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0948D" w14:textId="5D01719A" w:rsidR="00D5429E" w:rsidRDefault="007B1E23" w:rsidP="007B1E23">
      <w:pPr>
        <w:jc w:val="center"/>
      </w:pPr>
      <w:r>
        <w:rPr>
          <w:noProof/>
        </w:rPr>
        <w:drawing>
          <wp:inline distT="0" distB="0" distL="0" distR="0" wp14:anchorId="093C24F6" wp14:editId="0E375CB1">
            <wp:extent cx="1415600" cy="1691716"/>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9899" cy="1708804"/>
                    </a:xfrm>
                    <a:prstGeom prst="rect">
                      <a:avLst/>
                    </a:prstGeom>
                    <a:noFill/>
                  </pic:spPr>
                </pic:pic>
              </a:graphicData>
            </a:graphic>
          </wp:inline>
        </w:drawing>
      </w:r>
    </w:p>
    <w:p w14:paraId="7B38F674" w14:textId="0357271B" w:rsidR="009F524A" w:rsidRDefault="009F524A"/>
    <w:p w14:paraId="4D85930B" w14:textId="76056CE0" w:rsidR="009F524A" w:rsidRPr="009F524A" w:rsidRDefault="009F524A" w:rsidP="009F524A">
      <w:pPr>
        <w:jc w:val="center"/>
        <w:rPr>
          <w:b/>
          <w:sz w:val="28"/>
        </w:rPr>
      </w:pPr>
      <w:r>
        <w:rPr>
          <w:b/>
          <w:sz w:val="28"/>
        </w:rPr>
        <w:t xml:space="preserve">Муниципальное образование </w:t>
      </w:r>
      <w:r w:rsidRPr="009F524A">
        <w:rPr>
          <w:b/>
          <w:sz w:val="28"/>
        </w:rPr>
        <w:t>Лесколовское сельское поселение Всеволожского муниципального района Ленинградской области</w:t>
      </w:r>
    </w:p>
    <w:tbl>
      <w:tblPr>
        <w:tblW w:w="0" w:type="auto"/>
        <w:tblBorders>
          <w:bottom w:val="single" w:sz="4" w:space="0" w:color="auto"/>
        </w:tblBorders>
        <w:tblLook w:val="04A0" w:firstRow="1" w:lastRow="0" w:firstColumn="1" w:lastColumn="0" w:noHBand="0" w:noVBand="1"/>
      </w:tblPr>
      <w:tblGrid>
        <w:gridCol w:w="3256"/>
        <w:gridCol w:w="6089"/>
      </w:tblGrid>
      <w:tr w:rsidR="00297431" w:rsidRPr="00E0020F" w14:paraId="0EDD9E4B" w14:textId="77777777" w:rsidTr="004E3AA1">
        <w:tc>
          <w:tcPr>
            <w:tcW w:w="3256" w:type="dxa"/>
            <w:shd w:val="clear" w:color="auto" w:fill="auto"/>
          </w:tcPr>
          <w:p w14:paraId="6EEF9E51" w14:textId="77777777" w:rsidR="00297431" w:rsidRPr="00E0020F" w:rsidRDefault="00297431" w:rsidP="004E3AA1">
            <w:pPr>
              <w:jc w:val="center"/>
              <w:rPr>
                <w:rFonts w:ascii="Calibri" w:hAnsi="Calibri"/>
                <w:sz w:val="22"/>
              </w:rPr>
            </w:pPr>
          </w:p>
        </w:tc>
        <w:tc>
          <w:tcPr>
            <w:tcW w:w="6089" w:type="dxa"/>
            <w:shd w:val="clear" w:color="auto" w:fill="auto"/>
          </w:tcPr>
          <w:p w14:paraId="799972FF" w14:textId="77777777" w:rsidR="00297431" w:rsidRPr="00E0020F" w:rsidRDefault="00297431" w:rsidP="004E3AA1">
            <w:pPr>
              <w:jc w:val="center"/>
              <w:rPr>
                <w:rFonts w:ascii="Calibri" w:hAnsi="Calibri"/>
                <w:sz w:val="28"/>
                <w:szCs w:val="28"/>
              </w:rPr>
            </w:pPr>
          </w:p>
        </w:tc>
      </w:tr>
    </w:tbl>
    <w:p w14:paraId="670E6E3F" w14:textId="0604FAC5" w:rsidR="00632242" w:rsidRDefault="00632242" w:rsidP="00297431">
      <w:pPr>
        <w:rPr>
          <w:sz w:val="22"/>
        </w:rPr>
      </w:pPr>
    </w:p>
    <w:p w14:paraId="2FA86046" w14:textId="63572E6D" w:rsidR="00632242" w:rsidRPr="00E0020F" w:rsidRDefault="00632242" w:rsidP="00632242">
      <w:pPr>
        <w:ind w:left="6096"/>
        <w:rPr>
          <w:sz w:val="22"/>
        </w:rPr>
      </w:pPr>
      <w:r w:rsidRPr="00E0020F">
        <w:rPr>
          <w:sz w:val="22"/>
        </w:rPr>
        <w:t>Утверждена</w:t>
      </w:r>
    </w:p>
    <w:p w14:paraId="69821ACB" w14:textId="77777777" w:rsidR="00632242" w:rsidRPr="00E0020F" w:rsidRDefault="003F68C2" w:rsidP="00D5429E">
      <w:pPr>
        <w:ind w:left="6096"/>
        <w:jc w:val="right"/>
        <w:rPr>
          <w:sz w:val="22"/>
        </w:rPr>
      </w:pPr>
      <w:r>
        <w:rPr>
          <w:sz w:val="22"/>
        </w:rPr>
        <w:t>______________________</w:t>
      </w:r>
      <w:r w:rsidR="00D5429E">
        <w:rPr>
          <w:sz w:val="22"/>
        </w:rPr>
        <w:t>_______</w:t>
      </w:r>
    </w:p>
    <w:p w14:paraId="3F4AD4E2" w14:textId="77777777" w:rsidR="003F68C2" w:rsidRDefault="003F68C2" w:rsidP="00D5429E">
      <w:pPr>
        <w:ind w:left="6096"/>
        <w:jc w:val="right"/>
        <w:rPr>
          <w:sz w:val="22"/>
        </w:rPr>
      </w:pPr>
      <w:r>
        <w:rPr>
          <w:sz w:val="22"/>
        </w:rPr>
        <w:t>______________________</w:t>
      </w:r>
      <w:r w:rsidR="00D5429E">
        <w:rPr>
          <w:sz w:val="22"/>
        </w:rPr>
        <w:t>_______</w:t>
      </w:r>
    </w:p>
    <w:p w14:paraId="34D5B499" w14:textId="77777777" w:rsidR="003F68C2" w:rsidRDefault="003F68C2" w:rsidP="00D5429E">
      <w:pPr>
        <w:ind w:left="6096"/>
        <w:jc w:val="right"/>
        <w:rPr>
          <w:sz w:val="22"/>
        </w:rPr>
      </w:pPr>
      <w:r>
        <w:rPr>
          <w:sz w:val="22"/>
        </w:rPr>
        <w:t>______________________</w:t>
      </w:r>
      <w:r w:rsidR="00D5429E">
        <w:rPr>
          <w:sz w:val="22"/>
        </w:rPr>
        <w:t>_______</w:t>
      </w:r>
    </w:p>
    <w:p w14:paraId="057E2AE7" w14:textId="77777777" w:rsidR="00D5429E" w:rsidRDefault="00D5429E" w:rsidP="00D5429E">
      <w:pPr>
        <w:jc w:val="right"/>
      </w:pPr>
      <w:r>
        <w:rPr>
          <w:sz w:val="22"/>
        </w:rPr>
        <w:t>_____________________________</w:t>
      </w:r>
    </w:p>
    <w:p w14:paraId="544080D0" w14:textId="77777777" w:rsidR="00D5429E" w:rsidRPr="00E0020F" w:rsidRDefault="00D5429E" w:rsidP="00632242">
      <w:pPr>
        <w:ind w:left="6096"/>
        <w:rPr>
          <w:sz w:val="22"/>
        </w:rPr>
      </w:pPr>
    </w:p>
    <w:p w14:paraId="499A7B70" w14:textId="3A1464D9" w:rsidR="00632242" w:rsidRPr="00632242" w:rsidRDefault="00632242" w:rsidP="00632242">
      <w:pPr>
        <w:pStyle w:val="ad"/>
        <w:tabs>
          <w:tab w:val="right" w:pos="9360"/>
        </w:tabs>
        <w:spacing w:line="360" w:lineRule="auto"/>
        <w:ind w:left="6096"/>
        <w:jc w:val="left"/>
        <w:rPr>
          <w:b/>
          <w:sz w:val="28"/>
          <w:szCs w:val="36"/>
        </w:rPr>
      </w:pPr>
      <w:r w:rsidRPr="00E0020F">
        <w:rPr>
          <w:sz w:val="22"/>
        </w:rPr>
        <w:t xml:space="preserve">от </w:t>
      </w:r>
      <w:r w:rsidR="006C45D6">
        <w:rPr>
          <w:sz w:val="22"/>
        </w:rPr>
        <w:t>«</w:t>
      </w:r>
      <w:r w:rsidRPr="00E0020F">
        <w:rPr>
          <w:sz w:val="22"/>
        </w:rPr>
        <w:t>___</w:t>
      </w:r>
      <w:r w:rsidR="006C45D6">
        <w:rPr>
          <w:sz w:val="22"/>
        </w:rPr>
        <w:t>»</w:t>
      </w:r>
      <w:r w:rsidRPr="00E0020F">
        <w:rPr>
          <w:sz w:val="22"/>
        </w:rPr>
        <w:t xml:space="preserve"> __________20__ г №____</w:t>
      </w:r>
    </w:p>
    <w:p w14:paraId="467E434A" w14:textId="77777777" w:rsidR="00632242" w:rsidRPr="00632242" w:rsidRDefault="00632242" w:rsidP="00632242">
      <w:pPr>
        <w:pStyle w:val="ad"/>
        <w:tabs>
          <w:tab w:val="right" w:pos="9360"/>
        </w:tabs>
        <w:spacing w:line="360" w:lineRule="auto"/>
        <w:ind w:left="0"/>
        <w:jc w:val="right"/>
        <w:rPr>
          <w:b/>
          <w:sz w:val="28"/>
          <w:szCs w:val="36"/>
        </w:rPr>
      </w:pPr>
    </w:p>
    <w:p w14:paraId="365FA2C3" w14:textId="77777777" w:rsidR="00366E8A" w:rsidRDefault="00B02FD2" w:rsidP="00592315">
      <w:pPr>
        <w:pStyle w:val="ad"/>
        <w:tabs>
          <w:tab w:val="right" w:pos="9360"/>
        </w:tabs>
        <w:spacing w:after="0"/>
        <w:ind w:left="0"/>
        <w:jc w:val="center"/>
        <w:rPr>
          <w:b/>
          <w:sz w:val="28"/>
          <w:szCs w:val="28"/>
          <w:lang w:val="ru-RU"/>
        </w:rPr>
      </w:pPr>
      <w:r w:rsidRPr="00D5429E">
        <w:rPr>
          <w:b/>
          <w:sz w:val="28"/>
          <w:szCs w:val="28"/>
        </w:rPr>
        <w:t>СХЕМА</w:t>
      </w:r>
      <w:bookmarkStart w:id="0" w:name="_Hlk54968141"/>
      <w:r w:rsidR="00B362E5">
        <w:rPr>
          <w:b/>
          <w:sz w:val="28"/>
          <w:szCs w:val="28"/>
          <w:lang w:val="ru-RU"/>
        </w:rPr>
        <w:t xml:space="preserve"> </w:t>
      </w:r>
      <w:r w:rsidRPr="00D5429E">
        <w:rPr>
          <w:b/>
          <w:sz w:val="28"/>
          <w:szCs w:val="28"/>
        </w:rPr>
        <w:t>ВОДОСНАБЖЕНИЯ И ВОДООТВЕДЕНИЯ</w:t>
      </w:r>
      <w:r w:rsidR="00084DFE">
        <w:rPr>
          <w:b/>
          <w:sz w:val="28"/>
          <w:szCs w:val="28"/>
          <w:lang w:val="ru-RU"/>
        </w:rPr>
        <w:t xml:space="preserve"> </w:t>
      </w:r>
      <w:r w:rsidR="00B362E5" w:rsidRPr="00B362E5">
        <w:rPr>
          <w:b/>
          <w:sz w:val="28"/>
          <w:szCs w:val="28"/>
        </w:rPr>
        <w:t>МУНИЦИПАЛЬНОГО ОБРАЗОВАНИЯ</w:t>
      </w:r>
    </w:p>
    <w:p w14:paraId="07890EF0" w14:textId="77348F05" w:rsidR="00B362E5" w:rsidRPr="00B362E5" w:rsidRDefault="00B362E5" w:rsidP="00592315">
      <w:pPr>
        <w:pStyle w:val="ad"/>
        <w:tabs>
          <w:tab w:val="right" w:pos="9360"/>
        </w:tabs>
        <w:spacing w:after="0"/>
        <w:ind w:left="0"/>
        <w:jc w:val="center"/>
        <w:rPr>
          <w:b/>
          <w:sz w:val="28"/>
          <w:szCs w:val="28"/>
        </w:rPr>
      </w:pPr>
      <w:r w:rsidRPr="00B362E5">
        <w:rPr>
          <w:b/>
          <w:sz w:val="28"/>
          <w:szCs w:val="28"/>
        </w:rPr>
        <w:t xml:space="preserve">ЛЕСКОЛОВСКОЕ СЕЛЬСКОЕ ПОСЕЛЕНИЕ </w:t>
      </w:r>
    </w:p>
    <w:p w14:paraId="474F54CD" w14:textId="00E2B0E3" w:rsidR="005D06D8" w:rsidRPr="00D5429E" w:rsidRDefault="00C848D2" w:rsidP="00592315">
      <w:pPr>
        <w:pStyle w:val="ad"/>
        <w:tabs>
          <w:tab w:val="right" w:pos="9360"/>
        </w:tabs>
        <w:spacing w:after="0"/>
        <w:ind w:left="0"/>
        <w:jc w:val="center"/>
        <w:rPr>
          <w:b/>
          <w:sz w:val="28"/>
          <w:szCs w:val="28"/>
          <w:lang w:val="ru-RU"/>
        </w:rPr>
      </w:pPr>
      <w:r w:rsidRPr="00D5429E">
        <w:rPr>
          <w:b/>
          <w:sz w:val="28"/>
          <w:szCs w:val="28"/>
        </w:rPr>
        <w:t>С УЧЕТОМ ПЕРСПЕКТИВЫ РАЗВИТИЯ</w:t>
      </w:r>
      <w:r w:rsidR="00B362E5">
        <w:rPr>
          <w:b/>
          <w:sz w:val="28"/>
          <w:szCs w:val="28"/>
          <w:lang w:val="ru-RU"/>
        </w:rPr>
        <w:t xml:space="preserve"> </w:t>
      </w:r>
      <w:r w:rsidR="00CE392B" w:rsidRPr="00D5429E">
        <w:rPr>
          <w:b/>
          <w:sz w:val="28"/>
          <w:szCs w:val="28"/>
          <w:lang w:val="ru-RU"/>
        </w:rPr>
        <w:t xml:space="preserve">НА ПЕРИОД </w:t>
      </w:r>
      <w:r w:rsidR="001144A0">
        <w:rPr>
          <w:b/>
          <w:sz w:val="28"/>
          <w:szCs w:val="28"/>
          <w:lang w:val="ru-RU"/>
        </w:rPr>
        <w:t>ДО 203</w:t>
      </w:r>
      <w:r w:rsidR="00E72177">
        <w:rPr>
          <w:b/>
          <w:sz w:val="28"/>
          <w:szCs w:val="28"/>
          <w:lang w:val="ru-RU"/>
        </w:rPr>
        <w:t>0</w:t>
      </w:r>
      <w:r w:rsidR="001144A0">
        <w:rPr>
          <w:b/>
          <w:sz w:val="28"/>
          <w:szCs w:val="28"/>
          <w:lang w:val="ru-RU"/>
        </w:rPr>
        <w:t xml:space="preserve"> ГОДА</w:t>
      </w:r>
    </w:p>
    <w:bookmarkEnd w:id="0"/>
    <w:p w14:paraId="49752107" w14:textId="77777777" w:rsidR="00632242" w:rsidRDefault="00632242" w:rsidP="00632242">
      <w:pPr>
        <w:pStyle w:val="ad"/>
        <w:tabs>
          <w:tab w:val="right" w:pos="9360"/>
        </w:tabs>
        <w:spacing w:line="360" w:lineRule="auto"/>
        <w:ind w:left="0"/>
        <w:jc w:val="center"/>
        <w:rPr>
          <w:color w:val="000000" w:themeColor="text1"/>
        </w:rPr>
      </w:pPr>
    </w:p>
    <w:p w14:paraId="2D80DA3E" w14:textId="77777777" w:rsidR="001144A0" w:rsidRPr="00632242" w:rsidRDefault="001144A0" w:rsidP="00632242">
      <w:pPr>
        <w:pStyle w:val="ad"/>
        <w:tabs>
          <w:tab w:val="right" w:pos="9360"/>
        </w:tabs>
        <w:spacing w:line="360" w:lineRule="auto"/>
        <w:ind w:left="0"/>
        <w:jc w:val="center"/>
        <w:rPr>
          <w:color w:val="000000" w:themeColor="text1"/>
        </w:rPr>
      </w:pPr>
    </w:p>
    <w:p w14:paraId="4341480D" w14:textId="63D04F5B" w:rsidR="00632242" w:rsidRPr="00E0020F" w:rsidRDefault="00632242" w:rsidP="00297431">
      <w:pPr>
        <w:ind w:firstLine="567"/>
        <w:jc w:val="both"/>
        <w:rPr>
          <w:szCs w:val="32"/>
        </w:rPr>
      </w:pPr>
      <w:r w:rsidRPr="00E0020F">
        <w:rPr>
          <w:szCs w:val="32"/>
        </w:rPr>
        <w:t xml:space="preserve">Сведений, составляющих государственную тайну в соответствии с Указом Президента Российской Федерации от 30.11.1995 № 1203 </w:t>
      </w:r>
      <w:r w:rsidR="006C45D6">
        <w:rPr>
          <w:szCs w:val="32"/>
        </w:rPr>
        <w:t>«</w:t>
      </w:r>
      <w:r w:rsidRPr="00E0020F">
        <w:rPr>
          <w:szCs w:val="32"/>
        </w:rPr>
        <w:t>Об утверждении перечня сведений, отнесенных к государственной тайне</w:t>
      </w:r>
      <w:r w:rsidR="006C45D6">
        <w:rPr>
          <w:szCs w:val="32"/>
        </w:rPr>
        <w:t>»</w:t>
      </w:r>
      <w:r w:rsidRPr="00E0020F">
        <w:rPr>
          <w:szCs w:val="32"/>
        </w:rPr>
        <w:t>, не содержится.</w:t>
      </w:r>
    </w:p>
    <w:p w14:paraId="3A75F829" w14:textId="67A71373" w:rsidR="00632242" w:rsidRDefault="00632242" w:rsidP="00632242">
      <w:pPr>
        <w:spacing w:line="360" w:lineRule="auto"/>
        <w:ind w:firstLine="567"/>
        <w:rPr>
          <w:sz w:val="28"/>
          <w:szCs w:val="28"/>
        </w:rPr>
      </w:pPr>
    </w:p>
    <w:p w14:paraId="0FA2217C" w14:textId="43069159" w:rsidR="00591065" w:rsidRDefault="00591065" w:rsidP="00632242">
      <w:pPr>
        <w:spacing w:line="360" w:lineRule="auto"/>
        <w:ind w:firstLine="567"/>
        <w:rPr>
          <w:sz w:val="28"/>
          <w:szCs w:val="28"/>
        </w:rPr>
      </w:pPr>
    </w:p>
    <w:p w14:paraId="6E02D54D" w14:textId="7DBDE03B" w:rsidR="007E5150" w:rsidRDefault="007E5150" w:rsidP="00632242">
      <w:pPr>
        <w:spacing w:line="360" w:lineRule="auto"/>
        <w:ind w:firstLine="567"/>
        <w:rPr>
          <w:sz w:val="28"/>
          <w:szCs w:val="28"/>
        </w:rPr>
      </w:pPr>
    </w:p>
    <w:p w14:paraId="0015073D" w14:textId="77777777" w:rsidR="00591065" w:rsidRDefault="00591065" w:rsidP="00632242">
      <w:pPr>
        <w:spacing w:line="360" w:lineRule="auto"/>
        <w:ind w:firstLine="567"/>
        <w:rPr>
          <w:sz w:val="28"/>
          <w:szCs w:val="28"/>
        </w:rPr>
      </w:pPr>
    </w:p>
    <w:p w14:paraId="19E9D8F5" w14:textId="76B6E7EC" w:rsidR="00591065" w:rsidRDefault="00591065" w:rsidP="00091615">
      <w:pPr>
        <w:rPr>
          <w:sz w:val="28"/>
          <w:szCs w:val="28"/>
        </w:rPr>
      </w:pPr>
      <w:r>
        <w:rPr>
          <w:sz w:val="28"/>
          <w:szCs w:val="28"/>
        </w:rPr>
        <w:t>Исполнитель</w:t>
      </w:r>
    </w:p>
    <w:p w14:paraId="46A3BCB0" w14:textId="4DF8D2C1" w:rsidR="00297431" w:rsidRPr="00227458" w:rsidRDefault="00591065" w:rsidP="00591065">
      <w:pPr>
        <w:rPr>
          <w:sz w:val="28"/>
          <w:szCs w:val="28"/>
        </w:rPr>
      </w:pPr>
      <w:r>
        <w:rPr>
          <w:sz w:val="28"/>
          <w:szCs w:val="28"/>
        </w:rPr>
        <w:t>ООО</w:t>
      </w:r>
      <w:r w:rsidR="00091615">
        <w:rPr>
          <w:sz w:val="28"/>
          <w:szCs w:val="28"/>
        </w:rPr>
        <w:t xml:space="preserve"> </w:t>
      </w:r>
      <w:r w:rsidR="006C45D6">
        <w:rPr>
          <w:sz w:val="28"/>
          <w:szCs w:val="28"/>
        </w:rPr>
        <w:t>«</w:t>
      </w:r>
      <w:proofErr w:type="gramStart"/>
      <w:r w:rsidR="006F7CD8">
        <w:rPr>
          <w:sz w:val="28"/>
          <w:szCs w:val="28"/>
        </w:rPr>
        <w:t>Эпицентр</w:t>
      </w:r>
      <w:r w:rsidR="006C45D6">
        <w:rPr>
          <w:sz w:val="28"/>
          <w:szCs w:val="28"/>
        </w:rPr>
        <w:t>»</w:t>
      </w:r>
      <w:r w:rsidR="00297431">
        <w:rPr>
          <w:sz w:val="28"/>
          <w:szCs w:val="28"/>
        </w:rPr>
        <w:t xml:space="preserve">   </w:t>
      </w:r>
      <w:proofErr w:type="gramEnd"/>
      <w:r w:rsidR="00297431">
        <w:rPr>
          <w:sz w:val="28"/>
          <w:szCs w:val="28"/>
        </w:rPr>
        <w:t xml:space="preserve">                                                                </w:t>
      </w:r>
      <w:r w:rsidR="006F7CD8">
        <w:rPr>
          <w:sz w:val="28"/>
          <w:szCs w:val="28"/>
        </w:rPr>
        <w:t>Дяченко</w:t>
      </w:r>
      <w:r w:rsidRPr="00591065">
        <w:rPr>
          <w:sz w:val="28"/>
          <w:szCs w:val="28"/>
        </w:rPr>
        <w:t xml:space="preserve"> А.</w:t>
      </w:r>
      <w:r w:rsidR="006F7CD8">
        <w:rPr>
          <w:sz w:val="28"/>
          <w:szCs w:val="28"/>
        </w:rPr>
        <w:t>С</w:t>
      </w:r>
      <w:r w:rsidRPr="00591065">
        <w:rPr>
          <w:sz w:val="28"/>
          <w:szCs w:val="28"/>
        </w:rPr>
        <w:t>.</w:t>
      </w:r>
    </w:p>
    <w:p w14:paraId="128A8C26" w14:textId="77777777" w:rsidR="00297431" w:rsidRDefault="00297431" w:rsidP="00091615">
      <w:pPr>
        <w:tabs>
          <w:tab w:val="left" w:pos="6315"/>
        </w:tabs>
        <w:rPr>
          <w:sz w:val="20"/>
          <w:szCs w:val="20"/>
        </w:rPr>
      </w:pPr>
      <w:r>
        <w:rPr>
          <w:sz w:val="20"/>
          <w:szCs w:val="20"/>
        </w:rPr>
        <w:t xml:space="preserve">                                                                                                                         подпись</w:t>
      </w:r>
    </w:p>
    <w:p w14:paraId="682F49F8" w14:textId="77777777" w:rsidR="00297431" w:rsidRDefault="00297431" w:rsidP="00297431">
      <w:pPr>
        <w:tabs>
          <w:tab w:val="left" w:pos="6315"/>
        </w:tabs>
        <w:rPr>
          <w:sz w:val="28"/>
          <w:szCs w:val="28"/>
        </w:rPr>
      </w:pPr>
    </w:p>
    <w:p w14:paraId="7935A9D3" w14:textId="77777777" w:rsidR="00297431" w:rsidRDefault="00297431" w:rsidP="00297431">
      <w:pPr>
        <w:tabs>
          <w:tab w:val="left" w:pos="6315"/>
        </w:tabs>
        <w:rPr>
          <w:sz w:val="28"/>
          <w:szCs w:val="28"/>
        </w:rPr>
      </w:pPr>
    </w:p>
    <w:p w14:paraId="3CCBBE25" w14:textId="77777777" w:rsidR="00591065" w:rsidRDefault="00591065" w:rsidP="00632242">
      <w:pPr>
        <w:ind w:firstLine="709"/>
        <w:jc w:val="center"/>
      </w:pPr>
    </w:p>
    <w:p w14:paraId="1419A54E" w14:textId="77777777" w:rsidR="00591065" w:rsidRDefault="00591065" w:rsidP="00632242">
      <w:pPr>
        <w:ind w:firstLine="709"/>
        <w:jc w:val="center"/>
      </w:pPr>
    </w:p>
    <w:p w14:paraId="0F5DF62A" w14:textId="094FE590" w:rsidR="00632242" w:rsidRPr="00591065" w:rsidRDefault="00632242" w:rsidP="00591065">
      <w:pPr>
        <w:ind w:firstLine="709"/>
        <w:jc w:val="center"/>
      </w:pPr>
      <w:r w:rsidRPr="00D5429E">
        <w:t>Санкт-Петербург, 20</w:t>
      </w:r>
      <w:r w:rsidR="005F1378">
        <w:t>2</w:t>
      </w:r>
      <w:r w:rsidR="006F7CD8">
        <w:t>3</w:t>
      </w:r>
      <w:r w:rsidRPr="00D5429E">
        <w:t xml:space="preserve"> г.</w:t>
      </w:r>
    </w:p>
    <w:p w14:paraId="22B95C23" w14:textId="77777777" w:rsidR="00632242" w:rsidRDefault="00632242" w:rsidP="00632242">
      <w:pPr>
        <w:pStyle w:val="ad"/>
        <w:tabs>
          <w:tab w:val="right" w:pos="9360"/>
        </w:tabs>
        <w:spacing w:line="360" w:lineRule="auto"/>
        <w:ind w:left="0"/>
        <w:jc w:val="center"/>
        <w:rPr>
          <w:sz w:val="28"/>
          <w:szCs w:val="28"/>
        </w:rPr>
        <w:sectPr w:rsidR="00632242" w:rsidSect="00FB21FF">
          <w:footerReference w:type="default" r:id="rId9"/>
          <w:footerReference w:type="first" r:id="rId10"/>
          <w:pgSz w:w="11906" w:h="16838"/>
          <w:pgMar w:top="1134" w:right="851" w:bottom="1134" w:left="1418" w:header="708" w:footer="708" w:gutter="0"/>
          <w:cols w:space="708"/>
          <w:titlePg/>
          <w:docGrid w:linePitch="360"/>
        </w:sectPr>
      </w:pPr>
    </w:p>
    <w:p w14:paraId="3C106B01" w14:textId="6BF22EB9" w:rsidR="00024909" w:rsidRPr="00581C5E" w:rsidRDefault="00581C5E" w:rsidP="00A509B4">
      <w:pPr>
        <w:tabs>
          <w:tab w:val="left" w:pos="4275"/>
        </w:tabs>
        <w:spacing w:line="360" w:lineRule="auto"/>
        <w:ind w:firstLine="709"/>
        <w:jc w:val="both"/>
        <w:rPr>
          <w:bCs/>
        </w:rPr>
      </w:pPr>
      <w:r w:rsidRPr="00581C5E">
        <w:rPr>
          <w:bCs/>
        </w:rPr>
        <w:lastRenderedPageBreak/>
        <w:t>ОГЛАВЛЕНИЕ</w:t>
      </w:r>
    </w:p>
    <w:p w14:paraId="05083C6B" w14:textId="40DDF88E" w:rsidR="00F37558" w:rsidRDefault="0066770F">
      <w:pPr>
        <w:pStyle w:val="17"/>
        <w:rPr>
          <w:rFonts w:asciiTheme="minorHAnsi" w:eastAsiaTheme="minorEastAsia" w:hAnsiTheme="minorHAnsi" w:cstheme="minorBidi"/>
          <w:b w:val="0"/>
          <w:bCs w:val="0"/>
          <w:caps w:val="0"/>
          <w:sz w:val="22"/>
          <w:szCs w:val="22"/>
          <w:lang w:eastAsia="ru-RU"/>
        </w:rPr>
      </w:pPr>
      <w:r w:rsidRPr="009E0E1A">
        <w:rPr>
          <w:b w:val="0"/>
          <w:bCs w:val="0"/>
        </w:rPr>
        <w:fldChar w:fldCharType="begin"/>
      </w:r>
      <w:r w:rsidR="00024909" w:rsidRPr="009E0E1A">
        <w:rPr>
          <w:b w:val="0"/>
          <w:bCs w:val="0"/>
        </w:rPr>
        <w:instrText xml:space="preserve"> TOC \o "1-3" \h \z \u </w:instrText>
      </w:r>
      <w:r w:rsidRPr="009E0E1A">
        <w:rPr>
          <w:b w:val="0"/>
          <w:bCs w:val="0"/>
        </w:rPr>
        <w:fldChar w:fldCharType="separate"/>
      </w:r>
      <w:hyperlink w:anchor="_Toc133273465" w:history="1">
        <w:r w:rsidR="00F37558" w:rsidRPr="009746BC">
          <w:rPr>
            <w:rStyle w:val="afb"/>
          </w:rPr>
          <w:t>ВВЕДЕНИЕ</w:t>
        </w:r>
        <w:r w:rsidR="00F37558">
          <w:rPr>
            <w:webHidden/>
          </w:rPr>
          <w:tab/>
        </w:r>
        <w:r w:rsidR="00F37558">
          <w:rPr>
            <w:webHidden/>
          </w:rPr>
          <w:fldChar w:fldCharType="begin"/>
        </w:r>
        <w:r w:rsidR="00F37558">
          <w:rPr>
            <w:webHidden/>
          </w:rPr>
          <w:instrText xml:space="preserve"> PAGEREF _Toc133273465 \h </w:instrText>
        </w:r>
        <w:r w:rsidR="00F37558">
          <w:rPr>
            <w:webHidden/>
          </w:rPr>
        </w:r>
        <w:r w:rsidR="00F37558">
          <w:rPr>
            <w:webHidden/>
          </w:rPr>
          <w:fldChar w:fldCharType="separate"/>
        </w:r>
        <w:r w:rsidR="00F37558">
          <w:rPr>
            <w:webHidden/>
          </w:rPr>
          <w:t>7</w:t>
        </w:r>
        <w:r w:rsidR="00F37558">
          <w:rPr>
            <w:webHidden/>
          </w:rPr>
          <w:fldChar w:fldCharType="end"/>
        </w:r>
      </w:hyperlink>
    </w:p>
    <w:p w14:paraId="2802837A" w14:textId="73B69D04" w:rsidR="00F37558" w:rsidRDefault="00642715">
      <w:pPr>
        <w:pStyle w:val="17"/>
        <w:rPr>
          <w:rFonts w:asciiTheme="minorHAnsi" w:eastAsiaTheme="minorEastAsia" w:hAnsiTheme="minorHAnsi" w:cstheme="minorBidi"/>
          <w:b w:val="0"/>
          <w:bCs w:val="0"/>
          <w:caps w:val="0"/>
          <w:sz w:val="22"/>
          <w:szCs w:val="22"/>
          <w:lang w:eastAsia="ru-RU"/>
        </w:rPr>
      </w:pPr>
      <w:hyperlink w:anchor="_Toc133273466" w:history="1">
        <w:r w:rsidR="00F37558" w:rsidRPr="009746BC">
          <w:rPr>
            <w:rStyle w:val="afb"/>
          </w:rPr>
          <w:t>ОБЩИЕ СВЕДЕНИЯ О МУНИЦИПАЛЬНОМ ОБРАЗОВАНИИ</w:t>
        </w:r>
        <w:r w:rsidR="00F37558">
          <w:rPr>
            <w:webHidden/>
          </w:rPr>
          <w:tab/>
        </w:r>
        <w:r w:rsidR="00F37558">
          <w:rPr>
            <w:webHidden/>
          </w:rPr>
          <w:fldChar w:fldCharType="begin"/>
        </w:r>
        <w:r w:rsidR="00F37558">
          <w:rPr>
            <w:webHidden/>
          </w:rPr>
          <w:instrText xml:space="preserve"> PAGEREF _Toc133273466 \h </w:instrText>
        </w:r>
        <w:r w:rsidR="00F37558">
          <w:rPr>
            <w:webHidden/>
          </w:rPr>
        </w:r>
        <w:r w:rsidR="00F37558">
          <w:rPr>
            <w:webHidden/>
          </w:rPr>
          <w:fldChar w:fldCharType="separate"/>
        </w:r>
        <w:r w:rsidR="00F37558">
          <w:rPr>
            <w:webHidden/>
          </w:rPr>
          <w:t>10</w:t>
        </w:r>
        <w:r w:rsidR="00F37558">
          <w:rPr>
            <w:webHidden/>
          </w:rPr>
          <w:fldChar w:fldCharType="end"/>
        </w:r>
      </w:hyperlink>
    </w:p>
    <w:p w14:paraId="037AB86A" w14:textId="7F2C4F93" w:rsidR="00F37558" w:rsidRDefault="00642715">
      <w:pPr>
        <w:pStyle w:val="17"/>
        <w:rPr>
          <w:rFonts w:asciiTheme="minorHAnsi" w:eastAsiaTheme="minorEastAsia" w:hAnsiTheme="minorHAnsi" w:cstheme="minorBidi"/>
          <w:b w:val="0"/>
          <w:bCs w:val="0"/>
          <w:caps w:val="0"/>
          <w:sz w:val="22"/>
          <w:szCs w:val="22"/>
          <w:lang w:eastAsia="ru-RU"/>
        </w:rPr>
      </w:pPr>
      <w:hyperlink w:anchor="_Toc133273467" w:history="1">
        <w:r w:rsidR="00F37558" w:rsidRPr="009746BC">
          <w:rPr>
            <w:rStyle w:val="afb"/>
          </w:rPr>
          <w:t xml:space="preserve">ГЛАВА </w:t>
        </w:r>
        <w:r w:rsidR="00F37558" w:rsidRPr="009746BC">
          <w:rPr>
            <w:rStyle w:val="afb"/>
            <w:lang w:val="en-US"/>
          </w:rPr>
          <w:t>I</w:t>
        </w:r>
        <w:r w:rsidR="00F37558" w:rsidRPr="009746BC">
          <w:rPr>
            <w:rStyle w:val="afb"/>
          </w:rPr>
          <w:t>: ВОДОСНАБЖЕНИЕ</w:t>
        </w:r>
        <w:r w:rsidR="00F37558">
          <w:rPr>
            <w:webHidden/>
          </w:rPr>
          <w:tab/>
        </w:r>
        <w:r w:rsidR="00F37558">
          <w:rPr>
            <w:webHidden/>
          </w:rPr>
          <w:fldChar w:fldCharType="begin"/>
        </w:r>
        <w:r w:rsidR="00F37558">
          <w:rPr>
            <w:webHidden/>
          </w:rPr>
          <w:instrText xml:space="preserve"> PAGEREF _Toc133273467 \h </w:instrText>
        </w:r>
        <w:r w:rsidR="00F37558">
          <w:rPr>
            <w:webHidden/>
          </w:rPr>
        </w:r>
        <w:r w:rsidR="00F37558">
          <w:rPr>
            <w:webHidden/>
          </w:rPr>
          <w:fldChar w:fldCharType="separate"/>
        </w:r>
        <w:r w:rsidR="00F37558">
          <w:rPr>
            <w:webHidden/>
          </w:rPr>
          <w:t>17</w:t>
        </w:r>
        <w:r w:rsidR="00F37558">
          <w:rPr>
            <w:webHidden/>
          </w:rPr>
          <w:fldChar w:fldCharType="end"/>
        </w:r>
      </w:hyperlink>
    </w:p>
    <w:p w14:paraId="16016CDD" w14:textId="0C7C9CBE" w:rsidR="00F37558" w:rsidRDefault="00642715">
      <w:pPr>
        <w:pStyle w:val="24"/>
        <w:tabs>
          <w:tab w:val="left" w:pos="660"/>
        </w:tabs>
        <w:rPr>
          <w:rFonts w:asciiTheme="minorHAnsi" w:eastAsiaTheme="minorEastAsia" w:hAnsiTheme="minorHAnsi" w:cstheme="minorBidi"/>
          <w:b w:val="0"/>
          <w:sz w:val="22"/>
          <w:lang w:eastAsia="ru-RU"/>
        </w:rPr>
      </w:pPr>
      <w:hyperlink w:anchor="_Toc133273468" w:history="1">
        <w:r w:rsidR="00F37558" w:rsidRPr="009746BC">
          <w:rPr>
            <w:rStyle w:val="afb"/>
          </w:rPr>
          <w:t>1.</w:t>
        </w:r>
        <w:r w:rsidR="00F37558">
          <w:rPr>
            <w:rFonts w:asciiTheme="minorHAnsi" w:eastAsiaTheme="minorEastAsia" w:hAnsiTheme="minorHAnsi" w:cstheme="minorBidi"/>
            <w:b w:val="0"/>
            <w:sz w:val="22"/>
            <w:lang w:eastAsia="ru-RU"/>
          </w:rPr>
          <w:tab/>
        </w:r>
        <w:r w:rsidR="00F37558" w:rsidRPr="009746BC">
          <w:rPr>
            <w:rStyle w:val="afb"/>
          </w:rPr>
          <w:t>Технико-экономическое состояние централизованной системы водоснабжения муниципального образования</w:t>
        </w:r>
        <w:r w:rsidR="00F37558">
          <w:rPr>
            <w:webHidden/>
          </w:rPr>
          <w:tab/>
        </w:r>
        <w:r w:rsidR="00F37558">
          <w:rPr>
            <w:webHidden/>
          </w:rPr>
          <w:fldChar w:fldCharType="begin"/>
        </w:r>
        <w:r w:rsidR="00F37558">
          <w:rPr>
            <w:webHidden/>
          </w:rPr>
          <w:instrText xml:space="preserve"> PAGEREF _Toc133273468 \h </w:instrText>
        </w:r>
        <w:r w:rsidR="00F37558">
          <w:rPr>
            <w:webHidden/>
          </w:rPr>
        </w:r>
        <w:r w:rsidR="00F37558">
          <w:rPr>
            <w:webHidden/>
          </w:rPr>
          <w:fldChar w:fldCharType="separate"/>
        </w:r>
        <w:r w:rsidR="00F37558">
          <w:rPr>
            <w:webHidden/>
          </w:rPr>
          <w:t>17</w:t>
        </w:r>
        <w:r w:rsidR="00F37558">
          <w:rPr>
            <w:webHidden/>
          </w:rPr>
          <w:fldChar w:fldCharType="end"/>
        </w:r>
      </w:hyperlink>
    </w:p>
    <w:p w14:paraId="4FBA1028" w14:textId="3CB7D978" w:rsidR="00F37558" w:rsidRDefault="00642715">
      <w:pPr>
        <w:pStyle w:val="34"/>
        <w:tabs>
          <w:tab w:val="left" w:pos="660"/>
        </w:tabs>
        <w:rPr>
          <w:rFonts w:asciiTheme="minorHAnsi" w:eastAsiaTheme="minorEastAsia" w:hAnsiTheme="minorHAnsi" w:cstheme="minorBidi"/>
          <w:noProof/>
          <w:sz w:val="22"/>
          <w:lang w:eastAsia="ru-RU"/>
        </w:rPr>
      </w:pPr>
      <w:hyperlink w:anchor="_Toc133273469" w:history="1">
        <w:r w:rsidR="00F37558" w:rsidRPr="009746BC">
          <w:rPr>
            <w:rStyle w:val="afb"/>
            <w:b/>
            <w:noProof/>
          </w:rPr>
          <w:t>1.1.</w:t>
        </w:r>
        <w:r w:rsidR="00F37558">
          <w:rPr>
            <w:rFonts w:asciiTheme="minorHAnsi" w:eastAsiaTheme="minorEastAsia" w:hAnsiTheme="minorHAnsi" w:cstheme="minorBidi"/>
            <w:noProof/>
            <w:sz w:val="22"/>
            <w:lang w:eastAsia="ru-RU"/>
          </w:rPr>
          <w:tab/>
        </w:r>
        <w:r w:rsidR="00F37558" w:rsidRPr="009746BC">
          <w:rPr>
            <w:rStyle w:val="afb"/>
            <w:b/>
            <w:noProof/>
          </w:rPr>
          <w:t>Описание системы и структуры водоснабжения муниципального образования и деление территории муниципального образования на эксплуатационные зоны</w:t>
        </w:r>
        <w:r w:rsidR="00F37558">
          <w:rPr>
            <w:noProof/>
            <w:webHidden/>
          </w:rPr>
          <w:tab/>
        </w:r>
        <w:r w:rsidR="00F37558">
          <w:rPr>
            <w:noProof/>
            <w:webHidden/>
          </w:rPr>
          <w:fldChar w:fldCharType="begin"/>
        </w:r>
        <w:r w:rsidR="00F37558">
          <w:rPr>
            <w:noProof/>
            <w:webHidden/>
          </w:rPr>
          <w:instrText xml:space="preserve"> PAGEREF _Toc133273469 \h </w:instrText>
        </w:r>
        <w:r w:rsidR="00F37558">
          <w:rPr>
            <w:noProof/>
            <w:webHidden/>
          </w:rPr>
        </w:r>
        <w:r w:rsidR="00F37558">
          <w:rPr>
            <w:noProof/>
            <w:webHidden/>
          </w:rPr>
          <w:fldChar w:fldCharType="separate"/>
        </w:r>
        <w:r w:rsidR="00F37558">
          <w:rPr>
            <w:noProof/>
            <w:webHidden/>
          </w:rPr>
          <w:t>17</w:t>
        </w:r>
        <w:r w:rsidR="00F37558">
          <w:rPr>
            <w:noProof/>
            <w:webHidden/>
          </w:rPr>
          <w:fldChar w:fldCharType="end"/>
        </w:r>
      </w:hyperlink>
    </w:p>
    <w:p w14:paraId="300ABF60" w14:textId="79E17DFB" w:rsidR="00F37558" w:rsidRDefault="00642715">
      <w:pPr>
        <w:pStyle w:val="34"/>
        <w:tabs>
          <w:tab w:val="left" w:pos="660"/>
        </w:tabs>
        <w:rPr>
          <w:rFonts w:asciiTheme="minorHAnsi" w:eastAsiaTheme="minorEastAsia" w:hAnsiTheme="minorHAnsi" w:cstheme="minorBidi"/>
          <w:noProof/>
          <w:sz w:val="22"/>
          <w:lang w:eastAsia="ru-RU"/>
        </w:rPr>
      </w:pPr>
      <w:hyperlink w:anchor="_Toc133273470" w:history="1">
        <w:r w:rsidR="00F37558" w:rsidRPr="009746BC">
          <w:rPr>
            <w:rStyle w:val="afb"/>
            <w:b/>
            <w:noProof/>
          </w:rPr>
          <w:t>1.2.</w:t>
        </w:r>
        <w:r w:rsidR="00F37558">
          <w:rPr>
            <w:rFonts w:asciiTheme="minorHAnsi" w:eastAsiaTheme="minorEastAsia" w:hAnsiTheme="minorHAnsi" w:cstheme="minorBidi"/>
            <w:noProof/>
            <w:sz w:val="22"/>
            <w:lang w:eastAsia="ru-RU"/>
          </w:rPr>
          <w:tab/>
        </w:r>
        <w:r w:rsidR="00F37558" w:rsidRPr="009746BC">
          <w:rPr>
            <w:rStyle w:val="afb"/>
            <w:b/>
            <w:noProof/>
          </w:rPr>
          <w:t>Описание территорий муниципального образования, не охваченных централизованной системой водоснабжения</w:t>
        </w:r>
        <w:r w:rsidR="00F37558">
          <w:rPr>
            <w:noProof/>
            <w:webHidden/>
          </w:rPr>
          <w:tab/>
        </w:r>
        <w:r w:rsidR="00F37558">
          <w:rPr>
            <w:noProof/>
            <w:webHidden/>
          </w:rPr>
          <w:fldChar w:fldCharType="begin"/>
        </w:r>
        <w:r w:rsidR="00F37558">
          <w:rPr>
            <w:noProof/>
            <w:webHidden/>
          </w:rPr>
          <w:instrText xml:space="preserve"> PAGEREF _Toc133273470 \h </w:instrText>
        </w:r>
        <w:r w:rsidR="00F37558">
          <w:rPr>
            <w:noProof/>
            <w:webHidden/>
          </w:rPr>
        </w:r>
        <w:r w:rsidR="00F37558">
          <w:rPr>
            <w:noProof/>
            <w:webHidden/>
          </w:rPr>
          <w:fldChar w:fldCharType="separate"/>
        </w:r>
        <w:r w:rsidR="00F37558">
          <w:rPr>
            <w:noProof/>
            <w:webHidden/>
          </w:rPr>
          <w:t>18</w:t>
        </w:r>
        <w:r w:rsidR="00F37558">
          <w:rPr>
            <w:noProof/>
            <w:webHidden/>
          </w:rPr>
          <w:fldChar w:fldCharType="end"/>
        </w:r>
      </w:hyperlink>
    </w:p>
    <w:p w14:paraId="275C8E7B" w14:textId="47DA113A" w:rsidR="00F37558" w:rsidRDefault="00642715">
      <w:pPr>
        <w:pStyle w:val="34"/>
        <w:tabs>
          <w:tab w:val="left" w:pos="660"/>
        </w:tabs>
        <w:rPr>
          <w:rFonts w:asciiTheme="minorHAnsi" w:eastAsiaTheme="minorEastAsia" w:hAnsiTheme="minorHAnsi" w:cstheme="minorBidi"/>
          <w:noProof/>
          <w:sz w:val="22"/>
          <w:lang w:eastAsia="ru-RU"/>
        </w:rPr>
      </w:pPr>
      <w:hyperlink w:anchor="_Toc133273471" w:history="1">
        <w:r w:rsidR="00F37558" w:rsidRPr="009746BC">
          <w:rPr>
            <w:rStyle w:val="afb"/>
            <w:b/>
            <w:noProof/>
          </w:rPr>
          <w:t>1.3.</w:t>
        </w:r>
        <w:r w:rsidR="00F37558">
          <w:rPr>
            <w:rFonts w:asciiTheme="minorHAnsi" w:eastAsiaTheme="minorEastAsia" w:hAnsiTheme="minorHAnsi" w:cstheme="minorBidi"/>
            <w:noProof/>
            <w:sz w:val="22"/>
            <w:lang w:eastAsia="ru-RU"/>
          </w:rPr>
          <w:tab/>
        </w:r>
        <w:r w:rsidR="00F37558" w:rsidRPr="009746BC">
          <w:rPr>
            <w:rStyle w:val="afb"/>
            <w:b/>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F37558">
          <w:rPr>
            <w:noProof/>
            <w:webHidden/>
          </w:rPr>
          <w:tab/>
        </w:r>
        <w:r w:rsidR="00F37558">
          <w:rPr>
            <w:noProof/>
            <w:webHidden/>
          </w:rPr>
          <w:fldChar w:fldCharType="begin"/>
        </w:r>
        <w:r w:rsidR="00F37558">
          <w:rPr>
            <w:noProof/>
            <w:webHidden/>
          </w:rPr>
          <w:instrText xml:space="preserve"> PAGEREF _Toc133273471 \h </w:instrText>
        </w:r>
        <w:r w:rsidR="00F37558">
          <w:rPr>
            <w:noProof/>
            <w:webHidden/>
          </w:rPr>
        </w:r>
        <w:r w:rsidR="00F37558">
          <w:rPr>
            <w:noProof/>
            <w:webHidden/>
          </w:rPr>
          <w:fldChar w:fldCharType="separate"/>
        </w:r>
        <w:r w:rsidR="00F37558">
          <w:rPr>
            <w:noProof/>
            <w:webHidden/>
          </w:rPr>
          <w:t>19</w:t>
        </w:r>
        <w:r w:rsidR="00F37558">
          <w:rPr>
            <w:noProof/>
            <w:webHidden/>
          </w:rPr>
          <w:fldChar w:fldCharType="end"/>
        </w:r>
      </w:hyperlink>
    </w:p>
    <w:p w14:paraId="24D2DEE6" w14:textId="43CA9424" w:rsidR="00F37558" w:rsidRDefault="00642715">
      <w:pPr>
        <w:pStyle w:val="34"/>
        <w:tabs>
          <w:tab w:val="left" w:pos="660"/>
        </w:tabs>
        <w:rPr>
          <w:rFonts w:asciiTheme="minorHAnsi" w:eastAsiaTheme="minorEastAsia" w:hAnsiTheme="minorHAnsi" w:cstheme="minorBidi"/>
          <w:noProof/>
          <w:sz w:val="22"/>
          <w:lang w:eastAsia="ru-RU"/>
        </w:rPr>
      </w:pPr>
      <w:hyperlink w:anchor="_Toc133273472" w:history="1">
        <w:r w:rsidR="00F37558" w:rsidRPr="009746BC">
          <w:rPr>
            <w:rStyle w:val="afb"/>
            <w:b/>
            <w:noProof/>
          </w:rPr>
          <w:t>1.4.</w:t>
        </w:r>
        <w:r w:rsidR="00F37558">
          <w:rPr>
            <w:rFonts w:asciiTheme="minorHAnsi" w:eastAsiaTheme="minorEastAsia" w:hAnsiTheme="minorHAnsi" w:cstheme="minorBidi"/>
            <w:noProof/>
            <w:sz w:val="22"/>
            <w:lang w:eastAsia="ru-RU"/>
          </w:rPr>
          <w:tab/>
        </w:r>
        <w:r w:rsidR="00F37558" w:rsidRPr="009746BC">
          <w:rPr>
            <w:rStyle w:val="afb"/>
            <w:b/>
            <w:noProof/>
          </w:rPr>
          <w:t>Описание результатов технического обследования централизованных систем водоснабжения</w:t>
        </w:r>
        <w:r w:rsidR="00F37558">
          <w:rPr>
            <w:noProof/>
            <w:webHidden/>
          </w:rPr>
          <w:tab/>
        </w:r>
        <w:r w:rsidR="00F37558">
          <w:rPr>
            <w:noProof/>
            <w:webHidden/>
          </w:rPr>
          <w:fldChar w:fldCharType="begin"/>
        </w:r>
        <w:r w:rsidR="00F37558">
          <w:rPr>
            <w:noProof/>
            <w:webHidden/>
          </w:rPr>
          <w:instrText xml:space="preserve"> PAGEREF _Toc133273472 \h </w:instrText>
        </w:r>
        <w:r w:rsidR="00F37558">
          <w:rPr>
            <w:noProof/>
            <w:webHidden/>
          </w:rPr>
        </w:r>
        <w:r w:rsidR="00F37558">
          <w:rPr>
            <w:noProof/>
            <w:webHidden/>
          </w:rPr>
          <w:fldChar w:fldCharType="separate"/>
        </w:r>
        <w:r w:rsidR="00F37558">
          <w:rPr>
            <w:noProof/>
            <w:webHidden/>
          </w:rPr>
          <w:t>20</w:t>
        </w:r>
        <w:r w:rsidR="00F37558">
          <w:rPr>
            <w:noProof/>
            <w:webHidden/>
          </w:rPr>
          <w:fldChar w:fldCharType="end"/>
        </w:r>
      </w:hyperlink>
    </w:p>
    <w:p w14:paraId="48BDEBB4" w14:textId="5B7C2C5D" w:rsidR="00F37558" w:rsidRDefault="00642715">
      <w:pPr>
        <w:pStyle w:val="34"/>
        <w:tabs>
          <w:tab w:val="left" w:pos="660"/>
        </w:tabs>
        <w:rPr>
          <w:rFonts w:asciiTheme="minorHAnsi" w:eastAsiaTheme="minorEastAsia" w:hAnsiTheme="minorHAnsi" w:cstheme="minorBidi"/>
          <w:noProof/>
          <w:sz w:val="22"/>
          <w:lang w:eastAsia="ru-RU"/>
        </w:rPr>
      </w:pPr>
      <w:hyperlink w:anchor="_Toc133273473" w:history="1">
        <w:r w:rsidR="00F37558" w:rsidRPr="009746BC">
          <w:rPr>
            <w:rStyle w:val="afb"/>
            <w:b/>
            <w:noProof/>
          </w:rPr>
          <w:t>1.5.</w:t>
        </w:r>
        <w:r w:rsidR="00F37558">
          <w:rPr>
            <w:rFonts w:asciiTheme="minorHAnsi" w:eastAsiaTheme="minorEastAsia" w:hAnsiTheme="minorHAnsi" w:cstheme="minorBidi"/>
            <w:noProof/>
            <w:sz w:val="22"/>
            <w:lang w:eastAsia="ru-RU"/>
          </w:rPr>
          <w:tab/>
        </w:r>
        <w:r w:rsidR="00F37558" w:rsidRPr="009746BC">
          <w:rPr>
            <w:rStyle w:val="afb"/>
            <w:b/>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37558">
          <w:rPr>
            <w:noProof/>
            <w:webHidden/>
          </w:rPr>
          <w:tab/>
        </w:r>
        <w:r w:rsidR="00F37558">
          <w:rPr>
            <w:noProof/>
            <w:webHidden/>
          </w:rPr>
          <w:fldChar w:fldCharType="begin"/>
        </w:r>
        <w:r w:rsidR="00F37558">
          <w:rPr>
            <w:noProof/>
            <w:webHidden/>
          </w:rPr>
          <w:instrText xml:space="preserve"> PAGEREF _Toc133273473 \h </w:instrText>
        </w:r>
        <w:r w:rsidR="00F37558">
          <w:rPr>
            <w:noProof/>
            <w:webHidden/>
          </w:rPr>
        </w:r>
        <w:r w:rsidR="00F37558">
          <w:rPr>
            <w:noProof/>
            <w:webHidden/>
          </w:rPr>
          <w:fldChar w:fldCharType="separate"/>
        </w:r>
        <w:r w:rsidR="00F37558">
          <w:rPr>
            <w:noProof/>
            <w:webHidden/>
          </w:rPr>
          <w:t>41</w:t>
        </w:r>
        <w:r w:rsidR="00F37558">
          <w:rPr>
            <w:noProof/>
            <w:webHidden/>
          </w:rPr>
          <w:fldChar w:fldCharType="end"/>
        </w:r>
      </w:hyperlink>
    </w:p>
    <w:p w14:paraId="3908438A" w14:textId="711A63CC" w:rsidR="00F37558" w:rsidRDefault="00642715">
      <w:pPr>
        <w:pStyle w:val="34"/>
        <w:tabs>
          <w:tab w:val="left" w:pos="660"/>
        </w:tabs>
        <w:rPr>
          <w:rFonts w:asciiTheme="minorHAnsi" w:eastAsiaTheme="minorEastAsia" w:hAnsiTheme="minorHAnsi" w:cstheme="minorBidi"/>
          <w:noProof/>
          <w:sz w:val="22"/>
          <w:lang w:eastAsia="ru-RU"/>
        </w:rPr>
      </w:pPr>
      <w:hyperlink w:anchor="_Toc133273474" w:history="1">
        <w:r w:rsidR="00F37558" w:rsidRPr="009746BC">
          <w:rPr>
            <w:rStyle w:val="afb"/>
            <w:b/>
            <w:noProof/>
          </w:rPr>
          <w:t>1.6.</w:t>
        </w:r>
        <w:r w:rsidR="00F37558">
          <w:rPr>
            <w:rFonts w:asciiTheme="minorHAnsi" w:eastAsiaTheme="minorEastAsia" w:hAnsiTheme="minorHAnsi" w:cstheme="minorBidi"/>
            <w:noProof/>
            <w:sz w:val="22"/>
            <w:lang w:eastAsia="ru-RU"/>
          </w:rPr>
          <w:tab/>
        </w:r>
        <w:r w:rsidR="00F37558" w:rsidRPr="009746BC">
          <w:rPr>
            <w:rStyle w:val="afb"/>
            <w:b/>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37558">
          <w:rPr>
            <w:noProof/>
            <w:webHidden/>
          </w:rPr>
          <w:tab/>
        </w:r>
        <w:r w:rsidR="00F37558">
          <w:rPr>
            <w:noProof/>
            <w:webHidden/>
          </w:rPr>
          <w:fldChar w:fldCharType="begin"/>
        </w:r>
        <w:r w:rsidR="00F37558">
          <w:rPr>
            <w:noProof/>
            <w:webHidden/>
          </w:rPr>
          <w:instrText xml:space="preserve"> PAGEREF _Toc133273474 \h </w:instrText>
        </w:r>
        <w:r w:rsidR="00F37558">
          <w:rPr>
            <w:noProof/>
            <w:webHidden/>
          </w:rPr>
        </w:r>
        <w:r w:rsidR="00F37558">
          <w:rPr>
            <w:noProof/>
            <w:webHidden/>
          </w:rPr>
          <w:fldChar w:fldCharType="separate"/>
        </w:r>
        <w:r w:rsidR="00F37558">
          <w:rPr>
            <w:noProof/>
            <w:webHidden/>
          </w:rPr>
          <w:t>41</w:t>
        </w:r>
        <w:r w:rsidR="00F37558">
          <w:rPr>
            <w:noProof/>
            <w:webHidden/>
          </w:rPr>
          <w:fldChar w:fldCharType="end"/>
        </w:r>
      </w:hyperlink>
    </w:p>
    <w:p w14:paraId="0D13D53C" w14:textId="6D83A61B" w:rsidR="00F37558" w:rsidRDefault="00642715">
      <w:pPr>
        <w:pStyle w:val="24"/>
        <w:tabs>
          <w:tab w:val="left" w:pos="660"/>
        </w:tabs>
        <w:rPr>
          <w:rFonts w:asciiTheme="minorHAnsi" w:eastAsiaTheme="minorEastAsia" w:hAnsiTheme="minorHAnsi" w:cstheme="minorBidi"/>
          <w:b w:val="0"/>
          <w:sz w:val="22"/>
          <w:lang w:eastAsia="ru-RU"/>
        </w:rPr>
      </w:pPr>
      <w:hyperlink w:anchor="_Toc133273475" w:history="1">
        <w:r w:rsidR="00F37558" w:rsidRPr="009746BC">
          <w:rPr>
            <w:rStyle w:val="afb"/>
          </w:rPr>
          <w:t>2.</w:t>
        </w:r>
        <w:r w:rsidR="00F37558">
          <w:rPr>
            <w:rFonts w:asciiTheme="minorHAnsi" w:eastAsiaTheme="minorEastAsia" w:hAnsiTheme="minorHAnsi" w:cstheme="minorBidi"/>
            <w:b w:val="0"/>
            <w:sz w:val="22"/>
            <w:lang w:eastAsia="ru-RU"/>
          </w:rPr>
          <w:tab/>
        </w:r>
        <w:r w:rsidR="00F37558" w:rsidRPr="009746BC">
          <w:rPr>
            <w:rStyle w:val="afb"/>
          </w:rPr>
          <w:t>Направления развития централизованной системы водоснабжения</w:t>
        </w:r>
        <w:r w:rsidR="00F37558">
          <w:rPr>
            <w:webHidden/>
          </w:rPr>
          <w:tab/>
        </w:r>
        <w:r w:rsidR="00F37558">
          <w:rPr>
            <w:webHidden/>
          </w:rPr>
          <w:fldChar w:fldCharType="begin"/>
        </w:r>
        <w:r w:rsidR="00F37558">
          <w:rPr>
            <w:webHidden/>
          </w:rPr>
          <w:instrText xml:space="preserve"> PAGEREF _Toc133273475 \h </w:instrText>
        </w:r>
        <w:r w:rsidR="00F37558">
          <w:rPr>
            <w:webHidden/>
          </w:rPr>
        </w:r>
        <w:r w:rsidR="00F37558">
          <w:rPr>
            <w:webHidden/>
          </w:rPr>
          <w:fldChar w:fldCharType="separate"/>
        </w:r>
        <w:r w:rsidR="00F37558">
          <w:rPr>
            <w:webHidden/>
          </w:rPr>
          <w:t>42</w:t>
        </w:r>
        <w:r w:rsidR="00F37558">
          <w:rPr>
            <w:webHidden/>
          </w:rPr>
          <w:fldChar w:fldCharType="end"/>
        </w:r>
      </w:hyperlink>
    </w:p>
    <w:p w14:paraId="4CE818F1" w14:textId="71B7CE37" w:rsidR="00F37558" w:rsidRDefault="00642715">
      <w:pPr>
        <w:pStyle w:val="34"/>
        <w:tabs>
          <w:tab w:val="left" w:pos="660"/>
        </w:tabs>
        <w:rPr>
          <w:rFonts w:asciiTheme="minorHAnsi" w:eastAsiaTheme="minorEastAsia" w:hAnsiTheme="minorHAnsi" w:cstheme="minorBidi"/>
          <w:noProof/>
          <w:sz w:val="22"/>
          <w:lang w:eastAsia="ru-RU"/>
        </w:rPr>
      </w:pPr>
      <w:hyperlink w:anchor="_Toc133273476" w:history="1">
        <w:r w:rsidR="00F37558" w:rsidRPr="009746BC">
          <w:rPr>
            <w:rStyle w:val="afb"/>
            <w:rFonts w:eastAsia="Times New Roman"/>
            <w:b/>
            <w:noProof/>
            <w:lang w:eastAsia="ru-RU"/>
          </w:rPr>
          <w:t>2.1</w:t>
        </w:r>
        <w:r w:rsidR="00F37558">
          <w:rPr>
            <w:rFonts w:asciiTheme="minorHAnsi" w:eastAsiaTheme="minorEastAsia" w:hAnsiTheme="minorHAnsi" w:cstheme="minorBidi"/>
            <w:noProof/>
            <w:sz w:val="22"/>
            <w:lang w:eastAsia="ru-RU"/>
          </w:rPr>
          <w:tab/>
        </w:r>
        <w:r w:rsidR="00F37558" w:rsidRPr="009746BC">
          <w:rPr>
            <w:rStyle w:val="afb"/>
            <w:rFonts w:eastAsia="Times New Roman"/>
            <w:b/>
            <w:noProof/>
            <w:lang w:eastAsia="ru-RU"/>
          </w:rPr>
          <w:t>. Основные направления, принципы, задачи и плановые значения показателей развития централизованной системы водоснабжения</w:t>
        </w:r>
        <w:r w:rsidR="00F37558">
          <w:rPr>
            <w:noProof/>
            <w:webHidden/>
          </w:rPr>
          <w:tab/>
        </w:r>
        <w:r w:rsidR="00F37558">
          <w:rPr>
            <w:noProof/>
            <w:webHidden/>
          </w:rPr>
          <w:fldChar w:fldCharType="begin"/>
        </w:r>
        <w:r w:rsidR="00F37558">
          <w:rPr>
            <w:noProof/>
            <w:webHidden/>
          </w:rPr>
          <w:instrText xml:space="preserve"> PAGEREF _Toc133273476 \h </w:instrText>
        </w:r>
        <w:r w:rsidR="00F37558">
          <w:rPr>
            <w:noProof/>
            <w:webHidden/>
          </w:rPr>
        </w:r>
        <w:r w:rsidR="00F37558">
          <w:rPr>
            <w:noProof/>
            <w:webHidden/>
          </w:rPr>
          <w:fldChar w:fldCharType="separate"/>
        </w:r>
        <w:r w:rsidR="00F37558">
          <w:rPr>
            <w:noProof/>
            <w:webHidden/>
          </w:rPr>
          <w:t>42</w:t>
        </w:r>
        <w:r w:rsidR="00F37558">
          <w:rPr>
            <w:noProof/>
            <w:webHidden/>
          </w:rPr>
          <w:fldChar w:fldCharType="end"/>
        </w:r>
      </w:hyperlink>
    </w:p>
    <w:p w14:paraId="7F11AD97" w14:textId="4357BBBE" w:rsidR="00F37558" w:rsidRDefault="00642715">
      <w:pPr>
        <w:pStyle w:val="34"/>
        <w:tabs>
          <w:tab w:val="left" w:pos="660"/>
        </w:tabs>
        <w:rPr>
          <w:rFonts w:asciiTheme="minorHAnsi" w:eastAsiaTheme="minorEastAsia" w:hAnsiTheme="minorHAnsi" w:cstheme="minorBidi"/>
          <w:noProof/>
          <w:sz w:val="22"/>
          <w:lang w:eastAsia="ru-RU"/>
        </w:rPr>
      </w:pPr>
      <w:hyperlink w:anchor="_Toc133273477" w:history="1">
        <w:r w:rsidR="00F37558" w:rsidRPr="009746BC">
          <w:rPr>
            <w:rStyle w:val="afb"/>
            <w:b/>
            <w:noProof/>
          </w:rPr>
          <w:t>2.2</w:t>
        </w:r>
        <w:r w:rsidR="00F37558">
          <w:rPr>
            <w:rFonts w:asciiTheme="minorHAnsi" w:eastAsiaTheme="minorEastAsia" w:hAnsiTheme="minorHAnsi" w:cstheme="minorBidi"/>
            <w:noProof/>
            <w:sz w:val="22"/>
            <w:lang w:eastAsia="ru-RU"/>
          </w:rPr>
          <w:tab/>
        </w:r>
        <w:r w:rsidR="00F37558" w:rsidRPr="009746BC">
          <w:rPr>
            <w:rStyle w:val="afb"/>
            <w:rFonts w:eastAsia="Times New Roman"/>
            <w:b/>
            <w:noProof/>
            <w:lang w:eastAsia="ru-RU"/>
          </w:rPr>
          <w:t>. Различные сценарии развития централизованной системы водоснабжения в зависимости от различных сценариев развития муниципального образования</w:t>
        </w:r>
        <w:r w:rsidR="00F37558">
          <w:rPr>
            <w:noProof/>
            <w:webHidden/>
          </w:rPr>
          <w:tab/>
        </w:r>
        <w:r w:rsidR="00F37558">
          <w:rPr>
            <w:noProof/>
            <w:webHidden/>
          </w:rPr>
          <w:fldChar w:fldCharType="begin"/>
        </w:r>
        <w:r w:rsidR="00F37558">
          <w:rPr>
            <w:noProof/>
            <w:webHidden/>
          </w:rPr>
          <w:instrText xml:space="preserve"> PAGEREF _Toc133273477 \h </w:instrText>
        </w:r>
        <w:r w:rsidR="00F37558">
          <w:rPr>
            <w:noProof/>
            <w:webHidden/>
          </w:rPr>
        </w:r>
        <w:r w:rsidR="00F37558">
          <w:rPr>
            <w:noProof/>
            <w:webHidden/>
          </w:rPr>
          <w:fldChar w:fldCharType="separate"/>
        </w:r>
        <w:r w:rsidR="00F37558">
          <w:rPr>
            <w:noProof/>
            <w:webHidden/>
          </w:rPr>
          <w:t>54</w:t>
        </w:r>
        <w:r w:rsidR="00F37558">
          <w:rPr>
            <w:noProof/>
            <w:webHidden/>
          </w:rPr>
          <w:fldChar w:fldCharType="end"/>
        </w:r>
      </w:hyperlink>
    </w:p>
    <w:p w14:paraId="643D641A" w14:textId="7C4B75AB" w:rsidR="00F37558" w:rsidRDefault="00642715">
      <w:pPr>
        <w:pStyle w:val="24"/>
        <w:tabs>
          <w:tab w:val="left" w:pos="660"/>
        </w:tabs>
        <w:rPr>
          <w:rFonts w:asciiTheme="minorHAnsi" w:eastAsiaTheme="minorEastAsia" w:hAnsiTheme="minorHAnsi" w:cstheme="minorBidi"/>
          <w:b w:val="0"/>
          <w:sz w:val="22"/>
          <w:lang w:eastAsia="ru-RU"/>
        </w:rPr>
      </w:pPr>
      <w:hyperlink w:anchor="_Toc133273478" w:history="1">
        <w:r w:rsidR="00F37558" w:rsidRPr="009746BC">
          <w:rPr>
            <w:rStyle w:val="afb"/>
          </w:rPr>
          <w:t>3.</w:t>
        </w:r>
        <w:r w:rsidR="00F37558">
          <w:rPr>
            <w:rFonts w:asciiTheme="minorHAnsi" w:eastAsiaTheme="minorEastAsia" w:hAnsiTheme="minorHAnsi" w:cstheme="minorBidi"/>
            <w:b w:val="0"/>
            <w:sz w:val="22"/>
            <w:lang w:eastAsia="ru-RU"/>
          </w:rPr>
          <w:tab/>
        </w:r>
        <w:r w:rsidR="00F37558" w:rsidRPr="009746BC">
          <w:rPr>
            <w:rStyle w:val="afb"/>
          </w:rPr>
          <w:t>Баланс водоснабжения и потребления горячей, питьевой, технической воды</w:t>
        </w:r>
        <w:r w:rsidR="00F37558">
          <w:rPr>
            <w:webHidden/>
          </w:rPr>
          <w:tab/>
        </w:r>
        <w:r w:rsidR="00F37558">
          <w:rPr>
            <w:webHidden/>
          </w:rPr>
          <w:fldChar w:fldCharType="begin"/>
        </w:r>
        <w:r w:rsidR="00F37558">
          <w:rPr>
            <w:webHidden/>
          </w:rPr>
          <w:instrText xml:space="preserve"> PAGEREF _Toc133273478 \h </w:instrText>
        </w:r>
        <w:r w:rsidR="00F37558">
          <w:rPr>
            <w:webHidden/>
          </w:rPr>
        </w:r>
        <w:r w:rsidR="00F37558">
          <w:rPr>
            <w:webHidden/>
          </w:rPr>
          <w:fldChar w:fldCharType="separate"/>
        </w:r>
        <w:r w:rsidR="00F37558">
          <w:rPr>
            <w:webHidden/>
          </w:rPr>
          <w:t>57</w:t>
        </w:r>
        <w:r w:rsidR="00F37558">
          <w:rPr>
            <w:webHidden/>
          </w:rPr>
          <w:fldChar w:fldCharType="end"/>
        </w:r>
      </w:hyperlink>
    </w:p>
    <w:p w14:paraId="2236292A" w14:textId="3BD1B134" w:rsidR="00F37558" w:rsidRDefault="00642715">
      <w:pPr>
        <w:pStyle w:val="34"/>
        <w:tabs>
          <w:tab w:val="left" w:pos="660"/>
        </w:tabs>
        <w:rPr>
          <w:rFonts w:asciiTheme="minorHAnsi" w:eastAsiaTheme="minorEastAsia" w:hAnsiTheme="minorHAnsi" w:cstheme="minorBidi"/>
          <w:noProof/>
          <w:sz w:val="22"/>
          <w:lang w:eastAsia="ru-RU"/>
        </w:rPr>
      </w:pPr>
      <w:hyperlink w:anchor="_Toc133273479" w:history="1">
        <w:r w:rsidR="00F37558" w:rsidRPr="009746BC">
          <w:rPr>
            <w:rStyle w:val="afb"/>
            <w:b/>
            <w:noProof/>
          </w:rPr>
          <w:t>3.1</w:t>
        </w:r>
        <w:r w:rsidR="00F37558">
          <w:rPr>
            <w:rFonts w:asciiTheme="minorHAnsi" w:eastAsiaTheme="minorEastAsia" w:hAnsiTheme="minorHAnsi" w:cstheme="minorBidi"/>
            <w:noProof/>
            <w:sz w:val="22"/>
            <w:lang w:eastAsia="ru-RU"/>
          </w:rPr>
          <w:tab/>
        </w:r>
        <w:r w:rsidR="00F37558" w:rsidRPr="009746BC">
          <w:rPr>
            <w:rStyle w:val="afb"/>
            <w:b/>
            <w:noProof/>
          </w:rPr>
          <w:t>.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37558">
          <w:rPr>
            <w:noProof/>
            <w:webHidden/>
          </w:rPr>
          <w:tab/>
        </w:r>
        <w:r w:rsidR="00F37558">
          <w:rPr>
            <w:noProof/>
            <w:webHidden/>
          </w:rPr>
          <w:fldChar w:fldCharType="begin"/>
        </w:r>
        <w:r w:rsidR="00F37558">
          <w:rPr>
            <w:noProof/>
            <w:webHidden/>
          </w:rPr>
          <w:instrText xml:space="preserve"> PAGEREF _Toc133273479 \h </w:instrText>
        </w:r>
        <w:r w:rsidR="00F37558">
          <w:rPr>
            <w:noProof/>
            <w:webHidden/>
          </w:rPr>
        </w:r>
        <w:r w:rsidR="00F37558">
          <w:rPr>
            <w:noProof/>
            <w:webHidden/>
          </w:rPr>
          <w:fldChar w:fldCharType="separate"/>
        </w:r>
        <w:r w:rsidR="00F37558">
          <w:rPr>
            <w:noProof/>
            <w:webHidden/>
          </w:rPr>
          <w:t>57</w:t>
        </w:r>
        <w:r w:rsidR="00F37558">
          <w:rPr>
            <w:noProof/>
            <w:webHidden/>
          </w:rPr>
          <w:fldChar w:fldCharType="end"/>
        </w:r>
      </w:hyperlink>
    </w:p>
    <w:p w14:paraId="12D6036E" w14:textId="486E577B" w:rsidR="00F37558" w:rsidRDefault="00642715">
      <w:pPr>
        <w:pStyle w:val="34"/>
        <w:tabs>
          <w:tab w:val="left" w:pos="660"/>
        </w:tabs>
        <w:rPr>
          <w:rFonts w:asciiTheme="minorHAnsi" w:eastAsiaTheme="minorEastAsia" w:hAnsiTheme="minorHAnsi" w:cstheme="minorBidi"/>
          <w:noProof/>
          <w:sz w:val="22"/>
          <w:lang w:eastAsia="ru-RU"/>
        </w:rPr>
      </w:pPr>
      <w:hyperlink w:anchor="_Toc133273480" w:history="1">
        <w:r w:rsidR="00F37558" w:rsidRPr="009746BC">
          <w:rPr>
            <w:rStyle w:val="afb"/>
            <w:b/>
            <w:noProof/>
          </w:rPr>
          <w:t>3.2</w:t>
        </w:r>
        <w:r w:rsidR="00F37558">
          <w:rPr>
            <w:rFonts w:asciiTheme="minorHAnsi" w:eastAsiaTheme="minorEastAsia" w:hAnsiTheme="minorHAnsi" w:cstheme="minorBidi"/>
            <w:noProof/>
            <w:sz w:val="22"/>
            <w:lang w:eastAsia="ru-RU"/>
          </w:rPr>
          <w:tab/>
        </w:r>
        <w:r w:rsidR="00F37558" w:rsidRPr="009746BC">
          <w:rPr>
            <w:rStyle w:val="afb"/>
            <w:b/>
            <w:noProof/>
          </w:rPr>
          <w:t>.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F37558">
          <w:rPr>
            <w:noProof/>
            <w:webHidden/>
          </w:rPr>
          <w:tab/>
        </w:r>
        <w:r w:rsidR="00F37558">
          <w:rPr>
            <w:noProof/>
            <w:webHidden/>
          </w:rPr>
          <w:fldChar w:fldCharType="begin"/>
        </w:r>
        <w:r w:rsidR="00F37558">
          <w:rPr>
            <w:noProof/>
            <w:webHidden/>
          </w:rPr>
          <w:instrText xml:space="preserve"> PAGEREF _Toc133273480 \h </w:instrText>
        </w:r>
        <w:r w:rsidR="00F37558">
          <w:rPr>
            <w:noProof/>
            <w:webHidden/>
          </w:rPr>
        </w:r>
        <w:r w:rsidR="00F37558">
          <w:rPr>
            <w:noProof/>
            <w:webHidden/>
          </w:rPr>
          <w:fldChar w:fldCharType="separate"/>
        </w:r>
        <w:r w:rsidR="00F37558">
          <w:rPr>
            <w:noProof/>
            <w:webHidden/>
          </w:rPr>
          <w:t>70</w:t>
        </w:r>
        <w:r w:rsidR="00F37558">
          <w:rPr>
            <w:noProof/>
            <w:webHidden/>
          </w:rPr>
          <w:fldChar w:fldCharType="end"/>
        </w:r>
      </w:hyperlink>
    </w:p>
    <w:p w14:paraId="374E5E44" w14:textId="63D609DE" w:rsidR="00F37558" w:rsidRDefault="00642715">
      <w:pPr>
        <w:pStyle w:val="34"/>
        <w:tabs>
          <w:tab w:val="left" w:pos="660"/>
        </w:tabs>
        <w:rPr>
          <w:rFonts w:asciiTheme="minorHAnsi" w:eastAsiaTheme="minorEastAsia" w:hAnsiTheme="minorHAnsi" w:cstheme="minorBidi"/>
          <w:noProof/>
          <w:sz w:val="22"/>
          <w:lang w:eastAsia="ru-RU"/>
        </w:rPr>
      </w:pPr>
      <w:hyperlink w:anchor="_Toc133273481" w:history="1">
        <w:r w:rsidR="00F37558" w:rsidRPr="009746BC">
          <w:rPr>
            <w:rStyle w:val="afb"/>
            <w:b/>
            <w:noProof/>
          </w:rPr>
          <w:t>3.3</w:t>
        </w:r>
        <w:r w:rsidR="00F37558">
          <w:rPr>
            <w:rFonts w:asciiTheme="minorHAnsi" w:eastAsiaTheme="minorEastAsia" w:hAnsiTheme="minorHAnsi" w:cstheme="minorBidi"/>
            <w:noProof/>
            <w:sz w:val="22"/>
            <w:lang w:eastAsia="ru-RU"/>
          </w:rPr>
          <w:tab/>
        </w:r>
        <w:r w:rsidR="00F37558" w:rsidRPr="009746BC">
          <w:rPr>
            <w:rStyle w:val="afb"/>
            <w:b/>
            <w:noProof/>
          </w:rPr>
          <w:t>.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муниципального образования (пожаротушение, полив и др.)</w:t>
        </w:r>
        <w:r w:rsidR="00F37558">
          <w:rPr>
            <w:noProof/>
            <w:webHidden/>
          </w:rPr>
          <w:tab/>
        </w:r>
        <w:r w:rsidR="00F37558">
          <w:rPr>
            <w:noProof/>
            <w:webHidden/>
          </w:rPr>
          <w:fldChar w:fldCharType="begin"/>
        </w:r>
        <w:r w:rsidR="00F37558">
          <w:rPr>
            <w:noProof/>
            <w:webHidden/>
          </w:rPr>
          <w:instrText xml:space="preserve"> PAGEREF _Toc133273481 \h </w:instrText>
        </w:r>
        <w:r w:rsidR="00F37558">
          <w:rPr>
            <w:noProof/>
            <w:webHidden/>
          </w:rPr>
        </w:r>
        <w:r w:rsidR="00F37558">
          <w:rPr>
            <w:noProof/>
            <w:webHidden/>
          </w:rPr>
          <w:fldChar w:fldCharType="separate"/>
        </w:r>
        <w:r w:rsidR="00F37558">
          <w:rPr>
            <w:noProof/>
            <w:webHidden/>
          </w:rPr>
          <w:t>71</w:t>
        </w:r>
        <w:r w:rsidR="00F37558">
          <w:rPr>
            <w:noProof/>
            <w:webHidden/>
          </w:rPr>
          <w:fldChar w:fldCharType="end"/>
        </w:r>
      </w:hyperlink>
    </w:p>
    <w:p w14:paraId="54831F3C" w14:textId="0DFE418E" w:rsidR="00F37558" w:rsidRDefault="00642715">
      <w:pPr>
        <w:pStyle w:val="34"/>
        <w:tabs>
          <w:tab w:val="left" w:pos="660"/>
        </w:tabs>
        <w:rPr>
          <w:rFonts w:asciiTheme="minorHAnsi" w:eastAsiaTheme="minorEastAsia" w:hAnsiTheme="minorHAnsi" w:cstheme="minorBidi"/>
          <w:noProof/>
          <w:sz w:val="22"/>
          <w:lang w:eastAsia="ru-RU"/>
        </w:rPr>
      </w:pPr>
      <w:hyperlink w:anchor="_Toc133273482" w:history="1">
        <w:r w:rsidR="00F37558" w:rsidRPr="009746BC">
          <w:rPr>
            <w:rStyle w:val="afb"/>
            <w:b/>
            <w:noProof/>
          </w:rPr>
          <w:t>3.4</w:t>
        </w:r>
        <w:r w:rsidR="00F37558">
          <w:rPr>
            <w:rFonts w:asciiTheme="minorHAnsi" w:eastAsiaTheme="minorEastAsia" w:hAnsiTheme="minorHAnsi" w:cstheme="minorBidi"/>
            <w:noProof/>
            <w:sz w:val="22"/>
            <w:lang w:eastAsia="ru-RU"/>
          </w:rPr>
          <w:tab/>
        </w:r>
        <w:r w:rsidR="00F37558" w:rsidRPr="009746BC">
          <w:rPr>
            <w:rStyle w:val="afb"/>
            <w:b/>
            <w:noProof/>
          </w:rPr>
          <w:t>.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F37558">
          <w:rPr>
            <w:noProof/>
            <w:webHidden/>
          </w:rPr>
          <w:tab/>
        </w:r>
        <w:r w:rsidR="00F37558">
          <w:rPr>
            <w:noProof/>
            <w:webHidden/>
          </w:rPr>
          <w:fldChar w:fldCharType="begin"/>
        </w:r>
        <w:r w:rsidR="00F37558">
          <w:rPr>
            <w:noProof/>
            <w:webHidden/>
          </w:rPr>
          <w:instrText xml:space="preserve"> PAGEREF _Toc133273482 \h </w:instrText>
        </w:r>
        <w:r w:rsidR="00F37558">
          <w:rPr>
            <w:noProof/>
            <w:webHidden/>
          </w:rPr>
        </w:r>
        <w:r w:rsidR="00F37558">
          <w:rPr>
            <w:noProof/>
            <w:webHidden/>
          </w:rPr>
          <w:fldChar w:fldCharType="separate"/>
        </w:r>
        <w:r w:rsidR="00F37558">
          <w:rPr>
            <w:noProof/>
            <w:webHidden/>
          </w:rPr>
          <w:t>71</w:t>
        </w:r>
        <w:r w:rsidR="00F37558">
          <w:rPr>
            <w:noProof/>
            <w:webHidden/>
          </w:rPr>
          <w:fldChar w:fldCharType="end"/>
        </w:r>
      </w:hyperlink>
    </w:p>
    <w:p w14:paraId="4552140B" w14:textId="09BD79FB" w:rsidR="00F37558" w:rsidRDefault="00642715">
      <w:pPr>
        <w:pStyle w:val="34"/>
        <w:tabs>
          <w:tab w:val="left" w:pos="660"/>
        </w:tabs>
        <w:rPr>
          <w:rFonts w:asciiTheme="minorHAnsi" w:eastAsiaTheme="minorEastAsia" w:hAnsiTheme="minorHAnsi" w:cstheme="minorBidi"/>
          <w:noProof/>
          <w:sz w:val="22"/>
          <w:lang w:eastAsia="ru-RU"/>
        </w:rPr>
      </w:pPr>
      <w:hyperlink w:anchor="_Toc133273483" w:history="1">
        <w:r w:rsidR="00F37558" w:rsidRPr="009746BC">
          <w:rPr>
            <w:rStyle w:val="afb"/>
            <w:b/>
            <w:noProof/>
          </w:rPr>
          <w:t>3.5</w:t>
        </w:r>
        <w:r w:rsidR="00F37558">
          <w:rPr>
            <w:rFonts w:asciiTheme="minorHAnsi" w:eastAsiaTheme="minorEastAsia" w:hAnsiTheme="minorHAnsi" w:cstheme="minorBidi"/>
            <w:noProof/>
            <w:sz w:val="22"/>
            <w:lang w:eastAsia="ru-RU"/>
          </w:rPr>
          <w:tab/>
        </w:r>
        <w:r w:rsidR="00F37558" w:rsidRPr="009746BC">
          <w:rPr>
            <w:rStyle w:val="afb"/>
            <w:b/>
            <w:noProof/>
          </w:rPr>
          <w:t>. Описание существующей системы коммерческого учета горячей, питьевой, технической воды и планов по установке приборов учета</w:t>
        </w:r>
        <w:r w:rsidR="00F37558">
          <w:rPr>
            <w:noProof/>
            <w:webHidden/>
          </w:rPr>
          <w:tab/>
        </w:r>
        <w:r w:rsidR="00F37558">
          <w:rPr>
            <w:noProof/>
            <w:webHidden/>
          </w:rPr>
          <w:fldChar w:fldCharType="begin"/>
        </w:r>
        <w:r w:rsidR="00F37558">
          <w:rPr>
            <w:noProof/>
            <w:webHidden/>
          </w:rPr>
          <w:instrText xml:space="preserve"> PAGEREF _Toc133273483 \h </w:instrText>
        </w:r>
        <w:r w:rsidR="00F37558">
          <w:rPr>
            <w:noProof/>
            <w:webHidden/>
          </w:rPr>
        </w:r>
        <w:r w:rsidR="00F37558">
          <w:rPr>
            <w:noProof/>
            <w:webHidden/>
          </w:rPr>
          <w:fldChar w:fldCharType="separate"/>
        </w:r>
        <w:r w:rsidR="00F37558">
          <w:rPr>
            <w:noProof/>
            <w:webHidden/>
          </w:rPr>
          <w:t>74</w:t>
        </w:r>
        <w:r w:rsidR="00F37558">
          <w:rPr>
            <w:noProof/>
            <w:webHidden/>
          </w:rPr>
          <w:fldChar w:fldCharType="end"/>
        </w:r>
      </w:hyperlink>
    </w:p>
    <w:p w14:paraId="78D7BC44" w14:textId="3042AB8A" w:rsidR="00F37558" w:rsidRDefault="00642715">
      <w:pPr>
        <w:pStyle w:val="34"/>
        <w:tabs>
          <w:tab w:val="left" w:pos="660"/>
        </w:tabs>
        <w:rPr>
          <w:rFonts w:asciiTheme="minorHAnsi" w:eastAsiaTheme="minorEastAsia" w:hAnsiTheme="minorHAnsi" w:cstheme="minorBidi"/>
          <w:noProof/>
          <w:sz w:val="22"/>
          <w:lang w:eastAsia="ru-RU"/>
        </w:rPr>
      </w:pPr>
      <w:hyperlink w:anchor="_Toc133273484" w:history="1">
        <w:r w:rsidR="00F37558" w:rsidRPr="009746BC">
          <w:rPr>
            <w:rStyle w:val="afb"/>
            <w:b/>
            <w:noProof/>
          </w:rPr>
          <w:t>3.6</w:t>
        </w:r>
        <w:r w:rsidR="00F37558">
          <w:rPr>
            <w:rFonts w:asciiTheme="minorHAnsi" w:eastAsiaTheme="minorEastAsia" w:hAnsiTheme="minorHAnsi" w:cstheme="minorBidi"/>
            <w:noProof/>
            <w:sz w:val="22"/>
            <w:lang w:eastAsia="ru-RU"/>
          </w:rPr>
          <w:tab/>
        </w:r>
        <w:r w:rsidR="00F37558" w:rsidRPr="009746BC">
          <w:rPr>
            <w:rStyle w:val="afb"/>
            <w:b/>
            <w:noProof/>
          </w:rPr>
          <w:t>. Анализ резервов и дефицитов производственных мощностей системы водоснабжения муниципального образования</w:t>
        </w:r>
        <w:r w:rsidR="00F37558">
          <w:rPr>
            <w:noProof/>
            <w:webHidden/>
          </w:rPr>
          <w:tab/>
        </w:r>
        <w:r w:rsidR="00F37558">
          <w:rPr>
            <w:noProof/>
            <w:webHidden/>
          </w:rPr>
          <w:fldChar w:fldCharType="begin"/>
        </w:r>
        <w:r w:rsidR="00F37558">
          <w:rPr>
            <w:noProof/>
            <w:webHidden/>
          </w:rPr>
          <w:instrText xml:space="preserve"> PAGEREF _Toc133273484 \h </w:instrText>
        </w:r>
        <w:r w:rsidR="00F37558">
          <w:rPr>
            <w:noProof/>
            <w:webHidden/>
          </w:rPr>
        </w:r>
        <w:r w:rsidR="00F37558">
          <w:rPr>
            <w:noProof/>
            <w:webHidden/>
          </w:rPr>
          <w:fldChar w:fldCharType="separate"/>
        </w:r>
        <w:r w:rsidR="00F37558">
          <w:rPr>
            <w:noProof/>
            <w:webHidden/>
          </w:rPr>
          <w:t>74</w:t>
        </w:r>
        <w:r w:rsidR="00F37558">
          <w:rPr>
            <w:noProof/>
            <w:webHidden/>
          </w:rPr>
          <w:fldChar w:fldCharType="end"/>
        </w:r>
      </w:hyperlink>
    </w:p>
    <w:p w14:paraId="075E677B" w14:textId="54A2658A" w:rsidR="00F37558" w:rsidRDefault="00642715">
      <w:pPr>
        <w:pStyle w:val="34"/>
        <w:tabs>
          <w:tab w:val="left" w:pos="660"/>
        </w:tabs>
        <w:rPr>
          <w:rFonts w:asciiTheme="minorHAnsi" w:eastAsiaTheme="minorEastAsia" w:hAnsiTheme="minorHAnsi" w:cstheme="minorBidi"/>
          <w:noProof/>
          <w:sz w:val="22"/>
          <w:lang w:eastAsia="ru-RU"/>
        </w:rPr>
      </w:pPr>
      <w:hyperlink w:anchor="_Toc133273485" w:history="1">
        <w:r w:rsidR="00F37558" w:rsidRPr="009746BC">
          <w:rPr>
            <w:rStyle w:val="afb"/>
            <w:b/>
            <w:noProof/>
          </w:rPr>
          <w:t>3.7</w:t>
        </w:r>
        <w:r w:rsidR="00F37558">
          <w:rPr>
            <w:rFonts w:asciiTheme="minorHAnsi" w:eastAsiaTheme="minorEastAsia" w:hAnsiTheme="minorHAnsi" w:cstheme="minorBidi"/>
            <w:noProof/>
            <w:sz w:val="22"/>
            <w:lang w:eastAsia="ru-RU"/>
          </w:rPr>
          <w:tab/>
        </w:r>
        <w:r w:rsidR="00F37558" w:rsidRPr="009746BC">
          <w:rPr>
            <w:rStyle w:val="afb"/>
            <w:b/>
            <w:noProof/>
          </w:rPr>
          <w:t>. Прогнозные балансы потребления горячей, питьевой, технической воды на срок до 2030 года с учетом различных сценариев развития муниципального образования,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F37558">
          <w:rPr>
            <w:noProof/>
            <w:webHidden/>
          </w:rPr>
          <w:tab/>
        </w:r>
        <w:r w:rsidR="00F37558">
          <w:rPr>
            <w:noProof/>
            <w:webHidden/>
          </w:rPr>
          <w:fldChar w:fldCharType="begin"/>
        </w:r>
        <w:r w:rsidR="00F37558">
          <w:rPr>
            <w:noProof/>
            <w:webHidden/>
          </w:rPr>
          <w:instrText xml:space="preserve"> PAGEREF _Toc133273485 \h </w:instrText>
        </w:r>
        <w:r w:rsidR="00F37558">
          <w:rPr>
            <w:noProof/>
            <w:webHidden/>
          </w:rPr>
        </w:r>
        <w:r w:rsidR="00F37558">
          <w:rPr>
            <w:noProof/>
            <w:webHidden/>
          </w:rPr>
          <w:fldChar w:fldCharType="separate"/>
        </w:r>
        <w:r w:rsidR="00F37558">
          <w:rPr>
            <w:noProof/>
            <w:webHidden/>
          </w:rPr>
          <w:t>76</w:t>
        </w:r>
        <w:r w:rsidR="00F37558">
          <w:rPr>
            <w:noProof/>
            <w:webHidden/>
          </w:rPr>
          <w:fldChar w:fldCharType="end"/>
        </w:r>
      </w:hyperlink>
    </w:p>
    <w:p w14:paraId="4BB48704" w14:textId="397B287B" w:rsidR="00F37558" w:rsidRDefault="00642715">
      <w:pPr>
        <w:pStyle w:val="34"/>
        <w:tabs>
          <w:tab w:val="left" w:pos="660"/>
        </w:tabs>
        <w:rPr>
          <w:rFonts w:asciiTheme="minorHAnsi" w:eastAsiaTheme="minorEastAsia" w:hAnsiTheme="minorHAnsi" w:cstheme="minorBidi"/>
          <w:noProof/>
          <w:sz w:val="22"/>
          <w:lang w:eastAsia="ru-RU"/>
        </w:rPr>
      </w:pPr>
      <w:hyperlink w:anchor="_Toc133273486" w:history="1">
        <w:r w:rsidR="00F37558" w:rsidRPr="009746BC">
          <w:rPr>
            <w:rStyle w:val="afb"/>
            <w:b/>
            <w:noProof/>
          </w:rPr>
          <w:t>3.8</w:t>
        </w:r>
        <w:r w:rsidR="00F37558">
          <w:rPr>
            <w:rFonts w:asciiTheme="minorHAnsi" w:eastAsiaTheme="minorEastAsia" w:hAnsiTheme="minorHAnsi" w:cstheme="minorBidi"/>
            <w:noProof/>
            <w:sz w:val="22"/>
            <w:lang w:eastAsia="ru-RU"/>
          </w:rPr>
          <w:tab/>
        </w:r>
        <w:r w:rsidR="00F37558" w:rsidRPr="009746BC">
          <w:rPr>
            <w:rStyle w:val="afb"/>
            <w:b/>
            <w:noProof/>
          </w:rPr>
          <w:t>.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F37558">
          <w:rPr>
            <w:noProof/>
            <w:webHidden/>
          </w:rPr>
          <w:tab/>
        </w:r>
        <w:r w:rsidR="00F37558">
          <w:rPr>
            <w:noProof/>
            <w:webHidden/>
          </w:rPr>
          <w:fldChar w:fldCharType="begin"/>
        </w:r>
        <w:r w:rsidR="00F37558">
          <w:rPr>
            <w:noProof/>
            <w:webHidden/>
          </w:rPr>
          <w:instrText xml:space="preserve"> PAGEREF _Toc133273486 \h </w:instrText>
        </w:r>
        <w:r w:rsidR="00F37558">
          <w:rPr>
            <w:noProof/>
            <w:webHidden/>
          </w:rPr>
        </w:r>
        <w:r w:rsidR="00F37558">
          <w:rPr>
            <w:noProof/>
            <w:webHidden/>
          </w:rPr>
          <w:fldChar w:fldCharType="separate"/>
        </w:r>
        <w:r w:rsidR="00F37558">
          <w:rPr>
            <w:noProof/>
            <w:webHidden/>
          </w:rPr>
          <w:t>83</w:t>
        </w:r>
        <w:r w:rsidR="00F37558">
          <w:rPr>
            <w:noProof/>
            <w:webHidden/>
          </w:rPr>
          <w:fldChar w:fldCharType="end"/>
        </w:r>
      </w:hyperlink>
    </w:p>
    <w:p w14:paraId="67AC7A2B" w14:textId="27B375E2" w:rsidR="00F37558" w:rsidRDefault="00642715">
      <w:pPr>
        <w:pStyle w:val="34"/>
        <w:tabs>
          <w:tab w:val="left" w:pos="660"/>
        </w:tabs>
        <w:rPr>
          <w:rFonts w:asciiTheme="minorHAnsi" w:eastAsiaTheme="minorEastAsia" w:hAnsiTheme="minorHAnsi" w:cstheme="minorBidi"/>
          <w:noProof/>
          <w:sz w:val="22"/>
          <w:lang w:eastAsia="ru-RU"/>
        </w:rPr>
      </w:pPr>
      <w:hyperlink w:anchor="_Toc133273487" w:history="1">
        <w:r w:rsidR="00F37558" w:rsidRPr="009746BC">
          <w:rPr>
            <w:rStyle w:val="afb"/>
            <w:b/>
            <w:noProof/>
          </w:rPr>
          <w:t>3.9</w:t>
        </w:r>
        <w:r w:rsidR="00F37558">
          <w:rPr>
            <w:rFonts w:asciiTheme="minorHAnsi" w:eastAsiaTheme="minorEastAsia" w:hAnsiTheme="minorHAnsi" w:cstheme="minorBidi"/>
            <w:noProof/>
            <w:sz w:val="22"/>
            <w:lang w:eastAsia="ru-RU"/>
          </w:rPr>
          <w:tab/>
        </w:r>
        <w:r w:rsidR="00F37558" w:rsidRPr="009746BC">
          <w:rPr>
            <w:rStyle w:val="afb"/>
            <w:b/>
            <w:noProof/>
          </w:rPr>
          <w:t>. Сведения о фактическом и ожидаемом потреблении горячей, питьевой, технической воды (годовое, среднесуточное, максимально суточное)</w:t>
        </w:r>
        <w:r w:rsidR="00F37558">
          <w:rPr>
            <w:noProof/>
            <w:webHidden/>
          </w:rPr>
          <w:tab/>
        </w:r>
        <w:r w:rsidR="00F37558">
          <w:rPr>
            <w:noProof/>
            <w:webHidden/>
          </w:rPr>
          <w:fldChar w:fldCharType="begin"/>
        </w:r>
        <w:r w:rsidR="00F37558">
          <w:rPr>
            <w:noProof/>
            <w:webHidden/>
          </w:rPr>
          <w:instrText xml:space="preserve"> PAGEREF _Toc133273487 \h </w:instrText>
        </w:r>
        <w:r w:rsidR="00F37558">
          <w:rPr>
            <w:noProof/>
            <w:webHidden/>
          </w:rPr>
        </w:r>
        <w:r w:rsidR="00F37558">
          <w:rPr>
            <w:noProof/>
            <w:webHidden/>
          </w:rPr>
          <w:fldChar w:fldCharType="separate"/>
        </w:r>
        <w:r w:rsidR="00F37558">
          <w:rPr>
            <w:noProof/>
            <w:webHidden/>
          </w:rPr>
          <w:t>83</w:t>
        </w:r>
        <w:r w:rsidR="00F37558">
          <w:rPr>
            <w:noProof/>
            <w:webHidden/>
          </w:rPr>
          <w:fldChar w:fldCharType="end"/>
        </w:r>
      </w:hyperlink>
    </w:p>
    <w:p w14:paraId="5ED7BC08" w14:textId="42C50DFF" w:rsidR="00F37558" w:rsidRDefault="00642715">
      <w:pPr>
        <w:pStyle w:val="34"/>
        <w:tabs>
          <w:tab w:val="left" w:pos="880"/>
        </w:tabs>
        <w:rPr>
          <w:rFonts w:asciiTheme="minorHAnsi" w:eastAsiaTheme="minorEastAsia" w:hAnsiTheme="minorHAnsi" w:cstheme="minorBidi"/>
          <w:noProof/>
          <w:sz w:val="22"/>
          <w:lang w:eastAsia="ru-RU"/>
        </w:rPr>
      </w:pPr>
      <w:hyperlink w:anchor="_Toc133273488" w:history="1">
        <w:r w:rsidR="00F37558" w:rsidRPr="009746BC">
          <w:rPr>
            <w:rStyle w:val="afb"/>
            <w:b/>
            <w:noProof/>
          </w:rPr>
          <w:t>3.10.</w:t>
        </w:r>
        <w:r w:rsidR="00F37558">
          <w:rPr>
            <w:rFonts w:asciiTheme="minorHAnsi" w:eastAsiaTheme="minorEastAsia" w:hAnsiTheme="minorHAnsi" w:cstheme="minorBidi"/>
            <w:noProof/>
            <w:sz w:val="22"/>
            <w:lang w:eastAsia="ru-RU"/>
          </w:rPr>
          <w:tab/>
        </w:r>
        <w:r w:rsidR="00F37558" w:rsidRPr="009746BC">
          <w:rPr>
            <w:rStyle w:val="afb"/>
            <w:b/>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F37558">
          <w:rPr>
            <w:noProof/>
            <w:webHidden/>
          </w:rPr>
          <w:tab/>
        </w:r>
        <w:r w:rsidR="00F37558">
          <w:rPr>
            <w:noProof/>
            <w:webHidden/>
          </w:rPr>
          <w:fldChar w:fldCharType="begin"/>
        </w:r>
        <w:r w:rsidR="00F37558">
          <w:rPr>
            <w:noProof/>
            <w:webHidden/>
          </w:rPr>
          <w:instrText xml:space="preserve"> PAGEREF _Toc133273488 \h </w:instrText>
        </w:r>
        <w:r w:rsidR="00F37558">
          <w:rPr>
            <w:noProof/>
            <w:webHidden/>
          </w:rPr>
        </w:r>
        <w:r w:rsidR="00F37558">
          <w:rPr>
            <w:noProof/>
            <w:webHidden/>
          </w:rPr>
          <w:fldChar w:fldCharType="separate"/>
        </w:r>
        <w:r w:rsidR="00F37558">
          <w:rPr>
            <w:noProof/>
            <w:webHidden/>
          </w:rPr>
          <w:t>84</w:t>
        </w:r>
        <w:r w:rsidR="00F37558">
          <w:rPr>
            <w:noProof/>
            <w:webHidden/>
          </w:rPr>
          <w:fldChar w:fldCharType="end"/>
        </w:r>
      </w:hyperlink>
    </w:p>
    <w:p w14:paraId="155554C7" w14:textId="6ADF90C6" w:rsidR="00F37558" w:rsidRDefault="00642715">
      <w:pPr>
        <w:pStyle w:val="34"/>
        <w:tabs>
          <w:tab w:val="left" w:pos="880"/>
        </w:tabs>
        <w:rPr>
          <w:rFonts w:asciiTheme="minorHAnsi" w:eastAsiaTheme="minorEastAsia" w:hAnsiTheme="minorHAnsi" w:cstheme="minorBidi"/>
          <w:noProof/>
          <w:sz w:val="22"/>
          <w:lang w:eastAsia="ru-RU"/>
        </w:rPr>
      </w:pPr>
      <w:hyperlink w:anchor="_Toc133273489" w:history="1">
        <w:r w:rsidR="00F37558" w:rsidRPr="009746BC">
          <w:rPr>
            <w:rStyle w:val="afb"/>
            <w:b/>
            <w:noProof/>
          </w:rPr>
          <w:t>3.11.</w:t>
        </w:r>
        <w:r w:rsidR="00F37558">
          <w:rPr>
            <w:rFonts w:asciiTheme="minorHAnsi" w:eastAsiaTheme="minorEastAsia" w:hAnsiTheme="minorHAnsi" w:cstheme="minorBidi"/>
            <w:noProof/>
            <w:sz w:val="22"/>
            <w:lang w:eastAsia="ru-RU"/>
          </w:rPr>
          <w:tab/>
        </w:r>
        <w:r w:rsidR="00F37558" w:rsidRPr="009746BC">
          <w:rPr>
            <w:rStyle w:val="afb"/>
            <w:b/>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F37558">
          <w:rPr>
            <w:noProof/>
            <w:webHidden/>
          </w:rPr>
          <w:tab/>
        </w:r>
        <w:r w:rsidR="00F37558">
          <w:rPr>
            <w:noProof/>
            <w:webHidden/>
          </w:rPr>
          <w:fldChar w:fldCharType="begin"/>
        </w:r>
        <w:r w:rsidR="00F37558">
          <w:rPr>
            <w:noProof/>
            <w:webHidden/>
          </w:rPr>
          <w:instrText xml:space="preserve"> PAGEREF _Toc133273489 \h </w:instrText>
        </w:r>
        <w:r w:rsidR="00F37558">
          <w:rPr>
            <w:noProof/>
            <w:webHidden/>
          </w:rPr>
        </w:r>
        <w:r w:rsidR="00F37558">
          <w:rPr>
            <w:noProof/>
            <w:webHidden/>
          </w:rPr>
          <w:fldChar w:fldCharType="separate"/>
        </w:r>
        <w:r w:rsidR="00F37558">
          <w:rPr>
            <w:noProof/>
            <w:webHidden/>
          </w:rPr>
          <w:t>84</w:t>
        </w:r>
        <w:r w:rsidR="00F37558">
          <w:rPr>
            <w:noProof/>
            <w:webHidden/>
          </w:rPr>
          <w:fldChar w:fldCharType="end"/>
        </w:r>
      </w:hyperlink>
    </w:p>
    <w:p w14:paraId="05A20FEB" w14:textId="7A48B2FD" w:rsidR="00F37558" w:rsidRDefault="00642715">
      <w:pPr>
        <w:pStyle w:val="34"/>
        <w:tabs>
          <w:tab w:val="left" w:pos="880"/>
        </w:tabs>
        <w:rPr>
          <w:rFonts w:asciiTheme="minorHAnsi" w:eastAsiaTheme="minorEastAsia" w:hAnsiTheme="minorHAnsi" w:cstheme="minorBidi"/>
          <w:noProof/>
          <w:sz w:val="22"/>
          <w:lang w:eastAsia="ru-RU"/>
        </w:rPr>
      </w:pPr>
      <w:hyperlink w:anchor="_Toc133273490" w:history="1">
        <w:r w:rsidR="00F37558" w:rsidRPr="009746BC">
          <w:rPr>
            <w:rStyle w:val="afb"/>
            <w:b/>
            <w:noProof/>
          </w:rPr>
          <w:t>3.12.</w:t>
        </w:r>
        <w:r w:rsidR="00F37558">
          <w:rPr>
            <w:rFonts w:asciiTheme="minorHAnsi" w:eastAsiaTheme="minorEastAsia" w:hAnsiTheme="minorHAnsi" w:cstheme="minorBidi"/>
            <w:noProof/>
            <w:sz w:val="22"/>
            <w:lang w:eastAsia="ru-RU"/>
          </w:rPr>
          <w:tab/>
        </w:r>
        <w:r w:rsidR="00F37558" w:rsidRPr="009746BC">
          <w:rPr>
            <w:rStyle w:val="afb"/>
            <w:b/>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F37558">
          <w:rPr>
            <w:noProof/>
            <w:webHidden/>
          </w:rPr>
          <w:tab/>
        </w:r>
        <w:r w:rsidR="00F37558">
          <w:rPr>
            <w:noProof/>
            <w:webHidden/>
          </w:rPr>
          <w:fldChar w:fldCharType="begin"/>
        </w:r>
        <w:r w:rsidR="00F37558">
          <w:rPr>
            <w:noProof/>
            <w:webHidden/>
          </w:rPr>
          <w:instrText xml:space="preserve"> PAGEREF _Toc133273490 \h </w:instrText>
        </w:r>
        <w:r w:rsidR="00F37558">
          <w:rPr>
            <w:noProof/>
            <w:webHidden/>
          </w:rPr>
        </w:r>
        <w:r w:rsidR="00F37558">
          <w:rPr>
            <w:noProof/>
            <w:webHidden/>
          </w:rPr>
          <w:fldChar w:fldCharType="separate"/>
        </w:r>
        <w:r w:rsidR="00F37558">
          <w:rPr>
            <w:noProof/>
            <w:webHidden/>
          </w:rPr>
          <w:t>89</w:t>
        </w:r>
        <w:r w:rsidR="00F37558">
          <w:rPr>
            <w:noProof/>
            <w:webHidden/>
          </w:rPr>
          <w:fldChar w:fldCharType="end"/>
        </w:r>
      </w:hyperlink>
    </w:p>
    <w:p w14:paraId="354951A2" w14:textId="6C343496" w:rsidR="00F37558" w:rsidRDefault="00642715">
      <w:pPr>
        <w:pStyle w:val="34"/>
        <w:tabs>
          <w:tab w:val="left" w:pos="880"/>
        </w:tabs>
        <w:rPr>
          <w:rFonts w:asciiTheme="minorHAnsi" w:eastAsiaTheme="minorEastAsia" w:hAnsiTheme="minorHAnsi" w:cstheme="minorBidi"/>
          <w:noProof/>
          <w:sz w:val="22"/>
          <w:lang w:eastAsia="ru-RU"/>
        </w:rPr>
      </w:pPr>
      <w:hyperlink w:anchor="_Toc133273491" w:history="1">
        <w:r w:rsidR="00F37558" w:rsidRPr="009746BC">
          <w:rPr>
            <w:rStyle w:val="afb"/>
            <w:b/>
            <w:noProof/>
          </w:rPr>
          <w:t>3.13.</w:t>
        </w:r>
        <w:r w:rsidR="00F37558">
          <w:rPr>
            <w:rFonts w:asciiTheme="minorHAnsi" w:eastAsiaTheme="minorEastAsia" w:hAnsiTheme="minorHAnsi" w:cstheme="minorBidi"/>
            <w:noProof/>
            <w:sz w:val="22"/>
            <w:lang w:eastAsia="ru-RU"/>
          </w:rPr>
          <w:tab/>
        </w:r>
        <w:r w:rsidR="00F37558" w:rsidRPr="009746BC">
          <w:rPr>
            <w:rStyle w:val="afb"/>
            <w:b/>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F37558">
          <w:rPr>
            <w:noProof/>
            <w:webHidden/>
          </w:rPr>
          <w:tab/>
        </w:r>
        <w:r w:rsidR="00F37558">
          <w:rPr>
            <w:noProof/>
            <w:webHidden/>
          </w:rPr>
          <w:fldChar w:fldCharType="begin"/>
        </w:r>
        <w:r w:rsidR="00F37558">
          <w:rPr>
            <w:noProof/>
            <w:webHidden/>
          </w:rPr>
          <w:instrText xml:space="preserve"> PAGEREF _Toc133273491 \h </w:instrText>
        </w:r>
        <w:r w:rsidR="00F37558">
          <w:rPr>
            <w:noProof/>
            <w:webHidden/>
          </w:rPr>
        </w:r>
        <w:r w:rsidR="00F37558">
          <w:rPr>
            <w:noProof/>
            <w:webHidden/>
          </w:rPr>
          <w:fldChar w:fldCharType="separate"/>
        </w:r>
        <w:r w:rsidR="00F37558">
          <w:rPr>
            <w:noProof/>
            <w:webHidden/>
          </w:rPr>
          <w:t>94</w:t>
        </w:r>
        <w:r w:rsidR="00F37558">
          <w:rPr>
            <w:noProof/>
            <w:webHidden/>
          </w:rPr>
          <w:fldChar w:fldCharType="end"/>
        </w:r>
      </w:hyperlink>
    </w:p>
    <w:p w14:paraId="58CD9495" w14:textId="730DCD08" w:rsidR="00F37558" w:rsidRDefault="00642715">
      <w:pPr>
        <w:pStyle w:val="34"/>
        <w:tabs>
          <w:tab w:val="left" w:pos="880"/>
        </w:tabs>
        <w:rPr>
          <w:rFonts w:asciiTheme="minorHAnsi" w:eastAsiaTheme="minorEastAsia" w:hAnsiTheme="minorHAnsi" w:cstheme="minorBidi"/>
          <w:noProof/>
          <w:sz w:val="22"/>
          <w:lang w:eastAsia="ru-RU"/>
        </w:rPr>
      </w:pPr>
      <w:hyperlink w:anchor="_Toc133273492" w:history="1">
        <w:r w:rsidR="00F37558" w:rsidRPr="009746BC">
          <w:rPr>
            <w:rStyle w:val="afb"/>
            <w:b/>
            <w:noProof/>
          </w:rPr>
          <w:t>3.14.</w:t>
        </w:r>
        <w:r w:rsidR="00F37558">
          <w:rPr>
            <w:rFonts w:asciiTheme="minorHAnsi" w:eastAsiaTheme="minorEastAsia" w:hAnsiTheme="minorHAnsi" w:cstheme="minorBidi"/>
            <w:noProof/>
            <w:sz w:val="22"/>
            <w:lang w:eastAsia="ru-RU"/>
          </w:rPr>
          <w:tab/>
        </w:r>
        <w:r w:rsidR="00F37558" w:rsidRPr="009746BC">
          <w:rPr>
            <w:rStyle w:val="afb"/>
            <w:b/>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F37558">
          <w:rPr>
            <w:noProof/>
            <w:webHidden/>
          </w:rPr>
          <w:tab/>
        </w:r>
        <w:r w:rsidR="00F37558">
          <w:rPr>
            <w:noProof/>
            <w:webHidden/>
          </w:rPr>
          <w:fldChar w:fldCharType="begin"/>
        </w:r>
        <w:r w:rsidR="00F37558">
          <w:rPr>
            <w:noProof/>
            <w:webHidden/>
          </w:rPr>
          <w:instrText xml:space="preserve"> PAGEREF _Toc133273492 \h </w:instrText>
        </w:r>
        <w:r w:rsidR="00F37558">
          <w:rPr>
            <w:noProof/>
            <w:webHidden/>
          </w:rPr>
        </w:r>
        <w:r w:rsidR="00F37558">
          <w:rPr>
            <w:noProof/>
            <w:webHidden/>
          </w:rPr>
          <w:fldChar w:fldCharType="separate"/>
        </w:r>
        <w:r w:rsidR="00F37558">
          <w:rPr>
            <w:noProof/>
            <w:webHidden/>
          </w:rPr>
          <w:t>101</w:t>
        </w:r>
        <w:r w:rsidR="00F37558">
          <w:rPr>
            <w:noProof/>
            <w:webHidden/>
          </w:rPr>
          <w:fldChar w:fldCharType="end"/>
        </w:r>
      </w:hyperlink>
    </w:p>
    <w:p w14:paraId="61CA0513" w14:textId="7C806438" w:rsidR="00F37558" w:rsidRDefault="00642715">
      <w:pPr>
        <w:pStyle w:val="34"/>
        <w:tabs>
          <w:tab w:val="left" w:pos="880"/>
        </w:tabs>
        <w:rPr>
          <w:rFonts w:asciiTheme="minorHAnsi" w:eastAsiaTheme="minorEastAsia" w:hAnsiTheme="minorHAnsi" w:cstheme="minorBidi"/>
          <w:noProof/>
          <w:sz w:val="22"/>
          <w:lang w:eastAsia="ru-RU"/>
        </w:rPr>
      </w:pPr>
      <w:hyperlink w:anchor="_Toc133273493" w:history="1">
        <w:r w:rsidR="00F37558" w:rsidRPr="009746BC">
          <w:rPr>
            <w:rStyle w:val="afb"/>
            <w:b/>
            <w:noProof/>
          </w:rPr>
          <w:t>3.15.</w:t>
        </w:r>
        <w:r w:rsidR="00F37558">
          <w:rPr>
            <w:rFonts w:asciiTheme="minorHAnsi" w:eastAsiaTheme="minorEastAsia" w:hAnsiTheme="minorHAnsi" w:cstheme="minorBidi"/>
            <w:noProof/>
            <w:sz w:val="22"/>
            <w:lang w:eastAsia="ru-RU"/>
          </w:rPr>
          <w:tab/>
        </w:r>
        <w:r w:rsidR="00F37558" w:rsidRPr="009746BC">
          <w:rPr>
            <w:rStyle w:val="afb"/>
            <w:b/>
            <w:noProof/>
          </w:rPr>
          <w:t>Наименование организации, которая наделена статусом гарантирующей организации</w:t>
        </w:r>
        <w:r w:rsidR="00F37558">
          <w:rPr>
            <w:noProof/>
            <w:webHidden/>
          </w:rPr>
          <w:tab/>
        </w:r>
        <w:r w:rsidR="00F37558">
          <w:rPr>
            <w:noProof/>
            <w:webHidden/>
          </w:rPr>
          <w:fldChar w:fldCharType="begin"/>
        </w:r>
        <w:r w:rsidR="00F37558">
          <w:rPr>
            <w:noProof/>
            <w:webHidden/>
          </w:rPr>
          <w:instrText xml:space="preserve"> PAGEREF _Toc133273493 \h </w:instrText>
        </w:r>
        <w:r w:rsidR="00F37558">
          <w:rPr>
            <w:noProof/>
            <w:webHidden/>
          </w:rPr>
        </w:r>
        <w:r w:rsidR="00F37558">
          <w:rPr>
            <w:noProof/>
            <w:webHidden/>
          </w:rPr>
          <w:fldChar w:fldCharType="separate"/>
        </w:r>
        <w:r w:rsidR="00F37558">
          <w:rPr>
            <w:noProof/>
            <w:webHidden/>
          </w:rPr>
          <w:t>107</w:t>
        </w:r>
        <w:r w:rsidR="00F37558">
          <w:rPr>
            <w:noProof/>
            <w:webHidden/>
          </w:rPr>
          <w:fldChar w:fldCharType="end"/>
        </w:r>
      </w:hyperlink>
    </w:p>
    <w:p w14:paraId="1E3187CA" w14:textId="46D87D49" w:rsidR="00F37558" w:rsidRDefault="00642715">
      <w:pPr>
        <w:pStyle w:val="24"/>
        <w:tabs>
          <w:tab w:val="left" w:pos="660"/>
        </w:tabs>
        <w:rPr>
          <w:rFonts w:asciiTheme="minorHAnsi" w:eastAsiaTheme="minorEastAsia" w:hAnsiTheme="minorHAnsi" w:cstheme="minorBidi"/>
          <w:b w:val="0"/>
          <w:sz w:val="22"/>
          <w:lang w:eastAsia="ru-RU"/>
        </w:rPr>
      </w:pPr>
      <w:hyperlink w:anchor="_Toc133273494" w:history="1">
        <w:r w:rsidR="00F37558" w:rsidRPr="009746BC">
          <w:rPr>
            <w:rStyle w:val="afb"/>
          </w:rPr>
          <w:t>4.</w:t>
        </w:r>
        <w:r w:rsidR="00F37558">
          <w:rPr>
            <w:rFonts w:asciiTheme="minorHAnsi" w:eastAsiaTheme="minorEastAsia" w:hAnsiTheme="minorHAnsi" w:cstheme="minorBidi"/>
            <w:b w:val="0"/>
            <w:sz w:val="22"/>
            <w:lang w:eastAsia="ru-RU"/>
          </w:rPr>
          <w:tab/>
        </w:r>
        <w:r w:rsidR="00F37558" w:rsidRPr="009746BC">
          <w:rPr>
            <w:rStyle w:val="afb"/>
          </w:rPr>
          <w:t>Предложения по строительству, реконструкции и модернизации объектов централизованной системы водоснабжения</w:t>
        </w:r>
        <w:r w:rsidR="00F37558">
          <w:rPr>
            <w:webHidden/>
          </w:rPr>
          <w:tab/>
        </w:r>
        <w:r w:rsidR="00F37558">
          <w:rPr>
            <w:webHidden/>
          </w:rPr>
          <w:fldChar w:fldCharType="begin"/>
        </w:r>
        <w:r w:rsidR="00F37558">
          <w:rPr>
            <w:webHidden/>
          </w:rPr>
          <w:instrText xml:space="preserve"> PAGEREF _Toc133273494 \h </w:instrText>
        </w:r>
        <w:r w:rsidR="00F37558">
          <w:rPr>
            <w:webHidden/>
          </w:rPr>
        </w:r>
        <w:r w:rsidR="00F37558">
          <w:rPr>
            <w:webHidden/>
          </w:rPr>
          <w:fldChar w:fldCharType="separate"/>
        </w:r>
        <w:r w:rsidR="00F37558">
          <w:rPr>
            <w:webHidden/>
          </w:rPr>
          <w:t>109</w:t>
        </w:r>
        <w:r w:rsidR="00F37558">
          <w:rPr>
            <w:webHidden/>
          </w:rPr>
          <w:fldChar w:fldCharType="end"/>
        </w:r>
      </w:hyperlink>
    </w:p>
    <w:p w14:paraId="6D331AB6" w14:textId="1147B2E1" w:rsidR="00F37558" w:rsidRDefault="00642715">
      <w:pPr>
        <w:pStyle w:val="34"/>
        <w:rPr>
          <w:rFonts w:asciiTheme="minorHAnsi" w:eastAsiaTheme="minorEastAsia" w:hAnsiTheme="minorHAnsi" w:cstheme="minorBidi"/>
          <w:noProof/>
          <w:sz w:val="22"/>
          <w:lang w:eastAsia="ru-RU"/>
        </w:rPr>
      </w:pPr>
      <w:hyperlink w:anchor="_Toc133273495" w:history="1">
        <w:r w:rsidR="00F37558" w:rsidRPr="009746BC">
          <w:rPr>
            <w:rStyle w:val="afb"/>
            <w:noProof/>
          </w:rPr>
          <w:t>. Перечень основных мероприятий по реализации схем водоснабжения с разбивкой по годам</w:t>
        </w:r>
        <w:r w:rsidR="00F37558">
          <w:rPr>
            <w:noProof/>
            <w:webHidden/>
          </w:rPr>
          <w:tab/>
        </w:r>
        <w:r w:rsidR="00F37558">
          <w:rPr>
            <w:noProof/>
            <w:webHidden/>
          </w:rPr>
          <w:fldChar w:fldCharType="begin"/>
        </w:r>
        <w:r w:rsidR="00F37558">
          <w:rPr>
            <w:noProof/>
            <w:webHidden/>
          </w:rPr>
          <w:instrText xml:space="preserve"> PAGEREF _Toc133273495 \h </w:instrText>
        </w:r>
        <w:r w:rsidR="00F37558">
          <w:rPr>
            <w:noProof/>
            <w:webHidden/>
          </w:rPr>
        </w:r>
        <w:r w:rsidR="00F37558">
          <w:rPr>
            <w:noProof/>
            <w:webHidden/>
          </w:rPr>
          <w:fldChar w:fldCharType="separate"/>
        </w:r>
        <w:r w:rsidR="00F37558">
          <w:rPr>
            <w:noProof/>
            <w:webHidden/>
          </w:rPr>
          <w:t>109</w:t>
        </w:r>
        <w:r w:rsidR="00F37558">
          <w:rPr>
            <w:noProof/>
            <w:webHidden/>
          </w:rPr>
          <w:fldChar w:fldCharType="end"/>
        </w:r>
      </w:hyperlink>
    </w:p>
    <w:p w14:paraId="5C949926" w14:textId="769BD678" w:rsidR="00F37558" w:rsidRDefault="00642715">
      <w:pPr>
        <w:pStyle w:val="34"/>
        <w:tabs>
          <w:tab w:val="left" w:pos="660"/>
        </w:tabs>
        <w:rPr>
          <w:rFonts w:asciiTheme="minorHAnsi" w:eastAsiaTheme="minorEastAsia" w:hAnsiTheme="minorHAnsi" w:cstheme="minorBidi"/>
          <w:noProof/>
          <w:sz w:val="22"/>
          <w:lang w:eastAsia="ru-RU"/>
        </w:rPr>
      </w:pPr>
      <w:hyperlink w:anchor="_Toc133273496" w:history="1">
        <w:r w:rsidR="00F37558" w:rsidRPr="009746BC">
          <w:rPr>
            <w:rStyle w:val="afb"/>
            <w:noProof/>
          </w:rPr>
          <w:t>4.1</w:t>
        </w:r>
        <w:r w:rsidR="00F37558">
          <w:rPr>
            <w:rFonts w:asciiTheme="minorHAnsi" w:eastAsiaTheme="minorEastAsia" w:hAnsiTheme="minorHAnsi" w:cstheme="minorBidi"/>
            <w:noProof/>
            <w:sz w:val="22"/>
            <w:lang w:eastAsia="ru-RU"/>
          </w:rPr>
          <w:tab/>
        </w:r>
        <w:r w:rsidR="00F37558" w:rsidRPr="009746BC">
          <w:rPr>
            <w:rStyle w:val="afb"/>
            <w:noProof/>
          </w:rPr>
          <w:t>.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37558">
          <w:rPr>
            <w:noProof/>
            <w:webHidden/>
          </w:rPr>
          <w:tab/>
        </w:r>
        <w:r w:rsidR="00F37558">
          <w:rPr>
            <w:noProof/>
            <w:webHidden/>
          </w:rPr>
          <w:fldChar w:fldCharType="begin"/>
        </w:r>
        <w:r w:rsidR="00F37558">
          <w:rPr>
            <w:noProof/>
            <w:webHidden/>
          </w:rPr>
          <w:instrText xml:space="preserve"> PAGEREF _Toc133273496 \h </w:instrText>
        </w:r>
        <w:r w:rsidR="00F37558">
          <w:rPr>
            <w:noProof/>
            <w:webHidden/>
          </w:rPr>
        </w:r>
        <w:r w:rsidR="00F37558">
          <w:rPr>
            <w:noProof/>
            <w:webHidden/>
          </w:rPr>
          <w:fldChar w:fldCharType="separate"/>
        </w:r>
        <w:r w:rsidR="00F37558">
          <w:rPr>
            <w:noProof/>
            <w:webHidden/>
          </w:rPr>
          <w:t>110</w:t>
        </w:r>
        <w:r w:rsidR="00F37558">
          <w:rPr>
            <w:noProof/>
            <w:webHidden/>
          </w:rPr>
          <w:fldChar w:fldCharType="end"/>
        </w:r>
      </w:hyperlink>
    </w:p>
    <w:p w14:paraId="4BC42956" w14:textId="3AAEB722" w:rsidR="00F37558" w:rsidRDefault="00642715">
      <w:pPr>
        <w:pStyle w:val="34"/>
        <w:tabs>
          <w:tab w:val="left" w:pos="660"/>
        </w:tabs>
        <w:rPr>
          <w:rFonts w:asciiTheme="minorHAnsi" w:eastAsiaTheme="minorEastAsia" w:hAnsiTheme="minorHAnsi" w:cstheme="minorBidi"/>
          <w:noProof/>
          <w:sz w:val="22"/>
          <w:lang w:eastAsia="ru-RU"/>
        </w:rPr>
      </w:pPr>
      <w:hyperlink w:anchor="_Toc133273497" w:history="1">
        <w:r w:rsidR="00F37558" w:rsidRPr="009746BC">
          <w:rPr>
            <w:rStyle w:val="afb"/>
            <w:noProof/>
          </w:rPr>
          <w:t>4.2</w:t>
        </w:r>
        <w:r w:rsidR="00F37558">
          <w:rPr>
            <w:rFonts w:asciiTheme="minorHAnsi" w:eastAsiaTheme="minorEastAsia" w:hAnsiTheme="minorHAnsi" w:cstheme="minorBidi"/>
            <w:noProof/>
            <w:sz w:val="22"/>
            <w:lang w:eastAsia="ru-RU"/>
          </w:rPr>
          <w:tab/>
        </w:r>
        <w:r w:rsidR="00F37558" w:rsidRPr="009746BC">
          <w:rPr>
            <w:rStyle w:val="afb"/>
            <w:noProof/>
          </w:rPr>
          <w:t>. Сведения о вновь строящихся, реконструируемых и предлагаемых к выводу из эксплуатации объектах системы водоснабжения</w:t>
        </w:r>
        <w:r w:rsidR="00F37558">
          <w:rPr>
            <w:noProof/>
            <w:webHidden/>
          </w:rPr>
          <w:tab/>
        </w:r>
        <w:r w:rsidR="00F37558">
          <w:rPr>
            <w:noProof/>
            <w:webHidden/>
          </w:rPr>
          <w:fldChar w:fldCharType="begin"/>
        </w:r>
        <w:r w:rsidR="00F37558">
          <w:rPr>
            <w:noProof/>
            <w:webHidden/>
          </w:rPr>
          <w:instrText xml:space="preserve"> PAGEREF _Toc133273497 \h </w:instrText>
        </w:r>
        <w:r w:rsidR="00F37558">
          <w:rPr>
            <w:noProof/>
            <w:webHidden/>
          </w:rPr>
        </w:r>
        <w:r w:rsidR="00F37558">
          <w:rPr>
            <w:noProof/>
            <w:webHidden/>
          </w:rPr>
          <w:fldChar w:fldCharType="separate"/>
        </w:r>
        <w:r w:rsidR="00F37558">
          <w:rPr>
            <w:noProof/>
            <w:webHidden/>
          </w:rPr>
          <w:t>113</w:t>
        </w:r>
        <w:r w:rsidR="00F37558">
          <w:rPr>
            <w:noProof/>
            <w:webHidden/>
          </w:rPr>
          <w:fldChar w:fldCharType="end"/>
        </w:r>
      </w:hyperlink>
    </w:p>
    <w:p w14:paraId="3F729C9D" w14:textId="38296FC0" w:rsidR="00F37558" w:rsidRDefault="00642715">
      <w:pPr>
        <w:pStyle w:val="34"/>
        <w:tabs>
          <w:tab w:val="left" w:pos="660"/>
        </w:tabs>
        <w:rPr>
          <w:rFonts w:asciiTheme="minorHAnsi" w:eastAsiaTheme="minorEastAsia" w:hAnsiTheme="minorHAnsi" w:cstheme="minorBidi"/>
          <w:noProof/>
          <w:sz w:val="22"/>
          <w:lang w:eastAsia="ru-RU"/>
        </w:rPr>
      </w:pPr>
      <w:hyperlink w:anchor="_Toc133273498" w:history="1">
        <w:r w:rsidR="00F37558" w:rsidRPr="009746BC">
          <w:rPr>
            <w:rStyle w:val="afb"/>
            <w:noProof/>
          </w:rPr>
          <w:t>4.3</w:t>
        </w:r>
        <w:r w:rsidR="00F37558">
          <w:rPr>
            <w:rFonts w:asciiTheme="minorHAnsi" w:eastAsiaTheme="minorEastAsia" w:hAnsiTheme="minorHAnsi" w:cstheme="minorBidi"/>
            <w:noProof/>
            <w:sz w:val="22"/>
            <w:lang w:eastAsia="ru-RU"/>
          </w:rPr>
          <w:tab/>
        </w:r>
        <w:r w:rsidR="00F37558" w:rsidRPr="009746BC">
          <w:rPr>
            <w:rStyle w:val="afb"/>
            <w:noProof/>
          </w:rPr>
          <w:t>.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37558">
          <w:rPr>
            <w:noProof/>
            <w:webHidden/>
          </w:rPr>
          <w:tab/>
        </w:r>
        <w:r w:rsidR="00F37558">
          <w:rPr>
            <w:noProof/>
            <w:webHidden/>
          </w:rPr>
          <w:fldChar w:fldCharType="begin"/>
        </w:r>
        <w:r w:rsidR="00F37558">
          <w:rPr>
            <w:noProof/>
            <w:webHidden/>
          </w:rPr>
          <w:instrText xml:space="preserve"> PAGEREF _Toc133273498 \h </w:instrText>
        </w:r>
        <w:r w:rsidR="00F37558">
          <w:rPr>
            <w:noProof/>
            <w:webHidden/>
          </w:rPr>
        </w:r>
        <w:r w:rsidR="00F37558">
          <w:rPr>
            <w:noProof/>
            <w:webHidden/>
          </w:rPr>
          <w:fldChar w:fldCharType="separate"/>
        </w:r>
        <w:r w:rsidR="00F37558">
          <w:rPr>
            <w:noProof/>
            <w:webHidden/>
          </w:rPr>
          <w:t>113</w:t>
        </w:r>
        <w:r w:rsidR="00F37558">
          <w:rPr>
            <w:noProof/>
            <w:webHidden/>
          </w:rPr>
          <w:fldChar w:fldCharType="end"/>
        </w:r>
      </w:hyperlink>
    </w:p>
    <w:p w14:paraId="2AEEFABE" w14:textId="760959CC" w:rsidR="00F37558" w:rsidRDefault="00642715">
      <w:pPr>
        <w:pStyle w:val="34"/>
        <w:tabs>
          <w:tab w:val="left" w:pos="660"/>
        </w:tabs>
        <w:rPr>
          <w:rFonts w:asciiTheme="minorHAnsi" w:eastAsiaTheme="minorEastAsia" w:hAnsiTheme="minorHAnsi" w:cstheme="minorBidi"/>
          <w:noProof/>
          <w:sz w:val="22"/>
          <w:lang w:eastAsia="ru-RU"/>
        </w:rPr>
      </w:pPr>
      <w:hyperlink w:anchor="_Toc133273499" w:history="1">
        <w:r w:rsidR="00F37558" w:rsidRPr="009746BC">
          <w:rPr>
            <w:rStyle w:val="afb"/>
            <w:noProof/>
          </w:rPr>
          <w:t>4.4</w:t>
        </w:r>
        <w:r w:rsidR="00F37558">
          <w:rPr>
            <w:rFonts w:asciiTheme="minorHAnsi" w:eastAsiaTheme="minorEastAsia" w:hAnsiTheme="minorHAnsi" w:cstheme="minorBidi"/>
            <w:noProof/>
            <w:sz w:val="22"/>
            <w:lang w:eastAsia="ru-RU"/>
          </w:rPr>
          <w:tab/>
        </w:r>
        <w:r w:rsidR="00F37558" w:rsidRPr="009746BC">
          <w:rPr>
            <w:rStyle w:val="afb"/>
            <w:noProof/>
          </w:rPr>
          <w:t>. Сведения об оснащенности зданий, строений, сооружений приборами учета воды и их применении при осуществлении расчетов за потребленную воду</w:t>
        </w:r>
        <w:r w:rsidR="00F37558">
          <w:rPr>
            <w:noProof/>
            <w:webHidden/>
          </w:rPr>
          <w:tab/>
        </w:r>
        <w:r w:rsidR="00F37558">
          <w:rPr>
            <w:noProof/>
            <w:webHidden/>
          </w:rPr>
          <w:fldChar w:fldCharType="begin"/>
        </w:r>
        <w:r w:rsidR="00F37558">
          <w:rPr>
            <w:noProof/>
            <w:webHidden/>
          </w:rPr>
          <w:instrText xml:space="preserve"> PAGEREF _Toc133273499 \h </w:instrText>
        </w:r>
        <w:r w:rsidR="00F37558">
          <w:rPr>
            <w:noProof/>
            <w:webHidden/>
          </w:rPr>
        </w:r>
        <w:r w:rsidR="00F37558">
          <w:rPr>
            <w:noProof/>
            <w:webHidden/>
          </w:rPr>
          <w:fldChar w:fldCharType="separate"/>
        </w:r>
        <w:r w:rsidR="00F37558">
          <w:rPr>
            <w:noProof/>
            <w:webHidden/>
          </w:rPr>
          <w:t>115</w:t>
        </w:r>
        <w:r w:rsidR="00F37558">
          <w:rPr>
            <w:noProof/>
            <w:webHidden/>
          </w:rPr>
          <w:fldChar w:fldCharType="end"/>
        </w:r>
      </w:hyperlink>
    </w:p>
    <w:p w14:paraId="2D161E58" w14:textId="0A8413BD" w:rsidR="00F37558" w:rsidRDefault="00642715">
      <w:pPr>
        <w:pStyle w:val="34"/>
        <w:tabs>
          <w:tab w:val="left" w:pos="660"/>
        </w:tabs>
        <w:rPr>
          <w:rFonts w:asciiTheme="minorHAnsi" w:eastAsiaTheme="minorEastAsia" w:hAnsiTheme="minorHAnsi" w:cstheme="minorBidi"/>
          <w:noProof/>
          <w:sz w:val="22"/>
          <w:lang w:eastAsia="ru-RU"/>
        </w:rPr>
      </w:pPr>
      <w:hyperlink w:anchor="_Toc133273500" w:history="1">
        <w:r w:rsidR="00F37558" w:rsidRPr="009746BC">
          <w:rPr>
            <w:rStyle w:val="afb"/>
            <w:noProof/>
          </w:rPr>
          <w:t>4.5</w:t>
        </w:r>
        <w:r w:rsidR="00F37558">
          <w:rPr>
            <w:rFonts w:asciiTheme="minorHAnsi" w:eastAsiaTheme="minorEastAsia" w:hAnsiTheme="minorHAnsi" w:cstheme="minorBidi"/>
            <w:noProof/>
            <w:sz w:val="22"/>
            <w:lang w:eastAsia="ru-RU"/>
          </w:rPr>
          <w:tab/>
        </w:r>
        <w:r w:rsidR="00F37558" w:rsidRPr="009746BC">
          <w:rPr>
            <w:rStyle w:val="afb"/>
            <w:noProof/>
          </w:rPr>
          <w:t>. Описание вариантов маршрутов прохождения трубопроводов (трасс) по территории муниципального образования и их обоснование</w:t>
        </w:r>
        <w:r w:rsidR="00F37558">
          <w:rPr>
            <w:noProof/>
            <w:webHidden/>
          </w:rPr>
          <w:tab/>
        </w:r>
        <w:r w:rsidR="00F37558">
          <w:rPr>
            <w:noProof/>
            <w:webHidden/>
          </w:rPr>
          <w:fldChar w:fldCharType="begin"/>
        </w:r>
        <w:r w:rsidR="00F37558">
          <w:rPr>
            <w:noProof/>
            <w:webHidden/>
          </w:rPr>
          <w:instrText xml:space="preserve"> PAGEREF _Toc133273500 \h </w:instrText>
        </w:r>
        <w:r w:rsidR="00F37558">
          <w:rPr>
            <w:noProof/>
            <w:webHidden/>
          </w:rPr>
        </w:r>
        <w:r w:rsidR="00F37558">
          <w:rPr>
            <w:noProof/>
            <w:webHidden/>
          </w:rPr>
          <w:fldChar w:fldCharType="separate"/>
        </w:r>
        <w:r w:rsidR="00F37558">
          <w:rPr>
            <w:noProof/>
            <w:webHidden/>
          </w:rPr>
          <w:t>117</w:t>
        </w:r>
        <w:r w:rsidR="00F37558">
          <w:rPr>
            <w:noProof/>
            <w:webHidden/>
          </w:rPr>
          <w:fldChar w:fldCharType="end"/>
        </w:r>
      </w:hyperlink>
    </w:p>
    <w:p w14:paraId="4496EF35" w14:textId="469EE527" w:rsidR="00F37558" w:rsidRDefault="00642715">
      <w:pPr>
        <w:pStyle w:val="34"/>
        <w:tabs>
          <w:tab w:val="left" w:pos="660"/>
        </w:tabs>
        <w:rPr>
          <w:rFonts w:asciiTheme="minorHAnsi" w:eastAsiaTheme="minorEastAsia" w:hAnsiTheme="minorHAnsi" w:cstheme="minorBidi"/>
          <w:noProof/>
          <w:sz w:val="22"/>
          <w:lang w:eastAsia="ru-RU"/>
        </w:rPr>
      </w:pPr>
      <w:hyperlink w:anchor="_Toc133273501" w:history="1">
        <w:r w:rsidR="00F37558" w:rsidRPr="009746BC">
          <w:rPr>
            <w:rStyle w:val="afb"/>
            <w:noProof/>
          </w:rPr>
          <w:t>4.6</w:t>
        </w:r>
        <w:r w:rsidR="00F37558">
          <w:rPr>
            <w:rFonts w:asciiTheme="minorHAnsi" w:eastAsiaTheme="minorEastAsia" w:hAnsiTheme="minorHAnsi" w:cstheme="minorBidi"/>
            <w:noProof/>
            <w:sz w:val="22"/>
            <w:lang w:eastAsia="ru-RU"/>
          </w:rPr>
          <w:tab/>
        </w:r>
        <w:r w:rsidR="00F37558" w:rsidRPr="009746BC">
          <w:rPr>
            <w:rStyle w:val="afb"/>
            <w:noProof/>
          </w:rPr>
          <w:t>Рекомендации о месте размещения насосных станций, резервуаров, водонапорных башен</w:t>
        </w:r>
        <w:r w:rsidR="00F37558">
          <w:rPr>
            <w:noProof/>
            <w:webHidden/>
          </w:rPr>
          <w:tab/>
        </w:r>
        <w:r w:rsidR="00F37558">
          <w:rPr>
            <w:noProof/>
            <w:webHidden/>
          </w:rPr>
          <w:fldChar w:fldCharType="begin"/>
        </w:r>
        <w:r w:rsidR="00F37558">
          <w:rPr>
            <w:noProof/>
            <w:webHidden/>
          </w:rPr>
          <w:instrText xml:space="preserve"> PAGEREF _Toc133273501 \h </w:instrText>
        </w:r>
        <w:r w:rsidR="00F37558">
          <w:rPr>
            <w:noProof/>
            <w:webHidden/>
          </w:rPr>
        </w:r>
        <w:r w:rsidR="00F37558">
          <w:rPr>
            <w:noProof/>
            <w:webHidden/>
          </w:rPr>
          <w:fldChar w:fldCharType="separate"/>
        </w:r>
        <w:r w:rsidR="00F37558">
          <w:rPr>
            <w:noProof/>
            <w:webHidden/>
          </w:rPr>
          <w:t>117</w:t>
        </w:r>
        <w:r w:rsidR="00F37558">
          <w:rPr>
            <w:noProof/>
            <w:webHidden/>
          </w:rPr>
          <w:fldChar w:fldCharType="end"/>
        </w:r>
      </w:hyperlink>
    </w:p>
    <w:p w14:paraId="6D63AAE7" w14:textId="17DFF6B3" w:rsidR="00F37558" w:rsidRDefault="00642715">
      <w:pPr>
        <w:pStyle w:val="34"/>
        <w:tabs>
          <w:tab w:val="left" w:pos="660"/>
        </w:tabs>
        <w:rPr>
          <w:rFonts w:asciiTheme="minorHAnsi" w:eastAsiaTheme="minorEastAsia" w:hAnsiTheme="minorHAnsi" w:cstheme="minorBidi"/>
          <w:noProof/>
          <w:sz w:val="22"/>
          <w:lang w:eastAsia="ru-RU"/>
        </w:rPr>
      </w:pPr>
      <w:hyperlink w:anchor="_Toc133273502" w:history="1">
        <w:r w:rsidR="00F37558" w:rsidRPr="009746BC">
          <w:rPr>
            <w:rStyle w:val="afb"/>
            <w:noProof/>
          </w:rPr>
          <w:t>4.7</w:t>
        </w:r>
        <w:r w:rsidR="00F37558">
          <w:rPr>
            <w:rFonts w:asciiTheme="minorHAnsi" w:eastAsiaTheme="minorEastAsia" w:hAnsiTheme="minorHAnsi" w:cstheme="minorBidi"/>
            <w:noProof/>
            <w:sz w:val="22"/>
            <w:lang w:eastAsia="ru-RU"/>
          </w:rPr>
          <w:tab/>
        </w:r>
        <w:r w:rsidR="00F37558" w:rsidRPr="009746BC">
          <w:rPr>
            <w:rStyle w:val="afb"/>
            <w:noProof/>
          </w:rPr>
          <w:t>. Границы планируемых зон размещения объектов централизованных систем горячего водоснабжения, холодного водоснабжения</w:t>
        </w:r>
        <w:r w:rsidR="00F37558">
          <w:rPr>
            <w:noProof/>
            <w:webHidden/>
          </w:rPr>
          <w:tab/>
        </w:r>
        <w:r w:rsidR="00F37558">
          <w:rPr>
            <w:noProof/>
            <w:webHidden/>
          </w:rPr>
          <w:fldChar w:fldCharType="begin"/>
        </w:r>
        <w:r w:rsidR="00F37558">
          <w:rPr>
            <w:noProof/>
            <w:webHidden/>
          </w:rPr>
          <w:instrText xml:space="preserve"> PAGEREF _Toc133273502 \h </w:instrText>
        </w:r>
        <w:r w:rsidR="00F37558">
          <w:rPr>
            <w:noProof/>
            <w:webHidden/>
          </w:rPr>
        </w:r>
        <w:r w:rsidR="00F37558">
          <w:rPr>
            <w:noProof/>
            <w:webHidden/>
          </w:rPr>
          <w:fldChar w:fldCharType="separate"/>
        </w:r>
        <w:r w:rsidR="00F37558">
          <w:rPr>
            <w:noProof/>
            <w:webHidden/>
          </w:rPr>
          <w:t>117</w:t>
        </w:r>
        <w:r w:rsidR="00F37558">
          <w:rPr>
            <w:noProof/>
            <w:webHidden/>
          </w:rPr>
          <w:fldChar w:fldCharType="end"/>
        </w:r>
      </w:hyperlink>
    </w:p>
    <w:p w14:paraId="23A05A47" w14:textId="4E648BF8" w:rsidR="00F37558" w:rsidRDefault="00642715">
      <w:pPr>
        <w:pStyle w:val="24"/>
        <w:tabs>
          <w:tab w:val="left" w:pos="660"/>
        </w:tabs>
        <w:rPr>
          <w:rFonts w:asciiTheme="minorHAnsi" w:eastAsiaTheme="minorEastAsia" w:hAnsiTheme="minorHAnsi" w:cstheme="minorBidi"/>
          <w:b w:val="0"/>
          <w:sz w:val="22"/>
          <w:lang w:eastAsia="ru-RU"/>
        </w:rPr>
      </w:pPr>
      <w:hyperlink w:anchor="_Toc133273503" w:history="1">
        <w:r w:rsidR="00F37558" w:rsidRPr="009746BC">
          <w:rPr>
            <w:rStyle w:val="afb"/>
          </w:rPr>
          <w:t>5.</w:t>
        </w:r>
        <w:r w:rsidR="00F37558">
          <w:rPr>
            <w:rFonts w:asciiTheme="minorHAnsi" w:eastAsiaTheme="minorEastAsia" w:hAnsiTheme="minorHAnsi" w:cstheme="minorBidi"/>
            <w:b w:val="0"/>
            <w:sz w:val="22"/>
            <w:lang w:eastAsia="ru-RU"/>
          </w:rPr>
          <w:tab/>
        </w:r>
        <w:r w:rsidR="00F37558" w:rsidRPr="009746BC">
          <w:rPr>
            <w:rStyle w:val="afb"/>
          </w:rPr>
          <w:t>Экологические аспекты мероприятий по строительству реконструкции и модернизации объектов централизованной системы водоснабжения</w:t>
        </w:r>
        <w:r w:rsidR="00F37558">
          <w:rPr>
            <w:webHidden/>
          </w:rPr>
          <w:tab/>
        </w:r>
        <w:r w:rsidR="00F37558">
          <w:rPr>
            <w:webHidden/>
          </w:rPr>
          <w:fldChar w:fldCharType="begin"/>
        </w:r>
        <w:r w:rsidR="00F37558">
          <w:rPr>
            <w:webHidden/>
          </w:rPr>
          <w:instrText xml:space="preserve"> PAGEREF _Toc133273503 \h </w:instrText>
        </w:r>
        <w:r w:rsidR="00F37558">
          <w:rPr>
            <w:webHidden/>
          </w:rPr>
        </w:r>
        <w:r w:rsidR="00F37558">
          <w:rPr>
            <w:webHidden/>
          </w:rPr>
          <w:fldChar w:fldCharType="separate"/>
        </w:r>
        <w:r w:rsidR="00F37558">
          <w:rPr>
            <w:webHidden/>
          </w:rPr>
          <w:t>118</w:t>
        </w:r>
        <w:r w:rsidR="00F37558">
          <w:rPr>
            <w:webHidden/>
          </w:rPr>
          <w:fldChar w:fldCharType="end"/>
        </w:r>
      </w:hyperlink>
    </w:p>
    <w:p w14:paraId="59B42118" w14:textId="0160B80A" w:rsidR="00F37558" w:rsidRDefault="00642715">
      <w:pPr>
        <w:pStyle w:val="34"/>
        <w:tabs>
          <w:tab w:val="left" w:pos="660"/>
        </w:tabs>
        <w:rPr>
          <w:rFonts w:asciiTheme="minorHAnsi" w:eastAsiaTheme="minorEastAsia" w:hAnsiTheme="minorHAnsi" w:cstheme="minorBidi"/>
          <w:noProof/>
          <w:sz w:val="22"/>
          <w:lang w:eastAsia="ru-RU"/>
        </w:rPr>
      </w:pPr>
      <w:hyperlink w:anchor="_Toc133273504" w:history="1">
        <w:r w:rsidR="00F37558" w:rsidRPr="009746BC">
          <w:rPr>
            <w:rStyle w:val="afb"/>
            <w:noProof/>
          </w:rPr>
          <w:t>5.1</w:t>
        </w:r>
        <w:r w:rsidR="00F37558">
          <w:rPr>
            <w:rFonts w:asciiTheme="minorHAnsi" w:eastAsiaTheme="minorEastAsia" w:hAnsiTheme="minorHAnsi" w:cstheme="minorBidi"/>
            <w:noProof/>
            <w:sz w:val="22"/>
            <w:lang w:eastAsia="ru-RU"/>
          </w:rPr>
          <w:tab/>
        </w:r>
        <w:r w:rsidR="00F37558" w:rsidRPr="009746BC">
          <w:rPr>
            <w:rStyle w:val="afb"/>
            <w:noProof/>
          </w:rPr>
          <w:t>.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F37558">
          <w:rPr>
            <w:noProof/>
            <w:webHidden/>
          </w:rPr>
          <w:tab/>
        </w:r>
        <w:r w:rsidR="00F37558">
          <w:rPr>
            <w:noProof/>
            <w:webHidden/>
          </w:rPr>
          <w:fldChar w:fldCharType="begin"/>
        </w:r>
        <w:r w:rsidR="00F37558">
          <w:rPr>
            <w:noProof/>
            <w:webHidden/>
          </w:rPr>
          <w:instrText xml:space="preserve"> PAGEREF _Toc133273504 \h </w:instrText>
        </w:r>
        <w:r w:rsidR="00F37558">
          <w:rPr>
            <w:noProof/>
            <w:webHidden/>
          </w:rPr>
        </w:r>
        <w:r w:rsidR="00F37558">
          <w:rPr>
            <w:noProof/>
            <w:webHidden/>
          </w:rPr>
          <w:fldChar w:fldCharType="separate"/>
        </w:r>
        <w:r w:rsidR="00F37558">
          <w:rPr>
            <w:noProof/>
            <w:webHidden/>
          </w:rPr>
          <w:t>118</w:t>
        </w:r>
        <w:r w:rsidR="00F37558">
          <w:rPr>
            <w:noProof/>
            <w:webHidden/>
          </w:rPr>
          <w:fldChar w:fldCharType="end"/>
        </w:r>
      </w:hyperlink>
    </w:p>
    <w:p w14:paraId="6E66849C" w14:textId="453A9C3A" w:rsidR="00F37558" w:rsidRDefault="00642715">
      <w:pPr>
        <w:pStyle w:val="34"/>
        <w:tabs>
          <w:tab w:val="left" w:pos="660"/>
        </w:tabs>
        <w:rPr>
          <w:rFonts w:asciiTheme="minorHAnsi" w:eastAsiaTheme="minorEastAsia" w:hAnsiTheme="minorHAnsi" w:cstheme="minorBidi"/>
          <w:noProof/>
          <w:sz w:val="22"/>
          <w:lang w:eastAsia="ru-RU"/>
        </w:rPr>
      </w:pPr>
      <w:hyperlink w:anchor="_Toc133273505" w:history="1">
        <w:r w:rsidR="00F37558" w:rsidRPr="009746BC">
          <w:rPr>
            <w:rStyle w:val="afb"/>
            <w:noProof/>
          </w:rPr>
          <w:t>5.2</w:t>
        </w:r>
        <w:r w:rsidR="00F37558">
          <w:rPr>
            <w:rFonts w:asciiTheme="minorHAnsi" w:eastAsiaTheme="minorEastAsia" w:hAnsiTheme="minorHAnsi" w:cstheme="minorBidi"/>
            <w:noProof/>
            <w:sz w:val="22"/>
            <w:lang w:eastAsia="ru-RU"/>
          </w:rPr>
          <w:tab/>
        </w:r>
        <w:r w:rsidR="00F37558" w:rsidRPr="009746BC">
          <w:rPr>
            <w:rStyle w:val="afb"/>
            <w:noProof/>
          </w:rPr>
          <w:t>. 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F37558">
          <w:rPr>
            <w:noProof/>
            <w:webHidden/>
          </w:rPr>
          <w:tab/>
        </w:r>
        <w:r w:rsidR="00F37558">
          <w:rPr>
            <w:noProof/>
            <w:webHidden/>
          </w:rPr>
          <w:fldChar w:fldCharType="begin"/>
        </w:r>
        <w:r w:rsidR="00F37558">
          <w:rPr>
            <w:noProof/>
            <w:webHidden/>
          </w:rPr>
          <w:instrText xml:space="preserve"> PAGEREF _Toc133273505 \h </w:instrText>
        </w:r>
        <w:r w:rsidR="00F37558">
          <w:rPr>
            <w:noProof/>
            <w:webHidden/>
          </w:rPr>
        </w:r>
        <w:r w:rsidR="00F37558">
          <w:rPr>
            <w:noProof/>
            <w:webHidden/>
          </w:rPr>
          <w:fldChar w:fldCharType="separate"/>
        </w:r>
        <w:r w:rsidR="00F37558">
          <w:rPr>
            <w:noProof/>
            <w:webHidden/>
          </w:rPr>
          <w:t>120</w:t>
        </w:r>
        <w:r w:rsidR="00F37558">
          <w:rPr>
            <w:noProof/>
            <w:webHidden/>
          </w:rPr>
          <w:fldChar w:fldCharType="end"/>
        </w:r>
      </w:hyperlink>
    </w:p>
    <w:p w14:paraId="6DFA4E47" w14:textId="16F727EA" w:rsidR="00F37558" w:rsidRDefault="00642715">
      <w:pPr>
        <w:pStyle w:val="24"/>
        <w:tabs>
          <w:tab w:val="left" w:pos="660"/>
        </w:tabs>
        <w:rPr>
          <w:rFonts w:asciiTheme="minorHAnsi" w:eastAsiaTheme="minorEastAsia" w:hAnsiTheme="minorHAnsi" w:cstheme="minorBidi"/>
          <w:b w:val="0"/>
          <w:sz w:val="22"/>
          <w:lang w:eastAsia="ru-RU"/>
        </w:rPr>
      </w:pPr>
      <w:hyperlink w:anchor="_Toc133273506" w:history="1">
        <w:r w:rsidR="00F37558" w:rsidRPr="009746BC">
          <w:rPr>
            <w:rStyle w:val="afb"/>
          </w:rPr>
          <w:t>6.</w:t>
        </w:r>
        <w:r w:rsidR="00F37558">
          <w:rPr>
            <w:rFonts w:asciiTheme="minorHAnsi" w:eastAsiaTheme="minorEastAsia" w:hAnsiTheme="minorHAnsi" w:cstheme="minorBidi"/>
            <w:b w:val="0"/>
            <w:sz w:val="22"/>
            <w:lang w:eastAsia="ru-RU"/>
          </w:rPr>
          <w:tab/>
        </w:r>
        <w:r w:rsidR="00F37558" w:rsidRPr="009746BC">
          <w:rPr>
            <w:rStyle w:val="afb"/>
          </w:rPr>
          <w:t>Оценка объемов капитальных вложений в строительство, реконструкцию и модернизацию объектов централизованной системы водоснабжения</w:t>
        </w:r>
        <w:r w:rsidR="00F37558">
          <w:rPr>
            <w:webHidden/>
          </w:rPr>
          <w:tab/>
        </w:r>
        <w:r w:rsidR="00F37558">
          <w:rPr>
            <w:webHidden/>
          </w:rPr>
          <w:fldChar w:fldCharType="begin"/>
        </w:r>
        <w:r w:rsidR="00F37558">
          <w:rPr>
            <w:webHidden/>
          </w:rPr>
          <w:instrText xml:space="preserve"> PAGEREF _Toc133273506 \h </w:instrText>
        </w:r>
        <w:r w:rsidR="00F37558">
          <w:rPr>
            <w:webHidden/>
          </w:rPr>
        </w:r>
        <w:r w:rsidR="00F37558">
          <w:rPr>
            <w:webHidden/>
          </w:rPr>
          <w:fldChar w:fldCharType="separate"/>
        </w:r>
        <w:r w:rsidR="00F37558">
          <w:rPr>
            <w:webHidden/>
          </w:rPr>
          <w:t>122</w:t>
        </w:r>
        <w:r w:rsidR="00F37558">
          <w:rPr>
            <w:webHidden/>
          </w:rPr>
          <w:fldChar w:fldCharType="end"/>
        </w:r>
      </w:hyperlink>
    </w:p>
    <w:p w14:paraId="3699F281" w14:textId="1FDFBEAA" w:rsidR="00F37558" w:rsidRDefault="00642715">
      <w:pPr>
        <w:pStyle w:val="34"/>
        <w:tabs>
          <w:tab w:val="left" w:pos="660"/>
        </w:tabs>
        <w:rPr>
          <w:rFonts w:asciiTheme="minorHAnsi" w:eastAsiaTheme="minorEastAsia" w:hAnsiTheme="minorHAnsi" w:cstheme="minorBidi"/>
          <w:noProof/>
          <w:sz w:val="22"/>
          <w:lang w:eastAsia="ru-RU"/>
        </w:rPr>
      </w:pPr>
      <w:hyperlink w:anchor="_Toc133273507" w:history="1">
        <w:r w:rsidR="00F37558" w:rsidRPr="009746BC">
          <w:rPr>
            <w:rStyle w:val="afb"/>
            <w:noProof/>
          </w:rPr>
          <w:t>6.1.</w:t>
        </w:r>
        <w:r w:rsidR="00F37558">
          <w:rPr>
            <w:rFonts w:asciiTheme="minorHAnsi" w:eastAsiaTheme="minorEastAsia" w:hAnsiTheme="minorHAnsi" w:cstheme="minorBidi"/>
            <w:noProof/>
            <w:sz w:val="22"/>
            <w:lang w:eastAsia="ru-RU"/>
          </w:rPr>
          <w:tab/>
        </w:r>
        <w:r w:rsidR="00F37558" w:rsidRPr="009746BC">
          <w:rPr>
            <w:rStyle w:val="afb"/>
            <w:noProof/>
          </w:rPr>
          <w:t>Оценка стоимости основных мероприятий по реализации схем водоснабжения</w:t>
        </w:r>
        <w:r w:rsidR="00F37558">
          <w:rPr>
            <w:noProof/>
            <w:webHidden/>
          </w:rPr>
          <w:tab/>
        </w:r>
        <w:r w:rsidR="00F37558">
          <w:rPr>
            <w:noProof/>
            <w:webHidden/>
          </w:rPr>
          <w:fldChar w:fldCharType="begin"/>
        </w:r>
        <w:r w:rsidR="00F37558">
          <w:rPr>
            <w:noProof/>
            <w:webHidden/>
          </w:rPr>
          <w:instrText xml:space="preserve"> PAGEREF _Toc133273507 \h </w:instrText>
        </w:r>
        <w:r w:rsidR="00F37558">
          <w:rPr>
            <w:noProof/>
            <w:webHidden/>
          </w:rPr>
        </w:r>
        <w:r w:rsidR="00F37558">
          <w:rPr>
            <w:noProof/>
            <w:webHidden/>
          </w:rPr>
          <w:fldChar w:fldCharType="separate"/>
        </w:r>
        <w:r w:rsidR="00F37558">
          <w:rPr>
            <w:noProof/>
            <w:webHidden/>
          </w:rPr>
          <w:t>122</w:t>
        </w:r>
        <w:r w:rsidR="00F37558">
          <w:rPr>
            <w:noProof/>
            <w:webHidden/>
          </w:rPr>
          <w:fldChar w:fldCharType="end"/>
        </w:r>
      </w:hyperlink>
    </w:p>
    <w:p w14:paraId="4AF90A51" w14:textId="431B3835" w:rsidR="00F37558" w:rsidRDefault="00642715">
      <w:pPr>
        <w:pStyle w:val="34"/>
        <w:tabs>
          <w:tab w:val="left" w:pos="660"/>
        </w:tabs>
        <w:rPr>
          <w:rFonts w:asciiTheme="minorHAnsi" w:eastAsiaTheme="minorEastAsia" w:hAnsiTheme="minorHAnsi" w:cstheme="minorBidi"/>
          <w:noProof/>
          <w:sz w:val="22"/>
          <w:lang w:eastAsia="ru-RU"/>
        </w:rPr>
      </w:pPr>
      <w:hyperlink w:anchor="_Toc133273508" w:history="1">
        <w:r w:rsidR="00F37558" w:rsidRPr="009746BC">
          <w:rPr>
            <w:rStyle w:val="afb"/>
            <w:noProof/>
          </w:rPr>
          <w:t>6.2.</w:t>
        </w:r>
        <w:r w:rsidR="00F37558">
          <w:rPr>
            <w:rFonts w:asciiTheme="minorHAnsi" w:eastAsiaTheme="minorEastAsia" w:hAnsiTheme="minorHAnsi" w:cstheme="minorBidi"/>
            <w:noProof/>
            <w:sz w:val="22"/>
            <w:lang w:eastAsia="ru-RU"/>
          </w:rPr>
          <w:tab/>
        </w:r>
        <w:r w:rsidR="00F37558" w:rsidRPr="009746BC">
          <w:rPr>
            <w:rStyle w:val="afb"/>
            <w:noProof/>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F37558">
          <w:rPr>
            <w:noProof/>
            <w:webHidden/>
          </w:rPr>
          <w:tab/>
        </w:r>
        <w:r w:rsidR="00F37558">
          <w:rPr>
            <w:noProof/>
            <w:webHidden/>
          </w:rPr>
          <w:fldChar w:fldCharType="begin"/>
        </w:r>
        <w:r w:rsidR="00F37558">
          <w:rPr>
            <w:noProof/>
            <w:webHidden/>
          </w:rPr>
          <w:instrText xml:space="preserve"> PAGEREF _Toc133273508 \h </w:instrText>
        </w:r>
        <w:r w:rsidR="00F37558">
          <w:rPr>
            <w:noProof/>
            <w:webHidden/>
          </w:rPr>
        </w:r>
        <w:r w:rsidR="00F37558">
          <w:rPr>
            <w:noProof/>
            <w:webHidden/>
          </w:rPr>
          <w:fldChar w:fldCharType="separate"/>
        </w:r>
        <w:r w:rsidR="00F37558">
          <w:rPr>
            <w:noProof/>
            <w:webHidden/>
          </w:rPr>
          <w:t>123</w:t>
        </w:r>
        <w:r w:rsidR="00F37558">
          <w:rPr>
            <w:noProof/>
            <w:webHidden/>
          </w:rPr>
          <w:fldChar w:fldCharType="end"/>
        </w:r>
      </w:hyperlink>
    </w:p>
    <w:p w14:paraId="4F0D9BE4" w14:textId="37BE702E" w:rsidR="00F37558" w:rsidRDefault="00642715">
      <w:pPr>
        <w:pStyle w:val="24"/>
        <w:tabs>
          <w:tab w:val="left" w:pos="660"/>
        </w:tabs>
        <w:rPr>
          <w:rFonts w:asciiTheme="minorHAnsi" w:eastAsiaTheme="minorEastAsia" w:hAnsiTheme="minorHAnsi" w:cstheme="minorBidi"/>
          <w:b w:val="0"/>
          <w:sz w:val="22"/>
          <w:lang w:eastAsia="ru-RU"/>
        </w:rPr>
      </w:pPr>
      <w:hyperlink w:anchor="_Toc133273509" w:history="1">
        <w:r w:rsidR="00F37558" w:rsidRPr="009746BC">
          <w:rPr>
            <w:rStyle w:val="afb"/>
          </w:rPr>
          <w:t>7.</w:t>
        </w:r>
        <w:r w:rsidR="00F37558">
          <w:rPr>
            <w:rFonts w:asciiTheme="minorHAnsi" w:eastAsiaTheme="minorEastAsia" w:hAnsiTheme="minorHAnsi" w:cstheme="minorBidi"/>
            <w:b w:val="0"/>
            <w:sz w:val="22"/>
            <w:lang w:eastAsia="ru-RU"/>
          </w:rPr>
          <w:tab/>
        </w:r>
        <w:r w:rsidR="00F37558" w:rsidRPr="009746BC">
          <w:rPr>
            <w:rStyle w:val="afb"/>
          </w:rPr>
          <w:t>Плановые значения показателей развития централизованных системы водоснабжения</w:t>
        </w:r>
        <w:r w:rsidR="00F37558">
          <w:rPr>
            <w:webHidden/>
          </w:rPr>
          <w:tab/>
        </w:r>
        <w:r w:rsidR="00F37558">
          <w:rPr>
            <w:webHidden/>
          </w:rPr>
          <w:fldChar w:fldCharType="begin"/>
        </w:r>
        <w:r w:rsidR="00F37558">
          <w:rPr>
            <w:webHidden/>
          </w:rPr>
          <w:instrText xml:space="preserve"> PAGEREF _Toc133273509 \h </w:instrText>
        </w:r>
        <w:r w:rsidR="00F37558">
          <w:rPr>
            <w:webHidden/>
          </w:rPr>
        </w:r>
        <w:r w:rsidR="00F37558">
          <w:rPr>
            <w:webHidden/>
          </w:rPr>
          <w:fldChar w:fldCharType="separate"/>
        </w:r>
        <w:r w:rsidR="00F37558">
          <w:rPr>
            <w:webHidden/>
          </w:rPr>
          <w:t>127</w:t>
        </w:r>
        <w:r w:rsidR="00F37558">
          <w:rPr>
            <w:webHidden/>
          </w:rPr>
          <w:fldChar w:fldCharType="end"/>
        </w:r>
      </w:hyperlink>
    </w:p>
    <w:p w14:paraId="58226B32" w14:textId="606F3401" w:rsidR="00F37558" w:rsidRDefault="00642715">
      <w:pPr>
        <w:pStyle w:val="24"/>
        <w:tabs>
          <w:tab w:val="left" w:pos="660"/>
        </w:tabs>
        <w:rPr>
          <w:rFonts w:asciiTheme="minorHAnsi" w:eastAsiaTheme="minorEastAsia" w:hAnsiTheme="minorHAnsi" w:cstheme="minorBidi"/>
          <w:b w:val="0"/>
          <w:sz w:val="22"/>
          <w:lang w:eastAsia="ru-RU"/>
        </w:rPr>
      </w:pPr>
      <w:hyperlink w:anchor="_Toc133273510" w:history="1">
        <w:r w:rsidR="00F37558" w:rsidRPr="009746BC">
          <w:rPr>
            <w:rStyle w:val="afb"/>
          </w:rPr>
          <w:t>8.</w:t>
        </w:r>
        <w:r w:rsidR="00F37558">
          <w:rPr>
            <w:rFonts w:asciiTheme="minorHAnsi" w:eastAsiaTheme="minorEastAsia" w:hAnsiTheme="minorHAnsi" w:cstheme="minorBidi"/>
            <w:b w:val="0"/>
            <w:sz w:val="22"/>
            <w:lang w:eastAsia="ru-RU"/>
          </w:rPr>
          <w:tab/>
        </w:r>
        <w:r w:rsidR="00F37558" w:rsidRPr="009746BC">
          <w:rPr>
            <w:rStyle w:val="afb"/>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F37558">
          <w:rPr>
            <w:webHidden/>
          </w:rPr>
          <w:tab/>
        </w:r>
        <w:r w:rsidR="00F37558">
          <w:rPr>
            <w:webHidden/>
          </w:rPr>
          <w:fldChar w:fldCharType="begin"/>
        </w:r>
        <w:r w:rsidR="00F37558">
          <w:rPr>
            <w:webHidden/>
          </w:rPr>
          <w:instrText xml:space="preserve"> PAGEREF _Toc133273510 \h </w:instrText>
        </w:r>
        <w:r w:rsidR="00F37558">
          <w:rPr>
            <w:webHidden/>
          </w:rPr>
        </w:r>
        <w:r w:rsidR="00F37558">
          <w:rPr>
            <w:webHidden/>
          </w:rPr>
          <w:fldChar w:fldCharType="separate"/>
        </w:r>
        <w:r w:rsidR="00F37558">
          <w:rPr>
            <w:webHidden/>
          </w:rPr>
          <w:t>129</w:t>
        </w:r>
        <w:r w:rsidR="00F37558">
          <w:rPr>
            <w:webHidden/>
          </w:rPr>
          <w:fldChar w:fldCharType="end"/>
        </w:r>
      </w:hyperlink>
    </w:p>
    <w:p w14:paraId="3B77302F" w14:textId="27CF6EBD" w:rsidR="00F37558" w:rsidRDefault="00642715">
      <w:pPr>
        <w:pStyle w:val="17"/>
        <w:rPr>
          <w:rFonts w:asciiTheme="minorHAnsi" w:eastAsiaTheme="minorEastAsia" w:hAnsiTheme="minorHAnsi" w:cstheme="minorBidi"/>
          <w:b w:val="0"/>
          <w:bCs w:val="0"/>
          <w:caps w:val="0"/>
          <w:sz w:val="22"/>
          <w:szCs w:val="22"/>
          <w:lang w:eastAsia="ru-RU"/>
        </w:rPr>
      </w:pPr>
      <w:hyperlink w:anchor="_Toc133273511" w:history="1">
        <w:r w:rsidR="00F37558" w:rsidRPr="009746BC">
          <w:rPr>
            <w:rStyle w:val="afb"/>
          </w:rPr>
          <w:t xml:space="preserve">ГЛАВА </w:t>
        </w:r>
        <w:r w:rsidR="00F37558" w:rsidRPr="009746BC">
          <w:rPr>
            <w:rStyle w:val="afb"/>
            <w:lang w:val="en-US"/>
          </w:rPr>
          <w:t>II</w:t>
        </w:r>
        <w:r w:rsidR="00F37558" w:rsidRPr="009746BC">
          <w:rPr>
            <w:rStyle w:val="afb"/>
          </w:rPr>
          <w:t>: ВОДООТВЕДЕНИЕ</w:t>
        </w:r>
        <w:r w:rsidR="00F37558">
          <w:rPr>
            <w:webHidden/>
          </w:rPr>
          <w:tab/>
        </w:r>
        <w:r w:rsidR="00F37558">
          <w:rPr>
            <w:webHidden/>
          </w:rPr>
          <w:fldChar w:fldCharType="begin"/>
        </w:r>
        <w:r w:rsidR="00F37558">
          <w:rPr>
            <w:webHidden/>
          </w:rPr>
          <w:instrText xml:space="preserve"> PAGEREF _Toc133273511 \h </w:instrText>
        </w:r>
        <w:r w:rsidR="00F37558">
          <w:rPr>
            <w:webHidden/>
          </w:rPr>
        </w:r>
        <w:r w:rsidR="00F37558">
          <w:rPr>
            <w:webHidden/>
          </w:rPr>
          <w:fldChar w:fldCharType="separate"/>
        </w:r>
        <w:r w:rsidR="00F37558">
          <w:rPr>
            <w:webHidden/>
          </w:rPr>
          <w:t>131</w:t>
        </w:r>
        <w:r w:rsidR="00F37558">
          <w:rPr>
            <w:webHidden/>
          </w:rPr>
          <w:fldChar w:fldCharType="end"/>
        </w:r>
      </w:hyperlink>
    </w:p>
    <w:p w14:paraId="66805ECD" w14:textId="6C3272D7" w:rsidR="00F37558" w:rsidRDefault="00642715">
      <w:pPr>
        <w:pStyle w:val="24"/>
        <w:tabs>
          <w:tab w:val="left" w:pos="660"/>
        </w:tabs>
        <w:rPr>
          <w:rFonts w:asciiTheme="minorHAnsi" w:eastAsiaTheme="minorEastAsia" w:hAnsiTheme="minorHAnsi" w:cstheme="minorBidi"/>
          <w:b w:val="0"/>
          <w:sz w:val="22"/>
          <w:lang w:eastAsia="ru-RU"/>
        </w:rPr>
      </w:pPr>
      <w:hyperlink w:anchor="_Toc133273512" w:history="1">
        <w:r w:rsidR="00F37558" w:rsidRPr="009746BC">
          <w:rPr>
            <w:rStyle w:val="afb"/>
          </w:rPr>
          <w:t>1.</w:t>
        </w:r>
        <w:r w:rsidR="00F37558">
          <w:rPr>
            <w:rFonts w:asciiTheme="minorHAnsi" w:eastAsiaTheme="minorEastAsia" w:hAnsiTheme="minorHAnsi" w:cstheme="minorBidi"/>
            <w:b w:val="0"/>
            <w:sz w:val="22"/>
            <w:lang w:eastAsia="ru-RU"/>
          </w:rPr>
          <w:tab/>
        </w:r>
        <w:r w:rsidR="00F37558" w:rsidRPr="009746BC">
          <w:rPr>
            <w:rStyle w:val="afb"/>
          </w:rPr>
          <w:t>Существующее положение в сфере водоотведения муниципального образования</w:t>
        </w:r>
        <w:r w:rsidR="00F37558">
          <w:rPr>
            <w:webHidden/>
          </w:rPr>
          <w:tab/>
        </w:r>
        <w:r w:rsidR="00F37558">
          <w:rPr>
            <w:webHidden/>
          </w:rPr>
          <w:fldChar w:fldCharType="begin"/>
        </w:r>
        <w:r w:rsidR="00F37558">
          <w:rPr>
            <w:webHidden/>
          </w:rPr>
          <w:instrText xml:space="preserve"> PAGEREF _Toc133273512 \h </w:instrText>
        </w:r>
        <w:r w:rsidR="00F37558">
          <w:rPr>
            <w:webHidden/>
          </w:rPr>
        </w:r>
        <w:r w:rsidR="00F37558">
          <w:rPr>
            <w:webHidden/>
          </w:rPr>
          <w:fldChar w:fldCharType="separate"/>
        </w:r>
        <w:r w:rsidR="00F37558">
          <w:rPr>
            <w:webHidden/>
          </w:rPr>
          <w:t>131</w:t>
        </w:r>
        <w:r w:rsidR="00F37558">
          <w:rPr>
            <w:webHidden/>
          </w:rPr>
          <w:fldChar w:fldCharType="end"/>
        </w:r>
      </w:hyperlink>
    </w:p>
    <w:p w14:paraId="65C1D59B" w14:textId="77FE359D" w:rsidR="00F37558" w:rsidRDefault="00642715">
      <w:pPr>
        <w:pStyle w:val="34"/>
        <w:tabs>
          <w:tab w:val="left" w:pos="660"/>
        </w:tabs>
        <w:rPr>
          <w:rFonts w:asciiTheme="minorHAnsi" w:eastAsiaTheme="minorEastAsia" w:hAnsiTheme="minorHAnsi" w:cstheme="minorBidi"/>
          <w:noProof/>
          <w:sz w:val="22"/>
          <w:lang w:eastAsia="ru-RU"/>
        </w:rPr>
      </w:pPr>
      <w:hyperlink w:anchor="_Toc133273513" w:history="1">
        <w:r w:rsidR="00F37558" w:rsidRPr="009746BC">
          <w:rPr>
            <w:rStyle w:val="afb"/>
            <w:noProof/>
          </w:rPr>
          <w:t>1.1.</w:t>
        </w:r>
        <w:r w:rsidR="00F37558">
          <w:rPr>
            <w:rFonts w:asciiTheme="minorHAnsi" w:eastAsiaTheme="minorEastAsia" w:hAnsiTheme="minorHAnsi" w:cstheme="minorBidi"/>
            <w:noProof/>
            <w:sz w:val="22"/>
            <w:lang w:eastAsia="ru-RU"/>
          </w:rPr>
          <w:tab/>
        </w:r>
        <w:r w:rsidR="00F37558" w:rsidRPr="009746BC">
          <w:rPr>
            <w:rStyle w:val="afb"/>
            <w:noProof/>
          </w:rPr>
          <w:t>Описание структуры системы сбора, очистки и отведения сточных вод на территории муниципального образования и деление территории муниципального образования на эксплуатационные зоны</w:t>
        </w:r>
        <w:r w:rsidR="00F37558">
          <w:rPr>
            <w:noProof/>
            <w:webHidden/>
          </w:rPr>
          <w:tab/>
        </w:r>
        <w:r w:rsidR="00F37558">
          <w:rPr>
            <w:noProof/>
            <w:webHidden/>
          </w:rPr>
          <w:fldChar w:fldCharType="begin"/>
        </w:r>
        <w:r w:rsidR="00F37558">
          <w:rPr>
            <w:noProof/>
            <w:webHidden/>
          </w:rPr>
          <w:instrText xml:space="preserve"> PAGEREF _Toc133273513 \h </w:instrText>
        </w:r>
        <w:r w:rsidR="00F37558">
          <w:rPr>
            <w:noProof/>
            <w:webHidden/>
          </w:rPr>
        </w:r>
        <w:r w:rsidR="00F37558">
          <w:rPr>
            <w:noProof/>
            <w:webHidden/>
          </w:rPr>
          <w:fldChar w:fldCharType="separate"/>
        </w:r>
        <w:r w:rsidR="00F37558">
          <w:rPr>
            <w:noProof/>
            <w:webHidden/>
          </w:rPr>
          <w:t>131</w:t>
        </w:r>
        <w:r w:rsidR="00F37558">
          <w:rPr>
            <w:noProof/>
            <w:webHidden/>
          </w:rPr>
          <w:fldChar w:fldCharType="end"/>
        </w:r>
      </w:hyperlink>
    </w:p>
    <w:p w14:paraId="582C942B" w14:textId="7E3F3C27" w:rsidR="00F37558" w:rsidRDefault="00642715">
      <w:pPr>
        <w:pStyle w:val="34"/>
        <w:tabs>
          <w:tab w:val="left" w:pos="660"/>
        </w:tabs>
        <w:rPr>
          <w:rFonts w:asciiTheme="minorHAnsi" w:eastAsiaTheme="minorEastAsia" w:hAnsiTheme="minorHAnsi" w:cstheme="minorBidi"/>
          <w:noProof/>
          <w:sz w:val="22"/>
          <w:lang w:eastAsia="ru-RU"/>
        </w:rPr>
      </w:pPr>
      <w:hyperlink w:anchor="_Toc133273514" w:history="1">
        <w:r w:rsidR="00F37558" w:rsidRPr="009746BC">
          <w:rPr>
            <w:rStyle w:val="afb"/>
            <w:noProof/>
          </w:rPr>
          <w:t>1.2.</w:t>
        </w:r>
        <w:r w:rsidR="00F37558">
          <w:rPr>
            <w:rFonts w:asciiTheme="minorHAnsi" w:eastAsiaTheme="minorEastAsia" w:hAnsiTheme="minorHAnsi" w:cstheme="minorBidi"/>
            <w:noProof/>
            <w:sz w:val="22"/>
            <w:lang w:eastAsia="ru-RU"/>
          </w:rPr>
          <w:tab/>
        </w:r>
        <w:r w:rsidR="00F37558" w:rsidRPr="009746BC">
          <w:rPr>
            <w:rStyle w:val="afb"/>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F37558">
          <w:rPr>
            <w:noProof/>
            <w:webHidden/>
          </w:rPr>
          <w:tab/>
        </w:r>
        <w:r w:rsidR="00F37558">
          <w:rPr>
            <w:noProof/>
            <w:webHidden/>
          </w:rPr>
          <w:fldChar w:fldCharType="begin"/>
        </w:r>
        <w:r w:rsidR="00F37558">
          <w:rPr>
            <w:noProof/>
            <w:webHidden/>
          </w:rPr>
          <w:instrText xml:space="preserve"> PAGEREF _Toc133273514 \h </w:instrText>
        </w:r>
        <w:r w:rsidR="00F37558">
          <w:rPr>
            <w:noProof/>
            <w:webHidden/>
          </w:rPr>
        </w:r>
        <w:r w:rsidR="00F37558">
          <w:rPr>
            <w:noProof/>
            <w:webHidden/>
          </w:rPr>
          <w:fldChar w:fldCharType="separate"/>
        </w:r>
        <w:r w:rsidR="00F37558">
          <w:rPr>
            <w:noProof/>
            <w:webHidden/>
          </w:rPr>
          <w:t>133</w:t>
        </w:r>
        <w:r w:rsidR="00F37558">
          <w:rPr>
            <w:noProof/>
            <w:webHidden/>
          </w:rPr>
          <w:fldChar w:fldCharType="end"/>
        </w:r>
      </w:hyperlink>
    </w:p>
    <w:p w14:paraId="413D0EF0" w14:textId="6DD9F595" w:rsidR="00F37558" w:rsidRDefault="00642715">
      <w:pPr>
        <w:pStyle w:val="34"/>
        <w:tabs>
          <w:tab w:val="left" w:pos="660"/>
        </w:tabs>
        <w:rPr>
          <w:rFonts w:asciiTheme="minorHAnsi" w:eastAsiaTheme="minorEastAsia" w:hAnsiTheme="minorHAnsi" w:cstheme="minorBidi"/>
          <w:noProof/>
          <w:sz w:val="22"/>
          <w:lang w:eastAsia="ru-RU"/>
        </w:rPr>
      </w:pPr>
      <w:hyperlink w:anchor="_Toc133273515" w:history="1">
        <w:r w:rsidR="00F37558" w:rsidRPr="009746BC">
          <w:rPr>
            <w:rStyle w:val="afb"/>
            <w:noProof/>
          </w:rPr>
          <w:t>1.3.</w:t>
        </w:r>
        <w:r w:rsidR="00F37558">
          <w:rPr>
            <w:rFonts w:asciiTheme="minorHAnsi" w:eastAsiaTheme="minorEastAsia" w:hAnsiTheme="minorHAnsi" w:cstheme="minorBidi"/>
            <w:noProof/>
            <w:sz w:val="22"/>
            <w:lang w:eastAsia="ru-RU"/>
          </w:rPr>
          <w:tab/>
        </w:r>
        <w:r w:rsidR="00F37558" w:rsidRPr="009746BC">
          <w:rPr>
            <w:rStyle w:val="afb"/>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37558">
          <w:rPr>
            <w:noProof/>
            <w:webHidden/>
          </w:rPr>
          <w:tab/>
        </w:r>
        <w:r w:rsidR="00F37558">
          <w:rPr>
            <w:noProof/>
            <w:webHidden/>
          </w:rPr>
          <w:fldChar w:fldCharType="begin"/>
        </w:r>
        <w:r w:rsidR="00F37558">
          <w:rPr>
            <w:noProof/>
            <w:webHidden/>
          </w:rPr>
          <w:instrText xml:space="preserve"> PAGEREF _Toc133273515 \h </w:instrText>
        </w:r>
        <w:r w:rsidR="00F37558">
          <w:rPr>
            <w:noProof/>
            <w:webHidden/>
          </w:rPr>
        </w:r>
        <w:r w:rsidR="00F37558">
          <w:rPr>
            <w:noProof/>
            <w:webHidden/>
          </w:rPr>
          <w:fldChar w:fldCharType="separate"/>
        </w:r>
        <w:r w:rsidR="00F37558">
          <w:rPr>
            <w:noProof/>
            <w:webHidden/>
          </w:rPr>
          <w:t>135</w:t>
        </w:r>
        <w:r w:rsidR="00F37558">
          <w:rPr>
            <w:noProof/>
            <w:webHidden/>
          </w:rPr>
          <w:fldChar w:fldCharType="end"/>
        </w:r>
      </w:hyperlink>
    </w:p>
    <w:p w14:paraId="5E72D471" w14:textId="7CCB4FAC" w:rsidR="00F37558" w:rsidRDefault="00642715">
      <w:pPr>
        <w:pStyle w:val="34"/>
        <w:tabs>
          <w:tab w:val="left" w:pos="660"/>
        </w:tabs>
        <w:rPr>
          <w:rFonts w:asciiTheme="minorHAnsi" w:eastAsiaTheme="minorEastAsia" w:hAnsiTheme="minorHAnsi" w:cstheme="minorBidi"/>
          <w:noProof/>
          <w:sz w:val="22"/>
          <w:lang w:eastAsia="ru-RU"/>
        </w:rPr>
      </w:pPr>
      <w:hyperlink w:anchor="_Toc133273516" w:history="1">
        <w:r w:rsidR="00F37558" w:rsidRPr="009746BC">
          <w:rPr>
            <w:rStyle w:val="afb"/>
            <w:noProof/>
          </w:rPr>
          <w:t>1.4.</w:t>
        </w:r>
        <w:r w:rsidR="00F37558">
          <w:rPr>
            <w:rFonts w:asciiTheme="minorHAnsi" w:eastAsiaTheme="minorEastAsia" w:hAnsiTheme="minorHAnsi" w:cstheme="minorBidi"/>
            <w:noProof/>
            <w:sz w:val="22"/>
            <w:lang w:eastAsia="ru-RU"/>
          </w:rPr>
          <w:tab/>
        </w:r>
        <w:r w:rsidR="00F37558" w:rsidRPr="009746BC">
          <w:rPr>
            <w:rStyle w:val="afb"/>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F37558">
          <w:rPr>
            <w:noProof/>
            <w:webHidden/>
          </w:rPr>
          <w:tab/>
        </w:r>
        <w:r w:rsidR="00F37558">
          <w:rPr>
            <w:noProof/>
            <w:webHidden/>
          </w:rPr>
          <w:fldChar w:fldCharType="begin"/>
        </w:r>
        <w:r w:rsidR="00F37558">
          <w:rPr>
            <w:noProof/>
            <w:webHidden/>
          </w:rPr>
          <w:instrText xml:space="preserve"> PAGEREF _Toc133273516 \h </w:instrText>
        </w:r>
        <w:r w:rsidR="00F37558">
          <w:rPr>
            <w:noProof/>
            <w:webHidden/>
          </w:rPr>
        </w:r>
        <w:r w:rsidR="00F37558">
          <w:rPr>
            <w:noProof/>
            <w:webHidden/>
          </w:rPr>
          <w:fldChar w:fldCharType="separate"/>
        </w:r>
        <w:r w:rsidR="00F37558">
          <w:rPr>
            <w:noProof/>
            <w:webHidden/>
          </w:rPr>
          <w:t>135</w:t>
        </w:r>
        <w:r w:rsidR="00F37558">
          <w:rPr>
            <w:noProof/>
            <w:webHidden/>
          </w:rPr>
          <w:fldChar w:fldCharType="end"/>
        </w:r>
      </w:hyperlink>
    </w:p>
    <w:p w14:paraId="764CE949" w14:textId="07A1A6B1" w:rsidR="00F37558" w:rsidRDefault="00642715">
      <w:pPr>
        <w:pStyle w:val="34"/>
        <w:tabs>
          <w:tab w:val="left" w:pos="660"/>
        </w:tabs>
        <w:rPr>
          <w:rFonts w:asciiTheme="minorHAnsi" w:eastAsiaTheme="minorEastAsia" w:hAnsiTheme="minorHAnsi" w:cstheme="minorBidi"/>
          <w:noProof/>
          <w:sz w:val="22"/>
          <w:lang w:eastAsia="ru-RU"/>
        </w:rPr>
      </w:pPr>
      <w:hyperlink w:anchor="_Toc133273517" w:history="1">
        <w:r w:rsidR="00F37558" w:rsidRPr="009746BC">
          <w:rPr>
            <w:rStyle w:val="afb"/>
            <w:noProof/>
          </w:rPr>
          <w:t>1.5.</w:t>
        </w:r>
        <w:r w:rsidR="00F37558">
          <w:rPr>
            <w:rFonts w:asciiTheme="minorHAnsi" w:eastAsiaTheme="minorEastAsia" w:hAnsiTheme="minorHAnsi" w:cstheme="minorBidi"/>
            <w:noProof/>
            <w:sz w:val="22"/>
            <w:lang w:eastAsia="ru-RU"/>
          </w:rPr>
          <w:tab/>
        </w:r>
        <w:r w:rsidR="00F37558" w:rsidRPr="009746BC">
          <w:rPr>
            <w:rStyle w:val="afb"/>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37558">
          <w:rPr>
            <w:noProof/>
            <w:webHidden/>
          </w:rPr>
          <w:tab/>
        </w:r>
        <w:r w:rsidR="00F37558">
          <w:rPr>
            <w:noProof/>
            <w:webHidden/>
          </w:rPr>
          <w:fldChar w:fldCharType="begin"/>
        </w:r>
        <w:r w:rsidR="00F37558">
          <w:rPr>
            <w:noProof/>
            <w:webHidden/>
          </w:rPr>
          <w:instrText xml:space="preserve"> PAGEREF _Toc133273517 \h </w:instrText>
        </w:r>
        <w:r w:rsidR="00F37558">
          <w:rPr>
            <w:noProof/>
            <w:webHidden/>
          </w:rPr>
        </w:r>
        <w:r w:rsidR="00F37558">
          <w:rPr>
            <w:noProof/>
            <w:webHidden/>
          </w:rPr>
          <w:fldChar w:fldCharType="separate"/>
        </w:r>
        <w:r w:rsidR="00F37558">
          <w:rPr>
            <w:noProof/>
            <w:webHidden/>
          </w:rPr>
          <w:t>136</w:t>
        </w:r>
        <w:r w:rsidR="00F37558">
          <w:rPr>
            <w:noProof/>
            <w:webHidden/>
          </w:rPr>
          <w:fldChar w:fldCharType="end"/>
        </w:r>
      </w:hyperlink>
    </w:p>
    <w:p w14:paraId="7F9E877B" w14:textId="5D7A25BD" w:rsidR="00F37558" w:rsidRDefault="00642715">
      <w:pPr>
        <w:pStyle w:val="34"/>
        <w:tabs>
          <w:tab w:val="left" w:pos="660"/>
        </w:tabs>
        <w:rPr>
          <w:rFonts w:asciiTheme="minorHAnsi" w:eastAsiaTheme="minorEastAsia" w:hAnsiTheme="minorHAnsi" w:cstheme="minorBidi"/>
          <w:noProof/>
          <w:sz w:val="22"/>
          <w:lang w:eastAsia="ru-RU"/>
        </w:rPr>
      </w:pPr>
      <w:hyperlink w:anchor="_Toc133273518" w:history="1">
        <w:r w:rsidR="00F37558" w:rsidRPr="009746BC">
          <w:rPr>
            <w:rStyle w:val="afb"/>
            <w:noProof/>
          </w:rPr>
          <w:t>1.6.</w:t>
        </w:r>
        <w:r w:rsidR="00F37558">
          <w:rPr>
            <w:rFonts w:asciiTheme="minorHAnsi" w:eastAsiaTheme="minorEastAsia" w:hAnsiTheme="minorHAnsi" w:cstheme="minorBidi"/>
            <w:noProof/>
            <w:sz w:val="22"/>
            <w:lang w:eastAsia="ru-RU"/>
          </w:rPr>
          <w:tab/>
        </w:r>
        <w:r w:rsidR="00F37558" w:rsidRPr="009746BC">
          <w:rPr>
            <w:rStyle w:val="afb"/>
            <w:noProof/>
          </w:rPr>
          <w:t>Оценка безопасности и надежности централизованных систем водоотведения и их управляемости</w:t>
        </w:r>
        <w:r w:rsidR="00F37558">
          <w:rPr>
            <w:noProof/>
            <w:webHidden/>
          </w:rPr>
          <w:tab/>
        </w:r>
        <w:r w:rsidR="00F37558">
          <w:rPr>
            <w:noProof/>
            <w:webHidden/>
          </w:rPr>
          <w:fldChar w:fldCharType="begin"/>
        </w:r>
        <w:r w:rsidR="00F37558">
          <w:rPr>
            <w:noProof/>
            <w:webHidden/>
          </w:rPr>
          <w:instrText xml:space="preserve"> PAGEREF _Toc133273518 \h </w:instrText>
        </w:r>
        <w:r w:rsidR="00F37558">
          <w:rPr>
            <w:noProof/>
            <w:webHidden/>
          </w:rPr>
        </w:r>
        <w:r w:rsidR="00F37558">
          <w:rPr>
            <w:noProof/>
            <w:webHidden/>
          </w:rPr>
          <w:fldChar w:fldCharType="separate"/>
        </w:r>
        <w:r w:rsidR="00F37558">
          <w:rPr>
            <w:noProof/>
            <w:webHidden/>
          </w:rPr>
          <w:t>139</w:t>
        </w:r>
        <w:r w:rsidR="00F37558">
          <w:rPr>
            <w:noProof/>
            <w:webHidden/>
          </w:rPr>
          <w:fldChar w:fldCharType="end"/>
        </w:r>
      </w:hyperlink>
    </w:p>
    <w:p w14:paraId="7FC08486" w14:textId="74A9F7C0" w:rsidR="00F37558" w:rsidRDefault="00642715">
      <w:pPr>
        <w:pStyle w:val="34"/>
        <w:tabs>
          <w:tab w:val="left" w:pos="660"/>
        </w:tabs>
        <w:rPr>
          <w:rFonts w:asciiTheme="minorHAnsi" w:eastAsiaTheme="minorEastAsia" w:hAnsiTheme="minorHAnsi" w:cstheme="minorBidi"/>
          <w:noProof/>
          <w:sz w:val="22"/>
          <w:lang w:eastAsia="ru-RU"/>
        </w:rPr>
      </w:pPr>
      <w:hyperlink w:anchor="_Toc133273519" w:history="1">
        <w:r w:rsidR="00F37558" w:rsidRPr="009746BC">
          <w:rPr>
            <w:rStyle w:val="afb"/>
            <w:noProof/>
          </w:rPr>
          <w:t>1.7.</w:t>
        </w:r>
        <w:r w:rsidR="00F37558">
          <w:rPr>
            <w:rFonts w:asciiTheme="minorHAnsi" w:eastAsiaTheme="minorEastAsia" w:hAnsiTheme="minorHAnsi" w:cstheme="minorBidi"/>
            <w:noProof/>
            <w:sz w:val="22"/>
            <w:lang w:eastAsia="ru-RU"/>
          </w:rPr>
          <w:tab/>
        </w:r>
        <w:r w:rsidR="00F37558" w:rsidRPr="009746BC">
          <w:rPr>
            <w:rStyle w:val="afb"/>
            <w:noProof/>
          </w:rPr>
          <w:t>Оценка воздействия централизованных систем водоотведения на окружающую среду</w:t>
        </w:r>
        <w:r w:rsidR="00F37558">
          <w:rPr>
            <w:noProof/>
            <w:webHidden/>
          </w:rPr>
          <w:tab/>
        </w:r>
        <w:r w:rsidR="00F37558">
          <w:rPr>
            <w:noProof/>
            <w:webHidden/>
          </w:rPr>
          <w:fldChar w:fldCharType="begin"/>
        </w:r>
        <w:r w:rsidR="00F37558">
          <w:rPr>
            <w:noProof/>
            <w:webHidden/>
          </w:rPr>
          <w:instrText xml:space="preserve"> PAGEREF _Toc133273519 \h </w:instrText>
        </w:r>
        <w:r w:rsidR="00F37558">
          <w:rPr>
            <w:noProof/>
            <w:webHidden/>
          </w:rPr>
        </w:r>
        <w:r w:rsidR="00F37558">
          <w:rPr>
            <w:noProof/>
            <w:webHidden/>
          </w:rPr>
          <w:fldChar w:fldCharType="separate"/>
        </w:r>
        <w:r w:rsidR="00F37558">
          <w:rPr>
            <w:noProof/>
            <w:webHidden/>
          </w:rPr>
          <w:t>141</w:t>
        </w:r>
        <w:r w:rsidR="00F37558">
          <w:rPr>
            <w:noProof/>
            <w:webHidden/>
          </w:rPr>
          <w:fldChar w:fldCharType="end"/>
        </w:r>
      </w:hyperlink>
    </w:p>
    <w:p w14:paraId="17A8F8DA" w14:textId="59792DC8" w:rsidR="00F37558" w:rsidRDefault="00642715">
      <w:pPr>
        <w:pStyle w:val="34"/>
        <w:tabs>
          <w:tab w:val="left" w:pos="660"/>
        </w:tabs>
        <w:rPr>
          <w:rFonts w:asciiTheme="minorHAnsi" w:eastAsiaTheme="minorEastAsia" w:hAnsiTheme="minorHAnsi" w:cstheme="minorBidi"/>
          <w:noProof/>
          <w:sz w:val="22"/>
          <w:lang w:eastAsia="ru-RU"/>
        </w:rPr>
      </w:pPr>
      <w:hyperlink w:anchor="_Toc133273520" w:history="1">
        <w:r w:rsidR="00F37558" w:rsidRPr="009746BC">
          <w:rPr>
            <w:rStyle w:val="afb"/>
            <w:noProof/>
          </w:rPr>
          <w:t>1.8.</w:t>
        </w:r>
        <w:r w:rsidR="00F37558">
          <w:rPr>
            <w:rFonts w:asciiTheme="minorHAnsi" w:eastAsiaTheme="minorEastAsia" w:hAnsiTheme="minorHAnsi" w:cstheme="minorBidi"/>
            <w:noProof/>
            <w:sz w:val="22"/>
            <w:lang w:eastAsia="ru-RU"/>
          </w:rPr>
          <w:tab/>
        </w:r>
        <w:r w:rsidR="00F37558" w:rsidRPr="009746BC">
          <w:rPr>
            <w:rStyle w:val="afb"/>
            <w:noProof/>
          </w:rPr>
          <w:t>Описание территорий муниципального образования, неохваченных централизованной системой водоотведения</w:t>
        </w:r>
        <w:r w:rsidR="00F37558">
          <w:rPr>
            <w:noProof/>
            <w:webHidden/>
          </w:rPr>
          <w:tab/>
        </w:r>
        <w:r w:rsidR="00F37558">
          <w:rPr>
            <w:noProof/>
            <w:webHidden/>
          </w:rPr>
          <w:fldChar w:fldCharType="begin"/>
        </w:r>
        <w:r w:rsidR="00F37558">
          <w:rPr>
            <w:noProof/>
            <w:webHidden/>
          </w:rPr>
          <w:instrText xml:space="preserve"> PAGEREF _Toc133273520 \h </w:instrText>
        </w:r>
        <w:r w:rsidR="00F37558">
          <w:rPr>
            <w:noProof/>
            <w:webHidden/>
          </w:rPr>
        </w:r>
        <w:r w:rsidR="00F37558">
          <w:rPr>
            <w:noProof/>
            <w:webHidden/>
          </w:rPr>
          <w:fldChar w:fldCharType="separate"/>
        </w:r>
        <w:r w:rsidR="00F37558">
          <w:rPr>
            <w:noProof/>
            <w:webHidden/>
          </w:rPr>
          <w:t>143</w:t>
        </w:r>
        <w:r w:rsidR="00F37558">
          <w:rPr>
            <w:noProof/>
            <w:webHidden/>
          </w:rPr>
          <w:fldChar w:fldCharType="end"/>
        </w:r>
      </w:hyperlink>
    </w:p>
    <w:p w14:paraId="485F7386" w14:textId="7B4CB2AE" w:rsidR="00F37558" w:rsidRDefault="00642715">
      <w:pPr>
        <w:pStyle w:val="34"/>
        <w:tabs>
          <w:tab w:val="left" w:pos="660"/>
        </w:tabs>
        <w:rPr>
          <w:rFonts w:asciiTheme="minorHAnsi" w:eastAsiaTheme="minorEastAsia" w:hAnsiTheme="minorHAnsi" w:cstheme="minorBidi"/>
          <w:noProof/>
          <w:sz w:val="22"/>
          <w:lang w:eastAsia="ru-RU"/>
        </w:rPr>
      </w:pPr>
      <w:hyperlink w:anchor="_Toc133273521" w:history="1">
        <w:r w:rsidR="00F37558" w:rsidRPr="009746BC">
          <w:rPr>
            <w:rStyle w:val="afb"/>
            <w:noProof/>
          </w:rPr>
          <w:t>1.9.</w:t>
        </w:r>
        <w:r w:rsidR="00F37558">
          <w:rPr>
            <w:rFonts w:asciiTheme="minorHAnsi" w:eastAsiaTheme="minorEastAsia" w:hAnsiTheme="minorHAnsi" w:cstheme="minorBidi"/>
            <w:noProof/>
            <w:sz w:val="22"/>
            <w:lang w:eastAsia="ru-RU"/>
          </w:rPr>
          <w:tab/>
        </w:r>
        <w:r w:rsidR="00F37558" w:rsidRPr="009746BC">
          <w:rPr>
            <w:rStyle w:val="afb"/>
            <w:noProof/>
          </w:rPr>
          <w:t>Описание существующих технических и технологических проблем в водоотведении муниципального образования</w:t>
        </w:r>
        <w:r w:rsidR="00F37558">
          <w:rPr>
            <w:noProof/>
            <w:webHidden/>
          </w:rPr>
          <w:tab/>
        </w:r>
        <w:r w:rsidR="00F37558">
          <w:rPr>
            <w:noProof/>
            <w:webHidden/>
          </w:rPr>
          <w:fldChar w:fldCharType="begin"/>
        </w:r>
        <w:r w:rsidR="00F37558">
          <w:rPr>
            <w:noProof/>
            <w:webHidden/>
          </w:rPr>
          <w:instrText xml:space="preserve"> PAGEREF _Toc133273521 \h </w:instrText>
        </w:r>
        <w:r w:rsidR="00F37558">
          <w:rPr>
            <w:noProof/>
            <w:webHidden/>
          </w:rPr>
        </w:r>
        <w:r w:rsidR="00F37558">
          <w:rPr>
            <w:noProof/>
            <w:webHidden/>
          </w:rPr>
          <w:fldChar w:fldCharType="separate"/>
        </w:r>
        <w:r w:rsidR="00F37558">
          <w:rPr>
            <w:noProof/>
            <w:webHidden/>
          </w:rPr>
          <w:t>143</w:t>
        </w:r>
        <w:r w:rsidR="00F37558">
          <w:rPr>
            <w:noProof/>
            <w:webHidden/>
          </w:rPr>
          <w:fldChar w:fldCharType="end"/>
        </w:r>
      </w:hyperlink>
    </w:p>
    <w:p w14:paraId="10DFBB97" w14:textId="58D86D96" w:rsidR="00F37558" w:rsidRDefault="00642715">
      <w:pPr>
        <w:pStyle w:val="34"/>
        <w:tabs>
          <w:tab w:val="left" w:pos="880"/>
        </w:tabs>
        <w:rPr>
          <w:rFonts w:asciiTheme="minorHAnsi" w:eastAsiaTheme="minorEastAsia" w:hAnsiTheme="minorHAnsi" w:cstheme="minorBidi"/>
          <w:noProof/>
          <w:sz w:val="22"/>
          <w:lang w:eastAsia="ru-RU"/>
        </w:rPr>
      </w:pPr>
      <w:hyperlink w:anchor="_Toc133273522" w:history="1">
        <w:r w:rsidR="00F37558" w:rsidRPr="009746BC">
          <w:rPr>
            <w:rStyle w:val="afb"/>
            <w:noProof/>
          </w:rPr>
          <w:t>1.10.</w:t>
        </w:r>
        <w:r w:rsidR="00F37558">
          <w:rPr>
            <w:rFonts w:asciiTheme="minorHAnsi" w:eastAsiaTheme="minorEastAsia" w:hAnsiTheme="minorHAnsi" w:cstheme="minorBidi"/>
            <w:noProof/>
            <w:sz w:val="22"/>
            <w:lang w:eastAsia="ru-RU"/>
          </w:rPr>
          <w:tab/>
        </w:r>
        <w:r w:rsidR="00F37558" w:rsidRPr="009746BC">
          <w:rPr>
            <w:rStyle w:val="afb"/>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F37558">
          <w:rPr>
            <w:noProof/>
            <w:webHidden/>
          </w:rPr>
          <w:tab/>
        </w:r>
        <w:r w:rsidR="00F37558">
          <w:rPr>
            <w:noProof/>
            <w:webHidden/>
          </w:rPr>
          <w:fldChar w:fldCharType="begin"/>
        </w:r>
        <w:r w:rsidR="00F37558">
          <w:rPr>
            <w:noProof/>
            <w:webHidden/>
          </w:rPr>
          <w:instrText xml:space="preserve"> PAGEREF _Toc133273522 \h </w:instrText>
        </w:r>
        <w:r w:rsidR="00F37558">
          <w:rPr>
            <w:noProof/>
            <w:webHidden/>
          </w:rPr>
        </w:r>
        <w:r w:rsidR="00F37558">
          <w:rPr>
            <w:noProof/>
            <w:webHidden/>
          </w:rPr>
          <w:fldChar w:fldCharType="separate"/>
        </w:r>
        <w:r w:rsidR="00F37558">
          <w:rPr>
            <w:noProof/>
            <w:webHidden/>
          </w:rPr>
          <w:t>143</w:t>
        </w:r>
        <w:r w:rsidR="00F37558">
          <w:rPr>
            <w:noProof/>
            <w:webHidden/>
          </w:rPr>
          <w:fldChar w:fldCharType="end"/>
        </w:r>
      </w:hyperlink>
    </w:p>
    <w:p w14:paraId="722C5683" w14:textId="75581A9A" w:rsidR="00F37558" w:rsidRDefault="00642715">
      <w:pPr>
        <w:pStyle w:val="24"/>
        <w:tabs>
          <w:tab w:val="left" w:pos="660"/>
        </w:tabs>
        <w:rPr>
          <w:rFonts w:asciiTheme="minorHAnsi" w:eastAsiaTheme="minorEastAsia" w:hAnsiTheme="minorHAnsi" w:cstheme="minorBidi"/>
          <w:b w:val="0"/>
          <w:sz w:val="22"/>
          <w:lang w:eastAsia="ru-RU"/>
        </w:rPr>
      </w:pPr>
      <w:hyperlink w:anchor="_Toc133273523" w:history="1">
        <w:r w:rsidR="00F37558" w:rsidRPr="009746BC">
          <w:rPr>
            <w:rStyle w:val="afb"/>
          </w:rPr>
          <w:t>2.</w:t>
        </w:r>
        <w:r w:rsidR="00F37558">
          <w:rPr>
            <w:rFonts w:asciiTheme="minorHAnsi" w:eastAsiaTheme="minorEastAsia" w:hAnsiTheme="minorHAnsi" w:cstheme="minorBidi"/>
            <w:b w:val="0"/>
            <w:sz w:val="22"/>
            <w:lang w:eastAsia="ru-RU"/>
          </w:rPr>
          <w:tab/>
        </w:r>
        <w:r w:rsidR="00F37558" w:rsidRPr="009746BC">
          <w:rPr>
            <w:rStyle w:val="afb"/>
          </w:rPr>
          <w:t>Балансы сточных вод в системе водоотведения</w:t>
        </w:r>
        <w:r w:rsidR="00F37558">
          <w:rPr>
            <w:webHidden/>
          </w:rPr>
          <w:tab/>
        </w:r>
        <w:r w:rsidR="00F37558">
          <w:rPr>
            <w:webHidden/>
          </w:rPr>
          <w:fldChar w:fldCharType="begin"/>
        </w:r>
        <w:r w:rsidR="00F37558">
          <w:rPr>
            <w:webHidden/>
          </w:rPr>
          <w:instrText xml:space="preserve"> PAGEREF _Toc133273523 \h </w:instrText>
        </w:r>
        <w:r w:rsidR="00F37558">
          <w:rPr>
            <w:webHidden/>
          </w:rPr>
        </w:r>
        <w:r w:rsidR="00F37558">
          <w:rPr>
            <w:webHidden/>
          </w:rPr>
          <w:fldChar w:fldCharType="separate"/>
        </w:r>
        <w:r w:rsidR="00F37558">
          <w:rPr>
            <w:webHidden/>
          </w:rPr>
          <w:t>148</w:t>
        </w:r>
        <w:r w:rsidR="00F37558">
          <w:rPr>
            <w:webHidden/>
          </w:rPr>
          <w:fldChar w:fldCharType="end"/>
        </w:r>
      </w:hyperlink>
    </w:p>
    <w:p w14:paraId="29FFC472" w14:textId="7643E6C1" w:rsidR="00F37558" w:rsidRDefault="00642715">
      <w:pPr>
        <w:pStyle w:val="34"/>
        <w:tabs>
          <w:tab w:val="left" w:pos="660"/>
        </w:tabs>
        <w:rPr>
          <w:rFonts w:asciiTheme="minorHAnsi" w:eastAsiaTheme="minorEastAsia" w:hAnsiTheme="minorHAnsi" w:cstheme="minorBidi"/>
          <w:noProof/>
          <w:sz w:val="22"/>
          <w:lang w:eastAsia="ru-RU"/>
        </w:rPr>
      </w:pPr>
      <w:hyperlink w:anchor="_Toc133273524" w:history="1">
        <w:r w:rsidR="00F37558" w:rsidRPr="009746BC">
          <w:rPr>
            <w:rStyle w:val="afb"/>
            <w:noProof/>
          </w:rPr>
          <w:t>2.1.</w:t>
        </w:r>
        <w:r w:rsidR="00F37558">
          <w:rPr>
            <w:rFonts w:asciiTheme="minorHAnsi" w:eastAsiaTheme="minorEastAsia" w:hAnsiTheme="minorHAnsi" w:cstheme="minorBidi"/>
            <w:noProof/>
            <w:sz w:val="22"/>
            <w:lang w:eastAsia="ru-RU"/>
          </w:rPr>
          <w:tab/>
        </w:r>
        <w:r w:rsidR="00F37558" w:rsidRPr="009746BC">
          <w:rPr>
            <w:rStyle w:val="afb"/>
            <w:noProof/>
          </w:rPr>
          <w:t>Баланс поступления сточных вод в централизованную систему водоотведения и отведения стоков по технологическим зонам водоотведения</w:t>
        </w:r>
        <w:r w:rsidR="00F37558">
          <w:rPr>
            <w:noProof/>
            <w:webHidden/>
          </w:rPr>
          <w:tab/>
        </w:r>
        <w:r w:rsidR="00F37558">
          <w:rPr>
            <w:noProof/>
            <w:webHidden/>
          </w:rPr>
          <w:fldChar w:fldCharType="begin"/>
        </w:r>
        <w:r w:rsidR="00F37558">
          <w:rPr>
            <w:noProof/>
            <w:webHidden/>
          </w:rPr>
          <w:instrText xml:space="preserve"> PAGEREF _Toc133273524 \h </w:instrText>
        </w:r>
        <w:r w:rsidR="00F37558">
          <w:rPr>
            <w:noProof/>
            <w:webHidden/>
          </w:rPr>
        </w:r>
        <w:r w:rsidR="00F37558">
          <w:rPr>
            <w:noProof/>
            <w:webHidden/>
          </w:rPr>
          <w:fldChar w:fldCharType="separate"/>
        </w:r>
        <w:r w:rsidR="00F37558">
          <w:rPr>
            <w:noProof/>
            <w:webHidden/>
          </w:rPr>
          <w:t>148</w:t>
        </w:r>
        <w:r w:rsidR="00F37558">
          <w:rPr>
            <w:noProof/>
            <w:webHidden/>
          </w:rPr>
          <w:fldChar w:fldCharType="end"/>
        </w:r>
      </w:hyperlink>
    </w:p>
    <w:p w14:paraId="54200FC5" w14:textId="0CCFB48F" w:rsidR="00F37558" w:rsidRDefault="00642715">
      <w:pPr>
        <w:pStyle w:val="34"/>
        <w:tabs>
          <w:tab w:val="left" w:pos="660"/>
        </w:tabs>
        <w:rPr>
          <w:rFonts w:asciiTheme="minorHAnsi" w:eastAsiaTheme="minorEastAsia" w:hAnsiTheme="minorHAnsi" w:cstheme="minorBidi"/>
          <w:noProof/>
          <w:sz w:val="22"/>
          <w:lang w:eastAsia="ru-RU"/>
        </w:rPr>
      </w:pPr>
      <w:hyperlink w:anchor="_Toc133273525" w:history="1">
        <w:r w:rsidR="00F37558" w:rsidRPr="009746BC">
          <w:rPr>
            <w:rStyle w:val="afb"/>
            <w:noProof/>
          </w:rPr>
          <w:t>2.2.</w:t>
        </w:r>
        <w:r w:rsidR="00F37558">
          <w:rPr>
            <w:rFonts w:asciiTheme="minorHAnsi" w:eastAsiaTheme="minorEastAsia" w:hAnsiTheme="minorHAnsi" w:cstheme="minorBidi"/>
            <w:noProof/>
            <w:sz w:val="22"/>
            <w:lang w:eastAsia="ru-RU"/>
          </w:rPr>
          <w:tab/>
        </w:r>
        <w:r w:rsidR="00F37558" w:rsidRPr="009746BC">
          <w:rPr>
            <w:rStyle w:val="afb"/>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37558">
          <w:rPr>
            <w:noProof/>
            <w:webHidden/>
          </w:rPr>
          <w:tab/>
        </w:r>
        <w:r w:rsidR="00F37558">
          <w:rPr>
            <w:noProof/>
            <w:webHidden/>
          </w:rPr>
          <w:fldChar w:fldCharType="begin"/>
        </w:r>
        <w:r w:rsidR="00F37558">
          <w:rPr>
            <w:noProof/>
            <w:webHidden/>
          </w:rPr>
          <w:instrText xml:space="preserve"> PAGEREF _Toc133273525 \h </w:instrText>
        </w:r>
        <w:r w:rsidR="00F37558">
          <w:rPr>
            <w:noProof/>
            <w:webHidden/>
          </w:rPr>
        </w:r>
        <w:r w:rsidR="00F37558">
          <w:rPr>
            <w:noProof/>
            <w:webHidden/>
          </w:rPr>
          <w:fldChar w:fldCharType="separate"/>
        </w:r>
        <w:r w:rsidR="00F37558">
          <w:rPr>
            <w:noProof/>
            <w:webHidden/>
          </w:rPr>
          <w:t>157</w:t>
        </w:r>
        <w:r w:rsidR="00F37558">
          <w:rPr>
            <w:noProof/>
            <w:webHidden/>
          </w:rPr>
          <w:fldChar w:fldCharType="end"/>
        </w:r>
      </w:hyperlink>
    </w:p>
    <w:p w14:paraId="6D09E7E8" w14:textId="513ADA1F" w:rsidR="00F37558" w:rsidRDefault="00642715">
      <w:pPr>
        <w:pStyle w:val="34"/>
        <w:tabs>
          <w:tab w:val="left" w:pos="660"/>
        </w:tabs>
        <w:rPr>
          <w:rFonts w:asciiTheme="minorHAnsi" w:eastAsiaTheme="minorEastAsia" w:hAnsiTheme="minorHAnsi" w:cstheme="minorBidi"/>
          <w:noProof/>
          <w:sz w:val="22"/>
          <w:lang w:eastAsia="ru-RU"/>
        </w:rPr>
      </w:pPr>
      <w:hyperlink w:anchor="_Toc133273526" w:history="1">
        <w:r w:rsidR="00F37558" w:rsidRPr="009746BC">
          <w:rPr>
            <w:rStyle w:val="afb"/>
            <w:noProof/>
          </w:rPr>
          <w:t>2.3.</w:t>
        </w:r>
        <w:r w:rsidR="00F37558">
          <w:rPr>
            <w:rFonts w:asciiTheme="minorHAnsi" w:eastAsiaTheme="minorEastAsia" w:hAnsiTheme="minorHAnsi" w:cstheme="minorBidi"/>
            <w:noProof/>
            <w:sz w:val="22"/>
            <w:lang w:eastAsia="ru-RU"/>
          </w:rPr>
          <w:tab/>
        </w:r>
        <w:r w:rsidR="00F37558" w:rsidRPr="009746BC">
          <w:rPr>
            <w:rStyle w:val="afb"/>
            <w:noProof/>
          </w:rPr>
          <w:t>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r w:rsidR="00F37558">
          <w:rPr>
            <w:noProof/>
            <w:webHidden/>
          </w:rPr>
          <w:tab/>
        </w:r>
        <w:r w:rsidR="00F37558">
          <w:rPr>
            <w:noProof/>
            <w:webHidden/>
          </w:rPr>
          <w:fldChar w:fldCharType="begin"/>
        </w:r>
        <w:r w:rsidR="00F37558">
          <w:rPr>
            <w:noProof/>
            <w:webHidden/>
          </w:rPr>
          <w:instrText xml:space="preserve"> PAGEREF _Toc133273526 \h </w:instrText>
        </w:r>
        <w:r w:rsidR="00F37558">
          <w:rPr>
            <w:noProof/>
            <w:webHidden/>
          </w:rPr>
        </w:r>
        <w:r w:rsidR="00F37558">
          <w:rPr>
            <w:noProof/>
            <w:webHidden/>
          </w:rPr>
          <w:fldChar w:fldCharType="separate"/>
        </w:r>
        <w:r w:rsidR="00F37558">
          <w:rPr>
            <w:noProof/>
            <w:webHidden/>
          </w:rPr>
          <w:t>157</w:t>
        </w:r>
        <w:r w:rsidR="00F37558">
          <w:rPr>
            <w:noProof/>
            <w:webHidden/>
          </w:rPr>
          <w:fldChar w:fldCharType="end"/>
        </w:r>
      </w:hyperlink>
    </w:p>
    <w:p w14:paraId="3012AC56" w14:textId="672C98CF" w:rsidR="00F37558" w:rsidRDefault="00642715">
      <w:pPr>
        <w:pStyle w:val="34"/>
        <w:tabs>
          <w:tab w:val="left" w:pos="660"/>
        </w:tabs>
        <w:rPr>
          <w:rFonts w:asciiTheme="minorHAnsi" w:eastAsiaTheme="minorEastAsia" w:hAnsiTheme="minorHAnsi" w:cstheme="minorBidi"/>
          <w:noProof/>
          <w:sz w:val="22"/>
          <w:lang w:eastAsia="ru-RU"/>
        </w:rPr>
      </w:pPr>
      <w:hyperlink w:anchor="_Toc133273527" w:history="1">
        <w:r w:rsidR="00F37558" w:rsidRPr="009746BC">
          <w:rPr>
            <w:rStyle w:val="afb"/>
            <w:noProof/>
          </w:rPr>
          <w:t>2.4.</w:t>
        </w:r>
        <w:r w:rsidR="00F37558">
          <w:rPr>
            <w:rFonts w:asciiTheme="minorHAnsi" w:eastAsiaTheme="minorEastAsia" w:hAnsiTheme="minorHAnsi" w:cstheme="minorBidi"/>
            <w:noProof/>
            <w:sz w:val="22"/>
            <w:lang w:eastAsia="ru-RU"/>
          </w:rPr>
          <w:tab/>
        </w:r>
        <w:r w:rsidR="00F37558" w:rsidRPr="009746BC">
          <w:rPr>
            <w:rStyle w:val="afb"/>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F37558">
          <w:rPr>
            <w:noProof/>
            <w:webHidden/>
          </w:rPr>
          <w:tab/>
        </w:r>
        <w:r w:rsidR="00F37558">
          <w:rPr>
            <w:noProof/>
            <w:webHidden/>
          </w:rPr>
          <w:fldChar w:fldCharType="begin"/>
        </w:r>
        <w:r w:rsidR="00F37558">
          <w:rPr>
            <w:noProof/>
            <w:webHidden/>
          </w:rPr>
          <w:instrText xml:space="preserve"> PAGEREF _Toc133273527 \h </w:instrText>
        </w:r>
        <w:r w:rsidR="00F37558">
          <w:rPr>
            <w:noProof/>
            <w:webHidden/>
          </w:rPr>
        </w:r>
        <w:r w:rsidR="00F37558">
          <w:rPr>
            <w:noProof/>
            <w:webHidden/>
          </w:rPr>
          <w:fldChar w:fldCharType="separate"/>
        </w:r>
        <w:r w:rsidR="00F37558">
          <w:rPr>
            <w:noProof/>
            <w:webHidden/>
          </w:rPr>
          <w:t>158</w:t>
        </w:r>
        <w:r w:rsidR="00F37558">
          <w:rPr>
            <w:noProof/>
            <w:webHidden/>
          </w:rPr>
          <w:fldChar w:fldCharType="end"/>
        </w:r>
      </w:hyperlink>
    </w:p>
    <w:p w14:paraId="576A3F39" w14:textId="703E6D77" w:rsidR="00F37558" w:rsidRDefault="00642715">
      <w:pPr>
        <w:pStyle w:val="34"/>
        <w:tabs>
          <w:tab w:val="left" w:pos="660"/>
        </w:tabs>
        <w:rPr>
          <w:rFonts w:asciiTheme="minorHAnsi" w:eastAsiaTheme="minorEastAsia" w:hAnsiTheme="minorHAnsi" w:cstheme="minorBidi"/>
          <w:noProof/>
          <w:sz w:val="22"/>
          <w:lang w:eastAsia="ru-RU"/>
        </w:rPr>
      </w:pPr>
      <w:hyperlink w:anchor="_Toc133273528" w:history="1">
        <w:r w:rsidR="00F37558" w:rsidRPr="009746BC">
          <w:rPr>
            <w:rStyle w:val="afb"/>
            <w:noProof/>
          </w:rPr>
          <w:t>2.5.</w:t>
        </w:r>
        <w:r w:rsidR="00F37558">
          <w:rPr>
            <w:rFonts w:asciiTheme="minorHAnsi" w:eastAsiaTheme="minorEastAsia" w:hAnsiTheme="minorHAnsi" w:cstheme="minorBidi"/>
            <w:noProof/>
            <w:sz w:val="22"/>
            <w:lang w:eastAsia="ru-RU"/>
          </w:rPr>
          <w:tab/>
        </w:r>
        <w:r w:rsidR="00F37558" w:rsidRPr="009746BC">
          <w:rPr>
            <w:rStyle w:val="afb"/>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2030 года с учетом различных сценариев развития муниципального образования</w:t>
        </w:r>
        <w:r w:rsidR="00F37558">
          <w:rPr>
            <w:noProof/>
            <w:webHidden/>
          </w:rPr>
          <w:tab/>
        </w:r>
        <w:r w:rsidR="00F37558">
          <w:rPr>
            <w:noProof/>
            <w:webHidden/>
          </w:rPr>
          <w:fldChar w:fldCharType="begin"/>
        </w:r>
        <w:r w:rsidR="00F37558">
          <w:rPr>
            <w:noProof/>
            <w:webHidden/>
          </w:rPr>
          <w:instrText xml:space="preserve"> PAGEREF _Toc133273528 \h </w:instrText>
        </w:r>
        <w:r w:rsidR="00F37558">
          <w:rPr>
            <w:noProof/>
            <w:webHidden/>
          </w:rPr>
        </w:r>
        <w:r w:rsidR="00F37558">
          <w:rPr>
            <w:noProof/>
            <w:webHidden/>
          </w:rPr>
          <w:fldChar w:fldCharType="separate"/>
        </w:r>
        <w:r w:rsidR="00F37558">
          <w:rPr>
            <w:noProof/>
            <w:webHidden/>
          </w:rPr>
          <w:t>159</w:t>
        </w:r>
        <w:r w:rsidR="00F37558">
          <w:rPr>
            <w:noProof/>
            <w:webHidden/>
          </w:rPr>
          <w:fldChar w:fldCharType="end"/>
        </w:r>
      </w:hyperlink>
    </w:p>
    <w:p w14:paraId="220861B3" w14:textId="28777AF0" w:rsidR="00F37558" w:rsidRDefault="00642715">
      <w:pPr>
        <w:pStyle w:val="24"/>
        <w:tabs>
          <w:tab w:val="left" w:pos="660"/>
        </w:tabs>
        <w:rPr>
          <w:rFonts w:asciiTheme="minorHAnsi" w:eastAsiaTheme="minorEastAsia" w:hAnsiTheme="minorHAnsi" w:cstheme="minorBidi"/>
          <w:b w:val="0"/>
          <w:sz w:val="22"/>
          <w:lang w:eastAsia="ru-RU"/>
        </w:rPr>
      </w:pPr>
      <w:hyperlink w:anchor="_Toc133273529" w:history="1">
        <w:r w:rsidR="00F37558" w:rsidRPr="009746BC">
          <w:rPr>
            <w:rStyle w:val="afb"/>
          </w:rPr>
          <w:t>3.</w:t>
        </w:r>
        <w:r w:rsidR="00F37558">
          <w:rPr>
            <w:rFonts w:asciiTheme="minorHAnsi" w:eastAsiaTheme="minorEastAsia" w:hAnsiTheme="minorHAnsi" w:cstheme="minorBidi"/>
            <w:b w:val="0"/>
            <w:sz w:val="22"/>
            <w:lang w:eastAsia="ru-RU"/>
          </w:rPr>
          <w:tab/>
        </w:r>
        <w:r w:rsidR="00F37558" w:rsidRPr="009746BC">
          <w:rPr>
            <w:rStyle w:val="afb"/>
          </w:rPr>
          <w:t>Прогноз объема сточных вод</w:t>
        </w:r>
        <w:r w:rsidR="00F37558">
          <w:rPr>
            <w:webHidden/>
          </w:rPr>
          <w:tab/>
        </w:r>
        <w:r w:rsidR="00F37558">
          <w:rPr>
            <w:webHidden/>
          </w:rPr>
          <w:fldChar w:fldCharType="begin"/>
        </w:r>
        <w:r w:rsidR="00F37558">
          <w:rPr>
            <w:webHidden/>
          </w:rPr>
          <w:instrText xml:space="preserve"> PAGEREF _Toc133273529 \h </w:instrText>
        </w:r>
        <w:r w:rsidR="00F37558">
          <w:rPr>
            <w:webHidden/>
          </w:rPr>
        </w:r>
        <w:r w:rsidR="00F37558">
          <w:rPr>
            <w:webHidden/>
          </w:rPr>
          <w:fldChar w:fldCharType="separate"/>
        </w:r>
        <w:r w:rsidR="00F37558">
          <w:rPr>
            <w:webHidden/>
          </w:rPr>
          <w:t>161</w:t>
        </w:r>
        <w:r w:rsidR="00F37558">
          <w:rPr>
            <w:webHidden/>
          </w:rPr>
          <w:fldChar w:fldCharType="end"/>
        </w:r>
      </w:hyperlink>
    </w:p>
    <w:p w14:paraId="3698CA66" w14:textId="0A4F626D" w:rsidR="00F37558" w:rsidRDefault="00642715">
      <w:pPr>
        <w:pStyle w:val="34"/>
        <w:tabs>
          <w:tab w:val="left" w:pos="660"/>
        </w:tabs>
        <w:rPr>
          <w:rFonts w:asciiTheme="minorHAnsi" w:eastAsiaTheme="minorEastAsia" w:hAnsiTheme="minorHAnsi" w:cstheme="minorBidi"/>
          <w:noProof/>
          <w:sz w:val="22"/>
          <w:lang w:eastAsia="ru-RU"/>
        </w:rPr>
      </w:pPr>
      <w:hyperlink w:anchor="_Toc133273530" w:history="1">
        <w:r w:rsidR="00F37558" w:rsidRPr="009746BC">
          <w:rPr>
            <w:rStyle w:val="afb"/>
            <w:noProof/>
          </w:rPr>
          <w:t>3.1.</w:t>
        </w:r>
        <w:r w:rsidR="00F37558">
          <w:rPr>
            <w:rFonts w:asciiTheme="minorHAnsi" w:eastAsiaTheme="minorEastAsia" w:hAnsiTheme="minorHAnsi" w:cstheme="minorBidi"/>
            <w:noProof/>
            <w:sz w:val="22"/>
            <w:lang w:eastAsia="ru-RU"/>
          </w:rPr>
          <w:tab/>
        </w:r>
        <w:r w:rsidR="00F37558" w:rsidRPr="009746BC">
          <w:rPr>
            <w:rStyle w:val="afb"/>
            <w:noProof/>
          </w:rPr>
          <w:t>Сведения о фактическом и ожидаемом поступлении сточных вод в централизованную систему водоотведения</w:t>
        </w:r>
        <w:r w:rsidR="00F37558">
          <w:rPr>
            <w:noProof/>
            <w:webHidden/>
          </w:rPr>
          <w:tab/>
        </w:r>
        <w:r w:rsidR="00F37558">
          <w:rPr>
            <w:noProof/>
            <w:webHidden/>
          </w:rPr>
          <w:fldChar w:fldCharType="begin"/>
        </w:r>
        <w:r w:rsidR="00F37558">
          <w:rPr>
            <w:noProof/>
            <w:webHidden/>
          </w:rPr>
          <w:instrText xml:space="preserve"> PAGEREF _Toc133273530 \h </w:instrText>
        </w:r>
        <w:r w:rsidR="00F37558">
          <w:rPr>
            <w:noProof/>
            <w:webHidden/>
          </w:rPr>
        </w:r>
        <w:r w:rsidR="00F37558">
          <w:rPr>
            <w:noProof/>
            <w:webHidden/>
          </w:rPr>
          <w:fldChar w:fldCharType="separate"/>
        </w:r>
        <w:r w:rsidR="00F37558">
          <w:rPr>
            <w:noProof/>
            <w:webHidden/>
          </w:rPr>
          <w:t>161</w:t>
        </w:r>
        <w:r w:rsidR="00F37558">
          <w:rPr>
            <w:noProof/>
            <w:webHidden/>
          </w:rPr>
          <w:fldChar w:fldCharType="end"/>
        </w:r>
      </w:hyperlink>
    </w:p>
    <w:p w14:paraId="1E9971A4" w14:textId="2A2E673A" w:rsidR="00F37558" w:rsidRDefault="00642715">
      <w:pPr>
        <w:pStyle w:val="34"/>
        <w:tabs>
          <w:tab w:val="left" w:pos="660"/>
        </w:tabs>
        <w:rPr>
          <w:rFonts w:asciiTheme="minorHAnsi" w:eastAsiaTheme="minorEastAsia" w:hAnsiTheme="minorHAnsi" w:cstheme="minorBidi"/>
          <w:noProof/>
          <w:sz w:val="22"/>
          <w:lang w:eastAsia="ru-RU"/>
        </w:rPr>
      </w:pPr>
      <w:hyperlink w:anchor="_Toc133273531" w:history="1">
        <w:r w:rsidR="00F37558" w:rsidRPr="009746BC">
          <w:rPr>
            <w:rStyle w:val="afb"/>
            <w:noProof/>
          </w:rPr>
          <w:t>3.2.</w:t>
        </w:r>
        <w:r w:rsidR="00F37558">
          <w:rPr>
            <w:rFonts w:asciiTheme="minorHAnsi" w:eastAsiaTheme="minorEastAsia" w:hAnsiTheme="minorHAnsi" w:cstheme="minorBidi"/>
            <w:noProof/>
            <w:sz w:val="22"/>
            <w:lang w:eastAsia="ru-RU"/>
          </w:rPr>
          <w:tab/>
        </w:r>
        <w:r w:rsidR="00F37558" w:rsidRPr="009746BC">
          <w:rPr>
            <w:rStyle w:val="afb"/>
            <w:noProof/>
          </w:rPr>
          <w:t>Описание структуры перспективного водоотведения Лесколовского сельского поселения (эксплуатационные и технологические зоны)</w:t>
        </w:r>
        <w:r w:rsidR="00F37558">
          <w:rPr>
            <w:noProof/>
            <w:webHidden/>
          </w:rPr>
          <w:tab/>
        </w:r>
        <w:r w:rsidR="00F37558">
          <w:rPr>
            <w:noProof/>
            <w:webHidden/>
          </w:rPr>
          <w:fldChar w:fldCharType="begin"/>
        </w:r>
        <w:r w:rsidR="00F37558">
          <w:rPr>
            <w:noProof/>
            <w:webHidden/>
          </w:rPr>
          <w:instrText xml:space="preserve"> PAGEREF _Toc133273531 \h </w:instrText>
        </w:r>
        <w:r w:rsidR="00F37558">
          <w:rPr>
            <w:noProof/>
            <w:webHidden/>
          </w:rPr>
        </w:r>
        <w:r w:rsidR="00F37558">
          <w:rPr>
            <w:noProof/>
            <w:webHidden/>
          </w:rPr>
          <w:fldChar w:fldCharType="separate"/>
        </w:r>
        <w:r w:rsidR="00F37558">
          <w:rPr>
            <w:noProof/>
            <w:webHidden/>
          </w:rPr>
          <w:t>161</w:t>
        </w:r>
        <w:r w:rsidR="00F37558">
          <w:rPr>
            <w:noProof/>
            <w:webHidden/>
          </w:rPr>
          <w:fldChar w:fldCharType="end"/>
        </w:r>
      </w:hyperlink>
    </w:p>
    <w:p w14:paraId="7FA95819" w14:textId="3F86520D" w:rsidR="00F37558" w:rsidRDefault="00642715">
      <w:pPr>
        <w:pStyle w:val="34"/>
        <w:tabs>
          <w:tab w:val="left" w:pos="660"/>
        </w:tabs>
        <w:rPr>
          <w:rFonts w:asciiTheme="minorHAnsi" w:eastAsiaTheme="minorEastAsia" w:hAnsiTheme="minorHAnsi" w:cstheme="minorBidi"/>
          <w:noProof/>
          <w:sz w:val="22"/>
          <w:lang w:eastAsia="ru-RU"/>
        </w:rPr>
      </w:pPr>
      <w:hyperlink w:anchor="_Toc133273532" w:history="1">
        <w:r w:rsidR="00F37558" w:rsidRPr="009746BC">
          <w:rPr>
            <w:rStyle w:val="afb"/>
            <w:noProof/>
          </w:rPr>
          <w:t>3.3.</w:t>
        </w:r>
        <w:r w:rsidR="00F37558">
          <w:rPr>
            <w:rFonts w:asciiTheme="minorHAnsi" w:eastAsiaTheme="minorEastAsia" w:hAnsiTheme="minorHAnsi" w:cstheme="minorBidi"/>
            <w:noProof/>
            <w:sz w:val="22"/>
            <w:lang w:eastAsia="ru-RU"/>
          </w:rPr>
          <w:tab/>
        </w:r>
        <w:r w:rsidR="00F37558" w:rsidRPr="009746BC">
          <w:rPr>
            <w:rStyle w:val="afb"/>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F37558">
          <w:rPr>
            <w:noProof/>
            <w:webHidden/>
          </w:rPr>
          <w:tab/>
        </w:r>
        <w:r w:rsidR="00F37558">
          <w:rPr>
            <w:noProof/>
            <w:webHidden/>
          </w:rPr>
          <w:fldChar w:fldCharType="begin"/>
        </w:r>
        <w:r w:rsidR="00F37558">
          <w:rPr>
            <w:noProof/>
            <w:webHidden/>
          </w:rPr>
          <w:instrText xml:space="preserve"> PAGEREF _Toc133273532 \h </w:instrText>
        </w:r>
        <w:r w:rsidR="00F37558">
          <w:rPr>
            <w:noProof/>
            <w:webHidden/>
          </w:rPr>
        </w:r>
        <w:r w:rsidR="00F37558">
          <w:rPr>
            <w:noProof/>
            <w:webHidden/>
          </w:rPr>
          <w:fldChar w:fldCharType="separate"/>
        </w:r>
        <w:r w:rsidR="00F37558">
          <w:rPr>
            <w:noProof/>
            <w:webHidden/>
          </w:rPr>
          <w:t>162</w:t>
        </w:r>
        <w:r w:rsidR="00F37558">
          <w:rPr>
            <w:noProof/>
            <w:webHidden/>
          </w:rPr>
          <w:fldChar w:fldCharType="end"/>
        </w:r>
      </w:hyperlink>
    </w:p>
    <w:p w14:paraId="1EA5A7C7" w14:textId="03340A1B" w:rsidR="00F37558" w:rsidRDefault="00642715">
      <w:pPr>
        <w:pStyle w:val="34"/>
        <w:tabs>
          <w:tab w:val="left" w:pos="660"/>
        </w:tabs>
        <w:rPr>
          <w:rFonts w:asciiTheme="minorHAnsi" w:eastAsiaTheme="minorEastAsia" w:hAnsiTheme="minorHAnsi" w:cstheme="minorBidi"/>
          <w:noProof/>
          <w:sz w:val="22"/>
          <w:lang w:eastAsia="ru-RU"/>
        </w:rPr>
      </w:pPr>
      <w:hyperlink w:anchor="_Toc133273533" w:history="1">
        <w:r w:rsidR="00F37558" w:rsidRPr="009746BC">
          <w:rPr>
            <w:rStyle w:val="afb"/>
            <w:noProof/>
          </w:rPr>
          <w:t>3.4.</w:t>
        </w:r>
        <w:r w:rsidR="00F37558">
          <w:rPr>
            <w:rFonts w:asciiTheme="minorHAnsi" w:eastAsiaTheme="minorEastAsia" w:hAnsiTheme="minorHAnsi" w:cstheme="minorBidi"/>
            <w:noProof/>
            <w:sz w:val="22"/>
            <w:lang w:eastAsia="ru-RU"/>
          </w:rPr>
          <w:tab/>
        </w:r>
        <w:r w:rsidR="00F37558" w:rsidRPr="009746BC">
          <w:rPr>
            <w:rStyle w:val="afb"/>
            <w:noProof/>
          </w:rPr>
          <w:t>Результаты анализа гидравлических режимов и режимов работы элементов централизованной системы водоотведения</w:t>
        </w:r>
        <w:r w:rsidR="00F37558">
          <w:rPr>
            <w:noProof/>
            <w:webHidden/>
          </w:rPr>
          <w:tab/>
        </w:r>
        <w:r w:rsidR="00F37558">
          <w:rPr>
            <w:noProof/>
            <w:webHidden/>
          </w:rPr>
          <w:fldChar w:fldCharType="begin"/>
        </w:r>
        <w:r w:rsidR="00F37558">
          <w:rPr>
            <w:noProof/>
            <w:webHidden/>
          </w:rPr>
          <w:instrText xml:space="preserve"> PAGEREF _Toc133273533 \h </w:instrText>
        </w:r>
        <w:r w:rsidR="00F37558">
          <w:rPr>
            <w:noProof/>
            <w:webHidden/>
          </w:rPr>
        </w:r>
        <w:r w:rsidR="00F37558">
          <w:rPr>
            <w:noProof/>
            <w:webHidden/>
          </w:rPr>
          <w:fldChar w:fldCharType="separate"/>
        </w:r>
        <w:r w:rsidR="00F37558">
          <w:rPr>
            <w:noProof/>
            <w:webHidden/>
          </w:rPr>
          <w:t>164</w:t>
        </w:r>
        <w:r w:rsidR="00F37558">
          <w:rPr>
            <w:noProof/>
            <w:webHidden/>
          </w:rPr>
          <w:fldChar w:fldCharType="end"/>
        </w:r>
      </w:hyperlink>
    </w:p>
    <w:p w14:paraId="542237F6" w14:textId="560CD5A0" w:rsidR="00F37558" w:rsidRDefault="00642715">
      <w:pPr>
        <w:pStyle w:val="34"/>
        <w:tabs>
          <w:tab w:val="left" w:pos="660"/>
        </w:tabs>
        <w:rPr>
          <w:rFonts w:asciiTheme="minorHAnsi" w:eastAsiaTheme="minorEastAsia" w:hAnsiTheme="minorHAnsi" w:cstheme="minorBidi"/>
          <w:noProof/>
          <w:sz w:val="22"/>
          <w:lang w:eastAsia="ru-RU"/>
        </w:rPr>
      </w:pPr>
      <w:hyperlink w:anchor="_Toc133273534" w:history="1">
        <w:r w:rsidR="00F37558" w:rsidRPr="009746BC">
          <w:rPr>
            <w:rStyle w:val="afb"/>
            <w:noProof/>
          </w:rPr>
          <w:t>3.5.</w:t>
        </w:r>
        <w:r w:rsidR="00F37558">
          <w:rPr>
            <w:rFonts w:asciiTheme="minorHAnsi" w:eastAsiaTheme="minorEastAsia" w:hAnsiTheme="minorHAnsi" w:cstheme="minorBidi"/>
            <w:noProof/>
            <w:sz w:val="22"/>
            <w:lang w:eastAsia="ru-RU"/>
          </w:rPr>
          <w:tab/>
        </w:r>
        <w:r w:rsidR="00F37558" w:rsidRPr="009746BC">
          <w:rPr>
            <w:rStyle w:val="afb"/>
            <w:noProof/>
          </w:rPr>
          <w:t>Анализ резервов производственных мощностей очистных сооружений системы водоотведения и возможности расширения зоны их действия</w:t>
        </w:r>
        <w:r w:rsidR="00F37558">
          <w:rPr>
            <w:noProof/>
            <w:webHidden/>
          </w:rPr>
          <w:tab/>
        </w:r>
        <w:r w:rsidR="00F37558">
          <w:rPr>
            <w:noProof/>
            <w:webHidden/>
          </w:rPr>
          <w:fldChar w:fldCharType="begin"/>
        </w:r>
        <w:r w:rsidR="00F37558">
          <w:rPr>
            <w:noProof/>
            <w:webHidden/>
          </w:rPr>
          <w:instrText xml:space="preserve"> PAGEREF _Toc133273534 \h </w:instrText>
        </w:r>
        <w:r w:rsidR="00F37558">
          <w:rPr>
            <w:noProof/>
            <w:webHidden/>
          </w:rPr>
        </w:r>
        <w:r w:rsidR="00F37558">
          <w:rPr>
            <w:noProof/>
            <w:webHidden/>
          </w:rPr>
          <w:fldChar w:fldCharType="separate"/>
        </w:r>
        <w:r w:rsidR="00F37558">
          <w:rPr>
            <w:noProof/>
            <w:webHidden/>
          </w:rPr>
          <w:t>164</w:t>
        </w:r>
        <w:r w:rsidR="00F37558">
          <w:rPr>
            <w:noProof/>
            <w:webHidden/>
          </w:rPr>
          <w:fldChar w:fldCharType="end"/>
        </w:r>
      </w:hyperlink>
    </w:p>
    <w:p w14:paraId="3FC9BAD3" w14:textId="775521C6" w:rsidR="00F37558" w:rsidRDefault="00642715">
      <w:pPr>
        <w:pStyle w:val="24"/>
        <w:tabs>
          <w:tab w:val="left" w:pos="660"/>
        </w:tabs>
        <w:rPr>
          <w:rFonts w:asciiTheme="minorHAnsi" w:eastAsiaTheme="minorEastAsia" w:hAnsiTheme="minorHAnsi" w:cstheme="minorBidi"/>
          <w:b w:val="0"/>
          <w:sz w:val="22"/>
          <w:lang w:eastAsia="ru-RU"/>
        </w:rPr>
      </w:pPr>
      <w:hyperlink w:anchor="_Toc133273535" w:history="1">
        <w:r w:rsidR="00F37558" w:rsidRPr="009746BC">
          <w:rPr>
            <w:rStyle w:val="afb"/>
          </w:rPr>
          <w:t>4.</w:t>
        </w:r>
        <w:r w:rsidR="00F37558">
          <w:rPr>
            <w:rFonts w:asciiTheme="minorHAnsi" w:eastAsiaTheme="minorEastAsia" w:hAnsiTheme="minorHAnsi" w:cstheme="minorBidi"/>
            <w:b w:val="0"/>
            <w:sz w:val="22"/>
            <w:lang w:eastAsia="ru-RU"/>
          </w:rPr>
          <w:tab/>
        </w:r>
        <w:r w:rsidR="00F37558" w:rsidRPr="009746BC">
          <w:rPr>
            <w:rStyle w:val="afb"/>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F37558">
          <w:rPr>
            <w:webHidden/>
          </w:rPr>
          <w:tab/>
        </w:r>
        <w:r w:rsidR="00F37558">
          <w:rPr>
            <w:webHidden/>
          </w:rPr>
          <w:fldChar w:fldCharType="begin"/>
        </w:r>
        <w:r w:rsidR="00F37558">
          <w:rPr>
            <w:webHidden/>
          </w:rPr>
          <w:instrText xml:space="preserve"> PAGEREF _Toc133273535 \h </w:instrText>
        </w:r>
        <w:r w:rsidR="00F37558">
          <w:rPr>
            <w:webHidden/>
          </w:rPr>
        </w:r>
        <w:r w:rsidR="00F37558">
          <w:rPr>
            <w:webHidden/>
          </w:rPr>
          <w:fldChar w:fldCharType="separate"/>
        </w:r>
        <w:r w:rsidR="00F37558">
          <w:rPr>
            <w:webHidden/>
          </w:rPr>
          <w:t>166</w:t>
        </w:r>
        <w:r w:rsidR="00F37558">
          <w:rPr>
            <w:webHidden/>
          </w:rPr>
          <w:fldChar w:fldCharType="end"/>
        </w:r>
      </w:hyperlink>
    </w:p>
    <w:p w14:paraId="3910FE0E" w14:textId="2E64D6D0" w:rsidR="00F37558" w:rsidRDefault="00642715">
      <w:pPr>
        <w:pStyle w:val="34"/>
        <w:tabs>
          <w:tab w:val="left" w:pos="660"/>
        </w:tabs>
        <w:rPr>
          <w:rFonts w:asciiTheme="minorHAnsi" w:eastAsiaTheme="minorEastAsia" w:hAnsiTheme="minorHAnsi" w:cstheme="minorBidi"/>
          <w:noProof/>
          <w:sz w:val="22"/>
          <w:lang w:eastAsia="ru-RU"/>
        </w:rPr>
      </w:pPr>
      <w:hyperlink w:anchor="_Toc133273536" w:history="1">
        <w:r w:rsidR="00F37558" w:rsidRPr="009746BC">
          <w:rPr>
            <w:rStyle w:val="afb"/>
            <w:noProof/>
          </w:rPr>
          <w:t>4.1.</w:t>
        </w:r>
        <w:r w:rsidR="00F37558">
          <w:rPr>
            <w:rFonts w:asciiTheme="minorHAnsi" w:eastAsiaTheme="minorEastAsia" w:hAnsiTheme="minorHAnsi" w:cstheme="minorBidi"/>
            <w:noProof/>
            <w:sz w:val="22"/>
            <w:lang w:eastAsia="ru-RU"/>
          </w:rPr>
          <w:tab/>
        </w:r>
        <w:r w:rsidR="00F37558" w:rsidRPr="009746BC">
          <w:rPr>
            <w:rStyle w:val="afb"/>
            <w:noProof/>
          </w:rPr>
          <w:t>Основные направления, принципы, задачи и плановые значения показателей развития централизованной системы водоотведения</w:t>
        </w:r>
        <w:r w:rsidR="00F37558">
          <w:rPr>
            <w:noProof/>
            <w:webHidden/>
          </w:rPr>
          <w:tab/>
        </w:r>
        <w:r w:rsidR="00F37558">
          <w:rPr>
            <w:noProof/>
            <w:webHidden/>
          </w:rPr>
          <w:fldChar w:fldCharType="begin"/>
        </w:r>
        <w:r w:rsidR="00F37558">
          <w:rPr>
            <w:noProof/>
            <w:webHidden/>
          </w:rPr>
          <w:instrText xml:space="preserve"> PAGEREF _Toc133273536 \h </w:instrText>
        </w:r>
        <w:r w:rsidR="00F37558">
          <w:rPr>
            <w:noProof/>
            <w:webHidden/>
          </w:rPr>
        </w:r>
        <w:r w:rsidR="00F37558">
          <w:rPr>
            <w:noProof/>
            <w:webHidden/>
          </w:rPr>
          <w:fldChar w:fldCharType="separate"/>
        </w:r>
        <w:r w:rsidR="00F37558">
          <w:rPr>
            <w:noProof/>
            <w:webHidden/>
          </w:rPr>
          <w:t>166</w:t>
        </w:r>
        <w:r w:rsidR="00F37558">
          <w:rPr>
            <w:noProof/>
            <w:webHidden/>
          </w:rPr>
          <w:fldChar w:fldCharType="end"/>
        </w:r>
      </w:hyperlink>
    </w:p>
    <w:p w14:paraId="5BEF2AE9" w14:textId="41F6EC11" w:rsidR="00F37558" w:rsidRDefault="00642715">
      <w:pPr>
        <w:pStyle w:val="34"/>
        <w:tabs>
          <w:tab w:val="left" w:pos="660"/>
        </w:tabs>
        <w:rPr>
          <w:rFonts w:asciiTheme="minorHAnsi" w:eastAsiaTheme="minorEastAsia" w:hAnsiTheme="minorHAnsi" w:cstheme="minorBidi"/>
          <w:noProof/>
          <w:sz w:val="22"/>
          <w:lang w:eastAsia="ru-RU"/>
        </w:rPr>
      </w:pPr>
      <w:hyperlink w:anchor="_Toc133273537" w:history="1">
        <w:r w:rsidR="00F37558" w:rsidRPr="009746BC">
          <w:rPr>
            <w:rStyle w:val="afb"/>
            <w:noProof/>
          </w:rPr>
          <w:t>4.2.</w:t>
        </w:r>
        <w:r w:rsidR="00F37558">
          <w:rPr>
            <w:rFonts w:asciiTheme="minorHAnsi" w:eastAsiaTheme="minorEastAsia" w:hAnsiTheme="minorHAnsi" w:cstheme="minorBidi"/>
            <w:noProof/>
            <w:sz w:val="22"/>
            <w:lang w:eastAsia="ru-RU"/>
          </w:rPr>
          <w:tab/>
        </w:r>
        <w:r w:rsidR="00F37558" w:rsidRPr="009746BC">
          <w:rPr>
            <w:rStyle w:val="afb"/>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F37558">
          <w:rPr>
            <w:noProof/>
            <w:webHidden/>
          </w:rPr>
          <w:tab/>
        </w:r>
        <w:r w:rsidR="00F37558">
          <w:rPr>
            <w:noProof/>
            <w:webHidden/>
          </w:rPr>
          <w:fldChar w:fldCharType="begin"/>
        </w:r>
        <w:r w:rsidR="00F37558">
          <w:rPr>
            <w:noProof/>
            <w:webHidden/>
          </w:rPr>
          <w:instrText xml:space="preserve"> PAGEREF _Toc133273537 \h </w:instrText>
        </w:r>
        <w:r w:rsidR="00F37558">
          <w:rPr>
            <w:noProof/>
            <w:webHidden/>
          </w:rPr>
        </w:r>
        <w:r w:rsidR="00F37558">
          <w:rPr>
            <w:noProof/>
            <w:webHidden/>
          </w:rPr>
          <w:fldChar w:fldCharType="separate"/>
        </w:r>
        <w:r w:rsidR="00F37558">
          <w:rPr>
            <w:noProof/>
            <w:webHidden/>
          </w:rPr>
          <w:t>167</w:t>
        </w:r>
        <w:r w:rsidR="00F37558">
          <w:rPr>
            <w:noProof/>
            <w:webHidden/>
          </w:rPr>
          <w:fldChar w:fldCharType="end"/>
        </w:r>
      </w:hyperlink>
    </w:p>
    <w:p w14:paraId="014E25F5" w14:textId="43C8ED48" w:rsidR="00F37558" w:rsidRDefault="00642715">
      <w:pPr>
        <w:pStyle w:val="34"/>
        <w:tabs>
          <w:tab w:val="left" w:pos="660"/>
        </w:tabs>
        <w:rPr>
          <w:rFonts w:asciiTheme="minorHAnsi" w:eastAsiaTheme="minorEastAsia" w:hAnsiTheme="minorHAnsi" w:cstheme="minorBidi"/>
          <w:noProof/>
          <w:sz w:val="22"/>
          <w:lang w:eastAsia="ru-RU"/>
        </w:rPr>
      </w:pPr>
      <w:hyperlink w:anchor="_Toc133273538" w:history="1">
        <w:r w:rsidR="00F37558" w:rsidRPr="009746BC">
          <w:rPr>
            <w:rStyle w:val="afb"/>
            <w:noProof/>
          </w:rPr>
          <w:t>4.3.</w:t>
        </w:r>
        <w:r w:rsidR="00F37558">
          <w:rPr>
            <w:rFonts w:asciiTheme="minorHAnsi" w:eastAsiaTheme="minorEastAsia" w:hAnsiTheme="minorHAnsi" w:cstheme="minorBidi"/>
            <w:noProof/>
            <w:sz w:val="22"/>
            <w:lang w:eastAsia="ru-RU"/>
          </w:rPr>
          <w:tab/>
        </w:r>
        <w:r w:rsidR="00F37558" w:rsidRPr="009746BC">
          <w:rPr>
            <w:rStyle w:val="afb"/>
            <w:noProof/>
          </w:rPr>
          <w:t>Технические обоснования основных мероприятий по реализации схем водоотведения</w:t>
        </w:r>
        <w:r w:rsidR="00F37558">
          <w:rPr>
            <w:noProof/>
            <w:webHidden/>
          </w:rPr>
          <w:tab/>
        </w:r>
        <w:r w:rsidR="00F37558">
          <w:rPr>
            <w:noProof/>
            <w:webHidden/>
          </w:rPr>
          <w:fldChar w:fldCharType="begin"/>
        </w:r>
        <w:r w:rsidR="00F37558">
          <w:rPr>
            <w:noProof/>
            <w:webHidden/>
          </w:rPr>
          <w:instrText xml:space="preserve"> PAGEREF _Toc133273538 \h </w:instrText>
        </w:r>
        <w:r w:rsidR="00F37558">
          <w:rPr>
            <w:noProof/>
            <w:webHidden/>
          </w:rPr>
        </w:r>
        <w:r w:rsidR="00F37558">
          <w:rPr>
            <w:noProof/>
            <w:webHidden/>
          </w:rPr>
          <w:fldChar w:fldCharType="separate"/>
        </w:r>
        <w:r w:rsidR="00F37558">
          <w:rPr>
            <w:noProof/>
            <w:webHidden/>
          </w:rPr>
          <w:t>168</w:t>
        </w:r>
        <w:r w:rsidR="00F37558">
          <w:rPr>
            <w:noProof/>
            <w:webHidden/>
          </w:rPr>
          <w:fldChar w:fldCharType="end"/>
        </w:r>
      </w:hyperlink>
    </w:p>
    <w:p w14:paraId="2E12DE67" w14:textId="698598D7" w:rsidR="00F37558" w:rsidRDefault="00642715">
      <w:pPr>
        <w:pStyle w:val="34"/>
        <w:tabs>
          <w:tab w:val="left" w:pos="660"/>
        </w:tabs>
        <w:rPr>
          <w:rFonts w:asciiTheme="minorHAnsi" w:eastAsiaTheme="minorEastAsia" w:hAnsiTheme="minorHAnsi" w:cstheme="minorBidi"/>
          <w:noProof/>
          <w:sz w:val="22"/>
          <w:lang w:eastAsia="ru-RU"/>
        </w:rPr>
      </w:pPr>
      <w:hyperlink w:anchor="_Toc133273539" w:history="1">
        <w:r w:rsidR="00F37558" w:rsidRPr="009746BC">
          <w:rPr>
            <w:rStyle w:val="afb"/>
            <w:noProof/>
          </w:rPr>
          <w:t>4.4.</w:t>
        </w:r>
        <w:r w:rsidR="00F37558">
          <w:rPr>
            <w:rFonts w:asciiTheme="minorHAnsi" w:eastAsiaTheme="minorEastAsia" w:hAnsiTheme="minorHAnsi" w:cstheme="minorBidi"/>
            <w:noProof/>
            <w:sz w:val="22"/>
            <w:lang w:eastAsia="ru-RU"/>
          </w:rPr>
          <w:tab/>
        </w:r>
        <w:r w:rsidR="00F37558" w:rsidRPr="009746BC">
          <w:rPr>
            <w:rStyle w:val="afb"/>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F37558">
          <w:rPr>
            <w:noProof/>
            <w:webHidden/>
          </w:rPr>
          <w:tab/>
        </w:r>
        <w:r w:rsidR="00F37558">
          <w:rPr>
            <w:noProof/>
            <w:webHidden/>
          </w:rPr>
          <w:fldChar w:fldCharType="begin"/>
        </w:r>
        <w:r w:rsidR="00F37558">
          <w:rPr>
            <w:noProof/>
            <w:webHidden/>
          </w:rPr>
          <w:instrText xml:space="preserve"> PAGEREF _Toc133273539 \h </w:instrText>
        </w:r>
        <w:r w:rsidR="00F37558">
          <w:rPr>
            <w:noProof/>
            <w:webHidden/>
          </w:rPr>
        </w:r>
        <w:r w:rsidR="00F37558">
          <w:rPr>
            <w:noProof/>
            <w:webHidden/>
          </w:rPr>
          <w:fldChar w:fldCharType="separate"/>
        </w:r>
        <w:r w:rsidR="00F37558">
          <w:rPr>
            <w:noProof/>
            <w:webHidden/>
          </w:rPr>
          <w:t>169</w:t>
        </w:r>
        <w:r w:rsidR="00F37558">
          <w:rPr>
            <w:noProof/>
            <w:webHidden/>
          </w:rPr>
          <w:fldChar w:fldCharType="end"/>
        </w:r>
      </w:hyperlink>
    </w:p>
    <w:p w14:paraId="24EAEA51" w14:textId="193E3920" w:rsidR="00F37558" w:rsidRDefault="00642715">
      <w:pPr>
        <w:pStyle w:val="34"/>
        <w:tabs>
          <w:tab w:val="left" w:pos="660"/>
        </w:tabs>
        <w:rPr>
          <w:rFonts w:asciiTheme="minorHAnsi" w:eastAsiaTheme="minorEastAsia" w:hAnsiTheme="minorHAnsi" w:cstheme="minorBidi"/>
          <w:noProof/>
          <w:sz w:val="22"/>
          <w:lang w:eastAsia="ru-RU"/>
        </w:rPr>
      </w:pPr>
      <w:hyperlink w:anchor="_Toc133273540" w:history="1">
        <w:r w:rsidR="00F37558" w:rsidRPr="009746BC">
          <w:rPr>
            <w:rStyle w:val="afb"/>
            <w:noProof/>
          </w:rPr>
          <w:t>4.5.</w:t>
        </w:r>
        <w:r w:rsidR="00F37558">
          <w:rPr>
            <w:rFonts w:asciiTheme="minorHAnsi" w:eastAsiaTheme="minorEastAsia" w:hAnsiTheme="minorHAnsi" w:cstheme="minorBidi"/>
            <w:noProof/>
            <w:sz w:val="22"/>
            <w:lang w:eastAsia="ru-RU"/>
          </w:rPr>
          <w:tab/>
        </w:r>
        <w:r w:rsidR="00F37558" w:rsidRPr="009746BC">
          <w:rPr>
            <w:rStyle w:val="afb"/>
            <w:noProof/>
          </w:rPr>
          <w:t>Сведения о развитии систем диспетчеризации, телемеханизации и систем управления режимами водоотведения на объектах организаций, осуществляющих водоотведение</w:t>
        </w:r>
        <w:r w:rsidR="00F37558">
          <w:rPr>
            <w:noProof/>
            <w:webHidden/>
          </w:rPr>
          <w:tab/>
        </w:r>
        <w:r w:rsidR="00F37558">
          <w:rPr>
            <w:noProof/>
            <w:webHidden/>
          </w:rPr>
          <w:fldChar w:fldCharType="begin"/>
        </w:r>
        <w:r w:rsidR="00F37558">
          <w:rPr>
            <w:noProof/>
            <w:webHidden/>
          </w:rPr>
          <w:instrText xml:space="preserve"> PAGEREF _Toc133273540 \h </w:instrText>
        </w:r>
        <w:r w:rsidR="00F37558">
          <w:rPr>
            <w:noProof/>
            <w:webHidden/>
          </w:rPr>
        </w:r>
        <w:r w:rsidR="00F37558">
          <w:rPr>
            <w:noProof/>
            <w:webHidden/>
          </w:rPr>
          <w:fldChar w:fldCharType="separate"/>
        </w:r>
        <w:r w:rsidR="00F37558">
          <w:rPr>
            <w:noProof/>
            <w:webHidden/>
          </w:rPr>
          <w:t>172</w:t>
        </w:r>
        <w:r w:rsidR="00F37558">
          <w:rPr>
            <w:noProof/>
            <w:webHidden/>
          </w:rPr>
          <w:fldChar w:fldCharType="end"/>
        </w:r>
      </w:hyperlink>
    </w:p>
    <w:p w14:paraId="632BDCAF" w14:textId="7F7C3861" w:rsidR="00F37558" w:rsidRDefault="00642715">
      <w:pPr>
        <w:pStyle w:val="34"/>
        <w:tabs>
          <w:tab w:val="left" w:pos="660"/>
        </w:tabs>
        <w:rPr>
          <w:rFonts w:asciiTheme="minorHAnsi" w:eastAsiaTheme="minorEastAsia" w:hAnsiTheme="minorHAnsi" w:cstheme="minorBidi"/>
          <w:noProof/>
          <w:sz w:val="22"/>
          <w:lang w:eastAsia="ru-RU"/>
        </w:rPr>
      </w:pPr>
      <w:hyperlink w:anchor="_Toc133273541" w:history="1">
        <w:r w:rsidR="00F37558" w:rsidRPr="009746BC">
          <w:rPr>
            <w:rStyle w:val="afb"/>
            <w:noProof/>
          </w:rPr>
          <w:t>4.6.</w:t>
        </w:r>
        <w:r w:rsidR="00F37558">
          <w:rPr>
            <w:rFonts w:asciiTheme="minorHAnsi" w:eastAsiaTheme="minorEastAsia" w:hAnsiTheme="minorHAnsi" w:cstheme="minorBidi"/>
            <w:noProof/>
            <w:sz w:val="22"/>
            <w:lang w:eastAsia="ru-RU"/>
          </w:rPr>
          <w:tab/>
        </w:r>
        <w:r w:rsidR="00F37558" w:rsidRPr="009746BC">
          <w:rPr>
            <w:rStyle w:val="afb"/>
            <w:noProof/>
          </w:rPr>
          <w:t>Описание вариантов маршрутов прохождения трубопроводов (трасс) по территории города, расположения намечаемых площадок под строительство сооружений водоотведения и их обоснование</w:t>
        </w:r>
        <w:r w:rsidR="00F37558">
          <w:rPr>
            <w:noProof/>
            <w:webHidden/>
          </w:rPr>
          <w:tab/>
        </w:r>
        <w:r w:rsidR="00F37558">
          <w:rPr>
            <w:noProof/>
            <w:webHidden/>
          </w:rPr>
          <w:fldChar w:fldCharType="begin"/>
        </w:r>
        <w:r w:rsidR="00F37558">
          <w:rPr>
            <w:noProof/>
            <w:webHidden/>
          </w:rPr>
          <w:instrText xml:space="preserve"> PAGEREF _Toc133273541 \h </w:instrText>
        </w:r>
        <w:r w:rsidR="00F37558">
          <w:rPr>
            <w:noProof/>
            <w:webHidden/>
          </w:rPr>
        </w:r>
        <w:r w:rsidR="00F37558">
          <w:rPr>
            <w:noProof/>
            <w:webHidden/>
          </w:rPr>
          <w:fldChar w:fldCharType="separate"/>
        </w:r>
        <w:r w:rsidR="00F37558">
          <w:rPr>
            <w:noProof/>
            <w:webHidden/>
          </w:rPr>
          <w:t>172</w:t>
        </w:r>
        <w:r w:rsidR="00F37558">
          <w:rPr>
            <w:noProof/>
            <w:webHidden/>
          </w:rPr>
          <w:fldChar w:fldCharType="end"/>
        </w:r>
      </w:hyperlink>
    </w:p>
    <w:p w14:paraId="24BE1110" w14:textId="76B23B94" w:rsidR="00F37558" w:rsidRDefault="00642715">
      <w:pPr>
        <w:pStyle w:val="34"/>
        <w:tabs>
          <w:tab w:val="left" w:pos="660"/>
        </w:tabs>
        <w:rPr>
          <w:rFonts w:asciiTheme="minorHAnsi" w:eastAsiaTheme="minorEastAsia" w:hAnsiTheme="minorHAnsi" w:cstheme="minorBidi"/>
          <w:noProof/>
          <w:sz w:val="22"/>
          <w:lang w:eastAsia="ru-RU"/>
        </w:rPr>
      </w:pPr>
      <w:hyperlink w:anchor="_Toc133273542" w:history="1">
        <w:r w:rsidR="00F37558" w:rsidRPr="009746BC">
          <w:rPr>
            <w:rStyle w:val="afb"/>
            <w:noProof/>
          </w:rPr>
          <w:t>4.7.</w:t>
        </w:r>
        <w:r w:rsidR="00F37558">
          <w:rPr>
            <w:rFonts w:asciiTheme="minorHAnsi" w:eastAsiaTheme="minorEastAsia" w:hAnsiTheme="minorHAnsi" w:cstheme="minorBidi"/>
            <w:noProof/>
            <w:sz w:val="22"/>
            <w:lang w:eastAsia="ru-RU"/>
          </w:rPr>
          <w:tab/>
        </w:r>
        <w:r w:rsidR="00F37558" w:rsidRPr="009746BC">
          <w:rPr>
            <w:rStyle w:val="afb"/>
            <w:noProof/>
          </w:rPr>
          <w:t>Границы и характеристики охранных зон сетей и сооружений централизованной системы водоотведения</w:t>
        </w:r>
        <w:r w:rsidR="00F37558">
          <w:rPr>
            <w:noProof/>
            <w:webHidden/>
          </w:rPr>
          <w:tab/>
        </w:r>
        <w:r w:rsidR="00F37558">
          <w:rPr>
            <w:noProof/>
            <w:webHidden/>
          </w:rPr>
          <w:fldChar w:fldCharType="begin"/>
        </w:r>
        <w:r w:rsidR="00F37558">
          <w:rPr>
            <w:noProof/>
            <w:webHidden/>
          </w:rPr>
          <w:instrText xml:space="preserve"> PAGEREF _Toc133273542 \h </w:instrText>
        </w:r>
        <w:r w:rsidR="00F37558">
          <w:rPr>
            <w:noProof/>
            <w:webHidden/>
          </w:rPr>
        </w:r>
        <w:r w:rsidR="00F37558">
          <w:rPr>
            <w:noProof/>
            <w:webHidden/>
          </w:rPr>
          <w:fldChar w:fldCharType="separate"/>
        </w:r>
        <w:r w:rsidR="00F37558">
          <w:rPr>
            <w:noProof/>
            <w:webHidden/>
          </w:rPr>
          <w:t>172</w:t>
        </w:r>
        <w:r w:rsidR="00F37558">
          <w:rPr>
            <w:noProof/>
            <w:webHidden/>
          </w:rPr>
          <w:fldChar w:fldCharType="end"/>
        </w:r>
      </w:hyperlink>
    </w:p>
    <w:p w14:paraId="2AA148C3" w14:textId="26DE0C4D" w:rsidR="00F37558" w:rsidRDefault="00642715">
      <w:pPr>
        <w:pStyle w:val="34"/>
        <w:tabs>
          <w:tab w:val="left" w:pos="660"/>
        </w:tabs>
        <w:rPr>
          <w:rFonts w:asciiTheme="minorHAnsi" w:eastAsiaTheme="minorEastAsia" w:hAnsiTheme="minorHAnsi" w:cstheme="minorBidi"/>
          <w:noProof/>
          <w:sz w:val="22"/>
          <w:lang w:eastAsia="ru-RU"/>
        </w:rPr>
      </w:pPr>
      <w:hyperlink w:anchor="_Toc133273543" w:history="1">
        <w:r w:rsidR="00F37558" w:rsidRPr="009746BC">
          <w:rPr>
            <w:rStyle w:val="afb"/>
            <w:noProof/>
          </w:rPr>
          <w:t>4.8.</w:t>
        </w:r>
        <w:r w:rsidR="00F37558">
          <w:rPr>
            <w:rFonts w:asciiTheme="minorHAnsi" w:eastAsiaTheme="minorEastAsia" w:hAnsiTheme="minorHAnsi" w:cstheme="minorBidi"/>
            <w:noProof/>
            <w:sz w:val="22"/>
            <w:lang w:eastAsia="ru-RU"/>
          </w:rPr>
          <w:tab/>
        </w:r>
        <w:r w:rsidR="00F37558" w:rsidRPr="009746BC">
          <w:rPr>
            <w:rStyle w:val="afb"/>
            <w:noProof/>
          </w:rPr>
          <w:t>Границы планируемых зон размещения объектов централизованной системы водоотведения</w:t>
        </w:r>
        <w:r w:rsidR="00F37558">
          <w:rPr>
            <w:noProof/>
            <w:webHidden/>
          </w:rPr>
          <w:tab/>
        </w:r>
        <w:r w:rsidR="00F37558">
          <w:rPr>
            <w:noProof/>
            <w:webHidden/>
          </w:rPr>
          <w:fldChar w:fldCharType="begin"/>
        </w:r>
        <w:r w:rsidR="00F37558">
          <w:rPr>
            <w:noProof/>
            <w:webHidden/>
          </w:rPr>
          <w:instrText xml:space="preserve"> PAGEREF _Toc133273543 \h </w:instrText>
        </w:r>
        <w:r w:rsidR="00F37558">
          <w:rPr>
            <w:noProof/>
            <w:webHidden/>
          </w:rPr>
        </w:r>
        <w:r w:rsidR="00F37558">
          <w:rPr>
            <w:noProof/>
            <w:webHidden/>
          </w:rPr>
          <w:fldChar w:fldCharType="separate"/>
        </w:r>
        <w:r w:rsidR="00F37558">
          <w:rPr>
            <w:noProof/>
            <w:webHidden/>
          </w:rPr>
          <w:t>173</w:t>
        </w:r>
        <w:r w:rsidR="00F37558">
          <w:rPr>
            <w:noProof/>
            <w:webHidden/>
          </w:rPr>
          <w:fldChar w:fldCharType="end"/>
        </w:r>
      </w:hyperlink>
    </w:p>
    <w:p w14:paraId="0871324A" w14:textId="46CAB735" w:rsidR="00F37558" w:rsidRDefault="00642715">
      <w:pPr>
        <w:pStyle w:val="24"/>
        <w:tabs>
          <w:tab w:val="left" w:pos="660"/>
        </w:tabs>
        <w:rPr>
          <w:rFonts w:asciiTheme="minorHAnsi" w:eastAsiaTheme="minorEastAsia" w:hAnsiTheme="minorHAnsi" w:cstheme="minorBidi"/>
          <w:b w:val="0"/>
          <w:sz w:val="22"/>
          <w:lang w:eastAsia="ru-RU"/>
        </w:rPr>
      </w:pPr>
      <w:hyperlink w:anchor="_Toc133273544" w:history="1">
        <w:r w:rsidR="00F37558" w:rsidRPr="009746BC">
          <w:rPr>
            <w:rStyle w:val="afb"/>
          </w:rPr>
          <w:t>5.</w:t>
        </w:r>
        <w:r w:rsidR="00F37558">
          <w:rPr>
            <w:rFonts w:asciiTheme="minorHAnsi" w:eastAsiaTheme="minorEastAsia" w:hAnsiTheme="minorHAnsi" w:cstheme="minorBidi"/>
            <w:b w:val="0"/>
            <w:sz w:val="22"/>
            <w:lang w:eastAsia="ru-RU"/>
          </w:rPr>
          <w:tab/>
        </w:r>
        <w:r w:rsidR="00F37558" w:rsidRPr="009746BC">
          <w:rPr>
            <w:rStyle w:val="afb"/>
          </w:rPr>
          <w:t>Экологические аспекты мероприятий по строительству и реконструкции объектов централизованной системы водоотведения</w:t>
        </w:r>
        <w:r w:rsidR="00F37558">
          <w:rPr>
            <w:webHidden/>
          </w:rPr>
          <w:tab/>
        </w:r>
        <w:r w:rsidR="00F37558">
          <w:rPr>
            <w:webHidden/>
          </w:rPr>
          <w:fldChar w:fldCharType="begin"/>
        </w:r>
        <w:r w:rsidR="00F37558">
          <w:rPr>
            <w:webHidden/>
          </w:rPr>
          <w:instrText xml:space="preserve"> PAGEREF _Toc133273544 \h </w:instrText>
        </w:r>
        <w:r w:rsidR="00F37558">
          <w:rPr>
            <w:webHidden/>
          </w:rPr>
        </w:r>
        <w:r w:rsidR="00F37558">
          <w:rPr>
            <w:webHidden/>
          </w:rPr>
          <w:fldChar w:fldCharType="separate"/>
        </w:r>
        <w:r w:rsidR="00F37558">
          <w:rPr>
            <w:webHidden/>
          </w:rPr>
          <w:t>174</w:t>
        </w:r>
        <w:r w:rsidR="00F37558">
          <w:rPr>
            <w:webHidden/>
          </w:rPr>
          <w:fldChar w:fldCharType="end"/>
        </w:r>
      </w:hyperlink>
    </w:p>
    <w:p w14:paraId="79A3055D" w14:textId="16C36CDF" w:rsidR="00F37558" w:rsidRDefault="00642715">
      <w:pPr>
        <w:pStyle w:val="34"/>
        <w:tabs>
          <w:tab w:val="left" w:pos="660"/>
        </w:tabs>
        <w:rPr>
          <w:rFonts w:asciiTheme="minorHAnsi" w:eastAsiaTheme="minorEastAsia" w:hAnsiTheme="minorHAnsi" w:cstheme="minorBidi"/>
          <w:noProof/>
          <w:sz w:val="22"/>
          <w:lang w:eastAsia="ru-RU"/>
        </w:rPr>
      </w:pPr>
      <w:hyperlink w:anchor="_Toc133273545" w:history="1">
        <w:r w:rsidR="00F37558" w:rsidRPr="009746BC">
          <w:rPr>
            <w:rStyle w:val="afb"/>
            <w:noProof/>
          </w:rPr>
          <w:t>5.1.</w:t>
        </w:r>
        <w:r w:rsidR="00F37558">
          <w:rPr>
            <w:rFonts w:asciiTheme="minorHAnsi" w:eastAsiaTheme="minorEastAsia" w:hAnsiTheme="minorHAnsi" w:cstheme="minorBidi"/>
            <w:noProof/>
            <w:sz w:val="22"/>
            <w:lang w:eastAsia="ru-RU"/>
          </w:rPr>
          <w:tab/>
        </w:r>
        <w:r w:rsidR="00F37558" w:rsidRPr="009746BC">
          <w:rPr>
            <w:rStyle w:val="afb"/>
            <w:noProof/>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F37558">
          <w:rPr>
            <w:noProof/>
            <w:webHidden/>
          </w:rPr>
          <w:tab/>
        </w:r>
        <w:r w:rsidR="00F37558">
          <w:rPr>
            <w:noProof/>
            <w:webHidden/>
          </w:rPr>
          <w:fldChar w:fldCharType="begin"/>
        </w:r>
        <w:r w:rsidR="00F37558">
          <w:rPr>
            <w:noProof/>
            <w:webHidden/>
          </w:rPr>
          <w:instrText xml:space="preserve"> PAGEREF _Toc133273545 \h </w:instrText>
        </w:r>
        <w:r w:rsidR="00F37558">
          <w:rPr>
            <w:noProof/>
            <w:webHidden/>
          </w:rPr>
        </w:r>
        <w:r w:rsidR="00F37558">
          <w:rPr>
            <w:noProof/>
            <w:webHidden/>
          </w:rPr>
          <w:fldChar w:fldCharType="separate"/>
        </w:r>
        <w:r w:rsidR="00F37558">
          <w:rPr>
            <w:noProof/>
            <w:webHidden/>
          </w:rPr>
          <w:t>174</w:t>
        </w:r>
        <w:r w:rsidR="00F37558">
          <w:rPr>
            <w:noProof/>
            <w:webHidden/>
          </w:rPr>
          <w:fldChar w:fldCharType="end"/>
        </w:r>
      </w:hyperlink>
    </w:p>
    <w:p w14:paraId="7E11C1BC" w14:textId="4E5120C1" w:rsidR="00F37558" w:rsidRDefault="00642715">
      <w:pPr>
        <w:pStyle w:val="34"/>
        <w:tabs>
          <w:tab w:val="left" w:pos="660"/>
        </w:tabs>
        <w:rPr>
          <w:rFonts w:asciiTheme="minorHAnsi" w:eastAsiaTheme="minorEastAsia" w:hAnsiTheme="minorHAnsi" w:cstheme="minorBidi"/>
          <w:noProof/>
          <w:sz w:val="22"/>
          <w:lang w:eastAsia="ru-RU"/>
        </w:rPr>
      </w:pPr>
      <w:hyperlink w:anchor="_Toc133273546" w:history="1">
        <w:r w:rsidR="00F37558" w:rsidRPr="009746BC">
          <w:rPr>
            <w:rStyle w:val="afb"/>
            <w:noProof/>
          </w:rPr>
          <w:t>5.2.</w:t>
        </w:r>
        <w:r w:rsidR="00F37558">
          <w:rPr>
            <w:rFonts w:asciiTheme="minorHAnsi" w:eastAsiaTheme="minorEastAsia" w:hAnsiTheme="minorHAnsi" w:cstheme="minorBidi"/>
            <w:noProof/>
            <w:sz w:val="22"/>
            <w:lang w:eastAsia="ru-RU"/>
          </w:rPr>
          <w:tab/>
        </w:r>
        <w:r w:rsidR="00F37558" w:rsidRPr="009746BC">
          <w:rPr>
            <w:rStyle w:val="afb"/>
            <w:noProof/>
          </w:rPr>
          <w:t>Сведения о применении методов, безопасных для окружающей среды, при утилизации осадков сточных вод</w:t>
        </w:r>
        <w:r w:rsidR="00F37558">
          <w:rPr>
            <w:noProof/>
            <w:webHidden/>
          </w:rPr>
          <w:tab/>
        </w:r>
        <w:r w:rsidR="00F37558">
          <w:rPr>
            <w:noProof/>
            <w:webHidden/>
          </w:rPr>
          <w:fldChar w:fldCharType="begin"/>
        </w:r>
        <w:r w:rsidR="00F37558">
          <w:rPr>
            <w:noProof/>
            <w:webHidden/>
          </w:rPr>
          <w:instrText xml:space="preserve"> PAGEREF _Toc133273546 \h </w:instrText>
        </w:r>
        <w:r w:rsidR="00F37558">
          <w:rPr>
            <w:noProof/>
            <w:webHidden/>
          </w:rPr>
        </w:r>
        <w:r w:rsidR="00F37558">
          <w:rPr>
            <w:noProof/>
            <w:webHidden/>
          </w:rPr>
          <w:fldChar w:fldCharType="separate"/>
        </w:r>
        <w:r w:rsidR="00F37558">
          <w:rPr>
            <w:noProof/>
            <w:webHidden/>
          </w:rPr>
          <w:t>174</w:t>
        </w:r>
        <w:r w:rsidR="00F37558">
          <w:rPr>
            <w:noProof/>
            <w:webHidden/>
          </w:rPr>
          <w:fldChar w:fldCharType="end"/>
        </w:r>
      </w:hyperlink>
    </w:p>
    <w:p w14:paraId="0A423A5E" w14:textId="483B8F49" w:rsidR="00F37558" w:rsidRDefault="00642715">
      <w:pPr>
        <w:pStyle w:val="24"/>
        <w:tabs>
          <w:tab w:val="left" w:pos="660"/>
        </w:tabs>
        <w:rPr>
          <w:rFonts w:asciiTheme="minorHAnsi" w:eastAsiaTheme="minorEastAsia" w:hAnsiTheme="minorHAnsi" w:cstheme="minorBidi"/>
          <w:b w:val="0"/>
          <w:sz w:val="22"/>
          <w:lang w:eastAsia="ru-RU"/>
        </w:rPr>
      </w:pPr>
      <w:hyperlink w:anchor="_Toc133273547" w:history="1">
        <w:r w:rsidR="00F37558" w:rsidRPr="009746BC">
          <w:rPr>
            <w:rStyle w:val="afb"/>
          </w:rPr>
          <w:t>6.</w:t>
        </w:r>
        <w:r w:rsidR="00F37558">
          <w:rPr>
            <w:rFonts w:asciiTheme="minorHAnsi" w:eastAsiaTheme="minorEastAsia" w:hAnsiTheme="minorHAnsi" w:cstheme="minorBidi"/>
            <w:b w:val="0"/>
            <w:sz w:val="22"/>
            <w:lang w:eastAsia="ru-RU"/>
          </w:rPr>
          <w:tab/>
        </w:r>
        <w:r w:rsidR="00F37558" w:rsidRPr="009746BC">
          <w:rPr>
            <w:rStyle w:val="afb"/>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F37558">
          <w:rPr>
            <w:webHidden/>
          </w:rPr>
          <w:tab/>
        </w:r>
        <w:r w:rsidR="00F37558">
          <w:rPr>
            <w:webHidden/>
          </w:rPr>
          <w:fldChar w:fldCharType="begin"/>
        </w:r>
        <w:r w:rsidR="00F37558">
          <w:rPr>
            <w:webHidden/>
          </w:rPr>
          <w:instrText xml:space="preserve"> PAGEREF _Toc133273547 \h </w:instrText>
        </w:r>
        <w:r w:rsidR="00F37558">
          <w:rPr>
            <w:webHidden/>
          </w:rPr>
        </w:r>
        <w:r w:rsidR="00F37558">
          <w:rPr>
            <w:webHidden/>
          </w:rPr>
          <w:fldChar w:fldCharType="separate"/>
        </w:r>
        <w:r w:rsidR="00F37558">
          <w:rPr>
            <w:webHidden/>
          </w:rPr>
          <w:t>177</w:t>
        </w:r>
        <w:r w:rsidR="00F37558">
          <w:rPr>
            <w:webHidden/>
          </w:rPr>
          <w:fldChar w:fldCharType="end"/>
        </w:r>
      </w:hyperlink>
    </w:p>
    <w:p w14:paraId="29C5DF5F" w14:textId="2012BAF1" w:rsidR="00F37558" w:rsidRDefault="00642715">
      <w:pPr>
        <w:pStyle w:val="24"/>
        <w:tabs>
          <w:tab w:val="left" w:pos="660"/>
        </w:tabs>
        <w:rPr>
          <w:rFonts w:asciiTheme="minorHAnsi" w:eastAsiaTheme="minorEastAsia" w:hAnsiTheme="minorHAnsi" w:cstheme="minorBidi"/>
          <w:b w:val="0"/>
          <w:sz w:val="22"/>
          <w:lang w:eastAsia="ru-RU"/>
        </w:rPr>
      </w:pPr>
      <w:hyperlink w:anchor="_Toc133273548" w:history="1">
        <w:r w:rsidR="00F37558" w:rsidRPr="009746BC">
          <w:rPr>
            <w:rStyle w:val="afb"/>
          </w:rPr>
          <w:t>7.</w:t>
        </w:r>
        <w:r w:rsidR="00F37558">
          <w:rPr>
            <w:rFonts w:asciiTheme="minorHAnsi" w:eastAsiaTheme="minorEastAsia" w:hAnsiTheme="minorHAnsi" w:cstheme="minorBidi"/>
            <w:b w:val="0"/>
            <w:sz w:val="22"/>
            <w:lang w:eastAsia="ru-RU"/>
          </w:rPr>
          <w:tab/>
        </w:r>
        <w:r w:rsidR="00F37558" w:rsidRPr="009746BC">
          <w:rPr>
            <w:rStyle w:val="afb"/>
          </w:rPr>
          <w:t>Плановые значения показателей развития централизованной системы водоотведения</w:t>
        </w:r>
        <w:r w:rsidR="00F37558">
          <w:rPr>
            <w:webHidden/>
          </w:rPr>
          <w:tab/>
        </w:r>
        <w:r w:rsidR="00F37558">
          <w:rPr>
            <w:webHidden/>
          </w:rPr>
          <w:fldChar w:fldCharType="begin"/>
        </w:r>
        <w:r w:rsidR="00F37558">
          <w:rPr>
            <w:webHidden/>
          </w:rPr>
          <w:instrText xml:space="preserve"> PAGEREF _Toc133273548 \h </w:instrText>
        </w:r>
        <w:r w:rsidR="00F37558">
          <w:rPr>
            <w:webHidden/>
          </w:rPr>
        </w:r>
        <w:r w:rsidR="00F37558">
          <w:rPr>
            <w:webHidden/>
          </w:rPr>
          <w:fldChar w:fldCharType="separate"/>
        </w:r>
        <w:r w:rsidR="00F37558">
          <w:rPr>
            <w:webHidden/>
          </w:rPr>
          <w:t>179</w:t>
        </w:r>
        <w:r w:rsidR="00F37558">
          <w:rPr>
            <w:webHidden/>
          </w:rPr>
          <w:fldChar w:fldCharType="end"/>
        </w:r>
      </w:hyperlink>
    </w:p>
    <w:p w14:paraId="27171455" w14:textId="7CC386FD" w:rsidR="00F37558" w:rsidRDefault="00642715">
      <w:pPr>
        <w:pStyle w:val="24"/>
        <w:tabs>
          <w:tab w:val="left" w:pos="660"/>
        </w:tabs>
        <w:rPr>
          <w:rFonts w:asciiTheme="minorHAnsi" w:eastAsiaTheme="minorEastAsia" w:hAnsiTheme="minorHAnsi" w:cstheme="minorBidi"/>
          <w:b w:val="0"/>
          <w:sz w:val="22"/>
          <w:lang w:eastAsia="ru-RU"/>
        </w:rPr>
      </w:pPr>
      <w:hyperlink w:anchor="_Toc133273549" w:history="1">
        <w:r w:rsidR="00F37558" w:rsidRPr="009746BC">
          <w:rPr>
            <w:rStyle w:val="afb"/>
          </w:rPr>
          <w:t>8.</w:t>
        </w:r>
        <w:r w:rsidR="00F37558">
          <w:rPr>
            <w:rFonts w:asciiTheme="minorHAnsi" w:eastAsiaTheme="minorEastAsia" w:hAnsiTheme="minorHAnsi" w:cstheme="minorBidi"/>
            <w:b w:val="0"/>
            <w:sz w:val="22"/>
            <w:lang w:eastAsia="ru-RU"/>
          </w:rPr>
          <w:tab/>
        </w:r>
        <w:r w:rsidR="00F37558" w:rsidRPr="009746BC">
          <w:rPr>
            <w:rStyle w:val="afb"/>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F37558">
          <w:rPr>
            <w:webHidden/>
          </w:rPr>
          <w:tab/>
        </w:r>
        <w:r w:rsidR="00F37558">
          <w:rPr>
            <w:webHidden/>
          </w:rPr>
          <w:fldChar w:fldCharType="begin"/>
        </w:r>
        <w:r w:rsidR="00F37558">
          <w:rPr>
            <w:webHidden/>
          </w:rPr>
          <w:instrText xml:space="preserve"> PAGEREF _Toc133273549 \h </w:instrText>
        </w:r>
        <w:r w:rsidR="00F37558">
          <w:rPr>
            <w:webHidden/>
          </w:rPr>
        </w:r>
        <w:r w:rsidR="00F37558">
          <w:rPr>
            <w:webHidden/>
          </w:rPr>
          <w:fldChar w:fldCharType="separate"/>
        </w:r>
        <w:r w:rsidR="00F37558">
          <w:rPr>
            <w:webHidden/>
          </w:rPr>
          <w:t>181</w:t>
        </w:r>
        <w:r w:rsidR="00F37558">
          <w:rPr>
            <w:webHidden/>
          </w:rPr>
          <w:fldChar w:fldCharType="end"/>
        </w:r>
      </w:hyperlink>
    </w:p>
    <w:p w14:paraId="77C80AE9" w14:textId="4916A6C2" w:rsidR="002364BA" w:rsidRDefault="0066770F" w:rsidP="009E0E1A">
      <w:pPr>
        <w:tabs>
          <w:tab w:val="right" w:leader="hyphen" w:pos="9637"/>
        </w:tabs>
        <w:spacing w:line="360" w:lineRule="auto"/>
        <w:ind w:firstLine="709"/>
        <w:contextualSpacing/>
        <w:jc w:val="both"/>
        <w:rPr>
          <w:bCs/>
        </w:rPr>
      </w:pPr>
      <w:r w:rsidRPr="009E0E1A">
        <w:fldChar w:fldCharType="end"/>
      </w:r>
    </w:p>
    <w:p w14:paraId="50577F36" w14:textId="77777777" w:rsidR="00437A1E" w:rsidRDefault="00437A1E">
      <w:pPr>
        <w:rPr>
          <w:bCs/>
        </w:rPr>
        <w:sectPr w:rsidR="00437A1E" w:rsidSect="00FB21FF">
          <w:pgSz w:w="11906" w:h="16838"/>
          <w:pgMar w:top="1134" w:right="851" w:bottom="1134" w:left="1418" w:header="425" w:footer="709" w:gutter="0"/>
          <w:cols w:space="708"/>
          <w:docGrid w:linePitch="360"/>
        </w:sectPr>
      </w:pPr>
    </w:p>
    <w:p w14:paraId="7A68F005" w14:textId="77777777" w:rsidR="0015594F" w:rsidRPr="00581C5E" w:rsidRDefault="0015594F" w:rsidP="00581C5E">
      <w:pPr>
        <w:keepNext/>
        <w:keepLines/>
        <w:jc w:val="center"/>
        <w:outlineLvl w:val="0"/>
        <w:rPr>
          <w:b/>
          <w:bCs/>
          <w:sz w:val="32"/>
          <w:szCs w:val="32"/>
        </w:rPr>
      </w:pPr>
      <w:bookmarkStart w:id="1" w:name="_Toc384223007"/>
      <w:bookmarkStart w:id="2" w:name="_Toc387160604"/>
      <w:bookmarkStart w:id="3" w:name="_Toc388948525"/>
      <w:bookmarkStart w:id="4" w:name="_Toc133273465"/>
      <w:r w:rsidRPr="00581C5E">
        <w:rPr>
          <w:b/>
          <w:bCs/>
          <w:sz w:val="32"/>
          <w:szCs w:val="32"/>
        </w:rPr>
        <w:lastRenderedPageBreak/>
        <w:t>ВВЕДЕНИЕ</w:t>
      </w:r>
      <w:bookmarkEnd w:id="1"/>
      <w:bookmarkEnd w:id="2"/>
      <w:bookmarkEnd w:id="3"/>
      <w:bookmarkEnd w:id="4"/>
    </w:p>
    <w:p w14:paraId="26CCE8D4" w14:textId="77777777" w:rsidR="00E6344A" w:rsidRPr="00A2776E" w:rsidRDefault="00E6344A" w:rsidP="007F6A16">
      <w:pPr>
        <w:spacing w:line="30" w:lineRule="atLeast"/>
        <w:jc w:val="center"/>
        <w:rPr>
          <w:sz w:val="32"/>
          <w:szCs w:val="32"/>
        </w:rPr>
      </w:pPr>
    </w:p>
    <w:p w14:paraId="1E0CCDFB" w14:textId="77777777" w:rsidR="003D3AA3" w:rsidRDefault="003D3AA3" w:rsidP="00F16C7B">
      <w:pPr>
        <w:spacing w:line="360" w:lineRule="auto"/>
        <w:ind w:firstLine="709"/>
        <w:jc w:val="both"/>
        <w:rPr>
          <w:sz w:val="28"/>
        </w:rPr>
      </w:pPr>
      <w:r w:rsidRPr="003D3AA3">
        <w:rPr>
          <w:sz w:val="28"/>
        </w:rPr>
        <w:t>Разработка схем водоснабжения и водоотведения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14:paraId="6C46DC2A" w14:textId="77777777" w:rsidR="0015594F" w:rsidRPr="007F6A16" w:rsidRDefault="0015594F" w:rsidP="00F16C7B">
      <w:pPr>
        <w:spacing w:line="360" w:lineRule="auto"/>
        <w:ind w:firstLine="709"/>
        <w:jc w:val="both"/>
        <w:rPr>
          <w:sz w:val="28"/>
        </w:rPr>
      </w:pPr>
      <w:r w:rsidRPr="007F6A16">
        <w:rPr>
          <w:sz w:val="28"/>
        </w:rPr>
        <w:t xml:space="preserve">Рассмотрение </w:t>
      </w:r>
      <w:r w:rsidR="003D3AA3">
        <w:rPr>
          <w:sz w:val="28"/>
        </w:rPr>
        <w:t>задачи</w:t>
      </w:r>
      <w:r w:rsidRPr="007F6A16">
        <w:rPr>
          <w:sz w:val="28"/>
        </w:rPr>
        <w:t xml:space="preserve"> начинается на стадии разработки генеральных планов в самом общем виде совместно с другими вопросами </w:t>
      </w:r>
      <w:r w:rsidR="001277ED" w:rsidRPr="007F6A16">
        <w:rPr>
          <w:sz w:val="28"/>
        </w:rPr>
        <w:t>городской</w:t>
      </w:r>
      <w:r w:rsidRPr="007F6A16">
        <w:rPr>
          <w:sz w:val="28"/>
        </w:rPr>
        <w:t xml:space="preserve"> инфраструктуры, и такие решения носят предварительный характер. </w:t>
      </w:r>
      <w:r w:rsidR="00AF4567" w:rsidRPr="00AF4567">
        <w:rPr>
          <w:sz w:val="28"/>
        </w:rPr>
        <w:t>Дается обоснование необходимости сооружения новых или расширение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и водоотведению на расчетный срок</w:t>
      </w:r>
      <w:r w:rsidRPr="007F6A16">
        <w:rPr>
          <w:sz w:val="28"/>
        </w:rPr>
        <w:t>. При этом рассмотрение вопросов выб</w:t>
      </w:r>
      <w:r w:rsidR="00A46265">
        <w:rPr>
          <w:sz w:val="28"/>
        </w:rPr>
        <w:t xml:space="preserve">ора основного оборудования для ВОС и </w:t>
      </w:r>
      <w:r w:rsidR="000040DA">
        <w:rPr>
          <w:sz w:val="28"/>
        </w:rPr>
        <w:t>КОС</w:t>
      </w:r>
      <w:r w:rsidRPr="007F6A16">
        <w:rPr>
          <w:sz w:val="28"/>
        </w:rPr>
        <w:t xml:space="preserve">,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7F6A16">
        <w:rPr>
          <w:sz w:val="28"/>
        </w:rPr>
        <w:t>предпроектного</w:t>
      </w:r>
      <w:proofErr w:type="spellEnd"/>
      <w:r w:rsidRPr="007F6A16">
        <w:rPr>
          <w:sz w:val="28"/>
        </w:rPr>
        <w:t xml:space="preserve"> документа по развитию водопроводного и канализационного хозяйства </w:t>
      </w:r>
      <w:r w:rsidR="001A76DD">
        <w:rPr>
          <w:sz w:val="28"/>
        </w:rPr>
        <w:t>муниципального образования</w:t>
      </w:r>
      <w:r w:rsidRPr="007F6A16">
        <w:rPr>
          <w:sz w:val="28"/>
        </w:rPr>
        <w:t xml:space="preserve"> принята практика составления перспективных схем водоснабжения и водоотведения городских и сельских поселений.</w:t>
      </w:r>
    </w:p>
    <w:p w14:paraId="75792A1F" w14:textId="03F6CF93" w:rsidR="000040DA" w:rsidRPr="000040DA" w:rsidRDefault="000040DA" w:rsidP="00F16C7B">
      <w:pPr>
        <w:spacing w:line="360" w:lineRule="auto"/>
        <w:ind w:firstLine="709"/>
        <w:jc w:val="both"/>
        <w:rPr>
          <w:sz w:val="28"/>
        </w:rPr>
      </w:pPr>
      <w:r w:rsidRPr="000040DA">
        <w:rPr>
          <w:sz w:val="28"/>
        </w:rPr>
        <w:t xml:space="preserve">Схема разработана на основе анализа фактических нагрузок потребителей по водоснабжению и водоотведению с учетом перспективного развития на </w:t>
      </w:r>
      <w:r w:rsidR="00AF4567">
        <w:rPr>
          <w:sz w:val="28"/>
        </w:rPr>
        <w:t>1</w:t>
      </w:r>
      <w:r w:rsidR="0078135E">
        <w:rPr>
          <w:sz w:val="28"/>
        </w:rPr>
        <w:t>0</w:t>
      </w:r>
      <w:r w:rsidRPr="000040DA">
        <w:rPr>
          <w:sz w:val="28"/>
        </w:rPr>
        <w:t xml:space="preserve"> лет, структуры баланса водопотребления и водоотведения, оценки существующего состояния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14:paraId="4451D2A2" w14:textId="08B02BC1" w:rsidR="000040DA" w:rsidRPr="000040DA" w:rsidRDefault="000040DA" w:rsidP="00F16C7B">
      <w:pPr>
        <w:spacing w:line="360" w:lineRule="auto"/>
        <w:ind w:firstLine="709"/>
        <w:jc w:val="both"/>
        <w:rPr>
          <w:sz w:val="28"/>
        </w:rPr>
      </w:pPr>
      <w:r w:rsidRPr="000040DA">
        <w:rPr>
          <w:sz w:val="28"/>
        </w:rPr>
        <w:lastRenderedPageBreak/>
        <w:t xml:space="preserve">Основой для разработки и реализации схемы водоснабжения и водоотведения </w:t>
      </w:r>
      <w:r w:rsidR="00A509B4" w:rsidRPr="00A509B4">
        <w:rPr>
          <w:sz w:val="28"/>
        </w:rPr>
        <w:t>муниципального образования Лесколовское сельское поселение Всеволожского муниципального района Ленинградской области</w:t>
      </w:r>
      <w:r w:rsidR="00A509B4">
        <w:rPr>
          <w:sz w:val="28"/>
        </w:rPr>
        <w:t xml:space="preserve"> </w:t>
      </w:r>
      <w:r w:rsidR="002F6DE6" w:rsidRPr="000040DA">
        <w:rPr>
          <w:sz w:val="28"/>
        </w:rPr>
        <w:t>до</w:t>
      </w:r>
      <w:r w:rsidRPr="000040DA">
        <w:rPr>
          <w:sz w:val="28"/>
        </w:rPr>
        <w:t xml:space="preserve"> 20</w:t>
      </w:r>
      <w:r w:rsidR="00AF4567">
        <w:rPr>
          <w:sz w:val="28"/>
        </w:rPr>
        <w:t>3</w:t>
      </w:r>
      <w:r w:rsidR="0078135E">
        <w:rPr>
          <w:sz w:val="28"/>
        </w:rPr>
        <w:t>0</w:t>
      </w:r>
      <w:r w:rsidR="00AF4567">
        <w:rPr>
          <w:sz w:val="28"/>
        </w:rPr>
        <w:t xml:space="preserve"> </w:t>
      </w:r>
      <w:r w:rsidRPr="000040DA">
        <w:rPr>
          <w:sz w:val="28"/>
        </w:rPr>
        <w:t xml:space="preserve">года </w:t>
      </w:r>
      <w:r w:rsidR="00AF4567">
        <w:rPr>
          <w:sz w:val="28"/>
        </w:rPr>
        <w:t>(включительно)</w:t>
      </w:r>
      <w:r w:rsidR="00AF4567" w:rsidRPr="000040DA">
        <w:rPr>
          <w:sz w:val="28"/>
        </w:rPr>
        <w:t xml:space="preserve"> </w:t>
      </w:r>
      <w:r w:rsidRPr="000040DA">
        <w:rPr>
          <w:sz w:val="28"/>
        </w:rPr>
        <w:t>являются:</w:t>
      </w:r>
    </w:p>
    <w:p w14:paraId="120A75EF" w14:textId="1384E2CF" w:rsidR="000040DA" w:rsidRPr="00037F90" w:rsidRDefault="000040DA" w:rsidP="00C8762B">
      <w:pPr>
        <w:pStyle w:val="af4"/>
        <w:numPr>
          <w:ilvl w:val="0"/>
          <w:numId w:val="38"/>
        </w:numPr>
        <w:spacing w:after="0" w:line="360" w:lineRule="auto"/>
        <w:ind w:left="0" w:firstLine="709"/>
        <w:rPr>
          <w:sz w:val="28"/>
        </w:rPr>
      </w:pPr>
      <w:r w:rsidRPr="00037F90">
        <w:rPr>
          <w:sz w:val="28"/>
        </w:rPr>
        <w:t xml:space="preserve">Федеральный закон от </w:t>
      </w:r>
      <w:r w:rsidR="00134185" w:rsidRPr="00037F90">
        <w:rPr>
          <w:sz w:val="28"/>
        </w:rPr>
        <w:t xml:space="preserve">7 декабря </w:t>
      </w:r>
      <w:r w:rsidRPr="00037F90">
        <w:rPr>
          <w:sz w:val="28"/>
        </w:rPr>
        <w:t>2011 г</w:t>
      </w:r>
      <w:r w:rsidR="00134185" w:rsidRPr="00037F90">
        <w:rPr>
          <w:sz w:val="28"/>
        </w:rPr>
        <w:t>ода</w:t>
      </w:r>
      <w:r w:rsidRPr="00037F90">
        <w:rPr>
          <w:sz w:val="28"/>
        </w:rPr>
        <w:t xml:space="preserve"> № 416-ФЗ </w:t>
      </w:r>
      <w:r w:rsidR="006C45D6">
        <w:rPr>
          <w:sz w:val="28"/>
        </w:rPr>
        <w:t>«</w:t>
      </w:r>
      <w:r w:rsidRPr="00037F90">
        <w:rPr>
          <w:sz w:val="28"/>
        </w:rPr>
        <w:t>О водоснабжении и водоотведении</w:t>
      </w:r>
      <w:r w:rsidR="006C45D6">
        <w:rPr>
          <w:sz w:val="28"/>
        </w:rPr>
        <w:t>»</w:t>
      </w:r>
      <w:r w:rsidRPr="00037F90">
        <w:rPr>
          <w:sz w:val="28"/>
        </w:rPr>
        <w:t>;</w:t>
      </w:r>
    </w:p>
    <w:p w14:paraId="1D007893" w14:textId="58D3220D" w:rsidR="00037F90" w:rsidRPr="00037F90" w:rsidRDefault="00037F90" w:rsidP="00C8762B">
      <w:pPr>
        <w:pStyle w:val="af4"/>
        <w:numPr>
          <w:ilvl w:val="0"/>
          <w:numId w:val="38"/>
        </w:numPr>
        <w:spacing w:after="0" w:line="360" w:lineRule="auto"/>
        <w:ind w:left="0" w:firstLine="709"/>
        <w:rPr>
          <w:sz w:val="28"/>
        </w:rPr>
      </w:pPr>
      <w:r w:rsidRPr="006E67E8">
        <w:rPr>
          <w:sz w:val="28"/>
        </w:rPr>
        <w:t>Постановление Правительства Российской Федерации от 29 июля 2013 года №</w:t>
      </w:r>
      <w:r w:rsidR="00A509B4">
        <w:rPr>
          <w:sz w:val="28"/>
          <w:lang w:val="ru-RU"/>
        </w:rPr>
        <w:t xml:space="preserve"> </w:t>
      </w:r>
      <w:r w:rsidRPr="006E67E8">
        <w:rPr>
          <w:sz w:val="28"/>
        </w:rPr>
        <w:t xml:space="preserve">644 </w:t>
      </w:r>
      <w:r w:rsidR="006C45D6">
        <w:rPr>
          <w:sz w:val="28"/>
        </w:rPr>
        <w:t>«</w:t>
      </w:r>
      <w:r w:rsidRPr="006E67E8">
        <w:rPr>
          <w:sz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sidR="006C45D6">
        <w:rPr>
          <w:sz w:val="28"/>
        </w:rPr>
        <w:t>»</w:t>
      </w:r>
      <w:r w:rsidRPr="006E67E8">
        <w:rPr>
          <w:sz w:val="28"/>
        </w:rPr>
        <w:t xml:space="preserve"> (с изменениями на 22 мая 2020 года) (редакция, действующая с 1 июля 2020 года)</w:t>
      </w:r>
    </w:p>
    <w:p w14:paraId="365B0693" w14:textId="36B827A8" w:rsidR="000040DA" w:rsidRPr="006E67E8" w:rsidRDefault="000040DA" w:rsidP="00C8762B">
      <w:pPr>
        <w:pStyle w:val="af4"/>
        <w:numPr>
          <w:ilvl w:val="0"/>
          <w:numId w:val="38"/>
        </w:numPr>
        <w:spacing w:after="0" w:line="360" w:lineRule="auto"/>
        <w:ind w:left="0" w:firstLine="709"/>
        <w:rPr>
          <w:sz w:val="28"/>
        </w:rPr>
      </w:pPr>
      <w:r w:rsidRPr="006E67E8">
        <w:rPr>
          <w:sz w:val="28"/>
        </w:rPr>
        <w:t xml:space="preserve">Постановление Правительства Российской Федерации от </w:t>
      </w:r>
      <w:r w:rsidR="003A6C34">
        <w:rPr>
          <w:sz w:val="28"/>
          <w:lang w:val="ru-RU"/>
        </w:rPr>
        <w:t xml:space="preserve">5 сентября </w:t>
      </w:r>
      <w:r w:rsidRPr="006E67E8">
        <w:rPr>
          <w:sz w:val="28"/>
        </w:rPr>
        <w:t>2013 г</w:t>
      </w:r>
      <w:r w:rsidR="003A6C34">
        <w:rPr>
          <w:sz w:val="28"/>
          <w:lang w:val="ru-RU"/>
        </w:rPr>
        <w:t>ода</w:t>
      </w:r>
      <w:r w:rsidRPr="006E67E8">
        <w:rPr>
          <w:sz w:val="28"/>
        </w:rPr>
        <w:t xml:space="preserve"> № 782 </w:t>
      </w:r>
      <w:r w:rsidR="006C45D6">
        <w:rPr>
          <w:sz w:val="28"/>
        </w:rPr>
        <w:t>«</w:t>
      </w:r>
      <w:r w:rsidRPr="006E67E8">
        <w:rPr>
          <w:sz w:val="28"/>
        </w:rPr>
        <w:t>О системах водоснабжения и водоотведения</w:t>
      </w:r>
      <w:r w:rsidR="006C45D6">
        <w:rPr>
          <w:sz w:val="28"/>
        </w:rPr>
        <w:t>»</w:t>
      </w:r>
      <w:r w:rsidRPr="006E67E8">
        <w:rPr>
          <w:sz w:val="28"/>
        </w:rPr>
        <w:t xml:space="preserve"> (вместе с </w:t>
      </w:r>
      <w:r w:rsidR="006C45D6">
        <w:rPr>
          <w:sz w:val="28"/>
        </w:rPr>
        <w:t>«</w:t>
      </w:r>
      <w:r w:rsidRPr="006E67E8">
        <w:rPr>
          <w:sz w:val="28"/>
        </w:rPr>
        <w:t>Правилами разработки и утверждения систем водоснабжения и водоотведения</w:t>
      </w:r>
      <w:r w:rsidR="006C45D6">
        <w:rPr>
          <w:sz w:val="28"/>
        </w:rPr>
        <w:t>»</w:t>
      </w:r>
      <w:r w:rsidRPr="006E67E8">
        <w:rPr>
          <w:sz w:val="28"/>
        </w:rPr>
        <w:t xml:space="preserve">, </w:t>
      </w:r>
      <w:r w:rsidR="006C45D6">
        <w:rPr>
          <w:sz w:val="28"/>
        </w:rPr>
        <w:t>«</w:t>
      </w:r>
      <w:r w:rsidRPr="006E67E8">
        <w:rPr>
          <w:sz w:val="28"/>
        </w:rPr>
        <w:t>Требованиями к содержанию систем водоснабжения и водоотведения</w:t>
      </w:r>
      <w:r w:rsidR="006C45D6">
        <w:rPr>
          <w:sz w:val="28"/>
        </w:rPr>
        <w:t>»</w:t>
      </w:r>
      <w:r w:rsidRPr="006E67E8">
        <w:rPr>
          <w:sz w:val="28"/>
        </w:rPr>
        <w:t>)</w:t>
      </w:r>
      <w:r w:rsidR="003A6C34">
        <w:rPr>
          <w:sz w:val="28"/>
          <w:lang w:val="ru-RU"/>
        </w:rPr>
        <w:t xml:space="preserve"> (с изменениями на 22 мая 2020 года)</w:t>
      </w:r>
      <w:r w:rsidRPr="006E67E8">
        <w:rPr>
          <w:sz w:val="28"/>
        </w:rPr>
        <w:t>;</w:t>
      </w:r>
    </w:p>
    <w:p w14:paraId="5D180A72" w14:textId="1D2AD8E4" w:rsidR="000040DA" w:rsidRPr="001833FB" w:rsidRDefault="000040DA" w:rsidP="00C8762B">
      <w:pPr>
        <w:pStyle w:val="af4"/>
        <w:numPr>
          <w:ilvl w:val="0"/>
          <w:numId w:val="38"/>
        </w:numPr>
        <w:spacing w:after="0" w:line="360" w:lineRule="auto"/>
        <w:ind w:left="0" w:firstLine="709"/>
        <w:rPr>
          <w:sz w:val="28"/>
        </w:rPr>
      </w:pPr>
      <w:r w:rsidRPr="001833FB">
        <w:rPr>
          <w:sz w:val="28"/>
        </w:rPr>
        <w:t>СП 31.13330.2012 Водоснабжение. Наружные сети и сооружения</w:t>
      </w:r>
      <w:r w:rsidR="006C45D6">
        <w:rPr>
          <w:sz w:val="28"/>
        </w:rPr>
        <w:t>»</w:t>
      </w:r>
      <w:r w:rsidRPr="001833FB">
        <w:rPr>
          <w:sz w:val="28"/>
        </w:rPr>
        <w:t>. Актуализированная редакция СНиП 2.04.03-84 (с Изменениями № 1, 2);</w:t>
      </w:r>
    </w:p>
    <w:p w14:paraId="7E559778" w14:textId="215112F3" w:rsidR="000040DA" w:rsidRPr="004669BD" w:rsidRDefault="000040DA" w:rsidP="00C8762B">
      <w:pPr>
        <w:pStyle w:val="af4"/>
        <w:numPr>
          <w:ilvl w:val="0"/>
          <w:numId w:val="38"/>
        </w:numPr>
        <w:spacing w:after="0" w:line="360" w:lineRule="auto"/>
        <w:ind w:left="0" w:firstLine="709"/>
        <w:rPr>
          <w:sz w:val="28"/>
        </w:rPr>
      </w:pPr>
      <w:r w:rsidRPr="004669BD">
        <w:rPr>
          <w:sz w:val="28"/>
        </w:rPr>
        <w:t>СП 32.13330.201</w:t>
      </w:r>
      <w:r w:rsidR="00901907" w:rsidRPr="004669BD">
        <w:rPr>
          <w:sz w:val="28"/>
        </w:rPr>
        <w:t>8</w:t>
      </w:r>
      <w:r w:rsidRPr="004669BD">
        <w:rPr>
          <w:sz w:val="28"/>
        </w:rPr>
        <w:t xml:space="preserve"> Канализация. Наружные сети и сооружения</w:t>
      </w:r>
      <w:r w:rsidR="006C45D6">
        <w:rPr>
          <w:sz w:val="28"/>
        </w:rPr>
        <w:t>»</w:t>
      </w:r>
      <w:r w:rsidRPr="004669BD">
        <w:rPr>
          <w:sz w:val="28"/>
        </w:rPr>
        <w:t>. Актуализированная редакция СНиП 2.04.03-85 (с Изменениями № 1);</w:t>
      </w:r>
    </w:p>
    <w:p w14:paraId="34A0D18D" w14:textId="4B0C88C4" w:rsidR="000040DA" w:rsidRPr="004669BD" w:rsidRDefault="000040DA" w:rsidP="00C8762B">
      <w:pPr>
        <w:pStyle w:val="af4"/>
        <w:numPr>
          <w:ilvl w:val="0"/>
          <w:numId w:val="38"/>
        </w:numPr>
        <w:spacing w:after="0" w:line="360" w:lineRule="auto"/>
        <w:ind w:left="0" w:firstLine="709"/>
        <w:rPr>
          <w:sz w:val="28"/>
          <w:lang w:val="ru-RU"/>
        </w:rPr>
      </w:pPr>
      <w:r w:rsidRPr="004669BD">
        <w:rPr>
          <w:sz w:val="28"/>
          <w:lang w:val="ru-RU"/>
        </w:rPr>
        <w:t>Федеральный закон от 23</w:t>
      </w:r>
      <w:r w:rsidR="003A6C34">
        <w:rPr>
          <w:sz w:val="28"/>
          <w:lang w:val="ru-RU"/>
        </w:rPr>
        <w:t xml:space="preserve"> ноября </w:t>
      </w:r>
      <w:r w:rsidRPr="004669BD">
        <w:rPr>
          <w:sz w:val="28"/>
          <w:lang w:val="ru-RU"/>
        </w:rPr>
        <w:t>2009 г</w:t>
      </w:r>
      <w:r w:rsidR="003A6C34">
        <w:rPr>
          <w:sz w:val="28"/>
          <w:lang w:val="ru-RU"/>
        </w:rPr>
        <w:t>ода</w:t>
      </w:r>
      <w:r w:rsidRPr="004669BD">
        <w:rPr>
          <w:sz w:val="28"/>
          <w:lang w:val="ru-RU"/>
        </w:rPr>
        <w:t xml:space="preserve"> № 261-ФЗ </w:t>
      </w:r>
      <w:r w:rsidR="006C45D6">
        <w:rPr>
          <w:sz w:val="28"/>
          <w:lang w:val="ru-RU"/>
        </w:rPr>
        <w:t>«</w:t>
      </w:r>
      <w:r w:rsidRPr="004669BD">
        <w:rPr>
          <w:sz w:val="28"/>
          <w:lang w:val="ru-RU"/>
        </w:rPr>
        <w:t>Об энергосбережении и повышении энергетической эффективности и о внесении изменений в отдельные законодательные акты Российской Федерации</w:t>
      </w:r>
      <w:r w:rsidR="006C45D6">
        <w:rPr>
          <w:sz w:val="28"/>
          <w:lang w:val="ru-RU"/>
        </w:rPr>
        <w:t>»</w:t>
      </w:r>
      <w:r w:rsidRPr="004669BD">
        <w:rPr>
          <w:sz w:val="28"/>
          <w:lang w:val="ru-RU"/>
        </w:rPr>
        <w:t>;</w:t>
      </w:r>
    </w:p>
    <w:p w14:paraId="1893EAE9" w14:textId="752B74C6" w:rsidR="000040DA" w:rsidRPr="00071E46" w:rsidRDefault="000040DA" w:rsidP="00C8762B">
      <w:pPr>
        <w:pStyle w:val="af4"/>
        <w:numPr>
          <w:ilvl w:val="0"/>
          <w:numId w:val="38"/>
        </w:numPr>
        <w:spacing w:after="0" w:line="360" w:lineRule="auto"/>
        <w:ind w:left="0" w:firstLine="709"/>
        <w:rPr>
          <w:sz w:val="28"/>
          <w:lang w:val="ru-RU"/>
        </w:rPr>
      </w:pPr>
      <w:r w:rsidRPr="00071E46">
        <w:rPr>
          <w:sz w:val="28"/>
          <w:lang w:val="ru-RU"/>
        </w:rPr>
        <w:t>Постановление Правительства Российской Федерации от 15</w:t>
      </w:r>
      <w:r w:rsidR="003A6C34">
        <w:rPr>
          <w:sz w:val="28"/>
          <w:lang w:val="ru-RU"/>
        </w:rPr>
        <w:t xml:space="preserve"> мая </w:t>
      </w:r>
      <w:r w:rsidRPr="00071E46">
        <w:rPr>
          <w:sz w:val="28"/>
          <w:lang w:val="ru-RU"/>
        </w:rPr>
        <w:t xml:space="preserve">2010 г. № 340 </w:t>
      </w:r>
      <w:r w:rsidR="006C45D6">
        <w:rPr>
          <w:sz w:val="28"/>
          <w:lang w:val="ru-RU"/>
        </w:rPr>
        <w:t>«</w:t>
      </w:r>
      <w:r w:rsidRPr="00071E46">
        <w:rPr>
          <w:sz w:val="28"/>
          <w:lang w:val="ru-RU"/>
        </w:rP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r w:rsidR="006C45D6">
        <w:rPr>
          <w:sz w:val="28"/>
          <w:lang w:val="ru-RU"/>
        </w:rPr>
        <w:t>»</w:t>
      </w:r>
      <w:r w:rsidRPr="00071E46">
        <w:rPr>
          <w:sz w:val="28"/>
          <w:lang w:val="ru-RU"/>
        </w:rPr>
        <w:t>;</w:t>
      </w:r>
    </w:p>
    <w:p w14:paraId="7DA7BA91" w14:textId="3B24987C" w:rsidR="000040DA" w:rsidRPr="00071E46" w:rsidRDefault="000040DA" w:rsidP="00C8762B">
      <w:pPr>
        <w:pStyle w:val="af4"/>
        <w:numPr>
          <w:ilvl w:val="0"/>
          <w:numId w:val="38"/>
        </w:numPr>
        <w:spacing w:after="0" w:line="360" w:lineRule="auto"/>
        <w:ind w:left="0" w:firstLine="709"/>
        <w:rPr>
          <w:sz w:val="28"/>
          <w:lang w:val="ru-RU"/>
        </w:rPr>
      </w:pPr>
      <w:r w:rsidRPr="00071E46">
        <w:rPr>
          <w:sz w:val="28"/>
          <w:lang w:val="ru-RU"/>
        </w:rPr>
        <w:t xml:space="preserve">СанПиН 2.1.4.1074-01 </w:t>
      </w:r>
      <w:r w:rsidR="006C45D6">
        <w:rPr>
          <w:sz w:val="28"/>
          <w:lang w:val="ru-RU"/>
        </w:rPr>
        <w:t>«</w:t>
      </w:r>
      <w:r w:rsidRPr="00071E46">
        <w:rPr>
          <w:sz w:val="28"/>
          <w:lang w:val="ru-RU"/>
        </w:rPr>
        <w:t>Гигиенические требования к качеству воды централизованных систем водоснабжения. Контроль качества</w:t>
      </w:r>
      <w:r w:rsidR="006C45D6">
        <w:rPr>
          <w:sz w:val="28"/>
          <w:lang w:val="ru-RU"/>
        </w:rPr>
        <w:t>»</w:t>
      </w:r>
      <w:r w:rsidRPr="00071E46">
        <w:rPr>
          <w:sz w:val="28"/>
          <w:lang w:val="ru-RU"/>
        </w:rPr>
        <w:t xml:space="preserve">, ГН 2.1.5.1315-03 </w:t>
      </w:r>
      <w:r w:rsidR="006C45D6">
        <w:rPr>
          <w:sz w:val="28"/>
          <w:lang w:val="ru-RU"/>
        </w:rPr>
        <w:t>«</w:t>
      </w:r>
      <w:r w:rsidRPr="00071E46">
        <w:rPr>
          <w:sz w:val="28"/>
          <w:lang w:val="ru-RU"/>
        </w:rPr>
        <w:t xml:space="preserve">Предельно-допустимые концентрации химических веществ (ПДК) в воде </w:t>
      </w:r>
      <w:r w:rsidRPr="00071E46">
        <w:rPr>
          <w:sz w:val="28"/>
          <w:lang w:val="ru-RU"/>
        </w:rPr>
        <w:lastRenderedPageBreak/>
        <w:t>водных объектов хозяйственно-питьевого и культурно-бытового водопользования. Гигиенические нормативы</w:t>
      </w:r>
      <w:r w:rsidR="006C45D6">
        <w:rPr>
          <w:sz w:val="28"/>
          <w:lang w:val="ru-RU"/>
        </w:rPr>
        <w:t>»</w:t>
      </w:r>
      <w:r w:rsidRPr="00071E46">
        <w:rPr>
          <w:sz w:val="28"/>
          <w:lang w:val="ru-RU"/>
        </w:rPr>
        <w:t xml:space="preserve">, ГН 2.1.5.2280-07 </w:t>
      </w:r>
      <w:r w:rsidR="006C45D6">
        <w:rPr>
          <w:sz w:val="28"/>
          <w:lang w:val="ru-RU"/>
        </w:rPr>
        <w:t>«</w:t>
      </w:r>
      <w:r w:rsidRPr="00071E46">
        <w:rPr>
          <w:sz w:val="28"/>
          <w:lang w:val="ru-RU"/>
        </w:rPr>
        <w:t>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N 1 к ГН 2.1.5.1315-03</w:t>
      </w:r>
      <w:r w:rsidR="006C45D6">
        <w:rPr>
          <w:sz w:val="28"/>
          <w:lang w:val="ru-RU"/>
        </w:rPr>
        <w:t>»</w:t>
      </w:r>
      <w:r w:rsidRPr="00071E46">
        <w:rPr>
          <w:sz w:val="28"/>
          <w:lang w:val="ru-RU"/>
        </w:rPr>
        <w:t xml:space="preserve">, СанПиН 2.6.1.2523 - 09 </w:t>
      </w:r>
      <w:r w:rsidR="006C45D6">
        <w:rPr>
          <w:sz w:val="28"/>
          <w:lang w:val="ru-RU"/>
        </w:rPr>
        <w:t>«</w:t>
      </w:r>
      <w:r w:rsidRPr="00071E46">
        <w:rPr>
          <w:sz w:val="28"/>
          <w:lang w:val="ru-RU"/>
        </w:rPr>
        <w:t>Нормы радиационной безопасности НРБ –99/2009</w:t>
      </w:r>
      <w:r w:rsidR="006C45D6">
        <w:rPr>
          <w:sz w:val="28"/>
          <w:lang w:val="ru-RU"/>
        </w:rPr>
        <w:t>»</w:t>
      </w:r>
      <w:r w:rsidRPr="00071E46">
        <w:rPr>
          <w:sz w:val="28"/>
          <w:lang w:val="ru-RU"/>
        </w:rPr>
        <w:t>;</w:t>
      </w:r>
    </w:p>
    <w:p w14:paraId="26AD4949" w14:textId="3B4EACE1" w:rsidR="000040DA" w:rsidRPr="00071E46" w:rsidRDefault="000040DA" w:rsidP="00C8762B">
      <w:pPr>
        <w:pStyle w:val="af4"/>
        <w:numPr>
          <w:ilvl w:val="0"/>
          <w:numId w:val="38"/>
        </w:numPr>
        <w:spacing w:after="0" w:line="360" w:lineRule="auto"/>
        <w:ind w:left="0" w:firstLine="709"/>
        <w:rPr>
          <w:sz w:val="28"/>
          <w:lang w:val="ru-RU"/>
        </w:rPr>
      </w:pPr>
      <w:r w:rsidRPr="00071E46">
        <w:rPr>
          <w:sz w:val="28"/>
          <w:lang w:val="ru-RU"/>
        </w:rPr>
        <w:t>Градостроительный кодекс РФ;</w:t>
      </w:r>
    </w:p>
    <w:p w14:paraId="60E12BB1" w14:textId="3943F3FC" w:rsidR="000040DA" w:rsidRPr="00071E46" w:rsidRDefault="000040DA" w:rsidP="00C8762B">
      <w:pPr>
        <w:pStyle w:val="af4"/>
        <w:numPr>
          <w:ilvl w:val="0"/>
          <w:numId w:val="38"/>
        </w:numPr>
        <w:spacing w:after="0" w:line="360" w:lineRule="auto"/>
        <w:ind w:left="0" w:firstLine="709"/>
        <w:rPr>
          <w:sz w:val="28"/>
          <w:lang w:val="ru-RU"/>
        </w:rPr>
      </w:pPr>
      <w:r w:rsidRPr="00071E46">
        <w:rPr>
          <w:sz w:val="28"/>
          <w:lang w:val="ru-RU"/>
        </w:rPr>
        <w:t xml:space="preserve">Закон </w:t>
      </w:r>
      <w:r w:rsidR="00A509B4" w:rsidRPr="00A509B4">
        <w:rPr>
          <w:sz w:val="28"/>
          <w:lang w:val="ru-RU"/>
        </w:rPr>
        <w:t>Российской Федерации</w:t>
      </w:r>
      <w:r w:rsidRPr="00071E46">
        <w:rPr>
          <w:sz w:val="28"/>
          <w:lang w:val="ru-RU"/>
        </w:rPr>
        <w:t xml:space="preserve"> от 21</w:t>
      </w:r>
      <w:r w:rsidR="003A6C34">
        <w:rPr>
          <w:sz w:val="28"/>
          <w:lang w:val="ru-RU"/>
        </w:rPr>
        <w:t xml:space="preserve"> июля </w:t>
      </w:r>
      <w:r w:rsidRPr="00071E46">
        <w:rPr>
          <w:sz w:val="28"/>
          <w:lang w:val="ru-RU"/>
        </w:rPr>
        <w:t xml:space="preserve">1993 </w:t>
      </w:r>
      <w:r w:rsidR="003A6C34">
        <w:rPr>
          <w:sz w:val="28"/>
          <w:lang w:val="ru-RU"/>
        </w:rPr>
        <w:t xml:space="preserve">года </w:t>
      </w:r>
      <w:r w:rsidRPr="00071E46">
        <w:rPr>
          <w:sz w:val="28"/>
          <w:lang w:val="ru-RU"/>
        </w:rPr>
        <w:t xml:space="preserve">№ 5485-1 </w:t>
      </w:r>
      <w:r w:rsidR="006C45D6">
        <w:rPr>
          <w:sz w:val="28"/>
          <w:lang w:val="ru-RU"/>
        </w:rPr>
        <w:t>«</w:t>
      </w:r>
      <w:r w:rsidRPr="00071E46">
        <w:rPr>
          <w:sz w:val="28"/>
          <w:lang w:val="ru-RU"/>
        </w:rPr>
        <w:t>О государственной тайне</w:t>
      </w:r>
      <w:r w:rsidR="006C45D6">
        <w:rPr>
          <w:sz w:val="28"/>
          <w:lang w:val="ru-RU"/>
        </w:rPr>
        <w:t>»</w:t>
      </w:r>
      <w:r w:rsidRPr="00071E46">
        <w:rPr>
          <w:sz w:val="28"/>
          <w:lang w:val="ru-RU"/>
        </w:rPr>
        <w:t>;</w:t>
      </w:r>
    </w:p>
    <w:p w14:paraId="39560BA7" w14:textId="58F26714" w:rsidR="000040DA" w:rsidRPr="00071E46" w:rsidRDefault="000040DA" w:rsidP="00C8762B">
      <w:pPr>
        <w:pStyle w:val="af4"/>
        <w:numPr>
          <w:ilvl w:val="0"/>
          <w:numId w:val="38"/>
        </w:numPr>
        <w:spacing w:after="0" w:line="360" w:lineRule="auto"/>
        <w:ind w:left="0" w:firstLine="709"/>
        <w:rPr>
          <w:sz w:val="28"/>
          <w:lang w:val="ru-RU"/>
        </w:rPr>
      </w:pPr>
      <w:r w:rsidRPr="00071E46">
        <w:rPr>
          <w:sz w:val="28"/>
          <w:lang w:val="ru-RU"/>
        </w:rPr>
        <w:t xml:space="preserve">Указ Президента </w:t>
      </w:r>
      <w:r w:rsidR="00A509B4" w:rsidRPr="00A509B4">
        <w:rPr>
          <w:sz w:val="28"/>
          <w:lang w:val="ru-RU"/>
        </w:rPr>
        <w:t>Российской Федерации</w:t>
      </w:r>
      <w:r w:rsidRPr="00071E46">
        <w:rPr>
          <w:sz w:val="28"/>
          <w:lang w:val="ru-RU"/>
        </w:rPr>
        <w:t xml:space="preserve"> от 30</w:t>
      </w:r>
      <w:r w:rsidR="003A6C34">
        <w:rPr>
          <w:sz w:val="28"/>
          <w:lang w:val="ru-RU"/>
        </w:rPr>
        <w:t xml:space="preserve"> ноября </w:t>
      </w:r>
      <w:r w:rsidRPr="00071E46">
        <w:rPr>
          <w:sz w:val="28"/>
          <w:lang w:val="ru-RU"/>
        </w:rPr>
        <w:t xml:space="preserve">1995 </w:t>
      </w:r>
      <w:r w:rsidR="003A6C34">
        <w:rPr>
          <w:sz w:val="28"/>
          <w:lang w:val="ru-RU"/>
        </w:rPr>
        <w:t xml:space="preserve">года </w:t>
      </w:r>
      <w:r w:rsidRPr="00071E46">
        <w:rPr>
          <w:sz w:val="28"/>
          <w:lang w:val="ru-RU"/>
        </w:rPr>
        <w:t xml:space="preserve">№ 1203 </w:t>
      </w:r>
      <w:r w:rsidR="006C45D6">
        <w:rPr>
          <w:sz w:val="28"/>
          <w:lang w:val="ru-RU"/>
        </w:rPr>
        <w:t>«</w:t>
      </w:r>
      <w:r w:rsidRPr="00071E46">
        <w:rPr>
          <w:sz w:val="28"/>
          <w:lang w:val="ru-RU"/>
        </w:rPr>
        <w:t>Об утверждении Перечня сведений, отнесенных к государственной тайне</w:t>
      </w:r>
      <w:r w:rsidR="006C45D6">
        <w:rPr>
          <w:sz w:val="28"/>
          <w:lang w:val="ru-RU"/>
        </w:rPr>
        <w:t>»</w:t>
      </w:r>
      <w:r w:rsidRPr="00071E46">
        <w:rPr>
          <w:sz w:val="28"/>
          <w:lang w:val="ru-RU"/>
        </w:rPr>
        <w:t>;</w:t>
      </w:r>
    </w:p>
    <w:p w14:paraId="3509E427" w14:textId="7E991E73" w:rsidR="001144A0" w:rsidRPr="00A509B4" w:rsidRDefault="001144A0" w:rsidP="00C8762B">
      <w:pPr>
        <w:pStyle w:val="af4"/>
        <w:numPr>
          <w:ilvl w:val="0"/>
          <w:numId w:val="38"/>
        </w:numPr>
        <w:spacing w:after="0" w:line="360" w:lineRule="auto"/>
        <w:ind w:left="0" w:firstLine="709"/>
        <w:rPr>
          <w:sz w:val="28"/>
          <w:lang w:val="ru-RU"/>
        </w:rPr>
      </w:pPr>
      <w:r w:rsidRPr="00A509B4">
        <w:rPr>
          <w:sz w:val="28"/>
          <w:lang w:val="ru-RU"/>
        </w:rPr>
        <w:t xml:space="preserve">Генеральный план </w:t>
      </w:r>
      <w:r w:rsidR="00A509B4" w:rsidRPr="00A509B4">
        <w:rPr>
          <w:sz w:val="28"/>
          <w:lang w:val="ru-RU"/>
        </w:rPr>
        <w:t>муниципального образования Лесколовское сельское поселение Всеволожского муниципального района Ленинградской области</w:t>
      </w:r>
      <w:r w:rsidR="00A509B4">
        <w:rPr>
          <w:sz w:val="28"/>
          <w:lang w:val="ru-RU"/>
        </w:rPr>
        <w:t xml:space="preserve"> </w:t>
      </w:r>
      <w:r w:rsidR="003A6C34" w:rsidRPr="00A509B4">
        <w:rPr>
          <w:sz w:val="28"/>
          <w:lang w:val="ru-RU"/>
        </w:rPr>
        <w:t xml:space="preserve">(утвержден </w:t>
      </w:r>
      <w:r w:rsidR="00910EB4">
        <w:rPr>
          <w:sz w:val="28"/>
          <w:lang w:val="ru-RU"/>
        </w:rPr>
        <w:t>в</w:t>
      </w:r>
      <w:r w:rsidR="003A6C34" w:rsidRPr="00A509B4">
        <w:rPr>
          <w:sz w:val="28"/>
          <w:lang w:val="ru-RU"/>
        </w:rPr>
        <w:t xml:space="preserve"> 201</w:t>
      </w:r>
      <w:r w:rsidR="004E3DDC" w:rsidRPr="00A509B4">
        <w:rPr>
          <w:sz w:val="28"/>
          <w:lang w:val="ru-RU"/>
        </w:rPr>
        <w:t>4</w:t>
      </w:r>
      <w:r w:rsidR="002F6DE6" w:rsidRPr="00A509B4">
        <w:rPr>
          <w:sz w:val="28"/>
          <w:lang w:val="ru-RU"/>
        </w:rPr>
        <w:t xml:space="preserve"> год</w:t>
      </w:r>
      <w:r w:rsidR="00910EB4">
        <w:rPr>
          <w:sz w:val="28"/>
          <w:lang w:val="ru-RU"/>
        </w:rPr>
        <w:t>у</w:t>
      </w:r>
      <w:r w:rsidR="003A6C34" w:rsidRPr="00A509B4">
        <w:rPr>
          <w:sz w:val="28"/>
          <w:lang w:val="ru-RU"/>
        </w:rPr>
        <w:t>)</w:t>
      </w:r>
      <w:r w:rsidRPr="00A509B4">
        <w:rPr>
          <w:sz w:val="28"/>
          <w:lang w:val="ru-RU"/>
        </w:rPr>
        <w:t>;</w:t>
      </w:r>
    </w:p>
    <w:p w14:paraId="578287E1" w14:textId="54A0F4DB" w:rsidR="000040DA" w:rsidRPr="00071E46" w:rsidRDefault="000040DA" w:rsidP="00C8762B">
      <w:pPr>
        <w:pStyle w:val="af4"/>
        <w:numPr>
          <w:ilvl w:val="0"/>
          <w:numId w:val="38"/>
        </w:numPr>
        <w:spacing w:after="0" w:line="360" w:lineRule="auto"/>
        <w:ind w:left="0" w:firstLine="709"/>
        <w:rPr>
          <w:sz w:val="28"/>
          <w:lang w:val="ru-RU"/>
        </w:rPr>
      </w:pPr>
      <w:r w:rsidRPr="00071E46">
        <w:rPr>
          <w:sz w:val="28"/>
          <w:lang w:val="ru-RU"/>
        </w:rPr>
        <w:t xml:space="preserve">Постановление Правительства </w:t>
      </w:r>
      <w:r w:rsidR="00A509B4" w:rsidRPr="00A509B4">
        <w:rPr>
          <w:sz w:val="28"/>
          <w:lang w:val="ru-RU"/>
        </w:rPr>
        <w:t>Российской Федерации</w:t>
      </w:r>
      <w:r w:rsidRPr="00071E46">
        <w:rPr>
          <w:sz w:val="28"/>
          <w:lang w:val="ru-RU"/>
        </w:rPr>
        <w:t xml:space="preserve"> от 15</w:t>
      </w:r>
      <w:r w:rsidR="003A6C34">
        <w:rPr>
          <w:sz w:val="28"/>
          <w:lang w:val="ru-RU"/>
        </w:rPr>
        <w:t xml:space="preserve"> апреля </w:t>
      </w:r>
      <w:r w:rsidRPr="00071E46">
        <w:rPr>
          <w:sz w:val="28"/>
          <w:lang w:val="ru-RU"/>
        </w:rPr>
        <w:t xml:space="preserve">1995 </w:t>
      </w:r>
      <w:r w:rsidR="003A6C34">
        <w:rPr>
          <w:sz w:val="28"/>
          <w:lang w:val="ru-RU"/>
        </w:rPr>
        <w:t xml:space="preserve">года </w:t>
      </w:r>
      <w:r w:rsidRPr="00071E46">
        <w:rPr>
          <w:sz w:val="28"/>
          <w:lang w:val="ru-RU"/>
        </w:rPr>
        <w:t>№</w:t>
      </w:r>
      <w:r w:rsidR="00A509B4">
        <w:rPr>
          <w:sz w:val="28"/>
          <w:lang w:val="ru-RU"/>
        </w:rPr>
        <w:t xml:space="preserve"> </w:t>
      </w:r>
      <w:r w:rsidRPr="00071E46">
        <w:rPr>
          <w:sz w:val="28"/>
          <w:lang w:val="ru-RU"/>
        </w:rPr>
        <w:t xml:space="preserve">333 </w:t>
      </w:r>
      <w:r w:rsidR="006C45D6">
        <w:rPr>
          <w:sz w:val="28"/>
          <w:lang w:val="ru-RU"/>
        </w:rPr>
        <w:t>«</w:t>
      </w:r>
      <w:r w:rsidRPr="00071E46">
        <w:rPr>
          <w:sz w:val="28"/>
          <w:lang w:val="ru-RU"/>
        </w:rPr>
        <w: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осуществлением мероприятий и (или) оказанием услуг по защите государственной тайны</w:t>
      </w:r>
      <w:r w:rsidR="006C45D6">
        <w:rPr>
          <w:sz w:val="28"/>
          <w:lang w:val="ru-RU"/>
        </w:rPr>
        <w:t>»</w:t>
      </w:r>
      <w:r w:rsidRPr="00071E46">
        <w:rPr>
          <w:sz w:val="28"/>
          <w:lang w:val="ru-RU"/>
        </w:rPr>
        <w:t>.</w:t>
      </w:r>
    </w:p>
    <w:p w14:paraId="45A3A92A" w14:textId="60110388" w:rsidR="004F0DAB" w:rsidRPr="00071E46" w:rsidRDefault="000040DA" w:rsidP="00C8762B">
      <w:pPr>
        <w:pStyle w:val="af4"/>
        <w:numPr>
          <w:ilvl w:val="0"/>
          <w:numId w:val="38"/>
        </w:numPr>
        <w:spacing w:after="0" w:line="360" w:lineRule="auto"/>
        <w:ind w:left="0" w:firstLine="709"/>
        <w:rPr>
          <w:sz w:val="28"/>
          <w:lang w:val="ru-RU"/>
        </w:rPr>
      </w:pPr>
      <w:r w:rsidRPr="00071E46">
        <w:rPr>
          <w:sz w:val="28"/>
          <w:lang w:val="ru-RU"/>
        </w:rPr>
        <w:t>Иные действующие нормативные документы в области водоснабжения и водоотведения.</w:t>
      </w:r>
    </w:p>
    <w:p w14:paraId="337330E6" w14:textId="77777777" w:rsidR="0015594F" w:rsidRDefault="0015594F" w:rsidP="00F16C7B">
      <w:pPr>
        <w:tabs>
          <w:tab w:val="left" w:pos="5235"/>
        </w:tabs>
        <w:spacing w:line="360" w:lineRule="auto"/>
        <w:ind w:firstLine="709"/>
        <w:jc w:val="both"/>
        <w:rPr>
          <w:sz w:val="28"/>
        </w:rPr>
      </w:pPr>
    </w:p>
    <w:p w14:paraId="62853EB5" w14:textId="2B75BEE3" w:rsidR="0015594F" w:rsidRPr="00581C5E" w:rsidRDefault="0015594F" w:rsidP="00F16C7B">
      <w:pPr>
        <w:keepNext/>
        <w:keepLines/>
        <w:pageBreakBefore/>
        <w:jc w:val="center"/>
        <w:outlineLvl w:val="0"/>
        <w:rPr>
          <w:b/>
          <w:bCs/>
          <w:sz w:val="32"/>
          <w:szCs w:val="32"/>
        </w:rPr>
      </w:pPr>
      <w:bookmarkStart w:id="5" w:name="_Toc381718703"/>
      <w:bookmarkStart w:id="6" w:name="_Toc384223008"/>
      <w:bookmarkStart w:id="7" w:name="_Toc387160605"/>
      <w:bookmarkStart w:id="8" w:name="_Toc388948526"/>
      <w:bookmarkStart w:id="9" w:name="_Toc133273466"/>
      <w:r w:rsidRPr="00581C5E">
        <w:rPr>
          <w:b/>
          <w:bCs/>
          <w:sz w:val="32"/>
          <w:szCs w:val="32"/>
        </w:rPr>
        <w:lastRenderedPageBreak/>
        <w:t>ОБЩИЕ СВЕДЕНИЯ О МУНИЦИПАЛЬНОМ ОБРАЗОВАНИИ</w:t>
      </w:r>
      <w:bookmarkEnd w:id="5"/>
      <w:bookmarkEnd w:id="6"/>
      <w:bookmarkEnd w:id="7"/>
      <w:bookmarkEnd w:id="8"/>
      <w:bookmarkEnd w:id="9"/>
    </w:p>
    <w:p w14:paraId="2CC38C8F" w14:textId="77777777" w:rsidR="00587EEA" w:rsidRPr="007F6A16" w:rsidRDefault="00587EEA" w:rsidP="00A509B4">
      <w:pPr>
        <w:spacing w:after="120" w:line="276" w:lineRule="auto"/>
        <w:jc w:val="center"/>
        <w:rPr>
          <w:b/>
          <w:sz w:val="28"/>
          <w:szCs w:val="28"/>
        </w:rPr>
      </w:pPr>
    </w:p>
    <w:p w14:paraId="64F40584" w14:textId="77777777" w:rsidR="001938F9" w:rsidRDefault="0015594F" w:rsidP="00A509B4">
      <w:pPr>
        <w:spacing w:line="276" w:lineRule="auto"/>
        <w:jc w:val="center"/>
        <w:rPr>
          <w:b/>
          <w:sz w:val="28"/>
          <w:szCs w:val="28"/>
        </w:rPr>
      </w:pPr>
      <w:r w:rsidRPr="007F6A16">
        <w:rPr>
          <w:b/>
          <w:sz w:val="28"/>
          <w:szCs w:val="28"/>
        </w:rPr>
        <w:t>Географическое положен</w:t>
      </w:r>
      <w:r w:rsidR="001938F9">
        <w:rPr>
          <w:b/>
          <w:sz w:val="28"/>
          <w:szCs w:val="28"/>
        </w:rPr>
        <w:t xml:space="preserve">ие и территориальная структура </w:t>
      </w:r>
    </w:p>
    <w:p w14:paraId="7687ACA5" w14:textId="1E2F858C" w:rsidR="00645C06" w:rsidRPr="007F6A16" w:rsidRDefault="00A509B4" w:rsidP="00A509B4">
      <w:pPr>
        <w:spacing w:line="276" w:lineRule="auto"/>
        <w:jc w:val="center"/>
        <w:rPr>
          <w:b/>
          <w:sz w:val="28"/>
          <w:szCs w:val="28"/>
        </w:rPr>
      </w:pPr>
      <w:r w:rsidRPr="00A509B4">
        <w:rPr>
          <w:b/>
          <w:sz w:val="28"/>
          <w:szCs w:val="28"/>
        </w:rPr>
        <w:t>муниципального образования Лесколовское сельское поселение Всеволожского муниципального района Ленинградской области</w:t>
      </w:r>
    </w:p>
    <w:p w14:paraId="79D575F9" w14:textId="77777777" w:rsidR="00A509B4" w:rsidRDefault="00A509B4" w:rsidP="00A509B4">
      <w:pPr>
        <w:spacing w:line="276" w:lineRule="auto"/>
        <w:ind w:firstLine="709"/>
        <w:jc w:val="both"/>
        <w:rPr>
          <w:sz w:val="28"/>
        </w:rPr>
      </w:pPr>
    </w:p>
    <w:p w14:paraId="090F76DC" w14:textId="02357B98" w:rsidR="006215DC" w:rsidRDefault="00EC41B0" w:rsidP="00F16C7B">
      <w:pPr>
        <w:spacing w:line="360" w:lineRule="auto"/>
        <w:ind w:firstLine="709"/>
        <w:jc w:val="both"/>
        <w:rPr>
          <w:sz w:val="28"/>
        </w:rPr>
      </w:pPr>
      <w:r w:rsidRPr="00EC41B0">
        <w:rPr>
          <w:sz w:val="28"/>
        </w:rPr>
        <w:t>Областным законом от 10</w:t>
      </w:r>
      <w:r w:rsidR="0096438B">
        <w:rPr>
          <w:sz w:val="28"/>
        </w:rPr>
        <w:t xml:space="preserve"> марта </w:t>
      </w:r>
      <w:r w:rsidRPr="00EC41B0">
        <w:rPr>
          <w:sz w:val="28"/>
        </w:rPr>
        <w:t>2004 года № 17-</w:t>
      </w:r>
      <w:r w:rsidR="00B9060D">
        <w:rPr>
          <w:sz w:val="28"/>
        </w:rPr>
        <w:t>ОЗ</w:t>
      </w:r>
      <w:r w:rsidRPr="00EC41B0">
        <w:rPr>
          <w:sz w:val="28"/>
        </w:rPr>
        <w:t xml:space="preserve"> </w:t>
      </w:r>
      <w:r w:rsidR="006C45D6">
        <w:rPr>
          <w:sz w:val="28"/>
        </w:rPr>
        <w:t>«</w:t>
      </w:r>
      <w:r w:rsidRPr="00EC41B0">
        <w:rPr>
          <w:sz w:val="28"/>
        </w:rPr>
        <w:t>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w:t>
      </w:r>
      <w:r w:rsidR="006C45D6">
        <w:rPr>
          <w:sz w:val="28"/>
        </w:rPr>
        <w:t>»</w:t>
      </w:r>
      <w:r w:rsidRPr="00EC41B0">
        <w:rPr>
          <w:sz w:val="28"/>
        </w:rPr>
        <w:t xml:space="preserve"> установлены границы муниципального образования </w:t>
      </w:r>
      <w:r w:rsidR="00366E8A" w:rsidRPr="00366E8A">
        <w:rPr>
          <w:sz w:val="28"/>
        </w:rPr>
        <w:t>Лесколовское сельское поселение Всеволожского муниципального района</w:t>
      </w:r>
      <w:r w:rsidR="00A509B4">
        <w:rPr>
          <w:sz w:val="28"/>
        </w:rPr>
        <w:t xml:space="preserve"> Ленинградской области</w:t>
      </w:r>
      <w:r w:rsidR="00EC4B2F">
        <w:rPr>
          <w:sz w:val="28"/>
        </w:rPr>
        <w:t>. М</w:t>
      </w:r>
      <w:r w:rsidRPr="00EC41B0">
        <w:rPr>
          <w:sz w:val="28"/>
        </w:rPr>
        <w:t xml:space="preserve">униципальное образование </w:t>
      </w:r>
      <w:r w:rsidR="00366E8A" w:rsidRPr="00366E8A">
        <w:rPr>
          <w:sz w:val="28"/>
        </w:rPr>
        <w:t>Лесколовское сельское поселение Всеволожского муниципального района</w:t>
      </w:r>
      <w:r w:rsidR="006215DC" w:rsidRPr="006215DC">
        <w:rPr>
          <w:sz w:val="28"/>
        </w:rPr>
        <w:t xml:space="preserve"> </w:t>
      </w:r>
      <w:r w:rsidR="00A509B4">
        <w:rPr>
          <w:sz w:val="28"/>
        </w:rPr>
        <w:t xml:space="preserve">Ленинградской области </w:t>
      </w:r>
      <w:r w:rsidR="00B9060D">
        <w:rPr>
          <w:sz w:val="28"/>
        </w:rPr>
        <w:t xml:space="preserve">(далее </w:t>
      </w:r>
      <w:r w:rsidR="00366E8A">
        <w:rPr>
          <w:sz w:val="28"/>
        </w:rPr>
        <w:t xml:space="preserve">- </w:t>
      </w:r>
      <w:r w:rsidR="006215DC" w:rsidRPr="006215DC">
        <w:rPr>
          <w:sz w:val="28"/>
        </w:rPr>
        <w:t>Лесколовское сельское поселение</w:t>
      </w:r>
      <w:r w:rsidR="00B9060D">
        <w:rPr>
          <w:sz w:val="28"/>
        </w:rPr>
        <w:t>)</w:t>
      </w:r>
      <w:r w:rsidRPr="00EC41B0">
        <w:rPr>
          <w:sz w:val="28"/>
        </w:rPr>
        <w:t xml:space="preserve"> входит в состав </w:t>
      </w:r>
      <w:r w:rsidR="00366E8A">
        <w:rPr>
          <w:sz w:val="28"/>
        </w:rPr>
        <w:t xml:space="preserve">муниципального образования </w:t>
      </w:r>
      <w:r w:rsidR="006215DC" w:rsidRPr="006215DC">
        <w:rPr>
          <w:sz w:val="28"/>
        </w:rPr>
        <w:t>Всеволожский муниципальный район Ленинградской области.</w:t>
      </w:r>
    </w:p>
    <w:p w14:paraId="66D57D10" w14:textId="77777777" w:rsidR="00A11454" w:rsidRPr="00A11454" w:rsidRDefault="00A11454" w:rsidP="00F16C7B">
      <w:pPr>
        <w:spacing w:line="360" w:lineRule="auto"/>
        <w:ind w:firstLine="709"/>
        <w:jc w:val="both"/>
        <w:rPr>
          <w:sz w:val="28"/>
        </w:rPr>
      </w:pPr>
      <w:r w:rsidRPr="00A11454">
        <w:rPr>
          <w:sz w:val="28"/>
        </w:rPr>
        <w:t>В состав Лесколовского сельского поселения входят 12 населенных пунктов:</w:t>
      </w:r>
    </w:p>
    <w:p w14:paraId="272BBCE2" w14:textId="77777777"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Аньялово</w:t>
      </w:r>
    </w:p>
    <w:p w14:paraId="53F9FD6C" w14:textId="77777777"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Верхние Осельки</w:t>
      </w:r>
    </w:p>
    <w:p w14:paraId="387BF17A" w14:textId="77777777"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Гапсары</w:t>
      </w:r>
    </w:p>
    <w:p w14:paraId="05EB959D" w14:textId="77777777"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Кискелово</w:t>
      </w:r>
    </w:p>
    <w:p w14:paraId="39D755AB" w14:textId="77777777"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Лесколово</w:t>
      </w:r>
    </w:p>
    <w:p w14:paraId="14FE4C5A" w14:textId="77777777"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Лехтуси</w:t>
      </w:r>
    </w:p>
    <w:p w14:paraId="7AC3DA41" w14:textId="77777777"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Нижние Осельки</w:t>
      </w:r>
    </w:p>
    <w:p w14:paraId="315F65BC" w14:textId="77777777" w:rsidR="00910EB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поселок при железнодорожной станции (далее по тексту п.</w:t>
      </w:r>
      <w:r w:rsidR="00910EB4">
        <w:rPr>
          <w:sz w:val="28"/>
        </w:rPr>
        <w:t xml:space="preserve"> </w:t>
      </w:r>
      <w:r w:rsidRPr="00A11454">
        <w:rPr>
          <w:sz w:val="28"/>
        </w:rPr>
        <w:t>ст.) Осельки</w:t>
      </w:r>
    </w:p>
    <w:p w14:paraId="4698ED58" w14:textId="19F35CEB" w:rsidR="00A11454" w:rsidRPr="00A11454" w:rsidRDefault="00910EB4" w:rsidP="00F16C7B">
      <w:pPr>
        <w:tabs>
          <w:tab w:val="left" w:pos="1134"/>
        </w:tabs>
        <w:spacing w:line="360" w:lineRule="auto"/>
        <w:ind w:firstLine="709"/>
        <w:contextualSpacing/>
        <w:jc w:val="both"/>
        <w:rPr>
          <w:sz w:val="28"/>
        </w:rPr>
      </w:pPr>
      <w:r w:rsidRPr="00910EB4">
        <w:rPr>
          <w:sz w:val="28"/>
        </w:rPr>
        <w:t>•</w:t>
      </w:r>
      <w:r w:rsidRPr="00910EB4">
        <w:rPr>
          <w:sz w:val="28"/>
        </w:rPr>
        <w:tab/>
      </w:r>
      <w:r w:rsidR="00A11454" w:rsidRPr="00A11454">
        <w:rPr>
          <w:sz w:val="28"/>
        </w:rPr>
        <w:t>поселок Осельки</w:t>
      </w:r>
    </w:p>
    <w:p w14:paraId="73D61B03" w14:textId="43714166"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поселок при железнодорожной станции (далее по тексту п.</w:t>
      </w:r>
      <w:r w:rsidR="00910EB4">
        <w:rPr>
          <w:sz w:val="28"/>
        </w:rPr>
        <w:t xml:space="preserve"> </w:t>
      </w:r>
      <w:r w:rsidRPr="00A11454">
        <w:rPr>
          <w:sz w:val="28"/>
        </w:rPr>
        <w:t>ст.) Пери</w:t>
      </w:r>
    </w:p>
    <w:p w14:paraId="77D73E51" w14:textId="77777777"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Рохма</w:t>
      </w:r>
    </w:p>
    <w:p w14:paraId="177EAFED" w14:textId="77777777"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Хиттолово.</w:t>
      </w:r>
    </w:p>
    <w:p w14:paraId="722FCC5E" w14:textId="2B1FD385" w:rsidR="00A11454" w:rsidRPr="00A11454" w:rsidRDefault="00A11454" w:rsidP="00F16C7B">
      <w:pPr>
        <w:spacing w:line="360" w:lineRule="auto"/>
        <w:ind w:firstLine="709"/>
        <w:jc w:val="both"/>
        <w:rPr>
          <w:sz w:val="28"/>
        </w:rPr>
      </w:pPr>
      <w:r w:rsidRPr="00A11454">
        <w:rPr>
          <w:sz w:val="28"/>
        </w:rPr>
        <w:t xml:space="preserve">Административный центр Лесколовского сельского поселения </w:t>
      </w:r>
      <w:r>
        <w:rPr>
          <w:sz w:val="28"/>
        </w:rPr>
        <w:t xml:space="preserve">– </w:t>
      </w:r>
      <w:r w:rsidRPr="00A11454">
        <w:rPr>
          <w:sz w:val="28"/>
        </w:rPr>
        <w:t>деревня Верхние Осельки.</w:t>
      </w:r>
    </w:p>
    <w:p w14:paraId="2EC037F9" w14:textId="77777777" w:rsidR="00A11454" w:rsidRPr="00107461" w:rsidRDefault="00A11454" w:rsidP="00F16C7B">
      <w:pPr>
        <w:spacing w:line="360" w:lineRule="auto"/>
        <w:ind w:firstLine="709"/>
        <w:jc w:val="both"/>
        <w:rPr>
          <w:b/>
          <w:i/>
          <w:sz w:val="28"/>
        </w:rPr>
      </w:pPr>
      <w:r w:rsidRPr="00107461">
        <w:rPr>
          <w:b/>
          <w:i/>
          <w:sz w:val="28"/>
        </w:rPr>
        <w:lastRenderedPageBreak/>
        <w:t>Географические данные</w:t>
      </w:r>
    </w:p>
    <w:p w14:paraId="1F300ED2" w14:textId="2F6FFF79"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t xml:space="preserve">Общая площадь: </w:t>
      </w:r>
      <w:r w:rsidR="00DE40AF">
        <w:rPr>
          <w:sz w:val="28"/>
        </w:rPr>
        <w:t>16 381</w:t>
      </w:r>
      <w:r w:rsidRPr="00A11454">
        <w:rPr>
          <w:sz w:val="28"/>
        </w:rPr>
        <w:t xml:space="preserve"> га.</w:t>
      </w:r>
    </w:p>
    <w:p w14:paraId="735ADA58" w14:textId="5D53ABE8"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t xml:space="preserve">60% площади занимают леса </w:t>
      </w:r>
      <w:proofErr w:type="spellStart"/>
      <w:r w:rsidRPr="00A11454">
        <w:rPr>
          <w:sz w:val="28"/>
        </w:rPr>
        <w:t>Токсовского</w:t>
      </w:r>
      <w:proofErr w:type="spellEnd"/>
      <w:r w:rsidRPr="00A11454">
        <w:rPr>
          <w:sz w:val="28"/>
        </w:rPr>
        <w:t xml:space="preserve"> и Морозовского военного </w:t>
      </w:r>
      <w:proofErr w:type="spellStart"/>
      <w:r w:rsidRPr="00A11454">
        <w:rPr>
          <w:sz w:val="28"/>
        </w:rPr>
        <w:t>парклесхозов</w:t>
      </w:r>
      <w:proofErr w:type="spellEnd"/>
      <w:r w:rsidRPr="00A11454">
        <w:rPr>
          <w:sz w:val="28"/>
        </w:rPr>
        <w:t xml:space="preserve"> — леса первой категории, 30% — заболоченные леса.</w:t>
      </w:r>
    </w:p>
    <w:p w14:paraId="6623E481" w14:textId="071E3D88"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t>Аньялово – 13 га, Верхние Осельки – 66 га, Гапсары – 42 га, Кискелово – 33 га, Лесколово – 161 га, Нижние Осельки – 45 га, Лехтуси – 32 га, п. Осельки –</w:t>
      </w:r>
      <w:r w:rsidR="00F40A01">
        <w:rPr>
          <w:sz w:val="28"/>
        </w:rPr>
        <w:t xml:space="preserve"> </w:t>
      </w:r>
      <w:r w:rsidRPr="00A11454">
        <w:rPr>
          <w:sz w:val="28"/>
        </w:rPr>
        <w:t xml:space="preserve">77 га, ст. Осельки – 27 га, ст. Пери – 3.5 га, Хиттолово – 84 га, Рохма – 62 га. </w:t>
      </w:r>
    </w:p>
    <w:p w14:paraId="0A021E34" w14:textId="77777777" w:rsidR="00A11454" w:rsidRPr="00A11454" w:rsidRDefault="00A11454" w:rsidP="00F16C7B">
      <w:pPr>
        <w:spacing w:line="360" w:lineRule="auto"/>
        <w:ind w:firstLine="709"/>
        <w:jc w:val="both"/>
        <w:rPr>
          <w:sz w:val="28"/>
        </w:rPr>
      </w:pPr>
      <w:r w:rsidRPr="00A11454">
        <w:rPr>
          <w:sz w:val="28"/>
        </w:rPr>
        <w:t>Итого площадь населенных пунктов – 645.5 га.</w:t>
      </w:r>
    </w:p>
    <w:p w14:paraId="0E4D759A" w14:textId="77777777" w:rsidR="00A11454" w:rsidRPr="00A11454" w:rsidRDefault="00A11454" w:rsidP="00F16C7B">
      <w:pPr>
        <w:spacing w:line="360" w:lineRule="auto"/>
        <w:ind w:firstLine="709"/>
        <w:jc w:val="both"/>
        <w:rPr>
          <w:sz w:val="28"/>
        </w:rPr>
      </w:pPr>
      <w:r w:rsidRPr="00A11454">
        <w:rPr>
          <w:sz w:val="28"/>
        </w:rPr>
        <w:t>Нахождение: северная часть Всеволожского района.</w:t>
      </w:r>
    </w:p>
    <w:p w14:paraId="4CA55E13" w14:textId="77777777" w:rsidR="00A11454" w:rsidRPr="00A11454" w:rsidRDefault="00A11454" w:rsidP="00F16C7B">
      <w:pPr>
        <w:spacing w:line="360" w:lineRule="auto"/>
        <w:ind w:firstLine="709"/>
        <w:jc w:val="both"/>
        <w:rPr>
          <w:sz w:val="28"/>
        </w:rPr>
      </w:pPr>
      <w:r w:rsidRPr="00A11454">
        <w:rPr>
          <w:sz w:val="28"/>
        </w:rPr>
        <w:t>Граничит:</w:t>
      </w:r>
    </w:p>
    <w:p w14:paraId="7F16E387" w14:textId="592E929E"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r>
      <w:r w:rsidR="00107461">
        <w:rPr>
          <w:sz w:val="28"/>
        </w:rPr>
        <w:t>Н</w:t>
      </w:r>
      <w:r w:rsidRPr="00A11454">
        <w:rPr>
          <w:sz w:val="28"/>
        </w:rPr>
        <w:t xml:space="preserve">а севере с </w:t>
      </w:r>
      <w:proofErr w:type="spellStart"/>
      <w:r w:rsidRPr="00A11454">
        <w:rPr>
          <w:sz w:val="28"/>
        </w:rPr>
        <w:t>Куйвозовским</w:t>
      </w:r>
      <w:proofErr w:type="spellEnd"/>
      <w:r w:rsidRPr="00A11454">
        <w:rPr>
          <w:sz w:val="28"/>
        </w:rPr>
        <w:t xml:space="preserve"> сельским поселением.</w:t>
      </w:r>
    </w:p>
    <w:p w14:paraId="2C23B013" w14:textId="3A3B11C3"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r>
      <w:r w:rsidR="00107461">
        <w:rPr>
          <w:sz w:val="28"/>
        </w:rPr>
        <w:t>Н</w:t>
      </w:r>
      <w:r w:rsidRPr="00A11454">
        <w:rPr>
          <w:sz w:val="28"/>
        </w:rPr>
        <w:t xml:space="preserve">а востоке и юге с </w:t>
      </w:r>
      <w:proofErr w:type="spellStart"/>
      <w:r w:rsidRPr="00A11454">
        <w:rPr>
          <w:sz w:val="28"/>
        </w:rPr>
        <w:t>Токсовским</w:t>
      </w:r>
      <w:proofErr w:type="spellEnd"/>
      <w:r w:rsidRPr="00A11454">
        <w:rPr>
          <w:sz w:val="28"/>
        </w:rPr>
        <w:t xml:space="preserve"> городским поселением.</w:t>
      </w:r>
    </w:p>
    <w:p w14:paraId="70269075" w14:textId="39EF148F"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r>
      <w:r w:rsidR="00107461">
        <w:rPr>
          <w:sz w:val="28"/>
        </w:rPr>
        <w:t>Н</w:t>
      </w:r>
      <w:r w:rsidRPr="00A11454">
        <w:rPr>
          <w:sz w:val="28"/>
        </w:rPr>
        <w:t xml:space="preserve">а западе с </w:t>
      </w:r>
      <w:proofErr w:type="spellStart"/>
      <w:r w:rsidRPr="00A11454">
        <w:rPr>
          <w:sz w:val="28"/>
        </w:rPr>
        <w:t>Агалатовским</w:t>
      </w:r>
      <w:proofErr w:type="spellEnd"/>
      <w:r w:rsidRPr="00A11454">
        <w:rPr>
          <w:sz w:val="28"/>
        </w:rPr>
        <w:t xml:space="preserve"> сельским поселением.</w:t>
      </w:r>
    </w:p>
    <w:p w14:paraId="1280C441" w14:textId="3C14DE79" w:rsidR="00A11454" w:rsidRPr="00A11454" w:rsidRDefault="00A11454" w:rsidP="00F16C7B">
      <w:pPr>
        <w:tabs>
          <w:tab w:val="left" w:pos="1134"/>
        </w:tabs>
        <w:spacing w:line="360" w:lineRule="auto"/>
        <w:ind w:firstLine="709"/>
        <w:jc w:val="both"/>
        <w:rPr>
          <w:sz w:val="28"/>
        </w:rPr>
      </w:pPr>
      <w:r w:rsidRPr="00A11454">
        <w:rPr>
          <w:sz w:val="28"/>
        </w:rPr>
        <w:t xml:space="preserve">По территории поселения проходит железная дорога </w:t>
      </w:r>
      <w:proofErr w:type="spellStart"/>
      <w:r w:rsidRPr="00A11454">
        <w:rPr>
          <w:sz w:val="28"/>
        </w:rPr>
        <w:t>Приозерского</w:t>
      </w:r>
      <w:proofErr w:type="spellEnd"/>
      <w:r w:rsidRPr="00A11454">
        <w:rPr>
          <w:sz w:val="28"/>
        </w:rPr>
        <w:t xml:space="preserve"> направления.</w:t>
      </w:r>
    </w:p>
    <w:p w14:paraId="70F5ACE1" w14:textId="77777777" w:rsidR="00A11454" w:rsidRPr="00A11454" w:rsidRDefault="00A11454" w:rsidP="00F16C7B">
      <w:pPr>
        <w:spacing w:line="360" w:lineRule="auto"/>
        <w:ind w:firstLine="709"/>
        <w:jc w:val="both"/>
        <w:rPr>
          <w:sz w:val="28"/>
        </w:rPr>
      </w:pPr>
      <w:r w:rsidRPr="00A11454">
        <w:rPr>
          <w:sz w:val="28"/>
        </w:rPr>
        <w:t>По территории поселения проходят автомобильные дороги:</w:t>
      </w:r>
    </w:p>
    <w:p w14:paraId="6F829A4E" w14:textId="1920BC87" w:rsidR="00DE40AF" w:rsidRPr="00DE40AF" w:rsidRDefault="00DE40AF" w:rsidP="00C8762B">
      <w:pPr>
        <w:pStyle w:val="af4"/>
        <w:numPr>
          <w:ilvl w:val="0"/>
          <w:numId w:val="39"/>
        </w:numPr>
        <w:tabs>
          <w:tab w:val="left" w:pos="1134"/>
        </w:tabs>
        <w:spacing w:after="0" w:line="360" w:lineRule="auto"/>
        <w:ind w:left="0" w:firstLine="709"/>
        <w:rPr>
          <w:sz w:val="28"/>
        </w:rPr>
      </w:pPr>
      <w:r w:rsidRPr="00DE40AF">
        <w:rPr>
          <w:sz w:val="28"/>
        </w:rPr>
        <w:t xml:space="preserve">А121 </w:t>
      </w:r>
      <w:r w:rsidR="006C45D6">
        <w:rPr>
          <w:sz w:val="28"/>
        </w:rPr>
        <w:t>«</w:t>
      </w:r>
      <w:r w:rsidRPr="00DE40AF">
        <w:rPr>
          <w:sz w:val="28"/>
        </w:rPr>
        <w:t>Сортавала</w:t>
      </w:r>
      <w:r w:rsidR="006C45D6">
        <w:rPr>
          <w:sz w:val="28"/>
        </w:rPr>
        <w:t>»</w:t>
      </w:r>
      <w:r w:rsidRPr="00DE40AF">
        <w:rPr>
          <w:sz w:val="28"/>
        </w:rPr>
        <w:t xml:space="preserve"> (Санкт-Петербург — Сортавала — автомобильная дорога Р-21 </w:t>
      </w:r>
      <w:r w:rsidR="006C45D6">
        <w:rPr>
          <w:sz w:val="28"/>
        </w:rPr>
        <w:t>«</w:t>
      </w:r>
      <w:r w:rsidRPr="00DE40AF">
        <w:rPr>
          <w:sz w:val="28"/>
        </w:rPr>
        <w:t>Кола</w:t>
      </w:r>
      <w:r w:rsidR="006C45D6">
        <w:rPr>
          <w:sz w:val="28"/>
        </w:rPr>
        <w:t>»</w:t>
      </w:r>
      <w:r w:rsidRPr="00DE40AF">
        <w:rPr>
          <w:sz w:val="28"/>
        </w:rPr>
        <w:t>)</w:t>
      </w:r>
    </w:p>
    <w:p w14:paraId="00668B8A" w14:textId="77777777" w:rsidR="00DE40AF" w:rsidRPr="00DE40AF" w:rsidRDefault="00DE40AF" w:rsidP="00C8762B">
      <w:pPr>
        <w:pStyle w:val="af4"/>
        <w:numPr>
          <w:ilvl w:val="0"/>
          <w:numId w:val="39"/>
        </w:numPr>
        <w:tabs>
          <w:tab w:val="left" w:pos="1134"/>
        </w:tabs>
        <w:spacing w:after="0" w:line="360" w:lineRule="auto"/>
        <w:ind w:left="0" w:firstLine="709"/>
        <w:rPr>
          <w:sz w:val="28"/>
        </w:rPr>
      </w:pPr>
      <w:r w:rsidRPr="00DE40AF">
        <w:rPr>
          <w:sz w:val="28"/>
        </w:rPr>
        <w:t>41К-012 (Скотное — Приозерск)</w:t>
      </w:r>
    </w:p>
    <w:p w14:paraId="7903E181" w14:textId="77777777" w:rsidR="00DE40AF" w:rsidRPr="00DE40AF" w:rsidRDefault="00DE40AF" w:rsidP="00C8762B">
      <w:pPr>
        <w:pStyle w:val="af4"/>
        <w:numPr>
          <w:ilvl w:val="0"/>
          <w:numId w:val="39"/>
        </w:numPr>
        <w:tabs>
          <w:tab w:val="left" w:pos="1134"/>
        </w:tabs>
        <w:spacing w:after="0" w:line="360" w:lineRule="auto"/>
        <w:ind w:left="0" w:firstLine="709"/>
        <w:rPr>
          <w:sz w:val="28"/>
        </w:rPr>
      </w:pPr>
      <w:r w:rsidRPr="00DE40AF">
        <w:rPr>
          <w:sz w:val="28"/>
        </w:rPr>
        <w:t xml:space="preserve">41К-065 (Санкт-Петербург — </w:t>
      </w:r>
      <w:proofErr w:type="spellStart"/>
      <w:r w:rsidRPr="00DE40AF">
        <w:rPr>
          <w:sz w:val="28"/>
        </w:rPr>
        <w:t>Матокса</w:t>
      </w:r>
      <w:proofErr w:type="spellEnd"/>
      <w:r w:rsidRPr="00DE40AF">
        <w:rPr>
          <w:sz w:val="28"/>
        </w:rPr>
        <w:t>)</w:t>
      </w:r>
    </w:p>
    <w:p w14:paraId="24EF10CC" w14:textId="77777777" w:rsidR="00DE40AF" w:rsidRPr="00DE40AF" w:rsidRDefault="00DE40AF" w:rsidP="00C8762B">
      <w:pPr>
        <w:pStyle w:val="af4"/>
        <w:numPr>
          <w:ilvl w:val="0"/>
          <w:numId w:val="39"/>
        </w:numPr>
        <w:tabs>
          <w:tab w:val="left" w:pos="1134"/>
        </w:tabs>
        <w:spacing w:after="0" w:line="360" w:lineRule="auto"/>
        <w:ind w:left="0" w:firstLine="709"/>
        <w:rPr>
          <w:sz w:val="28"/>
        </w:rPr>
      </w:pPr>
      <w:r w:rsidRPr="00DE40AF">
        <w:rPr>
          <w:sz w:val="28"/>
        </w:rPr>
        <w:t xml:space="preserve">41К-071 (Новое Токсово — </w:t>
      </w:r>
      <w:proofErr w:type="spellStart"/>
      <w:r w:rsidRPr="00DE40AF">
        <w:rPr>
          <w:sz w:val="28"/>
        </w:rPr>
        <w:t>Керро</w:t>
      </w:r>
      <w:proofErr w:type="spellEnd"/>
      <w:r w:rsidRPr="00DE40AF">
        <w:rPr>
          <w:sz w:val="28"/>
        </w:rPr>
        <w:t>)</w:t>
      </w:r>
    </w:p>
    <w:p w14:paraId="02641870" w14:textId="77777777" w:rsidR="00DE40AF" w:rsidRPr="00DE40AF" w:rsidRDefault="00DE40AF" w:rsidP="00C8762B">
      <w:pPr>
        <w:pStyle w:val="af4"/>
        <w:numPr>
          <w:ilvl w:val="0"/>
          <w:numId w:val="39"/>
        </w:numPr>
        <w:tabs>
          <w:tab w:val="left" w:pos="1134"/>
        </w:tabs>
        <w:spacing w:after="0" w:line="360" w:lineRule="auto"/>
        <w:ind w:left="0" w:firstLine="709"/>
        <w:rPr>
          <w:sz w:val="28"/>
        </w:rPr>
      </w:pPr>
      <w:r w:rsidRPr="00DE40AF">
        <w:rPr>
          <w:sz w:val="28"/>
        </w:rPr>
        <w:t>41К-304 (подъезд к ст. Пери)</w:t>
      </w:r>
    </w:p>
    <w:p w14:paraId="550A2840" w14:textId="77777777" w:rsidR="00DE40AF" w:rsidRPr="00DE40AF" w:rsidRDefault="00DE40AF" w:rsidP="00C8762B">
      <w:pPr>
        <w:pStyle w:val="af4"/>
        <w:numPr>
          <w:ilvl w:val="0"/>
          <w:numId w:val="39"/>
        </w:numPr>
        <w:tabs>
          <w:tab w:val="left" w:pos="1134"/>
        </w:tabs>
        <w:spacing w:after="0" w:line="360" w:lineRule="auto"/>
        <w:ind w:left="0" w:firstLine="709"/>
        <w:rPr>
          <w:sz w:val="28"/>
        </w:rPr>
      </w:pPr>
      <w:r w:rsidRPr="00DE40AF">
        <w:rPr>
          <w:sz w:val="28"/>
        </w:rPr>
        <w:t>41К-308 (подъезд к дер. Кискелово)</w:t>
      </w:r>
    </w:p>
    <w:p w14:paraId="01B6F580" w14:textId="77777777" w:rsidR="00DE40AF" w:rsidRPr="00DE40AF" w:rsidRDefault="00DE40AF" w:rsidP="00C8762B">
      <w:pPr>
        <w:pStyle w:val="af4"/>
        <w:numPr>
          <w:ilvl w:val="0"/>
          <w:numId w:val="39"/>
        </w:numPr>
        <w:tabs>
          <w:tab w:val="left" w:pos="1134"/>
        </w:tabs>
        <w:spacing w:after="0" w:line="360" w:lineRule="auto"/>
        <w:ind w:left="0" w:firstLine="709"/>
        <w:rPr>
          <w:sz w:val="28"/>
        </w:rPr>
      </w:pPr>
      <w:r w:rsidRPr="00DE40AF">
        <w:rPr>
          <w:sz w:val="28"/>
        </w:rPr>
        <w:t>41К-321 (подъезд к дер. Хиттолово)</w:t>
      </w:r>
    </w:p>
    <w:p w14:paraId="045BCA99" w14:textId="16E34EC3" w:rsidR="00DE40AF" w:rsidRPr="00DE40AF" w:rsidRDefault="00DE40AF" w:rsidP="00C8762B">
      <w:pPr>
        <w:pStyle w:val="af4"/>
        <w:numPr>
          <w:ilvl w:val="0"/>
          <w:numId w:val="39"/>
        </w:numPr>
        <w:tabs>
          <w:tab w:val="left" w:pos="1134"/>
        </w:tabs>
        <w:spacing w:after="0" w:line="360" w:lineRule="auto"/>
        <w:ind w:left="0" w:firstLine="709"/>
        <w:rPr>
          <w:sz w:val="28"/>
        </w:rPr>
      </w:pPr>
      <w:r w:rsidRPr="00DE40AF">
        <w:rPr>
          <w:sz w:val="28"/>
        </w:rPr>
        <w:t xml:space="preserve">41К-336 (подъезд к птицефабрике </w:t>
      </w:r>
      <w:r w:rsidR="006C45D6">
        <w:rPr>
          <w:sz w:val="28"/>
        </w:rPr>
        <w:t>«</w:t>
      </w:r>
      <w:r w:rsidRPr="00DE40AF">
        <w:rPr>
          <w:sz w:val="28"/>
        </w:rPr>
        <w:t>Невская</w:t>
      </w:r>
      <w:r w:rsidR="006C45D6">
        <w:rPr>
          <w:sz w:val="28"/>
        </w:rPr>
        <w:t>»</w:t>
      </w:r>
      <w:r w:rsidRPr="00DE40AF">
        <w:rPr>
          <w:sz w:val="28"/>
        </w:rPr>
        <w:t>)</w:t>
      </w:r>
    </w:p>
    <w:p w14:paraId="4D592BB6" w14:textId="0589DB98" w:rsidR="00A11454" w:rsidRPr="00A11454" w:rsidRDefault="00A11454" w:rsidP="00F16C7B">
      <w:pPr>
        <w:spacing w:line="360" w:lineRule="auto"/>
        <w:ind w:firstLine="709"/>
        <w:jc w:val="both"/>
        <w:rPr>
          <w:sz w:val="28"/>
        </w:rPr>
      </w:pPr>
      <w:r w:rsidRPr="00A11454">
        <w:rPr>
          <w:sz w:val="28"/>
        </w:rPr>
        <w:t>Протяженность дорог</w:t>
      </w:r>
      <w:r w:rsidR="00107461">
        <w:rPr>
          <w:sz w:val="28"/>
        </w:rPr>
        <w:t>:</w:t>
      </w:r>
    </w:p>
    <w:p w14:paraId="70EEC1E0" w14:textId="52944D6A"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t>Регионального значения — 56,1 км</w:t>
      </w:r>
      <w:r w:rsidR="00107461">
        <w:rPr>
          <w:sz w:val="28"/>
        </w:rPr>
        <w:t>.</w:t>
      </w:r>
    </w:p>
    <w:p w14:paraId="1290A9A3" w14:textId="1E6AC383"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t>Поселенческих дорог — 22,4 км</w:t>
      </w:r>
      <w:r w:rsidR="00107461">
        <w:rPr>
          <w:sz w:val="28"/>
        </w:rPr>
        <w:t>.</w:t>
      </w:r>
    </w:p>
    <w:p w14:paraId="52C87E0C" w14:textId="5FA284A9"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t>Расстояние до города Всеволожска — 70 км</w:t>
      </w:r>
      <w:r w:rsidR="00107461">
        <w:rPr>
          <w:sz w:val="28"/>
        </w:rPr>
        <w:t>.</w:t>
      </w:r>
    </w:p>
    <w:p w14:paraId="5A15F90A" w14:textId="78C837B5" w:rsidR="00A11454" w:rsidRDefault="00A11454" w:rsidP="00F16C7B">
      <w:pPr>
        <w:tabs>
          <w:tab w:val="left" w:pos="1134"/>
        </w:tabs>
        <w:spacing w:line="360" w:lineRule="auto"/>
        <w:ind w:firstLine="709"/>
        <w:jc w:val="both"/>
        <w:rPr>
          <w:sz w:val="28"/>
        </w:rPr>
      </w:pPr>
      <w:r w:rsidRPr="00A11454">
        <w:rPr>
          <w:sz w:val="28"/>
        </w:rPr>
        <w:t>•</w:t>
      </w:r>
      <w:r w:rsidRPr="00A11454">
        <w:rPr>
          <w:sz w:val="28"/>
        </w:rPr>
        <w:tab/>
        <w:t>Расстояние до города Санкт-Петербурга — 25 км</w:t>
      </w:r>
      <w:r w:rsidR="00107461">
        <w:rPr>
          <w:sz w:val="28"/>
        </w:rPr>
        <w:t>.</w:t>
      </w:r>
    </w:p>
    <w:p w14:paraId="1A22B1BA" w14:textId="5494D067" w:rsidR="00F16C7B" w:rsidRDefault="00FD5DB4" w:rsidP="00F16C7B">
      <w:pPr>
        <w:spacing w:line="360" w:lineRule="auto"/>
        <w:ind w:firstLine="709"/>
        <w:jc w:val="both"/>
        <w:rPr>
          <w:sz w:val="28"/>
        </w:rPr>
      </w:pPr>
      <w:r w:rsidRPr="00FD5DB4">
        <w:rPr>
          <w:sz w:val="28"/>
        </w:rPr>
        <w:lastRenderedPageBreak/>
        <w:t>Расположение на карте Лесколовско</w:t>
      </w:r>
      <w:r w:rsidR="00366E8A">
        <w:rPr>
          <w:sz w:val="28"/>
        </w:rPr>
        <w:t>го</w:t>
      </w:r>
      <w:r w:rsidRPr="00FD5DB4">
        <w:rPr>
          <w:sz w:val="28"/>
        </w:rPr>
        <w:t xml:space="preserve"> сельско</w:t>
      </w:r>
      <w:r w:rsidR="00366E8A">
        <w:rPr>
          <w:sz w:val="28"/>
        </w:rPr>
        <w:t>го</w:t>
      </w:r>
      <w:r w:rsidRPr="00FD5DB4">
        <w:rPr>
          <w:sz w:val="28"/>
        </w:rPr>
        <w:t xml:space="preserve"> поселени</w:t>
      </w:r>
      <w:r w:rsidR="00366E8A">
        <w:rPr>
          <w:sz w:val="28"/>
        </w:rPr>
        <w:t>я</w:t>
      </w:r>
      <w:r>
        <w:rPr>
          <w:sz w:val="28"/>
        </w:rPr>
        <w:t xml:space="preserve"> приведено </w:t>
      </w:r>
      <w:r w:rsidR="00E60C87">
        <w:rPr>
          <w:sz w:val="28"/>
        </w:rPr>
        <w:t>ниже (</w:t>
      </w:r>
      <w:r w:rsidR="00E60C87">
        <w:rPr>
          <w:sz w:val="28"/>
        </w:rPr>
        <w:fldChar w:fldCharType="begin"/>
      </w:r>
      <w:r w:rsidR="00E60C87">
        <w:rPr>
          <w:sz w:val="28"/>
        </w:rPr>
        <w:instrText xml:space="preserve"> REF _Ref133269653 \h </w:instrText>
      </w:r>
      <w:r w:rsidR="00E60C87">
        <w:rPr>
          <w:sz w:val="28"/>
        </w:rPr>
      </w:r>
      <w:r w:rsidR="00E60C87">
        <w:rPr>
          <w:sz w:val="28"/>
        </w:rPr>
        <w:fldChar w:fldCharType="separate"/>
      </w:r>
      <w:r w:rsidR="00F37558" w:rsidRPr="00E60C87">
        <w:rPr>
          <w:sz w:val="28"/>
        </w:rPr>
        <w:t xml:space="preserve">Рисунок </w:t>
      </w:r>
      <w:r w:rsidR="00F37558">
        <w:rPr>
          <w:noProof/>
          <w:sz w:val="28"/>
        </w:rPr>
        <w:t>1</w:t>
      </w:r>
      <w:r w:rsidR="00E60C87">
        <w:rPr>
          <w:sz w:val="28"/>
        </w:rPr>
        <w:fldChar w:fldCharType="end"/>
      </w:r>
      <w:r w:rsidR="00E60C87">
        <w:rPr>
          <w:sz w:val="28"/>
        </w:rPr>
        <w:t>)</w:t>
      </w:r>
      <w:r>
        <w:rPr>
          <w:sz w:val="28"/>
        </w:rPr>
        <w:t>.</w:t>
      </w:r>
    </w:p>
    <w:p w14:paraId="647F5516" w14:textId="77777777" w:rsidR="00E60C87" w:rsidRDefault="00CD04A0" w:rsidP="00E60C87">
      <w:pPr>
        <w:keepNext/>
        <w:spacing w:line="360" w:lineRule="auto"/>
      </w:pPr>
      <w:r w:rsidRPr="00DC1DFC">
        <w:rPr>
          <w:noProof/>
          <w:sz w:val="28"/>
          <w:szCs w:val="28"/>
        </w:rPr>
        <w:drawing>
          <wp:inline distT="0" distB="0" distL="0" distR="0" wp14:anchorId="0DD8C288" wp14:editId="7B33FAB2">
            <wp:extent cx="5972175" cy="527166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11-14 14-58-15 Скриншот экрана.png"/>
                    <pic:cNvPicPr/>
                  </pic:nvPicPr>
                  <pic:blipFill>
                    <a:blip r:embed="rId11">
                      <a:extLst>
                        <a:ext uri="{28A0092B-C50C-407E-A947-70E740481C1C}">
                          <a14:useLocalDpi xmlns:a14="http://schemas.microsoft.com/office/drawing/2010/main" val="0"/>
                        </a:ext>
                      </a:extLst>
                    </a:blip>
                    <a:stretch>
                      <a:fillRect/>
                    </a:stretch>
                  </pic:blipFill>
                  <pic:spPr>
                    <a:xfrm>
                      <a:off x="0" y="0"/>
                      <a:ext cx="6038066" cy="5329827"/>
                    </a:xfrm>
                    <a:prstGeom prst="rect">
                      <a:avLst/>
                    </a:prstGeom>
                  </pic:spPr>
                </pic:pic>
              </a:graphicData>
            </a:graphic>
          </wp:inline>
        </w:drawing>
      </w:r>
    </w:p>
    <w:p w14:paraId="7616CED4" w14:textId="196EED31" w:rsidR="00847608" w:rsidRPr="00E60C87" w:rsidRDefault="00E60C87" w:rsidP="00E60C87">
      <w:pPr>
        <w:spacing w:line="360" w:lineRule="auto"/>
        <w:ind w:firstLine="709"/>
        <w:jc w:val="both"/>
        <w:rPr>
          <w:sz w:val="28"/>
        </w:rPr>
      </w:pPr>
      <w:bookmarkStart w:id="10" w:name="_Ref133269653"/>
      <w:r w:rsidRPr="00E60C87">
        <w:rPr>
          <w:sz w:val="28"/>
        </w:rPr>
        <w:t xml:space="preserve">Рисунок </w:t>
      </w:r>
      <w:r w:rsidRPr="00E60C87">
        <w:rPr>
          <w:sz w:val="28"/>
        </w:rPr>
        <w:fldChar w:fldCharType="begin"/>
      </w:r>
      <w:r w:rsidRPr="00E60C87">
        <w:rPr>
          <w:sz w:val="28"/>
        </w:rPr>
        <w:instrText xml:space="preserve"> SEQ Рисунок \* ARABIC </w:instrText>
      </w:r>
      <w:r w:rsidRPr="00E60C87">
        <w:rPr>
          <w:sz w:val="28"/>
        </w:rPr>
        <w:fldChar w:fldCharType="separate"/>
      </w:r>
      <w:r w:rsidR="00F37558">
        <w:rPr>
          <w:noProof/>
          <w:sz w:val="28"/>
        </w:rPr>
        <w:t>1</w:t>
      </w:r>
      <w:r w:rsidRPr="00E60C87">
        <w:rPr>
          <w:sz w:val="28"/>
        </w:rPr>
        <w:fldChar w:fldCharType="end"/>
      </w:r>
      <w:bookmarkEnd w:id="10"/>
      <w:r>
        <w:rPr>
          <w:sz w:val="28"/>
        </w:rPr>
        <w:t xml:space="preserve"> - </w:t>
      </w:r>
      <w:r w:rsidRPr="00FD5DB4">
        <w:rPr>
          <w:sz w:val="28"/>
        </w:rPr>
        <w:t xml:space="preserve">Расположение на карте </w:t>
      </w:r>
      <w:r w:rsidRPr="00366E8A">
        <w:rPr>
          <w:sz w:val="28"/>
        </w:rPr>
        <w:t>Лесколовского сельского поселения</w:t>
      </w:r>
    </w:p>
    <w:p w14:paraId="09B6FB33" w14:textId="77777777" w:rsidR="001B67D7" w:rsidRDefault="001B67D7" w:rsidP="001B67D7">
      <w:pPr>
        <w:rPr>
          <w:lang w:eastAsia="x-none"/>
        </w:rPr>
      </w:pPr>
    </w:p>
    <w:p w14:paraId="1ABAEC5E" w14:textId="186A69CC" w:rsidR="009F1F0D" w:rsidRPr="001B67D7" w:rsidRDefault="009F1F0D" w:rsidP="00E60C87">
      <w:pPr>
        <w:rPr>
          <w:b/>
          <w:sz w:val="28"/>
          <w:szCs w:val="28"/>
        </w:rPr>
      </w:pPr>
      <w:r w:rsidRPr="001B67D7">
        <w:rPr>
          <w:b/>
          <w:sz w:val="28"/>
          <w:szCs w:val="28"/>
        </w:rPr>
        <w:t>Геоморфология и геологическое строение территории</w:t>
      </w:r>
    </w:p>
    <w:p w14:paraId="65747E86" w14:textId="77777777" w:rsidR="00E60C87" w:rsidRDefault="00E60C87" w:rsidP="00F16C7B">
      <w:pPr>
        <w:spacing w:line="360" w:lineRule="auto"/>
        <w:ind w:firstLine="709"/>
        <w:contextualSpacing/>
        <w:jc w:val="both"/>
        <w:rPr>
          <w:sz w:val="28"/>
          <w:szCs w:val="28"/>
        </w:rPr>
      </w:pPr>
    </w:p>
    <w:p w14:paraId="100A82DB" w14:textId="3F20B960" w:rsidR="009F1F0D" w:rsidRPr="00DC1DFC" w:rsidRDefault="009F1F0D" w:rsidP="00F16C7B">
      <w:pPr>
        <w:spacing w:line="360" w:lineRule="auto"/>
        <w:ind w:firstLine="709"/>
        <w:contextualSpacing/>
        <w:jc w:val="both"/>
        <w:rPr>
          <w:sz w:val="28"/>
          <w:szCs w:val="28"/>
        </w:rPr>
      </w:pPr>
      <w:r w:rsidRPr="00DC1DFC">
        <w:rPr>
          <w:sz w:val="28"/>
          <w:szCs w:val="28"/>
        </w:rPr>
        <w:t>В геоморфологическом отношении территория Лесколовского сельского поселения расположена на возвышенной территории и характеризуется холмисто</w:t>
      </w:r>
      <w:r w:rsidR="00CD08AE">
        <w:rPr>
          <w:sz w:val="28"/>
          <w:szCs w:val="28"/>
        </w:rPr>
        <w:t>-</w:t>
      </w:r>
      <w:proofErr w:type="spellStart"/>
      <w:r w:rsidRPr="00DC1DFC">
        <w:rPr>
          <w:sz w:val="28"/>
          <w:szCs w:val="28"/>
        </w:rPr>
        <w:t>камовым</w:t>
      </w:r>
      <w:proofErr w:type="spellEnd"/>
      <w:r w:rsidRPr="00DC1DFC">
        <w:rPr>
          <w:sz w:val="28"/>
          <w:szCs w:val="28"/>
        </w:rPr>
        <w:t xml:space="preserve"> рельефом с чередованием </w:t>
      </w:r>
      <w:proofErr w:type="spellStart"/>
      <w:r w:rsidRPr="00DC1DFC">
        <w:rPr>
          <w:sz w:val="28"/>
          <w:szCs w:val="28"/>
        </w:rPr>
        <w:t>камовых</w:t>
      </w:r>
      <w:proofErr w:type="spellEnd"/>
      <w:r w:rsidRPr="00DC1DFC">
        <w:rPr>
          <w:sz w:val="28"/>
          <w:szCs w:val="28"/>
        </w:rPr>
        <w:t xml:space="preserve"> холмов и плоских озерно-ледниковых равнин. Преобладающие отметки поверхности на территории 60-80 м. Камовы гряды ориентированы, в основном, меридионально, относительная высота холмо</w:t>
      </w:r>
      <w:r>
        <w:rPr>
          <w:sz w:val="28"/>
          <w:szCs w:val="28"/>
        </w:rPr>
        <w:t>в</w:t>
      </w:r>
      <w:r w:rsidRPr="00DC1DFC">
        <w:rPr>
          <w:sz w:val="28"/>
          <w:szCs w:val="28"/>
        </w:rPr>
        <w:t xml:space="preserve"> –10-50 м. Вершины холмов слабо расчлененные и плоские, </w:t>
      </w:r>
      <w:r w:rsidRPr="00DC1DFC">
        <w:rPr>
          <w:sz w:val="28"/>
          <w:szCs w:val="28"/>
        </w:rPr>
        <w:lastRenderedPageBreak/>
        <w:t>склоны пологие, реже – крутые до 30</w:t>
      </w:r>
      <w:r w:rsidR="00366E8A">
        <w:rPr>
          <w:sz w:val="28"/>
          <w:szCs w:val="28"/>
          <w:vertAlign w:val="superscript"/>
        </w:rPr>
        <w:t>о</w:t>
      </w:r>
      <w:r w:rsidRPr="00DC1DFC">
        <w:rPr>
          <w:sz w:val="28"/>
          <w:szCs w:val="28"/>
        </w:rPr>
        <w:t xml:space="preserve">, иногда террасированные. В </w:t>
      </w:r>
      <w:proofErr w:type="spellStart"/>
      <w:r w:rsidRPr="00DC1DFC">
        <w:rPr>
          <w:sz w:val="28"/>
          <w:szCs w:val="28"/>
        </w:rPr>
        <w:t>межкамовых</w:t>
      </w:r>
      <w:proofErr w:type="spellEnd"/>
      <w:r w:rsidRPr="00DC1DFC">
        <w:rPr>
          <w:sz w:val="28"/>
          <w:szCs w:val="28"/>
        </w:rPr>
        <w:t xml:space="preserve"> котловинах находятся озера и болота. </w:t>
      </w:r>
    </w:p>
    <w:p w14:paraId="7E4AC194" w14:textId="293F8DC9" w:rsidR="009F1F0D" w:rsidRPr="00DC1DFC" w:rsidRDefault="009F1F0D" w:rsidP="00F16C7B">
      <w:pPr>
        <w:spacing w:line="360" w:lineRule="auto"/>
        <w:ind w:firstLine="709"/>
        <w:contextualSpacing/>
        <w:jc w:val="both"/>
        <w:rPr>
          <w:sz w:val="28"/>
          <w:szCs w:val="28"/>
        </w:rPr>
      </w:pPr>
      <w:r w:rsidRPr="00DC1DFC">
        <w:rPr>
          <w:sz w:val="28"/>
          <w:szCs w:val="28"/>
        </w:rPr>
        <w:t xml:space="preserve">В геологическом отношении территория Лесколовского сельского поселения расположена на северо-западной окраине Русской плиты. В геологическом строении территории принимает участие комплекс четвертичных отложений мощностью от 40-60 м до 100-120 м, залегающих на верхнепротерозойских вендских образованиях. В отдельных местах на кристаллических породах фундамента </w:t>
      </w:r>
      <w:proofErr w:type="spellStart"/>
      <w:r w:rsidRPr="00DC1DFC">
        <w:rPr>
          <w:sz w:val="28"/>
          <w:szCs w:val="28"/>
        </w:rPr>
        <w:t>архейско</w:t>
      </w:r>
      <w:proofErr w:type="spellEnd"/>
      <w:r w:rsidRPr="00DC1DFC">
        <w:rPr>
          <w:sz w:val="28"/>
          <w:szCs w:val="28"/>
        </w:rPr>
        <w:t>-протерозойского возраста.  Осадочные отложения залегаю</w:t>
      </w:r>
      <w:r w:rsidR="00642715">
        <w:rPr>
          <w:sz w:val="28"/>
          <w:szCs w:val="28"/>
        </w:rPr>
        <w:t>т</w:t>
      </w:r>
      <w:bookmarkStart w:id="11" w:name="_GoBack"/>
      <w:bookmarkEnd w:id="11"/>
      <w:r w:rsidRPr="00DC1DFC">
        <w:rPr>
          <w:sz w:val="28"/>
          <w:szCs w:val="28"/>
        </w:rPr>
        <w:t xml:space="preserve"> </w:t>
      </w:r>
      <w:proofErr w:type="spellStart"/>
      <w:r w:rsidRPr="00DC1DFC">
        <w:rPr>
          <w:sz w:val="28"/>
          <w:szCs w:val="28"/>
        </w:rPr>
        <w:t>моноклинально</w:t>
      </w:r>
      <w:proofErr w:type="spellEnd"/>
      <w:r w:rsidRPr="00DC1DFC">
        <w:rPr>
          <w:sz w:val="28"/>
          <w:szCs w:val="28"/>
        </w:rPr>
        <w:t xml:space="preserve"> с небольшим падением в юго-восточном направлении. </w:t>
      </w:r>
    </w:p>
    <w:p w14:paraId="14F1498C" w14:textId="77777777" w:rsidR="009F1F0D" w:rsidRPr="00DC1DFC" w:rsidRDefault="009F1F0D" w:rsidP="00F16C7B">
      <w:pPr>
        <w:spacing w:line="360" w:lineRule="auto"/>
        <w:ind w:firstLine="709"/>
        <w:contextualSpacing/>
        <w:jc w:val="both"/>
        <w:rPr>
          <w:sz w:val="28"/>
          <w:szCs w:val="28"/>
        </w:rPr>
      </w:pPr>
      <w:r w:rsidRPr="00DC1DFC">
        <w:rPr>
          <w:sz w:val="28"/>
          <w:szCs w:val="28"/>
        </w:rPr>
        <w:t xml:space="preserve">В районе ледниково-озерной равнины </w:t>
      </w:r>
      <w:proofErr w:type="gramStart"/>
      <w:r w:rsidRPr="00DC1DFC">
        <w:rPr>
          <w:sz w:val="28"/>
          <w:szCs w:val="28"/>
        </w:rPr>
        <w:t>в толще четвертичных отложений</w:t>
      </w:r>
      <w:proofErr w:type="gramEnd"/>
      <w:r w:rsidRPr="00DC1DFC">
        <w:rPr>
          <w:sz w:val="28"/>
          <w:szCs w:val="28"/>
        </w:rPr>
        <w:t xml:space="preserve"> прослеживаются суглинки и ленточные глины, перекрытые супесями, мелкими и пылеватыми глинистыми песками. Для района характерно близкое залегание грунтовых вод (до 1,0 м), заболоченность.</w:t>
      </w:r>
    </w:p>
    <w:p w14:paraId="079F403A" w14:textId="74A07FBD" w:rsidR="009F1F0D" w:rsidRPr="001B67D7" w:rsidRDefault="009F1F0D" w:rsidP="00CD08AE">
      <w:pPr>
        <w:spacing w:line="360" w:lineRule="auto"/>
        <w:contextualSpacing/>
        <w:jc w:val="center"/>
        <w:rPr>
          <w:b/>
          <w:sz w:val="28"/>
          <w:szCs w:val="28"/>
        </w:rPr>
      </w:pPr>
      <w:r w:rsidRPr="001B67D7">
        <w:rPr>
          <w:b/>
          <w:sz w:val="28"/>
          <w:szCs w:val="28"/>
        </w:rPr>
        <w:t>Гидрография и ресурсы поверхностных вод</w:t>
      </w:r>
    </w:p>
    <w:p w14:paraId="036FA5AD" w14:textId="77777777" w:rsidR="009F1F0D" w:rsidRPr="00DC1DFC" w:rsidRDefault="009F1F0D" w:rsidP="00F16C7B">
      <w:pPr>
        <w:spacing w:line="360" w:lineRule="auto"/>
        <w:ind w:firstLine="709"/>
        <w:contextualSpacing/>
        <w:jc w:val="both"/>
        <w:rPr>
          <w:sz w:val="28"/>
          <w:szCs w:val="28"/>
        </w:rPr>
      </w:pPr>
      <w:r w:rsidRPr="00DC1DFC">
        <w:rPr>
          <w:sz w:val="28"/>
          <w:szCs w:val="28"/>
        </w:rPr>
        <w:t xml:space="preserve">Основная часть территории Лесколовского сельского поселения относится к водосбору реки </w:t>
      </w:r>
      <w:proofErr w:type="spellStart"/>
      <w:r w:rsidRPr="00DC1DFC">
        <w:rPr>
          <w:sz w:val="28"/>
          <w:szCs w:val="28"/>
        </w:rPr>
        <w:t>Охты</w:t>
      </w:r>
      <w:proofErr w:type="spellEnd"/>
      <w:r w:rsidRPr="00DC1DFC">
        <w:rPr>
          <w:sz w:val="28"/>
          <w:szCs w:val="28"/>
        </w:rPr>
        <w:t xml:space="preserve"> (бассейн реки Невы).</w:t>
      </w:r>
    </w:p>
    <w:p w14:paraId="6D337E97" w14:textId="77777777" w:rsidR="009F1F0D" w:rsidRPr="00DC1DFC" w:rsidRDefault="009F1F0D" w:rsidP="00F16C7B">
      <w:pPr>
        <w:spacing w:line="360" w:lineRule="auto"/>
        <w:ind w:firstLine="709"/>
        <w:contextualSpacing/>
        <w:jc w:val="both"/>
        <w:rPr>
          <w:sz w:val="28"/>
          <w:szCs w:val="28"/>
        </w:rPr>
      </w:pPr>
      <w:r w:rsidRPr="00DC1DFC">
        <w:rPr>
          <w:sz w:val="28"/>
          <w:szCs w:val="28"/>
        </w:rPr>
        <w:t xml:space="preserve">Гидрографическая сеть на территории Лесколовского сельского поселения представлена реками </w:t>
      </w:r>
      <w:proofErr w:type="spellStart"/>
      <w:r w:rsidRPr="00DC1DFC">
        <w:rPr>
          <w:sz w:val="28"/>
          <w:szCs w:val="28"/>
        </w:rPr>
        <w:t>Аволга</w:t>
      </w:r>
      <w:proofErr w:type="spellEnd"/>
      <w:r w:rsidRPr="00DC1DFC">
        <w:rPr>
          <w:sz w:val="28"/>
          <w:szCs w:val="28"/>
        </w:rPr>
        <w:t xml:space="preserve">, Грузинка, </w:t>
      </w:r>
      <w:proofErr w:type="spellStart"/>
      <w:r w:rsidRPr="00DC1DFC">
        <w:rPr>
          <w:sz w:val="28"/>
          <w:szCs w:val="28"/>
        </w:rPr>
        <w:t>Калманканаеки</w:t>
      </w:r>
      <w:proofErr w:type="spellEnd"/>
      <w:r w:rsidRPr="00DC1DFC">
        <w:rPr>
          <w:sz w:val="28"/>
          <w:szCs w:val="28"/>
        </w:rPr>
        <w:t xml:space="preserve">, </w:t>
      </w:r>
      <w:proofErr w:type="spellStart"/>
      <w:r w:rsidRPr="00DC1DFC">
        <w:rPr>
          <w:sz w:val="28"/>
          <w:szCs w:val="28"/>
        </w:rPr>
        <w:t>Палайоки</w:t>
      </w:r>
      <w:proofErr w:type="spellEnd"/>
      <w:r w:rsidRPr="00DC1DFC">
        <w:rPr>
          <w:sz w:val="28"/>
          <w:szCs w:val="28"/>
        </w:rPr>
        <w:t xml:space="preserve">, </w:t>
      </w:r>
      <w:proofErr w:type="spellStart"/>
      <w:r w:rsidRPr="00DC1DFC">
        <w:rPr>
          <w:sz w:val="28"/>
          <w:szCs w:val="28"/>
        </w:rPr>
        <w:t>Пипполовка</w:t>
      </w:r>
      <w:proofErr w:type="spellEnd"/>
      <w:r w:rsidRPr="00DC1DFC">
        <w:rPr>
          <w:sz w:val="28"/>
          <w:szCs w:val="28"/>
        </w:rPr>
        <w:t xml:space="preserve">, Ройка, Рохма, </w:t>
      </w:r>
      <w:proofErr w:type="spellStart"/>
      <w:r w:rsidRPr="00DC1DFC">
        <w:rPr>
          <w:sz w:val="28"/>
          <w:szCs w:val="28"/>
        </w:rPr>
        <w:t>Сифоловка</w:t>
      </w:r>
      <w:proofErr w:type="spellEnd"/>
      <w:r w:rsidRPr="00DC1DFC">
        <w:rPr>
          <w:sz w:val="28"/>
          <w:szCs w:val="28"/>
        </w:rPr>
        <w:t xml:space="preserve">, </w:t>
      </w:r>
      <w:proofErr w:type="spellStart"/>
      <w:r w:rsidRPr="00DC1DFC">
        <w:rPr>
          <w:sz w:val="28"/>
          <w:szCs w:val="28"/>
        </w:rPr>
        <w:t>Сумосоя</w:t>
      </w:r>
      <w:proofErr w:type="spellEnd"/>
      <w:r w:rsidRPr="00DC1DFC">
        <w:rPr>
          <w:sz w:val="28"/>
          <w:szCs w:val="28"/>
        </w:rPr>
        <w:t xml:space="preserve">, Черная, </w:t>
      </w:r>
      <w:proofErr w:type="spellStart"/>
      <w:r w:rsidRPr="00DC1DFC">
        <w:rPr>
          <w:sz w:val="28"/>
          <w:szCs w:val="28"/>
        </w:rPr>
        <w:t>Ятки</w:t>
      </w:r>
      <w:proofErr w:type="spellEnd"/>
      <w:r w:rsidRPr="00DC1DFC">
        <w:rPr>
          <w:sz w:val="28"/>
          <w:szCs w:val="28"/>
        </w:rPr>
        <w:t xml:space="preserve">, ручьем </w:t>
      </w:r>
      <w:proofErr w:type="spellStart"/>
      <w:r w:rsidRPr="00DC1DFC">
        <w:rPr>
          <w:sz w:val="28"/>
          <w:szCs w:val="28"/>
        </w:rPr>
        <w:t>Осельский</w:t>
      </w:r>
      <w:proofErr w:type="spellEnd"/>
      <w:r w:rsidRPr="00DC1DFC">
        <w:rPr>
          <w:sz w:val="28"/>
          <w:szCs w:val="28"/>
        </w:rPr>
        <w:t xml:space="preserve">, безымянными ручьями, озерами </w:t>
      </w:r>
      <w:proofErr w:type="spellStart"/>
      <w:r w:rsidRPr="00DC1DFC">
        <w:rPr>
          <w:sz w:val="28"/>
          <w:szCs w:val="28"/>
        </w:rPr>
        <w:t>Валкиярви</w:t>
      </w:r>
      <w:proofErr w:type="spellEnd"/>
      <w:r w:rsidRPr="00DC1DFC">
        <w:rPr>
          <w:sz w:val="28"/>
          <w:szCs w:val="28"/>
        </w:rPr>
        <w:t xml:space="preserve">, </w:t>
      </w:r>
      <w:proofErr w:type="spellStart"/>
      <w:r w:rsidRPr="00DC1DFC">
        <w:rPr>
          <w:sz w:val="28"/>
          <w:szCs w:val="28"/>
        </w:rPr>
        <w:t>Итколамппи</w:t>
      </w:r>
      <w:proofErr w:type="spellEnd"/>
      <w:r w:rsidRPr="00DC1DFC">
        <w:rPr>
          <w:sz w:val="28"/>
          <w:szCs w:val="28"/>
        </w:rPr>
        <w:t xml:space="preserve">, </w:t>
      </w:r>
      <w:proofErr w:type="spellStart"/>
      <w:r w:rsidRPr="00DC1DFC">
        <w:rPr>
          <w:sz w:val="28"/>
          <w:szCs w:val="28"/>
        </w:rPr>
        <w:t>Мадалаярви</w:t>
      </w:r>
      <w:proofErr w:type="spellEnd"/>
      <w:r w:rsidRPr="00DC1DFC">
        <w:rPr>
          <w:sz w:val="28"/>
          <w:szCs w:val="28"/>
        </w:rPr>
        <w:t xml:space="preserve">, </w:t>
      </w:r>
      <w:proofErr w:type="spellStart"/>
      <w:r w:rsidRPr="00DC1DFC">
        <w:rPr>
          <w:sz w:val="28"/>
          <w:szCs w:val="28"/>
        </w:rPr>
        <w:t>Нургынярви</w:t>
      </w:r>
      <w:proofErr w:type="spellEnd"/>
      <w:r w:rsidRPr="00DC1DFC">
        <w:rPr>
          <w:sz w:val="28"/>
          <w:szCs w:val="28"/>
        </w:rPr>
        <w:t xml:space="preserve">, </w:t>
      </w:r>
      <w:proofErr w:type="spellStart"/>
      <w:r w:rsidRPr="00DC1DFC">
        <w:rPr>
          <w:sz w:val="28"/>
          <w:szCs w:val="28"/>
        </w:rPr>
        <w:t>Пероламби</w:t>
      </w:r>
      <w:proofErr w:type="spellEnd"/>
      <w:r w:rsidRPr="00DC1DFC">
        <w:rPr>
          <w:sz w:val="28"/>
          <w:szCs w:val="28"/>
        </w:rPr>
        <w:t xml:space="preserve">, Ройка, </w:t>
      </w:r>
      <w:proofErr w:type="spellStart"/>
      <w:r w:rsidRPr="00DC1DFC">
        <w:rPr>
          <w:sz w:val="28"/>
          <w:szCs w:val="28"/>
        </w:rPr>
        <w:t>Сариярви</w:t>
      </w:r>
      <w:proofErr w:type="spellEnd"/>
      <w:r w:rsidRPr="00DC1DFC">
        <w:rPr>
          <w:sz w:val="28"/>
          <w:szCs w:val="28"/>
        </w:rPr>
        <w:t xml:space="preserve">, </w:t>
      </w:r>
      <w:proofErr w:type="spellStart"/>
      <w:r w:rsidRPr="00DC1DFC">
        <w:rPr>
          <w:sz w:val="28"/>
          <w:szCs w:val="28"/>
        </w:rPr>
        <w:t>Сювеярви</w:t>
      </w:r>
      <w:proofErr w:type="spellEnd"/>
      <w:r w:rsidRPr="00DC1DFC">
        <w:rPr>
          <w:sz w:val="28"/>
          <w:szCs w:val="28"/>
        </w:rPr>
        <w:t>.</w:t>
      </w:r>
    </w:p>
    <w:p w14:paraId="6B8C4F27" w14:textId="77777777" w:rsidR="009F1F0D" w:rsidRPr="00DC1DFC" w:rsidRDefault="009F1F0D" w:rsidP="00F16C7B">
      <w:pPr>
        <w:spacing w:line="360" w:lineRule="auto"/>
        <w:ind w:firstLine="709"/>
        <w:contextualSpacing/>
        <w:jc w:val="both"/>
        <w:rPr>
          <w:sz w:val="28"/>
          <w:szCs w:val="28"/>
        </w:rPr>
      </w:pPr>
      <w:r w:rsidRPr="00DC1DFC">
        <w:rPr>
          <w:sz w:val="28"/>
          <w:szCs w:val="28"/>
        </w:rPr>
        <w:t xml:space="preserve">Река </w:t>
      </w:r>
      <w:proofErr w:type="spellStart"/>
      <w:r w:rsidRPr="00DC1DFC">
        <w:rPr>
          <w:sz w:val="28"/>
          <w:szCs w:val="28"/>
        </w:rPr>
        <w:t>Пипполовка</w:t>
      </w:r>
      <w:proofErr w:type="spellEnd"/>
      <w:r w:rsidRPr="00DC1DFC">
        <w:rPr>
          <w:sz w:val="28"/>
          <w:szCs w:val="28"/>
        </w:rPr>
        <w:t xml:space="preserve"> протекает в восточном, а затем в южном направлении, впадает с левого берега в реку </w:t>
      </w:r>
      <w:proofErr w:type="spellStart"/>
      <w:r w:rsidRPr="00DC1DFC">
        <w:rPr>
          <w:sz w:val="28"/>
          <w:szCs w:val="28"/>
        </w:rPr>
        <w:t>Охту</w:t>
      </w:r>
      <w:proofErr w:type="spellEnd"/>
      <w:r w:rsidRPr="00DC1DFC">
        <w:rPr>
          <w:sz w:val="28"/>
          <w:szCs w:val="28"/>
        </w:rPr>
        <w:t xml:space="preserve"> на 49-м км от устья. Длина реки 25 км, общая площадь водосбора в устье 88,2 км</w:t>
      </w:r>
      <w:r w:rsidRPr="00DC1DFC">
        <w:rPr>
          <w:sz w:val="28"/>
          <w:szCs w:val="28"/>
          <w:vertAlign w:val="superscript"/>
        </w:rPr>
        <w:t>2</w:t>
      </w:r>
      <w:r w:rsidRPr="00DC1DFC">
        <w:rPr>
          <w:sz w:val="28"/>
          <w:szCs w:val="28"/>
        </w:rPr>
        <w:t>.</w:t>
      </w:r>
    </w:p>
    <w:p w14:paraId="00C58561" w14:textId="5AECEEDF" w:rsidR="009F1F0D" w:rsidRPr="00DC1DFC" w:rsidRDefault="009F1F0D" w:rsidP="00F16C7B">
      <w:pPr>
        <w:spacing w:line="360" w:lineRule="auto"/>
        <w:ind w:firstLine="709"/>
        <w:contextualSpacing/>
        <w:jc w:val="both"/>
        <w:rPr>
          <w:sz w:val="28"/>
          <w:szCs w:val="28"/>
        </w:rPr>
      </w:pPr>
      <w:r w:rsidRPr="00DC1DFC">
        <w:rPr>
          <w:sz w:val="28"/>
          <w:szCs w:val="28"/>
        </w:rPr>
        <w:t xml:space="preserve">Река </w:t>
      </w:r>
      <w:proofErr w:type="spellStart"/>
      <w:r w:rsidRPr="00DC1DFC">
        <w:rPr>
          <w:sz w:val="28"/>
          <w:szCs w:val="28"/>
        </w:rPr>
        <w:t>Сифоловка</w:t>
      </w:r>
      <w:proofErr w:type="spellEnd"/>
      <w:r w:rsidRPr="00DC1DFC">
        <w:rPr>
          <w:sz w:val="28"/>
          <w:szCs w:val="28"/>
        </w:rPr>
        <w:t xml:space="preserve"> протекает в север</w:t>
      </w:r>
      <w:r w:rsidR="0098424E">
        <w:rPr>
          <w:sz w:val="28"/>
          <w:szCs w:val="28"/>
        </w:rPr>
        <w:t>н</w:t>
      </w:r>
      <w:r w:rsidRPr="00DC1DFC">
        <w:rPr>
          <w:sz w:val="28"/>
          <w:szCs w:val="28"/>
        </w:rPr>
        <w:t xml:space="preserve">ом направлении, впадает с левого берега в реку </w:t>
      </w:r>
      <w:proofErr w:type="spellStart"/>
      <w:r w:rsidRPr="00DC1DFC">
        <w:rPr>
          <w:sz w:val="28"/>
          <w:szCs w:val="28"/>
        </w:rPr>
        <w:t>Рохму</w:t>
      </w:r>
      <w:proofErr w:type="spellEnd"/>
      <w:r w:rsidRPr="00DC1DFC">
        <w:rPr>
          <w:sz w:val="28"/>
          <w:szCs w:val="28"/>
        </w:rPr>
        <w:t xml:space="preserve"> на 4-м км от устья. Длина реки составляет 6,5 км, общая площадь водосбора в устье 9,3 км</w:t>
      </w:r>
      <w:r w:rsidRPr="00DC1DFC">
        <w:rPr>
          <w:sz w:val="28"/>
          <w:szCs w:val="28"/>
          <w:vertAlign w:val="superscript"/>
        </w:rPr>
        <w:t>2</w:t>
      </w:r>
      <w:r w:rsidRPr="00DC1DFC">
        <w:rPr>
          <w:sz w:val="28"/>
          <w:szCs w:val="28"/>
        </w:rPr>
        <w:t>.</w:t>
      </w:r>
    </w:p>
    <w:p w14:paraId="349A979B" w14:textId="77777777" w:rsidR="009F1F0D" w:rsidRPr="00DC1DFC" w:rsidRDefault="009F1F0D" w:rsidP="00F16C7B">
      <w:pPr>
        <w:spacing w:line="360" w:lineRule="auto"/>
        <w:ind w:firstLine="709"/>
        <w:contextualSpacing/>
        <w:jc w:val="both"/>
        <w:rPr>
          <w:sz w:val="28"/>
          <w:szCs w:val="28"/>
        </w:rPr>
      </w:pPr>
      <w:r w:rsidRPr="00DC1DFC">
        <w:rPr>
          <w:sz w:val="28"/>
          <w:szCs w:val="28"/>
        </w:rPr>
        <w:lastRenderedPageBreak/>
        <w:t xml:space="preserve">Река Черная протекает в северо-восточном направлении, впадает с левого берега в реку </w:t>
      </w:r>
      <w:proofErr w:type="spellStart"/>
      <w:r w:rsidRPr="00DC1DFC">
        <w:rPr>
          <w:sz w:val="28"/>
          <w:szCs w:val="28"/>
        </w:rPr>
        <w:t>Рохму</w:t>
      </w:r>
      <w:proofErr w:type="spellEnd"/>
      <w:r w:rsidRPr="00DC1DFC">
        <w:rPr>
          <w:sz w:val="28"/>
          <w:szCs w:val="28"/>
        </w:rPr>
        <w:t xml:space="preserve"> в 1,5 км от устья. Длина реки составляет 7 км, общая площадь водосбора в устье 16 км</w:t>
      </w:r>
      <w:r w:rsidRPr="00DC1DFC">
        <w:rPr>
          <w:sz w:val="28"/>
          <w:szCs w:val="28"/>
          <w:vertAlign w:val="superscript"/>
        </w:rPr>
        <w:t>2</w:t>
      </w:r>
      <w:r w:rsidRPr="00DC1DFC">
        <w:rPr>
          <w:sz w:val="28"/>
          <w:szCs w:val="28"/>
        </w:rPr>
        <w:t>.</w:t>
      </w:r>
    </w:p>
    <w:p w14:paraId="29B6E616" w14:textId="77777777" w:rsidR="009F1F0D" w:rsidRPr="00DC1DFC" w:rsidRDefault="009F1F0D" w:rsidP="00F16C7B">
      <w:pPr>
        <w:spacing w:line="360" w:lineRule="auto"/>
        <w:ind w:firstLine="709"/>
        <w:contextualSpacing/>
        <w:jc w:val="both"/>
        <w:rPr>
          <w:sz w:val="28"/>
          <w:szCs w:val="28"/>
        </w:rPr>
      </w:pPr>
      <w:r w:rsidRPr="00DC1DFC">
        <w:rPr>
          <w:sz w:val="28"/>
          <w:szCs w:val="28"/>
        </w:rPr>
        <w:t xml:space="preserve">Река </w:t>
      </w:r>
      <w:proofErr w:type="spellStart"/>
      <w:r w:rsidRPr="00DC1DFC">
        <w:rPr>
          <w:sz w:val="28"/>
          <w:szCs w:val="28"/>
        </w:rPr>
        <w:t>Ятки</w:t>
      </w:r>
      <w:proofErr w:type="spellEnd"/>
      <w:r w:rsidRPr="00DC1DFC">
        <w:rPr>
          <w:sz w:val="28"/>
          <w:szCs w:val="28"/>
        </w:rPr>
        <w:t xml:space="preserve"> протекает в юго-восточном, а затем в восточном направлении, впадает с западного берега в озеро Ройка.  Длина реки составляет 12 км, общая площадь водосбора в устье 22,6 км</w:t>
      </w:r>
      <w:r w:rsidRPr="00DC1DFC">
        <w:rPr>
          <w:sz w:val="28"/>
          <w:szCs w:val="28"/>
          <w:vertAlign w:val="superscript"/>
        </w:rPr>
        <w:t>2</w:t>
      </w:r>
      <w:r w:rsidRPr="00DC1DFC">
        <w:rPr>
          <w:sz w:val="28"/>
          <w:szCs w:val="28"/>
        </w:rPr>
        <w:t>.</w:t>
      </w:r>
    </w:p>
    <w:p w14:paraId="68A591A0" w14:textId="77777777" w:rsidR="009F1F0D" w:rsidRPr="00DC1DFC" w:rsidRDefault="009F1F0D" w:rsidP="00F16C7B">
      <w:pPr>
        <w:spacing w:line="360" w:lineRule="auto"/>
        <w:ind w:firstLine="709"/>
        <w:contextualSpacing/>
        <w:jc w:val="both"/>
        <w:rPr>
          <w:sz w:val="28"/>
          <w:szCs w:val="28"/>
        </w:rPr>
      </w:pPr>
      <w:r w:rsidRPr="00DC1DFC">
        <w:rPr>
          <w:sz w:val="28"/>
          <w:szCs w:val="28"/>
        </w:rPr>
        <w:t>Водные объекты поселения имеют в целом благоприятный термический режим, продолжительность купального сезона составляет 35-50 дней, но из-за низкой самоочищающейся способности и малых размеров водоемы Лесколовского сельского поселения ограниченно-</w:t>
      </w:r>
      <w:proofErr w:type="spellStart"/>
      <w:r w:rsidRPr="00DC1DFC">
        <w:rPr>
          <w:sz w:val="28"/>
          <w:szCs w:val="28"/>
        </w:rPr>
        <w:t>благопрятны</w:t>
      </w:r>
      <w:proofErr w:type="spellEnd"/>
      <w:r w:rsidRPr="00DC1DFC">
        <w:rPr>
          <w:sz w:val="28"/>
          <w:szCs w:val="28"/>
        </w:rPr>
        <w:t xml:space="preserve"> для целей рекреации. </w:t>
      </w:r>
    </w:p>
    <w:p w14:paraId="32D08F17" w14:textId="77777777" w:rsidR="009F1F0D" w:rsidRPr="00DC1DFC" w:rsidRDefault="009F1F0D" w:rsidP="00F16C7B">
      <w:pPr>
        <w:spacing w:line="360" w:lineRule="auto"/>
        <w:ind w:firstLine="709"/>
        <w:contextualSpacing/>
        <w:jc w:val="both"/>
        <w:rPr>
          <w:sz w:val="28"/>
          <w:szCs w:val="28"/>
        </w:rPr>
      </w:pPr>
      <w:r w:rsidRPr="00DC1DFC">
        <w:rPr>
          <w:sz w:val="28"/>
          <w:szCs w:val="28"/>
        </w:rPr>
        <w:t xml:space="preserve">Местными ресурсами поверхностных вод Лесколовского сельского поселения обеспечено частично от озера </w:t>
      </w:r>
      <w:proofErr w:type="spellStart"/>
      <w:r w:rsidRPr="00DC1DFC">
        <w:rPr>
          <w:sz w:val="28"/>
          <w:szCs w:val="28"/>
        </w:rPr>
        <w:t>Лемболовское</w:t>
      </w:r>
      <w:proofErr w:type="spellEnd"/>
      <w:r w:rsidRPr="00DC1DFC">
        <w:rPr>
          <w:sz w:val="28"/>
          <w:szCs w:val="28"/>
        </w:rPr>
        <w:t xml:space="preserve">, расположенного на территории </w:t>
      </w:r>
      <w:proofErr w:type="spellStart"/>
      <w:r w:rsidRPr="00DC1DFC">
        <w:rPr>
          <w:sz w:val="28"/>
          <w:szCs w:val="28"/>
        </w:rPr>
        <w:t>Куйвозовского</w:t>
      </w:r>
      <w:proofErr w:type="spellEnd"/>
      <w:r w:rsidRPr="00DC1DFC">
        <w:rPr>
          <w:sz w:val="28"/>
          <w:szCs w:val="28"/>
        </w:rPr>
        <w:t xml:space="preserve"> сельского поселения Всеволожского муниципального района.</w:t>
      </w:r>
    </w:p>
    <w:p w14:paraId="65B58A1E" w14:textId="0C7F9296" w:rsidR="00F8302A" w:rsidRPr="00050BC8" w:rsidRDefault="001A2C78" w:rsidP="001A2C78">
      <w:pPr>
        <w:spacing w:line="360" w:lineRule="auto"/>
        <w:jc w:val="center"/>
        <w:rPr>
          <w:b/>
          <w:sz w:val="28"/>
          <w:szCs w:val="28"/>
        </w:rPr>
      </w:pPr>
      <w:r>
        <w:rPr>
          <w:b/>
          <w:sz w:val="28"/>
          <w:szCs w:val="28"/>
        </w:rPr>
        <w:t>Краткая демографическая ситуация</w:t>
      </w:r>
    </w:p>
    <w:p w14:paraId="00808921" w14:textId="71012771" w:rsidR="001A2C78" w:rsidRPr="001A2C78" w:rsidRDefault="0026375D" w:rsidP="00F16C7B">
      <w:pPr>
        <w:spacing w:line="360" w:lineRule="auto"/>
        <w:ind w:firstLine="709"/>
        <w:jc w:val="both"/>
        <w:rPr>
          <w:sz w:val="28"/>
        </w:rPr>
      </w:pPr>
      <w:r>
        <w:rPr>
          <w:sz w:val="28"/>
        </w:rPr>
        <w:t>Лесколовское с</w:t>
      </w:r>
      <w:r w:rsidR="00DE40AF">
        <w:rPr>
          <w:sz w:val="28"/>
        </w:rPr>
        <w:t xml:space="preserve">ельское поселение </w:t>
      </w:r>
      <w:r w:rsidR="001A2C78" w:rsidRPr="001A2C78">
        <w:rPr>
          <w:sz w:val="28"/>
        </w:rPr>
        <w:t xml:space="preserve">очень близко находится от Санкт-Петербурга, территориально граничит с ним. Это дает положительные возможности для развития муниципального образования в целом, привлечения крупных инвестиций. Чистая экология, зеленая зона и близость к мегаполису делают его привлекательным для петербуржцев, стремящихся переехать в </w:t>
      </w:r>
      <w:r w:rsidR="00DE40AF" w:rsidRPr="00DE40AF">
        <w:rPr>
          <w:sz w:val="28"/>
        </w:rPr>
        <w:t>Лесколовско</w:t>
      </w:r>
      <w:r w:rsidR="00DE40AF">
        <w:rPr>
          <w:sz w:val="28"/>
        </w:rPr>
        <w:t>е сельское поселение</w:t>
      </w:r>
      <w:r w:rsidR="001A2C78" w:rsidRPr="001A2C78">
        <w:rPr>
          <w:sz w:val="28"/>
        </w:rPr>
        <w:t xml:space="preserve"> на постоянное место жительства.</w:t>
      </w:r>
    </w:p>
    <w:p w14:paraId="37967BB0" w14:textId="46E3CEFD" w:rsidR="00063757" w:rsidRDefault="00AD0DF8" w:rsidP="00F16C7B">
      <w:pPr>
        <w:spacing w:line="360" w:lineRule="auto"/>
        <w:ind w:firstLine="709"/>
        <w:jc w:val="both"/>
        <w:rPr>
          <w:sz w:val="28"/>
        </w:rPr>
      </w:pPr>
      <w:r>
        <w:rPr>
          <w:sz w:val="28"/>
        </w:rPr>
        <w:t>Ч</w:t>
      </w:r>
      <w:r w:rsidR="001A2C78" w:rsidRPr="001A2C78">
        <w:rPr>
          <w:sz w:val="28"/>
        </w:rPr>
        <w:t xml:space="preserve">исленность населения </w:t>
      </w:r>
      <w:r w:rsidR="00314EF7" w:rsidRPr="00DC1DFC">
        <w:rPr>
          <w:sz w:val="28"/>
          <w:szCs w:val="28"/>
        </w:rPr>
        <w:t>Лесколовско</w:t>
      </w:r>
      <w:r w:rsidR="00314EF7">
        <w:rPr>
          <w:sz w:val="28"/>
          <w:szCs w:val="28"/>
        </w:rPr>
        <w:t>го</w:t>
      </w:r>
      <w:r w:rsidR="00314EF7" w:rsidRPr="00DC1DFC">
        <w:rPr>
          <w:sz w:val="28"/>
          <w:szCs w:val="28"/>
        </w:rPr>
        <w:t xml:space="preserve"> сельского поселения</w:t>
      </w:r>
      <w:r w:rsidR="001A2C78" w:rsidRPr="001A2C78">
        <w:rPr>
          <w:sz w:val="28"/>
        </w:rPr>
        <w:t xml:space="preserve"> по состоянию на </w:t>
      </w:r>
      <w:r w:rsidR="00F8131D">
        <w:rPr>
          <w:sz w:val="28"/>
        </w:rPr>
        <w:t xml:space="preserve">1 января </w:t>
      </w:r>
      <w:r w:rsidR="001A2C78" w:rsidRPr="001A2C78">
        <w:rPr>
          <w:sz w:val="28"/>
        </w:rPr>
        <w:t>20</w:t>
      </w:r>
      <w:r w:rsidR="00972494">
        <w:rPr>
          <w:sz w:val="28"/>
        </w:rPr>
        <w:t>2</w:t>
      </w:r>
      <w:r w:rsidR="00C9401F">
        <w:rPr>
          <w:sz w:val="28"/>
        </w:rPr>
        <w:t>3</w:t>
      </w:r>
      <w:r w:rsidR="00F8131D">
        <w:rPr>
          <w:sz w:val="28"/>
        </w:rPr>
        <w:t xml:space="preserve"> </w:t>
      </w:r>
      <w:r w:rsidR="00972494">
        <w:rPr>
          <w:sz w:val="28"/>
        </w:rPr>
        <w:t>г</w:t>
      </w:r>
      <w:r w:rsidR="00F8131D">
        <w:rPr>
          <w:sz w:val="28"/>
        </w:rPr>
        <w:t>ода</w:t>
      </w:r>
      <w:r w:rsidR="001A2C78">
        <w:rPr>
          <w:sz w:val="28"/>
        </w:rPr>
        <w:t xml:space="preserve"> составила </w:t>
      </w:r>
      <w:r w:rsidR="00C9401F">
        <w:rPr>
          <w:sz w:val="28"/>
        </w:rPr>
        <w:t>11 028</w:t>
      </w:r>
      <w:r w:rsidR="001A2C78" w:rsidRPr="001A2C78">
        <w:rPr>
          <w:sz w:val="28"/>
        </w:rPr>
        <w:t xml:space="preserve"> человек</w:t>
      </w:r>
      <w:r w:rsidR="00F728DF">
        <w:rPr>
          <w:sz w:val="28"/>
        </w:rPr>
        <w:t xml:space="preserve"> </w:t>
      </w:r>
      <w:r w:rsidR="003711F0">
        <w:rPr>
          <w:sz w:val="28"/>
        </w:rPr>
        <w:t>(</w:t>
      </w:r>
      <w:r w:rsidR="00E60C87">
        <w:rPr>
          <w:sz w:val="28"/>
        </w:rPr>
        <w:fldChar w:fldCharType="begin"/>
      </w:r>
      <w:r w:rsidR="00E60C87">
        <w:rPr>
          <w:sz w:val="28"/>
        </w:rPr>
        <w:instrText xml:space="preserve"> REF _Ref133269694 \h  \* MERGEFORMAT </w:instrText>
      </w:r>
      <w:r w:rsidR="00E60C87">
        <w:rPr>
          <w:sz w:val="28"/>
        </w:rPr>
      </w:r>
      <w:r w:rsidR="00E60C87">
        <w:rPr>
          <w:sz w:val="28"/>
        </w:rPr>
        <w:fldChar w:fldCharType="separate"/>
      </w:r>
      <w:r w:rsidR="00F37558" w:rsidRPr="00F37558">
        <w:rPr>
          <w:sz w:val="28"/>
        </w:rPr>
        <w:t>Таблица 1</w:t>
      </w:r>
      <w:r w:rsidR="00E60C87">
        <w:rPr>
          <w:sz w:val="28"/>
        </w:rPr>
        <w:fldChar w:fldCharType="end"/>
      </w:r>
      <w:r w:rsidR="003711F0">
        <w:rPr>
          <w:sz w:val="28"/>
        </w:rPr>
        <w:t>).</w:t>
      </w:r>
    </w:p>
    <w:p w14:paraId="6DB26DE4" w14:textId="77777777" w:rsidR="00E60C87" w:rsidRDefault="00E60C87" w:rsidP="00F16C7B">
      <w:pPr>
        <w:spacing w:line="360" w:lineRule="auto"/>
        <w:ind w:firstLine="709"/>
        <w:jc w:val="both"/>
        <w:rPr>
          <w:sz w:val="28"/>
        </w:rPr>
      </w:pPr>
    </w:p>
    <w:p w14:paraId="64384DC5" w14:textId="219CFD7F" w:rsidR="00F728DF" w:rsidRPr="00E60C87" w:rsidRDefault="003711F0" w:rsidP="003711F0">
      <w:pPr>
        <w:pStyle w:val="aff6"/>
        <w:keepNext/>
        <w:rPr>
          <w:b w:val="0"/>
          <w:sz w:val="28"/>
          <w:szCs w:val="28"/>
        </w:rPr>
      </w:pPr>
      <w:bookmarkStart w:id="12" w:name="_Ref133269694"/>
      <w:r w:rsidRPr="00E60C87">
        <w:rPr>
          <w:b w:val="0"/>
          <w:sz w:val="28"/>
          <w:szCs w:val="28"/>
        </w:rPr>
        <w:t xml:space="preserve">Таблица </w:t>
      </w:r>
      <w:r w:rsidRPr="00E60C87">
        <w:rPr>
          <w:b w:val="0"/>
          <w:sz w:val="28"/>
          <w:szCs w:val="28"/>
        </w:rPr>
        <w:fldChar w:fldCharType="begin"/>
      </w:r>
      <w:r w:rsidRPr="00E60C87">
        <w:rPr>
          <w:b w:val="0"/>
          <w:sz w:val="28"/>
          <w:szCs w:val="28"/>
        </w:rPr>
        <w:instrText xml:space="preserve"> SEQ Таблица \* ARABIC </w:instrText>
      </w:r>
      <w:r w:rsidRPr="00E60C87">
        <w:rPr>
          <w:b w:val="0"/>
          <w:sz w:val="28"/>
          <w:szCs w:val="28"/>
        </w:rPr>
        <w:fldChar w:fldCharType="separate"/>
      </w:r>
      <w:r w:rsidR="00F37558">
        <w:rPr>
          <w:b w:val="0"/>
          <w:noProof/>
          <w:sz w:val="28"/>
          <w:szCs w:val="28"/>
        </w:rPr>
        <w:t>1</w:t>
      </w:r>
      <w:r w:rsidRPr="00E60C87">
        <w:rPr>
          <w:b w:val="0"/>
          <w:sz w:val="28"/>
          <w:szCs w:val="28"/>
        </w:rPr>
        <w:fldChar w:fldCharType="end"/>
      </w:r>
      <w:bookmarkEnd w:id="12"/>
      <w:r w:rsidR="00E60C87">
        <w:rPr>
          <w:b w:val="0"/>
          <w:sz w:val="28"/>
          <w:szCs w:val="28"/>
        </w:rPr>
        <w:t xml:space="preserve"> -</w:t>
      </w:r>
      <w:r w:rsidRPr="00E60C87">
        <w:rPr>
          <w:b w:val="0"/>
          <w:sz w:val="28"/>
          <w:szCs w:val="28"/>
        </w:rPr>
        <w:t xml:space="preserve"> Численность населения Лесколовского сельского поселения по состоянию на 1 января 202</w:t>
      </w:r>
      <w:r w:rsidR="00C9401F" w:rsidRPr="00E60C87">
        <w:rPr>
          <w:b w:val="0"/>
          <w:sz w:val="28"/>
          <w:szCs w:val="28"/>
          <w:lang w:val="ru-RU"/>
        </w:rPr>
        <w:t>3</w:t>
      </w:r>
      <w:r w:rsidR="006F7CD8" w:rsidRPr="00E60C87">
        <w:rPr>
          <w:b w:val="0"/>
          <w:sz w:val="28"/>
          <w:szCs w:val="28"/>
          <w:lang w:val="ru-RU"/>
        </w:rPr>
        <w:t xml:space="preserve"> </w:t>
      </w:r>
      <w:r w:rsidRPr="00E60C87">
        <w:rPr>
          <w:b w:val="0"/>
          <w:sz w:val="28"/>
          <w:szCs w:val="28"/>
        </w:rPr>
        <w:t>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6"/>
        <w:gridCol w:w="4919"/>
        <w:gridCol w:w="3412"/>
      </w:tblGrid>
      <w:tr w:rsidR="00C9401F" w:rsidRPr="00C631E5" w14:paraId="28AD4E99" w14:textId="77777777" w:rsidTr="00C9401F">
        <w:trPr>
          <w:trHeight w:val="230"/>
        </w:trPr>
        <w:tc>
          <w:tcPr>
            <w:tcW w:w="673" w:type="pct"/>
            <w:vMerge w:val="restart"/>
            <w:shd w:val="clear" w:color="auto" w:fill="FFFFFF"/>
            <w:vAlign w:val="center"/>
          </w:tcPr>
          <w:p w14:paraId="60C6DF50" w14:textId="4B2281BE" w:rsidR="00C9401F" w:rsidRPr="00C631E5" w:rsidRDefault="00C9401F" w:rsidP="00C631E5">
            <w:pPr>
              <w:jc w:val="center"/>
              <w:rPr>
                <w:sz w:val="20"/>
                <w:szCs w:val="20"/>
              </w:rPr>
            </w:pPr>
            <w:r w:rsidRPr="00C631E5">
              <w:rPr>
                <w:sz w:val="20"/>
                <w:szCs w:val="20"/>
              </w:rPr>
              <w:t>№ п/п</w:t>
            </w:r>
          </w:p>
        </w:tc>
        <w:tc>
          <w:tcPr>
            <w:tcW w:w="2555" w:type="pct"/>
            <w:vMerge w:val="restart"/>
            <w:shd w:val="clear" w:color="auto" w:fill="FFFFFF"/>
            <w:vAlign w:val="center"/>
          </w:tcPr>
          <w:p w14:paraId="45C88707" w14:textId="4C959C8E" w:rsidR="00C9401F" w:rsidRPr="00C631E5" w:rsidRDefault="00C9401F" w:rsidP="00C631E5">
            <w:pPr>
              <w:jc w:val="center"/>
              <w:rPr>
                <w:sz w:val="20"/>
                <w:szCs w:val="20"/>
              </w:rPr>
            </w:pPr>
            <w:r w:rsidRPr="00C631E5">
              <w:rPr>
                <w:color w:val="000000"/>
                <w:sz w:val="20"/>
                <w:szCs w:val="20"/>
              </w:rPr>
              <w:t>Наименование населенного пункта</w:t>
            </w:r>
          </w:p>
        </w:tc>
        <w:tc>
          <w:tcPr>
            <w:tcW w:w="1772" w:type="pct"/>
            <w:vMerge w:val="restart"/>
            <w:shd w:val="clear" w:color="auto" w:fill="FFFFFF"/>
            <w:vAlign w:val="center"/>
          </w:tcPr>
          <w:p w14:paraId="38F0E7F1" w14:textId="2DC6FE55" w:rsidR="00C9401F" w:rsidRPr="00C631E5" w:rsidRDefault="00C9401F" w:rsidP="00C631E5">
            <w:pPr>
              <w:jc w:val="center"/>
              <w:rPr>
                <w:sz w:val="20"/>
                <w:szCs w:val="20"/>
              </w:rPr>
            </w:pPr>
            <w:r w:rsidRPr="00C631E5">
              <w:rPr>
                <w:color w:val="000000"/>
                <w:sz w:val="20"/>
                <w:szCs w:val="20"/>
              </w:rPr>
              <w:t>Всего численность, человек</w:t>
            </w:r>
          </w:p>
        </w:tc>
      </w:tr>
      <w:tr w:rsidR="00C9401F" w:rsidRPr="00C631E5" w14:paraId="2B9E735D" w14:textId="77777777" w:rsidTr="00C9401F">
        <w:trPr>
          <w:trHeight w:val="236"/>
        </w:trPr>
        <w:tc>
          <w:tcPr>
            <w:tcW w:w="673" w:type="pct"/>
            <w:vMerge/>
            <w:shd w:val="clear" w:color="auto" w:fill="FFFFFF"/>
            <w:textDirection w:val="btLr"/>
            <w:vAlign w:val="center"/>
          </w:tcPr>
          <w:p w14:paraId="1BAD08F8" w14:textId="77777777" w:rsidR="00C9401F" w:rsidRPr="00C631E5" w:rsidRDefault="00C9401F" w:rsidP="00C631E5">
            <w:pPr>
              <w:jc w:val="center"/>
              <w:rPr>
                <w:sz w:val="20"/>
                <w:szCs w:val="20"/>
              </w:rPr>
            </w:pPr>
          </w:p>
        </w:tc>
        <w:tc>
          <w:tcPr>
            <w:tcW w:w="2555" w:type="pct"/>
            <w:vMerge/>
            <w:shd w:val="clear" w:color="auto" w:fill="FFFFFF"/>
            <w:vAlign w:val="center"/>
          </w:tcPr>
          <w:p w14:paraId="583DCD36" w14:textId="77777777" w:rsidR="00C9401F" w:rsidRPr="00C631E5" w:rsidRDefault="00C9401F" w:rsidP="00C631E5">
            <w:pPr>
              <w:jc w:val="center"/>
              <w:rPr>
                <w:sz w:val="20"/>
                <w:szCs w:val="20"/>
              </w:rPr>
            </w:pPr>
          </w:p>
        </w:tc>
        <w:tc>
          <w:tcPr>
            <w:tcW w:w="1772" w:type="pct"/>
            <w:vMerge/>
            <w:shd w:val="clear" w:color="auto" w:fill="FFFFFF"/>
            <w:vAlign w:val="center"/>
          </w:tcPr>
          <w:p w14:paraId="55F67685" w14:textId="77777777" w:rsidR="00C9401F" w:rsidRPr="00C631E5" w:rsidRDefault="00C9401F" w:rsidP="00C631E5">
            <w:pPr>
              <w:jc w:val="center"/>
              <w:rPr>
                <w:sz w:val="20"/>
                <w:szCs w:val="20"/>
              </w:rPr>
            </w:pPr>
          </w:p>
        </w:tc>
      </w:tr>
      <w:tr w:rsidR="00C9401F" w:rsidRPr="00C631E5" w14:paraId="441DCBAF" w14:textId="77777777" w:rsidTr="00C9401F">
        <w:trPr>
          <w:trHeight w:val="20"/>
        </w:trPr>
        <w:tc>
          <w:tcPr>
            <w:tcW w:w="673" w:type="pct"/>
            <w:shd w:val="clear" w:color="auto" w:fill="FFFFFF"/>
            <w:vAlign w:val="center"/>
          </w:tcPr>
          <w:p w14:paraId="52B2636C" w14:textId="77777777" w:rsidR="00C9401F" w:rsidRPr="00C631E5" w:rsidRDefault="00C9401F" w:rsidP="00C9401F">
            <w:pPr>
              <w:jc w:val="center"/>
              <w:rPr>
                <w:sz w:val="20"/>
                <w:szCs w:val="20"/>
              </w:rPr>
            </w:pPr>
            <w:r w:rsidRPr="00C631E5">
              <w:rPr>
                <w:color w:val="000000"/>
                <w:sz w:val="20"/>
                <w:szCs w:val="20"/>
              </w:rPr>
              <w:t>1.</w:t>
            </w:r>
          </w:p>
        </w:tc>
        <w:tc>
          <w:tcPr>
            <w:tcW w:w="2555" w:type="pct"/>
            <w:shd w:val="clear" w:color="auto" w:fill="FFFFFF"/>
            <w:vAlign w:val="center"/>
          </w:tcPr>
          <w:p w14:paraId="209D18BA" w14:textId="77777777" w:rsidR="00C9401F" w:rsidRPr="00C631E5" w:rsidRDefault="00C9401F" w:rsidP="00C9401F">
            <w:pPr>
              <w:rPr>
                <w:sz w:val="20"/>
                <w:szCs w:val="20"/>
              </w:rPr>
            </w:pPr>
            <w:r w:rsidRPr="00C631E5">
              <w:rPr>
                <w:color w:val="000000"/>
                <w:sz w:val="20"/>
                <w:szCs w:val="20"/>
              </w:rPr>
              <w:t>д. Верхние Осельки</w:t>
            </w:r>
          </w:p>
        </w:tc>
        <w:tc>
          <w:tcPr>
            <w:tcW w:w="1772" w:type="pct"/>
            <w:shd w:val="clear" w:color="auto" w:fill="FFFFFF"/>
            <w:vAlign w:val="center"/>
          </w:tcPr>
          <w:p w14:paraId="45CA6007" w14:textId="4E632EB1" w:rsidR="00C9401F" w:rsidRPr="00C631E5" w:rsidRDefault="00C9401F" w:rsidP="00C9401F">
            <w:pPr>
              <w:jc w:val="center"/>
              <w:rPr>
                <w:sz w:val="20"/>
                <w:szCs w:val="20"/>
              </w:rPr>
            </w:pPr>
            <w:r>
              <w:rPr>
                <w:color w:val="000000"/>
                <w:sz w:val="20"/>
                <w:szCs w:val="20"/>
              </w:rPr>
              <w:t>2205</w:t>
            </w:r>
          </w:p>
        </w:tc>
      </w:tr>
      <w:tr w:rsidR="00C9401F" w:rsidRPr="00C631E5" w14:paraId="40747ECE" w14:textId="77777777" w:rsidTr="00C9401F">
        <w:trPr>
          <w:trHeight w:val="20"/>
        </w:trPr>
        <w:tc>
          <w:tcPr>
            <w:tcW w:w="673" w:type="pct"/>
            <w:shd w:val="clear" w:color="auto" w:fill="FFFFFF"/>
            <w:vAlign w:val="center"/>
          </w:tcPr>
          <w:p w14:paraId="461BD6AF" w14:textId="77777777" w:rsidR="00C9401F" w:rsidRPr="00C631E5" w:rsidRDefault="00C9401F" w:rsidP="00C9401F">
            <w:pPr>
              <w:jc w:val="center"/>
              <w:rPr>
                <w:sz w:val="20"/>
                <w:szCs w:val="20"/>
              </w:rPr>
            </w:pPr>
            <w:r w:rsidRPr="00C631E5">
              <w:rPr>
                <w:color w:val="000000"/>
                <w:sz w:val="20"/>
                <w:szCs w:val="20"/>
              </w:rPr>
              <w:t>2.</w:t>
            </w:r>
          </w:p>
        </w:tc>
        <w:tc>
          <w:tcPr>
            <w:tcW w:w="2555" w:type="pct"/>
            <w:shd w:val="clear" w:color="auto" w:fill="FFFFFF"/>
            <w:vAlign w:val="center"/>
          </w:tcPr>
          <w:p w14:paraId="3507D6CF" w14:textId="77777777" w:rsidR="00C9401F" w:rsidRPr="00C631E5" w:rsidRDefault="00C9401F" w:rsidP="00C9401F">
            <w:pPr>
              <w:rPr>
                <w:sz w:val="20"/>
                <w:szCs w:val="20"/>
              </w:rPr>
            </w:pPr>
            <w:r w:rsidRPr="00C631E5">
              <w:rPr>
                <w:color w:val="000000"/>
                <w:sz w:val="20"/>
                <w:szCs w:val="20"/>
              </w:rPr>
              <w:t>д. Аньялово</w:t>
            </w:r>
          </w:p>
        </w:tc>
        <w:tc>
          <w:tcPr>
            <w:tcW w:w="1772" w:type="pct"/>
            <w:shd w:val="clear" w:color="auto" w:fill="FFFFFF"/>
            <w:vAlign w:val="center"/>
          </w:tcPr>
          <w:p w14:paraId="08C897DF" w14:textId="69F637E8" w:rsidR="00C9401F" w:rsidRPr="00C631E5" w:rsidRDefault="00C9401F" w:rsidP="00C9401F">
            <w:pPr>
              <w:jc w:val="center"/>
              <w:rPr>
                <w:sz w:val="20"/>
                <w:szCs w:val="20"/>
              </w:rPr>
            </w:pPr>
            <w:r>
              <w:rPr>
                <w:color w:val="000000"/>
                <w:sz w:val="20"/>
                <w:szCs w:val="20"/>
              </w:rPr>
              <w:t>1</w:t>
            </w:r>
          </w:p>
        </w:tc>
      </w:tr>
      <w:tr w:rsidR="00C9401F" w:rsidRPr="00C631E5" w14:paraId="746718A9" w14:textId="77777777" w:rsidTr="00C9401F">
        <w:trPr>
          <w:trHeight w:val="20"/>
        </w:trPr>
        <w:tc>
          <w:tcPr>
            <w:tcW w:w="673" w:type="pct"/>
            <w:shd w:val="clear" w:color="auto" w:fill="FFFFFF"/>
            <w:vAlign w:val="center"/>
          </w:tcPr>
          <w:p w14:paraId="50317D7A" w14:textId="77777777" w:rsidR="00C9401F" w:rsidRPr="00C631E5" w:rsidRDefault="00C9401F" w:rsidP="00C9401F">
            <w:pPr>
              <w:jc w:val="center"/>
              <w:rPr>
                <w:sz w:val="20"/>
                <w:szCs w:val="20"/>
              </w:rPr>
            </w:pPr>
            <w:r w:rsidRPr="00C631E5">
              <w:rPr>
                <w:color w:val="000000"/>
                <w:sz w:val="20"/>
                <w:szCs w:val="20"/>
              </w:rPr>
              <w:t>3.</w:t>
            </w:r>
          </w:p>
        </w:tc>
        <w:tc>
          <w:tcPr>
            <w:tcW w:w="2555" w:type="pct"/>
            <w:shd w:val="clear" w:color="auto" w:fill="FFFFFF"/>
            <w:vAlign w:val="center"/>
          </w:tcPr>
          <w:p w14:paraId="15A78697" w14:textId="77777777" w:rsidR="00C9401F" w:rsidRPr="00C631E5" w:rsidRDefault="00C9401F" w:rsidP="00C9401F">
            <w:pPr>
              <w:rPr>
                <w:sz w:val="20"/>
                <w:szCs w:val="20"/>
              </w:rPr>
            </w:pPr>
            <w:r w:rsidRPr="00C631E5">
              <w:rPr>
                <w:color w:val="000000"/>
                <w:sz w:val="20"/>
                <w:szCs w:val="20"/>
              </w:rPr>
              <w:t>д. Гапсары</w:t>
            </w:r>
          </w:p>
        </w:tc>
        <w:tc>
          <w:tcPr>
            <w:tcW w:w="1772" w:type="pct"/>
            <w:shd w:val="clear" w:color="auto" w:fill="FFFFFF"/>
            <w:vAlign w:val="center"/>
          </w:tcPr>
          <w:p w14:paraId="56E31D74" w14:textId="14AEA786" w:rsidR="00C9401F" w:rsidRPr="00C631E5" w:rsidRDefault="00C9401F" w:rsidP="00C9401F">
            <w:pPr>
              <w:jc w:val="center"/>
              <w:rPr>
                <w:sz w:val="20"/>
                <w:szCs w:val="20"/>
              </w:rPr>
            </w:pPr>
            <w:r>
              <w:rPr>
                <w:color w:val="000000"/>
                <w:sz w:val="20"/>
                <w:szCs w:val="20"/>
              </w:rPr>
              <w:t>7</w:t>
            </w:r>
          </w:p>
        </w:tc>
      </w:tr>
      <w:tr w:rsidR="00C9401F" w:rsidRPr="00C631E5" w14:paraId="76FF5154" w14:textId="77777777" w:rsidTr="00C9401F">
        <w:trPr>
          <w:trHeight w:val="20"/>
        </w:trPr>
        <w:tc>
          <w:tcPr>
            <w:tcW w:w="673" w:type="pct"/>
            <w:shd w:val="clear" w:color="auto" w:fill="FFFFFF"/>
            <w:vAlign w:val="center"/>
          </w:tcPr>
          <w:p w14:paraId="3229F4D2" w14:textId="77777777" w:rsidR="00C9401F" w:rsidRPr="00C631E5" w:rsidRDefault="00C9401F" w:rsidP="00C9401F">
            <w:pPr>
              <w:jc w:val="center"/>
              <w:rPr>
                <w:sz w:val="20"/>
                <w:szCs w:val="20"/>
              </w:rPr>
            </w:pPr>
            <w:r w:rsidRPr="00C631E5">
              <w:rPr>
                <w:color w:val="000000"/>
                <w:sz w:val="20"/>
                <w:szCs w:val="20"/>
              </w:rPr>
              <w:t>4.</w:t>
            </w:r>
          </w:p>
        </w:tc>
        <w:tc>
          <w:tcPr>
            <w:tcW w:w="2555" w:type="pct"/>
            <w:shd w:val="clear" w:color="auto" w:fill="FFFFFF"/>
            <w:vAlign w:val="center"/>
          </w:tcPr>
          <w:p w14:paraId="0EA1E5A6" w14:textId="77777777" w:rsidR="00C9401F" w:rsidRPr="00C631E5" w:rsidRDefault="00C9401F" w:rsidP="00C9401F">
            <w:pPr>
              <w:rPr>
                <w:sz w:val="20"/>
                <w:szCs w:val="20"/>
              </w:rPr>
            </w:pPr>
            <w:r w:rsidRPr="00C631E5">
              <w:rPr>
                <w:color w:val="000000"/>
                <w:sz w:val="20"/>
                <w:szCs w:val="20"/>
              </w:rPr>
              <w:t>д. Кискелово</w:t>
            </w:r>
          </w:p>
        </w:tc>
        <w:tc>
          <w:tcPr>
            <w:tcW w:w="1772" w:type="pct"/>
            <w:shd w:val="clear" w:color="auto" w:fill="FFFFFF"/>
            <w:vAlign w:val="center"/>
          </w:tcPr>
          <w:p w14:paraId="73F3BE1C" w14:textId="1C062C79" w:rsidR="00C9401F" w:rsidRPr="00C631E5" w:rsidRDefault="00C9401F" w:rsidP="00C9401F">
            <w:pPr>
              <w:jc w:val="center"/>
              <w:rPr>
                <w:sz w:val="20"/>
                <w:szCs w:val="20"/>
              </w:rPr>
            </w:pPr>
            <w:r>
              <w:rPr>
                <w:color w:val="000000"/>
                <w:sz w:val="20"/>
                <w:szCs w:val="20"/>
              </w:rPr>
              <w:t>36</w:t>
            </w:r>
          </w:p>
        </w:tc>
      </w:tr>
      <w:tr w:rsidR="00C9401F" w:rsidRPr="00C631E5" w14:paraId="75DA984F" w14:textId="77777777" w:rsidTr="00C9401F">
        <w:trPr>
          <w:trHeight w:val="20"/>
        </w:trPr>
        <w:tc>
          <w:tcPr>
            <w:tcW w:w="673" w:type="pct"/>
            <w:shd w:val="clear" w:color="auto" w:fill="FFFFFF"/>
            <w:vAlign w:val="center"/>
          </w:tcPr>
          <w:p w14:paraId="3BDFF808" w14:textId="77777777" w:rsidR="00C9401F" w:rsidRPr="00C631E5" w:rsidRDefault="00C9401F" w:rsidP="00C9401F">
            <w:pPr>
              <w:jc w:val="center"/>
              <w:rPr>
                <w:sz w:val="20"/>
                <w:szCs w:val="20"/>
              </w:rPr>
            </w:pPr>
            <w:r w:rsidRPr="00C631E5">
              <w:rPr>
                <w:color w:val="000000"/>
                <w:sz w:val="20"/>
                <w:szCs w:val="20"/>
              </w:rPr>
              <w:lastRenderedPageBreak/>
              <w:t>5.</w:t>
            </w:r>
          </w:p>
        </w:tc>
        <w:tc>
          <w:tcPr>
            <w:tcW w:w="2555" w:type="pct"/>
            <w:shd w:val="clear" w:color="auto" w:fill="FFFFFF"/>
            <w:vAlign w:val="center"/>
          </w:tcPr>
          <w:p w14:paraId="1A3B0FC5" w14:textId="77777777" w:rsidR="00C9401F" w:rsidRPr="00C631E5" w:rsidRDefault="00C9401F" w:rsidP="00C9401F">
            <w:pPr>
              <w:rPr>
                <w:sz w:val="20"/>
                <w:szCs w:val="20"/>
              </w:rPr>
            </w:pPr>
            <w:r w:rsidRPr="00C631E5">
              <w:rPr>
                <w:color w:val="000000"/>
                <w:sz w:val="20"/>
                <w:szCs w:val="20"/>
              </w:rPr>
              <w:t>д. Лесколово</w:t>
            </w:r>
          </w:p>
        </w:tc>
        <w:tc>
          <w:tcPr>
            <w:tcW w:w="1772" w:type="pct"/>
            <w:shd w:val="clear" w:color="auto" w:fill="FFFFFF"/>
            <w:vAlign w:val="center"/>
          </w:tcPr>
          <w:p w14:paraId="66D8A945" w14:textId="6CADBC35" w:rsidR="00C9401F" w:rsidRPr="00C631E5" w:rsidRDefault="00C9401F" w:rsidP="00C9401F">
            <w:pPr>
              <w:jc w:val="center"/>
              <w:rPr>
                <w:sz w:val="20"/>
                <w:szCs w:val="20"/>
              </w:rPr>
            </w:pPr>
            <w:r>
              <w:rPr>
                <w:color w:val="000000"/>
                <w:sz w:val="20"/>
                <w:szCs w:val="20"/>
              </w:rPr>
              <w:t>5820</w:t>
            </w:r>
          </w:p>
        </w:tc>
      </w:tr>
      <w:tr w:rsidR="00C9401F" w:rsidRPr="00C631E5" w14:paraId="26D3D321" w14:textId="77777777" w:rsidTr="00C9401F">
        <w:trPr>
          <w:trHeight w:val="20"/>
        </w:trPr>
        <w:tc>
          <w:tcPr>
            <w:tcW w:w="673" w:type="pct"/>
            <w:shd w:val="clear" w:color="auto" w:fill="FFFFFF"/>
            <w:vAlign w:val="center"/>
          </w:tcPr>
          <w:p w14:paraId="5E121006" w14:textId="77777777" w:rsidR="00C9401F" w:rsidRPr="00C631E5" w:rsidRDefault="00C9401F" w:rsidP="00C9401F">
            <w:pPr>
              <w:jc w:val="center"/>
              <w:rPr>
                <w:sz w:val="20"/>
                <w:szCs w:val="20"/>
              </w:rPr>
            </w:pPr>
            <w:r w:rsidRPr="00C631E5">
              <w:rPr>
                <w:color w:val="000000"/>
                <w:sz w:val="20"/>
                <w:szCs w:val="20"/>
              </w:rPr>
              <w:t>6.</w:t>
            </w:r>
          </w:p>
        </w:tc>
        <w:tc>
          <w:tcPr>
            <w:tcW w:w="2555" w:type="pct"/>
            <w:shd w:val="clear" w:color="auto" w:fill="FFFFFF"/>
            <w:vAlign w:val="center"/>
          </w:tcPr>
          <w:p w14:paraId="75FDA3CC" w14:textId="77777777" w:rsidR="00C9401F" w:rsidRPr="00C631E5" w:rsidRDefault="00C9401F" w:rsidP="00C9401F">
            <w:pPr>
              <w:rPr>
                <w:sz w:val="20"/>
                <w:szCs w:val="20"/>
              </w:rPr>
            </w:pPr>
            <w:r w:rsidRPr="00C631E5">
              <w:rPr>
                <w:color w:val="000000"/>
                <w:sz w:val="20"/>
                <w:szCs w:val="20"/>
              </w:rPr>
              <w:t>д. Лехтуси</w:t>
            </w:r>
          </w:p>
        </w:tc>
        <w:tc>
          <w:tcPr>
            <w:tcW w:w="1772" w:type="pct"/>
            <w:shd w:val="clear" w:color="auto" w:fill="FFFFFF"/>
            <w:vAlign w:val="center"/>
          </w:tcPr>
          <w:p w14:paraId="1E81BF59" w14:textId="69C8A26B" w:rsidR="00C9401F" w:rsidRPr="00C631E5" w:rsidRDefault="00C9401F" w:rsidP="00C9401F">
            <w:pPr>
              <w:jc w:val="center"/>
              <w:rPr>
                <w:sz w:val="20"/>
                <w:szCs w:val="20"/>
              </w:rPr>
            </w:pPr>
            <w:r>
              <w:rPr>
                <w:color w:val="000000"/>
                <w:sz w:val="20"/>
                <w:szCs w:val="20"/>
              </w:rPr>
              <w:t>37</w:t>
            </w:r>
          </w:p>
        </w:tc>
      </w:tr>
      <w:tr w:rsidR="00C9401F" w:rsidRPr="00C631E5" w14:paraId="1B27316A" w14:textId="77777777" w:rsidTr="00C9401F">
        <w:trPr>
          <w:trHeight w:val="20"/>
        </w:trPr>
        <w:tc>
          <w:tcPr>
            <w:tcW w:w="673" w:type="pct"/>
            <w:shd w:val="clear" w:color="auto" w:fill="FFFFFF"/>
            <w:vAlign w:val="center"/>
          </w:tcPr>
          <w:p w14:paraId="27575515" w14:textId="77777777" w:rsidR="00C9401F" w:rsidRPr="00C631E5" w:rsidRDefault="00C9401F" w:rsidP="00C9401F">
            <w:pPr>
              <w:jc w:val="center"/>
              <w:rPr>
                <w:sz w:val="20"/>
                <w:szCs w:val="20"/>
              </w:rPr>
            </w:pPr>
            <w:r w:rsidRPr="00C631E5">
              <w:rPr>
                <w:color w:val="000000"/>
                <w:sz w:val="20"/>
                <w:szCs w:val="20"/>
              </w:rPr>
              <w:t>7.</w:t>
            </w:r>
          </w:p>
        </w:tc>
        <w:tc>
          <w:tcPr>
            <w:tcW w:w="2555" w:type="pct"/>
            <w:shd w:val="clear" w:color="auto" w:fill="FFFFFF"/>
            <w:vAlign w:val="center"/>
          </w:tcPr>
          <w:p w14:paraId="5C67D407" w14:textId="77777777" w:rsidR="00C9401F" w:rsidRPr="00C631E5" w:rsidRDefault="00C9401F" w:rsidP="00C9401F">
            <w:pPr>
              <w:rPr>
                <w:sz w:val="20"/>
                <w:szCs w:val="20"/>
              </w:rPr>
            </w:pPr>
            <w:r w:rsidRPr="00C631E5">
              <w:rPr>
                <w:color w:val="000000"/>
                <w:sz w:val="20"/>
                <w:szCs w:val="20"/>
              </w:rPr>
              <w:t>д. Нижние Осельки</w:t>
            </w:r>
          </w:p>
        </w:tc>
        <w:tc>
          <w:tcPr>
            <w:tcW w:w="1772" w:type="pct"/>
            <w:shd w:val="clear" w:color="auto" w:fill="FFFFFF"/>
            <w:vAlign w:val="center"/>
          </w:tcPr>
          <w:p w14:paraId="163E02BD" w14:textId="4DC5DC16" w:rsidR="00C9401F" w:rsidRPr="00C631E5" w:rsidRDefault="00C9401F" w:rsidP="00C9401F">
            <w:pPr>
              <w:jc w:val="center"/>
              <w:rPr>
                <w:sz w:val="20"/>
                <w:szCs w:val="20"/>
              </w:rPr>
            </w:pPr>
            <w:r>
              <w:rPr>
                <w:color w:val="000000"/>
                <w:sz w:val="20"/>
                <w:szCs w:val="20"/>
              </w:rPr>
              <w:t>91</w:t>
            </w:r>
          </w:p>
        </w:tc>
      </w:tr>
      <w:tr w:rsidR="00C9401F" w:rsidRPr="00C631E5" w14:paraId="01448D0A" w14:textId="77777777" w:rsidTr="00C9401F">
        <w:trPr>
          <w:trHeight w:val="20"/>
        </w:trPr>
        <w:tc>
          <w:tcPr>
            <w:tcW w:w="673" w:type="pct"/>
            <w:shd w:val="clear" w:color="auto" w:fill="FFFFFF"/>
            <w:vAlign w:val="center"/>
          </w:tcPr>
          <w:p w14:paraId="499F81A1" w14:textId="77777777" w:rsidR="00C9401F" w:rsidRPr="00C631E5" w:rsidRDefault="00C9401F" w:rsidP="00C9401F">
            <w:pPr>
              <w:jc w:val="center"/>
              <w:rPr>
                <w:sz w:val="20"/>
                <w:szCs w:val="20"/>
              </w:rPr>
            </w:pPr>
            <w:r w:rsidRPr="00C631E5">
              <w:rPr>
                <w:color w:val="000000"/>
                <w:sz w:val="20"/>
                <w:szCs w:val="20"/>
              </w:rPr>
              <w:t>8.</w:t>
            </w:r>
          </w:p>
        </w:tc>
        <w:tc>
          <w:tcPr>
            <w:tcW w:w="2555" w:type="pct"/>
            <w:shd w:val="clear" w:color="auto" w:fill="FFFFFF"/>
            <w:vAlign w:val="center"/>
          </w:tcPr>
          <w:p w14:paraId="073CDA54" w14:textId="106F4F58" w:rsidR="00C9401F" w:rsidRPr="00C631E5" w:rsidRDefault="00C9401F" w:rsidP="00C9401F">
            <w:pPr>
              <w:rPr>
                <w:sz w:val="20"/>
                <w:szCs w:val="20"/>
              </w:rPr>
            </w:pPr>
            <w:r w:rsidRPr="00C631E5">
              <w:rPr>
                <w:color w:val="000000"/>
                <w:sz w:val="20"/>
                <w:szCs w:val="20"/>
              </w:rPr>
              <w:t>п. ст. Осельки</w:t>
            </w:r>
          </w:p>
        </w:tc>
        <w:tc>
          <w:tcPr>
            <w:tcW w:w="1772" w:type="pct"/>
            <w:shd w:val="clear" w:color="auto" w:fill="FFFFFF"/>
            <w:vAlign w:val="center"/>
          </w:tcPr>
          <w:p w14:paraId="44907E04" w14:textId="1D5C4968" w:rsidR="00C9401F" w:rsidRPr="00C631E5" w:rsidRDefault="00C9401F" w:rsidP="00C9401F">
            <w:pPr>
              <w:jc w:val="center"/>
              <w:rPr>
                <w:sz w:val="20"/>
                <w:szCs w:val="20"/>
              </w:rPr>
            </w:pPr>
            <w:r>
              <w:rPr>
                <w:color w:val="000000"/>
                <w:sz w:val="20"/>
                <w:szCs w:val="20"/>
              </w:rPr>
              <w:t>286</w:t>
            </w:r>
          </w:p>
        </w:tc>
      </w:tr>
      <w:tr w:rsidR="00C9401F" w:rsidRPr="00C631E5" w14:paraId="5BE75256" w14:textId="77777777" w:rsidTr="00C9401F">
        <w:trPr>
          <w:trHeight w:val="20"/>
        </w:trPr>
        <w:tc>
          <w:tcPr>
            <w:tcW w:w="673" w:type="pct"/>
            <w:shd w:val="clear" w:color="auto" w:fill="FFFFFF"/>
            <w:vAlign w:val="center"/>
          </w:tcPr>
          <w:p w14:paraId="3DE3721A" w14:textId="77777777" w:rsidR="00C9401F" w:rsidRPr="00C631E5" w:rsidRDefault="00C9401F" w:rsidP="00C9401F">
            <w:pPr>
              <w:jc w:val="center"/>
              <w:rPr>
                <w:sz w:val="20"/>
                <w:szCs w:val="20"/>
              </w:rPr>
            </w:pPr>
            <w:r w:rsidRPr="00C631E5">
              <w:rPr>
                <w:color w:val="000000"/>
                <w:sz w:val="20"/>
                <w:szCs w:val="20"/>
              </w:rPr>
              <w:t>9.</w:t>
            </w:r>
          </w:p>
        </w:tc>
        <w:tc>
          <w:tcPr>
            <w:tcW w:w="2555" w:type="pct"/>
            <w:shd w:val="clear" w:color="auto" w:fill="FFFFFF"/>
            <w:vAlign w:val="center"/>
          </w:tcPr>
          <w:p w14:paraId="599D357F" w14:textId="4F31D921" w:rsidR="00C9401F" w:rsidRPr="00C631E5" w:rsidRDefault="00C9401F" w:rsidP="00C9401F">
            <w:pPr>
              <w:rPr>
                <w:sz w:val="20"/>
                <w:szCs w:val="20"/>
              </w:rPr>
            </w:pPr>
            <w:r w:rsidRPr="00C631E5">
              <w:rPr>
                <w:color w:val="000000"/>
                <w:sz w:val="20"/>
                <w:szCs w:val="20"/>
              </w:rPr>
              <w:t>п. Осельки</w:t>
            </w:r>
          </w:p>
        </w:tc>
        <w:tc>
          <w:tcPr>
            <w:tcW w:w="1772" w:type="pct"/>
            <w:shd w:val="clear" w:color="auto" w:fill="FFFFFF"/>
            <w:vAlign w:val="center"/>
          </w:tcPr>
          <w:p w14:paraId="7F1A3D92" w14:textId="50258DC6" w:rsidR="00C9401F" w:rsidRPr="00C631E5" w:rsidRDefault="00C9401F" w:rsidP="00C9401F">
            <w:pPr>
              <w:jc w:val="center"/>
              <w:rPr>
                <w:sz w:val="20"/>
                <w:szCs w:val="20"/>
              </w:rPr>
            </w:pPr>
            <w:r>
              <w:rPr>
                <w:color w:val="000000"/>
                <w:sz w:val="20"/>
                <w:szCs w:val="20"/>
              </w:rPr>
              <w:t>2168</w:t>
            </w:r>
          </w:p>
        </w:tc>
      </w:tr>
      <w:tr w:rsidR="00C9401F" w:rsidRPr="00C631E5" w14:paraId="2DC01271" w14:textId="77777777" w:rsidTr="00C9401F">
        <w:trPr>
          <w:trHeight w:val="20"/>
        </w:trPr>
        <w:tc>
          <w:tcPr>
            <w:tcW w:w="673" w:type="pct"/>
            <w:shd w:val="clear" w:color="auto" w:fill="FFFFFF"/>
            <w:vAlign w:val="center"/>
          </w:tcPr>
          <w:p w14:paraId="544E84AF" w14:textId="77777777" w:rsidR="00C9401F" w:rsidRPr="00C631E5" w:rsidRDefault="00C9401F" w:rsidP="00C9401F">
            <w:pPr>
              <w:jc w:val="center"/>
              <w:rPr>
                <w:sz w:val="20"/>
                <w:szCs w:val="20"/>
              </w:rPr>
            </w:pPr>
            <w:r w:rsidRPr="00C631E5">
              <w:rPr>
                <w:color w:val="000000"/>
                <w:sz w:val="20"/>
                <w:szCs w:val="20"/>
              </w:rPr>
              <w:t>10.</w:t>
            </w:r>
          </w:p>
        </w:tc>
        <w:tc>
          <w:tcPr>
            <w:tcW w:w="2555" w:type="pct"/>
            <w:shd w:val="clear" w:color="auto" w:fill="FFFFFF"/>
            <w:vAlign w:val="center"/>
          </w:tcPr>
          <w:p w14:paraId="63450670" w14:textId="4663B954" w:rsidR="00C9401F" w:rsidRPr="00C631E5" w:rsidRDefault="00C9401F" w:rsidP="00C9401F">
            <w:pPr>
              <w:rPr>
                <w:sz w:val="20"/>
                <w:szCs w:val="20"/>
              </w:rPr>
            </w:pPr>
            <w:r w:rsidRPr="00C631E5">
              <w:rPr>
                <w:color w:val="000000"/>
                <w:sz w:val="20"/>
                <w:szCs w:val="20"/>
              </w:rPr>
              <w:t>п. ст. Пери</w:t>
            </w:r>
          </w:p>
        </w:tc>
        <w:tc>
          <w:tcPr>
            <w:tcW w:w="1772" w:type="pct"/>
            <w:shd w:val="clear" w:color="auto" w:fill="FFFFFF"/>
            <w:vAlign w:val="center"/>
          </w:tcPr>
          <w:p w14:paraId="6A14E0DC" w14:textId="23F2119A" w:rsidR="00C9401F" w:rsidRPr="00C631E5" w:rsidRDefault="00C9401F" w:rsidP="00C9401F">
            <w:pPr>
              <w:jc w:val="center"/>
              <w:rPr>
                <w:sz w:val="20"/>
                <w:szCs w:val="20"/>
              </w:rPr>
            </w:pPr>
            <w:r>
              <w:rPr>
                <w:color w:val="000000"/>
                <w:sz w:val="20"/>
                <w:szCs w:val="20"/>
              </w:rPr>
              <w:t>135</w:t>
            </w:r>
          </w:p>
        </w:tc>
      </w:tr>
      <w:tr w:rsidR="00C9401F" w:rsidRPr="00C631E5" w14:paraId="49516E3C" w14:textId="77777777" w:rsidTr="00C9401F">
        <w:trPr>
          <w:trHeight w:val="20"/>
        </w:trPr>
        <w:tc>
          <w:tcPr>
            <w:tcW w:w="673" w:type="pct"/>
            <w:shd w:val="clear" w:color="auto" w:fill="FFFFFF"/>
            <w:vAlign w:val="center"/>
          </w:tcPr>
          <w:p w14:paraId="3C90445B" w14:textId="77777777" w:rsidR="00C9401F" w:rsidRPr="00C631E5" w:rsidRDefault="00C9401F" w:rsidP="00C9401F">
            <w:pPr>
              <w:jc w:val="center"/>
              <w:rPr>
                <w:sz w:val="20"/>
                <w:szCs w:val="20"/>
              </w:rPr>
            </w:pPr>
            <w:r w:rsidRPr="00C631E5">
              <w:rPr>
                <w:color w:val="000000"/>
                <w:sz w:val="20"/>
                <w:szCs w:val="20"/>
              </w:rPr>
              <w:t>11.</w:t>
            </w:r>
          </w:p>
        </w:tc>
        <w:tc>
          <w:tcPr>
            <w:tcW w:w="2555" w:type="pct"/>
            <w:shd w:val="clear" w:color="auto" w:fill="FFFFFF"/>
            <w:vAlign w:val="center"/>
          </w:tcPr>
          <w:p w14:paraId="059B1F98" w14:textId="77777777" w:rsidR="00C9401F" w:rsidRPr="00C631E5" w:rsidRDefault="00C9401F" w:rsidP="00C9401F">
            <w:pPr>
              <w:rPr>
                <w:sz w:val="20"/>
                <w:szCs w:val="20"/>
              </w:rPr>
            </w:pPr>
            <w:r w:rsidRPr="00C631E5">
              <w:rPr>
                <w:color w:val="000000"/>
                <w:sz w:val="20"/>
                <w:szCs w:val="20"/>
              </w:rPr>
              <w:t>д. Рохма</w:t>
            </w:r>
          </w:p>
        </w:tc>
        <w:tc>
          <w:tcPr>
            <w:tcW w:w="1772" w:type="pct"/>
            <w:shd w:val="clear" w:color="auto" w:fill="FFFFFF"/>
            <w:vAlign w:val="center"/>
          </w:tcPr>
          <w:p w14:paraId="2B17B71A" w14:textId="671A0FB2" w:rsidR="00C9401F" w:rsidRPr="00C631E5" w:rsidRDefault="00C9401F" w:rsidP="00C9401F">
            <w:pPr>
              <w:jc w:val="center"/>
              <w:rPr>
                <w:sz w:val="20"/>
                <w:szCs w:val="20"/>
              </w:rPr>
            </w:pPr>
            <w:r>
              <w:rPr>
                <w:color w:val="000000"/>
                <w:sz w:val="20"/>
                <w:szCs w:val="20"/>
              </w:rPr>
              <w:t>26</w:t>
            </w:r>
          </w:p>
        </w:tc>
      </w:tr>
      <w:tr w:rsidR="00C9401F" w:rsidRPr="00C631E5" w14:paraId="7A35C4A4" w14:textId="77777777" w:rsidTr="00C9401F">
        <w:trPr>
          <w:trHeight w:val="20"/>
        </w:trPr>
        <w:tc>
          <w:tcPr>
            <w:tcW w:w="673" w:type="pct"/>
            <w:shd w:val="clear" w:color="auto" w:fill="FFFFFF"/>
            <w:vAlign w:val="center"/>
          </w:tcPr>
          <w:p w14:paraId="53FEC28C" w14:textId="77777777" w:rsidR="00C9401F" w:rsidRPr="00C631E5" w:rsidRDefault="00C9401F" w:rsidP="00C9401F">
            <w:pPr>
              <w:jc w:val="center"/>
              <w:rPr>
                <w:sz w:val="20"/>
                <w:szCs w:val="20"/>
              </w:rPr>
            </w:pPr>
            <w:r w:rsidRPr="00C631E5">
              <w:rPr>
                <w:color w:val="000000"/>
                <w:sz w:val="20"/>
                <w:szCs w:val="20"/>
              </w:rPr>
              <w:t>12.</w:t>
            </w:r>
          </w:p>
        </w:tc>
        <w:tc>
          <w:tcPr>
            <w:tcW w:w="2555" w:type="pct"/>
            <w:shd w:val="clear" w:color="auto" w:fill="FFFFFF"/>
            <w:vAlign w:val="center"/>
          </w:tcPr>
          <w:p w14:paraId="6F7A4B06" w14:textId="77777777" w:rsidR="00C9401F" w:rsidRPr="00C631E5" w:rsidRDefault="00C9401F" w:rsidP="00C9401F">
            <w:pPr>
              <w:rPr>
                <w:sz w:val="20"/>
                <w:szCs w:val="20"/>
              </w:rPr>
            </w:pPr>
            <w:r w:rsidRPr="00C631E5">
              <w:rPr>
                <w:color w:val="000000"/>
                <w:sz w:val="20"/>
                <w:szCs w:val="20"/>
              </w:rPr>
              <w:t>д. Хиттолово</w:t>
            </w:r>
          </w:p>
        </w:tc>
        <w:tc>
          <w:tcPr>
            <w:tcW w:w="1772" w:type="pct"/>
            <w:shd w:val="clear" w:color="auto" w:fill="FFFFFF"/>
            <w:vAlign w:val="center"/>
          </w:tcPr>
          <w:p w14:paraId="419D2109" w14:textId="3A0AC2F7" w:rsidR="00C9401F" w:rsidRPr="00C631E5" w:rsidRDefault="00C9401F" w:rsidP="00C9401F">
            <w:pPr>
              <w:jc w:val="center"/>
              <w:rPr>
                <w:sz w:val="20"/>
                <w:szCs w:val="20"/>
              </w:rPr>
            </w:pPr>
            <w:r>
              <w:rPr>
                <w:color w:val="000000"/>
                <w:sz w:val="20"/>
                <w:szCs w:val="20"/>
              </w:rPr>
              <w:t>218</w:t>
            </w:r>
          </w:p>
        </w:tc>
      </w:tr>
      <w:tr w:rsidR="00C9401F" w:rsidRPr="006F7CD8" w14:paraId="7426C0BB" w14:textId="77777777" w:rsidTr="00C9401F">
        <w:trPr>
          <w:trHeight w:val="20"/>
        </w:trPr>
        <w:tc>
          <w:tcPr>
            <w:tcW w:w="673" w:type="pct"/>
            <w:shd w:val="clear" w:color="auto" w:fill="FFFFFF"/>
            <w:vAlign w:val="center"/>
          </w:tcPr>
          <w:p w14:paraId="7BC5C681" w14:textId="77777777" w:rsidR="00C9401F" w:rsidRPr="006F7CD8" w:rsidRDefault="00C9401F" w:rsidP="00C631E5">
            <w:pPr>
              <w:rPr>
                <w:b/>
                <w:sz w:val="20"/>
                <w:szCs w:val="20"/>
              </w:rPr>
            </w:pPr>
          </w:p>
        </w:tc>
        <w:tc>
          <w:tcPr>
            <w:tcW w:w="2555" w:type="pct"/>
            <w:shd w:val="clear" w:color="auto" w:fill="FFFFFF"/>
            <w:vAlign w:val="center"/>
          </w:tcPr>
          <w:p w14:paraId="6D5D37AD" w14:textId="77777777" w:rsidR="00C9401F" w:rsidRPr="006F7CD8" w:rsidRDefault="00C9401F" w:rsidP="00C631E5">
            <w:pPr>
              <w:rPr>
                <w:b/>
                <w:sz w:val="20"/>
                <w:szCs w:val="20"/>
              </w:rPr>
            </w:pPr>
            <w:r w:rsidRPr="006F7CD8">
              <w:rPr>
                <w:b/>
                <w:color w:val="000000"/>
                <w:sz w:val="20"/>
                <w:szCs w:val="20"/>
              </w:rPr>
              <w:t>Итого</w:t>
            </w:r>
          </w:p>
        </w:tc>
        <w:tc>
          <w:tcPr>
            <w:tcW w:w="1772" w:type="pct"/>
            <w:shd w:val="clear" w:color="auto" w:fill="FFFFFF"/>
            <w:vAlign w:val="center"/>
          </w:tcPr>
          <w:p w14:paraId="2C2DC895" w14:textId="091B07C4" w:rsidR="00C9401F" w:rsidRPr="006F7CD8" w:rsidRDefault="00C9401F" w:rsidP="00C631E5">
            <w:pPr>
              <w:jc w:val="center"/>
              <w:rPr>
                <w:b/>
                <w:sz w:val="20"/>
                <w:szCs w:val="20"/>
              </w:rPr>
            </w:pPr>
            <w:r>
              <w:rPr>
                <w:b/>
                <w:color w:val="000000"/>
                <w:sz w:val="20"/>
                <w:szCs w:val="20"/>
              </w:rPr>
              <w:t>11028</w:t>
            </w:r>
          </w:p>
        </w:tc>
      </w:tr>
    </w:tbl>
    <w:p w14:paraId="79408D16" w14:textId="3C717B01" w:rsidR="00F728DF" w:rsidRPr="003711F0" w:rsidRDefault="00F728DF" w:rsidP="003711F0">
      <w:pPr>
        <w:tabs>
          <w:tab w:val="left" w:pos="6663"/>
        </w:tabs>
        <w:spacing w:line="360" w:lineRule="auto"/>
        <w:ind w:firstLine="709"/>
        <w:jc w:val="both"/>
        <w:rPr>
          <w:sz w:val="28"/>
          <w:szCs w:val="28"/>
        </w:rPr>
      </w:pPr>
    </w:p>
    <w:p w14:paraId="2313E110" w14:textId="77777777" w:rsidR="00227617" w:rsidRPr="00050BC8" w:rsidRDefault="00050BC8" w:rsidP="00071D61">
      <w:pPr>
        <w:spacing w:line="360" w:lineRule="auto"/>
        <w:jc w:val="center"/>
        <w:rPr>
          <w:b/>
          <w:sz w:val="28"/>
          <w:szCs w:val="28"/>
        </w:rPr>
      </w:pPr>
      <w:r>
        <w:rPr>
          <w:b/>
          <w:sz w:val="28"/>
          <w:szCs w:val="28"/>
        </w:rPr>
        <w:t>Климатические условия</w:t>
      </w:r>
    </w:p>
    <w:p w14:paraId="1828490E" w14:textId="12BB8605" w:rsidR="00C458D2" w:rsidRDefault="00C458D2" w:rsidP="00F16C7B">
      <w:pPr>
        <w:tabs>
          <w:tab w:val="left" w:pos="6663"/>
        </w:tabs>
        <w:spacing w:line="360" w:lineRule="auto"/>
        <w:ind w:firstLine="709"/>
        <w:jc w:val="both"/>
        <w:rPr>
          <w:sz w:val="28"/>
          <w:szCs w:val="28"/>
        </w:rPr>
      </w:pPr>
      <w:r w:rsidRPr="00C458D2">
        <w:rPr>
          <w:sz w:val="28"/>
          <w:szCs w:val="28"/>
        </w:rPr>
        <w:t>По схематической карте климатического районировании для строительства территории</w:t>
      </w:r>
      <w:r>
        <w:rPr>
          <w:sz w:val="28"/>
          <w:szCs w:val="28"/>
        </w:rPr>
        <w:t xml:space="preserve"> </w:t>
      </w:r>
      <w:r w:rsidRPr="00C458D2">
        <w:rPr>
          <w:sz w:val="28"/>
          <w:szCs w:val="28"/>
        </w:rPr>
        <w:t xml:space="preserve">России </w:t>
      </w:r>
      <w:r w:rsidR="005F2F21" w:rsidRPr="00DC1DFC">
        <w:rPr>
          <w:sz w:val="28"/>
          <w:szCs w:val="28"/>
        </w:rPr>
        <w:t>Лесколовско</w:t>
      </w:r>
      <w:r w:rsidR="005F2F21">
        <w:rPr>
          <w:sz w:val="28"/>
          <w:szCs w:val="28"/>
        </w:rPr>
        <w:t>е</w:t>
      </w:r>
      <w:r w:rsidR="005F2F21" w:rsidRPr="00DC1DFC">
        <w:rPr>
          <w:sz w:val="28"/>
          <w:szCs w:val="28"/>
        </w:rPr>
        <w:t xml:space="preserve"> сельско</w:t>
      </w:r>
      <w:r w:rsidR="005F2F21">
        <w:rPr>
          <w:sz w:val="28"/>
          <w:szCs w:val="28"/>
        </w:rPr>
        <w:t>е</w:t>
      </w:r>
      <w:r w:rsidR="005F2F21" w:rsidRPr="00DC1DFC">
        <w:rPr>
          <w:sz w:val="28"/>
          <w:szCs w:val="28"/>
        </w:rPr>
        <w:t xml:space="preserve"> поселени</w:t>
      </w:r>
      <w:r w:rsidR="005F2F21">
        <w:rPr>
          <w:sz w:val="28"/>
          <w:szCs w:val="28"/>
        </w:rPr>
        <w:t xml:space="preserve">е </w:t>
      </w:r>
      <w:r w:rsidRPr="00C458D2">
        <w:rPr>
          <w:sz w:val="28"/>
          <w:szCs w:val="28"/>
        </w:rPr>
        <w:t>приурочено к району – II, подрайону – IIВ.</w:t>
      </w:r>
    </w:p>
    <w:p w14:paraId="4E8A5066" w14:textId="0B74C05D" w:rsidR="00C458D2" w:rsidRDefault="00C458D2" w:rsidP="00F16C7B">
      <w:pPr>
        <w:tabs>
          <w:tab w:val="left" w:pos="6663"/>
        </w:tabs>
        <w:spacing w:line="360" w:lineRule="auto"/>
        <w:ind w:firstLine="709"/>
        <w:jc w:val="both"/>
        <w:rPr>
          <w:sz w:val="28"/>
          <w:szCs w:val="28"/>
        </w:rPr>
      </w:pPr>
      <w:r w:rsidRPr="00C458D2">
        <w:rPr>
          <w:sz w:val="28"/>
          <w:szCs w:val="28"/>
        </w:rPr>
        <w:t>Климат территории умеренно холодный, переходный от морского к континентальному с</w:t>
      </w:r>
      <w:r>
        <w:rPr>
          <w:sz w:val="28"/>
          <w:szCs w:val="28"/>
        </w:rPr>
        <w:t xml:space="preserve"> </w:t>
      </w:r>
      <w:r w:rsidRPr="00C458D2">
        <w:rPr>
          <w:sz w:val="28"/>
          <w:szCs w:val="28"/>
        </w:rPr>
        <w:t>продолжительной мягкой зимой и коротким прохладным летом. Характерной чертой климата</w:t>
      </w:r>
      <w:r>
        <w:rPr>
          <w:sz w:val="28"/>
          <w:szCs w:val="28"/>
        </w:rPr>
        <w:t xml:space="preserve"> </w:t>
      </w:r>
      <w:r w:rsidRPr="00C458D2">
        <w:rPr>
          <w:sz w:val="28"/>
          <w:szCs w:val="28"/>
        </w:rPr>
        <w:t>данного района является поступление в течение всего года воздушных масс из Атлантики, что</w:t>
      </w:r>
      <w:r>
        <w:rPr>
          <w:sz w:val="28"/>
          <w:szCs w:val="28"/>
        </w:rPr>
        <w:t xml:space="preserve"> </w:t>
      </w:r>
      <w:r w:rsidRPr="00C458D2">
        <w:rPr>
          <w:sz w:val="28"/>
          <w:szCs w:val="28"/>
        </w:rPr>
        <w:t>связано с циклонической деятельностью и сопровождается ветреной, пасмурной погодой,</w:t>
      </w:r>
      <w:r w:rsidRPr="00C458D2">
        <w:t xml:space="preserve"> </w:t>
      </w:r>
      <w:r w:rsidRPr="00C458D2">
        <w:rPr>
          <w:sz w:val="28"/>
          <w:szCs w:val="28"/>
        </w:rPr>
        <w:t>относительно теплой - зимой и сравнительно прохладной - летом. Поступление арктических</w:t>
      </w:r>
      <w:r>
        <w:rPr>
          <w:sz w:val="28"/>
          <w:szCs w:val="28"/>
        </w:rPr>
        <w:t xml:space="preserve"> </w:t>
      </w:r>
      <w:r w:rsidRPr="00C458D2">
        <w:rPr>
          <w:sz w:val="28"/>
          <w:szCs w:val="28"/>
        </w:rPr>
        <w:t>воздушных масс приводит к резким похолоданиям, наиболее опасным в весенний период</w:t>
      </w:r>
    </w:p>
    <w:p w14:paraId="18309779" w14:textId="1E44168F" w:rsidR="00C458D2" w:rsidRDefault="00810404" w:rsidP="00F16C7B">
      <w:pPr>
        <w:tabs>
          <w:tab w:val="left" w:pos="6663"/>
        </w:tabs>
        <w:spacing w:line="360" w:lineRule="auto"/>
        <w:ind w:firstLine="709"/>
        <w:jc w:val="both"/>
        <w:rPr>
          <w:sz w:val="28"/>
          <w:szCs w:val="28"/>
        </w:rPr>
      </w:pPr>
      <w:r w:rsidRPr="00810404">
        <w:rPr>
          <w:sz w:val="28"/>
          <w:szCs w:val="28"/>
        </w:rPr>
        <w:t>Характеристика элементов климата приводится по данным ближайшей метеостанции</w:t>
      </w:r>
      <w:r>
        <w:rPr>
          <w:sz w:val="28"/>
          <w:szCs w:val="28"/>
        </w:rPr>
        <w:t xml:space="preserve"> </w:t>
      </w:r>
      <w:r w:rsidRPr="00810404">
        <w:rPr>
          <w:sz w:val="28"/>
          <w:szCs w:val="28"/>
        </w:rPr>
        <w:t xml:space="preserve">Санкт-Петербург на основании </w:t>
      </w:r>
      <w:r>
        <w:rPr>
          <w:sz w:val="28"/>
          <w:szCs w:val="28"/>
        </w:rPr>
        <w:t xml:space="preserve">СП 131.13330.2018 </w:t>
      </w:r>
      <w:r w:rsidR="006C45D6">
        <w:rPr>
          <w:sz w:val="28"/>
          <w:szCs w:val="28"/>
        </w:rPr>
        <w:t>«</w:t>
      </w:r>
      <w:r>
        <w:rPr>
          <w:sz w:val="28"/>
          <w:szCs w:val="28"/>
        </w:rPr>
        <w:t>СНиП</w:t>
      </w:r>
      <w:r w:rsidRPr="00810404">
        <w:rPr>
          <w:sz w:val="28"/>
          <w:szCs w:val="28"/>
        </w:rPr>
        <w:t xml:space="preserve"> 23-01-99</w:t>
      </w:r>
      <w:r>
        <w:rPr>
          <w:sz w:val="28"/>
          <w:szCs w:val="28"/>
        </w:rPr>
        <w:t>. Строительная климатология</w:t>
      </w:r>
      <w:r w:rsidR="006C45D6">
        <w:rPr>
          <w:sz w:val="28"/>
          <w:szCs w:val="28"/>
        </w:rPr>
        <w:t>»</w:t>
      </w:r>
      <w:r w:rsidRPr="00810404">
        <w:rPr>
          <w:sz w:val="28"/>
          <w:szCs w:val="28"/>
        </w:rPr>
        <w:t>.</w:t>
      </w:r>
    </w:p>
    <w:p w14:paraId="0369B67B" w14:textId="611EC878" w:rsidR="00810404" w:rsidRDefault="00810404" w:rsidP="00F16C7B">
      <w:pPr>
        <w:tabs>
          <w:tab w:val="left" w:pos="6663"/>
        </w:tabs>
        <w:spacing w:line="360" w:lineRule="auto"/>
        <w:ind w:firstLine="709"/>
        <w:jc w:val="both"/>
        <w:rPr>
          <w:sz w:val="28"/>
          <w:szCs w:val="28"/>
        </w:rPr>
      </w:pPr>
      <w:r w:rsidRPr="00810404">
        <w:rPr>
          <w:sz w:val="28"/>
          <w:szCs w:val="28"/>
        </w:rPr>
        <w:t>Средняя годовая температура воздуха составляет 4,4 °C. Самыми холодными месяцами</w:t>
      </w:r>
      <w:r>
        <w:rPr>
          <w:sz w:val="28"/>
          <w:szCs w:val="28"/>
        </w:rPr>
        <w:t xml:space="preserve"> </w:t>
      </w:r>
      <w:r w:rsidRPr="00810404">
        <w:rPr>
          <w:sz w:val="28"/>
          <w:szCs w:val="28"/>
        </w:rPr>
        <w:t>являются январь и февраль, их среднемесячная температура составляет минус 7,8 °C. Абсолютный</w:t>
      </w:r>
      <w:r>
        <w:rPr>
          <w:sz w:val="28"/>
          <w:szCs w:val="28"/>
        </w:rPr>
        <w:t xml:space="preserve"> </w:t>
      </w:r>
      <w:r w:rsidRPr="00810404">
        <w:rPr>
          <w:sz w:val="28"/>
          <w:szCs w:val="28"/>
        </w:rPr>
        <w:t>минимум температуры воздуха составляет минус 36 °C. Самым теплым месяцем является июль со</w:t>
      </w:r>
      <w:r>
        <w:rPr>
          <w:sz w:val="28"/>
          <w:szCs w:val="28"/>
        </w:rPr>
        <w:t xml:space="preserve"> </w:t>
      </w:r>
      <w:r w:rsidRPr="00810404">
        <w:rPr>
          <w:sz w:val="28"/>
          <w:szCs w:val="28"/>
        </w:rPr>
        <w:t>средней температурой воздуха 17,8 °C. Абсолютный максимум температуры воздуха составляет</w:t>
      </w:r>
      <w:r>
        <w:rPr>
          <w:sz w:val="28"/>
          <w:szCs w:val="28"/>
        </w:rPr>
        <w:t xml:space="preserve"> </w:t>
      </w:r>
      <w:r w:rsidRPr="00810404">
        <w:rPr>
          <w:sz w:val="28"/>
          <w:szCs w:val="28"/>
        </w:rPr>
        <w:t>34 °С.</w:t>
      </w:r>
    </w:p>
    <w:p w14:paraId="74FD9D20" w14:textId="78639600" w:rsidR="00810404" w:rsidRPr="00E60C87" w:rsidRDefault="00810404" w:rsidP="00F16C7B">
      <w:pPr>
        <w:tabs>
          <w:tab w:val="left" w:pos="6663"/>
        </w:tabs>
        <w:spacing w:line="360" w:lineRule="auto"/>
        <w:ind w:firstLine="709"/>
        <w:jc w:val="both"/>
        <w:rPr>
          <w:sz w:val="28"/>
          <w:szCs w:val="28"/>
        </w:rPr>
      </w:pPr>
      <w:r w:rsidRPr="00810404">
        <w:rPr>
          <w:sz w:val="28"/>
          <w:szCs w:val="28"/>
        </w:rPr>
        <w:t>Климатическая характеристика по метеостанции Санкт-Петербург</w:t>
      </w:r>
      <w:r>
        <w:rPr>
          <w:sz w:val="28"/>
          <w:szCs w:val="28"/>
        </w:rPr>
        <w:t xml:space="preserve"> </w:t>
      </w:r>
      <w:r w:rsidRPr="00E60C87">
        <w:rPr>
          <w:sz w:val="28"/>
          <w:szCs w:val="28"/>
        </w:rPr>
        <w:t xml:space="preserve">представлена </w:t>
      </w:r>
      <w:r w:rsidR="00E60C87" w:rsidRPr="00E60C87">
        <w:rPr>
          <w:sz w:val="28"/>
          <w:szCs w:val="28"/>
        </w:rPr>
        <w:t>ниже (</w:t>
      </w:r>
      <w:r w:rsidR="00E60C87" w:rsidRPr="00E60C87">
        <w:rPr>
          <w:sz w:val="28"/>
          <w:szCs w:val="28"/>
        </w:rPr>
        <w:fldChar w:fldCharType="begin"/>
      </w:r>
      <w:r w:rsidR="00E60C87" w:rsidRPr="00E60C87">
        <w:rPr>
          <w:sz w:val="28"/>
          <w:szCs w:val="28"/>
        </w:rPr>
        <w:instrText xml:space="preserve"> REF _Ref133269726 \h  \* MERGEFORMAT </w:instrText>
      </w:r>
      <w:r w:rsidR="00E60C87" w:rsidRPr="00E60C87">
        <w:rPr>
          <w:sz w:val="28"/>
          <w:szCs w:val="28"/>
        </w:rPr>
      </w:r>
      <w:r w:rsidR="00E60C87" w:rsidRPr="00E60C87">
        <w:rPr>
          <w:sz w:val="28"/>
          <w:szCs w:val="28"/>
        </w:rPr>
        <w:fldChar w:fldCharType="separate"/>
      </w:r>
      <w:r w:rsidR="00F37558" w:rsidRPr="00F37558">
        <w:rPr>
          <w:sz w:val="28"/>
          <w:szCs w:val="28"/>
        </w:rPr>
        <w:t xml:space="preserve">Таблица </w:t>
      </w:r>
      <w:r w:rsidR="00F37558" w:rsidRPr="00F37558">
        <w:rPr>
          <w:noProof/>
          <w:sz w:val="28"/>
          <w:szCs w:val="28"/>
        </w:rPr>
        <w:t>2</w:t>
      </w:r>
      <w:r w:rsidR="00E60C87" w:rsidRPr="00E60C87">
        <w:rPr>
          <w:sz w:val="28"/>
          <w:szCs w:val="28"/>
        </w:rPr>
        <w:fldChar w:fldCharType="end"/>
      </w:r>
      <w:r w:rsidR="00E60C87" w:rsidRPr="00E60C87">
        <w:rPr>
          <w:sz w:val="28"/>
          <w:szCs w:val="28"/>
        </w:rPr>
        <w:t>)</w:t>
      </w:r>
      <w:r w:rsidRPr="00E60C87">
        <w:rPr>
          <w:sz w:val="28"/>
          <w:szCs w:val="28"/>
        </w:rPr>
        <w:t>.</w:t>
      </w:r>
    </w:p>
    <w:p w14:paraId="45C5EB9F" w14:textId="25C13D1C" w:rsidR="00810404" w:rsidRPr="00E60C87" w:rsidRDefault="00810404" w:rsidP="00810404">
      <w:pPr>
        <w:pStyle w:val="aff6"/>
        <w:keepNext/>
        <w:rPr>
          <w:b w:val="0"/>
          <w:sz w:val="28"/>
          <w:szCs w:val="28"/>
          <w:lang w:val="ru-RU"/>
        </w:rPr>
      </w:pPr>
      <w:bookmarkStart w:id="13" w:name="_Ref133269726"/>
      <w:r w:rsidRPr="00E60C87">
        <w:rPr>
          <w:b w:val="0"/>
          <w:sz w:val="28"/>
          <w:szCs w:val="28"/>
        </w:rPr>
        <w:lastRenderedPageBreak/>
        <w:t xml:space="preserve">Таблица </w:t>
      </w:r>
      <w:r w:rsidRPr="00E60C87">
        <w:rPr>
          <w:b w:val="0"/>
          <w:sz w:val="28"/>
          <w:szCs w:val="28"/>
        </w:rPr>
        <w:fldChar w:fldCharType="begin"/>
      </w:r>
      <w:r w:rsidRPr="00E60C87">
        <w:rPr>
          <w:b w:val="0"/>
          <w:sz w:val="28"/>
          <w:szCs w:val="28"/>
        </w:rPr>
        <w:instrText xml:space="preserve"> SEQ Таблица \* ARABIC </w:instrText>
      </w:r>
      <w:r w:rsidRPr="00E60C87">
        <w:rPr>
          <w:b w:val="0"/>
          <w:sz w:val="28"/>
          <w:szCs w:val="28"/>
        </w:rPr>
        <w:fldChar w:fldCharType="separate"/>
      </w:r>
      <w:r w:rsidR="00F37558">
        <w:rPr>
          <w:b w:val="0"/>
          <w:noProof/>
          <w:sz w:val="28"/>
          <w:szCs w:val="28"/>
        </w:rPr>
        <w:t>2</w:t>
      </w:r>
      <w:r w:rsidRPr="00E60C87">
        <w:rPr>
          <w:b w:val="0"/>
          <w:sz w:val="28"/>
          <w:szCs w:val="28"/>
        </w:rPr>
        <w:fldChar w:fldCharType="end"/>
      </w:r>
      <w:bookmarkEnd w:id="13"/>
      <w:r w:rsidR="00E60C87">
        <w:rPr>
          <w:b w:val="0"/>
          <w:sz w:val="28"/>
          <w:szCs w:val="28"/>
          <w:lang w:val="ru-RU"/>
        </w:rPr>
        <w:t xml:space="preserve"> -</w:t>
      </w:r>
      <w:r w:rsidRPr="00E60C87">
        <w:rPr>
          <w:b w:val="0"/>
          <w:sz w:val="28"/>
          <w:szCs w:val="28"/>
          <w:lang w:val="ru-RU"/>
        </w:rPr>
        <w:t xml:space="preserve"> Климатическая характеристика по метеостанции Санкт-Петербург</w:t>
      </w:r>
    </w:p>
    <w:tbl>
      <w:tblPr>
        <w:tblStyle w:val="116"/>
        <w:tblW w:w="5000" w:type="pct"/>
        <w:jc w:val="center"/>
        <w:tblLook w:val="0000" w:firstRow="0" w:lastRow="0" w:firstColumn="0" w:lastColumn="0" w:noHBand="0" w:noVBand="0"/>
      </w:tblPr>
      <w:tblGrid>
        <w:gridCol w:w="578"/>
        <w:gridCol w:w="7509"/>
        <w:gridCol w:w="1540"/>
      </w:tblGrid>
      <w:tr w:rsidR="00810404" w:rsidRPr="006A1DC9" w14:paraId="7C7C15D3" w14:textId="77777777" w:rsidTr="00AD0DF8">
        <w:trPr>
          <w:trHeight w:val="20"/>
          <w:tblHeader/>
          <w:jc w:val="center"/>
        </w:trPr>
        <w:tc>
          <w:tcPr>
            <w:tcW w:w="300" w:type="pct"/>
            <w:vAlign w:val="center"/>
          </w:tcPr>
          <w:p w14:paraId="430C5636" w14:textId="77777777" w:rsidR="00810404" w:rsidRPr="006A1DC9" w:rsidRDefault="00810404" w:rsidP="00810404">
            <w:pPr>
              <w:jc w:val="center"/>
              <w:rPr>
                <w:b/>
                <w:bCs/>
                <w:sz w:val="22"/>
                <w:szCs w:val="22"/>
              </w:rPr>
            </w:pPr>
            <w:r w:rsidRPr="006A1DC9">
              <w:rPr>
                <w:b/>
                <w:bCs/>
                <w:color w:val="000000"/>
                <w:sz w:val="22"/>
                <w:szCs w:val="22"/>
              </w:rPr>
              <w:t>№</w:t>
            </w:r>
          </w:p>
          <w:p w14:paraId="4B543141" w14:textId="77777777" w:rsidR="00810404" w:rsidRPr="006A1DC9" w:rsidRDefault="00810404" w:rsidP="00810404">
            <w:pPr>
              <w:jc w:val="center"/>
              <w:rPr>
                <w:b/>
                <w:bCs/>
                <w:sz w:val="22"/>
                <w:szCs w:val="22"/>
              </w:rPr>
            </w:pPr>
            <w:r w:rsidRPr="006A1DC9">
              <w:rPr>
                <w:b/>
                <w:bCs/>
                <w:color w:val="000000"/>
                <w:sz w:val="22"/>
                <w:szCs w:val="22"/>
              </w:rPr>
              <w:t>п/п</w:t>
            </w:r>
          </w:p>
        </w:tc>
        <w:tc>
          <w:tcPr>
            <w:tcW w:w="3900" w:type="pct"/>
            <w:vAlign w:val="center"/>
          </w:tcPr>
          <w:p w14:paraId="77F26A12" w14:textId="77777777" w:rsidR="00810404" w:rsidRPr="006A1DC9" w:rsidRDefault="00810404" w:rsidP="00810404">
            <w:pPr>
              <w:jc w:val="center"/>
              <w:rPr>
                <w:b/>
                <w:bCs/>
                <w:sz w:val="22"/>
                <w:szCs w:val="22"/>
              </w:rPr>
            </w:pPr>
            <w:r w:rsidRPr="006A1DC9">
              <w:rPr>
                <w:b/>
                <w:bCs/>
                <w:color w:val="000000"/>
                <w:sz w:val="22"/>
                <w:szCs w:val="22"/>
              </w:rPr>
              <w:t>Параметры</w:t>
            </w:r>
          </w:p>
        </w:tc>
        <w:tc>
          <w:tcPr>
            <w:tcW w:w="800" w:type="pct"/>
            <w:vAlign w:val="center"/>
          </w:tcPr>
          <w:p w14:paraId="29DC1E1D" w14:textId="77777777" w:rsidR="00810404" w:rsidRPr="006A1DC9" w:rsidRDefault="00810404" w:rsidP="00810404">
            <w:pPr>
              <w:jc w:val="center"/>
              <w:rPr>
                <w:b/>
                <w:bCs/>
                <w:sz w:val="22"/>
                <w:szCs w:val="22"/>
              </w:rPr>
            </w:pPr>
            <w:r w:rsidRPr="006A1DC9">
              <w:rPr>
                <w:b/>
                <w:bCs/>
                <w:color w:val="000000"/>
                <w:sz w:val="22"/>
                <w:szCs w:val="22"/>
              </w:rPr>
              <w:t>Показатели</w:t>
            </w:r>
          </w:p>
        </w:tc>
      </w:tr>
      <w:tr w:rsidR="00810404" w:rsidRPr="006A1DC9" w14:paraId="1B887FF8" w14:textId="77777777" w:rsidTr="00AD0DF8">
        <w:trPr>
          <w:trHeight w:val="20"/>
          <w:jc w:val="center"/>
        </w:trPr>
        <w:tc>
          <w:tcPr>
            <w:tcW w:w="5000" w:type="pct"/>
            <w:gridSpan w:val="3"/>
            <w:vAlign w:val="center"/>
          </w:tcPr>
          <w:p w14:paraId="3F5E30F2" w14:textId="77777777" w:rsidR="00810404" w:rsidRPr="006A1DC9" w:rsidRDefault="00810404" w:rsidP="00810404">
            <w:pPr>
              <w:spacing w:line="220" w:lineRule="exact"/>
              <w:rPr>
                <w:sz w:val="22"/>
                <w:szCs w:val="22"/>
              </w:rPr>
            </w:pPr>
            <w:r w:rsidRPr="006A1DC9">
              <w:rPr>
                <w:color w:val="000000"/>
                <w:sz w:val="22"/>
                <w:szCs w:val="22"/>
              </w:rPr>
              <w:t>I. Климатические параметры холодного периода года</w:t>
            </w:r>
          </w:p>
        </w:tc>
      </w:tr>
      <w:tr w:rsidR="00810404" w:rsidRPr="006A1DC9" w14:paraId="1623D335" w14:textId="77777777" w:rsidTr="00AD0DF8">
        <w:trPr>
          <w:trHeight w:val="20"/>
          <w:jc w:val="center"/>
        </w:trPr>
        <w:tc>
          <w:tcPr>
            <w:tcW w:w="300" w:type="pct"/>
            <w:vAlign w:val="center"/>
          </w:tcPr>
          <w:p w14:paraId="5EA20E94" w14:textId="77777777" w:rsidR="00810404" w:rsidRPr="006A1DC9" w:rsidRDefault="00810404" w:rsidP="00810404">
            <w:pPr>
              <w:spacing w:line="220" w:lineRule="exact"/>
              <w:rPr>
                <w:sz w:val="22"/>
                <w:szCs w:val="22"/>
              </w:rPr>
            </w:pPr>
            <w:r w:rsidRPr="006A1DC9">
              <w:rPr>
                <w:color w:val="000000"/>
                <w:sz w:val="22"/>
                <w:szCs w:val="22"/>
              </w:rPr>
              <w:t>1</w:t>
            </w:r>
          </w:p>
        </w:tc>
        <w:tc>
          <w:tcPr>
            <w:tcW w:w="3900" w:type="pct"/>
            <w:vAlign w:val="center"/>
          </w:tcPr>
          <w:p w14:paraId="0A163A88" w14:textId="77777777" w:rsidR="00810404" w:rsidRPr="006A1DC9" w:rsidRDefault="00810404" w:rsidP="00810404">
            <w:pPr>
              <w:rPr>
                <w:sz w:val="22"/>
                <w:szCs w:val="22"/>
              </w:rPr>
            </w:pPr>
            <w:r w:rsidRPr="006A1DC9">
              <w:rPr>
                <w:color w:val="000000"/>
                <w:sz w:val="22"/>
                <w:szCs w:val="22"/>
              </w:rPr>
              <w:t>Температура воздуха наиболее холодных суток, °С, обеспеченностью</w:t>
            </w:r>
          </w:p>
          <w:p w14:paraId="11D02310" w14:textId="77777777" w:rsidR="00810404" w:rsidRPr="006A1DC9" w:rsidRDefault="00810404" w:rsidP="00810404">
            <w:pPr>
              <w:rPr>
                <w:sz w:val="22"/>
                <w:szCs w:val="22"/>
              </w:rPr>
            </w:pPr>
            <w:r w:rsidRPr="006A1DC9">
              <w:rPr>
                <w:color w:val="000000"/>
                <w:sz w:val="22"/>
                <w:szCs w:val="22"/>
              </w:rPr>
              <w:t>0,98</w:t>
            </w:r>
          </w:p>
          <w:p w14:paraId="78DDE45E" w14:textId="77777777" w:rsidR="00810404" w:rsidRPr="006A1DC9" w:rsidRDefault="00810404" w:rsidP="00810404">
            <w:pPr>
              <w:rPr>
                <w:sz w:val="22"/>
                <w:szCs w:val="22"/>
              </w:rPr>
            </w:pPr>
            <w:r w:rsidRPr="006A1DC9">
              <w:rPr>
                <w:color w:val="000000"/>
                <w:sz w:val="22"/>
                <w:szCs w:val="22"/>
              </w:rPr>
              <w:t>0,92</w:t>
            </w:r>
          </w:p>
        </w:tc>
        <w:tc>
          <w:tcPr>
            <w:tcW w:w="800" w:type="pct"/>
            <w:vAlign w:val="center"/>
          </w:tcPr>
          <w:p w14:paraId="793C78E3" w14:textId="77777777" w:rsidR="00910EB4" w:rsidRDefault="00910EB4" w:rsidP="006A1DC9">
            <w:pPr>
              <w:spacing w:line="220" w:lineRule="exact"/>
              <w:jc w:val="center"/>
              <w:rPr>
                <w:color w:val="000000"/>
                <w:sz w:val="22"/>
                <w:szCs w:val="22"/>
              </w:rPr>
            </w:pPr>
          </w:p>
          <w:p w14:paraId="738ED5E4" w14:textId="60215165" w:rsidR="00810404" w:rsidRPr="006A1DC9" w:rsidRDefault="00810404" w:rsidP="006A1DC9">
            <w:pPr>
              <w:spacing w:line="220" w:lineRule="exact"/>
              <w:jc w:val="center"/>
              <w:rPr>
                <w:sz w:val="22"/>
                <w:szCs w:val="22"/>
              </w:rPr>
            </w:pPr>
            <w:r w:rsidRPr="006A1DC9">
              <w:rPr>
                <w:color w:val="000000"/>
                <w:sz w:val="22"/>
                <w:szCs w:val="22"/>
              </w:rPr>
              <w:t>-33</w:t>
            </w:r>
          </w:p>
          <w:p w14:paraId="49B093D3" w14:textId="77777777" w:rsidR="00810404" w:rsidRPr="006A1DC9" w:rsidRDefault="00810404" w:rsidP="006A1DC9">
            <w:pPr>
              <w:spacing w:line="220" w:lineRule="exact"/>
              <w:jc w:val="center"/>
              <w:rPr>
                <w:sz w:val="22"/>
                <w:szCs w:val="22"/>
              </w:rPr>
            </w:pPr>
            <w:r w:rsidRPr="006A1DC9">
              <w:rPr>
                <w:color w:val="000000"/>
                <w:sz w:val="22"/>
                <w:szCs w:val="22"/>
              </w:rPr>
              <w:t>-30</w:t>
            </w:r>
          </w:p>
        </w:tc>
      </w:tr>
      <w:tr w:rsidR="00810404" w:rsidRPr="006A1DC9" w14:paraId="1A6F74B9" w14:textId="77777777" w:rsidTr="00AD0DF8">
        <w:trPr>
          <w:trHeight w:val="20"/>
          <w:jc w:val="center"/>
        </w:trPr>
        <w:tc>
          <w:tcPr>
            <w:tcW w:w="300" w:type="pct"/>
            <w:vAlign w:val="center"/>
          </w:tcPr>
          <w:p w14:paraId="776A4BA7" w14:textId="77777777" w:rsidR="00810404" w:rsidRPr="006A1DC9" w:rsidRDefault="00810404" w:rsidP="00810404">
            <w:pPr>
              <w:spacing w:line="220" w:lineRule="exact"/>
              <w:rPr>
                <w:sz w:val="22"/>
                <w:szCs w:val="22"/>
              </w:rPr>
            </w:pPr>
            <w:r w:rsidRPr="006A1DC9">
              <w:rPr>
                <w:color w:val="000000"/>
                <w:sz w:val="22"/>
                <w:szCs w:val="22"/>
              </w:rPr>
              <w:t>2</w:t>
            </w:r>
          </w:p>
        </w:tc>
        <w:tc>
          <w:tcPr>
            <w:tcW w:w="3900" w:type="pct"/>
            <w:vAlign w:val="center"/>
          </w:tcPr>
          <w:p w14:paraId="43E536BC" w14:textId="77777777" w:rsidR="00810404" w:rsidRPr="006A1DC9" w:rsidRDefault="00810404" w:rsidP="00810404">
            <w:pPr>
              <w:rPr>
                <w:sz w:val="22"/>
                <w:szCs w:val="22"/>
              </w:rPr>
            </w:pPr>
            <w:r w:rsidRPr="006A1DC9">
              <w:rPr>
                <w:color w:val="000000"/>
                <w:sz w:val="22"/>
                <w:szCs w:val="22"/>
              </w:rPr>
              <w:t>Температура воздуха наиболее холодной пятидневки, °С, обеспеченностью</w:t>
            </w:r>
          </w:p>
          <w:p w14:paraId="4B71A7E2" w14:textId="77777777" w:rsidR="00810404" w:rsidRPr="006A1DC9" w:rsidRDefault="00810404" w:rsidP="00810404">
            <w:pPr>
              <w:rPr>
                <w:sz w:val="22"/>
                <w:szCs w:val="22"/>
              </w:rPr>
            </w:pPr>
            <w:r w:rsidRPr="006A1DC9">
              <w:rPr>
                <w:color w:val="000000"/>
                <w:sz w:val="22"/>
                <w:szCs w:val="22"/>
              </w:rPr>
              <w:t>0,98</w:t>
            </w:r>
          </w:p>
          <w:p w14:paraId="62425DEB" w14:textId="77777777" w:rsidR="00810404" w:rsidRPr="006A1DC9" w:rsidRDefault="00810404" w:rsidP="00810404">
            <w:pPr>
              <w:rPr>
                <w:sz w:val="22"/>
                <w:szCs w:val="22"/>
              </w:rPr>
            </w:pPr>
            <w:r w:rsidRPr="006A1DC9">
              <w:rPr>
                <w:color w:val="000000"/>
                <w:sz w:val="22"/>
                <w:szCs w:val="22"/>
              </w:rPr>
              <w:t>0,92</w:t>
            </w:r>
          </w:p>
        </w:tc>
        <w:tc>
          <w:tcPr>
            <w:tcW w:w="800" w:type="pct"/>
            <w:vAlign w:val="center"/>
          </w:tcPr>
          <w:p w14:paraId="070B8606" w14:textId="77777777" w:rsidR="00910EB4" w:rsidRDefault="00910EB4" w:rsidP="006A1DC9">
            <w:pPr>
              <w:spacing w:line="220" w:lineRule="exact"/>
              <w:jc w:val="center"/>
              <w:rPr>
                <w:color w:val="000000"/>
                <w:sz w:val="22"/>
                <w:szCs w:val="22"/>
              </w:rPr>
            </w:pPr>
          </w:p>
          <w:p w14:paraId="2719F1E4" w14:textId="47F46D22" w:rsidR="00810404" w:rsidRPr="006A1DC9" w:rsidRDefault="00810404" w:rsidP="006A1DC9">
            <w:pPr>
              <w:spacing w:line="220" w:lineRule="exact"/>
              <w:jc w:val="center"/>
              <w:rPr>
                <w:sz w:val="22"/>
                <w:szCs w:val="22"/>
              </w:rPr>
            </w:pPr>
            <w:r w:rsidRPr="006A1DC9">
              <w:rPr>
                <w:color w:val="000000"/>
                <w:sz w:val="22"/>
                <w:szCs w:val="22"/>
              </w:rPr>
              <w:t>-30</w:t>
            </w:r>
          </w:p>
          <w:p w14:paraId="2961726C" w14:textId="77777777" w:rsidR="00810404" w:rsidRPr="006A1DC9" w:rsidRDefault="00810404" w:rsidP="006A1DC9">
            <w:pPr>
              <w:spacing w:line="220" w:lineRule="exact"/>
              <w:jc w:val="center"/>
              <w:rPr>
                <w:sz w:val="22"/>
                <w:szCs w:val="22"/>
              </w:rPr>
            </w:pPr>
            <w:r w:rsidRPr="006A1DC9">
              <w:rPr>
                <w:color w:val="000000"/>
                <w:sz w:val="22"/>
                <w:szCs w:val="22"/>
              </w:rPr>
              <w:t>-26</w:t>
            </w:r>
          </w:p>
        </w:tc>
      </w:tr>
      <w:tr w:rsidR="00810404" w:rsidRPr="006A1DC9" w14:paraId="52506854" w14:textId="77777777" w:rsidTr="00AD0DF8">
        <w:trPr>
          <w:trHeight w:val="20"/>
          <w:jc w:val="center"/>
        </w:trPr>
        <w:tc>
          <w:tcPr>
            <w:tcW w:w="300" w:type="pct"/>
            <w:vAlign w:val="center"/>
          </w:tcPr>
          <w:p w14:paraId="40DDAEBB" w14:textId="77777777" w:rsidR="00810404" w:rsidRPr="006A1DC9" w:rsidRDefault="00810404" w:rsidP="00810404">
            <w:pPr>
              <w:spacing w:line="220" w:lineRule="exact"/>
              <w:rPr>
                <w:sz w:val="22"/>
                <w:szCs w:val="22"/>
              </w:rPr>
            </w:pPr>
            <w:r w:rsidRPr="006A1DC9">
              <w:rPr>
                <w:color w:val="000000"/>
                <w:sz w:val="22"/>
                <w:szCs w:val="22"/>
              </w:rPr>
              <w:t>3</w:t>
            </w:r>
          </w:p>
        </w:tc>
        <w:tc>
          <w:tcPr>
            <w:tcW w:w="3900" w:type="pct"/>
            <w:vAlign w:val="center"/>
          </w:tcPr>
          <w:p w14:paraId="13850764" w14:textId="77777777" w:rsidR="00810404" w:rsidRPr="006A1DC9" w:rsidRDefault="00810404" w:rsidP="00810404">
            <w:pPr>
              <w:spacing w:line="220" w:lineRule="exact"/>
              <w:rPr>
                <w:sz w:val="22"/>
                <w:szCs w:val="22"/>
              </w:rPr>
            </w:pPr>
            <w:r w:rsidRPr="006A1DC9">
              <w:rPr>
                <w:color w:val="000000"/>
                <w:sz w:val="22"/>
                <w:szCs w:val="22"/>
              </w:rPr>
              <w:t>Температура воздуха, °С, обеспеченностью 0,94</w:t>
            </w:r>
          </w:p>
        </w:tc>
        <w:tc>
          <w:tcPr>
            <w:tcW w:w="800" w:type="pct"/>
            <w:vAlign w:val="center"/>
          </w:tcPr>
          <w:p w14:paraId="7179376E" w14:textId="77777777" w:rsidR="00810404" w:rsidRPr="006A1DC9" w:rsidRDefault="00810404" w:rsidP="006A1DC9">
            <w:pPr>
              <w:spacing w:line="220" w:lineRule="exact"/>
              <w:jc w:val="center"/>
              <w:rPr>
                <w:sz w:val="22"/>
                <w:szCs w:val="22"/>
              </w:rPr>
            </w:pPr>
            <w:r w:rsidRPr="006A1DC9">
              <w:rPr>
                <w:color w:val="000000"/>
                <w:sz w:val="22"/>
                <w:szCs w:val="22"/>
              </w:rPr>
              <w:t>-13</w:t>
            </w:r>
          </w:p>
        </w:tc>
      </w:tr>
      <w:tr w:rsidR="00810404" w:rsidRPr="006A1DC9" w14:paraId="011D3B22" w14:textId="77777777" w:rsidTr="00AD0DF8">
        <w:trPr>
          <w:trHeight w:val="20"/>
          <w:jc w:val="center"/>
        </w:trPr>
        <w:tc>
          <w:tcPr>
            <w:tcW w:w="300" w:type="pct"/>
            <w:vAlign w:val="center"/>
          </w:tcPr>
          <w:p w14:paraId="71BF319C" w14:textId="77777777" w:rsidR="00810404" w:rsidRPr="006A1DC9" w:rsidRDefault="00810404" w:rsidP="00810404">
            <w:pPr>
              <w:spacing w:line="220" w:lineRule="exact"/>
              <w:rPr>
                <w:sz w:val="22"/>
                <w:szCs w:val="22"/>
              </w:rPr>
            </w:pPr>
            <w:r w:rsidRPr="006A1DC9">
              <w:rPr>
                <w:color w:val="000000"/>
                <w:sz w:val="22"/>
                <w:szCs w:val="22"/>
              </w:rPr>
              <w:t>4</w:t>
            </w:r>
          </w:p>
        </w:tc>
        <w:tc>
          <w:tcPr>
            <w:tcW w:w="3900" w:type="pct"/>
            <w:vAlign w:val="center"/>
          </w:tcPr>
          <w:p w14:paraId="4EDF185F" w14:textId="77777777" w:rsidR="00810404" w:rsidRPr="006A1DC9" w:rsidRDefault="00810404" w:rsidP="00810404">
            <w:pPr>
              <w:spacing w:line="220" w:lineRule="exact"/>
              <w:rPr>
                <w:sz w:val="22"/>
                <w:szCs w:val="22"/>
              </w:rPr>
            </w:pPr>
            <w:r w:rsidRPr="006A1DC9">
              <w:rPr>
                <w:color w:val="000000"/>
                <w:sz w:val="22"/>
                <w:szCs w:val="22"/>
              </w:rPr>
              <w:t>Абсолютная минимальная температура, °С</w:t>
            </w:r>
          </w:p>
        </w:tc>
        <w:tc>
          <w:tcPr>
            <w:tcW w:w="800" w:type="pct"/>
            <w:vAlign w:val="center"/>
          </w:tcPr>
          <w:p w14:paraId="5FB6C129" w14:textId="77777777" w:rsidR="00810404" w:rsidRPr="006A1DC9" w:rsidRDefault="00810404" w:rsidP="006A1DC9">
            <w:pPr>
              <w:spacing w:line="220" w:lineRule="exact"/>
              <w:jc w:val="center"/>
              <w:rPr>
                <w:sz w:val="22"/>
                <w:szCs w:val="22"/>
              </w:rPr>
            </w:pPr>
            <w:r w:rsidRPr="006A1DC9">
              <w:rPr>
                <w:color w:val="000000"/>
                <w:sz w:val="22"/>
                <w:szCs w:val="22"/>
              </w:rPr>
              <w:t>-36</w:t>
            </w:r>
          </w:p>
        </w:tc>
      </w:tr>
      <w:tr w:rsidR="00810404" w:rsidRPr="006A1DC9" w14:paraId="0FB8E302" w14:textId="77777777" w:rsidTr="00AD0DF8">
        <w:trPr>
          <w:trHeight w:val="20"/>
          <w:jc w:val="center"/>
        </w:trPr>
        <w:tc>
          <w:tcPr>
            <w:tcW w:w="300" w:type="pct"/>
            <w:vAlign w:val="center"/>
          </w:tcPr>
          <w:p w14:paraId="597236C8" w14:textId="77777777" w:rsidR="00810404" w:rsidRPr="006A1DC9" w:rsidRDefault="00810404" w:rsidP="00810404">
            <w:pPr>
              <w:spacing w:line="220" w:lineRule="exact"/>
              <w:rPr>
                <w:sz w:val="22"/>
                <w:szCs w:val="22"/>
              </w:rPr>
            </w:pPr>
            <w:r w:rsidRPr="006A1DC9">
              <w:rPr>
                <w:color w:val="000000"/>
                <w:sz w:val="22"/>
                <w:szCs w:val="22"/>
              </w:rPr>
              <w:t>5</w:t>
            </w:r>
          </w:p>
        </w:tc>
        <w:tc>
          <w:tcPr>
            <w:tcW w:w="3900" w:type="pct"/>
            <w:vAlign w:val="center"/>
          </w:tcPr>
          <w:p w14:paraId="0DAC6FAD" w14:textId="77777777" w:rsidR="00810404" w:rsidRPr="006A1DC9" w:rsidRDefault="00810404" w:rsidP="00810404">
            <w:pPr>
              <w:spacing w:line="220" w:lineRule="exact"/>
              <w:rPr>
                <w:sz w:val="22"/>
                <w:szCs w:val="22"/>
              </w:rPr>
            </w:pPr>
            <w:r w:rsidRPr="006A1DC9">
              <w:rPr>
                <w:color w:val="000000"/>
                <w:sz w:val="22"/>
                <w:szCs w:val="22"/>
              </w:rPr>
              <w:t>Средняя суточная амплитуда температуры воздуха наиболее холодного месяца, °С</w:t>
            </w:r>
          </w:p>
        </w:tc>
        <w:tc>
          <w:tcPr>
            <w:tcW w:w="800" w:type="pct"/>
            <w:vAlign w:val="center"/>
          </w:tcPr>
          <w:p w14:paraId="2B44F6B2" w14:textId="77777777" w:rsidR="00810404" w:rsidRPr="006A1DC9" w:rsidRDefault="00810404" w:rsidP="006A1DC9">
            <w:pPr>
              <w:spacing w:line="220" w:lineRule="exact"/>
              <w:jc w:val="center"/>
              <w:rPr>
                <w:sz w:val="22"/>
                <w:szCs w:val="22"/>
              </w:rPr>
            </w:pPr>
            <w:r w:rsidRPr="006A1DC9">
              <w:rPr>
                <w:color w:val="000000"/>
                <w:sz w:val="22"/>
                <w:szCs w:val="22"/>
              </w:rPr>
              <w:t>5,6</w:t>
            </w:r>
          </w:p>
        </w:tc>
      </w:tr>
      <w:tr w:rsidR="00810404" w:rsidRPr="006A1DC9" w14:paraId="53F025C1" w14:textId="77777777" w:rsidTr="00AD0DF8">
        <w:trPr>
          <w:trHeight w:val="20"/>
          <w:jc w:val="center"/>
        </w:trPr>
        <w:tc>
          <w:tcPr>
            <w:tcW w:w="300" w:type="pct"/>
            <w:vAlign w:val="center"/>
          </w:tcPr>
          <w:p w14:paraId="42E97D1F" w14:textId="77777777" w:rsidR="00810404" w:rsidRPr="006A1DC9" w:rsidRDefault="00810404" w:rsidP="00810404">
            <w:pPr>
              <w:spacing w:line="220" w:lineRule="exact"/>
              <w:rPr>
                <w:sz w:val="22"/>
                <w:szCs w:val="22"/>
              </w:rPr>
            </w:pPr>
            <w:r w:rsidRPr="006A1DC9">
              <w:rPr>
                <w:color w:val="000000"/>
                <w:sz w:val="22"/>
                <w:szCs w:val="22"/>
              </w:rPr>
              <w:t>6</w:t>
            </w:r>
          </w:p>
        </w:tc>
        <w:tc>
          <w:tcPr>
            <w:tcW w:w="3900" w:type="pct"/>
            <w:vAlign w:val="center"/>
          </w:tcPr>
          <w:p w14:paraId="1271ED59" w14:textId="37696BEF" w:rsidR="00810404" w:rsidRPr="006A1DC9" w:rsidRDefault="00810404" w:rsidP="00810404">
            <w:pPr>
              <w:rPr>
                <w:sz w:val="22"/>
                <w:szCs w:val="22"/>
              </w:rPr>
            </w:pPr>
            <w:r w:rsidRPr="006A1DC9">
              <w:rPr>
                <w:color w:val="000000"/>
                <w:sz w:val="22"/>
                <w:szCs w:val="22"/>
              </w:rPr>
              <w:t>Продолжительность (</w:t>
            </w:r>
            <w:proofErr w:type="spellStart"/>
            <w:r w:rsidRPr="006A1DC9">
              <w:rPr>
                <w:color w:val="000000"/>
                <w:sz w:val="22"/>
                <w:szCs w:val="22"/>
              </w:rPr>
              <w:t>сут</w:t>
            </w:r>
            <w:proofErr w:type="spellEnd"/>
            <w:r w:rsidRPr="006A1DC9">
              <w:rPr>
                <w:color w:val="000000"/>
                <w:sz w:val="22"/>
                <w:szCs w:val="22"/>
              </w:rPr>
              <w:t>) и</w:t>
            </w:r>
            <w:r w:rsidR="00910EB4">
              <w:rPr>
                <w:color w:val="000000"/>
                <w:sz w:val="22"/>
                <w:szCs w:val="22"/>
              </w:rPr>
              <w:t xml:space="preserve"> </w:t>
            </w:r>
          </w:p>
          <w:p w14:paraId="37AB3611" w14:textId="77777777" w:rsidR="00810404" w:rsidRPr="006A1DC9" w:rsidRDefault="00810404" w:rsidP="00810404">
            <w:pPr>
              <w:rPr>
                <w:sz w:val="22"/>
                <w:szCs w:val="22"/>
              </w:rPr>
            </w:pPr>
            <w:r w:rsidRPr="006A1DC9">
              <w:rPr>
                <w:color w:val="000000"/>
                <w:sz w:val="22"/>
                <w:szCs w:val="22"/>
              </w:rPr>
              <w:t>средняя температура воздуха (°С) периода со средней суточной температурой воздуха не более 0 °С,</w:t>
            </w:r>
          </w:p>
        </w:tc>
        <w:tc>
          <w:tcPr>
            <w:tcW w:w="800" w:type="pct"/>
            <w:vAlign w:val="center"/>
          </w:tcPr>
          <w:p w14:paraId="53079C51" w14:textId="77777777" w:rsidR="00910EB4" w:rsidRDefault="00910EB4" w:rsidP="006A1DC9">
            <w:pPr>
              <w:spacing w:line="220" w:lineRule="exact"/>
              <w:jc w:val="center"/>
              <w:rPr>
                <w:color w:val="000000"/>
                <w:sz w:val="22"/>
                <w:szCs w:val="22"/>
              </w:rPr>
            </w:pPr>
          </w:p>
          <w:p w14:paraId="3E45EFA2" w14:textId="1FF69D92" w:rsidR="00810404" w:rsidRPr="006A1DC9" w:rsidRDefault="00810404" w:rsidP="006A1DC9">
            <w:pPr>
              <w:spacing w:line="220" w:lineRule="exact"/>
              <w:jc w:val="center"/>
              <w:rPr>
                <w:sz w:val="22"/>
                <w:szCs w:val="22"/>
              </w:rPr>
            </w:pPr>
            <w:r w:rsidRPr="006A1DC9">
              <w:rPr>
                <w:color w:val="000000"/>
                <w:sz w:val="22"/>
                <w:szCs w:val="22"/>
              </w:rPr>
              <w:t>139</w:t>
            </w:r>
          </w:p>
          <w:p w14:paraId="1C07024E" w14:textId="77777777" w:rsidR="00810404" w:rsidRPr="006A1DC9" w:rsidRDefault="00810404" w:rsidP="006A1DC9">
            <w:pPr>
              <w:spacing w:line="220" w:lineRule="exact"/>
              <w:jc w:val="center"/>
              <w:rPr>
                <w:sz w:val="22"/>
                <w:szCs w:val="22"/>
              </w:rPr>
            </w:pPr>
            <w:r w:rsidRPr="006A1DC9">
              <w:rPr>
                <w:color w:val="000000"/>
                <w:sz w:val="22"/>
                <w:szCs w:val="22"/>
              </w:rPr>
              <w:t>-6,1</w:t>
            </w:r>
          </w:p>
        </w:tc>
      </w:tr>
      <w:tr w:rsidR="00810404" w:rsidRPr="006A1DC9" w14:paraId="06B355B7" w14:textId="77777777" w:rsidTr="00AD0DF8">
        <w:trPr>
          <w:trHeight w:val="20"/>
          <w:jc w:val="center"/>
        </w:trPr>
        <w:tc>
          <w:tcPr>
            <w:tcW w:w="300" w:type="pct"/>
            <w:vAlign w:val="center"/>
          </w:tcPr>
          <w:p w14:paraId="3EE53887" w14:textId="77777777" w:rsidR="00810404" w:rsidRPr="006A1DC9" w:rsidRDefault="00810404" w:rsidP="00810404">
            <w:pPr>
              <w:rPr>
                <w:sz w:val="22"/>
                <w:szCs w:val="22"/>
              </w:rPr>
            </w:pPr>
          </w:p>
        </w:tc>
        <w:tc>
          <w:tcPr>
            <w:tcW w:w="3900" w:type="pct"/>
            <w:vAlign w:val="center"/>
          </w:tcPr>
          <w:p w14:paraId="7AB65D98" w14:textId="77777777" w:rsidR="00810404" w:rsidRPr="006A1DC9" w:rsidRDefault="00810404" w:rsidP="00810404">
            <w:pPr>
              <w:rPr>
                <w:sz w:val="22"/>
                <w:szCs w:val="22"/>
              </w:rPr>
            </w:pPr>
            <w:r w:rsidRPr="006A1DC9">
              <w:rPr>
                <w:color w:val="000000"/>
                <w:sz w:val="22"/>
                <w:szCs w:val="22"/>
              </w:rPr>
              <w:t>Продолжительность (</w:t>
            </w:r>
            <w:proofErr w:type="spellStart"/>
            <w:r w:rsidRPr="006A1DC9">
              <w:rPr>
                <w:color w:val="000000"/>
                <w:sz w:val="22"/>
                <w:szCs w:val="22"/>
              </w:rPr>
              <w:t>сут</w:t>
            </w:r>
            <w:proofErr w:type="spellEnd"/>
            <w:r w:rsidRPr="006A1DC9">
              <w:rPr>
                <w:color w:val="000000"/>
                <w:sz w:val="22"/>
                <w:szCs w:val="22"/>
              </w:rPr>
              <w:t>) и</w:t>
            </w:r>
          </w:p>
          <w:p w14:paraId="41318628" w14:textId="77777777" w:rsidR="00810404" w:rsidRPr="006A1DC9" w:rsidRDefault="00810404" w:rsidP="00810404">
            <w:pPr>
              <w:rPr>
                <w:sz w:val="22"/>
                <w:szCs w:val="22"/>
              </w:rPr>
            </w:pPr>
            <w:r w:rsidRPr="006A1DC9">
              <w:rPr>
                <w:color w:val="000000"/>
                <w:sz w:val="22"/>
                <w:szCs w:val="22"/>
              </w:rPr>
              <w:t>средняя температура воздуха (°С) периода со средней суточной температурой воздуха не более 8 °С</w:t>
            </w:r>
          </w:p>
        </w:tc>
        <w:tc>
          <w:tcPr>
            <w:tcW w:w="800" w:type="pct"/>
            <w:vAlign w:val="center"/>
          </w:tcPr>
          <w:p w14:paraId="5B2F0F43" w14:textId="77777777" w:rsidR="00910EB4" w:rsidRDefault="00910EB4" w:rsidP="006A1DC9">
            <w:pPr>
              <w:spacing w:line="220" w:lineRule="exact"/>
              <w:jc w:val="center"/>
              <w:rPr>
                <w:color w:val="000000"/>
                <w:sz w:val="22"/>
                <w:szCs w:val="22"/>
              </w:rPr>
            </w:pPr>
          </w:p>
          <w:p w14:paraId="23F482C7" w14:textId="6604A4B1" w:rsidR="00810404" w:rsidRPr="006A1DC9" w:rsidRDefault="00810404" w:rsidP="006A1DC9">
            <w:pPr>
              <w:spacing w:line="220" w:lineRule="exact"/>
              <w:jc w:val="center"/>
              <w:rPr>
                <w:sz w:val="22"/>
                <w:szCs w:val="22"/>
              </w:rPr>
            </w:pPr>
            <w:r w:rsidRPr="006A1DC9">
              <w:rPr>
                <w:color w:val="000000"/>
                <w:sz w:val="22"/>
                <w:szCs w:val="22"/>
              </w:rPr>
              <w:t>220</w:t>
            </w:r>
          </w:p>
          <w:p w14:paraId="7649C263" w14:textId="77777777" w:rsidR="00810404" w:rsidRPr="006A1DC9" w:rsidRDefault="00810404" w:rsidP="006A1DC9">
            <w:pPr>
              <w:spacing w:line="220" w:lineRule="exact"/>
              <w:jc w:val="center"/>
              <w:rPr>
                <w:sz w:val="22"/>
                <w:szCs w:val="22"/>
              </w:rPr>
            </w:pPr>
            <w:r w:rsidRPr="006A1DC9">
              <w:rPr>
                <w:color w:val="000000"/>
                <w:sz w:val="22"/>
                <w:szCs w:val="22"/>
              </w:rPr>
              <w:t>-1,8</w:t>
            </w:r>
          </w:p>
        </w:tc>
      </w:tr>
      <w:tr w:rsidR="00810404" w:rsidRPr="006A1DC9" w14:paraId="4EA7B711" w14:textId="77777777" w:rsidTr="00AD0DF8">
        <w:trPr>
          <w:trHeight w:val="20"/>
          <w:jc w:val="center"/>
        </w:trPr>
        <w:tc>
          <w:tcPr>
            <w:tcW w:w="300" w:type="pct"/>
            <w:vAlign w:val="center"/>
          </w:tcPr>
          <w:p w14:paraId="28EC09CD" w14:textId="77777777" w:rsidR="00810404" w:rsidRPr="006A1DC9" w:rsidRDefault="00810404" w:rsidP="00810404">
            <w:pPr>
              <w:rPr>
                <w:sz w:val="22"/>
                <w:szCs w:val="22"/>
              </w:rPr>
            </w:pPr>
          </w:p>
        </w:tc>
        <w:tc>
          <w:tcPr>
            <w:tcW w:w="3900" w:type="pct"/>
            <w:vAlign w:val="center"/>
          </w:tcPr>
          <w:p w14:paraId="0240B96B" w14:textId="77777777" w:rsidR="00810404" w:rsidRPr="006A1DC9" w:rsidRDefault="00810404" w:rsidP="00810404">
            <w:pPr>
              <w:rPr>
                <w:sz w:val="22"/>
                <w:szCs w:val="22"/>
              </w:rPr>
            </w:pPr>
            <w:r w:rsidRPr="006A1DC9">
              <w:rPr>
                <w:color w:val="000000"/>
                <w:sz w:val="22"/>
                <w:szCs w:val="22"/>
              </w:rPr>
              <w:t>Продолжительность (</w:t>
            </w:r>
            <w:proofErr w:type="spellStart"/>
            <w:r w:rsidRPr="006A1DC9">
              <w:rPr>
                <w:color w:val="000000"/>
                <w:sz w:val="22"/>
                <w:szCs w:val="22"/>
              </w:rPr>
              <w:t>сут</w:t>
            </w:r>
            <w:proofErr w:type="spellEnd"/>
            <w:r w:rsidRPr="006A1DC9">
              <w:rPr>
                <w:color w:val="000000"/>
                <w:sz w:val="22"/>
                <w:szCs w:val="22"/>
              </w:rPr>
              <w:t>) и</w:t>
            </w:r>
          </w:p>
          <w:p w14:paraId="0815FD57" w14:textId="77777777" w:rsidR="00810404" w:rsidRPr="006A1DC9" w:rsidRDefault="00810404" w:rsidP="00810404">
            <w:pPr>
              <w:rPr>
                <w:sz w:val="22"/>
                <w:szCs w:val="22"/>
              </w:rPr>
            </w:pPr>
            <w:r w:rsidRPr="006A1DC9">
              <w:rPr>
                <w:color w:val="000000"/>
                <w:sz w:val="22"/>
                <w:szCs w:val="22"/>
              </w:rPr>
              <w:t>средняя температура воздуха (°С) периода со средней суточной температурой воздуха не более 10 °С</w:t>
            </w:r>
          </w:p>
        </w:tc>
        <w:tc>
          <w:tcPr>
            <w:tcW w:w="800" w:type="pct"/>
            <w:vAlign w:val="center"/>
          </w:tcPr>
          <w:p w14:paraId="749F75D3" w14:textId="77777777" w:rsidR="00910EB4" w:rsidRDefault="00910EB4" w:rsidP="006A1DC9">
            <w:pPr>
              <w:spacing w:line="220" w:lineRule="exact"/>
              <w:jc w:val="center"/>
              <w:rPr>
                <w:color w:val="000000"/>
                <w:sz w:val="22"/>
                <w:szCs w:val="22"/>
              </w:rPr>
            </w:pPr>
          </w:p>
          <w:p w14:paraId="4EA4A050" w14:textId="665C0E5A" w:rsidR="00810404" w:rsidRPr="006A1DC9" w:rsidRDefault="00810404" w:rsidP="006A1DC9">
            <w:pPr>
              <w:spacing w:line="220" w:lineRule="exact"/>
              <w:jc w:val="center"/>
              <w:rPr>
                <w:sz w:val="22"/>
                <w:szCs w:val="22"/>
              </w:rPr>
            </w:pPr>
            <w:r w:rsidRPr="006A1DC9">
              <w:rPr>
                <w:color w:val="000000"/>
                <w:sz w:val="22"/>
                <w:szCs w:val="22"/>
              </w:rPr>
              <w:t>239</w:t>
            </w:r>
          </w:p>
          <w:p w14:paraId="1CA70641" w14:textId="77777777" w:rsidR="00810404" w:rsidRPr="006A1DC9" w:rsidRDefault="00810404" w:rsidP="006A1DC9">
            <w:pPr>
              <w:spacing w:line="220" w:lineRule="exact"/>
              <w:jc w:val="center"/>
              <w:rPr>
                <w:sz w:val="22"/>
                <w:szCs w:val="22"/>
              </w:rPr>
            </w:pPr>
            <w:r w:rsidRPr="006A1DC9">
              <w:rPr>
                <w:color w:val="000000"/>
                <w:sz w:val="22"/>
                <w:szCs w:val="22"/>
              </w:rPr>
              <w:t>-0,9</w:t>
            </w:r>
          </w:p>
        </w:tc>
      </w:tr>
      <w:tr w:rsidR="00810404" w:rsidRPr="006A1DC9" w14:paraId="279CA78E" w14:textId="77777777" w:rsidTr="00AD0DF8">
        <w:trPr>
          <w:trHeight w:val="20"/>
          <w:jc w:val="center"/>
        </w:trPr>
        <w:tc>
          <w:tcPr>
            <w:tcW w:w="300" w:type="pct"/>
            <w:vAlign w:val="center"/>
          </w:tcPr>
          <w:p w14:paraId="1326DDA5" w14:textId="77777777" w:rsidR="00810404" w:rsidRPr="006A1DC9" w:rsidRDefault="00810404" w:rsidP="00810404">
            <w:pPr>
              <w:spacing w:line="220" w:lineRule="exact"/>
              <w:rPr>
                <w:sz w:val="22"/>
                <w:szCs w:val="22"/>
              </w:rPr>
            </w:pPr>
            <w:r w:rsidRPr="006A1DC9">
              <w:rPr>
                <w:color w:val="000000"/>
                <w:sz w:val="22"/>
                <w:szCs w:val="22"/>
              </w:rPr>
              <w:t>7</w:t>
            </w:r>
          </w:p>
        </w:tc>
        <w:tc>
          <w:tcPr>
            <w:tcW w:w="3900" w:type="pct"/>
            <w:vAlign w:val="center"/>
          </w:tcPr>
          <w:p w14:paraId="5511CDF2" w14:textId="77777777" w:rsidR="00810404" w:rsidRPr="006A1DC9" w:rsidRDefault="00810404" w:rsidP="00810404">
            <w:pPr>
              <w:spacing w:line="220" w:lineRule="exact"/>
              <w:rPr>
                <w:sz w:val="22"/>
                <w:szCs w:val="22"/>
              </w:rPr>
            </w:pPr>
            <w:r w:rsidRPr="006A1DC9">
              <w:rPr>
                <w:color w:val="000000"/>
                <w:sz w:val="22"/>
                <w:szCs w:val="22"/>
              </w:rPr>
              <w:t>Средняя месячная относительная влажность воздуха наиболее холодного месяца, %</w:t>
            </w:r>
          </w:p>
        </w:tc>
        <w:tc>
          <w:tcPr>
            <w:tcW w:w="800" w:type="pct"/>
            <w:vAlign w:val="center"/>
          </w:tcPr>
          <w:p w14:paraId="27168FF0" w14:textId="77777777" w:rsidR="00810404" w:rsidRPr="006A1DC9" w:rsidRDefault="00810404" w:rsidP="006A1DC9">
            <w:pPr>
              <w:spacing w:line="220" w:lineRule="exact"/>
              <w:jc w:val="center"/>
              <w:rPr>
                <w:sz w:val="22"/>
                <w:szCs w:val="22"/>
              </w:rPr>
            </w:pPr>
            <w:r w:rsidRPr="006A1DC9">
              <w:rPr>
                <w:color w:val="000000"/>
                <w:sz w:val="22"/>
                <w:szCs w:val="22"/>
              </w:rPr>
              <w:t>86</w:t>
            </w:r>
          </w:p>
        </w:tc>
      </w:tr>
      <w:tr w:rsidR="00810404" w:rsidRPr="006A1DC9" w14:paraId="5FCF7931" w14:textId="77777777" w:rsidTr="00AD0DF8">
        <w:trPr>
          <w:trHeight w:val="20"/>
          <w:jc w:val="center"/>
        </w:trPr>
        <w:tc>
          <w:tcPr>
            <w:tcW w:w="300" w:type="pct"/>
            <w:vAlign w:val="center"/>
          </w:tcPr>
          <w:p w14:paraId="3FD4C35C" w14:textId="77777777" w:rsidR="00810404" w:rsidRPr="006A1DC9" w:rsidRDefault="00810404" w:rsidP="00810404">
            <w:pPr>
              <w:spacing w:line="220" w:lineRule="exact"/>
              <w:rPr>
                <w:sz w:val="22"/>
                <w:szCs w:val="22"/>
              </w:rPr>
            </w:pPr>
            <w:r w:rsidRPr="006A1DC9">
              <w:rPr>
                <w:color w:val="000000"/>
                <w:sz w:val="22"/>
                <w:szCs w:val="22"/>
              </w:rPr>
              <w:t>8</w:t>
            </w:r>
          </w:p>
        </w:tc>
        <w:tc>
          <w:tcPr>
            <w:tcW w:w="3900" w:type="pct"/>
            <w:vAlign w:val="center"/>
          </w:tcPr>
          <w:p w14:paraId="605772EB" w14:textId="77777777" w:rsidR="00810404" w:rsidRPr="006A1DC9" w:rsidRDefault="00810404" w:rsidP="00810404">
            <w:pPr>
              <w:rPr>
                <w:sz w:val="22"/>
                <w:szCs w:val="22"/>
              </w:rPr>
            </w:pPr>
            <w:r w:rsidRPr="006A1DC9">
              <w:rPr>
                <w:color w:val="000000"/>
                <w:sz w:val="22"/>
                <w:szCs w:val="22"/>
              </w:rPr>
              <w:t>Средняя месячная относительная влажность воздуха в 15 часов наиболее холодного месяца, %</w:t>
            </w:r>
          </w:p>
        </w:tc>
        <w:tc>
          <w:tcPr>
            <w:tcW w:w="800" w:type="pct"/>
            <w:vAlign w:val="center"/>
          </w:tcPr>
          <w:p w14:paraId="15E07AB0" w14:textId="77777777" w:rsidR="00810404" w:rsidRPr="006A1DC9" w:rsidRDefault="00810404" w:rsidP="006A1DC9">
            <w:pPr>
              <w:spacing w:line="220" w:lineRule="exact"/>
              <w:jc w:val="center"/>
              <w:rPr>
                <w:sz w:val="22"/>
                <w:szCs w:val="22"/>
              </w:rPr>
            </w:pPr>
            <w:r w:rsidRPr="006A1DC9">
              <w:rPr>
                <w:color w:val="000000"/>
                <w:sz w:val="22"/>
                <w:szCs w:val="22"/>
              </w:rPr>
              <w:t>83</w:t>
            </w:r>
          </w:p>
        </w:tc>
      </w:tr>
      <w:tr w:rsidR="00810404" w:rsidRPr="006A1DC9" w14:paraId="7291D9A6" w14:textId="77777777" w:rsidTr="00AD0DF8">
        <w:trPr>
          <w:trHeight w:val="20"/>
          <w:jc w:val="center"/>
        </w:trPr>
        <w:tc>
          <w:tcPr>
            <w:tcW w:w="300" w:type="pct"/>
            <w:vAlign w:val="center"/>
          </w:tcPr>
          <w:p w14:paraId="3569430A" w14:textId="77777777" w:rsidR="00810404" w:rsidRPr="006A1DC9" w:rsidRDefault="00810404" w:rsidP="00810404">
            <w:pPr>
              <w:spacing w:line="220" w:lineRule="exact"/>
              <w:rPr>
                <w:sz w:val="22"/>
                <w:szCs w:val="22"/>
              </w:rPr>
            </w:pPr>
            <w:r w:rsidRPr="006A1DC9">
              <w:rPr>
                <w:color w:val="000000"/>
                <w:sz w:val="22"/>
                <w:szCs w:val="22"/>
              </w:rPr>
              <w:t>9</w:t>
            </w:r>
          </w:p>
        </w:tc>
        <w:tc>
          <w:tcPr>
            <w:tcW w:w="3900" w:type="pct"/>
            <w:vAlign w:val="center"/>
          </w:tcPr>
          <w:p w14:paraId="223DA23D" w14:textId="77777777" w:rsidR="00810404" w:rsidRPr="006A1DC9" w:rsidRDefault="00810404" w:rsidP="00810404">
            <w:pPr>
              <w:spacing w:line="220" w:lineRule="exact"/>
              <w:rPr>
                <w:sz w:val="22"/>
                <w:szCs w:val="22"/>
              </w:rPr>
            </w:pPr>
            <w:r w:rsidRPr="006A1DC9">
              <w:rPr>
                <w:color w:val="000000"/>
                <w:sz w:val="22"/>
                <w:szCs w:val="22"/>
              </w:rPr>
              <w:t>Количество осадков за ноябрь-март, мм</w:t>
            </w:r>
          </w:p>
        </w:tc>
        <w:tc>
          <w:tcPr>
            <w:tcW w:w="800" w:type="pct"/>
            <w:vAlign w:val="center"/>
          </w:tcPr>
          <w:p w14:paraId="3185BC34" w14:textId="77777777" w:rsidR="00810404" w:rsidRPr="006A1DC9" w:rsidRDefault="00810404" w:rsidP="006A1DC9">
            <w:pPr>
              <w:spacing w:line="220" w:lineRule="exact"/>
              <w:jc w:val="center"/>
              <w:rPr>
                <w:sz w:val="22"/>
                <w:szCs w:val="22"/>
              </w:rPr>
            </w:pPr>
            <w:r w:rsidRPr="006A1DC9">
              <w:rPr>
                <w:color w:val="000000"/>
                <w:sz w:val="22"/>
                <w:szCs w:val="22"/>
              </w:rPr>
              <w:t>200</w:t>
            </w:r>
          </w:p>
        </w:tc>
      </w:tr>
      <w:tr w:rsidR="00810404" w:rsidRPr="006A1DC9" w14:paraId="413ECA7F" w14:textId="77777777" w:rsidTr="00AD0DF8">
        <w:trPr>
          <w:trHeight w:val="20"/>
          <w:jc w:val="center"/>
        </w:trPr>
        <w:tc>
          <w:tcPr>
            <w:tcW w:w="300" w:type="pct"/>
            <w:vAlign w:val="center"/>
          </w:tcPr>
          <w:p w14:paraId="6057AF70" w14:textId="77777777" w:rsidR="00810404" w:rsidRPr="006A1DC9" w:rsidRDefault="00810404" w:rsidP="00810404">
            <w:pPr>
              <w:spacing w:line="220" w:lineRule="exact"/>
              <w:rPr>
                <w:sz w:val="22"/>
                <w:szCs w:val="22"/>
              </w:rPr>
            </w:pPr>
            <w:r w:rsidRPr="006A1DC9">
              <w:rPr>
                <w:color w:val="000000"/>
                <w:sz w:val="22"/>
                <w:szCs w:val="22"/>
              </w:rPr>
              <w:t>10</w:t>
            </w:r>
          </w:p>
        </w:tc>
        <w:tc>
          <w:tcPr>
            <w:tcW w:w="3900" w:type="pct"/>
            <w:vAlign w:val="center"/>
          </w:tcPr>
          <w:p w14:paraId="1EF23887" w14:textId="77777777" w:rsidR="00810404" w:rsidRPr="006A1DC9" w:rsidRDefault="00810404" w:rsidP="00810404">
            <w:pPr>
              <w:spacing w:line="220" w:lineRule="exact"/>
              <w:rPr>
                <w:sz w:val="22"/>
                <w:szCs w:val="22"/>
              </w:rPr>
            </w:pPr>
            <w:r w:rsidRPr="006A1DC9">
              <w:rPr>
                <w:color w:val="000000"/>
                <w:sz w:val="22"/>
                <w:szCs w:val="22"/>
              </w:rPr>
              <w:t>Преобладающее направление ветра за декабрь-февраль</w:t>
            </w:r>
          </w:p>
        </w:tc>
        <w:tc>
          <w:tcPr>
            <w:tcW w:w="800" w:type="pct"/>
            <w:vAlign w:val="center"/>
          </w:tcPr>
          <w:p w14:paraId="4D6F488B" w14:textId="77777777" w:rsidR="00810404" w:rsidRPr="006A1DC9" w:rsidRDefault="00810404" w:rsidP="006A1DC9">
            <w:pPr>
              <w:spacing w:line="220" w:lineRule="exact"/>
              <w:jc w:val="center"/>
              <w:rPr>
                <w:sz w:val="22"/>
                <w:szCs w:val="22"/>
              </w:rPr>
            </w:pPr>
            <w:r w:rsidRPr="006A1DC9">
              <w:rPr>
                <w:color w:val="000000"/>
                <w:sz w:val="22"/>
                <w:szCs w:val="22"/>
              </w:rPr>
              <w:t>ЮЗ</w:t>
            </w:r>
          </w:p>
        </w:tc>
      </w:tr>
      <w:tr w:rsidR="00810404" w:rsidRPr="006A1DC9" w14:paraId="1B58F8C3" w14:textId="77777777" w:rsidTr="00AD0DF8">
        <w:trPr>
          <w:trHeight w:val="20"/>
          <w:jc w:val="center"/>
        </w:trPr>
        <w:tc>
          <w:tcPr>
            <w:tcW w:w="300" w:type="pct"/>
            <w:vAlign w:val="center"/>
          </w:tcPr>
          <w:p w14:paraId="20EB475A" w14:textId="77777777" w:rsidR="00810404" w:rsidRPr="006A1DC9" w:rsidRDefault="00810404" w:rsidP="00810404">
            <w:pPr>
              <w:spacing w:line="220" w:lineRule="exact"/>
              <w:rPr>
                <w:sz w:val="22"/>
                <w:szCs w:val="22"/>
              </w:rPr>
            </w:pPr>
            <w:r w:rsidRPr="006A1DC9">
              <w:rPr>
                <w:color w:val="000000"/>
                <w:sz w:val="22"/>
                <w:szCs w:val="22"/>
              </w:rPr>
              <w:t>11</w:t>
            </w:r>
          </w:p>
        </w:tc>
        <w:tc>
          <w:tcPr>
            <w:tcW w:w="3900" w:type="pct"/>
            <w:vAlign w:val="center"/>
          </w:tcPr>
          <w:p w14:paraId="7D1CF9AB" w14:textId="77777777" w:rsidR="00810404" w:rsidRPr="006A1DC9" w:rsidRDefault="00810404" w:rsidP="00810404">
            <w:pPr>
              <w:spacing w:line="220" w:lineRule="exact"/>
              <w:rPr>
                <w:sz w:val="22"/>
                <w:szCs w:val="22"/>
              </w:rPr>
            </w:pPr>
            <w:r w:rsidRPr="006A1DC9">
              <w:rPr>
                <w:color w:val="000000"/>
                <w:sz w:val="22"/>
                <w:szCs w:val="22"/>
              </w:rPr>
              <w:t>Максимальная из средних скоростей ветра по румбам за январь, м/с</w:t>
            </w:r>
          </w:p>
        </w:tc>
        <w:tc>
          <w:tcPr>
            <w:tcW w:w="800" w:type="pct"/>
            <w:vAlign w:val="center"/>
          </w:tcPr>
          <w:p w14:paraId="5BA31B3E" w14:textId="77777777" w:rsidR="00810404" w:rsidRPr="006A1DC9" w:rsidRDefault="00810404" w:rsidP="006A1DC9">
            <w:pPr>
              <w:spacing w:line="220" w:lineRule="exact"/>
              <w:jc w:val="center"/>
              <w:rPr>
                <w:sz w:val="22"/>
                <w:szCs w:val="22"/>
              </w:rPr>
            </w:pPr>
            <w:r w:rsidRPr="006A1DC9">
              <w:rPr>
                <w:color w:val="000000"/>
                <w:sz w:val="22"/>
                <w:szCs w:val="22"/>
              </w:rPr>
              <w:t>4,2</w:t>
            </w:r>
          </w:p>
        </w:tc>
      </w:tr>
      <w:tr w:rsidR="00810404" w:rsidRPr="006A1DC9" w14:paraId="6D39FB30" w14:textId="77777777" w:rsidTr="00AD0DF8">
        <w:trPr>
          <w:trHeight w:val="20"/>
          <w:jc w:val="center"/>
        </w:trPr>
        <w:tc>
          <w:tcPr>
            <w:tcW w:w="300" w:type="pct"/>
            <w:vAlign w:val="center"/>
          </w:tcPr>
          <w:p w14:paraId="3F4BFF25" w14:textId="77777777" w:rsidR="00810404" w:rsidRPr="006A1DC9" w:rsidRDefault="00810404" w:rsidP="00810404">
            <w:pPr>
              <w:spacing w:line="220" w:lineRule="exact"/>
              <w:rPr>
                <w:sz w:val="22"/>
                <w:szCs w:val="22"/>
              </w:rPr>
            </w:pPr>
            <w:r w:rsidRPr="006A1DC9">
              <w:rPr>
                <w:color w:val="000000"/>
                <w:sz w:val="22"/>
                <w:szCs w:val="22"/>
              </w:rPr>
              <w:t>12</w:t>
            </w:r>
          </w:p>
        </w:tc>
        <w:tc>
          <w:tcPr>
            <w:tcW w:w="3900" w:type="pct"/>
            <w:vAlign w:val="center"/>
          </w:tcPr>
          <w:p w14:paraId="61881205" w14:textId="77777777" w:rsidR="00810404" w:rsidRPr="006A1DC9" w:rsidRDefault="00810404" w:rsidP="00810404">
            <w:pPr>
              <w:rPr>
                <w:sz w:val="22"/>
                <w:szCs w:val="22"/>
              </w:rPr>
            </w:pPr>
            <w:r w:rsidRPr="006A1DC9">
              <w:rPr>
                <w:color w:val="000000"/>
                <w:sz w:val="22"/>
                <w:szCs w:val="22"/>
              </w:rPr>
              <w:t>Средняя скорость ветра, м/с за период со средней суточной температурой воздуха не более 8 °С,</w:t>
            </w:r>
          </w:p>
        </w:tc>
        <w:tc>
          <w:tcPr>
            <w:tcW w:w="800" w:type="pct"/>
            <w:vAlign w:val="center"/>
          </w:tcPr>
          <w:p w14:paraId="3C283304" w14:textId="77777777" w:rsidR="00810404" w:rsidRPr="006A1DC9" w:rsidRDefault="00810404" w:rsidP="006A1DC9">
            <w:pPr>
              <w:spacing w:line="220" w:lineRule="exact"/>
              <w:jc w:val="center"/>
              <w:rPr>
                <w:sz w:val="22"/>
                <w:szCs w:val="22"/>
              </w:rPr>
            </w:pPr>
            <w:r w:rsidRPr="006A1DC9">
              <w:rPr>
                <w:color w:val="000000"/>
                <w:sz w:val="22"/>
                <w:szCs w:val="22"/>
              </w:rPr>
              <w:t>2,8</w:t>
            </w:r>
          </w:p>
        </w:tc>
      </w:tr>
      <w:tr w:rsidR="00810404" w:rsidRPr="006A1DC9" w14:paraId="46656799" w14:textId="77777777" w:rsidTr="00AD0DF8">
        <w:trPr>
          <w:trHeight w:val="20"/>
          <w:jc w:val="center"/>
        </w:trPr>
        <w:tc>
          <w:tcPr>
            <w:tcW w:w="5000" w:type="pct"/>
            <w:gridSpan w:val="3"/>
            <w:vAlign w:val="center"/>
          </w:tcPr>
          <w:p w14:paraId="64665F5D" w14:textId="77777777" w:rsidR="00810404" w:rsidRPr="006A1DC9" w:rsidRDefault="00810404" w:rsidP="00810404">
            <w:pPr>
              <w:spacing w:line="220" w:lineRule="exact"/>
              <w:rPr>
                <w:sz w:val="22"/>
                <w:szCs w:val="22"/>
              </w:rPr>
            </w:pPr>
            <w:r w:rsidRPr="006A1DC9">
              <w:rPr>
                <w:color w:val="000000"/>
                <w:sz w:val="22"/>
                <w:szCs w:val="22"/>
              </w:rPr>
              <w:t>II. Климатические параметры теплого периода года</w:t>
            </w:r>
          </w:p>
        </w:tc>
      </w:tr>
      <w:tr w:rsidR="00810404" w:rsidRPr="006A1DC9" w14:paraId="110B1A2A" w14:textId="77777777" w:rsidTr="00AD0DF8">
        <w:trPr>
          <w:trHeight w:val="20"/>
          <w:jc w:val="center"/>
        </w:trPr>
        <w:tc>
          <w:tcPr>
            <w:tcW w:w="300" w:type="pct"/>
            <w:vAlign w:val="center"/>
          </w:tcPr>
          <w:p w14:paraId="3B44393D" w14:textId="77777777" w:rsidR="00810404" w:rsidRPr="006A1DC9" w:rsidRDefault="00810404" w:rsidP="00810404">
            <w:pPr>
              <w:spacing w:line="220" w:lineRule="exact"/>
              <w:rPr>
                <w:sz w:val="22"/>
                <w:szCs w:val="22"/>
              </w:rPr>
            </w:pPr>
            <w:r w:rsidRPr="006A1DC9">
              <w:rPr>
                <w:color w:val="000000"/>
                <w:sz w:val="22"/>
                <w:szCs w:val="22"/>
              </w:rPr>
              <w:t>13</w:t>
            </w:r>
          </w:p>
        </w:tc>
        <w:tc>
          <w:tcPr>
            <w:tcW w:w="3900" w:type="pct"/>
            <w:vAlign w:val="center"/>
          </w:tcPr>
          <w:p w14:paraId="4354BF23" w14:textId="77777777" w:rsidR="00810404" w:rsidRPr="006A1DC9" w:rsidRDefault="00810404" w:rsidP="00810404">
            <w:pPr>
              <w:spacing w:line="220" w:lineRule="exact"/>
              <w:rPr>
                <w:sz w:val="22"/>
                <w:szCs w:val="22"/>
              </w:rPr>
            </w:pPr>
            <w:r w:rsidRPr="006A1DC9">
              <w:rPr>
                <w:color w:val="000000"/>
                <w:sz w:val="22"/>
                <w:szCs w:val="22"/>
              </w:rPr>
              <w:t xml:space="preserve">Барометрическое давление, </w:t>
            </w:r>
            <w:proofErr w:type="spellStart"/>
            <w:r w:rsidRPr="006A1DC9">
              <w:rPr>
                <w:color w:val="000000"/>
                <w:sz w:val="22"/>
                <w:szCs w:val="22"/>
              </w:rPr>
              <w:t>гПа</w:t>
            </w:r>
            <w:proofErr w:type="spellEnd"/>
          </w:p>
        </w:tc>
        <w:tc>
          <w:tcPr>
            <w:tcW w:w="800" w:type="pct"/>
            <w:vAlign w:val="center"/>
          </w:tcPr>
          <w:p w14:paraId="253583B9" w14:textId="77777777" w:rsidR="00810404" w:rsidRPr="006A1DC9" w:rsidRDefault="00810404" w:rsidP="006A1DC9">
            <w:pPr>
              <w:spacing w:line="220" w:lineRule="exact"/>
              <w:jc w:val="center"/>
              <w:rPr>
                <w:sz w:val="22"/>
                <w:szCs w:val="22"/>
              </w:rPr>
            </w:pPr>
            <w:r w:rsidRPr="006A1DC9">
              <w:rPr>
                <w:color w:val="000000"/>
                <w:sz w:val="22"/>
                <w:szCs w:val="22"/>
              </w:rPr>
              <w:t>1010</w:t>
            </w:r>
          </w:p>
        </w:tc>
      </w:tr>
      <w:tr w:rsidR="00810404" w:rsidRPr="006A1DC9" w14:paraId="666D12F3" w14:textId="77777777" w:rsidTr="00AD0DF8">
        <w:trPr>
          <w:trHeight w:val="20"/>
          <w:jc w:val="center"/>
        </w:trPr>
        <w:tc>
          <w:tcPr>
            <w:tcW w:w="300" w:type="pct"/>
            <w:vAlign w:val="center"/>
          </w:tcPr>
          <w:p w14:paraId="71F77B72" w14:textId="77777777" w:rsidR="00810404" w:rsidRPr="006A1DC9" w:rsidRDefault="00810404" w:rsidP="00810404">
            <w:pPr>
              <w:spacing w:line="220" w:lineRule="exact"/>
              <w:rPr>
                <w:sz w:val="22"/>
                <w:szCs w:val="22"/>
              </w:rPr>
            </w:pPr>
            <w:r w:rsidRPr="006A1DC9">
              <w:rPr>
                <w:color w:val="000000"/>
                <w:sz w:val="22"/>
                <w:szCs w:val="22"/>
              </w:rPr>
              <w:t>14</w:t>
            </w:r>
          </w:p>
        </w:tc>
        <w:tc>
          <w:tcPr>
            <w:tcW w:w="3900" w:type="pct"/>
            <w:vAlign w:val="center"/>
          </w:tcPr>
          <w:p w14:paraId="3E47BB7A" w14:textId="77777777" w:rsidR="00810404" w:rsidRPr="006A1DC9" w:rsidRDefault="00810404" w:rsidP="00810404">
            <w:pPr>
              <w:spacing w:line="220" w:lineRule="exact"/>
              <w:rPr>
                <w:sz w:val="22"/>
                <w:szCs w:val="22"/>
              </w:rPr>
            </w:pPr>
            <w:r w:rsidRPr="006A1DC9">
              <w:rPr>
                <w:color w:val="000000"/>
                <w:sz w:val="22"/>
                <w:szCs w:val="22"/>
              </w:rPr>
              <w:t>Температура воздуха, °С, обеспеченностью 0,95</w:t>
            </w:r>
          </w:p>
          <w:p w14:paraId="60F002EC" w14:textId="77777777" w:rsidR="00810404" w:rsidRPr="006A1DC9" w:rsidRDefault="00810404" w:rsidP="00810404">
            <w:pPr>
              <w:spacing w:line="220" w:lineRule="exact"/>
              <w:rPr>
                <w:sz w:val="22"/>
                <w:szCs w:val="22"/>
              </w:rPr>
            </w:pPr>
            <w:r w:rsidRPr="006A1DC9">
              <w:rPr>
                <w:color w:val="000000"/>
                <w:sz w:val="22"/>
                <w:szCs w:val="22"/>
              </w:rPr>
              <w:t>0,98</w:t>
            </w:r>
          </w:p>
        </w:tc>
        <w:tc>
          <w:tcPr>
            <w:tcW w:w="800" w:type="pct"/>
            <w:vAlign w:val="center"/>
          </w:tcPr>
          <w:p w14:paraId="72ACFC23" w14:textId="77777777" w:rsidR="00810404" w:rsidRPr="006A1DC9" w:rsidRDefault="00810404" w:rsidP="006A1DC9">
            <w:pPr>
              <w:spacing w:line="220" w:lineRule="exact"/>
              <w:jc w:val="center"/>
              <w:rPr>
                <w:sz w:val="22"/>
                <w:szCs w:val="22"/>
              </w:rPr>
            </w:pPr>
            <w:r w:rsidRPr="006A1DC9">
              <w:rPr>
                <w:color w:val="000000"/>
                <w:sz w:val="22"/>
                <w:szCs w:val="22"/>
              </w:rPr>
              <w:t>20.5</w:t>
            </w:r>
          </w:p>
          <w:p w14:paraId="7151B3D6" w14:textId="77777777" w:rsidR="00810404" w:rsidRPr="006A1DC9" w:rsidRDefault="00810404" w:rsidP="006A1DC9">
            <w:pPr>
              <w:spacing w:line="220" w:lineRule="exact"/>
              <w:jc w:val="center"/>
              <w:rPr>
                <w:sz w:val="22"/>
                <w:szCs w:val="22"/>
              </w:rPr>
            </w:pPr>
            <w:r w:rsidRPr="006A1DC9">
              <w:rPr>
                <w:color w:val="000000"/>
                <w:sz w:val="22"/>
                <w:szCs w:val="22"/>
              </w:rPr>
              <w:t>24.6</w:t>
            </w:r>
          </w:p>
        </w:tc>
      </w:tr>
      <w:tr w:rsidR="00810404" w:rsidRPr="006A1DC9" w14:paraId="5CB81874" w14:textId="77777777" w:rsidTr="00AD0DF8">
        <w:trPr>
          <w:trHeight w:val="20"/>
          <w:jc w:val="center"/>
        </w:trPr>
        <w:tc>
          <w:tcPr>
            <w:tcW w:w="300" w:type="pct"/>
            <w:vAlign w:val="center"/>
          </w:tcPr>
          <w:p w14:paraId="017CD803" w14:textId="77777777" w:rsidR="00810404" w:rsidRPr="006A1DC9" w:rsidRDefault="00810404" w:rsidP="00810404">
            <w:pPr>
              <w:spacing w:line="220" w:lineRule="exact"/>
              <w:rPr>
                <w:sz w:val="22"/>
                <w:szCs w:val="22"/>
              </w:rPr>
            </w:pPr>
            <w:r w:rsidRPr="006A1DC9">
              <w:rPr>
                <w:color w:val="000000"/>
                <w:sz w:val="22"/>
                <w:szCs w:val="22"/>
              </w:rPr>
              <w:t>15</w:t>
            </w:r>
          </w:p>
        </w:tc>
        <w:tc>
          <w:tcPr>
            <w:tcW w:w="3900" w:type="pct"/>
            <w:vAlign w:val="center"/>
          </w:tcPr>
          <w:p w14:paraId="2D779580" w14:textId="77777777" w:rsidR="00810404" w:rsidRPr="006A1DC9" w:rsidRDefault="00810404" w:rsidP="00810404">
            <w:pPr>
              <w:spacing w:line="220" w:lineRule="exact"/>
              <w:rPr>
                <w:sz w:val="22"/>
                <w:szCs w:val="22"/>
              </w:rPr>
            </w:pPr>
            <w:r w:rsidRPr="006A1DC9">
              <w:rPr>
                <w:color w:val="000000"/>
                <w:sz w:val="22"/>
                <w:szCs w:val="22"/>
              </w:rPr>
              <w:t>Средняя максимальная температура воздуха наиболее теплого месяца, °С</w:t>
            </w:r>
          </w:p>
        </w:tc>
        <w:tc>
          <w:tcPr>
            <w:tcW w:w="800" w:type="pct"/>
            <w:vAlign w:val="center"/>
          </w:tcPr>
          <w:p w14:paraId="5FAF21FF" w14:textId="77777777" w:rsidR="00810404" w:rsidRPr="006A1DC9" w:rsidRDefault="00810404" w:rsidP="006A1DC9">
            <w:pPr>
              <w:spacing w:line="220" w:lineRule="exact"/>
              <w:jc w:val="center"/>
              <w:rPr>
                <w:sz w:val="22"/>
                <w:szCs w:val="22"/>
              </w:rPr>
            </w:pPr>
            <w:r w:rsidRPr="006A1DC9">
              <w:rPr>
                <w:color w:val="000000"/>
                <w:sz w:val="22"/>
                <w:szCs w:val="22"/>
              </w:rPr>
              <w:t>22</w:t>
            </w:r>
          </w:p>
        </w:tc>
      </w:tr>
      <w:tr w:rsidR="00810404" w:rsidRPr="006A1DC9" w14:paraId="45A87CC1" w14:textId="77777777" w:rsidTr="00AD0DF8">
        <w:trPr>
          <w:trHeight w:val="20"/>
          <w:jc w:val="center"/>
        </w:trPr>
        <w:tc>
          <w:tcPr>
            <w:tcW w:w="300" w:type="pct"/>
            <w:vAlign w:val="center"/>
          </w:tcPr>
          <w:p w14:paraId="1D8EF003" w14:textId="77777777" w:rsidR="00810404" w:rsidRPr="006A1DC9" w:rsidRDefault="00810404" w:rsidP="00810404">
            <w:pPr>
              <w:spacing w:line="220" w:lineRule="exact"/>
              <w:rPr>
                <w:sz w:val="22"/>
                <w:szCs w:val="22"/>
              </w:rPr>
            </w:pPr>
            <w:r w:rsidRPr="006A1DC9">
              <w:rPr>
                <w:color w:val="000000"/>
                <w:sz w:val="22"/>
                <w:szCs w:val="22"/>
              </w:rPr>
              <w:t>16</w:t>
            </w:r>
          </w:p>
        </w:tc>
        <w:tc>
          <w:tcPr>
            <w:tcW w:w="3900" w:type="pct"/>
            <w:vAlign w:val="center"/>
          </w:tcPr>
          <w:p w14:paraId="0F9A5CB7" w14:textId="77777777" w:rsidR="00810404" w:rsidRPr="006A1DC9" w:rsidRDefault="00810404" w:rsidP="00810404">
            <w:pPr>
              <w:spacing w:line="220" w:lineRule="exact"/>
              <w:rPr>
                <w:sz w:val="22"/>
                <w:szCs w:val="22"/>
              </w:rPr>
            </w:pPr>
            <w:r w:rsidRPr="006A1DC9">
              <w:rPr>
                <w:color w:val="000000"/>
                <w:sz w:val="22"/>
                <w:szCs w:val="22"/>
              </w:rPr>
              <w:t>Абсолютная максимальная температура воздуха, °С</w:t>
            </w:r>
          </w:p>
        </w:tc>
        <w:tc>
          <w:tcPr>
            <w:tcW w:w="800" w:type="pct"/>
            <w:vAlign w:val="center"/>
          </w:tcPr>
          <w:p w14:paraId="2FE37FBF" w14:textId="77777777" w:rsidR="00810404" w:rsidRPr="006A1DC9" w:rsidRDefault="00810404" w:rsidP="006A1DC9">
            <w:pPr>
              <w:spacing w:line="220" w:lineRule="exact"/>
              <w:jc w:val="center"/>
              <w:rPr>
                <w:sz w:val="22"/>
                <w:szCs w:val="22"/>
              </w:rPr>
            </w:pPr>
            <w:r w:rsidRPr="006A1DC9">
              <w:rPr>
                <w:color w:val="000000"/>
                <w:sz w:val="22"/>
                <w:szCs w:val="22"/>
              </w:rPr>
              <w:t>34</w:t>
            </w:r>
          </w:p>
        </w:tc>
      </w:tr>
      <w:tr w:rsidR="00810404" w:rsidRPr="006A1DC9" w14:paraId="0A38B8F2" w14:textId="77777777" w:rsidTr="00AD0DF8">
        <w:trPr>
          <w:trHeight w:val="20"/>
          <w:jc w:val="center"/>
        </w:trPr>
        <w:tc>
          <w:tcPr>
            <w:tcW w:w="300" w:type="pct"/>
            <w:vAlign w:val="center"/>
          </w:tcPr>
          <w:p w14:paraId="6BC6E50F" w14:textId="77777777" w:rsidR="00810404" w:rsidRPr="006A1DC9" w:rsidRDefault="00810404" w:rsidP="00810404">
            <w:pPr>
              <w:spacing w:line="220" w:lineRule="exact"/>
              <w:rPr>
                <w:sz w:val="22"/>
                <w:szCs w:val="22"/>
              </w:rPr>
            </w:pPr>
            <w:r w:rsidRPr="006A1DC9">
              <w:rPr>
                <w:color w:val="000000"/>
                <w:sz w:val="22"/>
                <w:szCs w:val="22"/>
              </w:rPr>
              <w:t>17</w:t>
            </w:r>
          </w:p>
        </w:tc>
        <w:tc>
          <w:tcPr>
            <w:tcW w:w="3900" w:type="pct"/>
            <w:vAlign w:val="center"/>
          </w:tcPr>
          <w:p w14:paraId="484E4E56" w14:textId="77777777" w:rsidR="00810404" w:rsidRPr="006A1DC9" w:rsidRDefault="00810404" w:rsidP="00810404">
            <w:pPr>
              <w:spacing w:line="220" w:lineRule="exact"/>
              <w:rPr>
                <w:sz w:val="22"/>
                <w:szCs w:val="22"/>
              </w:rPr>
            </w:pPr>
            <w:r w:rsidRPr="006A1DC9">
              <w:rPr>
                <w:color w:val="000000"/>
                <w:sz w:val="22"/>
                <w:szCs w:val="22"/>
              </w:rPr>
              <w:t>Средняя суточная амплитуда температуры воздуха наиболее теплого месяца, °С</w:t>
            </w:r>
          </w:p>
        </w:tc>
        <w:tc>
          <w:tcPr>
            <w:tcW w:w="800" w:type="pct"/>
            <w:vAlign w:val="center"/>
          </w:tcPr>
          <w:p w14:paraId="7F2003A4" w14:textId="77777777" w:rsidR="00810404" w:rsidRPr="006A1DC9" w:rsidRDefault="00810404" w:rsidP="006A1DC9">
            <w:pPr>
              <w:spacing w:line="220" w:lineRule="exact"/>
              <w:jc w:val="center"/>
              <w:rPr>
                <w:sz w:val="22"/>
                <w:szCs w:val="22"/>
              </w:rPr>
            </w:pPr>
            <w:r w:rsidRPr="006A1DC9">
              <w:rPr>
                <w:color w:val="000000"/>
                <w:sz w:val="22"/>
                <w:szCs w:val="22"/>
              </w:rPr>
              <w:t>8,2</w:t>
            </w:r>
          </w:p>
        </w:tc>
      </w:tr>
      <w:tr w:rsidR="00810404" w:rsidRPr="006A1DC9" w14:paraId="270D34CC" w14:textId="77777777" w:rsidTr="00AD0DF8">
        <w:trPr>
          <w:trHeight w:val="20"/>
          <w:jc w:val="center"/>
        </w:trPr>
        <w:tc>
          <w:tcPr>
            <w:tcW w:w="300" w:type="pct"/>
            <w:vAlign w:val="center"/>
          </w:tcPr>
          <w:p w14:paraId="3D1BD3E3" w14:textId="77777777" w:rsidR="00810404" w:rsidRPr="006A1DC9" w:rsidRDefault="00810404" w:rsidP="00810404">
            <w:pPr>
              <w:spacing w:line="220" w:lineRule="exact"/>
              <w:rPr>
                <w:sz w:val="22"/>
                <w:szCs w:val="22"/>
              </w:rPr>
            </w:pPr>
            <w:r w:rsidRPr="006A1DC9">
              <w:rPr>
                <w:color w:val="000000"/>
                <w:sz w:val="22"/>
                <w:szCs w:val="22"/>
              </w:rPr>
              <w:t>18</w:t>
            </w:r>
          </w:p>
        </w:tc>
        <w:tc>
          <w:tcPr>
            <w:tcW w:w="3900" w:type="pct"/>
            <w:vAlign w:val="center"/>
          </w:tcPr>
          <w:p w14:paraId="6F9C793D" w14:textId="77777777" w:rsidR="00810404" w:rsidRPr="006A1DC9" w:rsidRDefault="00810404" w:rsidP="00810404">
            <w:pPr>
              <w:spacing w:line="220" w:lineRule="exact"/>
              <w:rPr>
                <w:sz w:val="22"/>
                <w:szCs w:val="22"/>
              </w:rPr>
            </w:pPr>
            <w:r w:rsidRPr="006A1DC9">
              <w:rPr>
                <w:color w:val="000000"/>
                <w:sz w:val="22"/>
                <w:szCs w:val="22"/>
              </w:rPr>
              <w:t>Средняя месячная относительная влажность воздуха наиболее теплого месяца, %</w:t>
            </w:r>
          </w:p>
        </w:tc>
        <w:tc>
          <w:tcPr>
            <w:tcW w:w="800" w:type="pct"/>
            <w:vAlign w:val="center"/>
          </w:tcPr>
          <w:p w14:paraId="60E407D4" w14:textId="77777777" w:rsidR="00810404" w:rsidRPr="006A1DC9" w:rsidRDefault="00810404" w:rsidP="006A1DC9">
            <w:pPr>
              <w:spacing w:line="220" w:lineRule="exact"/>
              <w:jc w:val="center"/>
              <w:rPr>
                <w:sz w:val="22"/>
                <w:szCs w:val="22"/>
              </w:rPr>
            </w:pPr>
            <w:r w:rsidRPr="006A1DC9">
              <w:rPr>
                <w:color w:val="000000"/>
                <w:sz w:val="22"/>
                <w:szCs w:val="22"/>
              </w:rPr>
              <w:t>72</w:t>
            </w:r>
          </w:p>
        </w:tc>
      </w:tr>
      <w:tr w:rsidR="00810404" w:rsidRPr="006A1DC9" w14:paraId="46856B5D" w14:textId="77777777" w:rsidTr="00AD0DF8">
        <w:trPr>
          <w:trHeight w:val="20"/>
          <w:jc w:val="center"/>
        </w:trPr>
        <w:tc>
          <w:tcPr>
            <w:tcW w:w="300" w:type="pct"/>
            <w:vAlign w:val="center"/>
          </w:tcPr>
          <w:p w14:paraId="40AF3559" w14:textId="77777777" w:rsidR="00810404" w:rsidRPr="006A1DC9" w:rsidRDefault="00810404" w:rsidP="00810404">
            <w:pPr>
              <w:spacing w:line="220" w:lineRule="exact"/>
              <w:rPr>
                <w:sz w:val="22"/>
                <w:szCs w:val="22"/>
              </w:rPr>
            </w:pPr>
            <w:r w:rsidRPr="006A1DC9">
              <w:rPr>
                <w:color w:val="000000"/>
                <w:sz w:val="22"/>
                <w:szCs w:val="22"/>
              </w:rPr>
              <w:t>19</w:t>
            </w:r>
          </w:p>
        </w:tc>
        <w:tc>
          <w:tcPr>
            <w:tcW w:w="3900" w:type="pct"/>
            <w:vAlign w:val="center"/>
          </w:tcPr>
          <w:p w14:paraId="1C9E7CDD" w14:textId="77777777" w:rsidR="00810404" w:rsidRPr="006A1DC9" w:rsidRDefault="00810404" w:rsidP="00810404">
            <w:pPr>
              <w:rPr>
                <w:sz w:val="22"/>
                <w:szCs w:val="22"/>
              </w:rPr>
            </w:pPr>
            <w:r w:rsidRPr="006A1DC9">
              <w:rPr>
                <w:color w:val="000000"/>
                <w:sz w:val="22"/>
                <w:szCs w:val="22"/>
              </w:rPr>
              <w:t>Средняя месячная относительная влажность воздуха в 15 часов наиболее теплого месяца, %</w:t>
            </w:r>
          </w:p>
        </w:tc>
        <w:tc>
          <w:tcPr>
            <w:tcW w:w="800" w:type="pct"/>
            <w:vAlign w:val="center"/>
          </w:tcPr>
          <w:p w14:paraId="0728E27C" w14:textId="77777777" w:rsidR="00810404" w:rsidRPr="006A1DC9" w:rsidRDefault="00810404" w:rsidP="006A1DC9">
            <w:pPr>
              <w:spacing w:line="220" w:lineRule="exact"/>
              <w:jc w:val="center"/>
              <w:rPr>
                <w:sz w:val="22"/>
                <w:szCs w:val="22"/>
              </w:rPr>
            </w:pPr>
            <w:r w:rsidRPr="006A1DC9">
              <w:rPr>
                <w:color w:val="000000"/>
                <w:sz w:val="22"/>
                <w:szCs w:val="22"/>
              </w:rPr>
              <w:t>60</w:t>
            </w:r>
          </w:p>
        </w:tc>
      </w:tr>
      <w:tr w:rsidR="00810404" w:rsidRPr="006A1DC9" w14:paraId="0FC0EDA4" w14:textId="77777777" w:rsidTr="00AD0DF8">
        <w:trPr>
          <w:trHeight w:val="20"/>
          <w:jc w:val="center"/>
        </w:trPr>
        <w:tc>
          <w:tcPr>
            <w:tcW w:w="300" w:type="pct"/>
            <w:vAlign w:val="center"/>
          </w:tcPr>
          <w:p w14:paraId="0774B118" w14:textId="77777777" w:rsidR="00810404" w:rsidRPr="006A1DC9" w:rsidRDefault="00810404" w:rsidP="00810404">
            <w:pPr>
              <w:spacing w:line="220" w:lineRule="exact"/>
              <w:rPr>
                <w:sz w:val="22"/>
                <w:szCs w:val="22"/>
              </w:rPr>
            </w:pPr>
            <w:r w:rsidRPr="006A1DC9">
              <w:rPr>
                <w:color w:val="000000"/>
                <w:sz w:val="22"/>
                <w:szCs w:val="22"/>
              </w:rPr>
              <w:t>20</w:t>
            </w:r>
          </w:p>
        </w:tc>
        <w:tc>
          <w:tcPr>
            <w:tcW w:w="3900" w:type="pct"/>
            <w:vAlign w:val="center"/>
          </w:tcPr>
          <w:p w14:paraId="22BAA52F" w14:textId="77777777" w:rsidR="00810404" w:rsidRPr="006A1DC9" w:rsidRDefault="00810404" w:rsidP="00810404">
            <w:pPr>
              <w:spacing w:line="220" w:lineRule="exact"/>
              <w:rPr>
                <w:sz w:val="22"/>
                <w:szCs w:val="22"/>
              </w:rPr>
            </w:pPr>
            <w:r w:rsidRPr="006A1DC9">
              <w:rPr>
                <w:color w:val="000000"/>
                <w:sz w:val="22"/>
                <w:szCs w:val="22"/>
              </w:rPr>
              <w:t>Количество осадков за апрель-октябрь, мм</w:t>
            </w:r>
          </w:p>
        </w:tc>
        <w:tc>
          <w:tcPr>
            <w:tcW w:w="800" w:type="pct"/>
            <w:vAlign w:val="center"/>
          </w:tcPr>
          <w:p w14:paraId="6D5FD024" w14:textId="77777777" w:rsidR="00810404" w:rsidRPr="006A1DC9" w:rsidRDefault="00810404" w:rsidP="006A1DC9">
            <w:pPr>
              <w:spacing w:line="220" w:lineRule="exact"/>
              <w:jc w:val="center"/>
              <w:rPr>
                <w:sz w:val="22"/>
                <w:szCs w:val="22"/>
              </w:rPr>
            </w:pPr>
            <w:r w:rsidRPr="006A1DC9">
              <w:rPr>
                <w:color w:val="000000"/>
                <w:sz w:val="22"/>
                <w:szCs w:val="22"/>
              </w:rPr>
              <w:t>420</w:t>
            </w:r>
          </w:p>
        </w:tc>
      </w:tr>
      <w:tr w:rsidR="00810404" w:rsidRPr="006A1DC9" w14:paraId="0BC3070C" w14:textId="77777777" w:rsidTr="00AD0DF8">
        <w:trPr>
          <w:trHeight w:val="20"/>
          <w:jc w:val="center"/>
        </w:trPr>
        <w:tc>
          <w:tcPr>
            <w:tcW w:w="300" w:type="pct"/>
            <w:vAlign w:val="center"/>
          </w:tcPr>
          <w:p w14:paraId="77696A17" w14:textId="77777777" w:rsidR="00810404" w:rsidRPr="006A1DC9" w:rsidRDefault="00810404" w:rsidP="00810404">
            <w:pPr>
              <w:spacing w:line="220" w:lineRule="exact"/>
              <w:rPr>
                <w:sz w:val="22"/>
                <w:szCs w:val="22"/>
              </w:rPr>
            </w:pPr>
            <w:r w:rsidRPr="006A1DC9">
              <w:rPr>
                <w:color w:val="000000"/>
                <w:sz w:val="22"/>
                <w:szCs w:val="22"/>
              </w:rPr>
              <w:t>21</w:t>
            </w:r>
          </w:p>
        </w:tc>
        <w:tc>
          <w:tcPr>
            <w:tcW w:w="3900" w:type="pct"/>
            <w:vAlign w:val="center"/>
          </w:tcPr>
          <w:p w14:paraId="2217F96E" w14:textId="77777777" w:rsidR="00810404" w:rsidRPr="006A1DC9" w:rsidRDefault="00810404" w:rsidP="00810404">
            <w:pPr>
              <w:spacing w:line="220" w:lineRule="exact"/>
              <w:rPr>
                <w:sz w:val="22"/>
                <w:szCs w:val="22"/>
              </w:rPr>
            </w:pPr>
            <w:r w:rsidRPr="006A1DC9">
              <w:rPr>
                <w:color w:val="000000"/>
                <w:sz w:val="22"/>
                <w:szCs w:val="22"/>
              </w:rPr>
              <w:t>Суточный максимум осадков, мм</w:t>
            </w:r>
          </w:p>
        </w:tc>
        <w:tc>
          <w:tcPr>
            <w:tcW w:w="800" w:type="pct"/>
            <w:vAlign w:val="center"/>
          </w:tcPr>
          <w:p w14:paraId="0CC8BB38" w14:textId="77777777" w:rsidR="00810404" w:rsidRPr="006A1DC9" w:rsidRDefault="00810404" w:rsidP="006A1DC9">
            <w:pPr>
              <w:spacing w:line="220" w:lineRule="exact"/>
              <w:jc w:val="center"/>
              <w:rPr>
                <w:sz w:val="22"/>
                <w:szCs w:val="22"/>
              </w:rPr>
            </w:pPr>
            <w:r w:rsidRPr="006A1DC9">
              <w:rPr>
                <w:color w:val="000000"/>
                <w:sz w:val="22"/>
                <w:szCs w:val="22"/>
              </w:rPr>
              <w:t>76</w:t>
            </w:r>
          </w:p>
        </w:tc>
      </w:tr>
      <w:tr w:rsidR="00810404" w:rsidRPr="006A1DC9" w14:paraId="396DE440" w14:textId="77777777" w:rsidTr="00AD0DF8">
        <w:trPr>
          <w:trHeight w:val="20"/>
          <w:jc w:val="center"/>
        </w:trPr>
        <w:tc>
          <w:tcPr>
            <w:tcW w:w="300" w:type="pct"/>
            <w:vAlign w:val="center"/>
          </w:tcPr>
          <w:p w14:paraId="53F21792" w14:textId="77777777" w:rsidR="00810404" w:rsidRPr="006A1DC9" w:rsidRDefault="00810404" w:rsidP="00810404">
            <w:pPr>
              <w:spacing w:line="220" w:lineRule="exact"/>
              <w:rPr>
                <w:sz w:val="22"/>
                <w:szCs w:val="22"/>
              </w:rPr>
            </w:pPr>
            <w:r w:rsidRPr="006A1DC9">
              <w:rPr>
                <w:color w:val="000000"/>
                <w:sz w:val="22"/>
                <w:szCs w:val="22"/>
              </w:rPr>
              <w:t>22</w:t>
            </w:r>
          </w:p>
        </w:tc>
        <w:tc>
          <w:tcPr>
            <w:tcW w:w="3900" w:type="pct"/>
            <w:vAlign w:val="center"/>
          </w:tcPr>
          <w:p w14:paraId="097F2F6F" w14:textId="77777777" w:rsidR="00810404" w:rsidRPr="006A1DC9" w:rsidRDefault="00810404" w:rsidP="00810404">
            <w:pPr>
              <w:spacing w:line="220" w:lineRule="exact"/>
              <w:rPr>
                <w:sz w:val="22"/>
                <w:szCs w:val="22"/>
              </w:rPr>
            </w:pPr>
            <w:r w:rsidRPr="006A1DC9">
              <w:rPr>
                <w:color w:val="000000"/>
                <w:sz w:val="22"/>
                <w:szCs w:val="22"/>
              </w:rPr>
              <w:t>Преобладающее направление ветра за июнь-август</w:t>
            </w:r>
          </w:p>
        </w:tc>
        <w:tc>
          <w:tcPr>
            <w:tcW w:w="800" w:type="pct"/>
            <w:vAlign w:val="center"/>
          </w:tcPr>
          <w:p w14:paraId="6F4B5E4F" w14:textId="77777777" w:rsidR="00810404" w:rsidRPr="006A1DC9" w:rsidRDefault="00810404" w:rsidP="006A1DC9">
            <w:pPr>
              <w:spacing w:line="220" w:lineRule="exact"/>
              <w:jc w:val="center"/>
              <w:rPr>
                <w:sz w:val="22"/>
                <w:szCs w:val="22"/>
              </w:rPr>
            </w:pPr>
            <w:r w:rsidRPr="006A1DC9">
              <w:rPr>
                <w:color w:val="000000"/>
                <w:sz w:val="22"/>
                <w:szCs w:val="22"/>
              </w:rPr>
              <w:t>З</w:t>
            </w:r>
          </w:p>
        </w:tc>
      </w:tr>
      <w:tr w:rsidR="00810404" w:rsidRPr="006A1DC9" w14:paraId="7E24904A" w14:textId="77777777" w:rsidTr="00AD0DF8">
        <w:trPr>
          <w:trHeight w:val="20"/>
          <w:jc w:val="center"/>
        </w:trPr>
        <w:tc>
          <w:tcPr>
            <w:tcW w:w="300" w:type="pct"/>
            <w:vAlign w:val="center"/>
          </w:tcPr>
          <w:p w14:paraId="47DA464A" w14:textId="77777777" w:rsidR="00810404" w:rsidRPr="006A1DC9" w:rsidRDefault="00810404" w:rsidP="00810404">
            <w:pPr>
              <w:spacing w:line="220" w:lineRule="exact"/>
              <w:rPr>
                <w:sz w:val="22"/>
                <w:szCs w:val="22"/>
              </w:rPr>
            </w:pPr>
            <w:r w:rsidRPr="006A1DC9">
              <w:rPr>
                <w:color w:val="000000"/>
                <w:sz w:val="22"/>
                <w:szCs w:val="22"/>
              </w:rPr>
              <w:t>23</w:t>
            </w:r>
          </w:p>
        </w:tc>
        <w:tc>
          <w:tcPr>
            <w:tcW w:w="3900" w:type="pct"/>
            <w:vAlign w:val="center"/>
          </w:tcPr>
          <w:p w14:paraId="1BC752F6" w14:textId="77777777" w:rsidR="00810404" w:rsidRPr="006A1DC9" w:rsidRDefault="00810404" w:rsidP="00810404">
            <w:pPr>
              <w:spacing w:line="220" w:lineRule="exact"/>
              <w:rPr>
                <w:sz w:val="22"/>
                <w:szCs w:val="22"/>
              </w:rPr>
            </w:pPr>
            <w:r w:rsidRPr="006A1DC9">
              <w:rPr>
                <w:color w:val="000000"/>
                <w:sz w:val="22"/>
                <w:szCs w:val="22"/>
              </w:rPr>
              <w:t>Минимальная из средних скоростей ветра по румбам за июль, м/с</w:t>
            </w:r>
          </w:p>
        </w:tc>
        <w:tc>
          <w:tcPr>
            <w:tcW w:w="800" w:type="pct"/>
            <w:vAlign w:val="center"/>
          </w:tcPr>
          <w:p w14:paraId="48C6652F" w14:textId="77777777" w:rsidR="00810404" w:rsidRPr="006A1DC9" w:rsidRDefault="00810404" w:rsidP="006A1DC9">
            <w:pPr>
              <w:spacing w:line="220" w:lineRule="exact"/>
              <w:jc w:val="center"/>
              <w:rPr>
                <w:sz w:val="22"/>
                <w:szCs w:val="22"/>
              </w:rPr>
            </w:pPr>
            <w:r w:rsidRPr="006A1DC9">
              <w:rPr>
                <w:color w:val="000000"/>
                <w:sz w:val="22"/>
                <w:szCs w:val="22"/>
              </w:rPr>
              <w:t>0</w:t>
            </w:r>
          </w:p>
        </w:tc>
      </w:tr>
    </w:tbl>
    <w:p w14:paraId="3B3C2F15" w14:textId="77777777" w:rsidR="00910EB4" w:rsidRDefault="00910EB4" w:rsidP="003711F0">
      <w:pPr>
        <w:tabs>
          <w:tab w:val="left" w:pos="6663"/>
        </w:tabs>
        <w:spacing w:line="360" w:lineRule="auto"/>
        <w:ind w:firstLine="709"/>
        <w:jc w:val="both"/>
        <w:rPr>
          <w:sz w:val="28"/>
          <w:szCs w:val="28"/>
        </w:rPr>
      </w:pPr>
    </w:p>
    <w:p w14:paraId="25AAB7F6" w14:textId="77777777" w:rsidR="00A12775" w:rsidRPr="00922AB7" w:rsidRDefault="00EE5A7D" w:rsidP="00910EB4">
      <w:pPr>
        <w:keepNext/>
        <w:keepLines/>
        <w:pageBreakBefore/>
        <w:jc w:val="center"/>
        <w:outlineLvl w:val="0"/>
        <w:rPr>
          <w:b/>
          <w:bCs/>
          <w:sz w:val="32"/>
          <w:szCs w:val="32"/>
        </w:rPr>
      </w:pPr>
      <w:bookmarkStart w:id="14" w:name="_Toc379894507"/>
      <w:bookmarkStart w:id="15" w:name="_Toc384223009"/>
      <w:bookmarkStart w:id="16" w:name="_Toc387160606"/>
      <w:bookmarkStart w:id="17" w:name="_Toc388948527"/>
      <w:bookmarkStart w:id="18" w:name="_Toc133273467"/>
      <w:r>
        <w:rPr>
          <w:b/>
          <w:bCs/>
          <w:sz w:val="32"/>
          <w:szCs w:val="32"/>
        </w:rPr>
        <w:lastRenderedPageBreak/>
        <w:t>ГЛАВА</w:t>
      </w:r>
      <w:r w:rsidR="00A12775" w:rsidRPr="00922AB7">
        <w:rPr>
          <w:b/>
          <w:bCs/>
          <w:sz w:val="32"/>
          <w:szCs w:val="32"/>
        </w:rPr>
        <w:t xml:space="preserve"> </w:t>
      </w:r>
      <w:r w:rsidR="00A12775" w:rsidRPr="00922AB7">
        <w:rPr>
          <w:b/>
          <w:bCs/>
          <w:sz w:val="32"/>
          <w:szCs w:val="32"/>
          <w:lang w:val="en-US"/>
        </w:rPr>
        <w:t>I</w:t>
      </w:r>
      <w:r w:rsidR="00A12775" w:rsidRPr="00922AB7">
        <w:rPr>
          <w:b/>
          <w:bCs/>
          <w:sz w:val="32"/>
          <w:szCs w:val="32"/>
        </w:rPr>
        <w:t>: ВОДОСНАБЖЕНИЕ</w:t>
      </w:r>
      <w:bookmarkEnd w:id="14"/>
      <w:bookmarkEnd w:id="15"/>
      <w:bookmarkEnd w:id="16"/>
      <w:bookmarkEnd w:id="17"/>
      <w:bookmarkEnd w:id="18"/>
      <w:r w:rsidR="00BD6C26" w:rsidRPr="00922AB7">
        <w:rPr>
          <w:b/>
          <w:bCs/>
          <w:sz w:val="32"/>
          <w:szCs w:val="32"/>
        </w:rPr>
        <w:t xml:space="preserve"> </w:t>
      </w:r>
    </w:p>
    <w:p w14:paraId="21602B04" w14:textId="77777777" w:rsidR="00A12775" w:rsidRPr="00A81E32" w:rsidRDefault="00A12775" w:rsidP="00A12775">
      <w:pPr>
        <w:jc w:val="center"/>
        <w:rPr>
          <w:szCs w:val="32"/>
        </w:rPr>
      </w:pPr>
    </w:p>
    <w:p w14:paraId="015F04D9" w14:textId="77777777" w:rsidR="00A12775" w:rsidRPr="000810FB" w:rsidRDefault="00A12775" w:rsidP="00A81E32">
      <w:pPr>
        <w:pStyle w:val="af4"/>
        <w:numPr>
          <w:ilvl w:val="0"/>
          <w:numId w:val="1"/>
        </w:numPr>
        <w:spacing w:after="0"/>
        <w:ind w:left="0" w:firstLine="0"/>
        <w:outlineLvl w:val="1"/>
        <w:rPr>
          <w:b/>
          <w:color w:val="000000" w:themeColor="text1"/>
          <w:sz w:val="32"/>
          <w:szCs w:val="32"/>
        </w:rPr>
      </w:pPr>
      <w:bookmarkStart w:id="19" w:name="_Toc379894508"/>
      <w:bookmarkStart w:id="20" w:name="_Toc384223010"/>
      <w:bookmarkStart w:id="21" w:name="_Toc387160607"/>
      <w:bookmarkStart w:id="22" w:name="_Toc388948528"/>
      <w:bookmarkStart w:id="23" w:name="_Toc388956801"/>
      <w:bookmarkStart w:id="24" w:name="_Toc133273468"/>
      <w:r w:rsidRPr="003778DA">
        <w:rPr>
          <w:b/>
          <w:sz w:val="32"/>
          <w:szCs w:val="32"/>
        </w:rPr>
        <w:t>Технико-экономическое состояние централизованн</w:t>
      </w:r>
      <w:r w:rsidR="005D06D8">
        <w:rPr>
          <w:b/>
          <w:sz w:val="32"/>
          <w:szCs w:val="32"/>
          <w:lang w:val="ru-RU"/>
        </w:rPr>
        <w:t>ой</w:t>
      </w:r>
      <w:r w:rsidRPr="003778DA">
        <w:rPr>
          <w:b/>
          <w:sz w:val="32"/>
          <w:szCs w:val="32"/>
        </w:rPr>
        <w:t xml:space="preserve"> систем</w:t>
      </w:r>
      <w:r w:rsidR="005D06D8">
        <w:rPr>
          <w:b/>
          <w:sz w:val="32"/>
          <w:szCs w:val="32"/>
          <w:lang w:val="ru-RU"/>
        </w:rPr>
        <w:t>ы</w:t>
      </w:r>
      <w:r w:rsidRPr="003778DA">
        <w:rPr>
          <w:b/>
          <w:sz w:val="32"/>
          <w:szCs w:val="32"/>
        </w:rPr>
        <w:t xml:space="preserve"> водоснабжения </w:t>
      </w:r>
      <w:r w:rsidRPr="000810FB">
        <w:rPr>
          <w:b/>
          <w:color w:val="000000" w:themeColor="text1"/>
          <w:sz w:val="32"/>
          <w:szCs w:val="32"/>
        </w:rPr>
        <w:t>муниципального образования</w:t>
      </w:r>
      <w:bookmarkEnd w:id="19"/>
      <w:bookmarkEnd w:id="20"/>
      <w:bookmarkEnd w:id="21"/>
      <w:bookmarkEnd w:id="22"/>
      <w:bookmarkEnd w:id="23"/>
      <w:bookmarkEnd w:id="24"/>
    </w:p>
    <w:p w14:paraId="3549A022" w14:textId="77777777" w:rsidR="00A12775" w:rsidRPr="000810FB" w:rsidRDefault="00A12775" w:rsidP="00A81E32">
      <w:pPr>
        <w:spacing w:line="276" w:lineRule="auto"/>
        <w:contextualSpacing/>
        <w:jc w:val="both"/>
        <w:rPr>
          <w:color w:val="000000" w:themeColor="text1"/>
        </w:rPr>
      </w:pPr>
    </w:p>
    <w:p w14:paraId="64910963" w14:textId="77777777" w:rsidR="00A12775" w:rsidRPr="000810FB" w:rsidRDefault="00A12775" w:rsidP="00A81E32">
      <w:pPr>
        <w:numPr>
          <w:ilvl w:val="1"/>
          <w:numId w:val="1"/>
        </w:numPr>
        <w:spacing w:line="276" w:lineRule="auto"/>
        <w:ind w:left="0" w:firstLine="0"/>
        <w:contextualSpacing/>
        <w:jc w:val="both"/>
        <w:outlineLvl w:val="2"/>
        <w:rPr>
          <w:b/>
          <w:color w:val="000000" w:themeColor="text1"/>
          <w:sz w:val="28"/>
          <w:szCs w:val="28"/>
        </w:rPr>
      </w:pPr>
      <w:bookmarkStart w:id="25" w:name="_Toc379894509"/>
      <w:bookmarkStart w:id="26" w:name="_Toc386035480"/>
      <w:bookmarkStart w:id="27" w:name="_Toc387160608"/>
      <w:bookmarkStart w:id="28" w:name="_Toc388948529"/>
      <w:bookmarkStart w:id="29" w:name="_Toc133273469"/>
      <w:r w:rsidRPr="000810FB">
        <w:rPr>
          <w:b/>
          <w:color w:val="000000" w:themeColor="text1"/>
          <w:sz w:val="28"/>
          <w:szCs w:val="28"/>
        </w:rPr>
        <w:t>Описание системы и стр</w:t>
      </w:r>
      <w:r w:rsidR="001F57AD" w:rsidRPr="000810FB">
        <w:rPr>
          <w:b/>
          <w:color w:val="000000" w:themeColor="text1"/>
          <w:sz w:val="28"/>
          <w:szCs w:val="28"/>
        </w:rPr>
        <w:t xml:space="preserve">уктуры водоснабжения </w:t>
      </w:r>
      <w:r w:rsidR="0017227E" w:rsidRPr="000810FB">
        <w:rPr>
          <w:b/>
          <w:color w:val="000000" w:themeColor="text1"/>
          <w:sz w:val="28"/>
          <w:szCs w:val="28"/>
        </w:rPr>
        <w:t>муниципального образования</w:t>
      </w:r>
      <w:r w:rsidR="001F57AD" w:rsidRPr="000810FB">
        <w:rPr>
          <w:b/>
          <w:color w:val="000000" w:themeColor="text1"/>
          <w:sz w:val="28"/>
          <w:szCs w:val="28"/>
        </w:rPr>
        <w:t xml:space="preserve"> и деление территории </w:t>
      </w:r>
      <w:r w:rsidR="00AF1D5E" w:rsidRPr="000810FB">
        <w:rPr>
          <w:b/>
          <w:color w:val="000000" w:themeColor="text1"/>
          <w:sz w:val="28"/>
          <w:szCs w:val="28"/>
        </w:rPr>
        <w:t>муниципального образования</w:t>
      </w:r>
      <w:r w:rsidR="001F57AD" w:rsidRPr="000810FB">
        <w:rPr>
          <w:b/>
          <w:color w:val="000000" w:themeColor="text1"/>
          <w:sz w:val="28"/>
          <w:szCs w:val="28"/>
        </w:rPr>
        <w:t xml:space="preserve"> </w:t>
      </w:r>
      <w:r w:rsidRPr="000810FB">
        <w:rPr>
          <w:b/>
          <w:color w:val="000000" w:themeColor="text1"/>
          <w:sz w:val="28"/>
          <w:szCs w:val="28"/>
        </w:rPr>
        <w:t>на эксплуатационные зоны</w:t>
      </w:r>
      <w:bookmarkEnd w:id="25"/>
      <w:bookmarkEnd w:id="26"/>
      <w:bookmarkEnd w:id="27"/>
      <w:bookmarkEnd w:id="28"/>
      <w:bookmarkEnd w:id="29"/>
    </w:p>
    <w:p w14:paraId="5220A457" w14:textId="77777777" w:rsidR="009B7A44" w:rsidRPr="00A432E5" w:rsidRDefault="009B7A44" w:rsidP="00F16C7B">
      <w:pPr>
        <w:spacing w:before="120" w:line="360" w:lineRule="auto"/>
        <w:ind w:firstLine="709"/>
        <w:jc w:val="both"/>
        <w:rPr>
          <w:sz w:val="28"/>
        </w:rPr>
      </w:pPr>
      <w:r w:rsidRPr="000810FB">
        <w:rPr>
          <w:color w:val="000000" w:themeColor="text1"/>
          <w:sz w:val="28"/>
        </w:rPr>
        <w:t xml:space="preserve">Структура системы водоснабжения зависит от многих факторов, из которых главными являются следующие: расположение, мощность и качество </w:t>
      </w:r>
      <w:r w:rsidRPr="00A432E5">
        <w:rPr>
          <w:sz w:val="28"/>
        </w:rPr>
        <w:t>воды источника водоснабжения, рельеф местности и кратность использования воды на промышленных предприятиях.</w:t>
      </w:r>
    </w:p>
    <w:p w14:paraId="494D8CF3" w14:textId="3F1122B7" w:rsidR="005253D7" w:rsidRDefault="002501FE" w:rsidP="00F16C7B">
      <w:pPr>
        <w:spacing w:line="360" w:lineRule="auto"/>
        <w:ind w:firstLine="709"/>
        <w:jc w:val="both"/>
        <w:rPr>
          <w:sz w:val="28"/>
        </w:rPr>
      </w:pPr>
      <w:r w:rsidRPr="002501FE">
        <w:rPr>
          <w:sz w:val="28"/>
        </w:rPr>
        <w:t xml:space="preserve">В настоящей работе на основании обследования существующих систем водоснабжения </w:t>
      </w:r>
      <w:r w:rsidR="00594452" w:rsidRPr="00DC1DFC">
        <w:rPr>
          <w:sz w:val="28"/>
          <w:szCs w:val="28"/>
        </w:rPr>
        <w:t>Лесколовско</w:t>
      </w:r>
      <w:r w:rsidR="00237F91">
        <w:rPr>
          <w:sz w:val="28"/>
          <w:szCs w:val="28"/>
        </w:rPr>
        <w:t>го</w:t>
      </w:r>
      <w:r w:rsidR="00594452" w:rsidRPr="00DC1DFC">
        <w:rPr>
          <w:sz w:val="28"/>
          <w:szCs w:val="28"/>
        </w:rPr>
        <w:t xml:space="preserve"> сельско</w:t>
      </w:r>
      <w:r w:rsidR="00237F91">
        <w:rPr>
          <w:sz w:val="28"/>
          <w:szCs w:val="28"/>
        </w:rPr>
        <w:t>го</w:t>
      </w:r>
      <w:r w:rsidR="00594452" w:rsidRPr="00DC1DFC">
        <w:rPr>
          <w:sz w:val="28"/>
          <w:szCs w:val="28"/>
        </w:rPr>
        <w:t xml:space="preserve"> поселени</w:t>
      </w:r>
      <w:r w:rsidR="00237F91">
        <w:rPr>
          <w:sz w:val="28"/>
          <w:szCs w:val="28"/>
        </w:rPr>
        <w:t>я</w:t>
      </w:r>
      <w:r w:rsidRPr="002501FE">
        <w:rPr>
          <w:sz w:val="28"/>
        </w:rPr>
        <w:t xml:space="preserve"> и расчетов определены мероприятия по реконструкции системы водоснабжения с учетом перспективы развития. </w:t>
      </w:r>
      <w:r w:rsidRPr="00790B79">
        <w:rPr>
          <w:sz w:val="28"/>
        </w:rPr>
        <w:t>Расчеты выполнены на существующее положение и расчетный срок.</w:t>
      </w:r>
    </w:p>
    <w:p w14:paraId="6BA55574" w14:textId="5F44D186" w:rsidR="00351C4F" w:rsidRDefault="00351C4F" w:rsidP="00F16C7B">
      <w:pPr>
        <w:spacing w:line="360" w:lineRule="auto"/>
        <w:ind w:firstLine="709"/>
        <w:jc w:val="both"/>
        <w:rPr>
          <w:sz w:val="28"/>
        </w:rPr>
      </w:pPr>
      <w:r w:rsidRPr="00351C4F">
        <w:rPr>
          <w:sz w:val="28"/>
        </w:rPr>
        <w:t xml:space="preserve">В </w:t>
      </w:r>
      <w:r w:rsidR="0026375D" w:rsidRPr="0026375D">
        <w:rPr>
          <w:sz w:val="28"/>
        </w:rPr>
        <w:t>Лесколовско</w:t>
      </w:r>
      <w:r w:rsidR="0026375D">
        <w:rPr>
          <w:sz w:val="28"/>
        </w:rPr>
        <w:t>м</w:t>
      </w:r>
      <w:r w:rsidR="0026375D" w:rsidRPr="0026375D">
        <w:rPr>
          <w:sz w:val="28"/>
        </w:rPr>
        <w:t xml:space="preserve"> сельско</w:t>
      </w:r>
      <w:r w:rsidR="0026375D">
        <w:rPr>
          <w:sz w:val="28"/>
        </w:rPr>
        <w:t>м</w:t>
      </w:r>
      <w:r w:rsidR="0026375D" w:rsidRPr="0026375D">
        <w:rPr>
          <w:sz w:val="28"/>
        </w:rPr>
        <w:t xml:space="preserve"> поселени</w:t>
      </w:r>
      <w:r w:rsidR="0026375D">
        <w:rPr>
          <w:sz w:val="28"/>
        </w:rPr>
        <w:t>и</w:t>
      </w:r>
      <w:r w:rsidRPr="00351C4F">
        <w:rPr>
          <w:sz w:val="28"/>
        </w:rPr>
        <w:t xml:space="preserve"> всего два населенных пункта с централизованным водоснабжением </w:t>
      </w:r>
      <w:r w:rsidR="005C51A8">
        <w:rPr>
          <w:sz w:val="28"/>
        </w:rPr>
        <w:t>д</w:t>
      </w:r>
      <w:r w:rsidRPr="00351C4F">
        <w:rPr>
          <w:sz w:val="28"/>
        </w:rPr>
        <w:t>. Лесколово, п. Осельки.</w:t>
      </w:r>
    </w:p>
    <w:p w14:paraId="40CC460A" w14:textId="6033AA7A" w:rsidR="00351C4F" w:rsidRPr="00351C4F" w:rsidRDefault="00351C4F" w:rsidP="00F16C7B">
      <w:pPr>
        <w:spacing w:line="360" w:lineRule="auto"/>
        <w:ind w:firstLine="709"/>
        <w:jc w:val="both"/>
        <w:rPr>
          <w:sz w:val="28"/>
        </w:rPr>
      </w:pPr>
      <w:r w:rsidRPr="00351C4F">
        <w:rPr>
          <w:sz w:val="28"/>
        </w:rPr>
        <w:t xml:space="preserve">Водовод от озера </w:t>
      </w:r>
      <w:proofErr w:type="spellStart"/>
      <w:r w:rsidRPr="00351C4F">
        <w:rPr>
          <w:sz w:val="28"/>
        </w:rPr>
        <w:t>Лемболово</w:t>
      </w:r>
      <w:proofErr w:type="spellEnd"/>
      <w:r w:rsidRPr="00351C4F">
        <w:rPr>
          <w:sz w:val="28"/>
        </w:rPr>
        <w:t xml:space="preserve"> до </w:t>
      </w:r>
      <w:r w:rsidR="005C51A8">
        <w:rPr>
          <w:sz w:val="28"/>
        </w:rPr>
        <w:t>д.</w:t>
      </w:r>
      <w:r w:rsidRPr="00351C4F">
        <w:rPr>
          <w:sz w:val="28"/>
        </w:rPr>
        <w:t xml:space="preserve"> Лесколово, станция первого подъема Дубки находятся в собственности Администрации Всеволожского района. Остальное имущество находится в собственности </w:t>
      </w:r>
      <w:r w:rsidR="00603EDB">
        <w:rPr>
          <w:sz w:val="28"/>
        </w:rPr>
        <w:t xml:space="preserve">Правительства Ленинградской области и эксплуатируется </w:t>
      </w:r>
      <w:r w:rsidR="00603EDB">
        <w:rPr>
          <w:spacing w:val="1"/>
          <w:sz w:val="28"/>
          <w:szCs w:val="28"/>
        </w:rPr>
        <w:t>Го</w:t>
      </w:r>
      <w:r w:rsidR="00603EDB">
        <w:rPr>
          <w:sz w:val="28"/>
          <w:szCs w:val="28"/>
        </w:rPr>
        <w:t>с</w:t>
      </w:r>
      <w:r w:rsidR="00603EDB">
        <w:rPr>
          <w:spacing w:val="-3"/>
          <w:sz w:val="28"/>
          <w:szCs w:val="28"/>
        </w:rPr>
        <w:t>у</w:t>
      </w:r>
      <w:r w:rsidR="00603EDB">
        <w:rPr>
          <w:spacing w:val="1"/>
          <w:sz w:val="28"/>
          <w:szCs w:val="28"/>
        </w:rPr>
        <w:t>д</w:t>
      </w:r>
      <w:r w:rsidR="00603EDB">
        <w:rPr>
          <w:sz w:val="28"/>
          <w:szCs w:val="28"/>
        </w:rPr>
        <w:t>а</w:t>
      </w:r>
      <w:r w:rsidR="00603EDB">
        <w:rPr>
          <w:spacing w:val="1"/>
          <w:sz w:val="28"/>
          <w:szCs w:val="28"/>
        </w:rPr>
        <w:t>р</w:t>
      </w:r>
      <w:r w:rsidR="00603EDB">
        <w:rPr>
          <w:sz w:val="28"/>
          <w:szCs w:val="28"/>
        </w:rPr>
        <w:t>ств</w:t>
      </w:r>
      <w:r w:rsidR="00603EDB">
        <w:rPr>
          <w:spacing w:val="-3"/>
          <w:sz w:val="28"/>
          <w:szCs w:val="28"/>
        </w:rPr>
        <w:t>е</w:t>
      </w:r>
      <w:r w:rsidR="00603EDB">
        <w:rPr>
          <w:spacing w:val="-1"/>
          <w:sz w:val="28"/>
          <w:szCs w:val="28"/>
        </w:rPr>
        <w:t>н</w:t>
      </w:r>
      <w:r w:rsidR="00603EDB">
        <w:rPr>
          <w:spacing w:val="1"/>
          <w:sz w:val="28"/>
          <w:szCs w:val="28"/>
        </w:rPr>
        <w:t>ным</w:t>
      </w:r>
      <w:r w:rsidR="00603EDB">
        <w:rPr>
          <w:sz w:val="28"/>
          <w:szCs w:val="28"/>
        </w:rPr>
        <w:t xml:space="preserve"> </w:t>
      </w:r>
      <w:r w:rsidR="00603EDB">
        <w:rPr>
          <w:spacing w:val="-4"/>
          <w:sz w:val="28"/>
          <w:szCs w:val="28"/>
        </w:rPr>
        <w:t>у</w:t>
      </w:r>
      <w:r w:rsidR="00603EDB">
        <w:rPr>
          <w:spacing w:val="1"/>
          <w:sz w:val="28"/>
          <w:szCs w:val="28"/>
        </w:rPr>
        <w:t>ни</w:t>
      </w:r>
      <w:r w:rsidR="00603EDB">
        <w:rPr>
          <w:sz w:val="28"/>
          <w:szCs w:val="28"/>
        </w:rPr>
        <w:t>та</w:t>
      </w:r>
      <w:r w:rsidR="00603EDB">
        <w:rPr>
          <w:spacing w:val="1"/>
          <w:sz w:val="28"/>
          <w:szCs w:val="28"/>
        </w:rPr>
        <w:t>р</w:t>
      </w:r>
      <w:r w:rsidR="00603EDB">
        <w:rPr>
          <w:spacing w:val="-1"/>
          <w:sz w:val="28"/>
          <w:szCs w:val="28"/>
        </w:rPr>
        <w:t>н</w:t>
      </w:r>
      <w:r w:rsidR="00603EDB">
        <w:rPr>
          <w:spacing w:val="1"/>
          <w:sz w:val="28"/>
          <w:szCs w:val="28"/>
        </w:rPr>
        <w:t>ым</w:t>
      </w:r>
      <w:r w:rsidR="00603EDB">
        <w:rPr>
          <w:sz w:val="28"/>
          <w:szCs w:val="28"/>
        </w:rPr>
        <w:t xml:space="preserve"> </w:t>
      </w:r>
      <w:r w:rsidR="00603EDB">
        <w:rPr>
          <w:spacing w:val="-1"/>
          <w:sz w:val="28"/>
          <w:szCs w:val="28"/>
        </w:rPr>
        <w:t>п</w:t>
      </w:r>
      <w:r w:rsidR="00603EDB">
        <w:rPr>
          <w:spacing w:val="1"/>
          <w:sz w:val="28"/>
          <w:szCs w:val="28"/>
        </w:rPr>
        <w:t>р</w:t>
      </w:r>
      <w:r w:rsidR="00603EDB">
        <w:rPr>
          <w:spacing w:val="-2"/>
          <w:sz w:val="28"/>
          <w:szCs w:val="28"/>
        </w:rPr>
        <w:t>е</w:t>
      </w:r>
      <w:r w:rsidR="00603EDB">
        <w:rPr>
          <w:spacing w:val="-1"/>
          <w:sz w:val="28"/>
          <w:szCs w:val="28"/>
        </w:rPr>
        <w:t>д</w:t>
      </w:r>
      <w:r w:rsidR="00603EDB">
        <w:rPr>
          <w:spacing w:val="1"/>
          <w:sz w:val="28"/>
          <w:szCs w:val="28"/>
        </w:rPr>
        <w:t>п</w:t>
      </w:r>
      <w:r w:rsidR="00603EDB">
        <w:rPr>
          <w:spacing w:val="-1"/>
          <w:sz w:val="28"/>
          <w:szCs w:val="28"/>
        </w:rPr>
        <w:t>р</w:t>
      </w:r>
      <w:r w:rsidR="00603EDB">
        <w:rPr>
          <w:spacing w:val="1"/>
          <w:sz w:val="28"/>
          <w:szCs w:val="28"/>
        </w:rPr>
        <w:t>и</w:t>
      </w:r>
      <w:r w:rsidR="00603EDB">
        <w:rPr>
          <w:sz w:val="28"/>
          <w:szCs w:val="28"/>
        </w:rPr>
        <w:t>я</w:t>
      </w:r>
      <w:r w:rsidR="00603EDB">
        <w:rPr>
          <w:spacing w:val="-2"/>
          <w:sz w:val="28"/>
          <w:szCs w:val="28"/>
        </w:rPr>
        <w:t>т</w:t>
      </w:r>
      <w:r w:rsidR="00603EDB">
        <w:rPr>
          <w:spacing w:val="1"/>
          <w:sz w:val="28"/>
          <w:szCs w:val="28"/>
        </w:rPr>
        <w:t>и</w:t>
      </w:r>
      <w:r w:rsidR="00603EDB">
        <w:rPr>
          <w:sz w:val="28"/>
          <w:szCs w:val="28"/>
        </w:rPr>
        <w:t>ем Лен</w:t>
      </w:r>
      <w:r w:rsidR="00603EDB">
        <w:rPr>
          <w:spacing w:val="-1"/>
          <w:sz w:val="28"/>
          <w:szCs w:val="28"/>
        </w:rPr>
        <w:t>и</w:t>
      </w:r>
      <w:r w:rsidR="00603EDB">
        <w:rPr>
          <w:spacing w:val="1"/>
          <w:sz w:val="28"/>
          <w:szCs w:val="28"/>
        </w:rPr>
        <w:t>н</w:t>
      </w:r>
      <w:r w:rsidR="00603EDB">
        <w:rPr>
          <w:spacing w:val="-2"/>
          <w:sz w:val="28"/>
          <w:szCs w:val="28"/>
        </w:rPr>
        <w:t>г</w:t>
      </w:r>
      <w:r w:rsidR="00603EDB">
        <w:rPr>
          <w:spacing w:val="1"/>
          <w:sz w:val="28"/>
          <w:szCs w:val="28"/>
        </w:rPr>
        <w:t>р</w:t>
      </w:r>
      <w:r w:rsidR="00603EDB">
        <w:rPr>
          <w:sz w:val="28"/>
          <w:szCs w:val="28"/>
        </w:rPr>
        <w:t>а</w:t>
      </w:r>
      <w:r w:rsidR="00603EDB">
        <w:rPr>
          <w:spacing w:val="-1"/>
          <w:sz w:val="28"/>
          <w:szCs w:val="28"/>
        </w:rPr>
        <w:t>д</w:t>
      </w:r>
      <w:r w:rsidR="00603EDB">
        <w:rPr>
          <w:sz w:val="28"/>
          <w:szCs w:val="28"/>
        </w:rPr>
        <w:t>с</w:t>
      </w:r>
      <w:r w:rsidR="00603EDB">
        <w:rPr>
          <w:spacing w:val="-2"/>
          <w:sz w:val="28"/>
          <w:szCs w:val="28"/>
        </w:rPr>
        <w:t>к</w:t>
      </w:r>
      <w:r w:rsidR="00603EDB">
        <w:rPr>
          <w:spacing w:val="1"/>
          <w:sz w:val="28"/>
          <w:szCs w:val="28"/>
        </w:rPr>
        <w:t>о</w:t>
      </w:r>
      <w:r w:rsidR="00603EDB">
        <w:rPr>
          <w:sz w:val="28"/>
          <w:szCs w:val="28"/>
        </w:rPr>
        <w:t xml:space="preserve">й </w:t>
      </w:r>
      <w:r w:rsidR="00603EDB">
        <w:rPr>
          <w:spacing w:val="1"/>
          <w:sz w:val="28"/>
          <w:szCs w:val="28"/>
        </w:rPr>
        <w:t>об</w:t>
      </w:r>
      <w:r w:rsidR="00603EDB">
        <w:rPr>
          <w:spacing w:val="-3"/>
          <w:sz w:val="28"/>
          <w:szCs w:val="28"/>
        </w:rPr>
        <w:t>л</w:t>
      </w:r>
      <w:r w:rsidR="00603EDB">
        <w:rPr>
          <w:sz w:val="28"/>
          <w:szCs w:val="28"/>
        </w:rPr>
        <w:t>асти</w:t>
      </w:r>
      <w:r w:rsidR="00603EDB">
        <w:rPr>
          <w:spacing w:val="6"/>
          <w:sz w:val="28"/>
          <w:szCs w:val="28"/>
        </w:rPr>
        <w:t xml:space="preserve"> </w:t>
      </w:r>
      <w:r w:rsidR="00603EDB" w:rsidRPr="007C68CE">
        <w:rPr>
          <w:spacing w:val="1"/>
          <w:sz w:val="28"/>
          <w:szCs w:val="28"/>
        </w:rPr>
        <w:t>«</w:t>
      </w:r>
      <w:proofErr w:type="spellStart"/>
      <w:r w:rsidR="00603EDB" w:rsidRPr="007C68CE">
        <w:rPr>
          <w:spacing w:val="1"/>
          <w:sz w:val="28"/>
          <w:szCs w:val="28"/>
        </w:rPr>
        <w:t>Леноблводоканал</w:t>
      </w:r>
      <w:proofErr w:type="spellEnd"/>
      <w:r w:rsidR="00603EDB" w:rsidRPr="007C68CE">
        <w:rPr>
          <w:spacing w:val="1"/>
          <w:sz w:val="28"/>
          <w:szCs w:val="28"/>
        </w:rPr>
        <w:t>»</w:t>
      </w:r>
      <w:r w:rsidR="00603EDB">
        <w:rPr>
          <w:spacing w:val="1"/>
          <w:sz w:val="28"/>
          <w:szCs w:val="28"/>
        </w:rPr>
        <w:t xml:space="preserve"> (далее - </w:t>
      </w:r>
      <w:r w:rsidR="00603EDB">
        <w:rPr>
          <w:sz w:val="28"/>
        </w:rPr>
        <w:t xml:space="preserve">ГУП </w:t>
      </w:r>
      <w:r w:rsidR="00603EDB" w:rsidRPr="00A14C9F">
        <w:rPr>
          <w:sz w:val="28"/>
        </w:rPr>
        <w:t>«</w:t>
      </w:r>
      <w:proofErr w:type="spellStart"/>
      <w:r w:rsidR="00603EDB" w:rsidRPr="00A14C9F">
        <w:rPr>
          <w:sz w:val="28"/>
        </w:rPr>
        <w:t>Леноблводоканал</w:t>
      </w:r>
      <w:proofErr w:type="spellEnd"/>
      <w:r w:rsidR="00603EDB" w:rsidRPr="00A14C9F">
        <w:rPr>
          <w:sz w:val="28"/>
        </w:rPr>
        <w:t>»</w:t>
      </w:r>
      <w:r w:rsidR="00603EDB">
        <w:rPr>
          <w:sz w:val="28"/>
        </w:rPr>
        <w:t xml:space="preserve">). </w:t>
      </w:r>
      <w:r w:rsidR="00603EDB" w:rsidRPr="00603EDB">
        <w:rPr>
          <w:sz w:val="28"/>
        </w:rPr>
        <w:t xml:space="preserve"> </w:t>
      </w:r>
    </w:p>
    <w:p w14:paraId="147EEAE5" w14:textId="25AB704E" w:rsidR="00351C4F" w:rsidRPr="00BC2943" w:rsidRDefault="00351C4F" w:rsidP="00F16C7B">
      <w:pPr>
        <w:spacing w:line="360" w:lineRule="auto"/>
        <w:ind w:firstLine="709"/>
        <w:jc w:val="both"/>
        <w:rPr>
          <w:color w:val="FF0000"/>
          <w:sz w:val="28"/>
        </w:rPr>
      </w:pPr>
      <w:r w:rsidRPr="00351C4F">
        <w:rPr>
          <w:sz w:val="28"/>
        </w:rPr>
        <w:t xml:space="preserve">Обслуживание сетей и объектов </w:t>
      </w:r>
      <w:r w:rsidR="00F83A55">
        <w:rPr>
          <w:sz w:val="28"/>
        </w:rPr>
        <w:t>во Всеволожском районе</w:t>
      </w:r>
      <w:r w:rsidR="003F3FE0">
        <w:rPr>
          <w:sz w:val="28"/>
        </w:rPr>
        <w:t xml:space="preserve"> д</w:t>
      </w:r>
      <w:r w:rsidR="00341852">
        <w:rPr>
          <w:sz w:val="28"/>
        </w:rPr>
        <w:t xml:space="preserve">. </w:t>
      </w:r>
      <w:r w:rsidR="003F3FE0">
        <w:rPr>
          <w:sz w:val="28"/>
        </w:rPr>
        <w:t>Лесколово</w:t>
      </w:r>
      <w:r w:rsidR="00F83A55">
        <w:rPr>
          <w:sz w:val="28"/>
        </w:rPr>
        <w:t xml:space="preserve"> </w:t>
      </w:r>
      <w:r w:rsidR="00030CFE">
        <w:rPr>
          <w:sz w:val="28"/>
        </w:rPr>
        <w:t xml:space="preserve">и п. Осельки </w:t>
      </w:r>
      <w:r w:rsidR="00A14C9F">
        <w:rPr>
          <w:sz w:val="28"/>
        </w:rPr>
        <w:t>на момент актуализации Схемы</w:t>
      </w:r>
      <w:r w:rsidR="00D80672">
        <w:rPr>
          <w:sz w:val="28"/>
        </w:rPr>
        <w:t xml:space="preserve"> </w:t>
      </w:r>
      <w:r w:rsidR="00BC2943">
        <w:rPr>
          <w:sz w:val="28"/>
        </w:rPr>
        <w:t>осуществляется</w:t>
      </w:r>
      <w:r w:rsidR="00F83A55">
        <w:rPr>
          <w:sz w:val="28"/>
        </w:rPr>
        <w:t xml:space="preserve"> ГУП </w:t>
      </w:r>
      <w:r w:rsidR="00A14C9F" w:rsidRPr="00A14C9F">
        <w:rPr>
          <w:sz w:val="28"/>
        </w:rPr>
        <w:t>«</w:t>
      </w:r>
      <w:proofErr w:type="spellStart"/>
      <w:r w:rsidR="00A14C9F" w:rsidRPr="00A14C9F">
        <w:rPr>
          <w:sz w:val="28"/>
        </w:rPr>
        <w:t>Леноблводоканал</w:t>
      </w:r>
      <w:proofErr w:type="spellEnd"/>
      <w:r w:rsidR="00A14C9F" w:rsidRPr="00A14C9F">
        <w:rPr>
          <w:sz w:val="28"/>
        </w:rPr>
        <w:t>»</w:t>
      </w:r>
      <w:r w:rsidR="00D80672">
        <w:rPr>
          <w:sz w:val="28"/>
        </w:rPr>
        <w:t xml:space="preserve">, до 2020 года </w:t>
      </w:r>
      <w:r w:rsidR="00BC2943">
        <w:rPr>
          <w:sz w:val="28"/>
        </w:rPr>
        <w:t>осуществлялось</w:t>
      </w:r>
      <w:r w:rsidRPr="00351C4F">
        <w:rPr>
          <w:sz w:val="28"/>
        </w:rPr>
        <w:t xml:space="preserve"> ОАО </w:t>
      </w:r>
      <w:r w:rsidR="006C45D6">
        <w:rPr>
          <w:sz w:val="28"/>
        </w:rPr>
        <w:t>«</w:t>
      </w:r>
      <w:proofErr w:type="spellStart"/>
      <w:r w:rsidRPr="00351C4F">
        <w:rPr>
          <w:sz w:val="28"/>
        </w:rPr>
        <w:t>Водоте</w:t>
      </w:r>
      <w:r w:rsidR="00910EB4">
        <w:rPr>
          <w:sz w:val="28"/>
        </w:rPr>
        <w:t>п</w:t>
      </w:r>
      <w:r w:rsidRPr="00351C4F">
        <w:rPr>
          <w:sz w:val="28"/>
        </w:rPr>
        <w:t>лоснаб</w:t>
      </w:r>
      <w:proofErr w:type="spellEnd"/>
      <w:r w:rsidR="006C45D6">
        <w:rPr>
          <w:sz w:val="28"/>
        </w:rPr>
        <w:t>»</w:t>
      </w:r>
      <w:r w:rsidR="003F3FE0">
        <w:rPr>
          <w:sz w:val="28"/>
        </w:rPr>
        <w:t xml:space="preserve">. </w:t>
      </w:r>
    </w:p>
    <w:p w14:paraId="356C3779" w14:textId="7A538015" w:rsidR="00566935" w:rsidRPr="00E33806" w:rsidRDefault="003F3FE0" w:rsidP="00F16C7B">
      <w:pPr>
        <w:spacing w:line="360" w:lineRule="auto"/>
        <w:ind w:firstLine="709"/>
        <w:jc w:val="both"/>
        <w:rPr>
          <w:sz w:val="28"/>
        </w:rPr>
      </w:pPr>
      <w:r>
        <w:rPr>
          <w:sz w:val="28"/>
        </w:rPr>
        <w:t xml:space="preserve">ГУП </w:t>
      </w:r>
      <w:r w:rsidR="00A14C9F" w:rsidRPr="00A14C9F">
        <w:rPr>
          <w:sz w:val="28"/>
        </w:rPr>
        <w:t>«</w:t>
      </w:r>
      <w:proofErr w:type="spellStart"/>
      <w:r w:rsidR="00A14C9F" w:rsidRPr="00A14C9F">
        <w:rPr>
          <w:sz w:val="28"/>
        </w:rPr>
        <w:t>Леноблводоканал</w:t>
      </w:r>
      <w:proofErr w:type="spellEnd"/>
      <w:r w:rsidR="00A14C9F" w:rsidRPr="00A14C9F">
        <w:rPr>
          <w:sz w:val="28"/>
        </w:rPr>
        <w:t>»</w:t>
      </w:r>
      <w:r>
        <w:rPr>
          <w:sz w:val="28"/>
        </w:rPr>
        <w:t xml:space="preserve"> </w:t>
      </w:r>
      <w:r w:rsidR="00566935" w:rsidRPr="00566935">
        <w:rPr>
          <w:sz w:val="28"/>
        </w:rPr>
        <w:t>осуществляют реализацию холодной воды бюджетным и коммерческим потребителям, а также организациям, эксплуатирующим жилые многоквартирные дома</w:t>
      </w:r>
      <w:r w:rsidR="00566935">
        <w:rPr>
          <w:sz w:val="28"/>
        </w:rPr>
        <w:t>.</w:t>
      </w:r>
    </w:p>
    <w:p w14:paraId="594B5C7C" w14:textId="279B9554" w:rsidR="00351C4F" w:rsidRDefault="00773083" w:rsidP="00F16C7B">
      <w:pPr>
        <w:spacing w:line="360" w:lineRule="auto"/>
        <w:ind w:firstLine="709"/>
        <w:jc w:val="both"/>
        <w:rPr>
          <w:sz w:val="28"/>
        </w:rPr>
      </w:pPr>
      <w:r w:rsidRPr="00773083">
        <w:rPr>
          <w:sz w:val="28"/>
        </w:rPr>
        <w:t>До 20</w:t>
      </w:r>
      <w:r w:rsidR="000B4C32">
        <w:rPr>
          <w:sz w:val="28"/>
        </w:rPr>
        <w:t>30</w:t>
      </w:r>
      <w:r w:rsidRPr="00773083">
        <w:rPr>
          <w:sz w:val="28"/>
        </w:rPr>
        <w:t xml:space="preserve"> года на территории Лесколовско</w:t>
      </w:r>
      <w:r w:rsidR="0026375D">
        <w:rPr>
          <w:sz w:val="28"/>
        </w:rPr>
        <w:t>го</w:t>
      </w:r>
      <w:r w:rsidRPr="00773083">
        <w:rPr>
          <w:sz w:val="28"/>
        </w:rPr>
        <w:t xml:space="preserve"> сельско</w:t>
      </w:r>
      <w:r w:rsidR="0026375D">
        <w:rPr>
          <w:sz w:val="28"/>
        </w:rPr>
        <w:t>го</w:t>
      </w:r>
      <w:r w:rsidRPr="00773083">
        <w:rPr>
          <w:sz w:val="28"/>
        </w:rPr>
        <w:t xml:space="preserve"> поселени</w:t>
      </w:r>
      <w:r w:rsidR="0026375D">
        <w:rPr>
          <w:sz w:val="28"/>
        </w:rPr>
        <w:t>я</w:t>
      </w:r>
      <w:r>
        <w:rPr>
          <w:sz w:val="28"/>
        </w:rPr>
        <w:t xml:space="preserve"> </w:t>
      </w:r>
      <w:r w:rsidRPr="00773083">
        <w:rPr>
          <w:sz w:val="28"/>
        </w:rPr>
        <w:t xml:space="preserve">планируется застройка индивидуальными жилыми домами с участками и </w:t>
      </w:r>
      <w:r w:rsidRPr="00773083">
        <w:rPr>
          <w:sz w:val="28"/>
        </w:rPr>
        <w:lastRenderedPageBreak/>
        <w:t xml:space="preserve">блокированными жилыми домами (в деревне Лесколово и поселке Осельки), </w:t>
      </w:r>
      <w:r w:rsidR="00AA594C" w:rsidRPr="00773083">
        <w:rPr>
          <w:sz w:val="28"/>
        </w:rPr>
        <w:t>кроме этого,</w:t>
      </w:r>
      <w:r w:rsidRPr="00773083">
        <w:rPr>
          <w:sz w:val="28"/>
        </w:rPr>
        <w:t xml:space="preserve"> застройку многоквартирными малоэтажными жилыми домами.</w:t>
      </w:r>
    </w:p>
    <w:p w14:paraId="4C8CEC48" w14:textId="77777777" w:rsidR="00AA594C" w:rsidRPr="00AA594C" w:rsidRDefault="00AA594C" w:rsidP="00F16C7B">
      <w:pPr>
        <w:spacing w:line="360" w:lineRule="auto"/>
        <w:ind w:firstLine="709"/>
        <w:jc w:val="both"/>
        <w:rPr>
          <w:sz w:val="28"/>
        </w:rPr>
      </w:pPr>
      <w:r w:rsidRPr="00AA594C">
        <w:rPr>
          <w:sz w:val="28"/>
        </w:rPr>
        <w:t>Объем проектируемого жилищного фонда определен из условия средней жилищной обеспеченности по типам застройки:</w:t>
      </w:r>
    </w:p>
    <w:p w14:paraId="5551525B" w14:textId="4EAF4EAD" w:rsidR="00AA594C" w:rsidRPr="00AA594C" w:rsidRDefault="00AA594C" w:rsidP="00C8762B">
      <w:pPr>
        <w:pStyle w:val="af4"/>
        <w:numPr>
          <w:ilvl w:val="0"/>
          <w:numId w:val="40"/>
        </w:numPr>
        <w:tabs>
          <w:tab w:val="left" w:pos="1134"/>
        </w:tabs>
        <w:spacing w:line="360" w:lineRule="auto"/>
        <w:ind w:left="0" w:firstLine="709"/>
        <w:rPr>
          <w:sz w:val="28"/>
        </w:rPr>
      </w:pPr>
      <w:r w:rsidRPr="00AA594C">
        <w:rPr>
          <w:sz w:val="28"/>
        </w:rPr>
        <w:t>для планируемой застройки многоквартирными малоэтажными жилыми домами – 30-35 м</w:t>
      </w:r>
      <w:r w:rsidRPr="00AA594C">
        <w:rPr>
          <w:sz w:val="28"/>
          <w:vertAlign w:val="superscript"/>
        </w:rPr>
        <w:t>2</w:t>
      </w:r>
      <w:r w:rsidRPr="00AA594C">
        <w:rPr>
          <w:sz w:val="28"/>
        </w:rPr>
        <w:t xml:space="preserve"> на 1 чел.;</w:t>
      </w:r>
    </w:p>
    <w:p w14:paraId="1DA64951" w14:textId="21CF871C" w:rsidR="00773083" w:rsidRPr="00AA594C" w:rsidRDefault="00AA594C" w:rsidP="00C8762B">
      <w:pPr>
        <w:pStyle w:val="af4"/>
        <w:numPr>
          <w:ilvl w:val="0"/>
          <w:numId w:val="40"/>
        </w:numPr>
        <w:tabs>
          <w:tab w:val="left" w:pos="1134"/>
        </w:tabs>
        <w:spacing w:after="0" w:line="360" w:lineRule="auto"/>
        <w:ind w:left="0" w:firstLine="709"/>
        <w:rPr>
          <w:sz w:val="28"/>
        </w:rPr>
      </w:pPr>
      <w:r w:rsidRPr="00AA594C">
        <w:rPr>
          <w:sz w:val="28"/>
        </w:rPr>
        <w:t>для планируемой застройки индивидуальными жилыми домами с участками – 50-60 м</w:t>
      </w:r>
      <w:r w:rsidRPr="00AA594C">
        <w:rPr>
          <w:sz w:val="28"/>
          <w:vertAlign w:val="superscript"/>
        </w:rPr>
        <w:t>2</w:t>
      </w:r>
      <w:r w:rsidRPr="00AA594C">
        <w:rPr>
          <w:sz w:val="28"/>
        </w:rPr>
        <w:t xml:space="preserve"> на 1 чел.</w:t>
      </w:r>
    </w:p>
    <w:p w14:paraId="74E80107" w14:textId="77E9CD31" w:rsidR="00E51B6A" w:rsidRDefault="00E51B6A" w:rsidP="00F16C7B">
      <w:pPr>
        <w:tabs>
          <w:tab w:val="left" w:pos="6663"/>
        </w:tabs>
        <w:spacing w:line="360" w:lineRule="auto"/>
        <w:ind w:firstLine="709"/>
        <w:jc w:val="both"/>
        <w:rPr>
          <w:sz w:val="28"/>
          <w:szCs w:val="28"/>
        </w:rPr>
      </w:pPr>
      <w:r w:rsidRPr="00E51B6A">
        <w:rPr>
          <w:sz w:val="28"/>
          <w:szCs w:val="28"/>
        </w:rPr>
        <w:t>Структура нового жилищного строительства по типам жилых зон</w:t>
      </w:r>
      <w:r>
        <w:rPr>
          <w:sz w:val="28"/>
          <w:szCs w:val="28"/>
        </w:rPr>
        <w:t xml:space="preserve"> представлена </w:t>
      </w:r>
      <w:r w:rsidR="00E60C87">
        <w:rPr>
          <w:sz w:val="28"/>
          <w:szCs w:val="28"/>
        </w:rPr>
        <w:t>ниже (</w:t>
      </w:r>
      <w:r w:rsidR="00E60C87">
        <w:rPr>
          <w:sz w:val="28"/>
          <w:szCs w:val="28"/>
        </w:rPr>
        <w:fldChar w:fldCharType="begin"/>
      </w:r>
      <w:r w:rsidR="00E60C87">
        <w:rPr>
          <w:sz w:val="28"/>
          <w:szCs w:val="28"/>
        </w:rPr>
        <w:instrText xml:space="preserve"> REF _Ref133269764 \h  \* MERGEFORMAT </w:instrText>
      </w:r>
      <w:r w:rsidR="00E60C87">
        <w:rPr>
          <w:sz w:val="28"/>
          <w:szCs w:val="28"/>
        </w:rPr>
      </w:r>
      <w:r w:rsidR="00E60C87">
        <w:rPr>
          <w:sz w:val="28"/>
          <w:szCs w:val="28"/>
        </w:rPr>
        <w:fldChar w:fldCharType="separate"/>
      </w:r>
      <w:r w:rsidR="00F37558" w:rsidRPr="00F37558">
        <w:rPr>
          <w:sz w:val="28"/>
          <w:szCs w:val="28"/>
        </w:rPr>
        <w:t>Таблица 3</w:t>
      </w:r>
      <w:r w:rsidR="00E60C87">
        <w:rPr>
          <w:sz w:val="28"/>
          <w:szCs w:val="28"/>
        </w:rPr>
        <w:fldChar w:fldCharType="end"/>
      </w:r>
      <w:r w:rsidR="00E60C87">
        <w:rPr>
          <w:sz w:val="28"/>
          <w:szCs w:val="28"/>
        </w:rPr>
        <w:t>)</w:t>
      </w:r>
      <w:r>
        <w:rPr>
          <w:sz w:val="28"/>
          <w:szCs w:val="28"/>
        </w:rPr>
        <w:t>.</w:t>
      </w:r>
    </w:p>
    <w:p w14:paraId="26951518" w14:textId="77777777" w:rsidR="00603EDB" w:rsidRDefault="00603EDB" w:rsidP="00F16C7B">
      <w:pPr>
        <w:tabs>
          <w:tab w:val="left" w:pos="6663"/>
        </w:tabs>
        <w:spacing w:line="360" w:lineRule="auto"/>
        <w:ind w:firstLine="709"/>
        <w:jc w:val="both"/>
        <w:rPr>
          <w:sz w:val="28"/>
          <w:szCs w:val="28"/>
        </w:rPr>
      </w:pPr>
    </w:p>
    <w:p w14:paraId="037C4CE7" w14:textId="1C8A57BF" w:rsidR="00E51B6A" w:rsidRPr="00E60C87" w:rsidRDefault="00E51B6A" w:rsidP="00E51B6A">
      <w:pPr>
        <w:pStyle w:val="aff6"/>
        <w:keepNext/>
        <w:rPr>
          <w:b w:val="0"/>
          <w:sz w:val="28"/>
          <w:szCs w:val="28"/>
          <w:lang w:val="ru-RU"/>
        </w:rPr>
      </w:pPr>
      <w:bookmarkStart w:id="30" w:name="_Ref133269764"/>
      <w:r w:rsidRPr="00E60C87">
        <w:rPr>
          <w:b w:val="0"/>
          <w:sz w:val="28"/>
          <w:szCs w:val="28"/>
        </w:rPr>
        <w:t xml:space="preserve">Таблица </w:t>
      </w:r>
      <w:r w:rsidRPr="00E60C87">
        <w:rPr>
          <w:b w:val="0"/>
          <w:sz w:val="28"/>
          <w:szCs w:val="28"/>
        </w:rPr>
        <w:fldChar w:fldCharType="begin"/>
      </w:r>
      <w:r w:rsidRPr="00E60C87">
        <w:rPr>
          <w:b w:val="0"/>
          <w:sz w:val="28"/>
          <w:szCs w:val="28"/>
        </w:rPr>
        <w:instrText xml:space="preserve"> SEQ Таблица \* ARABIC </w:instrText>
      </w:r>
      <w:r w:rsidRPr="00E60C87">
        <w:rPr>
          <w:b w:val="0"/>
          <w:sz w:val="28"/>
          <w:szCs w:val="28"/>
        </w:rPr>
        <w:fldChar w:fldCharType="separate"/>
      </w:r>
      <w:r w:rsidR="00F37558">
        <w:rPr>
          <w:b w:val="0"/>
          <w:noProof/>
          <w:sz w:val="28"/>
          <w:szCs w:val="28"/>
        </w:rPr>
        <w:t>3</w:t>
      </w:r>
      <w:r w:rsidRPr="00E60C87">
        <w:rPr>
          <w:b w:val="0"/>
          <w:sz w:val="28"/>
          <w:szCs w:val="28"/>
        </w:rPr>
        <w:fldChar w:fldCharType="end"/>
      </w:r>
      <w:bookmarkEnd w:id="30"/>
      <w:r w:rsidR="00E60C87">
        <w:rPr>
          <w:b w:val="0"/>
          <w:sz w:val="28"/>
          <w:szCs w:val="28"/>
          <w:lang w:val="ru-RU"/>
        </w:rPr>
        <w:t xml:space="preserve"> - </w:t>
      </w:r>
      <w:r w:rsidRPr="00E60C87">
        <w:rPr>
          <w:b w:val="0"/>
          <w:sz w:val="28"/>
          <w:szCs w:val="28"/>
          <w:lang w:val="ru-RU"/>
        </w:rPr>
        <w:t>Структура нового жилищного строительства по типам жилых зон</w:t>
      </w:r>
    </w:p>
    <w:tbl>
      <w:tblPr>
        <w:tblStyle w:val="af6"/>
        <w:tblW w:w="5000" w:type="pct"/>
        <w:tblLook w:val="04A0" w:firstRow="1" w:lastRow="0" w:firstColumn="1" w:lastColumn="0" w:noHBand="0" w:noVBand="1"/>
      </w:tblPr>
      <w:tblGrid>
        <w:gridCol w:w="5054"/>
        <w:gridCol w:w="1970"/>
        <w:gridCol w:w="2603"/>
      </w:tblGrid>
      <w:tr w:rsidR="006D52E4" w:rsidRPr="003711F0" w14:paraId="799AF13A" w14:textId="77777777" w:rsidTr="006D52E4">
        <w:tc>
          <w:tcPr>
            <w:tcW w:w="2625" w:type="pct"/>
            <w:vMerge w:val="restart"/>
            <w:vAlign w:val="center"/>
          </w:tcPr>
          <w:p w14:paraId="6F21BC41" w14:textId="428BAFEC" w:rsidR="006D52E4" w:rsidRPr="003711F0" w:rsidRDefault="006D52E4" w:rsidP="00E51B6A">
            <w:pPr>
              <w:jc w:val="center"/>
              <w:rPr>
                <w:sz w:val="22"/>
                <w:szCs w:val="22"/>
                <w:lang w:eastAsia="x-none"/>
              </w:rPr>
            </w:pPr>
            <w:r w:rsidRPr="003711F0">
              <w:rPr>
                <w:sz w:val="22"/>
                <w:szCs w:val="22"/>
                <w:lang w:eastAsia="x-none"/>
              </w:rPr>
              <w:t>Наименование зон</w:t>
            </w:r>
          </w:p>
        </w:tc>
        <w:tc>
          <w:tcPr>
            <w:tcW w:w="2375" w:type="pct"/>
            <w:gridSpan w:val="2"/>
            <w:vAlign w:val="center"/>
          </w:tcPr>
          <w:p w14:paraId="405AE1F3" w14:textId="26741BC0" w:rsidR="006D52E4" w:rsidRPr="003711F0" w:rsidRDefault="006D52E4" w:rsidP="00E51B6A">
            <w:pPr>
              <w:jc w:val="center"/>
              <w:rPr>
                <w:sz w:val="22"/>
                <w:szCs w:val="22"/>
                <w:lang w:eastAsia="x-none"/>
              </w:rPr>
            </w:pPr>
            <w:r w:rsidRPr="003711F0">
              <w:rPr>
                <w:sz w:val="22"/>
                <w:szCs w:val="22"/>
                <w:lang w:eastAsia="x-none"/>
              </w:rPr>
              <w:t>Объем жилищного строительства</w:t>
            </w:r>
          </w:p>
        </w:tc>
      </w:tr>
      <w:tr w:rsidR="006D52E4" w:rsidRPr="003711F0" w14:paraId="38FB3E05" w14:textId="77777777" w:rsidTr="006D52E4">
        <w:tc>
          <w:tcPr>
            <w:tcW w:w="2625" w:type="pct"/>
            <w:vMerge/>
            <w:vAlign w:val="center"/>
          </w:tcPr>
          <w:p w14:paraId="596DE2C2" w14:textId="77777777" w:rsidR="006D52E4" w:rsidRPr="003711F0" w:rsidRDefault="006D52E4" w:rsidP="00E51B6A">
            <w:pPr>
              <w:jc w:val="center"/>
              <w:rPr>
                <w:sz w:val="22"/>
                <w:szCs w:val="22"/>
                <w:lang w:eastAsia="x-none"/>
              </w:rPr>
            </w:pPr>
          </w:p>
        </w:tc>
        <w:tc>
          <w:tcPr>
            <w:tcW w:w="2375" w:type="pct"/>
            <w:gridSpan w:val="2"/>
            <w:vAlign w:val="center"/>
          </w:tcPr>
          <w:p w14:paraId="276DC3BF" w14:textId="30AF0A57" w:rsidR="006D52E4" w:rsidRPr="003711F0" w:rsidRDefault="006D52E4" w:rsidP="00E51B6A">
            <w:pPr>
              <w:jc w:val="center"/>
              <w:rPr>
                <w:sz w:val="22"/>
                <w:szCs w:val="22"/>
                <w:lang w:eastAsia="x-none"/>
              </w:rPr>
            </w:pPr>
            <w:r w:rsidRPr="003711F0">
              <w:rPr>
                <w:sz w:val="22"/>
                <w:szCs w:val="22"/>
                <w:lang w:eastAsia="x-none"/>
              </w:rPr>
              <w:t>до 2030 года</w:t>
            </w:r>
          </w:p>
        </w:tc>
      </w:tr>
      <w:tr w:rsidR="006D52E4" w:rsidRPr="003711F0" w14:paraId="354D304F" w14:textId="77777777" w:rsidTr="006D52E4">
        <w:tc>
          <w:tcPr>
            <w:tcW w:w="2625" w:type="pct"/>
            <w:vMerge/>
            <w:vAlign w:val="center"/>
          </w:tcPr>
          <w:p w14:paraId="6DD0D8FB" w14:textId="77777777" w:rsidR="006D52E4" w:rsidRPr="003711F0" w:rsidRDefault="006D52E4" w:rsidP="00E51B6A">
            <w:pPr>
              <w:jc w:val="center"/>
              <w:rPr>
                <w:sz w:val="22"/>
                <w:szCs w:val="22"/>
                <w:lang w:eastAsia="x-none"/>
              </w:rPr>
            </w:pPr>
          </w:p>
        </w:tc>
        <w:tc>
          <w:tcPr>
            <w:tcW w:w="1023" w:type="pct"/>
            <w:vAlign w:val="center"/>
          </w:tcPr>
          <w:p w14:paraId="0020FB77" w14:textId="5D3D83FC" w:rsidR="006D52E4" w:rsidRPr="003711F0" w:rsidRDefault="006D52E4" w:rsidP="00E51B6A">
            <w:pPr>
              <w:jc w:val="center"/>
              <w:rPr>
                <w:sz w:val="22"/>
                <w:szCs w:val="22"/>
                <w:lang w:eastAsia="x-none"/>
              </w:rPr>
            </w:pPr>
            <w:r w:rsidRPr="003711F0">
              <w:rPr>
                <w:sz w:val="22"/>
                <w:szCs w:val="22"/>
                <w:lang w:eastAsia="x-none"/>
              </w:rPr>
              <w:t>тыс. м</w:t>
            </w:r>
            <w:r w:rsidRPr="003711F0">
              <w:rPr>
                <w:sz w:val="22"/>
                <w:szCs w:val="22"/>
                <w:vertAlign w:val="superscript"/>
                <w:lang w:eastAsia="x-none"/>
              </w:rPr>
              <w:t>2</w:t>
            </w:r>
            <w:r w:rsidRPr="003711F0">
              <w:rPr>
                <w:sz w:val="22"/>
                <w:szCs w:val="22"/>
                <w:lang w:eastAsia="x-none"/>
              </w:rPr>
              <w:t xml:space="preserve"> общей площади</w:t>
            </w:r>
          </w:p>
        </w:tc>
        <w:tc>
          <w:tcPr>
            <w:tcW w:w="1352" w:type="pct"/>
            <w:vAlign w:val="center"/>
          </w:tcPr>
          <w:p w14:paraId="0C5BB576" w14:textId="1BFD4C24" w:rsidR="006D52E4" w:rsidRPr="003711F0" w:rsidRDefault="006D52E4" w:rsidP="00E51B6A">
            <w:pPr>
              <w:jc w:val="center"/>
              <w:rPr>
                <w:sz w:val="22"/>
                <w:szCs w:val="22"/>
                <w:lang w:eastAsia="x-none"/>
              </w:rPr>
            </w:pPr>
            <w:r w:rsidRPr="003711F0">
              <w:rPr>
                <w:sz w:val="22"/>
                <w:szCs w:val="22"/>
                <w:lang w:eastAsia="x-none"/>
              </w:rPr>
              <w:t>%</w:t>
            </w:r>
          </w:p>
        </w:tc>
      </w:tr>
      <w:tr w:rsidR="006D52E4" w:rsidRPr="003711F0" w14:paraId="34461913" w14:textId="77777777" w:rsidTr="006D52E4">
        <w:tc>
          <w:tcPr>
            <w:tcW w:w="2625" w:type="pct"/>
            <w:vAlign w:val="center"/>
          </w:tcPr>
          <w:p w14:paraId="182AAECC" w14:textId="77777777" w:rsidR="006D52E4" w:rsidRPr="003711F0" w:rsidRDefault="006D52E4" w:rsidP="00E51B6A">
            <w:pPr>
              <w:pStyle w:val="Default"/>
              <w:jc w:val="center"/>
              <w:rPr>
                <w:sz w:val="22"/>
                <w:szCs w:val="22"/>
              </w:rPr>
            </w:pPr>
            <w:r w:rsidRPr="003711F0">
              <w:rPr>
                <w:sz w:val="22"/>
                <w:szCs w:val="22"/>
              </w:rPr>
              <w:t xml:space="preserve">Всего по жилым зонам </w:t>
            </w:r>
          </w:p>
          <w:p w14:paraId="40E25F3F" w14:textId="384DAA69" w:rsidR="006D52E4" w:rsidRPr="003711F0" w:rsidRDefault="006D52E4" w:rsidP="00E51B6A">
            <w:pPr>
              <w:jc w:val="center"/>
              <w:rPr>
                <w:sz w:val="22"/>
                <w:szCs w:val="22"/>
                <w:lang w:eastAsia="x-none"/>
              </w:rPr>
            </w:pPr>
            <w:r w:rsidRPr="003711F0">
              <w:rPr>
                <w:sz w:val="22"/>
                <w:szCs w:val="22"/>
              </w:rPr>
              <w:t xml:space="preserve">Лесколовского сельского поселения, в том числе: </w:t>
            </w:r>
          </w:p>
        </w:tc>
        <w:tc>
          <w:tcPr>
            <w:tcW w:w="1023" w:type="pct"/>
            <w:vAlign w:val="center"/>
          </w:tcPr>
          <w:p w14:paraId="476CD944" w14:textId="7DB342B8" w:rsidR="006D52E4" w:rsidRPr="003711F0" w:rsidRDefault="006D52E4" w:rsidP="00E51B6A">
            <w:pPr>
              <w:jc w:val="center"/>
              <w:rPr>
                <w:sz w:val="22"/>
                <w:szCs w:val="22"/>
                <w:lang w:eastAsia="x-none"/>
              </w:rPr>
            </w:pPr>
            <w:r w:rsidRPr="003711F0">
              <w:rPr>
                <w:sz w:val="22"/>
                <w:szCs w:val="22"/>
                <w:lang w:eastAsia="x-none"/>
              </w:rPr>
              <w:t>324,95</w:t>
            </w:r>
          </w:p>
        </w:tc>
        <w:tc>
          <w:tcPr>
            <w:tcW w:w="1352" w:type="pct"/>
            <w:vAlign w:val="center"/>
          </w:tcPr>
          <w:p w14:paraId="35D7D654" w14:textId="545370AD" w:rsidR="006D52E4" w:rsidRPr="003711F0" w:rsidRDefault="006D52E4" w:rsidP="00E51B6A">
            <w:pPr>
              <w:jc w:val="center"/>
              <w:rPr>
                <w:sz w:val="22"/>
                <w:szCs w:val="22"/>
                <w:lang w:eastAsia="x-none"/>
              </w:rPr>
            </w:pPr>
            <w:r w:rsidRPr="003711F0">
              <w:rPr>
                <w:sz w:val="22"/>
                <w:szCs w:val="22"/>
                <w:lang w:eastAsia="x-none"/>
              </w:rPr>
              <w:t>100</w:t>
            </w:r>
          </w:p>
        </w:tc>
      </w:tr>
      <w:tr w:rsidR="006D52E4" w:rsidRPr="003711F0" w14:paraId="19EF60FF" w14:textId="77777777" w:rsidTr="006D52E4">
        <w:tc>
          <w:tcPr>
            <w:tcW w:w="2625" w:type="pct"/>
            <w:vAlign w:val="center"/>
          </w:tcPr>
          <w:p w14:paraId="37EFA860" w14:textId="372364B6" w:rsidR="006D52E4" w:rsidRPr="003711F0" w:rsidRDefault="006D52E4" w:rsidP="00E51B6A">
            <w:pPr>
              <w:jc w:val="center"/>
              <w:rPr>
                <w:sz w:val="22"/>
                <w:szCs w:val="22"/>
                <w:lang w:eastAsia="x-none"/>
              </w:rPr>
            </w:pPr>
            <w:r w:rsidRPr="003711F0">
              <w:rPr>
                <w:sz w:val="22"/>
                <w:szCs w:val="22"/>
                <w:lang w:eastAsia="x-none"/>
              </w:rPr>
              <w:t>застройка многоквартирными малоэтажными жилыми домами</w:t>
            </w:r>
          </w:p>
        </w:tc>
        <w:tc>
          <w:tcPr>
            <w:tcW w:w="1023" w:type="pct"/>
            <w:vAlign w:val="center"/>
          </w:tcPr>
          <w:p w14:paraId="001B41CC" w14:textId="6DF4E557" w:rsidR="006D52E4" w:rsidRPr="003711F0" w:rsidRDefault="006D52E4" w:rsidP="00E51B6A">
            <w:pPr>
              <w:jc w:val="center"/>
              <w:rPr>
                <w:sz w:val="22"/>
                <w:szCs w:val="22"/>
                <w:lang w:eastAsia="x-none"/>
              </w:rPr>
            </w:pPr>
            <w:r w:rsidRPr="003711F0">
              <w:rPr>
                <w:sz w:val="22"/>
                <w:szCs w:val="22"/>
                <w:lang w:eastAsia="x-none"/>
              </w:rPr>
              <w:t>110,05</w:t>
            </w:r>
          </w:p>
        </w:tc>
        <w:tc>
          <w:tcPr>
            <w:tcW w:w="1352" w:type="pct"/>
            <w:vAlign w:val="center"/>
          </w:tcPr>
          <w:p w14:paraId="30B7E595" w14:textId="247E9676" w:rsidR="006D52E4" w:rsidRPr="003711F0" w:rsidRDefault="006D52E4" w:rsidP="00E51B6A">
            <w:pPr>
              <w:jc w:val="center"/>
              <w:rPr>
                <w:sz w:val="22"/>
                <w:szCs w:val="22"/>
                <w:lang w:eastAsia="x-none"/>
              </w:rPr>
            </w:pPr>
            <w:r w:rsidRPr="003711F0">
              <w:rPr>
                <w:sz w:val="22"/>
                <w:szCs w:val="22"/>
                <w:lang w:eastAsia="x-none"/>
              </w:rPr>
              <w:t>33,87</w:t>
            </w:r>
          </w:p>
        </w:tc>
      </w:tr>
      <w:tr w:rsidR="006D52E4" w:rsidRPr="003711F0" w14:paraId="2C88E3B9" w14:textId="77777777" w:rsidTr="006D52E4">
        <w:tc>
          <w:tcPr>
            <w:tcW w:w="2625" w:type="pct"/>
            <w:vAlign w:val="center"/>
          </w:tcPr>
          <w:p w14:paraId="263E86E1" w14:textId="07409316" w:rsidR="006D52E4" w:rsidRPr="003711F0" w:rsidRDefault="006D52E4" w:rsidP="00E51B6A">
            <w:pPr>
              <w:jc w:val="center"/>
              <w:rPr>
                <w:sz w:val="22"/>
                <w:szCs w:val="22"/>
                <w:lang w:eastAsia="x-none"/>
              </w:rPr>
            </w:pPr>
            <w:r w:rsidRPr="003711F0">
              <w:rPr>
                <w:sz w:val="22"/>
                <w:szCs w:val="22"/>
                <w:lang w:eastAsia="x-none"/>
              </w:rPr>
              <w:t>застройка блокированными жилыми домами</w:t>
            </w:r>
          </w:p>
        </w:tc>
        <w:tc>
          <w:tcPr>
            <w:tcW w:w="1023" w:type="pct"/>
            <w:vAlign w:val="center"/>
          </w:tcPr>
          <w:p w14:paraId="47C92727" w14:textId="5A4F0256" w:rsidR="006D52E4" w:rsidRPr="003711F0" w:rsidRDefault="006D52E4" w:rsidP="00E51B6A">
            <w:pPr>
              <w:jc w:val="center"/>
              <w:rPr>
                <w:sz w:val="22"/>
                <w:szCs w:val="22"/>
                <w:lang w:eastAsia="x-none"/>
              </w:rPr>
            </w:pPr>
            <w:r w:rsidRPr="003711F0">
              <w:rPr>
                <w:sz w:val="22"/>
                <w:szCs w:val="22"/>
                <w:lang w:eastAsia="x-none"/>
              </w:rPr>
              <w:t>62,50</w:t>
            </w:r>
          </w:p>
        </w:tc>
        <w:tc>
          <w:tcPr>
            <w:tcW w:w="1352" w:type="pct"/>
            <w:vAlign w:val="center"/>
          </w:tcPr>
          <w:p w14:paraId="0AEFCC9A" w14:textId="6CC1B271" w:rsidR="006D52E4" w:rsidRPr="003711F0" w:rsidRDefault="006D52E4" w:rsidP="00E51B6A">
            <w:pPr>
              <w:jc w:val="center"/>
              <w:rPr>
                <w:sz w:val="22"/>
                <w:szCs w:val="22"/>
                <w:lang w:eastAsia="x-none"/>
              </w:rPr>
            </w:pPr>
            <w:r w:rsidRPr="003711F0">
              <w:rPr>
                <w:sz w:val="22"/>
                <w:szCs w:val="22"/>
                <w:lang w:eastAsia="x-none"/>
              </w:rPr>
              <w:t>19,23</w:t>
            </w:r>
          </w:p>
        </w:tc>
      </w:tr>
      <w:tr w:rsidR="006D52E4" w:rsidRPr="003711F0" w14:paraId="49AF95EB" w14:textId="77777777" w:rsidTr="006D52E4">
        <w:tc>
          <w:tcPr>
            <w:tcW w:w="2625" w:type="pct"/>
            <w:vAlign w:val="center"/>
          </w:tcPr>
          <w:p w14:paraId="428047CF" w14:textId="70675719" w:rsidR="006D52E4" w:rsidRPr="003711F0" w:rsidRDefault="006D52E4" w:rsidP="00E51B6A">
            <w:pPr>
              <w:jc w:val="center"/>
              <w:rPr>
                <w:sz w:val="22"/>
                <w:szCs w:val="22"/>
                <w:lang w:eastAsia="x-none"/>
              </w:rPr>
            </w:pPr>
            <w:r w:rsidRPr="003711F0">
              <w:rPr>
                <w:sz w:val="22"/>
                <w:szCs w:val="22"/>
                <w:lang w:eastAsia="x-none"/>
              </w:rPr>
              <w:t>застройка индивидуальными жилыми домами с участками</w:t>
            </w:r>
          </w:p>
        </w:tc>
        <w:tc>
          <w:tcPr>
            <w:tcW w:w="1023" w:type="pct"/>
            <w:vAlign w:val="center"/>
          </w:tcPr>
          <w:p w14:paraId="4E4FB6ED" w14:textId="61C7BA09" w:rsidR="006D52E4" w:rsidRPr="003711F0" w:rsidRDefault="006D52E4" w:rsidP="00E51B6A">
            <w:pPr>
              <w:jc w:val="center"/>
              <w:rPr>
                <w:sz w:val="22"/>
                <w:szCs w:val="22"/>
                <w:lang w:eastAsia="x-none"/>
              </w:rPr>
            </w:pPr>
            <w:r w:rsidRPr="003711F0">
              <w:rPr>
                <w:sz w:val="22"/>
                <w:szCs w:val="22"/>
                <w:lang w:eastAsia="x-none"/>
              </w:rPr>
              <w:t>152,40</w:t>
            </w:r>
          </w:p>
        </w:tc>
        <w:tc>
          <w:tcPr>
            <w:tcW w:w="1352" w:type="pct"/>
            <w:vAlign w:val="center"/>
          </w:tcPr>
          <w:p w14:paraId="63297D0F" w14:textId="57EDB277" w:rsidR="006D52E4" w:rsidRPr="003711F0" w:rsidRDefault="006D52E4" w:rsidP="00E51B6A">
            <w:pPr>
              <w:jc w:val="center"/>
              <w:rPr>
                <w:sz w:val="22"/>
                <w:szCs w:val="22"/>
                <w:lang w:eastAsia="x-none"/>
              </w:rPr>
            </w:pPr>
            <w:r w:rsidRPr="003711F0">
              <w:rPr>
                <w:sz w:val="22"/>
                <w:szCs w:val="22"/>
                <w:lang w:eastAsia="x-none"/>
              </w:rPr>
              <w:t>46,90</w:t>
            </w:r>
          </w:p>
        </w:tc>
      </w:tr>
    </w:tbl>
    <w:p w14:paraId="7FABB0D2" w14:textId="77777777" w:rsidR="00E51B6A" w:rsidRPr="00E51B6A" w:rsidRDefault="00E51B6A" w:rsidP="00E51B6A">
      <w:pPr>
        <w:rPr>
          <w:lang w:eastAsia="x-none"/>
        </w:rPr>
      </w:pPr>
    </w:p>
    <w:p w14:paraId="4DCE179E" w14:textId="77777777" w:rsidR="005D3403" w:rsidRPr="00975EFD" w:rsidRDefault="005D3403" w:rsidP="005C5EDE">
      <w:pPr>
        <w:numPr>
          <w:ilvl w:val="1"/>
          <w:numId w:val="1"/>
        </w:numPr>
        <w:spacing w:line="276" w:lineRule="auto"/>
        <w:ind w:left="0" w:firstLine="0"/>
        <w:contextualSpacing/>
        <w:jc w:val="both"/>
        <w:outlineLvl w:val="2"/>
        <w:rPr>
          <w:b/>
          <w:sz w:val="28"/>
          <w:szCs w:val="28"/>
        </w:rPr>
      </w:pPr>
      <w:bookmarkStart w:id="31" w:name="_Toc379894510"/>
      <w:bookmarkStart w:id="32" w:name="_Toc384223012"/>
      <w:bookmarkStart w:id="33" w:name="_Toc387160609"/>
      <w:bookmarkStart w:id="34" w:name="_Toc388948530"/>
      <w:bookmarkStart w:id="35" w:name="_Toc133273470"/>
      <w:r w:rsidRPr="00975EFD">
        <w:rPr>
          <w:b/>
          <w:sz w:val="28"/>
          <w:szCs w:val="28"/>
        </w:rPr>
        <w:t>Описание территорий муниципального образования, не</w:t>
      </w:r>
      <w:r w:rsidR="0063607D" w:rsidRPr="00975EFD">
        <w:rPr>
          <w:b/>
          <w:sz w:val="28"/>
          <w:szCs w:val="28"/>
        </w:rPr>
        <w:t xml:space="preserve"> </w:t>
      </w:r>
      <w:r w:rsidRPr="00975EFD">
        <w:rPr>
          <w:b/>
          <w:sz w:val="28"/>
          <w:szCs w:val="28"/>
        </w:rPr>
        <w:t>охваченных централизованной системой водоснабжения</w:t>
      </w:r>
      <w:bookmarkEnd w:id="31"/>
      <w:bookmarkEnd w:id="32"/>
      <w:bookmarkEnd w:id="33"/>
      <w:bookmarkEnd w:id="34"/>
      <w:bookmarkEnd w:id="35"/>
    </w:p>
    <w:p w14:paraId="1052BC34" w14:textId="6191F048" w:rsidR="00B14923" w:rsidRDefault="00B14923" w:rsidP="00C631E5">
      <w:pPr>
        <w:spacing w:before="120" w:line="360" w:lineRule="auto"/>
        <w:ind w:firstLine="709"/>
        <w:jc w:val="both"/>
        <w:rPr>
          <w:sz w:val="28"/>
          <w:szCs w:val="28"/>
          <w:lang w:val="x-none"/>
        </w:rPr>
      </w:pPr>
      <w:r w:rsidRPr="00B14923">
        <w:rPr>
          <w:sz w:val="28"/>
          <w:szCs w:val="28"/>
          <w:lang w:val="x-none"/>
        </w:rPr>
        <w:t xml:space="preserve">К территориям </w:t>
      </w:r>
      <w:r w:rsidR="000B4C32">
        <w:rPr>
          <w:sz w:val="28"/>
          <w:szCs w:val="28"/>
        </w:rPr>
        <w:t>Лесколовского сельского поселения</w:t>
      </w:r>
      <w:r w:rsidRPr="00B14923">
        <w:rPr>
          <w:sz w:val="28"/>
          <w:szCs w:val="28"/>
          <w:lang w:val="x-none"/>
        </w:rPr>
        <w:t>, неохваченных централизованной системой водоснабжения</w:t>
      </w:r>
      <w:r>
        <w:rPr>
          <w:sz w:val="28"/>
          <w:szCs w:val="28"/>
        </w:rPr>
        <w:t>,</w:t>
      </w:r>
      <w:r w:rsidRPr="00B14923">
        <w:rPr>
          <w:sz w:val="28"/>
          <w:szCs w:val="28"/>
          <w:lang w:val="x-none"/>
        </w:rPr>
        <w:t xml:space="preserve"> </w:t>
      </w:r>
      <w:r>
        <w:rPr>
          <w:sz w:val="28"/>
          <w:szCs w:val="28"/>
        </w:rPr>
        <w:t>относятся</w:t>
      </w:r>
      <w:r w:rsidRPr="00B14923">
        <w:rPr>
          <w:sz w:val="28"/>
          <w:szCs w:val="28"/>
          <w:lang w:val="x-none"/>
        </w:rPr>
        <w:t xml:space="preserve"> д. Аньялово, д. Верхние Осельки, д. Гапсары, д. Кискелово, д. Лехтуси, д. Нижние Осельки, д. Рохма, д. Хиттолово.</w:t>
      </w:r>
    </w:p>
    <w:p w14:paraId="731A764A" w14:textId="77777777" w:rsidR="00B14923" w:rsidRPr="00B14923" w:rsidRDefault="00B14923" w:rsidP="00A66F91">
      <w:pPr>
        <w:spacing w:line="276" w:lineRule="auto"/>
        <w:jc w:val="both"/>
        <w:rPr>
          <w:sz w:val="28"/>
          <w:szCs w:val="28"/>
          <w:lang w:val="x-none"/>
        </w:rPr>
      </w:pPr>
    </w:p>
    <w:p w14:paraId="68C80B5C" w14:textId="77777777" w:rsidR="005D3403" w:rsidRPr="00117092" w:rsidRDefault="005D3403" w:rsidP="0026375D">
      <w:pPr>
        <w:keepNext/>
        <w:keepLines/>
        <w:numPr>
          <w:ilvl w:val="1"/>
          <w:numId w:val="1"/>
        </w:numPr>
        <w:spacing w:line="276" w:lineRule="auto"/>
        <w:ind w:left="0" w:firstLine="0"/>
        <w:contextualSpacing/>
        <w:jc w:val="both"/>
        <w:outlineLvl w:val="2"/>
        <w:rPr>
          <w:b/>
          <w:sz w:val="28"/>
          <w:szCs w:val="28"/>
        </w:rPr>
      </w:pPr>
      <w:bookmarkStart w:id="36" w:name="_Toc379894511"/>
      <w:bookmarkStart w:id="37" w:name="_Toc386035482"/>
      <w:bookmarkStart w:id="38" w:name="_Toc387160610"/>
      <w:bookmarkStart w:id="39" w:name="_Toc388948531"/>
      <w:bookmarkStart w:id="40" w:name="_Toc133273471"/>
      <w:r w:rsidRPr="00117092">
        <w:rPr>
          <w:b/>
          <w:sz w:val="28"/>
          <w:szCs w:val="28"/>
        </w:rPr>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6"/>
      <w:bookmarkEnd w:id="37"/>
      <w:bookmarkEnd w:id="38"/>
      <w:bookmarkEnd w:id="39"/>
      <w:bookmarkEnd w:id="40"/>
    </w:p>
    <w:p w14:paraId="5D68C421" w14:textId="027907F0" w:rsidR="007C03D6" w:rsidRDefault="008864FE" w:rsidP="00C631E5">
      <w:pPr>
        <w:spacing w:before="120" w:line="360" w:lineRule="auto"/>
        <w:ind w:firstLine="709"/>
        <w:jc w:val="both"/>
        <w:rPr>
          <w:sz w:val="28"/>
        </w:rPr>
      </w:pPr>
      <w:r w:rsidRPr="00117092">
        <w:rPr>
          <w:sz w:val="28"/>
        </w:rPr>
        <w:t>В соответствии с требованиями к содержанию схем водоснабжения и водоотведения</w:t>
      </w:r>
      <w:r w:rsidR="00920FEA" w:rsidRPr="00117092">
        <w:rPr>
          <w:sz w:val="28"/>
        </w:rPr>
        <w:t>,</w:t>
      </w:r>
      <w:r w:rsidRPr="00117092">
        <w:rPr>
          <w:sz w:val="28"/>
        </w:rPr>
        <w:t xml:space="preserve">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w:t>
      </w:r>
      <w:r w:rsidR="00E47DF9">
        <w:rPr>
          <w:sz w:val="28"/>
        </w:rPr>
        <w:t>твии с расчетным расходом воды.</w:t>
      </w:r>
    </w:p>
    <w:p w14:paraId="45226ECC" w14:textId="35A4E591" w:rsidR="00D96FDC" w:rsidRPr="00D96FDC" w:rsidRDefault="005C51A8" w:rsidP="00D96FDC">
      <w:pPr>
        <w:spacing w:line="360" w:lineRule="auto"/>
        <w:jc w:val="center"/>
        <w:rPr>
          <w:b/>
          <w:i/>
          <w:sz w:val="28"/>
          <w:szCs w:val="28"/>
        </w:rPr>
      </w:pPr>
      <w:r>
        <w:rPr>
          <w:b/>
          <w:i/>
          <w:sz w:val="28"/>
          <w:szCs w:val="28"/>
        </w:rPr>
        <w:t>д</w:t>
      </w:r>
      <w:r w:rsidR="00D96FDC" w:rsidRPr="00D96FDC">
        <w:rPr>
          <w:b/>
          <w:i/>
          <w:sz w:val="28"/>
          <w:szCs w:val="28"/>
        </w:rPr>
        <w:t>. Лесколово</w:t>
      </w:r>
    </w:p>
    <w:p w14:paraId="7D6F9154" w14:textId="15AC89FB" w:rsidR="00470C59" w:rsidRDefault="00470C59" w:rsidP="00C631E5">
      <w:pPr>
        <w:spacing w:line="360" w:lineRule="auto"/>
        <w:ind w:firstLine="709"/>
        <w:jc w:val="both"/>
        <w:rPr>
          <w:sz w:val="28"/>
          <w:szCs w:val="28"/>
        </w:rPr>
      </w:pPr>
      <w:r w:rsidRPr="00351C4F">
        <w:rPr>
          <w:sz w:val="28"/>
        </w:rPr>
        <w:t>Обслуживанием сетей и объектов</w:t>
      </w:r>
      <w:r>
        <w:rPr>
          <w:sz w:val="28"/>
        </w:rPr>
        <w:t xml:space="preserve"> в </w:t>
      </w:r>
      <w:r w:rsidR="005C51A8">
        <w:rPr>
          <w:sz w:val="28"/>
        </w:rPr>
        <w:t>д</w:t>
      </w:r>
      <w:r w:rsidRPr="00351C4F">
        <w:rPr>
          <w:sz w:val="28"/>
        </w:rPr>
        <w:t>. Лесколово</w:t>
      </w:r>
      <w:r w:rsidR="008711F2">
        <w:rPr>
          <w:sz w:val="28"/>
        </w:rPr>
        <w:t xml:space="preserve"> </w:t>
      </w:r>
      <w:r w:rsidR="00951AE3">
        <w:rPr>
          <w:sz w:val="28"/>
        </w:rPr>
        <w:t>занимается</w:t>
      </w:r>
      <w:r w:rsidRPr="00351C4F">
        <w:rPr>
          <w:sz w:val="28"/>
        </w:rPr>
        <w:t xml:space="preserve"> </w:t>
      </w:r>
      <w:r w:rsidR="00087F57">
        <w:rPr>
          <w:sz w:val="28"/>
        </w:rPr>
        <w:t xml:space="preserve">ГУП </w:t>
      </w:r>
      <w:r w:rsidR="00A14C9F" w:rsidRPr="00A14C9F">
        <w:rPr>
          <w:sz w:val="28"/>
        </w:rPr>
        <w:t>«</w:t>
      </w:r>
      <w:proofErr w:type="spellStart"/>
      <w:r w:rsidR="00A14C9F" w:rsidRPr="00A14C9F">
        <w:rPr>
          <w:sz w:val="28"/>
        </w:rPr>
        <w:t>Леноблводоканал</w:t>
      </w:r>
      <w:proofErr w:type="spellEnd"/>
      <w:r w:rsidR="00A14C9F" w:rsidRPr="00A14C9F">
        <w:rPr>
          <w:sz w:val="28"/>
        </w:rPr>
        <w:t>»</w:t>
      </w:r>
      <w:r w:rsidR="00087F57">
        <w:rPr>
          <w:sz w:val="28"/>
        </w:rPr>
        <w:t>.</w:t>
      </w:r>
    </w:p>
    <w:p w14:paraId="550160E6" w14:textId="2383415F" w:rsidR="00D96FDC" w:rsidRPr="00DC1DFC" w:rsidRDefault="00D96FDC" w:rsidP="00C631E5">
      <w:pPr>
        <w:spacing w:line="360" w:lineRule="auto"/>
        <w:ind w:firstLine="709"/>
        <w:jc w:val="both"/>
        <w:rPr>
          <w:sz w:val="28"/>
          <w:szCs w:val="28"/>
        </w:rPr>
      </w:pPr>
      <w:r w:rsidRPr="00DC1DFC">
        <w:rPr>
          <w:sz w:val="28"/>
          <w:szCs w:val="28"/>
        </w:rPr>
        <w:t>Водоснабжение осуществляется из поверхностного источника</w:t>
      </w:r>
      <w:r>
        <w:rPr>
          <w:sz w:val="28"/>
          <w:szCs w:val="28"/>
        </w:rPr>
        <w:t xml:space="preserve"> –</w:t>
      </w:r>
      <w:r w:rsidRPr="00DC1DFC">
        <w:rPr>
          <w:sz w:val="28"/>
          <w:szCs w:val="28"/>
        </w:rPr>
        <w:t xml:space="preserve"> оз. </w:t>
      </w:r>
      <w:proofErr w:type="spellStart"/>
      <w:r w:rsidRPr="00DC1DFC">
        <w:rPr>
          <w:sz w:val="28"/>
          <w:szCs w:val="28"/>
        </w:rPr>
        <w:t>Лемболово</w:t>
      </w:r>
      <w:proofErr w:type="spellEnd"/>
      <w:r w:rsidRPr="00DC1DFC">
        <w:rPr>
          <w:sz w:val="28"/>
          <w:szCs w:val="28"/>
        </w:rPr>
        <w:t>. Затем вода поступает на станцию подкачки Дубки, откуда прокачивается на очистные сооружения д. Лесколово. Затем станцией второго подъема очищенная вода подается потребителям.</w:t>
      </w:r>
    </w:p>
    <w:p w14:paraId="30EF3AC3" w14:textId="6BB1CB91" w:rsidR="00D96FDC" w:rsidRDefault="00D96FDC" w:rsidP="00C631E5">
      <w:pPr>
        <w:spacing w:line="360" w:lineRule="auto"/>
        <w:ind w:firstLine="709"/>
        <w:jc w:val="both"/>
        <w:rPr>
          <w:sz w:val="28"/>
          <w:szCs w:val="28"/>
        </w:rPr>
      </w:pPr>
      <w:r w:rsidRPr="00DC1DFC">
        <w:rPr>
          <w:sz w:val="28"/>
          <w:szCs w:val="28"/>
        </w:rPr>
        <w:t xml:space="preserve">Подача воды из Лемболовского озера по водоводу, протяженностью 12 км осуществляется системой насосов станции 1-го подъема, или со станции подкачки </w:t>
      </w:r>
      <w:r w:rsidR="006C45D6">
        <w:rPr>
          <w:sz w:val="28"/>
          <w:szCs w:val="28"/>
        </w:rPr>
        <w:t>«</w:t>
      </w:r>
      <w:r w:rsidRPr="00DC1DFC">
        <w:rPr>
          <w:sz w:val="28"/>
          <w:szCs w:val="28"/>
        </w:rPr>
        <w:t>Дубки</w:t>
      </w:r>
      <w:r w:rsidR="006C45D6">
        <w:rPr>
          <w:sz w:val="28"/>
          <w:szCs w:val="28"/>
        </w:rPr>
        <w:t>»</w:t>
      </w:r>
      <w:r w:rsidRPr="00DC1DFC">
        <w:rPr>
          <w:sz w:val="28"/>
          <w:szCs w:val="28"/>
        </w:rPr>
        <w:t xml:space="preserve"> (резерв). Во всех схемах подачи предусмотрены резервные (аварийные) мощности.</w:t>
      </w:r>
    </w:p>
    <w:p w14:paraId="2763EF27" w14:textId="3FDA73C6" w:rsidR="00EF21E5" w:rsidRDefault="00EF21E5"/>
    <w:p w14:paraId="09FD349D" w14:textId="2443B7E7" w:rsidR="00EF21E5" w:rsidRDefault="00E60C87" w:rsidP="00C631E5">
      <w:pPr>
        <w:spacing w:line="360" w:lineRule="auto"/>
        <w:ind w:firstLine="709"/>
        <w:jc w:val="both"/>
        <w:rPr>
          <w:sz w:val="28"/>
          <w:szCs w:val="28"/>
        </w:rPr>
      </w:pPr>
      <w:r>
        <w:rPr>
          <w:sz w:val="28"/>
          <w:szCs w:val="28"/>
        </w:rPr>
        <w:t>Ниже (</w:t>
      </w:r>
      <w:r>
        <w:rPr>
          <w:sz w:val="28"/>
          <w:szCs w:val="28"/>
        </w:rPr>
        <w:fldChar w:fldCharType="begin"/>
      </w:r>
      <w:r>
        <w:rPr>
          <w:sz w:val="28"/>
          <w:szCs w:val="28"/>
        </w:rPr>
        <w:instrText xml:space="preserve"> REF _Ref133269811 \h </w:instrText>
      </w:r>
      <w:r>
        <w:rPr>
          <w:sz w:val="28"/>
          <w:szCs w:val="28"/>
        </w:rPr>
      </w:r>
      <w:r>
        <w:rPr>
          <w:sz w:val="28"/>
          <w:szCs w:val="28"/>
        </w:rPr>
        <w:fldChar w:fldCharType="separate"/>
      </w:r>
      <w:r w:rsidR="00F37558" w:rsidRPr="00E60C87">
        <w:rPr>
          <w:sz w:val="28"/>
        </w:rPr>
        <w:t xml:space="preserve">Рисунок </w:t>
      </w:r>
      <w:r w:rsidR="00F37558">
        <w:rPr>
          <w:noProof/>
          <w:sz w:val="28"/>
        </w:rPr>
        <w:t>2</w:t>
      </w:r>
      <w:r>
        <w:rPr>
          <w:sz w:val="28"/>
          <w:szCs w:val="28"/>
        </w:rPr>
        <w:fldChar w:fldCharType="end"/>
      </w:r>
      <w:r>
        <w:rPr>
          <w:sz w:val="28"/>
          <w:szCs w:val="28"/>
        </w:rPr>
        <w:t xml:space="preserve"> – </w:t>
      </w:r>
      <w:r>
        <w:rPr>
          <w:sz w:val="28"/>
          <w:szCs w:val="28"/>
        </w:rPr>
        <w:fldChar w:fldCharType="begin"/>
      </w:r>
      <w:r>
        <w:rPr>
          <w:sz w:val="28"/>
          <w:szCs w:val="28"/>
        </w:rPr>
        <w:instrText xml:space="preserve"> REF _Ref133269829 \h </w:instrText>
      </w:r>
      <w:r>
        <w:rPr>
          <w:sz w:val="28"/>
          <w:szCs w:val="28"/>
        </w:rPr>
      </w:r>
      <w:r>
        <w:rPr>
          <w:sz w:val="28"/>
          <w:szCs w:val="28"/>
        </w:rPr>
        <w:fldChar w:fldCharType="separate"/>
      </w:r>
      <w:r w:rsidR="00F37558" w:rsidRPr="00E60C87">
        <w:rPr>
          <w:sz w:val="28"/>
        </w:rPr>
        <w:t xml:space="preserve">Рисунок </w:t>
      </w:r>
      <w:r w:rsidR="00F37558">
        <w:rPr>
          <w:noProof/>
          <w:sz w:val="28"/>
        </w:rPr>
        <w:t>3</w:t>
      </w:r>
      <w:r>
        <w:rPr>
          <w:sz w:val="28"/>
          <w:szCs w:val="28"/>
        </w:rPr>
        <w:fldChar w:fldCharType="end"/>
      </w:r>
      <w:r>
        <w:rPr>
          <w:sz w:val="28"/>
          <w:szCs w:val="28"/>
        </w:rPr>
        <w:t>)</w:t>
      </w:r>
      <w:r w:rsidR="00EF21E5">
        <w:rPr>
          <w:sz w:val="28"/>
          <w:szCs w:val="28"/>
        </w:rPr>
        <w:t xml:space="preserve"> приведены схемы станции 1-ого подъема и станции подкачки </w:t>
      </w:r>
      <w:r w:rsidR="006C45D6">
        <w:rPr>
          <w:sz w:val="28"/>
          <w:szCs w:val="28"/>
        </w:rPr>
        <w:t>«</w:t>
      </w:r>
      <w:r w:rsidR="00EF21E5">
        <w:rPr>
          <w:sz w:val="28"/>
          <w:szCs w:val="28"/>
        </w:rPr>
        <w:t>Дубки</w:t>
      </w:r>
      <w:r w:rsidR="006C45D6">
        <w:rPr>
          <w:sz w:val="28"/>
          <w:szCs w:val="28"/>
        </w:rPr>
        <w:t>»</w:t>
      </w:r>
      <w:r w:rsidR="00EF21E5">
        <w:rPr>
          <w:sz w:val="28"/>
          <w:szCs w:val="28"/>
        </w:rPr>
        <w:t xml:space="preserve"> соответственно.</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BA5181" w14:paraId="24F922A0" w14:textId="77777777" w:rsidTr="00BA5181">
        <w:trPr>
          <w:trHeight w:val="4308"/>
        </w:trPr>
        <w:tc>
          <w:tcPr>
            <w:tcW w:w="4672" w:type="dxa"/>
            <w:vAlign w:val="center"/>
          </w:tcPr>
          <w:p w14:paraId="052D4195" w14:textId="6E7853AC" w:rsidR="00BA5181" w:rsidRDefault="00BA5181" w:rsidP="00BA5181">
            <w:pPr>
              <w:contextualSpacing/>
              <w:jc w:val="center"/>
              <w:rPr>
                <w:sz w:val="28"/>
                <w:szCs w:val="28"/>
              </w:rPr>
            </w:pPr>
            <w:r w:rsidRPr="00DC1DFC">
              <w:rPr>
                <w:noProof/>
                <w:sz w:val="28"/>
                <w:szCs w:val="28"/>
              </w:rPr>
              <w:lastRenderedPageBreak/>
              <w:drawing>
                <wp:inline distT="0" distB="0" distL="0" distR="0" wp14:anchorId="46FB60C7" wp14:editId="35EDC662">
                  <wp:extent cx="2596843" cy="32415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51"/>
                          <a:stretch/>
                        </pic:blipFill>
                        <pic:spPr bwMode="auto">
                          <a:xfrm>
                            <a:off x="0" y="0"/>
                            <a:ext cx="2596843" cy="3241543"/>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3439B59D" w14:textId="59C8173C" w:rsidR="00BA5181" w:rsidRDefault="00BA5181" w:rsidP="00BA5181">
            <w:pPr>
              <w:contextualSpacing/>
              <w:jc w:val="center"/>
              <w:rPr>
                <w:sz w:val="28"/>
                <w:szCs w:val="28"/>
              </w:rPr>
            </w:pPr>
            <w:r w:rsidRPr="00DC1DFC">
              <w:rPr>
                <w:noProof/>
                <w:sz w:val="28"/>
                <w:szCs w:val="28"/>
              </w:rPr>
              <w:drawing>
                <wp:inline distT="0" distB="0" distL="0" distR="0" wp14:anchorId="6C305001" wp14:editId="64DDC68D">
                  <wp:extent cx="2756962" cy="3277589"/>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1329" cy="3318446"/>
                          </a:xfrm>
                          <a:prstGeom prst="rect">
                            <a:avLst/>
                          </a:prstGeom>
                        </pic:spPr>
                      </pic:pic>
                    </a:graphicData>
                  </a:graphic>
                </wp:inline>
              </w:drawing>
            </w:r>
          </w:p>
        </w:tc>
      </w:tr>
      <w:tr w:rsidR="00BA5181" w:rsidRPr="00E60C87" w14:paraId="3E1D0701" w14:textId="77777777" w:rsidTr="00BA5181">
        <w:tc>
          <w:tcPr>
            <w:tcW w:w="4672" w:type="dxa"/>
            <w:vAlign w:val="center"/>
          </w:tcPr>
          <w:p w14:paraId="04B21EC2" w14:textId="5CF3BB2C" w:rsidR="00BA5181" w:rsidRPr="00E60C87" w:rsidRDefault="00BA5181" w:rsidP="00BA5181">
            <w:pPr>
              <w:contextualSpacing/>
              <w:jc w:val="center"/>
              <w:rPr>
                <w:sz w:val="28"/>
                <w:szCs w:val="28"/>
              </w:rPr>
            </w:pPr>
            <w:bookmarkStart w:id="41" w:name="_Ref133269811"/>
            <w:r w:rsidRPr="00E60C87">
              <w:rPr>
                <w:sz w:val="28"/>
              </w:rPr>
              <w:t xml:space="preserve">Рисунок </w:t>
            </w:r>
            <w:r w:rsidRPr="00E60C87">
              <w:rPr>
                <w:sz w:val="28"/>
              </w:rPr>
              <w:fldChar w:fldCharType="begin"/>
            </w:r>
            <w:r w:rsidRPr="00E60C87">
              <w:rPr>
                <w:sz w:val="28"/>
              </w:rPr>
              <w:instrText xml:space="preserve"> SEQ Рисунок \* ARABIC </w:instrText>
            </w:r>
            <w:r w:rsidRPr="00E60C87">
              <w:rPr>
                <w:sz w:val="28"/>
              </w:rPr>
              <w:fldChar w:fldCharType="separate"/>
            </w:r>
            <w:r w:rsidR="00F37558">
              <w:rPr>
                <w:noProof/>
                <w:sz w:val="28"/>
              </w:rPr>
              <w:t>2</w:t>
            </w:r>
            <w:r w:rsidRPr="00E60C87">
              <w:rPr>
                <w:sz w:val="28"/>
              </w:rPr>
              <w:fldChar w:fldCharType="end"/>
            </w:r>
            <w:bookmarkEnd w:id="41"/>
            <w:r w:rsidR="00E60C87">
              <w:rPr>
                <w:sz w:val="28"/>
              </w:rPr>
              <w:t xml:space="preserve"> -</w:t>
            </w:r>
            <w:r w:rsidRPr="00E60C87">
              <w:rPr>
                <w:sz w:val="28"/>
              </w:rPr>
              <w:t xml:space="preserve"> Схема станции 1-ого подъема</w:t>
            </w:r>
          </w:p>
        </w:tc>
        <w:tc>
          <w:tcPr>
            <w:tcW w:w="4672" w:type="dxa"/>
            <w:vAlign w:val="center"/>
          </w:tcPr>
          <w:p w14:paraId="4052A8A8" w14:textId="0D516587" w:rsidR="00BA5181" w:rsidRPr="00E60C87" w:rsidRDefault="00BA5181" w:rsidP="00E60C87">
            <w:pPr>
              <w:contextualSpacing/>
              <w:jc w:val="center"/>
              <w:rPr>
                <w:sz w:val="28"/>
                <w:szCs w:val="28"/>
              </w:rPr>
            </w:pPr>
            <w:bookmarkStart w:id="42" w:name="_Ref133269829"/>
            <w:r w:rsidRPr="00E60C87">
              <w:rPr>
                <w:sz w:val="28"/>
              </w:rPr>
              <w:t xml:space="preserve">Рисунок </w:t>
            </w:r>
            <w:r w:rsidRPr="00E60C87">
              <w:rPr>
                <w:sz w:val="28"/>
              </w:rPr>
              <w:fldChar w:fldCharType="begin"/>
            </w:r>
            <w:r w:rsidRPr="00E60C87">
              <w:rPr>
                <w:sz w:val="28"/>
              </w:rPr>
              <w:instrText xml:space="preserve"> SEQ Рисунок \* ARABIC </w:instrText>
            </w:r>
            <w:r w:rsidRPr="00E60C87">
              <w:rPr>
                <w:sz w:val="28"/>
              </w:rPr>
              <w:fldChar w:fldCharType="separate"/>
            </w:r>
            <w:r w:rsidR="00F37558">
              <w:rPr>
                <w:noProof/>
                <w:sz w:val="28"/>
              </w:rPr>
              <w:t>3</w:t>
            </w:r>
            <w:r w:rsidRPr="00E60C87">
              <w:rPr>
                <w:sz w:val="28"/>
              </w:rPr>
              <w:fldChar w:fldCharType="end"/>
            </w:r>
            <w:bookmarkEnd w:id="42"/>
            <w:r w:rsidR="00E60C87">
              <w:rPr>
                <w:sz w:val="28"/>
              </w:rPr>
              <w:t xml:space="preserve"> -</w:t>
            </w:r>
            <w:r w:rsidRPr="00E60C87">
              <w:rPr>
                <w:sz w:val="28"/>
              </w:rPr>
              <w:t xml:space="preserve"> Схема станции подкачки </w:t>
            </w:r>
            <w:r w:rsidR="006C45D6" w:rsidRPr="00E60C87">
              <w:rPr>
                <w:sz w:val="28"/>
              </w:rPr>
              <w:t>«</w:t>
            </w:r>
            <w:r w:rsidRPr="00E60C87">
              <w:rPr>
                <w:sz w:val="28"/>
              </w:rPr>
              <w:t>Дубки</w:t>
            </w:r>
            <w:r w:rsidR="006C45D6" w:rsidRPr="00E60C87">
              <w:rPr>
                <w:sz w:val="28"/>
              </w:rPr>
              <w:t>»</w:t>
            </w:r>
          </w:p>
        </w:tc>
      </w:tr>
    </w:tbl>
    <w:p w14:paraId="12B7AE03" w14:textId="57A8D6CE" w:rsidR="008D319D" w:rsidRPr="008D319D" w:rsidRDefault="0017721B" w:rsidP="008D319D">
      <w:pPr>
        <w:spacing w:before="200"/>
        <w:jc w:val="center"/>
        <w:rPr>
          <w:b/>
          <w:i/>
          <w:sz w:val="28"/>
          <w:szCs w:val="28"/>
        </w:rPr>
      </w:pPr>
      <w:r>
        <w:rPr>
          <w:b/>
          <w:i/>
          <w:sz w:val="28"/>
          <w:szCs w:val="28"/>
        </w:rPr>
        <w:t>п</w:t>
      </w:r>
      <w:r w:rsidR="008D319D" w:rsidRPr="008D319D">
        <w:rPr>
          <w:b/>
          <w:i/>
          <w:sz w:val="28"/>
          <w:szCs w:val="28"/>
        </w:rPr>
        <w:t>. Осельки</w:t>
      </w:r>
    </w:p>
    <w:p w14:paraId="6D9065A4" w14:textId="3AD1DA63" w:rsidR="00470C59" w:rsidRDefault="008D319D" w:rsidP="00C631E5">
      <w:pPr>
        <w:spacing w:line="360" w:lineRule="auto"/>
        <w:ind w:firstLine="709"/>
        <w:jc w:val="both"/>
        <w:rPr>
          <w:sz w:val="28"/>
        </w:rPr>
      </w:pPr>
      <w:r w:rsidRPr="00351C4F">
        <w:rPr>
          <w:sz w:val="28"/>
        </w:rPr>
        <w:t>Обслуживание сетей и объектов</w:t>
      </w:r>
      <w:r>
        <w:rPr>
          <w:sz w:val="28"/>
        </w:rPr>
        <w:t xml:space="preserve"> </w:t>
      </w:r>
      <w:r w:rsidR="00470C59" w:rsidRPr="00351C4F">
        <w:rPr>
          <w:sz w:val="28"/>
        </w:rPr>
        <w:t xml:space="preserve">в п. Осельки </w:t>
      </w:r>
      <w:r w:rsidR="00030CFE">
        <w:rPr>
          <w:sz w:val="28"/>
        </w:rPr>
        <w:t>осуществляет ГУП «</w:t>
      </w:r>
      <w:proofErr w:type="spellStart"/>
      <w:r w:rsidR="00030CFE">
        <w:rPr>
          <w:sz w:val="28"/>
        </w:rPr>
        <w:t>Леноблводоканал</w:t>
      </w:r>
      <w:proofErr w:type="spellEnd"/>
      <w:r w:rsidR="00030CFE">
        <w:rPr>
          <w:sz w:val="28"/>
        </w:rPr>
        <w:t>»</w:t>
      </w:r>
      <w:r w:rsidR="00470C59" w:rsidRPr="00351C4F">
        <w:rPr>
          <w:sz w:val="28"/>
        </w:rPr>
        <w:t>.</w:t>
      </w:r>
    </w:p>
    <w:p w14:paraId="783224E0" w14:textId="14EDF053" w:rsidR="00D96FDC" w:rsidRDefault="00A35E3E" w:rsidP="00C631E5">
      <w:pPr>
        <w:spacing w:line="360" w:lineRule="auto"/>
        <w:ind w:firstLine="709"/>
        <w:jc w:val="both"/>
        <w:rPr>
          <w:sz w:val="28"/>
        </w:rPr>
      </w:pPr>
      <w:r w:rsidRPr="00A35E3E">
        <w:rPr>
          <w:sz w:val="28"/>
        </w:rPr>
        <w:t>Водоснабжение деревни Осельки осуществляется из системы скважин, расположенных на территории поселка</w:t>
      </w:r>
      <w:r>
        <w:rPr>
          <w:sz w:val="28"/>
        </w:rPr>
        <w:t xml:space="preserve">. </w:t>
      </w:r>
      <w:r w:rsidR="00971DC4" w:rsidRPr="00971DC4">
        <w:rPr>
          <w:sz w:val="28"/>
        </w:rPr>
        <w:t xml:space="preserve">Вода забирается из трех </w:t>
      </w:r>
      <w:proofErr w:type="spellStart"/>
      <w:r w:rsidR="00971DC4" w:rsidRPr="00971DC4">
        <w:rPr>
          <w:sz w:val="28"/>
        </w:rPr>
        <w:t>артскважин</w:t>
      </w:r>
      <w:proofErr w:type="spellEnd"/>
      <w:r w:rsidR="00971DC4" w:rsidRPr="00971DC4">
        <w:rPr>
          <w:sz w:val="28"/>
        </w:rPr>
        <w:t xml:space="preserve"> №</w:t>
      </w:r>
      <w:r w:rsidR="000E3CB2">
        <w:rPr>
          <w:sz w:val="28"/>
        </w:rPr>
        <w:t xml:space="preserve">№ </w:t>
      </w:r>
      <w:r w:rsidR="00971DC4" w:rsidRPr="00971DC4">
        <w:rPr>
          <w:sz w:val="28"/>
        </w:rPr>
        <w:t>5,</w:t>
      </w:r>
      <w:r w:rsidR="00971DC4">
        <w:rPr>
          <w:sz w:val="28"/>
        </w:rPr>
        <w:t xml:space="preserve"> </w:t>
      </w:r>
      <w:r w:rsidR="00971DC4" w:rsidRPr="00971DC4">
        <w:rPr>
          <w:sz w:val="28"/>
        </w:rPr>
        <w:t>6,</w:t>
      </w:r>
      <w:r w:rsidR="00971DC4">
        <w:rPr>
          <w:sz w:val="28"/>
        </w:rPr>
        <w:t xml:space="preserve"> </w:t>
      </w:r>
      <w:r w:rsidR="00971DC4" w:rsidRPr="00971DC4">
        <w:rPr>
          <w:sz w:val="28"/>
        </w:rPr>
        <w:t>8.</w:t>
      </w:r>
    </w:p>
    <w:p w14:paraId="23B65BAE" w14:textId="77777777" w:rsidR="00A35E3E" w:rsidRDefault="00A35E3E" w:rsidP="00C631E5">
      <w:pPr>
        <w:spacing w:line="360" w:lineRule="auto"/>
        <w:ind w:firstLine="709"/>
        <w:jc w:val="both"/>
        <w:rPr>
          <w:sz w:val="28"/>
        </w:rPr>
      </w:pPr>
    </w:p>
    <w:p w14:paraId="525EBF11" w14:textId="77777777" w:rsidR="009A61B4" w:rsidRPr="00B84869" w:rsidRDefault="00B84869" w:rsidP="0026375D">
      <w:pPr>
        <w:keepNext/>
        <w:keepLines/>
        <w:numPr>
          <w:ilvl w:val="1"/>
          <w:numId w:val="1"/>
        </w:numPr>
        <w:spacing w:line="276" w:lineRule="auto"/>
        <w:ind w:left="0" w:firstLine="0"/>
        <w:contextualSpacing/>
        <w:jc w:val="both"/>
        <w:outlineLvl w:val="2"/>
        <w:rPr>
          <w:b/>
          <w:sz w:val="28"/>
          <w:szCs w:val="28"/>
        </w:rPr>
      </w:pPr>
      <w:bookmarkStart w:id="43" w:name="_Toc133273472"/>
      <w:r>
        <w:rPr>
          <w:b/>
          <w:sz w:val="28"/>
          <w:szCs w:val="28"/>
        </w:rPr>
        <w:t>О</w:t>
      </w:r>
      <w:r w:rsidRPr="00B84869">
        <w:rPr>
          <w:b/>
          <w:sz w:val="28"/>
          <w:szCs w:val="28"/>
        </w:rPr>
        <w:t>писание результатов технического обследования централизованных систем водоснабжения</w:t>
      </w:r>
      <w:bookmarkEnd w:id="43"/>
    </w:p>
    <w:p w14:paraId="17D4C340" w14:textId="77777777" w:rsidR="00B84869" w:rsidRDefault="00B84869" w:rsidP="0026375D">
      <w:pPr>
        <w:keepNext/>
        <w:keepLines/>
        <w:spacing w:line="360" w:lineRule="auto"/>
        <w:rPr>
          <w:sz w:val="28"/>
        </w:rPr>
      </w:pPr>
    </w:p>
    <w:p w14:paraId="58531A15" w14:textId="77777777" w:rsidR="00B84869" w:rsidRPr="00B84869" w:rsidRDefault="00B84869" w:rsidP="000E3CB2">
      <w:pPr>
        <w:keepNext/>
        <w:keepLines/>
        <w:numPr>
          <w:ilvl w:val="2"/>
          <w:numId w:val="1"/>
        </w:numPr>
        <w:spacing w:line="276" w:lineRule="auto"/>
        <w:ind w:left="0" w:firstLine="0"/>
        <w:contextualSpacing/>
        <w:jc w:val="both"/>
        <w:outlineLvl w:val="3"/>
        <w:rPr>
          <w:b/>
          <w:sz w:val="28"/>
          <w:szCs w:val="28"/>
        </w:rPr>
      </w:pPr>
      <w:r>
        <w:rPr>
          <w:b/>
          <w:sz w:val="28"/>
          <w:szCs w:val="28"/>
        </w:rPr>
        <w:t>О</w:t>
      </w:r>
      <w:r w:rsidRPr="00B84869">
        <w:rPr>
          <w:b/>
          <w:sz w:val="28"/>
          <w:szCs w:val="28"/>
        </w:rPr>
        <w:t>писание состояния существующих источников водоснабжения и водозаборных сооружений</w:t>
      </w:r>
    </w:p>
    <w:p w14:paraId="35175539" w14:textId="26081CE1" w:rsidR="000C7AF6" w:rsidRDefault="000C7AF6" w:rsidP="000E3CB2">
      <w:pPr>
        <w:spacing w:line="360" w:lineRule="auto"/>
        <w:ind w:firstLine="709"/>
        <w:jc w:val="both"/>
        <w:rPr>
          <w:sz w:val="28"/>
          <w:szCs w:val="28"/>
        </w:rPr>
      </w:pPr>
      <w:r w:rsidRPr="000C7AF6">
        <w:rPr>
          <w:sz w:val="28"/>
          <w:szCs w:val="28"/>
        </w:rPr>
        <w:t xml:space="preserve">Централизованная система холодного водоснабжения существует в </w:t>
      </w:r>
      <w:r w:rsidR="005C51A8">
        <w:rPr>
          <w:sz w:val="28"/>
          <w:szCs w:val="28"/>
        </w:rPr>
        <w:t>д</w:t>
      </w:r>
      <w:r w:rsidRPr="000C7AF6">
        <w:rPr>
          <w:sz w:val="28"/>
          <w:szCs w:val="28"/>
        </w:rPr>
        <w:t>. Лесколово, п. Осельки.</w:t>
      </w:r>
    </w:p>
    <w:p w14:paraId="1A0DEC7F" w14:textId="6E3467F6" w:rsidR="003A361E" w:rsidRPr="00DC1DFC" w:rsidRDefault="003A361E" w:rsidP="000E3CB2">
      <w:pPr>
        <w:spacing w:line="360" w:lineRule="auto"/>
        <w:ind w:firstLine="709"/>
        <w:jc w:val="both"/>
        <w:rPr>
          <w:sz w:val="28"/>
          <w:szCs w:val="28"/>
        </w:rPr>
      </w:pPr>
      <w:r w:rsidRPr="00DC1DFC">
        <w:rPr>
          <w:sz w:val="28"/>
          <w:szCs w:val="28"/>
        </w:rPr>
        <w:t>Потенциальными источниками водоснабжения Лесколовско</w:t>
      </w:r>
      <w:r w:rsidR="0026375D">
        <w:rPr>
          <w:sz w:val="28"/>
          <w:szCs w:val="28"/>
        </w:rPr>
        <w:t>го</w:t>
      </w:r>
      <w:r w:rsidRPr="00DC1DFC">
        <w:rPr>
          <w:sz w:val="28"/>
          <w:szCs w:val="28"/>
        </w:rPr>
        <w:t xml:space="preserve"> сельско</w:t>
      </w:r>
      <w:r w:rsidR="0026375D">
        <w:rPr>
          <w:sz w:val="28"/>
          <w:szCs w:val="28"/>
        </w:rPr>
        <w:t>го</w:t>
      </w:r>
      <w:r w:rsidRPr="00DC1DFC">
        <w:rPr>
          <w:sz w:val="28"/>
          <w:szCs w:val="28"/>
        </w:rPr>
        <w:t xml:space="preserve"> поселени</w:t>
      </w:r>
      <w:r w:rsidR="0026375D">
        <w:rPr>
          <w:sz w:val="28"/>
          <w:szCs w:val="28"/>
        </w:rPr>
        <w:t>я</w:t>
      </w:r>
      <w:r w:rsidRPr="00DC1DFC">
        <w:rPr>
          <w:sz w:val="28"/>
          <w:szCs w:val="28"/>
        </w:rPr>
        <w:t xml:space="preserve"> являются:</w:t>
      </w:r>
    </w:p>
    <w:p w14:paraId="233681CE" w14:textId="77777777" w:rsidR="003A361E" w:rsidRPr="00DC1DFC" w:rsidRDefault="003A361E" w:rsidP="00C8762B">
      <w:pPr>
        <w:pStyle w:val="af4"/>
        <w:numPr>
          <w:ilvl w:val="0"/>
          <w:numId w:val="41"/>
        </w:numPr>
        <w:tabs>
          <w:tab w:val="left" w:pos="1134"/>
        </w:tabs>
        <w:spacing w:after="0" w:line="360" w:lineRule="auto"/>
        <w:ind w:left="0" w:firstLine="709"/>
        <w:rPr>
          <w:sz w:val="28"/>
          <w:szCs w:val="28"/>
        </w:rPr>
      </w:pPr>
      <w:r w:rsidRPr="00DC1DFC">
        <w:rPr>
          <w:sz w:val="28"/>
          <w:szCs w:val="28"/>
        </w:rPr>
        <w:t xml:space="preserve">Озеро </w:t>
      </w:r>
      <w:proofErr w:type="spellStart"/>
      <w:r w:rsidRPr="00DC1DFC">
        <w:rPr>
          <w:sz w:val="28"/>
          <w:szCs w:val="28"/>
        </w:rPr>
        <w:t>Лемболовское</w:t>
      </w:r>
      <w:proofErr w:type="spellEnd"/>
    </w:p>
    <w:p w14:paraId="7D1E821E" w14:textId="77777777" w:rsidR="003A361E" w:rsidRPr="00DC1DFC" w:rsidRDefault="003A361E" w:rsidP="00C8762B">
      <w:pPr>
        <w:pStyle w:val="af4"/>
        <w:numPr>
          <w:ilvl w:val="0"/>
          <w:numId w:val="41"/>
        </w:numPr>
        <w:tabs>
          <w:tab w:val="left" w:pos="1134"/>
        </w:tabs>
        <w:spacing w:after="0" w:line="360" w:lineRule="auto"/>
        <w:ind w:left="0" w:firstLine="709"/>
        <w:rPr>
          <w:sz w:val="28"/>
          <w:szCs w:val="28"/>
        </w:rPr>
      </w:pPr>
      <w:r w:rsidRPr="00DC1DFC">
        <w:rPr>
          <w:sz w:val="28"/>
          <w:szCs w:val="28"/>
        </w:rPr>
        <w:t>Пресный подземный водоносный горизонт четвертичных песчаников (</w:t>
      </w:r>
      <w:proofErr w:type="spellStart"/>
      <w:r w:rsidRPr="00DC1DFC">
        <w:rPr>
          <w:sz w:val="28"/>
          <w:szCs w:val="28"/>
        </w:rPr>
        <w:t>Межморенный</w:t>
      </w:r>
      <w:proofErr w:type="spellEnd"/>
      <w:r w:rsidRPr="00DC1DFC">
        <w:rPr>
          <w:sz w:val="28"/>
          <w:szCs w:val="28"/>
        </w:rPr>
        <w:t>), расположенный на глубинах 70 – 100 метров</w:t>
      </w:r>
    </w:p>
    <w:p w14:paraId="1672A147" w14:textId="3AA55270" w:rsidR="003A361E" w:rsidRPr="00DC1DFC" w:rsidRDefault="003A361E" w:rsidP="00C8762B">
      <w:pPr>
        <w:pStyle w:val="af4"/>
        <w:numPr>
          <w:ilvl w:val="0"/>
          <w:numId w:val="41"/>
        </w:numPr>
        <w:tabs>
          <w:tab w:val="left" w:pos="1134"/>
        </w:tabs>
        <w:spacing w:after="0" w:line="360" w:lineRule="auto"/>
        <w:ind w:left="0" w:firstLine="709"/>
        <w:rPr>
          <w:sz w:val="28"/>
          <w:szCs w:val="28"/>
        </w:rPr>
      </w:pPr>
      <w:r w:rsidRPr="00DC1DFC">
        <w:rPr>
          <w:sz w:val="28"/>
          <w:szCs w:val="28"/>
        </w:rPr>
        <w:lastRenderedPageBreak/>
        <w:t>Солесодержащий подземный водоносный горизонт (Вендский), расположенный на глубинах 170 – 290</w:t>
      </w:r>
      <w:r>
        <w:rPr>
          <w:sz w:val="28"/>
          <w:szCs w:val="28"/>
          <w:lang w:val="ru-RU"/>
        </w:rPr>
        <w:t xml:space="preserve"> </w:t>
      </w:r>
      <w:r w:rsidRPr="00DC1DFC">
        <w:rPr>
          <w:sz w:val="28"/>
          <w:szCs w:val="28"/>
        </w:rPr>
        <w:t>метров</w:t>
      </w:r>
    </w:p>
    <w:p w14:paraId="46A1D551" w14:textId="77777777" w:rsidR="003A361E" w:rsidRPr="00DC1DFC" w:rsidRDefault="003A361E" w:rsidP="00C8762B">
      <w:pPr>
        <w:pStyle w:val="af4"/>
        <w:numPr>
          <w:ilvl w:val="0"/>
          <w:numId w:val="41"/>
        </w:numPr>
        <w:tabs>
          <w:tab w:val="left" w:pos="1134"/>
        </w:tabs>
        <w:spacing w:after="0" w:line="360" w:lineRule="auto"/>
        <w:ind w:left="0" w:firstLine="709"/>
        <w:rPr>
          <w:sz w:val="28"/>
          <w:szCs w:val="28"/>
        </w:rPr>
      </w:pPr>
      <w:r w:rsidRPr="00DC1DFC">
        <w:rPr>
          <w:sz w:val="28"/>
          <w:szCs w:val="28"/>
        </w:rPr>
        <w:t>Пресный водоносный горизонт (</w:t>
      </w:r>
      <w:proofErr w:type="spellStart"/>
      <w:r w:rsidRPr="00DC1DFC">
        <w:rPr>
          <w:sz w:val="28"/>
          <w:szCs w:val="28"/>
        </w:rPr>
        <w:t>Гдовские</w:t>
      </w:r>
      <w:proofErr w:type="spellEnd"/>
      <w:r w:rsidRPr="00DC1DFC">
        <w:rPr>
          <w:sz w:val="28"/>
          <w:szCs w:val="28"/>
        </w:rPr>
        <w:t xml:space="preserve"> песчаники), расположенный на глубинах 170 – 290 метров</w:t>
      </w:r>
    </w:p>
    <w:p w14:paraId="640BDB3C" w14:textId="71EAAA0B" w:rsidR="00972F0D" w:rsidRDefault="00972F0D" w:rsidP="00C631E5">
      <w:pPr>
        <w:spacing w:line="360" w:lineRule="auto"/>
        <w:ind w:firstLine="709"/>
        <w:jc w:val="both"/>
        <w:rPr>
          <w:sz w:val="28"/>
          <w:szCs w:val="28"/>
        </w:rPr>
      </w:pPr>
      <w:r>
        <w:rPr>
          <w:sz w:val="28"/>
          <w:szCs w:val="28"/>
        </w:rPr>
        <w:t xml:space="preserve">К территориям муниципального образования, неохваченных централизованной </w:t>
      </w:r>
      <w:proofErr w:type="gramStart"/>
      <w:r>
        <w:rPr>
          <w:sz w:val="28"/>
          <w:szCs w:val="28"/>
        </w:rPr>
        <w:t>системой водоснабжения</w:t>
      </w:r>
      <w:proofErr w:type="gramEnd"/>
      <w:r>
        <w:rPr>
          <w:sz w:val="28"/>
          <w:szCs w:val="28"/>
        </w:rPr>
        <w:t xml:space="preserve"> отн</w:t>
      </w:r>
      <w:r w:rsidR="0026375D">
        <w:rPr>
          <w:sz w:val="28"/>
          <w:szCs w:val="28"/>
        </w:rPr>
        <w:t>о</w:t>
      </w:r>
      <w:r>
        <w:rPr>
          <w:sz w:val="28"/>
          <w:szCs w:val="28"/>
        </w:rPr>
        <w:t>сятся д. Аньялово, д. Верхние Осельки, д. Гапсары, д. Кискелово, д. Лехтуси, д. Нижние Осельки, д. Рохма, д. Хиттолово.</w:t>
      </w:r>
    </w:p>
    <w:p w14:paraId="49816AED" w14:textId="33CBF4FE" w:rsidR="003A361E" w:rsidRPr="00DC1DFC" w:rsidRDefault="003A361E" w:rsidP="00C631E5">
      <w:pPr>
        <w:spacing w:line="360" w:lineRule="auto"/>
        <w:ind w:firstLine="709"/>
        <w:jc w:val="both"/>
        <w:rPr>
          <w:sz w:val="28"/>
          <w:szCs w:val="28"/>
        </w:rPr>
      </w:pPr>
      <w:r w:rsidRPr="00DC1DFC">
        <w:rPr>
          <w:sz w:val="28"/>
          <w:szCs w:val="28"/>
        </w:rPr>
        <w:t>В качестве аварийного источника воды для снабжения д. Лесколово в технологическом процессе предусмотрена скважина, пробуренная на Вендский водоносный горизонт. Данная скважина пробурена на глубину 180 метров, оборудована насосом и периодически прокачивается. Дебет скважины составляет 10 м</w:t>
      </w:r>
      <w:r w:rsidRPr="003A361E">
        <w:rPr>
          <w:sz w:val="28"/>
          <w:szCs w:val="28"/>
          <w:vertAlign w:val="superscript"/>
        </w:rPr>
        <w:t>3</w:t>
      </w:r>
      <w:r w:rsidRPr="00DC1DFC">
        <w:rPr>
          <w:sz w:val="28"/>
          <w:szCs w:val="28"/>
        </w:rPr>
        <w:t>/ч.</w:t>
      </w:r>
    </w:p>
    <w:p w14:paraId="04EFF286" w14:textId="0A4933B4" w:rsidR="003A361E" w:rsidRDefault="003A361E" w:rsidP="00C631E5">
      <w:pPr>
        <w:spacing w:line="360" w:lineRule="auto"/>
        <w:ind w:firstLine="709"/>
        <w:contextualSpacing/>
        <w:jc w:val="both"/>
        <w:rPr>
          <w:sz w:val="28"/>
          <w:szCs w:val="28"/>
        </w:rPr>
      </w:pPr>
      <w:r w:rsidRPr="00DC1DFC">
        <w:rPr>
          <w:sz w:val="28"/>
          <w:szCs w:val="28"/>
        </w:rPr>
        <w:t>Водоснабжение д</w:t>
      </w:r>
      <w:r w:rsidR="007B0869">
        <w:rPr>
          <w:sz w:val="28"/>
          <w:szCs w:val="28"/>
        </w:rPr>
        <w:t>.</w:t>
      </w:r>
      <w:r w:rsidRPr="00DC1DFC">
        <w:rPr>
          <w:sz w:val="28"/>
          <w:szCs w:val="28"/>
        </w:rPr>
        <w:t xml:space="preserve"> Осельки осуществляется из системы скважин, расположенных на территории поселка. Среднесуточный объем потребления воды на момент проведения обследования составлял 500 м</w:t>
      </w:r>
      <w:r w:rsidRPr="00DC1DFC">
        <w:rPr>
          <w:sz w:val="28"/>
          <w:szCs w:val="28"/>
          <w:vertAlign w:val="superscript"/>
        </w:rPr>
        <w:t>3</w:t>
      </w:r>
      <w:r w:rsidRPr="00DC1DFC">
        <w:rPr>
          <w:sz w:val="28"/>
          <w:szCs w:val="28"/>
        </w:rPr>
        <w:t>.</w:t>
      </w:r>
      <w:r w:rsidR="00AF351A">
        <w:rPr>
          <w:sz w:val="28"/>
          <w:szCs w:val="28"/>
        </w:rPr>
        <w:t xml:space="preserve"> </w:t>
      </w:r>
      <w:r w:rsidRPr="00DC1DFC">
        <w:rPr>
          <w:sz w:val="28"/>
          <w:szCs w:val="28"/>
        </w:rPr>
        <w:t xml:space="preserve">Скважины пробурены на </w:t>
      </w:r>
      <w:proofErr w:type="spellStart"/>
      <w:r w:rsidRPr="00DC1DFC">
        <w:rPr>
          <w:sz w:val="28"/>
          <w:szCs w:val="28"/>
        </w:rPr>
        <w:t>Гдовский</w:t>
      </w:r>
      <w:proofErr w:type="spellEnd"/>
      <w:r w:rsidRPr="00DC1DFC">
        <w:rPr>
          <w:sz w:val="28"/>
          <w:szCs w:val="28"/>
        </w:rPr>
        <w:t xml:space="preserve"> водоносный горизонт (пресный), залегающий в данной местности на глубинах от 190 до 300 метров.</w:t>
      </w:r>
    </w:p>
    <w:p w14:paraId="078C4339" w14:textId="00624900" w:rsidR="00D96583" w:rsidRDefault="008264C6" w:rsidP="00C631E5">
      <w:pPr>
        <w:spacing w:line="360" w:lineRule="auto"/>
        <w:ind w:firstLine="709"/>
        <w:contextualSpacing/>
        <w:jc w:val="both"/>
        <w:rPr>
          <w:sz w:val="28"/>
          <w:szCs w:val="28"/>
        </w:rPr>
      </w:pPr>
      <w:r>
        <w:rPr>
          <w:sz w:val="28"/>
          <w:szCs w:val="28"/>
        </w:rPr>
        <w:t>Ниже</w:t>
      </w:r>
      <w:r w:rsidR="003426CB">
        <w:rPr>
          <w:sz w:val="28"/>
          <w:szCs w:val="28"/>
        </w:rPr>
        <w:t xml:space="preserve"> приведены технические характеристики скважины №</w:t>
      </w:r>
      <w:r w:rsidR="00C631E5">
        <w:rPr>
          <w:sz w:val="28"/>
          <w:szCs w:val="28"/>
        </w:rPr>
        <w:t>№</w:t>
      </w:r>
      <w:r w:rsidR="00273E4F">
        <w:rPr>
          <w:sz w:val="28"/>
          <w:szCs w:val="28"/>
        </w:rPr>
        <w:t xml:space="preserve"> </w:t>
      </w:r>
      <w:r w:rsidR="003426CB">
        <w:rPr>
          <w:sz w:val="28"/>
          <w:szCs w:val="28"/>
        </w:rPr>
        <w:t>5, 6 и 8</w:t>
      </w:r>
      <w:r>
        <w:rPr>
          <w:sz w:val="28"/>
          <w:szCs w:val="28"/>
        </w:rPr>
        <w:t xml:space="preserve"> (</w:t>
      </w:r>
      <w:r>
        <w:rPr>
          <w:sz w:val="28"/>
          <w:szCs w:val="28"/>
        </w:rPr>
        <w:fldChar w:fldCharType="begin"/>
      </w:r>
      <w:r>
        <w:rPr>
          <w:sz w:val="28"/>
          <w:szCs w:val="28"/>
        </w:rPr>
        <w:instrText xml:space="preserve"> REF _Ref133269893 \h  \* MERGEFORMAT </w:instrText>
      </w:r>
      <w:r>
        <w:rPr>
          <w:sz w:val="28"/>
          <w:szCs w:val="28"/>
        </w:rPr>
      </w:r>
      <w:r>
        <w:rPr>
          <w:sz w:val="28"/>
          <w:szCs w:val="28"/>
        </w:rPr>
        <w:fldChar w:fldCharType="separate"/>
      </w:r>
      <w:r w:rsidR="00F37558" w:rsidRPr="00F37558">
        <w:rPr>
          <w:sz w:val="28"/>
          <w:szCs w:val="28"/>
        </w:rPr>
        <w:t>Таблица 4</w:t>
      </w:r>
      <w:r>
        <w:rPr>
          <w:sz w:val="28"/>
          <w:szCs w:val="28"/>
        </w:rPr>
        <w:fldChar w:fldCharType="end"/>
      </w:r>
      <w:r>
        <w:rPr>
          <w:sz w:val="28"/>
          <w:szCs w:val="28"/>
        </w:rPr>
        <w:t xml:space="preserve">), </w:t>
      </w:r>
      <w:r>
        <w:rPr>
          <w:sz w:val="28"/>
          <w:szCs w:val="28"/>
        </w:rPr>
        <w:fldChar w:fldCharType="begin"/>
      </w:r>
      <w:r>
        <w:rPr>
          <w:sz w:val="28"/>
          <w:szCs w:val="28"/>
        </w:rPr>
        <w:instrText xml:space="preserve"> REF _Ref133269694 \h  \* MERGEFORMAT </w:instrText>
      </w:r>
      <w:r>
        <w:rPr>
          <w:sz w:val="28"/>
          <w:szCs w:val="28"/>
        </w:rPr>
      </w:r>
      <w:r>
        <w:rPr>
          <w:sz w:val="28"/>
          <w:szCs w:val="28"/>
        </w:rPr>
        <w:fldChar w:fldCharType="separate"/>
      </w:r>
      <w:r w:rsidR="00F37558" w:rsidRPr="00E60C87">
        <w:rPr>
          <w:b/>
          <w:sz w:val="28"/>
          <w:szCs w:val="28"/>
        </w:rPr>
        <w:t xml:space="preserve">Таблица </w:t>
      </w:r>
      <w:r w:rsidR="00F37558">
        <w:rPr>
          <w:b/>
          <w:noProof/>
          <w:sz w:val="28"/>
          <w:szCs w:val="28"/>
        </w:rPr>
        <w:t>1</w:t>
      </w:r>
      <w:r>
        <w:rPr>
          <w:sz w:val="28"/>
          <w:szCs w:val="28"/>
        </w:rPr>
        <w:fldChar w:fldCharType="end"/>
      </w:r>
      <w:r w:rsidR="002C03BA">
        <w:rPr>
          <w:sz w:val="28"/>
          <w:szCs w:val="28"/>
        </w:rPr>
        <w:t>водозаборные соору</w:t>
      </w:r>
      <w:r w:rsidR="001126E6">
        <w:rPr>
          <w:sz w:val="28"/>
          <w:szCs w:val="28"/>
        </w:rPr>
        <w:t xml:space="preserve">жения в </w:t>
      </w:r>
      <w:r w:rsidR="001126E6" w:rsidRPr="001126E6">
        <w:rPr>
          <w:sz w:val="28"/>
          <w:szCs w:val="28"/>
        </w:rPr>
        <w:t>Лесколовско</w:t>
      </w:r>
      <w:r w:rsidR="00C631E5">
        <w:rPr>
          <w:sz w:val="28"/>
          <w:szCs w:val="28"/>
        </w:rPr>
        <w:t>м</w:t>
      </w:r>
      <w:r w:rsidR="001126E6" w:rsidRPr="001126E6">
        <w:rPr>
          <w:sz w:val="28"/>
          <w:szCs w:val="28"/>
        </w:rPr>
        <w:t xml:space="preserve"> сельско</w:t>
      </w:r>
      <w:r w:rsidR="00C631E5">
        <w:rPr>
          <w:sz w:val="28"/>
          <w:szCs w:val="28"/>
        </w:rPr>
        <w:t>м</w:t>
      </w:r>
      <w:r w:rsidR="001126E6" w:rsidRPr="001126E6">
        <w:rPr>
          <w:sz w:val="28"/>
          <w:szCs w:val="28"/>
        </w:rPr>
        <w:t xml:space="preserve"> поселени</w:t>
      </w:r>
      <w:r w:rsidR="00C631E5">
        <w:rPr>
          <w:sz w:val="28"/>
          <w:szCs w:val="28"/>
        </w:rPr>
        <w:t>и</w:t>
      </w:r>
      <w:r>
        <w:rPr>
          <w:sz w:val="28"/>
          <w:szCs w:val="28"/>
        </w:rPr>
        <w:t xml:space="preserve"> (</w:t>
      </w:r>
      <w:r>
        <w:rPr>
          <w:sz w:val="28"/>
          <w:szCs w:val="28"/>
        </w:rPr>
        <w:fldChar w:fldCharType="begin"/>
      </w:r>
      <w:r>
        <w:rPr>
          <w:sz w:val="28"/>
          <w:szCs w:val="28"/>
        </w:rPr>
        <w:instrText xml:space="preserve"> REF _Ref133269910 \h  \* MERGEFORMAT </w:instrText>
      </w:r>
      <w:r>
        <w:rPr>
          <w:sz w:val="28"/>
          <w:szCs w:val="28"/>
        </w:rPr>
      </w:r>
      <w:r>
        <w:rPr>
          <w:sz w:val="28"/>
          <w:szCs w:val="28"/>
        </w:rPr>
        <w:fldChar w:fldCharType="separate"/>
      </w:r>
      <w:r w:rsidR="00F37558" w:rsidRPr="00F37558">
        <w:rPr>
          <w:sz w:val="28"/>
          <w:szCs w:val="28"/>
        </w:rPr>
        <w:t>Таблица 5</w:t>
      </w:r>
      <w:r>
        <w:rPr>
          <w:sz w:val="28"/>
          <w:szCs w:val="28"/>
        </w:rPr>
        <w:fldChar w:fldCharType="end"/>
      </w:r>
      <w:r>
        <w:rPr>
          <w:sz w:val="28"/>
          <w:szCs w:val="28"/>
        </w:rPr>
        <w:t>) и п</w:t>
      </w:r>
      <w:r w:rsidR="00D96583" w:rsidRPr="00D96583">
        <w:rPr>
          <w:sz w:val="28"/>
          <w:szCs w:val="28"/>
        </w:rPr>
        <w:t>еречень параметров водонапорных башен</w:t>
      </w:r>
      <w:r w:rsidR="00D96583">
        <w:rPr>
          <w:sz w:val="28"/>
          <w:szCs w:val="28"/>
        </w:rPr>
        <w:t xml:space="preserve"> </w:t>
      </w:r>
      <w:r>
        <w:rPr>
          <w:sz w:val="28"/>
          <w:szCs w:val="28"/>
        </w:rPr>
        <w:t>(</w:t>
      </w:r>
      <w:r>
        <w:rPr>
          <w:sz w:val="28"/>
          <w:szCs w:val="28"/>
        </w:rPr>
        <w:fldChar w:fldCharType="begin"/>
      </w:r>
      <w:r>
        <w:rPr>
          <w:sz w:val="28"/>
          <w:szCs w:val="28"/>
        </w:rPr>
        <w:instrText xml:space="preserve"> REF _Ref133269925 \h  \* MERGEFORMAT </w:instrText>
      </w:r>
      <w:r>
        <w:rPr>
          <w:sz w:val="28"/>
          <w:szCs w:val="28"/>
        </w:rPr>
      </w:r>
      <w:r>
        <w:rPr>
          <w:sz w:val="28"/>
          <w:szCs w:val="28"/>
        </w:rPr>
        <w:fldChar w:fldCharType="separate"/>
      </w:r>
      <w:r w:rsidR="00F37558" w:rsidRPr="00F37558">
        <w:rPr>
          <w:sz w:val="28"/>
          <w:szCs w:val="28"/>
        </w:rPr>
        <w:t>Таблица 6</w:t>
      </w:r>
      <w:r>
        <w:rPr>
          <w:sz w:val="28"/>
          <w:szCs w:val="28"/>
        </w:rPr>
        <w:fldChar w:fldCharType="end"/>
      </w:r>
      <w:r>
        <w:rPr>
          <w:sz w:val="28"/>
          <w:szCs w:val="28"/>
        </w:rPr>
        <w:t>)</w:t>
      </w:r>
      <w:r w:rsidR="00D96583">
        <w:rPr>
          <w:sz w:val="28"/>
          <w:szCs w:val="28"/>
        </w:rPr>
        <w:t>.</w:t>
      </w:r>
    </w:p>
    <w:p w14:paraId="688E0D26" w14:textId="77777777" w:rsidR="000A3543" w:rsidRDefault="000A3543" w:rsidP="00C631E5">
      <w:pPr>
        <w:spacing w:line="360" w:lineRule="auto"/>
        <w:ind w:firstLine="709"/>
        <w:contextualSpacing/>
        <w:jc w:val="both"/>
        <w:rPr>
          <w:sz w:val="28"/>
          <w:szCs w:val="28"/>
        </w:rPr>
      </w:pPr>
    </w:p>
    <w:p w14:paraId="11D7BF8E" w14:textId="61D92192" w:rsidR="003426CB" w:rsidRPr="00E60C87" w:rsidRDefault="003426CB" w:rsidP="007B0869">
      <w:pPr>
        <w:pStyle w:val="aff6"/>
        <w:keepNext/>
        <w:keepLines/>
        <w:rPr>
          <w:b w:val="0"/>
          <w:sz w:val="28"/>
          <w:szCs w:val="28"/>
          <w:lang w:val="ru-RU"/>
        </w:rPr>
      </w:pPr>
      <w:bookmarkStart w:id="44" w:name="_Ref133269893"/>
      <w:r w:rsidRPr="00E60C87">
        <w:rPr>
          <w:b w:val="0"/>
          <w:sz w:val="28"/>
          <w:szCs w:val="28"/>
        </w:rPr>
        <w:t xml:space="preserve">Таблица </w:t>
      </w:r>
      <w:r w:rsidRPr="00E60C87">
        <w:rPr>
          <w:b w:val="0"/>
          <w:sz w:val="28"/>
          <w:szCs w:val="28"/>
        </w:rPr>
        <w:fldChar w:fldCharType="begin"/>
      </w:r>
      <w:r w:rsidRPr="00E60C87">
        <w:rPr>
          <w:b w:val="0"/>
          <w:sz w:val="28"/>
          <w:szCs w:val="28"/>
        </w:rPr>
        <w:instrText xml:space="preserve"> SEQ Таблица \* ARABIC </w:instrText>
      </w:r>
      <w:r w:rsidRPr="00E60C87">
        <w:rPr>
          <w:b w:val="0"/>
          <w:sz w:val="28"/>
          <w:szCs w:val="28"/>
        </w:rPr>
        <w:fldChar w:fldCharType="separate"/>
      </w:r>
      <w:r w:rsidR="00F37558">
        <w:rPr>
          <w:b w:val="0"/>
          <w:noProof/>
          <w:sz w:val="28"/>
          <w:szCs w:val="28"/>
        </w:rPr>
        <w:t>4</w:t>
      </w:r>
      <w:r w:rsidRPr="00E60C87">
        <w:rPr>
          <w:b w:val="0"/>
          <w:sz w:val="28"/>
          <w:szCs w:val="28"/>
        </w:rPr>
        <w:fldChar w:fldCharType="end"/>
      </w:r>
      <w:bookmarkEnd w:id="44"/>
      <w:r w:rsidR="00E60C87">
        <w:rPr>
          <w:b w:val="0"/>
          <w:sz w:val="28"/>
          <w:szCs w:val="28"/>
          <w:lang w:val="ru-RU"/>
        </w:rPr>
        <w:t xml:space="preserve"> - </w:t>
      </w:r>
      <w:r w:rsidRPr="00E60C87">
        <w:rPr>
          <w:b w:val="0"/>
          <w:sz w:val="28"/>
          <w:szCs w:val="28"/>
          <w:lang w:val="ru-RU"/>
        </w:rPr>
        <w:t>Технические характеристики скважин №</w:t>
      </w:r>
      <w:r w:rsidR="005E6FDD" w:rsidRPr="00E60C87">
        <w:rPr>
          <w:b w:val="0"/>
          <w:sz w:val="28"/>
          <w:szCs w:val="28"/>
          <w:lang w:val="ru-RU"/>
        </w:rPr>
        <w:t>№</w:t>
      </w:r>
      <w:r w:rsidR="007B0869" w:rsidRPr="00E60C87">
        <w:rPr>
          <w:b w:val="0"/>
          <w:sz w:val="28"/>
          <w:szCs w:val="28"/>
          <w:lang w:val="ru-RU"/>
        </w:rPr>
        <w:t xml:space="preserve"> </w:t>
      </w:r>
      <w:r w:rsidRPr="00E60C87">
        <w:rPr>
          <w:b w:val="0"/>
          <w:sz w:val="28"/>
          <w:szCs w:val="28"/>
          <w:lang w:val="ru-RU"/>
        </w:rPr>
        <w:t>5, 6 и 8</w:t>
      </w:r>
    </w:p>
    <w:tbl>
      <w:tblPr>
        <w:tblStyle w:val="af6"/>
        <w:tblW w:w="5000" w:type="pct"/>
        <w:tblLayout w:type="fixed"/>
        <w:tblCellMar>
          <w:left w:w="28" w:type="dxa"/>
          <w:right w:w="28" w:type="dxa"/>
        </w:tblCellMar>
        <w:tblLook w:val="04A0" w:firstRow="1" w:lastRow="0" w:firstColumn="1" w:lastColumn="0" w:noHBand="0" w:noVBand="1"/>
      </w:tblPr>
      <w:tblGrid>
        <w:gridCol w:w="1106"/>
        <w:gridCol w:w="1662"/>
        <w:gridCol w:w="1993"/>
        <w:gridCol w:w="2923"/>
        <w:gridCol w:w="1943"/>
      </w:tblGrid>
      <w:tr w:rsidR="003A361E" w:rsidRPr="00C631E5" w14:paraId="7247B838" w14:textId="77777777" w:rsidTr="00C631E5">
        <w:trPr>
          <w:trHeight w:val="20"/>
        </w:trPr>
        <w:tc>
          <w:tcPr>
            <w:tcW w:w="575" w:type="pct"/>
            <w:shd w:val="clear" w:color="auto" w:fill="auto"/>
            <w:vAlign w:val="center"/>
          </w:tcPr>
          <w:p w14:paraId="5A8DCD93" w14:textId="77777777" w:rsidR="003A361E" w:rsidRPr="00C631E5" w:rsidRDefault="003A361E" w:rsidP="003426CB">
            <w:pPr>
              <w:contextualSpacing/>
              <w:jc w:val="center"/>
              <w:rPr>
                <w:sz w:val="20"/>
                <w:szCs w:val="20"/>
              </w:rPr>
            </w:pPr>
            <w:r w:rsidRPr="00C631E5">
              <w:rPr>
                <w:sz w:val="20"/>
                <w:szCs w:val="20"/>
              </w:rPr>
              <w:t xml:space="preserve">№ </w:t>
            </w:r>
            <w:proofErr w:type="spellStart"/>
            <w:r w:rsidRPr="00C631E5">
              <w:rPr>
                <w:sz w:val="20"/>
                <w:szCs w:val="20"/>
              </w:rPr>
              <w:t>скваж</w:t>
            </w:r>
            <w:proofErr w:type="spellEnd"/>
            <w:r w:rsidRPr="00C631E5">
              <w:rPr>
                <w:sz w:val="20"/>
                <w:szCs w:val="20"/>
              </w:rPr>
              <w:t>.</w:t>
            </w:r>
          </w:p>
        </w:tc>
        <w:tc>
          <w:tcPr>
            <w:tcW w:w="863" w:type="pct"/>
            <w:shd w:val="clear" w:color="auto" w:fill="auto"/>
            <w:vAlign w:val="center"/>
          </w:tcPr>
          <w:p w14:paraId="0D145526" w14:textId="77777777" w:rsidR="003A361E" w:rsidRPr="00C631E5" w:rsidRDefault="003A361E" w:rsidP="003426CB">
            <w:pPr>
              <w:contextualSpacing/>
              <w:jc w:val="center"/>
              <w:rPr>
                <w:sz w:val="20"/>
                <w:szCs w:val="20"/>
              </w:rPr>
            </w:pPr>
            <w:r w:rsidRPr="00C631E5">
              <w:rPr>
                <w:sz w:val="20"/>
                <w:szCs w:val="20"/>
              </w:rPr>
              <w:t xml:space="preserve">Глубина </w:t>
            </w:r>
            <w:proofErr w:type="spellStart"/>
            <w:r w:rsidRPr="00C631E5">
              <w:rPr>
                <w:sz w:val="20"/>
                <w:szCs w:val="20"/>
              </w:rPr>
              <w:t>скваж</w:t>
            </w:r>
            <w:proofErr w:type="spellEnd"/>
            <w:r w:rsidRPr="00C631E5">
              <w:rPr>
                <w:sz w:val="20"/>
                <w:szCs w:val="20"/>
              </w:rPr>
              <w:t>., м</w:t>
            </w:r>
          </w:p>
        </w:tc>
        <w:tc>
          <w:tcPr>
            <w:tcW w:w="1035" w:type="pct"/>
            <w:shd w:val="clear" w:color="auto" w:fill="auto"/>
            <w:vAlign w:val="center"/>
          </w:tcPr>
          <w:p w14:paraId="601356FD" w14:textId="77777777" w:rsidR="003A361E" w:rsidRPr="00C631E5" w:rsidRDefault="003A361E" w:rsidP="003426CB">
            <w:pPr>
              <w:contextualSpacing/>
              <w:jc w:val="center"/>
              <w:rPr>
                <w:sz w:val="20"/>
                <w:szCs w:val="20"/>
              </w:rPr>
            </w:pPr>
            <w:r w:rsidRPr="00C631E5">
              <w:rPr>
                <w:sz w:val="20"/>
                <w:szCs w:val="20"/>
              </w:rPr>
              <w:t>Глубина насоса, м</w:t>
            </w:r>
          </w:p>
        </w:tc>
        <w:tc>
          <w:tcPr>
            <w:tcW w:w="1518" w:type="pct"/>
            <w:shd w:val="clear" w:color="auto" w:fill="auto"/>
            <w:vAlign w:val="center"/>
          </w:tcPr>
          <w:p w14:paraId="60FD0CFD" w14:textId="77777777" w:rsidR="003A361E" w:rsidRPr="00C631E5" w:rsidRDefault="003A361E" w:rsidP="003426CB">
            <w:pPr>
              <w:contextualSpacing/>
              <w:jc w:val="center"/>
              <w:rPr>
                <w:sz w:val="20"/>
                <w:szCs w:val="20"/>
              </w:rPr>
            </w:pPr>
            <w:r w:rsidRPr="00C631E5">
              <w:rPr>
                <w:sz w:val="20"/>
                <w:szCs w:val="20"/>
              </w:rPr>
              <w:t>Производительность насоса, м</w:t>
            </w:r>
            <w:r w:rsidRPr="00C631E5">
              <w:rPr>
                <w:sz w:val="20"/>
                <w:szCs w:val="20"/>
                <w:vertAlign w:val="superscript"/>
              </w:rPr>
              <w:t>3</w:t>
            </w:r>
            <w:r w:rsidRPr="00C631E5">
              <w:rPr>
                <w:sz w:val="20"/>
                <w:szCs w:val="20"/>
              </w:rPr>
              <w:t>/ч</w:t>
            </w:r>
          </w:p>
        </w:tc>
        <w:tc>
          <w:tcPr>
            <w:tcW w:w="1009" w:type="pct"/>
            <w:shd w:val="clear" w:color="auto" w:fill="auto"/>
            <w:vAlign w:val="center"/>
          </w:tcPr>
          <w:p w14:paraId="66E82105" w14:textId="77777777" w:rsidR="003A361E" w:rsidRPr="00C631E5" w:rsidRDefault="003A361E" w:rsidP="003426CB">
            <w:pPr>
              <w:contextualSpacing/>
              <w:jc w:val="center"/>
              <w:rPr>
                <w:sz w:val="20"/>
                <w:szCs w:val="20"/>
              </w:rPr>
            </w:pPr>
            <w:r w:rsidRPr="00C631E5">
              <w:rPr>
                <w:sz w:val="20"/>
                <w:szCs w:val="20"/>
              </w:rPr>
              <w:t>Дебет фактический</w:t>
            </w:r>
          </w:p>
        </w:tc>
      </w:tr>
      <w:tr w:rsidR="003A361E" w:rsidRPr="00C631E5" w14:paraId="16133297" w14:textId="77777777" w:rsidTr="00C631E5">
        <w:trPr>
          <w:trHeight w:val="20"/>
        </w:trPr>
        <w:tc>
          <w:tcPr>
            <w:tcW w:w="575" w:type="pct"/>
            <w:shd w:val="clear" w:color="auto" w:fill="auto"/>
            <w:vAlign w:val="center"/>
          </w:tcPr>
          <w:p w14:paraId="447342C4" w14:textId="77777777" w:rsidR="003A361E" w:rsidRPr="00C631E5" w:rsidRDefault="003A361E" w:rsidP="003426CB">
            <w:pPr>
              <w:contextualSpacing/>
              <w:jc w:val="center"/>
              <w:rPr>
                <w:sz w:val="20"/>
                <w:szCs w:val="20"/>
              </w:rPr>
            </w:pPr>
            <w:r w:rsidRPr="00C631E5">
              <w:rPr>
                <w:sz w:val="20"/>
                <w:szCs w:val="20"/>
              </w:rPr>
              <w:t>5</w:t>
            </w:r>
          </w:p>
        </w:tc>
        <w:tc>
          <w:tcPr>
            <w:tcW w:w="863" w:type="pct"/>
            <w:shd w:val="clear" w:color="auto" w:fill="auto"/>
            <w:vAlign w:val="center"/>
          </w:tcPr>
          <w:p w14:paraId="14D52DF3" w14:textId="77777777" w:rsidR="003A361E" w:rsidRPr="00C631E5" w:rsidRDefault="003A361E" w:rsidP="003426CB">
            <w:pPr>
              <w:contextualSpacing/>
              <w:jc w:val="center"/>
              <w:rPr>
                <w:sz w:val="20"/>
                <w:szCs w:val="20"/>
              </w:rPr>
            </w:pPr>
            <w:r w:rsidRPr="00C631E5">
              <w:rPr>
                <w:sz w:val="20"/>
                <w:szCs w:val="20"/>
              </w:rPr>
              <w:t>290</w:t>
            </w:r>
          </w:p>
        </w:tc>
        <w:tc>
          <w:tcPr>
            <w:tcW w:w="1035" w:type="pct"/>
            <w:shd w:val="clear" w:color="auto" w:fill="auto"/>
            <w:vAlign w:val="center"/>
          </w:tcPr>
          <w:p w14:paraId="51508776" w14:textId="77777777" w:rsidR="003A361E" w:rsidRPr="00C631E5" w:rsidRDefault="003A361E" w:rsidP="003426CB">
            <w:pPr>
              <w:contextualSpacing/>
              <w:jc w:val="center"/>
              <w:rPr>
                <w:sz w:val="20"/>
                <w:szCs w:val="20"/>
              </w:rPr>
            </w:pPr>
            <w:r w:rsidRPr="00C631E5">
              <w:rPr>
                <w:sz w:val="20"/>
                <w:szCs w:val="20"/>
              </w:rPr>
              <w:t>170</w:t>
            </w:r>
          </w:p>
        </w:tc>
        <w:tc>
          <w:tcPr>
            <w:tcW w:w="1518" w:type="pct"/>
            <w:shd w:val="clear" w:color="auto" w:fill="auto"/>
            <w:vAlign w:val="center"/>
          </w:tcPr>
          <w:p w14:paraId="19699EF3" w14:textId="77777777" w:rsidR="003A361E" w:rsidRPr="00C631E5" w:rsidRDefault="003A361E" w:rsidP="003426CB">
            <w:pPr>
              <w:contextualSpacing/>
              <w:jc w:val="center"/>
              <w:rPr>
                <w:sz w:val="20"/>
                <w:szCs w:val="20"/>
              </w:rPr>
            </w:pPr>
            <w:r w:rsidRPr="00C631E5">
              <w:rPr>
                <w:sz w:val="20"/>
                <w:szCs w:val="20"/>
              </w:rPr>
              <w:t>10</w:t>
            </w:r>
          </w:p>
        </w:tc>
        <w:tc>
          <w:tcPr>
            <w:tcW w:w="1009" w:type="pct"/>
            <w:shd w:val="clear" w:color="auto" w:fill="auto"/>
            <w:vAlign w:val="center"/>
          </w:tcPr>
          <w:p w14:paraId="04038508" w14:textId="77777777" w:rsidR="003A361E" w:rsidRPr="00C631E5" w:rsidRDefault="003A361E" w:rsidP="003426CB">
            <w:pPr>
              <w:contextualSpacing/>
              <w:jc w:val="center"/>
              <w:rPr>
                <w:sz w:val="20"/>
                <w:szCs w:val="20"/>
              </w:rPr>
            </w:pPr>
            <w:r w:rsidRPr="00C631E5">
              <w:rPr>
                <w:sz w:val="20"/>
                <w:szCs w:val="20"/>
              </w:rPr>
              <w:t>15</w:t>
            </w:r>
          </w:p>
        </w:tc>
      </w:tr>
      <w:tr w:rsidR="003A361E" w:rsidRPr="00C631E5" w14:paraId="0CB95723" w14:textId="77777777" w:rsidTr="00C631E5">
        <w:trPr>
          <w:trHeight w:val="20"/>
        </w:trPr>
        <w:tc>
          <w:tcPr>
            <w:tcW w:w="575" w:type="pct"/>
            <w:shd w:val="clear" w:color="auto" w:fill="auto"/>
            <w:vAlign w:val="center"/>
          </w:tcPr>
          <w:p w14:paraId="7988848C" w14:textId="77777777" w:rsidR="003A361E" w:rsidRPr="00C631E5" w:rsidRDefault="003A361E" w:rsidP="003426CB">
            <w:pPr>
              <w:contextualSpacing/>
              <w:jc w:val="center"/>
              <w:rPr>
                <w:sz w:val="20"/>
                <w:szCs w:val="20"/>
              </w:rPr>
            </w:pPr>
            <w:r w:rsidRPr="00C631E5">
              <w:rPr>
                <w:sz w:val="20"/>
                <w:szCs w:val="20"/>
              </w:rPr>
              <w:t>8</w:t>
            </w:r>
          </w:p>
        </w:tc>
        <w:tc>
          <w:tcPr>
            <w:tcW w:w="863" w:type="pct"/>
            <w:shd w:val="clear" w:color="auto" w:fill="auto"/>
            <w:vAlign w:val="center"/>
          </w:tcPr>
          <w:p w14:paraId="0551E9D2" w14:textId="77777777" w:rsidR="003A361E" w:rsidRPr="00C631E5" w:rsidRDefault="003A361E" w:rsidP="003426CB">
            <w:pPr>
              <w:contextualSpacing/>
              <w:jc w:val="center"/>
              <w:rPr>
                <w:sz w:val="20"/>
                <w:szCs w:val="20"/>
              </w:rPr>
            </w:pPr>
            <w:r w:rsidRPr="00C631E5">
              <w:rPr>
                <w:sz w:val="20"/>
                <w:szCs w:val="20"/>
              </w:rPr>
              <w:t>280</w:t>
            </w:r>
          </w:p>
        </w:tc>
        <w:tc>
          <w:tcPr>
            <w:tcW w:w="1035" w:type="pct"/>
            <w:shd w:val="clear" w:color="auto" w:fill="auto"/>
            <w:vAlign w:val="center"/>
          </w:tcPr>
          <w:p w14:paraId="3283D39D" w14:textId="77777777" w:rsidR="003A361E" w:rsidRPr="00C631E5" w:rsidRDefault="003A361E" w:rsidP="003426CB">
            <w:pPr>
              <w:contextualSpacing/>
              <w:jc w:val="center"/>
              <w:rPr>
                <w:sz w:val="20"/>
                <w:szCs w:val="20"/>
              </w:rPr>
            </w:pPr>
            <w:r w:rsidRPr="00C631E5">
              <w:rPr>
                <w:sz w:val="20"/>
                <w:szCs w:val="20"/>
              </w:rPr>
              <w:t>160</w:t>
            </w:r>
          </w:p>
        </w:tc>
        <w:tc>
          <w:tcPr>
            <w:tcW w:w="1518" w:type="pct"/>
            <w:shd w:val="clear" w:color="auto" w:fill="auto"/>
            <w:vAlign w:val="center"/>
          </w:tcPr>
          <w:p w14:paraId="0659FBF7" w14:textId="77777777" w:rsidR="003A361E" w:rsidRPr="00C631E5" w:rsidRDefault="003A361E" w:rsidP="003426CB">
            <w:pPr>
              <w:contextualSpacing/>
              <w:jc w:val="center"/>
              <w:rPr>
                <w:sz w:val="20"/>
                <w:szCs w:val="20"/>
              </w:rPr>
            </w:pPr>
            <w:r w:rsidRPr="00C631E5">
              <w:rPr>
                <w:sz w:val="20"/>
                <w:szCs w:val="20"/>
              </w:rPr>
              <w:t>10</w:t>
            </w:r>
          </w:p>
        </w:tc>
        <w:tc>
          <w:tcPr>
            <w:tcW w:w="1009" w:type="pct"/>
            <w:shd w:val="clear" w:color="auto" w:fill="auto"/>
            <w:vAlign w:val="center"/>
          </w:tcPr>
          <w:p w14:paraId="4523E29C" w14:textId="77777777" w:rsidR="003A361E" w:rsidRPr="00C631E5" w:rsidRDefault="003A361E" w:rsidP="003426CB">
            <w:pPr>
              <w:contextualSpacing/>
              <w:jc w:val="center"/>
              <w:rPr>
                <w:sz w:val="20"/>
                <w:szCs w:val="20"/>
              </w:rPr>
            </w:pPr>
            <w:r w:rsidRPr="00C631E5">
              <w:rPr>
                <w:sz w:val="20"/>
                <w:szCs w:val="20"/>
              </w:rPr>
              <w:t>15</w:t>
            </w:r>
          </w:p>
        </w:tc>
      </w:tr>
      <w:tr w:rsidR="003A361E" w:rsidRPr="00C631E5" w14:paraId="1E7BFE72" w14:textId="77777777" w:rsidTr="00C631E5">
        <w:trPr>
          <w:trHeight w:val="20"/>
        </w:trPr>
        <w:tc>
          <w:tcPr>
            <w:tcW w:w="575" w:type="pct"/>
            <w:shd w:val="clear" w:color="auto" w:fill="auto"/>
            <w:vAlign w:val="center"/>
          </w:tcPr>
          <w:p w14:paraId="3D5092BC" w14:textId="77777777" w:rsidR="003A361E" w:rsidRPr="00C631E5" w:rsidRDefault="003A361E" w:rsidP="003426CB">
            <w:pPr>
              <w:contextualSpacing/>
              <w:jc w:val="center"/>
              <w:rPr>
                <w:sz w:val="20"/>
                <w:szCs w:val="20"/>
              </w:rPr>
            </w:pPr>
            <w:r w:rsidRPr="00C631E5">
              <w:rPr>
                <w:sz w:val="20"/>
                <w:szCs w:val="20"/>
              </w:rPr>
              <w:t>6</w:t>
            </w:r>
          </w:p>
        </w:tc>
        <w:tc>
          <w:tcPr>
            <w:tcW w:w="863" w:type="pct"/>
            <w:shd w:val="clear" w:color="auto" w:fill="auto"/>
            <w:vAlign w:val="center"/>
          </w:tcPr>
          <w:p w14:paraId="571A18E7" w14:textId="61EC3D81" w:rsidR="003A361E" w:rsidRPr="00C631E5" w:rsidRDefault="0026375D" w:rsidP="003426CB">
            <w:pPr>
              <w:contextualSpacing/>
              <w:jc w:val="center"/>
              <w:rPr>
                <w:sz w:val="20"/>
                <w:szCs w:val="20"/>
              </w:rPr>
            </w:pPr>
            <w:r w:rsidRPr="00C631E5">
              <w:rPr>
                <w:sz w:val="20"/>
                <w:szCs w:val="20"/>
              </w:rPr>
              <w:t>данные отсутствуют</w:t>
            </w:r>
          </w:p>
        </w:tc>
        <w:tc>
          <w:tcPr>
            <w:tcW w:w="1035" w:type="pct"/>
            <w:shd w:val="clear" w:color="auto" w:fill="auto"/>
            <w:vAlign w:val="center"/>
          </w:tcPr>
          <w:p w14:paraId="1F3A3142" w14:textId="57EA78C3" w:rsidR="003A361E" w:rsidRPr="00C631E5" w:rsidRDefault="0026375D" w:rsidP="003426CB">
            <w:pPr>
              <w:contextualSpacing/>
              <w:jc w:val="center"/>
              <w:rPr>
                <w:sz w:val="20"/>
                <w:szCs w:val="20"/>
              </w:rPr>
            </w:pPr>
            <w:r w:rsidRPr="00C631E5">
              <w:rPr>
                <w:sz w:val="20"/>
                <w:szCs w:val="20"/>
              </w:rPr>
              <w:t>данные отсутствуют</w:t>
            </w:r>
          </w:p>
        </w:tc>
        <w:tc>
          <w:tcPr>
            <w:tcW w:w="1518" w:type="pct"/>
            <w:shd w:val="clear" w:color="auto" w:fill="auto"/>
            <w:vAlign w:val="center"/>
          </w:tcPr>
          <w:p w14:paraId="16807491" w14:textId="77777777" w:rsidR="003A361E" w:rsidRPr="00C631E5" w:rsidRDefault="003A361E" w:rsidP="003426CB">
            <w:pPr>
              <w:contextualSpacing/>
              <w:jc w:val="center"/>
              <w:rPr>
                <w:sz w:val="20"/>
                <w:szCs w:val="20"/>
              </w:rPr>
            </w:pPr>
            <w:r w:rsidRPr="00C631E5">
              <w:rPr>
                <w:sz w:val="20"/>
                <w:szCs w:val="20"/>
              </w:rPr>
              <w:t>8</w:t>
            </w:r>
          </w:p>
        </w:tc>
        <w:tc>
          <w:tcPr>
            <w:tcW w:w="1009" w:type="pct"/>
            <w:shd w:val="clear" w:color="auto" w:fill="auto"/>
            <w:vAlign w:val="center"/>
          </w:tcPr>
          <w:p w14:paraId="59048C02" w14:textId="77777777" w:rsidR="003A361E" w:rsidRPr="00C631E5" w:rsidRDefault="003A361E" w:rsidP="003426CB">
            <w:pPr>
              <w:contextualSpacing/>
              <w:jc w:val="center"/>
              <w:rPr>
                <w:sz w:val="20"/>
                <w:szCs w:val="20"/>
              </w:rPr>
            </w:pPr>
            <w:r w:rsidRPr="00C631E5">
              <w:rPr>
                <w:sz w:val="20"/>
                <w:szCs w:val="20"/>
              </w:rPr>
              <w:t>15</w:t>
            </w:r>
          </w:p>
        </w:tc>
      </w:tr>
    </w:tbl>
    <w:p w14:paraId="683B2BC6" w14:textId="77777777" w:rsidR="00D96583" w:rsidRDefault="00D96583" w:rsidP="00C631E5">
      <w:pPr>
        <w:spacing w:line="360" w:lineRule="auto"/>
        <w:ind w:firstLine="709"/>
        <w:contextualSpacing/>
        <w:jc w:val="both"/>
        <w:rPr>
          <w:sz w:val="28"/>
          <w:szCs w:val="28"/>
        </w:rPr>
      </w:pPr>
    </w:p>
    <w:p w14:paraId="43D73455" w14:textId="2343B7E1" w:rsidR="00720E88" w:rsidRPr="00E60C87" w:rsidRDefault="00720E88" w:rsidP="007B0869">
      <w:pPr>
        <w:pStyle w:val="aff6"/>
        <w:keepNext/>
        <w:keepLines/>
        <w:rPr>
          <w:b w:val="0"/>
          <w:sz w:val="28"/>
          <w:szCs w:val="28"/>
        </w:rPr>
      </w:pPr>
      <w:bookmarkStart w:id="45" w:name="_Ref133269910"/>
      <w:r w:rsidRPr="00E60C87">
        <w:rPr>
          <w:b w:val="0"/>
          <w:sz w:val="28"/>
          <w:szCs w:val="28"/>
        </w:rPr>
        <w:t xml:space="preserve">Таблица </w:t>
      </w:r>
      <w:r w:rsidRPr="00E60C87">
        <w:rPr>
          <w:b w:val="0"/>
          <w:sz w:val="28"/>
          <w:szCs w:val="28"/>
        </w:rPr>
        <w:fldChar w:fldCharType="begin"/>
      </w:r>
      <w:r w:rsidRPr="00E60C87">
        <w:rPr>
          <w:b w:val="0"/>
          <w:sz w:val="28"/>
          <w:szCs w:val="28"/>
        </w:rPr>
        <w:instrText xml:space="preserve"> SEQ Таблица \* ARABIC </w:instrText>
      </w:r>
      <w:r w:rsidRPr="00E60C87">
        <w:rPr>
          <w:b w:val="0"/>
          <w:sz w:val="28"/>
          <w:szCs w:val="28"/>
        </w:rPr>
        <w:fldChar w:fldCharType="separate"/>
      </w:r>
      <w:r w:rsidR="00F37558">
        <w:rPr>
          <w:b w:val="0"/>
          <w:noProof/>
          <w:sz w:val="28"/>
          <w:szCs w:val="28"/>
        </w:rPr>
        <w:t>5</w:t>
      </w:r>
      <w:r w:rsidRPr="00E60C87">
        <w:rPr>
          <w:b w:val="0"/>
          <w:sz w:val="28"/>
          <w:szCs w:val="28"/>
        </w:rPr>
        <w:fldChar w:fldCharType="end"/>
      </w:r>
      <w:bookmarkEnd w:id="45"/>
      <w:r w:rsidR="00E60C87">
        <w:rPr>
          <w:b w:val="0"/>
          <w:sz w:val="28"/>
          <w:szCs w:val="28"/>
          <w:lang w:val="ru-RU"/>
        </w:rPr>
        <w:t xml:space="preserve"> - </w:t>
      </w:r>
      <w:r w:rsidRPr="00E60C87">
        <w:rPr>
          <w:b w:val="0"/>
          <w:sz w:val="28"/>
          <w:szCs w:val="28"/>
        </w:rPr>
        <w:t>Водозаборные сооружения (по каждому населенному пункту)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8"/>
        <w:gridCol w:w="4638"/>
        <w:gridCol w:w="1868"/>
        <w:gridCol w:w="2493"/>
      </w:tblGrid>
      <w:tr w:rsidR="00D96583" w:rsidRPr="00C631E5" w14:paraId="3EB5CECA" w14:textId="77777777" w:rsidTr="00C631E5">
        <w:trPr>
          <w:cantSplit/>
          <w:trHeight w:val="42"/>
          <w:tblHeader/>
        </w:trPr>
        <w:tc>
          <w:tcPr>
            <w:tcW w:w="326" w:type="pct"/>
            <w:vMerge w:val="restart"/>
            <w:shd w:val="clear" w:color="auto" w:fill="auto"/>
            <w:vAlign w:val="center"/>
          </w:tcPr>
          <w:p w14:paraId="13313114" w14:textId="77777777" w:rsidR="00720E88" w:rsidRPr="00C631E5" w:rsidRDefault="00720E88" w:rsidP="00720E88">
            <w:pPr>
              <w:contextualSpacing/>
              <w:jc w:val="center"/>
              <w:rPr>
                <w:snapToGrid w:val="0"/>
                <w:sz w:val="20"/>
                <w:szCs w:val="20"/>
              </w:rPr>
            </w:pPr>
            <w:r w:rsidRPr="00C631E5">
              <w:rPr>
                <w:snapToGrid w:val="0"/>
                <w:sz w:val="20"/>
                <w:szCs w:val="20"/>
              </w:rPr>
              <w:t>№ п/п</w:t>
            </w:r>
          </w:p>
        </w:tc>
        <w:tc>
          <w:tcPr>
            <w:tcW w:w="2409" w:type="pct"/>
            <w:vMerge w:val="restart"/>
            <w:shd w:val="clear" w:color="auto" w:fill="auto"/>
            <w:vAlign w:val="center"/>
          </w:tcPr>
          <w:p w14:paraId="6134874F" w14:textId="77777777" w:rsidR="00720E88" w:rsidRPr="00C631E5" w:rsidRDefault="00720E88" w:rsidP="00720E88">
            <w:pPr>
              <w:contextualSpacing/>
              <w:jc w:val="center"/>
              <w:rPr>
                <w:snapToGrid w:val="0"/>
                <w:sz w:val="20"/>
                <w:szCs w:val="20"/>
              </w:rPr>
            </w:pPr>
            <w:r w:rsidRPr="00C631E5">
              <w:rPr>
                <w:snapToGrid w:val="0"/>
                <w:sz w:val="20"/>
                <w:szCs w:val="20"/>
              </w:rPr>
              <w:t>Наименование объектов</w:t>
            </w:r>
          </w:p>
        </w:tc>
        <w:tc>
          <w:tcPr>
            <w:tcW w:w="970" w:type="pct"/>
            <w:vMerge w:val="restart"/>
            <w:shd w:val="clear" w:color="auto" w:fill="auto"/>
            <w:vAlign w:val="center"/>
          </w:tcPr>
          <w:p w14:paraId="3737C0A2" w14:textId="77777777" w:rsidR="00720E88" w:rsidRPr="00C631E5" w:rsidRDefault="00720E88" w:rsidP="00720E88">
            <w:pPr>
              <w:contextualSpacing/>
              <w:jc w:val="center"/>
              <w:rPr>
                <w:snapToGrid w:val="0"/>
                <w:sz w:val="20"/>
                <w:szCs w:val="20"/>
              </w:rPr>
            </w:pPr>
            <w:r w:rsidRPr="00C631E5">
              <w:rPr>
                <w:snapToGrid w:val="0"/>
                <w:sz w:val="20"/>
                <w:szCs w:val="20"/>
              </w:rPr>
              <w:t>Ед. изм. (наименование)</w:t>
            </w:r>
          </w:p>
        </w:tc>
        <w:tc>
          <w:tcPr>
            <w:tcW w:w="1295" w:type="pct"/>
            <w:shd w:val="clear" w:color="auto" w:fill="auto"/>
            <w:vAlign w:val="center"/>
          </w:tcPr>
          <w:p w14:paraId="70E5E602" w14:textId="77777777" w:rsidR="00720E88" w:rsidRPr="00C631E5" w:rsidRDefault="00720E88" w:rsidP="00720E88">
            <w:pPr>
              <w:contextualSpacing/>
              <w:jc w:val="center"/>
              <w:rPr>
                <w:snapToGrid w:val="0"/>
                <w:sz w:val="20"/>
                <w:szCs w:val="20"/>
              </w:rPr>
            </w:pPr>
            <w:r w:rsidRPr="00C631E5">
              <w:rPr>
                <w:snapToGrid w:val="0"/>
                <w:sz w:val="20"/>
                <w:szCs w:val="20"/>
              </w:rPr>
              <w:t>Значение параметра</w:t>
            </w:r>
          </w:p>
        </w:tc>
      </w:tr>
      <w:tr w:rsidR="00D96583" w:rsidRPr="00C631E5" w14:paraId="6A2CEBDD" w14:textId="77777777" w:rsidTr="00C631E5">
        <w:trPr>
          <w:cantSplit/>
          <w:trHeight w:val="42"/>
        </w:trPr>
        <w:tc>
          <w:tcPr>
            <w:tcW w:w="326" w:type="pct"/>
            <w:vMerge/>
            <w:shd w:val="clear" w:color="auto" w:fill="auto"/>
            <w:vAlign w:val="center"/>
          </w:tcPr>
          <w:p w14:paraId="5FCB0328" w14:textId="77777777" w:rsidR="00720E88" w:rsidRPr="00C631E5" w:rsidRDefault="00720E88" w:rsidP="00720E88">
            <w:pPr>
              <w:contextualSpacing/>
              <w:jc w:val="center"/>
              <w:rPr>
                <w:snapToGrid w:val="0"/>
                <w:sz w:val="20"/>
                <w:szCs w:val="20"/>
              </w:rPr>
            </w:pPr>
          </w:p>
        </w:tc>
        <w:tc>
          <w:tcPr>
            <w:tcW w:w="2409" w:type="pct"/>
            <w:vMerge/>
            <w:shd w:val="clear" w:color="auto" w:fill="auto"/>
            <w:vAlign w:val="center"/>
          </w:tcPr>
          <w:p w14:paraId="0A450554" w14:textId="77777777" w:rsidR="00720E88" w:rsidRPr="00C631E5" w:rsidRDefault="00720E88" w:rsidP="00720E88">
            <w:pPr>
              <w:contextualSpacing/>
              <w:jc w:val="center"/>
              <w:rPr>
                <w:snapToGrid w:val="0"/>
                <w:sz w:val="20"/>
                <w:szCs w:val="20"/>
              </w:rPr>
            </w:pPr>
          </w:p>
        </w:tc>
        <w:tc>
          <w:tcPr>
            <w:tcW w:w="970" w:type="pct"/>
            <w:vMerge/>
            <w:shd w:val="clear" w:color="auto" w:fill="auto"/>
            <w:vAlign w:val="center"/>
          </w:tcPr>
          <w:p w14:paraId="14EA1B4B" w14:textId="77777777" w:rsidR="00720E88" w:rsidRPr="00C631E5" w:rsidRDefault="00720E88" w:rsidP="00720E88">
            <w:pPr>
              <w:contextualSpacing/>
              <w:jc w:val="center"/>
              <w:rPr>
                <w:snapToGrid w:val="0"/>
                <w:sz w:val="20"/>
                <w:szCs w:val="20"/>
              </w:rPr>
            </w:pPr>
          </w:p>
        </w:tc>
        <w:tc>
          <w:tcPr>
            <w:tcW w:w="1295" w:type="pct"/>
            <w:shd w:val="clear" w:color="auto" w:fill="auto"/>
            <w:vAlign w:val="center"/>
          </w:tcPr>
          <w:p w14:paraId="7425D36D" w14:textId="32828D84" w:rsidR="00720E88" w:rsidRPr="00C631E5" w:rsidRDefault="00720E88" w:rsidP="00720E88">
            <w:pPr>
              <w:contextualSpacing/>
              <w:jc w:val="center"/>
              <w:rPr>
                <w:snapToGrid w:val="0"/>
                <w:sz w:val="20"/>
                <w:szCs w:val="20"/>
              </w:rPr>
            </w:pPr>
            <w:r w:rsidRPr="00C631E5">
              <w:rPr>
                <w:snapToGrid w:val="0"/>
                <w:sz w:val="20"/>
                <w:szCs w:val="20"/>
              </w:rPr>
              <w:t>ВЗУ №</w:t>
            </w:r>
            <w:r w:rsidR="000E3CB2" w:rsidRPr="00C631E5">
              <w:rPr>
                <w:snapToGrid w:val="0"/>
                <w:sz w:val="20"/>
                <w:szCs w:val="20"/>
              </w:rPr>
              <w:t xml:space="preserve"> </w:t>
            </w:r>
            <w:r w:rsidRPr="00C631E5">
              <w:rPr>
                <w:snapToGrid w:val="0"/>
                <w:sz w:val="20"/>
                <w:szCs w:val="20"/>
              </w:rPr>
              <w:t>1</w:t>
            </w:r>
          </w:p>
        </w:tc>
      </w:tr>
      <w:tr w:rsidR="00720E88" w:rsidRPr="00C631E5" w14:paraId="2F58514E" w14:textId="77777777" w:rsidTr="00C631E5">
        <w:trPr>
          <w:cantSplit/>
          <w:trHeight w:val="38"/>
        </w:trPr>
        <w:tc>
          <w:tcPr>
            <w:tcW w:w="326" w:type="pct"/>
            <w:shd w:val="clear" w:color="auto" w:fill="auto"/>
            <w:vAlign w:val="center"/>
          </w:tcPr>
          <w:p w14:paraId="58617372"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1</w:t>
            </w:r>
          </w:p>
        </w:tc>
        <w:tc>
          <w:tcPr>
            <w:tcW w:w="2409" w:type="pct"/>
            <w:shd w:val="clear" w:color="auto" w:fill="auto"/>
            <w:vAlign w:val="center"/>
          </w:tcPr>
          <w:p w14:paraId="2D96C76A" w14:textId="77777777" w:rsidR="00720E88" w:rsidRPr="00C631E5" w:rsidRDefault="00720E88" w:rsidP="00720E88">
            <w:pPr>
              <w:contextualSpacing/>
              <w:rPr>
                <w:color w:val="000000" w:themeColor="text1"/>
                <w:sz w:val="20"/>
                <w:szCs w:val="20"/>
              </w:rPr>
            </w:pPr>
            <w:r w:rsidRPr="00C631E5">
              <w:rPr>
                <w:color w:val="000000" w:themeColor="text1"/>
                <w:sz w:val="20"/>
                <w:szCs w:val="20"/>
              </w:rPr>
              <w:t>ВНС 1 подъема</w:t>
            </w:r>
          </w:p>
        </w:tc>
        <w:tc>
          <w:tcPr>
            <w:tcW w:w="970" w:type="pct"/>
            <w:shd w:val="clear" w:color="auto" w:fill="auto"/>
            <w:vAlign w:val="center"/>
          </w:tcPr>
          <w:p w14:paraId="0C6CEFAC"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адрес</w:t>
            </w:r>
          </w:p>
        </w:tc>
        <w:tc>
          <w:tcPr>
            <w:tcW w:w="1295" w:type="pct"/>
            <w:shd w:val="clear" w:color="auto" w:fill="auto"/>
            <w:vAlign w:val="center"/>
          </w:tcPr>
          <w:p w14:paraId="4A335BDF"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 xml:space="preserve">Оз. </w:t>
            </w:r>
            <w:proofErr w:type="spellStart"/>
            <w:r w:rsidRPr="00C631E5">
              <w:rPr>
                <w:color w:val="000000" w:themeColor="text1"/>
                <w:sz w:val="20"/>
                <w:szCs w:val="20"/>
              </w:rPr>
              <w:t>Лемболовское</w:t>
            </w:r>
            <w:proofErr w:type="spellEnd"/>
          </w:p>
        </w:tc>
      </w:tr>
      <w:tr w:rsidR="00720E88" w:rsidRPr="00C631E5" w14:paraId="4A4CCB01" w14:textId="77777777" w:rsidTr="00C631E5">
        <w:trPr>
          <w:cantSplit/>
          <w:trHeight w:val="38"/>
        </w:trPr>
        <w:tc>
          <w:tcPr>
            <w:tcW w:w="326" w:type="pct"/>
            <w:shd w:val="clear" w:color="auto" w:fill="auto"/>
            <w:vAlign w:val="center"/>
          </w:tcPr>
          <w:p w14:paraId="6A33E843"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2</w:t>
            </w:r>
          </w:p>
        </w:tc>
        <w:tc>
          <w:tcPr>
            <w:tcW w:w="2409" w:type="pct"/>
            <w:shd w:val="clear" w:color="auto" w:fill="auto"/>
            <w:vAlign w:val="center"/>
          </w:tcPr>
          <w:p w14:paraId="646244C1" w14:textId="77777777" w:rsidR="00720E88" w:rsidRPr="00C631E5" w:rsidRDefault="00720E88" w:rsidP="00720E88">
            <w:pPr>
              <w:contextualSpacing/>
              <w:rPr>
                <w:color w:val="000000" w:themeColor="text1"/>
                <w:sz w:val="20"/>
                <w:szCs w:val="20"/>
              </w:rPr>
            </w:pPr>
            <w:r w:rsidRPr="00C631E5">
              <w:rPr>
                <w:color w:val="000000" w:themeColor="text1"/>
                <w:sz w:val="20"/>
                <w:szCs w:val="20"/>
              </w:rPr>
              <w:t>Количество открытых водозаборов</w:t>
            </w:r>
          </w:p>
        </w:tc>
        <w:tc>
          <w:tcPr>
            <w:tcW w:w="970" w:type="pct"/>
            <w:shd w:val="clear" w:color="auto" w:fill="auto"/>
            <w:vAlign w:val="center"/>
          </w:tcPr>
          <w:p w14:paraId="28F487F7"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шт.</w:t>
            </w:r>
          </w:p>
        </w:tc>
        <w:tc>
          <w:tcPr>
            <w:tcW w:w="1295" w:type="pct"/>
            <w:shd w:val="clear" w:color="auto" w:fill="auto"/>
            <w:vAlign w:val="center"/>
          </w:tcPr>
          <w:p w14:paraId="4810DF21"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2</w:t>
            </w:r>
          </w:p>
        </w:tc>
      </w:tr>
      <w:tr w:rsidR="00720E88" w:rsidRPr="00C631E5" w14:paraId="66A09ED2" w14:textId="77777777" w:rsidTr="00C631E5">
        <w:trPr>
          <w:cantSplit/>
          <w:trHeight w:val="38"/>
        </w:trPr>
        <w:tc>
          <w:tcPr>
            <w:tcW w:w="326" w:type="pct"/>
            <w:shd w:val="clear" w:color="auto" w:fill="auto"/>
            <w:vAlign w:val="center"/>
          </w:tcPr>
          <w:p w14:paraId="7F14D348"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lastRenderedPageBreak/>
              <w:t>3</w:t>
            </w:r>
          </w:p>
        </w:tc>
        <w:tc>
          <w:tcPr>
            <w:tcW w:w="2409" w:type="pct"/>
            <w:shd w:val="clear" w:color="auto" w:fill="auto"/>
            <w:vAlign w:val="center"/>
          </w:tcPr>
          <w:p w14:paraId="5CFA5CE7" w14:textId="77777777" w:rsidR="00720E88" w:rsidRPr="00C631E5" w:rsidRDefault="00720E88" w:rsidP="00720E88">
            <w:pPr>
              <w:contextualSpacing/>
              <w:rPr>
                <w:color w:val="000000" w:themeColor="text1"/>
                <w:sz w:val="20"/>
                <w:szCs w:val="20"/>
              </w:rPr>
            </w:pPr>
            <w:r w:rsidRPr="00C631E5">
              <w:rPr>
                <w:color w:val="000000" w:themeColor="text1"/>
                <w:sz w:val="20"/>
                <w:szCs w:val="20"/>
              </w:rPr>
              <w:t>Количество артезианских скважин</w:t>
            </w:r>
          </w:p>
        </w:tc>
        <w:tc>
          <w:tcPr>
            <w:tcW w:w="970" w:type="pct"/>
            <w:shd w:val="clear" w:color="auto" w:fill="auto"/>
            <w:vAlign w:val="center"/>
          </w:tcPr>
          <w:p w14:paraId="0BCAEB8E"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шт.</w:t>
            </w:r>
          </w:p>
        </w:tc>
        <w:tc>
          <w:tcPr>
            <w:tcW w:w="1295" w:type="pct"/>
            <w:shd w:val="clear" w:color="auto" w:fill="auto"/>
            <w:vAlign w:val="center"/>
          </w:tcPr>
          <w:p w14:paraId="02BB4DB4"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1 (выведена из эксплуатации и тех. процесса, но в рабочем состоянии)</w:t>
            </w:r>
          </w:p>
        </w:tc>
      </w:tr>
      <w:tr w:rsidR="00720E88" w:rsidRPr="00C631E5" w14:paraId="53C02892" w14:textId="77777777" w:rsidTr="00C631E5">
        <w:trPr>
          <w:cantSplit/>
          <w:trHeight w:val="38"/>
        </w:trPr>
        <w:tc>
          <w:tcPr>
            <w:tcW w:w="326" w:type="pct"/>
            <w:shd w:val="clear" w:color="auto" w:fill="auto"/>
            <w:vAlign w:val="center"/>
          </w:tcPr>
          <w:p w14:paraId="3AF9D37B"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4</w:t>
            </w:r>
          </w:p>
        </w:tc>
        <w:tc>
          <w:tcPr>
            <w:tcW w:w="2409" w:type="pct"/>
            <w:shd w:val="clear" w:color="auto" w:fill="auto"/>
            <w:vAlign w:val="center"/>
          </w:tcPr>
          <w:p w14:paraId="1D32E376" w14:textId="77777777" w:rsidR="00720E88" w:rsidRPr="00C631E5" w:rsidRDefault="00720E88" w:rsidP="00720E88">
            <w:pPr>
              <w:contextualSpacing/>
              <w:rPr>
                <w:color w:val="000000" w:themeColor="text1"/>
                <w:sz w:val="20"/>
                <w:szCs w:val="20"/>
              </w:rPr>
            </w:pPr>
            <w:r w:rsidRPr="00C631E5">
              <w:rPr>
                <w:color w:val="000000" w:themeColor="text1"/>
                <w:sz w:val="20"/>
                <w:szCs w:val="20"/>
              </w:rPr>
              <w:t xml:space="preserve">ВНС подкачки (Дубки) </w:t>
            </w:r>
          </w:p>
        </w:tc>
        <w:tc>
          <w:tcPr>
            <w:tcW w:w="970" w:type="pct"/>
            <w:shd w:val="clear" w:color="auto" w:fill="auto"/>
            <w:vAlign w:val="center"/>
          </w:tcPr>
          <w:p w14:paraId="444CEE2C"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шт.</w:t>
            </w:r>
          </w:p>
        </w:tc>
        <w:tc>
          <w:tcPr>
            <w:tcW w:w="1295" w:type="pct"/>
            <w:shd w:val="clear" w:color="auto" w:fill="auto"/>
            <w:vAlign w:val="center"/>
          </w:tcPr>
          <w:p w14:paraId="5659F2B0" w14:textId="44070F48" w:rsidR="00720E88" w:rsidRPr="00C631E5" w:rsidRDefault="00720E88" w:rsidP="00720E88">
            <w:pPr>
              <w:contextualSpacing/>
              <w:jc w:val="center"/>
              <w:rPr>
                <w:color w:val="000000" w:themeColor="text1"/>
                <w:sz w:val="20"/>
                <w:szCs w:val="20"/>
              </w:rPr>
            </w:pPr>
            <w:r w:rsidRPr="00C631E5">
              <w:rPr>
                <w:color w:val="000000" w:themeColor="text1"/>
                <w:sz w:val="20"/>
                <w:szCs w:val="20"/>
              </w:rPr>
              <w:t xml:space="preserve">СНТ </w:t>
            </w:r>
            <w:r w:rsidR="006C45D6" w:rsidRPr="00C631E5">
              <w:rPr>
                <w:color w:val="000000" w:themeColor="text1"/>
                <w:sz w:val="20"/>
                <w:szCs w:val="20"/>
              </w:rPr>
              <w:t>«</w:t>
            </w:r>
            <w:r w:rsidRPr="00C631E5">
              <w:rPr>
                <w:color w:val="000000" w:themeColor="text1"/>
                <w:sz w:val="20"/>
                <w:szCs w:val="20"/>
              </w:rPr>
              <w:t>Новые Дубки</w:t>
            </w:r>
            <w:r w:rsidR="006C45D6" w:rsidRPr="00C631E5">
              <w:rPr>
                <w:color w:val="000000" w:themeColor="text1"/>
                <w:sz w:val="20"/>
                <w:szCs w:val="20"/>
              </w:rPr>
              <w:t>»</w:t>
            </w:r>
          </w:p>
        </w:tc>
      </w:tr>
      <w:tr w:rsidR="00720E88" w:rsidRPr="00C631E5" w14:paraId="7255F23F" w14:textId="77777777" w:rsidTr="00C631E5">
        <w:trPr>
          <w:cantSplit/>
          <w:trHeight w:val="38"/>
        </w:trPr>
        <w:tc>
          <w:tcPr>
            <w:tcW w:w="326" w:type="pct"/>
            <w:shd w:val="clear" w:color="auto" w:fill="auto"/>
            <w:vAlign w:val="center"/>
          </w:tcPr>
          <w:p w14:paraId="0DE152B1"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5</w:t>
            </w:r>
          </w:p>
        </w:tc>
        <w:tc>
          <w:tcPr>
            <w:tcW w:w="2409" w:type="pct"/>
            <w:shd w:val="clear" w:color="auto" w:fill="auto"/>
            <w:vAlign w:val="center"/>
          </w:tcPr>
          <w:p w14:paraId="182E0820" w14:textId="77777777" w:rsidR="00720E88" w:rsidRPr="00C631E5" w:rsidRDefault="00720E88" w:rsidP="00720E88">
            <w:pPr>
              <w:contextualSpacing/>
              <w:rPr>
                <w:color w:val="000000" w:themeColor="text1"/>
                <w:sz w:val="20"/>
                <w:szCs w:val="20"/>
              </w:rPr>
            </w:pPr>
            <w:r w:rsidRPr="00C631E5">
              <w:rPr>
                <w:color w:val="000000" w:themeColor="text1"/>
                <w:sz w:val="20"/>
                <w:szCs w:val="20"/>
              </w:rPr>
              <w:t>Количество резервуаров чистой воды, их емкость</w:t>
            </w:r>
          </w:p>
        </w:tc>
        <w:tc>
          <w:tcPr>
            <w:tcW w:w="970" w:type="pct"/>
            <w:shd w:val="clear" w:color="auto" w:fill="auto"/>
            <w:vAlign w:val="center"/>
          </w:tcPr>
          <w:p w14:paraId="38FA7377"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шт., м</w:t>
            </w:r>
            <w:r w:rsidRPr="00C631E5">
              <w:rPr>
                <w:color w:val="000000" w:themeColor="text1"/>
                <w:sz w:val="20"/>
                <w:szCs w:val="20"/>
                <w:vertAlign w:val="superscript"/>
              </w:rPr>
              <w:t>3</w:t>
            </w:r>
          </w:p>
        </w:tc>
        <w:tc>
          <w:tcPr>
            <w:tcW w:w="1295" w:type="pct"/>
            <w:shd w:val="clear" w:color="auto" w:fill="auto"/>
            <w:vAlign w:val="center"/>
          </w:tcPr>
          <w:p w14:paraId="7B2C6CC6"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2, 1000</w:t>
            </w:r>
          </w:p>
        </w:tc>
      </w:tr>
      <w:tr w:rsidR="00720E88" w:rsidRPr="00C631E5" w14:paraId="74F41BCA" w14:textId="77777777" w:rsidTr="00C631E5">
        <w:trPr>
          <w:cantSplit/>
          <w:trHeight w:val="38"/>
        </w:trPr>
        <w:tc>
          <w:tcPr>
            <w:tcW w:w="326" w:type="pct"/>
            <w:shd w:val="clear" w:color="auto" w:fill="auto"/>
            <w:vAlign w:val="center"/>
          </w:tcPr>
          <w:p w14:paraId="663B40B6"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6</w:t>
            </w:r>
          </w:p>
        </w:tc>
        <w:tc>
          <w:tcPr>
            <w:tcW w:w="2409" w:type="pct"/>
            <w:shd w:val="clear" w:color="auto" w:fill="auto"/>
            <w:vAlign w:val="center"/>
          </w:tcPr>
          <w:p w14:paraId="0A2E80A1" w14:textId="77777777" w:rsidR="00720E88" w:rsidRPr="00C631E5" w:rsidRDefault="00720E88" w:rsidP="00720E88">
            <w:pPr>
              <w:contextualSpacing/>
              <w:rPr>
                <w:color w:val="000000" w:themeColor="text1"/>
                <w:sz w:val="20"/>
                <w:szCs w:val="20"/>
              </w:rPr>
            </w:pPr>
            <w:r w:rsidRPr="00C631E5">
              <w:rPr>
                <w:color w:val="000000" w:themeColor="text1"/>
                <w:sz w:val="20"/>
                <w:szCs w:val="20"/>
              </w:rPr>
              <w:t>Количество водонапорных башен, их емкость</w:t>
            </w:r>
          </w:p>
        </w:tc>
        <w:tc>
          <w:tcPr>
            <w:tcW w:w="970" w:type="pct"/>
            <w:shd w:val="clear" w:color="auto" w:fill="auto"/>
            <w:vAlign w:val="center"/>
          </w:tcPr>
          <w:p w14:paraId="3509534A" w14:textId="76A27986" w:rsidR="00720E88" w:rsidRPr="00C631E5" w:rsidRDefault="00D96583" w:rsidP="00720E88">
            <w:pPr>
              <w:contextualSpacing/>
              <w:jc w:val="center"/>
              <w:rPr>
                <w:color w:val="000000" w:themeColor="text1"/>
                <w:sz w:val="20"/>
                <w:szCs w:val="20"/>
              </w:rPr>
            </w:pPr>
            <w:r w:rsidRPr="00C631E5">
              <w:rPr>
                <w:color w:val="000000" w:themeColor="text1"/>
                <w:sz w:val="20"/>
                <w:szCs w:val="20"/>
              </w:rPr>
              <w:t>шт., м</w:t>
            </w:r>
            <w:r w:rsidRPr="00C631E5">
              <w:rPr>
                <w:color w:val="000000" w:themeColor="text1"/>
                <w:sz w:val="20"/>
                <w:szCs w:val="20"/>
                <w:vertAlign w:val="superscript"/>
              </w:rPr>
              <w:t>3</w:t>
            </w:r>
          </w:p>
        </w:tc>
        <w:tc>
          <w:tcPr>
            <w:tcW w:w="1295" w:type="pct"/>
            <w:shd w:val="clear" w:color="auto" w:fill="auto"/>
            <w:vAlign w:val="center"/>
          </w:tcPr>
          <w:p w14:paraId="41CD1D91"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1, 300 (выведена из эксплуатации, подлежит списанию)</w:t>
            </w:r>
          </w:p>
        </w:tc>
      </w:tr>
      <w:tr w:rsidR="00720E88" w:rsidRPr="00C631E5" w14:paraId="7EDC858F" w14:textId="77777777" w:rsidTr="00C631E5">
        <w:trPr>
          <w:cantSplit/>
          <w:trHeight w:val="38"/>
        </w:trPr>
        <w:tc>
          <w:tcPr>
            <w:tcW w:w="326" w:type="pct"/>
            <w:shd w:val="clear" w:color="auto" w:fill="auto"/>
            <w:vAlign w:val="center"/>
          </w:tcPr>
          <w:p w14:paraId="53DB0599"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7</w:t>
            </w:r>
          </w:p>
        </w:tc>
        <w:tc>
          <w:tcPr>
            <w:tcW w:w="2409" w:type="pct"/>
            <w:shd w:val="clear" w:color="auto" w:fill="auto"/>
            <w:vAlign w:val="center"/>
          </w:tcPr>
          <w:p w14:paraId="1472AA1B" w14:textId="77777777" w:rsidR="00720E88" w:rsidRPr="00C631E5" w:rsidRDefault="00720E88" w:rsidP="00720E88">
            <w:pPr>
              <w:contextualSpacing/>
              <w:rPr>
                <w:color w:val="000000" w:themeColor="text1"/>
                <w:sz w:val="20"/>
                <w:szCs w:val="20"/>
              </w:rPr>
            </w:pPr>
            <w:r w:rsidRPr="00C631E5">
              <w:rPr>
                <w:color w:val="000000" w:themeColor="text1"/>
                <w:sz w:val="20"/>
                <w:szCs w:val="20"/>
              </w:rPr>
              <w:t>Протяженность водопроводные сети</w:t>
            </w:r>
          </w:p>
        </w:tc>
        <w:tc>
          <w:tcPr>
            <w:tcW w:w="970" w:type="pct"/>
            <w:shd w:val="clear" w:color="auto" w:fill="auto"/>
            <w:vAlign w:val="center"/>
          </w:tcPr>
          <w:p w14:paraId="0DF49A64"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км</w:t>
            </w:r>
          </w:p>
        </w:tc>
        <w:tc>
          <w:tcPr>
            <w:tcW w:w="1295" w:type="pct"/>
            <w:shd w:val="clear" w:color="auto" w:fill="auto"/>
            <w:vAlign w:val="center"/>
          </w:tcPr>
          <w:p w14:paraId="7BD393DD" w14:textId="77777777" w:rsidR="00720E88" w:rsidRPr="00C631E5" w:rsidRDefault="00720E88" w:rsidP="00720E88">
            <w:pPr>
              <w:contextualSpacing/>
              <w:jc w:val="center"/>
              <w:rPr>
                <w:color w:val="000000" w:themeColor="text1"/>
                <w:sz w:val="20"/>
                <w:szCs w:val="20"/>
              </w:rPr>
            </w:pPr>
          </w:p>
        </w:tc>
      </w:tr>
      <w:tr w:rsidR="00720E88" w:rsidRPr="00C631E5" w14:paraId="36CA48EC" w14:textId="77777777" w:rsidTr="00C631E5">
        <w:trPr>
          <w:cantSplit/>
          <w:trHeight w:val="38"/>
        </w:trPr>
        <w:tc>
          <w:tcPr>
            <w:tcW w:w="326" w:type="pct"/>
            <w:shd w:val="clear" w:color="auto" w:fill="auto"/>
            <w:vAlign w:val="center"/>
          </w:tcPr>
          <w:p w14:paraId="6CFCBDF3"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8</w:t>
            </w:r>
          </w:p>
        </w:tc>
        <w:tc>
          <w:tcPr>
            <w:tcW w:w="2409" w:type="pct"/>
            <w:shd w:val="clear" w:color="auto" w:fill="auto"/>
            <w:vAlign w:val="center"/>
          </w:tcPr>
          <w:p w14:paraId="37100EFC" w14:textId="77777777" w:rsidR="00720E88" w:rsidRPr="00C631E5" w:rsidRDefault="00720E88" w:rsidP="00720E88">
            <w:pPr>
              <w:contextualSpacing/>
              <w:rPr>
                <w:color w:val="000000" w:themeColor="text1"/>
                <w:sz w:val="20"/>
                <w:szCs w:val="20"/>
              </w:rPr>
            </w:pPr>
            <w:r w:rsidRPr="00C631E5">
              <w:rPr>
                <w:color w:val="000000" w:themeColor="text1"/>
                <w:sz w:val="20"/>
                <w:szCs w:val="20"/>
              </w:rPr>
              <w:t>Наличие резервного питания</w:t>
            </w:r>
          </w:p>
        </w:tc>
        <w:tc>
          <w:tcPr>
            <w:tcW w:w="970" w:type="pct"/>
            <w:shd w:val="clear" w:color="auto" w:fill="auto"/>
            <w:vAlign w:val="center"/>
          </w:tcPr>
          <w:p w14:paraId="7E1BAF30"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Да, нет</w:t>
            </w:r>
          </w:p>
        </w:tc>
        <w:tc>
          <w:tcPr>
            <w:tcW w:w="1295" w:type="pct"/>
            <w:shd w:val="clear" w:color="auto" w:fill="auto"/>
            <w:vAlign w:val="center"/>
          </w:tcPr>
          <w:p w14:paraId="071CB5E2"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ВНС 1 подъема – 2 ввода (основной + резервный)</w:t>
            </w:r>
          </w:p>
          <w:p w14:paraId="737A52E0"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ВНС подкачки (Дубки) – 1 ввод (основной)</w:t>
            </w:r>
          </w:p>
        </w:tc>
      </w:tr>
      <w:tr w:rsidR="00720E88" w:rsidRPr="00C631E5" w14:paraId="2656080E" w14:textId="77777777" w:rsidTr="00C631E5">
        <w:trPr>
          <w:cantSplit/>
          <w:trHeight w:val="38"/>
        </w:trPr>
        <w:tc>
          <w:tcPr>
            <w:tcW w:w="326" w:type="pct"/>
            <w:shd w:val="clear" w:color="auto" w:fill="auto"/>
            <w:vAlign w:val="center"/>
          </w:tcPr>
          <w:p w14:paraId="095C4ECB" w14:textId="77777777" w:rsidR="00720E88" w:rsidRPr="00C631E5" w:rsidRDefault="00720E88" w:rsidP="00720E88">
            <w:pPr>
              <w:contextualSpacing/>
              <w:jc w:val="center"/>
              <w:rPr>
                <w:color w:val="000000" w:themeColor="text1"/>
                <w:sz w:val="20"/>
                <w:szCs w:val="20"/>
              </w:rPr>
            </w:pPr>
            <w:r w:rsidRPr="00C631E5">
              <w:rPr>
                <w:color w:val="000000" w:themeColor="text1"/>
                <w:sz w:val="20"/>
                <w:szCs w:val="20"/>
              </w:rPr>
              <w:t>9</w:t>
            </w:r>
          </w:p>
        </w:tc>
        <w:tc>
          <w:tcPr>
            <w:tcW w:w="2409" w:type="pct"/>
            <w:shd w:val="clear" w:color="auto" w:fill="auto"/>
            <w:vAlign w:val="center"/>
          </w:tcPr>
          <w:p w14:paraId="3547790B" w14:textId="77777777" w:rsidR="00720E88" w:rsidRPr="00C631E5" w:rsidRDefault="00720E88" w:rsidP="00720E88">
            <w:pPr>
              <w:contextualSpacing/>
              <w:rPr>
                <w:color w:val="000000" w:themeColor="text1"/>
                <w:sz w:val="20"/>
                <w:szCs w:val="20"/>
              </w:rPr>
            </w:pPr>
            <w:r w:rsidRPr="00C631E5">
              <w:rPr>
                <w:color w:val="000000" w:themeColor="text1"/>
                <w:sz w:val="20"/>
                <w:szCs w:val="20"/>
              </w:rPr>
              <w:t>Примечание</w:t>
            </w:r>
          </w:p>
        </w:tc>
        <w:tc>
          <w:tcPr>
            <w:tcW w:w="970" w:type="pct"/>
            <w:shd w:val="clear" w:color="auto" w:fill="auto"/>
            <w:vAlign w:val="center"/>
          </w:tcPr>
          <w:p w14:paraId="11FB76C9" w14:textId="77777777" w:rsidR="00720E88" w:rsidRPr="00C631E5" w:rsidRDefault="00720E88" w:rsidP="00720E88">
            <w:pPr>
              <w:contextualSpacing/>
              <w:jc w:val="center"/>
              <w:rPr>
                <w:color w:val="000000" w:themeColor="text1"/>
                <w:sz w:val="20"/>
                <w:szCs w:val="20"/>
              </w:rPr>
            </w:pPr>
          </w:p>
        </w:tc>
        <w:tc>
          <w:tcPr>
            <w:tcW w:w="1295" w:type="pct"/>
            <w:shd w:val="clear" w:color="auto" w:fill="auto"/>
            <w:vAlign w:val="center"/>
          </w:tcPr>
          <w:p w14:paraId="7708C40C" w14:textId="77777777" w:rsidR="00720E88" w:rsidRPr="00C631E5" w:rsidRDefault="00720E88" w:rsidP="00720E88">
            <w:pPr>
              <w:contextualSpacing/>
              <w:jc w:val="center"/>
              <w:rPr>
                <w:b/>
                <w:color w:val="000000" w:themeColor="text1"/>
                <w:sz w:val="20"/>
                <w:szCs w:val="20"/>
              </w:rPr>
            </w:pPr>
            <w:r w:rsidRPr="00C631E5">
              <w:rPr>
                <w:b/>
                <w:color w:val="000000" w:themeColor="text1"/>
                <w:sz w:val="20"/>
                <w:szCs w:val="20"/>
              </w:rPr>
              <w:t>-</w:t>
            </w:r>
          </w:p>
        </w:tc>
      </w:tr>
    </w:tbl>
    <w:p w14:paraId="27384652" w14:textId="77777777" w:rsidR="000A3543" w:rsidRDefault="000A3543" w:rsidP="00D96583">
      <w:pPr>
        <w:spacing w:before="120" w:line="360" w:lineRule="auto"/>
        <w:jc w:val="both"/>
        <w:rPr>
          <w:b/>
          <w:sz w:val="28"/>
          <w:szCs w:val="28"/>
        </w:rPr>
      </w:pPr>
    </w:p>
    <w:p w14:paraId="44703B01" w14:textId="5260D18A" w:rsidR="003A361E" w:rsidRPr="00E60C87" w:rsidRDefault="00D96583" w:rsidP="00E60C87">
      <w:pPr>
        <w:pStyle w:val="aff6"/>
        <w:keepNext/>
        <w:keepLines/>
        <w:rPr>
          <w:b w:val="0"/>
          <w:sz w:val="28"/>
          <w:szCs w:val="28"/>
        </w:rPr>
      </w:pPr>
      <w:bookmarkStart w:id="46" w:name="_Ref133269925"/>
      <w:r w:rsidRPr="00D96583">
        <w:rPr>
          <w:b w:val="0"/>
          <w:sz w:val="28"/>
          <w:szCs w:val="28"/>
        </w:rPr>
        <w:t xml:space="preserve">Таблица </w:t>
      </w:r>
      <w:r w:rsidRPr="00D96583">
        <w:rPr>
          <w:b w:val="0"/>
          <w:sz w:val="28"/>
          <w:szCs w:val="28"/>
        </w:rPr>
        <w:fldChar w:fldCharType="begin"/>
      </w:r>
      <w:r w:rsidRPr="00D96583">
        <w:rPr>
          <w:b w:val="0"/>
          <w:sz w:val="28"/>
          <w:szCs w:val="28"/>
        </w:rPr>
        <w:instrText xml:space="preserve"> SEQ Таблица \* ARABIC </w:instrText>
      </w:r>
      <w:r w:rsidRPr="00D96583">
        <w:rPr>
          <w:b w:val="0"/>
          <w:sz w:val="28"/>
          <w:szCs w:val="28"/>
        </w:rPr>
        <w:fldChar w:fldCharType="separate"/>
      </w:r>
      <w:r w:rsidR="00F37558">
        <w:rPr>
          <w:b w:val="0"/>
          <w:noProof/>
          <w:sz w:val="28"/>
          <w:szCs w:val="28"/>
        </w:rPr>
        <w:t>6</w:t>
      </w:r>
      <w:r w:rsidRPr="00D96583">
        <w:rPr>
          <w:b w:val="0"/>
          <w:sz w:val="28"/>
          <w:szCs w:val="28"/>
        </w:rPr>
        <w:fldChar w:fldCharType="end"/>
      </w:r>
      <w:bookmarkEnd w:id="46"/>
      <w:r w:rsidR="00E60C87">
        <w:rPr>
          <w:b w:val="0"/>
          <w:sz w:val="28"/>
          <w:szCs w:val="28"/>
          <w:lang w:val="ru-RU"/>
        </w:rPr>
        <w:t xml:space="preserve"> - </w:t>
      </w:r>
      <w:r w:rsidRPr="00D96583">
        <w:rPr>
          <w:b w:val="0"/>
          <w:sz w:val="28"/>
          <w:szCs w:val="28"/>
        </w:rPr>
        <w:t>Перечень параметров водонапорных башен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3310"/>
        <w:gridCol w:w="2045"/>
        <w:gridCol w:w="3643"/>
      </w:tblGrid>
      <w:tr w:rsidR="00D96583" w:rsidRPr="00C631E5" w14:paraId="5D24EE51" w14:textId="77777777" w:rsidTr="0026375D">
        <w:trPr>
          <w:trHeight w:val="606"/>
          <w:tblHeader/>
        </w:trPr>
        <w:tc>
          <w:tcPr>
            <w:tcW w:w="327" w:type="pct"/>
            <w:shd w:val="clear" w:color="auto" w:fill="auto"/>
            <w:vAlign w:val="center"/>
          </w:tcPr>
          <w:p w14:paraId="6E589B4E" w14:textId="77777777" w:rsidR="00D96583" w:rsidRPr="00C631E5" w:rsidRDefault="00D96583" w:rsidP="00D96583">
            <w:pPr>
              <w:contextualSpacing/>
              <w:jc w:val="center"/>
              <w:rPr>
                <w:sz w:val="20"/>
                <w:szCs w:val="20"/>
              </w:rPr>
            </w:pPr>
            <w:r w:rsidRPr="00C631E5">
              <w:rPr>
                <w:sz w:val="20"/>
                <w:szCs w:val="20"/>
              </w:rPr>
              <w:t>№ п/п</w:t>
            </w:r>
          </w:p>
        </w:tc>
        <w:tc>
          <w:tcPr>
            <w:tcW w:w="1719" w:type="pct"/>
            <w:shd w:val="clear" w:color="auto" w:fill="auto"/>
            <w:vAlign w:val="center"/>
          </w:tcPr>
          <w:p w14:paraId="584AFDBD" w14:textId="77777777" w:rsidR="00D96583" w:rsidRPr="00C631E5" w:rsidRDefault="00D96583" w:rsidP="00D96583">
            <w:pPr>
              <w:contextualSpacing/>
              <w:jc w:val="center"/>
              <w:rPr>
                <w:sz w:val="20"/>
                <w:szCs w:val="20"/>
              </w:rPr>
            </w:pPr>
            <w:r w:rsidRPr="00C631E5">
              <w:rPr>
                <w:sz w:val="20"/>
                <w:szCs w:val="20"/>
              </w:rPr>
              <w:t>Наименование параметра</w:t>
            </w:r>
          </w:p>
        </w:tc>
        <w:tc>
          <w:tcPr>
            <w:tcW w:w="1062" w:type="pct"/>
            <w:shd w:val="clear" w:color="auto" w:fill="auto"/>
            <w:vAlign w:val="center"/>
          </w:tcPr>
          <w:p w14:paraId="4FF525FC" w14:textId="77777777" w:rsidR="00D96583" w:rsidRPr="00C631E5" w:rsidRDefault="00D96583" w:rsidP="00D96583">
            <w:pPr>
              <w:contextualSpacing/>
              <w:jc w:val="center"/>
              <w:rPr>
                <w:sz w:val="20"/>
                <w:szCs w:val="20"/>
              </w:rPr>
            </w:pPr>
            <w:r w:rsidRPr="00C631E5">
              <w:rPr>
                <w:sz w:val="20"/>
                <w:szCs w:val="20"/>
              </w:rPr>
              <w:t>Единица измерения</w:t>
            </w:r>
          </w:p>
        </w:tc>
        <w:tc>
          <w:tcPr>
            <w:tcW w:w="1893" w:type="pct"/>
            <w:shd w:val="clear" w:color="auto" w:fill="auto"/>
            <w:vAlign w:val="center"/>
          </w:tcPr>
          <w:p w14:paraId="0ABF04B9" w14:textId="77777777" w:rsidR="00D96583" w:rsidRPr="00C631E5" w:rsidRDefault="00D96583" w:rsidP="00D96583">
            <w:pPr>
              <w:contextualSpacing/>
              <w:jc w:val="center"/>
              <w:rPr>
                <w:sz w:val="20"/>
                <w:szCs w:val="20"/>
              </w:rPr>
            </w:pPr>
            <w:r w:rsidRPr="00C631E5">
              <w:rPr>
                <w:sz w:val="20"/>
                <w:szCs w:val="20"/>
              </w:rPr>
              <w:t>Значение параметра</w:t>
            </w:r>
          </w:p>
        </w:tc>
      </w:tr>
      <w:tr w:rsidR="00D96583" w:rsidRPr="00C631E5" w14:paraId="3A6C75E1" w14:textId="77777777" w:rsidTr="00D96583">
        <w:tc>
          <w:tcPr>
            <w:tcW w:w="327" w:type="pct"/>
            <w:shd w:val="clear" w:color="auto" w:fill="auto"/>
            <w:vAlign w:val="center"/>
          </w:tcPr>
          <w:p w14:paraId="6CD793B5" w14:textId="77777777" w:rsidR="00D96583" w:rsidRPr="00C631E5" w:rsidRDefault="00D96583" w:rsidP="00D96583">
            <w:pPr>
              <w:contextualSpacing/>
              <w:jc w:val="center"/>
              <w:rPr>
                <w:sz w:val="20"/>
                <w:szCs w:val="20"/>
              </w:rPr>
            </w:pPr>
            <w:r w:rsidRPr="00C631E5">
              <w:rPr>
                <w:sz w:val="20"/>
                <w:szCs w:val="20"/>
              </w:rPr>
              <w:t>1</w:t>
            </w:r>
          </w:p>
        </w:tc>
        <w:tc>
          <w:tcPr>
            <w:tcW w:w="1719" w:type="pct"/>
            <w:shd w:val="clear" w:color="auto" w:fill="auto"/>
            <w:vAlign w:val="center"/>
          </w:tcPr>
          <w:p w14:paraId="254A7161" w14:textId="77777777" w:rsidR="00D96583" w:rsidRPr="00C631E5" w:rsidRDefault="00D96583" w:rsidP="00D96583">
            <w:pPr>
              <w:contextualSpacing/>
              <w:rPr>
                <w:sz w:val="20"/>
                <w:szCs w:val="20"/>
              </w:rPr>
            </w:pPr>
            <w:r w:rsidRPr="00C631E5">
              <w:rPr>
                <w:sz w:val="20"/>
                <w:szCs w:val="20"/>
              </w:rPr>
              <w:t>Адрес расположения</w:t>
            </w:r>
          </w:p>
        </w:tc>
        <w:tc>
          <w:tcPr>
            <w:tcW w:w="1062" w:type="pct"/>
            <w:shd w:val="clear" w:color="auto" w:fill="auto"/>
            <w:vAlign w:val="center"/>
          </w:tcPr>
          <w:p w14:paraId="33EC5BFF" w14:textId="77777777" w:rsidR="00D96583" w:rsidRPr="00C631E5" w:rsidRDefault="00D96583" w:rsidP="00D96583">
            <w:pPr>
              <w:contextualSpacing/>
              <w:jc w:val="center"/>
              <w:rPr>
                <w:sz w:val="20"/>
                <w:szCs w:val="20"/>
              </w:rPr>
            </w:pPr>
          </w:p>
        </w:tc>
        <w:tc>
          <w:tcPr>
            <w:tcW w:w="1893" w:type="pct"/>
            <w:shd w:val="clear" w:color="auto" w:fill="auto"/>
            <w:vAlign w:val="center"/>
          </w:tcPr>
          <w:p w14:paraId="0D92239A" w14:textId="677B9E4D" w:rsidR="00D96583" w:rsidRPr="00C631E5" w:rsidRDefault="00D96583" w:rsidP="00D96583">
            <w:pPr>
              <w:contextualSpacing/>
              <w:jc w:val="center"/>
              <w:rPr>
                <w:sz w:val="20"/>
                <w:szCs w:val="20"/>
              </w:rPr>
            </w:pPr>
            <w:r w:rsidRPr="00C631E5">
              <w:rPr>
                <w:sz w:val="20"/>
                <w:szCs w:val="20"/>
              </w:rPr>
              <w:t xml:space="preserve">Территория ВОС д. Лесколово (территория </w:t>
            </w:r>
            <w:proofErr w:type="spellStart"/>
            <w:r w:rsidRPr="00C631E5">
              <w:rPr>
                <w:sz w:val="20"/>
                <w:szCs w:val="20"/>
              </w:rPr>
              <w:t>бывш</w:t>
            </w:r>
            <w:proofErr w:type="spellEnd"/>
            <w:r w:rsidRPr="00C631E5">
              <w:rPr>
                <w:sz w:val="20"/>
                <w:szCs w:val="20"/>
              </w:rPr>
              <w:t xml:space="preserve">. </w:t>
            </w:r>
            <w:r w:rsidR="00C631E5" w:rsidRPr="00C631E5">
              <w:rPr>
                <w:sz w:val="20"/>
                <w:szCs w:val="20"/>
              </w:rPr>
              <w:t>ЗАО «Птицефабрика «Невская»</w:t>
            </w:r>
            <w:r w:rsidRPr="00C631E5">
              <w:rPr>
                <w:sz w:val="20"/>
                <w:szCs w:val="20"/>
              </w:rPr>
              <w:t>)</w:t>
            </w:r>
          </w:p>
        </w:tc>
      </w:tr>
      <w:tr w:rsidR="00D96583" w:rsidRPr="00C631E5" w14:paraId="2AC8ED8C" w14:textId="77777777" w:rsidTr="00D96583">
        <w:tc>
          <w:tcPr>
            <w:tcW w:w="327" w:type="pct"/>
            <w:shd w:val="clear" w:color="auto" w:fill="auto"/>
            <w:vAlign w:val="center"/>
          </w:tcPr>
          <w:p w14:paraId="6DF315A6" w14:textId="77777777" w:rsidR="00D96583" w:rsidRPr="00C631E5" w:rsidRDefault="00D96583" w:rsidP="00D96583">
            <w:pPr>
              <w:contextualSpacing/>
              <w:jc w:val="center"/>
              <w:rPr>
                <w:sz w:val="20"/>
                <w:szCs w:val="20"/>
              </w:rPr>
            </w:pPr>
            <w:r w:rsidRPr="00C631E5">
              <w:rPr>
                <w:sz w:val="20"/>
                <w:szCs w:val="20"/>
              </w:rPr>
              <w:t>2</w:t>
            </w:r>
          </w:p>
        </w:tc>
        <w:tc>
          <w:tcPr>
            <w:tcW w:w="1719" w:type="pct"/>
            <w:shd w:val="clear" w:color="auto" w:fill="auto"/>
            <w:vAlign w:val="center"/>
          </w:tcPr>
          <w:p w14:paraId="21926423" w14:textId="77777777" w:rsidR="00D96583" w:rsidRPr="00C631E5" w:rsidRDefault="00D96583" w:rsidP="00D96583">
            <w:pPr>
              <w:contextualSpacing/>
              <w:rPr>
                <w:sz w:val="20"/>
                <w:szCs w:val="20"/>
              </w:rPr>
            </w:pPr>
            <w:r w:rsidRPr="00C631E5">
              <w:rPr>
                <w:sz w:val="20"/>
                <w:szCs w:val="20"/>
              </w:rPr>
              <w:t>Год ввода в эксплуатацию</w:t>
            </w:r>
          </w:p>
        </w:tc>
        <w:tc>
          <w:tcPr>
            <w:tcW w:w="1062" w:type="pct"/>
            <w:shd w:val="clear" w:color="auto" w:fill="auto"/>
            <w:vAlign w:val="center"/>
          </w:tcPr>
          <w:p w14:paraId="08185CAC" w14:textId="77777777" w:rsidR="00D96583" w:rsidRPr="00C631E5" w:rsidRDefault="00D96583" w:rsidP="00D96583">
            <w:pPr>
              <w:contextualSpacing/>
              <w:jc w:val="center"/>
              <w:rPr>
                <w:sz w:val="20"/>
                <w:szCs w:val="20"/>
              </w:rPr>
            </w:pPr>
            <w:r w:rsidRPr="00C631E5">
              <w:rPr>
                <w:sz w:val="20"/>
                <w:szCs w:val="20"/>
              </w:rPr>
              <w:t>год</w:t>
            </w:r>
          </w:p>
        </w:tc>
        <w:tc>
          <w:tcPr>
            <w:tcW w:w="1893" w:type="pct"/>
            <w:shd w:val="clear" w:color="auto" w:fill="auto"/>
            <w:vAlign w:val="center"/>
          </w:tcPr>
          <w:p w14:paraId="29A7F0AD" w14:textId="77777777" w:rsidR="00D96583" w:rsidRPr="00C631E5" w:rsidRDefault="00D96583" w:rsidP="00D96583">
            <w:pPr>
              <w:contextualSpacing/>
              <w:jc w:val="center"/>
              <w:rPr>
                <w:iCs/>
                <w:sz w:val="20"/>
                <w:szCs w:val="20"/>
              </w:rPr>
            </w:pPr>
            <w:r w:rsidRPr="00C631E5">
              <w:rPr>
                <w:iCs/>
                <w:sz w:val="20"/>
                <w:szCs w:val="20"/>
              </w:rPr>
              <w:t>1974</w:t>
            </w:r>
          </w:p>
        </w:tc>
      </w:tr>
      <w:tr w:rsidR="00D96583" w:rsidRPr="00C631E5" w14:paraId="57BC1D3F" w14:textId="77777777" w:rsidTr="00D96583">
        <w:tc>
          <w:tcPr>
            <w:tcW w:w="327" w:type="pct"/>
            <w:shd w:val="clear" w:color="auto" w:fill="auto"/>
            <w:vAlign w:val="center"/>
          </w:tcPr>
          <w:p w14:paraId="794DDF62" w14:textId="77777777" w:rsidR="00D96583" w:rsidRPr="00C631E5" w:rsidRDefault="00D96583" w:rsidP="00D96583">
            <w:pPr>
              <w:contextualSpacing/>
              <w:jc w:val="center"/>
              <w:rPr>
                <w:sz w:val="20"/>
                <w:szCs w:val="20"/>
              </w:rPr>
            </w:pPr>
            <w:r w:rsidRPr="00C631E5">
              <w:rPr>
                <w:sz w:val="20"/>
                <w:szCs w:val="20"/>
              </w:rPr>
              <w:t>3</w:t>
            </w:r>
          </w:p>
        </w:tc>
        <w:tc>
          <w:tcPr>
            <w:tcW w:w="1719" w:type="pct"/>
            <w:shd w:val="clear" w:color="auto" w:fill="auto"/>
            <w:vAlign w:val="center"/>
          </w:tcPr>
          <w:p w14:paraId="3B7FB667" w14:textId="77777777" w:rsidR="00D96583" w:rsidRPr="00C631E5" w:rsidRDefault="00D96583" w:rsidP="00D96583">
            <w:pPr>
              <w:contextualSpacing/>
              <w:rPr>
                <w:sz w:val="20"/>
                <w:szCs w:val="20"/>
              </w:rPr>
            </w:pPr>
            <w:r w:rsidRPr="00C631E5">
              <w:rPr>
                <w:sz w:val="20"/>
                <w:szCs w:val="20"/>
              </w:rPr>
              <w:t>Емкость</w:t>
            </w:r>
          </w:p>
        </w:tc>
        <w:tc>
          <w:tcPr>
            <w:tcW w:w="1062" w:type="pct"/>
            <w:shd w:val="clear" w:color="auto" w:fill="auto"/>
            <w:vAlign w:val="center"/>
          </w:tcPr>
          <w:p w14:paraId="2D855460" w14:textId="77777777" w:rsidR="00D96583" w:rsidRPr="00C631E5" w:rsidRDefault="00D96583" w:rsidP="00D96583">
            <w:pPr>
              <w:contextualSpacing/>
              <w:jc w:val="center"/>
              <w:rPr>
                <w:sz w:val="20"/>
                <w:szCs w:val="20"/>
              </w:rPr>
            </w:pPr>
            <w:r w:rsidRPr="00C631E5">
              <w:rPr>
                <w:sz w:val="20"/>
                <w:szCs w:val="20"/>
              </w:rPr>
              <w:t>куб. м</w:t>
            </w:r>
          </w:p>
        </w:tc>
        <w:tc>
          <w:tcPr>
            <w:tcW w:w="1893" w:type="pct"/>
            <w:shd w:val="clear" w:color="auto" w:fill="auto"/>
            <w:vAlign w:val="center"/>
          </w:tcPr>
          <w:p w14:paraId="6F02C13C" w14:textId="77777777" w:rsidR="00D96583" w:rsidRPr="00C631E5" w:rsidRDefault="00D96583" w:rsidP="00D96583">
            <w:pPr>
              <w:contextualSpacing/>
              <w:jc w:val="center"/>
              <w:rPr>
                <w:iCs/>
                <w:sz w:val="20"/>
                <w:szCs w:val="20"/>
              </w:rPr>
            </w:pPr>
            <w:r w:rsidRPr="00C631E5">
              <w:rPr>
                <w:iCs/>
                <w:sz w:val="20"/>
                <w:szCs w:val="20"/>
              </w:rPr>
              <w:t>300</w:t>
            </w:r>
          </w:p>
        </w:tc>
      </w:tr>
      <w:tr w:rsidR="00D96583" w:rsidRPr="00C631E5" w14:paraId="16F1A292" w14:textId="77777777" w:rsidTr="00D96583">
        <w:tc>
          <w:tcPr>
            <w:tcW w:w="327" w:type="pct"/>
            <w:shd w:val="clear" w:color="auto" w:fill="auto"/>
            <w:vAlign w:val="center"/>
          </w:tcPr>
          <w:p w14:paraId="66BADCDD" w14:textId="77777777" w:rsidR="00D96583" w:rsidRPr="00C631E5" w:rsidRDefault="00D96583" w:rsidP="00D96583">
            <w:pPr>
              <w:contextualSpacing/>
              <w:jc w:val="center"/>
              <w:rPr>
                <w:sz w:val="20"/>
                <w:szCs w:val="20"/>
              </w:rPr>
            </w:pPr>
            <w:r w:rsidRPr="00C631E5">
              <w:rPr>
                <w:sz w:val="20"/>
                <w:szCs w:val="20"/>
              </w:rPr>
              <w:t>4</w:t>
            </w:r>
          </w:p>
        </w:tc>
        <w:tc>
          <w:tcPr>
            <w:tcW w:w="1719" w:type="pct"/>
            <w:shd w:val="clear" w:color="auto" w:fill="auto"/>
            <w:vAlign w:val="center"/>
          </w:tcPr>
          <w:p w14:paraId="29B80877" w14:textId="77777777" w:rsidR="00D96583" w:rsidRPr="00C631E5" w:rsidRDefault="00D96583" w:rsidP="00D96583">
            <w:pPr>
              <w:contextualSpacing/>
              <w:rPr>
                <w:sz w:val="20"/>
                <w:szCs w:val="20"/>
              </w:rPr>
            </w:pPr>
            <w:r w:rsidRPr="00C631E5">
              <w:rPr>
                <w:sz w:val="20"/>
                <w:szCs w:val="20"/>
              </w:rPr>
              <w:t>Высота</w:t>
            </w:r>
          </w:p>
        </w:tc>
        <w:tc>
          <w:tcPr>
            <w:tcW w:w="1062" w:type="pct"/>
            <w:shd w:val="clear" w:color="auto" w:fill="auto"/>
            <w:vAlign w:val="center"/>
          </w:tcPr>
          <w:p w14:paraId="14299294" w14:textId="77777777" w:rsidR="00D96583" w:rsidRPr="00C631E5" w:rsidRDefault="00D96583" w:rsidP="00D96583">
            <w:pPr>
              <w:contextualSpacing/>
              <w:jc w:val="center"/>
              <w:rPr>
                <w:sz w:val="20"/>
                <w:szCs w:val="20"/>
              </w:rPr>
            </w:pPr>
            <w:r w:rsidRPr="00C631E5">
              <w:rPr>
                <w:sz w:val="20"/>
                <w:szCs w:val="20"/>
              </w:rPr>
              <w:t>м</w:t>
            </w:r>
          </w:p>
        </w:tc>
        <w:tc>
          <w:tcPr>
            <w:tcW w:w="1893" w:type="pct"/>
            <w:shd w:val="clear" w:color="auto" w:fill="auto"/>
            <w:vAlign w:val="center"/>
          </w:tcPr>
          <w:p w14:paraId="19E8E6F9" w14:textId="77777777" w:rsidR="00D96583" w:rsidRPr="00C631E5" w:rsidRDefault="00D96583" w:rsidP="00D96583">
            <w:pPr>
              <w:contextualSpacing/>
              <w:jc w:val="center"/>
              <w:rPr>
                <w:iCs/>
                <w:sz w:val="20"/>
                <w:szCs w:val="20"/>
              </w:rPr>
            </w:pPr>
            <w:r w:rsidRPr="00C631E5">
              <w:rPr>
                <w:iCs/>
                <w:sz w:val="20"/>
                <w:szCs w:val="20"/>
              </w:rPr>
              <w:t>40</w:t>
            </w:r>
          </w:p>
        </w:tc>
      </w:tr>
      <w:tr w:rsidR="00D96583" w:rsidRPr="00C631E5" w14:paraId="2A4B987F" w14:textId="77777777" w:rsidTr="00D96583">
        <w:tc>
          <w:tcPr>
            <w:tcW w:w="327" w:type="pct"/>
            <w:shd w:val="clear" w:color="auto" w:fill="auto"/>
            <w:vAlign w:val="center"/>
          </w:tcPr>
          <w:p w14:paraId="4EF672C9" w14:textId="77777777" w:rsidR="00D96583" w:rsidRPr="00C631E5" w:rsidRDefault="00D96583" w:rsidP="00D96583">
            <w:pPr>
              <w:contextualSpacing/>
              <w:jc w:val="center"/>
              <w:rPr>
                <w:sz w:val="20"/>
                <w:szCs w:val="20"/>
              </w:rPr>
            </w:pPr>
            <w:r w:rsidRPr="00C631E5">
              <w:rPr>
                <w:sz w:val="20"/>
                <w:szCs w:val="20"/>
              </w:rPr>
              <w:t>5</w:t>
            </w:r>
          </w:p>
        </w:tc>
        <w:tc>
          <w:tcPr>
            <w:tcW w:w="1719" w:type="pct"/>
            <w:shd w:val="clear" w:color="auto" w:fill="auto"/>
            <w:vAlign w:val="center"/>
          </w:tcPr>
          <w:p w14:paraId="5F9E6840" w14:textId="77777777" w:rsidR="00D96583" w:rsidRPr="00C631E5" w:rsidRDefault="00D96583" w:rsidP="00D96583">
            <w:pPr>
              <w:contextualSpacing/>
              <w:rPr>
                <w:sz w:val="20"/>
                <w:szCs w:val="20"/>
              </w:rPr>
            </w:pPr>
            <w:r w:rsidRPr="00C631E5">
              <w:rPr>
                <w:sz w:val="20"/>
                <w:szCs w:val="20"/>
              </w:rPr>
              <w:t xml:space="preserve">Наличие приборов автоматики контроля </w:t>
            </w:r>
          </w:p>
        </w:tc>
        <w:tc>
          <w:tcPr>
            <w:tcW w:w="1062" w:type="pct"/>
            <w:shd w:val="clear" w:color="auto" w:fill="auto"/>
            <w:vAlign w:val="center"/>
          </w:tcPr>
          <w:p w14:paraId="5B125A48" w14:textId="77777777" w:rsidR="00D96583" w:rsidRPr="00C631E5" w:rsidRDefault="00D96583" w:rsidP="00D96583">
            <w:pPr>
              <w:contextualSpacing/>
              <w:jc w:val="center"/>
              <w:rPr>
                <w:sz w:val="20"/>
                <w:szCs w:val="20"/>
              </w:rPr>
            </w:pPr>
            <w:r w:rsidRPr="00C631E5">
              <w:rPr>
                <w:sz w:val="20"/>
                <w:szCs w:val="20"/>
              </w:rPr>
              <w:t>(да/нет)</w:t>
            </w:r>
          </w:p>
        </w:tc>
        <w:tc>
          <w:tcPr>
            <w:tcW w:w="1893" w:type="pct"/>
            <w:shd w:val="clear" w:color="auto" w:fill="auto"/>
            <w:vAlign w:val="center"/>
          </w:tcPr>
          <w:p w14:paraId="6A1E5FBC" w14:textId="77777777" w:rsidR="00D96583" w:rsidRPr="00C631E5" w:rsidRDefault="00D96583" w:rsidP="00D96583">
            <w:pPr>
              <w:contextualSpacing/>
              <w:jc w:val="center"/>
              <w:rPr>
                <w:iCs/>
                <w:sz w:val="20"/>
                <w:szCs w:val="20"/>
              </w:rPr>
            </w:pPr>
            <w:r w:rsidRPr="00C631E5">
              <w:rPr>
                <w:iCs/>
                <w:sz w:val="20"/>
                <w:szCs w:val="20"/>
              </w:rPr>
              <w:t>нет</w:t>
            </w:r>
          </w:p>
        </w:tc>
      </w:tr>
      <w:tr w:rsidR="00D96583" w:rsidRPr="00C631E5" w14:paraId="10AD323B" w14:textId="77777777" w:rsidTr="00D96583">
        <w:tc>
          <w:tcPr>
            <w:tcW w:w="327" w:type="pct"/>
            <w:shd w:val="clear" w:color="auto" w:fill="auto"/>
            <w:vAlign w:val="center"/>
          </w:tcPr>
          <w:p w14:paraId="31261AE0" w14:textId="77777777" w:rsidR="00D96583" w:rsidRPr="00C631E5" w:rsidRDefault="00D96583" w:rsidP="00D96583">
            <w:pPr>
              <w:contextualSpacing/>
              <w:jc w:val="center"/>
              <w:rPr>
                <w:sz w:val="20"/>
                <w:szCs w:val="20"/>
              </w:rPr>
            </w:pPr>
            <w:r w:rsidRPr="00C631E5">
              <w:rPr>
                <w:sz w:val="20"/>
                <w:szCs w:val="20"/>
              </w:rPr>
              <w:t>6</w:t>
            </w:r>
          </w:p>
        </w:tc>
        <w:tc>
          <w:tcPr>
            <w:tcW w:w="1719" w:type="pct"/>
            <w:shd w:val="clear" w:color="auto" w:fill="auto"/>
            <w:vAlign w:val="center"/>
          </w:tcPr>
          <w:p w14:paraId="1DE1DBF1" w14:textId="77777777" w:rsidR="00D96583" w:rsidRPr="00C631E5" w:rsidRDefault="00D96583" w:rsidP="00D96583">
            <w:pPr>
              <w:contextualSpacing/>
              <w:rPr>
                <w:sz w:val="20"/>
                <w:szCs w:val="20"/>
              </w:rPr>
            </w:pPr>
            <w:r w:rsidRPr="00C631E5">
              <w:rPr>
                <w:sz w:val="20"/>
                <w:szCs w:val="20"/>
              </w:rPr>
              <w:t>Материал бака</w:t>
            </w:r>
          </w:p>
        </w:tc>
        <w:tc>
          <w:tcPr>
            <w:tcW w:w="1062" w:type="pct"/>
            <w:shd w:val="clear" w:color="auto" w:fill="auto"/>
            <w:vAlign w:val="center"/>
          </w:tcPr>
          <w:p w14:paraId="7CBF7AD9" w14:textId="77777777" w:rsidR="00D96583" w:rsidRPr="00C631E5" w:rsidRDefault="00D96583" w:rsidP="00D96583">
            <w:pPr>
              <w:contextualSpacing/>
              <w:jc w:val="center"/>
              <w:rPr>
                <w:sz w:val="20"/>
                <w:szCs w:val="20"/>
              </w:rPr>
            </w:pPr>
            <w:proofErr w:type="spellStart"/>
            <w:r w:rsidRPr="00C631E5">
              <w:rPr>
                <w:sz w:val="20"/>
                <w:szCs w:val="20"/>
              </w:rPr>
              <w:t>наимен</w:t>
            </w:r>
            <w:proofErr w:type="spellEnd"/>
            <w:r w:rsidRPr="00C631E5">
              <w:rPr>
                <w:sz w:val="20"/>
                <w:szCs w:val="20"/>
              </w:rPr>
              <w:t>.</w:t>
            </w:r>
          </w:p>
        </w:tc>
        <w:tc>
          <w:tcPr>
            <w:tcW w:w="1893" w:type="pct"/>
            <w:shd w:val="clear" w:color="auto" w:fill="auto"/>
            <w:vAlign w:val="center"/>
          </w:tcPr>
          <w:p w14:paraId="58D8CFEA" w14:textId="77777777" w:rsidR="00D96583" w:rsidRPr="00C631E5" w:rsidRDefault="00D96583" w:rsidP="00D96583">
            <w:pPr>
              <w:contextualSpacing/>
              <w:jc w:val="center"/>
              <w:rPr>
                <w:iCs/>
                <w:sz w:val="20"/>
                <w:szCs w:val="20"/>
              </w:rPr>
            </w:pPr>
            <w:r w:rsidRPr="00C631E5">
              <w:rPr>
                <w:iCs/>
                <w:sz w:val="20"/>
                <w:szCs w:val="20"/>
              </w:rPr>
              <w:t>сталь</w:t>
            </w:r>
          </w:p>
        </w:tc>
      </w:tr>
      <w:tr w:rsidR="00D96583" w:rsidRPr="00C631E5" w14:paraId="3EB10974" w14:textId="77777777" w:rsidTr="00D96583">
        <w:tc>
          <w:tcPr>
            <w:tcW w:w="327" w:type="pct"/>
            <w:shd w:val="clear" w:color="auto" w:fill="auto"/>
            <w:vAlign w:val="center"/>
          </w:tcPr>
          <w:p w14:paraId="5F6CBC53" w14:textId="77777777" w:rsidR="00D96583" w:rsidRPr="00C631E5" w:rsidRDefault="00D96583" w:rsidP="00D96583">
            <w:pPr>
              <w:contextualSpacing/>
              <w:jc w:val="center"/>
              <w:rPr>
                <w:sz w:val="20"/>
                <w:szCs w:val="20"/>
              </w:rPr>
            </w:pPr>
            <w:r w:rsidRPr="00C631E5">
              <w:rPr>
                <w:sz w:val="20"/>
                <w:szCs w:val="20"/>
              </w:rPr>
              <w:t>7</w:t>
            </w:r>
          </w:p>
        </w:tc>
        <w:tc>
          <w:tcPr>
            <w:tcW w:w="1719" w:type="pct"/>
            <w:shd w:val="clear" w:color="auto" w:fill="auto"/>
            <w:vAlign w:val="center"/>
          </w:tcPr>
          <w:p w14:paraId="6981B383" w14:textId="77777777" w:rsidR="00D96583" w:rsidRPr="00C631E5" w:rsidRDefault="00D96583" w:rsidP="00D96583">
            <w:pPr>
              <w:contextualSpacing/>
              <w:rPr>
                <w:sz w:val="20"/>
                <w:szCs w:val="20"/>
              </w:rPr>
            </w:pPr>
            <w:r w:rsidRPr="00C631E5">
              <w:rPr>
                <w:sz w:val="20"/>
                <w:szCs w:val="20"/>
              </w:rPr>
              <w:t>Материал башни</w:t>
            </w:r>
          </w:p>
        </w:tc>
        <w:tc>
          <w:tcPr>
            <w:tcW w:w="1062" w:type="pct"/>
            <w:shd w:val="clear" w:color="auto" w:fill="auto"/>
            <w:vAlign w:val="center"/>
          </w:tcPr>
          <w:p w14:paraId="2FD08FFE" w14:textId="77777777" w:rsidR="00D96583" w:rsidRPr="00C631E5" w:rsidRDefault="00D96583" w:rsidP="00D96583">
            <w:pPr>
              <w:contextualSpacing/>
              <w:jc w:val="center"/>
              <w:rPr>
                <w:sz w:val="20"/>
                <w:szCs w:val="20"/>
              </w:rPr>
            </w:pPr>
            <w:proofErr w:type="spellStart"/>
            <w:r w:rsidRPr="00C631E5">
              <w:rPr>
                <w:sz w:val="20"/>
                <w:szCs w:val="20"/>
              </w:rPr>
              <w:t>наимен</w:t>
            </w:r>
            <w:proofErr w:type="spellEnd"/>
            <w:r w:rsidRPr="00C631E5">
              <w:rPr>
                <w:sz w:val="20"/>
                <w:szCs w:val="20"/>
              </w:rPr>
              <w:t>.</w:t>
            </w:r>
          </w:p>
        </w:tc>
        <w:tc>
          <w:tcPr>
            <w:tcW w:w="1893" w:type="pct"/>
            <w:shd w:val="clear" w:color="auto" w:fill="auto"/>
            <w:vAlign w:val="center"/>
          </w:tcPr>
          <w:p w14:paraId="6F30D039" w14:textId="77777777" w:rsidR="00D96583" w:rsidRPr="00C631E5" w:rsidRDefault="00D96583" w:rsidP="00D96583">
            <w:pPr>
              <w:contextualSpacing/>
              <w:jc w:val="center"/>
              <w:rPr>
                <w:iCs/>
                <w:sz w:val="20"/>
                <w:szCs w:val="20"/>
              </w:rPr>
            </w:pPr>
            <w:r w:rsidRPr="00C631E5">
              <w:rPr>
                <w:iCs/>
                <w:sz w:val="20"/>
                <w:szCs w:val="20"/>
              </w:rPr>
              <w:t>кирпич</w:t>
            </w:r>
          </w:p>
        </w:tc>
      </w:tr>
      <w:tr w:rsidR="00D96583" w:rsidRPr="00C631E5" w14:paraId="12A1C441" w14:textId="77777777" w:rsidTr="00D96583">
        <w:tc>
          <w:tcPr>
            <w:tcW w:w="327" w:type="pct"/>
            <w:shd w:val="clear" w:color="auto" w:fill="auto"/>
            <w:vAlign w:val="center"/>
          </w:tcPr>
          <w:p w14:paraId="28C46C9A" w14:textId="77777777" w:rsidR="00D96583" w:rsidRPr="00C631E5" w:rsidRDefault="00D96583" w:rsidP="00D96583">
            <w:pPr>
              <w:contextualSpacing/>
              <w:jc w:val="center"/>
              <w:rPr>
                <w:sz w:val="20"/>
                <w:szCs w:val="20"/>
              </w:rPr>
            </w:pPr>
            <w:r w:rsidRPr="00C631E5">
              <w:rPr>
                <w:sz w:val="20"/>
                <w:szCs w:val="20"/>
              </w:rPr>
              <w:t>8</w:t>
            </w:r>
          </w:p>
        </w:tc>
        <w:tc>
          <w:tcPr>
            <w:tcW w:w="1719" w:type="pct"/>
            <w:shd w:val="clear" w:color="auto" w:fill="auto"/>
            <w:vAlign w:val="center"/>
          </w:tcPr>
          <w:p w14:paraId="12871209" w14:textId="77777777" w:rsidR="00D96583" w:rsidRPr="00C631E5" w:rsidRDefault="00D96583" w:rsidP="00D96583">
            <w:pPr>
              <w:contextualSpacing/>
              <w:rPr>
                <w:snapToGrid w:val="0"/>
                <w:sz w:val="20"/>
                <w:szCs w:val="20"/>
              </w:rPr>
            </w:pPr>
            <w:r w:rsidRPr="00C631E5">
              <w:rPr>
                <w:snapToGrid w:val="0"/>
                <w:sz w:val="20"/>
                <w:szCs w:val="20"/>
              </w:rPr>
              <w:t xml:space="preserve">Примечание </w:t>
            </w:r>
          </w:p>
        </w:tc>
        <w:tc>
          <w:tcPr>
            <w:tcW w:w="1062" w:type="pct"/>
            <w:shd w:val="clear" w:color="auto" w:fill="auto"/>
            <w:vAlign w:val="center"/>
          </w:tcPr>
          <w:p w14:paraId="62CB9EB0" w14:textId="77777777" w:rsidR="00D96583" w:rsidRPr="00C631E5" w:rsidRDefault="00D96583" w:rsidP="00D96583">
            <w:pPr>
              <w:contextualSpacing/>
              <w:jc w:val="center"/>
              <w:rPr>
                <w:sz w:val="20"/>
                <w:szCs w:val="20"/>
              </w:rPr>
            </w:pPr>
          </w:p>
        </w:tc>
        <w:tc>
          <w:tcPr>
            <w:tcW w:w="1893" w:type="pct"/>
            <w:shd w:val="clear" w:color="auto" w:fill="auto"/>
            <w:vAlign w:val="center"/>
          </w:tcPr>
          <w:p w14:paraId="3893A15A" w14:textId="77777777" w:rsidR="00D96583" w:rsidRPr="00C631E5" w:rsidRDefault="00D96583" w:rsidP="00D96583">
            <w:pPr>
              <w:contextualSpacing/>
              <w:jc w:val="center"/>
              <w:rPr>
                <w:iCs/>
                <w:sz w:val="20"/>
                <w:szCs w:val="20"/>
              </w:rPr>
            </w:pPr>
            <w:r w:rsidRPr="00C631E5">
              <w:rPr>
                <w:iCs/>
                <w:sz w:val="20"/>
                <w:szCs w:val="20"/>
              </w:rPr>
              <w:t>С 1989 в нерабочем состоянии (выведен из эксплуатации)</w:t>
            </w:r>
          </w:p>
        </w:tc>
      </w:tr>
    </w:tbl>
    <w:p w14:paraId="2275632E" w14:textId="77777777" w:rsidR="00A81F30" w:rsidRDefault="00A81F30" w:rsidP="00D96583">
      <w:pPr>
        <w:pStyle w:val="af7"/>
        <w:spacing w:after="0" w:line="360" w:lineRule="auto"/>
        <w:ind w:firstLine="851"/>
        <w:rPr>
          <w:sz w:val="28"/>
          <w:szCs w:val="28"/>
          <w:shd w:val="clear" w:color="auto" w:fill="FFFFFF"/>
          <w:lang w:val="ru-RU"/>
        </w:rPr>
      </w:pPr>
    </w:p>
    <w:p w14:paraId="101E1899" w14:textId="77777777" w:rsidR="008669B0" w:rsidRPr="008669B0" w:rsidRDefault="00942DC6" w:rsidP="000E3CB2">
      <w:pPr>
        <w:keepNext/>
        <w:keepLines/>
        <w:numPr>
          <w:ilvl w:val="2"/>
          <w:numId w:val="1"/>
        </w:numPr>
        <w:spacing w:line="276" w:lineRule="auto"/>
        <w:ind w:left="0" w:firstLine="0"/>
        <w:contextualSpacing/>
        <w:jc w:val="both"/>
        <w:outlineLvl w:val="3"/>
        <w:rPr>
          <w:b/>
          <w:sz w:val="28"/>
          <w:szCs w:val="28"/>
        </w:rPr>
      </w:pPr>
      <w:bookmarkStart w:id="47" w:name="_Toc379894513"/>
      <w:bookmarkStart w:id="48" w:name="_Toc384223015"/>
      <w:bookmarkStart w:id="49" w:name="_Toc387246782"/>
      <w:bookmarkStart w:id="50" w:name="_Toc388948533"/>
      <w:r w:rsidRPr="008669B0">
        <w:rPr>
          <w:b/>
          <w:sz w:val="28"/>
          <w:szCs w:val="28"/>
        </w:rPr>
        <w:t>Описание существующих сооружений очистки и подготовки воды, включая оценку соответствия применяемой технологической схемы</w:t>
      </w:r>
      <w:r w:rsidR="00644930">
        <w:rPr>
          <w:b/>
          <w:sz w:val="28"/>
          <w:szCs w:val="28"/>
        </w:rPr>
        <w:t xml:space="preserve"> водоподготовки</w:t>
      </w:r>
      <w:r w:rsidRPr="008669B0">
        <w:rPr>
          <w:b/>
          <w:sz w:val="28"/>
          <w:szCs w:val="28"/>
        </w:rPr>
        <w:t xml:space="preserve"> требованиям обеспечения нормативов качества</w:t>
      </w:r>
      <w:bookmarkEnd w:id="47"/>
      <w:bookmarkEnd w:id="48"/>
      <w:bookmarkEnd w:id="49"/>
      <w:bookmarkEnd w:id="50"/>
      <w:r w:rsidR="00644930">
        <w:rPr>
          <w:b/>
          <w:sz w:val="28"/>
          <w:szCs w:val="28"/>
        </w:rPr>
        <w:t xml:space="preserve"> воды</w:t>
      </w:r>
    </w:p>
    <w:p w14:paraId="0D0C00A7" w14:textId="0807EDD9" w:rsidR="00F95A6E" w:rsidRPr="00F95A6E" w:rsidRDefault="00F95A6E" w:rsidP="00C631E5">
      <w:pPr>
        <w:spacing w:before="120" w:line="360" w:lineRule="auto"/>
        <w:ind w:firstLine="709"/>
        <w:jc w:val="both"/>
        <w:rPr>
          <w:sz w:val="28"/>
          <w:szCs w:val="28"/>
          <w:lang w:val="x-none"/>
        </w:rPr>
      </w:pPr>
      <w:r w:rsidRPr="00F95A6E">
        <w:rPr>
          <w:sz w:val="28"/>
          <w:szCs w:val="28"/>
          <w:lang w:val="x-none"/>
        </w:rPr>
        <w:t>Очистка воды производится на водоочистительной станции</w:t>
      </w:r>
      <w:r w:rsidR="0026375D">
        <w:rPr>
          <w:sz w:val="28"/>
          <w:szCs w:val="28"/>
        </w:rPr>
        <w:t>,</w:t>
      </w:r>
      <w:r w:rsidRPr="00F95A6E">
        <w:rPr>
          <w:sz w:val="28"/>
          <w:szCs w:val="28"/>
          <w:lang w:val="x-none"/>
        </w:rPr>
        <w:t xml:space="preserve"> расположенной на территории</w:t>
      </w:r>
      <w:r w:rsidR="00C631E5">
        <w:rPr>
          <w:sz w:val="28"/>
          <w:szCs w:val="28"/>
        </w:rPr>
        <w:t xml:space="preserve"> бывшего</w:t>
      </w:r>
      <w:r w:rsidRPr="00F95A6E">
        <w:rPr>
          <w:sz w:val="28"/>
          <w:szCs w:val="28"/>
          <w:lang w:val="x-none"/>
        </w:rPr>
        <w:t xml:space="preserve"> ЗАО </w:t>
      </w:r>
      <w:r w:rsidR="006C45D6">
        <w:rPr>
          <w:sz w:val="28"/>
          <w:szCs w:val="28"/>
          <w:lang w:val="x-none"/>
        </w:rPr>
        <w:t>«</w:t>
      </w:r>
      <w:r w:rsidRPr="00F95A6E">
        <w:rPr>
          <w:sz w:val="28"/>
          <w:szCs w:val="28"/>
          <w:lang w:val="x-none"/>
        </w:rPr>
        <w:t xml:space="preserve">Птицефабрика </w:t>
      </w:r>
      <w:r w:rsidR="006C45D6">
        <w:rPr>
          <w:sz w:val="28"/>
          <w:szCs w:val="28"/>
          <w:lang w:val="x-none"/>
        </w:rPr>
        <w:t>«</w:t>
      </w:r>
      <w:r w:rsidRPr="00F95A6E">
        <w:rPr>
          <w:sz w:val="28"/>
          <w:szCs w:val="28"/>
          <w:lang w:val="x-none"/>
        </w:rPr>
        <w:t>Невская</w:t>
      </w:r>
      <w:r w:rsidR="006C45D6">
        <w:rPr>
          <w:sz w:val="28"/>
          <w:szCs w:val="28"/>
          <w:lang w:val="x-none"/>
        </w:rPr>
        <w:t>»</w:t>
      </w:r>
      <w:r w:rsidRPr="00F95A6E">
        <w:rPr>
          <w:sz w:val="28"/>
          <w:szCs w:val="28"/>
          <w:lang w:val="x-none"/>
        </w:rPr>
        <w:t>.</w:t>
      </w:r>
    </w:p>
    <w:p w14:paraId="2081C84F" w14:textId="77777777" w:rsidR="00F95A6E" w:rsidRPr="00F95A6E" w:rsidRDefault="00F95A6E" w:rsidP="00C631E5">
      <w:pPr>
        <w:spacing w:line="360" w:lineRule="auto"/>
        <w:ind w:firstLine="709"/>
        <w:contextualSpacing/>
        <w:jc w:val="both"/>
        <w:rPr>
          <w:sz w:val="28"/>
          <w:szCs w:val="28"/>
          <w:lang w:val="x-none"/>
        </w:rPr>
      </w:pPr>
      <w:r w:rsidRPr="00F95A6E">
        <w:rPr>
          <w:sz w:val="28"/>
          <w:szCs w:val="28"/>
          <w:lang w:val="x-none"/>
        </w:rPr>
        <w:t>Для очистки воды из поверхностного источника используется стандартная схема водоочистки.</w:t>
      </w:r>
    </w:p>
    <w:p w14:paraId="2DEE36AC" w14:textId="77777777" w:rsidR="00F95A6E" w:rsidRPr="00F95A6E" w:rsidRDefault="00F95A6E" w:rsidP="00C631E5">
      <w:pPr>
        <w:spacing w:line="360" w:lineRule="auto"/>
        <w:ind w:firstLine="709"/>
        <w:contextualSpacing/>
        <w:jc w:val="both"/>
        <w:rPr>
          <w:sz w:val="28"/>
          <w:szCs w:val="28"/>
          <w:lang w:val="x-none"/>
        </w:rPr>
      </w:pPr>
      <w:r w:rsidRPr="00F95A6E">
        <w:rPr>
          <w:sz w:val="28"/>
          <w:szCs w:val="28"/>
          <w:lang w:val="x-none"/>
        </w:rPr>
        <w:t>Вода, поступающая на станцию водоочистки, проходит стадию первичного хлорирования, после чего в нее вводится коагулянт (сернокислый алюминий).</w:t>
      </w:r>
    </w:p>
    <w:p w14:paraId="26B43243" w14:textId="77777777" w:rsidR="00F95A6E" w:rsidRPr="00F95A6E" w:rsidRDefault="00F95A6E" w:rsidP="00C631E5">
      <w:pPr>
        <w:spacing w:line="360" w:lineRule="auto"/>
        <w:ind w:firstLine="709"/>
        <w:contextualSpacing/>
        <w:jc w:val="both"/>
        <w:rPr>
          <w:sz w:val="28"/>
          <w:szCs w:val="28"/>
          <w:lang w:val="x-none"/>
        </w:rPr>
      </w:pPr>
      <w:r w:rsidRPr="00F95A6E">
        <w:rPr>
          <w:sz w:val="28"/>
          <w:szCs w:val="28"/>
          <w:lang w:val="x-none"/>
        </w:rPr>
        <w:t xml:space="preserve">Прошедшая первичную хим. подготовку вода поступает в смеситель, в котором за временной отрезок 15 минут начинается образование </w:t>
      </w:r>
      <w:proofErr w:type="spellStart"/>
      <w:r w:rsidRPr="00F95A6E">
        <w:rPr>
          <w:sz w:val="28"/>
          <w:szCs w:val="28"/>
          <w:lang w:val="x-none"/>
        </w:rPr>
        <w:lastRenderedPageBreak/>
        <w:t>коагуляционных</w:t>
      </w:r>
      <w:proofErr w:type="spellEnd"/>
      <w:r w:rsidRPr="00F95A6E">
        <w:rPr>
          <w:sz w:val="28"/>
          <w:szCs w:val="28"/>
          <w:lang w:val="x-none"/>
        </w:rPr>
        <w:t xml:space="preserve"> хлопьев. Затем вода поступает в отстойник-осветлитель коридорного типа, где (перед подачей) в нее вводится </w:t>
      </w:r>
      <w:proofErr w:type="spellStart"/>
      <w:r w:rsidRPr="00F95A6E">
        <w:rPr>
          <w:sz w:val="28"/>
          <w:szCs w:val="28"/>
          <w:lang w:val="x-none"/>
        </w:rPr>
        <w:t>флокулянт</w:t>
      </w:r>
      <w:proofErr w:type="spellEnd"/>
      <w:r w:rsidRPr="00F95A6E">
        <w:rPr>
          <w:sz w:val="28"/>
          <w:szCs w:val="28"/>
          <w:lang w:val="x-none"/>
        </w:rPr>
        <w:t>.</w:t>
      </w:r>
    </w:p>
    <w:p w14:paraId="69F8FCA5" w14:textId="77777777" w:rsidR="00F95A6E" w:rsidRPr="00F95A6E" w:rsidRDefault="00F95A6E" w:rsidP="00C631E5">
      <w:pPr>
        <w:spacing w:line="360" w:lineRule="auto"/>
        <w:ind w:firstLine="709"/>
        <w:contextualSpacing/>
        <w:jc w:val="both"/>
        <w:rPr>
          <w:sz w:val="28"/>
          <w:szCs w:val="28"/>
          <w:lang w:val="x-none"/>
        </w:rPr>
      </w:pPr>
      <w:r w:rsidRPr="00F95A6E">
        <w:rPr>
          <w:sz w:val="28"/>
          <w:szCs w:val="28"/>
          <w:lang w:val="x-none"/>
        </w:rPr>
        <w:t xml:space="preserve">Время технологического цикла в отстойнике составляет 3 часа. За этот период времени взвеси, поверхностно-активные вещества и частично органические соединения, имеющиеся в воде, осаждаются после чего частично очищенная вода поступает на систему скорых фильтров с засыпкой из кварцевого песка, на которых происходит окончательная очистка воды от оставшихся взвесей и </w:t>
      </w:r>
      <w:proofErr w:type="spellStart"/>
      <w:r w:rsidRPr="00F95A6E">
        <w:rPr>
          <w:sz w:val="28"/>
          <w:szCs w:val="28"/>
          <w:lang w:val="x-none"/>
        </w:rPr>
        <w:t>коагуляционных</w:t>
      </w:r>
      <w:proofErr w:type="spellEnd"/>
      <w:r w:rsidRPr="00F95A6E">
        <w:rPr>
          <w:sz w:val="28"/>
          <w:szCs w:val="28"/>
          <w:lang w:val="x-none"/>
        </w:rPr>
        <w:t xml:space="preserve"> хлопьев. Периодически песчаные фильтры промывают обратным потоком воды, что позволяет использовать засыпку без замены 5 – 7 лет.</w:t>
      </w:r>
    </w:p>
    <w:p w14:paraId="10012AA6" w14:textId="77777777" w:rsidR="00F95A6E" w:rsidRPr="00F95A6E" w:rsidRDefault="00F95A6E" w:rsidP="00C631E5">
      <w:pPr>
        <w:spacing w:line="360" w:lineRule="auto"/>
        <w:ind w:firstLine="709"/>
        <w:contextualSpacing/>
        <w:jc w:val="both"/>
        <w:rPr>
          <w:sz w:val="28"/>
          <w:szCs w:val="28"/>
          <w:lang w:val="x-none"/>
        </w:rPr>
      </w:pPr>
      <w:r w:rsidRPr="00F95A6E">
        <w:rPr>
          <w:sz w:val="28"/>
          <w:szCs w:val="28"/>
          <w:lang w:val="x-none"/>
        </w:rPr>
        <w:t>После очистки в воду вторично обрабатывают гипохлоритом натрия (стабилизируют). Гипохлорит натрия получают из раствора поваренной смоли методом гидролиза.</w:t>
      </w:r>
    </w:p>
    <w:p w14:paraId="4F47230D" w14:textId="02C83386" w:rsidR="00F95A6E" w:rsidRPr="00F95A6E" w:rsidRDefault="00F95A6E" w:rsidP="00C631E5">
      <w:pPr>
        <w:spacing w:line="360" w:lineRule="auto"/>
        <w:ind w:firstLine="709"/>
        <w:contextualSpacing/>
        <w:jc w:val="both"/>
        <w:rPr>
          <w:sz w:val="28"/>
          <w:szCs w:val="28"/>
          <w:lang w:val="x-none"/>
        </w:rPr>
      </w:pPr>
      <w:r w:rsidRPr="00F95A6E">
        <w:rPr>
          <w:sz w:val="28"/>
          <w:szCs w:val="28"/>
          <w:lang w:val="x-none"/>
        </w:rPr>
        <w:t xml:space="preserve">Далее в воду для корректировки/восстановления исходного </w:t>
      </w:r>
      <w:proofErr w:type="spellStart"/>
      <w:r w:rsidRPr="00F95A6E">
        <w:rPr>
          <w:sz w:val="28"/>
          <w:szCs w:val="28"/>
          <w:lang w:val="x-none"/>
        </w:rPr>
        <w:t>Рн</w:t>
      </w:r>
      <w:proofErr w:type="spellEnd"/>
      <w:r w:rsidRPr="00F95A6E">
        <w:rPr>
          <w:sz w:val="28"/>
          <w:szCs w:val="28"/>
          <w:lang w:val="x-none"/>
        </w:rPr>
        <w:t>, вводится водный раствор извести (</w:t>
      </w:r>
      <w:proofErr w:type="spellStart"/>
      <w:r w:rsidRPr="00F95A6E">
        <w:rPr>
          <w:sz w:val="28"/>
          <w:szCs w:val="28"/>
          <w:lang w:val="x-none"/>
        </w:rPr>
        <w:t>Са</w:t>
      </w:r>
      <w:r w:rsidR="003711F0">
        <w:rPr>
          <w:sz w:val="28"/>
          <w:szCs w:val="28"/>
          <w:lang w:val="en-US"/>
        </w:rPr>
        <w:t>Cl</w:t>
      </w:r>
      <w:proofErr w:type="spellEnd"/>
      <w:r w:rsidRPr="00F95A6E">
        <w:rPr>
          <w:sz w:val="28"/>
          <w:szCs w:val="28"/>
          <w:lang w:val="x-none"/>
        </w:rPr>
        <w:t>ОН). После прохождения этапов химической очистки вода подается в систему резервуаров чистой воды (РЧВ).</w:t>
      </w:r>
    </w:p>
    <w:p w14:paraId="5F9FEC5B" w14:textId="77777777" w:rsidR="00081819" w:rsidRPr="00081819" w:rsidRDefault="00081819" w:rsidP="00C631E5">
      <w:pPr>
        <w:spacing w:line="360" w:lineRule="auto"/>
        <w:ind w:firstLine="709"/>
        <w:contextualSpacing/>
        <w:jc w:val="both"/>
        <w:rPr>
          <w:sz w:val="28"/>
          <w:szCs w:val="28"/>
          <w:lang w:val="x-none"/>
        </w:rPr>
      </w:pPr>
      <w:r w:rsidRPr="00081819">
        <w:rPr>
          <w:sz w:val="28"/>
          <w:szCs w:val="28"/>
          <w:lang w:val="x-none"/>
        </w:rPr>
        <w:t>Анализ качества питьевой воды производится исходя из норм показателей по требованиям нормативных документов государств.</w:t>
      </w:r>
    </w:p>
    <w:p w14:paraId="1CFCB5FA" w14:textId="3E08A69C" w:rsidR="00081819" w:rsidRPr="00081819" w:rsidRDefault="00081819" w:rsidP="00C631E5">
      <w:pPr>
        <w:spacing w:line="360" w:lineRule="auto"/>
        <w:ind w:firstLine="709"/>
        <w:contextualSpacing/>
        <w:jc w:val="both"/>
        <w:rPr>
          <w:sz w:val="28"/>
          <w:szCs w:val="28"/>
          <w:lang w:val="x-none"/>
        </w:rPr>
      </w:pPr>
      <w:r w:rsidRPr="00081819">
        <w:rPr>
          <w:sz w:val="28"/>
          <w:szCs w:val="28"/>
          <w:lang w:val="x-none"/>
        </w:rPr>
        <w:t>В таблице</w:t>
      </w:r>
      <w:r>
        <w:rPr>
          <w:sz w:val="28"/>
          <w:szCs w:val="28"/>
        </w:rPr>
        <w:t xml:space="preserve"> </w:t>
      </w:r>
      <w:r w:rsidR="00D96583">
        <w:rPr>
          <w:sz w:val="28"/>
          <w:szCs w:val="28"/>
        </w:rPr>
        <w:t>9</w:t>
      </w:r>
      <w:r w:rsidRPr="00081819">
        <w:rPr>
          <w:sz w:val="28"/>
          <w:szCs w:val="28"/>
          <w:lang w:val="x-none"/>
        </w:rPr>
        <w:t xml:space="preserve"> представлены нормативы основных показателей качества по санитарным нормам СанПиН Российской Федерации, указанные в столбце 3 - СанПиН 2.1.4.1074-01 </w:t>
      </w:r>
      <w:r w:rsidR="006C45D6">
        <w:rPr>
          <w:sz w:val="28"/>
          <w:szCs w:val="28"/>
          <w:lang w:val="x-none"/>
        </w:rPr>
        <w:t>«</w:t>
      </w:r>
      <w:r w:rsidRPr="00081819">
        <w:rPr>
          <w:sz w:val="28"/>
          <w:szCs w:val="28"/>
          <w:lang w:val="x-none"/>
        </w:rPr>
        <w:t>Гигиенические требования к качеству воды централизованных систем питьевого водоснабжения</w:t>
      </w:r>
      <w:r w:rsidR="006C45D6">
        <w:rPr>
          <w:sz w:val="28"/>
          <w:szCs w:val="28"/>
          <w:lang w:val="x-none"/>
        </w:rPr>
        <w:t>»</w:t>
      </w:r>
      <w:r w:rsidRPr="00081819">
        <w:rPr>
          <w:sz w:val="28"/>
          <w:szCs w:val="28"/>
          <w:lang w:val="x-none"/>
        </w:rPr>
        <w:t xml:space="preserve"> и столбце 4 - СанПиН 2.1.4.1175-02 </w:t>
      </w:r>
      <w:r w:rsidR="006C45D6">
        <w:rPr>
          <w:sz w:val="28"/>
          <w:szCs w:val="28"/>
          <w:lang w:val="x-none"/>
        </w:rPr>
        <w:t>«</w:t>
      </w:r>
      <w:r w:rsidRPr="00081819">
        <w:rPr>
          <w:sz w:val="28"/>
          <w:szCs w:val="28"/>
          <w:lang w:val="x-none"/>
        </w:rPr>
        <w:t>Гигиенические требования к качеству воды нецентрализованного водоснабжения. Санитарная охрана источников</w:t>
      </w:r>
      <w:r w:rsidR="006C45D6">
        <w:rPr>
          <w:sz w:val="28"/>
          <w:szCs w:val="28"/>
          <w:lang w:val="x-none"/>
        </w:rPr>
        <w:t>»</w:t>
      </w:r>
      <w:r w:rsidRPr="00081819">
        <w:rPr>
          <w:sz w:val="28"/>
          <w:szCs w:val="28"/>
          <w:lang w:val="x-none"/>
        </w:rPr>
        <w:t>.</w:t>
      </w:r>
    </w:p>
    <w:p w14:paraId="514A49BB" w14:textId="77777777" w:rsidR="00081819" w:rsidRPr="00081819" w:rsidRDefault="00081819" w:rsidP="00E557CF">
      <w:pPr>
        <w:spacing w:line="360" w:lineRule="auto"/>
        <w:ind w:firstLine="709"/>
        <w:contextualSpacing/>
        <w:jc w:val="both"/>
        <w:rPr>
          <w:sz w:val="28"/>
          <w:szCs w:val="28"/>
          <w:lang w:val="x-none"/>
        </w:rPr>
      </w:pPr>
      <w:r w:rsidRPr="00081819">
        <w:rPr>
          <w:sz w:val="28"/>
          <w:szCs w:val="28"/>
          <w:lang w:val="x-none"/>
        </w:rPr>
        <w:t>Именно по этим показателям следует проверить качество воды из вашего источника и оценить необходимость установки дополнительного оборудования для очистки воды.</w:t>
      </w:r>
    </w:p>
    <w:p w14:paraId="5DA8F2E8" w14:textId="2EB92840" w:rsidR="008669B0" w:rsidRPr="003711F0" w:rsidRDefault="00EC6E05" w:rsidP="00E557CF">
      <w:pPr>
        <w:spacing w:line="360" w:lineRule="auto"/>
        <w:ind w:firstLine="709"/>
        <w:jc w:val="both"/>
        <w:rPr>
          <w:sz w:val="28"/>
          <w:szCs w:val="28"/>
        </w:rPr>
      </w:pPr>
      <w:r w:rsidRPr="003711F0">
        <w:rPr>
          <w:sz w:val="28"/>
          <w:szCs w:val="28"/>
        </w:rPr>
        <w:t>В таблиц</w:t>
      </w:r>
      <w:r w:rsidR="00E220C9" w:rsidRPr="003711F0">
        <w:rPr>
          <w:sz w:val="28"/>
          <w:szCs w:val="28"/>
        </w:rPr>
        <w:t>е</w:t>
      </w:r>
      <w:r w:rsidR="008669B0" w:rsidRPr="003711F0">
        <w:rPr>
          <w:sz w:val="28"/>
          <w:szCs w:val="28"/>
        </w:rPr>
        <w:t xml:space="preserve"> </w:t>
      </w:r>
      <w:r w:rsidR="00D96583" w:rsidRPr="003711F0">
        <w:rPr>
          <w:sz w:val="28"/>
          <w:szCs w:val="28"/>
        </w:rPr>
        <w:t>9</w:t>
      </w:r>
      <w:r w:rsidR="00E50AA6" w:rsidRPr="003711F0">
        <w:rPr>
          <w:sz w:val="28"/>
          <w:szCs w:val="28"/>
        </w:rPr>
        <w:t xml:space="preserve"> </w:t>
      </w:r>
      <w:r w:rsidR="008669B0" w:rsidRPr="003711F0">
        <w:rPr>
          <w:sz w:val="28"/>
          <w:szCs w:val="28"/>
        </w:rPr>
        <w:t>указаны показатели качества воды, наиболее подверженные сезонным изменениям:</w:t>
      </w:r>
    </w:p>
    <w:p w14:paraId="357B9CCD" w14:textId="77777777" w:rsidR="008669B0" w:rsidRPr="003711F0" w:rsidRDefault="008669B0" w:rsidP="00E557CF">
      <w:pPr>
        <w:spacing w:line="360" w:lineRule="auto"/>
        <w:ind w:firstLine="709"/>
        <w:jc w:val="both"/>
        <w:rPr>
          <w:sz w:val="28"/>
          <w:szCs w:val="28"/>
        </w:rPr>
      </w:pPr>
      <w:r w:rsidRPr="003711F0">
        <w:rPr>
          <w:sz w:val="28"/>
          <w:szCs w:val="28"/>
        </w:rPr>
        <w:lastRenderedPageBreak/>
        <w:t xml:space="preserve">– водородный показатель - </w:t>
      </w:r>
      <w:proofErr w:type="spellStart"/>
      <w:r w:rsidRPr="003711F0">
        <w:rPr>
          <w:sz w:val="28"/>
          <w:szCs w:val="28"/>
        </w:rPr>
        <w:t>pH</w:t>
      </w:r>
      <w:proofErr w:type="spellEnd"/>
      <w:r w:rsidRPr="003711F0">
        <w:rPr>
          <w:sz w:val="28"/>
          <w:szCs w:val="28"/>
        </w:rPr>
        <w:t xml:space="preserve"> - является показателем щёлочности или кислотности воды;</w:t>
      </w:r>
    </w:p>
    <w:p w14:paraId="623B3B3D" w14:textId="77777777" w:rsidR="008669B0" w:rsidRPr="003711F0" w:rsidRDefault="008669B0" w:rsidP="00E557CF">
      <w:pPr>
        <w:spacing w:line="360" w:lineRule="auto"/>
        <w:ind w:firstLine="709"/>
        <w:jc w:val="both"/>
        <w:rPr>
          <w:sz w:val="28"/>
          <w:szCs w:val="28"/>
        </w:rPr>
      </w:pPr>
      <w:r w:rsidRPr="003711F0">
        <w:rPr>
          <w:sz w:val="28"/>
          <w:szCs w:val="28"/>
        </w:rPr>
        <w:t>– жёсткость - свидетельствует о наличии солей кальция и магния, эти соли не являются особо вредными для организма, но наличие их в больших количествах нежелательно, вода характеризуется средней жесткостью;</w:t>
      </w:r>
    </w:p>
    <w:p w14:paraId="155C7A0A" w14:textId="77777777" w:rsidR="008669B0" w:rsidRPr="003711F0" w:rsidRDefault="008669B0" w:rsidP="00E557CF">
      <w:pPr>
        <w:spacing w:line="360" w:lineRule="auto"/>
        <w:ind w:firstLine="709"/>
        <w:jc w:val="both"/>
        <w:rPr>
          <w:sz w:val="28"/>
          <w:szCs w:val="28"/>
        </w:rPr>
      </w:pPr>
      <w:r w:rsidRPr="003711F0">
        <w:rPr>
          <w:sz w:val="28"/>
          <w:szCs w:val="28"/>
        </w:rPr>
        <w:t xml:space="preserve">– окисляемость </w:t>
      </w:r>
      <w:proofErr w:type="spellStart"/>
      <w:r w:rsidRPr="003711F0">
        <w:rPr>
          <w:sz w:val="28"/>
          <w:szCs w:val="28"/>
        </w:rPr>
        <w:t>перманганатная</w:t>
      </w:r>
      <w:proofErr w:type="spellEnd"/>
      <w:r w:rsidRPr="003711F0">
        <w:rPr>
          <w:sz w:val="28"/>
          <w:szCs w:val="28"/>
        </w:rPr>
        <w:t xml:space="preserve"> - важная гигиеническая характеристика воды, свидетельствует о наличии органических веществ, величина не постоянная;</w:t>
      </w:r>
    </w:p>
    <w:p w14:paraId="17C2942C" w14:textId="77777777" w:rsidR="008669B0" w:rsidRPr="003711F0" w:rsidRDefault="008669B0" w:rsidP="00E557CF">
      <w:pPr>
        <w:spacing w:line="360" w:lineRule="auto"/>
        <w:ind w:firstLine="709"/>
        <w:jc w:val="both"/>
        <w:rPr>
          <w:sz w:val="28"/>
          <w:szCs w:val="28"/>
        </w:rPr>
      </w:pPr>
      <w:r w:rsidRPr="003711F0">
        <w:rPr>
          <w:sz w:val="28"/>
          <w:szCs w:val="28"/>
        </w:rPr>
        <w:t>– сухой остаток (минерализация)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14:paraId="1EBB1ADA" w14:textId="77777777" w:rsidR="008669B0" w:rsidRPr="003711F0" w:rsidRDefault="008669B0" w:rsidP="00E557CF">
      <w:pPr>
        <w:spacing w:line="360" w:lineRule="auto"/>
        <w:ind w:firstLine="709"/>
        <w:jc w:val="both"/>
        <w:rPr>
          <w:sz w:val="28"/>
          <w:szCs w:val="28"/>
        </w:rPr>
      </w:pPr>
      <w:r w:rsidRPr="003711F0">
        <w:rPr>
          <w:sz w:val="28"/>
          <w:szCs w:val="28"/>
        </w:rPr>
        <w:t>– мутность - показывает наличие в воде взвешенных частиц песка, глины, которые попадают с дождевыми и талыми водами, наименьшая - зимой, наибольшая - в паводок;</w:t>
      </w:r>
    </w:p>
    <w:p w14:paraId="0B01DFE3" w14:textId="77777777" w:rsidR="008669B0" w:rsidRPr="003711F0" w:rsidRDefault="008669B0" w:rsidP="00E557CF">
      <w:pPr>
        <w:spacing w:line="360" w:lineRule="auto"/>
        <w:ind w:firstLine="709"/>
        <w:jc w:val="both"/>
        <w:rPr>
          <w:sz w:val="28"/>
          <w:szCs w:val="28"/>
        </w:rPr>
      </w:pPr>
      <w:r w:rsidRPr="003711F0">
        <w:rPr>
          <w:sz w:val="28"/>
          <w:szCs w:val="28"/>
        </w:rPr>
        <w:t>– цветность - обусловлена наличием в воде растворенных органических веществ;</w:t>
      </w:r>
    </w:p>
    <w:p w14:paraId="61F6ADE7" w14:textId="77777777" w:rsidR="008669B0" w:rsidRPr="003711F0" w:rsidRDefault="008669B0" w:rsidP="00E557CF">
      <w:pPr>
        <w:spacing w:line="360" w:lineRule="auto"/>
        <w:ind w:firstLine="709"/>
        <w:jc w:val="both"/>
        <w:rPr>
          <w:sz w:val="28"/>
          <w:szCs w:val="28"/>
        </w:rPr>
      </w:pPr>
      <w:r w:rsidRPr="003711F0">
        <w:rPr>
          <w:sz w:val="28"/>
          <w:szCs w:val="28"/>
        </w:rPr>
        <w:t>– железо, марганец - их присутствие в воде носит природный характер, а наличие железа в питьевой воде может быть вызвано плохим состоянием водопроводов;</w:t>
      </w:r>
    </w:p>
    <w:p w14:paraId="4F7A57BA" w14:textId="77777777" w:rsidR="008669B0" w:rsidRPr="003711F0" w:rsidRDefault="008669B0" w:rsidP="00E557CF">
      <w:pPr>
        <w:spacing w:line="360" w:lineRule="auto"/>
        <w:ind w:firstLine="709"/>
        <w:jc w:val="both"/>
        <w:rPr>
          <w:sz w:val="28"/>
          <w:szCs w:val="28"/>
        </w:rPr>
      </w:pPr>
      <w:r w:rsidRPr="003711F0">
        <w:rPr>
          <w:sz w:val="28"/>
          <w:szCs w:val="28"/>
        </w:rPr>
        <w:t>– кадмий, свинец, ртуть - высокотоксичные металлы, могут поступать в источник водоснабжения со сточными водами промышленных предприятий;</w:t>
      </w:r>
    </w:p>
    <w:p w14:paraId="23844820" w14:textId="77777777" w:rsidR="008669B0" w:rsidRPr="003711F0" w:rsidRDefault="008669B0" w:rsidP="00E557CF">
      <w:pPr>
        <w:spacing w:line="360" w:lineRule="auto"/>
        <w:ind w:firstLine="709"/>
        <w:jc w:val="both"/>
        <w:rPr>
          <w:sz w:val="28"/>
          <w:szCs w:val="28"/>
        </w:rPr>
      </w:pPr>
      <w:r w:rsidRPr="003711F0">
        <w:rPr>
          <w:sz w:val="28"/>
          <w:szCs w:val="28"/>
        </w:rPr>
        <w:t>– кремний - является постоянным компонентом химического состава природной воды и из-за низкой растворимости присутствует в воде в малых количествах;</w:t>
      </w:r>
    </w:p>
    <w:p w14:paraId="24CFA707" w14:textId="77777777" w:rsidR="008669B0" w:rsidRPr="003711F0" w:rsidRDefault="008669B0" w:rsidP="00E557CF">
      <w:pPr>
        <w:spacing w:line="360" w:lineRule="auto"/>
        <w:ind w:firstLine="709"/>
        <w:jc w:val="both"/>
        <w:rPr>
          <w:sz w:val="28"/>
          <w:szCs w:val="28"/>
        </w:rPr>
      </w:pPr>
      <w:r w:rsidRPr="003711F0">
        <w:rPr>
          <w:sz w:val="28"/>
          <w:szCs w:val="28"/>
        </w:rPr>
        <w:t>– азотная группа (аммоний, нитраты, нитриты) - образуются в результате разложения белковых соединений, свидетельствуют о загрязнении исходной воды сточными водами или удобрениями;</w:t>
      </w:r>
    </w:p>
    <w:p w14:paraId="4D47823F" w14:textId="77777777" w:rsidR="008669B0" w:rsidRPr="003711F0" w:rsidRDefault="008669B0" w:rsidP="00E557CF">
      <w:pPr>
        <w:spacing w:line="360" w:lineRule="auto"/>
        <w:ind w:firstLine="709"/>
        <w:jc w:val="both"/>
        <w:rPr>
          <w:sz w:val="28"/>
          <w:szCs w:val="28"/>
        </w:rPr>
      </w:pPr>
      <w:r w:rsidRPr="003711F0">
        <w:rPr>
          <w:sz w:val="28"/>
          <w:szCs w:val="28"/>
        </w:rPr>
        <w:lastRenderedPageBreak/>
        <w:t xml:space="preserve">– мышьяк -сильнодействующий яд, на основании многолетних исследований в </w:t>
      </w:r>
      <w:r w:rsidR="00395D74" w:rsidRPr="003711F0">
        <w:rPr>
          <w:sz w:val="28"/>
          <w:szCs w:val="28"/>
        </w:rPr>
        <w:t>воде</w:t>
      </w:r>
      <w:r w:rsidRPr="003711F0">
        <w:rPr>
          <w:sz w:val="28"/>
          <w:szCs w:val="28"/>
        </w:rPr>
        <w:t xml:space="preserve"> отсутствует;</w:t>
      </w:r>
    </w:p>
    <w:p w14:paraId="4B5C8866" w14:textId="77777777" w:rsidR="008669B0" w:rsidRPr="003711F0" w:rsidRDefault="008669B0" w:rsidP="00E557CF">
      <w:pPr>
        <w:spacing w:line="360" w:lineRule="auto"/>
        <w:ind w:firstLine="709"/>
        <w:jc w:val="both"/>
        <w:rPr>
          <w:sz w:val="28"/>
          <w:szCs w:val="28"/>
        </w:rPr>
      </w:pPr>
      <w:r w:rsidRPr="003711F0">
        <w:rPr>
          <w:sz w:val="28"/>
          <w:szCs w:val="28"/>
        </w:rPr>
        <w:t>– фториды - попадают в организм человека главным образом с во</w:t>
      </w:r>
      <w:r w:rsidR="00395D74" w:rsidRPr="003711F0">
        <w:rPr>
          <w:sz w:val="28"/>
          <w:szCs w:val="28"/>
        </w:rPr>
        <w:t>дой, оптимальное содержание от 1,0 до 1,5</w:t>
      </w:r>
      <w:r w:rsidRPr="003711F0">
        <w:rPr>
          <w:sz w:val="28"/>
          <w:szCs w:val="28"/>
        </w:rPr>
        <w:t xml:space="preserve"> мг/л, в </w:t>
      </w:r>
      <w:r w:rsidR="00395D74" w:rsidRPr="003711F0">
        <w:rPr>
          <w:sz w:val="28"/>
          <w:szCs w:val="28"/>
        </w:rPr>
        <w:t>данной</w:t>
      </w:r>
      <w:r w:rsidRPr="003711F0">
        <w:rPr>
          <w:sz w:val="28"/>
          <w:szCs w:val="28"/>
        </w:rPr>
        <w:t xml:space="preserve"> воде их </w:t>
      </w:r>
      <w:r w:rsidR="00395D74" w:rsidRPr="003711F0">
        <w:rPr>
          <w:sz w:val="28"/>
          <w:szCs w:val="28"/>
        </w:rPr>
        <w:t>много</w:t>
      </w:r>
      <w:r w:rsidRPr="003711F0">
        <w:rPr>
          <w:sz w:val="28"/>
          <w:szCs w:val="28"/>
        </w:rPr>
        <w:t>, недостаток фтора в воде вызывает кариес зубов, а избыток разрушает зубы, вызывая другое заболевание - флюороз;</w:t>
      </w:r>
    </w:p>
    <w:p w14:paraId="37E97EE8" w14:textId="77777777" w:rsidR="008669B0" w:rsidRPr="003711F0" w:rsidRDefault="008669B0" w:rsidP="00E557CF">
      <w:pPr>
        <w:spacing w:line="360" w:lineRule="auto"/>
        <w:ind w:firstLine="709"/>
        <w:jc w:val="both"/>
        <w:rPr>
          <w:sz w:val="28"/>
          <w:szCs w:val="28"/>
        </w:rPr>
      </w:pPr>
      <w:r w:rsidRPr="003711F0">
        <w:rPr>
          <w:sz w:val="28"/>
          <w:szCs w:val="28"/>
        </w:rPr>
        <w:t xml:space="preserve">– микробиологические и </w:t>
      </w:r>
      <w:proofErr w:type="spellStart"/>
      <w:r w:rsidRPr="003711F0">
        <w:rPr>
          <w:sz w:val="28"/>
          <w:szCs w:val="28"/>
        </w:rPr>
        <w:t>паразитологические</w:t>
      </w:r>
      <w:proofErr w:type="spellEnd"/>
      <w:r w:rsidRPr="003711F0">
        <w:rPr>
          <w:sz w:val="28"/>
          <w:szCs w:val="28"/>
        </w:rPr>
        <w:t xml:space="preserve"> показатели – индикаторы фекального загрязнения воды.</w:t>
      </w:r>
    </w:p>
    <w:p w14:paraId="07A325A7" w14:textId="349FC1AE" w:rsidR="00E50AA6" w:rsidRDefault="008264C6" w:rsidP="00E557CF">
      <w:pPr>
        <w:pStyle w:val="af7"/>
        <w:ind w:firstLine="709"/>
        <w:rPr>
          <w:sz w:val="28"/>
          <w:szCs w:val="28"/>
          <w:lang w:val="ru-RU"/>
        </w:rPr>
      </w:pPr>
      <w:r>
        <w:rPr>
          <w:sz w:val="28"/>
          <w:szCs w:val="28"/>
          <w:lang w:val="ru-RU"/>
        </w:rPr>
        <w:t>Ниже</w:t>
      </w:r>
      <w:r w:rsidR="00D96583">
        <w:rPr>
          <w:sz w:val="28"/>
          <w:szCs w:val="28"/>
          <w:lang w:val="ru-RU"/>
        </w:rPr>
        <w:t xml:space="preserve"> </w:t>
      </w:r>
      <w:r w:rsidR="00E50AA6">
        <w:rPr>
          <w:sz w:val="28"/>
          <w:szCs w:val="28"/>
          <w:lang w:val="ru-RU"/>
        </w:rPr>
        <w:t>представлена х</w:t>
      </w:r>
      <w:r w:rsidR="00E50AA6" w:rsidRPr="00E50AA6">
        <w:rPr>
          <w:sz w:val="28"/>
          <w:szCs w:val="28"/>
          <w:lang w:val="ru-RU"/>
        </w:rPr>
        <w:t>арактеристика водоочистных сооружений</w:t>
      </w:r>
      <w:r w:rsidR="00E50AA6">
        <w:rPr>
          <w:sz w:val="28"/>
          <w:szCs w:val="28"/>
          <w:lang w:val="ru-RU"/>
        </w:rPr>
        <w:t xml:space="preserve"> в д. Лесколово</w:t>
      </w:r>
      <w:r>
        <w:rPr>
          <w:sz w:val="28"/>
          <w:szCs w:val="28"/>
          <w:lang w:val="ru-RU"/>
        </w:rPr>
        <w:t xml:space="preserve"> (</w:t>
      </w:r>
      <w:r>
        <w:rPr>
          <w:sz w:val="28"/>
          <w:szCs w:val="28"/>
          <w:lang w:val="ru-RU"/>
        </w:rPr>
        <w:fldChar w:fldCharType="begin"/>
      </w:r>
      <w:r>
        <w:rPr>
          <w:sz w:val="28"/>
          <w:szCs w:val="28"/>
          <w:lang w:val="ru-RU"/>
        </w:rPr>
        <w:instrText xml:space="preserve"> REF _Ref133269961 \h </w:instrText>
      </w:r>
      <w:r>
        <w:rPr>
          <w:sz w:val="28"/>
          <w:szCs w:val="28"/>
          <w:lang w:val="ru-RU"/>
        </w:rPr>
      </w:r>
      <w:r>
        <w:rPr>
          <w:sz w:val="28"/>
          <w:szCs w:val="28"/>
          <w:lang w:val="ru-RU"/>
        </w:rPr>
        <w:fldChar w:fldCharType="separate"/>
      </w:r>
      <w:r w:rsidR="00F37558" w:rsidRPr="008264C6">
        <w:rPr>
          <w:sz w:val="28"/>
          <w:szCs w:val="28"/>
        </w:rPr>
        <w:t xml:space="preserve">Таблица </w:t>
      </w:r>
      <w:r w:rsidR="00F37558">
        <w:rPr>
          <w:noProof/>
          <w:sz w:val="28"/>
          <w:szCs w:val="28"/>
        </w:rPr>
        <w:t>7</w:t>
      </w:r>
      <w:r>
        <w:rPr>
          <w:sz w:val="28"/>
          <w:szCs w:val="28"/>
          <w:lang w:val="ru-RU"/>
        </w:rPr>
        <w:fldChar w:fldCharType="end"/>
      </w:r>
      <w:r>
        <w:rPr>
          <w:sz w:val="28"/>
          <w:szCs w:val="28"/>
          <w:lang w:val="ru-RU"/>
        </w:rPr>
        <w:t>)</w:t>
      </w:r>
      <w:r w:rsidR="00E50AA6">
        <w:rPr>
          <w:sz w:val="28"/>
          <w:szCs w:val="28"/>
          <w:lang w:val="ru-RU"/>
        </w:rPr>
        <w:t>.</w:t>
      </w:r>
    </w:p>
    <w:p w14:paraId="61E590B8" w14:textId="77777777" w:rsidR="000A3543" w:rsidRPr="00E50AA6" w:rsidRDefault="000A3543" w:rsidP="00E557CF">
      <w:pPr>
        <w:pStyle w:val="af7"/>
        <w:ind w:firstLine="709"/>
        <w:rPr>
          <w:sz w:val="28"/>
          <w:szCs w:val="28"/>
          <w:lang w:val="ru-RU"/>
        </w:rPr>
      </w:pPr>
    </w:p>
    <w:p w14:paraId="1F775BE3" w14:textId="2DD79A0F" w:rsidR="00CA5AB6" w:rsidRPr="008264C6" w:rsidRDefault="00E50AA6" w:rsidP="00717D50">
      <w:pPr>
        <w:pStyle w:val="af7"/>
        <w:rPr>
          <w:sz w:val="28"/>
          <w:szCs w:val="28"/>
          <w:shd w:val="clear" w:color="auto" w:fill="FFFFFF"/>
        </w:rPr>
      </w:pPr>
      <w:bookmarkStart w:id="51" w:name="_Ref133269961"/>
      <w:r w:rsidRPr="008264C6">
        <w:rPr>
          <w:sz w:val="28"/>
          <w:szCs w:val="28"/>
        </w:rPr>
        <w:t xml:space="preserve">Таблица </w:t>
      </w:r>
      <w:r w:rsidRPr="008264C6">
        <w:rPr>
          <w:sz w:val="28"/>
          <w:szCs w:val="28"/>
        </w:rPr>
        <w:fldChar w:fldCharType="begin"/>
      </w:r>
      <w:r w:rsidRPr="008264C6">
        <w:rPr>
          <w:sz w:val="28"/>
          <w:szCs w:val="28"/>
        </w:rPr>
        <w:instrText xml:space="preserve"> SEQ Таблица \* ARABIC </w:instrText>
      </w:r>
      <w:r w:rsidRPr="008264C6">
        <w:rPr>
          <w:sz w:val="28"/>
          <w:szCs w:val="28"/>
        </w:rPr>
        <w:fldChar w:fldCharType="separate"/>
      </w:r>
      <w:r w:rsidR="00F37558">
        <w:rPr>
          <w:noProof/>
          <w:sz w:val="28"/>
          <w:szCs w:val="28"/>
        </w:rPr>
        <w:t>7</w:t>
      </w:r>
      <w:r w:rsidRPr="008264C6">
        <w:rPr>
          <w:sz w:val="28"/>
          <w:szCs w:val="28"/>
        </w:rPr>
        <w:fldChar w:fldCharType="end"/>
      </w:r>
      <w:bookmarkEnd w:id="51"/>
      <w:r w:rsidR="008264C6">
        <w:rPr>
          <w:sz w:val="28"/>
          <w:szCs w:val="28"/>
          <w:lang w:val="ru-RU"/>
        </w:rPr>
        <w:t xml:space="preserve"> - </w:t>
      </w:r>
      <w:r w:rsidRPr="008264C6">
        <w:rPr>
          <w:sz w:val="28"/>
          <w:szCs w:val="28"/>
          <w:lang w:val="ru-RU"/>
        </w:rPr>
        <w:t>Характеристика водоочистных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9"/>
        <w:gridCol w:w="3455"/>
        <w:gridCol w:w="1461"/>
        <w:gridCol w:w="4082"/>
      </w:tblGrid>
      <w:tr w:rsidR="00E50AA6" w:rsidRPr="00E557CF" w14:paraId="58E2413F" w14:textId="77777777" w:rsidTr="002E74E0">
        <w:trPr>
          <w:trHeight w:val="20"/>
          <w:tblHeader/>
        </w:trPr>
        <w:tc>
          <w:tcPr>
            <w:tcW w:w="326" w:type="pct"/>
            <w:shd w:val="clear" w:color="auto" w:fill="auto"/>
            <w:vAlign w:val="center"/>
          </w:tcPr>
          <w:p w14:paraId="001E6085" w14:textId="77777777" w:rsidR="00E50AA6" w:rsidRPr="00E557CF" w:rsidRDefault="00E50AA6" w:rsidP="00E50AA6">
            <w:pPr>
              <w:contextualSpacing/>
              <w:jc w:val="center"/>
              <w:rPr>
                <w:sz w:val="20"/>
                <w:szCs w:val="20"/>
              </w:rPr>
            </w:pPr>
            <w:r w:rsidRPr="00E557CF">
              <w:rPr>
                <w:sz w:val="20"/>
                <w:szCs w:val="20"/>
              </w:rPr>
              <w:t>№ п/п</w:t>
            </w:r>
          </w:p>
        </w:tc>
        <w:tc>
          <w:tcPr>
            <w:tcW w:w="1794" w:type="pct"/>
            <w:shd w:val="clear" w:color="auto" w:fill="auto"/>
            <w:vAlign w:val="center"/>
          </w:tcPr>
          <w:p w14:paraId="28696F23" w14:textId="77777777" w:rsidR="00E50AA6" w:rsidRPr="00E557CF" w:rsidRDefault="00E50AA6" w:rsidP="00E50AA6">
            <w:pPr>
              <w:contextualSpacing/>
              <w:jc w:val="center"/>
              <w:rPr>
                <w:sz w:val="20"/>
                <w:szCs w:val="20"/>
              </w:rPr>
            </w:pPr>
            <w:r w:rsidRPr="00E557CF">
              <w:rPr>
                <w:sz w:val="20"/>
                <w:szCs w:val="20"/>
              </w:rPr>
              <w:t>Наименование</w:t>
            </w:r>
          </w:p>
        </w:tc>
        <w:tc>
          <w:tcPr>
            <w:tcW w:w="759" w:type="pct"/>
            <w:shd w:val="clear" w:color="auto" w:fill="auto"/>
            <w:vAlign w:val="center"/>
          </w:tcPr>
          <w:p w14:paraId="6FD95A9E" w14:textId="77777777" w:rsidR="00E50AA6" w:rsidRPr="00E557CF" w:rsidRDefault="00E50AA6" w:rsidP="00E50AA6">
            <w:pPr>
              <w:contextualSpacing/>
              <w:jc w:val="center"/>
              <w:rPr>
                <w:sz w:val="20"/>
                <w:szCs w:val="20"/>
              </w:rPr>
            </w:pPr>
            <w:r w:rsidRPr="00E557CF">
              <w:rPr>
                <w:sz w:val="20"/>
                <w:szCs w:val="20"/>
              </w:rPr>
              <w:t>Единица измерения</w:t>
            </w:r>
          </w:p>
        </w:tc>
        <w:tc>
          <w:tcPr>
            <w:tcW w:w="2120" w:type="pct"/>
            <w:shd w:val="clear" w:color="auto" w:fill="auto"/>
            <w:vAlign w:val="center"/>
          </w:tcPr>
          <w:p w14:paraId="007663E0" w14:textId="77777777" w:rsidR="00E50AA6" w:rsidRPr="00E557CF" w:rsidRDefault="00E50AA6" w:rsidP="00E50AA6">
            <w:pPr>
              <w:contextualSpacing/>
              <w:jc w:val="center"/>
              <w:rPr>
                <w:sz w:val="20"/>
                <w:szCs w:val="20"/>
              </w:rPr>
            </w:pPr>
            <w:r w:rsidRPr="00E557CF">
              <w:rPr>
                <w:sz w:val="20"/>
                <w:szCs w:val="20"/>
              </w:rPr>
              <w:t>Значение параметра</w:t>
            </w:r>
          </w:p>
        </w:tc>
      </w:tr>
      <w:tr w:rsidR="00E50AA6" w:rsidRPr="00E557CF" w14:paraId="04D909E6" w14:textId="77777777" w:rsidTr="002E74E0">
        <w:trPr>
          <w:trHeight w:val="20"/>
        </w:trPr>
        <w:tc>
          <w:tcPr>
            <w:tcW w:w="326" w:type="pct"/>
            <w:shd w:val="clear" w:color="auto" w:fill="auto"/>
            <w:vAlign w:val="center"/>
          </w:tcPr>
          <w:p w14:paraId="7AEDE28E" w14:textId="77777777" w:rsidR="00E50AA6" w:rsidRPr="00E557CF" w:rsidRDefault="00E50AA6" w:rsidP="00E50AA6">
            <w:pPr>
              <w:contextualSpacing/>
              <w:jc w:val="center"/>
              <w:rPr>
                <w:sz w:val="20"/>
                <w:szCs w:val="20"/>
              </w:rPr>
            </w:pPr>
            <w:r w:rsidRPr="00E557CF">
              <w:rPr>
                <w:sz w:val="20"/>
                <w:szCs w:val="20"/>
              </w:rPr>
              <w:t>1</w:t>
            </w:r>
          </w:p>
        </w:tc>
        <w:tc>
          <w:tcPr>
            <w:tcW w:w="1794" w:type="pct"/>
            <w:shd w:val="clear" w:color="auto" w:fill="auto"/>
            <w:vAlign w:val="center"/>
          </w:tcPr>
          <w:p w14:paraId="131950A2" w14:textId="77777777" w:rsidR="00E50AA6" w:rsidRPr="00E557CF" w:rsidRDefault="00E50AA6" w:rsidP="00E50AA6">
            <w:pPr>
              <w:contextualSpacing/>
              <w:rPr>
                <w:sz w:val="20"/>
                <w:szCs w:val="20"/>
              </w:rPr>
            </w:pPr>
            <w:r w:rsidRPr="00E557CF">
              <w:rPr>
                <w:sz w:val="20"/>
                <w:szCs w:val="20"/>
              </w:rPr>
              <w:t>Наименование ВОС</w:t>
            </w:r>
          </w:p>
        </w:tc>
        <w:tc>
          <w:tcPr>
            <w:tcW w:w="759" w:type="pct"/>
            <w:shd w:val="clear" w:color="auto" w:fill="auto"/>
            <w:vAlign w:val="center"/>
          </w:tcPr>
          <w:p w14:paraId="4D3711D2"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54B37D41" w14:textId="77777777" w:rsidR="00E50AA6" w:rsidRPr="00E557CF" w:rsidRDefault="00E50AA6" w:rsidP="00E50AA6">
            <w:pPr>
              <w:contextualSpacing/>
              <w:jc w:val="center"/>
              <w:rPr>
                <w:sz w:val="20"/>
                <w:szCs w:val="20"/>
              </w:rPr>
            </w:pPr>
            <w:r w:rsidRPr="00E557CF">
              <w:rPr>
                <w:sz w:val="20"/>
                <w:szCs w:val="20"/>
              </w:rPr>
              <w:t>ВОС д. Лесколово</w:t>
            </w:r>
          </w:p>
        </w:tc>
      </w:tr>
      <w:tr w:rsidR="00E50AA6" w:rsidRPr="00E557CF" w14:paraId="1BC37E9C" w14:textId="77777777" w:rsidTr="002E74E0">
        <w:trPr>
          <w:trHeight w:val="20"/>
        </w:trPr>
        <w:tc>
          <w:tcPr>
            <w:tcW w:w="326" w:type="pct"/>
            <w:shd w:val="clear" w:color="auto" w:fill="auto"/>
            <w:vAlign w:val="center"/>
          </w:tcPr>
          <w:p w14:paraId="155D6385" w14:textId="77777777" w:rsidR="00E50AA6" w:rsidRPr="00E557CF" w:rsidRDefault="00E50AA6" w:rsidP="00E50AA6">
            <w:pPr>
              <w:contextualSpacing/>
              <w:jc w:val="center"/>
              <w:rPr>
                <w:sz w:val="20"/>
                <w:szCs w:val="20"/>
              </w:rPr>
            </w:pPr>
            <w:r w:rsidRPr="00E557CF">
              <w:rPr>
                <w:sz w:val="20"/>
                <w:szCs w:val="20"/>
              </w:rPr>
              <w:t>2</w:t>
            </w:r>
          </w:p>
        </w:tc>
        <w:tc>
          <w:tcPr>
            <w:tcW w:w="1794" w:type="pct"/>
            <w:shd w:val="clear" w:color="auto" w:fill="auto"/>
            <w:vAlign w:val="center"/>
          </w:tcPr>
          <w:p w14:paraId="3ABFAA2D" w14:textId="77777777" w:rsidR="00E50AA6" w:rsidRPr="00E557CF" w:rsidRDefault="00E50AA6" w:rsidP="00E50AA6">
            <w:pPr>
              <w:contextualSpacing/>
              <w:rPr>
                <w:sz w:val="20"/>
                <w:szCs w:val="20"/>
              </w:rPr>
            </w:pPr>
            <w:r w:rsidRPr="00E557CF">
              <w:rPr>
                <w:sz w:val="20"/>
                <w:szCs w:val="20"/>
              </w:rPr>
              <w:t>Адрес ВОС</w:t>
            </w:r>
          </w:p>
        </w:tc>
        <w:tc>
          <w:tcPr>
            <w:tcW w:w="759" w:type="pct"/>
            <w:shd w:val="clear" w:color="auto" w:fill="auto"/>
            <w:vAlign w:val="center"/>
          </w:tcPr>
          <w:p w14:paraId="65F0576A"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505659E5" w14:textId="12E2FDD1" w:rsidR="00E50AA6" w:rsidRPr="00E557CF" w:rsidRDefault="00181EAE" w:rsidP="00E50AA6">
            <w:pPr>
              <w:contextualSpacing/>
              <w:jc w:val="center"/>
              <w:rPr>
                <w:sz w:val="20"/>
                <w:szCs w:val="20"/>
              </w:rPr>
            </w:pPr>
            <w:r w:rsidRPr="00181EAE">
              <w:rPr>
                <w:sz w:val="20"/>
                <w:szCs w:val="20"/>
              </w:rPr>
              <w:t xml:space="preserve">территория </w:t>
            </w:r>
            <w:proofErr w:type="spellStart"/>
            <w:r w:rsidRPr="00181EAE">
              <w:rPr>
                <w:sz w:val="20"/>
                <w:szCs w:val="20"/>
              </w:rPr>
              <w:t>бывш</w:t>
            </w:r>
            <w:proofErr w:type="spellEnd"/>
            <w:r w:rsidRPr="00181EAE">
              <w:rPr>
                <w:sz w:val="20"/>
                <w:szCs w:val="20"/>
              </w:rPr>
              <w:t>. ЗАО «Птицефабрика «Невская»</w:t>
            </w:r>
          </w:p>
        </w:tc>
      </w:tr>
      <w:tr w:rsidR="00E50AA6" w:rsidRPr="00E557CF" w14:paraId="513B450F" w14:textId="77777777" w:rsidTr="002E74E0">
        <w:trPr>
          <w:trHeight w:val="20"/>
        </w:trPr>
        <w:tc>
          <w:tcPr>
            <w:tcW w:w="326" w:type="pct"/>
            <w:shd w:val="clear" w:color="auto" w:fill="auto"/>
            <w:vAlign w:val="center"/>
          </w:tcPr>
          <w:p w14:paraId="35DCE709" w14:textId="77777777" w:rsidR="00E50AA6" w:rsidRPr="00E557CF" w:rsidRDefault="00E50AA6" w:rsidP="00E50AA6">
            <w:pPr>
              <w:contextualSpacing/>
              <w:jc w:val="center"/>
              <w:rPr>
                <w:sz w:val="20"/>
                <w:szCs w:val="20"/>
              </w:rPr>
            </w:pPr>
            <w:r w:rsidRPr="00E557CF">
              <w:rPr>
                <w:sz w:val="20"/>
                <w:szCs w:val="20"/>
              </w:rPr>
              <w:t>3</w:t>
            </w:r>
          </w:p>
        </w:tc>
        <w:tc>
          <w:tcPr>
            <w:tcW w:w="1794" w:type="pct"/>
            <w:shd w:val="clear" w:color="auto" w:fill="auto"/>
            <w:vAlign w:val="center"/>
          </w:tcPr>
          <w:p w14:paraId="76981F3B" w14:textId="77777777" w:rsidR="00E50AA6" w:rsidRPr="00E557CF" w:rsidRDefault="00E50AA6" w:rsidP="00E50AA6">
            <w:pPr>
              <w:contextualSpacing/>
              <w:rPr>
                <w:sz w:val="20"/>
                <w:szCs w:val="20"/>
              </w:rPr>
            </w:pPr>
            <w:r w:rsidRPr="00E557CF">
              <w:rPr>
                <w:sz w:val="20"/>
                <w:szCs w:val="20"/>
              </w:rPr>
              <w:t>Год ввода в эксплуатацию ВОС</w:t>
            </w:r>
          </w:p>
        </w:tc>
        <w:tc>
          <w:tcPr>
            <w:tcW w:w="759" w:type="pct"/>
            <w:shd w:val="clear" w:color="auto" w:fill="auto"/>
            <w:vAlign w:val="center"/>
          </w:tcPr>
          <w:p w14:paraId="44F307E7"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3A83114B" w14:textId="77777777" w:rsidR="00E50AA6" w:rsidRPr="00E557CF" w:rsidRDefault="00E50AA6" w:rsidP="00E50AA6">
            <w:pPr>
              <w:contextualSpacing/>
              <w:jc w:val="center"/>
              <w:rPr>
                <w:sz w:val="20"/>
                <w:szCs w:val="20"/>
              </w:rPr>
            </w:pPr>
            <w:r w:rsidRPr="00E557CF">
              <w:rPr>
                <w:sz w:val="20"/>
                <w:szCs w:val="20"/>
              </w:rPr>
              <w:t>1974</w:t>
            </w:r>
          </w:p>
        </w:tc>
      </w:tr>
      <w:tr w:rsidR="00E50AA6" w:rsidRPr="00E557CF" w14:paraId="215F8B28" w14:textId="77777777" w:rsidTr="002E74E0">
        <w:trPr>
          <w:trHeight w:val="20"/>
        </w:trPr>
        <w:tc>
          <w:tcPr>
            <w:tcW w:w="326" w:type="pct"/>
            <w:shd w:val="clear" w:color="auto" w:fill="auto"/>
            <w:vAlign w:val="center"/>
          </w:tcPr>
          <w:p w14:paraId="69D52FFB" w14:textId="77777777" w:rsidR="00E50AA6" w:rsidRPr="00E557CF" w:rsidRDefault="00E50AA6" w:rsidP="00E50AA6">
            <w:pPr>
              <w:contextualSpacing/>
              <w:jc w:val="center"/>
              <w:rPr>
                <w:sz w:val="20"/>
                <w:szCs w:val="20"/>
              </w:rPr>
            </w:pPr>
            <w:r w:rsidRPr="00E557CF">
              <w:rPr>
                <w:sz w:val="20"/>
                <w:szCs w:val="20"/>
              </w:rPr>
              <w:t>4</w:t>
            </w:r>
          </w:p>
        </w:tc>
        <w:tc>
          <w:tcPr>
            <w:tcW w:w="1794" w:type="pct"/>
            <w:shd w:val="clear" w:color="auto" w:fill="auto"/>
            <w:vAlign w:val="center"/>
          </w:tcPr>
          <w:p w14:paraId="329EA0BA" w14:textId="77777777" w:rsidR="00E50AA6" w:rsidRPr="00E557CF" w:rsidRDefault="00E50AA6" w:rsidP="00E50AA6">
            <w:pPr>
              <w:contextualSpacing/>
              <w:rPr>
                <w:sz w:val="20"/>
                <w:szCs w:val="20"/>
              </w:rPr>
            </w:pPr>
            <w:r w:rsidRPr="00E557CF">
              <w:rPr>
                <w:sz w:val="20"/>
                <w:szCs w:val="20"/>
              </w:rPr>
              <w:t>Процент износа ВОС</w:t>
            </w:r>
          </w:p>
        </w:tc>
        <w:tc>
          <w:tcPr>
            <w:tcW w:w="759" w:type="pct"/>
            <w:shd w:val="clear" w:color="auto" w:fill="auto"/>
            <w:vAlign w:val="center"/>
          </w:tcPr>
          <w:p w14:paraId="0A88D2AB"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3E06AE75" w14:textId="77777777" w:rsidR="00E50AA6" w:rsidRPr="00E557CF" w:rsidRDefault="00E50AA6" w:rsidP="00E50AA6">
            <w:pPr>
              <w:contextualSpacing/>
              <w:jc w:val="center"/>
              <w:rPr>
                <w:sz w:val="20"/>
                <w:szCs w:val="20"/>
              </w:rPr>
            </w:pPr>
            <w:r w:rsidRPr="00E557CF">
              <w:rPr>
                <w:sz w:val="20"/>
                <w:szCs w:val="20"/>
              </w:rPr>
              <w:t>80</w:t>
            </w:r>
          </w:p>
        </w:tc>
      </w:tr>
      <w:tr w:rsidR="00E50AA6" w:rsidRPr="00E557CF" w14:paraId="143E9EF1" w14:textId="77777777" w:rsidTr="002E74E0">
        <w:trPr>
          <w:trHeight w:val="20"/>
        </w:trPr>
        <w:tc>
          <w:tcPr>
            <w:tcW w:w="326" w:type="pct"/>
            <w:shd w:val="clear" w:color="auto" w:fill="auto"/>
            <w:vAlign w:val="center"/>
          </w:tcPr>
          <w:p w14:paraId="696A5066" w14:textId="77777777" w:rsidR="00E50AA6" w:rsidRPr="00E557CF" w:rsidRDefault="00E50AA6" w:rsidP="00E50AA6">
            <w:pPr>
              <w:contextualSpacing/>
              <w:jc w:val="center"/>
              <w:rPr>
                <w:sz w:val="20"/>
                <w:szCs w:val="20"/>
              </w:rPr>
            </w:pPr>
            <w:r w:rsidRPr="00E557CF">
              <w:rPr>
                <w:sz w:val="20"/>
                <w:szCs w:val="20"/>
              </w:rPr>
              <w:t>5</w:t>
            </w:r>
          </w:p>
        </w:tc>
        <w:tc>
          <w:tcPr>
            <w:tcW w:w="1794" w:type="pct"/>
            <w:shd w:val="clear" w:color="auto" w:fill="auto"/>
            <w:vAlign w:val="center"/>
          </w:tcPr>
          <w:p w14:paraId="2E9B5536" w14:textId="794A9546" w:rsidR="00E50AA6" w:rsidRPr="00E557CF" w:rsidRDefault="00E50AA6" w:rsidP="00E50AA6">
            <w:pPr>
              <w:contextualSpacing/>
              <w:rPr>
                <w:sz w:val="20"/>
                <w:szCs w:val="20"/>
              </w:rPr>
            </w:pPr>
            <w:r w:rsidRPr="00E557CF">
              <w:rPr>
                <w:sz w:val="20"/>
                <w:szCs w:val="20"/>
              </w:rPr>
              <w:t>Наименование источника</w:t>
            </w:r>
            <w:r w:rsidR="002E74E0" w:rsidRPr="00E557CF">
              <w:rPr>
                <w:sz w:val="20"/>
                <w:szCs w:val="20"/>
              </w:rPr>
              <w:t>,</w:t>
            </w:r>
            <w:r w:rsidRPr="00E557CF">
              <w:rPr>
                <w:sz w:val="20"/>
                <w:szCs w:val="20"/>
              </w:rPr>
              <w:t xml:space="preserve"> от которого поступает вода на очистку</w:t>
            </w:r>
          </w:p>
        </w:tc>
        <w:tc>
          <w:tcPr>
            <w:tcW w:w="759" w:type="pct"/>
            <w:shd w:val="clear" w:color="auto" w:fill="auto"/>
            <w:vAlign w:val="center"/>
          </w:tcPr>
          <w:p w14:paraId="1820D1A2"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3E170599" w14:textId="77777777" w:rsidR="00E50AA6" w:rsidRPr="00E557CF" w:rsidRDefault="00E50AA6" w:rsidP="00E50AA6">
            <w:pPr>
              <w:contextualSpacing/>
              <w:jc w:val="center"/>
              <w:rPr>
                <w:sz w:val="20"/>
                <w:szCs w:val="20"/>
              </w:rPr>
            </w:pPr>
            <w:r w:rsidRPr="00E557CF">
              <w:rPr>
                <w:sz w:val="20"/>
                <w:szCs w:val="20"/>
              </w:rPr>
              <w:t xml:space="preserve">Оз. </w:t>
            </w:r>
            <w:proofErr w:type="spellStart"/>
            <w:r w:rsidRPr="00E557CF">
              <w:rPr>
                <w:sz w:val="20"/>
                <w:szCs w:val="20"/>
              </w:rPr>
              <w:t>Лемболовское</w:t>
            </w:r>
            <w:proofErr w:type="spellEnd"/>
          </w:p>
        </w:tc>
      </w:tr>
      <w:tr w:rsidR="00E50AA6" w:rsidRPr="00E557CF" w14:paraId="33671E00" w14:textId="77777777" w:rsidTr="002E74E0">
        <w:trPr>
          <w:trHeight w:val="20"/>
        </w:trPr>
        <w:tc>
          <w:tcPr>
            <w:tcW w:w="326" w:type="pct"/>
            <w:shd w:val="clear" w:color="auto" w:fill="auto"/>
            <w:vAlign w:val="center"/>
          </w:tcPr>
          <w:p w14:paraId="41644DA8" w14:textId="77777777" w:rsidR="00E50AA6" w:rsidRPr="00E557CF" w:rsidRDefault="00E50AA6" w:rsidP="00E50AA6">
            <w:pPr>
              <w:contextualSpacing/>
              <w:jc w:val="center"/>
              <w:rPr>
                <w:sz w:val="20"/>
                <w:szCs w:val="20"/>
              </w:rPr>
            </w:pPr>
            <w:r w:rsidRPr="00E557CF">
              <w:rPr>
                <w:sz w:val="20"/>
                <w:szCs w:val="20"/>
              </w:rPr>
              <w:t>6</w:t>
            </w:r>
          </w:p>
        </w:tc>
        <w:tc>
          <w:tcPr>
            <w:tcW w:w="1794" w:type="pct"/>
            <w:shd w:val="clear" w:color="auto" w:fill="auto"/>
            <w:vAlign w:val="center"/>
          </w:tcPr>
          <w:p w14:paraId="4003F229" w14:textId="77777777" w:rsidR="00E50AA6" w:rsidRPr="00E557CF" w:rsidRDefault="00E50AA6" w:rsidP="00E50AA6">
            <w:pPr>
              <w:contextualSpacing/>
              <w:rPr>
                <w:sz w:val="20"/>
                <w:szCs w:val="20"/>
              </w:rPr>
            </w:pPr>
            <w:r w:rsidRPr="00E557CF">
              <w:rPr>
                <w:sz w:val="20"/>
                <w:szCs w:val="20"/>
              </w:rPr>
              <w:t>Проектная производительность ВОС</w:t>
            </w:r>
          </w:p>
        </w:tc>
        <w:tc>
          <w:tcPr>
            <w:tcW w:w="759" w:type="pct"/>
            <w:shd w:val="clear" w:color="auto" w:fill="auto"/>
            <w:vAlign w:val="center"/>
          </w:tcPr>
          <w:p w14:paraId="726DD759" w14:textId="77777777" w:rsidR="00E50AA6" w:rsidRPr="00E557CF" w:rsidRDefault="00E50AA6" w:rsidP="00E50AA6">
            <w:pPr>
              <w:contextualSpacing/>
              <w:jc w:val="center"/>
              <w:rPr>
                <w:sz w:val="20"/>
                <w:szCs w:val="20"/>
              </w:rPr>
            </w:pPr>
            <w:r w:rsidRPr="00E557CF">
              <w:rPr>
                <w:sz w:val="20"/>
                <w:szCs w:val="20"/>
              </w:rPr>
              <w:t>м</w:t>
            </w:r>
            <w:r w:rsidRPr="00E557CF">
              <w:rPr>
                <w:sz w:val="20"/>
                <w:szCs w:val="20"/>
                <w:vertAlign w:val="superscript"/>
              </w:rPr>
              <w:t>3</w:t>
            </w:r>
            <w:r w:rsidRPr="00E557CF">
              <w:rPr>
                <w:sz w:val="20"/>
                <w:szCs w:val="20"/>
              </w:rPr>
              <w:t>/</w:t>
            </w:r>
            <w:proofErr w:type="spellStart"/>
            <w:r w:rsidRPr="00E557CF">
              <w:rPr>
                <w:sz w:val="20"/>
                <w:szCs w:val="20"/>
              </w:rPr>
              <w:t>сут</w:t>
            </w:r>
            <w:proofErr w:type="spellEnd"/>
          </w:p>
        </w:tc>
        <w:tc>
          <w:tcPr>
            <w:tcW w:w="2120" w:type="pct"/>
            <w:shd w:val="clear" w:color="auto" w:fill="auto"/>
            <w:vAlign w:val="center"/>
          </w:tcPr>
          <w:p w14:paraId="7AEB63F8" w14:textId="77777777" w:rsidR="00E50AA6" w:rsidRPr="00E557CF" w:rsidRDefault="00E50AA6" w:rsidP="00E50AA6">
            <w:pPr>
              <w:contextualSpacing/>
              <w:jc w:val="center"/>
              <w:rPr>
                <w:sz w:val="20"/>
                <w:szCs w:val="20"/>
              </w:rPr>
            </w:pPr>
            <w:r w:rsidRPr="00E557CF">
              <w:rPr>
                <w:sz w:val="20"/>
                <w:szCs w:val="20"/>
              </w:rPr>
              <w:t>3200</w:t>
            </w:r>
          </w:p>
        </w:tc>
      </w:tr>
      <w:tr w:rsidR="00E50AA6" w:rsidRPr="00E557CF" w14:paraId="32FEEFDA" w14:textId="77777777" w:rsidTr="002E74E0">
        <w:trPr>
          <w:trHeight w:val="20"/>
        </w:trPr>
        <w:tc>
          <w:tcPr>
            <w:tcW w:w="326" w:type="pct"/>
            <w:shd w:val="clear" w:color="auto" w:fill="auto"/>
            <w:vAlign w:val="center"/>
          </w:tcPr>
          <w:p w14:paraId="15F6B80D" w14:textId="77777777" w:rsidR="00E50AA6" w:rsidRPr="00E557CF" w:rsidRDefault="00E50AA6" w:rsidP="00E50AA6">
            <w:pPr>
              <w:contextualSpacing/>
              <w:jc w:val="center"/>
              <w:rPr>
                <w:sz w:val="20"/>
                <w:szCs w:val="20"/>
              </w:rPr>
            </w:pPr>
            <w:r w:rsidRPr="00E557CF">
              <w:rPr>
                <w:sz w:val="20"/>
                <w:szCs w:val="20"/>
              </w:rPr>
              <w:t>7</w:t>
            </w:r>
          </w:p>
        </w:tc>
        <w:tc>
          <w:tcPr>
            <w:tcW w:w="1794" w:type="pct"/>
            <w:shd w:val="clear" w:color="auto" w:fill="auto"/>
            <w:vAlign w:val="center"/>
          </w:tcPr>
          <w:p w14:paraId="34FF7A3A" w14:textId="77777777" w:rsidR="00E50AA6" w:rsidRPr="00E557CF" w:rsidRDefault="00E50AA6" w:rsidP="00E50AA6">
            <w:pPr>
              <w:contextualSpacing/>
              <w:rPr>
                <w:sz w:val="20"/>
                <w:szCs w:val="20"/>
              </w:rPr>
            </w:pPr>
            <w:r w:rsidRPr="00E557CF">
              <w:rPr>
                <w:sz w:val="20"/>
                <w:szCs w:val="20"/>
              </w:rPr>
              <w:t>Фактическая производительность ВОС</w:t>
            </w:r>
          </w:p>
        </w:tc>
        <w:tc>
          <w:tcPr>
            <w:tcW w:w="759" w:type="pct"/>
            <w:shd w:val="clear" w:color="auto" w:fill="auto"/>
            <w:vAlign w:val="center"/>
          </w:tcPr>
          <w:p w14:paraId="4800E30E" w14:textId="77777777" w:rsidR="00E50AA6" w:rsidRPr="00E557CF" w:rsidRDefault="00E50AA6" w:rsidP="00E50AA6">
            <w:pPr>
              <w:contextualSpacing/>
              <w:jc w:val="center"/>
              <w:rPr>
                <w:sz w:val="20"/>
                <w:szCs w:val="20"/>
              </w:rPr>
            </w:pPr>
            <w:r w:rsidRPr="00E557CF">
              <w:rPr>
                <w:sz w:val="20"/>
                <w:szCs w:val="20"/>
              </w:rPr>
              <w:t>м</w:t>
            </w:r>
            <w:r w:rsidRPr="00E557CF">
              <w:rPr>
                <w:sz w:val="20"/>
                <w:szCs w:val="20"/>
                <w:vertAlign w:val="superscript"/>
              </w:rPr>
              <w:t>3</w:t>
            </w:r>
            <w:r w:rsidRPr="00E557CF">
              <w:rPr>
                <w:sz w:val="20"/>
                <w:szCs w:val="20"/>
              </w:rPr>
              <w:t>/</w:t>
            </w:r>
            <w:proofErr w:type="spellStart"/>
            <w:r w:rsidRPr="00E557CF">
              <w:rPr>
                <w:sz w:val="20"/>
                <w:szCs w:val="20"/>
              </w:rPr>
              <w:t>сут</w:t>
            </w:r>
            <w:proofErr w:type="spellEnd"/>
          </w:p>
        </w:tc>
        <w:tc>
          <w:tcPr>
            <w:tcW w:w="2120" w:type="pct"/>
            <w:shd w:val="clear" w:color="auto" w:fill="auto"/>
            <w:vAlign w:val="center"/>
          </w:tcPr>
          <w:p w14:paraId="65135DB6" w14:textId="77777777" w:rsidR="00E50AA6" w:rsidRPr="00E557CF" w:rsidRDefault="00E50AA6" w:rsidP="00E50AA6">
            <w:pPr>
              <w:contextualSpacing/>
              <w:jc w:val="center"/>
              <w:rPr>
                <w:sz w:val="20"/>
                <w:szCs w:val="20"/>
              </w:rPr>
            </w:pPr>
            <w:r w:rsidRPr="00E557CF">
              <w:rPr>
                <w:sz w:val="20"/>
                <w:szCs w:val="20"/>
              </w:rPr>
              <w:t>900</w:t>
            </w:r>
          </w:p>
        </w:tc>
      </w:tr>
      <w:tr w:rsidR="00E50AA6" w:rsidRPr="00E557CF" w14:paraId="44FA011B" w14:textId="77777777" w:rsidTr="002E74E0">
        <w:trPr>
          <w:trHeight w:val="20"/>
        </w:trPr>
        <w:tc>
          <w:tcPr>
            <w:tcW w:w="326" w:type="pct"/>
            <w:shd w:val="clear" w:color="auto" w:fill="auto"/>
            <w:vAlign w:val="center"/>
          </w:tcPr>
          <w:p w14:paraId="794444C6" w14:textId="77777777" w:rsidR="00E50AA6" w:rsidRPr="00E557CF" w:rsidRDefault="00E50AA6" w:rsidP="00E50AA6">
            <w:pPr>
              <w:contextualSpacing/>
              <w:jc w:val="center"/>
              <w:rPr>
                <w:sz w:val="20"/>
                <w:szCs w:val="20"/>
              </w:rPr>
            </w:pPr>
            <w:r w:rsidRPr="00E557CF">
              <w:rPr>
                <w:sz w:val="20"/>
                <w:szCs w:val="20"/>
              </w:rPr>
              <w:t>8</w:t>
            </w:r>
          </w:p>
        </w:tc>
        <w:tc>
          <w:tcPr>
            <w:tcW w:w="1794" w:type="pct"/>
            <w:shd w:val="clear" w:color="auto" w:fill="auto"/>
            <w:vAlign w:val="center"/>
          </w:tcPr>
          <w:p w14:paraId="4B0F642E" w14:textId="77777777" w:rsidR="00E50AA6" w:rsidRPr="00E557CF" w:rsidRDefault="00E50AA6" w:rsidP="00E50AA6">
            <w:pPr>
              <w:contextualSpacing/>
              <w:rPr>
                <w:sz w:val="20"/>
                <w:szCs w:val="20"/>
              </w:rPr>
            </w:pPr>
            <w:r w:rsidRPr="00E557CF">
              <w:rPr>
                <w:sz w:val="20"/>
                <w:szCs w:val="20"/>
              </w:rPr>
              <w:t>Фактический среднесуточный расход воды</w:t>
            </w:r>
          </w:p>
        </w:tc>
        <w:tc>
          <w:tcPr>
            <w:tcW w:w="759" w:type="pct"/>
            <w:shd w:val="clear" w:color="auto" w:fill="auto"/>
            <w:vAlign w:val="center"/>
          </w:tcPr>
          <w:p w14:paraId="2883031E" w14:textId="77777777" w:rsidR="00E50AA6" w:rsidRPr="00E557CF" w:rsidRDefault="00E50AA6" w:rsidP="00E50AA6">
            <w:pPr>
              <w:contextualSpacing/>
              <w:jc w:val="center"/>
              <w:rPr>
                <w:sz w:val="20"/>
                <w:szCs w:val="20"/>
              </w:rPr>
            </w:pPr>
            <w:r w:rsidRPr="00E557CF">
              <w:rPr>
                <w:sz w:val="20"/>
                <w:szCs w:val="20"/>
              </w:rPr>
              <w:t>м</w:t>
            </w:r>
            <w:r w:rsidRPr="00E557CF">
              <w:rPr>
                <w:sz w:val="20"/>
                <w:szCs w:val="20"/>
                <w:vertAlign w:val="superscript"/>
              </w:rPr>
              <w:t>3</w:t>
            </w:r>
            <w:r w:rsidRPr="00E557CF">
              <w:rPr>
                <w:sz w:val="20"/>
                <w:szCs w:val="20"/>
              </w:rPr>
              <w:t>/</w:t>
            </w:r>
            <w:proofErr w:type="spellStart"/>
            <w:r w:rsidRPr="00E557CF">
              <w:rPr>
                <w:sz w:val="20"/>
                <w:szCs w:val="20"/>
              </w:rPr>
              <w:t>сут</w:t>
            </w:r>
            <w:proofErr w:type="spellEnd"/>
          </w:p>
        </w:tc>
        <w:tc>
          <w:tcPr>
            <w:tcW w:w="2120" w:type="pct"/>
            <w:shd w:val="clear" w:color="auto" w:fill="auto"/>
            <w:vAlign w:val="center"/>
          </w:tcPr>
          <w:p w14:paraId="451B5789" w14:textId="77777777" w:rsidR="00E50AA6" w:rsidRPr="00E557CF" w:rsidRDefault="00E50AA6" w:rsidP="00E50AA6">
            <w:pPr>
              <w:contextualSpacing/>
              <w:jc w:val="center"/>
              <w:rPr>
                <w:sz w:val="20"/>
                <w:szCs w:val="20"/>
              </w:rPr>
            </w:pPr>
            <w:r w:rsidRPr="00E557CF">
              <w:rPr>
                <w:sz w:val="20"/>
                <w:szCs w:val="20"/>
              </w:rPr>
              <w:t>870</w:t>
            </w:r>
          </w:p>
        </w:tc>
      </w:tr>
      <w:tr w:rsidR="00E50AA6" w:rsidRPr="00E557CF" w14:paraId="144D0FD1" w14:textId="77777777" w:rsidTr="002E74E0">
        <w:trPr>
          <w:trHeight w:val="20"/>
        </w:trPr>
        <w:tc>
          <w:tcPr>
            <w:tcW w:w="326" w:type="pct"/>
            <w:shd w:val="clear" w:color="auto" w:fill="auto"/>
            <w:vAlign w:val="center"/>
          </w:tcPr>
          <w:p w14:paraId="46093696" w14:textId="77777777" w:rsidR="00E50AA6" w:rsidRPr="00E557CF" w:rsidRDefault="00E50AA6" w:rsidP="00E50AA6">
            <w:pPr>
              <w:contextualSpacing/>
              <w:jc w:val="center"/>
              <w:rPr>
                <w:sz w:val="20"/>
                <w:szCs w:val="20"/>
              </w:rPr>
            </w:pPr>
            <w:r w:rsidRPr="00E557CF">
              <w:rPr>
                <w:sz w:val="20"/>
                <w:szCs w:val="20"/>
              </w:rPr>
              <w:t>9</w:t>
            </w:r>
          </w:p>
        </w:tc>
        <w:tc>
          <w:tcPr>
            <w:tcW w:w="1794" w:type="pct"/>
            <w:shd w:val="clear" w:color="auto" w:fill="auto"/>
            <w:vAlign w:val="center"/>
          </w:tcPr>
          <w:p w14:paraId="6A7FE0CC" w14:textId="77777777" w:rsidR="00E50AA6" w:rsidRPr="00E557CF" w:rsidRDefault="00E50AA6" w:rsidP="00E50AA6">
            <w:pPr>
              <w:contextualSpacing/>
              <w:rPr>
                <w:sz w:val="20"/>
                <w:szCs w:val="20"/>
              </w:rPr>
            </w:pPr>
            <w:r w:rsidRPr="00E557CF">
              <w:rPr>
                <w:sz w:val="20"/>
                <w:szCs w:val="20"/>
              </w:rPr>
              <w:t>Фактический расход воды в максимальные сутки водопотребления.</w:t>
            </w:r>
          </w:p>
        </w:tc>
        <w:tc>
          <w:tcPr>
            <w:tcW w:w="759" w:type="pct"/>
            <w:shd w:val="clear" w:color="auto" w:fill="auto"/>
            <w:vAlign w:val="center"/>
          </w:tcPr>
          <w:p w14:paraId="46DFD6D0" w14:textId="77777777" w:rsidR="00E50AA6" w:rsidRPr="00E557CF" w:rsidRDefault="00E50AA6" w:rsidP="00E50AA6">
            <w:pPr>
              <w:contextualSpacing/>
              <w:jc w:val="center"/>
              <w:rPr>
                <w:sz w:val="20"/>
                <w:szCs w:val="20"/>
              </w:rPr>
            </w:pPr>
            <w:r w:rsidRPr="00E557CF">
              <w:rPr>
                <w:sz w:val="20"/>
                <w:szCs w:val="20"/>
              </w:rPr>
              <w:t>м</w:t>
            </w:r>
            <w:r w:rsidRPr="00E557CF">
              <w:rPr>
                <w:sz w:val="20"/>
                <w:szCs w:val="20"/>
                <w:vertAlign w:val="superscript"/>
              </w:rPr>
              <w:t>3</w:t>
            </w:r>
            <w:r w:rsidRPr="00E557CF">
              <w:rPr>
                <w:sz w:val="20"/>
                <w:szCs w:val="20"/>
              </w:rPr>
              <w:t>/</w:t>
            </w:r>
            <w:proofErr w:type="spellStart"/>
            <w:r w:rsidRPr="00E557CF">
              <w:rPr>
                <w:sz w:val="20"/>
                <w:szCs w:val="20"/>
              </w:rPr>
              <w:t>сут</w:t>
            </w:r>
            <w:proofErr w:type="spellEnd"/>
          </w:p>
        </w:tc>
        <w:tc>
          <w:tcPr>
            <w:tcW w:w="2120" w:type="pct"/>
            <w:shd w:val="clear" w:color="auto" w:fill="auto"/>
            <w:vAlign w:val="center"/>
          </w:tcPr>
          <w:p w14:paraId="1440C833" w14:textId="77777777" w:rsidR="00E50AA6" w:rsidRPr="00E557CF" w:rsidRDefault="00E50AA6" w:rsidP="00E50AA6">
            <w:pPr>
              <w:contextualSpacing/>
              <w:jc w:val="center"/>
              <w:rPr>
                <w:sz w:val="20"/>
                <w:szCs w:val="20"/>
              </w:rPr>
            </w:pPr>
            <w:r w:rsidRPr="00E557CF">
              <w:rPr>
                <w:sz w:val="20"/>
                <w:szCs w:val="20"/>
              </w:rPr>
              <w:t>950</w:t>
            </w:r>
          </w:p>
        </w:tc>
      </w:tr>
      <w:tr w:rsidR="00E50AA6" w:rsidRPr="00E557CF" w14:paraId="229CD731" w14:textId="77777777" w:rsidTr="002E74E0">
        <w:trPr>
          <w:trHeight w:val="20"/>
        </w:trPr>
        <w:tc>
          <w:tcPr>
            <w:tcW w:w="326" w:type="pct"/>
            <w:shd w:val="clear" w:color="auto" w:fill="auto"/>
            <w:vAlign w:val="center"/>
          </w:tcPr>
          <w:p w14:paraId="6B647CBF" w14:textId="77777777" w:rsidR="00E50AA6" w:rsidRPr="00E557CF" w:rsidRDefault="00E50AA6" w:rsidP="00E50AA6">
            <w:pPr>
              <w:contextualSpacing/>
              <w:jc w:val="center"/>
              <w:rPr>
                <w:sz w:val="20"/>
                <w:szCs w:val="20"/>
              </w:rPr>
            </w:pPr>
            <w:r w:rsidRPr="00E557CF">
              <w:rPr>
                <w:sz w:val="20"/>
                <w:szCs w:val="20"/>
              </w:rPr>
              <w:t>10</w:t>
            </w:r>
          </w:p>
        </w:tc>
        <w:tc>
          <w:tcPr>
            <w:tcW w:w="1794" w:type="pct"/>
            <w:shd w:val="clear" w:color="auto" w:fill="auto"/>
            <w:vAlign w:val="center"/>
          </w:tcPr>
          <w:p w14:paraId="09129198" w14:textId="77777777" w:rsidR="00E50AA6" w:rsidRPr="00E557CF" w:rsidRDefault="00E50AA6" w:rsidP="00E50AA6">
            <w:pPr>
              <w:contextualSpacing/>
              <w:rPr>
                <w:sz w:val="20"/>
                <w:szCs w:val="20"/>
              </w:rPr>
            </w:pPr>
            <w:r w:rsidRPr="00E557CF">
              <w:rPr>
                <w:sz w:val="20"/>
                <w:szCs w:val="20"/>
              </w:rPr>
              <w:t>Наличие приборов учета</w:t>
            </w:r>
          </w:p>
        </w:tc>
        <w:tc>
          <w:tcPr>
            <w:tcW w:w="759" w:type="pct"/>
            <w:shd w:val="clear" w:color="auto" w:fill="auto"/>
            <w:vAlign w:val="center"/>
          </w:tcPr>
          <w:p w14:paraId="28681E68" w14:textId="77777777" w:rsidR="00E50AA6" w:rsidRPr="00E557CF" w:rsidRDefault="00E50AA6" w:rsidP="00E50AA6">
            <w:pPr>
              <w:contextualSpacing/>
              <w:jc w:val="center"/>
              <w:rPr>
                <w:sz w:val="20"/>
                <w:szCs w:val="20"/>
              </w:rPr>
            </w:pPr>
            <w:r w:rsidRPr="00E557CF">
              <w:rPr>
                <w:sz w:val="20"/>
                <w:szCs w:val="20"/>
              </w:rPr>
              <w:t>да/нет</w:t>
            </w:r>
          </w:p>
        </w:tc>
        <w:tc>
          <w:tcPr>
            <w:tcW w:w="2120" w:type="pct"/>
            <w:shd w:val="clear" w:color="auto" w:fill="auto"/>
            <w:vAlign w:val="center"/>
          </w:tcPr>
          <w:p w14:paraId="3D63395F" w14:textId="77777777" w:rsidR="00E50AA6" w:rsidRPr="00E557CF" w:rsidRDefault="00E50AA6" w:rsidP="00E50AA6">
            <w:pPr>
              <w:contextualSpacing/>
              <w:jc w:val="center"/>
              <w:rPr>
                <w:sz w:val="20"/>
                <w:szCs w:val="20"/>
              </w:rPr>
            </w:pPr>
            <w:r w:rsidRPr="00E557CF">
              <w:rPr>
                <w:sz w:val="20"/>
                <w:szCs w:val="20"/>
              </w:rPr>
              <w:t>да (технологический)</w:t>
            </w:r>
          </w:p>
        </w:tc>
      </w:tr>
      <w:tr w:rsidR="00E50AA6" w:rsidRPr="00E557CF" w14:paraId="3C6A046F" w14:textId="77777777" w:rsidTr="002E74E0">
        <w:trPr>
          <w:trHeight w:val="20"/>
        </w:trPr>
        <w:tc>
          <w:tcPr>
            <w:tcW w:w="326" w:type="pct"/>
            <w:shd w:val="clear" w:color="auto" w:fill="auto"/>
            <w:vAlign w:val="center"/>
          </w:tcPr>
          <w:p w14:paraId="75F838EE" w14:textId="77777777" w:rsidR="00E50AA6" w:rsidRPr="00E557CF" w:rsidRDefault="00E50AA6" w:rsidP="00E50AA6">
            <w:pPr>
              <w:contextualSpacing/>
              <w:jc w:val="center"/>
              <w:rPr>
                <w:sz w:val="20"/>
                <w:szCs w:val="20"/>
              </w:rPr>
            </w:pPr>
            <w:r w:rsidRPr="00E557CF">
              <w:rPr>
                <w:sz w:val="20"/>
                <w:szCs w:val="20"/>
              </w:rPr>
              <w:t>11</w:t>
            </w:r>
          </w:p>
        </w:tc>
        <w:tc>
          <w:tcPr>
            <w:tcW w:w="1794" w:type="pct"/>
            <w:shd w:val="clear" w:color="auto" w:fill="auto"/>
            <w:vAlign w:val="center"/>
          </w:tcPr>
          <w:p w14:paraId="4EAD0343" w14:textId="77777777" w:rsidR="00E50AA6" w:rsidRPr="00E557CF" w:rsidRDefault="00E50AA6" w:rsidP="00E50AA6">
            <w:pPr>
              <w:contextualSpacing/>
              <w:rPr>
                <w:sz w:val="20"/>
                <w:szCs w:val="20"/>
              </w:rPr>
            </w:pPr>
            <w:r w:rsidRPr="00E557CF">
              <w:rPr>
                <w:sz w:val="20"/>
                <w:szCs w:val="20"/>
              </w:rPr>
              <w:t>Тип, марка приборов учета</w:t>
            </w:r>
          </w:p>
        </w:tc>
        <w:tc>
          <w:tcPr>
            <w:tcW w:w="759" w:type="pct"/>
            <w:shd w:val="clear" w:color="auto" w:fill="auto"/>
            <w:vAlign w:val="center"/>
          </w:tcPr>
          <w:p w14:paraId="5E630478"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17AF5559" w14:textId="77777777" w:rsidR="00E50AA6" w:rsidRPr="00E557CF" w:rsidRDefault="00E50AA6" w:rsidP="00E50AA6">
            <w:pPr>
              <w:contextualSpacing/>
              <w:jc w:val="center"/>
              <w:rPr>
                <w:sz w:val="20"/>
                <w:szCs w:val="20"/>
              </w:rPr>
            </w:pPr>
            <w:r w:rsidRPr="00E557CF">
              <w:rPr>
                <w:sz w:val="20"/>
                <w:szCs w:val="20"/>
              </w:rPr>
              <w:t>ВСХН200</w:t>
            </w:r>
          </w:p>
        </w:tc>
      </w:tr>
      <w:tr w:rsidR="00E50AA6" w:rsidRPr="00E557CF" w14:paraId="7429BCA4" w14:textId="77777777" w:rsidTr="002E74E0">
        <w:trPr>
          <w:trHeight w:val="20"/>
        </w:trPr>
        <w:tc>
          <w:tcPr>
            <w:tcW w:w="326" w:type="pct"/>
            <w:shd w:val="clear" w:color="auto" w:fill="auto"/>
            <w:vAlign w:val="center"/>
          </w:tcPr>
          <w:p w14:paraId="4A38ECA4" w14:textId="77777777" w:rsidR="00E50AA6" w:rsidRPr="00E557CF" w:rsidRDefault="00E50AA6" w:rsidP="00E50AA6">
            <w:pPr>
              <w:contextualSpacing/>
              <w:jc w:val="center"/>
              <w:rPr>
                <w:sz w:val="20"/>
                <w:szCs w:val="20"/>
              </w:rPr>
            </w:pPr>
            <w:r w:rsidRPr="00E557CF">
              <w:rPr>
                <w:sz w:val="20"/>
                <w:szCs w:val="20"/>
              </w:rPr>
              <w:t>12</w:t>
            </w:r>
          </w:p>
        </w:tc>
        <w:tc>
          <w:tcPr>
            <w:tcW w:w="1794" w:type="pct"/>
            <w:shd w:val="clear" w:color="auto" w:fill="auto"/>
            <w:vAlign w:val="center"/>
          </w:tcPr>
          <w:p w14:paraId="04DB3303" w14:textId="318E7F64" w:rsidR="00E50AA6" w:rsidRPr="00E557CF" w:rsidRDefault="00E50AA6" w:rsidP="000B11C7">
            <w:pPr>
              <w:contextualSpacing/>
              <w:rPr>
                <w:sz w:val="20"/>
                <w:szCs w:val="20"/>
                <w:highlight w:val="yellow"/>
              </w:rPr>
            </w:pPr>
            <w:r w:rsidRPr="00E557CF">
              <w:rPr>
                <w:sz w:val="20"/>
                <w:szCs w:val="20"/>
              </w:rPr>
              <w:t xml:space="preserve">Объем пропущенной воды через водопроводные сооружения </w:t>
            </w:r>
          </w:p>
        </w:tc>
        <w:tc>
          <w:tcPr>
            <w:tcW w:w="759" w:type="pct"/>
            <w:shd w:val="clear" w:color="auto" w:fill="auto"/>
            <w:vAlign w:val="center"/>
          </w:tcPr>
          <w:p w14:paraId="6840AEFD" w14:textId="77777777" w:rsidR="00E50AA6" w:rsidRPr="00E557CF" w:rsidRDefault="00E50AA6" w:rsidP="00E50AA6">
            <w:pPr>
              <w:contextualSpacing/>
              <w:jc w:val="center"/>
              <w:rPr>
                <w:sz w:val="20"/>
                <w:szCs w:val="20"/>
                <w:vertAlign w:val="superscript"/>
              </w:rPr>
            </w:pPr>
            <w:r w:rsidRPr="00E557CF">
              <w:rPr>
                <w:sz w:val="20"/>
                <w:szCs w:val="20"/>
              </w:rPr>
              <w:t>м</w:t>
            </w:r>
            <w:r w:rsidRPr="00E557CF">
              <w:rPr>
                <w:sz w:val="20"/>
                <w:szCs w:val="20"/>
                <w:vertAlign w:val="superscript"/>
              </w:rPr>
              <w:t>3</w:t>
            </w:r>
          </w:p>
        </w:tc>
        <w:tc>
          <w:tcPr>
            <w:tcW w:w="2120" w:type="pct"/>
            <w:shd w:val="clear" w:color="auto" w:fill="auto"/>
            <w:vAlign w:val="center"/>
          </w:tcPr>
          <w:p w14:paraId="148602E5" w14:textId="77777777" w:rsidR="00E50AA6" w:rsidRPr="00E557CF" w:rsidRDefault="00E50AA6" w:rsidP="00E50AA6">
            <w:pPr>
              <w:contextualSpacing/>
              <w:jc w:val="center"/>
              <w:rPr>
                <w:sz w:val="20"/>
                <w:szCs w:val="20"/>
                <w:lang w:val="en-US"/>
              </w:rPr>
            </w:pPr>
            <w:r w:rsidRPr="00E557CF">
              <w:rPr>
                <w:sz w:val="20"/>
                <w:szCs w:val="20"/>
                <w:lang w:val="en-US"/>
              </w:rPr>
              <w:t>413,00</w:t>
            </w:r>
          </w:p>
        </w:tc>
      </w:tr>
      <w:tr w:rsidR="00E50AA6" w:rsidRPr="00E557CF" w14:paraId="75EC3635" w14:textId="77777777" w:rsidTr="002E74E0">
        <w:trPr>
          <w:trHeight w:val="20"/>
        </w:trPr>
        <w:tc>
          <w:tcPr>
            <w:tcW w:w="326" w:type="pct"/>
            <w:shd w:val="clear" w:color="auto" w:fill="auto"/>
            <w:vAlign w:val="center"/>
          </w:tcPr>
          <w:p w14:paraId="0036DB4A" w14:textId="77777777" w:rsidR="00E50AA6" w:rsidRPr="00E557CF" w:rsidRDefault="00E50AA6" w:rsidP="00E50AA6">
            <w:pPr>
              <w:contextualSpacing/>
              <w:jc w:val="center"/>
              <w:rPr>
                <w:sz w:val="20"/>
                <w:szCs w:val="20"/>
              </w:rPr>
            </w:pPr>
            <w:r w:rsidRPr="00E557CF">
              <w:rPr>
                <w:sz w:val="20"/>
                <w:szCs w:val="20"/>
              </w:rPr>
              <w:t>13</w:t>
            </w:r>
          </w:p>
        </w:tc>
        <w:tc>
          <w:tcPr>
            <w:tcW w:w="1794" w:type="pct"/>
            <w:shd w:val="clear" w:color="auto" w:fill="auto"/>
            <w:vAlign w:val="center"/>
          </w:tcPr>
          <w:p w14:paraId="53875529" w14:textId="206ADEF1" w:rsidR="00E50AA6" w:rsidRPr="00E557CF" w:rsidRDefault="00E50AA6" w:rsidP="000B11C7">
            <w:pPr>
              <w:contextualSpacing/>
              <w:rPr>
                <w:sz w:val="20"/>
                <w:szCs w:val="20"/>
                <w:highlight w:val="yellow"/>
              </w:rPr>
            </w:pPr>
            <w:r w:rsidRPr="00E557CF">
              <w:rPr>
                <w:sz w:val="20"/>
                <w:szCs w:val="20"/>
              </w:rPr>
              <w:t xml:space="preserve">Объем воды на собственные нужды </w:t>
            </w:r>
          </w:p>
        </w:tc>
        <w:tc>
          <w:tcPr>
            <w:tcW w:w="759" w:type="pct"/>
            <w:shd w:val="clear" w:color="auto" w:fill="auto"/>
            <w:vAlign w:val="center"/>
          </w:tcPr>
          <w:p w14:paraId="09DAF757" w14:textId="77777777" w:rsidR="00E50AA6" w:rsidRPr="00E557CF" w:rsidRDefault="00E50AA6" w:rsidP="00E50AA6">
            <w:pPr>
              <w:contextualSpacing/>
              <w:jc w:val="center"/>
              <w:rPr>
                <w:sz w:val="20"/>
                <w:szCs w:val="20"/>
                <w:vertAlign w:val="superscript"/>
              </w:rPr>
            </w:pPr>
            <w:r w:rsidRPr="00E557CF">
              <w:rPr>
                <w:sz w:val="20"/>
                <w:szCs w:val="20"/>
              </w:rPr>
              <w:t>м</w:t>
            </w:r>
            <w:r w:rsidRPr="00E557CF">
              <w:rPr>
                <w:sz w:val="20"/>
                <w:szCs w:val="20"/>
                <w:vertAlign w:val="superscript"/>
              </w:rPr>
              <w:t>3</w:t>
            </w:r>
          </w:p>
        </w:tc>
        <w:tc>
          <w:tcPr>
            <w:tcW w:w="2120" w:type="pct"/>
            <w:shd w:val="clear" w:color="auto" w:fill="auto"/>
            <w:vAlign w:val="center"/>
          </w:tcPr>
          <w:p w14:paraId="304F869E" w14:textId="77777777" w:rsidR="00E50AA6" w:rsidRPr="00E557CF" w:rsidRDefault="00E50AA6" w:rsidP="00E50AA6">
            <w:pPr>
              <w:contextualSpacing/>
              <w:jc w:val="center"/>
              <w:rPr>
                <w:sz w:val="20"/>
                <w:szCs w:val="20"/>
                <w:lang w:val="en-US"/>
              </w:rPr>
            </w:pPr>
            <w:r w:rsidRPr="00E557CF">
              <w:rPr>
                <w:sz w:val="20"/>
                <w:szCs w:val="20"/>
                <w:lang w:val="en-US"/>
              </w:rPr>
              <w:t>52,48</w:t>
            </w:r>
          </w:p>
        </w:tc>
      </w:tr>
      <w:tr w:rsidR="00E50AA6" w:rsidRPr="00E557CF" w14:paraId="608838C2" w14:textId="77777777" w:rsidTr="002E74E0">
        <w:trPr>
          <w:trHeight w:val="20"/>
        </w:trPr>
        <w:tc>
          <w:tcPr>
            <w:tcW w:w="326" w:type="pct"/>
            <w:shd w:val="clear" w:color="auto" w:fill="auto"/>
            <w:vAlign w:val="center"/>
          </w:tcPr>
          <w:p w14:paraId="01E89528" w14:textId="77777777" w:rsidR="00E50AA6" w:rsidRPr="00E557CF" w:rsidRDefault="00E50AA6" w:rsidP="00E50AA6">
            <w:pPr>
              <w:contextualSpacing/>
              <w:jc w:val="center"/>
              <w:rPr>
                <w:sz w:val="20"/>
                <w:szCs w:val="20"/>
              </w:rPr>
            </w:pPr>
            <w:r w:rsidRPr="00E557CF">
              <w:rPr>
                <w:sz w:val="20"/>
                <w:szCs w:val="20"/>
              </w:rPr>
              <w:t>14</w:t>
            </w:r>
          </w:p>
        </w:tc>
        <w:tc>
          <w:tcPr>
            <w:tcW w:w="1794" w:type="pct"/>
            <w:shd w:val="clear" w:color="auto" w:fill="auto"/>
            <w:vAlign w:val="center"/>
          </w:tcPr>
          <w:p w14:paraId="52AEC36C" w14:textId="77777777" w:rsidR="00E50AA6" w:rsidRPr="00E557CF" w:rsidRDefault="00E50AA6" w:rsidP="00E50AA6">
            <w:pPr>
              <w:contextualSpacing/>
              <w:rPr>
                <w:sz w:val="20"/>
                <w:szCs w:val="20"/>
              </w:rPr>
            </w:pPr>
            <w:r w:rsidRPr="00E557CF">
              <w:rPr>
                <w:sz w:val="20"/>
                <w:szCs w:val="20"/>
              </w:rPr>
              <w:t>Этапы водоподготовки (осветление, умягчение, обезжелезивание, обеззараживание и т.д.)</w:t>
            </w:r>
          </w:p>
        </w:tc>
        <w:tc>
          <w:tcPr>
            <w:tcW w:w="759" w:type="pct"/>
            <w:shd w:val="clear" w:color="auto" w:fill="auto"/>
            <w:vAlign w:val="center"/>
          </w:tcPr>
          <w:p w14:paraId="158BE04E"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3228C131" w14:textId="77777777" w:rsidR="00E50AA6" w:rsidRPr="00E557CF" w:rsidRDefault="00E50AA6" w:rsidP="00E50AA6">
            <w:pPr>
              <w:contextualSpacing/>
              <w:jc w:val="center"/>
              <w:rPr>
                <w:sz w:val="20"/>
                <w:szCs w:val="20"/>
                <w:lang w:val="en-US"/>
              </w:rPr>
            </w:pPr>
            <w:r w:rsidRPr="00E557CF">
              <w:rPr>
                <w:sz w:val="20"/>
                <w:szCs w:val="20"/>
              </w:rPr>
              <w:t>Осветление</w:t>
            </w:r>
            <w:r w:rsidRPr="00E557CF">
              <w:rPr>
                <w:sz w:val="20"/>
                <w:szCs w:val="20"/>
                <w:lang w:val="en-US"/>
              </w:rPr>
              <w:t xml:space="preserve">, </w:t>
            </w:r>
            <w:proofErr w:type="spellStart"/>
            <w:r w:rsidRPr="00E557CF">
              <w:rPr>
                <w:sz w:val="20"/>
                <w:szCs w:val="20"/>
                <w:lang w:val="en-US"/>
              </w:rPr>
              <w:t>фильтрование</w:t>
            </w:r>
            <w:proofErr w:type="spellEnd"/>
            <w:r w:rsidRPr="00E557CF">
              <w:rPr>
                <w:sz w:val="20"/>
                <w:szCs w:val="20"/>
                <w:lang w:val="en-US"/>
              </w:rPr>
              <w:t xml:space="preserve">, </w:t>
            </w:r>
            <w:proofErr w:type="spellStart"/>
            <w:r w:rsidRPr="00E557CF">
              <w:rPr>
                <w:sz w:val="20"/>
                <w:szCs w:val="20"/>
                <w:lang w:val="en-US"/>
              </w:rPr>
              <w:t>обеззараживание</w:t>
            </w:r>
            <w:proofErr w:type="spellEnd"/>
          </w:p>
        </w:tc>
      </w:tr>
      <w:tr w:rsidR="00E50AA6" w:rsidRPr="00E557CF" w14:paraId="5820E23A" w14:textId="77777777" w:rsidTr="002E74E0">
        <w:trPr>
          <w:trHeight w:val="20"/>
        </w:trPr>
        <w:tc>
          <w:tcPr>
            <w:tcW w:w="326" w:type="pct"/>
            <w:shd w:val="clear" w:color="auto" w:fill="auto"/>
            <w:vAlign w:val="center"/>
          </w:tcPr>
          <w:p w14:paraId="64F66103" w14:textId="77777777" w:rsidR="00E50AA6" w:rsidRPr="00E557CF" w:rsidRDefault="00E50AA6" w:rsidP="00E50AA6">
            <w:pPr>
              <w:contextualSpacing/>
              <w:jc w:val="center"/>
              <w:rPr>
                <w:sz w:val="20"/>
                <w:szCs w:val="20"/>
              </w:rPr>
            </w:pPr>
            <w:r w:rsidRPr="00E557CF">
              <w:rPr>
                <w:sz w:val="20"/>
                <w:szCs w:val="20"/>
              </w:rPr>
              <w:t>15</w:t>
            </w:r>
          </w:p>
        </w:tc>
        <w:tc>
          <w:tcPr>
            <w:tcW w:w="1794" w:type="pct"/>
            <w:shd w:val="clear" w:color="auto" w:fill="auto"/>
            <w:vAlign w:val="center"/>
          </w:tcPr>
          <w:p w14:paraId="5AF49791" w14:textId="77777777" w:rsidR="00E50AA6" w:rsidRPr="00E557CF" w:rsidRDefault="00E50AA6" w:rsidP="00E50AA6">
            <w:pPr>
              <w:contextualSpacing/>
              <w:rPr>
                <w:sz w:val="20"/>
                <w:szCs w:val="20"/>
              </w:rPr>
            </w:pPr>
            <w:r w:rsidRPr="00E557CF">
              <w:rPr>
                <w:sz w:val="20"/>
                <w:szCs w:val="20"/>
              </w:rPr>
              <w:t>Соответствие воды после очистки требованиям санитарных норм</w:t>
            </w:r>
          </w:p>
        </w:tc>
        <w:tc>
          <w:tcPr>
            <w:tcW w:w="759" w:type="pct"/>
            <w:shd w:val="clear" w:color="auto" w:fill="auto"/>
            <w:vAlign w:val="center"/>
          </w:tcPr>
          <w:p w14:paraId="74676998" w14:textId="77777777" w:rsidR="00E50AA6" w:rsidRPr="00E557CF" w:rsidRDefault="00E50AA6" w:rsidP="00E50AA6">
            <w:pPr>
              <w:contextualSpacing/>
              <w:jc w:val="center"/>
              <w:rPr>
                <w:sz w:val="20"/>
                <w:szCs w:val="20"/>
              </w:rPr>
            </w:pPr>
            <w:r w:rsidRPr="00E557CF">
              <w:rPr>
                <w:sz w:val="20"/>
                <w:szCs w:val="20"/>
              </w:rPr>
              <w:t>да/нет</w:t>
            </w:r>
          </w:p>
        </w:tc>
        <w:tc>
          <w:tcPr>
            <w:tcW w:w="2120" w:type="pct"/>
            <w:shd w:val="clear" w:color="auto" w:fill="auto"/>
            <w:vAlign w:val="center"/>
          </w:tcPr>
          <w:p w14:paraId="3E4AD6D8" w14:textId="77777777" w:rsidR="00E50AA6" w:rsidRPr="00E557CF" w:rsidRDefault="00E50AA6" w:rsidP="00E50AA6">
            <w:pPr>
              <w:contextualSpacing/>
              <w:jc w:val="center"/>
              <w:rPr>
                <w:sz w:val="20"/>
                <w:szCs w:val="20"/>
              </w:rPr>
            </w:pPr>
            <w:r w:rsidRPr="00E557CF">
              <w:rPr>
                <w:sz w:val="20"/>
                <w:szCs w:val="20"/>
              </w:rPr>
              <w:t>да</w:t>
            </w:r>
          </w:p>
        </w:tc>
      </w:tr>
      <w:tr w:rsidR="00E50AA6" w:rsidRPr="00E557CF" w14:paraId="581DC16D" w14:textId="77777777" w:rsidTr="002E74E0">
        <w:trPr>
          <w:trHeight w:val="20"/>
        </w:trPr>
        <w:tc>
          <w:tcPr>
            <w:tcW w:w="326" w:type="pct"/>
            <w:shd w:val="clear" w:color="auto" w:fill="auto"/>
            <w:vAlign w:val="center"/>
          </w:tcPr>
          <w:p w14:paraId="0093A909" w14:textId="77777777" w:rsidR="00E50AA6" w:rsidRPr="00E557CF" w:rsidRDefault="00E50AA6" w:rsidP="00E50AA6">
            <w:pPr>
              <w:contextualSpacing/>
              <w:jc w:val="center"/>
              <w:rPr>
                <w:sz w:val="20"/>
                <w:szCs w:val="20"/>
              </w:rPr>
            </w:pPr>
            <w:r w:rsidRPr="00E557CF">
              <w:rPr>
                <w:sz w:val="20"/>
                <w:szCs w:val="20"/>
              </w:rPr>
              <w:t>16</w:t>
            </w:r>
          </w:p>
        </w:tc>
        <w:tc>
          <w:tcPr>
            <w:tcW w:w="1794" w:type="pct"/>
            <w:shd w:val="clear" w:color="auto" w:fill="auto"/>
            <w:vAlign w:val="center"/>
          </w:tcPr>
          <w:p w14:paraId="3BC86934" w14:textId="77777777" w:rsidR="00E50AA6" w:rsidRPr="00E557CF" w:rsidRDefault="00E50AA6" w:rsidP="00E50AA6">
            <w:pPr>
              <w:contextualSpacing/>
              <w:rPr>
                <w:sz w:val="20"/>
                <w:szCs w:val="20"/>
              </w:rPr>
            </w:pPr>
            <w:r w:rsidRPr="00E557CF">
              <w:rPr>
                <w:sz w:val="20"/>
                <w:szCs w:val="20"/>
              </w:rPr>
              <w:t>Применяемые реагенты</w:t>
            </w:r>
          </w:p>
        </w:tc>
        <w:tc>
          <w:tcPr>
            <w:tcW w:w="759" w:type="pct"/>
            <w:shd w:val="clear" w:color="auto" w:fill="auto"/>
            <w:vAlign w:val="center"/>
          </w:tcPr>
          <w:p w14:paraId="1278CCCE"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3F55C2C4" w14:textId="77777777" w:rsidR="00E50AA6" w:rsidRPr="00E557CF" w:rsidRDefault="00E50AA6" w:rsidP="00E50AA6">
            <w:pPr>
              <w:contextualSpacing/>
              <w:jc w:val="center"/>
              <w:rPr>
                <w:sz w:val="20"/>
                <w:szCs w:val="20"/>
              </w:rPr>
            </w:pPr>
            <w:r w:rsidRPr="00E557CF">
              <w:rPr>
                <w:sz w:val="20"/>
                <w:szCs w:val="20"/>
              </w:rPr>
              <w:t xml:space="preserve">Сернокислый алюминий (7,5%), кальцинированная сода, соль (собственная станция обеззараживания – выработка гипохлорита), </w:t>
            </w:r>
            <w:proofErr w:type="spellStart"/>
            <w:r w:rsidRPr="00E557CF">
              <w:rPr>
                <w:sz w:val="20"/>
                <w:szCs w:val="20"/>
              </w:rPr>
              <w:t>флокулянт</w:t>
            </w:r>
            <w:proofErr w:type="spellEnd"/>
          </w:p>
        </w:tc>
      </w:tr>
      <w:tr w:rsidR="00E50AA6" w:rsidRPr="00E557CF" w14:paraId="21920D6D" w14:textId="77777777" w:rsidTr="002E74E0">
        <w:trPr>
          <w:trHeight w:val="20"/>
        </w:trPr>
        <w:tc>
          <w:tcPr>
            <w:tcW w:w="326" w:type="pct"/>
            <w:shd w:val="clear" w:color="auto" w:fill="auto"/>
            <w:vAlign w:val="center"/>
          </w:tcPr>
          <w:p w14:paraId="089265D7" w14:textId="77777777" w:rsidR="00E50AA6" w:rsidRPr="00E557CF" w:rsidRDefault="00E50AA6" w:rsidP="00E50AA6">
            <w:pPr>
              <w:contextualSpacing/>
              <w:jc w:val="center"/>
              <w:rPr>
                <w:sz w:val="20"/>
                <w:szCs w:val="20"/>
              </w:rPr>
            </w:pPr>
            <w:r w:rsidRPr="00E557CF">
              <w:rPr>
                <w:sz w:val="20"/>
                <w:szCs w:val="20"/>
              </w:rPr>
              <w:t>17</w:t>
            </w:r>
          </w:p>
        </w:tc>
        <w:tc>
          <w:tcPr>
            <w:tcW w:w="1794" w:type="pct"/>
            <w:shd w:val="clear" w:color="auto" w:fill="auto"/>
            <w:vAlign w:val="center"/>
          </w:tcPr>
          <w:p w14:paraId="7359AA84" w14:textId="77777777" w:rsidR="00E50AA6" w:rsidRPr="00E557CF" w:rsidRDefault="00E50AA6" w:rsidP="00E50AA6">
            <w:pPr>
              <w:contextualSpacing/>
              <w:rPr>
                <w:sz w:val="20"/>
                <w:szCs w:val="20"/>
              </w:rPr>
            </w:pPr>
            <w:r w:rsidRPr="00E557CF">
              <w:rPr>
                <w:sz w:val="20"/>
                <w:szCs w:val="20"/>
              </w:rPr>
              <w:t>Тип, марка насосного оборудования ВОС</w:t>
            </w:r>
          </w:p>
        </w:tc>
        <w:tc>
          <w:tcPr>
            <w:tcW w:w="759" w:type="pct"/>
            <w:shd w:val="clear" w:color="auto" w:fill="auto"/>
            <w:vAlign w:val="center"/>
          </w:tcPr>
          <w:p w14:paraId="51EF79BF"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6B1E6E86" w14:textId="682DEA87" w:rsidR="00E50AA6" w:rsidRPr="00E557CF" w:rsidRDefault="00E50AA6" w:rsidP="00E50AA6">
            <w:pPr>
              <w:contextualSpacing/>
              <w:jc w:val="center"/>
              <w:rPr>
                <w:sz w:val="20"/>
                <w:szCs w:val="20"/>
              </w:rPr>
            </w:pPr>
            <w:r w:rsidRPr="00E557CF">
              <w:rPr>
                <w:sz w:val="20"/>
                <w:szCs w:val="20"/>
              </w:rPr>
              <w:t>Насос перекачки кальцинированной соды СМ100-65-200/4 (№1 – 2005 г., №2 – 2013 г.);</w:t>
            </w:r>
          </w:p>
          <w:p w14:paraId="0982F83A" w14:textId="77777777" w:rsidR="00E50AA6" w:rsidRPr="00E557CF" w:rsidRDefault="00E50AA6" w:rsidP="00E50AA6">
            <w:pPr>
              <w:contextualSpacing/>
              <w:jc w:val="center"/>
              <w:rPr>
                <w:sz w:val="20"/>
                <w:szCs w:val="20"/>
              </w:rPr>
            </w:pPr>
            <w:r w:rsidRPr="00E557CF">
              <w:rPr>
                <w:sz w:val="20"/>
                <w:szCs w:val="20"/>
              </w:rPr>
              <w:t xml:space="preserve">Насос дозатор соды (№1, №2) – </w:t>
            </w:r>
            <w:proofErr w:type="spellStart"/>
            <w:r w:rsidRPr="00E557CF">
              <w:rPr>
                <w:sz w:val="20"/>
                <w:szCs w:val="20"/>
                <w:lang w:val="en-US"/>
              </w:rPr>
              <w:t>Etatron</w:t>
            </w:r>
            <w:proofErr w:type="spellEnd"/>
            <w:r w:rsidRPr="00E557CF">
              <w:rPr>
                <w:sz w:val="20"/>
                <w:szCs w:val="20"/>
              </w:rPr>
              <w:t xml:space="preserve"> </w:t>
            </w:r>
            <w:r w:rsidRPr="00E557CF">
              <w:rPr>
                <w:sz w:val="20"/>
                <w:szCs w:val="20"/>
                <w:lang w:val="en-US"/>
              </w:rPr>
              <w:t>DLX</w:t>
            </w:r>
            <w:r w:rsidRPr="00E557CF">
              <w:rPr>
                <w:sz w:val="20"/>
                <w:szCs w:val="20"/>
              </w:rPr>
              <w:t>-</w:t>
            </w:r>
            <w:r w:rsidRPr="00E557CF">
              <w:rPr>
                <w:sz w:val="20"/>
                <w:szCs w:val="20"/>
                <w:lang w:val="en-US"/>
              </w:rPr>
              <w:t>DIXB</w:t>
            </w:r>
            <w:r w:rsidRPr="00E557CF">
              <w:rPr>
                <w:sz w:val="20"/>
                <w:szCs w:val="20"/>
              </w:rPr>
              <w:t xml:space="preserve"> </w:t>
            </w:r>
            <w:r w:rsidRPr="00E557CF">
              <w:rPr>
                <w:sz w:val="20"/>
                <w:szCs w:val="20"/>
                <w:lang w:val="en-US"/>
              </w:rPr>
              <w:t>MA</w:t>
            </w:r>
            <w:r w:rsidRPr="00E557CF">
              <w:rPr>
                <w:sz w:val="20"/>
                <w:szCs w:val="20"/>
              </w:rPr>
              <w:t>/</w:t>
            </w:r>
            <w:r w:rsidRPr="00E557CF">
              <w:rPr>
                <w:sz w:val="20"/>
                <w:szCs w:val="20"/>
                <w:lang w:val="en-US"/>
              </w:rPr>
              <w:t>M</w:t>
            </w:r>
            <w:r w:rsidRPr="00E557CF">
              <w:rPr>
                <w:sz w:val="20"/>
                <w:szCs w:val="20"/>
              </w:rPr>
              <w:t>-</w:t>
            </w:r>
            <w:r w:rsidRPr="00E557CF">
              <w:rPr>
                <w:sz w:val="20"/>
                <w:szCs w:val="20"/>
                <w:lang w:val="en-US"/>
              </w:rPr>
              <w:t>MB</w:t>
            </w:r>
            <w:r w:rsidRPr="00E557CF">
              <w:rPr>
                <w:sz w:val="20"/>
                <w:szCs w:val="20"/>
              </w:rPr>
              <w:t xml:space="preserve"> (2014 г.);</w:t>
            </w:r>
          </w:p>
          <w:p w14:paraId="00799221" w14:textId="77777777" w:rsidR="00E50AA6" w:rsidRPr="00E557CF" w:rsidRDefault="00E50AA6" w:rsidP="00E50AA6">
            <w:pPr>
              <w:contextualSpacing/>
              <w:jc w:val="center"/>
              <w:rPr>
                <w:sz w:val="20"/>
                <w:szCs w:val="20"/>
              </w:rPr>
            </w:pPr>
            <w:r w:rsidRPr="00E557CF">
              <w:rPr>
                <w:sz w:val="20"/>
                <w:szCs w:val="20"/>
              </w:rPr>
              <w:t>Насос промывной воды – К200-150-250 (2 шт.) – 2001 г. + 2007 г.;</w:t>
            </w:r>
          </w:p>
          <w:p w14:paraId="52E7B349" w14:textId="77777777" w:rsidR="00E50AA6" w:rsidRPr="00E557CF" w:rsidRDefault="00E50AA6" w:rsidP="00E50AA6">
            <w:pPr>
              <w:contextualSpacing/>
              <w:jc w:val="center"/>
              <w:rPr>
                <w:sz w:val="20"/>
                <w:szCs w:val="20"/>
              </w:rPr>
            </w:pPr>
            <w:r w:rsidRPr="00E557CF">
              <w:rPr>
                <w:sz w:val="20"/>
                <w:szCs w:val="20"/>
              </w:rPr>
              <w:t>Насос дозатор солевого раствора – НД 1.063/16К14А (2 шт.) – 2013 г.;</w:t>
            </w:r>
          </w:p>
          <w:p w14:paraId="1DD5D34F" w14:textId="77777777" w:rsidR="00E50AA6" w:rsidRPr="00E557CF" w:rsidRDefault="00E50AA6" w:rsidP="00E50AA6">
            <w:pPr>
              <w:contextualSpacing/>
              <w:jc w:val="center"/>
              <w:rPr>
                <w:sz w:val="20"/>
                <w:szCs w:val="20"/>
              </w:rPr>
            </w:pPr>
            <w:r w:rsidRPr="00E557CF">
              <w:rPr>
                <w:sz w:val="20"/>
                <w:szCs w:val="20"/>
              </w:rPr>
              <w:lastRenderedPageBreak/>
              <w:t xml:space="preserve">Насос дозатор коагулянта – </w:t>
            </w:r>
            <w:proofErr w:type="spellStart"/>
            <w:r w:rsidRPr="00E557CF">
              <w:rPr>
                <w:sz w:val="20"/>
                <w:szCs w:val="20"/>
                <w:lang w:val="en-US"/>
              </w:rPr>
              <w:t>Grundfos</w:t>
            </w:r>
            <w:proofErr w:type="spellEnd"/>
            <w:r w:rsidRPr="00E557CF">
              <w:rPr>
                <w:sz w:val="20"/>
                <w:szCs w:val="20"/>
              </w:rPr>
              <w:t xml:space="preserve"> </w:t>
            </w:r>
            <w:r w:rsidRPr="00E557CF">
              <w:rPr>
                <w:sz w:val="20"/>
                <w:szCs w:val="20"/>
                <w:lang w:val="en-US"/>
              </w:rPr>
              <w:t>DDA</w:t>
            </w:r>
            <w:r w:rsidRPr="00E557CF">
              <w:rPr>
                <w:sz w:val="20"/>
                <w:szCs w:val="20"/>
              </w:rPr>
              <w:t xml:space="preserve">30-4 </w:t>
            </w:r>
            <w:r w:rsidRPr="00E557CF">
              <w:rPr>
                <w:sz w:val="20"/>
                <w:szCs w:val="20"/>
                <w:lang w:val="en-US"/>
              </w:rPr>
              <w:t>AR</w:t>
            </w:r>
            <w:r w:rsidRPr="00E557CF">
              <w:rPr>
                <w:sz w:val="20"/>
                <w:szCs w:val="20"/>
              </w:rPr>
              <w:t>-</w:t>
            </w:r>
            <w:r w:rsidRPr="00E557CF">
              <w:rPr>
                <w:sz w:val="20"/>
                <w:szCs w:val="20"/>
                <w:lang w:val="en-US"/>
              </w:rPr>
              <w:t>PPIE</w:t>
            </w:r>
            <w:r w:rsidRPr="00E557CF">
              <w:rPr>
                <w:sz w:val="20"/>
                <w:szCs w:val="20"/>
              </w:rPr>
              <w:t>/</w:t>
            </w:r>
            <w:r w:rsidRPr="00E557CF">
              <w:rPr>
                <w:sz w:val="20"/>
                <w:szCs w:val="20"/>
                <w:lang w:val="en-US"/>
              </w:rPr>
              <w:t>C</w:t>
            </w:r>
            <w:r w:rsidRPr="00E557CF">
              <w:rPr>
                <w:sz w:val="20"/>
                <w:szCs w:val="20"/>
              </w:rPr>
              <w:t>-</w:t>
            </w:r>
            <w:r w:rsidRPr="00E557CF">
              <w:rPr>
                <w:sz w:val="20"/>
                <w:szCs w:val="20"/>
                <w:lang w:val="en-US"/>
              </w:rPr>
              <w:t>F</w:t>
            </w:r>
            <w:r w:rsidRPr="00E557CF">
              <w:rPr>
                <w:sz w:val="20"/>
                <w:szCs w:val="20"/>
              </w:rPr>
              <w:t xml:space="preserve"> (2 шт.) – 2013 г.;</w:t>
            </w:r>
          </w:p>
          <w:p w14:paraId="2F185032" w14:textId="77777777" w:rsidR="00E50AA6" w:rsidRPr="00E557CF" w:rsidRDefault="00E50AA6" w:rsidP="00E50AA6">
            <w:pPr>
              <w:contextualSpacing/>
              <w:jc w:val="center"/>
              <w:rPr>
                <w:sz w:val="20"/>
                <w:szCs w:val="20"/>
              </w:rPr>
            </w:pPr>
            <w:r w:rsidRPr="00E557CF">
              <w:rPr>
                <w:sz w:val="20"/>
                <w:szCs w:val="20"/>
              </w:rPr>
              <w:t>Насос откачки промывной воды – СМ100-65-250/4 (2 шт.) – 2002 г. и 2013 г.;</w:t>
            </w:r>
          </w:p>
          <w:p w14:paraId="52C9677A" w14:textId="77777777" w:rsidR="00E50AA6" w:rsidRPr="00E557CF" w:rsidRDefault="00E50AA6" w:rsidP="00E50AA6">
            <w:pPr>
              <w:contextualSpacing/>
              <w:jc w:val="center"/>
              <w:rPr>
                <w:sz w:val="20"/>
                <w:szCs w:val="20"/>
              </w:rPr>
            </w:pPr>
            <w:r w:rsidRPr="00E557CF">
              <w:rPr>
                <w:sz w:val="20"/>
                <w:szCs w:val="20"/>
              </w:rPr>
              <w:t>Насос подачи коагулянта №1, №2 – АХ3/15ЕСД (2013 г.);</w:t>
            </w:r>
          </w:p>
          <w:p w14:paraId="1393A0F2" w14:textId="77777777" w:rsidR="00E50AA6" w:rsidRPr="00E557CF" w:rsidRDefault="00E50AA6" w:rsidP="00E50AA6">
            <w:pPr>
              <w:contextualSpacing/>
              <w:jc w:val="center"/>
              <w:rPr>
                <w:sz w:val="20"/>
                <w:szCs w:val="20"/>
              </w:rPr>
            </w:pPr>
            <w:r w:rsidRPr="00E557CF">
              <w:rPr>
                <w:sz w:val="20"/>
                <w:szCs w:val="20"/>
              </w:rPr>
              <w:t xml:space="preserve">Насос дозатор щелочи (2 шт.) - </w:t>
            </w:r>
            <w:proofErr w:type="spellStart"/>
            <w:r w:rsidRPr="00E557CF">
              <w:rPr>
                <w:sz w:val="20"/>
                <w:szCs w:val="20"/>
                <w:lang w:val="en-US"/>
              </w:rPr>
              <w:t>Etatron</w:t>
            </w:r>
            <w:proofErr w:type="spellEnd"/>
            <w:r w:rsidRPr="00E557CF">
              <w:rPr>
                <w:sz w:val="20"/>
                <w:szCs w:val="20"/>
              </w:rPr>
              <w:t xml:space="preserve"> </w:t>
            </w:r>
            <w:r w:rsidRPr="00E557CF">
              <w:rPr>
                <w:sz w:val="20"/>
                <w:szCs w:val="20"/>
                <w:lang w:val="en-US"/>
              </w:rPr>
              <w:t>DLX</w:t>
            </w:r>
            <w:r w:rsidRPr="00E557CF">
              <w:rPr>
                <w:sz w:val="20"/>
                <w:szCs w:val="20"/>
              </w:rPr>
              <w:t xml:space="preserve">-242 22 </w:t>
            </w:r>
            <w:r w:rsidRPr="00E557CF">
              <w:rPr>
                <w:sz w:val="20"/>
                <w:szCs w:val="20"/>
                <w:lang w:val="en-US"/>
              </w:rPr>
              <w:t>V</w:t>
            </w:r>
            <w:r w:rsidRPr="00E557CF">
              <w:rPr>
                <w:sz w:val="20"/>
                <w:szCs w:val="20"/>
              </w:rPr>
              <w:t xml:space="preserve">8 </w:t>
            </w:r>
            <w:r w:rsidRPr="00E557CF">
              <w:rPr>
                <w:sz w:val="20"/>
                <w:szCs w:val="20"/>
                <w:lang w:val="en-US"/>
              </w:rPr>
              <w:t>DLM</w:t>
            </w:r>
            <w:r w:rsidRPr="00E557CF">
              <w:rPr>
                <w:sz w:val="20"/>
                <w:szCs w:val="20"/>
              </w:rPr>
              <w:t xml:space="preserve"> </w:t>
            </w:r>
            <w:r w:rsidRPr="00E557CF">
              <w:rPr>
                <w:sz w:val="20"/>
                <w:szCs w:val="20"/>
                <w:lang w:val="en-US"/>
              </w:rPr>
              <w:t>MA</w:t>
            </w:r>
            <w:r w:rsidRPr="00E557CF">
              <w:rPr>
                <w:sz w:val="20"/>
                <w:szCs w:val="20"/>
              </w:rPr>
              <w:t>/</w:t>
            </w:r>
            <w:r w:rsidRPr="00E557CF">
              <w:rPr>
                <w:sz w:val="20"/>
                <w:szCs w:val="20"/>
                <w:lang w:val="en-US"/>
              </w:rPr>
              <w:t>MB</w:t>
            </w:r>
            <w:r w:rsidRPr="00E557CF">
              <w:rPr>
                <w:sz w:val="20"/>
                <w:szCs w:val="20"/>
              </w:rPr>
              <w:t xml:space="preserve"> (2014 г. + 2018 г.)</w:t>
            </w:r>
          </w:p>
        </w:tc>
      </w:tr>
      <w:tr w:rsidR="00E50AA6" w:rsidRPr="00E557CF" w14:paraId="67A04A06" w14:textId="77777777" w:rsidTr="002E74E0">
        <w:trPr>
          <w:trHeight w:val="20"/>
        </w:trPr>
        <w:tc>
          <w:tcPr>
            <w:tcW w:w="326" w:type="pct"/>
            <w:shd w:val="clear" w:color="auto" w:fill="auto"/>
            <w:vAlign w:val="center"/>
          </w:tcPr>
          <w:p w14:paraId="7B19DA32" w14:textId="77777777" w:rsidR="00E50AA6" w:rsidRPr="00E557CF" w:rsidRDefault="00E50AA6" w:rsidP="00E50AA6">
            <w:pPr>
              <w:contextualSpacing/>
              <w:jc w:val="center"/>
              <w:rPr>
                <w:sz w:val="20"/>
                <w:szCs w:val="20"/>
              </w:rPr>
            </w:pPr>
            <w:r w:rsidRPr="00E557CF">
              <w:rPr>
                <w:sz w:val="20"/>
                <w:szCs w:val="20"/>
              </w:rPr>
              <w:lastRenderedPageBreak/>
              <w:t>18</w:t>
            </w:r>
          </w:p>
        </w:tc>
        <w:tc>
          <w:tcPr>
            <w:tcW w:w="1794" w:type="pct"/>
            <w:shd w:val="clear" w:color="auto" w:fill="auto"/>
            <w:vAlign w:val="center"/>
          </w:tcPr>
          <w:p w14:paraId="29D4BAEF" w14:textId="77777777" w:rsidR="00E50AA6" w:rsidRPr="00E557CF" w:rsidRDefault="00E50AA6" w:rsidP="00E50AA6">
            <w:pPr>
              <w:contextualSpacing/>
              <w:rPr>
                <w:sz w:val="20"/>
                <w:szCs w:val="20"/>
              </w:rPr>
            </w:pPr>
            <w:r w:rsidRPr="00E557CF">
              <w:rPr>
                <w:sz w:val="20"/>
                <w:szCs w:val="20"/>
              </w:rPr>
              <w:t>Год ввода в эксплуатацию насосного оборудования ВОС</w:t>
            </w:r>
          </w:p>
        </w:tc>
        <w:tc>
          <w:tcPr>
            <w:tcW w:w="759" w:type="pct"/>
            <w:shd w:val="clear" w:color="auto" w:fill="auto"/>
            <w:vAlign w:val="center"/>
          </w:tcPr>
          <w:p w14:paraId="61142595"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5CF2BF43" w14:textId="5F0F9EB8" w:rsidR="00E50AA6" w:rsidRPr="00E557CF" w:rsidRDefault="00E557CF" w:rsidP="00E50AA6">
            <w:pPr>
              <w:contextualSpacing/>
              <w:jc w:val="center"/>
              <w:rPr>
                <w:sz w:val="20"/>
                <w:szCs w:val="20"/>
              </w:rPr>
            </w:pPr>
            <w:r>
              <w:rPr>
                <w:sz w:val="20"/>
                <w:szCs w:val="20"/>
              </w:rPr>
              <w:t>1974</w:t>
            </w:r>
          </w:p>
        </w:tc>
      </w:tr>
      <w:tr w:rsidR="00E50AA6" w:rsidRPr="00E557CF" w14:paraId="4F759109" w14:textId="77777777" w:rsidTr="002E74E0">
        <w:trPr>
          <w:trHeight w:val="20"/>
        </w:trPr>
        <w:tc>
          <w:tcPr>
            <w:tcW w:w="326" w:type="pct"/>
            <w:shd w:val="clear" w:color="auto" w:fill="auto"/>
            <w:vAlign w:val="center"/>
          </w:tcPr>
          <w:p w14:paraId="0B44BC79" w14:textId="77777777" w:rsidR="00E50AA6" w:rsidRPr="00E557CF" w:rsidRDefault="00E50AA6" w:rsidP="00E50AA6">
            <w:pPr>
              <w:contextualSpacing/>
              <w:jc w:val="center"/>
              <w:rPr>
                <w:sz w:val="20"/>
                <w:szCs w:val="20"/>
              </w:rPr>
            </w:pPr>
            <w:r w:rsidRPr="00E557CF">
              <w:rPr>
                <w:sz w:val="20"/>
                <w:szCs w:val="20"/>
              </w:rPr>
              <w:t>19</w:t>
            </w:r>
          </w:p>
        </w:tc>
        <w:tc>
          <w:tcPr>
            <w:tcW w:w="1794" w:type="pct"/>
            <w:shd w:val="clear" w:color="auto" w:fill="auto"/>
            <w:vAlign w:val="center"/>
          </w:tcPr>
          <w:p w14:paraId="66FF1DD6" w14:textId="77777777" w:rsidR="00E50AA6" w:rsidRPr="00E557CF" w:rsidRDefault="00E50AA6" w:rsidP="00E50AA6">
            <w:pPr>
              <w:contextualSpacing/>
              <w:rPr>
                <w:sz w:val="20"/>
                <w:szCs w:val="20"/>
              </w:rPr>
            </w:pPr>
            <w:r w:rsidRPr="00E557CF">
              <w:rPr>
                <w:sz w:val="20"/>
                <w:szCs w:val="20"/>
              </w:rPr>
              <w:t>Способ удаления осадков и промывных вод</w:t>
            </w:r>
          </w:p>
        </w:tc>
        <w:tc>
          <w:tcPr>
            <w:tcW w:w="759" w:type="pct"/>
            <w:shd w:val="clear" w:color="auto" w:fill="auto"/>
            <w:vAlign w:val="center"/>
          </w:tcPr>
          <w:p w14:paraId="64287734"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7F71E545" w14:textId="77777777" w:rsidR="00E50AA6" w:rsidRPr="00E557CF" w:rsidRDefault="00E50AA6" w:rsidP="00E50AA6">
            <w:pPr>
              <w:contextualSpacing/>
              <w:jc w:val="center"/>
              <w:rPr>
                <w:sz w:val="20"/>
                <w:szCs w:val="20"/>
              </w:rPr>
            </w:pPr>
            <w:r w:rsidRPr="00E557CF">
              <w:rPr>
                <w:sz w:val="20"/>
                <w:szCs w:val="20"/>
              </w:rPr>
              <w:t>Сброс с осветлителей в емкость, объемом 1000 м</w:t>
            </w:r>
            <w:r w:rsidRPr="00E557CF">
              <w:rPr>
                <w:sz w:val="20"/>
                <w:szCs w:val="20"/>
                <w:vertAlign w:val="superscript"/>
              </w:rPr>
              <w:t>3</w:t>
            </w:r>
            <w:r w:rsidRPr="00E557CF">
              <w:rPr>
                <w:sz w:val="20"/>
                <w:szCs w:val="20"/>
              </w:rPr>
              <w:t>, после – откачка насосом СМ100-65-250/4</w:t>
            </w:r>
          </w:p>
        </w:tc>
      </w:tr>
      <w:tr w:rsidR="00E50AA6" w:rsidRPr="00E557CF" w14:paraId="546D30B8" w14:textId="77777777" w:rsidTr="002E74E0">
        <w:trPr>
          <w:trHeight w:val="20"/>
        </w:trPr>
        <w:tc>
          <w:tcPr>
            <w:tcW w:w="326" w:type="pct"/>
            <w:shd w:val="clear" w:color="auto" w:fill="auto"/>
            <w:vAlign w:val="center"/>
          </w:tcPr>
          <w:p w14:paraId="6C49E19B" w14:textId="77777777" w:rsidR="00E50AA6" w:rsidRPr="00E557CF" w:rsidRDefault="00E50AA6" w:rsidP="00E50AA6">
            <w:pPr>
              <w:contextualSpacing/>
              <w:jc w:val="center"/>
              <w:rPr>
                <w:sz w:val="20"/>
                <w:szCs w:val="20"/>
              </w:rPr>
            </w:pPr>
            <w:r w:rsidRPr="00E557CF">
              <w:rPr>
                <w:sz w:val="20"/>
                <w:szCs w:val="20"/>
              </w:rPr>
              <w:t>20</w:t>
            </w:r>
          </w:p>
        </w:tc>
        <w:tc>
          <w:tcPr>
            <w:tcW w:w="1794" w:type="pct"/>
            <w:shd w:val="clear" w:color="auto" w:fill="auto"/>
            <w:vAlign w:val="center"/>
          </w:tcPr>
          <w:p w14:paraId="6960E141" w14:textId="77777777" w:rsidR="00E50AA6" w:rsidRPr="00E557CF" w:rsidRDefault="00E50AA6" w:rsidP="00E50AA6">
            <w:pPr>
              <w:contextualSpacing/>
              <w:rPr>
                <w:sz w:val="20"/>
                <w:szCs w:val="20"/>
              </w:rPr>
            </w:pPr>
            <w:r w:rsidRPr="00E557CF">
              <w:rPr>
                <w:sz w:val="20"/>
                <w:szCs w:val="20"/>
              </w:rPr>
              <w:t>Необходимость реконструкции/модернизации ВОС</w:t>
            </w:r>
          </w:p>
        </w:tc>
        <w:tc>
          <w:tcPr>
            <w:tcW w:w="759" w:type="pct"/>
            <w:shd w:val="clear" w:color="auto" w:fill="auto"/>
            <w:vAlign w:val="center"/>
          </w:tcPr>
          <w:p w14:paraId="44AE74D2" w14:textId="77777777" w:rsidR="00E50AA6" w:rsidRPr="00E557CF" w:rsidRDefault="00E50AA6" w:rsidP="00E50AA6">
            <w:pPr>
              <w:contextualSpacing/>
              <w:jc w:val="center"/>
              <w:rPr>
                <w:sz w:val="20"/>
                <w:szCs w:val="20"/>
              </w:rPr>
            </w:pPr>
            <w:r w:rsidRPr="00E557CF">
              <w:rPr>
                <w:sz w:val="20"/>
                <w:szCs w:val="20"/>
              </w:rPr>
              <w:t>да/нет</w:t>
            </w:r>
          </w:p>
        </w:tc>
        <w:tc>
          <w:tcPr>
            <w:tcW w:w="2120" w:type="pct"/>
            <w:shd w:val="clear" w:color="auto" w:fill="auto"/>
            <w:vAlign w:val="center"/>
          </w:tcPr>
          <w:p w14:paraId="73C47FF1" w14:textId="77777777" w:rsidR="00E50AA6" w:rsidRPr="00E557CF" w:rsidRDefault="00E50AA6" w:rsidP="00E50AA6">
            <w:pPr>
              <w:contextualSpacing/>
              <w:jc w:val="center"/>
              <w:rPr>
                <w:sz w:val="20"/>
                <w:szCs w:val="20"/>
              </w:rPr>
            </w:pPr>
            <w:r w:rsidRPr="00E557CF">
              <w:rPr>
                <w:sz w:val="20"/>
                <w:szCs w:val="20"/>
              </w:rPr>
              <w:t>да (производится постоянно)</w:t>
            </w:r>
          </w:p>
        </w:tc>
      </w:tr>
      <w:tr w:rsidR="00E50AA6" w:rsidRPr="00E557CF" w14:paraId="47618D39" w14:textId="77777777" w:rsidTr="002E74E0">
        <w:trPr>
          <w:trHeight w:val="20"/>
        </w:trPr>
        <w:tc>
          <w:tcPr>
            <w:tcW w:w="326" w:type="pct"/>
            <w:shd w:val="clear" w:color="auto" w:fill="auto"/>
            <w:vAlign w:val="center"/>
          </w:tcPr>
          <w:p w14:paraId="7BF2D988" w14:textId="77777777" w:rsidR="00E50AA6" w:rsidRPr="00E557CF" w:rsidRDefault="00E50AA6" w:rsidP="00E50AA6">
            <w:pPr>
              <w:contextualSpacing/>
              <w:jc w:val="center"/>
              <w:rPr>
                <w:sz w:val="20"/>
                <w:szCs w:val="20"/>
              </w:rPr>
            </w:pPr>
            <w:r w:rsidRPr="00E557CF">
              <w:rPr>
                <w:sz w:val="20"/>
                <w:szCs w:val="20"/>
              </w:rPr>
              <w:t>21</w:t>
            </w:r>
          </w:p>
        </w:tc>
        <w:tc>
          <w:tcPr>
            <w:tcW w:w="1794" w:type="pct"/>
            <w:shd w:val="clear" w:color="auto" w:fill="auto"/>
            <w:vAlign w:val="center"/>
          </w:tcPr>
          <w:p w14:paraId="2E903CAE" w14:textId="77777777" w:rsidR="00E50AA6" w:rsidRPr="00E557CF" w:rsidRDefault="00E50AA6" w:rsidP="00E50AA6">
            <w:pPr>
              <w:contextualSpacing/>
              <w:rPr>
                <w:sz w:val="20"/>
                <w:szCs w:val="20"/>
              </w:rPr>
            </w:pPr>
            <w:r w:rsidRPr="00E557CF">
              <w:rPr>
                <w:sz w:val="20"/>
                <w:szCs w:val="20"/>
              </w:rPr>
              <w:t>Примечание</w:t>
            </w:r>
          </w:p>
        </w:tc>
        <w:tc>
          <w:tcPr>
            <w:tcW w:w="759" w:type="pct"/>
            <w:shd w:val="clear" w:color="auto" w:fill="auto"/>
            <w:vAlign w:val="center"/>
          </w:tcPr>
          <w:p w14:paraId="6E74A5DE" w14:textId="77777777"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14:paraId="0C0C1A81" w14:textId="77777777" w:rsidR="00E50AA6" w:rsidRPr="00E557CF" w:rsidRDefault="00E50AA6" w:rsidP="00E50AA6">
            <w:pPr>
              <w:contextualSpacing/>
              <w:jc w:val="center"/>
              <w:rPr>
                <w:sz w:val="20"/>
                <w:szCs w:val="20"/>
              </w:rPr>
            </w:pPr>
            <w:r w:rsidRPr="00E557CF">
              <w:rPr>
                <w:sz w:val="20"/>
                <w:szCs w:val="20"/>
              </w:rPr>
              <w:t>-</w:t>
            </w:r>
          </w:p>
        </w:tc>
      </w:tr>
    </w:tbl>
    <w:p w14:paraId="1597242C" w14:textId="62536CCC" w:rsidR="00E50AA6" w:rsidRDefault="00E50AA6" w:rsidP="00717D50">
      <w:pPr>
        <w:pStyle w:val="af7"/>
        <w:rPr>
          <w:b/>
          <w:sz w:val="28"/>
          <w:szCs w:val="28"/>
          <w:shd w:val="clear" w:color="auto" w:fill="FFFFFF"/>
        </w:rPr>
      </w:pPr>
    </w:p>
    <w:p w14:paraId="3581AC85" w14:textId="77777777" w:rsidR="00E50AA6" w:rsidRDefault="00E50AA6" w:rsidP="00717D50">
      <w:pPr>
        <w:pStyle w:val="af7"/>
        <w:rPr>
          <w:b/>
          <w:sz w:val="28"/>
          <w:szCs w:val="28"/>
          <w:shd w:val="clear" w:color="auto" w:fill="FFFFFF"/>
        </w:rPr>
      </w:pPr>
    </w:p>
    <w:p w14:paraId="410CC9B7" w14:textId="77777777" w:rsidR="006771B8" w:rsidRDefault="006771B8" w:rsidP="00717D50">
      <w:pPr>
        <w:pStyle w:val="af7"/>
        <w:rPr>
          <w:b/>
          <w:sz w:val="28"/>
          <w:szCs w:val="28"/>
          <w:shd w:val="clear" w:color="auto" w:fill="FFFFFF"/>
        </w:rPr>
        <w:sectPr w:rsidR="006771B8" w:rsidSect="00FB21FF">
          <w:pgSz w:w="11906" w:h="16838"/>
          <w:pgMar w:top="1134" w:right="851" w:bottom="1134" w:left="1418" w:header="708" w:footer="708" w:gutter="0"/>
          <w:cols w:space="708"/>
          <w:docGrid w:linePitch="360"/>
        </w:sectPr>
      </w:pPr>
    </w:p>
    <w:p w14:paraId="22A33871" w14:textId="260456B4" w:rsidR="00E26EB2" w:rsidRPr="008264C6" w:rsidRDefault="00E26EB2" w:rsidP="00E26EB2">
      <w:pPr>
        <w:pStyle w:val="aff6"/>
        <w:keepNext/>
        <w:rPr>
          <w:b w:val="0"/>
          <w:sz w:val="28"/>
          <w:lang w:val="ru-RU"/>
        </w:rPr>
      </w:pPr>
      <w:r w:rsidRPr="008264C6">
        <w:rPr>
          <w:b w:val="0"/>
          <w:sz w:val="28"/>
        </w:rPr>
        <w:lastRenderedPageBreak/>
        <w:t xml:space="preserve">Таблица </w:t>
      </w:r>
      <w:r w:rsidRPr="008264C6">
        <w:rPr>
          <w:b w:val="0"/>
          <w:sz w:val="28"/>
        </w:rPr>
        <w:fldChar w:fldCharType="begin"/>
      </w:r>
      <w:r w:rsidRPr="008264C6">
        <w:rPr>
          <w:b w:val="0"/>
          <w:sz w:val="28"/>
        </w:rPr>
        <w:instrText xml:space="preserve"> SEQ Таблица \* ARABIC </w:instrText>
      </w:r>
      <w:r w:rsidRPr="008264C6">
        <w:rPr>
          <w:b w:val="0"/>
          <w:sz w:val="28"/>
        </w:rPr>
        <w:fldChar w:fldCharType="separate"/>
      </w:r>
      <w:r w:rsidR="00F37558">
        <w:rPr>
          <w:b w:val="0"/>
          <w:noProof/>
          <w:sz w:val="28"/>
        </w:rPr>
        <w:t>8</w:t>
      </w:r>
      <w:r w:rsidRPr="008264C6">
        <w:rPr>
          <w:b w:val="0"/>
          <w:sz w:val="28"/>
        </w:rPr>
        <w:fldChar w:fldCharType="end"/>
      </w:r>
      <w:r w:rsidR="008264C6">
        <w:rPr>
          <w:b w:val="0"/>
          <w:sz w:val="28"/>
          <w:lang w:val="ru-RU"/>
        </w:rPr>
        <w:t xml:space="preserve"> -</w:t>
      </w:r>
      <w:r w:rsidRPr="008264C6">
        <w:rPr>
          <w:b w:val="0"/>
          <w:sz w:val="28"/>
          <w:lang w:val="ru-RU"/>
        </w:rPr>
        <w:t xml:space="preserve"> </w:t>
      </w:r>
      <w:r w:rsidR="003239BA" w:rsidRPr="008264C6">
        <w:rPr>
          <w:b w:val="0"/>
          <w:sz w:val="28"/>
          <w:lang w:val="ru-RU"/>
        </w:rPr>
        <w:t>Нормативы основных показателей качества воды по требованиям санитарных норм РФ и ВОЗ</w:t>
      </w: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28" w:type="dxa"/>
          <w:right w:w="28" w:type="dxa"/>
        </w:tblCellMar>
        <w:tblLook w:val="04A0" w:firstRow="1" w:lastRow="0" w:firstColumn="1" w:lastColumn="0" w:noHBand="0" w:noVBand="1"/>
      </w:tblPr>
      <w:tblGrid>
        <w:gridCol w:w="3750"/>
        <w:gridCol w:w="3452"/>
        <w:gridCol w:w="2893"/>
        <w:gridCol w:w="2892"/>
        <w:gridCol w:w="1576"/>
      </w:tblGrid>
      <w:tr w:rsidR="005E6459" w:rsidRPr="00E557CF" w14:paraId="0D9BD274" w14:textId="77777777" w:rsidTr="002E74E0">
        <w:trPr>
          <w:trHeight w:val="20"/>
        </w:trPr>
        <w:tc>
          <w:tcPr>
            <w:tcW w:w="1282" w:type="pct"/>
            <w:shd w:val="clear" w:color="auto" w:fill="auto"/>
            <w:tcMar>
              <w:top w:w="0" w:type="dxa"/>
              <w:left w:w="28" w:type="dxa"/>
              <w:bottom w:w="0" w:type="dxa"/>
              <w:right w:w="28" w:type="dxa"/>
            </w:tcMar>
            <w:vAlign w:val="center"/>
            <w:hideMark/>
          </w:tcPr>
          <w:p w14:paraId="7A485C5E" w14:textId="77777777" w:rsidR="00BF14B8" w:rsidRPr="00E557CF" w:rsidRDefault="00BF14B8" w:rsidP="0026375D">
            <w:pPr>
              <w:widowControl w:val="0"/>
              <w:contextualSpacing/>
              <w:jc w:val="center"/>
              <w:rPr>
                <w:bCs/>
                <w:color w:val="000000" w:themeColor="text1"/>
                <w:sz w:val="20"/>
                <w:szCs w:val="20"/>
              </w:rPr>
            </w:pPr>
            <w:r w:rsidRPr="00E557CF">
              <w:rPr>
                <w:bCs/>
                <w:color w:val="000000" w:themeColor="text1"/>
                <w:sz w:val="20"/>
                <w:szCs w:val="20"/>
              </w:rPr>
              <w:t>Показатель</w:t>
            </w:r>
          </w:p>
        </w:tc>
        <w:tc>
          <w:tcPr>
            <w:tcW w:w="1180" w:type="pct"/>
            <w:shd w:val="clear" w:color="auto" w:fill="auto"/>
            <w:tcMar>
              <w:top w:w="0" w:type="dxa"/>
              <w:left w:w="28" w:type="dxa"/>
              <w:bottom w:w="0" w:type="dxa"/>
              <w:right w:w="28" w:type="dxa"/>
            </w:tcMar>
            <w:vAlign w:val="center"/>
            <w:hideMark/>
          </w:tcPr>
          <w:p w14:paraId="450C7E4E" w14:textId="77777777" w:rsidR="00BF14B8" w:rsidRPr="00E557CF" w:rsidRDefault="00BF14B8" w:rsidP="0026375D">
            <w:pPr>
              <w:widowControl w:val="0"/>
              <w:contextualSpacing/>
              <w:jc w:val="center"/>
              <w:rPr>
                <w:bCs/>
                <w:color w:val="000000" w:themeColor="text1"/>
                <w:sz w:val="20"/>
                <w:szCs w:val="20"/>
              </w:rPr>
            </w:pPr>
            <w:r w:rsidRPr="00E557CF">
              <w:rPr>
                <w:bCs/>
                <w:color w:val="000000" w:themeColor="text1"/>
                <w:sz w:val="20"/>
                <w:szCs w:val="20"/>
              </w:rPr>
              <w:t>Ед. изм.</w:t>
            </w:r>
          </w:p>
        </w:tc>
        <w:tc>
          <w:tcPr>
            <w:tcW w:w="989" w:type="pct"/>
            <w:shd w:val="clear" w:color="auto" w:fill="auto"/>
            <w:tcMar>
              <w:top w:w="0" w:type="dxa"/>
              <w:left w:w="28" w:type="dxa"/>
              <w:bottom w:w="0" w:type="dxa"/>
              <w:right w:w="28" w:type="dxa"/>
            </w:tcMar>
            <w:vAlign w:val="center"/>
            <w:hideMark/>
          </w:tcPr>
          <w:p w14:paraId="0B564F6E" w14:textId="77777777" w:rsidR="00BF14B8" w:rsidRPr="00E557CF" w:rsidRDefault="00BF14B8" w:rsidP="0026375D">
            <w:pPr>
              <w:widowControl w:val="0"/>
              <w:contextualSpacing/>
              <w:jc w:val="center"/>
              <w:rPr>
                <w:bCs/>
                <w:color w:val="000000" w:themeColor="text1"/>
                <w:sz w:val="20"/>
                <w:szCs w:val="20"/>
              </w:rPr>
            </w:pPr>
            <w:r w:rsidRPr="00E557CF">
              <w:rPr>
                <w:bCs/>
                <w:color w:val="000000" w:themeColor="text1"/>
                <w:sz w:val="20"/>
                <w:szCs w:val="20"/>
              </w:rPr>
              <w:t>СанПиН 2.1.4. 1074-01</w:t>
            </w:r>
          </w:p>
        </w:tc>
        <w:tc>
          <w:tcPr>
            <w:tcW w:w="989" w:type="pct"/>
            <w:shd w:val="clear" w:color="auto" w:fill="auto"/>
            <w:tcMar>
              <w:top w:w="0" w:type="dxa"/>
              <w:left w:w="28" w:type="dxa"/>
              <w:bottom w:w="0" w:type="dxa"/>
              <w:right w:w="28" w:type="dxa"/>
            </w:tcMar>
            <w:vAlign w:val="center"/>
            <w:hideMark/>
          </w:tcPr>
          <w:p w14:paraId="0931E151" w14:textId="77777777" w:rsidR="00BF14B8" w:rsidRPr="00E557CF" w:rsidRDefault="00BF14B8" w:rsidP="0026375D">
            <w:pPr>
              <w:widowControl w:val="0"/>
              <w:contextualSpacing/>
              <w:jc w:val="center"/>
              <w:rPr>
                <w:bCs/>
                <w:color w:val="000000" w:themeColor="text1"/>
                <w:sz w:val="20"/>
                <w:szCs w:val="20"/>
              </w:rPr>
            </w:pPr>
            <w:r w:rsidRPr="00E557CF">
              <w:rPr>
                <w:bCs/>
                <w:color w:val="000000" w:themeColor="text1"/>
                <w:sz w:val="20"/>
                <w:szCs w:val="20"/>
              </w:rPr>
              <w:t>СанПиН 2.1.4. 1175-02</w:t>
            </w:r>
          </w:p>
        </w:tc>
        <w:tc>
          <w:tcPr>
            <w:tcW w:w="496" w:type="pct"/>
            <w:shd w:val="clear" w:color="auto" w:fill="auto"/>
            <w:tcMar>
              <w:top w:w="0" w:type="dxa"/>
              <w:left w:w="28" w:type="dxa"/>
              <w:bottom w:w="0" w:type="dxa"/>
              <w:right w:w="28" w:type="dxa"/>
            </w:tcMar>
            <w:vAlign w:val="center"/>
            <w:hideMark/>
          </w:tcPr>
          <w:p w14:paraId="599D964C" w14:textId="77777777" w:rsidR="00BF14B8" w:rsidRPr="00E557CF" w:rsidRDefault="00BF14B8" w:rsidP="0026375D">
            <w:pPr>
              <w:widowControl w:val="0"/>
              <w:contextualSpacing/>
              <w:jc w:val="center"/>
              <w:rPr>
                <w:bCs/>
                <w:color w:val="000000" w:themeColor="text1"/>
                <w:sz w:val="20"/>
                <w:szCs w:val="20"/>
              </w:rPr>
            </w:pPr>
            <w:r w:rsidRPr="00E557CF">
              <w:rPr>
                <w:bCs/>
                <w:color w:val="000000" w:themeColor="text1"/>
                <w:sz w:val="20"/>
                <w:szCs w:val="20"/>
              </w:rPr>
              <w:t>ВОЗ</w:t>
            </w:r>
          </w:p>
        </w:tc>
      </w:tr>
      <w:tr w:rsidR="005E6459" w:rsidRPr="00E557CF" w14:paraId="28F735E5" w14:textId="77777777" w:rsidTr="002E74E0">
        <w:trPr>
          <w:trHeight w:val="20"/>
        </w:trPr>
        <w:tc>
          <w:tcPr>
            <w:tcW w:w="1282" w:type="pct"/>
            <w:shd w:val="clear" w:color="auto" w:fill="auto"/>
            <w:tcMar>
              <w:top w:w="0" w:type="dxa"/>
              <w:left w:w="28" w:type="dxa"/>
              <w:bottom w:w="0" w:type="dxa"/>
              <w:right w:w="28" w:type="dxa"/>
            </w:tcMar>
            <w:vAlign w:val="center"/>
            <w:hideMark/>
          </w:tcPr>
          <w:p w14:paraId="2DE574B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w:t>
            </w:r>
          </w:p>
        </w:tc>
        <w:tc>
          <w:tcPr>
            <w:tcW w:w="1180" w:type="pct"/>
            <w:shd w:val="clear" w:color="auto" w:fill="auto"/>
            <w:tcMar>
              <w:top w:w="0" w:type="dxa"/>
              <w:left w:w="28" w:type="dxa"/>
              <w:bottom w:w="0" w:type="dxa"/>
              <w:right w:w="28" w:type="dxa"/>
            </w:tcMar>
            <w:vAlign w:val="center"/>
            <w:hideMark/>
          </w:tcPr>
          <w:p w14:paraId="56BC9D9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w:t>
            </w:r>
          </w:p>
        </w:tc>
        <w:tc>
          <w:tcPr>
            <w:tcW w:w="989" w:type="pct"/>
            <w:shd w:val="clear" w:color="auto" w:fill="auto"/>
            <w:tcMar>
              <w:top w:w="0" w:type="dxa"/>
              <w:left w:w="28" w:type="dxa"/>
              <w:bottom w:w="0" w:type="dxa"/>
              <w:right w:w="28" w:type="dxa"/>
            </w:tcMar>
            <w:vAlign w:val="center"/>
            <w:hideMark/>
          </w:tcPr>
          <w:p w14:paraId="1CF6EB1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w:t>
            </w:r>
          </w:p>
        </w:tc>
        <w:tc>
          <w:tcPr>
            <w:tcW w:w="989" w:type="pct"/>
            <w:shd w:val="clear" w:color="auto" w:fill="auto"/>
            <w:tcMar>
              <w:top w:w="0" w:type="dxa"/>
              <w:left w:w="28" w:type="dxa"/>
              <w:bottom w:w="0" w:type="dxa"/>
              <w:right w:w="28" w:type="dxa"/>
            </w:tcMar>
            <w:vAlign w:val="center"/>
            <w:hideMark/>
          </w:tcPr>
          <w:p w14:paraId="47A5E2DE"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4</w:t>
            </w:r>
          </w:p>
        </w:tc>
        <w:tc>
          <w:tcPr>
            <w:tcW w:w="496" w:type="pct"/>
            <w:shd w:val="clear" w:color="auto" w:fill="auto"/>
            <w:tcMar>
              <w:top w:w="0" w:type="dxa"/>
              <w:left w:w="28" w:type="dxa"/>
              <w:bottom w:w="0" w:type="dxa"/>
              <w:right w:w="28" w:type="dxa"/>
            </w:tcMar>
            <w:vAlign w:val="center"/>
            <w:hideMark/>
          </w:tcPr>
          <w:p w14:paraId="41FD2EB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w:t>
            </w:r>
          </w:p>
        </w:tc>
      </w:tr>
      <w:tr w:rsidR="005E6459" w:rsidRPr="00E557CF" w14:paraId="328743AF" w14:textId="77777777" w:rsidTr="002E74E0">
        <w:trPr>
          <w:trHeight w:val="20"/>
        </w:trPr>
        <w:tc>
          <w:tcPr>
            <w:tcW w:w="4979" w:type="pct"/>
            <w:gridSpan w:val="5"/>
            <w:shd w:val="clear" w:color="auto" w:fill="auto"/>
            <w:tcMar>
              <w:top w:w="0" w:type="dxa"/>
              <w:left w:w="28" w:type="dxa"/>
              <w:bottom w:w="0" w:type="dxa"/>
              <w:right w:w="28" w:type="dxa"/>
            </w:tcMar>
            <w:vAlign w:val="center"/>
            <w:hideMark/>
          </w:tcPr>
          <w:p w14:paraId="2EDB6A3C" w14:textId="77777777" w:rsidR="00BF14B8" w:rsidRPr="00E557CF" w:rsidRDefault="00BF14B8" w:rsidP="0026375D">
            <w:pPr>
              <w:widowControl w:val="0"/>
              <w:contextualSpacing/>
              <w:jc w:val="center"/>
              <w:rPr>
                <w:color w:val="000000" w:themeColor="text1"/>
                <w:sz w:val="20"/>
                <w:szCs w:val="20"/>
              </w:rPr>
            </w:pPr>
            <w:r w:rsidRPr="00E557CF">
              <w:rPr>
                <w:bCs/>
                <w:color w:val="000000" w:themeColor="text1"/>
                <w:sz w:val="20"/>
                <w:szCs w:val="20"/>
              </w:rPr>
              <w:t>Органолептические показатели</w:t>
            </w:r>
          </w:p>
        </w:tc>
      </w:tr>
      <w:tr w:rsidR="005E6459" w:rsidRPr="00E557CF" w14:paraId="2ACE4BE9" w14:textId="77777777" w:rsidTr="002E74E0">
        <w:trPr>
          <w:trHeight w:val="20"/>
        </w:trPr>
        <w:tc>
          <w:tcPr>
            <w:tcW w:w="1282" w:type="pct"/>
            <w:shd w:val="clear" w:color="auto" w:fill="auto"/>
            <w:tcMar>
              <w:top w:w="0" w:type="dxa"/>
              <w:left w:w="28" w:type="dxa"/>
              <w:bottom w:w="0" w:type="dxa"/>
              <w:right w:w="28" w:type="dxa"/>
            </w:tcMar>
            <w:vAlign w:val="center"/>
            <w:hideMark/>
          </w:tcPr>
          <w:p w14:paraId="0A3C59C8"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Запах</w:t>
            </w:r>
          </w:p>
        </w:tc>
        <w:tc>
          <w:tcPr>
            <w:tcW w:w="1180" w:type="pct"/>
            <w:shd w:val="clear" w:color="auto" w:fill="auto"/>
            <w:tcMar>
              <w:top w:w="0" w:type="dxa"/>
              <w:left w:w="28" w:type="dxa"/>
              <w:bottom w:w="0" w:type="dxa"/>
              <w:right w:w="28" w:type="dxa"/>
            </w:tcMar>
            <w:vAlign w:val="center"/>
            <w:hideMark/>
          </w:tcPr>
          <w:p w14:paraId="484D12E4"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баллы</w:t>
            </w:r>
          </w:p>
        </w:tc>
        <w:tc>
          <w:tcPr>
            <w:tcW w:w="989" w:type="pct"/>
            <w:shd w:val="clear" w:color="auto" w:fill="auto"/>
            <w:tcMar>
              <w:top w:w="0" w:type="dxa"/>
              <w:left w:w="28" w:type="dxa"/>
              <w:bottom w:w="0" w:type="dxa"/>
              <w:right w:w="28" w:type="dxa"/>
            </w:tcMar>
            <w:vAlign w:val="center"/>
            <w:hideMark/>
          </w:tcPr>
          <w:p w14:paraId="4FDA885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w:t>
            </w:r>
          </w:p>
        </w:tc>
        <w:tc>
          <w:tcPr>
            <w:tcW w:w="989" w:type="pct"/>
            <w:shd w:val="clear" w:color="auto" w:fill="auto"/>
            <w:tcMar>
              <w:top w:w="0" w:type="dxa"/>
              <w:left w:w="28" w:type="dxa"/>
              <w:bottom w:w="0" w:type="dxa"/>
              <w:right w:w="28" w:type="dxa"/>
            </w:tcMar>
            <w:vAlign w:val="center"/>
            <w:hideMark/>
          </w:tcPr>
          <w:p w14:paraId="0DAE92A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 более 2-3</w:t>
            </w:r>
          </w:p>
        </w:tc>
        <w:tc>
          <w:tcPr>
            <w:tcW w:w="496" w:type="pct"/>
            <w:shd w:val="clear" w:color="auto" w:fill="auto"/>
            <w:tcMar>
              <w:top w:w="0" w:type="dxa"/>
              <w:left w:w="28" w:type="dxa"/>
              <w:bottom w:w="0" w:type="dxa"/>
              <w:right w:w="28" w:type="dxa"/>
            </w:tcMar>
            <w:vAlign w:val="center"/>
            <w:hideMark/>
          </w:tcPr>
          <w:p w14:paraId="7D3D1151"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r>
      <w:tr w:rsidR="005E6459" w:rsidRPr="00E557CF" w14:paraId="4F4BD821" w14:textId="77777777" w:rsidTr="002E74E0">
        <w:trPr>
          <w:trHeight w:val="20"/>
        </w:trPr>
        <w:tc>
          <w:tcPr>
            <w:tcW w:w="1282" w:type="pct"/>
            <w:shd w:val="clear" w:color="auto" w:fill="auto"/>
            <w:tcMar>
              <w:top w:w="0" w:type="dxa"/>
              <w:left w:w="28" w:type="dxa"/>
              <w:bottom w:w="0" w:type="dxa"/>
              <w:right w:w="28" w:type="dxa"/>
            </w:tcMar>
            <w:vAlign w:val="center"/>
            <w:hideMark/>
          </w:tcPr>
          <w:p w14:paraId="4742EA4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Привкус</w:t>
            </w:r>
          </w:p>
        </w:tc>
        <w:tc>
          <w:tcPr>
            <w:tcW w:w="1180" w:type="pct"/>
            <w:shd w:val="clear" w:color="auto" w:fill="auto"/>
            <w:tcMar>
              <w:top w:w="0" w:type="dxa"/>
              <w:left w:w="28" w:type="dxa"/>
              <w:bottom w:w="0" w:type="dxa"/>
              <w:right w:w="28" w:type="dxa"/>
            </w:tcMar>
            <w:vAlign w:val="center"/>
            <w:hideMark/>
          </w:tcPr>
          <w:p w14:paraId="6D23A92B"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баллы</w:t>
            </w:r>
          </w:p>
        </w:tc>
        <w:tc>
          <w:tcPr>
            <w:tcW w:w="989" w:type="pct"/>
            <w:shd w:val="clear" w:color="auto" w:fill="auto"/>
            <w:tcMar>
              <w:top w:w="0" w:type="dxa"/>
              <w:left w:w="28" w:type="dxa"/>
              <w:bottom w:w="0" w:type="dxa"/>
              <w:right w:w="28" w:type="dxa"/>
            </w:tcMar>
            <w:vAlign w:val="center"/>
            <w:hideMark/>
          </w:tcPr>
          <w:p w14:paraId="0C1DD9F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w:t>
            </w:r>
          </w:p>
        </w:tc>
        <w:tc>
          <w:tcPr>
            <w:tcW w:w="989" w:type="pct"/>
            <w:shd w:val="clear" w:color="auto" w:fill="auto"/>
            <w:tcMar>
              <w:top w:w="0" w:type="dxa"/>
              <w:left w:w="28" w:type="dxa"/>
              <w:bottom w:w="0" w:type="dxa"/>
              <w:right w:w="28" w:type="dxa"/>
            </w:tcMar>
            <w:vAlign w:val="center"/>
            <w:hideMark/>
          </w:tcPr>
          <w:p w14:paraId="703FE8F7"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 более 2-3</w:t>
            </w:r>
          </w:p>
        </w:tc>
        <w:tc>
          <w:tcPr>
            <w:tcW w:w="496" w:type="pct"/>
            <w:shd w:val="clear" w:color="auto" w:fill="auto"/>
            <w:tcMar>
              <w:top w:w="0" w:type="dxa"/>
              <w:left w:w="28" w:type="dxa"/>
              <w:bottom w:w="0" w:type="dxa"/>
              <w:right w:w="28" w:type="dxa"/>
            </w:tcMar>
            <w:vAlign w:val="center"/>
            <w:hideMark/>
          </w:tcPr>
          <w:p w14:paraId="5ED93ED2"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r>
      <w:tr w:rsidR="005E6459" w:rsidRPr="00E557CF" w14:paraId="1EFAF378" w14:textId="77777777" w:rsidTr="002E74E0">
        <w:trPr>
          <w:trHeight w:val="20"/>
        </w:trPr>
        <w:tc>
          <w:tcPr>
            <w:tcW w:w="1282" w:type="pct"/>
            <w:shd w:val="clear" w:color="auto" w:fill="auto"/>
            <w:tcMar>
              <w:top w:w="0" w:type="dxa"/>
              <w:left w:w="28" w:type="dxa"/>
              <w:bottom w:w="0" w:type="dxa"/>
              <w:right w:w="28" w:type="dxa"/>
            </w:tcMar>
            <w:vAlign w:val="center"/>
            <w:hideMark/>
          </w:tcPr>
          <w:p w14:paraId="2BAF3BA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Цветность</w:t>
            </w:r>
          </w:p>
        </w:tc>
        <w:tc>
          <w:tcPr>
            <w:tcW w:w="1180" w:type="pct"/>
            <w:shd w:val="clear" w:color="auto" w:fill="auto"/>
            <w:tcMar>
              <w:top w:w="0" w:type="dxa"/>
              <w:left w:w="28" w:type="dxa"/>
              <w:bottom w:w="0" w:type="dxa"/>
              <w:right w:w="28" w:type="dxa"/>
            </w:tcMar>
            <w:vAlign w:val="center"/>
            <w:hideMark/>
          </w:tcPr>
          <w:p w14:paraId="7C909BC8"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градусы</w:t>
            </w:r>
          </w:p>
        </w:tc>
        <w:tc>
          <w:tcPr>
            <w:tcW w:w="989" w:type="pct"/>
            <w:shd w:val="clear" w:color="auto" w:fill="auto"/>
            <w:tcMar>
              <w:top w:w="0" w:type="dxa"/>
              <w:left w:w="28" w:type="dxa"/>
              <w:bottom w:w="0" w:type="dxa"/>
              <w:right w:w="28" w:type="dxa"/>
            </w:tcMar>
            <w:vAlign w:val="center"/>
            <w:hideMark/>
          </w:tcPr>
          <w:p w14:paraId="52B53C3E"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20 (35)</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14:paraId="0DD508A5"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 более 30</w:t>
            </w:r>
          </w:p>
        </w:tc>
        <w:tc>
          <w:tcPr>
            <w:tcW w:w="496" w:type="pct"/>
            <w:shd w:val="clear" w:color="auto" w:fill="auto"/>
            <w:tcMar>
              <w:top w:w="0" w:type="dxa"/>
              <w:left w:w="28" w:type="dxa"/>
              <w:bottom w:w="0" w:type="dxa"/>
              <w:right w:w="28" w:type="dxa"/>
            </w:tcMar>
            <w:vAlign w:val="center"/>
            <w:hideMark/>
          </w:tcPr>
          <w:p w14:paraId="40B9478E"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w:t>
            </w:r>
          </w:p>
        </w:tc>
      </w:tr>
      <w:tr w:rsidR="005E6459" w:rsidRPr="00E557CF" w14:paraId="51391131" w14:textId="77777777" w:rsidTr="002E74E0">
        <w:trPr>
          <w:trHeight w:val="20"/>
        </w:trPr>
        <w:tc>
          <w:tcPr>
            <w:tcW w:w="1282" w:type="pct"/>
            <w:shd w:val="clear" w:color="auto" w:fill="auto"/>
            <w:tcMar>
              <w:top w:w="0" w:type="dxa"/>
              <w:left w:w="28" w:type="dxa"/>
              <w:bottom w:w="0" w:type="dxa"/>
              <w:right w:w="28" w:type="dxa"/>
            </w:tcMar>
            <w:vAlign w:val="center"/>
            <w:hideMark/>
          </w:tcPr>
          <w:p w14:paraId="1C5B171E"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Мутность</w:t>
            </w:r>
          </w:p>
        </w:tc>
        <w:tc>
          <w:tcPr>
            <w:tcW w:w="1180" w:type="pct"/>
            <w:shd w:val="clear" w:color="auto" w:fill="auto"/>
            <w:tcMar>
              <w:top w:w="0" w:type="dxa"/>
              <w:left w:w="28" w:type="dxa"/>
              <w:bottom w:w="0" w:type="dxa"/>
              <w:right w:w="28" w:type="dxa"/>
            </w:tcMar>
            <w:vAlign w:val="center"/>
            <w:hideMark/>
          </w:tcPr>
          <w:p w14:paraId="6D92892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ЕМФ</w:t>
            </w:r>
          </w:p>
        </w:tc>
        <w:tc>
          <w:tcPr>
            <w:tcW w:w="989" w:type="pct"/>
            <w:shd w:val="clear" w:color="auto" w:fill="auto"/>
            <w:tcMar>
              <w:top w:w="0" w:type="dxa"/>
              <w:left w:w="28" w:type="dxa"/>
              <w:bottom w:w="0" w:type="dxa"/>
              <w:right w:w="28" w:type="dxa"/>
            </w:tcMar>
            <w:vAlign w:val="center"/>
            <w:hideMark/>
          </w:tcPr>
          <w:p w14:paraId="29A574CA"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2,6 (3,5)</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14:paraId="4B7E4385"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2,6-3,5</w:t>
            </w:r>
          </w:p>
        </w:tc>
        <w:tc>
          <w:tcPr>
            <w:tcW w:w="496" w:type="pct"/>
            <w:shd w:val="clear" w:color="auto" w:fill="auto"/>
            <w:tcMar>
              <w:top w:w="0" w:type="dxa"/>
              <w:left w:w="28" w:type="dxa"/>
              <w:bottom w:w="0" w:type="dxa"/>
              <w:right w:w="28" w:type="dxa"/>
            </w:tcMar>
            <w:vAlign w:val="center"/>
            <w:hideMark/>
          </w:tcPr>
          <w:p w14:paraId="45F132D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14:paraId="186FBA77" w14:textId="77777777" w:rsidTr="002E74E0">
        <w:trPr>
          <w:trHeight w:val="20"/>
        </w:trPr>
        <w:tc>
          <w:tcPr>
            <w:tcW w:w="1282" w:type="pct"/>
            <w:shd w:val="clear" w:color="auto" w:fill="auto"/>
            <w:tcMar>
              <w:top w:w="0" w:type="dxa"/>
              <w:left w:w="28" w:type="dxa"/>
              <w:bottom w:w="0" w:type="dxa"/>
              <w:right w:w="28" w:type="dxa"/>
            </w:tcMar>
            <w:vAlign w:val="center"/>
            <w:hideMark/>
          </w:tcPr>
          <w:p w14:paraId="15555487"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 </w:t>
            </w:r>
          </w:p>
        </w:tc>
        <w:tc>
          <w:tcPr>
            <w:tcW w:w="1180" w:type="pct"/>
            <w:shd w:val="clear" w:color="auto" w:fill="auto"/>
            <w:tcMar>
              <w:top w:w="0" w:type="dxa"/>
              <w:left w:w="28" w:type="dxa"/>
              <w:bottom w:w="0" w:type="dxa"/>
              <w:right w:w="28" w:type="dxa"/>
            </w:tcMar>
            <w:vAlign w:val="center"/>
            <w:hideMark/>
          </w:tcPr>
          <w:p w14:paraId="05987CB6"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или мг/л по каолину</w:t>
            </w:r>
          </w:p>
        </w:tc>
        <w:tc>
          <w:tcPr>
            <w:tcW w:w="989" w:type="pct"/>
            <w:shd w:val="clear" w:color="auto" w:fill="auto"/>
            <w:tcMar>
              <w:top w:w="0" w:type="dxa"/>
              <w:left w:w="28" w:type="dxa"/>
              <w:bottom w:w="0" w:type="dxa"/>
              <w:right w:w="28" w:type="dxa"/>
            </w:tcMar>
            <w:vAlign w:val="center"/>
            <w:hideMark/>
          </w:tcPr>
          <w:p w14:paraId="45F51866"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 (2)</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14:paraId="66B5E96E"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1,5-2</w:t>
            </w:r>
          </w:p>
        </w:tc>
        <w:tc>
          <w:tcPr>
            <w:tcW w:w="496" w:type="pct"/>
            <w:shd w:val="clear" w:color="auto" w:fill="auto"/>
            <w:tcMar>
              <w:top w:w="0" w:type="dxa"/>
              <w:left w:w="28" w:type="dxa"/>
              <w:bottom w:w="0" w:type="dxa"/>
              <w:right w:w="28" w:type="dxa"/>
            </w:tcMar>
            <w:vAlign w:val="center"/>
            <w:hideMark/>
          </w:tcPr>
          <w:p w14:paraId="6BC8FBC6"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w:t>
            </w:r>
          </w:p>
        </w:tc>
      </w:tr>
      <w:tr w:rsidR="005E6459" w:rsidRPr="00E557CF" w14:paraId="72E43C1C" w14:textId="77777777" w:rsidTr="002E74E0">
        <w:trPr>
          <w:trHeight w:val="20"/>
        </w:trPr>
        <w:tc>
          <w:tcPr>
            <w:tcW w:w="4979" w:type="pct"/>
            <w:gridSpan w:val="5"/>
            <w:shd w:val="clear" w:color="auto" w:fill="auto"/>
            <w:tcMar>
              <w:top w:w="0" w:type="dxa"/>
              <w:left w:w="28" w:type="dxa"/>
              <w:bottom w:w="0" w:type="dxa"/>
              <w:right w:w="28" w:type="dxa"/>
            </w:tcMar>
            <w:vAlign w:val="center"/>
            <w:hideMark/>
          </w:tcPr>
          <w:p w14:paraId="1151317D" w14:textId="77777777" w:rsidR="00BF14B8" w:rsidRPr="00E557CF" w:rsidRDefault="00BF14B8" w:rsidP="0026375D">
            <w:pPr>
              <w:widowControl w:val="0"/>
              <w:contextualSpacing/>
              <w:jc w:val="center"/>
              <w:rPr>
                <w:color w:val="000000" w:themeColor="text1"/>
                <w:sz w:val="20"/>
                <w:szCs w:val="20"/>
              </w:rPr>
            </w:pPr>
            <w:r w:rsidRPr="00E557CF">
              <w:rPr>
                <w:bCs/>
                <w:color w:val="000000" w:themeColor="text1"/>
                <w:sz w:val="20"/>
                <w:szCs w:val="20"/>
              </w:rPr>
              <w:t>Химические показатели</w:t>
            </w:r>
          </w:p>
        </w:tc>
      </w:tr>
      <w:tr w:rsidR="005E6459" w:rsidRPr="00E557CF" w14:paraId="4D964931" w14:textId="77777777" w:rsidTr="002E74E0">
        <w:trPr>
          <w:trHeight w:val="20"/>
        </w:trPr>
        <w:tc>
          <w:tcPr>
            <w:tcW w:w="1282" w:type="pct"/>
            <w:shd w:val="clear" w:color="auto" w:fill="auto"/>
            <w:tcMar>
              <w:top w:w="0" w:type="dxa"/>
              <w:left w:w="28" w:type="dxa"/>
              <w:bottom w:w="0" w:type="dxa"/>
              <w:right w:w="28" w:type="dxa"/>
            </w:tcMar>
            <w:vAlign w:val="center"/>
            <w:hideMark/>
          </w:tcPr>
          <w:p w14:paraId="38E2E4C0"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Водородный показатель</w:t>
            </w:r>
          </w:p>
        </w:tc>
        <w:tc>
          <w:tcPr>
            <w:tcW w:w="1180" w:type="pct"/>
            <w:shd w:val="clear" w:color="auto" w:fill="auto"/>
            <w:tcMar>
              <w:top w:w="0" w:type="dxa"/>
              <w:left w:w="28" w:type="dxa"/>
              <w:bottom w:w="0" w:type="dxa"/>
              <w:right w:w="28" w:type="dxa"/>
            </w:tcMar>
            <w:vAlign w:val="center"/>
            <w:hideMark/>
          </w:tcPr>
          <w:p w14:paraId="736E66D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ед. рН</w:t>
            </w:r>
          </w:p>
        </w:tc>
        <w:tc>
          <w:tcPr>
            <w:tcW w:w="989" w:type="pct"/>
            <w:shd w:val="clear" w:color="auto" w:fill="auto"/>
            <w:tcMar>
              <w:top w:w="0" w:type="dxa"/>
              <w:left w:w="28" w:type="dxa"/>
              <w:bottom w:w="0" w:type="dxa"/>
              <w:right w:w="28" w:type="dxa"/>
            </w:tcMar>
            <w:vAlign w:val="center"/>
            <w:hideMark/>
          </w:tcPr>
          <w:p w14:paraId="6D6C8F83"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6-9</w:t>
            </w:r>
          </w:p>
        </w:tc>
        <w:tc>
          <w:tcPr>
            <w:tcW w:w="989" w:type="pct"/>
            <w:shd w:val="clear" w:color="auto" w:fill="auto"/>
            <w:tcMar>
              <w:top w:w="0" w:type="dxa"/>
              <w:left w:w="28" w:type="dxa"/>
              <w:bottom w:w="0" w:type="dxa"/>
              <w:right w:w="28" w:type="dxa"/>
            </w:tcMar>
            <w:vAlign w:val="center"/>
            <w:hideMark/>
          </w:tcPr>
          <w:p w14:paraId="78CA7804"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6-9</w:t>
            </w:r>
          </w:p>
        </w:tc>
        <w:tc>
          <w:tcPr>
            <w:tcW w:w="496" w:type="pct"/>
            <w:shd w:val="clear" w:color="auto" w:fill="auto"/>
            <w:tcMar>
              <w:top w:w="0" w:type="dxa"/>
              <w:left w:w="28" w:type="dxa"/>
              <w:bottom w:w="0" w:type="dxa"/>
              <w:right w:w="28" w:type="dxa"/>
            </w:tcMar>
            <w:vAlign w:val="center"/>
            <w:hideMark/>
          </w:tcPr>
          <w:p w14:paraId="0A6B3328"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14:paraId="5D5C5ACD" w14:textId="77777777" w:rsidTr="002E74E0">
        <w:trPr>
          <w:trHeight w:val="20"/>
        </w:trPr>
        <w:tc>
          <w:tcPr>
            <w:tcW w:w="1282" w:type="pct"/>
            <w:shd w:val="clear" w:color="auto" w:fill="auto"/>
            <w:tcMar>
              <w:top w:w="0" w:type="dxa"/>
              <w:left w:w="28" w:type="dxa"/>
              <w:bottom w:w="0" w:type="dxa"/>
              <w:right w:w="28" w:type="dxa"/>
            </w:tcMar>
            <w:vAlign w:val="center"/>
            <w:hideMark/>
          </w:tcPr>
          <w:p w14:paraId="1982B777"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Сухой остаток</w:t>
            </w:r>
          </w:p>
        </w:tc>
        <w:tc>
          <w:tcPr>
            <w:tcW w:w="1180" w:type="pct"/>
            <w:shd w:val="clear" w:color="auto" w:fill="auto"/>
            <w:tcMar>
              <w:top w:w="0" w:type="dxa"/>
              <w:left w:w="28" w:type="dxa"/>
              <w:bottom w:w="0" w:type="dxa"/>
              <w:right w:w="28" w:type="dxa"/>
            </w:tcMar>
            <w:vAlign w:val="center"/>
            <w:hideMark/>
          </w:tcPr>
          <w:p w14:paraId="46C521D4"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13AF9471"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1000 (1500)</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14:paraId="51DE5F08"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1500</w:t>
            </w:r>
          </w:p>
        </w:tc>
        <w:tc>
          <w:tcPr>
            <w:tcW w:w="496" w:type="pct"/>
            <w:shd w:val="clear" w:color="auto" w:fill="auto"/>
            <w:tcMar>
              <w:top w:w="0" w:type="dxa"/>
              <w:left w:w="28" w:type="dxa"/>
              <w:bottom w:w="0" w:type="dxa"/>
              <w:right w:w="28" w:type="dxa"/>
            </w:tcMar>
            <w:vAlign w:val="center"/>
            <w:hideMark/>
          </w:tcPr>
          <w:p w14:paraId="5AF0A7A5"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1000</w:t>
            </w:r>
          </w:p>
        </w:tc>
      </w:tr>
      <w:tr w:rsidR="005E6459" w:rsidRPr="00E557CF" w14:paraId="0B10638C" w14:textId="77777777" w:rsidTr="002E74E0">
        <w:trPr>
          <w:trHeight w:val="20"/>
        </w:trPr>
        <w:tc>
          <w:tcPr>
            <w:tcW w:w="1282" w:type="pct"/>
            <w:shd w:val="clear" w:color="auto" w:fill="auto"/>
            <w:tcMar>
              <w:top w:w="0" w:type="dxa"/>
              <w:left w:w="28" w:type="dxa"/>
              <w:bottom w:w="0" w:type="dxa"/>
              <w:right w:w="28" w:type="dxa"/>
            </w:tcMar>
            <w:vAlign w:val="center"/>
            <w:hideMark/>
          </w:tcPr>
          <w:p w14:paraId="3B145FF6"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Жесткость общая</w:t>
            </w:r>
          </w:p>
        </w:tc>
        <w:tc>
          <w:tcPr>
            <w:tcW w:w="1180" w:type="pct"/>
            <w:shd w:val="clear" w:color="auto" w:fill="auto"/>
            <w:tcMar>
              <w:top w:w="0" w:type="dxa"/>
              <w:left w:w="28" w:type="dxa"/>
              <w:bottom w:w="0" w:type="dxa"/>
              <w:right w:w="28" w:type="dxa"/>
            </w:tcMar>
            <w:vAlign w:val="center"/>
            <w:hideMark/>
          </w:tcPr>
          <w:p w14:paraId="17B23304"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w:t>
            </w:r>
            <w:proofErr w:type="spellStart"/>
            <w:r w:rsidRPr="00E557CF">
              <w:rPr>
                <w:color w:val="000000" w:themeColor="text1"/>
                <w:sz w:val="20"/>
                <w:szCs w:val="20"/>
              </w:rPr>
              <w:t>экв</w:t>
            </w:r>
            <w:proofErr w:type="spellEnd"/>
            <w:r w:rsidRPr="00E557CF">
              <w:rPr>
                <w:color w:val="000000" w:themeColor="text1"/>
                <w:sz w:val="20"/>
                <w:szCs w:val="20"/>
              </w:rPr>
              <w:t>/л</w:t>
            </w:r>
          </w:p>
        </w:tc>
        <w:tc>
          <w:tcPr>
            <w:tcW w:w="989" w:type="pct"/>
            <w:shd w:val="clear" w:color="auto" w:fill="auto"/>
            <w:tcMar>
              <w:top w:w="0" w:type="dxa"/>
              <w:left w:w="28" w:type="dxa"/>
              <w:bottom w:w="0" w:type="dxa"/>
              <w:right w:w="28" w:type="dxa"/>
            </w:tcMar>
            <w:vAlign w:val="center"/>
            <w:hideMark/>
          </w:tcPr>
          <w:p w14:paraId="2A5BE158"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7,0 (10)</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14:paraId="21E0ABFC"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10</w:t>
            </w:r>
          </w:p>
        </w:tc>
        <w:tc>
          <w:tcPr>
            <w:tcW w:w="496" w:type="pct"/>
            <w:shd w:val="clear" w:color="auto" w:fill="auto"/>
            <w:tcMar>
              <w:top w:w="0" w:type="dxa"/>
              <w:left w:w="28" w:type="dxa"/>
              <w:bottom w:w="0" w:type="dxa"/>
              <w:right w:w="28" w:type="dxa"/>
            </w:tcMar>
            <w:vAlign w:val="center"/>
            <w:hideMark/>
          </w:tcPr>
          <w:p w14:paraId="4332B32B"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14:paraId="013418FD" w14:textId="77777777" w:rsidTr="002E74E0">
        <w:trPr>
          <w:trHeight w:val="20"/>
        </w:trPr>
        <w:tc>
          <w:tcPr>
            <w:tcW w:w="1282" w:type="pct"/>
            <w:shd w:val="clear" w:color="auto" w:fill="auto"/>
            <w:tcMar>
              <w:top w:w="0" w:type="dxa"/>
              <w:left w:w="28" w:type="dxa"/>
              <w:bottom w:w="0" w:type="dxa"/>
              <w:right w:w="28" w:type="dxa"/>
            </w:tcMar>
            <w:vAlign w:val="center"/>
            <w:hideMark/>
          </w:tcPr>
          <w:p w14:paraId="0EC7AD0E"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ПМО</w:t>
            </w:r>
          </w:p>
        </w:tc>
        <w:tc>
          <w:tcPr>
            <w:tcW w:w="1180" w:type="pct"/>
            <w:shd w:val="clear" w:color="auto" w:fill="auto"/>
            <w:tcMar>
              <w:top w:w="0" w:type="dxa"/>
              <w:left w:w="28" w:type="dxa"/>
              <w:bottom w:w="0" w:type="dxa"/>
              <w:right w:w="28" w:type="dxa"/>
            </w:tcMar>
            <w:vAlign w:val="center"/>
            <w:hideMark/>
          </w:tcPr>
          <w:p w14:paraId="1D46B89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 О</w:t>
            </w:r>
            <w:r w:rsidRPr="00E557CF">
              <w:rPr>
                <w:color w:val="000000" w:themeColor="text1"/>
                <w:sz w:val="20"/>
                <w:szCs w:val="20"/>
                <w:vertAlign w:val="subscript"/>
              </w:rPr>
              <w:t>2</w:t>
            </w:r>
            <w:r w:rsidRPr="00E557CF">
              <w:rPr>
                <w:color w:val="000000" w:themeColor="text1"/>
                <w:sz w:val="20"/>
                <w:szCs w:val="20"/>
              </w:rPr>
              <w:t>/л</w:t>
            </w:r>
          </w:p>
        </w:tc>
        <w:tc>
          <w:tcPr>
            <w:tcW w:w="989" w:type="pct"/>
            <w:shd w:val="clear" w:color="auto" w:fill="auto"/>
            <w:tcMar>
              <w:top w:w="0" w:type="dxa"/>
              <w:left w:w="28" w:type="dxa"/>
              <w:bottom w:w="0" w:type="dxa"/>
              <w:right w:w="28" w:type="dxa"/>
            </w:tcMar>
            <w:vAlign w:val="center"/>
            <w:hideMark/>
          </w:tcPr>
          <w:p w14:paraId="3D247623"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w:t>
            </w:r>
          </w:p>
        </w:tc>
        <w:tc>
          <w:tcPr>
            <w:tcW w:w="989" w:type="pct"/>
            <w:shd w:val="clear" w:color="auto" w:fill="auto"/>
            <w:tcMar>
              <w:top w:w="0" w:type="dxa"/>
              <w:left w:w="28" w:type="dxa"/>
              <w:bottom w:w="0" w:type="dxa"/>
              <w:right w:w="28" w:type="dxa"/>
            </w:tcMar>
            <w:vAlign w:val="center"/>
            <w:hideMark/>
          </w:tcPr>
          <w:p w14:paraId="3AD4EB2A"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7</w:t>
            </w:r>
          </w:p>
        </w:tc>
        <w:tc>
          <w:tcPr>
            <w:tcW w:w="496" w:type="pct"/>
            <w:shd w:val="clear" w:color="auto" w:fill="auto"/>
            <w:tcMar>
              <w:top w:w="0" w:type="dxa"/>
              <w:left w:w="28" w:type="dxa"/>
              <w:bottom w:w="0" w:type="dxa"/>
              <w:right w:w="28" w:type="dxa"/>
            </w:tcMar>
            <w:vAlign w:val="center"/>
            <w:hideMark/>
          </w:tcPr>
          <w:p w14:paraId="154E8AEB"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14:paraId="08D3217C" w14:textId="77777777" w:rsidTr="002E74E0">
        <w:trPr>
          <w:trHeight w:val="20"/>
        </w:trPr>
        <w:tc>
          <w:tcPr>
            <w:tcW w:w="1282" w:type="pct"/>
            <w:shd w:val="clear" w:color="auto" w:fill="auto"/>
            <w:tcMar>
              <w:top w:w="0" w:type="dxa"/>
              <w:left w:w="28" w:type="dxa"/>
              <w:bottom w:w="0" w:type="dxa"/>
              <w:right w:w="28" w:type="dxa"/>
            </w:tcMar>
            <w:vAlign w:val="center"/>
            <w:hideMark/>
          </w:tcPr>
          <w:p w14:paraId="46AF5D8E"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Нефтепродукты</w:t>
            </w:r>
          </w:p>
        </w:tc>
        <w:tc>
          <w:tcPr>
            <w:tcW w:w="1180" w:type="pct"/>
            <w:shd w:val="clear" w:color="auto" w:fill="auto"/>
            <w:tcMar>
              <w:top w:w="0" w:type="dxa"/>
              <w:left w:w="28" w:type="dxa"/>
              <w:bottom w:w="0" w:type="dxa"/>
              <w:right w:w="28" w:type="dxa"/>
            </w:tcMar>
            <w:vAlign w:val="center"/>
            <w:hideMark/>
          </w:tcPr>
          <w:p w14:paraId="50A4DA8A"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5F60D026"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0,1</w:t>
            </w:r>
          </w:p>
        </w:tc>
        <w:tc>
          <w:tcPr>
            <w:tcW w:w="989" w:type="pct"/>
            <w:shd w:val="clear" w:color="auto" w:fill="auto"/>
            <w:tcMar>
              <w:top w:w="0" w:type="dxa"/>
              <w:left w:w="28" w:type="dxa"/>
              <w:bottom w:w="0" w:type="dxa"/>
              <w:right w:w="28" w:type="dxa"/>
            </w:tcMar>
            <w:vAlign w:val="center"/>
            <w:hideMark/>
          </w:tcPr>
          <w:p w14:paraId="201E30DA"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0,1</w:t>
            </w:r>
          </w:p>
        </w:tc>
        <w:tc>
          <w:tcPr>
            <w:tcW w:w="496" w:type="pct"/>
            <w:shd w:val="clear" w:color="auto" w:fill="auto"/>
            <w:tcMar>
              <w:top w:w="0" w:type="dxa"/>
              <w:left w:w="28" w:type="dxa"/>
              <w:bottom w:w="0" w:type="dxa"/>
              <w:right w:w="28" w:type="dxa"/>
            </w:tcMar>
            <w:vAlign w:val="center"/>
            <w:hideMark/>
          </w:tcPr>
          <w:p w14:paraId="4144D604"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14:paraId="0E5C67FC" w14:textId="77777777" w:rsidTr="002E74E0">
        <w:trPr>
          <w:trHeight w:val="20"/>
        </w:trPr>
        <w:tc>
          <w:tcPr>
            <w:tcW w:w="1282" w:type="pct"/>
            <w:shd w:val="clear" w:color="auto" w:fill="auto"/>
            <w:tcMar>
              <w:top w:w="0" w:type="dxa"/>
              <w:left w:w="28" w:type="dxa"/>
              <w:bottom w:w="0" w:type="dxa"/>
              <w:right w:w="28" w:type="dxa"/>
            </w:tcMar>
            <w:vAlign w:val="center"/>
            <w:hideMark/>
          </w:tcPr>
          <w:p w14:paraId="26B85735"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ПАВ</w:t>
            </w:r>
          </w:p>
        </w:tc>
        <w:tc>
          <w:tcPr>
            <w:tcW w:w="1180" w:type="pct"/>
            <w:shd w:val="clear" w:color="auto" w:fill="auto"/>
            <w:tcMar>
              <w:top w:w="0" w:type="dxa"/>
              <w:left w:w="28" w:type="dxa"/>
              <w:bottom w:w="0" w:type="dxa"/>
              <w:right w:w="28" w:type="dxa"/>
            </w:tcMar>
            <w:vAlign w:val="center"/>
            <w:hideMark/>
          </w:tcPr>
          <w:p w14:paraId="08F658D6"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6DBAAF47"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w:t>
            </w:r>
          </w:p>
        </w:tc>
        <w:tc>
          <w:tcPr>
            <w:tcW w:w="989" w:type="pct"/>
            <w:shd w:val="clear" w:color="auto" w:fill="auto"/>
            <w:tcMar>
              <w:top w:w="0" w:type="dxa"/>
              <w:left w:w="28" w:type="dxa"/>
              <w:bottom w:w="0" w:type="dxa"/>
              <w:right w:w="28" w:type="dxa"/>
            </w:tcMar>
            <w:vAlign w:val="center"/>
            <w:hideMark/>
          </w:tcPr>
          <w:p w14:paraId="2DE33712"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w:t>
            </w:r>
          </w:p>
        </w:tc>
        <w:tc>
          <w:tcPr>
            <w:tcW w:w="496" w:type="pct"/>
            <w:shd w:val="clear" w:color="auto" w:fill="auto"/>
            <w:tcMar>
              <w:top w:w="0" w:type="dxa"/>
              <w:left w:w="28" w:type="dxa"/>
              <w:bottom w:w="0" w:type="dxa"/>
              <w:right w:w="28" w:type="dxa"/>
            </w:tcMar>
            <w:vAlign w:val="center"/>
            <w:hideMark/>
          </w:tcPr>
          <w:p w14:paraId="00C4862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 </w:t>
            </w:r>
          </w:p>
        </w:tc>
      </w:tr>
      <w:tr w:rsidR="005E6459" w:rsidRPr="00E557CF" w14:paraId="48EFC0AE" w14:textId="77777777" w:rsidTr="002E74E0">
        <w:trPr>
          <w:trHeight w:val="20"/>
        </w:trPr>
        <w:tc>
          <w:tcPr>
            <w:tcW w:w="1282" w:type="pct"/>
            <w:shd w:val="clear" w:color="auto" w:fill="auto"/>
            <w:tcMar>
              <w:top w:w="0" w:type="dxa"/>
              <w:left w:w="28" w:type="dxa"/>
              <w:bottom w:w="0" w:type="dxa"/>
              <w:right w:w="28" w:type="dxa"/>
            </w:tcMar>
            <w:vAlign w:val="center"/>
            <w:hideMark/>
          </w:tcPr>
          <w:p w14:paraId="0A0DD6CA"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Фенольный индекс</w:t>
            </w:r>
          </w:p>
        </w:tc>
        <w:tc>
          <w:tcPr>
            <w:tcW w:w="1180" w:type="pct"/>
            <w:shd w:val="clear" w:color="auto" w:fill="auto"/>
            <w:tcMar>
              <w:top w:w="0" w:type="dxa"/>
              <w:left w:w="28" w:type="dxa"/>
              <w:bottom w:w="0" w:type="dxa"/>
              <w:right w:w="28" w:type="dxa"/>
            </w:tcMar>
            <w:vAlign w:val="center"/>
            <w:hideMark/>
          </w:tcPr>
          <w:p w14:paraId="4FF5B0C0"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1F8AA223"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0,25</w:t>
            </w:r>
          </w:p>
        </w:tc>
        <w:tc>
          <w:tcPr>
            <w:tcW w:w="989" w:type="pct"/>
            <w:shd w:val="clear" w:color="auto" w:fill="auto"/>
            <w:tcMar>
              <w:top w:w="0" w:type="dxa"/>
              <w:left w:w="28" w:type="dxa"/>
              <w:bottom w:w="0" w:type="dxa"/>
              <w:right w:w="28" w:type="dxa"/>
            </w:tcMar>
            <w:vAlign w:val="center"/>
            <w:hideMark/>
          </w:tcPr>
          <w:p w14:paraId="247AD58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0,25</w:t>
            </w:r>
          </w:p>
        </w:tc>
        <w:tc>
          <w:tcPr>
            <w:tcW w:w="496" w:type="pct"/>
            <w:shd w:val="clear" w:color="auto" w:fill="auto"/>
            <w:tcMar>
              <w:top w:w="0" w:type="dxa"/>
              <w:left w:w="28" w:type="dxa"/>
              <w:bottom w:w="0" w:type="dxa"/>
              <w:right w:w="28" w:type="dxa"/>
            </w:tcMar>
            <w:vAlign w:val="center"/>
            <w:hideMark/>
          </w:tcPr>
          <w:p w14:paraId="175F954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14:paraId="4CF3BBF8" w14:textId="77777777" w:rsidTr="002E74E0">
        <w:trPr>
          <w:trHeight w:val="20"/>
        </w:trPr>
        <w:tc>
          <w:tcPr>
            <w:tcW w:w="1282" w:type="pct"/>
            <w:shd w:val="clear" w:color="auto" w:fill="auto"/>
            <w:tcMar>
              <w:top w:w="0" w:type="dxa"/>
              <w:left w:w="28" w:type="dxa"/>
              <w:bottom w:w="0" w:type="dxa"/>
              <w:right w:w="28" w:type="dxa"/>
            </w:tcMar>
            <w:vAlign w:val="center"/>
            <w:hideMark/>
          </w:tcPr>
          <w:p w14:paraId="30BFA9E7"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Щелочность</w:t>
            </w:r>
          </w:p>
        </w:tc>
        <w:tc>
          <w:tcPr>
            <w:tcW w:w="1180" w:type="pct"/>
            <w:shd w:val="clear" w:color="auto" w:fill="auto"/>
            <w:tcMar>
              <w:top w:w="0" w:type="dxa"/>
              <w:left w:w="28" w:type="dxa"/>
              <w:bottom w:w="0" w:type="dxa"/>
              <w:right w:w="28" w:type="dxa"/>
            </w:tcMar>
            <w:vAlign w:val="center"/>
            <w:hideMark/>
          </w:tcPr>
          <w:p w14:paraId="43E5E2D4"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 НСО</w:t>
            </w:r>
            <w:r w:rsidRPr="00E557CF">
              <w:rPr>
                <w:color w:val="000000" w:themeColor="text1"/>
                <w:sz w:val="20"/>
                <w:szCs w:val="20"/>
                <w:vertAlign w:val="subscript"/>
              </w:rPr>
              <w:t>3</w:t>
            </w:r>
            <w:r w:rsidRPr="00E557CF">
              <w:rPr>
                <w:color w:val="000000" w:themeColor="text1"/>
                <w:sz w:val="20"/>
                <w:szCs w:val="20"/>
                <w:vertAlign w:val="superscript"/>
              </w:rPr>
              <w:t>- </w:t>
            </w:r>
            <w:r w:rsidRPr="00E557CF">
              <w:rPr>
                <w:color w:val="000000" w:themeColor="text1"/>
                <w:sz w:val="20"/>
                <w:szCs w:val="20"/>
              </w:rPr>
              <w:t>/л</w:t>
            </w:r>
          </w:p>
        </w:tc>
        <w:tc>
          <w:tcPr>
            <w:tcW w:w="989" w:type="pct"/>
            <w:shd w:val="clear" w:color="auto" w:fill="auto"/>
            <w:tcMar>
              <w:top w:w="0" w:type="dxa"/>
              <w:left w:w="28" w:type="dxa"/>
              <w:bottom w:w="0" w:type="dxa"/>
              <w:right w:w="28" w:type="dxa"/>
            </w:tcMar>
            <w:vAlign w:val="center"/>
            <w:hideMark/>
          </w:tcPr>
          <w:p w14:paraId="653BA5AC"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 норм.</w:t>
            </w:r>
          </w:p>
        </w:tc>
        <w:tc>
          <w:tcPr>
            <w:tcW w:w="989" w:type="pct"/>
            <w:shd w:val="clear" w:color="auto" w:fill="auto"/>
            <w:tcMar>
              <w:top w:w="0" w:type="dxa"/>
              <w:left w:w="28" w:type="dxa"/>
              <w:bottom w:w="0" w:type="dxa"/>
              <w:right w:w="28" w:type="dxa"/>
            </w:tcMar>
            <w:vAlign w:val="center"/>
            <w:hideMark/>
          </w:tcPr>
          <w:p w14:paraId="3C4F9C57"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 норм.</w:t>
            </w:r>
          </w:p>
        </w:tc>
        <w:tc>
          <w:tcPr>
            <w:tcW w:w="496" w:type="pct"/>
            <w:shd w:val="clear" w:color="auto" w:fill="auto"/>
            <w:tcMar>
              <w:top w:w="0" w:type="dxa"/>
              <w:left w:w="28" w:type="dxa"/>
              <w:bottom w:w="0" w:type="dxa"/>
              <w:right w:w="28" w:type="dxa"/>
            </w:tcMar>
            <w:vAlign w:val="center"/>
            <w:hideMark/>
          </w:tcPr>
          <w:p w14:paraId="552D7BD0"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14:paraId="4AFE03B4" w14:textId="77777777" w:rsidTr="002E74E0">
        <w:trPr>
          <w:trHeight w:val="20"/>
        </w:trPr>
        <w:tc>
          <w:tcPr>
            <w:tcW w:w="4979" w:type="pct"/>
            <w:gridSpan w:val="5"/>
            <w:shd w:val="clear" w:color="auto" w:fill="auto"/>
            <w:tcMar>
              <w:top w:w="0" w:type="dxa"/>
              <w:left w:w="28" w:type="dxa"/>
              <w:bottom w:w="0" w:type="dxa"/>
              <w:right w:w="28" w:type="dxa"/>
            </w:tcMar>
            <w:vAlign w:val="center"/>
            <w:hideMark/>
          </w:tcPr>
          <w:p w14:paraId="3D7EF807" w14:textId="77777777" w:rsidR="00BF14B8" w:rsidRPr="00E557CF" w:rsidRDefault="00BF14B8" w:rsidP="0026375D">
            <w:pPr>
              <w:widowControl w:val="0"/>
              <w:contextualSpacing/>
              <w:jc w:val="center"/>
              <w:rPr>
                <w:color w:val="000000" w:themeColor="text1"/>
                <w:sz w:val="20"/>
                <w:szCs w:val="20"/>
              </w:rPr>
            </w:pPr>
            <w:r w:rsidRPr="00E557CF">
              <w:rPr>
                <w:bCs/>
                <w:color w:val="000000" w:themeColor="text1"/>
                <w:sz w:val="20"/>
                <w:szCs w:val="20"/>
              </w:rPr>
              <w:t>Неорганические вещества</w:t>
            </w:r>
          </w:p>
        </w:tc>
      </w:tr>
      <w:tr w:rsidR="005E6459" w:rsidRPr="00E557CF" w14:paraId="40FBCAC8" w14:textId="77777777" w:rsidTr="002E74E0">
        <w:trPr>
          <w:trHeight w:val="20"/>
        </w:trPr>
        <w:tc>
          <w:tcPr>
            <w:tcW w:w="1282" w:type="pct"/>
            <w:shd w:val="clear" w:color="auto" w:fill="auto"/>
            <w:tcMar>
              <w:top w:w="0" w:type="dxa"/>
              <w:left w:w="28" w:type="dxa"/>
              <w:bottom w:w="0" w:type="dxa"/>
              <w:right w:w="28" w:type="dxa"/>
            </w:tcMar>
            <w:vAlign w:val="center"/>
            <w:hideMark/>
          </w:tcPr>
          <w:p w14:paraId="0DE0DE18"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Алюминий (Al</w:t>
            </w:r>
            <w:r w:rsidRPr="00E557CF">
              <w:rPr>
                <w:color w:val="000000" w:themeColor="text1"/>
                <w:sz w:val="20"/>
                <w:szCs w:val="20"/>
                <w:vertAlign w:val="superscript"/>
              </w:rPr>
              <w:t>3+</w:t>
            </w:r>
            <w:r w:rsidRPr="00E557CF">
              <w:rPr>
                <w:color w:val="000000" w:themeColor="text1"/>
                <w:sz w:val="20"/>
                <w:szCs w:val="20"/>
              </w:rPr>
              <w:t>)</w:t>
            </w:r>
          </w:p>
        </w:tc>
        <w:tc>
          <w:tcPr>
            <w:tcW w:w="1180" w:type="pct"/>
            <w:shd w:val="clear" w:color="auto" w:fill="auto"/>
            <w:tcMar>
              <w:top w:w="0" w:type="dxa"/>
              <w:left w:w="28" w:type="dxa"/>
              <w:bottom w:w="0" w:type="dxa"/>
              <w:right w:w="28" w:type="dxa"/>
            </w:tcMar>
            <w:vAlign w:val="center"/>
            <w:hideMark/>
          </w:tcPr>
          <w:p w14:paraId="06B5000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68D001E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w:t>
            </w:r>
          </w:p>
        </w:tc>
        <w:tc>
          <w:tcPr>
            <w:tcW w:w="989" w:type="pct"/>
            <w:shd w:val="clear" w:color="auto" w:fill="auto"/>
            <w:tcMar>
              <w:top w:w="0" w:type="dxa"/>
              <w:left w:w="28" w:type="dxa"/>
              <w:bottom w:w="0" w:type="dxa"/>
              <w:right w:w="28" w:type="dxa"/>
            </w:tcMar>
            <w:vAlign w:val="center"/>
            <w:hideMark/>
          </w:tcPr>
          <w:p w14:paraId="0EE625E8"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w:t>
            </w:r>
          </w:p>
        </w:tc>
        <w:tc>
          <w:tcPr>
            <w:tcW w:w="496" w:type="pct"/>
            <w:shd w:val="clear" w:color="auto" w:fill="auto"/>
            <w:tcMar>
              <w:top w:w="0" w:type="dxa"/>
              <w:left w:w="28" w:type="dxa"/>
              <w:bottom w:w="0" w:type="dxa"/>
              <w:right w:w="28" w:type="dxa"/>
            </w:tcMar>
            <w:vAlign w:val="center"/>
            <w:hideMark/>
          </w:tcPr>
          <w:p w14:paraId="2E48FC17"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0,2</w:t>
            </w:r>
          </w:p>
        </w:tc>
      </w:tr>
      <w:tr w:rsidR="005E6459" w:rsidRPr="00E557CF" w14:paraId="2CD1D35F" w14:textId="77777777" w:rsidTr="002E74E0">
        <w:trPr>
          <w:trHeight w:val="20"/>
        </w:trPr>
        <w:tc>
          <w:tcPr>
            <w:tcW w:w="1282" w:type="pct"/>
            <w:shd w:val="clear" w:color="auto" w:fill="auto"/>
            <w:tcMar>
              <w:top w:w="0" w:type="dxa"/>
              <w:left w:w="28" w:type="dxa"/>
              <w:bottom w:w="0" w:type="dxa"/>
              <w:right w:w="28" w:type="dxa"/>
            </w:tcMar>
            <w:vAlign w:val="center"/>
            <w:hideMark/>
          </w:tcPr>
          <w:p w14:paraId="169F3EF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Азот аммонийный</w:t>
            </w:r>
          </w:p>
        </w:tc>
        <w:tc>
          <w:tcPr>
            <w:tcW w:w="1180" w:type="pct"/>
            <w:shd w:val="clear" w:color="auto" w:fill="auto"/>
            <w:tcMar>
              <w:top w:w="0" w:type="dxa"/>
              <w:left w:w="28" w:type="dxa"/>
              <w:bottom w:w="0" w:type="dxa"/>
              <w:right w:w="28" w:type="dxa"/>
            </w:tcMar>
            <w:vAlign w:val="center"/>
            <w:hideMark/>
          </w:tcPr>
          <w:p w14:paraId="76402BB3"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16D9704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w:t>
            </w:r>
          </w:p>
        </w:tc>
        <w:tc>
          <w:tcPr>
            <w:tcW w:w="989" w:type="pct"/>
            <w:shd w:val="clear" w:color="auto" w:fill="auto"/>
            <w:tcMar>
              <w:top w:w="0" w:type="dxa"/>
              <w:left w:w="28" w:type="dxa"/>
              <w:bottom w:w="0" w:type="dxa"/>
              <w:right w:w="28" w:type="dxa"/>
            </w:tcMar>
            <w:vAlign w:val="center"/>
            <w:hideMark/>
          </w:tcPr>
          <w:p w14:paraId="2EB5568B"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w:t>
            </w:r>
          </w:p>
        </w:tc>
        <w:tc>
          <w:tcPr>
            <w:tcW w:w="496" w:type="pct"/>
            <w:shd w:val="clear" w:color="auto" w:fill="auto"/>
            <w:tcMar>
              <w:top w:w="0" w:type="dxa"/>
              <w:left w:w="28" w:type="dxa"/>
              <w:bottom w:w="0" w:type="dxa"/>
              <w:right w:w="28" w:type="dxa"/>
            </w:tcMar>
            <w:vAlign w:val="center"/>
            <w:hideMark/>
          </w:tcPr>
          <w:p w14:paraId="7DC5EAE8"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w:t>
            </w:r>
          </w:p>
        </w:tc>
      </w:tr>
      <w:tr w:rsidR="005E6459" w:rsidRPr="00E557CF" w14:paraId="549DF1B8" w14:textId="77777777" w:rsidTr="002E74E0">
        <w:trPr>
          <w:trHeight w:val="20"/>
        </w:trPr>
        <w:tc>
          <w:tcPr>
            <w:tcW w:w="1282" w:type="pct"/>
            <w:shd w:val="clear" w:color="auto" w:fill="auto"/>
            <w:tcMar>
              <w:top w:w="0" w:type="dxa"/>
              <w:left w:w="28" w:type="dxa"/>
              <w:bottom w:w="0" w:type="dxa"/>
              <w:right w:w="28" w:type="dxa"/>
            </w:tcMar>
            <w:vAlign w:val="center"/>
            <w:hideMark/>
          </w:tcPr>
          <w:p w14:paraId="08A6BE8E"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Железо (</w:t>
            </w:r>
            <w:proofErr w:type="spellStart"/>
            <w:r w:rsidRPr="00E557CF">
              <w:rPr>
                <w:color w:val="000000" w:themeColor="text1"/>
                <w:sz w:val="20"/>
                <w:szCs w:val="20"/>
              </w:rPr>
              <w:t>Fe</w:t>
            </w:r>
            <w:proofErr w:type="spellEnd"/>
            <w:r w:rsidRPr="00E557CF">
              <w:rPr>
                <w:color w:val="000000" w:themeColor="text1"/>
                <w:sz w:val="20"/>
                <w:szCs w:val="20"/>
              </w:rPr>
              <w:t>, суммарно)</w:t>
            </w:r>
          </w:p>
        </w:tc>
        <w:tc>
          <w:tcPr>
            <w:tcW w:w="1180" w:type="pct"/>
            <w:shd w:val="clear" w:color="auto" w:fill="auto"/>
            <w:tcMar>
              <w:top w:w="0" w:type="dxa"/>
              <w:left w:w="28" w:type="dxa"/>
              <w:bottom w:w="0" w:type="dxa"/>
              <w:right w:w="28" w:type="dxa"/>
            </w:tcMar>
            <w:vAlign w:val="center"/>
            <w:hideMark/>
          </w:tcPr>
          <w:p w14:paraId="7FE8F54B"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271748CA"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0,3 (1,0)</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14:paraId="435041A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0,3 (1,0)</w:t>
            </w:r>
            <w:r w:rsidRPr="00E557CF">
              <w:rPr>
                <w:color w:val="000000" w:themeColor="text1"/>
                <w:sz w:val="20"/>
                <w:szCs w:val="20"/>
                <w:vertAlign w:val="superscript"/>
              </w:rPr>
              <w:t>*</w:t>
            </w:r>
          </w:p>
        </w:tc>
        <w:tc>
          <w:tcPr>
            <w:tcW w:w="496" w:type="pct"/>
            <w:shd w:val="clear" w:color="auto" w:fill="auto"/>
            <w:tcMar>
              <w:top w:w="0" w:type="dxa"/>
              <w:left w:w="28" w:type="dxa"/>
              <w:bottom w:w="0" w:type="dxa"/>
              <w:right w:w="28" w:type="dxa"/>
            </w:tcMar>
            <w:vAlign w:val="center"/>
            <w:hideMark/>
          </w:tcPr>
          <w:p w14:paraId="78F470F2"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0,3</w:t>
            </w:r>
          </w:p>
        </w:tc>
      </w:tr>
      <w:tr w:rsidR="005E6459" w:rsidRPr="00E557CF" w14:paraId="66FC7D23" w14:textId="77777777" w:rsidTr="002E74E0">
        <w:trPr>
          <w:trHeight w:val="20"/>
        </w:trPr>
        <w:tc>
          <w:tcPr>
            <w:tcW w:w="1282" w:type="pct"/>
            <w:shd w:val="clear" w:color="auto" w:fill="auto"/>
            <w:tcMar>
              <w:top w:w="0" w:type="dxa"/>
              <w:left w:w="28" w:type="dxa"/>
              <w:bottom w:w="0" w:type="dxa"/>
              <w:right w:w="28" w:type="dxa"/>
            </w:tcMar>
            <w:vAlign w:val="center"/>
            <w:hideMark/>
          </w:tcPr>
          <w:p w14:paraId="4A4EF8C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Марганец (</w:t>
            </w:r>
            <w:proofErr w:type="spellStart"/>
            <w:r w:rsidRPr="00E557CF">
              <w:rPr>
                <w:color w:val="000000" w:themeColor="text1"/>
                <w:sz w:val="20"/>
                <w:szCs w:val="20"/>
              </w:rPr>
              <w:t>Mn</w:t>
            </w:r>
            <w:proofErr w:type="spellEnd"/>
            <w:r w:rsidRPr="00E557CF">
              <w:rPr>
                <w:color w:val="000000" w:themeColor="text1"/>
                <w:sz w:val="20"/>
                <w:szCs w:val="20"/>
              </w:rPr>
              <w:t>, суммарно)</w:t>
            </w:r>
          </w:p>
        </w:tc>
        <w:tc>
          <w:tcPr>
            <w:tcW w:w="1180" w:type="pct"/>
            <w:shd w:val="clear" w:color="auto" w:fill="auto"/>
            <w:tcMar>
              <w:top w:w="0" w:type="dxa"/>
              <w:left w:w="28" w:type="dxa"/>
              <w:bottom w:w="0" w:type="dxa"/>
              <w:right w:w="28" w:type="dxa"/>
            </w:tcMar>
            <w:vAlign w:val="center"/>
            <w:hideMark/>
          </w:tcPr>
          <w:p w14:paraId="52AB01CC"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0570D398"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0,1 (0.5)</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14:paraId="54721196"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0,1 (0,5)</w:t>
            </w:r>
            <w:r w:rsidRPr="00E557CF">
              <w:rPr>
                <w:color w:val="000000" w:themeColor="text1"/>
                <w:sz w:val="20"/>
                <w:szCs w:val="20"/>
                <w:vertAlign w:val="superscript"/>
              </w:rPr>
              <w:t>*</w:t>
            </w:r>
          </w:p>
        </w:tc>
        <w:tc>
          <w:tcPr>
            <w:tcW w:w="496" w:type="pct"/>
            <w:shd w:val="clear" w:color="auto" w:fill="auto"/>
            <w:tcMar>
              <w:top w:w="0" w:type="dxa"/>
              <w:left w:w="28" w:type="dxa"/>
              <w:bottom w:w="0" w:type="dxa"/>
              <w:right w:w="28" w:type="dxa"/>
            </w:tcMar>
            <w:vAlign w:val="center"/>
            <w:hideMark/>
          </w:tcPr>
          <w:p w14:paraId="37197724"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 (0.1)</w:t>
            </w:r>
          </w:p>
        </w:tc>
      </w:tr>
      <w:tr w:rsidR="005E6459" w:rsidRPr="00E557CF" w14:paraId="251D26D7" w14:textId="77777777" w:rsidTr="002E74E0">
        <w:trPr>
          <w:trHeight w:val="20"/>
        </w:trPr>
        <w:tc>
          <w:tcPr>
            <w:tcW w:w="1282" w:type="pct"/>
            <w:shd w:val="clear" w:color="auto" w:fill="auto"/>
            <w:tcMar>
              <w:top w:w="0" w:type="dxa"/>
              <w:left w:w="28" w:type="dxa"/>
              <w:bottom w:w="0" w:type="dxa"/>
              <w:right w:w="28" w:type="dxa"/>
            </w:tcMar>
            <w:vAlign w:val="center"/>
            <w:hideMark/>
          </w:tcPr>
          <w:p w14:paraId="7F59987A"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Нитраты (по NO</w:t>
            </w:r>
            <w:r w:rsidRPr="00E557CF">
              <w:rPr>
                <w:color w:val="000000" w:themeColor="text1"/>
                <w:sz w:val="20"/>
                <w:szCs w:val="20"/>
                <w:vertAlign w:val="subscript"/>
              </w:rPr>
              <w:t>3</w:t>
            </w:r>
            <w:r w:rsidRPr="00E557CF">
              <w:rPr>
                <w:color w:val="000000" w:themeColor="text1"/>
                <w:sz w:val="20"/>
                <w:szCs w:val="20"/>
                <w:vertAlign w:val="superscript"/>
              </w:rPr>
              <w:t>-</w:t>
            </w:r>
            <w:r w:rsidRPr="00E557CF">
              <w:rPr>
                <w:color w:val="000000" w:themeColor="text1"/>
                <w:sz w:val="20"/>
                <w:szCs w:val="20"/>
              </w:rPr>
              <w:t>)</w:t>
            </w:r>
          </w:p>
        </w:tc>
        <w:tc>
          <w:tcPr>
            <w:tcW w:w="1180" w:type="pct"/>
            <w:shd w:val="clear" w:color="auto" w:fill="auto"/>
            <w:tcMar>
              <w:top w:w="0" w:type="dxa"/>
              <w:left w:w="28" w:type="dxa"/>
              <w:bottom w:w="0" w:type="dxa"/>
              <w:right w:w="28" w:type="dxa"/>
            </w:tcMar>
            <w:vAlign w:val="center"/>
            <w:hideMark/>
          </w:tcPr>
          <w:p w14:paraId="2B3B8EB0"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26DDADE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45</w:t>
            </w:r>
          </w:p>
        </w:tc>
        <w:tc>
          <w:tcPr>
            <w:tcW w:w="989" w:type="pct"/>
            <w:shd w:val="clear" w:color="auto" w:fill="auto"/>
            <w:tcMar>
              <w:top w:w="0" w:type="dxa"/>
              <w:left w:w="28" w:type="dxa"/>
              <w:bottom w:w="0" w:type="dxa"/>
              <w:right w:w="28" w:type="dxa"/>
            </w:tcMar>
            <w:vAlign w:val="center"/>
            <w:hideMark/>
          </w:tcPr>
          <w:p w14:paraId="2165916C"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45</w:t>
            </w:r>
          </w:p>
        </w:tc>
        <w:tc>
          <w:tcPr>
            <w:tcW w:w="496" w:type="pct"/>
            <w:shd w:val="clear" w:color="auto" w:fill="auto"/>
            <w:tcMar>
              <w:top w:w="0" w:type="dxa"/>
              <w:left w:w="28" w:type="dxa"/>
              <w:bottom w:w="0" w:type="dxa"/>
              <w:right w:w="28" w:type="dxa"/>
            </w:tcMar>
            <w:vAlign w:val="center"/>
            <w:hideMark/>
          </w:tcPr>
          <w:p w14:paraId="5088A48A"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50</w:t>
            </w:r>
          </w:p>
        </w:tc>
      </w:tr>
      <w:tr w:rsidR="005E6459" w:rsidRPr="00E557CF" w14:paraId="1D82E9F6" w14:textId="77777777" w:rsidTr="002E74E0">
        <w:trPr>
          <w:trHeight w:val="20"/>
        </w:trPr>
        <w:tc>
          <w:tcPr>
            <w:tcW w:w="1282" w:type="pct"/>
            <w:shd w:val="clear" w:color="auto" w:fill="auto"/>
            <w:tcMar>
              <w:top w:w="0" w:type="dxa"/>
              <w:left w:w="28" w:type="dxa"/>
              <w:bottom w:w="0" w:type="dxa"/>
              <w:right w:w="28" w:type="dxa"/>
            </w:tcMar>
            <w:vAlign w:val="center"/>
            <w:hideMark/>
          </w:tcPr>
          <w:p w14:paraId="6A67BE60"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Нитриты (по NO</w:t>
            </w:r>
            <w:r w:rsidRPr="00E557CF">
              <w:rPr>
                <w:color w:val="000000" w:themeColor="text1"/>
                <w:sz w:val="20"/>
                <w:szCs w:val="20"/>
                <w:vertAlign w:val="subscript"/>
              </w:rPr>
              <w:t>2</w:t>
            </w:r>
            <w:r w:rsidRPr="00E557CF">
              <w:rPr>
                <w:color w:val="000000" w:themeColor="text1"/>
                <w:sz w:val="20"/>
                <w:szCs w:val="20"/>
                <w:vertAlign w:val="superscript"/>
              </w:rPr>
              <w:t>-</w:t>
            </w:r>
            <w:r w:rsidRPr="00E557CF">
              <w:rPr>
                <w:color w:val="000000" w:themeColor="text1"/>
                <w:sz w:val="20"/>
                <w:szCs w:val="20"/>
              </w:rPr>
              <w:t>)</w:t>
            </w:r>
          </w:p>
        </w:tc>
        <w:tc>
          <w:tcPr>
            <w:tcW w:w="1180" w:type="pct"/>
            <w:shd w:val="clear" w:color="auto" w:fill="auto"/>
            <w:tcMar>
              <w:top w:w="0" w:type="dxa"/>
              <w:left w:w="28" w:type="dxa"/>
              <w:bottom w:w="0" w:type="dxa"/>
              <w:right w:w="28" w:type="dxa"/>
            </w:tcMar>
            <w:vAlign w:val="center"/>
            <w:hideMark/>
          </w:tcPr>
          <w:p w14:paraId="28FF5287"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660DBCD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w:t>
            </w:r>
          </w:p>
        </w:tc>
        <w:tc>
          <w:tcPr>
            <w:tcW w:w="989" w:type="pct"/>
            <w:shd w:val="clear" w:color="auto" w:fill="auto"/>
            <w:tcMar>
              <w:top w:w="0" w:type="dxa"/>
              <w:left w:w="28" w:type="dxa"/>
              <w:bottom w:w="0" w:type="dxa"/>
              <w:right w:w="28" w:type="dxa"/>
            </w:tcMar>
            <w:vAlign w:val="center"/>
            <w:hideMark/>
          </w:tcPr>
          <w:p w14:paraId="3813507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w:t>
            </w:r>
          </w:p>
        </w:tc>
        <w:tc>
          <w:tcPr>
            <w:tcW w:w="496" w:type="pct"/>
            <w:shd w:val="clear" w:color="auto" w:fill="auto"/>
            <w:tcMar>
              <w:top w:w="0" w:type="dxa"/>
              <w:left w:w="28" w:type="dxa"/>
              <w:bottom w:w="0" w:type="dxa"/>
              <w:right w:w="28" w:type="dxa"/>
            </w:tcMar>
            <w:vAlign w:val="center"/>
            <w:hideMark/>
          </w:tcPr>
          <w:p w14:paraId="58039BF5"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 </w:t>
            </w:r>
          </w:p>
        </w:tc>
      </w:tr>
      <w:tr w:rsidR="005E6459" w:rsidRPr="00E557CF" w14:paraId="3A15D581" w14:textId="77777777" w:rsidTr="002E74E0">
        <w:trPr>
          <w:trHeight w:val="20"/>
        </w:trPr>
        <w:tc>
          <w:tcPr>
            <w:tcW w:w="1282" w:type="pct"/>
            <w:shd w:val="clear" w:color="auto" w:fill="auto"/>
            <w:tcMar>
              <w:top w:w="0" w:type="dxa"/>
              <w:left w:w="28" w:type="dxa"/>
              <w:bottom w:w="0" w:type="dxa"/>
              <w:right w:w="28" w:type="dxa"/>
            </w:tcMar>
            <w:vAlign w:val="center"/>
            <w:hideMark/>
          </w:tcPr>
          <w:p w14:paraId="425641A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Сульфаты (SO</w:t>
            </w:r>
            <w:r w:rsidRPr="00E557CF">
              <w:rPr>
                <w:color w:val="000000" w:themeColor="text1"/>
                <w:sz w:val="20"/>
                <w:szCs w:val="20"/>
                <w:vertAlign w:val="subscript"/>
              </w:rPr>
              <w:t>4</w:t>
            </w:r>
            <w:r w:rsidRPr="00E557CF">
              <w:rPr>
                <w:color w:val="000000" w:themeColor="text1"/>
                <w:sz w:val="20"/>
                <w:szCs w:val="20"/>
                <w:vertAlign w:val="superscript"/>
              </w:rPr>
              <w:t>2-</w:t>
            </w:r>
            <w:r w:rsidRPr="00E557CF">
              <w:rPr>
                <w:color w:val="000000" w:themeColor="text1"/>
                <w:sz w:val="20"/>
                <w:szCs w:val="20"/>
              </w:rPr>
              <w:t>)</w:t>
            </w:r>
          </w:p>
        </w:tc>
        <w:tc>
          <w:tcPr>
            <w:tcW w:w="1180" w:type="pct"/>
            <w:shd w:val="clear" w:color="auto" w:fill="auto"/>
            <w:tcMar>
              <w:top w:w="0" w:type="dxa"/>
              <w:left w:w="28" w:type="dxa"/>
              <w:bottom w:w="0" w:type="dxa"/>
              <w:right w:w="28" w:type="dxa"/>
            </w:tcMar>
            <w:vAlign w:val="center"/>
            <w:hideMark/>
          </w:tcPr>
          <w:p w14:paraId="02229CB6"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04E2A632"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500</w:t>
            </w:r>
          </w:p>
        </w:tc>
        <w:tc>
          <w:tcPr>
            <w:tcW w:w="989" w:type="pct"/>
            <w:shd w:val="clear" w:color="auto" w:fill="auto"/>
            <w:tcMar>
              <w:top w:w="0" w:type="dxa"/>
              <w:left w:w="28" w:type="dxa"/>
              <w:bottom w:w="0" w:type="dxa"/>
              <w:right w:w="28" w:type="dxa"/>
            </w:tcMar>
            <w:vAlign w:val="center"/>
            <w:hideMark/>
          </w:tcPr>
          <w:p w14:paraId="060E88D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500</w:t>
            </w:r>
          </w:p>
        </w:tc>
        <w:tc>
          <w:tcPr>
            <w:tcW w:w="496" w:type="pct"/>
            <w:shd w:val="clear" w:color="auto" w:fill="auto"/>
            <w:tcMar>
              <w:top w:w="0" w:type="dxa"/>
              <w:left w:w="28" w:type="dxa"/>
              <w:bottom w:w="0" w:type="dxa"/>
              <w:right w:w="28" w:type="dxa"/>
            </w:tcMar>
            <w:vAlign w:val="center"/>
            <w:hideMark/>
          </w:tcPr>
          <w:p w14:paraId="76A52F55"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250</w:t>
            </w:r>
          </w:p>
        </w:tc>
      </w:tr>
      <w:tr w:rsidR="005E6459" w:rsidRPr="00E557CF" w14:paraId="1CFEC595" w14:textId="77777777" w:rsidTr="002E74E0">
        <w:trPr>
          <w:trHeight w:val="20"/>
        </w:trPr>
        <w:tc>
          <w:tcPr>
            <w:tcW w:w="1282" w:type="pct"/>
            <w:shd w:val="clear" w:color="auto" w:fill="auto"/>
            <w:tcMar>
              <w:top w:w="0" w:type="dxa"/>
              <w:left w:w="28" w:type="dxa"/>
              <w:bottom w:w="0" w:type="dxa"/>
              <w:right w:w="28" w:type="dxa"/>
            </w:tcMar>
            <w:vAlign w:val="center"/>
            <w:hideMark/>
          </w:tcPr>
          <w:p w14:paraId="72AC91F3"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Фториды (F)</w:t>
            </w:r>
          </w:p>
        </w:tc>
        <w:tc>
          <w:tcPr>
            <w:tcW w:w="1180" w:type="pct"/>
            <w:shd w:val="clear" w:color="auto" w:fill="auto"/>
            <w:tcMar>
              <w:top w:w="0" w:type="dxa"/>
              <w:left w:w="28" w:type="dxa"/>
              <w:bottom w:w="0" w:type="dxa"/>
              <w:right w:w="28" w:type="dxa"/>
            </w:tcMar>
            <w:vAlign w:val="center"/>
            <w:hideMark/>
          </w:tcPr>
          <w:p w14:paraId="6167FA2E"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6CF5ADEB"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w:t>
            </w:r>
          </w:p>
        </w:tc>
        <w:tc>
          <w:tcPr>
            <w:tcW w:w="989" w:type="pct"/>
            <w:shd w:val="clear" w:color="auto" w:fill="auto"/>
            <w:tcMar>
              <w:top w:w="0" w:type="dxa"/>
              <w:left w:w="28" w:type="dxa"/>
              <w:bottom w:w="0" w:type="dxa"/>
              <w:right w:w="28" w:type="dxa"/>
            </w:tcMar>
            <w:vAlign w:val="center"/>
            <w:hideMark/>
          </w:tcPr>
          <w:p w14:paraId="281E1033"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w:t>
            </w:r>
          </w:p>
        </w:tc>
        <w:tc>
          <w:tcPr>
            <w:tcW w:w="496" w:type="pct"/>
            <w:shd w:val="clear" w:color="auto" w:fill="auto"/>
            <w:tcMar>
              <w:top w:w="0" w:type="dxa"/>
              <w:left w:w="28" w:type="dxa"/>
              <w:bottom w:w="0" w:type="dxa"/>
              <w:right w:w="28" w:type="dxa"/>
            </w:tcMar>
            <w:vAlign w:val="center"/>
            <w:hideMark/>
          </w:tcPr>
          <w:p w14:paraId="246049D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w:t>
            </w:r>
          </w:p>
        </w:tc>
      </w:tr>
      <w:tr w:rsidR="005E6459" w:rsidRPr="00E557CF" w14:paraId="36CB8E07" w14:textId="77777777" w:rsidTr="002E74E0">
        <w:trPr>
          <w:trHeight w:val="20"/>
        </w:trPr>
        <w:tc>
          <w:tcPr>
            <w:tcW w:w="1282" w:type="pct"/>
            <w:shd w:val="clear" w:color="auto" w:fill="auto"/>
            <w:tcMar>
              <w:top w:w="0" w:type="dxa"/>
              <w:left w:w="28" w:type="dxa"/>
              <w:bottom w:w="0" w:type="dxa"/>
              <w:right w:w="28" w:type="dxa"/>
            </w:tcMar>
            <w:vAlign w:val="center"/>
            <w:hideMark/>
          </w:tcPr>
          <w:p w14:paraId="74EEA93C"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Хлориды (</w:t>
            </w:r>
            <w:proofErr w:type="spellStart"/>
            <w:r w:rsidRPr="00E557CF">
              <w:rPr>
                <w:color w:val="000000" w:themeColor="text1"/>
                <w:sz w:val="20"/>
                <w:szCs w:val="20"/>
              </w:rPr>
              <w:t>Cl</w:t>
            </w:r>
            <w:proofErr w:type="spellEnd"/>
            <w:r w:rsidRPr="00E557CF">
              <w:rPr>
                <w:color w:val="000000" w:themeColor="text1"/>
                <w:sz w:val="20"/>
                <w:szCs w:val="20"/>
              </w:rPr>
              <w:t>-)</w:t>
            </w:r>
          </w:p>
        </w:tc>
        <w:tc>
          <w:tcPr>
            <w:tcW w:w="1180" w:type="pct"/>
            <w:shd w:val="clear" w:color="auto" w:fill="auto"/>
            <w:tcMar>
              <w:top w:w="0" w:type="dxa"/>
              <w:left w:w="28" w:type="dxa"/>
              <w:bottom w:w="0" w:type="dxa"/>
              <w:right w:w="28" w:type="dxa"/>
            </w:tcMar>
            <w:vAlign w:val="center"/>
            <w:hideMark/>
          </w:tcPr>
          <w:p w14:paraId="02DF6746"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4F89A14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350</w:t>
            </w:r>
          </w:p>
        </w:tc>
        <w:tc>
          <w:tcPr>
            <w:tcW w:w="989" w:type="pct"/>
            <w:shd w:val="clear" w:color="auto" w:fill="auto"/>
            <w:tcMar>
              <w:top w:w="0" w:type="dxa"/>
              <w:left w:w="28" w:type="dxa"/>
              <w:bottom w:w="0" w:type="dxa"/>
              <w:right w:w="28" w:type="dxa"/>
            </w:tcMar>
            <w:vAlign w:val="center"/>
            <w:hideMark/>
          </w:tcPr>
          <w:p w14:paraId="6DFDDBA4"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350</w:t>
            </w:r>
          </w:p>
        </w:tc>
        <w:tc>
          <w:tcPr>
            <w:tcW w:w="496" w:type="pct"/>
            <w:shd w:val="clear" w:color="auto" w:fill="auto"/>
            <w:tcMar>
              <w:top w:w="0" w:type="dxa"/>
              <w:left w:w="28" w:type="dxa"/>
              <w:bottom w:w="0" w:type="dxa"/>
              <w:right w:w="28" w:type="dxa"/>
            </w:tcMar>
            <w:vAlign w:val="center"/>
            <w:hideMark/>
          </w:tcPr>
          <w:p w14:paraId="3EE01D29"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250</w:t>
            </w:r>
          </w:p>
        </w:tc>
      </w:tr>
      <w:tr w:rsidR="005E6459" w:rsidRPr="00E557CF" w14:paraId="1B771695" w14:textId="77777777" w:rsidTr="002E74E0">
        <w:trPr>
          <w:trHeight w:val="20"/>
        </w:trPr>
        <w:tc>
          <w:tcPr>
            <w:tcW w:w="1282" w:type="pct"/>
            <w:shd w:val="clear" w:color="auto" w:fill="auto"/>
            <w:tcMar>
              <w:top w:w="0" w:type="dxa"/>
              <w:left w:w="28" w:type="dxa"/>
              <w:bottom w:w="0" w:type="dxa"/>
              <w:right w:w="28" w:type="dxa"/>
            </w:tcMar>
            <w:vAlign w:val="center"/>
            <w:hideMark/>
          </w:tcPr>
          <w:p w14:paraId="3A147E1B"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Цинк (Zn</w:t>
            </w:r>
            <w:r w:rsidRPr="00E557CF">
              <w:rPr>
                <w:color w:val="000000" w:themeColor="text1"/>
                <w:sz w:val="20"/>
                <w:szCs w:val="20"/>
                <w:vertAlign w:val="superscript"/>
              </w:rPr>
              <w:t>2+</w:t>
            </w:r>
            <w:r w:rsidRPr="00E557CF">
              <w:rPr>
                <w:color w:val="000000" w:themeColor="text1"/>
                <w:sz w:val="20"/>
                <w:szCs w:val="20"/>
              </w:rPr>
              <w:t>)</w:t>
            </w:r>
          </w:p>
        </w:tc>
        <w:tc>
          <w:tcPr>
            <w:tcW w:w="1180" w:type="pct"/>
            <w:shd w:val="clear" w:color="auto" w:fill="auto"/>
            <w:tcMar>
              <w:top w:w="0" w:type="dxa"/>
              <w:left w:w="28" w:type="dxa"/>
              <w:bottom w:w="0" w:type="dxa"/>
              <w:right w:w="28" w:type="dxa"/>
            </w:tcMar>
            <w:vAlign w:val="center"/>
            <w:hideMark/>
          </w:tcPr>
          <w:p w14:paraId="3F36AA4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14:paraId="2F30134E"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w:t>
            </w:r>
          </w:p>
        </w:tc>
        <w:tc>
          <w:tcPr>
            <w:tcW w:w="989" w:type="pct"/>
            <w:shd w:val="clear" w:color="auto" w:fill="auto"/>
            <w:tcMar>
              <w:top w:w="0" w:type="dxa"/>
              <w:left w:w="28" w:type="dxa"/>
              <w:bottom w:w="0" w:type="dxa"/>
              <w:right w:w="28" w:type="dxa"/>
            </w:tcMar>
            <w:vAlign w:val="center"/>
            <w:hideMark/>
          </w:tcPr>
          <w:p w14:paraId="62616E2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w:t>
            </w:r>
          </w:p>
        </w:tc>
        <w:tc>
          <w:tcPr>
            <w:tcW w:w="496" w:type="pct"/>
            <w:shd w:val="clear" w:color="auto" w:fill="auto"/>
            <w:tcMar>
              <w:top w:w="0" w:type="dxa"/>
              <w:left w:w="28" w:type="dxa"/>
              <w:bottom w:w="0" w:type="dxa"/>
              <w:right w:w="28" w:type="dxa"/>
            </w:tcMar>
            <w:vAlign w:val="center"/>
            <w:hideMark/>
          </w:tcPr>
          <w:p w14:paraId="4ECCA231"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w:t>
            </w:r>
          </w:p>
        </w:tc>
      </w:tr>
      <w:tr w:rsidR="005E6459" w:rsidRPr="00E557CF" w14:paraId="116928AE" w14:textId="77777777" w:rsidTr="002E74E0">
        <w:trPr>
          <w:trHeight w:val="20"/>
        </w:trPr>
        <w:tc>
          <w:tcPr>
            <w:tcW w:w="4979" w:type="pct"/>
            <w:gridSpan w:val="5"/>
            <w:shd w:val="clear" w:color="auto" w:fill="auto"/>
            <w:tcMar>
              <w:top w:w="0" w:type="dxa"/>
              <w:left w:w="28" w:type="dxa"/>
              <w:bottom w:w="0" w:type="dxa"/>
              <w:right w:w="28" w:type="dxa"/>
            </w:tcMar>
            <w:vAlign w:val="center"/>
            <w:hideMark/>
          </w:tcPr>
          <w:p w14:paraId="42AA115E" w14:textId="77777777" w:rsidR="00BF14B8" w:rsidRPr="00E557CF" w:rsidRDefault="00BF14B8" w:rsidP="0026375D">
            <w:pPr>
              <w:widowControl w:val="0"/>
              <w:contextualSpacing/>
              <w:jc w:val="center"/>
              <w:rPr>
                <w:color w:val="000000" w:themeColor="text1"/>
                <w:sz w:val="20"/>
                <w:szCs w:val="20"/>
              </w:rPr>
            </w:pPr>
            <w:r w:rsidRPr="00E557CF">
              <w:rPr>
                <w:bCs/>
                <w:color w:val="000000" w:themeColor="text1"/>
                <w:sz w:val="20"/>
                <w:szCs w:val="20"/>
              </w:rPr>
              <w:t>Микробиологические показатели</w:t>
            </w:r>
          </w:p>
        </w:tc>
      </w:tr>
      <w:tr w:rsidR="005E6459" w:rsidRPr="00E557CF" w14:paraId="72BA850C" w14:textId="77777777" w:rsidTr="002E74E0">
        <w:trPr>
          <w:trHeight w:val="20"/>
        </w:trPr>
        <w:tc>
          <w:tcPr>
            <w:tcW w:w="1282" w:type="pct"/>
            <w:shd w:val="clear" w:color="auto" w:fill="auto"/>
            <w:tcMar>
              <w:top w:w="0" w:type="dxa"/>
              <w:left w:w="28" w:type="dxa"/>
              <w:bottom w:w="0" w:type="dxa"/>
              <w:right w:w="28" w:type="dxa"/>
            </w:tcMar>
            <w:vAlign w:val="center"/>
            <w:hideMark/>
          </w:tcPr>
          <w:p w14:paraId="0A4A5369" w14:textId="77777777" w:rsidR="00BF14B8" w:rsidRPr="00E557CF" w:rsidRDefault="00BF14B8" w:rsidP="0026375D">
            <w:pPr>
              <w:widowControl w:val="0"/>
              <w:contextualSpacing/>
              <w:jc w:val="center"/>
              <w:rPr>
                <w:color w:val="000000" w:themeColor="text1"/>
                <w:sz w:val="20"/>
                <w:szCs w:val="20"/>
              </w:rPr>
            </w:pPr>
            <w:proofErr w:type="spellStart"/>
            <w:r w:rsidRPr="00E557CF">
              <w:rPr>
                <w:color w:val="000000" w:themeColor="text1"/>
                <w:sz w:val="20"/>
                <w:szCs w:val="20"/>
              </w:rPr>
              <w:t>Термотолер</w:t>
            </w:r>
            <w:proofErr w:type="spellEnd"/>
            <w:r w:rsidRPr="00E557CF">
              <w:rPr>
                <w:color w:val="000000" w:themeColor="text1"/>
                <w:sz w:val="20"/>
                <w:szCs w:val="20"/>
              </w:rPr>
              <w:t>. коли бактерии</w:t>
            </w:r>
          </w:p>
        </w:tc>
        <w:tc>
          <w:tcPr>
            <w:tcW w:w="1180" w:type="pct"/>
            <w:shd w:val="clear" w:color="auto" w:fill="auto"/>
            <w:tcMar>
              <w:top w:w="0" w:type="dxa"/>
              <w:left w:w="28" w:type="dxa"/>
              <w:bottom w:w="0" w:type="dxa"/>
              <w:right w:w="28" w:type="dxa"/>
            </w:tcMar>
            <w:vAlign w:val="center"/>
            <w:hideMark/>
          </w:tcPr>
          <w:p w14:paraId="606E9F76"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Число бактерий в 100 мл</w:t>
            </w:r>
          </w:p>
        </w:tc>
        <w:tc>
          <w:tcPr>
            <w:tcW w:w="989" w:type="pct"/>
            <w:shd w:val="clear" w:color="auto" w:fill="auto"/>
            <w:tcMar>
              <w:top w:w="0" w:type="dxa"/>
              <w:left w:w="28" w:type="dxa"/>
              <w:bottom w:w="0" w:type="dxa"/>
              <w:right w:w="28" w:type="dxa"/>
            </w:tcMar>
            <w:vAlign w:val="center"/>
            <w:hideMark/>
          </w:tcPr>
          <w:p w14:paraId="0EE8542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989" w:type="pct"/>
            <w:shd w:val="clear" w:color="auto" w:fill="auto"/>
            <w:tcMar>
              <w:top w:w="0" w:type="dxa"/>
              <w:left w:w="28" w:type="dxa"/>
              <w:bottom w:w="0" w:type="dxa"/>
              <w:right w:w="28" w:type="dxa"/>
            </w:tcMar>
            <w:vAlign w:val="center"/>
            <w:hideMark/>
          </w:tcPr>
          <w:p w14:paraId="01F201D1"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496" w:type="pct"/>
            <w:shd w:val="clear" w:color="auto" w:fill="auto"/>
            <w:tcMar>
              <w:top w:w="0" w:type="dxa"/>
              <w:left w:w="28" w:type="dxa"/>
              <w:bottom w:w="0" w:type="dxa"/>
              <w:right w:w="28" w:type="dxa"/>
            </w:tcMar>
            <w:vAlign w:val="center"/>
            <w:hideMark/>
          </w:tcPr>
          <w:p w14:paraId="3C3C5CA2"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r>
      <w:tr w:rsidR="005E6459" w:rsidRPr="00E557CF" w14:paraId="689A80A0" w14:textId="77777777" w:rsidTr="002E74E0">
        <w:trPr>
          <w:trHeight w:val="20"/>
        </w:trPr>
        <w:tc>
          <w:tcPr>
            <w:tcW w:w="1282" w:type="pct"/>
            <w:shd w:val="clear" w:color="auto" w:fill="auto"/>
            <w:tcMar>
              <w:top w:w="0" w:type="dxa"/>
              <w:left w:w="28" w:type="dxa"/>
              <w:bottom w:w="0" w:type="dxa"/>
              <w:right w:w="28" w:type="dxa"/>
            </w:tcMar>
            <w:vAlign w:val="center"/>
            <w:hideMark/>
          </w:tcPr>
          <w:p w14:paraId="788F182A"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Общие коли бактерии</w:t>
            </w:r>
          </w:p>
        </w:tc>
        <w:tc>
          <w:tcPr>
            <w:tcW w:w="1180" w:type="pct"/>
            <w:shd w:val="clear" w:color="auto" w:fill="auto"/>
            <w:tcMar>
              <w:top w:w="0" w:type="dxa"/>
              <w:left w:w="28" w:type="dxa"/>
              <w:bottom w:w="0" w:type="dxa"/>
              <w:right w:w="28" w:type="dxa"/>
            </w:tcMar>
            <w:vAlign w:val="center"/>
            <w:hideMark/>
          </w:tcPr>
          <w:p w14:paraId="249EF85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Число бактерий в 100 мл</w:t>
            </w:r>
          </w:p>
        </w:tc>
        <w:tc>
          <w:tcPr>
            <w:tcW w:w="989" w:type="pct"/>
            <w:shd w:val="clear" w:color="auto" w:fill="auto"/>
            <w:tcMar>
              <w:top w:w="0" w:type="dxa"/>
              <w:left w:w="28" w:type="dxa"/>
              <w:bottom w:w="0" w:type="dxa"/>
              <w:right w:w="28" w:type="dxa"/>
            </w:tcMar>
            <w:vAlign w:val="center"/>
            <w:hideMark/>
          </w:tcPr>
          <w:p w14:paraId="01AB2AC2"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989" w:type="pct"/>
            <w:shd w:val="clear" w:color="auto" w:fill="auto"/>
            <w:tcMar>
              <w:top w:w="0" w:type="dxa"/>
              <w:left w:w="28" w:type="dxa"/>
              <w:bottom w:w="0" w:type="dxa"/>
              <w:right w:w="28" w:type="dxa"/>
            </w:tcMar>
            <w:vAlign w:val="center"/>
            <w:hideMark/>
          </w:tcPr>
          <w:p w14:paraId="1E940A94"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496" w:type="pct"/>
            <w:shd w:val="clear" w:color="auto" w:fill="auto"/>
            <w:tcMar>
              <w:top w:w="0" w:type="dxa"/>
              <w:left w:w="28" w:type="dxa"/>
              <w:bottom w:w="0" w:type="dxa"/>
              <w:right w:w="28" w:type="dxa"/>
            </w:tcMar>
            <w:vAlign w:val="center"/>
            <w:hideMark/>
          </w:tcPr>
          <w:p w14:paraId="306688CA"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r>
      <w:tr w:rsidR="005E6459" w:rsidRPr="00E557CF" w14:paraId="4E437F38" w14:textId="77777777" w:rsidTr="002E74E0">
        <w:trPr>
          <w:trHeight w:val="20"/>
        </w:trPr>
        <w:tc>
          <w:tcPr>
            <w:tcW w:w="1282" w:type="pct"/>
            <w:shd w:val="clear" w:color="auto" w:fill="auto"/>
            <w:tcMar>
              <w:top w:w="0" w:type="dxa"/>
              <w:left w:w="28" w:type="dxa"/>
              <w:bottom w:w="0" w:type="dxa"/>
              <w:right w:w="28" w:type="dxa"/>
            </w:tcMar>
            <w:vAlign w:val="center"/>
            <w:hideMark/>
          </w:tcPr>
          <w:p w14:paraId="0A4572C3" w14:textId="77777777" w:rsidR="00BF14B8" w:rsidRPr="00E557CF" w:rsidRDefault="00BF14B8" w:rsidP="0026375D">
            <w:pPr>
              <w:widowControl w:val="0"/>
              <w:contextualSpacing/>
              <w:jc w:val="center"/>
              <w:rPr>
                <w:color w:val="000000" w:themeColor="text1"/>
                <w:sz w:val="20"/>
                <w:szCs w:val="20"/>
              </w:rPr>
            </w:pPr>
            <w:proofErr w:type="spellStart"/>
            <w:r w:rsidRPr="00E557CF">
              <w:rPr>
                <w:color w:val="000000" w:themeColor="text1"/>
                <w:sz w:val="20"/>
                <w:szCs w:val="20"/>
              </w:rPr>
              <w:t>Колифаги</w:t>
            </w:r>
            <w:proofErr w:type="spellEnd"/>
          </w:p>
        </w:tc>
        <w:tc>
          <w:tcPr>
            <w:tcW w:w="1180" w:type="pct"/>
            <w:shd w:val="clear" w:color="auto" w:fill="auto"/>
            <w:tcMar>
              <w:top w:w="0" w:type="dxa"/>
              <w:left w:w="28" w:type="dxa"/>
              <w:bottom w:w="0" w:type="dxa"/>
              <w:right w:w="28" w:type="dxa"/>
            </w:tcMar>
            <w:vAlign w:val="center"/>
            <w:hideMark/>
          </w:tcPr>
          <w:p w14:paraId="25506740"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Число единиц в 100 мл</w:t>
            </w:r>
          </w:p>
        </w:tc>
        <w:tc>
          <w:tcPr>
            <w:tcW w:w="989" w:type="pct"/>
            <w:shd w:val="clear" w:color="auto" w:fill="auto"/>
            <w:tcMar>
              <w:top w:w="0" w:type="dxa"/>
              <w:left w:w="28" w:type="dxa"/>
              <w:bottom w:w="0" w:type="dxa"/>
              <w:right w:w="28" w:type="dxa"/>
            </w:tcMar>
            <w:vAlign w:val="center"/>
            <w:hideMark/>
          </w:tcPr>
          <w:p w14:paraId="1895D5DF"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989" w:type="pct"/>
            <w:shd w:val="clear" w:color="auto" w:fill="auto"/>
            <w:tcMar>
              <w:top w:w="0" w:type="dxa"/>
              <w:left w:w="28" w:type="dxa"/>
              <w:bottom w:w="0" w:type="dxa"/>
              <w:right w:w="28" w:type="dxa"/>
            </w:tcMar>
            <w:vAlign w:val="center"/>
            <w:hideMark/>
          </w:tcPr>
          <w:p w14:paraId="473A9AC3"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496" w:type="pct"/>
            <w:shd w:val="clear" w:color="auto" w:fill="auto"/>
            <w:tcMar>
              <w:top w:w="0" w:type="dxa"/>
              <w:left w:w="28" w:type="dxa"/>
              <w:bottom w:w="0" w:type="dxa"/>
              <w:right w:w="28" w:type="dxa"/>
            </w:tcMar>
            <w:vAlign w:val="center"/>
            <w:hideMark/>
          </w:tcPr>
          <w:p w14:paraId="2E500102"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14:paraId="2EF22873" w14:textId="77777777" w:rsidTr="002E74E0">
        <w:trPr>
          <w:trHeight w:val="20"/>
        </w:trPr>
        <w:tc>
          <w:tcPr>
            <w:tcW w:w="1282" w:type="pct"/>
            <w:shd w:val="clear" w:color="auto" w:fill="auto"/>
            <w:tcMar>
              <w:top w:w="0" w:type="dxa"/>
              <w:left w:w="28" w:type="dxa"/>
              <w:bottom w:w="0" w:type="dxa"/>
              <w:right w:w="28" w:type="dxa"/>
            </w:tcMar>
            <w:vAlign w:val="center"/>
            <w:hideMark/>
          </w:tcPr>
          <w:p w14:paraId="0E746ADA"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Общее микробное число</w:t>
            </w:r>
          </w:p>
        </w:tc>
        <w:tc>
          <w:tcPr>
            <w:tcW w:w="1180" w:type="pct"/>
            <w:shd w:val="clear" w:color="auto" w:fill="auto"/>
            <w:tcMar>
              <w:top w:w="0" w:type="dxa"/>
              <w:left w:w="28" w:type="dxa"/>
              <w:bottom w:w="0" w:type="dxa"/>
              <w:right w:w="28" w:type="dxa"/>
            </w:tcMar>
            <w:vAlign w:val="center"/>
            <w:hideMark/>
          </w:tcPr>
          <w:p w14:paraId="2333E911"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Число микробов в 1 мл</w:t>
            </w:r>
          </w:p>
        </w:tc>
        <w:tc>
          <w:tcPr>
            <w:tcW w:w="989" w:type="pct"/>
            <w:shd w:val="clear" w:color="auto" w:fill="auto"/>
            <w:tcMar>
              <w:top w:w="0" w:type="dxa"/>
              <w:left w:w="28" w:type="dxa"/>
              <w:bottom w:w="0" w:type="dxa"/>
              <w:right w:w="28" w:type="dxa"/>
            </w:tcMar>
            <w:vAlign w:val="center"/>
            <w:hideMark/>
          </w:tcPr>
          <w:p w14:paraId="1980E9AD"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50</w:t>
            </w:r>
          </w:p>
        </w:tc>
        <w:tc>
          <w:tcPr>
            <w:tcW w:w="989" w:type="pct"/>
            <w:shd w:val="clear" w:color="auto" w:fill="auto"/>
            <w:tcMar>
              <w:top w:w="0" w:type="dxa"/>
              <w:left w:w="28" w:type="dxa"/>
              <w:bottom w:w="0" w:type="dxa"/>
              <w:right w:w="28" w:type="dxa"/>
            </w:tcMar>
            <w:vAlign w:val="center"/>
            <w:hideMark/>
          </w:tcPr>
          <w:p w14:paraId="019143AE"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100</w:t>
            </w:r>
          </w:p>
        </w:tc>
        <w:tc>
          <w:tcPr>
            <w:tcW w:w="496" w:type="pct"/>
            <w:shd w:val="clear" w:color="auto" w:fill="auto"/>
            <w:tcMar>
              <w:top w:w="0" w:type="dxa"/>
              <w:left w:w="28" w:type="dxa"/>
              <w:bottom w:w="0" w:type="dxa"/>
              <w:right w:w="28" w:type="dxa"/>
            </w:tcMar>
            <w:vAlign w:val="center"/>
            <w:hideMark/>
          </w:tcPr>
          <w:p w14:paraId="3CDE15AB" w14:textId="77777777"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bl>
    <w:p w14:paraId="19D5758B" w14:textId="4D402D01" w:rsidR="00317F94" w:rsidRPr="002E74E0" w:rsidRDefault="00BF14B8" w:rsidP="002E74E0">
      <w:pPr>
        <w:shd w:val="clear" w:color="auto" w:fill="FFFFFF"/>
        <w:contextualSpacing/>
        <w:rPr>
          <w:color w:val="000000" w:themeColor="text1"/>
          <w:sz w:val="28"/>
          <w:szCs w:val="28"/>
        </w:rPr>
      </w:pPr>
      <w:r w:rsidRPr="002E74E0">
        <w:rPr>
          <w:color w:val="000000" w:themeColor="text1"/>
          <w:sz w:val="28"/>
          <w:szCs w:val="30"/>
        </w:rPr>
        <w:t>* - по указанию Главного государственного санитарного врача</w:t>
      </w:r>
    </w:p>
    <w:p w14:paraId="45747E5E" w14:textId="3DF2773F" w:rsidR="00317F94" w:rsidRDefault="00317F94" w:rsidP="00DE406C">
      <w:pPr>
        <w:spacing w:line="360" w:lineRule="auto"/>
        <w:rPr>
          <w:sz w:val="28"/>
          <w:szCs w:val="28"/>
        </w:rPr>
        <w:sectPr w:rsidR="00317F94" w:rsidSect="00FB21FF">
          <w:pgSz w:w="16838" w:h="11906" w:orient="landscape" w:code="9"/>
          <w:pgMar w:top="1134" w:right="851" w:bottom="1134" w:left="1418" w:header="709" w:footer="709" w:gutter="0"/>
          <w:cols w:space="708"/>
          <w:docGrid w:linePitch="360"/>
        </w:sectPr>
      </w:pPr>
    </w:p>
    <w:p w14:paraId="5F601527" w14:textId="25CBE8F6" w:rsidR="00317F94" w:rsidRPr="00317F94" w:rsidRDefault="00317F94" w:rsidP="00E557CF">
      <w:pPr>
        <w:autoSpaceDE w:val="0"/>
        <w:autoSpaceDN w:val="0"/>
        <w:adjustRightInd w:val="0"/>
        <w:spacing w:line="360" w:lineRule="auto"/>
        <w:ind w:firstLine="709"/>
        <w:jc w:val="both"/>
        <w:rPr>
          <w:rFonts w:eastAsia="Calibri"/>
          <w:color w:val="000000"/>
          <w:sz w:val="28"/>
          <w:szCs w:val="28"/>
        </w:rPr>
      </w:pPr>
      <w:r w:rsidRPr="00317F94">
        <w:rPr>
          <w:rFonts w:eastAsia="Calibri"/>
          <w:color w:val="000000"/>
          <w:sz w:val="28"/>
          <w:szCs w:val="28"/>
        </w:rPr>
        <w:lastRenderedPageBreak/>
        <w:t>Для дезинфекции воды в большинстве населенных пунктов Лесколовско</w:t>
      </w:r>
      <w:r w:rsidR="002E74E0">
        <w:rPr>
          <w:rFonts w:eastAsia="Calibri"/>
          <w:color w:val="000000"/>
          <w:sz w:val="28"/>
          <w:szCs w:val="28"/>
        </w:rPr>
        <w:t>го</w:t>
      </w:r>
      <w:r w:rsidRPr="00317F94">
        <w:rPr>
          <w:rFonts w:eastAsia="Calibri"/>
          <w:color w:val="000000"/>
          <w:sz w:val="28"/>
          <w:szCs w:val="28"/>
        </w:rPr>
        <w:t xml:space="preserve"> сельско</w:t>
      </w:r>
      <w:r w:rsidR="002E74E0">
        <w:rPr>
          <w:rFonts w:eastAsia="Calibri"/>
          <w:color w:val="000000"/>
          <w:sz w:val="28"/>
          <w:szCs w:val="28"/>
        </w:rPr>
        <w:t>го</w:t>
      </w:r>
      <w:r w:rsidRPr="00317F94">
        <w:rPr>
          <w:rFonts w:eastAsia="Calibri"/>
          <w:color w:val="000000"/>
          <w:sz w:val="28"/>
          <w:szCs w:val="28"/>
        </w:rPr>
        <w:t xml:space="preserve"> поселени</w:t>
      </w:r>
      <w:r w:rsidR="002E74E0">
        <w:rPr>
          <w:rFonts w:eastAsia="Calibri"/>
          <w:color w:val="000000"/>
          <w:sz w:val="28"/>
          <w:szCs w:val="28"/>
        </w:rPr>
        <w:t>я</w:t>
      </w:r>
      <w:r w:rsidRPr="00317F94">
        <w:rPr>
          <w:rFonts w:eastAsia="Calibri"/>
          <w:color w:val="000000"/>
          <w:sz w:val="28"/>
          <w:szCs w:val="28"/>
        </w:rPr>
        <w:t xml:space="preserve"> используется хлор, так как он является дезинфектором длительного действия, и его наличие в воде делает невозможным ее повторное заражение на дальнейших стадиях водоснабжения. До недавнего времени хлор являлся основным обеззараживающим агентом, применяемым на станциях водоподготовки.</w:t>
      </w:r>
    </w:p>
    <w:p w14:paraId="0418582E" w14:textId="6A37E6B6" w:rsidR="00317F94" w:rsidRPr="00317F94" w:rsidRDefault="00317F94" w:rsidP="00E557CF">
      <w:pPr>
        <w:autoSpaceDE w:val="0"/>
        <w:autoSpaceDN w:val="0"/>
        <w:adjustRightInd w:val="0"/>
        <w:spacing w:line="360" w:lineRule="auto"/>
        <w:ind w:firstLine="709"/>
        <w:jc w:val="both"/>
        <w:rPr>
          <w:rFonts w:eastAsia="Calibri"/>
          <w:color w:val="000000"/>
          <w:sz w:val="28"/>
          <w:szCs w:val="28"/>
        </w:rPr>
      </w:pPr>
      <w:r w:rsidRPr="00317F94">
        <w:rPr>
          <w:rFonts w:eastAsia="Calibri"/>
          <w:color w:val="000000"/>
          <w:sz w:val="28"/>
          <w:szCs w:val="28"/>
        </w:rPr>
        <w:t>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w:t>
      </w:r>
    </w:p>
    <w:p w14:paraId="34FB9C7A" w14:textId="58810F61" w:rsidR="00317F94" w:rsidRPr="00317F94" w:rsidRDefault="00317F94" w:rsidP="00E557CF">
      <w:pPr>
        <w:autoSpaceDE w:val="0"/>
        <w:autoSpaceDN w:val="0"/>
        <w:adjustRightInd w:val="0"/>
        <w:spacing w:line="360" w:lineRule="auto"/>
        <w:ind w:firstLine="709"/>
        <w:jc w:val="both"/>
        <w:rPr>
          <w:rFonts w:eastAsia="Calibri"/>
          <w:color w:val="000000"/>
          <w:sz w:val="28"/>
          <w:szCs w:val="28"/>
        </w:rPr>
      </w:pPr>
      <w:r w:rsidRPr="00317F94">
        <w:rPr>
          <w:rFonts w:eastAsia="Calibri"/>
          <w:color w:val="000000"/>
          <w:sz w:val="28"/>
          <w:szCs w:val="28"/>
        </w:rPr>
        <w:t>При использовании жидкого хлора требуется строгое выполнение Правил по производству, транспортировке, хранению и потреблению хлора (ПБ 09-59403), а это обуславливает затратный характер мероприятий по обеспечению безопасности, стоимость которых превышает затраты на хлорирование само по себе.</w:t>
      </w:r>
    </w:p>
    <w:p w14:paraId="33AEBDE7" w14:textId="65F3E40F" w:rsidR="00317F94" w:rsidRPr="00317F94" w:rsidRDefault="00317F94" w:rsidP="00E557CF">
      <w:pPr>
        <w:autoSpaceDE w:val="0"/>
        <w:autoSpaceDN w:val="0"/>
        <w:adjustRightInd w:val="0"/>
        <w:spacing w:line="360" w:lineRule="auto"/>
        <w:ind w:firstLine="709"/>
        <w:jc w:val="both"/>
        <w:rPr>
          <w:rFonts w:eastAsia="Calibri"/>
          <w:color w:val="000000"/>
          <w:sz w:val="28"/>
          <w:szCs w:val="28"/>
        </w:rPr>
      </w:pPr>
      <w:r w:rsidRPr="00317F94">
        <w:rPr>
          <w:rFonts w:eastAsia="Calibri"/>
          <w:color w:val="000000"/>
          <w:sz w:val="28"/>
          <w:szCs w:val="28"/>
        </w:rPr>
        <w:t>Соблюдение Правил безопасности при производстве, хранении, транспортировании и применении хлора (утв. постановлением Госгортехнадзора РФ от 5 июня 2003 г. № 48) позволят предотвратить вредное воздействие хлора на окружающую среду.</w:t>
      </w:r>
    </w:p>
    <w:p w14:paraId="042C9CF4" w14:textId="2E69B323" w:rsidR="00317F94" w:rsidRPr="00317F94" w:rsidRDefault="00317F94" w:rsidP="00E557CF">
      <w:pPr>
        <w:widowControl w:val="0"/>
        <w:spacing w:line="360" w:lineRule="auto"/>
        <w:ind w:firstLine="709"/>
        <w:jc w:val="both"/>
        <w:rPr>
          <w:rFonts w:eastAsia="Calibri"/>
          <w:color w:val="000000"/>
          <w:sz w:val="28"/>
          <w:szCs w:val="28"/>
        </w:rPr>
      </w:pPr>
      <w:r w:rsidRPr="00317F94">
        <w:rPr>
          <w:rFonts w:eastAsia="Calibri"/>
          <w:color w:val="000000"/>
          <w:sz w:val="28"/>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Лесколовско</w:t>
      </w:r>
      <w:r w:rsidR="002E74E0">
        <w:rPr>
          <w:rFonts w:eastAsia="Calibri"/>
          <w:color w:val="000000"/>
          <w:sz w:val="28"/>
          <w:szCs w:val="28"/>
        </w:rPr>
        <w:t>го</w:t>
      </w:r>
      <w:r w:rsidRPr="00317F94">
        <w:rPr>
          <w:rFonts w:eastAsia="Calibri"/>
          <w:color w:val="000000"/>
          <w:sz w:val="28"/>
          <w:szCs w:val="28"/>
        </w:rPr>
        <w:t xml:space="preserve"> сельско</w:t>
      </w:r>
      <w:r w:rsidR="002E74E0">
        <w:rPr>
          <w:rFonts w:eastAsia="Calibri"/>
          <w:color w:val="000000"/>
          <w:sz w:val="28"/>
          <w:szCs w:val="28"/>
        </w:rPr>
        <w:t>го</w:t>
      </w:r>
      <w:r w:rsidRPr="00317F94">
        <w:rPr>
          <w:rFonts w:eastAsia="Calibri"/>
          <w:color w:val="000000"/>
          <w:sz w:val="28"/>
          <w:szCs w:val="28"/>
        </w:rPr>
        <w:t xml:space="preserve"> поселени</w:t>
      </w:r>
      <w:r w:rsidR="002E74E0">
        <w:rPr>
          <w:rFonts w:eastAsia="Calibri"/>
          <w:color w:val="000000"/>
          <w:sz w:val="28"/>
          <w:szCs w:val="28"/>
        </w:rPr>
        <w:t>я</w:t>
      </w:r>
      <w:r w:rsidRPr="00317F94">
        <w:rPr>
          <w:rFonts w:eastAsia="Calibri"/>
          <w:color w:val="000000"/>
          <w:sz w:val="28"/>
          <w:szCs w:val="28"/>
        </w:rPr>
        <w:t>. Эффект от</w:t>
      </w:r>
      <w:r>
        <w:rPr>
          <w:rFonts w:eastAsia="Calibri"/>
          <w:color w:val="000000"/>
          <w:sz w:val="28"/>
          <w:szCs w:val="28"/>
        </w:rPr>
        <w:t xml:space="preserve"> </w:t>
      </w:r>
      <w:r w:rsidRPr="00317F94">
        <w:rPr>
          <w:rFonts w:eastAsia="Calibri"/>
          <w:color w:val="000000"/>
          <w:sz w:val="28"/>
          <w:szCs w:val="28"/>
        </w:rPr>
        <w:t>внедрения данных мероприятий – улучшени</w:t>
      </w:r>
      <w:r w:rsidR="00181EAE">
        <w:rPr>
          <w:rFonts w:eastAsia="Calibri"/>
          <w:color w:val="000000"/>
          <w:sz w:val="28"/>
          <w:szCs w:val="28"/>
        </w:rPr>
        <w:t>е</w:t>
      </w:r>
      <w:r w:rsidRPr="00317F94">
        <w:rPr>
          <w:rFonts w:eastAsia="Calibri"/>
          <w:color w:val="000000"/>
          <w:sz w:val="28"/>
          <w:szCs w:val="28"/>
        </w:rPr>
        <w:t xml:space="preserve"> здоровья и качества жизни граждан.</w:t>
      </w:r>
    </w:p>
    <w:p w14:paraId="6FEE0528" w14:textId="7943376F" w:rsidR="00C62973" w:rsidRDefault="00317F94" w:rsidP="00E557CF">
      <w:pPr>
        <w:widowControl w:val="0"/>
        <w:spacing w:line="360" w:lineRule="auto"/>
        <w:ind w:firstLine="709"/>
        <w:jc w:val="both"/>
        <w:rPr>
          <w:rFonts w:eastAsia="Calibri"/>
          <w:color w:val="000000"/>
          <w:sz w:val="28"/>
          <w:szCs w:val="28"/>
        </w:rPr>
      </w:pPr>
      <w:r w:rsidRPr="00317F94">
        <w:rPr>
          <w:rFonts w:eastAsia="Calibri"/>
          <w:color w:val="000000"/>
          <w:sz w:val="28"/>
          <w:szCs w:val="28"/>
        </w:rPr>
        <w:t>Для предотвращения аварийных ситуаций (выделение газообразного хлора) при производстве гипохлорита в системе предусмотрен водяной замок и система контроля воздуха.</w:t>
      </w:r>
    </w:p>
    <w:p w14:paraId="6E64C705" w14:textId="45D6C82A" w:rsidR="00317F94" w:rsidRDefault="00317F94" w:rsidP="00E557CF">
      <w:pPr>
        <w:spacing w:line="360" w:lineRule="auto"/>
        <w:ind w:firstLine="709"/>
        <w:jc w:val="both"/>
        <w:rPr>
          <w:sz w:val="28"/>
          <w:szCs w:val="28"/>
        </w:rPr>
      </w:pPr>
      <w:r>
        <w:rPr>
          <w:sz w:val="28"/>
          <w:szCs w:val="28"/>
        </w:rPr>
        <w:t>На рисунк</w:t>
      </w:r>
      <w:r w:rsidR="008264C6">
        <w:rPr>
          <w:sz w:val="28"/>
          <w:szCs w:val="28"/>
        </w:rPr>
        <w:t>ах ниже</w:t>
      </w:r>
      <w:r>
        <w:rPr>
          <w:sz w:val="28"/>
          <w:szCs w:val="28"/>
        </w:rPr>
        <w:t xml:space="preserve"> приведена система водяного зат</w:t>
      </w:r>
      <w:r w:rsidR="00181EAE">
        <w:rPr>
          <w:sz w:val="28"/>
          <w:szCs w:val="28"/>
        </w:rPr>
        <w:t>в</w:t>
      </w:r>
      <w:r w:rsidR="008264C6">
        <w:rPr>
          <w:sz w:val="28"/>
          <w:szCs w:val="28"/>
        </w:rPr>
        <w:t xml:space="preserve">ора </w:t>
      </w:r>
      <w:proofErr w:type="gramStart"/>
      <w:r w:rsidR="008264C6">
        <w:rPr>
          <w:sz w:val="28"/>
          <w:szCs w:val="28"/>
        </w:rPr>
        <w:t xml:space="preserve">и </w:t>
      </w:r>
      <w:r>
        <w:rPr>
          <w:sz w:val="28"/>
          <w:szCs w:val="28"/>
        </w:rPr>
        <w:t xml:space="preserve"> газоанализатор</w:t>
      </w:r>
      <w:proofErr w:type="gramEnd"/>
      <w:r>
        <w:rPr>
          <w:sz w:val="28"/>
          <w:szCs w:val="28"/>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317F94" w14:paraId="13351EB8" w14:textId="77777777" w:rsidTr="009D2F49">
        <w:trPr>
          <w:trHeight w:val="4308"/>
        </w:trPr>
        <w:tc>
          <w:tcPr>
            <w:tcW w:w="4672" w:type="dxa"/>
            <w:vAlign w:val="center"/>
          </w:tcPr>
          <w:p w14:paraId="2B340DA5" w14:textId="7A7F174C" w:rsidR="00317F94" w:rsidRDefault="00317F94" w:rsidP="009D2F49">
            <w:pPr>
              <w:contextualSpacing/>
              <w:jc w:val="center"/>
              <w:rPr>
                <w:sz w:val="28"/>
                <w:szCs w:val="28"/>
              </w:rPr>
            </w:pPr>
            <w:r w:rsidRPr="00317F94">
              <w:rPr>
                <w:noProof/>
                <w:sz w:val="28"/>
                <w:szCs w:val="28"/>
              </w:rPr>
              <w:lastRenderedPageBreak/>
              <w:drawing>
                <wp:inline distT="0" distB="0" distL="0" distR="0" wp14:anchorId="79434E3D" wp14:editId="5E303571">
                  <wp:extent cx="2351405" cy="30873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1405" cy="3087370"/>
                          </a:xfrm>
                          <a:prstGeom prst="rect">
                            <a:avLst/>
                          </a:prstGeom>
                          <a:noFill/>
                          <a:ln>
                            <a:noFill/>
                          </a:ln>
                        </pic:spPr>
                      </pic:pic>
                    </a:graphicData>
                  </a:graphic>
                </wp:inline>
              </w:drawing>
            </w:r>
          </w:p>
        </w:tc>
        <w:tc>
          <w:tcPr>
            <w:tcW w:w="4672" w:type="dxa"/>
            <w:vAlign w:val="center"/>
          </w:tcPr>
          <w:p w14:paraId="06FC2C1E" w14:textId="58D5942C" w:rsidR="00317F94" w:rsidRDefault="00317F94" w:rsidP="009D2F49">
            <w:pPr>
              <w:contextualSpacing/>
              <w:jc w:val="center"/>
              <w:rPr>
                <w:sz w:val="28"/>
                <w:szCs w:val="28"/>
              </w:rPr>
            </w:pPr>
            <w:r w:rsidRPr="00317F94">
              <w:rPr>
                <w:noProof/>
                <w:sz w:val="28"/>
                <w:szCs w:val="28"/>
              </w:rPr>
              <w:drawing>
                <wp:inline distT="0" distB="0" distL="0" distR="0" wp14:anchorId="5E45FEA6" wp14:editId="60A5EF2E">
                  <wp:extent cx="2386965" cy="3111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965" cy="3111500"/>
                          </a:xfrm>
                          <a:prstGeom prst="rect">
                            <a:avLst/>
                          </a:prstGeom>
                          <a:noFill/>
                          <a:ln>
                            <a:noFill/>
                          </a:ln>
                        </pic:spPr>
                      </pic:pic>
                    </a:graphicData>
                  </a:graphic>
                </wp:inline>
              </w:drawing>
            </w:r>
          </w:p>
        </w:tc>
      </w:tr>
      <w:tr w:rsidR="00317F94" w:rsidRPr="008264C6" w14:paraId="4A44A919" w14:textId="77777777" w:rsidTr="009D2F49">
        <w:tc>
          <w:tcPr>
            <w:tcW w:w="4672" w:type="dxa"/>
            <w:vAlign w:val="center"/>
          </w:tcPr>
          <w:p w14:paraId="77E82593" w14:textId="0E4BD4B0" w:rsidR="00317F94" w:rsidRPr="008264C6" w:rsidRDefault="00317F94" w:rsidP="009D2F49">
            <w:pPr>
              <w:contextualSpacing/>
              <w:jc w:val="center"/>
              <w:rPr>
                <w:sz w:val="28"/>
                <w:szCs w:val="28"/>
              </w:rPr>
            </w:pPr>
            <w:r w:rsidRPr="008264C6">
              <w:rPr>
                <w:sz w:val="28"/>
              </w:rPr>
              <w:t xml:space="preserve">Рисунок </w:t>
            </w:r>
            <w:r w:rsidRPr="008264C6">
              <w:rPr>
                <w:sz w:val="28"/>
              </w:rPr>
              <w:fldChar w:fldCharType="begin"/>
            </w:r>
            <w:r w:rsidRPr="008264C6">
              <w:rPr>
                <w:sz w:val="28"/>
              </w:rPr>
              <w:instrText xml:space="preserve"> SEQ Рисунок \* ARABIC </w:instrText>
            </w:r>
            <w:r w:rsidRPr="008264C6">
              <w:rPr>
                <w:sz w:val="28"/>
              </w:rPr>
              <w:fldChar w:fldCharType="separate"/>
            </w:r>
            <w:r w:rsidR="00F37558">
              <w:rPr>
                <w:noProof/>
                <w:sz w:val="28"/>
              </w:rPr>
              <w:t>4</w:t>
            </w:r>
            <w:r w:rsidRPr="008264C6">
              <w:rPr>
                <w:sz w:val="28"/>
              </w:rPr>
              <w:fldChar w:fldCharType="end"/>
            </w:r>
            <w:r w:rsidR="008264C6">
              <w:rPr>
                <w:sz w:val="28"/>
              </w:rPr>
              <w:t xml:space="preserve"> -</w:t>
            </w:r>
            <w:r w:rsidRPr="008264C6">
              <w:rPr>
                <w:sz w:val="28"/>
              </w:rPr>
              <w:t xml:space="preserve"> Система водяного зат</w:t>
            </w:r>
            <w:r w:rsidR="00181EAE" w:rsidRPr="008264C6">
              <w:rPr>
                <w:sz w:val="28"/>
              </w:rPr>
              <w:t>в</w:t>
            </w:r>
            <w:r w:rsidRPr="008264C6">
              <w:rPr>
                <w:sz w:val="28"/>
              </w:rPr>
              <w:t>ора</w:t>
            </w:r>
          </w:p>
        </w:tc>
        <w:tc>
          <w:tcPr>
            <w:tcW w:w="4672" w:type="dxa"/>
            <w:vAlign w:val="center"/>
          </w:tcPr>
          <w:p w14:paraId="1FF6631A" w14:textId="11A5E92C" w:rsidR="00317F94" w:rsidRPr="008264C6" w:rsidRDefault="00317F94" w:rsidP="008264C6">
            <w:pPr>
              <w:contextualSpacing/>
              <w:jc w:val="center"/>
              <w:rPr>
                <w:sz w:val="28"/>
                <w:szCs w:val="28"/>
              </w:rPr>
            </w:pPr>
            <w:r w:rsidRPr="008264C6">
              <w:rPr>
                <w:sz w:val="28"/>
              </w:rPr>
              <w:t xml:space="preserve">Рисунок </w:t>
            </w:r>
            <w:r w:rsidRPr="008264C6">
              <w:rPr>
                <w:sz w:val="28"/>
              </w:rPr>
              <w:fldChar w:fldCharType="begin"/>
            </w:r>
            <w:r w:rsidRPr="008264C6">
              <w:rPr>
                <w:sz w:val="28"/>
              </w:rPr>
              <w:instrText xml:space="preserve"> SEQ Рисунок \* ARABIC </w:instrText>
            </w:r>
            <w:r w:rsidRPr="008264C6">
              <w:rPr>
                <w:sz w:val="28"/>
              </w:rPr>
              <w:fldChar w:fldCharType="separate"/>
            </w:r>
            <w:r w:rsidR="00F37558">
              <w:rPr>
                <w:noProof/>
                <w:sz w:val="28"/>
              </w:rPr>
              <w:t>5</w:t>
            </w:r>
            <w:r w:rsidRPr="008264C6">
              <w:rPr>
                <w:sz w:val="28"/>
              </w:rPr>
              <w:fldChar w:fldCharType="end"/>
            </w:r>
            <w:r w:rsidR="008264C6">
              <w:rPr>
                <w:sz w:val="28"/>
              </w:rPr>
              <w:t xml:space="preserve"> -</w:t>
            </w:r>
            <w:r w:rsidRPr="008264C6">
              <w:rPr>
                <w:sz w:val="28"/>
              </w:rPr>
              <w:t xml:space="preserve"> Газоанализатор</w:t>
            </w:r>
          </w:p>
        </w:tc>
      </w:tr>
    </w:tbl>
    <w:p w14:paraId="439C13CD" w14:textId="77777777" w:rsidR="00317F94" w:rsidRPr="00317F94" w:rsidRDefault="00317F94" w:rsidP="00E557CF">
      <w:pPr>
        <w:spacing w:before="120" w:line="360" w:lineRule="auto"/>
        <w:ind w:firstLine="709"/>
        <w:jc w:val="both"/>
        <w:rPr>
          <w:sz w:val="28"/>
          <w:szCs w:val="28"/>
        </w:rPr>
      </w:pPr>
      <w:r w:rsidRPr="00317F94">
        <w:rPr>
          <w:sz w:val="28"/>
          <w:szCs w:val="28"/>
        </w:rPr>
        <w:t>Соблюдение Правил безопасности при производстве, хранении, транспортировании и применении хлора ПБ 09-594-03, позволит предотвратить вредное воздействие на окружающую среду.</w:t>
      </w:r>
    </w:p>
    <w:p w14:paraId="55B0841A" w14:textId="77777777" w:rsidR="00317F94" w:rsidRPr="00317F94" w:rsidRDefault="00317F94" w:rsidP="00E557CF">
      <w:pPr>
        <w:spacing w:line="360" w:lineRule="auto"/>
        <w:ind w:firstLine="709"/>
        <w:jc w:val="both"/>
        <w:rPr>
          <w:sz w:val="28"/>
          <w:szCs w:val="28"/>
        </w:rPr>
      </w:pPr>
      <w:r w:rsidRPr="00317F94">
        <w:rPr>
          <w:sz w:val="28"/>
          <w:szCs w:val="28"/>
        </w:rPr>
        <w:t>Использование гипохлорита натрия, его транспортировка и хранение осуществляется при температуре от -10 ̊</w:t>
      </w:r>
      <w:proofErr w:type="gramStart"/>
      <w:r w:rsidRPr="00317F94">
        <w:rPr>
          <w:sz w:val="28"/>
          <w:szCs w:val="28"/>
        </w:rPr>
        <w:t>С</w:t>
      </w:r>
      <w:proofErr w:type="gramEnd"/>
      <w:r w:rsidRPr="00317F94">
        <w:rPr>
          <w:sz w:val="28"/>
          <w:szCs w:val="28"/>
        </w:rPr>
        <w:t xml:space="preserve"> до +20 ̊С. Хранить гипохлорит натрия следует в чистой емкости, имеющей естественную вентиляцию, в прохладном помещении без доступа солнечного света, а также при отсутствии кислот и химикатов с кислой реакцией, во избежание их возможных реакций. Необходимо исключить возможность протечек гипохлорита натрия.</w:t>
      </w:r>
    </w:p>
    <w:p w14:paraId="6FC8B11C" w14:textId="77777777" w:rsidR="00317F94" w:rsidRPr="00317F94" w:rsidRDefault="00317F94" w:rsidP="00E557CF">
      <w:pPr>
        <w:spacing w:line="360" w:lineRule="auto"/>
        <w:ind w:firstLine="709"/>
        <w:jc w:val="both"/>
        <w:rPr>
          <w:sz w:val="28"/>
          <w:szCs w:val="28"/>
        </w:rPr>
      </w:pPr>
      <w:r w:rsidRPr="00317F94">
        <w:rPr>
          <w:sz w:val="28"/>
          <w:szCs w:val="28"/>
        </w:rPr>
        <w:t>Класс транспортировки: 8, III;</w:t>
      </w:r>
    </w:p>
    <w:p w14:paraId="120CCD65" w14:textId="77777777" w:rsidR="003239BA" w:rsidRDefault="00317F94" w:rsidP="00E557CF">
      <w:pPr>
        <w:spacing w:line="360" w:lineRule="auto"/>
        <w:ind w:firstLine="709"/>
        <w:jc w:val="both"/>
        <w:rPr>
          <w:sz w:val="28"/>
          <w:szCs w:val="28"/>
        </w:rPr>
      </w:pPr>
      <w:r w:rsidRPr="00317F94">
        <w:rPr>
          <w:sz w:val="28"/>
          <w:szCs w:val="28"/>
        </w:rPr>
        <w:t>Класс химиката: едкий С.</w:t>
      </w:r>
    </w:p>
    <w:p w14:paraId="3CA7397F" w14:textId="77777777" w:rsidR="002A2659" w:rsidRDefault="002A2659" w:rsidP="00E557CF">
      <w:pPr>
        <w:spacing w:line="360" w:lineRule="auto"/>
        <w:ind w:firstLine="709"/>
        <w:jc w:val="both"/>
        <w:rPr>
          <w:sz w:val="28"/>
          <w:szCs w:val="28"/>
        </w:rPr>
      </w:pPr>
    </w:p>
    <w:p w14:paraId="43186514" w14:textId="77777777" w:rsidR="00400544" w:rsidRPr="005E77C8" w:rsidRDefault="00400544" w:rsidP="000E3CB2">
      <w:pPr>
        <w:keepNext/>
        <w:keepLines/>
        <w:numPr>
          <w:ilvl w:val="2"/>
          <w:numId w:val="1"/>
        </w:numPr>
        <w:spacing w:line="276" w:lineRule="auto"/>
        <w:ind w:left="0" w:firstLine="0"/>
        <w:contextualSpacing/>
        <w:jc w:val="both"/>
        <w:outlineLvl w:val="3"/>
        <w:rPr>
          <w:b/>
          <w:sz w:val="28"/>
          <w:szCs w:val="28"/>
        </w:rPr>
      </w:pPr>
      <w:bookmarkStart w:id="52" w:name="_Toc379894514"/>
      <w:bookmarkStart w:id="53" w:name="_Toc386035485"/>
      <w:bookmarkStart w:id="54" w:name="_Toc387246791"/>
      <w:bookmarkStart w:id="55" w:name="_Toc388948534"/>
      <w:r w:rsidRPr="005E77C8">
        <w:rPr>
          <w:b/>
          <w:sz w:val="28"/>
          <w:szCs w:val="28"/>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52"/>
      <w:bookmarkEnd w:id="53"/>
      <w:bookmarkEnd w:id="54"/>
      <w:bookmarkEnd w:id="55"/>
    </w:p>
    <w:p w14:paraId="74D0D51E" w14:textId="08AFB527" w:rsidR="007B1D99" w:rsidRDefault="007B1D99" w:rsidP="00E557CF">
      <w:pPr>
        <w:spacing w:before="120" w:line="360" w:lineRule="auto"/>
        <w:ind w:firstLine="709"/>
        <w:jc w:val="both"/>
        <w:rPr>
          <w:sz w:val="28"/>
          <w:szCs w:val="28"/>
        </w:rPr>
      </w:pPr>
      <w:r w:rsidRPr="007B1D99">
        <w:rPr>
          <w:sz w:val="28"/>
          <w:szCs w:val="28"/>
          <w:lang w:val="x-none"/>
        </w:rPr>
        <w:t xml:space="preserve">В </w:t>
      </w:r>
      <w:r w:rsidR="00647F4A">
        <w:rPr>
          <w:sz w:val="28"/>
          <w:szCs w:val="28"/>
        </w:rPr>
        <w:t xml:space="preserve">д. </w:t>
      </w:r>
      <w:r w:rsidRPr="007B1D99">
        <w:rPr>
          <w:sz w:val="28"/>
          <w:szCs w:val="28"/>
          <w:lang w:val="x-none"/>
        </w:rPr>
        <w:t xml:space="preserve">Лесколово располагается насосная станция 2-го подъема. Введена в эксплуатацию в 1974 году. Процент износа составляет 70%. На насосной станции </w:t>
      </w:r>
      <w:r w:rsidRPr="007B1D99">
        <w:rPr>
          <w:sz w:val="28"/>
          <w:szCs w:val="28"/>
          <w:lang w:val="x-none"/>
        </w:rPr>
        <w:lastRenderedPageBreak/>
        <w:t>установлено 2 насоса марки К 100-65-200.</w:t>
      </w:r>
      <w:r w:rsidR="00606728">
        <w:rPr>
          <w:sz w:val="28"/>
          <w:szCs w:val="28"/>
        </w:rPr>
        <w:t xml:space="preserve"> </w:t>
      </w:r>
      <w:r w:rsidR="00606728" w:rsidRPr="00606728">
        <w:rPr>
          <w:sz w:val="28"/>
          <w:szCs w:val="28"/>
        </w:rPr>
        <w:t>Перечень параметров сооружений и оборудования насосных станций 2-ого подъема</w:t>
      </w:r>
      <w:r w:rsidR="00606728">
        <w:rPr>
          <w:sz w:val="28"/>
          <w:szCs w:val="28"/>
        </w:rPr>
        <w:t xml:space="preserve"> приведен </w:t>
      </w:r>
      <w:r w:rsidR="008264C6">
        <w:rPr>
          <w:sz w:val="28"/>
          <w:szCs w:val="28"/>
        </w:rPr>
        <w:t>ниже (</w:t>
      </w:r>
      <w:r w:rsidR="008264C6">
        <w:rPr>
          <w:sz w:val="28"/>
          <w:szCs w:val="28"/>
        </w:rPr>
        <w:fldChar w:fldCharType="begin"/>
      </w:r>
      <w:r w:rsidR="008264C6">
        <w:rPr>
          <w:sz w:val="28"/>
          <w:szCs w:val="28"/>
        </w:rPr>
        <w:instrText xml:space="preserve"> REF _Ref133270061 \h </w:instrText>
      </w:r>
      <w:r w:rsidR="008264C6">
        <w:rPr>
          <w:sz w:val="28"/>
          <w:szCs w:val="28"/>
        </w:rPr>
      </w:r>
      <w:r w:rsidR="008264C6">
        <w:rPr>
          <w:sz w:val="28"/>
          <w:szCs w:val="28"/>
        </w:rPr>
        <w:fldChar w:fldCharType="separate"/>
      </w:r>
      <w:r w:rsidR="00F37558" w:rsidRPr="008264C6">
        <w:rPr>
          <w:sz w:val="28"/>
        </w:rPr>
        <w:t xml:space="preserve">Таблица </w:t>
      </w:r>
      <w:r w:rsidR="00F37558">
        <w:rPr>
          <w:noProof/>
          <w:sz w:val="28"/>
        </w:rPr>
        <w:t>9</w:t>
      </w:r>
      <w:r w:rsidR="008264C6">
        <w:rPr>
          <w:sz w:val="28"/>
          <w:szCs w:val="28"/>
        </w:rPr>
        <w:fldChar w:fldCharType="end"/>
      </w:r>
      <w:r w:rsidR="008264C6">
        <w:rPr>
          <w:sz w:val="28"/>
          <w:szCs w:val="28"/>
        </w:rPr>
        <w:t>)</w:t>
      </w:r>
      <w:r w:rsidR="00606728">
        <w:rPr>
          <w:sz w:val="28"/>
          <w:szCs w:val="28"/>
        </w:rPr>
        <w:t>.</w:t>
      </w:r>
      <w:r w:rsidR="001C06F2">
        <w:rPr>
          <w:sz w:val="28"/>
          <w:szCs w:val="28"/>
        </w:rPr>
        <w:t xml:space="preserve"> </w:t>
      </w:r>
      <w:r w:rsidR="001C06F2" w:rsidRPr="001C06F2">
        <w:rPr>
          <w:sz w:val="28"/>
          <w:szCs w:val="28"/>
        </w:rPr>
        <w:t>Перечень параметров резервуаров чистой воды (РЧВ)</w:t>
      </w:r>
      <w:r w:rsidR="001C06F2">
        <w:rPr>
          <w:sz w:val="28"/>
          <w:szCs w:val="28"/>
        </w:rPr>
        <w:t xml:space="preserve"> приведен </w:t>
      </w:r>
      <w:r w:rsidR="008264C6">
        <w:rPr>
          <w:sz w:val="28"/>
          <w:szCs w:val="28"/>
        </w:rPr>
        <w:t>ниже (</w:t>
      </w:r>
      <w:r w:rsidR="008264C6">
        <w:rPr>
          <w:sz w:val="28"/>
          <w:szCs w:val="28"/>
        </w:rPr>
        <w:fldChar w:fldCharType="begin"/>
      </w:r>
      <w:r w:rsidR="008264C6">
        <w:rPr>
          <w:sz w:val="28"/>
          <w:szCs w:val="28"/>
        </w:rPr>
        <w:instrText xml:space="preserve"> REF _Ref133270075 \h </w:instrText>
      </w:r>
      <w:r w:rsidR="008264C6">
        <w:rPr>
          <w:sz w:val="28"/>
          <w:szCs w:val="28"/>
        </w:rPr>
      </w:r>
      <w:r w:rsidR="008264C6">
        <w:rPr>
          <w:sz w:val="28"/>
          <w:szCs w:val="28"/>
        </w:rPr>
        <w:fldChar w:fldCharType="separate"/>
      </w:r>
      <w:r w:rsidR="00F37558" w:rsidRPr="008264C6">
        <w:rPr>
          <w:sz w:val="28"/>
        </w:rPr>
        <w:t xml:space="preserve">Таблица </w:t>
      </w:r>
      <w:r w:rsidR="00F37558">
        <w:rPr>
          <w:noProof/>
          <w:sz w:val="28"/>
        </w:rPr>
        <w:t>10</w:t>
      </w:r>
      <w:r w:rsidR="008264C6">
        <w:rPr>
          <w:sz w:val="28"/>
          <w:szCs w:val="28"/>
        </w:rPr>
        <w:fldChar w:fldCharType="end"/>
      </w:r>
      <w:r w:rsidR="008264C6">
        <w:rPr>
          <w:sz w:val="28"/>
          <w:szCs w:val="28"/>
        </w:rPr>
        <w:t>)</w:t>
      </w:r>
      <w:r w:rsidR="001C06F2">
        <w:rPr>
          <w:sz w:val="28"/>
          <w:szCs w:val="28"/>
        </w:rPr>
        <w:t>.</w:t>
      </w:r>
    </w:p>
    <w:p w14:paraId="5CCFFBAC" w14:textId="77777777" w:rsidR="000A3543" w:rsidRDefault="000A3543" w:rsidP="004548FE">
      <w:pPr>
        <w:spacing w:before="120" w:line="360" w:lineRule="auto"/>
        <w:jc w:val="both"/>
        <w:rPr>
          <w:b/>
          <w:sz w:val="28"/>
        </w:rPr>
      </w:pPr>
    </w:p>
    <w:p w14:paraId="0802CE1B" w14:textId="256ED0F3" w:rsidR="00606728" w:rsidRPr="008264C6" w:rsidRDefault="00606728" w:rsidP="004548FE">
      <w:pPr>
        <w:spacing w:before="120" w:line="360" w:lineRule="auto"/>
        <w:jc w:val="both"/>
        <w:rPr>
          <w:sz w:val="28"/>
        </w:rPr>
      </w:pPr>
      <w:bookmarkStart w:id="56" w:name="_Ref133270061"/>
      <w:r w:rsidRPr="008264C6">
        <w:rPr>
          <w:sz w:val="28"/>
        </w:rPr>
        <w:t xml:space="preserve">Таблица </w:t>
      </w:r>
      <w:r w:rsidRPr="008264C6">
        <w:rPr>
          <w:sz w:val="28"/>
        </w:rPr>
        <w:fldChar w:fldCharType="begin"/>
      </w:r>
      <w:r w:rsidRPr="008264C6">
        <w:rPr>
          <w:sz w:val="28"/>
        </w:rPr>
        <w:instrText xml:space="preserve"> SEQ Таблица \* ARABIC </w:instrText>
      </w:r>
      <w:r w:rsidRPr="008264C6">
        <w:rPr>
          <w:sz w:val="28"/>
        </w:rPr>
        <w:fldChar w:fldCharType="separate"/>
      </w:r>
      <w:r w:rsidR="00F37558">
        <w:rPr>
          <w:noProof/>
          <w:sz w:val="28"/>
        </w:rPr>
        <w:t>9</w:t>
      </w:r>
      <w:r w:rsidRPr="008264C6">
        <w:rPr>
          <w:sz w:val="28"/>
        </w:rPr>
        <w:fldChar w:fldCharType="end"/>
      </w:r>
      <w:bookmarkEnd w:id="56"/>
      <w:r w:rsidR="008264C6">
        <w:rPr>
          <w:sz w:val="28"/>
        </w:rPr>
        <w:t xml:space="preserve"> - </w:t>
      </w:r>
      <w:r w:rsidR="004548FE" w:rsidRPr="008264C6">
        <w:rPr>
          <w:sz w:val="28"/>
        </w:rPr>
        <w:t>Перечень параметров сооружений и оборудования насосных станций 2-ого подъема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37"/>
        <w:gridCol w:w="3400"/>
        <w:gridCol w:w="2045"/>
        <w:gridCol w:w="3645"/>
      </w:tblGrid>
      <w:tr w:rsidR="004548FE" w:rsidRPr="00E557CF" w14:paraId="4D4530A9" w14:textId="77777777" w:rsidTr="00E557CF">
        <w:trPr>
          <w:trHeight w:val="20"/>
          <w:tblHeader/>
        </w:trPr>
        <w:tc>
          <w:tcPr>
            <w:tcW w:w="279" w:type="pct"/>
            <w:shd w:val="clear" w:color="auto" w:fill="auto"/>
            <w:vAlign w:val="center"/>
          </w:tcPr>
          <w:p w14:paraId="5D385B74" w14:textId="77777777" w:rsidR="004548FE" w:rsidRPr="00E557CF" w:rsidRDefault="004548FE" w:rsidP="004548FE">
            <w:pPr>
              <w:contextualSpacing/>
              <w:jc w:val="center"/>
              <w:rPr>
                <w:snapToGrid w:val="0"/>
                <w:sz w:val="20"/>
                <w:szCs w:val="20"/>
              </w:rPr>
            </w:pPr>
            <w:r w:rsidRPr="00E557CF">
              <w:rPr>
                <w:sz w:val="20"/>
                <w:szCs w:val="20"/>
              </w:rPr>
              <w:t>№ п/п</w:t>
            </w:r>
          </w:p>
        </w:tc>
        <w:tc>
          <w:tcPr>
            <w:tcW w:w="1766" w:type="pct"/>
            <w:shd w:val="clear" w:color="auto" w:fill="auto"/>
            <w:vAlign w:val="center"/>
          </w:tcPr>
          <w:p w14:paraId="561964E7" w14:textId="77777777" w:rsidR="004548FE" w:rsidRPr="00E557CF" w:rsidRDefault="004548FE" w:rsidP="004548FE">
            <w:pPr>
              <w:contextualSpacing/>
              <w:jc w:val="center"/>
              <w:rPr>
                <w:snapToGrid w:val="0"/>
                <w:sz w:val="20"/>
                <w:szCs w:val="20"/>
              </w:rPr>
            </w:pPr>
            <w:r w:rsidRPr="00E557CF">
              <w:rPr>
                <w:snapToGrid w:val="0"/>
                <w:sz w:val="20"/>
                <w:szCs w:val="20"/>
              </w:rPr>
              <w:t>Наименование параметра</w:t>
            </w:r>
          </w:p>
        </w:tc>
        <w:tc>
          <w:tcPr>
            <w:tcW w:w="1062" w:type="pct"/>
            <w:shd w:val="clear" w:color="auto" w:fill="auto"/>
            <w:vAlign w:val="center"/>
          </w:tcPr>
          <w:p w14:paraId="2740E41C" w14:textId="77777777" w:rsidR="004548FE" w:rsidRPr="00E557CF" w:rsidRDefault="004548FE" w:rsidP="004548FE">
            <w:pPr>
              <w:contextualSpacing/>
              <w:jc w:val="center"/>
              <w:rPr>
                <w:sz w:val="20"/>
                <w:szCs w:val="20"/>
              </w:rPr>
            </w:pPr>
            <w:r w:rsidRPr="00E557CF">
              <w:rPr>
                <w:sz w:val="20"/>
                <w:szCs w:val="20"/>
              </w:rPr>
              <w:t>Единица измерения</w:t>
            </w:r>
          </w:p>
        </w:tc>
        <w:tc>
          <w:tcPr>
            <w:tcW w:w="1893" w:type="pct"/>
            <w:shd w:val="clear" w:color="auto" w:fill="auto"/>
            <w:vAlign w:val="center"/>
          </w:tcPr>
          <w:p w14:paraId="7F7BD91D" w14:textId="77777777" w:rsidR="004548FE" w:rsidRPr="00E557CF" w:rsidRDefault="004548FE" w:rsidP="004548FE">
            <w:pPr>
              <w:contextualSpacing/>
              <w:jc w:val="center"/>
              <w:rPr>
                <w:sz w:val="20"/>
                <w:szCs w:val="20"/>
              </w:rPr>
            </w:pPr>
            <w:r w:rsidRPr="00E557CF">
              <w:rPr>
                <w:sz w:val="20"/>
                <w:szCs w:val="20"/>
              </w:rPr>
              <w:t>Значение параметра</w:t>
            </w:r>
          </w:p>
        </w:tc>
      </w:tr>
      <w:tr w:rsidR="004548FE" w:rsidRPr="00E557CF" w14:paraId="38D6CCD9" w14:textId="77777777" w:rsidTr="00E557CF">
        <w:trPr>
          <w:trHeight w:val="20"/>
        </w:trPr>
        <w:tc>
          <w:tcPr>
            <w:tcW w:w="279" w:type="pct"/>
            <w:shd w:val="clear" w:color="auto" w:fill="auto"/>
            <w:vAlign w:val="center"/>
          </w:tcPr>
          <w:p w14:paraId="7268986F" w14:textId="77777777" w:rsidR="004548FE" w:rsidRPr="00E557CF" w:rsidRDefault="004548FE" w:rsidP="004548FE">
            <w:pPr>
              <w:contextualSpacing/>
              <w:jc w:val="center"/>
              <w:rPr>
                <w:snapToGrid w:val="0"/>
                <w:sz w:val="20"/>
                <w:szCs w:val="20"/>
              </w:rPr>
            </w:pPr>
            <w:r w:rsidRPr="00E557CF">
              <w:rPr>
                <w:snapToGrid w:val="0"/>
                <w:sz w:val="20"/>
                <w:szCs w:val="20"/>
              </w:rPr>
              <w:t>1</w:t>
            </w:r>
          </w:p>
        </w:tc>
        <w:tc>
          <w:tcPr>
            <w:tcW w:w="1766" w:type="pct"/>
            <w:shd w:val="clear" w:color="auto" w:fill="auto"/>
            <w:vAlign w:val="center"/>
          </w:tcPr>
          <w:p w14:paraId="31ACE0BF" w14:textId="77777777" w:rsidR="004548FE" w:rsidRPr="00E557CF" w:rsidRDefault="004548FE" w:rsidP="004548FE">
            <w:pPr>
              <w:contextualSpacing/>
              <w:rPr>
                <w:snapToGrid w:val="0"/>
                <w:sz w:val="20"/>
                <w:szCs w:val="20"/>
              </w:rPr>
            </w:pPr>
            <w:r w:rsidRPr="00E557CF">
              <w:rPr>
                <w:snapToGrid w:val="0"/>
                <w:sz w:val="20"/>
                <w:szCs w:val="20"/>
              </w:rPr>
              <w:t>Насосная станция 2-го подъема</w:t>
            </w:r>
          </w:p>
        </w:tc>
        <w:tc>
          <w:tcPr>
            <w:tcW w:w="1062" w:type="pct"/>
            <w:shd w:val="clear" w:color="auto" w:fill="auto"/>
            <w:vAlign w:val="center"/>
          </w:tcPr>
          <w:p w14:paraId="5036D421" w14:textId="77777777" w:rsidR="004548FE" w:rsidRPr="00E557CF" w:rsidRDefault="004548FE" w:rsidP="004548FE">
            <w:pPr>
              <w:contextualSpacing/>
              <w:jc w:val="center"/>
              <w:rPr>
                <w:snapToGrid w:val="0"/>
                <w:sz w:val="20"/>
                <w:szCs w:val="20"/>
              </w:rPr>
            </w:pPr>
            <w:r w:rsidRPr="00E557CF">
              <w:rPr>
                <w:snapToGrid w:val="0"/>
                <w:sz w:val="20"/>
                <w:szCs w:val="20"/>
              </w:rPr>
              <w:t>наименование</w:t>
            </w:r>
          </w:p>
        </w:tc>
        <w:tc>
          <w:tcPr>
            <w:tcW w:w="1893" w:type="pct"/>
            <w:shd w:val="clear" w:color="auto" w:fill="auto"/>
            <w:vAlign w:val="center"/>
          </w:tcPr>
          <w:p w14:paraId="6274E089" w14:textId="77777777" w:rsidR="004548FE" w:rsidRPr="00E557CF" w:rsidRDefault="004548FE" w:rsidP="004548FE">
            <w:pPr>
              <w:contextualSpacing/>
              <w:jc w:val="center"/>
              <w:rPr>
                <w:snapToGrid w:val="0"/>
                <w:sz w:val="20"/>
                <w:szCs w:val="20"/>
              </w:rPr>
            </w:pPr>
            <w:r w:rsidRPr="00E557CF">
              <w:rPr>
                <w:snapToGrid w:val="0"/>
                <w:sz w:val="20"/>
                <w:szCs w:val="20"/>
              </w:rPr>
              <w:t>ВОС д. Лесколово</w:t>
            </w:r>
          </w:p>
        </w:tc>
      </w:tr>
      <w:tr w:rsidR="004548FE" w:rsidRPr="00E557CF" w14:paraId="524EF664" w14:textId="77777777" w:rsidTr="00E557CF">
        <w:trPr>
          <w:trHeight w:val="20"/>
        </w:trPr>
        <w:tc>
          <w:tcPr>
            <w:tcW w:w="279" w:type="pct"/>
            <w:shd w:val="clear" w:color="auto" w:fill="auto"/>
            <w:vAlign w:val="center"/>
          </w:tcPr>
          <w:p w14:paraId="237D7BF2" w14:textId="77777777" w:rsidR="004548FE" w:rsidRPr="00E557CF" w:rsidRDefault="004548FE" w:rsidP="004548FE">
            <w:pPr>
              <w:contextualSpacing/>
              <w:jc w:val="center"/>
              <w:rPr>
                <w:snapToGrid w:val="0"/>
                <w:sz w:val="20"/>
                <w:szCs w:val="20"/>
              </w:rPr>
            </w:pPr>
            <w:r w:rsidRPr="00E557CF">
              <w:rPr>
                <w:snapToGrid w:val="0"/>
                <w:sz w:val="20"/>
                <w:szCs w:val="20"/>
              </w:rPr>
              <w:t>2</w:t>
            </w:r>
          </w:p>
        </w:tc>
        <w:tc>
          <w:tcPr>
            <w:tcW w:w="1766" w:type="pct"/>
            <w:shd w:val="clear" w:color="auto" w:fill="auto"/>
            <w:vAlign w:val="center"/>
          </w:tcPr>
          <w:p w14:paraId="2008C7F6" w14:textId="77777777" w:rsidR="004548FE" w:rsidRPr="00E557CF" w:rsidRDefault="004548FE" w:rsidP="004548FE">
            <w:pPr>
              <w:contextualSpacing/>
              <w:rPr>
                <w:snapToGrid w:val="0"/>
                <w:sz w:val="20"/>
                <w:szCs w:val="20"/>
              </w:rPr>
            </w:pPr>
            <w:r w:rsidRPr="00E557CF">
              <w:rPr>
                <w:snapToGrid w:val="0"/>
                <w:sz w:val="20"/>
                <w:szCs w:val="20"/>
              </w:rPr>
              <w:t>Адрес насосной станции 2-го подъема</w:t>
            </w:r>
          </w:p>
        </w:tc>
        <w:tc>
          <w:tcPr>
            <w:tcW w:w="1062" w:type="pct"/>
            <w:shd w:val="clear" w:color="auto" w:fill="auto"/>
            <w:vAlign w:val="center"/>
          </w:tcPr>
          <w:p w14:paraId="0BEBE211" w14:textId="77777777" w:rsidR="004548FE" w:rsidRPr="00E557CF" w:rsidRDefault="004548FE" w:rsidP="004548FE">
            <w:pPr>
              <w:contextualSpacing/>
              <w:jc w:val="center"/>
              <w:rPr>
                <w:snapToGrid w:val="0"/>
                <w:sz w:val="20"/>
                <w:szCs w:val="20"/>
              </w:rPr>
            </w:pPr>
            <w:r w:rsidRPr="00E557CF">
              <w:rPr>
                <w:snapToGrid w:val="0"/>
                <w:sz w:val="20"/>
                <w:szCs w:val="20"/>
              </w:rPr>
              <w:t>месторасположение</w:t>
            </w:r>
          </w:p>
        </w:tc>
        <w:tc>
          <w:tcPr>
            <w:tcW w:w="1893" w:type="pct"/>
            <w:shd w:val="clear" w:color="auto" w:fill="auto"/>
            <w:vAlign w:val="center"/>
          </w:tcPr>
          <w:p w14:paraId="734C5467" w14:textId="67994B9F" w:rsidR="004548FE" w:rsidRPr="00E557CF" w:rsidRDefault="00181EAE" w:rsidP="004548FE">
            <w:pPr>
              <w:contextualSpacing/>
              <w:jc w:val="center"/>
              <w:rPr>
                <w:snapToGrid w:val="0"/>
                <w:sz w:val="20"/>
                <w:szCs w:val="20"/>
              </w:rPr>
            </w:pPr>
            <w:r w:rsidRPr="00181EAE">
              <w:rPr>
                <w:snapToGrid w:val="0"/>
                <w:sz w:val="20"/>
                <w:szCs w:val="20"/>
              </w:rPr>
              <w:t xml:space="preserve">территория </w:t>
            </w:r>
            <w:proofErr w:type="spellStart"/>
            <w:r w:rsidRPr="00181EAE">
              <w:rPr>
                <w:snapToGrid w:val="0"/>
                <w:sz w:val="20"/>
                <w:szCs w:val="20"/>
              </w:rPr>
              <w:t>бывш</w:t>
            </w:r>
            <w:proofErr w:type="spellEnd"/>
            <w:r w:rsidRPr="00181EAE">
              <w:rPr>
                <w:snapToGrid w:val="0"/>
                <w:sz w:val="20"/>
                <w:szCs w:val="20"/>
              </w:rPr>
              <w:t>. ЗАО «Птицефабрика «Невская»</w:t>
            </w:r>
          </w:p>
        </w:tc>
      </w:tr>
      <w:tr w:rsidR="004548FE" w:rsidRPr="00E557CF" w14:paraId="7735EEBD" w14:textId="77777777" w:rsidTr="00E557CF">
        <w:trPr>
          <w:trHeight w:val="20"/>
        </w:trPr>
        <w:tc>
          <w:tcPr>
            <w:tcW w:w="279" w:type="pct"/>
            <w:shd w:val="clear" w:color="auto" w:fill="auto"/>
            <w:vAlign w:val="center"/>
          </w:tcPr>
          <w:p w14:paraId="3A4F47A6" w14:textId="77777777" w:rsidR="004548FE" w:rsidRPr="00E557CF" w:rsidRDefault="004548FE" w:rsidP="004548FE">
            <w:pPr>
              <w:contextualSpacing/>
              <w:jc w:val="center"/>
              <w:rPr>
                <w:snapToGrid w:val="0"/>
                <w:sz w:val="20"/>
                <w:szCs w:val="20"/>
              </w:rPr>
            </w:pPr>
            <w:r w:rsidRPr="00E557CF">
              <w:rPr>
                <w:snapToGrid w:val="0"/>
                <w:sz w:val="20"/>
                <w:szCs w:val="20"/>
              </w:rPr>
              <w:t>3</w:t>
            </w:r>
          </w:p>
        </w:tc>
        <w:tc>
          <w:tcPr>
            <w:tcW w:w="1766" w:type="pct"/>
            <w:shd w:val="clear" w:color="auto" w:fill="auto"/>
            <w:vAlign w:val="center"/>
          </w:tcPr>
          <w:p w14:paraId="0E7C85AC" w14:textId="77777777" w:rsidR="004548FE" w:rsidRPr="00E557CF" w:rsidRDefault="004548FE" w:rsidP="004548FE">
            <w:pPr>
              <w:contextualSpacing/>
              <w:rPr>
                <w:snapToGrid w:val="0"/>
                <w:sz w:val="20"/>
                <w:szCs w:val="20"/>
              </w:rPr>
            </w:pPr>
            <w:r w:rsidRPr="00E557CF">
              <w:rPr>
                <w:snapToGrid w:val="0"/>
                <w:sz w:val="20"/>
                <w:szCs w:val="20"/>
              </w:rPr>
              <w:t>Год ввода в эксплуатацию</w:t>
            </w:r>
          </w:p>
        </w:tc>
        <w:tc>
          <w:tcPr>
            <w:tcW w:w="1062" w:type="pct"/>
            <w:shd w:val="clear" w:color="auto" w:fill="auto"/>
            <w:vAlign w:val="center"/>
          </w:tcPr>
          <w:p w14:paraId="5A20CD35" w14:textId="77777777" w:rsidR="004548FE" w:rsidRPr="00E557CF" w:rsidRDefault="004548FE" w:rsidP="004548FE">
            <w:pPr>
              <w:contextualSpacing/>
              <w:jc w:val="center"/>
              <w:rPr>
                <w:snapToGrid w:val="0"/>
                <w:sz w:val="20"/>
                <w:szCs w:val="20"/>
              </w:rPr>
            </w:pPr>
          </w:p>
        </w:tc>
        <w:tc>
          <w:tcPr>
            <w:tcW w:w="1893" w:type="pct"/>
            <w:shd w:val="clear" w:color="auto" w:fill="auto"/>
            <w:vAlign w:val="center"/>
          </w:tcPr>
          <w:p w14:paraId="376D4D29" w14:textId="77777777" w:rsidR="004548FE" w:rsidRPr="00E557CF" w:rsidRDefault="004548FE" w:rsidP="004548FE">
            <w:pPr>
              <w:contextualSpacing/>
              <w:jc w:val="center"/>
              <w:rPr>
                <w:snapToGrid w:val="0"/>
                <w:sz w:val="20"/>
                <w:szCs w:val="20"/>
              </w:rPr>
            </w:pPr>
            <w:r w:rsidRPr="00E557CF">
              <w:rPr>
                <w:snapToGrid w:val="0"/>
                <w:sz w:val="20"/>
                <w:szCs w:val="20"/>
              </w:rPr>
              <w:t>1974</w:t>
            </w:r>
          </w:p>
        </w:tc>
      </w:tr>
      <w:tr w:rsidR="004548FE" w:rsidRPr="00E557CF" w14:paraId="7EF80B92" w14:textId="77777777" w:rsidTr="00E557CF">
        <w:trPr>
          <w:trHeight w:val="20"/>
        </w:trPr>
        <w:tc>
          <w:tcPr>
            <w:tcW w:w="279" w:type="pct"/>
            <w:shd w:val="clear" w:color="auto" w:fill="auto"/>
            <w:vAlign w:val="center"/>
          </w:tcPr>
          <w:p w14:paraId="6B14C87C" w14:textId="77777777" w:rsidR="004548FE" w:rsidRPr="00E557CF" w:rsidRDefault="004548FE" w:rsidP="004548FE">
            <w:pPr>
              <w:contextualSpacing/>
              <w:jc w:val="center"/>
              <w:rPr>
                <w:snapToGrid w:val="0"/>
                <w:sz w:val="20"/>
                <w:szCs w:val="20"/>
              </w:rPr>
            </w:pPr>
            <w:r w:rsidRPr="00E557CF">
              <w:rPr>
                <w:snapToGrid w:val="0"/>
                <w:sz w:val="20"/>
                <w:szCs w:val="20"/>
              </w:rPr>
              <w:t>4</w:t>
            </w:r>
          </w:p>
        </w:tc>
        <w:tc>
          <w:tcPr>
            <w:tcW w:w="1766" w:type="pct"/>
            <w:shd w:val="clear" w:color="auto" w:fill="auto"/>
            <w:vAlign w:val="center"/>
          </w:tcPr>
          <w:p w14:paraId="175C38C2" w14:textId="77777777" w:rsidR="004548FE" w:rsidRPr="00E557CF" w:rsidRDefault="004548FE" w:rsidP="004548FE">
            <w:pPr>
              <w:contextualSpacing/>
              <w:rPr>
                <w:snapToGrid w:val="0"/>
                <w:sz w:val="20"/>
                <w:szCs w:val="20"/>
              </w:rPr>
            </w:pPr>
            <w:r w:rsidRPr="00E557CF">
              <w:rPr>
                <w:snapToGrid w:val="0"/>
                <w:sz w:val="20"/>
                <w:szCs w:val="20"/>
              </w:rPr>
              <w:t>Процент износа здания насосной станции 2-го подъема</w:t>
            </w:r>
          </w:p>
        </w:tc>
        <w:tc>
          <w:tcPr>
            <w:tcW w:w="1062" w:type="pct"/>
            <w:shd w:val="clear" w:color="auto" w:fill="auto"/>
            <w:vAlign w:val="center"/>
          </w:tcPr>
          <w:p w14:paraId="47FA19C2" w14:textId="77777777" w:rsidR="004548FE" w:rsidRPr="00E557CF" w:rsidRDefault="004548FE" w:rsidP="004548FE">
            <w:pPr>
              <w:contextualSpacing/>
              <w:jc w:val="center"/>
              <w:rPr>
                <w:snapToGrid w:val="0"/>
                <w:sz w:val="20"/>
                <w:szCs w:val="20"/>
              </w:rPr>
            </w:pPr>
          </w:p>
        </w:tc>
        <w:tc>
          <w:tcPr>
            <w:tcW w:w="1893" w:type="pct"/>
            <w:shd w:val="clear" w:color="auto" w:fill="auto"/>
            <w:vAlign w:val="center"/>
          </w:tcPr>
          <w:p w14:paraId="60BAF28E" w14:textId="77777777" w:rsidR="004548FE" w:rsidRPr="00E557CF" w:rsidRDefault="004548FE" w:rsidP="004548FE">
            <w:pPr>
              <w:contextualSpacing/>
              <w:jc w:val="center"/>
              <w:rPr>
                <w:snapToGrid w:val="0"/>
                <w:sz w:val="20"/>
                <w:szCs w:val="20"/>
              </w:rPr>
            </w:pPr>
            <w:r w:rsidRPr="00E557CF">
              <w:rPr>
                <w:snapToGrid w:val="0"/>
                <w:sz w:val="20"/>
                <w:szCs w:val="20"/>
              </w:rPr>
              <w:t>80</w:t>
            </w:r>
          </w:p>
        </w:tc>
      </w:tr>
      <w:tr w:rsidR="004548FE" w:rsidRPr="00E557CF" w14:paraId="13451ABB" w14:textId="77777777" w:rsidTr="00E557CF">
        <w:trPr>
          <w:trHeight w:val="20"/>
        </w:trPr>
        <w:tc>
          <w:tcPr>
            <w:tcW w:w="279" w:type="pct"/>
            <w:shd w:val="clear" w:color="auto" w:fill="auto"/>
            <w:vAlign w:val="center"/>
          </w:tcPr>
          <w:p w14:paraId="0CE0E604" w14:textId="77777777" w:rsidR="004548FE" w:rsidRPr="00E557CF" w:rsidRDefault="004548FE" w:rsidP="004548FE">
            <w:pPr>
              <w:contextualSpacing/>
              <w:jc w:val="center"/>
              <w:rPr>
                <w:snapToGrid w:val="0"/>
                <w:sz w:val="20"/>
                <w:szCs w:val="20"/>
              </w:rPr>
            </w:pPr>
            <w:r w:rsidRPr="00E557CF">
              <w:rPr>
                <w:snapToGrid w:val="0"/>
                <w:sz w:val="20"/>
                <w:szCs w:val="20"/>
              </w:rPr>
              <w:t>5</w:t>
            </w:r>
          </w:p>
        </w:tc>
        <w:tc>
          <w:tcPr>
            <w:tcW w:w="1766" w:type="pct"/>
            <w:shd w:val="clear" w:color="auto" w:fill="auto"/>
            <w:vAlign w:val="center"/>
          </w:tcPr>
          <w:p w14:paraId="2AE4D23D" w14:textId="77777777" w:rsidR="004548FE" w:rsidRPr="00E557CF" w:rsidRDefault="004548FE" w:rsidP="004548FE">
            <w:pPr>
              <w:contextualSpacing/>
              <w:rPr>
                <w:snapToGrid w:val="0"/>
                <w:sz w:val="20"/>
                <w:szCs w:val="20"/>
              </w:rPr>
            </w:pPr>
            <w:r w:rsidRPr="00E557CF">
              <w:rPr>
                <w:snapToGrid w:val="0"/>
                <w:sz w:val="20"/>
                <w:szCs w:val="20"/>
              </w:rPr>
              <w:t>Категория насосной станции 2-го подъема</w:t>
            </w:r>
          </w:p>
        </w:tc>
        <w:tc>
          <w:tcPr>
            <w:tcW w:w="1062" w:type="pct"/>
            <w:shd w:val="clear" w:color="auto" w:fill="auto"/>
            <w:vAlign w:val="center"/>
          </w:tcPr>
          <w:p w14:paraId="27623D23" w14:textId="77777777" w:rsidR="004548FE" w:rsidRPr="00E557CF" w:rsidRDefault="004548FE" w:rsidP="004548FE">
            <w:pPr>
              <w:contextualSpacing/>
              <w:jc w:val="center"/>
              <w:rPr>
                <w:snapToGrid w:val="0"/>
                <w:sz w:val="20"/>
                <w:szCs w:val="20"/>
              </w:rPr>
            </w:pPr>
          </w:p>
        </w:tc>
        <w:tc>
          <w:tcPr>
            <w:tcW w:w="1893" w:type="pct"/>
            <w:shd w:val="clear" w:color="auto" w:fill="auto"/>
            <w:vAlign w:val="center"/>
          </w:tcPr>
          <w:p w14:paraId="7ED02C6C" w14:textId="77777777" w:rsidR="004548FE" w:rsidRPr="00E557CF" w:rsidRDefault="004548FE" w:rsidP="004548FE">
            <w:pPr>
              <w:contextualSpacing/>
              <w:jc w:val="center"/>
              <w:rPr>
                <w:snapToGrid w:val="0"/>
                <w:sz w:val="20"/>
                <w:szCs w:val="20"/>
              </w:rPr>
            </w:pPr>
          </w:p>
        </w:tc>
      </w:tr>
      <w:tr w:rsidR="004548FE" w:rsidRPr="00E557CF" w14:paraId="6557238E" w14:textId="77777777" w:rsidTr="00E557CF">
        <w:trPr>
          <w:trHeight w:val="20"/>
        </w:trPr>
        <w:tc>
          <w:tcPr>
            <w:tcW w:w="279" w:type="pct"/>
            <w:shd w:val="clear" w:color="auto" w:fill="auto"/>
            <w:vAlign w:val="center"/>
          </w:tcPr>
          <w:p w14:paraId="5D1F3633" w14:textId="77777777" w:rsidR="004548FE" w:rsidRPr="00E557CF" w:rsidRDefault="004548FE" w:rsidP="004548FE">
            <w:pPr>
              <w:contextualSpacing/>
              <w:jc w:val="center"/>
              <w:rPr>
                <w:snapToGrid w:val="0"/>
                <w:sz w:val="20"/>
                <w:szCs w:val="20"/>
              </w:rPr>
            </w:pPr>
            <w:r w:rsidRPr="00E557CF">
              <w:rPr>
                <w:snapToGrid w:val="0"/>
                <w:sz w:val="20"/>
                <w:szCs w:val="20"/>
              </w:rPr>
              <w:t>6</w:t>
            </w:r>
          </w:p>
        </w:tc>
        <w:tc>
          <w:tcPr>
            <w:tcW w:w="1766" w:type="pct"/>
            <w:shd w:val="clear" w:color="auto" w:fill="auto"/>
            <w:vAlign w:val="center"/>
          </w:tcPr>
          <w:p w14:paraId="116F1A32" w14:textId="77777777" w:rsidR="004548FE" w:rsidRPr="00E557CF" w:rsidRDefault="004548FE" w:rsidP="004548FE">
            <w:pPr>
              <w:contextualSpacing/>
              <w:rPr>
                <w:snapToGrid w:val="0"/>
                <w:sz w:val="20"/>
                <w:szCs w:val="20"/>
              </w:rPr>
            </w:pPr>
            <w:r w:rsidRPr="00E557CF">
              <w:rPr>
                <w:snapToGrid w:val="0"/>
                <w:sz w:val="20"/>
                <w:szCs w:val="20"/>
              </w:rPr>
              <w:t xml:space="preserve">Фактическая подача воды в часы </w:t>
            </w:r>
            <w:proofErr w:type="spellStart"/>
            <w:r w:rsidRPr="00E557CF">
              <w:rPr>
                <w:snapToGrid w:val="0"/>
                <w:sz w:val="20"/>
                <w:szCs w:val="20"/>
              </w:rPr>
              <w:t>max</w:t>
            </w:r>
            <w:proofErr w:type="spellEnd"/>
            <w:r w:rsidRPr="00E557CF">
              <w:rPr>
                <w:snapToGrid w:val="0"/>
                <w:sz w:val="20"/>
                <w:szCs w:val="20"/>
              </w:rPr>
              <w:t xml:space="preserve"> </w:t>
            </w:r>
            <w:proofErr w:type="spellStart"/>
            <w:r w:rsidRPr="00E557CF">
              <w:rPr>
                <w:snapToGrid w:val="0"/>
                <w:sz w:val="20"/>
                <w:szCs w:val="20"/>
              </w:rPr>
              <w:t>водоразбора</w:t>
            </w:r>
            <w:proofErr w:type="spellEnd"/>
          </w:p>
        </w:tc>
        <w:tc>
          <w:tcPr>
            <w:tcW w:w="1062" w:type="pct"/>
            <w:shd w:val="clear" w:color="auto" w:fill="auto"/>
            <w:vAlign w:val="center"/>
          </w:tcPr>
          <w:p w14:paraId="6E4CB791" w14:textId="77777777" w:rsidR="004548FE" w:rsidRPr="00E557CF" w:rsidRDefault="004548FE" w:rsidP="004548FE">
            <w:pPr>
              <w:contextualSpacing/>
              <w:jc w:val="center"/>
              <w:rPr>
                <w:snapToGrid w:val="0"/>
                <w:sz w:val="20"/>
                <w:szCs w:val="20"/>
              </w:rPr>
            </w:pPr>
            <w:r w:rsidRPr="00E557CF">
              <w:rPr>
                <w:snapToGrid w:val="0"/>
                <w:sz w:val="20"/>
                <w:szCs w:val="20"/>
              </w:rPr>
              <w:t>м</w:t>
            </w:r>
            <w:r w:rsidRPr="00E557CF">
              <w:rPr>
                <w:snapToGrid w:val="0"/>
                <w:sz w:val="20"/>
                <w:szCs w:val="20"/>
                <w:vertAlign w:val="superscript"/>
              </w:rPr>
              <w:t>3</w:t>
            </w:r>
            <w:r w:rsidRPr="00E557CF">
              <w:rPr>
                <w:snapToGrid w:val="0"/>
                <w:sz w:val="20"/>
                <w:szCs w:val="20"/>
              </w:rPr>
              <w:t>/</w:t>
            </w:r>
            <w:proofErr w:type="spellStart"/>
            <w:r w:rsidRPr="00E557CF">
              <w:rPr>
                <w:snapToGrid w:val="0"/>
                <w:sz w:val="20"/>
                <w:szCs w:val="20"/>
              </w:rPr>
              <w:t>сут</w:t>
            </w:r>
            <w:proofErr w:type="spellEnd"/>
            <w:r w:rsidRPr="00E557CF">
              <w:rPr>
                <w:snapToGrid w:val="0"/>
                <w:sz w:val="20"/>
                <w:szCs w:val="20"/>
              </w:rPr>
              <w:t>.</w:t>
            </w:r>
          </w:p>
        </w:tc>
        <w:tc>
          <w:tcPr>
            <w:tcW w:w="1893" w:type="pct"/>
            <w:shd w:val="clear" w:color="auto" w:fill="auto"/>
            <w:vAlign w:val="center"/>
          </w:tcPr>
          <w:p w14:paraId="102B39DA" w14:textId="77777777" w:rsidR="004548FE" w:rsidRPr="00E557CF" w:rsidRDefault="004548FE" w:rsidP="004548FE">
            <w:pPr>
              <w:contextualSpacing/>
              <w:jc w:val="center"/>
              <w:rPr>
                <w:snapToGrid w:val="0"/>
                <w:sz w:val="20"/>
                <w:szCs w:val="20"/>
              </w:rPr>
            </w:pPr>
            <w:r w:rsidRPr="00E557CF">
              <w:rPr>
                <w:snapToGrid w:val="0"/>
                <w:sz w:val="20"/>
                <w:szCs w:val="20"/>
              </w:rPr>
              <w:t>960</w:t>
            </w:r>
          </w:p>
        </w:tc>
      </w:tr>
      <w:tr w:rsidR="004548FE" w:rsidRPr="00E557CF" w14:paraId="2102E368" w14:textId="77777777" w:rsidTr="00E557CF">
        <w:trPr>
          <w:trHeight w:val="20"/>
        </w:trPr>
        <w:tc>
          <w:tcPr>
            <w:tcW w:w="279" w:type="pct"/>
            <w:shd w:val="clear" w:color="auto" w:fill="auto"/>
            <w:vAlign w:val="center"/>
          </w:tcPr>
          <w:p w14:paraId="5AFBE3BD" w14:textId="77777777" w:rsidR="004548FE" w:rsidRPr="00E557CF" w:rsidRDefault="004548FE" w:rsidP="004548FE">
            <w:pPr>
              <w:contextualSpacing/>
              <w:jc w:val="center"/>
              <w:rPr>
                <w:snapToGrid w:val="0"/>
                <w:sz w:val="20"/>
                <w:szCs w:val="20"/>
              </w:rPr>
            </w:pPr>
            <w:r w:rsidRPr="00E557CF">
              <w:rPr>
                <w:snapToGrid w:val="0"/>
                <w:sz w:val="20"/>
                <w:szCs w:val="20"/>
              </w:rPr>
              <w:t>7</w:t>
            </w:r>
          </w:p>
        </w:tc>
        <w:tc>
          <w:tcPr>
            <w:tcW w:w="1766" w:type="pct"/>
            <w:shd w:val="clear" w:color="auto" w:fill="auto"/>
            <w:vAlign w:val="center"/>
          </w:tcPr>
          <w:p w14:paraId="0C5CABBF" w14:textId="77777777" w:rsidR="004548FE" w:rsidRPr="00E557CF" w:rsidRDefault="004548FE" w:rsidP="004548FE">
            <w:pPr>
              <w:contextualSpacing/>
              <w:rPr>
                <w:snapToGrid w:val="0"/>
                <w:sz w:val="20"/>
                <w:szCs w:val="20"/>
              </w:rPr>
            </w:pPr>
            <w:r w:rsidRPr="00E557CF">
              <w:rPr>
                <w:snapToGrid w:val="0"/>
                <w:sz w:val="20"/>
                <w:szCs w:val="20"/>
              </w:rPr>
              <w:t xml:space="preserve">Фактическая подача воды в часы </w:t>
            </w:r>
            <w:proofErr w:type="spellStart"/>
            <w:r w:rsidRPr="00E557CF">
              <w:rPr>
                <w:snapToGrid w:val="0"/>
                <w:sz w:val="20"/>
                <w:szCs w:val="20"/>
              </w:rPr>
              <w:t>min</w:t>
            </w:r>
            <w:proofErr w:type="spellEnd"/>
            <w:r w:rsidRPr="00E557CF">
              <w:rPr>
                <w:snapToGrid w:val="0"/>
                <w:sz w:val="20"/>
                <w:szCs w:val="20"/>
              </w:rPr>
              <w:t xml:space="preserve"> </w:t>
            </w:r>
            <w:proofErr w:type="spellStart"/>
            <w:r w:rsidRPr="00E557CF">
              <w:rPr>
                <w:snapToGrid w:val="0"/>
                <w:sz w:val="20"/>
                <w:szCs w:val="20"/>
              </w:rPr>
              <w:t>водоразбора</w:t>
            </w:r>
            <w:proofErr w:type="spellEnd"/>
          </w:p>
        </w:tc>
        <w:tc>
          <w:tcPr>
            <w:tcW w:w="1062" w:type="pct"/>
            <w:shd w:val="clear" w:color="auto" w:fill="auto"/>
            <w:vAlign w:val="center"/>
          </w:tcPr>
          <w:p w14:paraId="5A3568F2" w14:textId="3C695ABA" w:rsidR="004548FE" w:rsidRPr="00E557CF" w:rsidRDefault="004548FE" w:rsidP="004548FE">
            <w:pPr>
              <w:contextualSpacing/>
              <w:jc w:val="center"/>
              <w:rPr>
                <w:snapToGrid w:val="0"/>
                <w:sz w:val="20"/>
                <w:szCs w:val="20"/>
              </w:rPr>
            </w:pPr>
            <w:r w:rsidRPr="00E557CF">
              <w:rPr>
                <w:snapToGrid w:val="0"/>
                <w:sz w:val="20"/>
                <w:szCs w:val="20"/>
              </w:rPr>
              <w:t>м</w:t>
            </w:r>
            <w:r w:rsidRPr="00E557CF">
              <w:rPr>
                <w:snapToGrid w:val="0"/>
                <w:sz w:val="20"/>
                <w:szCs w:val="20"/>
                <w:vertAlign w:val="superscript"/>
              </w:rPr>
              <w:t>3</w:t>
            </w:r>
            <w:r w:rsidRPr="00E557CF">
              <w:rPr>
                <w:snapToGrid w:val="0"/>
                <w:sz w:val="20"/>
                <w:szCs w:val="20"/>
              </w:rPr>
              <w:t>/</w:t>
            </w:r>
            <w:proofErr w:type="spellStart"/>
            <w:r w:rsidRPr="00E557CF">
              <w:rPr>
                <w:snapToGrid w:val="0"/>
                <w:sz w:val="20"/>
                <w:szCs w:val="20"/>
              </w:rPr>
              <w:t>сут</w:t>
            </w:r>
            <w:proofErr w:type="spellEnd"/>
            <w:r w:rsidRPr="00E557CF">
              <w:rPr>
                <w:snapToGrid w:val="0"/>
                <w:sz w:val="20"/>
                <w:szCs w:val="20"/>
              </w:rPr>
              <w:t>.</w:t>
            </w:r>
          </w:p>
        </w:tc>
        <w:tc>
          <w:tcPr>
            <w:tcW w:w="1893" w:type="pct"/>
            <w:shd w:val="clear" w:color="auto" w:fill="auto"/>
            <w:vAlign w:val="center"/>
          </w:tcPr>
          <w:p w14:paraId="4E07EC59" w14:textId="77777777" w:rsidR="004548FE" w:rsidRPr="00E557CF" w:rsidRDefault="004548FE" w:rsidP="004548FE">
            <w:pPr>
              <w:contextualSpacing/>
              <w:jc w:val="center"/>
              <w:rPr>
                <w:snapToGrid w:val="0"/>
                <w:sz w:val="20"/>
                <w:szCs w:val="20"/>
              </w:rPr>
            </w:pPr>
            <w:r w:rsidRPr="00E557CF">
              <w:rPr>
                <w:snapToGrid w:val="0"/>
                <w:sz w:val="20"/>
                <w:szCs w:val="20"/>
              </w:rPr>
              <w:t>640</w:t>
            </w:r>
          </w:p>
        </w:tc>
      </w:tr>
      <w:tr w:rsidR="004548FE" w:rsidRPr="00E557CF" w14:paraId="2DAC55D6" w14:textId="77777777" w:rsidTr="00E557CF">
        <w:trPr>
          <w:trHeight w:val="20"/>
        </w:trPr>
        <w:tc>
          <w:tcPr>
            <w:tcW w:w="279" w:type="pct"/>
            <w:shd w:val="clear" w:color="auto" w:fill="auto"/>
            <w:vAlign w:val="center"/>
          </w:tcPr>
          <w:p w14:paraId="06DAD4CB" w14:textId="77777777" w:rsidR="004548FE" w:rsidRPr="00E557CF" w:rsidRDefault="004548FE" w:rsidP="004548FE">
            <w:pPr>
              <w:contextualSpacing/>
              <w:jc w:val="center"/>
              <w:rPr>
                <w:snapToGrid w:val="0"/>
                <w:sz w:val="20"/>
                <w:szCs w:val="20"/>
              </w:rPr>
            </w:pPr>
            <w:r w:rsidRPr="00E557CF">
              <w:rPr>
                <w:snapToGrid w:val="0"/>
                <w:sz w:val="20"/>
                <w:szCs w:val="20"/>
              </w:rPr>
              <w:t>8</w:t>
            </w:r>
          </w:p>
        </w:tc>
        <w:tc>
          <w:tcPr>
            <w:tcW w:w="1766" w:type="pct"/>
            <w:shd w:val="clear" w:color="auto" w:fill="auto"/>
            <w:vAlign w:val="center"/>
          </w:tcPr>
          <w:p w14:paraId="14221237" w14:textId="77777777" w:rsidR="004548FE" w:rsidRPr="00E557CF" w:rsidRDefault="004548FE" w:rsidP="004548FE">
            <w:pPr>
              <w:contextualSpacing/>
              <w:rPr>
                <w:snapToGrid w:val="0"/>
                <w:sz w:val="20"/>
                <w:szCs w:val="20"/>
              </w:rPr>
            </w:pPr>
            <w:r w:rsidRPr="00E557CF">
              <w:rPr>
                <w:snapToGrid w:val="0"/>
                <w:sz w:val="20"/>
                <w:szCs w:val="20"/>
              </w:rPr>
              <w:t>Количество напорных линий трубопроводов из здания станции</w:t>
            </w:r>
          </w:p>
        </w:tc>
        <w:tc>
          <w:tcPr>
            <w:tcW w:w="1062" w:type="pct"/>
            <w:shd w:val="clear" w:color="auto" w:fill="auto"/>
            <w:vAlign w:val="center"/>
          </w:tcPr>
          <w:p w14:paraId="7A2190BC" w14:textId="77777777" w:rsidR="004548FE" w:rsidRPr="00E557CF" w:rsidRDefault="004548FE" w:rsidP="004548FE">
            <w:pPr>
              <w:contextualSpacing/>
              <w:jc w:val="center"/>
              <w:rPr>
                <w:snapToGrid w:val="0"/>
                <w:sz w:val="20"/>
                <w:szCs w:val="20"/>
              </w:rPr>
            </w:pPr>
            <w:r w:rsidRPr="00E557CF">
              <w:rPr>
                <w:snapToGrid w:val="0"/>
                <w:sz w:val="20"/>
                <w:szCs w:val="20"/>
              </w:rPr>
              <w:t>Кол-во</w:t>
            </w:r>
          </w:p>
        </w:tc>
        <w:tc>
          <w:tcPr>
            <w:tcW w:w="1893" w:type="pct"/>
            <w:shd w:val="clear" w:color="auto" w:fill="auto"/>
            <w:vAlign w:val="center"/>
          </w:tcPr>
          <w:p w14:paraId="74BA6472" w14:textId="77777777" w:rsidR="004548FE" w:rsidRPr="00E557CF" w:rsidRDefault="004548FE" w:rsidP="004548FE">
            <w:pPr>
              <w:contextualSpacing/>
              <w:jc w:val="center"/>
              <w:rPr>
                <w:snapToGrid w:val="0"/>
                <w:sz w:val="20"/>
                <w:szCs w:val="20"/>
              </w:rPr>
            </w:pPr>
            <w:r w:rsidRPr="00E557CF">
              <w:rPr>
                <w:snapToGrid w:val="0"/>
                <w:sz w:val="20"/>
                <w:szCs w:val="20"/>
              </w:rPr>
              <w:t>2</w:t>
            </w:r>
          </w:p>
        </w:tc>
      </w:tr>
      <w:tr w:rsidR="004548FE" w:rsidRPr="00E557CF" w14:paraId="08199C5A" w14:textId="77777777" w:rsidTr="00E557CF">
        <w:trPr>
          <w:trHeight w:val="20"/>
        </w:trPr>
        <w:tc>
          <w:tcPr>
            <w:tcW w:w="279" w:type="pct"/>
            <w:shd w:val="clear" w:color="auto" w:fill="auto"/>
            <w:vAlign w:val="center"/>
          </w:tcPr>
          <w:p w14:paraId="4765C649" w14:textId="77777777" w:rsidR="004548FE" w:rsidRPr="00E557CF" w:rsidRDefault="004548FE" w:rsidP="004548FE">
            <w:pPr>
              <w:contextualSpacing/>
              <w:jc w:val="center"/>
              <w:rPr>
                <w:snapToGrid w:val="0"/>
                <w:sz w:val="20"/>
                <w:szCs w:val="20"/>
              </w:rPr>
            </w:pPr>
            <w:r w:rsidRPr="00E557CF">
              <w:rPr>
                <w:snapToGrid w:val="0"/>
                <w:sz w:val="20"/>
                <w:szCs w:val="20"/>
              </w:rPr>
              <w:t>9</w:t>
            </w:r>
          </w:p>
        </w:tc>
        <w:tc>
          <w:tcPr>
            <w:tcW w:w="1766" w:type="pct"/>
            <w:shd w:val="clear" w:color="auto" w:fill="auto"/>
            <w:vAlign w:val="center"/>
          </w:tcPr>
          <w:p w14:paraId="2674CCAA" w14:textId="77777777" w:rsidR="004548FE" w:rsidRPr="00E557CF" w:rsidRDefault="004548FE" w:rsidP="004548FE">
            <w:pPr>
              <w:contextualSpacing/>
              <w:rPr>
                <w:snapToGrid w:val="0"/>
                <w:sz w:val="20"/>
                <w:szCs w:val="20"/>
              </w:rPr>
            </w:pPr>
            <w:r w:rsidRPr="00E557CF">
              <w:rPr>
                <w:snapToGrid w:val="0"/>
                <w:sz w:val="20"/>
                <w:szCs w:val="20"/>
              </w:rPr>
              <w:t>Диаметр напорного трубопровода 1</w:t>
            </w:r>
          </w:p>
        </w:tc>
        <w:tc>
          <w:tcPr>
            <w:tcW w:w="1062" w:type="pct"/>
            <w:shd w:val="clear" w:color="auto" w:fill="auto"/>
            <w:vAlign w:val="center"/>
          </w:tcPr>
          <w:p w14:paraId="69DC700B" w14:textId="77777777" w:rsidR="004548FE" w:rsidRPr="00E557CF" w:rsidRDefault="004548FE" w:rsidP="004548FE">
            <w:pPr>
              <w:contextualSpacing/>
              <w:jc w:val="center"/>
              <w:rPr>
                <w:snapToGrid w:val="0"/>
                <w:sz w:val="20"/>
                <w:szCs w:val="20"/>
              </w:rPr>
            </w:pPr>
            <w:r w:rsidRPr="00E557CF">
              <w:rPr>
                <w:snapToGrid w:val="0"/>
                <w:sz w:val="20"/>
                <w:szCs w:val="20"/>
              </w:rPr>
              <w:t>мм</w:t>
            </w:r>
          </w:p>
        </w:tc>
        <w:tc>
          <w:tcPr>
            <w:tcW w:w="1893" w:type="pct"/>
            <w:shd w:val="clear" w:color="auto" w:fill="auto"/>
            <w:vAlign w:val="center"/>
          </w:tcPr>
          <w:p w14:paraId="48C3517A" w14:textId="77777777" w:rsidR="004548FE" w:rsidRPr="00E557CF" w:rsidRDefault="004548FE" w:rsidP="004548FE">
            <w:pPr>
              <w:contextualSpacing/>
              <w:jc w:val="center"/>
              <w:rPr>
                <w:snapToGrid w:val="0"/>
                <w:sz w:val="20"/>
                <w:szCs w:val="20"/>
              </w:rPr>
            </w:pPr>
            <w:r w:rsidRPr="00E557CF">
              <w:rPr>
                <w:snapToGrid w:val="0"/>
                <w:sz w:val="20"/>
                <w:szCs w:val="20"/>
              </w:rPr>
              <w:t>ПМД 225 (ф200)</w:t>
            </w:r>
          </w:p>
        </w:tc>
      </w:tr>
      <w:tr w:rsidR="004548FE" w:rsidRPr="00E557CF" w14:paraId="1F53997F" w14:textId="77777777" w:rsidTr="00E557CF">
        <w:trPr>
          <w:trHeight w:val="20"/>
        </w:trPr>
        <w:tc>
          <w:tcPr>
            <w:tcW w:w="279" w:type="pct"/>
            <w:shd w:val="clear" w:color="auto" w:fill="auto"/>
            <w:vAlign w:val="center"/>
          </w:tcPr>
          <w:p w14:paraId="598FD2CE" w14:textId="77777777" w:rsidR="004548FE" w:rsidRPr="00E557CF" w:rsidRDefault="004548FE" w:rsidP="004548FE">
            <w:pPr>
              <w:contextualSpacing/>
              <w:jc w:val="center"/>
              <w:rPr>
                <w:snapToGrid w:val="0"/>
                <w:sz w:val="20"/>
                <w:szCs w:val="20"/>
              </w:rPr>
            </w:pPr>
            <w:r w:rsidRPr="00E557CF">
              <w:rPr>
                <w:snapToGrid w:val="0"/>
                <w:sz w:val="20"/>
                <w:szCs w:val="20"/>
              </w:rPr>
              <w:t>10</w:t>
            </w:r>
          </w:p>
        </w:tc>
        <w:tc>
          <w:tcPr>
            <w:tcW w:w="1766" w:type="pct"/>
            <w:shd w:val="clear" w:color="auto" w:fill="auto"/>
            <w:vAlign w:val="center"/>
          </w:tcPr>
          <w:p w14:paraId="7D9705D2" w14:textId="77777777" w:rsidR="004548FE" w:rsidRPr="00E557CF" w:rsidRDefault="004548FE" w:rsidP="004548FE">
            <w:pPr>
              <w:contextualSpacing/>
              <w:rPr>
                <w:snapToGrid w:val="0"/>
                <w:sz w:val="20"/>
                <w:szCs w:val="20"/>
              </w:rPr>
            </w:pPr>
            <w:r w:rsidRPr="00E557CF">
              <w:rPr>
                <w:snapToGrid w:val="0"/>
                <w:sz w:val="20"/>
                <w:szCs w:val="20"/>
              </w:rPr>
              <w:t xml:space="preserve">Диаметр напорного трубопровода 2 </w:t>
            </w:r>
          </w:p>
        </w:tc>
        <w:tc>
          <w:tcPr>
            <w:tcW w:w="1062" w:type="pct"/>
            <w:shd w:val="clear" w:color="auto" w:fill="auto"/>
            <w:vAlign w:val="center"/>
          </w:tcPr>
          <w:p w14:paraId="25C73317" w14:textId="77777777" w:rsidR="004548FE" w:rsidRPr="00E557CF" w:rsidRDefault="004548FE" w:rsidP="004548FE">
            <w:pPr>
              <w:contextualSpacing/>
              <w:jc w:val="center"/>
              <w:rPr>
                <w:snapToGrid w:val="0"/>
                <w:sz w:val="20"/>
                <w:szCs w:val="20"/>
              </w:rPr>
            </w:pPr>
            <w:r w:rsidRPr="00E557CF">
              <w:rPr>
                <w:snapToGrid w:val="0"/>
                <w:sz w:val="20"/>
                <w:szCs w:val="20"/>
              </w:rPr>
              <w:t>мм</w:t>
            </w:r>
          </w:p>
        </w:tc>
        <w:tc>
          <w:tcPr>
            <w:tcW w:w="1893" w:type="pct"/>
            <w:shd w:val="clear" w:color="auto" w:fill="auto"/>
            <w:vAlign w:val="center"/>
          </w:tcPr>
          <w:p w14:paraId="65FFBF1D" w14:textId="77777777" w:rsidR="004548FE" w:rsidRPr="00E557CF" w:rsidRDefault="004548FE" w:rsidP="004548FE">
            <w:pPr>
              <w:contextualSpacing/>
              <w:jc w:val="center"/>
              <w:rPr>
                <w:snapToGrid w:val="0"/>
                <w:sz w:val="20"/>
                <w:szCs w:val="20"/>
              </w:rPr>
            </w:pPr>
            <w:r w:rsidRPr="00E557CF">
              <w:rPr>
                <w:snapToGrid w:val="0"/>
                <w:sz w:val="20"/>
                <w:szCs w:val="20"/>
              </w:rPr>
              <w:t>ПМД 225 (ф200)</w:t>
            </w:r>
          </w:p>
        </w:tc>
      </w:tr>
      <w:tr w:rsidR="004548FE" w:rsidRPr="00E557CF" w14:paraId="34A81EBC" w14:textId="77777777" w:rsidTr="00E557CF">
        <w:trPr>
          <w:trHeight w:val="20"/>
        </w:trPr>
        <w:tc>
          <w:tcPr>
            <w:tcW w:w="279" w:type="pct"/>
            <w:shd w:val="clear" w:color="auto" w:fill="auto"/>
            <w:vAlign w:val="center"/>
          </w:tcPr>
          <w:p w14:paraId="65346E6F" w14:textId="77777777" w:rsidR="004548FE" w:rsidRPr="00E557CF" w:rsidRDefault="004548FE" w:rsidP="004548FE">
            <w:pPr>
              <w:contextualSpacing/>
              <w:jc w:val="center"/>
              <w:rPr>
                <w:snapToGrid w:val="0"/>
                <w:sz w:val="20"/>
                <w:szCs w:val="20"/>
              </w:rPr>
            </w:pPr>
            <w:r w:rsidRPr="00E557CF">
              <w:rPr>
                <w:snapToGrid w:val="0"/>
                <w:sz w:val="20"/>
                <w:szCs w:val="20"/>
              </w:rPr>
              <w:t>11</w:t>
            </w:r>
          </w:p>
        </w:tc>
        <w:tc>
          <w:tcPr>
            <w:tcW w:w="1766" w:type="pct"/>
            <w:shd w:val="clear" w:color="auto" w:fill="auto"/>
            <w:vAlign w:val="center"/>
          </w:tcPr>
          <w:p w14:paraId="277D753D" w14:textId="77777777" w:rsidR="004548FE" w:rsidRPr="00E557CF" w:rsidRDefault="004548FE" w:rsidP="004548FE">
            <w:pPr>
              <w:contextualSpacing/>
              <w:rPr>
                <w:snapToGrid w:val="0"/>
                <w:sz w:val="20"/>
                <w:szCs w:val="20"/>
              </w:rPr>
            </w:pPr>
            <w:r w:rsidRPr="00E557CF">
              <w:rPr>
                <w:snapToGrid w:val="0"/>
                <w:sz w:val="20"/>
                <w:szCs w:val="20"/>
              </w:rPr>
              <w:t>Наличие приборов учета</w:t>
            </w:r>
          </w:p>
        </w:tc>
        <w:tc>
          <w:tcPr>
            <w:tcW w:w="1062" w:type="pct"/>
            <w:shd w:val="clear" w:color="auto" w:fill="auto"/>
            <w:vAlign w:val="center"/>
          </w:tcPr>
          <w:p w14:paraId="130761A1" w14:textId="77777777" w:rsidR="004548FE" w:rsidRPr="00E557CF" w:rsidRDefault="004548FE" w:rsidP="004548FE">
            <w:pPr>
              <w:contextualSpacing/>
              <w:jc w:val="center"/>
              <w:rPr>
                <w:snapToGrid w:val="0"/>
                <w:sz w:val="20"/>
                <w:szCs w:val="20"/>
              </w:rPr>
            </w:pPr>
            <w:r w:rsidRPr="00E557CF">
              <w:rPr>
                <w:sz w:val="20"/>
                <w:szCs w:val="20"/>
              </w:rPr>
              <w:t>(да</w:t>
            </w:r>
            <w:r w:rsidRPr="00E557CF">
              <w:rPr>
                <w:sz w:val="20"/>
                <w:szCs w:val="20"/>
                <w:lang w:val="en-US"/>
              </w:rPr>
              <w:t>/</w:t>
            </w:r>
            <w:r w:rsidRPr="00E557CF">
              <w:rPr>
                <w:sz w:val="20"/>
                <w:szCs w:val="20"/>
              </w:rPr>
              <w:t>нет)</w:t>
            </w:r>
          </w:p>
        </w:tc>
        <w:tc>
          <w:tcPr>
            <w:tcW w:w="1893" w:type="pct"/>
            <w:shd w:val="clear" w:color="auto" w:fill="auto"/>
            <w:vAlign w:val="center"/>
          </w:tcPr>
          <w:p w14:paraId="1D39275F" w14:textId="77777777" w:rsidR="004548FE" w:rsidRPr="00E557CF" w:rsidRDefault="004548FE" w:rsidP="004548FE">
            <w:pPr>
              <w:contextualSpacing/>
              <w:jc w:val="center"/>
              <w:rPr>
                <w:snapToGrid w:val="0"/>
                <w:sz w:val="20"/>
                <w:szCs w:val="20"/>
              </w:rPr>
            </w:pPr>
            <w:r w:rsidRPr="00E557CF">
              <w:rPr>
                <w:snapToGrid w:val="0"/>
                <w:sz w:val="20"/>
                <w:szCs w:val="20"/>
              </w:rPr>
              <w:t>технологический (не коммерческий)</w:t>
            </w:r>
          </w:p>
        </w:tc>
      </w:tr>
      <w:tr w:rsidR="004548FE" w:rsidRPr="00E557CF" w14:paraId="49BDCEA0" w14:textId="77777777" w:rsidTr="00E557CF">
        <w:trPr>
          <w:trHeight w:val="20"/>
        </w:trPr>
        <w:tc>
          <w:tcPr>
            <w:tcW w:w="279" w:type="pct"/>
            <w:shd w:val="clear" w:color="auto" w:fill="auto"/>
            <w:vAlign w:val="center"/>
          </w:tcPr>
          <w:p w14:paraId="30AFE71E" w14:textId="77777777" w:rsidR="004548FE" w:rsidRPr="00E557CF" w:rsidRDefault="004548FE" w:rsidP="004548FE">
            <w:pPr>
              <w:contextualSpacing/>
              <w:jc w:val="center"/>
              <w:rPr>
                <w:snapToGrid w:val="0"/>
                <w:sz w:val="20"/>
                <w:szCs w:val="20"/>
              </w:rPr>
            </w:pPr>
            <w:r w:rsidRPr="00E557CF">
              <w:rPr>
                <w:snapToGrid w:val="0"/>
                <w:sz w:val="20"/>
                <w:szCs w:val="20"/>
              </w:rPr>
              <w:t>12</w:t>
            </w:r>
          </w:p>
        </w:tc>
        <w:tc>
          <w:tcPr>
            <w:tcW w:w="1766" w:type="pct"/>
            <w:shd w:val="clear" w:color="auto" w:fill="auto"/>
            <w:vAlign w:val="center"/>
          </w:tcPr>
          <w:p w14:paraId="6742350D" w14:textId="77777777" w:rsidR="004548FE" w:rsidRPr="00E557CF" w:rsidRDefault="004548FE" w:rsidP="004548FE">
            <w:pPr>
              <w:contextualSpacing/>
              <w:rPr>
                <w:snapToGrid w:val="0"/>
                <w:sz w:val="20"/>
                <w:szCs w:val="20"/>
              </w:rPr>
            </w:pPr>
            <w:r w:rsidRPr="00E557CF">
              <w:rPr>
                <w:snapToGrid w:val="0"/>
                <w:sz w:val="20"/>
                <w:szCs w:val="20"/>
              </w:rPr>
              <w:t xml:space="preserve">Давление воды на выходе в часы </w:t>
            </w:r>
            <w:proofErr w:type="spellStart"/>
            <w:r w:rsidRPr="00E557CF">
              <w:rPr>
                <w:snapToGrid w:val="0"/>
                <w:sz w:val="20"/>
                <w:szCs w:val="20"/>
              </w:rPr>
              <w:t>max</w:t>
            </w:r>
            <w:proofErr w:type="spellEnd"/>
            <w:r w:rsidRPr="00E557CF">
              <w:rPr>
                <w:snapToGrid w:val="0"/>
                <w:sz w:val="20"/>
                <w:szCs w:val="20"/>
              </w:rPr>
              <w:t xml:space="preserve"> </w:t>
            </w:r>
            <w:proofErr w:type="spellStart"/>
            <w:r w:rsidRPr="00E557CF">
              <w:rPr>
                <w:snapToGrid w:val="0"/>
                <w:sz w:val="20"/>
                <w:szCs w:val="20"/>
              </w:rPr>
              <w:t>водоразбора</w:t>
            </w:r>
            <w:proofErr w:type="spellEnd"/>
          </w:p>
        </w:tc>
        <w:tc>
          <w:tcPr>
            <w:tcW w:w="1062" w:type="pct"/>
            <w:shd w:val="clear" w:color="auto" w:fill="auto"/>
            <w:vAlign w:val="center"/>
          </w:tcPr>
          <w:p w14:paraId="71FA14AD" w14:textId="77777777" w:rsidR="004548FE" w:rsidRPr="00E557CF" w:rsidRDefault="004548FE" w:rsidP="004548FE">
            <w:pPr>
              <w:contextualSpacing/>
              <w:jc w:val="center"/>
              <w:rPr>
                <w:snapToGrid w:val="0"/>
                <w:sz w:val="20"/>
                <w:szCs w:val="20"/>
              </w:rPr>
            </w:pPr>
            <w:r w:rsidRPr="00E557CF">
              <w:rPr>
                <w:snapToGrid w:val="0"/>
                <w:sz w:val="20"/>
                <w:szCs w:val="20"/>
              </w:rPr>
              <w:t>атм.</w:t>
            </w:r>
          </w:p>
        </w:tc>
        <w:tc>
          <w:tcPr>
            <w:tcW w:w="1893" w:type="pct"/>
            <w:shd w:val="clear" w:color="auto" w:fill="auto"/>
            <w:vAlign w:val="center"/>
          </w:tcPr>
          <w:p w14:paraId="21F832B3" w14:textId="77777777" w:rsidR="004548FE" w:rsidRPr="00E557CF" w:rsidRDefault="004548FE" w:rsidP="004548FE">
            <w:pPr>
              <w:contextualSpacing/>
              <w:jc w:val="center"/>
              <w:rPr>
                <w:snapToGrid w:val="0"/>
                <w:sz w:val="20"/>
                <w:szCs w:val="20"/>
              </w:rPr>
            </w:pPr>
            <w:r w:rsidRPr="00E557CF">
              <w:rPr>
                <w:snapToGrid w:val="0"/>
                <w:sz w:val="20"/>
                <w:szCs w:val="20"/>
              </w:rPr>
              <w:t>4,2</w:t>
            </w:r>
          </w:p>
        </w:tc>
      </w:tr>
      <w:tr w:rsidR="004548FE" w:rsidRPr="00E557CF" w14:paraId="58DA28D2" w14:textId="77777777" w:rsidTr="00E557CF">
        <w:trPr>
          <w:trHeight w:val="20"/>
        </w:trPr>
        <w:tc>
          <w:tcPr>
            <w:tcW w:w="279" w:type="pct"/>
            <w:shd w:val="clear" w:color="auto" w:fill="auto"/>
            <w:vAlign w:val="center"/>
          </w:tcPr>
          <w:p w14:paraId="11ACA28D" w14:textId="77777777" w:rsidR="004548FE" w:rsidRPr="00E557CF" w:rsidRDefault="004548FE" w:rsidP="004548FE">
            <w:pPr>
              <w:contextualSpacing/>
              <w:jc w:val="center"/>
              <w:rPr>
                <w:snapToGrid w:val="0"/>
                <w:sz w:val="20"/>
                <w:szCs w:val="20"/>
              </w:rPr>
            </w:pPr>
            <w:r w:rsidRPr="00E557CF">
              <w:rPr>
                <w:snapToGrid w:val="0"/>
                <w:sz w:val="20"/>
                <w:szCs w:val="20"/>
              </w:rPr>
              <w:t>13</w:t>
            </w:r>
          </w:p>
        </w:tc>
        <w:tc>
          <w:tcPr>
            <w:tcW w:w="1766" w:type="pct"/>
            <w:shd w:val="clear" w:color="auto" w:fill="auto"/>
            <w:vAlign w:val="center"/>
          </w:tcPr>
          <w:p w14:paraId="26E4A735" w14:textId="77777777" w:rsidR="004548FE" w:rsidRPr="00E557CF" w:rsidRDefault="004548FE" w:rsidP="004548FE">
            <w:pPr>
              <w:contextualSpacing/>
              <w:rPr>
                <w:snapToGrid w:val="0"/>
                <w:sz w:val="20"/>
                <w:szCs w:val="20"/>
              </w:rPr>
            </w:pPr>
            <w:r w:rsidRPr="00E557CF">
              <w:rPr>
                <w:snapToGrid w:val="0"/>
                <w:sz w:val="20"/>
                <w:szCs w:val="20"/>
              </w:rPr>
              <w:t xml:space="preserve">Давление воды на выходе в часы </w:t>
            </w:r>
            <w:proofErr w:type="spellStart"/>
            <w:r w:rsidRPr="00E557CF">
              <w:rPr>
                <w:snapToGrid w:val="0"/>
                <w:sz w:val="20"/>
                <w:szCs w:val="20"/>
              </w:rPr>
              <w:t>min</w:t>
            </w:r>
            <w:proofErr w:type="spellEnd"/>
            <w:r w:rsidRPr="00E557CF">
              <w:rPr>
                <w:snapToGrid w:val="0"/>
                <w:sz w:val="20"/>
                <w:szCs w:val="20"/>
              </w:rPr>
              <w:t xml:space="preserve"> </w:t>
            </w:r>
            <w:proofErr w:type="spellStart"/>
            <w:r w:rsidRPr="00E557CF">
              <w:rPr>
                <w:snapToGrid w:val="0"/>
                <w:sz w:val="20"/>
                <w:szCs w:val="20"/>
              </w:rPr>
              <w:t>водоразбора</w:t>
            </w:r>
            <w:proofErr w:type="spellEnd"/>
          </w:p>
        </w:tc>
        <w:tc>
          <w:tcPr>
            <w:tcW w:w="1062" w:type="pct"/>
            <w:shd w:val="clear" w:color="auto" w:fill="auto"/>
            <w:vAlign w:val="center"/>
          </w:tcPr>
          <w:p w14:paraId="2CEF67A2" w14:textId="77777777" w:rsidR="004548FE" w:rsidRPr="00E557CF" w:rsidRDefault="004548FE" w:rsidP="004548FE">
            <w:pPr>
              <w:contextualSpacing/>
              <w:jc w:val="center"/>
              <w:rPr>
                <w:snapToGrid w:val="0"/>
                <w:sz w:val="20"/>
                <w:szCs w:val="20"/>
              </w:rPr>
            </w:pPr>
            <w:r w:rsidRPr="00E557CF">
              <w:rPr>
                <w:snapToGrid w:val="0"/>
                <w:sz w:val="20"/>
                <w:szCs w:val="20"/>
              </w:rPr>
              <w:t>атм.</w:t>
            </w:r>
          </w:p>
        </w:tc>
        <w:tc>
          <w:tcPr>
            <w:tcW w:w="1893" w:type="pct"/>
            <w:shd w:val="clear" w:color="auto" w:fill="auto"/>
            <w:vAlign w:val="center"/>
          </w:tcPr>
          <w:p w14:paraId="77678159" w14:textId="77777777" w:rsidR="004548FE" w:rsidRPr="00E557CF" w:rsidRDefault="004548FE" w:rsidP="004548FE">
            <w:pPr>
              <w:contextualSpacing/>
              <w:jc w:val="center"/>
              <w:rPr>
                <w:snapToGrid w:val="0"/>
                <w:sz w:val="20"/>
                <w:szCs w:val="20"/>
              </w:rPr>
            </w:pPr>
            <w:r w:rsidRPr="00E557CF">
              <w:rPr>
                <w:snapToGrid w:val="0"/>
                <w:sz w:val="20"/>
                <w:szCs w:val="20"/>
              </w:rPr>
              <w:t>3,6</w:t>
            </w:r>
          </w:p>
        </w:tc>
      </w:tr>
      <w:tr w:rsidR="004548FE" w:rsidRPr="00E557CF" w14:paraId="3C34E737" w14:textId="77777777" w:rsidTr="00E557CF">
        <w:trPr>
          <w:trHeight w:val="20"/>
        </w:trPr>
        <w:tc>
          <w:tcPr>
            <w:tcW w:w="279" w:type="pct"/>
            <w:shd w:val="clear" w:color="auto" w:fill="auto"/>
            <w:vAlign w:val="center"/>
          </w:tcPr>
          <w:p w14:paraId="445CD2EF" w14:textId="77777777" w:rsidR="004548FE" w:rsidRPr="00E557CF" w:rsidRDefault="004548FE" w:rsidP="004548FE">
            <w:pPr>
              <w:contextualSpacing/>
              <w:jc w:val="center"/>
              <w:rPr>
                <w:snapToGrid w:val="0"/>
                <w:sz w:val="20"/>
                <w:szCs w:val="20"/>
              </w:rPr>
            </w:pPr>
            <w:r w:rsidRPr="00E557CF">
              <w:rPr>
                <w:snapToGrid w:val="0"/>
                <w:sz w:val="20"/>
                <w:szCs w:val="20"/>
              </w:rPr>
              <w:t>14</w:t>
            </w:r>
          </w:p>
        </w:tc>
        <w:tc>
          <w:tcPr>
            <w:tcW w:w="1766" w:type="pct"/>
            <w:shd w:val="clear" w:color="auto" w:fill="auto"/>
            <w:vAlign w:val="center"/>
          </w:tcPr>
          <w:p w14:paraId="38150214" w14:textId="77777777" w:rsidR="004548FE" w:rsidRPr="00E557CF" w:rsidRDefault="004548FE" w:rsidP="004548FE">
            <w:pPr>
              <w:contextualSpacing/>
              <w:rPr>
                <w:snapToGrid w:val="0"/>
                <w:sz w:val="20"/>
                <w:szCs w:val="20"/>
              </w:rPr>
            </w:pPr>
            <w:r w:rsidRPr="00E557CF">
              <w:rPr>
                <w:snapToGrid w:val="0"/>
                <w:sz w:val="20"/>
                <w:szCs w:val="20"/>
              </w:rPr>
              <w:t>Количество рабочих насосов</w:t>
            </w:r>
          </w:p>
        </w:tc>
        <w:tc>
          <w:tcPr>
            <w:tcW w:w="1062" w:type="pct"/>
            <w:shd w:val="clear" w:color="auto" w:fill="auto"/>
            <w:vAlign w:val="center"/>
          </w:tcPr>
          <w:p w14:paraId="18FD7848" w14:textId="77777777" w:rsidR="004548FE" w:rsidRPr="00E557CF" w:rsidRDefault="004548FE" w:rsidP="004548FE">
            <w:pPr>
              <w:contextualSpacing/>
              <w:jc w:val="center"/>
              <w:rPr>
                <w:snapToGrid w:val="0"/>
                <w:sz w:val="20"/>
                <w:szCs w:val="20"/>
              </w:rPr>
            </w:pPr>
            <w:proofErr w:type="spellStart"/>
            <w:r w:rsidRPr="00E557CF">
              <w:rPr>
                <w:snapToGrid w:val="0"/>
                <w:sz w:val="20"/>
                <w:szCs w:val="20"/>
              </w:rPr>
              <w:t>шт</w:t>
            </w:r>
            <w:proofErr w:type="spellEnd"/>
          </w:p>
        </w:tc>
        <w:tc>
          <w:tcPr>
            <w:tcW w:w="1893" w:type="pct"/>
            <w:shd w:val="clear" w:color="auto" w:fill="auto"/>
            <w:vAlign w:val="center"/>
          </w:tcPr>
          <w:p w14:paraId="4EFC32C7" w14:textId="77777777" w:rsidR="004548FE" w:rsidRPr="00E557CF" w:rsidRDefault="004548FE" w:rsidP="004548FE">
            <w:pPr>
              <w:contextualSpacing/>
              <w:jc w:val="center"/>
              <w:rPr>
                <w:snapToGrid w:val="0"/>
                <w:sz w:val="20"/>
                <w:szCs w:val="20"/>
              </w:rPr>
            </w:pPr>
            <w:r w:rsidRPr="00E557CF">
              <w:rPr>
                <w:snapToGrid w:val="0"/>
                <w:sz w:val="20"/>
                <w:szCs w:val="20"/>
              </w:rPr>
              <w:t>6</w:t>
            </w:r>
          </w:p>
        </w:tc>
      </w:tr>
      <w:tr w:rsidR="004548FE" w:rsidRPr="00E557CF" w14:paraId="0FB6C127" w14:textId="77777777" w:rsidTr="00E557CF">
        <w:trPr>
          <w:trHeight w:val="20"/>
        </w:trPr>
        <w:tc>
          <w:tcPr>
            <w:tcW w:w="279" w:type="pct"/>
            <w:shd w:val="clear" w:color="auto" w:fill="auto"/>
            <w:vAlign w:val="center"/>
          </w:tcPr>
          <w:p w14:paraId="54970A89" w14:textId="77777777" w:rsidR="004548FE" w:rsidRPr="00E557CF" w:rsidRDefault="004548FE" w:rsidP="004548FE">
            <w:pPr>
              <w:contextualSpacing/>
              <w:jc w:val="center"/>
              <w:rPr>
                <w:snapToGrid w:val="0"/>
                <w:sz w:val="20"/>
                <w:szCs w:val="20"/>
              </w:rPr>
            </w:pPr>
            <w:r w:rsidRPr="00E557CF">
              <w:rPr>
                <w:snapToGrid w:val="0"/>
                <w:sz w:val="20"/>
                <w:szCs w:val="20"/>
              </w:rPr>
              <w:t>15</w:t>
            </w:r>
          </w:p>
        </w:tc>
        <w:tc>
          <w:tcPr>
            <w:tcW w:w="1766" w:type="pct"/>
            <w:shd w:val="clear" w:color="auto" w:fill="auto"/>
            <w:vAlign w:val="center"/>
          </w:tcPr>
          <w:p w14:paraId="417C16A4" w14:textId="77777777" w:rsidR="004548FE" w:rsidRPr="00E557CF" w:rsidRDefault="004548FE" w:rsidP="004548FE">
            <w:pPr>
              <w:contextualSpacing/>
              <w:rPr>
                <w:snapToGrid w:val="0"/>
                <w:sz w:val="20"/>
                <w:szCs w:val="20"/>
              </w:rPr>
            </w:pPr>
            <w:r w:rsidRPr="00E557CF">
              <w:rPr>
                <w:snapToGrid w:val="0"/>
                <w:sz w:val="20"/>
                <w:szCs w:val="20"/>
              </w:rPr>
              <w:t>Тип насоса 1</w:t>
            </w:r>
          </w:p>
        </w:tc>
        <w:tc>
          <w:tcPr>
            <w:tcW w:w="1062" w:type="pct"/>
            <w:shd w:val="clear" w:color="auto" w:fill="auto"/>
            <w:vAlign w:val="center"/>
          </w:tcPr>
          <w:p w14:paraId="507D687F" w14:textId="77777777" w:rsidR="004548FE" w:rsidRPr="00E557CF" w:rsidRDefault="004548FE" w:rsidP="004548FE">
            <w:pPr>
              <w:contextualSpacing/>
              <w:jc w:val="center"/>
              <w:rPr>
                <w:snapToGrid w:val="0"/>
                <w:sz w:val="20"/>
                <w:szCs w:val="20"/>
              </w:rPr>
            </w:pPr>
            <w:r w:rsidRPr="00E557CF">
              <w:rPr>
                <w:snapToGrid w:val="0"/>
                <w:sz w:val="20"/>
                <w:szCs w:val="20"/>
              </w:rPr>
              <w:t>марка</w:t>
            </w:r>
          </w:p>
        </w:tc>
        <w:tc>
          <w:tcPr>
            <w:tcW w:w="1893" w:type="pct"/>
            <w:shd w:val="clear" w:color="auto" w:fill="auto"/>
            <w:vAlign w:val="center"/>
          </w:tcPr>
          <w:p w14:paraId="761E9E95" w14:textId="77777777" w:rsidR="004548FE" w:rsidRPr="00E557CF" w:rsidRDefault="004548FE" w:rsidP="004548FE">
            <w:pPr>
              <w:contextualSpacing/>
              <w:jc w:val="center"/>
              <w:rPr>
                <w:snapToGrid w:val="0"/>
                <w:sz w:val="20"/>
                <w:szCs w:val="20"/>
              </w:rPr>
            </w:pPr>
            <w:r w:rsidRPr="00E557CF">
              <w:rPr>
                <w:snapToGrid w:val="0"/>
                <w:sz w:val="20"/>
                <w:szCs w:val="20"/>
              </w:rPr>
              <w:t>К 100-65-200 (№1, 4, 5, 6)</w:t>
            </w:r>
          </w:p>
        </w:tc>
      </w:tr>
      <w:tr w:rsidR="004548FE" w:rsidRPr="00E557CF" w14:paraId="7B4E0CA5" w14:textId="77777777" w:rsidTr="00E557CF">
        <w:trPr>
          <w:trHeight w:val="20"/>
        </w:trPr>
        <w:tc>
          <w:tcPr>
            <w:tcW w:w="279" w:type="pct"/>
            <w:shd w:val="clear" w:color="auto" w:fill="auto"/>
            <w:vAlign w:val="center"/>
          </w:tcPr>
          <w:p w14:paraId="711CB4EE" w14:textId="77777777" w:rsidR="004548FE" w:rsidRPr="00E557CF" w:rsidRDefault="004548FE" w:rsidP="004548FE">
            <w:pPr>
              <w:contextualSpacing/>
              <w:jc w:val="center"/>
              <w:rPr>
                <w:snapToGrid w:val="0"/>
                <w:sz w:val="20"/>
                <w:szCs w:val="20"/>
              </w:rPr>
            </w:pPr>
            <w:r w:rsidRPr="00E557CF">
              <w:rPr>
                <w:snapToGrid w:val="0"/>
                <w:sz w:val="20"/>
                <w:szCs w:val="20"/>
              </w:rPr>
              <w:t>16</w:t>
            </w:r>
          </w:p>
        </w:tc>
        <w:tc>
          <w:tcPr>
            <w:tcW w:w="1766" w:type="pct"/>
            <w:shd w:val="clear" w:color="auto" w:fill="auto"/>
            <w:vAlign w:val="center"/>
          </w:tcPr>
          <w:p w14:paraId="7555FE67" w14:textId="77777777" w:rsidR="004548FE" w:rsidRPr="00E557CF" w:rsidRDefault="004548FE" w:rsidP="004548FE">
            <w:pPr>
              <w:contextualSpacing/>
              <w:rPr>
                <w:snapToGrid w:val="0"/>
                <w:sz w:val="20"/>
                <w:szCs w:val="20"/>
              </w:rPr>
            </w:pPr>
            <w:r w:rsidRPr="00E557CF">
              <w:rPr>
                <w:snapToGrid w:val="0"/>
                <w:sz w:val="20"/>
                <w:szCs w:val="20"/>
              </w:rPr>
              <w:t>Производительность насоса 1</w:t>
            </w:r>
          </w:p>
        </w:tc>
        <w:tc>
          <w:tcPr>
            <w:tcW w:w="1062" w:type="pct"/>
            <w:shd w:val="clear" w:color="auto" w:fill="auto"/>
            <w:vAlign w:val="center"/>
          </w:tcPr>
          <w:p w14:paraId="7F0D9DA4" w14:textId="19944522" w:rsidR="004548FE" w:rsidRPr="00E557CF" w:rsidRDefault="004548FE" w:rsidP="004548FE">
            <w:pPr>
              <w:contextualSpacing/>
              <w:jc w:val="center"/>
              <w:rPr>
                <w:snapToGrid w:val="0"/>
                <w:sz w:val="20"/>
                <w:szCs w:val="20"/>
              </w:rPr>
            </w:pPr>
            <w:r w:rsidRPr="00E557CF">
              <w:rPr>
                <w:snapToGrid w:val="0"/>
                <w:sz w:val="20"/>
                <w:szCs w:val="20"/>
              </w:rPr>
              <w:t>м</w:t>
            </w:r>
            <w:r w:rsidRPr="00E557CF">
              <w:rPr>
                <w:snapToGrid w:val="0"/>
                <w:sz w:val="20"/>
                <w:szCs w:val="20"/>
                <w:vertAlign w:val="superscript"/>
              </w:rPr>
              <w:t>3</w:t>
            </w:r>
            <w:r w:rsidRPr="00E557CF">
              <w:rPr>
                <w:snapToGrid w:val="0"/>
                <w:sz w:val="20"/>
                <w:szCs w:val="20"/>
              </w:rPr>
              <w:t>/ч</w:t>
            </w:r>
          </w:p>
        </w:tc>
        <w:tc>
          <w:tcPr>
            <w:tcW w:w="1893" w:type="pct"/>
            <w:shd w:val="clear" w:color="auto" w:fill="auto"/>
            <w:vAlign w:val="center"/>
          </w:tcPr>
          <w:p w14:paraId="48658FE5" w14:textId="77777777" w:rsidR="004548FE" w:rsidRPr="00E557CF" w:rsidRDefault="004548FE" w:rsidP="004548FE">
            <w:pPr>
              <w:contextualSpacing/>
              <w:jc w:val="center"/>
              <w:rPr>
                <w:snapToGrid w:val="0"/>
                <w:sz w:val="20"/>
                <w:szCs w:val="20"/>
              </w:rPr>
            </w:pPr>
            <w:r w:rsidRPr="00E557CF">
              <w:rPr>
                <w:snapToGrid w:val="0"/>
                <w:sz w:val="20"/>
                <w:szCs w:val="20"/>
              </w:rPr>
              <w:t>100</w:t>
            </w:r>
          </w:p>
        </w:tc>
      </w:tr>
      <w:tr w:rsidR="004548FE" w:rsidRPr="00E557CF" w14:paraId="2C60EA49" w14:textId="77777777" w:rsidTr="00E557CF">
        <w:trPr>
          <w:trHeight w:val="20"/>
        </w:trPr>
        <w:tc>
          <w:tcPr>
            <w:tcW w:w="279" w:type="pct"/>
            <w:shd w:val="clear" w:color="auto" w:fill="auto"/>
            <w:vAlign w:val="center"/>
          </w:tcPr>
          <w:p w14:paraId="7C480894" w14:textId="77777777" w:rsidR="004548FE" w:rsidRPr="00E557CF" w:rsidRDefault="004548FE" w:rsidP="004548FE">
            <w:pPr>
              <w:contextualSpacing/>
              <w:jc w:val="center"/>
              <w:rPr>
                <w:snapToGrid w:val="0"/>
                <w:sz w:val="20"/>
                <w:szCs w:val="20"/>
              </w:rPr>
            </w:pPr>
            <w:r w:rsidRPr="00E557CF">
              <w:rPr>
                <w:snapToGrid w:val="0"/>
                <w:sz w:val="20"/>
                <w:szCs w:val="20"/>
              </w:rPr>
              <w:t>17</w:t>
            </w:r>
          </w:p>
        </w:tc>
        <w:tc>
          <w:tcPr>
            <w:tcW w:w="1766" w:type="pct"/>
            <w:shd w:val="clear" w:color="auto" w:fill="auto"/>
            <w:vAlign w:val="center"/>
          </w:tcPr>
          <w:p w14:paraId="727E12AB" w14:textId="77777777" w:rsidR="004548FE" w:rsidRPr="00E557CF" w:rsidRDefault="004548FE" w:rsidP="004548FE">
            <w:pPr>
              <w:contextualSpacing/>
              <w:rPr>
                <w:snapToGrid w:val="0"/>
                <w:sz w:val="20"/>
                <w:szCs w:val="20"/>
              </w:rPr>
            </w:pPr>
            <w:r w:rsidRPr="00E557CF">
              <w:rPr>
                <w:snapToGrid w:val="0"/>
                <w:sz w:val="20"/>
                <w:szCs w:val="20"/>
              </w:rPr>
              <w:t>Электродвигатель насоса 1</w:t>
            </w:r>
          </w:p>
        </w:tc>
        <w:tc>
          <w:tcPr>
            <w:tcW w:w="1062" w:type="pct"/>
            <w:shd w:val="clear" w:color="auto" w:fill="auto"/>
            <w:vAlign w:val="center"/>
          </w:tcPr>
          <w:p w14:paraId="699F2287" w14:textId="77777777" w:rsidR="004548FE" w:rsidRPr="00E557CF" w:rsidRDefault="004548FE" w:rsidP="004548FE">
            <w:pPr>
              <w:contextualSpacing/>
              <w:jc w:val="center"/>
              <w:rPr>
                <w:snapToGrid w:val="0"/>
                <w:sz w:val="20"/>
                <w:szCs w:val="20"/>
              </w:rPr>
            </w:pPr>
            <w:r w:rsidRPr="00E557CF">
              <w:rPr>
                <w:snapToGrid w:val="0"/>
                <w:sz w:val="20"/>
                <w:szCs w:val="20"/>
              </w:rPr>
              <w:t>Тип</w:t>
            </w:r>
          </w:p>
        </w:tc>
        <w:tc>
          <w:tcPr>
            <w:tcW w:w="1893" w:type="pct"/>
            <w:shd w:val="clear" w:color="auto" w:fill="auto"/>
            <w:vAlign w:val="center"/>
          </w:tcPr>
          <w:p w14:paraId="18FC915A" w14:textId="77777777" w:rsidR="004548FE" w:rsidRPr="00E557CF" w:rsidRDefault="004548FE" w:rsidP="004548FE">
            <w:pPr>
              <w:contextualSpacing/>
              <w:jc w:val="center"/>
              <w:rPr>
                <w:snapToGrid w:val="0"/>
                <w:sz w:val="20"/>
                <w:szCs w:val="20"/>
              </w:rPr>
            </w:pPr>
            <w:r w:rsidRPr="00E557CF">
              <w:rPr>
                <w:snapToGrid w:val="0"/>
                <w:sz w:val="20"/>
                <w:szCs w:val="20"/>
              </w:rPr>
              <w:t>АИР180М2</w:t>
            </w:r>
          </w:p>
        </w:tc>
      </w:tr>
      <w:tr w:rsidR="004548FE" w:rsidRPr="00E557CF" w14:paraId="1347A351" w14:textId="77777777" w:rsidTr="00E557CF">
        <w:trPr>
          <w:trHeight w:val="20"/>
        </w:trPr>
        <w:tc>
          <w:tcPr>
            <w:tcW w:w="279" w:type="pct"/>
            <w:shd w:val="clear" w:color="auto" w:fill="auto"/>
            <w:vAlign w:val="center"/>
          </w:tcPr>
          <w:p w14:paraId="1D08BC07" w14:textId="77777777" w:rsidR="004548FE" w:rsidRPr="00E557CF" w:rsidRDefault="004548FE" w:rsidP="004548FE">
            <w:pPr>
              <w:contextualSpacing/>
              <w:jc w:val="center"/>
              <w:rPr>
                <w:snapToGrid w:val="0"/>
                <w:sz w:val="20"/>
                <w:szCs w:val="20"/>
              </w:rPr>
            </w:pPr>
            <w:r w:rsidRPr="00E557CF">
              <w:rPr>
                <w:snapToGrid w:val="0"/>
                <w:sz w:val="20"/>
                <w:szCs w:val="20"/>
              </w:rPr>
              <w:t>18</w:t>
            </w:r>
          </w:p>
        </w:tc>
        <w:tc>
          <w:tcPr>
            <w:tcW w:w="1766" w:type="pct"/>
            <w:shd w:val="clear" w:color="auto" w:fill="auto"/>
            <w:vAlign w:val="center"/>
          </w:tcPr>
          <w:p w14:paraId="73221349" w14:textId="77777777" w:rsidR="004548FE" w:rsidRPr="00E557CF" w:rsidRDefault="004548FE" w:rsidP="004548FE">
            <w:pPr>
              <w:contextualSpacing/>
              <w:rPr>
                <w:snapToGrid w:val="0"/>
                <w:sz w:val="20"/>
                <w:szCs w:val="20"/>
              </w:rPr>
            </w:pPr>
            <w:r w:rsidRPr="00E557CF">
              <w:rPr>
                <w:snapToGrid w:val="0"/>
                <w:sz w:val="20"/>
                <w:szCs w:val="20"/>
              </w:rPr>
              <w:t>Мощность насоса 1</w:t>
            </w:r>
          </w:p>
        </w:tc>
        <w:tc>
          <w:tcPr>
            <w:tcW w:w="1062" w:type="pct"/>
            <w:shd w:val="clear" w:color="auto" w:fill="auto"/>
            <w:vAlign w:val="center"/>
          </w:tcPr>
          <w:p w14:paraId="7D4AC0F1" w14:textId="77777777" w:rsidR="004548FE" w:rsidRPr="00E557CF" w:rsidRDefault="004548FE" w:rsidP="004548FE">
            <w:pPr>
              <w:contextualSpacing/>
              <w:jc w:val="center"/>
              <w:rPr>
                <w:snapToGrid w:val="0"/>
                <w:sz w:val="20"/>
                <w:szCs w:val="20"/>
              </w:rPr>
            </w:pPr>
            <w:r w:rsidRPr="00E557CF">
              <w:rPr>
                <w:snapToGrid w:val="0"/>
                <w:sz w:val="20"/>
                <w:szCs w:val="20"/>
              </w:rPr>
              <w:t>кВт</w:t>
            </w:r>
          </w:p>
        </w:tc>
        <w:tc>
          <w:tcPr>
            <w:tcW w:w="1893" w:type="pct"/>
            <w:shd w:val="clear" w:color="auto" w:fill="auto"/>
            <w:vAlign w:val="center"/>
          </w:tcPr>
          <w:p w14:paraId="37D8CD45" w14:textId="77777777" w:rsidR="004548FE" w:rsidRPr="00E557CF" w:rsidRDefault="004548FE" w:rsidP="004548FE">
            <w:pPr>
              <w:contextualSpacing/>
              <w:jc w:val="center"/>
              <w:rPr>
                <w:snapToGrid w:val="0"/>
                <w:sz w:val="20"/>
                <w:szCs w:val="20"/>
              </w:rPr>
            </w:pPr>
            <w:r w:rsidRPr="00E557CF">
              <w:rPr>
                <w:snapToGrid w:val="0"/>
                <w:sz w:val="20"/>
                <w:szCs w:val="20"/>
              </w:rPr>
              <w:t>30</w:t>
            </w:r>
          </w:p>
        </w:tc>
      </w:tr>
      <w:tr w:rsidR="004548FE" w:rsidRPr="00E557CF" w14:paraId="5803A118" w14:textId="77777777" w:rsidTr="00E557CF">
        <w:trPr>
          <w:trHeight w:val="20"/>
        </w:trPr>
        <w:tc>
          <w:tcPr>
            <w:tcW w:w="279" w:type="pct"/>
            <w:shd w:val="clear" w:color="auto" w:fill="auto"/>
            <w:vAlign w:val="center"/>
          </w:tcPr>
          <w:p w14:paraId="3E510656" w14:textId="77777777" w:rsidR="004548FE" w:rsidRPr="00E557CF" w:rsidRDefault="004548FE" w:rsidP="004548FE">
            <w:pPr>
              <w:contextualSpacing/>
              <w:jc w:val="center"/>
              <w:rPr>
                <w:snapToGrid w:val="0"/>
                <w:sz w:val="20"/>
                <w:szCs w:val="20"/>
              </w:rPr>
            </w:pPr>
            <w:r w:rsidRPr="00E557CF">
              <w:rPr>
                <w:snapToGrid w:val="0"/>
                <w:sz w:val="20"/>
                <w:szCs w:val="20"/>
              </w:rPr>
              <w:t>19</w:t>
            </w:r>
          </w:p>
        </w:tc>
        <w:tc>
          <w:tcPr>
            <w:tcW w:w="1766" w:type="pct"/>
            <w:shd w:val="clear" w:color="auto" w:fill="auto"/>
            <w:vAlign w:val="center"/>
          </w:tcPr>
          <w:p w14:paraId="456CD5A7" w14:textId="77777777" w:rsidR="004548FE" w:rsidRPr="00E557CF" w:rsidRDefault="004548FE" w:rsidP="004548FE">
            <w:pPr>
              <w:contextualSpacing/>
              <w:rPr>
                <w:snapToGrid w:val="0"/>
                <w:sz w:val="20"/>
                <w:szCs w:val="20"/>
              </w:rPr>
            </w:pPr>
            <w:r w:rsidRPr="00E557CF">
              <w:rPr>
                <w:snapToGrid w:val="0"/>
                <w:sz w:val="20"/>
                <w:szCs w:val="20"/>
              </w:rPr>
              <w:t>Число оборотов двигателя насоса 1</w:t>
            </w:r>
          </w:p>
        </w:tc>
        <w:tc>
          <w:tcPr>
            <w:tcW w:w="1062" w:type="pct"/>
            <w:shd w:val="clear" w:color="auto" w:fill="auto"/>
            <w:vAlign w:val="center"/>
          </w:tcPr>
          <w:p w14:paraId="7B4D3B49" w14:textId="77777777" w:rsidR="004548FE" w:rsidRPr="00E557CF" w:rsidRDefault="004548FE" w:rsidP="004548FE">
            <w:pPr>
              <w:contextualSpacing/>
              <w:jc w:val="center"/>
              <w:rPr>
                <w:snapToGrid w:val="0"/>
                <w:sz w:val="20"/>
                <w:szCs w:val="20"/>
              </w:rPr>
            </w:pPr>
            <w:r w:rsidRPr="00E557CF">
              <w:rPr>
                <w:snapToGrid w:val="0"/>
                <w:sz w:val="20"/>
                <w:szCs w:val="20"/>
              </w:rPr>
              <w:t>1</w:t>
            </w:r>
            <w:r w:rsidRPr="00E557CF">
              <w:rPr>
                <w:snapToGrid w:val="0"/>
                <w:sz w:val="20"/>
                <w:szCs w:val="20"/>
                <w:lang w:val="en-US"/>
              </w:rPr>
              <w:t>/</w:t>
            </w:r>
            <w:r w:rsidRPr="00E557CF">
              <w:rPr>
                <w:snapToGrid w:val="0"/>
                <w:sz w:val="20"/>
                <w:szCs w:val="20"/>
              </w:rPr>
              <w:t>сек</w:t>
            </w:r>
          </w:p>
        </w:tc>
        <w:tc>
          <w:tcPr>
            <w:tcW w:w="1893" w:type="pct"/>
            <w:shd w:val="clear" w:color="auto" w:fill="auto"/>
            <w:vAlign w:val="center"/>
          </w:tcPr>
          <w:p w14:paraId="5CE854A2" w14:textId="77777777" w:rsidR="004548FE" w:rsidRPr="00E557CF" w:rsidRDefault="004548FE" w:rsidP="004548FE">
            <w:pPr>
              <w:contextualSpacing/>
              <w:jc w:val="center"/>
              <w:rPr>
                <w:snapToGrid w:val="0"/>
                <w:sz w:val="20"/>
                <w:szCs w:val="20"/>
              </w:rPr>
            </w:pPr>
            <w:r w:rsidRPr="00E557CF">
              <w:rPr>
                <w:snapToGrid w:val="0"/>
                <w:sz w:val="20"/>
                <w:szCs w:val="20"/>
              </w:rPr>
              <w:t>3000</w:t>
            </w:r>
          </w:p>
        </w:tc>
      </w:tr>
      <w:tr w:rsidR="004548FE" w:rsidRPr="00E557CF" w14:paraId="53CEDD5C" w14:textId="77777777" w:rsidTr="00E557CF">
        <w:trPr>
          <w:trHeight w:val="20"/>
        </w:trPr>
        <w:tc>
          <w:tcPr>
            <w:tcW w:w="279" w:type="pct"/>
            <w:shd w:val="clear" w:color="auto" w:fill="auto"/>
            <w:vAlign w:val="center"/>
          </w:tcPr>
          <w:p w14:paraId="1E47F22F" w14:textId="77777777" w:rsidR="004548FE" w:rsidRPr="00E557CF" w:rsidRDefault="004548FE" w:rsidP="004548FE">
            <w:pPr>
              <w:contextualSpacing/>
              <w:jc w:val="center"/>
              <w:rPr>
                <w:snapToGrid w:val="0"/>
                <w:sz w:val="20"/>
                <w:szCs w:val="20"/>
              </w:rPr>
            </w:pPr>
            <w:r w:rsidRPr="00E557CF">
              <w:rPr>
                <w:snapToGrid w:val="0"/>
                <w:sz w:val="20"/>
                <w:szCs w:val="20"/>
              </w:rPr>
              <w:t>20</w:t>
            </w:r>
          </w:p>
        </w:tc>
        <w:tc>
          <w:tcPr>
            <w:tcW w:w="1766" w:type="pct"/>
            <w:shd w:val="clear" w:color="auto" w:fill="auto"/>
            <w:vAlign w:val="center"/>
          </w:tcPr>
          <w:p w14:paraId="4922AE18" w14:textId="77777777" w:rsidR="004548FE" w:rsidRPr="00E557CF" w:rsidRDefault="004548FE" w:rsidP="004548FE">
            <w:pPr>
              <w:contextualSpacing/>
              <w:rPr>
                <w:snapToGrid w:val="0"/>
                <w:sz w:val="20"/>
                <w:szCs w:val="20"/>
              </w:rPr>
            </w:pPr>
            <w:r w:rsidRPr="00E557CF">
              <w:rPr>
                <w:snapToGrid w:val="0"/>
                <w:sz w:val="20"/>
                <w:szCs w:val="20"/>
              </w:rPr>
              <w:t>Год установки насоса 1</w:t>
            </w:r>
          </w:p>
        </w:tc>
        <w:tc>
          <w:tcPr>
            <w:tcW w:w="1062" w:type="pct"/>
            <w:shd w:val="clear" w:color="auto" w:fill="auto"/>
            <w:vAlign w:val="center"/>
          </w:tcPr>
          <w:p w14:paraId="527DB153" w14:textId="77777777" w:rsidR="004548FE" w:rsidRPr="00E557CF" w:rsidRDefault="004548FE" w:rsidP="004548FE">
            <w:pPr>
              <w:contextualSpacing/>
              <w:jc w:val="center"/>
              <w:rPr>
                <w:snapToGrid w:val="0"/>
                <w:sz w:val="20"/>
                <w:szCs w:val="20"/>
              </w:rPr>
            </w:pPr>
            <w:r w:rsidRPr="00E557CF">
              <w:rPr>
                <w:snapToGrid w:val="0"/>
                <w:sz w:val="20"/>
                <w:szCs w:val="20"/>
              </w:rPr>
              <w:t>Год</w:t>
            </w:r>
          </w:p>
        </w:tc>
        <w:tc>
          <w:tcPr>
            <w:tcW w:w="1893" w:type="pct"/>
            <w:shd w:val="clear" w:color="auto" w:fill="auto"/>
            <w:vAlign w:val="center"/>
          </w:tcPr>
          <w:p w14:paraId="3B08987E" w14:textId="77777777" w:rsidR="004548FE" w:rsidRPr="00E557CF" w:rsidRDefault="004548FE" w:rsidP="004548FE">
            <w:pPr>
              <w:contextualSpacing/>
              <w:jc w:val="center"/>
              <w:rPr>
                <w:snapToGrid w:val="0"/>
                <w:sz w:val="20"/>
                <w:szCs w:val="20"/>
              </w:rPr>
            </w:pPr>
            <w:r w:rsidRPr="00E557CF">
              <w:rPr>
                <w:snapToGrid w:val="0"/>
                <w:sz w:val="20"/>
                <w:szCs w:val="20"/>
              </w:rPr>
              <w:t>Сетевой № 1 – 2002 г., сетевой № 4 – 1994, сетевой № 5 – 1994, сетевой № 6 – 2003</w:t>
            </w:r>
          </w:p>
        </w:tc>
      </w:tr>
      <w:tr w:rsidR="004548FE" w:rsidRPr="00E557CF" w14:paraId="627C3472" w14:textId="77777777" w:rsidTr="00E557CF">
        <w:trPr>
          <w:trHeight w:val="20"/>
        </w:trPr>
        <w:tc>
          <w:tcPr>
            <w:tcW w:w="279" w:type="pct"/>
            <w:shd w:val="clear" w:color="auto" w:fill="auto"/>
            <w:vAlign w:val="center"/>
          </w:tcPr>
          <w:p w14:paraId="420EE61E" w14:textId="77777777" w:rsidR="004548FE" w:rsidRPr="00E557CF" w:rsidRDefault="004548FE" w:rsidP="004548FE">
            <w:pPr>
              <w:contextualSpacing/>
              <w:jc w:val="center"/>
              <w:rPr>
                <w:snapToGrid w:val="0"/>
                <w:sz w:val="20"/>
                <w:szCs w:val="20"/>
              </w:rPr>
            </w:pPr>
            <w:r w:rsidRPr="00E557CF">
              <w:rPr>
                <w:snapToGrid w:val="0"/>
                <w:sz w:val="20"/>
                <w:szCs w:val="20"/>
              </w:rPr>
              <w:t>21</w:t>
            </w:r>
          </w:p>
        </w:tc>
        <w:tc>
          <w:tcPr>
            <w:tcW w:w="1766" w:type="pct"/>
            <w:shd w:val="clear" w:color="auto" w:fill="auto"/>
            <w:vAlign w:val="center"/>
          </w:tcPr>
          <w:p w14:paraId="509EE29E" w14:textId="77777777" w:rsidR="004548FE" w:rsidRPr="00E557CF" w:rsidRDefault="004548FE" w:rsidP="004548FE">
            <w:pPr>
              <w:contextualSpacing/>
              <w:rPr>
                <w:snapToGrid w:val="0"/>
                <w:sz w:val="20"/>
                <w:szCs w:val="20"/>
              </w:rPr>
            </w:pPr>
            <w:r w:rsidRPr="00E557CF">
              <w:rPr>
                <w:snapToGrid w:val="0"/>
                <w:sz w:val="20"/>
                <w:szCs w:val="20"/>
              </w:rPr>
              <w:t>Количество отработанных часов насоса 1</w:t>
            </w:r>
          </w:p>
        </w:tc>
        <w:tc>
          <w:tcPr>
            <w:tcW w:w="1062" w:type="pct"/>
            <w:shd w:val="clear" w:color="auto" w:fill="auto"/>
            <w:vAlign w:val="center"/>
          </w:tcPr>
          <w:p w14:paraId="7A689971" w14:textId="77777777" w:rsidR="004548FE" w:rsidRPr="00E557CF" w:rsidRDefault="004548FE" w:rsidP="004548FE">
            <w:pPr>
              <w:contextualSpacing/>
              <w:jc w:val="center"/>
              <w:rPr>
                <w:snapToGrid w:val="0"/>
                <w:sz w:val="20"/>
                <w:szCs w:val="20"/>
              </w:rPr>
            </w:pPr>
            <w:r w:rsidRPr="00E557CF">
              <w:rPr>
                <w:snapToGrid w:val="0"/>
                <w:sz w:val="20"/>
                <w:szCs w:val="20"/>
              </w:rPr>
              <w:t>Час</w:t>
            </w:r>
          </w:p>
        </w:tc>
        <w:tc>
          <w:tcPr>
            <w:tcW w:w="1893" w:type="pct"/>
            <w:shd w:val="clear" w:color="auto" w:fill="auto"/>
            <w:vAlign w:val="center"/>
          </w:tcPr>
          <w:p w14:paraId="19D38049" w14:textId="77777777" w:rsidR="004548FE" w:rsidRPr="00E557CF" w:rsidRDefault="004548FE" w:rsidP="004548FE">
            <w:pPr>
              <w:contextualSpacing/>
              <w:jc w:val="center"/>
              <w:rPr>
                <w:snapToGrid w:val="0"/>
                <w:sz w:val="20"/>
                <w:szCs w:val="20"/>
              </w:rPr>
            </w:pPr>
            <w:r w:rsidRPr="00E557CF">
              <w:rPr>
                <w:snapToGrid w:val="0"/>
                <w:sz w:val="20"/>
                <w:szCs w:val="20"/>
              </w:rPr>
              <w:t>Сетевой № 1 – 9020,</w:t>
            </w:r>
          </w:p>
          <w:p w14:paraId="61ED2A4A" w14:textId="77777777" w:rsidR="004548FE" w:rsidRPr="00E557CF" w:rsidRDefault="004548FE" w:rsidP="004548FE">
            <w:pPr>
              <w:contextualSpacing/>
              <w:jc w:val="center"/>
              <w:rPr>
                <w:snapToGrid w:val="0"/>
                <w:sz w:val="20"/>
                <w:szCs w:val="20"/>
              </w:rPr>
            </w:pPr>
            <w:r w:rsidRPr="00E557CF">
              <w:rPr>
                <w:snapToGrid w:val="0"/>
                <w:sz w:val="20"/>
                <w:szCs w:val="20"/>
              </w:rPr>
              <w:t>сетевой № 4 – 12000, сетевой № 5 – 46800, сетевой № 6 – 46800</w:t>
            </w:r>
          </w:p>
        </w:tc>
      </w:tr>
      <w:tr w:rsidR="004548FE" w:rsidRPr="00E557CF" w14:paraId="3384C920" w14:textId="77777777" w:rsidTr="00E557CF">
        <w:trPr>
          <w:trHeight w:val="20"/>
        </w:trPr>
        <w:tc>
          <w:tcPr>
            <w:tcW w:w="279" w:type="pct"/>
            <w:shd w:val="clear" w:color="auto" w:fill="auto"/>
            <w:vAlign w:val="center"/>
          </w:tcPr>
          <w:p w14:paraId="51F4D1E7" w14:textId="77777777" w:rsidR="004548FE" w:rsidRPr="00E557CF" w:rsidRDefault="004548FE" w:rsidP="004548FE">
            <w:pPr>
              <w:contextualSpacing/>
              <w:jc w:val="center"/>
              <w:rPr>
                <w:snapToGrid w:val="0"/>
                <w:sz w:val="20"/>
                <w:szCs w:val="20"/>
              </w:rPr>
            </w:pPr>
            <w:r w:rsidRPr="00E557CF">
              <w:rPr>
                <w:snapToGrid w:val="0"/>
                <w:sz w:val="20"/>
                <w:szCs w:val="20"/>
              </w:rPr>
              <w:t>22</w:t>
            </w:r>
          </w:p>
        </w:tc>
        <w:tc>
          <w:tcPr>
            <w:tcW w:w="1766" w:type="pct"/>
            <w:shd w:val="clear" w:color="auto" w:fill="auto"/>
            <w:vAlign w:val="center"/>
          </w:tcPr>
          <w:p w14:paraId="3825789D" w14:textId="77777777" w:rsidR="004548FE" w:rsidRPr="00E557CF" w:rsidRDefault="004548FE" w:rsidP="004548FE">
            <w:pPr>
              <w:contextualSpacing/>
              <w:rPr>
                <w:snapToGrid w:val="0"/>
                <w:sz w:val="20"/>
                <w:szCs w:val="20"/>
              </w:rPr>
            </w:pPr>
            <w:r w:rsidRPr="00E557CF">
              <w:rPr>
                <w:snapToGrid w:val="0"/>
                <w:sz w:val="20"/>
                <w:szCs w:val="20"/>
              </w:rPr>
              <w:t>Необходимость капитального ремонта</w:t>
            </w:r>
          </w:p>
        </w:tc>
        <w:tc>
          <w:tcPr>
            <w:tcW w:w="1062" w:type="pct"/>
            <w:shd w:val="clear" w:color="auto" w:fill="auto"/>
            <w:vAlign w:val="center"/>
          </w:tcPr>
          <w:p w14:paraId="1090F5E1" w14:textId="77777777" w:rsidR="004548FE" w:rsidRPr="00E557CF" w:rsidRDefault="004548FE" w:rsidP="004548FE">
            <w:pPr>
              <w:contextualSpacing/>
              <w:jc w:val="center"/>
              <w:rPr>
                <w:snapToGrid w:val="0"/>
                <w:sz w:val="20"/>
                <w:szCs w:val="20"/>
              </w:rPr>
            </w:pPr>
            <w:r w:rsidRPr="00E557CF">
              <w:rPr>
                <w:sz w:val="20"/>
                <w:szCs w:val="20"/>
              </w:rPr>
              <w:t>(да/нет)</w:t>
            </w:r>
          </w:p>
        </w:tc>
        <w:tc>
          <w:tcPr>
            <w:tcW w:w="1893" w:type="pct"/>
            <w:shd w:val="clear" w:color="auto" w:fill="auto"/>
            <w:vAlign w:val="center"/>
          </w:tcPr>
          <w:p w14:paraId="24358039" w14:textId="77777777" w:rsidR="004548FE" w:rsidRPr="00E557CF" w:rsidRDefault="004548FE" w:rsidP="004548FE">
            <w:pPr>
              <w:contextualSpacing/>
              <w:jc w:val="center"/>
              <w:rPr>
                <w:snapToGrid w:val="0"/>
                <w:sz w:val="20"/>
                <w:szCs w:val="20"/>
              </w:rPr>
            </w:pPr>
            <w:r w:rsidRPr="00E557CF">
              <w:rPr>
                <w:snapToGrid w:val="0"/>
                <w:sz w:val="20"/>
                <w:szCs w:val="20"/>
              </w:rPr>
              <w:t>да</w:t>
            </w:r>
          </w:p>
        </w:tc>
      </w:tr>
      <w:tr w:rsidR="004548FE" w:rsidRPr="00E557CF" w14:paraId="0834729A" w14:textId="77777777" w:rsidTr="00E557CF">
        <w:trPr>
          <w:trHeight w:val="20"/>
        </w:trPr>
        <w:tc>
          <w:tcPr>
            <w:tcW w:w="279" w:type="pct"/>
            <w:shd w:val="clear" w:color="auto" w:fill="auto"/>
            <w:vAlign w:val="center"/>
          </w:tcPr>
          <w:p w14:paraId="08248FDE" w14:textId="77777777" w:rsidR="004548FE" w:rsidRPr="00E557CF" w:rsidRDefault="004548FE" w:rsidP="004548FE">
            <w:pPr>
              <w:contextualSpacing/>
              <w:jc w:val="center"/>
              <w:rPr>
                <w:snapToGrid w:val="0"/>
                <w:sz w:val="20"/>
                <w:szCs w:val="20"/>
              </w:rPr>
            </w:pPr>
            <w:r w:rsidRPr="00E557CF">
              <w:rPr>
                <w:snapToGrid w:val="0"/>
                <w:sz w:val="20"/>
                <w:szCs w:val="20"/>
              </w:rPr>
              <w:t>23</w:t>
            </w:r>
          </w:p>
        </w:tc>
        <w:tc>
          <w:tcPr>
            <w:tcW w:w="1766" w:type="pct"/>
            <w:shd w:val="clear" w:color="auto" w:fill="auto"/>
            <w:vAlign w:val="center"/>
          </w:tcPr>
          <w:p w14:paraId="7DAFF6CF" w14:textId="77777777" w:rsidR="004548FE" w:rsidRPr="00E557CF" w:rsidRDefault="004548FE" w:rsidP="004548FE">
            <w:pPr>
              <w:contextualSpacing/>
              <w:rPr>
                <w:snapToGrid w:val="0"/>
                <w:sz w:val="20"/>
                <w:szCs w:val="20"/>
              </w:rPr>
            </w:pPr>
            <w:r w:rsidRPr="00E557CF">
              <w:rPr>
                <w:snapToGrid w:val="0"/>
                <w:sz w:val="20"/>
                <w:szCs w:val="20"/>
              </w:rPr>
              <w:t>Тип насоса 2</w:t>
            </w:r>
          </w:p>
        </w:tc>
        <w:tc>
          <w:tcPr>
            <w:tcW w:w="1062" w:type="pct"/>
            <w:shd w:val="clear" w:color="auto" w:fill="auto"/>
            <w:vAlign w:val="center"/>
          </w:tcPr>
          <w:p w14:paraId="629C681F" w14:textId="77777777" w:rsidR="004548FE" w:rsidRPr="00E557CF" w:rsidRDefault="004548FE" w:rsidP="004548FE">
            <w:pPr>
              <w:contextualSpacing/>
              <w:jc w:val="center"/>
              <w:rPr>
                <w:snapToGrid w:val="0"/>
                <w:sz w:val="20"/>
                <w:szCs w:val="20"/>
              </w:rPr>
            </w:pPr>
            <w:r w:rsidRPr="00E557CF">
              <w:rPr>
                <w:snapToGrid w:val="0"/>
                <w:sz w:val="20"/>
                <w:szCs w:val="20"/>
              </w:rPr>
              <w:t>марка</w:t>
            </w:r>
          </w:p>
        </w:tc>
        <w:tc>
          <w:tcPr>
            <w:tcW w:w="1893" w:type="pct"/>
            <w:shd w:val="clear" w:color="auto" w:fill="auto"/>
            <w:vAlign w:val="center"/>
          </w:tcPr>
          <w:p w14:paraId="25535018" w14:textId="77777777" w:rsidR="004548FE" w:rsidRPr="00E557CF" w:rsidRDefault="004548FE" w:rsidP="004548FE">
            <w:pPr>
              <w:contextualSpacing/>
              <w:jc w:val="center"/>
              <w:rPr>
                <w:snapToGrid w:val="0"/>
                <w:sz w:val="20"/>
                <w:szCs w:val="20"/>
              </w:rPr>
            </w:pPr>
            <w:r w:rsidRPr="00E557CF">
              <w:rPr>
                <w:snapToGrid w:val="0"/>
                <w:sz w:val="20"/>
                <w:szCs w:val="20"/>
              </w:rPr>
              <w:t>К 80-50-200 (№ 2, 3)</w:t>
            </w:r>
          </w:p>
        </w:tc>
      </w:tr>
      <w:tr w:rsidR="004548FE" w:rsidRPr="00E557CF" w14:paraId="54F90C30" w14:textId="77777777" w:rsidTr="00E557CF">
        <w:trPr>
          <w:trHeight w:val="20"/>
        </w:trPr>
        <w:tc>
          <w:tcPr>
            <w:tcW w:w="279" w:type="pct"/>
            <w:shd w:val="clear" w:color="auto" w:fill="auto"/>
            <w:vAlign w:val="center"/>
          </w:tcPr>
          <w:p w14:paraId="5F1D352A" w14:textId="77777777" w:rsidR="004548FE" w:rsidRPr="00E557CF" w:rsidRDefault="004548FE" w:rsidP="004548FE">
            <w:pPr>
              <w:contextualSpacing/>
              <w:jc w:val="center"/>
              <w:rPr>
                <w:snapToGrid w:val="0"/>
                <w:sz w:val="20"/>
                <w:szCs w:val="20"/>
              </w:rPr>
            </w:pPr>
            <w:r w:rsidRPr="00E557CF">
              <w:rPr>
                <w:snapToGrid w:val="0"/>
                <w:sz w:val="20"/>
                <w:szCs w:val="20"/>
              </w:rPr>
              <w:t>24</w:t>
            </w:r>
          </w:p>
        </w:tc>
        <w:tc>
          <w:tcPr>
            <w:tcW w:w="1766" w:type="pct"/>
            <w:shd w:val="clear" w:color="auto" w:fill="auto"/>
            <w:vAlign w:val="center"/>
          </w:tcPr>
          <w:p w14:paraId="7E8D8770" w14:textId="77777777" w:rsidR="004548FE" w:rsidRPr="00E557CF" w:rsidRDefault="004548FE" w:rsidP="004548FE">
            <w:pPr>
              <w:contextualSpacing/>
              <w:rPr>
                <w:snapToGrid w:val="0"/>
                <w:sz w:val="20"/>
                <w:szCs w:val="20"/>
              </w:rPr>
            </w:pPr>
            <w:r w:rsidRPr="00E557CF">
              <w:rPr>
                <w:snapToGrid w:val="0"/>
                <w:sz w:val="20"/>
                <w:szCs w:val="20"/>
              </w:rPr>
              <w:t>Производительность насоса 2</w:t>
            </w:r>
          </w:p>
        </w:tc>
        <w:tc>
          <w:tcPr>
            <w:tcW w:w="1062" w:type="pct"/>
            <w:shd w:val="clear" w:color="auto" w:fill="auto"/>
            <w:vAlign w:val="center"/>
          </w:tcPr>
          <w:p w14:paraId="1691C535" w14:textId="682CE7B1" w:rsidR="004548FE" w:rsidRPr="00E557CF" w:rsidRDefault="004548FE" w:rsidP="004548FE">
            <w:pPr>
              <w:contextualSpacing/>
              <w:jc w:val="center"/>
              <w:rPr>
                <w:snapToGrid w:val="0"/>
                <w:sz w:val="20"/>
                <w:szCs w:val="20"/>
              </w:rPr>
            </w:pPr>
            <w:r w:rsidRPr="00E557CF">
              <w:rPr>
                <w:snapToGrid w:val="0"/>
                <w:sz w:val="20"/>
                <w:szCs w:val="20"/>
              </w:rPr>
              <w:t>м</w:t>
            </w:r>
            <w:r w:rsidRPr="00925BC2">
              <w:rPr>
                <w:snapToGrid w:val="0"/>
                <w:sz w:val="20"/>
                <w:szCs w:val="20"/>
                <w:vertAlign w:val="superscript"/>
              </w:rPr>
              <w:t>3</w:t>
            </w:r>
            <w:r w:rsidRPr="00E557CF">
              <w:rPr>
                <w:snapToGrid w:val="0"/>
                <w:sz w:val="20"/>
                <w:szCs w:val="20"/>
              </w:rPr>
              <w:t>/ч</w:t>
            </w:r>
          </w:p>
        </w:tc>
        <w:tc>
          <w:tcPr>
            <w:tcW w:w="1893" w:type="pct"/>
            <w:shd w:val="clear" w:color="auto" w:fill="auto"/>
            <w:vAlign w:val="center"/>
          </w:tcPr>
          <w:p w14:paraId="71473CEC" w14:textId="77777777" w:rsidR="004548FE" w:rsidRPr="00E557CF" w:rsidRDefault="004548FE" w:rsidP="004548FE">
            <w:pPr>
              <w:contextualSpacing/>
              <w:jc w:val="center"/>
              <w:rPr>
                <w:snapToGrid w:val="0"/>
                <w:sz w:val="20"/>
                <w:szCs w:val="20"/>
              </w:rPr>
            </w:pPr>
            <w:r w:rsidRPr="00E557CF">
              <w:rPr>
                <w:snapToGrid w:val="0"/>
                <w:sz w:val="20"/>
                <w:szCs w:val="20"/>
              </w:rPr>
              <w:t>50</w:t>
            </w:r>
          </w:p>
        </w:tc>
      </w:tr>
      <w:tr w:rsidR="004548FE" w:rsidRPr="00E557CF" w14:paraId="172FA8BA" w14:textId="77777777" w:rsidTr="00E557CF">
        <w:trPr>
          <w:trHeight w:val="20"/>
        </w:trPr>
        <w:tc>
          <w:tcPr>
            <w:tcW w:w="279" w:type="pct"/>
            <w:shd w:val="clear" w:color="auto" w:fill="auto"/>
            <w:vAlign w:val="center"/>
          </w:tcPr>
          <w:p w14:paraId="71558159" w14:textId="77777777" w:rsidR="004548FE" w:rsidRPr="00E557CF" w:rsidRDefault="004548FE" w:rsidP="004548FE">
            <w:pPr>
              <w:contextualSpacing/>
              <w:jc w:val="center"/>
              <w:rPr>
                <w:snapToGrid w:val="0"/>
                <w:sz w:val="20"/>
                <w:szCs w:val="20"/>
              </w:rPr>
            </w:pPr>
            <w:r w:rsidRPr="00E557CF">
              <w:rPr>
                <w:snapToGrid w:val="0"/>
                <w:sz w:val="20"/>
                <w:szCs w:val="20"/>
              </w:rPr>
              <w:t>25</w:t>
            </w:r>
          </w:p>
        </w:tc>
        <w:tc>
          <w:tcPr>
            <w:tcW w:w="1766" w:type="pct"/>
            <w:shd w:val="clear" w:color="auto" w:fill="auto"/>
            <w:vAlign w:val="center"/>
          </w:tcPr>
          <w:p w14:paraId="78503375" w14:textId="77777777" w:rsidR="004548FE" w:rsidRPr="00E557CF" w:rsidRDefault="004548FE" w:rsidP="004548FE">
            <w:pPr>
              <w:contextualSpacing/>
              <w:rPr>
                <w:snapToGrid w:val="0"/>
                <w:sz w:val="20"/>
                <w:szCs w:val="20"/>
              </w:rPr>
            </w:pPr>
            <w:r w:rsidRPr="00E557CF">
              <w:rPr>
                <w:snapToGrid w:val="0"/>
                <w:sz w:val="20"/>
                <w:szCs w:val="20"/>
              </w:rPr>
              <w:t>Электродвигатель насоса 2</w:t>
            </w:r>
          </w:p>
        </w:tc>
        <w:tc>
          <w:tcPr>
            <w:tcW w:w="1062" w:type="pct"/>
            <w:shd w:val="clear" w:color="auto" w:fill="auto"/>
            <w:vAlign w:val="center"/>
          </w:tcPr>
          <w:p w14:paraId="37D300B9" w14:textId="77777777" w:rsidR="004548FE" w:rsidRPr="00E557CF" w:rsidRDefault="004548FE" w:rsidP="004548FE">
            <w:pPr>
              <w:contextualSpacing/>
              <w:jc w:val="center"/>
              <w:rPr>
                <w:snapToGrid w:val="0"/>
                <w:sz w:val="20"/>
                <w:szCs w:val="20"/>
              </w:rPr>
            </w:pPr>
            <w:r w:rsidRPr="00E557CF">
              <w:rPr>
                <w:snapToGrid w:val="0"/>
                <w:sz w:val="20"/>
                <w:szCs w:val="20"/>
              </w:rPr>
              <w:t>Тип</w:t>
            </w:r>
          </w:p>
        </w:tc>
        <w:tc>
          <w:tcPr>
            <w:tcW w:w="1893" w:type="pct"/>
            <w:shd w:val="clear" w:color="auto" w:fill="auto"/>
            <w:vAlign w:val="center"/>
          </w:tcPr>
          <w:p w14:paraId="34CF7E5E" w14:textId="77777777" w:rsidR="004548FE" w:rsidRPr="00E557CF" w:rsidRDefault="004548FE" w:rsidP="004548FE">
            <w:pPr>
              <w:contextualSpacing/>
              <w:jc w:val="center"/>
              <w:rPr>
                <w:snapToGrid w:val="0"/>
                <w:sz w:val="20"/>
                <w:szCs w:val="20"/>
              </w:rPr>
            </w:pPr>
            <w:r w:rsidRPr="00E557CF">
              <w:rPr>
                <w:snapToGrid w:val="0"/>
                <w:sz w:val="20"/>
                <w:szCs w:val="20"/>
              </w:rPr>
              <w:t>АИР160С2</w:t>
            </w:r>
          </w:p>
        </w:tc>
      </w:tr>
      <w:tr w:rsidR="004548FE" w:rsidRPr="00E557CF" w14:paraId="3E6EF9CA" w14:textId="77777777" w:rsidTr="00E557CF">
        <w:trPr>
          <w:trHeight w:val="20"/>
        </w:trPr>
        <w:tc>
          <w:tcPr>
            <w:tcW w:w="279" w:type="pct"/>
            <w:shd w:val="clear" w:color="auto" w:fill="auto"/>
            <w:vAlign w:val="center"/>
          </w:tcPr>
          <w:p w14:paraId="1A68B37A" w14:textId="77777777" w:rsidR="004548FE" w:rsidRPr="00E557CF" w:rsidRDefault="004548FE" w:rsidP="004548FE">
            <w:pPr>
              <w:contextualSpacing/>
              <w:jc w:val="center"/>
              <w:rPr>
                <w:snapToGrid w:val="0"/>
                <w:sz w:val="20"/>
                <w:szCs w:val="20"/>
              </w:rPr>
            </w:pPr>
            <w:r w:rsidRPr="00E557CF">
              <w:rPr>
                <w:snapToGrid w:val="0"/>
                <w:sz w:val="20"/>
                <w:szCs w:val="20"/>
              </w:rPr>
              <w:t>26</w:t>
            </w:r>
          </w:p>
        </w:tc>
        <w:tc>
          <w:tcPr>
            <w:tcW w:w="1766" w:type="pct"/>
            <w:shd w:val="clear" w:color="auto" w:fill="auto"/>
            <w:vAlign w:val="center"/>
          </w:tcPr>
          <w:p w14:paraId="3DBA02DF" w14:textId="77777777" w:rsidR="004548FE" w:rsidRPr="00E557CF" w:rsidRDefault="004548FE" w:rsidP="004548FE">
            <w:pPr>
              <w:contextualSpacing/>
              <w:rPr>
                <w:snapToGrid w:val="0"/>
                <w:sz w:val="20"/>
                <w:szCs w:val="20"/>
              </w:rPr>
            </w:pPr>
            <w:r w:rsidRPr="00E557CF">
              <w:rPr>
                <w:snapToGrid w:val="0"/>
                <w:sz w:val="20"/>
                <w:szCs w:val="20"/>
              </w:rPr>
              <w:t>Мощность насоса 2</w:t>
            </w:r>
          </w:p>
        </w:tc>
        <w:tc>
          <w:tcPr>
            <w:tcW w:w="1062" w:type="pct"/>
            <w:shd w:val="clear" w:color="auto" w:fill="auto"/>
            <w:vAlign w:val="center"/>
          </w:tcPr>
          <w:p w14:paraId="240CFDA7" w14:textId="77777777" w:rsidR="004548FE" w:rsidRPr="00E557CF" w:rsidRDefault="004548FE" w:rsidP="004548FE">
            <w:pPr>
              <w:contextualSpacing/>
              <w:jc w:val="center"/>
              <w:rPr>
                <w:snapToGrid w:val="0"/>
                <w:sz w:val="20"/>
                <w:szCs w:val="20"/>
              </w:rPr>
            </w:pPr>
            <w:r w:rsidRPr="00E557CF">
              <w:rPr>
                <w:snapToGrid w:val="0"/>
                <w:sz w:val="20"/>
                <w:szCs w:val="20"/>
              </w:rPr>
              <w:t>кВт</w:t>
            </w:r>
          </w:p>
        </w:tc>
        <w:tc>
          <w:tcPr>
            <w:tcW w:w="1893" w:type="pct"/>
            <w:shd w:val="clear" w:color="auto" w:fill="auto"/>
            <w:vAlign w:val="center"/>
          </w:tcPr>
          <w:p w14:paraId="216BC4F0" w14:textId="77777777" w:rsidR="004548FE" w:rsidRPr="00E557CF" w:rsidRDefault="004548FE" w:rsidP="004548FE">
            <w:pPr>
              <w:contextualSpacing/>
              <w:jc w:val="center"/>
              <w:rPr>
                <w:snapToGrid w:val="0"/>
                <w:sz w:val="20"/>
                <w:szCs w:val="20"/>
              </w:rPr>
            </w:pPr>
            <w:r w:rsidRPr="00E557CF">
              <w:rPr>
                <w:snapToGrid w:val="0"/>
                <w:sz w:val="20"/>
                <w:szCs w:val="20"/>
              </w:rPr>
              <w:t>15</w:t>
            </w:r>
          </w:p>
        </w:tc>
      </w:tr>
      <w:tr w:rsidR="004548FE" w:rsidRPr="00E557CF" w14:paraId="77AB8C84" w14:textId="77777777" w:rsidTr="00E557CF">
        <w:trPr>
          <w:trHeight w:val="20"/>
        </w:trPr>
        <w:tc>
          <w:tcPr>
            <w:tcW w:w="279" w:type="pct"/>
            <w:shd w:val="clear" w:color="auto" w:fill="auto"/>
            <w:vAlign w:val="center"/>
          </w:tcPr>
          <w:p w14:paraId="4271829D" w14:textId="77777777" w:rsidR="004548FE" w:rsidRPr="00E557CF" w:rsidRDefault="004548FE" w:rsidP="004548FE">
            <w:pPr>
              <w:contextualSpacing/>
              <w:jc w:val="center"/>
              <w:rPr>
                <w:snapToGrid w:val="0"/>
                <w:sz w:val="20"/>
                <w:szCs w:val="20"/>
              </w:rPr>
            </w:pPr>
            <w:r w:rsidRPr="00E557CF">
              <w:rPr>
                <w:snapToGrid w:val="0"/>
                <w:sz w:val="20"/>
                <w:szCs w:val="20"/>
              </w:rPr>
              <w:t>27</w:t>
            </w:r>
          </w:p>
        </w:tc>
        <w:tc>
          <w:tcPr>
            <w:tcW w:w="1766" w:type="pct"/>
            <w:shd w:val="clear" w:color="auto" w:fill="auto"/>
            <w:vAlign w:val="center"/>
          </w:tcPr>
          <w:p w14:paraId="17AC9EC6" w14:textId="77777777" w:rsidR="004548FE" w:rsidRPr="00E557CF" w:rsidRDefault="004548FE" w:rsidP="004548FE">
            <w:pPr>
              <w:contextualSpacing/>
              <w:rPr>
                <w:snapToGrid w:val="0"/>
                <w:sz w:val="20"/>
                <w:szCs w:val="20"/>
              </w:rPr>
            </w:pPr>
            <w:r w:rsidRPr="00E557CF">
              <w:rPr>
                <w:snapToGrid w:val="0"/>
                <w:sz w:val="20"/>
                <w:szCs w:val="20"/>
              </w:rPr>
              <w:t>Число оборотов электродвигателя насоса 2</w:t>
            </w:r>
          </w:p>
        </w:tc>
        <w:tc>
          <w:tcPr>
            <w:tcW w:w="1062" w:type="pct"/>
            <w:shd w:val="clear" w:color="auto" w:fill="auto"/>
            <w:vAlign w:val="center"/>
          </w:tcPr>
          <w:p w14:paraId="5453CE52" w14:textId="77777777" w:rsidR="004548FE" w:rsidRPr="00E557CF" w:rsidRDefault="004548FE" w:rsidP="004548FE">
            <w:pPr>
              <w:contextualSpacing/>
              <w:jc w:val="center"/>
              <w:rPr>
                <w:snapToGrid w:val="0"/>
                <w:sz w:val="20"/>
                <w:szCs w:val="20"/>
              </w:rPr>
            </w:pPr>
            <w:r w:rsidRPr="00E557CF">
              <w:rPr>
                <w:snapToGrid w:val="0"/>
                <w:sz w:val="20"/>
                <w:szCs w:val="20"/>
              </w:rPr>
              <w:t>1</w:t>
            </w:r>
            <w:r w:rsidRPr="00E557CF">
              <w:rPr>
                <w:snapToGrid w:val="0"/>
                <w:sz w:val="20"/>
                <w:szCs w:val="20"/>
                <w:lang w:val="en-US"/>
              </w:rPr>
              <w:t>/</w:t>
            </w:r>
            <w:r w:rsidRPr="00E557CF">
              <w:rPr>
                <w:snapToGrid w:val="0"/>
                <w:sz w:val="20"/>
                <w:szCs w:val="20"/>
              </w:rPr>
              <w:t>сек</w:t>
            </w:r>
          </w:p>
        </w:tc>
        <w:tc>
          <w:tcPr>
            <w:tcW w:w="1893" w:type="pct"/>
            <w:shd w:val="clear" w:color="auto" w:fill="auto"/>
            <w:vAlign w:val="center"/>
          </w:tcPr>
          <w:p w14:paraId="2E1F0911" w14:textId="77777777" w:rsidR="004548FE" w:rsidRPr="00E557CF" w:rsidRDefault="004548FE" w:rsidP="004548FE">
            <w:pPr>
              <w:contextualSpacing/>
              <w:jc w:val="center"/>
              <w:rPr>
                <w:snapToGrid w:val="0"/>
                <w:sz w:val="20"/>
                <w:szCs w:val="20"/>
              </w:rPr>
            </w:pPr>
            <w:r w:rsidRPr="00E557CF">
              <w:rPr>
                <w:snapToGrid w:val="0"/>
                <w:sz w:val="20"/>
                <w:szCs w:val="20"/>
              </w:rPr>
              <w:t>3000</w:t>
            </w:r>
          </w:p>
        </w:tc>
      </w:tr>
      <w:tr w:rsidR="004548FE" w:rsidRPr="00E557CF" w14:paraId="625028FD" w14:textId="77777777" w:rsidTr="00E557CF">
        <w:trPr>
          <w:trHeight w:val="20"/>
        </w:trPr>
        <w:tc>
          <w:tcPr>
            <w:tcW w:w="279" w:type="pct"/>
            <w:shd w:val="clear" w:color="auto" w:fill="auto"/>
            <w:vAlign w:val="center"/>
          </w:tcPr>
          <w:p w14:paraId="0B3A9EC4" w14:textId="77777777" w:rsidR="004548FE" w:rsidRPr="00E557CF" w:rsidRDefault="004548FE" w:rsidP="004548FE">
            <w:pPr>
              <w:contextualSpacing/>
              <w:jc w:val="center"/>
              <w:rPr>
                <w:snapToGrid w:val="0"/>
                <w:sz w:val="20"/>
                <w:szCs w:val="20"/>
              </w:rPr>
            </w:pPr>
            <w:r w:rsidRPr="00E557CF">
              <w:rPr>
                <w:snapToGrid w:val="0"/>
                <w:sz w:val="20"/>
                <w:szCs w:val="20"/>
              </w:rPr>
              <w:t>28</w:t>
            </w:r>
          </w:p>
        </w:tc>
        <w:tc>
          <w:tcPr>
            <w:tcW w:w="1766" w:type="pct"/>
            <w:shd w:val="clear" w:color="auto" w:fill="auto"/>
            <w:vAlign w:val="center"/>
          </w:tcPr>
          <w:p w14:paraId="62E96D96" w14:textId="77777777" w:rsidR="004548FE" w:rsidRPr="00E557CF" w:rsidRDefault="004548FE" w:rsidP="004548FE">
            <w:pPr>
              <w:contextualSpacing/>
              <w:rPr>
                <w:snapToGrid w:val="0"/>
                <w:sz w:val="20"/>
                <w:szCs w:val="20"/>
              </w:rPr>
            </w:pPr>
            <w:r w:rsidRPr="00E557CF">
              <w:rPr>
                <w:snapToGrid w:val="0"/>
                <w:sz w:val="20"/>
                <w:szCs w:val="20"/>
              </w:rPr>
              <w:t>Год установки насоса 2</w:t>
            </w:r>
          </w:p>
        </w:tc>
        <w:tc>
          <w:tcPr>
            <w:tcW w:w="1062" w:type="pct"/>
            <w:shd w:val="clear" w:color="auto" w:fill="auto"/>
            <w:vAlign w:val="center"/>
          </w:tcPr>
          <w:p w14:paraId="301E1006" w14:textId="77777777" w:rsidR="004548FE" w:rsidRPr="00E557CF" w:rsidRDefault="004548FE" w:rsidP="004548FE">
            <w:pPr>
              <w:contextualSpacing/>
              <w:jc w:val="center"/>
              <w:rPr>
                <w:snapToGrid w:val="0"/>
                <w:sz w:val="20"/>
                <w:szCs w:val="20"/>
              </w:rPr>
            </w:pPr>
            <w:r w:rsidRPr="00E557CF">
              <w:rPr>
                <w:snapToGrid w:val="0"/>
                <w:sz w:val="20"/>
                <w:szCs w:val="20"/>
              </w:rPr>
              <w:t>Год</w:t>
            </w:r>
          </w:p>
        </w:tc>
        <w:tc>
          <w:tcPr>
            <w:tcW w:w="1893" w:type="pct"/>
            <w:shd w:val="clear" w:color="auto" w:fill="auto"/>
            <w:vAlign w:val="center"/>
          </w:tcPr>
          <w:p w14:paraId="0C598BAD" w14:textId="77777777" w:rsidR="004548FE" w:rsidRPr="00E557CF" w:rsidRDefault="004548FE" w:rsidP="004548FE">
            <w:pPr>
              <w:contextualSpacing/>
              <w:jc w:val="center"/>
              <w:rPr>
                <w:snapToGrid w:val="0"/>
                <w:sz w:val="20"/>
                <w:szCs w:val="20"/>
              </w:rPr>
            </w:pPr>
            <w:r w:rsidRPr="00E557CF">
              <w:rPr>
                <w:snapToGrid w:val="0"/>
                <w:sz w:val="20"/>
                <w:szCs w:val="20"/>
              </w:rPr>
              <w:t>сетевой № 2 – 2005, сетевой № 3 – 2005 г.</w:t>
            </w:r>
          </w:p>
        </w:tc>
      </w:tr>
      <w:tr w:rsidR="004548FE" w:rsidRPr="00E557CF" w14:paraId="117B9FC7" w14:textId="77777777" w:rsidTr="00E557CF">
        <w:trPr>
          <w:trHeight w:val="20"/>
        </w:trPr>
        <w:tc>
          <w:tcPr>
            <w:tcW w:w="279" w:type="pct"/>
            <w:shd w:val="clear" w:color="auto" w:fill="auto"/>
            <w:vAlign w:val="center"/>
          </w:tcPr>
          <w:p w14:paraId="38415424" w14:textId="77777777" w:rsidR="004548FE" w:rsidRPr="00E557CF" w:rsidRDefault="004548FE" w:rsidP="004548FE">
            <w:pPr>
              <w:contextualSpacing/>
              <w:jc w:val="center"/>
              <w:rPr>
                <w:snapToGrid w:val="0"/>
                <w:sz w:val="20"/>
                <w:szCs w:val="20"/>
              </w:rPr>
            </w:pPr>
            <w:r w:rsidRPr="00E557CF">
              <w:rPr>
                <w:snapToGrid w:val="0"/>
                <w:sz w:val="20"/>
                <w:szCs w:val="20"/>
              </w:rPr>
              <w:t>29</w:t>
            </w:r>
          </w:p>
        </w:tc>
        <w:tc>
          <w:tcPr>
            <w:tcW w:w="1766" w:type="pct"/>
            <w:shd w:val="clear" w:color="auto" w:fill="auto"/>
            <w:vAlign w:val="center"/>
          </w:tcPr>
          <w:p w14:paraId="3D45C7F0" w14:textId="77777777" w:rsidR="004548FE" w:rsidRPr="00E557CF" w:rsidRDefault="004548FE" w:rsidP="004548FE">
            <w:pPr>
              <w:contextualSpacing/>
              <w:rPr>
                <w:snapToGrid w:val="0"/>
                <w:sz w:val="20"/>
                <w:szCs w:val="20"/>
              </w:rPr>
            </w:pPr>
            <w:r w:rsidRPr="00E557CF">
              <w:rPr>
                <w:snapToGrid w:val="0"/>
                <w:sz w:val="20"/>
                <w:szCs w:val="20"/>
              </w:rPr>
              <w:t>Количество отработанных часов насоса 2</w:t>
            </w:r>
          </w:p>
        </w:tc>
        <w:tc>
          <w:tcPr>
            <w:tcW w:w="1062" w:type="pct"/>
            <w:shd w:val="clear" w:color="auto" w:fill="auto"/>
            <w:vAlign w:val="center"/>
          </w:tcPr>
          <w:p w14:paraId="39141A61" w14:textId="77777777" w:rsidR="004548FE" w:rsidRPr="00E557CF" w:rsidRDefault="004548FE" w:rsidP="004548FE">
            <w:pPr>
              <w:contextualSpacing/>
              <w:jc w:val="center"/>
              <w:rPr>
                <w:snapToGrid w:val="0"/>
                <w:sz w:val="20"/>
                <w:szCs w:val="20"/>
              </w:rPr>
            </w:pPr>
            <w:r w:rsidRPr="00E557CF">
              <w:rPr>
                <w:snapToGrid w:val="0"/>
                <w:sz w:val="20"/>
                <w:szCs w:val="20"/>
              </w:rPr>
              <w:t>Час</w:t>
            </w:r>
          </w:p>
        </w:tc>
        <w:tc>
          <w:tcPr>
            <w:tcW w:w="1893" w:type="pct"/>
            <w:shd w:val="clear" w:color="auto" w:fill="auto"/>
            <w:vAlign w:val="center"/>
          </w:tcPr>
          <w:p w14:paraId="5344CD0F" w14:textId="77777777" w:rsidR="004548FE" w:rsidRPr="00E557CF" w:rsidRDefault="004548FE" w:rsidP="004548FE">
            <w:pPr>
              <w:contextualSpacing/>
              <w:jc w:val="center"/>
              <w:rPr>
                <w:snapToGrid w:val="0"/>
                <w:sz w:val="20"/>
                <w:szCs w:val="20"/>
              </w:rPr>
            </w:pPr>
            <w:r w:rsidRPr="00E557CF">
              <w:rPr>
                <w:snapToGrid w:val="0"/>
                <w:sz w:val="20"/>
                <w:szCs w:val="20"/>
              </w:rPr>
              <w:t>сетевой № 2 – 24000, сетевой № 3 – 24000</w:t>
            </w:r>
          </w:p>
        </w:tc>
      </w:tr>
      <w:tr w:rsidR="004548FE" w:rsidRPr="00E557CF" w14:paraId="6C63C6AB" w14:textId="77777777" w:rsidTr="00E557CF">
        <w:trPr>
          <w:trHeight w:val="20"/>
        </w:trPr>
        <w:tc>
          <w:tcPr>
            <w:tcW w:w="279" w:type="pct"/>
            <w:shd w:val="clear" w:color="auto" w:fill="auto"/>
            <w:vAlign w:val="center"/>
          </w:tcPr>
          <w:p w14:paraId="4EAD5B47" w14:textId="77777777" w:rsidR="004548FE" w:rsidRPr="00E557CF" w:rsidRDefault="004548FE" w:rsidP="004548FE">
            <w:pPr>
              <w:contextualSpacing/>
              <w:jc w:val="center"/>
              <w:rPr>
                <w:snapToGrid w:val="0"/>
                <w:sz w:val="20"/>
                <w:szCs w:val="20"/>
              </w:rPr>
            </w:pPr>
            <w:r w:rsidRPr="00E557CF">
              <w:rPr>
                <w:snapToGrid w:val="0"/>
                <w:sz w:val="20"/>
                <w:szCs w:val="20"/>
              </w:rPr>
              <w:t>30</w:t>
            </w:r>
          </w:p>
        </w:tc>
        <w:tc>
          <w:tcPr>
            <w:tcW w:w="1766" w:type="pct"/>
            <w:shd w:val="clear" w:color="auto" w:fill="auto"/>
            <w:vAlign w:val="center"/>
          </w:tcPr>
          <w:p w14:paraId="6B937F4B" w14:textId="77777777" w:rsidR="004548FE" w:rsidRPr="00E557CF" w:rsidRDefault="004548FE" w:rsidP="004548FE">
            <w:pPr>
              <w:contextualSpacing/>
              <w:rPr>
                <w:snapToGrid w:val="0"/>
                <w:sz w:val="20"/>
                <w:szCs w:val="20"/>
              </w:rPr>
            </w:pPr>
            <w:r w:rsidRPr="00E557CF">
              <w:rPr>
                <w:snapToGrid w:val="0"/>
                <w:sz w:val="20"/>
                <w:szCs w:val="20"/>
              </w:rPr>
              <w:t>Необходимость капитального ремонта</w:t>
            </w:r>
          </w:p>
        </w:tc>
        <w:tc>
          <w:tcPr>
            <w:tcW w:w="1062" w:type="pct"/>
            <w:shd w:val="clear" w:color="auto" w:fill="auto"/>
            <w:vAlign w:val="center"/>
          </w:tcPr>
          <w:p w14:paraId="14874B8C" w14:textId="77777777" w:rsidR="004548FE" w:rsidRPr="00E557CF" w:rsidRDefault="004548FE" w:rsidP="004548FE">
            <w:pPr>
              <w:contextualSpacing/>
              <w:jc w:val="center"/>
              <w:rPr>
                <w:snapToGrid w:val="0"/>
                <w:sz w:val="20"/>
                <w:szCs w:val="20"/>
              </w:rPr>
            </w:pPr>
            <w:r w:rsidRPr="00E557CF">
              <w:rPr>
                <w:sz w:val="20"/>
                <w:szCs w:val="20"/>
              </w:rPr>
              <w:t>(да</w:t>
            </w:r>
            <w:r w:rsidRPr="00E557CF">
              <w:rPr>
                <w:sz w:val="20"/>
                <w:szCs w:val="20"/>
                <w:lang w:val="en-US"/>
              </w:rPr>
              <w:t>/</w:t>
            </w:r>
            <w:r w:rsidRPr="00E557CF">
              <w:rPr>
                <w:sz w:val="20"/>
                <w:szCs w:val="20"/>
              </w:rPr>
              <w:t>нет)</w:t>
            </w:r>
          </w:p>
        </w:tc>
        <w:tc>
          <w:tcPr>
            <w:tcW w:w="1893" w:type="pct"/>
            <w:shd w:val="clear" w:color="auto" w:fill="auto"/>
            <w:vAlign w:val="center"/>
          </w:tcPr>
          <w:p w14:paraId="2569F188" w14:textId="77777777" w:rsidR="004548FE" w:rsidRPr="00E557CF" w:rsidRDefault="004548FE" w:rsidP="004548FE">
            <w:pPr>
              <w:contextualSpacing/>
              <w:jc w:val="center"/>
              <w:rPr>
                <w:snapToGrid w:val="0"/>
                <w:sz w:val="20"/>
                <w:szCs w:val="20"/>
              </w:rPr>
            </w:pPr>
            <w:r w:rsidRPr="00E557CF">
              <w:rPr>
                <w:snapToGrid w:val="0"/>
                <w:sz w:val="20"/>
                <w:szCs w:val="20"/>
              </w:rPr>
              <w:t>да</w:t>
            </w:r>
          </w:p>
        </w:tc>
      </w:tr>
      <w:tr w:rsidR="004548FE" w:rsidRPr="00E557CF" w14:paraId="29856E80" w14:textId="77777777" w:rsidTr="00E557CF">
        <w:trPr>
          <w:trHeight w:val="20"/>
        </w:trPr>
        <w:tc>
          <w:tcPr>
            <w:tcW w:w="279" w:type="pct"/>
            <w:shd w:val="clear" w:color="auto" w:fill="auto"/>
            <w:vAlign w:val="center"/>
          </w:tcPr>
          <w:p w14:paraId="4AC98D46" w14:textId="77777777" w:rsidR="004548FE" w:rsidRPr="00E557CF" w:rsidRDefault="004548FE" w:rsidP="004548FE">
            <w:pPr>
              <w:contextualSpacing/>
              <w:jc w:val="center"/>
              <w:rPr>
                <w:snapToGrid w:val="0"/>
                <w:sz w:val="20"/>
                <w:szCs w:val="20"/>
              </w:rPr>
            </w:pPr>
            <w:r w:rsidRPr="00E557CF">
              <w:rPr>
                <w:snapToGrid w:val="0"/>
                <w:sz w:val="20"/>
                <w:szCs w:val="20"/>
              </w:rPr>
              <w:lastRenderedPageBreak/>
              <w:t>31</w:t>
            </w:r>
          </w:p>
        </w:tc>
        <w:tc>
          <w:tcPr>
            <w:tcW w:w="1766" w:type="pct"/>
            <w:shd w:val="clear" w:color="auto" w:fill="auto"/>
            <w:vAlign w:val="center"/>
          </w:tcPr>
          <w:p w14:paraId="313D99B6" w14:textId="77777777" w:rsidR="004548FE" w:rsidRPr="00E557CF" w:rsidRDefault="004548FE" w:rsidP="004548FE">
            <w:pPr>
              <w:contextualSpacing/>
              <w:rPr>
                <w:snapToGrid w:val="0"/>
                <w:sz w:val="20"/>
                <w:szCs w:val="20"/>
              </w:rPr>
            </w:pPr>
            <w:proofErr w:type="spellStart"/>
            <w:r w:rsidRPr="00E557CF">
              <w:rPr>
                <w:snapToGrid w:val="0"/>
                <w:sz w:val="20"/>
                <w:szCs w:val="20"/>
              </w:rPr>
              <w:t>Электроснабжающая</w:t>
            </w:r>
            <w:proofErr w:type="spellEnd"/>
            <w:r w:rsidRPr="00E557CF">
              <w:rPr>
                <w:snapToGrid w:val="0"/>
                <w:sz w:val="20"/>
                <w:szCs w:val="20"/>
              </w:rPr>
              <w:t xml:space="preserve"> организация</w:t>
            </w:r>
          </w:p>
        </w:tc>
        <w:tc>
          <w:tcPr>
            <w:tcW w:w="1062" w:type="pct"/>
            <w:shd w:val="clear" w:color="auto" w:fill="auto"/>
            <w:vAlign w:val="center"/>
          </w:tcPr>
          <w:p w14:paraId="233EA872" w14:textId="77777777" w:rsidR="004548FE" w:rsidRPr="00E557CF" w:rsidRDefault="004548FE" w:rsidP="004548FE">
            <w:pPr>
              <w:contextualSpacing/>
              <w:jc w:val="center"/>
              <w:rPr>
                <w:snapToGrid w:val="0"/>
                <w:sz w:val="20"/>
                <w:szCs w:val="20"/>
              </w:rPr>
            </w:pPr>
            <w:r w:rsidRPr="00E557CF">
              <w:rPr>
                <w:snapToGrid w:val="0"/>
                <w:sz w:val="20"/>
                <w:szCs w:val="20"/>
              </w:rPr>
              <w:t>наименование</w:t>
            </w:r>
          </w:p>
        </w:tc>
        <w:tc>
          <w:tcPr>
            <w:tcW w:w="1893" w:type="pct"/>
            <w:shd w:val="clear" w:color="auto" w:fill="auto"/>
            <w:vAlign w:val="center"/>
          </w:tcPr>
          <w:p w14:paraId="35D0E246" w14:textId="2FD0C0C4" w:rsidR="004548FE" w:rsidRPr="00E557CF" w:rsidRDefault="004548FE" w:rsidP="004548FE">
            <w:pPr>
              <w:contextualSpacing/>
              <w:jc w:val="center"/>
              <w:rPr>
                <w:snapToGrid w:val="0"/>
                <w:sz w:val="20"/>
                <w:szCs w:val="20"/>
              </w:rPr>
            </w:pPr>
            <w:r w:rsidRPr="00E557CF">
              <w:rPr>
                <w:snapToGrid w:val="0"/>
                <w:sz w:val="20"/>
                <w:szCs w:val="20"/>
              </w:rPr>
              <w:t xml:space="preserve">ПАО </w:t>
            </w:r>
            <w:r w:rsidR="006C45D6" w:rsidRPr="00E557CF">
              <w:rPr>
                <w:snapToGrid w:val="0"/>
                <w:sz w:val="20"/>
                <w:szCs w:val="20"/>
              </w:rPr>
              <w:t>«</w:t>
            </w:r>
            <w:r w:rsidRPr="00E557CF">
              <w:rPr>
                <w:snapToGrid w:val="0"/>
                <w:sz w:val="20"/>
                <w:szCs w:val="20"/>
              </w:rPr>
              <w:t>Ленэнерго</w:t>
            </w:r>
            <w:r w:rsidR="006C45D6" w:rsidRPr="00E557CF">
              <w:rPr>
                <w:snapToGrid w:val="0"/>
                <w:sz w:val="20"/>
                <w:szCs w:val="20"/>
              </w:rPr>
              <w:t>»</w:t>
            </w:r>
          </w:p>
        </w:tc>
      </w:tr>
      <w:tr w:rsidR="004548FE" w:rsidRPr="00E557CF" w14:paraId="5832D258" w14:textId="77777777" w:rsidTr="00E557CF">
        <w:trPr>
          <w:trHeight w:val="20"/>
        </w:trPr>
        <w:tc>
          <w:tcPr>
            <w:tcW w:w="279" w:type="pct"/>
            <w:shd w:val="clear" w:color="auto" w:fill="auto"/>
            <w:vAlign w:val="center"/>
          </w:tcPr>
          <w:p w14:paraId="7EECDA85" w14:textId="77777777" w:rsidR="004548FE" w:rsidRPr="00E557CF" w:rsidRDefault="004548FE" w:rsidP="004548FE">
            <w:pPr>
              <w:contextualSpacing/>
              <w:jc w:val="center"/>
              <w:rPr>
                <w:snapToGrid w:val="0"/>
                <w:sz w:val="20"/>
                <w:szCs w:val="20"/>
              </w:rPr>
            </w:pPr>
            <w:r w:rsidRPr="00E557CF">
              <w:rPr>
                <w:snapToGrid w:val="0"/>
                <w:sz w:val="20"/>
                <w:szCs w:val="20"/>
              </w:rPr>
              <w:t>32</w:t>
            </w:r>
          </w:p>
        </w:tc>
        <w:tc>
          <w:tcPr>
            <w:tcW w:w="1766" w:type="pct"/>
            <w:shd w:val="clear" w:color="auto" w:fill="auto"/>
            <w:vAlign w:val="center"/>
          </w:tcPr>
          <w:p w14:paraId="5F881F18" w14:textId="77777777" w:rsidR="004548FE" w:rsidRPr="00E557CF" w:rsidRDefault="004548FE" w:rsidP="004548FE">
            <w:pPr>
              <w:contextualSpacing/>
              <w:rPr>
                <w:snapToGrid w:val="0"/>
                <w:sz w:val="20"/>
                <w:szCs w:val="20"/>
              </w:rPr>
            </w:pPr>
            <w:r w:rsidRPr="00E557CF">
              <w:rPr>
                <w:snapToGrid w:val="0"/>
                <w:sz w:val="20"/>
                <w:szCs w:val="20"/>
              </w:rPr>
              <w:t xml:space="preserve">Годовой объём потребления электроэнергии </w:t>
            </w:r>
          </w:p>
        </w:tc>
        <w:tc>
          <w:tcPr>
            <w:tcW w:w="1062" w:type="pct"/>
            <w:shd w:val="clear" w:color="auto" w:fill="auto"/>
            <w:vAlign w:val="center"/>
          </w:tcPr>
          <w:p w14:paraId="041DC273" w14:textId="1C246D7A" w:rsidR="004548FE" w:rsidRPr="00E557CF" w:rsidRDefault="004548FE" w:rsidP="004548FE">
            <w:pPr>
              <w:contextualSpacing/>
              <w:jc w:val="center"/>
              <w:rPr>
                <w:snapToGrid w:val="0"/>
                <w:sz w:val="20"/>
                <w:szCs w:val="20"/>
              </w:rPr>
            </w:pPr>
            <w:proofErr w:type="spellStart"/>
            <w:r w:rsidRPr="00E557CF">
              <w:rPr>
                <w:snapToGrid w:val="0"/>
                <w:sz w:val="20"/>
                <w:szCs w:val="20"/>
              </w:rPr>
              <w:t>кВт</w:t>
            </w:r>
            <w:r w:rsidR="00925BC2">
              <w:rPr>
                <w:snapToGrid w:val="0"/>
                <w:sz w:val="20"/>
                <w:szCs w:val="20"/>
              </w:rPr>
              <w:t>×</w:t>
            </w:r>
            <w:r w:rsidRPr="00E557CF">
              <w:rPr>
                <w:snapToGrid w:val="0"/>
                <w:sz w:val="20"/>
                <w:szCs w:val="20"/>
              </w:rPr>
              <w:t>ч</w:t>
            </w:r>
            <w:proofErr w:type="spellEnd"/>
          </w:p>
        </w:tc>
        <w:tc>
          <w:tcPr>
            <w:tcW w:w="1893" w:type="pct"/>
            <w:shd w:val="clear" w:color="auto" w:fill="auto"/>
            <w:vAlign w:val="center"/>
          </w:tcPr>
          <w:p w14:paraId="04B96A62" w14:textId="77777777" w:rsidR="004548FE" w:rsidRPr="00E557CF" w:rsidRDefault="004548FE" w:rsidP="004548FE">
            <w:pPr>
              <w:contextualSpacing/>
              <w:jc w:val="center"/>
              <w:rPr>
                <w:snapToGrid w:val="0"/>
                <w:sz w:val="20"/>
                <w:szCs w:val="20"/>
                <w:lang w:val="en-US"/>
              </w:rPr>
            </w:pPr>
            <w:r w:rsidRPr="00E557CF">
              <w:rPr>
                <w:snapToGrid w:val="0"/>
                <w:sz w:val="20"/>
                <w:szCs w:val="20"/>
                <w:lang w:val="en-US"/>
              </w:rPr>
              <w:t>18000(+-)3000</w:t>
            </w:r>
          </w:p>
        </w:tc>
      </w:tr>
      <w:tr w:rsidR="004548FE" w:rsidRPr="00E557CF" w14:paraId="786F61E8" w14:textId="77777777" w:rsidTr="00E557CF">
        <w:trPr>
          <w:trHeight w:val="20"/>
        </w:trPr>
        <w:tc>
          <w:tcPr>
            <w:tcW w:w="279" w:type="pct"/>
            <w:shd w:val="clear" w:color="auto" w:fill="auto"/>
            <w:vAlign w:val="center"/>
          </w:tcPr>
          <w:p w14:paraId="30BC6245" w14:textId="77777777" w:rsidR="004548FE" w:rsidRPr="00E557CF" w:rsidRDefault="004548FE" w:rsidP="004548FE">
            <w:pPr>
              <w:contextualSpacing/>
              <w:jc w:val="center"/>
              <w:rPr>
                <w:snapToGrid w:val="0"/>
                <w:sz w:val="20"/>
                <w:szCs w:val="20"/>
              </w:rPr>
            </w:pPr>
            <w:r w:rsidRPr="00E557CF">
              <w:rPr>
                <w:snapToGrid w:val="0"/>
                <w:sz w:val="20"/>
                <w:szCs w:val="20"/>
              </w:rPr>
              <w:t>33</w:t>
            </w:r>
          </w:p>
        </w:tc>
        <w:tc>
          <w:tcPr>
            <w:tcW w:w="1766" w:type="pct"/>
            <w:shd w:val="clear" w:color="auto" w:fill="auto"/>
            <w:vAlign w:val="center"/>
          </w:tcPr>
          <w:p w14:paraId="4612C4E9" w14:textId="77777777" w:rsidR="004548FE" w:rsidRPr="00E557CF" w:rsidRDefault="004548FE" w:rsidP="004548FE">
            <w:pPr>
              <w:contextualSpacing/>
              <w:rPr>
                <w:snapToGrid w:val="0"/>
                <w:sz w:val="20"/>
                <w:szCs w:val="20"/>
              </w:rPr>
            </w:pPr>
            <w:r w:rsidRPr="00E557CF">
              <w:rPr>
                <w:snapToGrid w:val="0"/>
                <w:sz w:val="20"/>
                <w:szCs w:val="20"/>
              </w:rPr>
              <w:t>ТП основного электроснабжения</w:t>
            </w:r>
          </w:p>
        </w:tc>
        <w:tc>
          <w:tcPr>
            <w:tcW w:w="1062" w:type="pct"/>
            <w:shd w:val="clear" w:color="auto" w:fill="auto"/>
            <w:vAlign w:val="center"/>
          </w:tcPr>
          <w:p w14:paraId="5919024C" w14:textId="77777777" w:rsidR="004548FE" w:rsidRPr="00E557CF" w:rsidRDefault="004548FE" w:rsidP="004548FE">
            <w:pPr>
              <w:contextualSpacing/>
              <w:jc w:val="center"/>
              <w:rPr>
                <w:snapToGrid w:val="0"/>
                <w:sz w:val="20"/>
                <w:szCs w:val="20"/>
              </w:rPr>
            </w:pPr>
            <w:r w:rsidRPr="00E557CF">
              <w:rPr>
                <w:snapToGrid w:val="0"/>
                <w:sz w:val="20"/>
                <w:szCs w:val="20"/>
              </w:rPr>
              <w:t xml:space="preserve">шт., </w:t>
            </w:r>
            <w:proofErr w:type="spellStart"/>
            <w:r w:rsidRPr="00E557CF">
              <w:rPr>
                <w:snapToGrid w:val="0"/>
                <w:sz w:val="20"/>
                <w:szCs w:val="20"/>
              </w:rPr>
              <w:t>наимен</w:t>
            </w:r>
            <w:proofErr w:type="spellEnd"/>
            <w:r w:rsidRPr="00E557CF">
              <w:rPr>
                <w:snapToGrid w:val="0"/>
                <w:sz w:val="20"/>
                <w:szCs w:val="20"/>
              </w:rPr>
              <w:t>.</w:t>
            </w:r>
          </w:p>
        </w:tc>
        <w:tc>
          <w:tcPr>
            <w:tcW w:w="1893" w:type="pct"/>
            <w:shd w:val="clear" w:color="auto" w:fill="auto"/>
            <w:vAlign w:val="center"/>
          </w:tcPr>
          <w:p w14:paraId="2F7A0DC7" w14:textId="77777777" w:rsidR="004548FE" w:rsidRPr="00E557CF" w:rsidRDefault="004548FE" w:rsidP="004548FE">
            <w:pPr>
              <w:contextualSpacing/>
              <w:jc w:val="center"/>
              <w:rPr>
                <w:snapToGrid w:val="0"/>
                <w:sz w:val="20"/>
                <w:szCs w:val="20"/>
              </w:rPr>
            </w:pPr>
            <w:r w:rsidRPr="00E557CF">
              <w:rPr>
                <w:snapToGrid w:val="0"/>
                <w:sz w:val="20"/>
                <w:szCs w:val="20"/>
              </w:rPr>
              <w:t>ТП-8678</w:t>
            </w:r>
          </w:p>
        </w:tc>
      </w:tr>
      <w:tr w:rsidR="004548FE" w:rsidRPr="00E557CF" w14:paraId="63FCA0B5" w14:textId="77777777" w:rsidTr="00E557CF">
        <w:trPr>
          <w:trHeight w:val="20"/>
        </w:trPr>
        <w:tc>
          <w:tcPr>
            <w:tcW w:w="279" w:type="pct"/>
            <w:shd w:val="clear" w:color="auto" w:fill="auto"/>
            <w:vAlign w:val="center"/>
          </w:tcPr>
          <w:p w14:paraId="640C0095" w14:textId="77777777" w:rsidR="004548FE" w:rsidRPr="00E557CF" w:rsidRDefault="004548FE" w:rsidP="004548FE">
            <w:pPr>
              <w:contextualSpacing/>
              <w:jc w:val="center"/>
              <w:rPr>
                <w:snapToGrid w:val="0"/>
                <w:sz w:val="20"/>
                <w:szCs w:val="20"/>
              </w:rPr>
            </w:pPr>
            <w:r w:rsidRPr="00E557CF">
              <w:rPr>
                <w:snapToGrid w:val="0"/>
                <w:sz w:val="20"/>
                <w:szCs w:val="20"/>
              </w:rPr>
              <w:t>34</w:t>
            </w:r>
          </w:p>
        </w:tc>
        <w:tc>
          <w:tcPr>
            <w:tcW w:w="1766" w:type="pct"/>
            <w:shd w:val="clear" w:color="auto" w:fill="auto"/>
            <w:vAlign w:val="center"/>
          </w:tcPr>
          <w:p w14:paraId="3B7F4559" w14:textId="77777777" w:rsidR="004548FE" w:rsidRPr="00E557CF" w:rsidRDefault="004548FE" w:rsidP="004548FE">
            <w:pPr>
              <w:contextualSpacing/>
              <w:rPr>
                <w:snapToGrid w:val="0"/>
                <w:sz w:val="20"/>
                <w:szCs w:val="20"/>
              </w:rPr>
            </w:pPr>
            <w:r w:rsidRPr="00E557CF">
              <w:rPr>
                <w:snapToGrid w:val="0"/>
                <w:sz w:val="20"/>
                <w:szCs w:val="20"/>
              </w:rPr>
              <w:t>ТП резервного электроснабжения</w:t>
            </w:r>
          </w:p>
        </w:tc>
        <w:tc>
          <w:tcPr>
            <w:tcW w:w="1062" w:type="pct"/>
            <w:shd w:val="clear" w:color="auto" w:fill="auto"/>
            <w:vAlign w:val="center"/>
          </w:tcPr>
          <w:p w14:paraId="1C942C6B" w14:textId="77777777" w:rsidR="004548FE" w:rsidRPr="00E557CF" w:rsidRDefault="004548FE" w:rsidP="004548FE">
            <w:pPr>
              <w:contextualSpacing/>
              <w:jc w:val="center"/>
              <w:rPr>
                <w:snapToGrid w:val="0"/>
                <w:sz w:val="20"/>
                <w:szCs w:val="20"/>
              </w:rPr>
            </w:pPr>
            <w:r w:rsidRPr="00E557CF">
              <w:rPr>
                <w:snapToGrid w:val="0"/>
                <w:sz w:val="20"/>
                <w:szCs w:val="20"/>
              </w:rPr>
              <w:t xml:space="preserve">шт., </w:t>
            </w:r>
            <w:proofErr w:type="spellStart"/>
            <w:r w:rsidRPr="00E557CF">
              <w:rPr>
                <w:snapToGrid w:val="0"/>
                <w:sz w:val="20"/>
                <w:szCs w:val="20"/>
              </w:rPr>
              <w:t>наимен</w:t>
            </w:r>
            <w:proofErr w:type="spellEnd"/>
            <w:r w:rsidRPr="00E557CF">
              <w:rPr>
                <w:snapToGrid w:val="0"/>
                <w:sz w:val="20"/>
                <w:szCs w:val="20"/>
              </w:rPr>
              <w:t>.</w:t>
            </w:r>
          </w:p>
        </w:tc>
        <w:tc>
          <w:tcPr>
            <w:tcW w:w="1893" w:type="pct"/>
            <w:shd w:val="clear" w:color="auto" w:fill="auto"/>
            <w:vAlign w:val="center"/>
          </w:tcPr>
          <w:p w14:paraId="7B78CA7A" w14:textId="77777777" w:rsidR="004548FE" w:rsidRPr="00E557CF" w:rsidRDefault="004548FE" w:rsidP="004548FE">
            <w:pPr>
              <w:contextualSpacing/>
              <w:jc w:val="center"/>
              <w:rPr>
                <w:snapToGrid w:val="0"/>
                <w:sz w:val="20"/>
                <w:szCs w:val="20"/>
              </w:rPr>
            </w:pPr>
            <w:r w:rsidRPr="00E557CF">
              <w:rPr>
                <w:snapToGrid w:val="0"/>
                <w:sz w:val="20"/>
                <w:szCs w:val="20"/>
              </w:rPr>
              <w:t>-</w:t>
            </w:r>
          </w:p>
        </w:tc>
      </w:tr>
    </w:tbl>
    <w:p w14:paraId="19982F88" w14:textId="77777777" w:rsidR="000A3543" w:rsidRDefault="000A3543" w:rsidP="001C06F2">
      <w:pPr>
        <w:spacing w:before="120" w:line="360" w:lineRule="auto"/>
        <w:jc w:val="both"/>
        <w:rPr>
          <w:b/>
          <w:sz w:val="28"/>
        </w:rPr>
      </w:pPr>
    </w:p>
    <w:p w14:paraId="3BEE44A6" w14:textId="132C6632" w:rsidR="001C06F2" w:rsidRPr="008264C6" w:rsidRDefault="001C06F2" w:rsidP="001C06F2">
      <w:pPr>
        <w:spacing w:before="120" w:line="360" w:lineRule="auto"/>
        <w:jc w:val="both"/>
        <w:rPr>
          <w:sz w:val="28"/>
        </w:rPr>
      </w:pPr>
      <w:bookmarkStart w:id="57" w:name="_Ref133270075"/>
      <w:r w:rsidRPr="008264C6">
        <w:rPr>
          <w:sz w:val="28"/>
        </w:rPr>
        <w:t xml:space="preserve">Таблица </w:t>
      </w:r>
      <w:r w:rsidRPr="008264C6">
        <w:rPr>
          <w:sz w:val="28"/>
        </w:rPr>
        <w:fldChar w:fldCharType="begin"/>
      </w:r>
      <w:r w:rsidRPr="008264C6">
        <w:rPr>
          <w:sz w:val="28"/>
        </w:rPr>
        <w:instrText xml:space="preserve"> SEQ Таблица \* ARABIC </w:instrText>
      </w:r>
      <w:r w:rsidRPr="008264C6">
        <w:rPr>
          <w:sz w:val="28"/>
        </w:rPr>
        <w:fldChar w:fldCharType="separate"/>
      </w:r>
      <w:r w:rsidR="00F37558">
        <w:rPr>
          <w:noProof/>
          <w:sz w:val="28"/>
        </w:rPr>
        <w:t>10</w:t>
      </w:r>
      <w:r w:rsidRPr="008264C6">
        <w:rPr>
          <w:sz w:val="28"/>
        </w:rPr>
        <w:fldChar w:fldCharType="end"/>
      </w:r>
      <w:bookmarkEnd w:id="57"/>
      <w:r w:rsidR="008264C6">
        <w:rPr>
          <w:sz w:val="28"/>
        </w:rPr>
        <w:t xml:space="preserve"> - </w:t>
      </w:r>
      <w:r w:rsidRPr="008264C6">
        <w:rPr>
          <w:sz w:val="28"/>
        </w:rPr>
        <w:t>Перечень параметров резервуаров чистой воды (РЧВ)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3614"/>
        <w:gridCol w:w="2043"/>
        <w:gridCol w:w="3206"/>
      </w:tblGrid>
      <w:tr w:rsidR="001C06F2" w:rsidRPr="00E557CF" w14:paraId="55D99583" w14:textId="77777777" w:rsidTr="00E557CF">
        <w:trPr>
          <w:trHeight w:val="20"/>
          <w:tblHeader/>
        </w:trPr>
        <w:tc>
          <w:tcPr>
            <w:tcW w:w="397" w:type="pct"/>
            <w:shd w:val="clear" w:color="auto" w:fill="auto"/>
            <w:vAlign w:val="center"/>
          </w:tcPr>
          <w:p w14:paraId="22BAAEE8" w14:textId="77777777" w:rsidR="001C06F2" w:rsidRPr="00E557CF" w:rsidRDefault="001C06F2" w:rsidP="001C06F2">
            <w:pPr>
              <w:contextualSpacing/>
              <w:jc w:val="center"/>
              <w:rPr>
                <w:sz w:val="20"/>
                <w:szCs w:val="20"/>
              </w:rPr>
            </w:pPr>
            <w:r w:rsidRPr="00E557CF">
              <w:rPr>
                <w:sz w:val="20"/>
                <w:szCs w:val="20"/>
              </w:rPr>
              <w:t>№ п/п</w:t>
            </w:r>
          </w:p>
        </w:tc>
        <w:tc>
          <w:tcPr>
            <w:tcW w:w="1877" w:type="pct"/>
            <w:shd w:val="clear" w:color="auto" w:fill="auto"/>
            <w:vAlign w:val="center"/>
          </w:tcPr>
          <w:p w14:paraId="6ED4BB8B" w14:textId="77777777" w:rsidR="001C06F2" w:rsidRPr="00E557CF" w:rsidRDefault="001C06F2" w:rsidP="001C06F2">
            <w:pPr>
              <w:contextualSpacing/>
              <w:jc w:val="center"/>
              <w:rPr>
                <w:sz w:val="20"/>
                <w:szCs w:val="20"/>
              </w:rPr>
            </w:pPr>
            <w:r w:rsidRPr="00E557CF">
              <w:rPr>
                <w:sz w:val="20"/>
                <w:szCs w:val="20"/>
              </w:rPr>
              <w:t>Наименование параметра</w:t>
            </w:r>
          </w:p>
        </w:tc>
        <w:tc>
          <w:tcPr>
            <w:tcW w:w="1061" w:type="pct"/>
            <w:shd w:val="clear" w:color="auto" w:fill="auto"/>
            <w:vAlign w:val="center"/>
          </w:tcPr>
          <w:p w14:paraId="722BA55A" w14:textId="77777777" w:rsidR="001C06F2" w:rsidRPr="00E557CF" w:rsidRDefault="001C06F2" w:rsidP="001C06F2">
            <w:pPr>
              <w:contextualSpacing/>
              <w:jc w:val="center"/>
              <w:rPr>
                <w:sz w:val="20"/>
                <w:szCs w:val="20"/>
              </w:rPr>
            </w:pPr>
            <w:r w:rsidRPr="00E557CF">
              <w:rPr>
                <w:sz w:val="20"/>
                <w:szCs w:val="20"/>
              </w:rPr>
              <w:t>Единица измерения</w:t>
            </w:r>
          </w:p>
        </w:tc>
        <w:tc>
          <w:tcPr>
            <w:tcW w:w="1665" w:type="pct"/>
            <w:shd w:val="clear" w:color="auto" w:fill="auto"/>
            <w:vAlign w:val="center"/>
          </w:tcPr>
          <w:p w14:paraId="0F73503B" w14:textId="77777777" w:rsidR="001C06F2" w:rsidRPr="00E557CF" w:rsidRDefault="001C06F2" w:rsidP="001C06F2">
            <w:pPr>
              <w:contextualSpacing/>
              <w:jc w:val="center"/>
              <w:rPr>
                <w:sz w:val="20"/>
                <w:szCs w:val="20"/>
              </w:rPr>
            </w:pPr>
            <w:r w:rsidRPr="00E557CF">
              <w:rPr>
                <w:sz w:val="20"/>
                <w:szCs w:val="20"/>
              </w:rPr>
              <w:t>Значение параметра</w:t>
            </w:r>
          </w:p>
        </w:tc>
      </w:tr>
      <w:tr w:rsidR="001C06F2" w:rsidRPr="00E557CF" w14:paraId="3C2EC074" w14:textId="77777777" w:rsidTr="00E557CF">
        <w:trPr>
          <w:trHeight w:val="20"/>
        </w:trPr>
        <w:tc>
          <w:tcPr>
            <w:tcW w:w="397" w:type="pct"/>
            <w:shd w:val="clear" w:color="auto" w:fill="auto"/>
            <w:vAlign w:val="center"/>
          </w:tcPr>
          <w:p w14:paraId="1749B7A1" w14:textId="77777777" w:rsidR="001C06F2" w:rsidRPr="00E557CF" w:rsidRDefault="001C06F2" w:rsidP="001C06F2">
            <w:pPr>
              <w:contextualSpacing/>
              <w:jc w:val="center"/>
              <w:rPr>
                <w:sz w:val="20"/>
                <w:szCs w:val="20"/>
              </w:rPr>
            </w:pPr>
            <w:r w:rsidRPr="00E557CF">
              <w:rPr>
                <w:sz w:val="20"/>
                <w:szCs w:val="20"/>
              </w:rPr>
              <w:t>1</w:t>
            </w:r>
          </w:p>
        </w:tc>
        <w:tc>
          <w:tcPr>
            <w:tcW w:w="1877" w:type="pct"/>
            <w:shd w:val="clear" w:color="auto" w:fill="auto"/>
            <w:vAlign w:val="center"/>
          </w:tcPr>
          <w:p w14:paraId="02166AB1" w14:textId="77777777" w:rsidR="001C06F2" w:rsidRPr="00E557CF" w:rsidRDefault="001C06F2" w:rsidP="001C06F2">
            <w:pPr>
              <w:contextualSpacing/>
              <w:rPr>
                <w:sz w:val="20"/>
                <w:szCs w:val="20"/>
              </w:rPr>
            </w:pPr>
            <w:r w:rsidRPr="00E557CF">
              <w:rPr>
                <w:sz w:val="20"/>
                <w:szCs w:val="20"/>
              </w:rPr>
              <w:t>Насосная станция 2-го подъема</w:t>
            </w:r>
          </w:p>
        </w:tc>
        <w:tc>
          <w:tcPr>
            <w:tcW w:w="1061" w:type="pct"/>
            <w:shd w:val="clear" w:color="auto" w:fill="auto"/>
            <w:vAlign w:val="center"/>
          </w:tcPr>
          <w:p w14:paraId="3107BB8E" w14:textId="77777777" w:rsidR="001C06F2" w:rsidRPr="00E557CF" w:rsidRDefault="001C06F2" w:rsidP="001C06F2">
            <w:pPr>
              <w:contextualSpacing/>
              <w:jc w:val="center"/>
              <w:rPr>
                <w:sz w:val="20"/>
                <w:szCs w:val="20"/>
              </w:rPr>
            </w:pPr>
            <w:r w:rsidRPr="00E557CF">
              <w:rPr>
                <w:sz w:val="20"/>
                <w:szCs w:val="20"/>
              </w:rPr>
              <w:t>наименование</w:t>
            </w:r>
          </w:p>
        </w:tc>
        <w:tc>
          <w:tcPr>
            <w:tcW w:w="1665" w:type="pct"/>
            <w:shd w:val="clear" w:color="auto" w:fill="auto"/>
            <w:vAlign w:val="center"/>
          </w:tcPr>
          <w:p w14:paraId="10B2F35C" w14:textId="3B0993C0" w:rsidR="001C06F2" w:rsidRPr="00E557CF" w:rsidRDefault="001C06F2" w:rsidP="001C06F2">
            <w:pPr>
              <w:contextualSpacing/>
              <w:jc w:val="center"/>
              <w:rPr>
                <w:sz w:val="20"/>
                <w:szCs w:val="20"/>
              </w:rPr>
            </w:pPr>
            <w:r w:rsidRPr="00E557CF">
              <w:rPr>
                <w:sz w:val="20"/>
                <w:szCs w:val="20"/>
              </w:rPr>
              <w:t>ВОС д. Лесколово (</w:t>
            </w:r>
            <w:r w:rsidR="00181EAE" w:rsidRPr="00181EAE">
              <w:rPr>
                <w:sz w:val="20"/>
                <w:szCs w:val="20"/>
              </w:rPr>
              <w:t xml:space="preserve">территория </w:t>
            </w:r>
            <w:proofErr w:type="spellStart"/>
            <w:r w:rsidR="00181EAE" w:rsidRPr="00181EAE">
              <w:rPr>
                <w:sz w:val="20"/>
                <w:szCs w:val="20"/>
              </w:rPr>
              <w:t>бывш</w:t>
            </w:r>
            <w:proofErr w:type="spellEnd"/>
            <w:r w:rsidR="00181EAE" w:rsidRPr="00181EAE">
              <w:rPr>
                <w:sz w:val="20"/>
                <w:szCs w:val="20"/>
              </w:rPr>
              <w:t>. ЗАО «Птицефабрика «Невская»</w:t>
            </w:r>
            <w:r w:rsidRPr="00E557CF">
              <w:rPr>
                <w:sz w:val="20"/>
                <w:szCs w:val="20"/>
              </w:rPr>
              <w:t>)</w:t>
            </w:r>
          </w:p>
        </w:tc>
      </w:tr>
      <w:tr w:rsidR="001C06F2" w:rsidRPr="00E557CF" w14:paraId="767DF2FA" w14:textId="77777777" w:rsidTr="00E557CF">
        <w:trPr>
          <w:trHeight w:val="20"/>
        </w:trPr>
        <w:tc>
          <w:tcPr>
            <w:tcW w:w="397" w:type="pct"/>
            <w:shd w:val="clear" w:color="auto" w:fill="auto"/>
            <w:vAlign w:val="center"/>
          </w:tcPr>
          <w:p w14:paraId="6899E62C" w14:textId="77777777" w:rsidR="001C06F2" w:rsidRPr="00E557CF" w:rsidRDefault="001C06F2" w:rsidP="001C06F2">
            <w:pPr>
              <w:contextualSpacing/>
              <w:jc w:val="center"/>
              <w:rPr>
                <w:sz w:val="20"/>
                <w:szCs w:val="20"/>
              </w:rPr>
            </w:pPr>
            <w:r w:rsidRPr="00E557CF">
              <w:rPr>
                <w:sz w:val="20"/>
                <w:szCs w:val="20"/>
              </w:rPr>
              <w:t>2</w:t>
            </w:r>
          </w:p>
        </w:tc>
        <w:tc>
          <w:tcPr>
            <w:tcW w:w="1877" w:type="pct"/>
            <w:shd w:val="clear" w:color="auto" w:fill="auto"/>
            <w:vAlign w:val="center"/>
          </w:tcPr>
          <w:p w14:paraId="7320237D" w14:textId="77777777" w:rsidR="001C06F2" w:rsidRPr="00E557CF" w:rsidRDefault="001C06F2" w:rsidP="001C06F2">
            <w:pPr>
              <w:contextualSpacing/>
              <w:rPr>
                <w:sz w:val="20"/>
                <w:szCs w:val="20"/>
              </w:rPr>
            </w:pPr>
            <w:r w:rsidRPr="00E557CF">
              <w:rPr>
                <w:sz w:val="20"/>
                <w:szCs w:val="20"/>
              </w:rPr>
              <w:t>Общая емкость РЧВ</w:t>
            </w:r>
          </w:p>
        </w:tc>
        <w:tc>
          <w:tcPr>
            <w:tcW w:w="1061" w:type="pct"/>
            <w:shd w:val="clear" w:color="auto" w:fill="auto"/>
            <w:vAlign w:val="center"/>
          </w:tcPr>
          <w:p w14:paraId="32FE55C4" w14:textId="77777777" w:rsidR="001C06F2" w:rsidRPr="00E557CF" w:rsidRDefault="001C06F2" w:rsidP="001C06F2">
            <w:pPr>
              <w:contextualSpacing/>
              <w:jc w:val="center"/>
              <w:rPr>
                <w:sz w:val="20"/>
                <w:szCs w:val="20"/>
              </w:rPr>
            </w:pPr>
            <w:r w:rsidRPr="00E557CF">
              <w:rPr>
                <w:sz w:val="20"/>
                <w:szCs w:val="20"/>
              </w:rPr>
              <w:t>куб. м</w:t>
            </w:r>
          </w:p>
        </w:tc>
        <w:tc>
          <w:tcPr>
            <w:tcW w:w="1665" w:type="pct"/>
            <w:shd w:val="clear" w:color="auto" w:fill="auto"/>
            <w:vAlign w:val="center"/>
          </w:tcPr>
          <w:p w14:paraId="622D14A5" w14:textId="77777777" w:rsidR="001C06F2" w:rsidRPr="00E557CF" w:rsidRDefault="001C06F2" w:rsidP="001C06F2">
            <w:pPr>
              <w:contextualSpacing/>
              <w:jc w:val="center"/>
              <w:rPr>
                <w:sz w:val="20"/>
                <w:szCs w:val="20"/>
              </w:rPr>
            </w:pPr>
            <w:r w:rsidRPr="00E557CF">
              <w:rPr>
                <w:sz w:val="20"/>
                <w:szCs w:val="20"/>
              </w:rPr>
              <w:t>1000</w:t>
            </w:r>
          </w:p>
        </w:tc>
      </w:tr>
      <w:tr w:rsidR="001C06F2" w:rsidRPr="00E557CF" w14:paraId="1890C868" w14:textId="77777777" w:rsidTr="00E557CF">
        <w:trPr>
          <w:trHeight w:val="20"/>
        </w:trPr>
        <w:tc>
          <w:tcPr>
            <w:tcW w:w="397" w:type="pct"/>
            <w:shd w:val="clear" w:color="auto" w:fill="auto"/>
            <w:vAlign w:val="center"/>
          </w:tcPr>
          <w:p w14:paraId="58DF5662" w14:textId="77777777" w:rsidR="001C06F2" w:rsidRPr="00E557CF" w:rsidRDefault="001C06F2" w:rsidP="001C06F2">
            <w:pPr>
              <w:contextualSpacing/>
              <w:jc w:val="center"/>
              <w:rPr>
                <w:sz w:val="20"/>
                <w:szCs w:val="20"/>
              </w:rPr>
            </w:pPr>
            <w:r w:rsidRPr="00E557CF">
              <w:rPr>
                <w:sz w:val="20"/>
                <w:szCs w:val="20"/>
              </w:rPr>
              <w:t>3</w:t>
            </w:r>
          </w:p>
        </w:tc>
        <w:tc>
          <w:tcPr>
            <w:tcW w:w="1877" w:type="pct"/>
            <w:shd w:val="clear" w:color="auto" w:fill="auto"/>
            <w:vAlign w:val="center"/>
          </w:tcPr>
          <w:p w14:paraId="0B01C74B" w14:textId="77777777" w:rsidR="001C06F2" w:rsidRPr="00E557CF" w:rsidRDefault="001C06F2" w:rsidP="001C06F2">
            <w:pPr>
              <w:contextualSpacing/>
              <w:rPr>
                <w:sz w:val="20"/>
                <w:szCs w:val="20"/>
              </w:rPr>
            </w:pPr>
            <w:r w:rsidRPr="00E557CF">
              <w:rPr>
                <w:sz w:val="20"/>
                <w:szCs w:val="20"/>
              </w:rPr>
              <w:t>Количество резервуаров</w:t>
            </w:r>
          </w:p>
        </w:tc>
        <w:tc>
          <w:tcPr>
            <w:tcW w:w="1061" w:type="pct"/>
            <w:shd w:val="clear" w:color="auto" w:fill="auto"/>
            <w:vAlign w:val="center"/>
          </w:tcPr>
          <w:p w14:paraId="5E474BFB" w14:textId="77777777" w:rsidR="001C06F2" w:rsidRPr="00E557CF" w:rsidRDefault="001C06F2" w:rsidP="001C06F2">
            <w:pPr>
              <w:contextualSpacing/>
              <w:jc w:val="center"/>
              <w:rPr>
                <w:sz w:val="20"/>
                <w:szCs w:val="20"/>
              </w:rPr>
            </w:pPr>
            <w:r w:rsidRPr="00E557CF">
              <w:rPr>
                <w:sz w:val="20"/>
                <w:szCs w:val="20"/>
              </w:rPr>
              <w:t>шт.</w:t>
            </w:r>
          </w:p>
        </w:tc>
        <w:tc>
          <w:tcPr>
            <w:tcW w:w="1665" w:type="pct"/>
            <w:shd w:val="clear" w:color="auto" w:fill="auto"/>
            <w:vAlign w:val="center"/>
          </w:tcPr>
          <w:p w14:paraId="703ABDD0" w14:textId="77777777" w:rsidR="001C06F2" w:rsidRPr="00E557CF" w:rsidRDefault="001C06F2" w:rsidP="001C06F2">
            <w:pPr>
              <w:contextualSpacing/>
              <w:jc w:val="center"/>
              <w:rPr>
                <w:sz w:val="20"/>
                <w:szCs w:val="20"/>
              </w:rPr>
            </w:pPr>
            <w:r w:rsidRPr="00E557CF">
              <w:rPr>
                <w:sz w:val="20"/>
                <w:szCs w:val="20"/>
              </w:rPr>
              <w:t>2</w:t>
            </w:r>
          </w:p>
        </w:tc>
      </w:tr>
      <w:tr w:rsidR="001C06F2" w:rsidRPr="00E557CF" w14:paraId="3C416DA2" w14:textId="77777777" w:rsidTr="00E557CF">
        <w:trPr>
          <w:trHeight w:val="20"/>
        </w:trPr>
        <w:tc>
          <w:tcPr>
            <w:tcW w:w="397" w:type="pct"/>
            <w:shd w:val="clear" w:color="auto" w:fill="auto"/>
            <w:vAlign w:val="center"/>
          </w:tcPr>
          <w:p w14:paraId="0564EA5E" w14:textId="77777777" w:rsidR="001C06F2" w:rsidRPr="00E557CF" w:rsidRDefault="001C06F2" w:rsidP="001C06F2">
            <w:pPr>
              <w:contextualSpacing/>
              <w:jc w:val="center"/>
              <w:rPr>
                <w:sz w:val="20"/>
                <w:szCs w:val="20"/>
              </w:rPr>
            </w:pPr>
            <w:r w:rsidRPr="00E557CF">
              <w:rPr>
                <w:sz w:val="20"/>
                <w:szCs w:val="20"/>
              </w:rPr>
              <w:t>4</w:t>
            </w:r>
          </w:p>
        </w:tc>
        <w:tc>
          <w:tcPr>
            <w:tcW w:w="1877" w:type="pct"/>
            <w:shd w:val="clear" w:color="auto" w:fill="auto"/>
            <w:vAlign w:val="center"/>
          </w:tcPr>
          <w:p w14:paraId="0B7FCE8D" w14:textId="77777777" w:rsidR="001C06F2" w:rsidRPr="00E557CF" w:rsidRDefault="001C06F2" w:rsidP="001C06F2">
            <w:pPr>
              <w:contextualSpacing/>
              <w:rPr>
                <w:sz w:val="20"/>
                <w:szCs w:val="20"/>
              </w:rPr>
            </w:pPr>
            <w:r w:rsidRPr="00E557CF">
              <w:rPr>
                <w:sz w:val="20"/>
                <w:szCs w:val="20"/>
              </w:rPr>
              <w:t>Емкость резервуара 1</w:t>
            </w:r>
          </w:p>
        </w:tc>
        <w:tc>
          <w:tcPr>
            <w:tcW w:w="1061" w:type="pct"/>
            <w:shd w:val="clear" w:color="auto" w:fill="auto"/>
            <w:vAlign w:val="center"/>
          </w:tcPr>
          <w:p w14:paraId="4123A5C1" w14:textId="77777777" w:rsidR="001C06F2" w:rsidRPr="00E557CF" w:rsidRDefault="001C06F2" w:rsidP="001C06F2">
            <w:pPr>
              <w:contextualSpacing/>
              <w:jc w:val="center"/>
              <w:rPr>
                <w:sz w:val="20"/>
                <w:szCs w:val="20"/>
              </w:rPr>
            </w:pPr>
            <w:r w:rsidRPr="00E557CF">
              <w:rPr>
                <w:sz w:val="20"/>
                <w:szCs w:val="20"/>
              </w:rPr>
              <w:t>куб. м</w:t>
            </w:r>
          </w:p>
        </w:tc>
        <w:tc>
          <w:tcPr>
            <w:tcW w:w="1665" w:type="pct"/>
            <w:shd w:val="clear" w:color="auto" w:fill="auto"/>
            <w:vAlign w:val="center"/>
          </w:tcPr>
          <w:p w14:paraId="0F9AAF3D" w14:textId="77777777" w:rsidR="001C06F2" w:rsidRPr="00E557CF" w:rsidRDefault="001C06F2" w:rsidP="001C06F2">
            <w:pPr>
              <w:contextualSpacing/>
              <w:jc w:val="center"/>
              <w:rPr>
                <w:sz w:val="20"/>
                <w:szCs w:val="20"/>
              </w:rPr>
            </w:pPr>
            <w:r w:rsidRPr="00E557CF">
              <w:rPr>
                <w:sz w:val="20"/>
                <w:szCs w:val="20"/>
              </w:rPr>
              <w:t>1000</w:t>
            </w:r>
          </w:p>
        </w:tc>
      </w:tr>
      <w:tr w:rsidR="001C06F2" w:rsidRPr="00E557CF" w14:paraId="5DFFD62A" w14:textId="77777777" w:rsidTr="00E557CF">
        <w:trPr>
          <w:trHeight w:val="20"/>
        </w:trPr>
        <w:tc>
          <w:tcPr>
            <w:tcW w:w="397" w:type="pct"/>
            <w:shd w:val="clear" w:color="auto" w:fill="auto"/>
            <w:vAlign w:val="center"/>
          </w:tcPr>
          <w:p w14:paraId="3517BBB7" w14:textId="77777777" w:rsidR="001C06F2" w:rsidRPr="00E557CF" w:rsidRDefault="001C06F2" w:rsidP="001C06F2">
            <w:pPr>
              <w:contextualSpacing/>
              <w:jc w:val="center"/>
              <w:rPr>
                <w:sz w:val="20"/>
                <w:szCs w:val="20"/>
              </w:rPr>
            </w:pPr>
            <w:r w:rsidRPr="00E557CF">
              <w:rPr>
                <w:sz w:val="20"/>
                <w:szCs w:val="20"/>
              </w:rPr>
              <w:t>5</w:t>
            </w:r>
          </w:p>
        </w:tc>
        <w:tc>
          <w:tcPr>
            <w:tcW w:w="1877" w:type="pct"/>
            <w:shd w:val="clear" w:color="auto" w:fill="auto"/>
            <w:vAlign w:val="center"/>
          </w:tcPr>
          <w:p w14:paraId="6A89297B" w14:textId="77777777" w:rsidR="001C06F2" w:rsidRPr="00E557CF" w:rsidRDefault="001C06F2" w:rsidP="001C06F2">
            <w:pPr>
              <w:contextualSpacing/>
              <w:rPr>
                <w:sz w:val="20"/>
                <w:szCs w:val="20"/>
              </w:rPr>
            </w:pPr>
            <w:r w:rsidRPr="00E557CF">
              <w:rPr>
                <w:sz w:val="20"/>
                <w:szCs w:val="20"/>
              </w:rPr>
              <w:t>Материал резервуара 1</w:t>
            </w:r>
          </w:p>
        </w:tc>
        <w:tc>
          <w:tcPr>
            <w:tcW w:w="1061" w:type="pct"/>
            <w:shd w:val="clear" w:color="auto" w:fill="auto"/>
            <w:vAlign w:val="center"/>
          </w:tcPr>
          <w:p w14:paraId="2B0930E5" w14:textId="77777777" w:rsidR="001C06F2" w:rsidRPr="00E557CF" w:rsidRDefault="001C06F2" w:rsidP="001C06F2">
            <w:pPr>
              <w:contextualSpacing/>
              <w:jc w:val="center"/>
              <w:rPr>
                <w:sz w:val="20"/>
                <w:szCs w:val="20"/>
              </w:rPr>
            </w:pPr>
          </w:p>
        </w:tc>
        <w:tc>
          <w:tcPr>
            <w:tcW w:w="1665" w:type="pct"/>
            <w:shd w:val="clear" w:color="auto" w:fill="auto"/>
            <w:vAlign w:val="center"/>
          </w:tcPr>
          <w:p w14:paraId="1AA59989" w14:textId="77777777" w:rsidR="001C06F2" w:rsidRPr="00E557CF" w:rsidRDefault="001C06F2" w:rsidP="001C06F2">
            <w:pPr>
              <w:contextualSpacing/>
              <w:jc w:val="center"/>
              <w:rPr>
                <w:sz w:val="20"/>
                <w:szCs w:val="20"/>
              </w:rPr>
            </w:pPr>
            <w:r w:rsidRPr="00E557CF">
              <w:rPr>
                <w:sz w:val="20"/>
                <w:szCs w:val="20"/>
              </w:rPr>
              <w:t>железобетон</w:t>
            </w:r>
          </w:p>
        </w:tc>
      </w:tr>
      <w:tr w:rsidR="001C06F2" w:rsidRPr="00E557CF" w14:paraId="217EA8F1" w14:textId="77777777" w:rsidTr="00E557CF">
        <w:trPr>
          <w:trHeight w:val="20"/>
        </w:trPr>
        <w:tc>
          <w:tcPr>
            <w:tcW w:w="397" w:type="pct"/>
            <w:shd w:val="clear" w:color="auto" w:fill="auto"/>
            <w:vAlign w:val="center"/>
          </w:tcPr>
          <w:p w14:paraId="3AC7E858" w14:textId="77777777" w:rsidR="001C06F2" w:rsidRPr="00E557CF" w:rsidRDefault="001C06F2" w:rsidP="001C06F2">
            <w:pPr>
              <w:contextualSpacing/>
              <w:jc w:val="center"/>
              <w:rPr>
                <w:sz w:val="20"/>
                <w:szCs w:val="20"/>
              </w:rPr>
            </w:pPr>
            <w:r w:rsidRPr="00E557CF">
              <w:rPr>
                <w:sz w:val="20"/>
                <w:szCs w:val="20"/>
              </w:rPr>
              <w:t>6</w:t>
            </w:r>
          </w:p>
        </w:tc>
        <w:tc>
          <w:tcPr>
            <w:tcW w:w="1877" w:type="pct"/>
            <w:shd w:val="clear" w:color="auto" w:fill="auto"/>
            <w:vAlign w:val="center"/>
          </w:tcPr>
          <w:p w14:paraId="22293EB4" w14:textId="77777777" w:rsidR="001C06F2" w:rsidRPr="00E557CF" w:rsidRDefault="001C06F2" w:rsidP="001C06F2">
            <w:pPr>
              <w:contextualSpacing/>
              <w:rPr>
                <w:sz w:val="20"/>
                <w:szCs w:val="20"/>
              </w:rPr>
            </w:pPr>
            <w:r w:rsidRPr="00E557CF">
              <w:rPr>
                <w:sz w:val="20"/>
                <w:szCs w:val="20"/>
              </w:rPr>
              <w:t>Техническое состояние резервуара 1</w:t>
            </w:r>
          </w:p>
        </w:tc>
        <w:tc>
          <w:tcPr>
            <w:tcW w:w="1061" w:type="pct"/>
            <w:shd w:val="clear" w:color="auto" w:fill="auto"/>
            <w:vAlign w:val="center"/>
          </w:tcPr>
          <w:p w14:paraId="235744DA" w14:textId="77777777" w:rsidR="001C06F2" w:rsidRPr="00E557CF" w:rsidRDefault="001C06F2" w:rsidP="001C06F2">
            <w:pPr>
              <w:contextualSpacing/>
              <w:jc w:val="center"/>
              <w:rPr>
                <w:sz w:val="20"/>
                <w:szCs w:val="20"/>
              </w:rPr>
            </w:pPr>
            <w:r w:rsidRPr="00E557CF">
              <w:rPr>
                <w:sz w:val="20"/>
                <w:szCs w:val="20"/>
              </w:rPr>
              <w:t>(уд</w:t>
            </w:r>
            <w:r w:rsidRPr="00E557CF">
              <w:rPr>
                <w:sz w:val="20"/>
                <w:szCs w:val="20"/>
                <w:lang w:val="en-US"/>
              </w:rPr>
              <w:t>/</w:t>
            </w:r>
            <w:r w:rsidRPr="00E557CF">
              <w:rPr>
                <w:sz w:val="20"/>
                <w:szCs w:val="20"/>
              </w:rPr>
              <w:t>неуд)</w:t>
            </w:r>
          </w:p>
        </w:tc>
        <w:tc>
          <w:tcPr>
            <w:tcW w:w="1665" w:type="pct"/>
            <w:shd w:val="clear" w:color="auto" w:fill="auto"/>
            <w:vAlign w:val="center"/>
          </w:tcPr>
          <w:p w14:paraId="65F92148" w14:textId="77777777" w:rsidR="001C06F2" w:rsidRPr="00E557CF" w:rsidRDefault="001C06F2" w:rsidP="001C06F2">
            <w:pPr>
              <w:contextualSpacing/>
              <w:jc w:val="center"/>
              <w:rPr>
                <w:sz w:val="20"/>
                <w:szCs w:val="20"/>
              </w:rPr>
            </w:pPr>
            <w:r w:rsidRPr="00E557CF">
              <w:rPr>
                <w:sz w:val="20"/>
                <w:szCs w:val="20"/>
              </w:rPr>
              <w:t>уд</w:t>
            </w:r>
          </w:p>
        </w:tc>
      </w:tr>
      <w:tr w:rsidR="001C06F2" w:rsidRPr="00E557CF" w14:paraId="047BF93E" w14:textId="77777777" w:rsidTr="00E557CF">
        <w:trPr>
          <w:trHeight w:val="20"/>
        </w:trPr>
        <w:tc>
          <w:tcPr>
            <w:tcW w:w="397" w:type="pct"/>
            <w:shd w:val="clear" w:color="auto" w:fill="auto"/>
            <w:vAlign w:val="center"/>
          </w:tcPr>
          <w:p w14:paraId="1323DA9A" w14:textId="77777777" w:rsidR="001C06F2" w:rsidRPr="00E557CF" w:rsidRDefault="001C06F2" w:rsidP="001C06F2">
            <w:pPr>
              <w:contextualSpacing/>
              <w:jc w:val="center"/>
              <w:rPr>
                <w:sz w:val="20"/>
                <w:szCs w:val="20"/>
              </w:rPr>
            </w:pPr>
            <w:r w:rsidRPr="00E557CF">
              <w:rPr>
                <w:sz w:val="20"/>
                <w:szCs w:val="20"/>
              </w:rPr>
              <w:t>7</w:t>
            </w:r>
          </w:p>
        </w:tc>
        <w:tc>
          <w:tcPr>
            <w:tcW w:w="1877" w:type="pct"/>
            <w:shd w:val="clear" w:color="auto" w:fill="auto"/>
            <w:vAlign w:val="center"/>
          </w:tcPr>
          <w:p w14:paraId="6186107F" w14:textId="77777777" w:rsidR="001C06F2" w:rsidRPr="00E557CF" w:rsidRDefault="001C06F2" w:rsidP="001C06F2">
            <w:pPr>
              <w:contextualSpacing/>
              <w:rPr>
                <w:sz w:val="20"/>
                <w:szCs w:val="20"/>
              </w:rPr>
            </w:pPr>
            <w:r w:rsidRPr="00E557CF">
              <w:rPr>
                <w:sz w:val="20"/>
                <w:szCs w:val="20"/>
              </w:rPr>
              <w:t>Год ввода в эксплуатацию резервуара 1</w:t>
            </w:r>
          </w:p>
        </w:tc>
        <w:tc>
          <w:tcPr>
            <w:tcW w:w="1061" w:type="pct"/>
            <w:shd w:val="clear" w:color="auto" w:fill="auto"/>
            <w:vAlign w:val="center"/>
          </w:tcPr>
          <w:p w14:paraId="6F33CE12" w14:textId="77777777" w:rsidR="001C06F2" w:rsidRPr="00E557CF" w:rsidRDefault="001C06F2" w:rsidP="001C06F2">
            <w:pPr>
              <w:contextualSpacing/>
              <w:jc w:val="center"/>
              <w:rPr>
                <w:sz w:val="20"/>
                <w:szCs w:val="20"/>
              </w:rPr>
            </w:pPr>
            <w:r w:rsidRPr="00E557CF">
              <w:rPr>
                <w:sz w:val="20"/>
                <w:szCs w:val="20"/>
              </w:rPr>
              <w:t>год</w:t>
            </w:r>
          </w:p>
        </w:tc>
        <w:tc>
          <w:tcPr>
            <w:tcW w:w="1665" w:type="pct"/>
            <w:shd w:val="clear" w:color="auto" w:fill="auto"/>
            <w:vAlign w:val="center"/>
          </w:tcPr>
          <w:p w14:paraId="317584FF" w14:textId="77777777" w:rsidR="001C06F2" w:rsidRPr="00E557CF" w:rsidRDefault="001C06F2" w:rsidP="001C06F2">
            <w:pPr>
              <w:contextualSpacing/>
              <w:jc w:val="center"/>
              <w:rPr>
                <w:sz w:val="20"/>
                <w:szCs w:val="20"/>
              </w:rPr>
            </w:pPr>
            <w:r w:rsidRPr="00E557CF">
              <w:rPr>
                <w:sz w:val="20"/>
                <w:szCs w:val="20"/>
              </w:rPr>
              <w:t>1974</w:t>
            </w:r>
          </w:p>
        </w:tc>
      </w:tr>
      <w:tr w:rsidR="001C06F2" w:rsidRPr="00E557CF" w14:paraId="30767DFC" w14:textId="77777777" w:rsidTr="00E557CF">
        <w:trPr>
          <w:trHeight w:val="20"/>
        </w:trPr>
        <w:tc>
          <w:tcPr>
            <w:tcW w:w="397" w:type="pct"/>
            <w:shd w:val="clear" w:color="auto" w:fill="auto"/>
            <w:vAlign w:val="center"/>
          </w:tcPr>
          <w:p w14:paraId="23156165" w14:textId="77777777" w:rsidR="001C06F2" w:rsidRPr="00E557CF" w:rsidRDefault="001C06F2" w:rsidP="001C06F2">
            <w:pPr>
              <w:contextualSpacing/>
              <w:jc w:val="center"/>
              <w:rPr>
                <w:sz w:val="20"/>
                <w:szCs w:val="20"/>
              </w:rPr>
            </w:pPr>
            <w:r w:rsidRPr="00E557CF">
              <w:rPr>
                <w:sz w:val="20"/>
                <w:szCs w:val="20"/>
              </w:rPr>
              <w:t>8</w:t>
            </w:r>
          </w:p>
        </w:tc>
        <w:tc>
          <w:tcPr>
            <w:tcW w:w="1877" w:type="pct"/>
            <w:shd w:val="clear" w:color="auto" w:fill="auto"/>
            <w:vAlign w:val="center"/>
          </w:tcPr>
          <w:p w14:paraId="06461711" w14:textId="77777777" w:rsidR="001C06F2" w:rsidRPr="00E557CF" w:rsidRDefault="001C06F2" w:rsidP="001C06F2">
            <w:pPr>
              <w:contextualSpacing/>
              <w:rPr>
                <w:sz w:val="20"/>
                <w:szCs w:val="20"/>
              </w:rPr>
            </w:pPr>
            <w:r w:rsidRPr="00E557CF">
              <w:rPr>
                <w:sz w:val="20"/>
                <w:szCs w:val="20"/>
              </w:rPr>
              <w:t>Наличие приборов контроля уровня для резервуара 1</w:t>
            </w:r>
          </w:p>
        </w:tc>
        <w:tc>
          <w:tcPr>
            <w:tcW w:w="1061" w:type="pct"/>
            <w:shd w:val="clear" w:color="auto" w:fill="auto"/>
            <w:vAlign w:val="center"/>
          </w:tcPr>
          <w:p w14:paraId="49EFA391" w14:textId="77777777" w:rsidR="001C06F2" w:rsidRPr="00E557CF" w:rsidRDefault="001C06F2" w:rsidP="001C06F2">
            <w:pPr>
              <w:contextualSpacing/>
              <w:jc w:val="center"/>
              <w:rPr>
                <w:sz w:val="20"/>
                <w:szCs w:val="20"/>
              </w:rPr>
            </w:pPr>
            <w:r w:rsidRPr="00E557CF">
              <w:rPr>
                <w:sz w:val="20"/>
                <w:szCs w:val="20"/>
              </w:rPr>
              <w:t>(да</w:t>
            </w:r>
            <w:r w:rsidRPr="00E557CF">
              <w:rPr>
                <w:sz w:val="20"/>
                <w:szCs w:val="20"/>
                <w:lang w:val="en-US"/>
              </w:rPr>
              <w:t>/</w:t>
            </w:r>
            <w:r w:rsidRPr="00E557CF">
              <w:rPr>
                <w:sz w:val="20"/>
                <w:szCs w:val="20"/>
              </w:rPr>
              <w:t>нет)</w:t>
            </w:r>
          </w:p>
        </w:tc>
        <w:tc>
          <w:tcPr>
            <w:tcW w:w="1665" w:type="pct"/>
            <w:shd w:val="clear" w:color="auto" w:fill="auto"/>
            <w:vAlign w:val="center"/>
          </w:tcPr>
          <w:p w14:paraId="0962DAF4" w14:textId="77777777" w:rsidR="001C06F2" w:rsidRPr="00E557CF" w:rsidRDefault="001C06F2" w:rsidP="001C06F2">
            <w:pPr>
              <w:contextualSpacing/>
              <w:jc w:val="center"/>
              <w:rPr>
                <w:sz w:val="20"/>
                <w:szCs w:val="20"/>
              </w:rPr>
            </w:pPr>
            <w:r w:rsidRPr="00E557CF">
              <w:rPr>
                <w:sz w:val="20"/>
                <w:szCs w:val="20"/>
              </w:rPr>
              <w:t>да</w:t>
            </w:r>
          </w:p>
        </w:tc>
      </w:tr>
      <w:tr w:rsidR="001C06F2" w:rsidRPr="00E557CF" w14:paraId="521AC7F4" w14:textId="77777777" w:rsidTr="00E557CF">
        <w:trPr>
          <w:trHeight w:val="20"/>
        </w:trPr>
        <w:tc>
          <w:tcPr>
            <w:tcW w:w="397" w:type="pct"/>
            <w:shd w:val="clear" w:color="auto" w:fill="auto"/>
            <w:vAlign w:val="center"/>
          </w:tcPr>
          <w:p w14:paraId="4CCC00FE" w14:textId="77777777" w:rsidR="001C06F2" w:rsidRPr="00E557CF" w:rsidRDefault="001C06F2" w:rsidP="001C06F2">
            <w:pPr>
              <w:contextualSpacing/>
              <w:jc w:val="center"/>
              <w:rPr>
                <w:sz w:val="20"/>
                <w:szCs w:val="20"/>
              </w:rPr>
            </w:pPr>
            <w:r w:rsidRPr="00E557CF">
              <w:rPr>
                <w:sz w:val="20"/>
                <w:szCs w:val="20"/>
              </w:rPr>
              <w:t>9</w:t>
            </w:r>
          </w:p>
        </w:tc>
        <w:tc>
          <w:tcPr>
            <w:tcW w:w="1877" w:type="pct"/>
            <w:shd w:val="clear" w:color="auto" w:fill="auto"/>
            <w:vAlign w:val="center"/>
          </w:tcPr>
          <w:p w14:paraId="494EDEF3" w14:textId="77777777" w:rsidR="001C06F2" w:rsidRPr="00E557CF" w:rsidRDefault="001C06F2" w:rsidP="001C06F2">
            <w:pPr>
              <w:contextualSpacing/>
              <w:rPr>
                <w:sz w:val="20"/>
                <w:szCs w:val="20"/>
              </w:rPr>
            </w:pPr>
            <w:r w:rsidRPr="00E557CF">
              <w:rPr>
                <w:sz w:val="20"/>
                <w:szCs w:val="20"/>
              </w:rPr>
              <w:t>Емкость резервуара 2</w:t>
            </w:r>
          </w:p>
        </w:tc>
        <w:tc>
          <w:tcPr>
            <w:tcW w:w="1061" w:type="pct"/>
            <w:shd w:val="clear" w:color="auto" w:fill="auto"/>
            <w:vAlign w:val="center"/>
          </w:tcPr>
          <w:p w14:paraId="71CBDF79" w14:textId="77777777" w:rsidR="001C06F2" w:rsidRPr="00E557CF" w:rsidRDefault="001C06F2" w:rsidP="001C06F2">
            <w:pPr>
              <w:contextualSpacing/>
              <w:jc w:val="center"/>
              <w:rPr>
                <w:sz w:val="20"/>
                <w:szCs w:val="20"/>
              </w:rPr>
            </w:pPr>
            <w:r w:rsidRPr="00E557CF">
              <w:rPr>
                <w:sz w:val="20"/>
                <w:szCs w:val="20"/>
              </w:rPr>
              <w:t>куб. м</w:t>
            </w:r>
          </w:p>
        </w:tc>
        <w:tc>
          <w:tcPr>
            <w:tcW w:w="1665" w:type="pct"/>
            <w:shd w:val="clear" w:color="auto" w:fill="auto"/>
            <w:vAlign w:val="center"/>
          </w:tcPr>
          <w:p w14:paraId="354924EF" w14:textId="77777777" w:rsidR="001C06F2" w:rsidRPr="00E557CF" w:rsidRDefault="001C06F2" w:rsidP="001C06F2">
            <w:pPr>
              <w:contextualSpacing/>
              <w:jc w:val="center"/>
              <w:rPr>
                <w:sz w:val="20"/>
                <w:szCs w:val="20"/>
              </w:rPr>
            </w:pPr>
            <w:r w:rsidRPr="00E557CF">
              <w:rPr>
                <w:sz w:val="20"/>
                <w:szCs w:val="20"/>
              </w:rPr>
              <w:t>1000</w:t>
            </w:r>
          </w:p>
        </w:tc>
      </w:tr>
      <w:tr w:rsidR="001C06F2" w:rsidRPr="00E557CF" w14:paraId="5737B8C9" w14:textId="77777777" w:rsidTr="00E557CF">
        <w:trPr>
          <w:trHeight w:val="20"/>
        </w:trPr>
        <w:tc>
          <w:tcPr>
            <w:tcW w:w="397" w:type="pct"/>
            <w:shd w:val="clear" w:color="auto" w:fill="auto"/>
            <w:vAlign w:val="center"/>
          </w:tcPr>
          <w:p w14:paraId="6875C164" w14:textId="77777777" w:rsidR="001C06F2" w:rsidRPr="00E557CF" w:rsidRDefault="001C06F2" w:rsidP="001C06F2">
            <w:pPr>
              <w:contextualSpacing/>
              <w:jc w:val="center"/>
              <w:rPr>
                <w:sz w:val="20"/>
                <w:szCs w:val="20"/>
              </w:rPr>
            </w:pPr>
            <w:r w:rsidRPr="00E557CF">
              <w:rPr>
                <w:sz w:val="20"/>
                <w:szCs w:val="20"/>
              </w:rPr>
              <w:t>10</w:t>
            </w:r>
          </w:p>
        </w:tc>
        <w:tc>
          <w:tcPr>
            <w:tcW w:w="1877" w:type="pct"/>
            <w:shd w:val="clear" w:color="auto" w:fill="auto"/>
            <w:vAlign w:val="center"/>
          </w:tcPr>
          <w:p w14:paraId="08890CCC" w14:textId="77777777" w:rsidR="001C06F2" w:rsidRPr="00E557CF" w:rsidRDefault="001C06F2" w:rsidP="001C06F2">
            <w:pPr>
              <w:contextualSpacing/>
              <w:rPr>
                <w:sz w:val="20"/>
                <w:szCs w:val="20"/>
              </w:rPr>
            </w:pPr>
            <w:r w:rsidRPr="00E557CF">
              <w:rPr>
                <w:sz w:val="20"/>
                <w:szCs w:val="20"/>
              </w:rPr>
              <w:t>Материал резервуара 2</w:t>
            </w:r>
          </w:p>
        </w:tc>
        <w:tc>
          <w:tcPr>
            <w:tcW w:w="1061" w:type="pct"/>
            <w:shd w:val="clear" w:color="auto" w:fill="auto"/>
            <w:vAlign w:val="center"/>
          </w:tcPr>
          <w:p w14:paraId="0CBC9E11" w14:textId="77777777" w:rsidR="001C06F2" w:rsidRPr="00E557CF" w:rsidRDefault="001C06F2" w:rsidP="001C06F2">
            <w:pPr>
              <w:contextualSpacing/>
              <w:jc w:val="center"/>
              <w:rPr>
                <w:sz w:val="20"/>
                <w:szCs w:val="20"/>
              </w:rPr>
            </w:pPr>
          </w:p>
        </w:tc>
        <w:tc>
          <w:tcPr>
            <w:tcW w:w="1665" w:type="pct"/>
            <w:shd w:val="clear" w:color="auto" w:fill="auto"/>
            <w:vAlign w:val="center"/>
          </w:tcPr>
          <w:p w14:paraId="3B08AF3E" w14:textId="77777777" w:rsidR="001C06F2" w:rsidRPr="00E557CF" w:rsidRDefault="001C06F2" w:rsidP="001C06F2">
            <w:pPr>
              <w:contextualSpacing/>
              <w:jc w:val="center"/>
              <w:rPr>
                <w:sz w:val="20"/>
                <w:szCs w:val="20"/>
              </w:rPr>
            </w:pPr>
            <w:r w:rsidRPr="00E557CF">
              <w:rPr>
                <w:sz w:val="20"/>
                <w:szCs w:val="20"/>
              </w:rPr>
              <w:t>железобетон</w:t>
            </w:r>
          </w:p>
        </w:tc>
      </w:tr>
      <w:tr w:rsidR="001C06F2" w:rsidRPr="00E557CF" w14:paraId="2465F954" w14:textId="77777777" w:rsidTr="00E557CF">
        <w:trPr>
          <w:trHeight w:val="20"/>
        </w:trPr>
        <w:tc>
          <w:tcPr>
            <w:tcW w:w="397" w:type="pct"/>
            <w:shd w:val="clear" w:color="auto" w:fill="auto"/>
            <w:vAlign w:val="center"/>
          </w:tcPr>
          <w:p w14:paraId="0FB8DA01" w14:textId="77777777" w:rsidR="001C06F2" w:rsidRPr="00E557CF" w:rsidRDefault="001C06F2" w:rsidP="001C06F2">
            <w:pPr>
              <w:contextualSpacing/>
              <w:jc w:val="center"/>
              <w:rPr>
                <w:sz w:val="20"/>
                <w:szCs w:val="20"/>
              </w:rPr>
            </w:pPr>
            <w:r w:rsidRPr="00E557CF">
              <w:rPr>
                <w:sz w:val="20"/>
                <w:szCs w:val="20"/>
              </w:rPr>
              <w:t>11</w:t>
            </w:r>
          </w:p>
        </w:tc>
        <w:tc>
          <w:tcPr>
            <w:tcW w:w="1877" w:type="pct"/>
            <w:shd w:val="clear" w:color="auto" w:fill="auto"/>
            <w:vAlign w:val="center"/>
          </w:tcPr>
          <w:p w14:paraId="419009D1" w14:textId="77777777" w:rsidR="001C06F2" w:rsidRPr="00E557CF" w:rsidRDefault="001C06F2" w:rsidP="001C06F2">
            <w:pPr>
              <w:contextualSpacing/>
              <w:rPr>
                <w:sz w:val="20"/>
                <w:szCs w:val="20"/>
              </w:rPr>
            </w:pPr>
            <w:r w:rsidRPr="00E557CF">
              <w:rPr>
                <w:sz w:val="20"/>
                <w:szCs w:val="20"/>
              </w:rPr>
              <w:t>Техническое состояние резервуара 2</w:t>
            </w:r>
          </w:p>
        </w:tc>
        <w:tc>
          <w:tcPr>
            <w:tcW w:w="1061" w:type="pct"/>
            <w:shd w:val="clear" w:color="auto" w:fill="auto"/>
            <w:vAlign w:val="center"/>
          </w:tcPr>
          <w:p w14:paraId="4DD56C45" w14:textId="77777777" w:rsidR="001C06F2" w:rsidRPr="00E557CF" w:rsidRDefault="001C06F2" w:rsidP="001C06F2">
            <w:pPr>
              <w:contextualSpacing/>
              <w:jc w:val="center"/>
              <w:rPr>
                <w:sz w:val="20"/>
                <w:szCs w:val="20"/>
              </w:rPr>
            </w:pPr>
            <w:r w:rsidRPr="00E557CF">
              <w:rPr>
                <w:sz w:val="20"/>
                <w:szCs w:val="20"/>
              </w:rPr>
              <w:t>(уд</w:t>
            </w:r>
            <w:r w:rsidRPr="00E557CF">
              <w:rPr>
                <w:sz w:val="20"/>
                <w:szCs w:val="20"/>
                <w:lang w:val="en-US"/>
              </w:rPr>
              <w:t>/</w:t>
            </w:r>
            <w:r w:rsidRPr="00E557CF">
              <w:rPr>
                <w:sz w:val="20"/>
                <w:szCs w:val="20"/>
              </w:rPr>
              <w:t>неуд)</w:t>
            </w:r>
          </w:p>
        </w:tc>
        <w:tc>
          <w:tcPr>
            <w:tcW w:w="1665" w:type="pct"/>
            <w:shd w:val="clear" w:color="auto" w:fill="auto"/>
            <w:vAlign w:val="center"/>
          </w:tcPr>
          <w:p w14:paraId="0FA768A3" w14:textId="77777777" w:rsidR="001C06F2" w:rsidRPr="00E557CF" w:rsidRDefault="001C06F2" w:rsidP="001C06F2">
            <w:pPr>
              <w:contextualSpacing/>
              <w:jc w:val="center"/>
              <w:rPr>
                <w:sz w:val="20"/>
                <w:szCs w:val="20"/>
              </w:rPr>
            </w:pPr>
            <w:r w:rsidRPr="00E557CF">
              <w:rPr>
                <w:sz w:val="20"/>
                <w:szCs w:val="20"/>
              </w:rPr>
              <w:t>уд</w:t>
            </w:r>
          </w:p>
        </w:tc>
      </w:tr>
      <w:tr w:rsidR="001C06F2" w:rsidRPr="00E557CF" w14:paraId="36D8CBFD" w14:textId="77777777" w:rsidTr="00E557CF">
        <w:trPr>
          <w:trHeight w:val="20"/>
        </w:trPr>
        <w:tc>
          <w:tcPr>
            <w:tcW w:w="397" w:type="pct"/>
            <w:shd w:val="clear" w:color="auto" w:fill="auto"/>
            <w:vAlign w:val="center"/>
          </w:tcPr>
          <w:p w14:paraId="771AC342" w14:textId="77777777" w:rsidR="001C06F2" w:rsidRPr="00E557CF" w:rsidRDefault="001C06F2" w:rsidP="001C06F2">
            <w:pPr>
              <w:contextualSpacing/>
              <w:jc w:val="center"/>
              <w:rPr>
                <w:sz w:val="20"/>
                <w:szCs w:val="20"/>
              </w:rPr>
            </w:pPr>
            <w:r w:rsidRPr="00E557CF">
              <w:rPr>
                <w:sz w:val="20"/>
                <w:szCs w:val="20"/>
              </w:rPr>
              <w:t>12</w:t>
            </w:r>
          </w:p>
        </w:tc>
        <w:tc>
          <w:tcPr>
            <w:tcW w:w="1877" w:type="pct"/>
            <w:shd w:val="clear" w:color="auto" w:fill="auto"/>
            <w:vAlign w:val="center"/>
          </w:tcPr>
          <w:p w14:paraId="58C1C093" w14:textId="77777777" w:rsidR="001C06F2" w:rsidRPr="00E557CF" w:rsidRDefault="001C06F2" w:rsidP="001C06F2">
            <w:pPr>
              <w:contextualSpacing/>
              <w:rPr>
                <w:sz w:val="20"/>
                <w:szCs w:val="20"/>
              </w:rPr>
            </w:pPr>
            <w:r w:rsidRPr="00E557CF">
              <w:rPr>
                <w:sz w:val="20"/>
                <w:szCs w:val="20"/>
              </w:rPr>
              <w:t>Год ввода в эксплуатацию резервуара 2</w:t>
            </w:r>
          </w:p>
        </w:tc>
        <w:tc>
          <w:tcPr>
            <w:tcW w:w="1061" w:type="pct"/>
            <w:shd w:val="clear" w:color="auto" w:fill="auto"/>
            <w:vAlign w:val="center"/>
          </w:tcPr>
          <w:p w14:paraId="1C059C26" w14:textId="77777777" w:rsidR="001C06F2" w:rsidRPr="00E557CF" w:rsidRDefault="001C06F2" w:rsidP="001C06F2">
            <w:pPr>
              <w:contextualSpacing/>
              <w:jc w:val="center"/>
              <w:rPr>
                <w:sz w:val="20"/>
                <w:szCs w:val="20"/>
              </w:rPr>
            </w:pPr>
            <w:r w:rsidRPr="00E557CF">
              <w:rPr>
                <w:sz w:val="20"/>
                <w:szCs w:val="20"/>
              </w:rPr>
              <w:t>год</w:t>
            </w:r>
          </w:p>
        </w:tc>
        <w:tc>
          <w:tcPr>
            <w:tcW w:w="1665" w:type="pct"/>
            <w:shd w:val="clear" w:color="auto" w:fill="auto"/>
            <w:vAlign w:val="center"/>
          </w:tcPr>
          <w:p w14:paraId="1E4421FE" w14:textId="77777777" w:rsidR="001C06F2" w:rsidRPr="00E557CF" w:rsidRDefault="001C06F2" w:rsidP="001C06F2">
            <w:pPr>
              <w:contextualSpacing/>
              <w:jc w:val="center"/>
              <w:rPr>
                <w:sz w:val="20"/>
                <w:szCs w:val="20"/>
              </w:rPr>
            </w:pPr>
            <w:r w:rsidRPr="00E557CF">
              <w:rPr>
                <w:sz w:val="20"/>
                <w:szCs w:val="20"/>
              </w:rPr>
              <w:t>1974</w:t>
            </w:r>
          </w:p>
        </w:tc>
      </w:tr>
      <w:tr w:rsidR="001C06F2" w:rsidRPr="00E557CF" w14:paraId="7FFE9AB8" w14:textId="77777777" w:rsidTr="00E557CF">
        <w:trPr>
          <w:trHeight w:val="20"/>
        </w:trPr>
        <w:tc>
          <w:tcPr>
            <w:tcW w:w="397" w:type="pct"/>
            <w:shd w:val="clear" w:color="auto" w:fill="auto"/>
            <w:vAlign w:val="center"/>
          </w:tcPr>
          <w:p w14:paraId="36168406" w14:textId="77777777" w:rsidR="001C06F2" w:rsidRPr="00E557CF" w:rsidRDefault="001C06F2" w:rsidP="001C06F2">
            <w:pPr>
              <w:contextualSpacing/>
              <w:jc w:val="center"/>
              <w:rPr>
                <w:sz w:val="20"/>
                <w:szCs w:val="20"/>
              </w:rPr>
            </w:pPr>
            <w:r w:rsidRPr="00E557CF">
              <w:rPr>
                <w:sz w:val="20"/>
                <w:szCs w:val="20"/>
              </w:rPr>
              <w:t>13</w:t>
            </w:r>
          </w:p>
        </w:tc>
        <w:tc>
          <w:tcPr>
            <w:tcW w:w="1877" w:type="pct"/>
            <w:shd w:val="clear" w:color="auto" w:fill="auto"/>
            <w:vAlign w:val="center"/>
          </w:tcPr>
          <w:p w14:paraId="18D3AF3A" w14:textId="77777777" w:rsidR="001C06F2" w:rsidRPr="00E557CF" w:rsidRDefault="001C06F2" w:rsidP="001C06F2">
            <w:pPr>
              <w:contextualSpacing/>
              <w:rPr>
                <w:sz w:val="20"/>
                <w:szCs w:val="20"/>
              </w:rPr>
            </w:pPr>
            <w:r w:rsidRPr="00E557CF">
              <w:rPr>
                <w:sz w:val="20"/>
                <w:szCs w:val="20"/>
              </w:rPr>
              <w:t>Наличие приборов контроля уровня для резервуара 2</w:t>
            </w:r>
          </w:p>
        </w:tc>
        <w:tc>
          <w:tcPr>
            <w:tcW w:w="1061" w:type="pct"/>
            <w:shd w:val="clear" w:color="auto" w:fill="auto"/>
            <w:vAlign w:val="center"/>
          </w:tcPr>
          <w:p w14:paraId="0BF5FDC5" w14:textId="77777777" w:rsidR="001C06F2" w:rsidRPr="00E557CF" w:rsidRDefault="001C06F2" w:rsidP="001C06F2">
            <w:pPr>
              <w:contextualSpacing/>
              <w:jc w:val="center"/>
              <w:rPr>
                <w:sz w:val="20"/>
                <w:szCs w:val="20"/>
              </w:rPr>
            </w:pPr>
            <w:r w:rsidRPr="00E557CF">
              <w:rPr>
                <w:sz w:val="20"/>
                <w:szCs w:val="20"/>
              </w:rPr>
              <w:t>(да</w:t>
            </w:r>
            <w:r w:rsidRPr="00E557CF">
              <w:rPr>
                <w:sz w:val="20"/>
                <w:szCs w:val="20"/>
                <w:lang w:val="en-US"/>
              </w:rPr>
              <w:t>/</w:t>
            </w:r>
            <w:r w:rsidRPr="00E557CF">
              <w:rPr>
                <w:sz w:val="20"/>
                <w:szCs w:val="20"/>
              </w:rPr>
              <w:t>нет)</w:t>
            </w:r>
          </w:p>
        </w:tc>
        <w:tc>
          <w:tcPr>
            <w:tcW w:w="1665" w:type="pct"/>
            <w:shd w:val="clear" w:color="auto" w:fill="auto"/>
            <w:vAlign w:val="center"/>
          </w:tcPr>
          <w:p w14:paraId="77151CCB" w14:textId="77777777" w:rsidR="001C06F2" w:rsidRPr="00E557CF" w:rsidRDefault="001C06F2" w:rsidP="001C06F2">
            <w:pPr>
              <w:contextualSpacing/>
              <w:jc w:val="center"/>
              <w:rPr>
                <w:sz w:val="20"/>
                <w:szCs w:val="20"/>
              </w:rPr>
            </w:pPr>
            <w:r w:rsidRPr="00E557CF">
              <w:rPr>
                <w:sz w:val="20"/>
                <w:szCs w:val="20"/>
              </w:rPr>
              <w:t>да</w:t>
            </w:r>
          </w:p>
        </w:tc>
      </w:tr>
    </w:tbl>
    <w:p w14:paraId="3D8AF139" w14:textId="6A9F6258" w:rsidR="007B1D99" w:rsidRPr="007B1D99" w:rsidRDefault="000B78B1" w:rsidP="00E557CF">
      <w:pPr>
        <w:spacing w:before="120" w:line="360" w:lineRule="auto"/>
        <w:ind w:firstLine="709"/>
        <w:jc w:val="both"/>
        <w:rPr>
          <w:sz w:val="28"/>
          <w:szCs w:val="28"/>
          <w:lang w:val="x-none"/>
        </w:rPr>
      </w:pPr>
      <w:r>
        <w:rPr>
          <w:sz w:val="28"/>
          <w:szCs w:val="28"/>
        </w:rPr>
        <w:t>Г</w:t>
      </w:r>
      <w:proofErr w:type="spellStart"/>
      <w:r w:rsidR="007B1D99" w:rsidRPr="007B1D99">
        <w:rPr>
          <w:sz w:val="28"/>
          <w:szCs w:val="28"/>
          <w:lang w:val="x-none"/>
        </w:rPr>
        <w:t>рафические</w:t>
      </w:r>
      <w:proofErr w:type="spellEnd"/>
      <w:r w:rsidR="007B1D99" w:rsidRPr="007B1D99">
        <w:rPr>
          <w:sz w:val="28"/>
          <w:szCs w:val="28"/>
          <w:lang w:val="x-none"/>
        </w:rPr>
        <w:t xml:space="preserve"> характеристики насоса представлены </w:t>
      </w:r>
      <w:r w:rsidR="008264C6">
        <w:rPr>
          <w:sz w:val="28"/>
          <w:szCs w:val="28"/>
        </w:rPr>
        <w:t>ниже</w:t>
      </w:r>
      <w:r w:rsidR="007B1D99">
        <w:rPr>
          <w:sz w:val="28"/>
          <w:szCs w:val="28"/>
        </w:rPr>
        <w:t>.</w:t>
      </w:r>
    </w:p>
    <w:p w14:paraId="6C08C052" w14:textId="7B0E0A13" w:rsidR="00C3457C" w:rsidRDefault="00C3457C" w:rsidP="00C3457C">
      <w:pPr>
        <w:spacing w:line="360" w:lineRule="auto"/>
        <w:jc w:val="center"/>
        <w:rPr>
          <w:sz w:val="28"/>
          <w:szCs w:val="28"/>
          <w:lang w:val="x-none"/>
        </w:rPr>
      </w:pPr>
      <w:r w:rsidRPr="00DC1DFC">
        <w:rPr>
          <w:b/>
          <w:noProof/>
          <w:sz w:val="28"/>
          <w:szCs w:val="28"/>
        </w:rPr>
        <w:lastRenderedPageBreak/>
        <w:drawing>
          <wp:inline distT="0" distB="0" distL="0" distR="0" wp14:anchorId="64A56F7D" wp14:editId="67A68F73">
            <wp:extent cx="3959886" cy="4999355"/>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k100-65-200.gif"/>
                    <pic:cNvPicPr/>
                  </pic:nvPicPr>
                  <pic:blipFill>
                    <a:blip r:embed="rId16">
                      <a:extLst>
                        <a:ext uri="{28A0092B-C50C-407E-A947-70E740481C1C}">
                          <a14:useLocalDpi xmlns:a14="http://schemas.microsoft.com/office/drawing/2010/main" val="0"/>
                        </a:ext>
                      </a:extLst>
                    </a:blip>
                    <a:stretch>
                      <a:fillRect/>
                    </a:stretch>
                  </pic:blipFill>
                  <pic:spPr>
                    <a:xfrm>
                      <a:off x="0" y="0"/>
                      <a:ext cx="4054299" cy="5118551"/>
                    </a:xfrm>
                    <a:prstGeom prst="rect">
                      <a:avLst/>
                    </a:prstGeom>
                  </pic:spPr>
                </pic:pic>
              </a:graphicData>
            </a:graphic>
          </wp:inline>
        </w:drawing>
      </w:r>
    </w:p>
    <w:p w14:paraId="6885EB33" w14:textId="50CDBD9B" w:rsidR="007B1D99" w:rsidRPr="008264C6" w:rsidRDefault="007B1D99" w:rsidP="007B1D99">
      <w:pPr>
        <w:spacing w:line="360" w:lineRule="auto"/>
        <w:ind w:firstLine="851"/>
        <w:jc w:val="both"/>
        <w:rPr>
          <w:sz w:val="28"/>
          <w:szCs w:val="28"/>
          <w:lang w:val="x-none"/>
        </w:rPr>
      </w:pPr>
      <w:r w:rsidRPr="008264C6">
        <w:rPr>
          <w:sz w:val="28"/>
        </w:rPr>
        <w:t xml:space="preserve">Рисунок </w:t>
      </w:r>
      <w:r w:rsidRPr="008264C6">
        <w:rPr>
          <w:sz w:val="28"/>
        </w:rPr>
        <w:fldChar w:fldCharType="begin"/>
      </w:r>
      <w:r w:rsidRPr="008264C6">
        <w:rPr>
          <w:sz w:val="28"/>
        </w:rPr>
        <w:instrText xml:space="preserve"> SEQ Рисунок \* ARABIC </w:instrText>
      </w:r>
      <w:r w:rsidRPr="008264C6">
        <w:rPr>
          <w:sz w:val="28"/>
        </w:rPr>
        <w:fldChar w:fldCharType="separate"/>
      </w:r>
      <w:r w:rsidR="00F37558">
        <w:rPr>
          <w:noProof/>
          <w:sz w:val="28"/>
        </w:rPr>
        <w:t>6</w:t>
      </w:r>
      <w:r w:rsidRPr="008264C6">
        <w:rPr>
          <w:sz w:val="28"/>
        </w:rPr>
        <w:fldChar w:fldCharType="end"/>
      </w:r>
      <w:r w:rsidR="008264C6">
        <w:rPr>
          <w:sz w:val="28"/>
        </w:rPr>
        <w:t xml:space="preserve"> -</w:t>
      </w:r>
      <w:r w:rsidRPr="008264C6">
        <w:rPr>
          <w:sz w:val="28"/>
        </w:rPr>
        <w:t xml:space="preserve"> Графическая характеристика насоса К 100-65-200</w:t>
      </w:r>
    </w:p>
    <w:p w14:paraId="6F25D724" w14:textId="2596C156" w:rsidR="00647F4A" w:rsidRDefault="00720E88" w:rsidP="00E557CF">
      <w:pPr>
        <w:shd w:val="clear" w:color="auto" w:fill="FFFFFF"/>
        <w:spacing w:line="360" w:lineRule="auto"/>
        <w:ind w:firstLine="709"/>
        <w:jc w:val="both"/>
        <w:rPr>
          <w:b/>
          <w:sz w:val="28"/>
        </w:rPr>
      </w:pPr>
      <w:r w:rsidRPr="00606728">
        <w:rPr>
          <w:sz w:val="28"/>
          <w:szCs w:val="28"/>
        </w:rPr>
        <w:t xml:space="preserve">Перечень параметров сооружений и оборудования насосных станций </w:t>
      </w:r>
      <w:r>
        <w:rPr>
          <w:sz w:val="28"/>
          <w:szCs w:val="28"/>
        </w:rPr>
        <w:t>1</w:t>
      </w:r>
      <w:r w:rsidRPr="00606728">
        <w:rPr>
          <w:sz w:val="28"/>
          <w:szCs w:val="28"/>
        </w:rPr>
        <w:t>-ого подъема</w:t>
      </w:r>
      <w:r>
        <w:rPr>
          <w:sz w:val="28"/>
          <w:szCs w:val="28"/>
        </w:rPr>
        <w:t xml:space="preserve"> приведен </w:t>
      </w:r>
      <w:r w:rsidR="008264C6">
        <w:rPr>
          <w:sz w:val="28"/>
          <w:szCs w:val="28"/>
        </w:rPr>
        <w:t>ниже (</w:t>
      </w:r>
      <w:r w:rsidR="008264C6">
        <w:rPr>
          <w:sz w:val="28"/>
          <w:szCs w:val="28"/>
        </w:rPr>
        <w:fldChar w:fldCharType="begin"/>
      </w:r>
      <w:r w:rsidR="008264C6">
        <w:rPr>
          <w:sz w:val="28"/>
          <w:szCs w:val="28"/>
        </w:rPr>
        <w:instrText xml:space="preserve"> REF _Ref133270110 \h </w:instrText>
      </w:r>
      <w:r w:rsidR="008264C6">
        <w:rPr>
          <w:sz w:val="28"/>
          <w:szCs w:val="28"/>
        </w:rPr>
      </w:r>
      <w:r w:rsidR="008264C6">
        <w:rPr>
          <w:sz w:val="28"/>
          <w:szCs w:val="28"/>
        </w:rPr>
        <w:fldChar w:fldCharType="separate"/>
      </w:r>
      <w:r w:rsidR="00F37558" w:rsidRPr="008264C6">
        <w:rPr>
          <w:sz w:val="28"/>
        </w:rPr>
        <w:t xml:space="preserve">Таблица </w:t>
      </w:r>
      <w:r w:rsidR="00F37558">
        <w:rPr>
          <w:noProof/>
          <w:sz w:val="28"/>
        </w:rPr>
        <w:t>11</w:t>
      </w:r>
      <w:r w:rsidR="008264C6">
        <w:rPr>
          <w:sz w:val="28"/>
          <w:szCs w:val="28"/>
        </w:rPr>
        <w:fldChar w:fldCharType="end"/>
      </w:r>
      <w:r w:rsidR="008264C6">
        <w:rPr>
          <w:sz w:val="28"/>
          <w:szCs w:val="28"/>
        </w:rPr>
        <w:t>)</w:t>
      </w:r>
      <w:r>
        <w:rPr>
          <w:sz w:val="28"/>
          <w:szCs w:val="28"/>
        </w:rPr>
        <w:t>.</w:t>
      </w:r>
    </w:p>
    <w:p w14:paraId="406718A9" w14:textId="77777777" w:rsidR="000A3543" w:rsidRDefault="000A3543" w:rsidP="00720E88">
      <w:pPr>
        <w:shd w:val="clear" w:color="auto" w:fill="FFFFFF"/>
        <w:spacing w:line="276" w:lineRule="auto"/>
        <w:jc w:val="both"/>
        <w:rPr>
          <w:b/>
          <w:sz w:val="28"/>
        </w:rPr>
      </w:pPr>
    </w:p>
    <w:p w14:paraId="40F3B348" w14:textId="0D34C897" w:rsidR="00647F4A" w:rsidRPr="008264C6" w:rsidRDefault="00647F4A" w:rsidP="00720E88">
      <w:pPr>
        <w:shd w:val="clear" w:color="auto" w:fill="FFFFFF"/>
        <w:spacing w:line="276" w:lineRule="auto"/>
        <w:jc w:val="both"/>
        <w:rPr>
          <w:sz w:val="28"/>
          <w:szCs w:val="28"/>
        </w:rPr>
      </w:pPr>
      <w:bookmarkStart w:id="58" w:name="_Ref133270110"/>
      <w:r w:rsidRPr="008264C6">
        <w:rPr>
          <w:sz w:val="28"/>
        </w:rPr>
        <w:t xml:space="preserve">Таблица </w:t>
      </w:r>
      <w:r w:rsidRPr="008264C6">
        <w:rPr>
          <w:sz w:val="28"/>
        </w:rPr>
        <w:fldChar w:fldCharType="begin"/>
      </w:r>
      <w:r w:rsidRPr="008264C6">
        <w:rPr>
          <w:sz w:val="28"/>
        </w:rPr>
        <w:instrText xml:space="preserve"> SEQ Таблица \* ARABIC </w:instrText>
      </w:r>
      <w:r w:rsidRPr="008264C6">
        <w:rPr>
          <w:sz w:val="28"/>
        </w:rPr>
        <w:fldChar w:fldCharType="separate"/>
      </w:r>
      <w:r w:rsidR="00F37558">
        <w:rPr>
          <w:noProof/>
          <w:sz w:val="28"/>
        </w:rPr>
        <w:t>11</w:t>
      </w:r>
      <w:r w:rsidRPr="008264C6">
        <w:rPr>
          <w:sz w:val="28"/>
        </w:rPr>
        <w:fldChar w:fldCharType="end"/>
      </w:r>
      <w:bookmarkEnd w:id="58"/>
      <w:r w:rsidR="008264C6">
        <w:rPr>
          <w:sz w:val="28"/>
        </w:rPr>
        <w:t xml:space="preserve"> -</w:t>
      </w:r>
      <w:r w:rsidRPr="008264C6">
        <w:rPr>
          <w:sz w:val="28"/>
        </w:rPr>
        <w:t xml:space="preserve"> Характеристики насосной станции 1</w:t>
      </w:r>
      <w:r w:rsidR="006A1DC9" w:rsidRPr="008264C6">
        <w:rPr>
          <w:sz w:val="28"/>
        </w:rPr>
        <w:t>-</w:t>
      </w:r>
      <w:r w:rsidRPr="008264C6">
        <w:rPr>
          <w:sz w:val="28"/>
        </w:rPr>
        <w:t xml:space="preserve">го подъема, оз. </w:t>
      </w:r>
      <w:proofErr w:type="spellStart"/>
      <w:r w:rsidRPr="008264C6">
        <w:rPr>
          <w:sz w:val="28"/>
        </w:rPr>
        <w:t>Лемболовское</w:t>
      </w:r>
      <w:proofErr w:type="spellEnd"/>
      <w:r w:rsidRPr="008264C6">
        <w:rPr>
          <w:sz w:val="28"/>
        </w:rPr>
        <w:t>, юго-восточный берег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68"/>
        <w:gridCol w:w="4704"/>
        <w:gridCol w:w="2164"/>
        <w:gridCol w:w="2191"/>
      </w:tblGrid>
      <w:tr w:rsidR="00647F4A" w:rsidRPr="00E557CF" w14:paraId="2417370D" w14:textId="77777777" w:rsidTr="00E557CF">
        <w:trPr>
          <w:trHeight w:val="20"/>
          <w:tblHeader/>
        </w:trPr>
        <w:tc>
          <w:tcPr>
            <w:tcW w:w="295" w:type="pct"/>
            <w:shd w:val="clear" w:color="auto" w:fill="auto"/>
            <w:vAlign w:val="center"/>
          </w:tcPr>
          <w:p w14:paraId="21CAF4CC" w14:textId="77777777" w:rsidR="00647F4A" w:rsidRPr="00E557CF" w:rsidRDefault="00647F4A" w:rsidP="00647F4A">
            <w:pPr>
              <w:contextualSpacing/>
              <w:jc w:val="center"/>
              <w:rPr>
                <w:snapToGrid w:val="0"/>
                <w:sz w:val="20"/>
                <w:szCs w:val="20"/>
              </w:rPr>
            </w:pPr>
            <w:r w:rsidRPr="00E557CF">
              <w:rPr>
                <w:snapToGrid w:val="0"/>
                <w:sz w:val="20"/>
                <w:szCs w:val="20"/>
              </w:rPr>
              <w:t>№ п/п</w:t>
            </w:r>
          </w:p>
        </w:tc>
        <w:tc>
          <w:tcPr>
            <w:tcW w:w="2443" w:type="pct"/>
            <w:shd w:val="clear" w:color="auto" w:fill="auto"/>
            <w:vAlign w:val="center"/>
          </w:tcPr>
          <w:p w14:paraId="021DFCFF" w14:textId="77777777" w:rsidR="00647F4A" w:rsidRPr="00E557CF" w:rsidRDefault="00647F4A" w:rsidP="00647F4A">
            <w:pPr>
              <w:contextualSpacing/>
              <w:jc w:val="center"/>
              <w:rPr>
                <w:snapToGrid w:val="0"/>
                <w:sz w:val="20"/>
                <w:szCs w:val="20"/>
              </w:rPr>
            </w:pPr>
            <w:r w:rsidRPr="00E557CF">
              <w:rPr>
                <w:snapToGrid w:val="0"/>
                <w:sz w:val="20"/>
                <w:szCs w:val="20"/>
              </w:rPr>
              <w:t>Наименование</w:t>
            </w:r>
          </w:p>
        </w:tc>
        <w:tc>
          <w:tcPr>
            <w:tcW w:w="1124" w:type="pct"/>
            <w:shd w:val="clear" w:color="auto" w:fill="auto"/>
            <w:vAlign w:val="center"/>
          </w:tcPr>
          <w:p w14:paraId="537F6FAB" w14:textId="77777777" w:rsidR="00647F4A" w:rsidRPr="00E557CF" w:rsidRDefault="00647F4A" w:rsidP="00647F4A">
            <w:pPr>
              <w:contextualSpacing/>
              <w:jc w:val="center"/>
              <w:rPr>
                <w:snapToGrid w:val="0"/>
                <w:sz w:val="20"/>
                <w:szCs w:val="20"/>
              </w:rPr>
            </w:pPr>
            <w:r w:rsidRPr="00E557CF">
              <w:rPr>
                <w:snapToGrid w:val="0"/>
                <w:sz w:val="20"/>
                <w:szCs w:val="20"/>
              </w:rPr>
              <w:t>Единица измерения</w:t>
            </w:r>
          </w:p>
        </w:tc>
        <w:tc>
          <w:tcPr>
            <w:tcW w:w="1138" w:type="pct"/>
            <w:shd w:val="clear" w:color="auto" w:fill="auto"/>
            <w:vAlign w:val="center"/>
          </w:tcPr>
          <w:p w14:paraId="5AEBD354" w14:textId="77777777" w:rsidR="00647F4A" w:rsidRPr="00E557CF" w:rsidRDefault="00647F4A" w:rsidP="00647F4A">
            <w:pPr>
              <w:contextualSpacing/>
              <w:jc w:val="center"/>
              <w:rPr>
                <w:snapToGrid w:val="0"/>
                <w:sz w:val="20"/>
                <w:szCs w:val="20"/>
              </w:rPr>
            </w:pPr>
            <w:r w:rsidRPr="00E557CF">
              <w:rPr>
                <w:snapToGrid w:val="0"/>
                <w:sz w:val="20"/>
                <w:szCs w:val="20"/>
              </w:rPr>
              <w:t>Значение параметра</w:t>
            </w:r>
          </w:p>
        </w:tc>
      </w:tr>
      <w:tr w:rsidR="00647F4A" w:rsidRPr="00E557CF" w14:paraId="57B5F5AD" w14:textId="77777777" w:rsidTr="00E557CF">
        <w:trPr>
          <w:trHeight w:val="20"/>
        </w:trPr>
        <w:tc>
          <w:tcPr>
            <w:tcW w:w="295" w:type="pct"/>
            <w:vAlign w:val="center"/>
          </w:tcPr>
          <w:p w14:paraId="29A7B907" w14:textId="77777777" w:rsidR="00647F4A" w:rsidRPr="00E557CF" w:rsidRDefault="00647F4A" w:rsidP="00647F4A">
            <w:pPr>
              <w:contextualSpacing/>
              <w:jc w:val="center"/>
              <w:rPr>
                <w:snapToGrid w:val="0"/>
                <w:sz w:val="20"/>
                <w:szCs w:val="20"/>
              </w:rPr>
            </w:pPr>
            <w:r w:rsidRPr="00E557CF">
              <w:rPr>
                <w:snapToGrid w:val="0"/>
                <w:sz w:val="20"/>
                <w:szCs w:val="20"/>
              </w:rPr>
              <w:t>1</w:t>
            </w:r>
          </w:p>
        </w:tc>
        <w:tc>
          <w:tcPr>
            <w:tcW w:w="2443" w:type="pct"/>
            <w:vAlign w:val="center"/>
          </w:tcPr>
          <w:p w14:paraId="22720A13" w14:textId="77777777" w:rsidR="00647F4A" w:rsidRPr="00E557CF" w:rsidRDefault="00647F4A" w:rsidP="00647F4A">
            <w:pPr>
              <w:contextualSpacing/>
              <w:rPr>
                <w:sz w:val="20"/>
                <w:szCs w:val="20"/>
              </w:rPr>
            </w:pPr>
            <w:r w:rsidRPr="00E557CF">
              <w:rPr>
                <w:sz w:val="20"/>
                <w:szCs w:val="20"/>
              </w:rPr>
              <w:t>Артезианская скважина/насосная станция первого подъема</w:t>
            </w:r>
          </w:p>
        </w:tc>
        <w:tc>
          <w:tcPr>
            <w:tcW w:w="1124" w:type="pct"/>
            <w:vAlign w:val="center"/>
          </w:tcPr>
          <w:p w14:paraId="0BF94E27" w14:textId="77777777" w:rsidR="00647F4A" w:rsidRPr="00E557CF" w:rsidRDefault="00647F4A" w:rsidP="00647F4A">
            <w:pPr>
              <w:contextualSpacing/>
              <w:jc w:val="center"/>
              <w:rPr>
                <w:sz w:val="20"/>
                <w:szCs w:val="20"/>
              </w:rPr>
            </w:pPr>
            <w:r w:rsidRPr="00E557CF">
              <w:rPr>
                <w:sz w:val="20"/>
                <w:szCs w:val="20"/>
              </w:rPr>
              <w:t>№ скважины, наименование, месторасположения</w:t>
            </w:r>
          </w:p>
        </w:tc>
        <w:tc>
          <w:tcPr>
            <w:tcW w:w="1138" w:type="pct"/>
            <w:vAlign w:val="center"/>
          </w:tcPr>
          <w:p w14:paraId="7637DA13" w14:textId="77777777" w:rsidR="00647F4A" w:rsidRPr="00E557CF" w:rsidRDefault="00647F4A" w:rsidP="00647F4A">
            <w:pPr>
              <w:contextualSpacing/>
              <w:jc w:val="center"/>
              <w:rPr>
                <w:bCs/>
                <w:snapToGrid w:val="0"/>
                <w:sz w:val="20"/>
                <w:szCs w:val="20"/>
                <w:lang w:val="en-US"/>
              </w:rPr>
            </w:pPr>
            <w:bookmarkStart w:id="59" w:name="_Hlk57106235"/>
            <w:r w:rsidRPr="00E557CF">
              <w:rPr>
                <w:bCs/>
                <w:snapToGrid w:val="0"/>
                <w:sz w:val="20"/>
                <w:szCs w:val="20"/>
              </w:rPr>
              <w:t xml:space="preserve">Насосная станция 1го подъема, оз. </w:t>
            </w:r>
            <w:proofErr w:type="spellStart"/>
            <w:r w:rsidRPr="00E557CF">
              <w:rPr>
                <w:bCs/>
                <w:snapToGrid w:val="0"/>
                <w:sz w:val="20"/>
                <w:szCs w:val="20"/>
                <w:lang w:val="en-US"/>
              </w:rPr>
              <w:t>Лемболовское</w:t>
            </w:r>
            <w:proofErr w:type="spellEnd"/>
            <w:r w:rsidRPr="00E557CF">
              <w:rPr>
                <w:bCs/>
                <w:snapToGrid w:val="0"/>
                <w:sz w:val="20"/>
                <w:szCs w:val="20"/>
                <w:lang w:val="en-US"/>
              </w:rPr>
              <w:t xml:space="preserve">, </w:t>
            </w:r>
            <w:proofErr w:type="spellStart"/>
            <w:r w:rsidRPr="00E557CF">
              <w:rPr>
                <w:bCs/>
                <w:snapToGrid w:val="0"/>
                <w:sz w:val="20"/>
                <w:szCs w:val="20"/>
                <w:lang w:val="en-US"/>
              </w:rPr>
              <w:t>юго-восточный</w:t>
            </w:r>
            <w:proofErr w:type="spellEnd"/>
            <w:r w:rsidRPr="00E557CF">
              <w:rPr>
                <w:bCs/>
                <w:snapToGrid w:val="0"/>
                <w:sz w:val="20"/>
                <w:szCs w:val="20"/>
                <w:lang w:val="en-US"/>
              </w:rPr>
              <w:t xml:space="preserve"> </w:t>
            </w:r>
            <w:proofErr w:type="spellStart"/>
            <w:r w:rsidRPr="00E557CF">
              <w:rPr>
                <w:bCs/>
                <w:snapToGrid w:val="0"/>
                <w:sz w:val="20"/>
                <w:szCs w:val="20"/>
                <w:lang w:val="en-US"/>
              </w:rPr>
              <w:t>берег</w:t>
            </w:r>
            <w:bookmarkEnd w:id="59"/>
            <w:proofErr w:type="spellEnd"/>
          </w:p>
        </w:tc>
      </w:tr>
      <w:tr w:rsidR="00647F4A" w:rsidRPr="00E557CF" w14:paraId="4CC82947" w14:textId="77777777" w:rsidTr="00E557CF">
        <w:trPr>
          <w:trHeight w:val="20"/>
        </w:trPr>
        <w:tc>
          <w:tcPr>
            <w:tcW w:w="295" w:type="pct"/>
            <w:vAlign w:val="center"/>
          </w:tcPr>
          <w:p w14:paraId="7A9EC18A" w14:textId="77777777" w:rsidR="00647F4A" w:rsidRPr="00E557CF" w:rsidRDefault="00647F4A" w:rsidP="00647F4A">
            <w:pPr>
              <w:contextualSpacing/>
              <w:jc w:val="center"/>
              <w:rPr>
                <w:snapToGrid w:val="0"/>
                <w:sz w:val="20"/>
                <w:szCs w:val="20"/>
              </w:rPr>
            </w:pPr>
            <w:r w:rsidRPr="00E557CF">
              <w:rPr>
                <w:snapToGrid w:val="0"/>
                <w:sz w:val="20"/>
                <w:szCs w:val="20"/>
              </w:rPr>
              <w:t>2</w:t>
            </w:r>
          </w:p>
        </w:tc>
        <w:tc>
          <w:tcPr>
            <w:tcW w:w="2443" w:type="pct"/>
            <w:vAlign w:val="center"/>
          </w:tcPr>
          <w:p w14:paraId="3773C737" w14:textId="77777777" w:rsidR="00647F4A" w:rsidRPr="00E557CF" w:rsidRDefault="00647F4A" w:rsidP="00647F4A">
            <w:pPr>
              <w:contextualSpacing/>
              <w:rPr>
                <w:snapToGrid w:val="0"/>
                <w:sz w:val="20"/>
                <w:szCs w:val="20"/>
              </w:rPr>
            </w:pPr>
            <w:r w:rsidRPr="00E557CF">
              <w:rPr>
                <w:snapToGrid w:val="0"/>
                <w:sz w:val="20"/>
                <w:szCs w:val="20"/>
              </w:rPr>
              <w:t>Год бурения</w:t>
            </w:r>
          </w:p>
        </w:tc>
        <w:tc>
          <w:tcPr>
            <w:tcW w:w="1124" w:type="pct"/>
            <w:vAlign w:val="center"/>
          </w:tcPr>
          <w:p w14:paraId="6FAE5B06" w14:textId="77777777" w:rsidR="00647F4A" w:rsidRPr="00E557CF" w:rsidRDefault="00647F4A" w:rsidP="00647F4A">
            <w:pPr>
              <w:contextualSpacing/>
              <w:jc w:val="center"/>
              <w:rPr>
                <w:snapToGrid w:val="0"/>
                <w:sz w:val="20"/>
                <w:szCs w:val="20"/>
              </w:rPr>
            </w:pPr>
            <w:r w:rsidRPr="00E557CF">
              <w:rPr>
                <w:snapToGrid w:val="0"/>
                <w:sz w:val="20"/>
                <w:szCs w:val="20"/>
              </w:rPr>
              <w:t>-</w:t>
            </w:r>
          </w:p>
        </w:tc>
        <w:tc>
          <w:tcPr>
            <w:tcW w:w="1138" w:type="pct"/>
            <w:vAlign w:val="center"/>
          </w:tcPr>
          <w:p w14:paraId="0EE6F16A" w14:textId="77777777" w:rsidR="00647F4A" w:rsidRPr="00E557CF" w:rsidRDefault="00647F4A" w:rsidP="00647F4A">
            <w:pPr>
              <w:contextualSpacing/>
              <w:jc w:val="center"/>
              <w:rPr>
                <w:bCs/>
                <w:snapToGrid w:val="0"/>
                <w:sz w:val="20"/>
                <w:szCs w:val="20"/>
                <w:lang w:val="en-US"/>
              </w:rPr>
            </w:pPr>
            <w:r w:rsidRPr="00E557CF">
              <w:rPr>
                <w:bCs/>
                <w:snapToGrid w:val="0"/>
                <w:sz w:val="20"/>
                <w:szCs w:val="20"/>
              </w:rPr>
              <w:t>Год</w:t>
            </w:r>
            <w:r w:rsidRPr="00E557CF">
              <w:rPr>
                <w:bCs/>
                <w:snapToGrid w:val="0"/>
                <w:sz w:val="20"/>
                <w:szCs w:val="20"/>
                <w:lang w:val="en-US"/>
              </w:rPr>
              <w:t xml:space="preserve"> </w:t>
            </w:r>
            <w:proofErr w:type="spellStart"/>
            <w:r w:rsidRPr="00E557CF">
              <w:rPr>
                <w:bCs/>
                <w:snapToGrid w:val="0"/>
                <w:sz w:val="20"/>
                <w:szCs w:val="20"/>
                <w:lang w:val="en-US"/>
              </w:rPr>
              <w:t>постройки</w:t>
            </w:r>
            <w:proofErr w:type="spellEnd"/>
            <w:r w:rsidRPr="00E557CF">
              <w:rPr>
                <w:bCs/>
                <w:snapToGrid w:val="0"/>
                <w:sz w:val="20"/>
                <w:szCs w:val="20"/>
                <w:lang w:val="en-US"/>
              </w:rPr>
              <w:t xml:space="preserve"> 1976</w:t>
            </w:r>
          </w:p>
        </w:tc>
      </w:tr>
      <w:tr w:rsidR="00647F4A" w:rsidRPr="00E557CF" w14:paraId="712B5C84" w14:textId="77777777" w:rsidTr="00E557CF">
        <w:trPr>
          <w:trHeight w:val="20"/>
        </w:trPr>
        <w:tc>
          <w:tcPr>
            <w:tcW w:w="295" w:type="pct"/>
            <w:vAlign w:val="center"/>
          </w:tcPr>
          <w:p w14:paraId="35E4645B" w14:textId="77777777" w:rsidR="00647F4A" w:rsidRPr="00E557CF" w:rsidRDefault="00647F4A" w:rsidP="00647F4A">
            <w:pPr>
              <w:contextualSpacing/>
              <w:jc w:val="center"/>
              <w:rPr>
                <w:snapToGrid w:val="0"/>
                <w:sz w:val="20"/>
                <w:szCs w:val="20"/>
              </w:rPr>
            </w:pPr>
            <w:r w:rsidRPr="00E557CF">
              <w:rPr>
                <w:snapToGrid w:val="0"/>
                <w:sz w:val="20"/>
                <w:szCs w:val="20"/>
              </w:rPr>
              <w:t>3</w:t>
            </w:r>
          </w:p>
        </w:tc>
        <w:tc>
          <w:tcPr>
            <w:tcW w:w="2443" w:type="pct"/>
            <w:vAlign w:val="center"/>
          </w:tcPr>
          <w:p w14:paraId="15EACF8D" w14:textId="77777777" w:rsidR="00647F4A" w:rsidRPr="00E557CF" w:rsidRDefault="00647F4A" w:rsidP="00647F4A">
            <w:pPr>
              <w:contextualSpacing/>
              <w:rPr>
                <w:snapToGrid w:val="0"/>
                <w:sz w:val="20"/>
                <w:szCs w:val="20"/>
              </w:rPr>
            </w:pPr>
            <w:r w:rsidRPr="00E557CF">
              <w:rPr>
                <w:snapToGrid w:val="0"/>
                <w:sz w:val="20"/>
                <w:szCs w:val="20"/>
              </w:rPr>
              <w:t>Глубина скважины/глубина залегания водозаборного оголовка</w:t>
            </w:r>
          </w:p>
        </w:tc>
        <w:tc>
          <w:tcPr>
            <w:tcW w:w="1124" w:type="pct"/>
            <w:vAlign w:val="center"/>
          </w:tcPr>
          <w:p w14:paraId="6C291B8D" w14:textId="77777777" w:rsidR="00647F4A" w:rsidRPr="00E557CF" w:rsidRDefault="00647F4A" w:rsidP="00647F4A">
            <w:pPr>
              <w:contextualSpacing/>
              <w:jc w:val="center"/>
              <w:rPr>
                <w:snapToGrid w:val="0"/>
                <w:sz w:val="20"/>
                <w:szCs w:val="20"/>
              </w:rPr>
            </w:pPr>
            <w:r w:rsidRPr="00E557CF">
              <w:rPr>
                <w:snapToGrid w:val="0"/>
                <w:sz w:val="20"/>
                <w:szCs w:val="20"/>
              </w:rPr>
              <w:t>м</w:t>
            </w:r>
          </w:p>
        </w:tc>
        <w:tc>
          <w:tcPr>
            <w:tcW w:w="1138" w:type="pct"/>
            <w:vAlign w:val="center"/>
          </w:tcPr>
          <w:p w14:paraId="0012ED6F" w14:textId="77777777" w:rsidR="00647F4A" w:rsidRPr="00E557CF" w:rsidRDefault="00647F4A" w:rsidP="00647F4A">
            <w:pPr>
              <w:contextualSpacing/>
              <w:jc w:val="center"/>
              <w:rPr>
                <w:bCs/>
                <w:snapToGrid w:val="0"/>
                <w:sz w:val="20"/>
                <w:szCs w:val="20"/>
                <w:lang w:val="en-US"/>
              </w:rPr>
            </w:pPr>
            <w:r w:rsidRPr="00E557CF">
              <w:rPr>
                <w:bCs/>
                <w:snapToGrid w:val="0"/>
                <w:sz w:val="20"/>
                <w:szCs w:val="20"/>
                <w:lang w:val="en-US"/>
              </w:rPr>
              <w:t>4</w:t>
            </w:r>
          </w:p>
        </w:tc>
      </w:tr>
      <w:tr w:rsidR="00647F4A" w:rsidRPr="00E557CF" w14:paraId="41A7F4ED" w14:textId="77777777" w:rsidTr="00E557CF">
        <w:trPr>
          <w:trHeight w:val="20"/>
        </w:trPr>
        <w:tc>
          <w:tcPr>
            <w:tcW w:w="295" w:type="pct"/>
            <w:vAlign w:val="center"/>
          </w:tcPr>
          <w:p w14:paraId="27891FB4" w14:textId="77777777" w:rsidR="00647F4A" w:rsidRPr="00E557CF" w:rsidRDefault="00647F4A" w:rsidP="00647F4A">
            <w:pPr>
              <w:contextualSpacing/>
              <w:jc w:val="center"/>
              <w:rPr>
                <w:snapToGrid w:val="0"/>
                <w:sz w:val="20"/>
                <w:szCs w:val="20"/>
              </w:rPr>
            </w:pPr>
            <w:r w:rsidRPr="00E557CF">
              <w:rPr>
                <w:snapToGrid w:val="0"/>
                <w:sz w:val="20"/>
                <w:szCs w:val="20"/>
              </w:rPr>
              <w:t>4</w:t>
            </w:r>
          </w:p>
        </w:tc>
        <w:tc>
          <w:tcPr>
            <w:tcW w:w="2443" w:type="pct"/>
            <w:vAlign w:val="center"/>
          </w:tcPr>
          <w:p w14:paraId="5292054C" w14:textId="77777777" w:rsidR="00647F4A" w:rsidRPr="00E557CF" w:rsidRDefault="00647F4A" w:rsidP="00647F4A">
            <w:pPr>
              <w:contextualSpacing/>
              <w:rPr>
                <w:snapToGrid w:val="0"/>
                <w:sz w:val="20"/>
                <w:szCs w:val="20"/>
              </w:rPr>
            </w:pPr>
            <w:r w:rsidRPr="00E557CF">
              <w:rPr>
                <w:snapToGrid w:val="0"/>
                <w:sz w:val="20"/>
                <w:szCs w:val="20"/>
              </w:rPr>
              <w:t>Диаметры колон обсадных труб</w:t>
            </w:r>
          </w:p>
        </w:tc>
        <w:tc>
          <w:tcPr>
            <w:tcW w:w="1124" w:type="pct"/>
            <w:vAlign w:val="center"/>
          </w:tcPr>
          <w:p w14:paraId="46E20455" w14:textId="77777777" w:rsidR="00647F4A" w:rsidRPr="00E557CF" w:rsidRDefault="00647F4A" w:rsidP="00647F4A">
            <w:pPr>
              <w:contextualSpacing/>
              <w:jc w:val="center"/>
              <w:rPr>
                <w:snapToGrid w:val="0"/>
                <w:sz w:val="20"/>
                <w:szCs w:val="20"/>
              </w:rPr>
            </w:pPr>
            <w:r w:rsidRPr="00E557CF">
              <w:rPr>
                <w:snapToGrid w:val="0"/>
                <w:sz w:val="20"/>
                <w:szCs w:val="20"/>
              </w:rPr>
              <w:t>мм</w:t>
            </w:r>
          </w:p>
        </w:tc>
        <w:tc>
          <w:tcPr>
            <w:tcW w:w="1138" w:type="pct"/>
            <w:vAlign w:val="center"/>
          </w:tcPr>
          <w:p w14:paraId="67CD14E8" w14:textId="77777777" w:rsidR="00647F4A" w:rsidRPr="00E557CF" w:rsidRDefault="00647F4A" w:rsidP="00647F4A">
            <w:pPr>
              <w:contextualSpacing/>
              <w:jc w:val="center"/>
              <w:rPr>
                <w:bCs/>
                <w:sz w:val="20"/>
                <w:szCs w:val="20"/>
              </w:rPr>
            </w:pPr>
            <w:r w:rsidRPr="00E557CF">
              <w:rPr>
                <w:bCs/>
                <w:sz w:val="20"/>
                <w:szCs w:val="20"/>
              </w:rPr>
              <w:t>200</w:t>
            </w:r>
          </w:p>
        </w:tc>
      </w:tr>
      <w:tr w:rsidR="00647F4A" w:rsidRPr="00E557CF" w14:paraId="7C2CA938" w14:textId="77777777" w:rsidTr="00E557CF">
        <w:trPr>
          <w:trHeight w:val="20"/>
        </w:trPr>
        <w:tc>
          <w:tcPr>
            <w:tcW w:w="295" w:type="pct"/>
            <w:vAlign w:val="center"/>
          </w:tcPr>
          <w:p w14:paraId="636C1079" w14:textId="77777777" w:rsidR="00647F4A" w:rsidRPr="00E557CF" w:rsidRDefault="00647F4A" w:rsidP="00647F4A">
            <w:pPr>
              <w:contextualSpacing/>
              <w:jc w:val="center"/>
              <w:rPr>
                <w:snapToGrid w:val="0"/>
                <w:sz w:val="20"/>
                <w:szCs w:val="20"/>
              </w:rPr>
            </w:pPr>
            <w:r w:rsidRPr="00E557CF">
              <w:rPr>
                <w:snapToGrid w:val="0"/>
                <w:sz w:val="20"/>
                <w:szCs w:val="20"/>
              </w:rPr>
              <w:t>5</w:t>
            </w:r>
          </w:p>
        </w:tc>
        <w:tc>
          <w:tcPr>
            <w:tcW w:w="2443" w:type="pct"/>
            <w:vAlign w:val="center"/>
          </w:tcPr>
          <w:p w14:paraId="43C0CCC5" w14:textId="77777777" w:rsidR="00647F4A" w:rsidRPr="00E557CF" w:rsidRDefault="00647F4A" w:rsidP="00647F4A">
            <w:pPr>
              <w:contextualSpacing/>
              <w:rPr>
                <w:snapToGrid w:val="0"/>
                <w:sz w:val="20"/>
                <w:szCs w:val="20"/>
              </w:rPr>
            </w:pPr>
            <w:r w:rsidRPr="00E557CF">
              <w:rPr>
                <w:snapToGrid w:val="0"/>
                <w:sz w:val="20"/>
                <w:szCs w:val="20"/>
              </w:rPr>
              <w:t>Характеристика фильтра (диаметр/интервал установки)</w:t>
            </w:r>
          </w:p>
        </w:tc>
        <w:tc>
          <w:tcPr>
            <w:tcW w:w="1124" w:type="pct"/>
            <w:vAlign w:val="center"/>
          </w:tcPr>
          <w:p w14:paraId="567C8119" w14:textId="77777777" w:rsidR="00647F4A" w:rsidRPr="00E557CF" w:rsidRDefault="00647F4A" w:rsidP="00647F4A">
            <w:pPr>
              <w:contextualSpacing/>
              <w:jc w:val="center"/>
              <w:rPr>
                <w:snapToGrid w:val="0"/>
                <w:sz w:val="20"/>
                <w:szCs w:val="20"/>
              </w:rPr>
            </w:pPr>
            <w:r w:rsidRPr="00E557CF">
              <w:rPr>
                <w:snapToGrid w:val="0"/>
                <w:sz w:val="20"/>
                <w:szCs w:val="20"/>
              </w:rPr>
              <w:t>дюйм/метр</w:t>
            </w:r>
          </w:p>
        </w:tc>
        <w:tc>
          <w:tcPr>
            <w:tcW w:w="1138" w:type="pct"/>
            <w:vAlign w:val="center"/>
          </w:tcPr>
          <w:p w14:paraId="01718CA1" w14:textId="77777777" w:rsidR="00647F4A" w:rsidRPr="00E557CF" w:rsidRDefault="00647F4A" w:rsidP="00647F4A">
            <w:pPr>
              <w:contextualSpacing/>
              <w:jc w:val="center"/>
              <w:rPr>
                <w:bCs/>
                <w:sz w:val="20"/>
                <w:szCs w:val="20"/>
                <w:lang w:val="en-US"/>
              </w:rPr>
            </w:pPr>
            <w:r w:rsidRPr="00E557CF">
              <w:rPr>
                <w:bCs/>
                <w:snapToGrid w:val="0"/>
                <w:sz w:val="20"/>
                <w:szCs w:val="20"/>
                <w:lang w:val="en-US"/>
              </w:rPr>
              <w:t>290</w:t>
            </w:r>
          </w:p>
        </w:tc>
      </w:tr>
      <w:tr w:rsidR="00647F4A" w:rsidRPr="00E557CF" w14:paraId="7CCAFA51" w14:textId="77777777" w:rsidTr="00E557CF">
        <w:trPr>
          <w:trHeight w:val="20"/>
        </w:trPr>
        <w:tc>
          <w:tcPr>
            <w:tcW w:w="295" w:type="pct"/>
            <w:vAlign w:val="center"/>
          </w:tcPr>
          <w:p w14:paraId="5864B40B" w14:textId="77777777" w:rsidR="00647F4A" w:rsidRPr="00E557CF" w:rsidRDefault="00647F4A" w:rsidP="00647F4A">
            <w:pPr>
              <w:contextualSpacing/>
              <w:jc w:val="center"/>
              <w:rPr>
                <w:snapToGrid w:val="0"/>
                <w:sz w:val="20"/>
                <w:szCs w:val="20"/>
              </w:rPr>
            </w:pPr>
            <w:r w:rsidRPr="00E557CF">
              <w:rPr>
                <w:snapToGrid w:val="0"/>
                <w:sz w:val="20"/>
                <w:szCs w:val="20"/>
              </w:rPr>
              <w:t>6</w:t>
            </w:r>
          </w:p>
        </w:tc>
        <w:tc>
          <w:tcPr>
            <w:tcW w:w="2443" w:type="pct"/>
            <w:vAlign w:val="center"/>
          </w:tcPr>
          <w:p w14:paraId="2A5BE230" w14:textId="77777777" w:rsidR="00647F4A" w:rsidRPr="00E557CF" w:rsidRDefault="00647F4A" w:rsidP="00647F4A">
            <w:pPr>
              <w:contextualSpacing/>
              <w:rPr>
                <w:snapToGrid w:val="0"/>
                <w:sz w:val="20"/>
                <w:szCs w:val="20"/>
              </w:rPr>
            </w:pPr>
            <w:r w:rsidRPr="00E557CF">
              <w:rPr>
                <w:snapToGrid w:val="0"/>
                <w:sz w:val="20"/>
                <w:szCs w:val="20"/>
              </w:rPr>
              <w:t>Диаметр водоподъемных труб/водозаборного оголовка</w:t>
            </w:r>
          </w:p>
        </w:tc>
        <w:tc>
          <w:tcPr>
            <w:tcW w:w="1124" w:type="pct"/>
            <w:vAlign w:val="center"/>
          </w:tcPr>
          <w:p w14:paraId="22011D43" w14:textId="77777777" w:rsidR="00647F4A" w:rsidRPr="00E557CF" w:rsidRDefault="00647F4A" w:rsidP="00647F4A">
            <w:pPr>
              <w:contextualSpacing/>
              <w:jc w:val="center"/>
              <w:rPr>
                <w:snapToGrid w:val="0"/>
                <w:sz w:val="20"/>
                <w:szCs w:val="20"/>
              </w:rPr>
            </w:pPr>
            <w:r w:rsidRPr="00E557CF">
              <w:rPr>
                <w:snapToGrid w:val="0"/>
                <w:sz w:val="20"/>
                <w:szCs w:val="20"/>
              </w:rPr>
              <w:t>мм</w:t>
            </w:r>
          </w:p>
        </w:tc>
        <w:tc>
          <w:tcPr>
            <w:tcW w:w="1138" w:type="pct"/>
            <w:vAlign w:val="center"/>
          </w:tcPr>
          <w:p w14:paraId="1FCC544E" w14:textId="77777777" w:rsidR="00647F4A" w:rsidRPr="00E557CF" w:rsidRDefault="00647F4A" w:rsidP="00647F4A">
            <w:pPr>
              <w:contextualSpacing/>
              <w:jc w:val="center"/>
              <w:rPr>
                <w:bCs/>
                <w:snapToGrid w:val="0"/>
                <w:sz w:val="20"/>
                <w:szCs w:val="20"/>
              </w:rPr>
            </w:pPr>
            <w:r w:rsidRPr="00E557CF">
              <w:rPr>
                <w:bCs/>
                <w:snapToGrid w:val="0"/>
                <w:sz w:val="20"/>
                <w:szCs w:val="20"/>
              </w:rPr>
              <w:t>ПМД50 (50 мм)</w:t>
            </w:r>
          </w:p>
        </w:tc>
      </w:tr>
      <w:tr w:rsidR="00647F4A" w:rsidRPr="00E557CF" w14:paraId="24C82EAA" w14:textId="77777777" w:rsidTr="00E557CF">
        <w:trPr>
          <w:trHeight w:val="20"/>
        </w:trPr>
        <w:tc>
          <w:tcPr>
            <w:tcW w:w="295" w:type="pct"/>
            <w:vAlign w:val="center"/>
          </w:tcPr>
          <w:p w14:paraId="11F1E84B" w14:textId="77777777" w:rsidR="00647F4A" w:rsidRPr="00E557CF" w:rsidRDefault="00647F4A" w:rsidP="00647F4A">
            <w:pPr>
              <w:contextualSpacing/>
              <w:jc w:val="center"/>
              <w:rPr>
                <w:snapToGrid w:val="0"/>
                <w:sz w:val="20"/>
                <w:szCs w:val="20"/>
              </w:rPr>
            </w:pPr>
            <w:r w:rsidRPr="00E557CF">
              <w:rPr>
                <w:snapToGrid w:val="0"/>
                <w:sz w:val="20"/>
                <w:szCs w:val="20"/>
              </w:rPr>
              <w:t>7</w:t>
            </w:r>
          </w:p>
        </w:tc>
        <w:tc>
          <w:tcPr>
            <w:tcW w:w="2443" w:type="pct"/>
            <w:vAlign w:val="center"/>
          </w:tcPr>
          <w:p w14:paraId="08694A42" w14:textId="77777777" w:rsidR="00647F4A" w:rsidRPr="00E557CF" w:rsidRDefault="00647F4A" w:rsidP="00647F4A">
            <w:pPr>
              <w:contextualSpacing/>
              <w:rPr>
                <w:snapToGrid w:val="0"/>
                <w:sz w:val="20"/>
                <w:szCs w:val="20"/>
              </w:rPr>
            </w:pPr>
            <w:r w:rsidRPr="00E557CF">
              <w:rPr>
                <w:snapToGrid w:val="0"/>
                <w:sz w:val="20"/>
                <w:szCs w:val="20"/>
              </w:rPr>
              <w:t xml:space="preserve">Статический уровень </w:t>
            </w:r>
          </w:p>
        </w:tc>
        <w:tc>
          <w:tcPr>
            <w:tcW w:w="1124" w:type="pct"/>
            <w:vAlign w:val="center"/>
          </w:tcPr>
          <w:p w14:paraId="4A52849E" w14:textId="77777777" w:rsidR="00647F4A" w:rsidRPr="00E557CF" w:rsidRDefault="00647F4A" w:rsidP="00647F4A">
            <w:pPr>
              <w:contextualSpacing/>
              <w:jc w:val="center"/>
              <w:rPr>
                <w:snapToGrid w:val="0"/>
                <w:sz w:val="20"/>
                <w:szCs w:val="20"/>
              </w:rPr>
            </w:pPr>
            <w:r w:rsidRPr="00E557CF">
              <w:rPr>
                <w:snapToGrid w:val="0"/>
                <w:sz w:val="20"/>
                <w:szCs w:val="20"/>
              </w:rPr>
              <w:t>м</w:t>
            </w:r>
          </w:p>
        </w:tc>
        <w:tc>
          <w:tcPr>
            <w:tcW w:w="1138" w:type="pct"/>
            <w:vAlign w:val="center"/>
          </w:tcPr>
          <w:p w14:paraId="5AB6758B" w14:textId="77777777" w:rsidR="00647F4A" w:rsidRPr="00E557CF" w:rsidRDefault="00647F4A" w:rsidP="00647F4A">
            <w:pPr>
              <w:contextualSpacing/>
              <w:jc w:val="center"/>
              <w:rPr>
                <w:bCs/>
                <w:snapToGrid w:val="0"/>
                <w:sz w:val="20"/>
                <w:szCs w:val="20"/>
              </w:rPr>
            </w:pPr>
          </w:p>
        </w:tc>
      </w:tr>
      <w:tr w:rsidR="00647F4A" w:rsidRPr="00E557CF" w14:paraId="644E9576" w14:textId="77777777" w:rsidTr="00E557CF">
        <w:trPr>
          <w:trHeight w:val="20"/>
        </w:trPr>
        <w:tc>
          <w:tcPr>
            <w:tcW w:w="295" w:type="pct"/>
            <w:vAlign w:val="center"/>
          </w:tcPr>
          <w:p w14:paraId="2EB2E914" w14:textId="77777777" w:rsidR="00647F4A" w:rsidRPr="00E557CF" w:rsidRDefault="00647F4A" w:rsidP="00647F4A">
            <w:pPr>
              <w:contextualSpacing/>
              <w:jc w:val="center"/>
              <w:rPr>
                <w:snapToGrid w:val="0"/>
                <w:sz w:val="20"/>
                <w:szCs w:val="20"/>
              </w:rPr>
            </w:pPr>
            <w:r w:rsidRPr="00E557CF">
              <w:rPr>
                <w:snapToGrid w:val="0"/>
                <w:sz w:val="20"/>
                <w:szCs w:val="20"/>
              </w:rPr>
              <w:t>8</w:t>
            </w:r>
          </w:p>
        </w:tc>
        <w:tc>
          <w:tcPr>
            <w:tcW w:w="2443" w:type="pct"/>
            <w:vAlign w:val="center"/>
          </w:tcPr>
          <w:p w14:paraId="20A47C62" w14:textId="77777777" w:rsidR="00647F4A" w:rsidRPr="00E557CF" w:rsidRDefault="00647F4A" w:rsidP="00647F4A">
            <w:pPr>
              <w:contextualSpacing/>
              <w:rPr>
                <w:snapToGrid w:val="0"/>
                <w:sz w:val="20"/>
                <w:szCs w:val="20"/>
              </w:rPr>
            </w:pPr>
            <w:r w:rsidRPr="00E557CF">
              <w:rPr>
                <w:snapToGrid w:val="0"/>
                <w:sz w:val="20"/>
                <w:szCs w:val="20"/>
              </w:rPr>
              <w:t>Динамический уровень</w:t>
            </w:r>
          </w:p>
        </w:tc>
        <w:tc>
          <w:tcPr>
            <w:tcW w:w="1124" w:type="pct"/>
            <w:vAlign w:val="center"/>
          </w:tcPr>
          <w:p w14:paraId="61448674" w14:textId="77777777" w:rsidR="00647F4A" w:rsidRPr="00E557CF" w:rsidRDefault="00647F4A" w:rsidP="00647F4A">
            <w:pPr>
              <w:contextualSpacing/>
              <w:jc w:val="center"/>
              <w:rPr>
                <w:snapToGrid w:val="0"/>
                <w:sz w:val="20"/>
                <w:szCs w:val="20"/>
              </w:rPr>
            </w:pPr>
            <w:r w:rsidRPr="00E557CF">
              <w:rPr>
                <w:snapToGrid w:val="0"/>
                <w:sz w:val="20"/>
                <w:szCs w:val="20"/>
              </w:rPr>
              <w:t>м</w:t>
            </w:r>
          </w:p>
        </w:tc>
        <w:tc>
          <w:tcPr>
            <w:tcW w:w="1138" w:type="pct"/>
            <w:vAlign w:val="center"/>
          </w:tcPr>
          <w:p w14:paraId="1CE6FB97" w14:textId="77777777" w:rsidR="00647F4A" w:rsidRPr="00E557CF" w:rsidRDefault="00647F4A" w:rsidP="00647F4A">
            <w:pPr>
              <w:contextualSpacing/>
              <w:jc w:val="center"/>
              <w:rPr>
                <w:bCs/>
                <w:snapToGrid w:val="0"/>
                <w:sz w:val="20"/>
                <w:szCs w:val="20"/>
                <w:lang w:val="en-US"/>
              </w:rPr>
            </w:pPr>
          </w:p>
        </w:tc>
      </w:tr>
      <w:tr w:rsidR="00647F4A" w:rsidRPr="00E557CF" w14:paraId="2BF4F5DF" w14:textId="77777777" w:rsidTr="00E557CF">
        <w:trPr>
          <w:trHeight w:val="20"/>
        </w:trPr>
        <w:tc>
          <w:tcPr>
            <w:tcW w:w="295" w:type="pct"/>
            <w:vAlign w:val="center"/>
          </w:tcPr>
          <w:p w14:paraId="35C8C641" w14:textId="77777777" w:rsidR="00647F4A" w:rsidRPr="00E557CF" w:rsidRDefault="00647F4A" w:rsidP="00647F4A">
            <w:pPr>
              <w:contextualSpacing/>
              <w:jc w:val="center"/>
              <w:rPr>
                <w:snapToGrid w:val="0"/>
                <w:sz w:val="20"/>
                <w:szCs w:val="20"/>
              </w:rPr>
            </w:pPr>
            <w:r w:rsidRPr="00E557CF">
              <w:rPr>
                <w:snapToGrid w:val="0"/>
                <w:sz w:val="20"/>
                <w:szCs w:val="20"/>
              </w:rPr>
              <w:lastRenderedPageBreak/>
              <w:t>9</w:t>
            </w:r>
          </w:p>
        </w:tc>
        <w:tc>
          <w:tcPr>
            <w:tcW w:w="2443" w:type="pct"/>
            <w:vAlign w:val="center"/>
          </w:tcPr>
          <w:p w14:paraId="726A8526" w14:textId="77777777" w:rsidR="00647F4A" w:rsidRPr="00E557CF" w:rsidRDefault="00647F4A" w:rsidP="00647F4A">
            <w:pPr>
              <w:contextualSpacing/>
              <w:rPr>
                <w:snapToGrid w:val="0"/>
                <w:sz w:val="20"/>
                <w:szCs w:val="20"/>
              </w:rPr>
            </w:pPr>
            <w:r w:rsidRPr="00E557CF">
              <w:rPr>
                <w:snapToGrid w:val="0"/>
                <w:sz w:val="20"/>
                <w:szCs w:val="20"/>
              </w:rPr>
              <w:t>Марка насосов</w:t>
            </w:r>
          </w:p>
        </w:tc>
        <w:tc>
          <w:tcPr>
            <w:tcW w:w="1124" w:type="pct"/>
            <w:vAlign w:val="center"/>
          </w:tcPr>
          <w:p w14:paraId="7B830554" w14:textId="77777777" w:rsidR="00647F4A" w:rsidRPr="00E557CF" w:rsidRDefault="00647F4A" w:rsidP="00647F4A">
            <w:pPr>
              <w:contextualSpacing/>
              <w:jc w:val="center"/>
              <w:rPr>
                <w:snapToGrid w:val="0"/>
                <w:sz w:val="20"/>
                <w:szCs w:val="20"/>
              </w:rPr>
            </w:pPr>
            <w:r w:rsidRPr="00E557CF">
              <w:rPr>
                <w:snapToGrid w:val="0"/>
                <w:sz w:val="20"/>
                <w:szCs w:val="20"/>
              </w:rPr>
              <w:t>наименование</w:t>
            </w:r>
          </w:p>
        </w:tc>
        <w:tc>
          <w:tcPr>
            <w:tcW w:w="1138" w:type="pct"/>
            <w:vAlign w:val="center"/>
          </w:tcPr>
          <w:p w14:paraId="6C705189" w14:textId="77777777" w:rsidR="00647F4A" w:rsidRPr="00E557CF" w:rsidRDefault="00647F4A" w:rsidP="00647F4A">
            <w:pPr>
              <w:contextualSpacing/>
              <w:jc w:val="center"/>
              <w:rPr>
                <w:bCs/>
                <w:snapToGrid w:val="0"/>
                <w:sz w:val="20"/>
                <w:szCs w:val="20"/>
                <w:lang w:val="en-US"/>
              </w:rPr>
            </w:pPr>
            <w:r w:rsidRPr="00E557CF">
              <w:rPr>
                <w:bCs/>
                <w:snapToGrid w:val="0"/>
                <w:sz w:val="20"/>
                <w:szCs w:val="20"/>
              </w:rPr>
              <w:t>К</w:t>
            </w:r>
            <w:r w:rsidRPr="00E557CF">
              <w:rPr>
                <w:bCs/>
                <w:snapToGrid w:val="0"/>
                <w:sz w:val="20"/>
                <w:szCs w:val="20"/>
                <w:lang w:val="en-US"/>
              </w:rPr>
              <w:t>-100-65-25</w:t>
            </w:r>
          </w:p>
        </w:tc>
      </w:tr>
      <w:tr w:rsidR="00647F4A" w:rsidRPr="00E557CF" w14:paraId="754077EF" w14:textId="77777777" w:rsidTr="00E557CF">
        <w:trPr>
          <w:trHeight w:val="20"/>
        </w:trPr>
        <w:tc>
          <w:tcPr>
            <w:tcW w:w="295" w:type="pct"/>
            <w:vAlign w:val="center"/>
          </w:tcPr>
          <w:p w14:paraId="6F8944A6" w14:textId="77777777" w:rsidR="00647F4A" w:rsidRPr="00E557CF" w:rsidRDefault="00647F4A" w:rsidP="00647F4A">
            <w:pPr>
              <w:contextualSpacing/>
              <w:jc w:val="center"/>
              <w:rPr>
                <w:snapToGrid w:val="0"/>
                <w:sz w:val="20"/>
                <w:szCs w:val="20"/>
              </w:rPr>
            </w:pPr>
            <w:r w:rsidRPr="00E557CF">
              <w:rPr>
                <w:snapToGrid w:val="0"/>
                <w:sz w:val="20"/>
                <w:szCs w:val="20"/>
              </w:rPr>
              <w:t>10</w:t>
            </w:r>
          </w:p>
        </w:tc>
        <w:tc>
          <w:tcPr>
            <w:tcW w:w="2443" w:type="pct"/>
            <w:vAlign w:val="center"/>
          </w:tcPr>
          <w:p w14:paraId="001B8FF1" w14:textId="77777777" w:rsidR="00647F4A" w:rsidRPr="00E557CF" w:rsidRDefault="00647F4A" w:rsidP="00647F4A">
            <w:pPr>
              <w:contextualSpacing/>
              <w:rPr>
                <w:snapToGrid w:val="0"/>
                <w:sz w:val="20"/>
                <w:szCs w:val="20"/>
              </w:rPr>
            </w:pPr>
            <w:r w:rsidRPr="00E557CF">
              <w:rPr>
                <w:snapToGrid w:val="0"/>
                <w:sz w:val="20"/>
                <w:szCs w:val="20"/>
              </w:rPr>
              <w:t xml:space="preserve">Проектная мощность скважины/насосная станция </w:t>
            </w:r>
            <w:r w:rsidRPr="00E557CF">
              <w:rPr>
                <w:snapToGrid w:val="0"/>
                <w:sz w:val="20"/>
                <w:szCs w:val="20"/>
                <w:lang w:val="en-US"/>
              </w:rPr>
              <w:t>I</w:t>
            </w:r>
            <w:r w:rsidRPr="00E557CF">
              <w:rPr>
                <w:snapToGrid w:val="0"/>
                <w:sz w:val="20"/>
                <w:szCs w:val="20"/>
              </w:rPr>
              <w:t>-го подъема</w:t>
            </w:r>
          </w:p>
        </w:tc>
        <w:tc>
          <w:tcPr>
            <w:tcW w:w="1124" w:type="pct"/>
            <w:vAlign w:val="center"/>
          </w:tcPr>
          <w:p w14:paraId="3C6DB8F0" w14:textId="3C889924" w:rsidR="00647F4A" w:rsidRPr="00E557CF" w:rsidRDefault="00647F4A" w:rsidP="00647F4A">
            <w:pPr>
              <w:contextualSpacing/>
              <w:jc w:val="center"/>
              <w:rPr>
                <w:snapToGrid w:val="0"/>
                <w:sz w:val="20"/>
                <w:szCs w:val="20"/>
              </w:rPr>
            </w:pPr>
            <w:r w:rsidRPr="00E557CF">
              <w:rPr>
                <w:snapToGrid w:val="0"/>
                <w:sz w:val="20"/>
                <w:szCs w:val="20"/>
              </w:rPr>
              <w:t>м</w:t>
            </w:r>
            <w:r w:rsidRPr="00925BC2">
              <w:rPr>
                <w:snapToGrid w:val="0"/>
                <w:sz w:val="20"/>
                <w:szCs w:val="20"/>
                <w:vertAlign w:val="superscript"/>
              </w:rPr>
              <w:t>3</w:t>
            </w:r>
            <w:r w:rsidRPr="00E557CF">
              <w:rPr>
                <w:snapToGrid w:val="0"/>
                <w:sz w:val="20"/>
                <w:szCs w:val="20"/>
              </w:rPr>
              <w:t>/ч</w:t>
            </w:r>
          </w:p>
        </w:tc>
        <w:tc>
          <w:tcPr>
            <w:tcW w:w="1138" w:type="pct"/>
            <w:vAlign w:val="center"/>
          </w:tcPr>
          <w:p w14:paraId="585CA55B" w14:textId="77777777" w:rsidR="00647F4A" w:rsidRPr="00E557CF" w:rsidRDefault="00647F4A" w:rsidP="00647F4A">
            <w:pPr>
              <w:contextualSpacing/>
              <w:jc w:val="center"/>
              <w:rPr>
                <w:bCs/>
                <w:snapToGrid w:val="0"/>
                <w:sz w:val="20"/>
                <w:szCs w:val="20"/>
                <w:lang w:val="en-US"/>
              </w:rPr>
            </w:pPr>
            <w:r w:rsidRPr="00E557CF">
              <w:rPr>
                <w:bCs/>
                <w:snapToGrid w:val="0"/>
                <w:sz w:val="20"/>
                <w:szCs w:val="20"/>
                <w:lang w:val="en-US"/>
              </w:rPr>
              <w:t>3400</w:t>
            </w:r>
          </w:p>
        </w:tc>
      </w:tr>
      <w:tr w:rsidR="00647F4A" w:rsidRPr="00E557CF" w14:paraId="3891A066" w14:textId="77777777" w:rsidTr="00E557CF">
        <w:trPr>
          <w:trHeight w:val="20"/>
        </w:trPr>
        <w:tc>
          <w:tcPr>
            <w:tcW w:w="295" w:type="pct"/>
            <w:vAlign w:val="center"/>
          </w:tcPr>
          <w:p w14:paraId="454610E6" w14:textId="77777777" w:rsidR="00647F4A" w:rsidRPr="00E557CF" w:rsidRDefault="00647F4A" w:rsidP="00647F4A">
            <w:pPr>
              <w:contextualSpacing/>
              <w:jc w:val="center"/>
              <w:rPr>
                <w:snapToGrid w:val="0"/>
                <w:sz w:val="20"/>
                <w:szCs w:val="20"/>
              </w:rPr>
            </w:pPr>
            <w:r w:rsidRPr="00E557CF">
              <w:rPr>
                <w:snapToGrid w:val="0"/>
                <w:sz w:val="20"/>
                <w:szCs w:val="20"/>
              </w:rPr>
              <w:t>11</w:t>
            </w:r>
          </w:p>
        </w:tc>
        <w:tc>
          <w:tcPr>
            <w:tcW w:w="2443" w:type="pct"/>
            <w:vAlign w:val="center"/>
          </w:tcPr>
          <w:p w14:paraId="2C0311CF" w14:textId="77777777" w:rsidR="00647F4A" w:rsidRPr="00E557CF" w:rsidRDefault="00647F4A" w:rsidP="00647F4A">
            <w:pPr>
              <w:contextualSpacing/>
              <w:rPr>
                <w:snapToGrid w:val="0"/>
                <w:sz w:val="20"/>
                <w:szCs w:val="20"/>
              </w:rPr>
            </w:pPr>
            <w:r w:rsidRPr="00E557CF">
              <w:rPr>
                <w:snapToGrid w:val="0"/>
                <w:sz w:val="20"/>
                <w:szCs w:val="20"/>
              </w:rPr>
              <w:t>Фактическая подача</w:t>
            </w:r>
          </w:p>
        </w:tc>
        <w:tc>
          <w:tcPr>
            <w:tcW w:w="1124" w:type="pct"/>
            <w:vAlign w:val="center"/>
          </w:tcPr>
          <w:p w14:paraId="0CCF0C44" w14:textId="1FA4A8A6" w:rsidR="00647F4A" w:rsidRPr="00E557CF" w:rsidRDefault="00925BC2" w:rsidP="00647F4A">
            <w:pPr>
              <w:contextualSpacing/>
              <w:jc w:val="center"/>
              <w:rPr>
                <w:snapToGrid w:val="0"/>
                <w:sz w:val="20"/>
                <w:szCs w:val="20"/>
              </w:rPr>
            </w:pPr>
            <w:r w:rsidRPr="00925BC2">
              <w:rPr>
                <w:snapToGrid w:val="0"/>
                <w:sz w:val="20"/>
                <w:szCs w:val="20"/>
              </w:rPr>
              <w:t>м</w:t>
            </w:r>
            <w:r w:rsidRPr="00925BC2">
              <w:rPr>
                <w:snapToGrid w:val="0"/>
                <w:sz w:val="20"/>
                <w:szCs w:val="20"/>
                <w:vertAlign w:val="superscript"/>
              </w:rPr>
              <w:t>3</w:t>
            </w:r>
            <w:r w:rsidRPr="00925BC2">
              <w:rPr>
                <w:snapToGrid w:val="0"/>
                <w:sz w:val="20"/>
                <w:szCs w:val="20"/>
              </w:rPr>
              <w:t>/ч</w:t>
            </w:r>
          </w:p>
        </w:tc>
        <w:tc>
          <w:tcPr>
            <w:tcW w:w="1138" w:type="pct"/>
            <w:vAlign w:val="center"/>
          </w:tcPr>
          <w:p w14:paraId="7E164CEA" w14:textId="77777777" w:rsidR="00647F4A" w:rsidRPr="00E557CF" w:rsidRDefault="00647F4A" w:rsidP="00647F4A">
            <w:pPr>
              <w:contextualSpacing/>
              <w:jc w:val="center"/>
              <w:rPr>
                <w:bCs/>
                <w:snapToGrid w:val="0"/>
                <w:sz w:val="20"/>
                <w:szCs w:val="20"/>
              </w:rPr>
            </w:pPr>
          </w:p>
        </w:tc>
      </w:tr>
      <w:tr w:rsidR="00647F4A" w:rsidRPr="00E557CF" w14:paraId="4BD526DE" w14:textId="77777777" w:rsidTr="00E557CF">
        <w:trPr>
          <w:trHeight w:val="20"/>
        </w:trPr>
        <w:tc>
          <w:tcPr>
            <w:tcW w:w="295" w:type="pct"/>
            <w:vAlign w:val="center"/>
          </w:tcPr>
          <w:p w14:paraId="45C33867" w14:textId="77777777" w:rsidR="00647F4A" w:rsidRPr="00E557CF" w:rsidRDefault="00647F4A" w:rsidP="00647F4A">
            <w:pPr>
              <w:contextualSpacing/>
              <w:jc w:val="center"/>
              <w:rPr>
                <w:snapToGrid w:val="0"/>
                <w:sz w:val="20"/>
                <w:szCs w:val="20"/>
              </w:rPr>
            </w:pPr>
            <w:r w:rsidRPr="00E557CF">
              <w:rPr>
                <w:snapToGrid w:val="0"/>
                <w:sz w:val="20"/>
                <w:szCs w:val="20"/>
              </w:rPr>
              <w:t>12</w:t>
            </w:r>
          </w:p>
        </w:tc>
        <w:tc>
          <w:tcPr>
            <w:tcW w:w="2443" w:type="pct"/>
            <w:vAlign w:val="center"/>
          </w:tcPr>
          <w:p w14:paraId="6D57AEF7" w14:textId="77777777" w:rsidR="00647F4A" w:rsidRPr="00E557CF" w:rsidRDefault="00647F4A" w:rsidP="00647F4A">
            <w:pPr>
              <w:contextualSpacing/>
              <w:rPr>
                <w:snapToGrid w:val="0"/>
                <w:sz w:val="20"/>
                <w:szCs w:val="20"/>
              </w:rPr>
            </w:pPr>
            <w:r w:rsidRPr="00E557CF">
              <w:rPr>
                <w:snapToGrid w:val="0"/>
                <w:sz w:val="20"/>
                <w:szCs w:val="20"/>
              </w:rPr>
              <w:t>Учет воды (пост, контр. водомер)</w:t>
            </w:r>
          </w:p>
        </w:tc>
        <w:tc>
          <w:tcPr>
            <w:tcW w:w="1124" w:type="pct"/>
            <w:vAlign w:val="center"/>
          </w:tcPr>
          <w:p w14:paraId="57E03AFB" w14:textId="77777777" w:rsidR="00647F4A" w:rsidRPr="00E557CF" w:rsidRDefault="00647F4A" w:rsidP="00647F4A">
            <w:pPr>
              <w:contextualSpacing/>
              <w:jc w:val="center"/>
              <w:rPr>
                <w:snapToGrid w:val="0"/>
                <w:sz w:val="20"/>
                <w:szCs w:val="20"/>
              </w:rPr>
            </w:pPr>
          </w:p>
        </w:tc>
        <w:tc>
          <w:tcPr>
            <w:tcW w:w="1138" w:type="pct"/>
            <w:vAlign w:val="center"/>
          </w:tcPr>
          <w:p w14:paraId="504395C2" w14:textId="77777777" w:rsidR="00647F4A" w:rsidRPr="00E557CF" w:rsidRDefault="00647F4A" w:rsidP="00647F4A">
            <w:pPr>
              <w:contextualSpacing/>
              <w:jc w:val="center"/>
              <w:rPr>
                <w:bCs/>
                <w:snapToGrid w:val="0"/>
                <w:sz w:val="20"/>
                <w:szCs w:val="20"/>
              </w:rPr>
            </w:pPr>
          </w:p>
        </w:tc>
      </w:tr>
      <w:tr w:rsidR="00647F4A" w:rsidRPr="00E557CF" w14:paraId="15A5E418" w14:textId="77777777" w:rsidTr="00E557CF">
        <w:trPr>
          <w:trHeight w:val="20"/>
        </w:trPr>
        <w:tc>
          <w:tcPr>
            <w:tcW w:w="295" w:type="pct"/>
            <w:vAlign w:val="center"/>
          </w:tcPr>
          <w:p w14:paraId="4B40E1FF" w14:textId="77777777" w:rsidR="00647F4A" w:rsidRPr="00E557CF" w:rsidRDefault="00647F4A" w:rsidP="00647F4A">
            <w:pPr>
              <w:contextualSpacing/>
              <w:jc w:val="center"/>
              <w:rPr>
                <w:snapToGrid w:val="0"/>
                <w:sz w:val="20"/>
                <w:szCs w:val="20"/>
              </w:rPr>
            </w:pPr>
            <w:r w:rsidRPr="00E557CF">
              <w:rPr>
                <w:snapToGrid w:val="0"/>
                <w:sz w:val="20"/>
                <w:szCs w:val="20"/>
              </w:rPr>
              <w:t>13</w:t>
            </w:r>
          </w:p>
        </w:tc>
        <w:tc>
          <w:tcPr>
            <w:tcW w:w="2443" w:type="pct"/>
            <w:vAlign w:val="center"/>
          </w:tcPr>
          <w:p w14:paraId="132ADB31" w14:textId="77777777" w:rsidR="00647F4A" w:rsidRPr="00E557CF" w:rsidRDefault="00647F4A" w:rsidP="00647F4A">
            <w:pPr>
              <w:contextualSpacing/>
              <w:rPr>
                <w:snapToGrid w:val="0"/>
                <w:sz w:val="20"/>
                <w:szCs w:val="20"/>
              </w:rPr>
            </w:pPr>
            <w:r w:rsidRPr="00E557CF">
              <w:rPr>
                <w:snapToGrid w:val="0"/>
                <w:sz w:val="20"/>
                <w:szCs w:val="20"/>
              </w:rPr>
              <w:t>Наличие резервного питания</w:t>
            </w:r>
          </w:p>
        </w:tc>
        <w:tc>
          <w:tcPr>
            <w:tcW w:w="1124" w:type="pct"/>
            <w:vAlign w:val="center"/>
          </w:tcPr>
          <w:p w14:paraId="6E279B53" w14:textId="77777777" w:rsidR="00647F4A" w:rsidRPr="00E557CF" w:rsidRDefault="00647F4A" w:rsidP="00647F4A">
            <w:pPr>
              <w:contextualSpacing/>
              <w:jc w:val="center"/>
              <w:rPr>
                <w:snapToGrid w:val="0"/>
                <w:sz w:val="20"/>
                <w:szCs w:val="20"/>
              </w:rPr>
            </w:pPr>
            <w:r w:rsidRPr="00E557CF">
              <w:rPr>
                <w:snapToGrid w:val="0"/>
                <w:sz w:val="20"/>
                <w:szCs w:val="20"/>
              </w:rPr>
              <w:t>Да/нет</w:t>
            </w:r>
          </w:p>
        </w:tc>
        <w:tc>
          <w:tcPr>
            <w:tcW w:w="1138" w:type="pct"/>
            <w:vAlign w:val="center"/>
          </w:tcPr>
          <w:p w14:paraId="007EA5A9" w14:textId="77777777" w:rsidR="00647F4A" w:rsidRPr="00E557CF" w:rsidRDefault="00647F4A" w:rsidP="00647F4A">
            <w:pPr>
              <w:contextualSpacing/>
              <w:jc w:val="center"/>
              <w:rPr>
                <w:bCs/>
                <w:snapToGrid w:val="0"/>
                <w:sz w:val="20"/>
                <w:szCs w:val="20"/>
              </w:rPr>
            </w:pPr>
            <w:r w:rsidRPr="00E557CF">
              <w:rPr>
                <w:bCs/>
                <w:snapToGrid w:val="0"/>
                <w:sz w:val="20"/>
                <w:szCs w:val="20"/>
              </w:rPr>
              <w:t>да</w:t>
            </w:r>
          </w:p>
        </w:tc>
      </w:tr>
      <w:tr w:rsidR="00647F4A" w:rsidRPr="00E557CF" w14:paraId="736ABA36" w14:textId="77777777" w:rsidTr="00E557CF">
        <w:trPr>
          <w:trHeight w:val="20"/>
        </w:trPr>
        <w:tc>
          <w:tcPr>
            <w:tcW w:w="295" w:type="pct"/>
            <w:vAlign w:val="center"/>
          </w:tcPr>
          <w:p w14:paraId="182C19D4" w14:textId="77777777" w:rsidR="00647F4A" w:rsidRPr="00E557CF" w:rsidRDefault="00647F4A" w:rsidP="00647F4A">
            <w:pPr>
              <w:contextualSpacing/>
              <w:jc w:val="center"/>
              <w:rPr>
                <w:snapToGrid w:val="0"/>
                <w:sz w:val="20"/>
                <w:szCs w:val="20"/>
                <w:lang w:val="en-US"/>
              </w:rPr>
            </w:pPr>
            <w:r w:rsidRPr="00E557CF">
              <w:rPr>
                <w:snapToGrid w:val="0"/>
                <w:sz w:val="20"/>
                <w:szCs w:val="20"/>
                <w:lang w:val="en-US"/>
              </w:rPr>
              <w:t>14</w:t>
            </w:r>
          </w:p>
        </w:tc>
        <w:tc>
          <w:tcPr>
            <w:tcW w:w="2443" w:type="pct"/>
            <w:vAlign w:val="center"/>
          </w:tcPr>
          <w:p w14:paraId="6EE7A654" w14:textId="77777777" w:rsidR="00647F4A" w:rsidRPr="00E557CF" w:rsidRDefault="00647F4A" w:rsidP="00647F4A">
            <w:pPr>
              <w:contextualSpacing/>
              <w:rPr>
                <w:snapToGrid w:val="0"/>
                <w:sz w:val="20"/>
                <w:szCs w:val="20"/>
              </w:rPr>
            </w:pPr>
            <w:r w:rsidRPr="00E557CF">
              <w:rPr>
                <w:snapToGrid w:val="0"/>
                <w:sz w:val="20"/>
                <w:szCs w:val="20"/>
              </w:rPr>
              <w:t xml:space="preserve">Примечание </w:t>
            </w:r>
          </w:p>
        </w:tc>
        <w:tc>
          <w:tcPr>
            <w:tcW w:w="1124" w:type="pct"/>
            <w:vAlign w:val="center"/>
          </w:tcPr>
          <w:p w14:paraId="47E4D193" w14:textId="77777777" w:rsidR="00647F4A" w:rsidRPr="00E557CF" w:rsidRDefault="00647F4A" w:rsidP="00647F4A">
            <w:pPr>
              <w:contextualSpacing/>
              <w:jc w:val="center"/>
              <w:rPr>
                <w:snapToGrid w:val="0"/>
                <w:sz w:val="20"/>
                <w:szCs w:val="20"/>
              </w:rPr>
            </w:pPr>
          </w:p>
        </w:tc>
        <w:tc>
          <w:tcPr>
            <w:tcW w:w="1138" w:type="pct"/>
            <w:vAlign w:val="center"/>
          </w:tcPr>
          <w:p w14:paraId="3048C999" w14:textId="77777777" w:rsidR="00647F4A" w:rsidRPr="00E557CF" w:rsidRDefault="00647F4A" w:rsidP="00647F4A">
            <w:pPr>
              <w:contextualSpacing/>
              <w:jc w:val="center"/>
              <w:rPr>
                <w:bCs/>
                <w:snapToGrid w:val="0"/>
                <w:sz w:val="20"/>
                <w:szCs w:val="20"/>
              </w:rPr>
            </w:pPr>
          </w:p>
        </w:tc>
      </w:tr>
    </w:tbl>
    <w:p w14:paraId="6ACAB72A" w14:textId="2B50E396" w:rsidR="00A01EDB" w:rsidRPr="00A01EDB" w:rsidRDefault="00A01EDB" w:rsidP="00E557CF">
      <w:pPr>
        <w:shd w:val="clear" w:color="auto" w:fill="FFFFFF"/>
        <w:spacing w:before="120" w:line="360" w:lineRule="auto"/>
        <w:ind w:firstLine="709"/>
        <w:jc w:val="both"/>
        <w:rPr>
          <w:sz w:val="28"/>
          <w:szCs w:val="28"/>
        </w:rPr>
      </w:pPr>
      <w:r w:rsidRPr="00A01EDB">
        <w:rPr>
          <w:sz w:val="28"/>
          <w:szCs w:val="28"/>
        </w:rPr>
        <w:t>В соответствии с методическими рекомендациями по определению потребности в электрической энергии на технологические нужды в сфере водоснабжения, водоотведения и очи</w:t>
      </w:r>
      <w:r w:rsidR="002F31AD">
        <w:rPr>
          <w:sz w:val="28"/>
          <w:szCs w:val="28"/>
        </w:rPr>
        <w:t xml:space="preserve">стки сточных вод расчет годовой </w:t>
      </w:r>
      <w:r w:rsidRPr="00A01EDB">
        <w:rPr>
          <w:sz w:val="28"/>
          <w:szCs w:val="28"/>
        </w:rPr>
        <w:t>потребности в электрической энергии (кВт</w:t>
      </w:r>
      <w:r w:rsidR="00310CD0">
        <w:rPr>
          <w:sz w:val="28"/>
          <w:szCs w:val="28"/>
        </w:rPr>
        <w:t>*</w:t>
      </w:r>
      <w:r w:rsidRPr="00A01EDB">
        <w:rPr>
          <w:sz w:val="28"/>
          <w:szCs w:val="28"/>
        </w:rPr>
        <w:t>ч/год) каждым насосным агрегатом производится путем суммирования расходов электрической энергии на каждом режиме работы агрегата по формуле:</w:t>
      </w:r>
    </w:p>
    <w:p w14:paraId="7DE1B898" w14:textId="77777777" w:rsidR="00A01EDB" w:rsidRPr="00A01EDB" w:rsidRDefault="00642715" w:rsidP="00E557CF">
      <w:pPr>
        <w:shd w:val="clear" w:color="auto" w:fill="FFFFFF"/>
        <w:spacing w:line="360" w:lineRule="auto"/>
        <w:ind w:firstLine="709"/>
        <w:rPr>
          <w:sz w:val="28"/>
          <w:szCs w:val="28"/>
        </w:rPr>
      </w:pPr>
      <w:r>
        <w:rPr>
          <w:noProof/>
          <w:sz w:val="28"/>
          <w:szCs w:val="28"/>
        </w:rPr>
        <w:pict w14:anchorId="271F8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infosait.ru/norma_doc/52/52031/x004.gif" style="width:171.65pt;height:35.15pt;visibility:visible">
            <v:imagedata r:id="rId17" o:title="x004"/>
          </v:shape>
        </w:pict>
      </w:r>
    </w:p>
    <w:p w14:paraId="5773A69D" w14:textId="77777777" w:rsidR="00A01EDB" w:rsidRPr="00A01EDB" w:rsidRDefault="00A01EDB" w:rsidP="00E557CF">
      <w:pPr>
        <w:shd w:val="clear" w:color="auto" w:fill="FFFFFF"/>
        <w:spacing w:line="360" w:lineRule="auto"/>
        <w:ind w:firstLine="709"/>
        <w:rPr>
          <w:sz w:val="28"/>
          <w:szCs w:val="28"/>
        </w:rPr>
      </w:pPr>
      <w:r w:rsidRPr="00A01EDB">
        <w:rPr>
          <w:sz w:val="28"/>
          <w:szCs w:val="28"/>
        </w:rPr>
        <w:t>где:</w:t>
      </w:r>
    </w:p>
    <w:p w14:paraId="0ACBB792" w14:textId="77777777" w:rsidR="00A01EDB" w:rsidRPr="00A01EDB" w:rsidRDefault="00A75AE1" w:rsidP="00E557CF">
      <w:pPr>
        <w:shd w:val="clear" w:color="auto" w:fill="FFFFFF"/>
        <w:spacing w:line="360" w:lineRule="auto"/>
        <w:ind w:firstLine="709"/>
        <w:rPr>
          <w:sz w:val="28"/>
          <w:szCs w:val="28"/>
        </w:rPr>
      </w:pPr>
      <w:r>
        <w:rPr>
          <w:sz w:val="28"/>
          <w:szCs w:val="28"/>
        </w:rPr>
        <w:t>i</w:t>
      </w:r>
      <w:r w:rsidR="00A01EDB" w:rsidRPr="00A01EDB">
        <w:rPr>
          <w:sz w:val="28"/>
          <w:szCs w:val="28"/>
        </w:rPr>
        <w:t>- индекс, обозначающий режим работы агрегата;</w:t>
      </w:r>
    </w:p>
    <w:p w14:paraId="444E0A0C" w14:textId="77777777" w:rsidR="00A01EDB" w:rsidRPr="00A01EDB" w:rsidRDefault="00A75AE1" w:rsidP="00E557CF">
      <w:pPr>
        <w:shd w:val="clear" w:color="auto" w:fill="FFFFFF"/>
        <w:spacing w:line="360" w:lineRule="auto"/>
        <w:ind w:firstLine="709"/>
        <w:rPr>
          <w:sz w:val="28"/>
          <w:szCs w:val="28"/>
        </w:rPr>
      </w:pPr>
      <w:r>
        <w:rPr>
          <w:sz w:val="28"/>
          <w:szCs w:val="28"/>
        </w:rPr>
        <w:t>п</w:t>
      </w:r>
      <w:r w:rsidR="00A01EDB" w:rsidRPr="00A01EDB">
        <w:rPr>
          <w:sz w:val="28"/>
          <w:szCs w:val="28"/>
        </w:rPr>
        <w:t>- количество режимов работы агрегата;</w:t>
      </w:r>
    </w:p>
    <w:p w14:paraId="00E43612" w14:textId="77777777" w:rsidR="00A01EDB" w:rsidRPr="00A01EDB" w:rsidRDefault="00A75AE1" w:rsidP="00E557CF">
      <w:pPr>
        <w:shd w:val="clear" w:color="auto" w:fill="FFFFFF"/>
        <w:spacing w:line="360" w:lineRule="auto"/>
        <w:ind w:firstLine="709"/>
        <w:rPr>
          <w:sz w:val="28"/>
          <w:szCs w:val="28"/>
        </w:rPr>
      </w:pPr>
      <w:proofErr w:type="spellStart"/>
      <w:r>
        <w:rPr>
          <w:sz w:val="28"/>
          <w:szCs w:val="28"/>
        </w:rPr>
        <w:t>Q</w:t>
      </w:r>
      <w:r w:rsidRPr="00CB79E4">
        <w:rPr>
          <w:sz w:val="28"/>
          <w:szCs w:val="28"/>
          <w:vertAlign w:val="subscript"/>
        </w:rPr>
        <w:t>i</w:t>
      </w:r>
      <w:proofErr w:type="spellEnd"/>
      <w:r w:rsidR="00A01EDB" w:rsidRPr="00A01EDB">
        <w:rPr>
          <w:sz w:val="28"/>
          <w:szCs w:val="28"/>
        </w:rPr>
        <w:t xml:space="preserve">- производительность насоса в i-м режиме, </w:t>
      </w:r>
      <w:proofErr w:type="spellStart"/>
      <w:proofErr w:type="gramStart"/>
      <w:r w:rsidR="00A01EDB" w:rsidRPr="00A01EDB">
        <w:rPr>
          <w:sz w:val="28"/>
          <w:szCs w:val="28"/>
        </w:rPr>
        <w:t>куб.м</w:t>
      </w:r>
      <w:proofErr w:type="spellEnd"/>
      <w:proofErr w:type="gramEnd"/>
      <w:r w:rsidR="00A01EDB" w:rsidRPr="00A01EDB">
        <w:rPr>
          <w:sz w:val="28"/>
          <w:szCs w:val="28"/>
        </w:rPr>
        <w:t>/ч;</w:t>
      </w:r>
    </w:p>
    <w:p w14:paraId="4DFAFD7F" w14:textId="77777777" w:rsidR="00A01EDB" w:rsidRPr="00A01EDB" w:rsidRDefault="00A01EDB" w:rsidP="00E557CF">
      <w:pPr>
        <w:shd w:val="clear" w:color="auto" w:fill="FFFFFF"/>
        <w:spacing w:line="360" w:lineRule="auto"/>
        <w:ind w:firstLine="709"/>
        <w:rPr>
          <w:sz w:val="28"/>
          <w:szCs w:val="28"/>
        </w:rPr>
      </w:pPr>
      <w:proofErr w:type="spellStart"/>
      <w:r w:rsidRPr="00A01EDB">
        <w:rPr>
          <w:sz w:val="28"/>
          <w:szCs w:val="28"/>
        </w:rPr>
        <w:t>H</w:t>
      </w:r>
      <w:r w:rsidRPr="00CB79E4">
        <w:rPr>
          <w:sz w:val="28"/>
          <w:szCs w:val="28"/>
          <w:vertAlign w:val="subscript"/>
        </w:rPr>
        <w:t>i</w:t>
      </w:r>
      <w:proofErr w:type="spellEnd"/>
      <w:r w:rsidRPr="00A01EDB">
        <w:rPr>
          <w:sz w:val="28"/>
          <w:szCs w:val="28"/>
        </w:rPr>
        <w:t>- полный напор, развиваемый насосом, в i-м режиме, м;</w:t>
      </w:r>
    </w:p>
    <w:p w14:paraId="30DBCA61" w14:textId="77777777" w:rsidR="00A01EDB" w:rsidRPr="00A01EDB" w:rsidRDefault="00A75AE1" w:rsidP="00E557CF">
      <w:pPr>
        <w:shd w:val="clear" w:color="auto" w:fill="FFFFFF"/>
        <w:spacing w:line="360" w:lineRule="auto"/>
        <w:ind w:firstLine="709"/>
        <w:rPr>
          <w:sz w:val="28"/>
          <w:szCs w:val="28"/>
        </w:rPr>
      </w:pPr>
      <w:proofErr w:type="spellStart"/>
      <w:r>
        <w:rPr>
          <w:sz w:val="28"/>
          <w:szCs w:val="28"/>
        </w:rPr>
        <w:t>η</w:t>
      </w:r>
      <w:r w:rsidRPr="00CB79E4">
        <w:rPr>
          <w:sz w:val="28"/>
          <w:szCs w:val="28"/>
          <w:vertAlign w:val="subscript"/>
        </w:rPr>
        <w:t>i</w:t>
      </w:r>
      <w:proofErr w:type="spellEnd"/>
      <w:r w:rsidR="00A01EDB" w:rsidRPr="00A01EDB">
        <w:rPr>
          <w:sz w:val="28"/>
          <w:szCs w:val="28"/>
        </w:rPr>
        <w:t>- коэффициент полезного действия агрегата в i-м режиме;</w:t>
      </w:r>
    </w:p>
    <w:p w14:paraId="7AEFB6FD" w14:textId="77777777" w:rsidR="00A01EDB" w:rsidRPr="00A01EDB" w:rsidRDefault="00A01EDB" w:rsidP="00E557CF">
      <w:pPr>
        <w:spacing w:line="360" w:lineRule="auto"/>
        <w:ind w:firstLine="709"/>
        <w:rPr>
          <w:sz w:val="28"/>
          <w:szCs w:val="28"/>
        </w:rPr>
      </w:pPr>
      <w:proofErr w:type="spellStart"/>
      <w:r w:rsidRPr="00A01EDB">
        <w:rPr>
          <w:sz w:val="28"/>
          <w:szCs w:val="28"/>
        </w:rPr>
        <w:t>t</w:t>
      </w:r>
      <w:r w:rsidRPr="00CB79E4">
        <w:rPr>
          <w:sz w:val="28"/>
          <w:szCs w:val="28"/>
          <w:vertAlign w:val="subscript"/>
        </w:rPr>
        <w:t>i</w:t>
      </w:r>
      <w:proofErr w:type="spellEnd"/>
      <w:r w:rsidRPr="00A01EDB">
        <w:rPr>
          <w:sz w:val="28"/>
          <w:szCs w:val="28"/>
        </w:rPr>
        <w:t xml:space="preserve"> - время работы агрегата в i-м режиме, ч/год;</w:t>
      </w:r>
    </w:p>
    <w:p w14:paraId="594BFA40" w14:textId="7593E72D" w:rsidR="00A01EDB" w:rsidRDefault="00A01EDB" w:rsidP="00E557CF">
      <w:pPr>
        <w:spacing w:line="360" w:lineRule="auto"/>
        <w:ind w:firstLine="709"/>
        <w:jc w:val="both"/>
        <w:rPr>
          <w:sz w:val="28"/>
          <w:szCs w:val="28"/>
        </w:rPr>
      </w:pPr>
      <w:r w:rsidRPr="00A01EDB">
        <w:rPr>
          <w:sz w:val="28"/>
          <w:szCs w:val="28"/>
        </w:rPr>
        <w:t>В ходе расчета сравнивалось значение фактического удельного расхода электроэнергии и значение нормативного удельного расхода электроэнергии. Если значение фактического удельного расхода превышает значение нормативного удельного расхода, то данное оборудование не</w:t>
      </w:r>
      <w:r w:rsidR="00310CD0">
        <w:rPr>
          <w:sz w:val="28"/>
          <w:szCs w:val="28"/>
        </w:rPr>
        <w:t xml:space="preserve"> </w:t>
      </w:r>
      <w:proofErr w:type="spellStart"/>
      <w:r w:rsidRPr="00A01EDB">
        <w:rPr>
          <w:sz w:val="28"/>
          <w:szCs w:val="28"/>
        </w:rPr>
        <w:t>энергоэффективно</w:t>
      </w:r>
      <w:proofErr w:type="spellEnd"/>
      <w:r w:rsidRPr="00A01EDB">
        <w:rPr>
          <w:sz w:val="28"/>
          <w:szCs w:val="28"/>
        </w:rPr>
        <w:t>.</w:t>
      </w:r>
    </w:p>
    <w:p w14:paraId="56AC7930" w14:textId="74095F8D" w:rsidR="00CB79E4" w:rsidRPr="00CB79E4" w:rsidRDefault="00CB79E4" w:rsidP="00E557CF">
      <w:pPr>
        <w:spacing w:line="360" w:lineRule="auto"/>
        <w:ind w:firstLine="709"/>
        <w:jc w:val="both"/>
        <w:rPr>
          <w:sz w:val="28"/>
          <w:szCs w:val="28"/>
        </w:rPr>
      </w:pPr>
      <w:r w:rsidRPr="00CB79E4">
        <w:rPr>
          <w:sz w:val="28"/>
          <w:szCs w:val="28"/>
        </w:rPr>
        <w:t xml:space="preserve">В поселении электроснабжение централизованное, от электрических сетей, состоящих на обслуживании у филиала АО </w:t>
      </w:r>
      <w:r w:rsidR="006C45D6">
        <w:rPr>
          <w:sz w:val="28"/>
          <w:szCs w:val="28"/>
        </w:rPr>
        <w:t>«</w:t>
      </w:r>
      <w:r w:rsidRPr="00CB79E4">
        <w:rPr>
          <w:sz w:val="28"/>
          <w:szCs w:val="28"/>
        </w:rPr>
        <w:t>Ленэнерго</w:t>
      </w:r>
      <w:r w:rsidR="006C45D6">
        <w:rPr>
          <w:sz w:val="28"/>
          <w:szCs w:val="28"/>
        </w:rPr>
        <w:t>»</w:t>
      </w:r>
      <w:r w:rsidRPr="00CB79E4">
        <w:rPr>
          <w:sz w:val="28"/>
          <w:szCs w:val="28"/>
        </w:rPr>
        <w:t>.</w:t>
      </w:r>
    </w:p>
    <w:p w14:paraId="31B2067F" w14:textId="40255E36" w:rsidR="00CB79E4" w:rsidRPr="00CB79E4" w:rsidRDefault="00CB79E4" w:rsidP="00E557CF">
      <w:pPr>
        <w:spacing w:line="360" w:lineRule="auto"/>
        <w:ind w:firstLine="709"/>
        <w:jc w:val="both"/>
        <w:rPr>
          <w:sz w:val="28"/>
          <w:szCs w:val="28"/>
        </w:rPr>
      </w:pPr>
      <w:r w:rsidRPr="00CB79E4">
        <w:rPr>
          <w:sz w:val="28"/>
          <w:szCs w:val="28"/>
        </w:rPr>
        <w:t xml:space="preserve">Гарантирующим поставщиком электрической энергии на территории МО </w:t>
      </w:r>
      <w:r w:rsidR="006C45D6">
        <w:rPr>
          <w:sz w:val="28"/>
          <w:szCs w:val="28"/>
        </w:rPr>
        <w:t>«</w:t>
      </w:r>
      <w:r w:rsidRPr="00CB79E4">
        <w:rPr>
          <w:sz w:val="28"/>
          <w:szCs w:val="28"/>
        </w:rPr>
        <w:t>Лесколовское сельское поселение</w:t>
      </w:r>
      <w:r w:rsidR="006C45D6">
        <w:rPr>
          <w:sz w:val="28"/>
          <w:szCs w:val="28"/>
        </w:rPr>
        <w:t>»</w:t>
      </w:r>
      <w:r w:rsidRPr="00CB79E4">
        <w:rPr>
          <w:sz w:val="28"/>
          <w:szCs w:val="28"/>
        </w:rPr>
        <w:t xml:space="preserve"> является АО </w:t>
      </w:r>
      <w:r w:rsidR="006C45D6">
        <w:rPr>
          <w:sz w:val="28"/>
          <w:szCs w:val="28"/>
        </w:rPr>
        <w:t>«</w:t>
      </w:r>
      <w:r w:rsidRPr="00CB79E4">
        <w:rPr>
          <w:sz w:val="28"/>
          <w:szCs w:val="28"/>
        </w:rPr>
        <w:t>Петербургская сбытовая компания</w:t>
      </w:r>
      <w:r w:rsidR="006C45D6">
        <w:rPr>
          <w:sz w:val="28"/>
          <w:szCs w:val="28"/>
        </w:rPr>
        <w:t>»</w:t>
      </w:r>
      <w:r w:rsidR="000A3543">
        <w:rPr>
          <w:sz w:val="28"/>
          <w:szCs w:val="28"/>
        </w:rPr>
        <w:t>,</w:t>
      </w:r>
      <w:r w:rsidRPr="00CB79E4">
        <w:rPr>
          <w:sz w:val="28"/>
          <w:szCs w:val="28"/>
        </w:rPr>
        <w:t xml:space="preserve"> </w:t>
      </w:r>
      <w:proofErr w:type="spellStart"/>
      <w:r w:rsidRPr="00CB79E4">
        <w:rPr>
          <w:sz w:val="28"/>
          <w:szCs w:val="28"/>
        </w:rPr>
        <w:t>Сертоловское</w:t>
      </w:r>
      <w:proofErr w:type="spellEnd"/>
      <w:r w:rsidRPr="00CB79E4">
        <w:rPr>
          <w:sz w:val="28"/>
          <w:szCs w:val="28"/>
        </w:rPr>
        <w:t xml:space="preserve"> межрайонное отделение.</w:t>
      </w:r>
    </w:p>
    <w:p w14:paraId="15B00ABC" w14:textId="3E023771" w:rsidR="00CB79E4" w:rsidRPr="00CB79E4" w:rsidRDefault="00CB79E4" w:rsidP="00E557CF">
      <w:pPr>
        <w:spacing w:line="360" w:lineRule="auto"/>
        <w:ind w:firstLine="709"/>
        <w:jc w:val="both"/>
        <w:rPr>
          <w:sz w:val="28"/>
          <w:szCs w:val="28"/>
        </w:rPr>
      </w:pPr>
      <w:r w:rsidRPr="00CB79E4">
        <w:rPr>
          <w:sz w:val="28"/>
          <w:szCs w:val="28"/>
        </w:rPr>
        <w:t xml:space="preserve">АО </w:t>
      </w:r>
      <w:r w:rsidR="006C45D6">
        <w:rPr>
          <w:sz w:val="28"/>
          <w:szCs w:val="28"/>
        </w:rPr>
        <w:t>«</w:t>
      </w:r>
      <w:r w:rsidRPr="00CB79E4">
        <w:rPr>
          <w:sz w:val="28"/>
          <w:szCs w:val="28"/>
        </w:rPr>
        <w:t>Петербургская сбытовая компания</w:t>
      </w:r>
      <w:r w:rsidR="006C45D6">
        <w:rPr>
          <w:sz w:val="28"/>
          <w:szCs w:val="28"/>
        </w:rPr>
        <w:t>»</w:t>
      </w:r>
      <w:r w:rsidRPr="00CB79E4">
        <w:rPr>
          <w:sz w:val="28"/>
          <w:szCs w:val="28"/>
        </w:rPr>
        <w:t xml:space="preserve"> является крупнейшим гарантирующим поставщиком на территории Ленинградской области. </w:t>
      </w:r>
      <w:r w:rsidRPr="00CB79E4">
        <w:rPr>
          <w:sz w:val="28"/>
          <w:szCs w:val="28"/>
        </w:rPr>
        <w:lastRenderedPageBreak/>
        <w:t xml:space="preserve">Деятельность АО </w:t>
      </w:r>
      <w:r w:rsidR="006C45D6">
        <w:rPr>
          <w:sz w:val="28"/>
          <w:szCs w:val="28"/>
        </w:rPr>
        <w:t>«</w:t>
      </w:r>
      <w:r w:rsidRPr="00CB79E4">
        <w:rPr>
          <w:sz w:val="28"/>
          <w:szCs w:val="28"/>
        </w:rPr>
        <w:t>Петербургская сбытовая компания</w:t>
      </w:r>
      <w:r w:rsidR="006C45D6">
        <w:rPr>
          <w:sz w:val="28"/>
          <w:szCs w:val="28"/>
        </w:rPr>
        <w:t>»</w:t>
      </w:r>
      <w:r w:rsidRPr="00CB79E4">
        <w:rPr>
          <w:sz w:val="28"/>
          <w:szCs w:val="28"/>
        </w:rPr>
        <w:t>, как гаранта обеспечения электроэнергией экономически и социально значимых объектов Ленинградской области, является важнейшим экономическим фактором развития региона.</w:t>
      </w:r>
    </w:p>
    <w:p w14:paraId="1D98848C" w14:textId="3D863BF2" w:rsidR="00CB79E4" w:rsidRDefault="00CB79E4" w:rsidP="00E557CF">
      <w:pPr>
        <w:spacing w:line="360" w:lineRule="auto"/>
        <w:ind w:firstLine="709"/>
        <w:jc w:val="both"/>
        <w:rPr>
          <w:sz w:val="28"/>
          <w:szCs w:val="28"/>
        </w:rPr>
      </w:pPr>
      <w:r w:rsidRPr="00CB79E4">
        <w:rPr>
          <w:sz w:val="28"/>
          <w:szCs w:val="28"/>
        </w:rPr>
        <w:t xml:space="preserve">АО </w:t>
      </w:r>
      <w:r w:rsidR="006C45D6">
        <w:rPr>
          <w:sz w:val="28"/>
          <w:szCs w:val="28"/>
        </w:rPr>
        <w:t>«</w:t>
      </w:r>
      <w:r w:rsidRPr="00CB79E4">
        <w:rPr>
          <w:sz w:val="28"/>
          <w:szCs w:val="28"/>
        </w:rPr>
        <w:t>Петербургская сбытовая компания</w:t>
      </w:r>
      <w:r w:rsidR="006C45D6">
        <w:rPr>
          <w:sz w:val="28"/>
          <w:szCs w:val="28"/>
        </w:rPr>
        <w:t>»</w:t>
      </w:r>
      <w:r w:rsidRPr="00CB79E4">
        <w:rPr>
          <w:sz w:val="28"/>
          <w:szCs w:val="28"/>
        </w:rPr>
        <w:t xml:space="preserve"> обслуживает свыше 8 тысяч юридических лиц и более 430 тысяч физических лиц. Ежемесячный объем электроэнергии, поставляемый абонентам Ленинградской области компанией, составляет более 420 млн. </w:t>
      </w:r>
      <w:proofErr w:type="spellStart"/>
      <w:r w:rsidRPr="00CB79E4">
        <w:rPr>
          <w:sz w:val="28"/>
          <w:szCs w:val="28"/>
        </w:rPr>
        <w:t>кВт</w:t>
      </w:r>
      <w:r w:rsidR="00181EAE">
        <w:rPr>
          <w:sz w:val="28"/>
          <w:szCs w:val="28"/>
        </w:rPr>
        <w:t>×</w:t>
      </w:r>
      <w:r w:rsidRPr="00CB79E4">
        <w:rPr>
          <w:sz w:val="28"/>
          <w:szCs w:val="28"/>
        </w:rPr>
        <w:t>ч</w:t>
      </w:r>
      <w:proofErr w:type="spellEnd"/>
      <w:r w:rsidRPr="00CB79E4">
        <w:rPr>
          <w:sz w:val="28"/>
          <w:szCs w:val="28"/>
        </w:rPr>
        <w:t>. Организует и координирует работу с потребителями Ленинградской области дирекция по сбытовой работе в Ленинградской области, в состав которой входят управление по организации работы отделений по сбыту электроэнергии, управление по работе с должниками в Ленинградской области, а также отделения по сбыту электроэнергии.</w:t>
      </w:r>
    </w:p>
    <w:p w14:paraId="461892D9" w14:textId="0E9005E4" w:rsidR="00CB79E4" w:rsidRDefault="00CB79E4" w:rsidP="00E557CF">
      <w:pPr>
        <w:spacing w:line="360" w:lineRule="auto"/>
        <w:ind w:firstLine="709"/>
        <w:jc w:val="both"/>
        <w:rPr>
          <w:sz w:val="28"/>
          <w:szCs w:val="28"/>
        </w:rPr>
      </w:pPr>
      <w:r w:rsidRPr="00CB79E4">
        <w:rPr>
          <w:sz w:val="28"/>
          <w:szCs w:val="28"/>
        </w:rPr>
        <w:t>Электроснабжение потребителей сельского поселения осуществляется на основании заключенных с гарантирующими поставщиками договоров энергоснабжения. Потребители оплачивают фактический объем потребленной электроэнергии по показаниям приборов учета. В свою очередь гарантирующие поставщики рассчитываются за услуги по передаче</w:t>
      </w:r>
      <w:r>
        <w:rPr>
          <w:sz w:val="28"/>
          <w:szCs w:val="28"/>
        </w:rPr>
        <w:t xml:space="preserve"> </w:t>
      </w:r>
      <w:r w:rsidRPr="00CB79E4">
        <w:rPr>
          <w:sz w:val="28"/>
          <w:szCs w:val="28"/>
        </w:rPr>
        <w:t xml:space="preserve">электрической энергии с АО </w:t>
      </w:r>
      <w:r w:rsidR="006C45D6">
        <w:rPr>
          <w:sz w:val="28"/>
          <w:szCs w:val="28"/>
        </w:rPr>
        <w:t>«</w:t>
      </w:r>
      <w:r w:rsidRPr="00CB79E4">
        <w:rPr>
          <w:sz w:val="28"/>
          <w:szCs w:val="28"/>
        </w:rPr>
        <w:t>Ленэнерго</w:t>
      </w:r>
      <w:r w:rsidR="006C45D6">
        <w:rPr>
          <w:sz w:val="28"/>
          <w:szCs w:val="28"/>
        </w:rPr>
        <w:t>»</w:t>
      </w:r>
      <w:r w:rsidRPr="00CB79E4">
        <w:rPr>
          <w:sz w:val="28"/>
          <w:szCs w:val="28"/>
        </w:rPr>
        <w:t xml:space="preserve"> по единым котловым тарифам, установленным Комитетом по тарифам и ценовой политике Ленинградской области на территории всего региона.</w:t>
      </w:r>
    </w:p>
    <w:p w14:paraId="463EC1A9" w14:textId="77777777" w:rsidR="00603EDB" w:rsidRDefault="00603EDB" w:rsidP="00E557CF">
      <w:pPr>
        <w:spacing w:line="360" w:lineRule="auto"/>
        <w:ind w:firstLine="709"/>
        <w:jc w:val="both"/>
        <w:rPr>
          <w:sz w:val="28"/>
          <w:szCs w:val="28"/>
        </w:rPr>
      </w:pPr>
    </w:p>
    <w:p w14:paraId="4EA88A2D" w14:textId="4679CB5D" w:rsidR="00E352A2" w:rsidRPr="00D64CA0" w:rsidRDefault="00E352A2" w:rsidP="000E3CB2">
      <w:pPr>
        <w:keepNext/>
        <w:keepLines/>
        <w:numPr>
          <w:ilvl w:val="2"/>
          <w:numId w:val="1"/>
        </w:numPr>
        <w:spacing w:line="276" w:lineRule="auto"/>
        <w:ind w:left="0" w:firstLine="0"/>
        <w:contextualSpacing/>
        <w:jc w:val="both"/>
        <w:outlineLvl w:val="3"/>
        <w:rPr>
          <w:b/>
          <w:sz w:val="28"/>
          <w:szCs w:val="28"/>
        </w:rPr>
      </w:pPr>
      <w:bookmarkStart w:id="60" w:name="_Toc379894515"/>
      <w:bookmarkStart w:id="61" w:name="_Toc384223025"/>
      <w:bookmarkStart w:id="62" w:name="_Toc387246792"/>
      <w:bookmarkStart w:id="63" w:name="_Toc388948535"/>
      <w:r w:rsidRPr="00D64CA0">
        <w:rPr>
          <w:b/>
          <w:sz w:val="28"/>
          <w:szCs w:val="28"/>
        </w:rPr>
        <w:t xml:space="preserve">Описание состояния и функционирования водопроводных сетей систем водоснабжения, включая оценку </w:t>
      </w:r>
      <w:r w:rsidR="00585EE6">
        <w:rPr>
          <w:b/>
          <w:sz w:val="28"/>
          <w:szCs w:val="28"/>
        </w:rPr>
        <w:t>величины износа</w:t>
      </w:r>
      <w:r w:rsidRPr="00D64CA0">
        <w:rPr>
          <w:b/>
          <w:sz w:val="28"/>
          <w:szCs w:val="28"/>
        </w:rPr>
        <w:t xml:space="preserve"> сетей и определение возможности обеспечения качества воды в процессе транспортировки</w:t>
      </w:r>
      <w:bookmarkEnd w:id="60"/>
      <w:bookmarkEnd w:id="61"/>
      <w:bookmarkEnd w:id="62"/>
      <w:bookmarkEnd w:id="63"/>
      <w:r w:rsidR="00585EE6">
        <w:rPr>
          <w:b/>
          <w:sz w:val="28"/>
          <w:szCs w:val="28"/>
        </w:rPr>
        <w:t xml:space="preserve"> по этим сетям</w:t>
      </w:r>
    </w:p>
    <w:p w14:paraId="7F99B960" w14:textId="049AA6F8" w:rsidR="00D64CA0" w:rsidRDefault="00D64CA0" w:rsidP="00925BC2">
      <w:pPr>
        <w:spacing w:line="360" w:lineRule="auto"/>
        <w:ind w:firstLine="709"/>
        <w:jc w:val="both"/>
        <w:rPr>
          <w:sz w:val="28"/>
          <w:szCs w:val="28"/>
        </w:rPr>
      </w:pPr>
      <w:r w:rsidRPr="008261DA">
        <w:rPr>
          <w:sz w:val="28"/>
          <w:szCs w:val="28"/>
        </w:rPr>
        <w:t>Снабжение абонентов холодной питьевой водой осуществляется через централизов</w:t>
      </w:r>
      <w:r w:rsidR="004340DF">
        <w:rPr>
          <w:sz w:val="28"/>
          <w:szCs w:val="28"/>
        </w:rPr>
        <w:t>анную систему сетей водопровода.</w:t>
      </w:r>
    </w:p>
    <w:p w14:paraId="3C0432C3" w14:textId="5D2F3F8B" w:rsidR="00925BC2" w:rsidRDefault="00925BC2" w:rsidP="00925BC2">
      <w:pPr>
        <w:spacing w:line="360" w:lineRule="auto"/>
        <w:ind w:firstLine="709"/>
        <w:jc w:val="both"/>
        <w:rPr>
          <w:sz w:val="28"/>
          <w:szCs w:val="28"/>
        </w:rPr>
      </w:pPr>
      <w:r>
        <w:rPr>
          <w:sz w:val="28"/>
          <w:szCs w:val="28"/>
        </w:rPr>
        <w:t xml:space="preserve">Сведения о сетях водоснабжения </w:t>
      </w:r>
      <w:r w:rsidRPr="00925BC2">
        <w:rPr>
          <w:sz w:val="28"/>
          <w:szCs w:val="28"/>
        </w:rPr>
        <w:t xml:space="preserve">ГУП </w:t>
      </w:r>
      <w:r w:rsidR="00A14C9F" w:rsidRPr="00A14C9F">
        <w:rPr>
          <w:sz w:val="28"/>
          <w:szCs w:val="28"/>
        </w:rPr>
        <w:t>«</w:t>
      </w:r>
      <w:proofErr w:type="spellStart"/>
      <w:r w:rsidR="00A14C9F" w:rsidRPr="00A14C9F">
        <w:rPr>
          <w:sz w:val="28"/>
          <w:szCs w:val="28"/>
        </w:rPr>
        <w:t>Леноблводоканал</w:t>
      </w:r>
      <w:proofErr w:type="spellEnd"/>
      <w:r w:rsidR="00A14C9F" w:rsidRPr="00A14C9F">
        <w:rPr>
          <w:sz w:val="28"/>
          <w:szCs w:val="28"/>
        </w:rPr>
        <w:t>»</w:t>
      </w:r>
      <w:r>
        <w:rPr>
          <w:sz w:val="28"/>
          <w:szCs w:val="28"/>
        </w:rPr>
        <w:t xml:space="preserve"> на территории Лесколовского сельского поселения представлены </w:t>
      </w:r>
      <w:r w:rsidR="008264C6">
        <w:rPr>
          <w:sz w:val="28"/>
          <w:szCs w:val="28"/>
        </w:rPr>
        <w:t>ниже (</w:t>
      </w:r>
      <w:r w:rsidR="008264C6">
        <w:rPr>
          <w:sz w:val="28"/>
          <w:szCs w:val="28"/>
        </w:rPr>
        <w:fldChar w:fldCharType="begin"/>
      </w:r>
      <w:r w:rsidR="008264C6">
        <w:rPr>
          <w:sz w:val="28"/>
          <w:szCs w:val="28"/>
        </w:rPr>
        <w:instrText xml:space="preserve"> REF _Ref133270136 \h  \* MERGEFORMAT </w:instrText>
      </w:r>
      <w:r w:rsidR="008264C6">
        <w:rPr>
          <w:sz w:val="28"/>
          <w:szCs w:val="28"/>
        </w:rPr>
      </w:r>
      <w:r w:rsidR="008264C6">
        <w:rPr>
          <w:sz w:val="28"/>
          <w:szCs w:val="28"/>
        </w:rPr>
        <w:fldChar w:fldCharType="separate"/>
      </w:r>
      <w:r w:rsidR="00F37558" w:rsidRPr="00F37558">
        <w:rPr>
          <w:sz w:val="28"/>
          <w:szCs w:val="28"/>
        </w:rPr>
        <w:t>Таблица 12</w:t>
      </w:r>
      <w:r w:rsidR="008264C6">
        <w:rPr>
          <w:sz w:val="28"/>
          <w:szCs w:val="28"/>
        </w:rPr>
        <w:fldChar w:fldCharType="end"/>
      </w:r>
      <w:r w:rsidR="008264C6">
        <w:rPr>
          <w:sz w:val="28"/>
          <w:szCs w:val="28"/>
        </w:rPr>
        <w:t>)</w:t>
      </w:r>
      <w:r>
        <w:rPr>
          <w:sz w:val="28"/>
          <w:szCs w:val="28"/>
        </w:rPr>
        <w:t>.</w:t>
      </w:r>
    </w:p>
    <w:p w14:paraId="3642B28E" w14:textId="77777777" w:rsidR="000A3543" w:rsidRDefault="000A3543" w:rsidP="00925BC2">
      <w:pPr>
        <w:spacing w:line="360" w:lineRule="auto"/>
        <w:ind w:firstLine="709"/>
        <w:jc w:val="both"/>
        <w:rPr>
          <w:sz w:val="28"/>
          <w:szCs w:val="28"/>
        </w:rPr>
      </w:pPr>
    </w:p>
    <w:p w14:paraId="1A9E1A40" w14:textId="7FB85281" w:rsidR="00925BC2" w:rsidRPr="00925BC2" w:rsidRDefault="00925BC2" w:rsidP="00925BC2">
      <w:pPr>
        <w:pStyle w:val="aff6"/>
        <w:keepNext/>
        <w:rPr>
          <w:b w:val="0"/>
          <w:bCs w:val="0"/>
          <w:sz w:val="28"/>
          <w:szCs w:val="28"/>
          <w:lang w:val="ru-RU"/>
        </w:rPr>
      </w:pPr>
      <w:bookmarkStart w:id="64" w:name="_Ref133270136"/>
      <w:r w:rsidRPr="00925BC2">
        <w:rPr>
          <w:b w:val="0"/>
          <w:bCs w:val="0"/>
          <w:sz w:val="28"/>
          <w:szCs w:val="28"/>
        </w:rPr>
        <w:lastRenderedPageBreak/>
        <w:t xml:space="preserve">Таблица </w:t>
      </w:r>
      <w:r w:rsidRPr="00925BC2">
        <w:rPr>
          <w:b w:val="0"/>
          <w:bCs w:val="0"/>
          <w:sz w:val="28"/>
          <w:szCs w:val="28"/>
        </w:rPr>
        <w:fldChar w:fldCharType="begin"/>
      </w:r>
      <w:r w:rsidRPr="00925BC2">
        <w:rPr>
          <w:b w:val="0"/>
          <w:bCs w:val="0"/>
          <w:sz w:val="28"/>
          <w:szCs w:val="28"/>
        </w:rPr>
        <w:instrText xml:space="preserve"> SEQ Таблица \* ARABIC </w:instrText>
      </w:r>
      <w:r w:rsidRPr="00925BC2">
        <w:rPr>
          <w:b w:val="0"/>
          <w:bCs w:val="0"/>
          <w:sz w:val="28"/>
          <w:szCs w:val="28"/>
        </w:rPr>
        <w:fldChar w:fldCharType="separate"/>
      </w:r>
      <w:r w:rsidR="00F37558">
        <w:rPr>
          <w:b w:val="0"/>
          <w:bCs w:val="0"/>
          <w:noProof/>
          <w:sz w:val="28"/>
          <w:szCs w:val="28"/>
        </w:rPr>
        <w:t>12</w:t>
      </w:r>
      <w:r w:rsidRPr="00925BC2">
        <w:rPr>
          <w:b w:val="0"/>
          <w:bCs w:val="0"/>
          <w:sz w:val="28"/>
          <w:szCs w:val="28"/>
        </w:rPr>
        <w:fldChar w:fldCharType="end"/>
      </w:r>
      <w:bookmarkEnd w:id="64"/>
      <w:r w:rsidR="008264C6">
        <w:rPr>
          <w:b w:val="0"/>
          <w:bCs w:val="0"/>
          <w:sz w:val="28"/>
          <w:szCs w:val="28"/>
          <w:lang w:val="ru-RU"/>
        </w:rPr>
        <w:t xml:space="preserve"> - </w:t>
      </w:r>
      <w:r w:rsidRPr="00925BC2">
        <w:rPr>
          <w:b w:val="0"/>
          <w:bCs w:val="0"/>
          <w:sz w:val="28"/>
          <w:szCs w:val="28"/>
          <w:lang w:val="ru-RU"/>
        </w:rPr>
        <w:t xml:space="preserve">Сведения о сетях водоснабжения ГУП </w:t>
      </w:r>
      <w:r w:rsidR="00A14C9F" w:rsidRPr="00A14C9F">
        <w:rPr>
          <w:b w:val="0"/>
          <w:bCs w:val="0"/>
          <w:sz w:val="28"/>
          <w:szCs w:val="28"/>
          <w:lang w:val="ru-RU"/>
        </w:rPr>
        <w:t>«</w:t>
      </w:r>
      <w:proofErr w:type="spellStart"/>
      <w:r w:rsidR="00A14C9F" w:rsidRPr="00A14C9F">
        <w:rPr>
          <w:b w:val="0"/>
          <w:bCs w:val="0"/>
          <w:sz w:val="28"/>
          <w:szCs w:val="28"/>
          <w:lang w:val="ru-RU"/>
        </w:rPr>
        <w:t>Леноблводоканал</w:t>
      </w:r>
      <w:proofErr w:type="spellEnd"/>
      <w:r w:rsidR="00A14C9F" w:rsidRPr="00A14C9F">
        <w:rPr>
          <w:b w:val="0"/>
          <w:bCs w:val="0"/>
          <w:sz w:val="28"/>
          <w:szCs w:val="28"/>
          <w:lang w:val="ru-RU"/>
        </w:rPr>
        <w:t>»</w:t>
      </w:r>
      <w:r w:rsidRPr="00925BC2">
        <w:rPr>
          <w:b w:val="0"/>
          <w:bCs w:val="0"/>
          <w:sz w:val="28"/>
          <w:szCs w:val="28"/>
          <w:lang w:val="ru-RU"/>
        </w:rPr>
        <w:t xml:space="preserve"> на территории Лесколовского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172"/>
        <w:gridCol w:w="1466"/>
        <w:gridCol w:w="1474"/>
        <w:gridCol w:w="1019"/>
        <w:gridCol w:w="797"/>
        <w:gridCol w:w="740"/>
        <w:gridCol w:w="974"/>
        <w:gridCol w:w="973"/>
        <w:gridCol w:w="1012"/>
      </w:tblGrid>
      <w:tr w:rsidR="00925BC2" w:rsidRPr="00925BC2" w14:paraId="52947F40" w14:textId="77777777" w:rsidTr="00925BC2">
        <w:trPr>
          <w:trHeight w:val="20"/>
        </w:trPr>
        <w:tc>
          <w:tcPr>
            <w:tcW w:w="1172" w:type="dxa"/>
            <w:shd w:val="clear" w:color="auto" w:fill="auto"/>
            <w:vAlign w:val="center"/>
          </w:tcPr>
          <w:p w14:paraId="3BB3D81D" w14:textId="77777777" w:rsidR="00925BC2" w:rsidRPr="00925BC2" w:rsidRDefault="00925BC2" w:rsidP="00925BC2">
            <w:pPr>
              <w:jc w:val="center"/>
              <w:rPr>
                <w:rFonts w:eastAsia="Calibri"/>
                <w:snapToGrid w:val="0"/>
                <w:sz w:val="20"/>
                <w:szCs w:val="20"/>
              </w:rPr>
            </w:pPr>
            <w:bookmarkStart w:id="65" w:name="_Hlk59038884"/>
            <w:r w:rsidRPr="00925BC2">
              <w:rPr>
                <w:rFonts w:eastAsia="Calibri"/>
                <w:snapToGrid w:val="0"/>
                <w:sz w:val="20"/>
                <w:szCs w:val="20"/>
              </w:rPr>
              <w:t>Наименование населенного пункта</w:t>
            </w:r>
          </w:p>
        </w:tc>
        <w:tc>
          <w:tcPr>
            <w:tcW w:w="1466" w:type="dxa"/>
            <w:shd w:val="clear" w:color="auto" w:fill="auto"/>
            <w:vAlign w:val="center"/>
          </w:tcPr>
          <w:p w14:paraId="7D76A460"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Начальный колодец</w:t>
            </w:r>
          </w:p>
        </w:tc>
        <w:tc>
          <w:tcPr>
            <w:tcW w:w="1474" w:type="dxa"/>
            <w:shd w:val="clear" w:color="auto" w:fill="auto"/>
            <w:vAlign w:val="center"/>
          </w:tcPr>
          <w:p w14:paraId="4B8D00E4"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Назначение</w:t>
            </w:r>
          </w:p>
        </w:tc>
        <w:tc>
          <w:tcPr>
            <w:tcW w:w="1019" w:type="dxa"/>
            <w:shd w:val="clear" w:color="auto" w:fill="auto"/>
            <w:vAlign w:val="center"/>
          </w:tcPr>
          <w:p w14:paraId="7B681B24"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Конечный колодец</w:t>
            </w:r>
          </w:p>
        </w:tc>
        <w:tc>
          <w:tcPr>
            <w:tcW w:w="797" w:type="dxa"/>
            <w:shd w:val="clear" w:color="auto" w:fill="auto"/>
            <w:vAlign w:val="center"/>
          </w:tcPr>
          <w:p w14:paraId="63E63EFE"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Диаметр, мм</w:t>
            </w:r>
          </w:p>
        </w:tc>
        <w:tc>
          <w:tcPr>
            <w:tcW w:w="740" w:type="dxa"/>
            <w:shd w:val="clear" w:color="auto" w:fill="auto"/>
            <w:vAlign w:val="center"/>
          </w:tcPr>
          <w:p w14:paraId="130B8D7D" w14:textId="75C18B3E" w:rsidR="00925BC2" w:rsidRPr="00925BC2" w:rsidRDefault="00925BC2" w:rsidP="00925BC2">
            <w:pPr>
              <w:jc w:val="center"/>
              <w:rPr>
                <w:rFonts w:eastAsia="Calibri"/>
                <w:snapToGrid w:val="0"/>
                <w:sz w:val="20"/>
                <w:szCs w:val="20"/>
              </w:rPr>
            </w:pPr>
            <w:r w:rsidRPr="00925BC2">
              <w:rPr>
                <w:rFonts w:eastAsia="Calibri"/>
                <w:snapToGrid w:val="0"/>
                <w:sz w:val="20"/>
                <w:szCs w:val="20"/>
              </w:rPr>
              <w:t>Мате</w:t>
            </w:r>
            <w:r>
              <w:rPr>
                <w:rFonts w:eastAsia="Calibri"/>
                <w:snapToGrid w:val="0"/>
                <w:sz w:val="20"/>
                <w:szCs w:val="20"/>
              </w:rPr>
              <w:t>-</w:t>
            </w:r>
            <w:r w:rsidRPr="00925BC2">
              <w:rPr>
                <w:rFonts w:eastAsia="Calibri"/>
                <w:snapToGrid w:val="0"/>
                <w:sz w:val="20"/>
                <w:szCs w:val="20"/>
              </w:rPr>
              <w:t>риал</w:t>
            </w:r>
          </w:p>
        </w:tc>
        <w:tc>
          <w:tcPr>
            <w:tcW w:w="974" w:type="dxa"/>
            <w:shd w:val="clear" w:color="auto" w:fill="auto"/>
            <w:vAlign w:val="center"/>
          </w:tcPr>
          <w:p w14:paraId="4E0A21C8" w14:textId="7908EDC5" w:rsidR="00925BC2" w:rsidRPr="00925BC2" w:rsidRDefault="00925BC2" w:rsidP="00925BC2">
            <w:pPr>
              <w:jc w:val="center"/>
              <w:rPr>
                <w:rFonts w:eastAsia="Calibri"/>
                <w:snapToGrid w:val="0"/>
                <w:sz w:val="20"/>
                <w:szCs w:val="20"/>
              </w:rPr>
            </w:pPr>
            <w:r w:rsidRPr="00925BC2">
              <w:rPr>
                <w:rFonts w:eastAsia="Calibri"/>
                <w:snapToGrid w:val="0"/>
                <w:sz w:val="20"/>
                <w:szCs w:val="20"/>
              </w:rPr>
              <w:t>Протяжен</w:t>
            </w:r>
            <w:r>
              <w:rPr>
                <w:rFonts w:eastAsia="Calibri"/>
                <w:snapToGrid w:val="0"/>
                <w:sz w:val="20"/>
                <w:szCs w:val="20"/>
              </w:rPr>
              <w:t>-</w:t>
            </w:r>
            <w:proofErr w:type="spellStart"/>
            <w:r w:rsidRPr="00925BC2">
              <w:rPr>
                <w:rFonts w:eastAsia="Calibri"/>
                <w:snapToGrid w:val="0"/>
                <w:sz w:val="20"/>
                <w:szCs w:val="20"/>
              </w:rPr>
              <w:t>ность</w:t>
            </w:r>
            <w:proofErr w:type="spellEnd"/>
            <w:r w:rsidRPr="00925BC2">
              <w:rPr>
                <w:rFonts w:eastAsia="Calibri"/>
                <w:snapToGrid w:val="0"/>
                <w:sz w:val="20"/>
                <w:szCs w:val="20"/>
              </w:rPr>
              <w:t>, км</w:t>
            </w:r>
          </w:p>
        </w:tc>
        <w:tc>
          <w:tcPr>
            <w:tcW w:w="973" w:type="dxa"/>
            <w:shd w:val="clear" w:color="auto" w:fill="auto"/>
            <w:vAlign w:val="center"/>
          </w:tcPr>
          <w:p w14:paraId="75BEE3A6"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Год прокладки</w:t>
            </w:r>
          </w:p>
        </w:tc>
        <w:tc>
          <w:tcPr>
            <w:tcW w:w="1012" w:type="dxa"/>
            <w:shd w:val="clear" w:color="auto" w:fill="auto"/>
            <w:vAlign w:val="center"/>
          </w:tcPr>
          <w:p w14:paraId="37304A05"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Способ прокладки</w:t>
            </w:r>
          </w:p>
        </w:tc>
      </w:tr>
      <w:tr w:rsidR="00925BC2" w:rsidRPr="00925BC2" w14:paraId="772E3885" w14:textId="77777777" w:rsidTr="00925BC2">
        <w:trPr>
          <w:trHeight w:val="20"/>
        </w:trPr>
        <w:tc>
          <w:tcPr>
            <w:tcW w:w="1172" w:type="dxa"/>
            <w:shd w:val="clear" w:color="auto" w:fill="auto"/>
            <w:vAlign w:val="center"/>
          </w:tcPr>
          <w:p w14:paraId="25E2A77F"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 xml:space="preserve">д. </w:t>
            </w:r>
            <w:proofErr w:type="spellStart"/>
            <w:r w:rsidRPr="00925BC2">
              <w:rPr>
                <w:rFonts w:eastAsia="Calibri"/>
                <w:snapToGrid w:val="0"/>
                <w:sz w:val="20"/>
                <w:szCs w:val="20"/>
                <w:lang w:val="en-US"/>
              </w:rPr>
              <w:t>Лемболово</w:t>
            </w:r>
            <w:proofErr w:type="spellEnd"/>
          </w:p>
        </w:tc>
        <w:tc>
          <w:tcPr>
            <w:tcW w:w="1466" w:type="dxa"/>
            <w:shd w:val="clear" w:color="auto" w:fill="auto"/>
            <w:vAlign w:val="center"/>
          </w:tcPr>
          <w:p w14:paraId="03408689" w14:textId="77777777" w:rsidR="00925BC2" w:rsidRPr="00925BC2" w:rsidRDefault="00925BC2" w:rsidP="00925BC2">
            <w:pPr>
              <w:jc w:val="center"/>
              <w:rPr>
                <w:rFonts w:eastAsia="Calibri"/>
                <w:snapToGrid w:val="0"/>
                <w:sz w:val="20"/>
                <w:szCs w:val="20"/>
                <w:lang w:val="en-US"/>
              </w:rPr>
            </w:pPr>
          </w:p>
        </w:tc>
        <w:tc>
          <w:tcPr>
            <w:tcW w:w="1474" w:type="dxa"/>
            <w:shd w:val="clear" w:color="auto" w:fill="auto"/>
            <w:vAlign w:val="center"/>
          </w:tcPr>
          <w:p w14:paraId="5D75EF9D"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подача воды для нужд технического водоснабжения</w:t>
            </w:r>
          </w:p>
        </w:tc>
        <w:tc>
          <w:tcPr>
            <w:tcW w:w="1019" w:type="dxa"/>
            <w:shd w:val="clear" w:color="auto" w:fill="auto"/>
            <w:vAlign w:val="center"/>
          </w:tcPr>
          <w:p w14:paraId="10763C92" w14:textId="77777777" w:rsidR="00925BC2" w:rsidRPr="00925BC2" w:rsidRDefault="00925BC2" w:rsidP="00925BC2">
            <w:pPr>
              <w:jc w:val="center"/>
              <w:rPr>
                <w:rFonts w:eastAsia="Calibri"/>
                <w:snapToGrid w:val="0"/>
                <w:sz w:val="20"/>
                <w:szCs w:val="20"/>
              </w:rPr>
            </w:pPr>
          </w:p>
        </w:tc>
        <w:tc>
          <w:tcPr>
            <w:tcW w:w="797" w:type="dxa"/>
            <w:shd w:val="clear" w:color="auto" w:fill="auto"/>
            <w:vAlign w:val="center"/>
          </w:tcPr>
          <w:p w14:paraId="22FE720D"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200</w:t>
            </w:r>
          </w:p>
        </w:tc>
        <w:tc>
          <w:tcPr>
            <w:tcW w:w="740" w:type="dxa"/>
            <w:shd w:val="clear" w:color="auto" w:fill="auto"/>
            <w:vAlign w:val="center"/>
          </w:tcPr>
          <w:p w14:paraId="166A1B5E"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rPr>
              <w:t>сталь</w:t>
            </w:r>
            <w:r w:rsidRPr="00925BC2">
              <w:rPr>
                <w:rFonts w:eastAsia="Calibri"/>
                <w:snapToGrid w:val="0"/>
                <w:sz w:val="20"/>
                <w:szCs w:val="20"/>
                <w:lang w:val="en-US"/>
              </w:rPr>
              <w:t xml:space="preserve">, </w:t>
            </w:r>
            <w:r w:rsidRPr="00925BC2">
              <w:rPr>
                <w:rFonts w:eastAsia="Calibri"/>
                <w:snapToGrid w:val="0"/>
                <w:sz w:val="20"/>
                <w:szCs w:val="20"/>
              </w:rPr>
              <w:t>чугун</w:t>
            </w:r>
          </w:p>
        </w:tc>
        <w:tc>
          <w:tcPr>
            <w:tcW w:w="974" w:type="dxa"/>
            <w:shd w:val="clear" w:color="auto" w:fill="auto"/>
            <w:vAlign w:val="center"/>
          </w:tcPr>
          <w:p w14:paraId="01198DA1" w14:textId="5F15F9FF"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28</w:t>
            </w:r>
            <w:r>
              <w:rPr>
                <w:rFonts w:eastAsia="Calibri"/>
                <w:snapToGrid w:val="0"/>
                <w:sz w:val="20"/>
                <w:szCs w:val="20"/>
              </w:rPr>
              <w:t>,</w:t>
            </w:r>
            <w:r w:rsidRPr="00925BC2">
              <w:rPr>
                <w:rFonts w:eastAsia="Calibri"/>
                <w:snapToGrid w:val="0"/>
                <w:sz w:val="20"/>
                <w:szCs w:val="20"/>
                <w:lang w:val="en-US"/>
              </w:rPr>
              <w:t>0</w:t>
            </w:r>
          </w:p>
        </w:tc>
        <w:tc>
          <w:tcPr>
            <w:tcW w:w="973" w:type="dxa"/>
            <w:shd w:val="clear" w:color="auto" w:fill="auto"/>
            <w:vAlign w:val="center"/>
          </w:tcPr>
          <w:p w14:paraId="4C5B12F5"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lang w:val="en-US"/>
              </w:rPr>
              <w:t>1976</w:t>
            </w:r>
          </w:p>
        </w:tc>
        <w:tc>
          <w:tcPr>
            <w:tcW w:w="1012" w:type="dxa"/>
            <w:shd w:val="clear" w:color="auto" w:fill="auto"/>
            <w:vAlign w:val="center"/>
          </w:tcPr>
          <w:p w14:paraId="5CF3270E" w14:textId="08AE88DB" w:rsidR="00925BC2" w:rsidRPr="00925BC2" w:rsidRDefault="00925BC2" w:rsidP="00925BC2">
            <w:pPr>
              <w:jc w:val="center"/>
              <w:rPr>
                <w:rFonts w:eastAsia="Calibri"/>
                <w:snapToGrid w:val="0"/>
                <w:sz w:val="20"/>
                <w:szCs w:val="20"/>
              </w:rPr>
            </w:pPr>
            <w:r w:rsidRPr="00925BC2">
              <w:rPr>
                <w:rFonts w:eastAsia="Calibri"/>
                <w:snapToGrid w:val="0"/>
                <w:sz w:val="20"/>
                <w:szCs w:val="20"/>
              </w:rPr>
              <w:t>подземный</w:t>
            </w:r>
          </w:p>
        </w:tc>
      </w:tr>
      <w:tr w:rsidR="00925BC2" w:rsidRPr="00925BC2" w14:paraId="72061514" w14:textId="77777777" w:rsidTr="00925BC2">
        <w:trPr>
          <w:trHeight w:val="20"/>
        </w:trPr>
        <w:tc>
          <w:tcPr>
            <w:tcW w:w="1172" w:type="dxa"/>
            <w:shd w:val="clear" w:color="auto" w:fill="auto"/>
            <w:vAlign w:val="center"/>
          </w:tcPr>
          <w:p w14:paraId="433B50DC"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lang w:val="en-US"/>
              </w:rPr>
              <w:t>д. Лесколово</w:t>
            </w:r>
          </w:p>
        </w:tc>
        <w:tc>
          <w:tcPr>
            <w:tcW w:w="1466" w:type="dxa"/>
            <w:shd w:val="clear" w:color="auto" w:fill="auto"/>
            <w:vAlign w:val="center"/>
          </w:tcPr>
          <w:p w14:paraId="5599DC37"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rPr>
              <w:t>магистральный</w:t>
            </w:r>
            <w:r w:rsidRPr="00925BC2">
              <w:rPr>
                <w:rFonts w:eastAsia="Calibri"/>
                <w:snapToGrid w:val="0"/>
                <w:sz w:val="20"/>
                <w:szCs w:val="20"/>
                <w:lang w:val="en-US"/>
              </w:rPr>
              <w:t xml:space="preserve"> </w:t>
            </w:r>
            <w:proofErr w:type="spellStart"/>
            <w:r w:rsidRPr="00925BC2">
              <w:rPr>
                <w:rFonts w:eastAsia="Calibri"/>
                <w:snapToGrid w:val="0"/>
                <w:sz w:val="20"/>
                <w:szCs w:val="20"/>
                <w:lang w:val="en-US"/>
              </w:rPr>
              <w:t>водопровод</w:t>
            </w:r>
            <w:proofErr w:type="spellEnd"/>
          </w:p>
        </w:tc>
        <w:tc>
          <w:tcPr>
            <w:tcW w:w="1474" w:type="dxa"/>
            <w:shd w:val="clear" w:color="auto" w:fill="auto"/>
            <w:vAlign w:val="center"/>
          </w:tcPr>
          <w:p w14:paraId="0AA21116"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rPr>
              <w:t>подача</w:t>
            </w:r>
            <w:r w:rsidRPr="00925BC2">
              <w:rPr>
                <w:rFonts w:eastAsia="Calibri"/>
                <w:snapToGrid w:val="0"/>
                <w:sz w:val="20"/>
                <w:szCs w:val="20"/>
                <w:lang w:val="en-US"/>
              </w:rPr>
              <w:t xml:space="preserve"> </w:t>
            </w:r>
            <w:proofErr w:type="spellStart"/>
            <w:r w:rsidRPr="00925BC2">
              <w:rPr>
                <w:rFonts w:eastAsia="Calibri"/>
                <w:snapToGrid w:val="0"/>
                <w:sz w:val="20"/>
                <w:szCs w:val="20"/>
                <w:lang w:val="en-US"/>
              </w:rPr>
              <w:t>воды</w:t>
            </w:r>
            <w:proofErr w:type="spellEnd"/>
            <w:r w:rsidRPr="00925BC2">
              <w:rPr>
                <w:rFonts w:eastAsia="Calibri"/>
                <w:snapToGrid w:val="0"/>
                <w:sz w:val="20"/>
                <w:szCs w:val="20"/>
                <w:lang w:val="en-US"/>
              </w:rPr>
              <w:t xml:space="preserve"> </w:t>
            </w:r>
            <w:proofErr w:type="spellStart"/>
            <w:r w:rsidRPr="00925BC2">
              <w:rPr>
                <w:rFonts w:eastAsia="Calibri"/>
                <w:snapToGrid w:val="0"/>
                <w:sz w:val="20"/>
                <w:szCs w:val="20"/>
                <w:lang w:val="en-US"/>
              </w:rPr>
              <w:t>питьевого</w:t>
            </w:r>
            <w:proofErr w:type="spellEnd"/>
            <w:r w:rsidRPr="00925BC2">
              <w:rPr>
                <w:rFonts w:eastAsia="Calibri"/>
                <w:snapToGrid w:val="0"/>
                <w:sz w:val="20"/>
                <w:szCs w:val="20"/>
                <w:lang w:val="en-US"/>
              </w:rPr>
              <w:t xml:space="preserve"> </w:t>
            </w:r>
            <w:proofErr w:type="spellStart"/>
            <w:r w:rsidRPr="00925BC2">
              <w:rPr>
                <w:rFonts w:eastAsia="Calibri"/>
                <w:snapToGrid w:val="0"/>
                <w:sz w:val="20"/>
                <w:szCs w:val="20"/>
                <w:lang w:val="en-US"/>
              </w:rPr>
              <w:t>качества</w:t>
            </w:r>
            <w:proofErr w:type="spellEnd"/>
          </w:p>
        </w:tc>
        <w:tc>
          <w:tcPr>
            <w:tcW w:w="1019" w:type="dxa"/>
            <w:shd w:val="clear" w:color="auto" w:fill="auto"/>
            <w:vAlign w:val="center"/>
          </w:tcPr>
          <w:p w14:paraId="06762A13"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АТС</w:t>
            </w:r>
          </w:p>
        </w:tc>
        <w:tc>
          <w:tcPr>
            <w:tcW w:w="797" w:type="dxa"/>
            <w:shd w:val="clear" w:color="auto" w:fill="auto"/>
            <w:vAlign w:val="center"/>
          </w:tcPr>
          <w:p w14:paraId="7E38CD67"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50</w:t>
            </w:r>
          </w:p>
        </w:tc>
        <w:tc>
          <w:tcPr>
            <w:tcW w:w="740" w:type="dxa"/>
            <w:shd w:val="clear" w:color="auto" w:fill="auto"/>
            <w:vAlign w:val="center"/>
          </w:tcPr>
          <w:p w14:paraId="642CD297" w14:textId="77777777" w:rsidR="00925BC2" w:rsidRPr="00925BC2" w:rsidRDefault="00925BC2" w:rsidP="00925BC2">
            <w:pPr>
              <w:jc w:val="center"/>
              <w:rPr>
                <w:rFonts w:eastAsia="Calibri"/>
                <w:snapToGrid w:val="0"/>
                <w:sz w:val="20"/>
                <w:szCs w:val="20"/>
              </w:rPr>
            </w:pPr>
          </w:p>
        </w:tc>
        <w:tc>
          <w:tcPr>
            <w:tcW w:w="974" w:type="dxa"/>
            <w:shd w:val="clear" w:color="auto" w:fill="auto"/>
            <w:vAlign w:val="center"/>
          </w:tcPr>
          <w:p w14:paraId="299AD8BB"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0,035</w:t>
            </w:r>
          </w:p>
        </w:tc>
        <w:tc>
          <w:tcPr>
            <w:tcW w:w="973" w:type="dxa"/>
            <w:shd w:val="clear" w:color="auto" w:fill="auto"/>
            <w:vAlign w:val="center"/>
          </w:tcPr>
          <w:p w14:paraId="34794CFC"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1976</w:t>
            </w:r>
          </w:p>
        </w:tc>
        <w:tc>
          <w:tcPr>
            <w:tcW w:w="1012" w:type="dxa"/>
            <w:shd w:val="clear" w:color="auto" w:fill="auto"/>
            <w:vAlign w:val="center"/>
          </w:tcPr>
          <w:p w14:paraId="2C8B2B3A" w14:textId="5F4C07D4" w:rsidR="00925BC2" w:rsidRPr="00925BC2" w:rsidRDefault="00925BC2" w:rsidP="00925BC2">
            <w:pPr>
              <w:jc w:val="center"/>
              <w:rPr>
                <w:rFonts w:eastAsia="Calibri"/>
                <w:snapToGrid w:val="0"/>
                <w:sz w:val="20"/>
                <w:szCs w:val="20"/>
              </w:rPr>
            </w:pPr>
            <w:r w:rsidRPr="00925BC2">
              <w:rPr>
                <w:rFonts w:eastAsia="Calibri"/>
                <w:snapToGrid w:val="0"/>
                <w:sz w:val="20"/>
                <w:szCs w:val="20"/>
              </w:rPr>
              <w:t>подземный</w:t>
            </w:r>
          </w:p>
        </w:tc>
      </w:tr>
      <w:tr w:rsidR="00925BC2" w:rsidRPr="00925BC2" w14:paraId="11B5215E" w14:textId="77777777" w:rsidTr="00925BC2">
        <w:trPr>
          <w:trHeight w:val="20"/>
        </w:trPr>
        <w:tc>
          <w:tcPr>
            <w:tcW w:w="1172" w:type="dxa"/>
            <w:shd w:val="clear" w:color="auto" w:fill="auto"/>
            <w:vAlign w:val="center"/>
          </w:tcPr>
          <w:p w14:paraId="6E638544"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lang w:val="en-US"/>
              </w:rPr>
              <w:t>д. Лесколово</w:t>
            </w:r>
          </w:p>
        </w:tc>
        <w:tc>
          <w:tcPr>
            <w:tcW w:w="1466" w:type="dxa"/>
            <w:shd w:val="clear" w:color="auto" w:fill="auto"/>
            <w:vAlign w:val="center"/>
          </w:tcPr>
          <w:p w14:paraId="7AFC7C35" w14:textId="77777777" w:rsidR="00925BC2" w:rsidRPr="00925BC2" w:rsidRDefault="00925BC2" w:rsidP="00925BC2">
            <w:pPr>
              <w:jc w:val="center"/>
              <w:rPr>
                <w:rFonts w:eastAsia="Calibri"/>
                <w:snapToGrid w:val="0"/>
                <w:sz w:val="20"/>
                <w:szCs w:val="20"/>
              </w:rPr>
            </w:pPr>
          </w:p>
        </w:tc>
        <w:tc>
          <w:tcPr>
            <w:tcW w:w="1474" w:type="dxa"/>
            <w:shd w:val="clear" w:color="auto" w:fill="auto"/>
            <w:vAlign w:val="center"/>
          </w:tcPr>
          <w:p w14:paraId="4335FCDB"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подача</w:t>
            </w:r>
            <w:r w:rsidRPr="00925BC2">
              <w:rPr>
                <w:rFonts w:eastAsia="Calibri"/>
                <w:snapToGrid w:val="0"/>
                <w:sz w:val="20"/>
                <w:szCs w:val="20"/>
                <w:lang w:val="en-US"/>
              </w:rPr>
              <w:t xml:space="preserve"> </w:t>
            </w:r>
            <w:proofErr w:type="spellStart"/>
            <w:r w:rsidRPr="00925BC2">
              <w:rPr>
                <w:rFonts w:eastAsia="Calibri"/>
                <w:snapToGrid w:val="0"/>
                <w:sz w:val="20"/>
                <w:szCs w:val="20"/>
                <w:lang w:val="en-US"/>
              </w:rPr>
              <w:t>воды</w:t>
            </w:r>
            <w:proofErr w:type="spellEnd"/>
            <w:r w:rsidRPr="00925BC2">
              <w:rPr>
                <w:rFonts w:eastAsia="Calibri"/>
                <w:snapToGrid w:val="0"/>
                <w:sz w:val="20"/>
                <w:szCs w:val="20"/>
                <w:lang w:val="en-US"/>
              </w:rPr>
              <w:t xml:space="preserve"> </w:t>
            </w:r>
            <w:proofErr w:type="spellStart"/>
            <w:r w:rsidRPr="00925BC2">
              <w:rPr>
                <w:rFonts w:eastAsia="Calibri"/>
                <w:snapToGrid w:val="0"/>
                <w:sz w:val="20"/>
                <w:szCs w:val="20"/>
                <w:lang w:val="en-US"/>
              </w:rPr>
              <w:t>питьевого</w:t>
            </w:r>
            <w:proofErr w:type="spellEnd"/>
            <w:r w:rsidRPr="00925BC2">
              <w:rPr>
                <w:rFonts w:eastAsia="Calibri"/>
                <w:snapToGrid w:val="0"/>
                <w:sz w:val="20"/>
                <w:szCs w:val="20"/>
                <w:lang w:val="en-US"/>
              </w:rPr>
              <w:t xml:space="preserve"> </w:t>
            </w:r>
            <w:proofErr w:type="spellStart"/>
            <w:r w:rsidRPr="00925BC2">
              <w:rPr>
                <w:rFonts w:eastAsia="Calibri"/>
                <w:snapToGrid w:val="0"/>
                <w:sz w:val="20"/>
                <w:szCs w:val="20"/>
                <w:lang w:val="en-US"/>
              </w:rPr>
              <w:t>качества</w:t>
            </w:r>
            <w:proofErr w:type="spellEnd"/>
          </w:p>
        </w:tc>
        <w:tc>
          <w:tcPr>
            <w:tcW w:w="1019" w:type="dxa"/>
            <w:shd w:val="clear" w:color="auto" w:fill="auto"/>
            <w:vAlign w:val="center"/>
          </w:tcPr>
          <w:p w14:paraId="0932444A" w14:textId="77777777" w:rsidR="00925BC2" w:rsidRPr="00925BC2" w:rsidRDefault="00925BC2" w:rsidP="00925BC2">
            <w:pPr>
              <w:jc w:val="center"/>
              <w:rPr>
                <w:rFonts w:eastAsia="Calibri"/>
                <w:snapToGrid w:val="0"/>
                <w:sz w:val="20"/>
                <w:szCs w:val="20"/>
              </w:rPr>
            </w:pPr>
          </w:p>
        </w:tc>
        <w:tc>
          <w:tcPr>
            <w:tcW w:w="797" w:type="dxa"/>
            <w:shd w:val="clear" w:color="auto" w:fill="auto"/>
            <w:vAlign w:val="center"/>
          </w:tcPr>
          <w:p w14:paraId="68727F7B"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250</w:t>
            </w:r>
          </w:p>
        </w:tc>
        <w:tc>
          <w:tcPr>
            <w:tcW w:w="740" w:type="dxa"/>
            <w:shd w:val="clear" w:color="auto" w:fill="auto"/>
            <w:vAlign w:val="center"/>
          </w:tcPr>
          <w:p w14:paraId="0B917F28"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сталь</w:t>
            </w:r>
          </w:p>
        </w:tc>
        <w:tc>
          <w:tcPr>
            <w:tcW w:w="974" w:type="dxa"/>
            <w:shd w:val="clear" w:color="auto" w:fill="auto"/>
            <w:vAlign w:val="center"/>
          </w:tcPr>
          <w:p w14:paraId="7A6E466F"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7,7</w:t>
            </w:r>
          </w:p>
        </w:tc>
        <w:tc>
          <w:tcPr>
            <w:tcW w:w="973" w:type="dxa"/>
            <w:shd w:val="clear" w:color="auto" w:fill="auto"/>
            <w:vAlign w:val="center"/>
          </w:tcPr>
          <w:p w14:paraId="73911A57"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1976</w:t>
            </w:r>
          </w:p>
        </w:tc>
        <w:tc>
          <w:tcPr>
            <w:tcW w:w="1012" w:type="dxa"/>
            <w:shd w:val="clear" w:color="auto" w:fill="auto"/>
            <w:vAlign w:val="center"/>
          </w:tcPr>
          <w:p w14:paraId="20AC6BED" w14:textId="60A86F81" w:rsidR="00925BC2" w:rsidRPr="00925BC2" w:rsidRDefault="00925BC2" w:rsidP="00925BC2">
            <w:pPr>
              <w:jc w:val="center"/>
              <w:rPr>
                <w:rFonts w:eastAsia="Calibri"/>
                <w:snapToGrid w:val="0"/>
                <w:sz w:val="20"/>
                <w:szCs w:val="20"/>
              </w:rPr>
            </w:pPr>
            <w:r w:rsidRPr="00925BC2">
              <w:rPr>
                <w:rFonts w:eastAsia="Calibri"/>
                <w:snapToGrid w:val="0"/>
                <w:sz w:val="20"/>
                <w:szCs w:val="20"/>
              </w:rPr>
              <w:t>подземный</w:t>
            </w:r>
          </w:p>
        </w:tc>
      </w:tr>
      <w:bookmarkEnd w:id="65"/>
    </w:tbl>
    <w:p w14:paraId="59709255" w14:textId="7A73E474" w:rsidR="00500A3B" w:rsidRDefault="00500A3B" w:rsidP="00E557CF">
      <w:pPr>
        <w:spacing w:before="200" w:line="360" w:lineRule="auto"/>
        <w:ind w:firstLine="709"/>
        <w:contextualSpacing/>
        <w:jc w:val="both"/>
        <w:rPr>
          <w:sz w:val="28"/>
          <w:szCs w:val="28"/>
        </w:rPr>
      </w:pPr>
    </w:p>
    <w:p w14:paraId="72B1D98A" w14:textId="1E383059" w:rsidR="00925BC2" w:rsidRPr="008264C6" w:rsidRDefault="00925BC2" w:rsidP="00925BC2">
      <w:pPr>
        <w:spacing w:line="360" w:lineRule="auto"/>
        <w:ind w:firstLine="709"/>
        <w:jc w:val="both"/>
        <w:rPr>
          <w:sz w:val="28"/>
          <w:szCs w:val="28"/>
        </w:rPr>
      </w:pPr>
      <w:r>
        <w:rPr>
          <w:sz w:val="28"/>
          <w:szCs w:val="28"/>
        </w:rPr>
        <w:t>Сведения о сетях водоснабжения</w:t>
      </w:r>
      <w:r w:rsidR="00030CFE">
        <w:rPr>
          <w:sz w:val="28"/>
          <w:szCs w:val="28"/>
        </w:rPr>
        <w:t xml:space="preserve"> </w:t>
      </w:r>
      <w:r>
        <w:rPr>
          <w:sz w:val="28"/>
          <w:szCs w:val="28"/>
        </w:rPr>
        <w:t xml:space="preserve">п. Осельки на территории Лесколовского </w:t>
      </w:r>
      <w:r w:rsidRPr="008264C6">
        <w:rPr>
          <w:sz w:val="28"/>
          <w:szCs w:val="28"/>
        </w:rPr>
        <w:t xml:space="preserve">сельского поселения представлены в таблице </w:t>
      </w:r>
      <w:r w:rsidR="008264C6" w:rsidRPr="008264C6">
        <w:rPr>
          <w:sz w:val="28"/>
          <w:szCs w:val="28"/>
        </w:rPr>
        <w:t>ниже (</w:t>
      </w:r>
      <w:r w:rsidR="008264C6" w:rsidRPr="008264C6">
        <w:rPr>
          <w:sz w:val="28"/>
          <w:szCs w:val="28"/>
        </w:rPr>
        <w:fldChar w:fldCharType="begin"/>
      </w:r>
      <w:r w:rsidR="008264C6" w:rsidRPr="008264C6">
        <w:rPr>
          <w:sz w:val="28"/>
          <w:szCs w:val="28"/>
        </w:rPr>
        <w:instrText xml:space="preserve"> REF _Ref133270174 \h  \* MERGEFORMAT </w:instrText>
      </w:r>
      <w:r w:rsidR="008264C6" w:rsidRPr="008264C6">
        <w:rPr>
          <w:sz w:val="28"/>
          <w:szCs w:val="28"/>
        </w:rPr>
      </w:r>
      <w:r w:rsidR="008264C6" w:rsidRPr="008264C6">
        <w:rPr>
          <w:sz w:val="28"/>
          <w:szCs w:val="28"/>
        </w:rPr>
        <w:fldChar w:fldCharType="separate"/>
      </w:r>
      <w:r w:rsidR="00F37558" w:rsidRPr="00F37558">
        <w:rPr>
          <w:bCs/>
          <w:sz w:val="28"/>
          <w:szCs w:val="28"/>
        </w:rPr>
        <w:t xml:space="preserve">Таблица </w:t>
      </w:r>
      <w:r w:rsidR="00F37558" w:rsidRPr="00F37558">
        <w:rPr>
          <w:bCs/>
          <w:noProof/>
          <w:sz w:val="28"/>
          <w:szCs w:val="28"/>
        </w:rPr>
        <w:t>13</w:t>
      </w:r>
      <w:r w:rsidR="008264C6" w:rsidRPr="008264C6">
        <w:rPr>
          <w:sz w:val="28"/>
          <w:szCs w:val="28"/>
        </w:rPr>
        <w:fldChar w:fldCharType="end"/>
      </w:r>
      <w:r w:rsidR="008264C6" w:rsidRPr="008264C6">
        <w:rPr>
          <w:sz w:val="28"/>
          <w:szCs w:val="28"/>
        </w:rPr>
        <w:t>)</w:t>
      </w:r>
      <w:r w:rsidRPr="008264C6">
        <w:rPr>
          <w:sz w:val="28"/>
          <w:szCs w:val="28"/>
        </w:rPr>
        <w:t>.</w:t>
      </w:r>
    </w:p>
    <w:p w14:paraId="0DB2FA14" w14:textId="77777777" w:rsidR="000A3543" w:rsidRDefault="000A3543" w:rsidP="00925BC2">
      <w:pPr>
        <w:spacing w:line="360" w:lineRule="auto"/>
        <w:ind w:firstLine="709"/>
        <w:jc w:val="both"/>
        <w:rPr>
          <w:sz w:val="28"/>
          <w:szCs w:val="28"/>
        </w:rPr>
      </w:pPr>
    </w:p>
    <w:p w14:paraId="2BF37EC5" w14:textId="59619948" w:rsidR="00925BC2" w:rsidRPr="00925BC2" w:rsidRDefault="00925BC2" w:rsidP="00925BC2">
      <w:pPr>
        <w:pStyle w:val="aff6"/>
        <w:keepNext/>
        <w:rPr>
          <w:b w:val="0"/>
          <w:bCs w:val="0"/>
          <w:sz w:val="28"/>
          <w:szCs w:val="28"/>
          <w:lang w:val="ru-RU"/>
        </w:rPr>
      </w:pPr>
      <w:bookmarkStart w:id="66" w:name="_Ref133270174"/>
      <w:r w:rsidRPr="00925BC2">
        <w:rPr>
          <w:b w:val="0"/>
          <w:bCs w:val="0"/>
          <w:sz w:val="28"/>
          <w:szCs w:val="28"/>
        </w:rPr>
        <w:t xml:space="preserve">Таблица </w:t>
      </w:r>
      <w:r w:rsidRPr="00925BC2">
        <w:rPr>
          <w:b w:val="0"/>
          <w:bCs w:val="0"/>
          <w:sz w:val="28"/>
          <w:szCs w:val="28"/>
        </w:rPr>
        <w:fldChar w:fldCharType="begin"/>
      </w:r>
      <w:r w:rsidRPr="00925BC2">
        <w:rPr>
          <w:b w:val="0"/>
          <w:bCs w:val="0"/>
          <w:sz w:val="28"/>
          <w:szCs w:val="28"/>
        </w:rPr>
        <w:instrText xml:space="preserve"> SEQ Таблица \* ARABIC </w:instrText>
      </w:r>
      <w:r w:rsidRPr="00925BC2">
        <w:rPr>
          <w:b w:val="0"/>
          <w:bCs w:val="0"/>
          <w:sz w:val="28"/>
          <w:szCs w:val="28"/>
        </w:rPr>
        <w:fldChar w:fldCharType="separate"/>
      </w:r>
      <w:r w:rsidR="00F37558">
        <w:rPr>
          <w:b w:val="0"/>
          <w:bCs w:val="0"/>
          <w:noProof/>
          <w:sz w:val="28"/>
          <w:szCs w:val="28"/>
        </w:rPr>
        <w:t>13</w:t>
      </w:r>
      <w:r w:rsidRPr="00925BC2">
        <w:rPr>
          <w:b w:val="0"/>
          <w:bCs w:val="0"/>
          <w:sz w:val="28"/>
          <w:szCs w:val="28"/>
        </w:rPr>
        <w:fldChar w:fldCharType="end"/>
      </w:r>
      <w:bookmarkEnd w:id="66"/>
      <w:r w:rsidR="008264C6">
        <w:rPr>
          <w:b w:val="0"/>
          <w:bCs w:val="0"/>
          <w:sz w:val="28"/>
          <w:szCs w:val="28"/>
          <w:lang w:val="ru-RU"/>
        </w:rPr>
        <w:t xml:space="preserve"> - </w:t>
      </w:r>
      <w:r w:rsidRPr="00925BC2">
        <w:rPr>
          <w:b w:val="0"/>
          <w:bCs w:val="0"/>
          <w:sz w:val="28"/>
          <w:szCs w:val="28"/>
          <w:lang w:val="ru-RU"/>
        </w:rPr>
        <w:t>Сведения о сетях водоснабжения п. Осельки на территории Лесколовского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172"/>
        <w:gridCol w:w="1466"/>
        <w:gridCol w:w="1474"/>
        <w:gridCol w:w="1019"/>
        <w:gridCol w:w="797"/>
        <w:gridCol w:w="740"/>
        <w:gridCol w:w="974"/>
        <w:gridCol w:w="973"/>
        <w:gridCol w:w="1012"/>
      </w:tblGrid>
      <w:tr w:rsidR="00925BC2" w:rsidRPr="00925BC2" w14:paraId="4B749829" w14:textId="77777777" w:rsidTr="00925BC2">
        <w:trPr>
          <w:trHeight w:val="20"/>
        </w:trPr>
        <w:tc>
          <w:tcPr>
            <w:tcW w:w="1172" w:type="dxa"/>
            <w:shd w:val="clear" w:color="auto" w:fill="auto"/>
            <w:vAlign w:val="center"/>
          </w:tcPr>
          <w:p w14:paraId="37530AE2"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Наименование населенного пункта</w:t>
            </w:r>
          </w:p>
        </w:tc>
        <w:tc>
          <w:tcPr>
            <w:tcW w:w="1466" w:type="dxa"/>
            <w:shd w:val="clear" w:color="auto" w:fill="auto"/>
            <w:vAlign w:val="center"/>
          </w:tcPr>
          <w:p w14:paraId="07D5463D"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Начальный колодец</w:t>
            </w:r>
          </w:p>
        </w:tc>
        <w:tc>
          <w:tcPr>
            <w:tcW w:w="1474" w:type="dxa"/>
            <w:shd w:val="clear" w:color="auto" w:fill="auto"/>
            <w:vAlign w:val="center"/>
          </w:tcPr>
          <w:p w14:paraId="1BF4463D"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Назначение</w:t>
            </w:r>
          </w:p>
        </w:tc>
        <w:tc>
          <w:tcPr>
            <w:tcW w:w="1019" w:type="dxa"/>
            <w:shd w:val="clear" w:color="auto" w:fill="auto"/>
            <w:vAlign w:val="center"/>
          </w:tcPr>
          <w:p w14:paraId="05374EDB"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Конечный колодец</w:t>
            </w:r>
          </w:p>
        </w:tc>
        <w:tc>
          <w:tcPr>
            <w:tcW w:w="797" w:type="dxa"/>
            <w:shd w:val="clear" w:color="auto" w:fill="auto"/>
            <w:vAlign w:val="center"/>
          </w:tcPr>
          <w:p w14:paraId="35D8DFFB"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Диаметр, мм</w:t>
            </w:r>
          </w:p>
        </w:tc>
        <w:tc>
          <w:tcPr>
            <w:tcW w:w="740" w:type="dxa"/>
            <w:shd w:val="clear" w:color="auto" w:fill="auto"/>
            <w:vAlign w:val="center"/>
          </w:tcPr>
          <w:p w14:paraId="5C157168"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Мате</w:t>
            </w:r>
            <w:r>
              <w:rPr>
                <w:rFonts w:eastAsia="Calibri"/>
                <w:snapToGrid w:val="0"/>
                <w:sz w:val="20"/>
                <w:szCs w:val="20"/>
              </w:rPr>
              <w:t>-</w:t>
            </w:r>
            <w:r w:rsidRPr="00925BC2">
              <w:rPr>
                <w:rFonts w:eastAsia="Calibri"/>
                <w:snapToGrid w:val="0"/>
                <w:sz w:val="20"/>
                <w:szCs w:val="20"/>
              </w:rPr>
              <w:t>риал</w:t>
            </w:r>
          </w:p>
        </w:tc>
        <w:tc>
          <w:tcPr>
            <w:tcW w:w="974" w:type="dxa"/>
            <w:shd w:val="clear" w:color="auto" w:fill="auto"/>
            <w:vAlign w:val="center"/>
          </w:tcPr>
          <w:p w14:paraId="3DAC78B9"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Протяжен</w:t>
            </w:r>
            <w:r>
              <w:rPr>
                <w:rFonts w:eastAsia="Calibri"/>
                <w:snapToGrid w:val="0"/>
                <w:sz w:val="20"/>
                <w:szCs w:val="20"/>
              </w:rPr>
              <w:t>-</w:t>
            </w:r>
            <w:proofErr w:type="spellStart"/>
            <w:r w:rsidRPr="00925BC2">
              <w:rPr>
                <w:rFonts w:eastAsia="Calibri"/>
                <w:snapToGrid w:val="0"/>
                <w:sz w:val="20"/>
                <w:szCs w:val="20"/>
              </w:rPr>
              <w:t>ность</w:t>
            </w:r>
            <w:proofErr w:type="spellEnd"/>
            <w:r w:rsidRPr="00925BC2">
              <w:rPr>
                <w:rFonts w:eastAsia="Calibri"/>
                <w:snapToGrid w:val="0"/>
                <w:sz w:val="20"/>
                <w:szCs w:val="20"/>
              </w:rPr>
              <w:t>, км</w:t>
            </w:r>
          </w:p>
        </w:tc>
        <w:tc>
          <w:tcPr>
            <w:tcW w:w="973" w:type="dxa"/>
            <w:shd w:val="clear" w:color="auto" w:fill="auto"/>
            <w:vAlign w:val="center"/>
          </w:tcPr>
          <w:p w14:paraId="1CA03829"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Год прокладки</w:t>
            </w:r>
          </w:p>
        </w:tc>
        <w:tc>
          <w:tcPr>
            <w:tcW w:w="1012" w:type="dxa"/>
            <w:shd w:val="clear" w:color="auto" w:fill="auto"/>
            <w:vAlign w:val="center"/>
          </w:tcPr>
          <w:p w14:paraId="49974666"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Способ прокладки</w:t>
            </w:r>
          </w:p>
        </w:tc>
      </w:tr>
      <w:tr w:rsidR="00925BC2" w:rsidRPr="00925BC2" w14:paraId="057D9184" w14:textId="77777777" w:rsidTr="00925BC2">
        <w:trPr>
          <w:trHeight w:val="20"/>
        </w:trPr>
        <w:tc>
          <w:tcPr>
            <w:tcW w:w="1172" w:type="dxa"/>
            <w:shd w:val="clear" w:color="auto" w:fill="auto"/>
            <w:vAlign w:val="center"/>
          </w:tcPr>
          <w:p w14:paraId="52FE4651" w14:textId="3215F703" w:rsidR="00925BC2" w:rsidRPr="00925BC2" w:rsidRDefault="00925BC2" w:rsidP="00925BC2">
            <w:pPr>
              <w:jc w:val="center"/>
              <w:rPr>
                <w:rFonts w:eastAsia="Calibri"/>
                <w:snapToGrid w:val="0"/>
                <w:sz w:val="20"/>
                <w:szCs w:val="20"/>
              </w:rPr>
            </w:pPr>
            <w:r>
              <w:rPr>
                <w:rFonts w:eastAsia="Calibri"/>
                <w:snapToGrid w:val="0"/>
                <w:sz w:val="20"/>
                <w:szCs w:val="20"/>
              </w:rPr>
              <w:t>п. Осельки</w:t>
            </w:r>
          </w:p>
        </w:tc>
        <w:tc>
          <w:tcPr>
            <w:tcW w:w="1466" w:type="dxa"/>
            <w:shd w:val="clear" w:color="auto" w:fill="auto"/>
            <w:vAlign w:val="center"/>
          </w:tcPr>
          <w:p w14:paraId="7FDC8111" w14:textId="0FB1FA72" w:rsidR="00925BC2" w:rsidRPr="00925BC2" w:rsidRDefault="00925BC2" w:rsidP="00925BC2">
            <w:pPr>
              <w:jc w:val="center"/>
              <w:rPr>
                <w:rFonts w:eastAsia="Calibri"/>
                <w:snapToGrid w:val="0"/>
                <w:sz w:val="20"/>
                <w:szCs w:val="20"/>
              </w:rPr>
            </w:pPr>
            <w:r>
              <w:rPr>
                <w:rFonts w:eastAsia="Calibri"/>
                <w:snapToGrid w:val="0"/>
                <w:sz w:val="20"/>
                <w:szCs w:val="20"/>
              </w:rPr>
              <w:t>1</w:t>
            </w:r>
          </w:p>
        </w:tc>
        <w:tc>
          <w:tcPr>
            <w:tcW w:w="1474" w:type="dxa"/>
            <w:shd w:val="clear" w:color="auto" w:fill="auto"/>
            <w:vAlign w:val="center"/>
          </w:tcPr>
          <w:p w14:paraId="49505BBE" w14:textId="39E19E6A" w:rsidR="00925BC2" w:rsidRPr="00925BC2" w:rsidRDefault="00925BC2" w:rsidP="00925BC2">
            <w:pPr>
              <w:jc w:val="center"/>
              <w:rPr>
                <w:rFonts w:eastAsia="Calibri"/>
                <w:snapToGrid w:val="0"/>
                <w:sz w:val="20"/>
                <w:szCs w:val="20"/>
              </w:rPr>
            </w:pPr>
            <w:r w:rsidRPr="00925BC2">
              <w:rPr>
                <w:rFonts w:eastAsia="Calibri"/>
                <w:snapToGrid w:val="0"/>
                <w:sz w:val="20"/>
                <w:szCs w:val="20"/>
              </w:rPr>
              <w:t>подача воды для нужд водоснабжения</w:t>
            </w:r>
          </w:p>
        </w:tc>
        <w:tc>
          <w:tcPr>
            <w:tcW w:w="1019" w:type="dxa"/>
            <w:shd w:val="clear" w:color="auto" w:fill="auto"/>
            <w:vAlign w:val="center"/>
          </w:tcPr>
          <w:p w14:paraId="2ADC5786" w14:textId="1A5AEEC1" w:rsidR="00925BC2" w:rsidRPr="00925BC2" w:rsidRDefault="00925BC2" w:rsidP="00925BC2">
            <w:pPr>
              <w:jc w:val="center"/>
              <w:rPr>
                <w:rFonts w:eastAsia="Calibri"/>
                <w:snapToGrid w:val="0"/>
                <w:sz w:val="20"/>
                <w:szCs w:val="20"/>
              </w:rPr>
            </w:pPr>
            <w:r>
              <w:rPr>
                <w:rFonts w:eastAsia="Calibri"/>
                <w:snapToGrid w:val="0"/>
                <w:sz w:val="20"/>
                <w:szCs w:val="20"/>
              </w:rPr>
              <w:t>92</w:t>
            </w:r>
          </w:p>
        </w:tc>
        <w:tc>
          <w:tcPr>
            <w:tcW w:w="797" w:type="dxa"/>
            <w:shd w:val="clear" w:color="auto" w:fill="auto"/>
            <w:vAlign w:val="center"/>
          </w:tcPr>
          <w:p w14:paraId="62167ECD" w14:textId="16B612B0" w:rsidR="00925BC2" w:rsidRPr="00925BC2" w:rsidRDefault="00925BC2" w:rsidP="00925BC2">
            <w:pPr>
              <w:jc w:val="center"/>
              <w:rPr>
                <w:rFonts w:eastAsia="Calibri"/>
                <w:snapToGrid w:val="0"/>
                <w:sz w:val="20"/>
                <w:szCs w:val="20"/>
                <w:lang w:val="en-US"/>
              </w:rPr>
            </w:pPr>
            <w:r>
              <w:rPr>
                <w:rFonts w:eastAsia="Calibri"/>
                <w:snapToGrid w:val="0"/>
                <w:sz w:val="20"/>
                <w:szCs w:val="20"/>
              </w:rPr>
              <w:t>50-</w:t>
            </w:r>
            <w:r w:rsidRPr="00925BC2">
              <w:rPr>
                <w:rFonts w:eastAsia="Calibri"/>
                <w:snapToGrid w:val="0"/>
                <w:sz w:val="20"/>
                <w:szCs w:val="20"/>
                <w:lang w:val="en-US"/>
              </w:rPr>
              <w:t>200</w:t>
            </w:r>
          </w:p>
        </w:tc>
        <w:tc>
          <w:tcPr>
            <w:tcW w:w="740" w:type="dxa"/>
            <w:shd w:val="clear" w:color="auto" w:fill="auto"/>
            <w:vAlign w:val="center"/>
          </w:tcPr>
          <w:p w14:paraId="140B777C" w14:textId="77777777"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rPr>
              <w:t>сталь</w:t>
            </w:r>
            <w:r w:rsidRPr="00925BC2">
              <w:rPr>
                <w:rFonts w:eastAsia="Calibri"/>
                <w:snapToGrid w:val="0"/>
                <w:sz w:val="20"/>
                <w:szCs w:val="20"/>
                <w:lang w:val="en-US"/>
              </w:rPr>
              <w:t xml:space="preserve">, </w:t>
            </w:r>
            <w:r w:rsidRPr="00925BC2">
              <w:rPr>
                <w:rFonts w:eastAsia="Calibri"/>
                <w:snapToGrid w:val="0"/>
                <w:sz w:val="20"/>
                <w:szCs w:val="20"/>
              </w:rPr>
              <w:t>чугун</w:t>
            </w:r>
          </w:p>
        </w:tc>
        <w:tc>
          <w:tcPr>
            <w:tcW w:w="974" w:type="dxa"/>
            <w:shd w:val="clear" w:color="auto" w:fill="auto"/>
            <w:vAlign w:val="center"/>
          </w:tcPr>
          <w:p w14:paraId="16F390F0" w14:textId="5ED452DC" w:rsidR="00925BC2" w:rsidRPr="00925BC2" w:rsidRDefault="00925BC2" w:rsidP="000A3543">
            <w:pPr>
              <w:jc w:val="center"/>
              <w:rPr>
                <w:rFonts w:eastAsia="Calibri"/>
                <w:snapToGrid w:val="0"/>
                <w:sz w:val="20"/>
                <w:szCs w:val="20"/>
              </w:rPr>
            </w:pPr>
            <w:r>
              <w:rPr>
                <w:rFonts w:eastAsia="Calibri"/>
                <w:snapToGrid w:val="0"/>
                <w:sz w:val="20"/>
                <w:szCs w:val="20"/>
              </w:rPr>
              <w:t>11,</w:t>
            </w:r>
            <w:r w:rsidR="000A3543">
              <w:rPr>
                <w:rFonts w:eastAsia="Calibri"/>
                <w:snapToGrid w:val="0"/>
                <w:sz w:val="20"/>
                <w:szCs w:val="20"/>
              </w:rPr>
              <w:t>72</w:t>
            </w:r>
          </w:p>
        </w:tc>
        <w:tc>
          <w:tcPr>
            <w:tcW w:w="973" w:type="dxa"/>
            <w:shd w:val="clear" w:color="auto" w:fill="auto"/>
            <w:vAlign w:val="center"/>
          </w:tcPr>
          <w:p w14:paraId="190C0634" w14:textId="2CDF9CEF"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1936-1990</w:t>
            </w:r>
          </w:p>
        </w:tc>
        <w:tc>
          <w:tcPr>
            <w:tcW w:w="1012" w:type="dxa"/>
            <w:shd w:val="clear" w:color="auto" w:fill="auto"/>
            <w:vAlign w:val="center"/>
          </w:tcPr>
          <w:p w14:paraId="7D56C983" w14:textId="77777777" w:rsidR="00925BC2" w:rsidRPr="00925BC2" w:rsidRDefault="00925BC2" w:rsidP="00925BC2">
            <w:pPr>
              <w:jc w:val="center"/>
              <w:rPr>
                <w:rFonts w:eastAsia="Calibri"/>
                <w:snapToGrid w:val="0"/>
                <w:sz w:val="20"/>
                <w:szCs w:val="20"/>
              </w:rPr>
            </w:pPr>
            <w:r w:rsidRPr="00925BC2">
              <w:rPr>
                <w:rFonts w:eastAsia="Calibri"/>
                <w:snapToGrid w:val="0"/>
                <w:sz w:val="20"/>
                <w:szCs w:val="20"/>
              </w:rPr>
              <w:t>подземный</w:t>
            </w:r>
          </w:p>
        </w:tc>
      </w:tr>
    </w:tbl>
    <w:p w14:paraId="4B10384A" w14:textId="484C5C5A" w:rsidR="00925BC2" w:rsidRDefault="00925BC2" w:rsidP="00E557CF">
      <w:pPr>
        <w:spacing w:before="200" w:line="360" w:lineRule="auto"/>
        <w:ind w:firstLine="709"/>
        <w:contextualSpacing/>
        <w:jc w:val="both"/>
        <w:rPr>
          <w:sz w:val="28"/>
          <w:szCs w:val="28"/>
        </w:rPr>
      </w:pPr>
    </w:p>
    <w:p w14:paraId="44D4679A" w14:textId="77777777" w:rsidR="008872F9" w:rsidRPr="00CA673D" w:rsidRDefault="008872F9" w:rsidP="00E557CF">
      <w:pPr>
        <w:spacing w:line="360" w:lineRule="auto"/>
        <w:ind w:firstLine="709"/>
        <w:jc w:val="both"/>
        <w:rPr>
          <w:sz w:val="28"/>
          <w:szCs w:val="28"/>
        </w:rPr>
      </w:pPr>
      <w:r w:rsidRPr="00CA673D">
        <w:rPr>
          <w:sz w:val="28"/>
          <w:szCs w:val="28"/>
        </w:rPr>
        <w:t>Построение расчетной модели водопроводной сети осуществляется в геоинформационной системе. При этом сразу формируется расчетная модель.</w:t>
      </w:r>
    </w:p>
    <w:p w14:paraId="2397550A" w14:textId="77777777" w:rsidR="008872F9" w:rsidRPr="00CA673D" w:rsidRDefault="008872F9" w:rsidP="00E557CF">
      <w:pPr>
        <w:spacing w:line="360" w:lineRule="auto"/>
        <w:ind w:firstLine="709"/>
        <w:jc w:val="both"/>
        <w:rPr>
          <w:sz w:val="28"/>
          <w:szCs w:val="28"/>
        </w:rPr>
      </w:pPr>
      <w:r w:rsidRPr="00CA673D">
        <w:rPr>
          <w:sz w:val="28"/>
          <w:szCs w:val="28"/>
        </w:rPr>
        <w:t>Для расчетов сетей водоснабжения в указанном программном комплексе используется математическая модель.</w:t>
      </w:r>
    </w:p>
    <w:p w14:paraId="7FA62F27" w14:textId="2B47C4A5" w:rsidR="008872F9" w:rsidRPr="00CA673D" w:rsidRDefault="008872F9" w:rsidP="00E557CF">
      <w:pPr>
        <w:spacing w:line="360" w:lineRule="auto"/>
        <w:ind w:firstLine="709"/>
        <w:jc w:val="both"/>
        <w:rPr>
          <w:sz w:val="28"/>
          <w:szCs w:val="28"/>
        </w:rPr>
      </w:pPr>
      <w:r w:rsidRPr="00CA673D">
        <w:rPr>
          <w:sz w:val="28"/>
          <w:szCs w:val="28"/>
        </w:rPr>
        <w:t xml:space="preserve">В основе математической модели для расчетов сетей лежит граф. Как известно, граф состоит из узлов, соединенных дугами. В любой сети можно выделить свой набор узловых элементов. Так, для наших схем водоснабжения </w:t>
      </w:r>
      <w:r w:rsidR="00982C29">
        <w:rPr>
          <w:sz w:val="28"/>
          <w:szCs w:val="28"/>
        </w:rPr>
        <w:t xml:space="preserve">– </w:t>
      </w:r>
      <w:r w:rsidRPr="00CA673D">
        <w:rPr>
          <w:sz w:val="28"/>
          <w:szCs w:val="28"/>
        </w:rPr>
        <w:t>это источники, водопроводные колодцы, потребители, насосные станции, запорная арматура. Дугами графа являются участки сети - трубопроводы.</w:t>
      </w:r>
    </w:p>
    <w:p w14:paraId="256BF929" w14:textId="77777777" w:rsidR="008872F9" w:rsidRDefault="008872F9" w:rsidP="00E557CF">
      <w:pPr>
        <w:spacing w:line="360" w:lineRule="auto"/>
        <w:ind w:firstLine="709"/>
        <w:jc w:val="both"/>
        <w:rPr>
          <w:sz w:val="28"/>
          <w:szCs w:val="28"/>
        </w:rPr>
      </w:pPr>
      <w:r w:rsidRPr="00CA673D">
        <w:rPr>
          <w:sz w:val="28"/>
          <w:szCs w:val="28"/>
        </w:rPr>
        <w:t xml:space="preserve">После построения математической модели осуществляется поверочный расчет. Целью поверочного расчета является определение </w:t>
      </w:r>
      <w:proofErr w:type="spellStart"/>
      <w:r w:rsidRPr="00CA673D">
        <w:rPr>
          <w:sz w:val="28"/>
          <w:szCs w:val="28"/>
        </w:rPr>
        <w:t>потокораспределения</w:t>
      </w:r>
      <w:proofErr w:type="spellEnd"/>
      <w:r w:rsidRPr="00CA673D">
        <w:rPr>
          <w:sz w:val="28"/>
          <w:szCs w:val="28"/>
        </w:rPr>
        <w:t xml:space="preserve"> </w:t>
      </w:r>
      <w:r w:rsidRPr="00CA673D">
        <w:rPr>
          <w:sz w:val="28"/>
          <w:szCs w:val="28"/>
        </w:rPr>
        <w:lastRenderedPageBreak/>
        <w:t>в водопроводной сети, подачи и напора источников при известных диаметрах труб и отборах воды в узловых точках.</w:t>
      </w:r>
    </w:p>
    <w:p w14:paraId="1DD57938" w14:textId="77777777" w:rsidR="008872F9" w:rsidRPr="00CA673D" w:rsidRDefault="008872F9" w:rsidP="00E557CF">
      <w:pPr>
        <w:spacing w:line="360" w:lineRule="auto"/>
        <w:ind w:firstLine="709"/>
        <w:jc w:val="both"/>
        <w:rPr>
          <w:b/>
          <w:sz w:val="28"/>
          <w:szCs w:val="28"/>
        </w:rPr>
      </w:pPr>
      <w:r w:rsidRPr="00CA673D">
        <w:rPr>
          <w:b/>
          <w:sz w:val="28"/>
          <w:szCs w:val="28"/>
        </w:rPr>
        <w:t>При поверочном расчете известными величинами являются:</w:t>
      </w:r>
    </w:p>
    <w:p w14:paraId="21981BA8" w14:textId="61FAE862" w:rsidR="008872F9" w:rsidRPr="00015D71" w:rsidRDefault="008872F9" w:rsidP="00C8762B">
      <w:pPr>
        <w:pStyle w:val="af4"/>
        <w:numPr>
          <w:ilvl w:val="0"/>
          <w:numId w:val="42"/>
        </w:numPr>
        <w:tabs>
          <w:tab w:val="left" w:pos="1134"/>
        </w:tabs>
        <w:spacing w:after="0" w:line="360" w:lineRule="auto"/>
        <w:ind w:left="0" w:firstLine="709"/>
        <w:rPr>
          <w:sz w:val="28"/>
          <w:szCs w:val="28"/>
        </w:rPr>
      </w:pPr>
      <w:r w:rsidRPr="00015D71">
        <w:rPr>
          <w:sz w:val="28"/>
          <w:szCs w:val="28"/>
        </w:rPr>
        <w:t>Диаметры и длины всех участков сети и, следовательно, их гидравлических сопротивлений;</w:t>
      </w:r>
    </w:p>
    <w:p w14:paraId="6369CC5A" w14:textId="4EEA8025" w:rsidR="008872F9" w:rsidRPr="00015D71" w:rsidRDefault="008872F9" w:rsidP="00C8762B">
      <w:pPr>
        <w:pStyle w:val="af4"/>
        <w:numPr>
          <w:ilvl w:val="0"/>
          <w:numId w:val="42"/>
        </w:numPr>
        <w:tabs>
          <w:tab w:val="left" w:pos="1134"/>
        </w:tabs>
        <w:spacing w:after="0" w:line="360" w:lineRule="auto"/>
        <w:ind w:left="0" w:firstLine="709"/>
        <w:rPr>
          <w:sz w:val="28"/>
          <w:szCs w:val="28"/>
        </w:rPr>
      </w:pPr>
      <w:r w:rsidRPr="00015D71">
        <w:rPr>
          <w:sz w:val="28"/>
          <w:szCs w:val="28"/>
        </w:rPr>
        <w:t>Фиксированные узловые отборы воды;</w:t>
      </w:r>
    </w:p>
    <w:p w14:paraId="6CD18E1B" w14:textId="40B95FF8" w:rsidR="008872F9" w:rsidRPr="00015D71" w:rsidRDefault="008872F9" w:rsidP="00C8762B">
      <w:pPr>
        <w:pStyle w:val="af4"/>
        <w:numPr>
          <w:ilvl w:val="0"/>
          <w:numId w:val="42"/>
        </w:numPr>
        <w:tabs>
          <w:tab w:val="left" w:pos="1134"/>
        </w:tabs>
        <w:spacing w:after="0" w:line="360" w:lineRule="auto"/>
        <w:ind w:left="0" w:firstLine="709"/>
        <w:rPr>
          <w:sz w:val="28"/>
          <w:szCs w:val="28"/>
        </w:rPr>
      </w:pPr>
      <w:r w:rsidRPr="00015D71">
        <w:rPr>
          <w:sz w:val="28"/>
          <w:szCs w:val="28"/>
        </w:rPr>
        <w:t>Напорно-расходные характеристики всех источников;</w:t>
      </w:r>
    </w:p>
    <w:p w14:paraId="3E4593DA" w14:textId="75D597FE" w:rsidR="008872F9" w:rsidRPr="00015D71" w:rsidRDefault="008872F9" w:rsidP="00C8762B">
      <w:pPr>
        <w:pStyle w:val="af4"/>
        <w:numPr>
          <w:ilvl w:val="0"/>
          <w:numId w:val="42"/>
        </w:numPr>
        <w:tabs>
          <w:tab w:val="left" w:pos="1134"/>
        </w:tabs>
        <w:spacing w:after="0" w:line="360" w:lineRule="auto"/>
        <w:ind w:left="0" w:firstLine="709"/>
        <w:rPr>
          <w:sz w:val="28"/>
          <w:szCs w:val="28"/>
        </w:rPr>
      </w:pPr>
      <w:r w:rsidRPr="00015D71">
        <w:rPr>
          <w:sz w:val="28"/>
          <w:szCs w:val="28"/>
        </w:rPr>
        <w:t>Геодезические отметки всех узловых точек.</w:t>
      </w:r>
    </w:p>
    <w:p w14:paraId="28638AA3" w14:textId="77777777" w:rsidR="008872F9" w:rsidRPr="00CA673D" w:rsidRDefault="008872F9" w:rsidP="00E557CF">
      <w:pPr>
        <w:spacing w:line="360" w:lineRule="auto"/>
        <w:ind w:firstLine="709"/>
        <w:jc w:val="both"/>
        <w:rPr>
          <w:b/>
          <w:sz w:val="28"/>
          <w:szCs w:val="28"/>
        </w:rPr>
      </w:pPr>
      <w:r w:rsidRPr="00CA673D">
        <w:rPr>
          <w:b/>
          <w:sz w:val="28"/>
          <w:szCs w:val="28"/>
        </w:rPr>
        <w:t>В результате поверочного расчета определяются:</w:t>
      </w:r>
    </w:p>
    <w:p w14:paraId="0DCA5B1F" w14:textId="228E4D73" w:rsidR="008872F9" w:rsidRPr="00015D71" w:rsidRDefault="008872F9" w:rsidP="00C8762B">
      <w:pPr>
        <w:pStyle w:val="af4"/>
        <w:numPr>
          <w:ilvl w:val="0"/>
          <w:numId w:val="42"/>
        </w:numPr>
        <w:tabs>
          <w:tab w:val="left" w:pos="1134"/>
        </w:tabs>
        <w:spacing w:after="0" w:line="360" w:lineRule="auto"/>
        <w:ind w:left="0" w:firstLine="709"/>
        <w:rPr>
          <w:sz w:val="28"/>
          <w:szCs w:val="28"/>
        </w:rPr>
      </w:pPr>
      <w:r w:rsidRPr="00015D71">
        <w:rPr>
          <w:sz w:val="28"/>
          <w:szCs w:val="28"/>
        </w:rPr>
        <w:t>Расходы и потери напора во всех участках сети;</w:t>
      </w:r>
    </w:p>
    <w:p w14:paraId="271667D0" w14:textId="4112E023" w:rsidR="008872F9" w:rsidRPr="00015D71" w:rsidRDefault="008872F9" w:rsidP="00C8762B">
      <w:pPr>
        <w:pStyle w:val="af4"/>
        <w:numPr>
          <w:ilvl w:val="0"/>
          <w:numId w:val="42"/>
        </w:numPr>
        <w:tabs>
          <w:tab w:val="left" w:pos="1134"/>
        </w:tabs>
        <w:spacing w:after="0" w:line="360" w:lineRule="auto"/>
        <w:ind w:left="0" w:firstLine="709"/>
        <w:rPr>
          <w:sz w:val="28"/>
          <w:szCs w:val="28"/>
        </w:rPr>
      </w:pPr>
      <w:r w:rsidRPr="00015D71">
        <w:rPr>
          <w:sz w:val="28"/>
          <w:szCs w:val="28"/>
        </w:rPr>
        <w:t>Подачи источников;</w:t>
      </w:r>
    </w:p>
    <w:p w14:paraId="21996F34" w14:textId="45EFC2D9" w:rsidR="008872F9" w:rsidRPr="00015D71" w:rsidRDefault="008872F9" w:rsidP="00C8762B">
      <w:pPr>
        <w:pStyle w:val="af4"/>
        <w:numPr>
          <w:ilvl w:val="0"/>
          <w:numId w:val="42"/>
        </w:numPr>
        <w:tabs>
          <w:tab w:val="left" w:pos="1134"/>
        </w:tabs>
        <w:spacing w:after="0" w:line="360" w:lineRule="auto"/>
        <w:ind w:left="0" w:firstLine="709"/>
        <w:rPr>
          <w:sz w:val="28"/>
          <w:szCs w:val="28"/>
        </w:rPr>
      </w:pPr>
      <w:r w:rsidRPr="00015D71">
        <w:rPr>
          <w:sz w:val="28"/>
          <w:szCs w:val="28"/>
        </w:rPr>
        <w:t>Пьезометрические напоры во всех узлах системы.</w:t>
      </w:r>
    </w:p>
    <w:p w14:paraId="7ABC3A7E" w14:textId="77777777" w:rsidR="008872F9" w:rsidRPr="00CA673D" w:rsidRDefault="008872F9" w:rsidP="00E557CF">
      <w:pPr>
        <w:spacing w:line="360" w:lineRule="auto"/>
        <w:ind w:firstLine="709"/>
        <w:jc w:val="both"/>
        <w:rPr>
          <w:sz w:val="28"/>
          <w:szCs w:val="28"/>
        </w:rPr>
      </w:pPr>
      <w:r w:rsidRPr="00CA673D">
        <w:rPr>
          <w:sz w:val="28"/>
          <w:szCs w:val="28"/>
        </w:rPr>
        <w:t>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14:paraId="49250DE2" w14:textId="77777777" w:rsidR="008872F9" w:rsidRPr="001F4F35" w:rsidRDefault="008872F9" w:rsidP="00327F3F">
      <w:pPr>
        <w:autoSpaceDE w:val="0"/>
        <w:autoSpaceDN w:val="0"/>
        <w:adjustRightInd w:val="0"/>
        <w:spacing w:line="360" w:lineRule="auto"/>
        <w:ind w:firstLine="709"/>
        <w:jc w:val="both"/>
        <w:rPr>
          <w:b/>
          <w:sz w:val="28"/>
          <w:szCs w:val="28"/>
        </w:rPr>
      </w:pPr>
      <w:r w:rsidRPr="001F4F35">
        <w:rPr>
          <w:b/>
          <w:sz w:val="28"/>
          <w:szCs w:val="28"/>
        </w:rPr>
        <w:t>Пьезометрический график</w:t>
      </w:r>
    </w:p>
    <w:p w14:paraId="2D9279DC" w14:textId="77777777" w:rsidR="008872F9" w:rsidRPr="00187781" w:rsidRDefault="008872F9" w:rsidP="00E557CF">
      <w:pPr>
        <w:autoSpaceDE w:val="0"/>
        <w:autoSpaceDN w:val="0"/>
        <w:adjustRightInd w:val="0"/>
        <w:spacing w:line="360" w:lineRule="auto"/>
        <w:ind w:firstLine="709"/>
        <w:jc w:val="both"/>
        <w:rPr>
          <w:sz w:val="28"/>
          <w:szCs w:val="28"/>
        </w:rPr>
      </w:pPr>
      <w:r w:rsidRPr="00187781">
        <w:rPr>
          <w:sz w:val="28"/>
          <w:szCs w:val="28"/>
        </w:rP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14:paraId="6759AFD5" w14:textId="77777777" w:rsidR="008872F9" w:rsidRPr="001F4F35" w:rsidRDefault="008872F9" w:rsidP="00E557CF">
      <w:pPr>
        <w:pStyle w:val="af4"/>
        <w:numPr>
          <w:ilvl w:val="0"/>
          <w:numId w:val="5"/>
        </w:numPr>
        <w:tabs>
          <w:tab w:val="left" w:pos="1134"/>
        </w:tabs>
        <w:autoSpaceDE w:val="0"/>
        <w:autoSpaceDN w:val="0"/>
        <w:adjustRightInd w:val="0"/>
        <w:spacing w:after="0" w:line="360" w:lineRule="auto"/>
        <w:ind w:left="0" w:firstLine="709"/>
        <w:rPr>
          <w:sz w:val="28"/>
          <w:szCs w:val="28"/>
        </w:rPr>
      </w:pPr>
      <w:r w:rsidRPr="001F4F35">
        <w:rPr>
          <w:sz w:val="28"/>
          <w:szCs w:val="28"/>
        </w:rPr>
        <w:t>линия давления в трубопроводе</w:t>
      </w:r>
    </w:p>
    <w:p w14:paraId="76BB6015" w14:textId="77777777" w:rsidR="008872F9" w:rsidRPr="001F4F35" w:rsidRDefault="008872F9" w:rsidP="00E557CF">
      <w:pPr>
        <w:pStyle w:val="af4"/>
        <w:numPr>
          <w:ilvl w:val="0"/>
          <w:numId w:val="5"/>
        </w:numPr>
        <w:tabs>
          <w:tab w:val="left" w:pos="1134"/>
        </w:tabs>
        <w:autoSpaceDE w:val="0"/>
        <w:autoSpaceDN w:val="0"/>
        <w:adjustRightInd w:val="0"/>
        <w:spacing w:after="0" w:line="360" w:lineRule="auto"/>
        <w:ind w:left="0" w:firstLine="709"/>
        <w:rPr>
          <w:sz w:val="28"/>
          <w:szCs w:val="28"/>
        </w:rPr>
      </w:pPr>
      <w:r w:rsidRPr="001F4F35">
        <w:rPr>
          <w:sz w:val="28"/>
          <w:szCs w:val="28"/>
        </w:rPr>
        <w:t>линия поверхности земли</w:t>
      </w:r>
    </w:p>
    <w:p w14:paraId="0D620071" w14:textId="77777777" w:rsidR="008872F9" w:rsidRPr="001F4F35" w:rsidRDefault="008872F9" w:rsidP="00E557CF">
      <w:pPr>
        <w:pStyle w:val="af4"/>
        <w:numPr>
          <w:ilvl w:val="0"/>
          <w:numId w:val="5"/>
        </w:numPr>
        <w:tabs>
          <w:tab w:val="left" w:pos="1134"/>
        </w:tabs>
        <w:autoSpaceDE w:val="0"/>
        <w:autoSpaceDN w:val="0"/>
        <w:adjustRightInd w:val="0"/>
        <w:spacing w:after="0" w:line="360" w:lineRule="auto"/>
        <w:ind w:left="0" w:firstLine="709"/>
        <w:rPr>
          <w:sz w:val="28"/>
          <w:szCs w:val="28"/>
        </w:rPr>
      </w:pPr>
      <w:r w:rsidRPr="001F4F35">
        <w:rPr>
          <w:sz w:val="28"/>
          <w:szCs w:val="28"/>
        </w:rPr>
        <w:t>высота здания.</w:t>
      </w:r>
    </w:p>
    <w:p w14:paraId="03B79771" w14:textId="77777777" w:rsidR="008872F9" w:rsidRPr="0058351F" w:rsidRDefault="008872F9" w:rsidP="00E557CF">
      <w:pPr>
        <w:spacing w:line="360" w:lineRule="auto"/>
        <w:ind w:firstLine="709"/>
        <w:jc w:val="both"/>
        <w:rPr>
          <w:sz w:val="28"/>
          <w:szCs w:val="28"/>
        </w:rPr>
      </w:pPr>
      <w:r>
        <w:rPr>
          <w:sz w:val="28"/>
          <w:szCs w:val="28"/>
        </w:rPr>
        <w:t>Н</w:t>
      </w:r>
      <w:r w:rsidRPr="0058351F">
        <w:rPr>
          <w:sz w:val="28"/>
          <w:szCs w:val="28"/>
        </w:rPr>
        <w:t>а пьезометрических графиках ви</w:t>
      </w:r>
      <w:r>
        <w:rPr>
          <w:sz w:val="28"/>
          <w:szCs w:val="28"/>
        </w:rPr>
        <w:t xml:space="preserve">ден </w:t>
      </w:r>
      <w:r w:rsidRPr="0058351F">
        <w:rPr>
          <w:sz w:val="28"/>
          <w:szCs w:val="28"/>
        </w:rPr>
        <w:t>напор в системе для обеспечения наиболее удаленных</w:t>
      </w:r>
      <w:r>
        <w:rPr>
          <w:sz w:val="28"/>
          <w:szCs w:val="28"/>
        </w:rPr>
        <w:t xml:space="preserve"> зон водоснабжения </w:t>
      </w:r>
      <w:r w:rsidRPr="0058351F">
        <w:rPr>
          <w:sz w:val="28"/>
          <w:szCs w:val="28"/>
        </w:rPr>
        <w:t>централизованным водоснабжением в полном объеме.</w:t>
      </w:r>
    </w:p>
    <w:p w14:paraId="353979DB" w14:textId="77777777" w:rsidR="008872F9" w:rsidRPr="0058351F" w:rsidRDefault="008872F9" w:rsidP="00E557CF">
      <w:pPr>
        <w:spacing w:line="360" w:lineRule="auto"/>
        <w:ind w:firstLine="709"/>
        <w:jc w:val="both"/>
        <w:rPr>
          <w:sz w:val="28"/>
          <w:szCs w:val="28"/>
        </w:rPr>
      </w:pPr>
      <w:r w:rsidRPr="0058351F">
        <w:rPr>
          <w:sz w:val="28"/>
          <w:szCs w:val="28"/>
        </w:rPr>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w:t>
      </w:r>
      <w:r w:rsidRPr="0058351F">
        <w:rPr>
          <w:sz w:val="28"/>
          <w:szCs w:val="28"/>
        </w:rPr>
        <w:lastRenderedPageBreak/>
        <w:t>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79049C0C" w14:textId="77777777" w:rsidR="008872F9" w:rsidRPr="0058351F" w:rsidRDefault="008872F9" w:rsidP="00E557CF">
      <w:pPr>
        <w:spacing w:line="360" w:lineRule="auto"/>
        <w:ind w:firstLine="709"/>
        <w:jc w:val="both"/>
        <w:rPr>
          <w:sz w:val="28"/>
          <w:szCs w:val="28"/>
        </w:rPr>
      </w:pPr>
      <w:r w:rsidRPr="0058351F">
        <w:rPr>
          <w:sz w:val="28"/>
          <w:szCs w:val="28"/>
        </w:rPr>
        <w:t>В последнее время чугунные и стальные трубопроводы заменяются на полиэтиленовые и изготовленные из ВЧШГ.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14:paraId="40E3823A" w14:textId="77777777" w:rsidR="008872F9" w:rsidRPr="0058351F" w:rsidRDefault="008872F9" w:rsidP="00E557CF">
      <w:pPr>
        <w:spacing w:line="360" w:lineRule="auto"/>
        <w:ind w:firstLine="709"/>
        <w:jc w:val="both"/>
        <w:rPr>
          <w:sz w:val="28"/>
          <w:szCs w:val="28"/>
        </w:rPr>
      </w:pPr>
      <w:r w:rsidRPr="0058351F">
        <w:rPr>
          <w:sz w:val="28"/>
          <w:szCs w:val="28"/>
        </w:rPr>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14:paraId="7307CD4C" w14:textId="7230BB1B" w:rsidR="008872F9" w:rsidRDefault="008872F9" w:rsidP="00E557CF">
      <w:pPr>
        <w:spacing w:line="360" w:lineRule="auto"/>
        <w:ind w:firstLine="709"/>
        <w:jc w:val="both"/>
        <w:rPr>
          <w:sz w:val="28"/>
          <w:szCs w:val="28"/>
        </w:rPr>
      </w:pPr>
      <w:r w:rsidRPr="0058351F">
        <w:rPr>
          <w:sz w:val="28"/>
          <w:szCs w:val="28"/>
        </w:rPr>
        <w:t xml:space="preserve">Функционирование и эксплуатация водопроводных сетей систем централизованного водоснабжения осуществляются на основании </w:t>
      </w:r>
      <w:r w:rsidR="006C45D6">
        <w:rPr>
          <w:sz w:val="28"/>
          <w:szCs w:val="28"/>
        </w:rPr>
        <w:t>«</w:t>
      </w:r>
      <w:r w:rsidRPr="0058351F">
        <w:rPr>
          <w:sz w:val="28"/>
          <w:szCs w:val="28"/>
        </w:rPr>
        <w:t>Правил технической эксплуатации систем и сооружений коммунального водоснабжения и канализации</w:t>
      </w:r>
      <w:r w:rsidR="006C45D6">
        <w:rPr>
          <w:sz w:val="28"/>
          <w:szCs w:val="28"/>
        </w:rPr>
        <w:t>»</w:t>
      </w:r>
      <w:r w:rsidRPr="0058351F">
        <w:rPr>
          <w:sz w:val="28"/>
          <w:szCs w:val="28"/>
        </w:rPr>
        <w:t>, утвержденных приказом Госстроя РФ №168 от 30.12.1999</w:t>
      </w:r>
      <w:r>
        <w:rPr>
          <w:sz w:val="28"/>
          <w:szCs w:val="28"/>
        </w:rPr>
        <w:t xml:space="preserve"> </w:t>
      </w:r>
      <w:r w:rsidRPr="0058351F">
        <w:rPr>
          <w:sz w:val="28"/>
          <w:szCs w:val="28"/>
        </w:rPr>
        <w:t xml:space="preserve">г. Для обеспечения качества воды в процессе ее транспортировки производится постоянный мониторинг на соответствие требованиям СанПиН 2.1.4.1074-01 </w:t>
      </w:r>
      <w:r w:rsidR="006C45D6">
        <w:rPr>
          <w:sz w:val="28"/>
          <w:szCs w:val="28"/>
        </w:rPr>
        <w:t>«</w:t>
      </w:r>
      <w:r w:rsidRPr="0058351F">
        <w:rPr>
          <w:sz w:val="28"/>
          <w:szCs w:val="28"/>
        </w:rPr>
        <w:t>Питьевая вода. Гигиенические требования к качеству воды централизованных систем питьевого водоснабжения. Контроль качества</w:t>
      </w:r>
      <w:r w:rsidR="006C45D6">
        <w:rPr>
          <w:sz w:val="28"/>
          <w:szCs w:val="28"/>
        </w:rPr>
        <w:t>»</w:t>
      </w:r>
      <w:r w:rsidRPr="0058351F">
        <w:rPr>
          <w:sz w:val="28"/>
          <w:szCs w:val="28"/>
        </w:rPr>
        <w:t>.</w:t>
      </w:r>
    </w:p>
    <w:p w14:paraId="0BE5DBDA" w14:textId="0166EDEE" w:rsidR="00B22A6C" w:rsidRDefault="00B22A6C" w:rsidP="00E557CF">
      <w:pPr>
        <w:spacing w:line="360" w:lineRule="auto"/>
        <w:ind w:firstLine="709"/>
        <w:contextualSpacing/>
        <w:jc w:val="both"/>
        <w:rPr>
          <w:sz w:val="28"/>
          <w:szCs w:val="28"/>
        </w:rPr>
      </w:pPr>
      <w:r w:rsidRPr="00DC1DFC">
        <w:rPr>
          <w:sz w:val="28"/>
          <w:szCs w:val="28"/>
        </w:rPr>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w:t>
      </w:r>
      <w:r w:rsidRPr="00DC1DFC">
        <w:rPr>
          <w:sz w:val="28"/>
          <w:szCs w:val="28"/>
        </w:rPr>
        <w:lastRenderedPageBreak/>
        <w:t>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64C26B05" w14:textId="77777777" w:rsidR="006B22B0" w:rsidRDefault="006B22B0" w:rsidP="00E557CF">
      <w:pPr>
        <w:spacing w:line="360" w:lineRule="auto"/>
        <w:ind w:firstLine="709"/>
        <w:contextualSpacing/>
        <w:jc w:val="both"/>
        <w:rPr>
          <w:sz w:val="28"/>
          <w:szCs w:val="28"/>
        </w:rPr>
      </w:pPr>
    </w:p>
    <w:p w14:paraId="750026A6" w14:textId="77777777" w:rsidR="002B2A5A" w:rsidRPr="00C146F0" w:rsidRDefault="002B2A5A" w:rsidP="000E3CB2">
      <w:pPr>
        <w:keepNext/>
        <w:keepLines/>
        <w:numPr>
          <w:ilvl w:val="2"/>
          <w:numId w:val="1"/>
        </w:numPr>
        <w:spacing w:line="276" w:lineRule="auto"/>
        <w:ind w:left="0" w:firstLine="0"/>
        <w:contextualSpacing/>
        <w:jc w:val="both"/>
        <w:outlineLvl w:val="3"/>
        <w:rPr>
          <w:b/>
          <w:sz w:val="28"/>
          <w:szCs w:val="28"/>
        </w:rPr>
      </w:pPr>
      <w:bookmarkStart w:id="67" w:name="_Toc386035487"/>
      <w:bookmarkStart w:id="68" w:name="_Toc379894516"/>
      <w:bookmarkStart w:id="69" w:name="_Toc384223026"/>
      <w:bookmarkStart w:id="70" w:name="_Toc387246793"/>
      <w:bookmarkStart w:id="71" w:name="_Toc388948536"/>
      <w:r w:rsidRPr="00C146F0">
        <w:rPr>
          <w:b/>
          <w:sz w:val="28"/>
          <w:szCs w:val="28"/>
        </w:rPr>
        <w:t>Описание существующих технических и технологических пробле</w:t>
      </w:r>
      <w:r w:rsidR="00585EE6">
        <w:rPr>
          <w:b/>
          <w:sz w:val="28"/>
          <w:szCs w:val="28"/>
        </w:rPr>
        <w:t>м, возникающих при водоснабжении населенных пунктов муниципального образования</w:t>
      </w:r>
      <w:r w:rsidRPr="00C146F0">
        <w:rPr>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67"/>
      <w:bookmarkEnd w:id="68"/>
      <w:bookmarkEnd w:id="69"/>
      <w:bookmarkEnd w:id="70"/>
      <w:bookmarkEnd w:id="71"/>
    </w:p>
    <w:p w14:paraId="0AF94DF9" w14:textId="57227E33" w:rsidR="003F4435" w:rsidRPr="00DC1DFC" w:rsidRDefault="00E557CF" w:rsidP="00E557CF">
      <w:pPr>
        <w:spacing w:line="360" w:lineRule="auto"/>
        <w:ind w:firstLine="709"/>
        <w:jc w:val="both"/>
        <w:rPr>
          <w:sz w:val="28"/>
          <w:szCs w:val="28"/>
        </w:rPr>
      </w:pPr>
      <w:r>
        <w:rPr>
          <w:sz w:val="28"/>
          <w:szCs w:val="28"/>
        </w:rPr>
        <w:t>На момент актуализации Схемы</w:t>
      </w:r>
      <w:r w:rsidR="003F4435" w:rsidRPr="00DC1DFC">
        <w:rPr>
          <w:sz w:val="28"/>
          <w:szCs w:val="28"/>
        </w:rPr>
        <w:t xml:space="preserve"> основными проблемами в водоснабжении </w:t>
      </w:r>
      <w:r w:rsidR="006A1DC9" w:rsidRPr="00DC1DFC">
        <w:rPr>
          <w:sz w:val="28"/>
          <w:szCs w:val="28"/>
        </w:rPr>
        <w:t>Лесколов</w:t>
      </w:r>
      <w:r w:rsidR="006A1DC9">
        <w:rPr>
          <w:sz w:val="28"/>
          <w:szCs w:val="28"/>
        </w:rPr>
        <w:t>ском</w:t>
      </w:r>
      <w:r w:rsidR="006A1DC9" w:rsidRPr="00DC1DFC">
        <w:rPr>
          <w:sz w:val="28"/>
          <w:szCs w:val="28"/>
        </w:rPr>
        <w:t xml:space="preserve"> </w:t>
      </w:r>
      <w:r w:rsidR="003F4435" w:rsidRPr="00DC1DFC">
        <w:rPr>
          <w:sz w:val="28"/>
          <w:szCs w:val="28"/>
        </w:rPr>
        <w:t>сельско</w:t>
      </w:r>
      <w:r w:rsidR="006A1DC9">
        <w:rPr>
          <w:sz w:val="28"/>
          <w:szCs w:val="28"/>
        </w:rPr>
        <w:t>м</w:t>
      </w:r>
      <w:r w:rsidR="003F4435" w:rsidRPr="00DC1DFC">
        <w:rPr>
          <w:sz w:val="28"/>
          <w:szCs w:val="28"/>
        </w:rPr>
        <w:t xml:space="preserve"> поселени</w:t>
      </w:r>
      <w:r w:rsidR="006A1DC9">
        <w:rPr>
          <w:sz w:val="28"/>
          <w:szCs w:val="28"/>
        </w:rPr>
        <w:t>и</w:t>
      </w:r>
      <w:r w:rsidR="003F4435" w:rsidRPr="00DC1DFC">
        <w:rPr>
          <w:sz w:val="28"/>
          <w:szCs w:val="28"/>
        </w:rPr>
        <w:t xml:space="preserve"> являются:</w:t>
      </w:r>
    </w:p>
    <w:p w14:paraId="1930FE22" w14:textId="4DAE3699" w:rsidR="003F4435" w:rsidRPr="00DC1DFC" w:rsidRDefault="003F4435" w:rsidP="00C8762B">
      <w:pPr>
        <w:pStyle w:val="af4"/>
        <w:numPr>
          <w:ilvl w:val="0"/>
          <w:numId w:val="44"/>
        </w:numPr>
        <w:tabs>
          <w:tab w:val="left" w:pos="1134"/>
        </w:tabs>
        <w:spacing w:after="0" w:line="360" w:lineRule="auto"/>
        <w:ind w:left="0" w:firstLine="709"/>
        <w:rPr>
          <w:sz w:val="28"/>
          <w:szCs w:val="28"/>
        </w:rPr>
      </w:pPr>
      <w:r w:rsidRPr="00DC1DFC">
        <w:rPr>
          <w:sz w:val="28"/>
          <w:szCs w:val="28"/>
        </w:rPr>
        <w:t>Состояние оборудование, элементов и технических узлов водоочистной станции находятся в удовлетворительном состоянии</w:t>
      </w:r>
      <w:r>
        <w:rPr>
          <w:sz w:val="28"/>
          <w:szCs w:val="28"/>
          <w:lang w:val="ru-RU"/>
        </w:rPr>
        <w:t>.</w:t>
      </w:r>
    </w:p>
    <w:p w14:paraId="07922C6E" w14:textId="376FC6A4" w:rsidR="003F4435" w:rsidRPr="00DC1DFC" w:rsidRDefault="003F4435" w:rsidP="00C8762B">
      <w:pPr>
        <w:pStyle w:val="af4"/>
        <w:numPr>
          <w:ilvl w:val="0"/>
          <w:numId w:val="43"/>
        </w:numPr>
        <w:tabs>
          <w:tab w:val="left" w:pos="1134"/>
        </w:tabs>
        <w:spacing w:after="0" w:line="360" w:lineRule="auto"/>
        <w:ind w:left="0" w:firstLine="709"/>
        <w:rPr>
          <w:sz w:val="28"/>
          <w:szCs w:val="28"/>
        </w:rPr>
      </w:pPr>
      <w:r w:rsidRPr="00DC1DFC">
        <w:rPr>
          <w:sz w:val="28"/>
          <w:szCs w:val="28"/>
        </w:rPr>
        <w:t xml:space="preserve">Отсутствует система </w:t>
      </w:r>
      <w:proofErr w:type="spellStart"/>
      <w:r w:rsidRPr="00DC1DFC">
        <w:rPr>
          <w:sz w:val="28"/>
          <w:szCs w:val="28"/>
        </w:rPr>
        <w:t>водооборота</w:t>
      </w:r>
      <w:proofErr w:type="spellEnd"/>
      <w:r w:rsidRPr="00DC1DFC">
        <w:rPr>
          <w:sz w:val="28"/>
          <w:szCs w:val="28"/>
        </w:rPr>
        <w:t xml:space="preserve"> промывной воды (на промывку тратится до 200 м</w:t>
      </w:r>
      <w:r w:rsidRPr="00DC1DFC">
        <w:rPr>
          <w:sz w:val="28"/>
          <w:szCs w:val="28"/>
          <w:vertAlign w:val="superscript"/>
        </w:rPr>
        <w:t>3</w:t>
      </w:r>
      <w:r w:rsidRPr="00DC1DFC">
        <w:rPr>
          <w:sz w:val="28"/>
          <w:szCs w:val="28"/>
        </w:rPr>
        <w:t xml:space="preserve"> воды в сутки), что приводит к неэффективному расходованию заборной воды и ухудшению гидродинамического режима и общего состояния оз. </w:t>
      </w:r>
      <w:proofErr w:type="spellStart"/>
      <w:r w:rsidRPr="00DC1DFC">
        <w:rPr>
          <w:sz w:val="28"/>
          <w:szCs w:val="28"/>
        </w:rPr>
        <w:t>Лемболовское</w:t>
      </w:r>
      <w:proofErr w:type="spellEnd"/>
      <w:r w:rsidRPr="00DC1DFC">
        <w:rPr>
          <w:sz w:val="28"/>
          <w:szCs w:val="28"/>
        </w:rPr>
        <w:t xml:space="preserve"> в целом, а также увеличению нагрузки на канализационные очистные </w:t>
      </w:r>
      <w:proofErr w:type="spellStart"/>
      <w:r w:rsidRPr="00DC1DFC">
        <w:rPr>
          <w:sz w:val="28"/>
          <w:szCs w:val="28"/>
        </w:rPr>
        <w:t>со</w:t>
      </w:r>
      <w:r w:rsidR="002C5F7A">
        <w:rPr>
          <w:sz w:val="28"/>
          <w:szCs w:val="28"/>
          <w:lang w:val="ru-RU"/>
        </w:rPr>
        <w:t>оруж</w:t>
      </w:r>
      <w:r w:rsidRPr="00DC1DFC">
        <w:rPr>
          <w:sz w:val="28"/>
          <w:szCs w:val="28"/>
        </w:rPr>
        <w:t>ения</w:t>
      </w:r>
      <w:proofErr w:type="spellEnd"/>
      <w:r>
        <w:rPr>
          <w:sz w:val="28"/>
          <w:szCs w:val="28"/>
          <w:lang w:val="ru-RU"/>
        </w:rPr>
        <w:t>.</w:t>
      </w:r>
    </w:p>
    <w:p w14:paraId="0DBF35C8" w14:textId="2FA82B3D" w:rsidR="003F4435" w:rsidRPr="00DC1DFC" w:rsidRDefault="003F4435" w:rsidP="00C8762B">
      <w:pPr>
        <w:pStyle w:val="af4"/>
        <w:numPr>
          <w:ilvl w:val="0"/>
          <w:numId w:val="43"/>
        </w:numPr>
        <w:tabs>
          <w:tab w:val="left" w:pos="1134"/>
        </w:tabs>
        <w:spacing w:after="0" w:line="360" w:lineRule="auto"/>
        <w:ind w:left="0" w:firstLine="709"/>
        <w:rPr>
          <w:sz w:val="28"/>
          <w:szCs w:val="28"/>
        </w:rPr>
      </w:pPr>
      <w:r w:rsidRPr="00DC1DFC">
        <w:rPr>
          <w:sz w:val="28"/>
          <w:szCs w:val="28"/>
        </w:rPr>
        <w:t>Ввиду отсутствия системы бактерицидной обработки существует потенциальная вероятность эпидемиологической и бактериологической угрозы</w:t>
      </w:r>
      <w:r>
        <w:rPr>
          <w:sz w:val="28"/>
          <w:szCs w:val="28"/>
          <w:lang w:val="ru-RU"/>
        </w:rPr>
        <w:t>.</w:t>
      </w:r>
    </w:p>
    <w:p w14:paraId="4E846CB9" w14:textId="77777777" w:rsidR="003F4435" w:rsidRPr="00DC1DFC" w:rsidRDefault="003F4435" w:rsidP="00E557CF">
      <w:pPr>
        <w:pStyle w:val="af4"/>
        <w:spacing w:after="0" w:line="360" w:lineRule="auto"/>
        <w:ind w:left="0" w:firstLine="709"/>
        <w:contextualSpacing w:val="0"/>
        <w:rPr>
          <w:sz w:val="28"/>
          <w:szCs w:val="28"/>
        </w:rPr>
      </w:pPr>
      <w:r w:rsidRPr="00DC1DFC">
        <w:rPr>
          <w:sz w:val="28"/>
          <w:szCs w:val="28"/>
        </w:rPr>
        <w:t>Основные проблемы в водоснабжении п. Осельки:</w:t>
      </w:r>
    </w:p>
    <w:p w14:paraId="7C97CDED" w14:textId="618F97FA" w:rsidR="003F4435" w:rsidRPr="00DC1DFC" w:rsidRDefault="003F4435" w:rsidP="00C8762B">
      <w:pPr>
        <w:pStyle w:val="af4"/>
        <w:numPr>
          <w:ilvl w:val="0"/>
          <w:numId w:val="43"/>
        </w:numPr>
        <w:tabs>
          <w:tab w:val="left" w:pos="1134"/>
        </w:tabs>
        <w:spacing w:after="0" w:line="360" w:lineRule="auto"/>
        <w:ind w:left="0" w:firstLine="709"/>
        <w:rPr>
          <w:sz w:val="28"/>
          <w:szCs w:val="28"/>
        </w:rPr>
      </w:pPr>
      <w:r w:rsidRPr="00DC1DFC">
        <w:rPr>
          <w:sz w:val="28"/>
          <w:szCs w:val="28"/>
        </w:rPr>
        <w:t>Основные узлы и агрегаты системы подачи воды потребителям находятся в удовлетворительном состоянии</w:t>
      </w:r>
      <w:r>
        <w:rPr>
          <w:sz w:val="28"/>
          <w:szCs w:val="28"/>
          <w:lang w:val="ru-RU"/>
        </w:rPr>
        <w:t>.</w:t>
      </w:r>
    </w:p>
    <w:p w14:paraId="66C3E6AB" w14:textId="5CC64356" w:rsidR="003F4435" w:rsidRPr="00DC1DFC" w:rsidRDefault="003F4435" w:rsidP="00C8762B">
      <w:pPr>
        <w:pStyle w:val="af4"/>
        <w:numPr>
          <w:ilvl w:val="0"/>
          <w:numId w:val="43"/>
        </w:numPr>
        <w:tabs>
          <w:tab w:val="left" w:pos="1134"/>
        </w:tabs>
        <w:spacing w:after="0" w:line="360" w:lineRule="auto"/>
        <w:ind w:left="0" w:firstLine="709"/>
        <w:rPr>
          <w:sz w:val="28"/>
          <w:szCs w:val="28"/>
        </w:rPr>
      </w:pPr>
      <w:r w:rsidRPr="00DC1DFC">
        <w:rPr>
          <w:sz w:val="28"/>
          <w:szCs w:val="28"/>
        </w:rPr>
        <w:t>Оголовки скважин и запорная арматура требуют профилактического ремонта и частичной доработки</w:t>
      </w:r>
      <w:r>
        <w:rPr>
          <w:sz w:val="28"/>
          <w:szCs w:val="28"/>
          <w:lang w:val="ru-RU"/>
        </w:rPr>
        <w:t>.</w:t>
      </w:r>
    </w:p>
    <w:p w14:paraId="04752BC8" w14:textId="77777777" w:rsidR="003F4435" w:rsidRPr="00DC1DFC" w:rsidRDefault="003F4435" w:rsidP="00C8762B">
      <w:pPr>
        <w:pStyle w:val="af4"/>
        <w:numPr>
          <w:ilvl w:val="0"/>
          <w:numId w:val="43"/>
        </w:numPr>
        <w:tabs>
          <w:tab w:val="left" w:pos="1134"/>
        </w:tabs>
        <w:spacing w:after="0" w:line="360" w:lineRule="auto"/>
        <w:ind w:left="0" w:firstLine="709"/>
        <w:rPr>
          <w:sz w:val="28"/>
          <w:szCs w:val="28"/>
        </w:rPr>
      </w:pPr>
      <w:r w:rsidRPr="00DC1DFC">
        <w:rPr>
          <w:sz w:val="28"/>
          <w:szCs w:val="28"/>
        </w:rPr>
        <w:t xml:space="preserve"> Система энергоснабжения скважин требует замены на штатное исполнение (заглубленный вариант).</w:t>
      </w:r>
    </w:p>
    <w:p w14:paraId="1E1D3C39" w14:textId="77777777" w:rsidR="003F4435" w:rsidRPr="00DC1DFC" w:rsidRDefault="003F4435" w:rsidP="00C8762B">
      <w:pPr>
        <w:pStyle w:val="af4"/>
        <w:numPr>
          <w:ilvl w:val="0"/>
          <w:numId w:val="43"/>
        </w:numPr>
        <w:tabs>
          <w:tab w:val="left" w:pos="1134"/>
        </w:tabs>
        <w:spacing w:after="0" w:line="360" w:lineRule="auto"/>
        <w:ind w:left="0" w:firstLine="709"/>
        <w:rPr>
          <w:sz w:val="28"/>
          <w:szCs w:val="28"/>
        </w:rPr>
      </w:pPr>
      <w:r w:rsidRPr="00DC1DFC">
        <w:rPr>
          <w:sz w:val="28"/>
          <w:szCs w:val="28"/>
        </w:rPr>
        <w:t>Для обеспечения аварийного энергоснабжен</w:t>
      </w:r>
      <w:r>
        <w:rPr>
          <w:sz w:val="28"/>
          <w:szCs w:val="28"/>
        </w:rPr>
        <w:t>ия</w:t>
      </w:r>
      <w:r w:rsidRPr="00DC1DFC">
        <w:rPr>
          <w:sz w:val="28"/>
          <w:szCs w:val="28"/>
        </w:rPr>
        <w:t xml:space="preserve"> необходимо оснащение скважин аварийными источниками электроснабжения.</w:t>
      </w:r>
    </w:p>
    <w:p w14:paraId="629C22C2" w14:textId="56245A38" w:rsidR="003F4435" w:rsidRPr="002C5F7A" w:rsidRDefault="003F4435" w:rsidP="00C8762B">
      <w:pPr>
        <w:pStyle w:val="af4"/>
        <w:numPr>
          <w:ilvl w:val="0"/>
          <w:numId w:val="43"/>
        </w:numPr>
        <w:tabs>
          <w:tab w:val="left" w:pos="1134"/>
        </w:tabs>
        <w:spacing w:after="0" w:line="360" w:lineRule="auto"/>
        <w:ind w:left="0" w:firstLine="709"/>
        <w:rPr>
          <w:sz w:val="28"/>
          <w:szCs w:val="28"/>
        </w:rPr>
      </w:pPr>
      <w:r w:rsidRPr="00DC1DFC">
        <w:rPr>
          <w:sz w:val="28"/>
          <w:szCs w:val="28"/>
        </w:rPr>
        <w:lastRenderedPageBreak/>
        <w:t>Скважинные павильоны и СЗЗ требуют проведения соответствующих работ по благоустройству и недопущению несанкционированного проникновения посторонних лиц на объекты ЖКХ</w:t>
      </w:r>
      <w:r>
        <w:rPr>
          <w:sz w:val="28"/>
          <w:szCs w:val="28"/>
          <w:lang w:val="ru-RU"/>
        </w:rPr>
        <w:t>.</w:t>
      </w:r>
    </w:p>
    <w:p w14:paraId="4BA5EB9D" w14:textId="6ED021B8" w:rsidR="002C5F7A" w:rsidRPr="00DC1DFC" w:rsidRDefault="002C5F7A" w:rsidP="00C8762B">
      <w:pPr>
        <w:pStyle w:val="af4"/>
        <w:numPr>
          <w:ilvl w:val="0"/>
          <w:numId w:val="43"/>
        </w:numPr>
        <w:tabs>
          <w:tab w:val="left" w:pos="1134"/>
        </w:tabs>
        <w:spacing w:after="0" w:line="360" w:lineRule="auto"/>
        <w:ind w:left="0" w:firstLine="709"/>
        <w:rPr>
          <w:sz w:val="28"/>
          <w:szCs w:val="28"/>
        </w:rPr>
      </w:pPr>
      <w:r>
        <w:rPr>
          <w:sz w:val="28"/>
          <w:szCs w:val="28"/>
          <w:lang w:val="ru-RU"/>
        </w:rPr>
        <w:t>Резервуары чистой воды №№ 1 и 2 находятся в неудовлетворительном состоянии;</w:t>
      </w:r>
    </w:p>
    <w:p w14:paraId="1AEE5454" w14:textId="47EE689E" w:rsidR="003F4435" w:rsidRPr="00DC1DFC" w:rsidRDefault="003F4435" w:rsidP="00C8762B">
      <w:pPr>
        <w:pStyle w:val="af4"/>
        <w:numPr>
          <w:ilvl w:val="0"/>
          <w:numId w:val="43"/>
        </w:numPr>
        <w:tabs>
          <w:tab w:val="left" w:pos="1134"/>
        </w:tabs>
        <w:spacing w:after="0" w:line="360" w:lineRule="auto"/>
        <w:ind w:left="0" w:firstLine="709"/>
        <w:rPr>
          <w:sz w:val="28"/>
          <w:szCs w:val="28"/>
        </w:rPr>
      </w:pPr>
      <w:r w:rsidRPr="00DC1DFC">
        <w:rPr>
          <w:sz w:val="28"/>
          <w:szCs w:val="28"/>
        </w:rPr>
        <w:t>С учетом развития территории требуется оформление и перевод</w:t>
      </w:r>
      <w:r w:rsidR="00B614E0">
        <w:rPr>
          <w:sz w:val="28"/>
          <w:szCs w:val="28"/>
          <w:lang w:val="ru-RU"/>
        </w:rPr>
        <w:t xml:space="preserve"> скважины</w:t>
      </w:r>
      <w:r w:rsidRPr="00DC1DFC">
        <w:rPr>
          <w:sz w:val="28"/>
          <w:szCs w:val="28"/>
        </w:rPr>
        <w:t xml:space="preserve"> №</w:t>
      </w:r>
      <w:r w:rsidR="005217EA">
        <w:rPr>
          <w:sz w:val="28"/>
          <w:szCs w:val="28"/>
          <w:lang w:val="ru-RU"/>
        </w:rPr>
        <w:t xml:space="preserve"> </w:t>
      </w:r>
      <w:r w:rsidRPr="00DC1DFC">
        <w:rPr>
          <w:sz w:val="28"/>
          <w:szCs w:val="28"/>
        </w:rPr>
        <w:t xml:space="preserve">10 в собственность </w:t>
      </w:r>
      <w:r w:rsidR="006A1DC9">
        <w:rPr>
          <w:sz w:val="28"/>
          <w:szCs w:val="28"/>
          <w:lang w:val="ru-RU"/>
        </w:rPr>
        <w:t>Лесколовского сельского поселения</w:t>
      </w:r>
      <w:r w:rsidRPr="00DC1DFC">
        <w:rPr>
          <w:sz w:val="28"/>
          <w:szCs w:val="28"/>
        </w:rPr>
        <w:t xml:space="preserve"> и включение ее в систему водоснабжения поселка</w:t>
      </w:r>
      <w:r>
        <w:rPr>
          <w:sz w:val="28"/>
          <w:szCs w:val="28"/>
          <w:lang w:val="ru-RU"/>
        </w:rPr>
        <w:t>.</w:t>
      </w:r>
    </w:p>
    <w:p w14:paraId="4425EAEA" w14:textId="72A61DF9" w:rsidR="003F4435" w:rsidRPr="00DC1DFC" w:rsidRDefault="003F4435" w:rsidP="00C8762B">
      <w:pPr>
        <w:pStyle w:val="af4"/>
        <w:numPr>
          <w:ilvl w:val="0"/>
          <w:numId w:val="43"/>
        </w:numPr>
        <w:tabs>
          <w:tab w:val="left" w:pos="1134"/>
        </w:tabs>
        <w:spacing w:after="0" w:line="360" w:lineRule="auto"/>
        <w:ind w:left="0" w:firstLine="709"/>
        <w:rPr>
          <w:sz w:val="28"/>
          <w:szCs w:val="28"/>
        </w:rPr>
      </w:pPr>
      <w:r w:rsidRPr="00DC1DFC">
        <w:rPr>
          <w:sz w:val="28"/>
          <w:szCs w:val="28"/>
        </w:rPr>
        <w:t>Требуется получение лицензии на право пользования недрами</w:t>
      </w:r>
      <w:r>
        <w:rPr>
          <w:sz w:val="28"/>
          <w:szCs w:val="28"/>
          <w:lang w:val="ru-RU"/>
        </w:rPr>
        <w:t>.</w:t>
      </w:r>
    </w:p>
    <w:p w14:paraId="7DB1E906" w14:textId="69D8CB45" w:rsidR="003F4435" w:rsidRPr="00DC1DFC" w:rsidRDefault="003F4435" w:rsidP="00C8762B">
      <w:pPr>
        <w:pStyle w:val="af4"/>
        <w:numPr>
          <w:ilvl w:val="0"/>
          <w:numId w:val="43"/>
        </w:numPr>
        <w:tabs>
          <w:tab w:val="left" w:pos="1134"/>
        </w:tabs>
        <w:spacing w:after="0" w:line="360" w:lineRule="auto"/>
        <w:ind w:left="0" w:firstLine="709"/>
        <w:rPr>
          <w:sz w:val="28"/>
          <w:szCs w:val="28"/>
        </w:rPr>
      </w:pPr>
      <w:r w:rsidRPr="00DC1DFC">
        <w:rPr>
          <w:sz w:val="28"/>
          <w:szCs w:val="28"/>
        </w:rPr>
        <w:t>Дебет скважин позволяет с запасом увеличивать количество потребителей и подключить к данной системе дополнительные рядом расположенные поселения</w:t>
      </w:r>
      <w:r>
        <w:rPr>
          <w:sz w:val="28"/>
          <w:szCs w:val="28"/>
          <w:lang w:val="ru-RU"/>
        </w:rPr>
        <w:t>.</w:t>
      </w:r>
    </w:p>
    <w:p w14:paraId="2D45791A" w14:textId="52AF2AC6" w:rsidR="003F4435" w:rsidRPr="00DC1DFC" w:rsidRDefault="003F4435" w:rsidP="00C8762B">
      <w:pPr>
        <w:pStyle w:val="af4"/>
        <w:numPr>
          <w:ilvl w:val="0"/>
          <w:numId w:val="43"/>
        </w:numPr>
        <w:tabs>
          <w:tab w:val="left" w:pos="1134"/>
        </w:tabs>
        <w:spacing w:after="0" w:line="360" w:lineRule="auto"/>
        <w:ind w:left="0" w:firstLine="709"/>
        <w:rPr>
          <w:sz w:val="28"/>
          <w:szCs w:val="28"/>
        </w:rPr>
      </w:pPr>
      <w:r w:rsidRPr="00DC1DFC">
        <w:rPr>
          <w:sz w:val="28"/>
          <w:szCs w:val="28"/>
        </w:rPr>
        <w:t xml:space="preserve">Бурение дополнительных скважин на </w:t>
      </w:r>
      <w:proofErr w:type="spellStart"/>
      <w:r w:rsidRPr="00DC1DFC">
        <w:rPr>
          <w:sz w:val="28"/>
          <w:szCs w:val="28"/>
        </w:rPr>
        <w:t>Гдовский</w:t>
      </w:r>
      <w:proofErr w:type="spellEnd"/>
      <w:r w:rsidRPr="00DC1DFC">
        <w:rPr>
          <w:sz w:val="28"/>
          <w:szCs w:val="28"/>
        </w:rPr>
        <w:t xml:space="preserve"> горизонт не рекомендуется, т.к. создаст депрессионную воронку и может сформировать условия, при которых вода из соленого водоносного горизонта будет притекать в пресный.</w:t>
      </w:r>
    </w:p>
    <w:p w14:paraId="144E9D79" w14:textId="26FBEC72" w:rsidR="003F4435" w:rsidRPr="003F4435" w:rsidRDefault="003F4435" w:rsidP="00E557CF">
      <w:pPr>
        <w:spacing w:line="360" w:lineRule="auto"/>
        <w:ind w:firstLine="709"/>
        <w:jc w:val="both"/>
        <w:rPr>
          <w:sz w:val="28"/>
          <w:lang w:val="x-none"/>
        </w:rPr>
      </w:pPr>
    </w:p>
    <w:p w14:paraId="5501BA84" w14:textId="77777777" w:rsidR="00614642" w:rsidRPr="0078339D" w:rsidRDefault="00614642" w:rsidP="000E3CB2">
      <w:pPr>
        <w:keepNext/>
        <w:keepLines/>
        <w:numPr>
          <w:ilvl w:val="2"/>
          <w:numId w:val="1"/>
        </w:numPr>
        <w:spacing w:line="276" w:lineRule="auto"/>
        <w:ind w:left="0" w:firstLine="0"/>
        <w:contextualSpacing/>
        <w:jc w:val="both"/>
        <w:outlineLvl w:val="3"/>
        <w:rPr>
          <w:b/>
          <w:sz w:val="28"/>
          <w:szCs w:val="28"/>
        </w:rPr>
      </w:pPr>
      <w:bookmarkStart w:id="72" w:name="_Toc386035488"/>
      <w:bookmarkStart w:id="73" w:name="_Toc387246794"/>
      <w:bookmarkStart w:id="74" w:name="_Toc388948537"/>
      <w:bookmarkStart w:id="75" w:name="_Toc379894517"/>
      <w:bookmarkStart w:id="76" w:name="_Toc384223027"/>
      <w:bookmarkStart w:id="77" w:name="_Toc387246795"/>
      <w:bookmarkStart w:id="78" w:name="_Toc388948538"/>
      <w:r w:rsidRPr="0078339D">
        <w:rPr>
          <w:b/>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2"/>
      <w:bookmarkEnd w:id="73"/>
      <w:bookmarkEnd w:id="74"/>
    </w:p>
    <w:p w14:paraId="2AF242DC" w14:textId="5971A974" w:rsidR="00F64CF4" w:rsidRDefault="00F64CF4" w:rsidP="00BD1425">
      <w:pPr>
        <w:spacing w:before="120" w:line="360" w:lineRule="auto"/>
        <w:ind w:firstLine="709"/>
        <w:jc w:val="both"/>
        <w:rPr>
          <w:sz w:val="28"/>
          <w:szCs w:val="28"/>
        </w:rPr>
      </w:pPr>
      <w:r w:rsidRPr="00DC1DFC">
        <w:rPr>
          <w:sz w:val="28"/>
          <w:szCs w:val="28"/>
        </w:rPr>
        <w:t>Теплоснабжение Лесколовского сельского поселения предполагается осуществлять на нужды отопления, горячего водоснабжения, вентиляции и технологические нужды предприятий.</w:t>
      </w:r>
    </w:p>
    <w:p w14:paraId="37A231DD" w14:textId="18078834" w:rsidR="00AF40AC" w:rsidRPr="00AF40AC" w:rsidRDefault="006A1DC9" w:rsidP="00BD1425">
      <w:pPr>
        <w:spacing w:line="360" w:lineRule="auto"/>
        <w:ind w:firstLine="709"/>
        <w:jc w:val="both"/>
        <w:rPr>
          <w:sz w:val="28"/>
          <w:szCs w:val="28"/>
        </w:rPr>
      </w:pPr>
      <w:r>
        <w:rPr>
          <w:sz w:val="28"/>
          <w:szCs w:val="28"/>
        </w:rPr>
        <w:t>На момент актуализации Схемы</w:t>
      </w:r>
      <w:r w:rsidR="00AF40AC" w:rsidRPr="00AF40AC">
        <w:rPr>
          <w:sz w:val="28"/>
          <w:szCs w:val="28"/>
        </w:rPr>
        <w:t xml:space="preserve"> на территории Лесколовско</w:t>
      </w:r>
      <w:r>
        <w:rPr>
          <w:sz w:val="28"/>
          <w:szCs w:val="28"/>
        </w:rPr>
        <w:t>го</w:t>
      </w:r>
      <w:r w:rsidR="00AF40AC" w:rsidRPr="00AF40AC">
        <w:rPr>
          <w:sz w:val="28"/>
          <w:szCs w:val="28"/>
        </w:rPr>
        <w:t xml:space="preserve"> сельско</w:t>
      </w:r>
      <w:r>
        <w:rPr>
          <w:sz w:val="28"/>
          <w:szCs w:val="28"/>
        </w:rPr>
        <w:t>го</w:t>
      </w:r>
      <w:r w:rsidR="00AF40AC" w:rsidRPr="00AF40AC">
        <w:rPr>
          <w:sz w:val="28"/>
          <w:szCs w:val="28"/>
        </w:rPr>
        <w:t xml:space="preserve"> поселени</w:t>
      </w:r>
      <w:r>
        <w:rPr>
          <w:sz w:val="28"/>
          <w:szCs w:val="28"/>
        </w:rPr>
        <w:t>я</w:t>
      </w:r>
      <w:r w:rsidR="00AF40AC" w:rsidRPr="00AF40AC">
        <w:rPr>
          <w:sz w:val="28"/>
          <w:szCs w:val="28"/>
        </w:rPr>
        <w:t xml:space="preserve"> в сфере теплоснабжения осуществляет свою деятельность ООО </w:t>
      </w:r>
      <w:r w:rsidR="006C45D6">
        <w:rPr>
          <w:sz w:val="28"/>
          <w:szCs w:val="28"/>
        </w:rPr>
        <w:t>«</w:t>
      </w:r>
      <w:r w:rsidR="00AF40AC" w:rsidRPr="00AF40AC">
        <w:rPr>
          <w:sz w:val="28"/>
          <w:szCs w:val="28"/>
        </w:rPr>
        <w:t>ГТМ-теплосервис</w:t>
      </w:r>
      <w:r w:rsidR="006C45D6">
        <w:rPr>
          <w:sz w:val="28"/>
          <w:szCs w:val="28"/>
        </w:rPr>
        <w:t>»</w:t>
      </w:r>
      <w:r w:rsidR="00AF40AC" w:rsidRPr="00AF40AC">
        <w:rPr>
          <w:sz w:val="28"/>
          <w:szCs w:val="28"/>
        </w:rPr>
        <w:t>.</w:t>
      </w:r>
    </w:p>
    <w:p w14:paraId="645FB59D" w14:textId="532C3AD9" w:rsidR="00AF40AC" w:rsidRPr="00AF40AC" w:rsidRDefault="00AF40AC" w:rsidP="00BD1425">
      <w:pPr>
        <w:spacing w:line="360" w:lineRule="auto"/>
        <w:ind w:firstLine="709"/>
        <w:jc w:val="both"/>
        <w:rPr>
          <w:sz w:val="28"/>
          <w:szCs w:val="28"/>
        </w:rPr>
      </w:pPr>
      <w:r w:rsidRPr="00AF40AC">
        <w:rPr>
          <w:sz w:val="28"/>
          <w:szCs w:val="28"/>
        </w:rPr>
        <w:t xml:space="preserve">Основные виды деятельности </w:t>
      </w:r>
      <w:r w:rsidR="00CE13F3">
        <w:rPr>
          <w:sz w:val="28"/>
          <w:szCs w:val="28"/>
        </w:rPr>
        <w:t>–</w:t>
      </w:r>
      <w:r w:rsidRPr="00AF40AC">
        <w:rPr>
          <w:sz w:val="28"/>
          <w:szCs w:val="28"/>
        </w:rPr>
        <w:t xml:space="preserve"> обеспечение населения и организаций </w:t>
      </w:r>
      <w:r w:rsidR="006A1DC9" w:rsidRPr="006A1DC9">
        <w:rPr>
          <w:sz w:val="28"/>
          <w:szCs w:val="28"/>
        </w:rPr>
        <w:t>Лесколовского сельского поселения</w:t>
      </w:r>
      <w:r w:rsidRPr="00AF40AC">
        <w:rPr>
          <w:sz w:val="28"/>
          <w:szCs w:val="28"/>
        </w:rPr>
        <w:t xml:space="preserve"> тепло</w:t>
      </w:r>
      <w:r w:rsidR="006A1DC9">
        <w:rPr>
          <w:sz w:val="28"/>
          <w:szCs w:val="28"/>
        </w:rPr>
        <w:t>вой энергией</w:t>
      </w:r>
      <w:r w:rsidRPr="00AF40AC">
        <w:rPr>
          <w:sz w:val="28"/>
          <w:szCs w:val="28"/>
        </w:rPr>
        <w:t>, горячей водой, проведение текущих и капитальных восстановительно-ремонтных работ котельной и тепловых систем.</w:t>
      </w:r>
    </w:p>
    <w:p w14:paraId="23B7BD03" w14:textId="77777777" w:rsidR="008264C6" w:rsidRPr="008264C6" w:rsidRDefault="008264C6" w:rsidP="008264C6">
      <w:pPr>
        <w:spacing w:before="120" w:line="360" w:lineRule="auto"/>
        <w:ind w:firstLine="709"/>
        <w:jc w:val="both"/>
        <w:rPr>
          <w:sz w:val="28"/>
          <w:szCs w:val="28"/>
        </w:rPr>
      </w:pPr>
      <w:r w:rsidRPr="008264C6">
        <w:rPr>
          <w:sz w:val="28"/>
          <w:szCs w:val="28"/>
        </w:rPr>
        <w:lastRenderedPageBreak/>
        <w:t>Источником теплоснабжения в деревне Лесколово является одна газовая котельная №22. На территории поселка Осельки действуют одна угольная и одна газовая котельные (№51 - угольная и №8 - газовая), на станции Пери расположена одна угольная котельная №25.</w:t>
      </w:r>
    </w:p>
    <w:p w14:paraId="5ADAD6E8" w14:textId="77777777" w:rsidR="008264C6" w:rsidRPr="008264C6" w:rsidRDefault="008264C6" w:rsidP="008264C6">
      <w:pPr>
        <w:spacing w:before="120" w:line="360" w:lineRule="auto"/>
        <w:ind w:firstLine="709"/>
        <w:jc w:val="both"/>
        <w:rPr>
          <w:sz w:val="28"/>
          <w:szCs w:val="28"/>
        </w:rPr>
      </w:pPr>
      <w:r w:rsidRPr="008264C6">
        <w:rPr>
          <w:sz w:val="28"/>
          <w:szCs w:val="28"/>
        </w:rPr>
        <w:t xml:space="preserve">На котельной №22 (д. Лесколово) установлены два водогрейных котла (ВА-8000-115-06) и один котел (ВА-4500-115-06). </w:t>
      </w:r>
    </w:p>
    <w:p w14:paraId="187372AD" w14:textId="77777777" w:rsidR="008264C6" w:rsidRPr="008264C6" w:rsidRDefault="008264C6" w:rsidP="008264C6">
      <w:pPr>
        <w:spacing w:before="120" w:line="360" w:lineRule="auto"/>
        <w:ind w:firstLine="709"/>
        <w:jc w:val="both"/>
        <w:rPr>
          <w:sz w:val="28"/>
          <w:szCs w:val="28"/>
        </w:rPr>
      </w:pPr>
      <w:r w:rsidRPr="008264C6">
        <w:rPr>
          <w:sz w:val="28"/>
          <w:szCs w:val="28"/>
        </w:rPr>
        <w:t xml:space="preserve">На котельной №25 (ст. Пери) установлены два </w:t>
      </w:r>
      <w:proofErr w:type="spellStart"/>
      <w:r w:rsidRPr="008264C6">
        <w:rPr>
          <w:sz w:val="28"/>
          <w:szCs w:val="28"/>
        </w:rPr>
        <w:t>котлоагрегата</w:t>
      </w:r>
      <w:proofErr w:type="spellEnd"/>
      <w:r w:rsidRPr="008264C6">
        <w:rPr>
          <w:sz w:val="28"/>
          <w:szCs w:val="28"/>
        </w:rPr>
        <w:t xml:space="preserve">: основной КВТ-0,63 мощностью 0,54 Гкал/ч и вспомогательный НИИСТУ-5 мощностью 0,465 Гкал/ч. </w:t>
      </w:r>
    </w:p>
    <w:p w14:paraId="20031C02" w14:textId="77777777" w:rsidR="008264C6" w:rsidRPr="008264C6" w:rsidRDefault="008264C6" w:rsidP="008264C6">
      <w:pPr>
        <w:spacing w:before="120" w:line="360" w:lineRule="auto"/>
        <w:ind w:firstLine="709"/>
        <w:jc w:val="both"/>
        <w:rPr>
          <w:sz w:val="28"/>
          <w:szCs w:val="28"/>
        </w:rPr>
      </w:pPr>
      <w:r w:rsidRPr="008264C6">
        <w:rPr>
          <w:sz w:val="28"/>
          <w:szCs w:val="28"/>
        </w:rPr>
        <w:t xml:space="preserve">На котельной №8 (п. Осельки) установлены три котла GKS </w:t>
      </w:r>
      <w:proofErr w:type="spellStart"/>
      <w:r w:rsidRPr="008264C6">
        <w:rPr>
          <w:sz w:val="28"/>
          <w:szCs w:val="28"/>
        </w:rPr>
        <w:t>Dynaterm</w:t>
      </w:r>
      <w:proofErr w:type="spellEnd"/>
      <w:r w:rsidRPr="008264C6">
        <w:rPr>
          <w:sz w:val="28"/>
          <w:szCs w:val="28"/>
        </w:rPr>
        <w:t xml:space="preserve">, в том числе 2 котла мощностью 2,41 Гкал/ч каждый и один котел мощностью 1,72 Гкал/час. </w:t>
      </w:r>
    </w:p>
    <w:p w14:paraId="3256454E" w14:textId="77777777" w:rsidR="008264C6" w:rsidRPr="008264C6" w:rsidRDefault="008264C6" w:rsidP="008264C6">
      <w:pPr>
        <w:spacing w:before="120" w:line="360" w:lineRule="auto"/>
        <w:ind w:firstLine="709"/>
        <w:jc w:val="both"/>
        <w:rPr>
          <w:sz w:val="28"/>
          <w:szCs w:val="28"/>
        </w:rPr>
      </w:pPr>
      <w:r w:rsidRPr="008264C6">
        <w:rPr>
          <w:sz w:val="28"/>
          <w:szCs w:val="28"/>
        </w:rPr>
        <w:t>На котельной №51 (п. Осельки) установлены 2 угольных водогрейных котла КВр-0,1-95.</w:t>
      </w:r>
    </w:p>
    <w:p w14:paraId="32AD8D3D" w14:textId="77777777" w:rsidR="008264C6" w:rsidRPr="008264C6" w:rsidRDefault="008264C6" w:rsidP="008264C6">
      <w:pPr>
        <w:widowControl w:val="0"/>
        <w:suppressLineNumbers/>
        <w:tabs>
          <w:tab w:val="left" w:leader="dot" w:pos="540"/>
        </w:tabs>
        <w:suppressAutoHyphens/>
        <w:spacing w:before="120" w:after="120" w:line="360" w:lineRule="auto"/>
        <w:ind w:firstLine="567"/>
        <w:jc w:val="both"/>
        <w:rPr>
          <w:sz w:val="26"/>
          <w:szCs w:val="26"/>
        </w:rPr>
      </w:pPr>
    </w:p>
    <w:p w14:paraId="47103713" w14:textId="66FAFDBF" w:rsidR="008264C6" w:rsidRPr="008264C6" w:rsidRDefault="008264C6" w:rsidP="008264C6">
      <w:pPr>
        <w:spacing w:before="120" w:line="360" w:lineRule="auto"/>
        <w:ind w:firstLine="709"/>
        <w:jc w:val="both"/>
        <w:rPr>
          <w:sz w:val="28"/>
          <w:szCs w:val="28"/>
        </w:rPr>
      </w:pPr>
      <w:r w:rsidRPr="008264C6">
        <w:rPr>
          <w:sz w:val="28"/>
          <w:szCs w:val="28"/>
        </w:rPr>
        <w:t xml:space="preserve">Таблица </w:t>
      </w:r>
      <w:r w:rsidRPr="008264C6">
        <w:rPr>
          <w:sz w:val="28"/>
          <w:szCs w:val="28"/>
        </w:rPr>
        <w:fldChar w:fldCharType="begin"/>
      </w:r>
      <w:r w:rsidRPr="008264C6">
        <w:rPr>
          <w:sz w:val="28"/>
          <w:szCs w:val="28"/>
        </w:rPr>
        <w:instrText xml:space="preserve"> SEQ Таблица \* ARABIC </w:instrText>
      </w:r>
      <w:r w:rsidRPr="008264C6">
        <w:rPr>
          <w:sz w:val="28"/>
          <w:szCs w:val="28"/>
        </w:rPr>
        <w:fldChar w:fldCharType="separate"/>
      </w:r>
      <w:r w:rsidR="00F37558">
        <w:rPr>
          <w:noProof/>
          <w:sz w:val="28"/>
          <w:szCs w:val="28"/>
        </w:rPr>
        <w:t>14</w:t>
      </w:r>
      <w:r w:rsidRPr="008264C6">
        <w:rPr>
          <w:sz w:val="28"/>
          <w:szCs w:val="28"/>
        </w:rPr>
        <w:fldChar w:fldCharType="end"/>
      </w:r>
      <w:r w:rsidRPr="008264C6">
        <w:rPr>
          <w:sz w:val="28"/>
          <w:szCs w:val="28"/>
        </w:rPr>
        <w:t xml:space="preserve"> - Централизованные источники теплоснабжения МО «Лесколовское СП»</w:t>
      </w:r>
    </w:p>
    <w:tbl>
      <w:tblPr>
        <w:tblpPr w:leftFromText="180" w:rightFromText="180" w:vertAnchor="text" w:tblpXSpec="center" w:tblpY="1"/>
        <w:tblOverlap w:val="neve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402"/>
        <w:gridCol w:w="1559"/>
        <w:gridCol w:w="1984"/>
      </w:tblGrid>
      <w:tr w:rsidR="008264C6" w:rsidRPr="008264C6" w14:paraId="572D2766" w14:textId="77777777" w:rsidTr="00DF509D">
        <w:trPr>
          <w:trHeight w:val="227"/>
          <w:tblHeader/>
          <w:jc w:val="center"/>
        </w:trPr>
        <w:tc>
          <w:tcPr>
            <w:tcW w:w="3369" w:type="dxa"/>
            <w:shd w:val="clear" w:color="auto" w:fill="auto"/>
            <w:vAlign w:val="center"/>
            <w:hideMark/>
          </w:tcPr>
          <w:p w14:paraId="541DAC8B" w14:textId="77777777" w:rsidR="008264C6" w:rsidRPr="008264C6" w:rsidRDefault="008264C6" w:rsidP="008264C6">
            <w:pPr>
              <w:jc w:val="center"/>
              <w:rPr>
                <w:b/>
              </w:rPr>
            </w:pPr>
            <w:r w:rsidRPr="008264C6">
              <w:rPr>
                <w:b/>
              </w:rPr>
              <w:t>Наименование</w:t>
            </w:r>
          </w:p>
        </w:tc>
        <w:tc>
          <w:tcPr>
            <w:tcW w:w="3402" w:type="dxa"/>
            <w:shd w:val="clear" w:color="auto" w:fill="auto"/>
            <w:vAlign w:val="center"/>
          </w:tcPr>
          <w:p w14:paraId="117125C5" w14:textId="77777777" w:rsidR="008264C6" w:rsidRPr="008264C6" w:rsidRDefault="008264C6" w:rsidP="008264C6">
            <w:pPr>
              <w:jc w:val="center"/>
              <w:rPr>
                <w:b/>
              </w:rPr>
            </w:pPr>
            <w:r w:rsidRPr="008264C6">
              <w:rPr>
                <w:b/>
              </w:rPr>
              <w:t>Наименование предприятия, эксплуатирующего источники тепловой энергии</w:t>
            </w:r>
          </w:p>
        </w:tc>
        <w:tc>
          <w:tcPr>
            <w:tcW w:w="1559" w:type="dxa"/>
            <w:shd w:val="clear" w:color="auto" w:fill="auto"/>
            <w:vAlign w:val="center"/>
            <w:hideMark/>
          </w:tcPr>
          <w:p w14:paraId="3CC29ECE" w14:textId="77777777" w:rsidR="008264C6" w:rsidRPr="008264C6" w:rsidRDefault="008264C6" w:rsidP="008264C6">
            <w:pPr>
              <w:jc w:val="center"/>
              <w:rPr>
                <w:b/>
              </w:rPr>
            </w:pPr>
            <w:r w:rsidRPr="008264C6">
              <w:rPr>
                <w:b/>
              </w:rPr>
              <w:t>Вид топлива</w:t>
            </w:r>
          </w:p>
        </w:tc>
        <w:tc>
          <w:tcPr>
            <w:tcW w:w="1984" w:type="dxa"/>
            <w:shd w:val="clear" w:color="auto" w:fill="auto"/>
            <w:vAlign w:val="center"/>
          </w:tcPr>
          <w:p w14:paraId="11530D12" w14:textId="77777777" w:rsidR="008264C6" w:rsidRPr="008264C6" w:rsidRDefault="008264C6" w:rsidP="008264C6">
            <w:pPr>
              <w:jc w:val="center"/>
              <w:rPr>
                <w:b/>
              </w:rPr>
            </w:pPr>
            <w:r w:rsidRPr="008264C6">
              <w:rPr>
                <w:b/>
              </w:rPr>
              <w:t>Установленная мощность,</w:t>
            </w:r>
          </w:p>
          <w:p w14:paraId="3A2922E9" w14:textId="77777777" w:rsidR="008264C6" w:rsidRPr="008264C6" w:rsidRDefault="008264C6" w:rsidP="008264C6">
            <w:pPr>
              <w:jc w:val="center"/>
              <w:rPr>
                <w:b/>
              </w:rPr>
            </w:pPr>
            <w:r w:rsidRPr="008264C6">
              <w:rPr>
                <w:b/>
              </w:rPr>
              <w:t>Гкал/час</w:t>
            </w:r>
          </w:p>
        </w:tc>
      </w:tr>
      <w:tr w:rsidR="008264C6" w:rsidRPr="008264C6" w14:paraId="105557AC" w14:textId="77777777" w:rsidTr="00DF509D">
        <w:trPr>
          <w:trHeight w:val="227"/>
          <w:jc w:val="center"/>
        </w:trPr>
        <w:tc>
          <w:tcPr>
            <w:tcW w:w="3369" w:type="dxa"/>
            <w:shd w:val="clear" w:color="auto" w:fill="auto"/>
            <w:vAlign w:val="center"/>
            <w:hideMark/>
          </w:tcPr>
          <w:p w14:paraId="7A4D5D53" w14:textId="77777777" w:rsidR="008264C6" w:rsidRPr="008264C6" w:rsidRDefault="008264C6" w:rsidP="008264C6">
            <w:pPr>
              <w:spacing w:line="360" w:lineRule="auto"/>
              <w:jc w:val="center"/>
            </w:pPr>
            <w:r w:rsidRPr="008264C6">
              <w:t>Котельная №22</w:t>
            </w:r>
            <w:r w:rsidRPr="008264C6">
              <w:br/>
              <w:t>(д. Лесколово)</w:t>
            </w:r>
          </w:p>
        </w:tc>
        <w:tc>
          <w:tcPr>
            <w:tcW w:w="3402" w:type="dxa"/>
            <w:shd w:val="clear" w:color="auto" w:fill="auto"/>
            <w:vAlign w:val="center"/>
          </w:tcPr>
          <w:p w14:paraId="0502413A" w14:textId="77777777" w:rsidR="008264C6" w:rsidRPr="008264C6" w:rsidRDefault="008264C6" w:rsidP="008264C6">
            <w:pPr>
              <w:spacing w:line="360" w:lineRule="auto"/>
              <w:jc w:val="center"/>
            </w:pPr>
            <w:r w:rsidRPr="008264C6">
              <w:t>ООО «ГТМ - Теплосервис»</w:t>
            </w:r>
          </w:p>
        </w:tc>
        <w:tc>
          <w:tcPr>
            <w:tcW w:w="1559" w:type="dxa"/>
            <w:shd w:val="clear" w:color="auto" w:fill="auto"/>
            <w:vAlign w:val="center"/>
            <w:hideMark/>
          </w:tcPr>
          <w:p w14:paraId="428CFC27" w14:textId="77777777" w:rsidR="008264C6" w:rsidRPr="008264C6" w:rsidRDefault="008264C6" w:rsidP="008264C6">
            <w:pPr>
              <w:spacing w:line="360" w:lineRule="auto"/>
              <w:jc w:val="center"/>
            </w:pPr>
            <w:r w:rsidRPr="008264C6">
              <w:t>Газ природный</w:t>
            </w:r>
          </w:p>
        </w:tc>
        <w:tc>
          <w:tcPr>
            <w:tcW w:w="1984" w:type="dxa"/>
            <w:shd w:val="clear" w:color="auto" w:fill="auto"/>
            <w:vAlign w:val="center"/>
          </w:tcPr>
          <w:p w14:paraId="35B232D8" w14:textId="77777777" w:rsidR="008264C6" w:rsidRPr="008264C6" w:rsidRDefault="008264C6" w:rsidP="008264C6">
            <w:pPr>
              <w:spacing w:line="360" w:lineRule="auto"/>
              <w:jc w:val="center"/>
            </w:pPr>
            <w:r w:rsidRPr="008264C6">
              <w:t>17,63</w:t>
            </w:r>
          </w:p>
        </w:tc>
      </w:tr>
      <w:tr w:rsidR="008264C6" w:rsidRPr="008264C6" w14:paraId="68989F2A" w14:textId="77777777" w:rsidTr="00DF509D">
        <w:trPr>
          <w:trHeight w:val="227"/>
          <w:jc w:val="center"/>
        </w:trPr>
        <w:tc>
          <w:tcPr>
            <w:tcW w:w="3369" w:type="dxa"/>
            <w:shd w:val="clear" w:color="auto" w:fill="auto"/>
            <w:vAlign w:val="center"/>
          </w:tcPr>
          <w:p w14:paraId="351114BC" w14:textId="77777777" w:rsidR="008264C6" w:rsidRPr="008264C6" w:rsidRDefault="008264C6" w:rsidP="008264C6">
            <w:pPr>
              <w:spacing w:line="360" w:lineRule="auto"/>
              <w:jc w:val="center"/>
            </w:pPr>
            <w:r w:rsidRPr="008264C6">
              <w:t>Котельная №51 (п. Осельки)</w:t>
            </w:r>
          </w:p>
        </w:tc>
        <w:tc>
          <w:tcPr>
            <w:tcW w:w="3402" w:type="dxa"/>
            <w:shd w:val="clear" w:color="auto" w:fill="auto"/>
            <w:vAlign w:val="center"/>
          </w:tcPr>
          <w:p w14:paraId="6B55536D" w14:textId="77777777" w:rsidR="008264C6" w:rsidRPr="008264C6" w:rsidRDefault="008264C6" w:rsidP="008264C6">
            <w:pPr>
              <w:spacing w:line="360" w:lineRule="auto"/>
              <w:jc w:val="center"/>
            </w:pPr>
            <w:r w:rsidRPr="008264C6">
              <w:t>ООО «ГТМ - Теплосервис»</w:t>
            </w:r>
          </w:p>
        </w:tc>
        <w:tc>
          <w:tcPr>
            <w:tcW w:w="1559" w:type="dxa"/>
            <w:shd w:val="clear" w:color="auto" w:fill="auto"/>
            <w:vAlign w:val="center"/>
          </w:tcPr>
          <w:p w14:paraId="436E625A" w14:textId="77777777" w:rsidR="008264C6" w:rsidRPr="008264C6" w:rsidRDefault="008264C6" w:rsidP="008264C6">
            <w:pPr>
              <w:spacing w:line="360" w:lineRule="auto"/>
              <w:jc w:val="center"/>
            </w:pPr>
            <w:r w:rsidRPr="008264C6">
              <w:t>Уголь</w:t>
            </w:r>
          </w:p>
        </w:tc>
        <w:tc>
          <w:tcPr>
            <w:tcW w:w="1984" w:type="dxa"/>
            <w:shd w:val="clear" w:color="auto" w:fill="auto"/>
            <w:vAlign w:val="center"/>
          </w:tcPr>
          <w:p w14:paraId="7CBFE3F1" w14:textId="77777777" w:rsidR="008264C6" w:rsidRPr="008264C6" w:rsidRDefault="008264C6" w:rsidP="008264C6">
            <w:pPr>
              <w:spacing w:line="360" w:lineRule="auto"/>
              <w:jc w:val="center"/>
            </w:pPr>
            <w:r w:rsidRPr="008264C6">
              <w:t>0,172</w:t>
            </w:r>
          </w:p>
        </w:tc>
      </w:tr>
      <w:tr w:rsidR="008264C6" w:rsidRPr="008264C6" w14:paraId="38D16A6A" w14:textId="77777777" w:rsidTr="00DF509D">
        <w:trPr>
          <w:trHeight w:val="227"/>
          <w:jc w:val="center"/>
        </w:trPr>
        <w:tc>
          <w:tcPr>
            <w:tcW w:w="3369" w:type="dxa"/>
            <w:shd w:val="clear" w:color="auto" w:fill="auto"/>
            <w:vAlign w:val="center"/>
          </w:tcPr>
          <w:p w14:paraId="421F0FF5" w14:textId="77777777" w:rsidR="008264C6" w:rsidRPr="008264C6" w:rsidRDefault="008264C6" w:rsidP="008264C6">
            <w:pPr>
              <w:spacing w:line="360" w:lineRule="auto"/>
              <w:jc w:val="center"/>
            </w:pPr>
            <w:r w:rsidRPr="008264C6">
              <w:t>Котельная №8 (п. Осельки)</w:t>
            </w:r>
          </w:p>
        </w:tc>
        <w:tc>
          <w:tcPr>
            <w:tcW w:w="3402" w:type="dxa"/>
            <w:shd w:val="clear" w:color="auto" w:fill="auto"/>
            <w:vAlign w:val="center"/>
          </w:tcPr>
          <w:p w14:paraId="3CB413F4" w14:textId="77777777" w:rsidR="008264C6" w:rsidRPr="008264C6" w:rsidRDefault="008264C6" w:rsidP="008264C6">
            <w:pPr>
              <w:spacing w:line="360" w:lineRule="auto"/>
              <w:jc w:val="center"/>
            </w:pPr>
            <w:r w:rsidRPr="008264C6">
              <w:t>ООО «ГТМ - Теплосервис»</w:t>
            </w:r>
          </w:p>
        </w:tc>
        <w:tc>
          <w:tcPr>
            <w:tcW w:w="1559" w:type="dxa"/>
            <w:shd w:val="clear" w:color="auto" w:fill="auto"/>
            <w:vAlign w:val="center"/>
          </w:tcPr>
          <w:p w14:paraId="636E4B55" w14:textId="77777777" w:rsidR="008264C6" w:rsidRPr="008264C6" w:rsidRDefault="008264C6" w:rsidP="008264C6">
            <w:pPr>
              <w:spacing w:line="360" w:lineRule="auto"/>
              <w:jc w:val="center"/>
            </w:pPr>
            <w:r w:rsidRPr="008264C6">
              <w:t>Газ природный</w:t>
            </w:r>
          </w:p>
        </w:tc>
        <w:tc>
          <w:tcPr>
            <w:tcW w:w="1984" w:type="dxa"/>
            <w:shd w:val="clear" w:color="auto" w:fill="auto"/>
            <w:vAlign w:val="center"/>
          </w:tcPr>
          <w:p w14:paraId="194CF7F6" w14:textId="77777777" w:rsidR="008264C6" w:rsidRPr="008264C6" w:rsidRDefault="008264C6" w:rsidP="008264C6">
            <w:pPr>
              <w:spacing w:line="360" w:lineRule="auto"/>
              <w:jc w:val="center"/>
            </w:pPr>
            <w:r w:rsidRPr="008264C6">
              <w:t>6,54</w:t>
            </w:r>
          </w:p>
        </w:tc>
      </w:tr>
      <w:tr w:rsidR="008264C6" w:rsidRPr="008264C6" w14:paraId="729C6DCC" w14:textId="77777777" w:rsidTr="00DF509D">
        <w:trPr>
          <w:trHeight w:val="227"/>
          <w:jc w:val="center"/>
        </w:trPr>
        <w:tc>
          <w:tcPr>
            <w:tcW w:w="3369" w:type="dxa"/>
            <w:shd w:val="clear" w:color="auto" w:fill="auto"/>
            <w:vAlign w:val="center"/>
          </w:tcPr>
          <w:p w14:paraId="54EC3A60" w14:textId="77777777" w:rsidR="008264C6" w:rsidRPr="008264C6" w:rsidRDefault="008264C6" w:rsidP="008264C6">
            <w:pPr>
              <w:spacing w:line="360" w:lineRule="auto"/>
              <w:jc w:val="center"/>
            </w:pPr>
            <w:r w:rsidRPr="008264C6">
              <w:t>Котельная №25 (ст. Пери)</w:t>
            </w:r>
          </w:p>
        </w:tc>
        <w:tc>
          <w:tcPr>
            <w:tcW w:w="3402" w:type="dxa"/>
            <w:shd w:val="clear" w:color="auto" w:fill="auto"/>
            <w:vAlign w:val="center"/>
          </w:tcPr>
          <w:p w14:paraId="058854DD" w14:textId="77777777" w:rsidR="008264C6" w:rsidRPr="008264C6" w:rsidRDefault="008264C6" w:rsidP="008264C6">
            <w:pPr>
              <w:spacing w:line="360" w:lineRule="auto"/>
              <w:jc w:val="center"/>
            </w:pPr>
            <w:r w:rsidRPr="008264C6">
              <w:t>ООО «ГТМ - Теплосервис»</w:t>
            </w:r>
          </w:p>
        </w:tc>
        <w:tc>
          <w:tcPr>
            <w:tcW w:w="1559" w:type="dxa"/>
            <w:shd w:val="clear" w:color="auto" w:fill="auto"/>
            <w:vAlign w:val="center"/>
          </w:tcPr>
          <w:p w14:paraId="5A2C498C" w14:textId="77777777" w:rsidR="008264C6" w:rsidRPr="008264C6" w:rsidRDefault="008264C6" w:rsidP="008264C6">
            <w:pPr>
              <w:spacing w:line="360" w:lineRule="auto"/>
              <w:jc w:val="center"/>
            </w:pPr>
            <w:r w:rsidRPr="008264C6">
              <w:t>Уголь</w:t>
            </w:r>
          </w:p>
        </w:tc>
        <w:tc>
          <w:tcPr>
            <w:tcW w:w="1984" w:type="dxa"/>
            <w:shd w:val="clear" w:color="auto" w:fill="auto"/>
            <w:vAlign w:val="center"/>
          </w:tcPr>
          <w:p w14:paraId="700E6097" w14:textId="77777777" w:rsidR="008264C6" w:rsidRPr="008264C6" w:rsidRDefault="008264C6" w:rsidP="008264C6">
            <w:pPr>
              <w:spacing w:line="360" w:lineRule="auto"/>
              <w:jc w:val="center"/>
            </w:pPr>
            <w:r w:rsidRPr="008264C6">
              <w:t>1,005</w:t>
            </w:r>
          </w:p>
        </w:tc>
      </w:tr>
      <w:tr w:rsidR="008264C6" w:rsidRPr="008264C6" w14:paraId="3E63B1EB" w14:textId="77777777" w:rsidTr="00DF509D">
        <w:trPr>
          <w:trHeight w:val="227"/>
          <w:jc w:val="center"/>
        </w:trPr>
        <w:tc>
          <w:tcPr>
            <w:tcW w:w="3369" w:type="dxa"/>
            <w:shd w:val="clear" w:color="auto" w:fill="auto"/>
            <w:vAlign w:val="center"/>
          </w:tcPr>
          <w:p w14:paraId="762D2F81" w14:textId="77777777" w:rsidR="008264C6" w:rsidRPr="008264C6" w:rsidRDefault="008264C6" w:rsidP="008264C6">
            <w:pPr>
              <w:spacing w:line="360" w:lineRule="auto"/>
              <w:jc w:val="center"/>
              <w:rPr>
                <w:b/>
              </w:rPr>
            </w:pPr>
            <w:r w:rsidRPr="008264C6">
              <w:rPr>
                <w:b/>
              </w:rPr>
              <w:t>ИТОГО</w:t>
            </w:r>
          </w:p>
        </w:tc>
        <w:tc>
          <w:tcPr>
            <w:tcW w:w="3402" w:type="dxa"/>
            <w:shd w:val="clear" w:color="auto" w:fill="auto"/>
            <w:vAlign w:val="center"/>
          </w:tcPr>
          <w:p w14:paraId="3E846691" w14:textId="77777777" w:rsidR="008264C6" w:rsidRPr="008264C6" w:rsidRDefault="008264C6" w:rsidP="008264C6">
            <w:pPr>
              <w:spacing w:line="360" w:lineRule="auto"/>
              <w:jc w:val="center"/>
            </w:pPr>
          </w:p>
        </w:tc>
        <w:tc>
          <w:tcPr>
            <w:tcW w:w="1559" w:type="dxa"/>
            <w:shd w:val="clear" w:color="auto" w:fill="auto"/>
            <w:vAlign w:val="center"/>
          </w:tcPr>
          <w:p w14:paraId="785FA882" w14:textId="77777777" w:rsidR="008264C6" w:rsidRPr="008264C6" w:rsidRDefault="008264C6" w:rsidP="008264C6">
            <w:pPr>
              <w:spacing w:line="360" w:lineRule="auto"/>
              <w:jc w:val="center"/>
            </w:pPr>
          </w:p>
        </w:tc>
        <w:tc>
          <w:tcPr>
            <w:tcW w:w="1984" w:type="dxa"/>
            <w:shd w:val="clear" w:color="auto" w:fill="auto"/>
            <w:vAlign w:val="center"/>
          </w:tcPr>
          <w:p w14:paraId="08D06948" w14:textId="77777777" w:rsidR="008264C6" w:rsidRPr="008264C6" w:rsidRDefault="008264C6" w:rsidP="008264C6">
            <w:pPr>
              <w:spacing w:line="360" w:lineRule="auto"/>
              <w:jc w:val="center"/>
              <w:rPr>
                <w:b/>
              </w:rPr>
            </w:pPr>
            <w:r w:rsidRPr="008264C6">
              <w:rPr>
                <w:b/>
              </w:rPr>
              <w:t>25,347</w:t>
            </w:r>
          </w:p>
        </w:tc>
      </w:tr>
    </w:tbl>
    <w:p w14:paraId="153E321F" w14:textId="0E8FC2A5" w:rsidR="00F64CF4" w:rsidRPr="00DC1DFC" w:rsidRDefault="00F64CF4" w:rsidP="00BD1425">
      <w:pPr>
        <w:spacing w:line="360" w:lineRule="auto"/>
        <w:ind w:firstLine="709"/>
        <w:jc w:val="both"/>
        <w:rPr>
          <w:sz w:val="28"/>
          <w:szCs w:val="28"/>
        </w:rPr>
      </w:pPr>
      <w:r w:rsidRPr="00DC1DFC">
        <w:rPr>
          <w:sz w:val="28"/>
          <w:szCs w:val="28"/>
        </w:rPr>
        <w:t>На территории Лесколовского сельского поселения предполагается развитие централизованной и децентрализованной систем теплоснабжения.</w:t>
      </w:r>
    </w:p>
    <w:p w14:paraId="0E159E50" w14:textId="7549EF9F" w:rsidR="00F64CF4" w:rsidRPr="00DC1DFC" w:rsidRDefault="00F64CF4" w:rsidP="00BD1425">
      <w:pPr>
        <w:spacing w:line="360" w:lineRule="auto"/>
        <w:ind w:firstLine="709"/>
        <w:jc w:val="both"/>
        <w:rPr>
          <w:sz w:val="28"/>
          <w:szCs w:val="28"/>
        </w:rPr>
      </w:pPr>
      <w:r w:rsidRPr="00DC1DFC">
        <w:rPr>
          <w:sz w:val="28"/>
          <w:szCs w:val="28"/>
        </w:rPr>
        <w:lastRenderedPageBreak/>
        <w:t xml:space="preserve">Централизованным теплоснабжением предполагается обеспечивать жилые дома многоквартирной жилой застройки в деревне Лесколово, в поселке Осельки, </w:t>
      </w:r>
      <w:proofErr w:type="spellStart"/>
      <w:r w:rsidRPr="00DC1DFC">
        <w:rPr>
          <w:sz w:val="28"/>
          <w:szCs w:val="28"/>
        </w:rPr>
        <w:t>п.ст</w:t>
      </w:r>
      <w:proofErr w:type="spellEnd"/>
      <w:r w:rsidRPr="00DC1DFC">
        <w:rPr>
          <w:sz w:val="28"/>
          <w:szCs w:val="28"/>
        </w:rPr>
        <w:t>. Пери.</w:t>
      </w:r>
    </w:p>
    <w:p w14:paraId="5EDDE6E3" w14:textId="77777777" w:rsidR="00614642" w:rsidRDefault="00614642" w:rsidP="00614642">
      <w:pPr>
        <w:spacing w:line="360" w:lineRule="auto"/>
        <w:rPr>
          <w:sz w:val="28"/>
          <w:szCs w:val="28"/>
        </w:rPr>
      </w:pPr>
    </w:p>
    <w:p w14:paraId="01EF77D9" w14:textId="77777777" w:rsidR="008F7B9A" w:rsidRPr="0078339D" w:rsidRDefault="008F7B9A" w:rsidP="00BD1425">
      <w:pPr>
        <w:keepNext/>
        <w:keepLines/>
        <w:numPr>
          <w:ilvl w:val="1"/>
          <w:numId w:val="1"/>
        </w:numPr>
        <w:spacing w:line="276" w:lineRule="auto"/>
        <w:ind w:left="0" w:firstLine="0"/>
        <w:contextualSpacing/>
        <w:jc w:val="both"/>
        <w:outlineLvl w:val="2"/>
        <w:rPr>
          <w:b/>
          <w:sz w:val="28"/>
          <w:szCs w:val="28"/>
        </w:rPr>
      </w:pPr>
      <w:bookmarkStart w:id="79" w:name="_Toc133273473"/>
      <w:r w:rsidRPr="0078339D">
        <w:rPr>
          <w:b/>
          <w:sz w:val="28"/>
          <w:szCs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75"/>
      <w:bookmarkEnd w:id="76"/>
      <w:bookmarkEnd w:id="77"/>
      <w:bookmarkEnd w:id="78"/>
      <w:bookmarkEnd w:id="79"/>
    </w:p>
    <w:p w14:paraId="4FB9C1E6" w14:textId="0C3A9EF0" w:rsidR="002D2BAB" w:rsidRDefault="001F60B1" w:rsidP="00BD1425">
      <w:pPr>
        <w:spacing w:before="120" w:line="360" w:lineRule="auto"/>
        <w:ind w:firstLine="709"/>
        <w:jc w:val="both"/>
        <w:rPr>
          <w:sz w:val="28"/>
          <w:szCs w:val="28"/>
        </w:rPr>
      </w:pPr>
      <w:r w:rsidRPr="001F60B1">
        <w:rPr>
          <w:sz w:val="28"/>
          <w:szCs w:val="28"/>
        </w:rPr>
        <w:t>Лесколовско</w:t>
      </w:r>
      <w:r>
        <w:rPr>
          <w:sz w:val="28"/>
          <w:szCs w:val="28"/>
        </w:rPr>
        <w:t>е</w:t>
      </w:r>
      <w:r w:rsidRPr="001F60B1">
        <w:rPr>
          <w:sz w:val="28"/>
          <w:szCs w:val="28"/>
        </w:rPr>
        <w:t xml:space="preserve"> сельско</w:t>
      </w:r>
      <w:r>
        <w:rPr>
          <w:sz w:val="28"/>
          <w:szCs w:val="28"/>
        </w:rPr>
        <w:t>е</w:t>
      </w:r>
      <w:r w:rsidRPr="001F60B1">
        <w:rPr>
          <w:sz w:val="28"/>
          <w:szCs w:val="28"/>
        </w:rPr>
        <w:t xml:space="preserve"> поселени</w:t>
      </w:r>
      <w:r>
        <w:rPr>
          <w:sz w:val="28"/>
          <w:szCs w:val="28"/>
        </w:rPr>
        <w:t>е</w:t>
      </w:r>
      <w:r w:rsidRPr="001F60B1">
        <w:rPr>
          <w:sz w:val="28"/>
          <w:szCs w:val="28"/>
        </w:rPr>
        <w:t xml:space="preserve"> </w:t>
      </w:r>
      <w:r w:rsidR="008F7B9A" w:rsidRPr="0078339D">
        <w:rPr>
          <w:sz w:val="28"/>
          <w:szCs w:val="28"/>
        </w:rPr>
        <w:t>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w:t>
      </w:r>
    </w:p>
    <w:p w14:paraId="644A4CBE" w14:textId="77777777" w:rsidR="00C15B96" w:rsidRPr="00C15B96" w:rsidRDefault="00C15B96" w:rsidP="00850CF3">
      <w:pPr>
        <w:spacing w:line="276" w:lineRule="auto"/>
        <w:contextualSpacing/>
        <w:jc w:val="both"/>
        <w:rPr>
          <w:sz w:val="28"/>
        </w:rPr>
      </w:pPr>
    </w:p>
    <w:p w14:paraId="24506E3F" w14:textId="77777777" w:rsidR="008F7B9A" w:rsidRPr="0078339D" w:rsidRDefault="008F7B9A" w:rsidP="00F30DB3">
      <w:pPr>
        <w:keepNext/>
        <w:keepLines/>
        <w:numPr>
          <w:ilvl w:val="1"/>
          <w:numId w:val="1"/>
        </w:numPr>
        <w:spacing w:line="276" w:lineRule="auto"/>
        <w:ind w:left="0" w:firstLine="0"/>
        <w:contextualSpacing/>
        <w:jc w:val="both"/>
        <w:outlineLvl w:val="2"/>
        <w:rPr>
          <w:b/>
          <w:sz w:val="28"/>
          <w:szCs w:val="28"/>
        </w:rPr>
      </w:pPr>
      <w:bookmarkStart w:id="80" w:name="_Toc379894518"/>
      <w:bookmarkStart w:id="81" w:name="_Toc386035490"/>
      <w:bookmarkStart w:id="82" w:name="_Toc387246796"/>
      <w:bookmarkStart w:id="83" w:name="_Toc388948539"/>
      <w:bookmarkStart w:id="84" w:name="_Toc133273474"/>
      <w:r w:rsidRPr="0078339D">
        <w:rPr>
          <w:b/>
          <w:sz w:val="28"/>
          <w:szCs w:val="28"/>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0"/>
      <w:bookmarkEnd w:id="81"/>
      <w:bookmarkEnd w:id="82"/>
      <w:bookmarkEnd w:id="83"/>
      <w:bookmarkEnd w:id="84"/>
    </w:p>
    <w:p w14:paraId="269274B3" w14:textId="77777777" w:rsidR="00D24F5F" w:rsidRPr="00D24F5F" w:rsidRDefault="00D24F5F" w:rsidP="00D24F5F">
      <w:pPr>
        <w:spacing w:before="120" w:line="360" w:lineRule="auto"/>
        <w:ind w:firstLine="709"/>
        <w:jc w:val="both"/>
        <w:rPr>
          <w:sz w:val="28"/>
          <w:szCs w:val="28"/>
        </w:rPr>
      </w:pPr>
      <w:r w:rsidRPr="00D24F5F">
        <w:rPr>
          <w:sz w:val="28"/>
          <w:szCs w:val="28"/>
        </w:rPr>
        <w:t xml:space="preserve">Водовод от озера </w:t>
      </w:r>
      <w:proofErr w:type="spellStart"/>
      <w:r w:rsidRPr="00D24F5F">
        <w:rPr>
          <w:sz w:val="28"/>
          <w:szCs w:val="28"/>
        </w:rPr>
        <w:t>Лемболово</w:t>
      </w:r>
      <w:proofErr w:type="spellEnd"/>
      <w:r w:rsidRPr="00D24F5F">
        <w:rPr>
          <w:sz w:val="28"/>
          <w:szCs w:val="28"/>
        </w:rPr>
        <w:t xml:space="preserve"> до д. Лесколово, станция первого подъема Дубки находятся в собственности Администрации Всеволожского района. Остальное имущество находится в собственности Правительства Ленинградской области и эксплуатируется Государственным унитарным предприятием Ленинградской области «</w:t>
      </w:r>
      <w:proofErr w:type="spellStart"/>
      <w:r w:rsidRPr="00D24F5F">
        <w:rPr>
          <w:sz w:val="28"/>
          <w:szCs w:val="28"/>
        </w:rPr>
        <w:t>Леноблводоканал</w:t>
      </w:r>
      <w:proofErr w:type="spellEnd"/>
      <w:r w:rsidRPr="00D24F5F">
        <w:rPr>
          <w:sz w:val="28"/>
          <w:szCs w:val="28"/>
        </w:rPr>
        <w:t>» (далее - ГУП «</w:t>
      </w:r>
      <w:proofErr w:type="spellStart"/>
      <w:r w:rsidRPr="00D24F5F">
        <w:rPr>
          <w:sz w:val="28"/>
          <w:szCs w:val="28"/>
        </w:rPr>
        <w:t>Леноблводоканал</w:t>
      </w:r>
      <w:proofErr w:type="spellEnd"/>
      <w:r w:rsidRPr="00D24F5F">
        <w:rPr>
          <w:sz w:val="28"/>
          <w:szCs w:val="28"/>
        </w:rPr>
        <w:t xml:space="preserve">»).  </w:t>
      </w:r>
    </w:p>
    <w:p w14:paraId="5B93BAD6" w14:textId="77777777" w:rsidR="00D24F5F" w:rsidRPr="00D24F5F" w:rsidRDefault="00D24F5F" w:rsidP="00D24F5F">
      <w:pPr>
        <w:spacing w:before="120" w:line="360" w:lineRule="auto"/>
        <w:ind w:firstLine="709"/>
        <w:jc w:val="both"/>
        <w:rPr>
          <w:sz w:val="28"/>
          <w:szCs w:val="28"/>
        </w:rPr>
      </w:pPr>
      <w:r w:rsidRPr="00D24F5F">
        <w:rPr>
          <w:sz w:val="28"/>
          <w:szCs w:val="28"/>
        </w:rPr>
        <w:t>Обслуживание сетей и объектов во Всеволожском районе д. Лесколово и п. Осельки на момент актуализации Схемы осуществляется ГУП «</w:t>
      </w:r>
      <w:proofErr w:type="spellStart"/>
      <w:r w:rsidRPr="00D24F5F">
        <w:rPr>
          <w:sz w:val="28"/>
          <w:szCs w:val="28"/>
        </w:rPr>
        <w:t>Леноблводоканал</w:t>
      </w:r>
      <w:proofErr w:type="spellEnd"/>
      <w:r w:rsidRPr="00D24F5F">
        <w:rPr>
          <w:sz w:val="28"/>
          <w:szCs w:val="28"/>
        </w:rPr>
        <w:t>», до 2020 года осуществлялось ОАО «</w:t>
      </w:r>
      <w:proofErr w:type="spellStart"/>
      <w:r w:rsidRPr="00D24F5F">
        <w:rPr>
          <w:sz w:val="28"/>
          <w:szCs w:val="28"/>
        </w:rPr>
        <w:t>Водотеплоснаб</w:t>
      </w:r>
      <w:proofErr w:type="spellEnd"/>
      <w:r w:rsidRPr="00D24F5F">
        <w:rPr>
          <w:sz w:val="28"/>
          <w:szCs w:val="28"/>
        </w:rPr>
        <w:t xml:space="preserve">». </w:t>
      </w:r>
    </w:p>
    <w:p w14:paraId="6FFB0CD8" w14:textId="7FA4EE65" w:rsidR="00262E59" w:rsidRPr="00D24F5F" w:rsidRDefault="00262E59" w:rsidP="00BD1425">
      <w:pPr>
        <w:tabs>
          <w:tab w:val="left" w:pos="1134"/>
        </w:tabs>
        <w:spacing w:line="360" w:lineRule="auto"/>
        <w:ind w:firstLine="709"/>
        <w:jc w:val="both"/>
        <w:rPr>
          <w:sz w:val="28"/>
          <w:szCs w:val="28"/>
          <w:lang w:val="x-none"/>
        </w:rPr>
      </w:pPr>
    </w:p>
    <w:p w14:paraId="4C304CAD" w14:textId="77777777" w:rsidR="001F60B1" w:rsidRDefault="001F60B1" w:rsidP="009E5216">
      <w:pPr>
        <w:tabs>
          <w:tab w:val="left" w:pos="1134"/>
        </w:tabs>
        <w:spacing w:line="276" w:lineRule="auto"/>
        <w:ind w:firstLine="851"/>
        <w:jc w:val="both"/>
      </w:pPr>
    </w:p>
    <w:p w14:paraId="0D289E80" w14:textId="77777777" w:rsidR="0018000B" w:rsidRPr="0018000B" w:rsidRDefault="0018000B" w:rsidP="0018000B">
      <w:pPr>
        <w:pStyle w:val="af4"/>
        <w:spacing w:before="200" w:after="0"/>
        <w:ind w:left="0"/>
        <w:contextualSpacing w:val="0"/>
        <w:rPr>
          <w:szCs w:val="24"/>
          <w:lang w:val="ru-RU"/>
        </w:rPr>
        <w:sectPr w:rsidR="0018000B" w:rsidRPr="0018000B" w:rsidSect="00FB21FF">
          <w:pgSz w:w="11906" w:h="16838"/>
          <w:pgMar w:top="1134" w:right="851" w:bottom="1134" w:left="1418" w:header="708" w:footer="708" w:gutter="0"/>
          <w:cols w:space="708"/>
          <w:docGrid w:linePitch="360"/>
        </w:sectPr>
      </w:pPr>
    </w:p>
    <w:p w14:paraId="6A555ADB" w14:textId="77777777" w:rsidR="004C763D" w:rsidRPr="0078339D" w:rsidRDefault="004C763D" w:rsidP="000A7E0F">
      <w:pPr>
        <w:numPr>
          <w:ilvl w:val="0"/>
          <w:numId w:val="2"/>
        </w:numPr>
        <w:spacing w:line="276" w:lineRule="auto"/>
        <w:ind w:left="0" w:firstLine="0"/>
        <w:contextualSpacing/>
        <w:jc w:val="both"/>
        <w:outlineLvl w:val="1"/>
        <w:rPr>
          <w:b/>
          <w:sz w:val="32"/>
          <w:szCs w:val="32"/>
        </w:rPr>
      </w:pPr>
      <w:bookmarkStart w:id="85" w:name="_Toc373070237"/>
      <w:bookmarkStart w:id="86" w:name="_Toc374449662"/>
      <w:bookmarkStart w:id="87" w:name="_Toc379894519"/>
      <w:bookmarkStart w:id="88" w:name="_Toc384223029"/>
      <w:bookmarkStart w:id="89" w:name="_Toc387246797"/>
      <w:bookmarkStart w:id="90" w:name="_Toc388948540"/>
      <w:bookmarkStart w:id="91" w:name="_Toc133273475"/>
      <w:r w:rsidRPr="0078339D">
        <w:rPr>
          <w:b/>
          <w:sz w:val="32"/>
          <w:szCs w:val="32"/>
        </w:rPr>
        <w:lastRenderedPageBreak/>
        <w:t>Направления развития централизованной системы водоснабжения</w:t>
      </w:r>
      <w:bookmarkEnd w:id="85"/>
      <w:bookmarkEnd w:id="86"/>
      <w:bookmarkEnd w:id="87"/>
      <w:bookmarkEnd w:id="88"/>
      <w:bookmarkEnd w:id="89"/>
      <w:bookmarkEnd w:id="90"/>
      <w:bookmarkEnd w:id="91"/>
    </w:p>
    <w:p w14:paraId="678B72E6" w14:textId="77777777" w:rsidR="004C763D" w:rsidRPr="004C763D" w:rsidRDefault="004C763D" w:rsidP="000A7E0F">
      <w:pPr>
        <w:spacing w:line="276" w:lineRule="auto"/>
        <w:jc w:val="both"/>
      </w:pPr>
    </w:p>
    <w:p w14:paraId="6BC3DE9C" w14:textId="72F966CD" w:rsidR="004C763D" w:rsidRPr="00587FE6" w:rsidRDefault="008D4C35" w:rsidP="000E3CB2">
      <w:pPr>
        <w:pStyle w:val="af4"/>
        <w:numPr>
          <w:ilvl w:val="1"/>
          <w:numId w:val="6"/>
        </w:numPr>
        <w:tabs>
          <w:tab w:val="left" w:pos="426"/>
        </w:tabs>
        <w:spacing w:after="120"/>
        <w:ind w:left="0" w:firstLine="0"/>
        <w:contextualSpacing w:val="0"/>
        <w:outlineLvl w:val="2"/>
        <w:rPr>
          <w:rFonts w:eastAsia="Times New Roman"/>
          <w:b/>
          <w:sz w:val="28"/>
          <w:szCs w:val="28"/>
          <w:lang w:val="ru-RU" w:eastAsia="ru-RU"/>
        </w:rPr>
      </w:pPr>
      <w:bookmarkStart w:id="92" w:name="_Toc379894520"/>
      <w:bookmarkStart w:id="93" w:name="_Toc384223030"/>
      <w:bookmarkStart w:id="94" w:name="_Toc387246798"/>
      <w:bookmarkStart w:id="95" w:name="_Toc388948541"/>
      <w:bookmarkStart w:id="96" w:name="_Toc133273476"/>
      <w:r>
        <w:rPr>
          <w:rFonts w:eastAsia="Times New Roman"/>
          <w:b/>
          <w:sz w:val="28"/>
          <w:szCs w:val="28"/>
          <w:lang w:val="ru-RU" w:eastAsia="ru-RU"/>
        </w:rPr>
        <w:t>.</w:t>
      </w:r>
      <w:r w:rsidR="00252E22" w:rsidRPr="00252E22">
        <w:rPr>
          <w:rFonts w:eastAsia="Times New Roman"/>
          <w:b/>
          <w:sz w:val="28"/>
          <w:szCs w:val="28"/>
          <w:lang w:val="ru-RU" w:eastAsia="ru-RU"/>
        </w:rPr>
        <w:t xml:space="preserve"> </w:t>
      </w:r>
      <w:r w:rsidR="004C763D" w:rsidRPr="00587FE6">
        <w:rPr>
          <w:rFonts w:eastAsia="Times New Roman"/>
          <w:b/>
          <w:sz w:val="28"/>
          <w:szCs w:val="28"/>
          <w:lang w:val="ru-RU" w:eastAsia="ru-RU"/>
        </w:rPr>
        <w:t xml:space="preserve">Основные направления, принципы, задачи и </w:t>
      </w:r>
      <w:r w:rsidR="002B7E90">
        <w:rPr>
          <w:rFonts w:eastAsia="Times New Roman"/>
          <w:b/>
          <w:sz w:val="28"/>
          <w:szCs w:val="28"/>
          <w:lang w:val="ru-RU" w:eastAsia="ru-RU"/>
        </w:rPr>
        <w:t>плановые</w:t>
      </w:r>
      <w:r w:rsidR="004C763D" w:rsidRPr="00587FE6">
        <w:rPr>
          <w:rFonts w:eastAsia="Times New Roman"/>
          <w:b/>
          <w:sz w:val="28"/>
          <w:szCs w:val="28"/>
          <w:lang w:val="ru-RU" w:eastAsia="ru-RU"/>
        </w:rPr>
        <w:t xml:space="preserve"> </w:t>
      </w:r>
      <w:r w:rsidR="002B7E90">
        <w:rPr>
          <w:rFonts w:eastAsia="Times New Roman"/>
          <w:b/>
          <w:sz w:val="28"/>
          <w:szCs w:val="28"/>
          <w:lang w:val="ru-RU" w:eastAsia="ru-RU"/>
        </w:rPr>
        <w:t>значения</w:t>
      </w:r>
      <w:r w:rsidR="004C763D" w:rsidRPr="00587FE6">
        <w:rPr>
          <w:rFonts w:eastAsia="Times New Roman"/>
          <w:b/>
          <w:sz w:val="28"/>
          <w:szCs w:val="28"/>
          <w:lang w:val="ru-RU" w:eastAsia="ru-RU"/>
        </w:rPr>
        <w:t xml:space="preserve"> </w:t>
      </w:r>
      <w:r w:rsidR="002B7E90">
        <w:rPr>
          <w:rFonts w:eastAsia="Times New Roman"/>
          <w:b/>
          <w:sz w:val="28"/>
          <w:szCs w:val="28"/>
          <w:lang w:val="ru-RU" w:eastAsia="ru-RU"/>
        </w:rPr>
        <w:t xml:space="preserve">показателей </w:t>
      </w:r>
      <w:r w:rsidR="004C763D" w:rsidRPr="00587FE6">
        <w:rPr>
          <w:rFonts w:eastAsia="Times New Roman"/>
          <w:b/>
          <w:sz w:val="28"/>
          <w:szCs w:val="28"/>
          <w:lang w:val="ru-RU" w:eastAsia="ru-RU"/>
        </w:rPr>
        <w:t>развития централизованн</w:t>
      </w:r>
      <w:r w:rsidR="00585EE6" w:rsidRPr="00587FE6">
        <w:rPr>
          <w:rFonts w:eastAsia="Times New Roman"/>
          <w:b/>
          <w:sz w:val="28"/>
          <w:szCs w:val="28"/>
          <w:lang w:val="ru-RU" w:eastAsia="ru-RU"/>
        </w:rPr>
        <w:t>ой</w:t>
      </w:r>
      <w:r w:rsidR="004C763D" w:rsidRPr="00587FE6">
        <w:rPr>
          <w:rFonts w:eastAsia="Times New Roman"/>
          <w:b/>
          <w:sz w:val="28"/>
          <w:szCs w:val="28"/>
          <w:lang w:val="ru-RU" w:eastAsia="ru-RU"/>
        </w:rPr>
        <w:t xml:space="preserve"> систем</w:t>
      </w:r>
      <w:r w:rsidR="00585EE6" w:rsidRPr="00587FE6">
        <w:rPr>
          <w:rFonts w:eastAsia="Times New Roman"/>
          <w:b/>
          <w:sz w:val="28"/>
          <w:szCs w:val="28"/>
          <w:lang w:val="ru-RU" w:eastAsia="ru-RU"/>
        </w:rPr>
        <w:t>ы</w:t>
      </w:r>
      <w:r w:rsidR="004C763D" w:rsidRPr="00587FE6">
        <w:rPr>
          <w:rFonts w:eastAsia="Times New Roman"/>
          <w:b/>
          <w:sz w:val="28"/>
          <w:szCs w:val="28"/>
          <w:lang w:val="ru-RU" w:eastAsia="ru-RU"/>
        </w:rPr>
        <w:t xml:space="preserve"> водоснабжения</w:t>
      </w:r>
      <w:bookmarkEnd w:id="92"/>
      <w:bookmarkEnd w:id="93"/>
      <w:bookmarkEnd w:id="94"/>
      <w:bookmarkEnd w:id="95"/>
      <w:bookmarkEnd w:id="96"/>
    </w:p>
    <w:p w14:paraId="3F6F9397" w14:textId="4DAEB587" w:rsidR="00D24F5F" w:rsidRDefault="00D24F5F" w:rsidP="00D24F5F">
      <w:pPr>
        <w:widowControl w:val="0"/>
        <w:autoSpaceDE w:val="0"/>
        <w:autoSpaceDN w:val="0"/>
        <w:adjustRightInd w:val="0"/>
        <w:spacing w:before="120" w:line="360" w:lineRule="auto"/>
        <w:ind w:left="108" w:right="47" w:firstLine="720"/>
        <w:jc w:val="both"/>
        <w:rPr>
          <w:sz w:val="28"/>
          <w:szCs w:val="28"/>
        </w:rPr>
      </w:pPr>
      <w:r>
        <w:rPr>
          <w:sz w:val="28"/>
          <w:szCs w:val="28"/>
        </w:rPr>
        <w:t>С</w:t>
      </w:r>
      <w:r>
        <w:rPr>
          <w:spacing w:val="1"/>
          <w:sz w:val="28"/>
          <w:szCs w:val="28"/>
        </w:rPr>
        <w:t>х</w:t>
      </w:r>
      <w:r>
        <w:rPr>
          <w:sz w:val="28"/>
          <w:szCs w:val="28"/>
        </w:rPr>
        <w:t xml:space="preserve">ема </w:t>
      </w:r>
      <w:r>
        <w:rPr>
          <w:spacing w:val="-3"/>
          <w:sz w:val="28"/>
          <w:szCs w:val="28"/>
        </w:rPr>
        <w:t>в</w:t>
      </w:r>
      <w:r>
        <w:rPr>
          <w:spacing w:val="1"/>
          <w:sz w:val="28"/>
          <w:szCs w:val="28"/>
        </w:rPr>
        <w:t>о</w:t>
      </w:r>
      <w:r>
        <w:rPr>
          <w:spacing w:val="-1"/>
          <w:sz w:val="28"/>
          <w:szCs w:val="28"/>
        </w:rPr>
        <w:t>д</w:t>
      </w:r>
      <w:r>
        <w:rPr>
          <w:spacing w:val="1"/>
          <w:sz w:val="28"/>
          <w:szCs w:val="28"/>
        </w:rPr>
        <w:t>о</w:t>
      </w:r>
      <w:r>
        <w:rPr>
          <w:spacing w:val="-2"/>
          <w:sz w:val="28"/>
          <w:szCs w:val="28"/>
        </w:rPr>
        <w:t>с</w:t>
      </w:r>
      <w:r>
        <w:rPr>
          <w:spacing w:val="1"/>
          <w:sz w:val="28"/>
          <w:szCs w:val="28"/>
        </w:rPr>
        <w:t>н</w:t>
      </w:r>
      <w:r>
        <w:rPr>
          <w:spacing w:val="-2"/>
          <w:sz w:val="28"/>
          <w:szCs w:val="28"/>
        </w:rPr>
        <w:t>а</w:t>
      </w:r>
      <w:r>
        <w:rPr>
          <w:spacing w:val="1"/>
          <w:sz w:val="28"/>
          <w:szCs w:val="28"/>
        </w:rPr>
        <w:t>б</w:t>
      </w:r>
      <w:r>
        <w:rPr>
          <w:sz w:val="28"/>
          <w:szCs w:val="28"/>
        </w:rPr>
        <w:t>ж</w:t>
      </w:r>
      <w:r>
        <w:rPr>
          <w:spacing w:val="-2"/>
          <w:sz w:val="28"/>
          <w:szCs w:val="28"/>
        </w:rPr>
        <w:t>е</w:t>
      </w:r>
      <w:r>
        <w:rPr>
          <w:spacing w:val="-1"/>
          <w:sz w:val="28"/>
          <w:szCs w:val="28"/>
        </w:rPr>
        <w:t>н</w:t>
      </w:r>
      <w:r>
        <w:rPr>
          <w:spacing w:val="1"/>
          <w:sz w:val="28"/>
          <w:szCs w:val="28"/>
        </w:rPr>
        <w:t>и</w:t>
      </w:r>
      <w:r>
        <w:rPr>
          <w:sz w:val="28"/>
          <w:szCs w:val="28"/>
        </w:rPr>
        <w:t xml:space="preserve">я Лесколовского сельского </w:t>
      </w:r>
      <w:r>
        <w:rPr>
          <w:spacing w:val="1"/>
          <w:sz w:val="28"/>
          <w:szCs w:val="28"/>
        </w:rPr>
        <w:t>п</w:t>
      </w:r>
      <w:r>
        <w:rPr>
          <w:spacing w:val="-1"/>
          <w:sz w:val="28"/>
          <w:szCs w:val="28"/>
        </w:rPr>
        <w:t>о</w:t>
      </w:r>
      <w:r>
        <w:rPr>
          <w:sz w:val="28"/>
          <w:szCs w:val="28"/>
        </w:rPr>
        <w:t>се</w:t>
      </w:r>
      <w:r>
        <w:rPr>
          <w:spacing w:val="-3"/>
          <w:sz w:val="28"/>
          <w:szCs w:val="28"/>
        </w:rPr>
        <w:t>л</w:t>
      </w:r>
      <w:r>
        <w:rPr>
          <w:sz w:val="28"/>
          <w:szCs w:val="28"/>
        </w:rPr>
        <w:t>е</w:t>
      </w:r>
      <w:r>
        <w:rPr>
          <w:spacing w:val="1"/>
          <w:sz w:val="28"/>
          <w:szCs w:val="28"/>
        </w:rPr>
        <w:t>н</w:t>
      </w:r>
      <w:r>
        <w:rPr>
          <w:spacing w:val="-1"/>
          <w:sz w:val="28"/>
          <w:szCs w:val="28"/>
        </w:rPr>
        <w:t>и</w:t>
      </w:r>
      <w:r>
        <w:rPr>
          <w:sz w:val="28"/>
          <w:szCs w:val="28"/>
        </w:rPr>
        <w:t>я</w:t>
      </w:r>
      <w:r>
        <w:rPr>
          <w:spacing w:val="2"/>
          <w:sz w:val="28"/>
          <w:szCs w:val="28"/>
        </w:rPr>
        <w:t xml:space="preserve"> </w:t>
      </w:r>
      <w:r>
        <w:rPr>
          <w:spacing w:val="1"/>
          <w:sz w:val="28"/>
          <w:szCs w:val="28"/>
        </w:rPr>
        <w:t>н</w:t>
      </w:r>
      <w:r>
        <w:rPr>
          <w:sz w:val="28"/>
          <w:szCs w:val="28"/>
        </w:rPr>
        <w:t xml:space="preserve">а </w:t>
      </w:r>
      <w:r>
        <w:rPr>
          <w:spacing w:val="1"/>
          <w:sz w:val="28"/>
          <w:szCs w:val="28"/>
        </w:rPr>
        <w:t>п</w:t>
      </w:r>
      <w:r>
        <w:rPr>
          <w:sz w:val="28"/>
          <w:szCs w:val="28"/>
        </w:rPr>
        <w:t>е</w:t>
      </w:r>
      <w:r>
        <w:rPr>
          <w:spacing w:val="-1"/>
          <w:sz w:val="28"/>
          <w:szCs w:val="28"/>
        </w:rPr>
        <w:t>ри</w:t>
      </w:r>
      <w:r>
        <w:rPr>
          <w:spacing w:val="1"/>
          <w:sz w:val="28"/>
          <w:szCs w:val="28"/>
        </w:rPr>
        <w:t>о</w:t>
      </w:r>
      <w:r>
        <w:rPr>
          <w:sz w:val="28"/>
          <w:szCs w:val="28"/>
        </w:rPr>
        <w:t>д</w:t>
      </w:r>
      <w:r>
        <w:rPr>
          <w:spacing w:val="3"/>
          <w:sz w:val="28"/>
          <w:szCs w:val="28"/>
        </w:rPr>
        <w:t xml:space="preserve"> </w:t>
      </w:r>
      <w:r>
        <w:rPr>
          <w:spacing w:val="-1"/>
          <w:sz w:val="28"/>
          <w:szCs w:val="28"/>
        </w:rPr>
        <w:t>д</w:t>
      </w:r>
      <w:r>
        <w:rPr>
          <w:sz w:val="28"/>
          <w:szCs w:val="28"/>
        </w:rPr>
        <w:t>о</w:t>
      </w:r>
      <w:r>
        <w:rPr>
          <w:spacing w:val="3"/>
          <w:sz w:val="28"/>
          <w:szCs w:val="28"/>
        </w:rPr>
        <w:t xml:space="preserve"> </w:t>
      </w:r>
      <w:r>
        <w:rPr>
          <w:spacing w:val="1"/>
          <w:sz w:val="28"/>
          <w:szCs w:val="28"/>
        </w:rPr>
        <w:t>20</w:t>
      </w:r>
      <w:r>
        <w:rPr>
          <w:spacing w:val="-1"/>
          <w:sz w:val="28"/>
          <w:szCs w:val="28"/>
        </w:rPr>
        <w:t>30</w:t>
      </w:r>
      <w:r>
        <w:rPr>
          <w:spacing w:val="6"/>
          <w:sz w:val="28"/>
          <w:szCs w:val="28"/>
        </w:rPr>
        <w:t xml:space="preserve"> </w:t>
      </w:r>
      <w:r>
        <w:rPr>
          <w:spacing w:val="-2"/>
          <w:sz w:val="28"/>
          <w:szCs w:val="28"/>
        </w:rPr>
        <w:t>г</w:t>
      </w:r>
      <w:r>
        <w:rPr>
          <w:spacing w:val="-1"/>
          <w:sz w:val="28"/>
          <w:szCs w:val="28"/>
        </w:rPr>
        <w:t>о</w:t>
      </w:r>
      <w:r>
        <w:rPr>
          <w:spacing w:val="1"/>
          <w:sz w:val="28"/>
          <w:szCs w:val="28"/>
        </w:rPr>
        <w:t>д</w:t>
      </w:r>
      <w:r>
        <w:rPr>
          <w:sz w:val="28"/>
          <w:szCs w:val="28"/>
        </w:rPr>
        <w:t>а</w:t>
      </w:r>
      <w:r>
        <w:rPr>
          <w:spacing w:val="2"/>
          <w:sz w:val="28"/>
          <w:szCs w:val="28"/>
        </w:rPr>
        <w:t xml:space="preserve"> </w:t>
      </w:r>
      <w:r>
        <w:rPr>
          <w:spacing w:val="1"/>
          <w:sz w:val="28"/>
          <w:szCs w:val="28"/>
        </w:rPr>
        <w:t>р</w:t>
      </w:r>
      <w:r>
        <w:rPr>
          <w:sz w:val="28"/>
          <w:szCs w:val="28"/>
        </w:rPr>
        <w:t>а</w:t>
      </w:r>
      <w:r>
        <w:rPr>
          <w:spacing w:val="-3"/>
          <w:sz w:val="28"/>
          <w:szCs w:val="28"/>
        </w:rPr>
        <w:t>з</w:t>
      </w:r>
      <w:r>
        <w:rPr>
          <w:spacing w:val="1"/>
          <w:sz w:val="28"/>
          <w:szCs w:val="28"/>
        </w:rPr>
        <w:t>р</w:t>
      </w:r>
      <w:r>
        <w:rPr>
          <w:sz w:val="28"/>
          <w:szCs w:val="28"/>
        </w:rPr>
        <w:t>а</w:t>
      </w:r>
      <w:r>
        <w:rPr>
          <w:spacing w:val="-1"/>
          <w:sz w:val="28"/>
          <w:szCs w:val="28"/>
        </w:rPr>
        <w:t>б</w:t>
      </w:r>
      <w:r>
        <w:rPr>
          <w:spacing w:val="1"/>
          <w:sz w:val="28"/>
          <w:szCs w:val="28"/>
        </w:rPr>
        <w:t>о</w:t>
      </w:r>
      <w:r>
        <w:rPr>
          <w:sz w:val="28"/>
          <w:szCs w:val="28"/>
        </w:rPr>
        <w:t>т</w:t>
      </w:r>
      <w:r>
        <w:rPr>
          <w:spacing w:val="-3"/>
          <w:sz w:val="28"/>
          <w:szCs w:val="28"/>
        </w:rPr>
        <w:t>а</w:t>
      </w:r>
      <w:r>
        <w:rPr>
          <w:spacing w:val="1"/>
          <w:sz w:val="28"/>
          <w:szCs w:val="28"/>
        </w:rPr>
        <w:t>н</w:t>
      </w:r>
      <w:r>
        <w:rPr>
          <w:sz w:val="28"/>
          <w:szCs w:val="28"/>
        </w:rPr>
        <w:t>а,</w:t>
      </w:r>
      <w:r>
        <w:rPr>
          <w:spacing w:val="4"/>
          <w:sz w:val="28"/>
          <w:szCs w:val="28"/>
        </w:rPr>
        <w:t xml:space="preserve"> </w:t>
      </w:r>
      <w:r>
        <w:rPr>
          <w:sz w:val="28"/>
          <w:szCs w:val="28"/>
        </w:rPr>
        <w:t>а также</w:t>
      </w:r>
      <w:r>
        <w:rPr>
          <w:spacing w:val="2"/>
          <w:sz w:val="28"/>
          <w:szCs w:val="28"/>
        </w:rPr>
        <w:t xml:space="preserve"> </w:t>
      </w:r>
      <w:r>
        <w:rPr>
          <w:sz w:val="28"/>
          <w:szCs w:val="28"/>
        </w:rPr>
        <w:t>акт</w:t>
      </w:r>
      <w:r>
        <w:rPr>
          <w:spacing w:val="-3"/>
          <w:sz w:val="28"/>
          <w:szCs w:val="28"/>
        </w:rPr>
        <w:t>у</w:t>
      </w:r>
      <w:r>
        <w:rPr>
          <w:sz w:val="28"/>
          <w:szCs w:val="28"/>
        </w:rPr>
        <w:t>ализи</w:t>
      </w:r>
      <w:r>
        <w:rPr>
          <w:spacing w:val="2"/>
          <w:sz w:val="28"/>
          <w:szCs w:val="28"/>
        </w:rPr>
        <w:t>р</w:t>
      </w:r>
      <w:r>
        <w:rPr>
          <w:spacing w:val="-4"/>
          <w:sz w:val="28"/>
          <w:szCs w:val="28"/>
        </w:rPr>
        <w:t>у</w:t>
      </w:r>
      <w:r>
        <w:rPr>
          <w:sz w:val="28"/>
          <w:szCs w:val="28"/>
        </w:rPr>
        <w:t>ется</w:t>
      </w:r>
      <w:r>
        <w:rPr>
          <w:spacing w:val="9"/>
          <w:sz w:val="28"/>
          <w:szCs w:val="28"/>
        </w:rPr>
        <w:t xml:space="preserve"> </w:t>
      </w:r>
      <w:r>
        <w:rPr>
          <w:sz w:val="28"/>
          <w:szCs w:val="28"/>
        </w:rPr>
        <w:t>в</w:t>
      </w:r>
      <w:r>
        <w:rPr>
          <w:spacing w:val="1"/>
          <w:sz w:val="28"/>
          <w:szCs w:val="28"/>
        </w:rPr>
        <w:t xml:space="preserve"> ц</w:t>
      </w:r>
      <w:r>
        <w:rPr>
          <w:sz w:val="28"/>
          <w:szCs w:val="28"/>
        </w:rPr>
        <w:t>ел</w:t>
      </w:r>
      <w:r>
        <w:rPr>
          <w:spacing w:val="-3"/>
          <w:sz w:val="28"/>
          <w:szCs w:val="28"/>
        </w:rPr>
        <w:t>я</w:t>
      </w:r>
      <w:r>
        <w:rPr>
          <w:sz w:val="28"/>
          <w:szCs w:val="28"/>
        </w:rPr>
        <w:t>х</w:t>
      </w:r>
      <w:r>
        <w:rPr>
          <w:spacing w:val="3"/>
          <w:sz w:val="28"/>
          <w:szCs w:val="28"/>
        </w:rPr>
        <w:t xml:space="preserve"> </w:t>
      </w:r>
      <w:r>
        <w:rPr>
          <w:spacing w:val="1"/>
          <w:sz w:val="28"/>
          <w:szCs w:val="28"/>
        </w:rPr>
        <w:t>р</w:t>
      </w:r>
      <w:r>
        <w:rPr>
          <w:spacing w:val="2"/>
          <w:sz w:val="28"/>
          <w:szCs w:val="28"/>
        </w:rPr>
        <w:t>е</w:t>
      </w:r>
      <w:r>
        <w:rPr>
          <w:sz w:val="28"/>
          <w:szCs w:val="28"/>
        </w:rPr>
        <w:t>а</w:t>
      </w:r>
      <w:r>
        <w:rPr>
          <w:spacing w:val="-3"/>
          <w:sz w:val="28"/>
          <w:szCs w:val="28"/>
        </w:rPr>
        <w:t>л</w:t>
      </w:r>
      <w:r>
        <w:rPr>
          <w:spacing w:val="1"/>
          <w:sz w:val="28"/>
          <w:szCs w:val="28"/>
        </w:rPr>
        <w:t>и</w:t>
      </w:r>
      <w:r>
        <w:rPr>
          <w:sz w:val="28"/>
          <w:szCs w:val="28"/>
        </w:rPr>
        <w:t>за</w:t>
      </w:r>
      <w:r>
        <w:rPr>
          <w:spacing w:val="-2"/>
          <w:sz w:val="28"/>
          <w:szCs w:val="28"/>
        </w:rPr>
        <w:t>ц</w:t>
      </w:r>
      <w:r>
        <w:rPr>
          <w:spacing w:val="1"/>
          <w:sz w:val="28"/>
          <w:szCs w:val="28"/>
        </w:rPr>
        <w:t>и</w:t>
      </w:r>
      <w:r>
        <w:rPr>
          <w:sz w:val="28"/>
          <w:szCs w:val="28"/>
        </w:rPr>
        <w:t>и г</w:t>
      </w:r>
      <w:r>
        <w:rPr>
          <w:spacing w:val="1"/>
          <w:sz w:val="28"/>
          <w:szCs w:val="28"/>
        </w:rPr>
        <w:t>о</w:t>
      </w:r>
      <w:r>
        <w:rPr>
          <w:sz w:val="28"/>
          <w:szCs w:val="28"/>
        </w:rPr>
        <w:t>с</w:t>
      </w:r>
      <w:r>
        <w:rPr>
          <w:spacing w:val="-3"/>
          <w:sz w:val="28"/>
          <w:szCs w:val="28"/>
        </w:rPr>
        <w:t>у</w:t>
      </w:r>
      <w:r>
        <w:rPr>
          <w:spacing w:val="1"/>
          <w:sz w:val="28"/>
          <w:szCs w:val="28"/>
        </w:rPr>
        <w:t>д</w:t>
      </w:r>
      <w:r>
        <w:rPr>
          <w:sz w:val="28"/>
          <w:szCs w:val="28"/>
        </w:rPr>
        <w:t>а</w:t>
      </w:r>
      <w:r>
        <w:rPr>
          <w:spacing w:val="1"/>
          <w:sz w:val="28"/>
          <w:szCs w:val="28"/>
        </w:rPr>
        <w:t>р</w:t>
      </w:r>
      <w:r>
        <w:rPr>
          <w:sz w:val="28"/>
          <w:szCs w:val="28"/>
        </w:rPr>
        <w:t>ст</w:t>
      </w:r>
      <w:r>
        <w:rPr>
          <w:spacing w:val="-3"/>
          <w:sz w:val="28"/>
          <w:szCs w:val="28"/>
        </w:rPr>
        <w:t>в</w:t>
      </w:r>
      <w:r>
        <w:rPr>
          <w:sz w:val="28"/>
          <w:szCs w:val="28"/>
        </w:rPr>
        <w:t>е</w:t>
      </w:r>
      <w:r>
        <w:rPr>
          <w:spacing w:val="-1"/>
          <w:sz w:val="28"/>
          <w:szCs w:val="28"/>
        </w:rPr>
        <w:t>н</w:t>
      </w:r>
      <w:r>
        <w:rPr>
          <w:spacing w:val="1"/>
          <w:sz w:val="28"/>
          <w:szCs w:val="28"/>
        </w:rPr>
        <w:t>н</w:t>
      </w:r>
      <w:r>
        <w:rPr>
          <w:spacing w:val="-1"/>
          <w:sz w:val="28"/>
          <w:szCs w:val="28"/>
        </w:rPr>
        <w:t>о</w:t>
      </w:r>
      <w:r>
        <w:rPr>
          <w:sz w:val="28"/>
          <w:szCs w:val="28"/>
        </w:rPr>
        <w:t>й</w:t>
      </w:r>
      <w:r>
        <w:rPr>
          <w:spacing w:val="2"/>
          <w:sz w:val="28"/>
          <w:szCs w:val="28"/>
        </w:rPr>
        <w:t xml:space="preserve"> </w:t>
      </w:r>
      <w:r>
        <w:rPr>
          <w:spacing w:val="-1"/>
          <w:sz w:val="28"/>
          <w:szCs w:val="28"/>
        </w:rPr>
        <w:t>пол</w:t>
      </w:r>
      <w:r>
        <w:rPr>
          <w:spacing w:val="1"/>
          <w:sz w:val="28"/>
          <w:szCs w:val="28"/>
        </w:rPr>
        <w:t>и</w:t>
      </w:r>
      <w:r>
        <w:rPr>
          <w:sz w:val="28"/>
          <w:szCs w:val="28"/>
        </w:rPr>
        <w:t>ти</w:t>
      </w:r>
      <w:r>
        <w:rPr>
          <w:spacing w:val="-1"/>
          <w:sz w:val="28"/>
          <w:szCs w:val="28"/>
        </w:rPr>
        <w:t>к</w:t>
      </w:r>
      <w:r>
        <w:rPr>
          <w:sz w:val="28"/>
          <w:szCs w:val="28"/>
        </w:rPr>
        <w:t>и</w:t>
      </w:r>
      <w:r>
        <w:rPr>
          <w:spacing w:val="2"/>
          <w:sz w:val="28"/>
          <w:szCs w:val="28"/>
        </w:rPr>
        <w:t xml:space="preserve"> </w:t>
      </w:r>
      <w:r>
        <w:rPr>
          <w:sz w:val="28"/>
          <w:szCs w:val="28"/>
        </w:rPr>
        <w:t>в</w:t>
      </w:r>
      <w:r>
        <w:rPr>
          <w:spacing w:val="1"/>
          <w:sz w:val="28"/>
          <w:szCs w:val="28"/>
        </w:rPr>
        <w:t xml:space="preserve"> </w:t>
      </w:r>
      <w:r>
        <w:rPr>
          <w:sz w:val="28"/>
          <w:szCs w:val="28"/>
        </w:rPr>
        <w:t>сфере</w:t>
      </w:r>
      <w:r>
        <w:rPr>
          <w:spacing w:val="1"/>
          <w:sz w:val="28"/>
          <w:szCs w:val="28"/>
        </w:rPr>
        <w:t xml:space="preserve"> </w:t>
      </w:r>
      <w:r>
        <w:rPr>
          <w:sz w:val="28"/>
          <w:szCs w:val="28"/>
        </w:rPr>
        <w:t>в</w:t>
      </w:r>
      <w:r>
        <w:rPr>
          <w:spacing w:val="-2"/>
          <w:sz w:val="28"/>
          <w:szCs w:val="28"/>
        </w:rPr>
        <w:t>о</w:t>
      </w:r>
      <w:r>
        <w:rPr>
          <w:spacing w:val="1"/>
          <w:sz w:val="28"/>
          <w:szCs w:val="28"/>
        </w:rPr>
        <w:t>д</w:t>
      </w:r>
      <w:r>
        <w:rPr>
          <w:spacing w:val="-1"/>
          <w:sz w:val="28"/>
          <w:szCs w:val="28"/>
        </w:rPr>
        <w:t>о</w:t>
      </w:r>
      <w:r>
        <w:rPr>
          <w:sz w:val="28"/>
          <w:szCs w:val="28"/>
        </w:rPr>
        <w:t>с</w:t>
      </w:r>
      <w:r>
        <w:rPr>
          <w:spacing w:val="1"/>
          <w:sz w:val="28"/>
          <w:szCs w:val="28"/>
        </w:rPr>
        <w:t>н</w:t>
      </w:r>
      <w:r>
        <w:rPr>
          <w:spacing w:val="-2"/>
          <w:sz w:val="28"/>
          <w:szCs w:val="28"/>
        </w:rPr>
        <w:t>а</w:t>
      </w:r>
      <w:r>
        <w:rPr>
          <w:spacing w:val="1"/>
          <w:sz w:val="28"/>
          <w:szCs w:val="28"/>
        </w:rPr>
        <w:t>б</w:t>
      </w:r>
      <w:r>
        <w:rPr>
          <w:spacing w:val="-2"/>
          <w:sz w:val="28"/>
          <w:szCs w:val="28"/>
        </w:rPr>
        <w:t>ж</w:t>
      </w:r>
      <w:r>
        <w:rPr>
          <w:sz w:val="28"/>
          <w:szCs w:val="28"/>
        </w:rPr>
        <w:t>е</w:t>
      </w:r>
      <w:r>
        <w:rPr>
          <w:spacing w:val="-1"/>
          <w:sz w:val="28"/>
          <w:szCs w:val="28"/>
        </w:rPr>
        <w:t>н</w:t>
      </w:r>
      <w:r>
        <w:rPr>
          <w:spacing w:val="1"/>
          <w:sz w:val="28"/>
          <w:szCs w:val="28"/>
        </w:rPr>
        <w:t>и</w:t>
      </w:r>
      <w:r>
        <w:rPr>
          <w:sz w:val="28"/>
          <w:szCs w:val="28"/>
        </w:rPr>
        <w:t>я,</w:t>
      </w:r>
      <w:r>
        <w:rPr>
          <w:spacing w:val="1"/>
          <w:sz w:val="28"/>
          <w:szCs w:val="28"/>
        </w:rPr>
        <w:t xml:space="preserve"> н</w:t>
      </w:r>
      <w:r>
        <w:rPr>
          <w:spacing w:val="-2"/>
          <w:sz w:val="28"/>
          <w:szCs w:val="28"/>
        </w:rPr>
        <w:t>а</w:t>
      </w:r>
      <w:r>
        <w:rPr>
          <w:spacing w:val="1"/>
          <w:sz w:val="28"/>
          <w:szCs w:val="28"/>
        </w:rPr>
        <w:t>п</w:t>
      </w:r>
      <w:r>
        <w:rPr>
          <w:spacing w:val="-1"/>
          <w:sz w:val="28"/>
          <w:szCs w:val="28"/>
        </w:rPr>
        <w:t>р</w:t>
      </w:r>
      <w:r>
        <w:rPr>
          <w:sz w:val="28"/>
          <w:szCs w:val="28"/>
        </w:rPr>
        <w:t>ав</w:t>
      </w:r>
      <w:r>
        <w:rPr>
          <w:spacing w:val="-1"/>
          <w:sz w:val="28"/>
          <w:szCs w:val="28"/>
        </w:rPr>
        <w:t>л</w:t>
      </w:r>
      <w:r>
        <w:rPr>
          <w:sz w:val="28"/>
          <w:szCs w:val="28"/>
        </w:rPr>
        <w:t>е</w:t>
      </w:r>
      <w:r>
        <w:rPr>
          <w:spacing w:val="1"/>
          <w:sz w:val="28"/>
          <w:szCs w:val="28"/>
        </w:rPr>
        <w:t>н</w:t>
      </w:r>
      <w:r>
        <w:rPr>
          <w:spacing w:val="-1"/>
          <w:sz w:val="28"/>
          <w:szCs w:val="28"/>
        </w:rPr>
        <w:t>н</w:t>
      </w:r>
      <w:r>
        <w:rPr>
          <w:spacing w:val="1"/>
          <w:sz w:val="28"/>
          <w:szCs w:val="28"/>
        </w:rPr>
        <w:t>о</w:t>
      </w:r>
      <w:r>
        <w:rPr>
          <w:sz w:val="28"/>
          <w:szCs w:val="28"/>
        </w:rPr>
        <w:t xml:space="preserve">й </w:t>
      </w:r>
      <w:r>
        <w:rPr>
          <w:spacing w:val="1"/>
          <w:sz w:val="28"/>
          <w:szCs w:val="28"/>
        </w:rPr>
        <w:t>н</w:t>
      </w:r>
      <w:r>
        <w:rPr>
          <w:sz w:val="28"/>
          <w:szCs w:val="28"/>
        </w:rPr>
        <w:t>а</w:t>
      </w:r>
      <w:r>
        <w:rPr>
          <w:spacing w:val="2"/>
          <w:sz w:val="28"/>
          <w:szCs w:val="28"/>
        </w:rPr>
        <w:t xml:space="preserve"> </w:t>
      </w:r>
      <w:r>
        <w:rPr>
          <w:spacing w:val="-1"/>
          <w:sz w:val="28"/>
          <w:szCs w:val="28"/>
        </w:rPr>
        <w:t>о</w:t>
      </w:r>
      <w:r>
        <w:rPr>
          <w:spacing w:val="1"/>
          <w:sz w:val="28"/>
          <w:szCs w:val="28"/>
        </w:rPr>
        <w:t>б</w:t>
      </w:r>
      <w:r>
        <w:rPr>
          <w:sz w:val="28"/>
          <w:szCs w:val="28"/>
        </w:rPr>
        <w:t>е</w:t>
      </w:r>
      <w:r>
        <w:rPr>
          <w:spacing w:val="-2"/>
          <w:sz w:val="28"/>
          <w:szCs w:val="28"/>
        </w:rPr>
        <w:t>с</w:t>
      </w:r>
      <w:r>
        <w:rPr>
          <w:spacing w:val="-1"/>
          <w:sz w:val="28"/>
          <w:szCs w:val="28"/>
        </w:rPr>
        <w:t>п</w:t>
      </w:r>
      <w:r>
        <w:rPr>
          <w:sz w:val="28"/>
          <w:szCs w:val="28"/>
        </w:rPr>
        <w:t xml:space="preserve">ечение </w:t>
      </w:r>
      <w:r>
        <w:rPr>
          <w:spacing w:val="1"/>
          <w:sz w:val="28"/>
          <w:szCs w:val="28"/>
        </w:rPr>
        <w:t>о</w:t>
      </w:r>
      <w:r>
        <w:rPr>
          <w:spacing w:val="-1"/>
          <w:sz w:val="28"/>
          <w:szCs w:val="28"/>
        </w:rPr>
        <w:t>х</w:t>
      </w:r>
      <w:r>
        <w:rPr>
          <w:spacing w:val="1"/>
          <w:sz w:val="28"/>
          <w:szCs w:val="28"/>
        </w:rPr>
        <w:t>р</w:t>
      </w:r>
      <w:r>
        <w:rPr>
          <w:spacing w:val="-2"/>
          <w:sz w:val="28"/>
          <w:szCs w:val="28"/>
        </w:rPr>
        <w:t>а</w:t>
      </w:r>
      <w:r>
        <w:rPr>
          <w:spacing w:val="1"/>
          <w:sz w:val="28"/>
          <w:szCs w:val="28"/>
        </w:rPr>
        <w:t>н</w:t>
      </w:r>
      <w:r>
        <w:rPr>
          <w:sz w:val="28"/>
          <w:szCs w:val="28"/>
        </w:rPr>
        <w:t>ы</w:t>
      </w:r>
      <w:r>
        <w:rPr>
          <w:spacing w:val="3"/>
          <w:sz w:val="28"/>
          <w:szCs w:val="28"/>
        </w:rPr>
        <w:t xml:space="preserve"> </w:t>
      </w:r>
      <w:r>
        <w:rPr>
          <w:sz w:val="28"/>
          <w:szCs w:val="28"/>
        </w:rPr>
        <w:t>з</w:t>
      </w:r>
      <w:r>
        <w:rPr>
          <w:spacing w:val="-2"/>
          <w:sz w:val="28"/>
          <w:szCs w:val="28"/>
        </w:rPr>
        <w:t>д</w:t>
      </w:r>
      <w:r>
        <w:rPr>
          <w:spacing w:val="-1"/>
          <w:sz w:val="28"/>
          <w:szCs w:val="28"/>
        </w:rPr>
        <w:t>о</w:t>
      </w:r>
      <w:r>
        <w:rPr>
          <w:spacing w:val="1"/>
          <w:sz w:val="28"/>
          <w:szCs w:val="28"/>
        </w:rPr>
        <w:t>ро</w:t>
      </w:r>
      <w:r>
        <w:rPr>
          <w:sz w:val="28"/>
          <w:szCs w:val="28"/>
        </w:rPr>
        <w:t>в</w:t>
      </w:r>
      <w:r>
        <w:rPr>
          <w:spacing w:val="-1"/>
          <w:sz w:val="28"/>
          <w:szCs w:val="28"/>
        </w:rPr>
        <w:t>ь</w:t>
      </w:r>
      <w:r>
        <w:rPr>
          <w:sz w:val="28"/>
          <w:szCs w:val="28"/>
        </w:rPr>
        <w:t xml:space="preserve">я </w:t>
      </w:r>
      <w:r>
        <w:rPr>
          <w:spacing w:val="1"/>
          <w:sz w:val="28"/>
          <w:szCs w:val="28"/>
        </w:rPr>
        <w:t>н</w:t>
      </w:r>
      <w:r>
        <w:rPr>
          <w:sz w:val="28"/>
          <w:szCs w:val="28"/>
        </w:rPr>
        <w:t>асел</w:t>
      </w:r>
      <w:r>
        <w:rPr>
          <w:spacing w:val="-3"/>
          <w:sz w:val="28"/>
          <w:szCs w:val="28"/>
        </w:rPr>
        <w:t>е</w:t>
      </w:r>
      <w:r>
        <w:rPr>
          <w:spacing w:val="1"/>
          <w:sz w:val="28"/>
          <w:szCs w:val="28"/>
        </w:rPr>
        <w:t>н</w:t>
      </w:r>
      <w:r>
        <w:rPr>
          <w:spacing w:val="-1"/>
          <w:sz w:val="28"/>
          <w:szCs w:val="28"/>
        </w:rPr>
        <w:t>и</w:t>
      </w:r>
      <w:r>
        <w:rPr>
          <w:sz w:val="28"/>
          <w:szCs w:val="28"/>
        </w:rPr>
        <w:t>я</w:t>
      </w:r>
      <w:r>
        <w:rPr>
          <w:spacing w:val="3"/>
          <w:sz w:val="28"/>
          <w:szCs w:val="28"/>
        </w:rPr>
        <w:t xml:space="preserve"> </w:t>
      </w:r>
      <w:r>
        <w:rPr>
          <w:sz w:val="28"/>
          <w:szCs w:val="28"/>
        </w:rPr>
        <w:t>и</w:t>
      </w:r>
      <w:r>
        <w:rPr>
          <w:spacing w:val="3"/>
          <w:sz w:val="28"/>
          <w:szCs w:val="28"/>
        </w:rPr>
        <w:t xml:space="preserve"> </w:t>
      </w:r>
      <w:r>
        <w:rPr>
          <w:spacing w:val="-4"/>
          <w:sz w:val="28"/>
          <w:szCs w:val="28"/>
        </w:rPr>
        <w:t>у</w:t>
      </w:r>
      <w:r>
        <w:rPr>
          <w:spacing w:val="1"/>
          <w:sz w:val="28"/>
          <w:szCs w:val="28"/>
        </w:rPr>
        <w:t>л</w:t>
      </w:r>
      <w:r>
        <w:rPr>
          <w:spacing w:val="-4"/>
          <w:sz w:val="28"/>
          <w:szCs w:val="28"/>
        </w:rPr>
        <w:t>у</w:t>
      </w:r>
      <w:r>
        <w:rPr>
          <w:spacing w:val="3"/>
          <w:sz w:val="28"/>
          <w:szCs w:val="28"/>
        </w:rPr>
        <w:t>ч</w:t>
      </w:r>
      <w:r>
        <w:rPr>
          <w:sz w:val="28"/>
          <w:szCs w:val="28"/>
        </w:rPr>
        <w:t>ше</w:t>
      </w:r>
      <w:r>
        <w:rPr>
          <w:spacing w:val="1"/>
          <w:sz w:val="28"/>
          <w:szCs w:val="28"/>
        </w:rPr>
        <w:t>н</w:t>
      </w:r>
      <w:r>
        <w:rPr>
          <w:spacing w:val="-1"/>
          <w:sz w:val="28"/>
          <w:szCs w:val="28"/>
        </w:rPr>
        <w:t>и</w:t>
      </w:r>
      <w:r>
        <w:rPr>
          <w:sz w:val="28"/>
          <w:szCs w:val="28"/>
        </w:rPr>
        <w:t>я</w:t>
      </w:r>
      <w:r>
        <w:rPr>
          <w:spacing w:val="3"/>
          <w:sz w:val="28"/>
          <w:szCs w:val="28"/>
        </w:rPr>
        <w:t xml:space="preserve"> </w:t>
      </w:r>
      <w:r>
        <w:rPr>
          <w:sz w:val="28"/>
          <w:szCs w:val="28"/>
        </w:rPr>
        <w:t>кач</w:t>
      </w:r>
      <w:r>
        <w:rPr>
          <w:spacing w:val="-1"/>
          <w:sz w:val="28"/>
          <w:szCs w:val="28"/>
        </w:rPr>
        <w:t>е</w:t>
      </w:r>
      <w:r>
        <w:rPr>
          <w:sz w:val="28"/>
          <w:szCs w:val="28"/>
        </w:rPr>
        <w:t>с</w:t>
      </w:r>
      <w:r>
        <w:rPr>
          <w:spacing w:val="7"/>
          <w:sz w:val="28"/>
          <w:szCs w:val="28"/>
        </w:rPr>
        <w:t>т</w:t>
      </w:r>
      <w:r>
        <w:rPr>
          <w:sz w:val="28"/>
          <w:szCs w:val="28"/>
        </w:rPr>
        <w:t>ва</w:t>
      </w:r>
      <w:r>
        <w:rPr>
          <w:spacing w:val="2"/>
          <w:sz w:val="28"/>
          <w:szCs w:val="28"/>
        </w:rPr>
        <w:t xml:space="preserve"> </w:t>
      </w:r>
      <w:r>
        <w:rPr>
          <w:spacing w:val="-2"/>
          <w:sz w:val="28"/>
          <w:szCs w:val="28"/>
        </w:rPr>
        <w:t>ж</w:t>
      </w:r>
      <w:r>
        <w:rPr>
          <w:spacing w:val="1"/>
          <w:sz w:val="28"/>
          <w:szCs w:val="28"/>
        </w:rPr>
        <w:t>и</w:t>
      </w:r>
      <w:r>
        <w:rPr>
          <w:sz w:val="28"/>
          <w:szCs w:val="28"/>
        </w:rPr>
        <w:t>з</w:t>
      </w:r>
      <w:r>
        <w:rPr>
          <w:spacing w:val="-2"/>
          <w:sz w:val="28"/>
          <w:szCs w:val="28"/>
        </w:rPr>
        <w:t>н</w:t>
      </w:r>
      <w:r>
        <w:rPr>
          <w:sz w:val="28"/>
          <w:szCs w:val="28"/>
        </w:rPr>
        <w:t>и</w:t>
      </w:r>
      <w:r>
        <w:rPr>
          <w:spacing w:val="5"/>
          <w:sz w:val="28"/>
          <w:szCs w:val="28"/>
        </w:rPr>
        <w:t xml:space="preserve"> </w:t>
      </w:r>
      <w:r>
        <w:rPr>
          <w:spacing w:val="1"/>
          <w:sz w:val="28"/>
          <w:szCs w:val="28"/>
        </w:rPr>
        <w:t>п</w:t>
      </w:r>
      <w:r>
        <w:rPr>
          <w:spacing w:val="-4"/>
          <w:sz w:val="28"/>
          <w:szCs w:val="28"/>
        </w:rPr>
        <w:t>у</w:t>
      </w:r>
      <w:r>
        <w:rPr>
          <w:sz w:val="28"/>
          <w:szCs w:val="28"/>
        </w:rPr>
        <w:t>тем</w:t>
      </w:r>
      <w:r>
        <w:rPr>
          <w:spacing w:val="2"/>
          <w:sz w:val="28"/>
          <w:szCs w:val="28"/>
        </w:rPr>
        <w:t xml:space="preserve"> </w:t>
      </w:r>
      <w:r>
        <w:rPr>
          <w:spacing w:val="1"/>
          <w:sz w:val="28"/>
          <w:szCs w:val="28"/>
        </w:rPr>
        <w:t>об</w:t>
      </w:r>
      <w:r>
        <w:rPr>
          <w:sz w:val="28"/>
          <w:szCs w:val="28"/>
        </w:rPr>
        <w:t>ес</w:t>
      </w:r>
      <w:r>
        <w:rPr>
          <w:spacing w:val="-1"/>
          <w:sz w:val="28"/>
          <w:szCs w:val="28"/>
        </w:rPr>
        <w:t>п</w:t>
      </w:r>
      <w:r>
        <w:rPr>
          <w:spacing w:val="1"/>
          <w:sz w:val="28"/>
          <w:szCs w:val="28"/>
        </w:rPr>
        <w:t>е</w:t>
      </w:r>
      <w:r>
        <w:rPr>
          <w:sz w:val="28"/>
          <w:szCs w:val="28"/>
        </w:rPr>
        <w:t>че</w:t>
      </w:r>
      <w:r>
        <w:rPr>
          <w:spacing w:val="-1"/>
          <w:sz w:val="28"/>
          <w:szCs w:val="28"/>
        </w:rPr>
        <w:t>н</w:t>
      </w:r>
      <w:r>
        <w:rPr>
          <w:spacing w:val="1"/>
          <w:sz w:val="28"/>
          <w:szCs w:val="28"/>
        </w:rPr>
        <w:t>и</w:t>
      </w:r>
      <w:r>
        <w:rPr>
          <w:sz w:val="28"/>
          <w:szCs w:val="28"/>
        </w:rPr>
        <w:t xml:space="preserve">я </w:t>
      </w:r>
      <w:r>
        <w:rPr>
          <w:spacing w:val="1"/>
          <w:sz w:val="28"/>
          <w:szCs w:val="28"/>
        </w:rPr>
        <w:t>б</w:t>
      </w:r>
      <w:r>
        <w:rPr>
          <w:sz w:val="28"/>
          <w:szCs w:val="28"/>
        </w:rPr>
        <w:t>е</w:t>
      </w:r>
      <w:r>
        <w:rPr>
          <w:spacing w:val="-2"/>
          <w:sz w:val="28"/>
          <w:szCs w:val="28"/>
        </w:rPr>
        <w:t>с</w:t>
      </w:r>
      <w:r>
        <w:rPr>
          <w:spacing w:val="1"/>
          <w:sz w:val="28"/>
          <w:szCs w:val="28"/>
        </w:rPr>
        <w:t>п</w:t>
      </w:r>
      <w:r>
        <w:rPr>
          <w:spacing w:val="-2"/>
          <w:sz w:val="28"/>
          <w:szCs w:val="28"/>
        </w:rPr>
        <w:t>е</w:t>
      </w:r>
      <w:r>
        <w:rPr>
          <w:spacing w:val="1"/>
          <w:sz w:val="28"/>
          <w:szCs w:val="28"/>
        </w:rPr>
        <w:t>р</w:t>
      </w:r>
      <w:r>
        <w:rPr>
          <w:sz w:val="28"/>
          <w:szCs w:val="28"/>
        </w:rPr>
        <w:t>е</w:t>
      </w:r>
      <w:r>
        <w:rPr>
          <w:spacing w:val="-1"/>
          <w:sz w:val="28"/>
          <w:szCs w:val="28"/>
        </w:rPr>
        <w:t>бо</w:t>
      </w:r>
      <w:r>
        <w:rPr>
          <w:spacing w:val="1"/>
          <w:sz w:val="28"/>
          <w:szCs w:val="28"/>
        </w:rPr>
        <w:t>й</w:t>
      </w:r>
      <w:r>
        <w:rPr>
          <w:spacing w:val="-1"/>
          <w:sz w:val="28"/>
          <w:szCs w:val="28"/>
        </w:rPr>
        <w:t>н</w:t>
      </w:r>
      <w:r>
        <w:rPr>
          <w:spacing w:val="1"/>
          <w:sz w:val="28"/>
          <w:szCs w:val="28"/>
        </w:rPr>
        <w:t>о</w:t>
      </w:r>
      <w:r>
        <w:rPr>
          <w:sz w:val="28"/>
          <w:szCs w:val="28"/>
        </w:rPr>
        <w:t xml:space="preserve">й </w:t>
      </w:r>
      <w:r>
        <w:rPr>
          <w:spacing w:val="1"/>
          <w:sz w:val="28"/>
          <w:szCs w:val="28"/>
        </w:rPr>
        <w:t>п</w:t>
      </w:r>
      <w:r>
        <w:rPr>
          <w:spacing w:val="-1"/>
          <w:sz w:val="28"/>
          <w:szCs w:val="28"/>
        </w:rPr>
        <w:t>од</w:t>
      </w:r>
      <w:r>
        <w:rPr>
          <w:sz w:val="28"/>
          <w:szCs w:val="28"/>
        </w:rPr>
        <w:t>ачи</w:t>
      </w:r>
      <w:r>
        <w:rPr>
          <w:spacing w:val="3"/>
          <w:sz w:val="28"/>
          <w:szCs w:val="28"/>
        </w:rPr>
        <w:t xml:space="preserve"> </w:t>
      </w:r>
      <w:r>
        <w:rPr>
          <w:sz w:val="28"/>
          <w:szCs w:val="28"/>
        </w:rPr>
        <w:t>г</w:t>
      </w:r>
      <w:r>
        <w:rPr>
          <w:spacing w:val="-2"/>
          <w:sz w:val="28"/>
          <w:szCs w:val="28"/>
        </w:rPr>
        <w:t>а</w:t>
      </w:r>
      <w:r>
        <w:rPr>
          <w:spacing w:val="1"/>
          <w:sz w:val="28"/>
          <w:szCs w:val="28"/>
        </w:rPr>
        <w:t>р</w:t>
      </w:r>
      <w:r>
        <w:rPr>
          <w:spacing w:val="-2"/>
          <w:sz w:val="28"/>
          <w:szCs w:val="28"/>
        </w:rPr>
        <w:t>а</w:t>
      </w:r>
      <w:r>
        <w:rPr>
          <w:spacing w:val="1"/>
          <w:sz w:val="28"/>
          <w:szCs w:val="28"/>
        </w:rPr>
        <w:t>н</w:t>
      </w:r>
      <w:r>
        <w:rPr>
          <w:sz w:val="28"/>
          <w:szCs w:val="28"/>
        </w:rPr>
        <w:t>т</w:t>
      </w:r>
      <w:r>
        <w:rPr>
          <w:spacing w:val="-2"/>
          <w:sz w:val="28"/>
          <w:szCs w:val="28"/>
        </w:rPr>
        <w:t>и</w:t>
      </w:r>
      <w:r>
        <w:rPr>
          <w:spacing w:val="-1"/>
          <w:sz w:val="28"/>
          <w:szCs w:val="28"/>
        </w:rPr>
        <w:t>р</w:t>
      </w:r>
      <w:r>
        <w:rPr>
          <w:spacing w:val="1"/>
          <w:sz w:val="28"/>
          <w:szCs w:val="28"/>
        </w:rPr>
        <w:t>о</w:t>
      </w:r>
      <w:r>
        <w:rPr>
          <w:sz w:val="28"/>
          <w:szCs w:val="28"/>
        </w:rPr>
        <w:t>ва</w:t>
      </w:r>
      <w:r>
        <w:rPr>
          <w:spacing w:val="3"/>
          <w:sz w:val="28"/>
          <w:szCs w:val="28"/>
        </w:rPr>
        <w:t>н</w:t>
      </w:r>
      <w:r>
        <w:rPr>
          <w:spacing w:val="1"/>
          <w:sz w:val="28"/>
          <w:szCs w:val="28"/>
        </w:rPr>
        <w:t>н</w:t>
      </w:r>
      <w:r>
        <w:rPr>
          <w:sz w:val="28"/>
          <w:szCs w:val="28"/>
        </w:rPr>
        <w:t xml:space="preserve">о </w:t>
      </w:r>
      <w:r>
        <w:rPr>
          <w:spacing w:val="2"/>
          <w:sz w:val="28"/>
          <w:szCs w:val="28"/>
        </w:rPr>
        <w:t>б</w:t>
      </w:r>
      <w:r>
        <w:rPr>
          <w:sz w:val="28"/>
          <w:szCs w:val="28"/>
        </w:rPr>
        <w:t>ез</w:t>
      </w:r>
      <w:r>
        <w:rPr>
          <w:spacing w:val="-2"/>
          <w:sz w:val="28"/>
          <w:szCs w:val="28"/>
        </w:rPr>
        <w:t>о</w:t>
      </w:r>
      <w:r>
        <w:rPr>
          <w:spacing w:val="1"/>
          <w:sz w:val="28"/>
          <w:szCs w:val="28"/>
        </w:rPr>
        <w:t>п</w:t>
      </w:r>
      <w:r>
        <w:rPr>
          <w:sz w:val="28"/>
          <w:szCs w:val="28"/>
        </w:rPr>
        <w:t>а</w:t>
      </w:r>
      <w:r>
        <w:rPr>
          <w:spacing w:val="-2"/>
          <w:sz w:val="28"/>
          <w:szCs w:val="28"/>
        </w:rPr>
        <w:t>с</w:t>
      </w:r>
      <w:r>
        <w:rPr>
          <w:spacing w:val="1"/>
          <w:sz w:val="28"/>
          <w:szCs w:val="28"/>
        </w:rPr>
        <w:t>н</w:t>
      </w:r>
      <w:r>
        <w:rPr>
          <w:spacing w:val="-1"/>
          <w:sz w:val="28"/>
          <w:szCs w:val="28"/>
        </w:rPr>
        <w:t>о</w:t>
      </w:r>
      <w:r>
        <w:rPr>
          <w:sz w:val="28"/>
          <w:szCs w:val="28"/>
        </w:rPr>
        <w:t>й</w:t>
      </w:r>
      <w:r>
        <w:rPr>
          <w:spacing w:val="2"/>
          <w:sz w:val="28"/>
          <w:szCs w:val="28"/>
        </w:rPr>
        <w:t xml:space="preserve"> </w:t>
      </w:r>
      <w:r>
        <w:rPr>
          <w:spacing w:val="-1"/>
          <w:sz w:val="28"/>
          <w:szCs w:val="28"/>
        </w:rPr>
        <w:t>п</w:t>
      </w:r>
      <w:r>
        <w:rPr>
          <w:spacing w:val="1"/>
          <w:sz w:val="28"/>
          <w:szCs w:val="28"/>
        </w:rPr>
        <w:t>и</w:t>
      </w:r>
      <w:r>
        <w:rPr>
          <w:sz w:val="28"/>
          <w:szCs w:val="28"/>
        </w:rPr>
        <w:t>т</w:t>
      </w:r>
      <w:r>
        <w:rPr>
          <w:spacing w:val="-1"/>
          <w:sz w:val="28"/>
          <w:szCs w:val="28"/>
        </w:rPr>
        <w:t>ь</w:t>
      </w:r>
      <w:r>
        <w:rPr>
          <w:sz w:val="28"/>
          <w:szCs w:val="28"/>
        </w:rPr>
        <w:t>е</w:t>
      </w:r>
      <w:r>
        <w:rPr>
          <w:spacing w:val="-3"/>
          <w:sz w:val="28"/>
          <w:szCs w:val="28"/>
        </w:rPr>
        <w:t>в</w:t>
      </w:r>
      <w:r>
        <w:rPr>
          <w:spacing w:val="1"/>
          <w:sz w:val="28"/>
          <w:szCs w:val="28"/>
        </w:rPr>
        <w:t>о</w:t>
      </w:r>
      <w:r>
        <w:rPr>
          <w:sz w:val="28"/>
          <w:szCs w:val="28"/>
        </w:rPr>
        <w:t>й</w:t>
      </w:r>
      <w:r>
        <w:rPr>
          <w:spacing w:val="2"/>
          <w:sz w:val="28"/>
          <w:szCs w:val="28"/>
        </w:rPr>
        <w:t xml:space="preserve"> </w:t>
      </w:r>
      <w:r>
        <w:rPr>
          <w:spacing w:val="-3"/>
          <w:sz w:val="28"/>
          <w:szCs w:val="28"/>
        </w:rPr>
        <w:t>в</w:t>
      </w:r>
      <w:r>
        <w:rPr>
          <w:spacing w:val="1"/>
          <w:sz w:val="28"/>
          <w:szCs w:val="28"/>
        </w:rPr>
        <w:t>о</w:t>
      </w:r>
      <w:r>
        <w:rPr>
          <w:spacing w:val="-1"/>
          <w:sz w:val="28"/>
          <w:szCs w:val="28"/>
        </w:rPr>
        <w:t>д</w:t>
      </w:r>
      <w:r>
        <w:rPr>
          <w:sz w:val="28"/>
          <w:szCs w:val="28"/>
        </w:rPr>
        <w:t>ы</w:t>
      </w:r>
      <w:r>
        <w:rPr>
          <w:spacing w:val="2"/>
          <w:sz w:val="28"/>
          <w:szCs w:val="28"/>
        </w:rPr>
        <w:t xml:space="preserve"> </w:t>
      </w:r>
      <w:r>
        <w:rPr>
          <w:spacing w:val="-1"/>
          <w:sz w:val="28"/>
          <w:szCs w:val="28"/>
        </w:rPr>
        <w:t>п</w:t>
      </w:r>
      <w:r>
        <w:rPr>
          <w:spacing w:val="1"/>
          <w:sz w:val="28"/>
          <w:szCs w:val="28"/>
        </w:rPr>
        <w:t>о</w:t>
      </w:r>
      <w:r>
        <w:rPr>
          <w:spacing w:val="-3"/>
          <w:sz w:val="28"/>
          <w:szCs w:val="28"/>
        </w:rPr>
        <w:t>т</w:t>
      </w:r>
      <w:r>
        <w:rPr>
          <w:spacing w:val="1"/>
          <w:sz w:val="28"/>
          <w:szCs w:val="28"/>
        </w:rPr>
        <w:t>р</w:t>
      </w:r>
      <w:r>
        <w:rPr>
          <w:sz w:val="28"/>
          <w:szCs w:val="28"/>
        </w:rPr>
        <w:t>е</w:t>
      </w:r>
      <w:r>
        <w:rPr>
          <w:spacing w:val="-1"/>
          <w:sz w:val="28"/>
          <w:szCs w:val="28"/>
        </w:rPr>
        <w:t>б</w:t>
      </w:r>
      <w:r>
        <w:rPr>
          <w:spacing w:val="7"/>
          <w:sz w:val="28"/>
          <w:szCs w:val="28"/>
        </w:rPr>
        <w:t>и</w:t>
      </w:r>
      <w:r>
        <w:rPr>
          <w:sz w:val="28"/>
          <w:szCs w:val="28"/>
        </w:rPr>
        <w:t>т</w:t>
      </w:r>
      <w:r>
        <w:rPr>
          <w:spacing w:val="-3"/>
          <w:sz w:val="28"/>
          <w:szCs w:val="28"/>
        </w:rPr>
        <w:t>е</w:t>
      </w:r>
      <w:r>
        <w:rPr>
          <w:spacing w:val="-1"/>
          <w:sz w:val="28"/>
          <w:szCs w:val="28"/>
        </w:rPr>
        <w:t>л</w:t>
      </w:r>
      <w:r>
        <w:rPr>
          <w:sz w:val="28"/>
          <w:szCs w:val="28"/>
        </w:rPr>
        <w:t>ям</w:t>
      </w:r>
      <w:r>
        <w:rPr>
          <w:spacing w:val="2"/>
          <w:sz w:val="28"/>
          <w:szCs w:val="28"/>
        </w:rPr>
        <w:t xml:space="preserve"> </w:t>
      </w:r>
      <w:r>
        <w:rPr>
          <w:sz w:val="28"/>
          <w:szCs w:val="28"/>
        </w:rPr>
        <w:t xml:space="preserve">с </w:t>
      </w:r>
      <w:r>
        <w:rPr>
          <w:spacing w:val="-4"/>
          <w:sz w:val="28"/>
          <w:szCs w:val="28"/>
        </w:rPr>
        <w:t>у</w:t>
      </w:r>
      <w:r>
        <w:rPr>
          <w:sz w:val="28"/>
          <w:szCs w:val="28"/>
        </w:rPr>
        <w:t>чет</w:t>
      </w:r>
      <w:r>
        <w:rPr>
          <w:spacing w:val="1"/>
          <w:sz w:val="28"/>
          <w:szCs w:val="28"/>
        </w:rPr>
        <w:t>о</w:t>
      </w:r>
      <w:r>
        <w:rPr>
          <w:sz w:val="28"/>
          <w:szCs w:val="28"/>
        </w:rPr>
        <w:t xml:space="preserve">м </w:t>
      </w:r>
      <w:r>
        <w:rPr>
          <w:spacing w:val="1"/>
          <w:sz w:val="28"/>
          <w:szCs w:val="28"/>
        </w:rPr>
        <w:t>р</w:t>
      </w:r>
      <w:r>
        <w:rPr>
          <w:sz w:val="28"/>
          <w:szCs w:val="28"/>
        </w:rPr>
        <w:t>аз</w:t>
      </w:r>
      <w:r>
        <w:rPr>
          <w:spacing w:val="-1"/>
          <w:sz w:val="28"/>
          <w:szCs w:val="28"/>
        </w:rPr>
        <w:t>в</w:t>
      </w:r>
      <w:r>
        <w:rPr>
          <w:spacing w:val="1"/>
          <w:sz w:val="28"/>
          <w:szCs w:val="28"/>
        </w:rPr>
        <w:t>и</w:t>
      </w:r>
      <w:r>
        <w:rPr>
          <w:spacing w:val="-3"/>
          <w:sz w:val="28"/>
          <w:szCs w:val="28"/>
        </w:rPr>
        <w:t>т</w:t>
      </w:r>
      <w:r>
        <w:rPr>
          <w:spacing w:val="1"/>
          <w:sz w:val="28"/>
          <w:szCs w:val="28"/>
        </w:rPr>
        <w:t>и</w:t>
      </w:r>
      <w:r>
        <w:rPr>
          <w:sz w:val="28"/>
          <w:szCs w:val="28"/>
        </w:rPr>
        <w:t>я</w:t>
      </w:r>
      <w:r>
        <w:rPr>
          <w:spacing w:val="1"/>
          <w:sz w:val="28"/>
          <w:szCs w:val="28"/>
        </w:rPr>
        <w:t xml:space="preserve"> </w:t>
      </w:r>
      <w:r>
        <w:rPr>
          <w:sz w:val="28"/>
          <w:szCs w:val="28"/>
        </w:rPr>
        <w:t>т</w:t>
      </w:r>
      <w:r>
        <w:rPr>
          <w:spacing w:val="-3"/>
          <w:sz w:val="28"/>
          <w:szCs w:val="28"/>
        </w:rPr>
        <w:t>е</w:t>
      </w:r>
      <w:r>
        <w:rPr>
          <w:spacing w:val="-1"/>
          <w:sz w:val="28"/>
          <w:szCs w:val="28"/>
        </w:rPr>
        <w:t>р</w:t>
      </w:r>
      <w:r>
        <w:rPr>
          <w:spacing w:val="1"/>
          <w:sz w:val="28"/>
          <w:szCs w:val="28"/>
        </w:rPr>
        <w:t>ри</w:t>
      </w:r>
      <w:r>
        <w:rPr>
          <w:spacing w:val="-3"/>
          <w:sz w:val="28"/>
          <w:szCs w:val="28"/>
        </w:rPr>
        <w:t>т</w:t>
      </w:r>
      <w:r>
        <w:rPr>
          <w:spacing w:val="-1"/>
          <w:sz w:val="28"/>
          <w:szCs w:val="28"/>
        </w:rPr>
        <w:t>о</w:t>
      </w:r>
      <w:r>
        <w:rPr>
          <w:spacing w:val="1"/>
          <w:sz w:val="28"/>
          <w:szCs w:val="28"/>
        </w:rPr>
        <w:t>р</w:t>
      </w:r>
      <w:r>
        <w:rPr>
          <w:spacing w:val="-1"/>
          <w:sz w:val="28"/>
          <w:szCs w:val="28"/>
        </w:rPr>
        <w:t>и</w:t>
      </w:r>
      <w:r>
        <w:rPr>
          <w:sz w:val="28"/>
          <w:szCs w:val="28"/>
        </w:rPr>
        <w:t>й</w:t>
      </w:r>
      <w:r>
        <w:rPr>
          <w:spacing w:val="1"/>
          <w:sz w:val="28"/>
          <w:szCs w:val="28"/>
        </w:rPr>
        <w:t xml:space="preserve"> </w:t>
      </w:r>
      <w:r>
        <w:rPr>
          <w:sz w:val="28"/>
          <w:szCs w:val="28"/>
        </w:rPr>
        <w:t>м</w:t>
      </w:r>
      <w:r>
        <w:rPr>
          <w:spacing w:val="-4"/>
          <w:sz w:val="28"/>
          <w:szCs w:val="28"/>
        </w:rPr>
        <w:t>у</w:t>
      </w:r>
      <w:r>
        <w:rPr>
          <w:spacing w:val="1"/>
          <w:sz w:val="28"/>
          <w:szCs w:val="28"/>
        </w:rPr>
        <w:t>ни</w:t>
      </w:r>
      <w:r>
        <w:rPr>
          <w:spacing w:val="-1"/>
          <w:sz w:val="28"/>
          <w:szCs w:val="28"/>
        </w:rPr>
        <w:t>ц</w:t>
      </w:r>
      <w:r>
        <w:rPr>
          <w:spacing w:val="1"/>
          <w:sz w:val="28"/>
          <w:szCs w:val="28"/>
        </w:rPr>
        <w:t>ип</w:t>
      </w:r>
      <w:r>
        <w:rPr>
          <w:sz w:val="28"/>
          <w:szCs w:val="28"/>
        </w:rPr>
        <w:t>а</w:t>
      </w:r>
      <w:r>
        <w:rPr>
          <w:spacing w:val="-3"/>
          <w:sz w:val="28"/>
          <w:szCs w:val="28"/>
        </w:rPr>
        <w:t>л</w:t>
      </w:r>
      <w:r>
        <w:rPr>
          <w:spacing w:val="-1"/>
          <w:sz w:val="28"/>
          <w:szCs w:val="28"/>
        </w:rPr>
        <w:t>ь</w:t>
      </w:r>
      <w:r>
        <w:rPr>
          <w:spacing w:val="1"/>
          <w:sz w:val="28"/>
          <w:szCs w:val="28"/>
        </w:rPr>
        <w:t>но</w:t>
      </w:r>
      <w:r>
        <w:rPr>
          <w:spacing w:val="-2"/>
          <w:sz w:val="28"/>
          <w:szCs w:val="28"/>
        </w:rPr>
        <w:t>г</w:t>
      </w:r>
      <w:r>
        <w:rPr>
          <w:sz w:val="28"/>
          <w:szCs w:val="28"/>
        </w:rPr>
        <w:t>о</w:t>
      </w:r>
      <w:r>
        <w:rPr>
          <w:spacing w:val="1"/>
          <w:sz w:val="28"/>
          <w:szCs w:val="28"/>
        </w:rPr>
        <w:t xml:space="preserve"> </w:t>
      </w:r>
      <w:r>
        <w:rPr>
          <w:spacing w:val="-2"/>
          <w:sz w:val="28"/>
          <w:szCs w:val="28"/>
        </w:rPr>
        <w:t>о</w:t>
      </w:r>
      <w:r>
        <w:rPr>
          <w:spacing w:val="-1"/>
          <w:sz w:val="28"/>
          <w:szCs w:val="28"/>
        </w:rPr>
        <w:t>б</w:t>
      </w:r>
      <w:r>
        <w:rPr>
          <w:spacing w:val="1"/>
          <w:sz w:val="28"/>
          <w:szCs w:val="28"/>
        </w:rPr>
        <w:t>р</w:t>
      </w:r>
      <w:r>
        <w:rPr>
          <w:sz w:val="28"/>
          <w:szCs w:val="28"/>
        </w:rPr>
        <w:t>азо</w:t>
      </w:r>
      <w:r>
        <w:rPr>
          <w:spacing w:val="-2"/>
          <w:sz w:val="28"/>
          <w:szCs w:val="28"/>
        </w:rPr>
        <w:t>в</w:t>
      </w:r>
      <w:r>
        <w:rPr>
          <w:spacing w:val="6"/>
          <w:sz w:val="28"/>
          <w:szCs w:val="28"/>
        </w:rPr>
        <w:t>а</w:t>
      </w:r>
      <w:r>
        <w:rPr>
          <w:spacing w:val="-1"/>
          <w:sz w:val="28"/>
          <w:szCs w:val="28"/>
        </w:rPr>
        <w:t>н</w:t>
      </w:r>
      <w:r>
        <w:rPr>
          <w:spacing w:val="1"/>
          <w:sz w:val="28"/>
          <w:szCs w:val="28"/>
        </w:rPr>
        <w:t>и</w:t>
      </w:r>
      <w:r>
        <w:rPr>
          <w:sz w:val="28"/>
          <w:szCs w:val="28"/>
        </w:rPr>
        <w:t>я.</w:t>
      </w:r>
    </w:p>
    <w:p w14:paraId="367DCF1D" w14:textId="6B9AF3D9" w:rsidR="00D24F5F" w:rsidRDefault="00D24F5F" w:rsidP="00D24F5F">
      <w:pPr>
        <w:widowControl w:val="0"/>
        <w:autoSpaceDE w:val="0"/>
        <w:autoSpaceDN w:val="0"/>
        <w:adjustRightInd w:val="0"/>
        <w:spacing w:before="120" w:line="360" w:lineRule="auto"/>
        <w:ind w:left="108" w:right="48" w:firstLine="720"/>
        <w:jc w:val="both"/>
        <w:rPr>
          <w:sz w:val="28"/>
          <w:szCs w:val="28"/>
        </w:rPr>
      </w:pPr>
      <w:r>
        <w:rPr>
          <w:spacing w:val="-1"/>
          <w:sz w:val="28"/>
          <w:szCs w:val="28"/>
        </w:rPr>
        <w:t>П</w:t>
      </w:r>
      <w:r>
        <w:rPr>
          <w:spacing w:val="1"/>
          <w:sz w:val="28"/>
          <w:szCs w:val="28"/>
        </w:rPr>
        <w:t>р</w:t>
      </w:r>
      <w:r>
        <w:rPr>
          <w:spacing w:val="-1"/>
          <w:sz w:val="28"/>
          <w:szCs w:val="28"/>
        </w:rPr>
        <w:t>и</w:t>
      </w:r>
      <w:r>
        <w:rPr>
          <w:spacing w:val="1"/>
          <w:sz w:val="28"/>
          <w:szCs w:val="28"/>
        </w:rPr>
        <w:t>н</w:t>
      </w:r>
      <w:r>
        <w:rPr>
          <w:spacing w:val="-1"/>
          <w:sz w:val="28"/>
          <w:szCs w:val="28"/>
        </w:rPr>
        <w:t>ц</w:t>
      </w:r>
      <w:r>
        <w:rPr>
          <w:spacing w:val="1"/>
          <w:sz w:val="28"/>
          <w:szCs w:val="28"/>
        </w:rPr>
        <w:t>ип</w:t>
      </w:r>
      <w:r>
        <w:rPr>
          <w:spacing w:val="-2"/>
          <w:sz w:val="28"/>
          <w:szCs w:val="28"/>
        </w:rPr>
        <w:t>а</w:t>
      </w:r>
      <w:r>
        <w:rPr>
          <w:sz w:val="28"/>
          <w:szCs w:val="28"/>
        </w:rPr>
        <w:t>ми</w:t>
      </w:r>
      <w:r>
        <w:rPr>
          <w:spacing w:val="1"/>
          <w:sz w:val="28"/>
          <w:szCs w:val="28"/>
        </w:rPr>
        <w:t xml:space="preserve"> р</w:t>
      </w:r>
      <w:r>
        <w:rPr>
          <w:sz w:val="28"/>
          <w:szCs w:val="28"/>
        </w:rPr>
        <w:t>аз</w:t>
      </w:r>
      <w:r>
        <w:rPr>
          <w:spacing w:val="-3"/>
          <w:sz w:val="28"/>
          <w:szCs w:val="28"/>
        </w:rPr>
        <w:t>в</w:t>
      </w:r>
      <w:r>
        <w:rPr>
          <w:spacing w:val="1"/>
          <w:sz w:val="28"/>
          <w:szCs w:val="28"/>
        </w:rPr>
        <w:t>и</w:t>
      </w:r>
      <w:r>
        <w:rPr>
          <w:spacing w:val="-3"/>
          <w:sz w:val="28"/>
          <w:szCs w:val="28"/>
        </w:rPr>
        <w:t>т</w:t>
      </w:r>
      <w:r>
        <w:rPr>
          <w:spacing w:val="1"/>
          <w:sz w:val="28"/>
          <w:szCs w:val="28"/>
        </w:rPr>
        <w:t>и</w:t>
      </w:r>
      <w:r>
        <w:rPr>
          <w:sz w:val="28"/>
          <w:szCs w:val="28"/>
        </w:rPr>
        <w:t xml:space="preserve">я </w:t>
      </w:r>
      <w:r>
        <w:rPr>
          <w:spacing w:val="1"/>
          <w:sz w:val="28"/>
          <w:szCs w:val="28"/>
        </w:rPr>
        <w:t>ц</w:t>
      </w:r>
      <w:r>
        <w:rPr>
          <w:sz w:val="28"/>
          <w:szCs w:val="28"/>
        </w:rPr>
        <w:t>е</w:t>
      </w:r>
      <w:r>
        <w:rPr>
          <w:spacing w:val="1"/>
          <w:sz w:val="28"/>
          <w:szCs w:val="28"/>
        </w:rPr>
        <w:t>н</w:t>
      </w:r>
      <w:r>
        <w:rPr>
          <w:spacing w:val="-3"/>
          <w:sz w:val="28"/>
          <w:szCs w:val="28"/>
        </w:rPr>
        <w:t>т</w:t>
      </w:r>
      <w:r>
        <w:rPr>
          <w:spacing w:val="1"/>
          <w:sz w:val="28"/>
          <w:szCs w:val="28"/>
        </w:rPr>
        <w:t>р</w:t>
      </w:r>
      <w:r>
        <w:rPr>
          <w:sz w:val="28"/>
          <w:szCs w:val="28"/>
        </w:rPr>
        <w:t>а</w:t>
      </w:r>
      <w:r>
        <w:rPr>
          <w:spacing w:val="-3"/>
          <w:sz w:val="28"/>
          <w:szCs w:val="28"/>
        </w:rPr>
        <w:t>л</w:t>
      </w:r>
      <w:r>
        <w:rPr>
          <w:spacing w:val="1"/>
          <w:sz w:val="28"/>
          <w:szCs w:val="28"/>
        </w:rPr>
        <w:t>и</w:t>
      </w:r>
      <w:r>
        <w:rPr>
          <w:sz w:val="28"/>
          <w:szCs w:val="28"/>
        </w:rPr>
        <w:t>зов</w:t>
      </w:r>
      <w:r>
        <w:rPr>
          <w:spacing w:val="-2"/>
          <w:sz w:val="28"/>
          <w:szCs w:val="28"/>
        </w:rPr>
        <w:t>а</w:t>
      </w:r>
      <w:r>
        <w:rPr>
          <w:spacing w:val="1"/>
          <w:sz w:val="28"/>
          <w:szCs w:val="28"/>
        </w:rPr>
        <w:t>н</w:t>
      </w:r>
      <w:r>
        <w:rPr>
          <w:spacing w:val="-1"/>
          <w:sz w:val="28"/>
          <w:szCs w:val="28"/>
        </w:rPr>
        <w:t>н</w:t>
      </w:r>
      <w:r>
        <w:rPr>
          <w:spacing w:val="1"/>
          <w:sz w:val="28"/>
          <w:szCs w:val="28"/>
        </w:rPr>
        <w:t>о</w:t>
      </w:r>
      <w:r>
        <w:rPr>
          <w:sz w:val="28"/>
          <w:szCs w:val="28"/>
        </w:rPr>
        <w:t>й с</w:t>
      </w:r>
      <w:r>
        <w:rPr>
          <w:spacing w:val="1"/>
          <w:sz w:val="28"/>
          <w:szCs w:val="28"/>
        </w:rPr>
        <w:t>и</w:t>
      </w:r>
      <w:r>
        <w:rPr>
          <w:sz w:val="28"/>
          <w:szCs w:val="28"/>
        </w:rPr>
        <w:t>с</w:t>
      </w:r>
      <w:r>
        <w:rPr>
          <w:spacing w:val="-3"/>
          <w:sz w:val="28"/>
          <w:szCs w:val="28"/>
        </w:rPr>
        <w:t>т</w:t>
      </w:r>
      <w:r>
        <w:rPr>
          <w:sz w:val="28"/>
          <w:szCs w:val="28"/>
        </w:rPr>
        <w:t>емы</w:t>
      </w:r>
      <w:r>
        <w:rPr>
          <w:spacing w:val="3"/>
          <w:sz w:val="28"/>
          <w:szCs w:val="28"/>
        </w:rPr>
        <w:t xml:space="preserve"> </w:t>
      </w:r>
      <w:r>
        <w:rPr>
          <w:spacing w:val="-3"/>
          <w:sz w:val="28"/>
          <w:szCs w:val="28"/>
        </w:rPr>
        <w:t>в</w:t>
      </w:r>
      <w:r>
        <w:rPr>
          <w:spacing w:val="-1"/>
          <w:sz w:val="28"/>
          <w:szCs w:val="28"/>
        </w:rPr>
        <w:t>о</w:t>
      </w:r>
      <w:r>
        <w:rPr>
          <w:spacing w:val="1"/>
          <w:sz w:val="28"/>
          <w:szCs w:val="28"/>
        </w:rPr>
        <w:t>д</w:t>
      </w:r>
      <w:r>
        <w:rPr>
          <w:spacing w:val="-1"/>
          <w:sz w:val="28"/>
          <w:szCs w:val="28"/>
        </w:rPr>
        <w:t>о</w:t>
      </w:r>
      <w:r>
        <w:rPr>
          <w:sz w:val="28"/>
          <w:szCs w:val="28"/>
        </w:rPr>
        <w:t>с</w:t>
      </w:r>
      <w:r>
        <w:rPr>
          <w:spacing w:val="-1"/>
          <w:sz w:val="28"/>
          <w:szCs w:val="28"/>
        </w:rPr>
        <w:t>н</w:t>
      </w:r>
      <w:r>
        <w:rPr>
          <w:sz w:val="28"/>
          <w:szCs w:val="28"/>
        </w:rPr>
        <w:t>а</w:t>
      </w:r>
      <w:r>
        <w:rPr>
          <w:spacing w:val="1"/>
          <w:sz w:val="28"/>
          <w:szCs w:val="28"/>
        </w:rPr>
        <w:t>б</w:t>
      </w:r>
      <w:r>
        <w:rPr>
          <w:sz w:val="28"/>
          <w:szCs w:val="28"/>
        </w:rPr>
        <w:t>ж</w:t>
      </w:r>
      <w:r>
        <w:rPr>
          <w:spacing w:val="-2"/>
          <w:sz w:val="28"/>
          <w:szCs w:val="28"/>
        </w:rPr>
        <w:t>е</w:t>
      </w:r>
      <w:r>
        <w:rPr>
          <w:spacing w:val="-1"/>
          <w:sz w:val="28"/>
          <w:szCs w:val="28"/>
        </w:rPr>
        <w:t>н</w:t>
      </w:r>
      <w:r>
        <w:rPr>
          <w:spacing w:val="1"/>
          <w:sz w:val="28"/>
          <w:szCs w:val="28"/>
        </w:rPr>
        <w:t>и</w:t>
      </w:r>
      <w:r>
        <w:rPr>
          <w:sz w:val="28"/>
          <w:szCs w:val="28"/>
        </w:rPr>
        <w:t>я</w:t>
      </w:r>
      <w:r>
        <w:rPr>
          <w:spacing w:val="12"/>
          <w:sz w:val="28"/>
          <w:szCs w:val="28"/>
        </w:rPr>
        <w:t xml:space="preserve"> </w:t>
      </w:r>
      <w:r>
        <w:rPr>
          <w:sz w:val="28"/>
          <w:szCs w:val="28"/>
        </w:rPr>
        <w:t>яв</w:t>
      </w:r>
      <w:r>
        <w:rPr>
          <w:spacing w:val="-1"/>
          <w:sz w:val="28"/>
          <w:szCs w:val="28"/>
        </w:rPr>
        <w:t>л</w:t>
      </w:r>
      <w:r>
        <w:rPr>
          <w:sz w:val="28"/>
          <w:szCs w:val="28"/>
        </w:rPr>
        <w:t>яются:</w:t>
      </w:r>
    </w:p>
    <w:p w14:paraId="137F5B69" w14:textId="77777777" w:rsidR="00D24F5F" w:rsidRDefault="00D24F5F" w:rsidP="00D24F5F">
      <w:pPr>
        <w:widowControl w:val="0"/>
        <w:autoSpaceDE w:val="0"/>
        <w:autoSpaceDN w:val="0"/>
        <w:adjustRightInd w:val="0"/>
        <w:spacing w:before="120" w:line="360" w:lineRule="auto"/>
        <w:ind w:left="108" w:right="57" w:firstLine="708"/>
        <w:jc w:val="both"/>
        <w:rPr>
          <w:sz w:val="28"/>
          <w:szCs w:val="28"/>
        </w:rPr>
      </w:pPr>
      <w:r>
        <w:rPr>
          <w:rFonts w:ascii="Symbol" w:hAnsi="Symbol" w:cs="Symbol"/>
          <w:sz w:val="28"/>
          <w:szCs w:val="28"/>
        </w:rPr>
        <w:t></w:t>
      </w:r>
      <w:r>
        <w:rPr>
          <w:sz w:val="28"/>
          <w:szCs w:val="28"/>
        </w:rPr>
        <w:t xml:space="preserve"> с</w:t>
      </w:r>
      <w:r>
        <w:rPr>
          <w:spacing w:val="1"/>
          <w:sz w:val="28"/>
          <w:szCs w:val="28"/>
        </w:rPr>
        <w:t>о</w:t>
      </w:r>
      <w:r>
        <w:rPr>
          <w:sz w:val="28"/>
          <w:szCs w:val="28"/>
        </w:rPr>
        <w:t>в</w:t>
      </w:r>
      <w:r>
        <w:rPr>
          <w:spacing w:val="-3"/>
          <w:sz w:val="28"/>
          <w:szCs w:val="28"/>
        </w:rPr>
        <w:t>е</w:t>
      </w:r>
      <w:r>
        <w:rPr>
          <w:spacing w:val="1"/>
          <w:sz w:val="28"/>
          <w:szCs w:val="28"/>
        </w:rPr>
        <w:t>р</w:t>
      </w:r>
      <w:r>
        <w:rPr>
          <w:sz w:val="28"/>
          <w:szCs w:val="28"/>
        </w:rPr>
        <w:t>ш</w:t>
      </w:r>
      <w:r>
        <w:rPr>
          <w:spacing w:val="-3"/>
          <w:sz w:val="28"/>
          <w:szCs w:val="28"/>
        </w:rPr>
        <w:t>е</w:t>
      </w:r>
      <w:r>
        <w:rPr>
          <w:spacing w:val="1"/>
          <w:sz w:val="28"/>
          <w:szCs w:val="28"/>
        </w:rPr>
        <w:t>н</w:t>
      </w:r>
      <w:r>
        <w:rPr>
          <w:sz w:val="28"/>
          <w:szCs w:val="28"/>
        </w:rPr>
        <w:t>ство</w:t>
      </w:r>
      <w:r>
        <w:rPr>
          <w:spacing w:val="-3"/>
          <w:sz w:val="28"/>
          <w:szCs w:val="28"/>
        </w:rPr>
        <w:t>в</w:t>
      </w:r>
      <w:r>
        <w:rPr>
          <w:sz w:val="28"/>
          <w:szCs w:val="28"/>
        </w:rPr>
        <w:t>а</w:t>
      </w:r>
      <w:r>
        <w:rPr>
          <w:spacing w:val="-1"/>
          <w:sz w:val="28"/>
          <w:szCs w:val="28"/>
        </w:rPr>
        <w:t>н</w:t>
      </w:r>
      <w:r>
        <w:rPr>
          <w:spacing w:val="1"/>
          <w:sz w:val="28"/>
          <w:szCs w:val="28"/>
        </w:rPr>
        <w:t>и</w:t>
      </w:r>
      <w:r>
        <w:rPr>
          <w:sz w:val="28"/>
          <w:szCs w:val="28"/>
        </w:rPr>
        <w:t>е с</w:t>
      </w:r>
      <w:r>
        <w:rPr>
          <w:spacing w:val="1"/>
          <w:sz w:val="28"/>
          <w:szCs w:val="28"/>
        </w:rPr>
        <w:t>х</w:t>
      </w:r>
      <w:r>
        <w:rPr>
          <w:sz w:val="28"/>
          <w:szCs w:val="28"/>
        </w:rPr>
        <w:t>емы</w:t>
      </w:r>
      <w:r>
        <w:rPr>
          <w:spacing w:val="3"/>
          <w:sz w:val="28"/>
          <w:szCs w:val="28"/>
        </w:rPr>
        <w:t xml:space="preserve"> </w:t>
      </w:r>
      <w:r>
        <w:rPr>
          <w:spacing w:val="-3"/>
          <w:sz w:val="28"/>
          <w:szCs w:val="28"/>
        </w:rPr>
        <w:t>в</w:t>
      </w:r>
      <w:r>
        <w:rPr>
          <w:spacing w:val="1"/>
          <w:sz w:val="28"/>
          <w:szCs w:val="28"/>
        </w:rPr>
        <w:t>о</w:t>
      </w:r>
      <w:r>
        <w:rPr>
          <w:spacing w:val="-1"/>
          <w:sz w:val="28"/>
          <w:szCs w:val="28"/>
        </w:rPr>
        <w:t>д</w:t>
      </w:r>
      <w:r>
        <w:rPr>
          <w:spacing w:val="1"/>
          <w:sz w:val="28"/>
          <w:szCs w:val="28"/>
        </w:rPr>
        <w:t>о</w:t>
      </w:r>
      <w:r>
        <w:rPr>
          <w:spacing w:val="-2"/>
          <w:sz w:val="28"/>
          <w:szCs w:val="28"/>
        </w:rPr>
        <w:t>с</w:t>
      </w:r>
      <w:r>
        <w:rPr>
          <w:spacing w:val="1"/>
          <w:sz w:val="28"/>
          <w:szCs w:val="28"/>
        </w:rPr>
        <w:t>н</w:t>
      </w:r>
      <w:r>
        <w:rPr>
          <w:spacing w:val="-2"/>
          <w:sz w:val="28"/>
          <w:szCs w:val="28"/>
        </w:rPr>
        <w:t>а</w:t>
      </w:r>
      <w:r>
        <w:rPr>
          <w:spacing w:val="1"/>
          <w:sz w:val="28"/>
          <w:szCs w:val="28"/>
        </w:rPr>
        <w:t>б</w:t>
      </w:r>
      <w:r>
        <w:rPr>
          <w:sz w:val="28"/>
          <w:szCs w:val="28"/>
        </w:rPr>
        <w:t>ж</w:t>
      </w:r>
      <w:r>
        <w:rPr>
          <w:spacing w:val="-2"/>
          <w:sz w:val="28"/>
          <w:szCs w:val="28"/>
        </w:rPr>
        <w:t>е</w:t>
      </w:r>
      <w:r>
        <w:rPr>
          <w:spacing w:val="1"/>
          <w:sz w:val="28"/>
          <w:szCs w:val="28"/>
        </w:rPr>
        <w:t>ни</w:t>
      </w:r>
      <w:r>
        <w:rPr>
          <w:sz w:val="28"/>
          <w:szCs w:val="28"/>
        </w:rPr>
        <w:t>я</w:t>
      </w:r>
      <w:r>
        <w:rPr>
          <w:spacing w:val="1"/>
          <w:sz w:val="28"/>
          <w:szCs w:val="28"/>
        </w:rPr>
        <w:t xml:space="preserve"> н</w:t>
      </w:r>
      <w:r>
        <w:rPr>
          <w:sz w:val="28"/>
          <w:szCs w:val="28"/>
        </w:rPr>
        <w:t>а</w:t>
      </w:r>
      <w:r>
        <w:rPr>
          <w:spacing w:val="3"/>
          <w:sz w:val="28"/>
          <w:szCs w:val="28"/>
        </w:rPr>
        <w:t xml:space="preserve"> </w:t>
      </w:r>
      <w:r>
        <w:rPr>
          <w:spacing w:val="1"/>
          <w:sz w:val="28"/>
          <w:szCs w:val="28"/>
        </w:rPr>
        <w:t>о</w:t>
      </w:r>
      <w:r>
        <w:rPr>
          <w:spacing w:val="-2"/>
          <w:sz w:val="28"/>
          <w:szCs w:val="28"/>
        </w:rPr>
        <w:t>с</w:t>
      </w:r>
      <w:r>
        <w:rPr>
          <w:spacing w:val="1"/>
          <w:sz w:val="28"/>
          <w:szCs w:val="28"/>
        </w:rPr>
        <w:t>но</w:t>
      </w:r>
      <w:r>
        <w:rPr>
          <w:spacing w:val="-3"/>
          <w:sz w:val="28"/>
          <w:szCs w:val="28"/>
        </w:rPr>
        <w:t>в</w:t>
      </w:r>
      <w:r>
        <w:rPr>
          <w:sz w:val="28"/>
          <w:szCs w:val="28"/>
        </w:rPr>
        <w:t>е</w:t>
      </w:r>
      <w:r>
        <w:rPr>
          <w:spacing w:val="3"/>
          <w:sz w:val="28"/>
          <w:szCs w:val="28"/>
        </w:rPr>
        <w:t xml:space="preserve"> </w:t>
      </w:r>
      <w:r>
        <w:rPr>
          <w:spacing w:val="1"/>
          <w:sz w:val="28"/>
          <w:szCs w:val="28"/>
        </w:rPr>
        <w:t>п</w:t>
      </w:r>
      <w:r>
        <w:rPr>
          <w:spacing w:val="-1"/>
          <w:sz w:val="28"/>
          <w:szCs w:val="28"/>
        </w:rPr>
        <w:t>о</w:t>
      </w:r>
      <w:r>
        <w:rPr>
          <w:sz w:val="28"/>
          <w:szCs w:val="28"/>
        </w:rPr>
        <w:t>сле</w:t>
      </w:r>
      <w:r>
        <w:rPr>
          <w:spacing w:val="-2"/>
          <w:sz w:val="28"/>
          <w:szCs w:val="28"/>
        </w:rPr>
        <w:t>д</w:t>
      </w:r>
      <w:r>
        <w:rPr>
          <w:spacing w:val="1"/>
          <w:sz w:val="28"/>
          <w:szCs w:val="28"/>
        </w:rPr>
        <w:t>о</w:t>
      </w:r>
      <w:r>
        <w:rPr>
          <w:sz w:val="28"/>
          <w:szCs w:val="28"/>
        </w:rPr>
        <w:t>вате</w:t>
      </w:r>
      <w:r>
        <w:rPr>
          <w:spacing w:val="-1"/>
          <w:sz w:val="28"/>
          <w:szCs w:val="28"/>
        </w:rPr>
        <w:t>льн</w:t>
      </w:r>
      <w:r>
        <w:rPr>
          <w:spacing w:val="1"/>
          <w:sz w:val="28"/>
          <w:szCs w:val="28"/>
        </w:rPr>
        <w:t>о</w:t>
      </w:r>
      <w:r>
        <w:rPr>
          <w:spacing w:val="-2"/>
          <w:sz w:val="28"/>
          <w:szCs w:val="28"/>
        </w:rPr>
        <w:t>г</w:t>
      </w:r>
      <w:r>
        <w:rPr>
          <w:sz w:val="28"/>
          <w:szCs w:val="28"/>
        </w:rPr>
        <w:t xml:space="preserve">о </w:t>
      </w:r>
      <w:r>
        <w:rPr>
          <w:spacing w:val="1"/>
          <w:sz w:val="28"/>
          <w:szCs w:val="28"/>
        </w:rPr>
        <w:t>п</w:t>
      </w:r>
      <w:r>
        <w:rPr>
          <w:spacing w:val="-1"/>
          <w:sz w:val="28"/>
          <w:szCs w:val="28"/>
        </w:rPr>
        <w:t>л</w:t>
      </w:r>
      <w:r>
        <w:rPr>
          <w:sz w:val="28"/>
          <w:szCs w:val="28"/>
        </w:rPr>
        <w:t>а</w:t>
      </w:r>
      <w:r>
        <w:rPr>
          <w:spacing w:val="-1"/>
          <w:sz w:val="28"/>
          <w:szCs w:val="28"/>
        </w:rPr>
        <w:t>н</w:t>
      </w:r>
      <w:r>
        <w:rPr>
          <w:spacing w:val="1"/>
          <w:sz w:val="28"/>
          <w:szCs w:val="28"/>
        </w:rPr>
        <w:t>и</w:t>
      </w:r>
      <w:r>
        <w:rPr>
          <w:spacing w:val="-1"/>
          <w:sz w:val="28"/>
          <w:szCs w:val="28"/>
        </w:rPr>
        <w:t>р</w:t>
      </w:r>
      <w:r>
        <w:rPr>
          <w:spacing w:val="1"/>
          <w:sz w:val="28"/>
          <w:szCs w:val="28"/>
        </w:rPr>
        <w:t>о</w:t>
      </w:r>
      <w:r>
        <w:rPr>
          <w:sz w:val="28"/>
          <w:szCs w:val="28"/>
        </w:rPr>
        <w:t>в</w:t>
      </w:r>
      <w:r>
        <w:rPr>
          <w:spacing w:val="-3"/>
          <w:sz w:val="28"/>
          <w:szCs w:val="28"/>
        </w:rPr>
        <w:t>а</w:t>
      </w:r>
      <w:r>
        <w:rPr>
          <w:spacing w:val="1"/>
          <w:sz w:val="28"/>
          <w:szCs w:val="28"/>
        </w:rPr>
        <w:t>н</w:t>
      </w:r>
      <w:r>
        <w:rPr>
          <w:spacing w:val="-1"/>
          <w:sz w:val="28"/>
          <w:szCs w:val="28"/>
        </w:rPr>
        <w:t>и</w:t>
      </w:r>
      <w:r>
        <w:rPr>
          <w:sz w:val="28"/>
          <w:szCs w:val="28"/>
        </w:rPr>
        <w:t>я</w:t>
      </w:r>
      <w:r>
        <w:rPr>
          <w:spacing w:val="16"/>
          <w:sz w:val="28"/>
          <w:szCs w:val="28"/>
        </w:rPr>
        <w:t xml:space="preserve"> </w:t>
      </w:r>
      <w:r>
        <w:rPr>
          <w:spacing w:val="1"/>
          <w:sz w:val="28"/>
          <w:szCs w:val="28"/>
        </w:rPr>
        <w:t>р</w:t>
      </w:r>
      <w:r>
        <w:rPr>
          <w:sz w:val="28"/>
          <w:szCs w:val="28"/>
        </w:rPr>
        <w:t>аз</w:t>
      </w:r>
      <w:r>
        <w:rPr>
          <w:spacing w:val="-3"/>
          <w:sz w:val="28"/>
          <w:szCs w:val="28"/>
        </w:rPr>
        <w:t>в</w:t>
      </w:r>
      <w:r>
        <w:rPr>
          <w:spacing w:val="-1"/>
          <w:sz w:val="28"/>
          <w:szCs w:val="28"/>
        </w:rPr>
        <w:t>и</w:t>
      </w:r>
      <w:r>
        <w:rPr>
          <w:sz w:val="28"/>
          <w:szCs w:val="28"/>
        </w:rPr>
        <w:t>тия</w:t>
      </w:r>
      <w:r>
        <w:rPr>
          <w:spacing w:val="15"/>
          <w:sz w:val="28"/>
          <w:szCs w:val="28"/>
        </w:rPr>
        <w:t xml:space="preserve"> </w:t>
      </w:r>
      <w:r>
        <w:rPr>
          <w:spacing w:val="-2"/>
          <w:sz w:val="28"/>
          <w:szCs w:val="28"/>
        </w:rPr>
        <w:t>с</w:t>
      </w:r>
      <w:r>
        <w:rPr>
          <w:spacing w:val="1"/>
          <w:sz w:val="28"/>
          <w:szCs w:val="28"/>
        </w:rPr>
        <w:t>и</w:t>
      </w:r>
      <w:r>
        <w:rPr>
          <w:sz w:val="28"/>
          <w:szCs w:val="28"/>
        </w:rPr>
        <w:t>сте</w:t>
      </w:r>
      <w:r>
        <w:rPr>
          <w:spacing w:val="-3"/>
          <w:sz w:val="28"/>
          <w:szCs w:val="28"/>
        </w:rPr>
        <w:t>м</w:t>
      </w:r>
      <w:r>
        <w:rPr>
          <w:sz w:val="28"/>
          <w:szCs w:val="28"/>
        </w:rPr>
        <w:t>ы</w:t>
      </w:r>
      <w:r>
        <w:rPr>
          <w:spacing w:val="14"/>
          <w:sz w:val="28"/>
          <w:szCs w:val="28"/>
        </w:rPr>
        <w:t xml:space="preserve"> </w:t>
      </w:r>
      <w:r>
        <w:rPr>
          <w:sz w:val="28"/>
          <w:szCs w:val="28"/>
        </w:rPr>
        <w:t>в</w:t>
      </w:r>
      <w:r>
        <w:rPr>
          <w:spacing w:val="-2"/>
          <w:sz w:val="28"/>
          <w:szCs w:val="28"/>
        </w:rPr>
        <w:t>о</w:t>
      </w:r>
      <w:r>
        <w:rPr>
          <w:spacing w:val="1"/>
          <w:sz w:val="28"/>
          <w:szCs w:val="28"/>
        </w:rPr>
        <w:t>д</w:t>
      </w:r>
      <w:r>
        <w:rPr>
          <w:spacing w:val="-1"/>
          <w:sz w:val="28"/>
          <w:szCs w:val="28"/>
        </w:rPr>
        <w:t>о</w:t>
      </w:r>
      <w:r>
        <w:rPr>
          <w:sz w:val="28"/>
          <w:szCs w:val="28"/>
        </w:rPr>
        <w:t>с</w:t>
      </w:r>
      <w:r>
        <w:rPr>
          <w:spacing w:val="-1"/>
          <w:sz w:val="28"/>
          <w:szCs w:val="28"/>
        </w:rPr>
        <w:t>н</w:t>
      </w:r>
      <w:r>
        <w:rPr>
          <w:sz w:val="28"/>
          <w:szCs w:val="28"/>
        </w:rPr>
        <w:t>а</w:t>
      </w:r>
      <w:r>
        <w:rPr>
          <w:spacing w:val="1"/>
          <w:sz w:val="28"/>
          <w:szCs w:val="28"/>
        </w:rPr>
        <w:t>б</w:t>
      </w:r>
      <w:r>
        <w:rPr>
          <w:sz w:val="28"/>
          <w:szCs w:val="28"/>
        </w:rPr>
        <w:t>ж</w:t>
      </w:r>
      <w:r>
        <w:rPr>
          <w:spacing w:val="-2"/>
          <w:sz w:val="28"/>
          <w:szCs w:val="28"/>
        </w:rPr>
        <w:t>е</w:t>
      </w:r>
      <w:r>
        <w:rPr>
          <w:spacing w:val="-1"/>
          <w:sz w:val="28"/>
          <w:szCs w:val="28"/>
        </w:rPr>
        <w:t>н</w:t>
      </w:r>
      <w:r>
        <w:rPr>
          <w:spacing w:val="1"/>
          <w:sz w:val="28"/>
          <w:szCs w:val="28"/>
        </w:rPr>
        <w:t>и</w:t>
      </w:r>
      <w:r>
        <w:rPr>
          <w:sz w:val="28"/>
          <w:szCs w:val="28"/>
        </w:rPr>
        <w:t>я,</w:t>
      </w:r>
      <w:r>
        <w:rPr>
          <w:spacing w:val="14"/>
          <w:sz w:val="28"/>
          <w:szCs w:val="28"/>
        </w:rPr>
        <w:t xml:space="preserve"> </w:t>
      </w:r>
      <w:r>
        <w:rPr>
          <w:spacing w:val="-1"/>
          <w:sz w:val="28"/>
          <w:szCs w:val="28"/>
        </w:rPr>
        <w:t>п</w:t>
      </w:r>
      <w:r>
        <w:rPr>
          <w:spacing w:val="1"/>
          <w:sz w:val="28"/>
          <w:szCs w:val="28"/>
        </w:rPr>
        <w:t>о</w:t>
      </w:r>
      <w:r>
        <w:rPr>
          <w:sz w:val="28"/>
          <w:szCs w:val="28"/>
        </w:rPr>
        <w:t>сл</w:t>
      </w:r>
      <w:r>
        <w:rPr>
          <w:spacing w:val="-3"/>
          <w:sz w:val="28"/>
          <w:szCs w:val="28"/>
        </w:rPr>
        <w:t>е</w:t>
      </w:r>
      <w:r>
        <w:rPr>
          <w:spacing w:val="1"/>
          <w:sz w:val="28"/>
          <w:szCs w:val="28"/>
        </w:rPr>
        <w:t>д</w:t>
      </w:r>
      <w:r>
        <w:rPr>
          <w:spacing w:val="-4"/>
          <w:sz w:val="28"/>
          <w:szCs w:val="28"/>
        </w:rPr>
        <w:t>у</w:t>
      </w:r>
      <w:r>
        <w:rPr>
          <w:spacing w:val="1"/>
          <w:sz w:val="28"/>
          <w:szCs w:val="28"/>
        </w:rPr>
        <w:t>ю</w:t>
      </w:r>
      <w:r>
        <w:rPr>
          <w:sz w:val="28"/>
          <w:szCs w:val="28"/>
        </w:rPr>
        <w:t>щей</w:t>
      </w:r>
      <w:r>
        <w:rPr>
          <w:spacing w:val="14"/>
          <w:sz w:val="28"/>
          <w:szCs w:val="28"/>
        </w:rPr>
        <w:t xml:space="preserve"> </w:t>
      </w:r>
      <w:r>
        <w:rPr>
          <w:spacing w:val="-1"/>
          <w:sz w:val="28"/>
          <w:szCs w:val="28"/>
        </w:rPr>
        <w:t>р</w:t>
      </w:r>
      <w:r>
        <w:rPr>
          <w:sz w:val="28"/>
          <w:szCs w:val="28"/>
        </w:rPr>
        <w:t>еализ</w:t>
      </w:r>
      <w:r>
        <w:rPr>
          <w:spacing w:val="-3"/>
          <w:sz w:val="28"/>
          <w:szCs w:val="28"/>
        </w:rPr>
        <w:t>а</w:t>
      </w:r>
      <w:r>
        <w:rPr>
          <w:spacing w:val="1"/>
          <w:sz w:val="28"/>
          <w:szCs w:val="28"/>
        </w:rPr>
        <w:t>ц</w:t>
      </w:r>
      <w:r>
        <w:rPr>
          <w:spacing w:val="-1"/>
          <w:sz w:val="28"/>
          <w:szCs w:val="28"/>
        </w:rPr>
        <w:t>и</w:t>
      </w:r>
      <w:r>
        <w:rPr>
          <w:sz w:val="28"/>
          <w:szCs w:val="28"/>
        </w:rPr>
        <w:t>и</w:t>
      </w:r>
      <w:r>
        <w:rPr>
          <w:spacing w:val="14"/>
          <w:sz w:val="28"/>
          <w:szCs w:val="28"/>
        </w:rPr>
        <w:t xml:space="preserve"> </w:t>
      </w:r>
      <w:r>
        <w:rPr>
          <w:spacing w:val="1"/>
          <w:sz w:val="28"/>
          <w:szCs w:val="28"/>
        </w:rPr>
        <w:t>п</w:t>
      </w:r>
      <w:r>
        <w:rPr>
          <w:spacing w:val="-1"/>
          <w:sz w:val="28"/>
          <w:szCs w:val="28"/>
        </w:rPr>
        <w:t>л</w:t>
      </w:r>
      <w:r>
        <w:rPr>
          <w:spacing w:val="-2"/>
          <w:sz w:val="28"/>
          <w:szCs w:val="28"/>
        </w:rPr>
        <w:t>а</w:t>
      </w:r>
      <w:r>
        <w:rPr>
          <w:spacing w:val="1"/>
          <w:sz w:val="28"/>
          <w:szCs w:val="28"/>
        </w:rPr>
        <w:t>но</w:t>
      </w:r>
      <w:r>
        <w:rPr>
          <w:spacing w:val="-3"/>
          <w:sz w:val="28"/>
          <w:szCs w:val="28"/>
        </w:rPr>
        <w:t>в</w:t>
      </w:r>
      <w:r>
        <w:rPr>
          <w:spacing w:val="-1"/>
          <w:sz w:val="28"/>
          <w:szCs w:val="28"/>
        </w:rPr>
        <w:t>ы</w:t>
      </w:r>
      <w:r>
        <w:rPr>
          <w:sz w:val="28"/>
          <w:szCs w:val="28"/>
        </w:rPr>
        <w:t xml:space="preserve">х </w:t>
      </w:r>
      <w:proofErr w:type="gramStart"/>
      <w:r>
        <w:rPr>
          <w:sz w:val="28"/>
          <w:szCs w:val="28"/>
        </w:rPr>
        <w:t>ме</w:t>
      </w:r>
      <w:r>
        <w:rPr>
          <w:spacing w:val="-1"/>
          <w:sz w:val="28"/>
          <w:szCs w:val="28"/>
        </w:rPr>
        <w:t>р</w:t>
      </w:r>
      <w:r>
        <w:rPr>
          <w:spacing w:val="1"/>
          <w:sz w:val="28"/>
          <w:szCs w:val="28"/>
        </w:rPr>
        <w:t>о</w:t>
      </w:r>
      <w:r>
        <w:rPr>
          <w:spacing w:val="-1"/>
          <w:sz w:val="28"/>
          <w:szCs w:val="28"/>
        </w:rPr>
        <w:t>п</w:t>
      </w:r>
      <w:r>
        <w:rPr>
          <w:spacing w:val="1"/>
          <w:sz w:val="28"/>
          <w:szCs w:val="28"/>
        </w:rPr>
        <w:t>р</w:t>
      </w:r>
      <w:r>
        <w:rPr>
          <w:spacing w:val="-1"/>
          <w:sz w:val="28"/>
          <w:szCs w:val="28"/>
        </w:rPr>
        <w:t>и</w:t>
      </w:r>
      <w:r>
        <w:rPr>
          <w:sz w:val="28"/>
          <w:szCs w:val="28"/>
        </w:rPr>
        <w:t>ят</w:t>
      </w:r>
      <w:r>
        <w:rPr>
          <w:spacing w:val="-1"/>
          <w:sz w:val="28"/>
          <w:szCs w:val="28"/>
        </w:rPr>
        <w:t>и</w:t>
      </w:r>
      <w:r>
        <w:rPr>
          <w:spacing w:val="1"/>
          <w:sz w:val="28"/>
          <w:szCs w:val="28"/>
        </w:rPr>
        <w:t>й</w:t>
      </w:r>
      <w:r>
        <w:rPr>
          <w:sz w:val="28"/>
          <w:szCs w:val="28"/>
        </w:rPr>
        <w:t xml:space="preserve">, </w:t>
      </w:r>
      <w:r>
        <w:rPr>
          <w:spacing w:val="37"/>
          <w:sz w:val="28"/>
          <w:szCs w:val="28"/>
        </w:rPr>
        <w:t xml:space="preserve"> </w:t>
      </w:r>
      <w:r>
        <w:rPr>
          <w:spacing w:val="-1"/>
          <w:sz w:val="28"/>
          <w:szCs w:val="28"/>
        </w:rPr>
        <w:t>пр</w:t>
      </w:r>
      <w:r>
        <w:rPr>
          <w:spacing w:val="1"/>
          <w:sz w:val="28"/>
          <w:szCs w:val="28"/>
        </w:rPr>
        <w:t>о</w:t>
      </w:r>
      <w:r>
        <w:rPr>
          <w:spacing w:val="-3"/>
          <w:sz w:val="28"/>
          <w:szCs w:val="28"/>
        </w:rPr>
        <w:t>в</w:t>
      </w:r>
      <w:r>
        <w:rPr>
          <w:sz w:val="28"/>
          <w:szCs w:val="28"/>
        </w:rPr>
        <w:t>е</w:t>
      </w:r>
      <w:r>
        <w:rPr>
          <w:spacing w:val="1"/>
          <w:sz w:val="28"/>
          <w:szCs w:val="28"/>
        </w:rPr>
        <w:t>р</w:t>
      </w:r>
      <w:r>
        <w:rPr>
          <w:spacing w:val="-2"/>
          <w:sz w:val="28"/>
          <w:szCs w:val="28"/>
        </w:rPr>
        <w:t>к</w:t>
      </w:r>
      <w:r>
        <w:rPr>
          <w:sz w:val="28"/>
          <w:szCs w:val="28"/>
        </w:rPr>
        <w:t>и</w:t>
      </w:r>
      <w:proofErr w:type="gramEnd"/>
      <w:r>
        <w:rPr>
          <w:sz w:val="28"/>
          <w:szCs w:val="28"/>
        </w:rPr>
        <w:t xml:space="preserve"> </w:t>
      </w:r>
      <w:r>
        <w:rPr>
          <w:spacing w:val="38"/>
          <w:sz w:val="28"/>
          <w:szCs w:val="28"/>
        </w:rPr>
        <w:t xml:space="preserve"> </w:t>
      </w:r>
      <w:r>
        <w:rPr>
          <w:spacing w:val="-1"/>
          <w:sz w:val="28"/>
          <w:szCs w:val="28"/>
        </w:rPr>
        <w:t>р</w:t>
      </w:r>
      <w:r>
        <w:rPr>
          <w:sz w:val="28"/>
          <w:szCs w:val="28"/>
        </w:rPr>
        <w:t>ез</w:t>
      </w:r>
      <w:r>
        <w:rPr>
          <w:spacing w:val="-4"/>
          <w:sz w:val="28"/>
          <w:szCs w:val="28"/>
        </w:rPr>
        <w:t>у</w:t>
      </w:r>
      <w:r>
        <w:rPr>
          <w:spacing w:val="-1"/>
          <w:sz w:val="28"/>
          <w:szCs w:val="28"/>
        </w:rPr>
        <w:t>ль</w:t>
      </w:r>
      <w:r>
        <w:rPr>
          <w:sz w:val="28"/>
          <w:szCs w:val="28"/>
        </w:rPr>
        <w:t xml:space="preserve">татов </w:t>
      </w:r>
      <w:r>
        <w:rPr>
          <w:spacing w:val="37"/>
          <w:sz w:val="28"/>
          <w:szCs w:val="28"/>
        </w:rPr>
        <w:t xml:space="preserve"> </w:t>
      </w:r>
      <w:r>
        <w:rPr>
          <w:spacing w:val="1"/>
          <w:sz w:val="28"/>
          <w:szCs w:val="28"/>
        </w:rPr>
        <w:t>р</w:t>
      </w:r>
      <w:r>
        <w:rPr>
          <w:sz w:val="28"/>
          <w:szCs w:val="28"/>
        </w:rPr>
        <w:t>еали</w:t>
      </w:r>
      <w:r>
        <w:rPr>
          <w:spacing w:val="-3"/>
          <w:sz w:val="28"/>
          <w:szCs w:val="28"/>
        </w:rPr>
        <w:t>з</w:t>
      </w:r>
      <w:r>
        <w:rPr>
          <w:sz w:val="28"/>
          <w:szCs w:val="28"/>
        </w:rPr>
        <w:t>а</w:t>
      </w:r>
      <w:r>
        <w:rPr>
          <w:spacing w:val="-1"/>
          <w:sz w:val="28"/>
          <w:szCs w:val="28"/>
        </w:rPr>
        <w:t>ц</w:t>
      </w:r>
      <w:r>
        <w:rPr>
          <w:spacing w:val="1"/>
          <w:sz w:val="28"/>
          <w:szCs w:val="28"/>
        </w:rPr>
        <w:t>и</w:t>
      </w:r>
      <w:r>
        <w:rPr>
          <w:sz w:val="28"/>
          <w:szCs w:val="28"/>
        </w:rPr>
        <w:t xml:space="preserve">и </w:t>
      </w:r>
      <w:r>
        <w:rPr>
          <w:spacing w:val="36"/>
          <w:sz w:val="28"/>
          <w:szCs w:val="28"/>
        </w:rPr>
        <w:t xml:space="preserve"> </w:t>
      </w:r>
      <w:r>
        <w:rPr>
          <w:sz w:val="28"/>
          <w:szCs w:val="28"/>
        </w:rPr>
        <w:t xml:space="preserve">и </w:t>
      </w:r>
      <w:r>
        <w:rPr>
          <w:spacing w:val="38"/>
          <w:sz w:val="28"/>
          <w:szCs w:val="28"/>
        </w:rPr>
        <w:t xml:space="preserve"> </w:t>
      </w:r>
      <w:r>
        <w:rPr>
          <w:sz w:val="28"/>
          <w:szCs w:val="28"/>
        </w:rPr>
        <w:t>с</w:t>
      </w:r>
      <w:r>
        <w:rPr>
          <w:spacing w:val="-3"/>
          <w:sz w:val="28"/>
          <w:szCs w:val="28"/>
        </w:rPr>
        <w:t>в</w:t>
      </w:r>
      <w:r>
        <w:rPr>
          <w:spacing w:val="1"/>
          <w:sz w:val="28"/>
          <w:szCs w:val="28"/>
        </w:rPr>
        <w:t>о</w:t>
      </w:r>
      <w:r>
        <w:rPr>
          <w:spacing w:val="-2"/>
          <w:sz w:val="28"/>
          <w:szCs w:val="28"/>
        </w:rPr>
        <w:t>е</w:t>
      </w:r>
      <w:r>
        <w:rPr>
          <w:sz w:val="28"/>
          <w:szCs w:val="28"/>
        </w:rPr>
        <w:t>врем</w:t>
      </w:r>
      <w:r>
        <w:rPr>
          <w:spacing w:val="-2"/>
          <w:sz w:val="28"/>
          <w:szCs w:val="28"/>
        </w:rPr>
        <w:t>е</w:t>
      </w:r>
      <w:r>
        <w:rPr>
          <w:spacing w:val="1"/>
          <w:sz w:val="28"/>
          <w:szCs w:val="28"/>
        </w:rPr>
        <w:t>н</w:t>
      </w:r>
      <w:r>
        <w:rPr>
          <w:spacing w:val="-1"/>
          <w:sz w:val="28"/>
          <w:szCs w:val="28"/>
        </w:rPr>
        <w:t>но</w:t>
      </w:r>
      <w:r>
        <w:rPr>
          <w:sz w:val="28"/>
          <w:szCs w:val="28"/>
        </w:rPr>
        <w:t xml:space="preserve">й </w:t>
      </w:r>
      <w:r>
        <w:rPr>
          <w:spacing w:val="38"/>
          <w:sz w:val="28"/>
          <w:szCs w:val="28"/>
        </w:rPr>
        <w:t xml:space="preserve"> </w:t>
      </w:r>
      <w:r>
        <w:rPr>
          <w:sz w:val="28"/>
          <w:szCs w:val="28"/>
        </w:rPr>
        <w:t>к</w:t>
      </w:r>
      <w:r>
        <w:rPr>
          <w:spacing w:val="-1"/>
          <w:sz w:val="28"/>
          <w:szCs w:val="28"/>
        </w:rPr>
        <w:t>ор</w:t>
      </w:r>
      <w:r>
        <w:rPr>
          <w:spacing w:val="1"/>
          <w:sz w:val="28"/>
          <w:szCs w:val="28"/>
        </w:rPr>
        <w:t>р</w:t>
      </w:r>
      <w:r>
        <w:rPr>
          <w:sz w:val="28"/>
          <w:szCs w:val="28"/>
        </w:rPr>
        <w:t>ек</w:t>
      </w:r>
      <w:r>
        <w:rPr>
          <w:spacing w:val="-2"/>
          <w:sz w:val="28"/>
          <w:szCs w:val="28"/>
        </w:rPr>
        <w:t>т</w:t>
      </w:r>
      <w:r>
        <w:rPr>
          <w:spacing w:val="1"/>
          <w:sz w:val="28"/>
          <w:szCs w:val="28"/>
        </w:rPr>
        <w:t>и</w:t>
      </w:r>
      <w:r>
        <w:rPr>
          <w:spacing w:val="-1"/>
          <w:sz w:val="28"/>
          <w:szCs w:val="28"/>
        </w:rPr>
        <w:t>р</w:t>
      </w:r>
      <w:r>
        <w:rPr>
          <w:spacing w:val="1"/>
          <w:sz w:val="28"/>
          <w:szCs w:val="28"/>
        </w:rPr>
        <w:t>о</w:t>
      </w:r>
      <w:r>
        <w:rPr>
          <w:sz w:val="28"/>
          <w:szCs w:val="28"/>
        </w:rPr>
        <w:t>в</w:t>
      </w:r>
      <w:r>
        <w:rPr>
          <w:spacing w:val="-3"/>
          <w:sz w:val="28"/>
          <w:szCs w:val="28"/>
        </w:rPr>
        <w:t>к</w:t>
      </w:r>
      <w:r>
        <w:rPr>
          <w:sz w:val="28"/>
          <w:szCs w:val="28"/>
        </w:rPr>
        <w:t>и сфор</w:t>
      </w:r>
      <w:r>
        <w:rPr>
          <w:spacing w:val="-2"/>
          <w:sz w:val="28"/>
          <w:szCs w:val="28"/>
        </w:rPr>
        <w:t>м</w:t>
      </w:r>
      <w:r>
        <w:rPr>
          <w:spacing w:val="1"/>
          <w:sz w:val="28"/>
          <w:szCs w:val="28"/>
        </w:rPr>
        <w:t>и</w:t>
      </w:r>
      <w:r>
        <w:rPr>
          <w:spacing w:val="-1"/>
          <w:sz w:val="28"/>
          <w:szCs w:val="28"/>
        </w:rPr>
        <w:t>р</w:t>
      </w:r>
      <w:r>
        <w:rPr>
          <w:spacing w:val="1"/>
          <w:sz w:val="28"/>
          <w:szCs w:val="28"/>
        </w:rPr>
        <w:t>о</w:t>
      </w:r>
      <w:r>
        <w:rPr>
          <w:sz w:val="28"/>
          <w:szCs w:val="28"/>
        </w:rPr>
        <w:t>в</w:t>
      </w:r>
      <w:r>
        <w:rPr>
          <w:spacing w:val="-3"/>
          <w:sz w:val="28"/>
          <w:szCs w:val="28"/>
        </w:rPr>
        <w:t>а</w:t>
      </w:r>
      <w:r>
        <w:rPr>
          <w:spacing w:val="1"/>
          <w:sz w:val="28"/>
          <w:szCs w:val="28"/>
        </w:rPr>
        <w:t>н</w:t>
      </w:r>
      <w:r>
        <w:rPr>
          <w:spacing w:val="-1"/>
          <w:sz w:val="28"/>
          <w:szCs w:val="28"/>
        </w:rPr>
        <w:t>ны</w:t>
      </w:r>
      <w:r>
        <w:rPr>
          <w:sz w:val="28"/>
          <w:szCs w:val="28"/>
        </w:rPr>
        <w:t>х</w:t>
      </w:r>
      <w:r>
        <w:rPr>
          <w:spacing w:val="1"/>
          <w:sz w:val="28"/>
          <w:szCs w:val="28"/>
        </w:rPr>
        <w:t xml:space="preserve"> </w:t>
      </w:r>
      <w:r>
        <w:rPr>
          <w:spacing w:val="-1"/>
          <w:sz w:val="28"/>
          <w:szCs w:val="28"/>
        </w:rPr>
        <w:t>т</w:t>
      </w:r>
      <w:r>
        <w:rPr>
          <w:spacing w:val="-2"/>
          <w:sz w:val="28"/>
          <w:szCs w:val="28"/>
        </w:rPr>
        <w:t>е</w:t>
      </w:r>
      <w:r>
        <w:rPr>
          <w:spacing w:val="1"/>
          <w:sz w:val="28"/>
          <w:szCs w:val="28"/>
        </w:rPr>
        <w:t>х</w:t>
      </w:r>
      <w:r>
        <w:rPr>
          <w:spacing w:val="-1"/>
          <w:sz w:val="28"/>
          <w:szCs w:val="28"/>
        </w:rPr>
        <w:t>н</w:t>
      </w:r>
      <w:r>
        <w:rPr>
          <w:spacing w:val="1"/>
          <w:sz w:val="28"/>
          <w:szCs w:val="28"/>
        </w:rPr>
        <w:t>и</w:t>
      </w:r>
      <w:r>
        <w:rPr>
          <w:sz w:val="28"/>
          <w:szCs w:val="28"/>
        </w:rPr>
        <w:t>ч</w:t>
      </w:r>
      <w:r>
        <w:rPr>
          <w:spacing w:val="-2"/>
          <w:sz w:val="28"/>
          <w:szCs w:val="28"/>
        </w:rPr>
        <w:t>е</w:t>
      </w:r>
      <w:r>
        <w:rPr>
          <w:sz w:val="28"/>
          <w:szCs w:val="28"/>
        </w:rPr>
        <w:t>ск</w:t>
      </w:r>
      <w:r>
        <w:rPr>
          <w:spacing w:val="-1"/>
          <w:sz w:val="28"/>
          <w:szCs w:val="28"/>
        </w:rPr>
        <w:t>и</w:t>
      </w:r>
      <w:r>
        <w:rPr>
          <w:sz w:val="28"/>
          <w:szCs w:val="28"/>
        </w:rPr>
        <w:t>х</w:t>
      </w:r>
      <w:r>
        <w:rPr>
          <w:spacing w:val="-2"/>
          <w:sz w:val="28"/>
          <w:szCs w:val="28"/>
        </w:rPr>
        <w:t xml:space="preserve"> </w:t>
      </w:r>
      <w:r>
        <w:rPr>
          <w:spacing w:val="1"/>
          <w:sz w:val="28"/>
          <w:szCs w:val="28"/>
        </w:rPr>
        <w:t>р</w:t>
      </w:r>
      <w:r>
        <w:rPr>
          <w:sz w:val="28"/>
          <w:szCs w:val="28"/>
        </w:rPr>
        <w:t>еш</w:t>
      </w:r>
      <w:r>
        <w:rPr>
          <w:spacing w:val="-2"/>
          <w:sz w:val="28"/>
          <w:szCs w:val="28"/>
        </w:rPr>
        <w:t>е</w:t>
      </w:r>
      <w:r>
        <w:rPr>
          <w:spacing w:val="1"/>
          <w:sz w:val="28"/>
          <w:szCs w:val="28"/>
        </w:rPr>
        <w:t>н</w:t>
      </w:r>
      <w:r>
        <w:rPr>
          <w:spacing w:val="-1"/>
          <w:sz w:val="28"/>
          <w:szCs w:val="28"/>
        </w:rPr>
        <w:t>и</w:t>
      </w:r>
      <w:r>
        <w:rPr>
          <w:sz w:val="28"/>
          <w:szCs w:val="28"/>
        </w:rPr>
        <w:t>й</w:t>
      </w:r>
      <w:r>
        <w:rPr>
          <w:spacing w:val="-2"/>
          <w:sz w:val="28"/>
          <w:szCs w:val="28"/>
        </w:rPr>
        <w:t xml:space="preserve"> </w:t>
      </w:r>
      <w:r>
        <w:rPr>
          <w:sz w:val="28"/>
          <w:szCs w:val="28"/>
        </w:rPr>
        <w:t>и</w:t>
      </w:r>
      <w:r>
        <w:rPr>
          <w:spacing w:val="1"/>
          <w:sz w:val="28"/>
          <w:szCs w:val="28"/>
        </w:rPr>
        <w:t xml:space="preserve"> </w:t>
      </w:r>
      <w:r>
        <w:rPr>
          <w:sz w:val="28"/>
          <w:szCs w:val="28"/>
        </w:rPr>
        <w:t>ме</w:t>
      </w:r>
      <w:r>
        <w:rPr>
          <w:spacing w:val="-2"/>
          <w:sz w:val="28"/>
          <w:szCs w:val="28"/>
        </w:rPr>
        <w:t>р</w:t>
      </w:r>
      <w:r>
        <w:rPr>
          <w:spacing w:val="-1"/>
          <w:sz w:val="28"/>
          <w:szCs w:val="28"/>
        </w:rPr>
        <w:t>о</w:t>
      </w:r>
      <w:r>
        <w:rPr>
          <w:spacing w:val="1"/>
          <w:sz w:val="28"/>
          <w:szCs w:val="28"/>
        </w:rPr>
        <w:t>п</w:t>
      </w:r>
      <w:r>
        <w:rPr>
          <w:spacing w:val="-1"/>
          <w:sz w:val="28"/>
          <w:szCs w:val="28"/>
        </w:rPr>
        <w:t>р</w:t>
      </w:r>
      <w:r>
        <w:rPr>
          <w:spacing w:val="1"/>
          <w:sz w:val="28"/>
          <w:szCs w:val="28"/>
        </w:rPr>
        <w:t>и</w:t>
      </w:r>
      <w:r>
        <w:rPr>
          <w:sz w:val="28"/>
          <w:szCs w:val="28"/>
        </w:rPr>
        <w:t>я</w:t>
      </w:r>
      <w:r>
        <w:rPr>
          <w:spacing w:val="-2"/>
          <w:sz w:val="28"/>
          <w:szCs w:val="28"/>
        </w:rPr>
        <w:t>т</w:t>
      </w:r>
      <w:r>
        <w:rPr>
          <w:spacing w:val="1"/>
          <w:sz w:val="28"/>
          <w:szCs w:val="28"/>
        </w:rPr>
        <w:t>и</w:t>
      </w:r>
      <w:r>
        <w:rPr>
          <w:spacing w:val="-1"/>
          <w:sz w:val="28"/>
          <w:szCs w:val="28"/>
        </w:rPr>
        <w:t>й</w:t>
      </w:r>
      <w:r>
        <w:rPr>
          <w:sz w:val="28"/>
          <w:szCs w:val="28"/>
        </w:rPr>
        <w:t>;</w:t>
      </w:r>
    </w:p>
    <w:p w14:paraId="17E296C0" w14:textId="77777777" w:rsidR="00D24F5F" w:rsidRDefault="00D24F5F" w:rsidP="00D24F5F">
      <w:pPr>
        <w:widowControl w:val="0"/>
        <w:autoSpaceDE w:val="0"/>
        <w:autoSpaceDN w:val="0"/>
        <w:adjustRightInd w:val="0"/>
        <w:spacing w:before="120" w:line="360" w:lineRule="auto"/>
        <w:ind w:left="108" w:right="55" w:firstLine="708"/>
        <w:jc w:val="both"/>
        <w:rPr>
          <w:sz w:val="28"/>
          <w:szCs w:val="28"/>
        </w:rPr>
      </w:pPr>
      <w:r>
        <w:rPr>
          <w:rFonts w:ascii="Symbol" w:hAnsi="Symbol" w:cs="Symbol"/>
          <w:sz w:val="28"/>
          <w:szCs w:val="28"/>
        </w:rPr>
        <w:t></w:t>
      </w:r>
      <w:r>
        <w:rPr>
          <w:sz w:val="28"/>
          <w:szCs w:val="28"/>
        </w:rPr>
        <w:t xml:space="preserve"> с</w:t>
      </w:r>
      <w:r>
        <w:rPr>
          <w:spacing w:val="1"/>
          <w:sz w:val="28"/>
          <w:szCs w:val="28"/>
        </w:rPr>
        <w:t>и</w:t>
      </w:r>
      <w:r>
        <w:rPr>
          <w:sz w:val="28"/>
          <w:szCs w:val="28"/>
        </w:rPr>
        <w:t>сте</w:t>
      </w:r>
      <w:r>
        <w:rPr>
          <w:spacing w:val="-3"/>
          <w:sz w:val="28"/>
          <w:szCs w:val="28"/>
        </w:rPr>
        <w:t>м</w:t>
      </w:r>
      <w:r>
        <w:rPr>
          <w:spacing w:val="-1"/>
          <w:sz w:val="28"/>
          <w:szCs w:val="28"/>
        </w:rPr>
        <w:t>н</w:t>
      </w:r>
      <w:r>
        <w:rPr>
          <w:spacing w:val="1"/>
          <w:sz w:val="28"/>
          <w:szCs w:val="28"/>
        </w:rPr>
        <w:t>о</w:t>
      </w:r>
      <w:r>
        <w:rPr>
          <w:sz w:val="28"/>
          <w:szCs w:val="28"/>
        </w:rPr>
        <w:t>е</w:t>
      </w:r>
      <w:r>
        <w:rPr>
          <w:spacing w:val="1"/>
          <w:sz w:val="28"/>
          <w:szCs w:val="28"/>
        </w:rPr>
        <w:t xml:space="preserve"> </w:t>
      </w:r>
      <w:r>
        <w:rPr>
          <w:spacing w:val="-4"/>
          <w:sz w:val="28"/>
          <w:szCs w:val="28"/>
        </w:rPr>
        <w:t>у</w:t>
      </w:r>
      <w:r>
        <w:rPr>
          <w:spacing w:val="1"/>
          <w:sz w:val="28"/>
          <w:szCs w:val="28"/>
        </w:rPr>
        <w:t>л</w:t>
      </w:r>
      <w:r>
        <w:rPr>
          <w:spacing w:val="-4"/>
          <w:sz w:val="28"/>
          <w:szCs w:val="28"/>
        </w:rPr>
        <w:t>у</w:t>
      </w:r>
      <w:r>
        <w:rPr>
          <w:sz w:val="28"/>
          <w:szCs w:val="28"/>
        </w:rPr>
        <w:t>чш</w:t>
      </w:r>
      <w:r>
        <w:rPr>
          <w:spacing w:val="2"/>
          <w:sz w:val="28"/>
          <w:szCs w:val="28"/>
        </w:rPr>
        <w:t>е</w:t>
      </w:r>
      <w:r>
        <w:rPr>
          <w:spacing w:val="1"/>
          <w:sz w:val="28"/>
          <w:szCs w:val="28"/>
        </w:rPr>
        <w:t>ни</w:t>
      </w:r>
      <w:r>
        <w:rPr>
          <w:sz w:val="28"/>
          <w:szCs w:val="28"/>
        </w:rPr>
        <w:t>е</w:t>
      </w:r>
      <w:r>
        <w:rPr>
          <w:spacing w:val="1"/>
          <w:sz w:val="28"/>
          <w:szCs w:val="28"/>
        </w:rPr>
        <w:t xml:space="preserve"> </w:t>
      </w:r>
      <w:r>
        <w:rPr>
          <w:sz w:val="28"/>
          <w:szCs w:val="28"/>
        </w:rPr>
        <w:t>к</w:t>
      </w:r>
      <w:r>
        <w:rPr>
          <w:spacing w:val="-2"/>
          <w:sz w:val="28"/>
          <w:szCs w:val="28"/>
        </w:rPr>
        <w:t>а</w:t>
      </w:r>
      <w:r>
        <w:rPr>
          <w:sz w:val="28"/>
          <w:szCs w:val="28"/>
        </w:rPr>
        <w:t xml:space="preserve">чества </w:t>
      </w:r>
      <w:r>
        <w:rPr>
          <w:spacing w:val="-1"/>
          <w:sz w:val="28"/>
          <w:szCs w:val="28"/>
        </w:rPr>
        <w:t>п</w:t>
      </w:r>
      <w:r>
        <w:rPr>
          <w:spacing w:val="1"/>
          <w:sz w:val="28"/>
          <w:szCs w:val="28"/>
        </w:rPr>
        <w:t>р</w:t>
      </w:r>
      <w:r>
        <w:rPr>
          <w:spacing w:val="-2"/>
          <w:sz w:val="28"/>
          <w:szCs w:val="28"/>
        </w:rPr>
        <w:t>е</w:t>
      </w:r>
      <w:r>
        <w:rPr>
          <w:spacing w:val="-1"/>
          <w:sz w:val="28"/>
          <w:szCs w:val="28"/>
        </w:rPr>
        <w:t>д</w:t>
      </w:r>
      <w:r>
        <w:rPr>
          <w:spacing w:val="1"/>
          <w:sz w:val="28"/>
          <w:szCs w:val="28"/>
        </w:rPr>
        <w:t>о</w:t>
      </w:r>
      <w:r>
        <w:rPr>
          <w:sz w:val="28"/>
          <w:szCs w:val="28"/>
        </w:rPr>
        <w:t>став</w:t>
      </w:r>
      <w:r>
        <w:rPr>
          <w:spacing w:val="-1"/>
          <w:sz w:val="28"/>
          <w:szCs w:val="28"/>
        </w:rPr>
        <w:t>л</w:t>
      </w:r>
      <w:r>
        <w:rPr>
          <w:spacing w:val="-2"/>
          <w:sz w:val="28"/>
          <w:szCs w:val="28"/>
        </w:rPr>
        <w:t>е</w:t>
      </w:r>
      <w:r>
        <w:rPr>
          <w:spacing w:val="1"/>
          <w:sz w:val="28"/>
          <w:szCs w:val="28"/>
        </w:rPr>
        <w:t>ни</w:t>
      </w:r>
      <w:r>
        <w:rPr>
          <w:sz w:val="28"/>
          <w:szCs w:val="28"/>
        </w:rPr>
        <w:t>я</w:t>
      </w:r>
      <w:r>
        <w:rPr>
          <w:spacing w:val="1"/>
          <w:sz w:val="28"/>
          <w:szCs w:val="28"/>
        </w:rPr>
        <w:t xml:space="preserve"> </w:t>
      </w:r>
      <w:r>
        <w:rPr>
          <w:spacing w:val="-4"/>
          <w:sz w:val="28"/>
          <w:szCs w:val="28"/>
        </w:rPr>
        <w:t>у</w:t>
      </w:r>
      <w:r>
        <w:rPr>
          <w:sz w:val="28"/>
          <w:szCs w:val="28"/>
        </w:rPr>
        <w:t>с</w:t>
      </w:r>
      <w:r>
        <w:rPr>
          <w:spacing w:val="1"/>
          <w:sz w:val="28"/>
          <w:szCs w:val="28"/>
        </w:rPr>
        <w:t>л</w:t>
      </w:r>
      <w:r>
        <w:rPr>
          <w:spacing w:val="-4"/>
          <w:sz w:val="28"/>
          <w:szCs w:val="28"/>
        </w:rPr>
        <w:t>у</w:t>
      </w:r>
      <w:r>
        <w:rPr>
          <w:sz w:val="28"/>
          <w:szCs w:val="28"/>
        </w:rPr>
        <w:t>г</w:t>
      </w:r>
      <w:r>
        <w:rPr>
          <w:spacing w:val="3"/>
          <w:sz w:val="28"/>
          <w:szCs w:val="28"/>
        </w:rPr>
        <w:t xml:space="preserve"> </w:t>
      </w:r>
      <w:r>
        <w:rPr>
          <w:sz w:val="28"/>
          <w:szCs w:val="28"/>
        </w:rPr>
        <w:t>водо</w:t>
      </w:r>
      <w:r>
        <w:rPr>
          <w:spacing w:val="-2"/>
          <w:sz w:val="28"/>
          <w:szCs w:val="28"/>
        </w:rPr>
        <w:t>с</w:t>
      </w:r>
      <w:r>
        <w:rPr>
          <w:spacing w:val="1"/>
          <w:sz w:val="28"/>
          <w:szCs w:val="28"/>
        </w:rPr>
        <w:t>н</w:t>
      </w:r>
      <w:r>
        <w:rPr>
          <w:sz w:val="28"/>
          <w:szCs w:val="28"/>
        </w:rPr>
        <w:t>а</w:t>
      </w:r>
      <w:r>
        <w:rPr>
          <w:spacing w:val="-1"/>
          <w:sz w:val="28"/>
          <w:szCs w:val="28"/>
        </w:rPr>
        <w:t>б</w:t>
      </w:r>
      <w:r>
        <w:rPr>
          <w:sz w:val="28"/>
          <w:szCs w:val="28"/>
        </w:rPr>
        <w:t>ж</w:t>
      </w:r>
      <w:r>
        <w:rPr>
          <w:spacing w:val="-2"/>
          <w:sz w:val="28"/>
          <w:szCs w:val="28"/>
        </w:rPr>
        <w:t>е</w:t>
      </w:r>
      <w:r>
        <w:rPr>
          <w:spacing w:val="1"/>
          <w:sz w:val="28"/>
          <w:szCs w:val="28"/>
        </w:rPr>
        <w:t>н</w:t>
      </w:r>
      <w:r>
        <w:rPr>
          <w:spacing w:val="-1"/>
          <w:sz w:val="28"/>
          <w:szCs w:val="28"/>
        </w:rPr>
        <w:t>и</w:t>
      </w:r>
      <w:r>
        <w:rPr>
          <w:sz w:val="28"/>
          <w:szCs w:val="28"/>
        </w:rPr>
        <w:t xml:space="preserve">я </w:t>
      </w:r>
      <w:r>
        <w:rPr>
          <w:spacing w:val="1"/>
          <w:sz w:val="28"/>
          <w:szCs w:val="28"/>
        </w:rPr>
        <w:t>по</w:t>
      </w:r>
      <w:r>
        <w:rPr>
          <w:spacing w:val="-2"/>
          <w:sz w:val="28"/>
          <w:szCs w:val="28"/>
        </w:rPr>
        <w:t>т</w:t>
      </w:r>
      <w:r>
        <w:rPr>
          <w:spacing w:val="1"/>
          <w:sz w:val="28"/>
          <w:szCs w:val="28"/>
        </w:rPr>
        <w:t>р</w:t>
      </w:r>
      <w:r>
        <w:rPr>
          <w:spacing w:val="-2"/>
          <w:sz w:val="28"/>
          <w:szCs w:val="28"/>
        </w:rPr>
        <w:t>е</w:t>
      </w:r>
      <w:r>
        <w:rPr>
          <w:spacing w:val="1"/>
          <w:sz w:val="28"/>
          <w:szCs w:val="28"/>
        </w:rPr>
        <w:t>би</w:t>
      </w:r>
      <w:r>
        <w:rPr>
          <w:spacing w:val="-3"/>
          <w:sz w:val="28"/>
          <w:szCs w:val="28"/>
        </w:rPr>
        <w:t>т</w:t>
      </w:r>
      <w:r>
        <w:rPr>
          <w:sz w:val="28"/>
          <w:szCs w:val="28"/>
        </w:rPr>
        <w:t>елям</w:t>
      </w:r>
      <w:r>
        <w:rPr>
          <w:spacing w:val="-1"/>
          <w:sz w:val="28"/>
          <w:szCs w:val="28"/>
        </w:rPr>
        <w:t xml:space="preserve"> </w:t>
      </w:r>
      <w:r>
        <w:rPr>
          <w:sz w:val="28"/>
          <w:szCs w:val="28"/>
        </w:rPr>
        <w:t>(</w:t>
      </w:r>
      <w:r>
        <w:rPr>
          <w:spacing w:val="-2"/>
          <w:sz w:val="28"/>
          <w:szCs w:val="28"/>
        </w:rPr>
        <w:t>а</w:t>
      </w:r>
      <w:r>
        <w:rPr>
          <w:spacing w:val="1"/>
          <w:sz w:val="28"/>
          <w:szCs w:val="28"/>
        </w:rPr>
        <w:t>б</w:t>
      </w:r>
      <w:r>
        <w:rPr>
          <w:spacing w:val="-1"/>
          <w:sz w:val="28"/>
          <w:szCs w:val="28"/>
        </w:rPr>
        <w:t>он</w:t>
      </w:r>
      <w:r>
        <w:rPr>
          <w:sz w:val="28"/>
          <w:szCs w:val="28"/>
        </w:rPr>
        <w:t>е</w:t>
      </w:r>
      <w:r>
        <w:rPr>
          <w:spacing w:val="1"/>
          <w:sz w:val="28"/>
          <w:szCs w:val="28"/>
        </w:rPr>
        <w:t>н</w:t>
      </w:r>
      <w:r>
        <w:rPr>
          <w:sz w:val="28"/>
          <w:szCs w:val="28"/>
        </w:rPr>
        <w:t>там</w:t>
      </w:r>
      <w:r>
        <w:rPr>
          <w:spacing w:val="-3"/>
          <w:sz w:val="28"/>
          <w:szCs w:val="28"/>
        </w:rPr>
        <w:t>)</w:t>
      </w:r>
      <w:r>
        <w:rPr>
          <w:sz w:val="28"/>
          <w:szCs w:val="28"/>
        </w:rPr>
        <w:t>;</w:t>
      </w:r>
    </w:p>
    <w:p w14:paraId="6ABE01CA" w14:textId="77777777" w:rsidR="00D24F5F" w:rsidRDefault="00D24F5F" w:rsidP="00D24F5F">
      <w:pPr>
        <w:widowControl w:val="0"/>
        <w:autoSpaceDE w:val="0"/>
        <w:autoSpaceDN w:val="0"/>
        <w:adjustRightInd w:val="0"/>
        <w:spacing w:before="120" w:line="360" w:lineRule="auto"/>
        <w:ind w:left="108" w:right="56" w:firstLine="708"/>
        <w:jc w:val="both"/>
        <w:rPr>
          <w:sz w:val="28"/>
          <w:szCs w:val="28"/>
        </w:rPr>
      </w:pPr>
      <w:r>
        <w:rPr>
          <w:rFonts w:ascii="Symbol" w:hAnsi="Symbol" w:cs="Symbol"/>
          <w:sz w:val="28"/>
          <w:szCs w:val="28"/>
        </w:rPr>
        <w:t></w:t>
      </w:r>
      <w:r>
        <w:rPr>
          <w:sz w:val="28"/>
          <w:szCs w:val="28"/>
        </w:rPr>
        <w:t xml:space="preserve"> </w:t>
      </w:r>
      <w:r>
        <w:rPr>
          <w:spacing w:val="-4"/>
          <w:sz w:val="28"/>
          <w:szCs w:val="28"/>
        </w:rPr>
        <w:t>у</w:t>
      </w:r>
      <w:r>
        <w:rPr>
          <w:spacing w:val="1"/>
          <w:sz w:val="28"/>
          <w:szCs w:val="28"/>
        </w:rPr>
        <w:t>до</w:t>
      </w:r>
      <w:r>
        <w:rPr>
          <w:sz w:val="28"/>
          <w:szCs w:val="28"/>
        </w:rPr>
        <w:t>в</w:t>
      </w:r>
      <w:r>
        <w:rPr>
          <w:spacing w:val="-1"/>
          <w:sz w:val="28"/>
          <w:szCs w:val="28"/>
        </w:rPr>
        <w:t>л</w:t>
      </w:r>
      <w:r>
        <w:rPr>
          <w:sz w:val="28"/>
          <w:szCs w:val="28"/>
        </w:rPr>
        <w:t>етво</w:t>
      </w:r>
      <w:r>
        <w:rPr>
          <w:spacing w:val="1"/>
          <w:sz w:val="28"/>
          <w:szCs w:val="28"/>
        </w:rPr>
        <w:t>р</w:t>
      </w:r>
      <w:r>
        <w:rPr>
          <w:spacing w:val="-2"/>
          <w:sz w:val="28"/>
          <w:szCs w:val="28"/>
        </w:rPr>
        <w:t>е</w:t>
      </w:r>
      <w:r>
        <w:rPr>
          <w:spacing w:val="1"/>
          <w:sz w:val="28"/>
          <w:szCs w:val="28"/>
        </w:rPr>
        <w:t>н</w:t>
      </w:r>
      <w:r>
        <w:rPr>
          <w:spacing w:val="-1"/>
          <w:sz w:val="28"/>
          <w:szCs w:val="28"/>
        </w:rPr>
        <w:t>и</w:t>
      </w:r>
      <w:r>
        <w:rPr>
          <w:sz w:val="28"/>
          <w:szCs w:val="28"/>
        </w:rPr>
        <w:t xml:space="preserve">е </w:t>
      </w:r>
      <w:r>
        <w:rPr>
          <w:spacing w:val="1"/>
          <w:sz w:val="28"/>
          <w:szCs w:val="28"/>
        </w:rPr>
        <w:t>п</w:t>
      </w:r>
      <w:r>
        <w:rPr>
          <w:spacing w:val="-1"/>
          <w:sz w:val="28"/>
          <w:szCs w:val="28"/>
        </w:rPr>
        <w:t>о</w:t>
      </w:r>
      <w:r>
        <w:rPr>
          <w:sz w:val="28"/>
          <w:szCs w:val="28"/>
        </w:rPr>
        <w:t>т</w:t>
      </w:r>
      <w:r>
        <w:rPr>
          <w:spacing w:val="1"/>
          <w:sz w:val="28"/>
          <w:szCs w:val="28"/>
        </w:rPr>
        <w:t>р</w:t>
      </w:r>
      <w:r>
        <w:rPr>
          <w:spacing w:val="-2"/>
          <w:sz w:val="28"/>
          <w:szCs w:val="28"/>
        </w:rPr>
        <w:t>е</w:t>
      </w:r>
      <w:r>
        <w:rPr>
          <w:spacing w:val="1"/>
          <w:sz w:val="28"/>
          <w:szCs w:val="28"/>
        </w:rPr>
        <w:t>б</w:t>
      </w:r>
      <w:r>
        <w:rPr>
          <w:spacing w:val="-1"/>
          <w:sz w:val="28"/>
          <w:szCs w:val="28"/>
        </w:rPr>
        <w:t>н</w:t>
      </w:r>
      <w:r>
        <w:rPr>
          <w:spacing w:val="1"/>
          <w:sz w:val="28"/>
          <w:szCs w:val="28"/>
        </w:rPr>
        <w:t>о</w:t>
      </w:r>
      <w:r>
        <w:rPr>
          <w:sz w:val="28"/>
          <w:szCs w:val="28"/>
        </w:rPr>
        <w:t>с</w:t>
      </w:r>
      <w:r>
        <w:rPr>
          <w:spacing w:val="-3"/>
          <w:sz w:val="28"/>
          <w:szCs w:val="28"/>
        </w:rPr>
        <w:t>т</w:t>
      </w:r>
      <w:r>
        <w:rPr>
          <w:sz w:val="28"/>
          <w:szCs w:val="28"/>
        </w:rPr>
        <w:t xml:space="preserve">и в </w:t>
      </w:r>
      <w:r>
        <w:rPr>
          <w:spacing w:val="1"/>
          <w:sz w:val="28"/>
          <w:szCs w:val="28"/>
        </w:rPr>
        <w:t>об</w:t>
      </w:r>
      <w:r>
        <w:rPr>
          <w:sz w:val="28"/>
          <w:szCs w:val="28"/>
        </w:rPr>
        <w:t>е</w:t>
      </w:r>
      <w:r>
        <w:rPr>
          <w:spacing w:val="-2"/>
          <w:sz w:val="28"/>
          <w:szCs w:val="28"/>
        </w:rPr>
        <w:t>с</w:t>
      </w:r>
      <w:r>
        <w:rPr>
          <w:spacing w:val="-1"/>
          <w:sz w:val="28"/>
          <w:szCs w:val="28"/>
        </w:rPr>
        <w:t>п</w:t>
      </w:r>
      <w:r>
        <w:rPr>
          <w:sz w:val="28"/>
          <w:szCs w:val="28"/>
        </w:rPr>
        <w:t xml:space="preserve">ечении </w:t>
      </w:r>
      <w:r>
        <w:rPr>
          <w:spacing w:val="-4"/>
          <w:sz w:val="28"/>
          <w:szCs w:val="28"/>
        </w:rPr>
        <w:t>у</w:t>
      </w:r>
      <w:r>
        <w:rPr>
          <w:sz w:val="28"/>
          <w:szCs w:val="28"/>
        </w:rPr>
        <w:t>с</w:t>
      </w:r>
      <w:r>
        <w:rPr>
          <w:spacing w:val="1"/>
          <w:sz w:val="28"/>
          <w:szCs w:val="28"/>
        </w:rPr>
        <w:t>л</w:t>
      </w:r>
      <w:r>
        <w:rPr>
          <w:spacing w:val="-4"/>
          <w:sz w:val="28"/>
          <w:szCs w:val="28"/>
        </w:rPr>
        <w:t>у</w:t>
      </w:r>
      <w:r>
        <w:rPr>
          <w:sz w:val="28"/>
          <w:szCs w:val="28"/>
        </w:rPr>
        <w:t>г</w:t>
      </w:r>
      <w:r>
        <w:rPr>
          <w:spacing w:val="1"/>
          <w:sz w:val="28"/>
          <w:szCs w:val="28"/>
        </w:rPr>
        <w:t>о</w:t>
      </w:r>
      <w:r>
        <w:rPr>
          <w:sz w:val="28"/>
          <w:szCs w:val="28"/>
        </w:rPr>
        <w:t>й водо</w:t>
      </w:r>
      <w:r>
        <w:rPr>
          <w:spacing w:val="-2"/>
          <w:sz w:val="28"/>
          <w:szCs w:val="28"/>
        </w:rPr>
        <w:t>с</w:t>
      </w:r>
      <w:r>
        <w:rPr>
          <w:spacing w:val="1"/>
          <w:sz w:val="28"/>
          <w:szCs w:val="28"/>
        </w:rPr>
        <w:t>н</w:t>
      </w:r>
      <w:r>
        <w:rPr>
          <w:spacing w:val="-2"/>
          <w:sz w:val="28"/>
          <w:szCs w:val="28"/>
        </w:rPr>
        <w:t>а</w:t>
      </w:r>
      <w:r>
        <w:rPr>
          <w:spacing w:val="1"/>
          <w:sz w:val="28"/>
          <w:szCs w:val="28"/>
        </w:rPr>
        <w:t>б</w:t>
      </w:r>
      <w:r>
        <w:rPr>
          <w:sz w:val="28"/>
          <w:szCs w:val="28"/>
        </w:rPr>
        <w:t>ж</w:t>
      </w:r>
      <w:r>
        <w:rPr>
          <w:spacing w:val="-2"/>
          <w:sz w:val="28"/>
          <w:szCs w:val="28"/>
        </w:rPr>
        <w:t>е</w:t>
      </w:r>
      <w:r>
        <w:rPr>
          <w:spacing w:val="1"/>
          <w:sz w:val="28"/>
          <w:szCs w:val="28"/>
        </w:rPr>
        <w:t>н</w:t>
      </w:r>
      <w:r>
        <w:rPr>
          <w:spacing w:val="-1"/>
          <w:sz w:val="28"/>
          <w:szCs w:val="28"/>
        </w:rPr>
        <w:t>и</w:t>
      </w:r>
      <w:r>
        <w:rPr>
          <w:sz w:val="28"/>
          <w:szCs w:val="28"/>
        </w:rPr>
        <w:t xml:space="preserve">я </w:t>
      </w:r>
      <w:r>
        <w:rPr>
          <w:spacing w:val="1"/>
          <w:sz w:val="28"/>
          <w:szCs w:val="28"/>
        </w:rPr>
        <w:t>но</w:t>
      </w:r>
      <w:r>
        <w:rPr>
          <w:spacing w:val="-3"/>
          <w:sz w:val="28"/>
          <w:szCs w:val="28"/>
        </w:rPr>
        <w:t>в</w:t>
      </w:r>
      <w:r>
        <w:rPr>
          <w:spacing w:val="1"/>
          <w:sz w:val="28"/>
          <w:szCs w:val="28"/>
        </w:rPr>
        <w:t>ы</w:t>
      </w:r>
      <w:r>
        <w:rPr>
          <w:sz w:val="28"/>
          <w:szCs w:val="28"/>
        </w:rPr>
        <w:t>х</w:t>
      </w:r>
      <w:r>
        <w:rPr>
          <w:spacing w:val="-2"/>
          <w:sz w:val="28"/>
          <w:szCs w:val="28"/>
        </w:rPr>
        <w:t xml:space="preserve"> </w:t>
      </w:r>
      <w:r>
        <w:rPr>
          <w:spacing w:val="-1"/>
          <w:sz w:val="28"/>
          <w:szCs w:val="28"/>
        </w:rPr>
        <w:t>о</w:t>
      </w:r>
      <w:r>
        <w:rPr>
          <w:spacing w:val="1"/>
          <w:sz w:val="28"/>
          <w:szCs w:val="28"/>
        </w:rPr>
        <w:t>б</w:t>
      </w:r>
      <w:r>
        <w:rPr>
          <w:spacing w:val="-1"/>
          <w:sz w:val="28"/>
          <w:szCs w:val="28"/>
        </w:rPr>
        <w:t>ъ</w:t>
      </w:r>
      <w:r>
        <w:rPr>
          <w:spacing w:val="2"/>
          <w:sz w:val="28"/>
          <w:szCs w:val="28"/>
        </w:rPr>
        <w:t>е</w:t>
      </w:r>
      <w:r>
        <w:rPr>
          <w:sz w:val="28"/>
          <w:szCs w:val="28"/>
        </w:rPr>
        <w:t>кт</w:t>
      </w:r>
      <w:r>
        <w:rPr>
          <w:spacing w:val="1"/>
          <w:sz w:val="28"/>
          <w:szCs w:val="28"/>
        </w:rPr>
        <w:t>о</w:t>
      </w:r>
      <w:r>
        <w:rPr>
          <w:sz w:val="28"/>
          <w:szCs w:val="28"/>
        </w:rPr>
        <w:t>в</w:t>
      </w:r>
      <w:r>
        <w:rPr>
          <w:spacing w:val="-1"/>
          <w:sz w:val="28"/>
          <w:szCs w:val="28"/>
        </w:rPr>
        <w:t xml:space="preserve"> </w:t>
      </w:r>
      <w:r>
        <w:rPr>
          <w:spacing w:val="-2"/>
          <w:sz w:val="28"/>
          <w:szCs w:val="28"/>
        </w:rPr>
        <w:t>к</w:t>
      </w:r>
      <w:r>
        <w:rPr>
          <w:sz w:val="28"/>
          <w:szCs w:val="28"/>
        </w:rPr>
        <w:t>а</w:t>
      </w:r>
      <w:r>
        <w:rPr>
          <w:spacing w:val="-1"/>
          <w:sz w:val="28"/>
          <w:szCs w:val="28"/>
        </w:rPr>
        <w:t>п</w:t>
      </w:r>
      <w:r>
        <w:rPr>
          <w:spacing w:val="1"/>
          <w:sz w:val="28"/>
          <w:szCs w:val="28"/>
        </w:rPr>
        <w:t>и</w:t>
      </w:r>
      <w:r>
        <w:rPr>
          <w:sz w:val="28"/>
          <w:szCs w:val="28"/>
        </w:rPr>
        <w:t>та</w:t>
      </w:r>
      <w:r>
        <w:rPr>
          <w:spacing w:val="-1"/>
          <w:sz w:val="28"/>
          <w:szCs w:val="28"/>
        </w:rPr>
        <w:t>льн</w:t>
      </w:r>
      <w:r>
        <w:rPr>
          <w:spacing w:val="1"/>
          <w:sz w:val="28"/>
          <w:szCs w:val="28"/>
        </w:rPr>
        <w:t>о</w:t>
      </w:r>
      <w:r>
        <w:rPr>
          <w:sz w:val="28"/>
          <w:szCs w:val="28"/>
        </w:rPr>
        <w:t>го</w:t>
      </w:r>
      <w:r>
        <w:rPr>
          <w:spacing w:val="1"/>
          <w:sz w:val="28"/>
          <w:szCs w:val="28"/>
        </w:rPr>
        <w:t xml:space="preserve"> </w:t>
      </w:r>
      <w:r>
        <w:rPr>
          <w:sz w:val="28"/>
          <w:szCs w:val="28"/>
        </w:rPr>
        <w:t>с</w:t>
      </w:r>
      <w:r>
        <w:rPr>
          <w:spacing w:val="-3"/>
          <w:sz w:val="28"/>
          <w:szCs w:val="28"/>
        </w:rPr>
        <w:t>т</w:t>
      </w:r>
      <w:r>
        <w:rPr>
          <w:spacing w:val="-1"/>
          <w:sz w:val="28"/>
          <w:szCs w:val="28"/>
        </w:rPr>
        <w:t>р</w:t>
      </w:r>
      <w:r>
        <w:rPr>
          <w:spacing w:val="1"/>
          <w:sz w:val="28"/>
          <w:szCs w:val="28"/>
        </w:rPr>
        <w:t>ои</w:t>
      </w:r>
      <w:r>
        <w:rPr>
          <w:spacing w:val="-3"/>
          <w:sz w:val="28"/>
          <w:szCs w:val="28"/>
        </w:rPr>
        <w:t>т</w:t>
      </w:r>
      <w:r>
        <w:rPr>
          <w:sz w:val="28"/>
          <w:szCs w:val="28"/>
        </w:rPr>
        <w:t>ел</w:t>
      </w:r>
      <w:r>
        <w:rPr>
          <w:spacing w:val="-2"/>
          <w:sz w:val="28"/>
          <w:szCs w:val="28"/>
        </w:rPr>
        <w:t>ь</w:t>
      </w:r>
      <w:r>
        <w:rPr>
          <w:sz w:val="28"/>
          <w:szCs w:val="28"/>
        </w:rPr>
        <w:t>ства.</w:t>
      </w:r>
    </w:p>
    <w:p w14:paraId="16578B83" w14:textId="77777777" w:rsidR="00D24F5F" w:rsidRPr="005061C3" w:rsidRDefault="00D24F5F" w:rsidP="00D24F5F">
      <w:pPr>
        <w:widowControl w:val="0"/>
        <w:autoSpaceDE w:val="0"/>
        <w:autoSpaceDN w:val="0"/>
        <w:adjustRightInd w:val="0"/>
        <w:spacing w:before="120" w:line="360" w:lineRule="auto"/>
        <w:ind w:left="108" w:right="48" w:firstLine="720"/>
        <w:jc w:val="both"/>
        <w:rPr>
          <w:spacing w:val="-1"/>
          <w:sz w:val="28"/>
          <w:szCs w:val="28"/>
        </w:rPr>
      </w:pPr>
      <w:r>
        <w:rPr>
          <w:spacing w:val="-1"/>
          <w:sz w:val="28"/>
          <w:szCs w:val="28"/>
        </w:rPr>
        <w:t>О</w:t>
      </w:r>
      <w:r w:rsidRPr="005061C3">
        <w:rPr>
          <w:spacing w:val="-1"/>
          <w:sz w:val="28"/>
          <w:szCs w:val="28"/>
        </w:rPr>
        <w:t>сновными</w:t>
      </w:r>
      <w:r>
        <w:rPr>
          <w:spacing w:val="-1"/>
          <w:sz w:val="28"/>
          <w:szCs w:val="28"/>
        </w:rPr>
        <w:t xml:space="preserve"> </w:t>
      </w:r>
      <w:r w:rsidRPr="005061C3">
        <w:rPr>
          <w:spacing w:val="-1"/>
          <w:sz w:val="28"/>
          <w:szCs w:val="28"/>
        </w:rPr>
        <w:t>задачами,</w:t>
      </w:r>
      <w:r w:rsidRPr="005061C3">
        <w:rPr>
          <w:spacing w:val="-1"/>
          <w:sz w:val="28"/>
          <w:szCs w:val="28"/>
        </w:rPr>
        <w:tab/>
        <w:t>решаем</w:t>
      </w:r>
      <w:r>
        <w:rPr>
          <w:spacing w:val="-1"/>
          <w:sz w:val="28"/>
          <w:szCs w:val="28"/>
        </w:rPr>
        <w:t>ы</w:t>
      </w:r>
      <w:r w:rsidRPr="005061C3">
        <w:rPr>
          <w:spacing w:val="-1"/>
          <w:sz w:val="28"/>
          <w:szCs w:val="28"/>
        </w:rPr>
        <w:t>ми</w:t>
      </w:r>
      <w:r w:rsidRPr="005061C3">
        <w:rPr>
          <w:spacing w:val="-1"/>
          <w:sz w:val="28"/>
          <w:szCs w:val="28"/>
        </w:rPr>
        <w:tab/>
        <w:t>в</w:t>
      </w:r>
      <w:r>
        <w:rPr>
          <w:spacing w:val="-1"/>
          <w:sz w:val="28"/>
          <w:szCs w:val="28"/>
        </w:rPr>
        <w:t xml:space="preserve"> </w:t>
      </w:r>
      <w:r w:rsidRPr="005061C3">
        <w:rPr>
          <w:spacing w:val="-1"/>
          <w:sz w:val="28"/>
          <w:szCs w:val="28"/>
        </w:rPr>
        <w:t xml:space="preserve">схеме </w:t>
      </w:r>
      <w:proofErr w:type="gramStart"/>
      <w:r w:rsidRPr="005061C3">
        <w:rPr>
          <w:spacing w:val="-1"/>
          <w:sz w:val="28"/>
          <w:szCs w:val="28"/>
        </w:rPr>
        <w:t>водосна</w:t>
      </w:r>
      <w:r>
        <w:rPr>
          <w:spacing w:val="-1"/>
          <w:sz w:val="28"/>
          <w:szCs w:val="28"/>
        </w:rPr>
        <w:t>б</w:t>
      </w:r>
      <w:r w:rsidRPr="005061C3">
        <w:rPr>
          <w:spacing w:val="-1"/>
          <w:sz w:val="28"/>
          <w:szCs w:val="28"/>
        </w:rPr>
        <w:t>жен</w:t>
      </w:r>
      <w:r>
        <w:rPr>
          <w:spacing w:val="-1"/>
          <w:sz w:val="28"/>
          <w:szCs w:val="28"/>
        </w:rPr>
        <w:t>и</w:t>
      </w:r>
      <w:r w:rsidRPr="005061C3">
        <w:rPr>
          <w:spacing w:val="-1"/>
          <w:sz w:val="28"/>
          <w:szCs w:val="28"/>
        </w:rPr>
        <w:t>я</w:t>
      </w:r>
      <w:proofErr w:type="gramEnd"/>
      <w:r w:rsidRPr="005061C3">
        <w:rPr>
          <w:spacing w:val="-1"/>
          <w:sz w:val="28"/>
          <w:szCs w:val="28"/>
        </w:rPr>
        <w:t xml:space="preserve"> яв</w:t>
      </w:r>
      <w:r>
        <w:rPr>
          <w:spacing w:val="-1"/>
          <w:sz w:val="28"/>
          <w:szCs w:val="28"/>
        </w:rPr>
        <w:t>л</w:t>
      </w:r>
      <w:r w:rsidRPr="005061C3">
        <w:rPr>
          <w:spacing w:val="-1"/>
          <w:sz w:val="28"/>
          <w:szCs w:val="28"/>
        </w:rPr>
        <w:t>яются:</w:t>
      </w:r>
    </w:p>
    <w:p w14:paraId="378FCDFF" w14:textId="77777777" w:rsidR="00D24F5F" w:rsidRDefault="00D24F5F" w:rsidP="00D24F5F">
      <w:pPr>
        <w:widowControl w:val="0"/>
        <w:tabs>
          <w:tab w:val="left" w:pos="1540"/>
        </w:tabs>
        <w:autoSpaceDE w:val="0"/>
        <w:autoSpaceDN w:val="0"/>
        <w:adjustRightInd w:val="0"/>
        <w:spacing w:before="120" w:line="360" w:lineRule="auto"/>
        <w:ind w:left="816" w:right="-20"/>
        <w:rPr>
          <w:sz w:val="28"/>
          <w:szCs w:val="28"/>
        </w:rPr>
      </w:pPr>
      <w:r>
        <w:rPr>
          <w:rFonts w:ascii="Symbol" w:hAnsi="Symbol" w:cs="Symbol"/>
          <w:position w:val="-1"/>
          <w:sz w:val="28"/>
          <w:szCs w:val="28"/>
        </w:rPr>
        <w:t></w:t>
      </w:r>
      <w:r>
        <w:rPr>
          <w:position w:val="-1"/>
          <w:sz w:val="28"/>
          <w:szCs w:val="28"/>
        </w:rPr>
        <w:t xml:space="preserve"> </w:t>
      </w:r>
      <w:r>
        <w:rPr>
          <w:spacing w:val="1"/>
          <w:position w:val="-1"/>
          <w:sz w:val="28"/>
          <w:szCs w:val="28"/>
        </w:rPr>
        <w:t>о</w:t>
      </w:r>
      <w:r>
        <w:rPr>
          <w:spacing w:val="-1"/>
          <w:position w:val="-1"/>
          <w:sz w:val="28"/>
          <w:szCs w:val="28"/>
        </w:rPr>
        <w:t>б</w:t>
      </w:r>
      <w:r>
        <w:rPr>
          <w:position w:val="-1"/>
          <w:sz w:val="28"/>
          <w:szCs w:val="28"/>
        </w:rPr>
        <w:t>ес</w:t>
      </w:r>
      <w:r>
        <w:rPr>
          <w:spacing w:val="-1"/>
          <w:position w:val="-1"/>
          <w:sz w:val="28"/>
          <w:szCs w:val="28"/>
        </w:rPr>
        <w:t>п</w:t>
      </w:r>
      <w:r>
        <w:rPr>
          <w:position w:val="-1"/>
          <w:sz w:val="28"/>
          <w:szCs w:val="28"/>
        </w:rPr>
        <w:t>еч</w:t>
      </w:r>
      <w:r>
        <w:rPr>
          <w:spacing w:val="-2"/>
          <w:position w:val="-1"/>
          <w:sz w:val="28"/>
          <w:szCs w:val="28"/>
        </w:rPr>
        <w:t>е</w:t>
      </w:r>
      <w:r>
        <w:rPr>
          <w:spacing w:val="1"/>
          <w:position w:val="-1"/>
          <w:sz w:val="28"/>
          <w:szCs w:val="28"/>
        </w:rPr>
        <w:t>ни</w:t>
      </w:r>
      <w:r>
        <w:rPr>
          <w:position w:val="-1"/>
          <w:sz w:val="28"/>
          <w:szCs w:val="28"/>
        </w:rPr>
        <w:t>е</w:t>
      </w:r>
      <w:r>
        <w:rPr>
          <w:spacing w:val="-3"/>
          <w:position w:val="-1"/>
          <w:sz w:val="28"/>
          <w:szCs w:val="28"/>
        </w:rPr>
        <w:t xml:space="preserve"> </w:t>
      </w:r>
      <w:r>
        <w:rPr>
          <w:spacing w:val="1"/>
          <w:position w:val="-1"/>
          <w:sz w:val="28"/>
          <w:szCs w:val="28"/>
        </w:rPr>
        <w:t>н</w:t>
      </w:r>
      <w:r>
        <w:rPr>
          <w:position w:val="-1"/>
          <w:sz w:val="28"/>
          <w:szCs w:val="28"/>
        </w:rPr>
        <w:t>асел</w:t>
      </w:r>
      <w:r>
        <w:rPr>
          <w:spacing w:val="-3"/>
          <w:position w:val="-1"/>
          <w:sz w:val="28"/>
          <w:szCs w:val="28"/>
        </w:rPr>
        <w:t>е</w:t>
      </w:r>
      <w:r>
        <w:rPr>
          <w:spacing w:val="1"/>
          <w:position w:val="-1"/>
          <w:sz w:val="28"/>
          <w:szCs w:val="28"/>
        </w:rPr>
        <w:t>ни</w:t>
      </w:r>
      <w:r>
        <w:rPr>
          <w:position w:val="-1"/>
          <w:sz w:val="28"/>
          <w:szCs w:val="28"/>
        </w:rPr>
        <w:t>я</w:t>
      </w:r>
      <w:r>
        <w:rPr>
          <w:spacing w:val="-2"/>
          <w:position w:val="-1"/>
          <w:sz w:val="28"/>
          <w:szCs w:val="28"/>
        </w:rPr>
        <w:t xml:space="preserve"> </w:t>
      </w:r>
      <w:r>
        <w:rPr>
          <w:position w:val="-1"/>
          <w:sz w:val="28"/>
          <w:szCs w:val="28"/>
        </w:rPr>
        <w:t>кач</w:t>
      </w:r>
      <w:r>
        <w:rPr>
          <w:spacing w:val="-1"/>
          <w:position w:val="-1"/>
          <w:sz w:val="28"/>
          <w:szCs w:val="28"/>
        </w:rPr>
        <w:t>е</w:t>
      </w:r>
      <w:r>
        <w:rPr>
          <w:spacing w:val="3"/>
          <w:position w:val="-1"/>
          <w:sz w:val="28"/>
          <w:szCs w:val="28"/>
        </w:rPr>
        <w:t>с</w:t>
      </w:r>
      <w:r>
        <w:rPr>
          <w:position w:val="-1"/>
          <w:sz w:val="28"/>
          <w:szCs w:val="28"/>
        </w:rPr>
        <w:t>т</w:t>
      </w:r>
      <w:r>
        <w:rPr>
          <w:spacing w:val="-1"/>
          <w:position w:val="-1"/>
          <w:sz w:val="28"/>
          <w:szCs w:val="28"/>
        </w:rPr>
        <w:t>в</w:t>
      </w:r>
      <w:r>
        <w:rPr>
          <w:position w:val="-1"/>
          <w:sz w:val="28"/>
          <w:szCs w:val="28"/>
        </w:rPr>
        <w:t>е</w:t>
      </w:r>
      <w:r>
        <w:rPr>
          <w:spacing w:val="-1"/>
          <w:position w:val="-1"/>
          <w:sz w:val="28"/>
          <w:szCs w:val="28"/>
        </w:rPr>
        <w:t>н</w:t>
      </w:r>
      <w:r>
        <w:rPr>
          <w:spacing w:val="1"/>
          <w:position w:val="-1"/>
          <w:sz w:val="28"/>
          <w:szCs w:val="28"/>
        </w:rPr>
        <w:t>н</w:t>
      </w:r>
      <w:r>
        <w:rPr>
          <w:spacing w:val="-1"/>
          <w:position w:val="-1"/>
          <w:sz w:val="28"/>
          <w:szCs w:val="28"/>
        </w:rPr>
        <w:t>о</w:t>
      </w:r>
      <w:r>
        <w:rPr>
          <w:position w:val="-1"/>
          <w:sz w:val="28"/>
          <w:szCs w:val="28"/>
        </w:rPr>
        <w:t>й</w:t>
      </w:r>
      <w:r>
        <w:rPr>
          <w:spacing w:val="1"/>
          <w:position w:val="-1"/>
          <w:sz w:val="28"/>
          <w:szCs w:val="28"/>
        </w:rPr>
        <w:t xml:space="preserve"> </w:t>
      </w:r>
      <w:r>
        <w:rPr>
          <w:spacing w:val="-2"/>
          <w:position w:val="-1"/>
          <w:sz w:val="28"/>
          <w:szCs w:val="28"/>
        </w:rPr>
        <w:t>п</w:t>
      </w:r>
      <w:r>
        <w:rPr>
          <w:spacing w:val="1"/>
          <w:position w:val="-1"/>
          <w:sz w:val="28"/>
          <w:szCs w:val="28"/>
        </w:rPr>
        <w:t>и</w:t>
      </w:r>
      <w:r>
        <w:rPr>
          <w:position w:val="-1"/>
          <w:sz w:val="28"/>
          <w:szCs w:val="28"/>
        </w:rPr>
        <w:t>т</w:t>
      </w:r>
      <w:r>
        <w:rPr>
          <w:spacing w:val="-1"/>
          <w:position w:val="-1"/>
          <w:sz w:val="28"/>
          <w:szCs w:val="28"/>
        </w:rPr>
        <w:t>ь</w:t>
      </w:r>
      <w:r>
        <w:rPr>
          <w:position w:val="-1"/>
          <w:sz w:val="28"/>
          <w:szCs w:val="28"/>
        </w:rPr>
        <w:t>ев</w:t>
      </w:r>
      <w:r>
        <w:rPr>
          <w:spacing w:val="-2"/>
          <w:position w:val="-1"/>
          <w:sz w:val="28"/>
          <w:szCs w:val="28"/>
        </w:rPr>
        <w:t>о</w:t>
      </w:r>
      <w:r>
        <w:rPr>
          <w:position w:val="-1"/>
          <w:sz w:val="28"/>
          <w:szCs w:val="28"/>
        </w:rPr>
        <w:t>й</w:t>
      </w:r>
      <w:r>
        <w:rPr>
          <w:spacing w:val="1"/>
          <w:position w:val="-1"/>
          <w:sz w:val="28"/>
          <w:szCs w:val="28"/>
        </w:rPr>
        <w:t xml:space="preserve"> </w:t>
      </w:r>
      <w:r>
        <w:rPr>
          <w:spacing w:val="-1"/>
          <w:position w:val="-1"/>
          <w:sz w:val="28"/>
          <w:szCs w:val="28"/>
        </w:rPr>
        <w:t>во</w:t>
      </w:r>
      <w:r>
        <w:rPr>
          <w:spacing w:val="1"/>
          <w:position w:val="-1"/>
          <w:sz w:val="28"/>
          <w:szCs w:val="28"/>
        </w:rPr>
        <w:t>д</w:t>
      </w:r>
      <w:r>
        <w:rPr>
          <w:spacing w:val="-1"/>
          <w:position w:val="-1"/>
          <w:sz w:val="28"/>
          <w:szCs w:val="28"/>
        </w:rPr>
        <w:t>ой</w:t>
      </w:r>
      <w:r>
        <w:rPr>
          <w:position w:val="-1"/>
          <w:sz w:val="28"/>
          <w:szCs w:val="28"/>
        </w:rPr>
        <w:t>;</w:t>
      </w:r>
    </w:p>
    <w:p w14:paraId="22DE8C53" w14:textId="77777777" w:rsidR="00D24F5F" w:rsidRDefault="00D24F5F" w:rsidP="00D24F5F">
      <w:pPr>
        <w:widowControl w:val="0"/>
        <w:autoSpaceDE w:val="0"/>
        <w:autoSpaceDN w:val="0"/>
        <w:adjustRightInd w:val="0"/>
        <w:spacing w:before="120" w:line="360" w:lineRule="auto"/>
        <w:ind w:left="108" w:right="55" w:firstLine="708"/>
        <w:jc w:val="both"/>
        <w:rPr>
          <w:sz w:val="28"/>
          <w:szCs w:val="28"/>
        </w:rPr>
      </w:pPr>
      <w:r>
        <w:rPr>
          <w:rFonts w:ascii="Symbol" w:hAnsi="Symbol" w:cs="Symbol"/>
          <w:sz w:val="28"/>
          <w:szCs w:val="28"/>
        </w:rPr>
        <w:t></w:t>
      </w:r>
      <w:r>
        <w:rPr>
          <w:sz w:val="28"/>
          <w:szCs w:val="28"/>
        </w:rPr>
        <w:t xml:space="preserve"> </w:t>
      </w:r>
      <w:proofErr w:type="gramStart"/>
      <w:r>
        <w:rPr>
          <w:spacing w:val="1"/>
          <w:sz w:val="28"/>
          <w:szCs w:val="28"/>
        </w:rPr>
        <w:t>р</w:t>
      </w:r>
      <w:r>
        <w:rPr>
          <w:sz w:val="28"/>
          <w:szCs w:val="28"/>
        </w:rPr>
        <w:t>е</w:t>
      </w:r>
      <w:r>
        <w:rPr>
          <w:spacing w:val="-2"/>
          <w:sz w:val="28"/>
          <w:szCs w:val="28"/>
        </w:rPr>
        <w:t>к</w:t>
      </w:r>
      <w:r>
        <w:rPr>
          <w:spacing w:val="1"/>
          <w:sz w:val="28"/>
          <w:szCs w:val="28"/>
        </w:rPr>
        <w:t>о</w:t>
      </w:r>
      <w:r>
        <w:rPr>
          <w:spacing w:val="-1"/>
          <w:sz w:val="28"/>
          <w:szCs w:val="28"/>
        </w:rPr>
        <w:t>н</w:t>
      </w:r>
      <w:r>
        <w:rPr>
          <w:sz w:val="28"/>
          <w:szCs w:val="28"/>
        </w:rPr>
        <w:t>ст</w:t>
      </w:r>
      <w:r>
        <w:rPr>
          <w:spacing w:val="1"/>
          <w:sz w:val="28"/>
          <w:szCs w:val="28"/>
        </w:rPr>
        <w:t>р</w:t>
      </w:r>
      <w:r>
        <w:rPr>
          <w:spacing w:val="-4"/>
          <w:sz w:val="28"/>
          <w:szCs w:val="28"/>
        </w:rPr>
        <w:t>у</w:t>
      </w:r>
      <w:r>
        <w:rPr>
          <w:sz w:val="28"/>
          <w:szCs w:val="28"/>
        </w:rPr>
        <w:t>к</w:t>
      </w:r>
      <w:r>
        <w:rPr>
          <w:spacing w:val="1"/>
          <w:sz w:val="28"/>
          <w:szCs w:val="28"/>
        </w:rPr>
        <w:t>ц</w:t>
      </w:r>
      <w:r>
        <w:rPr>
          <w:spacing w:val="-1"/>
          <w:sz w:val="28"/>
          <w:szCs w:val="28"/>
        </w:rPr>
        <w:t>и</w:t>
      </w:r>
      <w:r>
        <w:rPr>
          <w:sz w:val="28"/>
          <w:szCs w:val="28"/>
        </w:rPr>
        <w:t xml:space="preserve">я </w:t>
      </w:r>
      <w:r>
        <w:rPr>
          <w:spacing w:val="23"/>
          <w:sz w:val="28"/>
          <w:szCs w:val="28"/>
        </w:rPr>
        <w:t xml:space="preserve"> </w:t>
      </w:r>
      <w:r>
        <w:rPr>
          <w:sz w:val="28"/>
          <w:szCs w:val="28"/>
        </w:rPr>
        <w:t>и</w:t>
      </w:r>
      <w:proofErr w:type="gramEnd"/>
      <w:r>
        <w:rPr>
          <w:sz w:val="28"/>
          <w:szCs w:val="28"/>
        </w:rPr>
        <w:t xml:space="preserve"> </w:t>
      </w:r>
      <w:r>
        <w:rPr>
          <w:spacing w:val="23"/>
          <w:sz w:val="28"/>
          <w:szCs w:val="28"/>
        </w:rPr>
        <w:t xml:space="preserve"> </w:t>
      </w:r>
      <w:r>
        <w:rPr>
          <w:sz w:val="28"/>
          <w:szCs w:val="28"/>
        </w:rPr>
        <w:t>м</w:t>
      </w:r>
      <w:r>
        <w:rPr>
          <w:spacing w:val="1"/>
          <w:sz w:val="28"/>
          <w:szCs w:val="28"/>
        </w:rPr>
        <w:t>о</w:t>
      </w:r>
      <w:r>
        <w:rPr>
          <w:spacing w:val="-1"/>
          <w:sz w:val="28"/>
          <w:szCs w:val="28"/>
        </w:rPr>
        <w:t>д</w:t>
      </w:r>
      <w:r>
        <w:rPr>
          <w:sz w:val="28"/>
          <w:szCs w:val="28"/>
        </w:rPr>
        <w:t>е</w:t>
      </w:r>
      <w:r>
        <w:rPr>
          <w:spacing w:val="-1"/>
          <w:sz w:val="28"/>
          <w:szCs w:val="28"/>
        </w:rPr>
        <w:t>р</w:t>
      </w:r>
      <w:r>
        <w:rPr>
          <w:spacing w:val="1"/>
          <w:sz w:val="28"/>
          <w:szCs w:val="28"/>
        </w:rPr>
        <w:t>ни</w:t>
      </w:r>
      <w:r>
        <w:rPr>
          <w:sz w:val="28"/>
          <w:szCs w:val="28"/>
        </w:rPr>
        <w:t>з</w:t>
      </w:r>
      <w:r>
        <w:rPr>
          <w:spacing w:val="-3"/>
          <w:sz w:val="28"/>
          <w:szCs w:val="28"/>
        </w:rPr>
        <w:t>а</w:t>
      </w:r>
      <w:r>
        <w:rPr>
          <w:spacing w:val="-1"/>
          <w:sz w:val="28"/>
          <w:szCs w:val="28"/>
        </w:rPr>
        <w:t>ц</w:t>
      </w:r>
      <w:r>
        <w:rPr>
          <w:spacing w:val="1"/>
          <w:sz w:val="28"/>
          <w:szCs w:val="28"/>
        </w:rPr>
        <w:t>и</w:t>
      </w:r>
      <w:r>
        <w:rPr>
          <w:sz w:val="28"/>
          <w:szCs w:val="28"/>
        </w:rPr>
        <w:t xml:space="preserve">я </w:t>
      </w:r>
      <w:r>
        <w:rPr>
          <w:spacing w:val="23"/>
          <w:sz w:val="28"/>
          <w:szCs w:val="28"/>
        </w:rPr>
        <w:t xml:space="preserve"> </w:t>
      </w:r>
      <w:r>
        <w:rPr>
          <w:sz w:val="28"/>
          <w:szCs w:val="28"/>
        </w:rPr>
        <w:t>с</w:t>
      </w:r>
      <w:r>
        <w:rPr>
          <w:spacing w:val="-3"/>
          <w:sz w:val="28"/>
          <w:szCs w:val="28"/>
        </w:rPr>
        <w:t>у</w:t>
      </w:r>
      <w:r>
        <w:rPr>
          <w:sz w:val="28"/>
          <w:szCs w:val="28"/>
        </w:rPr>
        <w:t>ществ</w:t>
      </w:r>
      <w:r>
        <w:rPr>
          <w:spacing w:val="-2"/>
          <w:sz w:val="28"/>
          <w:szCs w:val="28"/>
        </w:rPr>
        <w:t>у</w:t>
      </w:r>
      <w:r>
        <w:rPr>
          <w:spacing w:val="-1"/>
          <w:sz w:val="28"/>
          <w:szCs w:val="28"/>
        </w:rPr>
        <w:t>ю</w:t>
      </w:r>
      <w:r>
        <w:rPr>
          <w:sz w:val="28"/>
          <w:szCs w:val="28"/>
        </w:rPr>
        <w:t xml:space="preserve">щей </w:t>
      </w:r>
      <w:r>
        <w:rPr>
          <w:spacing w:val="23"/>
          <w:sz w:val="28"/>
          <w:szCs w:val="28"/>
        </w:rPr>
        <w:t xml:space="preserve"> </w:t>
      </w:r>
      <w:r>
        <w:rPr>
          <w:sz w:val="28"/>
          <w:szCs w:val="28"/>
        </w:rPr>
        <w:t>водо</w:t>
      </w:r>
      <w:r>
        <w:rPr>
          <w:spacing w:val="-1"/>
          <w:sz w:val="28"/>
          <w:szCs w:val="28"/>
        </w:rPr>
        <w:t>пр</w:t>
      </w:r>
      <w:r>
        <w:rPr>
          <w:spacing w:val="1"/>
          <w:sz w:val="28"/>
          <w:szCs w:val="28"/>
        </w:rPr>
        <w:t>о</w:t>
      </w:r>
      <w:r>
        <w:rPr>
          <w:sz w:val="28"/>
          <w:szCs w:val="28"/>
        </w:rPr>
        <w:t>вод</w:t>
      </w:r>
      <w:r>
        <w:rPr>
          <w:spacing w:val="-2"/>
          <w:sz w:val="28"/>
          <w:szCs w:val="28"/>
        </w:rPr>
        <w:t>н</w:t>
      </w:r>
      <w:r>
        <w:rPr>
          <w:spacing w:val="1"/>
          <w:sz w:val="28"/>
          <w:szCs w:val="28"/>
        </w:rPr>
        <w:t>о</w:t>
      </w:r>
      <w:r>
        <w:rPr>
          <w:sz w:val="28"/>
          <w:szCs w:val="28"/>
        </w:rPr>
        <w:t xml:space="preserve">й </w:t>
      </w:r>
      <w:r>
        <w:rPr>
          <w:spacing w:val="23"/>
          <w:sz w:val="28"/>
          <w:szCs w:val="28"/>
        </w:rPr>
        <w:t xml:space="preserve"> </w:t>
      </w:r>
      <w:r>
        <w:rPr>
          <w:sz w:val="28"/>
          <w:szCs w:val="28"/>
        </w:rPr>
        <w:t>се</w:t>
      </w:r>
      <w:r>
        <w:rPr>
          <w:spacing w:val="-3"/>
          <w:sz w:val="28"/>
          <w:szCs w:val="28"/>
        </w:rPr>
        <w:t>т</w:t>
      </w:r>
      <w:r>
        <w:rPr>
          <w:sz w:val="28"/>
          <w:szCs w:val="28"/>
        </w:rPr>
        <w:t xml:space="preserve">и </w:t>
      </w:r>
      <w:r>
        <w:rPr>
          <w:spacing w:val="23"/>
          <w:sz w:val="28"/>
          <w:szCs w:val="28"/>
        </w:rPr>
        <w:t xml:space="preserve"> </w:t>
      </w:r>
      <w:r>
        <w:rPr>
          <w:sz w:val="28"/>
          <w:szCs w:val="28"/>
        </w:rPr>
        <w:t xml:space="preserve">с </w:t>
      </w:r>
      <w:r>
        <w:rPr>
          <w:spacing w:val="1"/>
          <w:sz w:val="28"/>
          <w:szCs w:val="28"/>
        </w:rPr>
        <w:t>ц</w:t>
      </w:r>
      <w:r>
        <w:rPr>
          <w:sz w:val="28"/>
          <w:szCs w:val="28"/>
        </w:rPr>
        <w:t>ел</w:t>
      </w:r>
      <w:r>
        <w:rPr>
          <w:spacing w:val="-2"/>
          <w:sz w:val="28"/>
          <w:szCs w:val="28"/>
        </w:rPr>
        <w:t>ь</w:t>
      </w:r>
      <w:r>
        <w:rPr>
          <w:sz w:val="28"/>
          <w:szCs w:val="28"/>
        </w:rPr>
        <w:t>ю п</w:t>
      </w:r>
      <w:r>
        <w:rPr>
          <w:spacing w:val="1"/>
          <w:sz w:val="28"/>
          <w:szCs w:val="28"/>
        </w:rPr>
        <w:t>о</w:t>
      </w:r>
      <w:r>
        <w:rPr>
          <w:spacing w:val="-3"/>
          <w:sz w:val="28"/>
          <w:szCs w:val="28"/>
        </w:rPr>
        <w:t>в</w:t>
      </w:r>
      <w:r>
        <w:rPr>
          <w:spacing w:val="1"/>
          <w:sz w:val="28"/>
          <w:szCs w:val="28"/>
        </w:rPr>
        <w:t>ы</w:t>
      </w:r>
      <w:r>
        <w:rPr>
          <w:sz w:val="28"/>
          <w:szCs w:val="28"/>
        </w:rPr>
        <w:t>ш</w:t>
      </w:r>
      <w:r>
        <w:rPr>
          <w:spacing w:val="-3"/>
          <w:sz w:val="28"/>
          <w:szCs w:val="28"/>
        </w:rPr>
        <w:t>е</w:t>
      </w:r>
      <w:r>
        <w:rPr>
          <w:spacing w:val="1"/>
          <w:sz w:val="28"/>
          <w:szCs w:val="28"/>
        </w:rPr>
        <w:t>н</w:t>
      </w:r>
      <w:r>
        <w:rPr>
          <w:spacing w:val="-1"/>
          <w:sz w:val="28"/>
          <w:szCs w:val="28"/>
        </w:rPr>
        <w:t>и</w:t>
      </w:r>
      <w:r>
        <w:rPr>
          <w:sz w:val="28"/>
          <w:szCs w:val="28"/>
        </w:rPr>
        <w:t xml:space="preserve">я </w:t>
      </w:r>
      <w:r>
        <w:rPr>
          <w:spacing w:val="-2"/>
          <w:sz w:val="28"/>
          <w:szCs w:val="28"/>
        </w:rPr>
        <w:t>н</w:t>
      </w:r>
      <w:r>
        <w:rPr>
          <w:sz w:val="28"/>
          <w:szCs w:val="28"/>
        </w:rPr>
        <w:t>а</w:t>
      </w:r>
      <w:r>
        <w:rPr>
          <w:spacing w:val="1"/>
          <w:sz w:val="28"/>
          <w:szCs w:val="28"/>
        </w:rPr>
        <w:t>д</w:t>
      </w:r>
      <w:r>
        <w:rPr>
          <w:sz w:val="28"/>
          <w:szCs w:val="28"/>
        </w:rPr>
        <w:t>е</w:t>
      </w:r>
      <w:r>
        <w:rPr>
          <w:spacing w:val="-2"/>
          <w:sz w:val="28"/>
          <w:szCs w:val="28"/>
        </w:rPr>
        <w:t>ж</w:t>
      </w:r>
      <w:r>
        <w:rPr>
          <w:spacing w:val="-1"/>
          <w:sz w:val="28"/>
          <w:szCs w:val="28"/>
        </w:rPr>
        <w:t>н</w:t>
      </w:r>
      <w:r>
        <w:rPr>
          <w:spacing w:val="1"/>
          <w:sz w:val="28"/>
          <w:szCs w:val="28"/>
        </w:rPr>
        <w:t>о</w:t>
      </w:r>
      <w:r>
        <w:rPr>
          <w:sz w:val="28"/>
          <w:szCs w:val="28"/>
        </w:rPr>
        <w:t>сти</w:t>
      </w:r>
      <w:r>
        <w:rPr>
          <w:spacing w:val="-2"/>
          <w:sz w:val="28"/>
          <w:szCs w:val="28"/>
        </w:rPr>
        <w:t xml:space="preserve"> </w:t>
      </w:r>
      <w:r>
        <w:rPr>
          <w:sz w:val="28"/>
          <w:szCs w:val="28"/>
        </w:rPr>
        <w:t>ф</w:t>
      </w:r>
      <w:r>
        <w:rPr>
          <w:spacing w:val="-3"/>
          <w:sz w:val="28"/>
          <w:szCs w:val="28"/>
        </w:rPr>
        <w:t>у</w:t>
      </w:r>
      <w:r>
        <w:rPr>
          <w:spacing w:val="1"/>
          <w:sz w:val="28"/>
          <w:szCs w:val="28"/>
        </w:rPr>
        <w:t>н</w:t>
      </w:r>
      <w:r>
        <w:rPr>
          <w:sz w:val="28"/>
          <w:szCs w:val="28"/>
        </w:rPr>
        <w:t>к</w:t>
      </w:r>
      <w:r>
        <w:rPr>
          <w:spacing w:val="1"/>
          <w:sz w:val="28"/>
          <w:szCs w:val="28"/>
        </w:rPr>
        <w:t>ц</w:t>
      </w:r>
      <w:r>
        <w:rPr>
          <w:spacing w:val="-1"/>
          <w:sz w:val="28"/>
          <w:szCs w:val="28"/>
        </w:rPr>
        <w:t>ио</w:t>
      </w:r>
      <w:r>
        <w:rPr>
          <w:spacing w:val="1"/>
          <w:sz w:val="28"/>
          <w:szCs w:val="28"/>
        </w:rPr>
        <w:t>н</w:t>
      </w:r>
      <w:r>
        <w:rPr>
          <w:spacing w:val="-1"/>
          <w:sz w:val="28"/>
          <w:szCs w:val="28"/>
        </w:rPr>
        <w:t>и</w:t>
      </w:r>
      <w:r>
        <w:rPr>
          <w:spacing w:val="1"/>
          <w:sz w:val="28"/>
          <w:szCs w:val="28"/>
        </w:rPr>
        <w:t>ро</w:t>
      </w:r>
      <w:r>
        <w:rPr>
          <w:spacing w:val="-3"/>
          <w:sz w:val="28"/>
          <w:szCs w:val="28"/>
        </w:rPr>
        <w:t>в</w:t>
      </w:r>
      <w:r>
        <w:rPr>
          <w:sz w:val="28"/>
          <w:szCs w:val="28"/>
        </w:rPr>
        <w:t>а</w:t>
      </w:r>
      <w:r>
        <w:rPr>
          <w:spacing w:val="-1"/>
          <w:sz w:val="28"/>
          <w:szCs w:val="28"/>
        </w:rPr>
        <w:t>н</w:t>
      </w:r>
      <w:r>
        <w:rPr>
          <w:spacing w:val="1"/>
          <w:sz w:val="28"/>
          <w:szCs w:val="28"/>
        </w:rPr>
        <w:t>и</w:t>
      </w:r>
      <w:r>
        <w:rPr>
          <w:sz w:val="28"/>
          <w:szCs w:val="28"/>
        </w:rPr>
        <w:t xml:space="preserve">я </w:t>
      </w:r>
      <w:r>
        <w:rPr>
          <w:spacing w:val="-3"/>
          <w:sz w:val="28"/>
          <w:szCs w:val="28"/>
        </w:rPr>
        <w:t>с</w:t>
      </w:r>
      <w:r>
        <w:rPr>
          <w:spacing w:val="1"/>
          <w:sz w:val="28"/>
          <w:szCs w:val="28"/>
        </w:rPr>
        <w:t>и</w:t>
      </w:r>
      <w:r>
        <w:rPr>
          <w:sz w:val="28"/>
          <w:szCs w:val="28"/>
        </w:rPr>
        <w:t>сте</w:t>
      </w:r>
      <w:r>
        <w:rPr>
          <w:spacing w:val="-3"/>
          <w:sz w:val="28"/>
          <w:szCs w:val="28"/>
        </w:rPr>
        <w:t>м</w:t>
      </w:r>
      <w:r>
        <w:rPr>
          <w:sz w:val="28"/>
          <w:szCs w:val="28"/>
        </w:rPr>
        <w:t>ы</w:t>
      </w:r>
      <w:r>
        <w:rPr>
          <w:spacing w:val="-2"/>
          <w:sz w:val="28"/>
          <w:szCs w:val="28"/>
        </w:rPr>
        <w:t xml:space="preserve"> </w:t>
      </w:r>
      <w:r>
        <w:rPr>
          <w:sz w:val="28"/>
          <w:szCs w:val="28"/>
        </w:rPr>
        <w:t>и</w:t>
      </w:r>
      <w:r>
        <w:rPr>
          <w:spacing w:val="1"/>
          <w:sz w:val="28"/>
          <w:szCs w:val="28"/>
        </w:rPr>
        <w:t xml:space="preserve"> </w:t>
      </w:r>
      <w:r>
        <w:rPr>
          <w:sz w:val="28"/>
          <w:szCs w:val="28"/>
        </w:rPr>
        <w:t>с</w:t>
      </w:r>
      <w:r>
        <w:rPr>
          <w:spacing w:val="-2"/>
          <w:sz w:val="28"/>
          <w:szCs w:val="28"/>
        </w:rPr>
        <w:t>н</w:t>
      </w:r>
      <w:r>
        <w:rPr>
          <w:spacing w:val="1"/>
          <w:sz w:val="28"/>
          <w:szCs w:val="28"/>
        </w:rPr>
        <w:t>и</w:t>
      </w:r>
      <w:r>
        <w:rPr>
          <w:sz w:val="28"/>
          <w:szCs w:val="28"/>
        </w:rPr>
        <w:t>ж</w:t>
      </w:r>
      <w:r>
        <w:rPr>
          <w:spacing w:val="-2"/>
          <w:sz w:val="28"/>
          <w:szCs w:val="28"/>
        </w:rPr>
        <w:t>е</w:t>
      </w:r>
      <w:r>
        <w:rPr>
          <w:spacing w:val="1"/>
          <w:sz w:val="28"/>
          <w:szCs w:val="28"/>
        </w:rPr>
        <w:t>н</w:t>
      </w:r>
      <w:r>
        <w:rPr>
          <w:spacing w:val="-1"/>
          <w:sz w:val="28"/>
          <w:szCs w:val="28"/>
        </w:rPr>
        <w:t>и</w:t>
      </w:r>
      <w:r>
        <w:rPr>
          <w:sz w:val="28"/>
          <w:szCs w:val="28"/>
        </w:rPr>
        <w:t>я ав</w:t>
      </w:r>
      <w:r>
        <w:rPr>
          <w:spacing w:val="-3"/>
          <w:sz w:val="28"/>
          <w:szCs w:val="28"/>
        </w:rPr>
        <w:t>а</w:t>
      </w:r>
      <w:r>
        <w:rPr>
          <w:spacing w:val="1"/>
          <w:sz w:val="28"/>
          <w:szCs w:val="28"/>
        </w:rPr>
        <w:t>р</w:t>
      </w:r>
      <w:r>
        <w:rPr>
          <w:spacing w:val="-1"/>
          <w:sz w:val="28"/>
          <w:szCs w:val="28"/>
        </w:rPr>
        <w:t>и</w:t>
      </w:r>
      <w:r>
        <w:rPr>
          <w:spacing w:val="1"/>
          <w:sz w:val="28"/>
          <w:szCs w:val="28"/>
        </w:rPr>
        <w:t>й</w:t>
      </w:r>
      <w:r>
        <w:rPr>
          <w:spacing w:val="-1"/>
          <w:sz w:val="28"/>
          <w:szCs w:val="28"/>
        </w:rPr>
        <w:t>н</w:t>
      </w:r>
      <w:r>
        <w:rPr>
          <w:spacing w:val="1"/>
          <w:sz w:val="28"/>
          <w:szCs w:val="28"/>
        </w:rPr>
        <w:t>о</w:t>
      </w:r>
      <w:r>
        <w:rPr>
          <w:sz w:val="28"/>
          <w:szCs w:val="28"/>
        </w:rPr>
        <w:t>ст</w:t>
      </w:r>
      <w:r>
        <w:rPr>
          <w:spacing w:val="-2"/>
          <w:sz w:val="28"/>
          <w:szCs w:val="28"/>
        </w:rPr>
        <w:t>и</w:t>
      </w:r>
      <w:r>
        <w:rPr>
          <w:sz w:val="28"/>
          <w:szCs w:val="28"/>
        </w:rPr>
        <w:t>;</w:t>
      </w:r>
    </w:p>
    <w:p w14:paraId="4EBA1A14" w14:textId="77777777" w:rsidR="00D24F5F" w:rsidRDefault="00D24F5F" w:rsidP="00D24F5F">
      <w:pPr>
        <w:widowControl w:val="0"/>
        <w:autoSpaceDE w:val="0"/>
        <w:autoSpaceDN w:val="0"/>
        <w:adjustRightInd w:val="0"/>
        <w:spacing w:before="120" w:line="360" w:lineRule="auto"/>
        <w:ind w:left="108" w:right="48" w:firstLine="708"/>
        <w:jc w:val="both"/>
        <w:rPr>
          <w:sz w:val="28"/>
          <w:szCs w:val="28"/>
        </w:rPr>
      </w:pPr>
      <w:r>
        <w:rPr>
          <w:rFonts w:ascii="Symbol" w:hAnsi="Symbol" w:cs="Symbol"/>
          <w:sz w:val="28"/>
          <w:szCs w:val="28"/>
        </w:rPr>
        <w:t></w:t>
      </w:r>
      <w:r>
        <w:rPr>
          <w:sz w:val="28"/>
          <w:szCs w:val="28"/>
        </w:rPr>
        <w:t xml:space="preserve"> ст</w:t>
      </w:r>
      <w:r>
        <w:rPr>
          <w:spacing w:val="-1"/>
          <w:sz w:val="28"/>
          <w:szCs w:val="28"/>
        </w:rPr>
        <w:t>р</w:t>
      </w:r>
      <w:r>
        <w:rPr>
          <w:spacing w:val="1"/>
          <w:sz w:val="28"/>
          <w:szCs w:val="28"/>
        </w:rPr>
        <w:t>ои</w:t>
      </w:r>
      <w:r>
        <w:rPr>
          <w:sz w:val="28"/>
          <w:szCs w:val="28"/>
        </w:rPr>
        <w:t>те</w:t>
      </w:r>
      <w:r>
        <w:rPr>
          <w:spacing w:val="-1"/>
          <w:sz w:val="28"/>
          <w:szCs w:val="28"/>
        </w:rPr>
        <w:t>ль</w:t>
      </w:r>
      <w:r>
        <w:rPr>
          <w:sz w:val="28"/>
          <w:szCs w:val="28"/>
        </w:rPr>
        <w:t>ст</w:t>
      </w:r>
      <w:r>
        <w:rPr>
          <w:spacing w:val="-3"/>
          <w:sz w:val="28"/>
          <w:szCs w:val="28"/>
        </w:rPr>
        <w:t>в</w:t>
      </w:r>
      <w:r>
        <w:rPr>
          <w:sz w:val="28"/>
          <w:szCs w:val="28"/>
        </w:rPr>
        <w:t xml:space="preserve">о </w:t>
      </w:r>
      <w:r>
        <w:rPr>
          <w:spacing w:val="1"/>
          <w:sz w:val="28"/>
          <w:szCs w:val="28"/>
        </w:rPr>
        <w:t>но</w:t>
      </w:r>
      <w:r>
        <w:rPr>
          <w:spacing w:val="-3"/>
          <w:sz w:val="28"/>
          <w:szCs w:val="28"/>
        </w:rPr>
        <w:t>в</w:t>
      </w:r>
      <w:r>
        <w:rPr>
          <w:spacing w:val="1"/>
          <w:sz w:val="28"/>
          <w:szCs w:val="28"/>
        </w:rPr>
        <w:t>ы</w:t>
      </w:r>
      <w:r>
        <w:rPr>
          <w:sz w:val="28"/>
          <w:szCs w:val="28"/>
        </w:rPr>
        <w:t xml:space="preserve">х </w:t>
      </w:r>
      <w:r>
        <w:rPr>
          <w:spacing w:val="1"/>
          <w:sz w:val="28"/>
          <w:szCs w:val="28"/>
        </w:rPr>
        <w:t>ц</w:t>
      </w:r>
      <w:r>
        <w:rPr>
          <w:spacing w:val="-2"/>
          <w:sz w:val="28"/>
          <w:szCs w:val="28"/>
        </w:rPr>
        <w:t>е</w:t>
      </w:r>
      <w:r>
        <w:rPr>
          <w:spacing w:val="1"/>
          <w:sz w:val="28"/>
          <w:szCs w:val="28"/>
        </w:rPr>
        <w:t>н</w:t>
      </w:r>
      <w:r>
        <w:rPr>
          <w:spacing w:val="-3"/>
          <w:sz w:val="28"/>
          <w:szCs w:val="28"/>
        </w:rPr>
        <w:t>т</w:t>
      </w:r>
      <w:r>
        <w:rPr>
          <w:spacing w:val="1"/>
          <w:sz w:val="28"/>
          <w:szCs w:val="28"/>
        </w:rPr>
        <w:t>р</w:t>
      </w:r>
      <w:r>
        <w:rPr>
          <w:sz w:val="28"/>
          <w:szCs w:val="28"/>
        </w:rPr>
        <w:t>али</w:t>
      </w:r>
      <w:r>
        <w:rPr>
          <w:spacing w:val="-3"/>
          <w:sz w:val="28"/>
          <w:szCs w:val="28"/>
        </w:rPr>
        <w:t>з</w:t>
      </w:r>
      <w:r>
        <w:rPr>
          <w:spacing w:val="1"/>
          <w:sz w:val="28"/>
          <w:szCs w:val="28"/>
        </w:rPr>
        <w:t>о</w:t>
      </w:r>
      <w:r>
        <w:rPr>
          <w:sz w:val="28"/>
          <w:szCs w:val="28"/>
        </w:rPr>
        <w:t>ва</w:t>
      </w:r>
      <w:r>
        <w:rPr>
          <w:spacing w:val="-2"/>
          <w:sz w:val="28"/>
          <w:szCs w:val="28"/>
        </w:rPr>
        <w:t>н</w:t>
      </w:r>
      <w:r>
        <w:rPr>
          <w:spacing w:val="-1"/>
          <w:sz w:val="28"/>
          <w:szCs w:val="28"/>
        </w:rPr>
        <w:t>н</w:t>
      </w:r>
      <w:r>
        <w:rPr>
          <w:spacing w:val="1"/>
          <w:sz w:val="28"/>
          <w:szCs w:val="28"/>
        </w:rPr>
        <w:t>ы</w:t>
      </w:r>
      <w:r>
        <w:rPr>
          <w:sz w:val="28"/>
          <w:szCs w:val="28"/>
        </w:rPr>
        <w:t>х</w:t>
      </w:r>
      <w:r>
        <w:rPr>
          <w:spacing w:val="7"/>
          <w:sz w:val="28"/>
          <w:szCs w:val="28"/>
        </w:rPr>
        <w:t xml:space="preserve"> </w:t>
      </w:r>
      <w:r>
        <w:rPr>
          <w:sz w:val="28"/>
          <w:szCs w:val="28"/>
        </w:rPr>
        <w:t>сет</w:t>
      </w:r>
      <w:r>
        <w:rPr>
          <w:spacing w:val="-2"/>
          <w:sz w:val="28"/>
          <w:szCs w:val="28"/>
        </w:rPr>
        <w:t>е</w:t>
      </w:r>
      <w:r>
        <w:rPr>
          <w:sz w:val="28"/>
          <w:szCs w:val="28"/>
        </w:rPr>
        <w:t>й и с</w:t>
      </w:r>
      <w:r>
        <w:rPr>
          <w:spacing w:val="-1"/>
          <w:sz w:val="28"/>
          <w:szCs w:val="28"/>
        </w:rPr>
        <w:t>о</w:t>
      </w:r>
      <w:r>
        <w:rPr>
          <w:spacing w:val="1"/>
          <w:sz w:val="28"/>
          <w:szCs w:val="28"/>
        </w:rPr>
        <w:t>ор</w:t>
      </w:r>
      <w:r>
        <w:rPr>
          <w:spacing w:val="-4"/>
          <w:sz w:val="28"/>
          <w:szCs w:val="28"/>
        </w:rPr>
        <w:t>у</w:t>
      </w:r>
      <w:r>
        <w:rPr>
          <w:sz w:val="28"/>
          <w:szCs w:val="28"/>
        </w:rPr>
        <w:t>же</w:t>
      </w:r>
      <w:r>
        <w:rPr>
          <w:spacing w:val="-1"/>
          <w:sz w:val="28"/>
          <w:szCs w:val="28"/>
        </w:rPr>
        <w:t>н</w:t>
      </w:r>
      <w:r>
        <w:rPr>
          <w:spacing w:val="1"/>
          <w:sz w:val="28"/>
          <w:szCs w:val="28"/>
        </w:rPr>
        <w:t>и</w:t>
      </w:r>
      <w:r>
        <w:rPr>
          <w:sz w:val="28"/>
          <w:szCs w:val="28"/>
        </w:rPr>
        <w:t>й</w:t>
      </w:r>
      <w:r>
        <w:rPr>
          <w:spacing w:val="3"/>
          <w:sz w:val="28"/>
          <w:szCs w:val="28"/>
        </w:rPr>
        <w:t xml:space="preserve"> </w:t>
      </w:r>
      <w:r>
        <w:rPr>
          <w:sz w:val="28"/>
          <w:szCs w:val="28"/>
        </w:rPr>
        <w:t>с</w:t>
      </w:r>
      <w:r>
        <w:rPr>
          <w:spacing w:val="-1"/>
          <w:sz w:val="28"/>
          <w:szCs w:val="28"/>
        </w:rPr>
        <w:t>и</w:t>
      </w:r>
      <w:r>
        <w:rPr>
          <w:sz w:val="28"/>
          <w:szCs w:val="28"/>
        </w:rPr>
        <w:t>сте</w:t>
      </w:r>
      <w:r>
        <w:rPr>
          <w:spacing w:val="-3"/>
          <w:sz w:val="28"/>
          <w:szCs w:val="28"/>
        </w:rPr>
        <w:t>м</w:t>
      </w:r>
      <w:r>
        <w:rPr>
          <w:sz w:val="28"/>
          <w:szCs w:val="28"/>
        </w:rPr>
        <w:t>ы водо</w:t>
      </w:r>
      <w:r>
        <w:rPr>
          <w:spacing w:val="-2"/>
          <w:sz w:val="28"/>
          <w:szCs w:val="28"/>
        </w:rPr>
        <w:t>с</w:t>
      </w:r>
      <w:r>
        <w:rPr>
          <w:spacing w:val="1"/>
          <w:sz w:val="28"/>
          <w:szCs w:val="28"/>
        </w:rPr>
        <w:t>н</w:t>
      </w:r>
      <w:r>
        <w:rPr>
          <w:sz w:val="28"/>
          <w:szCs w:val="28"/>
        </w:rPr>
        <w:t>а</w:t>
      </w:r>
      <w:r>
        <w:rPr>
          <w:spacing w:val="-1"/>
          <w:sz w:val="28"/>
          <w:szCs w:val="28"/>
        </w:rPr>
        <w:t>б</w:t>
      </w:r>
      <w:r>
        <w:rPr>
          <w:sz w:val="28"/>
          <w:szCs w:val="28"/>
        </w:rPr>
        <w:t>ж</w:t>
      </w:r>
      <w:r>
        <w:rPr>
          <w:spacing w:val="-2"/>
          <w:sz w:val="28"/>
          <w:szCs w:val="28"/>
        </w:rPr>
        <w:t>е</w:t>
      </w:r>
      <w:r>
        <w:rPr>
          <w:spacing w:val="1"/>
          <w:sz w:val="28"/>
          <w:szCs w:val="28"/>
        </w:rPr>
        <w:t>н</w:t>
      </w:r>
      <w:r>
        <w:rPr>
          <w:spacing w:val="-1"/>
          <w:sz w:val="28"/>
          <w:szCs w:val="28"/>
        </w:rPr>
        <w:t>и</w:t>
      </w:r>
      <w:r>
        <w:rPr>
          <w:sz w:val="28"/>
          <w:szCs w:val="28"/>
        </w:rPr>
        <w:t>я</w:t>
      </w:r>
      <w:r>
        <w:rPr>
          <w:spacing w:val="9"/>
          <w:sz w:val="28"/>
          <w:szCs w:val="28"/>
        </w:rPr>
        <w:t xml:space="preserve"> </w:t>
      </w:r>
      <w:r>
        <w:rPr>
          <w:sz w:val="28"/>
          <w:szCs w:val="28"/>
        </w:rPr>
        <w:t>с</w:t>
      </w:r>
      <w:r>
        <w:rPr>
          <w:spacing w:val="9"/>
          <w:sz w:val="28"/>
          <w:szCs w:val="28"/>
        </w:rPr>
        <w:t xml:space="preserve"> </w:t>
      </w:r>
      <w:r>
        <w:rPr>
          <w:spacing w:val="1"/>
          <w:sz w:val="28"/>
          <w:szCs w:val="28"/>
        </w:rPr>
        <w:t>ц</w:t>
      </w:r>
      <w:r>
        <w:rPr>
          <w:spacing w:val="-2"/>
          <w:sz w:val="28"/>
          <w:szCs w:val="28"/>
        </w:rPr>
        <w:t>е</w:t>
      </w:r>
      <w:r>
        <w:rPr>
          <w:spacing w:val="-1"/>
          <w:sz w:val="28"/>
          <w:szCs w:val="28"/>
        </w:rPr>
        <w:t>ль</w:t>
      </w:r>
      <w:r>
        <w:rPr>
          <w:sz w:val="28"/>
          <w:szCs w:val="28"/>
        </w:rPr>
        <w:t>ю</w:t>
      </w:r>
      <w:r>
        <w:rPr>
          <w:spacing w:val="8"/>
          <w:sz w:val="28"/>
          <w:szCs w:val="28"/>
        </w:rPr>
        <w:t xml:space="preserve"> </w:t>
      </w:r>
      <w:r>
        <w:rPr>
          <w:spacing w:val="1"/>
          <w:sz w:val="28"/>
          <w:szCs w:val="28"/>
        </w:rPr>
        <w:t>об</w:t>
      </w:r>
      <w:r>
        <w:rPr>
          <w:sz w:val="28"/>
          <w:szCs w:val="28"/>
        </w:rPr>
        <w:t>е</w:t>
      </w:r>
      <w:r>
        <w:rPr>
          <w:spacing w:val="-2"/>
          <w:sz w:val="28"/>
          <w:szCs w:val="28"/>
        </w:rPr>
        <w:t>с</w:t>
      </w:r>
      <w:r>
        <w:rPr>
          <w:spacing w:val="4"/>
          <w:sz w:val="28"/>
          <w:szCs w:val="28"/>
        </w:rPr>
        <w:t>п</w:t>
      </w:r>
      <w:r>
        <w:rPr>
          <w:sz w:val="28"/>
          <w:szCs w:val="28"/>
        </w:rPr>
        <w:t>еч</w:t>
      </w:r>
      <w:r>
        <w:rPr>
          <w:spacing w:val="-2"/>
          <w:sz w:val="28"/>
          <w:szCs w:val="28"/>
        </w:rPr>
        <w:t>е</w:t>
      </w:r>
      <w:r>
        <w:rPr>
          <w:spacing w:val="1"/>
          <w:sz w:val="28"/>
          <w:szCs w:val="28"/>
        </w:rPr>
        <w:t>н</w:t>
      </w:r>
      <w:r>
        <w:rPr>
          <w:spacing w:val="-1"/>
          <w:sz w:val="28"/>
          <w:szCs w:val="28"/>
        </w:rPr>
        <w:t>и</w:t>
      </w:r>
      <w:r>
        <w:rPr>
          <w:sz w:val="28"/>
          <w:szCs w:val="28"/>
        </w:rPr>
        <w:t>я</w:t>
      </w:r>
      <w:r>
        <w:rPr>
          <w:spacing w:val="10"/>
          <w:sz w:val="28"/>
          <w:szCs w:val="28"/>
        </w:rPr>
        <w:t xml:space="preserve"> </w:t>
      </w:r>
      <w:r>
        <w:rPr>
          <w:spacing w:val="-1"/>
          <w:sz w:val="28"/>
          <w:szCs w:val="28"/>
        </w:rPr>
        <w:t>до</w:t>
      </w:r>
      <w:r>
        <w:rPr>
          <w:sz w:val="28"/>
          <w:szCs w:val="28"/>
        </w:rPr>
        <w:t>ст</w:t>
      </w:r>
      <w:r>
        <w:rPr>
          <w:spacing w:val="-4"/>
          <w:sz w:val="28"/>
          <w:szCs w:val="28"/>
        </w:rPr>
        <w:t>у</w:t>
      </w:r>
      <w:r>
        <w:rPr>
          <w:spacing w:val="1"/>
          <w:sz w:val="28"/>
          <w:szCs w:val="28"/>
        </w:rPr>
        <w:t>пно</w:t>
      </w:r>
      <w:r>
        <w:rPr>
          <w:sz w:val="28"/>
          <w:szCs w:val="28"/>
        </w:rPr>
        <w:t>сти</w:t>
      </w:r>
      <w:r>
        <w:rPr>
          <w:spacing w:val="10"/>
          <w:sz w:val="28"/>
          <w:szCs w:val="28"/>
        </w:rPr>
        <w:t xml:space="preserve"> </w:t>
      </w:r>
      <w:r>
        <w:rPr>
          <w:spacing w:val="-2"/>
          <w:sz w:val="28"/>
          <w:szCs w:val="28"/>
        </w:rPr>
        <w:t>у</w:t>
      </w:r>
      <w:r>
        <w:rPr>
          <w:sz w:val="28"/>
          <w:szCs w:val="28"/>
        </w:rPr>
        <w:t>сл</w:t>
      </w:r>
      <w:r>
        <w:rPr>
          <w:spacing w:val="-4"/>
          <w:sz w:val="28"/>
          <w:szCs w:val="28"/>
        </w:rPr>
        <w:t>у</w:t>
      </w:r>
      <w:r>
        <w:rPr>
          <w:sz w:val="28"/>
          <w:szCs w:val="28"/>
        </w:rPr>
        <w:t>г</w:t>
      </w:r>
      <w:r>
        <w:rPr>
          <w:spacing w:val="9"/>
          <w:sz w:val="28"/>
          <w:szCs w:val="28"/>
        </w:rPr>
        <w:t xml:space="preserve"> </w:t>
      </w:r>
      <w:r>
        <w:rPr>
          <w:sz w:val="28"/>
          <w:szCs w:val="28"/>
        </w:rPr>
        <w:t>во</w:t>
      </w:r>
      <w:r>
        <w:rPr>
          <w:spacing w:val="1"/>
          <w:sz w:val="28"/>
          <w:szCs w:val="28"/>
        </w:rPr>
        <w:t>до</w:t>
      </w:r>
      <w:r>
        <w:rPr>
          <w:sz w:val="28"/>
          <w:szCs w:val="28"/>
        </w:rPr>
        <w:t>с</w:t>
      </w:r>
      <w:r>
        <w:rPr>
          <w:spacing w:val="-1"/>
          <w:sz w:val="28"/>
          <w:szCs w:val="28"/>
        </w:rPr>
        <w:t>н</w:t>
      </w:r>
      <w:r>
        <w:rPr>
          <w:sz w:val="28"/>
          <w:szCs w:val="28"/>
        </w:rPr>
        <w:t>а</w:t>
      </w:r>
      <w:r>
        <w:rPr>
          <w:spacing w:val="-1"/>
          <w:sz w:val="28"/>
          <w:szCs w:val="28"/>
        </w:rPr>
        <w:t>б</w:t>
      </w:r>
      <w:r>
        <w:rPr>
          <w:sz w:val="28"/>
          <w:szCs w:val="28"/>
        </w:rPr>
        <w:t>же</w:t>
      </w:r>
      <w:r>
        <w:rPr>
          <w:spacing w:val="-1"/>
          <w:sz w:val="28"/>
          <w:szCs w:val="28"/>
        </w:rPr>
        <w:t>н</w:t>
      </w:r>
      <w:r>
        <w:rPr>
          <w:spacing w:val="1"/>
          <w:sz w:val="28"/>
          <w:szCs w:val="28"/>
        </w:rPr>
        <w:t>и</w:t>
      </w:r>
      <w:r>
        <w:rPr>
          <w:sz w:val="28"/>
          <w:szCs w:val="28"/>
        </w:rPr>
        <w:t>я</w:t>
      </w:r>
      <w:r>
        <w:rPr>
          <w:spacing w:val="7"/>
          <w:sz w:val="28"/>
          <w:szCs w:val="28"/>
        </w:rPr>
        <w:t xml:space="preserve"> </w:t>
      </w:r>
      <w:proofErr w:type="gramStart"/>
      <w:r>
        <w:rPr>
          <w:spacing w:val="1"/>
          <w:sz w:val="28"/>
          <w:szCs w:val="28"/>
        </w:rPr>
        <w:t>д</w:t>
      </w:r>
      <w:r>
        <w:rPr>
          <w:spacing w:val="-1"/>
          <w:sz w:val="28"/>
          <w:szCs w:val="28"/>
        </w:rPr>
        <w:t>л</w:t>
      </w:r>
      <w:r>
        <w:rPr>
          <w:sz w:val="28"/>
          <w:szCs w:val="28"/>
        </w:rPr>
        <w:t xml:space="preserve">я </w:t>
      </w:r>
      <w:r>
        <w:rPr>
          <w:spacing w:val="18"/>
          <w:sz w:val="28"/>
          <w:szCs w:val="28"/>
        </w:rPr>
        <w:t xml:space="preserve"> </w:t>
      </w:r>
      <w:r>
        <w:rPr>
          <w:spacing w:val="-2"/>
          <w:sz w:val="28"/>
          <w:szCs w:val="28"/>
        </w:rPr>
        <w:lastRenderedPageBreak/>
        <w:t>ж</w:t>
      </w:r>
      <w:r>
        <w:rPr>
          <w:spacing w:val="-1"/>
          <w:sz w:val="28"/>
          <w:szCs w:val="28"/>
        </w:rPr>
        <w:t>и</w:t>
      </w:r>
      <w:r>
        <w:rPr>
          <w:sz w:val="28"/>
          <w:szCs w:val="28"/>
        </w:rPr>
        <w:t>те</w:t>
      </w:r>
      <w:r>
        <w:rPr>
          <w:spacing w:val="-1"/>
          <w:sz w:val="28"/>
          <w:szCs w:val="28"/>
        </w:rPr>
        <w:t>л</w:t>
      </w:r>
      <w:r>
        <w:rPr>
          <w:sz w:val="28"/>
          <w:szCs w:val="28"/>
        </w:rPr>
        <w:t>ей</w:t>
      </w:r>
      <w:proofErr w:type="gramEnd"/>
      <w:r>
        <w:rPr>
          <w:sz w:val="28"/>
          <w:szCs w:val="28"/>
        </w:rPr>
        <w:t xml:space="preserve"> </w:t>
      </w:r>
      <w:r>
        <w:rPr>
          <w:spacing w:val="1"/>
          <w:sz w:val="28"/>
          <w:szCs w:val="28"/>
        </w:rPr>
        <w:t>по</w:t>
      </w:r>
      <w:r>
        <w:rPr>
          <w:spacing w:val="-2"/>
          <w:sz w:val="28"/>
          <w:szCs w:val="28"/>
        </w:rPr>
        <w:t>с</w:t>
      </w:r>
      <w:r>
        <w:rPr>
          <w:sz w:val="28"/>
          <w:szCs w:val="28"/>
        </w:rPr>
        <w:t>еле</w:t>
      </w:r>
      <w:r>
        <w:rPr>
          <w:spacing w:val="-2"/>
          <w:sz w:val="28"/>
          <w:szCs w:val="28"/>
        </w:rPr>
        <w:t>н</w:t>
      </w:r>
      <w:r>
        <w:rPr>
          <w:spacing w:val="1"/>
          <w:sz w:val="28"/>
          <w:szCs w:val="28"/>
        </w:rPr>
        <w:t>и</w:t>
      </w:r>
      <w:r>
        <w:rPr>
          <w:spacing w:val="-2"/>
          <w:sz w:val="28"/>
          <w:szCs w:val="28"/>
        </w:rPr>
        <w:t>я</w:t>
      </w:r>
      <w:r>
        <w:rPr>
          <w:sz w:val="28"/>
          <w:szCs w:val="28"/>
        </w:rPr>
        <w:t>;</w:t>
      </w:r>
    </w:p>
    <w:p w14:paraId="54874782" w14:textId="77777777" w:rsidR="00D24F5F" w:rsidRDefault="00D24F5F" w:rsidP="00D24F5F">
      <w:pPr>
        <w:widowControl w:val="0"/>
        <w:autoSpaceDE w:val="0"/>
        <w:autoSpaceDN w:val="0"/>
        <w:adjustRightInd w:val="0"/>
        <w:spacing w:before="120" w:line="360" w:lineRule="auto"/>
        <w:ind w:left="108" w:right="51" w:firstLine="708"/>
        <w:jc w:val="both"/>
        <w:rPr>
          <w:sz w:val="28"/>
          <w:szCs w:val="28"/>
        </w:rPr>
      </w:pPr>
      <w:r>
        <w:rPr>
          <w:rFonts w:ascii="Symbol" w:hAnsi="Symbol" w:cs="Symbol"/>
          <w:sz w:val="28"/>
          <w:szCs w:val="28"/>
        </w:rPr>
        <w:t></w:t>
      </w:r>
      <w:r>
        <w:rPr>
          <w:sz w:val="28"/>
          <w:szCs w:val="28"/>
        </w:rPr>
        <w:t xml:space="preserve"> </w:t>
      </w:r>
      <w:r>
        <w:rPr>
          <w:spacing w:val="1"/>
          <w:sz w:val="28"/>
          <w:szCs w:val="28"/>
        </w:rPr>
        <w:t>по</w:t>
      </w:r>
      <w:r>
        <w:rPr>
          <w:spacing w:val="-3"/>
          <w:sz w:val="28"/>
          <w:szCs w:val="28"/>
        </w:rPr>
        <w:t>в</w:t>
      </w:r>
      <w:r>
        <w:rPr>
          <w:spacing w:val="1"/>
          <w:sz w:val="28"/>
          <w:szCs w:val="28"/>
        </w:rPr>
        <w:t>ы</w:t>
      </w:r>
      <w:r>
        <w:rPr>
          <w:sz w:val="28"/>
          <w:szCs w:val="28"/>
        </w:rPr>
        <w:t>ш</w:t>
      </w:r>
      <w:r>
        <w:rPr>
          <w:spacing w:val="-3"/>
          <w:sz w:val="28"/>
          <w:szCs w:val="28"/>
        </w:rPr>
        <w:t>е</w:t>
      </w:r>
      <w:r>
        <w:rPr>
          <w:spacing w:val="1"/>
          <w:sz w:val="28"/>
          <w:szCs w:val="28"/>
        </w:rPr>
        <w:t>ни</w:t>
      </w:r>
      <w:r>
        <w:rPr>
          <w:sz w:val="28"/>
          <w:szCs w:val="28"/>
        </w:rPr>
        <w:t>е</w:t>
      </w:r>
      <w:r>
        <w:rPr>
          <w:spacing w:val="2"/>
          <w:sz w:val="28"/>
          <w:szCs w:val="28"/>
        </w:rPr>
        <w:t xml:space="preserve"> </w:t>
      </w:r>
      <w:r>
        <w:rPr>
          <w:sz w:val="28"/>
          <w:szCs w:val="28"/>
        </w:rPr>
        <w:t>э</w:t>
      </w:r>
      <w:r>
        <w:rPr>
          <w:spacing w:val="-3"/>
          <w:sz w:val="28"/>
          <w:szCs w:val="28"/>
        </w:rPr>
        <w:t>ф</w:t>
      </w:r>
      <w:r>
        <w:rPr>
          <w:sz w:val="28"/>
          <w:szCs w:val="28"/>
        </w:rPr>
        <w:t>фе</w:t>
      </w:r>
      <w:r>
        <w:rPr>
          <w:spacing w:val="-1"/>
          <w:sz w:val="28"/>
          <w:szCs w:val="28"/>
        </w:rPr>
        <w:t>к</w:t>
      </w:r>
      <w:r>
        <w:rPr>
          <w:sz w:val="28"/>
          <w:szCs w:val="28"/>
        </w:rPr>
        <w:t>тив</w:t>
      </w:r>
      <w:r>
        <w:rPr>
          <w:spacing w:val="-1"/>
          <w:sz w:val="28"/>
          <w:szCs w:val="28"/>
        </w:rPr>
        <w:t>н</w:t>
      </w:r>
      <w:r>
        <w:rPr>
          <w:spacing w:val="1"/>
          <w:sz w:val="28"/>
          <w:szCs w:val="28"/>
        </w:rPr>
        <w:t>о</w:t>
      </w:r>
      <w:r>
        <w:rPr>
          <w:sz w:val="28"/>
          <w:szCs w:val="28"/>
        </w:rPr>
        <w:t>сти</w:t>
      </w:r>
      <w:r>
        <w:rPr>
          <w:spacing w:val="3"/>
          <w:sz w:val="28"/>
          <w:szCs w:val="28"/>
        </w:rPr>
        <w:t xml:space="preserve"> </w:t>
      </w:r>
      <w:r>
        <w:rPr>
          <w:spacing w:val="-4"/>
          <w:sz w:val="28"/>
          <w:szCs w:val="28"/>
        </w:rPr>
        <w:t>у</w:t>
      </w:r>
      <w:r>
        <w:rPr>
          <w:spacing w:val="1"/>
          <w:sz w:val="28"/>
          <w:szCs w:val="28"/>
        </w:rPr>
        <w:t>пр</w:t>
      </w:r>
      <w:r>
        <w:rPr>
          <w:sz w:val="28"/>
          <w:szCs w:val="28"/>
        </w:rPr>
        <w:t>ав</w:t>
      </w:r>
      <w:r>
        <w:rPr>
          <w:spacing w:val="-1"/>
          <w:sz w:val="28"/>
          <w:szCs w:val="28"/>
        </w:rPr>
        <w:t>л</w:t>
      </w:r>
      <w:r>
        <w:rPr>
          <w:spacing w:val="-2"/>
          <w:sz w:val="28"/>
          <w:szCs w:val="28"/>
        </w:rPr>
        <w:t>е</w:t>
      </w:r>
      <w:r>
        <w:rPr>
          <w:spacing w:val="6"/>
          <w:sz w:val="28"/>
          <w:szCs w:val="28"/>
        </w:rPr>
        <w:t>н</w:t>
      </w:r>
      <w:r>
        <w:rPr>
          <w:spacing w:val="1"/>
          <w:sz w:val="28"/>
          <w:szCs w:val="28"/>
        </w:rPr>
        <w:t>и</w:t>
      </w:r>
      <w:r>
        <w:rPr>
          <w:sz w:val="28"/>
          <w:szCs w:val="28"/>
        </w:rPr>
        <w:t xml:space="preserve">я </w:t>
      </w:r>
      <w:r>
        <w:rPr>
          <w:spacing w:val="1"/>
          <w:sz w:val="28"/>
          <w:szCs w:val="28"/>
        </w:rPr>
        <w:t>об</w:t>
      </w:r>
      <w:r>
        <w:rPr>
          <w:spacing w:val="-1"/>
          <w:sz w:val="28"/>
          <w:szCs w:val="28"/>
        </w:rPr>
        <w:t>ъ</w:t>
      </w:r>
      <w:r>
        <w:rPr>
          <w:sz w:val="28"/>
          <w:szCs w:val="28"/>
        </w:rPr>
        <w:t>ек</w:t>
      </w:r>
      <w:r>
        <w:rPr>
          <w:spacing w:val="-2"/>
          <w:sz w:val="28"/>
          <w:szCs w:val="28"/>
        </w:rPr>
        <w:t>т</w:t>
      </w:r>
      <w:r>
        <w:rPr>
          <w:sz w:val="28"/>
          <w:szCs w:val="28"/>
        </w:rPr>
        <w:t>ами к</w:t>
      </w:r>
      <w:r>
        <w:rPr>
          <w:spacing w:val="1"/>
          <w:sz w:val="28"/>
          <w:szCs w:val="28"/>
        </w:rPr>
        <w:t>о</w:t>
      </w:r>
      <w:r>
        <w:rPr>
          <w:sz w:val="28"/>
          <w:szCs w:val="28"/>
        </w:rPr>
        <w:t>мм</w:t>
      </w:r>
      <w:r>
        <w:rPr>
          <w:spacing w:val="-4"/>
          <w:sz w:val="28"/>
          <w:szCs w:val="28"/>
        </w:rPr>
        <w:t>у</w:t>
      </w:r>
      <w:r>
        <w:rPr>
          <w:spacing w:val="1"/>
          <w:sz w:val="28"/>
          <w:szCs w:val="28"/>
        </w:rPr>
        <w:t>н</w:t>
      </w:r>
      <w:r>
        <w:rPr>
          <w:sz w:val="28"/>
          <w:szCs w:val="28"/>
        </w:rPr>
        <w:t>ал</w:t>
      </w:r>
      <w:r>
        <w:rPr>
          <w:spacing w:val="-2"/>
          <w:sz w:val="28"/>
          <w:szCs w:val="28"/>
        </w:rPr>
        <w:t>ь</w:t>
      </w:r>
      <w:r>
        <w:rPr>
          <w:spacing w:val="-1"/>
          <w:sz w:val="28"/>
          <w:szCs w:val="28"/>
        </w:rPr>
        <w:t>н</w:t>
      </w:r>
      <w:r>
        <w:rPr>
          <w:spacing w:val="1"/>
          <w:sz w:val="28"/>
          <w:szCs w:val="28"/>
        </w:rPr>
        <w:t>о</w:t>
      </w:r>
      <w:r>
        <w:rPr>
          <w:sz w:val="28"/>
          <w:szCs w:val="28"/>
        </w:rPr>
        <w:t xml:space="preserve">й </w:t>
      </w:r>
      <w:proofErr w:type="gramStart"/>
      <w:r>
        <w:rPr>
          <w:spacing w:val="1"/>
          <w:sz w:val="28"/>
          <w:szCs w:val="28"/>
        </w:rPr>
        <w:t>и</w:t>
      </w:r>
      <w:r>
        <w:rPr>
          <w:spacing w:val="-1"/>
          <w:sz w:val="28"/>
          <w:szCs w:val="28"/>
        </w:rPr>
        <w:t>н</w:t>
      </w:r>
      <w:r>
        <w:rPr>
          <w:sz w:val="28"/>
          <w:szCs w:val="28"/>
        </w:rPr>
        <w:t>ф</w:t>
      </w:r>
      <w:r>
        <w:rPr>
          <w:spacing w:val="1"/>
          <w:sz w:val="28"/>
          <w:szCs w:val="28"/>
        </w:rPr>
        <w:t>р</w:t>
      </w:r>
      <w:r>
        <w:rPr>
          <w:spacing w:val="-1"/>
          <w:sz w:val="28"/>
          <w:szCs w:val="28"/>
        </w:rPr>
        <w:t>а</w:t>
      </w:r>
      <w:r>
        <w:rPr>
          <w:sz w:val="28"/>
          <w:szCs w:val="28"/>
        </w:rPr>
        <w:t>ст</w:t>
      </w:r>
      <w:r>
        <w:rPr>
          <w:spacing w:val="1"/>
          <w:sz w:val="28"/>
          <w:szCs w:val="28"/>
        </w:rPr>
        <w:t>р</w:t>
      </w:r>
      <w:r>
        <w:rPr>
          <w:spacing w:val="-4"/>
          <w:sz w:val="28"/>
          <w:szCs w:val="28"/>
        </w:rPr>
        <w:t>у</w:t>
      </w:r>
      <w:r>
        <w:rPr>
          <w:sz w:val="28"/>
          <w:szCs w:val="28"/>
        </w:rPr>
        <w:t>кт</w:t>
      </w:r>
      <w:r>
        <w:rPr>
          <w:spacing w:val="-4"/>
          <w:sz w:val="28"/>
          <w:szCs w:val="28"/>
        </w:rPr>
        <w:t>у</w:t>
      </w:r>
      <w:r>
        <w:rPr>
          <w:spacing w:val="1"/>
          <w:sz w:val="28"/>
          <w:szCs w:val="28"/>
        </w:rPr>
        <w:t>ры</w:t>
      </w:r>
      <w:r>
        <w:rPr>
          <w:sz w:val="28"/>
          <w:szCs w:val="28"/>
        </w:rPr>
        <w:t xml:space="preserve">, </w:t>
      </w:r>
      <w:r>
        <w:rPr>
          <w:spacing w:val="13"/>
          <w:sz w:val="28"/>
          <w:szCs w:val="28"/>
        </w:rPr>
        <w:t xml:space="preserve"> </w:t>
      </w:r>
      <w:r>
        <w:rPr>
          <w:sz w:val="28"/>
          <w:szCs w:val="28"/>
        </w:rPr>
        <w:t>с</w:t>
      </w:r>
      <w:r>
        <w:rPr>
          <w:spacing w:val="1"/>
          <w:sz w:val="28"/>
          <w:szCs w:val="28"/>
        </w:rPr>
        <w:t>н</w:t>
      </w:r>
      <w:r>
        <w:rPr>
          <w:spacing w:val="-1"/>
          <w:sz w:val="28"/>
          <w:szCs w:val="28"/>
        </w:rPr>
        <w:t>и</w:t>
      </w:r>
      <w:r>
        <w:rPr>
          <w:sz w:val="28"/>
          <w:szCs w:val="28"/>
        </w:rPr>
        <w:t>же</w:t>
      </w:r>
      <w:r>
        <w:rPr>
          <w:spacing w:val="-1"/>
          <w:sz w:val="28"/>
          <w:szCs w:val="28"/>
        </w:rPr>
        <w:t>н</w:t>
      </w:r>
      <w:r>
        <w:rPr>
          <w:spacing w:val="1"/>
          <w:sz w:val="28"/>
          <w:szCs w:val="28"/>
        </w:rPr>
        <w:t>и</w:t>
      </w:r>
      <w:r>
        <w:rPr>
          <w:sz w:val="28"/>
          <w:szCs w:val="28"/>
        </w:rPr>
        <w:t>е</w:t>
      </w:r>
      <w:proofErr w:type="gramEnd"/>
      <w:r>
        <w:rPr>
          <w:sz w:val="28"/>
          <w:szCs w:val="28"/>
        </w:rPr>
        <w:t xml:space="preserve"> </w:t>
      </w:r>
      <w:r>
        <w:rPr>
          <w:spacing w:val="13"/>
          <w:sz w:val="28"/>
          <w:szCs w:val="28"/>
        </w:rPr>
        <w:t xml:space="preserve"> </w:t>
      </w:r>
      <w:r>
        <w:rPr>
          <w:sz w:val="28"/>
          <w:szCs w:val="28"/>
        </w:rPr>
        <w:t>с</w:t>
      </w:r>
      <w:r>
        <w:rPr>
          <w:spacing w:val="-2"/>
          <w:sz w:val="28"/>
          <w:szCs w:val="28"/>
        </w:rPr>
        <w:t>е</w:t>
      </w:r>
      <w:r>
        <w:rPr>
          <w:spacing w:val="1"/>
          <w:sz w:val="28"/>
          <w:szCs w:val="28"/>
        </w:rPr>
        <w:t>б</w:t>
      </w:r>
      <w:r>
        <w:rPr>
          <w:sz w:val="28"/>
          <w:szCs w:val="28"/>
        </w:rPr>
        <w:t>ес</w:t>
      </w:r>
      <w:r>
        <w:rPr>
          <w:spacing w:val="-3"/>
          <w:sz w:val="28"/>
          <w:szCs w:val="28"/>
        </w:rPr>
        <w:t>т</w:t>
      </w:r>
      <w:r>
        <w:rPr>
          <w:spacing w:val="-1"/>
          <w:sz w:val="28"/>
          <w:szCs w:val="28"/>
        </w:rPr>
        <w:t>о</w:t>
      </w:r>
      <w:r>
        <w:rPr>
          <w:spacing w:val="1"/>
          <w:sz w:val="28"/>
          <w:szCs w:val="28"/>
        </w:rPr>
        <w:t>и</w:t>
      </w:r>
      <w:r>
        <w:rPr>
          <w:spacing w:val="-3"/>
          <w:sz w:val="28"/>
          <w:szCs w:val="28"/>
        </w:rPr>
        <w:t>м</w:t>
      </w:r>
      <w:r>
        <w:rPr>
          <w:spacing w:val="1"/>
          <w:sz w:val="28"/>
          <w:szCs w:val="28"/>
        </w:rPr>
        <w:t>о</w:t>
      </w:r>
      <w:r>
        <w:rPr>
          <w:sz w:val="28"/>
          <w:szCs w:val="28"/>
        </w:rPr>
        <w:t xml:space="preserve">сти </w:t>
      </w:r>
      <w:r>
        <w:rPr>
          <w:spacing w:val="12"/>
          <w:sz w:val="28"/>
          <w:szCs w:val="28"/>
        </w:rPr>
        <w:t xml:space="preserve"> </w:t>
      </w:r>
      <w:r>
        <w:rPr>
          <w:sz w:val="28"/>
          <w:szCs w:val="28"/>
        </w:rPr>
        <w:t>ж</w:t>
      </w:r>
      <w:r>
        <w:rPr>
          <w:spacing w:val="1"/>
          <w:sz w:val="28"/>
          <w:szCs w:val="28"/>
        </w:rPr>
        <w:t>и</w:t>
      </w:r>
      <w:r>
        <w:rPr>
          <w:spacing w:val="-3"/>
          <w:sz w:val="28"/>
          <w:szCs w:val="28"/>
        </w:rPr>
        <w:t>л</w:t>
      </w:r>
      <w:r>
        <w:rPr>
          <w:spacing w:val="1"/>
          <w:sz w:val="28"/>
          <w:szCs w:val="28"/>
        </w:rPr>
        <w:t>и</w:t>
      </w:r>
      <w:r>
        <w:rPr>
          <w:sz w:val="28"/>
          <w:szCs w:val="28"/>
        </w:rPr>
        <w:t>щ</w:t>
      </w:r>
      <w:r>
        <w:rPr>
          <w:spacing w:val="-2"/>
          <w:sz w:val="28"/>
          <w:szCs w:val="28"/>
        </w:rPr>
        <w:t>н</w:t>
      </w:r>
      <w:r>
        <w:rPr>
          <w:spacing w:val="6"/>
          <w:sz w:val="28"/>
          <w:szCs w:val="28"/>
        </w:rPr>
        <w:t>о</w:t>
      </w:r>
      <w:r>
        <w:rPr>
          <w:sz w:val="28"/>
          <w:szCs w:val="28"/>
        </w:rPr>
        <w:t>-</w:t>
      </w:r>
      <w:r>
        <w:rPr>
          <w:spacing w:val="-2"/>
          <w:sz w:val="28"/>
          <w:szCs w:val="28"/>
        </w:rPr>
        <w:t>к</w:t>
      </w:r>
      <w:r>
        <w:rPr>
          <w:spacing w:val="1"/>
          <w:sz w:val="28"/>
          <w:szCs w:val="28"/>
        </w:rPr>
        <w:t>о</w:t>
      </w:r>
      <w:r>
        <w:rPr>
          <w:spacing w:val="-3"/>
          <w:sz w:val="28"/>
          <w:szCs w:val="28"/>
        </w:rPr>
        <w:t>м</w:t>
      </w:r>
      <w:r>
        <w:rPr>
          <w:sz w:val="28"/>
          <w:szCs w:val="28"/>
        </w:rPr>
        <w:t>м</w:t>
      </w:r>
      <w:r>
        <w:rPr>
          <w:spacing w:val="-4"/>
          <w:sz w:val="28"/>
          <w:szCs w:val="28"/>
        </w:rPr>
        <w:t>у</w:t>
      </w:r>
      <w:r>
        <w:rPr>
          <w:spacing w:val="1"/>
          <w:sz w:val="28"/>
          <w:szCs w:val="28"/>
        </w:rPr>
        <w:t>н</w:t>
      </w:r>
      <w:r>
        <w:rPr>
          <w:sz w:val="28"/>
          <w:szCs w:val="28"/>
        </w:rPr>
        <w:t>ал</w:t>
      </w:r>
      <w:r>
        <w:rPr>
          <w:spacing w:val="-2"/>
          <w:sz w:val="28"/>
          <w:szCs w:val="28"/>
        </w:rPr>
        <w:t>ь</w:t>
      </w:r>
      <w:r>
        <w:rPr>
          <w:spacing w:val="1"/>
          <w:sz w:val="28"/>
          <w:szCs w:val="28"/>
        </w:rPr>
        <w:t>ны</w:t>
      </w:r>
      <w:r>
        <w:rPr>
          <w:sz w:val="28"/>
          <w:szCs w:val="28"/>
        </w:rPr>
        <w:t xml:space="preserve">х </w:t>
      </w:r>
      <w:r>
        <w:rPr>
          <w:spacing w:val="14"/>
          <w:sz w:val="28"/>
          <w:szCs w:val="28"/>
        </w:rPr>
        <w:t xml:space="preserve"> </w:t>
      </w:r>
      <w:r>
        <w:rPr>
          <w:spacing w:val="-4"/>
          <w:sz w:val="28"/>
          <w:szCs w:val="28"/>
        </w:rPr>
        <w:t>у</w:t>
      </w:r>
      <w:r>
        <w:rPr>
          <w:sz w:val="28"/>
          <w:szCs w:val="28"/>
        </w:rPr>
        <w:t>с</w:t>
      </w:r>
      <w:r>
        <w:rPr>
          <w:spacing w:val="1"/>
          <w:sz w:val="28"/>
          <w:szCs w:val="28"/>
        </w:rPr>
        <w:t>л</w:t>
      </w:r>
      <w:r>
        <w:rPr>
          <w:spacing w:val="-4"/>
          <w:sz w:val="28"/>
          <w:szCs w:val="28"/>
        </w:rPr>
        <w:t>у</w:t>
      </w:r>
      <w:r>
        <w:rPr>
          <w:sz w:val="28"/>
          <w:szCs w:val="28"/>
        </w:rPr>
        <w:t xml:space="preserve">г </w:t>
      </w:r>
      <w:r>
        <w:rPr>
          <w:spacing w:val="13"/>
          <w:sz w:val="28"/>
          <w:szCs w:val="28"/>
        </w:rPr>
        <w:t xml:space="preserve"> </w:t>
      </w:r>
      <w:r>
        <w:rPr>
          <w:spacing w:val="2"/>
          <w:sz w:val="28"/>
          <w:szCs w:val="28"/>
        </w:rPr>
        <w:t>з</w:t>
      </w:r>
      <w:r>
        <w:rPr>
          <w:sz w:val="28"/>
          <w:szCs w:val="28"/>
        </w:rPr>
        <w:t xml:space="preserve">а </w:t>
      </w:r>
      <w:r>
        <w:rPr>
          <w:spacing w:val="13"/>
          <w:sz w:val="28"/>
          <w:szCs w:val="28"/>
        </w:rPr>
        <w:t xml:space="preserve"> </w:t>
      </w:r>
      <w:r>
        <w:rPr>
          <w:sz w:val="28"/>
          <w:szCs w:val="28"/>
        </w:rPr>
        <w:t xml:space="preserve">счет </w:t>
      </w:r>
      <w:r>
        <w:rPr>
          <w:spacing w:val="1"/>
          <w:sz w:val="28"/>
          <w:szCs w:val="28"/>
        </w:rPr>
        <w:t>оп</w:t>
      </w:r>
      <w:r>
        <w:rPr>
          <w:spacing w:val="-3"/>
          <w:sz w:val="28"/>
          <w:szCs w:val="28"/>
        </w:rPr>
        <w:t>т</w:t>
      </w:r>
      <w:r>
        <w:rPr>
          <w:spacing w:val="1"/>
          <w:sz w:val="28"/>
          <w:szCs w:val="28"/>
        </w:rPr>
        <w:t>и</w:t>
      </w:r>
      <w:r>
        <w:rPr>
          <w:spacing w:val="-3"/>
          <w:sz w:val="28"/>
          <w:szCs w:val="28"/>
        </w:rPr>
        <w:t>м</w:t>
      </w:r>
      <w:r>
        <w:rPr>
          <w:spacing w:val="1"/>
          <w:sz w:val="28"/>
          <w:szCs w:val="28"/>
        </w:rPr>
        <w:t>и</w:t>
      </w:r>
      <w:r>
        <w:rPr>
          <w:sz w:val="28"/>
          <w:szCs w:val="28"/>
        </w:rPr>
        <w:t>за</w:t>
      </w:r>
      <w:r>
        <w:rPr>
          <w:spacing w:val="-2"/>
          <w:sz w:val="28"/>
          <w:szCs w:val="28"/>
        </w:rPr>
        <w:t>ц</w:t>
      </w:r>
      <w:r>
        <w:rPr>
          <w:spacing w:val="1"/>
          <w:sz w:val="28"/>
          <w:szCs w:val="28"/>
        </w:rPr>
        <w:t>и</w:t>
      </w:r>
      <w:r>
        <w:rPr>
          <w:sz w:val="28"/>
          <w:szCs w:val="28"/>
        </w:rPr>
        <w:t>и</w:t>
      </w:r>
      <w:r>
        <w:rPr>
          <w:spacing w:val="-2"/>
          <w:sz w:val="28"/>
          <w:szCs w:val="28"/>
        </w:rPr>
        <w:t xml:space="preserve"> </w:t>
      </w:r>
      <w:r>
        <w:rPr>
          <w:spacing w:val="1"/>
          <w:sz w:val="28"/>
          <w:szCs w:val="28"/>
        </w:rPr>
        <w:t>р</w:t>
      </w:r>
      <w:r>
        <w:rPr>
          <w:sz w:val="28"/>
          <w:szCs w:val="28"/>
        </w:rPr>
        <w:t>а</w:t>
      </w:r>
      <w:r>
        <w:rPr>
          <w:spacing w:val="-2"/>
          <w:sz w:val="28"/>
          <w:szCs w:val="28"/>
        </w:rPr>
        <w:t>с</w:t>
      </w:r>
      <w:r>
        <w:rPr>
          <w:spacing w:val="-1"/>
          <w:sz w:val="28"/>
          <w:szCs w:val="28"/>
        </w:rPr>
        <w:t>х</w:t>
      </w:r>
      <w:r>
        <w:rPr>
          <w:spacing w:val="1"/>
          <w:sz w:val="28"/>
          <w:szCs w:val="28"/>
        </w:rPr>
        <w:t>о</w:t>
      </w:r>
      <w:r>
        <w:rPr>
          <w:spacing w:val="-1"/>
          <w:sz w:val="28"/>
          <w:szCs w:val="28"/>
        </w:rPr>
        <w:t>д</w:t>
      </w:r>
      <w:r>
        <w:rPr>
          <w:spacing w:val="1"/>
          <w:sz w:val="28"/>
          <w:szCs w:val="28"/>
        </w:rPr>
        <w:t>о</w:t>
      </w:r>
      <w:r>
        <w:rPr>
          <w:sz w:val="28"/>
          <w:szCs w:val="28"/>
        </w:rPr>
        <w:t>в,</w:t>
      </w:r>
      <w:r>
        <w:rPr>
          <w:spacing w:val="-1"/>
          <w:sz w:val="28"/>
          <w:szCs w:val="28"/>
        </w:rPr>
        <w:t xml:space="preserve"> </w:t>
      </w:r>
      <w:r>
        <w:rPr>
          <w:sz w:val="28"/>
          <w:szCs w:val="28"/>
        </w:rPr>
        <w:t>в</w:t>
      </w:r>
      <w:r>
        <w:rPr>
          <w:spacing w:val="-1"/>
          <w:sz w:val="28"/>
          <w:szCs w:val="28"/>
        </w:rPr>
        <w:t xml:space="preserve"> т</w:t>
      </w:r>
      <w:r>
        <w:rPr>
          <w:spacing w:val="1"/>
          <w:sz w:val="28"/>
          <w:szCs w:val="28"/>
        </w:rPr>
        <w:t>о</w:t>
      </w:r>
      <w:r>
        <w:rPr>
          <w:sz w:val="28"/>
          <w:szCs w:val="28"/>
        </w:rPr>
        <w:t xml:space="preserve">м </w:t>
      </w:r>
      <w:r>
        <w:rPr>
          <w:spacing w:val="-3"/>
          <w:sz w:val="28"/>
          <w:szCs w:val="28"/>
        </w:rPr>
        <w:t>ч</w:t>
      </w:r>
      <w:r>
        <w:rPr>
          <w:spacing w:val="1"/>
          <w:sz w:val="28"/>
          <w:szCs w:val="28"/>
        </w:rPr>
        <w:t>и</w:t>
      </w:r>
      <w:r>
        <w:rPr>
          <w:sz w:val="28"/>
          <w:szCs w:val="28"/>
        </w:rPr>
        <w:t>сле</w:t>
      </w:r>
      <w:r>
        <w:rPr>
          <w:spacing w:val="-1"/>
          <w:sz w:val="28"/>
          <w:szCs w:val="28"/>
        </w:rPr>
        <w:t xml:space="preserve"> </w:t>
      </w:r>
      <w:r>
        <w:rPr>
          <w:spacing w:val="1"/>
          <w:sz w:val="28"/>
          <w:szCs w:val="28"/>
        </w:rPr>
        <w:t>р</w:t>
      </w:r>
      <w:r>
        <w:rPr>
          <w:spacing w:val="-2"/>
          <w:sz w:val="28"/>
          <w:szCs w:val="28"/>
        </w:rPr>
        <w:t>а</w:t>
      </w:r>
      <w:r>
        <w:rPr>
          <w:spacing w:val="-1"/>
          <w:sz w:val="28"/>
          <w:szCs w:val="28"/>
        </w:rPr>
        <w:t>ци</w:t>
      </w:r>
      <w:r>
        <w:rPr>
          <w:spacing w:val="1"/>
          <w:sz w:val="28"/>
          <w:szCs w:val="28"/>
        </w:rPr>
        <w:t>он</w:t>
      </w:r>
      <w:r>
        <w:rPr>
          <w:sz w:val="28"/>
          <w:szCs w:val="28"/>
        </w:rPr>
        <w:t>ал</w:t>
      </w:r>
      <w:r>
        <w:rPr>
          <w:spacing w:val="-4"/>
          <w:sz w:val="28"/>
          <w:szCs w:val="28"/>
        </w:rPr>
        <w:t>ь</w:t>
      </w:r>
      <w:r>
        <w:rPr>
          <w:spacing w:val="1"/>
          <w:sz w:val="28"/>
          <w:szCs w:val="28"/>
        </w:rPr>
        <w:t>но</w:t>
      </w:r>
      <w:r>
        <w:rPr>
          <w:spacing w:val="-2"/>
          <w:sz w:val="28"/>
          <w:szCs w:val="28"/>
        </w:rPr>
        <w:t>г</w:t>
      </w:r>
      <w:r>
        <w:rPr>
          <w:sz w:val="28"/>
          <w:szCs w:val="28"/>
        </w:rPr>
        <w:t>о</w:t>
      </w:r>
      <w:r>
        <w:rPr>
          <w:spacing w:val="1"/>
          <w:sz w:val="28"/>
          <w:szCs w:val="28"/>
        </w:rPr>
        <w:t xml:space="preserve"> </w:t>
      </w:r>
      <w:r>
        <w:rPr>
          <w:spacing w:val="-2"/>
          <w:sz w:val="28"/>
          <w:szCs w:val="28"/>
        </w:rPr>
        <w:t>и</w:t>
      </w:r>
      <w:r>
        <w:rPr>
          <w:sz w:val="28"/>
          <w:szCs w:val="28"/>
        </w:rPr>
        <w:t>с</w:t>
      </w:r>
      <w:r>
        <w:rPr>
          <w:spacing w:val="-1"/>
          <w:sz w:val="28"/>
          <w:szCs w:val="28"/>
        </w:rPr>
        <w:t>п</w:t>
      </w:r>
      <w:r>
        <w:rPr>
          <w:spacing w:val="1"/>
          <w:sz w:val="28"/>
          <w:szCs w:val="28"/>
        </w:rPr>
        <w:t>о</w:t>
      </w:r>
      <w:r>
        <w:rPr>
          <w:spacing w:val="-1"/>
          <w:sz w:val="28"/>
          <w:szCs w:val="28"/>
        </w:rPr>
        <w:t>ль</w:t>
      </w:r>
      <w:r>
        <w:rPr>
          <w:sz w:val="28"/>
          <w:szCs w:val="28"/>
        </w:rPr>
        <w:t>з</w:t>
      </w:r>
      <w:r>
        <w:rPr>
          <w:spacing w:val="-2"/>
          <w:sz w:val="28"/>
          <w:szCs w:val="28"/>
        </w:rPr>
        <w:t>о</w:t>
      </w:r>
      <w:r>
        <w:rPr>
          <w:sz w:val="28"/>
          <w:szCs w:val="28"/>
        </w:rPr>
        <w:t>ван</w:t>
      </w:r>
      <w:r>
        <w:rPr>
          <w:spacing w:val="-1"/>
          <w:sz w:val="28"/>
          <w:szCs w:val="28"/>
        </w:rPr>
        <w:t>и</w:t>
      </w:r>
      <w:r>
        <w:rPr>
          <w:sz w:val="28"/>
          <w:szCs w:val="28"/>
        </w:rPr>
        <w:t>я в</w:t>
      </w:r>
      <w:r>
        <w:rPr>
          <w:spacing w:val="-2"/>
          <w:sz w:val="28"/>
          <w:szCs w:val="28"/>
        </w:rPr>
        <w:t>о</w:t>
      </w:r>
      <w:r>
        <w:rPr>
          <w:spacing w:val="1"/>
          <w:sz w:val="28"/>
          <w:szCs w:val="28"/>
        </w:rPr>
        <w:t>д</w:t>
      </w:r>
      <w:r>
        <w:rPr>
          <w:spacing w:val="-1"/>
          <w:sz w:val="28"/>
          <w:szCs w:val="28"/>
        </w:rPr>
        <w:t>н</w:t>
      </w:r>
      <w:r>
        <w:rPr>
          <w:spacing w:val="1"/>
          <w:sz w:val="28"/>
          <w:szCs w:val="28"/>
        </w:rPr>
        <w:t>ы</w:t>
      </w:r>
      <w:r>
        <w:rPr>
          <w:sz w:val="28"/>
          <w:szCs w:val="28"/>
        </w:rPr>
        <w:t>х</w:t>
      </w:r>
      <w:r>
        <w:rPr>
          <w:spacing w:val="8"/>
          <w:sz w:val="28"/>
          <w:szCs w:val="28"/>
        </w:rPr>
        <w:t xml:space="preserve"> </w:t>
      </w:r>
      <w:r>
        <w:rPr>
          <w:spacing w:val="1"/>
          <w:sz w:val="28"/>
          <w:szCs w:val="28"/>
        </w:rPr>
        <w:t>р</w:t>
      </w:r>
      <w:r>
        <w:rPr>
          <w:sz w:val="28"/>
          <w:szCs w:val="28"/>
        </w:rPr>
        <w:t>ес</w:t>
      </w:r>
      <w:r>
        <w:rPr>
          <w:spacing w:val="-3"/>
          <w:sz w:val="28"/>
          <w:szCs w:val="28"/>
        </w:rPr>
        <w:t>у</w:t>
      </w:r>
      <w:r>
        <w:rPr>
          <w:spacing w:val="-1"/>
          <w:sz w:val="28"/>
          <w:szCs w:val="28"/>
        </w:rPr>
        <w:t>р</w:t>
      </w:r>
      <w:r>
        <w:rPr>
          <w:sz w:val="28"/>
          <w:szCs w:val="28"/>
        </w:rPr>
        <w:t>с</w:t>
      </w:r>
      <w:r>
        <w:rPr>
          <w:spacing w:val="1"/>
          <w:sz w:val="28"/>
          <w:szCs w:val="28"/>
        </w:rPr>
        <w:t>о</w:t>
      </w:r>
      <w:r>
        <w:rPr>
          <w:sz w:val="28"/>
          <w:szCs w:val="28"/>
        </w:rPr>
        <w:t>в.</w:t>
      </w:r>
    </w:p>
    <w:p w14:paraId="64CF22B0" w14:textId="77777777" w:rsidR="00D24F5F" w:rsidRPr="005061C3" w:rsidRDefault="00D24F5F" w:rsidP="00D24F5F">
      <w:pPr>
        <w:widowControl w:val="0"/>
        <w:autoSpaceDE w:val="0"/>
        <w:autoSpaceDN w:val="0"/>
        <w:adjustRightInd w:val="0"/>
        <w:spacing w:before="120" w:line="360" w:lineRule="auto"/>
        <w:ind w:left="108" w:right="48" w:firstLine="720"/>
        <w:jc w:val="both"/>
        <w:rPr>
          <w:spacing w:val="-1"/>
          <w:sz w:val="28"/>
          <w:szCs w:val="28"/>
        </w:rPr>
      </w:pPr>
      <w:r w:rsidRPr="005061C3">
        <w:rPr>
          <w:spacing w:val="-1"/>
          <w:sz w:val="28"/>
          <w:szCs w:val="28"/>
        </w:rPr>
        <w:t>В соответствии с пунктом 3 части 2 статьи 4 и частью 2 статьи 39 Федерального закона от 7 декабря 2011 года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w:t>
      </w:r>
      <w:proofErr w:type="spellStart"/>
      <w:r w:rsidRPr="005061C3">
        <w:rPr>
          <w:spacing w:val="-1"/>
          <w:sz w:val="28"/>
          <w:szCs w:val="28"/>
        </w:rPr>
        <w:t>пр</w:t>
      </w:r>
      <w:proofErr w:type="spellEnd"/>
      <w:r w:rsidRPr="005061C3">
        <w:rPr>
          <w:spacing w:val="-1"/>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в следующем составе:</w:t>
      </w:r>
    </w:p>
    <w:p w14:paraId="79729951" w14:textId="77777777" w:rsidR="00D24F5F" w:rsidRPr="005061C3" w:rsidRDefault="00D24F5F" w:rsidP="00D24F5F">
      <w:pPr>
        <w:widowControl w:val="0"/>
        <w:autoSpaceDE w:val="0"/>
        <w:autoSpaceDN w:val="0"/>
        <w:adjustRightInd w:val="0"/>
        <w:spacing w:before="120" w:line="360" w:lineRule="auto"/>
        <w:ind w:left="108" w:right="48" w:firstLine="720"/>
        <w:jc w:val="both"/>
        <w:rPr>
          <w:spacing w:val="-1"/>
          <w:sz w:val="28"/>
          <w:szCs w:val="28"/>
        </w:rPr>
      </w:pPr>
      <w:r w:rsidRPr="005061C3">
        <w:rPr>
          <w:spacing w:val="-1"/>
          <w:sz w:val="28"/>
          <w:szCs w:val="28"/>
        </w:rPr>
        <w:t>1. Показатели качества воды</w:t>
      </w:r>
    </w:p>
    <w:p w14:paraId="3C70C165" w14:textId="77777777" w:rsidR="00D24F5F" w:rsidRPr="005061C3" w:rsidRDefault="00D24F5F" w:rsidP="00D24F5F">
      <w:pPr>
        <w:widowControl w:val="0"/>
        <w:autoSpaceDE w:val="0"/>
        <w:autoSpaceDN w:val="0"/>
        <w:adjustRightInd w:val="0"/>
        <w:spacing w:before="120" w:line="360" w:lineRule="auto"/>
        <w:ind w:left="108" w:right="48" w:firstLine="720"/>
        <w:jc w:val="both"/>
        <w:rPr>
          <w:spacing w:val="-1"/>
          <w:sz w:val="28"/>
          <w:szCs w:val="28"/>
        </w:rPr>
      </w:pPr>
      <w:r w:rsidRPr="005061C3">
        <w:rPr>
          <w:spacing w:val="-1"/>
          <w:sz w:val="28"/>
          <w:szCs w:val="28"/>
        </w:rPr>
        <w:t>2. Показатели надежности и бесперебойности водоснабжения</w:t>
      </w:r>
    </w:p>
    <w:p w14:paraId="4CB81B07" w14:textId="77777777" w:rsidR="00D24F5F" w:rsidRPr="005061C3" w:rsidRDefault="00D24F5F" w:rsidP="00D24F5F">
      <w:pPr>
        <w:widowControl w:val="0"/>
        <w:autoSpaceDE w:val="0"/>
        <w:autoSpaceDN w:val="0"/>
        <w:adjustRightInd w:val="0"/>
        <w:spacing w:before="120" w:line="360" w:lineRule="auto"/>
        <w:ind w:left="108" w:right="48" w:firstLine="720"/>
        <w:jc w:val="both"/>
        <w:rPr>
          <w:spacing w:val="-1"/>
          <w:sz w:val="28"/>
          <w:szCs w:val="28"/>
        </w:rPr>
      </w:pPr>
      <w:r w:rsidRPr="005061C3">
        <w:rPr>
          <w:spacing w:val="-1"/>
          <w:sz w:val="28"/>
          <w:szCs w:val="28"/>
        </w:rPr>
        <w:t>3.</w:t>
      </w:r>
      <w:r>
        <w:rPr>
          <w:spacing w:val="-1"/>
          <w:sz w:val="28"/>
          <w:szCs w:val="28"/>
        </w:rPr>
        <w:t xml:space="preserve"> </w:t>
      </w:r>
      <w:r w:rsidRPr="005061C3">
        <w:rPr>
          <w:spacing w:val="-1"/>
          <w:sz w:val="28"/>
          <w:szCs w:val="28"/>
        </w:rPr>
        <w:t>Показатели эффективности использования ресурсов, в том числе уровень потерь воды</w:t>
      </w:r>
    </w:p>
    <w:p w14:paraId="4DF1C57E" w14:textId="77777777" w:rsidR="00D24F5F" w:rsidRPr="005061C3" w:rsidRDefault="00D24F5F" w:rsidP="00D24F5F">
      <w:pPr>
        <w:widowControl w:val="0"/>
        <w:autoSpaceDE w:val="0"/>
        <w:autoSpaceDN w:val="0"/>
        <w:adjustRightInd w:val="0"/>
        <w:spacing w:before="120" w:line="360" w:lineRule="auto"/>
        <w:ind w:left="108" w:right="48" w:firstLine="720"/>
        <w:jc w:val="both"/>
        <w:rPr>
          <w:spacing w:val="-1"/>
          <w:sz w:val="28"/>
          <w:szCs w:val="28"/>
        </w:rPr>
      </w:pPr>
      <w:r w:rsidRPr="005061C3">
        <w:rPr>
          <w:spacing w:val="-1"/>
          <w:sz w:val="28"/>
          <w:szCs w:val="28"/>
        </w:rPr>
        <w:t>Показателями качества питьевой воды являются:</w:t>
      </w:r>
    </w:p>
    <w:p w14:paraId="4F324678" w14:textId="77777777" w:rsidR="00D24F5F" w:rsidRPr="005061C3" w:rsidRDefault="00D24F5F" w:rsidP="00C8762B">
      <w:pPr>
        <w:widowControl w:val="0"/>
        <w:numPr>
          <w:ilvl w:val="0"/>
          <w:numId w:val="62"/>
        </w:numPr>
        <w:autoSpaceDE w:val="0"/>
        <w:autoSpaceDN w:val="0"/>
        <w:adjustRightInd w:val="0"/>
        <w:spacing w:before="120" w:line="360" w:lineRule="auto"/>
        <w:ind w:left="1418" w:right="48" w:hanging="230"/>
        <w:jc w:val="both"/>
        <w:rPr>
          <w:spacing w:val="-1"/>
          <w:sz w:val="28"/>
          <w:szCs w:val="28"/>
        </w:rPr>
      </w:pPr>
      <w:r w:rsidRPr="005061C3">
        <w:rPr>
          <w:spacing w:val="-1"/>
          <w:sz w:val="28"/>
          <w:szCs w:val="28"/>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56C63F50" w14:textId="77777777" w:rsidR="00D24F5F" w:rsidRPr="005061C3" w:rsidRDefault="00D24F5F" w:rsidP="00D24F5F">
      <w:pPr>
        <w:widowControl w:val="0"/>
        <w:autoSpaceDE w:val="0"/>
        <w:autoSpaceDN w:val="0"/>
        <w:adjustRightInd w:val="0"/>
        <w:spacing w:before="120" w:line="360" w:lineRule="auto"/>
        <w:ind w:left="108" w:right="48" w:firstLine="720"/>
        <w:jc w:val="both"/>
        <w:rPr>
          <w:spacing w:val="-1"/>
          <w:sz w:val="28"/>
          <w:szCs w:val="28"/>
        </w:rPr>
      </w:pPr>
      <w:r w:rsidRPr="005061C3">
        <w:rPr>
          <w:spacing w:val="-1"/>
          <w:sz w:val="28"/>
          <w:szCs w:val="28"/>
        </w:rPr>
        <w:t>Показателями качества горячей воды являются:</w:t>
      </w:r>
    </w:p>
    <w:p w14:paraId="0E77B21D" w14:textId="77777777" w:rsidR="00D24F5F" w:rsidRPr="005061C3" w:rsidRDefault="00D24F5F" w:rsidP="00C8762B">
      <w:pPr>
        <w:widowControl w:val="0"/>
        <w:numPr>
          <w:ilvl w:val="0"/>
          <w:numId w:val="62"/>
        </w:numPr>
        <w:autoSpaceDE w:val="0"/>
        <w:autoSpaceDN w:val="0"/>
        <w:adjustRightInd w:val="0"/>
        <w:spacing w:before="120" w:line="360" w:lineRule="auto"/>
        <w:ind w:left="1418" w:right="48" w:hanging="230"/>
        <w:jc w:val="both"/>
        <w:rPr>
          <w:spacing w:val="-1"/>
          <w:sz w:val="28"/>
          <w:szCs w:val="28"/>
        </w:rPr>
      </w:pPr>
      <w:r w:rsidRPr="005061C3">
        <w:rPr>
          <w:spacing w:val="-1"/>
          <w:sz w:val="28"/>
          <w:szCs w:val="28"/>
        </w:rPr>
        <w:lastRenderedPageBreak/>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20F8B20B" w14:textId="77777777" w:rsidR="00D24F5F" w:rsidRPr="005061C3" w:rsidRDefault="00D24F5F" w:rsidP="00C8762B">
      <w:pPr>
        <w:widowControl w:val="0"/>
        <w:numPr>
          <w:ilvl w:val="0"/>
          <w:numId w:val="62"/>
        </w:numPr>
        <w:autoSpaceDE w:val="0"/>
        <w:autoSpaceDN w:val="0"/>
        <w:adjustRightInd w:val="0"/>
        <w:spacing w:before="120" w:line="360" w:lineRule="auto"/>
        <w:ind w:left="1418" w:right="48" w:hanging="230"/>
        <w:jc w:val="both"/>
        <w:rPr>
          <w:spacing w:val="-1"/>
          <w:sz w:val="28"/>
          <w:szCs w:val="28"/>
        </w:rPr>
      </w:pPr>
      <w:r w:rsidRPr="005061C3">
        <w:rPr>
          <w:spacing w:val="-1"/>
          <w:sz w:val="28"/>
          <w:szCs w:val="28"/>
        </w:rPr>
        <w:t xml:space="preserve">доля проб горячей воды в тепловой сети или </w:t>
      </w:r>
      <w:proofErr w:type="gramStart"/>
      <w:r w:rsidRPr="005061C3">
        <w:rPr>
          <w:spacing w:val="-1"/>
          <w:sz w:val="28"/>
          <w:szCs w:val="28"/>
        </w:rPr>
        <w:t>в  сети</w:t>
      </w:r>
      <w:proofErr w:type="gramEnd"/>
      <w:r w:rsidRPr="005061C3">
        <w:rPr>
          <w:spacing w:val="-1"/>
          <w:sz w:val="28"/>
          <w:szCs w:val="28"/>
        </w:rPr>
        <w:t xml:space="preserve">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FD3099D" w14:textId="77777777" w:rsidR="00D24F5F" w:rsidRPr="005061C3" w:rsidRDefault="00D24F5F" w:rsidP="00D24F5F">
      <w:pPr>
        <w:widowControl w:val="0"/>
        <w:autoSpaceDE w:val="0"/>
        <w:autoSpaceDN w:val="0"/>
        <w:adjustRightInd w:val="0"/>
        <w:spacing w:before="120" w:line="360" w:lineRule="auto"/>
        <w:ind w:left="108" w:right="48" w:firstLine="720"/>
        <w:jc w:val="both"/>
        <w:rPr>
          <w:spacing w:val="-1"/>
          <w:sz w:val="28"/>
          <w:szCs w:val="28"/>
        </w:rPr>
      </w:pPr>
      <w:r w:rsidRPr="005061C3">
        <w:rPr>
          <w:spacing w:val="-1"/>
          <w:sz w:val="28"/>
          <w:szCs w:val="28"/>
        </w:rPr>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водоснабжение, в расчете на протяженность водопроводной сети в год (ед./км).</w:t>
      </w:r>
    </w:p>
    <w:p w14:paraId="5E24C006" w14:textId="77777777" w:rsidR="00D24F5F" w:rsidRPr="005061C3" w:rsidRDefault="00D24F5F" w:rsidP="00D24F5F">
      <w:pPr>
        <w:widowControl w:val="0"/>
        <w:autoSpaceDE w:val="0"/>
        <w:autoSpaceDN w:val="0"/>
        <w:adjustRightInd w:val="0"/>
        <w:spacing w:before="120" w:line="360" w:lineRule="auto"/>
        <w:ind w:left="108" w:right="48" w:firstLine="720"/>
        <w:jc w:val="both"/>
        <w:rPr>
          <w:spacing w:val="-1"/>
          <w:sz w:val="28"/>
          <w:szCs w:val="28"/>
        </w:rPr>
      </w:pPr>
      <w:r w:rsidRPr="005061C3">
        <w:rPr>
          <w:spacing w:val="-1"/>
          <w:sz w:val="28"/>
          <w:szCs w:val="28"/>
        </w:rPr>
        <w:t>Показателями энергетической эффективности являются:</w:t>
      </w:r>
    </w:p>
    <w:p w14:paraId="42E786EA" w14:textId="77777777" w:rsidR="00D24F5F" w:rsidRPr="005061C3" w:rsidRDefault="00D24F5F" w:rsidP="00C8762B">
      <w:pPr>
        <w:widowControl w:val="0"/>
        <w:numPr>
          <w:ilvl w:val="0"/>
          <w:numId w:val="62"/>
        </w:numPr>
        <w:autoSpaceDE w:val="0"/>
        <w:autoSpaceDN w:val="0"/>
        <w:adjustRightInd w:val="0"/>
        <w:spacing w:before="120" w:line="360" w:lineRule="auto"/>
        <w:ind w:left="1418" w:right="48" w:hanging="230"/>
        <w:jc w:val="both"/>
        <w:rPr>
          <w:spacing w:val="-1"/>
          <w:sz w:val="28"/>
          <w:szCs w:val="28"/>
        </w:rPr>
      </w:pPr>
      <w:r w:rsidRPr="005061C3">
        <w:rPr>
          <w:spacing w:val="-1"/>
          <w:sz w:val="28"/>
          <w:szCs w:val="28"/>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472F8597" w14:textId="77777777" w:rsidR="00D24F5F" w:rsidRPr="005061C3" w:rsidRDefault="00D24F5F" w:rsidP="00C8762B">
      <w:pPr>
        <w:widowControl w:val="0"/>
        <w:numPr>
          <w:ilvl w:val="0"/>
          <w:numId w:val="62"/>
        </w:numPr>
        <w:autoSpaceDE w:val="0"/>
        <w:autoSpaceDN w:val="0"/>
        <w:adjustRightInd w:val="0"/>
        <w:spacing w:before="120" w:line="360" w:lineRule="auto"/>
        <w:ind w:left="1418" w:right="48" w:hanging="230"/>
        <w:jc w:val="both"/>
        <w:rPr>
          <w:spacing w:val="-1"/>
          <w:sz w:val="28"/>
          <w:szCs w:val="28"/>
        </w:rPr>
      </w:pPr>
      <w:r w:rsidRPr="005061C3">
        <w:rPr>
          <w:spacing w:val="-1"/>
          <w:sz w:val="28"/>
          <w:szCs w:val="28"/>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(кВт*ч/м3);</w:t>
      </w:r>
    </w:p>
    <w:p w14:paraId="0524CFBF" w14:textId="77777777" w:rsidR="00D24F5F" w:rsidRPr="005061C3" w:rsidRDefault="00D24F5F" w:rsidP="00C8762B">
      <w:pPr>
        <w:widowControl w:val="0"/>
        <w:numPr>
          <w:ilvl w:val="0"/>
          <w:numId w:val="62"/>
        </w:numPr>
        <w:autoSpaceDE w:val="0"/>
        <w:autoSpaceDN w:val="0"/>
        <w:adjustRightInd w:val="0"/>
        <w:spacing w:before="120" w:line="360" w:lineRule="auto"/>
        <w:ind w:left="1418" w:right="48" w:hanging="230"/>
        <w:jc w:val="both"/>
        <w:rPr>
          <w:spacing w:val="-1"/>
          <w:sz w:val="28"/>
          <w:szCs w:val="28"/>
        </w:rPr>
      </w:pPr>
      <w:r w:rsidRPr="005061C3">
        <w:rPr>
          <w:spacing w:val="-1"/>
          <w:sz w:val="28"/>
          <w:szCs w:val="28"/>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(кВт*ч/м3);</w:t>
      </w:r>
    </w:p>
    <w:p w14:paraId="7042765A" w14:textId="77777777" w:rsidR="00D24F5F" w:rsidRPr="005061C3" w:rsidRDefault="00D24F5F" w:rsidP="00C8762B">
      <w:pPr>
        <w:widowControl w:val="0"/>
        <w:numPr>
          <w:ilvl w:val="0"/>
          <w:numId w:val="62"/>
        </w:numPr>
        <w:autoSpaceDE w:val="0"/>
        <w:autoSpaceDN w:val="0"/>
        <w:adjustRightInd w:val="0"/>
        <w:spacing w:before="120" w:line="360" w:lineRule="auto"/>
        <w:ind w:left="1418" w:right="48" w:hanging="230"/>
        <w:jc w:val="both"/>
        <w:rPr>
          <w:spacing w:val="-1"/>
          <w:sz w:val="28"/>
          <w:szCs w:val="28"/>
        </w:rPr>
      </w:pPr>
      <w:r w:rsidRPr="005061C3">
        <w:rPr>
          <w:spacing w:val="-1"/>
          <w:sz w:val="28"/>
          <w:szCs w:val="28"/>
        </w:rPr>
        <w:t>удельный расход электрической энергии, потребляемой в технологическом процессе очистки сточных вод, на единицу объема очищаемых сточных вод (кВт*ч/м3);</w:t>
      </w:r>
    </w:p>
    <w:p w14:paraId="40C33BBA" w14:textId="77777777" w:rsidR="00D24F5F" w:rsidRPr="005061C3" w:rsidRDefault="00D24F5F" w:rsidP="00C8762B">
      <w:pPr>
        <w:widowControl w:val="0"/>
        <w:numPr>
          <w:ilvl w:val="0"/>
          <w:numId w:val="62"/>
        </w:numPr>
        <w:autoSpaceDE w:val="0"/>
        <w:autoSpaceDN w:val="0"/>
        <w:adjustRightInd w:val="0"/>
        <w:spacing w:before="120" w:line="360" w:lineRule="auto"/>
        <w:ind w:left="1418" w:right="48" w:hanging="230"/>
        <w:jc w:val="both"/>
        <w:rPr>
          <w:spacing w:val="-1"/>
          <w:sz w:val="28"/>
          <w:szCs w:val="28"/>
        </w:rPr>
      </w:pPr>
      <w:r w:rsidRPr="005061C3">
        <w:rPr>
          <w:spacing w:val="-1"/>
          <w:sz w:val="28"/>
          <w:szCs w:val="28"/>
        </w:rPr>
        <w:t xml:space="preserve">удельный расход электрической энергии, потребляемой в </w:t>
      </w:r>
      <w:r w:rsidRPr="005061C3">
        <w:rPr>
          <w:spacing w:val="-1"/>
          <w:sz w:val="28"/>
          <w:szCs w:val="28"/>
        </w:rPr>
        <w:lastRenderedPageBreak/>
        <w:t>технологическом процессе транспортировки сточных вод, на единицу объема транспортируемых сточных вод (кВт*ч/м3).</w:t>
      </w:r>
    </w:p>
    <w:p w14:paraId="1CD7311A" w14:textId="7CC5A182" w:rsidR="00D24F5F" w:rsidRDefault="00D24F5F" w:rsidP="00D24F5F">
      <w:pPr>
        <w:widowControl w:val="0"/>
        <w:autoSpaceDE w:val="0"/>
        <w:autoSpaceDN w:val="0"/>
        <w:adjustRightInd w:val="0"/>
        <w:spacing w:before="120" w:line="360" w:lineRule="auto"/>
        <w:ind w:left="108" w:right="48" w:firstLine="720"/>
        <w:jc w:val="both"/>
        <w:rPr>
          <w:spacing w:val="-1"/>
          <w:sz w:val="28"/>
          <w:szCs w:val="28"/>
        </w:rPr>
      </w:pPr>
      <w:r w:rsidRPr="005061C3">
        <w:rPr>
          <w:spacing w:val="-1"/>
          <w:sz w:val="28"/>
          <w:szCs w:val="28"/>
        </w:rPr>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ниже (</w:t>
      </w:r>
      <w:r>
        <w:rPr>
          <w:spacing w:val="-1"/>
          <w:sz w:val="28"/>
          <w:szCs w:val="28"/>
        </w:rPr>
        <w:fldChar w:fldCharType="begin"/>
      </w:r>
      <w:r>
        <w:rPr>
          <w:spacing w:val="-1"/>
          <w:sz w:val="28"/>
          <w:szCs w:val="28"/>
        </w:rPr>
        <w:instrText xml:space="preserve"> REF _Ref116914814 \h </w:instrText>
      </w:r>
      <w:r>
        <w:rPr>
          <w:spacing w:val="-1"/>
          <w:sz w:val="28"/>
          <w:szCs w:val="28"/>
        </w:rPr>
      </w:r>
      <w:r>
        <w:rPr>
          <w:spacing w:val="-1"/>
          <w:sz w:val="28"/>
          <w:szCs w:val="28"/>
        </w:rPr>
        <w:fldChar w:fldCharType="separate"/>
      </w:r>
      <w:r w:rsidR="00F37558" w:rsidRPr="005061C3">
        <w:rPr>
          <w:spacing w:val="-1"/>
          <w:sz w:val="28"/>
          <w:szCs w:val="28"/>
        </w:rPr>
        <w:t xml:space="preserve">Таблица </w:t>
      </w:r>
      <w:r w:rsidR="00F37558">
        <w:rPr>
          <w:noProof/>
          <w:spacing w:val="-1"/>
          <w:sz w:val="28"/>
          <w:szCs w:val="28"/>
        </w:rPr>
        <w:t>15</w:t>
      </w:r>
      <w:r>
        <w:rPr>
          <w:spacing w:val="-1"/>
          <w:sz w:val="28"/>
          <w:szCs w:val="28"/>
        </w:rPr>
        <w:fldChar w:fldCharType="end"/>
      </w:r>
      <w:r w:rsidRPr="005061C3">
        <w:rPr>
          <w:spacing w:val="-1"/>
          <w:sz w:val="28"/>
          <w:szCs w:val="28"/>
        </w:rPr>
        <w:t>).</w:t>
      </w:r>
    </w:p>
    <w:p w14:paraId="068386D2" w14:textId="77777777" w:rsidR="00D24F5F" w:rsidRDefault="00D24F5F" w:rsidP="00D24F5F">
      <w:pPr>
        <w:widowControl w:val="0"/>
        <w:autoSpaceDE w:val="0"/>
        <w:autoSpaceDN w:val="0"/>
        <w:adjustRightInd w:val="0"/>
        <w:spacing w:before="3" w:line="322" w:lineRule="exact"/>
        <w:ind w:left="108" w:right="48" w:firstLine="720"/>
        <w:jc w:val="both"/>
        <w:rPr>
          <w:spacing w:val="-1"/>
          <w:sz w:val="28"/>
          <w:szCs w:val="28"/>
        </w:rPr>
      </w:pPr>
    </w:p>
    <w:p w14:paraId="7ED7C7A1" w14:textId="25BA5E84" w:rsidR="00D24F5F" w:rsidRPr="005061C3" w:rsidRDefault="00D24F5F" w:rsidP="008264C6">
      <w:pPr>
        <w:widowControl w:val="0"/>
        <w:autoSpaceDE w:val="0"/>
        <w:autoSpaceDN w:val="0"/>
        <w:adjustRightInd w:val="0"/>
        <w:spacing w:before="120" w:line="360" w:lineRule="auto"/>
        <w:ind w:left="108" w:right="48" w:firstLine="720"/>
        <w:jc w:val="both"/>
        <w:rPr>
          <w:spacing w:val="-1"/>
          <w:sz w:val="28"/>
          <w:szCs w:val="28"/>
        </w:rPr>
      </w:pPr>
      <w:bookmarkStart w:id="97" w:name="_Ref116914814"/>
      <w:r w:rsidRPr="005061C3">
        <w:rPr>
          <w:spacing w:val="-1"/>
          <w:sz w:val="28"/>
          <w:szCs w:val="28"/>
        </w:rPr>
        <w:t xml:space="preserve">Таблица </w:t>
      </w:r>
      <w:r w:rsidRPr="005061C3">
        <w:rPr>
          <w:spacing w:val="-1"/>
          <w:sz w:val="28"/>
          <w:szCs w:val="28"/>
        </w:rPr>
        <w:fldChar w:fldCharType="begin"/>
      </w:r>
      <w:r w:rsidRPr="005061C3">
        <w:rPr>
          <w:spacing w:val="-1"/>
          <w:sz w:val="28"/>
          <w:szCs w:val="28"/>
        </w:rPr>
        <w:instrText xml:space="preserve"> SEQ Таблица \* ARABIC </w:instrText>
      </w:r>
      <w:r w:rsidRPr="005061C3">
        <w:rPr>
          <w:spacing w:val="-1"/>
          <w:sz w:val="28"/>
          <w:szCs w:val="28"/>
        </w:rPr>
        <w:fldChar w:fldCharType="separate"/>
      </w:r>
      <w:r w:rsidR="00F37558">
        <w:rPr>
          <w:noProof/>
          <w:spacing w:val="-1"/>
          <w:sz w:val="28"/>
          <w:szCs w:val="28"/>
        </w:rPr>
        <w:t>15</w:t>
      </w:r>
      <w:r w:rsidRPr="005061C3">
        <w:rPr>
          <w:spacing w:val="-1"/>
          <w:sz w:val="28"/>
          <w:szCs w:val="28"/>
        </w:rPr>
        <w:fldChar w:fldCharType="end"/>
      </w:r>
      <w:bookmarkEnd w:id="97"/>
      <w:r>
        <w:rPr>
          <w:spacing w:val="-1"/>
          <w:sz w:val="28"/>
          <w:szCs w:val="28"/>
        </w:rPr>
        <w:t xml:space="preserve"> - </w:t>
      </w:r>
      <w:r w:rsidRPr="005061C3">
        <w:rPr>
          <w:spacing w:val="-1"/>
          <w:sz w:val="28"/>
          <w:szCs w:val="28"/>
        </w:rPr>
        <w:t>Показатели надежности, качества, энергетической эффективности объектов централизованной системы водоснабжения</w:t>
      </w:r>
      <w:r>
        <w:rPr>
          <w:spacing w:val="-1"/>
          <w:sz w:val="28"/>
          <w:szCs w:val="28"/>
        </w:rPr>
        <w:t xml:space="preserve"> Лесколовского сельского поселения</w:t>
      </w:r>
    </w:p>
    <w:tbl>
      <w:tblPr>
        <w:tblW w:w="5000" w:type="pct"/>
        <w:tblLook w:val="04A0" w:firstRow="1" w:lastRow="0" w:firstColumn="1" w:lastColumn="0" w:noHBand="0" w:noVBand="1"/>
      </w:tblPr>
      <w:tblGrid>
        <w:gridCol w:w="6318"/>
        <w:gridCol w:w="1185"/>
        <w:gridCol w:w="1053"/>
        <w:gridCol w:w="1071"/>
      </w:tblGrid>
      <w:tr w:rsidR="00D24F5F" w:rsidRPr="005061C3" w14:paraId="3D9F5C6B" w14:textId="77777777" w:rsidTr="0045259E">
        <w:trPr>
          <w:trHeight w:val="227"/>
        </w:trPr>
        <w:tc>
          <w:tcPr>
            <w:tcW w:w="3291" w:type="pct"/>
            <w:tcBorders>
              <w:top w:val="single" w:sz="4" w:space="0" w:color="auto"/>
              <w:left w:val="single" w:sz="4" w:space="0" w:color="auto"/>
              <w:bottom w:val="single" w:sz="4" w:space="0" w:color="auto"/>
              <w:right w:val="single" w:sz="4" w:space="0" w:color="auto"/>
            </w:tcBorders>
            <w:vAlign w:val="center"/>
            <w:hideMark/>
          </w:tcPr>
          <w:p w14:paraId="3712652C" w14:textId="77777777" w:rsidR="00D24F5F" w:rsidRPr="005061C3" w:rsidRDefault="00D24F5F" w:rsidP="0045259E">
            <w:pPr>
              <w:jc w:val="center"/>
              <w:rPr>
                <w:b/>
                <w:bCs/>
                <w:color w:val="000000"/>
              </w:rPr>
            </w:pPr>
            <w:r w:rsidRPr="005061C3">
              <w:rPr>
                <w:b/>
                <w:bCs/>
                <w:color w:val="000000"/>
              </w:rPr>
              <w:t>Показатель</w:t>
            </w:r>
          </w:p>
        </w:tc>
        <w:tc>
          <w:tcPr>
            <w:tcW w:w="588" w:type="pct"/>
            <w:tcBorders>
              <w:top w:val="single" w:sz="4" w:space="0" w:color="auto"/>
              <w:left w:val="single" w:sz="4" w:space="0" w:color="auto"/>
              <w:bottom w:val="single" w:sz="4" w:space="0" w:color="auto"/>
              <w:right w:val="single" w:sz="4" w:space="0" w:color="auto"/>
            </w:tcBorders>
            <w:vAlign w:val="center"/>
            <w:hideMark/>
          </w:tcPr>
          <w:p w14:paraId="57C02239" w14:textId="77777777" w:rsidR="00D24F5F" w:rsidRPr="005061C3" w:rsidRDefault="00D24F5F" w:rsidP="0045259E">
            <w:pPr>
              <w:jc w:val="center"/>
              <w:rPr>
                <w:b/>
                <w:bCs/>
                <w:color w:val="000000"/>
              </w:rPr>
            </w:pPr>
            <w:r w:rsidRPr="005061C3">
              <w:rPr>
                <w:b/>
                <w:bCs/>
                <w:color w:val="000000"/>
                <w:spacing w:val="-1"/>
              </w:rPr>
              <w:t>Ед. изм.</w:t>
            </w:r>
          </w:p>
        </w:tc>
        <w:tc>
          <w:tcPr>
            <w:tcW w:w="1120" w:type="pct"/>
            <w:gridSpan w:val="2"/>
            <w:tcBorders>
              <w:top w:val="single" w:sz="4" w:space="0" w:color="auto"/>
              <w:left w:val="nil"/>
              <w:right w:val="single" w:sz="4" w:space="0" w:color="000000"/>
            </w:tcBorders>
            <w:vAlign w:val="center"/>
            <w:hideMark/>
          </w:tcPr>
          <w:p w14:paraId="00EDCB5D" w14:textId="11466332" w:rsidR="00D24F5F" w:rsidRPr="005061C3" w:rsidRDefault="00D24F5F" w:rsidP="00D24F5F">
            <w:pPr>
              <w:jc w:val="center"/>
              <w:rPr>
                <w:b/>
                <w:bCs/>
                <w:color w:val="000000"/>
              </w:rPr>
            </w:pPr>
            <w:r w:rsidRPr="005061C3">
              <w:rPr>
                <w:b/>
                <w:bCs/>
                <w:color w:val="000000"/>
                <w:spacing w:val="1"/>
              </w:rPr>
              <w:t>Показатель базового года (202</w:t>
            </w:r>
            <w:r>
              <w:rPr>
                <w:b/>
                <w:bCs/>
                <w:color w:val="000000"/>
                <w:spacing w:val="1"/>
              </w:rPr>
              <w:t>3</w:t>
            </w:r>
            <w:r w:rsidRPr="005061C3">
              <w:rPr>
                <w:b/>
                <w:bCs/>
                <w:color w:val="000000"/>
                <w:spacing w:val="1"/>
              </w:rPr>
              <w:t xml:space="preserve"> год)</w:t>
            </w:r>
          </w:p>
        </w:tc>
      </w:tr>
      <w:tr w:rsidR="00D24F5F" w:rsidRPr="005061C3" w14:paraId="30BEDB4F" w14:textId="77777777" w:rsidTr="0045259E">
        <w:trPr>
          <w:trHeight w:val="227"/>
        </w:trPr>
        <w:tc>
          <w:tcPr>
            <w:tcW w:w="4435" w:type="pct"/>
            <w:gridSpan w:val="3"/>
            <w:tcBorders>
              <w:top w:val="single" w:sz="4" w:space="0" w:color="auto"/>
              <w:left w:val="single" w:sz="4" w:space="0" w:color="auto"/>
              <w:bottom w:val="single" w:sz="4" w:space="0" w:color="auto"/>
              <w:right w:val="single" w:sz="4" w:space="0" w:color="auto"/>
            </w:tcBorders>
            <w:vAlign w:val="center"/>
            <w:hideMark/>
          </w:tcPr>
          <w:p w14:paraId="25A9401A" w14:textId="77777777" w:rsidR="00D24F5F" w:rsidRPr="005061C3" w:rsidRDefault="00D24F5F" w:rsidP="0045259E">
            <w:pPr>
              <w:jc w:val="center"/>
              <w:rPr>
                <w:b/>
                <w:bCs/>
                <w:color w:val="000000"/>
              </w:rPr>
            </w:pPr>
            <w:r w:rsidRPr="005061C3">
              <w:rPr>
                <w:b/>
                <w:bCs/>
                <w:color w:val="000000"/>
                <w:spacing w:val="1"/>
              </w:rPr>
              <w:t>Показатели качества питьевой воды</w:t>
            </w:r>
          </w:p>
        </w:tc>
        <w:tc>
          <w:tcPr>
            <w:tcW w:w="565" w:type="pct"/>
            <w:tcBorders>
              <w:top w:val="single" w:sz="4" w:space="0" w:color="auto"/>
              <w:left w:val="nil"/>
              <w:bottom w:val="single" w:sz="4" w:space="0" w:color="auto"/>
              <w:right w:val="single" w:sz="4" w:space="0" w:color="auto"/>
            </w:tcBorders>
            <w:noWrap/>
            <w:vAlign w:val="bottom"/>
            <w:hideMark/>
          </w:tcPr>
          <w:p w14:paraId="690CF278" w14:textId="77777777" w:rsidR="00D24F5F" w:rsidRPr="005061C3" w:rsidRDefault="00D24F5F" w:rsidP="0045259E">
            <w:pPr>
              <w:rPr>
                <w:rFonts w:ascii="Calibri" w:hAnsi="Calibri"/>
                <w:color w:val="000000"/>
              </w:rPr>
            </w:pPr>
            <w:r w:rsidRPr="005061C3">
              <w:rPr>
                <w:rFonts w:ascii="Calibri" w:hAnsi="Calibri"/>
                <w:color w:val="000000"/>
              </w:rPr>
              <w:t> </w:t>
            </w:r>
          </w:p>
        </w:tc>
      </w:tr>
      <w:tr w:rsidR="00D24F5F" w:rsidRPr="005061C3" w14:paraId="5A2D3696" w14:textId="77777777" w:rsidTr="0045259E">
        <w:trPr>
          <w:trHeight w:val="227"/>
        </w:trPr>
        <w:tc>
          <w:tcPr>
            <w:tcW w:w="3291" w:type="pct"/>
            <w:tcBorders>
              <w:top w:val="nil"/>
              <w:left w:val="single" w:sz="4" w:space="0" w:color="auto"/>
              <w:bottom w:val="single" w:sz="4" w:space="0" w:color="auto"/>
              <w:right w:val="single" w:sz="4" w:space="0" w:color="auto"/>
            </w:tcBorders>
            <w:vAlign w:val="center"/>
            <w:hideMark/>
          </w:tcPr>
          <w:p w14:paraId="24F026E4" w14:textId="77777777" w:rsidR="00D24F5F" w:rsidRPr="005061C3" w:rsidRDefault="00D24F5F" w:rsidP="0045259E">
            <w:pPr>
              <w:jc w:val="center"/>
              <w:rPr>
                <w:color w:val="000000"/>
              </w:rPr>
            </w:pPr>
            <w:r w:rsidRPr="005061C3">
              <w:rPr>
                <w:color w:val="000000"/>
                <w:spacing w:val="1"/>
              </w:rPr>
              <w:t>Доля проб питьевой воды, подаваемой в распределительную водопроводную сеть, не соответствующих установленным требованиям, в общем объеме проб питьевой воды</w:t>
            </w:r>
          </w:p>
        </w:tc>
        <w:tc>
          <w:tcPr>
            <w:tcW w:w="588" w:type="pct"/>
            <w:tcBorders>
              <w:top w:val="nil"/>
              <w:left w:val="nil"/>
              <w:bottom w:val="single" w:sz="4" w:space="0" w:color="auto"/>
              <w:right w:val="single" w:sz="4" w:space="0" w:color="auto"/>
            </w:tcBorders>
            <w:vAlign w:val="center"/>
            <w:hideMark/>
          </w:tcPr>
          <w:p w14:paraId="2C10AD5B" w14:textId="77777777" w:rsidR="00D24F5F" w:rsidRPr="005061C3" w:rsidRDefault="00D24F5F" w:rsidP="0045259E">
            <w:pPr>
              <w:jc w:val="center"/>
              <w:rPr>
                <w:color w:val="000000"/>
              </w:rPr>
            </w:pPr>
            <w:r w:rsidRPr="005061C3">
              <w:rPr>
                <w:color w:val="000000"/>
                <w:spacing w:val="1"/>
              </w:rPr>
              <w:t>%</w:t>
            </w:r>
          </w:p>
        </w:tc>
        <w:tc>
          <w:tcPr>
            <w:tcW w:w="1120" w:type="pct"/>
            <w:gridSpan w:val="2"/>
            <w:tcBorders>
              <w:top w:val="nil"/>
              <w:left w:val="nil"/>
              <w:bottom w:val="single" w:sz="4" w:space="0" w:color="auto"/>
              <w:right w:val="single" w:sz="4" w:space="0" w:color="auto"/>
            </w:tcBorders>
            <w:vAlign w:val="center"/>
            <w:hideMark/>
          </w:tcPr>
          <w:p w14:paraId="16D73C33" w14:textId="77777777" w:rsidR="00D24F5F" w:rsidRPr="005061C3" w:rsidRDefault="00D24F5F" w:rsidP="0045259E">
            <w:pPr>
              <w:jc w:val="center"/>
              <w:rPr>
                <w:rFonts w:ascii="Calibri" w:hAnsi="Calibri"/>
                <w:color w:val="000000"/>
              </w:rPr>
            </w:pPr>
            <w:r>
              <w:rPr>
                <w:color w:val="000000"/>
              </w:rPr>
              <w:t>0,3</w:t>
            </w:r>
          </w:p>
        </w:tc>
      </w:tr>
      <w:tr w:rsidR="00D24F5F" w:rsidRPr="005061C3" w14:paraId="47F069E8" w14:textId="77777777" w:rsidTr="0045259E">
        <w:trPr>
          <w:trHeight w:val="22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393EBF7" w14:textId="77777777" w:rsidR="00D24F5F" w:rsidRPr="005061C3" w:rsidRDefault="00D24F5F" w:rsidP="0045259E">
            <w:pPr>
              <w:jc w:val="center"/>
              <w:rPr>
                <w:b/>
                <w:bCs/>
                <w:color w:val="000000"/>
              </w:rPr>
            </w:pPr>
            <w:r w:rsidRPr="005061C3">
              <w:rPr>
                <w:b/>
                <w:bCs/>
                <w:color w:val="000000"/>
                <w:spacing w:val="1"/>
              </w:rPr>
              <w:t>Показатели качества горячей воды</w:t>
            </w:r>
          </w:p>
          <w:p w14:paraId="2CD0238C" w14:textId="77777777" w:rsidR="00D24F5F" w:rsidRPr="005061C3" w:rsidRDefault="00D24F5F" w:rsidP="0045259E">
            <w:pPr>
              <w:rPr>
                <w:rFonts w:ascii="Calibri" w:hAnsi="Calibri"/>
                <w:color w:val="000000"/>
              </w:rPr>
            </w:pPr>
            <w:r w:rsidRPr="005061C3">
              <w:rPr>
                <w:rFonts w:ascii="Calibri" w:hAnsi="Calibri"/>
                <w:color w:val="000000"/>
              </w:rPr>
              <w:t> </w:t>
            </w:r>
          </w:p>
        </w:tc>
      </w:tr>
      <w:tr w:rsidR="00D24F5F" w:rsidRPr="005061C3" w14:paraId="0E75B52A" w14:textId="77777777" w:rsidTr="0045259E">
        <w:trPr>
          <w:trHeight w:val="227"/>
        </w:trPr>
        <w:tc>
          <w:tcPr>
            <w:tcW w:w="3291" w:type="pct"/>
            <w:tcBorders>
              <w:top w:val="nil"/>
              <w:left w:val="single" w:sz="4" w:space="0" w:color="auto"/>
              <w:bottom w:val="single" w:sz="4" w:space="0" w:color="auto"/>
              <w:right w:val="single" w:sz="4" w:space="0" w:color="auto"/>
            </w:tcBorders>
            <w:vAlign w:val="center"/>
            <w:hideMark/>
          </w:tcPr>
          <w:p w14:paraId="6D1BBE06" w14:textId="77777777" w:rsidR="00D24F5F" w:rsidRPr="005061C3" w:rsidRDefault="00D24F5F" w:rsidP="0045259E">
            <w:pPr>
              <w:jc w:val="center"/>
              <w:rPr>
                <w:color w:val="000000"/>
              </w:rPr>
            </w:pPr>
            <w:r w:rsidRPr="005061C3">
              <w:rPr>
                <w:color w:val="000000"/>
                <w:spacing w:val="1"/>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w:t>
            </w:r>
          </w:p>
        </w:tc>
        <w:tc>
          <w:tcPr>
            <w:tcW w:w="588" w:type="pct"/>
            <w:tcBorders>
              <w:top w:val="nil"/>
              <w:left w:val="nil"/>
              <w:bottom w:val="single" w:sz="4" w:space="0" w:color="auto"/>
              <w:right w:val="single" w:sz="4" w:space="0" w:color="auto"/>
            </w:tcBorders>
            <w:vAlign w:val="center"/>
            <w:hideMark/>
          </w:tcPr>
          <w:p w14:paraId="5C55D6BA" w14:textId="77777777" w:rsidR="00D24F5F" w:rsidRPr="005061C3" w:rsidRDefault="00D24F5F" w:rsidP="0045259E">
            <w:pPr>
              <w:jc w:val="center"/>
              <w:rPr>
                <w:color w:val="000000"/>
              </w:rPr>
            </w:pPr>
            <w:r w:rsidRPr="005061C3">
              <w:rPr>
                <w:color w:val="000000"/>
                <w:spacing w:val="1"/>
              </w:rPr>
              <w:t>%</w:t>
            </w:r>
          </w:p>
        </w:tc>
        <w:tc>
          <w:tcPr>
            <w:tcW w:w="1120" w:type="pct"/>
            <w:gridSpan w:val="2"/>
            <w:tcBorders>
              <w:top w:val="nil"/>
              <w:left w:val="nil"/>
              <w:bottom w:val="single" w:sz="4" w:space="0" w:color="auto"/>
              <w:right w:val="single" w:sz="4" w:space="0" w:color="auto"/>
            </w:tcBorders>
            <w:vAlign w:val="center"/>
            <w:hideMark/>
          </w:tcPr>
          <w:p w14:paraId="641B82CC" w14:textId="77777777" w:rsidR="00D24F5F" w:rsidRPr="005061C3" w:rsidRDefault="00D24F5F" w:rsidP="0045259E">
            <w:pPr>
              <w:jc w:val="center"/>
              <w:rPr>
                <w:color w:val="000000"/>
                <w:spacing w:val="1"/>
              </w:rPr>
            </w:pPr>
            <w:r w:rsidRPr="005061C3">
              <w:rPr>
                <w:color w:val="000000"/>
                <w:spacing w:val="1"/>
              </w:rPr>
              <w:t>н</w:t>
            </w:r>
            <w:r w:rsidRPr="005061C3">
              <w:rPr>
                <w:color w:val="000000"/>
                <w:spacing w:val="1"/>
                <w:lang w:val="en-US"/>
              </w:rPr>
              <w:t>/</w:t>
            </w:r>
            <w:r w:rsidRPr="005061C3">
              <w:rPr>
                <w:color w:val="000000"/>
                <w:spacing w:val="1"/>
              </w:rPr>
              <w:t>д</w:t>
            </w:r>
          </w:p>
        </w:tc>
      </w:tr>
      <w:tr w:rsidR="00D24F5F" w:rsidRPr="005061C3" w14:paraId="059056FF" w14:textId="77777777" w:rsidTr="0045259E">
        <w:trPr>
          <w:trHeight w:val="227"/>
        </w:trPr>
        <w:tc>
          <w:tcPr>
            <w:tcW w:w="3291" w:type="pct"/>
            <w:tcBorders>
              <w:top w:val="nil"/>
              <w:left w:val="single" w:sz="4" w:space="0" w:color="auto"/>
              <w:bottom w:val="single" w:sz="4" w:space="0" w:color="auto"/>
              <w:right w:val="single" w:sz="4" w:space="0" w:color="auto"/>
            </w:tcBorders>
            <w:vAlign w:val="center"/>
            <w:hideMark/>
          </w:tcPr>
          <w:p w14:paraId="54B3B2B2" w14:textId="77777777" w:rsidR="00D24F5F" w:rsidRPr="005061C3" w:rsidRDefault="00D24F5F" w:rsidP="0045259E">
            <w:pPr>
              <w:jc w:val="center"/>
              <w:rPr>
                <w:color w:val="000000"/>
              </w:rPr>
            </w:pPr>
            <w:r w:rsidRPr="005061C3">
              <w:rPr>
                <w:color w:val="000000"/>
                <w:spacing w:val="1"/>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горячей воды</w:t>
            </w:r>
          </w:p>
        </w:tc>
        <w:tc>
          <w:tcPr>
            <w:tcW w:w="588" w:type="pct"/>
            <w:tcBorders>
              <w:top w:val="nil"/>
              <w:left w:val="nil"/>
              <w:bottom w:val="single" w:sz="4" w:space="0" w:color="auto"/>
              <w:right w:val="single" w:sz="4" w:space="0" w:color="auto"/>
            </w:tcBorders>
            <w:vAlign w:val="center"/>
            <w:hideMark/>
          </w:tcPr>
          <w:p w14:paraId="0CDB377A" w14:textId="77777777" w:rsidR="00D24F5F" w:rsidRPr="005061C3" w:rsidRDefault="00D24F5F" w:rsidP="0045259E">
            <w:pPr>
              <w:jc w:val="center"/>
              <w:rPr>
                <w:color w:val="000000"/>
              </w:rPr>
            </w:pPr>
            <w:r w:rsidRPr="005061C3">
              <w:rPr>
                <w:color w:val="000000"/>
                <w:spacing w:val="1"/>
              </w:rPr>
              <w:t>%</w:t>
            </w:r>
          </w:p>
        </w:tc>
        <w:tc>
          <w:tcPr>
            <w:tcW w:w="1120" w:type="pct"/>
            <w:gridSpan w:val="2"/>
            <w:tcBorders>
              <w:top w:val="nil"/>
              <w:left w:val="nil"/>
              <w:bottom w:val="single" w:sz="4" w:space="0" w:color="auto"/>
              <w:right w:val="single" w:sz="4" w:space="0" w:color="auto"/>
            </w:tcBorders>
            <w:vAlign w:val="center"/>
            <w:hideMark/>
          </w:tcPr>
          <w:p w14:paraId="50EBEA82" w14:textId="77777777" w:rsidR="00D24F5F" w:rsidRPr="005061C3" w:rsidRDefault="00D24F5F" w:rsidP="0045259E">
            <w:pPr>
              <w:jc w:val="center"/>
              <w:rPr>
                <w:color w:val="000000"/>
                <w:spacing w:val="1"/>
              </w:rPr>
            </w:pPr>
            <w:r w:rsidRPr="005061C3">
              <w:rPr>
                <w:color w:val="000000"/>
                <w:spacing w:val="1"/>
              </w:rPr>
              <w:t>н</w:t>
            </w:r>
            <w:r w:rsidRPr="005061C3">
              <w:rPr>
                <w:color w:val="000000"/>
                <w:spacing w:val="1"/>
                <w:lang w:val="en-US"/>
              </w:rPr>
              <w:t>/</w:t>
            </w:r>
            <w:r w:rsidRPr="005061C3">
              <w:rPr>
                <w:color w:val="000000"/>
                <w:spacing w:val="1"/>
              </w:rPr>
              <w:t>д</w:t>
            </w:r>
          </w:p>
        </w:tc>
      </w:tr>
      <w:tr w:rsidR="00D24F5F" w:rsidRPr="005061C3" w14:paraId="41BAE6BB" w14:textId="77777777" w:rsidTr="0045259E">
        <w:trPr>
          <w:trHeight w:val="227"/>
        </w:trPr>
        <w:tc>
          <w:tcPr>
            <w:tcW w:w="4435" w:type="pct"/>
            <w:gridSpan w:val="3"/>
            <w:tcBorders>
              <w:top w:val="single" w:sz="4" w:space="0" w:color="auto"/>
              <w:left w:val="single" w:sz="4" w:space="0" w:color="auto"/>
              <w:bottom w:val="single" w:sz="4" w:space="0" w:color="auto"/>
              <w:right w:val="single" w:sz="4" w:space="0" w:color="auto"/>
            </w:tcBorders>
            <w:vAlign w:val="center"/>
            <w:hideMark/>
          </w:tcPr>
          <w:p w14:paraId="0D6618FB" w14:textId="77777777" w:rsidR="00D24F5F" w:rsidRPr="005061C3" w:rsidRDefault="00D24F5F" w:rsidP="0045259E">
            <w:pPr>
              <w:jc w:val="center"/>
              <w:rPr>
                <w:b/>
                <w:bCs/>
                <w:color w:val="000000"/>
              </w:rPr>
            </w:pPr>
            <w:r w:rsidRPr="005061C3">
              <w:rPr>
                <w:b/>
                <w:bCs/>
                <w:color w:val="000000"/>
                <w:spacing w:val="1"/>
              </w:rPr>
              <w:t>Показатели надежности и бесперебойности водоснабжения</w:t>
            </w:r>
          </w:p>
        </w:tc>
        <w:tc>
          <w:tcPr>
            <w:tcW w:w="565" w:type="pct"/>
            <w:tcBorders>
              <w:top w:val="nil"/>
              <w:left w:val="nil"/>
              <w:bottom w:val="single" w:sz="4" w:space="0" w:color="auto"/>
              <w:right w:val="single" w:sz="4" w:space="0" w:color="auto"/>
            </w:tcBorders>
            <w:noWrap/>
            <w:vAlign w:val="bottom"/>
            <w:hideMark/>
          </w:tcPr>
          <w:p w14:paraId="20D90C55" w14:textId="77777777" w:rsidR="00D24F5F" w:rsidRPr="005061C3" w:rsidRDefault="00D24F5F" w:rsidP="0045259E">
            <w:pPr>
              <w:rPr>
                <w:rFonts w:ascii="Calibri" w:hAnsi="Calibri"/>
                <w:color w:val="000000"/>
              </w:rPr>
            </w:pPr>
            <w:r w:rsidRPr="005061C3">
              <w:rPr>
                <w:rFonts w:ascii="Calibri" w:hAnsi="Calibri"/>
                <w:color w:val="000000"/>
              </w:rPr>
              <w:t> </w:t>
            </w:r>
          </w:p>
        </w:tc>
      </w:tr>
      <w:tr w:rsidR="00D24F5F" w:rsidRPr="005061C3" w14:paraId="5015E3E0" w14:textId="77777777" w:rsidTr="0045259E">
        <w:trPr>
          <w:trHeight w:val="227"/>
        </w:trPr>
        <w:tc>
          <w:tcPr>
            <w:tcW w:w="3291" w:type="pct"/>
            <w:tcBorders>
              <w:top w:val="nil"/>
              <w:left w:val="single" w:sz="4" w:space="0" w:color="auto"/>
              <w:bottom w:val="single" w:sz="4" w:space="0" w:color="auto"/>
              <w:right w:val="single" w:sz="4" w:space="0" w:color="auto"/>
            </w:tcBorders>
            <w:vAlign w:val="center"/>
            <w:hideMark/>
          </w:tcPr>
          <w:p w14:paraId="3A326335" w14:textId="77777777" w:rsidR="00D24F5F" w:rsidRPr="005061C3" w:rsidRDefault="00D24F5F" w:rsidP="0045259E">
            <w:pPr>
              <w:jc w:val="center"/>
              <w:rPr>
                <w:color w:val="000000"/>
              </w:rPr>
            </w:pPr>
            <w:r w:rsidRPr="005061C3">
              <w:rPr>
                <w:color w:val="000000"/>
                <w:spacing w:val="1"/>
              </w:rPr>
              <w:t>Фактическое значение показателя надежности и бесперебойности централизованной системы горячего водоснабжения</w:t>
            </w:r>
          </w:p>
        </w:tc>
        <w:tc>
          <w:tcPr>
            <w:tcW w:w="588" w:type="pct"/>
            <w:tcBorders>
              <w:top w:val="nil"/>
              <w:left w:val="nil"/>
              <w:bottom w:val="single" w:sz="4" w:space="0" w:color="auto"/>
              <w:right w:val="single" w:sz="4" w:space="0" w:color="auto"/>
            </w:tcBorders>
            <w:vAlign w:val="center"/>
            <w:hideMark/>
          </w:tcPr>
          <w:p w14:paraId="3A14C8D6" w14:textId="77777777" w:rsidR="00D24F5F" w:rsidRPr="005061C3" w:rsidRDefault="00D24F5F" w:rsidP="0045259E">
            <w:pPr>
              <w:jc w:val="center"/>
              <w:rPr>
                <w:color w:val="000000"/>
              </w:rPr>
            </w:pPr>
            <w:r w:rsidRPr="005061C3">
              <w:rPr>
                <w:color w:val="000000"/>
                <w:spacing w:val="1"/>
              </w:rPr>
              <w:t>ед./км.</w:t>
            </w:r>
          </w:p>
        </w:tc>
        <w:tc>
          <w:tcPr>
            <w:tcW w:w="1120" w:type="pct"/>
            <w:gridSpan w:val="2"/>
            <w:tcBorders>
              <w:top w:val="nil"/>
              <w:left w:val="nil"/>
              <w:bottom w:val="single" w:sz="4" w:space="0" w:color="auto"/>
              <w:right w:val="single" w:sz="4" w:space="0" w:color="auto"/>
            </w:tcBorders>
            <w:vAlign w:val="center"/>
            <w:hideMark/>
          </w:tcPr>
          <w:p w14:paraId="4A6998C0" w14:textId="77777777" w:rsidR="00D24F5F" w:rsidRPr="005061C3" w:rsidRDefault="00D24F5F" w:rsidP="0045259E">
            <w:pPr>
              <w:jc w:val="center"/>
              <w:rPr>
                <w:color w:val="000000"/>
                <w:spacing w:val="1"/>
              </w:rPr>
            </w:pPr>
            <w:r w:rsidRPr="005061C3">
              <w:rPr>
                <w:color w:val="000000"/>
                <w:spacing w:val="1"/>
              </w:rPr>
              <w:t>н</w:t>
            </w:r>
            <w:r w:rsidRPr="005061C3">
              <w:rPr>
                <w:color w:val="000000"/>
                <w:spacing w:val="1"/>
                <w:lang w:val="en-US"/>
              </w:rPr>
              <w:t>/</w:t>
            </w:r>
            <w:r w:rsidRPr="005061C3">
              <w:rPr>
                <w:color w:val="000000"/>
                <w:spacing w:val="1"/>
              </w:rPr>
              <w:t>д</w:t>
            </w:r>
          </w:p>
        </w:tc>
      </w:tr>
      <w:tr w:rsidR="00D24F5F" w:rsidRPr="005061C3" w14:paraId="7153EA5C" w14:textId="77777777" w:rsidTr="0045259E">
        <w:trPr>
          <w:trHeight w:val="227"/>
        </w:trPr>
        <w:tc>
          <w:tcPr>
            <w:tcW w:w="3291" w:type="pct"/>
            <w:tcBorders>
              <w:top w:val="nil"/>
              <w:left w:val="single" w:sz="4" w:space="0" w:color="auto"/>
              <w:bottom w:val="single" w:sz="4" w:space="0" w:color="auto"/>
              <w:right w:val="single" w:sz="4" w:space="0" w:color="auto"/>
            </w:tcBorders>
            <w:vAlign w:val="center"/>
            <w:hideMark/>
          </w:tcPr>
          <w:p w14:paraId="72D3F851" w14:textId="77777777" w:rsidR="00D24F5F" w:rsidRPr="005061C3" w:rsidRDefault="00D24F5F" w:rsidP="0045259E">
            <w:pPr>
              <w:jc w:val="center"/>
              <w:rPr>
                <w:color w:val="000000"/>
              </w:rPr>
            </w:pPr>
            <w:r w:rsidRPr="005061C3">
              <w:rPr>
                <w:color w:val="000000"/>
                <w:spacing w:val="1"/>
              </w:rPr>
              <w:t>Фактическое значение показателя надежности и бесперебойности централизованной системы холодного водоснабжения</w:t>
            </w:r>
          </w:p>
        </w:tc>
        <w:tc>
          <w:tcPr>
            <w:tcW w:w="588" w:type="pct"/>
            <w:tcBorders>
              <w:top w:val="nil"/>
              <w:left w:val="nil"/>
              <w:bottom w:val="single" w:sz="4" w:space="0" w:color="auto"/>
              <w:right w:val="single" w:sz="4" w:space="0" w:color="auto"/>
            </w:tcBorders>
            <w:vAlign w:val="center"/>
            <w:hideMark/>
          </w:tcPr>
          <w:p w14:paraId="48EA2380" w14:textId="77777777" w:rsidR="00D24F5F" w:rsidRPr="005061C3" w:rsidRDefault="00D24F5F" w:rsidP="0045259E">
            <w:pPr>
              <w:jc w:val="center"/>
              <w:rPr>
                <w:color w:val="000000"/>
              </w:rPr>
            </w:pPr>
            <w:r w:rsidRPr="005061C3">
              <w:rPr>
                <w:color w:val="000000"/>
                <w:spacing w:val="1"/>
              </w:rPr>
              <w:t>ед./км.</w:t>
            </w:r>
          </w:p>
        </w:tc>
        <w:tc>
          <w:tcPr>
            <w:tcW w:w="1120" w:type="pct"/>
            <w:gridSpan w:val="2"/>
            <w:tcBorders>
              <w:top w:val="nil"/>
              <w:left w:val="nil"/>
              <w:bottom w:val="single" w:sz="4" w:space="0" w:color="auto"/>
              <w:right w:val="single" w:sz="4" w:space="0" w:color="auto"/>
            </w:tcBorders>
            <w:vAlign w:val="center"/>
            <w:hideMark/>
          </w:tcPr>
          <w:p w14:paraId="5960CAE0" w14:textId="77777777" w:rsidR="00D24F5F" w:rsidRPr="005061C3" w:rsidRDefault="00D24F5F" w:rsidP="0045259E">
            <w:pPr>
              <w:jc w:val="center"/>
              <w:rPr>
                <w:color w:val="000000"/>
                <w:spacing w:val="1"/>
              </w:rPr>
            </w:pPr>
            <w:r w:rsidRPr="005061C3">
              <w:rPr>
                <w:color w:val="000000"/>
              </w:rPr>
              <w:t>0,99</w:t>
            </w:r>
          </w:p>
        </w:tc>
      </w:tr>
      <w:tr w:rsidR="00D24F5F" w:rsidRPr="005061C3" w14:paraId="4070F46C" w14:textId="77777777" w:rsidTr="0045259E">
        <w:trPr>
          <w:trHeight w:val="227"/>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B52B658" w14:textId="77777777" w:rsidR="00D24F5F" w:rsidRPr="005061C3" w:rsidRDefault="00D24F5F" w:rsidP="0045259E">
            <w:pPr>
              <w:jc w:val="center"/>
              <w:rPr>
                <w:b/>
                <w:bCs/>
                <w:color w:val="000000"/>
              </w:rPr>
            </w:pPr>
            <w:r w:rsidRPr="005061C3">
              <w:rPr>
                <w:b/>
                <w:bCs/>
                <w:color w:val="000000"/>
                <w:spacing w:val="1"/>
              </w:rPr>
              <w:t>Показатели энергетической эффективности</w:t>
            </w:r>
          </w:p>
          <w:p w14:paraId="6F2A2F99" w14:textId="77777777" w:rsidR="00D24F5F" w:rsidRPr="005061C3" w:rsidRDefault="00D24F5F" w:rsidP="0045259E">
            <w:pPr>
              <w:rPr>
                <w:rFonts w:ascii="Calibri" w:hAnsi="Calibri"/>
                <w:color w:val="000000"/>
              </w:rPr>
            </w:pPr>
            <w:r w:rsidRPr="005061C3">
              <w:rPr>
                <w:rFonts w:ascii="Calibri" w:hAnsi="Calibri"/>
                <w:color w:val="000000"/>
              </w:rPr>
              <w:t> </w:t>
            </w:r>
          </w:p>
        </w:tc>
      </w:tr>
      <w:tr w:rsidR="00D24F5F" w:rsidRPr="005061C3" w14:paraId="7783DA42" w14:textId="77777777" w:rsidTr="0045259E">
        <w:trPr>
          <w:trHeight w:val="227"/>
        </w:trPr>
        <w:tc>
          <w:tcPr>
            <w:tcW w:w="3291" w:type="pct"/>
            <w:tcBorders>
              <w:top w:val="nil"/>
              <w:left w:val="single" w:sz="4" w:space="0" w:color="auto"/>
              <w:bottom w:val="single" w:sz="4" w:space="0" w:color="auto"/>
              <w:right w:val="single" w:sz="4" w:space="0" w:color="auto"/>
            </w:tcBorders>
            <w:vAlign w:val="center"/>
            <w:hideMark/>
          </w:tcPr>
          <w:p w14:paraId="485DA62E" w14:textId="77777777" w:rsidR="00D24F5F" w:rsidRPr="005061C3" w:rsidRDefault="00D24F5F" w:rsidP="0045259E">
            <w:pPr>
              <w:jc w:val="center"/>
              <w:rPr>
                <w:color w:val="000000"/>
              </w:rPr>
            </w:pPr>
            <w:r w:rsidRPr="005061C3">
              <w:rPr>
                <w:color w:val="000000"/>
              </w:rPr>
              <w:t>Удельное количество тепловой энергии, расходуемое на подогрев горячей воды</w:t>
            </w:r>
          </w:p>
        </w:tc>
        <w:tc>
          <w:tcPr>
            <w:tcW w:w="588" w:type="pct"/>
            <w:tcBorders>
              <w:top w:val="nil"/>
              <w:left w:val="nil"/>
              <w:bottom w:val="single" w:sz="4" w:space="0" w:color="auto"/>
              <w:right w:val="single" w:sz="4" w:space="0" w:color="auto"/>
            </w:tcBorders>
            <w:vAlign w:val="center"/>
            <w:hideMark/>
          </w:tcPr>
          <w:p w14:paraId="4BBD0F79" w14:textId="77777777" w:rsidR="00D24F5F" w:rsidRPr="005061C3" w:rsidRDefault="00D24F5F" w:rsidP="0045259E">
            <w:pPr>
              <w:jc w:val="center"/>
              <w:rPr>
                <w:color w:val="000000"/>
              </w:rPr>
            </w:pPr>
            <w:r w:rsidRPr="005061C3">
              <w:rPr>
                <w:color w:val="000000"/>
                <w:spacing w:val="1"/>
              </w:rPr>
              <w:t>Гкал/м3</w:t>
            </w:r>
          </w:p>
        </w:tc>
        <w:tc>
          <w:tcPr>
            <w:tcW w:w="1120" w:type="pct"/>
            <w:gridSpan w:val="2"/>
            <w:tcBorders>
              <w:top w:val="nil"/>
              <w:left w:val="nil"/>
              <w:bottom w:val="single" w:sz="4" w:space="0" w:color="auto"/>
              <w:right w:val="single" w:sz="4" w:space="0" w:color="auto"/>
            </w:tcBorders>
            <w:vAlign w:val="center"/>
            <w:hideMark/>
          </w:tcPr>
          <w:p w14:paraId="2F0769DA" w14:textId="77777777" w:rsidR="00D24F5F" w:rsidRPr="005061C3" w:rsidRDefault="00D24F5F" w:rsidP="0045259E">
            <w:pPr>
              <w:jc w:val="center"/>
              <w:rPr>
                <w:color w:val="000000"/>
              </w:rPr>
            </w:pPr>
            <w:r w:rsidRPr="005061C3">
              <w:rPr>
                <w:color w:val="000000"/>
                <w:spacing w:val="1"/>
              </w:rPr>
              <w:t>н</w:t>
            </w:r>
            <w:r w:rsidRPr="005061C3">
              <w:rPr>
                <w:color w:val="000000"/>
                <w:spacing w:val="1"/>
                <w:lang w:val="en-US"/>
              </w:rPr>
              <w:t>/</w:t>
            </w:r>
            <w:r w:rsidRPr="005061C3">
              <w:rPr>
                <w:color w:val="000000"/>
                <w:spacing w:val="1"/>
              </w:rPr>
              <w:t>д</w:t>
            </w:r>
          </w:p>
          <w:p w14:paraId="4A74A251" w14:textId="77777777" w:rsidR="00D24F5F" w:rsidRPr="005061C3" w:rsidRDefault="00D24F5F" w:rsidP="0045259E">
            <w:pPr>
              <w:jc w:val="center"/>
              <w:rPr>
                <w:color w:val="000000"/>
                <w:spacing w:val="1"/>
              </w:rPr>
            </w:pPr>
            <w:r w:rsidRPr="005061C3">
              <w:rPr>
                <w:color w:val="000000"/>
                <w:spacing w:val="1"/>
              </w:rPr>
              <w:t>н/д </w:t>
            </w:r>
          </w:p>
        </w:tc>
      </w:tr>
      <w:tr w:rsidR="00D24F5F" w:rsidRPr="005061C3" w14:paraId="0EC1E3C2" w14:textId="77777777" w:rsidTr="0045259E">
        <w:trPr>
          <w:trHeight w:val="227"/>
        </w:trPr>
        <w:tc>
          <w:tcPr>
            <w:tcW w:w="3291" w:type="pct"/>
            <w:tcBorders>
              <w:top w:val="nil"/>
              <w:left w:val="single" w:sz="4" w:space="0" w:color="auto"/>
              <w:bottom w:val="single" w:sz="4" w:space="0" w:color="auto"/>
              <w:right w:val="single" w:sz="4" w:space="0" w:color="auto"/>
            </w:tcBorders>
            <w:vAlign w:val="center"/>
            <w:hideMark/>
          </w:tcPr>
          <w:p w14:paraId="18591834" w14:textId="77777777" w:rsidR="00D24F5F" w:rsidRPr="005061C3" w:rsidRDefault="00D24F5F" w:rsidP="0045259E">
            <w:pPr>
              <w:jc w:val="center"/>
              <w:rPr>
                <w:color w:val="000000"/>
              </w:rPr>
            </w:pPr>
            <w:r w:rsidRPr="005061C3">
              <w:rPr>
                <w:color w:val="000000"/>
              </w:rPr>
              <w:t>Удельный расход электрической энергии, потребляемой в технологическом процессе подъема, подготовки и транспортировки питьевой воды, на единицу объема воды, отпускаемой в сеть</w:t>
            </w:r>
          </w:p>
        </w:tc>
        <w:tc>
          <w:tcPr>
            <w:tcW w:w="588" w:type="pct"/>
            <w:tcBorders>
              <w:top w:val="nil"/>
              <w:left w:val="nil"/>
              <w:bottom w:val="single" w:sz="4" w:space="0" w:color="auto"/>
              <w:right w:val="single" w:sz="4" w:space="0" w:color="auto"/>
            </w:tcBorders>
            <w:vAlign w:val="center"/>
            <w:hideMark/>
          </w:tcPr>
          <w:p w14:paraId="2D02510B" w14:textId="77777777" w:rsidR="00D24F5F" w:rsidRPr="005061C3" w:rsidRDefault="00D24F5F" w:rsidP="0045259E">
            <w:pPr>
              <w:jc w:val="center"/>
              <w:rPr>
                <w:color w:val="000000"/>
              </w:rPr>
            </w:pPr>
            <w:r w:rsidRPr="005061C3">
              <w:rPr>
                <w:color w:val="000000"/>
                <w:spacing w:val="1"/>
              </w:rPr>
              <w:t>кВт*ч/м3</w:t>
            </w:r>
          </w:p>
        </w:tc>
        <w:tc>
          <w:tcPr>
            <w:tcW w:w="1120" w:type="pct"/>
            <w:gridSpan w:val="2"/>
            <w:tcBorders>
              <w:top w:val="nil"/>
              <w:left w:val="nil"/>
              <w:bottom w:val="single" w:sz="4" w:space="0" w:color="auto"/>
              <w:right w:val="single" w:sz="4" w:space="0" w:color="auto"/>
            </w:tcBorders>
            <w:vAlign w:val="center"/>
            <w:hideMark/>
          </w:tcPr>
          <w:p w14:paraId="4CEBD7C8" w14:textId="77777777" w:rsidR="00D24F5F" w:rsidRPr="005061C3" w:rsidRDefault="00D24F5F" w:rsidP="0045259E">
            <w:pPr>
              <w:jc w:val="center"/>
              <w:rPr>
                <w:color w:val="000000"/>
              </w:rPr>
            </w:pPr>
            <w:r w:rsidRPr="005061C3">
              <w:rPr>
                <w:color w:val="000000"/>
              </w:rPr>
              <w:t>0,209</w:t>
            </w:r>
          </w:p>
        </w:tc>
      </w:tr>
    </w:tbl>
    <w:p w14:paraId="3F4B439F" w14:textId="77777777" w:rsidR="00D24F5F" w:rsidRDefault="00D24F5F" w:rsidP="00D24F5F">
      <w:pPr>
        <w:widowControl w:val="0"/>
        <w:autoSpaceDE w:val="0"/>
        <w:autoSpaceDN w:val="0"/>
        <w:adjustRightInd w:val="0"/>
        <w:ind w:left="108" w:right="51" w:firstLine="699"/>
        <w:jc w:val="both"/>
        <w:rPr>
          <w:b/>
          <w:bCs/>
          <w:spacing w:val="1"/>
          <w:sz w:val="28"/>
          <w:szCs w:val="28"/>
        </w:rPr>
      </w:pPr>
    </w:p>
    <w:p w14:paraId="75688B4D" w14:textId="77777777" w:rsidR="00D24F5F" w:rsidRDefault="00D24F5F" w:rsidP="000E3CB2">
      <w:pPr>
        <w:autoSpaceDE w:val="0"/>
        <w:autoSpaceDN w:val="0"/>
        <w:adjustRightInd w:val="0"/>
        <w:spacing w:line="360" w:lineRule="auto"/>
        <w:ind w:firstLine="709"/>
        <w:jc w:val="both"/>
        <w:rPr>
          <w:sz w:val="28"/>
          <w:szCs w:val="28"/>
        </w:rPr>
      </w:pPr>
    </w:p>
    <w:p w14:paraId="6427A6D2" w14:textId="1F0FF930" w:rsidR="00AC4CFB" w:rsidRPr="00AC4CFB" w:rsidRDefault="00AC4CFB" w:rsidP="00BD1425">
      <w:pPr>
        <w:spacing w:line="360" w:lineRule="auto"/>
        <w:ind w:firstLine="709"/>
        <w:jc w:val="both"/>
        <w:rPr>
          <w:sz w:val="28"/>
          <w:szCs w:val="28"/>
        </w:rPr>
      </w:pPr>
      <w:r w:rsidRPr="00AC4CFB">
        <w:rPr>
          <w:sz w:val="28"/>
          <w:szCs w:val="28"/>
        </w:rPr>
        <w:lastRenderedPageBreak/>
        <w:t>Территория Лесколовско</w:t>
      </w:r>
      <w:r w:rsidR="001F60B1">
        <w:rPr>
          <w:sz w:val="28"/>
          <w:szCs w:val="28"/>
        </w:rPr>
        <w:t>го</w:t>
      </w:r>
      <w:r w:rsidRPr="00AC4CFB">
        <w:rPr>
          <w:sz w:val="28"/>
          <w:szCs w:val="28"/>
        </w:rPr>
        <w:t xml:space="preserve"> сельско</w:t>
      </w:r>
      <w:r w:rsidR="001F60B1">
        <w:rPr>
          <w:sz w:val="28"/>
          <w:szCs w:val="28"/>
        </w:rPr>
        <w:t>го</w:t>
      </w:r>
      <w:r w:rsidRPr="00AC4CFB">
        <w:rPr>
          <w:sz w:val="28"/>
          <w:szCs w:val="28"/>
        </w:rPr>
        <w:t xml:space="preserve"> поселени</w:t>
      </w:r>
      <w:r w:rsidR="001F60B1">
        <w:rPr>
          <w:sz w:val="28"/>
          <w:szCs w:val="28"/>
        </w:rPr>
        <w:t>я</w:t>
      </w:r>
      <w:r w:rsidRPr="00AC4CFB">
        <w:rPr>
          <w:sz w:val="28"/>
          <w:szCs w:val="28"/>
        </w:rPr>
        <w:t xml:space="preserve"> имеет высокий градостроительный потенциал для общественно-делового, рекреационного и жилищного развития. </w:t>
      </w:r>
      <w:r>
        <w:rPr>
          <w:sz w:val="28"/>
          <w:szCs w:val="28"/>
        </w:rPr>
        <w:t>О</w:t>
      </w:r>
      <w:r w:rsidRPr="00AC4CFB">
        <w:rPr>
          <w:sz w:val="28"/>
          <w:szCs w:val="28"/>
        </w:rPr>
        <w:t xml:space="preserve">бщая градостроительная стратегия развития территории </w:t>
      </w:r>
      <w:r w:rsidR="00DC631C" w:rsidRPr="00DC631C">
        <w:rPr>
          <w:sz w:val="28"/>
          <w:szCs w:val="28"/>
        </w:rPr>
        <w:t>Лесколовского сельского поселения</w:t>
      </w:r>
      <w:r>
        <w:rPr>
          <w:sz w:val="28"/>
          <w:szCs w:val="28"/>
        </w:rPr>
        <w:t xml:space="preserve"> </w:t>
      </w:r>
      <w:r w:rsidRPr="00AC4CFB">
        <w:rPr>
          <w:sz w:val="28"/>
          <w:szCs w:val="28"/>
        </w:rPr>
        <w:t>заключа</w:t>
      </w:r>
      <w:r>
        <w:rPr>
          <w:sz w:val="28"/>
          <w:szCs w:val="28"/>
        </w:rPr>
        <w:t>ется</w:t>
      </w:r>
      <w:r w:rsidRPr="00AC4CFB">
        <w:rPr>
          <w:sz w:val="28"/>
          <w:szCs w:val="28"/>
        </w:rPr>
        <w:t xml:space="preserve"> в преемственности и </w:t>
      </w:r>
      <w:proofErr w:type="spellStart"/>
      <w:r w:rsidRPr="00AC4CFB">
        <w:rPr>
          <w:sz w:val="28"/>
          <w:szCs w:val="28"/>
        </w:rPr>
        <w:t>поэтапности</w:t>
      </w:r>
      <w:proofErr w:type="spellEnd"/>
      <w:r w:rsidRPr="00AC4CFB">
        <w:rPr>
          <w:sz w:val="28"/>
          <w:szCs w:val="28"/>
        </w:rPr>
        <w:t xml:space="preserve"> развития территории с учетом существующей ландшафтно-планировочной структуры муниципального образования и масштаба застройки.</w:t>
      </w:r>
    </w:p>
    <w:p w14:paraId="6037C2BE" w14:textId="6405E09E" w:rsidR="00AC4CFB" w:rsidRPr="00AC4CFB" w:rsidRDefault="00AC4CFB" w:rsidP="00BD1425">
      <w:pPr>
        <w:spacing w:line="360" w:lineRule="auto"/>
        <w:ind w:firstLine="709"/>
        <w:jc w:val="both"/>
        <w:rPr>
          <w:sz w:val="28"/>
          <w:szCs w:val="28"/>
        </w:rPr>
      </w:pPr>
      <w:r w:rsidRPr="00AC4CFB">
        <w:rPr>
          <w:sz w:val="28"/>
          <w:szCs w:val="28"/>
        </w:rPr>
        <w:t xml:space="preserve">Наиболее важными факторами, влияющими на развитие </w:t>
      </w:r>
      <w:r w:rsidR="00DC631C" w:rsidRPr="00DC631C">
        <w:rPr>
          <w:sz w:val="28"/>
          <w:szCs w:val="28"/>
        </w:rPr>
        <w:t>Лесколовского сельского поселения</w:t>
      </w:r>
      <w:r w:rsidRPr="00AC4CFB">
        <w:rPr>
          <w:sz w:val="28"/>
          <w:szCs w:val="28"/>
        </w:rPr>
        <w:t>, являются:</w:t>
      </w:r>
    </w:p>
    <w:p w14:paraId="5636E7E9" w14:textId="74F3DA4E" w:rsidR="00AC4CFB" w:rsidRPr="00AC4CFB" w:rsidRDefault="00AC4CFB" w:rsidP="00C8762B">
      <w:pPr>
        <w:pStyle w:val="af4"/>
        <w:numPr>
          <w:ilvl w:val="0"/>
          <w:numId w:val="45"/>
        </w:numPr>
        <w:tabs>
          <w:tab w:val="left" w:pos="1134"/>
        </w:tabs>
        <w:spacing w:after="0" w:line="360" w:lineRule="auto"/>
        <w:ind w:left="0" w:firstLine="709"/>
        <w:rPr>
          <w:sz w:val="28"/>
          <w:szCs w:val="28"/>
        </w:rPr>
      </w:pPr>
      <w:r w:rsidRPr="00AC4CFB">
        <w:rPr>
          <w:sz w:val="28"/>
          <w:szCs w:val="28"/>
        </w:rPr>
        <w:t>экономико-географическое положение, природно-климатические и транспортные условия;</w:t>
      </w:r>
    </w:p>
    <w:p w14:paraId="136BBD46" w14:textId="1B93BD0F" w:rsidR="00AC4CFB" w:rsidRPr="00AC4CFB" w:rsidRDefault="00AC4CFB" w:rsidP="00C8762B">
      <w:pPr>
        <w:pStyle w:val="af4"/>
        <w:numPr>
          <w:ilvl w:val="0"/>
          <w:numId w:val="45"/>
        </w:numPr>
        <w:tabs>
          <w:tab w:val="left" w:pos="1134"/>
        </w:tabs>
        <w:spacing w:after="0" w:line="360" w:lineRule="auto"/>
        <w:ind w:left="0" w:firstLine="709"/>
        <w:rPr>
          <w:sz w:val="28"/>
          <w:szCs w:val="28"/>
        </w:rPr>
      </w:pPr>
      <w:r w:rsidRPr="00AC4CFB">
        <w:rPr>
          <w:sz w:val="28"/>
          <w:szCs w:val="28"/>
        </w:rPr>
        <w:t>имеющиеся ресурсы;</w:t>
      </w:r>
    </w:p>
    <w:p w14:paraId="2748E1ED" w14:textId="664EAB08" w:rsidR="00AC4CFB" w:rsidRPr="00AC4CFB" w:rsidRDefault="00AC4CFB" w:rsidP="00C8762B">
      <w:pPr>
        <w:pStyle w:val="af4"/>
        <w:numPr>
          <w:ilvl w:val="0"/>
          <w:numId w:val="45"/>
        </w:numPr>
        <w:tabs>
          <w:tab w:val="left" w:pos="1134"/>
        </w:tabs>
        <w:spacing w:after="0" w:line="360" w:lineRule="auto"/>
        <w:ind w:left="0" w:firstLine="709"/>
        <w:rPr>
          <w:sz w:val="28"/>
          <w:szCs w:val="28"/>
        </w:rPr>
      </w:pPr>
      <w:r w:rsidRPr="00AC4CFB">
        <w:rPr>
          <w:sz w:val="28"/>
          <w:szCs w:val="28"/>
        </w:rPr>
        <w:t>накопленные экономический и социальный потенциал;</w:t>
      </w:r>
    </w:p>
    <w:p w14:paraId="320FFD1E" w14:textId="0592C795" w:rsidR="00AC4CFB" w:rsidRPr="00AC4CFB" w:rsidRDefault="00AC4CFB" w:rsidP="00C8762B">
      <w:pPr>
        <w:pStyle w:val="af4"/>
        <w:numPr>
          <w:ilvl w:val="0"/>
          <w:numId w:val="45"/>
        </w:numPr>
        <w:tabs>
          <w:tab w:val="left" w:pos="1134"/>
        </w:tabs>
        <w:spacing w:after="0" w:line="360" w:lineRule="auto"/>
        <w:ind w:left="0" w:firstLine="709"/>
        <w:rPr>
          <w:sz w:val="28"/>
          <w:szCs w:val="28"/>
        </w:rPr>
      </w:pPr>
      <w:r w:rsidRPr="00AC4CFB">
        <w:rPr>
          <w:sz w:val="28"/>
          <w:szCs w:val="28"/>
        </w:rPr>
        <w:t>развитие новых форм хозяйственной деятельности муниципального образования, его функций и совершенствование системы самоуправления.</w:t>
      </w:r>
    </w:p>
    <w:p w14:paraId="115B6A20" w14:textId="5321D7EC" w:rsidR="00AC4CFB" w:rsidRPr="00AC4CFB" w:rsidRDefault="00AC4CFB" w:rsidP="00BD1425">
      <w:pPr>
        <w:spacing w:line="360" w:lineRule="auto"/>
        <w:ind w:firstLine="709"/>
        <w:jc w:val="both"/>
        <w:rPr>
          <w:sz w:val="28"/>
          <w:szCs w:val="28"/>
        </w:rPr>
      </w:pPr>
      <w:r w:rsidRPr="00AC4CFB">
        <w:rPr>
          <w:sz w:val="28"/>
          <w:szCs w:val="28"/>
        </w:rPr>
        <w:t>Основная направленность градостроительной политики на территории,</w:t>
      </w:r>
      <w:r>
        <w:rPr>
          <w:sz w:val="28"/>
          <w:szCs w:val="28"/>
        </w:rPr>
        <w:t xml:space="preserve"> </w:t>
      </w:r>
      <w:r w:rsidRPr="00AC4CFB">
        <w:rPr>
          <w:sz w:val="28"/>
          <w:szCs w:val="28"/>
        </w:rPr>
        <w:t>расположенной на северо-востоке муниципального образования, включающей населенные пункты – деревня Аньялово, деревня Лесколово, деревня Лехтуси, деревня Кискелово и территории между ними:</w:t>
      </w:r>
    </w:p>
    <w:p w14:paraId="7B031315" w14:textId="7836AFE6" w:rsidR="00AC4CFB" w:rsidRPr="00AC4CFB" w:rsidRDefault="00AC4CFB" w:rsidP="00C8762B">
      <w:pPr>
        <w:pStyle w:val="af4"/>
        <w:numPr>
          <w:ilvl w:val="0"/>
          <w:numId w:val="45"/>
        </w:numPr>
        <w:tabs>
          <w:tab w:val="left" w:pos="1134"/>
        </w:tabs>
        <w:spacing w:after="0" w:line="360" w:lineRule="auto"/>
        <w:ind w:left="0" w:firstLine="709"/>
        <w:rPr>
          <w:sz w:val="28"/>
          <w:szCs w:val="28"/>
        </w:rPr>
      </w:pPr>
      <w:r w:rsidRPr="00AC4CFB">
        <w:rPr>
          <w:sz w:val="28"/>
          <w:szCs w:val="28"/>
        </w:rPr>
        <w:t xml:space="preserve">развитие нового жилищного строительства в деревнях Аньялово, Лесколово, Лехтуси, Кискелово, предусматривающем сохранение сложившегося масштаба застройки – застройка индивидуальными </w:t>
      </w:r>
      <w:proofErr w:type="spellStart"/>
      <w:r w:rsidRPr="00AC4CFB">
        <w:rPr>
          <w:sz w:val="28"/>
          <w:szCs w:val="28"/>
        </w:rPr>
        <w:t>отдельностоящими</w:t>
      </w:r>
      <w:proofErr w:type="spellEnd"/>
      <w:r w:rsidRPr="00AC4CFB">
        <w:rPr>
          <w:sz w:val="28"/>
          <w:szCs w:val="28"/>
        </w:rPr>
        <w:t xml:space="preserve"> жилыми домами с участками и блокированными жилыми домами, в Лесколово, кроме этого, застройка многоквартирными малоэтажными жилыми домами;</w:t>
      </w:r>
    </w:p>
    <w:p w14:paraId="5969E232" w14:textId="0060DCBB" w:rsidR="00AC4CFB" w:rsidRPr="00AC4CFB" w:rsidRDefault="00AC4CFB" w:rsidP="00C8762B">
      <w:pPr>
        <w:pStyle w:val="af4"/>
        <w:numPr>
          <w:ilvl w:val="0"/>
          <w:numId w:val="45"/>
        </w:numPr>
        <w:tabs>
          <w:tab w:val="left" w:pos="1134"/>
        </w:tabs>
        <w:spacing w:after="0" w:line="360" w:lineRule="auto"/>
        <w:ind w:left="0" w:firstLine="709"/>
        <w:rPr>
          <w:sz w:val="28"/>
          <w:szCs w:val="28"/>
        </w:rPr>
      </w:pPr>
      <w:r w:rsidRPr="00AC4CFB">
        <w:rPr>
          <w:sz w:val="28"/>
          <w:szCs w:val="28"/>
        </w:rPr>
        <w:t xml:space="preserve">создание общественно-деловой зоны муниципального уровня в </w:t>
      </w:r>
      <w:r w:rsidR="005C51A8">
        <w:rPr>
          <w:sz w:val="28"/>
          <w:szCs w:val="28"/>
          <w:lang w:val="ru-RU"/>
        </w:rPr>
        <w:t xml:space="preserve">деревне </w:t>
      </w:r>
      <w:r w:rsidRPr="00AC4CFB">
        <w:rPr>
          <w:sz w:val="28"/>
          <w:szCs w:val="28"/>
        </w:rPr>
        <w:t>Лесколово;</w:t>
      </w:r>
    </w:p>
    <w:p w14:paraId="4E178183" w14:textId="186C7B62" w:rsidR="00AC4CFB" w:rsidRPr="00AC4CFB" w:rsidRDefault="00AC4CFB" w:rsidP="00C8762B">
      <w:pPr>
        <w:pStyle w:val="af4"/>
        <w:numPr>
          <w:ilvl w:val="0"/>
          <w:numId w:val="45"/>
        </w:numPr>
        <w:tabs>
          <w:tab w:val="left" w:pos="1134"/>
        </w:tabs>
        <w:spacing w:after="0" w:line="360" w:lineRule="auto"/>
        <w:ind w:left="0" w:firstLine="709"/>
        <w:rPr>
          <w:sz w:val="28"/>
          <w:szCs w:val="28"/>
        </w:rPr>
      </w:pPr>
      <w:r w:rsidRPr="00AC4CFB">
        <w:rPr>
          <w:sz w:val="28"/>
          <w:szCs w:val="28"/>
        </w:rPr>
        <w:t xml:space="preserve">развитие территорий </w:t>
      </w:r>
      <w:r w:rsidR="00BD1425">
        <w:rPr>
          <w:sz w:val="28"/>
          <w:szCs w:val="28"/>
          <w:lang w:val="ru-RU"/>
        </w:rPr>
        <w:t xml:space="preserve">бывших </w:t>
      </w:r>
      <w:r w:rsidRPr="00AC4CFB">
        <w:rPr>
          <w:sz w:val="28"/>
          <w:szCs w:val="28"/>
        </w:rPr>
        <w:t xml:space="preserve">сельскохозяйственных предприятий – ЗАО </w:t>
      </w:r>
      <w:r w:rsidR="006C45D6">
        <w:rPr>
          <w:sz w:val="28"/>
          <w:szCs w:val="28"/>
        </w:rPr>
        <w:t>«</w:t>
      </w:r>
      <w:r w:rsidRPr="00AC4CFB">
        <w:rPr>
          <w:sz w:val="28"/>
          <w:szCs w:val="28"/>
        </w:rPr>
        <w:t xml:space="preserve">Птицефабрика </w:t>
      </w:r>
      <w:r w:rsidR="006C45D6">
        <w:rPr>
          <w:sz w:val="28"/>
          <w:szCs w:val="28"/>
        </w:rPr>
        <w:t>«</w:t>
      </w:r>
      <w:r w:rsidRPr="00AC4CFB">
        <w:rPr>
          <w:sz w:val="28"/>
          <w:szCs w:val="28"/>
        </w:rPr>
        <w:t>Невская</w:t>
      </w:r>
      <w:r w:rsidR="006C45D6">
        <w:rPr>
          <w:sz w:val="28"/>
          <w:szCs w:val="28"/>
        </w:rPr>
        <w:t>»</w:t>
      </w:r>
      <w:r w:rsidRPr="00AC4CFB">
        <w:rPr>
          <w:sz w:val="28"/>
          <w:szCs w:val="28"/>
        </w:rPr>
        <w:t>;</w:t>
      </w:r>
    </w:p>
    <w:p w14:paraId="76D06743" w14:textId="3683F7AF" w:rsidR="00AC4CFB" w:rsidRPr="00AC4CFB" w:rsidRDefault="00AC4CFB" w:rsidP="00C8762B">
      <w:pPr>
        <w:pStyle w:val="af4"/>
        <w:numPr>
          <w:ilvl w:val="0"/>
          <w:numId w:val="45"/>
        </w:numPr>
        <w:tabs>
          <w:tab w:val="left" w:pos="1134"/>
        </w:tabs>
        <w:spacing w:after="0" w:line="360" w:lineRule="auto"/>
        <w:ind w:left="0" w:firstLine="709"/>
        <w:rPr>
          <w:sz w:val="28"/>
          <w:szCs w:val="28"/>
        </w:rPr>
      </w:pPr>
      <w:r w:rsidRPr="00AC4CFB">
        <w:rPr>
          <w:sz w:val="28"/>
          <w:szCs w:val="28"/>
        </w:rPr>
        <w:t>формирование новых производственных зон для размещения предприятий строительных материалов и комплектующих;</w:t>
      </w:r>
    </w:p>
    <w:p w14:paraId="34166C07" w14:textId="4A605270" w:rsidR="00AC4CFB" w:rsidRPr="00AC4CFB" w:rsidRDefault="00AC4CFB" w:rsidP="00C8762B">
      <w:pPr>
        <w:pStyle w:val="af4"/>
        <w:numPr>
          <w:ilvl w:val="0"/>
          <w:numId w:val="45"/>
        </w:numPr>
        <w:tabs>
          <w:tab w:val="left" w:pos="1134"/>
        </w:tabs>
        <w:spacing w:after="0" w:line="360" w:lineRule="auto"/>
        <w:ind w:left="0" w:firstLine="709"/>
        <w:rPr>
          <w:sz w:val="28"/>
          <w:szCs w:val="28"/>
        </w:rPr>
      </w:pPr>
      <w:r w:rsidRPr="00AC4CFB">
        <w:rPr>
          <w:sz w:val="28"/>
          <w:szCs w:val="28"/>
        </w:rPr>
        <w:t>развитие зон для ведения садоводства и дачного хозяйства;</w:t>
      </w:r>
    </w:p>
    <w:p w14:paraId="5B3B1797" w14:textId="0E06A718" w:rsidR="00AC4CFB" w:rsidRPr="00AC4CFB" w:rsidRDefault="00AC4CFB" w:rsidP="00C8762B">
      <w:pPr>
        <w:pStyle w:val="af4"/>
        <w:numPr>
          <w:ilvl w:val="0"/>
          <w:numId w:val="45"/>
        </w:numPr>
        <w:tabs>
          <w:tab w:val="left" w:pos="1134"/>
        </w:tabs>
        <w:spacing w:after="0" w:line="360" w:lineRule="auto"/>
        <w:ind w:left="0" w:firstLine="709"/>
        <w:rPr>
          <w:sz w:val="28"/>
          <w:szCs w:val="28"/>
        </w:rPr>
      </w:pPr>
      <w:r w:rsidRPr="00AC4CFB">
        <w:rPr>
          <w:sz w:val="28"/>
          <w:szCs w:val="28"/>
        </w:rPr>
        <w:lastRenderedPageBreak/>
        <w:t>реконструкции существующей и строительств новой улично-дорожной сети;</w:t>
      </w:r>
    </w:p>
    <w:p w14:paraId="0504EDE6" w14:textId="31C15ED4" w:rsidR="00AC4CFB" w:rsidRPr="00AC4CFB" w:rsidRDefault="00AC4CFB" w:rsidP="00C8762B">
      <w:pPr>
        <w:pStyle w:val="af4"/>
        <w:numPr>
          <w:ilvl w:val="0"/>
          <w:numId w:val="45"/>
        </w:numPr>
        <w:tabs>
          <w:tab w:val="left" w:pos="1134"/>
        </w:tabs>
        <w:spacing w:after="0" w:line="360" w:lineRule="auto"/>
        <w:ind w:left="0" w:firstLine="709"/>
        <w:rPr>
          <w:sz w:val="28"/>
          <w:szCs w:val="28"/>
        </w:rPr>
      </w:pPr>
      <w:r w:rsidRPr="00AC4CFB">
        <w:rPr>
          <w:sz w:val="28"/>
          <w:szCs w:val="28"/>
        </w:rPr>
        <w:t>комплексном инженерном оборудовании проектируемой и существующей жилой, производственной и общественно-деловой застройки и рекреационных зон.</w:t>
      </w:r>
    </w:p>
    <w:p w14:paraId="29275591" w14:textId="77777777" w:rsidR="00AC4CFB" w:rsidRPr="00AC4CFB" w:rsidRDefault="00AC4CFB" w:rsidP="00BD1425">
      <w:pPr>
        <w:spacing w:line="360" w:lineRule="auto"/>
        <w:ind w:firstLine="709"/>
        <w:jc w:val="both"/>
        <w:rPr>
          <w:sz w:val="28"/>
          <w:szCs w:val="28"/>
        </w:rPr>
      </w:pPr>
      <w:r w:rsidRPr="00AC4CFB">
        <w:rPr>
          <w:sz w:val="28"/>
          <w:szCs w:val="28"/>
        </w:rPr>
        <w:t>Основная направленность градостроительной политики на территории, расположенной на северо-западе муниципального образования:</w:t>
      </w:r>
    </w:p>
    <w:p w14:paraId="650A5A50" w14:textId="09F8F80C" w:rsidR="00AC4CFB" w:rsidRPr="00513727" w:rsidRDefault="00AC4CFB" w:rsidP="00C8762B">
      <w:pPr>
        <w:pStyle w:val="af4"/>
        <w:numPr>
          <w:ilvl w:val="0"/>
          <w:numId w:val="45"/>
        </w:numPr>
        <w:tabs>
          <w:tab w:val="left" w:pos="1134"/>
        </w:tabs>
        <w:spacing w:after="0" w:line="360" w:lineRule="auto"/>
        <w:ind w:left="0" w:firstLine="709"/>
        <w:rPr>
          <w:sz w:val="28"/>
          <w:szCs w:val="28"/>
        </w:rPr>
      </w:pPr>
      <w:r w:rsidRPr="00513727">
        <w:rPr>
          <w:sz w:val="28"/>
          <w:szCs w:val="28"/>
        </w:rPr>
        <w:t>развитие зон для ведения садоводства и дачного хозяйства;</w:t>
      </w:r>
    </w:p>
    <w:p w14:paraId="5937A992" w14:textId="401792D9" w:rsidR="00AC4CFB" w:rsidRPr="00513727" w:rsidRDefault="00AC4CFB" w:rsidP="00C8762B">
      <w:pPr>
        <w:pStyle w:val="af4"/>
        <w:numPr>
          <w:ilvl w:val="0"/>
          <w:numId w:val="45"/>
        </w:numPr>
        <w:tabs>
          <w:tab w:val="left" w:pos="1134"/>
        </w:tabs>
        <w:spacing w:after="0" w:line="360" w:lineRule="auto"/>
        <w:ind w:left="0" w:firstLine="709"/>
        <w:rPr>
          <w:sz w:val="28"/>
          <w:szCs w:val="28"/>
        </w:rPr>
      </w:pPr>
      <w:r w:rsidRPr="00513727">
        <w:rPr>
          <w:sz w:val="28"/>
          <w:szCs w:val="28"/>
        </w:rPr>
        <w:t>развитие рекреационных зон с размещением объектов для занятия туризмом, отдыха, досуга и развлечений;</w:t>
      </w:r>
    </w:p>
    <w:p w14:paraId="47711F34" w14:textId="5DA7E2BE" w:rsidR="00AC4CFB" w:rsidRPr="00513727" w:rsidRDefault="00AC4CFB" w:rsidP="00C8762B">
      <w:pPr>
        <w:pStyle w:val="af4"/>
        <w:numPr>
          <w:ilvl w:val="0"/>
          <w:numId w:val="45"/>
        </w:numPr>
        <w:tabs>
          <w:tab w:val="left" w:pos="1134"/>
        </w:tabs>
        <w:spacing w:after="0" w:line="360" w:lineRule="auto"/>
        <w:ind w:left="0" w:firstLine="709"/>
        <w:rPr>
          <w:sz w:val="28"/>
          <w:szCs w:val="28"/>
        </w:rPr>
      </w:pPr>
      <w:r w:rsidRPr="00513727">
        <w:rPr>
          <w:sz w:val="28"/>
          <w:szCs w:val="28"/>
        </w:rPr>
        <w:t>комплексном инженерном оборудовании рекреационных зон.</w:t>
      </w:r>
    </w:p>
    <w:p w14:paraId="17F033D5" w14:textId="40198BD5" w:rsidR="00AC4CFB" w:rsidRPr="00AC4CFB" w:rsidRDefault="00AC4CFB" w:rsidP="00BD1425">
      <w:pPr>
        <w:spacing w:line="360" w:lineRule="auto"/>
        <w:ind w:firstLine="709"/>
        <w:jc w:val="both"/>
        <w:rPr>
          <w:sz w:val="28"/>
          <w:szCs w:val="28"/>
        </w:rPr>
      </w:pPr>
      <w:r w:rsidRPr="00AC4CFB">
        <w:rPr>
          <w:sz w:val="28"/>
          <w:szCs w:val="28"/>
        </w:rPr>
        <w:t>Основная направленность градостроительной политики на территории, расположенной в центре муниципального образования, включающей населенные пункты</w:t>
      </w:r>
      <w:r w:rsidR="00BD1425">
        <w:rPr>
          <w:sz w:val="28"/>
          <w:szCs w:val="28"/>
        </w:rPr>
        <w:t>:</w:t>
      </w:r>
    </w:p>
    <w:p w14:paraId="7501258D" w14:textId="00B41604" w:rsidR="00AC4CFB" w:rsidRPr="00CE357B" w:rsidRDefault="00AC4CFB" w:rsidP="00C8762B">
      <w:pPr>
        <w:pStyle w:val="af4"/>
        <w:numPr>
          <w:ilvl w:val="0"/>
          <w:numId w:val="45"/>
        </w:numPr>
        <w:tabs>
          <w:tab w:val="left" w:pos="1134"/>
        </w:tabs>
        <w:spacing w:after="0" w:line="360" w:lineRule="auto"/>
        <w:ind w:left="0" w:firstLine="709"/>
        <w:rPr>
          <w:sz w:val="28"/>
          <w:szCs w:val="28"/>
        </w:rPr>
      </w:pPr>
      <w:r w:rsidRPr="00CE357B">
        <w:rPr>
          <w:sz w:val="28"/>
          <w:szCs w:val="28"/>
        </w:rPr>
        <w:t xml:space="preserve">деревня Верхние Осельки, деревня Гапсары, </w:t>
      </w:r>
      <w:proofErr w:type="spellStart"/>
      <w:r w:rsidRPr="00CE357B">
        <w:rPr>
          <w:sz w:val="28"/>
          <w:szCs w:val="28"/>
        </w:rPr>
        <w:t>п.ст</w:t>
      </w:r>
      <w:proofErr w:type="spellEnd"/>
      <w:r w:rsidRPr="00CE357B">
        <w:rPr>
          <w:sz w:val="28"/>
          <w:szCs w:val="28"/>
        </w:rPr>
        <w:t>. Пери, деревня Нижние Осельки, поселок Осельки, деревня Рохма и территории между ними:</w:t>
      </w:r>
    </w:p>
    <w:p w14:paraId="480A94BF" w14:textId="52DC6A8C" w:rsidR="00AC4CFB" w:rsidRPr="00CE357B" w:rsidRDefault="00AC4CFB" w:rsidP="00C8762B">
      <w:pPr>
        <w:pStyle w:val="af4"/>
        <w:numPr>
          <w:ilvl w:val="0"/>
          <w:numId w:val="45"/>
        </w:numPr>
        <w:tabs>
          <w:tab w:val="left" w:pos="1134"/>
        </w:tabs>
        <w:spacing w:after="0" w:line="360" w:lineRule="auto"/>
        <w:ind w:left="0" w:firstLine="709"/>
        <w:rPr>
          <w:sz w:val="28"/>
          <w:szCs w:val="28"/>
        </w:rPr>
      </w:pPr>
      <w:r w:rsidRPr="00CE357B">
        <w:rPr>
          <w:sz w:val="28"/>
          <w:szCs w:val="28"/>
        </w:rPr>
        <w:t xml:space="preserve">развитие нового жилищного строительства в поселке Осельки и в деревне Рохма, предусматривающем сохранение сложившегося масштаба застройки – застройка индивидуальными </w:t>
      </w:r>
      <w:proofErr w:type="spellStart"/>
      <w:r w:rsidRPr="00CE357B">
        <w:rPr>
          <w:sz w:val="28"/>
          <w:szCs w:val="28"/>
        </w:rPr>
        <w:t>отдельностоящими</w:t>
      </w:r>
      <w:proofErr w:type="spellEnd"/>
      <w:r w:rsidRPr="00CE357B">
        <w:rPr>
          <w:sz w:val="28"/>
          <w:szCs w:val="28"/>
        </w:rPr>
        <w:t xml:space="preserve"> жилыми домами с участками, блокированными жилыми домами, в поселке Осельки, кроме этого, застройка многоквартирными малоэтажными жилыми домами;</w:t>
      </w:r>
    </w:p>
    <w:p w14:paraId="58F94D69" w14:textId="5EAECAF8" w:rsidR="00AC4CFB" w:rsidRPr="00CE357B" w:rsidRDefault="00AC4CFB" w:rsidP="00C8762B">
      <w:pPr>
        <w:pStyle w:val="af4"/>
        <w:numPr>
          <w:ilvl w:val="0"/>
          <w:numId w:val="45"/>
        </w:numPr>
        <w:tabs>
          <w:tab w:val="left" w:pos="1134"/>
        </w:tabs>
        <w:spacing w:after="0" w:line="360" w:lineRule="auto"/>
        <w:ind w:left="0" w:firstLine="709"/>
        <w:rPr>
          <w:sz w:val="28"/>
          <w:szCs w:val="28"/>
        </w:rPr>
      </w:pPr>
      <w:r w:rsidRPr="00CE357B">
        <w:rPr>
          <w:sz w:val="28"/>
          <w:szCs w:val="28"/>
        </w:rPr>
        <w:t>композиционно-планировочном завершении сложившейся жилой застройки и ее комплексном инженерном оборудовании в деревне Верхние Осельки, Гапсары, Нижние Осельки;</w:t>
      </w:r>
    </w:p>
    <w:p w14:paraId="6F1B8FCE" w14:textId="01715065" w:rsidR="00AC4CFB" w:rsidRPr="00CE357B" w:rsidRDefault="00AC4CFB" w:rsidP="00C8762B">
      <w:pPr>
        <w:pStyle w:val="af4"/>
        <w:numPr>
          <w:ilvl w:val="0"/>
          <w:numId w:val="45"/>
        </w:numPr>
        <w:tabs>
          <w:tab w:val="left" w:pos="1134"/>
        </w:tabs>
        <w:spacing w:after="0" w:line="360" w:lineRule="auto"/>
        <w:ind w:left="0" w:firstLine="709"/>
        <w:rPr>
          <w:sz w:val="28"/>
          <w:szCs w:val="28"/>
        </w:rPr>
      </w:pPr>
      <w:r w:rsidRPr="00CE357B">
        <w:rPr>
          <w:sz w:val="28"/>
          <w:szCs w:val="28"/>
        </w:rPr>
        <w:t>создание кластера муниципального уровня образовательного, культурного и спортивного направления с размещением культурно-досугового комплекса с кинозалом, спортивного комплекса с бассейном, специализированных спортивных клубов для занятий гольфом, конным и велоспортом на высвобождаемых землях обороны;</w:t>
      </w:r>
    </w:p>
    <w:p w14:paraId="0F68C9CD" w14:textId="125D35E1" w:rsidR="00AC4CFB" w:rsidRPr="00CE357B" w:rsidRDefault="00AC4CFB" w:rsidP="00C8762B">
      <w:pPr>
        <w:pStyle w:val="af4"/>
        <w:numPr>
          <w:ilvl w:val="0"/>
          <w:numId w:val="45"/>
        </w:numPr>
        <w:tabs>
          <w:tab w:val="left" w:pos="1134"/>
        </w:tabs>
        <w:spacing w:after="0" w:line="360" w:lineRule="auto"/>
        <w:ind w:left="0" w:firstLine="709"/>
        <w:rPr>
          <w:sz w:val="28"/>
          <w:szCs w:val="28"/>
        </w:rPr>
      </w:pPr>
      <w:r w:rsidRPr="00CE357B">
        <w:rPr>
          <w:sz w:val="28"/>
          <w:szCs w:val="28"/>
        </w:rPr>
        <w:t>развитие зон для ведения садоводства и дачного хозяйства;</w:t>
      </w:r>
    </w:p>
    <w:p w14:paraId="4212699B" w14:textId="281A6983" w:rsidR="00AC4CFB" w:rsidRPr="00CE357B" w:rsidRDefault="00AC4CFB" w:rsidP="00C8762B">
      <w:pPr>
        <w:pStyle w:val="af4"/>
        <w:numPr>
          <w:ilvl w:val="0"/>
          <w:numId w:val="45"/>
        </w:numPr>
        <w:tabs>
          <w:tab w:val="left" w:pos="1134"/>
        </w:tabs>
        <w:spacing w:after="0" w:line="360" w:lineRule="auto"/>
        <w:ind w:left="0" w:firstLine="709"/>
        <w:rPr>
          <w:sz w:val="28"/>
          <w:szCs w:val="28"/>
        </w:rPr>
      </w:pPr>
      <w:r w:rsidRPr="00CE357B">
        <w:rPr>
          <w:sz w:val="28"/>
          <w:szCs w:val="28"/>
        </w:rPr>
        <w:lastRenderedPageBreak/>
        <w:t>реконструкции существующей и строительств новой улично-дорожной сети;</w:t>
      </w:r>
    </w:p>
    <w:p w14:paraId="576A389F" w14:textId="64A8BDDF" w:rsidR="00AC4CFB" w:rsidRPr="00CE357B" w:rsidRDefault="00AC4CFB" w:rsidP="00C8762B">
      <w:pPr>
        <w:pStyle w:val="af4"/>
        <w:numPr>
          <w:ilvl w:val="0"/>
          <w:numId w:val="45"/>
        </w:numPr>
        <w:tabs>
          <w:tab w:val="left" w:pos="1134"/>
        </w:tabs>
        <w:spacing w:after="0" w:line="360" w:lineRule="auto"/>
        <w:ind w:left="0" w:firstLine="709"/>
        <w:rPr>
          <w:sz w:val="28"/>
          <w:szCs w:val="28"/>
        </w:rPr>
      </w:pPr>
      <w:r w:rsidRPr="00CE357B">
        <w:rPr>
          <w:sz w:val="28"/>
          <w:szCs w:val="28"/>
        </w:rPr>
        <w:t>комплексном инженерном оборудование проектируемой и существующей жилой и общественно-деловой застройки.</w:t>
      </w:r>
    </w:p>
    <w:p w14:paraId="18545C4C" w14:textId="7ED45417" w:rsidR="00AC4CFB" w:rsidRDefault="00AC4CFB" w:rsidP="00BD1425">
      <w:pPr>
        <w:spacing w:line="360" w:lineRule="auto"/>
        <w:ind w:firstLine="709"/>
        <w:jc w:val="both"/>
        <w:rPr>
          <w:sz w:val="28"/>
          <w:szCs w:val="28"/>
        </w:rPr>
      </w:pPr>
      <w:r w:rsidRPr="00AC4CFB">
        <w:rPr>
          <w:sz w:val="28"/>
          <w:szCs w:val="28"/>
        </w:rPr>
        <w:t xml:space="preserve">Основная направленность градостроительной политики на территории, расположенной на юго-востоке муниципального образования, включающей населенные пункты – </w:t>
      </w:r>
      <w:proofErr w:type="spellStart"/>
      <w:r w:rsidRPr="00AC4CFB">
        <w:rPr>
          <w:sz w:val="28"/>
          <w:szCs w:val="28"/>
        </w:rPr>
        <w:t>п.ст</w:t>
      </w:r>
      <w:proofErr w:type="spellEnd"/>
      <w:r w:rsidRPr="00AC4CFB">
        <w:rPr>
          <w:sz w:val="28"/>
          <w:szCs w:val="28"/>
        </w:rPr>
        <w:t>.</w:t>
      </w:r>
      <w:r w:rsidR="00EB15D0">
        <w:rPr>
          <w:sz w:val="28"/>
          <w:szCs w:val="28"/>
        </w:rPr>
        <w:t xml:space="preserve"> </w:t>
      </w:r>
      <w:r w:rsidRPr="00AC4CFB">
        <w:rPr>
          <w:sz w:val="28"/>
          <w:szCs w:val="28"/>
        </w:rPr>
        <w:t>Осельки, деревня Хиттолово и территории между ними:</w:t>
      </w:r>
    </w:p>
    <w:p w14:paraId="159A2017" w14:textId="483C443D" w:rsidR="006C6DF5" w:rsidRPr="006C6DF5" w:rsidRDefault="006C6DF5" w:rsidP="00C8762B">
      <w:pPr>
        <w:pStyle w:val="af4"/>
        <w:numPr>
          <w:ilvl w:val="0"/>
          <w:numId w:val="45"/>
        </w:numPr>
        <w:tabs>
          <w:tab w:val="left" w:pos="1134"/>
        </w:tabs>
        <w:spacing w:after="0" w:line="360" w:lineRule="auto"/>
        <w:ind w:left="0" w:firstLine="709"/>
        <w:rPr>
          <w:sz w:val="28"/>
          <w:szCs w:val="28"/>
        </w:rPr>
      </w:pPr>
      <w:r w:rsidRPr="006C6DF5">
        <w:rPr>
          <w:sz w:val="28"/>
          <w:szCs w:val="28"/>
        </w:rPr>
        <w:t xml:space="preserve">развитие нового жилищного строительства, предусматривающем сохранение сложившегося масштаба застройки – застройка индивидуальными </w:t>
      </w:r>
      <w:proofErr w:type="spellStart"/>
      <w:r w:rsidRPr="006C6DF5">
        <w:rPr>
          <w:sz w:val="28"/>
          <w:szCs w:val="28"/>
        </w:rPr>
        <w:t>отдельностоящими</w:t>
      </w:r>
      <w:proofErr w:type="spellEnd"/>
      <w:r w:rsidRPr="006C6DF5">
        <w:rPr>
          <w:sz w:val="28"/>
          <w:szCs w:val="28"/>
        </w:rPr>
        <w:t xml:space="preserve"> жилыми домами с участками;</w:t>
      </w:r>
    </w:p>
    <w:p w14:paraId="54CDBD83" w14:textId="289F4C06" w:rsidR="006C6DF5" w:rsidRPr="006C6DF5" w:rsidRDefault="006C6DF5" w:rsidP="00C8762B">
      <w:pPr>
        <w:pStyle w:val="af4"/>
        <w:numPr>
          <w:ilvl w:val="0"/>
          <w:numId w:val="45"/>
        </w:numPr>
        <w:tabs>
          <w:tab w:val="left" w:pos="1134"/>
        </w:tabs>
        <w:spacing w:after="0" w:line="360" w:lineRule="auto"/>
        <w:ind w:left="0" w:firstLine="709"/>
        <w:rPr>
          <w:sz w:val="28"/>
          <w:szCs w:val="28"/>
        </w:rPr>
      </w:pPr>
      <w:r w:rsidRPr="006C6DF5">
        <w:rPr>
          <w:sz w:val="28"/>
          <w:szCs w:val="28"/>
        </w:rPr>
        <w:t>композиционно-планировочном завершение сложившейся жилой застройки;</w:t>
      </w:r>
    </w:p>
    <w:p w14:paraId="73EC3C67" w14:textId="2DAC9E23" w:rsidR="006C6DF5" w:rsidRPr="006C6DF5" w:rsidRDefault="006C6DF5" w:rsidP="00C8762B">
      <w:pPr>
        <w:pStyle w:val="af4"/>
        <w:numPr>
          <w:ilvl w:val="0"/>
          <w:numId w:val="45"/>
        </w:numPr>
        <w:tabs>
          <w:tab w:val="left" w:pos="1134"/>
        </w:tabs>
        <w:spacing w:after="0" w:line="360" w:lineRule="auto"/>
        <w:ind w:left="0" w:firstLine="709"/>
        <w:rPr>
          <w:sz w:val="28"/>
          <w:szCs w:val="28"/>
        </w:rPr>
      </w:pPr>
      <w:r w:rsidRPr="006C6DF5">
        <w:rPr>
          <w:sz w:val="28"/>
          <w:szCs w:val="28"/>
        </w:rPr>
        <w:t>развитие зон для ведения садоводства и дачного хозяйства;</w:t>
      </w:r>
    </w:p>
    <w:p w14:paraId="48D63840" w14:textId="4CB875B0" w:rsidR="006C6DF5" w:rsidRPr="006C6DF5" w:rsidRDefault="006C6DF5" w:rsidP="00C8762B">
      <w:pPr>
        <w:pStyle w:val="af4"/>
        <w:numPr>
          <w:ilvl w:val="0"/>
          <w:numId w:val="45"/>
        </w:numPr>
        <w:tabs>
          <w:tab w:val="left" w:pos="1134"/>
        </w:tabs>
        <w:spacing w:after="0" w:line="360" w:lineRule="auto"/>
        <w:ind w:left="0" w:firstLine="709"/>
        <w:rPr>
          <w:sz w:val="28"/>
          <w:szCs w:val="28"/>
        </w:rPr>
      </w:pPr>
      <w:r w:rsidRPr="006C6DF5">
        <w:rPr>
          <w:sz w:val="28"/>
          <w:szCs w:val="28"/>
        </w:rPr>
        <w:t xml:space="preserve">развитие рекреационных зон по берегам крупных водных объектов (северный берег озера </w:t>
      </w:r>
      <w:proofErr w:type="spellStart"/>
      <w:r w:rsidRPr="006C6DF5">
        <w:rPr>
          <w:sz w:val="28"/>
          <w:szCs w:val="28"/>
        </w:rPr>
        <w:t>Кавголовское</w:t>
      </w:r>
      <w:proofErr w:type="spellEnd"/>
      <w:r w:rsidRPr="006C6DF5">
        <w:rPr>
          <w:sz w:val="28"/>
          <w:szCs w:val="28"/>
        </w:rPr>
        <w:t xml:space="preserve">, западный берег озера </w:t>
      </w:r>
      <w:proofErr w:type="spellStart"/>
      <w:r w:rsidRPr="006C6DF5">
        <w:rPr>
          <w:sz w:val="28"/>
          <w:szCs w:val="28"/>
        </w:rPr>
        <w:t>Мадалаярви</w:t>
      </w:r>
      <w:proofErr w:type="spellEnd"/>
      <w:r w:rsidRPr="006C6DF5">
        <w:rPr>
          <w:sz w:val="28"/>
          <w:szCs w:val="28"/>
        </w:rPr>
        <w:t>) с размещением объектов для занятия туризмом, отдыха, досуга и развлечений;</w:t>
      </w:r>
    </w:p>
    <w:p w14:paraId="5D38BA67" w14:textId="00407F8A" w:rsidR="006C6DF5" w:rsidRPr="006C6DF5" w:rsidRDefault="006C6DF5" w:rsidP="00C8762B">
      <w:pPr>
        <w:pStyle w:val="af4"/>
        <w:numPr>
          <w:ilvl w:val="0"/>
          <w:numId w:val="45"/>
        </w:numPr>
        <w:tabs>
          <w:tab w:val="left" w:pos="1134"/>
        </w:tabs>
        <w:spacing w:after="0" w:line="360" w:lineRule="auto"/>
        <w:ind w:left="0" w:firstLine="709"/>
        <w:rPr>
          <w:sz w:val="28"/>
          <w:szCs w:val="28"/>
        </w:rPr>
      </w:pPr>
      <w:r w:rsidRPr="006C6DF5">
        <w:rPr>
          <w:sz w:val="28"/>
          <w:szCs w:val="28"/>
        </w:rPr>
        <w:t>реконструкции существующей и строительств новой улично-дорожной сети;</w:t>
      </w:r>
    </w:p>
    <w:p w14:paraId="6453E260" w14:textId="7BB52A7B" w:rsidR="006C6DF5" w:rsidRPr="006C6DF5" w:rsidRDefault="006C6DF5" w:rsidP="00C8762B">
      <w:pPr>
        <w:pStyle w:val="af4"/>
        <w:numPr>
          <w:ilvl w:val="0"/>
          <w:numId w:val="45"/>
        </w:numPr>
        <w:tabs>
          <w:tab w:val="left" w:pos="1134"/>
        </w:tabs>
        <w:spacing w:after="0" w:line="360" w:lineRule="auto"/>
        <w:ind w:left="0" w:firstLine="709"/>
        <w:rPr>
          <w:sz w:val="28"/>
          <w:szCs w:val="28"/>
        </w:rPr>
      </w:pPr>
      <w:r w:rsidRPr="006C6DF5">
        <w:rPr>
          <w:sz w:val="28"/>
          <w:szCs w:val="28"/>
        </w:rPr>
        <w:t>комплексном инженерном оборудовании проектируемой и существующей жилой застройки и рекреационных зон.</w:t>
      </w:r>
    </w:p>
    <w:p w14:paraId="0120585E" w14:textId="77777777" w:rsidR="006C6DF5" w:rsidRPr="006C6DF5" w:rsidRDefault="006C6DF5" w:rsidP="00BD1425">
      <w:pPr>
        <w:spacing w:line="360" w:lineRule="auto"/>
        <w:ind w:firstLine="709"/>
        <w:jc w:val="both"/>
        <w:rPr>
          <w:sz w:val="28"/>
          <w:szCs w:val="28"/>
        </w:rPr>
      </w:pPr>
      <w:r w:rsidRPr="006C6DF5">
        <w:rPr>
          <w:sz w:val="28"/>
          <w:szCs w:val="28"/>
        </w:rPr>
        <w:t xml:space="preserve">Основная направленность градостроительной политики на территории, включающей земли лесного фонда, относящиеся к </w:t>
      </w:r>
      <w:proofErr w:type="spellStart"/>
      <w:r w:rsidRPr="006C6DF5">
        <w:rPr>
          <w:sz w:val="28"/>
          <w:szCs w:val="28"/>
        </w:rPr>
        <w:t>Агалатовскому</w:t>
      </w:r>
      <w:proofErr w:type="spellEnd"/>
      <w:r w:rsidRPr="006C6DF5">
        <w:rPr>
          <w:sz w:val="28"/>
          <w:szCs w:val="28"/>
        </w:rPr>
        <w:t xml:space="preserve">, </w:t>
      </w:r>
      <w:proofErr w:type="spellStart"/>
      <w:r w:rsidRPr="006C6DF5">
        <w:rPr>
          <w:sz w:val="28"/>
          <w:szCs w:val="28"/>
        </w:rPr>
        <w:t>Ройкинскому</w:t>
      </w:r>
      <w:proofErr w:type="spellEnd"/>
      <w:r w:rsidRPr="006C6DF5">
        <w:rPr>
          <w:sz w:val="28"/>
          <w:szCs w:val="28"/>
        </w:rPr>
        <w:t xml:space="preserve"> и </w:t>
      </w:r>
      <w:proofErr w:type="spellStart"/>
      <w:r w:rsidRPr="006C6DF5">
        <w:rPr>
          <w:sz w:val="28"/>
          <w:szCs w:val="28"/>
        </w:rPr>
        <w:t>Кавголовскому</w:t>
      </w:r>
      <w:proofErr w:type="spellEnd"/>
      <w:r w:rsidRPr="006C6DF5">
        <w:rPr>
          <w:sz w:val="28"/>
          <w:szCs w:val="28"/>
        </w:rPr>
        <w:t xml:space="preserve"> участковым лесничествам </w:t>
      </w:r>
      <w:proofErr w:type="spellStart"/>
      <w:r w:rsidRPr="006C6DF5">
        <w:rPr>
          <w:sz w:val="28"/>
          <w:szCs w:val="28"/>
        </w:rPr>
        <w:t>Приозерского</w:t>
      </w:r>
      <w:proofErr w:type="spellEnd"/>
      <w:r w:rsidRPr="006C6DF5">
        <w:rPr>
          <w:sz w:val="28"/>
          <w:szCs w:val="28"/>
        </w:rPr>
        <w:t xml:space="preserve"> лесничества, к Всеволожскому сельскому участковому лесничеству Кировского лесничества и к Озерскому лесничеству Министерства обороны Российской Федерации, заключается в консервации территорий, а именно:</w:t>
      </w:r>
    </w:p>
    <w:p w14:paraId="57D3D727" w14:textId="743E23CA" w:rsidR="006C6DF5" w:rsidRPr="006C6DF5" w:rsidRDefault="006C6DF5" w:rsidP="00C8762B">
      <w:pPr>
        <w:pStyle w:val="af4"/>
        <w:numPr>
          <w:ilvl w:val="0"/>
          <w:numId w:val="45"/>
        </w:numPr>
        <w:tabs>
          <w:tab w:val="left" w:pos="1134"/>
        </w:tabs>
        <w:spacing w:after="0" w:line="360" w:lineRule="auto"/>
        <w:ind w:left="0" w:firstLine="709"/>
        <w:rPr>
          <w:sz w:val="28"/>
          <w:szCs w:val="28"/>
        </w:rPr>
      </w:pPr>
      <w:r w:rsidRPr="006C6DF5">
        <w:rPr>
          <w:sz w:val="28"/>
          <w:szCs w:val="28"/>
        </w:rPr>
        <w:t>сохранении сложившегося использования территории в существующих</w:t>
      </w:r>
      <w:r w:rsidRPr="002A0069">
        <w:rPr>
          <w:sz w:val="28"/>
          <w:szCs w:val="28"/>
        </w:rPr>
        <w:t xml:space="preserve"> </w:t>
      </w:r>
      <w:r w:rsidRPr="006C6DF5">
        <w:rPr>
          <w:sz w:val="28"/>
          <w:szCs w:val="28"/>
        </w:rPr>
        <w:t>границах;</w:t>
      </w:r>
    </w:p>
    <w:p w14:paraId="74F1D519" w14:textId="50374AD1" w:rsidR="006C6DF5" w:rsidRPr="006C6DF5" w:rsidRDefault="006C6DF5" w:rsidP="00C8762B">
      <w:pPr>
        <w:pStyle w:val="af4"/>
        <w:numPr>
          <w:ilvl w:val="0"/>
          <w:numId w:val="45"/>
        </w:numPr>
        <w:tabs>
          <w:tab w:val="left" w:pos="1134"/>
        </w:tabs>
        <w:spacing w:after="0" w:line="360" w:lineRule="auto"/>
        <w:ind w:left="0" w:firstLine="709"/>
        <w:rPr>
          <w:sz w:val="28"/>
          <w:szCs w:val="28"/>
        </w:rPr>
      </w:pPr>
      <w:r w:rsidRPr="006C6DF5">
        <w:rPr>
          <w:sz w:val="28"/>
          <w:szCs w:val="28"/>
        </w:rPr>
        <w:lastRenderedPageBreak/>
        <w:t>проведении нормативных лесоустроительных и природоохранных мероприятий.</w:t>
      </w:r>
    </w:p>
    <w:p w14:paraId="7C89096E" w14:textId="575BCC20" w:rsidR="006C6DF5" w:rsidRPr="006C6DF5" w:rsidRDefault="006C6DF5" w:rsidP="00BD1425">
      <w:pPr>
        <w:spacing w:line="360" w:lineRule="auto"/>
        <w:ind w:firstLine="709"/>
        <w:jc w:val="both"/>
        <w:rPr>
          <w:sz w:val="28"/>
          <w:szCs w:val="28"/>
        </w:rPr>
      </w:pPr>
      <w:r w:rsidRPr="006C6DF5">
        <w:rPr>
          <w:sz w:val="28"/>
          <w:szCs w:val="28"/>
        </w:rPr>
        <w:t xml:space="preserve">На территории </w:t>
      </w:r>
      <w:r w:rsidR="00DC631C" w:rsidRPr="00DC631C">
        <w:rPr>
          <w:sz w:val="28"/>
          <w:szCs w:val="28"/>
        </w:rPr>
        <w:t>Лесколовского сельского поселения</w:t>
      </w:r>
      <w:r w:rsidRPr="006C6DF5">
        <w:rPr>
          <w:sz w:val="28"/>
          <w:szCs w:val="28"/>
        </w:rPr>
        <w:t xml:space="preserve"> предусмотрено развитие существующих и формирование новых общественно-деловых и рекреационных территорий, в том числе:</w:t>
      </w:r>
    </w:p>
    <w:p w14:paraId="303BA9C9" w14:textId="2F5C7075" w:rsidR="006C6DF5" w:rsidRPr="006C6DF5" w:rsidRDefault="006C6DF5" w:rsidP="00C8762B">
      <w:pPr>
        <w:pStyle w:val="af4"/>
        <w:numPr>
          <w:ilvl w:val="0"/>
          <w:numId w:val="45"/>
        </w:numPr>
        <w:tabs>
          <w:tab w:val="left" w:pos="1134"/>
        </w:tabs>
        <w:spacing w:after="0" w:line="360" w:lineRule="auto"/>
        <w:ind w:left="0" w:firstLine="709"/>
        <w:rPr>
          <w:sz w:val="28"/>
          <w:szCs w:val="28"/>
        </w:rPr>
      </w:pPr>
      <w:r w:rsidRPr="006C6DF5">
        <w:rPr>
          <w:sz w:val="28"/>
          <w:szCs w:val="28"/>
        </w:rPr>
        <w:t>в деревне Лесколово предусмотрено развитие общественно-деловой зоны для размещения офисных центров, торговых комплексов муниципального уровня;</w:t>
      </w:r>
    </w:p>
    <w:p w14:paraId="0F21B879" w14:textId="767AA58F" w:rsidR="006C6DF5" w:rsidRPr="006C6DF5" w:rsidRDefault="006C6DF5" w:rsidP="00C8762B">
      <w:pPr>
        <w:pStyle w:val="af4"/>
        <w:numPr>
          <w:ilvl w:val="0"/>
          <w:numId w:val="45"/>
        </w:numPr>
        <w:tabs>
          <w:tab w:val="left" w:pos="1134"/>
        </w:tabs>
        <w:spacing w:after="0" w:line="360" w:lineRule="auto"/>
        <w:ind w:left="0" w:firstLine="709"/>
        <w:rPr>
          <w:sz w:val="28"/>
          <w:szCs w:val="28"/>
        </w:rPr>
      </w:pPr>
      <w:r w:rsidRPr="006C6DF5">
        <w:rPr>
          <w:sz w:val="28"/>
          <w:szCs w:val="28"/>
        </w:rPr>
        <w:t>восточнее поселка Осельки на высвобождаемых землях обороны предполагается создание кластера муниципального уровня образовательного, культурного и спортивного направлений с размещением культурно-досугового комплекса с кинозалом, спортивного комплекса с бассейном, специализированных спортивных клубов для занятий гольфом, конным и велоспортом.</w:t>
      </w:r>
    </w:p>
    <w:p w14:paraId="1BAEAABD" w14:textId="77777777" w:rsidR="006C6DF5" w:rsidRPr="006C6DF5" w:rsidRDefault="006C6DF5" w:rsidP="00BD1425">
      <w:pPr>
        <w:spacing w:before="120" w:line="360" w:lineRule="auto"/>
        <w:ind w:firstLine="709"/>
        <w:jc w:val="both"/>
        <w:rPr>
          <w:sz w:val="28"/>
          <w:szCs w:val="28"/>
        </w:rPr>
      </w:pPr>
      <w:r w:rsidRPr="006C6DF5">
        <w:rPr>
          <w:sz w:val="28"/>
          <w:szCs w:val="28"/>
        </w:rPr>
        <w:t>В общественно-деловых зонах предусмотрено обеспечение объектов инженерно-транспортной инфраструктурой, комплексное озеленение и благоустройство.</w:t>
      </w:r>
    </w:p>
    <w:p w14:paraId="16D8DD28" w14:textId="3E617C60" w:rsidR="006C6DF5" w:rsidRDefault="006C6DF5" w:rsidP="00BD1425">
      <w:pPr>
        <w:spacing w:line="360" w:lineRule="auto"/>
        <w:ind w:firstLine="709"/>
        <w:jc w:val="both"/>
        <w:rPr>
          <w:sz w:val="28"/>
          <w:szCs w:val="28"/>
        </w:rPr>
      </w:pPr>
      <w:r w:rsidRPr="006C6DF5">
        <w:rPr>
          <w:sz w:val="28"/>
          <w:szCs w:val="28"/>
        </w:rPr>
        <w:t xml:space="preserve">Согласно данным информации предоставленной администрацией, в таблице </w:t>
      </w:r>
      <w:proofErr w:type="spellStart"/>
      <w:r w:rsidR="008264C6">
        <w:rPr>
          <w:sz w:val="28"/>
          <w:szCs w:val="28"/>
        </w:rPr>
        <w:t>нижет</w:t>
      </w:r>
      <w:r w:rsidRPr="006C6DF5">
        <w:rPr>
          <w:sz w:val="28"/>
          <w:szCs w:val="28"/>
        </w:rPr>
        <w:t>представлена</w:t>
      </w:r>
      <w:proofErr w:type="spellEnd"/>
      <w:r w:rsidRPr="006C6DF5">
        <w:rPr>
          <w:sz w:val="28"/>
          <w:szCs w:val="28"/>
        </w:rPr>
        <w:t xml:space="preserve"> информация прогноза приростов строительных фондов</w:t>
      </w:r>
      <w:r w:rsidR="008264C6">
        <w:rPr>
          <w:sz w:val="28"/>
          <w:szCs w:val="28"/>
        </w:rPr>
        <w:t xml:space="preserve"> (</w:t>
      </w:r>
      <w:r w:rsidR="008264C6">
        <w:rPr>
          <w:sz w:val="28"/>
          <w:szCs w:val="28"/>
        </w:rPr>
        <w:fldChar w:fldCharType="begin"/>
      </w:r>
      <w:r w:rsidR="008264C6">
        <w:rPr>
          <w:sz w:val="28"/>
          <w:szCs w:val="28"/>
        </w:rPr>
        <w:instrText xml:space="preserve"> REF _Ref133270332 \h </w:instrText>
      </w:r>
      <w:r w:rsidR="008264C6">
        <w:rPr>
          <w:sz w:val="28"/>
          <w:szCs w:val="28"/>
        </w:rPr>
      </w:r>
      <w:r w:rsidR="008264C6">
        <w:rPr>
          <w:sz w:val="28"/>
          <w:szCs w:val="28"/>
        </w:rPr>
        <w:fldChar w:fldCharType="separate"/>
      </w:r>
      <w:r w:rsidR="00F37558" w:rsidRPr="008264C6">
        <w:rPr>
          <w:sz w:val="28"/>
          <w:szCs w:val="28"/>
        </w:rPr>
        <w:t xml:space="preserve">Таблица </w:t>
      </w:r>
      <w:r w:rsidR="00F37558">
        <w:rPr>
          <w:noProof/>
          <w:sz w:val="28"/>
          <w:szCs w:val="28"/>
        </w:rPr>
        <w:t>16</w:t>
      </w:r>
      <w:r w:rsidR="008264C6">
        <w:rPr>
          <w:sz w:val="28"/>
          <w:szCs w:val="28"/>
        </w:rPr>
        <w:fldChar w:fldCharType="end"/>
      </w:r>
      <w:r w:rsidR="008264C6">
        <w:rPr>
          <w:sz w:val="28"/>
          <w:szCs w:val="28"/>
        </w:rPr>
        <w:t>)</w:t>
      </w:r>
      <w:r w:rsidRPr="006C6DF5">
        <w:rPr>
          <w:sz w:val="28"/>
          <w:szCs w:val="28"/>
        </w:rPr>
        <w:t>.</w:t>
      </w:r>
    </w:p>
    <w:p w14:paraId="7B8E5B62" w14:textId="77777777" w:rsidR="00D24F5F" w:rsidRDefault="00D24F5F" w:rsidP="00BD1425">
      <w:pPr>
        <w:spacing w:line="360" w:lineRule="auto"/>
        <w:ind w:firstLine="709"/>
        <w:jc w:val="both"/>
        <w:rPr>
          <w:sz w:val="28"/>
          <w:szCs w:val="28"/>
        </w:rPr>
      </w:pPr>
    </w:p>
    <w:p w14:paraId="566C7761" w14:textId="5F5FBD5A" w:rsidR="0094028E" w:rsidRPr="008264C6" w:rsidRDefault="0094028E" w:rsidP="0094028E">
      <w:pPr>
        <w:spacing w:before="120" w:line="360" w:lineRule="auto"/>
        <w:jc w:val="both"/>
        <w:rPr>
          <w:sz w:val="28"/>
          <w:szCs w:val="28"/>
        </w:rPr>
      </w:pPr>
      <w:bookmarkStart w:id="98" w:name="_Ref133270332"/>
      <w:r w:rsidRPr="008264C6">
        <w:rPr>
          <w:sz w:val="28"/>
          <w:szCs w:val="28"/>
        </w:rPr>
        <w:t xml:space="preserve">Таблица </w:t>
      </w:r>
      <w:r w:rsidRPr="008264C6">
        <w:rPr>
          <w:sz w:val="28"/>
          <w:szCs w:val="28"/>
        </w:rPr>
        <w:fldChar w:fldCharType="begin"/>
      </w:r>
      <w:r w:rsidRPr="008264C6">
        <w:rPr>
          <w:sz w:val="28"/>
          <w:szCs w:val="28"/>
        </w:rPr>
        <w:instrText xml:space="preserve"> SEQ Таблица \* ARABIC </w:instrText>
      </w:r>
      <w:r w:rsidRPr="008264C6">
        <w:rPr>
          <w:sz w:val="28"/>
          <w:szCs w:val="28"/>
        </w:rPr>
        <w:fldChar w:fldCharType="separate"/>
      </w:r>
      <w:r w:rsidR="00F37558">
        <w:rPr>
          <w:noProof/>
          <w:sz w:val="28"/>
          <w:szCs w:val="28"/>
        </w:rPr>
        <w:t>16</w:t>
      </w:r>
      <w:r w:rsidRPr="008264C6">
        <w:rPr>
          <w:sz w:val="28"/>
          <w:szCs w:val="28"/>
        </w:rPr>
        <w:fldChar w:fldCharType="end"/>
      </w:r>
      <w:bookmarkEnd w:id="98"/>
      <w:r w:rsidR="008264C6">
        <w:rPr>
          <w:sz w:val="28"/>
          <w:szCs w:val="28"/>
        </w:rPr>
        <w:t xml:space="preserve"> - </w:t>
      </w:r>
      <w:r w:rsidR="005B487A" w:rsidRPr="008264C6">
        <w:rPr>
          <w:sz w:val="28"/>
          <w:szCs w:val="28"/>
        </w:rPr>
        <w:t>Перспективное строительство, согласно генеральному плану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2411"/>
        <w:gridCol w:w="2411"/>
        <w:gridCol w:w="2411"/>
      </w:tblGrid>
      <w:tr w:rsidR="004F5CFA" w:rsidRPr="00DC631C" w14:paraId="6B1E4570" w14:textId="77777777" w:rsidTr="004F5CFA">
        <w:trPr>
          <w:trHeight w:val="733"/>
        </w:trPr>
        <w:tc>
          <w:tcPr>
            <w:tcW w:w="2411" w:type="dxa"/>
            <w:vAlign w:val="center"/>
          </w:tcPr>
          <w:p w14:paraId="315779D4" w14:textId="7B385B27"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b/>
                <w:bCs/>
                <w:color w:val="000000"/>
                <w:sz w:val="22"/>
                <w:szCs w:val="22"/>
              </w:rPr>
              <w:t>Название населенного пункта</w:t>
            </w:r>
          </w:p>
        </w:tc>
        <w:tc>
          <w:tcPr>
            <w:tcW w:w="2411" w:type="dxa"/>
            <w:vAlign w:val="center"/>
          </w:tcPr>
          <w:p w14:paraId="03E98D6A" w14:textId="3C0DF023"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b/>
                <w:bCs/>
                <w:color w:val="000000"/>
                <w:sz w:val="22"/>
                <w:szCs w:val="22"/>
              </w:rPr>
              <w:t>Застройка многоквартирными малоэтажными жилыми домами</w:t>
            </w:r>
          </w:p>
        </w:tc>
        <w:tc>
          <w:tcPr>
            <w:tcW w:w="2411" w:type="dxa"/>
            <w:vAlign w:val="center"/>
          </w:tcPr>
          <w:p w14:paraId="31E2D55B" w14:textId="7DC24A0D"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b/>
                <w:bCs/>
                <w:color w:val="000000"/>
                <w:sz w:val="22"/>
                <w:szCs w:val="22"/>
              </w:rPr>
              <w:t>Застройка индивидуальными жилыми домами с участками</w:t>
            </w:r>
          </w:p>
        </w:tc>
        <w:tc>
          <w:tcPr>
            <w:tcW w:w="2411" w:type="dxa"/>
            <w:vAlign w:val="center"/>
          </w:tcPr>
          <w:p w14:paraId="661FC039" w14:textId="219FBEAC"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b/>
                <w:bCs/>
                <w:color w:val="000000"/>
                <w:sz w:val="22"/>
                <w:szCs w:val="22"/>
              </w:rPr>
              <w:t>Застройка блокированными жилыми домами</w:t>
            </w:r>
          </w:p>
        </w:tc>
      </w:tr>
      <w:tr w:rsidR="004F5CFA" w:rsidRPr="00DC631C" w14:paraId="38EBA6BF" w14:textId="77777777" w:rsidTr="004F5CFA">
        <w:trPr>
          <w:trHeight w:val="132"/>
        </w:trPr>
        <w:tc>
          <w:tcPr>
            <w:tcW w:w="2411" w:type="dxa"/>
            <w:vAlign w:val="center"/>
          </w:tcPr>
          <w:p w14:paraId="035AC7C3" w14:textId="0862A055"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д. Лесколово</w:t>
            </w:r>
          </w:p>
        </w:tc>
        <w:tc>
          <w:tcPr>
            <w:tcW w:w="2411" w:type="dxa"/>
            <w:vAlign w:val="center"/>
          </w:tcPr>
          <w:p w14:paraId="4CAE30DF" w14:textId="77B2D2C5"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20,65 тыс. м</w:t>
            </w:r>
            <w:r w:rsidRPr="00DC631C">
              <w:rPr>
                <w:rFonts w:eastAsia="Calibri"/>
                <w:color w:val="000000"/>
                <w:sz w:val="22"/>
                <w:szCs w:val="22"/>
                <w:vertAlign w:val="superscript"/>
              </w:rPr>
              <w:t>2</w:t>
            </w:r>
          </w:p>
        </w:tc>
        <w:tc>
          <w:tcPr>
            <w:tcW w:w="2411" w:type="dxa"/>
            <w:vAlign w:val="center"/>
          </w:tcPr>
          <w:p w14:paraId="5195BB38" w14:textId="272E1BD7"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7,2 тыс. м</w:t>
            </w:r>
            <w:r w:rsidRPr="00DC631C">
              <w:rPr>
                <w:rFonts w:eastAsia="Calibri"/>
                <w:color w:val="000000"/>
                <w:sz w:val="22"/>
                <w:szCs w:val="22"/>
                <w:vertAlign w:val="superscript"/>
              </w:rPr>
              <w:t>2</w:t>
            </w:r>
          </w:p>
        </w:tc>
        <w:tc>
          <w:tcPr>
            <w:tcW w:w="2411" w:type="dxa"/>
            <w:vAlign w:val="center"/>
          </w:tcPr>
          <w:p w14:paraId="783C35DF" w14:textId="049B4301"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w:t>
            </w:r>
          </w:p>
        </w:tc>
      </w:tr>
      <w:tr w:rsidR="004F5CFA" w:rsidRPr="00DC631C" w14:paraId="0E7D627F" w14:textId="77777777" w:rsidTr="004F5CFA">
        <w:trPr>
          <w:trHeight w:val="132"/>
        </w:trPr>
        <w:tc>
          <w:tcPr>
            <w:tcW w:w="2411" w:type="dxa"/>
            <w:vAlign w:val="center"/>
          </w:tcPr>
          <w:p w14:paraId="4368B53E" w14:textId="53662FF1"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п. Осельки</w:t>
            </w:r>
          </w:p>
        </w:tc>
        <w:tc>
          <w:tcPr>
            <w:tcW w:w="2411" w:type="dxa"/>
            <w:vAlign w:val="center"/>
          </w:tcPr>
          <w:p w14:paraId="22FDECC8" w14:textId="4594CF01"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110,95 тыс. м</w:t>
            </w:r>
            <w:r w:rsidRPr="00DC631C">
              <w:rPr>
                <w:rFonts w:eastAsia="Calibri"/>
                <w:color w:val="000000"/>
                <w:sz w:val="22"/>
                <w:szCs w:val="22"/>
                <w:vertAlign w:val="superscript"/>
              </w:rPr>
              <w:t>2</w:t>
            </w:r>
          </w:p>
        </w:tc>
        <w:tc>
          <w:tcPr>
            <w:tcW w:w="2411" w:type="dxa"/>
            <w:vAlign w:val="center"/>
          </w:tcPr>
          <w:p w14:paraId="027185A8" w14:textId="49D3A1F4"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22,8 тыс. м</w:t>
            </w:r>
            <w:r w:rsidRPr="00DC631C">
              <w:rPr>
                <w:rFonts w:eastAsia="Calibri"/>
                <w:color w:val="000000"/>
                <w:sz w:val="22"/>
                <w:szCs w:val="22"/>
                <w:vertAlign w:val="superscript"/>
              </w:rPr>
              <w:t>2</w:t>
            </w:r>
          </w:p>
        </w:tc>
        <w:tc>
          <w:tcPr>
            <w:tcW w:w="2411" w:type="dxa"/>
            <w:vAlign w:val="center"/>
          </w:tcPr>
          <w:p w14:paraId="58213F11" w14:textId="18087156"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49,8 тыс. м</w:t>
            </w:r>
            <w:r w:rsidRPr="00DC631C">
              <w:rPr>
                <w:rFonts w:eastAsia="Calibri"/>
                <w:color w:val="000000"/>
                <w:sz w:val="22"/>
                <w:szCs w:val="22"/>
                <w:vertAlign w:val="superscript"/>
              </w:rPr>
              <w:t>2</w:t>
            </w:r>
          </w:p>
        </w:tc>
      </w:tr>
      <w:tr w:rsidR="00133577" w:rsidRPr="00DC631C" w14:paraId="631C1E9D" w14:textId="77777777" w:rsidTr="004F5CFA">
        <w:trPr>
          <w:trHeight w:val="132"/>
        </w:trPr>
        <w:tc>
          <w:tcPr>
            <w:tcW w:w="2411" w:type="dxa"/>
            <w:vAlign w:val="center"/>
          </w:tcPr>
          <w:p w14:paraId="06376CEF" w14:textId="6A3A70BE" w:rsidR="00133577" w:rsidRPr="00DC631C" w:rsidRDefault="00133577" w:rsidP="004F5CFA">
            <w:pPr>
              <w:autoSpaceDE w:val="0"/>
              <w:autoSpaceDN w:val="0"/>
              <w:adjustRightInd w:val="0"/>
              <w:jc w:val="center"/>
              <w:rPr>
                <w:rFonts w:eastAsia="Calibri"/>
                <w:color w:val="000000"/>
                <w:sz w:val="22"/>
                <w:szCs w:val="22"/>
              </w:rPr>
            </w:pPr>
            <w:r w:rsidRPr="00DC631C">
              <w:rPr>
                <w:rFonts w:eastAsia="Calibri"/>
                <w:color w:val="000000"/>
                <w:sz w:val="22"/>
                <w:szCs w:val="22"/>
              </w:rPr>
              <w:t>ст. Пери</w:t>
            </w:r>
          </w:p>
        </w:tc>
        <w:tc>
          <w:tcPr>
            <w:tcW w:w="2411" w:type="dxa"/>
            <w:vAlign w:val="center"/>
          </w:tcPr>
          <w:p w14:paraId="175ABDE8" w14:textId="5F0419F0" w:rsidR="00133577" w:rsidRPr="00DC631C" w:rsidRDefault="00133577" w:rsidP="004F5CFA">
            <w:pPr>
              <w:autoSpaceDE w:val="0"/>
              <w:autoSpaceDN w:val="0"/>
              <w:adjustRightInd w:val="0"/>
              <w:jc w:val="center"/>
              <w:rPr>
                <w:rFonts w:eastAsia="Calibri"/>
                <w:color w:val="000000"/>
                <w:sz w:val="22"/>
                <w:szCs w:val="22"/>
              </w:rPr>
            </w:pPr>
            <w:r w:rsidRPr="00DC631C">
              <w:rPr>
                <w:rFonts w:eastAsia="Calibri"/>
                <w:color w:val="000000"/>
                <w:sz w:val="22"/>
                <w:szCs w:val="22"/>
              </w:rPr>
              <w:t>-</w:t>
            </w:r>
          </w:p>
        </w:tc>
        <w:tc>
          <w:tcPr>
            <w:tcW w:w="2411" w:type="dxa"/>
            <w:vAlign w:val="center"/>
          </w:tcPr>
          <w:p w14:paraId="0F341FC9" w14:textId="3B640220" w:rsidR="00133577" w:rsidRPr="00DC631C" w:rsidRDefault="00133577" w:rsidP="004F5CFA">
            <w:pPr>
              <w:autoSpaceDE w:val="0"/>
              <w:autoSpaceDN w:val="0"/>
              <w:adjustRightInd w:val="0"/>
              <w:jc w:val="center"/>
              <w:rPr>
                <w:rFonts w:eastAsia="Calibri"/>
                <w:color w:val="000000"/>
                <w:sz w:val="22"/>
                <w:szCs w:val="22"/>
              </w:rPr>
            </w:pPr>
            <w:r w:rsidRPr="00DC631C">
              <w:rPr>
                <w:rFonts w:eastAsia="Calibri"/>
                <w:color w:val="000000"/>
                <w:sz w:val="22"/>
                <w:szCs w:val="22"/>
              </w:rPr>
              <w:t>-</w:t>
            </w:r>
          </w:p>
        </w:tc>
        <w:tc>
          <w:tcPr>
            <w:tcW w:w="2411" w:type="dxa"/>
            <w:vAlign w:val="center"/>
          </w:tcPr>
          <w:p w14:paraId="5DB425D4" w14:textId="06B25BB9" w:rsidR="00133577" w:rsidRPr="00DC631C" w:rsidRDefault="00133577" w:rsidP="004F5CFA">
            <w:pPr>
              <w:autoSpaceDE w:val="0"/>
              <w:autoSpaceDN w:val="0"/>
              <w:adjustRightInd w:val="0"/>
              <w:jc w:val="center"/>
              <w:rPr>
                <w:rFonts w:eastAsia="Calibri"/>
                <w:color w:val="000000"/>
                <w:sz w:val="22"/>
                <w:szCs w:val="22"/>
              </w:rPr>
            </w:pPr>
            <w:r w:rsidRPr="00DC631C">
              <w:rPr>
                <w:rFonts w:eastAsia="Calibri"/>
                <w:color w:val="000000"/>
                <w:sz w:val="22"/>
                <w:szCs w:val="22"/>
              </w:rPr>
              <w:t>-</w:t>
            </w:r>
          </w:p>
        </w:tc>
      </w:tr>
    </w:tbl>
    <w:p w14:paraId="575F6BD8" w14:textId="77777777" w:rsidR="00AE7314" w:rsidRPr="00AE7314" w:rsidRDefault="00AE7314" w:rsidP="00BD1425">
      <w:pPr>
        <w:spacing w:before="120" w:line="360" w:lineRule="auto"/>
        <w:ind w:firstLine="709"/>
        <w:jc w:val="both"/>
        <w:rPr>
          <w:sz w:val="28"/>
          <w:szCs w:val="28"/>
        </w:rPr>
      </w:pPr>
      <w:r w:rsidRPr="00AE7314">
        <w:rPr>
          <w:sz w:val="28"/>
          <w:szCs w:val="28"/>
        </w:rPr>
        <w:t xml:space="preserve">Территория муниципального образования, расположенная в непосредственной близости к г. Санкт-Петербургу и имеющая развитые транспортные связи с территорией Ленинградской области, является </w:t>
      </w:r>
      <w:r w:rsidRPr="00AE7314">
        <w:rPr>
          <w:sz w:val="28"/>
          <w:szCs w:val="28"/>
        </w:rPr>
        <w:lastRenderedPageBreak/>
        <w:t>привлекательной для инвестирования в развитие производственных предприятий. Учитывая специфику территории муниципального образования, основными факторами по развитию производственных территорий являются:</w:t>
      </w:r>
    </w:p>
    <w:p w14:paraId="02B91870" w14:textId="23023B17" w:rsidR="00AE7314" w:rsidRPr="001D5FF6" w:rsidRDefault="00AE7314" w:rsidP="00C8762B">
      <w:pPr>
        <w:pStyle w:val="af4"/>
        <w:numPr>
          <w:ilvl w:val="0"/>
          <w:numId w:val="45"/>
        </w:numPr>
        <w:tabs>
          <w:tab w:val="left" w:pos="1134"/>
        </w:tabs>
        <w:spacing w:after="0" w:line="360" w:lineRule="auto"/>
        <w:ind w:left="0" w:firstLine="709"/>
        <w:rPr>
          <w:sz w:val="28"/>
          <w:szCs w:val="28"/>
        </w:rPr>
      </w:pPr>
      <w:r w:rsidRPr="001D5FF6">
        <w:rPr>
          <w:sz w:val="28"/>
          <w:szCs w:val="28"/>
        </w:rPr>
        <w:t>наличие территорий, пригодных для размещения производственных зон;</w:t>
      </w:r>
    </w:p>
    <w:p w14:paraId="0D9CEF88" w14:textId="018BEADE" w:rsidR="00AE7314" w:rsidRPr="001D5FF6" w:rsidRDefault="00AE7314" w:rsidP="00C8762B">
      <w:pPr>
        <w:pStyle w:val="af4"/>
        <w:numPr>
          <w:ilvl w:val="0"/>
          <w:numId w:val="45"/>
        </w:numPr>
        <w:tabs>
          <w:tab w:val="left" w:pos="1134"/>
        </w:tabs>
        <w:spacing w:after="0" w:line="360" w:lineRule="auto"/>
        <w:ind w:left="0" w:firstLine="709"/>
        <w:rPr>
          <w:sz w:val="28"/>
          <w:szCs w:val="28"/>
        </w:rPr>
      </w:pPr>
      <w:r w:rsidRPr="001D5FF6">
        <w:rPr>
          <w:sz w:val="28"/>
          <w:szCs w:val="28"/>
        </w:rPr>
        <w:t>развитие транспортной сети с выходами на активно строящуюся кольцевую автомобильную дорогу;</w:t>
      </w:r>
    </w:p>
    <w:p w14:paraId="589DE003" w14:textId="6611D0B8" w:rsidR="00AE7314" w:rsidRPr="001D5FF6" w:rsidRDefault="00AE7314" w:rsidP="00C8762B">
      <w:pPr>
        <w:pStyle w:val="af4"/>
        <w:numPr>
          <w:ilvl w:val="0"/>
          <w:numId w:val="45"/>
        </w:numPr>
        <w:tabs>
          <w:tab w:val="left" w:pos="1134"/>
        </w:tabs>
        <w:spacing w:after="0" w:line="360" w:lineRule="auto"/>
        <w:ind w:left="0" w:firstLine="709"/>
        <w:rPr>
          <w:sz w:val="28"/>
          <w:szCs w:val="28"/>
        </w:rPr>
      </w:pPr>
      <w:r w:rsidRPr="001D5FF6">
        <w:rPr>
          <w:sz w:val="28"/>
          <w:szCs w:val="28"/>
        </w:rPr>
        <w:t>возможность развития инженерной инфраструктуры муниципального образования;</w:t>
      </w:r>
    </w:p>
    <w:p w14:paraId="3BA7C85A" w14:textId="762237F2" w:rsidR="00AE7314" w:rsidRPr="001D5FF6" w:rsidRDefault="00AE7314" w:rsidP="00C8762B">
      <w:pPr>
        <w:pStyle w:val="af4"/>
        <w:numPr>
          <w:ilvl w:val="0"/>
          <w:numId w:val="45"/>
        </w:numPr>
        <w:tabs>
          <w:tab w:val="left" w:pos="1134"/>
        </w:tabs>
        <w:spacing w:after="0" w:line="360" w:lineRule="auto"/>
        <w:ind w:left="0" w:firstLine="709"/>
        <w:rPr>
          <w:sz w:val="28"/>
          <w:szCs w:val="28"/>
        </w:rPr>
      </w:pPr>
      <w:r w:rsidRPr="001D5FF6">
        <w:rPr>
          <w:sz w:val="28"/>
          <w:szCs w:val="28"/>
        </w:rPr>
        <w:t>возможность формирования сбалансированного соотношения между производственными, жилыми территориями и структурой занятости населения.</w:t>
      </w:r>
    </w:p>
    <w:p w14:paraId="1500C21E" w14:textId="77777777" w:rsidR="00AE7314" w:rsidRPr="00AE7314" w:rsidRDefault="00AE7314" w:rsidP="00EB15D0">
      <w:pPr>
        <w:spacing w:line="360" w:lineRule="auto"/>
        <w:ind w:firstLine="709"/>
        <w:jc w:val="both"/>
        <w:rPr>
          <w:sz w:val="28"/>
          <w:szCs w:val="28"/>
        </w:rPr>
      </w:pPr>
      <w:r w:rsidRPr="00AE7314">
        <w:rPr>
          <w:sz w:val="28"/>
          <w:szCs w:val="28"/>
        </w:rPr>
        <w:t>Уровень и качество жизни населения являются основными индикаторами степени благосостояния общества. Показатели уровня жизни населения являются прямым отражением процессов, происходящих в реальном секторе экономики, на финансовом рынке, в ценовой политике.</w:t>
      </w:r>
    </w:p>
    <w:p w14:paraId="5923AA46" w14:textId="77777777" w:rsidR="00AE7314" w:rsidRPr="00AE7314" w:rsidRDefault="00AE7314" w:rsidP="00BD1425">
      <w:pPr>
        <w:spacing w:line="360" w:lineRule="auto"/>
        <w:ind w:firstLine="709"/>
        <w:jc w:val="both"/>
        <w:rPr>
          <w:sz w:val="28"/>
          <w:szCs w:val="28"/>
        </w:rPr>
      </w:pPr>
      <w:r w:rsidRPr="00AE7314">
        <w:rPr>
          <w:sz w:val="28"/>
          <w:szCs w:val="28"/>
        </w:rPr>
        <w:t>Уровень жизни населения является сложной комплексной категорией, которая выражает потребность и степень удовлетворения материальных и духовных благ всех членов общества. Он складывается из размера реальных доходов, уровня потребления населением благ и услуг, обеспеченности населения благоустроенным жильем, роста образованности, степени развития медицинского и культурного обслуживания.</w:t>
      </w:r>
    </w:p>
    <w:p w14:paraId="4848342B" w14:textId="77777777" w:rsidR="00AE7314" w:rsidRPr="00AE7314" w:rsidRDefault="00AE7314" w:rsidP="00BD1425">
      <w:pPr>
        <w:spacing w:line="360" w:lineRule="auto"/>
        <w:ind w:firstLine="709"/>
        <w:jc w:val="both"/>
        <w:rPr>
          <w:sz w:val="28"/>
          <w:szCs w:val="28"/>
        </w:rPr>
      </w:pPr>
      <w:r w:rsidRPr="00AE7314">
        <w:rPr>
          <w:sz w:val="28"/>
          <w:szCs w:val="28"/>
        </w:rPr>
        <w:t>Ключевыми показателями уровня жизни остаются денежные доходы населения, служащие основным источником удовлетворения личных потребностей в потребительских товарах и разнообразных услуг.</w:t>
      </w:r>
    </w:p>
    <w:p w14:paraId="15062F50" w14:textId="77777777" w:rsidR="00AE7314" w:rsidRPr="00AE7314" w:rsidRDefault="00AE7314" w:rsidP="00BD1425">
      <w:pPr>
        <w:spacing w:line="360" w:lineRule="auto"/>
        <w:ind w:firstLine="709"/>
        <w:jc w:val="both"/>
        <w:rPr>
          <w:sz w:val="28"/>
          <w:szCs w:val="28"/>
        </w:rPr>
      </w:pPr>
      <w:r w:rsidRPr="00AE7314">
        <w:rPr>
          <w:sz w:val="28"/>
          <w:szCs w:val="28"/>
        </w:rPr>
        <w:t>Помимо величины дохода важным является показатель соотношения уровня дохода и стоимости жизни, как характеристика потребления и обеспеченности жизненными благами населения. Таким образом, показатель отношения среднедушевого денежного дохода к прожиточному минимуму ясно отражает качество жизни населения.</w:t>
      </w:r>
    </w:p>
    <w:p w14:paraId="2951D3CD" w14:textId="77777777" w:rsidR="00AE7314" w:rsidRPr="00AE7314" w:rsidRDefault="00AE7314" w:rsidP="00BD1425">
      <w:pPr>
        <w:spacing w:line="360" w:lineRule="auto"/>
        <w:ind w:firstLine="709"/>
        <w:jc w:val="both"/>
        <w:rPr>
          <w:sz w:val="28"/>
          <w:szCs w:val="28"/>
        </w:rPr>
      </w:pPr>
      <w:r w:rsidRPr="00AE7314">
        <w:rPr>
          <w:sz w:val="28"/>
          <w:szCs w:val="28"/>
        </w:rPr>
        <w:lastRenderedPageBreak/>
        <w:t>Величина прожиточного минимума – это минимальная величина затрат на набор продуктов питания и услуг, который необходим для поддержания здоровья и обеспечения жизнедеятельности населения. Следовательно, если большая часть дохода индивида используется на этот минимальный набор, то тем меньше у него возможностей удовлетворять другие потребности в услугах и благах: медицинских, образовательных, культурных. Мировой опыт свидетельствует, что минимальным необходимым фактором обеспечения жизнедеятельности является превышение величины среднедушевого денежного дохода над величиной прожиточного минимума в 2-2,5 раза. Ниже этого соотношения развитие социальной сферы считается неустойчивым.</w:t>
      </w:r>
    </w:p>
    <w:p w14:paraId="06F8223E" w14:textId="4CAEE815" w:rsidR="00AE7314" w:rsidRPr="00AE7314" w:rsidRDefault="00AE7314" w:rsidP="00BD1425">
      <w:pPr>
        <w:spacing w:line="360" w:lineRule="auto"/>
        <w:ind w:firstLine="709"/>
        <w:jc w:val="both"/>
        <w:rPr>
          <w:sz w:val="28"/>
          <w:szCs w:val="28"/>
        </w:rPr>
      </w:pPr>
      <w:r w:rsidRPr="00AE7314">
        <w:rPr>
          <w:sz w:val="28"/>
          <w:szCs w:val="28"/>
        </w:rPr>
        <w:t xml:space="preserve">Жилищно-коммунальное хозяйство в </w:t>
      </w:r>
      <w:r w:rsidR="00DC631C" w:rsidRPr="00DC631C">
        <w:rPr>
          <w:sz w:val="28"/>
          <w:szCs w:val="28"/>
        </w:rPr>
        <w:t>Лесколовско</w:t>
      </w:r>
      <w:r w:rsidR="00DC631C">
        <w:rPr>
          <w:sz w:val="28"/>
          <w:szCs w:val="28"/>
        </w:rPr>
        <w:t>м</w:t>
      </w:r>
      <w:r w:rsidR="00DC631C" w:rsidRPr="00DC631C">
        <w:rPr>
          <w:sz w:val="28"/>
          <w:szCs w:val="28"/>
        </w:rPr>
        <w:t xml:space="preserve"> сельско</w:t>
      </w:r>
      <w:r w:rsidR="00DC631C">
        <w:rPr>
          <w:sz w:val="28"/>
          <w:szCs w:val="28"/>
        </w:rPr>
        <w:t>м</w:t>
      </w:r>
      <w:r w:rsidR="00DC631C" w:rsidRPr="00DC631C">
        <w:rPr>
          <w:sz w:val="28"/>
          <w:szCs w:val="28"/>
        </w:rPr>
        <w:t xml:space="preserve"> поселени</w:t>
      </w:r>
      <w:r w:rsidR="00DC631C">
        <w:rPr>
          <w:sz w:val="28"/>
          <w:szCs w:val="28"/>
        </w:rPr>
        <w:t>и</w:t>
      </w:r>
      <w:r w:rsidRPr="00AE7314">
        <w:rPr>
          <w:sz w:val="28"/>
          <w:szCs w:val="28"/>
        </w:rPr>
        <w:t xml:space="preserve"> является важнейшей сферой, требующей постоянного внимания для решения множества проблем и вливания финансовых средств. Поэтому одной из первостепенных задач администрации Всеволожского муниципального района Ленинградской области совместно с </w:t>
      </w:r>
      <w:proofErr w:type="spellStart"/>
      <w:r w:rsidR="00DC631C" w:rsidRPr="00DC631C">
        <w:rPr>
          <w:sz w:val="28"/>
          <w:szCs w:val="28"/>
        </w:rPr>
        <w:t>Лесколовск</w:t>
      </w:r>
      <w:r w:rsidR="00DC631C">
        <w:rPr>
          <w:sz w:val="28"/>
          <w:szCs w:val="28"/>
        </w:rPr>
        <w:t>им</w:t>
      </w:r>
      <w:proofErr w:type="spellEnd"/>
      <w:r w:rsidR="00DC631C" w:rsidRPr="00DC631C">
        <w:rPr>
          <w:sz w:val="28"/>
          <w:szCs w:val="28"/>
        </w:rPr>
        <w:t xml:space="preserve"> сельск</w:t>
      </w:r>
      <w:r w:rsidR="00DC631C">
        <w:rPr>
          <w:sz w:val="28"/>
          <w:szCs w:val="28"/>
        </w:rPr>
        <w:t>им</w:t>
      </w:r>
      <w:r w:rsidR="00DC631C" w:rsidRPr="00DC631C">
        <w:rPr>
          <w:sz w:val="28"/>
          <w:szCs w:val="28"/>
        </w:rPr>
        <w:t xml:space="preserve"> поселени</w:t>
      </w:r>
      <w:r w:rsidR="00DC631C">
        <w:rPr>
          <w:sz w:val="28"/>
          <w:szCs w:val="28"/>
        </w:rPr>
        <w:t>ем</w:t>
      </w:r>
      <w:r w:rsidRPr="00AE7314">
        <w:rPr>
          <w:sz w:val="28"/>
          <w:szCs w:val="28"/>
        </w:rPr>
        <w:t xml:space="preserve"> является стабилизация и улучшение работы предприятий жилищно-коммунальной отрасли муниципального образования.</w:t>
      </w:r>
    </w:p>
    <w:p w14:paraId="78466230" w14:textId="77777777" w:rsidR="00AE7314" w:rsidRPr="00AE7314" w:rsidRDefault="00AE7314" w:rsidP="00BD1425">
      <w:pPr>
        <w:spacing w:line="360" w:lineRule="auto"/>
        <w:ind w:firstLine="709"/>
        <w:jc w:val="both"/>
        <w:rPr>
          <w:sz w:val="28"/>
          <w:szCs w:val="28"/>
        </w:rPr>
      </w:pPr>
      <w:r w:rsidRPr="00AE7314">
        <w:rPr>
          <w:sz w:val="28"/>
          <w:szCs w:val="28"/>
        </w:rPr>
        <w:t>Одной из основных отраслей народного хозяйства является жилищно-коммунальная сфера. На сегодняшний день приоритетными задачами в сфере развития ЖКХ поселения являются:</w:t>
      </w:r>
    </w:p>
    <w:p w14:paraId="3F31B815" w14:textId="4458FB2C" w:rsidR="00AE7314" w:rsidRPr="00B26242" w:rsidRDefault="00AE7314" w:rsidP="00C8762B">
      <w:pPr>
        <w:pStyle w:val="af4"/>
        <w:numPr>
          <w:ilvl w:val="0"/>
          <w:numId w:val="45"/>
        </w:numPr>
        <w:tabs>
          <w:tab w:val="left" w:pos="1134"/>
        </w:tabs>
        <w:spacing w:after="0" w:line="360" w:lineRule="auto"/>
        <w:ind w:left="0" w:firstLine="709"/>
        <w:rPr>
          <w:sz w:val="28"/>
          <w:szCs w:val="28"/>
        </w:rPr>
      </w:pPr>
      <w:r w:rsidRPr="00B26242">
        <w:rPr>
          <w:sz w:val="28"/>
          <w:szCs w:val="28"/>
        </w:rPr>
        <w:t>организация качественного и бесперебойного предоставления населению жилищно-коммунальных услуг;</w:t>
      </w:r>
    </w:p>
    <w:p w14:paraId="716FE627" w14:textId="3CA5A95F" w:rsidR="00AE7314" w:rsidRPr="00B26242" w:rsidRDefault="00AE7314" w:rsidP="00C8762B">
      <w:pPr>
        <w:pStyle w:val="af4"/>
        <w:numPr>
          <w:ilvl w:val="0"/>
          <w:numId w:val="45"/>
        </w:numPr>
        <w:tabs>
          <w:tab w:val="left" w:pos="1134"/>
        </w:tabs>
        <w:spacing w:after="0" w:line="360" w:lineRule="auto"/>
        <w:ind w:left="0" w:firstLine="709"/>
        <w:rPr>
          <w:sz w:val="28"/>
          <w:szCs w:val="28"/>
        </w:rPr>
      </w:pPr>
      <w:r w:rsidRPr="00B26242">
        <w:rPr>
          <w:sz w:val="28"/>
          <w:szCs w:val="28"/>
        </w:rPr>
        <w:t>обеспечение граждан равным доступом к получению муниципальной услуги;</w:t>
      </w:r>
    </w:p>
    <w:p w14:paraId="6CDD4EEA" w14:textId="7AF3795A" w:rsidR="00AE7314" w:rsidRPr="00B26242" w:rsidRDefault="00AE7314" w:rsidP="00C8762B">
      <w:pPr>
        <w:pStyle w:val="af4"/>
        <w:numPr>
          <w:ilvl w:val="0"/>
          <w:numId w:val="45"/>
        </w:numPr>
        <w:tabs>
          <w:tab w:val="left" w:pos="1134"/>
        </w:tabs>
        <w:spacing w:after="0" w:line="360" w:lineRule="auto"/>
        <w:ind w:left="0" w:firstLine="709"/>
        <w:rPr>
          <w:sz w:val="28"/>
          <w:szCs w:val="28"/>
        </w:rPr>
      </w:pPr>
      <w:r w:rsidRPr="00B26242">
        <w:rPr>
          <w:sz w:val="28"/>
          <w:szCs w:val="28"/>
        </w:rPr>
        <w:t>создание эффективной организационной структуры жилищно-коммунального комплекса, обеспечивающей права и законные интересы граждан на жильё в соответствии с требованиями.</w:t>
      </w:r>
    </w:p>
    <w:p w14:paraId="012964D1" w14:textId="77777777" w:rsidR="00AE7314" w:rsidRPr="00AE7314" w:rsidRDefault="00AE7314" w:rsidP="00BD1425">
      <w:pPr>
        <w:spacing w:before="120" w:line="360" w:lineRule="auto"/>
        <w:ind w:firstLine="709"/>
        <w:jc w:val="both"/>
        <w:rPr>
          <w:sz w:val="28"/>
          <w:szCs w:val="28"/>
        </w:rPr>
      </w:pPr>
      <w:r w:rsidRPr="00AE7314">
        <w:rPr>
          <w:sz w:val="28"/>
          <w:szCs w:val="28"/>
        </w:rPr>
        <w:t xml:space="preserve">Одним из ключевых направлений экономических преобразований является проведение последовательной и ответственной инвестиционной политики, предусматривающей концентрацию бюджетных средств на финансирование </w:t>
      </w:r>
      <w:r w:rsidRPr="00AE7314">
        <w:rPr>
          <w:sz w:val="28"/>
          <w:szCs w:val="28"/>
        </w:rPr>
        <w:lastRenderedPageBreak/>
        <w:t>приоритетных программ и проектов, содействие и активизации инвестиционной деятельности предприятий, привлечение внебюджетных инвестиционных ресурсов, создание и внедрение комбинированных гибких схем финансирования жилищного строительства.</w:t>
      </w:r>
    </w:p>
    <w:p w14:paraId="2C0D5881" w14:textId="77777777" w:rsidR="00AE7314" w:rsidRPr="00AE7314" w:rsidRDefault="00AE7314" w:rsidP="00BD1425">
      <w:pPr>
        <w:spacing w:line="360" w:lineRule="auto"/>
        <w:ind w:firstLine="709"/>
        <w:jc w:val="both"/>
        <w:rPr>
          <w:sz w:val="28"/>
          <w:szCs w:val="28"/>
        </w:rPr>
      </w:pPr>
      <w:r w:rsidRPr="00AE7314">
        <w:rPr>
          <w:sz w:val="28"/>
          <w:szCs w:val="28"/>
        </w:rPr>
        <w:t>Основные цели решения жилищной проблемы – улучшение качества жизни, качества жилой среды населения, что в свою очередь повысит инвестиционную привлекательность поселения и позволит закрепить молодые кадры в муниципальном образовании.</w:t>
      </w:r>
    </w:p>
    <w:p w14:paraId="559C5FA5" w14:textId="6839320A" w:rsidR="00AE7314" w:rsidRPr="00AE7314" w:rsidRDefault="00AE7314" w:rsidP="00BD1425">
      <w:pPr>
        <w:spacing w:line="360" w:lineRule="auto"/>
        <w:ind w:firstLine="709"/>
        <w:jc w:val="both"/>
        <w:rPr>
          <w:sz w:val="28"/>
          <w:szCs w:val="28"/>
        </w:rPr>
      </w:pPr>
      <w:r w:rsidRPr="00AE7314">
        <w:rPr>
          <w:sz w:val="28"/>
          <w:szCs w:val="28"/>
        </w:rPr>
        <w:t xml:space="preserve">В сфере предоставления коммунальных услуг населению произошли изменения, обусловленные вступлением в силу </w:t>
      </w:r>
      <w:r w:rsidR="006C45D6">
        <w:rPr>
          <w:sz w:val="28"/>
          <w:szCs w:val="28"/>
        </w:rPr>
        <w:t>«</w:t>
      </w:r>
      <w:r w:rsidRPr="00AE7314">
        <w:rPr>
          <w:sz w:val="28"/>
          <w:szCs w:val="28"/>
        </w:rPr>
        <w:t>Правил предоставления коммунальных услуг собственникам и пользователям помещений в многоквартирных домах и жилых домов</w:t>
      </w:r>
      <w:r w:rsidR="006C45D6">
        <w:rPr>
          <w:sz w:val="28"/>
          <w:szCs w:val="28"/>
        </w:rPr>
        <w:t>»</w:t>
      </w:r>
      <w:r w:rsidRPr="00AE7314">
        <w:rPr>
          <w:sz w:val="28"/>
          <w:szCs w:val="28"/>
        </w:rPr>
        <w:t>, утвержденных постановлением Правительства Р</w:t>
      </w:r>
      <w:r w:rsidR="00DC631C">
        <w:rPr>
          <w:sz w:val="28"/>
          <w:szCs w:val="28"/>
        </w:rPr>
        <w:t xml:space="preserve">оссийской </w:t>
      </w:r>
      <w:r w:rsidRPr="00AE7314">
        <w:rPr>
          <w:sz w:val="28"/>
          <w:szCs w:val="28"/>
        </w:rPr>
        <w:t>Ф</w:t>
      </w:r>
      <w:r w:rsidR="00DC631C">
        <w:rPr>
          <w:sz w:val="28"/>
          <w:szCs w:val="28"/>
        </w:rPr>
        <w:t>едерации</w:t>
      </w:r>
      <w:r w:rsidRPr="00AE7314">
        <w:rPr>
          <w:sz w:val="28"/>
          <w:szCs w:val="28"/>
        </w:rPr>
        <w:t xml:space="preserve"> </w:t>
      </w:r>
      <w:r w:rsidR="00DC631C">
        <w:rPr>
          <w:sz w:val="28"/>
          <w:szCs w:val="28"/>
        </w:rPr>
        <w:t xml:space="preserve">от 6 мая 2011 года </w:t>
      </w:r>
      <w:r w:rsidRPr="00AE7314">
        <w:rPr>
          <w:sz w:val="28"/>
          <w:szCs w:val="28"/>
        </w:rPr>
        <w:t>№ 354</w:t>
      </w:r>
      <w:r w:rsidR="00DC631C">
        <w:rPr>
          <w:sz w:val="28"/>
          <w:szCs w:val="28"/>
        </w:rPr>
        <w:t xml:space="preserve"> </w:t>
      </w:r>
      <w:r w:rsidR="006C45D6">
        <w:rPr>
          <w:sz w:val="28"/>
          <w:szCs w:val="28"/>
        </w:rPr>
        <w:t>«</w:t>
      </w:r>
      <w:r w:rsidR="00DC631C" w:rsidRPr="00DC631C">
        <w:rPr>
          <w:sz w:val="28"/>
          <w:szCs w:val="28"/>
        </w:rPr>
        <w:t>О предоставлении коммунальных услуг собственникам и пользователям помещений в многоквартирных домах и жилых домов</w:t>
      </w:r>
      <w:r w:rsidR="006C45D6">
        <w:rPr>
          <w:sz w:val="28"/>
          <w:szCs w:val="28"/>
        </w:rPr>
        <w:t>»</w:t>
      </w:r>
      <w:r w:rsidRPr="00AE7314">
        <w:rPr>
          <w:sz w:val="28"/>
          <w:szCs w:val="28"/>
        </w:rPr>
        <w:t xml:space="preserve">. </w:t>
      </w:r>
      <w:r w:rsidR="00DC631C">
        <w:rPr>
          <w:sz w:val="28"/>
          <w:szCs w:val="28"/>
        </w:rPr>
        <w:t>П</w:t>
      </w:r>
      <w:r w:rsidRPr="00AE7314">
        <w:rPr>
          <w:sz w:val="28"/>
          <w:szCs w:val="28"/>
        </w:rPr>
        <w:t>равила действуют с 1 сентября 2012 года.</w:t>
      </w:r>
    </w:p>
    <w:p w14:paraId="6B0E26D0" w14:textId="77777777" w:rsidR="00AE7314" w:rsidRPr="00AE7314" w:rsidRDefault="00AE7314" w:rsidP="00BD1425">
      <w:pPr>
        <w:spacing w:line="360" w:lineRule="auto"/>
        <w:ind w:firstLine="709"/>
        <w:jc w:val="both"/>
        <w:rPr>
          <w:sz w:val="28"/>
          <w:szCs w:val="28"/>
        </w:rPr>
      </w:pPr>
      <w:r w:rsidRPr="00AE7314">
        <w:rPr>
          <w:sz w:val="28"/>
          <w:szCs w:val="28"/>
        </w:rPr>
        <w:t>Появились два платежа по каждому виду коммунальных услуг: за потребление внутри квартиры и за потребление на общедомовые нужды. Объем коммунальной услуги на общедомовые нужды рассчитывается независимо от того, есть ли у жильца индивидуальный счетчик. Расчет производится пропорционально площади занимаемого помещения и выделяется в платежном документе отдельной строкой.</w:t>
      </w:r>
    </w:p>
    <w:p w14:paraId="18F3ECA8" w14:textId="77777777" w:rsidR="00AE7314" w:rsidRPr="00AE7314" w:rsidRDefault="00AE7314" w:rsidP="00BD1425">
      <w:pPr>
        <w:spacing w:line="360" w:lineRule="auto"/>
        <w:ind w:firstLine="709"/>
        <w:jc w:val="both"/>
        <w:rPr>
          <w:sz w:val="28"/>
          <w:szCs w:val="28"/>
        </w:rPr>
      </w:pPr>
      <w:r w:rsidRPr="00AE7314">
        <w:rPr>
          <w:sz w:val="28"/>
          <w:szCs w:val="28"/>
        </w:rPr>
        <w:t>При наличии общедомового прибора учета объем коммунальных услуг на общедомовые нужды вычисляется как разница между показаниями коллективного прибора учета и суммой объемов индивидуального потребления во всех жилых и нежилых помещениях в многоквартирном доме. Если общедомового узла учета нет, то этот объем определяется по установленным нормативам потребления на общедомовые нужды.</w:t>
      </w:r>
    </w:p>
    <w:p w14:paraId="60CA9C81" w14:textId="77777777" w:rsidR="00AE7314" w:rsidRPr="00B26242" w:rsidRDefault="00AE7314" w:rsidP="009574C9">
      <w:pPr>
        <w:keepNext/>
        <w:keepLines/>
        <w:spacing w:line="276" w:lineRule="auto"/>
        <w:ind w:firstLine="709"/>
        <w:jc w:val="center"/>
        <w:rPr>
          <w:b/>
          <w:sz w:val="28"/>
          <w:szCs w:val="28"/>
        </w:rPr>
      </w:pPr>
      <w:r w:rsidRPr="00B26242">
        <w:rPr>
          <w:b/>
          <w:sz w:val="28"/>
          <w:szCs w:val="28"/>
        </w:rPr>
        <w:lastRenderedPageBreak/>
        <w:t>Обоснование и количественное определение перспективных показателей развития</w:t>
      </w:r>
    </w:p>
    <w:p w14:paraId="397368F2" w14:textId="5E21CCE6" w:rsidR="00AE7314" w:rsidRDefault="00AE7314" w:rsidP="00BD1425">
      <w:pPr>
        <w:spacing w:line="360" w:lineRule="auto"/>
        <w:ind w:firstLine="709"/>
        <w:jc w:val="both"/>
        <w:rPr>
          <w:sz w:val="28"/>
          <w:szCs w:val="28"/>
        </w:rPr>
      </w:pPr>
      <w:r w:rsidRPr="00AE7314">
        <w:rPr>
          <w:sz w:val="28"/>
          <w:szCs w:val="28"/>
        </w:rPr>
        <w:t>Перспективные показатели развития Лесколовско</w:t>
      </w:r>
      <w:r w:rsidR="00EB15D0">
        <w:rPr>
          <w:sz w:val="28"/>
          <w:szCs w:val="28"/>
        </w:rPr>
        <w:t>го</w:t>
      </w:r>
      <w:r w:rsidRPr="00AE7314">
        <w:rPr>
          <w:sz w:val="28"/>
          <w:szCs w:val="28"/>
        </w:rPr>
        <w:t xml:space="preserve"> сельско</w:t>
      </w:r>
      <w:r w:rsidR="00EB15D0">
        <w:rPr>
          <w:sz w:val="28"/>
          <w:szCs w:val="28"/>
        </w:rPr>
        <w:t>го</w:t>
      </w:r>
      <w:r w:rsidRPr="00AE7314">
        <w:rPr>
          <w:sz w:val="28"/>
          <w:szCs w:val="28"/>
        </w:rPr>
        <w:t xml:space="preserve"> поселени</w:t>
      </w:r>
      <w:r w:rsidR="00EB15D0">
        <w:rPr>
          <w:sz w:val="28"/>
          <w:szCs w:val="28"/>
        </w:rPr>
        <w:t>я</w:t>
      </w:r>
      <w:r w:rsidRPr="00AE7314">
        <w:rPr>
          <w:sz w:val="28"/>
          <w:szCs w:val="28"/>
        </w:rPr>
        <w:t xml:space="preserve"> являются основой для разработки Программы и сформированы на основании Генерального плана Лесколовско</w:t>
      </w:r>
      <w:r w:rsidR="00DC631C">
        <w:rPr>
          <w:sz w:val="28"/>
          <w:szCs w:val="28"/>
        </w:rPr>
        <w:t>го</w:t>
      </w:r>
      <w:r w:rsidRPr="00AE7314">
        <w:rPr>
          <w:sz w:val="28"/>
          <w:szCs w:val="28"/>
        </w:rPr>
        <w:t xml:space="preserve"> сельско</w:t>
      </w:r>
      <w:r w:rsidR="00DC631C">
        <w:rPr>
          <w:sz w:val="28"/>
          <w:szCs w:val="28"/>
        </w:rPr>
        <w:t>го</w:t>
      </w:r>
      <w:r w:rsidRPr="00AE7314">
        <w:rPr>
          <w:sz w:val="28"/>
          <w:szCs w:val="28"/>
        </w:rPr>
        <w:t xml:space="preserve"> поселени</w:t>
      </w:r>
      <w:r w:rsidR="00DC631C">
        <w:rPr>
          <w:sz w:val="28"/>
          <w:szCs w:val="28"/>
        </w:rPr>
        <w:t>я</w:t>
      </w:r>
      <w:r w:rsidR="00B579C5">
        <w:rPr>
          <w:sz w:val="28"/>
          <w:szCs w:val="28"/>
        </w:rPr>
        <w:t>.</w:t>
      </w:r>
    </w:p>
    <w:p w14:paraId="51BE8705" w14:textId="77777777" w:rsidR="00D24F5F" w:rsidRPr="00AE7314" w:rsidRDefault="00D24F5F" w:rsidP="00BD1425">
      <w:pPr>
        <w:spacing w:line="360" w:lineRule="auto"/>
        <w:ind w:firstLine="709"/>
        <w:jc w:val="both"/>
        <w:rPr>
          <w:sz w:val="28"/>
          <w:szCs w:val="28"/>
        </w:rPr>
      </w:pPr>
    </w:p>
    <w:p w14:paraId="3D7CE228" w14:textId="77777777" w:rsidR="00AE7314" w:rsidRPr="00B26242" w:rsidRDefault="00AE7314" w:rsidP="00B26242">
      <w:pPr>
        <w:spacing w:line="360" w:lineRule="auto"/>
        <w:jc w:val="center"/>
        <w:rPr>
          <w:b/>
          <w:sz w:val="28"/>
          <w:szCs w:val="28"/>
        </w:rPr>
      </w:pPr>
      <w:r w:rsidRPr="00B26242">
        <w:rPr>
          <w:b/>
          <w:sz w:val="28"/>
          <w:szCs w:val="28"/>
        </w:rPr>
        <w:t>Прогноз потребности в коммунальных ресурсах</w:t>
      </w:r>
    </w:p>
    <w:p w14:paraId="55C84E39" w14:textId="36087A61" w:rsidR="00AE7314" w:rsidRPr="00AE7314" w:rsidRDefault="00AE7314" w:rsidP="00BD1425">
      <w:pPr>
        <w:spacing w:line="360" w:lineRule="auto"/>
        <w:ind w:firstLine="709"/>
        <w:jc w:val="both"/>
        <w:rPr>
          <w:sz w:val="28"/>
          <w:szCs w:val="28"/>
        </w:rPr>
      </w:pPr>
      <w:r w:rsidRPr="00AE7314">
        <w:rPr>
          <w:sz w:val="28"/>
          <w:szCs w:val="28"/>
        </w:rPr>
        <w:t xml:space="preserve">В расчетах показателей прогноза потребности (спроса) по каждому виду коммунальных ресурсов в качестве базовых приняты следующие </w:t>
      </w:r>
      <w:r w:rsidR="00780D41" w:rsidRPr="00AE7314">
        <w:rPr>
          <w:sz w:val="28"/>
          <w:szCs w:val="28"/>
        </w:rPr>
        <w:t>показатели:</w:t>
      </w:r>
    </w:p>
    <w:p w14:paraId="006DD620" w14:textId="0FBED9B1" w:rsidR="00AE7314" w:rsidRPr="00B26242" w:rsidRDefault="00AE7314" w:rsidP="00C8762B">
      <w:pPr>
        <w:pStyle w:val="af4"/>
        <w:numPr>
          <w:ilvl w:val="0"/>
          <w:numId w:val="45"/>
        </w:numPr>
        <w:tabs>
          <w:tab w:val="left" w:pos="1134"/>
        </w:tabs>
        <w:spacing w:after="0" w:line="360" w:lineRule="auto"/>
        <w:ind w:left="0" w:firstLine="709"/>
        <w:rPr>
          <w:sz w:val="28"/>
          <w:szCs w:val="28"/>
        </w:rPr>
      </w:pPr>
      <w:r w:rsidRPr="00B26242">
        <w:rPr>
          <w:sz w:val="28"/>
          <w:szCs w:val="28"/>
        </w:rPr>
        <w:t xml:space="preserve">технико-экономические показатели реализации Генерального плана </w:t>
      </w:r>
      <w:r w:rsidR="00DC631C" w:rsidRPr="00DC631C">
        <w:rPr>
          <w:sz w:val="28"/>
          <w:szCs w:val="28"/>
        </w:rPr>
        <w:t>Лесколовского сельского поселения</w:t>
      </w:r>
      <w:r w:rsidR="00B26242" w:rsidRPr="002A0069">
        <w:rPr>
          <w:sz w:val="28"/>
          <w:szCs w:val="28"/>
        </w:rPr>
        <w:t>;</w:t>
      </w:r>
    </w:p>
    <w:p w14:paraId="10BC2EF1" w14:textId="3B15C0BC" w:rsidR="00AE7314" w:rsidRPr="00B26242" w:rsidRDefault="00AE7314" w:rsidP="00C8762B">
      <w:pPr>
        <w:pStyle w:val="af4"/>
        <w:numPr>
          <w:ilvl w:val="0"/>
          <w:numId w:val="45"/>
        </w:numPr>
        <w:tabs>
          <w:tab w:val="left" w:pos="1134"/>
        </w:tabs>
        <w:spacing w:after="0" w:line="360" w:lineRule="auto"/>
        <w:ind w:left="0" w:firstLine="709"/>
        <w:rPr>
          <w:sz w:val="28"/>
          <w:szCs w:val="28"/>
        </w:rPr>
      </w:pPr>
      <w:r w:rsidRPr="00B26242">
        <w:rPr>
          <w:sz w:val="28"/>
          <w:szCs w:val="28"/>
        </w:rPr>
        <w:t>действующие нормативы потребления коммунальных услуг;</w:t>
      </w:r>
    </w:p>
    <w:p w14:paraId="1E619890" w14:textId="346CAC3C" w:rsidR="00AE7314" w:rsidRPr="00B26242" w:rsidRDefault="00AE7314" w:rsidP="00C8762B">
      <w:pPr>
        <w:pStyle w:val="af4"/>
        <w:numPr>
          <w:ilvl w:val="0"/>
          <w:numId w:val="45"/>
        </w:numPr>
        <w:tabs>
          <w:tab w:val="left" w:pos="1134"/>
        </w:tabs>
        <w:spacing w:after="0" w:line="360" w:lineRule="auto"/>
        <w:ind w:left="0" w:firstLine="709"/>
        <w:rPr>
          <w:sz w:val="28"/>
          <w:szCs w:val="28"/>
        </w:rPr>
      </w:pPr>
      <w:r w:rsidRPr="00B26242">
        <w:rPr>
          <w:sz w:val="28"/>
          <w:szCs w:val="28"/>
        </w:rPr>
        <w:t xml:space="preserve">численность </w:t>
      </w:r>
      <w:r w:rsidR="00B26242" w:rsidRPr="00B26242">
        <w:rPr>
          <w:sz w:val="28"/>
          <w:szCs w:val="28"/>
        </w:rPr>
        <w:t>населения Лесколовского сельского поселения по состоянию на 1 января 202</w:t>
      </w:r>
      <w:r w:rsidR="00F9647D">
        <w:rPr>
          <w:sz w:val="28"/>
          <w:szCs w:val="28"/>
          <w:lang w:val="ru-RU"/>
        </w:rPr>
        <w:t>3</w:t>
      </w:r>
      <w:r w:rsidR="00B26242" w:rsidRPr="00B26242">
        <w:rPr>
          <w:sz w:val="28"/>
          <w:szCs w:val="28"/>
        </w:rPr>
        <w:t xml:space="preserve"> года составила </w:t>
      </w:r>
      <w:r w:rsidR="00B579C5">
        <w:rPr>
          <w:sz w:val="28"/>
          <w:szCs w:val="28"/>
          <w:lang w:val="ru-RU"/>
        </w:rPr>
        <w:t>11 028</w:t>
      </w:r>
      <w:r w:rsidR="00B26242" w:rsidRPr="00B26242">
        <w:rPr>
          <w:sz w:val="28"/>
          <w:szCs w:val="28"/>
        </w:rPr>
        <w:t xml:space="preserve"> человек</w:t>
      </w:r>
      <w:r w:rsidR="00F728DF">
        <w:rPr>
          <w:sz w:val="28"/>
          <w:szCs w:val="28"/>
          <w:lang w:val="ru-RU"/>
        </w:rPr>
        <w:t>.</w:t>
      </w:r>
    </w:p>
    <w:p w14:paraId="6066C2EF" w14:textId="529810BC" w:rsidR="00AE7314" w:rsidRPr="00AE7314" w:rsidRDefault="00AE7314" w:rsidP="00BD1425">
      <w:pPr>
        <w:spacing w:before="120" w:line="360" w:lineRule="auto"/>
        <w:ind w:firstLine="709"/>
        <w:jc w:val="both"/>
        <w:rPr>
          <w:sz w:val="28"/>
          <w:szCs w:val="28"/>
        </w:rPr>
      </w:pPr>
      <w:r w:rsidRPr="00AE7314">
        <w:rPr>
          <w:sz w:val="28"/>
          <w:szCs w:val="28"/>
        </w:rPr>
        <w:t>Прогноз потребности в коммунальных ресурсах разработан в объемах годового расхода с учетом присоединенной нагрузки при строительстве новых объектов по современным стандартам эффективности и сноса старых объектов.</w:t>
      </w:r>
    </w:p>
    <w:p w14:paraId="43D8BB89" w14:textId="29910F01" w:rsidR="00E66999" w:rsidRPr="00E66999" w:rsidRDefault="00E66999" w:rsidP="00BD1425">
      <w:pPr>
        <w:spacing w:line="360" w:lineRule="auto"/>
        <w:ind w:firstLine="709"/>
        <w:jc w:val="both"/>
        <w:rPr>
          <w:sz w:val="28"/>
          <w:szCs w:val="28"/>
        </w:rPr>
      </w:pPr>
      <w:r w:rsidRPr="00E66999">
        <w:rPr>
          <w:sz w:val="28"/>
          <w:szCs w:val="28"/>
        </w:rPr>
        <w:t>Для разных категорий домов и сооружений существуют индивидуальные нормативы потребления тепловой энергии</w:t>
      </w:r>
      <w:r w:rsidR="00EB15D0">
        <w:rPr>
          <w:sz w:val="28"/>
          <w:szCs w:val="28"/>
        </w:rPr>
        <w:t>.</w:t>
      </w:r>
    </w:p>
    <w:p w14:paraId="1EDB0744" w14:textId="59B491EF" w:rsidR="00E66999" w:rsidRDefault="00E66999" w:rsidP="00BD1425">
      <w:pPr>
        <w:spacing w:line="360" w:lineRule="auto"/>
        <w:ind w:firstLine="709"/>
        <w:jc w:val="both"/>
        <w:rPr>
          <w:sz w:val="28"/>
          <w:szCs w:val="28"/>
        </w:rPr>
      </w:pPr>
      <w:r w:rsidRPr="00E66999">
        <w:rPr>
          <w:sz w:val="28"/>
          <w:szCs w:val="28"/>
        </w:rPr>
        <w:t xml:space="preserve">Нормативы потребления коммунальных услуг населением части холодного и горячего водоснабжения при закрытой схеме теплоснабжения представлены </w:t>
      </w:r>
      <w:r w:rsidR="008264C6">
        <w:rPr>
          <w:sz w:val="28"/>
          <w:szCs w:val="28"/>
        </w:rPr>
        <w:t>ниже (</w:t>
      </w:r>
      <w:r w:rsidR="008264C6">
        <w:rPr>
          <w:sz w:val="28"/>
          <w:szCs w:val="28"/>
        </w:rPr>
        <w:fldChar w:fldCharType="begin"/>
      </w:r>
      <w:r w:rsidR="008264C6">
        <w:rPr>
          <w:sz w:val="28"/>
          <w:szCs w:val="28"/>
        </w:rPr>
        <w:instrText xml:space="preserve"> REF _Ref133270358 \h  \* MERGEFORMAT </w:instrText>
      </w:r>
      <w:r w:rsidR="008264C6">
        <w:rPr>
          <w:sz w:val="28"/>
          <w:szCs w:val="28"/>
        </w:rPr>
      </w:r>
      <w:r w:rsidR="008264C6">
        <w:rPr>
          <w:sz w:val="28"/>
          <w:szCs w:val="28"/>
        </w:rPr>
        <w:fldChar w:fldCharType="separate"/>
      </w:r>
      <w:r w:rsidR="00F37558" w:rsidRPr="00F37558">
        <w:rPr>
          <w:sz w:val="28"/>
          <w:szCs w:val="28"/>
        </w:rPr>
        <w:t>Таблица 17</w:t>
      </w:r>
      <w:r w:rsidR="008264C6">
        <w:rPr>
          <w:sz w:val="28"/>
          <w:szCs w:val="28"/>
        </w:rPr>
        <w:fldChar w:fldCharType="end"/>
      </w:r>
      <w:r w:rsidR="008264C6">
        <w:rPr>
          <w:sz w:val="28"/>
          <w:szCs w:val="28"/>
        </w:rPr>
        <w:t>)</w:t>
      </w:r>
      <w:r w:rsidRPr="00E66999">
        <w:rPr>
          <w:sz w:val="28"/>
          <w:szCs w:val="28"/>
        </w:rPr>
        <w:t>.</w:t>
      </w:r>
    </w:p>
    <w:p w14:paraId="171BB00E" w14:textId="77777777" w:rsidR="00D24F5F" w:rsidRDefault="00D24F5F" w:rsidP="00BD1425">
      <w:pPr>
        <w:spacing w:line="360" w:lineRule="auto"/>
        <w:ind w:firstLine="709"/>
        <w:jc w:val="both"/>
        <w:rPr>
          <w:sz w:val="28"/>
          <w:szCs w:val="28"/>
        </w:rPr>
      </w:pPr>
    </w:p>
    <w:p w14:paraId="7EBD748F" w14:textId="7040CF28" w:rsidR="00AF4E3E" w:rsidRPr="008264C6" w:rsidRDefault="00AF4E3E" w:rsidP="00EB15D0">
      <w:pPr>
        <w:pStyle w:val="aff6"/>
        <w:keepNext/>
        <w:keepLines/>
        <w:widowControl w:val="0"/>
        <w:spacing w:after="120"/>
        <w:rPr>
          <w:b w:val="0"/>
          <w:sz w:val="28"/>
          <w:lang w:val="ru-RU"/>
        </w:rPr>
      </w:pPr>
      <w:bookmarkStart w:id="99" w:name="_Ref133270358"/>
      <w:bookmarkStart w:id="100" w:name="_Hlk489975706"/>
      <w:r w:rsidRPr="008264C6">
        <w:rPr>
          <w:b w:val="0"/>
          <w:sz w:val="28"/>
        </w:rPr>
        <w:t xml:space="preserve">Таблица </w:t>
      </w:r>
      <w:r w:rsidRPr="008264C6">
        <w:rPr>
          <w:b w:val="0"/>
          <w:sz w:val="28"/>
        </w:rPr>
        <w:fldChar w:fldCharType="begin"/>
      </w:r>
      <w:r w:rsidRPr="008264C6">
        <w:rPr>
          <w:b w:val="0"/>
          <w:sz w:val="28"/>
        </w:rPr>
        <w:instrText xml:space="preserve"> SEQ Таблица \* ARABIC </w:instrText>
      </w:r>
      <w:r w:rsidRPr="008264C6">
        <w:rPr>
          <w:b w:val="0"/>
          <w:sz w:val="28"/>
        </w:rPr>
        <w:fldChar w:fldCharType="separate"/>
      </w:r>
      <w:r w:rsidR="00F37558">
        <w:rPr>
          <w:b w:val="0"/>
          <w:noProof/>
          <w:sz w:val="28"/>
        </w:rPr>
        <w:t>17</w:t>
      </w:r>
      <w:r w:rsidRPr="008264C6">
        <w:rPr>
          <w:b w:val="0"/>
          <w:sz w:val="28"/>
        </w:rPr>
        <w:fldChar w:fldCharType="end"/>
      </w:r>
      <w:bookmarkEnd w:id="99"/>
      <w:r w:rsidR="008264C6">
        <w:rPr>
          <w:b w:val="0"/>
          <w:sz w:val="28"/>
          <w:lang w:val="ru-RU"/>
        </w:rPr>
        <w:t xml:space="preserve"> - </w:t>
      </w:r>
      <w:r w:rsidRPr="008264C6">
        <w:rPr>
          <w:b w:val="0"/>
          <w:sz w:val="28"/>
          <w:lang w:val="ru-RU"/>
        </w:rPr>
        <w:t>Нормативы потребления коммунальных услуг населением в части холодного и горячего водоснабжения</w:t>
      </w:r>
    </w:p>
    <w:tbl>
      <w:tblPr>
        <w:tblStyle w:val="116"/>
        <w:tblW w:w="5000" w:type="pct"/>
        <w:tblLayout w:type="fixed"/>
        <w:tblCellMar>
          <w:left w:w="28" w:type="dxa"/>
          <w:right w:w="28" w:type="dxa"/>
        </w:tblCellMar>
        <w:tblLook w:val="04A0" w:firstRow="1" w:lastRow="0" w:firstColumn="1" w:lastColumn="0" w:noHBand="0" w:noVBand="1"/>
      </w:tblPr>
      <w:tblGrid>
        <w:gridCol w:w="427"/>
        <w:gridCol w:w="2780"/>
        <w:gridCol w:w="1606"/>
        <w:gridCol w:w="1604"/>
        <w:gridCol w:w="1604"/>
        <w:gridCol w:w="1606"/>
      </w:tblGrid>
      <w:tr w:rsidR="000E0EB8" w:rsidRPr="00DC631C" w14:paraId="234DAE0C" w14:textId="77777777" w:rsidTr="00DC631C">
        <w:trPr>
          <w:trHeight w:val="20"/>
          <w:tblHeader/>
        </w:trPr>
        <w:tc>
          <w:tcPr>
            <w:tcW w:w="222" w:type="pct"/>
            <w:vMerge w:val="restart"/>
            <w:vAlign w:val="center"/>
          </w:tcPr>
          <w:p w14:paraId="707C47B8" w14:textId="7DD70D4A" w:rsidR="000E0EB8" w:rsidRPr="00DC631C" w:rsidRDefault="000E0EB8" w:rsidP="000E0EB8">
            <w:pPr>
              <w:widowControl w:val="0"/>
              <w:jc w:val="center"/>
              <w:rPr>
                <w:b/>
                <w:bCs/>
                <w:sz w:val="22"/>
                <w:szCs w:val="22"/>
              </w:rPr>
            </w:pPr>
            <w:r w:rsidRPr="00DC631C">
              <w:rPr>
                <w:b/>
                <w:bCs/>
                <w:sz w:val="22"/>
                <w:szCs w:val="22"/>
              </w:rPr>
              <w:t>№ п/п</w:t>
            </w:r>
          </w:p>
        </w:tc>
        <w:tc>
          <w:tcPr>
            <w:tcW w:w="1444" w:type="pct"/>
            <w:vMerge w:val="restart"/>
            <w:vAlign w:val="center"/>
          </w:tcPr>
          <w:p w14:paraId="351BC431" w14:textId="0C62B80A" w:rsidR="000E0EB8" w:rsidRPr="00DC631C" w:rsidRDefault="000E0EB8" w:rsidP="000E0EB8">
            <w:pPr>
              <w:widowControl w:val="0"/>
              <w:contextualSpacing/>
              <w:jc w:val="center"/>
              <w:rPr>
                <w:b/>
                <w:bCs/>
                <w:sz w:val="22"/>
                <w:szCs w:val="22"/>
              </w:rPr>
            </w:pPr>
            <w:r w:rsidRPr="00DC631C">
              <w:rPr>
                <w:b/>
                <w:bCs/>
                <w:sz w:val="22"/>
                <w:szCs w:val="22"/>
              </w:rPr>
              <w:t>Тип благоустройства</w:t>
            </w:r>
          </w:p>
        </w:tc>
        <w:tc>
          <w:tcPr>
            <w:tcW w:w="834" w:type="pct"/>
            <w:vMerge w:val="restart"/>
            <w:vAlign w:val="center"/>
          </w:tcPr>
          <w:p w14:paraId="05424ECA" w14:textId="79E6CBDB" w:rsidR="000E0EB8" w:rsidRPr="00DC631C" w:rsidRDefault="000E0EB8" w:rsidP="000E0EB8">
            <w:pPr>
              <w:widowControl w:val="0"/>
              <w:contextualSpacing/>
              <w:jc w:val="center"/>
              <w:rPr>
                <w:b/>
                <w:bCs/>
                <w:sz w:val="22"/>
                <w:szCs w:val="22"/>
              </w:rPr>
            </w:pPr>
            <w:r w:rsidRPr="00DC631C">
              <w:rPr>
                <w:b/>
                <w:bCs/>
                <w:sz w:val="22"/>
                <w:szCs w:val="22"/>
              </w:rPr>
              <w:t>Этажность</w:t>
            </w:r>
          </w:p>
        </w:tc>
        <w:tc>
          <w:tcPr>
            <w:tcW w:w="2499" w:type="pct"/>
            <w:gridSpan w:val="3"/>
            <w:vAlign w:val="center"/>
          </w:tcPr>
          <w:p w14:paraId="5821C9F5" w14:textId="62AC3C10" w:rsidR="000E0EB8" w:rsidRPr="00DC631C" w:rsidRDefault="000E0EB8" w:rsidP="000E0EB8">
            <w:pPr>
              <w:widowControl w:val="0"/>
              <w:contextualSpacing/>
              <w:jc w:val="center"/>
              <w:rPr>
                <w:b/>
                <w:bCs/>
                <w:sz w:val="22"/>
                <w:szCs w:val="22"/>
              </w:rPr>
            </w:pPr>
            <w:r w:rsidRPr="00DC631C">
              <w:rPr>
                <w:b/>
                <w:bCs/>
                <w:sz w:val="22"/>
                <w:szCs w:val="22"/>
              </w:rPr>
              <w:t>Нормативы потребления в месяц</w:t>
            </w:r>
          </w:p>
        </w:tc>
      </w:tr>
      <w:tr w:rsidR="000E0EB8" w:rsidRPr="00DC631C" w14:paraId="1DBBADFC" w14:textId="77777777" w:rsidTr="00DC631C">
        <w:trPr>
          <w:trHeight w:val="20"/>
          <w:tblHeader/>
        </w:trPr>
        <w:tc>
          <w:tcPr>
            <w:tcW w:w="222" w:type="pct"/>
            <w:vMerge/>
            <w:vAlign w:val="center"/>
          </w:tcPr>
          <w:p w14:paraId="4A3B5624" w14:textId="77777777" w:rsidR="000E0EB8" w:rsidRPr="00DC631C" w:rsidRDefault="000E0EB8" w:rsidP="000E0EB8">
            <w:pPr>
              <w:widowControl w:val="0"/>
              <w:contextualSpacing/>
              <w:jc w:val="center"/>
              <w:rPr>
                <w:b/>
                <w:bCs/>
                <w:sz w:val="22"/>
                <w:szCs w:val="22"/>
              </w:rPr>
            </w:pPr>
          </w:p>
        </w:tc>
        <w:tc>
          <w:tcPr>
            <w:tcW w:w="1444" w:type="pct"/>
            <w:vMerge/>
            <w:vAlign w:val="center"/>
          </w:tcPr>
          <w:p w14:paraId="61648D66" w14:textId="77777777" w:rsidR="000E0EB8" w:rsidRPr="00DC631C" w:rsidRDefault="000E0EB8" w:rsidP="000E0EB8">
            <w:pPr>
              <w:widowControl w:val="0"/>
              <w:contextualSpacing/>
              <w:jc w:val="center"/>
              <w:rPr>
                <w:b/>
                <w:bCs/>
                <w:sz w:val="22"/>
                <w:szCs w:val="22"/>
              </w:rPr>
            </w:pPr>
          </w:p>
        </w:tc>
        <w:tc>
          <w:tcPr>
            <w:tcW w:w="834" w:type="pct"/>
            <w:vMerge/>
            <w:vAlign w:val="center"/>
          </w:tcPr>
          <w:p w14:paraId="69917897" w14:textId="77777777" w:rsidR="000E0EB8" w:rsidRPr="00DC631C" w:rsidRDefault="000E0EB8" w:rsidP="000E0EB8">
            <w:pPr>
              <w:widowControl w:val="0"/>
              <w:contextualSpacing/>
              <w:jc w:val="center"/>
              <w:rPr>
                <w:b/>
                <w:bCs/>
                <w:sz w:val="22"/>
                <w:szCs w:val="22"/>
              </w:rPr>
            </w:pPr>
          </w:p>
        </w:tc>
        <w:tc>
          <w:tcPr>
            <w:tcW w:w="2499" w:type="pct"/>
            <w:gridSpan w:val="3"/>
            <w:vAlign w:val="center"/>
          </w:tcPr>
          <w:p w14:paraId="5EB9ECBB" w14:textId="1ECE2AA5" w:rsidR="000E0EB8" w:rsidRPr="00DC631C" w:rsidRDefault="000E0EB8" w:rsidP="000E0EB8">
            <w:pPr>
              <w:widowControl w:val="0"/>
              <w:contextualSpacing/>
              <w:jc w:val="center"/>
              <w:rPr>
                <w:b/>
                <w:bCs/>
                <w:sz w:val="22"/>
                <w:szCs w:val="22"/>
              </w:rPr>
            </w:pPr>
            <w:r w:rsidRPr="00DC631C">
              <w:rPr>
                <w:b/>
                <w:bCs/>
                <w:sz w:val="22"/>
                <w:szCs w:val="22"/>
              </w:rPr>
              <w:t>Расход воды, куб. м/чел.</w:t>
            </w:r>
          </w:p>
        </w:tc>
      </w:tr>
      <w:tr w:rsidR="000E0EB8" w:rsidRPr="00DC631C" w14:paraId="58F50203" w14:textId="77777777" w:rsidTr="00DC631C">
        <w:trPr>
          <w:trHeight w:val="20"/>
          <w:tblHeader/>
        </w:trPr>
        <w:tc>
          <w:tcPr>
            <w:tcW w:w="222" w:type="pct"/>
            <w:vMerge/>
            <w:vAlign w:val="center"/>
          </w:tcPr>
          <w:p w14:paraId="207D6F7F" w14:textId="77777777" w:rsidR="000E0EB8" w:rsidRPr="00DC631C" w:rsidRDefault="000E0EB8" w:rsidP="000E0EB8">
            <w:pPr>
              <w:widowControl w:val="0"/>
              <w:contextualSpacing/>
              <w:jc w:val="center"/>
              <w:rPr>
                <w:b/>
                <w:bCs/>
                <w:sz w:val="22"/>
                <w:szCs w:val="22"/>
              </w:rPr>
            </w:pPr>
          </w:p>
        </w:tc>
        <w:tc>
          <w:tcPr>
            <w:tcW w:w="1444" w:type="pct"/>
            <w:vMerge/>
            <w:vAlign w:val="center"/>
          </w:tcPr>
          <w:p w14:paraId="072B1D4D" w14:textId="77777777" w:rsidR="000E0EB8" w:rsidRPr="00DC631C" w:rsidRDefault="000E0EB8" w:rsidP="000E0EB8">
            <w:pPr>
              <w:widowControl w:val="0"/>
              <w:contextualSpacing/>
              <w:jc w:val="center"/>
              <w:rPr>
                <w:b/>
                <w:bCs/>
                <w:sz w:val="22"/>
                <w:szCs w:val="22"/>
              </w:rPr>
            </w:pPr>
          </w:p>
        </w:tc>
        <w:tc>
          <w:tcPr>
            <w:tcW w:w="834" w:type="pct"/>
            <w:vMerge/>
            <w:vAlign w:val="center"/>
          </w:tcPr>
          <w:p w14:paraId="1C0FD55D" w14:textId="77777777" w:rsidR="000E0EB8" w:rsidRPr="00DC631C" w:rsidRDefault="000E0EB8" w:rsidP="000E0EB8">
            <w:pPr>
              <w:widowControl w:val="0"/>
              <w:contextualSpacing/>
              <w:jc w:val="center"/>
              <w:rPr>
                <w:b/>
                <w:bCs/>
                <w:sz w:val="22"/>
                <w:szCs w:val="22"/>
              </w:rPr>
            </w:pPr>
          </w:p>
        </w:tc>
        <w:tc>
          <w:tcPr>
            <w:tcW w:w="833" w:type="pct"/>
            <w:vAlign w:val="center"/>
          </w:tcPr>
          <w:p w14:paraId="267901B7" w14:textId="26277DE2" w:rsidR="000E0EB8" w:rsidRPr="00DC631C" w:rsidRDefault="000E0EB8" w:rsidP="000E0EB8">
            <w:pPr>
              <w:widowControl w:val="0"/>
              <w:contextualSpacing/>
              <w:jc w:val="center"/>
              <w:rPr>
                <w:b/>
                <w:bCs/>
                <w:sz w:val="22"/>
                <w:szCs w:val="22"/>
              </w:rPr>
            </w:pPr>
            <w:r w:rsidRPr="00DC631C">
              <w:rPr>
                <w:b/>
                <w:bCs/>
                <w:sz w:val="22"/>
                <w:szCs w:val="22"/>
              </w:rPr>
              <w:t>Суммарный расход</w:t>
            </w:r>
          </w:p>
        </w:tc>
        <w:tc>
          <w:tcPr>
            <w:tcW w:w="833" w:type="pct"/>
            <w:vAlign w:val="center"/>
          </w:tcPr>
          <w:p w14:paraId="0B43946A" w14:textId="5414FB2D" w:rsidR="000E0EB8" w:rsidRPr="00DC631C" w:rsidRDefault="000E0EB8" w:rsidP="000E0EB8">
            <w:pPr>
              <w:widowControl w:val="0"/>
              <w:contextualSpacing/>
              <w:jc w:val="center"/>
              <w:rPr>
                <w:sz w:val="22"/>
                <w:szCs w:val="22"/>
              </w:rPr>
            </w:pPr>
            <w:r w:rsidRPr="00DC631C">
              <w:rPr>
                <w:b/>
                <w:sz w:val="22"/>
                <w:szCs w:val="22"/>
              </w:rPr>
              <w:t>Холодная вода</w:t>
            </w:r>
          </w:p>
        </w:tc>
        <w:tc>
          <w:tcPr>
            <w:tcW w:w="834" w:type="pct"/>
            <w:vAlign w:val="center"/>
          </w:tcPr>
          <w:p w14:paraId="3AA14C33" w14:textId="43F4D067" w:rsidR="000E0EB8" w:rsidRPr="00DC631C" w:rsidRDefault="000E0EB8" w:rsidP="000E0EB8">
            <w:pPr>
              <w:widowControl w:val="0"/>
              <w:contextualSpacing/>
              <w:jc w:val="center"/>
              <w:rPr>
                <w:sz w:val="22"/>
                <w:szCs w:val="22"/>
              </w:rPr>
            </w:pPr>
            <w:r w:rsidRPr="00DC631C">
              <w:rPr>
                <w:b/>
                <w:sz w:val="22"/>
                <w:szCs w:val="22"/>
              </w:rPr>
              <w:t>Горячая вода</w:t>
            </w:r>
          </w:p>
        </w:tc>
      </w:tr>
      <w:tr w:rsidR="000E0EB8" w:rsidRPr="00DC631C" w14:paraId="3EBA4968" w14:textId="77777777" w:rsidTr="00DC631C">
        <w:trPr>
          <w:trHeight w:val="20"/>
        </w:trPr>
        <w:tc>
          <w:tcPr>
            <w:tcW w:w="222" w:type="pct"/>
            <w:vMerge w:val="restart"/>
            <w:vAlign w:val="center"/>
          </w:tcPr>
          <w:p w14:paraId="4A5B23DA" w14:textId="21EBDE34" w:rsidR="00262763" w:rsidRPr="00DC631C" w:rsidRDefault="00262763" w:rsidP="000E0EB8">
            <w:pPr>
              <w:widowControl w:val="0"/>
              <w:contextualSpacing/>
              <w:jc w:val="center"/>
              <w:rPr>
                <w:sz w:val="22"/>
                <w:szCs w:val="22"/>
              </w:rPr>
            </w:pPr>
            <w:r w:rsidRPr="00DC631C">
              <w:rPr>
                <w:sz w:val="22"/>
                <w:szCs w:val="22"/>
              </w:rPr>
              <w:t>1</w:t>
            </w:r>
          </w:p>
        </w:tc>
        <w:tc>
          <w:tcPr>
            <w:tcW w:w="1444" w:type="pct"/>
            <w:vMerge w:val="restart"/>
            <w:vAlign w:val="center"/>
          </w:tcPr>
          <w:p w14:paraId="257B3837" w14:textId="70B8421C" w:rsidR="00262763" w:rsidRPr="00DC631C" w:rsidRDefault="00262763" w:rsidP="000E0EB8">
            <w:pPr>
              <w:widowControl w:val="0"/>
              <w:contextualSpacing/>
              <w:jc w:val="center"/>
              <w:rPr>
                <w:sz w:val="22"/>
                <w:szCs w:val="22"/>
              </w:rPr>
            </w:pPr>
            <w:r w:rsidRPr="00DC631C">
              <w:rPr>
                <w:sz w:val="22"/>
                <w:szCs w:val="22"/>
              </w:rPr>
              <w:t>Дома, оборудованные ванной и душем</w:t>
            </w:r>
          </w:p>
        </w:tc>
        <w:tc>
          <w:tcPr>
            <w:tcW w:w="834" w:type="pct"/>
            <w:vAlign w:val="center"/>
          </w:tcPr>
          <w:p w14:paraId="03285D8B" w14:textId="67CD287A" w:rsidR="00262763" w:rsidRPr="00DC631C" w:rsidRDefault="00262763" w:rsidP="000E0EB8">
            <w:pPr>
              <w:widowControl w:val="0"/>
              <w:contextualSpacing/>
              <w:jc w:val="center"/>
              <w:rPr>
                <w:sz w:val="22"/>
                <w:szCs w:val="22"/>
              </w:rPr>
            </w:pPr>
            <w:r w:rsidRPr="00DC631C">
              <w:rPr>
                <w:sz w:val="22"/>
                <w:szCs w:val="22"/>
              </w:rPr>
              <w:t>1 - 5</w:t>
            </w:r>
          </w:p>
        </w:tc>
        <w:tc>
          <w:tcPr>
            <w:tcW w:w="833" w:type="pct"/>
            <w:vAlign w:val="center"/>
          </w:tcPr>
          <w:p w14:paraId="3E993C84" w14:textId="4496B759" w:rsidR="00262763" w:rsidRPr="00DC631C" w:rsidRDefault="00262763" w:rsidP="000E0EB8">
            <w:pPr>
              <w:widowControl w:val="0"/>
              <w:contextualSpacing/>
              <w:jc w:val="center"/>
              <w:rPr>
                <w:sz w:val="22"/>
                <w:szCs w:val="22"/>
              </w:rPr>
            </w:pPr>
            <w:r w:rsidRPr="00DC631C">
              <w:rPr>
                <w:sz w:val="22"/>
                <w:szCs w:val="22"/>
              </w:rPr>
              <w:t>10,65</w:t>
            </w:r>
          </w:p>
        </w:tc>
        <w:tc>
          <w:tcPr>
            <w:tcW w:w="833" w:type="pct"/>
            <w:vAlign w:val="center"/>
          </w:tcPr>
          <w:p w14:paraId="17B37571" w14:textId="6504A1CE" w:rsidR="00262763" w:rsidRPr="00DC631C" w:rsidRDefault="00262763" w:rsidP="000E0EB8">
            <w:pPr>
              <w:widowControl w:val="0"/>
              <w:contextualSpacing/>
              <w:jc w:val="center"/>
              <w:rPr>
                <w:sz w:val="22"/>
                <w:szCs w:val="22"/>
              </w:rPr>
            </w:pPr>
            <w:r w:rsidRPr="00DC631C">
              <w:rPr>
                <w:sz w:val="22"/>
                <w:szCs w:val="22"/>
              </w:rPr>
              <w:t>6,54</w:t>
            </w:r>
          </w:p>
        </w:tc>
        <w:tc>
          <w:tcPr>
            <w:tcW w:w="834" w:type="pct"/>
            <w:vAlign w:val="center"/>
          </w:tcPr>
          <w:p w14:paraId="5AAD203A" w14:textId="7DC038D2" w:rsidR="00262763" w:rsidRPr="00DC631C" w:rsidRDefault="00262763" w:rsidP="000E0EB8">
            <w:pPr>
              <w:widowControl w:val="0"/>
              <w:contextualSpacing/>
              <w:jc w:val="center"/>
              <w:rPr>
                <w:sz w:val="22"/>
                <w:szCs w:val="22"/>
              </w:rPr>
            </w:pPr>
            <w:r w:rsidRPr="00DC631C">
              <w:rPr>
                <w:sz w:val="22"/>
                <w:szCs w:val="22"/>
              </w:rPr>
              <w:t>4,11</w:t>
            </w:r>
          </w:p>
        </w:tc>
      </w:tr>
      <w:tr w:rsidR="000E0EB8" w:rsidRPr="00DC631C" w14:paraId="0DE26519" w14:textId="77777777" w:rsidTr="00DC631C">
        <w:trPr>
          <w:trHeight w:val="20"/>
        </w:trPr>
        <w:tc>
          <w:tcPr>
            <w:tcW w:w="222" w:type="pct"/>
            <w:vMerge/>
            <w:vAlign w:val="center"/>
          </w:tcPr>
          <w:p w14:paraId="0B9EE9AF" w14:textId="77777777" w:rsidR="00262763" w:rsidRPr="00DC631C" w:rsidRDefault="00262763" w:rsidP="000E0EB8">
            <w:pPr>
              <w:widowControl w:val="0"/>
              <w:contextualSpacing/>
              <w:jc w:val="center"/>
              <w:rPr>
                <w:sz w:val="22"/>
                <w:szCs w:val="22"/>
              </w:rPr>
            </w:pPr>
          </w:p>
        </w:tc>
        <w:tc>
          <w:tcPr>
            <w:tcW w:w="1444" w:type="pct"/>
            <w:vMerge/>
            <w:vAlign w:val="center"/>
          </w:tcPr>
          <w:p w14:paraId="6A779C50" w14:textId="77777777" w:rsidR="00262763" w:rsidRPr="00DC631C" w:rsidRDefault="00262763" w:rsidP="000E0EB8">
            <w:pPr>
              <w:widowControl w:val="0"/>
              <w:contextualSpacing/>
              <w:jc w:val="center"/>
              <w:rPr>
                <w:sz w:val="22"/>
                <w:szCs w:val="22"/>
              </w:rPr>
            </w:pPr>
          </w:p>
        </w:tc>
        <w:tc>
          <w:tcPr>
            <w:tcW w:w="834" w:type="pct"/>
            <w:vAlign w:val="center"/>
          </w:tcPr>
          <w:p w14:paraId="09B49CAE" w14:textId="5250BA16" w:rsidR="00262763" w:rsidRPr="00DC631C" w:rsidRDefault="00262763" w:rsidP="000E0EB8">
            <w:pPr>
              <w:widowControl w:val="0"/>
              <w:contextualSpacing/>
              <w:jc w:val="center"/>
              <w:rPr>
                <w:sz w:val="22"/>
                <w:szCs w:val="22"/>
              </w:rPr>
            </w:pPr>
            <w:r w:rsidRPr="00DC631C">
              <w:rPr>
                <w:sz w:val="22"/>
                <w:szCs w:val="22"/>
              </w:rPr>
              <w:t>6 - 9</w:t>
            </w:r>
          </w:p>
        </w:tc>
        <w:tc>
          <w:tcPr>
            <w:tcW w:w="833" w:type="pct"/>
            <w:vAlign w:val="center"/>
          </w:tcPr>
          <w:p w14:paraId="70EB7D19" w14:textId="7DFFCA1C" w:rsidR="00262763" w:rsidRPr="00DC631C" w:rsidRDefault="00262763" w:rsidP="000E0EB8">
            <w:pPr>
              <w:widowControl w:val="0"/>
              <w:contextualSpacing/>
              <w:jc w:val="center"/>
              <w:rPr>
                <w:sz w:val="22"/>
                <w:szCs w:val="22"/>
              </w:rPr>
            </w:pPr>
            <w:r w:rsidRPr="00DC631C">
              <w:rPr>
                <w:sz w:val="22"/>
                <w:szCs w:val="22"/>
              </w:rPr>
              <w:t>10,65</w:t>
            </w:r>
          </w:p>
        </w:tc>
        <w:tc>
          <w:tcPr>
            <w:tcW w:w="833" w:type="pct"/>
            <w:vAlign w:val="center"/>
          </w:tcPr>
          <w:p w14:paraId="152B29A3" w14:textId="58F9987E" w:rsidR="00262763" w:rsidRPr="00DC631C" w:rsidRDefault="00262763" w:rsidP="000E0EB8">
            <w:pPr>
              <w:widowControl w:val="0"/>
              <w:contextualSpacing/>
              <w:jc w:val="center"/>
              <w:rPr>
                <w:sz w:val="22"/>
                <w:szCs w:val="22"/>
              </w:rPr>
            </w:pPr>
            <w:r w:rsidRPr="00DC631C">
              <w:rPr>
                <w:sz w:val="22"/>
                <w:szCs w:val="22"/>
              </w:rPr>
              <w:t>6,29</w:t>
            </w:r>
          </w:p>
        </w:tc>
        <w:tc>
          <w:tcPr>
            <w:tcW w:w="834" w:type="pct"/>
            <w:vAlign w:val="center"/>
          </w:tcPr>
          <w:p w14:paraId="33E907F1" w14:textId="7A5C1195" w:rsidR="00262763" w:rsidRPr="00DC631C" w:rsidRDefault="00262763" w:rsidP="000E0EB8">
            <w:pPr>
              <w:widowControl w:val="0"/>
              <w:contextualSpacing/>
              <w:jc w:val="center"/>
              <w:rPr>
                <w:sz w:val="22"/>
                <w:szCs w:val="22"/>
              </w:rPr>
            </w:pPr>
            <w:r w:rsidRPr="00DC631C">
              <w:rPr>
                <w:sz w:val="22"/>
                <w:szCs w:val="22"/>
              </w:rPr>
              <w:t>4,36</w:t>
            </w:r>
          </w:p>
        </w:tc>
      </w:tr>
      <w:tr w:rsidR="000E0EB8" w:rsidRPr="00DC631C" w14:paraId="74D09ED3" w14:textId="77777777" w:rsidTr="00DC631C">
        <w:trPr>
          <w:trHeight w:val="20"/>
        </w:trPr>
        <w:tc>
          <w:tcPr>
            <w:tcW w:w="222" w:type="pct"/>
            <w:vMerge/>
            <w:vAlign w:val="center"/>
          </w:tcPr>
          <w:p w14:paraId="414D1A91" w14:textId="77777777" w:rsidR="00262763" w:rsidRPr="00DC631C" w:rsidRDefault="00262763" w:rsidP="000E0EB8">
            <w:pPr>
              <w:widowControl w:val="0"/>
              <w:contextualSpacing/>
              <w:jc w:val="center"/>
              <w:rPr>
                <w:sz w:val="22"/>
                <w:szCs w:val="22"/>
              </w:rPr>
            </w:pPr>
          </w:p>
        </w:tc>
        <w:tc>
          <w:tcPr>
            <w:tcW w:w="1444" w:type="pct"/>
            <w:vMerge/>
            <w:vAlign w:val="center"/>
          </w:tcPr>
          <w:p w14:paraId="46010624" w14:textId="77777777" w:rsidR="00262763" w:rsidRPr="00DC631C" w:rsidRDefault="00262763" w:rsidP="000E0EB8">
            <w:pPr>
              <w:widowControl w:val="0"/>
              <w:contextualSpacing/>
              <w:jc w:val="center"/>
              <w:rPr>
                <w:sz w:val="22"/>
                <w:szCs w:val="22"/>
              </w:rPr>
            </w:pPr>
          </w:p>
        </w:tc>
        <w:tc>
          <w:tcPr>
            <w:tcW w:w="834" w:type="pct"/>
            <w:vAlign w:val="center"/>
          </w:tcPr>
          <w:p w14:paraId="30556846" w14:textId="391B6BFA" w:rsidR="00262763" w:rsidRPr="00DC631C" w:rsidRDefault="00262763" w:rsidP="000E0EB8">
            <w:pPr>
              <w:widowControl w:val="0"/>
              <w:contextualSpacing/>
              <w:jc w:val="center"/>
              <w:rPr>
                <w:sz w:val="22"/>
                <w:szCs w:val="22"/>
              </w:rPr>
            </w:pPr>
            <w:r w:rsidRPr="00DC631C">
              <w:rPr>
                <w:sz w:val="22"/>
                <w:szCs w:val="22"/>
              </w:rPr>
              <w:t>10 и более</w:t>
            </w:r>
          </w:p>
        </w:tc>
        <w:tc>
          <w:tcPr>
            <w:tcW w:w="833" w:type="pct"/>
            <w:vAlign w:val="center"/>
          </w:tcPr>
          <w:p w14:paraId="578E0D0F" w14:textId="6C0A308E" w:rsidR="00262763" w:rsidRPr="00DC631C" w:rsidRDefault="00262763" w:rsidP="000E0EB8">
            <w:pPr>
              <w:widowControl w:val="0"/>
              <w:contextualSpacing/>
              <w:jc w:val="center"/>
              <w:rPr>
                <w:sz w:val="22"/>
                <w:szCs w:val="22"/>
              </w:rPr>
            </w:pPr>
            <w:r w:rsidRPr="00DC631C">
              <w:rPr>
                <w:sz w:val="22"/>
                <w:szCs w:val="22"/>
              </w:rPr>
              <w:t>10,65</w:t>
            </w:r>
          </w:p>
        </w:tc>
        <w:tc>
          <w:tcPr>
            <w:tcW w:w="833" w:type="pct"/>
            <w:vAlign w:val="center"/>
          </w:tcPr>
          <w:p w14:paraId="7F97EB29" w14:textId="5DF5B683" w:rsidR="00262763" w:rsidRPr="00DC631C" w:rsidRDefault="00262763" w:rsidP="000E0EB8">
            <w:pPr>
              <w:widowControl w:val="0"/>
              <w:contextualSpacing/>
              <w:jc w:val="center"/>
              <w:rPr>
                <w:sz w:val="22"/>
                <w:szCs w:val="22"/>
              </w:rPr>
            </w:pPr>
            <w:r w:rsidRPr="00DC631C">
              <w:rPr>
                <w:sz w:val="22"/>
                <w:szCs w:val="22"/>
              </w:rPr>
              <w:t>6,19</w:t>
            </w:r>
          </w:p>
        </w:tc>
        <w:tc>
          <w:tcPr>
            <w:tcW w:w="834" w:type="pct"/>
            <w:vAlign w:val="center"/>
          </w:tcPr>
          <w:p w14:paraId="0225879F" w14:textId="3667B467" w:rsidR="00262763" w:rsidRPr="00DC631C" w:rsidRDefault="00262763" w:rsidP="000E0EB8">
            <w:pPr>
              <w:widowControl w:val="0"/>
              <w:contextualSpacing/>
              <w:jc w:val="center"/>
              <w:rPr>
                <w:sz w:val="22"/>
                <w:szCs w:val="22"/>
              </w:rPr>
            </w:pPr>
            <w:r w:rsidRPr="00DC631C">
              <w:rPr>
                <w:sz w:val="22"/>
                <w:szCs w:val="22"/>
              </w:rPr>
              <w:t>4,46</w:t>
            </w:r>
          </w:p>
        </w:tc>
      </w:tr>
      <w:tr w:rsidR="000E0EB8" w:rsidRPr="00DC631C" w14:paraId="018327EE" w14:textId="77777777" w:rsidTr="00DC631C">
        <w:trPr>
          <w:trHeight w:val="20"/>
        </w:trPr>
        <w:tc>
          <w:tcPr>
            <w:tcW w:w="222" w:type="pct"/>
            <w:vMerge w:val="restart"/>
            <w:vAlign w:val="center"/>
          </w:tcPr>
          <w:p w14:paraId="0269EA1D" w14:textId="4380B413" w:rsidR="00262763" w:rsidRPr="00DC631C" w:rsidRDefault="00262763" w:rsidP="000E0EB8">
            <w:pPr>
              <w:widowControl w:val="0"/>
              <w:contextualSpacing/>
              <w:jc w:val="center"/>
              <w:rPr>
                <w:sz w:val="22"/>
                <w:szCs w:val="22"/>
              </w:rPr>
            </w:pPr>
            <w:r w:rsidRPr="00DC631C">
              <w:rPr>
                <w:sz w:val="22"/>
                <w:szCs w:val="22"/>
              </w:rPr>
              <w:t>2</w:t>
            </w:r>
          </w:p>
        </w:tc>
        <w:tc>
          <w:tcPr>
            <w:tcW w:w="1444" w:type="pct"/>
            <w:vMerge w:val="restart"/>
            <w:vAlign w:val="center"/>
          </w:tcPr>
          <w:p w14:paraId="3446FC7B" w14:textId="3B8922E1" w:rsidR="00262763" w:rsidRPr="00DC631C" w:rsidRDefault="00262763" w:rsidP="000E0EB8">
            <w:pPr>
              <w:widowControl w:val="0"/>
              <w:contextualSpacing/>
              <w:jc w:val="center"/>
              <w:rPr>
                <w:sz w:val="22"/>
                <w:szCs w:val="22"/>
              </w:rPr>
            </w:pPr>
            <w:r w:rsidRPr="00DC631C">
              <w:rPr>
                <w:sz w:val="22"/>
                <w:szCs w:val="22"/>
              </w:rPr>
              <w:t>Дома, оборудованные сидячей ванной</w:t>
            </w:r>
          </w:p>
        </w:tc>
        <w:tc>
          <w:tcPr>
            <w:tcW w:w="834" w:type="pct"/>
            <w:vAlign w:val="center"/>
          </w:tcPr>
          <w:p w14:paraId="2250B907" w14:textId="170BF3BF" w:rsidR="00262763" w:rsidRPr="00DC631C" w:rsidRDefault="00262763" w:rsidP="000E0EB8">
            <w:pPr>
              <w:widowControl w:val="0"/>
              <w:contextualSpacing/>
              <w:jc w:val="center"/>
              <w:rPr>
                <w:sz w:val="22"/>
                <w:szCs w:val="22"/>
              </w:rPr>
            </w:pPr>
            <w:r w:rsidRPr="00DC631C">
              <w:rPr>
                <w:sz w:val="22"/>
                <w:szCs w:val="22"/>
              </w:rPr>
              <w:t>1 - 5</w:t>
            </w:r>
          </w:p>
        </w:tc>
        <w:tc>
          <w:tcPr>
            <w:tcW w:w="833" w:type="pct"/>
            <w:vAlign w:val="center"/>
          </w:tcPr>
          <w:p w14:paraId="0DD710D2" w14:textId="4092B057" w:rsidR="00262763" w:rsidRPr="00DC631C" w:rsidRDefault="00262763" w:rsidP="000E0EB8">
            <w:pPr>
              <w:widowControl w:val="0"/>
              <w:contextualSpacing/>
              <w:jc w:val="center"/>
              <w:rPr>
                <w:sz w:val="22"/>
                <w:szCs w:val="22"/>
              </w:rPr>
            </w:pPr>
            <w:r w:rsidRPr="00DC631C">
              <w:rPr>
                <w:sz w:val="22"/>
                <w:szCs w:val="22"/>
              </w:rPr>
              <w:t>8,37</w:t>
            </w:r>
          </w:p>
        </w:tc>
        <w:tc>
          <w:tcPr>
            <w:tcW w:w="833" w:type="pct"/>
            <w:vAlign w:val="center"/>
          </w:tcPr>
          <w:p w14:paraId="0EAD0283" w14:textId="5683DE28" w:rsidR="00262763" w:rsidRPr="00DC631C" w:rsidRDefault="00262763" w:rsidP="000E0EB8">
            <w:pPr>
              <w:widowControl w:val="0"/>
              <w:contextualSpacing/>
              <w:jc w:val="center"/>
              <w:rPr>
                <w:sz w:val="22"/>
                <w:szCs w:val="22"/>
              </w:rPr>
            </w:pPr>
            <w:r w:rsidRPr="00DC631C">
              <w:rPr>
                <w:sz w:val="22"/>
                <w:szCs w:val="22"/>
              </w:rPr>
              <w:t>5,14</w:t>
            </w:r>
          </w:p>
        </w:tc>
        <w:tc>
          <w:tcPr>
            <w:tcW w:w="834" w:type="pct"/>
            <w:vAlign w:val="center"/>
          </w:tcPr>
          <w:p w14:paraId="1E46143D" w14:textId="1BEE9B98" w:rsidR="00262763" w:rsidRPr="00DC631C" w:rsidRDefault="00262763" w:rsidP="000E0EB8">
            <w:pPr>
              <w:widowControl w:val="0"/>
              <w:contextualSpacing/>
              <w:jc w:val="center"/>
              <w:rPr>
                <w:sz w:val="22"/>
                <w:szCs w:val="22"/>
              </w:rPr>
            </w:pPr>
            <w:r w:rsidRPr="00DC631C">
              <w:rPr>
                <w:sz w:val="22"/>
                <w:szCs w:val="22"/>
              </w:rPr>
              <w:t>3,23</w:t>
            </w:r>
          </w:p>
        </w:tc>
      </w:tr>
      <w:tr w:rsidR="000E0EB8" w:rsidRPr="00DC631C" w14:paraId="29916114" w14:textId="77777777" w:rsidTr="00DC631C">
        <w:trPr>
          <w:trHeight w:val="20"/>
        </w:trPr>
        <w:tc>
          <w:tcPr>
            <w:tcW w:w="222" w:type="pct"/>
            <w:vMerge/>
            <w:vAlign w:val="center"/>
          </w:tcPr>
          <w:p w14:paraId="1F9F78AE" w14:textId="77777777" w:rsidR="00262763" w:rsidRPr="00DC631C" w:rsidRDefault="00262763" w:rsidP="000E0EB8">
            <w:pPr>
              <w:widowControl w:val="0"/>
              <w:contextualSpacing/>
              <w:jc w:val="center"/>
              <w:rPr>
                <w:sz w:val="22"/>
                <w:szCs w:val="22"/>
              </w:rPr>
            </w:pPr>
          </w:p>
        </w:tc>
        <w:tc>
          <w:tcPr>
            <w:tcW w:w="1444" w:type="pct"/>
            <w:vMerge/>
            <w:vAlign w:val="center"/>
          </w:tcPr>
          <w:p w14:paraId="43E56CED" w14:textId="77777777" w:rsidR="00262763" w:rsidRPr="00DC631C" w:rsidRDefault="00262763" w:rsidP="000E0EB8">
            <w:pPr>
              <w:widowControl w:val="0"/>
              <w:contextualSpacing/>
              <w:jc w:val="center"/>
              <w:rPr>
                <w:sz w:val="22"/>
                <w:szCs w:val="22"/>
              </w:rPr>
            </w:pPr>
          </w:p>
        </w:tc>
        <w:tc>
          <w:tcPr>
            <w:tcW w:w="834" w:type="pct"/>
            <w:vAlign w:val="center"/>
          </w:tcPr>
          <w:p w14:paraId="53908A8A" w14:textId="2BD3E1BF" w:rsidR="00262763" w:rsidRPr="00DC631C" w:rsidRDefault="00262763" w:rsidP="000E0EB8">
            <w:pPr>
              <w:widowControl w:val="0"/>
              <w:contextualSpacing/>
              <w:jc w:val="center"/>
              <w:rPr>
                <w:sz w:val="22"/>
                <w:szCs w:val="22"/>
              </w:rPr>
            </w:pPr>
            <w:r w:rsidRPr="00DC631C">
              <w:rPr>
                <w:sz w:val="22"/>
                <w:szCs w:val="22"/>
              </w:rPr>
              <w:t>6 - 9</w:t>
            </w:r>
          </w:p>
        </w:tc>
        <w:tc>
          <w:tcPr>
            <w:tcW w:w="833" w:type="pct"/>
            <w:vAlign w:val="center"/>
          </w:tcPr>
          <w:p w14:paraId="6B1FA865" w14:textId="7A8839D2" w:rsidR="00262763" w:rsidRPr="00DC631C" w:rsidRDefault="00262763" w:rsidP="000E0EB8">
            <w:pPr>
              <w:widowControl w:val="0"/>
              <w:contextualSpacing/>
              <w:jc w:val="center"/>
              <w:rPr>
                <w:sz w:val="22"/>
                <w:szCs w:val="22"/>
              </w:rPr>
            </w:pPr>
            <w:r w:rsidRPr="00DC631C">
              <w:rPr>
                <w:sz w:val="22"/>
                <w:szCs w:val="22"/>
              </w:rPr>
              <w:t>8,37</w:t>
            </w:r>
          </w:p>
        </w:tc>
        <w:tc>
          <w:tcPr>
            <w:tcW w:w="833" w:type="pct"/>
            <w:vAlign w:val="center"/>
          </w:tcPr>
          <w:p w14:paraId="388C29D8" w14:textId="571F1A89" w:rsidR="00262763" w:rsidRPr="00DC631C" w:rsidRDefault="00262763" w:rsidP="000E0EB8">
            <w:pPr>
              <w:widowControl w:val="0"/>
              <w:contextualSpacing/>
              <w:jc w:val="center"/>
              <w:rPr>
                <w:sz w:val="22"/>
                <w:szCs w:val="22"/>
              </w:rPr>
            </w:pPr>
            <w:r w:rsidRPr="00DC631C">
              <w:rPr>
                <w:sz w:val="22"/>
                <w:szCs w:val="22"/>
              </w:rPr>
              <w:t>4,94</w:t>
            </w:r>
          </w:p>
        </w:tc>
        <w:tc>
          <w:tcPr>
            <w:tcW w:w="834" w:type="pct"/>
            <w:vAlign w:val="center"/>
          </w:tcPr>
          <w:p w14:paraId="742E26BF" w14:textId="5F49CD50" w:rsidR="00262763" w:rsidRPr="00DC631C" w:rsidRDefault="00262763" w:rsidP="000E0EB8">
            <w:pPr>
              <w:widowControl w:val="0"/>
              <w:contextualSpacing/>
              <w:jc w:val="center"/>
              <w:rPr>
                <w:sz w:val="22"/>
                <w:szCs w:val="22"/>
              </w:rPr>
            </w:pPr>
            <w:r w:rsidRPr="00DC631C">
              <w:rPr>
                <w:sz w:val="22"/>
                <w:szCs w:val="22"/>
              </w:rPr>
              <w:t>3,43</w:t>
            </w:r>
          </w:p>
        </w:tc>
      </w:tr>
      <w:tr w:rsidR="000E0EB8" w:rsidRPr="00DC631C" w14:paraId="26F5F5A3" w14:textId="77777777" w:rsidTr="00DC631C">
        <w:trPr>
          <w:trHeight w:val="20"/>
        </w:trPr>
        <w:tc>
          <w:tcPr>
            <w:tcW w:w="222" w:type="pct"/>
            <w:vMerge w:val="restart"/>
            <w:vAlign w:val="center"/>
          </w:tcPr>
          <w:p w14:paraId="49460120" w14:textId="2D566435" w:rsidR="00262763" w:rsidRPr="00DC631C" w:rsidRDefault="00262763" w:rsidP="000E0EB8">
            <w:pPr>
              <w:widowControl w:val="0"/>
              <w:contextualSpacing/>
              <w:jc w:val="center"/>
              <w:rPr>
                <w:sz w:val="22"/>
                <w:szCs w:val="22"/>
              </w:rPr>
            </w:pPr>
            <w:r w:rsidRPr="00DC631C">
              <w:rPr>
                <w:sz w:val="22"/>
                <w:szCs w:val="22"/>
              </w:rPr>
              <w:t>3</w:t>
            </w:r>
          </w:p>
        </w:tc>
        <w:tc>
          <w:tcPr>
            <w:tcW w:w="1444" w:type="pct"/>
            <w:vMerge w:val="restart"/>
            <w:vAlign w:val="center"/>
          </w:tcPr>
          <w:p w14:paraId="1DA5FFB2" w14:textId="664F1F8A" w:rsidR="00262763" w:rsidRPr="00DC631C" w:rsidRDefault="00262763" w:rsidP="000E0EB8">
            <w:pPr>
              <w:widowControl w:val="0"/>
              <w:contextualSpacing/>
              <w:jc w:val="center"/>
              <w:rPr>
                <w:sz w:val="22"/>
                <w:szCs w:val="22"/>
              </w:rPr>
            </w:pPr>
            <w:r w:rsidRPr="00DC631C">
              <w:rPr>
                <w:sz w:val="22"/>
                <w:szCs w:val="22"/>
              </w:rPr>
              <w:t xml:space="preserve">Дома, оборудованные </w:t>
            </w:r>
            <w:r w:rsidRPr="00DC631C">
              <w:rPr>
                <w:sz w:val="22"/>
                <w:szCs w:val="22"/>
              </w:rPr>
              <w:lastRenderedPageBreak/>
              <w:t>душем без ванн</w:t>
            </w:r>
          </w:p>
        </w:tc>
        <w:tc>
          <w:tcPr>
            <w:tcW w:w="834" w:type="pct"/>
            <w:vAlign w:val="center"/>
          </w:tcPr>
          <w:p w14:paraId="044F05B1" w14:textId="0479EC9E" w:rsidR="00262763" w:rsidRPr="00DC631C" w:rsidRDefault="00262763" w:rsidP="000E0EB8">
            <w:pPr>
              <w:widowControl w:val="0"/>
              <w:contextualSpacing/>
              <w:jc w:val="center"/>
              <w:rPr>
                <w:sz w:val="22"/>
                <w:szCs w:val="22"/>
              </w:rPr>
            </w:pPr>
            <w:r w:rsidRPr="00DC631C">
              <w:rPr>
                <w:sz w:val="22"/>
                <w:szCs w:val="22"/>
              </w:rPr>
              <w:lastRenderedPageBreak/>
              <w:t>1 - 5</w:t>
            </w:r>
          </w:p>
        </w:tc>
        <w:tc>
          <w:tcPr>
            <w:tcW w:w="833" w:type="pct"/>
            <w:vAlign w:val="center"/>
          </w:tcPr>
          <w:p w14:paraId="669A095A" w14:textId="54772A10" w:rsidR="00262763" w:rsidRPr="00DC631C" w:rsidRDefault="00262763" w:rsidP="000E0EB8">
            <w:pPr>
              <w:widowControl w:val="0"/>
              <w:contextualSpacing/>
              <w:jc w:val="center"/>
              <w:rPr>
                <w:sz w:val="22"/>
                <w:szCs w:val="22"/>
              </w:rPr>
            </w:pPr>
            <w:r w:rsidRPr="00DC631C">
              <w:rPr>
                <w:sz w:val="22"/>
                <w:szCs w:val="22"/>
              </w:rPr>
              <w:t>7,00</w:t>
            </w:r>
          </w:p>
        </w:tc>
        <w:tc>
          <w:tcPr>
            <w:tcW w:w="833" w:type="pct"/>
            <w:vAlign w:val="center"/>
          </w:tcPr>
          <w:p w14:paraId="3E65A86C" w14:textId="7A957848" w:rsidR="00262763" w:rsidRPr="00DC631C" w:rsidRDefault="00262763" w:rsidP="000E0EB8">
            <w:pPr>
              <w:widowControl w:val="0"/>
              <w:contextualSpacing/>
              <w:jc w:val="center"/>
              <w:rPr>
                <w:sz w:val="22"/>
                <w:szCs w:val="22"/>
              </w:rPr>
            </w:pPr>
            <w:r w:rsidRPr="00DC631C">
              <w:rPr>
                <w:sz w:val="22"/>
                <w:szCs w:val="22"/>
              </w:rPr>
              <w:t>4,30</w:t>
            </w:r>
          </w:p>
        </w:tc>
        <w:tc>
          <w:tcPr>
            <w:tcW w:w="834" w:type="pct"/>
            <w:vAlign w:val="center"/>
          </w:tcPr>
          <w:p w14:paraId="5CFB1232" w14:textId="53346581" w:rsidR="00262763" w:rsidRPr="00DC631C" w:rsidRDefault="00262763" w:rsidP="000E0EB8">
            <w:pPr>
              <w:widowControl w:val="0"/>
              <w:contextualSpacing/>
              <w:jc w:val="center"/>
              <w:rPr>
                <w:sz w:val="22"/>
                <w:szCs w:val="22"/>
              </w:rPr>
            </w:pPr>
            <w:r w:rsidRPr="00DC631C">
              <w:rPr>
                <w:sz w:val="22"/>
                <w:szCs w:val="22"/>
              </w:rPr>
              <w:t>2,70</w:t>
            </w:r>
          </w:p>
        </w:tc>
      </w:tr>
      <w:tr w:rsidR="000E0EB8" w:rsidRPr="00DC631C" w14:paraId="6F03608F" w14:textId="77777777" w:rsidTr="00DC631C">
        <w:trPr>
          <w:trHeight w:val="20"/>
        </w:trPr>
        <w:tc>
          <w:tcPr>
            <w:tcW w:w="222" w:type="pct"/>
            <w:vMerge/>
            <w:vAlign w:val="center"/>
          </w:tcPr>
          <w:p w14:paraId="44DD3027" w14:textId="77777777" w:rsidR="00262763" w:rsidRPr="00DC631C" w:rsidRDefault="00262763" w:rsidP="000E0EB8">
            <w:pPr>
              <w:widowControl w:val="0"/>
              <w:contextualSpacing/>
              <w:jc w:val="center"/>
              <w:rPr>
                <w:sz w:val="22"/>
                <w:szCs w:val="22"/>
              </w:rPr>
            </w:pPr>
          </w:p>
        </w:tc>
        <w:tc>
          <w:tcPr>
            <w:tcW w:w="1444" w:type="pct"/>
            <w:vMerge/>
            <w:vAlign w:val="center"/>
          </w:tcPr>
          <w:p w14:paraId="748D1C03" w14:textId="77777777" w:rsidR="00262763" w:rsidRPr="00DC631C" w:rsidRDefault="00262763" w:rsidP="000E0EB8">
            <w:pPr>
              <w:widowControl w:val="0"/>
              <w:contextualSpacing/>
              <w:jc w:val="center"/>
              <w:rPr>
                <w:sz w:val="22"/>
                <w:szCs w:val="22"/>
              </w:rPr>
            </w:pPr>
          </w:p>
        </w:tc>
        <w:tc>
          <w:tcPr>
            <w:tcW w:w="834" w:type="pct"/>
            <w:vAlign w:val="center"/>
          </w:tcPr>
          <w:p w14:paraId="647882BE" w14:textId="1C26EFBD" w:rsidR="00262763" w:rsidRPr="00DC631C" w:rsidRDefault="00262763" w:rsidP="000E0EB8">
            <w:pPr>
              <w:widowControl w:val="0"/>
              <w:contextualSpacing/>
              <w:jc w:val="center"/>
              <w:rPr>
                <w:sz w:val="22"/>
                <w:szCs w:val="22"/>
              </w:rPr>
            </w:pPr>
            <w:r w:rsidRPr="00DC631C">
              <w:rPr>
                <w:sz w:val="22"/>
                <w:szCs w:val="22"/>
              </w:rPr>
              <w:t>6 - 9</w:t>
            </w:r>
          </w:p>
        </w:tc>
        <w:tc>
          <w:tcPr>
            <w:tcW w:w="833" w:type="pct"/>
            <w:vAlign w:val="center"/>
          </w:tcPr>
          <w:p w14:paraId="7E3CA356" w14:textId="1CC7F264" w:rsidR="00262763" w:rsidRPr="00DC631C" w:rsidRDefault="00262763" w:rsidP="000E0EB8">
            <w:pPr>
              <w:widowControl w:val="0"/>
              <w:contextualSpacing/>
              <w:jc w:val="center"/>
              <w:rPr>
                <w:sz w:val="22"/>
                <w:szCs w:val="22"/>
              </w:rPr>
            </w:pPr>
            <w:r w:rsidRPr="00DC631C">
              <w:rPr>
                <w:sz w:val="22"/>
                <w:szCs w:val="22"/>
              </w:rPr>
              <w:t>7,00</w:t>
            </w:r>
          </w:p>
        </w:tc>
        <w:tc>
          <w:tcPr>
            <w:tcW w:w="833" w:type="pct"/>
            <w:vAlign w:val="center"/>
          </w:tcPr>
          <w:p w14:paraId="77532528" w14:textId="3DAA99CE" w:rsidR="00262763" w:rsidRPr="00DC631C" w:rsidRDefault="00262763" w:rsidP="000E0EB8">
            <w:pPr>
              <w:widowControl w:val="0"/>
              <w:contextualSpacing/>
              <w:jc w:val="center"/>
              <w:rPr>
                <w:sz w:val="22"/>
                <w:szCs w:val="22"/>
              </w:rPr>
            </w:pPr>
            <w:r w:rsidRPr="00DC631C">
              <w:rPr>
                <w:sz w:val="22"/>
                <w:szCs w:val="22"/>
              </w:rPr>
              <w:t>4,13</w:t>
            </w:r>
          </w:p>
        </w:tc>
        <w:tc>
          <w:tcPr>
            <w:tcW w:w="834" w:type="pct"/>
            <w:vAlign w:val="center"/>
          </w:tcPr>
          <w:p w14:paraId="4BC566BE" w14:textId="54DB4582" w:rsidR="00262763" w:rsidRPr="00DC631C" w:rsidRDefault="00262763" w:rsidP="000E0EB8">
            <w:pPr>
              <w:widowControl w:val="0"/>
              <w:contextualSpacing/>
              <w:jc w:val="center"/>
              <w:rPr>
                <w:sz w:val="22"/>
                <w:szCs w:val="22"/>
              </w:rPr>
            </w:pPr>
            <w:r w:rsidRPr="00DC631C">
              <w:rPr>
                <w:sz w:val="22"/>
                <w:szCs w:val="22"/>
              </w:rPr>
              <w:t>2,87</w:t>
            </w:r>
          </w:p>
        </w:tc>
      </w:tr>
      <w:tr w:rsidR="000E0EB8" w:rsidRPr="00DC631C" w14:paraId="3EC9FC06" w14:textId="77777777" w:rsidTr="00DC631C">
        <w:trPr>
          <w:trHeight w:val="20"/>
        </w:trPr>
        <w:tc>
          <w:tcPr>
            <w:tcW w:w="222" w:type="pct"/>
            <w:vMerge/>
            <w:vAlign w:val="center"/>
          </w:tcPr>
          <w:p w14:paraId="6F9C5079" w14:textId="77777777" w:rsidR="00262763" w:rsidRPr="00DC631C" w:rsidRDefault="00262763" w:rsidP="000E0EB8">
            <w:pPr>
              <w:widowControl w:val="0"/>
              <w:contextualSpacing/>
              <w:jc w:val="center"/>
              <w:rPr>
                <w:sz w:val="22"/>
                <w:szCs w:val="22"/>
              </w:rPr>
            </w:pPr>
          </w:p>
        </w:tc>
        <w:tc>
          <w:tcPr>
            <w:tcW w:w="1444" w:type="pct"/>
            <w:vMerge/>
            <w:vAlign w:val="center"/>
          </w:tcPr>
          <w:p w14:paraId="5AC81BFB" w14:textId="77777777" w:rsidR="00262763" w:rsidRPr="00DC631C" w:rsidRDefault="00262763" w:rsidP="000E0EB8">
            <w:pPr>
              <w:widowControl w:val="0"/>
              <w:contextualSpacing/>
              <w:jc w:val="center"/>
              <w:rPr>
                <w:sz w:val="22"/>
                <w:szCs w:val="22"/>
              </w:rPr>
            </w:pPr>
          </w:p>
        </w:tc>
        <w:tc>
          <w:tcPr>
            <w:tcW w:w="834" w:type="pct"/>
            <w:vAlign w:val="center"/>
          </w:tcPr>
          <w:p w14:paraId="49E646EC" w14:textId="7B06659D" w:rsidR="00262763" w:rsidRPr="00DC631C" w:rsidRDefault="00262763" w:rsidP="000E0EB8">
            <w:pPr>
              <w:widowControl w:val="0"/>
              <w:contextualSpacing/>
              <w:jc w:val="center"/>
              <w:rPr>
                <w:sz w:val="22"/>
                <w:szCs w:val="22"/>
              </w:rPr>
            </w:pPr>
            <w:r w:rsidRPr="00DC631C">
              <w:rPr>
                <w:sz w:val="22"/>
                <w:szCs w:val="22"/>
              </w:rPr>
              <w:t>10 и более</w:t>
            </w:r>
          </w:p>
        </w:tc>
        <w:tc>
          <w:tcPr>
            <w:tcW w:w="833" w:type="pct"/>
            <w:vAlign w:val="center"/>
          </w:tcPr>
          <w:p w14:paraId="223BA44D" w14:textId="3F752CA0" w:rsidR="00262763" w:rsidRPr="00DC631C" w:rsidRDefault="00262763" w:rsidP="000E0EB8">
            <w:pPr>
              <w:widowControl w:val="0"/>
              <w:contextualSpacing/>
              <w:jc w:val="center"/>
              <w:rPr>
                <w:sz w:val="22"/>
                <w:szCs w:val="22"/>
              </w:rPr>
            </w:pPr>
            <w:r w:rsidRPr="00DC631C">
              <w:rPr>
                <w:sz w:val="22"/>
                <w:szCs w:val="22"/>
              </w:rPr>
              <w:t>7,00</w:t>
            </w:r>
          </w:p>
        </w:tc>
        <w:tc>
          <w:tcPr>
            <w:tcW w:w="833" w:type="pct"/>
            <w:vAlign w:val="center"/>
          </w:tcPr>
          <w:p w14:paraId="651AEC45" w14:textId="0D3DC1E2" w:rsidR="00262763" w:rsidRPr="00DC631C" w:rsidRDefault="00262763" w:rsidP="000E0EB8">
            <w:pPr>
              <w:widowControl w:val="0"/>
              <w:contextualSpacing/>
              <w:jc w:val="center"/>
              <w:rPr>
                <w:sz w:val="22"/>
                <w:szCs w:val="22"/>
              </w:rPr>
            </w:pPr>
            <w:r w:rsidRPr="00DC631C">
              <w:rPr>
                <w:sz w:val="22"/>
                <w:szCs w:val="22"/>
              </w:rPr>
              <w:t>4,07</w:t>
            </w:r>
          </w:p>
        </w:tc>
        <w:tc>
          <w:tcPr>
            <w:tcW w:w="834" w:type="pct"/>
            <w:vAlign w:val="center"/>
          </w:tcPr>
          <w:p w14:paraId="54E70C26" w14:textId="1543A0B8" w:rsidR="00262763" w:rsidRPr="00DC631C" w:rsidRDefault="00262763" w:rsidP="000E0EB8">
            <w:pPr>
              <w:widowControl w:val="0"/>
              <w:contextualSpacing/>
              <w:jc w:val="center"/>
              <w:rPr>
                <w:sz w:val="22"/>
                <w:szCs w:val="22"/>
              </w:rPr>
            </w:pPr>
            <w:r w:rsidRPr="00DC631C">
              <w:rPr>
                <w:sz w:val="22"/>
                <w:szCs w:val="22"/>
              </w:rPr>
              <w:t>2,93</w:t>
            </w:r>
          </w:p>
        </w:tc>
      </w:tr>
      <w:tr w:rsidR="000E0EB8" w:rsidRPr="00DC631C" w14:paraId="3D6A3DEB" w14:textId="77777777" w:rsidTr="00DC631C">
        <w:trPr>
          <w:trHeight w:val="20"/>
        </w:trPr>
        <w:tc>
          <w:tcPr>
            <w:tcW w:w="222" w:type="pct"/>
            <w:vAlign w:val="center"/>
          </w:tcPr>
          <w:p w14:paraId="65D6536F" w14:textId="5E796D5C" w:rsidR="00262763" w:rsidRPr="00DC631C" w:rsidRDefault="00262763" w:rsidP="000E0EB8">
            <w:pPr>
              <w:widowControl w:val="0"/>
              <w:contextualSpacing/>
              <w:jc w:val="center"/>
              <w:rPr>
                <w:sz w:val="22"/>
                <w:szCs w:val="22"/>
              </w:rPr>
            </w:pPr>
            <w:r w:rsidRPr="00DC631C">
              <w:rPr>
                <w:sz w:val="22"/>
                <w:szCs w:val="22"/>
              </w:rPr>
              <w:t>4</w:t>
            </w:r>
          </w:p>
        </w:tc>
        <w:tc>
          <w:tcPr>
            <w:tcW w:w="1444" w:type="pct"/>
            <w:vAlign w:val="center"/>
          </w:tcPr>
          <w:p w14:paraId="6A4BC0AF" w14:textId="73655D4D" w:rsidR="00262763" w:rsidRPr="00DC631C" w:rsidRDefault="00262763" w:rsidP="000E0EB8">
            <w:pPr>
              <w:widowControl w:val="0"/>
              <w:contextualSpacing/>
              <w:jc w:val="center"/>
              <w:rPr>
                <w:sz w:val="22"/>
                <w:szCs w:val="22"/>
              </w:rPr>
            </w:pPr>
            <w:r w:rsidRPr="00DC631C">
              <w:rPr>
                <w:sz w:val="22"/>
                <w:szCs w:val="22"/>
              </w:rPr>
              <w:t>Дома, оборудованные газовыми водонагревателями, с ваннами</w:t>
            </w:r>
          </w:p>
        </w:tc>
        <w:tc>
          <w:tcPr>
            <w:tcW w:w="834" w:type="pct"/>
            <w:vAlign w:val="center"/>
          </w:tcPr>
          <w:p w14:paraId="772BE0F9" w14:textId="12B94EFB" w:rsidR="00262763" w:rsidRPr="00DC631C" w:rsidRDefault="00262763" w:rsidP="000E0EB8">
            <w:pPr>
              <w:widowControl w:val="0"/>
              <w:contextualSpacing/>
              <w:jc w:val="center"/>
              <w:rPr>
                <w:sz w:val="22"/>
                <w:szCs w:val="22"/>
              </w:rPr>
            </w:pPr>
          </w:p>
        </w:tc>
        <w:tc>
          <w:tcPr>
            <w:tcW w:w="833" w:type="pct"/>
            <w:vAlign w:val="center"/>
          </w:tcPr>
          <w:p w14:paraId="6962A3C5" w14:textId="6A17BE56" w:rsidR="00262763" w:rsidRPr="00DC631C" w:rsidRDefault="00262763" w:rsidP="000E0EB8">
            <w:pPr>
              <w:widowControl w:val="0"/>
              <w:contextualSpacing/>
              <w:jc w:val="center"/>
              <w:rPr>
                <w:sz w:val="22"/>
                <w:szCs w:val="22"/>
              </w:rPr>
            </w:pPr>
            <w:r w:rsidRPr="00DC631C">
              <w:rPr>
                <w:sz w:val="22"/>
                <w:szCs w:val="22"/>
              </w:rPr>
              <w:t>5,78</w:t>
            </w:r>
          </w:p>
        </w:tc>
        <w:tc>
          <w:tcPr>
            <w:tcW w:w="833" w:type="pct"/>
            <w:vAlign w:val="center"/>
          </w:tcPr>
          <w:p w14:paraId="0831AB64" w14:textId="2BEDCA33" w:rsidR="00262763" w:rsidRPr="00DC631C" w:rsidRDefault="00262763" w:rsidP="000E0EB8">
            <w:pPr>
              <w:widowControl w:val="0"/>
              <w:contextualSpacing/>
              <w:jc w:val="center"/>
              <w:rPr>
                <w:sz w:val="22"/>
                <w:szCs w:val="22"/>
              </w:rPr>
            </w:pPr>
            <w:r w:rsidRPr="00DC631C">
              <w:rPr>
                <w:sz w:val="22"/>
                <w:szCs w:val="22"/>
              </w:rPr>
              <w:t>5,78</w:t>
            </w:r>
          </w:p>
        </w:tc>
        <w:tc>
          <w:tcPr>
            <w:tcW w:w="834" w:type="pct"/>
            <w:vAlign w:val="center"/>
          </w:tcPr>
          <w:p w14:paraId="7488C13D" w14:textId="5C72E203" w:rsidR="00262763" w:rsidRPr="00DC631C" w:rsidRDefault="00262763" w:rsidP="000E0EB8">
            <w:pPr>
              <w:widowControl w:val="0"/>
              <w:contextualSpacing/>
              <w:jc w:val="center"/>
              <w:rPr>
                <w:sz w:val="22"/>
                <w:szCs w:val="22"/>
              </w:rPr>
            </w:pPr>
            <w:r w:rsidRPr="00DC631C">
              <w:rPr>
                <w:sz w:val="22"/>
                <w:szCs w:val="22"/>
              </w:rPr>
              <w:t>-</w:t>
            </w:r>
          </w:p>
        </w:tc>
      </w:tr>
      <w:tr w:rsidR="000E0EB8" w:rsidRPr="00DC631C" w14:paraId="1BB7BA23" w14:textId="77777777" w:rsidTr="00DC631C">
        <w:trPr>
          <w:trHeight w:val="20"/>
        </w:trPr>
        <w:tc>
          <w:tcPr>
            <w:tcW w:w="222" w:type="pct"/>
            <w:vAlign w:val="center"/>
          </w:tcPr>
          <w:p w14:paraId="2FD6247B" w14:textId="3E5584FA" w:rsidR="00262763" w:rsidRPr="00DC631C" w:rsidRDefault="00262763" w:rsidP="000E0EB8">
            <w:pPr>
              <w:widowControl w:val="0"/>
              <w:contextualSpacing/>
              <w:jc w:val="center"/>
              <w:rPr>
                <w:sz w:val="22"/>
                <w:szCs w:val="22"/>
              </w:rPr>
            </w:pPr>
            <w:r w:rsidRPr="00DC631C">
              <w:rPr>
                <w:sz w:val="22"/>
                <w:szCs w:val="22"/>
              </w:rPr>
              <w:t>5</w:t>
            </w:r>
          </w:p>
        </w:tc>
        <w:tc>
          <w:tcPr>
            <w:tcW w:w="1444" w:type="pct"/>
            <w:vAlign w:val="center"/>
          </w:tcPr>
          <w:p w14:paraId="454260CB" w14:textId="71DB3645" w:rsidR="00262763" w:rsidRPr="00DC631C" w:rsidRDefault="00262763" w:rsidP="000E0EB8">
            <w:pPr>
              <w:widowControl w:val="0"/>
              <w:contextualSpacing/>
              <w:jc w:val="center"/>
              <w:rPr>
                <w:sz w:val="22"/>
                <w:szCs w:val="22"/>
              </w:rPr>
            </w:pPr>
            <w:r w:rsidRPr="00DC631C">
              <w:rPr>
                <w:sz w:val="22"/>
                <w:szCs w:val="22"/>
              </w:rPr>
              <w:t>Дома с горячим</w:t>
            </w:r>
          </w:p>
          <w:p w14:paraId="1E882AFB" w14:textId="01BDF1E7" w:rsidR="00262763" w:rsidRPr="00DC631C" w:rsidRDefault="00262763" w:rsidP="000E0EB8">
            <w:pPr>
              <w:widowControl w:val="0"/>
              <w:contextualSpacing/>
              <w:jc w:val="center"/>
              <w:rPr>
                <w:sz w:val="22"/>
                <w:szCs w:val="22"/>
              </w:rPr>
            </w:pPr>
            <w:r w:rsidRPr="00DC631C">
              <w:rPr>
                <w:sz w:val="22"/>
                <w:szCs w:val="22"/>
              </w:rPr>
              <w:t>водоснабжением без ванн и душа, с раковинами</w:t>
            </w:r>
          </w:p>
        </w:tc>
        <w:tc>
          <w:tcPr>
            <w:tcW w:w="834" w:type="pct"/>
            <w:vAlign w:val="center"/>
          </w:tcPr>
          <w:p w14:paraId="68E5B3DA" w14:textId="6EF5CFB5" w:rsidR="00262763" w:rsidRPr="00DC631C" w:rsidRDefault="00262763" w:rsidP="000E0EB8">
            <w:pPr>
              <w:widowControl w:val="0"/>
              <w:contextualSpacing/>
              <w:jc w:val="center"/>
              <w:rPr>
                <w:sz w:val="22"/>
                <w:szCs w:val="22"/>
              </w:rPr>
            </w:pPr>
            <w:r w:rsidRPr="00DC631C">
              <w:rPr>
                <w:sz w:val="22"/>
                <w:szCs w:val="22"/>
              </w:rPr>
              <w:t>1 - 5</w:t>
            </w:r>
          </w:p>
        </w:tc>
        <w:tc>
          <w:tcPr>
            <w:tcW w:w="833" w:type="pct"/>
            <w:vAlign w:val="center"/>
          </w:tcPr>
          <w:p w14:paraId="4F3195C6" w14:textId="672E33B6" w:rsidR="00262763" w:rsidRPr="00DC631C" w:rsidRDefault="00262763" w:rsidP="000E0EB8">
            <w:pPr>
              <w:widowControl w:val="0"/>
              <w:contextualSpacing/>
              <w:jc w:val="center"/>
              <w:rPr>
                <w:sz w:val="22"/>
                <w:szCs w:val="22"/>
              </w:rPr>
            </w:pPr>
            <w:r w:rsidRPr="00DC631C">
              <w:rPr>
                <w:sz w:val="22"/>
                <w:szCs w:val="22"/>
              </w:rPr>
              <w:t>4,56</w:t>
            </w:r>
          </w:p>
        </w:tc>
        <w:tc>
          <w:tcPr>
            <w:tcW w:w="833" w:type="pct"/>
            <w:vAlign w:val="center"/>
          </w:tcPr>
          <w:p w14:paraId="3C4BB621" w14:textId="7282BFAE" w:rsidR="00262763" w:rsidRPr="00DC631C" w:rsidRDefault="00262763" w:rsidP="000E0EB8">
            <w:pPr>
              <w:widowControl w:val="0"/>
              <w:contextualSpacing/>
              <w:jc w:val="center"/>
              <w:rPr>
                <w:sz w:val="22"/>
                <w:szCs w:val="22"/>
              </w:rPr>
            </w:pPr>
            <w:r w:rsidRPr="00DC631C">
              <w:rPr>
                <w:sz w:val="22"/>
                <w:szCs w:val="22"/>
              </w:rPr>
              <w:t>2,80</w:t>
            </w:r>
          </w:p>
        </w:tc>
        <w:tc>
          <w:tcPr>
            <w:tcW w:w="834" w:type="pct"/>
            <w:vAlign w:val="center"/>
          </w:tcPr>
          <w:p w14:paraId="3F96EABA" w14:textId="1D006C00" w:rsidR="00262763" w:rsidRPr="00DC631C" w:rsidRDefault="00262763" w:rsidP="000E0EB8">
            <w:pPr>
              <w:widowControl w:val="0"/>
              <w:contextualSpacing/>
              <w:jc w:val="center"/>
              <w:rPr>
                <w:sz w:val="22"/>
                <w:szCs w:val="22"/>
              </w:rPr>
            </w:pPr>
            <w:r w:rsidRPr="00DC631C">
              <w:rPr>
                <w:sz w:val="22"/>
                <w:szCs w:val="22"/>
              </w:rPr>
              <w:t>1,76</w:t>
            </w:r>
          </w:p>
        </w:tc>
      </w:tr>
      <w:tr w:rsidR="000E0EB8" w:rsidRPr="00DC631C" w14:paraId="5C4D7853" w14:textId="77777777" w:rsidTr="00DC631C">
        <w:trPr>
          <w:trHeight w:val="20"/>
        </w:trPr>
        <w:tc>
          <w:tcPr>
            <w:tcW w:w="222" w:type="pct"/>
            <w:vAlign w:val="center"/>
          </w:tcPr>
          <w:p w14:paraId="726C9F03" w14:textId="343C0428" w:rsidR="00262763" w:rsidRPr="00DC631C" w:rsidRDefault="00262763" w:rsidP="000E0EB8">
            <w:pPr>
              <w:widowControl w:val="0"/>
              <w:contextualSpacing/>
              <w:jc w:val="center"/>
              <w:rPr>
                <w:sz w:val="22"/>
                <w:szCs w:val="22"/>
              </w:rPr>
            </w:pPr>
            <w:r w:rsidRPr="00DC631C">
              <w:rPr>
                <w:sz w:val="22"/>
                <w:szCs w:val="22"/>
              </w:rPr>
              <w:t>6</w:t>
            </w:r>
          </w:p>
        </w:tc>
        <w:tc>
          <w:tcPr>
            <w:tcW w:w="1444" w:type="pct"/>
            <w:vAlign w:val="center"/>
          </w:tcPr>
          <w:p w14:paraId="4C1D2F2C" w14:textId="7D78494B" w:rsidR="00262763" w:rsidRPr="00DC631C" w:rsidRDefault="00262763" w:rsidP="000E0EB8">
            <w:pPr>
              <w:widowControl w:val="0"/>
              <w:contextualSpacing/>
              <w:jc w:val="center"/>
              <w:rPr>
                <w:sz w:val="22"/>
                <w:szCs w:val="22"/>
              </w:rPr>
            </w:pPr>
            <w:r w:rsidRPr="00DC631C">
              <w:rPr>
                <w:sz w:val="22"/>
                <w:szCs w:val="22"/>
              </w:rPr>
              <w:t>Дома, без горячего водоснабжения при нагреве воды на твердом топливе или водонагревателями, с ваннами и душа</w:t>
            </w:r>
          </w:p>
        </w:tc>
        <w:tc>
          <w:tcPr>
            <w:tcW w:w="834" w:type="pct"/>
            <w:vAlign w:val="center"/>
          </w:tcPr>
          <w:p w14:paraId="16A79935" w14:textId="0AA0CF7D" w:rsidR="00262763" w:rsidRPr="00DC631C" w:rsidRDefault="00262763" w:rsidP="000E0EB8">
            <w:pPr>
              <w:widowControl w:val="0"/>
              <w:contextualSpacing/>
              <w:jc w:val="center"/>
              <w:rPr>
                <w:sz w:val="22"/>
                <w:szCs w:val="22"/>
              </w:rPr>
            </w:pPr>
          </w:p>
        </w:tc>
        <w:tc>
          <w:tcPr>
            <w:tcW w:w="833" w:type="pct"/>
            <w:vAlign w:val="center"/>
          </w:tcPr>
          <w:p w14:paraId="36AD4126" w14:textId="5644B105" w:rsidR="00262763" w:rsidRPr="00DC631C" w:rsidRDefault="00262763" w:rsidP="000E0EB8">
            <w:pPr>
              <w:widowControl w:val="0"/>
              <w:contextualSpacing/>
              <w:jc w:val="center"/>
              <w:rPr>
                <w:sz w:val="22"/>
                <w:szCs w:val="22"/>
              </w:rPr>
            </w:pPr>
            <w:r w:rsidRPr="00DC631C">
              <w:rPr>
                <w:sz w:val="22"/>
                <w:szCs w:val="22"/>
              </w:rPr>
              <w:t>4,56</w:t>
            </w:r>
          </w:p>
        </w:tc>
        <w:tc>
          <w:tcPr>
            <w:tcW w:w="833" w:type="pct"/>
            <w:vAlign w:val="center"/>
          </w:tcPr>
          <w:p w14:paraId="2FA91FCE" w14:textId="2447F904" w:rsidR="00262763" w:rsidRPr="00DC631C" w:rsidRDefault="00262763" w:rsidP="000E0EB8">
            <w:pPr>
              <w:widowControl w:val="0"/>
              <w:contextualSpacing/>
              <w:jc w:val="center"/>
              <w:rPr>
                <w:sz w:val="22"/>
                <w:szCs w:val="22"/>
              </w:rPr>
            </w:pPr>
            <w:r w:rsidRPr="00DC631C">
              <w:rPr>
                <w:sz w:val="22"/>
                <w:szCs w:val="22"/>
              </w:rPr>
              <w:t>4,56</w:t>
            </w:r>
          </w:p>
        </w:tc>
        <w:tc>
          <w:tcPr>
            <w:tcW w:w="834" w:type="pct"/>
            <w:vAlign w:val="center"/>
          </w:tcPr>
          <w:p w14:paraId="0635E2E1" w14:textId="7828CD04" w:rsidR="00262763" w:rsidRPr="00DC631C" w:rsidRDefault="00262763" w:rsidP="000E0EB8">
            <w:pPr>
              <w:widowControl w:val="0"/>
              <w:contextualSpacing/>
              <w:jc w:val="center"/>
              <w:rPr>
                <w:sz w:val="22"/>
                <w:szCs w:val="22"/>
              </w:rPr>
            </w:pPr>
            <w:r w:rsidRPr="00DC631C">
              <w:rPr>
                <w:sz w:val="22"/>
                <w:szCs w:val="22"/>
              </w:rPr>
              <w:t>-</w:t>
            </w:r>
          </w:p>
        </w:tc>
      </w:tr>
      <w:tr w:rsidR="000E0EB8" w:rsidRPr="00DC631C" w14:paraId="0E73DCF6" w14:textId="77777777" w:rsidTr="00DC631C">
        <w:trPr>
          <w:trHeight w:val="20"/>
        </w:trPr>
        <w:tc>
          <w:tcPr>
            <w:tcW w:w="222" w:type="pct"/>
            <w:vAlign w:val="center"/>
          </w:tcPr>
          <w:p w14:paraId="74CEE991" w14:textId="585CA395" w:rsidR="000E0EB8" w:rsidRPr="00DC631C" w:rsidRDefault="000E0EB8" w:rsidP="000E0EB8">
            <w:pPr>
              <w:widowControl w:val="0"/>
              <w:contextualSpacing/>
              <w:jc w:val="center"/>
              <w:rPr>
                <w:sz w:val="22"/>
                <w:szCs w:val="22"/>
              </w:rPr>
            </w:pPr>
            <w:r w:rsidRPr="00DC631C">
              <w:rPr>
                <w:sz w:val="22"/>
                <w:szCs w:val="22"/>
              </w:rPr>
              <w:t>7</w:t>
            </w:r>
          </w:p>
        </w:tc>
        <w:tc>
          <w:tcPr>
            <w:tcW w:w="1444" w:type="pct"/>
            <w:vAlign w:val="center"/>
          </w:tcPr>
          <w:p w14:paraId="40E35191" w14:textId="74FC5FF2" w:rsidR="000E0EB8" w:rsidRPr="00DC631C" w:rsidRDefault="000E0EB8" w:rsidP="000E0EB8">
            <w:pPr>
              <w:widowControl w:val="0"/>
              <w:contextualSpacing/>
              <w:jc w:val="center"/>
              <w:rPr>
                <w:sz w:val="22"/>
                <w:szCs w:val="22"/>
              </w:rPr>
            </w:pPr>
            <w:r w:rsidRPr="00DC631C">
              <w:rPr>
                <w:sz w:val="22"/>
                <w:szCs w:val="22"/>
              </w:rPr>
              <w:t>Дома без горячего водоснабжения и ванн (душей)</w:t>
            </w:r>
          </w:p>
        </w:tc>
        <w:tc>
          <w:tcPr>
            <w:tcW w:w="834" w:type="pct"/>
            <w:vAlign w:val="center"/>
          </w:tcPr>
          <w:p w14:paraId="6BBD051C" w14:textId="77777777" w:rsidR="000E0EB8" w:rsidRPr="00DC631C" w:rsidRDefault="000E0EB8" w:rsidP="000E0EB8">
            <w:pPr>
              <w:widowControl w:val="0"/>
              <w:contextualSpacing/>
              <w:jc w:val="center"/>
              <w:rPr>
                <w:sz w:val="22"/>
                <w:szCs w:val="22"/>
              </w:rPr>
            </w:pPr>
          </w:p>
        </w:tc>
        <w:tc>
          <w:tcPr>
            <w:tcW w:w="833" w:type="pct"/>
            <w:vAlign w:val="center"/>
          </w:tcPr>
          <w:p w14:paraId="4D79F06B" w14:textId="5B280FCF" w:rsidR="000E0EB8" w:rsidRPr="00DC631C" w:rsidRDefault="000E0EB8" w:rsidP="000E0EB8">
            <w:pPr>
              <w:widowControl w:val="0"/>
              <w:contextualSpacing/>
              <w:jc w:val="center"/>
              <w:rPr>
                <w:sz w:val="22"/>
                <w:szCs w:val="22"/>
              </w:rPr>
            </w:pPr>
            <w:r w:rsidRPr="00DC631C">
              <w:rPr>
                <w:sz w:val="22"/>
                <w:szCs w:val="22"/>
              </w:rPr>
              <w:t>3,35</w:t>
            </w:r>
          </w:p>
        </w:tc>
        <w:tc>
          <w:tcPr>
            <w:tcW w:w="833" w:type="pct"/>
            <w:vAlign w:val="center"/>
          </w:tcPr>
          <w:p w14:paraId="5A090C6A" w14:textId="2AF358B5" w:rsidR="000E0EB8" w:rsidRPr="00DC631C" w:rsidRDefault="000E0EB8" w:rsidP="000E0EB8">
            <w:pPr>
              <w:widowControl w:val="0"/>
              <w:contextualSpacing/>
              <w:jc w:val="center"/>
              <w:rPr>
                <w:sz w:val="22"/>
                <w:szCs w:val="22"/>
              </w:rPr>
            </w:pPr>
            <w:r w:rsidRPr="00DC631C">
              <w:rPr>
                <w:sz w:val="22"/>
                <w:szCs w:val="22"/>
              </w:rPr>
              <w:t>3,35</w:t>
            </w:r>
          </w:p>
        </w:tc>
        <w:tc>
          <w:tcPr>
            <w:tcW w:w="834" w:type="pct"/>
            <w:vAlign w:val="center"/>
          </w:tcPr>
          <w:p w14:paraId="282E2CA7" w14:textId="549EEFCB" w:rsidR="000E0EB8" w:rsidRPr="00DC631C" w:rsidRDefault="000E0EB8" w:rsidP="000E0EB8">
            <w:pPr>
              <w:widowControl w:val="0"/>
              <w:contextualSpacing/>
              <w:jc w:val="center"/>
              <w:rPr>
                <w:sz w:val="22"/>
                <w:szCs w:val="22"/>
              </w:rPr>
            </w:pPr>
            <w:r w:rsidRPr="00DC631C">
              <w:rPr>
                <w:sz w:val="22"/>
                <w:szCs w:val="22"/>
              </w:rPr>
              <w:t>-</w:t>
            </w:r>
          </w:p>
        </w:tc>
      </w:tr>
      <w:tr w:rsidR="000E0EB8" w:rsidRPr="00DC631C" w14:paraId="0A02397B" w14:textId="77777777" w:rsidTr="00DC631C">
        <w:trPr>
          <w:trHeight w:val="20"/>
        </w:trPr>
        <w:tc>
          <w:tcPr>
            <w:tcW w:w="222" w:type="pct"/>
            <w:vAlign w:val="center"/>
          </w:tcPr>
          <w:p w14:paraId="7DE68EC9" w14:textId="2348FDF5" w:rsidR="000E0EB8" w:rsidRPr="00DC631C" w:rsidRDefault="000E0EB8" w:rsidP="000E0EB8">
            <w:pPr>
              <w:widowControl w:val="0"/>
              <w:contextualSpacing/>
              <w:jc w:val="center"/>
              <w:rPr>
                <w:sz w:val="22"/>
                <w:szCs w:val="22"/>
              </w:rPr>
            </w:pPr>
            <w:r w:rsidRPr="00DC631C">
              <w:rPr>
                <w:sz w:val="22"/>
                <w:szCs w:val="22"/>
              </w:rPr>
              <w:t>8</w:t>
            </w:r>
          </w:p>
        </w:tc>
        <w:tc>
          <w:tcPr>
            <w:tcW w:w="1444" w:type="pct"/>
            <w:vAlign w:val="center"/>
          </w:tcPr>
          <w:p w14:paraId="1100BDC4" w14:textId="42437041" w:rsidR="000E0EB8" w:rsidRPr="00DC631C" w:rsidRDefault="000E0EB8" w:rsidP="000E0EB8">
            <w:pPr>
              <w:widowControl w:val="0"/>
              <w:contextualSpacing/>
              <w:jc w:val="center"/>
              <w:rPr>
                <w:sz w:val="22"/>
                <w:szCs w:val="22"/>
              </w:rPr>
            </w:pPr>
            <w:r w:rsidRPr="00DC631C">
              <w:rPr>
                <w:sz w:val="22"/>
                <w:szCs w:val="22"/>
              </w:rPr>
              <w:t>Дома без горячего водоснабжения, без ванн, унитазов</w:t>
            </w:r>
          </w:p>
        </w:tc>
        <w:tc>
          <w:tcPr>
            <w:tcW w:w="834" w:type="pct"/>
            <w:vAlign w:val="center"/>
          </w:tcPr>
          <w:p w14:paraId="647CCEB5" w14:textId="303635B2" w:rsidR="000E0EB8" w:rsidRPr="00DC631C" w:rsidRDefault="000E0EB8" w:rsidP="000E0EB8">
            <w:pPr>
              <w:widowControl w:val="0"/>
              <w:contextualSpacing/>
              <w:jc w:val="center"/>
              <w:rPr>
                <w:sz w:val="22"/>
                <w:szCs w:val="22"/>
              </w:rPr>
            </w:pPr>
          </w:p>
        </w:tc>
        <w:tc>
          <w:tcPr>
            <w:tcW w:w="833" w:type="pct"/>
            <w:vAlign w:val="center"/>
          </w:tcPr>
          <w:p w14:paraId="2312F309" w14:textId="2AB6BD77" w:rsidR="000E0EB8" w:rsidRPr="00DC631C" w:rsidRDefault="000E0EB8" w:rsidP="000E0EB8">
            <w:pPr>
              <w:widowControl w:val="0"/>
              <w:contextualSpacing/>
              <w:jc w:val="center"/>
              <w:rPr>
                <w:sz w:val="22"/>
                <w:szCs w:val="22"/>
              </w:rPr>
            </w:pPr>
            <w:r w:rsidRPr="00DC631C">
              <w:rPr>
                <w:sz w:val="22"/>
                <w:szCs w:val="22"/>
              </w:rPr>
              <w:t>2,28</w:t>
            </w:r>
          </w:p>
        </w:tc>
        <w:tc>
          <w:tcPr>
            <w:tcW w:w="833" w:type="pct"/>
            <w:vAlign w:val="center"/>
          </w:tcPr>
          <w:p w14:paraId="29026EB9" w14:textId="3F8F42DD" w:rsidR="000E0EB8" w:rsidRPr="00DC631C" w:rsidRDefault="000E0EB8" w:rsidP="000E0EB8">
            <w:pPr>
              <w:widowControl w:val="0"/>
              <w:contextualSpacing/>
              <w:jc w:val="center"/>
              <w:rPr>
                <w:sz w:val="22"/>
                <w:szCs w:val="22"/>
              </w:rPr>
            </w:pPr>
            <w:r w:rsidRPr="00DC631C">
              <w:rPr>
                <w:sz w:val="22"/>
                <w:szCs w:val="22"/>
              </w:rPr>
              <w:t>2,28</w:t>
            </w:r>
          </w:p>
        </w:tc>
        <w:tc>
          <w:tcPr>
            <w:tcW w:w="834" w:type="pct"/>
            <w:vAlign w:val="center"/>
          </w:tcPr>
          <w:p w14:paraId="5D5E6980" w14:textId="760500CF" w:rsidR="000E0EB8" w:rsidRPr="00DC631C" w:rsidRDefault="000E0EB8" w:rsidP="000E0EB8">
            <w:pPr>
              <w:widowControl w:val="0"/>
              <w:contextualSpacing/>
              <w:jc w:val="center"/>
              <w:rPr>
                <w:sz w:val="22"/>
                <w:szCs w:val="22"/>
              </w:rPr>
            </w:pPr>
            <w:r w:rsidRPr="00DC631C">
              <w:rPr>
                <w:sz w:val="22"/>
                <w:szCs w:val="22"/>
              </w:rPr>
              <w:t>-</w:t>
            </w:r>
          </w:p>
        </w:tc>
      </w:tr>
      <w:tr w:rsidR="000E0EB8" w:rsidRPr="00DC631C" w14:paraId="72872C28" w14:textId="77777777" w:rsidTr="00DC631C">
        <w:trPr>
          <w:trHeight w:val="20"/>
        </w:trPr>
        <w:tc>
          <w:tcPr>
            <w:tcW w:w="222" w:type="pct"/>
            <w:vAlign w:val="center"/>
          </w:tcPr>
          <w:p w14:paraId="1263DF54" w14:textId="38FCEDF3" w:rsidR="000E0EB8" w:rsidRPr="00DC631C" w:rsidRDefault="000E0EB8" w:rsidP="000E0EB8">
            <w:pPr>
              <w:widowControl w:val="0"/>
              <w:contextualSpacing/>
              <w:jc w:val="center"/>
              <w:rPr>
                <w:sz w:val="22"/>
                <w:szCs w:val="22"/>
              </w:rPr>
            </w:pPr>
            <w:r w:rsidRPr="00DC631C">
              <w:rPr>
                <w:sz w:val="22"/>
                <w:szCs w:val="22"/>
              </w:rPr>
              <w:t>9</w:t>
            </w:r>
          </w:p>
        </w:tc>
        <w:tc>
          <w:tcPr>
            <w:tcW w:w="1444" w:type="pct"/>
            <w:vAlign w:val="center"/>
          </w:tcPr>
          <w:p w14:paraId="1C7B6379" w14:textId="5A415AB8" w:rsidR="000E0EB8" w:rsidRPr="00DC631C" w:rsidRDefault="000E0EB8" w:rsidP="000E0EB8">
            <w:pPr>
              <w:widowControl w:val="0"/>
              <w:contextualSpacing/>
              <w:jc w:val="center"/>
              <w:rPr>
                <w:sz w:val="22"/>
                <w:szCs w:val="22"/>
              </w:rPr>
            </w:pPr>
            <w:r w:rsidRPr="00DC631C">
              <w:rPr>
                <w:sz w:val="22"/>
                <w:szCs w:val="22"/>
              </w:rPr>
              <w:t xml:space="preserve">Дома без </w:t>
            </w:r>
            <w:proofErr w:type="spellStart"/>
            <w:r w:rsidRPr="00DC631C">
              <w:rPr>
                <w:sz w:val="22"/>
                <w:szCs w:val="22"/>
              </w:rPr>
              <w:t>канализования</w:t>
            </w:r>
            <w:proofErr w:type="spellEnd"/>
          </w:p>
        </w:tc>
        <w:tc>
          <w:tcPr>
            <w:tcW w:w="834" w:type="pct"/>
            <w:vAlign w:val="center"/>
          </w:tcPr>
          <w:p w14:paraId="44A3D726" w14:textId="18421DB6" w:rsidR="000E0EB8" w:rsidRPr="00DC631C" w:rsidRDefault="000E0EB8" w:rsidP="000E0EB8">
            <w:pPr>
              <w:widowControl w:val="0"/>
              <w:contextualSpacing/>
              <w:jc w:val="center"/>
              <w:rPr>
                <w:sz w:val="22"/>
                <w:szCs w:val="22"/>
              </w:rPr>
            </w:pPr>
          </w:p>
        </w:tc>
        <w:tc>
          <w:tcPr>
            <w:tcW w:w="833" w:type="pct"/>
            <w:vAlign w:val="center"/>
          </w:tcPr>
          <w:p w14:paraId="5C819D80" w14:textId="3B7A92EE" w:rsidR="000E0EB8" w:rsidRPr="00DC631C" w:rsidRDefault="000E0EB8" w:rsidP="000E0EB8">
            <w:pPr>
              <w:widowControl w:val="0"/>
              <w:contextualSpacing/>
              <w:jc w:val="center"/>
              <w:rPr>
                <w:sz w:val="22"/>
                <w:szCs w:val="22"/>
              </w:rPr>
            </w:pPr>
            <w:r w:rsidRPr="00DC631C">
              <w:rPr>
                <w:sz w:val="22"/>
                <w:szCs w:val="22"/>
              </w:rPr>
              <w:t>1,06</w:t>
            </w:r>
          </w:p>
        </w:tc>
        <w:tc>
          <w:tcPr>
            <w:tcW w:w="833" w:type="pct"/>
            <w:vAlign w:val="center"/>
          </w:tcPr>
          <w:p w14:paraId="73842963" w14:textId="686376B2" w:rsidR="000E0EB8" w:rsidRPr="00DC631C" w:rsidRDefault="000E0EB8" w:rsidP="000E0EB8">
            <w:pPr>
              <w:widowControl w:val="0"/>
              <w:contextualSpacing/>
              <w:jc w:val="center"/>
              <w:rPr>
                <w:sz w:val="22"/>
                <w:szCs w:val="22"/>
              </w:rPr>
            </w:pPr>
            <w:r w:rsidRPr="00DC631C">
              <w:rPr>
                <w:sz w:val="22"/>
                <w:szCs w:val="22"/>
              </w:rPr>
              <w:t>1,06</w:t>
            </w:r>
          </w:p>
        </w:tc>
        <w:tc>
          <w:tcPr>
            <w:tcW w:w="834" w:type="pct"/>
            <w:vAlign w:val="center"/>
          </w:tcPr>
          <w:p w14:paraId="3034BEC4" w14:textId="4ACD7A62" w:rsidR="000E0EB8" w:rsidRPr="00DC631C" w:rsidRDefault="000E0EB8" w:rsidP="000E0EB8">
            <w:pPr>
              <w:widowControl w:val="0"/>
              <w:contextualSpacing/>
              <w:jc w:val="center"/>
              <w:rPr>
                <w:sz w:val="22"/>
                <w:szCs w:val="22"/>
              </w:rPr>
            </w:pPr>
            <w:r w:rsidRPr="00DC631C">
              <w:rPr>
                <w:sz w:val="22"/>
                <w:szCs w:val="22"/>
              </w:rPr>
              <w:t>-</w:t>
            </w:r>
          </w:p>
        </w:tc>
      </w:tr>
      <w:tr w:rsidR="000E0EB8" w:rsidRPr="00DC631C" w14:paraId="50214DCD" w14:textId="77777777" w:rsidTr="00DC631C">
        <w:trPr>
          <w:trHeight w:val="20"/>
        </w:trPr>
        <w:tc>
          <w:tcPr>
            <w:tcW w:w="222" w:type="pct"/>
            <w:vAlign w:val="center"/>
          </w:tcPr>
          <w:p w14:paraId="46B5FB42" w14:textId="47DCD4C6" w:rsidR="000E0EB8" w:rsidRPr="00DC631C" w:rsidRDefault="000E0EB8" w:rsidP="000E0EB8">
            <w:pPr>
              <w:widowControl w:val="0"/>
              <w:contextualSpacing/>
              <w:jc w:val="center"/>
              <w:rPr>
                <w:sz w:val="22"/>
                <w:szCs w:val="22"/>
              </w:rPr>
            </w:pPr>
            <w:r w:rsidRPr="00DC631C">
              <w:rPr>
                <w:sz w:val="22"/>
                <w:szCs w:val="22"/>
              </w:rPr>
              <w:t>10</w:t>
            </w:r>
          </w:p>
        </w:tc>
        <w:tc>
          <w:tcPr>
            <w:tcW w:w="1444" w:type="pct"/>
            <w:vAlign w:val="center"/>
          </w:tcPr>
          <w:p w14:paraId="4E74EF36" w14:textId="7DDB7B3B" w:rsidR="000E0EB8" w:rsidRPr="00DC631C" w:rsidRDefault="000E0EB8" w:rsidP="000E0EB8">
            <w:pPr>
              <w:widowControl w:val="0"/>
              <w:contextualSpacing/>
              <w:jc w:val="center"/>
              <w:rPr>
                <w:sz w:val="22"/>
                <w:szCs w:val="22"/>
              </w:rPr>
            </w:pPr>
            <w:r w:rsidRPr="00DC631C">
              <w:rPr>
                <w:sz w:val="22"/>
                <w:szCs w:val="22"/>
              </w:rPr>
              <w:t xml:space="preserve">Дома с </w:t>
            </w:r>
            <w:proofErr w:type="spellStart"/>
            <w:r w:rsidRPr="00DC631C">
              <w:rPr>
                <w:sz w:val="22"/>
                <w:szCs w:val="22"/>
              </w:rPr>
              <w:t>канализованием</w:t>
            </w:r>
            <w:proofErr w:type="spellEnd"/>
            <w:r w:rsidRPr="00DC631C">
              <w:rPr>
                <w:sz w:val="22"/>
                <w:szCs w:val="22"/>
              </w:rPr>
              <w:t xml:space="preserve"> и потреблением</w:t>
            </w:r>
          </w:p>
          <w:p w14:paraId="7709DB75" w14:textId="68137553" w:rsidR="000E0EB8" w:rsidRPr="00DC631C" w:rsidRDefault="000E0EB8" w:rsidP="000E0EB8">
            <w:pPr>
              <w:widowControl w:val="0"/>
              <w:contextualSpacing/>
              <w:jc w:val="center"/>
              <w:rPr>
                <w:sz w:val="22"/>
                <w:szCs w:val="22"/>
              </w:rPr>
            </w:pPr>
            <w:r w:rsidRPr="00DC631C">
              <w:rPr>
                <w:sz w:val="22"/>
                <w:szCs w:val="22"/>
              </w:rPr>
              <w:t>холодной воды из уличных колонок</w:t>
            </w:r>
          </w:p>
        </w:tc>
        <w:tc>
          <w:tcPr>
            <w:tcW w:w="834" w:type="pct"/>
            <w:vAlign w:val="center"/>
          </w:tcPr>
          <w:p w14:paraId="50350679" w14:textId="4D88EAC3" w:rsidR="000E0EB8" w:rsidRPr="00DC631C" w:rsidRDefault="000E0EB8" w:rsidP="000E0EB8">
            <w:pPr>
              <w:widowControl w:val="0"/>
              <w:contextualSpacing/>
              <w:jc w:val="center"/>
              <w:rPr>
                <w:sz w:val="22"/>
                <w:szCs w:val="22"/>
              </w:rPr>
            </w:pPr>
          </w:p>
        </w:tc>
        <w:tc>
          <w:tcPr>
            <w:tcW w:w="833" w:type="pct"/>
            <w:vAlign w:val="center"/>
          </w:tcPr>
          <w:p w14:paraId="1D462A40" w14:textId="18A30D1D" w:rsidR="000E0EB8" w:rsidRPr="00DC631C" w:rsidRDefault="000E0EB8" w:rsidP="000E0EB8">
            <w:pPr>
              <w:widowControl w:val="0"/>
              <w:contextualSpacing/>
              <w:jc w:val="center"/>
              <w:rPr>
                <w:sz w:val="22"/>
                <w:szCs w:val="22"/>
              </w:rPr>
            </w:pPr>
            <w:r w:rsidRPr="00DC631C">
              <w:rPr>
                <w:sz w:val="22"/>
                <w:szCs w:val="22"/>
              </w:rPr>
              <w:t>0,76</w:t>
            </w:r>
          </w:p>
        </w:tc>
        <w:tc>
          <w:tcPr>
            <w:tcW w:w="833" w:type="pct"/>
            <w:vAlign w:val="center"/>
          </w:tcPr>
          <w:p w14:paraId="27CF8802" w14:textId="423AD5F2" w:rsidR="000E0EB8" w:rsidRPr="00DC631C" w:rsidRDefault="000E0EB8" w:rsidP="000E0EB8">
            <w:pPr>
              <w:widowControl w:val="0"/>
              <w:contextualSpacing/>
              <w:jc w:val="center"/>
              <w:rPr>
                <w:sz w:val="22"/>
                <w:szCs w:val="22"/>
              </w:rPr>
            </w:pPr>
            <w:r w:rsidRPr="00DC631C">
              <w:rPr>
                <w:sz w:val="22"/>
                <w:szCs w:val="22"/>
              </w:rPr>
              <w:t>0,76</w:t>
            </w:r>
          </w:p>
        </w:tc>
        <w:tc>
          <w:tcPr>
            <w:tcW w:w="834" w:type="pct"/>
            <w:vAlign w:val="center"/>
          </w:tcPr>
          <w:p w14:paraId="5FA17563" w14:textId="662E7888" w:rsidR="000E0EB8" w:rsidRPr="00DC631C" w:rsidRDefault="000E0EB8" w:rsidP="000E0EB8">
            <w:pPr>
              <w:widowControl w:val="0"/>
              <w:contextualSpacing/>
              <w:jc w:val="center"/>
              <w:rPr>
                <w:sz w:val="22"/>
                <w:szCs w:val="22"/>
              </w:rPr>
            </w:pPr>
            <w:r w:rsidRPr="00DC631C">
              <w:rPr>
                <w:sz w:val="22"/>
                <w:szCs w:val="22"/>
              </w:rPr>
              <w:t>-</w:t>
            </w:r>
          </w:p>
        </w:tc>
      </w:tr>
      <w:tr w:rsidR="000E0EB8" w:rsidRPr="00DC631C" w14:paraId="086B298D" w14:textId="77777777" w:rsidTr="00DC631C">
        <w:trPr>
          <w:trHeight w:val="20"/>
        </w:trPr>
        <w:tc>
          <w:tcPr>
            <w:tcW w:w="222" w:type="pct"/>
            <w:vMerge w:val="restart"/>
            <w:vAlign w:val="center"/>
          </w:tcPr>
          <w:p w14:paraId="28B28E76" w14:textId="1FD2EE85" w:rsidR="000E0EB8" w:rsidRPr="00DC631C" w:rsidRDefault="000E0EB8" w:rsidP="000E0EB8">
            <w:pPr>
              <w:widowControl w:val="0"/>
              <w:contextualSpacing/>
              <w:jc w:val="center"/>
              <w:rPr>
                <w:sz w:val="22"/>
                <w:szCs w:val="22"/>
              </w:rPr>
            </w:pPr>
            <w:r w:rsidRPr="00DC631C">
              <w:rPr>
                <w:sz w:val="22"/>
                <w:szCs w:val="22"/>
              </w:rPr>
              <w:t>11</w:t>
            </w:r>
          </w:p>
        </w:tc>
        <w:tc>
          <w:tcPr>
            <w:tcW w:w="1444" w:type="pct"/>
            <w:vMerge w:val="restart"/>
            <w:vAlign w:val="center"/>
          </w:tcPr>
          <w:p w14:paraId="6510084D" w14:textId="7A153A7B" w:rsidR="000E0EB8" w:rsidRPr="00DC631C" w:rsidRDefault="000E0EB8" w:rsidP="000E0EB8">
            <w:pPr>
              <w:widowControl w:val="0"/>
              <w:contextualSpacing/>
              <w:jc w:val="center"/>
              <w:rPr>
                <w:sz w:val="22"/>
                <w:szCs w:val="22"/>
              </w:rPr>
            </w:pPr>
            <w:r w:rsidRPr="00DC631C">
              <w:rPr>
                <w:sz w:val="22"/>
                <w:szCs w:val="22"/>
              </w:rPr>
              <w:t>Общежития квартирного типа</w:t>
            </w:r>
          </w:p>
        </w:tc>
        <w:tc>
          <w:tcPr>
            <w:tcW w:w="834" w:type="pct"/>
            <w:vAlign w:val="center"/>
          </w:tcPr>
          <w:p w14:paraId="331B5E18" w14:textId="1B717C8B" w:rsidR="000E0EB8" w:rsidRPr="00DC631C" w:rsidRDefault="000E0EB8" w:rsidP="000E0EB8">
            <w:pPr>
              <w:widowControl w:val="0"/>
              <w:contextualSpacing/>
              <w:jc w:val="center"/>
              <w:rPr>
                <w:sz w:val="22"/>
                <w:szCs w:val="22"/>
              </w:rPr>
            </w:pPr>
            <w:r w:rsidRPr="00DC631C">
              <w:rPr>
                <w:sz w:val="22"/>
                <w:szCs w:val="22"/>
              </w:rPr>
              <w:t>1 - 5</w:t>
            </w:r>
          </w:p>
        </w:tc>
        <w:tc>
          <w:tcPr>
            <w:tcW w:w="833" w:type="pct"/>
            <w:vAlign w:val="center"/>
          </w:tcPr>
          <w:p w14:paraId="3BF59CAE" w14:textId="6BC39DB6" w:rsidR="000E0EB8" w:rsidRPr="00DC631C" w:rsidRDefault="000E0EB8" w:rsidP="000E0EB8">
            <w:pPr>
              <w:widowControl w:val="0"/>
              <w:contextualSpacing/>
              <w:jc w:val="center"/>
              <w:rPr>
                <w:sz w:val="22"/>
                <w:szCs w:val="22"/>
              </w:rPr>
            </w:pPr>
            <w:r w:rsidRPr="00DC631C">
              <w:rPr>
                <w:sz w:val="22"/>
                <w:szCs w:val="22"/>
              </w:rPr>
              <w:t>10,65</w:t>
            </w:r>
          </w:p>
        </w:tc>
        <w:tc>
          <w:tcPr>
            <w:tcW w:w="833" w:type="pct"/>
            <w:vAlign w:val="center"/>
          </w:tcPr>
          <w:p w14:paraId="58889082" w14:textId="4A863851" w:rsidR="000E0EB8" w:rsidRPr="00DC631C" w:rsidRDefault="000E0EB8" w:rsidP="000E0EB8">
            <w:pPr>
              <w:widowControl w:val="0"/>
              <w:contextualSpacing/>
              <w:jc w:val="center"/>
              <w:rPr>
                <w:sz w:val="22"/>
                <w:szCs w:val="22"/>
              </w:rPr>
            </w:pPr>
            <w:r w:rsidRPr="00DC631C">
              <w:rPr>
                <w:sz w:val="22"/>
                <w:szCs w:val="22"/>
              </w:rPr>
              <w:t>6,54</w:t>
            </w:r>
          </w:p>
        </w:tc>
        <w:tc>
          <w:tcPr>
            <w:tcW w:w="834" w:type="pct"/>
            <w:vAlign w:val="center"/>
          </w:tcPr>
          <w:p w14:paraId="0A1CA824" w14:textId="1A2B562B" w:rsidR="000E0EB8" w:rsidRPr="00DC631C" w:rsidRDefault="000E0EB8" w:rsidP="000E0EB8">
            <w:pPr>
              <w:widowControl w:val="0"/>
              <w:contextualSpacing/>
              <w:jc w:val="center"/>
              <w:rPr>
                <w:sz w:val="22"/>
                <w:szCs w:val="22"/>
              </w:rPr>
            </w:pPr>
            <w:r w:rsidRPr="00DC631C">
              <w:rPr>
                <w:sz w:val="22"/>
                <w:szCs w:val="22"/>
              </w:rPr>
              <w:t>4,11</w:t>
            </w:r>
          </w:p>
        </w:tc>
      </w:tr>
      <w:tr w:rsidR="000E0EB8" w:rsidRPr="00DC631C" w14:paraId="4E1EB9E7" w14:textId="77777777" w:rsidTr="00DC631C">
        <w:trPr>
          <w:trHeight w:val="20"/>
        </w:trPr>
        <w:tc>
          <w:tcPr>
            <w:tcW w:w="222" w:type="pct"/>
            <w:vMerge/>
            <w:vAlign w:val="center"/>
          </w:tcPr>
          <w:p w14:paraId="1225A9BE" w14:textId="77777777" w:rsidR="000E0EB8" w:rsidRPr="00DC631C" w:rsidRDefault="000E0EB8" w:rsidP="000E0EB8">
            <w:pPr>
              <w:widowControl w:val="0"/>
              <w:contextualSpacing/>
              <w:jc w:val="center"/>
              <w:rPr>
                <w:sz w:val="22"/>
                <w:szCs w:val="22"/>
              </w:rPr>
            </w:pPr>
          </w:p>
        </w:tc>
        <w:tc>
          <w:tcPr>
            <w:tcW w:w="1444" w:type="pct"/>
            <w:vMerge/>
            <w:vAlign w:val="center"/>
          </w:tcPr>
          <w:p w14:paraId="49ED953F" w14:textId="77777777" w:rsidR="000E0EB8" w:rsidRPr="00DC631C" w:rsidRDefault="000E0EB8" w:rsidP="000E0EB8">
            <w:pPr>
              <w:widowControl w:val="0"/>
              <w:contextualSpacing/>
              <w:jc w:val="center"/>
              <w:rPr>
                <w:sz w:val="22"/>
                <w:szCs w:val="22"/>
              </w:rPr>
            </w:pPr>
          </w:p>
        </w:tc>
        <w:tc>
          <w:tcPr>
            <w:tcW w:w="834" w:type="pct"/>
            <w:vAlign w:val="center"/>
          </w:tcPr>
          <w:p w14:paraId="3A8366B5" w14:textId="0B9561D4" w:rsidR="000E0EB8" w:rsidRPr="00DC631C" w:rsidRDefault="000E0EB8" w:rsidP="000E0EB8">
            <w:pPr>
              <w:widowControl w:val="0"/>
              <w:contextualSpacing/>
              <w:jc w:val="center"/>
              <w:rPr>
                <w:sz w:val="22"/>
                <w:szCs w:val="22"/>
              </w:rPr>
            </w:pPr>
            <w:r w:rsidRPr="00DC631C">
              <w:rPr>
                <w:sz w:val="22"/>
                <w:szCs w:val="22"/>
              </w:rPr>
              <w:t>6 - 9</w:t>
            </w:r>
          </w:p>
        </w:tc>
        <w:tc>
          <w:tcPr>
            <w:tcW w:w="833" w:type="pct"/>
            <w:vAlign w:val="center"/>
          </w:tcPr>
          <w:p w14:paraId="5E07F8E8" w14:textId="7CD6A9F3" w:rsidR="000E0EB8" w:rsidRPr="00DC631C" w:rsidRDefault="000E0EB8" w:rsidP="000E0EB8">
            <w:pPr>
              <w:widowControl w:val="0"/>
              <w:contextualSpacing/>
              <w:jc w:val="center"/>
              <w:rPr>
                <w:sz w:val="22"/>
                <w:szCs w:val="22"/>
              </w:rPr>
            </w:pPr>
            <w:r w:rsidRPr="00DC631C">
              <w:rPr>
                <w:sz w:val="22"/>
                <w:szCs w:val="22"/>
              </w:rPr>
              <w:t>10,65</w:t>
            </w:r>
          </w:p>
        </w:tc>
        <w:tc>
          <w:tcPr>
            <w:tcW w:w="833" w:type="pct"/>
            <w:vAlign w:val="center"/>
          </w:tcPr>
          <w:p w14:paraId="72E4BD3C" w14:textId="5242C85C" w:rsidR="000E0EB8" w:rsidRPr="00DC631C" w:rsidRDefault="000E0EB8" w:rsidP="000E0EB8">
            <w:pPr>
              <w:widowControl w:val="0"/>
              <w:contextualSpacing/>
              <w:jc w:val="center"/>
              <w:rPr>
                <w:sz w:val="22"/>
                <w:szCs w:val="22"/>
              </w:rPr>
            </w:pPr>
            <w:r w:rsidRPr="00DC631C">
              <w:rPr>
                <w:sz w:val="22"/>
                <w:szCs w:val="22"/>
              </w:rPr>
              <w:t>6,29</w:t>
            </w:r>
          </w:p>
        </w:tc>
        <w:tc>
          <w:tcPr>
            <w:tcW w:w="834" w:type="pct"/>
            <w:vAlign w:val="center"/>
          </w:tcPr>
          <w:p w14:paraId="4C3CA8A6" w14:textId="670D5FA4" w:rsidR="000E0EB8" w:rsidRPr="00DC631C" w:rsidRDefault="000E0EB8" w:rsidP="000E0EB8">
            <w:pPr>
              <w:widowControl w:val="0"/>
              <w:contextualSpacing/>
              <w:jc w:val="center"/>
              <w:rPr>
                <w:sz w:val="22"/>
                <w:szCs w:val="22"/>
              </w:rPr>
            </w:pPr>
            <w:r w:rsidRPr="00DC631C">
              <w:rPr>
                <w:sz w:val="22"/>
                <w:szCs w:val="22"/>
              </w:rPr>
              <w:t>4,36</w:t>
            </w:r>
          </w:p>
        </w:tc>
      </w:tr>
      <w:tr w:rsidR="000E0EB8" w:rsidRPr="00DC631C" w14:paraId="7F2337E5" w14:textId="77777777" w:rsidTr="00DC631C">
        <w:trPr>
          <w:trHeight w:val="20"/>
        </w:trPr>
        <w:tc>
          <w:tcPr>
            <w:tcW w:w="222" w:type="pct"/>
            <w:vMerge/>
            <w:vAlign w:val="center"/>
          </w:tcPr>
          <w:p w14:paraId="0BCEA558" w14:textId="77777777" w:rsidR="000E0EB8" w:rsidRPr="00DC631C" w:rsidRDefault="000E0EB8" w:rsidP="000E0EB8">
            <w:pPr>
              <w:widowControl w:val="0"/>
              <w:contextualSpacing/>
              <w:jc w:val="center"/>
              <w:rPr>
                <w:sz w:val="22"/>
                <w:szCs w:val="22"/>
              </w:rPr>
            </w:pPr>
          </w:p>
        </w:tc>
        <w:tc>
          <w:tcPr>
            <w:tcW w:w="1444" w:type="pct"/>
            <w:vMerge/>
            <w:vAlign w:val="center"/>
          </w:tcPr>
          <w:p w14:paraId="11A9CCF4" w14:textId="77777777" w:rsidR="000E0EB8" w:rsidRPr="00DC631C" w:rsidRDefault="000E0EB8" w:rsidP="000E0EB8">
            <w:pPr>
              <w:widowControl w:val="0"/>
              <w:contextualSpacing/>
              <w:jc w:val="center"/>
              <w:rPr>
                <w:sz w:val="22"/>
                <w:szCs w:val="22"/>
              </w:rPr>
            </w:pPr>
          </w:p>
        </w:tc>
        <w:tc>
          <w:tcPr>
            <w:tcW w:w="834" w:type="pct"/>
            <w:vAlign w:val="center"/>
          </w:tcPr>
          <w:p w14:paraId="3A287805" w14:textId="071AF7D7" w:rsidR="000E0EB8" w:rsidRPr="00DC631C" w:rsidRDefault="000E0EB8" w:rsidP="000E0EB8">
            <w:pPr>
              <w:widowControl w:val="0"/>
              <w:contextualSpacing/>
              <w:jc w:val="center"/>
              <w:rPr>
                <w:sz w:val="22"/>
                <w:szCs w:val="22"/>
              </w:rPr>
            </w:pPr>
            <w:r w:rsidRPr="00DC631C">
              <w:rPr>
                <w:sz w:val="22"/>
                <w:szCs w:val="22"/>
              </w:rPr>
              <w:t>10 и более</w:t>
            </w:r>
          </w:p>
        </w:tc>
        <w:tc>
          <w:tcPr>
            <w:tcW w:w="833" w:type="pct"/>
            <w:vAlign w:val="center"/>
          </w:tcPr>
          <w:p w14:paraId="3D912751" w14:textId="30A29DBE" w:rsidR="000E0EB8" w:rsidRPr="00DC631C" w:rsidRDefault="000E0EB8" w:rsidP="000E0EB8">
            <w:pPr>
              <w:widowControl w:val="0"/>
              <w:contextualSpacing/>
              <w:jc w:val="center"/>
              <w:rPr>
                <w:sz w:val="22"/>
                <w:szCs w:val="22"/>
              </w:rPr>
            </w:pPr>
            <w:r w:rsidRPr="00DC631C">
              <w:rPr>
                <w:sz w:val="22"/>
                <w:szCs w:val="22"/>
              </w:rPr>
              <w:t>10,65</w:t>
            </w:r>
          </w:p>
        </w:tc>
        <w:tc>
          <w:tcPr>
            <w:tcW w:w="833" w:type="pct"/>
            <w:vAlign w:val="center"/>
          </w:tcPr>
          <w:p w14:paraId="049E1D8E" w14:textId="698A430F" w:rsidR="000E0EB8" w:rsidRPr="00DC631C" w:rsidRDefault="000E0EB8" w:rsidP="000E0EB8">
            <w:pPr>
              <w:widowControl w:val="0"/>
              <w:contextualSpacing/>
              <w:jc w:val="center"/>
              <w:rPr>
                <w:sz w:val="22"/>
                <w:szCs w:val="22"/>
              </w:rPr>
            </w:pPr>
            <w:r w:rsidRPr="00DC631C">
              <w:rPr>
                <w:sz w:val="22"/>
                <w:szCs w:val="22"/>
              </w:rPr>
              <w:t>6,19</w:t>
            </w:r>
          </w:p>
        </w:tc>
        <w:tc>
          <w:tcPr>
            <w:tcW w:w="834" w:type="pct"/>
            <w:vAlign w:val="center"/>
          </w:tcPr>
          <w:p w14:paraId="40E07CDE" w14:textId="783B89C3" w:rsidR="000E0EB8" w:rsidRPr="00DC631C" w:rsidRDefault="000E0EB8" w:rsidP="000E0EB8">
            <w:pPr>
              <w:widowControl w:val="0"/>
              <w:contextualSpacing/>
              <w:jc w:val="center"/>
              <w:rPr>
                <w:sz w:val="22"/>
                <w:szCs w:val="22"/>
              </w:rPr>
            </w:pPr>
            <w:r w:rsidRPr="00DC631C">
              <w:rPr>
                <w:sz w:val="22"/>
                <w:szCs w:val="22"/>
              </w:rPr>
              <w:t>4,46</w:t>
            </w:r>
          </w:p>
        </w:tc>
      </w:tr>
      <w:tr w:rsidR="000E0EB8" w:rsidRPr="00DC631C" w14:paraId="1811D2B2" w14:textId="77777777" w:rsidTr="00DC631C">
        <w:trPr>
          <w:trHeight w:val="20"/>
        </w:trPr>
        <w:tc>
          <w:tcPr>
            <w:tcW w:w="222" w:type="pct"/>
            <w:vMerge w:val="restart"/>
            <w:vAlign w:val="center"/>
          </w:tcPr>
          <w:p w14:paraId="052457F0" w14:textId="1F20EC96" w:rsidR="000E0EB8" w:rsidRPr="00DC631C" w:rsidRDefault="000E0EB8" w:rsidP="000E0EB8">
            <w:pPr>
              <w:widowControl w:val="0"/>
              <w:contextualSpacing/>
              <w:jc w:val="center"/>
              <w:rPr>
                <w:sz w:val="22"/>
                <w:szCs w:val="22"/>
              </w:rPr>
            </w:pPr>
            <w:r w:rsidRPr="00DC631C">
              <w:rPr>
                <w:sz w:val="22"/>
                <w:szCs w:val="22"/>
              </w:rPr>
              <w:t>12</w:t>
            </w:r>
          </w:p>
        </w:tc>
        <w:tc>
          <w:tcPr>
            <w:tcW w:w="1444" w:type="pct"/>
            <w:vMerge w:val="restart"/>
            <w:vAlign w:val="center"/>
          </w:tcPr>
          <w:p w14:paraId="5E4E3C85" w14:textId="4D20FBF3" w:rsidR="000E0EB8" w:rsidRPr="00DC631C" w:rsidRDefault="000E0EB8" w:rsidP="000E0EB8">
            <w:pPr>
              <w:widowControl w:val="0"/>
              <w:contextualSpacing/>
              <w:jc w:val="center"/>
              <w:rPr>
                <w:sz w:val="22"/>
                <w:szCs w:val="22"/>
              </w:rPr>
            </w:pPr>
            <w:r w:rsidRPr="00DC631C">
              <w:rPr>
                <w:sz w:val="22"/>
                <w:szCs w:val="22"/>
              </w:rPr>
              <w:t>Общежития секционного типа</w:t>
            </w:r>
          </w:p>
        </w:tc>
        <w:tc>
          <w:tcPr>
            <w:tcW w:w="834" w:type="pct"/>
            <w:vAlign w:val="center"/>
          </w:tcPr>
          <w:p w14:paraId="7A74AC34" w14:textId="056E81BB" w:rsidR="000E0EB8" w:rsidRPr="00DC631C" w:rsidRDefault="000E0EB8" w:rsidP="000E0EB8">
            <w:pPr>
              <w:widowControl w:val="0"/>
              <w:contextualSpacing/>
              <w:jc w:val="center"/>
              <w:rPr>
                <w:sz w:val="22"/>
                <w:szCs w:val="22"/>
              </w:rPr>
            </w:pPr>
            <w:r w:rsidRPr="00DC631C">
              <w:rPr>
                <w:sz w:val="22"/>
                <w:szCs w:val="22"/>
              </w:rPr>
              <w:t>1 - 5</w:t>
            </w:r>
          </w:p>
        </w:tc>
        <w:tc>
          <w:tcPr>
            <w:tcW w:w="833" w:type="pct"/>
            <w:vAlign w:val="center"/>
          </w:tcPr>
          <w:p w14:paraId="68FF4AB0" w14:textId="7B739E59" w:rsidR="000E0EB8" w:rsidRPr="00DC631C" w:rsidRDefault="000E0EB8" w:rsidP="000E0EB8">
            <w:pPr>
              <w:widowControl w:val="0"/>
              <w:contextualSpacing/>
              <w:jc w:val="center"/>
              <w:rPr>
                <w:sz w:val="22"/>
                <w:szCs w:val="22"/>
              </w:rPr>
            </w:pPr>
            <w:r w:rsidRPr="00DC631C">
              <w:rPr>
                <w:sz w:val="22"/>
                <w:szCs w:val="22"/>
              </w:rPr>
              <w:t>7,00</w:t>
            </w:r>
          </w:p>
        </w:tc>
        <w:tc>
          <w:tcPr>
            <w:tcW w:w="833" w:type="pct"/>
            <w:vAlign w:val="center"/>
          </w:tcPr>
          <w:p w14:paraId="24E12F43" w14:textId="1D8EBE1C" w:rsidR="000E0EB8" w:rsidRPr="00DC631C" w:rsidRDefault="000E0EB8" w:rsidP="000E0EB8">
            <w:pPr>
              <w:widowControl w:val="0"/>
              <w:contextualSpacing/>
              <w:jc w:val="center"/>
              <w:rPr>
                <w:sz w:val="22"/>
                <w:szCs w:val="22"/>
              </w:rPr>
            </w:pPr>
            <w:r w:rsidRPr="00DC631C">
              <w:rPr>
                <w:sz w:val="22"/>
                <w:szCs w:val="22"/>
              </w:rPr>
              <w:t>4,30</w:t>
            </w:r>
          </w:p>
        </w:tc>
        <w:tc>
          <w:tcPr>
            <w:tcW w:w="834" w:type="pct"/>
            <w:vAlign w:val="center"/>
          </w:tcPr>
          <w:p w14:paraId="6DDED156" w14:textId="082002BB" w:rsidR="000E0EB8" w:rsidRPr="00DC631C" w:rsidRDefault="000E0EB8" w:rsidP="000E0EB8">
            <w:pPr>
              <w:widowControl w:val="0"/>
              <w:contextualSpacing/>
              <w:jc w:val="center"/>
              <w:rPr>
                <w:sz w:val="22"/>
                <w:szCs w:val="22"/>
              </w:rPr>
            </w:pPr>
            <w:r w:rsidRPr="00DC631C">
              <w:rPr>
                <w:sz w:val="22"/>
                <w:szCs w:val="22"/>
              </w:rPr>
              <w:t>2,70</w:t>
            </w:r>
          </w:p>
        </w:tc>
      </w:tr>
      <w:tr w:rsidR="000E0EB8" w:rsidRPr="00DC631C" w14:paraId="14A4789C" w14:textId="77777777" w:rsidTr="00DC631C">
        <w:trPr>
          <w:trHeight w:val="20"/>
        </w:trPr>
        <w:tc>
          <w:tcPr>
            <w:tcW w:w="222" w:type="pct"/>
            <w:vMerge/>
            <w:vAlign w:val="center"/>
          </w:tcPr>
          <w:p w14:paraId="7ECCB347" w14:textId="77777777" w:rsidR="000E0EB8" w:rsidRPr="00DC631C" w:rsidRDefault="000E0EB8" w:rsidP="000E0EB8">
            <w:pPr>
              <w:widowControl w:val="0"/>
              <w:contextualSpacing/>
              <w:jc w:val="center"/>
              <w:rPr>
                <w:sz w:val="22"/>
                <w:szCs w:val="22"/>
              </w:rPr>
            </w:pPr>
          </w:p>
        </w:tc>
        <w:tc>
          <w:tcPr>
            <w:tcW w:w="1444" w:type="pct"/>
            <w:vMerge/>
            <w:vAlign w:val="center"/>
          </w:tcPr>
          <w:p w14:paraId="0E06A8FA" w14:textId="77777777" w:rsidR="000E0EB8" w:rsidRPr="00DC631C" w:rsidRDefault="000E0EB8" w:rsidP="000E0EB8">
            <w:pPr>
              <w:widowControl w:val="0"/>
              <w:contextualSpacing/>
              <w:jc w:val="center"/>
              <w:rPr>
                <w:sz w:val="22"/>
                <w:szCs w:val="22"/>
              </w:rPr>
            </w:pPr>
          </w:p>
        </w:tc>
        <w:tc>
          <w:tcPr>
            <w:tcW w:w="834" w:type="pct"/>
            <w:vAlign w:val="center"/>
          </w:tcPr>
          <w:p w14:paraId="308D2DCD" w14:textId="4F156925" w:rsidR="000E0EB8" w:rsidRPr="00DC631C" w:rsidRDefault="000E0EB8" w:rsidP="000E0EB8">
            <w:pPr>
              <w:widowControl w:val="0"/>
              <w:contextualSpacing/>
              <w:jc w:val="center"/>
              <w:rPr>
                <w:sz w:val="22"/>
                <w:szCs w:val="22"/>
              </w:rPr>
            </w:pPr>
            <w:r w:rsidRPr="00DC631C">
              <w:rPr>
                <w:sz w:val="22"/>
                <w:szCs w:val="22"/>
              </w:rPr>
              <w:t>6 - 9</w:t>
            </w:r>
          </w:p>
        </w:tc>
        <w:tc>
          <w:tcPr>
            <w:tcW w:w="833" w:type="pct"/>
            <w:vAlign w:val="center"/>
          </w:tcPr>
          <w:p w14:paraId="3322E70B" w14:textId="036F868A" w:rsidR="000E0EB8" w:rsidRPr="00DC631C" w:rsidRDefault="000E0EB8" w:rsidP="000E0EB8">
            <w:pPr>
              <w:widowControl w:val="0"/>
              <w:contextualSpacing/>
              <w:jc w:val="center"/>
              <w:rPr>
                <w:sz w:val="22"/>
                <w:szCs w:val="22"/>
              </w:rPr>
            </w:pPr>
            <w:r w:rsidRPr="00DC631C">
              <w:rPr>
                <w:sz w:val="22"/>
                <w:szCs w:val="22"/>
              </w:rPr>
              <w:t>7,00</w:t>
            </w:r>
          </w:p>
        </w:tc>
        <w:tc>
          <w:tcPr>
            <w:tcW w:w="833" w:type="pct"/>
            <w:vAlign w:val="center"/>
          </w:tcPr>
          <w:p w14:paraId="5D06551B" w14:textId="6889044B" w:rsidR="000E0EB8" w:rsidRPr="00DC631C" w:rsidRDefault="000E0EB8" w:rsidP="000E0EB8">
            <w:pPr>
              <w:widowControl w:val="0"/>
              <w:contextualSpacing/>
              <w:jc w:val="center"/>
              <w:rPr>
                <w:sz w:val="22"/>
                <w:szCs w:val="22"/>
              </w:rPr>
            </w:pPr>
            <w:r w:rsidRPr="00DC631C">
              <w:rPr>
                <w:sz w:val="22"/>
                <w:szCs w:val="22"/>
              </w:rPr>
              <w:t>4,13</w:t>
            </w:r>
          </w:p>
        </w:tc>
        <w:tc>
          <w:tcPr>
            <w:tcW w:w="834" w:type="pct"/>
            <w:vAlign w:val="center"/>
          </w:tcPr>
          <w:p w14:paraId="56FBCAEB" w14:textId="6B7698DF" w:rsidR="000E0EB8" w:rsidRPr="00DC631C" w:rsidRDefault="000E0EB8" w:rsidP="000E0EB8">
            <w:pPr>
              <w:widowControl w:val="0"/>
              <w:contextualSpacing/>
              <w:jc w:val="center"/>
              <w:rPr>
                <w:sz w:val="22"/>
                <w:szCs w:val="22"/>
              </w:rPr>
            </w:pPr>
            <w:r w:rsidRPr="00DC631C">
              <w:rPr>
                <w:sz w:val="22"/>
                <w:szCs w:val="22"/>
              </w:rPr>
              <w:t>2,87</w:t>
            </w:r>
          </w:p>
        </w:tc>
      </w:tr>
      <w:tr w:rsidR="000E0EB8" w:rsidRPr="00DC631C" w14:paraId="2863ED4D" w14:textId="77777777" w:rsidTr="00DC631C">
        <w:trPr>
          <w:trHeight w:val="20"/>
        </w:trPr>
        <w:tc>
          <w:tcPr>
            <w:tcW w:w="222" w:type="pct"/>
            <w:vMerge/>
            <w:vAlign w:val="center"/>
          </w:tcPr>
          <w:p w14:paraId="04B3A6FB" w14:textId="77777777" w:rsidR="000E0EB8" w:rsidRPr="00DC631C" w:rsidRDefault="000E0EB8" w:rsidP="000E0EB8">
            <w:pPr>
              <w:widowControl w:val="0"/>
              <w:contextualSpacing/>
              <w:jc w:val="center"/>
              <w:rPr>
                <w:sz w:val="22"/>
                <w:szCs w:val="22"/>
              </w:rPr>
            </w:pPr>
          </w:p>
        </w:tc>
        <w:tc>
          <w:tcPr>
            <w:tcW w:w="1444" w:type="pct"/>
            <w:vMerge/>
            <w:vAlign w:val="center"/>
          </w:tcPr>
          <w:p w14:paraId="7B19A866" w14:textId="77777777" w:rsidR="000E0EB8" w:rsidRPr="00DC631C" w:rsidRDefault="000E0EB8" w:rsidP="000E0EB8">
            <w:pPr>
              <w:widowControl w:val="0"/>
              <w:contextualSpacing/>
              <w:jc w:val="center"/>
              <w:rPr>
                <w:sz w:val="22"/>
                <w:szCs w:val="22"/>
              </w:rPr>
            </w:pPr>
          </w:p>
        </w:tc>
        <w:tc>
          <w:tcPr>
            <w:tcW w:w="834" w:type="pct"/>
            <w:vAlign w:val="center"/>
          </w:tcPr>
          <w:p w14:paraId="225E3A42" w14:textId="3FD384DE" w:rsidR="000E0EB8" w:rsidRPr="00DC631C" w:rsidRDefault="000E0EB8" w:rsidP="000E0EB8">
            <w:pPr>
              <w:widowControl w:val="0"/>
              <w:contextualSpacing/>
              <w:jc w:val="center"/>
              <w:rPr>
                <w:sz w:val="22"/>
                <w:szCs w:val="22"/>
              </w:rPr>
            </w:pPr>
            <w:r w:rsidRPr="00DC631C">
              <w:rPr>
                <w:sz w:val="22"/>
                <w:szCs w:val="22"/>
              </w:rPr>
              <w:t>10 и более</w:t>
            </w:r>
          </w:p>
        </w:tc>
        <w:tc>
          <w:tcPr>
            <w:tcW w:w="833" w:type="pct"/>
            <w:vAlign w:val="center"/>
          </w:tcPr>
          <w:p w14:paraId="13EDAA5B" w14:textId="309D1B2E" w:rsidR="000E0EB8" w:rsidRPr="00DC631C" w:rsidRDefault="000E0EB8" w:rsidP="000E0EB8">
            <w:pPr>
              <w:widowControl w:val="0"/>
              <w:contextualSpacing/>
              <w:jc w:val="center"/>
              <w:rPr>
                <w:sz w:val="22"/>
                <w:szCs w:val="22"/>
              </w:rPr>
            </w:pPr>
            <w:r w:rsidRPr="00DC631C">
              <w:rPr>
                <w:sz w:val="22"/>
                <w:szCs w:val="22"/>
              </w:rPr>
              <w:t>7,00</w:t>
            </w:r>
          </w:p>
        </w:tc>
        <w:tc>
          <w:tcPr>
            <w:tcW w:w="833" w:type="pct"/>
            <w:vAlign w:val="center"/>
          </w:tcPr>
          <w:p w14:paraId="1FAD1743" w14:textId="16288815" w:rsidR="000E0EB8" w:rsidRPr="00DC631C" w:rsidRDefault="000E0EB8" w:rsidP="000E0EB8">
            <w:pPr>
              <w:widowControl w:val="0"/>
              <w:contextualSpacing/>
              <w:jc w:val="center"/>
              <w:rPr>
                <w:sz w:val="22"/>
                <w:szCs w:val="22"/>
              </w:rPr>
            </w:pPr>
            <w:r w:rsidRPr="00DC631C">
              <w:rPr>
                <w:sz w:val="22"/>
                <w:szCs w:val="22"/>
              </w:rPr>
              <w:t>4,07</w:t>
            </w:r>
          </w:p>
        </w:tc>
        <w:tc>
          <w:tcPr>
            <w:tcW w:w="834" w:type="pct"/>
            <w:vAlign w:val="center"/>
          </w:tcPr>
          <w:p w14:paraId="4E6233A4" w14:textId="2BF95556" w:rsidR="000E0EB8" w:rsidRPr="00DC631C" w:rsidRDefault="000E0EB8" w:rsidP="000E0EB8">
            <w:pPr>
              <w:widowControl w:val="0"/>
              <w:contextualSpacing/>
              <w:jc w:val="center"/>
              <w:rPr>
                <w:sz w:val="22"/>
                <w:szCs w:val="22"/>
              </w:rPr>
            </w:pPr>
            <w:r w:rsidRPr="00DC631C">
              <w:rPr>
                <w:sz w:val="22"/>
                <w:szCs w:val="22"/>
              </w:rPr>
              <w:t>2,93</w:t>
            </w:r>
          </w:p>
        </w:tc>
      </w:tr>
      <w:tr w:rsidR="000E0EB8" w:rsidRPr="00DC631C" w14:paraId="003F137E" w14:textId="77777777" w:rsidTr="00DC631C">
        <w:trPr>
          <w:trHeight w:val="20"/>
        </w:trPr>
        <w:tc>
          <w:tcPr>
            <w:tcW w:w="222" w:type="pct"/>
            <w:vMerge w:val="restart"/>
            <w:vAlign w:val="center"/>
          </w:tcPr>
          <w:p w14:paraId="1C936AD5" w14:textId="174B9791" w:rsidR="000E0EB8" w:rsidRPr="00DC631C" w:rsidRDefault="000E0EB8" w:rsidP="000E0EB8">
            <w:pPr>
              <w:widowControl w:val="0"/>
              <w:contextualSpacing/>
              <w:jc w:val="center"/>
              <w:rPr>
                <w:sz w:val="22"/>
                <w:szCs w:val="22"/>
              </w:rPr>
            </w:pPr>
            <w:r w:rsidRPr="00DC631C">
              <w:rPr>
                <w:sz w:val="22"/>
                <w:szCs w:val="22"/>
              </w:rPr>
              <w:t>13</w:t>
            </w:r>
          </w:p>
        </w:tc>
        <w:tc>
          <w:tcPr>
            <w:tcW w:w="1444" w:type="pct"/>
            <w:vMerge w:val="restart"/>
            <w:vAlign w:val="center"/>
          </w:tcPr>
          <w:p w14:paraId="5E762845" w14:textId="4A02488D" w:rsidR="000E0EB8" w:rsidRPr="00DC631C" w:rsidRDefault="000E0EB8" w:rsidP="000E0EB8">
            <w:pPr>
              <w:widowControl w:val="0"/>
              <w:contextualSpacing/>
              <w:jc w:val="center"/>
              <w:rPr>
                <w:sz w:val="22"/>
                <w:szCs w:val="22"/>
              </w:rPr>
            </w:pPr>
            <w:r w:rsidRPr="00DC631C">
              <w:rPr>
                <w:sz w:val="22"/>
                <w:szCs w:val="22"/>
              </w:rPr>
              <w:t>Общежития с общими душевыми и прачечными</w:t>
            </w:r>
          </w:p>
        </w:tc>
        <w:tc>
          <w:tcPr>
            <w:tcW w:w="834" w:type="pct"/>
            <w:vAlign w:val="center"/>
          </w:tcPr>
          <w:p w14:paraId="75F3D66D" w14:textId="54A62FE0" w:rsidR="000E0EB8" w:rsidRPr="00DC631C" w:rsidRDefault="000E0EB8" w:rsidP="000E0EB8">
            <w:pPr>
              <w:widowControl w:val="0"/>
              <w:contextualSpacing/>
              <w:jc w:val="center"/>
              <w:rPr>
                <w:sz w:val="22"/>
                <w:szCs w:val="22"/>
              </w:rPr>
            </w:pPr>
            <w:r w:rsidRPr="00DC631C">
              <w:rPr>
                <w:sz w:val="22"/>
                <w:szCs w:val="22"/>
              </w:rPr>
              <w:t>1 - 5</w:t>
            </w:r>
          </w:p>
        </w:tc>
        <w:tc>
          <w:tcPr>
            <w:tcW w:w="833" w:type="pct"/>
            <w:vAlign w:val="center"/>
          </w:tcPr>
          <w:p w14:paraId="2675FB00" w14:textId="06877860" w:rsidR="000E0EB8" w:rsidRPr="00DC631C" w:rsidRDefault="000E0EB8" w:rsidP="000E0EB8">
            <w:pPr>
              <w:widowControl w:val="0"/>
              <w:contextualSpacing/>
              <w:jc w:val="center"/>
              <w:rPr>
                <w:sz w:val="22"/>
                <w:szCs w:val="22"/>
              </w:rPr>
            </w:pPr>
            <w:r w:rsidRPr="00DC631C">
              <w:rPr>
                <w:sz w:val="22"/>
                <w:szCs w:val="22"/>
              </w:rPr>
              <w:t>4,26</w:t>
            </w:r>
          </w:p>
        </w:tc>
        <w:tc>
          <w:tcPr>
            <w:tcW w:w="833" w:type="pct"/>
            <w:vAlign w:val="center"/>
          </w:tcPr>
          <w:p w14:paraId="172AFBF4" w14:textId="16219FBE" w:rsidR="000E0EB8" w:rsidRPr="00DC631C" w:rsidRDefault="000E0EB8" w:rsidP="000E0EB8">
            <w:pPr>
              <w:widowControl w:val="0"/>
              <w:contextualSpacing/>
              <w:jc w:val="center"/>
              <w:rPr>
                <w:sz w:val="22"/>
                <w:szCs w:val="22"/>
              </w:rPr>
            </w:pPr>
            <w:r w:rsidRPr="00DC631C">
              <w:rPr>
                <w:sz w:val="22"/>
                <w:szCs w:val="22"/>
              </w:rPr>
              <w:t>2,616</w:t>
            </w:r>
          </w:p>
        </w:tc>
        <w:tc>
          <w:tcPr>
            <w:tcW w:w="834" w:type="pct"/>
            <w:vAlign w:val="center"/>
          </w:tcPr>
          <w:p w14:paraId="67108805" w14:textId="22F9FD96" w:rsidR="000E0EB8" w:rsidRPr="00DC631C" w:rsidRDefault="000E0EB8" w:rsidP="000E0EB8">
            <w:pPr>
              <w:widowControl w:val="0"/>
              <w:contextualSpacing/>
              <w:jc w:val="center"/>
              <w:rPr>
                <w:sz w:val="22"/>
                <w:szCs w:val="22"/>
              </w:rPr>
            </w:pPr>
            <w:r w:rsidRPr="00DC631C">
              <w:rPr>
                <w:sz w:val="22"/>
                <w:szCs w:val="22"/>
              </w:rPr>
              <w:t>1,644</w:t>
            </w:r>
          </w:p>
        </w:tc>
      </w:tr>
      <w:tr w:rsidR="000E0EB8" w:rsidRPr="00DC631C" w14:paraId="27BBD75D" w14:textId="77777777" w:rsidTr="00DC631C">
        <w:trPr>
          <w:trHeight w:val="20"/>
        </w:trPr>
        <w:tc>
          <w:tcPr>
            <w:tcW w:w="222" w:type="pct"/>
            <w:vMerge/>
            <w:vAlign w:val="center"/>
          </w:tcPr>
          <w:p w14:paraId="0EDB7CED" w14:textId="77777777" w:rsidR="000E0EB8" w:rsidRPr="00DC631C" w:rsidRDefault="000E0EB8" w:rsidP="000E0EB8">
            <w:pPr>
              <w:widowControl w:val="0"/>
              <w:contextualSpacing/>
              <w:jc w:val="center"/>
              <w:rPr>
                <w:sz w:val="22"/>
                <w:szCs w:val="22"/>
              </w:rPr>
            </w:pPr>
          </w:p>
        </w:tc>
        <w:tc>
          <w:tcPr>
            <w:tcW w:w="1444" w:type="pct"/>
            <w:vMerge/>
            <w:vAlign w:val="center"/>
          </w:tcPr>
          <w:p w14:paraId="155453C3" w14:textId="77777777" w:rsidR="000E0EB8" w:rsidRPr="00DC631C" w:rsidRDefault="000E0EB8" w:rsidP="000E0EB8">
            <w:pPr>
              <w:widowControl w:val="0"/>
              <w:contextualSpacing/>
              <w:jc w:val="center"/>
              <w:rPr>
                <w:sz w:val="22"/>
                <w:szCs w:val="22"/>
              </w:rPr>
            </w:pPr>
          </w:p>
        </w:tc>
        <w:tc>
          <w:tcPr>
            <w:tcW w:w="834" w:type="pct"/>
            <w:vAlign w:val="center"/>
          </w:tcPr>
          <w:p w14:paraId="5F1E2281" w14:textId="6B823ADB" w:rsidR="000E0EB8" w:rsidRPr="00DC631C" w:rsidRDefault="000E0EB8" w:rsidP="000E0EB8">
            <w:pPr>
              <w:widowControl w:val="0"/>
              <w:contextualSpacing/>
              <w:jc w:val="center"/>
              <w:rPr>
                <w:sz w:val="22"/>
                <w:szCs w:val="22"/>
              </w:rPr>
            </w:pPr>
            <w:r w:rsidRPr="00DC631C">
              <w:rPr>
                <w:sz w:val="22"/>
                <w:szCs w:val="22"/>
              </w:rPr>
              <w:t>6 - 9</w:t>
            </w:r>
          </w:p>
        </w:tc>
        <w:tc>
          <w:tcPr>
            <w:tcW w:w="833" w:type="pct"/>
            <w:vAlign w:val="center"/>
          </w:tcPr>
          <w:p w14:paraId="221EA9E1" w14:textId="7E18DBD1" w:rsidR="000E0EB8" w:rsidRPr="00DC631C" w:rsidRDefault="000E0EB8" w:rsidP="000E0EB8">
            <w:pPr>
              <w:widowControl w:val="0"/>
              <w:contextualSpacing/>
              <w:jc w:val="center"/>
              <w:rPr>
                <w:sz w:val="22"/>
                <w:szCs w:val="22"/>
              </w:rPr>
            </w:pPr>
            <w:r w:rsidRPr="00DC631C">
              <w:rPr>
                <w:sz w:val="22"/>
                <w:szCs w:val="22"/>
              </w:rPr>
              <w:t>4,26</w:t>
            </w:r>
          </w:p>
        </w:tc>
        <w:tc>
          <w:tcPr>
            <w:tcW w:w="833" w:type="pct"/>
            <w:vAlign w:val="center"/>
          </w:tcPr>
          <w:p w14:paraId="0D67E1D3" w14:textId="1AB5CF4C" w:rsidR="000E0EB8" w:rsidRPr="00DC631C" w:rsidRDefault="000E0EB8" w:rsidP="000E0EB8">
            <w:pPr>
              <w:widowControl w:val="0"/>
              <w:contextualSpacing/>
              <w:jc w:val="center"/>
              <w:rPr>
                <w:sz w:val="22"/>
                <w:szCs w:val="22"/>
              </w:rPr>
            </w:pPr>
            <w:r w:rsidRPr="00DC631C">
              <w:rPr>
                <w:sz w:val="22"/>
                <w:szCs w:val="22"/>
              </w:rPr>
              <w:t>2,515</w:t>
            </w:r>
          </w:p>
        </w:tc>
        <w:tc>
          <w:tcPr>
            <w:tcW w:w="834" w:type="pct"/>
            <w:vAlign w:val="center"/>
          </w:tcPr>
          <w:p w14:paraId="654F2142" w14:textId="4BDE5F84" w:rsidR="000E0EB8" w:rsidRPr="00DC631C" w:rsidRDefault="000E0EB8" w:rsidP="000E0EB8">
            <w:pPr>
              <w:widowControl w:val="0"/>
              <w:contextualSpacing/>
              <w:jc w:val="center"/>
              <w:rPr>
                <w:sz w:val="22"/>
                <w:szCs w:val="22"/>
              </w:rPr>
            </w:pPr>
            <w:r w:rsidRPr="00DC631C">
              <w:rPr>
                <w:sz w:val="22"/>
                <w:szCs w:val="22"/>
              </w:rPr>
              <w:t>1,745</w:t>
            </w:r>
          </w:p>
        </w:tc>
      </w:tr>
      <w:tr w:rsidR="000E0EB8" w:rsidRPr="00DC631C" w14:paraId="0C9FDDC7" w14:textId="77777777" w:rsidTr="00DC631C">
        <w:trPr>
          <w:trHeight w:val="20"/>
        </w:trPr>
        <w:tc>
          <w:tcPr>
            <w:tcW w:w="222" w:type="pct"/>
            <w:vMerge/>
            <w:vAlign w:val="center"/>
          </w:tcPr>
          <w:p w14:paraId="6C41E452" w14:textId="77777777" w:rsidR="000E0EB8" w:rsidRPr="00DC631C" w:rsidRDefault="000E0EB8" w:rsidP="000E0EB8">
            <w:pPr>
              <w:widowControl w:val="0"/>
              <w:contextualSpacing/>
              <w:jc w:val="center"/>
              <w:rPr>
                <w:sz w:val="22"/>
                <w:szCs w:val="22"/>
              </w:rPr>
            </w:pPr>
          </w:p>
        </w:tc>
        <w:tc>
          <w:tcPr>
            <w:tcW w:w="1444" w:type="pct"/>
            <w:vMerge/>
            <w:vAlign w:val="center"/>
          </w:tcPr>
          <w:p w14:paraId="36E12051" w14:textId="77777777" w:rsidR="000E0EB8" w:rsidRPr="00DC631C" w:rsidRDefault="000E0EB8" w:rsidP="000E0EB8">
            <w:pPr>
              <w:widowControl w:val="0"/>
              <w:contextualSpacing/>
              <w:jc w:val="center"/>
              <w:rPr>
                <w:sz w:val="22"/>
                <w:szCs w:val="22"/>
              </w:rPr>
            </w:pPr>
          </w:p>
        </w:tc>
        <w:tc>
          <w:tcPr>
            <w:tcW w:w="834" w:type="pct"/>
            <w:vAlign w:val="center"/>
          </w:tcPr>
          <w:p w14:paraId="75A18715" w14:textId="2D031AAE" w:rsidR="000E0EB8" w:rsidRPr="00DC631C" w:rsidRDefault="000E0EB8" w:rsidP="000E0EB8">
            <w:pPr>
              <w:widowControl w:val="0"/>
              <w:contextualSpacing/>
              <w:jc w:val="center"/>
              <w:rPr>
                <w:sz w:val="22"/>
                <w:szCs w:val="22"/>
              </w:rPr>
            </w:pPr>
            <w:r w:rsidRPr="00DC631C">
              <w:rPr>
                <w:sz w:val="22"/>
                <w:szCs w:val="22"/>
              </w:rPr>
              <w:t>10 и более</w:t>
            </w:r>
          </w:p>
        </w:tc>
        <w:tc>
          <w:tcPr>
            <w:tcW w:w="833" w:type="pct"/>
            <w:vAlign w:val="center"/>
          </w:tcPr>
          <w:p w14:paraId="50C831A8" w14:textId="6B2342E0" w:rsidR="000E0EB8" w:rsidRPr="00DC631C" w:rsidRDefault="000E0EB8" w:rsidP="000E0EB8">
            <w:pPr>
              <w:widowControl w:val="0"/>
              <w:contextualSpacing/>
              <w:jc w:val="center"/>
              <w:rPr>
                <w:sz w:val="22"/>
                <w:szCs w:val="22"/>
              </w:rPr>
            </w:pPr>
            <w:r w:rsidRPr="00DC631C">
              <w:rPr>
                <w:sz w:val="22"/>
                <w:szCs w:val="22"/>
              </w:rPr>
              <w:t>4,26</w:t>
            </w:r>
          </w:p>
        </w:tc>
        <w:tc>
          <w:tcPr>
            <w:tcW w:w="833" w:type="pct"/>
            <w:vAlign w:val="center"/>
          </w:tcPr>
          <w:p w14:paraId="2B25CBC8" w14:textId="42C97805" w:rsidR="000E0EB8" w:rsidRPr="00DC631C" w:rsidRDefault="000E0EB8" w:rsidP="000E0EB8">
            <w:pPr>
              <w:widowControl w:val="0"/>
              <w:contextualSpacing/>
              <w:jc w:val="center"/>
              <w:rPr>
                <w:sz w:val="22"/>
                <w:szCs w:val="22"/>
              </w:rPr>
            </w:pPr>
            <w:r w:rsidRPr="00DC631C">
              <w:rPr>
                <w:sz w:val="22"/>
                <w:szCs w:val="22"/>
              </w:rPr>
              <w:t>2,478</w:t>
            </w:r>
          </w:p>
        </w:tc>
        <w:tc>
          <w:tcPr>
            <w:tcW w:w="834" w:type="pct"/>
            <w:vAlign w:val="center"/>
          </w:tcPr>
          <w:p w14:paraId="640771A6" w14:textId="460E4057" w:rsidR="000E0EB8" w:rsidRPr="00DC631C" w:rsidRDefault="000E0EB8" w:rsidP="000E0EB8">
            <w:pPr>
              <w:widowControl w:val="0"/>
              <w:contextualSpacing/>
              <w:jc w:val="center"/>
              <w:rPr>
                <w:sz w:val="22"/>
                <w:szCs w:val="22"/>
              </w:rPr>
            </w:pPr>
            <w:r w:rsidRPr="00DC631C">
              <w:rPr>
                <w:sz w:val="22"/>
                <w:szCs w:val="22"/>
              </w:rPr>
              <w:t>1,782</w:t>
            </w:r>
          </w:p>
        </w:tc>
      </w:tr>
      <w:tr w:rsidR="000E0EB8" w:rsidRPr="00DC631C" w14:paraId="4421A488" w14:textId="77777777" w:rsidTr="00DC631C">
        <w:trPr>
          <w:trHeight w:val="20"/>
        </w:trPr>
        <w:tc>
          <w:tcPr>
            <w:tcW w:w="222" w:type="pct"/>
            <w:vMerge w:val="restart"/>
            <w:vAlign w:val="center"/>
          </w:tcPr>
          <w:p w14:paraId="6C0BC10E" w14:textId="2BC7325B" w:rsidR="000E0EB8" w:rsidRPr="00DC631C" w:rsidRDefault="000E0EB8" w:rsidP="000E0EB8">
            <w:pPr>
              <w:widowControl w:val="0"/>
              <w:contextualSpacing/>
              <w:jc w:val="center"/>
              <w:rPr>
                <w:sz w:val="22"/>
                <w:szCs w:val="22"/>
              </w:rPr>
            </w:pPr>
            <w:r w:rsidRPr="00DC631C">
              <w:rPr>
                <w:sz w:val="22"/>
                <w:szCs w:val="22"/>
              </w:rPr>
              <w:t>14</w:t>
            </w:r>
          </w:p>
        </w:tc>
        <w:tc>
          <w:tcPr>
            <w:tcW w:w="1444" w:type="pct"/>
            <w:vMerge w:val="restart"/>
            <w:vAlign w:val="center"/>
          </w:tcPr>
          <w:p w14:paraId="19FA24E8" w14:textId="13E3A45A" w:rsidR="000E0EB8" w:rsidRPr="00DC631C" w:rsidRDefault="000E0EB8" w:rsidP="000E0EB8">
            <w:pPr>
              <w:widowControl w:val="0"/>
              <w:contextualSpacing/>
              <w:jc w:val="center"/>
              <w:rPr>
                <w:sz w:val="22"/>
                <w:szCs w:val="22"/>
              </w:rPr>
            </w:pPr>
            <w:r w:rsidRPr="00DC631C">
              <w:rPr>
                <w:sz w:val="22"/>
                <w:szCs w:val="22"/>
              </w:rPr>
              <w:t>Общежития без общих душевых</w:t>
            </w:r>
          </w:p>
        </w:tc>
        <w:tc>
          <w:tcPr>
            <w:tcW w:w="834" w:type="pct"/>
            <w:vAlign w:val="center"/>
          </w:tcPr>
          <w:p w14:paraId="2C66A4A2" w14:textId="1F24DBA0" w:rsidR="000E0EB8" w:rsidRPr="00DC631C" w:rsidRDefault="000E0EB8" w:rsidP="000E0EB8">
            <w:pPr>
              <w:widowControl w:val="0"/>
              <w:contextualSpacing/>
              <w:jc w:val="center"/>
              <w:rPr>
                <w:sz w:val="22"/>
                <w:szCs w:val="22"/>
              </w:rPr>
            </w:pPr>
            <w:r w:rsidRPr="00DC631C">
              <w:rPr>
                <w:sz w:val="22"/>
                <w:szCs w:val="22"/>
              </w:rPr>
              <w:t>1 - 5</w:t>
            </w:r>
          </w:p>
        </w:tc>
        <w:tc>
          <w:tcPr>
            <w:tcW w:w="833" w:type="pct"/>
            <w:vAlign w:val="center"/>
          </w:tcPr>
          <w:p w14:paraId="78C6B836" w14:textId="640A552D" w:rsidR="000E0EB8" w:rsidRPr="00DC631C" w:rsidRDefault="000E0EB8" w:rsidP="000E0EB8">
            <w:pPr>
              <w:widowControl w:val="0"/>
              <w:contextualSpacing/>
              <w:jc w:val="center"/>
              <w:rPr>
                <w:sz w:val="22"/>
                <w:szCs w:val="22"/>
              </w:rPr>
            </w:pPr>
            <w:r w:rsidRPr="00DC631C">
              <w:rPr>
                <w:sz w:val="22"/>
                <w:szCs w:val="22"/>
              </w:rPr>
              <w:t>2,13</w:t>
            </w:r>
          </w:p>
        </w:tc>
        <w:tc>
          <w:tcPr>
            <w:tcW w:w="833" w:type="pct"/>
            <w:vAlign w:val="center"/>
          </w:tcPr>
          <w:p w14:paraId="7A95D5E4" w14:textId="7B728732" w:rsidR="000E0EB8" w:rsidRPr="00DC631C" w:rsidRDefault="000E0EB8" w:rsidP="000E0EB8">
            <w:pPr>
              <w:widowControl w:val="0"/>
              <w:contextualSpacing/>
              <w:jc w:val="center"/>
              <w:rPr>
                <w:sz w:val="22"/>
                <w:szCs w:val="22"/>
              </w:rPr>
            </w:pPr>
            <w:r w:rsidRPr="00DC631C">
              <w:rPr>
                <w:sz w:val="22"/>
                <w:szCs w:val="22"/>
              </w:rPr>
              <w:t>1,308</w:t>
            </w:r>
          </w:p>
        </w:tc>
        <w:tc>
          <w:tcPr>
            <w:tcW w:w="834" w:type="pct"/>
            <w:vAlign w:val="center"/>
          </w:tcPr>
          <w:p w14:paraId="613B89C8" w14:textId="73B97FEC" w:rsidR="000E0EB8" w:rsidRPr="00DC631C" w:rsidRDefault="000E0EB8" w:rsidP="000E0EB8">
            <w:pPr>
              <w:widowControl w:val="0"/>
              <w:contextualSpacing/>
              <w:jc w:val="center"/>
              <w:rPr>
                <w:sz w:val="22"/>
                <w:szCs w:val="22"/>
              </w:rPr>
            </w:pPr>
            <w:r w:rsidRPr="00DC631C">
              <w:rPr>
                <w:sz w:val="22"/>
                <w:szCs w:val="22"/>
              </w:rPr>
              <w:t>0,822</w:t>
            </w:r>
          </w:p>
        </w:tc>
      </w:tr>
      <w:tr w:rsidR="000E0EB8" w:rsidRPr="00DC631C" w14:paraId="57DFBE55" w14:textId="77777777" w:rsidTr="00DC631C">
        <w:trPr>
          <w:trHeight w:val="20"/>
        </w:trPr>
        <w:tc>
          <w:tcPr>
            <w:tcW w:w="222" w:type="pct"/>
            <w:vMerge/>
            <w:vAlign w:val="center"/>
          </w:tcPr>
          <w:p w14:paraId="59B1DE4E" w14:textId="77777777" w:rsidR="000E0EB8" w:rsidRPr="00DC631C" w:rsidRDefault="000E0EB8" w:rsidP="000E0EB8">
            <w:pPr>
              <w:widowControl w:val="0"/>
              <w:contextualSpacing/>
              <w:jc w:val="center"/>
              <w:rPr>
                <w:sz w:val="22"/>
                <w:szCs w:val="22"/>
              </w:rPr>
            </w:pPr>
          </w:p>
        </w:tc>
        <w:tc>
          <w:tcPr>
            <w:tcW w:w="1444" w:type="pct"/>
            <w:vMerge/>
            <w:vAlign w:val="center"/>
          </w:tcPr>
          <w:p w14:paraId="17AA3B91" w14:textId="77777777" w:rsidR="000E0EB8" w:rsidRPr="00DC631C" w:rsidRDefault="000E0EB8" w:rsidP="000E0EB8">
            <w:pPr>
              <w:widowControl w:val="0"/>
              <w:contextualSpacing/>
              <w:jc w:val="center"/>
              <w:rPr>
                <w:sz w:val="22"/>
                <w:szCs w:val="22"/>
              </w:rPr>
            </w:pPr>
          </w:p>
        </w:tc>
        <w:tc>
          <w:tcPr>
            <w:tcW w:w="834" w:type="pct"/>
            <w:vAlign w:val="center"/>
          </w:tcPr>
          <w:p w14:paraId="78BBEC5C" w14:textId="2E6D7D31" w:rsidR="000E0EB8" w:rsidRPr="00DC631C" w:rsidRDefault="000E0EB8" w:rsidP="000E0EB8">
            <w:pPr>
              <w:widowControl w:val="0"/>
              <w:contextualSpacing/>
              <w:jc w:val="center"/>
              <w:rPr>
                <w:sz w:val="22"/>
                <w:szCs w:val="22"/>
              </w:rPr>
            </w:pPr>
            <w:r w:rsidRPr="00DC631C">
              <w:rPr>
                <w:sz w:val="22"/>
                <w:szCs w:val="22"/>
              </w:rPr>
              <w:t>6 - 9</w:t>
            </w:r>
          </w:p>
        </w:tc>
        <w:tc>
          <w:tcPr>
            <w:tcW w:w="833" w:type="pct"/>
            <w:vAlign w:val="center"/>
          </w:tcPr>
          <w:p w14:paraId="5C677896" w14:textId="39688F67" w:rsidR="000E0EB8" w:rsidRPr="00DC631C" w:rsidRDefault="000E0EB8" w:rsidP="000E0EB8">
            <w:pPr>
              <w:widowControl w:val="0"/>
              <w:contextualSpacing/>
              <w:jc w:val="center"/>
              <w:rPr>
                <w:sz w:val="22"/>
                <w:szCs w:val="22"/>
              </w:rPr>
            </w:pPr>
            <w:r w:rsidRPr="00DC631C">
              <w:rPr>
                <w:sz w:val="22"/>
                <w:szCs w:val="22"/>
              </w:rPr>
              <w:t>2,13</w:t>
            </w:r>
          </w:p>
        </w:tc>
        <w:tc>
          <w:tcPr>
            <w:tcW w:w="833" w:type="pct"/>
            <w:vAlign w:val="center"/>
          </w:tcPr>
          <w:p w14:paraId="0889F361" w14:textId="7B522AA5" w:rsidR="000E0EB8" w:rsidRPr="00DC631C" w:rsidRDefault="000E0EB8" w:rsidP="000E0EB8">
            <w:pPr>
              <w:widowControl w:val="0"/>
              <w:contextualSpacing/>
              <w:jc w:val="center"/>
              <w:rPr>
                <w:sz w:val="22"/>
                <w:szCs w:val="22"/>
              </w:rPr>
            </w:pPr>
            <w:r w:rsidRPr="00DC631C">
              <w:rPr>
                <w:sz w:val="22"/>
                <w:szCs w:val="22"/>
              </w:rPr>
              <w:t>1,258</w:t>
            </w:r>
          </w:p>
        </w:tc>
        <w:tc>
          <w:tcPr>
            <w:tcW w:w="834" w:type="pct"/>
            <w:vAlign w:val="center"/>
          </w:tcPr>
          <w:p w14:paraId="2F4A7E65" w14:textId="1A3B000B" w:rsidR="000E0EB8" w:rsidRPr="00DC631C" w:rsidRDefault="000E0EB8" w:rsidP="000E0EB8">
            <w:pPr>
              <w:widowControl w:val="0"/>
              <w:contextualSpacing/>
              <w:jc w:val="center"/>
              <w:rPr>
                <w:sz w:val="22"/>
                <w:szCs w:val="22"/>
              </w:rPr>
            </w:pPr>
            <w:r w:rsidRPr="00DC631C">
              <w:rPr>
                <w:sz w:val="22"/>
                <w:szCs w:val="22"/>
              </w:rPr>
              <w:t>0,872</w:t>
            </w:r>
          </w:p>
        </w:tc>
      </w:tr>
      <w:tr w:rsidR="000E0EB8" w:rsidRPr="00DC631C" w14:paraId="3CE546F2" w14:textId="77777777" w:rsidTr="00DC631C">
        <w:trPr>
          <w:trHeight w:val="20"/>
        </w:trPr>
        <w:tc>
          <w:tcPr>
            <w:tcW w:w="222" w:type="pct"/>
            <w:vMerge/>
            <w:vAlign w:val="center"/>
          </w:tcPr>
          <w:p w14:paraId="3D95B452" w14:textId="77777777" w:rsidR="000E0EB8" w:rsidRPr="00DC631C" w:rsidRDefault="000E0EB8" w:rsidP="000E0EB8">
            <w:pPr>
              <w:widowControl w:val="0"/>
              <w:contextualSpacing/>
              <w:jc w:val="center"/>
              <w:rPr>
                <w:sz w:val="22"/>
                <w:szCs w:val="22"/>
              </w:rPr>
            </w:pPr>
          </w:p>
        </w:tc>
        <w:tc>
          <w:tcPr>
            <w:tcW w:w="1444" w:type="pct"/>
            <w:vMerge/>
            <w:vAlign w:val="center"/>
          </w:tcPr>
          <w:p w14:paraId="333387C7" w14:textId="77777777" w:rsidR="000E0EB8" w:rsidRPr="00DC631C" w:rsidRDefault="000E0EB8" w:rsidP="000E0EB8">
            <w:pPr>
              <w:widowControl w:val="0"/>
              <w:contextualSpacing/>
              <w:jc w:val="center"/>
              <w:rPr>
                <w:sz w:val="22"/>
                <w:szCs w:val="22"/>
              </w:rPr>
            </w:pPr>
          </w:p>
        </w:tc>
        <w:tc>
          <w:tcPr>
            <w:tcW w:w="834" w:type="pct"/>
            <w:vAlign w:val="center"/>
          </w:tcPr>
          <w:p w14:paraId="5AECBCE6" w14:textId="647D6276" w:rsidR="000E0EB8" w:rsidRPr="00DC631C" w:rsidRDefault="000E0EB8" w:rsidP="000E0EB8">
            <w:pPr>
              <w:widowControl w:val="0"/>
              <w:contextualSpacing/>
              <w:jc w:val="center"/>
              <w:rPr>
                <w:sz w:val="22"/>
                <w:szCs w:val="22"/>
              </w:rPr>
            </w:pPr>
            <w:r w:rsidRPr="00DC631C">
              <w:rPr>
                <w:sz w:val="22"/>
                <w:szCs w:val="22"/>
              </w:rPr>
              <w:t>10 и более</w:t>
            </w:r>
          </w:p>
        </w:tc>
        <w:tc>
          <w:tcPr>
            <w:tcW w:w="833" w:type="pct"/>
            <w:vAlign w:val="center"/>
          </w:tcPr>
          <w:p w14:paraId="4717BB11" w14:textId="3937391C" w:rsidR="000E0EB8" w:rsidRPr="00DC631C" w:rsidRDefault="000E0EB8" w:rsidP="000E0EB8">
            <w:pPr>
              <w:widowControl w:val="0"/>
              <w:contextualSpacing/>
              <w:jc w:val="center"/>
              <w:rPr>
                <w:sz w:val="22"/>
                <w:szCs w:val="22"/>
              </w:rPr>
            </w:pPr>
            <w:r w:rsidRPr="00DC631C">
              <w:rPr>
                <w:sz w:val="22"/>
                <w:szCs w:val="22"/>
              </w:rPr>
              <w:t>2,13</w:t>
            </w:r>
          </w:p>
        </w:tc>
        <w:tc>
          <w:tcPr>
            <w:tcW w:w="833" w:type="pct"/>
            <w:vAlign w:val="center"/>
          </w:tcPr>
          <w:p w14:paraId="74704A26" w14:textId="1696C4C3" w:rsidR="000E0EB8" w:rsidRPr="00DC631C" w:rsidRDefault="000E0EB8" w:rsidP="000E0EB8">
            <w:pPr>
              <w:widowControl w:val="0"/>
              <w:contextualSpacing/>
              <w:jc w:val="center"/>
              <w:rPr>
                <w:sz w:val="22"/>
                <w:szCs w:val="22"/>
              </w:rPr>
            </w:pPr>
            <w:r w:rsidRPr="00DC631C">
              <w:rPr>
                <w:sz w:val="22"/>
                <w:szCs w:val="22"/>
              </w:rPr>
              <w:t>1,239</w:t>
            </w:r>
          </w:p>
        </w:tc>
        <w:tc>
          <w:tcPr>
            <w:tcW w:w="834" w:type="pct"/>
            <w:vAlign w:val="center"/>
          </w:tcPr>
          <w:p w14:paraId="12D97EE1" w14:textId="31071B4C" w:rsidR="000E0EB8" w:rsidRPr="00DC631C" w:rsidRDefault="000E0EB8" w:rsidP="000E0EB8">
            <w:pPr>
              <w:widowControl w:val="0"/>
              <w:contextualSpacing/>
              <w:jc w:val="center"/>
              <w:rPr>
                <w:sz w:val="22"/>
                <w:szCs w:val="22"/>
              </w:rPr>
            </w:pPr>
            <w:r w:rsidRPr="00DC631C">
              <w:rPr>
                <w:sz w:val="22"/>
                <w:szCs w:val="22"/>
              </w:rPr>
              <w:t>0,891</w:t>
            </w:r>
          </w:p>
        </w:tc>
      </w:tr>
      <w:bookmarkEnd w:id="100"/>
    </w:tbl>
    <w:p w14:paraId="7B6D10D4" w14:textId="77777777" w:rsidR="008010C4" w:rsidRPr="00FA531F" w:rsidRDefault="008010C4" w:rsidP="005811E2">
      <w:pPr>
        <w:pStyle w:val="af4"/>
        <w:widowControl w:val="0"/>
        <w:spacing w:after="0" w:line="360" w:lineRule="auto"/>
        <w:ind w:left="0" w:firstLine="851"/>
        <w:rPr>
          <w:szCs w:val="28"/>
        </w:rPr>
      </w:pPr>
    </w:p>
    <w:p w14:paraId="222B8017" w14:textId="64E9B404" w:rsidR="00314044" w:rsidRPr="0078339D" w:rsidRDefault="008D4C35" w:rsidP="00EB15D0">
      <w:pPr>
        <w:pStyle w:val="af4"/>
        <w:keepNext/>
        <w:keepLines/>
        <w:numPr>
          <w:ilvl w:val="1"/>
          <w:numId w:val="6"/>
        </w:numPr>
        <w:tabs>
          <w:tab w:val="left" w:pos="426"/>
        </w:tabs>
        <w:spacing w:after="0"/>
        <w:ind w:left="0" w:firstLine="0"/>
        <w:outlineLvl w:val="2"/>
        <w:rPr>
          <w:b/>
          <w:sz w:val="28"/>
          <w:szCs w:val="28"/>
        </w:rPr>
      </w:pPr>
      <w:bookmarkStart w:id="101" w:name="_Toc379894521"/>
      <w:bookmarkStart w:id="102" w:name="_Toc384223031"/>
      <w:bookmarkStart w:id="103" w:name="_Toc387246799"/>
      <w:bookmarkStart w:id="104" w:name="_Toc388948542"/>
      <w:bookmarkStart w:id="105" w:name="_Toc133273477"/>
      <w:r>
        <w:rPr>
          <w:rFonts w:eastAsia="Times New Roman"/>
          <w:b/>
          <w:sz w:val="28"/>
          <w:szCs w:val="28"/>
          <w:lang w:val="ru-RU" w:eastAsia="ru-RU"/>
        </w:rPr>
        <w:t>.</w:t>
      </w:r>
      <w:r w:rsidR="00252E22" w:rsidRPr="00252E22">
        <w:rPr>
          <w:rFonts w:eastAsia="Times New Roman"/>
          <w:b/>
          <w:sz w:val="28"/>
          <w:szCs w:val="28"/>
          <w:lang w:val="ru-RU" w:eastAsia="ru-RU"/>
        </w:rPr>
        <w:t xml:space="preserve"> </w:t>
      </w:r>
      <w:r w:rsidR="00314044" w:rsidRPr="00587FE6">
        <w:rPr>
          <w:rFonts w:eastAsia="Times New Roman"/>
          <w:b/>
          <w:sz w:val="28"/>
          <w:szCs w:val="28"/>
          <w:lang w:val="ru-RU" w:eastAsia="ru-RU"/>
        </w:rPr>
        <w:t>Различные сценарии развития централизованн</w:t>
      </w:r>
      <w:r w:rsidR="00585EE6" w:rsidRPr="00587FE6">
        <w:rPr>
          <w:rFonts w:eastAsia="Times New Roman"/>
          <w:b/>
          <w:sz w:val="28"/>
          <w:szCs w:val="28"/>
          <w:lang w:val="ru-RU" w:eastAsia="ru-RU"/>
        </w:rPr>
        <w:t>ой</w:t>
      </w:r>
      <w:r w:rsidR="00314044" w:rsidRPr="00587FE6">
        <w:rPr>
          <w:rFonts w:eastAsia="Times New Roman"/>
          <w:b/>
          <w:sz w:val="28"/>
          <w:szCs w:val="28"/>
          <w:lang w:val="ru-RU" w:eastAsia="ru-RU"/>
        </w:rPr>
        <w:t xml:space="preserve"> систем</w:t>
      </w:r>
      <w:r w:rsidR="00585EE6" w:rsidRPr="00587FE6">
        <w:rPr>
          <w:rFonts w:eastAsia="Times New Roman"/>
          <w:b/>
          <w:sz w:val="28"/>
          <w:szCs w:val="28"/>
          <w:lang w:val="ru-RU" w:eastAsia="ru-RU"/>
        </w:rPr>
        <w:t>ы</w:t>
      </w:r>
      <w:r w:rsidR="00314044" w:rsidRPr="00587FE6">
        <w:rPr>
          <w:rFonts w:eastAsia="Times New Roman"/>
          <w:b/>
          <w:sz w:val="28"/>
          <w:szCs w:val="28"/>
          <w:lang w:val="ru-RU" w:eastAsia="ru-RU"/>
        </w:rPr>
        <w:t xml:space="preserve"> водоснабжения в зависимости от различных сценариев развития </w:t>
      </w:r>
      <w:bookmarkEnd w:id="101"/>
      <w:bookmarkEnd w:id="102"/>
      <w:bookmarkEnd w:id="103"/>
      <w:bookmarkEnd w:id="104"/>
      <w:r w:rsidR="00585EE6" w:rsidRPr="00587FE6">
        <w:rPr>
          <w:rFonts w:eastAsia="Times New Roman"/>
          <w:b/>
          <w:sz w:val="28"/>
          <w:szCs w:val="28"/>
          <w:lang w:val="ru-RU" w:eastAsia="ru-RU"/>
        </w:rPr>
        <w:t>муниципального образования</w:t>
      </w:r>
      <w:bookmarkEnd w:id="105"/>
    </w:p>
    <w:p w14:paraId="79DDBB8F" w14:textId="1685E269" w:rsidR="00314044" w:rsidRDefault="00F62D06" w:rsidP="00BD1425">
      <w:pPr>
        <w:spacing w:line="360" w:lineRule="auto"/>
        <w:ind w:firstLine="709"/>
        <w:jc w:val="both"/>
        <w:rPr>
          <w:sz w:val="28"/>
          <w:szCs w:val="28"/>
        </w:rPr>
      </w:pPr>
      <w:r w:rsidRPr="00065BD9">
        <w:rPr>
          <w:sz w:val="28"/>
          <w:szCs w:val="28"/>
        </w:rPr>
        <w:t xml:space="preserve">На момент </w:t>
      </w:r>
      <w:r w:rsidR="00BD1425">
        <w:rPr>
          <w:sz w:val="28"/>
        </w:rPr>
        <w:t>актуализации</w:t>
      </w:r>
      <w:r w:rsidRPr="00065BD9">
        <w:rPr>
          <w:sz w:val="28"/>
          <w:szCs w:val="28"/>
        </w:rPr>
        <w:t xml:space="preserve"> </w:t>
      </w:r>
      <w:r w:rsidR="00BD1425">
        <w:rPr>
          <w:sz w:val="28"/>
          <w:szCs w:val="28"/>
        </w:rPr>
        <w:t>С</w:t>
      </w:r>
      <w:r w:rsidRPr="00065BD9">
        <w:rPr>
          <w:sz w:val="28"/>
          <w:szCs w:val="28"/>
        </w:rPr>
        <w:t xml:space="preserve">хемы водоснабжения и водоотведения </w:t>
      </w:r>
      <w:r w:rsidR="00EB15D0">
        <w:rPr>
          <w:sz w:val="28"/>
          <w:szCs w:val="28"/>
        </w:rPr>
        <w:t>ч</w:t>
      </w:r>
      <w:r w:rsidR="00EB15D0" w:rsidRPr="00EB15D0">
        <w:rPr>
          <w:sz w:val="28"/>
          <w:szCs w:val="28"/>
        </w:rPr>
        <w:t>исленность населения Лесколовского сельского поселения по состоянию на 1 января 202</w:t>
      </w:r>
      <w:r w:rsidR="00EB38E5">
        <w:rPr>
          <w:sz w:val="28"/>
          <w:szCs w:val="28"/>
        </w:rPr>
        <w:t>3 года составила 11 028 человек</w:t>
      </w:r>
      <w:r w:rsidR="00D4277F" w:rsidRPr="00D4277F">
        <w:rPr>
          <w:sz w:val="28"/>
          <w:szCs w:val="28"/>
        </w:rPr>
        <w:t>.</w:t>
      </w:r>
    </w:p>
    <w:p w14:paraId="6F7A3602" w14:textId="77777777" w:rsidR="006260D8" w:rsidRPr="00E044D5" w:rsidRDefault="006260D8" w:rsidP="00BD1425">
      <w:pPr>
        <w:spacing w:line="360" w:lineRule="auto"/>
        <w:ind w:firstLine="709"/>
        <w:jc w:val="both"/>
        <w:rPr>
          <w:sz w:val="28"/>
          <w:szCs w:val="28"/>
        </w:rPr>
      </w:pPr>
      <w:r w:rsidRPr="00E044D5">
        <w:rPr>
          <w:sz w:val="28"/>
          <w:szCs w:val="28"/>
        </w:rPr>
        <w:t>При расчете численности населения на расчетный срок учитывались следующие допущения:</w:t>
      </w:r>
    </w:p>
    <w:p w14:paraId="3E76D5CD" w14:textId="2BBDF2ED" w:rsidR="006260D8" w:rsidRPr="006260D8" w:rsidRDefault="006260D8" w:rsidP="00C8762B">
      <w:pPr>
        <w:pStyle w:val="af4"/>
        <w:numPr>
          <w:ilvl w:val="1"/>
          <w:numId w:val="46"/>
        </w:numPr>
        <w:tabs>
          <w:tab w:val="left" w:pos="1134"/>
        </w:tabs>
        <w:spacing w:after="0" w:line="360" w:lineRule="auto"/>
        <w:ind w:left="0" w:firstLine="709"/>
        <w:rPr>
          <w:sz w:val="28"/>
          <w:szCs w:val="28"/>
        </w:rPr>
      </w:pPr>
      <w:r w:rsidRPr="006260D8">
        <w:rPr>
          <w:sz w:val="28"/>
          <w:szCs w:val="28"/>
        </w:rPr>
        <w:lastRenderedPageBreak/>
        <w:t>возможность повышения численности населения при исполнении мероприятий по жилищному и социальному развитию;</w:t>
      </w:r>
    </w:p>
    <w:p w14:paraId="6FF4E2AD" w14:textId="2BA02933" w:rsidR="006260D8" w:rsidRPr="006260D8" w:rsidRDefault="006260D8" w:rsidP="00C8762B">
      <w:pPr>
        <w:pStyle w:val="af4"/>
        <w:numPr>
          <w:ilvl w:val="1"/>
          <w:numId w:val="46"/>
        </w:numPr>
        <w:tabs>
          <w:tab w:val="left" w:pos="1134"/>
        </w:tabs>
        <w:spacing w:after="0" w:line="360" w:lineRule="auto"/>
        <w:ind w:left="0" w:firstLine="709"/>
        <w:rPr>
          <w:sz w:val="28"/>
          <w:szCs w:val="28"/>
        </w:rPr>
      </w:pPr>
      <w:r w:rsidRPr="006260D8">
        <w:rPr>
          <w:sz w:val="28"/>
          <w:szCs w:val="28"/>
        </w:rPr>
        <w:t>выполнение мероприятий программы по переселению граждан Р</w:t>
      </w:r>
      <w:r w:rsidR="00DC631C">
        <w:rPr>
          <w:sz w:val="28"/>
          <w:szCs w:val="28"/>
          <w:lang w:val="ru-RU"/>
        </w:rPr>
        <w:t xml:space="preserve">оссийской </w:t>
      </w:r>
      <w:r w:rsidRPr="006260D8">
        <w:rPr>
          <w:sz w:val="28"/>
          <w:szCs w:val="28"/>
        </w:rPr>
        <w:t>Ф</w:t>
      </w:r>
      <w:r w:rsidR="00DC631C">
        <w:rPr>
          <w:sz w:val="28"/>
          <w:szCs w:val="28"/>
          <w:lang w:val="ru-RU"/>
        </w:rPr>
        <w:t>едерации</w:t>
      </w:r>
      <w:r w:rsidRPr="006260D8">
        <w:rPr>
          <w:sz w:val="28"/>
          <w:szCs w:val="28"/>
        </w:rPr>
        <w:t>;</w:t>
      </w:r>
    </w:p>
    <w:p w14:paraId="20A8F272" w14:textId="20E9DDE5" w:rsidR="006260D8" w:rsidRPr="006260D8" w:rsidRDefault="006260D8" w:rsidP="00C8762B">
      <w:pPr>
        <w:pStyle w:val="af4"/>
        <w:numPr>
          <w:ilvl w:val="1"/>
          <w:numId w:val="46"/>
        </w:numPr>
        <w:tabs>
          <w:tab w:val="left" w:pos="1134"/>
        </w:tabs>
        <w:spacing w:after="0" w:line="360" w:lineRule="auto"/>
        <w:ind w:left="0" w:firstLine="709"/>
        <w:rPr>
          <w:sz w:val="28"/>
          <w:szCs w:val="28"/>
        </w:rPr>
      </w:pPr>
      <w:r w:rsidRPr="006260D8">
        <w:rPr>
          <w:sz w:val="28"/>
          <w:szCs w:val="28"/>
        </w:rPr>
        <w:t>выполнение мероприятий программы по доступному жилью для граждан Р</w:t>
      </w:r>
      <w:r w:rsidR="00DC631C">
        <w:rPr>
          <w:sz w:val="28"/>
          <w:szCs w:val="28"/>
          <w:lang w:val="ru-RU"/>
        </w:rPr>
        <w:t xml:space="preserve">оссийской </w:t>
      </w:r>
      <w:r w:rsidRPr="006260D8">
        <w:rPr>
          <w:sz w:val="28"/>
          <w:szCs w:val="28"/>
        </w:rPr>
        <w:t>Ф</w:t>
      </w:r>
      <w:r w:rsidR="00DC631C">
        <w:rPr>
          <w:sz w:val="28"/>
          <w:szCs w:val="28"/>
          <w:lang w:val="ru-RU"/>
        </w:rPr>
        <w:t>едерации</w:t>
      </w:r>
      <w:r w:rsidRPr="006260D8">
        <w:rPr>
          <w:sz w:val="28"/>
          <w:szCs w:val="28"/>
        </w:rPr>
        <w:t>.</w:t>
      </w:r>
    </w:p>
    <w:p w14:paraId="0C69D2F6" w14:textId="691B5EBF" w:rsidR="006260D8" w:rsidRPr="00E044D5" w:rsidRDefault="006260D8" w:rsidP="00BD1425">
      <w:pPr>
        <w:spacing w:before="120" w:line="360" w:lineRule="auto"/>
        <w:ind w:firstLine="709"/>
        <w:jc w:val="both"/>
        <w:rPr>
          <w:sz w:val="28"/>
          <w:szCs w:val="28"/>
        </w:rPr>
      </w:pPr>
      <w:r w:rsidRPr="00E044D5">
        <w:rPr>
          <w:sz w:val="28"/>
          <w:szCs w:val="28"/>
        </w:rPr>
        <w:t>Определяющими факторами формирования населения на период до расчетного срока генерального плана принят небольшой естественный прирост населения. Поскольку значительную часть мигрантов обычно составляют молодые люди в трудоспособном возрасте, это позволяет прогнозировать относительную стабилизацию демографической структуры муниципального образования.</w:t>
      </w:r>
    </w:p>
    <w:p w14:paraId="2FB83E53" w14:textId="7973B1DC" w:rsidR="00A410C0" w:rsidRPr="00A410C0" w:rsidRDefault="00A410C0" w:rsidP="00BD1425">
      <w:pPr>
        <w:spacing w:line="360" w:lineRule="auto"/>
        <w:ind w:firstLine="709"/>
        <w:jc w:val="both"/>
        <w:rPr>
          <w:sz w:val="28"/>
          <w:szCs w:val="28"/>
        </w:rPr>
      </w:pPr>
      <w:r w:rsidRPr="00A410C0">
        <w:rPr>
          <w:sz w:val="28"/>
          <w:szCs w:val="28"/>
        </w:rPr>
        <w:t xml:space="preserve">Варианты развития </w:t>
      </w:r>
      <w:r w:rsidR="00DC631C" w:rsidRPr="00DC631C">
        <w:rPr>
          <w:sz w:val="28"/>
          <w:szCs w:val="28"/>
        </w:rPr>
        <w:t xml:space="preserve">Лесколовского сельского поселения </w:t>
      </w:r>
      <w:r w:rsidRPr="00A410C0">
        <w:rPr>
          <w:sz w:val="28"/>
          <w:szCs w:val="28"/>
        </w:rPr>
        <w:t>могут быть различны, как с ростом, так и с</w:t>
      </w:r>
      <w:r w:rsidR="00DC631C">
        <w:rPr>
          <w:sz w:val="28"/>
          <w:szCs w:val="28"/>
        </w:rPr>
        <w:t>о</w:t>
      </w:r>
      <w:r w:rsidRPr="00A410C0">
        <w:rPr>
          <w:sz w:val="28"/>
          <w:szCs w:val="28"/>
        </w:rPr>
        <w:t xml:space="preserve"> снижением численности населения в поселениях. Развитие централизованной системы водоснабжения напрямую зависит от вариантов прироста численности населения сельского поселения.</w:t>
      </w:r>
    </w:p>
    <w:p w14:paraId="25D12314" w14:textId="7FBC64CB" w:rsidR="00A410C0" w:rsidRDefault="00A410C0" w:rsidP="00BD1425">
      <w:pPr>
        <w:spacing w:line="360" w:lineRule="auto"/>
        <w:ind w:firstLine="709"/>
        <w:jc w:val="both"/>
        <w:rPr>
          <w:sz w:val="28"/>
          <w:szCs w:val="28"/>
        </w:rPr>
      </w:pPr>
      <w:r w:rsidRPr="00A410C0">
        <w:rPr>
          <w:sz w:val="28"/>
          <w:szCs w:val="28"/>
        </w:rPr>
        <w:t xml:space="preserve">Проведенный анализ первоисточников, и детализация их оценок применительно к </w:t>
      </w:r>
      <w:r w:rsidR="00DC631C" w:rsidRPr="00A410C0">
        <w:rPr>
          <w:sz w:val="28"/>
          <w:szCs w:val="28"/>
        </w:rPr>
        <w:t>проектируем</w:t>
      </w:r>
      <w:r w:rsidR="00DC631C">
        <w:rPr>
          <w:sz w:val="28"/>
          <w:szCs w:val="28"/>
        </w:rPr>
        <w:t>ым</w:t>
      </w:r>
      <w:r w:rsidR="00DC631C" w:rsidRPr="00A410C0">
        <w:rPr>
          <w:sz w:val="28"/>
          <w:szCs w:val="28"/>
        </w:rPr>
        <w:t xml:space="preserve"> </w:t>
      </w:r>
      <w:r w:rsidRPr="00A410C0">
        <w:rPr>
          <w:sz w:val="28"/>
          <w:szCs w:val="28"/>
        </w:rPr>
        <w:t>территори</w:t>
      </w:r>
      <w:r w:rsidR="00DC631C">
        <w:rPr>
          <w:sz w:val="28"/>
          <w:szCs w:val="28"/>
        </w:rPr>
        <w:t>ям</w:t>
      </w:r>
      <w:r w:rsidRPr="00A410C0">
        <w:rPr>
          <w:sz w:val="28"/>
          <w:szCs w:val="28"/>
        </w:rPr>
        <w:t xml:space="preserve"> </w:t>
      </w:r>
      <w:r w:rsidR="00DC631C" w:rsidRPr="00DC631C">
        <w:rPr>
          <w:sz w:val="28"/>
          <w:szCs w:val="28"/>
        </w:rPr>
        <w:t xml:space="preserve">Лесколовского сельского поселения </w:t>
      </w:r>
      <w:r w:rsidRPr="00A410C0">
        <w:rPr>
          <w:sz w:val="28"/>
          <w:szCs w:val="28"/>
        </w:rPr>
        <w:t>позволили определить диапазон вероятных значений численности населения в поселении на перспективу расчетного срока.</w:t>
      </w:r>
    </w:p>
    <w:p w14:paraId="18F592E4" w14:textId="77777777" w:rsidR="00653B7E" w:rsidRPr="0099066C" w:rsidRDefault="00653B7E" w:rsidP="00EB15D0">
      <w:pPr>
        <w:keepNext/>
        <w:keepLines/>
        <w:spacing w:line="360" w:lineRule="auto"/>
        <w:ind w:firstLine="851"/>
        <w:jc w:val="both"/>
        <w:rPr>
          <w:b/>
          <w:i/>
          <w:sz w:val="28"/>
          <w:szCs w:val="28"/>
          <w:u w:val="single"/>
        </w:rPr>
      </w:pPr>
      <w:r w:rsidRPr="0099066C">
        <w:rPr>
          <w:b/>
          <w:i/>
          <w:sz w:val="28"/>
          <w:szCs w:val="28"/>
          <w:u w:val="single"/>
        </w:rPr>
        <w:t>Рассмотрим два варианта развития:</w:t>
      </w:r>
    </w:p>
    <w:p w14:paraId="2010E2C3" w14:textId="144EBFAD" w:rsidR="00653B7E" w:rsidRPr="00653B7E" w:rsidRDefault="00653B7E" w:rsidP="00BD1425">
      <w:pPr>
        <w:spacing w:line="360" w:lineRule="auto"/>
        <w:ind w:firstLine="709"/>
        <w:jc w:val="both"/>
        <w:rPr>
          <w:sz w:val="28"/>
          <w:szCs w:val="28"/>
        </w:rPr>
      </w:pPr>
      <w:r w:rsidRPr="00653B7E">
        <w:rPr>
          <w:sz w:val="28"/>
          <w:szCs w:val="28"/>
        </w:rPr>
        <w:t>I вариант</w:t>
      </w:r>
      <w:r w:rsidR="0099066C">
        <w:rPr>
          <w:sz w:val="28"/>
          <w:szCs w:val="28"/>
        </w:rPr>
        <w:t xml:space="preserve">: </w:t>
      </w:r>
      <w:r w:rsidRPr="00653B7E">
        <w:rPr>
          <w:sz w:val="28"/>
          <w:szCs w:val="28"/>
        </w:rPr>
        <w:t>Высокий вариант прогноза численности населения</w:t>
      </w:r>
      <w:r w:rsidR="00DC631C">
        <w:rPr>
          <w:sz w:val="28"/>
          <w:szCs w:val="28"/>
        </w:rPr>
        <w:t>,</w:t>
      </w:r>
      <w:r w:rsidRPr="00653B7E">
        <w:rPr>
          <w:sz w:val="28"/>
          <w:szCs w:val="28"/>
        </w:rPr>
        <w:t xml:space="preserve"> </w:t>
      </w:r>
      <w:r w:rsidR="00DC631C">
        <w:rPr>
          <w:sz w:val="28"/>
          <w:szCs w:val="28"/>
        </w:rPr>
        <w:t>с</w:t>
      </w:r>
      <w:r w:rsidRPr="00653B7E">
        <w:rPr>
          <w:sz w:val="28"/>
          <w:szCs w:val="28"/>
        </w:rPr>
        <w:t xml:space="preserve"> рост</w:t>
      </w:r>
      <w:r w:rsidR="00DC631C">
        <w:rPr>
          <w:sz w:val="28"/>
          <w:szCs w:val="28"/>
        </w:rPr>
        <w:t>ом</w:t>
      </w:r>
      <w:r w:rsidRPr="00653B7E">
        <w:rPr>
          <w:sz w:val="28"/>
          <w:szCs w:val="28"/>
        </w:rPr>
        <w:t xml:space="preserve"> численности населения к 20</w:t>
      </w:r>
      <w:r w:rsidR="00DC631C">
        <w:rPr>
          <w:sz w:val="28"/>
          <w:szCs w:val="28"/>
        </w:rPr>
        <w:t>30</w:t>
      </w:r>
      <w:r w:rsidRPr="00653B7E">
        <w:rPr>
          <w:sz w:val="28"/>
          <w:szCs w:val="28"/>
        </w:rPr>
        <w:t xml:space="preserve"> году.</w:t>
      </w:r>
    </w:p>
    <w:p w14:paraId="42D81394" w14:textId="155C614F" w:rsidR="00653B7E" w:rsidRPr="00653B7E" w:rsidRDefault="00653B7E" w:rsidP="00BD1425">
      <w:pPr>
        <w:spacing w:line="360" w:lineRule="auto"/>
        <w:ind w:firstLine="709"/>
        <w:jc w:val="both"/>
        <w:rPr>
          <w:sz w:val="28"/>
          <w:szCs w:val="28"/>
        </w:rPr>
      </w:pPr>
      <w:r w:rsidRPr="00653B7E">
        <w:rPr>
          <w:sz w:val="28"/>
          <w:szCs w:val="28"/>
        </w:rPr>
        <w:t>II вариант</w:t>
      </w:r>
      <w:r w:rsidR="0099066C">
        <w:rPr>
          <w:sz w:val="28"/>
          <w:szCs w:val="28"/>
        </w:rPr>
        <w:t xml:space="preserve">: </w:t>
      </w:r>
      <w:r w:rsidRPr="00653B7E">
        <w:rPr>
          <w:sz w:val="28"/>
          <w:szCs w:val="28"/>
        </w:rPr>
        <w:t>Низкий вариант прогноза численности населения. Учитывается общее сокращение рабочих мест в поселении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14:paraId="7673EC34" w14:textId="77777777" w:rsidR="00653B7E" w:rsidRPr="00653B7E" w:rsidRDefault="00653B7E" w:rsidP="00BD1425">
      <w:pPr>
        <w:spacing w:line="360" w:lineRule="auto"/>
        <w:ind w:firstLine="709"/>
        <w:jc w:val="both"/>
        <w:rPr>
          <w:sz w:val="28"/>
          <w:szCs w:val="28"/>
        </w:rPr>
      </w:pPr>
      <w:r w:rsidRPr="00653B7E">
        <w:rPr>
          <w:sz w:val="28"/>
          <w:szCs w:val="28"/>
        </w:rPr>
        <w:lastRenderedPageBreak/>
        <w:t>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14:paraId="0AFC4880" w14:textId="64C57AD0" w:rsidR="00A410C0" w:rsidRDefault="00653B7E" w:rsidP="00BD1425">
      <w:pPr>
        <w:spacing w:line="360" w:lineRule="auto"/>
        <w:ind w:firstLine="709"/>
        <w:jc w:val="both"/>
        <w:rPr>
          <w:sz w:val="28"/>
          <w:szCs w:val="28"/>
        </w:rPr>
      </w:pPr>
      <w:r w:rsidRPr="00653B7E">
        <w:rPr>
          <w:sz w:val="28"/>
          <w:szCs w:val="28"/>
        </w:rPr>
        <w:t xml:space="preserve">Прогноз перспективной численности постоянного населения </w:t>
      </w:r>
      <w:r w:rsidR="00DC631C" w:rsidRPr="00DC631C">
        <w:rPr>
          <w:sz w:val="28"/>
          <w:szCs w:val="28"/>
        </w:rPr>
        <w:t>Лесколовского сельского поселения</w:t>
      </w:r>
      <w:r w:rsidRPr="00653B7E">
        <w:rPr>
          <w:sz w:val="28"/>
          <w:szCs w:val="28"/>
        </w:rPr>
        <w:t xml:space="preserve"> выполнен на основе анализа существующей демографической ситуации с учётом сложившихся и прогнозируемых тенденций в области рождаемости, смертности и миграционных потоков, нового жилищного строительства. Поэтому в качестве основного варианта для разработки схемы водоснабжения принят максимально возможный вариант.</w:t>
      </w:r>
    </w:p>
    <w:p w14:paraId="135410CD" w14:textId="77777777" w:rsidR="00EE5A7D" w:rsidRPr="00065BD9" w:rsidRDefault="00EE5A7D" w:rsidP="00FE0980">
      <w:pPr>
        <w:spacing w:line="360" w:lineRule="auto"/>
        <w:ind w:firstLine="851"/>
        <w:jc w:val="both"/>
        <w:rPr>
          <w:sz w:val="28"/>
          <w:szCs w:val="28"/>
        </w:rPr>
      </w:pPr>
    </w:p>
    <w:p w14:paraId="1B1541F2" w14:textId="77777777" w:rsidR="00E044D5" w:rsidRPr="00065BD9" w:rsidRDefault="00E044D5" w:rsidP="00065BD9">
      <w:pPr>
        <w:spacing w:line="360" w:lineRule="auto"/>
        <w:ind w:firstLine="851"/>
        <w:rPr>
          <w:sz w:val="28"/>
          <w:szCs w:val="28"/>
        </w:rPr>
        <w:sectPr w:rsidR="00E044D5" w:rsidRPr="00065BD9" w:rsidSect="00FB21FF">
          <w:pgSz w:w="11906" w:h="16838"/>
          <w:pgMar w:top="1134" w:right="851" w:bottom="1134" w:left="1418" w:header="708" w:footer="708" w:gutter="0"/>
          <w:cols w:space="708"/>
          <w:docGrid w:linePitch="360"/>
        </w:sectPr>
      </w:pPr>
    </w:p>
    <w:p w14:paraId="198FA09B" w14:textId="77777777" w:rsidR="00D90A75" w:rsidRPr="00065BD9" w:rsidRDefault="00860A10" w:rsidP="0099066C">
      <w:pPr>
        <w:pStyle w:val="af4"/>
        <w:numPr>
          <w:ilvl w:val="0"/>
          <w:numId w:val="2"/>
        </w:numPr>
        <w:spacing w:after="0"/>
        <w:ind w:left="0" w:firstLine="0"/>
        <w:outlineLvl w:val="1"/>
        <w:rPr>
          <w:b/>
          <w:sz w:val="32"/>
          <w:szCs w:val="32"/>
        </w:rPr>
      </w:pPr>
      <w:bookmarkStart w:id="106" w:name="_Toc374449665"/>
      <w:bookmarkStart w:id="107" w:name="_Toc379894522"/>
      <w:bookmarkStart w:id="108" w:name="_Toc384223032"/>
      <w:bookmarkStart w:id="109" w:name="_Toc387246800"/>
      <w:bookmarkStart w:id="110" w:name="_Toc388948543"/>
      <w:bookmarkStart w:id="111" w:name="_Toc133273478"/>
      <w:r>
        <w:rPr>
          <w:b/>
          <w:sz w:val="32"/>
          <w:szCs w:val="32"/>
          <w:lang w:val="ru-RU"/>
        </w:rPr>
        <w:lastRenderedPageBreak/>
        <w:t>Б</w:t>
      </w:r>
      <w:r w:rsidR="005D06D8">
        <w:rPr>
          <w:b/>
          <w:sz w:val="32"/>
          <w:szCs w:val="32"/>
          <w:lang w:val="ru-RU"/>
        </w:rPr>
        <w:t>аланс</w:t>
      </w:r>
      <w:r w:rsidR="00D90A75" w:rsidRPr="00065BD9">
        <w:rPr>
          <w:b/>
          <w:sz w:val="32"/>
          <w:szCs w:val="32"/>
        </w:rPr>
        <w:t xml:space="preserve"> водоснабжения и потребления</w:t>
      </w:r>
      <w:r w:rsidR="005D06D8">
        <w:rPr>
          <w:b/>
          <w:sz w:val="32"/>
          <w:szCs w:val="32"/>
          <w:lang w:val="ru-RU"/>
        </w:rPr>
        <w:t xml:space="preserve"> горячей,</w:t>
      </w:r>
      <w:r w:rsidR="00D90A75" w:rsidRPr="00065BD9">
        <w:rPr>
          <w:b/>
          <w:sz w:val="32"/>
          <w:szCs w:val="32"/>
        </w:rPr>
        <w:t xml:space="preserve"> питьевой, технической воды</w:t>
      </w:r>
      <w:bookmarkEnd w:id="106"/>
      <w:bookmarkEnd w:id="107"/>
      <w:bookmarkEnd w:id="108"/>
      <w:bookmarkEnd w:id="109"/>
      <w:bookmarkEnd w:id="110"/>
      <w:bookmarkEnd w:id="111"/>
    </w:p>
    <w:p w14:paraId="36111CEC" w14:textId="77777777" w:rsidR="00D90A75" w:rsidRPr="00D90A75" w:rsidRDefault="00D90A75" w:rsidP="0099066C">
      <w:pPr>
        <w:pStyle w:val="aff2"/>
        <w:spacing w:line="276" w:lineRule="auto"/>
      </w:pPr>
    </w:p>
    <w:p w14:paraId="498F4F91" w14:textId="1A3B60B3" w:rsidR="00D90A75" w:rsidRPr="00065BD9" w:rsidRDefault="001B7A47" w:rsidP="001B7A47">
      <w:pPr>
        <w:pStyle w:val="af4"/>
        <w:numPr>
          <w:ilvl w:val="1"/>
          <w:numId w:val="7"/>
        </w:numPr>
        <w:tabs>
          <w:tab w:val="left" w:pos="426"/>
        </w:tabs>
        <w:spacing w:after="0"/>
        <w:ind w:left="0" w:firstLine="0"/>
        <w:outlineLvl w:val="2"/>
        <w:rPr>
          <w:b/>
          <w:sz w:val="28"/>
          <w:szCs w:val="24"/>
        </w:rPr>
      </w:pPr>
      <w:bookmarkStart w:id="112" w:name="_Toc379894523"/>
      <w:bookmarkStart w:id="113" w:name="_Toc384223033"/>
      <w:bookmarkStart w:id="114" w:name="_Toc387246801"/>
      <w:bookmarkStart w:id="115" w:name="_Toc388948544"/>
      <w:bookmarkStart w:id="116" w:name="_Toc133273479"/>
      <w:r>
        <w:rPr>
          <w:b/>
          <w:sz w:val="28"/>
          <w:szCs w:val="24"/>
          <w:lang w:val="ru-RU"/>
        </w:rPr>
        <w:t>.</w:t>
      </w:r>
      <w:r w:rsidR="00252E22" w:rsidRPr="00252E22">
        <w:rPr>
          <w:b/>
          <w:sz w:val="28"/>
          <w:szCs w:val="24"/>
          <w:lang w:val="ru-RU"/>
        </w:rPr>
        <w:t xml:space="preserve"> </w:t>
      </w:r>
      <w:r w:rsidR="00D90A75" w:rsidRPr="00065BD9">
        <w:rPr>
          <w:b/>
          <w:sz w:val="28"/>
          <w:szCs w:val="24"/>
        </w:rPr>
        <w:t xml:space="preserve">Общий баланс подачи и реализации воды, включая </w:t>
      </w:r>
      <w:r w:rsidR="00585EE6">
        <w:rPr>
          <w:b/>
          <w:sz w:val="28"/>
          <w:szCs w:val="24"/>
          <w:lang w:val="ru-RU"/>
        </w:rPr>
        <w:t xml:space="preserve">анализ и </w:t>
      </w:r>
      <w:r w:rsidR="00D90A75" w:rsidRPr="00065BD9">
        <w:rPr>
          <w:b/>
          <w:sz w:val="28"/>
          <w:szCs w:val="24"/>
        </w:rPr>
        <w:t>оценку структурных составляющих</w:t>
      </w:r>
      <w:r w:rsidR="00585EE6">
        <w:rPr>
          <w:b/>
          <w:sz w:val="28"/>
          <w:szCs w:val="24"/>
          <w:lang w:val="ru-RU"/>
        </w:rPr>
        <w:t xml:space="preserve"> потерь</w:t>
      </w:r>
      <w:r w:rsidR="00D90A75" w:rsidRPr="00065BD9">
        <w:rPr>
          <w:b/>
          <w:sz w:val="28"/>
          <w:szCs w:val="24"/>
        </w:rPr>
        <w:t xml:space="preserve"> </w:t>
      </w:r>
      <w:r w:rsidR="00585EE6">
        <w:rPr>
          <w:b/>
          <w:sz w:val="28"/>
          <w:szCs w:val="24"/>
          <w:lang w:val="ru-RU"/>
        </w:rPr>
        <w:t xml:space="preserve">горячей, питьевой, технической </w:t>
      </w:r>
      <w:r w:rsidR="00D90A75" w:rsidRPr="00065BD9">
        <w:rPr>
          <w:b/>
          <w:sz w:val="28"/>
          <w:szCs w:val="24"/>
        </w:rPr>
        <w:t>воды при ее производстве и транспортировке</w:t>
      </w:r>
      <w:bookmarkEnd w:id="112"/>
      <w:bookmarkEnd w:id="113"/>
      <w:bookmarkEnd w:id="114"/>
      <w:bookmarkEnd w:id="115"/>
      <w:bookmarkEnd w:id="116"/>
    </w:p>
    <w:p w14:paraId="3D060C9B" w14:textId="1D9D06F7" w:rsidR="00F56E43" w:rsidRDefault="000F4B29" w:rsidP="00BD1425">
      <w:pPr>
        <w:spacing w:before="120" w:line="360" w:lineRule="auto"/>
        <w:ind w:firstLine="709"/>
        <w:jc w:val="both"/>
        <w:rPr>
          <w:sz w:val="28"/>
          <w:szCs w:val="28"/>
        </w:rPr>
      </w:pPr>
      <w:r w:rsidRPr="000F4B29">
        <w:rPr>
          <w:sz w:val="28"/>
          <w:szCs w:val="28"/>
        </w:rPr>
        <w:t xml:space="preserve">Перечень параметров водопотребления по </w:t>
      </w:r>
      <w:r w:rsidR="00EB15D0" w:rsidRPr="00EB15D0">
        <w:rPr>
          <w:sz w:val="28"/>
          <w:szCs w:val="28"/>
        </w:rPr>
        <w:t xml:space="preserve">ГУП </w:t>
      </w:r>
      <w:r w:rsidR="00A14C9F" w:rsidRPr="00A14C9F">
        <w:rPr>
          <w:sz w:val="28"/>
          <w:szCs w:val="28"/>
        </w:rPr>
        <w:t>«</w:t>
      </w:r>
      <w:proofErr w:type="spellStart"/>
      <w:r w:rsidR="00A14C9F" w:rsidRPr="00A14C9F">
        <w:rPr>
          <w:sz w:val="28"/>
          <w:szCs w:val="28"/>
        </w:rPr>
        <w:t>Леноблводоканал</w:t>
      </w:r>
      <w:proofErr w:type="spellEnd"/>
      <w:r w:rsidR="00A14C9F" w:rsidRPr="00A14C9F">
        <w:rPr>
          <w:sz w:val="28"/>
          <w:szCs w:val="28"/>
        </w:rPr>
        <w:t>»</w:t>
      </w:r>
      <w:r w:rsidR="00EB15D0">
        <w:rPr>
          <w:sz w:val="28"/>
          <w:szCs w:val="28"/>
        </w:rPr>
        <w:t xml:space="preserve"> на территории Лесколовского сел</w:t>
      </w:r>
      <w:r w:rsidR="008264C6">
        <w:rPr>
          <w:sz w:val="28"/>
          <w:szCs w:val="28"/>
        </w:rPr>
        <w:t>ьского поселения (д. Лесколово), о</w:t>
      </w:r>
      <w:r w:rsidR="00F56E43">
        <w:rPr>
          <w:sz w:val="28"/>
          <w:szCs w:val="28"/>
        </w:rPr>
        <w:t>бщий</w:t>
      </w:r>
      <w:r w:rsidR="00F56E43" w:rsidRPr="00065BD9">
        <w:rPr>
          <w:sz w:val="28"/>
          <w:szCs w:val="28"/>
        </w:rPr>
        <w:t xml:space="preserve"> водный баланс подачи и реализации воды </w:t>
      </w:r>
      <w:r w:rsidR="00EB15D0">
        <w:rPr>
          <w:sz w:val="28"/>
          <w:szCs w:val="28"/>
        </w:rPr>
        <w:t xml:space="preserve">по </w:t>
      </w:r>
      <w:r w:rsidR="009362F7">
        <w:rPr>
          <w:sz w:val="28"/>
          <w:szCs w:val="28"/>
        </w:rPr>
        <w:t>п. Осельки</w:t>
      </w:r>
      <w:r w:rsidR="008264C6">
        <w:rPr>
          <w:sz w:val="28"/>
          <w:szCs w:val="28"/>
        </w:rPr>
        <w:t>, о</w:t>
      </w:r>
      <w:r w:rsidR="00BA61DA" w:rsidRPr="00BA61DA">
        <w:rPr>
          <w:sz w:val="28"/>
          <w:szCs w:val="28"/>
        </w:rPr>
        <w:t>бъемные показатели по водоснабжению с разбивкой по потребителям</w:t>
      </w:r>
      <w:r w:rsidR="00BA61DA">
        <w:rPr>
          <w:sz w:val="28"/>
          <w:szCs w:val="28"/>
        </w:rPr>
        <w:t xml:space="preserve"> приведены </w:t>
      </w:r>
      <w:r w:rsidR="008264C6">
        <w:rPr>
          <w:sz w:val="28"/>
          <w:szCs w:val="28"/>
        </w:rPr>
        <w:t>ниже (</w:t>
      </w:r>
      <w:r w:rsidR="008264C6">
        <w:rPr>
          <w:sz w:val="28"/>
          <w:szCs w:val="28"/>
        </w:rPr>
        <w:fldChar w:fldCharType="begin"/>
      </w:r>
      <w:r w:rsidR="008264C6">
        <w:rPr>
          <w:sz w:val="28"/>
          <w:szCs w:val="28"/>
        </w:rPr>
        <w:instrText xml:space="preserve"> REF _Ref133270449 \h </w:instrText>
      </w:r>
      <w:r w:rsidR="008264C6">
        <w:rPr>
          <w:sz w:val="28"/>
          <w:szCs w:val="28"/>
        </w:rPr>
      </w:r>
      <w:r w:rsidR="008264C6">
        <w:rPr>
          <w:sz w:val="28"/>
          <w:szCs w:val="28"/>
        </w:rPr>
        <w:fldChar w:fldCharType="separate"/>
      </w:r>
      <w:r w:rsidR="00F37558" w:rsidRPr="008264C6">
        <w:rPr>
          <w:sz w:val="28"/>
        </w:rPr>
        <w:t xml:space="preserve">Таблица </w:t>
      </w:r>
      <w:r w:rsidR="00F37558">
        <w:rPr>
          <w:noProof/>
          <w:sz w:val="28"/>
        </w:rPr>
        <w:t>18</w:t>
      </w:r>
      <w:r w:rsidR="008264C6">
        <w:rPr>
          <w:sz w:val="28"/>
          <w:szCs w:val="28"/>
        </w:rPr>
        <w:fldChar w:fldCharType="end"/>
      </w:r>
      <w:r w:rsidR="008264C6">
        <w:rPr>
          <w:sz w:val="28"/>
          <w:szCs w:val="28"/>
        </w:rPr>
        <w:t xml:space="preserve"> - </w:t>
      </w:r>
      <w:r w:rsidR="008264C6">
        <w:rPr>
          <w:sz w:val="28"/>
          <w:szCs w:val="28"/>
        </w:rPr>
        <w:fldChar w:fldCharType="begin"/>
      </w:r>
      <w:r w:rsidR="008264C6">
        <w:rPr>
          <w:sz w:val="28"/>
          <w:szCs w:val="28"/>
        </w:rPr>
        <w:instrText xml:space="preserve"> REF _Ref133270455 \h </w:instrText>
      </w:r>
      <w:r w:rsidR="008264C6">
        <w:rPr>
          <w:sz w:val="28"/>
          <w:szCs w:val="28"/>
        </w:rPr>
      </w:r>
      <w:r w:rsidR="008264C6">
        <w:rPr>
          <w:sz w:val="28"/>
          <w:szCs w:val="28"/>
        </w:rPr>
        <w:fldChar w:fldCharType="separate"/>
      </w:r>
      <w:r w:rsidR="00F37558" w:rsidRPr="008264C6">
        <w:rPr>
          <w:sz w:val="28"/>
        </w:rPr>
        <w:t xml:space="preserve">Таблица </w:t>
      </w:r>
      <w:r w:rsidR="00F37558">
        <w:rPr>
          <w:noProof/>
          <w:sz w:val="28"/>
        </w:rPr>
        <w:t>20</w:t>
      </w:r>
      <w:r w:rsidR="008264C6">
        <w:rPr>
          <w:sz w:val="28"/>
          <w:szCs w:val="28"/>
        </w:rPr>
        <w:fldChar w:fldCharType="end"/>
      </w:r>
      <w:r w:rsidR="008264C6">
        <w:rPr>
          <w:sz w:val="28"/>
          <w:szCs w:val="28"/>
        </w:rPr>
        <w:t>)</w:t>
      </w:r>
      <w:r w:rsidR="00BA61DA">
        <w:rPr>
          <w:sz w:val="28"/>
          <w:szCs w:val="28"/>
        </w:rPr>
        <w:t>.</w:t>
      </w:r>
    </w:p>
    <w:p w14:paraId="718042CD" w14:textId="77777777" w:rsidR="00030CFE" w:rsidRDefault="00030CFE" w:rsidP="00BD1425">
      <w:pPr>
        <w:spacing w:before="120" w:line="360" w:lineRule="auto"/>
        <w:ind w:firstLine="709"/>
        <w:jc w:val="both"/>
        <w:rPr>
          <w:sz w:val="28"/>
          <w:szCs w:val="28"/>
        </w:rPr>
      </w:pPr>
    </w:p>
    <w:p w14:paraId="29D5698C" w14:textId="6C8C578F" w:rsidR="0032488D" w:rsidRPr="008264C6" w:rsidRDefault="00FE089A" w:rsidP="000F4B29">
      <w:pPr>
        <w:keepNext/>
        <w:spacing w:after="120" w:line="276" w:lineRule="auto"/>
        <w:jc w:val="both"/>
        <w:rPr>
          <w:rFonts w:ascii="Arial" w:hAnsi="Arial" w:cs="Arial"/>
        </w:rPr>
      </w:pPr>
      <w:bookmarkStart w:id="117" w:name="_Ref133270449"/>
      <w:r w:rsidRPr="008264C6">
        <w:rPr>
          <w:sz w:val="28"/>
        </w:rPr>
        <w:t xml:space="preserve">Таблица </w:t>
      </w:r>
      <w:r w:rsidRPr="008264C6">
        <w:rPr>
          <w:sz w:val="28"/>
        </w:rPr>
        <w:fldChar w:fldCharType="begin"/>
      </w:r>
      <w:r w:rsidRPr="008264C6">
        <w:rPr>
          <w:sz w:val="28"/>
        </w:rPr>
        <w:instrText xml:space="preserve"> SEQ Таблица \* ARABIC </w:instrText>
      </w:r>
      <w:r w:rsidRPr="008264C6">
        <w:rPr>
          <w:sz w:val="28"/>
        </w:rPr>
        <w:fldChar w:fldCharType="separate"/>
      </w:r>
      <w:r w:rsidR="00F37558">
        <w:rPr>
          <w:noProof/>
          <w:sz w:val="28"/>
        </w:rPr>
        <w:t>18</w:t>
      </w:r>
      <w:r w:rsidRPr="008264C6">
        <w:rPr>
          <w:sz w:val="28"/>
        </w:rPr>
        <w:fldChar w:fldCharType="end"/>
      </w:r>
      <w:bookmarkEnd w:id="117"/>
      <w:r w:rsidR="008264C6">
        <w:rPr>
          <w:sz w:val="28"/>
        </w:rPr>
        <w:t xml:space="preserve"> - </w:t>
      </w:r>
      <w:r w:rsidR="00EB15D0" w:rsidRPr="008264C6">
        <w:rPr>
          <w:sz w:val="28"/>
        </w:rPr>
        <w:t xml:space="preserve">Перечень параметров водопотребления по ГУП </w:t>
      </w:r>
      <w:r w:rsidR="00A14C9F" w:rsidRPr="008264C6">
        <w:rPr>
          <w:sz w:val="28"/>
        </w:rPr>
        <w:t>«</w:t>
      </w:r>
      <w:proofErr w:type="spellStart"/>
      <w:r w:rsidR="00A14C9F" w:rsidRPr="008264C6">
        <w:rPr>
          <w:sz w:val="28"/>
        </w:rPr>
        <w:t>Леноблводоканал</w:t>
      </w:r>
      <w:proofErr w:type="spellEnd"/>
      <w:r w:rsidR="00A14C9F" w:rsidRPr="008264C6">
        <w:rPr>
          <w:sz w:val="28"/>
        </w:rPr>
        <w:t>»</w:t>
      </w:r>
      <w:r w:rsidR="00EB15D0" w:rsidRPr="008264C6">
        <w:rPr>
          <w:sz w:val="28"/>
        </w:rPr>
        <w:t xml:space="preserve"> на территории Лесколовского сельского поселения (д. Лесколово</w:t>
      </w:r>
      <w:r w:rsidR="0072409C" w:rsidRPr="008264C6">
        <w:rPr>
          <w:sz w:val="28"/>
        </w:rPr>
        <w:t xml:space="preserve"> и ж/д ст. Пери</w:t>
      </w:r>
      <w:r w:rsidR="00EB15D0" w:rsidRPr="008264C6">
        <w:rPr>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814"/>
        <w:gridCol w:w="2191"/>
        <w:gridCol w:w="2623"/>
      </w:tblGrid>
      <w:tr w:rsidR="000F4B29" w:rsidRPr="00DC631C" w14:paraId="1B93FE6E" w14:textId="77777777" w:rsidTr="008264C6">
        <w:trPr>
          <w:trHeight w:val="406"/>
        </w:trPr>
        <w:tc>
          <w:tcPr>
            <w:tcW w:w="2500" w:type="pct"/>
            <w:shd w:val="clear" w:color="auto" w:fill="auto"/>
            <w:vAlign w:val="center"/>
          </w:tcPr>
          <w:p w14:paraId="3A5175F3" w14:textId="77777777" w:rsidR="000F4B29" w:rsidRPr="00DC631C" w:rsidRDefault="000F4B29" w:rsidP="00FE089A">
            <w:pPr>
              <w:tabs>
                <w:tab w:val="left" w:pos="708"/>
                <w:tab w:val="center" w:pos="4677"/>
                <w:tab w:val="right" w:pos="9355"/>
              </w:tabs>
              <w:contextualSpacing/>
              <w:jc w:val="center"/>
              <w:rPr>
                <w:b/>
                <w:bCs/>
                <w:snapToGrid w:val="0"/>
                <w:sz w:val="22"/>
                <w:szCs w:val="22"/>
              </w:rPr>
            </w:pPr>
            <w:r w:rsidRPr="00DC631C">
              <w:rPr>
                <w:b/>
                <w:bCs/>
                <w:sz w:val="22"/>
                <w:szCs w:val="22"/>
              </w:rPr>
              <w:t>Наименование</w:t>
            </w:r>
          </w:p>
        </w:tc>
        <w:tc>
          <w:tcPr>
            <w:tcW w:w="1138" w:type="pct"/>
            <w:shd w:val="clear" w:color="auto" w:fill="auto"/>
            <w:vAlign w:val="center"/>
          </w:tcPr>
          <w:p w14:paraId="6226C052" w14:textId="77777777" w:rsidR="000F4B29" w:rsidRPr="00DC631C" w:rsidRDefault="000F4B29" w:rsidP="00FE089A">
            <w:pPr>
              <w:contextualSpacing/>
              <w:jc w:val="center"/>
              <w:rPr>
                <w:b/>
                <w:bCs/>
                <w:sz w:val="22"/>
                <w:szCs w:val="22"/>
              </w:rPr>
            </w:pPr>
            <w:r w:rsidRPr="00DC631C">
              <w:rPr>
                <w:b/>
                <w:bCs/>
                <w:sz w:val="22"/>
                <w:szCs w:val="22"/>
              </w:rPr>
              <w:t xml:space="preserve">Ед. изм. </w:t>
            </w:r>
          </w:p>
        </w:tc>
        <w:tc>
          <w:tcPr>
            <w:tcW w:w="1362" w:type="pct"/>
            <w:shd w:val="clear" w:color="auto" w:fill="auto"/>
            <w:vAlign w:val="center"/>
          </w:tcPr>
          <w:p w14:paraId="03ACE9DA" w14:textId="77777777" w:rsidR="000F4B29" w:rsidRPr="00DC631C" w:rsidRDefault="000F4B29" w:rsidP="00FE089A">
            <w:pPr>
              <w:contextualSpacing/>
              <w:jc w:val="center"/>
              <w:rPr>
                <w:b/>
                <w:bCs/>
                <w:sz w:val="22"/>
                <w:szCs w:val="22"/>
              </w:rPr>
            </w:pPr>
            <w:r w:rsidRPr="00DC631C">
              <w:rPr>
                <w:b/>
                <w:bCs/>
                <w:sz w:val="22"/>
                <w:szCs w:val="22"/>
              </w:rPr>
              <w:t>Значение параметра (наименование)</w:t>
            </w:r>
          </w:p>
        </w:tc>
      </w:tr>
      <w:tr w:rsidR="000F4B29" w:rsidRPr="00DC631C" w14:paraId="77075FC9" w14:textId="77777777" w:rsidTr="008264C6">
        <w:trPr>
          <w:trHeight w:val="114"/>
        </w:trPr>
        <w:tc>
          <w:tcPr>
            <w:tcW w:w="2500" w:type="pct"/>
            <w:shd w:val="clear" w:color="auto" w:fill="auto"/>
            <w:vAlign w:val="center"/>
          </w:tcPr>
          <w:p w14:paraId="35D47693" w14:textId="77777777" w:rsidR="000F4B29" w:rsidRPr="00DC631C" w:rsidRDefault="000F4B29" w:rsidP="00FE089A">
            <w:pPr>
              <w:contextualSpacing/>
              <w:rPr>
                <w:snapToGrid w:val="0"/>
                <w:sz w:val="22"/>
                <w:szCs w:val="22"/>
              </w:rPr>
            </w:pPr>
            <w:r w:rsidRPr="00DC631C">
              <w:rPr>
                <w:snapToGrid w:val="0"/>
                <w:sz w:val="22"/>
                <w:szCs w:val="22"/>
              </w:rPr>
              <w:t>Населенный пункт</w:t>
            </w:r>
          </w:p>
        </w:tc>
        <w:tc>
          <w:tcPr>
            <w:tcW w:w="1138" w:type="pct"/>
            <w:shd w:val="clear" w:color="auto" w:fill="auto"/>
            <w:vAlign w:val="center"/>
          </w:tcPr>
          <w:p w14:paraId="32D5BFC4" w14:textId="77777777" w:rsidR="000F4B29" w:rsidRPr="00DC631C" w:rsidRDefault="000F4B29" w:rsidP="00FE089A">
            <w:pPr>
              <w:contextualSpacing/>
              <w:jc w:val="center"/>
              <w:rPr>
                <w:snapToGrid w:val="0"/>
                <w:sz w:val="22"/>
                <w:szCs w:val="22"/>
              </w:rPr>
            </w:pPr>
          </w:p>
        </w:tc>
        <w:tc>
          <w:tcPr>
            <w:tcW w:w="1362" w:type="pct"/>
            <w:shd w:val="clear" w:color="auto" w:fill="auto"/>
          </w:tcPr>
          <w:p w14:paraId="4D2A9E4A" w14:textId="77777777" w:rsidR="000F4B29" w:rsidRPr="00DC631C" w:rsidRDefault="000F4B29" w:rsidP="00FE089A">
            <w:pPr>
              <w:contextualSpacing/>
              <w:jc w:val="center"/>
              <w:rPr>
                <w:snapToGrid w:val="0"/>
                <w:sz w:val="22"/>
                <w:szCs w:val="22"/>
              </w:rPr>
            </w:pPr>
            <w:r w:rsidRPr="00DC631C">
              <w:rPr>
                <w:snapToGrid w:val="0"/>
                <w:sz w:val="22"/>
                <w:szCs w:val="22"/>
              </w:rPr>
              <w:t>д. Лесколово ВР ЛО</w:t>
            </w:r>
          </w:p>
        </w:tc>
      </w:tr>
      <w:tr w:rsidR="000F4B29" w:rsidRPr="00DC631C" w14:paraId="077D740D" w14:textId="77777777" w:rsidTr="008264C6">
        <w:trPr>
          <w:trHeight w:val="247"/>
        </w:trPr>
        <w:tc>
          <w:tcPr>
            <w:tcW w:w="2500" w:type="pct"/>
            <w:shd w:val="clear" w:color="auto" w:fill="auto"/>
            <w:vAlign w:val="center"/>
          </w:tcPr>
          <w:p w14:paraId="25ED45FA" w14:textId="77777777" w:rsidR="000F4B29" w:rsidRPr="00DC631C" w:rsidRDefault="000F4B29" w:rsidP="00FE089A">
            <w:pPr>
              <w:contextualSpacing/>
              <w:rPr>
                <w:snapToGrid w:val="0"/>
                <w:sz w:val="22"/>
                <w:szCs w:val="22"/>
              </w:rPr>
            </w:pPr>
            <w:r w:rsidRPr="00DC631C">
              <w:rPr>
                <w:snapToGrid w:val="0"/>
                <w:sz w:val="22"/>
                <w:szCs w:val="22"/>
              </w:rPr>
              <w:t>Источник водоснабжения</w:t>
            </w:r>
          </w:p>
        </w:tc>
        <w:tc>
          <w:tcPr>
            <w:tcW w:w="1138" w:type="pct"/>
            <w:shd w:val="clear" w:color="auto" w:fill="auto"/>
            <w:vAlign w:val="center"/>
          </w:tcPr>
          <w:p w14:paraId="1AA23DB2" w14:textId="77777777" w:rsidR="000F4B29" w:rsidRPr="00DC631C" w:rsidRDefault="000F4B29" w:rsidP="00FE089A">
            <w:pPr>
              <w:contextualSpacing/>
              <w:jc w:val="center"/>
              <w:rPr>
                <w:snapToGrid w:val="0"/>
                <w:sz w:val="22"/>
                <w:szCs w:val="22"/>
              </w:rPr>
            </w:pPr>
            <w:r w:rsidRPr="00DC631C">
              <w:rPr>
                <w:snapToGrid w:val="0"/>
                <w:sz w:val="22"/>
                <w:szCs w:val="22"/>
              </w:rPr>
              <w:t>-</w:t>
            </w:r>
          </w:p>
        </w:tc>
        <w:tc>
          <w:tcPr>
            <w:tcW w:w="1362" w:type="pct"/>
            <w:shd w:val="clear" w:color="auto" w:fill="auto"/>
          </w:tcPr>
          <w:p w14:paraId="5D25A024" w14:textId="77777777" w:rsidR="000F4B29" w:rsidRPr="00DC631C" w:rsidRDefault="000F4B29" w:rsidP="00FE089A">
            <w:pPr>
              <w:contextualSpacing/>
              <w:jc w:val="center"/>
              <w:rPr>
                <w:snapToGrid w:val="0"/>
                <w:sz w:val="22"/>
                <w:szCs w:val="22"/>
                <w:lang w:val="en-US"/>
              </w:rPr>
            </w:pPr>
            <w:proofErr w:type="spellStart"/>
            <w:r w:rsidRPr="00DC631C">
              <w:rPr>
                <w:snapToGrid w:val="0"/>
                <w:sz w:val="22"/>
                <w:szCs w:val="22"/>
              </w:rPr>
              <w:t>оз</w:t>
            </w:r>
            <w:proofErr w:type="spellEnd"/>
            <w:r w:rsidRPr="00DC631C">
              <w:rPr>
                <w:snapToGrid w:val="0"/>
                <w:sz w:val="22"/>
                <w:szCs w:val="22"/>
                <w:lang w:val="en-US"/>
              </w:rPr>
              <w:t xml:space="preserve">. </w:t>
            </w:r>
            <w:proofErr w:type="spellStart"/>
            <w:r w:rsidRPr="00DC631C">
              <w:rPr>
                <w:snapToGrid w:val="0"/>
                <w:sz w:val="22"/>
                <w:szCs w:val="22"/>
                <w:lang w:val="en-US"/>
              </w:rPr>
              <w:t>Лемболовское</w:t>
            </w:r>
            <w:proofErr w:type="spellEnd"/>
          </w:p>
        </w:tc>
      </w:tr>
      <w:tr w:rsidR="000F4B29" w:rsidRPr="00DC631C" w14:paraId="3BC78612" w14:textId="77777777" w:rsidTr="008264C6">
        <w:trPr>
          <w:trHeight w:val="247"/>
        </w:trPr>
        <w:tc>
          <w:tcPr>
            <w:tcW w:w="2500" w:type="pct"/>
            <w:shd w:val="clear" w:color="auto" w:fill="auto"/>
            <w:vAlign w:val="center"/>
          </w:tcPr>
          <w:p w14:paraId="283D378E" w14:textId="77777777" w:rsidR="000F4B29" w:rsidRPr="00DC631C" w:rsidRDefault="000F4B29" w:rsidP="00FE089A">
            <w:pPr>
              <w:contextualSpacing/>
              <w:rPr>
                <w:snapToGrid w:val="0"/>
                <w:sz w:val="22"/>
                <w:szCs w:val="22"/>
              </w:rPr>
            </w:pPr>
            <w:r w:rsidRPr="00DC631C">
              <w:rPr>
                <w:snapToGrid w:val="0"/>
                <w:sz w:val="22"/>
                <w:szCs w:val="22"/>
              </w:rPr>
              <w:t>Система водоснабжения</w:t>
            </w:r>
          </w:p>
        </w:tc>
        <w:tc>
          <w:tcPr>
            <w:tcW w:w="1138" w:type="pct"/>
            <w:shd w:val="clear" w:color="auto" w:fill="auto"/>
            <w:vAlign w:val="center"/>
          </w:tcPr>
          <w:p w14:paraId="2EE9A0EF" w14:textId="77777777" w:rsidR="000F4B29" w:rsidRPr="00DC631C" w:rsidRDefault="000F4B29" w:rsidP="00FE089A">
            <w:pPr>
              <w:contextualSpacing/>
              <w:jc w:val="center"/>
              <w:rPr>
                <w:snapToGrid w:val="0"/>
                <w:sz w:val="22"/>
                <w:szCs w:val="22"/>
              </w:rPr>
            </w:pPr>
            <w:r w:rsidRPr="00DC631C">
              <w:rPr>
                <w:snapToGrid w:val="0"/>
                <w:sz w:val="22"/>
                <w:szCs w:val="22"/>
              </w:rPr>
              <w:t>централизованная/</w:t>
            </w:r>
          </w:p>
          <w:p w14:paraId="4F890772" w14:textId="5BA39DCD" w:rsidR="000F4B29" w:rsidRPr="00DC631C" w:rsidRDefault="000F4B29" w:rsidP="00FE089A">
            <w:pPr>
              <w:contextualSpacing/>
              <w:jc w:val="center"/>
              <w:rPr>
                <w:snapToGrid w:val="0"/>
                <w:sz w:val="22"/>
                <w:szCs w:val="22"/>
              </w:rPr>
            </w:pPr>
            <w:r w:rsidRPr="00DC631C">
              <w:rPr>
                <w:snapToGrid w:val="0"/>
                <w:sz w:val="22"/>
                <w:szCs w:val="22"/>
              </w:rPr>
              <w:t>децентрализованная</w:t>
            </w:r>
          </w:p>
        </w:tc>
        <w:tc>
          <w:tcPr>
            <w:tcW w:w="1362" w:type="pct"/>
            <w:shd w:val="clear" w:color="auto" w:fill="auto"/>
          </w:tcPr>
          <w:p w14:paraId="56EF777B" w14:textId="77777777" w:rsidR="000F4B29" w:rsidRPr="00DC631C" w:rsidRDefault="000F4B29" w:rsidP="00FE089A">
            <w:pPr>
              <w:contextualSpacing/>
              <w:jc w:val="center"/>
              <w:rPr>
                <w:b/>
                <w:snapToGrid w:val="0"/>
                <w:sz w:val="22"/>
                <w:szCs w:val="22"/>
              </w:rPr>
            </w:pPr>
            <w:r w:rsidRPr="00DC631C">
              <w:rPr>
                <w:snapToGrid w:val="0"/>
                <w:sz w:val="22"/>
                <w:szCs w:val="22"/>
              </w:rPr>
              <w:t>централизованная</w:t>
            </w:r>
          </w:p>
        </w:tc>
      </w:tr>
      <w:tr w:rsidR="000F4B29" w:rsidRPr="00DC631C" w14:paraId="30994CB7" w14:textId="77777777" w:rsidTr="008264C6">
        <w:trPr>
          <w:trHeight w:val="90"/>
        </w:trPr>
        <w:tc>
          <w:tcPr>
            <w:tcW w:w="2500" w:type="pct"/>
            <w:shd w:val="clear" w:color="auto" w:fill="auto"/>
            <w:vAlign w:val="center"/>
          </w:tcPr>
          <w:p w14:paraId="75E8CF5D" w14:textId="0BF0B296" w:rsidR="000F4B29" w:rsidRPr="00DC631C" w:rsidRDefault="000F4B29" w:rsidP="00B579C5">
            <w:pPr>
              <w:contextualSpacing/>
              <w:rPr>
                <w:snapToGrid w:val="0"/>
                <w:sz w:val="22"/>
                <w:szCs w:val="22"/>
                <w:lang w:val="en-US"/>
              </w:rPr>
            </w:pPr>
            <w:r w:rsidRPr="00DC631C">
              <w:rPr>
                <w:snapToGrid w:val="0"/>
                <w:sz w:val="22"/>
                <w:szCs w:val="22"/>
              </w:rPr>
              <w:t>Численность населения</w:t>
            </w:r>
            <w:r w:rsidRPr="00DC631C">
              <w:rPr>
                <w:snapToGrid w:val="0"/>
                <w:sz w:val="22"/>
                <w:szCs w:val="22"/>
                <w:lang w:val="en-US"/>
              </w:rPr>
              <w:t xml:space="preserve"> </w:t>
            </w:r>
          </w:p>
        </w:tc>
        <w:tc>
          <w:tcPr>
            <w:tcW w:w="1138" w:type="pct"/>
            <w:shd w:val="clear" w:color="auto" w:fill="auto"/>
            <w:vAlign w:val="center"/>
          </w:tcPr>
          <w:p w14:paraId="7F68242F" w14:textId="77777777" w:rsidR="000F4B29" w:rsidRPr="00DC631C" w:rsidRDefault="000F4B29" w:rsidP="00FE089A">
            <w:pPr>
              <w:contextualSpacing/>
              <w:jc w:val="center"/>
              <w:rPr>
                <w:snapToGrid w:val="0"/>
                <w:sz w:val="22"/>
                <w:szCs w:val="22"/>
              </w:rPr>
            </w:pPr>
            <w:r w:rsidRPr="00DC631C">
              <w:rPr>
                <w:snapToGrid w:val="0"/>
                <w:sz w:val="22"/>
                <w:szCs w:val="22"/>
              </w:rPr>
              <w:t>тыс. чел.</w:t>
            </w:r>
          </w:p>
        </w:tc>
        <w:tc>
          <w:tcPr>
            <w:tcW w:w="1362" w:type="pct"/>
            <w:shd w:val="clear" w:color="auto" w:fill="auto"/>
            <w:vAlign w:val="center"/>
          </w:tcPr>
          <w:p w14:paraId="59411396" w14:textId="77777777" w:rsidR="000F4B29" w:rsidRPr="00DC631C" w:rsidRDefault="000F4B29" w:rsidP="00FE089A">
            <w:pPr>
              <w:contextualSpacing/>
              <w:jc w:val="center"/>
              <w:rPr>
                <w:b/>
                <w:snapToGrid w:val="0"/>
                <w:sz w:val="22"/>
                <w:szCs w:val="22"/>
                <w:lang w:val="en-US"/>
              </w:rPr>
            </w:pPr>
            <w:r w:rsidRPr="00DC631C">
              <w:rPr>
                <w:bCs/>
                <w:snapToGrid w:val="0"/>
                <w:sz w:val="22"/>
                <w:szCs w:val="22"/>
                <w:lang w:val="en-US"/>
              </w:rPr>
              <w:t>4282</w:t>
            </w:r>
          </w:p>
        </w:tc>
      </w:tr>
      <w:tr w:rsidR="000F4B29" w:rsidRPr="00DC631C" w14:paraId="683CF0FD" w14:textId="77777777" w:rsidTr="008264C6">
        <w:trPr>
          <w:trHeight w:val="262"/>
        </w:trPr>
        <w:tc>
          <w:tcPr>
            <w:tcW w:w="2500" w:type="pct"/>
            <w:shd w:val="clear" w:color="auto" w:fill="auto"/>
            <w:vAlign w:val="center"/>
          </w:tcPr>
          <w:p w14:paraId="7C2CDA3E" w14:textId="77777777" w:rsidR="000F4B29" w:rsidRPr="00DC631C" w:rsidRDefault="000F4B29" w:rsidP="00FE089A">
            <w:pPr>
              <w:contextualSpacing/>
              <w:rPr>
                <w:snapToGrid w:val="0"/>
                <w:sz w:val="22"/>
                <w:szCs w:val="22"/>
                <w:highlight w:val="yellow"/>
              </w:rPr>
            </w:pPr>
            <w:r w:rsidRPr="00DC631C">
              <w:rPr>
                <w:snapToGrid w:val="0"/>
                <w:sz w:val="22"/>
                <w:szCs w:val="22"/>
              </w:rPr>
              <w:t>Удельное (среднесуточное) хоз. -питьевое водопотребление на 1-го жителя (за год)</w:t>
            </w:r>
          </w:p>
        </w:tc>
        <w:tc>
          <w:tcPr>
            <w:tcW w:w="1138" w:type="pct"/>
            <w:shd w:val="clear" w:color="auto" w:fill="auto"/>
            <w:vAlign w:val="center"/>
          </w:tcPr>
          <w:p w14:paraId="5FBD7B4D" w14:textId="77777777" w:rsidR="000F4B29" w:rsidRPr="00DC631C" w:rsidRDefault="000F4B29" w:rsidP="00FE089A">
            <w:pPr>
              <w:contextualSpacing/>
              <w:jc w:val="center"/>
              <w:rPr>
                <w:snapToGrid w:val="0"/>
                <w:sz w:val="22"/>
                <w:szCs w:val="22"/>
              </w:rPr>
            </w:pPr>
            <w:r w:rsidRPr="00DC631C">
              <w:rPr>
                <w:snapToGrid w:val="0"/>
                <w:sz w:val="22"/>
                <w:szCs w:val="22"/>
              </w:rPr>
              <w:t>л/</w:t>
            </w:r>
            <w:proofErr w:type="spellStart"/>
            <w:r w:rsidRPr="00DC631C">
              <w:rPr>
                <w:snapToGrid w:val="0"/>
                <w:sz w:val="22"/>
                <w:szCs w:val="22"/>
              </w:rPr>
              <w:t>сут</w:t>
            </w:r>
            <w:proofErr w:type="spellEnd"/>
          </w:p>
        </w:tc>
        <w:tc>
          <w:tcPr>
            <w:tcW w:w="1362" w:type="pct"/>
            <w:shd w:val="clear" w:color="auto" w:fill="auto"/>
            <w:vAlign w:val="center"/>
          </w:tcPr>
          <w:p w14:paraId="03301FB4" w14:textId="77777777" w:rsidR="000F4B29" w:rsidRPr="00DC631C" w:rsidRDefault="000F4B29" w:rsidP="00FE089A">
            <w:pPr>
              <w:contextualSpacing/>
              <w:jc w:val="center"/>
              <w:rPr>
                <w:bCs/>
                <w:snapToGrid w:val="0"/>
                <w:sz w:val="22"/>
                <w:szCs w:val="22"/>
                <w:lang w:val="en-US"/>
              </w:rPr>
            </w:pPr>
            <w:r w:rsidRPr="00DC631C">
              <w:rPr>
                <w:bCs/>
                <w:snapToGrid w:val="0"/>
                <w:sz w:val="22"/>
                <w:szCs w:val="22"/>
                <w:lang w:val="en-US"/>
              </w:rPr>
              <w:t>78,51</w:t>
            </w:r>
          </w:p>
        </w:tc>
      </w:tr>
      <w:tr w:rsidR="000F4B29" w:rsidRPr="00DC631C" w14:paraId="3758E71E" w14:textId="77777777" w:rsidTr="008264C6">
        <w:trPr>
          <w:trHeight w:val="247"/>
        </w:trPr>
        <w:tc>
          <w:tcPr>
            <w:tcW w:w="2500" w:type="pct"/>
            <w:shd w:val="clear" w:color="auto" w:fill="auto"/>
            <w:vAlign w:val="center"/>
          </w:tcPr>
          <w:p w14:paraId="6D86138A" w14:textId="53EFA8B2" w:rsidR="000F4B29" w:rsidRPr="00DC631C" w:rsidRDefault="000F4B29" w:rsidP="00B579C5">
            <w:pPr>
              <w:contextualSpacing/>
              <w:rPr>
                <w:snapToGrid w:val="0"/>
                <w:sz w:val="22"/>
                <w:szCs w:val="22"/>
              </w:rPr>
            </w:pPr>
            <w:r w:rsidRPr="00DC631C">
              <w:rPr>
                <w:snapToGrid w:val="0"/>
                <w:sz w:val="22"/>
                <w:szCs w:val="22"/>
              </w:rPr>
              <w:t xml:space="preserve">Расчетный суточный расход воды на хоз.-питьевые нужды </w:t>
            </w:r>
          </w:p>
        </w:tc>
        <w:tc>
          <w:tcPr>
            <w:tcW w:w="1138" w:type="pct"/>
            <w:shd w:val="clear" w:color="auto" w:fill="auto"/>
            <w:vAlign w:val="center"/>
          </w:tcPr>
          <w:p w14:paraId="4BA88646" w14:textId="260F926C" w:rsidR="000F4B29" w:rsidRPr="00DC631C" w:rsidRDefault="000F4B29" w:rsidP="00FE089A">
            <w:pPr>
              <w:contextualSpacing/>
              <w:jc w:val="center"/>
              <w:rPr>
                <w:snapToGrid w:val="0"/>
                <w:sz w:val="22"/>
                <w:szCs w:val="22"/>
              </w:rPr>
            </w:pPr>
            <w:r w:rsidRPr="00DC631C">
              <w:rPr>
                <w:snapToGrid w:val="0"/>
                <w:sz w:val="22"/>
                <w:szCs w:val="22"/>
              </w:rPr>
              <w:t>тыс.</w:t>
            </w:r>
            <w:r w:rsidR="00DC631C">
              <w:rPr>
                <w:snapToGrid w:val="0"/>
                <w:sz w:val="22"/>
                <w:szCs w:val="22"/>
              </w:rPr>
              <w:t xml:space="preserve"> </w:t>
            </w:r>
            <w:r w:rsidRPr="00DC631C">
              <w:rPr>
                <w:snapToGrid w:val="0"/>
                <w:sz w:val="22"/>
                <w:szCs w:val="22"/>
              </w:rPr>
              <w:t>м</w:t>
            </w:r>
            <w:r w:rsidRPr="00DC631C">
              <w:rPr>
                <w:snapToGrid w:val="0"/>
                <w:sz w:val="22"/>
                <w:szCs w:val="22"/>
                <w:vertAlign w:val="superscript"/>
              </w:rPr>
              <w:t>3</w:t>
            </w:r>
            <w:r w:rsidRPr="00DC631C">
              <w:rPr>
                <w:snapToGrid w:val="0"/>
                <w:sz w:val="22"/>
                <w:szCs w:val="22"/>
              </w:rPr>
              <w:t>/</w:t>
            </w:r>
            <w:proofErr w:type="spellStart"/>
            <w:r w:rsidRPr="00DC631C">
              <w:rPr>
                <w:snapToGrid w:val="0"/>
                <w:sz w:val="22"/>
                <w:szCs w:val="22"/>
              </w:rPr>
              <w:t>сут</w:t>
            </w:r>
            <w:proofErr w:type="spellEnd"/>
          </w:p>
        </w:tc>
        <w:tc>
          <w:tcPr>
            <w:tcW w:w="1362" w:type="pct"/>
            <w:shd w:val="clear" w:color="auto" w:fill="auto"/>
            <w:vAlign w:val="center"/>
          </w:tcPr>
          <w:p w14:paraId="1B341010" w14:textId="77777777" w:rsidR="000F4B29" w:rsidRPr="00DC631C" w:rsidRDefault="000F4B29" w:rsidP="00FE089A">
            <w:pPr>
              <w:contextualSpacing/>
              <w:jc w:val="center"/>
              <w:rPr>
                <w:bCs/>
                <w:snapToGrid w:val="0"/>
                <w:sz w:val="22"/>
                <w:szCs w:val="22"/>
                <w:lang w:val="en-US"/>
              </w:rPr>
            </w:pPr>
            <w:r w:rsidRPr="00DC631C">
              <w:rPr>
                <w:bCs/>
                <w:snapToGrid w:val="0"/>
                <w:sz w:val="22"/>
                <w:szCs w:val="22"/>
                <w:lang w:val="en-US"/>
              </w:rPr>
              <w:t>871,57</w:t>
            </w:r>
          </w:p>
        </w:tc>
      </w:tr>
      <w:tr w:rsidR="000F4B29" w:rsidRPr="00DC631C" w14:paraId="0CB7921A" w14:textId="77777777" w:rsidTr="008264C6">
        <w:trPr>
          <w:trHeight w:val="247"/>
        </w:trPr>
        <w:tc>
          <w:tcPr>
            <w:tcW w:w="2500" w:type="pct"/>
            <w:shd w:val="clear" w:color="auto" w:fill="auto"/>
            <w:vAlign w:val="center"/>
          </w:tcPr>
          <w:p w14:paraId="711B5B25" w14:textId="4B6BEFBB" w:rsidR="000F4B29" w:rsidRPr="00DC631C" w:rsidRDefault="000F4B29" w:rsidP="00B579C5">
            <w:pPr>
              <w:contextualSpacing/>
              <w:rPr>
                <w:snapToGrid w:val="0"/>
                <w:sz w:val="22"/>
                <w:szCs w:val="22"/>
              </w:rPr>
            </w:pPr>
            <w:r w:rsidRPr="00DC631C">
              <w:rPr>
                <w:snapToGrid w:val="0"/>
                <w:sz w:val="22"/>
                <w:szCs w:val="22"/>
              </w:rPr>
              <w:t>Фактическое водопотребление на хоз.</w:t>
            </w:r>
            <w:r w:rsidR="00FF6C77">
              <w:rPr>
                <w:snapToGrid w:val="0"/>
                <w:sz w:val="22"/>
                <w:szCs w:val="22"/>
              </w:rPr>
              <w:t>-</w:t>
            </w:r>
            <w:r w:rsidRPr="00DC631C">
              <w:rPr>
                <w:snapToGrid w:val="0"/>
                <w:sz w:val="22"/>
                <w:szCs w:val="22"/>
              </w:rPr>
              <w:t xml:space="preserve">питьевые нужды </w:t>
            </w:r>
          </w:p>
        </w:tc>
        <w:tc>
          <w:tcPr>
            <w:tcW w:w="1138" w:type="pct"/>
            <w:shd w:val="clear" w:color="auto" w:fill="auto"/>
            <w:vAlign w:val="center"/>
          </w:tcPr>
          <w:p w14:paraId="4184842A" w14:textId="3E70FDF2" w:rsidR="000F4B29" w:rsidRPr="00DC631C" w:rsidRDefault="000F4B29" w:rsidP="00FE089A">
            <w:pPr>
              <w:contextualSpacing/>
              <w:jc w:val="center"/>
              <w:rPr>
                <w:snapToGrid w:val="0"/>
                <w:sz w:val="22"/>
                <w:szCs w:val="22"/>
              </w:rPr>
            </w:pPr>
            <w:r w:rsidRPr="00DC631C">
              <w:rPr>
                <w:snapToGrid w:val="0"/>
                <w:sz w:val="22"/>
                <w:szCs w:val="22"/>
              </w:rPr>
              <w:t>тыс.</w:t>
            </w:r>
            <w:r w:rsidR="00DC631C">
              <w:rPr>
                <w:snapToGrid w:val="0"/>
                <w:sz w:val="22"/>
                <w:szCs w:val="22"/>
              </w:rPr>
              <w:t xml:space="preserve"> </w:t>
            </w:r>
            <w:r w:rsidRPr="00DC631C">
              <w:rPr>
                <w:snapToGrid w:val="0"/>
                <w:sz w:val="22"/>
                <w:szCs w:val="22"/>
              </w:rPr>
              <w:t>м</w:t>
            </w:r>
            <w:r w:rsidRPr="00DC631C">
              <w:rPr>
                <w:snapToGrid w:val="0"/>
                <w:sz w:val="22"/>
                <w:szCs w:val="22"/>
                <w:vertAlign w:val="superscript"/>
              </w:rPr>
              <w:t>3</w:t>
            </w:r>
            <w:r w:rsidRPr="00DC631C">
              <w:rPr>
                <w:snapToGrid w:val="0"/>
                <w:sz w:val="22"/>
                <w:szCs w:val="22"/>
              </w:rPr>
              <w:t>/</w:t>
            </w:r>
            <w:proofErr w:type="spellStart"/>
            <w:r w:rsidRPr="00DC631C">
              <w:rPr>
                <w:snapToGrid w:val="0"/>
                <w:sz w:val="22"/>
                <w:szCs w:val="22"/>
              </w:rPr>
              <w:t>сут</w:t>
            </w:r>
            <w:proofErr w:type="spellEnd"/>
          </w:p>
        </w:tc>
        <w:tc>
          <w:tcPr>
            <w:tcW w:w="1362" w:type="pct"/>
            <w:shd w:val="clear" w:color="auto" w:fill="auto"/>
            <w:vAlign w:val="center"/>
          </w:tcPr>
          <w:p w14:paraId="13CF247D" w14:textId="77777777" w:rsidR="000F4B29" w:rsidRPr="00DC631C" w:rsidRDefault="000F4B29" w:rsidP="00FE089A">
            <w:pPr>
              <w:contextualSpacing/>
              <w:jc w:val="center"/>
              <w:rPr>
                <w:bCs/>
                <w:snapToGrid w:val="0"/>
                <w:sz w:val="22"/>
                <w:szCs w:val="22"/>
                <w:lang w:val="en-US"/>
              </w:rPr>
            </w:pPr>
            <w:r w:rsidRPr="00DC631C">
              <w:rPr>
                <w:bCs/>
                <w:snapToGrid w:val="0"/>
                <w:sz w:val="22"/>
                <w:szCs w:val="22"/>
                <w:lang w:val="en-US"/>
              </w:rPr>
              <w:t>752,05</w:t>
            </w:r>
          </w:p>
        </w:tc>
      </w:tr>
      <w:tr w:rsidR="000F4B29" w:rsidRPr="00DC631C" w14:paraId="69BFE32A" w14:textId="77777777" w:rsidTr="008264C6">
        <w:trPr>
          <w:trHeight w:val="247"/>
        </w:trPr>
        <w:tc>
          <w:tcPr>
            <w:tcW w:w="2500" w:type="pct"/>
            <w:shd w:val="clear" w:color="auto" w:fill="auto"/>
            <w:vAlign w:val="center"/>
          </w:tcPr>
          <w:p w14:paraId="55BEDFE8" w14:textId="638D7814" w:rsidR="000F4B29" w:rsidRPr="00DC631C" w:rsidRDefault="000F4B29" w:rsidP="00FE089A">
            <w:pPr>
              <w:contextualSpacing/>
              <w:rPr>
                <w:snapToGrid w:val="0"/>
                <w:sz w:val="22"/>
                <w:szCs w:val="22"/>
              </w:rPr>
            </w:pPr>
            <w:r w:rsidRPr="00DC631C">
              <w:rPr>
                <w:snapToGrid w:val="0"/>
                <w:sz w:val="22"/>
                <w:szCs w:val="22"/>
              </w:rPr>
              <w:t>Разница между расчетным и фактическим суточным расходами воды на хоз</w:t>
            </w:r>
            <w:r w:rsidR="00FF6C77">
              <w:rPr>
                <w:snapToGrid w:val="0"/>
                <w:sz w:val="22"/>
                <w:szCs w:val="22"/>
              </w:rPr>
              <w:t>.</w:t>
            </w:r>
            <w:r w:rsidRPr="00DC631C">
              <w:rPr>
                <w:snapToGrid w:val="0"/>
                <w:sz w:val="22"/>
                <w:szCs w:val="22"/>
              </w:rPr>
              <w:t xml:space="preserve"> </w:t>
            </w:r>
            <w:r w:rsidR="00FF6C77">
              <w:rPr>
                <w:snapToGrid w:val="0"/>
                <w:sz w:val="22"/>
                <w:szCs w:val="22"/>
              </w:rPr>
              <w:t>-</w:t>
            </w:r>
            <w:r w:rsidRPr="00DC631C">
              <w:rPr>
                <w:snapToGrid w:val="0"/>
                <w:sz w:val="22"/>
                <w:szCs w:val="22"/>
              </w:rPr>
              <w:t>питьевые нужды (ср. за год)</w:t>
            </w:r>
          </w:p>
        </w:tc>
        <w:tc>
          <w:tcPr>
            <w:tcW w:w="1138" w:type="pct"/>
            <w:shd w:val="clear" w:color="auto" w:fill="auto"/>
            <w:vAlign w:val="center"/>
          </w:tcPr>
          <w:p w14:paraId="16A0BB33" w14:textId="0FCAF60C" w:rsidR="000F4B29" w:rsidRPr="00DC631C" w:rsidRDefault="000F4B29" w:rsidP="00FE089A">
            <w:pPr>
              <w:contextualSpacing/>
              <w:jc w:val="center"/>
              <w:rPr>
                <w:snapToGrid w:val="0"/>
                <w:sz w:val="22"/>
                <w:szCs w:val="22"/>
              </w:rPr>
            </w:pPr>
            <w:r w:rsidRPr="00DC631C">
              <w:rPr>
                <w:snapToGrid w:val="0"/>
                <w:sz w:val="22"/>
                <w:szCs w:val="22"/>
              </w:rPr>
              <w:t>тыс.</w:t>
            </w:r>
            <w:r w:rsidR="00DC631C">
              <w:rPr>
                <w:snapToGrid w:val="0"/>
                <w:sz w:val="22"/>
                <w:szCs w:val="22"/>
              </w:rPr>
              <w:t xml:space="preserve"> </w:t>
            </w:r>
            <w:r w:rsidRPr="00DC631C">
              <w:rPr>
                <w:snapToGrid w:val="0"/>
                <w:sz w:val="22"/>
                <w:szCs w:val="22"/>
              </w:rPr>
              <w:t>м</w:t>
            </w:r>
            <w:r w:rsidRPr="00DC631C">
              <w:rPr>
                <w:snapToGrid w:val="0"/>
                <w:sz w:val="22"/>
                <w:szCs w:val="22"/>
                <w:vertAlign w:val="superscript"/>
              </w:rPr>
              <w:t>3</w:t>
            </w:r>
            <w:r w:rsidRPr="00DC631C">
              <w:rPr>
                <w:snapToGrid w:val="0"/>
                <w:sz w:val="22"/>
                <w:szCs w:val="22"/>
              </w:rPr>
              <w:t>/</w:t>
            </w:r>
            <w:proofErr w:type="spellStart"/>
            <w:r w:rsidRPr="00DC631C">
              <w:rPr>
                <w:snapToGrid w:val="0"/>
                <w:sz w:val="22"/>
                <w:szCs w:val="22"/>
              </w:rPr>
              <w:t>сут</w:t>
            </w:r>
            <w:proofErr w:type="spellEnd"/>
          </w:p>
        </w:tc>
        <w:tc>
          <w:tcPr>
            <w:tcW w:w="1362" w:type="pct"/>
            <w:shd w:val="clear" w:color="auto" w:fill="auto"/>
            <w:vAlign w:val="center"/>
          </w:tcPr>
          <w:p w14:paraId="2F3A46EE" w14:textId="77777777" w:rsidR="000F4B29" w:rsidRPr="00DC631C" w:rsidRDefault="000F4B29" w:rsidP="00FE089A">
            <w:pPr>
              <w:contextualSpacing/>
              <w:jc w:val="center"/>
              <w:rPr>
                <w:bCs/>
                <w:snapToGrid w:val="0"/>
                <w:sz w:val="22"/>
                <w:szCs w:val="22"/>
                <w:lang w:val="en-US"/>
              </w:rPr>
            </w:pPr>
            <w:r w:rsidRPr="00DC631C">
              <w:rPr>
                <w:bCs/>
                <w:snapToGrid w:val="0"/>
                <w:sz w:val="22"/>
                <w:szCs w:val="22"/>
                <w:lang w:val="en-US"/>
              </w:rPr>
              <w:t>119,52</w:t>
            </w:r>
          </w:p>
        </w:tc>
      </w:tr>
    </w:tbl>
    <w:p w14:paraId="3DEC55D5" w14:textId="77777777" w:rsidR="00030CFE" w:rsidRDefault="00030CFE" w:rsidP="00376ABD">
      <w:pPr>
        <w:spacing w:before="120" w:line="276" w:lineRule="auto"/>
        <w:jc w:val="both"/>
        <w:rPr>
          <w:b/>
          <w:sz w:val="28"/>
        </w:rPr>
      </w:pPr>
    </w:p>
    <w:p w14:paraId="44CBA9F9" w14:textId="31642B71" w:rsidR="00376ABD" w:rsidRPr="008264C6" w:rsidRDefault="00376ABD" w:rsidP="00376ABD">
      <w:pPr>
        <w:spacing w:before="120" w:line="276" w:lineRule="auto"/>
        <w:jc w:val="both"/>
        <w:rPr>
          <w:sz w:val="28"/>
          <w:szCs w:val="28"/>
        </w:rPr>
      </w:pPr>
      <w:r w:rsidRPr="008264C6">
        <w:rPr>
          <w:sz w:val="28"/>
        </w:rPr>
        <w:t xml:space="preserve">Таблица </w:t>
      </w:r>
      <w:r w:rsidRPr="008264C6">
        <w:rPr>
          <w:sz w:val="28"/>
        </w:rPr>
        <w:fldChar w:fldCharType="begin"/>
      </w:r>
      <w:r w:rsidRPr="008264C6">
        <w:rPr>
          <w:sz w:val="28"/>
        </w:rPr>
        <w:instrText xml:space="preserve"> SEQ Таблица \* ARABIC </w:instrText>
      </w:r>
      <w:r w:rsidRPr="008264C6">
        <w:rPr>
          <w:sz w:val="28"/>
        </w:rPr>
        <w:fldChar w:fldCharType="separate"/>
      </w:r>
      <w:r w:rsidR="00F37558">
        <w:rPr>
          <w:noProof/>
          <w:sz w:val="28"/>
        </w:rPr>
        <w:t>19</w:t>
      </w:r>
      <w:r w:rsidRPr="008264C6">
        <w:rPr>
          <w:sz w:val="28"/>
        </w:rPr>
        <w:fldChar w:fldCharType="end"/>
      </w:r>
      <w:r w:rsidR="008264C6">
        <w:rPr>
          <w:sz w:val="28"/>
        </w:rPr>
        <w:t xml:space="preserve"> - </w:t>
      </w:r>
      <w:r w:rsidR="00EB15D0" w:rsidRPr="008264C6">
        <w:rPr>
          <w:sz w:val="28"/>
        </w:rPr>
        <w:t xml:space="preserve">Общий водный баланс подачи и реализации воды по </w:t>
      </w:r>
      <w:r w:rsidR="00030CFE" w:rsidRPr="008264C6">
        <w:rPr>
          <w:sz w:val="28"/>
        </w:rPr>
        <w:t>ГУП «</w:t>
      </w:r>
      <w:proofErr w:type="spellStart"/>
      <w:r w:rsidR="00030CFE" w:rsidRPr="008264C6">
        <w:rPr>
          <w:sz w:val="28"/>
        </w:rPr>
        <w:t>Леноблводоканал</w:t>
      </w:r>
      <w:proofErr w:type="spellEnd"/>
      <w:r w:rsidR="00030CFE" w:rsidRPr="008264C6">
        <w:rPr>
          <w:sz w:val="28"/>
        </w:rPr>
        <w:t>»</w:t>
      </w:r>
      <w:r w:rsidR="00EB15D0" w:rsidRPr="008264C6">
        <w:rPr>
          <w:sz w:val="28"/>
        </w:rPr>
        <w:t xml:space="preserve"> (п. Осельки)</w:t>
      </w:r>
    </w:p>
    <w:tbl>
      <w:tblPr>
        <w:tblStyle w:val="af6"/>
        <w:tblW w:w="5000" w:type="pct"/>
        <w:tblLook w:val="04A0" w:firstRow="1" w:lastRow="0" w:firstColumn="1" w:lastColumn="0" w:noHBand="0" w:noVBand="1"/>
      </w:tblPr>
      <w:tblGrid>
        <w:gridCol w:w="578"/>
        <w:gridCol w:w="5738"/>
        <w:gridCol w:w="915"/>
        <w:gridCol w:w="2397"/>
      </w:tblGrid>
      <w:tr w:rsidR="00376ABD" w:rsidRPr="00DC631C" w14:paraId="0EDC9296" w14:textId="77777777" w:rsidTr="00BA61DA">
        <w:trPr>
          <w:tblHeader/>
        </w:trPr>
        <w:tc>
          <w:tcPr>
            <w:tcW w:w="300" w:type="pct"/>
            <w:shd w:val="clear" w:color="auto" w:fill="auto"/>
            <w:vAlign w:val="center"/>
          </w:tcPr>
          <w:p w14:paraId="6A85864F" w14:textId="77777777" w:rsidR="00376ABD" w:rsidRPr="00DC631C" w:rsidRDefault="00376ABD" w:rsidP="00BD277C">
            <w:pPr>
              <w:jc w:val="center"/>
              <w:rPr>
                <w:sz w:val="22"/>
                <w:szCs w:val="22"/>
              </w:rPr>
            </w:pPr>
            <w:r w:rsidRPr="00DC631C">
              <w:rPr>
                <w:b/>
                <w:bCs/>
                <w:color w:val="000000"/>
                <w:sz w:val="22"/>
                <w:szCs w:val="22"/>
              </w:rPr>
              <w:t>№ п/п</w:t>
            </w:r>
          </w:p>
        </w:tc>
        <w:tc>
          <w:tcPr>
            <w:tcW w:w="2980" w:type="pct"/>
            <w:shd w:val="clear" w:color="auto" w:fill="auto"/>
            <w:vAlign w:val="center"/>
          </w:tcPr>
          <w:p w14:paraId="1F7E8162" w14:textId="77777777" w:rsidR="00376ABD" w:rsidRPr="00DC631C" w:rsidRDefault="00376ABD" w:rsidP="00BD277C">
            <w:pPr>
              <w:jc w:val="center"/>
              <w:rPr>
                <w:sz w:val="22"/>
                <w:szCs w:val="22"/>
              </w:rPr>
            </w:pPr>
            <w:r w:rsidRPr="00DC631C">
              <w:rPr>
                <w:b/>
                <w:bCs/>
                <w:color w:val="000000"/>
                <w:sz w:val="22"/>
                <w:szCs w:val="22"/>
              </w:rPr>
              <w:t>Наименование статей затрат</w:t>
            </w:r>
          </w:p>
        </w:tc>
        <w:tc>
          <w:tcPr>
            <w:tcW w:w="475" w:type="pct"/>
            <w:shd w:val="clear" w:color="auto" w:fill="auto"/>
            <w:vAlign w:val="center"/>
          </w:tcPr>
          <w:p w14:paraId="533649AB" w14:textId="77777777" w:rsidR="00376ABD" w:rsidRPr="00DC631C" w:rsidRDefault="00376ABD" w:rsidP="00BD277C">
            <w:pPr>
              <w:jc w:val="center"/>
              <w:rPr>
                <w:sz w:val="22"/>
                <w:szCs w:val="22"/>
              </w:rPr>
            </w:pPr>
            <w:r w:rsidRPr="00DC631C">
              <w:rPr>
                <w:b/>
                <w:bCs/>
                <w:color w:val="000000"/>
                <w:sz w:val="22"/>
                <w:szCs w:val="22"/>
              </w:rPr>
              <w:t>Ед. изм.</w:t>
            </w:r>
          </w:p>
        </w:tc>
        <w:tc>
          <w:tcPr>
            <w:tcW w:w="1245" w:type="pct"/>
            <w:shd w:val="clear" w:color="auto" w:fill="auto"/>
            <w:vAlign w:val="center"/>
          </w:tcPr>
          <w:p w14:paraId="64B50062" w14:textId="2990761A" w:rsidR="00376ABD" w:rsidRPr="00DC631C" w:rsidRDefault="00DC631C" w:rsidP="00BD277C">
            <w:pPr>
              <w:jc w:val="center"/>
              <w:rPr>
                <w:sz w:val="22"/>
                <w:szCs w:val="22"/>
              </w:rPr>
            </w:pPr>
            <w:r>
              <w:rPr>
                <w:b/>
                <w:bCs/>
                <w:color w:val="000000"/>
                <w:sz w:val="22"/>
                <w:szCs w:val="22"/>
              </w:rPr>
              <w:t>Годовое значение</w:t>
            </w:r>
          </w:p>
        </w:tc>
      </w:tr>
      <w:tr w:rsidR="00376ABD" w:rsidRPr="00DC631C" w14:paraId="31001134" w14:textId="77777777" w:rsidTr="00BA61DA">
        <w:tc>
          <w:tcPr>
            <w:tcW w:w="300" w:type="pct"/>
            <w:shd w:val="clear" w:color="auto" w:fill="auto"/>
            <w:vAlign w:val="center"/>
          </w:tcPr>
          <w:p w14:paraId="3EF035F2" w14:textId="77777777" w:rsidR="00376ABD" w:rsidRPr="00DC631C" w:rsidRDefault="00376ABD" w:rsidP="00376ABD">
            <w:pPr>
              <w:jc w:val="center"/>
              <w:rPr>
                <w:sz w:val="22"/>
                <w:szCs w:val="22"/>
              </w:rPr>
            </w:pPr>
            <w:r w:rsidRPr="00DC631C">
              <w:rPr>
                <w:sz w:val="22"/>
                <w:szCs w:val="22"/>
              </w:rPr>
              <w:t>1</w:t>
            </w:r>
          </w:p>
        </w:tc>
        <w:tc>
          <w:tcPr>
            <w:tcW w:w="2980" w:type="pct"/>
            <w:shd w:val="clear" w:color="auto" w:fill="auto"/>
            <w:vAlign w:val="center"/>
          </w:tcPr>
          <w:p w14:paraId="20525A42" w14:textId="77777777" w:rsidR="00376ABD" w:rsidRPr="00DC631C" w:rsidRDefault="00376ABD" w:rsidP="00376ABD">
            <w:pPr>
              <w:rPr>
                <w:sz w:val="22"/>
                <w:szCs w:val="22"/>
              </w:rPr>
            </w:pPr>
            <w:r w:rsidRPr="00DC631C">
              <w:rPr>
                <w:sz w:val="22"/>
                <w:szCs w:val="22"/>
              </w:rPr>
              <w:t>Объем выработки воды</w:t>
            </w:r>
          </w:p>
        </w:tc>
        <w:tc>
          <w:tcPr>
            <w:tcW w:w="475" w:type="pct"/>
            <w:shd w:val="clear" w:color="auto" w:fill="auto"/>
          </w:tcPr>
          <w:p w14:paraId="125D6B8C" w14:textId="45448B54"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14:paraId="24F39DF9" w14:textId="77777777" w:rsidR="00376ABD" w:rsidRPr="00DC631C" w:rsidRDefault="00376ABD" w:rsidP="00376ABD">
            <w:pPr>
              <w:jc w:val="center"/>
              <w:rPr>
                <w:color w:val="000000"/>
                <w:sz w:val="22"/>
                <w:szCs w:val="22"/>
              </w:rPr>
            </w:pPr>
            <w:r w:rsidRPr="00DC631C">
              <w:rPr>
                <w:color w:val="000000"/>
                <w:sz w:val="22"/>
                <w:szCs w:val="22"/>
              </w:rPr>
              <w:t>105,3</w:t>
            </w:r>
          </w:p>
        </w:tc>
      </w:tr>
      <w:tr w:rsidR="00376ABD" w:rsidRPr="00DC631C" w14:paraId="5C1E57EF" w14:textId="77777777" w:rsidTr="00BA61DA">
        <w:tc>
          <w:tcPr>
            <w:tcW w:w="300" w:type="pct"/>
            <w:shd w:val="clear" w:color="auto" w:fill="auto"/>
            <w:vAlign w:val="center"/>
          </w:tcPr>
          <w:p w14:paraId="6AA0D71F" w14:textId="77777777" w:rsidR="00376ABD" w:rsidRPr="00DC631C" w:rsidRDefault="00376ABD" w:rsidP="00376ABD">
            <w:pPr>
              <w:jc w:val="center"/>
              <w:rPr>
                <w:sz w:val="22"/>
                <w:szCs w:val="22"/>
              </w:rPr>
            </w:pPr>
            <w:r w:rsidRPr="00DC631C">
              <w:rPr>
                <w:sz w:val="22"/>
                <w:szCs w:val="22"/>
              </w:rPr>
              <w:t>2</w:t>
            </w:r>
          </w:p>
        </w:tc>
        <w:tc>
          <w:tcPr>
            <w:tcW w:w="2980" w:type="pct"/>
            <w:shd w:val="clear" w:color="auto" w:fill="auto"/>
            <w:vAlign w:val="center"/>
          </w:tcPr>
          <w:p w14:paraId="3769BB4B" w14:textId="77777777" w:rsidR="00376ABD" w:rsidRPr="00DC631C" w:rsidRDefault="00376ABD" w:rsidP="00376ABD">
            <w:pPr>
              <w:rPr>
                <w:sz w:val="22"/>
                <w:szCs w:val="22"/>
              </w:rPr>
            </w:pPr>
            <w:r w:rsidRPr="00DC631C">
              <w:rPr>
                <w:sz w:val="22"/>
                <w:szCs w:val="22"/>
              </w:rPr>
              <w:t>Объем воды, полученной со стороны</w:t>
            </w:r>
          </w:p>
        </w:tc>
        <w:tc>
          <w:tcPr>
            <w:tcW w:w="475" w:type="pct"/>
            <w:shd w:val="clear" w:color="auto" w:fill="auto"/>
          </w:tcPr>
          <w:p w14:paraId="6E430FD3" w14:textId="71A1FD37"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14:paraId="1DC2FADB" w14:textId="77777777" w:rsidR="00376ABD" w:rsidRPr="00DC631C" w:rsidRDefault="00376ABD" w:rsidP="00376ABD">
            <w:pPr>
              <w:jc w:val="center"/>
              <w:rPr>
                <w:color w:val="000000"/>
                <w:sz w:val="22"/>
                <w:szCs w:val="22"/>
              </w:rPr>
            </w:pPr>
            <w:r w:rsidRPr="00DC631C">
              <w:rPr>
                <w:color w:val="000000"/>
                <w:sz w:val="22"/>
                <w:szCs w:val="22"/>
              </w:rPr>
              <w:t>0</w:t>
            </w:r>
          </w:p>
        </w:tc>
      </w:tr>
      <w:tr w:rsidR="00376ABD" w:rsidRPr="00DC631C" w14:paraId="43464737" w14:textId="77777777" w:rsidTr="00BA61DA">
        <w:tc>
          <w:tcPr>
            <w:tcW w:w="300" w:type="pct"/>
            <w:shd w:val="clear" w:color="auto" w:fill="auto"/>
            <w:vAlign w:val="center"/>
          </w:tcPr>
          <w:p w14:paraId="13204464" w14:textId="77777777" w:rsidR="00376ABD" w:rsidRPr="00DC631C" w:rsidRDefault="00376ABD" w:rsidP="00376ABD">
            <w:pPr>
              <w:jc w:val="center"/>
              <w:rPr>
                <w:sz w:val="22"/>
                <w:szCs w:val="22"/>
              </w:rPr>
            </w:pPr>
            <w:r w:rsidRPr="00DC631C">
              <w:rPr>
                <w:sz w:val="22"/>
                <w:szCs w:val="22"/>
              </w:rPr>
              <w:t>3</w:t>
            </w:r>
          </w:p>
        </w:tc>
        <w:tc>
          <w:tcPr>
            <w:tcW w:w="2980" w:type="pct"/>
            <w:shd w:val="clear" w:color="auto" w:fill="auto"/>
            <w:vAlign w:val="center"/>
          </w:tcPr>
          <w:p w14:paraId="57EC7EA1" w14:textId="77777777" w:rsidR="00376ABD" w:rsidRPr="00DC631C" w:rsidRDefault="00376ABD" w:rsidP="00376ABD">
            <w:pPr>
              <w:rPr>
                <w:sz w:val="22"/>
                <w:szCs w:val="22"/>
              </w:rPr>
            </w:pPr>
            <w:r w:rsidRPr="00DC631C">
              <w:rPr>
                <w:sz w:val="22"/>
                <w:szCs w:val="22"/>
              </w:rPr>
              <w:t>Объем воды, пропущенной через очистные сооружения</w:t>
            </w:r>
          </w:p>
        </w:tc>
        <w:tc>
          <w:tcPr>
            <w:tcW w:w="475" w:type="pct"/>
            <w:shd w:val="clear" w:color="auto" w:fill="auto"/>
          </w:tcPr>
          <w:p w14:paraId="26C2B936" w14:textId="6E7C0FCD"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14:paraId="1748147A" w14:textId="77777777" w:rsidR="00376ABD" w:rsidRPr="00DC631C" w:rsidRDefault="00376ABD" w:rsidP="00376ABD">
            <w:pPr>
              <w:jc w:val="center"/>
              <w:rPr>
                <w:color w:val="000000"/>
                <w:sz w:val="22"/>
                <w:szCs w:val="22"/>
              </w:rPr>
            </w:pPr>
            <w:r w:rsidRPr="00DC631C">
              <w:rPr>
                <w:color w:val="000000"/>
                <w:sz w:val="22"/>
                <w:szCs w:val="22"/>
              </w:rPr>
              <w:t>0</w:t>
            </w:r>
          </w:p>
        </w:tc>
      </w:tr>
      <w:tr w:rsidR="00376ABD" w:rsidRPr="00DC631C" w14:paraId="6472B4C0" w14:textId="77777777" w:rsidTr="00BA61DA">
        <w:tc>
          <w:tcPr>
            <w:tcW w:w="300" w:type="pct"/>
            <w:shd w:val="clear" w:color="auto" w:fill="auto"/>
            <w:vAlign w:val="center"/>
          </w:tcPr>
          <w:p w14:paraId="7A26D9FA" w14:textId="77777777" w:rsidR="00376ABD" w:rsidRPr="00DC631C" w:rsidRDefault="00376ABD" w:rsidP="00376ABD">
            <w:pPr>
              <w:jc w:val="center"/>
              <w:rPr>
                <w:sz w:val="22"/>
                <w:szCs w:val="22"/>
              </w:rPr>
            </w:pPr>
            <w:r w:rsidRPr="00DC631C">
              <w:rPr>
                <w:sz w:val="22"/>
                <w:szCs w:val="22"/>
              </w:rPr>
              <w:t>4</w:t>
            </w:r>
          </w:p>
        </w:tc>
        <w:tc>
          <w:tcPr>
            <w:tcW w:w="2980" w:type="pct"/>
            <w:shd w:val="clear" w:color="auto" w:fill="auto"/>
            <w:vAlign w:val="center"/>
          </w:tcPr>
          <w:p w14:paraId="3F853339" w14:textId="77777777" w:rsidR="00376ABD" w:rsidRPr="00DC631C" w:rsidRDefault="00376ABD" w:rsidP="00376ABD">
            <w:pPr>
              <w:rPr>
                <w:color w:val="000000"/>
                <w:sz w:val="22"/>
                <w:szCs w:val="22"/>
              </w:rPr>
            </w:pPr>
            <w:r w:rsidRPr="00DC631C">
              <w:rPr>
                <w:color w:val="000000"/>
                <w:sz w:val="22"/>
                <w:szCs w:val="22"/>
              </w:rPr>
              <w:t>Объем отпуска в сеть</w:t>
            </w:r>
          </w:p>
        </w:tc>
        <w:tc>
          <w:tcPr>
            <w:tcW w:w="475" w:type="pct"/>
            <w:shd w:val="clear" w:color="auto" w:fill="auto"/>
          </w:tcPr>
          <w:p w14:paraId="740ADEA8" w14:textId="2877302C"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14:paraId="600CC1C6" w14:textId="77777777" w:rsidR="00376ABD" w:rsidRPr="00DC631C" w:rsidRDefault="00376ABD" w:rsidP="00376ABD">
            <w:pPr>
              <w:jc w:val="center"/>
              <w:rPr>
                <w:color w:val="000000"/>
                <w:sz w:val="22"/>
                <w:szCs w:val="22"/>
              </w:rPr>
            </w:pPr>
            <w:r w:rsidRPr="00DC631C">
              <w:rPr>
                <w:color w:val="000000"/>
                <w:sz w:val="22"/>
                <w:szCs w:val="22"/>
              </w:rPr>
              <w:t>105,3</w:t>
            </w:r>
          </w:p>
        </w:tc>
      </w:tr>
      <w:tr w:rsidR="00376ABD" w:rsidRPr="00DC631C" w14:paraId="11CA21EF" w14:textId="77777777" w:rsidTr="00BA61DA">
        <w:tc>
          <w:tcPr>
            <w:tcW w:w="300" w:type="pct"/>
            <w:shd w:val="clear" w:color="auto" w:fill="auto"/>
            <w:vAlign w:val="center"/>
          </w:tcPr>
          <w:p w14:paraId="1F8D1234" w14:textId="77777777" w:rsidR="00376ABD" w:rsidRPr="00DC631C" w:rsidRDefault="00376ABD" w:rsidP="00376ABD">
            <w:pPr>
              <w:jc w:val="center"/>
              <w:rPr>
                <w:sz w:val="22"/>
                <w:szCs w:val="22"/>
              </w:rPr>
            </w:pPr>
            <w:r w:rsidRPr="00DC631C">
              <w:rPr>
                <w:sz w:val="22"/>
                <w:szCs w:val="22"/>
              </w:rPr>
              <w:t>5</w:t>
            </w:r>
          </w:p>
        </w:tc>
        <w:tc>
          <w:tcPr>
            <w:tcW w:w="2980" w:type="pct"/>
            <w:shd w:val="clear" w:color="auto" w:fill="auto"/>
            <w:vAlign w:val="center"/>
          </w:tcPr>
          <w:p w14:paraId="02001050" w14:textId="77777777" w:rsidR="00376ABD" w:rsidRPr="00DC631C" w:rsidRDefault="00376ABD" w:rsidP="00376ABD">
            <w:pPr>
              <w:rPr>
                <w:color w:val="000000"/>
                <w:sz w:val="22"/>
                <w:szCs w:val="22"/>
              </w:rPr>
            </w:pPr>
            <w:r w:rsidRPr="00DC631C">
              <w:rPr>
                <w:color w:val="000000"/>
                <w:sz w:val="22"/>
                <w:szCs w:val="22"/>
              </w:rPr>
              <w:t>Объем потерь воды</w:t>
            </w:r>
          </w:p>
        </w:tc>
        <w:tc>
          <w:tcPr>
            <w:tcW w:w="475" w:type="pct"/>
            <w:shd w:val="clear" w:color="auto" w:fill="auto"/>
          </w:tcPr>
          <w:p w14:paraId="577E821C" w14:textId="7F7FD5D5"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14:paraId="2B525D18" w14:textId="77777777" w:rsidR="00376ABD" w:rsidRPr="00DC631C" w:rsidRDefault="00376ABD" w:rsidP="00376ABD">
            <w:pPr>
              <w:jc w:val="center"/>
              <w:rPr>
                <w:color w:val="000000"/>
                <w:sz w:val="22"/>
                <w:szCs w:val="22"/>
              </w:rPr>
            </w:pPr>
            <w:r w:rsidRPr="00DC631C">
              <w:rPr>
                <w:color w:val="000000"/>
                <w:sz w:val="22"/>
                <w:szCs w:val="22"/>
              </w:rPr>
              <w:t>8,43</w:t>
            </w:r>
          </w:p>
        </w:tc>
      </w:tr>
      <w:tr w:rsidR="00376ABD" w:rsidRPr="00DC631C" w14:paraId="6AE6BA63" w14:textId="77777777" w:rsidTr="00BA61DA">
        <w:tc>
          <w:tcPr>
            <w:tcW w:w="300" w:type="pct"/>
            <w:shd w:val="clear" w:color="auto" w:fill="auto"/>
            <w:vAlign w:val="center"/>
          </w:tcPr>
          <w:p w14:paraId="12849ADB" w14:textId="77777777" w:rsidR="00376ABD" w:rsidRPr="00DC631C" w:rsidRDefault="00376ABD" w:rsidP="00BD277C">
            <w:pPr>
              <w:jc w:val="center"/>
              <w:rPr>
                <w:sz w:val="22"/>
                <w:szCs w:val="22"/>
              </w:rPr>
            </w:pPr>
            <w:r w:rsidRPr="00DC631C">
              <w:rPr>
                <w:sz w:val="22"/>
                <w:szCs w:val="22"/>
              </w:rPr>
              <w:t>5.1</w:t>
            </w:r>
          </w:p>
        </w:tc>
        <w:tc>
          <w:tcPr>
            <w:tcW w:w="2980" w:type="pct"/>
            <w:shd w:val="clear" w:color="auto" w:fill="auto"/>
            <w:vAlign w:val="center"/>
          </w:tcPr>
          <w:p w14:paraId="04356C8C" w14:textId="77777777" w:rsidR="00376ABD" w:rsidRPr="00DC631C" w:rsidRDefault="00376ABD" w:rsidP="00BD277C">
            <w:pPr>
              <w:rPr>
                <w:color w:val="000000"/>
                <w:sz w:val="22"/>
                <w:szCs w:val="22"/>
              </w:rPr>
            </w:pPr>
            <w:r w:rsidRPr="00DC631C">
              <w:rPr>
                <w:color w:val="000000"/>
                <w:sz w:val="22"/>
                <w:szCs w:val="22"/>
              </w:rPr>
              <w:t>Уровень потерь к объему воды, отпущенной в сеть</w:t>
            </w:r>
          </w:p>
        </w:tc>
        <w:tc>
          <w:tcPr>
            <w:tcW w:w="475" w:type="pct"/>
            <w:shd w:val="clear" w:color="auto" w:fill="auto"/>
            <w:vAlign w:val="center"/>
          </w:tcPr>
          <w:p w14:paraId="1091F80D" w14:textId="77777777" w:rsidR="00376ABD" w:rsidRPr="00DC631C" w:rsidRDefault="00376ABD" w:rsidP="00BD277C">
            <w:pPr>
              <w:jc w:val="center"/>
              <w:rPr>
                <w:color w:val="000000"/>
                <w:sz w:val="22"/>
                <w:szCs w:val="22"/>
              </w:rPr>
            </w:pPr>
            <w:r w:rsidRPr="00DC631C">
              <w:rPr>
                <w:color w:val="000000"/>
                <w:sz w:val="22"/>
                <w:szCs w:val="22"/>
              </w:rPr>
              <w:t>%</w:t>
            </w:r>
          </w:p>
        </w:tc>
        <w:tc>
          <w:tcPr>
            <w:tcW w:w="1245" w:type="pct"/>
            <w:shd w:val="clear" w:color="auto" w:fill="auto"/>
            <w:vAlign w:val="center"/>
          </w:tcPr>
          <w:p w14:paraId="4AE5BF3F" w14:textId="62B9C0BE" w:rsidR="00376ABD" w:rsidRPr="00DC631C" w:rsidRDefault="00822577" w:rsidP="00BD277C">
            <w:pPr>
              <w:jc w:val="center"/>
              <w:rPr>
                <w:color w:val="000000"/>
                <w:sz w:val="22"/>
                <w:szCs w:val="22"/>
              </w:rPr>
            </w:pPr>
            <w:r>
              <w:rPr>
                <w:color w:val="000000"/>
                <w:sz w:val="22"/>
                <w:szCs w:val="22"/>
              </w:rPr>
              <w:t>8,</w:t>
            </w:r>
            <w:r w:rsidR="00376ABD" w:rsidRPr="00DC631C">
              <w:rPr>
                <w:color w:val="000000"/>
                <w:sz w:val="22"/>
                <w:szCs w:val="22"/>
              </w:rPr>
              <w:t>0</w:t>
            </w:r>
          </w:p>
        </w:tc>
      </w:tr>
      <w:tr w:rsidR="00376ABD" w:rsidRPr="00DC631C" w14:paraId="59B9DD97" w14:textId="77777777" w:rsidTr="00BA61DA">
        <w:tc>
          <w:tcPr>
            <w:tcW w:w="300" w:type="pct"/>
            <w:shd w:val="clear" w:color="auto" w:fill="auto"/>
            <w:vAlign w:val="center"/>
          </w:tcPr>
          <w:p w14:paraId="30895463" w14:textId="77777777" w:rsidR="00376ABD" w:rsidRPr="00DC631C" w:rsidRDefault="00376ABD" w:rsidP="00376ABD">
            <w:pPr>
              <w:jc w:val="center"/>
              <w:rPr>
                <w:sz w:val="22"/>
                <w:szCs w:val="22"/>
              </w:rPr>
            </w:pPr>
            <w:r w:rsidRPr="00DC631C">
              <w:rPr>
                <w:sz w:val="22"/>
                <w:szCs w:val="22"/>
              </w:rPr>
              <w:t>6</w:t>
            </w:r>
          </w:p>
        </w:tc>
        <w:tc>
          <w:tcPr>
            <w:tcW w:w="2980" w:type="pct"/>
            <w:shd w:val="clear" w:color="auto" w:fill="auto"/>
            <w:vAlign w:val="center"/>
          </w:tcPr>
          <w:p w14:paraId="1F772D83" w14:textId="523C1E98" w:rsidR="00376ABD" w:rsidRPr="00DC631C" w:rsidRDefault="00376ABD" w:rsidP="00376ABD">
            <w:pPr>
              <w:rPr>
                <w:color w:val="000000"/>
                <w:sz w:val="22"/>
                <w:szCs w:val="22"/>
              </w:rPr>
            </w:pPr>
            <w:r w:rsidRPr="00DC631C">
              <w:rPr>
                <w:color w:val="000000"/>
                <w:sz w:val="22"/>
                <w:szCs w:val="22"/>
              </w:rPr>
              <w:t>Объем реализации воды всего, в том числе:</w:t>
            </w:r>
          </w:p>
        </w:tc>
        <w:tc>
          <w:tcPr>
            <w:tcW w:w="475" w:type="pct"/>
            <w:shd w:val="clear" w:color="auto" w:fill="auto"/>
          </w:tcPr>
          <w:p w14:paraId="3A19C25F" w14:textId="663B4204"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14:paraId="094290CE" w14:textId="77777777" w:rsidR="00376ABD" w:rsidRPr="00DC631C" w:rsidRDefault="00376ABD" w:rsidP="00376ABD">
            <w:pPr>
              <w:jc w:val="center"/>
              <w:rPr>
                <w:color w:val="000000"/>
                <w:sz w:val="22"/>
                <w:szCs w:val="22"/>
              </w:rPr>
            </w:pPr>
            <w:r w:rsidRPr="00DC631C">
              <w:rPr>
                <w:color w:val="000000"/>
                <w:sz w:val="22"/>
                <w:szCs w:val="22"/>
              </w:rPr>
              <w:t>96,9</w:t>
            </w:r>
          </w:p>
        </w:tc>
      </w:tr>
      <w:tr w:rsidR="00376ABD" w:rsidRPr="00DC631C" w14:paraId="41DAC1F6" w14:textId="77777777" w:rsidTr="00BA61DA">
        <w:tc>
          <w:tcPr>
            <w:tcW w:w="300" w:type="pct"/>
            <w:shd w:val="clear" w:color="auto" w:fill="auto"/>
            <w:vAlign w:val="center"/>
          </w:tcPr>
          <w:p w14:paraId="4A76D0E2" w14:textId="77777777" w:rsidR="00376ABD" w:rsidRPr="00DC631C" w:rsidRDefault="00376ABD" w:rsidP="00376ABD">
            <w:pPr>
              <w:jc w:val="center"/>
              <w:rPr>
                <w:sz w:val="22"/>
                <w:szCs w:val="22"/>
              </w:rPr>
            </w:pPr>
            <w:r w:rsidRPr="00DC631C">
              <w:rPr>
                <w:sz w:val="22"/>
                <w:szCs w:val="22"/>
              </w:rPr>
              <w:t>6.1</w:t>
            </w:r>
          </w:p>
        </w:tc>
        <w:tc>
          <w:tcPr>
            <w:tcW w:w="2980" w:type="pct"/>
            <w:shd w:val="clear" w:color="auto" w:fill="auto"/>
            <w:vAlign w:val="center"/>
          </w:tcPr>
          <w:p w14:paraId="4B383E93" w14:textId="77777777" w:rsidR="00376ABD" w:rsidRPr="00DC631C" w:rsidRDefault="00376ABD" w:rsidP="00376ABD">
            <w:pPr>
              <w:rPr>
                <w:sz w:val="22"/>
                <w:szCs w:val="22"/>
              </w:rPr>
            </w:pPr>
            <w:r w:rsidRPr="00DC631C">
              <w:rPr>
                <w:sz w:val="22"/>
                <w:szCs w:val="22"/>
              </w:rPr>
              <w:t>населению</w:t>
            </w:r>
          </w:p>
        </w:tc>
        <w:tc>
          <w:tcPr>
            <w:tcW w:w="475" w:type="pct"/>
            <w:shd w:val="clear" w:color="auto" w:fill="auto"/>
          </w:tcPr>
          <w:p w14:paraId="47C56A63" w14:textId="0A607430"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14:paraId="7B8F41C3" w14:textId="77777777" w:rsidR="00376ABD" w:rsidRPr="00DC631C" w:rsidRDefault="00376ABD" w:rsidP="00376ABD">
            <w:pPr>
              <w:jc w:val="center"/>
              <w:rPr>
                <w:color w:val="000000"/>
                <w:sz w:val="22"/>
                <w:szCs w:val="22"/>
              </w:rPr>
            </w:pPr>
            <w:r w:rsidRPr="00DC631C">
              <w:rPr>
                <w:color w:val="000000"/>
                <w:sz w:val="22"/>
                <w:szCs w:val="22"/>
              </w:rPr>
              <w:t>51,8</w:t>
            </w:r>
          </w:p>
        </w:tc>
      </w:tr>
      <w:tr w:rsidR="00376ABD" w:rsidRPr="00DC631C" w14:paraId="0E582CD6" w14:textId="77777777" w:rsidTr="00BA61DA">
        <w:tc>
          <w:tcPr>
            <w:tcW w:w="300" w:type="pct"/>
            <w:shd w:val="clear" w:color="auto" w:fill="auto"/>
            <w:vAlign w:val="center"/>
          </w:tcPr>
          <w:p w14:paraId="004FD868" w14:textId="77777777" w:rsidR="00376ABD" w:rsidRPr="00DC631C" w:rsidRDefault="00376ABD" w:rsidP="00376ABD">
            <w:pPr>
              <w:jc w:val="center"/>
              <w:rPr>
                <w:sz w:val="22"/>
                <w:szCs w:val="22"/>
              </w:rPr>
            </w:pPr>
            <w:r w:rsidRPr="00DC631C">
              <w:rPr>
                <w:sz w:val="22"/>
                <w:szCs w:val="22"/>
              </w:rPr>
              <w:lastRenderedPageBreak/>
              <w:t>6.2</w:t>
            </w:r>
          </w:p>
        </w:tc>
        <w:tc>
          <w:tcPr>
            <w:tcW w:w="2980" w:type="pct"/>
            <w:shd w:val="clear" w:color="auto" w:fill="auto"/>
            <w:vAlign w:val="center"/>
          </w:tcPr>
          <w:p w14:paraId="122DBFB0" w14:textId="77777777" w:rsidR="00376ABD" w:rsidRPr="00DC631C" w:rsidRDefault="00376ABD" w:rsidP="00376ABD">
            <w:pPr>
              <w:rPr>
                <w:sz w:val="22"/>
                <w:szCs w:val="22"/>
              </w:rPr>
            </w:pPr>
            <w:r w:rsidRPr="00DC631C">
              <w:rPr>
                <w:sz w:val="22"/>
                <w:szCs w:val="22"/>
              </w:rPr>
              <w:t>бюджетным организациям</w:t>
            </w:r>
          </w:p>
        </w:tc>
        <w:tc>
          <w:tcPr>
            <w:tcW w:w="475" w:type="pct"/>
            <w:shd w:val="clear" w:color="auto" w:fill="auto"/>
          </w:tcPr>
          <w:p w14:paraId="001F755F" w14:textId="31561C05"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14:paraId="51E6625B" w14:textId="77777777" w:rsidR="00376ABD" w:rsidRPr="00DC631C" w:rsidRDefault="00376ABD" w:rsidP="00376ABD">
            <w:pPr>
              <w:jc w:val="center"/>
              <w:rPr>
                <w:color w:val="000000"/>
                <w:sz w:val="22"/>
                <w:szCs w:val="22"/>
              </w:rPr>
            </w:pPr>
            <w:r w:rsidRPr="00DC631C">
              <w:rPr>
                <w:color w:val="000000"/>
                <w:sz w:val="22"/>
                <w:szCs w:val="22"/>
              </w:rPr>
              <w:t>41,022</w:t>
            </w:r>
          </w:p>
        </w:tc>
      </w:tr>
      <w:tr w:rsidR="00376ABD" w:rsidRPr="00DC631C" w14:paraId="1148CF7D" w14:textId="77777777" w:rsidTr="00BA61DA">
        <w:tc>
          <w:tcPr>
            <w:tcW w:w="300" w:type="pct"/>
            <w:shd w:val="clear" w:color="auto" w:fill="auto"/>
            <w:vAlign w:val="center"/>
          </w:tcPr>
          <w:p w14:paraId="67BCD7C5" w14:textId="77777777" w:rsidR="00376ABD" w:rsidRPr="00DC631C" w:rsidRDefault="00376ABD" w:rsidP="00376ABD">
            <w:pPr>
              <w:jc w:val="center"/>
              <w:rPr>
                <w:sz w:val="22"/>
                <w:szCs w:val="22"/>
              </w:rPr>
            </w:pPr>
            <w:r w:rsidRPr="00DC631C">
              <w:rPr>
                <w:sz w:val="22"/>
                <w:szCs w:val="22"/>
              </w:rPr>
              <w:t>6.3</w:t>
            </w:r>
          </w:p>
        </w:tc>
        <w:tc>
          <w:tcPr>
            <w:tcW w:w="2980" w:type="pct"/>
            <w:shd w:val="clear" w:color="auto" w:fill="auto"/>
            <w:vAlign w:val="center"/>
          </w:tcPr>
          <w:p w14:paraId="52AE8C16" w14:textId="77777777" w:rsidR="00376ABD" w:rsidRPr="00DC631C" w:rsidRDefault="00376ABD" w:rsidP="00376ABD">
            <w:pPr>
              <w:rPr>
                <w:sz w:val="22"/>
                <w:szCs w:val="22"/>
              </w:rPr>
            </w:pPr>
            <w:r w:rsidRPr="00DC631C">
              <w:rPr>
                <w:sz w:val="22"/>
                <w:szCs w:val="22"/>
              </w:rPr>
              <w:t>прочим потребителям</w:t>
            </w:r>
          </w:p>
        </w:tc>
        <w:tc>
          <w:tcPr>
            <w:tcW w:w="475" w:type="pct"/>
            <w:shd w:val="clear" w:color="auto" w:fill="auto"/>
          </w:tcPr>
          <w:p w14:paraId="0D411AF0" w14:textId="4F7DC9B3"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14:paraId="15B30EBB" w14:textId="77777777" w:rsidR="00376ABD" w:rsidRPr="00DC631C" w:rsidRDefault="00376ABD" w:rsidP="00376ABD">
            <w:pPr>
              <w:jc w:val="center"/>
              <w:rPr>
                <w:color w:val="000000"/>
                <w:sz w:val="22"/>
                <w:szCs w:val="22"/>
              </w:rPr>
            </w:pPr>
            <w:r w:rsidRPr="00DC631C">
              <w:rPr>
                <w:color w:val="000000"/>
                <w:sz w:val="22"/>
                <w:szCs w:val="22"/>
              </w:rPr>
              <w:t>4,102</w:t>
            </w:r>
          </w:p>
        </w:tc>
      </w:tr>
    </w:tbl>
    <w:p w14:paraId="0BFAEA2F" w14:textId="77777777" w:rsidR="00BA61DA" w:rsidRDefault="00BA61DA" w:rsidP="00BA61DA">
      <w:pPr>
        <w:spacing w:before="120" w:line="276" w:lineRule="auto"/>
        <w:jc w:val="both"/>
        <w:rPr>
          <w:b/>
          <w:sz w:val="28"/>
        </w:rPr>
        <w:sectPr w:rsidR="00BA61DA" w:rsidSect="00FB21FF">
          <w:pgSz w:w="11907" w:h="16840" w:code="9"/>
          <w:pgMar w:top="1134" w:right="851" w:bottom="1134" w:left="1418" w:header="709" w:footer="709" w:gutter="0"/>
          <w:cols w:space="708"/>
          <w:docGrid w:linePitch="360"/>
        </w:sectPr>
      </w:pPr>
    </w:p>
    <w:p w14:paraId="7DEFF09C" w14:textId="48EE00A4" w:rsidR="00BA61DA" w:rsidRPr="008264C6" w:rsidRDefault="00BA61DA" w:rsidP="00BA61DA">
      <w:pPr>
        <w:spacing w:before="120" w:line="276" w:lineRule="auto"/>
        <w:jc w:val="both"/>
        <w:rPr>
          <w:sz w:val="28"/>
          <w:szCs w:val="28"/>
        </w:rPr>
      </w:pPr>
      <w:bookmarkStart w:id="118" w:name="_Ref133270455"/>
      <w:r w:rsidRPr="008264C6">
        <w:rPr>
          <w:sz w:val="28"/>
        </w:rPr>
        <w:lastRenderedPageBreak/>
        <w:t xml:space="preserve">Таблица </w:t>
      </w:r>
      <w:r w:rsidRPr="008264C6">
        <w:rPr>
          <w:sz w:val="28"/>
        </w:rPr>
        <w:fldChar w:fldCharType="begin"/>
      </w:r>
      <w:r w:rsidRPr="008264C6">
        <w:rPr>
          <w:sz w:val="28"/>
        </w:rPr>
        <w:instrText xml:space="preserve"> SEQ Таблица \* ARABIC </w:instrText>
      </w:r>
      <w:r w:rsidRPr="008264C6">
        <w:rPr>
          <w:sz w:val="28"/>
        </w:rPr>
        <w:fldChar w:fldCharType="separate"/>
      </w:r>
      <w:r w:rsidR="00F37558">
        <w:rPr>
          <w:noProof/>
          <w:sz w:val="28"/>
        </w:rPr>
        <w:t>20</w:t>
      </w:r>
      <w:r w:rsidRPr="008264C6">
        <w:rPr>
          <w:sz w:val="28"/>
        </w:rPr>
        <w:fldChar w:fldCharType="end"/>
      </w:r>
      <w:bookmarkEnd w:id="118"/>
      <w:r w:rsidR="008264C6">
        <w:rPr>
          <w:sz w:val="28"/>
        </w:rPr>
        <w:t xml:space="preserve"> - </w:t>
      </w:r>
      <w:r w:rsidRPr="008264C6">
        <w:rPr>
          <w:sz w:val="28"/>
        </w:rPr>
        <w:t>Объемные показатели по водоснабжению с разбивкой по потребителям</w:t>
      </w:r>
      <w:r w:rsidR="009D1876" w:rsidRPr="008264C6">
        <w:rPr>
          <w:sz w:val="28"/>
        </w:rPr>
        <w:t xml:space="preserve"> </w:t>
      </w:r>
      <w:r w:rsidR="0072409C" w:rsidRPr="008264C6">
        <w:rPr>
          <w:sz w:val="28"/>
        </w:rPr>
        <w:t xml:space="preserve">ГУП </w:t>
      </w:r>
      <w:r w:rsidR="00A14C9F" w:rsidRPr="008264C6">
        <w:rPr>
          <w:sz w:val="28"/>
        </w:rPr>
        <w:t>«</w:t>
      </w:r>
      <w:proofErr w:type="spellStart"/>
      <w:r w:rsidR="00A14C9F" w:rsidRPr="008264C6">
        <w:rPr>
          <w:sz w:val="28"/>
        </w:rPr>
        <w:t>Леноблводоканал</w:t>
      </w:r>
      <w:proofErr w:type="spellEnd"/>
      <w:r w:rsidR="00A14C9F" w:rsidRPr="008264C6">
        <w:rPr>
          <w:sz w:val="28"/>
        </w:rPr>
        <w:t>»</w:t>
      </w:r>
      <w:r w:rsidR="0072409C" w:rsidRPr="008264C6">
        <w:rPr>
          <w:sz w:val="28"/>
        </w:rPr>
        <w:t xml:space="preserve"> </w:t>
      </w:r>
      <w:r w:rsidR="009D1876" w:rsidRPr="008264C6">
        <w:rPr>
          <w:sz w:val="28"/>
        </w:rPr>
        <w:t>в д. Лесколово</w:t>
      </w:r>
      <w:r w:rsidR="0072409C" w:rsidRPr="008264C6">
        <w:rPr>
          <w:sz w:val="28"/>
        </w:rPr>
        <w:t xml:space="preserve"> и ж/д ст. Пери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69"/>
        <w:gridCol w:w="2892"/>
        <w:gridCol w:w="3413"/>
        <w:gridCol w:w="1989"/>
        <w:gridCol w:w="2574"/>
        <w:gridCol w:w="1724"/>
      </w:tblGrid>
      <w:tr w:rsidR="004019ED" w:rsidRPr="00BA61DA" w14:paraId="18934D47" w14:textId="77777777" w:rsidTr="006C45D6">
        <w:trPr>
          <w:trHeight w:val="20"/>
          <w:tblHeader/>
        </w:trPr>
        <w:tc>
          <w:tcPr>
            <w:tcW w:w="676" w:type="pct"/>
            <w:vMerge w:val="restart"/>
            <w:shd w:val="clear" w:color="auto" w:fill="auto"/>
            <w:vAlign w:val="center"/>
            <w:hideMark/>
          </w:tcPr>
          <w:p w14:paraId="65C022D9" w14:textId="77777777" w:rsidR="004019ED" w:rsidRPr="00BA61DA" w:rsidRDefault="004019ED" w:rsidP="00BA61DA">
            <w:pPr>
              <w:contextualSpacing/>
              <w:jc w:val="center"/>
              <w:rPr>
                <w:sz w:val="22"/>
                <w:szCs w:val="22"/>
              </w:rPr>
            </w:pPr>
            <w:r w:rsidRPr="00BA61DA">
              <w:rPr>
                <w:sz w:val="22"/>
                <w:szCs w:val="22"/>
              </w:rPr>
              <w:t>Наименование населённого пункта</w:t>
            </w:r>
          </w:p>
        </w:tc>
        <w:tc>
          <w:tcPr>
            <w:tcW w:w="993" w:type="pct"/>
            <w:vMerge w:val="restart"/>
            <w:shd w:val="clear" w:color="auto" w:fill="auto"/>
            <w:vAlign w:val="center"/>
            <w:hideMark/>
          </w:tcPr>
          <w:p w14:paraId="1705BCDF" w14:textId="77777777" w:rsidR="004019ED" w:rsidRPr="00BA61DA" w:rsidRDefault="004019ED" w:rsidP="00BA61DA">
            <w:pPr>
              <w:contextualSpacing/>
              <w:jc w:val="center"/>
              <w:rPr>
                <w:sz w:val="22"/>
                <w:szCs w:val="22"/>
              </w:rPr>
            </w:pPr>
            <w:r w:rsidRPr="00BA61DA">
              <w:rPr>
                <w:sz w:val="22"/>
                <w:szCs w:val="22"/>
              </w:rPr>
              <w:t>Наименование абонента</w:t>
            </w:r>
          </w:p>
        </w:tc>
        <w:tc>
          <w:tcPr>
            <w:tcW w:w="1172" w:type="pct"/>
            <w:vMerge w:val="restart"/>
            <w:shd w:val="clear" w:color="auto" w:fill="auto"/>
            <w:vAlign w:val="center"/>
            <w:hideMark/>
          </w:tcPr>
          <w:p w14:paraId="522B68EA" w14:textId="77777777" w:rsidR="004019ED" w:rsidRPr="00BA61DA" w:rsidRDefault="004019ED" w:rsidP="00BA61DA">
            <w:pPr>
              <w:contextualSpacing/>
              <w:jc w:val="center"/>
              <w:rPr>
                <w:sz w:val="22"/>
                <w:szCs w:val="22"/>
              </w:rPr>
            </w:pPr>
            <w:r w:rsidRPr="00BA61DA">
              <w:rPr>
                <w:sz w:val="22"/>
                <w:szCs w:val="22"/>
              </w:rPr>
              <w:t>Адрес</w:t>
            </w:r>
          </w:p>
        </w:tc>
        <w:tc>
          <w:tcPr>
            <w:tcW w:w="683" w:type="pct"/>
            <w:vMerge w:val="restart"/>
            <w:shd w:val="clear" w:color="auto" w:fill="auto"/>
            <w:vAlign w:val="center"/>
            <w:hideMark/>
          </w:tcPr>
          <w:p w14:paraId="6664B1CC" w14:textId="77777777" w:rsidR="004019ED" w:rsidRPr="00BA61DA" w:rsidRDefault="004019ED" w:rsidP="00BA61DA">
            <w:pPr>
              <w:contextualSpacing/>
              <w:jc w:val="center"/>
              <w:rPr>
                <w:sz w:val="22"/>
                <w:szCs w:val="22"/>
              </w:rPr>
            </w:pPr>
            <w:r w:rsidRPr="00BA61DA">
              <w:rPr>
                <w:sz w:val="22"/>
                <w:szCs w:val="22"/>
              </w:rPr>
              <w:t>Категория потребителя</w:t>
            </w:r>
          </w:p>
        </w:tc>
        <w:tc>
          <w:tcPr>
            <w:tcW w:w="1476" w:type="pct"/>
            <w:gridSpan w:val="2"/>
            <w:shd w:val="clear" w:color="auto" w:fill="auto"/>
            <w:vAlign w:val="center"/>
            <w:hideMark/>
          </w:tcPr>
          <w:p w14:paraId="37FC63C9" w14:textId="2FE1EE58" w:rsidR="004019ED" w:rsidRPr="00BA61DA" w:rsidRDefault="004019ED" w:rsidP="00BA61DA">
            <w:pPr>
              <w:contextualSpacing/>
              <w:jc w:val="center"/>
              <w:rPr>
                <w:sz w:val="22"/>
                <w:szCs w:val="22"/>
              </w:rPr>
            </w:pPr>
            <w:r w:rsidRPr="00BA61DA">
              <w:rPr>
                <w:sz w:val="22"/>
                <w:szCs w:val="22"/>
              </w:rPr>
              <w:t>Объемные показатели по водоснабжению по абонентам м</w:t>
            </w:r>
            <w:r w:rsidRPr="00BA61DA">
              <w:rPr>
                <w:sz w:val="22"/>
                <w:szCs w:val="22"/>
                <w:vertAlign w:val="superscript"/>
              </w:rPr>
              <w:t>3</w:t>
            </w:r>
            <w:r w:rsidRPr="00BA61DA">
              <w:rPr>
                <w:sz w:val="22"/>
                <w:szCs w:val="22"/>
              </w:rPr>
              <w:t>/ч</w:t>
            </w:r>
          </w:p>
        </w:tc>
      </w:tr>
      <w:tr w:rsidR="004019ED" w:rsidRPr="00BA61DA" w14:paraId="78D3ADF5" w14:textId="77777777" w:rsidTr="006C45D6">
        <w:trPr>
          <w:trHeight w:val="20"/>
          <w:tblHeader/>
        </w:trPr>
        <w:tc>
          <w:tcPr>
            <w:tcW w:w="676" w:type="pct"/>
            <w:vMerge/>
            <w:shd w:val="clear" w:color="auto" w:fill="auto"/>
            <w:vAlign w:val="center"/>
            <w:hideMark/>
          </w:tcPr>
          <w:p w14:paraId="66085B48" w14:textId="77777777" w:rsidR="004019ED" w:rsidRPr="00BA61DA" w:rsidRDefault="004019ED" w:rsidP="00BA61DA">
            <w:pPr>
              <w:contextualSpacing/>
              <w:jc w:val="center"/>
              <w:rPr>
                <w:sz w:val="22"/>
                <w:szCs w:val="22"/>
              </w:rPr>
            </w:pPr>
          </w:p>
        </w:tc>
        <w:tc>
          <w:tcPr>
            <w:tcW w:w="993" w:type="pct"/>
            <w:vMerge/>
            <w:shd w:val="clear" w:color="auto" w:fill="auto"/>
            <w:vAlign w:val="center"/>
            <w:hideMark/>
          </w:tcPr>
          <w:p w14:paraId="69A2C5BA" w14:textId="77777777" w:rsidR="004019ED" w:rsidRPr="00BA61DA" w:rsidRDefault="004019ED" w:rsidP="00BA61DA">
            <w:pPr>
              <w:contextualSpacing/>
              <w:jc w:val="center"/>
              <w:rPr>
                <w:sz w:val="22"/>
                <w:szCs w:val="22"/>
              </w:rPr>
            </w:pPr>
          </w:p>
        </w:tc>
        <w:tc>
          <w:tcPr>
            <w:tcW w:w="1172" w:type="pct"/>
            <w:vMerge/>
            <w:shd w:val="clear" w:color="auto" w:fill="auto"/>
            <w:vAlign w:val="center"/>
            <w:hideMark/>
          </w:tcPr>
          <w:p w14:paraId="248851FB" w14:textId="77777777" w:rsidR="004019ED" w:rsidRPr="00BA61DA" w:rsidRDefault="004019ED" w:rsidP="00BA61DA">
            <w:pPr>
              <w:contextualSpacing/>
              <w:jc w:val="center"/>
              <w:rPr>
                <w:sz w:val="22"/>
                <w:szCs w:val="22"/>
              </w:rPr>
            </w:pPr>
          </w:p>
        </w:tc>
        <w:tc>
          <w:tcPr>
            <w:tcW w:w="683" w:type="pct"/>
            <w:vMerge/>
            <w:shd w:val="clear" w:color="auto" w:fill="auto"/>
            <w:vAlign w:val="center"/>
            <w:hideMark/>
          </w:tcPr>
          <w:p w14:paraId="1CBDC2C2" w14:textId="77777777" w:rsidR="004019ED" w:rsidRPr="00BA61DA" w:rsidRDefault="004019ED" w:rsidP="00BA61DA">
            <w:pPr>
              <w:contextualSpacing/>
              <w:jc w:val="center"/>
              <w:rPr>
                <w:sz w:val="22"/>
                <w:szCs w:val="22"/>
              </w:rPr>
            </w:pPr>
          </w:p>
        </w:tc>
        <w:tc>
          <w:tcPr>
            <w:tcW w:w="884" w:type="pct"/>
            <w:shd w:val="clear" w:color="auto" w:fill="auto"/>
            <w:vAlign w:val="center"/>
            <w:hideMark/>
          </w:tcPr>
          <w:p w14:paraId="149F5C22" w14:textId="77777777" w:rsidR="004019ED" w:rsidRPr="00BA61DA" w:rsidRDefault="004019ED" w:rsidP="00BA61DA">
            <w:pPr>
              <w:contextualSpacing/>
              <w:jc w:val="center"/>
              <w:rPr>
                <w:sz w:val="22"/>
                <w:szCs w:val="22"/>
              </w:rPr>
            </w:pPr>
            <w:r w:rsidRPr="00BA61DA">
              <w:rPr>
                <w:sz w:val="22"/>
                <w:szCs w:val="22"/>
              </w:rPr>
              <w:t>расчетно-нормативные пот-</w:t>
            </w:r>
            <w:proofErr w:type="spellStart"/>
            <w:r w:rsidRPr="00BA61DA">
              <w:rPr>
                <w:sz w:val="22"/>
                <w:szCs w:val="22"/>
              </w:rPr>
              <w:t>ния</w:t>
            </w:r>
            <w:proofErr w:type="spellEnd"/>
            <w:r w:rsidRPr="00BA61DA">
              <w:rPr>
                <w:sz w:val="22"/>
                <w:szCs w:val="22"/>
              </w:rPr>
              <w:t xml:space="preserve"> (Договор, м</w:t>
            </w:r>
            <w:r w:rsidRPr="00BA61DA">
              <w:rPr>
                <w:sz w:val="22"/>
                <w:szCs w:val="22"/>
                <w:vertAlign w:val="superscript"/>
              </w:rPr>
              <w:t>3</w:t>
            </w:r>
            <w:r w:rsidRPr="00BA61DA">
              <w:rPr>
                <w:sz w:val="22"/>
                <w:szCs w:val="22"/>
              </w:rPr>
              <w:t>/</w:t>
            </w:r>
            <w:proofErr w:type="spellStart"/>
            <w:r w:rsidRPr="00BA61DA">
              <w:rPr>
                <w:sz w:val="22"/>
                <w:szCs w:val="22"/>
              </w:rPr>
              <w:t>сут</w:t>
            </w:r>
            <w:proofErr w:type="spellEnd"/>
            <w:r w:rsidRPr="00BA61DA">
              <w:rPr>
                <w:sz w:val="22"/>
                <w:szCs w:val="22"/>
              </w:rPr>
              <w:t>)</w:t>
            </w:r>
          </w:p>
        </w:tc>
        <w:tc>
          <w:tcPr>
            <w:tcW w:w="592" w:type="pct"/>
            <w:shd w:val="clear" w:color="auto" w:fill="auto"/>
            <w:vAlign w:val="center"/>
            <w:hideMark/>
          </w:tcPr>
          <w:p w14:paraId="409E45B0" w14:textId="120384ED" w:rsidR="004019ED" w:rsidRPr="00BA61DA" w:rsidRDefault="004019ED" w:rsidP="007E424B">
            <w:pPr>
              <w:contextualSpacing/>
              <w:jc w:val="center"/>
              <w:rPr>
                <w:sz w:val="22"/>
                <w:szCs w:val="22"/>
              </w:rPr>
            </w:pPr>
            <w:r w:rsidRPr="00BA61DA">
              <w:rPr>
                <w:sz w:val="22"/>
                <w:szCs w:val="22"/>
              </w:rPr>
              <w:t>Факт</w:t>
            </w:r>
            <w:r w:rsidR="007E424B">
              <w:rPr>
                <w:sz w:val="22"/>
                <w:szCs w:val="22"/>
              </w:rPr>
              <w:t>ическое значение</w:t>
            </w:r>
            <w:r w:rsidRPr="00BA61DA">
              <w:rPr>
                <w:sz w:val="22"/>
                <w:szCs w:val="22"/>
              </w:rPr>
              <w:t xml:space="preserve"> (м</w:t>
            </w:r>
            <w:r w:rsidRPr="00BA61DA">
              <w:rPr>
                <w:sz w:val="22"/>
                <w:szCs w:val="22"/>
                <w:vertAlign w:val="superscript"/>
              </w:rPr>
              <w:t>3</w:t>
            </w:r>
            <w:r w:rsidRPr="00BA61DA">
              <w:rPr>
                <w:sz w:val="22"/>
                <w:szCs w:val="22"/>
              </w:rPr>
              <w:t>/год)</w:t>
            </w:r>
          </w:p>
        </w:tc>
      </w:tr>
      <w:tr w:rsidR="004019ED" w:rsidRPr="00BA61DA" w14:paraId="018EEFFC" w14:textId="77777777" w:rsidTr="006C45D6">
        <w:trPr>
          <w:trHeight w:val="20"/>
        </w:trPr>
        <w:tc>
          <w:tcPr>
            <w:tcW w:w="676" w:type="pct"/>
            <w:shd w:val="clear" w:color="auto" w:fill="auto"/>
            <w:vAlign w:val="center"/>
            <w:hideMark/>
          </w:tcPr>
          <w:p w14:paraId="6BC59885"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67924B9" w14:textId="18381C71" w:rsidR="004019ED" w:rsidRPr="00BA61DA" w:rsidRDefault="004019ED" w:rsidP="00BA61DA">
            <w:pPr>
              <w:contextualSpacing/>
              <w:jc w:val="center"/>
              <w:rPr>
                <w:sz w:val="22"/>
                <w:szCs w:val="22"/>
              </w:rPr>
            </w:pPr>
            <w:r w:rsidRPr="00BA61DA">
              <w:rPr>
                <w:sz w:val="22"/>
                <w:szCs w:val="22"/>
              </w:rPr>
              <w:t xml:space="preserve">ООО </w:t>
            </w:r>
            <w:r w:rsidR="006C45D6">
              <w:rPr>
                <w:sz w:val="22"/>
                <w:szCs w:val="22"/>
              </w:rPr>
              <w:t>«</w:t>
            </w:r>
            <w:r w:rsidRPr="00BA61DA">
              <w:rPr>
                <w:sz w:val="22"/>
                <w:szCs w:val="22"/>
              </w:rPr>
              <w:t>ГТМ-теплосервис</w:t>
            </w:r>
            <w:r w:rsidR="006C45D6">
              <w:rPr>
                <w:sz w:val="22"/>
                <w:szCs w:val="22"/>
              </w:rPr>
              <w:t>»</w:t>
            </w:r>
          </w:p>
        </w:tc>
        <w:tc>
          <w:tcPr>
            <w:tcW w:w="1172" w:type="pct"/>
            <w:shd w:val="clear" w:color="auto" w:fill="auto"/>
            <w:vAlign w:val="center"/>
            <w:hideMark/>
          </w:tcPr>
          <w:p w14:paraId="4082912B" w14:textId="1F7A5BC2" w:rsidR="004019ED" w:rsidRPr="00BA61DA" w:rsidRDefault="004019ED" w:rsidP="00BA61DA">
            <w:pPr>
              <w:contextualSpacing/>
              <w:jc w:val="center"/>
              <w:rPr>
                <w:sz w:val="22"/>
                <w:szCs w:val="22"/>
              </w:rPr>
            </w:pPr>
            <w:r w:rsidRPr="00BA61DA">
              <w:rPr>
                <w:sz w:val="22"/>
                <w:szCs w:val="22"/>
              </w:rPr>
              <w:t>Блок-модульная котельная № 22, д.</w:t>
            </w:r>
            <w:r w:rsidR="00BD1425">
              <w:rPr>
                <w:sz w:val="22"/>
                <w:szCs w:val="22"/>
              </w:rPr>
              <w:t xml:space="preserve"> </w:t>
            </w:r>
            <w:r w:rsidRPr="00BA61DA">
              <w:rPr>
                <w:sz w:val="22"/>
                <w:szCs w:val="22"/>
              </w:rPr>
              <w:t>Лесколово</w:t>
            </w:r>
          </w:p>
        </w:tc>
        <w:tc>
          <w:tcPr>
            <w:tcW w:w="683" w:type="pct"/>
            <w:shd w:val="clear" w:color="auto" w:fill="auto"/>
            <w:vAlign w:val="center"/>
            <w:hideMark/>
          </w:tcPr>
          <w:p w14:paraId="6C07EECB"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71463B4" w14:textId="77777777" w:rsidR="004019ED" w:rsidRPr="00BA61DA" w:rsidRDefault="004019ED" w:rsidP="00BA61DA">
            <w:pPr>
              <w:contextualSpacing/>
              <w:jc w:val="center"/>
              <w:rPr>
                <w:sz w:val="22"/>
                <w:szCs w:val="22"/>
              </w:rPr>
            </w:pPr>
            <w:r w:rsidRPr="00BA61DA">
              <w:rPr>
                <w:sz w:val="22"/>
                <w:szCs w:val="22"/>
              </w:rPr>
              <w:t>334.44</w:t>
            </w:r>
          </w:p>
        </w:tc>
        <w:tc>
          <w:tcPr>
            <w:tcW w:w="592" w:type="pct"/>
            <w:shd w:val="clear" w:color="auto" w:fill="auto"/>
            <w:vAlign w:val="center"/>
            <w:hideMark/>
          </w:tcPr>
          <w:p w14:paraId="5441BB9E" w14:textId="77777777" w:rsidR="004019ED" w:rsidRPr="00BA61DA" w:rsidRDefault="004019ED" w:rsidP="00BA61DA">
            <w:pPr>
              <w:contextualSpacing/>
              <w:jc w:val="center"/>
              <w:rPr>
                <w:sz w:val="22"/>
                <w:szCs w:val="22"/>
              </w:rPr>
            </w:pPr>
            <w:r w:rsidRPr="00BA61DA">
              <w:rPr>
                <w:sz w:val="22"/>
                <w:szCs w:val="22"/>
              </w:rPr>
              <w:t>94 032.93</w:t>
            </w:r>
          </w:p>
        </w:tc>
      </w:tr>
      <w:tr w:rsidR="004019ED" w:rsidRPr="00BA61DA" w14:paraId="72C710D9" w14:textId="77777777" w:rsidTr="006C45D6">
        <w:trPr>
          <w:trHeight w:val="20"/>
        </w:trPr>
        <w:tc>
          <w:tcPr>
            <w:tcW w:w="676" w:type="pct"/>
            <w:shd w:val="clear" w:color="auto" w:fill="auto"/>
            <w:vAlign w:val="center"/>
            <w:hideMark/>
          </w:tcPr>
          <w:p w14:paraId="639936C4" w14:textId="77777777" w:rsidR="004019ED" w:rsidRPr="00BA61DA" w:rsidRDefault="004019ED" w:rsidP="00BA61DA">
            <w:pPr>
              <w:contextualSpacing/>
              <w:jc w:val="center"/>
              <w:rPr>
                <w:sz w:val="22"/>
                <w:szCs w:val="22"/>
              </w:rPr>
            </w:pPr>
            <w:r w:rsidRPr="00BA61DA">
              <w:rPr>
                <w:sz w:val="22"/>
                <w:szCs w:val="22"/>
              </w:rPr>
              <w:t>ж/д станция Пери</w:t>
            </w:r>
          </w:p>
        </w:tc>
        <w:tc>
          <w:tcPr>
            <w:tcW w:w="993" w:type="pct"/>
            <w:shd w:val="clear" w:color="auto" w:fill="auto"/>
            <w:vAlign w:val="center"/>
            <w:hideMark/>
          </w:tcPr>
          <w:p w14:paraId="07D6DB18" w14:textId="2F8C045E" w:rsidR="004019ED" w:rsidRPr="00BA61DA" w:rsidRDefault="004019ED" w:rsidP="00BA61DA">
            <w:pPr>
              <w:contextualSpacing/>
              <w:jc w:val="center"/>
              <w:rPr>
                <w:sz w:val="22"/>
                <w:szCs w:val="22"/>
              </w:rPr>
            </w:pPr>
            <w:r w:rsidRPr="00BA61DA">
              <w:rPr>
                <w:sz w:val="22"/>
                <w:szCs w:val="22"/>
              </w:rPr>
              <w:t xml:space="preserve">ОАО </w:t>
            </w:r>
            <w:r w:rsidR="006C45D6">
              <w:rPr>
                <w:sz w:val="22"/>
                <w:szCs w:val="22"/>
              </w:rPr>
              <w:t>«</w:t>
            </w:r>
            <w:r w:rsidRPr="00BA61DA">
              <w:rPr>
                <w:sz w:val="22"/>
                <w:szCs w:val="22"/>
              </w:rPr>
              <w:t>РЖД</w:t>
            </w:r>
            <w:r w:rsidR="006C45D6">
              <w:rPr>
                <w:sz w:val="22"/>
                <w:szCs w:val="22"/>
              </w:rPr>
              <w:t>»</w:t>
            </w:r>
          </w:p>
        </w:tc>
        <w:tc>
          <w:tcPr>
            <w:tcW w:w="1172" w:type="pct"/>
            <w:shd w:val="clear" w:color="auto" w:fill="auto"/>
            <w:vAlign w:val="center"/>
            <w:hideMark/>
          </w:tcPr>
          <w:p w14:paraId="589FD726" w14:textId="569E72A3" w:rsidR="004019ED" w:rsidRPr="00BA61DA" w:rsidRDefault="004019ED" w:rsidP="00BA61DA">
            <w:pPr>
              <w:contextualSpacing/>
              <w:jc w:val="center"/>
              <w:rPr>
                <w:sz w:val="22"/>
                <w:szCs w:val="22"/>
              </w:rPr>
            </w:pPr>
            <w:r w:rsidRPr="00BA61DA">
              <w:rPr>
                <w:sz w:val="22"/>
                <w:szCs w:val="22"/>
              </w:rPr>
              <w:t>Ж/ст. Пери, Всеволожский р-он, Ленинградская обл.</w:t>
            </w:r>
          </w:p>
        </w:tc>
        <w:tc>
          <w:tcPr>
            <w:tcW w:w="683" w:type="pct"/>
            <w:shd w:val="clear" w:color="auto" w:fill="auto"/>
            <w:vAlign w:val="center"/>
            <w:hideMark/>
          </w:tcPr>
          <w:p w14:paraId="070DA5D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4A8A8A1" w14:textId="77777777" w:rsidR="004019ED" w:rsidRPr="00BA61DA" w:rsidRDefault="004019ED" w:rsidP="00BA61DA">
            <w:pPr>
              <w:contextualSpacing/>
              <w:jc w:val="center"/>
              <w:rPr>
                <w:sz w:val="22"/>
                <w:szCs w:val="22"/>
              </w:rPr>
            </w:pPr>
            <w:r w:rsidRPr="00BA61DA">
              <w:rPr>
                <w:sz w:val="22"/>
                <w:szCs w:val="22"/>
              </w:rPr>
              <w:t>4.97</w:t>
            </w:r>
          </w:p>
        </w:tc>
        <w:tc>
          <w:tcPr>
            <w:tcW w:w="592" w:type="pct"/>
            <w:shd w:val="clear" w:color="auto" w:fill="auto"/>
            <w:vAlign w:val="center"/>
            <w:hideMark/>
          </w:tcPr>
          <w:p w14:paraId="1559F298" w14:textId="77777777" w:rsidR="004019ED" w:rsidRPr="00BA61DA" w:rsidRDefault="004019ED" w:rsidP="00BA61DA">
            <w:pPr>
              <w:contextualSpacing/>
              <w:jc w:val="center"/>
              <w:rPr>
                <w:sz w:val="22"/>
                <w:szCs w:val="22"/>
              </w:rPr>
            </w:pPr>
            <w:r w:rsidRPr="00BA61DA">
              <w:rPr>
                <w:sz w:val="22"/>
                <w:szCs w:val="22"/>
              </w:rPr>
              <w:t>48 310.00</w:t>
            </w:r>
          </w:p>
        </w:tc>
      </w:tr>
      <w:tr w:rsidR="004019ED" w:rsidRPr="00BA61DA" w14:paraId="6C35C505" w14:textId="77777777" w:rsidTr="006C45D6">
        <w:trPr>
          <w:trHeight w:val="20"/>
        </w:trPr>
        <w:tc>
          <w:tcPr>
            <w:tcW w:w="676" w:type="pct"/>
            <w:shd w:val="clear" w:color="auto" w:fill="auto"/>
            <w:vAlign w:val="center"/>
            <w:hideMark/>
          </w:tcPr>
          <w:p w14:paraId="59DE4872"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F8E21BE" w14:textId="4E392954" w:rsidR="004019ED" w:rsidRPr="00BA61DA" w:rsidRDefault="004019ED" w:rsidP="00BA61DA">
            <w:pPr>
              <w:contextualSpacing/>
              <w:jc w:val="center"/>
              <w:rPr>
                <w:sz w:val="22"/>
                <w:szCs w:val="22"/>
              </w:rPr>
            </w:pPr>
            <w:r w:rsidRPr="00BA61DA">
              <w:rPr>
                <w:sz w:val="22"/>
                <w:szCs w:val="22"/>
              </w:rPr>
              <w:t xml:space="preserve">МОУ СОШ </w:t>
            </w:r>
            <w:r w:rsidR="006C45D6">
              <w:rPr>
                <w:sz w:val="22"/>
                <w:szCs w:val="22"/>
              </w:rPr>
              <w:t>«</w:t>
            </w:r>
            <w:r w:rsidRPr="00BA61DA">
              <w:rPr>
                <w:sz w:val="22"/>
                <w:szCs w:val="22"/>
              </w:rPr>
              <w:t>Лесколовский ЦО</w:t>
            </w:r>
            <w:r w:rsidR="006C45D6">
              <w:rPr>
                <w:sz w:val="22"/>
                <w:szCs w:val="22"/>
              </w:rPr>
              <w:t>»</w:t>
            </w:r>
          </w:p>
        </w:tc>
        <w:tc>
          <w:tcPr>
            <w:tcW w:w="1172" w:type="pct"/>
            <w:shd w:val="clear" w:color="auto" w:fill="auto"/>
            <w:vAlign w:val="center"/>
            <w:hideMark/>
          </w:tcPr>
          <w:p w14:paraId="4AB1582E" w14:textId="2AEE9FEF" w:rsidR="004019ED" w:rsidRPr="00BA61DA" w:rsidRDefault="004019ED" w:rsidP="00BA61DA">
            <w:pPr>
              <w:contextualSpacing/>
              <w:jc w:val="center"/>
              <w:rPr>
                <w:sz w:val="22"/>
                <w:szCs w:val="22"/>
              </w:rPr>
            </w:pPr>
            <w:r w:rsidRPr="00BA61DA">
              <w:rPr>
                <w:sz w:val="22"/>
                <w:szCs w:val="22"/>
              </w:rPr>
              <w:t>4 объекта: детсад № 38, ул.</w:t>
            </w:r>
            <w:r w:rsidR="00BD1425">
              <w:rPr>
                <w:sz w:val="22"/>
                <w:szCs w:val="22"/>
              </w:rPr>
              <w:t xml:space="preserve"> </w:t>
            </w:r>
            <w:r w:rsidRPr="00BA61DA">
              <w:rPr>
                <w:sz w:val="22"/>
                <w:szCs w:val="22"/>
              </w:rPr>
              <w:t>Красноборская д.8, детсад № 58, ул.</w:t>
            </w:r>
            <w:r w:rsidR="00BD1425">
              <w:rPr>
                <w:sz w:val="22"/>
                <w:szCs w:val="22"/>
              </w:rPr>
              <w:t xml:space="preserve"> </w:t>
            </w:r>
            <w:r w:rsidRPr="00BA61DA">
              <w:rPr>
                <w:sz w:val="22"/>
                <w:szCs w:val="22"/>
              </w:rPr>
              <w:t>Красноборская д.8 а, школа, ул.</w:t>
            </w:r>
            <w:r w:rsidR="00BD1425">
              <w:rPr>
                <w:sz w:val="22"/>
                <w:szCs w:val="22"/>
              </w:rPr>
              <w:t xml:space="preserve"> </w:t>
            </w:r>
            <w:r w:rsidRPr="00BA61DA">
              <w:rPr>
                <w:sz w:val="22"/>
                <w:szCs w:val="22"/>
              </w:rPr>
              <w:t>Красноборская д.6, спортзал в ДК, ул.</w:t>
            </w:r>
            <w:r w:rsidR="00BD1425">
              <w:rPr>
                <w:sz w:val="22"/>
                <w:szCs w:val="22"/>
              </w:rPr>
              <w:t xml:space="preserve"> </w:t>
            </w:r>
            <w:r w:rsidRPr="00BA61DA">
              <w:rPr>
                <w:sz w:val="22"/>
                <w:szCs w:val="22"/>
              </w:rPr>
              <w:t>Красноборская д.4А, д.</w:t>
            </w:r>
            <w:r w:rsidR="00BD1425">
              <w:rPr>
                <w:sz w:val="22"/>
                <w:szCs w:val="22"/>
              </w:rPr>
              <w:t xml:space="preserve"> </w:t>
            </w:r>
            <w:r w:rsidRPr="00BA61DA">
              <w:rPr>
                <w:sz w:val="22"/>
                <w:szCs w:val="22"/>
              </w:rPr>
              <w:t>Лесколово, Всеволожского р-на Ленинградской обл.</w:t>
            </w:r>
          </w:p>
        </w:tc>
        <w:tc>
          <w:tcPr>
            <w:tcW w:w="683" w:type="pct"/>
            <w:shd w:val="clear" w:color="auto" w:fill="auto"/>
            <w:vAlign w:val="center"/>
            <w:hideMark/>
          </w:tcPr>
          <w:p w14:paraId="1090B49B"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F46396C" w14:textId="77777777" w:rsidR="004019ED" w:rsidRPr="00BA61DA" w:rsidRDefault="004019ED" w:rsidP="00BA61DA">
            <w:pPr>
              <w:contextualSpacing/>
              <w:jc w:val="center"/>
              <w:rPr>
                <w:sz w:val="22"/>
                <w:szCs w:val="22"/>
              </w:rPr>
            </w:pPr>
            <w:r w:rsidRPr="00BA61DA">
              <w:rPr>
                <w:sz w:val="22"/>
                <w:szCs w:val="22"/>
              </w:rPr>
              <w:t>20.50</w:t>
            </w:r>
          </w:p>
        </w:tc>
        <w:tc>
          <w:tcPr>
            <w:tcW w:w="592" w:type="pct"/>
            <w:shd w:val="clear" w:color="auto" w:fill="auto"/>
            <w:vAlign w:val="center"/>
            <w:hideMark/>
          </w:tcPr>
          <w:p w14:paraId="7415CF14" w14:textId="77777777" w:rsidR="004019ED" w:rsidRPr="00BA61DA" w:rsidRDefault="004019ED" w:rsidP="00BA61DA">
            <w:pPr>
              <w:contextualSpacing/>
              <w:jc w:val="center"/>
              <w:rPr>
                <w:sz w:val="22"/>
                <w:szCs w:val="22"/>
              </w:rPr>
            </w:pPr>
            <w:r w:rsidRPr="00BA61DA">
              <w:rPr>
                <w:sz w:val="22"/>
                <w:szCs w:val="22"/>
              </w:rPr>
              <w:t>4 308.00</w:t>
            </w:r>
          </w:p>
        </w:tc>
      </w:tr>
      <w:tr w:rsidR="004019ED" w:rsidRPr="00BA61DA" w14:paraId="430A518F" w14:textId="77777777" w:rsidTr="006C45D6">
        <w:trPr>
          <w:trHeight w:val="20"/>
        </w:trPr>
        <w:tc>
          <w:tcPr>
            <w:tcW w:w="676" w:type="pct"/>
            <w:shd w:val="clear" w:color="auto" w:fill="auto"/>
            <w:vAlign w:val="center"/>
            <w:hideMark/>
          </w:tcPr>
          <w:p w14:paraId="65D4336C"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8C59193" w14:textId="285035D3" w:rsidR="004019ED" w:rsidRPr="00BA61DA" w:rsidRDefault="004019ED" w:rsidP="00BA61DA">
            <w:pPr>
              <w:contextualSpacing/>
              <w:jc w:val="center"/>
              <w:rPr>
                <w:sz w:val="22"/>
                <w:szCs w:val="22"/>
              </w:rPr>
            </w:pPr>
            <w:r w:rsidRPr="00BA61DA">
              <w:rPr>
                <w:sz w:val="22"/>
                <w:szCs w:val="22"/>
              </w:rPr>
              <w:t xml:space="preserve">МКУ </w:t>
            </w:r>
            <w:r w:rsidR="006C45D6">
              <w:rPr>
                <w:sz w:val="22"/>
                <w:szCs w:val="22"/>
              </w:rPr>
              <w:t>«</w:t>
            </w:r>
            <w:r w:rsidRPr="00BA61DA">
              <w:rPr>
                <w:sz w:val="22"/>
                <w:szCs w:val="22"/>
              </w:rPr>
              <w:t>Лесколовский ДК</w:t>
            </w:r>
            <w:r w:rsidR="006C45D6">
              <w:rPr>
                <w:sz w:val="22"/>
                <w:szCs w:val="22"/>
              </w:rPr>
              <w:t>»</w:t>
            </w:r>
          </w:p>
        </w:tc>
        <w:tc>
          <w:tcPr>
            <w:tcW w:w="1172" w:type="pct"/>
            <w:shd w:val="clear" w:color="auto" w:fill="auto"/>
            <w:vAlign w:val="center"/>
            <w:hideMark/>
          </w:tcPr>
          <w:p w14:paraId="6E6E77FC" w14:textId="1CC4CAA6" w:rsidR="004019ED" w:rsidRPr="00BA61DA" w:rsidRDefault="004019ED" w:rsidP="00BA61DA">
            <w:pPr>
              <w:contextualSpacing/>
              <w:jc w:val="center"/>
              <w:rPr>
                <w:sz w:val="22"/>
                <w:szCs w:val="22"/>
              </w:rPr>
            </w:pPr>
            <w:r w:rsidRPr="00BA61DA">
              <w:rPr>
                <w:sz w:val="22"/>
                <w:szCs w:val="22"/>
              </w:rPr>
              <w:t>Лесколовский дом культуры, Ленинградская обл., Всеволожский р-он, д. Лесколово, ул. Красноборская, дом 4.</w:t>
            </w:r>
          </w:p>
        </w:tc>
        <w:tc>
          <w:tcPr>
            <w:tcW w:w="683" w:type="pct"/>
            <w:shd w:val="clear" w:color="auto" w:fill="auto"/>
            <w:vAlign w:val="center"/>
            <w:hideMark/>
          </w:tcPr>
          <w:p w14:paraId="1EFDF89B"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F0A4676" w14:textId="77777777" w:rsidR="004019ED" w:rsidRPr="00BA61DA" w:rsidRDefault="004019ED" w:rsidP="00BA61DA">
            <w:pPr>
              <w:contextualSpacing/>
              <w:jc w:val="center"/>
              <w:rPr>
                <w:sz w:val="22"/>
                <w:szCs w:val="22"/>
              </w:rPr>
            </w:pPr>
            <w:r w:rsidRPr="00BA61DA">
              <w:rPr>
                <w:sz w:val="22"/>
                <w:szCs w:val="22"/>
              </w:rPr>
              <w:t>2.53</w:t>
            </w:r>
          </w:p>
        </w:tc>
        <w:tc>
          <w:tcPr>
            <w:tcW w:w="592" w:type="pct"/>
            <w:shd w:val="clear" w:color="auto" w:fill="auto"/>
            <w:vAlign w:val="center"/>
            <w:hideMark/>
          </w:tcPr>
          <w:p w14:paraId="383DEE9D" w14:textId="77777777" w:rsidR="004019ED" w:rsidRPr="00BA61DA" w:rsidRDefault="004019ED" w:rsidP="00BA61DA">
            <w:pPr>
              <w:contextualSpacing/>
              <w:jc w:val="center"/>
              <w:rPr>
                <w:sz w:val="22"/>
                <w:szCs w:val="22"/>
              </w:rPr>
            </w:pPr>
            <w:r w:rsidRPr="00BA61DA">
              <w:rPr>
                <w:sz w:val="22"/>
                <w:szCs w:val="22"/>
              </w:rPr>
              <w:t>952.00</w:t>
            </w:r>
          </w:p>
        </w:tc>
      </w:tr>
      <w:tr w:rsidR="004019ED" w:rsidRPr="00BA61DA" w14:paraId="3C406760" w14:textId="77777777" w:rsidTr="006C45D6">
        <w:trPr>
          <w:trHeight w:val="20"/>
        </w:trPr>
        <w:tc>
          <w:tcPr>
            <w:tcW w:w="676" w:type="pct"/>
            <w:shd w:val="clear" w:color="auto" w:fill="auto"/>
            <w:vAlign w:val="center"/>
            <w:hideMark/>
          </w:tcPr>
          <w:p w14:paraId="7DE7B216"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CA7FFB6" w14:textId="376B9CDA" w:rsidR="004019ED" w:rsidRPr="00BA61DA" w:rsidRDefault="004019ED" w:rsidP="00BA61DA">
            <w:pPr>
              <w:contextualSpacing/>
              <w:jc w:val="center"/>
              <w:rPr>
                <w:sz w:val="22"/>
                <w:szCs w:val="22"/>
              </w:rPr>
            </w:pPr>
            <w:r w:rsidRPr="00BA61DA">
              <w:rPr>
                <w:sz w:val="22"/>
                <w:szCs w:val="22"/>
              </w:rPr>
              <w:t xml:space="preserve">ГКУ </w:t>
            </w:r>
            <w:r w:rsidR="006C45D6">
              <w:rPr>
                <w:sz w:val="22"/>
                <w:szCs w:val="22"/>
              </w:rPr>
              <w:t>«</w:t>
            </w:r>
            <w:proofErr w:type="spellStart"/>
            <w:r w:rsidRPr="00BA61DA">
              <w:rPr>
                <w:sz w:val="22"/>
                <w:szCs w:val="22"/>
              </w:rPr>
              <w:t>Леноблпожспас</w:t>
            </w:r>
            <w:proofErr w:type="spellEnd"/>
            <w:r w:rsidR="006C45D6">
              <w:rPr>
                <w:sz w:val="22"/>
                <w:szCs w:val="22"/>
              </w:rPr>
              <w:t>»</w:t>
            </w:r>
          </w:p>
        </w:tc>
        <w:tc>
          <w:tcPr>
            <w:tcW w:w="1172" w:type="pct"/>
            <w:shd w:val="clear" w:color="auto" w:fill="auto"/>
            <w:vAlign w:val="center"/>
            <w:hideMark/>
          </w:tcPr>
          <w:p w14:paraId="1409BD90" w14:textId="77777777" w:rsidR="004019ED" w:rsidRPr="00BA61DA" w:rsidRDefault="004019ED" w:rsidP="00BA61DA">
            <w:pPr>
              <w:contextualSpacing/>
              <w:jc w:val="center"/>
              <w:rPr>
                <w:sz w:val="22"/>
                <w:szCs w:val="22"/>
              </w:rPr>
            </w:pPr>
            <w:r w:rsidRPr="00BA61DA">
              <w:rPr>
                <w:sz w:val="22"/>
                <w:szCs w:val="22"/>
              </w:rPr>
              <w:t>104 пожарная часть. Ленинградская обл., Всеволожский р-он, д. Лесколово, ул. Зеленая, дом 62.</w:t>
            </w:r>
          </w:p>
        </w:tc>
        <w:tc>
          <w:tcPr>
            <w:tcW w:w="683" w:type="pct"/>
            <w:shd w:val="clear" w:color="auto" w:fill="auto"/>
            <w:vAlign w:val="center"/>
            <w:hideMark/>
          </w:tcPr>
          <w:p w14:paraId="54BA0BFC"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925E3CA" w14:textId="77777777" w:rsidR="004019ED" w:rsidRPr="00BA61DA" w:rsidRDefault="004019ED" w:rsidP="00BA61DA">
            <w:pPr>
              <w:contextualSpacing/>
              <w:jc w:val="center"/>
              <w:rPr>
                <w:sz w:val="22"/>
                <w:szCs w:val="22"/>
              </w:rPr>
            </w:pPr>
            <w:r w:rsidRPr="00BA61DA">
              <w:rPr>
                <w:sz w:val="22"/>
                <w:szCs w:val="22"/>
              </w:rPr>
              <w:t>1.20</w:t>
            </w:r>
          </w:p>
        </w:tc>
        <w:tc>
          <w:tcPr>
            <w:tcW w:w="592" w:type="pct"/>
            <w:shd w:val="clear" w:color="auto" w:fill="auto"/>
            <w:vAlign w:val="center"/>
            <w:hideMark/>
          </w:tcPr>
          <w:p w14:paraId="5DA07926" w14:textId="77777777" w:rsidR="004019ED" w:rsidRPr="00BA61DA" w:rsidRDefault="004019ED" w:rsidP="00BA61DA">
            <w:pPr>
              <w:contextualSpacing/>
              <w:jc w:val="center"/>
              <w:rPr>
                <w:sz w:val="22"/>
                <w:szCs w:val="22"/>
              </w:rPr>
            </w:pPr>
            <w:r w:rsidRPr="00BA61DA">
              <w:rPr>
                <w:sz w:val="22"/>
                <w:szCs w:val="22"/>
              </w:rPr>
              <w:t>438.00</w:t>
            </w:r>
          </w:p>
        </w:tc>
      </w:tr>
      <w:tr w:rsidR="004019ED" w:rsidRPr="00BA61DA" w14:paraId="75326239" w14:textId="77777777" w:rsidTr="006C45D6">
        <w:trPr>
          <w:trHeight w:val="20"/>
        </w:trPr>
        <w:tc>
          <w:tcPr>
            <w:tcW w:w="676" w:type="pct"/>
            <w:shd w:val="clear" w:color="auto" w:fill="auto"/>
            <w:vAlign w:val="center"/>
            <w:hideMark/>
          </w:tcPr>
          <w:p w14:paraId="0DCAB3B5"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45CD476" w14:textId="7ECEA132" w:rsidR="004019ED" w:rsidRPr="00BA61DA" w:rsidRDefault="004019ED" w:rsidP="00BA61DA">
            <w:pPr>
              <w:contextualSpacing/>
              <w:jc w:val="center"/>
              <w:rPr>
                <w:sz w:val="22"/>
                <w:szCs w:val="22"/>
              </w:rPr>
            </w:pPr>
            <w:r w:rsidRPr="00BA61DA">
              <w:rPr>
                <w:sz w:val="22"/>
                <w:szCs w:val="22"/>
              </w:rPr>
              <w:t xml:space="preserve">ЗАО </w:t>
            </w:r>
            <w:r w:rsidR="006C45D6">
              <w:rPr>
                <w:sz w:val="22"/>
                <w:szCs w:val="22"/>
              </w:rPr>
              <w:t>«</w:t>
            </w:r>
            <w:r w:rsidRPr="00BA61DA">
              <w:rPr>
                <w:sz w:val="22"/>
                <w:szCs w:val="22"/>
              </w:rPr>
              <w:t>ИКС 5 Недвижимость</w:t>
            </w:r>
            <w:r w:rsidR="006C45D6">
              <w:rPr>
                <w:sz w:val="22"/>
                <w:szCs w:val="22"/>
              </w:rPr>
              <w:t>»</w:t>
            </w:r>
          </w:p>
        </w:tc>
        <w:tc>
          <w:tcPr>
            <w:tcW w:w="1172" w:type="pct"/>
            <w:shd w:val="clear" w:color="auto" w:fill="auto"/>
            <w:vAlign w:val="center"/>
            <w:hideMark/>
          </w:tcPr>
          <w:p w14:paraId="684F8510" w14:textId="341EE357" w:rsidR="004019ED" w:rsidRPr="00BA61DA" w:rsidRDefault="004019ED" w:rsidP="00BA61DA">
            <w:pPr>
              <w:contextualSpacing/>
              <w:jc w:val="center"/>
              <w:rPr>
                <w:sz w:val="22"/>
                <w:szCs w:val="22"/>
              </w:rPr>
            </w:pPr>
            <w:r w:rsidRPr="00BA61DA">
              <w:rPr>
                <w:sz w:val="22"/>
                <w:szCs w:val="22"/>
              </w:rPr>
              <w:t>Торговый комплекс, дом 42, ул. Зеленая, д. Лесколово, Всеволожский р-он, Ленинградская обл</w:t>
            </w:r>
            <w:r w:rsidR="00BD1425">
              <w:rPr>
                <w:sz w:val="22"/>
                <w:szCs w:val="22"/>
              </w:rPr>
              <w:t>.</w:t>
            </w:r>
          </w:p>
        </w:tc>
        <w:tc>
          <w:tcPr>
            <w:tcW w:w="683" w:type="pct"/>
            <w:shd w:val="clear" w:color="auto" w:fill="auto"/>
            <w:vAlign w:val="center"/>
            <w:hideMark/>
          </w:tcPr>
          <w:p w14:paraId="4DB09A9E"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A6F6E74" w14:textId="77777777" w:rsidR="004019ED" w:rsidRPr="00BA61DA" w:rsidRDefault="004019ED" w:rsidP="00BA61DA">
            <w:pPr>
              <w:contextualSpacing/>
              <w:jc w:val="center"/>
              <w:rPr>
                <w:sz w:val="22"/>
                <w:szCs w:val="22"/>
              </w:rPr>
            </w:pPr>
            <w:r w:rsidRPr="00BA61DA">
              <w:rPr>
                <w:sz w:val="22"/>
                <w:szCs w:val="22"/>
              </w:rPr>
              <w:t>3.50</w:t>
            </w:r>
          </w:p>
        </w:tc>
        <w:tc>
          <w:tcPr>
            <w:tcW w:w="592" w:type="pct"/>
            <w:shd w:val="clear" w:color="auto" w:fill="auto"/>
            <w:vAlign w:val="center"/>
            <w:hideMark/>
          </w:tcPr>
          <w:p w14:paraId="0FED31D5" w14:textId="77777777" w:rsidR="004019ED" w:rsidRPr="00BA61DA" w:rsidRDefault="004019ED" w:rsidP="00BA61DA">
            <w:pPr>
              <w:contextualSpacing/>
              <w:jc w:val="center"/>
              <w:rPr>
                <w:sz w:val="22"/>
                <w:szCs w:val="22"/>
              </w:rPr>
            </w:pPr>
            <w:r w:rsidRPr="00BA61DA">
              <w:rPr>
                <w:sz w:val="22"/>
                <w:szCs w:val="22"/>
              </w:rPr>
              <w:t>235.67</w:t>
            </w:r>
          </w:p>
        </w:tc>
      </w:tr>
      <w:tr w:rsidR="004019ED" w:rsidRPr="00BA61DA" w14:paraId="1DB02DC6" w14:textId="77777777" w:rsidTr="006C45D6">
        <w:trPr>
          <w:trHeight w:val="20"/>
        </w:trPr>
        <w:tc>
          <w:tcPr>
            <w:tcW w:w="676" w:type="pct"/>
            <w:shd w:val="clear" w:color="auto" w:fill="auto"/>
            <w:vAlign w:val="center"/>
            <w:hideMark/>
          </w:tcPr>
          <w:p w14:paraId="28EF0FA2"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637751E" w14:textId="54765C12" w:rsidR="004019ED" w:rsidRPr="00BA61DA" w:rsidRDefault="004019ED" w:rsidP="00BA61DA">
            <w:pPr>
              <w:contextualSpacing/>
              <w:jc w:val="center"/>
              <w:rPr>
                <w:sz w:val="22"/>
                <w:szCs w:val="22"/>
              </w:rPr>
            </w:pPr>
            <w:r w:rsidRPr="00BA61DA">
              <w:rPr>
                <w:sz w:val="22"/>
                <w:szCs w:val="22"/>
              </w:rPr>
              <w:t xml:space="preserve">ООО </w:t>
            </w:r>
            <w:r w:rsidR="006C45D6">
              <w:rPr>
                <w:sz w:val="22"/>
                <w:szCs w:val="22"/>
              </w:rPr>
              <w:t>«</w:t>
            </w:r>
            <w:proofErr w:type="spellStart"/>
            <w:r w:rsidRPr="00BA61DA">
              <w:rPr>
                <w:sz w:val="22"/>
                <w:szCs w:val="22"/>
              </w:rPr>
              <w:t>Хоум</w:t>
            </w:r>
            <w:proofErr w:type="spellEnd"/>
            <w:r w:rsidRPr="00BA61DA">
              <w:rPr>
                <w:sz w:val="22"/>
                <w:szCs w:val="22"/>
              </w:rPr>
              <w:t xml:space="preserve"> Риал </w:t>
            </w:r>
            <w:proofErr w:type="spellStart"/>
            <w:r w:rsidRPr="00BA61DA">
              <w:rPr>
                <w:sz w:val="22"/>
                <w:szCs w:val="22"/>
              </w:rPr>
              <w:t>Эстейт</w:t>
            </w:r>
            <w:proofErr w:type="spellEnd"/>
            <w:r w:rsidR="006C45D6">
              <w:rPr>
                <w:sz w:val="22"/>
                <w:szCs w:val="22"/>
              </w:rPr>
              <w:t>»</w:t>
            </w:r>
          </w:p>
        </w:tc>
        <w:tc>
          <w:tcPr>
            <w:tcW w:w="1172" w:type="pct"/>
            <w:shd w:val="clear" w:color="auto" w:fill="auto"/>
            <w:vAlign w:val="center"/>
            <w:hideMark/>
          </w:tcPr>
          <w:p w14:paraId="4894F3BD" w14:textId="006725CB" w:rsidR="004019ED" w:rsidRPr="00BA61DA" w:rsidRDefault="004019ED" w:rsidP="00BA61DA">
            <w:pPr>
              <w:contextualSpacing/>
              <w:jc w:val="center"/>
              <w:rPr>
                <w:sz w:val="22"/>
                <w:szCs w:val="22"/>
              </w:rPr>
            </w:pPr>
            <w:r w:rsidRPr="00BA61DA">
              <w:rPr>
                <w:sz w:val="22"/>
                <w:szCs w:val="22"/>
              </w:rPr>
              <w:t>Продовольственный магазин, Ленинградская обл., Всеволожский р-он, д. Лесколово, ул. Зелёная, д. 68-А.</w:t>
            </w:r>
          </w:p>
        </w:tc>
        <w:tc>
          <w:tcPr>
            <w:tcW w:w="683" w:type="pct"/>
            <w:shd w:val="clear" w:color="auto" w:fill="auto"/>
            <w:vAlign w:val="center"/>
            <w:hideMark/>
          </w:tcPr>
          <w:p w14:paraId="15576C9C"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2F5AE6F" w14:textId="77777777" w:rsidR="004019ED" w:rsidRPr="00BA61DA" w:rsidRDefault="004019ED" w:rsidP="00BA61DA">
            <w:pPr>
              <w:contextualSpacing/>
              <w:jc w:val="center"/>
              <w:rPr>
                <w:sz w:val="22"/>
                <w:szCs w:val="22"/>
              </w:rPr>
            </w:pPr>
            <w:r w:rsidRPr="00BA61DA">
              <w:rPr>
                <w:sz w:val="22"/>
                <w:szCs w:val="22"/>
              </w:rPr>
              <w:t>0.75</w:t>
            </w:r>
          </w:p>
        </w:tc>
        <w:tc>
          <w:tcPr>
            <w:tcW w:w="592" w:type="pct"/>
            <w:shd w:val="clear" w:color="auto" w:fill="auto"/>
            <w:vAlign w:val="center"/>
            <w:hideMark/>
          </w:tcPr>
          <w:p w14:paraId="1631AA73" w14:textId="77777777" w:rsidR="004019ED" w:rsidRPr="00BA61DA" w:rsidRDefault="004019ED" w:rsidP="00BA61DA">
            <w:pPr>
              <w:contextualSpacing/>
              <w:jc w:val="center"/>
              <w:rPr>
                <w:sz w:val="22"/>
                <w:szCs w:val="22"/>
              </w:rPr>
            </w:pPr>
            <w:r w:rsidRPr="00BA61DA">
              <w:rPr>
                <w:sz w:val="22"/>
                <w:szCs w:val="22"/>
              </w:rPr>
              <w:t>152.00</w:t>
            </w:r>
          </w:p>
        </w:tc>
      </w:tr>
      <w:tr w:rsidR="004019ED" w:rsidRPr="00BA61DA" w14:paraId="44E709E1" w14:textId="77777777" w:rsidTr="006C45D6">
        <w:trPr>
          <w:trHeight w:val="20"/>
        </w:trPr>
        <w:tc>
          <w:tcPr>
            <w:tcW w:w="676" w:type="pct"/>
            <w:shd w:val="clear" w:color="auto" w:fill="auto"/>
            <w:vAlign w:val="center"/>
            <w:hideMark/>
          </w:tcPr>
          <w:p w14:paraId="0AD8CBAA"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A09FE38" w14:textId="77777777" w:rsidR="004019ED" w:rsidRPr="00BA61DA" w:rsidRDefault="004019ED" w:rsidP="00BA61DA">
            <w:pPr>
              <w:contextualSpacing/>
              <w:jc w:val="center"/>
              <w:rPr>
                <w:sz w:val="22"/>
                <w:szCs w:val="22"/>
              </w:rPr>
            </w:pPr>
            <w:r w:rsidRPr="00BA61DA">
              <w:rPr>
                <w:sz w:val="22"/>
                <w:szCs w:val="22"/>
              </w:rPr>
              <w:t xml:space="preserve">Собственник нежилого здания ТБЦ </w:t>
            </w:r>
            <w:proofErr w:type="spellStart"/>
            <w:r w:rsidRPr="00BA61DA">
              <w:rPr>
                <w:sz w:val="22"/>
                <w:szCs w:val="22"/>
              </w:rPr>
              <w:t>Ягубова</w:t>
            </w:r>
            <w:proofErr w:type="spellEnd"/>
            <w:r w:rsidRPr="00BA61DA">
              <w:rPr>
                <w:sz w:val="22"/>
                <w:szCs w:val="22"/>
              </w:rPr>
              <w:t xml:space="preserve"> М.О.</w:t>
            </w:r>
          </w:p>
        </w:tc>
        <w:tc>
          <w:tcPr>
            <w:tcW w:w="1172" w:type="pct"/>
            <w:shd w:val="clear" w:color="auto" w:fill="auto"/>
            <w:vAlign w:val="center"/>
            <w:hideMark/>
          </w:tcPr>
          <w:p w14:paraId="2C6A6C6F" w14:textId="517F9DD1" w:rsidR="004019ED" w:rsidRPr="00BA61DA" w:rsidRDefault="004019ED" w:rsidP="00BA61DA">
            <w:pPr>
              <w:contextualSpacing/>
              <w:jc w:val="center"/>
              <w:rPr>
                <w:sz w:val="22"/>
                <w:szCs w:val="22"/>
              </w:rPr>
            </w:pPr>
            <w:r w:rsidRPr="00BA61DA">
              <w:rPr>
                <w:sz w:val="22"/>
                <w:szCs w:val="22"/>
              </w:rPr>
              <w:t>Торгово-бытовой центр</w:t>
            </w:r>
            <w:r w:rsidR="00BD1425">
              <w:rPr>
                <w:sz w:val="22"/>
                <w:szCs w:val="22"/>
              </w:rPr>
              <w:t xml:space="preserve"> </w:t>
            </w:r>
            <w:r w:rsidRPr="00BA61DA">
              <w:rPr>
                <w:sz w:val="22"/>
                <w:szCs w:val="22"/>
              </w:rPr>
              <w:t xml:space="preserve">Ленинградская обл., Всеволожский </w:t>
            </w:r>
            <w:r w:rsidRPr="00BA61DA">
              <w:rPr>
                <w:sz w:val="22"/>
                <w:szCs w:val="22"/>
              </w:rPr>
              <w:lastRenderedPageBreak/>
              <w:t>р-он, д. Лесколово, ул. Красноборская</w:t>
            </w:r>
          </w:p>
        </w:tc>
        <w:tc>
          <w:tcPr>
            <w:tcW w:w="683" w:type="pct"/>
            <w:shd w:val="clear" w:color="auto" w:fill="auto"/>
            <w:vAlign w:val="center"/>
            <w:hideMark/>
          </w:tcPr>
          <w:p w14:paraId="09CE99BF" w14:textId="77777777" w:rsidR="004019ED" w:rsidRPr="00BA61DA" w:rsidRDefault="004019ED" w:rsidP="00BA61DA">
            <w:pPr>
              <w:contextualSpacing/>
              <w:jc w:val="center"/>
              <w:rPr>
                <w:sz w:val="22"/>
                <w:szCs w:val="22"/>
              </w:rPr>
            </w:pPr>
            <w:r w:rsidRPr="00BA61DA">
              <w:rPr>
                <w:sz w:val="22"/>
                <w:szCs w:val="22"/>
              </w:rPr>
              <w:lastRenderedPageBreak/>
              <w:t>хозяйственно-питьевые</w:t>
            </w:r>
          </w:p>
        </w:tc>
        <w:tc>
          <w:tcPr>
            <w:tcW w:w="884" w:type="pct"/>
            <w:shd w:val="clear" w:color="auto" w:fill="auto"/>
            <w:vAlign w:val="center"/>
            <w:hideMark/>
          </w:tcPr>
          <w:p w14:paraId="7CC4383D" w14:textId="77777777" w:rsidR="004019ED" w:rsidRPr="00BA61DA" w:rsidRDefault="004019ED" w:rsidP="00BA61DA">
            <w:pPr>
              <w:contextualSpacing/>
              <w:jc w:val="center"/>
              <w:rPr>
                <w:sz w:val="22"/>
                <w:szCs w:val="22"/>
              </w:rPr>
            </w:pPr>
            <w:r w:rsidRPr="00BA61DA">
              <w:rPr>
                <w:sz w:val="22"/>
                <w:szCs w:val="22"/>
              </w:rPr>
              <w:t>8.21</w:t>
            </w:r>
          </w:p>
        </w:tc>
        <w:tc>
          <w:tcPr>
            <w:tcW w:w="592" w:type="pct"/>
            <w:shd w:val="clear" w:color="auto" w:fill="auto"/>
            <w:vAlign w:val="center"/>
            <w:hideMark/>
          </w:tcPr>
          <w:p w14:paraId="0EAE721A" w14:textId="77777777" w:rsidR="004019ED" w:rsidRPr="00BA61DA" w:rsidRDefault="004019ED" w:rsidP="00BA61DA">
            <w:pPr>
              <w:contextualSpacing/>
              <w:jc w:val="center"/>
              <w:rPr>
                <w:sz w:val="22"/>
                <w:szCs w:val="22"/>
              </w:rPr>
            </w:pPr>
            <w:r w:rsidRPr="00BA61DA">
              <w:rPr>
                <w:sz w:val="22"/>
                <w:szCs w:val="22"/>
              </w:rPr>
              <w:t>955.00</w:t>
            </w:r>
          </w:p>
        </w:tc>
      </w:tr>
      <w:tr w:rsidR="004019ED" w:rsidRPr="00BA61DA" w14:paraId="0225038A" w14:textId="77777777" w:rsidTr="006C45D6">
        <w:trPr>
          <w:trHeight w:val="20"/>
        </w:trPr>
        <w:tc>
          <w:tcPr>
            <w:tcW w:w="676" w:type="pct"/>
            <w:shd w:val="clear" w:color="auto" w:fill="auto"/>
            <w:vAlign w:val="center"/>
            <w:hideMark/>
          </w:tcPr>
          <w:p w14:paraId="6E72D274"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600A48D" w14:textId="77777777" w:rsidR="004019ED" w:rsidRPr="00BA61DA" w:rsidRDefault="004019ED" w:rsidP="00BA61DA">
            <w:pPr>
              <w:contextualSpacing/>
              <w:jc w:val="center"/>
              <w:rPr>
                <w:sz w:val="22"/>
                <w:szCs w:val="22"/>
              </w:rPr>
            </w:pPr>
            <w:proofErr w:type="spellStart"/>
            <w:r w:rsidRPr="00BA61DA">
              <w:rPr>
                <w:sz w:val="22"/>
                <w:szCs w:val="22"/>
              </w:rPr>
              <w:t>Токсовское</w:t>
            </w:r>
            <w:proofErr w:type="spellEnd"/>
            <w:r w:rsidRPr="00BA61DA">
              <w:rPr>
                <w:sz w:val="22"/>
                <w:szCs w:val="22"/>
              </w:rPr>
              <w:t xml:space="preserve"> </w:t>
            </w:r>
            <w:proofErr w:type="spellStart"/>
            <w:r w:rsidRPr="00BA61DA">
              <w:rPr>
                <w:sz w:val="22"/>
                <w:szCs w:val="22"/>
              </w:rPr>
              <w:t>райпо</w:t>
            </w:r>
            <w:proofErr w:type="spellEnd"/>
          </w:p>
        </w:tc>
        <w:tc>
          <w:tcPr>
            <w:tcW w:w="1172" w:type="pct"/>
            <w:shd w:val="clear" w:color="auto" w:fill="auto"/>
            <w:vAlign w:val="center"/>
            <w:hideMark/>
          </w:tcPr>
          <w:p w14:paraId="21B58B2B" w14:textId="20044D7C" w:rsidR="004019ED" w:rsidRPr="00BA61DA" w:rsidRDefault="004019ED" w:rsidP="00BA61DA">
            <w:pPr>
              <w:contextualSpacing/>
              <w:jc w:val="center"/>
              <w:rPr>
                <w:sz w:val="22"/>
                <w:szCs w:val="22"/>
              </w:rPr>
            </w:pPr>
            <w:r w:rsidRPr="00BA61DA">
              <w:rPr>
                <w:sz w:val="22"/>
                <w:szCs w:val="22"/>
              </w:rPr>
              <w:t>Магазин-кафе № 22 по адресу: Ленинградская обл., Всеволожский р-он, д.</w:t>
            </w:r>
            <w:r w:rsidR="00BD1425">
              <w:rPr>
                <w:sz w:val="22"/>
                <w:szCs w:val="22"/>
              </w:rPr>
              <w:t xml:space="preserve"> </w:t>
            </w:r>
            <w:r w:rsidRPr="00BA61DA">
              <w:rPr>
                <w:sz w:val="22"/>
                <w:szCs w:val="22"/>
              </w:rPr>
              <w:t>Лесколово, Красноборская площадь</w:t>
            </w:r>
          </w:p>
        </w:tc>
        <w:tc>
          <w:tcPr>
            <w:tcW w:w="683" w:type="pct"/>
            <w:shd w:val="clear" w:color="auto" w:fill="auto"/>
            <w:vAlign w:val="center"/>
            <w:hideMark/>
          </w:tcPr>
          <w:p w14:paraId="4CA8B135"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52D3C5E" w14:textId="77777777" w:rsidR="004019ED" w:rsidRPr="00BA61DA" w:rsidRDefault="004019ED" w:rsidP="00BA61DA">
            <w:pPr>
              <w:contextualSpacing/>
              <w:jc w:val="center"/>
              <w:rPr>
                <w:sz w:val="22"/>
                <w:szCs w:val="22"/>
              </w:rPr>
            </w:pPr>
            <w:r w:rsidRPr="00BA61DA">
              <w:rPr>
                <w:sz w:val="22"/>
                <w:szCs w:val="22"/>
              </w:rPr>
              <w:t>1.84</w:t>
            </w:r>
          </w:p>
        </w:tc>
        <w:tc>
          <w:tcPr>
            <w:tcW w:w="592" w:type="pct"/>
            <w:shd w:val="clear" w:color="auto" w:fill="auto"/>
            <w:vAlign w:val="center"/>
            <w:hideMark/>
          </w:tcPr>
          <w:p w14:paraId="4371CB93" w14:textId="77777777" w:rsidR="004019ED" w:rsidRPr="00BA61DA" w:rsidRDefault="004019ED" w:rsidP="00BA61DA">
            <w:pPr>
              <w:contextualSpacing/>
              <w:jc w:val="center"/>
              <w:rPr>
                <w:sz w:val="22"/>
                <w:szCs w:val="22"/>
              </w:rPr>
            </w:pPr>
            <w:r w:rsidRPr="00BA61DA">
              <w:rPr>
                <w:sz w:val="22"/>
                <w:szCs w:val="22"/>
              </w:rPr>
              <w:t>158.00</w:t>
            </w:r>
          </w:p>
        </w:tc>
      </w:tr>
      <w:tr w:rsidR="004019ED" w:rsidRPr="00BA61DA" w14:paraId="71C594BD" w14:textId="77777777" w:rsidTr="006C45D6">
        <w:trPr>
          <w:trHeight w:val="20"/>
        </w:trPr>
        <w:tc>
          <w:tcPr>
            <w:tcW w:w="676" w:type="pct"/>
            <w:shd w:val="clear" w:color="auto" w:fill="auto"/>
            <w:vAlign w:val="center"/>
            <w:hideMark/>
          </w:tcPr>
          <w:p w14:paraId="61056F77"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8921A20" w14:textId="601D4F75" w:rsidR="004019ED" w:rsidRPr="00BA61DA" w:rsidRDefault="004019ED" w:rsidP="00BA61DA">
            <w:pPr>
              <w:contextualSpacing/>
              <w:jc w:val="center"/>
              <w:rPr>
                <w:sz w:val="22"/>
                <w:szCs w:val="22"/>
              </w:rPr>
            </w:pPr>
            <w:r w:rsidRPr="00BA61DA">
              <w:rPr>
                <w:sz w:val="22"/>
                <w:szCs w:val="22"/>
              </w:rPr>
              <w:t>ИП Кириченко Л.</w:t>
            </w:r>
            <w:r w:rsidR="00BD1425">
              <w:rPr>
                <w:sz w:val="22"/>
                <w:szCs w:val="22"/>
              </w:rPr>
              <w:t xml:space="preserve"> </w:t>
            </w:r>
            <w:r w:rsidRPr="00BA61DA">
              <w:rPr>
                <w:sz w:val="22"/>
                <w:szCs w:val="22"/>
              </w:rPr>
              <w:t>В.</w:t>
            </w:r>
          </w:p>
        </w:tc>
        <w:tc>
          <w:tcPr>
            <w:tcW w:w="1172" w:type="pct"/>
            <w:shd w:val="clear" w:color="auto" w:fill="auto"/>
            <w:vAlign w:val="center"/>
            <w:hideMark/>
          </w:tcPr>
          <w:p w14:paraId="08010BB4" w14:textId="77777777" w:rsidR="004019ED" w:rsidRPr="00BA61DA" w:rsidRDefault="004019ED" w:rsidP="00BA61DA">
            <w:pPr>
              <w:contextualSpacing/>
              <w:jc w:val="center"/>
              <w:rPr>
                <w:sz w:val="22"/>
                <w:szCs w:val="22"/>
              </w:rPr>
            </w:pPr>
            <w:r w:rsidRPr="00BA61DA">
              <w:rPr>
                <w:sz w:val="22"/>
                <w:szCs w:val="22"/>
              </w:rPr>
              <w:t>Торговые павильоны на территории рынка Всеволожский р-он, д. Лесколово</w:t>
            </w:r>
          </w:p>
        </w:tc>
        <w:tc>
          <w:tcPr>
            <w:tcW w:w="683" w:type="pct"/>
            <w:shd w:val="clear" w:color="auto" w:fill="auto"/>
            <w:vAlign w:val="center"/>
            <w:hideMark/>
          </w:tcPr>
          <w:p w14:paraId="2B2AB635"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DCF7917" w14:textId="77777777" w:rsidR="004019ED" w:rsidRPr="00BA61DA" w:rsidRDefault="004019ED" w:rsidP="00BA61DA">
            <w:pPr>
              <w:contextualSpacing/>
              <w:jc w:val="center"/>
              <w:rPr>
                <w:sz w:val="22"/>
                <w:szCs w:val="22"/>
              </w:rPr>
            </w:pPr>
            <w:r w:rsidRPr="00BA61DA">
              <w:rPr>
                <w:sz w:val="22"/>
                <w:szCs w:val="22"/>
              </w:rPr>
              <w:t>2.64</w:t>
            </w:r>
          </w:p>
        </w:tc>
        <w:tc>
          <w:tcPr>
            <w:tcW w:w="592" w:type="pct"/>
            <w:shd w:val="clear" w:color="auto" w:fill="auto"/>
            <w:vAlign w:val="center"/>
            <w:hideMark/>
          </w:tcPr>
          <w:p w14:paraId="5B6542EB" w14:textId="77777777" w:rsidR="004019ED" w:rsidRPr="00BA61DA" w:rsidRDefault="004019ED" w:rsidP="00BA61DA">
            <w:pPr>
              <w:contextualSpacing/>
              <w:jc w:val="center"/>
              <w:rPr>
                <w:sz w:val="22"/>
                <w:szCs w:val="22"/>
              </w:rPr>
            </w:pPr>
            <w:r w:rsidRPr="00BA61DA">
              <w:rPr>
                <w:sz w:val="22"/>
                <w:szCs w:val="22"/>
              </w:rPr>
              <w:t>595.00</w:t>
            </w:r>
          </w:p>
        </w:tc>
      </w:tr>
      <w:tr w:rsidR="004019ED" w:rsidRPr="00BA61DA" w14:paraId="34E65093" w14:textId="77777777" w:rsidTr="006C45D6">
        <w:trPr>
          <w:trHeight w:val="20"/>
        </w:trPr>
        <w:tc>
          <w:tcPr>
            <w:tcW w:w="676" w:type="pct"/>
            <w:shd w:val="clear" w:color="auto" w:fill="auto"/>
            <w:vAlign w:val="center"/>
            <w:hideMark/>
          </w:tcPr>
          <w:p w14:paraId="43E81284"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91B3589" w14:textId="5F7E2B4C" w:rsidR="004019ED" w:rsidRPr="00BA61DA" w:rsidRDefault="004019ED" w:rsidP="00BA61DA">
            <w:pPr>
              <w:contextualSpacing/>
              <w:jc w:val="center"/>
              <w:rPr>
                <w:sz w:val="22"/>
                <w:szCs w:val="22"/>
              </w:rPr>
            </w:pPr>
            <w:r w:rsidRPr="00BA61DA">
              <w:rPr>
                <w:sz w:val="22"/>
                <w:szCs w:val="22"/>
              </w:rPr>
              <w:t>ИП Захаровой Н.</w:t>
            </w:r>
            <w:r w:rsidR="00BD1425">
              <w:rPr>
                <w:sz w:val="22"/>
                <w:szCs w:val="22"/>
              </w:rPr>
              <w:t xml:space="preserve"> </w:t>
            </w:r>
            <w:r w:rsidRPr="00BA61DA">
              <w:rPr>
                <w:sz w:val="22"/>
                <w:szCs w:val="22"/>
              </w:rPr>
              <w:t>В.</w:t>
            </w:r>
          </w:p>
        </w:tc>
        <w:tc>
          <w:tcPr>
            <w:tcW w:w="1172" w:type="pct"/>
            <w:shd w:val="clear" w:color="auto" w:fill="auto"/>
            <w:vAlign w:val="center"/>
            <w:hideMark/>
          </w:tcPr>
          <w:p w14:paraId="63E18B9B" w14:textId="791DC883" w:rsidR="004019ED" w:rsidRPr="00BA61DA" w:rsidRDefault="004019ED" w:rsidP="00BA61DA">
            <w:pPr>
              <w:contextualSpacing/>
              <w:jc w:val="center"/>
              <w:rPr>
                <w:sz w:val="22"/>
                <w:szCs w:val="22"/>
              </w:rPr>
            </w:pPr>
            <w:r w:rsidRPr="00BA61DA">
              <w:rPr>
                <w:sz w:val="22"/>
                <w:szCs w:val="22"/>
              </w:rPr>
              <w:t xml:space="preserve">Магазин </w:t>
            </w:r>
            <w:proofErr w:type="spellStart"/>
            <w:r w:rsidRPr="00BA61DA">
              <w:rPr>
                <w:sz w:val="22"/>
                <w:szCs w:val="22"/>
              </w:rPr>
              <w:t>стройхозтоваров</w:t>
            </w:r>
            <w:proofErr w:type="spellEnd"/>
            <w:r w:rsidRPr="00BA61DA">
              <w:rPr>
                <w:sz w:val="22"/>
                <w:szCs w:val="22"/>
              </w:rPr>
              <w:t xml:space="preserve"> Всеволожский р-он, д. Лесколово, ул. Зеленая, д. 66 А</w:t>
            </w:r>
          </w:p>
        </w:tc>
        <w:tc>
          <w:tcPr>
            <w:tcW w:w="683" w:type="pct"/>
            <w:shd w:val="clear" w:color="auto" w:fill="auto"/>
            <w:vAlign w:val="center"/>
            <w:hideMark/>
          </w:tcPr>
          <w:p w14:paraId="5EB5940C"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2AF1A65" w14:textId="77777777" w:rsidR="004019ED" w:rsidRPr="00BA61DA" w:rsidRDefault="004019ED" w:rsidP="00BA61DA">
            <w:pPr>
              <w:contextualSpacing/>
              <w:jc w:val="center"/>
              <w:rPr>
                <w:sz w:val="22"/>
                <w:szCs w:val="22"/>
              </w:rPr>
            </w:pPr>
            <w:r w:rsidRPr="00BA61DA">
              <w:rPr>
                <w:sz w:val="22"/>
                <w:szCs w:val="22"/>
              </w:rPr>
              <w:t>0.10</w:t>
            </w:r>
          </w:p>
        </w:tc>
        <w:tc>
          <w:tcPr>
            <w:tcW w:w="592" w:type="pct"/>
            <w:shd w:val="clear" w:color="auto" w:fill="auto"/>
            <w:vAlign w:val="center"/>
            <w:hideMark/>
          </w:tcPr>
          <w:p w14:paraId="42948DDA" w14:textId="77777777" w:rsidR="004019ED" w:rsidRPr="00BA61DA" w:rsidRDefault="004019ED" w:rsidP="00BA61DA">
            <w:pPr>
              <w:contextualSpacing/>
              <w:jc w:val="center"/>
              <w:rPr>
                <w:sz w:val="22"/>
                <w:szCs w:val="22"/>
              </w:rPr>
            </w:pPr>
            <w:r w:rsidRPr="00BA61DA">
              <w:rPr>
                <w:sz w:val="22"/>
                <w:szCs w:val="22"/>
              </w:rPr>
              <w:t>294.00</w:t>
            </w:r>
          </w:p>
        </w:tc>
      </w:tr>
      <w:tr w:rsidR="004019ED" w:rsidRPr="00BA61DA" w14:paraId="162F0688" w14:textId="77777777" w:rsidTr="006C45D6">
        <w:trPr>
          <w:trHeight w:val="20"/>
        </w:trPr>
        <w:tc>
          <w:tcPr>
            <w:tcW w:w="676" w:type="pct"/>
            <w:shd w:val="clear" w:color="auto" w:fill="auto"/>
            <w:vAlign w:val="center"/>
            <w:hideMark/>
          </w:tcPr>
          <w:p w14:paraId="02ADEC60"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551D199" w14:textId="3BBC23F7" w:rsidR="004019ED" w:rsidRPr="00BA61DA" w:rsidRDefault="004019ED" w:rsidP="00BA61DA">
            <w:pPr>
              <w:contextualSpacing/>
              <w:jc w:val="center"/>
              <w:rPr>
                <w:sz w:val="22"/>
                <w:szCs w:val="22"/>
              </w:rPr>
            </w:pPr>
            <w:r w:rsidRPr="00BA61DA">
              <w:rPr>
                <w:sz w:val="22"/>
                <w:szCs w:val="22"/>
              </w:rPr>
              <w:t xml:space="preserve">ПАО </w:t>
            </w:r>
            <w:r w:rsidR="006C45D6">
              <w:rPr>
                <w:sz w:val="22"/>
                <w:szCs w:val="22"/>
              </w:rPr>
              <w:t>«</w:t>
            </w:r>
            <w:r w:rsidRPr="00BA61DA">
              <w:rPr>
                <w:sz w:val="22"/>
                <w:szCs w:val="22"/>
              </w:rPr>
              <w:t>Ростелеком</w:t>
            </w:r>
            <w:r w:rsidR="006C45D6">
              <w:rPr>
                <w:sz w:val="22"/>
                <w:szCs w:val="22"/>
              </w:rPr>
              <w:t>»</w:t>
            </w:r>
          </w:p>
        </w:tc>
        <w:tc>
          <w:tcPr>
            <w:tcW w:w="1172" w:type="pct"/>
            <w:shd w:val="clear" w:color="auto" w:fill="auto"/>
            <w:vAlign w:val="center"/>
            <w:hideMark/>
          </w:tcPr>
          <w:p w14:paraId="0EE2D9AB" w14:textId="77777777" w:rsidR="004019ED" w:rsidRPr="00BA61DA" w:rsidRDefault="004019ED" w:rsidP="00BA61DA">
            <w:pPr>
              <w:contextualSpacing/>
              <w:jc w:val="center"/>
              <w:rPr>
                <w:sz w:val="22"/>
                <w:szCs w:val="22"/>
              </w:rPr>
            </w:pPr>
            <w:r w:rsidRPr="00BA61DA">
              <w:rPr>
                <w:sz w:val="22"/>
                <w:szCs w:val="22"/>
              </w:rPr>
              <w:t>Ленинградская обл., Всеволожский р-он, д. Лесколово, ул. Красноборская, д. 1-а</w:t>
            </w:r>
          </w:p>
        </w:tc>
        <w:tc>
          <w:tcPr>
            <w:tcW w:w="683" w:type="pct"/>
            <w:shd w:val="clear" w:color="auto" w:fill="auto"/>
            <w:vAlign w:val="center"/>
            <w:hideMark/>
          </w:tcPr>
          <w:p w14:paraId="2FC51BA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82BD2EB" w14:textId="77777777" w:rsidR="004019ED" w:rsidRPr="00BA61DA" w:rsidRDefault="004019ED" w:rsidP="00BA61DA">
            <w:pPr>
              <w:contextualSpacing/>
              <w:jc w:val="center"/>
              <w:rPr>
                <w:sz w:val="22"/>
                <w:szCs w:val="22"/>
              </w:rPr>
            </w:pPr>
            <w:r w:rsidRPr="00BA61DA">
              <w:rPr>
                <w:sz w:val="22"/>
                <w:szCs w:val="22"/>
              </w:rPr>
              <w:t>0.13</w:t>
            </w:r>
          </w:p>
        </w:tc>
        <w:tc>
          <w:tcPr>
            <w:tcW w:w="592" w:type="pct"/>
            <w:shd w:val="clear" w:color="auto" w:fill="auto"/>
            <w:vAlign w:val="center"/>
            <w:hideMark/>
          </w:tcPr>
          <w:p w14:paraId="34475B83" w14:textId="77777777" w:rsidR="004019ED" w:rsidRPr="00BA61DA" w:rsidRDefault="004019ED" w:rsidP="00BA61DA">
            <w:pPr>
              <w:contextualSpacing/>
              <w:jc w:val="center"/>
              <w:rPr>
                <w:sz w:val="22"/>
                <w:szCs w:val="22"/>
              </w:rPr>
            </w:pPr>
            <w:r w:rsidRPr="00BA61DA">
              <w:rPr>
                <w:sz w:val="22"/>
                <w:szCs w:val="22"/>
              </w:rPr>
              <w:t>9.96</w:t>
            </w:r>
          </w:p>
        </w:tc>
      </w:tr>
      <w:tr w:rsidR="004019ED" w:rsidRPr="00BA61DA" w14:paraId="36A29274" w14:textId="77777777" w:rsidTr="006C45D6">
        <w:trPr>
          <w:trHeight w:val="20"/>
        </w:trPr>
        <w:tc>
          <w:tcPr>
            <w:tcW w:w="676" w:type="pct"/>
            <w:shd w:val="clear" w:color="auto" w:fill="auto"/>
            <w:vAlign w:val="center"/>
            <w:hideMark/>
          </w:tcPr>
          <w:p w14:paraId="251A5414"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E185C17" w14:textId="4837BCFA" w:rsidR="004019ED" w:rsidRPr="00BA61DA" w:rsidRDefault="004019ED" w:rsidP="00BA61DA">
            <w:pPr>
              <w:contextualSpacing/>
              <w:jc w:val="center"/>
              <w:rPr>
                <w:sz w:val="22"/>
                <w:szCs w:val="22"/>
              </w:rPr>
            </w:pPr>
            <w:r w:rsidRPr="00BA61DA">
              <w:rPr>
                <w:sz w:val="22"/>
                <w:szCs w:val="22"/>
              </w:rPr>
              <w:t xml:space="preserve">МП </w:t>
            </w:r>
            <w:r w:rsidR="006C45D6">
              <w:rPr>
                <w:sz w:val="22"/>
                <w:szCs w:val="22"/>
              </w:rPr>
              <w:t>«</w:t>
            </w:r>
            <w:r w:rsidRPr="00BA61DA">
              <w:rPr>
                <w:sz w:val="22"/>
                <w:szCs w:val="22"/>
              </w:rPr>
              <w:t>Лесколовская Фармация</w:t>
            </w:r>
            <w:r w:rsidR="006C45D6">
              <w:rPr>
                <w:sz w:val="22"/>
                <w:szCs w:val="22"/>
              </w:rPr>
              <w:t>»</w:t>
            </w:r>
          </w:p>
        </w:tc>
        <w:tc>
          <w:tcPr>
            <w:tcW w:w="1172" w:type="pct"/>
            <w:shd w:val="clear" w:color="auto" w:fill="auto"/>
            <w:vAlign w:val="center"/>
            <w:hideMark/>
          </w:tcPr>
          <w:p w14:paraId="0791D83B" w14:textId="064FDCC1" w:rsidR="004019ED" w:rsidRPr="00BA61DA" w:rsidRDefault="004019ED" w:rsidP="00BA61DA">
            <w:pPr>
              <w:contextualSpacing/>
              <w:jc w:val="center"/>
              <w:rPr>
                <w:sz w:val="22"/>
                <w:szCs w:val="22"/>
              </w:rPr>
            </w:pPr>
            <w:r w:rsidRPr="00BA61DA">
              <w:rPr>
                <w:sz w:val="22"/>
                <w:szCs w:val="22"/>
              </w:rPr>
              <w:t>Аптека. д.</w:t>
            </w:r>
            <w:r w:rsidR="00BD1425">
              <w:rPr>
                <w:sz w:val="22"/>
                <w:szCs w:val="22"/>
              </w:rPr>
              <w:t xml:space="preserve"> </w:t>
            </w:r>
            <w:r w:rsidRPr="00BA61DA">
              <w:rPr>
                <w:sz w:val="22"/>
                <w:szCs w:val="22"/>
              </w:rPr>
              <w:t>Лесколово, ул. Красноборская, д. 9-а</w:t>
            </w:r>
          </w:p>
        </w:tc>
        <w:tc>
          <w:tcPr>
            <w:tcW w:w="683" w:type="pct"/>
            <w:shd w:val="clear" w:color="auto" w:fill="auto"/>
            <w:vAlign w:val="center"/>
            <w:hideMark/>
          </w:tcPr>
          <w:p w14:paraId="012100AA"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47C7218" w14:textId="77777777" w:rsidR="004019ED" w:rsidRPr="00BA61DA" w:rsidRDefault="004019ED" w:rsidP="00BA61DA">
            <w:pPr>
              <w:contextualSpacing/>
              <w:jc w:val="center"/>
              <w:rPr>
                <w:sz w:val="22"/>
                <w:szCs w:val="22"/>
              </w:rPr>
            </w:pPr>
            <w:r w:rsidRPr="00BA61DA">
              <w:rPr>
                <w:sz w:val="22"/>
                <w:szCs w:val="22"/>
              </w:rPr>
              <w:t>0.05</w:t>
            </w:r>
          </w:p>
        </w:tc>
        <w:tc>
          <w:tcPr>
            <w:tcW w:w="592" w:type="pct"/>
            <w:shd w:val="clear" w:color="auto" w:fill="auto"/>
            <w:vAlign w:val="center"/>
            <w:hideMark/>
          </w:tcPr>
          <w:p w14:paraId="1531F789" w14:textId="77777777" w:rsidR="004019ED" w:rsidRPr="00BA61DA" w:rsidRDefault="004019ED" w:rsidP="00BA61DA">
            <w:pPr>
              <w:contextualSpacing/>
              <w:jc w:val="center"/>
              <w:rPr>
                <w:sz w:val="22"/>
                <w:szCs w:val="22"/>
              </w:rPr>
            </w:pPr>
            <w:r w:rsidRPr="00BA61DA">
              <w:rPr>
                <w:sz w:val="22"/>
                <w:szCs w:val="22"/>
              </w:rPr>
              <w:t>55.00</w:t>
            </w:r>
          </w:p>
        </w:tc>
      </w:tr>
      <w:tr w:rsidR="004019ED" w:rsidRPr="00BA61DA" w14:paraId="69C56C90" w14:textId="77777777" w:rsidTr="006C45D6">
        <w:trPr>
          <w:trHeight w:val="20"/>
        </w:trPr>
        <w:tc>
          <w:tcPr>
            <w:tcW w:w="676" w:type="pct"/>
            <w:shd w:val="clear" w:color="auto" w:fill="auto"/>
            <w:vAlign w:val="center"/>
            <w:hideMark/>
          </w:tcPr>
          <w:p w14:paraId="15D94994"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BE879A6" w14:textId="77777777" w:rsidR="004019ED" w:rsidRPr="00BA61DA" w:rsidRDefault="004019ED" w:rsidP="00BA61DA">
            <w:pPr>
              <w:contextualSpacing/>
              <w:jc w:val="center"/>
              <w:rPr>
                <w:sz w:val="22"/>
                <w:szCs w:val="22"/>
              </w:rPr>
            </w:pPr>
            <w:r w:rsidRPr="00BA61DA">
              <w:rPr>
                <w:sz w:val="22"/>
                <w:szCs w:val="22"/>
              </w:rPr>
              <w:t xml:space="preserve">ИП </w:t>
            </w:r>
            <w:proofErr w:type="spellStart"/>
            <w:r w:rsidRPr="00BA61DA">
              <w:rPr>
                <w:sz w:val="22"/>
                <w:szCs w:val="22"/>
              </w:rPr>
              <w:t>Бессинная</w:t>
            </w:r>
            <w:proofErr w:type="spellEnd"/>
            <w:r w:rsidRPr="00BA61DA">
              <w:rPr>
                <w:sz w:val="22"/>
                <w:szCs w:val="22"/>
              </w:rPr>
              <w:t xml:space="preserve"> Е.А.</w:t>
            </w:r>
          </w:p>
        </w:tc>
        <w:tc>
          <w:tcPr>
            <w:tcW w:w="1172" w:type="pct"/>
            <w:shd w:val="clear" w:color="auto" w:fill="auto"/>
            <w:vAlign w:val="center"/>
            <w:hideMark/>
          </w:tcPr>
          <w:p w14:paraId="308FA8B3" w14:textId="323031BB" w:rsidR="004019ED" w:rsidRPr="00BA61DA" w:rsidRDefault="004019ED" w:rsidP="00BA61DA">
            <w:pPr>
              <w:contextualSpacing/>
              <w:jc w:val="center"/>
              <w:rPr>
                <w:sz w:val="22"/>
                <w:szCs w:val="22"/>
              </w:rPr>
            </w:pPr>
            <w:r w:rsidRPr="00BA61DA">
              <w:rPr>
                <w:sz w:val="22"/>
                <w:szCs w:val="22"/>
              </w:rPr>
              <w:t>Продовольственный магазин по адресу: Ленинградская обл., Всеволожский р-он, д.</w:t>
            </w:r>
            <w:r w:rsidR="00BD1425">
              <w:rPr>
                <w:sz w:val="22"/>
                <w:szCs w:val="22"/>
              </w:rPr>
              <w:t xml:space="preserve"> </w:t>
            </w:r>
            <w:r w:rsidRPr="00BA61DA">
              <w:rPr>
                <w:sz w:val="22"/>
                <w:szCs w:val="22"/>
              </w:rPr>
              <w:t>Лесколово, ул.</w:t>
            </w:r>
            <w:r w:rsidR="00BD1425">
              <w:rPr>
                <w:sz w:val="22"/>
                <w:szCs w:val="22"/>
              </w:rPr>
              <w:t xml:space="preserve"> </w:t>
            </w:r>
            <w:r w:rsidRPr="00BA61DA">
              <w:rPr>
                <w:sz w:val="22"/>
                <w:szCs w:val="22"/>
              </w:rPr>
              <w:t>Красноборская, д. 7 а.</w:t>
            </w:r>
          </w:p>
        </w:tc>
        <w:tc>
          <w:tcPr>
            <w:tcW w:w="683" w:type="pct"/>
            <w:shd w:val="clear" w:color="auto" w:fill="auto"/>
            <w:vAlign w:val="center"/>
            <w:hideMark/>
          </w:tcPr>
          <w:p w14:paraId="1247BB3D"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5AC9DE4" w14:textId="77777777" w:rsidR="004019ED" w:rsidRPr="00BA61DA" w:rsidRDefault="004019ED" w:rsidP="00BA61DA">
            <w:pPr>
              <w:contextualSpacing/>
              <w:jc w:val="center"/>
              <w:rPr>
                <w:sz w:val="22"/>
                <w:szCs w:val="22"/>
              </w:rPr>
            </w:pPr>
            <w:r w:rsidRPr="00BA61DA">
              <w:rPr>
                <w:sz w:val="22"/>
                <w:szCs w:val="22"/>
              </w:rPr>
              <w:t>1.00</w:t>
            </w:r>
          </w:p>
        </w:tc>
        <w:tc>
          <w:tcPr>
            <w:tcW w:w="592" w:type="pct"/>
            <w:shd w:val="clear" w:color="auto" w:fill="auto"/>
            <w:vAlign w:val="center"/>
            <w:hideMark/>
          </w:tcPr>
          <w:p w14:paraId="4A31D52C" w14:textId="3830BA88" w:rsidR="004019ED" w:rsidRPr="00BA61DA" w:rsidRDefault="004019ED" w:rsidP="00BA61DA">
            <w:pPr>
              <w:contextualSpacing/>
              <w:jc w:val="center"/>
              <w:rPr>
                <w:sz w:val="22"/>
                <w:szCs w:val="22"/>
              </w:rPr>
            </w:pPr>
          </w:p>
        </w:tc>
      </w:tr>
      <w:tr w:rsidR="004019ED" w:rsidRPr="00BA61DA" w14:paraId="1239FF97" w14:textId="77777777" w:rsidTr="006C45D6">
        <w:trPr>
          <w:trHeight w:val="20"/>
        </w:trPr>
        <w:tc>
          <w:tcPr>
            <w:tcW w:w="676" w:type="pct"/>
            <w:shd w:val="clear" w:color="auto" w:fill="auto"/>
            <w:vAlign w:val="center"/>
            <w:hideMark/>
          </w:tcPr>
          <w:p w14:paraId="55E2B4CA"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53E9979" w14:textId="329A2E76" w:rsidR="004019ED" w:rsidRPr="00BA61DA" w:rsidRDefault="004019ED" w:rsidP="00BA61DA">
            <w:pPr>
              <w:contextualSpacing/>
              <w:jc w:val="center"/>
              <w:rPr>
                <w:sz w:val="22"/>
                <w:szCs w:val="22"/>
              </w:rPr>
            </w:pPr>
            <w:r w:rsidRPr="00BA61DA">
              <w:rPr>
                <w:sz w:val="22"/>
                <w:szCs w:val="22"/>
              </w:rPr>
              <w:t xml:space="preserve">ООО </w:t>
            </w:r>
            <w:r w:rsidR="006C45D6">
              <w:rPr>
                <w:sz w:val="22"/>
                <w:szCs w:val="22"/>
              </w:rPr>
              <w:t>«</w:t>
            </w:r>
            <w:r w:rsidRPr="00BA61DA">
              <w:rPr>
                <w:sz w:val="22"/>
                <w:szCs w:val="22"/>
              </w:rPr>
              <w:t>ЭН В ЭФ</w:t>
            </w:r>
            <w:r w:rsidR="006C45D6">
              <w:rPr>
                <w:sz w:val="22"/>
                <w:szCs w:val="22"/>
              </w:rPr>
              <w:t>»</w:t>
            </w:r>
          </w:p>
        </w:tc>
        <w:tc>
          <w:tcPr>
            <w:tcW w:w="1172" w:type="pct"/>
            <w:shd w:val="clear" w:color="auto" w:fill="auto"/>
            <w:vAlign w:val="center"/>
            <w:hideMark/>
          </w:tcPr>
          <w:p w14:paraId="7D92ACF7" w14:textId="71DE629C" w:rsidR="004019ED" w:rsidRPr="00BA61DA" w:rsidRDefault="004019ED" w:rsidP="00BA61DA">
            <w:pPr>
              <w:contextualSpacing/>
              <w:jc w:val="center"/>
              <w:rPr>
                <w:sz w:val="22"/>
                <w:szCs w:val="22"/>
              </w:rPr>
            </w:pPr>
            <w:r w:rsidRPr="00BA61DA">
              <w:rPr>
                <w:sz w:val="22"/>
                <w:szCs w:val="22"/>
              </w:rPr>
              <w:t>Тепличный комплекс по адресу Ленинградская область, Всеволожский р-он, д. Лесколово</w:t>
            </w:r>
          </w:p>
        </w:tc>
        <w:tc>
          <w:tcPr>
            <w:tcW w:w="683" w:type="pct"/>
            <w:shd w:val="clear" w:color="auto" w:fill="auto"/>
            <w:vAlign w:val="center"/>
            <w:hideMark/>
          </w:tcPr>
          <w:p w14:paraId="7F02833A"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9AC85A8" w14:textId="77777777" w:rsidR="004019ED" w:rsidRPr="00BA61DA" w:rsidRDefault="004019ED" w:rsidP="00BA61DA">
            <w:pPr>
              <w:contextualSpacing/>
              <w:jc w:val="center"/>
              <w:rPr>
                <w:sz w:val="22"/>
                <w:szCs w:val="22"/>
              </w:rPr>
            </w:pPr>
            <w:r w:rsidRPr="00BA61DA">
              <w:rPr>
                <w:sz w:val="22"/>
                <w:szCs w:val="22"/>
              </w:rPr>
              <w:t>2.81</w:t>
            </w:r>
          </w:p>
        </w:tc>
        <w:tc>
          <w:tcPr>
            <w:tcW w:w="592" w:type="pct"/>
            <w:shd w:val="clear" w:color="auto" w:fill="auto"/>
            <w:vAlign w:val="center"/>
            <w:hideMark/>
          </w:tcPr>
          <w:p w14:paraId="6A9085F3" w14:textId="77777777" w:rsidR="004019ED" w:rsidRPr="00BA61DA" w:rsidRDefault="004019ED" w:rsidP="00BA61DA">
            <w:pPr>
              <w:contextualSpacing/>
              <w:jc w:val="center"/>
              <w:rPr>
                <w:sz w:val="22"/>
                <w:szCs w:val="22"/>
              </w:rPr>
            </w:pPr>
            <w:r w:rsidRPr="00BA61DA">
              <w:rPr>
                <w:sz w:val="22"/>
                <w:szCs w:val="22"/>
              </w:rPr>
              <w:t>614.00</w:t>
            </w:r>
          </w:p>
        </w:tc>
      </w:tr>
      <w:tr w:rsidR="004019ED" w:rsidRPr="00BA61DA" w14:paraId="792FAEAF" w14:textId="77777777" w:rsidTr="006C45D6">
        <w:trPr>
          <w:trHeight w:val="20"/>
        </w:trPr>
        <w:tc>
          <w:tcPr>
            <w:tcW w:w="676" w:type="pct"/>
            <w:shd w:val="clear" w:color="auto" w:fill="auto"/>
            <w:vAlign w:val="center"/>
            <w:hideMark/>
          </w:tcPr>
          <w:p w14:paraId="560F0139"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8AEB87C" w14:textId="059FAEE4" w:rsidR="004019ED" w:rsidRPr="00BA61DA" w:rsidRDefault="004019ED" w:rsidP="00BA61DA">
            <w:pPr>
              <w:contextualSpacing/>
              <w:jc w:val="center"/>
              <w:rPr>
                <w:sz w:val="22"/>
                <w:szCs w:val="22"/>
              </w:rPr>
            </w:pPr>
            <w:r w:rsidRPr="00BA61DA">
              <w:rPr>
                <w:sz w:val="22"/>
                <w:szCs w:val="22"/>
              </w:rPr>
              <w:t xml:space="preserve">ГБУЗ ЛО </w:t>
            </w:r>
            <w:r w:rsidR="006C45D6">
              <w:rPr>
                <w:sz w:val="22"/>
                <w:szCs w:val="22"/>
              </w:rPr>
              <w:t>«</w:t>
            </w:r>
            <w:proofErr w:type="spellStart"/>
            <w:r w:rsidRPr="00BA61DA">
              <w:rPr>
                <w:sz w:val="22"/>
                <w:szCs w:val="22"/>
              </w:rPr>
              <w:t>Токсовская</w:t>
            </w:r>
            <w:proofErr w:type="spellEnd"/>
            <w:r w:rsidRPr="00BA61DA">
              <w:rPr>
                <w:sz w:val="22"/>
                <w:szCs w:val="22"/>
              </w:rPr>
              <w:t xml:space="preserve"> МБ</w:t>
            </w:r>
            <w:r w:rsidR="006C45D6">
              <w:rPr>
                <w:sz w:val="22"/>
                <w:szCs w:val="22"/>
              </w:rPr>
              <w:t>»</w:t>
            </w:r>
          </w:p>
        </w:tc>
        <w:tc>
          <w:tcPr>
            <w:tcW w:w="1172" w:type="pct"/>
            <w:shd w:val="clear" w:color="auto" w:fill="auto"/>
            <w:vAlign w:val="center"/>
            <w:hideMark/>
          </w:tcPr>
          <w:p w14:paraId="01E8192F" w14:textId="7DF0A2A7" w:rsidR="004019ED" w:rsidRPr="00BA61DA" w:rsidRDefault="004019ED" w:rsidP="00BA61DA">
            <w:pPr>
              <w:contextualSpacing/>
              <w:jc w:val="center"/>
              <w:rPr>
                <w:sz w:val="22"/>
                <w:szCs w:val="22"/>
              </w:rPr>
            </w:pPr>
            <w:r w:rsidRPr="00BA61DA">
              <w:rPr>
                <w:sz w:val="22"/>
                <w:szCs w:val="22"/>
              </w:rPr>
              <w:t>Поликлиника дом 9а, Станция скорой помощи дом 9 б по ул.</w:t>
            </w:r>
            <w:r w:rsidR="00BD1425">
              <w:rPr>
                <w:sz w:val="22"/>
                <w:szCs w:val="22"/>
              </w:rPr>
              <w:t xml:space="preserve"> </w:t>
            </w:r>
            <w:r w:rsidRPr="00BA61DA">
              <w:rPr>
                <w:sz w:val="22"/>
                <w:szCs w:val="22"/>
              </w:rPr>
              <w:t>Красноборская, д. Лесколово, Всеволожский р-он, Ленинградская обл.</w:t>
            </w:r>
          </w:p>
        </w:tc>
        <w:tc>
          <w:tcPr>
            <w:tcW w:w="683" w:type="pct"/>
            <w:shd w:val="clear" w:color="auto" w:fill="auto"/>
            <w:vAlign w:val="center"/>
            <w:hideMark/>
          </w:tcPr>
          <w:p w14:paraId="401AD307"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C59F15A" w14:textId="77777777" w:rsidR="004019ED" w:rsidRPr="00BA61DA" w:rsidRDefault="004019ED" w:rsidP="00BA61DA">
            <w:pPr>
              <w:contextualSpacing/>
              <w:jc w:val="center"/>
              <w:rPr>
                <w:sz w:val="22"/>
                <w:szCs w:val="22"/>
              </w:rPr>
            </w:pPr>
            <w:r w:rsidRPr="00BA61DA">
              <w:rPr>
                <w:sz w:val="22"/>
                <w:szCs w:val="22"/>
              </w:rPr>
              <w:t>1.24</w:t>
            </w:r>
          </w:p>
        </w:tc>
        <w:tc>
          <w:tcPr>
            <w:tcW w:w="592" w:type="pct"/>
            <w:shd w:val="clear" w:color="auto" w:fill="auto"/>
            <w:vAlign w:val="center"/>
            <w:hideMark/>
          </w:tcPr>
          <w:p w14:paraId="718CCC3B" w14:textId="77777777" w:rsidR="004019ED" w:rsidRPr="00BA61DA" w:rsidRDefault="004019ED" w:rsidP="00BA61DA">
            <w:pPr>
              <w:contextualSpacing/>
              <w:jc w:val="center"/>
              <w:rPr>
                <w:sz w:val="22"/>
                <w:szCs w:val="22"/>
              </w:rPr>
            </w:pPr>
            <w:r w:rsidRPr="00BA61DA">
              <w:rPr>
                <w:sz w:val="22"/>
                <w:szCs w:val="22"/>
              </w:rPr>
              <w:t>467.50</w:t>
            </w:r>
          </w:p>
        </w:tc>
      </w:tr>
      <w:tr w:rsidR="004019ED" w:rsidRPr="00BA61DA" w14:paraId="293FCFF2" w14:textId="77777777" w:rsidTr="006C45D6">
        <w:trPr>
          <w:trHeight w:val="20"/>
        </w:trPr>
        <w:tc>
          <w:tcPr>
            <w:tcW w:w="676" w:type="pct"/>
            <w:shd w:val="clear" w:color="auto" w:fill="auto"/>
            <w:vAlign w:val="center"/>
            <w:hideMark/>
          </w:tcPr>
          <w:p w14:paraId="354D6D15"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65E7BB1" w14:textId="3B1BCDDD" w:rsidR="004019ED" w:rsidRPr="00BA61DA" w:rsidRDefault="004019ED" w:rsidP="00BA61DA">
            <w:pPr>
              <w:contextualSpacing/>
              <w:jc w:val="center"/>
              <w:rPr>
                <w:sz w:val="22"/>
                <w:szCs w:val="22"/>
              </w:rPr>
            </w:pPr>
            <w:r w:rsidRPr="00BA61DA">
              <w:rPr>
                <w:sz w:val="22"/>
                <w:szCs w:val="22"/>
              </w:rPr>
              <w:t xml:space="preserve">ООО </w:t>
            </w:r>
            <w:r w:rsidR="006C45D6">
              <w:rPr>
                <w:sz w:val="22"/>
                <w:szCs w:val="22"/>
              </w:rPr>
              <w:t>«</w:t>
            </w:r>
            <w:r w:rsidRPr="00BA61DA">
              <w:rPr>
                <w:sz w:val="22"/>
                <w:szCs w:val="22"/>
              </w:rPr>
              <w:t>ЛЖО</w:t>
            </w:r>
            <w:r w:rsidR="006C45D6">
              <w:rPr>
                <w:sz w:val="22"/>
                <w:szCs w:val="22"/>
              </w:rPr>
              <w:t>»</w:t>
            </w:r>
          </w:p>
        </w:tc>
        <w:tc>
          <w:tcPr>
            <w:tcW w:w="1172" w:type="pct"/>
            <w:shd w:val="clear" w:color="auto" w:fill="auto"/>
            <w:vAlign w:val="center"/>
            <w:hideMark/>
          </w:tcPr>
          <w:p w14:paraId="21BC36EE" w14:textId="77777777" w:rsidR="004019ED" w:rsidRPr="00BA61DA" w:rsidRDefault="004019ED" w:rsidP="00BA61DA">
            <w:pPr>
              <w:contextualSpacing/>
              <w:jc w:val="center"/>
              <w:rPr>
                <w:sz w:val="22"/>
                <w:szCs w:val="22"/>
              </w:rPr>
            </w:pPr>
            <w:r w:rsidRPr="00BA61DA">
              <w:rPr>
                <w:sz w:val="22"/>
                <w:szCs w:val="22"/>
              </w:rPr>
              <w:t>Подсобное помещение. Ленинградская обл., Всеволожский р-он, д. Лесколово, ул. Красноборская, дом 6 а.</w:t>
            </w:r>
          </w:p>
        </w:tc>
        <w:tc>
          <w:tcPr>
            <w:tcW w:w="683" w:type="pct"/>
            <w:shd w:val="clear" w:color="auto" w:fill="auto"/>
            <w:vAlign w:val="center"/>
            <w:hideMark/>
          </w:tcPr>
          <w:p w14:paraId="4C94053A"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930D6C1" w14:textId="77777777" w:rsidR="004019ED" w:rsidRPr="00BA61DA" w:rsidRDefault="004019ED" w:rsidP="00BA61DA">
            <w:pPr>
              <w:contextualSpacing/>
              <w:jc w:val="center"/>
              <w:rPr>
                <w:sz w:val="22"/>
                <w:szCs w:val="22"/>
              </w:rPr>
            </w:pPr>
            <w:r w:rsidRPr="00BA61DA">
              <w:rPr>
                <w:sz w:val="22"/>
                <w:szCs w:val="22"/>
              </w:rPr>
              <w:t>0.26</w:t>
            </w:r>
          </w:p>
        </w:tc>
        <w:tc>
          <w:tcPr>
            <w:tcW w:w="592" w:type="pct"/>
            <w:shd w:val="clear" w:color="auto" w:fill="auto"/>
            <w:vAlign w:val="center"/>
            <w:hideMark/>
          </w:tcPr>
          <w:p w14:paraId="71AB806E" w14:textId="77777777" w:rsidR="004019ED" w:rsidRPr="00BA61DA" w:rsidRDefault="004019ED" w:rsidP="00BA61DA">
            <w:pPr>
              <w:contextualSpacing/>
              <w:jc w:val="center"/>
              <w:rPr>
                <w:sz w:val="22"/>
                <w:szCs w:val="22"/>
              </w:rPr>
            </w:pPr>
            <w:r w:rsidRPr="00BA61DA">
              <w:rPr>
                <w:sz w:val="22"/>
                <w:szCs w:val="22"/>
              </w:rPr>
              <w:t>211.32</w:t>
            </w:r>
          </w:p>
        </w:tc>
      </w:tr>
      <w:tr w:rsidR="004019ED" w:rsidRPr="00BA61DA" w14:paraId="3E944B1B" w14:textId="77777777" w:rsidTr="006C45D6">
        <w:trPr>
          <w:trHeight w:val="20"/>
        </w:trPr>
        <w:tc>
          <w:tcPr>
            <w:tcW w:w="676" w:type="pct"/>
            <w:shd w:val="clear" w:color="auto" w:fill="auto"/>
            <w:vAlign w:val="center"/>
            <w:hideMark/>
          </w:tcPr>
          <w:p w14:paraId="1019308A" w14:textId="77777777" w:rsidR="004019ED" w:rsidRPr="00BA61DA" w:rsidRDefault="004019ED" w:rsidP="00BA61DA">
            <w:pPr>
              <w:contextualSpacing/>
              <w:jc w:val="center"/>
              <w:rPr>
                <w:sz w:val="22"/>
                <w:szCs w:val="22"/>
              </w:rPr>
            </w:pPr>
            <w:r w:rsidRPr="00BA61DA">
              <w:rPr>
                <w:sz w:val="22"/>
                <w:szCs w:val="22"/>
              </w:rPr>
              <w:lastRenderedPageBreak/>
              <w:t>деревня Лесколово</w:t>
            </w:r>
          </w:p>
        </w:tc>
        <w:tc>
          <w:tcPr>
            <w:tcW w:w="993" w:type="pct"/>
            <w:shd w:val="clear" w:color="auto" w:fill="auto"/>
            <w:vAlign w:val="center"/>
            <w:hideMark/>
          </w:tcPr>
          <w:p w14:paraId="3167C565" w14:textId="77777777" w:rsidR="004019ED" w:rsidRPr="00BA61DA" w:rsidRDefault="004019ED" w:rsidP="00BA61DA">
            <w:pPr>
              <w:contextualSpacing/>
              <w:jc w:val="center"/>
              <w:rPr>
                <w:sz w:val="22"/>
                <w:szCs w:val="22"/>
              </w:rPr>
            </w:pPr>
            <w:r w:rsidRPr="00BA61DA">
              <w:rPr>
                <w:sz w:val="22"/>
                <w:szCs w:val="22"/>
              </w:rPr>
              <w:t>Собственник здания магазина Жук С.А.</w:t>
            </w:r>
          </w:p>
        </w:tc>
        <w:tc>
          <w:tcPr>
            <w:tcW w:w="1172" w:type="pct"/>
            <w:shd w:val="clear" w:color="auto" w:fill="auto"/>
            <w:vAlign w:val="center"/>
            <w:hideMark/>
          </w:tcPr>
          <w:p w14:paraId="750C946C" w14:textId="139CEB10" w:rsidR="004019ED" w:rsidRPr="00BA61DA" w:rsidRDefault="004019ED" w:rsidP="00BA61DA">
            <w:pPr>
              <w:contextualSpacing/>
              <w:jc w:val="center"/>
              <w:rPr>
                <w:sz w:val="22"/>
                <w:szCs w:val="22"/>
              </w:rPr>
            </w:pPr>
            <w:r w:rsidRPr="00BA61DA">
              <w:rPr>
                <w:sz w:val="22"/>
                <w:szCs w:val="22"/>
              </w:rPr>
              <w:t>Магазин по адресу: Ленинградская обл., Всеволожский р-он, д. Лесколово,</w:t>
            </w:r>
            <w:r w:rsidR="00BD1425">
              <w:rPr>
                <w:sz w:val="22"/>
                <w:szCs w:val="22"/>
              </w:rPr>
              <w:t xml:space="preserve"> </w:t>
            </w:r>
            <w:r w:rsidRPr="00BA61DA">
              <w:rPr>
                <w:sz w:val="22"/>
                <w:szCs w:val="22"/>
              </w:rPr>
              <w:t>ул. Красноборская, д. 33.</w:t>
            </w:r>
          </w:p>
        </w:tc>
        <w:tc>
          <w:tcPr>
            <w:tcW w:w="683" w:type="pct"/>
            <w:shd w:val="clear" w:color="auto" w:fill="auto"/>
            <w:vAlign w:val="center"/>
            <w:hideMark/>
          </w:tcPr>
          <w:p w14:paraId="7EA6E02D"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488D1BB" w14:textId="77777777" w:rsidR="004019ED" w:rsidRPr="00BA61DA" w:rsidRDefault="004019ED" w:rsidP="00BA61DA">
            <w:pPr>
              <w:contextualSpacing/>
              <w:jc w:val="center"/>
              <w:rPr>
                <w:sz w:val="22"/>
                <w:szCs w:val="22"/>
              </w:rPr>
            </w:pPr>
            <w:r w:rsidRPr="00BA61DA">
              <w:rPr>
                <w:sz w:val="22"/>
                <w:szCs w:val="22"/>
              </w:rPr>
              <w:t>1.00</w:t>
            </w:r>
          </w:p>
        </w:tc>
        <w:tc>
          <w:tcPr>
            <w:tcW w:w="592" w:type="pct"/>
            <w:shd w:val="clear" w:color="auto" w:fill="auto"/>
            <w:vAlign w:val="center"/>
            <w:hideMark/>
          </w:tcPr>
          <w:p w14:paraId="2FE2AC54" w14:textId="77777777" w:rsidR="004019ED" w:rsidRPr="00BA61DA" w:rsidRDefault="004019ED" w:rsidP="00BA61DA">
            <w:pPr>
              <w:contextualSpacing/>
              <w:jc w:val="center"/>
              <w:rPr>
                <w:sz w:val="22"/>
                <w:szCs w:val="22"/>
              </w:rPr>
            </w:pPr>
            <w:r w:rsidRPr="00BA61DA">
              <w:rPr>
                <w:sz w:val="22"/>
                <w:szCs w:val="22"/>
              </w:rPr>
              <w:t>0.00</w:t>
            </w:r>
          </w:p>
        </w:tc>
      </w:tr>
      <w:tr w:rsidR="004019ED" w:rsidRPr="00BA61DA" w14:paraId="4A0C60C9" w14:textId="77777777" w:rsidTr="006C45D6">
        <w:trPr>
          <w:trHeight w:val="20"/>
        </w:trPr>
        <w:tc>
          <w:tcPr>
            <w:tcW w:w="676" w:type="pct"/>
            <w:shd w:val="clear" w:color="auto" w:fill="auto"/>
            <w:vAlign w:val="center"/>
            <w:hideMark/>
          </w:tcPr>
          <w:p w14:paraId="5A122DB6"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6709655" w14:textId="44D1DFF7" w:rsidR="004019ED" w:rsidRPr="00BA61DA" w:rsidRDefault="004019ED" w:rsidP="00BA61DA">
            <w:pPr>
              <w:contextualSpacing/>
              <w:jc w:val="center"/>
              <w:rPr>
                <w:sz w:val="22"/>
                <w:szCs w:val="22"/>
              </w:rPr>
            </w:pPr>
            <w:r w:rsidRPr="00BA61DA">
              <w:rPr>
                <w:sz w:val="22"/>
                <w:szCs w:val="22"/>
              </w:rPr>
              <w:t xml:space="preserve">Собственник помещения </w:t>
            </w:r>
            <w:proofErr w:type="spellStart"/>
            <w:r w:rsidRPr="00BA61DA">
              <w:rPr>
                <w:sz w:val="22"/>
                <w:szCs w:val="22"/>
              </w:rPr>
              <w:t>Гапдулхаков</w:t>
            </w:r>
            <w:proofErr w:type="spellEnd"/>
            <w:r w:rsidRPr="00BA61DA">
              <w:rPr>
                <w:sz w:val="22"/>
                <w:szCs w:val="22"/>
              </w:rPr>
              <w:t xml:space="preserve"> Ш.</w:t>
            </w:r>
            <w:r w:rsidR="00BD1425">
              <w:rPr>
                <w:sz w:val="22"/>
                <w:szCs w:val="22"/>
              </w:rPr>
              <w:t xml:space="preserve"> </w:t>
            </w:r>
            <w:r w:rsidRPr="00BA61DA">
              <w:rPr>
                <w:sz w:val="22"/>
                <w:szCs w:val="22"/>
              </w:rPr>
              <w:t>А.</w:t>
            </w:r>
          </w:p>
        </w:tc>
        <w:tc>
          <w:tcPr>
            <w:tcW w:w="1172" w:type="pct"/>
            <w:shd w:val="clear" w:color="auto" w:fill="auto"/>
            <w:vAlign w:val="center"/>
            <w:hideMark/>
          </w:tcPr>
          <w:p w14:paraId="2843EDFB" w14:textId="77777777" w:rsidR="004019ED" w:rsidRPr="00BA61DA" w:rsidRDefault="004019ED" w:rsidP="00BA61DA">
            <w:pPr>
              <w:contextualSpacing/>
              <w:jc w:val="center"/>
              <w:rPr>
                <w:sz w:val="22"/>
                <w:szCs w:val="22"/>
              </w:rPr>
            </w:pPr>
            <w:r w:rsidRPr="00BA61DA">
              <w:rPr>
                <w:sz w:val="22"/>
                <w:szCs w:val="22"/>
              </w:rPr>
              <w:t>Помещение по адресу: Ленинградская обл. Всеволожский р-он, д. Лесколово, ул. Красноборская, д.4В, пом. 2-Н.</w:t>
            </w:r>
          </w:p>
        </w:tc>
        <w:tc>
          <w:tcPr>
            <w:tcW w:w="683" w:type="pct"/>
            <w:shd w:val="clear" w:color="auto" w:fill="auto"/>
            <w:vAlign w:val="center"/>
            <w:hideMark/>
          </w:tcPr>
          <w:p w14:paraId="510D8B60"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A3B6A5D"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346C4F26" w14:textId="77777777" w:rsidR="004019ED" w:rsidRPr="00BA61DA" w:rsidRDefault="004019ED" w:rsidP="00BA61DA">
            <w:pPr>
              <w:contextualSpacing/>
              <w:jc w:val="center"/>
              <w:rPr>
                <w:sz w:val="22"/>
                <w:szCs w:val="22"/>
              </w:rPr>
            </w:pPr>
            <w:r w:rsidRPr="00BA61DA">
              <w:rPr>
                <w:sz w:val="22"/>
                <w:szCs w:val="22"/>
              </w:rPr>
              <w:t>0.00</w:t>
            </w:r>
          </w:p>
        </w:tc>
      </w:tr>
      <w:tr w:rsidR="004019ED" w:rsidRPr="00BA61DA" w14:paraId="299DAB39" w14:textId="77777777" w:rsidTr="006C45D6">
        <w:trPr>
          <w:trHeight w:val="20"/>
        </w:trPr>
        <w:tc>
          <w:tcPr>
            <w:tcW w:w="676" w:type="pct"/>
            <w:shd w:val="clear" w:color="auto" w:fill="auto"/>
            <w:vAlign w:val="center"/>
            <w:hideMark/>
          </w:tcPr>
          <w:p w14:paraId="57E9EE70"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46D1C59" w14:textId="05F28B2D" w:rsidR="004019ED" w:rsidRPr="00BA61DA" w:rsidRDefault="004019ED" w:rsidP="00BA61DA">
            <w:pPr>
              <w:contextualSpacing/>
              <w:jc w:val="center"/>
              <w:rPr>
                <w:sz w:val="22"/>
                <w:szCs w:val="22"/>
              </w:rPr>
            </w:pPr>
            <w:r w:rsidRPr="00BA61DA">
              <w:rPr>
                <w:sz w:val="22"/>
                <w:szCs w:val="22"/>
              </w:rPr>
              <w:t>ИП Сулейманова Г.</w:t>
            </w:r>
            <w:r w:rsidR="00BD1425">
              <w:rPr>
                <w:sz w:val="22"/>
                <w:szCs w:val="22"/>
              </w:rPr>
              <w:t xml:space="preserve"> </w:t>
            </w:r>
            <w:r w:rsidRPr="00BA61DA">
              <w:rPr>
                <w:sz w:val="22"/>
                <w:szCs w:val="22"/>
              </w:rPr>
              <w:t>В.</w:t>
            </w:r>
          </w:p>
        </w:tc>
        <w:tc>
          <w:tcPr>
            <w:tcW w:w="1172" w:type="pct"/>
            <w:shd w:val="clear" w:color="auto" w:fill="auto"/>
            <w:vAlign w:val="center"/>
            <w:hideMark/>
          </w:tcPr>
          <w:p w14:paraId="28E55E1F" w14:textId="77777777" w:rsidR="004019ED" w:rsidRPr="00BA61DA" w:rsidRDefault="004019ED" w:rsidP="00BA61DA">
            <w:pPr>
              <w:contextualSpacing/>
              <w:jc w:val="center"/>
              <w:rPr>
                <w:sz w:val="22"/>
                <w:szCs w:val="22"/>
              </w:rPr>
            </w:pPr>
            <w:r w:rsidRPr="00BA61DA">
              <w:rPr>
                <w:sz w:val="22"/>
                <w:szCs w:val="22"/>
              </w:rPr>
              <w:t>Торгово-развлекательный центр по адресу: Ленинградская обл., Всеволожский р-он, д. Лесколово, ул. Зеленая, д. 62 Б.</w:t>
            </w:r>
          </w:p>
        </w:tc>
        <w:tc>
          <w:tcPr>
            <w:tcW w:w="683" w:type="pct"/>
            <w:shd w:val="clear" w:color="auto" w:fill="auto"/>
            <w:vAlign w:val="center"/>
            <w:hideMark/>
          </w:tcPr>
          <w:p w14:paraId="0258924C"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0AE8DBC" w14:textId="77777777" w:rsidR="004019ED" w:rsidRPr="00BA61DA" w:rsidRDefault="004019ED" w:rsidP="00BA61DA">
            <w:pPr>
              <w:contextualSpacing/>
              <w:jc w:val="center"/>
              <w:rPr>
                <w:sz w:val="22"/>
                <w:szCs w:val="22"/>
              </w:rPr>
            </w:pPr>
            <w:r w:rsidRPr="00BA61DA">
              <w:rPr>
                <w:sz w:val="22"/>
                <w:szCs w:val="22"/>
              </w:rPr>
              <w:t>11.25</w:t>
            </w:r>
          </w:p>
        </w:tc>
        <w:tc>
          <w:tcPr>
            <w:tcW w:w="592" w:type="pct"/>
            <w:shd w:val="clear" w:color="auto" w:fill="auto"/>
            <w:vAlign w:val="center"/>
            <w:hideMark/>
          </w:tcPr>
          <w:p w14:paraId="33803938" w14:textId="77777777" w:rsidR="004019ED" w:rsidRPr="00BA61DA" w:rsidRDefault="004019ED" w:rsidP="00BA61DA">
            <w:pPr>
              <w:contextualSpacing/>
              <w:jc w:val="center"/>
              <w:rPr>
                <w:sz w:val="22"/>
                <w:szCs w:val="22"/>
              </w:rPr>
            </w:pPr>
            <w:r w:rsidRPr="00BA61DA">
              <w:rPr>
                <w:sz w:val="22"/>
                <w:szCs w:val="22"/>
              </w:rPr>
              <w:t>0.00</w:t>
            </w:r>
          </w:p>
        </w:tc>
      </w:tr>
      <w:tr w:rsidR="004019ED" w:rsidRPr="00BA61DA" w14:paraId="3591FA0A" w14:textId="77777777" w:rsidTr="006C45D6">
        <w:trPr>
          <w:trHeight w:val="20"/>
        </w:trPr>
        <w:tc>
          <w:tcPr>
            <w:tcW w:w="676" w:type="pct"/>
            <w:shd w:val="clear" w:color="auto" w:fill="auto"/>
            <w:vAlign w:val="center"/>
            <w:hideMark/>
          </w:tcPr>
          <w:p w14:paraId="20BE814D"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7732769" w14:textId="77777777" w:rsidR="004019ED" w:rsidRPr="00BA61DA" w:rsidRDefault="004019ED" w:rsidP="00BA61DA">
            <w:pPr>
              <w:contextualSpacing/>
              <w:jc w:val="center"/>
              <w:rPr>
                <w:sz w:val="22"/>
                <w:szCs w:val="22"/>
              </w:rPr>
            </w:pPr>
            <w:r w:rsidRPr="00BA61DA">
              <w:rPr>
                <w:sz w:val="22"/>
                <w:szCs w:val="22"/>
              </w:rPr>
              <w:t>ПМРО Приход храма Смоленской иконы Божией Матери</w:t>
            </w:r>
          </w:p>
        </w:tc>
        <w:tc>
          <w:tcPr>
            <w:tcW w:w="1172" w:type="pct"/>
            <w:shd w:val="clear" w:color="auto" w:fill="auto"/>
            <w:vAlign w:val="center"/>
            <w:hideMark/>
          </w:tcPr>
          <w:p w14:paraId="27BBC914" w14:textId="3E005825" w:rsidR="004019ED" w:rsidRPr="00BA61DA" w:rsidRDefault="004019ED" w:rsidP="00BA61DA">
            <w:pPr>
              <w:contextualSpacing/>
              <w:jc w:val="center"/>
              <w:rPr>
                <w:sz w:val="22"/>
                <w:szCs w:val="22"/>
              </w:rPr>
            </w:pPr>
            <w:r w:rsidRPr="00BA61DA">
              <w:rPr>
                <w:sz w:val="22"/>
                <w:szCs w:val="22"/>
              </w:rPr>
              <w:t>Здание храма по адресу: Ленинградская обл., Всеволожский р-он, д.</w:t>
            </w:r>
            <w:r w:rsidR="00BD1425">
              <w:rPr>
                <w:sz w:val="22"/>
                <w:szCs w:val="22"/>
              </w:rPr>
              <w:t xml:space="preserve"> </w:t>
            </w:r>
            <w:r w:rsidRPr="00BA61DA">
              <w:rPr>
                <w:sz w:val="22"/>
                <w:szCs w:val="22"/>
              </w:rPr>
              <w:t>Лесколово, ул.</w:t>
            </w:r>
            <w:r w:rsidR="00BD1425">
              <w:rPr>
                <w:sz w:val="22"/>
                <w:szCs w:val="22"/>
              </w:rPr>
              <w:t xml:space="preserve"> </w:t>
            </w:r>
            <w:r w:rsidRPr="00BA61DA">
              <w:rPr>
                <w:sz w:val="22"/>
                <w:szCs w:val="22"/>
              </w:rPr>
              <w:t>Красноборская, д. 4-Б</w:t>
            </w:r>
          </w:p>
        </w:tc>
        <w:tc>
          <w:tcPr>
            <w:tcW w:w="683" w:type="pct"/>
            <w:shd w:val="clear" w:color="auto" w:fill="auto"/>
            <w:vAlign w:val="center"/>
            <w:hideMark/>
          </w:tcPr>
          <w:p w14:paraId="6A1DC740"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F82B66D" w14:textId="77777777" w:rsidR="004019ED" w:rsidRPr="00BA61DA" w:rsidRDefault="004019ED" w:rsidP="00BA61DA">
            <w:pPr>
              <w:contextualSpacing/>
              <w:jc w:val="center"/>
              <w:rPr>
                <w:sz w:val="22"/>
                <w:szCs w:val="22"/>
              </w:rPr>
            </w:pPr>
            <w:r w:rsidRPr="00BA61DA">
              <w:rPr>
                <w:sz w:val="22"/>
                <w:szCs w:val="22"/>
              </w:rPr>
              <w:t>2.24</w:t>
            </w:r>
          </w:p>
        </w:tc>
        <w:tc>
          <w:tcPr>
            <w:tcW w:w="592" w:type="pct"/>
            <w:shd w:val="clear" w:color="auto" w:fill="auto"/>
            <w:vAlign w:val="center"/>
            <w:hideMark/>
          </w:tcPr>
          <w:p w14:paraId="249D1C49" w14:textId="77777777" w:rsidR="004019ED" w:rsidRPr="00BA61DA" w:rsidRDefault="004019ED" w:rsidP="00BA61DA">
            <w:pPr>
              <w:contextualSpacing/>
              <w:jc w:val="center"/>
              <w:rPr>
                <w:sz w:val="22"/>
                <w:szCs w:val="22"/>
              </w:rPr>
            </w:pPr>
            <w:r w:rsidRPr="00BA61DA">
              <w:rPr>
                <w:sz w:val="22"/>
                <w:szCs w:val="22"/>
              </w:rPr>
              <w:t>0.00</w:t>
            </w:r>
          </w:p>
        </w:tc>
      </w:tr>
      <w:tr w:rsidR="004019ED" w:rsidRPr="00BA61DA" w14:paraId="3F5012D2" w14:textId="77777777" w:rsidTr="006C45D6">
        <w:trPr>
          <w:trHeight w:val="20"/>
        </w:trPr>
        <w:tc>
          <w:tcPr>
            <w:tcW w:w="676" w:type="pct"/>
            <w:shd w:val="clear" w:color="auto" w:fill="auto"/>
            <w:vAlign w:val="center"/>
            <w:hideMark/>
          </w:tcPr>
          <w:p w14:paraId="3C321C7D"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97BAC7E" w14:textId="17CDBE1D" w:rsidR="004019ED" w:rsidRPr="00BA61DA" w:rsidRDefault="004019ED" w:rsidP="00BA61DA">
            <w:pPr>
              <w:contextualSpacing/>
              <w:jc w:val="center"/>
              <w:rPr>
                <w:sz w:val="22"/>
                <w:szCs w:val="22"/>
              </w:rPr>
            </w:pPr>
            <w:r w:rsidRPr="00BA61DA">
              <w:rPr>
                <w:sz w:val="22"/>
                <w:szCs w:val="22"/>
              </w:rPr>
              <w:t xml:space="preserve">Управляющая компания ООО </w:t>
            </w:r>
            <w:r w:rsidR="006C45D6">
              <w:rPr>
                <w:sz w:val="22"/>
                <w:szCs w:val="22"/>
              </w:rPr>
              <w:t>«</w:t>
            </w:r>
            <w:r w:rsidRPr="00BA61DA">
              <w:rPr>
                <w:sz w:val="22"/>
                <w:szCs w:val="22"/>
              </w:rPr>
              <w:t>ЛЖО</w:t>
            </w:r>
            <w:r w:rsidR="006C45D6">
              <w:rPr>
                <w:sz w:val="22"/>
                <w:szCs w:val="22"/>
              </w:rPr>
              <w:t>»</w:t>
            </w:r>
            <w:r w:rsidRPr="00BA61DA">
              <w:rPr>
                <w:sz w:val="22"/>
                <w:szCs w:val="22"/>
              </w:rPr>
              <w:t xml:space="preserve"> *</w:t>
            </w:r>
          </w:p>
        </w:tc>
        <w:tc>
          <w:tcPr>
            <w:tcW w:w="1172" w:type="pct"/>
            <w:shd w:val="clear" w:color="auto" w:fill="auto"/>
            <w:vAlign w:val="center"/>
            <w:hideMark/>
          </w:tcPr>
          <w:p w14:paraId="489549BF" w14:textId="25A4AF96" w:rsidR="004019ED" w:rsidRPr="00BA61DA" w:rsidRDefault="004019ED" w:rsidP="00BA61DA">
            <w:pPr>
              <w:contextualSpacing/>
              <w:jc w:val="center"/>
              <w:rPr>
                <w:sz w:val="22"/>
                <w:szCs w:val="22"/>
              </w:rPr>
            </w:pPr>
          </w:p>
        </w:tc>
        <w:tc>
          <w:tcPr>
            <w:tcW w:w="683" w:type="pct"/>
            <w:shd w:val="clear" w:color="auto" w:fill="auto"/>
            <w:vAlign w:val="center"/>
            <w:hideMark/>
          </w:tcPr>
          <w:p w14:paraId="223AF46A"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514CABD" w14:textId="77777777" w:rsidR="004019ED" w:rsidRPr="00BA61DA" w:rsidRDefault="004019ED" w:rsidP="00BA61DA">
            <w:pPr>
              <w:contextualSpacing/>
              <w:jc w:val="center"/>
              <w:rPr>
                <w:sz w:val="22"/>
                <w:szCs w:val="22"/>
              </w:rPr>
            </w:pPr>
            <w:r w:rsidRPr="00BA61DA">
              <w:rPr>
                <w:sz w:val="22"/>
                <w:szCs w:val="22"/>
              </w:rPr>
              <w:t>443.05</w:t>
            </w:r>
          </w:p>
        </w:tc>
        <w:tc>
          <w:tcPr>
            <w:tcW w:w="592" w:type="pct"/>
            <w:shd w:val="clear" w:color="auto" w:fill="auto"/>
            <w:vAlign w:val="center"/>
            <w:hideMark/>
          </w:tcPr>
          <w:p w14:paraId="29B2782C" w14:textId="39F0D918" w:rsidR="004019ED" w:rsidRPr="00BA61DA" w:rsidRDefault="004019ED" w:rsidP="00BA61DA">
            <w:pPr>
              <w:contextualSpacing/>
              <w:jc w:val="center"/>
              <w:rPr>
                <w:sz w:val="22"/>
                <w:szCs w:val="22"/>
              </w:rPr>
            </w:pPr>
          </w:p>
        </w:tc>
      </w:tr>
      <w:tr w:rsidR="004019ED" w:rsidRPr="00BA61DA" w14:paraId="6D7171B4" w14:textId="77777777" w:rsidTr="006C45D6">
        <w:trPr>
          <w:trHeight w:val="20"/>
        </w:trPr>
        <w:tc>
          <w:tcPr>
            <w:tcW w:w="676" w:type="pct"/>
            <w:shd w:val="clear" w:color="auto" w:fill="auto"/>
            <w:vAlign w:val="center"/>
            <w:hideMark/>
          </w:tcPr>
          <w:p w14:paraId="7DEEE32B"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508DE381" w14:textId="0024E27A" w:rsidR="004019ED" w:rsidRPr="00BA61DA" w:rsidRDefault="004019ED" w:rsidP="00BA61DA">
            <w:pPr>
              <w:contextualSpacing/>
              <w:jc w:val="center"/>
              <w:rPr>
                <w:sz w:val="22"/>
                <w:szCs w:val="22"/>
              </w:rPr>
            </w:pPr>
          </w:p>
        </w:tc>
        <w:tc>
          <w:tcPr>
            <w:tcW w:w="1172" w:type="pct"/>
            <w:shd w:val="clear" w:color="auto" w:fill="auto"/>
            <w:vAlign w:val="center"/>
            <w:hideMark/>
          </w:tcPr>
          <w:p w14:paraId="6E5DA181" w14:textId="77777777" w:rsidR="004019ED" w:rsidRPr="00BA61DA" w:rsidRDefault="004019ED" w:rsidP="00BA61DA">
            <w:pPr>
              <w:contextualSpacing/>
              <w:jc w:val="center"/>
              <w:rPr>
                <w:sz w:val="22"/>
                <w:szCs w:val="22"/>
              </w:rPr>
            </w:pPr>
            <w:r w:rsidRPr="00BA61DA">
              <w:rPr>
                <w:sz w:val="22"/>
                <w:szCs w:val="22"/>
              </w:rPr>
              <w:t>ул. Зеленая, д.60</w:t>
            </w:r>
          </w:p>
        </w:tc>
        <w:tc>
          <w:tcPr>
            <w:tcW w:w="683" w:type="pct"/>
            <w:shd w:val="clear" w:color="auto" w:fill="auto"/>
            <w:vAlign w:val="center"/>
            <w:hideMark/>
          </w:tcPr>
          <w:p w14:paraId="1909C34F"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2264C80" w14:textId="22111234" w:rsidR="004019ED" w:rsidRPr="00BA61DA" w:rsidRDefault="004019ED" w:rsidP="00BA61DA">
            <w:pPr>
              <w:contextualSpacing/>
              <w:jc w:val="center"/>
              <w:rPr>
                <w:sz w:val="22"/>
                <w:szCs w:val="22"/>
              </w:rPr>
            </w:pPr>
          </w:p>
        </w:tc>
        <w:tc>
          <w:tcPr>
            <w:tcW w:w="592" w:type="pct"/>
            <w:shd w:val="clear" w:color="auto" w:fill="auto"/>
            <w:vAlign w:val="center"/>
            <w:hideMark/>
          </w:tcPr>
          <w:p w14:paraId="4251B9C5" w14:textId="77777777" w:rsidR="004019ED" w:rsidRPr="00BA61DA" w:rsidRDefault="004019ED" w:rsidP="00BA61DA">
            <w:pPr>
              <w:contextualSpacing/>
              <w:jc w:val="center"/>
              <w:rPr>
                <w:sz w:val="22"/>
                <w:szCs w:val="22"/>
              </w:rPr>
            </w:pPr>
            <w:r w:rsidRPr="00BA61DA">
              <w:rPr>
                <w:sz w:val="22"/>
                <w:szCs w:val="22"/>
              </w:rPr>
              <w:t>1 195.16</w:t>
            </w:r>
          </w:p>
        </w:tc>
      </w:tr>
      <w:tr w:rsidR="004019ED" w:rsidRPr="00BA61DA" w14:paraId="2315C14B" w14:textId="77777777" w:rsidTr="006C45D6">
        <w:trPr>
          <w:trHeight w:val="20"/>
        </w:trPr>
        <w:tc>
          <w:tcPr>
            <w:tcW w:w="676" w:type="pct"/>
            <w:shd w:val="clear" w:color="auto" w:fill="auto"/>
            <w:vAlign w:val="center"/>
            <w:hideMark/>
          </w:tcPr>
          <w:p w14:paraId="3423EE51"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17A70DE" w14:textId="0633378B" w:rsidR="004019ED" w:rsidRPr="00BA61DA" w:rsidRDefault="004019ED" w:rsidP="00BA61DA">
            <w:pPr>
              <w:contextualSpacing/>
              <w:jc w:val="center"/>
              <w:rPr>
                <w:sz w:val="22"/>
                <w:szCs w:val="22"/>
              </w:rPr>
            </w:pPr>
          </w:p>
        </w:tc>
        <w:tc>
          <w:tcPr>
            <w:tcW w:w="1172" w:type="pct"/>
            <w:shd w:val="clear" w:color="auto" w:fill="auto"/>
            <w:vAlign w:val="center"/>
            <w:hideMark/>
          </w:tcPr>
          <w:p w14:paraId="3148CD84" w14:textId="77777777" w:rsidR="004019ED" w:rsidRPr="00BA61DA" w:rsidRDefault="004019ED" w:rsidP="00BA61DA">
            <w:pPr>
              <w:contextualSpacing/>
              <w:jc w:val="center"/>
              <w:rPr>
                <w:sz w:val="22"/>
                <w:szCs w:val="22"/>
              </w:rPr>
            </w:pPr>
            <w:r w:rsidRPr="00BA61DA">
              <w:rPr>
                <w:sz w:val="22"/>
                <w:szCs w:val="22"/>
              </w:rPr>
              <w:t>ул. Зеленая, д.62</w:t>
            </w:r>
          </w:p>
        </w:tc>
        <w:tc>
          <w:tcPr>
            <w:tcW w:w="683" w:type="pct"/>
            <w:shd w:val="clear" w:color="auto" w:fill="auto"/>
            <w:vAlign w:val="center"/>
            <w:hideMark/>
          </w:tcPr>
          <w:p w14:paraId="510104C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011D969" w14:textId="75E68E48" w:rsidR="004019ED" w:rsidRPr="00BA61DA" w:rsidRDefault="004019ED" w:rsidP="00BA61DA">
            <w:pPr>
              <w:contextualSpacing/>
              <w:jc w:val="center"/>
              <w:rPr>
                <w:sz w:val="22"/>
                <w:szCs w:val="22"/>
              </w:rPr>
            </w:pPr>
          </w:p>
        </w:tc>
        <w:tc>
          <w:tcPr>
            <w:tcW w:w="592" w:type="pct"/>
            <w:shd w:val="clear" w:color="auto" w:fill="auto"/>
            <w:vAlign w:val="center"/>
            <w:hideMark/>
          </w:tcPr>
          <w:p w14:paraId="17CE3DF4" w14:textId="77777777" w:rsidR="004019ED" w:rsidRPr="00BA61DA" w:rsidRDefault="004019ED" w:rsidP="00BA61DA">
            <w:pPr>
              <w:contextualSpacing/>
              <w:jc w:val="center"/>
              <w:rPr>
                <w:sz w:val="22"/>
                <w:szCs w:val="22"/>
              </w:rPr>
            </w:pPr>
            <w:r w:rsidRPr="00BA61DA">
              <w:rPr>
                <w:sz w:val="22"/>
                <w:szCs w:val="22"/>
              </w:rPr>
              <w:t>935.76</w:t>
            </w:r>
          </w:p>
        </w:tc>
      </w:tr>
      <w:tr w:rsidR="004019ED" w:rsidRPr="00BA61DA" w14:paraId="479EF942" w14:textId="77777777" w:rsidTr="006C45D6">
        <w:trPr>
          <w:trHeight w:val="20"/>
        </w:trPr>
        <w:tc>
          <w:tcPr>
            <w:tcW w:w="676" w:type="pct"/>
            <w:shd w:val="clear" w:color="auto" w:fill="auto"/>
            <w:vAlign w:val="center"/>
            <w:hideMark/>
          </w:tcPr>
          <w:p w14:paraId="14A5306B"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03F2801" w14:textId="2AFCDD98" w:rsidR="004019ED" w:rsidRPr="00BA61DA" w:rsidRDefault="004019ED" w:rsidP="00BA61DA">
            <w:pPr>
              <w:contextualSpacing/>
              <w:jc w:val="center"/>
              <w:rPr>
                <w:sz w:val="22"/>
                <w:szCs w:val="22"/>
              </w:rPr>
            </w:pPr>
          </w:p>
        </w:tc>
        <w:tc>
          <w:tcPr>
            <w:tcW w:w="1172" w:type="pct"/>
            <w:shd w:val="clear" w:color="auto" w:fill="auto"/>
            <w:vAlign w:val="center"/>
            <w:hideMark/>
          </w:tcPr>
          <w:p w14:paraId="31EE6B82" w14:textId="77777777" w:rsidR="004019ED" w:rsidRPr="00BA61DA" w:rsidRDefault="004019ED" w:rsidP="00BA61DA">
            <w:pPr>
              <w:contextualSpacing/>
              <w:jc w:val="center"/>
              <w:rPr>
                <w:sz w:val="22"/>
                <w:szCs w:val="22"/>
              </w:rPr>
            </w:pPr>
            <w:r w:rsidRPr="00BA61DA">
              <w:rPr>
                <w:sz w:val="22"/>
                <w:szCs w:val="22"/>
              </w:rPr>
              <w:t>ул. Зеленая, д.66</w:t>
            </w:r>
          </w:p>
        </w:tc>
        <w:tc>
          <w:tcPr>
            <w:tcW w:w="683" w:type="pct"/>
            <w:shd w:val="clear" w:color="auto" w:fill="auto"/>
            <w:vAlign w:val="center"/>
            <w:hideMark/>
          </w:tcPr>
          <w:p w14:paraId="229F1619"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DEE86F4" w14:textId="41CDD89A" w:rsidR="004019ED" w:rsidRPr="00BA61DA" w:rsidRDefault="004019ED" w:rsidP="00BA61DA">
            <w:pPr>
              <w:contextualSpacing/>
              <w:jc w:val="center"/>
              <w:rPr>
                <w:sz w:val="22"/>
                <w:szCs w:val="22"/>
              </w:rPr>
            </w:pPr>
          </w:p>
        </w:tc>
        <w:tc>
          <w:tcPr>
            <w:tcW w:w="592" w:type="pct"/>
            <w:shd w:val="clear" w:color="auto" w:fill="auto"/>
            <w:vAlign w:val="center"/>
            <w:hideMark/>
          </w:tcPr>
          <w:p w14:paraId="72BC36D3" w14:textId="77777777" w:rsidR="004019ED" w:rsidRPr="00BA61DA" w:rsidRDefault="004019ED" w:rsidP="00BA61DA">
            <w:pPr>
              <w:contextualSpacing/>
              <w:jc w:val="center"/>
              <w:rPr>
                <w:sz w:val="22"/>
                <w:szCs w:val="22"/>
              </w:rPr>
            </w:pPr>
            <w:r w:rsidRPr="00BA61DA">
              <w:rPr>
                <w:sz w:val="22"/>
                <w:szCs w:val="22"/>
              </w:rPr>
              <w:t>1 234.15</w:t>
            </w:r>
          </w:p>
        </w:tc>
      </w:tr>
      <w:tr w:rsidR="004019ED" w:rsidRPr="00BA61DA" w14:paraId="69E4DCC8" w14:textId="77777777" w:rsidTr="006C45D6">
        <w:trPr>
          <w:trHeight w:val="20"/>
        </w:trPr>
        <w:tc>
          <w:tcPr>
            <w:tcW w:w="676" w:type="pct"/>
            <w:shd w:val="clear" w:color="auto" w:fill="auto"/>
            <w:vAlign w:val="center"/>
            <w:hideMark/>
          </w:tcPr>
          <w:p w14:paraId="38CD3E0E"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4D27A33" w14:textId="5B9868F7" w:rsidR="004019ED" w:rsidRPr="00BA61DA" w:rsidRDefault="004019ED" w:rsidP="00BA61DA">
            <w:pPr>
              <w:contextualSpacing/>
              <w:jc w:val="center"/>
              <w:rPr>
                <w:sz w:val="22"/>
                <w:szCs w:val="22"/>
              </w:rPr>
            </w:pPr>
          </w:p>
        </w:tc>
        <w:tc>
          <w:tcPr>
            <w:tcW w:w="1172" w:type="pct"/>
            <w:shd w:val="clear" w:color="auto" w:fill="auto"/>
            <w:vAlign w:val="center"/>
            <w:hideMark/>
          </w:tcPr>
          <w:p w14:paraId="09A6CB93" w14:textId="77777777" w:rsidR="004019ED" w:rsidRPr="00BA61DA" w:rsidRDefault="004019ED" w:rsidP="00BA61DA">
            <w:pPr>
              <w:contextualSpacing/>
              <w:jc w:val="center"/>
              <w:rPr>
                <w:sz w:val="22"/>
                <w:szCs w:val="22"/>
              </w:rPr>
            </w:pPr>
            <w:r w:rsidRPr="00BA61DA">
              <w:rPr>
                <w:sz w:val="22"/>
                <w:szCs w:val="22"/>
              </w:rPr>
              <w:t>ул. Зеленая, д.68</w:t>
            </w:r>
          </w:p>
        </w:tc>
        <w:tc>
          <w:tcPr>
            <w:tcW w:w="683" w:type="pct"/>
            <w:shd w:val="clear" w:color="auto" w:fill="auto"/>
            <w:vAlign w:val="center"/>
            <w:hideMark/>
          </w:tcPr>
          <w:p w14:paraId="5EDC8018"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B9EB076" w14:textId="00FFC3B2" w:rsidR="004019ED" w:rsidRPr="00BA61DA" w:rsidRDefault="004019ED" w:rsidP="00BA61DA">
            <w:pPr>
              <w:contextualSpacing/>
              <w:jc w:val="center"/>
              <w:rPr>
                <w:sz w:val="22"/>
                <w:szCs w:val="22"/>
              </w:rPr>
            </w:pPr>
          </w:p>
        </w:tc>
        <w:tc>
          <w:tcPr>
            <w:tcW w:w="592" w:type="pct"/>
            <w:shd w:val="clear" w:color="auto" w:fill="auto"/>
            <w:vAlign w:val="center"/>
            <w:hideMark/>
          </w:tcPr>
          <w:p w14:paraId="01E465D4" w14:textId="77777777" w:rsidR="004019ED" w:rsidRPr="00BA61DA" w:rsidRDefault="004019ED" w:rsidP="00BA61DA">
            <w:pPr>
              <w:contextualSpacing/>
              <w:jc w:val="center"/>
              <w:rPr>
                <w:sz w:val="22"/>
                <w:szCs w:val="22"/>
              </w:rPr>
            </w:pPr>
            <w:r w:rsidRPr="00BA61DA">
              <w:rPr>
                <w:sz w:val="22"/>
                <w:szCs w:val="22"/>
              </w:rPr>
              <w:t>938.17</w:t>
            </w:r>
          </w:p>
        </w:tc>
      </w:tr>
      <w:tr w:rsidR="004019ED" w:rsidRPr="00BA61DA" w14:paraId="6B598386" w14:textId="77777777" w:rsidTr="006C45D6">
        <w:trPr>
          <w:trHeight w:val="20"/>
        </w:trPr>
        <w:tc>
          <w:tcPr>
            <w:tcW w:w="676" w:type="pct"/>
            <w:shd w:val="clear" w:color="auto" w:fill="auto"/>
            <w:vAlign w:val="center"/>
            <w:hideMark/>
          </w:tcPr>
          <w:p w14:paraId="0BF6D760"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7B134E0" w14:textId="6237F72F" w:rsidR="004019ED" w:rsidRPr="00BA61DA" w:rsidRDefault="004019ED" w:rsidP="00BA61DA">
            <w:pPr>
              <w:contextualSpacing/>
              <w:jc w:val="center"/>
              <w:rPr>
                <w:sz w:val="22"/>
                <w:szCs w:val="22"/>
              </w:rPr>
            </w:pPr>
          </w:p>
        </w:tc>
        <w:tc>
          <w:tcPr>
            <w:tcW w:w="1172" w:type="pct"/>
            <w:shd w:val="clear" w:color="auto" w:fill="auto"/>
            <w:vAlign w:val="center"/>
            <w:hideMark/>
          </w:tcPr>
          <w:p w14:paraId="0446354B" w14:textId="77777777" w:rsidR="004019ED" w:rsidRPr="00BA61DA" w:rsidRDefault="004019ED" w:rsidP="00BA61DA">
            <w:pPr>
              <w:contextualSpacing/>
              <w:jc w:val="center"/>
              <w:rPr>
                <w:sz w:val="22"/>
                <w:szCs w:val="22"/>
              </w:rPr>
            </w:pPr>
            <w:r w:rsidRPr="00BA61DA">
              <w:rPr>
                <w:sz w:val="22"/>
                <w:szCs w:val="22"/>
              </w:rPr>
              <w:t>ул. Зеленая, д.70</w:t>
            </w:r>
          </w:p>
        </w:tc>
        <w:tc>
          <w:tcPr>
            <w:tcW w:w="683" w:type="pct"/>
            <w:shd w:val="clear" w:color="auto" w:fill="auto"/>
            <w:vAlign w:val="center"/>
            <w:hideMark/>
          </w:tcPr>
          <w:p w14:paraId="14772F67"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2A05984" w14:textId="1812A29D" w:rsidR="004019ED" w:rsidRPr="00BA61DA" w:rsidRDefault="004019ED" w:rsidP="00BA61DA">
            <w:pPr>
              <w:contextualSpacing/>
              <w:jc w:val="center"/>
              <w:rPr>
                <w:sz w:val="22"/>
                <w:szCs w:val="22"/>
              </w:rPr>
            </w:pPr>
          </w:p>
        </w:tc>
        <w:tc>
          <w:tcPr>
            <w:tcW w:w="592" w:type="pct"/>
            <w:shd w:val="clear" w:color="auto" w:fill="auto"/>
            <w:vAlign w:val="center"/>
            <w:hideMark/>
          </w:tcPr>
          <w:p w14:paraId="1C9705EE" w14:textId="77777777" w:rsidR="004019ED" w:rsidRPr="00BA61DA" w:rsidRDefault="004019ED" w:rsidP="00BA61DA">
            <w:pPr>
              <w:contextualSpacing/>
              <w:jc w:val="center"/>
              <w:rPr>
                <w:sz w:val="22"/>
                <w:szCs w:val="22"/>
              </w:rPr>
            </w:pPr>
            <w:r w:rsidRPr="00BA61DA">
              <w:rPr>
                <w:sz w:val="22"/>
                <w:szCs w:val="22"/>
              </w:rPr>
              <w:t>1 944.30</w:t>
            </w:r>
          </w:p>
        </w:tc>
      </w:tr>
      <w:tr w:rsidR="004019ED" w:rsidRPr="00BA61DA" w14:paraId="46D49D8A" w14:textId="77777777" w:rsidTr="006C45D6">
        <w:trPr>
          <w:trHeight w:val="20"/>
        </w:trPr>
        <w:tc>
          <w:tcPr>
            <w:tcW w:w="676" w:type="pct"/>
            <w:shd w:val="clear" w:color="auto" w:fill="auto"/>
            <w:vAlign w:val="center"/>
            <w:hideMark/>
          </w:tcPr>
          <w:p w14:paraId="64179540"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7C5B5E7" w14:textId="16BE4C06" w:rsidR="004019ED" w:rsidRPr="00BA61DA" w:rsidRDefault="004019ED" w:rsidP="00BA61DA">
            <w:pPr>
              <w:contextualSpacing/>
              <w:jc w:val="center"/>
              <w:rPr>
                <w:sz w:val="22"/>
                <w:szCs w:val="22"/>
              </w:rPr>
            </w:pPr>
          </w:p>
        </w:tc>
        <w:tc>
          <w:tcPr>
            <w:tcW w:w="1172" w:type="pct"/>
            <w:shd w:val="clear" w:color="auto" w:fill="auto"/>
            <w:vAlign w:val="center"/>
            <w:hideMark/>
          </w:tcPr>
          <w:p w14:paraId="76E05035" w14:textId="77777777" w:rsidR="004019ED" w:rsidRPr="00BA61DA" w:rsidRDefault="004019ED" w:rsidP="00BA61DA">
            <w:pPr>
              <w:contextualSpacing/>
              <w:jc w:val="center"/>
              <w:rPr>
                <w:sz w:val="22"/>
                <w:szCs w:val="22"/>
              </w:rPr>
            </w:pPr>
            <w:r w:rsidRPr="00BA61DA">
              <w:rPr>
                <w:sz w:val="22"/>
                <w:szCs w:val="22"/>
              </w:rPr>
              <w:t>ул. Зеленая, д.72</w:t>
            </w:r>
          </w:p>
        </w:tc>
        <w:tc>
          <w:tcPr>
            <w:tcW w:w="683" w:type="pct"/>
            <w:shd w:val="clear" w:color="auto" w:fill="auto"/>
            <w:vAlign w:val="center"/>
            <w:hideMark/>
          </w:tcPr>
          <w:p w14:paraId="1671F3AC"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D1CD6BA" w14:textId="1D774146" w:rsidR="004019ED" w:rsidRPr="00BA61DA" w:rsidRDefault="004019ED" w:rsidP="00BA61DA">
            <w:pPr>
              <w:contextualSpacing/>
              <w:jc w:val="center"/>
              <w:rPr>
                <w:sz w:val="22"/>
                <w:szCs w:val="22"/>
              </w:rPr>
            </w:pPr>
          </w:p>
        </w:tc>
        <w:tc>
          <w:tcPr>
            <w:tcW w:w="592" w:type="pct"/>
            <w:shd w:val="clear" w:color="auto" w:fill="auto"/>
            <w:vAlign w:val="center"/>
            <w:hideMark/>
          </w:tcPr>
          <w:p w14:paraId="16666F78" w14:textId="77777777" w:rsidR="004019ED" w:rsidRPr="00BA61DA" w:rsidRDefault="004019ED" w:rsidP="00BA61DA">
            <w:pPr>
              <w:contextualSpacing/>
              <w:jc w:val="center"/>
              <w:rPr>
                <w:sz w:val="22"/>
                <w:szCs w:val="22"/>
              </w:rPr>
            </w:pPr>
            <w:r w:rsidRPr="00BA61DA">
              <w:rPr>
                <w:sz w:val="22"/>
                <w:szCs w:val="22"/>
              </w:rPr>
              <w:t>1 776.58</w:t>
            </w:r>
          </w:p>
        </w:tc>
      </w:tr>
      <w:tr w:rsidR="004019ED" w:rsidRPr="00BA61DA" w14:paraId="48525781" w14:textId="77777777" w:rsidTr="006C45D6">
        <w:trPr>
          <w:trHeight w:val="20"/>
        </w:trPr>
        <w:tc>
          <w:tcPr>
            <w:tcW w:w="676" w:type="pct"/>
            <w:shd w:val="clear" w:color="auto" w:fill="auto"/>
            <w:vAlign w:val="center"/>
            <w:hideMark/>
          </w:tcPr>
          <w:p w14:paraId="65AC91CB"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86210B5" w14:textId="71A0320C" w:rsidR="004019ED" w:rsidRPr="00BA61DA" w:rsidRDefault="004019ED" w:rsidP="00BA61DA">
            <w:pPr>
              <w:contextualSpacing/>
              <w:jc w:val="center"/>
              <w:rPr>
                <w:sz w:val="22"/>
                <w:szCs w:val="22"/>
              </w:rPr>
            </w:pPr>
          </w:p>
        </w:tc>
        <w:tc>
          <w:tcPr>
            <w:tcW w:w="1172" w:type="pct"/>
            <w:shd w:val="clear" w:color="auto" w:fill="auto"/>
            <w:vAlign w:val="center"/>
            <w:hideMark/>
          </w:tcPr>
          <w:p w14:paraId="5527C22D" w14:textId="77777777" w:rsidR="004019ED" w:rsidRPr="00BA61DA" w:rsidRDefault="004019ED" w:rsidP="00BA61DA">
            <w:pPr>
              <w:contextualSpacing/>
              <w:jc w:val="center"/>
              <w:rPr>
                <w:sz w:val="22"/>
                <w:szCs w:val="22"/>
              </w:rPr>
            </w:pPr>
            <w:r w:rsidRPr="00BA61DA">
              <w:rPr>
                <w:sz w:val="22"/>
                <w:szCs w:val="22"/>
              </w:rPr>
              <w:t>ул. Зеленая, д.74</w:t>
            </w:r>
          </w:p>
        </w:tc>
        <w:tc>
          <w:tcPr>
            <w:tcW w:w="683" w:type="pct"/>
            <w:shd w:val="clear" w:color="auto" w:fill="auto"/>
            <w:vAlign w:val="center"/>
            <w:hideMark/>
          </w:tcPr>
          <w:p w14:paraId="71510AB1"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737E7A6" w14:textId="29ACFC55" w:rsidR="004019ED" w:rsidRPr="00BA61DA" w:rsidRDefault="004019ED" w:rsidP="00BA61DA">
            <w:pPr>
              <w:contextualSpacing/>
              <w:jc w:val="center"/>
              <w:rPr>
                <w:sz w:val="22"/>
                <w:szCs w:val="22"/>
              </w:rPr>
            </w:pPr>
          </w:p>
        </w:tc>
        <w:tc>
          <w:tcPr>
            <w:tcW w:w="592" w:type="pct"/>
            <w:shd w:val="clear" w:color="auto" w:fill="auto"/>
            <w:vAlign w:val="center"/>
            <w:hideMark/>
          </w:tcPr>
          <w:p w14:paraId="56BE8200" w14:textId="77777777" w:rsidR="004019ED" w:rsidRPr="00BA61DA" w:rsidRDefault="004019ED" w:rsidP="00BA61DA">
            <w:pPr>
              <w:contextualSpacing/>
              <w:jc w:val="center"/>
              <w:rPr>
                <w:sz w:val="22"/>
                <w:szCs w:val="22"/>
              </w:rPr>
            </w:pPr>
            <w:r w:rsidRPr="00BA61DA">
              <w:rPr>
                <w:sz w:val="22"/>
                <w:szCs w:val="22"/>
              </w:rPr>
              <w:t>1 330.99</w:t>
            </w:r>
          </w:p>
        </w:tc>
      </w:tr>
      <w:tr w:rsidR="004019ED" w:rsidRPr="00BA61DA" w14:paraId="4E72187C" w14:textId="77777777" w:rsidTr="006C45D6">
        <w:trPr>
          <w:trHeight w:val="20"/>
        </w:trPr>
        <w:tc>
          <w:tcPr>
            <w:tcW w:w="676" w:type="pct"/>
            <w:shd w:val="clear" w:color="auto" w:fill="auto"/>
            <w:vAlign w:val="center"/>
            <w:hideMark/>
          </w:tcPr>
          <w:p w14:paraId="19F3D984" w14:textId="77777777" w:rsidR="004019ED" w:rsidRPr="00BA61DA" w:rsidRDefault="004019ED" w:rsidP="00BA61DA">
            <w:pPr>
              <w:contextualSpacing/>
              <w:jc w:val="center"/>
              <w:rPr>
                <w:sz w:val="22"/>
                <w:szCs w:val="22"/>
              </w:rPr>
            </w:pPr>
            <w:r w:rsidRPr="00BA61DA">
              <w:rPr>
                <w:sz w:val="22"/>
                <w:szCs w:val="22"/>
              </w:rPr>
              <w:lastRenderedPageBreak/>
              <w:t>деревня Лесколово</w:t>
            </w:r>
          </w:p>
        </w:tc>
        <w:tc>
          <w:tcPr>
            <w:tcW w:w="993" w:type="pct"/>
            <w:shd w:val="clear" w:color="auto" w:fill="auto"/>
            <w:vAlign w:val="center"/>
            <w:hideMark/>
          </w:tcPr>
          <w:p w14:paraId="3AEC54C6" w14:textId="5624116A" w:rsidR="004019ED" w:rsidRPr="00BA61DA" w:rsidRDefault="004019ED" w:rsidP="00BA61DA">
            <w:pPr>
              <w:contextualSpacing/>
              <w:jc w:val="center"/>
              <w:rPr>
                <w:sz w:val="22"/>
                <w:szCs w:val="22"/>
              </w:rPr>
            </w:pPr>
          </w:p>
        </w:tc>
        <w:tc>
          <w:tcPr>
            <w:tcW w:w="1172" w:type="pct"/>
            <w:shd w:val="clear" w:color="auto" w:fill="auto"/>
            <w:vAlign w:val="center"/>
            <w:hideMark/>
          </w:tcPr>
          <w:p w14:paraId="177D1622" w14:textId="77777777" w:rsidR="004019ED" w:rsidRPr="00BA61DA" w:rsidRDefault="004019ED" w:rsidP="00BA61DA">
            <w:pPr>
              <w:contextualSpacing/>
              <w:jc w:val="center"/>
              <w:rPr>
                <w:sz w:val="22"/>
                <w:szCs w:val="22"/>
              </w:rPr>
            </w:pPr>
            <w:r w:rsidRPr="00BA61DA">
              <w:rPr>
                <w:sz w:val="22"/>
                <w:szCs w:val="22"/>
              </w:rPr>
              <w:t>ул. Зеленая, д.76</w:t>
            </w:r>
          </w:p>
        </w:tc>
        <w:tc>
          <w:tcPr>
            <w:tcW w:w="683" w:type="pct"/>
            <w:shd w:val="clear" w:color="auto" w:fill="auto"/>
            <w:vAlign w:val="center"/>
            <w:hideMark/>
          </w:tcPr>
          <w:p w14:paraId="34C6E6E7"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4CF05E7" w14:textId="40BCEBE5" w:rsidR="004019ED" w:rsidRPr="00BA61DA" w:rsidRDefault="004019ED" w:rsidP="00BA61DA">
            <w:pPr>
              <w:contextualSpacing/>
              <w:jc w:val="center"/>
              <w:rPr>
                <w:sz w:val="22"/>
                <w:szCs w:val="22"/>
              </w:rPr>
            </w:pPr>
          </w:p>
        </w:tc>
        <w:tc>
          <w:tcPr>
            <w:tcW w:w="592" w:type="pct"/>
            <w:shd w:val="clear" w:color="auto" w:fill="auto"/>
            <w:vAlign w:val="center"/>
            <w:hideMark/>
          </w:tcPr>
          <w:p w14:paraId="75225B69" w14:textId="77777777" w:rsidR="004019ED" w:rsidRPr="00BA61DA" w:rsidRDefault="004019ED" w:rsidP="00BA61DA">
            <w:pPr>
              <w:contextualSpacing/>
              <w:jc w:val="center"/>
              <w:rPr>
                <w:sz w:val="22"/>
                <w:szCs w:val="22"/>
              </w:rPr>
            </w:pPr>
            <w:r w:rsidRPr="00BA61DA">
              <w:rPr>
                <w:sz w:val="22"/>
                <w:szCs w:val="22"/>
              </w:rPr>
              <w:t>2 070.74</w:t>
            </w:r>
          </w:p>
        </w:tc>
      </w:tr>
      <w:tr w:rsidR="004019ED" w:rsidRPr="00BA61DA" w14:paraId="672AE92D" w14:textId="77777777" w:rsidTr="006C45D6">
        <w:trPr>
          <w:trHeight w:val="20"/>
        </w:trPr>
        <w:tc>
          <w:tcPr>
            <w:tcW w:w="676" w:type="pct"/>
            <w:shd w:val="clear" w:color="auto" w:fill="auto"/>
            <w:vAlign w:val="center"/>
            <w:hideMark/>
          </w:tcPr>
          <w:p w14:paraId="0A2228FD"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5B8B2084" w14:textId="0D6E39E8" w:rsidR="004019ED" w:rsidRPr="00BA61DA" w:rsidRDefault="004019ED" w:rsidP="00BA61DA">
            <w:pPr>
              <w:contextualSpacing/>
              <w:jc w:val="center"/>
              <w:rPr>
                <w:sz w:val="22"/>
                <w:szCs w:val="22"/>
              </w:rPr>
            </w:pPr>
          </w:p>
        </w:tc>
        <w:tc>
          <w:tcPr>
            <w:tcW w:w="1172" w:type="pct"/>
            <w:shd w:val="clear" w:color="auto" w:fill="auto"/>
            <w:vAlign w:val="center"/>
            <w:hideMark/>
          </w:tcPr>
          <w:p w14:paraId="036B410C" w14:textId="77777777" w:rsidR="004019ED" w:rsidRPr="00BA61DA" w:rsidRDefault="004019ED" w:rsidP="00BA61DA">
            <w:pPr>
              <w:contextualSpacing/>
              <w:jc w:val="center"/>
              <w:rPr>
                <w:sz w:val="22"/>
                <w:szCs w:val="22"/>
              </w:rPr>
            </w:pPr>
            <w:r w:rsidRPr="00BA61DA">
              <w:rPr>
                <w:sz w:val="22"/>
                <w:szCs w:val="22"/>
              </w:rPr>
              <w:t>ул. Зеленая, д.78</w:t>
            </w:r>
          </w:p>
        </w:tc>
        <w:tc>
          <w:tcPr>
            <w:tcW w:w="683" w:type="pct"/>
            <w:shd w:val="clear" w:color="auto" w:fill="auto"/>
            <w:vAlign w:val="center"/>
            <w:hideMark/>
          </w:tcPr>
          <w:p w14:paraId="44AB1BB6"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001FA89" w14:textId="58B03B38" w:rsidR="004019ED" w:rsidRPr="00BA61DA" w:rsidRDefault="004019ED" w:rsidP="00BA61DA">
            <w:pPr>
              <w:contextualSpacing/>
              <w:jc w:val="center"/>
              <w:rPr>
                <w:sz w:val="22"/>
                <w:szCs w:val="22"/>
              </w:rPr>
            </w:pPr>
          </w:p>
        </w:tc>
        <w:tc>
          <w:tcPr>
            <w:tcW w:w="592" w:type="pct"/>
            <w:shd w:val="clear" w:color="auto" w:fill="auto"/>
            <w:vAlign w:val="center"/>
            <w:hideMark/>
          </w:tcPr>
          <w:p w14:paraId="76F548E3" w14:textId="77777777" w:rsidR="004019ED" w:rsidRPr="00BA61DA" w:rsidRDefault="004019ED" w:rsidP="00BA61DA">
            <w:pPr>
              <w:contextualSpacing/>
              <w:jc w:val="center"/>
              <w:rPr>
                <w:sz w:val="22"/>
                <w:szCs w:val="22"/>
              </w:rPr>
            </w:pPr>
            <w:r w:rsidRPr="00BA61DA">
              <w:rPr>
                <w:sz w:val="22"/>
                <w:szCs w:val="22"/>
              </w:rPr>
              <w:t>1 510.67</w:t>
            </w:r>
          </w:p>
        </w:tc>
      </w:tr>
      <w:tr w:rsidR="004019ED" w:rsidRPr="00BA61DA" w14:paraId="18535AD4" w14:textId="77777777" w:rsidTr="006C45D6">
        <w:trPr>
          <w:trHeight w:val="20"/>
        </w:trPr>
        <w:tc>
          <w:tcPr>
            <w:tcW w:w="676" w:type="pct"/>
            <w:shd w:val="clear" w:color="auto" w:fill="auto"/>
            <w:vAlign w:val="center"/>
            <w:hideMark/>
          </w:tcPr>
          <w:p w14:paraId="7440486C"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12758B5" w14:textId="12B3050B" w:rsidR="004019ED" w:rsidRPr="00BA61DA" w:rsidRDefault="004019ED" w:rsidP="00BA61DA">
            <w:pPr>
              <w:contextualSpacing/>
              <w:jc w:val="center"/>
              <w:rPr>
                <w:sz w:val="22"/>
                <w:szCs w:val="22"/>
              </w:rPr>
            </w:pPr>
          </w:p>
        </w:tc>
        <w:tc>
          <w:tcPr>
            <w:tcW w:w="1172" w:type="pct"/>
            <w:shd w:val="clear" w:color="auto" w:fill="auto"/>
            <w:vAlign w:val="center"/>
            <w:hideMark/>
          </w:tcPr>
          <w:p w14:paraId="3D831329" w14:textId="77777777" w:rsidR="004019ED" w:rsidRPr="00BA61DA" w:rsidRDefault="004019ED" w:rsidP="00BA61DA">
            <w:pPr>
              <w:contextualSpacing/>
              <w:jc w:val="center"/>
              <w:rPr>
                <w:sz w:val="22"/>
                <w:szCs w:val="22"/>
              </w:rPr>
            </w:pPr>
            <w:r w:rsidRPr="00BA61DA">
              <w:rPr>
                <w:sz w:val="22"/>
                <w:szCs w:val="22"/>
              </w:rPr>
              <w:t>ул. Зеленая, д.80</w:t>
            </w:r>
          </w:p>
        </w:tc>
        <w:tc>
          <w:tcPr>
            <w:tcW w:w="683" w:type="pct"/>
            <w:shd w:val="clear" w:color="auto" w:fill="auto"/>
            <w:vAlign w:val="center"/>
            <w:hideMark/>
          </w:tcPr>
          <w:p w14:paraId="6882EBF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C4F0E68" w14:textId="78D52154" w:rsidR="004019ED" w:rsidRPr="00BA61DA" w:rsidRDefault="004019ED" w:rsidP="00BA61DA">
            <w:pPr>
              <w:contextualSpacing/>
              <w:jc w:val="center"/>
              <w:rPr>
                <w:sz w:val="22"/>
                <w:szCs w:val="22"/>
              </w:rPr>
            </w:pPr>
          </w:p>
        </w:tc>
        <w:tc>
          <w:tcPr>
            <w:tcW w:w="592" w:type="pct"/>
            <w:shd w:val="clear" w:color="auto" w:fill="auto"/>
            <w:vAlign w:val="center"/>
            <w:hideMark/>
          </w:tcPr>
          <w:p w14:paraId="5FE8991A" w14:textId="77777777" w:rsidR="004019ED" w:rsidRPr="00BA61DA" w:rsidRDefault="004019ED" w:rsidP="00BA61DA">
            <w:pPr>
              <w:contextualSpacing/>
              <w:jc w:val="center"/>
              <w:rPr>
                <w:sz w:val="22"/>
                <w:szCs w:val="22"/>
              </w:rPr>
            </w:pPr>
            <w:r w:rsidRPr="00BA61DA">
              <w:rPr>
                <w:sz w:val="22"/>
                <w:szCs w:val="22"/>
              </w:rPr>
              <w:t>1 378.41</w:t>
            </w:r>
          </w:p>
        </w:tc>
      </w:tr>
      <w:tr w:rsidR="004019ED" w:rsidRPr="00BA61DA" w14:paraId="37222A27" w14:textId="77777777" w:rsidTr="006C45D6">
        <w:trPr>
          <w:trHeight w:val="20"/>
        </w:trPr>
        <w:tc>
          <w:tcPr>
            <w:tcW w:w="676" w:type="pct"/>
            <w:shd w:val="clear" w:color="auto" w:fill="auto"/>
            <w:vAlign w:val="center"/>
            <w:hideMark/>
          </w:tcPr>
          <w:p w14:paraId="50D037E7"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5EFD7E4B" w14:textId="456C0777" w:rsidR="004019ED" w:rsidRPr="00BA61DA" w:rsidRDefault="004019ED" w:rsidP="00BA61DA">
            <w:pPr>
              <w:contextualSpacing/>
              <w:jc w:val="center"/>
              <w:rPr>
                <w:sz w:val="22"/>
                <w:szCs w:val="22"/>
              </w:rPr>
            </w:pPr>
          </w:p>
        </w:tc>
        <w:tc>
          <w:tcPr>
            <w:tcW w:w="1172" w:type="pct"/>
            <w:shd w:val="clear" w:color="auto" w:fill="auto"/>
            <w:vAlign w:val="center"/>
            <w:hideMark/>
          </w:tcPr>
          <w:p w14:paraId="3DE2FA3C" w14:textId="77777777" w:rsidR="004019ED" w:rsidRPr="00BA61DA" w:rsidRDefault="004019ED" w:rsidP="00BA61DA">
            <w:pPr>
              <w:contextualSpacing/>
              <w:jc w:val="center"/>
              <w:rPr>
                <w:sz w:val="22"/>
                <w:szCs w:val="22"/>
              </w:rPr>
            </w:pPr>
            <w:r w:rsidRPr="00BA61DA">
              <w:rPr>
                <w:sz w:val="22"/>
                <w:szCs w:val="22"/>
              </w:rPr>
              <w:t>ул. Красноборская, д.1</w:t>
            </w:r>
          </w:p>
        </w:tc>
        <w:tc>
          <w:tcPr>
            <w:tcW w:w="683" w:type="pct"/>
            <w:shd w:val="clear" w:color="auto" w:fill="auto"/>
            <w:vAlign w:val="center"/>
            <w:hideMark/>
          </w:tcPr>
          <w:p w14:paraId="47A6945B"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C6C9BE9" w14:textId="5C674070" w:rsidR="004019ED" w:rsidRPr="00BA61DA" w:rsidRDefault="004019ED" w:rsidP="00BA61DA">
            <w:pPr>
              <w:contextualSpacing/>
              <w:jc w:val="center"/>
              <w:rPr>
                <w:sz w:val="22"/>
                <w:szCs w:val="22"/>
              </w:rPr>
            </w:pPr>
          </w:p>
        </w:tc>
        <w:tc>
          <w:tcPr>
            <w:tcW w:w="592" w:type="pct"/>
            <w:shd w:val="clear" w:color="auto" w:fill="auto"/>
            <w:vAlign w:val="center"/>
            <w:hideMark/>
          </w:tcPr>
          <w:p w14:paraId="3DA5EA33" w14:textId="77777777" w:rsidR="004019ED" w:rsidRPr="00BA61DA" w:rsidRDefault="004019ED" w:rsidP="00BA61DA">
            <w:pPr>
              <w:contextualSpacing/>
              <w:jc w:val="center"/>
              <w:rPr>
                <w:sz w:val="22"/>
                <w:szCs w:val="22"/>
              </w:rPr>
            </w:pPr>
            <w:r w:rsidRPr="00BA61DA">
              <w:rPr>
                <w:sz w:val="22"/>
                <w:szCs w:val="22"/>
              </w:rPr>
              <w:t>3 062.31</w:t>
            </w:r>
          </w:p>
        </w:tc>
      </w:tr>
      <w:tr w:rsidR="004019ED" w:rsidRPr="00BA61DA" w14:paraId="2EBE60A2" w14:textId="77777777" w:rsidTr="006C45D6">
        <w:trPr>
          <w:trHeight w:val="20"/>
        </w:trPr>
        <w:tc>
          <w:tcPr>
            <w:tcW w:w="676" w:type="pct"/>
            <w:shd w:val="clear" w:color="auto" w:fill="auto"/>
            <w:vAlign w:val="center"/>
            <w:hideMark/>
          </w:tcPr>
          <w:p w14:paraId="34B7E22D"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D6CA12E" w14:textId="479F8625" w:rsidR="004019ED" w:rsidRPr="00BA61DA" w:rsidRDefault="004019ED" w:rsidP="00BA61DA">
            <w:pPr>
              <w:contextualSpacing/>
              <w:jc w:val="center"/>
              <w:rPr>
                <w:sz w:val="22"/>
                <w:szCs w:val="22"/>
              </w:rPr>
            </w:pPr>
          </w:p>
        </w:tc>
        <w:tc>
          <w:tcPr>
            <w:tcW w:w="1172" w:type="pct"/>
            <w:shd w:val="clear" w:color="auto" w:fill="auto"/>
            <w:vAlign w:val="center"/>
            <w:hideMark/>
          </w:tcPr>
          <w:p w14:paraId="1B702A78" w14:textId="77777777" w:rsidR="004019ED" w:rsidRPr="00BA61DA" w:rsidRDefault="004019ED" w:rsidP="00BA61DA">
            <w:pPr>
              <w:contextualSpacing/>
              <w:jc w:val="center"/>
              <w:rPr>
                <w:sz w:val="22"/>
                <w:szCs w:val="22"/>
              </w:rPr>
            </w:pPr>
            <w:r w:rsidRPr="00BA61DA">
              <w:rPr>
                <w:sz w:val="22"/>
                <w:szCs w:val="22"/>
              </w:rPr>
              <w:t>ул. Красноборская, д.3</w:t>
            </w:r>
          </w:p>
        </w:tc>
        <w:tc>
          <w:tcPr>
            <w:tcW w:w="683" w:type="pct"/>
            <w:shd w:val="clear" w:color="auto" w:fill="auto"/>
            <w:vAlign w:val="center"/>
            <w:hideMark/>
          </w:tcPr>
          <w:p w14:paraId="3919FF62"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F241F1F" w14:textId="4DEA0DE3" w:rsidR="004019ED" w:rsidRPr="00BA61DA" w:rsidRDefault="004019ED" w:rsidP="00BA61DA">
            <w:pPr>
              <w:contextualSpacing/>
              <w:jc w:val="center"/>
              <w:rPr>
                <w:sz w:val="22"/>
                <w:szCs w:val="22"/>
              </w:rPr>
            </w:pPr>
          </w:p>
        </w:tc>
        <w:tc>
          <w:tcPr>
            <w:tcW w:w="592" w:type="pct"/>
            <w:shd w:val="clear" w:color="auto" w:fill="auto"/>
            <w:vAlign w:val="center"/>
            <w:hideMark/>
          </w:tcPr>
          <w:p w14:paraId="37CAD7AE" w14:textId="77777777" w:rsidR="004019ED" w:rsidRPr="00BA61DA" w:rsidRDefault="004019ED" w:rsidP="00BA61DA">
            <w:pPr>
              <w:contextualSpacing/>
              <w:jc w:val="center"/>
              <w:rPr>
                <w:sz w:val="22"/>
                <w:szCs w:val="22"/>
              </w:rPr>
            </w:pPr>
            <w:r w:rsidRPr="00BA61DA">
              <w:rPr>
                <w:sz w:val="22"/>
                <w:szCs w:val="22"/>
              </w:rPr>
              <w:t>1 314.64</w:t>
            </w:r>
          </w:p>
        </w:tc>
      </w:tr>
      <w:tr w:rsidR="004019ED" w:rsidRPr="00BA61DA" w14:paraId="478E3756" w14:textId="77777777" w:rsidTr="006C45D6">
        <w:trPr>
          <w:trHeight w:val="20"/>
        </w:trPr>
        <w:tc>
          <w:tcPr>
            <w:tcW w:w="676" w:type="pct"/>
            <w:shd w:val="clear" w:color="auto" w:fill="auto"/>
            <w:vAlign w:val="center"/>
            <w:hideMark/>
          </w:tcPr>
          <w:p w14:paraId="588DF959"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59A3A4A5" w14:textId="59F371E9" w:rsidR="004019ED" w:rsidRPr="00BA61DA" w:rsidRDefault="004019ED" w:rsidP="00BA61DA">
            <w:pPr>
              <w:contextualSpacing/>
              <w:jc w:val="center"/>
              <w:rPr>
                <w:sz w:val="22"/>
                <w:szCs w:val="22"/>
              </w:rPr>
            </w:pPr>
          </w:p>
        </w:tc>
        <w:tc>
          <w:tcPr>
            <w:tcW w:w="1172" w:type="pct"/>
            <w:shd w:val="clear" w:color="auto" w:fill="auto"/>
            <w:vAlign w:val="center"/>
            <w:hideMark/>
          </w:tcPr>
          <w:p w14:paraId="75F03B8F" w14:textId="77777777" w:rsidR="004019ED" w:rsidRPr="00BA61DA" w:rsidRDefault="004019ED" w:rsidP="00BA61DA">
            <w:pPr>
              <w:contextualSpacing/>
              <w:jc w:val="center"/>
              <w:rPr>
                <w:sz w:val="22"/>
                <w:szCs w:val="22"/>
              </w:rPr>
            </w:pPr>
            <w:r w:rsidRPr="00BA61DA">
              <w:rPr>
                <w:sz w:val="22"/>
                <w:szCs w:val="22"/>
              </w:rPr>
              <w:t>ул. Красноборская, д.5</w:t>
            </w:r>
          </w:p>
        </w:tc>
        <w:tc>
          <w:tcPr>
            <w:tcW w:w="683" w:type="pct"/>
            <w:shd w:val="clear" w:color="auto" w:fill="auto"/>
            <w:vAlign w:val="center"/>
            <w:hideMark/>
          </w:tcPr>
          <w:p w14:paraId="1C29D330"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382B7C7" w14:textId="6B65DD65" w:rsidR="004019ED" w:rsidRPr="00BA61DA" w:rsidRDefault="004019ED" w:rsidP="00BA61DA">
            <w:pPr>
              <w:contextualSpacing/>
              <w:jc w:val="center"/>
              <w:rPr>
                <w:sz w:val="22"/>
                <w:szCs w:val="22"/>
              </w:rPr>
            </w:pPr>
          </w:p>
        </w:tc>
        <w:tc>
          <w:tcPr>
            <w:tcW w:w="592" w:type="pct"/>
            <w:shd w:val="clear" w:color="auto" w:fill="auto"/>
            <w:vAlign w:val="center"/>
            <w:hideMark/>
          </w:tcPr>
          <w:p w14:paraId="58D12E2D" w14:textId="77777777" w:rsidR="004019ED" w:rsidRPr="00BA61DA" w:rsidRDefault="004019ED" w:rsidP="00BA61DA">
            <w:pPr>
              <w:contextualSpacing/>
              <w:jc w:val="center"/>
              <w:rPr>
                <w:sz w:val="22"/>
                <w:szCs w:val="22"/>
              </w:rPr>
            </w:pPr>
            <w:r w:rsidRPr="00BA61DA">
              <w:rPr>
                <w:sz w:val="22"/>
                <w:szCs w:val="22"/>
              </w:rPr>
              <w:t>1 145.11</w:t>
            </w:r>
          </w:p>
        </w:tc>
      </w:tr>
      <w:tr w:rsidR="004019ED" w:rsidRPr="00BA61DA" w14:paraId="4561B963" w14:textId="77777777" w:rsidTr="006C45D6">
        <w:trPr>
          <w:trHeight w:val="20"/>
        </w:trPr>
        <w:tc>
          <w:tcPr>
            <w:tcW w:w="676" w:type="pct"/>
            <w:shd w:val="clear" w:color="auto" w:fill="auto"/>
            <w:vAlign w:val="center"/>
            <w:hideMark/>
          </w:tcPr>
          <w:p w14:paraId="35EDB4B6"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B3A751E" w14:textId="5F69667E" w:rsidR="004019ED" w:rsidRPr="00BA61DA" w:rsidRDefault="004019ED" w:rsidP="00BA61DA">
            <w:pPr>
              <w:contextualSpacing/>
              <w:jc w:val="center"/>
              <w:rPr>
                <w:sz w:val="22"/>
                <w:szCs w:val="22"/>
              </w:rPr>
            </w:pPr>
          </w:p>
        </w:tc>
        <w:tc>
          <w:tcPr>
            <w:tcW w:w="1172" w:type="pct"/>
            <w:shd w:val="clear" w:color="auto" w:fill="auto"/>
            <w:vAlign w:val="center"/>
            <w:hideMark/>
          </w:tcPr>
          <w:p w14:paraId="0CABF949" w14:textId="77777777" w:rsidR="004019ED" w:rsidRPr="00BA61DA" w:rsidRDefault="004019ED" w:rsidP="00BA61DA">
            <w:pPr>
              <w:contextualSpacing/>
              <w:jc w:val="center"/>
              <w:rPr>
                <w:sz w:val="22"/>
                <w:szCs w:val="22"/>
              </w:rPr>
            </w:pPr>
            <w:r w:rsidRPr="00BA61DA">
              <w:rPr>
                <w:sz w:val="22"/>
                <w:szCs w:val="22"/>
              </w:rPr>
              <w:t>ул. Красноборская, д.7</w:t>
            </w:r>
          </w:p>
        </w:tc>
        <w:tc>
          <w:tcPr>
            <w:tcW w:w="683" w:type="pct"/>
            <w:shd w:val="clear" w:color="auto" w:fill="auto"/>
            <w:vAlign w:val="center"/>
            <w:hideMark/>
          </w:tcPr>
          <w:p w14:paraId="3C8722E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6EB09A9" w14:textId="698DD321" w:rsidR="004019ED" w:rsidRPr="00BA61DA" w:rsidRDefault="004019ED" w:rsidP="00BA61DA">
            <w:pPr>
              <w:contextualSpacing/>
              <w:jc w:val="center"/>
              <w:rPr>
                <w:sz w:val="22"/>
                <w:szCs w:val="22"/>
              </w:rPr>
            </w:pPr>
          </w:p>
        </w:tc>
        <w:tc>
          <w:tcPr>
            <w:tcW w:w="592" w:type="pct"/>
            <w:shd w:val="clear" w:color="auto" w:fill="auto"/>
            <w:vAlign w:val="center"/>
            <w:hideMark/>
          </w:tcPr>
          <w:p w14:paraId="51DE4B58" w14:textId="77777777" w:rsidR="004019ED" w:rsidRPr="00BA61DA" w:rsidRDefault="004019ED" w:rsidP="00BA61DA">
            <w:pPr>
              <w:contextualSpacing/>
              <w:jc w:val="center"/>
              <w:rPr>
                <w:sz w:val="22"/>
                <w:szCs w:val="22"/>
              </w:rPr>
            </w:pPr>
            <w:r w:rsidRPr="00BA61DA">
              <w:rPr>
                <w:sz w:val="22"/>
                <w:szCs w:val="22"/>
              </w:rPr>
              <w:t>2 051.57</w:t>
            </w:r>
          </w:p>
        </w:tc>
      </w:tr>
      <w:tr w:rsidR="004019ED" w:rsidRPr="00BA61DA" w14:paraId="521319CC" w14:textId="77777777" w:rsidTr="006C45D6">
        <w:trPr>
          <w:trHeight w:val="20"/>
        </w:trPr>
        <w:tc>
          <w:tcPr>
            <w:tcW w:w="676" w:type="pct"/>
            <w:shd w:val="clear" w:color="auto" w:fill="auto"/>
            <w:vAlign w:val="center"/>
            <w:hideMark/>
          </w:tcPr>
          <w:p w14:paraId="5111D94D"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4CA4853" w14:textId="55BAE543" w:rsidR="004019ED" w:rsidRPr="00BA61DA" w:rsidRDefault="004019ED" w:rsidP="00BA61DA">
            <w:pPr>
              <w:contextualSpacing/>
              <w:jc w:val="center"/>
              <w:rPr>
                <w:sz w:val="22"/>
                <w:szCs w:val="22"/>
              </w:rPr>
            </w:pPr>
          </w:p>
        </w:tc>
        <w:tc>
          <w:tcPr>
            <w:tcW w:w="1172" w:type="pct"/>
            <w:shd w:val="clear" w:color="auto" w:fill="auto"/>
            <w:vAlign w:val="center"/>
            <w:hideMark/>
          </w:tcPr>
          <w:p w14:paraId="4F455A77" w14:textId="77777777" w:rsidR="004019ED" w:rsidRPr="00BA61DA" w:rsidRDefault="004019ED" w:rsidP="00BA61DA">
            <w:pPr>
              <w:contextualSpacing/>
              <w:jc w:val="center"/>
              <w:rPr>
                <w:sz w:val="22"/>
                <w:szCs w:val="22"/>
              </w:rPr>
            </w:pPr>
            <w:r w:rsidRPr="00BA61DA">
              <w:rPr>
                <w:sz w:val="22"/>
                <w:szCs w:val="22"/>
              </w:rPr>
              <w:t>ул. Красноборская, д.9</w:t>
            </w:r>
          </w:p>
        </w:tc>
        <w:tc>
          <w:tcPr>
            <w:tcW w:w="683" w:type="pct"/>
            <w:shd w:val="clear" w:color="auto" w:fill="auto"/>
            <w:vAlign w:val="center"/>
            <w:hideMark/>
          </w:tcPr>
          <w:p w14:paraId="32AC578E"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45685E4" w14:textId="7DFA0C1C" w:rsidR="004019ED" w:rsidRPr="00BA61DA" w:rsidRDefault="004019ED" w:rsidP="00BA61DA">
            <w:pPr>
              <w:contextualSpacing/>
              <w:jc w:val="center"/>
              <w:rPr>
                <w:sz w:val="22"/>
                <w:szCs w:val="22"/>
              </w:rPr>
            </w:pPr>
          </w:p>
        </w:tc>
        <w:tc>
          <w:tcPr>
            <w:tcW w:w="592" w:type="pct"/>
            <w:shd w:val="clear" w:color="auto" w:fill="auto"/>
            <w:vAlign w:val="center"/>
            <w:hideMark/>
          </w:tcPr>
          <w:p w14:paraId="365B6734" w14:textId="77777777" w:rsidR="004019ED" w:rsidRPr="00BA61DA" w:rsidRDefault="004019ED" w:rsidP="00BA61DA">
            <w:pPr>
              <w:contextualSpacing/>
              <w:jc w:val="center"/>
              <w:rPr>
                <w:sz w:val="22"/>
                <w:szCs w:val="22"/>
              </w:rPr>
            </w:pPr>
            <w:r w:rsidRPr="00BA61DA">
              <w:rPr>
                <w:sz w:val="22"/>
                <w:szCs w:val="22"/>
              </w:rPr>
              <w:t>1 772.11</w:t>
            </w:r>
          </w:p>
        </w:tc>
      </w:tr>
      <w:tr w:rsidR="004019ED" w:rsidRPr="00BA61DA" w14:paraId="694387DE" w14:textId="77777777" w:rsidTr="006C45D6">
        <w:trPr>
          <w:trHeight w:val="20"/>
        </w:trPr>
        <w:tc>
          <w:tcPr>
            <w:tcW w:w="676" w:type="pct"/>
            <w:shd w:val="clear" w:color="auto" w:fill="auto"/>
            <w:vAlign w:val="center"/>
            <w:hideMark/>
          </w:tcPr>
          <w:p w14:paraId="41D17DF4"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CD9C120" w14:textId="71089970" w:rsidR="004019ED" w:rsidRPr="00BA61DA" w:rsidRDefault="004019ED" w:rsidP="00BA61DA">
            <w:pPr>
              <w:contextualSpacing/>
              <w:jc w:val="center"/>
              <w:rPr>
                <w:sz w:val="22"/>
                <w:szCs w:val="22"/>
              </w:rPr>
            </w:pPr>
          </w:p>
        </w:tc>
        <w:tc>
          <w:tcPr>
            <w:tcW w:w="1172" w:type="pct"/>
            <w:shd w:val="clear" w:color="auto" w:fill="auto"/>
            <w:vAlign w:val="center"/>
            <w:hideMark/>
          </w:tcPr>
          <w:p w14:paraId="68D2A70A" w14:textId="77777777" w:rsidR="004019ED" w:rsidRPr="00BA61DA" w:rsidRDefault="004019ED" w:rsidP="00BA61DA">
            <w:pPr>
              <w:contextualSpacing/>
              <w:jc w:val="center"/>
              <w:rPr>
                <w:sz w:val="22"/>
                <w:szCs w:val="22"/>
              </w:rPr>
            </w:pPr>
            <w:r w:rsidRPr="00BA61DA">
              <w:rPr>
                <w:sz w:val="22"/>
                <w:szCs w:val="22"/>
              </w:rPr>
              <w:t>ул. Красноборская, д.10</w:t>
            </w:r>
          </w:p>
        </w:tc>
        <w:tc>
          <w:tcPr>
            <w:tcW w:w="683" w:type="pct"/>
            <w:shd w:val="clear" w:color="auto" w:fill="auto"/>
            <w:vAlign w:val="center"/>
            <w:hideMark/>
          </w:tcPr>
          <w:p w14:paraId="745F103C"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F3255CA" w14:textId="71F352DF" w:rsidR="004019ED" w:rsidRPr="00BA61DA" w:rsidRDefault="004019ED" w:rsidP="00BA61DA">
            <w:pPr>
              <w:contextualSpacing/>
              <w:jc w:val="center"/>
              <w:rPr>
                <w:sz w:val="22"/>
                <w:szCs w:val="22"/>
              </w:rPr>
            </w:pPr>
          </w:p>
        </w:tc>
        <w:tc>
          <w:tcPr>
            <w:tcW w:w="592" w:type="pct"/>
            <w:shd w:val="clear" w:color="auto" w:fill="auto"/>
            <w:vAlign w:val="center"/>
            <w:hideMark/>
          </w:tcPr>
          <w:p w14:paraId="3911E9BE" w14:textId="77777777" w:rsidR="004019ED" w:rsidRPr="00BA61DA" w:rsidRDefault="004019ED" w:rsidP="00BA61DA">
            <w:pPr>
              <w:contextualSpacing/>
              <w:jc w:val="center"/>
              <w:rPr>
                <w:sz w:val="22"/>
                <w:szCs w:val="22"/>
              </w:rPr>
            </w:pPr>
            <w:r w:rsidRPr="00BA61DA">
              <w:rPr>
                <w:sz w:val="22"/>
                <w:szCs w:val="22"/>
              </w:rPr>
              <w:t>3 371.33</w:t>
            </w:r>
          </w:p>
        </w:tc>
      </w:tr>
      <w:tr w:rsidR="004019ED" w:rsidRPr="00BA61DA" w14:paraId="103FEA95" w14:textId="77777777" w:rsidTr="006C45D6">
        <w:trPr>
          <w:trHeight w:val="20"/>
        </w:trPr>
        <w:tc>
          <w:tcPr>
            <w:tcW w:w="676" w:type="pct"/>
            <w:shd w:val="clear" w:color="auto" w:fill="auto"/>
            <w:vAlign w:val="center"/>
            <w:hideMark/>
          </w:tcPr>
          <w:p w14:paraId="5EC04D6A"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266C41C" w14:textId="4135707D" w:rsidR="004019ED" w:rsidRPr="00BA61DA" w:rsidRDefault="004019ED" w:rsidP="00BA61DA">
            <w:pPr>
              <w:contextualSpacing/>
              <w:jc w:val="center"/>
              <w:rPr>
                <w:sz w:val="22"/>
                <w:szCs w:val="22"/>
              </w:rPr>
            </w:pPr>
          </w:p>
        </w:tc>
        <w:tc>
          <w:tcPr>
            <w:tcW w:w="1172" w:type="pct"/>
            <w:shd w:val="clear" w:color="auto" w:fill="auto"/>
            <w:vAlign w:val="center"/>
            <w:hideMark/>
          </w:tcPr>
          <w:p w14:paraId="0B7E2F88" w14:textId="77777777" w:rsidR="004019ED" w:rsidRPr="00BA61DA" w:rsidRDefault="004019ED" w:rsidP="00BA61DA">
            <w:pPr>
              <w:contextualSpacing/>
              <w:jc w:val="center"/>
              <w:rPr>
                <w:sz w:val="22"/>
                <w:szCs w:val="22"/>
              </w:rPr>
            </w:pPr>
            <w:r w:rsidRPr="00BA61DA">
              <w:rPr>
                <w:sz w:val="22"/>
                <w:szCs w:val="22"/>
              </w:rPr>
              <w:t>ул. Красноборская, д.11</w:t>
            </w:r>
          </w:p>
        </w:tc>
        <w:tc>
          <w:tcPr>
            <w:tcW w:w="683" w:type="pct"/>
            <w:shd w:val="clear" w:color="auto" w:fill="auto"/>
            <w:vAlign w:val="center"/>
            <w:hideMark/>
          </w:tcPr>
          <w:p w14:paraId="02F22138"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28AE70D" w14:textId="3A29360A" w:rsidR="004019ED" w:rsidRPr="00BA61DA" w:rsidRDefault="004019ED" w:rsidP="00BA61DA">
            <w:pPr>
              <w:contextualSpacing/>
              <w:jc w:val="center"/>
              <w:rPr>
                <w:sz w:val="22"/>
                <w:szCs w:val="22"/>
              </w:rPr>
            </w:pPr>
          </w:p>
        </w:tc>
        <w:tc>
          <w:tcPr>
            <w:tcW w:w="592" w:type="pct"/>
            <w:shd w:val="clear" w:color="auto" w:fill="auto"/>
            <w:vAlign w:val="center"/>
            <w:hideMark/>
          </w:tcPr>
          <w:p w14:paraId="65CEC7F8" w14:textId="77777777" w:rsidR="004019ED" w:rsidRPr="00BA61DA" w:rsidRDefault="004019ED" w:rsidP="00BA61DA">
            <w:pPr>
              <w:contextualSpacing/>
              <w:jc w:val="center"/>
              <w:rPr>
                <w:sz w:val="22"/>
                <w:szCs w:val="22"/>
              </w:rPr>
            </w:pPr>
            <w:r w:rsidRPr="00BA61DA">
              <w:rPr>
                <w:sz w:val="22"/>
                <w:szCs w:val="22"/>
              </w:rPr>
              <w:t>4 943.12</w:t>
            </w:r>
          </w:p>
        </w:tc>
      </w:tr>
      <w:tr w:rsidR="004019ED" w:rsidRPr="00BA61DA" w14:paraId="6FC92723" w14:textId="77777777" w:rsidTr="006C45D6">
        <w:trPr>
          <w:trHeight w:val="20"/>
        </w:trPr>
        <w:tc>
          <w:tcPr>
            <w:tcW w:w="676" w:type="pct"/>
            <w:shd w:val="clear" w:color="auto" w:fill="auto"/>
            <w:vAlign w:val="center"/>
            <w:hideMark/>
          </w:tcPr>
          <w:p w14:paraId="7F172314"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5A9A503" w14:textId="3D57D01E" w:rsidR="004019ED" w:rsidRPr="00BA61DA" w:rsidRDefault="004019ED" w:rsidP="00BA61DA">
            <w:pPr>
              <w:contextualSpacing/>
              <w:jc w:val="center"/>
              <w:rPr>
                <w:sz w:val="22"/>
                <w:szCs w:val="22"/>
              </w:rPr>
            </w:pPr>
          </w:p>
        </w:tc>
        <w:tc>
          <w:tcPr>
            <w:tcW w:w="1172" w:type="pct"/>
            <w:shd w:val="clear" w:color="auto" w:fill="auto"/>
            <w:vAlign w:val="center"/>
            <w:hideMark/>
          </w:tcPr>
          <w:p w14:paraId="482C298C" w14:textId="77777777" w:rsidR="004019ED" w:rsidRPr="00BA61DA" w:rsidRDefault="004019ED" w:rsidP="00BA61DA">
            <w:pPr>
              <w:contextualSpacing/>
              <w:jc w:val="center"/>
              <w:rPr>
                <w:sz w:val="22"/>
                <w:szCs w:val="22"/>
              </w:rPr>
            </w:pPr>
            <w:r w:rsidRPr="00BA61DA">
              <w:rPr>
                <w:sz w:val="22"/>
                <w:szCs w:val="22"/>
              </w:rPr>
              <w:t>ул. Красноборская, д.12</w:t>
            </w:r>
          </w:p>
        </w:tc>
        <w:tc>
          <w:tcPr>
            <w:tcW w:w="683" w:type="pct"/>
            <w:shd w:val="clear" w:color="auto" w:fill="auto"/>
            <w:vAlign w:val="center"/>
            <w:hideMark/>
          </w:tcPr>
          <w:p w14:paraId="6142C84F"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1812A1A" w14:textId="6CD7E31E" w:rsidR="004019ED" w:rsidRPr="00BA61DA" w:rsidRDefault="004019ED" w:rsidP="00BA61DA">
            <w:pPr>
              <w:contextualSpacing/>
              <w:jc w:val="center"/>
              <w:rPr>
                <w:sz w:val="22"/>
                <w:szCs w:val="22"/>
              </w:rPr>
            </w:pPr>
          </w:p>
        </w:tc>
        <w:tc>
          <w:tcPr>
            <w:tcW w:w="592" w:type="pct"/>
            <w:shd w:val="clear" w:color="auto" w:fill="auto"/>
            <w:vAlign w:val="center"/>
            <w:hideMark/>
          </w:tcPr>
          <w:p w14:paraId="5338CBA3" w14:textId="77777777" w:rsidR="004019ED" w:rsidRPr="00BA61DA" w:rsidRDefault="004019ED" w:rsidP="00BA61DA">
            <w:pPr>
              <w:contextualSpacing/>
              <w:jc w:val="center"/>
              <w:rPr>
                <w:sz w:val="22"/>
                <w:szCs w:val="22"/>
              </w:rPr>
            </w:pPr>
            <w:r w:rsidRPr="00BA61DA">
              <w:rPr>
                <w:sz w:val="22"/>
                <w:szCs w:val="22"/>
              </w:rPr>
              <w:t>4 588.55</w:t>
            </w:r>
          </w:p>
        </w:tc>
      </w:tr>
      <w:tr w:rsidR="004019ED" w:rsidRPr="00BA61DA" w14:paraId="77987494" w14:textId="77777777" w:rsidTr="006C45D6">
        <w:trPr>
          <w:trHeight w:val="20"/>
        </w:trPr>
        <w:tc>
          <w:tcPr>
            <w:tcW w:w="676" w:type="pct"/>
            <w:shd w:val="clear" w:color="auto" w:fill="auto"/>
            <w:vAlign w:val="center"/>
            <w:hideMark/>
          </w:tcPr>
          <w:p w14:paraId="12EF4BB9"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138C22A" w14:textId="0684AD38" w:rsidR="004019ED" w:rsidRPr="00BA61DA" w:rsidRDefault="004019ED" w:rsidP="00BA61DA">
            <w:pPr>
              <w:contextualSpacing/>
              <w:jc w:val="center"/>
              <w:rPr>
                <w:sz w:val="22"/>
                <w:szCs w:val="22"/>
              </w:rPr>
            </w:pPr>
          </w:p>
        </w:tc>
        <w:tc>
          <w:tcPr>
            <w:tcW w:w="1172" w:type="pct"/>
            <w:shd w:val="clear" w:color="auto" w:fill="auto"/>
            <w:vAlign w:val="center"/>
            <w:hideMark/>
          </w:tcPr>
          <w:p w14:paraId="797D8372" w14:textId="77777777" w:rsidR="004019ED" w:rsidRPr="00BA61DA" w:rsidRDefault="004019ED" w:rsidP="00BA61DA">
            <w:pPr>
              <w:contextualSpacing/>
              <w:jc w:val="center"/>
              <w:rPr>
                <w:sz w:val="22"/>
                <w:szCs w:val="22"/>
              </w:rPr>
            </w:pPr>
            <w:r w:rsidRPr="00BA61DA">
              <w:rPr>
                <w:sz w:val="22"/>
                <w:szCs w:val="22"/>
              </w:rPr>
              <w:t>ул. Красноборская, д.13</w:t>
            </w:r>
          </w:p>
        </w:tc>
        <w:tc>
          <w:tcPr>
            <w:tcW w:w="683" w:type="pct"/>
            <w:shd w:val="clear" w:color="auto" w:fill="auto"/>
            <w:vAlign w:val="center"/>
            <w:hideMark/>
          </w:tcPr>
          <w:p w14:paraId="5F28A37A"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845D038" w14:textId="2AF5EE33" w:rsidR="004019ED" w:rsidRPr="00BA61DA" w:rsidRDefault="004019ED" w:rsidP="00BA61DA">
            <w:pPr>
              <w:contextualSpacing/>
              <w:jc w:val="center"/>
              <w:rPr>
                <w:sz w:val="22"/>
                <w:szCs w:val="22"/>
              </w:rPr>
            </w:pPr>
          </w:p>
        </w:tc>
        <w:tc>
          <w:tcPr>
            <w:tcW w:w="592" w:type="pct"/>
            <w:shd w:val="clear" w:color="auto" w:fill="auto"/>
            <w:vAlign w:val="center"/>
            <w:hideMark/>
          </w:tcPr>
          <w:p w14:paraId="5951EF00" w14:textId="77777777" w:rsidR="004019ED" w:rsidRPr="00BA61DA" w:rsidRDefault="004019ED" w:rsidP="00BA61DA">
            <w:pPr>
              <w:contextualSpacing/>
              <w:jc w:val="center"/>
              <w:rPr>
                <w:sz w:val="22"/>
                <w:szCs w:val="22"/>
              </w:rPr>
            </w:pPr>
            <w:r w:rsidRPr="00BA61DA">
              <w:rPr>
                <w:sz w:val="22"/>
                <w:szCs w:val="22"/>
              </w:rPr>
              <w:t>4 714.37</w:t>
            </w:r>
          </w:p>
        </w:tc>
      </w:tr>
      <w:tr w:rsidR="004019ED" w:rsidRPr="00BA61DA" w14:paraId="0DE1CA45" w14:textId="77777777" w:rsidTr="006C45D6">
        <w:trPr>
          <w:trHeight w:val="20"/>
        </w:trPr>
        <w:tc>
          <w:tcPr>
            <w:tcW w:w="676" w:type="pct"/>
            <w:shd w:val="clear" w:color="auto" w:fill="auto"/>
            <w:vAlign w:val="center"/>
            <w:hideMark/>
          </w:tcPr>
          <w:p w14:paraId="2EBD436F"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DD0C1EE" w14:textId="7244F63A" w:rsidR="004019ED" w:rsidRPr="00BA61DA" w:rsidRDefault="004019ED" w:rsidP="00BA61DA">
            <w:pPr>
              <w:contextualSpacing/>
              <w:jc w:val="center"/>
              <w:rPr>
                <w:sz w:val="22"/>
                <w:szCs w:val="22"/>
              </w:rPr>
            </w:pPr>
          </w:p>
        </w:tc>
        <w:tc>
          <w:tcPr>
            <w:tcW w:w="1172" w:type="pct"/>
            <w:shd w:val="clear" w:color="auto" w:fill="auto"/>
            <w:vAlign w:val="center"/>
            <w:hideMark/>
          </w:tcPr>
          <w:p w14:paraId="3CACA1AD" w14:textId="77777777" w:rsidR="004019ED" w:rsidRPr="00BA61DA" w:rsidRDefault="004019ED" w:rsidP="00BA61DA">
            <w:pPr>
              <w:contextualSpacing/>
              <w:jc w:val="center"/>
              <w:rPr>
                <w:sz w:val="22"/>
                <w:szCs w:val="22"/>
              </w:rPr>
            </w:pPr>
            <w:r w:rsidRPr="00BA61DA">
              <w:rPr>
                <w:sz w:val="22"/>
                <w:szCs w:val="22"/>
              </w:rPr>
              <w:t>ул. Красноборская, д.14</w:t>
            </w:r>
          </w:p>
        </w:tc>
        <w:tc>
          <w:tcPr>
            <w:tcW w:w="683" w:type="pct"/>
            <w:shd w:val="clear" w:color="auto" w:fill="auto"/>
            <w:vAlign w:val="center"/>
            <w:hideMark/>
          </w:tcPr>
          <w:p w14:paraId="45C337FF"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2851B1F" w14:textId="5AA6F9B1" w:rsidR="004019ED" w:rsidRPr="00BA61DA" w:rsidRDefault="004019ED" w:rsidP="00BA61DA">
            <w:pPr>
              <w:contextualSpacing/>
              <w:jc w:val="center"/>
              <w:rPr>
                <w:sz w:val="22"/>
                <w:szCs w:val="22"/>
              </w:rPr>
            </w:pPr>
          </w:p>
        </w:tc>
        <w:tc>
          <w:tcPr>
            <w:tcW w:w="592" w:type="pct"/>
            <w:shd w:val="clear" w:color="auto" w:fill="auto"/>
            <w:vAlign w:val="center"/>
            <w:hideMark/>
          </w:tcPr>
          <w:p w14:paraId="476E2E7B" w14:textId="77777777" w:rsidR="004019ED" w:rsidRPr="00BA61DA" w:rsidRDefault="004019ED" w:rsidP="00BA61DA">
            <w:pPr>
              <w:contextualSpacing/>
              <w:jc w:val="center"/>
              <w:rPr>
                <w:sz w:val="22"/>
                <w:szCs w:val="22"/>
              </w:rPr>
            </w:pPr>
            <w:r w:rsidRPr="00BA61DA">
              <w:rPr>
                <w:sz w:val="22"/>
                <w:szCs w:val="22"/>
              </w:rPr>
              <w:t>4 254.10</w:t>
            </w:r>
          </w:p>
        </w:tc>
      </w:tr>
      <w:tr w:rsidR="004019ED" w:rsidRPr="00BA61DA" w14:paraId="440C43D8" w14:textId="77777777" w:rsidTr="006C45D6">
        <w:trPr>
          <w:trHeight w:val="20"/>
        </w:trPr>
        <w:tc>
          <w:tcPr>
            <w:tcW w:w="676" w:type="pct"/>
            <w:shd w:val="clear" w:color="auto" w:fill="auto"/>
            <w:vAlign w:val="center"/>
            <w:hideMark/>
          </w:tcPr>
          <w:p w14:paraId="2A197383"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D713624" w14:textId="03F6F6C8" w:rsidR="004019ED" w:rsidRPr="00BA61DA" w:rsidRDefault="004019ED" w:rsidP="00BA61DA">
            <w:pPr>
              <w:contextualSpacing/>
              <w:jc w:val="center"/>
              <w:rPr>
                <w:sz w:val="22"/>
                <w:szCs w:val="22"/>
              </w:rPr>
            </w:pPr>
          </w:p>
        </w:tc>
        <w:tc>
          <w:tcPr>
            <w:tcW w:w="1172" w:type="pct"/>
            <w:shd w:val="clear" w:color="auto" w:fill="auto"/>
            <w:vAlign w:val="center"/>
            <w:hideMark/>
          </w:tcPr>
          <w:p w14:paraId="6B36DCD7" w14:textId="77777777" w:rsidR="004019ED" w:rsidRPr="00BA61DA" w:rsidRDefault="004019ED" w:rsidP="00BA61DA">
            <w:pPr>
              <w:contextualSpacing/>
              <w:jc w:val="center"/>
              <w:rPr>
                <w:sz w:val="22"/>
                <w:szCs w:val="22"/>
              </w:rPr>
            </w:pPr>
            <w:r w:rsidRPr="00BA61DA">
              <w:rPr>
                <w:sz w:val="22"/>
                <w:szCs w:val="22"/>
              </w:rPr>
              <w:t>ул. Красноборская, д.15</w:t>
            </w:r>
          </w:p>
        </w:tc>
        <w:tc>
          <w:tcPr>
            <w:tcW w:w="683" w:type="pct"/>
            <w:shd w:val="clear" w:color="auto" w:fill="auto"/>
            <w:vAlign w:val="center"/>
            <w:hideMark/>
          </w:tcPr>
          <w:p w14:paraId="32C3152C"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13EB3DB" w14:textId="34661320" w:rsidR="004019ED" w:rsidRPr="00BA61DA" w:rsidRDefault="004019ED" w:rsidP="00BA61DA">
            <w:pPr>
              <w:contextualSpacing/>
              <w:jc w:val="center"/>
              <w:rPr>
                <w:sz w:val="22"/>
                <w:szCs w:val="22"/>
              </w:rPr>
            </w:pPr>
          </w:p>
        </w:tc>
        <w:tc>
          <w:tcPr>
            <w:tcW w:w="592" w:type="pct"/>
            <w:shd w:val="clear" w:color="auto" w:fill="auto"/>
            <w:vAlign w:val="center"/>
            <w:hideMark/>
          </w:tcPr>
          <w:p w14:paraId="3D86CA14" w14:textId="77777777" w:rsidR="004019ED" w:rsidRPr="00BA61DA" w:rsidRDefault="004019ED" w:rsidP="00BA61DA">
            <w:pPr>
              <w:contextualSpacing/>
              <w:jc w:val="center"/>
              <w:rPr>
                <w:sz w:val="22"/>
                <w:szCs w:val="22"/>
              </w:rPr>
            </w:pPr>
            <w:r w:rsidRPr="00BA61DA">
              <w:rPr>
                <w:sz w:val="22"/>
                <w:szCs w:val="22"/>
              </w:rPr>
              <w:t>5 757.73</w:t>
            </w:r>
          </w:p>
        </w:tc>
      </w:tr>
      <w:tr w:rsidR="004019ED" w:rsidRPr="00BA61DA" w14:paraId="6A96D6E3" w14:textId="77777777" w:rsidTr="006C45D6">
        <w:trPr>
          <w:trHeight w:val="20"/>
        </w:trPr>
        <w:tc>
          <w:tcPr>
            <w:tcW w:w="676" w:type="pct"/>
            <w:shd w:val="clear" w:color="auto" w:fill="auto"/>
            <w:vAlign w:val="center"/>
            <w:hideMark/>
          </w:tcPr>
          <w:p w14:paraId="25938DBC"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8B13E17" w14:textId="165B36BD" w:rsidR="004019ED" w:rsidRPr="00BA61DA" w:rsidRDefault="004019ED" w:rsidP="00BA61DA">
            <w:pPr>
              <w:contextualSpacing/>
              <w:jc w:val="center"/>
              <w:rPr>
                <w:sz w:val="22"/>
                <w:szCs w:val="22"/>
              </w:rPr>
            </w:pPr>
          </w:p>
        </w:tc>
        <w:tc>
          <w:tcPr>
            <w:tcW w:w="1172" w:type="pct"/>
            <w:shd w:val="clear" w:color="auto" w:fill="auto"/>
            <w:vAlign w:val="center"/>
            <w:hideMark/>
          </w:tcPr>
          <w:p w14:paraId="32A7B533" w14:textId="77777777" w:rsidR="004019ED" w:rsidRPr="00BA61DA" w:rsidRDefault="004019ED" w:rsidP="00BA61DA">
            <w:pPr>
              <w:contextualSpacing/>
              <w:jc w:val="center"/>
              <w:rPr>
                <w:sz w:val="22"/>
                <w:szCs w:val="22"/>
              </w:rPr>
            </w:pPr>
            <w:r w:rsidRPr="00BA61DA">
              <w:rPr>
                <w:sz w:val="22"/>
                <w:szCs w:val="22"/>
              </w:rPr>
              <w:t>ул. Красноборская, д.16</w:t>
            </w:r>
          </w:p>
        </w:tc>
        <w:tc>
          <w:tcPr>
            <w:tcW w:w="683" w:type="pct"/>
            <w:shd w:val="clear" w:color="auto" w:fill="auto"/>
            <w:vAlign w:val="center"/>
            <w:hideMark/>
          </w:tcPr>
          <w:p w14:paraId="66DF2BE2"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A84281C" w14:textId="444FAB41" w:rsidR="004019ED" w:rsidRPr="00BA61DA" w:rsidRDefault="004019ED" w:rsidP="00BA61DA">
            <w:pPr>
              <w:contextualSpacing/>
              <w:jc w:val="center"/>
              <w:rPr>
                <w:sz w:val="22"/>
                <w:szCs w:val="22"/>
              </w:rPr>
            </w:pPr>
          </w:p>
        </w:tc>
        <w:tc>
          <w:tcPr>
            <w:tcW w:w="592" w:type="pct"/>
            <w:shd w:val="clear" w:color="auto" w:fill="auto"/>
            <w:vAlign w:val="center"/>
            <w:hideMark/>
          </w:tcPr>
          <w:p w14:paraId="0B0373B8" w14:textId="77777777" w:rsidR="004019ED" w:rsidRPr="00BA61DA" w:rsidRDefault="004019ED" w:rsidP="00BA61DA">
            <w:pPr>
              <w:contextualSpacing/>
              <w:jc w:val="center"/>
              <w:rPr>
                <w:sz w:val="22"/>
                <w:szCs w:val="22"/>
              </w:rPr>
            </w:pPr>
            <w:r w:rsidRPr="00BA61DA">
              <w:rPr>
                <w:sz w:val="22"/>
                <w:szCs w:val="22"/>
              </w:rPr>
              <w:t>4 166.13</w:t>
            </w:r>
          </w:p>
        </w:tc>
      </w:tr>
      <w:tr w:rsidR="004019ED" w:rsidRPr="00BA61DA" w14:paraId="07D8363F" w14:textId="77777777" w:rsidTr="006C45D6">
        <w:trPr>
          <w:trHeight w:val="20"/>
        </w:trPr>
        <w:tc>
          <w:tcPr>
            <w:tcW w:w="676" w:type="pct"/>
            <w:shd w:val="clear" w:color="auto" w:fill="auto"/>
            <w:vAlign w:val="center"/>
            <w:hideMark/>
          </w:tcPr>
          <w:p w14:paraId="37BEA705"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81A3B84" w14:textId="43F35054" w:rsidR="004019ED" w:rsidRPr="00BA61DA" w:rsidRDefault="004019ED" w:rsidP="00BA61DA">
            <w:pPr>
              <w:contextualSpacing/>
              <w:jc w:val="center"/>
              <w:rPr>
                <w:sz w:val="22"/>
                <w:szCs w:val="22"/>
              </w:rPr>
            </w:pPr>
          </w:p>
        </w:tc>
        <w:tc>
          <w:tcPr>
            <w:tcW w:w="1172" w:type="pct"/>
            <w:shd w:val="clear" w:color="auto" w:fill="auto"/>
            <w:vAlign w:val="center"/>
            <w:hideMark/>
          </w:tcPr>
          <w:p w14:paraId="116A027C" w14:textId="77777777" w:rsidR="004019ED" w:rsidRPr="00BA61DA" w:rsidRDefault="004019ED" w:rsidP="00BA61DA">
            <w:pPr>
              <w:contextualSpacing/>
              <w:jc w:val="center"/>
              <w:rPr>
                <w:sz w:val="22"/>
                <w:szCs w:val="22"/>
              </w:rPr>
            </w:pPr>
            <w:r w:rsidRPr="00BA61DA">
              <w:rPr>
                <w:sz w:val="22"/>
                <w:szCs w:val="22"/>
              </w:rPr>
              <w:t>ул. Красноборская, д.17</w:t>
            </w:r>
          </w:p>
        </w:tc>
        <w:tc>
          <w:tcPr>
            <w:tcW w:w="683" w:type="pct"/>
            <w:shd w:val="clear" w:color="auto" w:fill="auto"/>
            <w:vAlign w:val="center"/>
            <w:hideMark/>
          </w:tcPr>
          <w:p w14:paraId="2AEE061F"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FBF50D6" w14:textId="685D7184" w:rsidR="004019ED" w:rsidRPr="00BA61DA" w:rsidRDefault="004019ED" w:rsidP="00BA61DA">
            <w:pPr>
              <w:contextualSpacing/>
              <w:jc w:val="center"/>
              <w:rPr>
                <w:sz w:val="22"/>
                <w:szCs w:val="22"/>
              </w:rPr>
            </w:pPr>
          </w:p>
        </w:tc>
        <w:tc>
          <w:tcPr>
            <w:tcW w:w="592" w:type="pct"/>
            <w:shd w:val="clear" w:color="auto" w:fill="auto"/>
            <w:vAlign w:val="center"/>
            <w:hideMark/>
          </w:tcPr>
          <w:p w14:paraId="198D01F4" w14:textId="77777777" w:rsidR="004019ED" w:rsidRPr="00BA61DA" w:rsidRDefault="004019ED" w:rsidP="00BA61DA">
            <w:pPr>
              <w:contextualSpacing/>
              <w:jc w:val="center"/>
              <w:rPr>
                <w:sz w:val="22"/>
                <w:szCs w:val="22"/>
              </w:rPr>
            </w:pPr>
            <w:r w:rsidRPr="00BA61DA">
              <w:rPr>
                <w:sz w:val="22"/>
                <w:szCs w:val="22"/>
              </w:rPr>
              <w:t>2 623.18</w:t>
            </w:r>
          </w:p>
        </w:tc>
      </w:tr>
      <w:tr w:rsidR="004019ED" w:rsidRPr="00BA61DA" w14:paraId="0A62F50E" w14:textId="77777777" w:rsidTr="006C45D6">
        <w:trPr>
          <w:trHeight w:val="20"/>
        </w:trPr>
        <w:tc>
          <w:tcPr>
            <w:tcW w:w="676" w:type="pct"/>
            <w:shd w:val="clear" w:color="auto" w:fill="auto"/>
            <w:vAlign w:val="center"/>
            <w:hideMark/>
          </w:tcPr>
          <w:p w14:paraId="0CA5C1B1" w14:textId="77777777" w:rsidR="004019ED" w:rsidRPr="00BA61DA" w:rsidRDefault="004019ED" w:rsidP="00BA61DA">
            <w:pPr>
              <w:contextualSpacing/>
              <w:jc w:val="center"/>
              <w:rPr>
                <w:sz w:val="22"/>
                <w:szCs w:val="22"/>
              </w:rPr>
            </w:pPr>
            <w:r w:rsidRPr="00BA61DA">
              <w:rPr>
                <w:sz w:val="22"/>
                <w:szCs w:val="22"/>
              </w:rPr>
              <w:lastRenderedPageBreak/>
              <w:t>деревня Лесколово</w:t>
            </w:r>
          </w:p>
        </w:tc>
        <w:tc>
          <w:tcPr>
            <w:tcW w:w="993" w:type="pct"/>
            <w:shd w:val="clear" w:color="auto" w:fill="auto"/>
            <w:vAlign w:val="center"/>
            <w:hideMark/>
          </w:tcPr>
          <w:p w14:paraId="4E045C9F" w14:textId="13C822EF" w:rsidR="004019ED" w:rsidRPr="00BA61DA" w:rsidRDefault="004019ED" w:rsidP="00BA61DA">
            <w:pPr>
              <w:contextualSpacing/>
              <w:jc w:val="center"/>
              <w:rPr>
                <w:sz w:val="22"/>
                <w:szCs w:val="22"/>
              </w:rPr>
            </w:pPr>
          </w:p>
        </w:tc>
        <w:tc>
          <w:tcPr>
            <w:tcW w:w="1172" w:type="pct"/>
            <w:shd w:val="clear" w:color="auto" w:fill="auto"/>
            <w:vAlign w:val="center"/>
            <w:hideMark/>
          </w:tcPr>
          <w:p w14:paraId="186217E1" w14:textId="77777777" w:rsidR="004019ED" w:rsidRPr="00BA61DA" w:rsidRDefault="004019ED" w:rsidP="00BA61DA">
            <w:pPr>
              <w:contextualSpacing/>
              <w:jc w:val="center"/>
              <w:rPr>
                <w:sz w:val="22"/>
                <w:szCs w:val="22"/>
              </w:rPr>
            </w:pPr>
            <w:r w:rsidRPr="00BA61DA">
              <w:rPr>
                <w:sz w:val="22"/>
                <w:szCs w:val="22"/>
              </w:rPr>
              <w:t>ул. Красноборская, д.18</w:t>
            </w:r>
          </w:p>
        </w:tc>
        <w:tc>
          <w:tcPr>
            <w:tcW w:w="683" w:type="pct"/>
            <w:shd w:val="clear" w:color="auto" w:fill="auto"/>
            <w:vAlign w:val="center"/>
            <w:hideMark/>
          </w:tcPr>
          <w:p w14:paraId="063ADD98"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A2AD6F1" w14:textId="7FF0DDD9" w:rsidR="004019ED" w:rsidRPr="00BA61DA" w:rsidRDefault="004019ED" w:rsidP="00BA61DA">
            <w:pPr>
              <w:contextualSpacing/>
              <w:jc w:val="center"/>
              <w:rPr>
                <w:sz w:val="22"/>
                <w:szCs w:val="22"/>
              </w:rPr>
            </w:pPr>
          </w:p>
        </w:tc>
        <w:tc>
          <w:tcPr>
            <w:tcW w:w="592" w:type="pct"/>
            <w:shd w:val="clear" w:color="auto" w:fill="auto"/>
            <w:vAlign w:val="center"/>
            <w:hideMark/>
          </w:tcPr>
          <w:p w14:paraId="5884D1F0" w14:textId="77777777" w:rsidR="004019ED" w:rsidRPr="00BA61DA" w:rsidRDefault="004019ED" w:rsidP="00BA61DA">
            <w:pPr>
              <w:contextualSpacing/>
              <w:jc w:val="center"/>
              <w:rPr>
                <w:sz w:val="22"/>
                <w:szCs w:val="22"/>
              </w:rPr>
            </w:pPr>
            <w:r w:rsidRPr="00BA61DA">
              <w:rPr>
                <w:sz w:val="22"/>
                <w:szCs w:val="22"/>
              </w:rPr>
              <w:t>4 606.46</w:t>
            </w:r>
          </w:p>
        </w:tc>
      </w:tr>
      <w:tr w:rsidR="004019ED" w:rsidRPr="00BA61DA" w14:paraId="1760E074" w14:textId="77777777" w:rsidTr="006C45D6">
        <w:trPr>
          <w:trHeight w:val="20"/>
        </w:trPr>
        <w:tc>
          <w:tcPr>
            <w:tcW w:w="676" w:type="pct"/>
            <w:shd w:val="clear" w:color="auto" w:fill="auto"/>
            <w:vAlign w:val="center"/>
            <w:hideMark/>
          </w:tcPr>
          <w:p w14:paraId="115FBF1B"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13317F2" w14:textId="7DC5BA58" w:rsidR="004019ED" w:rsidRPr="00BA61DA" w:rsidRDefault="004019ED" w:rsidP="00BA61DA">
            <w:pPr>
              <w:contextualSpacing/>
              <w:jc w:val="center"/>
              <w:rPr>
                <w:sz w:val="22"/>
                <w:szCs w:val="22"/>
              </w:rPr>
            </w:pPr>
          </w:p>
        </w:tc>
        <w:tc>
          <w:tcPr>
            <w:tcW w:w="1172" w:type="pct"/>
            <w:shd w:val="clear" w:color="auto" w:fill="auto"/>
            <w:vAlign w:val="center"/>
            <w:hideMark/>
          </w:tcPr>
          <w:p w14:paraId="402A6E0A" w14:textId="77777777" w:rsidR="004019ED" w:rsidRPr="00BA61DA" w:rsidRDefault="004019ED" w:rsidP="00BA61DA">
            <w:pPr>
              <w:contextualSpacing/>
              <w:jc w:val="center"/>
              <w:rPr>
                <w:sz w:val="22"/>
                <w:szCs w:val="22"/>
              </w:rPr>
            </w:pPr>
            <w:r w:rsidRPr="00BA61DA">
              <w:rPr>
                <w:sz w:val="22"/>
                <w:szCs w:val="22"/>
              </w:rPr>
              <w:t>ул. Красноборская, д.19</w:t>
            </w:r>
          </w:p>
        </w:tc>
        <w:tc>
          <w:tcPr>
            <w:tcW w:w="683" w:type="pct"/>
            <w:shd w:val="clear" w:color="auto" w:fill="auto"/>
            <w:vAlign w:val="center"/>
            <w:hideMark/>
          </w:tcPr>
          <w:p w14:paraId="36CC4848"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0CA9261" w14:textId="258ABCDA" w:rsidR="004019ED" w:rsidRPr="00BA61DA" w:rsidRDefault="004019ED" w:rsidP="00BA61DA">
            <w:pPr>
              <w:contextualSpacing/>
              <w:jc w:val="center"/>
              <w:rPr>
                <w:sz w:val="22"/>
                <w:szCs w:val="22"/>
              </w:rPr>
            </w:pPr>
          </w:p>
        </w:tc>
        <w:tc>
          <w:tcPr>
            <w:tcW w:w="592" w:type="pct"/>
            <w:shd w:val="clear" w:color="auto" w:fill="auto"/>
            <w:vAlign w:val="center"/>
            <w:hideMark/>
          </w:tcPr>
          <w:p w14:paraId="765E3D7F" w14:textId="77777777" w:rsidR="004019ED" w:rsidRPr="00BA61DA" w:rsidRDefault="004019ED" w:rsidP="00BA61DA">
            <w:pPr>
              <w:contextualSpacing/>
              <w:jc w:val="center"/>
              <w:rPr>
                <w:sz w:val="22"/>
                <w:szCs w:val="22"/>
              </w:rPr>
            </w:pPr>
            <w:r w:rsidRPr="00BA61DA">
              <w:rPr>
                <w:sz w:val="22"/>
                <w:szCs w:val="22"/>
              </w:rPr>
              <w:t>2 830.18</w:t>
            </w:r>
          </w:p>
        </w:tc>
      </w:tr>
      <w:tr w:rsidR="004019ED" w:rsidRPr="00BA61DA" w14:paraId="633A2E3F" w14:textId="77777777" w:rsidTr="006C45D6">
        <w:trPr>
          <w:trHeight w:val="20"/>
        </w:trPr>
        <w:tc>
          <w:tcPr>
            <w:tcW w:w="676" w:type="pct"/>
            <w:shd w:val="clear" w:color="auto" w:fill="auto"/>
            <w:vAlign w:val="center"/>
            <w:hideMark/>
          </w:tcPr>
          <w:p w14:paraId="7A8F7431"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C696286" w14:textId="3FA0CD6C" w:rsidR="004019ED" w:rsidRPr="00BA61DA" w:rsidRDefault="004019ED" w:rsidP="00BA61DA">
            <w:pPr>
              <w:contextualSpacing/>
              <w:jc w:val="center"/>
              <w:rPr>
                <w:sz w:val="22"/>
                <w:szCs w:val="22"/>
              </w:rPr>
            </w:pPr>
          </w:p>
        </w:tc>
        <w:tc>
          <w:tcPr>
            <w:tcW w:w="1172" w:type="pct"/>
            <w:shd w:val="clear" w:color="auto" w:fill="auto"/>
            <w:vAlign w:val="center"/>
            <w:hideMark/>
          </w:tcPr>
          <w:p w14:paraId="21F5B015" w14:textId="77777777" w:rsidR="004019ED" w:rsidRPr="00BA61DA" w:rsidRDefault="004019ED" w:rsidP="00BA61DA">
            <w:pPr>
              <w:contextualSpacing/>
              <w:jc w:val="center"/>
              <w:rPr>
                <w:sz w:val="22"/>
                <w:szCs w:val="22"/>
              </w:rPr>
            </w:pPr>
            <w:r w:rsidRPr="00BA61DA">
              <w:rPr>
                <w:sz w:val="22"/>
                <w:szCs w:val="22"/>
              </w:rPr>
              <w:t>ул. Красноборская, д.20</w:t>
            </w:r>
          </w:p>
        </w:tc>
        <w:tc>
          <w:tcPr>
            <w:tcW w:w="683" w:type="pct"/>
            <w:shd w:val="clear" w:color="auto" w:fill="auto"/>
            <w:vAlign w:val="center"/>
            <w:hideMark/>
          </w:tcPr>
          <w:p w14:paraId="6970E3C7"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FEBA326" w14:textId="16F57962" w:rsidR="004019ED" w:rsidRPr="00BA61DA" w:rsidRDefault="004019ED" w:rsidP="00BA61DA">
            <w:pPr>
              <w:contextualSpacing/>
              <w:jc w:val="center"/>
              <w:rPr>
                <w:sz w:val="22"/>
                <w:szCs w:val="22"/>
              </w:rPr>
            </w:pPr>
          </w:p>
        </w:tc>
        <w:tc>
          <w:tcPr>
            <w:tcW w:w="592" w:type="pct"/>
            <w:shd w:val="clear" w:color="auto" w:fill="auto"/>
            <w:vAlign w:val="center"/>
            <w:hideMark/>
          </w:tcPr>
          <w:p w14:paraId="1DDEC951" w14:textId="77777777" w:rsidR="004019ED" w:rsidRPr="00BA61DA" w:rsidRDefault="004019ED" w:rsidP="00BA61DA">
            <w:pPr>
              <w:contextualSpacing/>
              <w:jc w:val="center"/>
              <w:rPr>
                <w:sz w:val="22"/>
                <w:szCs w:val="22"/>
              </w:rPr>
            </w:pPr>
            <w:r w:rsidRPr="00BA61DA">
              <w:rPr>
                <w:sz w:val="22"/>
                <w:szCs w:val="22"/>
              </w:rPr>
              <w:t>8 391.05</w:t>
            </w:r>
          </w:p>
        </w:tc>
      </w:tr>
      <w:tr w:rsidR="004019ED" w:rsidRPr="00BA61DA" w14:paraId="2D74DFE4" w14:textId="77777777" w:rsidTr="006C45D6">
        <w:trPr>
          <w:trHeight w:val="20"/>
        </w:trPr>
        <w:tc>
          <w:tcPr>
            <w:tcW w:w="676" w:type="pct"/>
            <w:shd w:val="clear" w:color="auto" w:fill="auto"/>
            <w:vAlign w:val="center"/>
            <w:hideMark/>
          </w:tcPr>
          <w:p w14:paraId="4A0D0A04"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1462134" w14:textId="39178E68" w:rsidR="004019ED" w:rsidRPr="00BA61DA" w:rsidRDefault="004019ED" w:rsidP="00BA61DA">
            <w:pPr>
              <w:contextualSpacing/>
              <w:jc w:val="center"/>
              <w:rPr>
                <w:sz w:val="22"/>
                <w:szCs w:val="22"/>
              </w:rPr>
            </w:pPr>
          </w:p>
        </w:tc>
        <w:tc>
          <w:tcPr>
            <w:tcW w:w="1172" w:type="pct"/>
            <w:shd w:val="clear" w:color="auto" w:fill="auto"/>
            <w:vAlign w:val="center"/>
            <w:hideMark/>
          </w:tcPr>
          <w:p w14:paraId="2A74BB5B" w14:textId="77777777" w:rsidR="004019ED" w:rsidRPr="00BA61DA" w:rsidRDefault="004019ED" w:rsidP="00BA61DA">
            <w:pPr>
              <w:contextualSpacing/>
              <w:jc w:val="center"/>
              <w:rPr>
                <w:sz w:val="22"/>
                <w:szCs w:val="22"/>
              </w:rPr>
            </w:pPr>
            <w:r w:rsidRPr="00BA61DA">
              <w:rPr>
                <w:sz w:val="22"/>
                <w:szCs w:val="22"/>
              </w:rPr>
              <w:t>ул. Красноборская, д.21</w:t>
            </w:r>
          </w:p>
        </w:tc>
        <w:tc>
          <w:tcPr>
            <w:tcW w:w="683" w:type="pct"/>
            <w:shd w:val="clear" w:color="auto" w:fill="auto"/>
            <w:vAlign w:val="center"/>
            <w:hideMark/>
          </w:tcPr>
          <w:p w14:paraId="5B44687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0290B7E" w14:textId="57BF0372" w:rsidR="004019ED" w:rsidRPr="00BA61DA" w:rsidRDefault="004019ED" w:rsidP="00BA61DA">
            <w:pPr>
              <w:contextualSpacing/>
              <w:jc w:val="center"/>
              <w:rPr>
                <w:sz w:val="22"/>
                <w:szCs w:val="22"/>
              </w:rPr>
            </w:pPr>
          </w:p>
        </w:tc>
        <w:tc>
          <w:tcPr>
            <w:tcW w:w="592" w:type="pct"/>
            <w:shd w:val="clear" w:color="auto" w:fill="auto"/>
            <w:vAlign w:val="center"/>
            <w:hideMark/>
          </w:tcPr>
          <w:p w14:paraId="31AA9DC4" w14:textId="77777777" w:rsidR="004019ED" w:rsidRPr="00BA61DA" w:rsidRDefault="004019ED" w:rsidP="00BA61DA">
            <w:pPr>
              <w:contextualSpacing/>
              <w:jc w:val="center"/>
              <w:rPr>
                <w:sz w:val="22"/>
                <w:szCs w:val="22"/>
              </w:rPr>
            </w:pPr>
            <w:r w:rsidRPr="00BA61DA">
              <w:rPr>
                <w:sz w:val="22"/>
                <w:szCs w:val="22"/>
              </w:rPr>
              <w:t>2 541.27</w:t>
            </w:r>
          </w:p>
        </w:tc>
      </w:tr>
      <w:tr w:rsidR="004019ED" w:rsidRPr="00BA61DA" w14:paraId="2E48762E" w14:textId="77777777" w:rsidTr="006C45D6">
        <w:trPr>
          <w:trHeight w:val="20"/>
        </w:trPr>
        <w:tc>
          <w:tcPr>
            <w:tcW w:w="676" w:type="pct"/>
            <w:shd w:val="clear" w:color="auto" w:fill="auto"/>
            <w:vAlign w:val="center"/>
            <w:hideMark/>
          </w:tcPr>
          <w:p w14:paraId="77BE00FF"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F39284D" w14:textId="49B278CE" w:rsidR="004019ED" w:rsidRPr="00BA61DA" w:rsidRDefault="004019ED" w:rsidP="00BA61DA">
            <w:pPr>
              <w:contextualSpacing/>
              <w:jc w:val="center"/>
              <w:rPr>
                <w:sz w:val="22"/>
                <w:szCs w:val="22"/>
              </w:rPr>
            </w:pPr>
          </w:p>
        </w:tc>
        <w:tc>
          <w:tcPr>
            <w:tcW w:w="1172" w:type="pct"/>
            <w:shd w:val="clear" w:color="auto" w:fill="auto"/>
            <w:vAlign w:val="center"/>
            <w:hideMark/>
          </w:tcPr>
          <w:p w14:paraId="5ECC00F1" w14:textId="77777777" w:rsidR="004019ED" w:rsidRPr="00BA61DA" w:rsidRDefault="004019ED" w:rsidP="00BA61DA">
            <w:pPr>
              <w:contextualSpacing/>
              <w:jc w:val="center"/>
              <w:rPr>
                <w:sz w:val="22"/>
                <w:szCs w:val="22"/>
              </w:rPr>
            </w:pPr>
            <w:r w:rsidRPr="00BA61DA">
              <w:rPr>
                <w:sz w:val="22"/>
                <w:szCs w:val="22"/>
              </w:rPr>
              <w:t>ул. Красноборская, д.22</w:t>
            </w:r>
          </w:p>
        </w:tc>
        <w:tc>
          <w:tcPr>
            <w:tcW w:w="683" w:type="pct"/>
            <w:shd w:val="clear" w:color="auto" w:fill="auto"/>
            <w:vAlign w:val="center"/>
            <w:hideMark/>
          </w:tcPr>
          <w:p w14:paraId="534CF7C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EE3AFD8" w14:textId="5ED15911" w:rsidR="004019ED" w:rsidRPr="00BA61DA" w:rsidRDefault="004019ED" w:rsidP="00BA61DA">
            <w:pPr>
              <w:contextualSpacing/>
              <w:jc w:val="center"/>
              <w:rPr>
                <w:sz w:val="22"/>
                <w:szCs w:val="22"/>
              </w:rPr>
            </w:pPr>
          </w:p>
        </w:tc>
        <w:tc>
          <w:tcPr>
            <w:tcW w:w="592" w:type="pct"/>
            <w:shd w:val="clear" w:color="auto" w:fill="auto"/>
            <w:vAlign w:val="center"/>
            <w:hideMark/>
          </w:tcPr>
          <w:p w14:paraId="3FDDC191" w14:textId="77777777" w:rsidR="004019ED" w:rsidRPr="00BA61DA" w:rsidRDefault="004019ED" w:rsidP="00BA61DA">
            <w:pPr>
              <w:contextualSpacing/>
              <w:jc w:val="center"/>
              <w:rPr>
                <w:sz w:val="22"/>
                <w:szCs w:val="22"/>
              </w:rPr>
            </w:pPr>
            <w:r w:rsidRPr="00BA61DA">
              <w:rPr>
                <w:sz w:val="22"/>
                <w:szCs w:val="22"/>
              </w:rPr>
              <w:t>7 193.83</w:t>
            </w:r>
          </w:p>
        </w:tc>
      </w:tr>
      <w:tr w:rsidR="004019ED" w:rsidRPr="00BA61DA" w14:paraId="23E0A067" w14:textId="77777777" w:rsidTr="006C45D6">
        <w:trPr>
          <w:trHeight w:val="20"/>
        </w:trPr>
        <w:tc>
          <w:tcPr>
            <w:tcW w:w="676" w:type="pct"/>
            <w:shd w:val="clear" w:color="auto" w:fill="auto"/>
            <w:vAlign w:val="center"/>
            <w:hideMark/>
          </w:tcPr>
          <w:p w14:paraId="2CEA9655"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E9609A1" w14:textId="4B2B0043" w:rsidR="004019ED" w:rsidRPr="00BA61DA" w:rsidRDefault="004019ED" w:rsidP="00BA61DA">
            <w:pPr>
              <w:contextualSpacing/>
              <w:jc w:val="center"/>
              <w:rPr>
                <w:sz w:val="22"/>
                <w:szCs w:val="22"/>
              </w:rPr>
            </w:pPr>
          </w:p>
        </w:tc>
        <w:tc>
          <w:tcPr>
            <w:tcW w:w="1172" w:type="pct"/>
            <w:shd w:val="clear" w:color="auto" w:fill="auto"/>
            <w:vAlign w:val="center"/>
            <w:hideMark/>
          </w:tcPr>
          <w:p w14:paraId="1CFC3BA9" w14:textId="77777777" w:rsidR="004019ED" w:rsidRPr="00BA61DA" w:rsidRDefault="004019ED" w:rsidP="00BA61DA">
            <w:pPr>
              <w:contextualSpacing/>
              <w:jc w:val="center"/>
              <w:rPr>
                <w:sz w:val="22"/>
                <w:szCs w:val="22"/>
              </w:rPr>
            </w:pPr>
            <w:r w:rsidRPr="00BA61DA">
              <w:rPr>
                <w:sz w:val="22"/>
                <w:szCs w:val="22"/>
              </w:rPr>
              <w:t>ул. Красноборская, д.23</w:t>
            </w:r>
          </w:p>
        </w:tc>
        <w:tc>
          <w:tcPr>
            <w:tcW w:w="683" w:type="pct"/>
            <w:shd w:val="clear" w:color="auto" w:fill="auto"/>
            <w:vAlign w:val="center"/>
            <w:hideMark/>
          </w:tcPr>
          <w:p w14:paraId="13897187"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934BE4D" w14:textId="4BB5F6B0" w:rsidR="004019ED" w:rsidRPr="00BA61DA" w:rsidRDefault="004019ED" w:rsidP="00BA61DA">
            <w:pPr>
              <w:contextualSpacing/>
              <w:jc w:val="center"/>
              <w:rPr>
                <w:sz w:val="22"/>
                <w:szCs w:val="22"/>
              </w:rPr>
            </w:pPr>
          </w:p>
        </w:tc>
        <w:tc>
          <w:tcPr>
            <w:tcW w:w="592" w:type="pct"/>
            <w:shd w:val="clear" w:color="auto" w:fill="auto"/>
            <w:vAlign w:val="center"/>
            <w:hideMark/>
          </w:tcPr>
          <w:p w14:paraId="77759531" w14:textId="77777777" w:rsidR="004019ED" w:rsidRPr="00BA61DA" w:rsidRDefault="004019ED" w:rsidP="00BA61DA">
            <w:pPr>
              <w:contextualSpacing/>
              <w:jc w:val="center"/>
              <w:rPr>
                <w:sz w:val="22"/>
                <w:szCs w:val="22"/>
              </w:rPr>
            </w:pPr>
            <w:r w:rsidRPr="00BA61DA">
              <w:rPr>
                <w:sz w:val="22"/>
                <w:szCs w:val="22"/>
              </w:rPr>
              <w:t>6 029.76</w:t>
            </w:r>
          </w:p>
        </w:tc>
      </w:tr>
      <w:tr w:rsidR="004019ED" w:rsidRPr="00BA61DA" w14:paraId="7CA4B38E" w14:textId="77777777" w:rsidTr="006C45D6">
        <w:trPr>
          <w:trHeight w:val="20"/>
        </w:trPr>
        <w:tc>
          <w:tcPr>
            <w:tcW w:w="676" w:type="pct"/>
            <w:shd w:val="clear" w:color="auto" w:fill="auto"/>
            <w:vAlign w:val="center"/>
            <w:hideMark/>
          </w:tcPr>
          <w:p w14:paraId="7B7653F9"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5807F61" w14:textId="7091E664" w:rsidR="004019ED" w:rsidRPr="00BA61DA" w:rsidRDefault="004019ED" w:rsidP="00BA61DA">
            <w:pPr>
              <w:contextualSpacing/>
              <w:jc w:val="center"/>
              <w:rPr>
                <w:sz w:val="22"/>
                <w:szCs w:val="22"/>
              </w:rPr>
            </w:pPr>
          </w:p>
        </w:tc>
        <w:tc>
          <w:tcPr>
            <w:tcW w:w="1172" w:type="pct"/>
            <w:shd w:val="clear" w:color="auto" w:fill="auto"/>
            <w:vAlign w:val="center"/>
            <w:hideMark/>
          </w:tcPr>
          <w:p w14:paraId="2DA372E6" w14:textId="77777777" w:rsidR="004019ED" w:rsidRPr="00BA61DA" w:rsidRDefault="004019ED" w:rsidP="00BA61DA">
            <w:pPr>
              <w:contextualSpacing/>
              <w:jc w:val="center"/>
              <w:rPr>
                <w:sz w:val="22"/>
                <w:szCs w:val="22"/>
              </w:rPr>
            </w:pPr>
            <w:r w:rsidRPr="00BA61DA">
              <w:rPr>
                <w:sz w:val="22"/>
                <w:szCs w:val="22"/>
              </w:rPr>
              <w:t>ул. Красноборская, д.24</w:t>
            </w:r>
          </w:p>
        </w:tc>
        <w:tc>
          <w:tcPr>
            <w:tcW w:w="683" w:type="pct"/>
            <w:shd w:val="clear" w:color="auto" w:fill="auto"/>
            <w:vAlign w:val="center"/>
            <w:hideMark/>
          </w:tcPr>
          <w:p w14:paraId="727BA00B"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14A4629" w14:textId="2840897C" w:rsidR="004019ED" w:rsidRPr="00BA61DA" w:rsidRDefault="004019ED" w:rsidP="00BA61DA">
            <w:pPr>
              <w:contextualSpacing/>
              <w:jc w:val="center"/>
              <w:rPr>
                <w:sz w:val="22"/>
                <w:szCs w:val="22"/>
              </w:rPr>
            </w:pPr>
          </w:p>
        </w:tc>
        <w:tc>
          <w:tcPr>
            <w:tcW w:w="592" w:type="pct"/>
            <w:shd w:val="clear" w:color="auto" w:fill="auto"/>
            <w:vAlign w:val="center"/>
            <w:hideMark/>
          </w:tcPr>
          <w:p w14:paraId="3972526F" w14:textId="77777777" w:rsidR="004019ED" w:rsidRPr="00BA61DA" w:rsidRDefault="004019ED" w:rsidP="00BA61DA">
            <w:pPr>
              <w:contextualSpacing/>
              <w:jc w:val="center"/>
              <w:rPr>
                <w:sz w:val="22"/>
                <w:szCs w:val="22"/>
              </w:rPr>
            </w:pPr>
            <w:r w:rsidRPr="00BA61DA">
              <w:rPr>
                <w:sz w:val="22"/>
                <w:szCs w:val="22"/>
              </w:rPr>
              <w:t>7 023.95</w:t>
            </w:r>
          </w:p>
        </w:tc>
      </w:tr>
      <w:tr w:rsidR="004019ED" w:rsidRPr="00BA61DA" w14:paraId="71AC6717" w14:textId="77777777" w:rsidTr="006C45D6">
        <w:trPr>
          <w:trHeight w:val="20"/>
        </w:trPr>
        <w:tc>
          <w:tcPr>
            <w:tcW w:w="676" w:type="pct"/>
            <w:shd w:val="clear" w:color="auto" w:fill="auto"/>
            <w:vAlign w:val="center"/>
            <w:hideMark/>
          </w:tcPr>
          <w:p w14:paraId="5589396F"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C6D3211" w14:textId="7042A8C3" w:rsidR="004019ED" w:rsidRPr="00BA61DA" w:rsidRDefault="004019ED" w:rsidP="00BA61DA">
            <w:pPr>
              <w:contextualSpacing/>
              <w:jc w:val="center"/>
              <w:rPr>
                <w:sz w:val="22"/>
                <w:szCs w:val="22"/>
              </w:rPr>
            </w:pPr>
          </w:p>
        </w:tc>
        <w:tc>
          <w:tcPr>
            <w:tcW w:w="1172" w:type="pct"/>
            <w:shd w:val="clear" w:color="auto" w:fill="auto"/>
            <w:vAlign w:val="center"/>
            <w:hideMark/>
          </w:tcPr>
          <w:p w14:paraId="54266860" w14:textId="77777777" w:rsidR="004019ED" w:rsidRPr="00BA61DA" w:rsidRDefault="004019ED" w:rsidP="00BA61DA">
            <w:pPr>
              <w:contextualSpacing/>
              <w:jc w:val="center"/>
              <w:rPr>
                <w:sz w:val="22"/>
                <w:szCs w:val="22"/>
              </w:rPr>
            </w:pPr>
            <w:r w:rsidRPr="00BA61DA">
              <w:rPr>
                <w:sz w:val="22"/>
                <w:szCs w:val="22"/>
              </w:rPr>
              <w:t>ул. Красноборская, д.26</w:t>
            </w:r>
          </w:p>
        </w:tc>
        <w:tc>
          <w:tcPr>
            <w:tcW w:w="683" w:type="pct"/>
            <w:shd w:val="clear" w:color="auto" w:fill="auto"/>
            <w:vAlign w:val="center"/>
            <w:hideMark/>
          </w:tcPr>
          <w:p w14:paraId="607F1F89"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E0B706B" w14:textId="48514397" w:rsidR="004019ED" w:rsidRPr="00BA61DA" w:rsidRDefault="004019ED" w:rsidP="00BA61DA">
            <w:pPr>
              <w:contextualSpacing/>
              <w:jc w:val="center"/>
              <w:rPr>
                <w:sz w:val="22"/>
                <w:szCs w:val="22"/>
              </w:rPr>
            </w:pPr>
          </w:p>
        </w:tc>
        <w:tc>
          <w:tcPr>
            <w:tcW w:w="592" w:type="pct"/>
            <w:shd w:val="clear" w:color="auto" w:fill="auto"/>
            <w:vAlign w:val="center"/>
            <w:hideMark/>
          </w:tcPr>
          <w:p w14:paraId="07E473C5" w14:textId="77777777" w:rsidR="004019ED" w:rsidRPr="00BA61DA" w:rsidRDefault="004019ED" w:rsidP="00BA61DA">
            <w:pPr>
              <w:contextualSpacing/>
              <w:jc w:val="center"/>
              <w:rPr>
                <w:sz w:val="22"/>
                <w:szCs w:val="22"/>
              </w:rPr>
            </w:pPr>
            <w:r w:rsidRPr="00BA61DA">
              <w:rPr>
                <w:sz w:val="22"/>
                <w:szCs w:val="22"/>
              </w:rPr>
              <w:t>817.60</w:t>
            </w:r>
          </w:p>
        </w:tc>
      </w:tr>
      <w:tr w:rsidR="004019ED" w:rsidRPr="00BA61DA" w14:paraId="517A385F" w14:textId="77777777" w:rsidTr="006C45D6">
        <w:trPr>
          <w:trHeight w:val="20"/>
        </w:trPr>
        <w:tc>
          <w:tcPr>
            <w:tcW w:w="676" w:type="pct"/>
            <w:shd w:val="clear" w:color="auto" w:fill="auto"/>
            <w:vAlign w:val="center"/>
            <w:hideMark/>
          </w:tcPr>
          <w:p w14:paraId="7DFBDE61"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28F2759" w14:textId="6F5EC080" w:rsidR="004019ED" w:rsidRPr="00BA61DA" w:rsidRDefault="004019ED" w:rsidP="00BA61DA">
            <w:pPr>
              <w:contextualSpacing/>
              <w:jc w:val="center"/>
              <w:rPr>
                <w:sz w:val="22"/>
                <w:szCs w:val="22"/>
              </w:rPr>
            </w:pPr>
          </w:p>
        </w:tc>
        <w:tc>
          <w:tcPr>
            <w:tcW w:w="1172" w:type="pct"/>
            <w:shd w:val="clear" w:color="auto" w:fill="auto"/>
            <w:vAlign w:val="center"/>
            <w:hideMark/>
          </w:tcPr>
          <w:p w14:paraId="08E561C5" w14:textId="77777777" w:rsidR="004019ED" w:rsidRPr="00BA61DA" w:rsidRDefault="004019ED" w:rsidP="00BA61DA">
            <w:pPr>
              <w:contextualSpacing/>
              <w:jc w:val="center"/>
              <w:rPr>
                <w:sz w:val="22"/>
                <w:szCs w:val="22"/>
              </w:rPr>
            </w:pPr>
            <w:r w:rsidRPr="00BA61DA">
              <w:rPr>
                <w:sz w:val="22"/>
                <w:szCs w:val="22"/>
              </w:rPr>
              <w:t>ул. Красноборская, д.28</w:t>
            </w:r>
          </w:p>
        </w:tc>
        <w:tc>
          <w:tcPr>
            <w:tcW w:w="683" w:type="pct"/>
            <w:shd w:val="clear" w:color="auto" w:fill="auto"/>
            <w:vAlign w:val="center"/>
            <w:hideMark/>
          </w:tcPr>
          <w:p w14:paraId="62E46D46"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961F54E" w14:textId="210BDA40" w:rsidR="004019ED" w:rsidRPr="00BA61DA" w:rsidRDefault="004019ED" w:rsidP="00BA61DA">
            <w:pPr>
              <w:contextualSpacing/>
              <w:jc w:val="center"/>
              <w:rPr>
                <w:sz w:val="22"/>
                <w:szCs w:val="22"/>
              </w:rPr>
            </w:pPr>
          </w:p>
        </w:tc>
        <w:tc>
          <w:tcPr>
            <w:tcW w:w="592" w:type="pct"/>
            <w:shd w:val="clear" w:color="auto" w:fill="auto"/>
            <w:vAlign w:val="center"/>
            <w:hideMark/>
          </w:tcPr>
          <w:p w14:paraId="0E0C7A18" w14:textId="77777777" w:rsidR="004019ED" w:rsidRPr="00BA61DA" w:rsidRDefault="004019ED" w:rsidP="00BA61DA">
            <w:pPr>
              <w:contextualSpacing/>
              <w:jc w:val="center"/>
              <w:rPr>
                <w:sz w:val="22"/>
                <w:szCs w:val="22"/>
              </w:rPr>
            </w:pPr>
            <w:r w:rsidRPr="00BA61DA">
              <w:rPr>
                <w:sz w:val="22"/>
                <w:szCs w:val="22"/>
              </w:rPr>
              <w:t>993.47</w:t>
            </w:r>
          </w:p>
        </w:tc>
      </w:tr>
      <w:tr w:rsidR="004019ED" w:rsidRPr="00BA61DA" w14:paraId="040BED08" w14:textId="77777777" w:rsidTr="006C45D6">
        <w:trPr>
          <w:trHeight w:val="20"/>
        </w:trPr>
        <w:tc>
          <w:tcPr>
            <w:tcW w:w="676" w:type="pct"/>
            <w:shd w:val="clear" w:color="auto" w:fill="auto"/>
            <w:vAlign w:val="center"/>
            <w:hideMark/>
          </w:tcPr>
          <w:p w14:paraId="58D16D9A"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56685A8" w14:textId="6DAF9051" w:rsidR="004019ED" w:rsidRPr="00BA61DA" w:rsidRDefault="004019ED" w:rsidP="00BA61DA">
            <w:pPr>
              <w:contextualSpacing/>
              <w:jc w:val="center"/>
              <w:rPr>
                <w:sz w:val="22"/>
                <w:szCs w:val="22"/>
              </w:rPr>
            </w:pPr>
          </w:p>
        </w:tc>
        <w:tc>
          <w:tcPr>
            <w:tcW w:w="1172" w:type="pct"/>
            <w:shd w:val="clear" w:color="auto" w:fill="auto"/>
            <w:vAlign w:val="center"/>
            <w:hideMark/>
          </w:tcPr>
          <w:p w14:paraId="792280A1" w14:textId="77777777" w:rsidR="004019ED" w:rsidRPr="00BA61DA" w:rsidRDefault="004019ED" w:rsidP="00BA61DA">
            <w:pPr>
              <w:contextualSpacing/>
              <w:jc w:val="center"/>
              <w:rPr>
                <w:sz w:val="22"/>
                <w:szCs w:val="22"/>
              </w:rPr>
            </w:pPr>
            <w:r w:rsidRPr="00BA61DA">
              <w:rPr>
                <w:sz w:val="22"/>
                <w:szCs w:val="22"/>
              </w:rPr>
              <w:t>ул. Красноборская, д.30</w:t>
            </w:r>
          </w:p>
        </w:tc>
        <w:tc>
          <w:tcPr>
            <w:tcW w:w="683" w:type="pct"/>
            <w:shd w:val="clear" w:color="auto" w:fill="auto"/>
            <w:vAlign w:val="center"/>
            <w:hideMark/>
          </w:tcPr>
          <w:p w14:paraId="3BAD9168"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9BFE305" w14:textId="034076EE" w:rsidR="004019ED" w:rsidRPr="00BA61DA" w:rsidRDefault="004019ED" w:rsidP="00BA61DA">
            <w:pPr>
              <w:contextualSpacing/>
              <w:jc w:val="center"/>
              <w:rPr>
                <w:sz w:val="22"/>
                <w:szCs w:val="22"/>
              </w:rPr>
            </w:pPr>
          </w:p>
        </w:tc>
        <w:tc>
          <w:tcPr>
            <w:tcW w:w="592" w:type="pct"/>
            <w:shd w:val="clear" w:color="auto" w:fill="auto"/>
            <w:vAlign w:val="center"/>
            <w:hideMark/>
          </w:tcPr>
          <w:p w14:paraId="31752796" w14:textId="77777777" w:rsidR="004019ED" w:rsidRPr="00BA61DA" w:rsidRDefault="004019ED" w:rsidP="00BA61DA">
            <w:pPr>
              <w:contextualSpacing/>
              <w:jc w:val="center"/>
              <w:rPr>
                <w:sz w:val="22"/>
                <w:szCs w:val="22"/>
              </w:rPr>
            </w:pPr>
            <w:r w:rsidRPr="00BA61DA">
              <w:rPr>
                <w:sz w:val="22"/>
                <w:szCs w:val="22"/>
              </w:rPr>
              <w:t>1 043.34</w:t>
            </w:r>
          </w:p>
        </w:tc>
      </w:tr>
      <w:tr w:rsidR="004019ED" w:rsidRPr="00BA61DA" w14:paraId="26910D02" w14:textId="77777777" w:rsidTr="006C45D6">
        <w:trPr>
          <w:trHeight w:val="20"/>
        </w:trPr>
        <w:tc>
          <w:tcPr>
            <w:tcW w:w="676" w:type="pct"/>
            <w:shd w:val="clear" w:color="auto" w:fill="auto"/>
            <w:vAlign w:val="center"/>
            <w:hideMark/>
          </w:tcPr>
          <w:p w14:paraId="5890EF1F"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B326056" w14:textId="3D7C48E0" w:rsidR="004019ED" w:rsidRPr="00BA61DA" w:rsidRDefault="004019ED" w:rsidP="00BA61DA">
            <w:pPr>
              <w:contextualSpacing/>
              <w:jc w:val="center"/>
              <w:rPr>
                <w:sz w:val="22"/>
                <w:szCs w:val="22"/>
              </w:rPr>
            </w:pPr>
          </w:p>
        </w:tc>
        <w:tc>
          <w:tcPr>
            <w:tcW w:w="1172" w:type="pct"/>
            <w:shd w:val="clear" w:color="auto" w:fill="auto"/>
            <w:vAlign w:val="center"/>
            <w:hideMark/>
          </w:tcPr>
          <w:p w14:paraId="66A6A88B" w14:textId="77777777" w:rsidR="004019ED" w:rsidRPr="00BA61DA" w:rsidRDefault="004019ED" w:rsidP="00BA61DA">
            <w:pPr>
              <w:contextualSpacing/>
              <w:jc w:val="center"/>
              <w:rPr>
                <w:sz w:val="22"/>
                <w:szCs w:val="22"/>
              </w:rPr>
            </w:pPr>
            <w:r w:rsidRPr="00BA61DA">
              <w:rPr>
                <w:sz w:val="22"/>
                <w:szCs w:val="22"/>
              </w:rPr>
              <w:t>ул. Красноборская, д.32</w:t>
            </w:r>
          </w:p>
        </w:tc>
        <w:tc>
          <w:tcPr>
            <w:tcW w:w="683" w:type="pct"/>
            <w:shd w:val="clear" w:color="auto" w:fill="auto"/>
            <w:vAlign w:val="center"/>
            <w:hideMark/>
          </w:tcPr>
          <w:p w14:paraId="229CCC84"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F11A408" w14:textId="640490BD" w:rsidR="004019ED" w:rsidRPr="00BA61DA" w:rsidRDefault="004019ED" w:rsidP="00BA61DA">
            <w:pPr>
              <w:contextualSpacing/>
              <w:jc w:val="center"/>
              <w:rPr>
                <w:sz w:val="22"/>
                <w:szCs w:val="22"/>
              </w:rPr>
            </w:pPr>
          </w:p>
        </w:tc>
        <w:tc>
          <w:tcPr>
            <w:tcW w:w="592" w:type="pct"/>
            <w:shd w:val="clear" w:color="auto" w:fill="auto"/>
            <w:vAlign w:val="center"/>
            <w:hideMark/>
          </w:tcPr>
          <w:p w14:paraId="12CEB760" w14:textId="77777777" w:rsidR="004019ED" w:rsidRPr="00BA61DA" w:rsidRDefault="004019ED" w:rsidP="00BA61DA">
            <w:pPr>
              <w:contextualSpacing/>
              <w:jc w:val="center"/>
              <w:rPr>
                <w:sz w:val="22"/>
                <w:szCs w:val="22"/>
              </w:rPr>
            </w:pPr>
            <w:r w:rsidRPr="00BA61DA">
              <w:rPr>
                <w:sz w:val="22"/>
                <w:szCs w:val="22"/>
              </w:rPr>
              <w:t>782.63</w:t>
            </w:r>
          </w:p>
        </w:tc>
      </w:tr>
      <w:tr w:rsidR="004019ED" w:rsidRPr="00BA61DA" w14:paraId="2DE615CB" w14:textId="77777777" w:rsidTr="006C45D6">
        <w:trPr>
          <w:trHeight w:val="20"/>
        </w:trPr>
        <w:tc>
          <w:tcPr>
            <w:tcW w:w="676" w:type="pct"/>
            <w:shd w:val="clear" w:color="auto" w:fill="auto"/>
            <w:vAlign w:val="center"/>
            <w:hideMark/>
          </w:tcPr>
          <w:p w14:paraId="25ACC86A"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091574F" w14:textId="6EEFDC7F" w:rsidR="004019ED" w:rsidRPr="00BA61DA" w:rsidRDefault="004019ED" w:rsidP="00BA61DA">
            <w:pPr>
              <w:contextualSpacing/>
              <w:jc w:val="center"/>
              <w:rPr>
                <w:sz w:val="22"/>
                <w:szCs w:val="22"/>
              </w:rPr>
            </w:pPr>
          </w:p>
        </w:tc>
        <w:tc>
          <w:tcPr>
            <w:tcW w:w="1172" w:type="pct"/>
            <w:shd w:val="clear" w:color="auto" w:fill="auto"/>
            <w:vAlign w:val="center"/>
            <w:hideMark/>
          </w:tcPr>
          <w:p w14:paraId="12CF5282" w14:textId="77777777" w:rsidR="004019ED" w:rsidRPr="00BA61DA" w:rsidRDefault="004019ED" w:rsidP="00BA61DA">
            <w:pPr>
              <w:contextualSpacing/>
              <w:jc w:val="center"/>
              <w:rPr>
                <w:sz w:val="22"/>
                <w:szCs w:val="22"/>
              </w:rPr>
            </w:pPr>
            <w:r w:rsidRPr="00BA61DA">
              <w:rPr>
                <w:sz w:val="22"/>
                <w:szCs w:val="22"/>
              </w:rPr>
              <w:t>ул. Красноборская, д.34</w:t>
            </w:r>
          </w:p>
        </w:tc>
        <w:tc>
          <w:tcPr>
            <w:tcW w:w="683" w:type="pct"/>
            <w:shd w:val="clear" w:color="auto" w:fill="auto"/>
            <w:vAlign w:val="center"/>
            <w:hideMark/>
          </w:tcPr>
          <w:p w14:paraId="369D12C7"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4B4A828" w14:textId="02EAE2E3" w:rsidR="004019ED" w:rsidRPr="00BA61DA" w:rsidRDefault="004019ED" w:rsidP="00BA61DA">
            <w:pPr>
              <w:contextualSpacing/>
              <w:jc w:val="center"/>
              <w:rPr>
                <w:sz w:val="22"/>
                <w:szCs w:val="22"/>
              </w:rPr>
            </w:pPr>
          </w:p>
        </w:tc>
        <w:tc>
          <w:tcPr>
            <w:tcW w:w="592" w:type="pct"/>
            <w:shd w:val="clear" w:color="auto" w:fill="auto"/>
            <w:vAlign w:val="center"/>
            <w:hideMark/>
          </w:tcPr>
          <w:p w14:paraId="71A3BDAD" w14:textId="77777777" w:rsidR="004019ED" w:rsidRPr="00BA61DA" w:rsidRDefault="004019ED" w:rsidP="00BA61DA">
            <w:pPr>
              <w:contextualSpacing/>
              <w:jc w:val="center"/>
              <w:rPr>
                <w:sz w:val="22"/>
                <w:szCs w:val="22"/>
              </w:rPr>
            </w:pPr>
            <w:r w:rsidRPr="00BA61DA">
              <w:rPr>
                <w:sz w:val="22"/>
                <w:szCs w:val="22"/>
              </w:rPr>
              <w:t>665.65</w:t>
            </w:r>
          </w:p>
        </w:tc>
      </w:tr>
      <w:tr w:rsidR="004019ED" w:rsidRPr="00BA61DA" w14:paraId="284E5CD2" w14:textId="77777777" w:rsidTr="006C45D6">
        <w:trPr>
          <w:trHeight w:val="20"/>
        </w:trPr>
        <w:tc>
          <w:tcPr>
            <w:tcW w:w="676" w:type="pct"/>
            <w:shd w:val="clear" w:color="auto" w:fill="auto"/>
            <w:vAlign w:val="center"/>
            <w:hideMark/>
          </w:tcPr>
          <w:p w14:paraId="6EDEDF17"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7216718" w14:textId="6A7B8270" w:rsidR="004019ED" w:rsidRPr="00BA61DA" w:rsidRDefault="004019ED" w:rsidP="00BA61DA">
            <w:pPr>
              <w:contextualSpacing/>
              <w:jc w:val="center"/>
              <w:rPr>
                <w:sz w:val="22"/>
                <w:szCs w:val="22"/>
              </w:rPr>
            </w:pPr>
          </w:p>
        </w:tc>
        <w:tc>
          <w:tcPr>
            <w:tcW w:w="1172" w:type="pct"/>
            <w:shd w:val="clear" w:color="auto" w:fill="auto"/>
            <w:vAlign w:val="center"/>
            <w:hideMark/>
          </w:tcPr>
          <w:p w14:paraId="577CF9BB" w14:textId="77777777" w:rsidR="004019ED" w:rsidRPr="00BA61DA" w:rsidRDefault="004019ED" w:rsidP="00BA61DA">
            <w:pPr>
              <w:contextualSpacing/>
              <w:jc w:val="center"/>
              <w:rPr>
                <w:sz w:val="22"/>
                <w:szCs w:val="22"/>
              </w:rPr>
            </w:pPr>
            <w:r w:rsidRPr="00BA61DA">
              <w:rPr>
                <w:sz w:val="22"/>
                <w:szCs w:val="22"/>
              </w:rPr>
              <w:t>ул. Красноборская, д.35</w:t>
            </w:r>
          </w:p>
        </w:tc>
        <w:tc>
          <w:tcPr>
            <w:tcW w:w="683" w:type="pct"/>
            <w:shd w:val="clear" w:color="auto" w:fill="auto"/>
            <w:vAlign w:val="center"/>
            <w:hideMark/>
          </w:tcPr>
          <w:p w14:paraId="70855811"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FEE7DAD" w14:textId="1F47F255" w:rsidR="004019ED" w:rsidRPr="00BA61DA" w:rsidRDefault="004019ED" w:rsidP="00BA61DA">
            <w:pPr>
              <w:contextualSpacing/>
              <w:jc w:val="center"/>
              <w:rPr>
                <w:sz w:val="22"/>
                <w:szCs w:val="22"/>
              </w:rPr>
            </w:pPr>
          </w:p>
        </w:tc>
        <w:tc>
          <w:tcPr>
            <w:tcW w:w="592" w:type="pct"/>
            <w:shd w:val="clear" w:color="auto" w:fill="auto"/>
            <w:vAlign w:val="center"/>
            <w:hideMark/>
          </w:tcPr>
          <w:p w14:paraId="6B581C21" w14:textId="77777777" w:rsidR="004019ED" w:rsidRPr="00BA61DA" w:rsidRDefault="004019ED" w:rsidP="00BA61DA">
            <w:pPr>
              <w:contextualSpacing/>
              <w:jc w:val="center"/>
              <w:rPr>
                <w:sz w:val="22"/>
                <w:szCs w:val="22"/>
              </w:rPr>
            </w:pPr>
            <w:r w:rsidRPr="00BA61DA">
              <w:rPr>
                <w:sz w:val="22"/>
                <w:szCs w:val="22"/>
              </w:rPr>
              <w:t>1 603.74</w:t>
            </w:r>
          </w:p>
        </w:tc>
      </w:tr>
      <w:tr w:rsidR="004019ED" w:rsidRPr="00BA61DA" w14:paraId="68A9875F" w14:textId="77777777" w:rsidTr="006C45D6">
        <w:trPr>
          <w:trHeight w:val="20"/>
        </w:trPr>
        <w:tc>
          <w:tcPr>
            <w:tcW w:w="676" w:type="pct"/>
            <w:shd w:val="clear" w:color="auto" w:fill="auto"/>
            <w:vAlign w:val="center"/>
            <w:hideMark/>
          </w:tcPr>
          <w:p w14:paraId="614BB908"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1065275" w14:textId="18EE7A5E" w:rsidR="004019ED" w:rsidRPr="00BA61DA" w:rsidRDefault="004019ED" w:rsidP="00BA61DA">
            <w:pPr>
              <w:contextualSpacing/>
              <w:jc w:val="center"/>
              <w:rPr>
                <w:sz w:val="22"/>
                <w:szCs w:val="22"/>
              </w:rPr>
            </w:pPr>
          </w:p>
        </w:tc>
        <w:tc>
          <w:tcPr>
            <w:tcW w:w="1172" w:type="pct"/>
            <w:shd w:val="clear" w:color="auto" w:fill="auto"/>
            <w:vAlign w:val="center"/>
            <w:hideMark/>
          </w:tcPr>
          <w:p w14:paraId="5A961138" w14:textId="77777777" w:rsidR="004019ED" w:rsidRPr="00BA61DA" w:rsidRDefault="004019ED" w:rsidP="00BA61DA">
            <w:pPr>
              <w:contextualSpacing/>
              <w:jc w:val="center"/>
              <w:rPr>
                <w:sz w:val="22"/>
                <w:szCs w:val="22"/>
              </w:rPr>
            </w:pPr>
            <w:r w:rsidRPr="00BA61DA">
              <w:rPr>
                <w:sz w:val="22"/>
                <w:szCs w:val="22"/>
              </w:rPr>
              <w:t>ул. Красноборская, д.36</w:t>
            </w:r>
          </w:p>
        </w:tc>
        <w:tc>
          <w:tcPr>
            <w:tcW w:w="683" w:type="pct"/>
            <w:shd w:val="clear" w:color="auto" w:fill="auto"/>
            <w:vAlign w:val="center"/>
            <w:hideMark/>
          </w:tcPr>
          <w:p w14:paraId="4A1F6C75"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05F6FEA" w14:textId="0FD92FB5" w:rsidR="004019ED" w:rsidRPr="00BA61DA" w:rsidRDefault="004019ED" w:rsidP="00BA61DA">
            <w:pPr>
              <w:contextualSpacing/>
              <w:jc w:val="center"/>
              <w:rPr>
                <w:sz w:val="22"/>
                <w:szCs w:val="22"/>
              </w:rPr>
            </w:pPr>
          </w:p>
        </w:tc>
        <w:tc>
          <w:tcPr>
            <w:tcW w:w="592" w:type="pct"/>
            <w:shd w:val="clear" w:color="auto" w:fill="auto"/>
            <w:vAlign w:val="center"/>
            <w:hideMark/>
          </w:tcPr>
          <w:p w14:paraId="18555EF8" w14:textId="77777777" w:rsidR="004019ED" w:rsidRPr="00BA61DA" w:rsidRDefault="004019ED" w:rsidP="00BA61DA">
            <w:pPr>
              <w:contextualSpacing/>
              <w:jc w:val="center"/>
              <w:rPr>
                <w:sz w:val="22"/>
                <w:szCs w:val="22"/>
              </w:rPr>
            </w:pPr>
            <w:r w:rsidRPr="00BA61DA">
              <w:rPr>
                <w:sz w:val="22"/>
                <w:szCs w:val="22"/>
              </w:rPr>
              <w:t>680.50</w:t>
            </w:r>
          </w:p>
        </w:tc>
      </w:tr>
      <w:tr w:rsidR="004019ED" w:rsidRPr="00BA61DA" w14:paraId="6D346CAE" w14:textId="77777777" w:rsidTr="006C45D6">
        <w:trPr>
          <w:trHeight w:val="20"/>
        </w:trPr>
        <w:tc>
          <w:tcPr>
            <w:tcW w:w="676" w:type="pct"/>
            <w:shd w:val="clear" w:color="auto" w:fill="auto"/>
            <w:vAlign w:val="center"/>
            <w:hideMark/>
          </w:tcPr>
          <w:p w14:paraId="4ABB3176"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A654F91" w14:textId="1F12B337" w:rsidR="004019ED" w:rsidRPr="00BA61DA" w:rsidRDefault="004019ED" w:rsidP="00BA61DA">
            <w:pPr>
              <w:contextualSpacing/>
              <w:jc w:val="center"/>
              <w:rPr>
                <w:sz w:val="22"/>
                <w:szCs w:val="22"/>
              </w:rPr>
            </w:pPr>
          </w:p>
        </w:tc>
        <w:tc>
          <w:tcPr>
            <w:tcW w:w="1172" w:type="pct"/>
            <w:shd w:val="clear" w:color="auto" w:fill="auto"/>
            <w:vAlign w:val="center"/>
            <w:hideMark/>
          </w:tcPr>
          <w:p w14:paraId="6BAA1D07" w14:textId="77777777" w:rsidR="004019ED" w:rsidRPr="00BA61DA" w:rsidRDefault="004019ED" w:rsidP="00BA61DA">
            <w:pPr>
              <w:contextualSpacing/>
              <w:jc w:val="center"/>
              <w:rPr>
                <w:sz w:val="22"/>
                <w:szCs w:val="22"/>
              </w:rPr>
            </w:pPr>
            <w:r w:rsidRPr="00BA61DA">
              <w:rPr>
                <w:sz w:val="22"/>
                <w:szCs w:val="22"/>
              </w:rPr>
              <w:t>ул. Красноборская, д.38</w:t>
            </w:r>
          </w:p>
        </w:tc>
        <w:tc>
          <w:tcPr>
            <w:tcW w:w="683" w:type="pct"/>
            <w:shd w:val="clear" w:color="auto" w:fill="auto"/>
            <w:vAlign w:val="center"/>
            <w:hideMark/>
          </w:tcPr>
          <w:p w14:paraId="78288DF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C28FE28" w14:textId="2B721322" w:rsidR="004019ED" w:rsidRPr="00BA61DA" w:rsidRDefault="004019ED" w:rsidP="00BA61DA">
            <w:pPr>
              <w:contextualSpacing/>
              <w:jc w:val="center"/>
              <w:rPr>
                <w:sz w:val="22"/>
                <w:szCs w:val="22"/>
              </w:rPr>
            </w:pPr>
          </w:p>
        </w:tc>
        <w:tc>
          <w:tcPr>
            <w:tcW w:w="592" w:type="pct"/>
            <w:shd w:val="clear" w:color="auto" w:fill="auto"/>
            <w:vAlign w:val="center"/>
            <w:hideMark/>
          </w:tcPr>
          <w:p w14:paraId="5BAB1501" w14:textId="77777777" w:rsidR="004019ED" w:rsidRPr="00BA61DA" w:rsidRDefault="004019ED" w:rsidP="00BA61DA">
            <w:pPr>
              <w:contextualSpacing/>
              <w:jc w:val="center"/>
              <w:rPr>
                <w:sz w:val="22"/>
                <w:szCs w:val="22"/>
              </w:rPr>
            </w:pPr>
            <w:r w:rsidRPr="00BA61DA">
              <w:rPr>
                <w:sz w:val="22"/>
                <w:szCs w:val="22"/>
              </w:rPr>
              <w:t>524.60</w:t>
            </w:r>
          </w:p>
        </w:tc>
      </w:tr>
      <w:tr w:rsidR="004019ED" w:rsidRPr="00BA61DA" w14:paraId="0A386D00" w14:textId="77777777" w:rsidTr="006C45D6">
        <w:trPr>
          <w:trHeight w:val="20"/>
        </w:trPr>
        <w:tc>
          <w:tcPr>
            <w:tcW w:w="676" w:type="pct"/>
            <w:shd w:val="clear" w:color="auto" w:fill="auto"/>
            <w:vAlign w:val="center"/>
            <w:hideMark/>
          </w:tcPr>
          <w:p w14:paraId="0F3A3B56"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80309EA" w14:textId="6C22B894" w:rsidR="004019ED" w:rsidRPr="00BA61DA" w:rsidRDefault="004019ED" w:rsidP="00BA61DA">
            <w:pPr>
              <w:contextualSpacing/>
              <w:jc w:val="center"/>
              <w:rPr>
                <w:sz w:val="22"/>
                <w:szCs w:val="22"/>
              </w:rPr>
            </w:pPr>
          </w:p>
        </w:tc>
        <w:tc>
          <w:tcPr>
            <w:tcW w:w="1172" w:type="pct"/>
            <w:shd w:val="clear" w:color="auto" w:fill="auto"/>
            <w:vAlign w:val="center"/>
            <w:hideMark/>
          </w:tcPr>
          <w:p w14:paraId="37A02E46" w14:textId="77777777" w:rsidR="004019ED" w:rsidRPr="00BA61DA" w:rsidRDefault="004019ED" w:rsidP="00BA61DA">
            <w:pPr>
              <w:contextualSpacing/>
              <w:jc w:val="center"/>
              <w:rPr>
                <w:sz w:val="22"/>
                <w:szCs w:val="22"/>
              </w:rPr>
            </w:pPr>
            <w:r w:rsidRPr="00BA61DA">
              <w:rPr>
                <w:sz w:val="22"/>
                <w:szCs w:val="22"/>
              </w:rPr>
              <w:t>ул. Красноборская, д.40</w:t>
            </w:r>
          </w:p>
        </w:tc>
        <w:tc>
          <w:tcPr>
            <w:tcW w:w="683" w:type="pct"/>
            <w:shd w:val="clear" w:color="auto" w:fill="auto"/>
            <w:vAlign w:val="center"/>
            <w:hideMark/>
          </w:tcPr>
          <w:p w14:paraId="171C0C39"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8481E94" w14:textId="0B0FF004" w:rsidR="004019ED" w:rsidRPr="00BA61DA" w:rsidRDefault="004019ED" w:rsidP="00BA61DA">
            <w:pPr>
              <w:contextualSpacing/>
              <w:jc w:val="center"/>
              <w:rPr>
                <w:sz w:val="22"/>
                <w:szCs w:val="22"/>
              </w:rPr>
            </w:pPr>
          </w:p>
        </w:tc>
        <w:tc>
          <w:tcPr>
            <w:tcW w:w="592" w:type="pct"/>
            <w:shd w:val="clear" w:color="auto" w:fill="auto"/>
            <w:vAlign w:val="center"/>
            <w:hideMark/>
          </w:tcPr>
          <w:p w14:paraId="31CA031C" w14:textId="77777777" w:rsidR="004019ED" w:rsidRPr="00BA61DA" w:rsidRDefault="004019ED" w:rsidP="00BA61DA">
            <w:pPr>
              <w:contextualSpacing/>
              <w:jc w:val="center"/>
              <w:rPr>
                <w:sz w:val="22"/>
                <w:szCs w:val="22"/>
              </w:rPr>
            </w:pPr>
            <w:r w:rsidRPr="00BA61DA">
              <w:rPr>
                <w:sz w:val="22"/>
                <w:szCs w:val="22"/>
              </w:rPr>
              <w:t>718.54</w:t>
            </w:r>
          </w:p>
        </w:tc>
      </w:tr>
      <w:tr w:rsidR="004019ED" w:rsidRPr="00BA61DA" w14:paraId="04437300" w14:textId="77777777" w:rsidTr="006C45D6">
        <w:trPr>
          <w:trHeight w:val="20"/>
        </w:trPr>
        <w:tc>
          <w:tcPr>
            <w:tcW w:w="676" w:type="pct"/>
            <w:shd w:val="clear" w:color="auto" w:fill="auto"/>
            <w:vAlign w:val="center"/>
            <w:hideMark/>
          </w:tcPr>
          <w:p w14:paraId="31BA462F" w14:textId="77777777" w:rsidR="004019ED" w:rsidRPr="00BA61DA" w:rsidRDefault="004019ED" w:rsidP="00BA61DA">
            <w:pPr>
              <w:contextualSpacing/>
              <w:jc w:val="center"/>
              <w:rPr>
                <w:sz w:val="22"/>
                <w:szCs w:val="22"/>
              </w:rPr>
            </w:pPr>
            <w:r w:rsidRPr="00BA61DA">
              <w:rPr>
                <w:sz w:val="22"/>
                <w:szCs w:val="22"/>
              </w:rPr>
              <w:lastRenderedPageBreak/>
              <w:t>деревня Лесколово</w:t>
            </w:r>
          </w:p>
        </w:tc>
        <w:tc>
          <w:tcPr>
            <w:tcW w:w="993" w:type="pct"/>
            <w:shd w:val="clear" w:color="auto" w:fill="auto"/>
            <w:vAlign w:val="center"/>
            <w:hideMark/>
          </w:tcPr>
          <w:p w14:paraId="522340DB" w14:textId="0657D747" w:rsidR="004019ED" w:rsidRPr="00BA61DA" w:rsidRDefault="004019ED" w:rsidP="00BA61DA">
            <w:pPr>
              <w:contextualSpacing/>
              <w:jc w:val="center"/>
              <w:rPr>
                <w:sz w:val="22"/>
                <w:szCs w:val="22"/>
              </w:rPr>
            </w:pPr>
          </w:p>
        </w:tc>
        <w:tc>
          <w:tcPr>
            <w:tcW w:w="1172" w:type="pct"/>
            <w:shd w:val="clear" w:color="auto" w:fill="auto"/>
            <w:vAlign w:val="center"/>
            <w:hideMark/>
          </w:tcPr>
          <w:p w14:paraId="2D7BEBD9" w14:textId="77777777" w:rsidR="004019ED" w:rsidRPr="00BA61DA" w:rsidRDefault="004019ED" w:rsidP="00BA61DA">
            <w:pPr>
              <w:contextualSpacing/>
              <w:jc w:val="center"/>
              <w:rPr>
                <w:sz w:val="22"/>
                <w:szCs w:val="22"/>
              </w:rPr>
            </w:pPr>
            <w:r w:rsidRPr="00BA61DA">
              <w:rPr>
                <w:sz w:val="22"/>
                <w:szCs w:val="22"/>
              </w:rPr>
              <w:t>ул. Красноборская, д.58</w:t>
            </w:r>
          </w:p>
        </w:tc>
        <w:tc>
          <w:tcPr>
            <w:tcW w:w="683" w:type="pct"/>
            <w:shd w:val="clear" w:color="auto" w:fill="auto"/>
            <w:vAlign w:val="center"/>
            <w:hideMark/>
          </w:tcPr>
          <w:p w14:paraId="0613B8F4"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A5C65CF" w14:textId="72EA6A66" w:rsidR="004019ED" w:rsidRPr="00BA61DA" w:rsidRDefault="004019ED" w:rsidP="00BA61DA">
            <w:pPr>
              <w:contextualSpacing/>
              <w:jc w:val="center"/>
              <w:rPr>
                <w:sz w:val="22"/>
                <w:szCs w:val="22"/>
              </w:rPr>
            </w:pPr>
          </w:p>
        </w:tc>
        <w:tc>
          <w:tcPr>
            <w:tcW w:w="592" w:type="pct"/>
            <w:shd w:val="clear" w:color="auto" w:fill="auto"/>
            <w:vAlign w:val="center"/>
            <w:hideMark/>
          </w:tcPr>
          <w:p w14:paraId="75BA932F" w14:textId="77777777" w:rsidR="004019ED" w:rsidRPr="00BA61DA" w:rsidRDefault="004019ED" w:rsidP="00BA61DA">
            <w:pPr>
              <w:contextualSpacing/>
              <w:jc w:val="center"/>
              <w:rPr>
                <w:sz w:val="22"/>
                <w:szCs w:val="22"/>
              </w:rPr>
            </w:pPr>
            <w:r w:rsidRPr="00BA61DA">
              <w:rPr>
                <w:sz w:val="22"/>
                <w:szCs w:val="22"/>
              </w:rPr>
              <w:t>1 765.22</w:t>
            </w:r>
          </w:p>
        </w:tc>
      </w:tr>
      <w:tr w:rsidR="004019ED" w:rsidRPr="00BA61DA" w14:paraId="67376832" w14:textId="77777777" w:rsidTr="006C45D6">
        <w:trPr>
          <w:trHeight w:val="20"/>
        </w:trPr>
        <w:tc>
          <w:tcPr>
            <w:tcW w:w="676" w:type="pct"/>
            <w:shd w:val="clear" w:color="auto" w:fill="auto"/>
            <w:vAlign w:val="center"/>
            <w:hideMark/>
          </w:tcPr>
          <w:p w14:paraId="2A9F7E39"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3BA2587" w14:textId="5F23702D" w:rsidR="004019ED" w:rsidRPr="00BA61DA" w:rsidRDefault="004019ED" w:rsidP="00BA61DA">
            <w:pPr>
              <w:contextualSpacing/>
              <w:jc w:val="center"/>
              <w:rPr>
                <w:sz w:val="22"/>
                <w:szCs w:val="22"/>
              </w:rPr>
            </w:pPr>
          </w:p>
        </w:tc>
        <w:tc>
          <w:tcPr>
            <w:tcW w:w="1172" w:type="pct"/>
            <w:shd w:val="clear" w:color="auto" w:fill="auto"/>
            <w:vAlign w:val="center"/>
            <w:hideMark/>
          </w:tcPr>
          <w:p w14:paraId="573E7732" w14:textId="77777777" w:rsidR="004019ED" w:rsidRPr="00BA61DA" w:rsidRDefault="004019ED" w:rsidP="00BA61DA">
            <w:pPr>
              <w:contextualSpacing/>
              <w:jc w:val="center"/>
              <w:rPr>
                <w:sz w:val="22"/>
                <w:szCs w:val="22"/>
              </w:rPr>
            </w:pPr>
            <w:r w:rsidRPr="00BA61DA">
              <w:rPr>
                <w:sz w:val="22"/>
                <w:szCs w:val="22"/>
              </w:rPr>
              <w:t>ул. Красноборская, д.59</w:t>
            </w:r>
          </w:p>
        </w:tc>
        <w:tc>
          <w:tcPr>
            <w:tcW w:w="683" w:type="pct"/>
            <w:shd w:val="clear" w:color="auto" w:fill="auto"/>
            <w:vAlign w:val="center"/>
            <w:hideMark/>
          </w:tcPr>
          <w:p w14:paraId="126F9A20"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DD70145" w14:textId="6D9349E8" w:rsidR="004019ED" w:rsidRPr="00BA61DA" w:rsidRDefault="004019ED" w:rsidP="00BA61DA">
            <w:pPr>
              <w:contextualSpacing/>
              <w:jc w:val="center"/>
              <w:rPr>
                <w:sz w:val="22"/>
                <w:szCs w:val="22"/>
              </w:rPr>
            </w:pPr>
          </w:p>
        </w:tc>
        <w:tc>
          <w:tcPr>
            <w:tcW w:w="592" w:type="pct"/>
            <w:shd w:val="clear" w:color="auto" w:fill="auto"/>
            <w:vAlign w:val="center"/>
            <w:hideMark/>
          </w:tcPr>
          <w:p w14:paraId="4C58A5E2" w14:textId="77777777" w:rsidR="004019ED" w:rsidRPr="00BA61DA" w:rsidRDefault="004019ED" w:rsidP="00BA61DA">
            <w:pPr>
              <w:contextualSpacing/>
              <w:jc w:val="center"/>
              <w:rPr>
                <w:sz w:val="22"/>
                <w:szCs w:val="22"/>
              </w:rPr>
            </w:pPr>
            <w:r w:rsidRPr="00BA61DA">
              <w:rPr>
                <w:sz w:val="22"/>
                <w:szCs w:val="22"/>
              </w:rPr>
              <w:t>1 725.33</w:t>
            </w:r>
          </w:p>
        </w:tc>
      </w:tr>
      <w:tr w:rsidR="004019ED" w:rsidRPr="00BA61DA" w14:paraId="65990251" w14:textId="77777777" w:rsidTr="006C45D6">
        <w:trPr>
          <w:trHeight w:val="20"/>
        </w:trPr>
        <w:tc>
          <w:tcPr>
            <w:tcW w:w="676" w:type="pct"/>
            <w:shd w:val="clear" w:color="auto" w:fill="auto"/>
            <w:vAlign w:val="center"/>
            <w:hideMark/>
          </w:tcPr>
          <w:p w14:paraId="53A5458B"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669B73F" w14:textId="7C575142" w:rsidR="004019ED" w:rsidRPr="00BA61DA" w:rsidRDefault="004019ED" w:rsidP="00BA61DA">
            <w:pPr>
              <w:contextualSpacing/>
              <w:jc w:val="center"/>
              <w:rPr>
                <w:sz w:val="22"/>
                <w:szCs w:val="22"/>
              </w:rPr>
            </w:pPr>
          </w:p>
        </w:tc>
        <w:tc>
          <w:tcPr>
            <w:tcW w:w="1172" w:type="pct"/>
            <w:shd w:val="clear" w:color="auto" w:fill="auto"/>
            <w:vAlign w:val="center"/>
            <w:hideMark/>
          </w:tcPr>
          <w:p w14:paraId="20A7A5E2" w14:textId="77777777" w:rsidR="004019ED" w:rsidRPr="00BA61DA" w:rsidRDefault="004019ED" w:rsidP="00BA61DA">
            <w:pPr>
              <w:contextualSpacing/>
              <w:jc w:val="center"/>
              <w:rPr>
                <w:sz w:val="22"/>
                <w:szCs w:val="22"/>
              </w:rPr>
            </w:pPr>
            <w:r w:rsidRPr="00BA61DA">
              <w:rPr>
                <w:sz w:val="22"/>
                <w:szCs w:val="22"/>
              </w:rPr>
              <w:t>ул. Красноборская, д.61</w:t>
            </w:r>
          </w:p>
        </w:tc>
        <w:tc>
          <w:tcPr>
            <w:tcW w:w="683" w:type="pct"/>
            <w:shd w:val="clear" w:color="auto" w:fill="auto"/>
            <w:vAlign w:val="center"/>
            <w:hideMark/>
          </w:tcPr>
          <w:p w14:paraId="5A939934"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28A420F" w14:textId="3CD55C7E" w:rsidR="004019ED" w:rsidRPr="00BA61DA" w:rsidRDefault="004019ED" w:rsidP="00BA61DA">
            <w:pPr>
              <w:contextualSpacing/>
              <w:jc w:val="center"/>
              <w:rPr>
                <w:sz w:val="22"/>
                <w:szCs w:val="22"/>
              </w:rPr>
            </w:pPr>
          </w:p>
        </w:tc>
        <w:tc>
          <w:tcPr>
            <w:tcW w:w="592" w:type="pct"/>
            <w:shd w:val="clear" w:color="auto" w:fill="auto"/>
            <w:vAlign w:val="center"/>
            <w:hideMark/>
          </w:tcPr>
          <w:p w14:paraId="4D1505CD" w14:textId="77777777" w:rsidR="004019ED" w:rsidRPr="00BA61DA" w:rsidRDefault="004019ED" w:rsidP="00BA61DA">
            <w:pPr>
              <w:contextualSpacing/>
              <w:jc w:val="center"/>
              <w:rPr>
                <w:sz w:val="22"/>
                <w:szCs w:val="22"/>
              </w:rPr>
            </w:pPr>
            <w:r w:rsidRPr="00BA61DA">
              <w:rPr>
                <w:sz w:val="22"/>
                <w:szCs w:val="22"/>
              </w:rPr>
              <w:t>5 194.37</w:t>
            </w:r>
          </w:p>
        </w:tc>
      </w:tr>
      <w:tr w:rsidR="004019ED" w:rsidRPr="00BA61DA" w14:paraId="5F98433F" w14:textId="77777777" w:rsidTr="006C45D6">
        <w:trPr>
          <w:trHeight w:val="20"/>
        </w:trPr>
        <w:tc>
          <w:tcPr>
            <w:tcW w:w="676" w:type="pct"/>
            <w:shd w:val="clear" w:color="auto" w:fill="auto"/>
            <w:vAlign w:val="center"/>
            <w:hideMark/>
          </w:tcPr>
          <w:p w14:paraId="39FAC25B"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3FEEA3C" w14:textId="1A5CC061" w:rsidR="004019ED" w:rsidRPr="00BA61DA" w:rsidRDefault="004019ED" w:rsidP="00BA61DA">
            <w:pPr>
              <w:contextualSpacing/>
              <w:jc w:val="center"/>
              <w:rPr>
                <w:sz w:val="22"/>
                <w:szCs w:val="22"/>
              </w:rPr>
            </w:pPr>
          </w:p>
        </w:tc>
        <w:tc>
          <w:tcPr>
            <w:tcW w:w="1172" w:type="pct"/>
            <w:shd w:val="clear" w:color="auto" w:fill="auto"/>
            <w:vAlign w:val="center"/>
            <w:hideMark/>
          </w:tcPr>
          <w:p w14:paraId="456CDD15" w14:textId="77777777" w:rsidR="004019ED" w:rsidRPr="00BA61DA" w:rsidRDefault="004019ED" w:rsidP="00BA61DA">
            <w:pPr>
              <w:contextualSpacing/>
              <w:jc w:val="center"/>
              <w:rPr>
                <w:sz w:val="22"/>
                <w:szCs w:val="22"/>
              </w:rPr>
            </w:pPr>
            <w:r w:rsidRPr="00BA61DA">
              <w:rPr>
                <w:sz w:val="22"/>
                <w:szCs w:val="22"/>
              </w:rPr>
              <w:t>ул. Красноборская, д.4В</w:t>
            </w:r>
          </w:p>
        </w:tc>
        <w:tc>
          <w:tcPr>
            <w:tcW w:w="683" w:type="pct"/>
            <w:shd w:val="clear" w:color="auto" w:fill="auto"/>
            <w:vAlign w:val="center"/>
            <w:hideMark/>
          </w:tcPr>
          <w:p w14:paraId="7C6A4DEF"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8643D2F" w14:textId="734D0A33" w:rsidR="004019ED" w:rsidRPr="00BA61DA" w:rsidRDefault="004019ED" w:rsidP="00BA61DA">
            <w:pPr>
              <w:contextualSpacing/>
              <w:jc w:val="center"/>
              <w:rPr>
                <w:sz w:val="22"/>
                <w:szCs w:val="22"/>
              </w:rPr>
            </w:pPr>
          </w:p>
        </w:tc>
        <w:tc>
          <w:tcPr>
            <w:tcW w:w="592" w:type="pct"/>
            <w:shd w:val="clear" w:color="auto" w:fill="auto"/>
            <w:vAlign w:val="center"/>
            <w:hideMark/>
          </w:tcPr>
          <w:p w14:paraId="188C249F" w14:textId="77777777" w:rsidR="004019ED" w:rsidRPr="00BA61DA" w:rsidRDefault="004019ED" w:rsidP="00BA61DA">
            <w:pPr>
              <w:contextualSpacing/>
              <w:jc w:val="center"/>
              <w:rPr>
                <w:sz w:val="22"/>
                <w:szCs w:val="22"/>
              </w:rPr>
            </w:pPr>
            <w:r w:rsidRPr="00BA61DA">
              <w:rPr>
                <w:sz w:val="22"/>
                <w:szCs w:val="22"/>
              </w:rPr>
              <w:t>2 535.00</w:t>
            </w:r>
          </w:p>
        </w:tc>
      </w:tr>
      <w:tr w:rsidR="004019ED" w:rsidRPr="00BA61DA" w14:paraId="7DD39DCD" w14:textId="77777777" w:rsidTr="006C45D6">
        <w:trPr>
          <w:trHeight w:val="20"/>
        </w:trPr>
        <w:tc>
          <w:tcPr>
            <w:tcW w:w="676" w:type="pct"/>
            <w:shd w:val="clear" w:color="auto" w:fill="auto"/>
            <w:vAlign w:val="center"/>
            <w:hideMark/>
          </w:tcPr>
          <w:p w14:paraId="6F58A7FB"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731337B" w14:textId="6CA0477C" w:rsidR="004019ED" w:rsidRPr="00BA61DA" w:rsidRDefault="004019ED" w:rsidP="00BA61DA">
            <w:pPr>
              <w:contextualSpacing/>
              <w:jc w:val="center"/>
              <w:rPr>
                <w:sz w:val="22"/>
                <w:szCs w:val="22"/>
              </w:rPr>
            </w:pPr>
          </w:p>
        </w:tc>
        <w:tc>
          <w:tcPr>
            <w:tcW w:w="1172" w:type="pct"/>
            <w:shd w:val="clear" w:color="auto" w:fill="auto"/>
            <w:vAlign w:val="center"/>
            <w:hideMark/>
          </w:tcPr>
          <w:p w14:paraId="7590D3B7" w14:textId="77777777" w:rsidR="004019ED" w:rsidRPr="00BA61DA" w:rsidRDefault="004019ED" w:rsidP="00BA61DA">
            <w:pPr>
              <w:contextualSpacing/>
              <w:jc w:val="center"/>
              <w:rPr>
                <w:sz w:val="22"/>
                <w:szCs w:val="22"/>
              </w:rPr>
            </w:pPr>
            <w:r w:rsidRPr="00BA61DA">
              <w:rPr>
                <w:sz w:val="22"/>
                <w:szCs w:val="22"/>
              </w:rPr>
              <w:t>ул. Зеленая, д.45</w:t>
            </w:r>
          </w:p>
        </w:tc>
        <w:tc>
          <w:tcPr>
            <w:tcW w:w="683" w:type="pct"/>
            <w:shd w:val="clear" w:color="auto" w:fill="auto"/>
            <w:vAlign w:val="center"/>
            <w:hideMark/>
          </w:tcPr>
          <w:p w14:paraId="5017121C"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04B4450" w14:textId="77777777" w:rsidR="004019ED" w:rsidRPr="00BA61DA" w:rsidRDefault="004019ED" w:rsidP="00BA61DA">
            <w:pPr>
              <w:contextualSpacing/>
              <w:jc w:val="center"/>
              <w:rPr>
                <w:sz w:val="22"/>
                <w:szCs w:val="22"/>
              </w:rPr>
            </w:pPr>
            <w:r w:rsidRPr="00BA61DA">
              <w:rPr>
                <w:sz w:val="22"/>
                <w:szCs w:val="22"/>
              </w:rPr>
              <w:t>1.13</w:t>
            </w:r>
          </w:p>
        </w:tc>
        <w:tc>
          <w:tcPr>
            <w:tcW w:w="592" w:type="pct"/>
            <w:shd w:val="clear" w:color="auto" w:fill="auto"/>
            <w:vAlign w:val="center"/>
            <w:hideMark/>
          </w:tcPr>
          <w:p w14:paraId="7288958A" w14:textId="77777777" w:rsidR="004019ED" w:rsidRPr="00BA61DA" w:rsidRDefault="004019ED" w:rsidP="00BA61DA">
            <w:pPr>
              <w:contextualSpacing/>
              <w:jc w:val="center"/>
              <w:rPr>
                <w:sz w:val="22"/>
                <w:szCs w:val="22"/>
              </w:rPr>
            </w:pPr>
            <w:r w:rsidRPr="00BA61DA">
              <w:rPr>
                <w:sz w:val="22"/>
                <w:szCs w:val="22"/>
              </w:rPr>
              <w:t>78.72</w:t>
            </w:r>
          </w:p>
        </w:tc>
      </w:tr>
      <w:tr w:rsidR="004019ED" w:rsidRPr="00BA61DA" w14:paraId="57084F79" w14:textId="77777777" w:rsidTr="006C45D6">
        <w:trPr>
          <w:trHeight w:val="20"/>
        </w:trPr>
        <w:tc>
          <w:tcPr>
            <w:tcW w:w="676" w:type="pct"/>
            <w:shd w:val="clear" w:color="auto" w:fill="auto"/>
            <w:vAlign w:val="center"/>
            <w:hideMark/>
          </w:tcPr>
          <w:p w14:paraId="3A59C1E7"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0707B49" w14:textId="35EA409A" w:rsidR="004019ED" w:rsidRPr="00BA61DA" w:rsidRDefault="004019ED" w:rsidP="00BA61DA">
            <w:pPr>
              <w:contextualSpacing/>
              <w:jc w:val="center"/>
              <w:rPr>
                <w:sz w:val="22"/>
                <w:szCs w:val="22"/>
              </w:rPr>
            </w:pPr>
          </w:p>
        </w:tc>
        <w:tc>
          <w:tcPr>
            <w:tcW w:w="1172" w:type="pct"/>
            <w:shd w:val="clear" w:color="auto" w:fill="auto"/>
            <w:vAlign w:val="center"/>
            <w:hideMark/>
          </w:tcPr>
          <w:p w14:paraId="1636541F" w14:textId="77777777" w:rsidR="004019ED" w:rsidRPr="00BA61DA" w:rsidRDefault="004019ED" w:rsidP="00BA61DA">
            <w:pPr>
              <w:contextualSpacing/>
              <w:jc w:val="center"/>
              <w:rPr>
                <w:sz w:val="22"/>
                <w:szCs w:val="22"/>
              </w:rPr>
            </w:pPr>
            <w:r w:rsidRPr="00BA61DA">
              <w:rPr>
                <w:sz w:val="22"/>
                <w:szCs w:val="22"/>
              </w:rPr>
              <w:t>ул. Зеленая, д.48</w:t>
            </w:r>
          </w:p>
        </w:tc>
        <w:tc>
          <w:tcPr>
            <w:tcW w:w="683" w:type="pct"/>
            <w:shd w:val="clear" w:color="auto" w:fill="auto"/>
            <w:vAlign w:val="center"/>
            <w:hideMark/>
          </w:tcPr>
          <w:p w14:paraId="3D45F05F"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3B9C59F" w14:textId="77777777"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14:paraId="48DF486B" w14:textId="77777777" w:rsidR="004019ED" w:rsidRPr="00BA61DA" w:rsidRDefault="004019ED" w:rsidP="00BA61DA">
            <w:pPr>
              <w:contextualSpacing/>
              <w:jc w:val="center"/>
              <w:rPr>
                <w:sz w:val="22"/>
                <w:szCs w:val="22"/>
              </w:rPr>
            </w:pPr>
            <w:r w:rsidRPr="00BA61DA">
              <w:rPr>
                <w:sz w:val="22"/>
                <w:szCs w:val="22"/>
              </w:rPr>
              <w:t>90.00</w:t>
            </w:r>
          </w:p>
        </w:tc>
      </w:tr>
      <w:tr w:rsidR="004019ED" w:rsidRPr="00BA61DA" w14:paraId="178246F2" w14:textId="77777777" w:rsidTr="006C45D6">
        <w:trPr>
          <w:trHeight w:val="20"/>
        </w:trPr>
        <w:tc>
          <w:tcPr>
            <w:tcW w:w="676" w:type="pct"/>
            <w:shd w:val="clear" w:color="auto" w:fill="auto"/>
            <w:vAlign w:val="center"/>
            <w:hideMark/>
          </w:tcPr>
          <w:p w14:paraId="74DDB8E9"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90BA852" w14:textId="29E0F058" w:rsidR="004019ED" w:rsidRPr="00BA61DA" w:rsidRDefault="004019ED" w:rsidP="00BA61DA">
            <w:pPr>
              <w:contextualSpacing/>
              <w:jc w:val="center"/>
              <w:rPr>
                <w:sz w:val="22"/>
                <w:szCs w:val="22"/>
              </w:rPr>
            </w:pPr>
          </w:p>
        </w:tc>
        <w:tc>
          <w:tcPr>
            <w:tcW w:w="1172" w:type="pct"/>
            <w:shd w:val="clear" w:color="auto" w:fill="auto"/>
            <w:vAlign w:val="center"/>
            <w:hideMark/>
          </w:tcPr>
          <w:p w14:paraId="4F453E5C" w14:textId="77777777" w:rsidR="004019ED" w:rsidRPr="00BA61DA" w:rsidRDefault="004019ED" w:rsidP="00BA61DA">
            <w:pPr>
              <w:contextualSpacing/>
              <w:jc w:val="center"/>
              <w:rPr>
                <w:sz w:val="22"/>
                <w:szCs w:val="22"/>
              </w:rPr>
            </w:pPr>
            <w:r w:rsidRPr="00BA61DA">
              <w:rPr>
                <w:sz w:val="22"/>
                <w:szCs w:val="22"/>
              </w:rPr>
              <w:t>ул. Зеленая, д.56</w:t>
            </w:r>
          </w:p>
        </w:tc>
        <w:tc>
          <w:tcPr>
            <w:tcW w:w="683" w:type="pct"/>
            <w:shd w:val="clear" w:color="auto" w:fill="auto"/>
            <w:vAlign w:val="center"/>
            <w:hideMark/>
          </w:tcPr>
          <w:p w14:paraId="2E7630E8"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51C9A54"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05595698" w14:textId="77777777" w:rsidR="004019ED" w:rsidRPr="00BA61DA" w:rsidRDefault="004019ED" w:rsidP="00BA61DA">
            <w:pPr>
              <w:contextualSpacing/>
              <w:jc w:val="center"/>
              <w:rPr>
                <w:sz w:val="22"/>
                <w:szCs w:val="22"/>
              </w:rPr>
            </w:pPr>
            <w:r w:rsidRPr="00BA61DA">
              <w:rPr>
                <w:sz w:val="22"/>
                <w:szCs w:val="22"/>
              </w:rPr>
              <w:t>106.94</w:t>
            </w:r>
          </w:p>
        </w:tc>
      </w:tr>
      <w:tr w:rsidR="004019ED" w:rsidRPr="00BA61DA" w14:paraId="211197DE" w14:textId="77777777" w:rsidTr="006C45D6">
        <w:trPr>
          <w:trHeight w:val="20"/>
        </w:trPr>
        <w:tc>
          <w:tcPr>
            <w:tcW w:w="676" w:type="pct"/>
            <w:shd w:val="clear" w:color="auto" w:fill="auto"/>
            <w:vAlign w:val="center"/>
            <w:hideMark/>
          </w:tcPr>
          <w:p w14:paraId="7BE87978"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088DC58" w14:textId="13C6A8A4" w:rsidR="004019ED" w:rsidRPr="00BA61DA" w:rsidRDefault="004019ED" w:rsidP="00BA61DA">
            <w:pPr>
              <w:contextualSpacing/>
              <w:jc w:val="center"/>
              <w:rPr>
                <w:sz w:val="22"/>
                <w:szCs w:val="22"/>
              </w:rPr>
            </w:pPr>
          </w:p>
        </w:tc>
        <w:tc>
          <w:tcPr>
            <w:tcW w:w="1172" w:type="pct"/>
            <w:shd w:val="clear" w:color="auto" w:fill="auto"/>
            <w:vAlign w:val="center"/>
            <w:hideMark/>
          </w:tcPr>
          <w:p w14:paraId="3D79D73D" w14:textId="77777777" w:rsidR="004019ED" w:rsidRPr="00BA61DA" w:rsidRDefault="004019ED" w:rsidP="00BA61DA">
            <w:pPr>
              <w:contextualSpacing/>
              <w:jc w:val="center"/>
              <w:rPr>
                <w:sz w:val="22"/>
                <w:szCs w:val="22"/>
              </w:rPr>
            </w:pPr>
            <w:r w:rsidRPr="00BA61DA">
              <w:rPr>
                <w:sz w:val="22"/>
                <w:szCs w:val="22"/>
              </w:rPr>
              <w:t>ул. Зеленая, д. 50</w:t>
            </w:r>
          </w:p>
        </w:tc>
        <w:tc>
          <w:tcPr>
            <w:tcW w:w="683" w:type="pct"/>
            <w:shd w:val="clear" w:color="auto" w:fill="auto"/>
            <w:vAlign w:val="center"/>
            <w:hideMark/>
          </w:tcPr>
          <w:p w14:paraId="06430CA4"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D95EDEA"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5BD50724" w14:textId="77777777" w:rsidR="004019ED" w:rsidRPr="00BA61DA" w:rsidRDefault="004019ED" w:rsidP="00BA61DA">
            <w:pPr>
              <w:contextualSpacing/>
              <w:jc w:val="center"/>
              <w:rPr>
                <w:sz w:val="22"/>
                <w:szCs w:val="22"/>
              </w:rPr>
            </w:pPr>
            <w:r w:rsidRPr="00BA61DA">
              <w:rPr>
                <w:sz w:val="22"/>
                <w:szCs w:val="22"/>
              </w:rPr>
              <w:t>0.00</w:t>
            </w:r>
          </w:p>
        </w:tc>
      </w:tr>
      <w:tr w:rsidR="004019ED" w:rsidRPr="00BA61DA" w14:paraId="1B9B1E3F" w14:textId="77777777" w:rsidTr="006C45D6">
        <w:trPr>
          <w:trHeight w:val="20"/>
        </w:trPr>
        <w:tc>
          <w:tcPr>
            <w:tcW w:w="676" w:type="pct"/>
            <w:shd w:val="clear" w:color="auto" w:fill="auto"/>
            <w:vAlign w:val="center"/>
            <w:hideMark/>
          </w:tcPr>
          <w:p w14:paraId="3AFBD6F2"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A71DDB3" w14:textId="522051FC" w:rsidR="004019ED" w:rsidRPr="00BA61DA" w:rsidRDefault="004019ED" w:rsidP="00BA61DA">
            <w:pPr>
              <w:contextualSpacing/>
              <w:jc w:val="center"/>
              <w:rPr>
                <w:sz w:val="22"/>
                <w:szCs w:val="22"/>
              </w:rPr>
            </w:pPr>
          </w:p>
        </w:tc>
        <w:tc>
          <w:tcPr>
            <w:tcW w:w="1172" w:type="pct"/>
            <w:shd w:val="clear" w:color="auto" w:fill="auto"/>
            <w:vAlign w:val="center"/>
            <w:hideMark/>
          </w:tcPr>
          <w:p w14:paraId="2D53096D" w14:textId="77777777" w:rsidR="004019ED" w:rsidRPr="00BA61DA" w:rsidRDefault="004019ED" w:rsidP="00BA61DA">
            <w:pPr>
              <w:contextualSpacing/>
              <w:jc w:val="center"/>
              <w:rPr>
                <w:sz w:val="22"/>
                <w:szCs w:val="22"/>
              </w:rPr>
            </w:pPr>
            <w:r w:rsidRPr="00BA61DA">
              <w:rPr>
                <w:sz w:val="22"/>
                <w:szCs w:val="22"/>
              </w:rPr>
              <w:t>ул. Кольцевая, д.1</w:t>
            </w:r>
          </w:p>
        </w:tc>
        <w:tc>
          <w:tcPr>
            <w:tcW w:w="683" w:type="pct"/>
            <w:shd w:val="clear" w:color="auto" w:fill="auto"/>
            <w:vAlign w:val="center"/>
            <w:hideMark/>
          </w:tcPr>
          <w:p w14:paraId="659D5590"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3A93DDB"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3EB6EE40" w14:textId="77777777" w:rsidR="004019ED" w:rsidRPr="00BA61DA" w:rsidRDefault="004019ED" w:rsidP="00BA61DA">
            <w:pPr>
              <w:contextualSpacing/>
              <w:jc w:val="center"/>
              <w:rPr>
                <w:sz w:val="22"/>
                <w:szCs w:val="22"/>
              </w:rPr>
            </w:pPr>
            <w:r w:rsidRPr="00BA61DA">
              <w:rPr>
                <w:sz w:val="22"/>
                <w:szCs w:val="22"/>
              </w:rPr>
              <w:t>213.52</w:t>
            </w:r>
          </w:p>
        </w:tc>
      </w:tr>
      <w:tr w:rsidR="004019ED" w:rsidRPr="00BA61DA" w14:paraId="3011DDAD" w14:textId="77777777" w:rsidTr="006C45D6">
        <w:trPr>
          <w:trHeight w:val="20"/>
        </w:trPr>
        <w:tc>
          <w:tcPr>
            <w:tcW w:w="676" w:type="pct"/>
            <w:shd w:val="clear" w:color="auto" w:fill="auto"/>
            <w:vAlign w:val="center"/>
            <w:hideMark/>
          </w:tcPr>
          <w:p w14:paraId="28E418D3"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51992A7F" w14:textId="67881031" w:rsidR="004019ED" w:rsidRPr="00BA61DA" w:rsidRDefault="004019ED" w:rsidP="00BA61DA">
            <w:pPr>
              <w:contextualSpacing/>
              <w:jc w:val="center"/>
              <w:rPr>
                <w:sz w:val="22"/>
                <w:szCs w:val="22"/>
              </w:rPr>
            </w:pPr>
          </w:p>
        </w:tc>
        <w:tc>
          <w:tcPr>
            <w:tcW w:w="1172" w:type="pct"/>
            <w:shd w:val="clear" w:color="auto" w:fill="auto"/>
            <w:vAlign w:val="center"/>
            <w:hideMark/>
          </w:tcPr>
          <w:p w14:paraId="7C002DCA" w14:textId="77777777" w:rsidR="004019ED" w:rsidRPr="00BA61DA" w:rsidRDefault="004019ED" w:rsidP="00BA61DA">
            <w:pPr>
              <w:contextualSpacing/>
              <w:jc w:val="center"/>
              <w:rPr>
                <w:sz w:val="22"/>
                <w:szCs w:val="22"/>
              </w:rPr>
            </w:pPr>
            <w:r w:rsidRPr="00BA61DA">
              <w:rPr>
                <w:sz w:val="22"/>
                <w:szCs w:val="22"/>
              </w:rPr>
              <w:t>ул. Кольцевая, д.2</w:t>
            </w:r>
          </w:p>
        </w:tc>
        <w:tc>
          <w:tcPr>
            <w:tcW w:w="683" w:type="pct"/>
            <w:shd w:val="clear" w:color="auto" w:fill="auto"/>
            <w:vAlign w:val="center"/>
            <w:hideMark/>
          </w:tcPr>
          <w:p w14:paraId="2DE98E8D"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D6729EA"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29BFE308" w14:textId="77777777" w:rsidR="004019ED" w:rsidRPr="00BA61DA" w:rsidRDefault="004019ED" w:rsidP="00BA61DA">
            <w:pPr>
              <w:contextualSpacing/>
              <w:jc w:val="center"/>
              <w:rPr>
                <w:sz w:val="22"/>
                <w:szCs w:val="22"/>
              </w:rPr>
            </w:pPr>
            <w:r w:rsidRPr="00BA61DA">
              <w:rPr>
                <w:sz w:val="22"/>
                <w:szCs w:val="22"/>
              </w:rPr>
              <w:t>131.95</w:t>
            </w:r>
          </w:p>
        </w:tc>
      </w:tr>
      <w:tr w:rsidR="004019ED" w:rsidRPr="00BA61DA" w14:paraId="4E566CCA" w14:textId="77777777" w:rsidTr="006C45D6">
        <w:trPr>
          <w:trHeight w:val="20"/>
        </w:trPr>
        <w:tc>
          <w:tcPr>
            <w:tcW w:w="676" w:type="pct"/>
            <w:shd w:val="clear" w:color="auto" w:fill="auto"/>
            <w:vAlign w:val="center"/>
            <w:hideMark/>
          </w:tcPr>
          <w:p w14:paraId="38720D11"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A6C0924" w14:textId="4282947D" w:rsidR="004019ED" w:rsidRPr="00BA61DA" w:rsidRDefault="004019ED" w:rsidP="00BA61DA">
            <w:pPr>
              <w:contextualSpacing/>
              <w:jc w:val="center"/>
              <w:rPr>
                <w:sz w:val="22"/>
                <w:szCs w:val="22"/>
              </w:rPr>
            </w:pPr>
          </w:p>
        </w:tc>
        <w:tc>
          <w:tcPr>
            <w:tcW w:w="1172" w:type="pct"/>
            <w:shd w:val="clear" w:color="auto" w:fill="auto"/>
            <w:vAlign w:val="center"/>
            <w:hideMark/>
          </w:tcPr>
          <w:p w14:paraId="6DA753E3" w14:textId="77777777" w:rsidR="004019ED" w:rsidRPr="00BA61DA" w:rsidRDefault="004019ED" w:rsidP="00BA61DA">
            <w:pPr>
              <w:contextualSpacing/>
              <w:jc w:val="center"/>
              <w:rPr>
                <w:sz w:val="22"/>
                <w:szCs w:val="22"/>
              </w:rPr>
            </w:pPr>
            <w:r w:rsidRPr="00BA61DA">
              <w:rPr>
                <w:sz w:val="22"/>
                <w:szCs w:val="22"/>
              </w:rPr>
              <w:t>ул. Кольцевая, д.4</w:t>
            </w:r>
          </w:p>
        </w:tc>
        <w:tc>
          <w:tcPr>
            <w:tcW w:w="683" w:type="pct"/>
            <w:shd w:val="clear" w:color="auto" w:fill="auto"/>
            <w:vAlign w:val="center"/>
            <w:hideMark/>
          </w:tcPr>
          <w:p w14:paraId="474A12F1"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6217516"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5C95B4EB" w14:textId="77777777" w:rsidR="004019ED" w:rsidRPr="00BA61DA" w:rsidRDefault="004019ED" w:rsidP="00BA61DA">
            <w:pPr>
              <w:contextualSpacing/>
              <w:jc w:val="center"/>
              <w:rPr>
                <w:sz w:val="22"/>
                <w:szCs w:val="22"/>
              </w:rPr>
            </w:pPr>
            <w:r w:rsidRPr="00BA61DA">
              <w:rPr>
                <w:sz w:val="22"/>
                <w:szCs w:val="22"/>
              </w:rPr>
              <w:t>51.36</w:t>
            </w:r>
          </w:p>
        </w:tc>
      </w:tr>
      <w:tr w:rsidR="004019ED" w:rsidRPr="00BA61DA" w14:paraId="7F007A16" w14:textId="77777777" w:rsidTr="006C45D6">
        <w:trPr>
          <w:trHeight w:val="20"/>
        </w:trPr>
        <w:tc>
          <w:tcPr>
            <w:tcW w:w="676" w:type="pct"/>
            <w:shd w:val="clear" w:color="auto" w:fill="auto"/>
            <w:vAlign w:val="center"/>
            <w:hideMark/>
          </w:tcPr>
          <w:p w14:paraId="64986D47"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6A52C36" w14:textId="10934C4E" w:rsidR="004019ED" w:rsidRPr="00BA61DA" w:rsidRDefault="004019ED" w:rsidP="00BA61DA">
            <w:pPr>
              <w:contextualSpacing/>
              <w:jc w:val="center"/>
              <w:rPr>
                <w:sz w:val="22"/>
                <w:szCs w:val="22"/>
              </w:rPr>
            </w:pPr>
          </w:p>
        </w:tc>
        <w:tc>
          <w:tcPr>
            <w:tcW w:w="1172" w:type="pct"/>
            <w:shd w:val="clear" w:color="auto" w:fill="auto"/>
            <w:vAlign w:val="center"/>
            <w:hideMark/>
          </w:tcPr>
          <w:p w14:paraId="499DF147" w14:textId="77777777" w:rsidR="004019ED" w:rsidRPr="00BA61DA" w:rsidRDefault="004019ED" w:rsidP="00BA61DA">
            <w:pPr>
              <w:contextualSpacing/>
              <w:jc w:val="center"/>
              <w:rPr>
                <w:sz w:val="22"/>
                <w:szCs w:val="22"/>
              </w:rPr>
            </w:pPr>
            <w:r w:rsidRPr="00BA61DA">
              <w:rPr>
                <w:sz w:val="22"/>
                <w:szCs w:val="22"/>
              </w:rPr>
              <w:t>ул. Кольцевая, д.5</w:t>
            </w:r>
          </w:p>
        </w:tc>
        <w:tc>
          <w:tcPr>
            <w:tcW w:w="683" w:type="pct"/>
            <w:shd w:val="clear" w:color="auto" w:fill="auto"/>
            <w:vAlign w:val="center"/>
            <w:hideMark/>
          </w:tcPr>
          <w:p w14:paraId="4B3E0C94"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369413B" w14:textId="77777777" w:rsidR="004019ED" w:rsidRPr="00BA61DA" w:rsidRDefault="004019ED" w:rsidP="00BA61DA">
            <w:pPr>
              <w:contextualSpacing/>
              <w:jc w:val="center"/>
              <w:rPr>
                <w:sz w:val="22"/>
                <w:szCs w:val="22"/>
              </w:rPr>
            </w:pPr>
            <w:r w:rsidRPr="00BA61DA">
              <w:rPr>
                <w:sz w:val="22"/>
                <w:szCs w:val="22"/>
              </w:rPr>
              <w:t>0.84</w:t>
            </w:r>
          </w:p>
        </w:tc>
        <w:tc>
          <w:tcPr>
            <w:tcW w:w="592" w:type="pct"/>
            <w:shd w:val="clear" w:color="auto" w:fill="auto"/>
            <w:vAlign w:val="center"/>
            <w:hideMark/>
          </w:tcPr>
          <w:p w14:paraId="77F82608" w14:textId="77777777" w:rsidR="004019ED" w:rsidRPr="00BA61DA" w:rsidRDefault="004019ED" w:rsidP="00BA61DA">
            <w:pPr>
              <w:contextualSpacing/>
              <w:jc w:val="center"/>
              <w:rPr>
                <w:sz w:val="22"/>
                <w:szCs w:val="22"/>
              </w:rPr>
            </w:pPr>
            <w:r w:rsidRPr="00BA61DA">
              <w:rPr>
                <w:sz w:val="22"/>
                <w:szCs w:val="22"/>
              </w:rPr>
              <w:t>64.36</w:t>
            </w:r>
          </w:p>
        </w:tc>
      </w:tr>
      <w:tr w:rsidR="004019ED" w:rsidRPr="00BA61DA" w14:paraId="471DB774" w14:textId="77777777" w:rsidTr="006C45D6">
        <w:trPr>
          <w:trHeight w:val="20"/>
        </w:trPr>
        <w:tc>
          <w:tcPr>
            <w:tcW w:w="676" w:type="pct"/>
            <w:shd w:val="clear" w:color="auto" w:fill="auto"/>
            <w:vAlign w:val="center"/>
            <w:hideMark/>
          </w:tcPr>
          <w:p w14:paraId="50589919"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1F63EB4" w14:textId="70D12F27" w:rsidR="004019ED" w:rsidRPr="00BA61DA" w:rsidRDefault="004019ED" w:rsidP="00BA61DA">
            <w:pPr>
              <w:contextualSpacing/>
              <w:jc w:val="center"/>
              <w:rPr>
                <w:sz w:val="22"/>
                <w:szCs w:val="22"/>
              </w:rPr>
            </w:pPr>
          </w:p>
        </w:tc>
        <w:tc>
          <w:tcPr>
            <w:tcW w:w="1172" w:type="pct"/>
            <w:shd w:val="clear" w:color="auto" w:fill="auto"/>
            <w:vAlign w:val="center"/>
            <w:hideMark/>
          </w:tcPr>
          <w:p w14:paraId="0ED06B71" w14:textId="77777777" w:rsidR="004019ED" w:rsidRPr="00BA61DA" w:rsidRDefault="004019ED" w:rsidP="00BA61DA">
            <w:pPr>
              <w:contextualSpacing/>
              <w:jc w:val="center"/>
              <w:rPr>
                <w:sz w:val="22"/>
                <w:szCs w:val="22"/>
              </w:rPr>
            </w:pPr>
            <w:r w:rsidRPr="00BA61DA">
              <w:rPr>
                <w:sz w:val="22"/>
                <w:szCs w:val="22"/>
              </w:rPr>
              <w:t>ул. Кольцевая, д.6</w:t>
            </w:r>
          </w:p>
        </w:tc>
        <w:tc>
          <w:tcPr>
            <w:tcW w:w="683" w:type="pct"/>
            <w:shd w:val="clear" w:color="auto" w:fill="auto"/>
            <w:vAlign w:val="center"/>
            <w:hideMark/>
          </w:tcPr>
          <w:p w14:paraId="6CB67ED4"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39306F5" w14:textId="77777777" w:rsidR="004019ED" w:rsidRPr="00BA61DA" w:rsidRDefault="004019ED" w:rsidP="00BA61DA">
            <w:pPr>
              <w:contextualSpacing/>
              <w:jc w:val="center"/>
              <w:rPr>
                <w:sz w:val="22"/>
                <w:szCs w:val="22"/>
              </w:rPr>
            </w:pPr>
            <w:r w:rsidRPr="00BA61DA">
              <w:rPr>
                <w:sz w:val="22"/>
                <w:szCs w:val="22"/>
              </w:rPr>
              <w:t>1.23</w:t>
            </w:r>
          </w:p>
        </w:tc>
        <w:tc>
          <w:tcPr>
            <w:tcW w:w="592" w:type="pct"/>
            <w:shd w:val="clear" w:color="auto" w:fill="auto"/>
            <w:vAlign w:val="center"/>
            <w:hideMark/>
          </w:tcPr>
          <w:p w14:paraId="2A7EB3AE" w14:textId="77777777" w:rsidR="004019ED" w:rsidRPr="00BA61DA" w:rsidRDefault="004019ED" w:rsidP="00BA61DA">
            <w:pPr>
              <w:contextualSpacing/>
              <w:jc w:val="center"/>
              <w:rPr>
                <w:sz w:val="22"/>
                <w:szCs w:val="22"/>
              </w:rPr>
            </w:pPr>
            <w:r w:rsidRPr="00BA61DA">
              <w:rPr>
                <w:sz w:val="22"/>
                <w:szCs w:val="22"/>
              </w:rPr>
              <w:t>191.17</w:t>
            </w:r>
          </w:p>
        </w:tc>
      </w:tr>
      <w:tr w:rsidR="004019ED" w:rsidRPr="00BA61DA" w14:paraId="0BF14B25" w14:textId="77777777" w:rsidTr="006C45D6">
        <w:trPr>
          <w:trHeight w:val="20"/>
        </w:trPr>
        <w:tc>
          <w:tcPr>
            <w:tcW w:w="676" w:type="pct"/>
            <w:shd w:val="clear" w:color="auto" w:fill="auto"/>
            <w:vAlign w:val="center"/>
            <w:hideMark/>
          </w:tcPr>
          <w:p w14:paraId="5A13B448"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0F81183" w14:textId="2D7C96DE" w:rsidR="004019ED" w:rsidRPr="00BA61DA" w:rsidRDefault="004019ED" w:rsidP="00BA61DA">
            <w:pPr>
              <w:contextualSpacing/>
              <w:jc w:val="center"/>
              <w:rPr>
                <w:sz w:val="22"/>
                <w:szCs w:val="22"/>
              </w:rPr>
            </w:pPr>
          </w:p>
        </w:tc>
        <w:tc>
          <w:tcPr>
            <w:tcW w:w="1172" w:type="pct"/>
            <w:shd w:val="clear" w:color="auto" w:fill="auto"/>
            <w:vAlign w:val="center"/>
            <w:hideMark/>
          </w:tcPr>
          <w:p w14:paraId="07C4A2E3" w14:textId="77777777" w:rsidR="004019ED" w:rsidRPr="00BA61DA" w:rsidRDefault="004019ED" w:rsidP="00BA61DA">
            <w:pPr>
              <w:contextualSpacing/>
              <w:jc w:val="center"/>
              <w:rPr>
                <w:sz w:val="22"/>
                <w:szCs w:val="22"/>
              </w:rPr>
            </w:pPr>
            <w:r w:rsidRPr="00BA61DA">
              <w:rPr>
                <w:sz w:val="22"/>
                <w:szCs w:val="22"/>
              </w:rPr>
              <w:t>ул. Кольцевая, д.7</w:t>
            </w:r>
          </w:p>
        </w:tc>
        <w:tc>
          <w:tcPr>
            <w:tcW w:w="683" w:type="pct"/>
            <w:shd w:val="clear" w:color="auto" w:fill="auto"/>
            <w:vAlign w:val="center"/>
            <w:hideMark/>
          </w:tcPr>
          <w:p w14:paraId="1DA99F35"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73546BF" w14:textId="77777777"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14:paraId="41E7D132" w14:textId="77777777" w:rsidR="004019ED" w:rsidRPr="00BA61DA" w:rsidRDefault="004019ED" w:rsidP="00BA61DA">
            <w:pPr>
              <w:contextualSpacing/>
              <w:jc w:val="center"/>
              <w:rPr>
                <w:sz w:val="22"/>
                <w:szCs w:val="22"/>
              </w:rPr>
            </w:pPr>
            <w:r w:rsidRPr="00BA61DA">
              <w:rPr>
                <w:sz w:val="22"/>
                <w:szCs w:val="22"/>
              </w:rPr>
              <w:t>105.00</w:t>
            </w:r>
          </w:p>
        </w:tc>
      </w:tr>
      <w:tr w:rsidR="004019ED" w:rsidRPr="00BA61DA" w14:paraId="60AAF613" w14:textId="77777777" w:rsidTr="006C45D6">
        <w:trPr>
          <w:trHeight w:val="20"/>
        </w:trPr>
        <w:tc>
          <w:tcPr>
            <w:tcW w:w="676" w:type="pct"/>
            <w:shd w:val="clear" w:color="auto" w:fill="auto"/>
            <w:vAlign w:val="center"/>
            <w:hideMark/>
          </w:tcPr>
          <w:p w14:paraId="42DC7A3F"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F4A9862" w14:textId="5A152F5C" w:rsidR="004019ED" w:rsidRPr="00BA61DA" w:rsidRDefault="004019ED" w:rsidP="00BA61DA">
            <w:pPr>
              <w:contextualSpacing/>
              <w:jc w:val="center"/>
              <w:rPr>
                <w:sz w:val="22"/>
                <w:szCs w:val="22"/>
              </w:rPr>
            </w:pPr>
          </w:p>
        </w:tc>
        <w:tc>
          <w:tcPr>
            <w:tcW w:w="1172" w:type="pct"/>
            <w:shd w:val="clear" w:color="auto" w:fill="auto"/>
            <w:vAlign w:val="center"/>
            <w:hideMark/>
          </w:tcPr>
          <w:p w14:paraId="0BC4A4BF" w14:textId="77777777" w:rsidR="004019ED" w:rsidRPr="00BA61DA" w:rsidRDefault="004019ED" w:rsidP="00BA61DA">
            <w:pPr>
              <w:contextualSpacing/>
              <w:jc w:val="center"/>
              <w:rPr>
                <w:sz w:val="22"/>
                <w:szCs w:val="22"/>
              </w:rPr>
            </w:pPr>
            <w:r w:rsidRPr="00BA61DA">
              <w:rPr>
                <w:sz w:val="22"/>
                <w:szCs w:val="22"/>
              </w:rPr>
              <w:t>ул. Кольцевая, д.8</w:t>
            </w:r>
          </w:p>
        </w:tc>
        <w:tc>
          <w:tcPr>
            <w:tcW w:w="683" w:type="pct"/>
            <w:shd w:val="clear" w:color="auto" w:fill="auto"/>
            <w:vAlign w:val="center"/>
            <w:hideMark/>
          </w:tcPr>
          <w:p w14:paraId="11F0EF42"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51C4D27" w14:textId="77777777"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14:paraId="79C87CA0" w14:textId="77777777" w:rsidR="004019ED" w:rsidRPr="00BA61DA" w:rsidRDefault="004019ED" w:rsidP="00BA61DA">
            <w:pPr>
              <w:contextualSpacing/>
              <w:jc w:val="center"/>
              <w:rPr>
                <w:sz w:val="22"/>
                <w:szCs w:val="22"/>
              </w:rPr>
            </w:pPr>
            <w:r w:rsidRPr="00BA61DA">
              <w:rPr>
                <w:sz w:val="22"/>
                <w:szCs w:val="22"/>
              </w:rPr>
              <w:t>10.71</w:t>
            </w:r>
          </w:p>
        </w:tc>
      </w:tr>
      <w:tr w:rsidR="004019ED" w:rsidRPr="00BA61DA" w14:paraId="288AA41E" w14:textId="77777777" w:rsidTr="006C45D6">
        <w:trPr>
          <w:trHeight w:val="20"/>
        </w:trPr>
        <w:tc>
          <w:tcPr>
            <w:tcW w:w="676" w:type="pct"/>
            <w:shd w:val="clear" w:color="auto" w:fill="auto"/>
            <w:vAlign w:val="center"/>
            <w:hideMark/>
          </w:tcPr>
          <w:p w14:paraId="19AF1C22"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DD70709" w14:textId="151E9C36" w:rsidR="004019ED" w:rsidRPr="00BA61DA" w:rsidRDefault="004019ED" w:rsidP="00BA61DA">
            <w:pPr>
              <w:contextualSpacing/>
              <w:jc w:val="center"/>
              <w:rPr>
                <w:sz w:val="22"/>
                <w:szCs w:val="22"/>
              </w:rPr>
            </w:pPr>
          </w:p>
        </w:tc>
        <w:tc>
          <w:tcPr>
            <w:tcW w:w="1172" w:type="pct"/>
            <w:shd w:val="clear" w:color="auto" w:fill="auto"/>
            <w:vAlign w:val="center"/>
            <w:hideMark/>
          </w:tcPr>
          <w:p w14:paraId="6D35D76F" w14:textId="77777777" w:rsidR="004019ED" w:rsidRPr="00BA61DA" w:rsidRDefault="004019ED" w:rsidP="00BA61DA">
            <w:pPr>
              <w:contextualSpacing/>
              <w:jc w:val="center"/>
              <w:rPr>
                <w:sz w:val="22"/>
                <w:szCs w:val="22"/>
              </w:rPr>
            </w:pPr>
            <w:r w:rsidRPr="00BA61DA">
              <w:rPr>
                <w:sz w:val="22"/>
                <w:szCs w:val="22"/>
              </w:rPr>
              <w:t>ул. Кольцевая, д.9</w:t>
            </w:r>
          </w:p>
        </w:tc>
        <w:tc>
          <w:tcPr>
            <w:tcW w:w="683" w:type="pct"/>
            <w:shd w:val="clear" w:color="auto" w:fill="auto"/>
            <w:vAlign w:val="center"/>
            <w:hideMark/>
          </w:tcPr>
          <w:p w14:paraId="45969E35"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EDF0072" w14:textId="77777777"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14:paraId="0C20DC60" w14:textId="77777777" w:rsidR="004019ED" w:rsidRPr="00BA61DA" w:rsidRDefault="004019ED" w:rsidP="00BA61DA">
            <w:pPr>
              <w:contextualSpacing/>
              <w:jc w:val="center"/>
              <w:rPr>
                <w:sz w:val="22"/>
                <w:szCs w:val="22"/>
              </w:rPr>
            </w:pPr>
            <w:r w:rsidRPr="00BA61DA">
              <w:rPr>
                <w:sz w:val="22"/>
                <w:szCs w:val="22"/>
              </w:rPr>
              <w:t>37.81</w:t>
            </w:r>
          </w:p>
        </w:tc>
      </w:tr>
      <w:tr w:rsidR="004019ED" w:rsidRPr="00BA61DA" w14:paraId="4F0A589E" w14:textId="77777777" w:rsidTr="006C45D6">
        <w:trPr>
          <w:trHeight w:val="20"/>
        </w:trPr>
        <w:tc>
          <w:tcPr>
            <w:tcW w:w="676" w:type="pct"/>
            <w:shd w:val="clear" w:color="auto" w:fill="auto"/>
            <w:vAlign w:val="center"/>
            <w:hideMark/>
          </w:tcPr>
          <w:p w14:paraId="69C6DF40" w14:textId="77777777" w:rsidR="004019ED" w:rsidRPr="00BA61DA" w:rsidRDefault="004019ED" w:rsidP="00BA61DA">
            <w:pPr>
              <w:contextualSpacing/>
              <w:jc w:val="center"/>
              <w:rPr>
                <w:sz w:val="22"/>
                <w:szCs w:val="22"/>
              </w:rPr>
            </w:pPr>
            <w:r w:rsidRPr="00BA61DA">
              <w:rPr>
                <w:sz w:val="22"/>
                <w:szCs w:val="22"/>
              </w:rPr>
              <w:lastRenderedPageBreak/>
              <w:t>деревня Лесколово</w:t>
            </w:r>
          </w:p>
        </w:tc>
        <w:tc>
          <w:tcPr>
            <w:tcW w:w="993" w:type="pct"/>
            <w:shd w:val="clear" w:color="auto" w:fill="auto"/>
            <w:vAlign w:val="center"/>
            <w:hideMark/>
          </w:tcPr>
          <w:p w14:paraId="0D6F779D" w14:textId="2E4BED23" w:rsidR="004019ED" w:rsidRPr="00BA61DA" w:rsidRDefault="004019ED" w:rsidP="00BA61DA">
            <w:pPr>
              <w:contextualSpacing/>
              <w:jc w:val="center"/>
              <w:rPr>
                <w:sz w:val="22"/>
                <w:szCs w:val="22"/>
              </w:rPr>
            </w:pPr>
          </w:p>
        </w:tc>
        <w:tc>
          <w:tcPr>
            <w:tcW w:w="1172" w:type="pct"/>
            <w:shd w:val="clear" w:color="auto" w:fill="auto"/>
            <w:vAlign w:val="center"/>
            <w:hideMark/>
          </w:tcPr>
          <w:p w14:paraId="084C81F4" w14:textId="77777777" w:rsidR="004019ED" w:rsidRPr="00BA61DA" w:rsidRDefault="004019ED" w:rsidP="00BA61DA">
            <w:pPr>
              <w:contextualSpacing/>
              <w:jc w:val="center"/>
              <w:rPr>
                <w:sz w:val="22"/>
                <w:szCs w:val="22"/>
              </w:rPr>
            </w:pPr>
            <w:r w:rsidRPr="00BA61DA">
              <w:rPr>
                <w:sz w:val="22"/>
                <w:szCs w:val="22"/>
              </w:rPr>
              <w:t>ул. Кольцевая, д.18</w:t>
            </w:r>
          </w:p>
        </w:tc>
        <w:tc>
          <w:tcPr>
            <w:tcW w:w="683" w:type="pct"/>
            <w:shd w:val="clear" w:color="auto" w:fill="auto"/>
            <w:vAlign w:val="center"/>
            <w:hideMark/>
          </w:tcPr>
          <w:p w14:paraId="7A221ECA"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DEEE0E4"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30367AC6" w14:textId="77777777" w:rsidR="004019ED" w:rsidRPr="00BA61DA" w:rsidRDefault="004019ED" w:rsidP="00BA61DA">
            <w:pPr>
              <w:contextualSpacing/>
              <w:jc w:val="center"/>
              <w:rPr>
                <w:sz w:val="22"/>
                <w:szCs w:val="22"/>
              </w:rPr>
            </w:pPr>
            <w:r w:rsidRPr="00BA61DA">
              <w:rPr>
                <w:sz w:val="22"/>
                <w:szCs w:val="22"/>
              </w:rPr>
              <w:t>51.36</w:t>
            </w:r>
          </w:p>
        </w:tc>
      </w:tr>
      <w:tr w:rsidR="004019ED" w:rsidRPr="00BA61DA" w14:paraId="04885005" w14:textId="77777777" w:rsidTr="006C45D6">
        <w:trPr>
          <w:trHeight w:val="20"/>
        </w:trPr>
        <w:tc>
          <w:tcPr>
            <w:tcW w:w="676" w:type="pct"/>
            <w:shd w:val="clear" w:color="auto" w:fill="auto"/>
            <w:vAlign w:val="center"/>
            <w:hideMark/>
          </w:tcPr>
          <w:p w14:paraId="5AF69437"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0A0F49F" w14:textId="0B0CB66E" w:rsidR="004019ED" w:rsidRPr="00BA61DA" w:rsidRDefault="004019ED" w:rsidP="00BA61DA">
            <w:pPr>
              <w:contextualSpacing/>
              <w:jc w:val="center"/>
              <w:rPr>
                <w:sz w:val="22"/>
                <w:szCs w:val="22"/>
              </w:rPr>
            </w:pPr>
          </w:p>
        </w:tc>
        <w:tc>
          <w:tcPr>
            <w:tcW w:w="1172" w:type="pct"/>
            <w:shd w:val="clear" w:color="auto" w:fill="auto"/>
            <w:vAlign w:val="center"/>
            <w:hideMark/>
          </w:tcPr>
          <w:p w14:paraId="79D54E27" w14:textId="77777777" w:rsidR="004019ED" w:rsidRPr="00BA61DA" w:rsidRDefault="004019ED" w:rsidP="00BA61DA">
            <w:pPr>
              <w:contextualSpacing/>
              <w:jc w:val="center"/>
              <w:rPr>
                <w:sz w:val="22"/>
                <w:szCs w:val="22"/>
              </w:rPr>
            </w:pPr>
            <w:r w:rsidRPr="00BA61DA">
              <w:rPr>
                <w:sz w:val="22"/>
                <w:szCs w:val="22"/>
              </w:rPr>
              <w:t>ул. Кольцевая, д.20</w:t>
            </w:r>
          </w:p>
        </w:tc>
        <w:tc>
          <w:tcPr>
            <w:tcW w:w="683" w:type="pct"/>
            <w:shd w:val="clear" w:color="auto" w:fill="auto"/>
            <w:vAlign w:val="center"/>
            <w:hideMark/>
          </w:tcPr>
          <w:p w14:paraId="07241892"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14FBA48" w14:textId="77777777" w:rsidR="004019ED" w:rsidRPr="00BA61DA" w:rsidRDefault="004019ED" w:rsidP="00BA61DA">
            <w:pPr>
              <w:contextualSpacing/>
              <w:jc w:val="center"/>
              <w:rPr>
                <w:sz w:val="22"/>
                <w:szCs w:val="22"/>
              </w:rPr>
            </w:pPr>
            <w:r w:rsidRPr="00BA61DA">
              <w:rPr>
                <w:sz w:val="22"/>
                <w:szCs w:val="22"/>
              </w:rPr>
              <w:t>0.70</w:t>
            </w:r>
          </w:p>
        </w:tc>
        <w:tc>
          <w:tcPr>
            <w:tcW w:w="592" w:type="pct"/>
            <w:shd w:val="clear" w:color="auto" w:fill="auto"/>
            <w:vAlign w:val="center"/>
            <w:hideMark/>
          </w:tcPr>
          <w:p w14:paraId="2AAA3074" w14:textId="77777777" w:rsidR="004019ED" w:rsidRPr="00BA61DA" w:rsidRDefault="004019ED" w:rsidP="00BA61DA">
            <w:pPr>
              <w:contextualSpacing/>
              <w:jc w:val="center"/>
              <w:rPr>
                <w:sz w:val="22"/>
                <w:szCs w:val="22"/>
              </w:rPr>
            </w:pPr>
            <w:r w:rsidRPr="00BA61DA">
              <w:rPr>
                <w:sz w:val="22"/>
                <w:szCs w:val="22"/>
              </w:rPr>
              <w:t>236.03</w:t>
            </w:r>
          </w:p>
        </w:tc>
      </w:tr>
      <w:tr w:rsidR="004019ED" w:rsidRPr="00BA61DA" w14:paraId="55EB760B" w14:textId="77777777" w:rsidTr="006C45D6">
        <w:trPr>
          <w:trHeight w:val="20"/>
        </w:trPr>
        <w:tc>
          <w:tcPr>
            <w:tcW w:w="676" w:type="pct"/>
            <w:shd w:val="clear" w:color="auto" w:fill="auto"/>
            <w:vAlign w:val="center"/>
            <w:hideMark/>
          </w:tcPr>
          <w:p w14:paraId="7C7274C1"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DF5FF02" w14:textId="6173CC16" w:rsidR="004019ED" w:rsidRPr="00BA61DA" w:rsidRDefault="004019ED" w:rsidP="00BA61DA">
            <w:pPr>
              <w:contextualSpacing/>
              <w:jc w:val="center"/>
              <w:rPr>
                <w:sz w:val="22"/>
                <w:szCs w:val="22"/>
              </w:rPr>
            </w:pPr>
          </w:p>
        </w:tc>
        <w:tc>
          <w:tcPr>
            <w:tcW w:w="1172" w:type="pct"/>
            <w:shd w:val="clear" w:color="auto" w:fill="auto"/>
            <w:vAlign w:val="center"/>
            <w:hideMark/>
          </w:tcPr>
          <w:p w14:paraId="7144C2F8" w14:textId="77777777" w:rsidR="004019ED" w:rsidRPr="00BA61DA" w:rsidRDefault="004019ED" w:rsidP="00BA61DA">
            <w:pPr>
              <w:contextualSpacing/>
              <w:jc w:val="center"/>
              <w:rPr>
                <w:sz w:val="22"/>
                <w:szCs w:val="22"/>
              </w:rPr>
            </w:pPr>
            <w:r w:rsidRPr="00BA61DA">
              <w:rPr>
                <w:sz w:val="22"/>
                <w:szCs w:val="22"/>
              </w:rPr>
              <w:t>ул. Лесная, д.2</w:t>
            </w:r>
          </w:p>
        </w:tc>
        <w:tc>
          <w:tcPr>
            <w:tcW w:w="683" w:type="pct"/>
            <w:shd w:val="clear" w:color="auto" w:fill="auto"/>
            <w:vAlign w:val="center"/>
            <w:hideMark/>
          </w:tcPr>
          <w:p w14:paraId="75F89CBA"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64BA168" w14:textId="77777777"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14:paraId="6E7BE041" w14:textId="77777777" w:rsidR="004019ED" w:rsidRPr="00BA61DA" w:rsidRDefault="004019ED" w:rsidP="00BA61DA">
            <w:pPr>
              <w:contextualSpacing/>
              <w:jc w:val="center"/>
              <w:rPr>
                <w:sz w:val="22"/>
                <w:szCs w:val="22"/>
              </w:rPr>
            </w:pPr>
            <w:r w:rsidRPr="00BA61DA">
              <w:rPr>
                <w:sz w:val="22"/>
                <w:szCs w:val="22"/>
              </w:rPr>
              <w:t>172.48</w:t>
            </w:r>
          </w:p>
        </w:tc>
      </w:tr>
      <w:tr w:rsidR="004019ED" w:rsidRPr="00BA61DA" w14:paraId="464EF7DD" w14:textId="77777777" w:rsidTr="006C45D6">
        <w:trPr>
          <w:trHeight w:val="20"/>
        </w:trPr>
        <w:tc>
          <w:tcPr>
            <w:tcW w:w="676" w:type="pct"/>
            <w:shd w:val="clear" w:color="auto" w:fill="auto"/>
            <w:vAlign w:val="center"/>
            <w:hideMark/>
          </w:tcPr>
          <w:p w14:paraId="451C5FEF"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C9928CA" w14:textId="0AB7A7F4" w:rsidR="004019ED" w:rsidRPr="00BA61DA" w:rsidRDefault="004019ED" w:rsidP="00BA61DA">
            <w:pPr>
              <w:contextualSpacing/>
              <w:jc w:val="center"/>
              <w:rPr>
                <w:sz w:val="22"/>
                <w:szCs w:val="22"/>
              </w:rPr>
            </w:pPr>
          </w:p>
        </w:tc>
        <w:tc>
          <w:tcPr>
            <w:tcW w:w="1172" w:type="pct"/>
            <w:shd w:val="clear" w:color="auto" w:fill="auto"/>
            <w:vAlign w:val="center"/>
            <w:hideMark/>
          </w:tcPr>
          <w:p w14:paraId="4ABECCD6" w14:textId="77777777" w:rsidR="004019ED" w:rsidRPr="00BA61DA" w:rsidRDefault="004019ED" w:rsidP="00BA61DA">
            <w:pPr>
              <w:contextualSpacing/>
              <w:jc w:val="center"/>
              <w:rPr>
                <w:sz w:val="22"/>
                <w:szCs w:val="22"/>
              </w:rPr>
            </w:pPr>
            <w:r w:rsidRPr="00BA61DA">
              <w:rPr>
                <w:sz w:val="22"/>
                <w:szCs w:val="22"/>
              </w:rPr>
              <w:t>ул. Лесная, д.3</w:t>
            </w:r>
          </w:p>
        </w:tc>
        <w:tc>
          <w:tcPr>
            <w:tcW w:w="683" w:type="pct"/>
            <w:shd w:val="clear" w:color="auto" w:fill="auto"/>
            <w:vAlign w:val="center"/>
            <w:hideMark/>
          </w:tcPr>
          <w:p w14:paraId="14C50689"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471B765" w14:textId="77777777"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14:paraId="399566AC" w14:textId="77777777" w:rsidR="004019ED" w:rsidRPr="00BA61DA" w:rsidRDefault="004019ED" w:rsidP="00BA61DA">
            <w:pPr>
              <w:contextualSpacing/>
              <w:jc w:val="center"/>
              <w:rPr>
                <w:sz w:val="22"/>
                <w:szCs w:val="22"/>
              </w:rPr>
            </w:pPr>
            <w:r w:rsidRPr="00BA61DA">
              <w:rPr>
                <w:sz w:val="22"/>
                <w:szCs w:val="22"/>
              </w:rPr>
              <w:t>161.50</w:t>
            </w:r>
          </w:p>
        </w:tc>
      </w:tr>
      <w:tr w:rsidR="004019ED" w:rsidRPr="00BA61DA" w14:paraId="28E178A9" w14:textId="77777777" w:rsidTr="006C45D6">
        <w:trPr>
          <w:trHeight w:val="20"/>
        </w:trPr>
        <w:tc>
          <w:tcPr>
            <w:tcW w:w="676" w:type="pct"/>
            <w:shd w:val="clear" w:color="auto" w:fill="auto"/>
            <w:vAlign w:val="center"/>
            <w:hideMark/>
          </w:tcPr>
          <w:p w14:paraId="5E87B871"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7BBBB1E" w14:textId="758466F1" w:rsidR="004019ED" w:rsidRPr="00BA61DA" w:rsidRDefault="004019ED" w:rsidP="00BA61DA">
            <w:pPr>
              <w:contextualSpacing/>
              <w:jc w:val="center"/>
              <w:rPr>
                <w:sz w:val="22"/>
                <w:szCs w:val="22"/>
              </w:rPr>
            </w:pPr>
          </w:p>
        </w:tc>
        <w:tc>
          <w:tcPr>
            <w:tcW w:w="1172" w:type="pct"/>
            <w:shd w:val="clear" w:color="auto" w:fill="auto"/>
            <w:vAlign w:val="center"/>
            <w:hideMark/>
          </w:tcPr>
          <w:p w14:paraId="18062F3D" w14:textId="77777777" w:rsidR="004019ED" w:rsidRPr="00BA61DA" w:rsidRDefault="004019ED" w:rsidP="00BA61DA">
            <w:pPr>
              <w:contextualSpacing/>
              <w:jc w:val="center"/>
              <w:rPr>
                <w:sz w:val="22"/>
                <w:szCs w:val="22"/>
              </w:rPr>
            </w:pPr>
            <w:r w:rsidRPr="00BA61DA">
              <w:rPr>
                <w:sz w:val="22"/>
                <w:szCs w:val="22"/>
              </w:rPr>
              <w:t>ул. Лесная, д.4</w:t>
            </w:r>
          </w:p>
        </w:tc>
        <w:tc>
          <w:tcPr>
            <w:tcW w:w="683" w:type="pct"/>
            <w:shd w:val="clear" w:color="auto" w:fill="auto"/>
            <w:vAlign w:val="center"/>
            <w:hideMark/>
          </w:tcPr>
          <w:p w14:paraId="404EF99F"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CA4D7FC" w14:textId="77777777" w:rsidR="004019ED" w:rsidRPr="00BA61DA" w:rsidRDefault="004019ED" w:rsidP="00BA61DA">
            <w:pPr>
              <w:contextualSpacing/>
              <w:jc w:val="center"/>
              <w:rPr>
                <w:sz w:val="22"/>
                <w:szCs w:val="22"/>
              </w:rPr>
            </w:pPr>
            <w:r w:rsidRPr="00BA61DA">
              <w:rPr>
                <w:sz w:val="22"/>
                <w:szCs w:val="22"/>
              </w:rPr>
              <w:t>1.24</w:t>
            </w:r>
          </w:p>
        </w:tc>
        <w:tc>
          <w:tcPr>
            <w:tcW w:w="592" w:type="pct"/>
            <w:shd w:val="clear" w:color="auto" w:fill="auto"/>
            <w:vAlign w:val="center"/>
            <w:hideMark/>
          </w:tcPr>
          <w:p w14:paraId="5AFED156" w14:textId="77777777" w:rsidR="004019ED" w:rsidRPr="00BA61DA" w:rsidRDefault="004019ED" w:rsidP="00BA61DA">
            <w:pPr>
              <w:contextualSpacing/>
              <w:jc w:val="center"/>
              <w:rPr>
                <w:sz w:val="22"/>
                <w:szCs w:val="22"/>
              </w:rPr>
            </w:pPr>
            <w:r w:rsidRPr="00BA61DA">
              <w:rPr>
                <w:sz w:val="22"/>
                <w:szCs w:val="22"/>
              </w:rPr>
              <w:t>47.00</w:t>
            </w:r>
          </w:p>
        </w:tc>
      </w:tr>
      <w:tr w:rsidR="004019ED" w:rsidRPr="00BA61DA" w14:paraId="08763FB5" w14:textId="77777777" w:rsidTr="006C45D6">
        <w:trPr>
          <w:trHeight w:val="20"/>
        </w:trPr>
        <w:tc>
          <w:tcPr>
            <w:tcW w:w="676" w:type="pct"/>
            <w:shd w:val="clear" w:color="auto" w:fill="auto"/>
            <w:vAlign w:val="center"/>
            <w:hideMark/>
          </w:tcPr>
          <w:p w14:paraId="6CDEB32C"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68C9FA3" w14:textId="4164F2E3" w:rsidR="004019ED" w:rsidRPr="00BA61DA" w:rsidRDefault="004019ED" w:rsidP="00BA61DA">
            <w:pPr>
              <w:contextualSpacing/>
              <w:jc w:val="center"/>
              <w:rPr>
                <w:sz w:val="22"/>
                <w:szCs w:val="22"/>
              </w:rPr>
            </w:pPr>
          </w:p>
        </w:tc>
        <w:tc>
          <w:tcPr>
            <w:tcW w:w="1172" w:type="pct"/>
            <w:shd w:val="clear" w:color="auto" w:fill="auto"/>
            <w:vAlign w:val="center"/>
            <w:hideMark/>
          </w:tcPr>
          <w:p w14:paraId="4BD50568" w14:textId="77777777" w:rsidR="004019ED" w:rsidRPr="00BA61DA" w:rsidRDefault="004019ED" w:rsidP="00BA61DA">
            <w:pPr>
              <w:contextualSpacing/>
              <w:jc w:val="center"/>
              <w:rPr>
                <w:sz w:val="22"/>
                <w:szCs w:val="22"/>
              </w:rPr>
            </w:pPr>
            <w:r w:rsidRPr="00BA61DA">
              <w:rPr>
                <w:sz w:val="22"/>
                <w:szCs w:val="22"/>
              </w:rPr>
              <w:t>ул. Лесная, д.5</w:t>
            </w:r>
          </w:p>
        </w:tc>
        <w:tc>
          <w:tcPr>
            <w:tcW w:w="683" w:type="pct"/>
            <w:shd w:val="clear" w:color="auto" w:fill="auto"/>
            <w:vAlign w:val="center"/>
            <w:hideMark/>
          </w:tcPr>
          <w:p w14:paraId="463D54C7"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63FF14D" w14:textId="77777777" w:rsidR="004019ED" w:rsidRPr="00BA61DA" w:rsidRDefault="004019ED" w:rsidP="00BA61DA">
            <w:pPr>
              <w:contextualSpacing/>
              <w:jc w:val="center"/>
              <w:rPr>
                <w:sz w:val="22"/>
                <w:szCs w:val="22"/>
              </w:rPr>
            </w:pPr>
            <w:r w:rsidRPr="00BA61DA">
              <w:rPr>
                <w:sz w:val="22"/>
                <w:szCs w:val="22"/>
              </w:rPr>
              <w:t>0.21</w:t>
            </w:r>
          </w:p>
        </w:tc>
        <w:tc>
          <w:tcPr>
            <w:tcW w:w="592" w:type="pct"/>
            <w:shd w:val="clear" w:color="auto" w:fill="auto"/>
            <w:vAlign w:val="center"/>
            <w:hideMark/>
          </w:tcPr>
          <w:p w14:paraId="3E18FD40" w14:textId="77777777" w:rsidR="004019ED" w:rsidRPr="00BA61DA" w:rsidRDefault="004019ED" w:rsidP="00BA61DA">
            <w:pPr>
              <w:contextualSpacing/>
              <w:jc w:val="center"/>
              <w:rPr>
                <w:sz w:val="22"/>
                <w:szCs w:val="22"/>
              </w:rPr>
            </w:pPr>
            <w:r w:rsidRPr="00BA61DA">
              <w:rPr>
                <w:sz w:val="22"/>
                <w:szCs w:val="22"/>
              </w:rPr>
              <w:t>36.04</w:t>
            </w:r>
          </w:p>
        </w:tc>
      </w:tr>
      <w:tr w:rsidR="004019ED" w:rsidRPr="00BA61DA" w14:paraId="642606D9" w14:textId="77777777" w:rsidTr="006C45D6">
        <w:trPr>
          <w:trHeight w:val="20"/>
        </w:trPr>
        <w:tc>
          <w:tcPr>
            <w:tcW w:w="676" w:type="pct"/>
            <w:shd w:val="clear" w:color="auto" w:fill="auto"/>
            <w:vAlign w:val="center"/>
            <w:hideMark/>
          </w:tcPr>
          <w:p w14:paraId="3B76B9AD"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54BE0128" w14:textId="0E906B94" w:rsidR="004019ED" w:rsidRPr="00BA61DA" w:rsidRDefault="004019ED" w:rsidP="00BA61DA">
            <w:pPr>
              <w:contextualSpacing/>
              <w:jc w:val="center"/>
              <w:rPr>
                <w:sz w:val="22"/>
                <w:szCs w:val="22"/>
              </w:rPr>
            </w:pPr>
          </w:p>
        </w:tc>
        <w:tc>
          <w:tcPr>
            <w:tcW w:w="1172" w:type="pct"/>
            <w:shd w:val="clear" w:color="auto" w:fill="auto"/>
            <w:vAlign w:val="center"/>
            <w:hideMark/>
          </w:tcPr>
          <w:p w14:paraId="183F372C" w14:textId="77777777" w:rsidR="004019ED" w:rsidRPr="00BA61DA" w:rsidRDefault="004019ED" w:rsidP="00BA61DA">
            <w:pPr>
              <w:contextualSpacing/>
              <w:jc w:val="center"/>
              <w:rPr>
                <w:sz w:val="22"/>
                <w:szCs w:val="22"/>
              </w:rPr>
            </w:pPr>
            <w:r w:rsidRPr="00BA61DA">
              <w:rPr>
                <w:sz w:val="22"/>
                <w:szCs w:val="22"/>
              </w:rPr>
              <w:t>ул. Лесная, д.6</w:t>
            </w:r>
          </w:p>
        </w:tc>
        <w:tc>
          <w:tcPr>
            <w:tcW w:w="683" w:type="pct"/>
            <w:shd w:val="clear" w:color="auto" w:fill="auto"/>
            <w:vAlign w:val="center"/>
            <w:hideMark/>
          </w:tcPr>
          <w:p w14:paraId="4C344C14"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1900352" w14:textId="77777777" w:rsidR="004019ED" w:rsidRPr="00BA61DA" w:rsidRDefault="004019ED" w:rsidP="00BA61DA">
            <w:pPr>
              <w:contextualSpacing/>
              <w:jc w:val="center"/>
              <w:rPr>
                <w:sz w:val="22"/>
                <w:szCs w:val="22"/>
              </w:rPr>
            </w:pPr>
            <w:r w:rsidRPr="00BA61DA">
              <w:rPr>
                <w:sz w:val="22"/>
                <w:szCs w:val="22"/>
              </w:rPr>
              <w:t>0.49</w:t>
            </w:r>
          </w:p>
        </w:tc>
        <w:tc>
          <w:tcPr>
            <w:tcW w:w="592" w:type="pct"/>
            <w:shd w:val="clear" w:color="auto" w:fill="auto"/>
            <w:vAlign w:val="center"/>
            <w:hideMark/>
          </w:tcPr>
          <w:p w14:paraId="3CDC4B1D" w14:textId="77777777" w:rsidR="004019ED" w:rsidRPr="00BA61DA" w:rsidRDefault="004019ED" w:rsidP="00BA61DA">
            <w:pPr>
              <w:contextualSpacing/>
              <w:jc w:val="center"/>
              <w:rPr>
                <w:sz w:val="22"/>
                <w:szCs w:val="22"/>
              </w:rPr>
            </w:pPr>
            <w:r w:rsidRPr="00BA61DA">
              <w:rPr>
                <w:sz w:val="22"/>
                <w:szCs w:val="22"/>
              </w:rPr>
              <w:t>28.00</w:t>
            </w:r>
          </w:p>
        </w:tc>
      </w:tr>
      <w:tr w:rsidR="004019ED" w:rsidRPr="00BA61DA" w14:paraId="652DBC1E" w14:textId="77777777" w:rsidTr="006C45D6">
        <w:trPr>
          <w:trHeight w:val="20"/>
        </w:trPr>
        <w:tc>
          <w:tcPr>
            <w:tcW w:w="676" w:type="pct"/>
            <w:shd w:val="clear" w:color="auto" w:fill="auto"/>
            <w:vAlign w:val="center"/>
            <w:hideMark/>
          </w:tcPr>
          <w:p w14:paraId="21E1A420"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8622BAD" w14:textId="18A16FC6" w:rsidR="004019ED" w:rsidRPr="00BA61DA" w:rsidRDefault="004019ED" w:rsidP="00BA61DA">
            <w:pPr>
              <w:contextualSpacing/>
              <w:jc w:val="center"/>
              <w:rPr>
                <w:sz w:val="22"/>
                <w:szCs w:val="22"/>
              </w:rPr>
            </w:pPr>
          </w:p>
        </w:tc>
        <w:tc>
          <w:tcPr>
            <w:tcW w:w="1172" w:type="pct"/>
            <w:shd w:val="clear" w:color="auto" w:fill="auto"/>
            <w:vAlign w:val="center"/>
            <w:hideMark/>
          </w:tcPr>
          <w:p w14:paraId="193273B3" w14:textId="77777777" w:rsidR="004019ED" w:rsidRPr="00BA61DA" w:rsidRDefault="004019ED" w:rsidP="00BA61DA">
            <w:pPr>
              <w:contextualSpacing/>
              <w:jc w:val="center"/>
              <w:rPr>
                <w:sz w:val="22"/>
                <w:szCs w:val="22"/>
              </w:rPr>
            </w:pPr>
            <w:r w:rsidRPr="00BA61DA">
              <w:rPr>
                <w:sz w:val="22"/>
                <w:szCs w:val="22"/>
              </w:rPr>
              <w:t>ул. Лесная, д.7</w:t>
            </w:r>
          </w:p>
        </w:tc>
        <w:tc>
          <w:tcPr>
            <w:tcW w:w="683" w:type="pct"/>
            <w:shd w:val="clear" w:color="auto" w:fill="auto"/>
            <w:vAlign w:val="center"/>
            <w:hideMark/>
          </w:tcPr>
          <w:p w14:paraId="3F8D6A6D"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C694DF5" w14:textId="77777777" w:rsidR="004019ED" w:rsidRPr="00BA61DA" w:rsidRDefault="004019ED" w:rsidP="00BA61DA">
            <w:pPr>
              <w:contextualSpacing/>
              <w:jc w:val="center"/>
              <w:rPr>
                <w:sz w:val="22"/>
                <w:szCs w:val="22"/>
              </w:rPr>
            </w:pPr>
            <w:r w:rsidRPr="00BA61DA">
              <w:rPr>
                <w:sz w:val="22"/>
                <w:szCs w:val="22"/>
              </w:rPr>
              <w:t>0.56</w:t>
            </w:r>
          </w:p>
        </w:tc>
        <w:tc>
          <w:tcPr>
            <w:tcW w:w="592" w:type="pct"/>
            <w:shd w:val="clear" w:color="auto" w:fill="auto"/>
            <w:vAlign w:val="center"/>
            <w:hideMark/>
          </w:tcPr>
          <w:p w14:paraId="5EE07563" w14:textId="77777777" w:rsidR="004019ED" w:rsidRPr="00BA61DA" w:rsidRDefault="004019ED" w:rsidP="00BA61DA">
            <w:pPr>
              <w:contextualSpacing/>
              <w:jc w:val="center"/>
              <w:rPr>
                <w:sz w:val="22"/>
                <w:szCs w:val="22"/>
              </w:rPr>
            </w:pPr>
            <w:r w:rsidRPr="00BA61DA">
              <w:rPr>
                <w:sz w:val="22"/>
                <w:szCs w:val="22"/>
              </w:rPr>
              <w:t>60.00</w:t>
            </w:r>
          </w:p>
        </w:tc>
      </w:tr>
      <w:tr w:rsidR="004019ED" w:rsidRPr="00BA61DA" w14:paraId="12F104AC" w14:textId="77777777" w:rsidTr="006C45D6">
        <w:trPr>
          <w:trHeight w:val="20"/>
        </w:trPr>
        <w:tc>
          <w:tcPr>
            <w:tcW w:w="676" w:type="pct"/>
            <w:shd w:val="clear" w:color="auto" w:fill="auto"/>
            <w:vAlign w:val="center"/>
            <w:hideMark/>
          </w:tcPr>
          <w:p w14:paraId="2696A676"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C7CD55B" w14:textId="3971F097" w:rsidR="004019ED" w:rsidRPr="00BA61DA" w:rsidRDefault="004019ED" w:rsidP="00BA61DA">
            <w:pPr>
              <w:contextualSpacing/>
              <w:jc w:val="center"/>
              <w:rPr>
                <w:sz w:val="22"/>
                <w:szCs w:val="22"/>
              </w:rPr>
            </w:pPr>
          </w:p>
        </w:tc>
        <w:tc>
          <w:tcPr>
            <w:tcW w:w="1172" w:type="pct"/>
            <w:shd w:val="clear" w:color="auto" w:fill="auto"/>
            <w:vAlign w:val="center"/>
            <w:hideMark/>
          </w:tcPr>
          <w:p w14:paraId="5C11F1C1" w14:textId="77777777" w:rsidR="004019ED" w:rsidRPr="00BA61DA" w:rsidRDefault="004019ED" w:rsidP="00BA61DA">
            <w:pPr>
              <w:contextualSpacing/>
              <w:jc w:val="center"/>
              <w:rPr>
                <w:sz w:val="22"/>
                <w:szCs w:val="22"/>
              </w:rPr>
            </w:pPr>
            <w:r w:rsidRPr="00BA61DA">
              <w:rPr>
                <w:sz w:val="22"/>
                <w:szCs w:val="22"/>
              </w:rPr>
              <w:t>ул. Лесная, д.8</w:t>
            </w:r>
          </w:p>
        </w:tc>
        <w:tc>
          <w:tcPr>
            <w:tcW w:w="683" w:type="pct"/>
            <w:shd w:val="clear" w:color="auto" w:fill="auto"/>
            <w:vAlign w:val="center"/>
            <w:hideMark/>
          </w:tcPr>
          <w:p w14:paraId="37744FF5"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E7346D4"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1770F242" w14:textId="77777777" w:rsidR="004019ED" w:rsidRPr="00BA61DA" w:rsidRDefault="004019ED" w:rsidP="00BA61DA">
            <w:pPr>
              <w:contextualSpacing/>
              <w:jc w:val="center"/>
              <w:rPr>
                <w:sz w:val="22"/>
                <w:szCs w:val="22"/>
              </w:rPr>
            </w:pPr>
            <w:r w:rsidRPr="00BA61DA">
              <w:rPr>
                <w:sz w:val="22"/>
                <w:szCs w:val="22"/>
              </w:rPr>
              <w:t>82.00</w:t>
            </w:r>
          </w:p>
        </w:tc>
      </w:tr>
      <w:tr w:rsidR="004019ED" w:rsidRPr="00BA61DA" w14:paraId="7838CFCB" w14:textId="77777777" w:rsidTr="006C45D6">
        <w:trPr>
          <w:trHeight w:val="20"/>
        </w:trPr>
        <w:tc>
          <w:tcPr>
            <w:tcW w:w="676" w:type="pct"/>
            <w:shd w:val="clear" w:color="auto" w:fill="auto"/>
            <w:vAlign w:val="center"/>
            <w:hideMark/>
          </w:tcPr>
          <w:p w14:paraId="434CF7ED"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AD016D6" w14:textId="41E72FD2" w:rsidR="004019ED" w:rsidRPr="00BA61DA" w:rsidRDefault="004019ED" w:rsidP="00BA61DA">
            <w:pPr>
              <w:contextualSpacing/>
              <w:jc w:val="center"/>
              <w:rPr>
                <w:sz w:val="22"/>
                <w:szCs w:val="22"/>
              </w:rPr>
            </w:pPr>
          </w:p>
        </w:tc>
        <w:tc>
          <w:tcPr>
            <w:tcW w:w="1172" w:type="pct"/>
            <w:shd w:val="clear" w:color="auto" w:fill="auto"/>
            <w:vAlign w:val="center"/>
            <w:hideMark/>
          </w:tcPr>
          <w:p w14:paraId="1C09047C" w14:textId="77777777" w:rsidR="004019ED" w:rsidRPr="00BA61DA" w:rsidRDefault="004019ED" w:rsidP="00BA61DA">
            <w:pPr>
              <w:contextualSpacing/>
              <w:jc w:val="center"/>
              <w:rPr>
                <w:sz w:val="22"/>
                <w:szCs w:val="22"/>
              </w:rPr>
            </w:pPr>
            <w:r w:rsidRPr="00BA61DA">
              <w:rPr>
                <w:sz w:val="22"/>
                <w:szCs w:val="22"/>
              </w:rPr>
              <w:t>ул. Лесная, д.9</w:t>
            </w:r>
          </w:p>
        </w:tc>
        <w:tc>
          <w:tcPr>
            <w:tcW w:w="683" w:type="pct"/>
            <w:shd w:val="clear" w:color="auto" w:fill="auto"/>
            <w:vAlign w:val="center"/>
            <w:hideMark/>
          </w:tcPr>
          <w:p w14:paraId="20FDBC86"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7368015" w14:textId="77777777" w:rsidR="004019ED" w:rsidRPr="00BA61DA" w:rsidRDefault="004019ED" w:rsidP="00BA61DA">
            <w:pPr>
              <w:contextualSpacing/>
              <w:jc w:val="center"/>
              <w:rPr>
                <w:sz w:val="22"/>
                <w:szCs w:val="22"/>
              </w:rPr>
            </w:pPr>
            <w:r w:rsidRPr="00BA61DA">
              <w:rPr>
                <w:sz w:val="22"/>
                <w:szCs w:val="22"/>
              </w:rPr>
              <w:t>0.49</w:t>
            </w:r>
          </w:p>
        </w:tc>
        <w:tc>
          <w:tcPr>
            <w:tcW w:w="592" w:type="pct"/>
            <w:shd w:val="clear" w:color="auto" w:fill="auto"/>
            <w:vAlign w:val="center"/>
            <w:hideMark/>
          </w:tcPr>
          <w:p w14:paraId="60DC9A37" w14:textId="77777777" w:rsidR="004019ED" w:rsidRPr="00BA61DA" w:rsidRDefault="004019ED" w:rsidP="00BA61DA">
            <w:pPr>
              <w:contextualSpacing/>
              <w:jc w:val="center"/>
              <w:rPr>
                <w:sz w:val="22"/>
                <w:szCs w:val="22"/>
              </w:rPr>
            </w:pPr>
            <w:r w:rsidRPr="00BA61DA">
              <w:rPr>
                <w:sz w:val="22"/>
                <w:szCs w:val="22"/>
              </w:rPr>
              <w:t>86.00</w:t>
            </w:r>
          </w:p>
        </w:tc>
      </w:tr>
      <w:tr w:rsidR="004019ED" w:rsidRPr="00BA61DA" w14:paraId="666DB889" w14:textId="77777777" w:rsidTr="006C45D6">
        <w:trPr>
          <w:trHeight w:val="20"/>
        </w:trPr>
        <w:tc>
          <w:tcPr>
            <w:tcW w:w="676" w:type="pct"/>
            <w:shd w:val="clear" w:color="auto" w:fill="auto"/>
            <w:vAlign w:val="center"/>
            <w:hideMark/>
          </w:tcPr>
          <w:p w14:paraId="3688A4B8"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3323F7FE" w14:textId="72FF33AD" w:rsidR="004019ED" w:rsidRPr="00BA61DA" w:rsidRDefault="004019ED" w:rsidP="00BA61DA">
            <w:pPr>
              <w:contextualSpacing/>
              <w:jc w:val="center"/>
              <w:rPr>
                <w:sz w:val="22"/>
                <w:szCs w:val="22"/>
              </w:rPr>
            </w:pPr>
          </w:p>
        </w:tc>
        <w:tc>
          <w:tcPr>
            <w:tcW w:w="1172" w:type="pct"/>
            <w:shd w:val="clear" w:color="auto" w:fill="auto"/>
            <w:vAlign w:val="center"/>
            <w:hideMark/>
          </w:tcPr>
          <w:p w14:paraId="05ED9A40" w14:textId="77777777" w:rsidR="004019ED" w:rsidRPr="00BA61DA" w:rsidRDefault="004019ED" w:rsidP="00BA61DA">
            <w:pPr>
              <w:contextualSpacing/>
              <w:jc w:val="center"/>
              <w:rPr>
                <w:sz w:val="22"/>
                <w:szCs w:val="22"/>
              </w:rPr>
            </w:pPr>
            <w:r w:rsidRPr="00BA61DA">
              <w:rPr>
                <w:sz w:val="22"/>
                <w:szCs w:val="22"/>
              </w:rPr>
              <w:t>ул. Лесная, д.11</w:t>
            </w:r>
          </w:p>
        </w:tc>
        <w:tc>
          <w:tcPr>
            <w:tcW w:w="683" w:type="pct"/>
            <w:shd w:val="clear" w:color="auto" w:fill="auto"/>
            <w:vAlign w:val="center"/>
            <w:hideMark/>
          </w:tcPr>
          <w:p w14:paraId="07434DF7"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17DAFC4" w14:textId="77777777" w:rsidR="004019ED" w:rsidRPr="00BA61DA" w:rsidRDefault="004019ED" w:rsidP="00BA61DA">
            <w:pPr>
              <w:contextualSpacing/>
              <w:jc w:val="center"/>
              <w:rPr>
                <w:sz w:val="22"/>
                <w:szCs w:val="22"/>
              </w:rPr>
            </w:pPr>
            <w:r w:rsidRPr="00BA61DA">
              <w:rPr>
                <w:sz w:val="22"/>
                <w:szCs w:val="22"/>
              </w:rPr>
              <w:t>1.05</w:t>
            </w:r>
          </w:p>
        </w:tc>
        <w:tc>
          <w:tcPr>
            <w:tcW w:w="592" w:type="pct"/>
            <w:shd w:val="clear" w:color="auto" w:fill="auto"/>
            <w:vAlign w:val="center"/>
            <w:hideMark/>
          </w:tcPr>
          <w:p w14:paraId="3DCCC9DF" w14:textId="77777777" w:rsidR="004019ED" w:rsidRPr="00BA61DA" w:rsidRDefault="004019ED" w:rsidP="00BA61DA">
            <w:pPr>
              <w:contextualSpacing/>
              <w:jc w:val="center"/>
              <w:rPr>
                <w:sz w:val="22"/>
                <w:szCs w:val="22"/>
              </w:rPr>
            </w:pPr>
            <w:r w:rsidRPr="00BA61DA">
              <w:rPr>
                <w:sz w:val="22"/>
                <w:szCs w:val="22"/>
              </w:rPr>
              <w:t>114.33</w:t>
            </w:r>
          </w:p>
        </w:tc>
      </w:tr>
      <w:tr w:rsidR="004019ED" w:rsidRPr="00BA61DA" w14:paraId="2B6247F7" w14:textId="77777777" w:rsidTr="006C45D6">
        <w:trPr>
          <w:trHeight w:val="20"/>
        </w:trPr>
        <w:tc>
          <w:tcPr>
            <w:tcW w:w="676" w:type="pct"/>
            <w:shd w:val="clear" w:color="auto" w:fill="auto"/>
            <w:vAlign w:val="center"/>
            <w:hideMark/>
          </w:tcPr>
          <w:p w14:paraId="1A4D5748"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41A3422" w14:textId="57DFAD58" w:rsidR="004019ED" w:rsidRPr="00BA61DA" w:rsidRDefault="004019ED" w:rsidP="00BA61DA">
            <w:pPr>
              <w:contextualSpacing/>
              <w:jc w:val="center"/>
              <w:rPr>
                <w:sz w:val="22"/>
                <w:szCs w:val="22"/>
              </w:rPr>
            </w:pPr>
          </w:p>
        </w:tc>
        <w:tc>
          <w:tcPr>
            <w:tcW w:w="1172" w:type="pct"/>
            <w:shd w:val="clear" w:color="auto" w:fill="auto"/>
            <w:vAlign w:val="center"/>
            <w:hideMark/>
          </w:tcPr>
          <w:p w14:paraId="1C4EC110" w14:textId="77777777" w:rsidR="004019ED" w:rsidRPr="00BA61DA" w:rsidRDefault="004019ED" w:rsidP="00BA61DA">
            <w:pPr>
              <w:contextualSpacing/>
              <w:jc w:val="center"/>
              <w:rPr>
                <w:sz w:val="22"/>
                <w:szCs w:val="22"/>
              </w:rPr>
            </w:pPr>
            <w:r w:rsidRPr="00BA61DA">
              <w:rPr>
                <w:sz w:val="22"/>
                <w:szCs w:val="22"/>
              </w:rPr>
              <w:t>ул. Лесная, д.12</w:t>
            </w:r>
          </w:p>
        </w:tc>
        <w:tc>
          <w:tcPr>
            <w:tcW w:w="683" w:type="pct"/>
            <w:shd w:val="clear" w:color="auto" w:fill="auto"/>
            <w:vAlign w:val="center"/>
            <w:hideMark/>
          </w:tcPr>
          <w:p w14:paraId="14514BF2"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F605961" w14:textId="77777777" w:rsidR="004019ED" w:rsidRPr="00BA61DA" w:rsidRDefault="004019ED" w:rsidP="00BA61DA">
            <w:pPr>
              <w:contextualSpacing/>
              <w:jc w:val="center"/>
              <w:rPr>
                <w:sz w:val="22"/>
                <w:szCs w:val="22"/>
              </w:rPr>
            </w:pPr>
            <w:r w:rsidRPr="00BA61DA">
              <w:rPr>
                <w:sz w:val="22"/>
                <w:szCs w:val="22"/>
              </w:rPr>
              <w:t>0.56</w:t>
            </w:r>
          </w:p>
        </w:tc>
        <w:tc>
          <w:tcPr>
            <w:tcW w:w="592" w:type="pct"/>
            <w:shd w:val="clear" w:color="auto" w:fill="auto"/>
            <w:vAlign w:val="center"/>
            <w:hideMark/>
          </w:tcPr>
          <w:p w14:paraId="1E51A5A6" w14:textId="77777777" w:rsidR="004019ED" w:rsidRPr="00BA61DA" w:rsidRDefault="004019ED" w:rsidP="00BA61DA">
            <w:pPr>
              <w:contextualSpacing/>
              <w:jc w:val="center"/>
              <w:rPr>
                <w:sz w:val="22"/>
                <w:szCs w:val="22"/>
              </w:rPr>
            </w:pPr>
            <w:r w:rsidRPr="00BA61DA">
              <w:rPr>
                <w:sz w:val="22"/>
                <w:szCs w:val="22"/>
              </w:rPr>
              <w:t>60.00</w:t>
            </w:r>
          </w:p>
        </w:tc>
      </w:tr>
      <w:tr w:rsidR="004019ED" w:rsidRPr="00BA61DA" w14:paraId="561E8AA9" w14:textId="77777777" w:rsidTr="006C45D6">
        <w:trPr>
          <w:trHeight w:val="20"/>
        </w:trPr>
        <w:tc>
          <w:tcPr>
            <w:tcW w:w="676" w:type="pct"/>
            <w:shd w:val="clear" w:color="auto" w:fill="auto"/>
            <w:vAlign w:val="center"/>
            <w:hideMark/>
          </w:tcPr>
          <w:p w14:paraId="746F96BC"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7F6997D" w14:textId="63B06667" w:rsidR="004019ED" w:rsidRPr="00BA61DA" w:rsidRDefault="004019ED" w:rsidP="00BA61DA">
            <w:pPr>
              <w:contextualSpacing/>
              <w:jc w:val="center"/>
              <w:rPr>
                <w:sz w:val="22"/>
                <w:szCs w:val="22"/>
              </w:rPr>
            </w:pPr>
          </w:p>
        </w:tc>
        <w:tc>
          <w:tcPr>
            <w:tcW w:w="1172" w:type="pct"/>
            <w:shd w:val="clear" w:color="auto" w:fill="auto"/>
            <w:vAlign w:val="center"/>
            <w:hideMark/>
          </w:tcPr>
          <w:p w14:paraId="4A6B3F87" w14:textId="77777777" w:rsidR="004019ED" w:rsidRPr="00BA61DA" w:rsidRDefault="004019ED" w:rsidP="00BA61DA">
            <w:pPr>
              <w:contextualSpacing/>
              <w:jc w:val="center"/>
              <w:rPr>
                <w:sz w:val="22"/>
                <w:szCs w:val="22"/>
              </w:rPr>
            </w:pPr>
            <w:r w:rsidRPr="00BA61DA">
              <w:rPr>
                <w:sz w:val="22"/>
                <w:szCs w:val="22"/>
              </w:rPr>
              <w:t>ул. Лесная, д.13</w:t>
            </w:r>
          </w:p>
        </w:tc>
        <w:tc>
          <w:tcPr>
            <w:tcW w:w="683" w:type="pct"/>
            <w:shd w:val="clear" w:color="auto" w:fill="auto"/>
            <w:vAlign w:val="center"/>
            <w:hideMark/>
          </w:tcPr>
          <w:p w14:paraId="0F710646"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CF67253" w14:textId="77777777"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14:paraId="458CCA05" w14:textId="77777777" w:rsidR="004019ED" w:rsidRPr="00BA61DA" w:rsidRDefault="004019ED" w:rsidP="00BA61DA">
            <w:pPr>
              <w:contextualSpacing/>
              <w:jc w:val="center"/>
              <w:rPr>
                <w:sz w:val="22"/>
                <w:szCs w:val="22"/>
              </w:rPr>
            </w:pPr>
            <w:r w:rsidRPr="00BA61DA">
              <w:rPr>
                <w:sz w:val="22"/>
                <w:szCs w:val="22"/>
              </w:rPr>
              <w:t>59.42</w:t>
            </w:r>
          </w:p>
        </w:tc>
      </w:tr>
      <w:tr w:rsidR="004019ED" w:rsidRPr="00BA61DA" w14:paraId="25E71BB5" w14:textId="77777777" w:rsidTr="006C45D6">
        <w:trPr>
          <w:trHeight w:val="20"/>
        </w:trPr>
        <w:tc>
          <w:tcPr>
            <w:tcW w:w="676" w:type="pct"/>
            <w:shd w:val="clear" w:color="auto" w:fill="auto"/>
            <w:vAlign w:val="center"/>
            <w:hideMark/>
          </w:tcPr>
          <w:p w14:paraId="6CBA468A"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1311179" w14:textId="32E666AB" w:rsidR="004019ED" w:rsidRPr="00BA61DA" w:rsidRDefault="004019ED" w:rsidP="00BA61DA">
            <w:pPr>
              <w:contextualSpacing/>
              <w:jc w:val="center"/>
              <w:rPr>
                <w:sz w:val="22"/>
                <w:szCs w:val="22"/>
              </w:rPr>
            </w:pPr>
          </w:p>
        </w:tc>
        <w:tc>
          <w:tcPr>
            <w:tcW w:w="1172" w:type="pct"/>
            <w:shd w:val="clear" w:color="auto" w:fill="auto"/>
            <w:vAlign w:val="center"/>
            <w:hideMark/>
          </w:tcPr>
          <w:p w14:paraId="127813D2" w14:textId="77777777" w:rsidR="004019ED" w:rsidRPr="00BA61DA" w:rsidRDefault="004019ED" w:rsidP="00BA61DA">
            <w:pPr>
              <w:contextualSpacing/>
              <w:jc w:val="center"/>
              <w:rPr>
                <w:sz w:val="22"/>
                <w:szCs w:val="22"/>
              </w:rPr>
            </w:pPr>
            <w:r w:rsidRPr="00BA61DA">
              <w:rPr>
                <w:sz w:val="22"/>
                <w:szCs w:val="22"/>
              </w:rPr>
              <w:t>ул. Лесная, д.14</w:t>
            </w:r>
          </w:p>
        </w:tc>
        <w:tc>
          <w:tcPr>
            <w:tcW w:w="683" w:type="pct"/>
            <w:shd w:val="clear" w:color="auto" w:fill="auto"/>
            <w:vAlign w:val="center"/>
            <w:hideMark/>
          </w:tcPr>
          <w:p w14:paraId="239D0FFF"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711AED0" w14:textId="77777777"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14:paraId="6C6C21EC" w14:textId="77777777" w:rsidR="004019ED" w:rsidRPr="00BA61DA" w:rsidRDefault="004019ED" w:rsidP="00BA61DA">
            <w:pPr>
              <w:contextualSpacing/>
              <w:jc w:val="center"/>
              <w:rPr>
                <w:sz w:val="22"/>
                <w:szCs w:val="22"/>
              </w:rPr>
            </w:pPr>
            <w:r w:rsidRPr="00BA61DA">
              <w:rPr>
                <w:sz w:val="22"/>
                <w:szCs w:val="22"/>
              </w:rPr>
              <w:t>142.32</w:t>
            </w:r>
          </w:p>
        </w:tc>
      </w:tr>
      <w:tr w:rsidR="004019ED" w:rsidRPr="00BA61DA" w14:paraId="43556E06" w14:textId="77777777" w:rsidTr="006C45D6">
        <w:trPr>
          <w:trHeight w:val="20"/>
        </w:trPr>
        <w:tc>
          <w:tcPr>
            <w:tcW w:w="676" w:type="pct"/>
            <w:shd w:val="clear" w:color="auto" w:fill="auto"/>
            <w:vAlign w:val="center"/>
            <w:hideMark/>
          </w:tcPr>
          <w:p w14:paraId="2E1EA574"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8BE1D8B" w14:textId="384427A0" w:rsidR="004019ED" w:rsidRPr="00BA61DA" w:rsidRDefault="004019ED" w:rsidP="00BA61DA">
            <w:pPr>
              <w:contextualSpacing/>
              <w:jc w:val="center"/>
              <w:rPr>
                <w:sz w:val="22"/>
                <w:szCs w:val="22"/>
              </w:rPr>
            </w:pPr>
          </w:p>
        </w:tc>
        <w:tc>
          <w:tcPr>
            <w:tcW w:w="1172" w:type="pct"/>
            <w:shd w:val="clear" w:color="auto" w:fill="auto"/>
            <w:vAlign w:val="center"/>
            <w:hideMark/>
          </w:tcPr>
          <w:p w14:paraId="6080457F" w14:textId="77777777" w:rsidR="004019ED" w:rsidRPr="00BA61DA" w:rsidRDefault="004019ED" w:rsidP="00BA61DA">
            <w:pPr>
              <w:contextualSpacing/>
              <w:jc w:val="center"/>
              <w:rPr>
                <w:sz w:val="22"/>
                <w:szCs w:val="22"/>
              </w:rPr>
            </w:pPr>
            <w:r w:rsidRPr="00BA61DA">
              <w:rPr>
                <w:sz w:val="22"/>
                <w:szCs w:val="22"/>
              </w:rPr>
              <w:t>ул. Лесная, д.15</w:t>
            </w:r>
          </w:p>
        </w:tc>
        <w:tc>
          <w:tcPr>
            <w:tcW w:w="683" w:type="pct"/>
            <w:shd w:val="clear" w:color="auto" w:fill="auto"/>
            <w:vAlign w:val="center"/>
            <w:hideMark/>
          </w:tcPr>
          <w:p w14:paraId="33F6F779"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722B69A" w14:textId="77777777" w:rsidR="004019ED" w:rsidRPr="00BA61DA" w:rsidRDefault="004019ED" w:rsidP="00BA61DA">
            <w:pPr>
              <w:contextualSpacing/>
              <w:jc w:val="center"/>
              <w:rPr>
                <w:sz w:val="22"/>
                <w:szCs w:val="22"/>
              </w:rPr>
            </w:pPr>
            <w:r w:rsidRPr="00BA61DA">
              <w:rPr>
                <w:sz w:val="22"/>
                <w:szCs w:val="22"/>
              </w:rPr>
              <w:t>0.34</w:t>
            </w:r>
          </w:p>
        </w:tc>
        <w:tc>
          <w:tcPr>
            <w:tcW w:w="592" w:type="pct"/>
            <w:shd w:val="clear" w:color="auto" w:fill="auto"/>
            <w:vAlign w:val="center"/>
            <w:hideMark/>
          </w:tcPr>
          <w:p w14:paraId="09C416A7" w14:textId="77777777" w:rsidR="004019ED" w:rsidRPr="00BA61DA" w:rsidRDefault="004019ED" w:rsidP="00BA61DA">
            <w:pPr>
              <w:contextualSpacing/>
              <w:jc w:val="center"/>
              <w:rPr>
                <w:sz w:val="22"/>
                <w:szCs w:val="22"/>
              </w:rPr>
            </w:pPr>
            <w:r w:rsidRPr="00BA61DA">
              <w:rPr>
                <w:sz w:val="22"/>
                <w:szCs w:val="22"/>
              </w:rPr>
              <w:t>81.00</w:t>
            </w:r>
          </w:p>
        </w:tc>
      </w:tr>
      <w:tr w:rsidR="004019ED" w:rsidRPr="00BA61DA" w14:paraId="58A38E21" w14:textId="77777777" w:rsidTr="006C45D6">
        <w:trPr>
          <w:trHeight w:val="20"/>
        </w:trPr>
        <w:tc>
          <w:tcPr>
            <w:tcW w:w="676" w:type="pct"/>
            <w:shd w:val="clear" w:color="auto" w:fill="auto"/>
            <w:vAlign w:val="center"/>
            <w:hideMark/>
          </w:tcPr>
          <w:p w14:paraId="3F6AA5C2"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965EB8C" w14:textId="62C05A1B" w:rsidR="004019ED" w:rsidRPr="00BA61DA" w:rsidRDefault="004019ED" w:rsidP="00BA61DA">
            <w:pPr>
              <w:contextualSpacing/>
              <w:jc w:val="center"/>
              <w:rPr>
                <w:sz w:val="22"/>
                <w:szCs w:val="22"/>
              </w:rPr>
            </w:pPr>
          </w:p>
        </w:tc>
        <w:tc>
          <w:tcPr>
            <w:tcW w:w="1172" w:type="pct"/>
            <w:shd w:val="clear" w:color="auto" w:fill="auto"/>
            <w:vAlign w:val="center"/>
            <w:hideMark/>
          </w:tcPr>
          <w:p w14:paraId="560A6586" w14:textId="77777777" w:rsidR="004019ED" w:rsidRPr="00BA61DA" w:rsidRDefault="004019ED" w:rsidP="00BA61DA">
            <w:pPr>
              <w:contextualSpacing/>
              <w:jc w:val="center"/>
              <w:rPr>
                <w:sz w:val="22"/>
                <w:szCs w:val="22"/>
              </w:rPr>
            </w:pPr>
            <w:r w:rsidRPr="00BA61DA">
              <w:rPr>
                <w:sz w:val="22"/>
                <w:szCs w:val="22"/>
              </w:rPr>
              <w:t>ул. Лесная, д.16</w:t>
            </w:r>
          </w:p>
        </w:tc>
        <w:tc>
          <w:tcPr>
            <w:tcW w:w="683" w:type="pct"/>
            <w:shd w:val="clear" w:color="auto" w:fill="auto"/>
            <w:vAlign w:val="center"/>
            <w:hideMark/>
          </w:tcPr>
          <w:p w14:paraId="67E5B5B2"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E896CF0" w14:textId="77777777" w:rsidR="004019ED" w:rsidRPr="00BA61DA" w:rsidRDefault="004019ED" w:rsidP="00BA61DA">
            <w:pPr>
              <w:contextualSpacing/>
              <w:jc w:val="center"/>
              <w:rPr>
                <w:sz w:val="22"/>
                <w:szCs w:val="22"/>
              </w:rPr>
            </w:pPr>
            <w:r w:rsidRPr="00BA61DA">
              <w:rPr>
                <w:sz w:val="22"/>
                <w:szCs w:val="22"/>
              </w:rPr>
              <w:t>0.49</w:t>
            </w:r>
          </w:p>
        </w:tc>
        <w:tc>
          <w:tcPr>
            <w:tcW w:w="592" w:type="pct"/>
            <w:shd w:val="clear" w:color="auto" w:fill="auto"/>
            <w:vAlign w:val="center"/>
            <w:hideMark/>
          </w:tcPr>
          <w:p w14:paraId="4924FD4B" w14:textId="77777777" w:rsidR="004019ED" w:rsidRPr="00BA61DA" w:rsidRDefault="004019ED" w:rsidP="00BA61DA">
            <w:pPr>
              <w:contextualSpacing/>
              <w:jc w:val="center"/>
              <w:rPr>
                <w:sz w:val="22"/>
                <w:szCs w:val="22"/>
              </w:rPr>
            </w:pPr>
            <w:r w:rsidRPr="00BA61DA">
              <w:rPr>
                <w:sz w:val="22"/>
                <w:szCs w:val="22"/>
              </w:rPr>
              <w:t>171.17</w:t>
            </w:r>
          </w:p>
        </w:tc>
      </w:tr>
      <w:tr w:rsidR="004019ED" w:rsidRPr="00BA61DA" w14:paraId="55A5587B" w14:textId="77777777" w:rsidTr="006C45D6">
        <w:trPr>
          <w:trHeight w:val="20"/>
        </w:trPr>
        <w:tc>
          <w:tcPr>
            <w:tcW w:w="676" w:type="pct"/>
            <w:shd w:val="clear" w:color="auto" w:fill="auto"/>
            <w:vAlign w:val="center"/>
            <w:hideMark/>
          </w:tcPr>
          <w:p w14:paraId="15905C49" w14:textId="77777777" w:rsidR="004019ED" w:rsidRPr="00BA61DA" w:rsidRDefault="004019ED" w:rsidP="00BA61DA">
            <w:pPr>
              <w:contextualSpacing/>
              <w:jc w:val="center"/>
              <w:rPr>
                <w:sz w:val="22"/>
                <w:szCs w:val="22"/>
              </w:rPr>
            </w:pPr>
            <w:r w:rsidRPr="00BA61DA">
              <w:rPr>
                <w:sz w:val="22"/>
                <w:szCs w:val="22"/>
              </w:rPr>
              <w:lastRenderedPageBreak/>
              <w:t>деревня Лесколово</w:t>
            </w:r>
          </w:p>
        </w:tc>
        <w:tc>
          <w:tcPr>
            <w:tcW w:w="993" w:type="pct"/>
            <w:shd w:val="clear" w:color="auto" w:fill="auto"/>
            <w:vAlign w:val="center"/>
            <w:hideMark/>
          </w:tcPr>
          <w:p w14:paraId="5E311D42" w14:textId="37155AAA" w:rsidR="004019ED" w:rsidRPr="00BA61DA" w:rsidRDefault="004019ED" w:rsidP="00BA61DA">
            <w:pPr>
              <w:contextualSpacing/>
              <w:jc w:val="center"/>
              <w:rPr>
                <w:sz w:val="22"/>
                <w:szCs w:val="22"/>
              </w:rPr>
            </w:pPr>
          </w:p>
        </w:tc>
        <w:tc>
          <w:tcPr>
            <w:tcW w:w="1172" w:type="pct"/>
            <w:shd w:val="clear" w:color="auto" w:fill="auto"/>
            <w:vAlign w:val="center"/>
            <w:hideMark/>
          </w:tcPr>
          <w:p w14:paraId="1D3C446C" w14:textId="77777777" w:rsidR="004019ED" w:rsidRPr="00BA61DA" w:rsidRDefault="004019ED" w:rsidP="00BA61DA">
            <w:pPr>
              <w:contextualSpacing/>
              <w:jc w:val="center"/>
              <w:rPr>
                <w:sz w:val="22"/>
                <w:szCs w:val="22"/>
              </w:rPr>
            </w:pPr>
            <w:r w:rsidRPr="00BA61DA">
              <w:rPr>
                <w:sz w:val="22"/>
                <w:szCs w:val="22"/>
              </w:rPr>
              <w:t>ул. Лесная, д.18</w:t>
            </w:r>
          </w:p>
        </w:tc>
        <w:tc>
          <w:tcPr>
            <w:tcW w:w="683" w:type="pct"/>
            <w:shd w:val="clear" w:color="auto" w:fill="auto"/>
            <w:vAlign w:val="center"/>
            <w:hideMark/>
          </w:tcPr>
          <w:p w14:paraId="2C1995BD"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066DF32" w14:textId="77777777" w:rsidR="004019ED" w:rsidRPr="00BA61DA" w:rsidRDefault="004019ED" w:rsidP="00BA61DA">
            <w:pPr>
              <w:contextualSpacing/>
              <w:jc w:val="center"/>
              <w:rPr>
                <w:sz w:val="22"/>
                <w:szCs w:val="22"/>
              </w:rPr>
            </w:pPr>
            <w:r w:rsidRPr="00BA61DA">
              <w:rPr>
                <w:sz w:val="22"/>
                <w:szCs w:val="22"/>
              </w:rPr>
              <w:t>0.63</w:t>
            </w:r>
          </w:p>
        </w:tc>
        <w:tc>
          <w:tcPr>
            <w:tcW w:w="592" w:type="pct"/>
            <w:shd w:val="clear" w:color="auto" w:fill="auto"/>
            <w:vAlign w:val="center"/>
            <w:hideMark/>
          </w:tcPr>
          <w:p w14:paraId="458D4A85" w14:textId="77777777" w:rsidR="004019ED" w:rsidRPr="00BA61DA" w:rsidRDefault="004019ED" w:rsidP="00BA61DA">
            <w:pPr>
              <w:contextualSpacing/>
              <w:jc w:val="center"/>
              <w:rPr>
                <w:sz w:val="22"/>
                <w:szCs w:val="22"/>
              </w:rPr>
            </w:pPr>
            <w:r w:rsidRPr="00BA61DA">
              <w:rPr>
                <w:sz w:val="22"/>
                <w:szCs w:val="22"/>
              </w:rPr>
              <w:t>79.99</w:t>
            </w:r>
          </w:p>
        </w:tc>
      </w:tr>
      <w:tr w:rsidR="004019ED" w:rsidRPr="00BA61DA" w14:paraId="2022D1EC" w14:textId="77777777" w:rsidTr="006C45D6">
        <w:trPr>
          <w:trHeight w:val="20"/>
        </w:trPr>
        <w:tc>
          <w:tcPr>
            <w:tcW w:w="676" w:type="pct"/>
            <w:shd w:val="clear" w:color="auto" w:fill="auto"/>
            <w:vAlign w:val="center"/>
            <w:hideMark/>
          </w:tcPr>
          <w:p w14:paraId="43403C67"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25A0D78" w14:textId="392E9222" w:rsidR="004019ED" w:rsidRPr="00BA61DA" w:rsidRDefault="004019ED" w:rsidP="00BA61DA">
            <w:pPr>
              <w:contextualSpacing/>
              <w:jc w:val="center"/>
              <w:rPr>
                <w:sz w:val="22"/>
                <w:szCs w:val="22"/>
              </w:rPr>
            </w:pPr>
          </w:p>
        </w:tc>
        <w:tc>
          <w:tcPr>
            <w:tcW w:w="1172" w:type="pct"/>
            <w:shd w:val="clear" w:color="auto" w:fill="auto"/>
            <w:vAlign w:val="center"/>
            <w:hideMark/>
          </w:tcPr>
          <w:p w14:paraId="23C3641A" w14:textId="77777777" w:rsidR="004019ED" w:rsidRPr="00BA61DA" w:rsidRDefault="004019ED" w:rsidP="00BA61DA">
            <w:pPr>
              <w:contextualSpacing/>
              <w:jc w:val="center"/>
              <w:rPr>
                <w:sz w:val="22"/>
                <w:szCs w:val="22"/>
              </w:rPr>
            </w:pPr>
            <w:r w:rsidRPr="00BA61DA">
              <w:rPr>
                <w:sz w:val="22"/>
                <w:szCs w:val="22"/>
              </w:rPr>
              <w:t>ул. Лесная, д.20</w:t>
            </w:r>
          </w:p>
        </w:tc>
        <w:tc>
          <w:tcPr>
            <w:tcW w:w="683" w:type="pct"/>
            <w:shd w:val="clear" w:color="auto" w:fill="auto"/>
            <w:vAlign w:val="center"/>
            <w:hideMark/>
          </w:tcPr>
          <w:p w14:paraId="19E3F311"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255B935" w14:textId="77777777" w:rsidR="004019ED" w:rsidRPr="00BA61DA" w:rsidRDefault="004019ED" w:rsidP="00BA61DA">
            <w:pPr>
              <w:contextualSpacing/>
              <w:jc w:val="center"/>
              <w:rPr>
                <w:sz w:val="22"/>
                <w:szCs w:val="22"/>
              </w:rPr>
            </w:pPr>
            <w:r w:rsidRPr="00BA61DA">
              <w:rPr>
                <w:sz w:val="22"/>
                <w:szCs w:val="22"/>
              </w:rPr>
              <w:t>0.74</w:t>
            </w:r>
          </w:p>
        </w:tc>
        <w:tc>
          <w:tcPr>
            <w:tcW w:w="592" w:type="pct"/>
            <w:shd w:val="clear" w:color="auto" w:fill="auto"/>
            <w:vAlign w:val="center"/>
            <w:hideMark/>
          </w:tcPr>
          <w:p w14:paraId="4DAEECD6" w14:textId="77777777" w:rsidR="004019ED" w:rsidRPr="00BA61DA" w:rsidRDefault="004019ED" w:rsidP="00BA61DA">
            <w:pPr>
              <w:contextualSpacing/>
              <w:jc w:val="center"/>
              <w:rPr>
                <w:sz w:val="22"/>
                <w:szCs w:val="22"/>
              </w:rPr>
            </w:pPr>
            <w:r w:rsidRPr="00BA61DA">
              <w:rPr>
                <w:sz w:val="22"/>
                <w:szCs w:val="22"/>
              </w:rPr>
              <w:t>146.00</w:t>
            </w:r>
          </w:p>
        </w:tc>
      </w:tr>
      <w:tr w:rsidR="004019ED" w:rsidRPr="00BA61DA" w14:paraId="6C3110DD" w14:textId="77777777" w:rsidTr="006C45D6">
        <w:trPr>
          <w:trHeight w:val="20"/>
        </w:trPr>
        <w:tc>
          <w:tcPr>
            <w:tcW w:w="676" w:type="pct"/>
            <w:shd w:val="clear" w:color="auto" w:fill="auto"/>
            <w:vAlign w:val="center"/>
            <w:hideMark/>
          </w:tcPr>
          <w:p w14:paraId="72DC01E1"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D4108F3" w14:textId="1B664F00" w:rsidR="004019ED" w:rsidRPr="00BA61DA" w:rsidRDefault="004019ED" w:rsidP="00BA61DA">
            <w:pPr>
              <w:contextualSpacing/>
              <w:jc w:val="center"/>
              <w:rPr>
                <w:sz w:val="22"/>
                <w:szCs w:val="22"/>
              </w:rPr>
            </w:pPr>
          </w:p>
        </w:tc>
        <w:tc>
          <w:tcPr>
            <w:tcW w:w="1172" w:type="pct"/>
            <w:shd w:val="clear" w:color="auto" w:fill="auto"/>
            <w:vAlign w:val="center"/>
            <w:hideMark/>
          </w:tcPr>
          <w:p w14:paraId="430147FD" w14:textId="77777777" w:rsidR="004019ED" w:rsidRPr="00BA61DA" w:rsidRDefault="004019ED" w:rsidP="00BA61DA">
            <w:pPr>
              <w:contextualSpacing/>
              <w:jc w:val="center"/>
              <w:rPr>
                <w:sz w:val="22"/>
                <w:szCs w:val="22"/>
              </w:rPr>
            </w:pPr>
            <w:r w:rsidRPr="00BA61DA">
              <w:rPr>
                <w:sz w:val="22"/>
                <w:szCs w:val="22"/>
              </w:rPr>
              <w:t>ул. Лесная, д.22</w:t>
            </w:r>
          </w:p>
        </w:tc>
        <w:tc>
          <w:tcPr>
            <w:tcW w:w="683" w:type="pct"/>
            <w:shd w:val="clear" w:color="auto" w:fill="auto"/>
            <w:vAlign w:val="center"/>
            <w:hideMark/>
          </w:tcPr>
          <w:p w14:paraId="23339C8A"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D8F7D82" w14:textId="77777777"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14:paraId="54CEAAA9" w14:textId="77777777" w:rsidR="004019ED" w:rsidRPr="00BA61DA" w:rsidRDefault="004019ED" w:rsidP="00BA61DA">
            <w:pPr>
              <w:contextualSpacing/>
              <w:jc w:val="center"/>
              <w:rPr>
                <w:sz w:val="22"/>
                <w:szCs w:val="22"/>
              </w:rPr>
            </w:pPr>
            <w:r w:rsidRPr="00BA61DA">
              <w:rPr>
                <w:sz w:val="22"/>
                <w:szCs w:val="22"/>
              </w:rPr>
              <w:t>196.32</w:t>
            </w:r>
          </w:p>
        </w:tc>
      </w:tr>
      <w:tr w:rsidR="004019ED" w:rsidRPr="00BA61DA" w14:paraId="45272128" w14:textId="77777777" w:rsidTr="006C45D6">
        <w:trPr>
          <w:trHeight w:val="20"/>
        </w:trPr>
        <w:tc>
          <w:tcPr>
            <w:tcW w:w="676" w:type="pct"/>
            <w:shd w:val="clear" w:color="auto" w:fill="auto"/>
            <w:vAlign w:val="center"/>
            <w:hideMark/>
          </w:tcPr>
          <w:p w14:paraId="3160E738"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D932FC6" w14:textId="67D3E455" w:rsidR="004019ED" w:rsidRPr="00BA61DA" w:rsidRDefault="004019ED" w:rsidP="00BA61DA">
            <w:pPr>
              <w:contextualSpacing/>
              <w:jc w:val="center"/>
              <w:rPr>
                <w:sz w:val="22"/>
                <w:szCs w:val="22"/>
              </w:rPr>
            </w:pPr>
          </w:p>
        </w:tc>
        <w:tc>
          <w:tcPr>
            <w:tcW w:w="1172" w:type="pct"/>
            <w:shd w:val="clear" w:color="auto" w:fill="auto"/>
            <w:vAlign w:val="center"/>
            <w:hideMark/>
          </w:tcPr>
          <w:p w14:paraId="429CB65E" w14:textId="77777777" w:rsidR="004019ED" w:rsidRPr="00BA61DA" w:rsidRDefault="004019ED" w:rsidP="00BA61DA">
            <w:pPr>
              <w:contextualSpacing/>
              <w:jc w:val="center"/>
              <w:rPr>
                <w:sz w:val="22"/>
                <w:szCs w:val="22"/>
              </w:rPr>
            </w:pPr>
            <w:r w:rsidRPr="00BA61DA">
              <w:rPr>
                <w:sz w:val="22"/>
                <w:szCs w:val="22"/>
              </w:rPr>
              <w:t>ул. Лесная, д.24</w:t>
            </w:r>
          </w:p>
        </w:tc>
        <w:tc>
          <w:tcPr>
            <w:tcW w:w="683" w:type="pct"/>
            <w:shd w:val="clear" w:color="auto" w:fill="auto"/>
            <w:vAlign w:val="center"/>
            <w:hideMark/>
          </w:tcPr>
          <w:p w14:paraId="110CFC4F"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441B353" w14:textId="77777777" w:rsidR="004019ED" w:rsidRPr="00BA61DA" w:rsidRDefault="004019ED" w:rsidP="00BA61DA">
            <w:pPr>
              <w:contextualSpacing/>
              <w:jc w:val="center"/>
              <w:rPr>
                <w:sz w:val="22"/>
                <w:szCs w:val="22"/>
              </w:rPr>
            </w:pPr>
            <w:r w:rsidRPr="00BA61DA">
              <w:rPr>
                <w:sz w:val="22"/>
                <w:szCs w:val="22"/>
              </w:rPr>
              <w:t>0.99</w:t>
            </w:r>
          </w:p>
        </w:tc>
        <w:tc>
          <w:tcPr>
            <w:tcW w:w="592" w:type="pct"/>
            <w:shd w:val="clear" w:color="auto" w:fill="auto"/>
            <w:vAlign w:val="center"/>
            <w:hideMark/>
          </w:tcPr>
          <w:p w14:paraId="378939B1" w14:textId="77777777" w:rsidR="004019ED" w:rsidRPr="00BA61DA" w:rsidRDefault="004019ED" w:rsidP="00BA61DA">
            <w:pPr>
              <w:contextualSpacing/>
              <w:jc w:val="center"/>
              <w:rPr>
                <w:sz w:val="22"/>
                <w:szCs w:val="22"/>
              </w:rPr>
            </w:pPr>
            <w:r w:rsidRPr="00BA61DA">
              <w:rPr>
                <w:sz w:val="22"/>
                <w:szCs w:val="22"/>
              </w:rPr>
              <w:t>34.04</w:t>
            </w:r>
          </w:p>
        </w:tc>
      </w:tr>
      <w:tr w:rsidR="004019ED" w:rsidRPr="00BA61DA" w14:paraId="43A18AB7" w14:textId="77777777" w:rsidTr="006C45D6">
        <w:trPr>
          <w:trHeight w:val="20"/>
        </w:trPr>
        <w:tc>
          <w:tcPr>
            <w:tcW w:w="676" w:type="pct"/>
            <w:shd w:val="clear" w:color="auto" w:fill="auto"/>
            <w:vAlign w:val="center"/>
            <w:hideMark/>
          </w:tcPr>
          <w:p w14:paraId="092FD90C"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BA648DA" w14:textId="172C88E6" w:rsidR="004019ED" w:rsidRPr="00BA61DA" w:rsidRDefault="004019ED" w:rsidP="00BA61DA">
            <w:pPr>
              <w:contextualSpacing/>
              <w:jc w:val="center"/>
              <w:rPr>
                <w:sz w:val="22"/>
                <w:szCs w:val="22"/>
              </w:rPr>
            </w:pPr>
          </w:p>
        </w:tc>
        <w:tc>
          <w:tcPr>
            <w:tcW w:w="1172" w:type="pct"/>
            <w:shd w:val="clear" w:color="auto" w:fill="auto"/>
            <w:vAlign w:val="center"/>
            <w:hideMark/>
          </w:tcPr>
          <w:p w14:paraId="05457C1C" w14:textId="77777777" w:rsidR="004019ED" w:rsidRPr="00BA61DA" w:rsidRDefault="004019ED" w:rsidP="00BA61DA">
            <w:pPr>
              <w:contextualSpacing/>
              <w:jc w:val="center"/>
              <w:rPr>
                <w:sz w:val="22"/>
                <w:szCs w:val="22"/>
              </w:rPr>
            </w:pPr>
            <w:r w:rsidRPr="00BA61DA">
              <w:rPr>
                <w:sz w:val="22"/>
                <w:szCs w:val="22"/>
              </w:rPr>
              <w:t>ул. Лесная, д.24-А</w:t>
            </w:r>
          </w:p>
        </w:tc>
        <w:tc>
          <w:tcPr>
            <w:tcW w:w="683" w:type="pct"/>
            <w:shd w:val="clear" w:color="auto" w:fill="auto"/>
            <w:vAlign w:val="center"/>
            <w:hideMark/>
          </w:tcPr>
          <w:p w14:paraId="55B6F864"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07B1060" w14:textId="77777777" w:rsidR="004019ED" w:rsidRPr="00BA61DA" w:rsidRDefault="004019ED" w:rsidP="00BA61DA">
            <w:pPr>
              <w:contextualSpacing/>
              <w:jc w:val="center"/>
              <w:rPr>
                <w:sz w:val="22"/>
                <w:szCs w:val="22"/>
              </w:rPr>
            </w:pPr>
            <w:r w:rsidRPr="00BA61DA">
              <w:rPr>
                <w:sz w:val="22"/>
                <w:szCs w:val="22"/>
              </w:rPr>
              <w:t>1.24</w:t>
            </w:r>
          </w:p>
        </w:tc>
        <w:tc>
          <w:tcPr>
            <w:tcW w:w="592" w:type="pct"/>
            <w:shd w:val="clear" w:color="auto" w:fill="auto"/>
            <w:vAlign w:val="center"/>
            <w:hideMark/>
          </w:tcPr>
          <w:p w14:paraId="0C2FD618" w14:textId="77777777" w:rsidR="004019ED" w:rsidRPr="00BA61DA" w:rsidRDefault="004019ED" w:rsidP="00BA61DA">
            <w:pPr>
              <w:contextualSpacing/>
              <w:jc w:val="center"/>
              <w:rPr>
                <w:sz w:val="22"/>
                <w:szCs w:val="22"/>
              </w:rPr>
            </w:pPr>
            <w:r w:rsidRPr="00BA61DA">
              <w:rPr>
                <w:sz w:val="22"/>
                <w:szCs w:val="22"/>
              </w:rPr>
              <w:t>75.60</w:t>
            </w:r>
          </w:p>
        </w:tc>
      </w:tr>
      <w:tr w:rsidR="004019ED" w:rsidRPr="00BA61DA" w14:paraId="15AB61C1" w14:textId="77777777" w:rsidTr="006C45D6">
        <w:trPr>
          <w:trHeight w:val="20"/>
        </w:trPr>
        <w:tc>
          <w:tcPr>
            <w:tcW w:w="676" w:type="pct"/>
            <w:shd w:val="clear" w:color="auto" w:fill="auto"/>
            <w:vAlign w:val="center"/>
            <w:hideMark/>
          </w:tcPr>
          <w:p w14:paraId="27536C4B"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66E3C9B" w14:textId="0B6FC0DB" w:rsidR="004019ED" w:rsidRPr="00BA61DA" w:rsidRDefault="004019ED" w:rsidP="00BA61DA">
            <w:pPr>
              <w:contextualSpacing/>
              <w:jc w:val="center"/>
              <w:rPr>
                <w:sz w:val="22"/>
                <w:szCs w:val="22"/>
              </w:rPr>
            </w:pPr>
          </w:p>
        </w:tc>
        <w:tc>
          <w:tcPr>
            <w:tcW w:w="1172" w:type="pct"/>
            <w:shd w:val="clear" w:color="auto" w:fill="auto"/>
            <w:vAlign w:val="center"/>
            <w:hideMark/>
          </w:tcPr>
          <w:p w14:paraId="0E17EB77" w14:textId="77777777" w:rsidR="004019ED" w:rsidRPr="00BA61DA" w:rsidRDefault="004019ED" w:rsidP="00BA61DA">
            <w:pPr>
              <w:contextualSpacing/>
              <w:jc w:val="center"/>
              <w:rPr>
                <w:sz w:val="22"/>
                <w:szCs w:val="22"/>
              </w:rPr>
            </w:pPr>
            <w:r w:rsidRPr="00BA61DA">
              <w:rPr>
                <w:sz w:val="22"/>
                <w:szCs w:val="22"/>
              </w:rPr>
              <w:t>ул. Лесная, д.25</w:t>
            </w:r>
          </w:p>
        </w:tc>
        <w:tc>
          <w:tcPr>
            <w:tcW w:w="683" w:type="pct"/>
            <w:shd w:val="clear" w:color="auto" w:fill="auto"/>
            <w:vAlign w:val="center"/>
            <w:hideMark/>
          </w:tcPr>
          <w:p w14:paraId="46B0EFF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D179AF6" w14:textId="77777777"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14:paraId="4DA0A070" w14:textId="77777777" w:rsidR="004019ED" w:rsidRPr="00BA61DA" w:rsidRDefault="004019ED" w:rsidP="00BA61DA">
            <w:pPr>
              <w:contextualSpacing/>
              <w:jc w:val="center"/>
              <w:rPr>
                <w:sz w:val="22"/>
                <w:szCs w:val="22"/>
              </w:rPr>
            </w:pPr>
            <w:r w:rsidRPr="00BA61DA">
              <w:rPr>
                <w:sz w:val="22"/>
                <w:szCs w:val="22"/>
              </w:rPr>
              <w:t>192.02</w:t>
            </w:r>
          </w:p>
        </w:tc>
      </w:tr>
      <w:tr w:rsidR="004019ED" w:rsidRPr="00BA61DA" w14:paraId="56C8126F" w14:textId="77777777" w:rsidTr="006C45D6">
        <w:trPr>
          <w:trHeight w:val="20"/>
        </w:trPr>
        <w:tc>
          <w:tcPr>
            <w:tcW w:w="676" w:type="pct"/>
            <w:shd w:val="clear" w:color="auto" w:fill="auto"/>
            <w:vAlign w:val="center"/>
            <w:hideMark/>
          </w:tcPr>
          <w:p w14:paraId="6AD1E068"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09AF7EF" w14:textId="57F7FE56" w:rsidR="004019ED" w:rsidRPr="00BA61DA" w:rsidRDefault="004019ED" w:rsidP="00BA61DA">
            <w:pPr>
              <w:contextualSpacing/>
              <w:jc w:val="center"/>
              <w:rPr>
                <w:sz w:val="22"/>
                <w:szCs w:val="22"/>
              </w:rPr>
            </w:pPr>
          </w:p>
        </w:tc>
        <w:tc>
          <w:tcPr>
            <w:tcW w:w="1172" w:type="pct"/>
            <w:shd w:val="clear" w:color="auto" w:fill="auto"/>
            <w:vAlign w:val="center"/>
            <w:hideMark/>
          </w:tcPr>
          <w:p w14:paraId="242652EF" w14:textId="77777777" w:rsidR="004019ED" w:rsidRPr="00BA61DA" w:rsidRDefault="004019ED" w:rsidP="00BA61DA">
            <w:pPr>
              <w:contextualSpacing/>
              <w:jc w:val="center"/>
              <w:rPr>
                <w:sz w:val="22"/>
                <w:szCs w:val="22"/>
              </w:rPr>
            </w:pPr>
            <w:r w:rsidRPr="00BA61DA">
              <w:rPr>
                <w:sz w:val="22"/>
                <w:szCs w:val="22"/>
              </w:rPr>
              <w:t>ул. Лесная, д.26</w:t>
            </w:r>
          </w:p>
        </w:tc>
        <w:tc>
          <w:tcPr>
            <w:tcW w:w="683" w:type="pct"/>
            <w:shd w:val="clear" w:color="auto" w:fill="auto"/>
            <w:vAlign w:val="center"/>
            <w:hideMark/>
          </w:tcPr>
          <w:p w14:paraId="6D485CC2"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4F1B54F" w14:textId="77777777" w:rsidR="004019ED" w:rsidRPr="00BA61DA" w:rsidRDefault="004019ED" w:rsidP="00BA61DA">
            <w:pPr>
              <w:contextualSpacing/>
              <w:jc w:val="center"/>
              <w:rPr>
                <w:sz w:val="22"/>
                <w:szCs w:val="22"/>
              </w:rPr>
            </w:pPr>
            <w:r w:rsidRPr="00BA61DA">
              <w:rPr>
                <w:sz w:val="22"/>
                <w:szCs w:val="22"/>
              </w:rPr>
              <w:t>0.50</w:t>
            </w:r>
          </w:p>
        </w:tc>
        <w:tc>
          <w:tcPr>
            <w:tcW w:w="592" w:type="pct"/>
            <w:shd w:val="clear" w:color="auto" w:fill="auto"/>
            <w:vAlign w:val="center"/>
            <w:hideMark/>
          </w:tcPr>
          <w:p w14:paraId="17C5421D" w14:textId="77777777" w:rsidR="004019ED" w:rsidRPr="00BA61DA" w:rsidRDefault="004019ED" w:rsidP="00BA61DA">
            <w:pPr>
              <w:contextualSpacing/>
              <w:jc w:val="center"/>
              <w:rPr>
                <w:sz w:val="22"/>
                <w:szCs w:val="22"/>
              </w:rPr>
            </w:pPr>
            <w:r w:rsidRPr="00BA61DA">
              <w:rPr>
                <w:sz w:val="22"/>
                <w:szCs w:val="22"/>
              </w:rPr>
              <w:t>147.18</w:t>
            </w:r>
          </w:p>
        </w:tc>
      </w:tr>
      <w:tr w:rsidR="004019ED" w:rsidRPr="00BA61DA" w14:paraId="677E4F9A" w14:textId="77777777" w:rsidTr="006C45D6">
        <w:trPr>
          <w:trHeight w:val="20"/>
        </w:trPr>
        <w:tc>
          <w:tcPr>
            <w:tcW w:w="676" w:type="pct"/>
            <w:shd w:val="clear" w:color="auto" w:fill="auto"/>
            <w:vAlign w:val="center"/>
            <w:hideMark/>
          </w:tcPr>
          <w:p w14:paraId="54780F4E"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CEFFB28" w14:textId="3817620E" w:rsidR="004019ED" w:rsidRPr="00BA61DA" w:rsidRDefault="004019ED" w:rsidP="00BA61DA">
            <w:pPr>
              <w:contextualSpacing/>
              <w:jc w:val="center"/>
              <w:rPr>
                <w:sz w:val="22"/>
                <w:szCs w:val="22"/>
              </w:rPr>
            </w:pPr>
          </w:p>
        </w:tc>
        <w:tc>
          <w:tcPr>
            <w:tcW w:w="1172" w:type="pct"/>
            <w:shd w:val="clear" w:color="auto" w:fill="auto"/>
            <w:vAlign w:val="center"/>
            <w:hideMark/>
          </w:tcPr>
          <w:p w14:paraId="3D82DC83" w14:textId="77777777" w:rsidR="004019ED" w:rsidRPr="00BA61DA" w:rsidRDefault="004019ED" w:rsidP="00BA61DA">
            <w:pPr>
              <w:contextualSpacing/>
              <w:jc w:val="center"/>
              <w:rPr>
                <w:sz w:val="22"/>
                <w:szCs w:val="22"/>
              </w:rPr>
            </w:pPr>
            <w:r w:rsidRPr="00BA61DA">
              <w:rPr>
                <w:sz w:val="22"/>
                <w:szCs w:val="22"/>
              </w:rPr>
              <w:t>ул. Лесная, д.28</w:t>
            </w:r>
          </w:p>
        </w:tc>
        <w:tc>
          <w:tcPr>
            <w:tcW w:w="683" w:type="pct"/>
            <w:shd w:val="clear" w:color="auto" w:fill="auto"/>
            <w:vAlign w:val="center"/>
            <w:hideMark/>
          </w:tcPr>
          <w:p w14:paraId="60526328"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048647A" w14:textId="77777777" w:rsidR="004019ED" w:rsidRPr="00BA61DA" w:rsidRDefault="004019ED" w:rsidP="00BA61DA">
            <w:pPr>
              <w:contextualSpacing/>
              <w:jc w:val="center"/>
              <w:rPr>
                <w:sz w:val="22"/>
                <w:szCs w:val="22"/>
              </w:rPr>
            </w:pPr>
            <w:r w:rsidRPr="00BA61DA">
              <w:rPr>
                <w:sz w:val="22"/>
                <w:szCs w:val="22"/>
              </w:rPr>
              <w:t>0.28</w:t>
            </w:r>
          </w:p>
        </w:tc>
        <w:tc>
          <w:tcPr>
            <w:tcW w:w="592" w:type="pct"/>
            <w:shd w:val="clear" w:color="auto" w:fill="auto"/>
            <w:vAlign w:val="center"/>
            <w:hideMark/>
          </w:tcPr>
          <w:p w14:paraId="44435531" w14:textId="77777777" w:rsidR="004019ED" w:rsidRPr="00BA61DA" w:rsidRDefault="004019ED" w:rsidP="00BA61DA">
            <w:pPr>
              <w:contextualSpacing/>
              <w:jc w:val="center"/>
              <w:rPr>
                <w:sz w:val="22"/>
                <w:szCs w:val="22"/>
              </w:rPr>
            </w:pPr>
            <w:r w:rsidRPr="00BA61DA">
              <w:rPr>
                <w:sz w:val="22"/>
                <w:szCs w:val="22"/>
              </w:rPr>
              <w:t>53.08</w:t>
            </w:r>
          </w:p>
        </w:tc>
      </w:tr>
      <w:tr w:rsidR="004019ED" w:rsidRPr="00BA61DA" w14:paraId="22C3F3D7" w14:textId="77777777" w:rsidTr="006C45D6">
        <w:trPr>
          <w:trHeight w:val="20"/>
        </w:trPr>
        <w:tc>
          <w:tcPr>
            <w:tcW w:w="676" w:type="pct"/>
            <w:shd w:val="clear" w:color="auto" w:fill="auto"/>
            <w:vAlign w:val="center"/>
            <w:hideMark/>
          </w:tcPr>
          <w:p w14:paraId="73C0B529"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2F2ED84" w14:textId="461C3C3D" w:rsidR="004019ED" w:rsidRPr="00BA61DA" w:rsidRDefault="004019ED" w:rsidP="00BA61DA">
            <w:pPr>
              <w:contextualSpacing/>
              <w:jc w:val="center"/>
              <w:rPr>
                <w:sz w:val="22"/>
                <w:szCs w:val="22"/>
              </w:rPr>
            </w:pPr>
          </w:p>
        </w:tc>
        <w:tc>
          <w:tcPr>
            <w:tcW w:w="1172" w:type="pct"/>
            <w:shd w:val="clear" w:color="auto" w:fill="auto"/>
            <w:vAlign w:val="center"/>
            <w:hideMark/>
          </w:tcPr>
          <w:p w14:paraId="7C8EB219" w14:textId="77777777" w:rsidR="004019ED" w:rsidRPr="00BA61DA" w:rsidRDefault="004019ED" w:rsidP="00BA61DA">
            <w:pPr>
              <w:contextualSpacing/>
              <w:jc w:val="center"/>
              <w:rPr>
                <w:sz w:val="22"/>
                <w:szCs w:val="22"/>
              </w:rPr>
            </w:pPr>
            <w:r w:rsidRPr="00BA61DA">
              <w:rPr>
                <w:sz w:val="22"/>
                <w:szCs w:val="22"/>
              </w:rPr>
              <w:t>ул. Лесная, д.30</w:t>
            </w:r>
          </w:p>
        </w:tc>
        <w:tc>
          <w:tcPr>
            <w:tcW w:w="683" w:type="pct"/>
            <w:shd w:val="clear" w:color="auto" w:fill="auto"/>
            <w:vAlign w:val="center"/>
            <w:hideMark/>
          </w:tcPr>
          <w:p w14:paraId="09535E6C"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1A7E1C9" w14:textId="77777777" w:rsidR="004019ED" w:rsidRPr="00BA61DA" w:rsidRDefault="004019ED" w:rsidP="00BA61DA">
            <w:pPr>
              <w:contextualSpacing/>
              <w:jc w:val="center"/>
              <w:rPr>
                <w:sz w:val="22"/>
                <w:szCs w:val="22"/>
              </w:rPr>
            </w:pPr>
            <w:r w:rsidRPr="00BA61DA">
              <w:rPr>
                <w:sz w:val="22"/>
                <w:szCs w:val="22"/>
              </w:rPr>
              <w:t>0.50</w:t>
            </w:r>
          </w:p>
        </w:tc>
        <w:tc>
          <w:tcPr>
            <w:tcW w:w="592" w:type="pct"/>
            <w:shd w:val="clear" w:color="auto" w:fill="auto"/>
            <w:vAlign w:val="center"/>
            <w:hideMark/>
          </w:tcPr>
          <w:p w14:paraId="608DB868" w14:textId="77777777" w:rsidR="004019ED" w:rsidRPr="00BA61DA" w:rsidRDefault="004019ED" w:rsidP="00BA61DA">
            <w:pPr>
              <w:contextualSpacing/>
              <w:jc w:val="center"/>
              <w:rPr>
                <w:sz w:val="22"/>
                <w:szCs w:val="22"/>
              </w:rPr>
            </w:pPr>
            <w:r w:rsidRPr="00BA61DA">
              <w:rPr>
                <w:sz w:val="22"/>
                <w:szCs w:val="22"/>
              </w:rPr>
              <w:t>218.53</w:t>
            </w:r>
          </w:p>
        </w:tc>
      </w:tr>
      <w:tr w:rsidR="004019ED" w:rsidRPr="00BA61DA" w14:paraId="037686AD" w14:textId="77777777" w:rsidTr="006C45D6">
        <w:trPr>
          <w:trHeight w:val="20"/>
        </w:trPr>
        <w:tc>
          <w:tcPr>
            <w:tcW w:w="676" w:type="pct"/>
            <w:shd w:val="clear" w:color="auto" w:fill="auto"/>
            <w:vAlign w:val="center"/>
            <w:hideMark/>
          </w:tcPr>
          <w:p w14:paraId="526E48E9"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BEFE942" w14:textId="302C5B3C" w:rsidR="004019ED" w:rsidRPr="00BA61DA" w:rsidRDefault="004019ED" w:rsidP="00BA61DA">
            <w:pPr>
              <w:contextualSpacing/>
              <w:jc w:val="center"/>
              <w:rPr>
                <w:sz w:val="22"/>
                <w:szCs w:val="22"/>
              </w:rPr>
            </w:pPr>
          </w:p>
        </w:tc>
        <w:tc>
          <w:tcPr>
            <w:tcW w:w="1172" w:type="pct"/>
            <w:shd w:val="clear" w:color="auto" w:fill="auto"/>
            <w:vAlign w:val="center"/>
            <w:hideMark/>
          </w:tcPr>
          <w:p w14:paraId="6DD48847" w14:textId="77777777" w:rsidR="004019ED" w:rsidRPr="00BA61DA" w:rsidRDefault="004019ED" w:rsidP="00BA61DA">
            <w:pPr>
              <w:contextualSpacing/>
              <w:jc w:val="center"/>
              <w:rPr>
                <w:sz w:val="22"/>
                <w:szCs w:val="22"/>
              </w:rPr>
            </w:pPr>
            <w:r w:rsidRPr="00BA61DA">
              <w:rPr>
                <w:sz w:val="22"/>
                <w:szCs w:val="22"/>
              </w:rPr>
              <w:t>ул. Лесная, д.32</w:t>
            </w:r>
          </w:p>
        </w:tc>
        <w:tc>
          <w:tcPr>
            <w:tcW w:w="683" w:type="pct"/>
            <w:shd w:val="clear" w:color="auto" w:fill="auto"/>
            <w:vAlign w:val="center"/>
            <w:hideMark/>
          </w:tcPr>
          <w:p w14:paraId="0D7CFD0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61F60D5" w14:textId="77777777"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14:paraId="7CD270EA" w14:textId="77777777" w:rsidR="004019ED" w:rsidRPr="00BA61DA" w:rsidRDefault="004019ED" w:rsidP="00BA61DA">
            <w:pPr>
              <w:contextualSpacing/>
              <w:jc w:val="center"/>
              <w:rPr>
                <w:sz w:val="22"/>
                <w:szCs w:val="22"/>
              </w:rPr>
            </w:pPr>
            <w:r w:rsidRPr="00BA61DA">
              <w:rPr>
                <w:sz w:val="22"/>
                <w:szCs w:val="22"/>
              </w:rPr>
              <w:t>200.00</w:t>
            </w:r>
          </w:p>
        </w:tc>
      </w:tr>
      <w:tr w:rsidR="004019ED" w:rsidRPr="00BA61DA" w14:paraId="67298833" w14:textId="77777777" w:rsidTr="006C45D6">
        <w:trPr>
          <w:trHeight w:val="20"/>
        </w:trPr>
        <w:tc>
          <w:tcPr>
            <w:tcW w:w="676" w:type="pct"/>
            <w:shd w:val="clear" w:color="auto" w:fill="auto"/>
            <w:vAlign w:val="center"/>
            <w:hideMark/>
          </w:tcPr>
          <w:p w14:paraId="75195DC1"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92EBD2E" w14:textId="6EBFE299" w:rsidR="004019ED" w:rsidRPr="00BA61DA" w:rsidRDefault="004019ED" w:rsidP="00BA61DA">
            <w:pPr>
              <w:contextualSpacing/>
              <w:jc w:val="center"/>
              <w:rPr>
                <w:sz w:val="22"/>
                <w:szCs w:val="22"/>
              </w:rPr>
            </w:pPr>
          </w:p>
        </w:tc>
        <w:tc>
          <w:tcPr>
            <w:tcW w:w="1172" w:type="pct"/>
            <w:shd w:val="clear" w:color="auto" w:fill="auto"/>
            <w:vAlign w:val="center"/>
            <w:hideMark/>
          </w:tcPr>
          <w:p w14:paraId="411C8885" w14:textId="77777777" w:rsidR="004019ED" w:rsidRPr="00BA61DA" w:rsidRDefault="004019ED" w:rsidP="00BA61DA">
            <w:pPr>
              <w:contextualSpacing/>
              <w:jc w:val="center"/>
              <w:rPr>
                <w:sz w:val="22"/>
                <w:szCs w:val="22"/>
              </w:rPr>
            </w:pPr>
            <w:r w:rsidRPr="00BA61DA">
              <w:rPr>
                <w:sz w:val="22"/>
                <w:szCs w:val="22"/>
              </w:rPr>
              <w:t>ул. Лесная, д.33</w:t>
            </w:r>
          </w:p>
        </w:tc>
        <w:tc>
          <w:tcPr>
            <w:tcW w:w="683" w:type="pct"/>
            <w:shd w:val="clear" w:color="auto" w:fill="auto"/>
            <w:vAlign w:val="center"/>
            <w:hideMark/>
          </w:tcPr>
          <w:p w14:paraId="7EAE24FD"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D0242A5" w14:textId="77777777" w:rsidR="004019ED" w:rsidRPr="00BA61DA" w:rsidRDefault="004019ED" w:rsidP="00BA61DA">
            <w:pPr>
              <w:contextualSpacing/>
              <w:jc w:val="center"/>
              <w:rPr>
                <w:sz w:val="22"/>
                <w:szCs w:val="22"/>
              </w:rPr>
            </w:pPr>
            <w:r w:rsidRPr="00BA61DA">
              <w:rPr>
                <w:sz w:val="22"/>
                <w:szCs w:val="22"/>
              </w:rPr>
              <w:t>0.48</w:t>
            </w:r>
          </w:p>
        </w:tc>
        <w:tc>
          <w:tcPr>
            <w:tcW w:w="592" w:type="pct"/>
            <w:shd w:val="clear" w:color="auto" w:fill="auto"/>
            <w:vAlign w:val="center"/>
            <w:hideMark/>
          </w:tcPr>
          <w:p w14:paraId="0AC39E1E" w14:textId="77777777" w:rsidR="004019ED" w:rsidRPr="00BA61DA" w:rsidRDefault="004019ED" w:rsidP="00BA61DA">
            <w:pPr>
              <w:contextualSpacing/>
              <w:jc w:val="center"/>
              <w:rPr>
                <w:sz w:val="22"/>
                <w:szCs w:val="22"/>
              </w:rPr>
            </w:pPr>
            <w:r w:rsidRPr="00BA61DA">
              <w:rPr>
                <w:sz w:val="22"/>
                <w:szCs w:val="22"/>
              </w:rPr>
              <w:t>170.83</w:t>
            </w:r>
          </w:p>
        </w:tc>
      </w:tr>
      <w:tr w:rsidR="004019ED" w:rsidRPr="00BA61DA" w14:paraId="34B7DB16" w14:textId="77777777" w:rsidTr="006C45D6">
        <w:trPr>
          <w:trHeight w:val="20"/>
        </w:trPr>
        <w:tc>
          <w:tcPr>
            <w:tcW w:w="676" w:type="pct"/>
            <w:shd w:val="clear" w:color="auto" w:fill="auto"/>
            <w:vAlign w:val="center"/>
            <w:hideMark/>
          </w:tcPr>
          <w:p w14:paraId="3F5B0C0E"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2EA54C5" w14:textId="540A4564" w:rsidR="004019ED" w:rsidRPr="00BA61DA" w:rsidRDefault="004019ED" w:rsidP="00BA61DA">
            <w:pPr>
              <w:contextualSpacing/>
              <w:jc w:val="center"/>
              <w:rPr>
                <w:sz w:val="22"/>
                <w:szCs w:val="22"/>
              </w:rPr>
            </w:pPr>
          </w:p>
        </w:tc>
        <w:tc>
          <w:tcPr>
            <w:tcW w:w="1172" w:type="pct"/>
            <w:shd w:val="clear" w:color="auto" w:fill="auto"/>
            <w:vAlign w:val="center"/>
            <w:hideMark/>
          </w:tcPr>
          <w:p w14:paraId="12C2E1AF" w14:textId="77777777" w:rsidR="004019ED" w:rsidRPr="00BA61DA" w:rsidRDefault="004019ED" w:rsidP="00BA61DA">
            <w:pPr>
              <w:contextualSpacing/>
              <w:jc w:val="center"/>
              <w:rPr>
                <w:sz w:val="22"/>
                <w:szCs w:val="22"/>
              </w:rPr>
            </w:pPr>
            <w:r w:rsidRPr="00BA61DA">
              <w:rPr>
                <w:sz w:val="22"/>
                <w:szCs w:val="22"/>
              </w:rPr>
              <w:t>ул. Лесная, д.34</w:t>
            </w:r>
          </w:p>
        </w:tc>
        <w:tc>
          <w:tcPr>
            <w:tcW w:w="683" w:type="pct"/>
            <w:shd w:val="clear" w:color="auto" w:fill="auto"/>
            <w:vAlign w:val="center"/>
            <w:hideMark/>
          </w:tcPr>
          <w:p w14:paraId="5958C16D"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881B7F7" w14:textId="77777777" w:rsidR="004019ED" w:rsidRPr="00BA61DA" w:rsidRDefault="004019ED" w:rsidP="00BA61DA">
            <w:pPr>
              <w:contextualSpacing/>
              <w:jc w:val="center"/>
              <w:rPr>
                <w:sz w:val="22"/>
                <w:szCs w:val="22"/>
              </w:rPr>
            </w:pPr>
            <w:r w:rsidRPr="00BA61DA">
              <w:rPr>
                <w:sz w:val="22"/>
                <w:szCs w:val="22"/>
              </w:rPr>
              <w:t>0.75</w:t>
            </w:r>
          </w:p>
        </w:tc>
        <w:tc>
          <w:tcPr>
            <w:tcW w:w="592" w:type="pct"/>
            <w:shd w:val="clear" w:color="auto" w:fill="auto"/>
            <w:vAlign w:val="center"/>
            <w:hideMark/>
          </w:tcPr>
          <w:p w14:paraId="237B751F" w14:textId="77777777" w:rsidR="004019ED" w:rsidRPr="00BA61DA" w:rsidRDefault="004019ED" w:rsidP="00BA61DA">
            <w:pPr>
              <w:contextualSpacing/>
              <w:jc w:val="center"/>
              <w:rPr>
                <w:sz w:val="22"/>
                <w:szCs w:val="22"/>
              </w:rPr>
            </w:pPr>
            <w:r w:rsidRPr="00BA61DA">
              <w:rPr>
                <w:sz w:val="22"/>
                <w:szCs w:val="22"/>
              </w:rPr>
              <w:t>120.00</w:t>
            </w:r>
          </w:p>
        </w:tc>
      </w:tr>
      <w:tr w:rsidR="004019ED" w:rsidRPr="00BA61DA" w14:paraId="1CD51FB1" w14:textId="77777777" w:rsidTr="006C45D6">
        <w:trPr>
          <w:trHeight w:val="20"/>
        </w:trPr>
        <w:tc>
          <w:tcPr>
            <w:tcW w:w="676" w:type="pct"/>
            <w:shd w:val="clear" w:color="auto" w:fill="auto"/>
            <w:vAlign w:val="center"/>
            <w:hideMark/>
          </w:tcPr>
          <w:p w14:paraId="0C5CA939"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59D49518" w14:textId="010C891D" w:rsidR="004019ED" w:rsidRPr="00BA61DA" w:rsidRDefault="004019ED" w:rsidP="00BA61DA">
            <w:pPr>
              <w:contextualSpacing/>
              <w:jc w:val="center"/>
              <w:rPr>
                <w:sz w:val="22"/>
                <w:szCs w:val="22"/>
              </w:rPr>
            </w:pPr>
          </w:p>
        </w:tc>
        <w:tc>
          <w:tcPr>
            <w:tcW w:w="1172" w:type="pct"/>
            <w:shd w:val="clear" w:color="auto" w:fill="auto"/>
            <w:vAlign w:val="center"/>
            <w:hideMark/>
          </w:tcPr>
          <w:p w14:paraId="4B68AC0F" w14:textId="77777777" w:rsidR="004019ED" w:rsidRPr="00BA61DA" w:rsidRDefault="004019ED" w:rsidP="00BA61DA">
            <w:pPr>
              <w:contextualSpacing/>
              <w:jc w:val="center"/>
              <w:rPr>
                <w:sz w:val="22"/>
                <w:szCs w:val="22"/>
              </w:rPr>
            </w:pPr>
            <w:r w:rsidRPr="00BA61DA">
              <w:rPr>
                <w:sz w:val="22"/>
                <w:szCs w:val="22"/>
              </w:rPr>
              <w:t>ул. Лесная, д.35</w:t>
            </w:r>
          </w:p>
        </w:tc>
        <w:tc>
          <w:tcPr>
            <w:tcW w:w="683" w:type="pct"/>
            <w:shd w:val="clear" w:color="auto" w:fill="auto"/>
            <w:vAlign w:val="center"/>
            <w:hideMark/>
          </w:tcPr>
          <w:p w14:paraId="099D9C56"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BD747B4" w14:textId="77777777" w:rsidR="004019ED" w:rsidRPr="00BA61DA" w:rsidRDefault="004019ED" w:rsidP="00BA61DA">
            <w:pPr>
              <w:contextualSpacing/>
              <w:jc w:val="center"/>
              <w:rPr>
                <w:sz w:val="22"/>
                <w:szCs w:val="22"/>
              </w:rPr>
            </w:pPr>
            <w:r w:rsidRPr="00BA61DA">
              <w:rPr>
                <w:sz w:val="22"/>
                <w:szCs w:val="22"/>
              </w:rPr>
              <w:t>0.21</w:t>
            </w:r>
          </w:p>
        </w:tc>
        <w:tc>
          <w:tcPr>
            <w:tcW w:w="592" w:type="pct"/>
            <w:shd w:val="clear" w:color="auto" w:fill="auto"/>
            <w:vAlign w:val="center"/>
            <w:hideMark/>
          </w:tcPr>
          <w:p w14:paraId="5CE6692E" w14:textId="77777777" w:rsidR="004019ED" w:rsidRPr="00BA61DA" w:rsidRDefault="004019ED" w:rsidP="00BA61DA">
            <w:pPr>
              <w:contextualSpacing/>
              <w:jc w:val="center"/>
              <w:rPr>
                <w:sz w:val="22"/>
                <w:szCs w:val="22"/>
              </w:rPr>
            </w:pPr>
            <w:r w:rsidRPr="00BA61DA">
              <w:rPr>
                <w:sz w:val="22"/>
                <w:szCs w:val="22"/>
              </w:rPr>
              <w:t>40.00</w:t>
            </w:r>
          </w:p>
        </w:tc>
      </w:tr>
      <w:tr w:rsidR="004019ED" w:rsidRPr="00BA61DA" w14:paraId="69E8C07D" w14:textId="77777777" w:rsidTr="006C45D6">
        <w:trPr>
          <w:trHeight w:val="20"/>
        </w:trPr>
        <w:tc>
          <w:tcPr>
            <w:tcW w:w="676" w:type="pct"/>
            <w:shd w:val="clear" w:color="auto" w:fill="auto"/>
            <w:vAlign w:val="center"/>
            <w:hideMark/>
          </w:tcPr>
          <w:p w14:paraId="372D86AB"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8941EE4" w14:textId="726CB3FD" w:rsidR="004019ED" w:rsidRPr="00BA61DA" w:rsidRDefault="004019ED" w:rsidP="00BA61DA">
            <w:pPr>
              <w:contextualSpacing/>
              <w:jc w:val="center"/>
              <w:rPr>
                <w:sz w:val="22"/>
                <w:szCs w:val="22"/>
              </w:rPr>
            </w:pPr>
          </w:p>
        </w:tc>
        <w:tc>
          <w:tcPr>
            <w:tcW w:w="1172" w:type="pct"/>
            <w:shd w:val="clear" w:color="auto" w:fill="auto"/>
            <w:vAlign w:val="center"/>
            <w:hideMark/>
          </w:tcPr>
          <w:p w14:paraId="157209B1" w14:textId="77777777" w:rsidR="004019ED" w:rsidRPr="00BA61DA" w:rsidRDefault="004019ED" w:rsidP="00BA61DA">
            <w:pPr>
              <w:contextualSpacing/>
              <w:jc w:val="center"/>
              <w:rPr>
                <w:sz w:val="22"/>
                <w:szCs w:val="22"/>
              </w:rPr>
            </w:pPr>
            <w:r w:rsidRPr="00BA61DA">
              <w:rPr>
                <w:sz w:val="22"/>
                <w:szCs w:val="22"/>
              </w:rPr>
              <w:t>ул. Лесная, д.37</w:t>
            </w:r>
          </w:p>
        </w:tc>
        <w:tc>
          <w:tcPr>
            <w:tcW w:w="683" w:type="pct"/>
            <w:shd w:val="clear" w:color="auto" w:fill="auto"/>
            <w:vAlign w:val="center"/>
            <w:hideMark/>
          </w:tcPr>
          <w:p w14:paraId="52EA7E40"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5171CE4" w14:textId="77777777" w:rsidR="004019ED" w:rsidRPr="00BA61DA" w:rsidRDefault="004019ED" w:rsidP="00BA61DA">
            <w:pPr>
              <w:contextualSpacing/>
              <w:jc w:val="center"/>
              <w:rPr>
                <w:sz w:val="22"/>
                <w:szCs w:val="22"/>
              </w:rPr>
            </w:pPr>
            <w:r w:rsidRPr="00BA61DA">
              <w:rPr>
                <w:sz w:val="22"/>
                <w:szCs w:val="22"/>
              </w:rPr>
              <w:t>0.74</w:t>
            </w:r>
          </w:p>
        </w:tc>
        <w:tc>
          <w:tcPr>
            <w:tcW w:w="592" w:type="pct"/>
            <w:shd w:val="clear" w:color="auto" w:fill="auto"/>
            <w:vAlign w:val="center"/>
            <w:hideMark/>
          </w:tcPr>
          <w:p w14:paraId="62BBFC11" w14:textId="77777777" w:rsidR="004019ED" w:rsidRPr="00BA61DA" w:rsidRDefault="004019ED" w:rsidP="00BA61DA">
            <w:pPr>
              <w:contextualSpacing/>
              <w:jc w:val="center"/>
              <w:rPr>
                <w:sz w:val="22"/>
                <w:szCs w:val="22"/>
              </w:rPr>
            </w:pPr>
            <w:r w:rsidRPr="00BA61DA">
              <w:rPr>
                <w:sz w:val="22"/>
                <w:szCs w:val="22"/>
              </w:rPr>
              <w:t>153.00</w:t>
            </w:r>
          </w:p>
        </w:tc>
      </w:tr>
      <w:tr w:rsidR="004019ED" w:rsidRPr="00BA61DA" w14:paraId="7DDBA3DC" w14:textId="77777777" w:rsidTr="006C45D6">
        <w:trPr>
          <w:trHeight w:val="20"/>
        </w:trPr>
        <w:tc>
          <w:tcPr>
            <w:tcW w:w="676" w:type="pct"/>
            <w:shd w:val="clear" w:color="auto" w:fill="auto"/>
            <w:vAlign w:val="center"/>
            <w:hideMark/>
          </w:tcPr>
          <w:p w14:paraId="212D61C4"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50C5453" w14:textId="7652D4C7" w:rsidR="004019ED" w:rsidRPr="00BA61DA" w:rsidRDefault="004019ED" w:rsidP="00BA61DA">
            <w:pPr>
              <w:contextualSpacing/>
              <w:jc w:val="center"/>
              <w:rPr>
                <w:sz w:val="22"/>
                <w:szCs w:val="22"/>
              </w:rPr>
            </w:pPr>
          </w:p>
        </w:tc>
        <w:tc>
          <w:tcPr>
            <w:tcW w:w="1172" w:type="pct"/>
            <w:shd w:val="clear" w:color="auto" w:fill="auto"/>
            <w:vAlign w:val="center"/>
            <w:hideMark/>
          </w:tcPr>
          <w:p w14:paraId="250BCFDE" w14:textId="77777777" w:rsidR="004019ED" w:rsidRPr="00BA61DA" w:rsidRDefault="004019ED" w:rsidP="00BA61DA">
            <w:pPr>
              <w:contextualSpacing/>
              <w:jc w:val="center"/>
              <w:rPr>
                <w:sz w:val="22"/>
                <w:szCs w:val="22"/>
              </w:rPr>
            </w:pPr>
            <w:r w:rsidRPr="00BA61DA">
              <w:rPr>
                <w:sz w:val="22"/>
                <w:szCs w:val="22"/>
              </w:rPr>
              <w:t>ул. Лесная, д.38</w:t>
            </w:r>
          </w:p>
        </w:tc>
        <w:tc>
          <w:tcPr>
            <w:tcW w:w="683" w:type="pct"/>
            <w:shd w:val="clear" w:color="auto" w:fill="auto"/>
            <w:vAlign w:val="center"/>
            <w:hideMark/>
          </w:tcPr>
          <w:p w14:paraId="513237B6"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B2486A1" w14:textId="77777777" w:rsidR="004019ED" w:rsidRPr="00BA61DA" w:rsidRDefault="004019ED" w:rsidP="00BA61DA">
            <w:pPr>
              <w:contextualSpacing/>
              <w:jc w:val="center"/>
              <w:rPr>
                <w:sz w:val="22"/>
                <w:szCs w:val="22"/>
              </w:rPr>
            </w:pPr>
            <w:r w:rsidRPr="00BA61DA">
              <w:rPr>
                <w:sz w:val="22"/>
                <w:szCs w:val="22"/>
              </w:rPr>
              <w:t>0.74</w:t>
            </w:r>
          </w:p>
        </w:tc>
        <w:tc>
          <w:tcPr>
            <w:tcW w:w="592" w:type="pct"/>
            <w:shd w:val="clear" w:color="auto" w:fill="auto"/>
            <w:vAlign w:val="center"/>
            <w:hideMark/>
          </w:tcPr>
          <w:p w14:paraId="534DB54A" w14:textId="77777777" w:rsidR="004019ED" w:rsidRPr="00BA61DA" w:rsidRDefault="004019ED" w:rsidP="00BA61DA">
            <w:pPr>
              <w:contextualSpacing/>
              <w:jc w:val="center"/>
              <w:rPr>
                <w:sz w:val="22"/>
                <w:szCs w:val="22"/>
              </w:rPr>
            </w:pPr>
            <w:r w:rsidRPr="00BA61DA">
              <w:rPr>
                <w:sz w:val="22"/>
                <w:szCs w:val="22"/>
              </w:rPr>
              <w:t>268.56</w:t>
            </w:r>
          </w:p>
        </w:tc>
      </w:tr>
      <w:tr w:rsidR="004019ED" w:rsidRPr="00BA61DA" w14:paraId="1F501905" w14:textId="77777777" w:rsidTr="006C45D6">
        <w:trPr>
          <w:trHeight w:val="20"/>
        </w:trPr>
        <w:tc>
          <w:tcPr>
            <w:tcW w:w="676" w:type="pct"/>
            <w:shd w:val="clear" w:color="auto" w:fill="auto"/>
            <w:vAlign w:val="center"/>
            <w:hideMark/>
          </w:tcPr>
          <w:p w14:paraId="6E2A3651"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472A3F4" w14:textId="1E6C101F" w:rsidR="004019ED" w:rsidRPr="00BA61DA" w:rsidRDefault="004019ED" w:rsidP="00BA61DA">
            <w:pPr>
              <w:contextualSpacing/>
              <w:jc w:val="center"/>
              <w:rPr>
                <w:sz w:val="22"/>
                <w:szCs w:val="22"/>
              </w:rPr>
            </w:pPr>
          </w:p>
        </w:tc>
        <w:tc>
          <w:tcPr>
            <w:tcW w:w="1172" w:type="pct"/>
            <w:shd w:val="clear" w:color="auto" w:fill="auto"/>
            <w:vAlign w:val="center"/>
            <w:hideMark/>
          </w:tcPr>
          <w:p w14:paraId="1D08C273" w14:textId="77777777" w:rsidR="004019ED" w:rsidRPr="00BA61DA" w:rsidRDefault="004019ED" w:rsidP="00BA61DA">
            <w:pPr>
              <w:contextualSpacing/>
              <w:jc w:val="center"/>
              <w:rPr>
                <w:sz w:val="22"/>
                <w:szCs w:val="22"/>
              </w:rPr>
            </w:pPr>
            <w:r w:rsidRPr="00BA61DA">
              <w:rPr>
                <w:sz w:val="22"/>
                <w:szCs w:val="22"/>
              </w:rPr>
              <w:t>ул. Лесная, д.39</w:t>
            </w:r>
          </w:p>
        </w:tc>
        <w:tc>
          <w:tcPr>
            <w:tcW w:w="683" w:type="pct"/>
            <w:shd w:val="clear" w:color="auto" w:fill="auto"/>
            <w:vAlign w:val="center"/>
            <w:hideMark/>
          </w:tcPr>
          <w:p w14:paraId="7418847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D0B544C" w14:textId="77777777" w:rsidR="004019ED" w:rsidRPr="00BA61DA" w:rsidRDefault="004019ED" w:rsidP="00BA61DA">
            <w:pPr>
              <w:contextualSpacing/>
              <w:jc w:val="center"/>
              <w:rPr>
                <w:sz w:val="22"/>
                <w:szCs w:val="22"/>
              </w:rPr>
            </w:pPr>
            <w:r w:rsidRPr="00BA61DA">
              <w:rPr>
                <w:sz w:val="22"/>
                <w:szCs w:val="22"/>
              </w:rPr>
              <w:t>0.98</w:t>
            </w:r>
          </w:p>
        </w:tc>
        <w:tc>
          <w:tcPr>
            <w:tcW w:w="592" w:type="pct"/>
            <w:shd w:val="clear" w:color="auto" w:fill="auto"/>
            <w:vAlign w:val="center"/>
            <w:hideMark/>
          </w:tcPr>
          <w:p w14:paraId="26ADAB6C" w14:textId="77777777" w:rsidR="004019ED" w:rsidRPr="00BA61DA" w:rsidRDefault="004019ED" w:rsidP="00BA61DA">
            <w:pPr>
              <w:contextualSpacing/>
              <w:jc w:val="center"/>
              <w:rPr>
                <w:sz w:val="22"/>
                <w:szCs w:val="22"/>
              </w:rPr>
            </w:pPr>
            <w:r w:rsidRPr="00BA61DA">
              <w:rPr>
                <w:sz w:val="22"/>
                <w:szCs w:val="22"/>
              </w:rPr>
              <w:t>12.00</w:t>
            </w:r>
          </w:p>
        </w:tc>
      </w:tr>
      <w:tr w:rsidR="004019ED" w:rsidRPr="00BA61DA" w14:paraId="3D8EB9AE" w14:textId="77777777" w:rsidTr="006C45D6">
        <w:trPr>
          <w:trHeight w:val="20"/>
        </w:trPr>
        <w:tc>
          <w:tcPr>
            <w:tcW w:w="676" w:type="pct"/>
            <w:shd w:val="clear" w:color="auto" w:fill="auto"/>
            <w:vAlign w:val="center"/>
            <w:hideMark/>
          </w:tcPr>
          <w:p w14:paraId="5EDCA776" w14:textId="77777777" w:rsidR="004019ED" w:rsidRPr="00BA61DA" w:rsidRDefault="004019ED" w:rsidP="00BA61DA">
            <w:pPr>
              <w:contextualSpacing/>
              <w:jc w:val="center"/>
              <w:rPr>
                <w:sz w:val="22"/>
                <w:szCs w:val="22"/>
              </w:rPr>
            </w:pPr>
            <w:r w:rsidRPr="00BA61DA">
              <w:rPr>
                <w:sz w:val="22"/>
                <w:szCs w:val="22"/>
              </w:rPr>
              <w:lastRenderedPageBreak/>
              <w:t>деревня Лесколово</w:t>
            </w:r>
          </w:p>
        </w:tc>
        <w:tc>
          <w:tcPr>
            <w:tcW w:w="993" w:type="pct"/>
            <w:shd w:val="clear" w:color="auto" w:fill="auto"/>
            <w:vAlign w:val="center"/>
            <w:hideMark/>
          </w:tcPr>
          <w:p w14:paraId="5211411E" w14:textId="4D9B8688" w:rsidR="004019ED" w:rsidRPr="00BA61DA" w:rsidRDefault="004019ED" w:rsidP="00BA61DA">
            <w:pPr>
              <w:contextualSpacing/>
              <w:jc w:val="center"/>
              <w:rPr>
                <w:sz w:val="22"/>
                <w:szCs w:val="22"/>
              </w:rPr>
            </w:pPr>
          </w:p>
        </w:tc>
        <w:tc>
          <w:tcPr>
            <w:tcW w:w="1172" w:type="pct"/>
            <w:shd w:val="clear" w:color="auto" w:fill="auto"/>
            <w:vAlign w:val="center"/>
            <w:hideMark/>
          </w:tcPr>
          <w:p w14:paraId="7AFC0146" w14:textId="77777777" w:rsidR="004019ED" w:rsidRPr="00BA61DA" w:rsidRDefault="004019ED" w:rsidP="00BA61DA">
            <w:pPr>
              <w:contextualSpacing/>
              <w:jc w:val="center"/>
              <w:rPr>
                <w:sz w:val="22"/>
                <w:szCs w:val="22"/>
              </w:rPr>
            </w:pPr>
            <w:r w:rsidRPr="00BA61DA">
              <w:rPr>
                <w:sz w:val="22"/>
                <w:szCs w:val="22"/>
              </w:rPr>
              <w:t>ул. Лесная, д.41</w:t>
            </w:r>
          </w:p>
        </w:tc>
        <w:tc>
          <w:tcPr>
            <w:tcW w:w="683" w:type="pct"/>
            <w:shd w:val="clear" w:color="auto" w:fill="auto"/>
            <w:vAlign w:val="center"/>
            <w:hideMark/>
          </w:tcPr>
          <w:p w14:paraId="30C9D16B"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7C3EF84" w14:textId="77777777" w:rsidR="004019ED" w:rsidRPr="00BA61DA" w:rsidRDefault="004019ED" w:rsidP="00BA61DA">
            <w:pPr>
              <w:contextualSpacing/>
              <w:jc w:val="center"/>
              <w:rPr>
                <w:sz w:val="22"/>
                <w:szCs w:val="22"/>
              </w:rPr>
            </w:pPr>
            <w:r w:rsidRPr="00BA61DA">
              <w:rPr>
                <w:sz w:val="22"/>
                <w:szCs w:val="22"/>
              </w:rPr>
              <w:t>0.50</w:t>
            </w:r>
          </w:p>
        </w:tc>
        <w:tc>
          <w:tcPr>
            <w:tcW w:w="592" w:type="pct"/>
            <w:shd w:val="clear" w:color="auto" w:fill="auto"/>
            <w:vAlign w:val="center"/>
            <w:hideMark/>
          </w:tcPr>
          <w:p w14:paraId="32C887D3" w14:textId="77777777" w:rsidR="004019ED" w:rsidRPr="00BA61DA" w:rsidRDefault="004019ED" w:rsidP="00BA61DA">
            <w:pPr>
              <w:contextualSpacing/>
              <w:jc w:val="center"/>
              <w:rPr>
                <w:sz w:val="22"/>
                <w:szCs w:val="22"/>
              </w:rPr>
            </w:pPr>
            <w:r w:rsidRPr="00BA61DA">
              <w:rPr>
                <w:sz w:val="22"/>
                <w:szCs w:val="22"/>
              </w:rPr>
              <w:t>225.69</w:t>
            </w:r>
          </w:p>
        </w:tc>
      </w:tr>
      <w:tr w:rsidR="004019ED" w:rsidRPr="00BA61DA" w14:paraId="777B5E82" w14:textId="77777777" w:rsidTr="006C45D6">
        <w:trPr>
          <w:trHeight w:val="20"/>
        </w:trPr>
        <w:tc>
          <w:tcPr>
            <w:tcW w:w="676" w:type="pct"/>
            <w:shd w:val="clear" w:color="auto" w:fill="auto"/>
            <w:vAlign w:val="center"/>
            <w:hideMark/>
          </w:tcPr>
          <w:p w14:paraId="27762DAA"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7BC2AA58" w14:textId="2C62028E" w:rsidR="004019ED" w:rsidRPr="00BA61DA" w:rsidRDefault="004019ED" w:rsidP="00BA61DA">
            <w:pPr>
              <w:contextualSpacing/>
              <w:jc w:val="center"/>
              <w:rPr>
                <w:sz w:val="22"/>
                <w:szCs w:val="22"/>
              </w:rPr>
            </w:pPr>
          </w:p>
        </w:tc>
        <w:tc>
          <w:tcPr>
            <w:tcW w:w="1172" w:type="pct"/>
            <w:shd w:val="clear" w:color="auto" w:fill="auto"/>
            <w:vAlign w:val="center"/>
            <w:hideMark/>
          </w:tcPr>
          <w:p w14:paraId="760DFF21" w14:textId="77777777" w:rsidR="004019ED" w:rsidRPr="00BA61DA" w:rsidRDefault="004019ED" w:rsidP="00BA61DA">
            <w:pPr>
              <w:contextualSpacing/>
              <w:jc w:val="center"/>
              <w:rPr>
                <w:sz w:val="22"/>
                <w:szCs w:val="22"/>
              </w:rPr>
            </w:pPr>
            <w:r w:rsidRPr="00BA61DA">
              <w:rPr>
                <w:sz w:val="22"/>
                <w:szCs w:val="22"/>
              </w:rPr>
              <w:t>ул. Лесная, д.43</w:t>
            </w:r>
          </w:p>
        </w:tc>
        <w:tc>
          <w:tcPr>
            <w:tcW w:w="683" w:type="pct"/>
            <w:shd w:val="clear" w:color="auto" w:fill="auto"/>
            <w:vAlign w:val="center"/>
            <w:hideMark/>
          </w:tcPr>
          <w:p w14:paraId="12019D49"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E7E6968"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029EAD5A" w14:textId="77777777" w:rsidR="004019ED" w:rsidRPr="00BA61DA" w:rsidRDefault="004019ED" w:rsidP="00BA61DA">
            <w:pPr>
              <w:contextualSpacing/>
              <w:jc w:val="center"/>
              <w:rPr>
                <w:sz w:val="22"/>
                <w:szCs w:val="22"/>
              </w:rPr>
            </w:pPr>
            <w:r w:rsidRPr="00BA61DA">
              <w:rPr>
                <w:sz w:val="22"/>
                <w:szCs w:val="22"/>
              </w:rPr>
              <w:t>10.00</w:t>
            </w:r>
          </w:p>
        </w:tc>
      </w:tr>
      <w:tr w:rsidR="004019ED" w:rsidRPr="00BA61DA" w14:paraId="28034139" w14:textId="77777777" w:rsidTr="006C45D6">
        <w:trPr>
          <w:trHeight w:val="20"/>
        </w:trPr>
        <w:tc>
          <w:tcPr>
            <w:tcW w:w="676" w:type="pct"/>
            <w:shd w:val="clear" w:color="auto" w:fill="auto"/>
            <w:vAlign w:val="center"/>
            <w:hideMark/>
          </w:tcPr>
          <w:p w14:paraId="52E586E7"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A75387D" w14:textId="18F2EA6C" w:rsidR="004019ED" w:rsidRPr="00BA61DA" w:rsidRDefault="004019ED" w:rsidP="00BA61DA">
            <w:pPr>
              <w:contextualSpacing/>
              <w:jc w:val="center"/>
              <w:rPr>
                <w:sz w:val="22"/>
                <w:szCs w:val="22"/>
              </w:rPr>
            </w:pPr>
          </w:p>
        </w:tc>
        <w:tc>
          <w:tcPr>
            <w:tcW w:w="1172" w:type="pct"/>
            <w:shd w:val="clear" w:color="auto" w:fill="auto"/>
            <w:vAlign w:val="center"/>
            <w:hideMark/>
          </w:tcPr>
          <w:p w14:paraId="0E04F4D2" w14:textId="77777777" w:rsidR="004019ED" w:rsidRPr="00BA61DA" w:rsidRDefault="004019ED" w:rsidP="00BA61DA">
            <w:pPr>
              <w:contextualSpacing/>
              <w:jc w:val="center"/>
              <w:rPr>
                <w:sz w:val="22"/>
                <w:szCs w:val="22"/>
              </w:rPr>
            </w:pPr>
            <w:r w:rsidRPr="00BA61DA">
              <w:rPr>
                <w:sz w:val="22"/>
                <w:szCs w:val="22"/>
              </w:rPr>
              <w:t>ул. Лесная, д.45</w:t>
            </w:r>
          </w:p>
        </w:tc>
        <w:tc>
          <w:tcPr>
            <w:tcW w:w="683" w:type="pct"/>
            <w:shd w:val="clear" w:color="auto" w:fill="auto"/>
            <w:vAlign w:val="center"/>
            <w:hideMark/>
          </w:tcPr>
          <w:p w14:paraId="6F30D4DB"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E7B827B" w14:textId="77777777"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14:paraId="734977F4" w14:textId="77777777" w:rsidR="004019ED" w:rsidRPr="00BA61DA" w:rsidRDefault="004019ED" w:rsidP="00BA61DA">
            <w:pPr>
              <w:contextualSpacing/>
              <w:jc w:val="center"/>
              <w:rPr>
                <w:sz w:val="22"/>
                <w:szCs w:val="22"/>
              </w:rPr>
            </w:pPr>
            <w:r w:rsidRPr="00BA61DA">
              <w:rPr>
                <w:sz w:val="22"/>
                <w:szCs w:val="22"/>
              </w:rPr>
              <w:t>124.72</w:t>
            </w:r>
          </w:p>
        </w:tc>
      </w:tr>
      <w:tr w:rsidR="004019ED" w:rsidRPr="00BA61DA" w14:paraId="19BF8A57" w14:textId="77777777" w:rsidTr="006C45D6">
        <w:trPr>
          <w:trHeight w:val="20"/>
        </w:trPr>
        <w:tc>
          <w:tcPr>
            <w:tcW w:w="676" w:type="pct"/>
            <w:shd w:val="clear" w:color="auto" w:fill="auto"/>
            <w:vAlign w:val="center"/>
            <w:hideMark/>
          </w:tcPr>
          <w:p w14:paraId="1FE9F94E"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E0DF7C1" w14:textId="77C46F56" w:rsidR="004019ED" w:rsidRPr="00BA61DA" w:rsidRDefault="004019ED" w:rsidP="00BA61DA">
            <w:pPr>
              <w:contextualSpacing/>
              <w:jc w:val="center"/>
              <w:rPr>
                <w:sz w:val="22"/>
                <w:szCs w:val="22"/>
              </w:rPr>
            </w:pPr>
          </w:p>
        </w:tc>
        <w:tc>
          <w:tcPr>
            <w:tcW w:w="1172" w:type="pct"/>
            <w:shd w:val="clear" w:color="auto" w:fill="auto"/>
            <w:vAlign w:val="center"/>
            <w:hideMark/>
          </w:tcPr>
          <w:p w14:paraId="28E69FD3" w14:textId="77777777" w:rsidR="004019ED" w:rsidRPr="00BA61DA" w:rsidRDefault="004019ED" w:rsidP="00BA61DA">
            <w:pPr>
              <w:contextualSpacing/>
              <w:jc w:val="center"/>
              <w:rPr>
                <w:sz w:val="22"/>
                <w:szCs w:val="22"/>
              </w:rPr>
            </w:pPr>
            <w:r w:rsidRPr="00BA61DA">
              <w:rPr>
                <w:sz w:val="22"/>
                <w:szCs w:val="22"/>
              </w:rPr>
              <w:t>ул. Лесная, д.51</w:t>
            </w:r>
          </w:p>
        </w:tc>
        <w:tc>
          <w:tcPr>
            <w:tcW w:w="683" w:type="pct"/>
            <w:shd w:val="clear" w:color="auto" w:fill="auto"/>
            <w:vAlign w:val="center"/>
            <w:hideMark/>
          </w:tcPr>
          <w:p w14:paraId="328E2D1B"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D9FDDCC" w14:textId="77777777" w:rsidR="004019ED" w:rsidRPr="00BA61DA" w:rsidRDefault="004019ED" w:rsidP="00BA61DA">
            <w:pPr>
              <w:contextualSpacing/>
              <w:jc w:val="center"/>
              <w:rPr>
                <w:sz w:val="22"/>
                <w:szCs w:val="22"/>
              </w:rPr>
            </w:pPr>
            <w:r w:rsidRPr="00BA61DA">
              <w:rPr>
                <w:sz w:val="22"/>
                <w:szCs w:val="22"/>
              </w:rPr>
              <w:t>0.74</w:t>
            </w:r>
          </w:p>
        </w:tc>
        <w:tc>
          <w:tcPr>
            <w:tcW w:w="592" w:type="pct"/>
            <w:shd w:val="clear" w:color="auto" w:fill="auto"/>
            <w:vAlign w:val="center"/>
            <w:hideMark/>
          </w:tcPr>
          <w:p w14:paraId="690CAE21" w14:textId="77777777" w:rsidR="004019ED" w:rsidRPr="00BA61DA" w:rsidRDefault="004019ED" w:rsidP="00BA61DA">
            <w:pPr>
              <w:contextualSpacing/>
              <w:jc w:val="center"/>
              <w:rPr>
                <w:sz w:val="22"/>
                <w:szCs w:val="22"/>
              </w:rPr>
            </w:pPr>
            <w:r w:rsidRPr="00BA61DA">
              <w:rPr>
                <w:sz w:val="22"/>
                <w:szCs w:val="22"/>
              </w:rPr>
              <w:t>268.56</w:t>
            </w:r>
          </w:p>
        </w:tc>
      </w:tr>
      <w:tr w:rsidR="004019ED" w:rsidRPr="00BA61DA" w14:paraId="0E756B3C" w14:textId="77777777" w:rsidTr="006C45D6">
        <w:trPr>
          <w:trHeight w:val="20"/>
        </w:trPr>
        <w:tc>
          <w:tcPr>
            <w:tcW w:w="676" w:type="pct"/>
            <w:shd w:val="clear" w:color="auto" w:fill="auto"/>
            <w:vAlign w:val="center"/>
            <w:hideMark/>
          </w:tcPr>
          <w:p w14:paraId="642AE9A5"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5D524810" w14:textId="70D4533A" w:rsidR="004019ED" w:rsidRPr="00BA61DA" w:rsidRDefault="004019ED" w:rsidP="00BA61DA">
            <w:pPr>
              <w:contextualSpacing/>
              <w:jc w:val="center"/>
              <w:rPr>
                <w:sz w:val="22"/>
                <w:szCs w:val="22"/>
              </w:rPr>
            </w:pPr>
          </w:p>
        </w:tc>
        <w:tc>
          <w:tcPr>
            <w:tcW w:w="1172" w:type="pct"/>
            <w:shd w:val="clear" w:color="auto" w:fill="auto"/>
            <w:vAlign w:val="center"/>
            <w:hideMark/>
          </w:tcPr>
          <w:p w14:paraId="38A387F2" w14:textId="77777777" w:rsidR="004019ED" w:rsidRPr="00BA61DA" w:rsidRDefault="004019ED" w:rsidP="00BA61DA">
            <w:pPr>
              <w:contextualSpacing/>
              <w:jc w:val="center"/>
              <w:rPr>
                <w:sz w:val="22"/>
                <w:szCs w:val="22"/>
              </w:rPr>
            </w:pPr>
            <w:r w:rsidRPr="00BA61DA">
              <w:rPr>
                <w:sz w:val="22"/>
                <w:szCs w:val="22"/>
              </w:rPr>
              <w:t>ул. Лесная, д.57</w:t>
            </w:r>
          </w:p>
        </w:tc>
        <w:tc>
          <w:tcPr>
            <w:tcW w:w="683" w:type="pct"/>
            <w:shd w:val="clear" w:color="auto" w:fill="auto"/>
            <w:vAlign w:val="center"/>
            <w:hideMark/>
          </w:tcPr>
          <w:p w14:paraId="74A32B99"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A78C140"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359AB713" w14:textId="77777777" w:rsidR="004019ED" w:rsidRPr="00BA61DA" w:rsidRDefault="004019ED" w:rsidP="00BA61DA">
            <w:pPr>
              <w:contextualSpacing/>
              <w:jc w:val="center"/>
              <w:rPr>
                <w:sz w:val="22"/>
                <w:szCs w:val="22"/>
              </w:rPr>
            </w:pPr>
            <w:r w:rsidRPr="00BA61DA">
              <w:rPr>
                <w:sz w:val="22"/>
                <w:szCs w:val="22"/>
              </w:rPr>
              <w:t>63.61</w:t>
            </w:r>
          </w:p>
        </w:tc>
      </w:tr>
      <w:tr w:rsidR="004019ED" w:rsidRPr="00BA61DA" w14:paraId="71FEBEB1" w14:textId="77777777" w:rsidTr="006C45D6">
        <w:trPr>
          <w:trHeight w:val="20"/>
        </w:trPr>
        <w:tc>
          <w:tcPr>
            <w:tcW w:w="676" w:type="pct"/>
            <w:shd w:val="clear" w:color="auto" w:fill="auto"/>
            <w:vAlign w:val="center"/>
            <w:hideMark/>
          </w:tcPr>
          <w:p w14:paraId="499F8C4D"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8D645F6" w14:textId="2383A63C" w:rsidR="004019ED" w:rsidRPr="00BA61DA" w:rsidRDefault="004019ED" w:rsidP="00BA61DA">
            <w:pPr>
              <w:contextualSpacing/>
              <w:jc w:val="center"/>
              <w:rPr>
                <w:sz w:val="22"/>
                <w:szCs w:val="22"/>
              </w:rPr>
            </w:pPr>
          </w:p>
        </w:tc>
        <w:tc>
          <w:tcPr>
            <w:tcW w:w="1172" w:type="pct"/>
            <w:shd w:val="clear" w:color="auto" w:fill="auto"/>
            <w:vAlign w:val="center"/>
            <w:hideMark/>
          </w:tcPr>
          <w:p w14:paraId="1F4695A2" w14:textId="77777777" w:rsidR="004019ED" w:rsidRPr="00BA61DA" w:rsidRDefault="004019ED" w:rsidP="00BA61DA">
            <w:pPr>
              <w:contextualSpacing/>
              <w:jc w:val="center"/>
              <w:rPr>
                <w:sz w:val="22"/>
                <w:szCs w:val="22"/>
              </w:rPr>
            </w:pPr>
            <w:r w:rsidRPr="00BA61DA">
              <w:rPr>
                <w:sz w:val="22"/>
                <w:szCs w:val="22"/>
              </w:rPr>
              <w:t>ул. Лесная, д.59</w:t>
            </w:r>
          </w:p>
        </w:tc>
        <w:tc>
          <w:tcPr>
            <w:tcW w:w="683" w:type="pct"/>
            <w:shd w:val="clear" w:color="auto" w:fill="auto"/>
            <w:vAlign w:val="center"/>
            <w:hideMark/>
          </w:tcPr>
          <w:p w14:paraId="71E72238"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C7013EC" w14:textId="77777777"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14:paraId="42B8F6A3" w14:textId="77777777" w:rsidR="004019ED" w:rsidRPr="00BA61DA" w:rsidRDefault="004019ED" w:rsidP="00BA61DA">
            <w:pPr>
              <w:contextualSpacing/>
              <w:jc w:val="center"/>
              <w:rPr>
                <w:sz w:val="22"/>
                <w:szCs w:val="22"/>
              </w:rPr>
            </w:pPr>
            <w:r w:rsidRPr="00BA61DA">
              <w:rPr>
                <w:sz w:val="22"/>
                <w:szCs w:val="22"/>
              </w:rPr>
              <w:t>201.60</w:t>
            </w:r>
          </w:p>
        </w:tc>
      </w:tr>
      <w:tr w:rsidR="004019ED" w:rsidRPr="00BA61DA" w14:paraId="7051F759" w14:textId="77777777" w:rsidTr="006C45D6">
        <w:trPr>
          <w:trHeight w:val="20"/>
        </w:trPr>
        <w:tc>
          <w:tcPr>
            <w:tcW w:w="676" w:type="pct"/>
            <w:shd w:val="clear" w:color="auto" w:fill="auto"/>
            <w:vAlign w:val="center"/>
            <w:hideMark/>
          </w:tcPr>
          <w:p w14:paraId="54E67BF1"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92DBF45" w14:textId="6173BDF0" w:rsidR="004019ED" w:rsidRPr="00BA61DA" w:rsidRDefault="004019ED" w:rsidP="00BA61DA">
            <w:pPr>
              <w:contextualSpacing/>
              <w:jc w:val="center"/>
              <w:rPr>
                <w:sz w:val="22"/>
                <w:szCs w:val="22"/>
              </w:rPr>
            </w:pPr>
          </w:p>
        </w:tc>
        <w:tc>
          <w:tcPr>
            <w:tcW w:w="1172" w:type="pct"/>
            <w:shd w:val="clear" w:color="auto" w:fill="auto"/>
            <w:vAlign w:val="center"/>
            <w:hideMark/>
          </w:tcPr>
          <w:p w14:paraId="5B0F7110" w14:textId="77777777" w:rsidR="004019ED" w:rsidRPr="00BA61DA" w:rsidRDefault="004019ED" w:rsidP="00BA61DA">
            <w:pPr>
              <w:contextualSpacing/>
              <w:jc w:val="center"/>
              <w:rPr>
                <w:sz w:val="22"/>
                <w:szCs w:val="22"/>
              </w:rPr>
            </w:pPr>
            <w:r w:rsidRPr="00BA61DA">
              <w:rPr>
                <w:sz w:val="22"/>
                <w:szCs w:val="22"/>
              </w:rPr>
              <w:t>ул. Лесная, д.61</w:t>
            </w:r>
          </w:p>
        </w:tc>
        <w:tc>
          <w:tcPr>
            <w:tcW w:w="683" w:type="pct"/>
            <w:shd w:val="clear" w:color="auto" w:fill="auto"/>
            <w:vAlign w:val="center"/>
            <w:hideMark/>
          </w:tcPr>
          <w:p w14:paraId="7A715916"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3A2B0D9" w14:textId="77777777" w:rsidR="004019ED" w:rsidRPr="00BA61DA" w:rsidRDefault="004019ED" w:rsidP="00BA61DA">
            <w:pPr>
              <w:contextualSpacing/>
              <w:jc w:val="center"/>
              <w:rPr>
                <w:sz w:val="22"/>
                <w:szCs w:val="22"/>
              </w:rPr>
            </w:pPr>
            <w:r w:rsidRPr="00BA61DA">
              <w:rPr>
                <w:sz w:val="22"/>
                <w:szCs w:val="22"/>
              </w:rPr>
              <w:t>0.21</w:t>
            </w:r>
          </w:p>
        </w:tc>
        <w:tc>
          <w:tcPr>
            <w:tcW w:w="592" w:type="pct"/>
            <w:shd w:val="clear" w:color="auto" w:fill="auto"/>
            <w:vAlign w:val="center"/>
            <w:hideMark/>
          </w:tcPr>
          <w:p w14:paraId="63673485" w14:textId="77777777" w:rsidR="004019ED" w:rsidRPr="00BA61DA" w:rsidRDefault="004019ED" w:rsidP="00BA61DA">
            <w:pPr>
              <w:contextualSpacing/>
              <w:jc w:val="center"/>
              <w:rPr>
                <w:sz w:val="22"/>
                <w:szCs w:val="22"/>
              </w:rPr>
            </w:pPr>
            <w:r w:rsidRPr="00BA61DA">
              <w:rPr>
                <w:sz w:val="22"/>
                <w:szCs w:val="22"/>
              </w:rPr>
              <w:t>64.95</w:t>
            </w:r>
          </w:p>
        </w:tc>
      </w:tr>
      <w:tr w:rsidR="004019ED" w:rsidRPr="00BA61DA" w14:paraId="6BE45CEC" w14:textId="77777777" w:rsidTr="006C45D6">
        <w:trPr>
          <w:trHeight w:val="20"/>
        </w:trPr>
        <w:tc>
          <w:tcPr>
            <w:tcW w:w="676" w:type="pct"/>
            <w:shd w:val="clear" w:color="auto" w:fill="auto"/>
            <w:vAlign w:val="center"/>
            <w:hideMark/>
          </w:tcPr>
          <w:p w14:paraId="138B173B"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5A06FCB0" w14:textId="36BD1792" w:rsidR="004019ED" w:rsidRPr="00BA61DA" w:rsidRDefault="004019ED" w:rsidP="00BA61DA">
            <w:pPr>
              <w:contextualSpacing/>
              <w:jc w:val="center"/>
              <w:rPr>
                <w:sz w:val="22"/>
                <w:szCs w:val="22"/>
              </w:rPr>
            </w:pPr>
          </w:p>
        </w:tc>
        <w:tc>
          <w:tcPr>
            <w:tcW w:w="1172" w:type="pct"/>
            <w:shd w:val="clear" w:color="auto" w:fill="auto"/>
            <w:vAlign w:val="center"/>
            <w:hideMark/>
          </w:tcPr>
          <w:p w14:paraId="5918C600" w14:textId="77777777" w:rsidR="004019ED" w:rsidRPr="00BA61DA" w:rsidRDefault="004019ED" w:rsidP="00BA61DA">
            <w:pPr>
              <w:contextualSpacing/>
              <w:jc w:val="center"/>
              <w:rPr>
                <w:sz w:val="22"/>
                <w:szCs w:val="22"/>
              </w:rPr>
            </w:pPr>
            <w:r w:rsidRPr="00BA61DA">
              <w:rPr>
                <w:sz w:val="22"/>
                <w:szCs w:val="22"/>
              </w:rPr>
              <w:t>ул. Центральная, д.3</w:t>
            </w:r>
          </w:p>
        </w:tc>
        <w:tc>
          <w:tcPr>
            <w:tcW w:w="683" w:type="pct"/>
            <w:shd w:val="clear" w:color="auto" w:fill="auto"/>
            <w:vAlign w:val="center"/>
            <w:hideMark/>
          </w:tcPr>
          <w:p w14:paraId="2670D494"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F168118"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2D635D45" w14:textId="77777777" w:rsidR="004019ED" w:rsidRPr="00BA61DA" w:rsidRDefault="004019ED" w:rsidP="00BA61DA">
            <w:pPr>
              <w:contextualSpacing/>
              <w:jc w:val="center"/>
              <w:rPr>
                <w:sz w:val="22"/>
                <w:szCs w:val="22"/>
              </w:rPr>
            </w:pPr>
            <w:r w:rsidRPr="00BA61DA">
              <w:rPr>
                <w:sz w:val="22"/>
                <w:szCs w:val="22"/>
              </w:rPr>
              <w:t>36.00</w:t>
            </w:r>
          </w:p>
        </w:tc>
      </w:tr>
      <w:tr w:rsidR="004019ED" w:rsidRPr="00BA61DA" w14:paraId="730EF289" w14:textId="77777777" w:rsidTr="006C45D6">
        <w:trPr>
          <w:trHeight w:val="20"/>
        </w:trPr>
        <w:tc>
          <w:tcPr>
            <w:tcW w:w="676" w:type="pct"/>
            <w:shd w:val="clear" w:color="auto" w:fill="auto"/>
            <w:vAlign w:val="center"/>
            <w:hideMark/>
          </w:tcPr>
          <w:p w14:paraId="32CDB2EF"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8565591" w14:textId="6D15336D" w:rsidR="004019ED" w:rsidRPr="00BA61DA" w:rsidRDefault="004019ED" w:rsidP="00BA61DA">
            <w:pPr>
              <w:contextualSpacing/>
              <w:jc w:val="center"/>
              <w:rPr>
                <w:sz w:val="22"/>
                <w:szCs w:val="22"/>
              </w:rPr>
            </w:pPr>
          </w:p>
        </w:tc>
        <w:tc>
          <w:tcPr>
            <w:tcW w:w="1172" w:type="pct"/>
            <w:shd w:val="clear" w:color="auto" w:fill="auto"/>
            <w:vAlign w:val="center"/>
            <w:hideMark/>
          </w:tcPr>
          <w:p w14:paraId="431D4DE1" w14:textId="77777777" w:rsidR="004019ED" w:rsidRPr="00BA61DA" w:rsidRDefault="004019ED" w:rsidP="00BA61DA">
            <w:pPr>
              <w:contextualSpacing/>
              <w:jc w:val="center"/>
              <w:rPr>
                <w:sz w:val="22"/>
                <w:szCs w:val="22"/>
              </w:rPr>
            </w:pPr>
            <w:r w:rsidRPr="00BA61DA">
              <w:rPr>
                <w:sz w:val="22"/>
                <w:szCs w:val="22"/>
              </w:rPr>
              <w:t>ул. Центральная, д.7</w:t>
            </w:r>
          </w:p>
        </w:tc>
        <w:tc>
          <w:tcPr>
            <w:tcW w:w="683" w:type="pct"/>
            <w:shd w:val="clear" w:color="auto" w:fill="auto"/>
            <w:vAlign w:val="center"/>
            <w:hideMark/>
          </w:tcPr>
          <w:p w14:paraId="56417F0A"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64A9EBEA" w14:textId="77777777" w:rsidR="004019ED" w:rsidRPr="00BA61DA" w:rsidRDefault="004019ED" w:rsidP="00BA61DA">
            <w:pPr>
              <w:contextualSpacing/>
              <w:jc w:val="center"/>
              <w:rPr>
                <w:sz w:val="22"/>
                <w:szCs w:val="22"/>
              </w:rPr>
            </w:pPr>
            <w:r w:rsidRPr="00BA61DA">
              <w:rPr>
                <w:sz w:val="22"/>
                <w:szCs w:val="22"/>
              </w:rPr>
              <w:t>0.63</w:t>
            </w:r>
          </w:p>
        </w:tc>
        <w:tc>
          <w:tcPr>
            <w:tcW w:w="592" w:type="pct"/>
            <w:shd w:val="clear" w:color="auto" w:fill="auto"/>
            <w:vAlign w:val="center"/>
            <w:hideMark/>
          </w:tcPr>
          <w:p w14:paraId="65CC5143" w14:textId="77777777" w:rsidR="004019ED" w:rsidRPr="00BA61DA" w:rsidRDefault="004019ED" w:rsidP="00BA61DA">
            <w:pPr>
              <w:contextualSpacing/>
              <w:jc w:val="center"/>
              <w:rPr>
                <w:sz w:val="22"/>
                <w:szCs w:val="22"/>
              </w:rPr>
            </w:pPr>
            <w:r w:rsidRPr="00BA61DA">
              <w:rPr>
                <w:sz w:val="22"/>
                <w:szCs w:val="22"/>
              </w:rPr>
              <w:t>207.00</w:t>
            </w:r>
          </w:p>
        </w:tc>
      </w:tr>
      <w:tr w:rsidR="004019ED" w:rsidRPr="00BA61DA" w14:paraId="4B875FE4" w14:textId="77777777" w:rsidTr="006C45D6">
        <w:trPr>
          <w:trHeight w:val="20"/>
        </w:trPr>
        <w:tc>
          <w:tcPr>
            <w:tcW w:w="676" w:type="pct"/>
            <w:shd w:val="clear" w:color="auto" w:fill="auto"/>
            <w:vAlign w:val="center"/>
            <w:hideMark/>
          </w:tcPr>
          <w:p w14:paraId="1F7B75B8"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5E5FE8BC" w14:textId="0D60091C" w:rsidR="004019ED" w:rsidRPr="00BA61DA" w:rsidRDefault="004019ED" w:rsidP="00BA61DA">
            <w:pPr>
              <w:contextualSpacing/>
              <w:jc w:val="center"/>
              <w:rPr>
                <w:sz w:val="22"/>
                <w:szCs w:val="22"/>
              </w:rPr>
            </w:pPr>
          </w:p>
        </w:tc>
        <w:tc>
          <w:tcPr>
            <w:tcW w:w="1172" w:type="pct"/>
            <w:shd w:val="clear" w:color="auto" w:fill="auto"/>
            <w:vAlign w:val="center"/>
            <w:hideMark/>
          </w:tcPr>
          <w:p w14:paraId="20706CC9" w14:textId="77777777" w:rsidR="004019ED" w:rsidRPr="00BA61DA" w:rsidRDefault="004019ED" w:rsidP="00BA61DA">
            <w:pPr>
              <w:contextualSpacing/>
              <w:jc w:val="center"/>
              <w:rPr>
                <w:sz w:val="22"/>
                <w:szCs w:val="22"/>
              </w:rPr>
            </w:pPr>
            <w:r w:rsidRPr="00BA61DA">
              <w:rPr>
                <w:sz w:val="22"/>
                <w:szCs w:val="22"/>
              </w:rPr>
              <w:t>ул. Центральная, д.8</w:t>
            </w:r>
          </w:p>
        </w:tc>
        <w:tc>
          <w:tcPr>
            <w:tcW w:w="683" w:type="pct"/>
            <w:shd w:val="clear" w:color="auto" w:fill="auto"/>
            <w:vAlign w:val="center"/>
            <w:hideMark/>
          </w:tcPr>
          <w:p w14:paraId="140A117F"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52F3D38" w14:textId="77777777"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14:paraId="004C4432" w14:textId="77777777" w:rsidR="004019ED" w:rsidRPr="00BA61DA" w:rsidRDefault="004019ED" w:rsidP="00BA61DA">
            <w:pPr>
              <w:contextualSpacing/>
              <w:jc w:val="center"/>
              <w:rPr>
                <w:sz w:val="22"/>
                <w:szCs w:val="22"/>
              </w:rPr>
            </w:pPr>
            <w:r w:rsidRPr="00BA61DA">
              <w:rPr>
                <w:sz w:val="22"/>
                <w:szCs w:val="22"/>
              </w:rPr>
              <w:t>78.77</w:t>
            </w:r>
          </w:p>
        </w:tc>
      </w:tr>
      <w:tr w:rsidR="004019ED" w:rsidRPr="00BA61DA" w14:paraId="2F08644B" w14:textId="77777777" w:rsidTr="006C45D6">
        <w:trPr>
          <w:trHeight w:val="20"/>
        </w:trPr>
        <w:tc>
          <w:tcPr>
            <w:tcW w:w="676" w:type="pct"/>
            <w:shd w:val="clear" w:color="auto" w:fill="auto"/>
            <w:vAlign w:val="center"/>
            <w:hideMark/>
          </w:tcPr>
          <w:p w14:paraId="23769C33"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1853195C" w14:textId="0E360238" w:rsidR="004019ED" w:rsidRPr="00BA61DA" w:rsidRDefault="004019ED" w:rsidP="00BA61DA">
            <w:pPr>
              <w:contextualSpacing/>
              <w:jc w:val="center"/>
              <w:rPr>
                <w:sz w:val="22"/>
                <w:szCs w:val="22"/>
              </w:rPr>
            </w:pPr>
          </w:p>
        </w:tc>
        <w:tc>
          <w:tcPr>
            <w:tcW w:w="1172" w:type="pct"/>
            <w:shd w:val="clear" w:color="auto" w:fill="auto"/>
            <w:vAlign w:val="center"/>
            <w:hideMark/>
          </w:tcPr>
          <w:p w14:paraId="4700A72D" w14:textId="77777777" w:rsidR="004019ED" w:rsidRPr="00BA61DA" w:rsidRDefault="004019ED" w:rsidP="00BA61DA">
            <w:pPr>
              <w:contextualSpacing/>
              <w:jc w:val="center"/>
              <w:rPr>
                <w:sz w:val="22"/>
                <w:szCs w:val="22"/>
              </w:rPr>
            </w:pPr>
            <w:r w:rsidRPr="00BA61DA">
              <w:rPr>
                <w:sz w:val="22"/>
                <w:szCs w:val="22"/>
              </w:rPr>
              <w:t>ул. Центральная, д.12</w:t>
            </w:r>
          </w:p>
        </w:tc>
        <w:tc>
          <w:tcPr>
            <w:tcW w:w="683" w:type="pct"/>
            <w:shd w:val="clear" w:color="auto" w:fill="auto"/>
            <w:vAlign w:val="center"/>
            <w:hideMark/>
          </w:tcPr>
          <w:p w14:paraId="7F1A517F"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5C66BEC0" w14:textId="77777777"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14:paraId="6CB0C222" w14:textId="77777777" w:rsidR="004019ED" w:rsidRPr="00BA61DA" w:rsidRDefault="004019ED" w:rsidP="00BA61DA">
            <w:pPr>
              <w:contextualSpacing/>
              <w:jc w:val="center"/>
              <w:rPr>
                <w:sz w:val="22"/>
                <w:szCs w:val="22"/>
              </w:rPr>
            </w:pPr>
            <w:r w:rsidRPr="00BA61DA">
              <w:rPr>
                <w:sz w:val="22"/>
                <w:szCs w:val="22"/>
              </w:rPr>
              <w:t>223.41</w:t>
            </w:r>
          </w:p>
        </w:tc>
      </w:tr>
      <w:tr w:rsidR="004019ED" w:rsidRPr="00BA61DA" w14:paraId="7F6D800D" w14:textId="77777777" w:rsidTr="006C45D6">
        <w:trPr>
          <w:trHeight w:val="20"/>
        </w:trPr>
        <w:tc>
          <w:tcPr>
            <w:tcW w:w="676" w:type="pct"/>
            <w:shd w:val="clear" w:color="auto" w:fill="auto"/>
            <w:vAlign w:val="center"/>
            <w:hideMark/>
          </w:tcPr>
          <w:p w14:paraId="6FFC61B7"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03DACD5" w14:textId="60DD86B8" w:rsidR="004019ED" w:rsidRPr="00BA61DA" w:rsidRDefault="004019ED" w:rsidP="00BA61DA">
            <w:pPr>
              <w:contextualSpacing/>
              <w:jc w:val="center"/>
              <w:rPr>
                <w:sz w:val="22"/>
                <w:szCs w:val="22"/>
              </w:rPr>
            </w:pPr>
          </w:p>
        </w:tc>
        <w:tc>
          <w:tcPr>
            <w:tcW w:w="1172" w:type="pct"/>
            <w:shd w:val="clear" w:color="auto" w:fill="auto"/>
            <w:vAlign w:val="center"/>
            <w:hideMark/>
          </w:tcPr>
          <w:p w14:paraId="191C2AE4" w14:textId="77777777" w:rsidR="004019ED" w:rsidRPr="00BA61DA" w:rsidRDefault="004019ED" w:rsidP="00BA61DA">
            <w:pPr>
              <w:contextualSpacing/>
              <w:jc w:val="center"/>
              <w:rPr>
                <w:sz w:val="22"/>
                <w:szCs w:val="22"/>
              </w:rPr>
            </w:pPr>
            <w:r w:rsidRPr="00BA61DA">
              <w:rPr>
                <w:sz w:val="22"/>
                <w:szCs w:val="22"/>
              </w:rPr>
              <w:t>ул. Центральная, д.16</w:t>
            </w:r>
          </w:p>
        </w:tc>
        <w:tc>
          <w:tcPr>
            <w:tcW w:w="683" w:type="pct"/>
            <w:shd w:val="clear" w:color="auto" w:fill="auto"/>
            <w:vAlign w:val="center"/>
            <w:hideMark/>
          </w:tcPr>
          <w:p w14:paraId="68A6398D"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7100E544" w14:textId="77777777" w:rsidR="004019ED" w:rsidRPr="00BA61DA" w:rsidRDefault="004019ED" w:rsidP="00BA61DA">
            <w:pPr>
              <w:contextualSpacing/>
              <w:jc w:val="center"/>
              <w:rPr>
                <w:sz w:val="22"/>
                <w:szCs w:val="22"/>
              </w:rPr>
            </w:pPr>
            <w:r w:rsidRPr="00BA61DA">
              <w:rPr>
                <w:sz w:val="22"/>
                <w:szCs w:val="22"/>
              </w:rPr>
              <w:t>0.21</w:t>
            </w:r>
          </w:p>
        </w:tc>
        <w:tc>
          <w:tcPr>
            <w:tcW w:w="592" w:type="pct"/>
            <w:shd w:val="clear" w:color="auto" w:fill="auto"/>
            <w:vAlign w:val="center"/>
            <w:hideMark/>
          </w:tcPr>
          <w:p w14:paraId="4A686175" w14:textId="77777777" w:rsidR="004019ED" w:rsidRPr="00BA61DA" w:rsidRDefault="004019ED" w:rsidP="00BA61DA">
            <w:pPr>
              <w:contextualSpacing/>
              <w:jc w:val="center"/>
              <w:rPr>
                <w:sz w:val="22"/>
                <w:szCs w:val="22"/>
              </w:rPr>
            </w:pPr>
            <w:r w:rsidRPr="00BA61DA">
              <w:rPr>
                <w:sz w:val="22"/>
                <w:szCs w:val="22"/>
              </w:rPr>
              <w:t>84.00</w:t>
            </w:r>
          </w:p>
        </w:tc>
      </w:tr>
      <w:tr w:rsidR="004019ED" w:rsidRPr="00BA61DA" w14:paraId="3737B6D0" w14:textId="77777777" w:rsidTr="006C45D6">
        <w:trPr>
          <w:trHeight w:val="20"/>
        </w:trPr>
        <w:tc>
          <w:tcPr>
            <w:tcW w:w="676" w:type="pct"/>
            <w:shd w:val="clear" w:color="auto" w:fill="auto"/>
            <w:vAlign w:val="center"/>
            <w:hideMark/>
          </w:tcPr>
          <w:p w14:paraId="26D66178"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965FE0E" w14:textId="1C0E0002" w:rsidR="004019ED" w:rsidRPr="00BA61DA" w:rsidRDefault="004019ED" w:rsidP="00BA61DA">
            <w:pPr>
              <w:contextualSpacing/>
              <w:jc w:val="center"/>
              <w:rPr>
                <w:sz w:val="22"/>
                <w:szCs w:val="22"/>
              </w:rPr>
            </w:pPr>
          </w:p>
        </w:tc>
        <w:tc>
          <w:tcPr>
            <w:tcW w:w="1172" w:type="pct"/>
            <w:shd w:val="clear" w:color="auto" w:fill="auto"/>
            <w:vAlign w:val="center"/>
            <w:hideMark/>
          </w:tcPr>
          <w:p w14:paraId="28D0212D" w14:textId="77777777" w:rsidR="004019ED" w:rsidRPr="00BA61DA" w:rsidRDefault="004019ED" w:rsidP="00BA61DA">
            <w:pPr>
              <w:contextualSpacing/>
              <w:jc w:val="center"/>
              <w:rPr>
                <w:sz w:val="22"/>
                <w:szCs w:val="22"/>
              </w:rPr>
            </w:pPr>
            <w:r w:rsidRPr="00BA61DA">
              <w:rPr>
                <w:sz w:val="22"/>
                <w:szCs w:val="22"/>
              </w:rPr>
              <w:t>ул. Центральная, д.18</w:t>
            </w:r>
          </w:p>
        </w:tc>
        <w:tc>
          <w:tcPr>
            <w:tcW w:w="683" w:type="pct"/>
            <w:shd w:val="clear" w:color="auto" w:fill="auto"/>
            <w:vAlign w:val="center"/>
            <w:hideMark/>
          </w:tcPr>
          <w:p w14:paraId="539576C4"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408F2FF4" w14:textId="77777777" w:rsidR="004019ED" w:rsidRPr="00BA61DA" w:rsidRDefault="004019ED" w:rsidP="00BA61DA">
            <w:pPr>
              <w:contextualSpacing/>
              <w:jc w:val="center"/>
              <w:rPr>
                <w:sz w:val="22"/>
                <w:szCs w:val="22"/>
              </w:rPr>
            </w:pPr>
            <w:r w:rsidRPr="00BA61DA">
              <w:rPr>
                <w:sz w:val="22"/>
                <w:szCs w:val="22"/>
              </w:rPr>
              <w:t>0.28</w:t>
            </w:r>
          </w:p>
        </w:tc>
        <w:tc>
          <w:tcPr>
            <w:tcW w:w="592" w:type="pct"/>
            <w:shd w:val="clear" w:color="auto" w:fill="auto"/>
            <w:vAlign w:val="center"/>
            <w:hideMark/>
          </w:tcPr>
          <w:p w14:paraId="502F7337" w14:textId="77777777" w:rsidR="004019ED" w:rsidRPr="00BA61DA" w:rsidRDefault="004019ED" w:rsidP="00BA61DA">
            <w:pPr>
              <w:contextualSpacing/>
              <w:jc w:val="center"/>
              <w:rPr>
                <w:sz w:val="22"/>
                <w:szCs w:val="22"/>
              </w:rPr>
            </w:pPr>
            <w:r w:rsidRPr="00BA61DA">
              <w:rPr>
                <w:sz w:val="22"/>
                <w:szCs w:val="22"/>
              </w:rPr>
              <w:t>49.00</w:t>
            </w:r>
          </w:p>
        </w:tc>
      </w:tr>
      <w:tr w:rsidR="004019ED" w:rsidRPr="00BA61DA" w14:paraId="5E0E0410" w14:textId="77777777" w:rsidTr="006C45D6">
        <w:trPr>
          <w:trHeight w:val="20"/>
        </w:trPr>
        <w:tc>
          <w:tcPr>
            <w:tcW w:w="676" w:type="pct"/>
            <w:shd w:val="clear" w:color="auto" w:fill="auto"/>
            <w:vAlign w:val="center"/>
            <w:hideMark/>
          </w:tcPr>
          <w:p w14:paraId="6F6D1CF5"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47FCC336" w14:textId="724BEC41" w:rsidR="004019ED" w:rsidRPr="00BA61DA" w:rsidRDefault="004019ED" w:rsidP="00BA61DA">
            <w:pPr>
              <w:contextualSpacing/>
              <w:jc w:val="center"/>
              <w:rPr>
                <w:sz w:val="22"/>
                <w:szCs w:val="22"/>
              </w:rPr>
            </w:pPr>
          </w:p>
        </w:tc>
        <w:tc>
          <w:tcPr>
            <w:tcW w:w="1172" w:type="pct"/>
            <w:shd w:val="clear" w:color="auto" w:fill="auto"/>
            <w:vAlign w:val="center"/>
            <w:hideMark/>
          </w:tcPr>
          <w:p w14:paraId="46D9D126" w14:textId="77777777" w:rsidR="004019ED" w:rsidRPr="00BA61DA" w:rsidRDefault="004019ED" w:rsidP="00BA61DA">
            <w:pPr>
              <w:contextualSpacing/>
              <w:jc w:val="center"/>
              <w:rPr>
                <w:sz w:val="22"/>
                <w:szCs w:val="22"/>
              </w:rPr>
            </w:pPr>
            <w:r w:rsidRPr="00BA61DA">
              <w:rPr>
                <w:sz w:val="22"/>
                <w:szCs w:val="22"/>
              </w:rPr>
              <w:t>ул. 3-ий тупик, д.1</w:t>
            </w:r>
          </w:p>
        </w:tc>
        <w:tc>
          <w:tcPr>
            <w:tcW w:w="683" w:type="pct"/>
            <w:shd w:val="clear" w:color="auto" w:fill="auto"/>
            <w:vAlign w:val="center"/>
            <w:hideMark/>
          </w:tcPr>
          <w:p w14:paraId="2D39732D"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100CE569"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59C9A005" w14:textId="77777777" w:rsidR="004019ED" w:rsidRPr="00BA61DA" w:rsidRDefault="004019ED" w:rsidP="00BA61DA">
            <w:pPr>
              <w:contextualSpacing/>
              <w:jc w:val="center"/>
              <w:rPr>
                <w:sz w:val="22"/>
                <w:szCs w:val="22"/>
              </w:rPr>
            </w:pPr>
            <w:r w:rsidRPr="00BA61DA">
              <w:rPr>
                <w:sz w:val="22"/>
                <w:szCs w:val="22"/>
              </w:rPr>
              <w:t>70.00</w:t>
            </w:r>
          </w:p>
        </w:tc>
      </w:tr>
      <w:tr w:rsidR="004019ED" w:rsidRPr="00BA61DA" w14:paraId="62BA329E" w14:textId="77777777" w:rsidTr="006C45D6">
        <w:trPr>
          <w:trHeight w:val="20"/>
        </w:trPr>
        <w:tc>
          <w:tcPr>
            <w:tcW w:w="676" w:type="pct"/>
            <w:shd w:val="clear" w:color="auto" w:fill="auto"/>
            <w:vAlign w:val="center"/>
            <w:hideMark/>
          </w:tcPr>
          <w:p w14:paraId="5ABEC209"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6326C682" w14:textId="6587CE88" w:rsidR="004019ED" w:rsidRPr="00BA61DA" w:rsidRDefault="004019ED" w:rsidP="00BA61DA">
            <w:pPr>
              <w:contextualSpacing/>
              <w:jc w:val="center"/>
              <w:rPr>
                <w:sz w:val="22"/>
                <w:szCs w:val="22"/>
              </w:rPr>
            </w:pPr>
          </w:p>
        </w:tc>
        <w:tc>
          <w:tcPr>
            <w:tcW w:w="1172" w:type="pct"/>
            <w:shd w:val="clear" w:color="auto" w:fill="auto"/>
            <w:vAlign w:val="center"/>
            <w:hideMark/>
          </w:tcPr>
          <w:p w14:paraId="619A5100" w14:textId="77777777" w:rsidR="004019ED" w:rsidRPr="00BA61DA" w:rsidRDefault="004019ED" w:rsidP="00BA61DA">
            <w:pPr>
              <w:contextualSpacing/>
              <w:jc w:val="center"/>
              <w:rPr>
                <w:sz w:val="22"/>
                <w:szCs w:val="22"/>
              </w:rPr>
            </w:pPr>
            <w:r w:rsidRPr="00BA61DA">
              <w:rPr>
                <w:sz w:val="22"/>
                <w:szCs w:val="22"/>
              </w:rPr>
              <w:t>ул. 3-ий тупик, д.2</w:t>
            </w:r>
          </w:p>
        </w:tc>
        <w:tc>
          <w:tcPr>
            <w:tcW w:w="683" w:type="pct"/>
            <w:shd w:val="clear" w:color="auto" w:fill="auto"/>
            <w:vAlign w:val="center"/>
            <w:hideMark/>
          </w:tcPr>
          <w:p w14:paraId="78225CCA"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B0B18B9"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33C04115" w14:textId="77777777" w:rsidR="004019ED" w:rsidRPr="00BA61DA" w:rsidRDefault="004019ED" w:rsidP="00BA61DA">
            <w:pPr>
              <w:contextualSpacing/>
              <w:jc w:val="center"/>
              <w:rPr>
                <w:sz w:val="22"/>
                <w:szCs w:val="22"/>
              </w:rPr>
            </w:pPr>
            <w:r w:rsidRPr="00BA61DA">
              <w:rPr>
                <w:sz w:val="22"/>
                <w:szCs w:val="22"/>
              </w:rPr>
              <w:t>187.34</w:t>
            </w:r>
          </w:p>
        </w:tc>
      </w:tr>
      <w:tr w:rsidR="004019ED" w:rsidRPr="00BA61DA" w14:paraId="7BBAD6C5" w14:textId="77777777" w:rsidTr="006C45D6">
        <w:trPr>
          <w:trHeight w:val="20"/>
        </w:trPr>
        <w:tc>
          <w:tcPr>
            <w:tcW w:w="676" w:type="pct"/>
            <w:shd w:val="clear" w:color="auto" w:fill="auto"/>
            <w:vAlign w:val="center"/>
            <w:hideMark/>
          </w:tcPr>
          <w:p w14:paraId="1C34B3DD"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2CE4DE4F" w14:textId="3403EBC1" w:rsidR="004019ED" w:rsidRPr="00BA61DA" w:rsidRDefault="004019ED" w:rsidP="00BA61DA">
            <w:pPr>
              <w:contextualSpacing/>
              <w:jc w:val="center"/>
              <w:rPr>
                <w:sz w:val="22"/>
                <w:szCs w:val="22"/>
              </w:rPr>
            </w:pPr>
          </w:p>
        </w:tc>
        <w:tc>
          <w:tcPr>
            <w:tcW w:w="1172" w:type="pct"/>
            <w:shd w:val="clear" w:color="auto" w:fill="auto"/>
            <w:vAlign w:val="center"/>
            <w:hideMark/>
          </w:tcPr>
          <w:p w14:paraId="633138F1" w14:textId="77777777" w:rsidR="004019ED" w:rsidRPr="00BA61DA" w:rsidRDefault="004019ED" w:rsidP="00BA61DA">
            <w:pPr>
              <w:contextualSpacing/>
              <w:jc w:val="center"/>
              <w:rPr>
                <w:sz w:val="22"/>
                <w:szCs w:val="22"/>
              </w:rPr>
            </w:pPr>
            <w:r w:rsidRPr="00BA61DA">
              <w:rPr>
                <w:sz w:val="22"/>
                <w:szCs w:val="22"/>
              </w:rPr>
              <w:t>ул. 3-ий тупик, д.3</w:t>
            </w:r>
          </w:p>
        </w:tc>
        <w:tc>
          <w:tcPr>
            <w:tcW w:w="683" w:type="pct"/>
            <w:shd w:val="clear" w:color="auto" w:fill="auto"/>
            <w:vAlign w:val="center"/>
            <w:hideMark/>
          </w:tcPr>
          <w:p w14:paraId="726250E3"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06BDFC5B"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4186EC5A" w14:textId="77777777" w:rsidR="004019ED" w:rsidRPr="00BA61DA" w:rsidRDefault="004019ED" w:rsidP="00BA61DA">
            <w:pPr>
              <w:contextualSpacing/>
              <w:jc w:val="center"/>
              <w:rPr>
                <w:sz w:val="22"/>
                <w:szCs w:val="22"/>
              </w:rPr>
            </w:pPr>
            <w:r w:rsidRPr="00BA61DA">
              <w:rPr>
                <w:sz w:val="22"/>
                <w:szCs w:val="22"/>
              </w:rPr>
              <w:t>191.00</w:t>
            </w:r>
          </w:p>
        </w:tc>
      </w:tr>
      <w:tr w:rsidR="004019ED" w:rsidRPr="00BA61DA" w14:paraId="1684EC68" w14:textId="77777777" w:rsidTr="006C45D6">
        <w:trPr>
          <w:trHeight w:val="20"/>
        </w:trPr>
        <w:tc>
          <w:tcPr>
            <w:tcW w:w="676" w:type="pct"/>
            <w:shd w:val="clear" w:color="auto" w:fill="auto"/>
            <w:vAlign w:val="center"/>
            <w:hideMark/>
          </w:tcPr>
          <w:p w14:paraId="49CE4378" w14:textId="77777777" w:rsidR="004019ED" w:rsidRPr="00BA61DA" w:rsidRDefault="004019ED" w:rsidP="00BA61DA">
            <w:pPr>
              <w:contextualSpacing/>
              <w:jc w:val="center"/>
              <w:rPr>
                <w:sz w:val="22"/>
                <w:szCs w:val="22"/>
              </w:rPr>
            </w:pPr>
            <w:r w:rsidRPr="00BA61DA">
              <w:rPr>
                <w:sz w:val="22"/>
                <w:szCs w:val="22"/>
              </w:rPr>
              <w:lastRenderedPageBreak/>
              <w:t>деревня Лесколово</w:t>
            </w:r>
          </w:p>
        </w:tc>
        <w:tc>
          <w:tcPr>
            <w:tcW w:w="993" w:type="pct"/>
            <w:shd w:val="clear" w:color="auto" w:fill="auto"/>
            <w:vAlign w:val="center"/>
            <w:hideMark/>
          </w:tcPr>
          <w:p w14:paraId="08FF2ED6" w14:textId="01FF9E6E" w:rsidR="004019ED" w:rsidRPr="00BA61DA" w:rsidRDefault="004019ED" w:rsidP="00BA61DA">
            <w:pPr>
              <w:contextualSpacing/>
              <w:jc w:val="center"/>
              <w:rPr>
                <w:sz w:val="22"/>
                <w:szCs w:val="22"/>
              </w:rPr>
            </w:pPr>
          </w:p>
        </w:tc>
        <w:tc>
          <w:tcPr>
            <w:tcW w:w="1172" w:type="pct"/>
            <w:shd w:val="clear" w:color="auto" w:fill="auto"/>
            <w:vAlign w:val="center"/>
            <w:hideMark/>
          </w:tcPr>
          <w:p w14:paraId="40B46BDC" w14:textId="77777777" w:rsidR="004019ED" w:rsidRPr="00BA61DA" w:rsidRDefault="004019ED" w:rsidP="00BA61DA">
            <w:pPr>
              <w:contextualSpacing/>
              <w:jc w:val="center"/>
              <w:rPr>
                <w:sz w:val="22"/>
                <w:szCs w:val="22"/>
              </w:rPr>
            </w:pPr>
            <w:r w:rsidRPr="00BA61DA">
              <w:rPr>
                <w:sz w:val="22"/>
                <w:szCs w:val="22"/>
              </w:rPr>
              <w:t>ул. 3-ий тупик, д.6</w:t>
            </w:r>
          </w:p>
        </w:tc>
        <w:tc>
          <w:tcPr>
            <w:tcW w:w="683" w:type="pct"/>
            <w:shd w:val="clear" w:color="auto" w:fill="auto"/>
            <w:vAlign w:val="center"/>
            <w:hideMark/>
          </w:tcPr>
          <w:p w14:paraId="649A9F87"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25032A21"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0573F8C7" w14:textId="77777777" w:rsidR="004019ED" w:rsidRPr="00BA61DA" w:rsidRDefault="004019ED" w:rsidP="00BA61DA">
            <w:pPr>
              <w:contextualSpacing/>
              <w:jc w:val="center"/>
              <w:rPr>
                <w:sz w:val="22"/>
                <w:szCs w:val="22"/>
              </w:rPr>
            </w:pPr>
            <w:r w:rsidRPr="00BA61DA">
              <w:rPr>
                <w:sz w:val="22"/>
                <w:szCs w:val="22"/>
              </w:rPr>
              <w:t>85.00</w:t>
            </w:r>
          </w:p>
        </w:tc>
      </w:tr>
      <w:tr w:rsidR="004019ED" w:rsidRPr="00BA61DA" w14:paraId="76B88279" w14:textId="77777777" w:rsidTr="006C45D6">
        <w:trPr>
          <w:trHeight w:val="20"/>
        </w:trPr>
        <w:tc>
          <w:tcPr>
            <w:tcW w:w="676" w:type="pct"/>
            <w:shd w:val="clear" w:color="auto" w:fill="auto"/>
            <w:vAlign w:val="center"/>
            <w:hideMark/>
          </w:tcPr>
          <w:p w14:paraId="046E1991" w14:textId="77777777"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14:paraId="0ED7839B" w14:textId="7F2575AD" w:rsidR="004019ED" w:rsidRPr="00BA61DA" w:rsidRDefault="004019ED" w:rsidP="00BA61DA">
            <w:pPr>
              <w:contextualSpacing/>
              <w:jc w:val="center"/>
              <w:rPr>
                <w:sz w:val="22"/>
                <w:szCs w:val="22"/>
              </w:rPr>
            </w:pPr>
          </w:p>
        </w:tc>
        <w:tc>
          <w:tcPr>
            <w:tcW w:w="1172" w:type="pct"/>
            <w:shd w:val="clear" w:color="auto" w:fill="auto"/>
            <w:vAlign w:val="center"/>
            <w:hideMark/>
          </w:tcPr>
          <w:p w14:paraId="7CE0800F" w14:textId="77777777" w:rsidR="004019ED" w:rsidRPr="00BA61DA" w:rsidRDefault="004019ED" w:rsidP="00BA61DA">
            <w:pPr>
              <w:contextualSpacing/>
              <w:jc w:val="center"/>
              <w:rPr>
                <w:sz w:val="22"/>
                <w:szCs w:val="22"/>
              </w:rPr>
            </w:pPr>
            <w:r w:rsidRPr="00BA61DA">
              <w:rPr>
                <w:sz w:val="22"/>
                <w:szCs w:val="22"/>
              </w:rPr>
              <w:t>ул. 1-й тупик, д.5</w:t>
            </w:r>
          </w:p>
        </w:tc>
        <w:tc>
          <w:tcPr>
            <w:tcW w:w="683" w:type="pct"/>
            <w:shd w:val="clear" w:color="auto" w:fill="auto"/>
            <w:vAlign w:val="center"/>
            <w:hideMark/>
          </w:tcPr>
          <w:p w14:paraId="4B9DCCD7" w14:textId="77777777"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14:paraId="3C32FE9F" w14:textId="77777777"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14:paraId="0B5EFF98" w14:textId="77777777" w:rsidR="004019ED" w:rsidRPr="00BA61DA" w:rsidRDefault="004019ED" w:rsidP="00BA61DA">
            <w:pPr>
              <w:contextualSpacing/>
              <w:jc w:val="center"/>
              <w:rPr>
                <w:sz w:val="22"/>
                <w:szCs w:val="22"/>
              </w:rPr>
            </w:pPr>
            <w:r w:rsidRPr="00BA61DA">
              <w:rPr>
                <w:sz w:val="22"/>
                <w:szCs w:val="22"/>
              </w:rPr>
              <w:t>15.11</w:t>
            </w:r>
          </w:p>
        </w:tc>
      </w:tr>
    </w:tbl>
    <w:p w14:paraId="238F124F" w14:textId="77777777" w:rsidR="00BA61DA" w:rsidRDefault="00BA61DA" w:rsidP="004A498B">
      <w:pPr>
        <w:spacing w:before="120" w:line="360" w:lineRule="auto"/>
        <w:ind w:firstLine="851"/>
        <w:jc w:val="both"/>
        <w:rPr>
          <w:sz w:val="28"/>
          <w:szCs w:val="28"/>
        </w:rPr>
      </w:pPr>
    </w:p>
    <w:p w14:paraId="1DA18340" w14:textId="77777777" w:rsidR="00BA61DA" w:rsidRDefault="00BA61DA" w:rsidP="004A498B">
      <w:pPr>
        <w:spacing w:before="120" w:line="360" w:lineRule="auto"/>
        <w:ind w:firstLine="851"/>
        <w:jc w:val="both"/>
        <w:rPr>
          <w:sz w:val="28"/>
          <w:szCs w:val="28"/>
        </w:rPr>
        <w:sectPr w:rsidR="00BA61DA" w:rsidSect="00FB21FF">
          <w:pgSz w:w="16840" w:h="11907" w:orient="landscape" w:code="9"/>
          <w:pgMar w:top="1134" w:right="851" w:bottom="1134" w:left="1418" w:header="709" w:footer="709" w:gutter="0"/>
          <w:cols w:space="708"/>
          <w:docGrid w:linePitch="360"/>
        </w:sectPr>
      </w:pPr>
    </w:p>
    <w:p w14:paraId="1DC1ECAB" w14:textId="47CF07D1" w:rsidR="00505E58" w:rsidRPr="00DC1DFC" w:rsidRDefault="00505E58" w:rsidP="00BD1425">
      <w:pPr>
        <w:spacing w:before="120" w:line="360" w:lineRule="auto"/>
        <w:ind w:firstLine="709"/>
        <w:jc w:val="both"/>
        <w:rPr>
          <w:sz w:val="28"/>
          <w:szCs w:val="28"/>
        </w:rPr>
      </w:pPr>
      <w:r w:rsidRPr="00DC1DFC">
        <w:rPr>
          <w:sz w:val="28"/>
          <w:szCs w:val="28"/>
        </w:rPr>
        <w:lastRenderedPageBreak/>
        <w:t>Объем подъема воды со скважин фактически продиктован потребностью объемов воды на реализацию (полезный отпуск) и расходов воды на технологические нужды.</w:t>
      </w:r>
    </w:p>
    <w:p w14:paraId="33A10F73" w14:textId="77777777" w:rsidR="00505E58" w:rsidRPr="00DC1DFC" w:rsidRDefault="00505E58" w:rsidP="00BD1425">
      <w:pPr>
        <w:spacing w:line="360" w:lineRule="auto"/>
        <w:ind w:firstLine="709"/>
        <w:contextualSpacing/>
        <w:jc w:val="both"/>
        <w:rPr>
          <w:sz w:val="28"/>
          <w:szCs w:val="28"/>
        </w:rPr>
      </w:pPr>
      <w:r w:rsidRPr="00DC1DFC">
        <w:rPr>
          <w:sz w:val="28"/>
          <w:szCs w:val="28"/>
        </w:rPr>
        <w:t>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14:paraId="44DA7283" w14:textId="77777777" w:rsidR="00505E58" w:rsidRPr="00DC1DFC" w:rsidRDefault="00505E58" w:rsidP="00BD1425">
      <w:pPr>
        <w:spacing w:line="360" w:lineRule="auto"/>
        <w:ind w:firstLine="709"/>
        <w:contextualSpacing/>
        <w:jc w:val="both"/>
        <w:rPr>
          <w:sz w:val="28"/>
          <w:szCs w:val="28"/>
        </w:rPr>
      </w:pPr>
      <w:r w:rsidRPr="00DC1DFC">
        <w:rPr>
          <w:sz w:val="28"/>
          <w:szCs w:val="28"/>
        </w:rPr>
        <w:t>Неучтенные и неустранимые расходы и потери из водопроводных сетей можно разделить:</w:t>
      </w:r>
    </w:p>
    <w:p w14:paraId="0B67ED3A" w14:textId="77777777" w:rsidR="00505E58" w:rsidRPr="00DC1DFC" w:rsidRDefault="00505E58" w:rsidP="00C8762B">
      <w:pPr>
        <w:pStyle w:val="af4"/>
        <w:numPr>
          <w:ilvl w:val="0"/>
          <w:numId w:val="47"/>
        </w:numPr>
        <w:tabs>
          <w:tab w:val="left" w:pos="1134"/>
        </w:tabs>
        <w:spacing w:after="0" w:line="360" w:lineRule="auto"/>
        <w:ind w:left="0" w:firstLine="709"/>
        <w:rPr>
          <w:sz w:val="28"/>
          <w:szCs w:val="28"/>
        </w:rPr>
      </w:pPr>
      <w:r w:rsidRPr="00DC1DFC">
        <w:rPr>
          <w:sz w:val="28"/>
          <w:szCs w:val="28"/>
        </w:rPr>
        <w:t>полезные расходы:</w:t>
      </w:r>
    </w:p>
    <w:p w14:paraId="2D04712F" w14:textId="77777777" w:rsidR="00505E58" w:rsidRPr="00DC1DFC" w:rsidRDefault="00505E58" w:rsidP="00C8762B">
      <w:pPr>
        <w:pStyle w:val="af4"/>
        <w:numPr>
          <w:ilvl w:val="0"/>
          <w:numId w:val="47"/>
        </w:numPr>
        <w:tabs>
          <w:tab w:val="left" w:pos="1134"/>
        </w:tabs>
        <w:spacing w:after="0" w:line="360" w:lineRule="auto"/>
        <w:ind w:left="0" w:firstLine="709"/>
        <w:rPr>
          <w:sz w:val="28"/>
          <w:szCs w:val="28"/>
        </w:rPr>
      </w:pPr>
      <w:r w:rsidRPr="00DC1DFC">
        <w:rPr>
          <w:sz w:val="28"/>
          <w:szCs w:val="28"/>
        </w:rPr>
        <w:t>расходы на технологические нужды водопроводных сетей, в том числе:</w:t>
      </w:r>
    </w:p>
    <w:p w14:paraId="1E76EADF" w14:textId="77777777" w:rsidR="00505E58" w:rsidRPr="00DC1DFC" w:rsidRDefault="00505E58" w:rsidP="00C8762B">
      <w:pPr>
        <w:pStyle w:val="af4"/>
        <w:numPr>
          <w:ilvl w:val="0"/>
          <w:numId w:val="49"/>
        </w:numPr>
        <w:tabs>
          <w:tab w:val="left" w:pos="567"/>
        </w:tabs>
        <w:spacing w:after="0" w:line="360" w:lineRule="auto"/>
        <w:ind w:left="284" w:firstLine="0"/>
        <w:rPr>
          <w:sz w:val="28"/>
          <w:szCs w:val="28"/>
        </w:rPr>
      </w:pPr>
      <w:r w:rsidRPr="00DC1DFC">
        <w:rPr>
          <w:sz w:val="28"/>
          <w:szCs w:val="28"/>
        </w:rPr>
        <w:t>чистка резервуаров;</w:t>
      </w:r>
    </w:p>
    <w:p w14:paraId="531D3BD6" w14:textId="77777777" w:rsidR="00505E58" w:rsidRPr="00DC1DFC" w:rsidRDefault="00505E58" w:rsidP="00C8762B">
      <w:pPr>
        <w:pStyle w:val="af4"/>
        <w:numPr>
          <w:ilvl w:val="0"/>
          <w:numId w:val="49"/>
        </w:numPr>
        <w:tabs>
          <w:tab w:val="left" w:pos="567"/>
        </w:tabs>
        <w:spacing w:after="0" w:line="360" w:lineRule="auto"/>
        <w:ind w:left="284" w:firstLine="0"/>
        <w:rPr>
          <w:sz w:val="28"/>
          <w:szCs w:val="28"/>
        </w:rPr>
      </w:pPr>
      <w:r w:rsidRPr="00DC1DFC">
        <w:rPr>
          <w:sz w:val="28"/>
          <w:szCs w:val="28"/>
        </w:rPr>
        <w:t>промывка тупиковых сетей;</w:t>
      </w:r>
    </w:p>
    <w:p w14:paraId="238D5DE1" w14:textId="77777777" w:rsidR="00505E58" w:rsidRPr="00DC1DFC" w:rsidRDefault="00505E58" w:rsidP="00C8762B">
      <w:pPr>
        <w:pStyle w:val="af4"/>
        <w:numPr>
          <w:ilvl w:val="0"/>
          <w:numId w:val="49"/>
        </w:numPr>
        <w:tabs>
          <w:tab w:val="left" w:pos="567"/>
        </w:tabs>
        <w:spacing w:after="0" w:line="360" w:lineRule="auto"/>
        <w:ind w:left="284" w:firstLine="0"/>
        <w:rPr>
          <w:sz w:val="28"/>
          <w:szCs w:val="28"/>
        </w:rPr>
      </w:pPr>
      <w:r w:rsidRPr="00DC1DFC">
        <w:rPr>
          <w:sz w:val="28"/>
          <w:szCs w:val="28"/>
        </w:rPr>
        <w:t>на дезинфекцию, промывку после устранения аварий, плановых замен;</w:t>
      </w:r>
    </w:p>
    <w:p w14:paraId="0157521D" w14:textId="77777777" w:rsidR="00505E58" w:rsidRPr="00DC1DFC" w:rsidRDefault="00505E58" w:rsidP="00C8762B">
      <w:pPr>
        <w:pStyle w:val="af4"/>
        <w:numPr>
          <w:ilvl w:val="0"/>
          <w:numId w:val="49"/>
        </w:numPr>
        <w:tabs>
          <w:tab w:val="left" w:pos="567"/>
        </w:tabs>
        <w:spacing w:after="0" w:line="360" w:lineRule="auto"/>
        <w:ind w:left="284" w:firstLine="0"/>
        <w:rPr>
          <w:sz w:val="28"/>
          <w:szCs w:val="28"/>
        </w:rPr>
      </w:pPr>
      <w:r w:rsidRPr="00DC1DFC">
        <w:rPr>
          <w:sz w:val="28"/>
          <w:szCs w:val="28"/>
        </w:rPr>
        <w:t>расходы на ежегодные профилактические ремонтные работы, промывки;</w:t>
      </w:r>
    </w:p>
    <w:p w14:paraId="0DF5E00E" w14:textId="77777777" w:rsidR="00505E58" w:rsidRPr="00DC1DFC" w:rsidRDefault="00505E58" w:rsidP="00C8762B">
      <w:pPr>
        <w:pStyle w:val="af4"/>
        <w:numPr>
          <w:ilvl w:val="0"/>
          <w:numId w:val="49"/>
        </w:numPr>
        <w:tabs>
          <w:tab w:val="left" w:pos="567"/>
        </w:tabs>
        <w:spacing w:after="0" w:line="360" w:lineRule="auto"/>
        <w:ind w:left="284" w:firstLine="0"/>
        <w:rPr>
          <w:sz w:val="28"/>
          <w:szCs w:val="28"/>
        </w:rPr>
      </w:pPr>
      <w:r w:rsidRPr="00DC1DFC">
        <w:rPr>
          <w:sz w:val="28"/>
          <w:szCs w:val="28"/>
        </w:rPr>
        <w:t>промывка канализационных сетей;</w:t>
      </w:r>
    </w:p>
    <w:p w14:paraId="2CA1316F" w14:textId="77777777" w:rsidR="00505E58" w:rsidRPr="00DC1DFC" w:rsidRDefault="00505E58" w:rsidP="00C8762B">
      <w:pPr>
        <w:pStyle w:val="af4"/>
        <w:numPr>
          <w:ilvl w:val="0"/>
          <w:numId w:val="49"/>
        </w:numPr>
        <w:tabs>
          <w:tab w:val="left" w:pos="567"/>
        </w:tabs>
        <w:spacing w:after="0" w:line="360" w:lineRule="auto"/>
        <w:ind w:left="284" w:firstLine="0"/>
        <w:rPr>
          <w:sz w:val="28"/>
          <w:szCs w:val="28"/>
        </w:rPr>
      </w:pPr>
      <w:r w:rsidRPr="00DC1DFC">
        <w:rPr>
          <w:sz w:val="28"/>
          <w:szCs w:val="28"/>
        </w:rPr>
        <w:t>тушение пожаров;</w:t>
      </w:r>
    </w:p>
    <w:p w14:paraId="3EF24514" w14:textId="77777777" w:rsidR="00505E58" w:rsidRPr="00DC1DFC" w:rsidRDefault="00505E58" w:rsidP="00C8762B">
      <w:pPr>
        <w:pStyle w:val="af4"/>
        <w:numPr>
          <w:ilvl w:val="0"/>
          <w:numId w:val="49"/>
        </w:numPr>
        <w:tabs>
          <w:tab w:val="left" w:pos="567"/>
        </w:tabs>
        <w:spacing w:after="0" w:line="360" w:lineRule="auto"/>
        <w:ind w:left="284" w:firstLine="0"/>
        <w:rPr>
          <w:sz w:val="28"/>
          <w:szCs w:val="28"/>
        </w:rPr>
      </w:pPr>
      <w:r w:rsidRPr="00DC1DFC">
        <w:rPr>
          <w:sz w:val="28"/>
          <w:szCs w:val="28"/>
        </w:rPr>
        <w:t>испытание пожарных гидрантов.</w:t>
      </w:r>
    </w:p>
    <w:p w14:paraId="6F50F8FA" w14:textId="77777777" w:rsidR="00505E58" w:rsidRPr="00DC1DFC" w:rsidRDefault="00505E58" w:rsidP="00C8762B">
      <w:pPr>
        <w:pStyle w:val="af4"/>
        <w:numPr>
          <w:ilvl w:val="0"/>
          <w:numId w:val="47"/>
        </w:numPr>
        <w:tabs>
          <w:tab w:val="left" w:pos="1134"/>
        </w:tabs>
        <w:spacing w:after="0" w:line="360" w:lineRule="auto"/>
        <w:ind w:left="0" w:firstLine="709"/>
        <w:rPr>
          <w:sz w:val="28"/>
          <w:szCs w:val="28"/>
        </w:rPr>
      </w:pPr>
      <w:r w:rsidRPr="00DC1DFC">
        <w:rPr>
          <w:sz w:val="28"/>
          <w:szCs w:val="28"/>
        </w:rPr>
        <w:t>организационно-учетные расходы, в том числе:</w:t>
      </w:r>
    </w:p>
    <w:p w14:paraId="106C75C6" w14:textId="77777777" w:rsidR="00505E58" w:rsidRPr="00DC1DFC" w:rsidRDefault="00505E58" w:rsidP="00C8762B">
      <w:pPr>
        <w:pStyle w:val="af4"/>
        <w:numPr>
          <w:ilvl w:val="0"/>
          <w:numId w:val="48"/>
        </w:numPr>
        <w:tabs>
          <w:tab w:val="left" w:pos="567"/>
        </w:tabs>
        <w:spacing w:after="0" w:line="360" w:lineRule="auto"/>
        <w:ind w:left="284" w:firstLine="0"/>
        <w:rPr>
          <w:sz w:val="28"/>
          <w:szCs w:val="28"/>
        </w:rPr>
      </w:pPr>
      <w:r w:rsidRPr="00DC1DFC">
        <w:rPr>
          <w:sz w:val="28"/>
          <w:szCs w:val="28"/>
        </w:rPr>
        <w:t>не зарегистрированные средствами измерения;</w:t>
      </w:r>
    </w:p>
    <w:p w14:paraId="2BEEF696" w14:textId="77777777" w:rsidR="00505E58" w:rsidRPr="00DC1DFC" w:rsidRDefault="00505E58" w:rsidP="00C8762B">
      <w:pPr>
        <w:pStyle w:val="af4"/>
        <w:numPr>
          <w:ilvl w:val="0"/>
          <w:numId w:val="48"/>
        </w:numPr>
        <w:tabs>
          <w:tab w:val="left" w:pos="567"/>
        </w:tabs>
        <w:spacing w:after="0" w:line="360" w:lineRule="auto"/>
        <w:ind w:left="284" w:firstLine="0"/>
        <w:rPr>
          <w:sz w:val="28"/>
          <w:szCs w:val="28"/>
        </w:rPr>
      </w:pPr>
      <w:r w:rsidRPr="00DC1DFC">
        <w:rPr>
          <w:sz w:val="28"/>
          <w:szCs w:val="28"/>
        </w:rPr>
        <w:t>не учтенные из-за погрешности средств измерения у абонентов;</w:t>
      </w:r>
    </w:p>
    <w:p w14:paraId="0976A12D" w14:textId="77777777" w:rsidR="00505E58" w:rsidRPr="00DC1DFC" w:rsidRDefault="00505E58" w:rsidP="00C8762B">
      <w:pPr>
        <w:pStyle w:val="af4"/>
        <w:numPr>
          <w:ilvl w:val="0"/>
          <w:numId w:val="48"/>
        </w:numPr>
        <w:tabs>
          <w:tab w:val="left" w:pos="567"/>
        </w:tabs>
        <w:spacing w:after="0" w:line="360" w:lineRule="auto"/>
        <w:ind w:left="284" w:firstLine="0"/>
        <w:rPr>
          <w:sz w:val="28"/>
          <w:szCs w:val="28"/>
        </w:rPr>
      </w:pPr>
      <w:r w:rsidRPr="00DC1DFC">
        <w:rPr>
          <w:sz w:val="28"/>
          <w:szCs w:val="28"/>
        </w:rPr>
        <w:t>не зарегистрированные средствами измерения квартирных водомеров;</w:t>
      </w:r>
    </w:p>
    <w:p w14:paraId="2711F62B" w14:textId="77777777" w:rsidR="00505E58" w:rsidRPr="00DC1DFC" w:rsidRDefault="00505E58" w:rsidP="00C8762B">
      <w:pPr>
        <w:pStyle w:val="af4"/>
        <w:numPr>
          <w:ilvl w:val="0"/>
          <w:numId w:val="48"/>
        </w:numPr>
        <w:tabs>
          <w:tab w:val="left" w:pos="567"/>
        </w:tabs>
        <w:spacing w:after="0" w:line="360" w:lineRule="auto"/>
        <w:ind w:left="284" w:firstLine="0"/>
        <w:rPr>
          <w:sz w:val="28"/>
          <w:szCs w:val="28"/>
        </w:rPr>
      </w:pPr>
      <w:r w:rsidRPr="00DC1DFC">
        <w:rPr>
          <w:sz w:val="28"/>
          <w:szCs w:val="28"/>
        </w:rPr>
        <w:t>не учтенные из-за погрешности средств измерения ВНС подъема;</w:t>
      </w:r>
    </w:p>
    <w:p w14:paraId="771D99A6" w14:textId="1DB41BE1" w:rsidR="00505E58" w:rsidRPr="00DC1DFC" w:rsidRDefault="00505E58" w:rsidP="00C8762B">
      <w:pPr>
        <w:pStyle w:val="af4"/>
        <w:numPr>
          <w:ilvl w:val="0"/>
          <w:numId w:val="48"/>
        </w:numPr>
        <w:tabs>
          <w:tab w:val="left" w:pos="567"/>
        </w:tabs>
        <w:spacing w:after="0" w:line="360" w:lineRule="auto"/>
        <w:ind w:left="284" w:firstLine="0"/>
        <w:rPr>
          <w:sz w:val="28"/>
          <w:szCs w:val="28"/>
        </w:rPr>
      </w:pPr>
      <w:r w:rsidRPr="00DC1DFC">
        <w:rPr>
          <w:sz w:val="28"/>
          <w:szCs w:val="28"/>
        </w:rPr>
        <w:t>расходы на хоз</w:t>
      </w:r>
      <w:r w:rsidR="00FF6C77">
        <w:rPr>
          <w:sz w:val="28"/>
          <w:szCs w:val="28"/>
          <w:lang w:val="ru-RU"/>
        </w:rPr>
        <w:t>.-</w:t>
      </w:r>
      <w:r w:rsidRPr="00DC1DFC">
        <w:rPr>
          <w:sz w:val="28"/>
          <w:szCs w:val="28"/>
        </w:rPr>
        <w:t>бытовые нужды.</w:t>
      </w:r>
    </w:p>
    <w:p w14:paraId="459C60D4" w14:textId="77777777" w:rsidR="00505E58" w:rsidRPr="00DC1DFC" w:rsidRDefault="00505E58" w:rsidP="00C8762B">
      <w:pPr>
        <w:pStyle w:val="af4"/>
        <w:numPr>
          <w:ilvl w:val="0"/>
          <w:numId w:val="47"/>
        </w:numPr>
        <w:tabs>
          <w:tab w:val="left" w:pos="1134"/>
        </w:tabs>
        <w:spacing w:after="0" w:line="360" w:lineRule="auto"/>
        <w:ind w:left="0" w:firstLine="709"/>
        <w:rPr>
          <w:sz w:val="28"/>
          <w:szCs w:val="28"/>
        </w:rPr>
      </w:pPr>
      <w:r w:rsidRPr="00DC1DFC">
        <w:rPr>
          <w:sz w:val="28"/>
          <w:szCs w:val="28"/>
        </w:rPr>
        <w:t>потери из водопроводных сетей:</w:t>
      </w:r>
    </w:p>
    <w:p w14:paraId="1B3B71AB" w14:textId="77777777" w:rsidR="00505E58" w:rsidRPr="00DC1DFC" w:rsidRDefault="00505E58" w:rsidP="00C8762B">
      <w:pPr>
        <w:pStyle w:val="af4"/>
        <w:numPr>
          <w:ilvl w:val="0"/>
          <w:numId w:val="47"/>
        </w:numPr>
        <w:tabs>
          <w:tab w:val="left" w:pos="1134"/>
        </w:tabs>
        <w:spacing w:after="0" w:line="360" w:lineRule="auto"/>
        <w:ind w:left="0" w:firstLine="709"/>
        <w:rPr>
          <w:sz w:val="28"/>
          <w:szCs w:val="28"/>
        </w:rPr>
      </w:pPr>
      <w:r w:rsidRPr="00DC1DFC">
        <w:rPr>
          <w:sz w:val="28"/>
          <w:szCs w:val="28"/>
        </w:rPr>
        <w:lastRenderedPageBreak/>
        <w:t>потери из водопроводных сетей в результате аварий;</w:t>
      </w:r>
    </w:p>
    <w:p w14:paraId="52847FFE" w14:textId="77777777" w:rsidR="00505E58" w:rsidRPr="00DC1DFC" w:rsidRDefault="00505E58" w:rsidP="00C8762B">
      <w:pPr>
        <w:pStyle w:val="af4"/>
        <w:numPr>
          <w:ilvl w:val="0"/>
          <w:numId w:val="47"/>
        </w:numPr>
        <w:tabs>
          <w:tab w:val="left" w:pos="1134"/>
        </w:tabs>
        <w:spacing w:after="0" w:line="360" w:lineRule="auto"/>
        <w:ind w:left="0" w:firstLine="709"/>
        <w:rPr>
          <w:sz w:val="28"/>
          <w:szCs w:val="28"/>
        </w:rPr>
      </w:pPr>
      <w:r w:rsidRPr="00DC1DFC">
        <w:rPr>
          <w:sz w:val="28"/>
          <w:szCs w:val="28"/>
        </w:rPr>
        <w:t>скрытые утечки из водопроводных сетей;</w:t>
      </w:r>
    </w:p>
    <w:p w14:paraId="402F0911" w14:textId="77777777" w:rsidR="00505E58" w:rsidRPr="00DC1DFC" w:rsidRDefault="00505E58" w:rsidP="00C8762B">
      <w:pPr>
        <w:pStyle w:val="af4"/>
        <w:numPr>
          <w:ilvl w:val="0"/>
          <w:numId w:val="47"/>
        </w:numPr>
        <w:tabs>
          <w:tab w:val="left" w:pos="1134"/>
        </w:tabs>
        <w:spacing w:after="0" w:line="360" w:lineRule="auto"/>
        <w:ind w:left="0" w:firstLine="709"/>
        <w:rPr>
          <w:sz w:val="28"/>
          <w:szCs w:val="28"/>
        </w:rPr>
      </w:pPr>
      <w:r w:rsidRPr="00DC1DFC">
        <w:rPr>
          <w:sz w:val="28"/>
          <w:szCs w:val="28"/>
        </w:rPr>
        <w:t>утечки из уплотнения сетевой арматуры;</w:t>
      </w:r>
    </w:p>
    <w:p w14:paraId="677BAA30" w14:textId="77777777" w:rsidR="00505E58" w:rsidRPr="00DC1DFC" w:rsidRDefault="00505E58" w:rsidP="00C8762B">
      <w:pPr>
        <w:pStyle w:val="af4"/>
        <w:numPr>
          <w:ilvl w:val="0"/>
          <w:numId w:val="47"/>
        </w:numPr>
        <w:tabs>
          <w:tab w:val="left" w:pos="1134"/>
        </w:tabs>
        <w:spacing w:after="0" w:line="360" w:lineRule="auto"/>
        <w:ind w:left="0" w:firstLine="709"/>
        <w:rPr>
          <w:sz w:val="28"/>
          <w:szCs w:val="28"/>
        </w:rPr>
      </w:pPr>
      <w:r w:rsidRPr="00DC1DFC">
        <w:rPr>
          <w:sz w:val="28"/>
          <w:szCs w:val="28"/>
        </w:rPr>
        <w:t>утечки через водопроводные колонки;</w:t>
      </w:r>
    </w:p>
    <w:p w14:paraId="0E3CEB8D" w14:textId="77777777" w:rsidR="00505E58" w:rsidRPr="00DC1DFC" w:rsidRDefault="00505E58" w:rsidP="00C8762B">
      <w:pPr>
        <w:pStyle w:val="af4"/>
        <w:numPr>
          <w:ilvl w:val="0"/>
          <w:numId w:val="47"/>
        </w:numPr>
        <w:tabs>
          <w:tab w:val="left" w:pos="1134"/>
        </w:tabs>
        <w:spacing w:after="0" w:line="360" w:lineRule="auto"/>
        <w:ind w:left="0" w:firstLine="709"/>
        <w:rPr>
          <w:sz w:val="28"/>
          <w:szCs w:val="28"/>
        </w:rPr>
      </w:pPr>
      <w:r w:rsidRPr="00DC1DFC">
        <w:rPr>
          <w:sz w:val="28"/>
          <w:szCs w:val="28"/>
        </w:rPr>
        <w:t>расходы на естественную убыль при подаче воды по трубопроводам;</w:t>
      </w:r>
    </w:p>
    <w:p w14:paraId="79374072" w14:textId="17B6C18A" w:rsidR="00505E58" w:rsidRDefault="00505E58" w:rsidP="00C8762B">
      <w:pPr>
        <w:pStyle w:val="af4"/>
        <w:numPr>
          <w:ilvl w:val="0"/>
          <w:numId w:val="47"/>
        </w:numPr>
        <w:tabs>
          <w:tab w:val="left" w:pos="1134"/>
        </w:tabs>
        <w:spacing w:after="0" w:line="360" w:lineRule="auto"/>
        <w:ind w:left="0" w:firstLine="709"/>
        <w:rPr>
          <w:sz w:val="28"/>
          <w:szCs w:val="28"/>
        </w:rPr>
      </w:pPr>
      <w:r w:rsidRPr="00505E58">
        <w:rPr>
          <w:sz w:val="28"/>
          <w:szCs w:val="28"/>
        </w:rPr>
        <w:t>утечки в результате аварий на водопроводных сетях, которые находятся на</w:t>
      </w:r>
      <w:r w:rsidRPr="00BD1425">
        <w:rPr>
          <w:sz w:val="28"/>
          <w:szCs w:val="28"/>
        </w:rPr>
        <w:t xml:space="preserve"> </w:t>
      </w:r>
      <w:r w:rsidRPr="00505E58">
        <w:rPr>
          <w:sz w:val="28"/>
          <w:szCs w:val="28"/>
        </w:rPr>
        <w:t>балансе абонентов до водомерных узлов.</w:t>
      </w:r>
    </w:p>
    <w:p w14:paraId="592B8CB2" w14:textId="77777777" w:rsidR="00AE72E2" w:rsidRPr="00505E58" w:rsidRDefault="00AE72E2" w:rsidP="0072409C">
      <w:pPr>
        <w:pStyle w:val="af4"/>
        <w:tabs>
          <w:tab w:val="left" w:pos="1134"/>
        </w:tabs>
        <w:spacing w:after="0" w:line="360" w:lineRule="auto"/>
        <w:ind w:left="709"/>
        <w:rPr>
          <w:sz w:val="28"/>
          <w:szCs w:val="28"/>
        </w:rPr>
      </w:pPr>
    </w:p>
    <w:p w14:paraId="071CD7BB" w14:textId="6EFF548F" w:rsidR="009B5EAD" w:rsidRPr="006575A7" w:rsidRDefault="001B7A47" w:rsidP="00BC5679">
      <w:pPr>
        <w:pStyle w:val="af4"/>
        <w:numPr>
          <w:ilvl w:val="1"/>
          <w:numId w:val="7"/>
        </w:numPr>
        <w:tabs>
          <w:tab w:val="left" w:pos="426"/>
        </w:tabs>
        <w:spacing w:after="0"/>
        <w:ind w:left="0" w:firstLine="0"/>
        <w:outlineLvl w:val="2"/>
        <w:rPr>
          <w:b/>
          <w:sz w:val="28"/>
          <w:szCs w:val="24"/>
        </w:rPr>
      </w:pPr>
      <w:bookmarkStart w:id="119" w:name="_Toc379894524"/>
      <w:bookmarkStart w:id="120" w:name="_Toc384223034"/>
      <w:bookmarkStart w:id="121" w:name="_Toc387246802"/>
      <w:bookmarkStart w:id="122" w:name="_Toc388948545"/>
      <w:bookmarkStart w:id="123" w:name="_Toc133273480"/>
      <w:r>
        <w:rPr>
          <w:b/>
          <w:sz w:val="28"/>
          <w:szCs w:val="24"/>
          <w:lang w:val="ru-RU"/>
        </w:rPr>
        <w:t>.</w:t>
      </w:r>
      <w:r w:rsidR="00BD277C">
        <w:rPr>
          <w:b/>
          <w:sz w:val="28"/>
          <w:szCs w:val="24"/>
          <w:lang w:val="ru-RU"/>
        </w:rPr>
        <w:t xml:space="preserve"> </w:t>
      </w:r>
      <w:r w:rsidR="009B5EAD" w:rsidRPr="006575A7">
        <w:rPr>
          <w:b/>
          <w:sz w:val="28"/>
          <w:szCs w:val="24"/>
        </w:rPr>
        <w:t>Территориальный баланс подачи</w:t>
      </w:r>
      <w:r w:rsidR="00900C74">
        <w:rPr>
          <w:b/>
          <w:sz w:val="28"/>
          <w:szCs w:val="24"/>
          <w:lang w:val="ru-RU"/>
        </w:rPr>
        <w:t xml:space="preserve"> горячей, питьевой, технической</w:t>
      </w:r>
      <w:r w:rsidR="009B5EAD" w:rsidRPr="006575A7">
        <w:rPr>
          <w:b/>
          <w:sz w:val="28"/>
          <w:szCs w:val="24"/>
        </w:rPr>
        <w:t xml:space="preserve"> воды по </w:t>
      </w:r>
      <w:r w:rsidR="00900C74">
        <w:rPr>
          <w:b/>
          <w:sz w:val="28"/>
          <w:szCs w:val="24"/>
          <w:lang w:val="ru-RU"/>
        </w:rPr>
        <w:t>технологическим зонам водоснабжения</w:t>
      </w:r>
      <w:r w:rsidR="009B5EAD" w:rsidRPr="006575A7">
        <w:rPr>
          <w:b/>
          <w:sz w:val="28"/>
          <w:szCs w:val="24"/>
        </w:rPr>
        <w:t xml:space="preserve"> (годовой и в сутки максимального водопотребления)</w:t>
      </w:r>
      <w:bookmarkEnd w:id="119"/>
      <w:bookmarkEnd w:id="120"/>
      <w:bookmarkEnd w:id="121"/>
      <w:bookmarkEnd w:id="122"/>
      <w:bookmarkEnd w:id="123"/>
    </w:p>
    <w:p w14:paraId="558D13ED" w14:textId="77777777" w:rsidR="00C03653" w:rsidRPr="00C03653" w:rsidRDefault="00C03653" w:rsidP="00BD1425">
      <w:pPr>
        <w:spacing w:before="120" w:line="360" w:lineRule="auto"/>
        <w:ind w:firstLine="709"/>
        <w:jc w:val="both"/>
        <w:rPr>
          <w:sz w:val="28"/>
          <w:szCs w:val="28"/>
        </w:rPr>
      </w:pPr>
      <w:r w:rsidRPr="00C03653">
        <w:rPr>
          <w:sz w:val="28"/>
          <w:szCs w:val="28"/>
        </w:rPr>
        <w:t>Объем потребления водных ресурсов в первую очередь зависит от численности населения проектируемой территории и наличия предприятий, потребляющих водные ресурсы в процессе производства.</w:t>
      </w:r>
    </w:p>
    <w:p w14:paraId="42AA5001" w14:textId="4EE493E5" w:rsidR="00A052BD" w:rsidRDefault="00A052BD" w:rsidP="00BD1425">
      <w:pPr>
        <w:spacing w:line="360" w:lineRule="auto"/>
        <w:ind w:firstLine="709"/>
        <w:jc w:val="both"/>
        <w:rPr>
          <w:sz w:val="28"/>
          <w:szCs w:val="28"/>
        </w:rPr>
      </w:pPr>
      <w:r w:rsidRPr="00A052BD">
        <w:rPr>
          <w:sz w:val="28"/>
          <w:szCs w:val="28"/>
        </w:rPr>
        <w:t>Территориальные балансы представлены в таблицах</w:t>
      </w:r>
      <w:r w:rsidR="00C852B5">
        <w:rPr>
          <w:sz w:val="28"/>
          <w:szCs w:val="28"/>
        </w:rPr>
        <w:t xml:space="preserve"> ниже (</w:t>
      </w:r>
      <w:r w:rsidR="00C852B5">
        <w:rPr>
          <w:sz w:val="28"/>
          <w:szCs w:val="28"/>
        </w:rPr>
        <w:fldChar w:fldCharType="begin"/>
      </w:r>
      <w:r w:rsidR="00C852B5">
        <w:rPr>
          <w:sz w:val="28"/>
          <w:szCs w:val="28"/>
        </w:rPr>
        <w:instrText xml:space="preserve"> REF _Ref133270505 \h </w:instrText>
      </w:r>
      <w:r w:rsidR="00C852B5">
        <w:rPr>
          <w:sz w:val="28"/>
          <w:szCs w:val="28"/>
        </w:rPr>
      </w:r>
      <w:r w:rsidR="00C852B5">
        <w:rPr>
          <w:sz w:val="28"/>
          <w:szCs w:val="28"/>
        </w:rPr>
        <w:fldChar w:fldCharType="separate"/>
      </w:r>
      <w:r w:rsidR="00F37558" w:rsidRPr="00C852B5">
        <w:rPr>
          <w:sz w:val="28"/>
          <w:szCs w:val="28"/>
        </w:rPr>
        <w:t xml:space="preserve">Таблица </w:t>
      </w:r>
      <w:r w:rsidR="00F37558">
        <w:rPr>
          <w:noProof/>
          <w:sz w:val="28"/>
          <w:szCs w:val="28"/>
        </w:rPr>
        <w:t>21</w:t>
      </w:r>
      <w:r w:rsidR="00C852B5">
        <w:rPr>
          <w:sz w:val="28"/>
          <w:szCs w:val="28"/>
        </w:rPr>
        <w:fldChar w:fldCharType="end"/>
      </w:r>
      <w:r w:rsidR="00C852B5">
        <w:rPr>
          <w:sz w:val="28"/>
          <w:szCs w:val="28"/>
        </w:rPr>
        <w:t xml:space="preserve"> - </w:t>
      </w:r>
      <w:r w:rsidR="00C852B5">
        <w:rPr>
          <w:sz w:val="28"/>
          <w:szCs w:val="28"/>
        </w:rPr>
        <w:fldChar w:fldCharType="begin"/>
      </w:r>
      <w:r w:rsidR="00C852B5">
        <w:rPr>
          <w:sz w:val="28"/>
          <w:szCs w:val="28"/>
        </w:rPr>
        <w:instrText xml:space="preserve"> REF _Ref133270511 \h </w:instrText>
      </w:r>
      <w:r w:rsidR="00C852B5">
        <w:rPr>
          <w:sz w:val="28"/>
          <w:szCs w:val="28"/>
        </w:rPr>
      </w:r>
      <w:r w:rsidR="00C852B5">
        <w:rPr>
          <w:sz w:val="28"/>
          <w:szCs w:val="28"/>
        </w:rPr>
        <w:fldChar w:fldCharType="separate"/>
      </w:r>
      <w:r w:rsidR="00F37558" w:rsidRPr="00C852B5">
        <w:rPr>
          <w:sz w:val="28"/>
          <w:szCs w:val="28"/>
        </w:rPr>
        <w:t xml:space="preserve">Таблица </w:t>
      </w:r>
      <w:r w:rsidR="00F37558">
        <w:rPr>
          <w:noProof/>
          <w:sz w:val="28"/>
          <w:szCs w:val="28"/>
        </w:rPr>
        <w:t>22</w:t>
      </w:r>
      <w:r w:rsidR="00C852B5">
        <w:rPr>
          <w:sz w:val="28"/>
          <w:szCs w:val="28"/>
        </w:rPr>
        <w:fldChar w:fldCharType="end"/>
      </w:r>
      <w:r w:rsidR="00C852B5">
        <w:rPr>
          <w:sz w:val="28"/>
          <w:szCs w:val="28"/>
        </w:rPr>
        <w:t>)</w:t>
      </w:r>
      <w:r w:rsidR="00274A04">
        <w:rPr>
          <w:sz w:val="28"/>
          <w:szCs w:val="28"/>
        </w:rPr>
        <w:t>.</w:t>
      </w:r>
    </w:p>
    <w:p w14:paraId="45B17226" w14:textId="77777777" w:rsidR="005C2041" w:rsidRDefault="005C2041" w:rsidP="00BD1425">
      <w:pPr>
        <w:spacing w:line="360" w:lineRule="auto"/>
        <w:ind w:firstLine="709"/>
        <w:jc w:val="both"/>
        <w:rPr>
          <w:sz w:val="28"/>
          <w:szCs w:val="28"/>
        </w:rPr>
      </w:pPr>
    </w:p>
    <w:p w14:paraId="20433BD3" w14:textId="50E18152" w:rsidR="00A052BD" w:rsidRPr="00C852B5" w:rsidRDefault="007C0111" w:rsidP="007C0111">
      <w:pPr>
        <w:spacing w:line="276" w:lineRule="auto"/>
        <w:jc w:val="both"/>
        <w:rPr>
          <w:sz w:val="28"/>
          <w:szCs w:val="28"/>
        </w:rPr>
      </w:pPr>
      <w:bookmarkStart w:id="124" w:name="_Ref133270505"/>
      <w:r w:rsidRPr="00C852B5">
        <w:rPr>
          <w:sz w:val="28"/>
          <w:szCs w:val="28"/>
        </w:rPr>
        <w:t xml:space="preserve">Таблица </w:t>
      </w:r>
      <w:r w:rsidRPr="00C852B5">
        <w:rPr>
          <w:sz w:val="28"/>
          <w:szCs w:val="28"/>
        </w:rPr>
        <w:fldChar w:fldCharType="begin"/>
      </w:r>
      <w:r w:rsidRPr="00C852B5">
        <w:rPr>
          <w:sz w:val="28"/>
          <w:szCs w:val="28"/>
        </w:rPr>
        <w:instrText xml:space="preserve"> SEQ Таблица \* ARABIC </w:instrText>
      </w:r>
      <w:r w:rsidRPr="00C852B5">
        <w:rPr>
          <w:sz w:val="28"/>
          <w:szCs w:val="28"/>
        </w:rPr>
        <w:fldChar w:fldCharType="separate"/>
      </w:r>
      <w:r w:rsidR="00F37558">
        <w:rPr>
          <w:noProof/>
          <w:sz w:val="28"/>
          <w:szCs w:val="28"/>
        </w:rPr>
        <w:t>21</w:t>
      </w:r>
      <w:r w:rsidRPr="00C852B5">
        <w:rPr>
          <w:sz w:val="28"/>
          <w:szCs w:val="28"/>
        </w:rPr>
        <w:fldChar w:fldCharType="end"/>
      </w:r>
      <w:bookmarkEnd w:id="124"/>
      <w:r w:rsidR="00C852B5">
        <w:rPr>
          <w:sz w:val="28"/>
          <w:szCs w:val="28"/>
        </w:rPr>
        <w:t xml:space="preserve"> - </w:t>
      </w:r>
      <w:r w:rsidRPr="00C852B5">
        <w:rPr>
          <w:sz w:val="28"/>
          <w:szCs w:val="28"/>
        </w:rPr>
        <w:t xml:space="preserve">Структурный водный баланс по группам потребителей </w:t>
      </w:r>
      <w:r w:rsidR="004459E9" w:rsidRPr="00C852B5">
        <w:rPr>
          <w:sz w:val="28"/>
          <w:szCs w:val="28"/>
        </w:rPr>
        <w:t>д.</w:t>
      </w:r>
      <w:r w:rsidR="006C45D6" w:rsidRPr="00C852B5">
        <w:rPr>
          <w:sz w:val="28"/>
          <w:szCs w:val="28"/>
        </w:rPr>
        <w:t xml:space="preserve"> </w:t>
      </w:r>
      <w:r w:rsidR="004459E9" w:rsidRPr="00C852B5">
        <w:rPr>
          <w:sz w:val="28"/>
          <w:szCs w:val="28"/>
        </w:rPr>
        <w:t>Лесколово</w:t>
      </w:r>
      <w:r w:rsidR="0072409C" w:rsidRPr="00C852B5">
        <w:rPr>
          <w:sz w:val="28"/>
          <w:szCs w:val="28"/>
        </w:rPr>
        <w:t xml:space="preserve"> и</w:t>
      </w:r>
      <w:r w:rsidR="007E58F1" w:rsidRPr="00C852B5">
        <w:rPr>
          <w:sz w:val="28"/>
          <w:szCs w:val="28"/>
        </w:rPr>
        <w:t xml:space="preserve"> </w:t>
      </w:r>
      <w:r w:rsidR="0072409C" w:rsidRPr="00C852B5">
        <w:rPr>
          <w:sz w:val="28"/>
          <w:szCs w:val="28"/>
        </w:rPr>
        <w:t>ж/д ст. Пери</w:t>
      </w:r>
      <w:r w:rsidR="004459E9" w:rsidRPr="00C852B5">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1"/>
        <w:gridCol w:w="2842"/>
        <w:gridCol w:w="1034"/>
        <w:gridCol w:w="1055"/>
        <w:gridCol w:w="1307"/>
        <w:gridCol w:w="1057"/>
        <w:gridCol w:w="1822"/>
      </w:tblGrid>
      <w:tr w:rsidR="00942ACC" w:rsidRPr="006C45D6" w14:paraId="59FC4C10" w14:textId="77777777" w:rsidTr="009054B6">
        <w:trPr>
          <w:trHeight w:val="20"/>
          <w:tblHeader/>
        </w:trPr>
        <w:tc>
          <w:tcPr>
            <w:tcW w:w="265" w:type="pct"/>
            <w:vMerge w:val="restart"/>
            <w:shd w:val="clear" w:color="auto" w:fill="auto"/>
            <w:vAlign w:val="center"/>
            <w:hideMark/>
          </w:tcPr>
          <w:p w14:paraId="29BC58A6" w14:textId="77777777" w:rsidR="004459E9" w:rsidRPr="006C45D6" w:rsidRDefault="004459E9" w:rsidP="004459E9">
            <w:pPr>
              <w:contextualSpacing/>
              <w:jc w:val="center"/>
              <w:rPr>
                <w:sz w:val="22"/>
                <w:szCs w:val="22"/>
              </w:rPr>
            </w:pPr>
            <w:r w:rsidRPr="006C45D6">
              <w:rPr>
                <w:sz w:val="22"/>
                <w:szCs w:val="22"/>
              </w:rPr>
              <w:t>№ п/п</w:t>
            </w:r>
          </w:p>
        </w:tc>
        <w:tc>
          <w:tcPr>
            <w:tcW w:w="1476" w:type="pct"/>
            <w:vMerge w:val="restart"/>
            <w:shd w:val="clear" w:color="auto" w:fill="auto"/>
            <w:vAlign w:val="center"/>
            <w:hideMark/>
          </w:tcPr>
          <w:p w14:paraId="39A1AE9F" w14:textId="77777777" w:rsidR="004459E9" w:rsidRPr="006C45D6" w:rsidRDefault="004459E9" w:rsidP="006C45D6">
            <w:pPr>
              <w:contextualSpacing/>
              <w:jc w:val="center"/>
              <w:rPr>
                <w:sz w:val="22"/>
                <w:szCs w:val="22"/>
              </w:rPr>
            </w:pPr>
            <w:proofErr w:type="spellStart"/>
            <w:r w:rsidRPr="006C45D6">
              <w:rPr>
                <w:sz w:val="22"/>
                <w:szCs w:val="22"/>
              </w:rPr>
              <w:t>Водопотребитель</w:t>
            </w:r>
            <w:proofErr w:type="spellEnd"/>
            <w:r w:rsidRPr="006C45D6">
              <w:rPr>
                <w:sz w:val="22"/>
                <w:szCs w:val="22"/>
              </w:rPr>
              <w:br/>
              <w:t>(населенный пункт)</w:t>
            </w:r>
          </w:p>
        </w:tc>
        <w:tc>
          <w:tcPr>
            <w:tcW w:w="3259" w:type="pct"/>
            <w:gridSpan w:val="5"/>
            <w:shd w:val="clear" w:color="auto" w:fill="auto"/>
            <w:noWrap/>
            <w:vAlign w:val="center"/>
            <w:hideMark/>
          </w:tcPr>
          <w:p w14:paraId="0AB4ED32" w14:textId="77777777" w:rsidR="004459E9" w:rsidRPr="006C45D6" w:rsidRDefault="004459E9" w:rsidP="004459E9">
            <w:pPr>
              <w:contextualSpacing/>
              <w:jc w:val="center"/>
              <w:rPr>
                <w:bCs/>
                <w:sz w:val="22"/>
                <w:szCs w:val="22"/>
              </w:rPr>
            </w:pPr>
            <w:r w:rsidRPr="006C45D6">
              <w:rPr>
                <w:bCs/>
                <w:sz w:val="22"/>
                <w:szCs w:val="22"/>
              </w:rPr>
              <w:t>Водопотребление, тыс. м</w:t>
            </w:r>
            <w:r w:rsidRPr="006C45D6">
              <w:rPr>
                <w:bCs/>
                <w:sz w:val="22"/>
                <w:szCs w:val="22"/>
                <w:vertAlign w:val="superscript"/>
              </w:rPr>
              <w:t>3</w:t>
            </w:r>
            <w:r w:rsidRPr="006C45D6">
              <w:rPr>
                <w:bCs/>
                <w:sz w:val="22"/>
                <w:szCs w:val="22"/>
              </w:rPr>
              <w:t>/год</w:t>
            </w:r>
          </w:p>
        </w:tc>
      </w:tr>
      <w:tr w:rsidR="00942ACC" w:rsidRPr="006C45D6" w14:paraId="1DC5369A" w14:textId="77777777" w:rsidTr="009054B6">
        <w:trPr>
          <w:trHeight w:val="20"/>
          <w:tblHeader/>
        </w:trPr>
        <w:tc>
          <w:tcPr>
            <w:tcW w:w="265" w:type="pct"/>
            <w:vMerge/>
            <w:vAlign w:val="center"/>
            <w:hideMark/>
          </w:tcPr>
          <w:p w14:paraId="3EFEE4CB" w14:textId="77777777" w:rsidR="004459E9" w:rsidRPr="006C45D6" w:rsidRDefault="004459E9" w:rsidP="004459E9">
            <w:pPr>
              <w:contextualSpacing/>
              <w:rPr>
                <w:sz w:val="22"/>
                <w:szCs w:val="22"/>
              </w:rPr>
            </w:pPr>
          </w:p>
        </w:tc>
        <w:tc>
          <w:tcPr>
            <w:tcW w:w="1476" w:type="pct"/>
            <w:vMerge/>
            <w:vAlign w:val="center"/>
            <w:hideMark/>
          </w:tcPr>
          <w:p w14:paraId="539C1790" w14:textId="77777777" w:rsidR="004459E9" w:rsidRPr="006C45D6" w:rsidRDefault="004459E9" w:rsidP="006C45D6">
            <w:pPr>
              <w:contextualSpacing/>
              <w:rPr>
                <w:sz w:val="22"/>
                <w:szCs w:val="22"/>
              </w:rPr>
            </w:pPr>
          </w:p>
        </w:tc>
        <w:tc>
          <w:tcPr>
            <w:tcW w:w="3259" w:type="pct"/>
            <w:gridSpan w:val="5"/>
            <w:shd w:val="clear" w:color="auto" w:fill="auto"/>
            <w:noWrap/>
            <w:vAlign w:val="center"/>
            <w:hideMark/>
          </w:tcPr>
          <w:p w14:paraId="2640C4A8" w14:textId="1E4475E0" w:rsidR="004459E9" w:rsidRPr="006C45D6" w:rsidRDefault="004459E9" w:rsidP="004459E9">
            <w:pPr>
              <w:contextualSpacing/>
              <w:jc w:val="center"/>
              <w:rPr>
                <w:sz w:val="22"/>
                <w:szCs w:val="22"/>
              </w:rPr>
            </w:pPr>
            <w:r w:rsidRPr="006C45D6">
              <w:rPr>
                <w:sz w:val="22"/>
                <w:szCs w:val="22"/>
              </w:rPr>
              <w:t>в том числе:</w:t>
            </w:r>
          </w:p>
        </w:tc>
      </w:tr>
      <w:tr w:rsidR="004459E9" w:rsidRPr="006C45D6" w14:paraId="200B407E" w14:textId="77777777" w:rsidTr="009054B6">
        <w:trPr>
          <w:trHeight w:val="20"/>
          <w:tblHeader/>
        </w:trPr>
        <w:tc>
          <w:tcPr>
            <w:tcW w:w="265" w:type="pct"/>
            <w:vMerge/>
            <w:vAlign w:val="center"/>
            <w:hideMark/>
          </w:tcPr>
          <w:p w14:paraId="31CC760E" w14:textId="77777777" w:rsidR="004459E9" w:rsidRPr="006C45D6" w:rsidRDefault="004459E9" w:rsidP="004459E9">
            <w:pPr>
              <w:contextualSpacing/>
              <w:rPr>
                <w:sz w:val="22"/>
                <w:szCs w:val="22"/>
              </w:rPr>
            </w:pPr>
          </w:p>
        </w:tc>
        <w:tc>
          <w:tcPr>
            <w:tcW w:w="1476" w:type="pct"/>
            <w:vMerge/>
            <w:vAlign w:val="center"/>
            <w:hideMark/>
          </w:tcPr>
          <w:p w14:paraId="0BD9D533" w14:textId="77777777" w:rsidR="004459E9" w:rsidRPr="006C45D6" w:rsidRDefault="004459E9" w:rsidP="006C45D6">
            <w:pPr>
              <w:contextualSpacing/>
              <w:rPr>
                <w:sz w:val="22"/>
                <w:szCs w:val="22"/>
              </w:rPr>
            </w:pPr>
          </w:p>
        </w:tc>
        <w:tc>
          <w:tcPr>
            <w:tcW w:w="537" w:type="pct"/>
            <w:shd w:val="clear" w:color="auto" w:fill="auto"/>
            <w:vAlign w:val="center"/>
            <w:hideMark/>
          </w:tcPr>
          <w:p w14:paraId="3ED4BE66" w14:textId="77777777" w:rsidR="004459E9" w:rsidRPr="006C45D6" w:rsidRDefault="004459E9" w:rsidP="004459E9">
            <w:pPr>
              <w:contextualSpacing/>
              <w:jc w:val="center"/>
              <w:rPr>
                <w:sz w:val="22"/>
                <w:szCs w:val="22"/>
              </w:rPr>
            </w:pPr>
            <w:r w:rsidRPr="006C45D6">
              <w:rPr>
                <w:sz w:val="22"/>
                <w:szCs w:val="22"/>
              </w:rPr>
              <w:t>Всего</w:t>
            </w:r>
          </w:p>
        </w:tc>
        <w:tc>
          <w:tcPr>
            <w:tcW w:w="548" w:type="pct"/>
            <w:shd w:val="clear" w:color="auto" w:fill="auto"/>
            <w:vAlign w:val="center"/>
            <w:hideMark/>
          </w:tcPr>
          <w:p w14:paraId="029923BA" w14:textId="77777777" w:rsidR="004459E9" w:rsidRPr="006C45D6" w:rsidRDefault="004459E9" w:rsidP="004459E9">
            <w:pPr>
              <w:contextualSpacing/>
              <w:jc w:val="center"/>
              <w:rPr>
                <w:sz w:val="22"/>
                <w:szCs w:val="22"/>
              </w:rPr>
            </w:pPr>
            <w:r w:rsidRPr="006C45D6">
              <w:rPr>
                <w:sz w:val="22"/>
                <w:szCs w:val="22"/>
              </w:rPr>
              <w:t>Нужды населения</w:t>
            </w:r>
          </w:p>
        </w:tc>
        <w:tc>
          <w:tcPr>
            <w:tcW w:w="679" w:type="pct"/>
            <w:shd w:val="clear" w:color="auto" w:fill="auto"/>
            <w:vAlign w:val="center"/>
            <w:hideMark/>
          </w:tcPr>
          <w:p w14:paraId="47FC53C9" w14:textId="77777777" w:rsidR="004459E9" w:rsidRPr="006C45D6" w:rsidRDefault="004459E9" w:rsidP="004459E9">
            <w:pPr>
              <w:contextualSpacing/>
              <w:jc w:val="center"/>
              <w:rPr>
                <w:sz w:val="22"/>
                <w:szCs w:val="22"/>
              </w:rPr>
            </w:pPr>
            <w:r w:rsidRPr="006C45D6">
              <w:rPr>
                <w:sz w:val="22"/>
                <w:szCs w:val="22"/>
              </w:rPr>
              <w:t>Собственные нужды</w:t>
            </w:r>
          </w:p>
        </w:tc>
        <w:tc>
          <w:tcPr>
            <w:tcW w:w="549" w:type="pct"/>
            <w:shd w:val="clear" w:color="auto" w:fill="auto"/>
            <w:vAlign w:val="center"/>
            <w:hideMark/>
          </w:tcPr>
          <w:p w14:paraId="36272F39" w14:textId="77777777" w:rsidR="004459E9" w:rsidRPr="006C45D6" w:rsidRDefault="004459E9" w:rsidP="004459E9">
            <w:pPr>
              <w:contextualSpacing/>
              <w:jc w:val="center"/>
              <w:rPr>
                <w:sz w:val="22"/>
                <w:szCs w:val="22"/>
              </w:rPr>
            </w:pPr>
            <w:r w:rsidRPr="006C45D6">
              <w:rPr>
                <w:sz w:val="22"/>
                <w:szCs w:val="22"/>
              </w:rPr>
              <w:t>Абоненты</w:t>
            </w:r>
          </w:p>
        </w:tc>
        <w:tc>
          <w:tcPr>
            <w:tcW w:w="946" w:type="pct"/>
            <w:shd w:val="clear" w:color="auto" w:fill="auto"/>
            <w:vAlign w:val="center"/>
            <w:hideMark/>
          </w:tcPr>
          <w:p w14:paraId="184B6916" w14:textId="77777777" w:rsidR="004459E9" w:rsidRPr="006C45D6" w:rsidRDefault="004459E9" w:rsidP="004459E9">
            <w:pPr>
              <w:contextualSpacing/>
              <w:jc w:val="center"/>
              <w:rPr>
                <w:sz w:val="22"/>
                <w:szCs w:val="22"/>
              </w:rPr>
            </w:pPr>
            <w:r w:rsidRPr="006C45D6">
              <w:rPr>
                <w:sz w:val="22"/>
                <w:szCs w:val="22"/>
              </w:rPr>
              <w:t>Потери при транспортировке</w:t>
            </w:r>
          </w:p>
        </w:tc>
      </w:tr>
      <w:tr w:rsidR="004459E9" w:rsidRPr="006C45D6" w14:paraId="556C693A" w14:textId="77777777" w:rsidTr="009054B6">
        <w:trPr>
          <w:trHeight w:val="20"/>
        </w:trPr>
        <w:tc>
          <w:tcPr>
            <w:tcW w:w="265" w:type="pct"/>
            <w:shd w:val="clear" w:color="auto" w:fill="auto"/>
            <w:noWrap/>
            <w:vAlign w:val="center"/>
            <w:hideMark/>
          </w:tcPr>
          <w:p w14:paraId="777B1D12" w14:textId="77777777" w:rsidR="004459E9" w:rsidRPr="006C45D6" w:rsidRDefault="004459E9" w:rsidP="004459E9">
            <w:pPr>
              <w:contextualSpacing/>
              <w:jc w:val="center"/>
              <w:rPr>
                <w:bCs/>
                <w:sz w:val="22"/>
                <w:szCs w:val="22"/>
              </w:rPr>
            </w:pPr>
            <w:r w:rsidRPr="006C45D6">
              <w:rPr>
                <w:bCs/>
                <w:sz w:val="22"/>
                <w:szCs w:val="22"/>
              </w:rPr>
              <w:t> </w:t>
            </w:r>
          </w:p>
        </w:tc>
        <w:tc>
          <w:tcPr>
            <w:tcW w:w="1476" w:type="pct"/>
            <w:shd w:val="clear" w:color="auto" w:fill="auto"/>
            <w:noWrap/>
            <w:vAlign w:val="center"/>
            <w:hideMark/>
          </w:tcPr>
          <w:p w14:paraId="4917305A" w14:textId="77777777" w:rsidR="004459E9" w:rsidRPr="006C45D6" w:rsidRDefault="004459E9" w:rsidP="006C45D6">
            <w:pPr>
              <w:contextualSpacing/>
              <w:rPr>
                <w:bCs/>
                <w:sz w:val="22"/>
                <w:szCs w:val="22"/>
              </w:rPr>
            </w:pPr>
            <w:r w:rsidRPr="006C45D6">
              <w:rPr>
                <w:bCs/>
                <w:sz w:val="22"/>
                <w:szCs w:val="22"/>
              </w:rPr>
              <w:t xml:space="preserve">п. Лесколово, в </w:t>
            </w:r>
            <w:proofErr w:type="spellStart"/>
            <w:r w:rsidRPr="006C45D6">
              <w:rPr>
                <w:bCs/>
                <w:sz w:val="22"/>
                <w:szCs w:val="22"/>
              </w:rPr>
              <w:t>т.ч</w:t>
            </w:r>
            <w:proofErr w:type="spellEnd"/>
            <w:r w:rsidRPr="006C45D6">
              <w:rPr>
                <w:bCs/>
                <w:sz w:val="22"/>
                <w:szCs w:val="22"/>
              </w:rPr>
              <w:t>.:</w:t>
            </w:r>
          </w:p>
        </w:tc>
        <w:tc>
          <w:tcPr>
            <w:tcW w:w="537" w:type="pct"/>
            <w:shd w:val="clear" w:color="auto" w:fill="auto"/>
            <w:noWrap/>
            <w:vAlign w:val="center"/>
            <w:hideMark/>
          </w:tcPr>
          <w:p w14:paraId="19A6CD6E" w14:textId="77777777" w:rsidR="004459E9" w:rsidRPr="006C45D6" w:rsidRDefault="004459E9" w:rsidP="004459E9">
            <w:pPr>
              <w:contextualSpacing/>
              <w:jc w:val="right"/>
              <w:rPr>
                <w:bCs/>
                <w:sz w:val="22"/>
                <w:szCs w:val="22"/>
              </w:rPr>
            </w:pPr>
            <w:r w:rsidRPr="006C45D6">
              <w:rPr>
                <w:bCs/>
                <w:sz w:val="22"/>
                <w:szCs w:val="22"/>
              </w:rPr>
              <w:t>455.43</w:t>
            </w:r>
          </w:p>
        </w:tc>
        <w:tc>
          <w:tcPr>
            <w:tcW w:w="548" w:type="pct"/>
            <w:shd w:val="clear" w:color="auto" w:fill="auto"/>
            <w:noWrap/>
            <w:vAlign w:val="center"/>
            <w:hideMark/>
          </w:tcPr>
          <w:p w14:paraId="2F23BB8B" w14:textId="77777777" w:rsidR="004459E9" w:rsidRPr="006C45D6" w:rsidRDefault="004459E9" w:rsidP="004459E9">
            <w:pPr>
              <w:contextualSpacing/>
              <w:jc w:val="right"/>
              <w:rPr>
                <w:bCs/>
                <w:sz w:val="22"/>
                <w:szCs w:val="22"/>
              </w:rPr>
            </w:pPr>
            <w:r w:rsidRPr="006C45D6">
              <w:rPr>
                <w:bCs/>
                <w:sz w:val="22"/>
                <w:szCs w:val="22"/>
              </w:rPr>
              <w:t>127.00</w:t>
            </w:r>
          </w:p>
        </w:tc>
        <w:tc>
          <w:tcPr>
            <w:tcW w:w="679" w:type="pct"/>
            <w:shd w:val="clear" w:color="auto" w:fill="auto"/>
            <w:noWrap/>
            <w:vAlign w:val="center"/>
            <w:hideMark/>
          </w:tcPr>
          <w:p w14:paraId="08DEA163" w14:textId="77777777" w:rsidR="004459E9" w:rsidRPr="006C45D6" w:rsidRDefault="004459E9" w:rsidP="004459E9">
            <w:pPr>
              <w:contextualSpacing/>
              <w:jc w:val="right"/>
              <w:rPr>
                <w:bCs/>
                <w:sz w:val="22"/>
                <w:szCs w:val="22"/>
              </w:rPr>
            </w:pPr>
            <w:r w:rsidRPr="006C45D6">
              <w:rPr>
                <w:bCs/>
                <w:sz w:val="22"/>
                <w:szCs w:val="22"/>
              </w:rPr>
              <w:t>75.16</w:t>
            </w:r>
          </w:p>
        </w:tc>
        <w:tc>
          <w:tcPr>
            <w:tcW w:w="549" w:type="pct"/>
            <w:shd w:val="clear" w:color="auto" w:fill="auto"/>
            <w:noWrap/>
            <w:vAlign w:val="center"/>
            <w:hideMark/>
          </w:tcPr>
          <w:p w14:paraId="5FE1F6EE" w14:textId="77777777" w:rsidR="004459E9" w:rsidRPr="006C45D6" w:rsidRDefault="004459E9" w:rsidP="004459E9">
            <w:pPr>
              <w:contextualSpacing/>
              <w:jc w:val="right"/>
              <w:rPr>
                <w:bCs/>
                <w:sz w:val="22"/>
                <w:szCs w:val="22"/>
              </w:rPr>
            </w:pPr>
            <w:r w:rsidRPr="006C45D6">
              <w:rPr>
                <w:bCs/>
                <w:sz w:val="22"/>
                <w:szCs w:val="22"/>
              </w:rPr>
              <w:t>157.16</w:t>
            </w:r>
          </w:p>
        </w:tc>
        <w:tc>
          <w:tcPr>
            <w:tcW w:w="946" w:type="pct"/>
            <w:shd w:val="clear" w:color="auto" w:fill="auto"/>
            <w:noWrap/>
            <w:vAlign w:val="center"/>
            <w:hideMark/>
          </w:tcPr>
          <w:p w14:paraId="7ACAE97D" w14:textId="77777777" w:rsidR="004459E9" w:rsidRPr="006C45D6" w:rsidRDefault="004459E9" w:rsidP="004459E9">
            <w:pPr>
              <w:contextualSpacing/>
              <w:jc w:val="right"/>
              <w:rPr>
                <w:bCs/>
                <w:sz w:val="22"/>
                <w:szCs w:val="22"/>
              </w:rPr>
            </w:pPr>
            <w:r w:rsidRPr="006C45D6">
              <w:rPr>
                <w:bCs/>
                <w:sz w:val="22"/>
                <w:szCs w:val="22"/>
              </w:rPr>
              <w:t>96.11</w:t>
            </w:r>
          </w:p>
        </w:tc>
      </w:tr>
      <w:tr w:rsidR="004459E9" w:rsidRPr="006C45D6" w14:paraId="78989031" w14:textId="77777777" w:rsidTr="009054B6">
        <w:trPr>
          <w:trHeight w:val="20"/>
        </w:trPr>
        <w:tc>
          <w:tcPr>
            <w:tcW w:w="265" w:type="pct"/>
            <w:shd w:val="clear" w:color="auto" w:fill="auto"/>
            <w:noWrap/>
            <w:vAlign w:val="center"/>
            <w:hideMark/>
          </w:tcPr>
          <w:p w14:paraId="3B0DC9FC"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auto" w:fill="auto"/>
            <w:noWrap/>
            <w:vAlign w:val="center"/>
            <w:hideMark/>
          </w:tcPr>
          <w:p w14:paraId="1B0AA250" w14:textId="77777777" w:rsidR="004459E9" w:rsidRPr="006C45D6" w:rsidRDefault="004459E9" w:rsidP="006C45D6">
            <w:pPr>
              <w:contextualSpacing/>
              <w:rPr>
                <w:sz w:val="22"/>
                <w:szCs w:val="22"/>
              </w:rPr>
            </w:pPr>
            <w:proofErr w:type="spellStart"/>
            <w:r w:rsidRPr="006C45D6">
              <w:rPr>
                <w:sz w:val="22"/>
                <w:szCs w:val="22"/>
              </w:rPr>
              <w:t>Лемболовское</w:t>
            </w:r>
            <w:proofErr w:type="spellEnd"/>
            <w:r w:rsidRPr="006C45D6">
              <w:rPr>
                <w:sz w:val="22"/>
                <w:szCs w:val="22"/>
              </w:rPr>
              <w:t xml:space="preserve"> озеро</w:t>
            </w:r>
          </w:p>
        </w:tc>
        <w:tc>
          <w:tcPr>
            <w:tcW w:w="537" w:type="pct"/>
            <w:shd w:val="clear" w:color="auto" w:fill="auto"/>
            <w:noWrap/>
            <w:vAlign w:val="center"/>
            <w:hideMark/>
          </w:tcPr>
          <w:p w14:paraId="0201A1C5" w14:textId="77777777" w:rsidR="004459E9" w:rsidRPr="006C45D6" w:rsidRDefault="004459E9" w:rsidP="004459E9">
            <w:pPr>
              <w:contextualSpacing/>
              <w:jc w:val="right"/>
              <w:rPr>
                <w:sz w:val="22"/>
                <w:szCs w:val="22"/>
              </w:rPr>
            </w:pPr>
            <w:r w:rsidRPr="006C45D6">
              <w:rPr>
                <w:sz w:val="22"/>
                <w:szCs w:val="22"/>
              </w:rPr>
              <w:t>455.43</w:t>
            </w:r>
          </w:p>
        </w:tc>
        <w:tc>
          <w:tcPr>
            <w:tcW w:w="548" w:type="pct"/>
            <w:shd w:val="clear" w:color="auto" w:fill="auto"/>
            <w:noWrap/>
            <w:vAlign w:val="center"/>
            <w:hideMark/>
          </w:tcPr>
          <w:p w14:paraId="13A7B9B7" w14:textId="77777777" w:rsidR="004459E9" w:rsidRPr="006C45D6" w:rsidRDefault="004459E9" w:rsidP="004459E9">
            <w:pPr>
              <w:contextualSpacing/>
              <w:jc w:val="right"/>
              <w:rPr>
                <w:sz w:val="22"/>
                <w:szCs w:val="22"/>
              </w:rPr>
            </w:pPr>
            <w:r w:rsidRPr="006C45D6">
              <w:rPr>
                <w:sz w:val="22"/>
                <w:szCs w:val="22"/>
              </w:rPr>
              <w:t>127.00</w:t>
            </w:r>
          </w:p>
        </w:tc>
        <w:tc>
          <w:tcPr>
            <w:tcW w:w="679" w:type="pct"/>
            <w:shd w:val="clear" w:color="auto" w:fill="auto"/>
            <w:noWrap/>
            <w:vAlign w:val="center"/>
            <w:hideMark/>
          </w:tcPr>
          <w:p w14:paraId="248C6F56" w14:textId="77777777" w:rsidR="004459E9" w:rsidRPr="006C45D6" w:rsidRDefault="004459E9" w:rsidP="004459E9">
            <w:pPr>
              <w:contextualSpacing/>
              <w:rPr>
                <w:sz w:val="22"/>
                <w:szCs w:val="22"/>
              </w:rPr>
            </w:pPr>
            <w:r w:rsidRPr="006C45D6">
              <w:rPr>
                <w:sz w:val="22"/>
                <w:szCs w:val="22"/>
              </w:rPr>
              <w:t> </w:t>
            </w:r>
          </w:p>
        </w:tc>
        <w:tc>
          <w:tcPr>
            <w:tcW w:w="549" w:type="pct"/>
            <w:shd w:val="clear" w:color="auto" w:fill="auto"/>
            <w:noWrap/>
            <w:vAlign w:val="center"/>
            <w:hideMark/>
          </w:tcPr>
          <w:p w14:paraId="3A97F628" w14:textId="77777777" w:rsidR="004459E9" w:rsidRPr="006C45D6" w:rsidRDefault="004459E9" w:rsidP="004459E9">
            <w:pPr>
              <w:contextualSpacing/>
              <w:jc w:val="right"/>
              <w:rPr>
                <w:sz w:val="22"/>
                <w:szCs w:val="22"/>
              </w:rPr>
            </w:pPr>
            <w:r w:rsidRPr="006C45D6">
              <w:rPr>
                <w:sz w:val="22"/>
                <w:szCs w:val="22"/>
              </w:rPr>
              <w:t>157.16</w:t>
            </w:r>
          </w:p>
        </w:tc>
        <w:tc>
          <w:tcPr>
            <w:tcW w:w="946" w:type="pct"/>
            <w:shd w:val="clear" w:color="auto" w:fill="auto"/>
            <w:noWrap/>
            <w:vAlign w:val="center"/>
            <w:hideMark/>
          </w:tcPr>
          <w:p w14:paraId="72CB340B" w14:textId="77777777" w:rsidR="004459E9" w:rsidRPr="006C45D6" w:rsidRDefault="004459E9" w:rsidP="004459E9">
            <w:pPr>
              <w:contextualSpacing/>
              <w:rPr>
                <w:sz w:val="22"/>
                <w:szCs w:val="22"/>
              </w:rPr>
            </w:pPr>
            <w:r w:rsidRPr="006C45D6">
              <w:rPr>
                <w:sz w:val="22"/>
                <w:szCs w:val="22"/>
              </w:rPr>
              <w:t> </w:t>
            </w:r>
          </w:p>
        </w:tc>
      </w:tr>
      <w:tr w:rsidR="004459E9" w:rsidRPr="006C45D6" w14:paraId="167BF368" w14:textId="77777777" w:rsidTr="009054B6">
        <w:trPr>
          <w:trHeight w:val="20"/>
        </w:trPr>
        <w:tc>
          <w:tcPr>
            <w:tcW w:w="265" w:type="pct"/>
            <w:shd w:val="clear" w:color="auto" w:fill="auto"/>
            <w:noWrap/>
            <w:vAlign w:val="center"/>
            <w:hideMark/>
          </w:tcPr>
          <w:p w14:paraId="0FE08DEE" w14:textId="77777777" w:rsidR="004459E9" w:rsidRPr="006C45D6" w:rsidRDefault="004459E9" w:rsidP="004459E9">
            <w:pPr>
              <w:contextualSpacing/>
              <w:jc w:val="center"/>
              <w:rPr>
                <w:bCs/>
                <w:sz w:val="22"/>
                <w:szCs w:val="22"/>
              </w:rPr>
            </w:pPr>
            <w:r w:rsidRPr="006C45D6">
              <w:rPr>
                <w:bCs/>
                <w:sz w:val="22"/>
                <w:szCs w:val="22"/>
              </w:rPr>
              <w:t>1</w:t>
            </w:r>
          </w:p>
        </w:tc>
        <w:tc>
          <w:tcPr>
            <w:tcW w:w="1476" w:type="pct"/>
            <w:shd w:val="clear" w:color="auto" w:fill="auto"/>
            <w:noWrap/>
            <w:vAlign w:val="center"/>
            <w:hideMark/>
          </w:tcPr>
          <w:p w14:paraId="34B1AD1E" w14:textId="77777777" w:rsidR="004459E9" w:rsidRPr="006C45D6" w:rsidRDefault="004459E9" w:rsidP="006C45D6">
            <w:pPr>
              <w:contextualSpacing/>
              <w:rPr>
                <w:bCs/>
                <w:sz w:val="22"/>
                <w:szCs w:val="22"/>
              </w:rPr>
            </w:pPr>
            <w:r w:rsidRPr="006C45D6">
              <w:rPr>
                <w:bCs/>
                <w:sz w:val="22"/>
                <w:szCs w:val="22"/>
              </w:rPr>
              <w:t>Потери при транспортир.</w:t>
            </w:r>
          </w:p>
        </w:tc>
        <w:tc>
          <w:tcPr>
            <w:tcW w:w="537" w:type="pct"/>
            <w:shd w:val="clear" w:color="auto" w:fill="auto"/>
            <w:noWrap/>
            <w:vAlign w:val="center"/>
            <w:hideMark/>
          </w:tcPr>
          <w:p w14:paraId="1F4B2095" w14:textId="77777777" w:rsidR="004459E9" w:rsidRPr="006C45D6" w:rsidRDefault="004459E9" w:rsidP="004459E9">
            <w:pPr>
              <w:contextualSpacing/>
              <w:jc w:val="right"/>
              <w:rPr>
                <w:bCs/>
                <w:sz w:val="22"/>
                <w:szCs w:val="22"/>
              </w:rPr>
            </w:pPr>
            <w:r w:rsidRPr="006C45D6">
              <w:rPr>
                <w:bCs/>
                <w:sz w:val="22"/>
                <w:szCs w:val="22"/>
              </w:rPr>
              <w:t>22.70</w:t>
            </w:r>
          </w:p>
        </w:tc>
        <w:tc>
          <w:tcPr>
            <w:tcW w:w="548" w:type="pct"/>
            <w:shd w:val="clear" w:color="auto" w:fill="auto"/>
            <w:noWrap/>
            <w:vAlign w:val="center"/>
            <w:hideMark/>
          </w:tcPr>
          <w:p w14:paraId="202DAEF3" w14:textId="77777777" w:rsidR="004459E9" w:rsidRPr="006C45D6" w:rsidRDefault="004459E9" w:rsidP="004459E9">
            <w:pPr>
              <w:contextualSpacing/>
              <w:rPr>
                <w:bCs/>
                <w:sz w:val="22"/>
                <w:szCs w:val="22"/>
              </w:rPr>
            </w:pPr>
            <w:r w:rsidRPr="006C45D6">
              <w:rPr>
                <w:bCs/>
                <w:sz w:val="22"/>
                <w:szCs w:val="22"/>
              </w:rPr>
              <w:t> </w:t>
            </w:r>
          </w:p>
        </w:tc>
        <w:tc>
          <w:tcPr>
            <w:tcW w:w="679" w:type="pct"/>
            <w:shd w:val="clear" w:color="auto" w:fill="auto"/>
            <w:noWrap/>
            <w:vAlign w:val="center"/>
            <w:hideMark/>
          </w:tcPr>
          <w:p w14:paraId="139D6A4F" w14:textId="77777777"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14:paraId="19041DDC" w14:textId="77777777"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14:paraId="4DFA4D80" w14:textId="77777777" w:rsidR="004459E9" w:rsidRPr="006C45D6" w:rsidRDefault="004459E9" w:rsidP="004459E9">
            <w:pPr>
              <w:contextualSpacing/>
              <w:jc w:val="right"/>
              <w:rPr>
                <w:bCs/>
                <w:sz w:val="22"/>
                <w:szCs w:val="22"/>
              </w:rPr>
            </w:pPr>
            <w:r w:rsidRPr="006C45D6">
              <w:rPr>
                <w:bCs/>
                <w:sz w:val="22"/>
                <w:szCs w:val="22"/>
              </w:rPr>
              <w:t>22.70</w:t>
            </w:r>
          </w:p>
        </w:tc>
      </w:tr>
      <w:tr w:rsidR="004459E9" w:rsidRPr="006C45D6" w14:paraId="03355DF3" w14:textId="77777777" w:rsidTr="009054B6">
        <w:trPr>
          <w:trHeight w:val="20"/>
        </w:trPr>
        <w:tc>
          <w:tcPr>
            <w:tcW w:w="265" w:type="pct"/>
            <w:shd w:val="clear" w:color="auto" w:fill="auto"/>
            <w:noWrap/>
            <w:vAlign w:val="center"/>
            <w:hideMark/>
          </w:tcPr>
          <w:p w14:paraId="2C359055" w14:textId="77777777" w:rsidR="004459E9" w:rsidRPr="006C45D6" w:rsidRDefault="004459E9" w:rsidP="004459E9">
            <w:pPr>
              <w:contextualSpacing/>
              <w:jc w:val="center"/>
              <w:rPr>
                <w:bCs/>
                <w:sz w:val="22"/>
                <w:szCs w:val="22"/>
              </w:rPr>
            </w:pPr>
            <w:r w:rsidRPr="006C45D6">
              <w:rPr>
                <w:bCs/>
                <w:sz w:val="22"/>
                <w:szCs w:val="22"/>
              </w:rPr>
              <w:t>2</w:t>
            </w:r>
          </w:p>
        </w:tc>
        <w:tc>
          <w:tcPr>
            <w:tcW w:w="1476" w:type="pct"/>
            <w:shd w:val="clear" w:color="auto" w:fill="auto"/>
            <w:noWrap/>
            <w:vAlign w:val="center"/>
            <w:hideMark/>
          </w:tcPr>
          <w:p w14:paraId="1DEEE585" w14:textId="77777777" w:rsidR="004459E9" w:rsidRPr="006C45D6" w:rsidRDefault="004459E9" w:rsidP="006C45D6">
            <w:pPr>
              <w:contextualSpacing/>
              <w:rPr>
                <w:bCs/>
                <w:sz w:val="22"/>
                <w:szCs w:val="22"/>
              </w:rPr>
            </w:pPr>
            <w:r w:rsidRPr="006C45D6">
              <w:rPr>
                <w:bCs/>
                <w:sz w:val="22"/>
                <w:szCs w:val="22"/>
              </w:rPr>
              <w:t>Собств. нужды (</w:t>
            </w:r>
            <w:proofErr w:type="spellStart"/>
            <w:r w:rsidRPr="006C45D6">
              <w:rPr>
                <w:bCs/>
                <w:sz w:val="22"/>
                <w:szCs w:val="22"/>
              </w:rPr>
              <w:t>промывн</w:t>
            </w:r>
            <w:proofErr w:type="spellEnd"/>
            <w:r w:rsidRPr="006C45D6">
              <w:rPr>
                <w:bCs/>
                <w:sz w:val="22"/>
                <w:szCs w:val="22"/>
              </w:rPr>
              <w:t xml:space="preserve">. воды) </w:t>
            </w:r>
          </w:p>
        </w:tc>
        <w:tc>
          <w:tcPr>
            <w:tcW w:w="537" w:type="pct"/>
            <w:shd w:val="clear" w:color="auto" w:fill="auto"/>
            <w:noWrap/>
            <w:vAlign w:val="center"/>
            <w:hideMark/>
          </w:tcPr>
          <w:p w14:paraId="70E7F495" w14:textId="77777777" w:rsidR="004459E9" w:rsidRPr="006C45D6" w:rsidRDefault="004459E9" w:rsidP="004459E9">
            <w:pPr>
              <w:contextualSpacing/>
              <w:jc w:val="right"/>
              <w:rPr>
                <w:bCs/>
                <w:sz w:val="22"/>
                <w:szCs w:val="22"/>
              </w:rPr>
            </w:pPr>
            <w:r w:rsidRPr="006C45D6">
              <w:rPr>
                <w:bCs/>
                <w:sz w:val="22"/>
                <w:szCs w:val="22"/>
              </w:rPr>
              <w:t>75.16</w:t>
            </w:r>
          </w:p>
        </w:tc>
        <w:tc>
          <w:tcPr>
            <w:tcW w:w="548" w:type="pct"/>
            <w:shd w:val="clear" w:color="auto" w:fill="auto"/>
            <w:noWrap/>
            <w:vAlign w:val="center"/>
            <w:hideMark/>
          </w:tcPr>
          <w:p w14:paraId="0D9EED18" w14:textId="77777777" w:rsidR="004459E9" w:rsidRPr="006C45D6" w:rsidRDefault="004459E9" w:rsidP="004459E9">
            <w:pPr>
              <w:contextualSpacing/>
              <w:rPr>
                <w:bCs/>
                <w:sz w:val="22"/>
                <w:szCs w:val="22"/>
              </w:rPr>
            </w:pPr>
            <w:r w:rsidRPr="006C45D6">
              <w:rPr>
                <w:bCs/>
                <w:sz w:val="22"/>
                <w:szCs w:val="22"/>
              </w:rPr>
              <w:t> </w:t>
            </w:r>
          </w:p>
        </w:tc>
        <w:tc>
          <w:tcPr>
            <w:tcW w:w="679" w:type="pct"/>
            <w:shd w:val="clear" w:color="auto" w:fill="auto"/>
            <w:noWrap/>
            <w:vAlign w:val="center"/>
            <w:hideMark/>
          </w:tcPr>
          <w:p w14:paraId="24FA7A07" w14:textId="77777777" w:rsidR="004459E9" w:rsidRPr="006C45D6" w:rsidRDefault="004459E9" w:rsidP="004459E9">
            <w:pPr>
              <w:contextualSpacing/>
              <w:jc w:val="right"/>
              <w:rPr>
                <w:bCs/>
                <w:sz w:val="22"/>
                <w:szCs w:val="22"/>
              </w:rPr>
            </w:pPr>
            <w:r w:rsidRPr="006C45D6">
              <w:rPr>
                <w:bCs/>
                <w:sz w:val="22"/>
                <w:szCs w:val="22"/>
              </w:rPr>
              <w:t>75.16</w:t>
            </w:r>
          </w:p>
        </w:tc>
        <w:tc>
          <w:tcPr>
            <w:tcW w:w="549" w:type="pct"/>
            <w:shd w:val="clear" w:color="auto" w:fill="auto"/>
            <w:noWrap/>
            <w:vAlign w:val="center"/>
            <w:hideMark/>
          </w:tcPr>
          <w:p w14:paraId="38281CE2" w14:textId="77777777"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14:paraId="75E8E8BC" w14:textId="77777777" w:rsidR="004459E9" w:rsidRPr="006C45D6" w:rsidRDefault="004459E9" w:rsidP="004459E9">
            <w:pPr>
              <w:contextualSpacing/>
              <w:rPr>
                <w:bCs/>
                <w:sz w:val="22"/>
                <w:szCs w:val="22"/>
              </w:rPr>
            </w:pPr>
            <w:r w:rsidRPr="006C45D6">
              <w:rPr>
                <w:bCs/>
                <w:sz w:val="22"/>
                <w:szCs w:val="22"/>
              </w:rPr>
              <w:t> </w:t>
            </w:r>
          </w:p>
        </w:tc>
      </w:tr>
      <w:tr w:rsidR="004459E9" w:rsidRPr="006C45D6" w14:paraId="50FF4DC5" w14:textId="77777777" w:rsidTr="009054B6">
        <w:trPr>
          <w:trHeight w:val="20"/>
        </w:trPr>
        <w:tc>
          <w:tcPr>
            <w:tcW w:w="265" w:type="pct"/>
            <w:shd w:val="clear" w:color="auto" w:fill="auto"/>
            <w:noWrap/>
            <w:vAlign w:val="center"/>
            <w:hideMark/>
          </w:tcPr>
          <w:p w14:paraId="3161EB40" w14:textId="77777777" w:rsidR="004459E9" w:rsidRPr="006C45D6" w:rsidRDefault="004459E9" w:rsidP="004459E9">
            <w:pPr>
              <w:contextualSpacing/>
              <w:jc w:val="center"/>
              <w:rPr>
                <w:bCs/>
                <w:sz w:val="22"/>
                <w:szCs w:val="22"/>
              </w:rPr>
            </w:pPr>
            <w:r w:rsidRPr="006C45D6">
              <w:rPr>
                <w:bCs/>
                <w:sz w:val="22"/>
                <w:szCs w:val="22"/>
              </w:rPr>
              <w:t> </w:t>
            </w:r>
          </w:p>
        </w:tc>
        <w:tc>
          <w:tcPr>
            <w:tcW w:w="1476" w:type="pct"/>
            <w:shd w:val="clear" w:color="auto" w:fill="auto"/>
            <w:noWrap/>
            <w:vAlign w:val="center"/>
            <w:hideMark/>
          </w:tcPr>
          <w:p w14:paraId="148AC408" w14:textId="77777777" w:rsidR="004459E9" w:rsidRPr="006C45D6" w:rsidRDefault="004459E9" w:rsidP="006C45D6">
            <w:pPr>
              <w:contextualSpacing/>
              <w:rPr>
                <w:bCs/>
                <w:sz w:val="22"/>
                <w:szCs w:val="22"/>
              </w:rPr>
            </w:pPr>
            <w:r w:rsidRPr="006C45D6">
              <w:rPr>
                <w:bCs/>
                <w:sz w:val="22"/>
                <w:szCs w:val="22"/>
              </w:rPr>
              <w:t> </w:t>
            </w:r>
          </w:p>
        </w:tc>
        <w:tc>
          <w:tcPr>
            <w:tcW w:w="537" w:type="pct"/>
            <w:shd w:val="clear" w:color="auto" w:fill="auto"/>
            <w:noWrap/>
            <w:vAlign w:val="center"/>
            <w:hideMark/>
          </w:tcPr>
          <w:p w14:paraId="2A8F1FDA" w14:textId="77777777" w:rsidR="004459E9" w:rsidRPr="006C45D6" w:rsidRDefault="004459E9" w:rsidP="004459E9">
            <w:pPr>
              <w:contextualSpacing/>
              <w:rPr>
                <w:bCs/>
                <w:sz w:val="22"/>
                <w:szCs w:val="22"/>
              </w:rPr>
            </w:pPr>
            <w:r w:rsidRPr="006C45D6">
              <w:rPr>
                <w:bCs/>
                <w:sz w:val="22"/>
                <w:szCs w:val="22"/>
              </w:rPr>
              <w:t> </w:t>
            </w:r>
          </w:p>
        </w:tc>
        <w:tc>
          <w:tcPr>
            <w:tcW w:w="548" w:type="pct"/>
            <w:shd w:val="clear" w:color="auto" w:fill="auto"/>
            <w:noWrap/>
            <w:vAlign w:val="center"/>
            <w:hideMark/>
          </w:tcPr>
          <w:p w14:paraId="4FC5C9D5" w14:textId="77777777" w:rsidR="004459E9" w:rsidRPr="006C45D6" w:rsidRDefault="004459E9" w:rsidP="004459E9">
            <w:pPr>
              <w:contextualSpacing/>
              <w:rPr>
                <w:bCs/>
                <w:sz w:val="22"/>
                <w:szCs w:val="22"/>
              </w:rPr>
            </w:pPr>
            <w:r w:rsidRPr="006C45D6">
              <w:rPr>
                <w:bCs/>
                <w:sz w:val="22"/>
                <w:szCs w:val="22"/>
              </w:rPr>
              <w:t> </w:t>
            </w:r>
          </w:p>
        </w:tc>
        <w:tc>
          <w:tcPr>
            <w:tcW w:w="679" w:type="pct"/>
            <w:shd w:val="clear" w:color="auto" w:fill="auto"/>
            <w:noWrap/>
            <w:vAlign w:val="center"/>
            <w:hideMark/>
          </w:tcPr>
          <w:p w14:paraId="71DCCFD6" w14:textId="77777777"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14:paraId="3F1E2E51" w14:textId="77777777"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14:paraId="03E3B0B9" w14:textId="77777777" w:rsidR="004459E9" w:rsidRPr="006C45D6" w:rsidRDefault="004459E9" w:rsidP="004459E9">
            <w:pPr>
              <w:contextualSpacing/>
              <w:rPr>
                <w:bCs/>
                <w:sz w:val="22"/>
                <w:szCs w:val="22"/>
              </w:rPr>
            </w:pPr>
            <w:r w:rsidRPr="006C45D6">
              <w:rPr>
                <w:bCs/>
                <w:sz w:val="22"/>
                <w:szCs w:val="22"/>
              </w:rPr>
              <w:t> </w:t>
            </w:r>
          </w:p>
        </w:tc>
      </w:tr>
      <w:tr w:rsidR="004459E9" w:rsidRPr="006C45D6" w14:paraId="65DD3AEE" w14:textId="77777777" w:rsidTr="009054B6">
        <w:trPr>
          <w:trHeight w:val="20"/>
        </w:trPr>
        <w:tc>
          <w:tcPr>
            <w:tcW w:w="265" w:type="pct"/>
            <w:shd w:val="clear" w:color="auto" w:fill="auto"/>
            <w:noWrap/>
            <w:vAlign w:val="center"/>
            <w:hideMark/>
          </w:tcPr>
          <w:p w14:paraId="6D5770FB" w14:textId="77777777" w:rsidR="004459E9" w:rsidRPr="006C45D6" w:rsidRDefault="004459E9" w:rsidP="004459E9">
            <w:pPr>
              <w:contextualSpacing/>
              <w:jc w:val="center"/>
              <w:rPr>
                <w:bCs/>
                <w:sz w:val="22"/>
                <w:szCs w:val="22"/>
              </w:rPr>
            </w:pPr>
            <w:r w:rsidRPr="006C45D6">
              <w:rPr>
                <w:bCs/>
                <w:sz w:val="22"/>
                <w:szCs w:val="22"/>
              </w:rPr>
              <w:t> </w:t>
            </w:r>
          </w:p>
        </w:tc>
        <w:tc>
          <w:tcPr>
            <w:tcW w:w="1476" w:type="pct"/>
            <w:shd w:val="clear" w:color="auto" w:fill="auto"/>
            <w:noWrap/>
            <w:vAlign w:val="center"/>
            <w:hideMark/>
          </w:tcPr>
          <w:p w14:paraId="4E963509" w14:textId="77777777" w:rsidR="004459E9" w:rsidRPr="006C45D6" w:rsidRDefault="004459E9" w:rsidP="006C45D6">
            <w:pPr>
              <w:contextualSpacing/>
              <w:rPr>
                <w:bCs/>
                <w:sz w:val="22"/>
                <w:szCs w:val="22"/>
              </w:rPr>
            </w:pPr>
            <w:r w:rsidRPr="006C45D6">
              <w:rPr>
                <w:bCs/>
                <w:sz w:val="22"/>
                <w:szCs w:val="22"/>
              </w:rPr>
              <w:t xml:space="preserve">Потери в </w:t>
            </w:r>
            <w:proofErr w:type="spellStart"/>
            <w:r w:rsidRPr="006C45D6">
              <w:rPr>
                <w:bCs/>
                <w:sz w:val="22"/>
                <w:szCs w:val="22"/>
              </w:rPr>
              <w:t>водопр</w:t>
            </w:r>
            <w:proofErr w:type="spellEnd"/>
            <w:r w:rsidRPr="006C45D6">
              <w:rPr>
                <w:bCs/>
                <w:sz w:val="22"/>
                <w:szCs w:val="22"/>
              </w:rPr>
              <w:t xml:space="preserve"> сетях</w:t>
            </w:r>
          </w:p>
        </w:tc>
        <w:tc>
          <w:tcPr>
            <w:tcW w:w="537" w:type="pct"/>
            <w:shd w:val="clear" w:color="auto" w:fill="auto"/>
            <w:noWrap/>
            <w:vAlign w:val="center"/>
            <w:hideMark/>
          </w:tcPr>
          <w:p w14:paraId="737D6AD1" w14:textId="77777777" w:rsidR="004459E9" w:rsidRPr="006C45D6" w:rsidRDefault="004459E9" w:rsidP="004459E9">
            <w:pPr>
              <w:contextualSpacing/>
              <w:jc w:val="right"/>
              <w:rPr>
                <w:bCs/>
                <w:sz w:val="22"/>
                <w:szCs w:val="22"/>
              </w:rPr>
            </w:pPr>
            <w:r w:rsidRPr="006C45D6">
              <w:rPr>
                <w:bCs/>
                <w:sz w:val="22"/>
                <w:szCs w:val="22"/>
              </w:rPr>
              <w:t>73.41</w:t>
            </w:r>
          </w:p>
        </w:tc>
        <w:tc>
          <w:tcPr>
            <w:tcW w:w="548" w:type="pct"/>
            <w:shd w:val="clear" w:color="auto" w:fill="auto"/>
            <w:noWrap/>
            <w:vAlign w:val="center"/>
            <w:hideMark/>
          </w:tcPr>
          <w:p w14:paraId="2D77B7E2" w14:textId="77777777" w:rsidR="004459E9" w:rsidRPr="006C45D6" w:rsidRDefault="004459E9" w:rsidP="004459E9">
            <w:pPr>
              <w:contextualSpacing/>
              <w:rPr>
                <w:bCs/>
                <w:sz w:val="22"/>
                <w:szCs w:val="22"/>
              </w:rPr>
            </w:pPr>
            <w:r w:rsidRPr="006C45D6">
              <w:rPr>
                <w:bCs/>
                <w:sz w:val="22"/>
                <w:szCs w:val="22"/>
              </w:rPr>
              <w:t> </w:t>
            </w:r>
          </w:p>
        </w:tc>
        <w:tc>
          <w:tcPr>
            <w:tcW w:w="679" w:type="pct"/>
            <w:shd w:val="clear" w:color="auto" w:fill="auto"/>
            <w:noWrap/>
            <w:vAlign w:val="center"/>
            <w:hideMark/>
          </w:tcPr>
          <w:p w14:paraId="64D61890" w14:textId="77777777"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14:paraId="047946C0" w14:textId="77777777"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14:paraId="3B9BDF95" w14:textId="77777777" w:rsidR="004459E9" w:rsidRPr="006C45D6" w:rsidRDefault="004459E9" w:rsidP="004459E9">
            <w:pPr>
              <w:contextualSpacing/>
              <w:jc w:val="right"/>
              <w:rPr>
                <w:bCs/>
                <w:sz w:val="22"/>
                <w:szCs w:val="22"/>
              </w:rPr>
            </w:pPr>
            <w:r w:rsidRPr="006C45D6">
              <w:rPr>
                <w:bCs/>
                <w:sz w:val="22"/>
                <w:szCs w:val="22"/>
              </w:rPr>
              <w:t>73.41</w:t>
            </w:r>
          </w:p>
        </w:tc>
      </w:tr>
      <w:tr w:rsidR="004459E9" w:rsidRPr="006C45D6" w14:paraId="66BFB951" w14:textId="77777777" w:rsidTr="009054B6">
        <w:trPr>
          <w:trHeight w:val="20"/>
        </w:trPr>
        <w:tc>
          <w:tcPr>
            <w:tcW w:w="265" w:type="pct"/>
            <w:shd w:val="clear" w:color="auto" w:fill="auto"/>
            <w:noWrap/>
            <w:vAlign w:val="center"/>
            <w:hideMark/>
          </w:tcPr>
          <w:p w14:paraId="732ABA90" w14:textId="77777777" w:rsidR="004459E9" w:rsidRPr="006C45D6" w:rsidRDefault="004459E9" w:rsidP="004459E9">
            <w:pPr>
              <w:contextualSpacing/>
              <w:jc w:val="center"/>
              <w:rPr>
                <w:bCs/>
                <w:sz w:val="22"/>
                <w:szCs w:val="22"/>
              </w:rPr>
            </w:pPr>
            <w:r w:rsidRPr="006C45D6">
              <w:rPr>
                <w:bCs/>
                <w:sz w:val="22"/>
                <w:szCs w:val="22"/>
              </w:rPr>
              <w:t> </w:t>
            </w:r>
          </w:p>
        </w:tc>
        <w:tc>
          <w:tcPr>
            <w:tcW w:w="1476" w:type="pct"/>
            <w:shd w:val="clear" w:color="auto" w:fill="auto"/>
            <w:noWrap/>
            <w:vAlign w:val="center"/>
            <w:hideMark/>
          </w:tcPr>
          <w:p w14:paraId="49441B0D" w14:textId="77777777" w:rsidR="004459E9" w:rsidRPr="006C45D6" w:rsidRDefault="004459E9" w:rsidP="006C45D6">
            <w:pPr>
              <w:contextualSpacing/>
              <w:rPr>
                <w:bCs/>
                <w:sz w:val="22"/>
                <w:szCs w:val="22"/>
              </w:rPr>
            </w:pPr>
            <w:r w:rsidRPr="006C45D6">
              <w:rPr>
                <w:bCs/>
                <w:sz w:val="22"/>
                <w:szCs w:val="22"/>
              </w:rPr>
              <w:t>Итого для реализации</w:t>
            </w:r>
          </w:p>
        </w:tc>
        <w:tc>
          <w:tcPr>
            <w:tcW w:w="537" w:type="pct"/>
            <w:shd w:val="clear" w:color="auto" w:fill="auto"/>
            <w:noWrap/>
            <w:vAlign w:val="center"/>
            <w:hideMark/>
          </w:tcPr>
          <w:p w14:paraId="54CE9B90" w14:textId="77777777" w:rsidR="004459E9" w:rsidRPr="006C45D6" w:rsidRDefault="004459E9" w:rsidP="004459E9">
            <w:pPr>
              <w:contextualSpacing/>
              <w:jc w:val="right"/>
              <w:rPr>
                <w:bCs/>
                <w:sz w:val="22"/>
                <w:szCs w:val="22"/>
              </w:rPr>
            </w:pPr>
            <w:r w:rsidRPr="006C45D6">
              <w:rPr>
                <w:bCs/>
                <w:sz w:val="22"/>
                <w:szCs w:val="22"/>
              </w:rPr>
              <w:t>284.16</w:t>
            </w:r>
          </w:p>
        </w:tc>
        <w:tc>
          <w:tcPr>
            <w:tcW w:w="548" w:type="pct"/>
            <w:shd w:val="clear" w:color="auto" w:fill="auto"/>
            <w:noWrap/>
            <w:vAlign w:val="center"/>
            <w:hideMark/>
          </w:tcPr>
          <w:p w14:paraId="1532B4FD" w14:textId="77777777" w:rsidR="004459E9" w:rsidRPr="006C45D6" w:rsidRDefault="004459E9" w:rsidP="004459E9">
            <w:pPr>
              <w:contextualSpacing/>
              <w:rPr>
                <w:bCs/>
                <w:sz w:val="22"/>
                <w:szCs w:val="22"/>
              </w:rPr>
            </w:pPr>
            <w:r w:rsidRPr="006C45D6">
              <w:rPr>
                <w:bCs/>
                <w:sz w:val="22"/>
                <w:szCs w:val="22"/>
              </w:rPr>
              <w:t> </w:t>
            </w:r>
          </w:p>
        </w:tc>
        <w:tc>
          <w:tcPr>
            <w:tcW w:w="679" w:type="pct"/>
            <w:shd w:val="clear" w:color="auto" w:fill="auto"/>
            <w:noWrap/>
            <w:vAlign w:val="center"/>
            <w:hideMark/>
          </w:tcPr>
          <w:p w14:paraId="555600EF" w14:textId="77777777"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14:paraId="5F6EC569" w14:textId="77777777"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14:paraId="37983F43" w14:textId="77777777" w:rsidR="004459E9" w:rsidRPr="006C45D6" w:rsidRDefault="004459E9" w:rsidP="004459E9">
            <w:pPr>
              <w:contextualSpacing/>
              <w:rPr>
                <w:bCs/>
                <w:sz w:val="22"/>
                <w:szCs w:val="22"/>
              </w:rPr>
            </w:pPr>
            <w:r w:rsidRPr="006C45D6">
              <w:rPr>
                <w:bCs/>
                <w:sz w:val="22"/>
                <w:szCs w:val="22"/>
              </w:rPr>
              <w:t> </w:t>
            </w:r>
          </w:p>
        </w:tc>
      </w:tr>
      <w:tr w:rsidR="004459E9" w:rsidRPr="006C45D6" w14:paraId="1291C7C2" w14:textId="77777777" w:rsidTr="009054B6">
        <w:trPr>
          <w:trHeight w:val="20"/>
        </w:trPr>
        <w:tc>
          <w:tcPr>
            <w:tcW w:w="265" w:type="pct"/>
            <w:shd w:val="clear" w:color="auto" w:fill="auto"/>
            <w:noWrap/>
            <w:vAlign w:val="center"/>
            <w:hideMark/>
          </w:tcPr>
          <w:p w14:paraId="6435394E" w14:textId="77777777" w:rsidR="004459E9" w:rsidRPr="006C45D6" w:rsidRDefault="004459E9" w:rsidP="004459E9">
            <w:pPr>
              <w:contextualSpacing/>
              <w:jc w:val="center"/>
              <w:rPr>
                <w:bCs/>
                <w:sz w:val="22"/>
                <w:szCs w:val="22"/>
              </w:rPr>
            </w:pPr>
            <w:r w:rsidRPr="006C45D6">
              <w:rPr>
                <w:bCs/>
                <w:sz w:val="22"/>
                <w:szCs w:val="22"/>
              </w:rPr>
              <w:t>3</w:t>
            </w:r>
          </w:p>
        </w:tc>
        <w:tc>
          <w:tcPr>
            <w:tcW w:w="1476" w:type="pct"/>
            <w:shd w:val="clear" w:color="auto" w:fill="auto"/>
            <w:noWrap/>
            <w:vAlign w:val="center"/>
            <w:hideMark/>
          </w:tcPr>
          <w:p w14:paraId="68E46037" w14:textId="77777777" w:rsidR="004459E9" w:rsidRPr="006C45D6" w:rsidRDefault="004459E9" w:rsidP="006C45D6">
            <w:pPr>
              <w:contextualSpacing/>
              <w:rPr>
                <w:bCs/>
                <w:sz w:val="22"/>
                <w:szCs w:val="22"/>
              </w:rPr>
            </w:pPr>
            <w:r w:rsidRPr="006C45D6">
              <w:rPr>
                <w:bCs/>
                <w:sz w:val="22"/>
                <w:szCs w:val="22"/>
              </w:rPr>
              <w:t>Население</w:t>
            </w:r>
          </w:p>
        </w:tc>
        <w:tc>
          <w:tcPr>
            <w:tcW w:w="537" w:type="pct"/>
            <w:shd w:val="clear" w:color="auto" w:fill="auto"/>
            <w:noWrap/>
            <w:vAlign w:val="center"/>
            <w:hideMark/>
          </w:tcPr>
          <w:p w14:paraId="1C4C19FD" w14:textId="77777777" w:rsidR="004459E9" w:rsidRPr="006C45D6" w:rsidRDefault="004459E9" w:rsidP="004459E9">
            <w:pPr>
              <w:contextualSpacing/>
              <w:jc w:val="right"/>
              <w:rPr>
                <w:bCs/>
                <w:sz w:val="22"/>
                <w:szCs w:val="22"/>
              </w:rPr>
            </w:pPr>
            <w:r w:rsidRPr="006C45D6">
              <w:rPr>
                <w:bCs/>
                <w:sz w:val="22"/>
                <w:szCs w:val="22"/>
              </w:rPr>
              <w:t>127.00</w:t>
            </w:r>
          </w:p>
        </w:tc>
        <w:tc>
          <w:tcPr>
            <w:tcW w:w="548" w:type="pct"/>
            <w:shd w:val="clear" w:color="auto" w:fill="auto"/>
            <w:noWrap/>
            <w:vAlign w:val="center"/>
            <w:hideMark/>
          </w:tcPr>
          <w:p w14:paraId="2E8DC9FD" w14:textId="77777777" w:rsidR="004459E9" w:rsidRPr="006C45D6" w:rsidRDefault="004459E9" w:rsidP="004459E9">
            <w:pPr>
              <w:contextualSpacing/>
              <w:jc w:val="right"/>
              <w:rPr>
                <w:bCs/>
                <w:sz w:val="22"/>
                <w:szCs w:val="22"/>
              </w:rPr>
            </w:pPr>
            <w:r w:rsidRPr="006C45D6">
              <w:rPr>
                <w:bCs/>
                <w:sz w:val="22"/>
                <w:szCs w:val="22"/>
              </w:rPr>
              <w:t>127.00</w:t>
            </w:r>
          </w:p>
        </w:tc>
        <w:tc>
          <w:tcPr>
            <w:tcW w:w="679" w:type="pct"/>
            <w:shd w:val="clear" w:color="auto" w:fill="auto"/>
            <w:noWrap/>
            <w:vAlign w:val="center"/>
            <w:hideMark/>
          </w:tcPr>
          <w:p w14:paraId="108AC8E7" w14:textId="77777777"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14:paraId="3749FF2A" w14:textId="77777777"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14:paraId="2CCEBF68" w14:textId="77777777" w:rsidR="004459E9" w:rsidRPr="006C45D6" w:rsidRDefault="004459E9" w:rsidP="004459E9">
            <w:pPr>
              <w:contextualSpacing/>
              <w:rPr>
                <w:bCs/>
                <w:sz w:val="22"/>
                <w:szCs w:val="22"/>
              </w:rPr>
            </w:pPr>
            <w:r w:rsidRPr="006C45D6">
              <w:rPr>
                <w:bCs/>
                <w:sz w:val="22"/>
                <w:szCs w:val="22"/>
              </w:rPr>
              <w:t> </w:t>
            </w:r>
          </w:p>
        </w:tc>
      </w:tr>
      <w:tr w:rsidR="004459E9" w:rsidRPr="006C45D6" w14:paraId="531F39BC" w14:textId="77777777" w:rsidTr="009054B6">
        <w:trPr>
          <w:trHeight w:val="20"/>
        </w:trPr>
        <w:tc>
          <w:tcPr>
            <w:tcW w:w="265" w:type="pct"/>
            <w:shd w:val="clear" w:color="auto" w:fill="auto"/>
            <w:noWrap/>
            <w:vAlign w:val="center"/>
            <w:hideMark/>
          </w:tcPr>
          <w:p w14:paraId="7DA9222F" w14:textId="77777777" w:rsidR="004459E9" w:rsidRPr="006C45D6" w:rsidRDefault="004459E9" w:rsidP="004459E9">
            <w:pPr>
              <w:contextualSpacing/>
              <w:jc w:val="center"/>
              <w:rPr>
                <w:sz w:val="22"/>
                <w:szCs w:val="22"/>
              </w:rPr>
            </w:pPr>
            <w:r w:rsidRPr="006C45D6">
              <w:rPr>
                <w:sz w:val="22"/>
                <w:szCs w:val="22"/>
              </w:rPr>
              <w:t>3.1.</w:t>
            </w:r>
          </w:p>
        </w:tc>
        <w:tc>
          <w:tcPr>
            <w:tcW w:w="1476" w:type="pct"/>
            <w:shd w:val="clear" w:color="auto" w:fill="auto"/>
            <w:noWrap/>
            <w:vAlign w:val="center"/>
            <w:hideMark/>
          </w:tcPr>
          <w:p w14:paraId="5C915491" w14:textId="5F9CCA77" w:rsidR="004459E9" w:rsidRPr="006C45D6" w:rsidRDefault="004459E9" w:rsidP="006C45D6">
            <w:pPr>
              <w:contextualSpacing/>
              <w:rPr>
                <w:sz w:val="22"/>
                <w:szCs w:val="22"/>
              </w:rPr>
            </w:pPr>
            <w:r w:rsidRPr="006C45D6">
              <w:rPr>
                <w:sz w:val="22"/>
                <w:szCs w:val="22"/>
              </w:rPr>
              <w:t xml:space="preserve">Управляющая компания ООО </w:t>
            </w:r>
            <w:r w:rsidR="006C45D6" w:rsidRPr="006C45D6">
              <w:rPr>
                <w:sz w:val="22"/>
                <w:szCs w:val="22"/>
              </w:rPr>
              <w:t>«</w:t>
            </w:r>
            <w:r w:rsidRPr="006C45D6">
              <w:rPr>
                <w:sz w:val="22"/>
                <w:szCs w:val="22"/>
              </w:rPr>
              <w:t>ЛЖО</w:t>
            </w:r>
            <w:r w:rsidR="006C45D6" w:rsidRPr="006C45D6">
              <w:rPr>
                <w:sz w:val="22"/>
                <w:szCs w:val="22"/>
              </w:rPr>
              <w:t>»</w:t>
            </w:r>
          </w:p>
        </w:tc>
        <w:tc>
          <w:tcPr>
            <w:tcW w:w="537" w:type="pct"/>
            <w:shd w:val="clear" w:color="auto" w:fill="auto"/>
            <w:noWrap/>
            <w:vAlign w:val="center"/>
            <w:hideMark/>
          </w:tcPr>
          <w:p w14:paraId="4E66234E" w14:textId="77777777" w:rsidR="004459E9" w:rsidRPr="006C45D6" w:rsidRDefault="004459E9" w:rsidP="004459E9">
            <w:pPr>
              <w:contextualSpacing/>
              <w:jc w:val="right"/>
              <w:rPr>
                <w:bCs/>
                <w:sz w:val="22"/>
                <w:szCs w:val="22"/>
              </w:rPr>
            </w:pPr>
            <w:r w:rsidRPr="006C45D6">
              <w:rPr>
                <w:bCs/>
                <w:sz w:val="22"/>
                <w:szCs w:val="22"/>
              </w:rPr>
              <w:t>118.25</w:t>
            </w:r>
          </w:p>
        </w:tc>
        <w:tc>
          <w:tcPr>
            <w:tcW w:w="548" w:type="pct"/>
            <w:shd w:val="clear" w:color="auto" w:fill="auto"/>
            <w:noWrap/>
            <w:vAlign w:val="center"/>
            <w:hideMark/>
          </w:tcPr>
          <w:p w14:paraId="3F653F01" w14:textId="77777777" w:rsidR="004459E9" w:rsidRPr="006C45D6" w:rsidRDefault="004459E9" w:rsidP="004459E9">
            <w:pPr>
              <w:contextualSpacing/>
              <w:jc w:val="right"/>
              <w:rPr>
                <w:color w:val="000000"/>
                <w:sz w:val="22"/>
                <w:szCs w:val="22"/>
              </w:rPr>
            </w:pPr>
            <w:r w:rsidRPr="006C45D6">
              <w:rPr>
                <w:color w:val="000000"/>
                <w:sz w:val="22"/>
                <w:szCs w:val="22"/>
              </w:rPr>
              <w:t>118.25</w:t>
            </w:r>
          </w:p>
        </w:tc>
        <w:tc>
          <w:tcPr>
            <w:tcW w:w="679" w:type="pct"/>
            <w:shd w:val="clear" w:color="auto" w:fill="auto"/>
            <w:noWrap/>
            <w:vAlign w:val="center"/>
            <w:hideMark/>
          </w:tcPr>
          <w:p w14:paraId="2A2ED0C6" w14:textId="77777777"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14:paraId="610BF360" w14:textId="77777777"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14:paraId="2284939A" w14:textId="77777777" w:rsidR="004459E9" w:rsidRPr="006C45D6" w:rsidRDefault="004459E9" w:rsidP="004459E9">
            <w:pPr>
              <w:contextualSpacing/>
              <w:rPr>
                <w:bCs/>
                <w:sz w:val="22"/>
                <w:szCs w:val="22"/>
              </w:rPr>
            </w:pPr>
            <w:r w:rsidRPr="006C45D6">
              <w:rPr>
                <w:bCs/>
                <w:sz w:val="22"/>
                <w:szCs w:val="22"/>
              </w:rPr>
              <w:t> </w:t>
            </w:r>
          </w:p>
        </w:tc>
      </w:tr>
      <w:tr w:rsidR="004459E9" w:rsidRPr="006C45D6" w14:paraId="1A29A1D2" w14:textId="77777777" w:rsidTr="009054B6">
        <w:trPr>
          <w:trHeight w:val="20"/>
        </w:trPr>
        <w:tc>
          <w:tcPr>
            <w:tcW w:w="265" w:type="pct"/>
            <w:shd w:val="clear" w:color="auto" w:fill="auto"/>
            <w:noWrap/>
            <w:vAlign w:val="center"/>
            <w:hideMark/>
          </w:tcPr>
          <w:p w14:paraId="6FF6C360" w14:textId="77777777" w:rsidR="004459E9" w:rsidRPr="006C45D6" w:rsidRDefault="004459E9" w:rsidP="004459E9">
            <w:pPr>
              <w:contextualSpacing/>
              <w:jc w:val="center"/>
              <w:rPr>
                <w:sz w:val="22"/>
                <w:szCs w:val="22"/>
              </w:rPr>
            </w:pPr>
            <w:r w:rsidRPr="006C45D6">
              <w:rPr>
                <w:sz w:val="22"/>
                <w:szCs w:val="22"/>
              </w:rPr>
              <w:t>3.2.</w:t>
            </w:r>
          </w:p>
        </w:tc>
        <w:tc>
          <w:tcPr>
            <w:tcW w:w="1476" w:type="pct"/>
            <w:shd w:val="clear" w:color="auto" w:fill="auto"/>
            <w:noWrap/>
            <w:vAlign w:val="center"/>
            <w:hideMark/>
          </w:tcPr>
          <w:p w14:paraId="68B23129" w14:textId="77777777" w:rsidR="004459E9" w:rsidRPr="006C45D6" w:rsidRDefault="004459E9" w:rsidP="006C45D6">
            <w:pPr>
              <w:contextualSpacing/>
              <w:rPr>
                <w:sz w:val="22"/>
                <w:szCs w:val="22"/>
              </w:rPr>
            </w:pPr>
            <w:r w:rsidRPr="006C45D6">
              <w:rPr>
                <w:sz w:val="22"/>
                <w:szCs w:val="22"/>
              </w:rPr>
              <w:t>Жилые дома частный сектор</w:t>
            </w:r>
          </w:p>
        </w:tc>
        <w:tc>
          <w:tcPr>
            <w:tcW w:w="537" w:type="pct"/>
            <w:shd w:val="clear" w:color="auto" w:fill="auto"/>
            <w:noWrap/>
            <w:vAlign w:val="center"/>
            <w:hideMark/>
          </w:tcPr>
          <w:p w14:paraId="1714D254" w14:textId="77777777" w:rsidR="004459E9" w:rsidRPr="006C45D6" w:rsidRDefault="004459E9" w:rsidP="004459E9">
            <w:pPr>
              <w:contextualSpacing/>
              <w:jc w:val="right"/>
              <w:rPr>
                <w:bCs/>
                <w:sz w:val="22"/>
                <w:szCs w:val="22"/>
              </w:rPr>
            </w:pPr>
            <w:r w:rsidRPr="006C45D6">
              <w:rPr>
                <w:bCs/>
                <w:sz w:val="22"/>
                <w:szCs w:val="22"/>
              </w:rPr>
              <w:t>8.75</w:t>
            </w:r>
          </w:p>
        </w:tc>
        <w:tc>
          <w:tcPr>
            <w:tcW w:w="548" w:type="pct"/>
            <w:shd w:val="clear" w:color="auto" w:fill="auto"/>
            <w:noWrap/>
            <w:vAlign w:val="center"/>
            <w:hideMark/>
          </w:tcPr>
          <w:p w14:paraId="14D5B197" w14:textId="77777777" w:rsidR="004459E9" w:rsidRPr="006C45D6" w:rsidRDefault="004459E9" w:rsidP="004459E9">
            <w:pPr>
              <w:contextualSpacing/>
              <w:jc w:val="right"/>
              <w:rPr>
                <w:color w:val="000000"/>
                <w:sz w:val="22"/>
                <w:szCs w:val="22"/>
              </w:rPr>
            </w:pPr>
            <w:r w:rsidRPr="006C45D6">
              <w:rPr>
                <w:color w:val="000000"/>
                <w:sz w:val="22"/>
                <w:szCs w:val="22"/>
              </w:rPr>
              <w:t>8.75</w:t>
            </w:r>
          </w:p>
        </w:tc>
        <w:tc>
          <w:tcPr>
            <w:tcW w:w="679" w:type="pct"/>
            <w:shd w:val="clear" w:color="auto" w:fill="auto"/>
            <w:noWrap/>
            <w:vAlign w:val="center"/>
            <w:hideMark/>
          </w:tcPr>
          <w:p w14:paraId="650AB5DC" w14:textId="77777777"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14:paraId="66EFA81D" w14:textId="77777777"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14:paraId="13114FA8" w14:textId="77777777" w:rsidR="004459E9" w:rsidRPr="006C45D6" w:rsidRDefault="004459E9" w:rsidP="004459E9">
            <w:pPr>
              <w:contextualSpacing/>
              <w:rPr>
                <w:bCs/>
                <w:sz w:val="22"/>
                <w:szCs w:val="22"/>
              </w:rPr>
            </w:pPr>
            <w:r w:rsidRPr="006C45D6">
              <w:rPr>
                <w:bCs/>
                <w:sz w:val="22"/>
                <w:szCs w:val="22"/>
              </w:rPr>
              <w:t> </w:t>
            </w:r>
          </w:p>
        </w:tc>
      </w:tr>
      <w:tr w:rsidR="004459E9" w:rsidRPr="006C45D6" w14:paraId="3414D437" w14:textId="77777777" w:rsidTr="009054B6">
        <w:trPr>
          <w:trHeight w:val="20"/>
        </w:trPr>
        <w:tc>
          <w:tcPr>
            <w:tcW w:w="265" w:type="pct"/>
            <w:shd w:val="clear" w:color="auto" w:fill="auto"/>
            <w:noWrap/>
            <w:vAlign w:val="center"/>
            <w:hideMark/>
          </w:tcPr>
          <w:p w14:paraId="4A31BB32" w14:textId="77777777" w:rsidR="004459E9" w:rsidRPr="006C45D6" w:rsidRDefault="004459E9" w:rsidP="004459E9">
            <w:pPr>
              <w:contextualSpacing/>
              <w:jc w:val="center"/>
              <w:rPr>
                <w:bCs/>
                <w:sz w:val="22"/>
                <w:szCs w:val="22"/>
              </w:rPr>
            </w:pPr>
            <w:r w:rsidRPr="006C45D6">
              <w:rPr>
                <w:bCs/>
                <w:sz w:val="22"/>
                <w:szCs w:val="22"/>
              </w:rPr>
              <w:t>4</w:t>
            </w:r>
          </w:p>
        </w:tc>
        <w:tc>
          <w:tcPr>
            <w:tcW w:w="1476" w:type="pct"/>
            <w:shd w:val="clear" w:color="000000" w:fill="FFFFFF"/>
            <w:noWrap/>
            <w:vAlign w:val="center"/>
            <w:hideMark/>
          </w:tcPr>
          <w:p w14:paraId="70E7590F" w14:textId="77777777" w:rsidR="004459E9" w:rsidRPr="006C45D6" w:rsidRDefault="004459E9" w:rsidP="006C45D6">
            <w:pPr>
              <w:contextualSpacing/>
              <w:rPr>
                <w:bCs/>
                <w:sz w:val="22"/>
                <w:szCs w:val="22"/>
              </w:rPr>
            </w:pPr>
            <w:r w:rsidRPr="006C45D6">
              <w:rPr>
                <w:bCs/>
                <w:sz w:val="22"/>
                <w:szCs w:val="22"/>
              </w:rPr>
              <w:t>Предприятия:</w:t>
            </w:r>
          </w:p>
        </w:tc>
        <w:tc>
          <w:tcPr>
            <w:tcW w:w="537" w:type="pct"/>
            <w:shd w:val="clear" w:color="000000" w:fill="FFFFFF"/>
            <w:noWrap/>
            <w:vAlign w:val="center"/>
            <w:hideMark/>
          </w:tcPr>
          <w:p w14:paraId="765083DD" w14:textId="77777777" w:rsidR="004459E9" w:rsidRPr="006C45D6" w:rsidRDefault="004459E9" w:rsidP="004459E9">
            <w:pPr>
              <w:contextualSpacing/>
              <w:jc w:val="right"/>
              <w:rPr>
                <w:bCs/>
                <w:sz w:val="22"/>
                <w:szCs w:val="22"/>
              </w:rPr>
            </w:pPr>
            <w:r w:rsidRPr="006C45D6">
              <w:rPr>
                <w:bCs/>
                <w:sz w:val="22"/>
                <w:szCs w:val="22"/>
              </w:rPr>
              <w:t>157.16</w:t>
            </w:r>
          </w:p>
        </w:tc>
        <w:tc>
          <w:tcPr>
            <w:tcW w:w="548" w:type="pct"/>
            <w:shd w:val="clear" w:color="000000" w:fill="FFFFFF"/>
            <w:noWrap/>
            <w:vAlign w:val="center"/>
            <w:hideMark/>
          </w:tcPr>
          <w:p w14:paraId="09DFB963" w14:textId="77777777" w:rsidR="004459E9" w:rsidRPr="006C45D6" w:rsidRDefault="004459E9" w:rsidP="004459E9">
            <w:pPr>
              <w:contextualSpacing/>
              <w:rPr>
                <w:bCs/>
                <w:sz w:val="22"/>
                <w:szCs w:val="22"/>
              </w:rPr>
            </w:pPr>
            <w:r w:rsidRPr="006C45D6">
              <w:rPr>
                <w:bCs/>
                <w:sz w:val="22"/>
                <w:szCs w:val="22"/>
              </w:rPr>
              <w:t> </w:t>
            </w:r>
          </w:p>
        </w:tc>
        <w:tc>
          <w:tcPr>
            <w:tcW w:w="679" w:type="pct"/>
            <w:shd w:val="clear" w:color="000000" w:fill="FFFFFF"/>
            <w:noWrap/>
            <w:vAlign w:val="center"/>
            <w:hideMark/>
          </w:tcPr>
          <w:p w14:paraId="66D7C76E" w14:textId="77777777" w:rsidR="004459E9" w:rsidRPr="006C45D6" w:rsidRDefault="004459E9" w:rsidP="004459E9">
            <w:pPr>
              <w:contextualSpacing/>
              <w:rPr>
                <w:bCs/>
                <w:sz w:val="22"/>
                <w:szCs w:val="22"/>
              </w:rPr>
            </w:pPr>
            <w:r w:rsidRPr="006C45D6">
              <w:rPr>
                <w:bCs/>
                <w:sz w:val="22"/>
                <w:szCs w:val="22"/>
              </w:rPr>
              <w:t> </w:t>
            </w:r>
          </w:p>
        </w:tc>
        <w:tc>
          <w:tcPr>
            <w:tcW w:w="549" w:type="pct"/>
            <w:shd w:val="clear" w:color="000000" w:fill="FFFFFF"/>
            <w:noWrap/>
            <w:vAlign w:val="center"/>
            <w:hideMark/>
          </w:tcPr>
          <w:p w14:paraId="7F0AB733" w14:textId="77777777" w:rsidR="004459E9" w:rsidRPr="006C45D6" w:rsidRDefault="004459E9" w:rsidP="004459E9">
            <w:pPr>
              <w:contextualSpacing/>
              <w:jc w:val="right"/>
              <w:rPr>
                <w:bCs/>
                <w:sz w:val="22"/>
                <w:szCs w:val="22"/>
              </w:rPr>
            </w:pPr>
            <w:r w:rsidRPr="006C45D6">
              <w:rPr>
                <w:bCs/>
                <w:sz w:val="22"/>
                <w:szCs w:val="22"/>
              </w:rPr>
              <w:t>157.16</w:t>
            </w:r>
          </w:p>
        </w:tc>
        <w:tc>
          <w:tcPr>
            <w:tcW w:w="946" w:type="pct"/>
            <w:shd w:val="clear" w:color="auto" w:fill="auto"/>
            <w:noWrap/>
            <w:vAlign w:val="center"/>
            <w:hideMark/>
          </w:tcPr>
          <w:p w14:paraId="5923237A" w14:textId="77777777" w:rsidR="004459E9" w:rsidRPr="006C45D6" w:rsidRDefault="004459E9" w:rsidP="004459E9">
            <w:pPr>
              <w:contextualSpacing/>
              <w:rPr>
                <w:bCs/>
                <w:sz w:val="22"/>
                <w:szCs w:val="22"/>
              </w:rPr>
            </w:pPr>
            <w:r w:rsidRPr="006C45D6">
              <w:rPr>
                <w:bCs/>
                <w:sz w:val="22"/>
                <w:szCs w:val="22"/>
              </w:rPr>
              <w:t> </w:t>
            </w:r>
          </w:p>
        </w:tc>
      </w:tr>
      <w:tr w:rsidR="004459E9" w:rsidRPr="006C45D6" w14:paraId="6933DEE0" w14:textId="77777777" w:rsidTr="009054B6">
        <w:trPr>
          <w:trHeight w:val="20"/>
        </w:trPr>
        <w:tc>
          <w:tcPr>
            <w:tcW w:w="265" w:type="pct"/>
            <w:shd w:val="clear" w:color="auto" w:fill="auto"/>
            <w:noWrap/>
            <w:vAlign w:val="center"/>
            <w:hideMark/>
          </w:tcPr>
          <w:p w14:paraId="1E1E141B"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02F60649" w14:textId="2D7AB47E" w:rsidR="004459E9" w:rsidRPr="006C45D6" w:rsidRDefault="004459E9" w:rsidP="006C45D6">
            <w:pPr>
              <w:contextualSpacing/>
              <w:rPr>
                <w:sz w:val="22"/>
                <w:szCs w:val="22"/>
              </w:rPr>
            </w:pPr>
            <w:r w:rsidRPr="006C45D6">
              <w:rPr>
                <w:sz w:val="22"/>
                <w:szCs w:val="22"/>
              </w:rPr>
              <w:t xml:space="preserve">ООО </w:t>
            </w:r>
            <w:r w:rsidR="006C45D6" w:rsidRPr="006C45D6">
              <w:rPr>
                <w:sz w:val="22"/>
                <w:szCs w:val="22"/>
              </w:rPr>
              <w:t>«</w:t>
            </w:r>
            <w:r w:rsidRPr="006C45D6">
              <w:rPr>
                <w:sz w:val="22"/>
                <w:szCs w:val="22"/>
              </w:rPr>
              <w:t>ГТМ-теплосервис</w:t>
            </w:r>
            <w:r w:rsidR="006C45D6" w:rsidRPr="006C45D6">
              <w:rPr>
                <w:sz w:val="22"/>
                <w:szCs w:val="22"/>
              </w:rPr>
              <w:t>»</w:t>
            </w:r>
          </w:p>
        </w:tc>
        <w:tc>
          <w:tcPr>
            <w:tcW w:w="537" w:type="pct"/>
            <w:shd w:val="clear" w:color="000000" w:fill="FFFFFF"/>
            <w:noWrap/>
            <w:vAlign w:val="center"/>
            <w:hideMark/>
          </w:tcPr>
          <w:p w14:paraId="335BD405" w14:textId="77777777" w:rsidR="004459E9" w:rsidRPr="006C45D6" w:rsidRDefault="004459E9" w:rsidP="004459E9">
            <w:pPr>
              <w:contextualSpacing/>
              <w:jc w:val="right"/>
              <w:rPr>
                <w:sz w:val="22"/>
                <w:szCs w:val="22"/>
              </w:rPr>
            </w:pPr>
            <w:r w:rsidRPr="006C45D6">
              <w:rPr>
                <w:sz w:val="22"/>
                <w:szCs w:val="22"/>
              </w:rPr>
              <w:t>100.86</w:t>
            </w:r>
          </w:p>
        </w:tc>
        <w:tc>
          <w:tcPr>
            <w:tcW w:w="548" w:type="pct"/>
            <w:shd w:val="clear" w:color="000000" w:fill="FFFFFF"/>
            <w:noWrap/>
            <w:vAlign w:val="center"/>
            <w:hideMark/>
          </w:tcPr>
          <w:p w14:paraId="64E191D1"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3CA3F324"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78B37B59" w14:textId="77777777" w:rsidR="004459E9" w:rsidRPr="006C45D6" w:rsidRDefault="004459E9" w:rsidP="004459E9">
            <w:pPr>
              <w:contextualSpacing/>
              <w:jc w:val="right"/>
              <w:rPr>
                <w:sz w:val="22"/>
                <w:szCs w:val="22"/>
              </w:rPr>
            </w:pPr>
            <w:r w:rsidRPr="006C45D6">
              <w:rPr>
                <w:sz w:val="22"/>
                <w:szCs w:val="22"/>
              </w:rPr>
              <w:t>100.86</w:t>
            </w:r>
          </w:p>
        </w:tc>
        <w:tc>
          <w:tcPr>
            <w:tcW w:w="946" w:type="pct"/>
            <w:shd w:val="clear" w:color="auto" w:fill="auto"/>
            <w:noWrap/>
            <w:vAlign w:val="center"/>
            <w:hideMark/>
          </w:tcPr>
          <w:p w14:paraId="18900C48" w14:textId="77777777" w:rsidR="004459E9" w:rsidRPr="006C45D6" w:rsidRDefault="004459E9" w:rsidP="004459E9">
            <w:pPr>
              <w:contextualSpacing/>
              <w:rPr>
                <w:sz w:val="22"/>
                <w:szCs w:val="22"/>
              </w:rPr>
            </w:pPr>
            <w:r w:rsidRPr="006C45D6">
              <w:rPr>
                <w:sz w:val="22"/>
                <w:szCs w:val="22"/>
              </w:rPr>
              <w:t> </w:t>
            </w:r>
          </w:p>
        </w:tc>
      </w:tr>
      <w:tr w:rsidR="004459E9" w:rsidRPr="006C45D6" w14:paraId="48002928" w14:textId="77777777" w:rsidTr="009054B6">
        <w:trPr>
          <w:trHeight w:val="20"/>
        </w:trPr>
        <w:tc>
          <w:tcPr>
            <w:tcW w:w="265" w:type="pct"/>
            <w:shd w:val="clear" w:color="auto" w:fill="auto"/>
            <w:noWrap/>
            <w:vAlign w:val="center"/>
            <w:hideMark/>
          </w:tcPr>
          <w:p w14:paraId="05FA2479"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6855FB6A" w14:textId="69C06E33" w:rsidR="004459E9" w:rsidRPr="006C45D6" w:rsidRDefault="004459E9" w:rsidP="006C45D6">
            <w:pPr>
              <w:contextualSpacing/>
              <w:rPr>
                <w:sz w:val="22"/>
                <w:szCs w:val="22"/>
              </w:rPr>
            </w:pPr>
            <w:r w:rsidRPr="006C45D6">
              <w:rPr>
                <w:sz w:val="22"/>
                <w:szCs w:val="22"/>
              </w:rPr>
              <w:t xml:space="preserve">ООО </w:t>
            </w:r>
            <w:r w:rsidR="006C45D6" w:rsidRPr="006C45D6">
              <w:rPr>
                <w:sz w:val="22"/>
                <w:szCs w:val="22"/>
              </w:rPr>
              <w:t>«</w:t>
            </w:r>
            <w:proofErr w:type="spellStart"/>
            <w:r w:rsidRPr="006C45D6">
              <w:rPr>
                <w:sz w:val="22"/>
                <w:szCs w:val="22"/>
              </w:rPr>
              <w:t>Хоум</w:t>
            </w:r>
            <w:proofErr w:type="spellEnd"/>
            <w:r w:rsidRPr="006C45D6">
              <w:rPr>
                <w:sz w:val="22"/>
                <w:szCs w:val="22"/>
              </w:rPr>
              <w:t xml:space="preserve"> Риал </w:t>
            </w:r>
            <w:proofErr w:type="spellStart"/>
            <w:r w:rsidRPr="006C45D6">
              <w:rPr>
                <w:sz w:val="22"/>
                <w:szCs w:val="22"/>
              </w:rPr>
              <w:t>Эстейт</w:t>
            </w:r>
            <w:proofErr w:type="spellEnd"/>
            <w:r w:rsidR="006C45D6" w:rsidRPr="006C45D6">
              <w:rPr>
                <w:sz w:val="22"/>
                <w:szCs w:val="22"/>
              </w:rPr>
              <w:t>»</w:t>
            </w:r>
          </w:p>
        </w:tc>
        <w:tc>
          <w:tcPr>
            <w:tcW w:w="537" w:type="pct"/>
            <w:shd w:val="clear" w:color="000000" w:fill="FFFFFF"/>
            <w:noWrap/>
            <w:vAlign w:val="center"/>
            <w:hideMark/>
          </w:tcPr>
          <w:p w14:paraId="459AF9F5" w14:textId="77777777" w:rsidR="004459E9" w:rsidRPr="006C45D6" w:rsidRDefault="004459E9" w:rsidP="004459E9">
            <w:pPr>
              <w:contextualSpacing/>
              <w:jc w:val="right"/>
              <w:rPr>
                <w:sz w:val="22"/>
                <w:szCs w:val="22"/>
              </w:rPr>
            </w:pPr>
            <w:r w:rsidRPr="006C45D6">
              <w:rPr>
                <w:sz w:val="22"/>
                <w:szCs w:val="22"/>
              </w:rPr>
              <w:t>0.12</w:t>
            </w:r>
          </w:p>
        </w:tc>
        <w:tc>
          <w:tcPr>
            <w:tcW w:w="548" w:type="pct"/>
            <w:shd w:val="clear" w:color="000000" w:fill="FFFFFF"/>
            <w:noWrap/>
            <w:vAlign w:val="center"/>
            <w:hideMark/>
          </w:tcPr>
          <w:p w14:paraId="65740DC9"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3041B36F"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638D73E0" w14:textId="77777777" w:rsidR="004459E9" w:rsidRPr="006C45D6" w:rsidRDefault="004459E9" w:rsidP="004459E9">
            <w:pPr>
              <w:contextualSpacing/>
              <w:jc w:val="right"/>
              <w:rPr>
                <w:sz w:val="22"/>
                <w:szCs w:val="22"/>
              </w:rPr>
            </w:pPr>
            <w:r w:rsidRPr="006C45D6">
              <w:rPr>
                <w:sz w:val="22"/>
                <w:szCs w:val="22"/>
              </w:rPr>
              <w:t>0.12</w:t>
            </w:r>
          </w:p>
        </w:tc>
        <w:tc>
          <w:tcPr>
            <w:tcW w:w="946" w:type="pct"/>
            <w:shd w:val="clear" w:color="auto" w:fill="auto"/>
            <w:noWrap/>
            <w:vAlign w:val="center"/>
            <w:hideMark/>
          </w:tcPr>
          <w:p w14:paraId="44A34E50" w14:textId="77777777" w:rsidR="004459E9" w:rsidRPr="006C45D6" w:rsidRDefault="004459E9" w:rsidP="004459E9">
            <w:pPr>
              <w:contextualSpacing/>
              <w:rPr>
                <w:sz w:val="22"/>
                <w:szCs w:val="22"/>
              </w:rPr>
            </w:pPr>
            <w:r w:rsidRPr="006C45D6">
              <w:rPr>
                <w:sz w:val="22"/>
                <w:szCs w:val="22"/>
              </w:rPr>
              <w:t> </w:t>
            </w:r>
          </w:p>
        </w:tc>
      </w:tr>
      <w:tr w:rsidR="004459E9" w:rsidRPr="006C45D6" w14:paraId="3C75B68C" w14:textId="77777777" w:rsidTr="009054B6">
        <w:trPr>
          <w:trHeight w:val="20"/>
        </w:trPr>
        <w:tc>
          <w:tcPr>
            <w:tcW w:w="265" w:type="pct"/>
            <w:shd w:val="clear" w:color="auto" w:fill="auto"/>
            <w:noWrap/>
            <w:vAlign w:val="center"/>
            <w:hideMark/>
          </w:tcPr>
          <w:p w14:paraId="4937B20E"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78B6AAB5" w14:textId="621A5FAA" w:rsidR="004459E9" w:rsidRPr="006C45D6" w:rsidRDefault="004459E9" w:rsidP="006C45D6">
            <w:pPr>
              <w:contextualSpacing/>
              <w:rPr>
                <w:sz w:val="22"/>
                <w:szCs w:val="22"/>
              </w:rPr>
            </w:pPr>
            <w:r w:rsidRPr="006C45D6">
              <w:rPr>
                <w:sz w:val="22"/>
                <w:szCs w:val="22"/>
              </w:rPr>
              <w:t xml:space="preserve">ООО </w:t>
            </w:r>
            <w:r w:rsidR="006C45D6" w:rsidRPr="006C45D6">
              <w:rPr>
                <w:sz w:val="22"/>
                <w:szCs w:val="22"/>
              </w:rPr>
              <w:t>«</w:t>
            </w:r>
            <w:r w:rsidRPr="006C45D6">
              <w:rPr>
                <w:sz w:val="22"/>
                <w:szCs w:val="22"/>
              </w:rPr>
              <w:t>Норд Вест Сити</w:t>
            </w:r>
            <w:r w:rsidR="006C45D6" w:rsidRPr="006C45D6">
              <w:rPr>
                <w:sz w:val="22"/>
                <w:szCs w:val="22"/>
              </w:rPr>
              <w:t>»</w:t>
            </w:r>
          </w:p>
        </w:tc>
        <w:tc>
          <w:tcPr>
            <w:tcW w:w="537" w:type="pct"/>
            <w:shd w:val="clear" w:color="000000" w:fill="FFFFFF"/>
            <w:noWrap/>
            <w:vAlign w:val="center"/>
            <w:hideMark/>
          </w:tcPr>
          <w:p w14:paraId="12BFE9FA" w14:textId="77777777" w:rsidR="004459E9" w:rsidRPr="006C45D6" w:rsidRDefault="004459E9" w:rsidP="004459E9">
            <w:pPr>
              <w:contextualSpacing/>
              <w:jc w:val="right"/>
              <w:rPr>
                <w:sz w:val="22"/>
                <w:szCs w:val="22"/>
              </w:rPr>
            </w:pPr>
            <w:r w:rsidRPr="006C45D6">
              <w:rPr>
                <w:sz w:val="22"/>
                <w:szCs w:val="22"/>
              </w:rPr>
              <w:t>0.88</w:t>
            </w:r>
          </w:p>
        </w:tc>
        <w:tc>
          <w:tcPr>
            <w:tcW w:w="548" w:type="pct"/>
            <w:shd w:val="clear" w:color="000000" w:fill="FFFFFF"/>
            <w:noWrap/>
            <w:vAlign w:val="center"/>
            <w:hideMark/>
          </w:tcPr>
          <w:p w14:paraId="677FD7FC"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2E8DD948"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12D566DE" w14:textId="77777777" w:rsidR="004459E9" w:rsidRPr="006C45D6" w:rsidRDefault="004459E9" w:rsidP="004459E9">
            <w:pPr>
              <w:contextualSpacing/>
              <w:jc w:val="right"/>
              <w:rPr>
                <w:sz w:val="22"/>
                <w:szCs w:val="22"/>
              </w:rPr>
            </w:pPr>
            <w:r w:rsidRPr="006C45D6">
              <w:rPr>
                <w:sz w:val="22"/>
                <w:szCs w:val="22"/>
              </w:rPr>
              <w:t>0.88</w:t>
            </w:r>
          </w:p>
        </w:tc>
        <w:tc>
          <w:tcPr>
            <w:tcW w:w="946" w:type="pct"/>
            <w:shd w:val="clear" w:color="auto" w:fill="auto"/>
            <w:noWrap/>
            <w:vAlign w:val="center"/>
            <w:hideMark/>
          </w:tcPr>
          <w:p w14:paraId="1FD7FF9C" w14:textId="77777777" w:rsidR="004459E9" w:rsidRPr="006C45D6" w:rsidRDefault="004459E9" w:rsidP="004459E9">
            <w:pPr>
              <w:contextualSpacing/>
              <w:rPr>
                <w:sz w:val="22"/>
                <w:szCs w:val="22"/>
              </w:rPr>
            </w:pPr>
            <w:r w:rsidRPr="006C45D6">
              <w:rPr>
                <w:sz w:val="22"/>
                <w:szCs w:val="22"/>
              </w:rPr>
              <w:t> </w:t>
            </w:r>
          </w:p>
        </w:tc>
      </w:tr>
      <w:tr w:rsidR="004459E9" w:rsidRPr="006C45D6" w14:paraId="49E9D4F1" w14:textId="77777777" w:rsidTr="009054B6">
        <w:trPr>
          <w:trHeight w:val="20"/>
        </w:trPr>
        <w:tc>
          <w:tcPr>
            <w:tcW w:w="265" w:type="pct"/>
            <w:shd w:val="clear" w:color="auto" w:fill="auto"/>
            <w:noWrap/>
            <w:vAlign w:val="center"/>
            <w:hideMark/>
          </w:tcPr>
          <w:p w14:paraId="0AE8FF84"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279F1896" w14:textId="77777777" w:rsidR="004459E9" w:rsidRPr="006C45D6" w:rsidRDefault="004459E9" w:rsidP="006C45D6">
            <w:pPr>
              <w:contextualSpacing/>
              <w:rPr>
                <w:sz w:val="22"/>
                <w:szCs w:val="22"/>
              </w:rPr>
            </w:pPr>
            <w:r w:rsidRPr="006C45D6">
              <w:rPr>
                <w:sz w:val="22"/>
                <w:szCs w:val="22"/>
              </w:rPr>
              <w:t xml:space="preserve">ИП Кириченко Л. В. </w:t>
            </w:r>
          </w:p>
        </w:tc>
        <w:tc>
          <w:tcPr>
            <w:tcW w:w="537" w:type="pct"/>
            <w:shd w:val="clear" w:color="000000" w:fill="FFFFFF"/>
            <w:noWrap/>
            <w:vAlign w:val="center"/>
            <w:hideMark/>
          </w:tcPr>
          <w:p w14:paraId="1D7EFDB9" w14:textId="77777777" w:rsidR="004459E9" w:rsidRPr="006C45D6" w:rsidRDefault="004459E9" w:rsidP="004459E9">
            <w:pPr>
              <w:contextualSpacing/>
              <w:jc w:val="right"/>
              <w:rPr>
                <w:sz w:val="22"/>
                <w:szCs w:val="22"/>
              </w:rPr>
            </w:pPr>
            <w:r w:rsidRPr="006C45D6">
              <w:rPr>
                <w:sz w:val="22"/>
                <w:szCs w:val="22"/>
              </w:rPr>
              <w:t>0.75</w:t>
            </w:r>
          </w:p>
        </w:tc>
        <w:tc>
          <w:tcPr>
            <w:tcW w:w="548" w:type="pct"/>
            <w:shd w:val="clear" w:color="000000" w:fill="FFFFFF"/>
            <w:noWrap/>
            <w:vAlign w:val="center"/>
            <w:hideMark/>
          </w:tcPr>
          <w:p w14:paraId="2BD863C5"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277853EF"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4E38C9B8" w14:textId="77777777" w:rsidR="004459E9" w:rsidRPr="006C45D6" w:rsidRDefault="004459E9" w:rsidP="004459E9">
            <w:pPr>
              <w:contextualSpacing/>
              <w:jc w:val="right"/>
              <w:rPr>
                <w:sz w:val="22"/>
                <w:szCs w:val="22"/>
              </w:rPr>
            </w:pPr>
            <w:r w:rsidRPr="006C45D6">
              <w:rPr>
                <w:sz w:val="22"/>
                <w:szCs w:val="22"/>
              </w:rPr>
              <w:t>0.75</w:t>
            </w:r>
          </w:p>
        </w:tc>
        <w:tc>
          <w:tcPr>
            <w:tcW w:w="946" w:type="pct"/>
            <w:shd w:val="clear" w:color="auto" w:fill="auto"/>
            <w:noWrap/>
            <w:vAlign w:val="center"/>
            <w:hideMark/>
          </w:tcPr>
          <w:p w14:paraId="739F8623" w14:textId="77777777" w:rsidR="004459E9" w:rsidRPr="006C45D6" w:rsidRDefault="004459E9" w:rsidP="004459E9">
            <w:pPr>
              <w:contextualSpacing/>
              <w:rPr>
                <w:sz w:val="22"/>
                <w:szCs w:val="22"/>
              </w:rPr>
            </w:pPr>
            <w:r w:rsidRPr="006C45D6">
              <w:rPr>
                <w:sz w:val="22"/>
                <w:szCs w:val="22"/>
              </w:rPr>
              <w:t> </w:t>
            </w:r>
          </w:p>
        </w:tc>
      </w:tr>
      <w:tr w:rsidR="004459E9" w:rsidRPr="006C45D6" w14:paraId="61F8E3B9" w14:textId="77777777" w:rsidTr="009054B6">
        <w:trPr>
          <w:trHeight w:val="20"/>
        </w:trPr>
        <w:tc>
          <w:tcPr>
            <w:tcW w:w="265" w:type="pct"/>
            <w:shd w:val="clear" w:color="auto" w:fill="auto"/>
            <w:noWrap/>
            <w:vAlign w:val="center"/>
            <w:hideMark/>
          </w:tcPr>
          <w:p w14:paraId="2A9AEE81" w14:textId="77777777" w:rsidR="004459E9" w:rsidRPr="006C45D6" w:rsidRDefault="004459E9" w:rsidP="004459E9">
            <w:pPr>
              <w:contextualSpacing/>
              <w:jc w:val="center"/>
              <w:rPr>
                <w:sz w:val="22"/>
                <w:szCs w:val="22"/>
              </w:rPr>
            </w:pPr>
            <w:r w:rsidRPr="006C45D6">
              <w:rPr>
                <w:sz w:val="22"/>
                <w:szCs w:val="22"/>
              </w:rPr>
              <w:lastRenderedPageBreak/>
              <w:t> </w:t>
            </w:r>
          </w:p>
        </w:tc>
        <w:tc>
          <w:tcPr>
            <w:tcW w:w="1476" w:type="pct"/>
            <w:shd w:val="clear" w:color="000000" w:fill="FFFFFF"/>
            <w:vAlign w:val="center"/>
            <w:hideMark/>
          </w:tcPr>
          <w:p w14:paraId="14BC933F" w14:textId="77777777" w:rsidR="004459E9" w:rsidRPr="006C45D6" w:rsidRDefault="004459E9" w:rsidP="006C45D6">
            <w:pPr>
              <w:contextualSpacing/>
              <w:rPr>
                <w:sz w:val="22"/>
                <w:szCs w:val="22"/>
              </w:rPr>
            </w:pPr>
            <w:r w:rsidRPr="006C45D6">
              <w:rPr>
                <w:sz w:val="22"/>
                <w:szCs w:val="22"/>
              </w:rPr>
              <w:t>ИП Захарова Н. В.</w:t>
            </w:r>
          </w:p>
        </w:tc>
        <w:tc>
          <w:tcPr>
            <w:tcW w:w="537" w:type="pct"/>
            <w:shd w:val="clear" w:color="000000" w:fill="FFFFFF"/>
            <w:noWrap/>
            <w:vAlign w:val="center"/>
            <w:hideMark/>
          </w:tcPr>
          <w:p w14:paraId="21699D33" w14:textId="77777777" w:rsidR="004459E9" w:rsidRPr="006C45D6" w:rsidRDefault="004459E9" w:rsidP="004459E9">
            <w:pPr>
              <w:contextualSpacing/>
              <w:jc w:val="right"/>
              <w:rPr>
                <w:sz w:val="22"/>
                <w:szCs w:val="22"/>
              </w:rPr>
            </w:pPr>
            <w:r w:rsidRPr="006C45D6">
              <w:rPr>
                <w:sz w:val="22"/>
                <w:szCs w:val="22"/>
              </w:rPr>
              <w:t>0.36</w:t>
            </w:r>
          </w:p>
        </w:tc>
        <w:tc>
          <w:tcPr>
            <w:tcW w:w="548" w:type="pct"/>
            <w:shd w:val="clear" w:color="000000" w:fill="FFFFFF"/>
            <w:noWrap/>
            <w:vAlign w:val="center"/>
            <w:hideMark/>
          </w:tcPr>
          <w:p w14:paraId="6BC061AD"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4E7013DF"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3CB72CC0" w14:textId="77777777" w:rsidR="004459E9" w:rsidRPr="006C45D6" w:rsidRDefault="004459E9" w:rsidP="004459E9">
            <w:pPr>
              <w:contextualSpacing/>
              <w:jc w:val="right"/>
              <w:rPr>
                <w:sz w:val="22"/>
                <w:szCs w:val="22"/>
              </w:rPr>
            </w:pPr>
            <w:r w:rsidRPr="006C45D6">
              <w:rPr>
                <w:sz w:val="22"/>
                <w:szCs w:val="22"/>
              </w:rPr>
              <w:t>0.36</w:t>
            </w:r>
          </w:p>
        </w:tc>
        <w:tc>
          <w:tcPr>
            <w:tcW w:w="946" w:type="pct"/>
            <w:shd w:val="clear" w:color="auto" w:fill="auto"/>
            <w:noWrap/>
            <w:vAlign w:val="center"/>
            <w:hideMark/>
          </w:tcPr>
          <w:p w14:paraId="5A3C9A50" w14:textId="77777777" w:rsidR="004459E9" w:rsidRPr="006C45D6" w:rsidRDefault="004459E9" w:rsidP="004459E9">
            <w:pPr>
              <w:contextualSpacing/>
              <w:rPr>
                <w:sz w:val="22"/>
                <w:szCs w:val="22"/>
              </w:rPr>
            </w:pPr>
            <w:r w:rsidRPr="006C45D6">
              <w:rPr>
                <w:sz w:val="22"/>
                <w:szCs w:val="22"/>
              </w:rPr>
              <w:t> </w:t>
            </w:r>
          </w:p>
        </w:tc>
      </w:tr>
      <w:tr w:rsidR="004459E9" w:rsidRPr="006C45D6" w14:paraId="583C6179" w14:textId="77777777" w:rsidTr="009054B6">
        <w:trPr>
          <w:trHeight w:val="20"/>
        </w:trPr>
        <w:tc>
          <w:tcPr>
            <w:tcW w:w="265" w:type="pct"/>
            <w:shd w:val="clear" w:color="auto" w:fill="auto"/>
            <w:noWrap/>
            <w:vAlign w:val="center"/>
            <w:hideMark/>
          </w:tcPr>
          <w:p w14:paraId="2445294B"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0C4DEA1B" w14:textId="1968BD96" w:rsidR="004459E9" w:rsidRPr="006C45D6" w:rsidRDefault="004459E9" w:rsidP="006C45D6">
            <w:pPr>
              <w:contextualSpacing/>
              <w:rPr>
                <w:sz w:val="22"/>
                <w:szCs w:val="22"/>
              </w:rPr>
            </w:pPr>
            <w:r w:rsidRPr="006C45D6">
              <w:rPr>
                <w:sz w:val="22"/>
                <w:szCs w:val="22"/>
              </w:rPr>
              <w:t xml:space="preserve">ОАО </w:t>
            </w:r>
            <w:r w:rsidR="006C45D6" w:rsidRPr="006C45D6">
              <w:rPr>
                <w:sz w:val="22"/>
                <w:szCs w:val="22"/>
              </w:rPr>
              <w:t>«</w:t>
            </w:r>
            <w:r w:rsidRPr="006C45D6">
              <w:rPr>
                <w:sz w:val="22"/>
                <w:szCs w:val="22"/>
              </w:rPr>
              <w:t>Ростелеком</w:t>
            </w:r>
            <w:r w:rsidR="006C45D6" w:rsidRPr="006C45D6">
              <w:rPr>
                <w:sz w:val="22"/>
                <w:szCs w:val="22"/>
              </w:rPr>
              <w:t>»</w:t>
            </w:r>
          </w:p>
        </w:tc>
        <w:tc>
          <w:tcPr>
            <w:tcW w:w="537" w:type="pct"/>
            <w:shd w:val="clear" w:color="000000" w:fill="FFFFFF"/>
            <w:noWrap/>
            <w:vAlign w:val="center"/>
            <w:hideMark/>
          </w:tcPr>
          <w:p w14:paraId="241AC8B4" w14:textId="77777777" w:rsidR="004459E9" w:rsidRPr="006C45D6" w:rsidRDefault="004459E9" w:rsidP="004459E9">
            <w:pPr>
              <w:contextualSpacing/>
              <w:jc w:val="right"/>
              <w:rPr>
                <w:sz w:val="22"/>
                <w:szCs w:val="22"/>
              </w:rPr>
            </w:pPr>
            <w:r w:rsidRPr="006C45D6">
              <w:rPr>
                <w:sz w:val="22"/>
                <w:szCs w:val="22"/>
              </w:rPr>
              <w:t>0.02</w:t>
            </w:r>
          </w:p>
        </w:tc>
        <w:tc>
          <w:tcPr>
            <w:tcW w:w="548" w:type="pct"/>
            <w:shd w:val="clear" w:color="000000" w:fill="FFFFFF"/>
            <w:noWrap/>
            <w:vAlign w:val="center"/>
            <w:hideMark/>
          </w:tcPr>
          <w:p w14:paraId="32927264"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373B275E"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73620E19" w14:textId="77777777" w:rsidR="004459E9" w:rsidRPr="006C45D6" w:rsidRDefault="004459E9" w:rsidP="004459E9">
            <w:pPr>
              <w:contextualSpacing/>
              <w:jc w:val="right"/>
              <w:rPr>
                <w:sz w:val="22"/>
                <w:szCs w:val="22"/>
              </w:rPr>
            </w:pPr>
            <w:r w:rsidRPr="006C45D6">
              <w:rPr>
                <w:sz w:val="22"/>
                <w:szCs w:val="22"/>
              </w:rPr>
              <w:t>0.02</w:t>
            </w:r>
          </w:p>
        </w:tc>
        <w:tc>
          <w:tcPr>
            <w:tcW w:w="946" w:type="pct"/>
            <w:shd w:val="clear" w:color="auto" w:fill="auto"/>
            <w:noWrap/>
            <w:vAlign w:val="center"/>
            <w:hideMark/>
          </w:tcPr>
          <w:p w14:paraId="13C3C3D4" w14:textId="77777777" w:rsidR="004459E9" w:rsidRPr="006C45D6" w:rsidRDefault="004459E9" w:rsidP="004459E9">
            <w:pPr>
              <w:contextualSpacing/>
              <w:rPr>
                <w:sz w:val="22"/>
                <w:szCs w:val="22"/>
              </w:rPr>
            </w:pPr>
            <w:r w:rsidRPr="006C45D6">
              <w:rPr>
                <w:sz w:val="22"/>
                <w:szCs w:val="22"/>
              </w:rPr>
              <w:t> </w:t>
            </w:r>
          </w:p>
        </w:tc>
      </w:tr>
      <w:tr w:rsidR="004459E9" w:rsidRPr="006C45D6" w14:paraId="0AF08226" w14:textId="77777777" w:rsidTr="009054B6">
        <w:trPr>
          <w:trHeight w:val="20"/>
        </w:trPr>
        <w:tc>
          <w:tcPr>
            <w:tcW w:w="265" w:type="pct"/>
            <w:shd w:val="clear" w:color="auto" w:fill="auto"/>
            <w:noWrap/>
            <w:vAlign w:val="center"/>
            <w:hideMark/>
          </w:tcPr>
          <w:p w14:paraId="1F744769"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4AE44290" w14:textId="3D2A2B59" w:rsidR="004459E9" w:rsidRPr="006C45D6" w:rsidRDefault="004459E9" w:rsidP="006C45D6">
            <w:pPr>
              <w:contextualSpacing/>
              <w:rPr>
                <w:sz w:val="22"/>
                <w:szCs w:val="22"/>
              </w:rPr>
            </w:pPr>
            <w:r w:rsidRPr="006C45D6">
              <w:rPr>
                <w:sz w:val="22"/>
                <w:szCs w:val="22"/>
              </w:rPr>
              <w:t xml:space="preserve">МП </w:t>
            </w:r>
            <w:r w:rsidR="006C45D6" w:rsidRPr="006C45D6">
              <w:rPr>
                <w:sz w:val="22"/>
                <w:szCs w:val="22"/>
              </w:rPr>
              <w:t>«</w:t>
            </w:r>
            <w:r w:rsidRPr="006C45D6">
              <w:rPr>
                <w:sz w:val="22"/>
                <w:szCs w:val="22"/>
              </w:rPr>
              <w:t>Лесколовская фармация</w:t>
            </w:r>
            <w:r w:rsidR="006C45D6" w:rsidRPr="006C45D6">
              <w:rPr>
                <w:sz w:val="22"/>
                <w:szCs w:val="22"/>
              </w:rPr>
              <w:t>»</w:t>
            </w:r>
          </w:p>
        </w:tc>
        <w:tc>
          <w:tcPr>
            <w:tcW w:w="537" w:type="pct"/>
            <w:shd w:val="clear" w:color="000000" w:fill="FFFFFF"/>
            <w:noWrap/>
            <w:vAlign w:val="center"/>
            <w:hideMark/>
          </w:tcPr>
          <w:p w14:paraId="31DA69BA" w14:textId="77777777" w:rsidR="004459E9" w:rsidRPr="006C45D6" w:rsidRDefault="004459E9" w:rsidP="004459E9">
            <w:pPr>
              <w:contextualSpacing/>
              <w:jc w:val="right"/>
              <w:rPr>
                <w:sz w:val="22"/>
                <w:szCs w:val="22"/>
              </w:rPr>
            </w:pPr>
            <w:r w:rsidRPr="006C45D6">
              <w:rPr>
                <w:sz w:val="22"/>
                <w:szCs w:val="22"/>
              </w:rPr>
              <w:t>0.04</w:t>
            </w:r>
          </w:p>
        </w:tc>
        <w:tc>
          <w:tcPr>
            <w:tcW w:w="548" w:type="pct"/>
            <w:shd w:val="clear" w:color="000000" w:fill="FFFFFF"/>
            <w:noWrap/>
            <w:vAlign w:val="center"/>
            <w:hideMark/>
          </w:tcPr>
          <w:p w14:paraId="2316CF20"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3D14CE33"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6237509E" w14:textId="77777777" w:rsidR="004459E9" w:rsidRPr="006C45D6" w:rsidRDefault="004459E9" w:rsidP="004459E9">
            <w:pPr>
              <w:contextualSpacing/>
              <w:jc w:val="right"/>
              <w:rPr>
                <w:sz w:val="22"/>
                <w:szCs w:val="22"/>
              </w:rPr>
            </w:pPr>
            <w:r w:rsidRPr="006C45D6">
              <w:rPr>
                <w:sz w:val="22"/>
                <w:szCs w:val="22"/>
              </w:rPr>
              <w:t>0.04</w:t>
            </w:r>
          </w:p>
        </w:tc>
        <w:tc>
          <w:tcPr>
            <w:tcW w:w="946" w:type="pct"/>
            <w:shd w:val="clear" w:color="auto" w:fill="auto"/>
            <w:noWrap/>
            <w:vAlign w:val="center"/>
            <w:hideMark/>
          </w:tcPr>
          <w:p w14:paraId="7F1CB248" w14:textId="77777777" w:rsidR="004459E9" w:rsidRPr="006C45D6" w:rsidRDefault="004459E9" w:rsidP="004459E9">
            <w:pPr>
              <w:contextualSpacing/>
              <w:rPr>
                <w:sz w:val="22"/>
                <w:szCs w:val="22"/>
              </w:rPr>
            </w:pPr>
            <w:r w:rsidRPr="006C45D6">
              <w:rPr>
                <w:sz w:val="22"/>
                <w:szCs w:val="22"/>
              </w:rPr>
              <w:t> </w:t>
            </w:r>
          </w:p>
        </w:tc>
      </w:tr>
      <w:tr w:rsidR="004459E9" w:rsidRPr="006C45D6" w14:paraId="0588D3E7" w14:textId="77777777" w:rsidTr="009054B6">
        <w:trPr>
          <w:trHeight w:val="20"/>
        </w:trPr>
        <w:tc>
          <w:tcPr>
            <w:tcW w:w="265" w:type="pct"/>
            <w:shd w:val="clear" w:color="auto" w:fill="auto"/>
            <w:noWrap/>
            <w:vAlign w:val="center"/>
            <w:hideMark/>
          </w:tcPr>
          <w:p w14:paraId="47BDA75F"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51CAD0DC" w14:textId="2F58D40D" w:rsidR="004459E9" w:rsidRPr="006C45D6" w:rsidRDefault="004459E9" w:rsidP="006C45D6">
            <w:pPr>
              <w:contextualSpacing/>
              <w:rPr>
                <w:sz w:val="22"/>
                <w:szCs w:val="22"/>
              </w:rPr>
            </w:pPr>
            <w:r w:rsidRPr="006C45D6">
              <w:rPr>
                <w:sz w:val="22"/>
                <w:szCs w:val="22"/>
              </w:rPr>
              <w:t xml:space="preserve">ООО </w:t>
            </w:r>
            <w:r w:rsidR="006C45D6" w:rsidRPr="006C45D6">
              <w:rPr>
                <w:sz w:val="22"/>
                <w:szCs w:val="22"/>
              </w:rPr>
              <w:t>«</w:t>
            </w:r>
            <w:r w:rsidRPr="006C45D6">
              <w:rPr>
                <w:sz w:val="22"/>
                <w:szCs w:val="22"/>
              </w:rPr>
              <w:t>Лесколовская жилищная организация</w:t>
            </w:r>
            <w:r w:rsidR="006C45D6" w:rsidRPr="006C45D6">
              <w:rPr>
                <w:sz w:val="22"/>
                <w:szCs w:val="22"/>
              </w:rPr>
              <w:t>»</w:t>
            </w:r>
          </w:p>
        </w:tc>
        <w:tc>
          <w:tcPr>
            <w:tcW w:w="537" w:type="pct"/>
            <w:shd w:val="clear" w:color="000000" w:fill="FFFFFF"/>
            <w:noWrap/>
            <w:vAlign w:val="center"/>
            <w:hideMark/>
          </w:tcPr>
          <w:p w14:paraId="6CBB7098" w14:textId="77777777" w:rsidR="004459E9" w:rsidRPr="006C45D6" w:rsidRDefault="004459E9" w:rsidP="004459E9">
            <w:pPr>
              <w:contextualSpacing/>
              <w:jc w:val="right"/>
              <w:rPr>
                <w:sz w:val="22"/>
                <w:szCs w:val="22"/>
              </w:rPr>
            </w:pPr>
            <w:r w:rsidRPr="006C45D6">
              <w:rPr>
                <w:sz w:val="22"/>
                <w:szCs w:val="22"/>
              </w:rPr>
              <w:t>0.19</w:t>
            </w:r>
          </w:p>
        </w:tc>
        <w:tc>
          <w:tcPr>
            <w:tcW w:w="548" w:type="pct"/>
            <w:shd w:val="clear" w:color="000000" w:fill="FFFFFF"/>
            <w:noWrap/>
            <w:vAlign w:val="center"/>
            <w:hideMark/>
          </w:tcPr>
          <w:p w14:paraId="6DDB6DE7"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16142C55"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1EF584A2" w14:textId="77777777" w:rsidR="004459E9" w:rsidRPr="006C45D6" w:rsidRDefault="004459E9" w:rsidP="004459E9">
            <w:pPr>
              <w:contextualSpacing/>
              <w:jc w:val="right"/>
              <w:rPr>
                <w:sz w:val="22"/>
                <w:szCs w:val="22"/>
              </w:rPr>
            </w:pPr>
            <w:r w:rsidRPr="006C45D6">
              <w:rPr>
                <w:sz w:val="22"/>
                <w:szCs w:val="22"/>
              </w:rPr>
              <w:t>0.19</w:t>
            </w:r>
          </w:p>
        </w:tc>
        <w:tc>
          <w:tcPr>
            <w:tcW w:w="946" w:type="pct"/>
            <w:shd w:val="clear" w:color="auto" w:fill="auto"/>
            <w:noWrap/>
            <w:vAlign w:val="center"/>
            <w:hideMark/>
          </w:tcPr>
          <w:p w14:paraId="4BEE06D4" w14:textId="77777777" w:rsidR="004459E9" w:rsidRPr="006C45D6" w:rsidRDefault="004459E9" w:rsidP="004459E9">
            <w:pPr>
              <w:contextualSpacing/>
              <w:rPr>
                <w:sz w:val="22"/>
                <w:szCs w:val="22"/>
              </w:rPr>
            </w:pPr>
            <w:r w:rsidRPr="006C45D6">
              <w:rPr>
                <w:sz w:val="22"/>
                <w:szCs w:val="22"/>
              </w:rPr>
              <w:t> </w:t>
            </w:r>
          </w:p>
        </w:tc>
      </w:tr>
      <w:tr w:rsidR="004459E9" w:rsidRPr="006C45D6" w14:paraId="4D92060F" w14:textId="77777777" w:rsidTr="009054B6">
        <w:trPr>
          <w:trHeight w:val="20"/>
        </w:trPr>
        <w:tc>
          <w:tcPr>
            <w:tcW w:w="265" w:type="pct"/>
            <w:shd w:val="clear" w:color="auto" w:fill="auto"/>
            <w:noWrap/>
            <w:vAlign w:val="center"/>
            <w:hideMark/>
          </w:tcPr>
          <w:p w14:paraId="6D35F312"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49BAF58C" w14:textId="2065DE0C" w:rsidR="004459E9" w:rsidRPr="006C45D6" w:rsidRDefault="004459E9" w:rsidP="006C45D6">
            <w:pPr>
              <w:contextualSpacing/>
              <w:rPr>
                <w:sz w:val="22"/>
                <w:szCs w:val="22"/>
              </w:rPr>
            </w:pPr>
            <w:r w:rsidRPr="006C45D6">
              <w:rPr>
                <w:sz w:val="22"/>
                <w:szCs w:val="22"/>
              </w:rPr>
              <w:t xml:space="preserve">ОАО </w:t>
            </w:r>
            <w:r w:rsidR="006C45D6" w:rsidRPr="006C45D6">
              <w:rPr>
                <w:sz w:val="22"/>
                <w:szCs w:val="22"/>
              </w:rPr>
              <w:t>«</w:t>
            </w:r>
            <w:r w:rsidRPr="006C45D6">
              <w:rPr>
                <w:sz w:val="22"/>
                <w:szCs w:val="22"/>
              </w:rPr>
              <w:t>РЖД</w:t>
            </w:r>
            <w:r w:rsidR="006C45D6" w:rsidRPr="006C45D6">
              <w:rPr>
                <w:sz w:val="22"/>
                <w:szCs w:val="22"/>
              </w:rPr>
              <w:t>»</w:t>
            </w:r>
          </w:p>
        </w:tc>
        <w:tc>
          <w:tcPr>
            <w:tcW w:w="537" w:type="pct"/>
            <w:shd w:val="clear" w:color="000000" w:fill="FFFFFF"/>
            <w:noWrap/>
            <w:vAlign w:val="center"/>
            <w:hideMark/>
          </w:tcPr>
          <w:p w14:paraId="246AC704" w14:textId="77777777" w:rsidR="004459E9" w:rsidRPr="006C45D6" w:rsidRDefault="004459E9" w:rsidP="004459E9">
            <w:pPr>
              <w:contextualSpacing/>
              <w:jc w:val="right"/>
              <w:rPr>
                <w:sz w:val="22"/>
                <w:szCs w:val="22"/>
              </w:rPr>
            </w:pPr>
            <w:r w:rsidRPr="006C45D6">
              <w:rPr>
                <w:sz w:val="22"/>
                <w:szCs w:val="22"/>
              </w:rPr>
              <w:t>44.57</w:t>
            </w:r>
          </w:p>
        </w:tc>
        <w:tc>
          <w:tcPr>
            <w:tcW w:w="548" w:type="pct"/>
            <w:shd w:val="clear" w:color="000000" w:fill="FFFFFF"/>
            <w:noWrap/>
            <w:vAlign w:val="center"/>
            <w:hideMark/>
          </w:tcPr>
          <w:p w14:paraId="2F619F0C"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4F1F6AD9"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0352D85C" w14:textId="77777777" w:rsidR="004459E9" w:rsidRPr="006C45D6" w:rsidRDefault="004459E9" w:rsidP="004459E9">
            <w:pPr>
              <w:contextualSpacing/>
              <w:jc w:val="right"/>
              <w:rPr>
                <w:sz w:val="22"/>
                <w:szCs w:val="22"/>
              </w:rPr>
            </w:pPr>
            <w:r w:rsidRPr="006C45D6">
              <w:rPr>
                <w:sz w:val="22"/>
                <w:szCs w:val="22"/>
              </w:rPr>
              <w:t>44.57</w:t>
            </w:r>
          </w:p>
        </w:tc>
        <w:tc>
          <w:tcPr>
            <w:tcW w:w="946" w:type="pct"/>
            <w:shd w:val="clear" w:color="auto" w:fill="auto"/>
            <w:noWrap/>
            <w:vAlign w:val="center"/>
            <w:hideMark/>
          </w:tcPr>
          <w:p w14:paraId="1C42E684" w14:textId="77777777" w:rsidR="004459E9" w:rsidRPr="006C45D6" w:rsidRDefault="004459E9" w:rsidP="004459E9">
            <w:pPr>
              <w:contextualSpacing/>
              <w:rPr>
                <w:sz w:val="22"/>
                <w:szCs w:val="22"/>
              </w:rPr>
            </w:pPr>
            <w:r w:rsidRPr="006C45D6">
              <w:rPr>
                <w:sz w:val="22"/>
                <w:szCs w:val="22"/>
              </w:rPr>
              <w:t> </w:t>
            </w:r>
          </w:p>
        </w:tc>
      </w:tr>
      <w:tr w:rsidR="004459E9" w:rsidRPr="006C45D6" w14:paraId="0BF3C001" w14:textId="77777777" w:rsidTr="009054B6">
        <w:trPr>
          <w:trHeight w:val="20"/>
        </w:trPr>
        <w:tc>
          <w:tcPr>
            <w:tcW w:w="265" w:type="pct"/>
            <w:shd w:val="clear" w:color="auto" w:fill="auto"/>
            <w:noWrap/>
            <w:vAlign w:val="center"/>
            <w:hideMark/>
          </w:tcPr>
          <w:p w14:paraId="75FF4F74"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5E980575" w14:textId="77777777" w:rsidR="004459E9" w:rsidRPr="006C45D6" w:rsidRDefault="004459E9" w:rsidP="006C45D6">
            <w:pPr>
              <w:contextualSpacing/>
              <w:rPr>
                <w:sz w:val="22"/>
                <w:szCs w:val="22"/>
              </w:rPr>
            </w:pPr>
            <w:r w:rsidRPr="006C45D6">
              <w:rPr>
                <w:sz w:val="22"/>
                <w:szCs w:val="22"/>
              </w:rPr>
              <w:t xml:space="preserve">ИП </w:t>
            </w:r>
            <w:proofErr w:type="spellStart"/>
            <w:r w:rsidRPr="006C45D6">
              <w:rPr>
                <w:sz w:val="22"/>
                <w:szCs w:val="22"/>
              </w:rPr>
              <w:t>Бессинная</w:t>
            </w:r>
            <w:proofErr w:type="spellEnd"/>
            <w:r w:rsidRPr="006C45D6">
              <w:rPr>
                <w:sz w:val="22"/>
                <w:szCs w:val="22"/>
              </w:rPr>
              <w:t xml:space="preserve"> Е. А.</w:t>
            </w:r>
          </w:p>
        </w:tc>
        <w:tc>
          <w:tcPr>
            <w:tcW w:w="537" w:type="pct"/>
            <w:shd w:val="clear" w:color="000000" w:fill="FFFFFF"/>
            <w:noWrap/>
            <w:vAlign w:val="center"/>
            <w:hideMark/>
          </w:tcPr>
          <w:p w14:paraId="09163E23" w14:textId="77777777" w:rsidR="004459E9" w:rsidRPr="006C45D6" w:rsidRDefault="004459E9" w:rsidP="004459E9">
            <w:pPr>
              <w:contextualSpacing/>
              <w:rPr>
                <w:sz w:val="22"/>
                <w:szCs w:val="22"/>
              </w:rPr>
            </w:pPr>
            <w:r w:rsidRPr="006C45D6">
              <w:rPr>
                <w:sz w:val="22"/>
                <w:szCs w:val="22"/>
              </w:rPr>
              <w:t> </w:t>
            </w:r>
          </w:p>
        </w:tc>
        <w:tc>
          <w:tcPr>
            <w:tcW w:w="548" w:type="pct"/>
            <w:shd w:val="clear" w:color="000000" w:fill="FFFFFF"/>
            <w:noWrap/>
            <w:vAlign w:val="center"/>
            <w:hideMark/>
          </w:tcPr>
          <w:p w14:paraId="355A7605"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6A6E6539"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282E1985" w14:textId="77777777" w:rsidR="004459E9" w:rsidRPr="006C45D6" w:rsidRDefault="004459E9" w:rsidP="004459E9">
            <w:pPr>
              <w:contextualSpacing/>
              <w:rPr>
                <w:sz w:val="22"/>
                <w:szCs w:val="22"/>
              </w:rPr>
            </w:pPr>
            <w:r w:rsidRPr="006C45D6">
              <w:rPr>
                <w:sz w:val="22"/>
                <w:szCs w:val="22"/>
              </w:rPr>
              <w:t> </w:t>
            </w:r>
          </w:p>
        </w:tc>
        <w:tc>
          <w:tcPr>
            <w:tcW w:w="946" w:type="pct"/>
            <w:shd w:val="clear" w:color="auto" w:fill="auto"/>
            <w:noWrap/>
            <w:vAlign w:val="center"/>
            <w:hideMark/>
          </w:tcPr>
          <w:p w14:paraId="0B95C6AE" w14:textId="77777777" w:rsidR="004459E9" w:rsidRPr="006C45D6" w:rsidRDefault="004459E9" w:rsidP="004459E9">
            <w:pPr>
              <w:contextualSpacing/>
              <w:rPr>
                <w:sz w:val="22"/>
                <w:szCs w:val="22"/>
              </w:rPr>
            </w:pPr>
            <w:r w:rsidRPr="006C45D6">
              <w:rPr>
                <w:sz w:val="22"/>
                <w:szCs w:val="22"/>
              </w:rPr>
              <w:t> </w:t>
            </w:r>
          </w:p>
        </w:tc>
      </w:tr>
      <w:tr w:rsidR="004459E9" w:rsidRPr="006C45D6" w14:paraId="196049F5" w14:textId="77777777" w:rsidTr="009054B6">
        <w:trPr>
          <w:trHeight w:val="20"/>
        </w:trPr>
        <w:tc>
          <w:tcPr>
            <w:tcW w:w="265" w:type="pct"/>
            <w:shd w:val="clear" w:color="auto" w:fill="auto"/>
            <w:noWrap/>
            <w:vAlign w:val="center"/>
            <w:hideMark/>
          </w:tcPr>
          <w:p w14:paraId="2119A215"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6F6BD08D" w14:textId="77777777" w:rsidR="004459E9" w:rsidRPr="006C45D6" w:rsidRDefault="004459E9" w:rsidP="006C45D6">
            <w:pPr>
              <w:contextualSpacing/>
              <w:rPr>
                <w:sz w:val="22"/>
                <w:szCs w:val="22"/>
              </w:rPr>
            </w:pPr>
            <w:r w:rsidRPr="006C45D6">
              <w:rPr>
                <w:sz w:val="22"/>
                <w:szCs w:val="22"/>
              </w:rPr>
              <w:t xml:space="preserve">ИП </w:t>
            </w:r>
            <w:proofErr w:type="spellStart"/>
            <w:r w:rsidRPr="006C45D6">
              <w:rPr>
                <w:sz w:val="22"/>
                <w:szCs w:val="22"/>
              </w:rPr>
              <w:t>Плюснина</w:t>
            </w:r>
            <w:proofErr w:type="spellEnd"/>
            <w:r w:rsidRPr="006C45D6">
              <w:rPr>
                <w:sz w:val="22"/>
                <w:szCs w:val="22"/>
              </w:rPr>
              <w:t xml:space="preserve"> И. В.</w:t>
            </w:r>
          </w:p>
        </w:tc>
        <w:tc>
          <w:tcPr>
            <w:tcW w:w="537" w:type="pct"/>
            <w:shd w:val="clear" w:color="000000" w:fill="FFFFFF"/>
            <w:noWrap/>
            <w:vAlign w:val="center"/>
            <w:hideMark/>
          </w:tcPr>
          <w:p w14:paraId="162C91A9" w14:textId="77777777" w:rsidR="004459E9" w:rsidRPr="006C45D6" w:rsidRDefault="004459E9" w:rsidP="004459E9">
            <w:pPr>
              <w:contextualSpacing/>
              <w:rPr>
                <w:sz w:val="22"/>
                <w:szCs w:val="22"/>
              </w:rPr>
            </w:pPr>
            <w:r w:rsidRPr="006C45D6">
              <w:rPr>
                <w:sz w:val="22"/>
                <w:szCs w:val="22"/>
              </w:rPr>
              <w:t> </w:t>
            </w:r>
          </w:p>
        </w:tc>
        <w:tc>
          <w:tcPr>
            <w:tcW w:w="548" w:type="pct"/>
            <w:shd w:val="clear" w:color="000000" w:fill="FFFFFF"/>
            <w:noWrap/>
            <w:vAlign w:val="center"/>
            <w:hideMark/>
          </w:tcPr>
          <w:p w14:paraId="46DCAB2E"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1A9FD2B0"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00626EA7" w14:textId="77777777" w:rsidR="004459E9" w:rsidRPr="006C45D6" w:rsidRDefault="004459E9" w:rsidP="004459E9">
            <w:pPr>
              <w:contextualSpacing/>
              <w:rPr>
                <w:sz w:val="22"/>
                <w:szCs w:val="22"/>
              </w:rPr>
            </w:pPr>
            <w:r w:rsidRPr="006C45D6">
              <w:rPr>
                <w:sz w:val="22"/>
                <w:szCs w:val="22"/>
              </w:rPr>
              <w:t> </w:t>
            </w:r>
          </w:p>
        </w:tc>
        <w:tc>
          <w:tcPr>
            <w:tcW w:w="946" w:type="pct"/>
            <w:shd w:val="clear" w:color="auto" w:fill="auto"/>
            <w:noWrap/>
            <w:vAlign w:val="center"/>
            <w:hideMark/>
          </w:tcPr>
          <w:p w14:paraId="5B3B9F6F" w14:textId="77777777" w:rsidR="004459E9" w:rsidRPr="006C45D6" w:rsidRDefault="004459E9" w:rsidP="004459E9">
            <w:pPr>
              <w:contextualSpacing/>
              <w:rPr>
                <w:sz w:val="22"/>
                <w:szCs w:val="22"/>
              </w:rPr>
            </w:pPr>
            <w:r w:rsidRPr="006C45D6">
              <w:rPr>
                <w:sz w:val="22"/>
                <w:szCs w:val="22"/>
              </w:rPr>
              <w:t> </w:t>
            </w:r>
          </w:p>
        </w:tc>
      </w:tr>
      <w:tr w:rsidR="004459E9" w:rsidRPr="006C45D6" w14:paraId="247AE1F7" w14:textId="77777777" w:rsidTr="009054B6">
        <w:trPr>
          <w:trHeight w:val="20"/>
        </w:trPr>
        <w:tc>
          <w:tcPr>
            <w:tcW w:w="265" w:type="pct"/>
            <w:shd w:val="clear" w:color="auto" w:fill="auto"/>
            <w:noWrap/>
            <w:vAlign w:val="center"/>
            <w:hideMark/>
          </w:tcPr>
          <w:p w14:paraId="1E01FBB2"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4D219E46" w14:textId="77777777" w:rsidR="004459E9" w:rsidRPr="006C45D6" w:rsidRDefault="004459E9" w:rsidP="006C45D6">
            <w:pPr>
              <w:contextualSpacing/>
              <w:rPr>
                <w:sz w:val="22"/>
                <w:szCs w:val="22"/>
              </w:rPr>
            </w:pPr>
            <w:r w:rsidRPr="006C45D6">
              <w:rPr>
                <w:sz w:val="22"/>
                <w:szCs w:val="22"/>
              </w:rPr>
              <w:t xml:space="preserve">Собственник нежилого здания ТБЦ </w:t>
            </w:r>
            <w:proofErr w:type="spellStart"/>
            <w:r w:rsidRPr="006C45D6">
              <w:rPr>
                <w:sz w:val="22"/>
                <w:szCs w:val="22"/>
              </w:rPr>
              <w:t>Ягубова</w:t>
            </w:r>
            <w:proofErr w:type="spellEnd"/>
            <w:r w:rsidRPr="006C45D6">
              <w:rPr>
                <w:sz w:val="22"/>
                <w:szCs w:val="22"/>
              </w:rPr>
              <w:t xml:space="preserve"> М. О.</w:t>
            </w:r>
          </w:p>
        </w:tc>
        <w:tc>
          <w:tcPr>
            <w:tcW w:w="537" w:type="pct"/>
            <w:shd w:val="clear" w:color="000000" w:fill="FFFFFF"/>
            <w:noWrap/>
            <w:vAlign w:val="center"/>
            <w:hideMark/>
          </w:tcPr>
          <w:p w14:paraId="1DC1CFA1" w14:textId="77777777" w:rsidR="004459E9" w:rsidRPr="006C45D6" w:rsidRDefault="004459E9" w:rsidP="004459E9">
            <w:pPr>
              <w:contextualSpacing/>
              <w:jc w:val="right"/>
              <w:rPr>
                <w:sz w:val="22"/>
                <w:szCs w:val="22"/>
              </w:rPr>
            </w:pPr>
            <w:r w:rsidRPr="006C45D6">
              <w:rPr>
                <w:sz w:val="22"/>
                <w:szCs w:val="22"/>
              </w:rPr>
              <w:t>0.95</w:t>
            </w:r>
          </w:p>
        </w:tc>
        <w:tc>
          <w:tcPr>
            <w:tcW w:w="548" w:type="pct"/>
            <w:shd w:val="clear" w:color="000000" w:fill="FFFFFF"/>
            <w:noWrap/>
            <w:vAlign w:val="center"/>
            <w:hideMark/>
          </w:tcPr>
          <w:p w14:paraId="2F47120E"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548C7043"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2ABB97A1" w14:textId="77777777" w:rsidR="004459E9" w:rsidRPr="006C45D6" w:rsidRDefault="004459E9" w:rsidP="004459E9">
            <w:pPr>
              <w:contextualSpacing/>
              <w:jc w:val="right"/>
              <w:rPr>
                <w:sz w:val="22"/>
                <w:szCs w:val="22"/>
              </w:rPr>
            </w:pPr>
            <w:r w:rsidRPr="006C45D6">
              <w:rPr>
                <w:sz w:val="22"/>
                <w:szCs w:val="22"/>
              </w:rPr>
              <w:t>0.95</w:t>
            </w:r>
          </w:p>
        </w:tc>
        <w:tc>
          <w:tcPr>
            <w:tcW w:w="946" w:type="pct"/>
            <w:shd w:val="clear" w:color="auto" w:fill="auto"/>
            <w:noWrap/>
            <w:vAlign w:val="center"/>
            <w:hideMark/>
          </w:tcPr>
          <w:p w14:paraId="79B4B46E" w14:textId="77777777" w:rsidR="004459E9" w:rsidRPr="006C45D6" w:rsidRDefault="004459E9" w:rsidP="004459E9">
            <w:pPr>
              <w:contextualSpacing/>
              <w:rPr>
                <w:sz w:val="22"/>
                <w:szCs w:val="22"/>
              </w:rPr>
            </w:pPr>
            <w:r w:rsidRPr="006C45D6">
              <w:rPr>
                <w:sz w:val="22"/>
                <w:szCs w:val="22"/>
              </w:rPr>
              <w:t> </w:t>
            </w:r>
          </w:p>
        </w:tc>
      </w:tr>
      <w:tr w:rsidR="004459E9" w:rsidRPr="006C45D6" w14:paraId="24D466E9" w14:textId="77777777" w:rsidTr="009054B6">
        <w:trPr>
          <w:trHeight w:val="20"/>
        </w:trPr>
        <w:tc>
          <w:tcPr>
            <w:tcW w:w="265" w:type="pct"/>
            <w:shd w:val="clear" w:color="auto" w:fill="auto"/>
            <w:noWrap/>
            <w:vAlign w:val="center"/>
            <w:hideMark/>
          </w:tcPr>
          <w:p w14:paraId="193B79E7"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19C05D1A" w14:textId="77777777" w:rsidR="004459E9" w:rsidRPr="006C45D6" w:rsidRDefault="004459E9" w:rsidP="006C45D6">
            <w:pPr>
              <w:contextualSpacing/>
              <w:rPr>
                <w:sz w:val="22"/>
                <w:szCs w:val="22"/>
              </w:rPr>
            </w:pPr>
            <w:r w:rsidRPr="006C45D6">
              <w:rPr>
                <w:sz w:val="22"/>
                <w:szCs w:val="22"/>
              </w:rPr>
              <w:t>Прочие</w:t>
            </w:r>
          </w:p>
        </w:tc>
        <w:tc>
          <w:tcPr>
            <w:tcW w:w="537" w:type="pct"/>
            <w:shd w:val="clear" w:color="000000" w:fill="FFFFFF"/>
            <w:noWrap/>
            <w:vAlign w:val="center"/>
            <w:hideMark/>
          </w:tcPr>
          <w:p w14:paraId="03C05B2E" w14:textId="77777777" w:rsidR="004459E9" w:rsidRPr="006C45D6" w:rsidRDefault="004459E9" w:rsidP="004459E9">
            <w:pPr>
              <w:contextualSpacing/>
              <w:jc w:val="right"/>
              <w:rPr>
                <w:sz w:val="22"/>
                <w:szCs w:val="22"/>
              </w:rPr>
            </w:pPr>
            <w:r w:rsidRPr="006C45D6">
              <w:rPr>
                <w:sz w:val="22"/>
                <w:szCs w:val="22"/>
              </w:rPr>
              <w:t>1.46</w:t>
            </w:r>
          </w:p>
        </w:tc>
        <w:tc>
          <w:tcPr>
            <w:tcW w:w="548" w:type="pct"/>
            <w:shd w:val="clear" w:color="000000" w:fill="FFFFFF"/>
            <w:noWrap/>
            <w:vAlign w:val="center"/>
            <w:hideMark/>
          </w:tcPr>
          <w:p w14:paraId="0576B80D"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367F7103"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14:paraId="521F52F6" w14:textId="77777777" w:rsidR="004459E9" w:rsidRPr="006C45D6" w:rsidRDefault="004459E9" w:rsidP="004459E9">
            <w:pPr>
              <w:contextualSpacing/>
              <w:jc w:val="right"/>
              <w:rPr>
                <w:sz w:val="22"/>
                <w:szCs w:val="22"/>
              </w:rPr>
            </w:pPr>
            <w:r w:rsidRPr="006C45D6">
              <w:rPr>
                <w:sz w:val="22"/>
                <w:szCs w:val="22"/>
              </w:rPr>
              <w:t>1.46</w:t>
            </w:r>
          </w:p>
        </w:tc>
        <w:tc>
          <w:tcPr>
            <w:tcW w:w="946" w:type="pct"/>
            <w:shd w:val="clear" w:color="auto" w:fill="auto"/>
            <w:noWrap/>
            <w:vAlign w:val="center"/>
            <w:hideMark/>
          </w:tcPr>
          <w:p w14:paraId="16BE7D2A" w14:textId="77777777" w:rsidR="004459E9" w:rsidRPr="006C45D6" w:rsidRDefault="004459E9" w:rsidP="004459E9">
            <w:pPr>
              <w:contextualSpacing/>
              <w:rPr>
                <w:sz w:val="22"/>
                <w:szCs w:val="22"/>
              </w:rPr>
            </w:pPr>
            <w:r w:rsidRPr="006C45D6">
              <w:rPr>
                <w:sz w:val="22"/>
                <w:szCs w:val="22"/>
              </w:rPr>
              <w:t> </w:t>
            </w:r>
          </w:p>
        </w:tc>
      </w:tr>
      <w:tr w:rsidR="004459E9" w:rsidRPr="006C45D6" w14:paraId="1784C1E3" w14:textId="77777777" w:rsidTr="009054B6">
        <w:trPr>
          <w:trHeight w:val="20"/>
        </w:trPr>
        <w:tc>
          <w:tcPr>
            <w:tcW w:w="265" w:type="pct"/>
            <w:shd w:val="clear" w:color="auto" w:fill="auto"/>
            <w:noWrap/>
            <w:vAlign w:val="center"/>
            <w:hideMark/>
          </w:tcPr>
          <w:p w14:paraId="037CCA65"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656D3EAF" w14:textId="31E88381" w:rsidR="004459E9" w:rsidRPr="006C45D6" w:rsidRDefault="004459E9" w:rsidP="006C45D6">
            <w:pPr>
              <w:contextualSpacing/>
              <w:rPr>
                <w:sz w:val="22"/>
                <w:szCs w:val="22"/>
              </w:rPr>
            </w:pPr>
            <w:r w:rsidRPr="006C45D6">
              <w:rPr>
                <w:sz w:val="22"/>
                <w:szCs w:val="22"/>
              </w:rPr>
              <w:t xml:space="preserve">МОУ СОШ </w:t>
            </w:r>
            <w:r w:rsidR="006C45D6" w:rsidRPr="006C45D6">
              <w:rPr>
                <w:sz w:val="22"/>
                <w:szCs w:val="22"/>
              </w:rPr>
              <w:t>«</w:t>
            </w:r>
            <w:r w:rsidRPr="006C45D6">
              <w:rPr>
                <w:sz w:val="22"/>
                <w:szCs w:val="22"/>
              </w:rPr>
              <w:t>Лесколовский ЦО</w:t>
            </w:r>
            <w:r w:rsidR="006C45D6" w:rsidRPr="006C45D6">
              <w:rPr>
                <w:sz w:val="22"/>
                <w:szCs w:val="22"/>
              </w:rPr>
              <w:t>»</w:t>
            </w:r>
          </w:p>
        </w:tc>
        <w:tc>
          <w:tcPr>
            <w:tcW w:w="537" w:type="pct"/>
            <w:shd w:val="clear" w:color="000000" w:fill="FFFFFF"/>
            <w:vAlign w:val="center"/>
            <w:hideMark/>
          </w:tcPr>
          <w:p w14:paraId="2B0AB00B" w14:textId="77777777" w:rsidR="004459E9" w:rsidRPr="006C45D6" w:rsidRDefault="004459E9" w:rsidP="004459E9">
            <w:pPr>
              <w:contextualSpacing/>
              <w:jc w:val="right"/>
              <w:rPr>
                <w:sz w:val="22"/>
                <w:szCs w:val="22"/>
              </w:rPr>
            </w:pPr>
            <w:r w:rsidRPr="006C45D6">
              <w:rPr>
                <w:sz w:val="22"/>
                <w:szCs w:val="22"/>
              </w:rPr>
              <w:t>5.42</w:t>
            </w:r>
          </w:p>
        </w:tc>
        <w:tc>
          <w:tcPr>
            <w:tcW w:w="548" w:type="pct"/>
            <w:shd w:val="clear" w:color="000000" w:fill="FFFFFF"/>
            <w:noWrap/>
            <w:vAlign w:val="center"/>
            <w:hideMark/>
          </w:tcPr>
          <w:p w14:paraId="5410621F"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13912E15"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vAlign w:val="center"/>
            <w:hideMark/>
          </w:tcPr>
          <w:p w14:paraId="43A1A7E8" w14:textId="77777777" w:rsidR="004459E9" w:rsidRPr="006C45D6" w:rsidRDefault="004459E9" w:rsidP="004459E9">
            <w:pPr>
              <w:contextualSpacing/>
              <w:jc w:val="right"/>
              <w:rPr>
                <w:sz w:val="22"/>
                <w:szCs w:val="22"/>
              </w:rPr>
            </w:pPr>
            <w:r w:rsidRPr="006C45D6">
              <w:rPr>
                <w:sz w:val="22"/>
                <w:szCs w:val="22"/>
              </w:rPr>
              <w:t>5.42</w:t>
            </w:r>
          </w:p>
        </w:tc>
        <w:tc>
          <w:tcPr>
            <w:tcW w:w="946" w:type="pct"/>
            <w:shd w:val="clear" w:color="auto" w:fill="auto"/>
            <w:noWrap/>
            <w:vAlign w:val="center"/>
            <w:hideMark/>
          </w:tcPr>
          <w:p w14:paraId="2BB345AD" w14:textId="77777777" w:rsidR="004459E9" w:rsidRPr="006C45D6" w:rsidRDefault="004459E9" w:rsidP="004459E9">
            <w:pPr>
              <w:contextualSpacing/>
              <w:rPr>
                <w:sz w:val="22"/>
                <w:szCs w:val="22"/>
              </w:rPr>
            </w:pPr>
            <w:r w:rsidRPr="006C45D6">
              <w:rPr>
                <w:sz w:val="22"/>
                <w:szCs w:val="22"/>
              </w:rPr>
              <w:t> </w:t>
            </w:r>
          </w:p>
        </w:tc>
      </w:tr>
      <w:tr w:rsidR="004459E9" w:rsidRPr="006C45D6" w14:paraId="6929B2F1" w14:textId="77777777" w:rsidTr="009054B6">
        <w:trPr>
          <w:trHeight w:val="20"/>
        </w:trPr>
        <w:tc>
          <w:tcPr>
            <w:tcW w:w="265" w:type="pct"/>
            <w:shd w:val="clear" w:color="auto" w:fill="auto"/>
            <w:noWrap/>
            <w:vAlign w:val="center"/>
            <w:hideMark/>
          </w:tcPr>
          <w:p w14:paraId="5B0ED23E"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62A477E0" w14:textId="5CE48C5B" w:rsidR="004459E9" w:rsidRPr="006C45D6" w:rsidRDefault="004459E9" w:rsidP="006C45D6">
            <w:pPr>
              <w:contextualSpacing/>
              <w:rPr>
                <w:sz w:val="22"/>
                <w:szCs w:val="22"/>
              </w:rPr>
            </w:pPr>
            <w:r w:rsidRPr="006C45D6">
              <w:rPr>
                <w:sz w:val="22"/>
                <w:szCs w:val="22"/>
              </w:rPr>
              <w:t xml:space="preserve">МКУ </w:t>
            </w:r>
            <w:r w:rsidR="006C45D6" w:rsidRPr="006C45D6">
              <w:rPr>
                <w:sz w:val="22"/>
                <w:szCs w:val="22"/>
              </w:rPr>
              <w:t>«</w:t>
            </w:r>
            <w:r w:rsidRPr="006C45D6">
              <w:rPr>
                <w:sz w:val="22"/>
                <w:szCs w:val="22"/>
              </w:rPr>
              <w:t>Лесколовский ДК</w:t>
            </w:r>
            <w:r w:rsidR="006C45D6" w:rsidRPr="006C45D6">
              <w:rPr>
                <w:sz w:val="22"/>
                <w:szCs w:val="22"/>
              </w:rPr>
              <w:t>»</w:t>
            </w:r>
          </w:p>
        </w:tc>
        <w:tc>
          <w:tcPr>
            <w:tcW w:w="537" w:type="pct"/>
            <w:shd w:val="clear" w:color="000000" w:fill="FFFFFF"/>
            <w:vAlign w:val="center"/>
            <w:hideMark/>
          </w:tcPr>
          <w:p w14:paraId="5A97C708" w14:textId="77777777" w:rsidR="004459E9" w:rsidRPr="006C45D6" w:rsidRDefault="004459E9" w:rsidP="004459E9">
            <w:pPr>
              <w:contextualSpacing/>
              <w:jc w:val="right"/>
              <w:rPr>
                <w:sz w:val="22"/>
                <w:szCs w:val="22"/>
              </w:rPr>
            </w:pPr>
            <w:r w:rsidRPr="006C45D6">
              <w:rPr>
                <w:sz w:val="22"/>
                <w:szCs w:val="22"/>
              </w:rPr>
              <w:t>0.70</w:t>
            </w:r>
          </w:p>
        </w:tc>
        <w:tc>
          <w:tcPr>
            <w:tcW w:w="548" w:type="pct"/>
            <w:shd w:val="clear" w:color="000000" w:fill="FFFFFF"/>
            <w:noWrap/>
            <w:vAlign w:val="center"/>
            <w:hideMark/>
          </w:tcPr>
          <w:p w14:paraId="0BBB6503"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2F1ED52B"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vAlign w:val="center"/>
            <w:hideMark/>
          </w:tcPr>
          <w:p w14:paraId="4CE4AB7C" w14:textId="77777777" w:rsidR="004459E9" w:rsidRPr="006C45D6" w:rsidRDefault="004459E9" w:rsidP="004459E9">
            <w:pPr>
              <w:contextualSpacing/>
              <w:jc w:val="right"/>
              <w:rPr>
                <w:sz w:val="22"/>
                <w:szCs w:val="22"/>
              </w:rPr>
            </w:pPr>
            <w:r w:rsidRPr="006C45D6">
              <w:rPr>
                <w:sz w:val="22"/>
                <w:szCs w:val="22"/>
              </w:rPr>
              <w:t>0.70</w:t>
            </w:r>
          </w:p>
        </w:tc>
        <w:tc>
          <w:tcPr>
            <w:tcW w:w="946" w:type="pct"/>
            <w:shd w:val="clear" w:color="auto" w:fill="auto"/>
            <w:noWrap/>
            <w:vAlign w:val="center"/>
            <w:hideMark/>
          </w:tcPr>
          <w:p w14:paraId="7B939E38" w14:textId="77777777" w:rsidR="004459E9" w:rsidRPr="006C45D6" w:rsidRDefault="004459E9" w:rsidP="004459E9">
            <w:pPr>
              <w:contextualSpacing/>
              <w:rPr>
                <w:sz w:val="22"/>
                <w:szCs w:val="22"/>
              </w:rPr>
            </w:pPr>
            <w:r w:rsidRPr="006C45D6">
              <w:rPr>
                <w:sz w:val="22"/>
                <w:szCs w:val="22"/>
              </w:rPr>
              <w:t> </w:t>
            </w:r>
          </w:p>
        </w:tc>
      </w:tr>
      <w:tr w:rsidR="004459E9" w:rsidRPr="006C45D6" w14:paraId="5350318A" w14:textId="77777777" w:rsidTr="009054B6">
        <w:trPr>
          <w:trHeight w:val="20"/>
        </w:trPr>
        <w:tc>
          <w:tcPr>
            <w:tcW w:w="265" w:type="pct"/>
            <w:shd w:val="clear" w:color="auto" w:fill="auto"/>
            <w:noWrap/>
            <w:vAlign w:val="center"/>
            <w:hideMark/>
          </w:tcPr>
          <w:p w14:paraId="7FC2B744"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6BFDA53C" w14:textId="4B32C3A2" w:rsidR="004459E9" w:rsidRPr="006C45D6" w:rsidRDefault="004459E9" w:rsidP="006C45D6">
            <w:pPr>
              <w:contextualSpacing/>
              <w:rPr>
                <w:sz w:val="22"/>
                <w:szCs w:val="22"/>
              </w:rPr>
            </w:pPr>
            <w:r w:rsidRPr="006C45D6">
              <w:rPr>
                <w:sz w:val="22"/>
                <w:szCs w:val="22"/>
              </w:rPr>
              <w:t xml:space="preserve">ГБУЗ ЛО </w:t>
            </w:r>
            <w:r w:rsidR="006C45D6" w:rsidRPr="006C45D6">
              <w:rPr>
                <w:sz w:val="22"/>
                <w:szCs w:val="22"/>
              </w:rPr>
              <w:t>«</w:t>
            </w:r>
            <w:proofErr w:type="spellStart"/>
            <w:r w:rsidRPr="006C45D6">
              <w:rPr>
                <w:sz w:val="22"/>
                <w:szCs w:val="22"/>
              </w:rPr>
              <w:t>Токсовская</w:t>
            </w:r>
            <w:proofErr w:type="spellEnd"/>
            <w:r w:rsidRPr="006C45D6">
              <w:rPr>
                <w:sz w:val="22"/>
                <w:szCs w:val="22"/>
              </w:rPr>
              <w:t xml:space="preserve"> РБ</w:t>
            </w:r>
            <w:r w:rsidR="006C45D6" w:rsidRPr="006C45D6">
              <w:rPr>
                <w:sz w:val="22"/>
                <w:szCs w:val="22"/>
              </w:rPr>
              <w:t>»</w:t>
            </w:r>
          </w:p>
        </w:tc>
        <w:tc>
          <w:tcPr>
            <w:tcW w:w="537" w:type="pct"/>
            <w:shd w:val="clear" w:color="000000" w:fill="FFFFFF"/>
            <w:vAlign w:val="center"/>
            <w:hideMark/>
          </w:tcPr>
          <w:p w14:paraId="7CB8E09C" w14:textId="77777777" w:rsidR="004459E9" w:rsidRPr="006C45D6" w:rsidRDefault="004459E9" w:rsidP="004459E9">
            <w:pPr>
              <w:contextualSpacing/>
              <w:jc w:val="right"/>
              <w:rPr>
                <w:sz w:val="22"/>
                <w:szCs w:val="22"/>
              </w:rPr>
            </w:pPr>
            <w:r w:rsidRPr="006C45D6">
              <w:rPr>
                <w:sz w:val="22"/>
                <w:szCs w:val="22"/>
              </w:rPr>
              <w:t>0.40</w:t>
            </w:r>
          </w:p>
        </w:tc>
        <w:tc>
          <w:tcPr>
            <w:tcW w:w="548" w:type="pct"/>
            <w:shd w:val="clear" w:color="000000" w:fill="FFFFFF"/>
            <w:noWrap/>
            <w:vAlign w:val="center"/>
            <w:hideMark/>
          </w:tcPr>
          <w:p w14:paraId="5B8DBD93"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67AEA8CF"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vAlign w:val="center"/>
            <w:hideMark/>
          </w:tcPr>
          <w:p w14:paraId="328F096E" w14:textId="77777777" w:rsidR="004459E9" w:rsidRPr="006C45D6" w:rsidRDefault="004459E9" w:rsidP="004459E9">
            <w:pPr>
              <w:contextualSpacing/>
              <w:jc w:val="right"/>
              <w:rPr>
                <w:sz w:val="22"/>
                <w:szCs w:val="22"/>
              </w:rPr>
            </w:pPr>
            <w:r w:rsidRPr="006C45D6">
              <w:rPr>
                <w:sz w:val="22"/>
                <w:szCs w:val="22"/>
              </w:rPr>
              <w:t>0.40</w:t>
            </w:r>
          </w:p>
        </w:tc>
        <w:tc>
          <w:tcPr>
            <w:tcW w:w="946" w:type="pct"/>
            <w:shd w:val="clear" w:color="auto" w:fill="auto"/>
            <w:noWrap/>
            <w:vAlign w:val="center"/>
            <w:hideMark/>
          </w:tcPr>
          <w:p w14:paraId="3469A0F2" w14:textId="77777777" w:rsidR="004459E9" w:rsidRPr="006C45D6" w:rsidRDefault="004459E9" w:rsidP="004459E9">
            <w:pPr>
              <w:contextualSpacing/>
              <w:rPr>
                <w:sz w:val="22"/>
                <w:szCs w:val="22"/>
              </w:rPr>
            </w:pPr>
            <w:r w:rsidRPr="006C45D6">
              <w:rPr>
                <w:sz w:val="22"/>
                <w:szCs w:val="22"/>
              </w:rPr>
              <w:t> </w:t>
            </w:r>
          </w:p>
        </w:tc>
      </w:tr>
      <w:tr w:rsidR="004459E9" w:rsidRPr="006C45D6" w14:paraId="5B8F21C1" w14:textId="77777777" w:rsidTr="009054B6">
        <w:trPr>
          <w:trHeight w:val="20"/>
        </w:trPr>
        <w:tc>
          <w:tcPr>
            <w:tcW w:w="265" w:type="pct"/>
            <w:shd w:val="clear" w:color="auto" w:fill="auto"/>
            <w:noWrap/>
            <w:vAlign w:val="center"/>
            <w:hideMark/>
          </w:tcPr>
          <w:p w14:paraId="46895BDD" w14:textId="77777777"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14:paraId="1E961A3C" w14:textId="748FE21B" w:rsidR="004459E9" w:rsidRPr="006C45D6" w:rsidRDefault="004459E9" w:rsidP="006C45D6">
            <w:pPr>
              <w:contextualSpacing/>
              <w:rPr>
                <w:sz w:val="22"/>
                <w:szCs w:val="22"/>
              </w:rPr>
            </w:pPr>
            <w:r w:rsidRPr="006C45D6">
              <w:rPr>
                <w:sz w:val="22"/>
                <w:szCs w:val="22"/>
              </w:rPr>
              <w:t xml:space="preserve">ГКУ </w:t>
            </w:r>
            <w:r w:rsidR="006C45D6" w:rsidRPr="006C45D6">
              <w:rPr>
                <w:sz w:val="22"/>
                <w:szCs w:val="22"/>
              </w:rPr>
              <w:t>«</w:t>
            </w:r>
            <w:proofErr w:type="spellStart"/>
            <w:r w:rsidRPr="006C45D6">
              <w:rPr>
                <w:sz w:val="22"/>
                <w:szCs w:val="22"/>
              </w:rPr>
              <w:t>Леноблпожспас</w:t>
            </w:r>
            <w:proofErr w:type="spellEnd"/>
            <w:r w:rsidR="006C45D6" w:rsidRPr="006C45D6">
              <w:rPr>
                <w:sz w:val="22"/>
                <w:szCs w:val="22"/>
              </w:rPr>
              <w:t>»</w:t>
            </w:r>
          </w:p>
        </w:tc>
        <w:tc>
          <w:tcPr>
            <w:tcW w:w="537" w:type="pct"/>
            <w:shd w:val="clear" w:color="000000" w:fill="FFFFFF"/>
            <w:vAlign w:val="center"/>
            <w:hideMark/>
          </w:tcPr>
          <w:p w14:paraId="7F792751" w14:textId="77777777" w:rsidR="004459E9" w:rsidRPr="006C45D6" w:rsidRDefault="004459E9" w:rsidP="004459E9">
            <w:pPr>
              <w:contextualSpacing/>
              <w:jc w:val="right"/>
              <w:rPr>
                <w:sz w:val="22"/>
                <w:szCs w:val="22"/>
              </w:rPr>
            </w:pPr>
            <w:r w:rsidRPr="006C45D6">
              <w:rPr>
                <w:sz w:val="22"/>
                <w:szCs w:val="22"/>
              </w:rPr>
              <w:t>0.44</w:t>
            </w:r>
          </w:p>
        </w:tc>
        <w:tc>
          <w:tcPr>
            <w:tcW w:w="548" w:type="pct"/>
            <w:shd w:val="clear" w:color="000000" w:fill="FFFFFF"/>
            <w:noWrap/>
            <w:vAlign w:val="center"/>
            <w:hideMark/>
          </w:tcPr>
          <w:p w14:paraId="65E63F1E" w14:textId="77777777"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14:paraId="4D1042EE" w14:textId="77777777" w:rsidR="004459E9" w:rsidRPr="006C45D6" w:rsidRDefault="004459E9" w:rsidP="004459E9">
            <w:pPr>
              <w:contextualSpacing/>
              <w:rPr>
                <w:sz w:val="22"/>
                <w:szCs w:val="22"/>
              </w:rPr>
            </w:pPr>
            <w:r w:rsidRPr="006C45D6">
              <w:rPr>
                <w:sz w:val="22"/>
                <w:szCs w:val="22"/>
              </w:rPr>
              <w:t> </w:t>
            </w:r>
          </w:p>
        </w:tc>
        <w:tc>
          <w:tcPr>
            <w:tcW w:w="549" w:type="pct"/>
            <w:shd w:val="clear" w:color="000000" w:fill="FFFFFF"/>
            <w:vAlign w:val="center"/>
            <w:hideMark/>
          </w:tcPr>
          <w:p w14:paraId="03E486EC" w14:textId="77777777" w:rsidR="004459E9" w:rsidRPr="006C45D6" w:rsidRDefault="004459E9" w:rsidP="004459E9">
            <w:pPr>
              <w:contextualSpacing/>
              <w:jc w:val="right"/>
              <w:rPr>
                <w:sz w:val="22"/>
                <w:szCs w:val="22"/>
              </w:rPr>
            </w:pPr>
            <w:r w:rsidRPr="006C45D6">
              <w:rPr>
                <w:sz w:val="22"/>
                <w:szCs w:val="22"/>
              </w:rPr>
              <w:t>0.44</w:t>
            </w:r>
          </w:p>
        </w:tc>
        <w:tc>
          <w:tcPr>
            <w:tcW w:w="946" w:type="pct"/>
            <w:shd w:val="clear" w:color="auto" w:fill="auto"/>
            <w:noWrap/>
            <w:vAlign w:val="center"/>
            <w:hideMark/>
          </w:tcPr>
          <w:p w14:paraId="7118B2C5" w14:textId="77777777" w:rsidR="004459E9" w:rsidRPr="006C45D6" w:rsidRDefault="004459E9" w:rsidP="004459E9">
            <w:pPr>
              <w:contextualSpacing/>
              <w:rPr>
                <w:sz w:val="22"/>
                <w:szCs w:val="22"/>
              </w:rPr>
            </w:pPr>
            <w:r w:rsidRPr="006C45D6">
              <w:rPr>
                <w:sz w:val="22"/>
                <w:szCs w:val="22"/>
              </w:rPr>
              <w:t> </w:t>
            </w:r>
          </w:p>
        </w:tc>
      </w:tr>
    </w:tbl>
    <w:p w14:paraId="318F62D8" w14:textId="64CFD3E1" w:rsidR="007C0111" w:rsidRDefault="007C0111" w:rsidP="00F75A41">
      <w:pPr>
        <w:spacing w:line="360" w:lineRule="auto"/>
        <w:ind w:firstLine="851"/>
        <w:jc w:val="both"/>
        <w:rPr>
          <w:sz w:val="28"/>
          <w:szCs w:val="28"/>
        </w:rPr>
      </w:pPr>
    </w:p>
    <w:p w14:paraId="41261E19" w14:textId="62CB8731" w:rsidR="007C0111" w:rsidRPr="00C852B5" w:rsidRDefault="007C0111" w:rsidP="007C0111">
      <w:pPr>
        <w:spacing w:line="276" w:lineRule="auto"/>
        <w:jc w:val="both"/>
        <w:rPr>
          <w:sz w:val="28"/>
          <w:szCs w:val="28"/>
        </w:rPr>
      </w:pPr>
      <w:bookmarkStart w:id="125" w:name="_Ref133270511"/>
      <w:r w:rsidRPr="00C852B5">
        <w:rPr>
          <w:sz w:val="28"/>
          <w:szCs w:val="28"/>
        </w:rPr>
        <w:t xml:space="preserve">Таблица </w:t>
      </w:r>
      <w:r w:rsidRPr="00C852B5">
        <w:rPr>
          <w:sz w:val="28"/>
          <w:szCs w:val="28"/>
        </w:rPr>
        <w:fldChar w:fldCharType="begin"/>
      </w:r>
      <w:r w:rsidRPr="00C852B5">
        <w:rPr>
          <w:sz w:val="28"/>
          <w:szCs w:val="28"/>
        </w:rPr>
        <w:instrText xml:space="preserve"> SEQ Таблица \* ARABIC </w:instrText>
      </w:r>
      <w:r w:rsidRPr="00C852B5">
        <w:rPr>
          <w:sz w:val="28"/>
          <w:szCs w:val="28"/>
        </w:rPr>
        <w:fldChar w:fldCharType="separate"/>
      </w:r>
      <w:r w:rsidR="00F37558">
        <w:rPr>
          <w:noProof/>
          <w:sz w:val="28"/>
          <w:szCs w:val="28"/>
        </w:rPr>
        <w:t>22</w:t>
      </w:r>
      <w:r w:rsidRPr="00C852B5">
        <w:rPr>
          <w:sz w:val="28"/>
          <w:szCs w:val="28"/>
        </w:rPr>
        <w:fldChar w:fldCharType="end"/>
      </w:r>
      <w:bookmarkEnd w:id="125"/>
      <w:r w:rsidR="00C852B5">
        <w:rPr>
          <w:sz w:val="28"/>
          <w:szCs w:val="28"/>
        </w:rPr>
        <w:t xml:space="preserve"> - </w:t>
      </w:r>
      <w:r w:rsidRPr="00C852B5">
        <w:rPr>
          <w:sz w:val="28"/>
          <w:szCs w:val="28"/>
        </w:rPr>
        <w:t>Структурный водный баланс по группам потребителей п. Осельки</w:t>
      </w:r>
    </w:p>
    <w:tbl>
      <w:tblPr>
        <w:tblStyle w:val="af6"/>
        <w:tblpPr w:leftFromText="180" w:rightFromText="180" w:vertAnchor="text" w:horzAnchor="margin" w:tblpXSpec="center" w:tblpY="-9"/>
        <w:tblW w:w="5000" w:type="pct"/>
        <w:tblLook w:val="04A0" w:firstRow="1" w:lastRow="0" w:firstColumn="1" w:lastColumn="0" w:noHBand="0" w:noVBand="1"/>
      </w:tblPr>
      <w:tblGrid>
        <w:gridCol w:w="556"/>
        <w:gridCol w:w="4829"/>
        <w:gridCol w:w="1567"/>
        <w:gridCol w:w="1338"/>
        <w:gridCol w:w="1338"/>
      </w:tblGrid>
      <w:tr w:rsidR="00D061DD" w:rsidRPr="006C45D6" w14:paraId="412DE085" w14:textId="77777777" w:rsidTr="00D061DD">
        <w:tc>
          <w:tcPr>
            <w:tcW w:w="288" w:type="pct"/>
            <w:vMerge w:val="restart"/>
            <w:shd w:val="clear" w:color="auto" w:fill="auto"/>
            <w:vAlign w:val="center"/>
          </w:tcPr>
          <w:p w14:paraId="2E89537B" w14:textId="2AF9F66F" w:rsidR="00D061DD" w:rsidRPr="006C45D6" w:rsidRDefault="00D061DD" w:rsidP="00D061DD">
            <w:pPr>
              <w:jc w:val="center"/>
              <w:rPr>
                <w:sz w:val="22"/>
                <w:szCs w:val="22"/>
              </w:rPr>
            </w:pPr>
            <w:r w:rsidRPr="006C45D6">
              <w:rPr>
                <w:bCs/>
                <w:color w:val="000000"/>
                <w:sz w:val="22"/>
                <w:szCs w:val="22"/>
              </w:rPr>
              <w:t>№ п/п</w:t>
            </w:r>
          </w:p>
        </w:tc>
        <w:tc>
          <w:tcPr>
            <w:tcW w:w="2507" w:type="pct"/>
            <w:vMerge w:val="restart"/>
            <w:shd w:val="clear" w:color="auto" w:fill="auto"/>
            <w:vAlign w:val="center"/>
          </w:tcPr>
          <w:p w14:paraId="655472E4" w14:textId="526FC70E" w:rsidR="00D061DD" w:rsidRPr="006C45D6" w:rsidRDefault="00D061DD" w:rsidP="00D061DD">
            <w:pPr>
              <w:jc w:val="center"/>
              <w:rPr>
                <w:color w:val="000000"/>
                <w:sz w:val="22"/>
                <w:szCs w:val="22"/>
              </w:rPr>
            </w:pPr>
            <w:r w:rsidRPr="006C45D6">
              <w:rPr>
                <w:bCs/>
                <w:color w:val="000000"/>
                <w:sz w:val="22"/>
                <w:szCs w:val="22"/>
              </w:rPr>
              <w:t>Наименование групп потребителей</w:t>
            </w:r>
          </w:p>
        </w:tc>
        <w:tc>
          <w:tcPr>
            <w:tcW w:w="814" w:type="pct"/>
            <w:shd w:val="clear" w:color="auto" w:fill="auto"/>
            <w:vAlign w:val="center"/>
          </w:tcPr>
          <w:p w14:paraId="73C89387" w14:textId="25344FE9" w:rsidR="00D061DD" w:rsidRPr="006C45D6" w:rsidRDefault="00D061DD" w:rsidP="00D061DD">
            <w:pPr>
              <w:jc w:val="center"/>
              <w:rPr>
                <w:sz w:val="22"/>
                <w:szCs w:val="22"/>
              </w:rPr>
            </w:pPr>
            <w:r w:rsidRPr="006C45D6">
              <w:rPr>
                <w:bCs/>
                <w:color w:val="000000"/>
                <w:sz w:val="22"/>
                <w:szCs w:val="22"/>
              </w:rPr>
              <w:t>Годовое потребление,</w:t>
            </w:r>
          </w:p>
        </w:tc>
        <w:tc>
          <w:tcPr>
            <w:tcW w:w="695" w:type="pct"/>
            <w:shd w:val="clear" w:color="auto" w:fill="auto"/>
            <w:vAlign w:val="center"/>
          </w:tcPr>
          <w:p w14:paraId="70D0A829" w14:textId="62EA5FBB" w:rsidR="00D061DD" w:rsidRPr="006C45D6" w:rsidRDefault="00D061DD" w:rsidP="00D061DD">
            <w:pPr>
              <w:jc w:val="center"/>
              <w:rPr>
                <w:sz w:val="22"/>
                <w:szCs w:val="22"/>
              </w:rPr>
            </w:pPr>
            <w:r w:rsidRPr="006C45D6">
              <w:rPr>
                <w:bCs/>
                <w:color w:val="000000"/>
                <w:sz w:val="22"/>
                <w:szCs w:val="22"/>
              </w:rPr>
              <w:t>средне. суточные,</w:t>
            </w:r>
          </w:p>
        </w:tc>
        <w:tc>
          <w:tcPr>
            <w:tcW w:w="695" w:type="pct"/>
            <w:shd w:val="clear" w:color="auto" w:fill="auto"/>
            <w:vAlign w:val="center"/>
          </w:tcPr>
          <w:p w14:paraId="0FD0327F" w14:textId="54676AB7" w:rsidR="00D061DD" w:rsidRPr="006C45D6" w:rsidRDefault="00D061DD" w:rsidP="00D061DD">
            <w:pPr>
              <w:jc w:val="center"/>
              <w:rPr>
                <w:sz w:val="22"/>
                <w:szCs w:val="22"/>
              </w:rPr>
            </w:pPr>
            <w:r w:rsidRPr="006C45D6">
              <w:rPr>
                <w:bCs/>
                <w:color w:val="000000"/>
                <w:sz w:val="22"/>
                <w:szCs w:val="22"/>
              </w:rPr>
              <w:t>макс. суточные К=1,2,</w:t>
            </w:r>
          </w:p>
        </w:tc>
      </w:tr>
      <w:tr w:rsidR="00D061DD" w:rsidRPr="006C45D6" w14:paraId="6863A45D" w14:textId="77777777" w:rsidTr="00D061DD">
        <w:tc>
          <w:tcPr>
            <w:tcW w:w="288" w:type="pct"/>
            <w:vMerge/>
            <w:shd w:val="clear" w:color="auto" w:fill="auto"/>
            <w:vAlign w:val="center"/>
          </w:tcPr>
          <w:p w14:paraId="28BBB862" w14:textId="77777777" w:rsidR="00D061DD" w:rsidRPr="006C45D6" w:rsidRDefault="00D061DD" w:rsidP="00D061DD">
            <w:pPr>
              <w:jc w:val="center"/>
              <w:rPr>
                <w:sz w:val="22"/>
                <w:szCs w:val="22"/>
              </w:rPr>
            </w:pPr>
          </w:p>
        </w:tc>
        <w:tc>
          <w:tcPr>
            <w:tcW w:w="2507" w:type="pct"/>
            <w:vMerge/>
            <w:shd w:val="clear" w:color="auto" w:fill="auto"/>
            <w:vAlign w:val="center"/>
          </w:tcPr>
          <w:p w14:paraId="449D614A" w14:textId="77777777" w:rsidR="00D061DD" w:rsidRPr="006C45D6" w:rsidRDefault="00D061DD" w:rsidP="00D061DD">
            <w:pPr>
              <w:jc w:val="center"/>
              <w:rPr>
                <w:color w:val="000000"/>
                <w:sz w:val="22"/>
                <w:szCs w:val="22"/>
              </w:rPr>
            </w:pPr>
          </w:p>
        </w:tc>
        <w:tc>
          <w:tcPr>
            <w:tcW w:w="814" w:type="pct"/>
            <w:shd w:val="clear" w:color="auto" w:fill="auto"/>
            <w:vAlign w:val="center"/>
          </w:tcPr>
          <w:p w14:paraId="64AA3DFB" w14:textId="219E42D5" w:rsidR="00D061DD" w:rsidRPr="006C45D6" w:rsidRDefault="00D061DD" w:rsidP="00D061DD">
            <w:pPr>
              <w:jc w:val="center"/>
              <w:rPr>
                <w:sz w:val="22"/>
                <w:szCs w:val="22"/>
              </w:rPr>
            </w:pPr>
            <w:r w:rsidRPr="006C45D6">
              <w:rPr>
                <w:bCs/>
                <w:color w:val="000000"/>
                <w:sz w:val="22"/>
                <w:szCs w:val="22"/>
              </w:rPr>
              <w:t>тыс.</w:t>
            </w:r>
            <w:r w:rsidR="00FF6C77">
              <w:rPr>
                <w:bCs/>
                <w:color w:val="000000"/>
                <w:sz w:val="22"/>
                <w:szCs w:val="22"/>
              </w:rPr>
              <w:t xml:space="preserve"> </w:t>
            </w:r>
            <w:r w:rsidRPr="006C45D6">
              <w:rPr>
                <w:bCs/>
                <w:color w:val="000000"/>
                <w:sz w:val="22"/>
                <w:szCs w:val="22"/>
              </w:rPr>
              <w:t>м</w:t>
            </w:r>
            <w:r w:rsidRPr="006C45D6">
              <w:rPr>
                <w:bCs/>
                <w:color w:val="000000"/>
                <w:sz w:val="22"/>
                <w:szCs w:val="22"/>
                <w:vertAlign w:val="superscript"/>
              </w:rPr>
              <w:t>3</w:t>
            </w:r>
            <w:r w:rsidRPr="006C45D6">
              <w:rPr>
                <w:bCs/>
                <w:color w:val="000000"/>
                <w:sz w:val="22"/>
                <w:szCs w:val="22"/>
              </w:rPr>
              <w:t>/год</w:t>
            </w:r>
          </w:p>
        </w:tc>
        <w:tc>
          <w:tcPr>
            <w:tcW w:w="695" w:type="pct"/>
            <w:shd w:val="clear" w:color="auto" w:fill="auto"/>
            <w:vAlign w:val="center"/>
          </w:tcPr>
          <w:p w14:paraId="7218A7D0" w14:textId="4F76B2C7" w:rsidR="00D061DD" w:rsidRPr="006C45D6" w:rsidRDefault="00D061DD" w:rsidP="00D061DD">
            <w:pPr>
              <w:jc w:val="center"/>
              <w:rPr>
                <w:sz w:val="22"/>
                <w:szCs w:val="22"/>
              </w:rPr>
            </w:pPr>
            <w:r w:rsidRPr="006C45D6">
              <w:rPr>
                <w:bCs/>
                <w:color w:val="000000"/>
                <w:sz w:val="22"/>
                <w:szCs w:val="22"/>
              </w:rPr>
              <w:t>тыс.</w:t>
            </w:r>
            <w:r w:rsidR="00FF6C77">
              <w:rPr>
                <w:bCs/>
                <w:color w:val="000000"/>
                <w:sz w:val="22"/>
                <w:szCs w:val="22"/>
              </w:rPr>
              <w:t xml:space="preserve"> </w:t>
            </w:r>
            <w:r w:rsidRPr="006C45D6">
              <w:rPr>
                <w:bCs/>
                <w:color w:val="000000"/>
                <w:sz w:val="22"/>
                <w:szCs w:val="22"/>
              </w:rPr>
              <w:t>м</w:t>
            </w:r>
            <w:r w:rsidRPr="006C45D6">
              <w:rPr>
                <w:bCs/>
                <w:color w:val="000000"/>
                <w:sz w:val="22"/>
                <w:szCs w:val="22"/>
                <w:vertAlign w:val="superscript"/>
              </w:rPr>
              <w:t>3</w:t>
            </w:r>
            <w:r w:rsidRPr="006C45D6">
              <w:rPr>
                <w:bCs/>
                <w:color w:val="000000"/>
                <w:sz w:val="22"/>
                <w:szCs w:val="22"/>
              </w:rPr>
              <w:t>/</w:t>
            </w:r>
            <w:proofErr w:type="spellStart"/>
            <w:r w:rsidRPr="006C45D6">
              <w:rPr>
                <w:bCs/>
                <w:color w:val="000000"/>
                <w:sz w:val="22"/>
                <w:szCs w:val="22"/>
              </w:rPr>
              <w:t>сут</w:t>
            </w:r>
            <w:proofErr w:type="spellEnd"/>
            <w:r w:rsidRPr="006C45D6">
              <w:rPr>
                <w:bCs/>
                <w:color w:val="000000"/>
                <w:sz w:val="22"/>
                <w:szCs w:val="22"/>
              </w:rPr>
              <w:t>.</w:t>
            </w:r>
          </w:p>
        </w:tc>
        <w:tc>
          <w:tcPr>
            <w:tcW w:w="695" w:type="pct"/>
            <w:shd w:val="clear" w:color="auto" w:fill="auto"/>
            <w:vAlign w:val="center"/>
          </w:tcPr>
          <w:p w14:paraId="36EACA67" w14:textId="17B56E7D" w:rsidR="00D061DD" w:rsidRPr="006C45D6" w:rsidRDefault="00D061DD" w:rsidP="00D061DD">
            <w:pPr>
              <w:jc w:val="center"/>
              <w:rPr>
                <w:sz w:val="22"/>
                <w:szCs w:val="22"/>
              </w:rPr>
            </w:pPr>
            <w:r w:rsidRPr="006C45D6">
              <w:rPr>
                <w:bCs/>
                <w:color w:val="000000"/>
                <w:sz w:val="22"/>
                <w:szCs w:val="22"/>
              </w:rPr>
              <w:t>тыс.</w:t>
            </w:r>
            <w:r w:rsidR="00FF6C77">
              <w:rPr>
                <w:bCs/>
                <w:color w:val="000000"/>
                <w:sz w:val="22"/>
                <w:szCs w:val="22"/>
              </w:rPr>
              <w:t xml:space="preserve"> </w:t>
            </w:r>
            <w:r w:rsidRPr="006C45D6">
              <w:rPr>
                <w:bCs/>
                <w:color w:val="000000"/>
                <w:sz w:val="22"/>
                <w:szCs w:val="22"/>
              </w:rPr>
              <w:t>м</w:t>
            </w:r>
            <w:r w:rsidRPr="006C45D6">
              <w:rPr>
                <w:bCs/>
                <w:color w:val="000000"/>
                <w:sz w:val="22"/>
                <w:szCs w:val="22"/>
                <w:vertAlign w:val="superscript"/>
              </w:rPr>
              <w:t>3</w:t>
            </w:r>
            <w:r w:rsidRPr="006C45D6">
              <w:rPr>
                <w:bCs/>
                <w:color w:val="000000"/>
                <w:sz w:val="22"/>
                <w:szCs w:val="22"/>
              </w:rPr>
              <w:t>/</w:t>
            </w:r>
            <w:proofErr w:type="spellStart"/>
            <w:r w:rsidRPr="006C45D6">
              <w:rPr>
                <w:bCs/>
                <w:color w:val="000000"/>
                <w:sz w:val="22"/>
                <w:szCs w:val="22"/>
              </w:rPr>
              <w:t>сут</w:t>
            </w:r>
            <w:proofErr w:type="spellEnd"/>
            <w:r w:rsidRPr="006C45D6">
              <w:rPr>
                <w:bCs/>
                <w:color w:val="000000"/>
                <w:sz w:val="22"/>
                <w:szCs w:val="22"/>
              </w:rPr>
              <w:t>.</w:t>
            </w:r>
          </w:p>
        </w:tc>
      </w:tr>
      <w:tr w:rsidR="00D061DD" w:rsidRPr="006C45D6" w14:paraId="08DFDE95" w14:textId="77777777" w:rsidTr="00D061DD">
        <w:tc>
          <w:tcPr>
            <w:tcW w:w="288" w:type="pct"/>
            <w:shd w:val="clear" w:color="auto" w:fill="auto"/>
          </w:tcPr>
          <w:p w14:paraId="096EA057" w14:textId="77777777" w:rsidR="00D061DD" w:rsidRPr="006C45D6" w:rsidRDefault="00D061DD" w:rsidP="00D061DD">
            <w:pPr>
              <w:jc w:val="center"/>
              <w:rPr>
                <w:sz w:val="22"/>
                <w:szCs w:val="22"/>
              </w:rPr>
            </w:pPr>
            <w:r w:rsidRPr="006C45D6">
              <w:rPr>
                <w:sz w:val="22"/>
                <w:szCs w:val="22"/>
              </w:rPr>
              <w:t>1</w:t>
            </w:r>
          </w:p>
        </w:tc>
        <w:tc>
          <w:tcPr>
            <w:tcW w:w="2507" w:type="pct"/>
            <w:shd w:val="clear" w:color="auto" w:fill="auto"/>
          </w:tcPr>
          <w:p w14:paraId="7409DD74" w14:textId="77777777" w:rsidR="00D061DD" w:rsidRPr="006C45D6" w:rsidRDefault="00D061DD" w:rsidP="00D061DD">
            <w:pPr>
              <w:jc w:val="center"/>
              <w:rPr>
                <w:sz w:val="22"/>
                <w:szCs w:val="22"/>
              </w:rPr>
            </w:pPr>
            <w:r w:rsidRPr="006C45D6">
              <w:rPr>
                <w:color w:val="000000"/>
                <w:sz w:val="22"/>
                <w:szCs w:val="22"/>
              </w:rPr>
              <w:t>население</w:t>
            </w:r>
          </w:p>
        </w:tc>
        <w:tc>
          <w:tcPr>
            <w:tcW w:w="814" w:type="pct"/>
            <w:shd w:val="clear" w:color="auto" w:fill="auto"/>
          </w:tcPr>
          <w:p w14:paraId="39819FA8" w14:textId="77777777" w:rsidR="00D061DD" w:rsidRPr="006C45D6" w:rsidRDefault="00D061DD" w:rsidP="00D061DD">
            <w:pPr>
              <w:jc w:val="center"/>
              <w:rPr>
                <w:sz w:val="22"/>
                <w:szCs w:val="22"/>
              </w:rPr>
            </w:pPr>
            <w:r w:rsidRPr="006C45D6">
              <w:rPr>
                <w:sz w:val="22"/>
                <w:szCs w:val="22"/>
              </w:rPr>
              <w:t>51,778</w:t>
            </w:r>
          </w:p>
        </w:tc>
        <w:tc>
          <w:tcPr>
            <w:tcW w:w="695" w:type="pct"/>
            <w:shd w:val="clear" w:color="auto" w:fill="auto"/>
          </w:tcPr>
          <w:p w14:paraId="3CD6B4E4" w14:textId="77777777" w:rsidR="00D061DD" w:rsidRPr="006C45D6" w:rsidRDefault="00D061DD" w:rsidP="00D061DD">
            <w:pPr>
              <w:jc w:val="center"/>
              <w:rPr>
                <w:sz w:val="22"/>
                <w:szCs w:val="22"/>
              </w:rPr>
            </w:pPr>
            <w:r w:rsidRPr="006C45D6">
              <w:rPr>
                <w:sz w:val="22"/>
                <w:szCs w:val="22"/>
              </w:rPr>
              <w:t>0,142</w:t>
            </w:r>
          </w:p>
        </w:tc>
        <w:tc>
          <w:tcPr>
            <w:tcW w:w="695" w:type="pct"/>
            <w:shd w:val="clear" w:color="auto" w:fill="auto"/>
          </w:tcPr>
          <w:p w14:paraId="13E665E6" w14:textId="77777777" w:rsidR="00D061DD" w:rsidRPr="006C45D6" w:rsidRDefault="00D061DD" w:rsidP="00D061DD">
            <w:pPr>
              <w:jc w:val="center"/>
              <w:rPr>
                <w:sz w:val="22"/>
                <w:szCs w:val="22"/>
              </w:rPr>
            </w:pPr>
            <w:r w:rsidRPr="006C45D6">
              <w:rPr>
                <w:sz w:val="22"/>
                <w:szCs w:val="22"/>
              </w:rPr>
              <w:t>0,170</w:t>
            </w:r>
          </w:p>
        </w:tc>
      </w:tr>
      <w:tr w:rsidR="00D061DD" w:rsidRPr="006C45D6" w14:paraId="755F8A47" w14:textId="77777777" w:rsidTr="00D061DD">
        <w:tc>
          <w:tcPr>
            <w:tcW w:w="288" w:type="pct"/>
            <w:shd w:val="clear" w:color="auto" w:fill="auto"/>
          </w:tcPr>
          <w:p w14:paraId="0F6AAC2F" w14:textId="77777777" w:rsidR="00D061DD" w:rsidRPr="006C45D6" w:rsidRDefault="00D061DD" w:rsidP="00D061DD">
            <w:pPr>
              <w:jc w:val="center"/>
              <w:rPr>
                <w:sz w:val="22"/>
                <w:szCs w:val="22"/>
              </w:rPr>
            </w:pPr>
            <w:r w:rsidRPr="006C45D6">
              <w:rPr>
                <w:sz w:val="22"/>
                <w:szCs w:val="22"/>
              </w:rPr>
              <w:t>2</w:t>
            </w:r>
          </w:p>
        </w:tc>
        <w:tc>
          <w:tcPr>
            <w:tcW w:w="2507" w:type="pct"/>
            <w:shd w:val="clear" w:color="auto" w:fill="auto"/>
          </w:tcPr>
          <w:p w14:paraId="0A5C4771" w14:textId="77777777" w:rsidR="00D061DD" w:rsidRPr="006C45D6" w:rsidRDefault="00D061DD" w:rsidP="00D061DD">
            <w:pPr>
              <w:jc w:val="center"/>
              <w:rPr>
                <w:sz w:val="22"/>
                <w:szCs w:val="22"/>
              </w:rPr>
            </w:pPr>
            <w:r w:rsidRPr="006C45D6">
              <w:rPr>
                <w:color w:val="000000"/>
                <w:sz w:val="22"/>
                <w:szCs w:val="22"/>
              </w:rPr>
              <w:t>бюджетные организации</w:t>
            </w:r>
          </w:p>
        </w:tc>
        <w:tc>
          <w:tcPr>
            <w:tcW w:w="814" w:type="pct"/>
            <w:shd w:val="clear" w:color="auto" w:fill="auto"/>
          </w:tcPr>
          <w:p w14:paraId="112D6EA7" w14:textId="77777777" w:rsidR="00D061DD" w:rsidRPr="006C45D6" w:rsidRDefault="00D061DD" w:rsidP="00D061DD">
            <w:pPr>
              <w:jc w:val="center"/>
              <w:rPr>
                <w:sz w:val="22"/>
                <w:szCs w:val="22"/>
              </w:rPr>
            </w:pPr>
            <w:r w:rsidRPr="006C45D6">
              <w:rPr>
                <w:sz w:val="22"/>
                <w:szCs w:val="22"/>
              </w:rPr>
              <w:t>41,022</w:t>
            </w:r>
          </w:p>
        </w:tc>
        <w:tc>
          <w:tcPr>
            <w:tcW w:w="695" w:type="pct"/>
            <w:shd w:val="clear" w:color="auto" w:fill="auto"/>
          </w:tcPr>
          <w:p w14:paraId="16FAC3C7" w14:textId="77777777" w:rsidR="00D061DD" w:rsidRPr="006C45D6" w:rsidRDefault="00D061DD" w:rsidP="00D061DD">
            <w:pPr>
              <w:jc w:val="center"/>
              <w:rPr>
                <w:sz w:val="22"/>
                <w:szCs w:val="22"/>
              </w:rPr>
            </w:pPr>
            <w:r w:rsidRPr="006C45D6">
              <w:rPr>
                <w:sz w:val="22"/>
                <w:szCs w:val="22"/>
              </w:rPr>
              <w:t>0,112</w:t>
            </w:r>
          </w:p>
        </w:tc>
        <w:tc>
          <w:tcPr>
            <w:tcW w:w="695" w:type="pct"/>
            <w:shd w:val="clear" w:color="auto" w:fill="auto"/>
          </w:tcPr>
          <w:p w14:paraId="2D356B3B" w14:textId="77777777" w:rsidR="00D061DD" w:rsidRPr="006C45D6" w:rsidRDefault="00D061DD" w:rsidP="00D061DD">
            <w:pPr>
              <w:jc w:val="center"/>
              <w:rPr>
                <w:sz w:val="22"/>
                <w:szCs w:val="22"/>
              </w:rPr>
            </w:pPr>
            <w:r w:rsidRPr="006C45D6">
              <w:rPr>
                <w:sz w:val="22"/>
                <w:szCs w:val="22"/>
              </w:rPr>
              <w:t>0,135</w:t>
            </w:r>
          </w:p>
        </w:tc>
      </w:tr>
      <w:tr w:rsidR="00D061DD" w:rsidRPr="006C45D6" w14:paraId="1DD6B17C" w14:textId="77777777" w:rsidTr="00D061DD">
        <w:tc>
          <w:tcPr>
            <w:tcW w:w="288" w:type="pct"/>
            <w:shd w:val="clear" w:color="auto" w:fill="auto"/>
          </w:tcPr>
          <w:p w14:paraId="6D48A972" w14:textId="77777777" w:rsidR="00D061DD" w:rsidRPr="006C45D6" w:rsidRDefault="00D061DD" w:rsidP="00D061DD">
            <w:pPr>
              <w:jc w:val="center"/>
              <w:rPr>
                <w:sz w:val="22"/>
                <w:szCs w:val="22"/>
              </w:rPr>
            </w:pPr>
            <w:r w:rsidRPr="006C45D6">
              <w:rPr>
                <w:sz w:val="22"/>
                <w:szCs w:val="22"/>
              </w:rPr>
              <w:t>3</w:t>
            </w:r>
          </w:p>
        </w:tc>
        <w:tc>
          <w:tcPr>
            <w:tcW w:w="2507" w:type="pct"/>
            <w:shd w:val="clear" w:color="auto" w:fill="auto"/>
          </w:tcPr>
          <w:p w14:paraId="17996ABC" w14:textId="77777777" w:rsidR="00D061DD" w:rsidRPr="006C45D6" w:rsidRDefault="00D061DD" w:rsidP="00D061DD">
            <w:pPr>
              <w:jc w:val="center"/>
              <w:rPr>
                <w:sz w:val="22"/>
                <w:szCs w:val="22"/>
              </w:rPr>
            </w:pPr>
            <w:r w:rsidRPr="006C45D6">
              <w:rPr>
                <w:color w:val="000000"/>
                <w:sz w:val="22"/>
                <w:szCs w:val="22"/>
              </w:rPr>
              <w:t>прочие потребители</w:t>
            </w:r>
          </w:p>
        </w:tc>
        <w:tc>
          <w:tcPr>
            <w:tcW w:w="814" w:type="pct"/>
            <w:shd w:val="clear" w:color="auto" w:fill="auto"/>
          </w:tcPr>
          <w:p w14:paraId="73A06C8F" w14:textId="77777777" w:rsidR="00D061DD" w:rsidRPr="006C45D6" w:rsidRDefault="00D061DD" w:rsidP="00D061DD">
            <w:pPr>
              <w:jc w:val="center"/>
              <w:rPr>
                <w:sz w:val="22"/>
                <w:szCs w:val="22"/>
              </w:rPr>
            </w:pPr>
            <w:r w:rsidRPr="006C45D6">
              <w:rPr>
                <w:sz w:val="22"/>
                <w:szCs w:val="22"/>
              </w:rPr>
              <w:t>4,102</w:t>
            </w:r>
          </w:p>
        </w:tc>
        <w:tc>
          <w:tcPr>
            <w:tcW w:w="695" w:type="pct"/>
            <w:shd w:val="clear" w:color="auto" w:fill="auto"/>
          </w:tcPr>
          <w:p w14:paraId="6C71A7FA" w14:textId="77777777" w:rsidR="00D061DD" w:rsidRPr="006C45D6" w:rsidRDefault="00D061DD" w:rsidP="00D061DD">
            <w:pPr>
              <w:jc w:val="center"/>
              <w:rPr>
                <w:sz w:val="22"/>
                <w:szCs w:val="22"/>
              </w:rPr>
            </w:pPr>
            <w:r w:rsidRPr="006C45D6">
              <w:rPr>
                <w:sz w:val="22"/>
                <w:szCs w:val="22"/>
              </w:rPr>
              <w:t>0,011</w:t>
            </w:r>
          </w:p>
        </w:tc>
        <w:tc>
          <w:tcPr>
            <w:tcW w:w="695" w:type="pct"/>
            <w:shd w:val="clear" w:color="auto" w:fill="auto"/>
          </w:tcPr>
          <w:p w14:paraId="5F460FBD" w14:textId="77777777" w:rsidR="00D061DD" w:rsidRPr="006C45D6" w:rsidRDefault="00D061DD" w:rsidP="00D061DD">
            <w:pPr>
              <w:jc w:val="center"/>
              <w:rPr>
                <w:sz w:val="22"/>
                <w:szCs w:val="22"/>
              </w:rPr>
            </w:pPr>
            <w:r w:rsidRPr="006C45D6">
              <w:rPr>
                <w:sz w:val="22"/>
                <w:szCs w:val="22"/>
              </w:rPr>
              <w:t>0,013</w:t>
            </w:r>
          </w:p>
        </w:tc>
      </w:tr>
      <w:tr w:rsidR="00D061DD" w:rsidRPr="006C45D6" w14:paraId="3854C0D1" w14:textId="77777777" w:rsidTr="00D061DD">
        <w:tc>
          <w:tcPr>
            <w:tcW w:w="288" w:type="pct"/>
            <w:shd w:val="clear" w:color="auto" w:fill="auto"/>
          </w:tcPr>
          <w:p w14:paraId="5063A422" w14:textId="77777777" w:rsidR="00D061DD" w:rsidRPr="006C45D6" w:rsidRDefault="00D061DD" w:rsidP="00D061DD">
            <w:pPr>
              <w:rPr>
                <w:sz w:val="22"/>
                <w:szCs w:val="22"/>
              </w:rPr>
            </w:pPr>
          </w:p>
        </w:tc>
        <w:tc>
          <w:tcPr>
            <w:tcW w:w="2507" w:type="pct"/>
            <w:shd w:val="clear" w:color="auto" w:fill="auto"/>
          </w:tcPr>
          <w:p w14:paraId="199C8E23" w14:textId="77777777" w:rsidR="00D061DD" w:rsidRPr="006C45D6" w:rsidRDefault="00D061DD" w:rsidP="00D061DD">
            <w:pPr>
              <w:jc w:val="center"/>
              <w:rPr>
                <w:sz w:val="22"/>
                <w:szCs w:val="22"/>
              </w:rPr>
            </w:pPr>
            <w:r w:rsidRPr="006C45D6">
              <w:rPr>
                <w:bCs/>
                <w:color w:val="000000"/>
                <w:sz w:val="22"/>
                <w:szCs w:val="22"/>
              </w:rPr>
              <w:t>Объем воды всего</w:t>
            </w:r>
          </w:p>
        </w:tc>
        <w:tc>
          <w:tcPr>
            <w:tcW w:w="814" w:type="pct"/>
            <w:shd w:val="clear" w:color="auto" w:fill="auto"/>
          </w:tcPr>
          <w:p w14:paraId="260589C4" w14:textId="77777777" w:rsidR="00D061DD" w:rsidRPr="006C45D6" w:rsidRDefault="00D061DD" w:rsidP="00D061DD">
            <w:pPr>
              <w:jc w:val="center"/>
              <w:rPr>
                <w:sz w:val="22"/>
                <w:szCs w:val="22"/>
              </w:rPr>
            </w:pPr>
            <w:r w:rsidRPr="006C45D6">
              <w:rPr>
                <w:sz w:val="22"/>
                <w:szCs w:val="22"/>
              </w:rPr>
              <w:t>96,902</w:t>
            </w:r>
          </w:p>
        </w:tc>
        <w:tc>
          <w:tcPr>
            <w:tcW w:w="695" w:type="pct"/>
            <w:shd w:val="clear" w:color="auto" w:fill="auto"/>
          </w:tcPr>
          <w:p w14:paraId="3D82EEC2" w14:textId="77777777" w:rsidR="00D061DD" w:rsidRPr="006C45D6" w:rsidRDefault="00D061DD" w:rsidP="00D061DD">
            <w:pPr>
              <w:jc w:val="center"/>
              <w:rPr>
                <w:sz w:val="22"/>
                <w:szCs w:val="22"/>
              </w:rPr>
            </w:pPr>
            <w:r w:rsidRPr="006C45D6">
              <w:rPr>
                <w:sz w:val="22"/>
                <w:szCs w:val="22"/>
              </w:rPr>
              <w:t>0,265</w:t>
            </w:r>
          </w:p>
        </w:tc>
        <w:tc>
          <w:tcPr>
            <w:tcW w:w="695" w:type="pct"/>
            <w:shd w:val="clear" w:color="auto" w:fill="auto"/>
          </w:tcPr>
          <w:p w14:paraId="630E580C" w14:textId="77777777" w:rsidR="00D061DD" w:rsidRPr="006C45D6" w:rsidRDefault="00D061DD" w:rsidP="00D061DD">
            <w:pPr>
              <w:jc w:val="center"/>
              <w:rPr>
                <w:sz w:val="22"/>
                <w:szCs w:val="22"/>
              </w:rPr>
            </w:pPr>
            <w:r w:rsidRPr="006C45D6">
              <w:rPr>
                <w:sz w:val="22"/>
                <w:szCs w:val="22"/>
              </w:rPr>
              <w:t>0,318</w:t>
            </w:r>
          </w:p>
        </w:tc>
      </w:tr>
    </w:tbl>
    <w:p w14:paraId="14004FA9" w14:textId="6AFCAF9A" w:rsidR="007C0111" w:rsidRDefault="007C0111" w:rsidP="00F75A41">
      <w:pPr>
        <w:spacing w:line="360" w:lineRule="auto"/>
        <w:ind w:firstLine="851"/>
        <w:jc w:val="both"/>
        <w:rPr>
          <w:sz w:val="28"/>
          <w:szCs w:val="28"/>
        </w:rPr>
      </w:pPr>
    </w:p>
    <w:p w14:paraId="54502421" w14:textId="77777777" w:rsidR="00C2239C" w:rsidRPr="006575A7" w:rsidRDefault="00900C74" w:rsidP="00452C92">
      <w:pPr>
        <w:pStyle w:val="af4"/>
        <w:numPr>
          <w:ilvl w:val="1"/>
          <w:numId w:val="7"/>
        </w:numPr>
        <w:tabs>
          <w:tab w:val="left" w:pos="426"/>
        </w:tabs>
        <w:spacing w:after="0"/>
        <w:ind w:left="0" w:firstLine="0"/>
        <w:outlineLvl w:val="2"/>
        <w:rPr>
          <w:b/>
          <w:sz w:val="28"/>
          <w:szCs w:val="24"/>
        </w:rPr>
      </w:pPr>
      <w:bookmarkStart w:id="126" w:name="_Toc386035497"/>
      <w:bookmarkStart w:id="127" w:name="_Toc388948546"/>
      <w:bookmarkStart w:id="128" w:name="_Toc133273481"/>
      <w:r>
        <w:rPr>
          <w:b/>
          <w:sz w:val="28"/>
          <w:szCs w:val="24"/>
          <w:lang w:val="ru-RU"/>
        </w:rPr>
        <w:t xml:space="preserve">. </w:t>
      </w:r>
      <w:r w:rsidR="00C2239C" w:rsidRPr="006575A7">
        <w:rPr>
          <w:b/>
          <w:sz w:val="28"/>
          <w:szCs w:val="24"/>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w:t>
      </w:r>
      <w:r>
        <w:rPr>
          <w:b/>
          <w:sz w:val="28"/>
          <w:szCs w:val="24"/>
          <w:lang w:val="ru-RU"/>
        </w:rPr>
        <w:t>муниципального образования</w:t>
      </w:r>
      <w:r w:rsidR="00C2239C" w:rsidRPr="006575A7">
        <w:rPr>
          <w:b/>
          <w:sz w:val="28"/>
          <w:szCs w:val="24"/>
        </w:rPr>
        <w:t xml:space="preserve"> (пожаротушение, полив и др.)</w:t>
      </w:r>
      <w:bookmarkEnd w:id="126"/>
      <w:bookmarkEnd w:id="127"/>
      <w:bookmarkEnd w:id="128"/>
    </w:p>
    <w:p w14:paraId="4E6DD7E0" w14:textId="20B9EC9B" w:rsidR="00C2239C" w:rsidRDefault="00C2239C" w:rsidP="00BD1425">
      <w:pPr>
        <w:spacing w:before="120" w:line="360" w:lineRule="auto"/>
        <w:ind w:firstLine="709"/>
        <w:jc w:val="both"/>
        <w:rPr>
          <w:sz w:val="28"/>
          <w:szCs w:val="28"/>
        </w:rPr>
      </w:pPr>
      <w:r w:rsidRPr="006575A7">
        <w:rPr>
          <w:sz w:val="28"/>
          <w:szCs w:val="28"/>
        </w:rPr>
        <w:t xml:space="preserve">Можно выделить </w:t>
      </w:r>
      <w:r w:rsidR="00F553FB">
        <w:rPr>
          <w:sz w:val="28"/>
          <w:szCs w:val="28"/>
        </w:rPr>
        <w:t>три</w:t>
      </w:r>
      <w:r w:rsidRPr="006575A7">
        <w:rPr>
          <w:sz w:val="28"/>
          <w:szCs w:val="28"/>
        </w:rPr>
        <w:t xml:space="preserve"> основных груп</w:t>
      </w:r>
      <w:r w:rsidR="00386371">
        <w:rPr>
          <w:sz w:val="28"/>
          <w:szCs w:val="28"/>
        </w:rPr>
        <w:t>пы потребителей водоснабжения: н</w:t>
      </w:r>
      <w:r w:rsidRPr="006575A7">
        <w:rPr>
          <w:sz w:val="28"/>
          <w:szCs w:val="28"/>
        </w:rPr>
        <w:t>а</w:t>
      </w:r>
      <w:r w:rsidR="00336124">
        <w:rPr>
          <w:sz w:val="28"/>
          <w:szCs w:val="28"/>
        </w:rPr>
        <w:t xml:space="preserve">селение, бюджетные организации и </w:t>
      </w:r>
      <w:r w:rsidRPr="006575A7">
        <w:rPr>
          <w:sz w:val="28"/>
          <w:szCs w:val="28"/>
        </w:rPr>
        <w:t>прочие потребители</w:t>
      </w:r>
      <w:r w:rsidRPr="006C7C40">
        <w:rPr>
          <w:sz w:val="28"/>
          <w:szCs w:val="28"/>
        </w:rPr>
        <w:t>. Структура по</w:t>
      </w:r>
      <w:r w:rsidR="00336124">
        <w:rPr>
          <w:sz w:val="28"/>
          <w:szCs w:val="28"/>
        </w:rPr>
        <w:t>требления представлена в таблиц</w:t>
      </w:r>
      <w:r w:rsidR="00B523A6">
        <w:rPr>
          <w:sz w:val="28"/>
          <w:szCs w:val="28"/>
        </w:rPr>
        <w:t xml:space="preserve">ах </w:t>
      </w:r>
      <w:r w:rsidR="00AE72E2">
        <w:rPr>
          <w:sz w:val="28"/>
          <w:szCs w:val="28"/>
        </w:rPr>
        <w:t>25</w:t>
      </w:r>
      <w:r w:rsidR="00B523A6">
        <w:rPr>
          <w:sz w:val="28"/>
          <w:szCs w:val="28"/>
        </w:rPr>
        <w:t>-</w:t>
      </w:r>
      <w:r w:rsidR="00AE72E2">
        <w:rPr>
          <w:sz w:val="28"/>
          <w:szCs w:val="28"/>
        </w:rPr>
        <w:t>26</w:t>
      </w:r>
      <w:r w:rsidR="00B523A6">
        <w:rPr>
          <w:sz w:val="28"/>
          <w:szCs w:val="28"/>
        </w:rPr>
        <w:t>.</w:t>
      </w:r>
    </w:p>
    <w:p w14:paraId="68558241" w14:textId="77777777" w:rsidR="00B523A6" w:rsidRDefault="00B523A6" w:rsidP="00221004">
      <w:pPr>
        <w:spacing w:line="360" w:lineRule="auto"/>
        <w:ind w:firstLine="851"/>
        <w:jc w:val="both"/>
        <w:rPr>
          <w:sz w:val="28"/>
          <w:szCs w:val="28"/>
        </w:rPr>
      </w:pPr>
    </w:p>
    <w:p w14:paraId="5926495C" w14:textId="77777777" w:rsidR="00B56085" w:rsidRPr="006575A7" w:rsidRDefault="00900C74" w:rsidP="004A498B">
      <w:pPr>
        <w:pStyle w:val="af4"/>
        <w:numPr>
          <w:ilvl w:val="1"/>
          <w:numId w:val="7"/>
        </w:numPr>
        <w:tabs>
          <w:tab w:val="left" w:pos="426"/>
        </w:tabs>
        <w:spacing w:after="0"/>
        <w:ind w:left="0" w:firstLine="0"/>
        <w:outlineLvl w:val="2"/>
        <w:rPr>
          <w:b/>
          <w:sz w:val="28"/>
          <w:szCs w:val="24"/>
        </w:rPr>
      </w:pPr>
      <w:bookmarkStart w:id="129" w:name="_Toc379894526"/>
      <w:bookmarkStart w:id="130" w:name="_Toc384223036"/>
      <w:bookmarkStart w:id="131" w:name="_Toc387246804"/>
      <w:bookmarkStart w:id="132" w:name="_Toc388948547"/>
      <w:bookmarkStart w:id="133" w:name="_Toc133273482"/>
      <w:r>
        <w:rPr>
          <w:b/>
          <w:sz w:val="28"/>
          <w:szCs w:val="24"/>
          <w:lang w:val="ru-RU"/>
        </w:rPr>
        <w:t xml:space="preserve">. </w:t>
      </w:r>
      <w:r w:rsidR="00B56085" w:rsidRPr="006575A7">
        <w:rPr>
          <w:b/>
          <w:sz w:val="28"/>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29"/>
      <w:bookmarkEnd w:id="130"/>
      <w:bookmarkEnd w:id="131"/>
      <w:bookmarkEnd w:id="132"/>
      <w:bookmarkEnd w:id="133"/>
    </w:p>
    <w:p w14:paraId="2CD93646" w14:textId="2DE210A4" w:rsidR="003D3031" w:rsidRPr="006575A7" w:rsidRDefault="0072409C" w:rsidP="00BD1425">
      <w:pPr>
        <w:spacing w:before="120" w:line="360" w:lineRule="auto"/>
        <w:ind w:firstLine="709"/>
        <w:jc w:val="both"/>
        <w:rPr>
          <w:sz w:val="28"/>
          <w:szCs w:val="28"/>
        </w:rPr>
      </w:pPr>
      <w:r>
        <w:rPr>
          <w:sz w:val="28"/>
          <w:szCs w:val="28"/>
        </w:rPr>
        <w:t>На момент актуализации Схемы</w:t>
      </w:r>
      <w:r w:rsidR="0056535B" w:rsidRPr="006575A7">
        <w:rPr>
          <w:sz w:val="28"/>
          <w:szCs w:val="28"/>
        </w:rPr>
        <w:t xml:space="preserve"> в </w:t>
      </w:r>
      <w:r w:rsidR="002B1D77">
        <w:rPr>
          <w:sz w:val="28"/>
          <w:szCs w:val="28"/>
        </w:rPr>
        <w:t>Лесколовском сельском поселении</w:t>
      </w:r>
      <w:r w:rsidR="0056535B" w:rsidRPr="006575A7">
        <w:rPr>
          <w:sz w:val="28"/>
          <w:szCs w:val="28"/>
        </w:rPr>
        <w:t xml:space="preserve"> </w:t>
      </w:r>
      <w:r w:rsidR="0056535B" w:rsidRPr="00A1103F">
        <w:rPr>
          <w:sz w:val="28"/>
          <w:szCs w:val="28"/>
        </w:rPr>
        <w:t>действуют нормы удельного водопотребления, утвержденные</w:t>
      </w:r>
      <w:r w:rsidR="000318B8">
        <w:rPr>
          <w:sz w:val="28"/>
          <w:szCs w:val="28"/>
        </w:rPr>
        <w:t xml:space="preserve"> постановлением</w:t>
      </w:r>
      <w:r w:rsidR="0056535B" w:rsidRPr="00A1103F">
        <w:rPr>
          <w:sz w:val="28"/>
          <w:szCs w:val="28"/>
        </w:rPr>
        <w:t xml:space="preserve"> </w:t>
      </w:r>
      <w:r w:rsidR="00671F9B">
        <w:rPr>
          <w:sz w:val="28"/>
          <w:szCs w:val="28"/>
        </w:rPr>
        <w:lastRenderedPageBreak/>
        <w:t>правительств</w:t>
      </w:r>
      <w:r w:rsidR="000318B8">
        <w:rPr>
          <w:sz w:val="28"/>
          <w:szCs w:val="28"/>
        </w:rPr>
        <w:t>а</w:t>
      </w:r>
      <w:r w:rsidR="009D6360">
        <w:rPr>
          <w:sz w:val="28"/>
          <w:szCs w:val="28"/>
        </w:rPr>
        <w:t xml:space="preserve"> Ленинградской области</w:t>
      </w:r>
      <w:r w:rsidR="00A1103F" w:rsidRPr="00A1103F">
        <w:rPr>
          <w:sz w:val="28"/>
          <w:szCs w:val="28"/>
        </w:rPr>
        <w:t xml:space="preserve"> </w:t>
      </w:r>
      <w:r w:rsidR="006C45D6">
        <w:rPr>
          <w:sz w:val="28"/>
          <w:szCs w:val="28"/>
        </w:rPr>
        <w:t>«</w:t>
      </w:r>
      <w:r w:rsidR="000318B8">
        <w:rPr>
          <w:sz w:val="28"/>
          <w:szCs w:val="28"/>
        </w:rPr>
        <w:t>О</w:t>
      </w:r>
      <w:r w:rsidR="000318B8" w:rsidRPr="000318B8">
        <w:rPr>
          <w:sz w:val="28"/>
          <w:szCs w:val="28"/>
        </w:rPr>
        <w:t>б утверждении нормативов потребления коммунальных</w:t>
      </w:r>
      <w:r w:rsidR="000318B8">
        <w:rPr>
          <w:sz w:val="28"/>
          <w:szCs w:val="28"/>
        </w:rPr>
        <w:t xml:space="preserve"> </w:t>
      </w:r>
      <w:r w:rsidR="000318B8" w:rsidRPr="000318B8">
        <w:rPr>
          <w:sz w:val="28"/>
          <w:szCs w:val="28"/>
        </w:rPr>
        <w:t>услуг по водоснабжению, водоотведению</w:t>
      </w:r>
      <w:r w:rsidR="00892297">
        <w:rPr>
          <w:sz w:val="28"/>
          <w:szCs w:val="28"/>
        </w:rPr>
        <w:t xml:space="preserve"> гражданами, проживающими в многоквартирных домах или жилых домах </w:t>
      </w:r>
      <w:r w:rsidR="00AE6BE8" w:rsidRPr="00AE6BE8">
        <w:rPr>
          <w:sz w:val="28"/>
          <w:szCs w:val="28"/>
        </w:rPr>
        <w:t>на территории Ленинградской области</w:t>
      </w:r>
      <w:r w:rsidR="006C45D6">
        <w:rPr>
          <w:sz w:val="28"/>
          <w:szCs w:val="28"/>
        </w:rPr>
        <w:t>»</w:t>
      </w:r>
      <w:r w:rsidR="00AE6BE8">
        <w:rPr>
          <w:sz w:val="28"/>
          <w:szCs w:val="28"/>
        </w:rPr>
        <w:t xml:space="preserve"> от 11</w:t>
      </w:r>
      <w:r w:rsidR="00892297">
        <w:rPr>
          <w:sz w:val="28"/>
          <w:szCs w:val="28"/>
        </w:rPr>
        <w:t xml:space="preserve"> февраля </w:t>
      </w:r>
      <w:r w:rsidR="00A1103F" w:rsidRPr="00A1103F">
        <w:rPr>
          <w:sz w:val="28"/>
          <w:szCs w:val="28"/>
        </w:rPr>
        <w:t>20</w:t>
      </w:r>
      <w:r w:rsidR="000318B8">
        <w:rPr>
          <w:sz w:val="28"/>
          <w:szCs w:val="28"/>
        </w:rPr>
        <w:t>1</w:t>
      </w:r>
      <w:r w:rsidR="00AE6BE8">
        <w:rPr>
          <w:sz w:val="28"/>
          <w:szCs w:val="28"/>
        </w:rPr>
        <w:t>3</w:t>
      </w:r>
      <w:r w:rsidR="008C4D5E">
        <w:rPr>
          <w:sz w:val="28"/>
          <w:szCs w:val="28"/>
        </w:rPr>
        <w:t xml:space="preserve"> </w:t>
      </w:r>
      <w:r w:rsidR="00892297">
        <w:rPr>
          <w:sz w:val="28"/>
          <w:szCs w:val="28"/>
        </w:rPr>
        <w:t xml:space="preserve">года </w:t>
      </w:r>
      <w:r w:rsidR="008C4D5E">
        <w:rPr>
          <w:sz w:val="28"/>
          <w:szCs w:val="28"/>
        </w:rPr>
        <w:t>№</w:t>
      </w:r>
      <w:r w:rsidR="00FF6C77">
        <w:rPr>
          <w:sz w:val="28"/>
          <w:szCs w:val="28"/>
        </w:rPr>
        <w:t xml:space="preserve"> </w:t>
      </w:r>
      <w:r w:rsidR="00AE6BE8">
        <w:rPr>
          <w:sz w:val="28"/>
          <w:szCs w:val="28"/>
        </w:rPr>
        <w:t>2</w:t>
      </w:r>
      <w:r w:rsidR="00AE6BE8" w:rsidRPr="008C4D5E">
        <w:rPr>
          <w:sz w:val="28"/>
          <w:szCs w:val="28"/>
        </w:rPr>
        <w:t>5</w:t>
      </w:r>
      <w:r w:rsidR="000318B8" w:rsidRPr="008C4D5E">
        <w:rPr>
          <w:sz w:val="28"/>
          <w:szCs w:val="28"/>
        </w:rPr>
        <w:t>.</w:t>
      </w:r>
    </w:p>
    <w:p w14:paraId="2403EBD4" w14:textId="6BA76760" w:rsidR="008C470C" w:rsidRDefault="0056535B" w:rsidP="00BD1425">
      <w:pPr>
        <w:spacing w:line="360" w:lineRule="auto"/>
        <w:ind w:firstLine="709"/>
        <w:jc w:val="both"/>
        <w:rPr>
          <w:sz w:val="28"/>
          <w:szCs w:val="28"/>
        </w:rPr>
      </w:pPr>
      <w:r w:rsidRPr="006575A7">
        <w:rPr>
          <w:sz w:val="28"/>
          <w:szCs w:val="28"/>
        </w:rPr>
        <w:t>Нормативы потребления холодного и горячего водоснабжения и водо</w:t>
      </w:r>
      <w:r w:rsidR="000318B8">
        <w:rPr>
          <w:sz w:val="28"/>
          <w:szCs w:val="28"/>
        </w:rPr>
        <w:t>отв</w:t>
      </w:r>
      <w:r w:rsidR="00CD27B7">
        <w:rPr>
          <w:sz w:val="28"/>
          <w:szCs w:val="28"/>
        </w:rPr>
        <w:t>едения представ</w:t>
      </w:r>
      <w:r w:rsidR="002744A6">
        <w:rPr>
          <w:sz w:val="28"/>
          <w:szCs w:val="28"/>
        </w:rPr>
        <w:t xml:space="preserve">лены </w:t>
      </w:r>
      <w:r w:rsidR="00C852B5">
        <w:rPr>
          <w:sz w:val="28"/>
          <w:szCs w:val="28"/>
        </w:rPr>
        <w:t>ниже</w:t>
      </w:r>
      <w:r w:rsidR="000318B8">
        <w:rPr>
          <w:sz w:val="28"/>
          <w:szCs w:val="28"/>
        </w:rPr>
        <w:t>.</w:t>
      </w:r>
    </w:p>
    <w:p w14:paraId="3E5D0072" w14:textId="77777777" w:rsidR="005C2041" w:rsidRDefault="005C2041" w:rsidP="00BD1425">
      <w:pPr>
        <w:spacing w:line="360" w:lineRule="auto"/>
        <w:ind w:firstLine="709"/>
        <w:jc w:val="both"/>
        <w:rPr>
          <w:sz w:val="28"/>
          <w:szCs w:val="28"/>
        </w:rPr>
      </w:pPr>
    </w:p>
    <w:p w14:paraId="3C207886" w14:textId="2EB56BA3" w:rsidR="0074197E" w:rsidRPr="00C852B5" w:rsidRDefault="0074197E" w:rsidP="002B1D77">
      <w:pPr>
        <w:pStyle w:val="aff6"/>
        <w:keepNext/>
        <w:spacing w:after="120" w:line="283" w:lineRule="auto"/>
        <w:rPr>
          <w:b w:val="0"/>
          <w:sz w:val="28"/>
          <w:lang w:val="ru-RU"/>
        </w:rPr>
      </w:pPr>
      <w:r w:rsidRPr="00C852B5">
        <w:rPr>
          <w:b w:val="0"/>
          <w:sz w:val="28"/>
        </w:rPr>
        <w:t xml:space="preserve">Таблица </w:t>
      </w:r>
      <w:r w:rsidR="009F5153" w:rsidRPr="00C852B5">
        <w:rPr>
          <w:b w:val="0"/>
          <w:sz w:val="28"/>
        </w:rPr>
        <w:fldChar w:fldCharType="begin"/>
      </w:r>
      <w:r w:rsidR="009F5153" w:rsidRPr="00C852B5">
        <w:rPr>
          <w:b w:val="0"/>
          <w:sz w:val="28"/>
        </w:rPr>
        <w:instrText xml:space="preserve"> SEQ Таблица \* ARABIC </w:instrText>
      </w:r>
      <w:r w:rsidR="009F5153" w:rsidRPr="00C852B5">
        <w:rPr>
          <w:b w:val="0"/>
          <w:sz w:val="28"/>
        </w:rPr>
        <w:fldChar w:fldCharType="separate"/>
      </w:r>
      <w:r w:rsidR="00F37558">
        <w:rPr>
          <w:b w:val="0"/>
          <w:noProof/>
          <w:sz w:val="28"/>
        </w:rPr>
        <w:t>23</w:t>
      </w:r>
      <w:r w:rsidR="009F5153" w:rsidRPr="00C852B5">
        <w:rPr>
          <w:b w:val="0"/>
          <w:noProof/>
          <w:sz w:val="28"/>
        </w:rPr>
        <w:fldChar w:fldCharType="end"/>
      </w:r>
      <w:r w:rsidR="00C852B5">
        <w:rPr>
          <w:b w:val="0"/>
          <w:noProof/>
          <w:sz w:val="28"/>
          <w:lang w:val="ru-RU"/>
        </w:rPr>
        <w:t xml:space="preserve"> - </w:t>
      </w:r>
      <w:r w:rsidR="00892297" w:rsidRPr="00C852B5">
        <w:rPr>
          <w:b w:val="0"/>
          <w:sz w:val="28"/>
          <w:lang w:val="ru-RU"/>
        </w:rPr>
        <w:t>Нормативы потребления коммунальной услуги по холодному водоснабжению, водоотведению в жилых помещениях в многоквартирных домах и жилых домах на территории Ленинградской области</w:t>
      </w:r>
    </w:p>
    <w:tbl>
      <w:tblPr>
        <w:tblW w:w="5003" w:type="pct"/>
        <w:jc w:val="center"/>
        <w:tblCellMar>
          <w:left w:w="0" w:type="dxa"/>
          <w:right w:w="0" w:type="dxa"/>
        </w:tblCellMar>
        <w:tblLook w:val="04A0" w:firstRow="1" w:lastRow="0" w:firstColumn="1" w:lastColumn="0" w:noHBand="0" w:noVBand="1"/>
      </w:tblPr>
      <w:tblGrid>
        <w:gridCol w:w="749"/>
        <w:gridCol w:w="5353"/>
        <w:gridCol w:w="1764"/>
        <w:gridCol w:w="1762"/>
      </w:tblGrid>
      <w:tr w:rsidR="00892297" w:rsidRPr="006C45D6" w14:paraId="0CC5945E" w14:textId="77777777" w:rsidTr="00F9647D">
        <w:trPr>
          <w:tblHeader/>
          <w:jc w:val="center"/>
        </w:trPr>
        <w:tc>
          <w:tcPr>
            <w:tcW w:w="389" w:type="pct"/>
            <w:vMerge w:val="restart"/>
            <w:tcBorders>
              <w:top w:val="single" w:sz="6" w:space="0" w:color="000000"/>
              <w:left w:val="single" w:sz="6" w:space="0" w:color="000000"/>
              <w:right w:val="single" w:sz="6" w:space="0" w:color="000000"/>
            </w:tcBorders>
            <w:tcMar>
              <w:top w:w="0" w:type="dxa"/>
              <w:left w:w="130" w:type="dxa"/>
              <w:bottom w:w="0" w:type="dxa"/>
              <w:right w:w="130" w:type="dxa"/>
            </w:tcMar>
            <w:vAlign w:val="center"/>
            <w:hideMark/>
          </w:tcPr>
          <w:p w14:paraId="44BC7AC1" w14:textId="62C73469" w:rsidR="00892297" w:rsidRPr="006C45D6" w:rsidRDefault="00315736"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w:t>
            </w:r>
            <w:r w:rsidR="00892297" w:rsidRPr="006C45D6">
              <w:rPr>
                <w:b/>
                <w:bCs/>
                <w:color w:val="2D2D2D"/>
                <w:sz w:val="22"/>
                <w:szCs w:val="22"/>
              </w:rPr>
              <w:t xml:space="preserve"> п/п</w:t>
            </w:r>
          </w:p>
        </w:tc>
        <w:tc>
          <w:tcPr>
            <w:tcW w:w="2780" w:type="pct"/>
            <w:vMerge w:val="restart"/>
            <w:tcBorders>
              <w:top w:val="single" w:sz="6" w:space="0" w:color="000000"/>
              <w:left w:val="single" w:sz="6" w:space="0" w:color="000000"/>
              <w:right w:val="single" w:sz="6" w:space="0" w:color="000000"/>
            </w:tcBorders>
            <w:tcMar>
              <w:top w:w="0" w:type="dxa"/>
              <w:left w:w="130" w:type="dxa"/>
              <w:bottom w:w="0" w:type="dxa"/>
              <w:right w:w="130" w:type="dxa"/>
            </w:tcMar>
            <w:vAlign w:val="center"/>
            <w:hideMark/>
          </w:tcPr>
          <w:p w14:paraId="0DBE224C" w14:textId="77777777"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Степень благоустройства многоквартирного дома или жилого дома</w:t>
            </w:r>
          </w:p>
        </w:tc>
        <w:tc>
          <w:tcPr>
            <w:tcW w:w="1831" w:type="pct"/>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2366B77" w14:textId="066B8F79"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Норматив потребления коммунальной услуги (куб.</w:t>
            </w:r>
            <w:r w:rsidR="00315736" w:rsidRPr="006C45D6">
              <w:rPr>
                <w:b/>
                <w:bCs/>
                <w:color w:val="2D2D2D"/>
                <w:sz w:val="22"/>
                <w:szCs w:val="22"/>
              </w:rPr>
              <w:t xml:space="preserve"> </w:t>
            </w:r>
            <w:r w:rsidRPr="006C45D6">
              <w:rPr>
                <w:b/>
                <w:bCs/>
                <w:color w:val="2D2D2D"/>
                <w:sz w:val="22"/>
                <w:szCs w:val="22"/>
              </w:rPr>
              <w:t>м/чел. в месяц)</w:t>
            </w:r>
          </w:p>
        </w:tc>
      </w:tr>
      <w:tr w:rsidR="00892297" w:rsidRPr="006C45D6" w14:paraId="285FA7E3" w14:textId="77777777" w:rsidTr="00F9647D">
        <w:trPr>
          <w:tblHeader/>
          <w:jc w:val="center"/>
        </w:trPr>
        <w:tc>
          <w:tcPr>
            <w:tcW w:w="389" w:type="pct"/>
            <w:vMerge/>
            <w:tcBorders>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2D98F5A" w14:textId="77777777" w:rsidR="00892297" w:rsidRPr="006C45D6" w:rsidRDefault="00892297" w:rsidP="00315736">
            <w:pPr>
              <w:jc w:val="center"/>
              <w:rPr>
                <w:b/>
                <w:bCs/>
                <w:color w:val="2D2D2D"/>
                <w:sz w:val="22"/>
                <w:szCs w:val="22"/>
              </w:rPr>
            </w:pPr>
          </w:p>
        </w:tc>
        <w:tc>
          <w:tcPr>
            <w:tcW w:w="2780" w:type="pct"/>
            <w:vMerge/>
            <w:tcBorders>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F5D21D3" w14:textId="77777777" w:rsidR="00892297" w:rsidRPr="006C45D6" w:rsidRDefault="00892297" w:rsidP="00315736">
            <w:pPr>
              <w:jc w:val="center"/>
              <w:rPr>
                <w:b/>
                <w:bCs/>
                <w:sz w:val="22"/>
                <w:szCs w:val="22"/>
              </w:rPr>
            </w:pP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2E762FB" w14:textId="77777777"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холодное водоснабжение</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1CD3464" w14:textId="77777777"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водоотведение</w:t>
            </w:r>
          </w:p>
        </w:tc>
      </w:tr>
      <w:tr w:rsidR="00892297" w:rsidRPr="006C45D6" w14:paraId="6BBB8788" w14:textId="77777777" w:rsidTr="00F9647D">
        <w:trPr>
          <w:tblHeade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8B874D8" w14:textId="77777777"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7678A50" w14:textId="77777777"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2</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A32050A" w14:textId="77777777"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BF832A4" w14:textId="77777777"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4</w:t>
            </w:r>
          </w:p>
        </w:tc>
      </w:tr>
      <w:tr w:rsidR="00892297" w:rsidRPr="006C45D6" w14:paraId="04DCEF4F"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44B50F7"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86DBE37"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с централизованным холодным водоснабжением, горячим водоснабжением, водоотведением, оборудованные:</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5271D73" w14:textId="77777777" w:rsidR="00892297" w:rsidRPr="006C45D6" w:rsidRDefault="00892297" w:rsidP="00315736">
            <w:pPr>
              <w:jc w:val="center"/>
              <w:rPr>
                <w:color w:val="2D2D2D"/>
                <w:sz w:val="22"/>
                <w:szCs w:val="22"/>
              </w:rPr>
            </w:pP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8A1739C" w14:textId="77777777" w:rsidR="00892297" w:rsidRPr="006C45D6" w:rsidRDefault="00892297" w:rsidP="00315736">
            <w:pPr>
              <w:jc w:val="center"/>
              <w:rPr>
                <w:sz w:val="22"/>
                <w:szCs w:val="22"/>
              </w:rPr>
            </w:pPr>
          </w:p>
        </w:tc>
      </w:tr>
      <w:tr w:rsidR="00892297" w:rsidRPr="006C45D6" w14:paraId="3C0B0D04"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AD54FB1"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45EF04C"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ваннами от 1650 до 1700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93579E3"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4,59</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391D0FA"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7,56</w:t>
            </w:r>
          </w:p>
        </w:tc>
      </w:tr>
      <w:tr w:rsidR="00892297" w:rsidRPr="006C45D6" w14:paraId="7F667D50"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EFF389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1.2</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02A75B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ваннами от 1500 до 1550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7F288D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4,54</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E78126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7,46</w:t>
            </w:r>
          </w:p>
        </w:tc>
      </w:tr>
      <w:tr w:rsidR="00892297" w:rsidRPr="006C45D6" w14:paraId="4CAC8B9F"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9E250FD"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1.3</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A49B52E"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сидячими ваннами (1200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8B87331"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4,49</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727CB3B"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7,36</w:t>
            </w:r>
          </w:p>
        </w:tc>
      </w:tr>
      <w:tr w:rsidR="00892297" w:rsidRPr="006C45D6" w14:paraId="4AD4B2A9"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2752FE7"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1.4</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4BB5BEE"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2C276FB"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3,99</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95B3388"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6,36</w:t>
            </w:r>
          </w:p>
        </w:tc>
      </w:tr>
      <w:tr w:rsidR="00892297" w:rsidRPr="006C45D6" w14:paraId="15B5B0CB"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CD6D77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1.5</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9148A1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ваннами без душа</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40214A7"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3,15</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EDF4061"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4,66</w:t>
            </w:r>
          </w:p>
        </w:tc>
      </w:tr>
      <w:tr w:rsidR="00892297" w:rsidRPr="006C45D6" w14:paraId="06F87267"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64C104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2</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F190D91"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F2A6018"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2,05</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7B5728D" w14:textId="77777777" w:rsidR="00892297" w:rsidRPr="006C45D6" w:rsidRDefault="00892297" w:rsidP="00315736">
            <w:pPr>
              <w:jc w:val="center"/>
              <w:rPr>
                <w:color w:val="2D2D2D"/>
                <w:sz w:val="22"/>
                <w:szCs w:val="22"/>
              </w:rPr>
            </w:pPr>
          </w:p>
        </w:tc>
      </w:tr>
      <w:tr w:rsidR="00892297" w:rsidRPr="006C45D6" w14:paraId="5A24A188"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449918B"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56136D9"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с централизованным холодным водоснабжением, водоотведением, водонагревателями, оборудованные:</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D81E2E5" w14:textId="77777777" w:rsidR="00892297" w:rsidRPr="006C45D6" w:rsidRDefault="00892297" w:rsidP="00315736">
            <w:pPr>
              <w:jc w:val="center"/>
              <w:rPr>
                <w:color w:val="2D2D2D"/>
                <w:sz w:val="22"/>
                <w:szCs w:val="22"/>
              </w:rPr>
            </w:pP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AEA50A6" w14:textId="77777777" w:rsidR="00892297" w:rsidRPr="006C45D6" w:rsidRDefault="00892297" w:rsidP="00315736">
            <w:pPr>
              <w:jc w:val="center"/>
              <w:rPr>
                <w:sz w:val="22"/>
                <w:szCs w:val="22"/>
              </w:rPr>
            </w:pPr>
          </w:p>
        </w:tc>
      </w:tr>
      <w:tr w:rsidR="00892297" w:rsidRPr="006C45D6" w14:paraId="57829DF7"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A55C53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77B642F"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ваннами от 1650 до 1700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3BF486D"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7,56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C4A3FE9"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7,56</w:t>
            </w:r>
          </w:p>
        </w:tc>
      </w:tr>
      <w:tr w:rsidR="00892297" w:rsidRPr="006C45D6" w14:paraId="3BDCE1AF"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8F3022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3.2</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DA6111F"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ваннами от 1500 до 1550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6EB974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7,46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7171712"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7,46</w:t>
            </w:r>
          </w:p>
        </w:tc>
      </w:tr>
      <w:tr w:rsidR="00892297" w:rsidRPr="006C45D6" w14:paraId="695B88EA"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3CACFBE"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3.3</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6906558"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сидячими ваннами (1200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C8CB91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7,36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DA54BD9"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7,36</w:t>
            </w:r>
          </w:p>
        </w:tc>
      </w:tr>
      <w:tr w:rsidR="00892297" w:rsidRPr="006C45D6" w14:paraId="2F38D84E"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7A064FA"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3.4</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F4EC13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B56E7CA"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6,36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00732EA"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6,36</w:t>
            </w:r>
          </w:p>
        </w:tc>
      </w:tr>
      <w:tr w:rsidR="00892297" w:rsidRPr="006C45D6" w14:paraId="1A7F7667"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2CF0300"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AB2F63C"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оборудованные ваннами, с централизованным холодным водоснабжением, водоотведением и водонагревателями на твердом топливе</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E9D3077"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6,18</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F5928CE"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6,18</w:t>
            </w:r>
          </w:p>
        </w:tc>
      </w:tr>
      <w:tr w:rsidR="00892297" w:rsidRPr="006C45D6" w14:paraId="01A94516"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6EE01CB"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5</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3C7A150"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без ванн, с централизованным холодным водоснабжением, водоотведением и газоснабжением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C84485C"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5,23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9D8EA82"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5,23</w:t>
            </w:r>
          </w:p>
        </w:tc>
      </w:tr>
      <w:tr w:rsidR="00892297" w:rsidRPr="006C45D6" w14:paraId="49D69B78"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5CC17E3"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1BD3077"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без ванн, с централизованным холодным водоснабжением, водоотведением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1F911BC"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4,28</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B2A1E3B"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4,28</w:t>
            </w:r>
          </w:p>
        </w:tc>
      </w:tr>
      <w:tr w:rsidR="00892297" w:rsidRPr="006C45D6" w14:paraId="44B0E2F0"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91722EF"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lastRenderedPageBreak/>
              <w:t>7</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7A40A96"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без ванн, с централизованным холодным водоснабжением, газоснабжением, без централизованного водоотведения</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B36D537"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5,23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19E65B6" w14:textId="77777777" w:rsidR="00892297" w:rsidRPr="006C45D6" w:rsidRDefault="00892297" w:rsidP="00315736">
            <w:pPr>
              <w:jc w:val="center"/>
              <w:rPr>
                <w:color w:val="2D2D2D"/>
                <w:sz w:val="22"/>
                <w:szCs w:val="22"/>
              </w:rPr>
            </w:pPr>
          </w:p>
        </w:tc>
      </w:tr>
      <w:tr w:rsidR="00892297" w:rsidRPr="006C45D6" w14:paraId="69E60D5D"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0FEF9A3"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8</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0BBC3FF"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без ванн, с централизованным холодным водоснабжением, без централизованного водоотведения</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E5AE90D"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4,28</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0AB6247" w14:textId="77777777" w:rsidR="00892297" w:rsidRPr="006C45D6" w:rsidRDefault="00892297" w:rsidP="00315736">
            <w:pPr>
              <w:jc w:val="center"/>
              <w:rPr>
                <w:color w:val="2D2D2D"/>
                <w:sz w:val="22"/>
                <w:szCs w:val="22"/>
              </w:rPr>
            </w:pPr>
          </w:p>
        </w:tc>
      </w:tr>
      <w:tr w:rsidR="00892297" w:rsidRPr="006C45D6" w14:paraId="541CFFF3"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99BA53E"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9</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31F0A0D"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с водопользованием из уличных водоразборных колонок</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8D155FB"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1DC8668" w14:textId="77777777" w:rsidR="00892297" w:rsidRPr="006C45D6" w:rsidRDefault="00892297" w:rsidP="00315736">
            <w:pPr>
              <w:jc w:val="center"/>
              <w:rPr>
                <w:color w:val="2D2D2D"/>
                <w:sz w:val="22"/>
                <w:szCs w:val="22"/>
              </w:rPr>
            </w:pPr>
          </w:p>
        </w:tc>
      </w:tr>
      <w:tr w:rsidR="00892297" w:rsidRPr="006C45D6" w14:paraId="0F3CF018" w14:textId="77777777" w:rsidTr="00F9647D">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793E1A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10</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F446502"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DE3F77B"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3,16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D9A3055" w14:textId="77777777"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4,88</w:t>
            </w:r>
          </w:p>
        </w:tc>
      </w:tr>
    </w:tbl>
    <w:p w14:paraId="74D5FFFF" w14:textId="77777777" w:rsidR="00CF0547" w:rsidRPr="00836A23" w:rsidRDefault="00900C74" w:rsidP="004A498B">
      <w:pPr>
        <w:pStyle w:val="af4"/>
        <w:pageBreakBefore/>
        <w:widowControl w:val="0"/>
        <w:numPr>
          <w:ilvl w:val="1"/>
          <w:numId w:val="7"/>
        </w:numPr>
        <w:tabs>
          <w:tab w:val="left" w:pos="426"/>
        </w:tabs>
        <w:spacing w:after="0"/>
        <w:ind w:left="0" w:firstLine="0"/>
        <w:outlineLvl w:val="2"/>
        <w:rPr>
          <w:b/>
          <w:sz w:val="28"/>
          <w:szCs w:val="24"/>
        </w:rPr>
      </w:pPr>
      <w:bookmarkStart w:id="134" w:name="_Toc379894527"/>
      <w:bookmarkStart w:id="135" w:name="_Toc384223037"/>
      <w:bookmarkStart w:id="136" w:name="_Toc387246805"/>
      <w:bookmarkStart w:id="137" w:name="_Toc388948548"/>
      <w:bookmarkStart w:id="138" w:name="_Toc133273483"/>
      <w:r>
        <w:rPr>
          <w:b/>
          <w:sz w:val="28"/>
          <w:szCs w:val="24"/>
          <w:lang w:val="ru-RU"/>
        </w:rPr>
        <w:lastRenderedPageBreak/>
        <w:t xml:space="preserve">. </w:t>
      </w:r>
      <w:r w:rsidR="00CF0547" w:rsidRPr="00836A23">
        <w:rPr>
          <w:b/>
          <w:sz w:val="28"/>
          <w:szCs w:val="24"/>
        </w:rPr>
        <w:t>Описание</w:t>
      </w:r>
      <w:r>
        <w:rPr>
          <w:b/>
          <w:sz w:val="28"/>
          <w:szCs w:val="24"/>
          <w:lang w:val="ru-RU"/>
        </w:rPr>
        <w:t xml:space="preserve"> существующей</w:t>
      </w:r>
      <w:r w:rsidR="00CF0547" w:rsidRPr="00836A23">
        <w:rPr>
          <w:b/>
          <w:sz w:val="28"/>
          <w:szCs w:val="24"/>
        </w:rPr>
        <w:t xml:space="preserve"> системы коммерческого учета</w:t>
      </w:r>
      <w:r>
        <w:rPr>
          <w:b/>
          <w:sz w:val="28"/>
          <w:szCs w:val="24"/>
          <w:lang w:val="ru-RU"/>
        </w:rPr>
        <w:t xml:space="preserve"> горячей, питьевой, технической</w:t>
      </w:r>
      <w:r w:rsidR="00CF0547" w:rsidRPr="00836A23">
        <w:rPr>
          <w:b/>
          <w:sz w:val="28"/>
          <w:szCs w:val="24"/>
        </w:rPr>
        <w:t xml:space="preserve"> воды</w:t>
      </w:r>
      <w:r>
        <w:rPr>
          <w:b/>
          <w:sz w:val="28"/>
          <w:szCs w:val="24"/>
          <w:lang w:val="ru-RU"/>
        </w:rPr>
        <w:t xml:space="preserve"> и</w:t>
      </w:r>
      <w:r w:rsidR="00CF0547" w:rsidRPr="00836A23">
        <w:rPr>
          <w:b/>
          <w:sz w:val="28"/>
          <w:szCs w:val="24"/>
        </w:rPr>
        <w:t xml:space="preserve"> планов по установке приборов учета</w:t>
      </w:r>
      <w:bookmarkEnd w:id="134"/>
      <w:bookmarkEnd w:id="135"/>
      <w:bookmarkEnd w:id="136"/>
      <w:bookmarkEnd w:id="137"/>
      <w:bookmarkEnd w:id="138"/>
    </w:p>
    <w:p w14:paraId="50CABFC3" w14:textId="78DD0DA5" w:rsidR="0056535B" w:rsidRPr="00836A23" w:rsidRDefault="00CF0547" w:rsidP="00BA13D6">
      <w:pPr>
        <w:spacing w:before="120" w:line="360" w:lineRule="auto"/>
        <w:ind w:firstLine="709"/>
        <w:jc w:val="both"/>
        <w:rPr>
          <w:sz w:val="28"/>
        </w:rPr>
      </w:pPr>
      <w:r w:rsidRPr="009F4EFB">
        <w:rPr>
          <w:bCs/>
          <w:color w:val="000000"/>
        </w:rPr>
        <w:t xml:space="preserve">В </w:t>
      </w:r>
      <w:r w:rsidRPr="00836A23">
        <w:rPr>
          <w:sz w:val="28"/>
        </w:rPr>
        <w:t>соответствии с Федеральным законом Российской Федерации от 23 ноября 2009 г</w:t>
      </w:r>
      <w:r w:rsidR="00345972">
        <w:rPr>
          <w:sz w:val="28"/>
        </w:rPr>
        <w:t>ода</w:t>
      </w:r>
      <w:r w:rsidRPr="00836A23">
        <w:rPr>
          <w:sz w:val="28"/>
        </w:rPr>
        <w:t xml:space="preserve"> №261-ФЗ </w:t>
      </w:r>
      <w:r w:rsidR="006C45D6">
        <w:rPr>
          <w:sz w:val="28"/>
        </w:rPr>
        <w:t>«</w:t>
      </w:r>
      <w:r w:rsidRPr="00836A23">
        <w:rPr>
          <w:sz w:val="28"/>
        </w:rPr>
        <w:t xml:space="preserve">Об энергосбережении и о повышении </w:t>
      </w:r>
      <w:r w:rsidR="001A76DD" w:rsidRPr="00836A23">
        <w:rPr>
          <w:sz w:val="28"/>
        </w:rPr>
        <w:t>энергетической эффективности,</w:t>
      </w:r>
      <w:r w:rsidRPr="00836A23">
        <w:rPr>
          <w:sz w:val="28"/>
        </w:rPr>
        <w:t xml:space="preserve"> и о внесении изменений в отдельные законодательные акты Российской Федерации</w:t>
      </w:r>
      <w:r w:rsidR="006C45D6">
        <w:rPr>
          <w:sz w:val="28"/>
        </w:rPr>
        <w:t>»</w:t>
      </w:r>
      <w:r w:rsidRPr="00836A23">
        <w:rPr>
          <w:sz w:val="28"/>
        </w:rPr>
        <w:t xml:space="preserve"> </w:t>
      </w:r>
      <w:r w:rsidR="00685675" w:rsidRPr="00836A23">
        <w:rPr>
          <w:sz w:val="28"/>
        </w:rPr>
        <w:t>в целях экономии потребляемых водных ресурсов</w:t>
      </w:r>
      <w:r w:rsidR="00D12879" w:rsidRPr="00836A23">
        <w:rPr>
          <w:sz w:val="28"/>
        </w:rPr>
        <w:t xml:space="preserve"> администрация </w:t>
      </w:r>
      <w:r w:rsidR="001A76DD">
        <w:rPr>
          <w:sz w:val="28"/>
        </w:rPr>
        <w:t>муниципального образования</w:t>
      </w:r>
      <w:r w:rsidR="00685675" w:rsidRPr="00836A23">
        <w:rPr>
          <w:sz w:val="28"/>
        </w:rPr>
        <w:t xml:space="preserve"> осуществляет</w:t>
      </w:r>
      <w:r w:rsidR="00B96F17" w:rsidRPr="00836A23">
        <w:rPr>
          <w:sz w:val="28"/>
        </w:rPr>
        <w:t xml:space="preserve"> </w:t>
      </w:r>
      <w:r w:rsidR="00685675" w:rsidRPr="00836A23">
        <w:rPr>
          <w:sz w:val="28"/>
        </w:rPr>
        <w:t>мероприятия по оснащению приборами учёта воды всех объектов бюджетной сферы и других предприятий и организаций.</w:t>
      </w:r>
    </w:p>
    <w:p w14:paraId="0D2B8BDC" w14:textId="77777777" w:rsidR="00685675" w:rsidRPr="00836A23" w:rsidRDefault="00685675" w:rsidP="006423EA">
      <w:pPr>
        <w:spacing w:line="360" w:lineRule="auto"/>
        <w:ind w:firstLine="708"/>
        <w:jc w:val="both"/>
        <w:rPr>
          <w:sz w:val="28"/>
        </w:rPr>
      </w:pPr>
      <w:r w:rsidRPr="00836A23">
        <w:rPr>
          <w:sz w:val="28"/>
        </w:rPr>
        <w:t>Реализация программы установки приборов учета позвол</w:t>
      </w:r>
      <w:r w:rsidR="000318B8">
        <w:rPr>
          <w:sz w:val="28"/>
        </w:rPr>
        <w:t>яет</w:t>
      </w:r>
      <w:r w:rsidRPr="00836A23">
        <w:rPr>
          <w:sz w:val="28"/>
        </w:rPr>
        <w:t xml:space="preserve"> объективно оценить потребление коммунальных ресурсов с учетом технологических потерь и расходов, возникших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 Решение данной проблемы возможно путем использования программно-целевого метода с привлечением финансовых средств из различных источников финансирования.</w:t>
      </w:r>
    </w:p>
    <w:p w14:paraId="5AA13F9A" w14:textId="0F53D572" w:rsidR="008819F5" w:rsidRDefault="001A76DD" w:rsidP="006423EA">
      <w:pPr>
        <w:spacing w:line="360" w:lineRule="auto"/>
        <w:ind w:firstLine="708"/>
        <w:jc w:val="both"/>
        <w:rPr>
          <w:sz w:val="28"/>
        </w:rPr>
      </w:pPr>
      <w:r>
        <w:rPr>
          <w:sz w:val="28"/>
        </w:rPr>
        <w:t>Реализация п</w:t>
      </w:r>
      <w:r w:rsidR="00685675" w:rsidRPr="00836A23">
        <w:rPr>
          <w:sz w:val="28"/>
        </w:rPr>
        <w:t>рограммы позвол</w:t>
      </w:r>
      <w:r w:rsidR="000318B8">
        <w:rPr>
          <w:sz w:val="28"/>
        </w:rPr>
        <w:t>яет</w:t>
      </w:r>
      <w:r w:rsidR="00685675" w:rsidRPr="00836A23">
        <w:rPr>
          <w:sz w:val="28"/>
        </w:rPr>
        <w:t xml:space="preserve"> повысить эффективность использования коммунальных ресурсов и инвестиционную привлекательность жилищно-коммунальной отрасли.</w:t>
      </w:r>
      <w:bookmarkStart w:id="139" w:name="_Toc379894528"/>
      <w:bookmarkStart w:id="140" w:name="_Toc384223038"/>
      <w:bookmarkStart w:id="141" w:name="_Toc387246806"/>
    </w:p>
    <w:p w14:paraId="1E304115" w14:textId="35D35683" w:rsidR="00BA13D6" w:rsidRDefault="00BA13D6" w:rsidP="006423EA">
      <w:pPr>
        <w:spacing w:line="360" w:lineRule="auto"/>
        <w:ind w:firstLine="708"/>
        <w:jc w:val="both"/>
        <w:rPr>
          <w:sz w:val="28"/>
        </w:rPr>
      </w:pPr>
      <w:r w:rsidRPr="00BA13D6">
        <w:rPr>
          <w:sz w:val="28"/>
        </w:rPr>
        <w:t xml:space="preserve">Информации по приборам учета </w:t>
      </w:r>
      <w:r w:rsidR="00F1191B">
        <w:rPr>
          <w:sz w:val="28"/>
        </w:rPr>
        <w:t>представлена в таблице 29.</w:t>
      </w:r>
    </w:p>
    <w:p w14:paraId="07AAA055" w14:textId="77777777" w:rsidR="005C2041" w:rsidRDefault="005C2041" w:rsidP="006423EA">
      <w:pPr>
        <w:spacing w:line="360" w:lineRule="auto"/>
        <w:ind w:firstLine="708"/>
        <w:jc w:val="both"/>
        <w:rPr>
          <w:sz w:val="28"/>
        </w:rPr>
      </w:pPr>
    </w:p>
    <w:p w14:paraId="315D60CB" w14:textId="7B8FFA74" w:rsidR="00F1191B" w:rsidRPr="005357E5" w:rsidRDefault="00F1191B" w:rsidP="00F1191B">
      <w:pPr>
        <w:spacing w:before="120" w:line="276" w:lineRule="auto"/>
        <w:jc w:val="both"/>
        <w:rPr>
          <w:b/>
          <w:sz w:val="28"/>
          <w:szCs w:val="28"/>
        </w:rPr>
      </w:pPr>
      <w:r w:rsidRPr="005357E5">
        <w:rPr>
          <w:b/>
          <w:sz w:val="28"/>
        </w:rPr>
        <w:t xml:space="preserve">Таблица </w:t>
      </w:r>
      <w:r w:rsidRPr="005357E5">
        <w:rPr>
          <w:b/>
          <w:sz w:val="28"/>
        </w:rPr>
        <w:fldChar w:fldCharType="begin"/>
      </w:r>
      <w:r w:rsidRPr="005357E5">
        <w:rPr>
          <w:b/>
          <w:sz w:val="28"/>
        </w:rPr>
        <w:instrText xml:space="preserve"> SEQ Таблица \* ARABIC </w:instrText>
      </w:r>
      <w:r w:rsidRPr="005357E5">
        <w:rPr>
          <w:b/>
          <w:sz w:val="28"/>
        </w:rPr>
        <w:fldChar w:fldCharType="separate"/>
      </w:r>
      <w:r w:rsidR="00F37558">
        <w:rPr>
          <w:b/>
          <w:noProof/>
          <w:sz w:val="28"/>
        </w:rPr>
        <w:t>24</w:t>
      </w:r>
      <w:r w:rsidRPr="005357E5">
        <w:rPr>
          <w:b/>
          <w:sz w:val="28"/>
        </w:rPr>
        <w:fldChar w:fldCharType="end"/>
      </w:r>
      <w:r w:rsidRPr="005357E5">
        <w:rPr>
          <w:b/>
          <w:sz w:val="28"/>
        </w:rPr>
        <w:t xml:space="preserve">. </w:t>
      </w:r>
      <w:r w:rsidRPr="00F1191B">
        <w:rPr>
          <w:b/>
          <w:sz w:val="28"/>
        </w:rPr>
        <w:t xml:space="preserve">Информации по приборам учета </w:t>
      </w:r>
      <w:r>
        <w:rPr>
          <w:b/>
          <w:sz w:val="28"/>
        </w:rPr>
        <w:t>в д. Лесколово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8"/>
        <w:gridCol w:w="2990"/>
        <w:gridCol w:w="2057"/>
        <w:gridCol w:w="2110"/>
        <w:gridCol w:w="13"/>
      </w:tblGrid>
      <w:tr w:rsidR="00F1191B" w:rsidRPr="006C45D6" w14:paraId="0E26F903" w14:textId="77777777" w:rsidTr="006C45D6">
        <w:trPr>
          <w:gridAfter w:val="1"/>
          <w:wAfter w:w="8" w:type="pct"/>
          <w:trHeight w:val="276"/>
          <w:tblHeader/>
        </w:trPr>
        <w:tc>
          <w:tcPr>
            <w:tcW w:w="1276" w:type="pct"/>
            <w:vMerge w:val="restart"/>
            <w:shd w:val="clear" w:color="auto" w:fill="auto"/>
            <w:vAlign w:val="center"/>
            <w:hideMark/>
          </w:tcPr>
          <w:p w14:paraId="3427ECC2" w14:textId="77777777" w:rsidR="00F1191B" w:rsidRPr="006C45D6" w:rsidRDefault="00F1191B" w:rsidP="00D63C86">
            <w:pPr>
              <w:contextualSpacing/>
              <w:jc w:val="center"/>
              <w:rPr>
                <w:sz w:val="22"/>
                <w:szCs w:val="22"/>
              </w:rPr>
            </w:pPr>
            <w:r w:rsidRPr="006C45D6">
              <w:rPr>
                <w:sz w:val="22"/>
                <w:szCs w:val="22"/>
              </w:rPr>
              <w:t>Наименование абонента</w:t>
            </w:r>
          </w:p>
        </w:tc>
        <w:tc>
          <w:tcPr>
            <w:tcW w:w="1553" w:type="pct"/>
            <w:vMerge w:val="restart"/>
            <w:shd w:val="clear" w:color="auto" w:fill="auto"/>
            <w:vAlign w:val="center"/>
            <w:hideMark/>
          </w:tcPr>
          <w:p w14:paraId="7AB295E1" w14:textId="77777777" w:rsidR="00F1191B" w:rsidRPr="006C45D6" w:rsidRDefault="00F1191B" w:rsidP="00D63C86">
            <w:pPr>
              <w:contextualSpacing/>
              <w:jc w:val="center"/>
              <w:rPr>
                <w:sz w:val="22"/>
                <w:szCs w:val="22"/>
              </w:rPr>
            </w:pPr>
            <w:r w:rsidRPr="006C45D6">
              <w:rPr>
                <w:sz w:val="22"/>
                <w:szCs w:val="22"/>
              </w:rPr>
              <w:t>Адрес</w:t>
            </w:r>
          </w:p>
        </w:tc>
        <w:tc>
          <w:tcPr>
            <w:tcW w:w="1068" w:type="pct"/>
            <w:vMerge w:val="restart"/>
            <w:shd w:val="clear" w:color="auto" w:fill="auto"/>
            <w:vAlign w:val="center"/>
            <w:hideMark/>
          </w:tcPr>
          <w:p w14:paraId="182FFD4D" w14:textId="77777777" w:rsidR="00F1191B" w:rsidRPr="006C45D6" w:rsidRDefault="00F1191B" w:rsidP="00D63C86">
            <w:pPr>
              <w:contextualSpacing/>
              <w:jc w:val="center"/>
              <w:rPr>
                <w:sz w:val="22"/>
                <w:szCs w:val="22"/>
              </w:rPr>
            </w:pPr>
            <w:r w:rsidRPr="006C45D6">
              <w:rPr>
                <w:sz w:val="22"/>
                <w:szCs w:val="22"/>
              </w:rPr>
              <w:t>Наличие приборов коммерческого учета</w:t>
            </w:r>
          </w:p>
        </w:tc>
        <w:tc>
          <w:tcPr>
            <w:tcW w:w="1096" w:type="pct"/>
            <w:vMerge w:val="restart"/>
            <w:shd w:val="clear" w:color="auto" w:fill="auto"/>
            <w:vAlign w:val="center"/>
          </w:tcPr>
          <w:p w14:paraId="19F95B0E" w14:textId="53759080" w:rsidR="00F1191B" w:rsidRPr="006C45D6" w:rsidRDefault="00F1191B" w:rsidP="00D63C86">
            <w:pPr>
              <w:contextualSpacing/>
              <w:jc w:val="center"/>
              <w:rPr>
                <w:sz w:val="22"/>
                <w:szCs w:val="22"/>
              </w:rPr>
            </w:pPr>
            <w:r w:rsidRPr="006C45D6">
              <w:rPr>
                <w:sz w:val="22"/>
                <w:szCs w:val="22"/>
              </w:rPr>
              <w:t>Планы по установке (замене) приборов (Дата очередной поверки ПУ)</w:t>
            </w:r>
          </w:p>
        </w:tc>
      </w:tr>
      <w:tr w:rsidR="00F1191B" w:rsidRPr="006C45D6" w14:paraId="3D9EC49B" w14:textId="77777777" w:rsidTr="006C45D6">
        <w:trPr>
          <w:gridAfter w:val="1"/>
          <w:wAfter w:w="8" w:type="pct"/>
          <w:trHeight w:val="276"/>
          <w:tblHeader/>
        </w:trPr>
        <w:tc>
          <w:tcPr>
            <w:tcW w:w="1276" w:type="pct"/>
            <w:vMerge/>
            <w:shd w:val="clear" w:color="auto" w:fill="auto"/>
            <w:vAlign w:val="center"/>
            <w:hideMark/>
          </w:tcPr>
          <w:p w14:paraId="0CF8CFF8" w14:textId="77777777" w:rsidR="00F1191B" w:rsidRPr="006C45D6" w:rsidRDefault="00F1191B" w:rsidP="00D63C86">
            <w:pPr>
              <w:contextualSpacing/>
              <w:jc w:val="center"/>
              <w:rPr>
                <w:sz w:val="22"/>
                <w:szCs w:val="22"/>
              </w:rPr>
            </w:pPr>
          </w:p>
        </w:tc>
        <w:tc>
          <w:tcPr>
            <w:tcW w:w="1553" w:type="pct"/>
            <w:vMerge/>
            <w:shd w:val="clear" w:color="auto" w:fill="auto"/>
            <w:vAlign w:val="center"/>
            <w:hideMark/>
          </w:tcPr>
          <w:p w14:paraId="404F251A" w14:textId="77777777" w:rsidR="00F1191B" w:rsidRPr="006C45D6" w:rsidRDefault="00F1191B" w:rsidP="00D63C86">
            <w:pPr>
              <w:contextualSpacing/>
              <w:jc w:val="center"/>
              <w:rPr>
                <w:sz w:val="22"/>
                <w:szCs w:val="22"/>
              </w:rPr>
            </w:pPr>
          </w:p>
        </w:tc>
        <w:tc>
          <w:tcPr>
            <w:tcW w:w="1068" w:type="pct"/>
            <w:vMerge/>
            <w:shd w:val="clear" w:color="auto" w:fill="auto"/>
            <w:vAlign w:val="center"/>
            <w:hideMark/>
          </w:tcPr>
          <w:p w14:paraId="580C3851" w14:textId="77777777" w:rsidR="00F1191B" w:rsidRPr="006C45D6" w:rsidRDefault="00F1191B" w:rsidP="00D63C86">
            <w:pPr>
              <w:contextualSpacing/>
              <w:jc w:val="center"/>
              <w:rPr>
                <w:sz w:val="22"/>
                <w:szCs w:val="22"/>
              </w:rPr>
            </w:pPr>
          </w:p>
        </w:tc>
        <w:tc>
          <w:tcPr>
            <w:tcW w:w="1096" w:type="pct"/>
            <w:vMerge/>
            <w:shd w:val="clear" w:color="auto" w:fill="auto"/>
            <w:vAlign w:val="center"/>
          </w:tcPr>
          <w:p w14:paraId="496EE046" w14:textId="1DCA910F" w:rsidR="00F1191B" w:rsidRPr="006C45D6" w:rsidRDefault="00F1191B" w:rsidP="00D63C86">
            <w:pPr>
              <w:contextualSpacing/>
              <w:jc w:val="center"/>
              <w:rPr>
                <w:sz w:val="22"/>
                <w:szCs w:val="22"/>
              </w:rPr>
            </w:pPr>
          </w:p>
        </w:tc>
      </w:tr>
      <w:tr w:rsidR="00F1191B" w:rsidRPr="006C45D6" w14:paraId="4832CA34" w14:textId="77777777" w:rsidTr="006C45D6">
        <w:trPr>
          <w:trHeight w:val="20"/>
        </w:trPr>
        <w:tc>
          <w:tcPr>
            <w:tcW w:w="1276" w:type="pct"/>
            <w:shd w:val="clear" w:color="auto" w:fill="auto"/>
            <w:vAlign w:val="center"/>
            <w:hideMark/>
          </w:tcPr>
          <w:p w14:paraId="27310397" w14:textId="25769CA0" w:rsidR="00F1191B" w:rsidRPr="006C45D6" w:rsidRDefault="00F1191B" w:rsidP="00D63C86">
            <w:pPr>
              <w:contextualSpacing/>
              <w:jc w:val="center"/>
              <w:rPr>
                <w:sz w:val="22"/>
                <w:szCs w:val="22"/>
              </w:rPr>
            </w:pPr>
            <w:r w:rsidRPr="006C45D6">
              <w:rPr>
                <w:sz w:val="22"/>
                <w:szCs w:val="22"/>
              </w:rPr>
              <w:t xml:space="preserve">ООО </w:t>
            </w:r>
            <w:r w:rsidR="006C45D6" w:rsidRPr="006C45D6">
              <w:rPr>
                <w:sz w:val="22"/>
                <w:szCs w:val="22"/>
              </w:rPr>
              <w:t>«</w:t>
            </w:r>
            <w:r w:rsidRPr="006C45D6">
              <w:rPr>
                <w:sz w:val="22"/>
                <w:szCs w:val="22"/>
              </w:rPr>
              <w:t>ГТМ-теплосервис</w:t>
            </w:r>
            <w:r w:rsidR="006C45D6" w:rsidRPr="006C45D6">
              <w:rPr>
                <w:sz w:val="22"/>
                <w:szCs w:val="22"/>
              </w:rPr>
              <w:t>»</w:t>
            </w:r>
          </w:p>
        </w:tc>
        <w:tc>
          <w:tcPr>
            <w:tcW w:w="1553" w:type="pct"/>
            <w:shd w:val="clear" w:color="auto" w:fill="auto"/>
            <w:vAlign w:val="center"/>
            <w:hideMark/>
          </w:tcPr>
          <w:p w14:paraId="1E637C0B" w14:textId="77777777" w:rsidR="00F1191B" w:rsidRPr="006C45D6" w:rsidRDefault="00F1191B" w:rsidP="00D63C86">
            <w:pPr>
              <w:contextualSpacing/>
              <w:jc w:val="center"/>
              <w:rPr>
                <w:sz w:val="22"/>
                <w:szCs w:val="22"/>
              </w:rPr>
            </w:pPr>
            <w:r w:rsidRPr="006C45D6">
              <w:rPr>
                <w:sz w:val="22"/>
                <w:szCs w:val="22"/>
              </w:rPr>
              <w:t>Блок-модульная котельная № 22, д.Лесколово</w:t>
            </w:r>
          </w:p>
        </w:tc>
        <w:tc>
          <w:tcPr>
            <w:tcW w:w="1068" w:type="pct"/>
            <w:shd w:val="clear" w:color="auto" w:fill="auto"/>
            <w:vAlign w:val="center"/>
            <w:hideMark/>
          </w:tcPr>
          <w:p w14:paraId="42E9BD61"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0CEBAC04" w14:textId="77777777" w:rsidR="00F1191B" w:rsidRPr="006C45D6" w:rsidRDefault="00F1191B" w:rsidP="00D63C86">
            <w:pPr>
              <w:contextualSpacing/>
              <w:jc w:val="center"/>
              <w:rPr>
                <w:sz w:val="22"/>
                <w:szCs w:val="22"/>
              </w:rPr>
            </w:pPr>
            <w:r w:rsidRPr="006C45D6">
              <w:rPr>
                <w:sz w:val="22"/>
                <w:szCs w:val="22"/>
              </w:rPr>
              <w:t>29.07.2025</w:t>
            </w:r>
          </w:p>
        </w:tc>
      </w:tr>
      <w:tr w:rsidR="00F1191B" w:rsidRPr="006C45D6" w14:paraId="3ED1C671" w14:textId="77777777" w:rsidTr="006C45D6">
        <w:trPr>
          <w:trHeight w:val="20"/>
        </w:trPr>
        <w:tc>
          <w:tcPr>
            <w:tcW w:w="1276" w:type="pct"/>
            <w:shd w:val="clear" w:color="auto" w:fill="auto"/>
            <w:vAlign w:val="center"/>
            <w:hideMark/>
          </w:tcPr>
          <w:p w14:paraId="664B0DE1" w14:textId="06B320C1" w:rsidR="00F1191B" w:rsidRPr="006C45D6" w:rsidRDefault="00F1191B" w:rsidP="00D63C86">
            <w:pPr>
              <w:contextualSpacing/>
              <w:jc w:val="center"/>
              <w:rPr>
                <w:sz w:val="22"/>
                <w:szCs w:val="22"/>
              </w:rPr>
            </w:pPr>
            <w:r w:rsidRPr="006C45D6">
              <w:rPr>
                <w:sz w:val="22"/>
                <w:szCs w:val="22"/>
              </w:rPr>
              <w:t xml:space="preserve">ОАО </w:t>
            </w:r>
            <w:r w:rsidR="006C45D6" w:rsidRPr="006C45D6">
              <w:rPr>
                <w:sz w:val="22"/>
                <w:szCs w:val="22"/>
              </w:rPr>
              <w:t>«</w:t>
            </w:r>
            <w:r w:rsidRPr="006C45D6">
              <w:rPr>
                <w:sz w:val="22"/>
                <w:szCs w:val="22"/>
              </w:rPr>
              <w:t>РЖД</w:t>
            </w:r>
            <w:r w:rsidR="006C45D6" w:rsidRPr="006C45D6">
              <w:rPr>
                <w:sz w:val="22"/>
                <w:szCs w:val="22"/>
              </w:rPr>
              <w:t>»</w:t>
            </w:r>
          </w:p>
        </w:tc>
        <w:tc>
          <w:tcPr>
            <w:tcW w:w="1553" w:type="pct"/>
            <w:shd w:val="clear" w:color="auto" w:fill="auto"/>
            <w:vAlign w:val="center"/>
            <w:hideMark/>
          </w:tcPr>
          <w:p w14:paraId="68606BB2" w14:textId="77777777" w:rsidR="00F1191B" w:rsidRPr="006C45D6" w:rsidRDefault="00F1191B" w:rsidP="00D63C86">
            <w:pPr>
              <w:contextualSpacing/>
              <w:jc w:val="center"/>
              <w:rPr>
                <w:sz w:val="22"/>
                <w:szCs w:val="22"/>
              </w:rPr>
            </w:pPr>
            <w:r w:rsidRPr="006C45D6">
              <w:rPr>
                <w:sz w:val="22"/>
                <w:szCs w:val="22"/>
              </w:rPr>
              <w:t>Ж/ст. Пери, Всеволожский р-он, Ленинградская обл.</w:t>
            </w:r>
          </w:p>
        </w:tc>
        <w:tc>
          <w:tcPr>
            <w:tcW w:w="1068" w:type="pct"/>
            <w:shd w:val="clear" w:color="auto" w:fill="auto"/>
            <w:vAlign w:val="center"/>
            <w:hideMark/>
          </w:tcPr>
          <w:p w14:paraId="032696A0"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37EA9E90" w14:textId="77777777" w:rsidR="00F1191B" w:rsidRPr="006C45D6" w:rsidRDefault="00F1191B" w:rsidP="00D63C86">
            <w:pPr>
              <w:contextualSpacing/>
              <w:jc w:val="center"/>
              <w:rPr>
                <w:sz w:val="22"/>
                <w:szCs w:val="22"/>
              </w:rPr>
            </w:pPr>
            <w:r w:rsidRPr="006C45D6">
              <w:rPr>
                <w:sz w:val="22"/>
                <w:szCs w:val="22"/>
              </w:rPr>
              <w:t>16.10.2023</w:t>
            </w:r>
          </w:p>
        </w:tc>
      </w:tr>
      <w:tr w:rsidR="00F1191B" w:rsidRPr="006C45D6" w14:paraId="1DD49373" w14:textId="77777777" w:rsidTr="006C45D6">
        <w:trPr>
          <w:trHeight w:val="20"/>
        </w:trPr>
        <w:tc>
          <w:tcPr>
            <w:tcW w:w="1276" w:type="pct"/>
            <w:shd w:val="clear" w:color="auto" w:fill="auto"/>
            <w:vAlign w:val="center"/>
            <w:hideMark/>
          </w:tcPr>
          <w:p w14:paraId="49F83881" w14:textId="379E63D1" w:rsidR="00F1191B" w:rsidRPr="006C45D6" w:rsidRDefault="00F1191B" w:rsidP="00D63C86">
            <w:pPr>
              <w:contextualSpacing/>
              <w:jc w:val="center"/>
              <w:rPr>
                <w:sz w:val="22"/>
                <w:szCs w:val="22"/>
              </w:rPr>
            </w:pPr>
            <w:r w:rsidRPr="006C45D6">
              <w:rPr>
                <w:sz w:val="22"/>
                <w:szCs w:val="22"/>
              </w:rPr>
              <w:t xml:space="preserve">МОУ СОШ </w:t>
            </w:r>
            <w:r w:rsidR="006C45D6" w:rsidRPr="006C45D6">
              <w:rPr>
                <w:sz w:val="22"/>
                <w:szCs w:val="22"/>
              </w:rPr>
              <w:t>«</w:t>
            </w:r>
            <w:r w:rsidRPr="006C45D6">
              <w:rPr>
                <w:sz w:val="22"/>
                <w:szCs w:val="22"/>
              </w:rPr>
              <w:t>Лесколовский ЦО</w:t>
            </w:r>
            <w:r w:rsidR="006C45D6" w:rsidRPr="006C45D6">
              <w:rPr>
                <w:sz w:val="22"/>
                <w:szCs w:val="22"/>
              </w:rPr>
              <w:t>»</w:t>
            </w:r>
          </w:p>
        </w:tc>
        <w:tc>
          <w:tcPr>
            <w:tcW w:w="1553" w:type="pct"/>
            <w:shd w:val="clear" w:color="auto" w:fill="auto"/>
            <w:vAlign w:val="center"/>
            <w:hideMark/>
          </w:tcPr>
          <w:p w14:paraId="529C8341" w14:textId="4234D4BA" w:rsidR="00F1191B" w:rsidRPr="006C45D6" w:rsidRDefault="00F1191B" w:rsidP="00D63C86">
            <w:pPr>
              <w:contextualSpacing/>
              <w:jc w:val="center"/>
              <w:rPr>
                <w:sz w:val="22"/>
                <w:szCs w:val="22"/>
              </w:rPr>
            </w:pPr>
            <w:r w:rsidRPr="006C45D6">
              <w:rPr>
                <w:sz w:val="22"/>
                <w:szCs w:val="22"/>
              </w:rPr>
              <w:t>4 объекта: детсад № 38, ул.</w:t>
            </w:r>
            <w:r w:rsidR="0072409C">
              <w:rPr>
                <w:sz w:val="22"/>
                <w:szCs w:val="22"/>
              </w:rPr>
              <w:t xml:space="preserve"> </w:t>
            </w:r>
            <w:r w:rsidRPr="006C45D6">
              <w:rPr>
                <w:sz w:val="22"/>
                <w:szCs w:val="22"/>
              </w:rPr>
              <w:t>Красноборская д.8, детсад № 58, ул.</w:t>
            </w:r>
            <w:r w:rsidR="0072409C">
              <w:rPr>
                <w:sz w:val="22"/>
                <w:szCs w:val="22"/>
              </w:rPr>
              <w:t xml:space="preserve"> </w:t>
            </w:r>
            <w:r w:rsidRPr="006C45D6">
              <w:rPr>
                <w:sz w:val="22"/>
                <w:szCs w:val="22"/>
              </w:rPr>
              <w:t>Красноборская д.8 а, школа, ул.</w:t>
            </w:r>
            <w:r w:rsidR="0072409C">
              <w:rPr>
                <w:sz w:val="22"/>
                <w:szCs w:val="22"/>
              </w:rPr>
              <w:t xml:space="preserve"> </w:t>
            </w:r>
            <w:r w:rsidRPr="006C45D6">
              <w:rPr>
                <w:sz w:val="22"/>
                <w:szCs w:val="22"/>
              </w:rPr>
              <w:t>Красноборская д.6, спортзал в ДК, ул.</w:t>
            </w:r>
            <w:r w:rsidR="0072409C">
              <w:rPr>
                <w:sz w:val="22"/>
                <w:szCs w:val="22"/>
              </w:rPr>
              <w:t xml:space="preserve"> </w:t>
            </w:r>
            <w:r w:rsidRPr="006C45D6">
              <w:rPr>
                <w:sz w:val="22"/>
                <w:szCs w:val="22"/>
              </w:rPr>
              <w:lastRenderedPageBreak/>
              <w:t>Красноборская д.4</w:t>
            </w:r>
            <w:r w:rsidR="0072409C">
              <w:rPr>
                <w:sz w:val="22"/>
                <w:szCs w:val="22"/>
              </w:rPr>
              <w:t xml:space="preserve"> </w:t>
            </w:r>
            <w:r w:rsidRPr="006C45D6">
              <w:rPr>
                <w:sz w:val="22"/>
                <w:szCs w:val="22"/>
              </w:rPr>
              <w:t>А, д.</w:t>
            </w:r>
            <w:r w:rsidR="0072409C">
              <w:rPr>
                <w:sz w:val="22"/>
                <w:szCs w:val="22"/>
              </w:rPr>
              <w:t xml:space="preserve"> </w:t>
            </w:r>
            <w:r w:rsidRPr="006C45D6">
              <w:rPr>
                <w:sz w:val="22"/>
                <w:szCs w:val="22"/>
              </w:rPr>
              <w:t>Лесколово, Всеволожского р-на Ленинградской обл.</w:t>
            </w:r>
          </w:p>
        </w:tc>
        <w:tc>
          <w:tcPr>
            <w:tcW w:w="1068" w:type="pct"/>
            <w:shd w:val="clear" w:color="auto" w:fill="auto"/>
            <w:vAlign w:val="center"/>
            <w:hideMark/>
          </w:tcPr>
          <w:p w14:paraId="6BEA00D3" w14:textId="77777777" w:rsidR="00F1191B" w:rsidRPr="006C45D6" w:rsidRDefault="00F1191B" w:rsidP="00D63C86">
            <w:pPr>
              <w:contextualSpacing/>
              <w:jc w:val="center"/>
              <w:rPr>
                <w:sz w:val="22"/>
                <w:szCs w:val="22"/>
              </w:rPr>
            </w:pPr>
            <w:r w:rsidRPr="006C45D6">
              <w:rPr>
                <w:sz w:val="22"/>
                <w:szCs w:val="22"/>
              </w:rPr>
              <w:lastRenderedPageBreak/>
              <w:t>да</w:t>
            </w:r>
          </w:p>
        </w:tc>
        <w:tc>
          <w:tcPr>
            <w:tcW w:w="1104" w:type="pct"/>
            <w:gridSpan w:val="2"/>
            <w:shd w:val="clear" w:color="auto" w:fill="auto"/>
            <w:vAlign w:val="center"/>
            <w:hideMark/>
          </w:tcPr>
          <w:p w14:paraId="262613DC" w14:textId="77777777" w:rsidR="00F1191B" w:rsidRPr="006C45D6" w:rsidRDefault="00F1191B" w:rsidP="00D63C86">
            <w:pPr>
              <w:contextualSpacing/>
              <w:jc w:val="center"/>
              <w:rPr>
                <w:sz w:val="22"/>
                <w:szCs w:val="22"/>
              </w:rPr>
            </w:pPr>
            <w:r w:rsidRPr="006C45D6">
              <w:rPr>
                <w:sz w:val="22"/>
                <w:szCs w:val="22"/>
              </w:rPr>
              <w:t>11.09.2025, 03.07.2025, 09.01.2021, 21.08.2023</w:t>
            </w:r>
          </w:p>
        </w:tc>
      </w:tr>
      <w:tr w:rsidR="00F1191B" w:rsidRPr="006C45D6" w14:paraId="442E3912" w14:textId="77777777" w:rsidTr="006C45D6">
        <w:trPr>
          <w:trHeight w:val="20"/>
        </w:trPr>
        <w:tc>
          <w:tcPr>
            <w:tcW w:w="1276" w:type="pct"/>
            <w:shd w:val="clear" w:color="auto" w:fill="auto"/>
            <w:vAlign w:val="center"/>
            <w:hideMark/>
          </w:tcPr>
          <w:p w14:paraId="71C4976D" w14:textId="6E1A25CC" w:rsidR="00F1191B" w:rsidRPr="006C45D6" w:rsidRDefault="00F1191B" w:rsidP="00D63C86">
            <w:pPr>
              <w:contextualSpacing/>
              <w:jc w:val="center"/>
              <w:rPr>
                <w:sz w:val="22"/>
                <w:szCs w:val="22"/>
              </w:rPr>
            </w:pPr>
            <w:r w:rsidRPr="006C45D6">
              <w:rPr>
                <w:sz w:val="22"/>
                <w:szCs w:val="22"/>
              </w:rPr>
              <w:t xml:space="preserve">МКУ </w:t>
            </w:r>
            <w:r w:rsidR="006C45D6" w:rsidRPr="006C45D6">
              <w:rPr>
                <w:sz w:val="22"/>
                <w:szCs w:val="22"/>
              </w:rPr>
              <w:t>«</w:t>
            </w:r>
            <w:r w:rsidRPr="006C45D6">
              <w:rPr>
                <w:sz w:val="22"/>
                <w:szCs w:val="22"/>
              </w:rPr>
              <w:t>Лесколовский ДК</w:t>
            </w:r>
            <w:r w:rsidR="006C45D6" w:rsidRPr="006C45D6">
              <w:rPr>
                <w:sz w:val="22"/>
                <w:szCs w:val="22"/>
              </w:rPr>
              <w:t>»</w:t>
            </w:r>
          </w:p>
        </w:tc>
        <w:tc>
          <w:tcPr>
            <w:tcW w:w="1553" w:type="pct"/>
            <w:shd w:val="clear" w:color="auto" w:fill="auto"/>
            <w:vAlign w:val="center"/>
            <w:hideMark/>
          </w:tcPr>
          <w:p w14:paraId="1DF22A82" w14:textId="77777777" w:rsidR="00F1191B" w:rsidRPr="006C45D6" w:rsidRDefault="00F1191B" w:rsidP="00D63C86">
            <w:pPr>
              <w:contextualSpacing/>
              <w:jc w:val="center"/>
              <w:rPr>
                <w:sz w:val="22"/>
                <w:szCs w:val="22"/>
              </w:rPr>
            </w:pPr>
            <w:r w:rsidRPr="006C45D6">
              <w:rPr>
                <w:sz w:val="22"/>
                <w:szCs w:val="22"/>
              </w:rPr>
              <w:t>Лесколовский дом культуры, Ленинградская обл., Всеволожский р-он, д. Лесколово, ул. Красноборская, дом 4.</w:t>
            </w:r>
          </w:p>
        </w:tc>
        <w:tc>
          <w:tcPr>
            <w:tcW w:w="1068" w:type="pct"/>
            <w:shd w:val="clear" w:color="auto" w:fill="auto"/>
            <w:vAlign w:val="center"/>
            <w:hideMark/>
          </w:tcPr>
          <w:p w14:paraId="135C0603"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E8F2293" w14:textId="77777777" w:rsidR="00F1191B" w:rsidRPr="006C45D6" w:rsidRDefault="00F1191B" w:rsidP="00D63C86">
            <w:pPr>
              <w:contextualSpacing/>
              <w:jc w:val="center"/>
              <w:rPr>
                <w:sz w:val="22"/>
                <w:szCs w:val="22"/>
              </w:rPr>
            </w:pPr>
            <w:r w:rsidRPr="006C45D6">
              <w:rPr>
                <w:sz w:val="22"/>
                <w:szCs w:val="22"/>
              </w:rPr>
              <w:t>07.03.2024</w:t>
            </w:r>
          </w:p>
        </w:tc>
      </w:tr>
      <w:tr w:rsidR="00F1191B" w:rsidRPr="006C45D6" w14:paraId="6E5D43BA" w14:textId="77777777" w:rsidTr="006C45D6">
        <w:trPr>
          <w:trHeight w:val="20"/>
        </w:trPr>
        <w:tc>
          <w:tcPr>
            <w:tcW w:w="1276" w:type="pct"/>
            <w:shd w:val="clear" w:color="auto" w:fill="auto"/>
            <w:vAlign w:val="center"/>
            <w:hideMark/>
          </w:tcPr>
          <w:p w14:paraId="6E985005" w14:textId="556F90FB" w:rsidR="00F1191B" w:rsidRPr="006C45D6" w:rsidRDefault="00F1191B" w:rsidP="00D63C86">
            <w:pPr>
              <w:contextualSpacing/>
              <w:jc w:val="center"/>
              <w:rPr>
                <w:sz w:val="22"/>
                <w:szCs w:val="22"/>
              </w:rPr>
            </w:pPr>
            <w:r w:rsidRPr="006C45D6">
              <w:rPr>
                <w:sz w:val="22"/>
                <w:szCs w:val="22"/>
              </w:rPr>
              <w:t xml:space="preserve">ГКУ </w:t>
            </w:r>
            <w:r w:rsidR="006C45D6" w:rsidRPr="006C45D6">
              <w:rPr>
                <w:sz w:val="22"/>
                <w:szCs w:val="22"/>
              </w:rPr>
              <w:t>«</w:t>
            </w:r>
            <w:proofErr w:type="spellStart"/>
            <w:r w:rsidRPr="006C45D6">
              <w:rPr>
                <w:sz w:val="22"/>
                <w:szCs w:val="22"/>
              </w:rPr>
              <w:t>Леноблпожспас</w:t>
            </w:r>
            <w:proofErr w:type="spellEnd"/>
            <w:r w:rsidR="006C45D6" w:rsidRPr="006C45D6">
              <w:rPr>
                <w:sz w:val="22"/>
                <w:szCs w:val="22"/>
              </w:rPr>
              <w:t>»</w:t>
            </w:r>
          </w:p>
        </w:tc>
        <w:tc>
          <w:tcPr>
            <w:tcW w:w="1553" w:type="pct"/>
            <w:shd w:val="clear" w:color="auto" w:fill="auto"/>
            <w:vAlign w:val="center"/>
            <w:hideMark/>
          </w:tcPr>
          <w:p w14:paraId="6442BA5D" w14:textId="77777777" w:rsidR="00F1191B" w:rsidRPr="006C45D6" w:rsidRDefault="00F1191B" w:rsidP="00D63C86">
            <w:pPr>
              <w:contextualSpacing/>
              <w:jc w:val="center"/>
              <w:rPr>
                <w:sz w:val="22"/>
                <w:szCs w:val="22"/>
              </w:rPr>
            </w:pPr>
            <w:r w:rsidRPr="006C45D6">
              <w:rPr>
                <w:sz w:val="22"/>
                <w:szCs w:val="22"/>
              </w:rPr>
              <w:t>104 пожарная часть. Ленинградская обл., Всеволожский р-он, д. Лесколово, ул. Зеленая, дом 62.</w:t>
            </w:r>
          </w:p>
        </w:tc>
        <w:tc>
          <w:tcPr>
            <w:tcW w:w="1068" w:type="pct"/>
            <w:shd w:val="clear" w:color="auto" w:fill="auto"/>
            <w:vAlign w:val="center"/>
            <w:hideMark/>
          </w:tcPr>
          <w:p w14:paraId="62BD6449"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47D5C116" w14:textId="77777777" w:rsidR="00F1191B" w:rsidRPr="006C45D6" w:rsidRDefault="00F1191B" w:rsidP="00D63C86">
            <w:pPr>
              <w:contextualSpacing/>
              <w:jc w:val="center"/>
              <w:rPr>
                <w:sz w:val="22"/>
                <w:szCs w:val="22"/>
              </w:rPr>
            </w:pPr>
            <w:r w:rsidRPr="006C45D6">
              <w:rPr>
                <w:sz w:val="22"/>
                <w:szCs w:val="22"/>
              </w:rPr>
              <w:t>29.01.2026</w:t>
            </w:r>
          </w:p>
        </w:tc>
      </w:tr>
      <w:tr w:rsidR="00F1191B" w:rsidRPr="006C45D6" w14:paraId="3E62A645" w14:textId="77777777" w:rsidTr="006C45D6">
        <w:trPr>
          <w:trHeight w:val="20"/>
        </w:trPr>
        <w:tc>
          <w:tcPr>
            <w:tcW w:w="1276" w:type="pct"/>
            <w:shd w:val="clear" w:color="auto" w:fill="auto"/>
            <w:vAlign w:val="center"/>
            <w:hideMark/>
          </w:tcPr>
          <w:p w14:paraId="089D3DF4" w14:textId="3BFC7C2D" w:rsidR="00F1191B" w:rsidRPr="006C45D6" w:rsidRDefault="00F1191B" w:rsidP="00D63C86">
            <w:pPr>
              <w:contextualSpacing/>
              <w:jc w:val="center"/>
              <w:rPr>
                <w:sz w:val="22"/>
                <w:szCs w:val="22"/>
              </w:rPr>
            </w:pPr>
            <w:r w:rsidRPr="006C45D6">
              <w:rPr>
                <w:sz w:val="22"/>
                <w:szCs w:val="22"/>
              </w:rPr>
              <w:t xml:space="preserve">ЗАО </w:t>
            </w:r>
            <w:r w:rsidR="006C45D6" w:rsidRPr="006C45D6">
              <w:rPr>
                <w:sz w:val="22"/>
                <w:szCs w:val="22"/>
              </w:rPr>
              <w:t>«</w:t>
            </w:r>
            <w:r w:rsidRPr="006C45D6">
              <w:rPr>
                <w:sz w:val="22"/>
                <w:szCs w:val="22"/>
              </w:rPr>
              <w:t>ИКС 5 Недвижимость</w:t>
            </w:r>
            <w:r w:rsidR="006C45D6" w:rsidRPr="006C45D6">
              <w:rPr>
                <w:sz w:val="22"/>
                <w:szCs w:val="22"/>
              </w:rPr>
              <w:t>»</w:t>
            </w:r>
          </w:p>
        </w:tc>
        <w:tc>
          <w:tcPr>
            <w:tcW w:w="1553" w:type="pct"/>
            <w:shd w:val="clear" w:color="auto" w:fill="auto"/>
            <w:vAlign w:val="center"/>
            <w:hideMark/>
          </w:tcPr>
          <w:p w14:paraId="135E73F0" w14:textId="2ACF88AA" w:rsidR="00F1191B" w:rsidRPr="006C45D6" w:rsidRDefault="00F1191B" w:rsidP="00D63C86">
            <w:pPr>
              <w:contextualSpacing/>
              <w:jc w:val="center"/>
              <w:rPr>
                <w:sz w:val="22"/>
                <w:szCs w:val="22"/>
              </w:rPr>
            </w:pPr>
            <w:r w:rsidRPr="006C45D6">
              <w:rPr>
                <w:sz w:val="22"/>
                <w:szCs w:val="22"/>
              </w:rPr>
              <w:t>Торговый комплекс, дом 42, ул. Зеленая, д. Лесколово, Всеволожский р-он, Ленинградская обл</w:t>
            </w:r>
            <w:r w:rsidR="0072409C">
              <w:rPr>
                <w:sz w:val="22"/>
                <w:szCs w:val="22"/>
              </w:rPr>
              <w:t>.</w:t>
            </w:r>
          </w:p>
        </w:tc>
        <w:tc>
          <w:tcPr>
            <w:tcW w:w="1068" w:type="pct"/>
            <w:shd w:val="clear" w:color="auto" w:fill="auto"/>
            <w:vAlign w:val="center"/>
            <w:hideMark/>
          </w:tcPr>
          <w:p w14:paraId="4C3F04D8"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562123E" w14:textId="77777777" w:rsidR="00F1191B" w:rsidRPr="006C45D6" w:rsidRDefault="00F1191B" w:rsidP="00D63C86">
            <w:pPr>
              <w:contextualSpacing/>
              <w:jc w:val="center"/>
              <w:rPr>
                <w:sz w:val="22"/>
                <w:szCs w:val="22"/>
              </w:rPr>
            </w:pPr>
            <w:r w:rsidRPr="006C45D6">
              <w:rPr>
                <w:sz w:val="22"/>
                <w:szCs w:val="22"/>
              </w:rPr>
              <w:t>17.02.2022</w:t>
            </w:r>
          </w:p>
        </w:tc>
      </w:tr>
      <w:tr w:rsidR="00F1191B" w:rsidRPr="006C45D6" w14:paraId="48F9CF87" w14:textId="77777777" w:rsidTr="006C45D6">
        <w:trPr>
          <w:trHeight w:val="20"/>
        </w:trPr>
        <w:tc>
          <w:tcPr>
            <w:tcW w:w="1276" w:type="pct"/>
            <w:shd w:val="clear" w:color="auto" w:fill="auto"/>
            <w:vAlign w:val="center"/>
            <w:hideMark/>
          </w:tcPr>
          <w:p w14:paraId="0EB870B4" w14:textId="157503EF" w:rsidR="00F1191B" w:rsidRPr="006C45D6" w:rsidRDefault="00F1191B" w:rsidP="00D63C86">
            <w:pPr>
              <w:contextualSpacing/>
              <w:jc w:val="center"/>
              <w:rPr>
                <w:sz w:val="22"/>
                <w:szCs w:val="22"/>
              </w:rPr>
            </w:pPr>
            <w:r w:rsidRPr="006C45D6">
              <w:rPr>
                <w:sz w:val="22"/>
                <w:szCs w:val="22"/>
              </w:rPr>
              <w:t xml:space="preserve">ООО </w:t>
            </w:r>
            <w:r w:rsidR="006C45D6" w:rsidRPr="006C45D6">
              <w:rPr>
                <w:sz w:val="22"/>
                <w:szCs w:val="22"/>
              </w:rPr>
              <w:t>«</w:t>
            </w:r>
            <w:proofErr w:type="spellStart"/>
            <w:r w:rsidRPr="006C45D6">
              <w:rPr>
                <w:sz w:val="22"/>
                <w:szCs w:val="22"/>
              </w:rPr>
              <w:t>Хоум</w:t>
            </w:r>
            <w:proofErr w:type="spellEnd"/>
            <w:r w:rsidRPr="006C45D6">
              <w:rPr>
                <w:sz w:val="22"/>
                <w:szCs w:val="22"/>
              </w:rPr>
              <w:t xml:space="preserve"> Риал </w:t>
            </w:r>
            <w:proofErr w:type="spellStart"/>
            <w:r w:rsidRPr="006C45D6">
              <w:rPr>
                <w:sz w:val="22"/>
                <w:szCs w:val="22"/>
              </w:rPr>
              <w:t>Эстейт</w:t>
            </w:r>
            <w:proofErr w:type="spellEnd"/>
            <w:r w:rsidR="006C45D6" w:rsidRPr="006C45D6">
              <w:rPr>
                <w:sz w:val="22"/>
                <w:szCs w:val="22"/>
              </w:rPr>
              <w:t>»</w:t>
            </w:r>
          </w:p>
        </w:tc>
        <w:tc>
          <w:tcPr>
            <w:tcW w:w="1553" w:type="pct"/>
            <w:shd w:val="clear" w:color="auto" w:fill="auto"/>
            <w:vAlign w:val="center"/>
            <w:hideMark/>
          </w:tcPr>
          <w:p w14:paraId="54C87584" w14:textId="7FD1B311" w:rsidR="00F1191B" w:rsidRPr="006C45D6" w:rsidRDefault="00F1191B" w:rsidP="00D63C86">
            <w:pPr>
              <w:contextualSpacing/>
              <w:jc w:val="center"/>
              <w:rPr>
                <w:sz w:val="22"/>
                <w:szCs w:val="22"/>
              </w:rPr>
            </w:pPr>
            <w:r w:rsidRPr="006C45D6">
              <w:rPr>
                <w:sz w:val="22"/>
                <w:szCs w:val="22"/>
              </w:rPr>
              <w:t>Продовольственный магазин, Ленинградская обл., Всеволожский р-он, д. Лесколово, ул. Зелёная, д. 68-А.</w:t>
            </w:r>
          </w:p>
        </w:tc>
        <w:tc>
          <w:tcPr>
            <w:tcW w:w="1068" w:type="pct"/>
            <w:shd w:val="clear" w:color="auto" w:fill="auto"/>
            <w:vAlign w:val="center"/>
            <w:hideMark/>
          </w:tcPr>
          <w:p w14:paraId="54BA3A57"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72D8952" w14:textId="77777777" w:rsidR="00F1191B" w:rsidRPr="006C45D6" w:rsidRDefault="00F1191B" w:rsidP="00D63C86">
            <w:pPr>
              <w:contextualSpacing/>
              <w:jc w:val="center"/>
              <w:rPr>
                <w:sz w:val="22"/>
                <w:szCs w:val="22"/>
              </w:rPr>
            </w:pPr>
            <w:r w:rsidRPr="006C45D6">
              <w:rPr>
                <w:sz w:val="22"/>
                <w:szCs w:val="22"/>
              </w:rPr>
              <w:t>18.01.2024</w:t>
            </w:r>
          </w:p>
        </w:tc>
      </w:tr>
      <w:tr w:rsidR="00F1191B" w:rsidRPr="006C45D6" w14:paraId="5CA07C89" w14:textId="77777777" w:rsidTr="006C45D6">
        <w:trPr>
          <w:trHeight w:val="20"/>
        </w:trPr>
        <w:tc>
          <w:tcPr>
            <w:tcW w:w="1276" w:type="pct"/>
            <w:shd w:val="clear" w:color="auto" w:fill="auto"/>
            <w:vAlign w:val="center"/>
            <w:hideMark/>
          </w:tcPr>
          <w:p w14:paraId="09C57EEA" w14:textId="77777777" w:rsidR="00F1191B" w:rsidRPr="006C45D6" w:rsidRDefault="00F1191B" w:rsidP="00D63C86">
            <w:pPr>
              <w:contextualSpacing/>
              <w:jc w:val="center"/>
              <w:rPr>
                <w:sz w:val="22"/>
                <w:szCs w:val="22"/>
              </w:rPr>
            </w:pPr>
            <w:r w:rsidRPr="006C45D6">
              <w:rPr>
                <w:sz w:val="22"/>
                <w:szCs w:val="22"/>
              </w:rPr>
              <w:t xml:space="preserve">Собственник нежилого здания ТБЦ </w:t>
            </w:r>
            <w:proofErr w:type="spellStart"/>
            <w:r w:rsidRPr="006C45D6">
              <w:rPr>
                <w:sz w:val="22"/>
                <w:szCs w:val="22"/>
              </w:rPr>
              <w:t>Ягубова</w:t>
            </w:r>
            <w:proofErr w:type="spellEnd"/>
            <w:r w:rsidRPr="006C45D6">
              <w:rPr>
                <w:sz w:val="22"/>
                <w:szCs w:val="22"/>
              </w:rPr>
              <w:t xml:space="preserve"> М.О.</w:t>
            </w:r>
          </w:p>
        </w:tc>
        <w:tc>
          <w:tcPr>
            <w:tcW w:w="1553" w:type="pct"/>
            <w:shd w:val="clear" w:color="auto" w:fill="auto"/>
            <w:vAlign w:val="center"/>
            <w:hideMark/>
          </w:tcPr>
          <w:p w14:paraId="78A29AD1" w14:textId="73A7BAAB" w:rsidR="00F1191B" w:rsidRPr="006C45D6" w:rsidRDefault="00F1191B" w:rsidP="00D63C86">
            <w:pPr>
              <w:contextualSpacing/>
              <w:jc w:val="center"/>
              <w:rPr>
                <w:sz w:val="22"/>
                <w:szCs w:val="22"/>
              </w:rPr>
            </w:pPr>
            <w:r w:rsidRPr="006C45D6">
              <w:rPr>
                <w:sz w:val="22"/>
                <w:szCs w:val="22"/>
              </w:rPr>
              <w:t>Торгово-бытовой центр,</w:t>
            </w:r>
            <w:r w:rsidR="0072409C">
              <w:rPr>
                <w:sz w:val="22"/>
                <w:szCs w:val="22"/>
              </w:rPr>
              <w:t xml:space="preserve"> </w:t>
            </w:r>
            <w:r w:rsidRPr="006C45D6">
              <w:rPr>
                <w:sz w:val="22"/>
                <w:szCs w:val="22"/>
              </w:rPr>
              <w:t>Ленинградская обл., Всеволожский р-он, д. Лесколово, ул. Красноборская</w:t>
            </w:r>
          </w:p>
        </w:tc>
        <w:tc>
          <w:tcPr>
            <w:tcW w:w="1068" w:type="pct"/>
            <w:shd w:val="clear" w:color="auto" w:fill="auto"/>
            <w:vAlign w:val="center"/>
            <w:hideMark/>
          </w:tcPr>
          <w:p w14:paraId="5536A85F"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5BA178B4" w14:textId="77777777" w:rsidR="00F1191B" w:rsidRPr="006C45D6" w:rsidRDefault="00F1191B" w:rsidP="00D63C86">
            <w:pPr>
              <w:contextualSpacing/>
              <w:jc w:val="center"/>
              <w:rPr>
                <w:sz w:val="22"/>
                <w:szCs w:val="22"/>
              </w:rPr>
            </w:pPr>
            <w:r w:rsidRPr="006C45D6">
              <w:rPr>
                <w:sz w:val="22"/>
                <w:szCs w:val="22"/>
              </w:rPr>
              <w:t>20.04.2022</w:t>
            </w:r>
          </w:p>
        </w:tc>
      </w:tr>
      <w:tr w:rsidR="00F1191B" w:rsidRPr="006C45D6" w14:paraId="20E3040A" w14:textId="77777777" w:rsidTr="006C45D6">
        <w:trPr>
          <w:trHeight w:val="20"/>
        </w:trPr>
        <w:tc>
          <w:tcPr>
            <w:tcW w:w="1276" w:type="pct"/>
            <w:shd w:val="clear" w:color="auto" w:fill="auto"/>
            <w:vAlign w:val="center"/>
            <w:hideMark/>
          </w:tcPr>
          <w:p w14:paraId="2881D9F1" w14:textId="77777777" w:rsidR="00F1191B" w:rsidRPr="006C45D6" w:rsidRDefault="00F1191B" w:rsidP="00D63C86">
            <w:pPr>
              <w:contextualSpacing/>
              <w:jc w:val="center"/>
              <w:rPr>
                <w:sz w:val="22"/>
                <w:szCs w:val="22"/>
              </w:rPr>
            </w:pPr>
            <w:proofErr w:type="spellStart"/>
            <w:r w:rsidRPr="006C45D6">
              <w:rPr>
                <w:sz w:val="22"/>
                <w:szCs w:val="22"/>
              </w:rPr>
              <w:t>Токсовское</w:t>
            </w:r>
            <w:proofErr w:type="spellEnd"/>
            <w:r w:rsidRPr="006C45D6">
              <w:rPr>
                <w:sz w:val="22"/>
                <w:szCs w:val="22"/>
              </w:rPr>
              <w:t xml:space="preserve"> </w:t>
            </w:r>
            <w:proofErr w:type="spellStart"/>
            <w:r w:rsidRPr="006C45D6">
              <w:rPr>
                <w:sz w:val="22"/>
                <w:szCs w:val="22"/>
              </w:rPr>
              <w:t>райпо</w:t>
            </w:r>
            <w:proofErr w:type="spellEnd"/>
          </w:p>
        </w:tc>
        <w:tc>
          <w:tcPr>
            <w:tcW w:w="1553" w:type="pct"/>
            <w:shd w:val="clear" w:color="auto" w:fill="auto"/>
            <w:vAlign w:val="center"/>
            <w:hideMark/>
          </w:tcPr>
          <w:p w14:paraId="1892CA98" w14:textId="04B117A7" w:rsidR="00F1191B" w:rsidRPr="006C45D6" w:rsidRDefault="00F1191B" w:rsidP="00D63C86">
            <w:pPr>
              <w:contextualSpacing/>
              <w:jc w:val="center"/>
              <w:rPr>
                <w:sz w:val="22"/>
                <w:szCs w:val="22"/>
              </w:rPr>
            </w:pPr>
            <w:r w:rsidRPr="006C45D6">
              <w:rPr>
                <w:sz w:val="22"/>
                <w:szCs w:val="22"/>
              </w:rPr>
              <w:t>Магазин-кафе № 22 по адресу: Ленинградская обл., Всеволожский р-он, д.</w:t>
            </w:r>
            <w:r w:rsidR="0072409C">
              <w:rPr>
                <w:sz w:val="22"/>
                <w:szCs w:val="22"/>
              </w:rPr>
              <w:t xml:space="preserve"> </w:t>
            </w:r>
            <w:r w:rsidRPr="006C45D6">
              <w:rPr>
                <w:sz w:val="22"/>
                <w:szCs w:val="22"/>
              </w:rPr>
              <w:t>Лесколово, Красноборская площадь</w:t>
            </w:r>
          </w:p>
        </w:tc>
        <w:tc>
          <w:tcPr>
            <w:tcW w:w="1068" w:type="pct"/>
            <w:shd w:val="clear" w:color="auto" w:fill="auto"/>
            <w:vAlign w:val="center"/>
            <w:hideMark/>
          </w:tcPr>
          <w:p w14:paraId="3FD5377C"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57959787" w14:textId="77777777" w:rsidR="00F1191B" w:rsidRPr="006C45D6" w:rsidRDefault="00F1191B" w:rsidP="00D63C86">
            <w:pPr>
              <w:contextualSpacing/>
              <w:jc w:val="center"/>
              <w:rPr>
                <w:sz w:val="22"/>
                <w:szCs w:val="22"/>
              </w:rPr>
            </w:pPr>
            <w:r w:rsidRPr="006C45D6">
              <w:rPr>
                <w:sz w:val="22"/>
                <w:szCs w:val="22"/>
              </w:rPr>
              <w:t>31.05.2024</w:t>
            </w:r>
          </w:p>
        </w:tc>
      </w:tr>
      <w:tr w:rsidR="00F1191B" w:rsidRPr="006C45D6" w14:paraId="26C03B86" w14:textId="77777777" w:rsidTr="006C45D6">
        <w:trPr>
          <w:trHeight w:val="20"/>
        </w:trPr>
        <w:tc>
          <w:tcPr>
            <w:tcW w:w="1276" w:type="pct"/>
            <w:shd w:val="clear" w:color="auto" w:fill="auto"/>
            <w:vAlign w:val="center"/>
            <w:hideMark/>
          </w:tcPr>
          <w:p w14:paraId="76B803E8" w14:textId="18E519F1" w:rsidR="00F1191B" w:rsidRPr="006C45D6" w:rsidRDefault="00F1191B" w:rsidP="00D63C86">
            <w:pPr>
              <w:contextualSpacing/>
              <w:jc w:val="center"/>
              <w:rPr>
                <w:sz w:val="22"/>
                <w:szCs w:val="22"/>
              </w:rPr>
            </w:pPr>
            <w:r w:rsidRPr="006C45D6">
              <w:rPr>
                <w:sz w:val="22"/>
                <w:szCs w:val="22"/>
              </w:rPr>
              <w:t>ИП Кириченко Л.</w:t>
            </w:r>
            <w:r w:rsidR="0072409C">
              <w:rPr>
                <w:sz w:val="22"/>
                <w:szCs w:val="22"/>
              </w:rPr>
              <w:t xml:space="preserve"> </w:t>
            </w:r>
            <w:r w:rsidRPr="006C45D6">
              <w:rPr>
                <w:sz w:val="22"/>
                <w:szCs w:val="22"/>
              </w:rPr>
              <w:t>В.</w:t>
            </w:r>
          </w:p>
        </w:tc>
        <w:tc>
          <w:tcPr>
            <w:tcW w:w="1553" w:type="pct"/>
            <w:shd w:val="clear" w:color="auto" w:fill="auto"/>
            <w:vAlign w:val="center"/>
            <w:hideMark/>
          </w:tcPr>
          <w:p w14:paraId="0C7AC190" w14:textId="77777777" w:rsidR="00F1191B" w:rsidRPr="006C45D6" w:rsidRDefault="00F1191B" w:rsidP="00D63C86">
            <w:pPr>
              <w:contextualSpacing/>
              <w:jc w:val="center"/>
              <w:rPr>
                <w:sz w:val="22"/>
                <w:szCs w:val="22"/>
              </w:rPr>
            </w:pPr>
            <w:r w:rsidRPr="006C45D6">
              <w:rPr>
                <w:sz w:val="22"/>
                <w:szCs w:val="22"/>
              </w:rPr>
              <w:t>Торговые павильоны на территории рынка Всеволожский р-он, д. Лесколово</w:t>
            </w:r>
          </w:p>
        </w:tc>
        <w:tc>
          <w:tcPr>
            <w:tcW w:w="1068" w:type="pct"/>
            <w:shd w:val="clear" w:color="auto" w:fill="auto"/>
            <w:vAlign w:val="center"/>
            <w:hideMark/>
          </w:tcPr>
          <w:p w14:paraId="1A599D8A"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6EF0CB9D" w14:textId="77777777" w:rsidR="00F1191B" w:rsidRPr="006C45D6" w:rsidRDefault="00F1191B" w:rsidP="00D63C86">
            <w:pPr>
              <w:contextualSpacing/>
              <w:jc w:val="center"/>
              <w:rPr>
                <w:sz w:val="22"/>
                <w:szCs w:val="22"/>
              </w:rPr>
            </w:pPr>
            <w:r w:rsidRPr="006C45D6">
              <w:rPr>
                <w:sz w:val="22"/>
                <w:szCs w:val="22"/>
              </w:rPr>
              <w:t>24.04.2023</w:t>
            </w:r>
          </w:p>
        </w:tc>
      </w:tr>
      <w:tr w:rsidR="00F1191B" w:rsidRPr="006C45D6" w14:paraId="1EBD84CD" w14:textId="77777777" w:rsidTr="006C45D6">
        <w:trPr>
          <w:trHeight w:val="20"/>
        </w:trPr>
        <w:tc>
          <w:tcPr>
            <w:tcW w:w="1276" w:type="pct"/>
            <w:shd w:val="clear" w:color="auto" w:fill="auto"/>
            <w:vAlign w:val="center"/>
            <w:hideMark/>
          </w:tcPr>
          <w:p w14:paraId="35D49568" w14:textId="2820F5D7" w:rsidR="00F1191B" w:rsidRPr="006C45D6" w:rsidRDefault="00F1191B" w:rsidP="00D63C86">
            <w:pPr>
              <w:contextualSpacing/>
              <w:jc w:val="center"/>
              <w:rPr>
                <w:sz w:val="22"/>
                <w:szCs w:val="22"/>
              </w:rPr>
            </w:pPr>
            <w:r w:rsidRPr="006C45D6">
              <w:rPr>
                <w:sz w:val="22"/>
                <w:szCs w:val="22"/>
              </w:rPr>
              <w:t>ИП Захаровой Н.</w:t>
            </w:r>
            <w:r w:rsidR="0072409C">
              <w:rPr>
                <w:sz w:val="22"/>
                <w:szCs w:val="22"/>
              </w:rPr>
              <w:t xml:space="preserve"> </w:t>
            </w:r>
            <w:r w:rsidRPr="006C45D6">
              <w:rPr>
                <w:sz w:val="22"/>
                <w:szCs w:val="22"/>
              </w:rPr>
              <w:t>В.</w:t>
            </w:r>
          </w:p>
        </w:tc>
        <w:tc>
          <w:tcPr>
            <w:tcW w:w="1553" w:type="pct"/>
            <w:shd w:val="clear" w:color="auto" w:fill="auto"/>
            <w:vAlign w:val="center"/>
            <w:hideMark/>
          </w:tcPr>
          <w:p w14:paraId="377475CC" w14:textId="77777777" w:rsidR="00F1191B" w:rsidRPr="006C45D6" w:rsidRDefault="00F1191B" w:rsidP="00D63C86">
            <w:pPr>
              <w:contextualSpacing/>
              <w:jc w:val="center"/>
              <w:rPr>
                <w:sz w:val="22"/>
                <w:szCs w:val="22"/>
              </w:rPr>
            </w:pPr>
            <w:r w:rsidRPr="006C45D6">
              <w:rPr>
                <w:sz w:val="22"/>
                <w:szCs w:val="22"/>
              </w:rPr>
              <w:t xml:space="preserve">Магазин </w:t>
            </w:r>
            <w:proofErr w:type="spellStart"/>
            <w:r w:rsidRPr="006C45D6">
              <w:rPr>
                <w:sz w:val="22"/>
                <w:szCs w:val="22"/>
              </w:rPr>
              <w:t>стройхозтоваров</w:t>
            </w:r>
            <w:proofErr w:type="spellEnd"/>
            <w:r w:rsidRPr="006C45D6">
              <w:rPr>
                <w:sz w:val="22"/>
                <w:szCs w:val="22"/>
              </w:rPr>
              <w:t xml:space="preserve"> Всеволожский р-он, д. Лесколово, ул. Зеленая, д. 66 А</w:t>
            </w:r>
          </w:p>
        </w:tc>
        <w:tc>
          <w:tcPr>
            <w:tcW w:w="1068" w:type="pct"/>
            <w:shd w:val="clear" w:color="auto" w:fill="auto"/>
            <w:vAlign w:val="center"/>
            <w:hideMark/>
          </w:tcPr>
          <w:p w14:paraId="53212B68"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DB548FB" w14:textId="77777777" w:rsidR="00F1191B" w:rsidRPr="006C45D6" w:rsidRDefault="00F1191B" w:rsidP="00D63C86">
            <w:pPr>
              <w:contextualSpacing/>
              <w:jc w:val="center"/>
              <w:rPr>
                <w:sz w:val="22"/>
                <w:szCs w:val="22"/>
              </w:rPr>
            </w:pPr>
            <w:r w:rsidRPr="006C45D6">
              <w:rPr>
                <w:sz w:val="22"/>
                <w:szCs w:val="22"/>
              </w:rPr>
              <w:t>05.07.2023</w:t>
            </w:r>
          </w:p>
        </w:tc>
      </w:tr>
      <w:tr w:rsidR="00F1191B" w:rsidRPr="006C45D6" w14:paraId="76A29DFB" w14:textId="77777777" w:rsidTr="006C45D6">
        <w:trPr>
          <w:trHeight w:val="20"/>
        </w:trPr>
        <w:tc>
          <w:tcPr>
            <w:tcW w:w="1276" w:type="pct"/>
            <w:shd w:val="clear" w:color="auto" w:fill="auto"/>
            <w:vAlign w:val="center"/>
            <w:hideMark/>
          </w:tcPr>
          <w:p w14:paraId="79C58925" w14:textId="4373DA43" w:rsidR="00F1191B" w:rsidRPr="006C45D6" w:rsidRDefault="00F1191B" w:rsidP="00D63C86">
            <w:pPr>
              <w:contextualSpacing/>
              <w:jc w:val="center"/>
              <w:rPr>
                <w:sz w:val="22"/>
                <w:szCs w:val="22"/>
              </w:rPr>
            </w:pPr>
            <w:r w:rsidRPr="006C45D6">
              <w:rPr>
                <w:sz w:val="22"/>
                <w:szCs w:val="22"/>
              </w:rPr>
              <w:t xml:space="preserve">ПАО </w:t>
            </w:r>
            <w:r w:rsidR="006C45D6" w:rsidRPr="006C45D6">
              <w:rPr>
                <w:sz w:val="22"/>
                <w:szCs w:val="22"/>
              </w:rPr>
              <w:t>«</w:t>
            </w:r>
            <w:r w:rsidRPr="006C45D6">
              <w:rPr>
                <w:sz w:val="22"/>
                <w:szCs w:val="22"/>
              </w:rPr>
              <w:t>Ростелеком</w:t>
            </w:r>
            <w:r w:rsidR="006C45D6" w:rsidRPr="006C45D6">
              <w:rPr>
                <w:sz w:val="22"/>
                <w:szCs w:val="22"/>
              </w:rPr>
              <w:t>»</w:t>
            </w:r>
          </w:p>
        </w:tc>
        <w:tc>
          <w:tcPr>
            <w:tcW w:w="1553" w:type="pct"/>
            <w:shd w:val="clear" w:color="auto" w:fill="auto"/>
            <w:vAlign w:val="center"/>
            <w:hideMark/>
          </w:tcPr>
          <w:p w14:paraId="2A2B5C2F" w14:textId="77777777" w:rsidR="00F1191B" w:rsidRPr="006C45D6" w:rsidRDefault="00F1191B" w:rsidP="00D63C86">
            <w:pPr>
              <w:contextualSpacing/>
              <w:jc w:val="center"/>
              <w:rPr>
                <w:sz w:val="22"/>
                <w:szCs w:val="22"/>
              </w:rPr>
            </w:pPr>
            <w:r w:rsidRPr="006C45D6">
              <w:rPr>
                <w:sz w:val="22"/>
                <w:szCs w:val="22"/>
              </w:rPr>
              <w:t>Ленинградская обл., Всеволожский р-он, д. Лесколово, ул. Красноборская, д. 1-а</w:t>
            </w:r>
          </w:p>
        </w:tc>
        <w:tc>
          <w:tcPr>
            <w:tcW w:w="1068" w:type="pct"/>
            <w:shd w:val="clear" w:color="auto" w:fill="auto"/>
            <w:vAlign w:val="center"/>
            <w:hideMark/>
          </w:tcPr>
          <w:p w14:paraId="5A51676F"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0F637C42" w14:textId="77777777" w:rsidR="00F1191B" w:rsidRPr="006C45D6" w:rsidRDefault="00F1191B" w:rsidP="00D63C86">
            <w:pPr>
              <w:contextualSpacing/>
              <w:jc w:val="center"/>
              <w:rPr>
                <w:sz w:val="22"/>
                <w:szCs w:val="22"/>
              </w:rPr>
            </w:pPr>
            <w:r w:rsidRPr="006C45D6">
              <w:rPr>
                <w:sz w:val="22"/>
                <w:szCs w:val="22"/>
              </w:rPr>
              <w:t>26.07.2025</w:t>
            </w:r>
          </w:p>
        </w:tc>
      </w:tr>
      <w:tr w:rsidR="00F1191B" w:rsidRPr="006C45D6" w14:paraId="57B72E7E" w14:textId="77777777" w:rsidTr="006C45D6">
        <w:trPr>
          <w:trHeight w:val="20"/>
        </w:trPr>
        <w:tc>
          <w:tcPr>
            <w:tcW w:w="1276" w:type="pct"/>
            <w:shd w:val="clear" w:color="auto" w:fill="auto"/>
            <w:vAlign w:val="center"/>
            <w:hideMark/>
          </w:tcPr>
          <w:p w14:paraId="53AB5502" w14:textId="7FFA3C8F" w:rsidR="00F1191B" w:rsidRPr="006C45D6" w:rsidRDefault="00F1191B" w:rsidP="00D63C86">
            <w:pPr>
              <w:contextualSpacing/>
              <w:jc w:val="center"/>
              <w:rPr>
                <w:sz w:val="22"/>
                <w:szCs w:val="22"/>
              </w:rPr>
            </w:pPr>
            <w:r w:rsidRPr="006C45D6">
              <w:rPr>
                <w:sz w:val="22"/>
                <w:szCs w:val="22"/>
              </w:rPr>
              <w:t xml:space="preserve">МП </w:t>
            </w:r>
            <w:r w:rsidR="006C45D6" w:rsidRPr="006C45D6">
              <w:rPr>
                <w:sz w:val="22"/>
                <w:szCs w:val="22"/>
              </w:rPr>
              <w:t>«</w:t>
            </w:r>
            <w:r w:rsidRPr="006C45D6">
              <w:rPr>
                <w:sz w:val="22"/>
                <w:szCs w:val="22"/>
              </w:rPr>
              <w:t>Лесколовская Фармация</w:t>
            </w:r>
            <w:r w:rsidR="006C45D6" w:rsidRPr="006C45D6">
              <w:rPr>
                <w:sz w:val="22"/>
                <w:szCs w:val="22"/>
              </w:rPr>
              <w:t>»</w:t>
            </w:r>
          </w:p>
        </w:tc>
        <w:tc>
          <w:tcPr>
            <w:tcW w:w="1553" w:type="pct"/>
            <w:shd w:val="clear" w:color="auto" w:fill="auto"/>
            <w:vAlign w:val="center"/>
            <w:hideMark/>
          </w:tcPr>
          <w:p w14:paraId="6EE90DEF" w14:textId="1383F0EE" w:rsidR="00F1191B" w:rsidRPr="006C45D6" w:rsidRDefault="00F1191B" w:rsidP="00D63C86">
            <w:pPr>
              <w:contextualSpacing/>
              <w:jc w:val="center"/>
              <w:rPr>
                <w:sz w:val="22"/>
                <w:szCs w:val="22"/>
              </w:rPr>
            </w:pPr>
            <w:r w:rsidRPr="006C45D6">
              <w:rPr>
                <w:sz w:val="22"/>
                <w:szCs w:val="22"/>
              </w:rPr>
              <w:t>Аптека. д.</w:t>
            </w:r>
            <w:r w:rsidR="0072409C">
              <w:rPr>
                <w:sz w:val="22"/>
                <w:szCs w:val="22"/>
              </w:rPr>
              <w:t xml:space="preserve"> </w:t>
            </w:r>
            <w:r w:rsidRPr="006C45D6">
              <w:rPr>
                <w:sz w:val="22"/>
                <w:szCs w:val="22"/>
              </w:rPr>
              <w:t>Лесколово, ул. Красноборская, д. 9-а</w:t>
            </w:r>
          </w:p>
        </w:tc>
        <w:tc>
          <w:tcPr>
            <w:tcW w:w="1068" w:type="pct"/>
            <w:shd w:val="clear" w:color="auto" w:fill="auto"/>
            <w:vAlign w:val="center"/>
            <w:hideMark/>
          </w:tcPr>
          <w:p w14:paraId="62EF9F33"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91F100B" w14:textId="77777777" w:rsidR="00F1191B" w:rsidRPr="006C45D6" w:rsidRDefault="00F1191B" w:rsidP="00D63C86">
            <w:pPr>
              <w:contextualSpacing/>
              <w:jc w:val="center"/>
              <w:rPr>
                <w:sz w:val="22"/>
                <w:szCs w:val="22"/>
              </w:rPr>
            </w:pPr>
            <w:r w:rsidRPr="006C45D6">
              <w:rPr>
                <w:sz w:val="22"/>
                <w:szCs w:val="22"/>
              </w:rPr>
              <w:t>20.03.2026</w:t>
            </w:r>
          </w:p>
        </w:tc>
      </w:tr>
      <w:tr w:rsidR="00F1191B" w:rsidRPr="006C45D6" w14:paraId="7B965F85" w14:textId="77777777" w:rsidTr="006C45D6">
        <w:trPr>
          <w:trHeight w:val="20"/>
        </w:trPr>
        <w:tc>
          <w:tcPr>
            <w:tcW w:w="1276" w:type="pct"/>
            <w:shd w:val="clear" w:color="auto" w:fill="auto"/>
            <w:vAlign w:val="center"/>
            <w:hideMark/>
          </w:tcPr>
          <w:p w14:paraId="18F7288E" w14:textId="77777777" w:rsidR="00F1191B" w:rsidRPr="006C45D6" w:rsidRDefault="00F1191B" w:rsidP="00D63C86">
            <w:pPr>
              <w:contextualSpacing/>
              <w:jc w:val="center"/>
              <w:rPr>
                <w:sz w:val="22"/>
                <w:szCs w:val="22"/>
              </w:rPr>
            </w:pPr>
            <w:r w:rsidRPr="006C45D6">
              <w:rPr>
                <w:sz w:val="22"/>
                <w:szCs w:val="22"/>
              </w:rPr>
              <w:t xml:space="preserve">ИП </w:t>
            </w:r>
            <w:proofErr w:type="spellStart"/>
            <w:r w:rsidRPr="006C45D6">
              <w:rPr>
                <w:sz w:val="22"/>
                <w:szCs w:val="22"/>
              </w:rPr>
              <w:t>Бессинная</w:t>
            </w:r>
            <w:proofErr w:type="spellEnd"/>
            <w:r w:rsidRPr="006C45D6">
              <w:rPr>
                <w:sz w:val="22"/>
                <w:szCs w:val="22"/>
              </w:rPr>
              <w:t xml:space="preserve"> Е.А.</w:t>
            </w:r>
          </w:p>
        </w:tc>
        <w:tc>
          <w:tcPr>
            <w:tcW w:w="1553" w:type="pct"/>
            <w:shd w:val="clear" w:color="auto" w:fill="auto"/>
            <w:vAlign w:val="center"/>
            <w:hideMark/>
          </w:tcPr>
          <w:p w14:paraId="5CDB908C" w14:textId="76324C85" w:rsidR="00F1191B" w:rsidRPr="006C45D6" w:rsidRDefault="00F1191B" w:rsidP="00D63C86">
            <w:pPr>
              <w:contextualSpacing/>
              <w:jc w:val="center"/>
              <w:rPr>
                <w:sz w:val="22"/>
                <w:szCs w:val="22"/>
              </w:rPr>
            </w:pPr>
            <w:r w:rsidRPr="006C45D6">
              <w:rPr>
                <w:sz w:val="22"/>
                <w:szCs w:val="22"/>
              </w:rPr>
              <w:t>Продовольственный магазин по адресу: Ленинградская обл., Всеволожский р-он, д.</w:t>
            </w:r>
            <w:r w:rsidR="0072409C">
              <w:rPr>
                <w:sz w:val="22"/>
                <w:szCs w:val="22"/>
              </w:rPr>
              <w:t xml:space="preserve"> </w:t>
            </w:r>
            <w:r w:rsidRPr="006C45D6">
              <w:rPr>
                <w:sz w:val="22"/>
                <w:szCs w:val="22"/>
              </w:rPr>
              <w:t>Лесколово, ул.</w:t>
            </w:r>
            <w:r w:rsidR="0072409C">
              <w:rPr>
                <w:sz w:val="22"/>
                <w:szCs w:val="22"/>
              </w:rPr>
              <w:t xml:space="preserve"> </w:t>
            </w:r>
            <w:r w:rsidRPr="006C45D6">
              <w:rPr>
                <w:sz w:val="22"/>
                <w:szCs w:val="22"/>
              </w:rPr>
              <w:t>Красноборская, д. 7 а.</w:t>
            </w:r>
          </w:p>
        </w:tc>
        <w:tc>
          <w:tcPr>
            <w:tcW w:w="1068" w:type="pct"/>
            <w:shd w:val="clear" w:color="auto" w:fill="auto"/>
            <w:vAlign w:val="center"/>
            <w:hideMark/>
          </w:tcPr>
          <w:p w14:paraId="54600D20"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E569B73" w14:textId="77777777" w:rsidR="00F1191B" w:rsidRPr="006C45D6" w:rsidRDefault="00F1191B" w:rsidP="00D63C86">
            <w:pPr>
              <w:contextualSpacing/>
              <w:jc w:val="center"/>
              <w:rPr>
                <w:sz w:val="22"/>
                <w:szCs w:val="22"/>
              </w:rPr>
            </w:pPr>
            <w:r w:rsidRPr="006C45D6">
              <w:rPr>
                <w:sz w:val="22"/>
                <w:szCs w:val="22"/>
              </w:rPr>
              <w:t>22.12.2023</w:t>
            </w:r>
          </w:p>
        </w:tc>
      </w:tr>
      <w:tr w:rsidR="00F1191B" w:rsidRPr="006C45D6" w14:paraId="2CB6D7F8" w14:textId="77777777" w:rsidTr="006C45D6">
        <w:trPr>
          <w:trHeight w:val="20"/>
        </w:trPr>
        <w:tc>
          <w:tcPr>
            <w:tcW w:w="1276" w:type="pct"/>
            <w:shd w:val="clear" w:color="auto" w:fill="auto"/>
            <w:vAlign w:val="center"/>
            <w:hideMark/>
          </w:tcPr>
          <w:p w14:paraId="44601283" w14:textId="2F980FEE" w:rsidR="00F1191B" w:rsidRPr="006C45D6" w:rsidRDefault="00F1191B" w:rsidP="00D63C86">
            <w:pPr>
              <w:contextualSpacing/>
              <w:jc w:val="center"/>
              <w:rPr>
                <w:sz w:val="22"/>
                <w:szCs w:val="22"/>
              </w:rPr>
            </w:pPr>
            <w:r w:rsidRPr="006C45D6">
              <w:rPr>
                <w:sz w:val="22"/>
                <w:szCs w:val="22"/>
              </w:rPr>
              <w:t xml:space="preserve">ООО </w:t>
            </w:r>
            <w:r w:rsidR="006C45D6" w:rsidRPr="006C45D6">
              <w:rPr>
                <w:sz w:val="22"/>
                <w:szCs w:val="22"/>
              </w:rPr>
              <w:t>«</w:t>
            </w:r>
            <w:r w:rsidRPr="006C45D6">
              <w:rPr>
                <w:sz w:val="22"/>
                <w:szCs w:val="22"/>
              </w:rPr>
              <w:t>ЭН В ЭФ</w:t>
            </w:r>
            <w:r w:rsidR="006C45D6" w:rsidRPr="006C45D6">
              <w:rPr>
                <w:sz w:val="22"/>
                <w:szCs w:val="22"/>
              </w:rPr>
              <w:t>»</w:t>
            </w:r>
          </w:p>
        </w:tc>
        <w:tc>
          <w:tcPr>
            <w:tcW w:w="1553" w:type="pct"/>
            <w:shd w:val="clear" w:color="auto" w:fill="auto"/>
            <w:vAlign w:val="center"/>
            <w:hideMark/>
          </w:tcPr>
          <w:p w14:paraId="34B314A4" w14:textId="77777777" w:rsidR="00F1191B" w:rsidRPr="006C45D6" w:rsidRDefault="00F1191B" w:rsidP="00D63C86">
            <w:pPr>
              <w:contextualSpacing/>
              <w:jc w:val="center"/>
              <w:rPr>
                <w:sz w:val="22"/>
                <w:szCs w:val="22"/>
              </w:rPr>
            </w:pPr>
            <w:r w:rsidRPr="006C45D6">
              <w:rPr>
                <w:sz w:val="22"/>
                <w:szCs w:val="22"/>
              </w:rPr>
              <w:t>Тепличный комплекс по адресу Ленинградская область, Всеволожский р-он, д. Лесколово</w:t>
            </w:r>
          </w:p>
        </w:tc>
        <w:tc>
          <w:tcPr>
            <w:tcW w:w="1068" w:type="pct"/>
            <w:shd w:val="clear" w:color="auto" w:fill="auto"/>
            <w:vAlign w:val="center"/>
            <w:hideMark/>
          </w:tcPr>
          <w:p w14:paraId="23F5C769"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247849A" w14:textId="77777777" w:rsidR="00F1191B" w:rsidRPr="006C45D6" w:rsidRDefault="00F1191B" w:rsidP="00D63C86">
            <w:pPr>
              <w:contextualSpacing/>
              <w:jc w:val="center"/>
              <w:rPr>
                <w:sz w:val="22"/>
                <w:szCs w:val="22"/>
              </w:rPr>
            </w:pPr>
            <w:r w:rsidRPr="006C45D6">
              <w:rPr>
                <w:sz w:val="22"/>
                <w:szCs w:val="22"/>
              </w:rPr>
              <w:t>22.04.2021</w:t>
            </w:r>
          </w:p>
        </w:tc>
      </w:tr>
      <w:tr w:rsidR="00F1191B" w:rsidRPr="006C45D6" w14:paraId="59A93F6F" w14:textId="77777777" w:rsidTr="006C45D6">
        <w:trPr>
          <w:trHeight w:val="20"/>
        </w:trPr>
        <w:tc>
          <w:tcPr>
            <w:tcW w:w="1276" w:type="pct"/>
            <w:shd w:val="clear" w:color="auto" w:fill="auto"/>
            <w:vAlign w:val="center"/>
            <w:hideMark/>
          </w:tcPr>
          <w:p w14:paraId="6A0C0903" w14:textId="1CD154B7" w:rsidR="00F1191B" w:rsidRPr="006C45D6" w:rsidRDefault="00F1191B" w:rsidP="00D63C86">
            <w:pPr>
              <w:contextualSpacing/>
              <w:jc w:val="center"/>
              <w:rPr>
                <w:sz w:val="22"/>
                <w:szCs w:val="22"/>
              </w:rPr>
            </w:pPr>
            <w:r w:rsidRPr="006C45D6">
              <w:rPr>
                <w:sz w:val="22"/>
                <w:szCs w:val="22"/>
              </w:rPr>
              <w:lastRenderedPageBreak/>
              <w:t xml:space="preserve">ГБУЗ ЛО </w:t>
            </w:r>
            <w:r w:rsidR="006C45D6" w:rsidRPr="006C45D6">
              <w:rPr>
                <w:sz w:val="22"/>
                <w:szCs w:val="22"/>
              </w:rPr>
              <w:t>«</w:t>
            </w:r>
            <w:proofErr w:type="spellStart"/>
            <w:r w:rsidRPr="006C45D6">
              <w:rPr>
                <w:sz w:val="22"/>
                <w:szCs w:val="22"/>
              </w:rPr>
              <w:t>Токсовская</w:t>
            </w:r>
            <w:proofErr w:type="spellEnd"/>
            <w:r w:rsidRPr="006C45D6">
              <w:rPr>
                <w:sz w:val="22"/>
                <w:szCs w:val="22"/>
              </w:rPr>
              <w:t xml:space="preserve"> МБ</w:t>
            </w:r>
            <w:r w:rsidR="006C45D6" w:rsidRPr="006C45D6">
              <w:rPr>
                <w:sz w:val="22"/>
                <w:szCs w:val="22"/>
              </w:rPr>
              <w:t>»</w:t>
            </w:r>
          </w:p>
        </w:tc>
        <w:tc>
          <w:tcPr>
            <w:tcW w:w="1553" w:type="pct"/>
            <w:shd w:val="clear" w:color="auto" w:fill="auto"/>
            <w:vAlign w:val="center"/>
            <w:hideMark/>
          </w:tcPr>
          <w:p w14:paraId="6AC2A21C" w14:textId="02AE6E46" w:rsidR="00F1191B" w:rsidRPr="006C45D6" w:rsidRDefault="00F1191B" w:rsidP="00D63C86">
            <w:pPr>
              <w:contextualSpacing/>
              <w:jc w:val="center"/>
              <w:rPr>
                <w:sz w:val="22"/>
                <w:szCs w:val="22"/>
              </w:rPr>
            </w:pPr>
            <w:r w:rsidRPr="006C45D6">
              <w:rPr>
                <w:sz w:val="22"/>
                <w:szCs w:val="22"/>
              </w:rPr>
              <w:t>Поликлиника дом 9а, Станция скорой помощи дом 9 б по ул.</w:t>
            </w:r>
            <w:r w:rsidR="0072409C">
              <w:rPr>
                <w:sz w:val="22"/>
                <w:szCs w:val="22"/>
              </w:rPr>
              <w:t xml:space="preserve"> </w:t>
            </w:r>
            <w:r w:rsidRPr="006C45D6">
              <w:rPr>
                <w:sz w:val="22"/>
                <w:szCs w:val="22"/>
              </w:rPr>
              <w:t>Красноборская, д. Лесколово, Всеволожский р-он, Ленинградская обл.</w:t>
            </w:r>
          </w:p>
        </w:tc>
        <w:tc>
          <w:tcPr>
            <w:tcW w:w="1068" w:type="pct"/>
            <w:shd w:val="clear" w:color="auto" w:fill="auto"/>
            <w:vAlign w:val="center"/>
            <w:hideMark/>
          </w:tcPr>
          <w:p w14:paraId="2E59EBB5"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11287F53" w14:textId="77777777" w:rsidR="00F1191B" w:rsidRPr="006C45D6" w:rsidRDefault="00F1191B" w:rsidP="00D63C86">
            <w:pPr>
              <w:contextualSpacing/>
              <w:jc w:val="center"/>
              <w:rPr>
                <w:sz w:val="22"/>
                <w:szCs w:val="22"/>
              </w:rPr>
            </w:pPr>
          </w:p>
        </w:tc>
      </w:tr>
      <w:tr w:rsidR="00F1191B" w:rsidRPr="006C45D6" w14:paraId="0526E5AE" w14:textId="77777777" w:rsidTr="006C45D6">
        <w:trPr>
          <w:trHeight w:val="20"/>
        </w:trPr>
        <w:tc>
          <w:tcPr>
            <w:tcW w:w="1276" w:type="pct"/>
            <w:shd w:val="clear" w:color="auto" w:fill="auto"/>
            <w:vAlign w:val="center"/>
            <w:hideMark/>
          </w:tcPr>
          <w:p w14:paraId="335264E4" w14:textId="61B93FF5" w:rsidR="00F1191B" w:rsidRPr="006C45D6" w:rsidRDefault="00F1191B" w:rsidP="00D63C86">
            <w:pPr>
              <w:contextualSpacing/>
              <w:jc w:val="center"/>
              <w:rPr>
                <w:sz w:val="22"/>
                <w:szCs w:val="22"/>
              </w:rPr>
            </w:pPr>
            <w:r w:rsidRPr="006C45D6">
              <w:rPr>
                <w:sz w:val="22"/>
                <w:szCs w:val="22"/>
              </w:rPr>
              <w:t xml:space="preserve">ООО </w:t>
            </w:r>
            <w:r w:rsidR="006C45D6" w:rsidRPr="006C45D6">
              <w:rPr>
                <w:sz w:val="22"/>
                <w:szCs w:val="22"/>
              </w:rPr>
              <w:t>«</w:t>
            </w:r>
            <w:r w:rsidRPr="006C45D6">
              <w:rPr>
                <w:sz w:val="22"/>
                <w:szCs w:val="22"/>
              </w:rPr>
              <w:t>ЛЖО</w:t>
            </w:r>
            <w:r w:rsidR="006C45D6" w:rsidRPr="006C45D6">
              <w:rPr>
                <w:sz w:val="22"/>
                <w:szCs w:val="22"/>
              </w:rPr>
              <w:t>»</w:t>
            </w:r>
          </w:p>
        </w:tc>
        <w:tc>
          <w:tcPr>
            <w:tcW w:w="1553" w:type="pct"/>
            <w:shd w:val="clear" w:color="auto" w:fill="auto"/>
            <w:vAlign w:val="center"/>
            <w:hideMark/>
          </w:tcPr>
          <w:p w14:paraId="7AF55F8F" w14:textId="77777777" w:rsidR="00F1191B" w:rsidRPr="006C45D6" w:rsidRDefault="00F1191B" w:rsidP="00D63C86">
            <w:pPr>
              <w:contextualSpacing/>
              <w:jc w:val="center"/>
              <w:rPr>
                <w:sz w:val="22"/>
                <w:szCs w:val="22"/>
              </w:rPr>
            </w:pPr>
            <w:r w:rsidRPr="006C45D6">
              <w:rPr>
                <w:sz w:val="22"/>
                <w:szCs w:val="22"/>
              </w:rPr>
              <w:t>Подсобное помещение. Ленинградская обл., Всеволожский р-он, д. Лесколово, ул. Красноборская, дом 6 а.</w:t>
            </w:r>
          </w:p>
        </w:tc>
        <w:tc>
          <w:tcPr>
            <w:tcW w:w="1068" w:type="pct"/>
            <w:shd w:val="clear" w:color="auto" w:fill="auto"/>
            <w:vAlign w:val="center"/>
            <w:hideMark/>
          </w:tcPr>
          <w:p w14:paraId="6A88B908"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695BE32B" w14:textId="77777777" w:rsidR="00F1191B" w:rsidRPr="006C45D6" w:rsidRDefault="00F1191B" w:rsidP="00D63C86">
            <w:pPr>
              <w:contextualSpacing/>
              <w:jc w:val="center"/>
              <w:rPr>
                <w:sz w:val="22"/>
                <w:szCs w:val="22"/>
              </w:rPr>
            </w:pPr>
            <w:r w:rsidRPr="006C45D6">
              <w:rPr>
                <w:sz w:val="22"/>
                <w:szCs w:val="22"/>
              </w:rPr>
              <w:t>30.09.2025</w:t>
            </w:r>
          </w:p>
        </w:tc>
      </w:tr>
      <w:tr w:rsidR="00F1191B" w:rsidRPr="006C45D6" w14:paraId="6B311B85" w14:textId="77777777" w:rsidTr="006C45D6">
        <w:trPr>
          <w:trHeight w:val="20"/>
        </w:trPr>
        <w:tc>
          <w:tcPr>
            <w:tcW w:w="1276" w:type="pct"/>
            <w:shd w:val="clear" w:color="auto" w:fill="auto"/>
            <w:vAlign w:val="center"/>
            <w:hideMark/>
          </w:tcPr>
          <w:p w14:paraId="5824C222" w14:textId="0D726B79" w:rsidR="00F1191B" w:rsidRPr="006C45D6" w:rsidRDefault="00F1191B" w:rsidP="00D63C86">
            <w:pPr>
              <w:contextualSpacing/>
              <w:jc w:val="center"/>
              <w:rPr>
                <w:sz w:val="22"/>
                <w:szCs w:val="22"/>
              </w:rPr>
            </w:pPr>
            <w:r w:rsidRPr="006C45D6">
              <w:rPr>
                <w:sz w:val="22"/>
                <w:szCs w:val="22"/>
              </w:rPr>
              <w:t>Собственник здания магазина Жук С.</w:t>
            </w:r>
            <w:r w:rsidR="0072409C">
              <w:rPr>
                <w:sz w:val="22"/>
                <w:szCs w:val="22"/>
              </w:rPr>
              <w:t xml:space="preserve"> </w:t>
            </w:r>
            <w:r w:rsidRPr="006C45D6">
              <w:rPr>
                <w:sz w:val="22"/>
                <w:szCs w:val="22"/>
              </w:rPr>
              <w:t>А.</w:t>
            </w:r>
          </w:p>
        </w:tc>
        <w:tc>
          <w:tcPr>
            <w:tcW w:w="1553" w:type="pct"/>
            <w:shd w:val="clear" w:color="auto" w:fill="auto"/>
            <w:vAlign w:val="center"/>
            <w:hideMark/>
          </w:tcPr>
          <w:p w14:paraId="15387735" w14:textId="78C932E4" w:rsidR="00F1191B" w:rsidRPr="006C45D6" w:rsidRDefault="00F1191B" w:rsidP="00D63C86">
            <w:pPr>
              <w:contextualSpacing/>
              <w:jc w:val="center"/>
              <w:rPr>
                <w:sz w:val="22"/>
                <w:szCs w:val="22"/>
              </w:rPr>
            </w:pPr>
            <w:r w:rsidRPr="006C45D6">
              <w:rPr>
                <w:sz w:val="22"/>
                <w:szCs w:val="22"/>
              </w:rPr>
              <w:t>Магазин по адресу: Ленинградская обл., Всеволожский р-он, д. Лесколово,</w:t>
            </w:r>
            <w:r w:rsidR="0072409C">
              <w:rPr>
                <w:sz w:val="22"/>
                <w:szCs w:val="22"/>
              </w:rPr>
              <w:t xml:space="preserve"> </w:t>
            </w:r>
            <w:r w:rsidRPr="006C45D6">
              <w:rPr>
                <w:sz w:val="22"/>
                <w:szCs w:val="22"/>
              </w:rPr>
              <w:t>ул. Красноборская, д. 33.</w:t>
            </w:r>
          </w:p>
        </w:tc>
        <w:tc>
          <w:tcPr>
            <w:tcW w:w="1068" w:type="pct"/>
            <w:shd w:val="clear" w:color="auto" w:fill="auto"/>
            <w:vAlign w:val="center"/>
            <w:hideMark/>
          </w:tcPr>
          <w:p w14:paraId="2BE804F2"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0C747820" w14:textId="77777777" w:rsidR="00F1191B" w:rsidRPr="006C45D6" w:rsidRDefault="00F1191B" w:rsidP="00D63C86">
            <w:pPr>
              <w:contextualSpacing/>
              <w:jc w:val="center"/>
              <w:rPr>
                <w:sz w:val="22"/>
                <w:szCs w:val="22"/>
              </w:rPr>
            </w:pPr>
            <w:r w:rsidRPr="006C45D6">
              <w:rPr>
                <w:sz w:val="22"/>
                <w:szCs w:val="22"/>
              </w:rPr>
              <w:t>20.03.2021</w:t>
            </w:r>
          </w:p>
        </w:tc>
      </w:tr>
      <w:tr w:rsidR="00F1191B" w:rsidRPr="006C45D6" w14:paraId="07D8C24E" w14:textId="77777777" w:rsidTr="006C45D6">
        <w:trPr>
          <w:trHeight w:val="20"/>
        </w:trPr>
        <w:tc>
          <w:tcPr>
            <w:tcW w:w="1276" w:type="pct"/>
            <w:shd w:val="clear" w:color="auto" w:fill="auto"/>
            <w:vAlign w:val="center"/>
            <w:hideMark/>
          </w:tcPr>
          <w:p w14:paraId="660E49E9" w14:textId="5CDFB6BD" w:rsidR="00F1191B" w:rsidRPr="006C45D6" w:rsidRDefault="00F1191B" w:rsidP="00D63C86">
            <w:pPr>
              <w:contextualSpacing/>
              <w:jc w:val="center"/>
              <w:rPr>
                <w:sz w:val="22"/>
                <w:szCs w:val="22"/>
              </w:rPr>
            </w:pPr>
            <w:r w:rsidRPr="006C45D6">
              <w:rPr>
                <w:sz w:val="22"/>
                <w:szCs w:val="22"/>
              </w:rPr>
              <w:t xml:space="preserve">Собственник помещения </w:t>
            </w:r>
            <w:proofErr w:type="spellStart"/>
            <w:r w:rsidRPr="006C45D6">
              <w:rPr>
                <w:sz w:val="22"/>
                <w:szCs w:val="22"/>
              </w:rPr>
              <w:t>Гапдулхаков</w:t>
            </w:r>
            <w:proofErr w:type="spellEnd"/>
            <w:r w:rsidRPr="006C45D6">
              <w:rPr>
                <w:sz w:val="22"/>
                <w:szCs w:val="22"/>
              </w:rPr>
              <w:t xml:space="preserve"> Ш.</w:t>
            </w:r>
            <w:r w:rsidR="0072409C">
              <w:rPr>
                <w:sz w:val="22"/>
                <w:szCs w:val="22"/>
              </w:rPr>
              <w:t xml:space="preserve"> </w:t>
            </w:r>
            <w:r w:rsidRPr="006C45D6">
              <w:rPr>
                <w:sz w:val="22"/>
                <w:szCs w:val="22"/>
              </w:rPr>
              <w:t>А.</w:t>
            </w:r>
          </w:p>
        </w:tc>
        <w:tc>
          <w:tcPr>
            <w:tcW w:w="1553" w:type="pct"/>
            <w:shd w:val="clear" w:color="auto" w:fill="auto"/>
            <w:vAlign w:val="center"/>
            <w:hideMark/>
          </w:tcPr>
          <w:p w14:paraId="4D365AF1" w14:textId="77777777" w:rsidR="00F1191B" w:rsidRPr="006C45D6" w:rsidRDefault="00F1191B" w:rsidP="00D63C86">
            <w:pPr>
              <w:contextualSpacing/>
              <w:jc w:val="center"/>
              <w:rPr>
                <w:sz w:val="22"/>
                <w:szCs w:val="22"/>
              </w:rPr>
            </w:pPr>
            <w:r w:rsidRPr="006C45D6">
              <w:rPr>
                <w:sz w:val="22"/>
                <w:szCs w:val="22"/>
              </w:rPr>
              <w:t>Помещение по адресу: Ленинградская обл. Всеволожский р-он, д. Лесколово, ул. Красноборская, д.4В, пом. 2-Н.</w:t>
            </w:r>
          </w:p>
        </w:tc>
        <w:tc>
          <w:tcPr>
            <w:tcW w:w="1068" w:type="pct"/>
            <w:shd w:val="clear" w:color="auto" w:fill="auto"/>
            <w:vAlign w:val="center"/>
            <w:hideMark/>
          </w:tcPr>
          <w:p w14:paraId="171B35E9"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5B55DBA9" w14:textId="77777777" w:rsidR="00F1191B" w:rsidRPr="006C45D6" w:rsidRDefault="00F1191B" w:rsidP="00D63C86">
            <w:pPr>
              <w:contextualSpacing/>
              <w:jc w:val="center"/>
              <w:rPr>
                <w:sz w:val="22"/>
                <w:szCs w:val="22"/>
              </w:rPr>
            </w:pPr>
            <w:r w:rsidRPr="006C45D6">
              <w:rPr>
                <w:sz w:val="22"/>
                <w:szCs w:val="22"/>
              </w:rPr>
              <w:t>10.03.2022</w:t>
            </w:r>
          </w:p>
        </w:tc>
      </w:tr>
      <w:tr w:rsidR="00F1191B" w:rsidRPr="006C45D6" w14:paraId="71B82623" w14:textId="77777777" w:rsidTr="006C45D6">
        <w:trPr>
          <w:trHeight w:val="20"/>
        </w:trPr>
        <w:tc>
          <w:tcPr>
            <w:tcW w:w="1276" w:type="pct"/>
            <w:shd w:val="clear" w:color="auto" w:fill="auto"/>
            <w:vAlign w:val="center"/>
            <w:hideMark/>
          </w:tcPr>
          <w:p w14:paraId="03042522" w14:textId="7991A944" w:rsidR="00F1191B" w:rsidRPr="006C45D6" w:rsidRDefault="00F1191B" w:rsidP="00D63C86">
            <w:pPr>
              <w:contextualSpacing/>
              <w:jc w:val="center"/>
              <w:rPr>
                <w:sz w:val="22"/>
                <w:szCs w:val="22"/>
              </w:rPr>
            </w:pPr>
            <w:r w:rsidRPr="006C45D6">
              <w:rPr>
                <w:sz w:val="22"/>
                <w:szCs w:val="22"/>
              </w:rPr>
              <w:t>ИП Сулейманова Г.</w:t>
            </w:r>
            <w:r w:rsidR="0072409C">
              <w:rPr>
                <w:sz w:val="22"/>
                <w:szCs w:val="22"/>
              </w:rPr>
              <w:t xml:space="preserve"> </w:t>
            </w:r>
            <w:r w:rsidRPr="006C45D6">
              <w:rPr>
                <w:sz w:val="22"/>
                <w:szCs w:val="22"/>
              </w:rPr>
              <w:t>В.</w:t>
            </w:r>
          </w:p>
        </w:tc>
        <w:tc>
          <w:tcPr>
            <w:tcW w:w="1553" w:type="pct"/>
            <w:shd w:val="clear" w:color="auto" w:fill="auto"/>
            <w:vAlign w:val="center"/>
            <w:hideMark/>
          </w:tcPr>
          <w:p w14:paraId="51112932" w14:textId="77777777" w:rsidR="00F1191B" w:rsidRPr="006C45D6" w:rsidRDefault="00F1191B" w:rsidP="00D63C86">
            <w:pPr>
              <w:contextualSpacing/>
              <w:jc w:val="center"/>
              <w:rPr>
                <w:sz w:val="22"/>
                <w:szCs w:val="22"/>
              </w:rPr>
            </w:pPr>
            <w:r w:rsidRPr="006C45D6">
              <w:rPr>
                <w:sz w:val="22"/>
                <w:szCs w:val="22"/>
              </w:rPr>
              <w:t>Торгово-развлекательный центр по адресу: Ленинградская обл., Всеволожский р-он, д. Лесколово, ул. Зеленая, д. 62 Б.</w:t>
            </w:r>
          </w:p>
        </w:tc>
        <w:tc>
          <w:tcPr>
            <w:tcW w:w="1068" w:type="pct"/>
            <w:shd w:val="clear" w:color="auto" w:fill="auto"/>
            <w:vAlign w:val="center"/>
            <w:hideMark/>
          </w:tcPr>
          <w:p w14:paraId="1934D589"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30B6D939" w14:textId="77777777" w:rsidR="00F1191B" w:rsidRPr="006C45D6" w:rsidRDefault="00F1191B" w:rsidP="00D63C86">
            <w:pPr>
              <w:contextualSpacing/>
              <w:jc w:val="center"/>
              <w:rPr>
                <w:sz w:val="22"/>
                <w:szCs w:val="22"/>
              </w:rPr>
            </w:pPr>
            <w:r w:rsidRPr="006C45D6">
              <w:rPr>
                <w:sz w:val="22"/>
                <w:szCs w:val="22"/>
              </w:rPr>
              <w:t>27.12.2025</w:t>
            </w:r>
          </w:p>
        </w:tc>
      </w:tr>
      <w:tr w:rsidR="00F1191B" w:rsidRPr="006C45D6" w14:paraId="196A304C" w14:textId="77777777" w:rsidTr="006C45D6">
        <w:trPr>
          <w:trHeight w:val="20"/>
        </w:trPr>
        <w:tc>
          <w:tcPr>
            <w:tcW w:w="1276" w:type="pct"/>
            <w:shd w:val="clear" w:color="auto" w:fill="auto"/>
            <w:vAlign w:val="center"/>
            <w:hideMark/>
          </w:tcPr>
          <w:p w14:paraId="3C2CF630" w14:textId="77777777" w:rsidR="00F1191B" w:rsidRPr="006C45D6" w:rsidRDefault="00F1191B" w:rsidP="00D63C86">
            <w:pPr>
              <w:contextualSpacing/>
              <w:jc w:val="center"/>
              <w:rPr>
                <w:sz w:val="22"/>
                <w:szCs w:val="22"/>
              </w:rPr>
            </w:pPr>
            <w:r w:rsidRPr="006C45D6">
              <w:rPr>
                <w:sz w:val="22"/>
                <w:szCs w:val="22"/>
              </w:rPr>
              <w:t>ПМРО Приход храма Смоленской иконы Божией Матери</w:t>
            </w:r>
          </w:p>
        </w:tc>
        <w:tc>
          <w:tcPr>
            <w:tcW w:w="1553" w:type="pct"/>
            <w:shd w:val="clear" w:color="auto" w:fill="auto"/>
            <w:vAlign w:val="center"/>
            <w:hideMark/>
          </w:tcPr>
          <w:p w14:paraId="23ED76B1" w14:textId="76468964" w:rsidR="00F1191B" w:rsidRPr="006C45D6" w:rsidRDefault="00F1191B" w:rsidP="00D63C86">
            <w:pPr>
              <w:contextualSpacing/>
              <w:jc w:val="center"/>
              <w:rPr>
                <w:sz w:val="22"/>
                <w:szCs w:val="22"/>
              </w:rPr>
            </w:pPr>
            <w:r w:rsidRPr="006C45D6">
              <w:rPr>
                <w:sz w:val="22"/>
                <w:szCs w:val="22"/>
              </w:rPr>
              <w:t>Здание храма по адресу: Ленинградская обл., Всеволожский р-он, д.</w:t>
            </w:r>
            <w:r w:rsidR="0072409C">
              <w:rPr>
                <w:sz w:val="22"/>
                <w:szCs w:val="22"/>
              </w:rPr>
              <w:t xml:space="preserve"> </w:t>
            </w:r>
            <w:r w:rsidRPr="006C45D6">
              <w:rPr>
                <w:sz w:val="22"/>
                <w:szCs w:val="22"/>
              </w:rPr>
              <w:t>Лесколово, ул.</w:t>
            </w:r>
            <w:r w:rsidR="0072409C">
              <w:rPr>
                <w:sz w:val="22"/>
                <w:szCs w:val="22"/>
              </w:rPr>
              <w:t xml:space="preserve"> </w:t>
            </w:r>
            <w:r w:rsidRPr="006C45D6">
              <w:rPr>
                <w:sz w:val="22"/>
                <w:szCs w:val="22"/>
              </w:rPr>
              <w:t>Красноборская, д. 4-Б</w:t>
            </w:r>
          </w:p>
        </w:tc>
        <w:tc>
          <w:tcPr>
            <w:tcW w:w="1068" w:type="pct"/>
            <w:shd w:val="clear" w:color="auto" w:fill="auto"/>
            <w:vAlign w:val="center"/>
            <w:hideMark/>
          </w:tcPr>
          <w:p w14:paraId="115969B7"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6AE9763F" w14:textId="77777777" w:rsidR="00F1191B" w:rsidRPr="006C45D6" w:rsidRDefault="00F1191B" w:rsidP="00D63C86">
            <w:pPr>
              <w:contextualSpacing/>
              <w:jc w:val="center"/>
              <w:rPr>
                <w:sz w:val="22"/>
                <w:szCs w:val="22"/>
              </w:rPr>
            </w:pPr>
            <w:r w:rsidRPr="006C45D6">
              <w:rPr>
                <w:sz w:val="22"/>
                <w:szCs w:val="22"/>
              </w:rPr>
              <w:t>21.08.2025</w:t>
            </w:r>
          </w:p>
        </w:tc>
      </w:tr>
      <w:tr w:rsidR="00F1191B" w:rsidRPr="006C45D6" w14:paraId="7B0B396D" w14:textId="77777777" w:rsidTr="006C45D6">
        <w:trPr>
          <w:trHeight w:val="20"/>
        </w:trPr>
        <w:tc>
          <w:tcPr>
            <w:tcW w:w="1276" w:type="pct"/>
            <w:shd w:val="clear" w:color="auto" w:fill="auto"/>
            <w:vAlign w:val="center"/>
            <w:hideMark/>
          </w:tcPr>
          <w:p w14:paraId="30CD9FDF" w14:textId="717F0140" w:rsidR="00F1191B" w:rsidRPr="006C45D6" w:rsidRDefault="00F1191B" w:rsidP="00D63C86">
            <w:pPr>
              <w:contextualSpacing/>
              <w:jc w:val="center"/>
              <w:rPr>
                <w:sz w:val="22"/>
                <w:szCs w:val="22"/>
              </w:rPr>
            </w:pPr>
            <w:r w:rsidRPr="006C45D6">
              <w:rPr>
                <w:sz w:val="22"/>
                <w:szCs w:val="22"/>
              </w:rPr>
              <w:t xml:space="preserve">Управляющая компания ООО </w:t>
            </w:r>
            <w:r w:rsidR="006C45D6" w:rsidRPr="006C45D6">
              <w:rPr>
                <w:sz w:val="22"/>
                <w:szCs w:val="22"/>
              </w:rPr>
              <w:t>«</w:t>
            </w:r>
            <w:r w:rsidRPr="006C45D6">
              <w:rPr>
                <w:sz w:val="22"/>
                <w:szCs w:val="22"/>
              </w:rPr>
              <w:t>ЛЖО</w:t>
            </w:r>
            <w:r w:rsidR="006C45D6" w:rsidRPr="006C45D6">
              <w:rPr>
                <w:sz w:val="22"/>
                <w:szCs w:val="22"/>
              </w:rPr>
              <w:t>»</w:t>
            </w:r>
            <w:r w:rsidRPr="006C45D6">
              <w:rPr>
                <w:sz w:val="22"/>
                <w:szCs w:val="22"/>
              </w:rPr>
              <w:t xml:space="preserve"> *</w:t>
            </w:r>
          </w:p>
        </w:tc>
        <w:tc>
          <w:tcPr>
            <w:tcW w:w="1553" w:type="pct"/>
            <w:shd w:val="clear" w:color="auto" w:fill="auto"/>
            <w:vAlign w:val="center"/>
            <w:hideMark/>
          </w:tcPr>
          <w:p w14:paraId="5B7AFBB6" w14:textId="77777777" w:rsidR="00F1191B" w:rsidRPr="006C45D6" w:rsidRDefault="00F1191B" w:rsidP="00D63C86">
            <w:pPr>
              <w:contextualSpacing/>
              <w:jc w:val="center"/>
              <w:rPr>
                <w:sz w:val="22"/>
                <w:szCs w:val="22"/>
              </w:rPr>
            </w:pPr>
          </w:p>
        </w:tc>
        <w:tc>
          <w:tcPr>
            <w:tcW w:w="1068" w:type="pct"/>
            <w:shd w:val="clear" w:color="auto" w:fill="auto"/>
            <w:vAlign w:val="center"/>
            <w:hideMark/>
          </w:tcPr>
          <w:p w14:paraId="766623E5" w14:textId="77777777" w:rsidR="00F1191B" w:rsidRPr="006C45D6" w:rsidRDefault="00F1191B" w:rsidP="00D63C86">
            <w:pPr>
              <w:contextualSpacing/>
              <w:jc w:val="center"/>
              <w:rPr>
                <w:sz w:val="22"/>
                <w:szCs w:val="22"/>
              </w:rPr>
            </w:pPr>
          </w:p>
        </w:tc>
        <w:tc>
          <w:tcPr>
            <w:tcW w:w="1104" w:type="pct"/>
            <w:gridSpan w:val="2"/>
            <w:shd w:val="clear" w:color="auto" w:fill="auto"/>
            <w:vAlign w:val="center"/>
            <w:hideMark/>
          </w:tcPr>
          <w:p w14:paraId="2988AABF" w14:textId="77777777" w:rsidR="00F1191B" w:rsidRPr="006C45D6" w:rsidRDefault="00F1191B" w:rsidP="00D63C86">
            <w:pPr>
              <w:contextualSpacing/>
              <w:jc w:val="center"/>
              <w:rPr>
                <w:sz w:val="22"/>
                <w:szCs w:val="22"/>
              </w:rPr>
            </w:pPr>
          </w:p>
        </w:tc>
      </w:tr>
      <w:tr w:rsidR="00F1191B" w:rsidRPr="006C45D6" w14:paraId="5F6EEFDE" w14:textId="77777777" w:rsidTr="006C45D6">
        <w:trPr>
          <w:trHeight w:val="20"/>
        </w:trPr>
        <w:tc>
          <w:tcPr>
            <w:tcW w:w="1276" w:type="pct"/>
            <w:shd w:val="clear" w:color="auto" w:fill="auto"/>
            <w:vAlign w:val="center"/>
            <w:hideMark/>
          </w:tcPr>
          <w:p w14:paraId="380BF230"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3D56EEAF" w14:textId="77777777" w:rsidR="00F1191B" w:rsidRPr="006C45D6" w:rsidRDefault="00F1191B" w:rsidP="00D63C86">
            <w:pPr>
              <w:contextualSpacing/>
              <w:jc w:val="center"/>
              <w:rPr>
                <w:sz w:val="22"/>
                <w:szCs w:val="22"/>
              </w:rPr>
            </w:pPr>
            <w:r w:rsidRPr="006C45D6">
              <w:rPr>
                <w:sz w:val="22"/>
                <w:szCs w:val="22"/>
              </w:rPr>
              <w:t>ул. Зеленая, д.60</w:t>
            </w:r>
          </w:p>
        </w:tc>
        <w:tc>
          <w:tcPr>
            <w:tcW w:w="1068" w:type="pct"/>
            <w:shd w:val="clear" w:color="auto" w:fill="auto"/>
            <w:vAlign w:val="center"/>
            <w:hideMark/>
          </w:tcPr>
          <w:p w14:paraId="5E181631"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6CDFC3FF" w14:textId="77777777" w:rsidR="00F1191B" w:rsidRPr="006C45D6" w:rsidRDefault="00F1191B" w:rsidP="00D63C86">
            <w:pPr>
              <w:contextualSpacing/>
              <w:jc w:val="center"/>
              <w:rPr>
                <w:sz w:val="22"/>
                <w:szCs w:val="22"/>
              </w:rPr>
            </w:pPr>
          </w:p>
        </w:tc>
      </w:tr>
      <w:tr w:rsidR="00F1191B" w:rsidRPr="006C45D6" w14:paraId="393F4F73" w14:textId="77777777" w:rsidTr="006C45D6">
        <w:trPr>
          <w:trHeight w:val="20"/>
        </w:trPr>
        <w:tc>
          <w:tcPr>
            <w:tcW w:w="1276" w:type="pct"/>
            <w:shd w:val="clear" w:color="auto" w:fill="auto"/>
            <w:vAlign w:val="center"/>
            <w:hideMark/>
          </w:tcPr>
          <w:p w14:paraId="79A49149"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39669196" w14:textId="77777777" w:rsidR="00F1191B" w:rsidRPr="006C45D6" w:rsidRDefault="00F1191B" w:rsidP="00D63C86">
            <w:pPr>
              <w:contextualSpacing/>
              <w:jc w:val="center"/>
              <w:rPr>
                <w:sz w:val="22"/>
                <w:szCs w:val="22"/>
              </w:rPr>
            </w:pPr>
            <w:r w:rsidRPr="006C45D6">
              <w:rPr>
                <w:sz w:val="22"/>
                <w:szCs w:val="22"/>
              </w:rPr>
              <w:t>ул. Зеленая, д.62</w:t>
            </w:r>
          </w:p>
        </w:tc>
        <w:tc>
          <w:tcPr>
            <w:tcW w:w="1068" w:type="pct"/>
            <w:shd w:val="clear" w:color="auto" w:fill="auto"/>
            <w:vAlign w:val="center"/>
            <w:hideMark/>
          </w:tcPr>
          <w:p w14:paraId="03B4882A"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32B08732" w14:textId="77777777" w:rsidR="00F1191B" w:rsidRPr="006C45D6" w:rsidRDefault="00F1191B" w:rsidP="00D63C86">
            <w:pPr>
              <w:contextualSpacing/>
              <w:jc w:val="center"/>
              <w:rPr>
                <w:sz w:val="22"/>
                <w:szCs w:val="22"/>
              </w:rPr>
            </w:pPr>
          </w:p>
        </w:tc>
      </w:tr>
      <w:tr w:rsidR="00F1191B" w:rsidRPr="006C45D6" w14:paraId="510AFA32" w14:textId="77777777" w:rsidTr="006C45D6">
        <w:trPr>
          <w:trHeight w:val="20"/>
        </w:trPr>
        <w:tc>
          <w:tcPr>
            <w:tcW w:w="1276" w:type="pct"/>
            <w:shd w:val="clear" w:color="auto" w:fill="auto"/>
            <w:vAlign w:val="center"/>
            <w:hideMark/>
          </w:tcPr>
          <w:p w14:paraId="09A61033"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2C82DB3" w14:textId="77777777" w:rsidR="00F1191B" w:rsidRPr="006C45D6" w:rsidRDefault="00F1191B" w:rsidP="00D63C86">
            <w:pPr>
              <w:contextualSpacing/>
              <w:jc w:val="center"/>
              <w:rPr>
                <w:sz w:val="22"/>
                <w:szCs w:val="22"/>
              </w:rPr>
            </w:pPr>
            <w:r w:rsidRPr="006C45D6">
              <w:rPr>
                <w:sz w:val="22"/>
                <w:szCs w:val="22"/>
              </w:rPr>
              <w:t>ул. Зеленая, д.66</w:t>
            </w:r>
          </w:p>
        </w:tc>
        <w:tc>
          <w:tcPr>
            <w:tcW w:w="1068" w:type="pct"/>
            <w:shd w:val="clear" w:color="auto" w:fill="auto"/>
            <w:vAlign w:val="center"/>
            <w:hideMark/>
          </w:tcPr>
          <w:p w14:paraId="3E354E8F"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0E4D92F2" w14:textId="77777777" w:rsidR="00F1191B" w:rsidRPr="006C45D6" w:rsidRDefault="00F1191B" w:rsidP="00D63C86">
            <w:pPr>
              <w:contextualSpacing/>
              <w:jc w:val="center"/>
              <w:rPr>
                <w:sz w:val="22"/>
                <w:szCs w:val="22"/>
              </w:rPr>
            </w:pPr>
          </w:p>
        </w:tc>
      </w:tr>
      <w:tr w:rsidR="00F1191B" w:rsidRPr="006C45D6" w14:paraId="529AAF83" w14:textId="77777777" w:rsidTr="006C45D6">
        <w:trPr>
          <w:trHeight w:val="20"/>
        </w:trPr>
        <w:tc>
          <w:tcPr>
            <w:tcW w:w="1276" w:type="pct"/>
            <w:shd w:val="clear" w:color="auto" w:fill="auto"/>
            <w:vAlign w:val="center"/>
            <w:hideMark/>
          </w:tcPr>
          <w:p w14:paraId="3AB3C2E3"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D484F17" w14:textId="77777777" w:rsidR="00F1191B" w:rsidRPr="006C45D6" w:rsidRDefault="00F1191B" w:rsidP="00D63C86">
            <w:pPr>
              <w:contextualSpacing/>
              <w:jc w:val="center"/>
              <w:rPr>
                <w:sz w:val="22"/>
                <w:szCs w:val="22"/>
              </w:rPr>
            </w:pPr>
            <w:r w:rsidRPr="006C45D6">
              <w:rPr>
                <w:sz w:val="22"/>
                <w:szCs w:val="22"/>
              </w:rPr>
              <w:t>ул. Зеленая, д.68</w:t>
            </w:r>
          </w:p>
        </w:tc>
        <w:tc>
          <w:tcPr>
            <w:tcW w:w="1068" w:type="pct"/>
            <w:shd w:val="clear" w:color="auto" w:fill="auto"/>
            <w:vAlign w:val="center"/>
            <w:hideMark/>
          </w:tcPr>
          <w:p w14:paraId="756A0DBB"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35DBF6E0" w14:textId="77777777" w:rsidR="00F1191B" w:rsidRPr="006C45D6" w:rsidRDefault="00F1191B" w:rsidP="00D63C86">
            <w:pPr>
              <w:contextualSpacing/>
              <w:jc w:val="center"/>
              <w:rPr>
                <w:sz w:val="22"/>
                <w:szCs w:val="22"/>
              </w:rPr>
            </w:pPr>
          </w:p>
        </w:tc>
      </w:tr>
      <w:tr w:rsidR="00F1191B" w:rsidRPr="006C45D6" w14:paraId="28E229AE" w14:textId="77777777" w:rsidTr="006C45D6">
        <w:trPr>
          <w:trHeight w:val="20"/>
        </w:trPr>
        <w:tc>
          <w:tcPr>
            <w:tcW w:w="1276" w:type="pct"/>
            <w:shd w:val="clear" w:color="auto" w:fill="auto"/>
            <w:vAlign w:val="center"/>
            <w:hideMark/>
          </w:tcPr>
          <w:p w14:paraId="6A9B438F"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17BAC20" w14:textId="77777777" w:rsidR="00F1191B" w:rsidRPr="006C45D6" w:rsidRDefault="00F1191B" w:rsidP="00D63C86">
            <w:pPr>
              <w:contextualSpacing/>
              <w:jc w:val="center"/>
              <w:rPr>
                <w:sz w:val="22"/>
                <w:szCs w:val="22"/>
              </w:rPr>
            </w:pPr>
            <w:r w:rsidRPr="006C45D6">
              <w:rPr>
                <w:sz w:val="22"/>
                <w:szCs w:val="22"/>
              </w:rPr>
              <w:t>ул. Зеленая, д.70</w:t>
            </w:r>
          </w:p>
        </w:tc>
        <w:tc>
          <w:tcPr>
            <w:tcW w:w="1068" w:type="pct"/>
            <w:shd w:val="clear" w:color="auto" w:fill="auto"/>
            <w:vAlign w:val="center"/>
            <w:hideMark/>
          </w:tcPr>
          <w:p w14:paraId="3D39F74B"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5D41302E" w14:textId="77777777" w:rsidR="00F1191B" w:rsidRPr="006C45D6" w:rsidRDefault="00F1191B" w:rsidP="00D63C86">
            <w:pPr>
              <w:contextualSpacing/>
              <w:jc w:val="center"/>
              <w:rPr>
                <w:sz w:val="22"/>
                <w:szCs w:val="22"/>
              </w:rPr>
            </w:pPr>
          </w:p>
        </w:tc>
      </w:tr>
      <w:tr w:rsidR="00F1191B" w:rsidRPr="006C45D6" w14:paraId="7CA8CF6A" w14:textId="77777777" w:rsidTr="006C45D6">
        <w:trPr>
          <w:trHeight w:val="20"/>
        </w:trPr>
        <w:tc>
          <w:tcPr>
            <w:tcW w:w="1276" w:type="pct"/>
            <w:shd w:val="clear" w:color="auto" w:fill="auto"/>
            <w:vAlign w:val="center"/>
            <w:hideMark/>
          </w:tcPr>
          <w:p w14:paraId="681B4FB0"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ACCEF2C" w14:textId="77777777" w:rsidR="00F1191B" w:rsidRPr="006C45D6" w:rsidRDefault="00F1191B" w:rsidP="00D63C86">
            <w:pPr>
              <w:contextualSpacing/>
              <w:jc w:val="center"/>
              <w:rPr>
                <w:sz w:val="22"/>
                <w:szCs w:val="22"/>
              </w:rPr>
            </w:pPr>
            <w:r w:rsidRPr="006C45D6">
              <w:rPr>
                <w:sz w:val="22"/>
                <w:szCs w:val="22"/>
              </w:rPr>
              <w:t>ул. Зеленая, д.72</w:t>
            </w:r>
          </w:p>
        </w:tc>
        <w:tc>
          <w:tcPr>
            <w:tcW w:w="1068" w:type="pct"/>
            <w:shd w:val="clear" w:color="auto" w:fill="auto"/>
            <w:vAlign w:val="center"/>
            <w:hideMark/>
          </w:tcPr>
          <w:p w14:paraId="29ED6DC1"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5F132615" w14:textId="77777777" w:rsidR="00F1191B" w:rsidRPr="006C45D6" w:rsidRDefault="00F1191B" w:rsidP="00D63C86">
            <w:pPr>
              <w:contextualSpacing/>
              <w:jc w:val="center"/>
              <w:rPr>
                <w:sz w:val="22"/>
                <w:szCs w:val="22"/>
              </w:rPr>
            </w:pPr>
          </w:p>
        </w:tc>
      </w:tr>
      <w:tr w:rsidR="00F1191B" w:rsidRPr="006C45D6" w14:paraId="28C0218E" w14:textId="77777777" w:rsidTr="006C45D6">
        <w:trPr>
          <w:trHeight w:val="20"/>
        </w:trPr>
        <w:tc>
          <w:tcPr>
            <w:tcW w:w="1276" w:type="pct"/>
            <w:shd w:val="clear" w:color="auto" w:fill="auto"/>
            <w:vAlign w:val="center"/>
            <w:hideMark/>
          </w:tcPr>
          <w:p w14:paraId="2DBE3940"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5A7244A" w14:textId="77777777" w:rsidR="00F1191B" w:rsidRPr="006C45D6" w:rsidRDefault="00F1191B" w:rsidP="00D63C86">
            <w:pPr>
              <w:contextualSpacing/>
              <w:jc w:val="center"/>
              <w:rPr>
                <w:sz w:val="22"/>
                <w:szCs w:val="22"/>
              </w:rPr>
            </w:pPr>
            <w:r w:rsidRPr="006C45D6">
              <w:rPr>
                <w:sz w:val="22"/>
                <w:szCs w:val="22"/>
              </w:rPr>
              <w:t>ул. Зеленая, д.74</w:t>
            </w:r>
          </w:p>
        </w:tc>
        <w:tc>
          <w:tcPr>
            <w:tcW w:w="1068" w:type="pct"/>
            <w:shd w:val="clear" w:color="auto" w:fill="auto"/>
            <w:vAlign w:val="center"/>
            <w:hideMark/>
          </w:tcPr>
          <w:p w14:paraId="21F64B67"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573BB5F3" w14:textId="77777777" w:rsidR="00F1191B" w:rsidRPr="006C45D6" w:rsidRDefault="00F1191B" w:rsidP="00D63C86">
            <w:pPr>
              <w:contextualSpacing/>
              <w:jc w:val="center"/>
              <w:rPr>
                <w:sz w:val="22"/>
                <w:szCs w:val="22"/>
              </w:rPr>
            </w:pPr>
          </w:p>
        </w:tc>
      </w:tr>
      <w:tr w:rsidR="00F1191B" w:rsidRPr="006C45D6" w14:paraId="0E42ED56" w14:textId="77777777" w:rsidTr="006C45D6">
        <w:trPr>
          <w:trHeight w:val="20"/>
        </w:trPr>
        <w:tc>
          <w:tcPr>
            <w:tcW w:w="1276" w:type="pct"/>
            <w:shd w:val="clear" w:color="auto" w:fill="auto"/>
            <w:vAlign w:val="center"/>
            <w:hideMark/>
          </w:tcPr>
          <w:p w14:paraId="792520DE"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06ADF29" w14:textId="77777777" w:rsidR="00F1191B" w:rsidRPr="006C45D6" w:rsidRDefault="00F1191B" w:rsidP="00D63C86">
            <w:pPr>
              <w:contextualSpacing/>
              <w:jc w:val="center"/>
              <w:rPr>
                <w:sz w:val="22"/>
                <w:szCs w:val="22"/>
              </w:rPr>
            </w:pPr>
            <w:r w:rsidRPr="006C45D6">
              <w:rPr>
                <w:sz w:val="22"/>
                <w:szCs w:val="22"/>
              </w:rPr>
              <w:t>ул. Зеленая, д.76</w:t>
            </w:r>
          </w:p>
        </w:tc>
        <w:tc>
          <w:tcPr>
            <w:tcW w:w="1068" w:type="pct"/>
            <w:shd w:val="clear" w:color="auto" w:fill="auto"/>
            <w:vAlign w:val="center"/>
            <w:hideMark/>
          </w:tcPr>
          <w:p w14:paraId="1D793AE9"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0C0DF37E" w14:textId="77777777" w:rsidR="00F1191B" w:rsidRPr="006C45D6" w:rsidRDefault="00F1191B" w:rsidP="00D63C86">
            <w:pPr>
              <w:contextualSpacing/>
              <w:jc w:val="center"/>
              <w:rPr>
                <w:sz w:val="22"/>
                <w:szCs w:val="22"/>
              </w:rPr>
            </w:pPr>
          </w:p>
        </w:tc>
      </w:tr>
      <w:tr w:rsidR="00F1191B" w:rsidRPr="006C45D6" w14:paraId="318ED4F0" w14:textId="77777777" w:rsidTr="006C45D6">
        <w:trPr>
          <w:trHeight w:val="20"/>
        </w:trPr>
        <w:tc>
          <w:tcPr>
            <w:tcW w:w="1276" w:type="pct"/>
            <w:shd w:val="clear" w:color="auto" w:fill="auto"/>
            <w:vAlign w:val="center"/>
            <w:hideMark/>
          </w:tcPr>
          <w:p w14:paraId="2F650A32"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5244F715" w14:textId="77777777" w:rsidR="00F1191B" w:rsidRPr="006C45D6" w:rsidRDefault="00F1191B" w:rsidP="00D63C86">
            <w:pPr>
              <w:contextualSpacing/>
              <w:jc w:val="center"/>
              <w:rPr>
                <w:sz w:val="22"/>
                <w:szCs w:val="22"/>
              </w:rPr>
            </w:pPr>
            <w:r w:rsidRPr="006C45D6">
              <w:rPr>
                <w:sz w:val="22"/>
                <w:szCs w:val="22"/>
              </w:rPr>
              <w:t>ул. Зеленая, д.78</w:t>
            </w:r>
          </w:p>
        </w:tc>
        <w:tc>
          <w:tcPr>
            <w:tcW w:w="1068" w:type="pct"/>
            <w:shd w:val="clear" w:color="auto" w:fill="auto"/>
            <w:vAlign w:val="center"/>
            <w:hideMark/>
          </w:tcPr>
          <w:p w14:paraId="615A011F"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1CDBA67D" w14:textId="77777777" w:rsidR="00F1191B" w:rsidRPr="006C45D6" w:rsidRDefault="00F1191B" w:rsidP="00D63C86">
            <w:pPr>
              <w:contextualSpacing/>
              <w:jc w:val="center"/>
              <w:rPr>
                <w:sz w:val="22"/>
                <w:szCs w:val="22"/>
              </w:rPr>
            </w:pPr>
          </w:p>
        </w:tc>
      </w:tr>
      <w:tr w:rsidR="00F1191B" w:rsidRPr="006C45D6" w14:paraId="0EFC0001" w14:textId="77777777" w:rsidTr="006C45D6">
        <w:trPr>
          <w:trHeight w:val="20"/>
        </w:trPr>
        <w:tc>
          <w:tcPr>
            <w:tcW w:w="1276" w:type="pct"/>
            <w:shd w:val="clear" w:color="auto" w:fill="auto"/>
            <w:vAlign w:val="center"/>
            <w:hideMark/>
          </w:tcPr>
          <w:p w14:paraId="43023902"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751D51F" w14:textId="77777777" w:rsidR="00F1191B" w:rsidRPr="006C45D6" w:rsidRDefault="00F1191B" w:rsidP="00D63C86">
            <w:pPr>
              <w:contextualSpacing/>
              <w:jc w:val="center"/>
              <w:rPr>
                <w:sz w:val="22"/>
                <w:szCs w:val="22"/>
              </w:rPr>
            </w:pPr>
            <w:r w:rsidRPr="006C45D6">
              <w:rPr>
                <w:sz w:val="22"/>
                <w:szCs w:val="22"/>
              </w:rPr>
              <w:t>ул. Зеленая, д.80</w:t>
            </w:r>
          </w:p>
        </w:tc>
        <w:tc>
          <w:tcPr>
            <w:tcW w:w="1068" w:type="pct"/>
            <w:shd w:val="clear" w:color="auto" w:fill="auto"/>
            <w:vAlign w:val="center"/>
            <w:hideMark/>
          </w:tcPr>
          <w:p w14:paraId="62178D57"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40A4D7EA" w14:textId="77777777" w:rsidR="00F1191B" w:rsidRPr="006C45D6" w:rsidRDefault="00F1191B" w:rsidP="00D63C86">
            <w:pPr>
              <w:contextualSpacing/>
              <w:jc w:val="center"/>
              <w:rPr>
                <w:sz w:val="22"/>
                <w:szCs w:val="22"/>
              </w:rPr>
            </w:pPr>
          </w:p>
        </w:tc>
      </w:tr>
      <w:tr w:rsidR="00F1191B" w:rsidRPr="006C45D6" w14:paraId="4458120B" w14:textId="77777777" w:rsidTr="006C45D6">
        <w:trPr>
          <w:trHeight w:val="20"/>
        </w:trPr>
        <w:tc>
          <w:tcPr>
            <w:tcW w:w="1276" w:type="pct"/>
            <w:shd w:val="clear" w:color="auto" w:fill="auto"/>
            <w:vAlign w:val="center"/>
            <w:hideMark/>
          </w:tcPr>
          <w:p w14:paraId="2A7915C8"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0245711A" w14:textId="77777777" w:rsidR="00F1191B" w:rsidRPr="006C45D6" w:rsidRDefault="00F1191B" w:rsidP="00D63C86">
            <w:pPr>
              <w:contextualSpacing/>
              <w:jc w:val="center"/>
              <w:rPr>
                <w:sz w:val="22"/>
                <w:szCs w:val="22"/>
              </w:rPr>
            </w:pPr>
            <w:r w:rsidRPr="006C45D6">
              <w:rPr>
                <w:sz w:val="22"/>
                <w:szCs w:val="22"/>
              </w:rPr>
              <w:t>ул. Красноборская, д.1</w:t>
            </w:r>
          </w:p>
        </w:tc>
        <w:tc>
          <w:tcPr>
            <w:tcW w:w="1068" w:type="pct"/>
            <w:shd w:val="clear" w:color="auto" w:fill="auto"/>
            <w:vAlign w:val="center"/>
            <w:hideMark/>
          </w:tcPr>
          <w:p w14:paraId="33373EDF"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1FB38092" w14:textId="77777777" w:rsidR="00F1191B" w:rsidRPr="006C45D6" w:rsidRDefault="00F1191B" w:rsidP="00D63C86">
            <w:pPr>
              <w:contextualSpacing/>
              <w:jc w:val="center"/>
              <w:rPr>
                <w:sz w:val="22"/>
                <w:szCs w:val="22"/>
              </w:rPr>
            </w:pPr>
          </w:p>
        </w:tc>
      </w:tr>
      <w:tr w:rsidR="00F1191B" w:rsidRPr="006C45D6" w14:paraId="5618D1B8" w14:textId="77777777" w:rsidTr="006C45D6">
        <w:trPr>
          <w:trHeight w:val="20"/>
        </w:trPr>
        <w:tc>
          <w:tcPr>
            <w:tcW w:w="1276" w:type="pct"/>
            <w:shd w:val="clear" w:color="auto" w:fill="auto"/>
            <w:vAlign w:val="center"/>
            <w:hideMark/>
          </w:tcPr>
          <w:p w14:paraId="318A7620"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7E26B7E" w14:textId="77777777" w:rsidR="00F1191B" w:rsidRPr="006C45D6" w:rsidRDefault="00F1191B" w:rsidP="00D63C86">
            <w:pPr>
              <w:contextualSpacing/>
              <w:jc w:val="center"/>
              <w:rPr>
                <w:sz w:val="22"/>
                <w:szCs w:val="22"/>
              </w:rPr>
            </w:pPr>
            <w:r w:rsidRPr="006C45D6">
              <w:rPr>
                <w:sz w:val="22"/>
                <w:szCs w:val="22"/>
              </w:rPr>
              <w:t>ул. Красноборская, д.3</w:t>
            </w:r>
          </w:p>
        </w:tc>
        <w:tc>
          <w:tcPr>
            <w:tcW w:w="1068" w:type="pct"/>
            <w:shd w:val="clear" w:color="auto" w:fill="auto"/>
            <w:vAlign w:val="center"/>
            <w:hideMark/>
          </w:tcPr>
          <w:p w14:paraId="50FD7C18"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1A2D4766" w14:textId="77777777" w:rsidR="00F1191B" w:rsidRPr="006C45D6" w:rsidRDefault="00F1191B" w:rsidP="00D63C86">
            <w:pPr>
              <w:contextualSpacing/>
              <w:jc w:val="center"/>
              <w:rPr>
                <w:sz w:val="22"/>
                <w:szCs w:val="22"/>
              </w:rPr>
            </w:pPr>
          </w:p>
        </w:tc>
      </w:tr>
      <w:tr w:rsidR="00F1191B" w:rsidRPr="006C45D6" w14:paraId="78C0354F" w14:textId="77777777" w:rsidTr="006C45D6">
        <w:trPr>
          <w:trHeight w:val="20"/>
        </w:trPr>
        <w:tc>
          <w:tcPr>
            <w:tcW w:w="1276" w:type="pct"/>
            <w:shd w:val="clear" w:color="auto" w:fill="auto"/>
            <w:vAlign w:val="center"/>
            <w:hideMark/>
          </w:tcPr>
          <w:p w14:paraId="5678DFC9"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62DFCD4" w14:textId="77777777" w:rsidR="00F1191B" w:rsidRPr="006C45D6" w:rsidRDefault="00F1191B" w:rsidP="00D63C86">
            <w:pPr>
              <w:contextualSpacing/>
              <w:jc w:val="center"/>
              <w:rPr>
                <w:sz w:val="22"/>
                <w:szCs w:val="22"/>
              </w:rPr>
            </w:pPr>
            <w:r w:rsidRPr="006C45D6">
              <w:rPr>
                <w:sz w:val="22"/>
                <w:szCs w:val="22"/>
              </w:rPr>
              <w:t>ул. Красноборская, д.5</w:t>
            </w:r>
          </w:p>
        </w:tc>
        <w:tc>
          <w:tcPr>
            <w:tcW w:w="1068" w:type="pct"/>
            <w:shd w:val="clear" w:color="auto" w:fill="auto"/>
            <w:vAlign w:val="center"/>
            <w:hideMark/>
          </w:tcPr>
          <w:p w14:paraId="6A25CAFE"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7EA0C55B" w14:textId="77777777" w:rsidR="00F1191B" w:rsidRPr="006C45D6" w:rsidRDefault="00F1191B" w:rsidP="00D63C86">
            <w:pPr>
              <w:contextualSpacing/>
              <w:jc w:val="center"/>
              <w:rPr>
                <w:sz w:val="22"/>
                <w:szCs w:val="22"/>
              </w:rPr>
            </w:pPr>
          </w:p>
        </w:tc>
      </w:tr>
      <w:tr w:rsidR="00F1191B" w:rsidRPr="006C45D6" w14:paraId="498A7F61" w14:textId="77777777" w:rsidTr="006C45D6">
        <w:trPr>
          <w:trHeight w:val="20"/>
        </w:trPr>
        <w:tc>
          <w:tcPr>
            <w:tcW w:w="1276" w:type="pct"/>
            <w:shd w:val="clear" w:color="auto" w:fill="auto"/>
            <w:vAlign w:val="center"/>
            <w:hideMark/>
          </w:tcPr>
          <w:p w14:paraId="639C4F52"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E9BD80D" w14:textId="77777777" w:rsidR="00F1191B" w:rsidRPr="006C45D6" w:rsidRDefault="00F1191B" w:rsidP="00D63C86">
            <w:pPr>
              <w:contextualSpacing/>
              <w:jc w:val="center"/>
              <w:rPr>
                <w:sz w:val="22"/>
                <w:szCs w:val="22"/>
              </w:rPr>
            </w:pPr>
            <w:r w:rsidRPr="006C45D6">
              <w:rPr>
                <w:sz w:val="22"/>
                <w:szCs w:val="22"/>
              </w:rPr>
              <w:t>ул. Красноборская, д.7</w:t>
            </w:r>
          </w:p>
        </w:tc>
        <w:tc>
          <w:tcPr>
            <w:tcW w:w="1068" w:type="pct"/>
            <w:shd w:val="clear" w:color="auto" w:fill="auto"/>
            <w:vAlign w:val="center"/>
            <w:hideMark/>
          </w:tcPr>
          <w:p w14:paraId="40A20DF4"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1FD1AA99" w14:textId="77777777" w:rsidR="00F1191B" w:rsidRPr="006C45D6" w:rsidRDefault="00F1191B" w:rsidP="00D63C86">
            <w:pPr>
              <w:contextualSpacing/>
              <w:jc w:val="center"/>
              <w:rPr>
                <w:sz w:val="22"/>
                <w:szCs w:val="22"/>
              </w:rPr>
            </w:pPr>
          </w:p>
        </w:tc>
      </w:tr>
      <w:tr w:rsidR="00F1191B" w:rsidRPr="006C45D6" w14:paraId="3FD383DA" w14:textId="77777777" w:rsidTr="006C45D6">
        <w:trPr>
          <w:trHeight w:val="20"/>
        </w:trPr>
        <w:tc>
          <w:tcPr>
            <w:tcW w:w="1276" w:type="pct"/>
            <w:shd w:val="clear" w:color="auto" w:fill="auto"/>
            <w:vAlign w:val="center"/>
            <w:hideMark/>
          </w:tcPr>
          <w:p w14:paraId="45C7C152"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B504F8B" w14:textId="77777777" w:rsidR="00F1191B" w:rsidRPr="006C45D6" w:rsidRDefault="00F1191B" w:rsidP="00D63C86">
            <w:pPr>
              <w:contextualSpacing/>
              <w:jc w:val="center"/>
              <w:rPr>
                <w:sz w:val="22"/>
                <w:szCs w:val="22"/>
              </w:rPr>
            </w:pPr>
            <w:r w:rsidRPr="006C45D6">
              <w:rPr>
                <w:sz w:val="22"/>
                <w:szCs w:val="22"/>
              </w:rPr>
              <w:t>ул. Красноборская, д.9</w:t>
            </w:r>
          </w:p>
        </w:tc>
        <w:tc>
          <w:tcPr>
            <w:tcW w:w="1068" w:type="pct"/>
            <w:shd w:val="clear" w:color="auto" w:fill="auto"/>
            <w:vAlign w:val="center"/>
            <w:hideMark/>
          </w:tcPr>
          <w:p w14:paraId="5A814391"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2AB36918" w14:textId="77777777" w:rsidR="00F1191B" w:rsidRPr="006C45D6" w:rsidRDefault="00F1191B" w:rsidP="00D63C86">
            <w:pPr>
              <w:contextualSpacing/>
              <w:jc w:val="center"/>
              <w:rPr>
                <w:sz w:val="22"/>
                <w:szCs w:val="22"/>
              </w:rPr>
            </w:pPr>
          </w:p>
        </w:tc>
      </w:tr>
      <w:tr w:rsidR="00F1191B" w:rsidRPr="006C45D6" w14:paraId="27A41D94" w14:textId="77777777" w:rsidTr="006C45D6">
        <w:trPr>
          <w:trHeight w:val="20"/>
        </w:trPr>
        <w:tc>
          <w:tcPr>
            <w:tcW w:w="1276" w:type="pct"/>
            <w:shd w:val="clear" w:color="auto" w:fill="auto"/>
            <w:vAlign w:val="center"/>
            <w:hideMark/>
          </w:tcPr>
          <w:p w14:paraId="3E3555E8"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F2D8411" w14:textId="77777777" w:rsidR="00F1191B" w:rsidRPr="006C45D6" w:rsidRDefault="00F1191B" w:rsidP="00D63C86">
            <w:pPr>
              <w:contextualSpacing/>
              <w:jc w:val="center"/>
              <w:rPr>
                <w:sz w:val="22"/>
                <w:szCs w:val="22"/>
              </w:rPr>
            </w:pPr>
            <w:r w:rsidRPr="006C45D6">
              <w:rPr>
                <w:sz w:val="22"/>
                <w:szCs w:val="22"/>
              </w:rPr>
              <w:t>ул. Красноборская, д.10</w:t>
            </w:r>
          </w:p>
        </w:tc>
        <w:tc>
          <w:tcPr>
            <w:tcW w:w="1068" w:type="pct"/>
            <w:shd w:val="clear" w:color="auto" w:fill="auto"/>
            <w:vAlign w:val="center"/>
            <w:hideMark/>
          </w:tcPr>
          <w:p w14:paraId="7376165B"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5370C0DF" w14:textId="77777777" w:rsidR="00F1191B" w:rsidRPr="006C45D6" w:rsidRDefault="00F1191B" w:rsidP="00D63C86">
            <w:pPr>
              <w:contextualSpacing/>
              <w:jc w:val="center"/>
              <w:rPr>
                <w:sz w:val="22"/>
                <w:szCs w:val="22"/>
              </w:rPr>
            </w:pPr>
          </w:p>
        </w:tc>
      </w:tr>
      <w:tr w:rsidR="00F1191B" w:rsidRPr="006C45D6" w14:paraId="1E103EEE" w14:textId="77777777" w:rsidTr="006C45D6">
        <w:trPr>
          <w:trHeight w:val="20"/>
        </w:trPr>
        <w:tc>
          <w:tcPr>
            <w:tcW w:w="1276" w:type="pct"/>
            <w:shd w:val="clear" w:color="auto" w:fill="auto"/>
            <w:vAlign w:val="center"/>
            <w:hideMark/>
          </w:tcPr>
          <w:p w14:paraId="149BCDF6"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383906C6" w14:textId="77777777" w:rsidR="00F1191B" w:rsidRPr="006C45D6" w:rsidRDefault="00F1191B" w:rsidP="00D63C86">
            <w:pPr>
              <w:contextualSpacing/>
              <w:jc w:val="center"/>
              <w:rPr>
                <w:sz w:val="22"/>
                <w:szCs w:val="22"/>
              </w:rPr>
            </w:pPr>
            <w:r w:rsidRPr="006C45D6">
              <w:rPr>
                <w:sz w:val="22"/>
                <w:szCs w:val="22"/>
              </w:rPr>
              <w:t>ул. Красноборская, д.11</w:t>
            </w:r>
          </w:p>
        </w:tc>
        <w:tc>
          <w:tcPr>
            <w:tcW w:w="1068" w:type="pct"/>
            <w:shd w:val="clear" w:color="auto" w:fill="auto"/>
            <w:vAlign w:val="center"/>
            <w:hideMark/>
          </w:tcPr>
          <w:p w14:paraId="5118C1FD"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1271427C" w14:textId="77777777" w:rsidR="00F1191B" w:rsidRPr="006C45D6" w:rsidRDefault="00F1191B" w:rsidP="00D63C86">
            <w:pPr>
              <w:contextualSpacing/>
              <w:jc w:val="center"/>
              <w:rPr>
                <w:sz w:val="22"/>
                <w:szCs w:val="22"/>
              </w:rPr>
            </w:pPr>
          </w:p>
        </w:tc>
      </w:tr>
      <w:tr w:rsidR="00F1191B" w:rsidRPr="006C45D6" w14:paraId="600C2195" w14:textId="77777777" w:rsidTr="006C45D6">
        <w:trPr>
          <w:trHeight w:val="20"/>
        </w:trPr>
        <w:tc>
          <w:tcPr>
            <w:tcW w:w="1276" w:type="pct"/>
            <w:shd w:val="clear" w:color="auto" w:fill="auto"/>
            <w:vAlign w:val="center"/>
            <w:hideMark/>
          </w:tcPr>
          <w:p w14:paraId="047BDB56"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E9A2E90" w14:textId="77777777" w:rsidR="00F1191B" w:rsidRPr="006C45D6" w:rsidRDefault="00F1191B" w:rsidP="00D63C86">
            <w:pPr>
              <w:contextualSpacing/>
              <w:jc w:val="center"/>
              <w:rPr>
                <w:sz w:val="22"/>
                <w:szCs w:val="22"/>
              </w:rPr>
            </w:pPr>
            <w:r w:rsidRPr="006C45D6">
              <w:rPr>
                <w:sz w:val="22"/>
                <w:szCs w:val="22"/>
              </w:rPr>
              <w:t>ул. Красноборская, д.12</w:t>
            </w:r>
          </w:p>
        </w:tc>
        <w:tc>
          <w:tcPr>
            <w:tcW w:w="1068" w:type="pct"/>
            <w:shd w:val="clear" w:color="auto" w:fill="auto"/>
            <w:vAlign w:val="center"/>
            <w:hideMark/>
          </w:tcPr>
          <w:p w14:paraId="027D6776"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5B72D96D" w14:textId="77777777" w:rsidR="00F1191B" w:rsidRPr="006C45D6" w:rsidRDefault="00F1191B" w:rsidP="00D63C86">
            <w:pPr>
              <w:contextualSpacing/>
              <w:jc w:val="center"/>
              <w:rPr>
                <w:sz w:val="22"/>
                <w:szCs w:val="22"/>
              </w:rPr>
            </w:pPr>
          </w:p>
        </w:tc>
      </w:tr>
      <w:tr w:rsidR="00F1191B" w:rsidRPr="006C45D6" w14:paraId="57D297F4" w14:textId="77777777" w:rsidTr="006C45D6">
        <w:trPr>
          <w:trHeight w:val="20"/>
        </w:trPr>
        <w:tc>
          <w:tcPr>
            <w:tcW w:w="1276" w:type="pct"/>
            <w:shd w:val="clear" w:color="auto" w:fill="auto"/>
            <w:vAlign w:val="center"/>
            <w:hideMark/>
          </w:tcPr>
          <w:p w14:paraId="2F19A048"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0526B0AB" w14:textId="77777777" w:rsidR="00F1191B" w:rsidRPr="006C45D6" w:rsidRDefault="00F1191B" w:rsidP="00D63C86">
            <w:pPr>
              <w:contextualSpacing/>
              <w:jc w:val="center"/>
              <w:rPr>
                <w:sz w:val="22"/>
                <w:szCs w:val="22"/>
              </w:rPr>
            </w:pPr>
            <w:r w:rsidRPr="006C45D6">
              <w:rPr>
                <w:sz w:val="22"/>
                <w:szCs w:val="22"/>
              </w:rPr>
              <w:t>ул. Красноборская, д.13</w:t>
            </w:r>
          </w:p>
        </w:tc>
        <w:tc>
          <w:tcPr>
            <w:tcW w:w="1068" w:type="pct"/>
            <w:shd w:val="clear" w:color="auto" w:fill="auto"/>
            <w:vAlign w:val="center"/>
            <w:hideMark/>
          </w:tcPr>
          <w:p w14:paraId="271CDDAF"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6D4DAC29" w14:textId="77777777" w:rsidR="00F1191B" w:rsidRPr="006C45D6" w:rsidRDefault="00F1191B" w:rsidP="00D63C86">
            <w:pPr>
              <w:contextualSpacing/>
              <w:jc w:val="center"/>
              <w:rPr>
                <w:sz w:val="22"/>
                <w:szCs w:val="22"/>
              </w:rPr>
            </w:pPr>
          </w:p>
        </w:tc>
      </w:tr>
      <w:tr w:rsidR="00F1191B" w:rsidRPr="006C45D6" w14:paraId="63A9B1FF" w14:textId="77777777" w:rsidTr="006C45D6">
        <w:trPr>
          <w:trHeight w:val="20"/>
        </w:trPr>
        <w:tc>
          <w:tcPr>
            <w:tcW w:w="1276" w:type="pct"/>
            <w:shd w:val="clear" w:color="auto" w:fill="auto"/>
            <w:vAlign w:val="center"/>
            <w:hideMark/>
          </w:tcPr>
          <w:p w14:paraId="6C3FE7B6"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AA91A3D" w14:textId="77777777" w:rsidR="00F1191B" w:rsidRPr="006C45D6" w:rsidRDefault="00F1191B" w:rsidP="00D63C86">
            <w:pPr>
              <w:contextualSpacing/>
              <w:jc w:val="center"/>
              <w:rPr>
                <w:sz w:val="22"/>
                <w:szCs w:val="22"/>
              </w:rPr>
            </w:pPr>
            <w:r w:rsidRPr="006C45D6">
              <w:rPr>
                <w:sz w:val="22"/>
                <w:szCs w:val="22"/>
              </w:rPr>
              <w:t>ул. Красноборская, д.14</w:t>
            </w:r>
          </w:p>
        </w:tc>
        <w:tc>
          <w:tcPr>
            <w:tcW w:w="1068" w:type="pct"/>
            <w:shd w:val="clear" w:color="auto" w:fill="auto"/>
            <w:vAlign w:val="center"/>
            <w:hideMark/>
          </w:tcPr>
          <w:p w14:paraId="545C82F0"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5483E9B5" w14:textId="77777777" w:rsidR="00F1191B" w:rsidRPr="006C45D6" w:rsidRDefault="00F1191B" w:rsidP="00D63C86">
            <w:pPr>
              <w:contextualSpacing/>
              <w:jc w:val="center"/>
              <w:rPr>
                <w:sz w:val="22"/>
                <w:szCs w:val="22"/>
              </w:rPr>
            </w:pPr>
          </w:p>
        </w:tc>
      </w:tr>
      <w:tr w:rsidR="00F1191B" w:rsidRPr="006C45D6" w14:paraId="72EC0E3D" w14:textId="77777777" w:rsidTr="006C45D6">
        <w:trPr>
          <w:trHeight w:val="20"/>
        </w:trPr>
        <w:tc>
          <w:tcPr>
            <w:tcW w:w="1276" w:type="pct"/>
            <w:shd w:val="clear" w:color="auto" w:fill="auto"/>
            <w:vAlign w:val="center"/>
            <w:hideMark/>
          </w:tcPr>
          <w:p w14:paraId="2CBD6BE7"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9E13915" w14:textId="77777777" w:rsidR="00F1191B" w:rsidRPr="006C45D6" w:rsidRDefault="00F1191B" w:rsidP="00D63C86">
            <w:pPr>
              <w:contextualSpacing/>
              <w:jc w:val="center"/>
              <w:rPr>
                <w:sz w:val="22"/>
                <w:szCs w:val="22"/>
              </w:rPr>
            </w:pPr>
            <w:r w:rsidRPr="006C45D6">
              <w:rPr>
                <w:sz w:val="22"/>
                <w:szCs w:val="22"/>
              </w:rPr>
              <w:t>ул. Красноборская, д.15</w:t>
            </w:r>
          </w:p>
        </w:tc>
        <w:tc>
          <w:tcPr>
            <w:tcW w:w="1068" w:type="pct"/>
            <w:shd w:val="clear" w:color="auto" w:fill="auto"/>
            <w:vAlign w:val="center"/>
            <w:hideMark/>
          </w:tcPr>
          <w:p w14:paraId="497005AC"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0895B922" w14:textId="77777777" w:rsidR="00F1191B" w:rsidRPr="006C45D6" w:rsidRDefault="00F1191B" w:rsidP="00D63C86">
            <w:pPr>
              <w:contextualSpacing/>
              <w:jc w:val="center"/>
              <w:rPr>
                <w:sz w:val="22"/>
                <w:szCs w:val="22"/>
              </w:rPr>
            </w:pPr>
          </w:p>
        </w:tc>
      </w:tr>
      <w:tr w:rsidR="00F1191B" w:rsidRPr="006C45D6" w14:paraId="7DC9D641" w14:textId="77777777" w:rsidTr="006C45D6">
        <w:trPr>
          <w:trHeight w:val="20"/>
        </w:trPr>
        <w:tc>
          <w:tcPr>
            <w:tcW w:w="1276" w:type="pct"/>
            <w:shd w:val="clear" w:color="auto" w:fill="auto"/>
            <w:vAlign w:val="center"/>
            <w:hideMark/>
          </w:tcPr>
          <w:p w14:paraId="2B25C1D5"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289D3E8" w14:textId="77777777" w:rsidR="00F1191B" w:rsidRPr="006C45D6" w:rsidRDefault="00F1191B" w:rsidP="00D63C86">
            <w:pPr>
              <w:contextualSpacing/>
              <w:jc w:val="center"/>
              <w:rPr>
                <w:sz w:val="22"/>
                <w:szCs w:val="22"/>
              </w:rPr>
            </w:pPr>
            <w:r w:rsidRPr="006C45D6">
              <w:rPr>
                <w:sz w:val="22"/>
                <w:szCs w:val="22"/>
              </w:rPr>
              <w:t>ул. Красноборская, д.16</w:t>
            </w:r>
          </w:p>
        </w:tc>
        <w:tc>
          <w:tcPr>
            <w:tcW w:w="1068" w:type="pct"/>
            <w:shd w:val="clear" w:color="auto" w:fill="auto"/>
            <w:vAlign w:val="center"/>
            <w:hideMark/>
          </w:tcPr>
          <w:p w14:paraId="3DE9D6F0"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0F5CFFB1" w14:textId="77777777" w:rsidR="00F1191B" w:rsidRPr="006C45D6" w:rsidRDefault="00F1191B" w:rsidP="00D63C86">
            <w:pPr>
              <w:contextualSpacing/>
              <w:jc w:val="center"/>
              <w:rPr>
                <w:sz w:val="22"/>
                <w:szCs w:val="22"/>
              </w:rPr>
            </w:pPr>
          </w:p>
        </w:tc>
      </w:tr>
      <w:tr w:rsidR="00F1191B" w:rsidRPr="006C45D6" w14:paraId="610A856E" w14:textId="77777777" w:rsidTr="006C45D6">
        <w:trPr>
          <w:trHeight w:val="20"/>
        </w:trPr>
        <w:tc>
          <w:tcPr>
            <w:tcW w:w="1276" w:type="pct"/>
            <w:shd w:val="clear" w:color="auto" w:fill="auto"/>
            <w:vAlign w:val="center"/>
            <w:hideMark/>
          </w:tcPr>
          <w:p w14:paraId="42DCD3B5"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CB2A1B8" w14:textId="77777777" w:rsidR="00F1191B" w:rsidRPr="006C45D6" w:rsidRDefault="00F1191B" w:rsidP="00D63C86">
            <w:pPr>
              <w:contextualSpacing/>
              <w:jc w:val="center"/>
              <w:rPr>
                <w:sz w:val="22"/>
                <w:szCs w:val="22"/>
              </w:rPr>
            </w:pPr>
            <w:r w:rsidRPr="006C45D6">
              <w:rPr>
                <w:sz w:val="22"/>
                <w:szCs w:val="22"/>
              </w:rPr>
              <w:t>ул. Красноборская, д.17</w:t>
            </w:r>
          </w:p>
        </w:tc>
        <w:tc>
          <w:tcPr>
            <w:tcW w:w="1068" w:type="pct"/>
            <w:shd w:val="clear" w:color="auto" w:fill="auto"/>
            <w:vAlign w:val="center"/>
            <w:hideMark/>
          </w:tcPr>
          <w:p w14:paraId="7F333153"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0AA11760" w14:textId="77777777" w:rsidR="00F1191B" w:rsidRPr="006C45D6" w:rsidRDefault="00F1191B" w:rsidP="00D63C86">
            <w:pPr>
              <w:contextualSpacing/>
              <w:jc w:val="center"/>
              <w:rPr>
                <w:sz w:val="22"/>
                <w:szCs w:val="22"/>
              </w:rPr>
            </w:pPr>
          </w:p>
        </w:tc>
      </w:tr>
      <w:tr w:rsidR="00F1191B" w:rsidRPr="006C45D6" w14:paraId="446F287F" w14:textId="77777777" w:rsidTr="006C45D6">
        <w:trPr>
          <w:trHeight w:val="20"/>
        </w:trPr>
        <w:tc>
          <w:tcPr>
            <w:tcW w:w="1276" w:type="pct"/>
            <w:shd w:val="clear" w:color="auto" w:fill="auto"/>
            <w:vAlign w:val="center"/>
            <w:hideMark/>
          </w:tcPr>
          <w:p w14:paraId="0293D93D"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D01B8C5" w14:textId="77777777" w:rsidR="00F1191B" w:rsidRPr="006C45D6" w:rsidRDefault="00F1191B" w:rsidP="00D63C86">
            <w:pPr>
              <w:contextualSpacing/>
              <w:jc w:val="center"/>
              <w:rPr>
                <w:sz w:val="22"/>
                <w:szCs w:val="22"/>
              </w:rPr>
            </w:pPr>
            <w:r w:rsidRPr="006C45D6">
              <w:rPr>
                <w:sz w:val="22"/>
                <w:szCs w:val="22"/>
              </w:rPr>
              <w:t>ул. Красноборская, д.18</w:t>
            </w:r>
          </w:p>
        </w:tc>
        <w:tc>
          <w:tcPr>
            <w:tcW w:w="1068" w:type="pct"/>
            <w:shd w:val="clear" w:color="auto" w:fill="auto"/>
            <w:vAlign w:val="center"/>
            <w:hideMark/>
          </w:tcPr>
          <w:p w14:paraId="67878505"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2D6630E9" w14:textId="77777777" w:rsidR="00F1191B" w:rsidRPr="006C45D6" w:rsidRDefault="00F1191B" w:rsidP="00D63C86">
            <w:pPr>
              <w:contextualSpacing/>
              <w:jc w:val="center"/>
              <w:rPr>
                <w:sz w:val="22"/>
                <w:szCs w:val="22"/>
              </w:rPr>
            </w:pPr>
          </w:p>
        </w:tc>
      </w:tr>
      <w:tr w:rsidR="00F1191B" w:rsidRPr="006C45D6" w14:paraId="2544F076" w14:textId="77777777" w:rsidTr="006C45D6">
        <w:trPr>
          <w:trHeight w:val="20"/>
        </w:trPr>
        <w:tc>
          <w:tcPr>
            <w:tcW w:w="1276" w:type="pct"/>
            <w:shd w:val="clear" w:color="auto" w:fill="auto"/>
            <w:vAlign w:val="center"/>
            <w:hideMark/>
          </w:tcPr>
          <w:p w14:paraId="53661FBA"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0FDC01A8" w14:textId="77777777" w:rsidR="00F1191B" w:rsidRPr="006C45D6" w:rsidRDefault="00F1191B" w:rsidP="00D63C86">
            <w:pPr>
              <w:contextualSpacing/>
              <w:jc w:val="center"/>
              <w:rPr>
                <w:sz w:val="22"/>
                <w:szCs w:val="22"/>
              </w:rPr>
            </w:pPr>
            <w:r w:rsidRPr="006C45D6">
              <w:rPr>
                <w:sz w:val="22"/>
                <w:szCs w:val="22"/>
              </w:rPr>
              <w:t>ул. Красноборская, д.19</w:t>
            </w:r>
          </w:p>
        </w:tc>
        <w:tc>
          <w:tcPr>
            <w:tcW w:w="1068" w:type="pct"/>
            <w:shd w:val="clear" w:color="auto" w:fill="auto"/>
            <w:vAlign w:val="center"/>
            <w:hideMark/>
          </w:tcPr>
          <w:p w14:paraId="7F16833F"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15A991A4" w14:textId="77777777" w:rsidR="00F1191B" w:rsidRPr="006C45D6" w:rsidRDefault="00F1191B" w:rsidP="00D63C86">
            <w:pPr>
              <w:contextualSpacing/>
              <w:jc w:val="center"/>
              <w:rPr>
                <w:sz w:val="22"/>
                <w:szCs w:val="22"/>
              </w:rPr>
            </w:pPr>
          </w:p>
        </w:tc>
      </w:tr>
      <w:tr w:rsidR="00F1191B" w:rsidRPr="006C45D6" w14:paraId="0D7F0426" w14:textId="77777777" w:rsidTr="006C45D6">
        <w:trPr>
          <w:trHeight w:val="20"/>
        </w:trPr>
        <w:tc>
          <w:tcPr>
            <w:tcW w:w="1276" w:type="pct"/>
            <w:shd w:val="clear" w:color="auto" w:fill="auto"/>
            <w:vAlign w:val="center"/>
            <w:hideMark/>
          </w:tcPr>
          <w:p w14:paraId="3064A71E"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06BE625" w14:textId="77777777" w:rsidR="00F1191B" w:rsidRPr="006C45D6" w:rsidRDefault="00F1191B" w:rsidP="00D63C86">
            <w:pPr>
              <w:contextualSpacing/>
              <w:jc w:val="center"/>
              <w:rPr>
                <w:sz w:val="22"/>
                <w:szCs w:val="22"/>
              </w:rPr>
            </w:pPr>
            <w:r w:rsidRPr="006C45D6">
              <w:rPr>
                <w:sz w:val="22"/>
                <w:szCs w:val="22"/>
              </w:rPr>
              <w:t>ул. Красноборская, д.20</w:t>
            </w:r>
          </w:p>
        </w:tc>
        <w:tc>
          <w:tcPr>
            <w:tcW w:w="1068" w:type="pct"/>
            <w:shd w:val="clear" w:color="auto" w:fill="auto"/>
            <w:vAlign w:val="center"/>
            <w:hideMark/>
          </w:tcPr>
          <w:p w14:paraId="61F8183E"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2A43FE49" w14:textId="77777777" w:rsidR="00F1191B" w:rsidRPr="006C45D6" w:rsidRDefault="00F1191B" w:rsidP="00D63C86">
            <w:pPr>
              <w:contextualSpacing/>
              <w:jc w:val="center"/>
              <w:rPr>
                <w:sz w:val="22"/>
                <w:szCs w:val="22"/>
              </w:rPr>
            </w:pPr>
          </w:p>
        </w:tc>
      </w:tr>
      <w:tr w:rsidR="00F1191B" w:rsidRPr="006C45D6" w14:paraId="56F09DCD" w14:textId="77777777" w:rsidTr="006C45D6">
        <w:trPr>
          <w:trHeight w:val="20"/>
        </w:trPr>
        <w:tc>
          <w:tcPr>
            <w:tcW w:w="1276" w:type="pct"/>
            <w:shd w:val="clear" w:color="auto" w:fill="auto"/>
            <w:vAlign w:val="center"/>
            <w:hideMark/>
          </w:tcPr>
          <w:p w14:paraId="077AE4EF"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0AD5C59" w14:textId="77777777" w:rsidR="00F1191B" w:rsidRPr="006C45D6" w:rsidRDefault="00F1191B" w:rsidP="00D63C86">
            <w:pPr>
              <w:contextualSpacing/>
              <w:jc w:val="center"/>
              <w:rPr>
                <w:sz w:val="22"/>
                <w:szCs w:val="22"/>
              </w:rPr>
            </w:pPr>
            <w:r w:rsidRPr="006C45D6">
              <w:rPr>
                <w:sz w:val="22"/>
                <w:szCs w:val="22"/>
              </w:rPr>
              <w:t>ул. Красноборская, д.21</w:t>
            </w:r>
          </w:p>
        </w:tc>
        <w:tc>
          <w:tcPr>
            <w:tcW w:w="1068" w:type="pct"/>
            <w:shd w:val="clear" w:color="auto" w:fill="auto"/>
            <w:vAlign w:val="center"/>
            <w:hideMark/>
          </w:tcPr>
          <w:p w14:paraId="4A6DCE7D"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0736A8A6" w14:textId="77777777" w:rsidR="00F1191B" w:rsidRPr="006C45D6" w:rsidRDefault="00F1191B" w:rsidP="00D63C86">
            <w:pPr>
              <w:contextualSpacing/>
              <w:jc w:val="center"/>
              <w:rPr>
                <w:sz w:val="22"/>
                <w:szCs w:val="22"/>
              </w:rPr>
            </w:pPr>
          </w:p>
        </w:tc>
      </w:tr>
      <w:tr w:rsidR="00F1191B" w:rsidRPr="006C45D6" w14:paraId="7992AFBE" w14:textId="77777777" w:rsidTr="006C45D6">
        <w:trPr>
          <w:trHeight w:val="20"/>
        </w:trPr>
        <w:tc>
          <w:tcPr>
            <w:tcW w:w="1276" w:type="pct"/>
            <w:shd w:val="clear" w:color="auto" w:fill="auto"/>
            <w:vAlign w:val="center"/>
            <w:hideMark/>
          </w:tcPr>
          <w:p w14:paraId="7F66AFF3"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178FBFC" w14:textId="77777777" w:rsidR="00F1191B" w:rsidRPr="006C45D6" w:rsidRDefault="00F1191B" w:rsidP="00D63C86">
            <w:pPr>
              <w:contextualSpacing/>
              <w:jc w:val="center"/>
              <w:rPr>
                <w:sz w:val="22"/>
                <w:szCs w:val="22"/>
              </w:rPr>
            </w:pPr>
            <w:r w:rsidRPr="006C45D6">
              <w:rPr>
                <w:sz w:val="22"/>
                <w:szCs w:val="22"/>
              </w:rPr>
              <w:t>ул. Красноборская, д.22</w:t>
            </w:r>
          </w:p>
        </w:tc>
        <w:tc>
          <w:tcPr>
            <w:tcW w:w="1068" w:type="pct"/>
            <w:shd w:val="clear" w:color="auto" w:fill="auto"/>
            <w:vAlign w:val="center"/>
            <w:hideMark/>
          </w:tcPr>
          <w:p w14:paraId="15B339F1"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7D712B2F" w14:textId="77777777" w:rsidR="00F1191B" w:rsidRPr="006C45D6" w:rsidRDefault="00F1191B" w:rsidP="00D63C86">
            <w:pPr>
              <w:contextualSpacing/>
              <w:jc w:val="center"/>
              <w:rPr>
                <w:sz w:val="22"/>
                <w:szCs w:val="22"/>
              </w:rPr>
            </w:pPr>
          </w:p>
        </w:tc>
      </w:tr>
      <w:tr w:rsidR="00F1191B" w:rsidRPr="006C45D6" w14:paraId="2E33DB19" w14:textId="77777777" w:rsidTr="006C45D6">
        <w:trPr>
          <w:trHeight w:val="20"/>
        </w:trPr>
        <w:tc>
          <w:tcPr>
            <w:tcW w:w="1276" w:type="pct"/>
            <w:shd w:val="clear" w:color="auto" w:fill="auto"/>
            <w:vAlign w:val="center"/>
            <w:hideMark/>
          </w:tcPr>
          <w:p w14:paraId="71BFDBB6"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85CC5A8" w14:textId="77777777" w:rsidR="00F1191B" w:rsidRPr="006C45D6" w:rsidRDefault="00F1191B" w:rsidP="00D63C86">
            <w:pPr>
              <w:contextualSpacing/>
              <w:jc w:val="center"/>
              <w:rPr>
                <w:sz w:val="22"/>
                <w:szCs w:val="22"/>
              </w:rPr>
            </w:pPr>
            <w:r w:rsidRPr="006C45D6">
              <w:rPr>
                <w:sz w:val="22"/>
                <w:szCs w:val="22"/>
              </w:rPr>
              <w:t>ул. Красноборская, д.23</w:t>
            </w:r>
          </w:p>
        </w:tc>
        <w:tc>
          <w:tcPr>
            <w:tcW w:w="1068" w:type="pct"/>
            <w:shd w:val="clear" w:color="auto" w:fill="auto"/>
            <w:vAlign w:val="center"/>
            <w:hideMark/>
          </w:tcPr>
          <w:p w14:paraId="4E7B40EE"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08BF4E84" w14:textId="77777777" w:rsidR="00F1191B" w:rsidRPr="006C45D6" w:rsidRDefault="00F1191B" w:rsidP="00D63C86">
            <w:pPr>
              <w:contextualSpacing/>
              <w:jc w:val="center"/>
              <w:rPr>
                <w:sz w:val="22"/>
                <w:szCs w:val="22"/>
              </w:rPr>
            </w:pPr>
          </w:p>
        </w:tc>
      </w:tr>
      <w:tr w:rsidR="00F1191B" w:rsidRPr="006C45D6" w14:paraId="13D04AEB" w14:textId="77777777" w:rsidTr="006C45D6">
        <w:trPr>
          <w:trHeight w:val="20"/>
        </w:trPr>
        <w:tc>
          <w:tcPr>
            <w:tcW w:w="1276" w:type="pct"/>
            <w:shd w:val="clear" w:color="auto" w:fill="auto"/>
            <w:vAlign w:val="center"/>
            <w:hideMark/>
          </w:tcPr>
          <w:p w14:paraId="56AF8E23"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7ECACE8" w14:textId="77777777" w:rsidR="00F1191B" w:rsidRPr="006C45D6" w:rsidRDefault="00F1191B" w:rsidP="00D63C86">
            <w:pPr>
              <w:contextualSpacing/>
              <w:jc w:val="center"/>
              <w:rPr>
                <w:sz w:val="22"/>
                <w:szCs w:val="22"/>
              </w:rPr>
            </w:pPr>
            <w:r w:rsidRPr="006C45D6">
              <w:rPr>
                <w:sz w:val="22"/>
                <w:szCs w:val="22"/>
              </w:rPr>
              <w:t>ул. Красноборская, д.24</w:t>
            </w:r>
          </w:p>
        </w:tc>
        <w:tc>
          <w:tcPr>
            <w:tcW w:w="1068" w:type="pct"/>
            <w:shd w:val="clear" w:color="auto" w:fill="auto"/>
            <w:vAlign w:val="center"/>
            <w:hideMark/>
          </w:tcPr>
          <w:p w14:paraId="49B770A9"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42781527" w14:textId="77777777" w:rsidR="00F1191B" w:rsidRPr="006C45D6" w:rsidRDefault="00F1191B" w:rsidP="00D63C86">
            <w:pPr>
              <w:contextualSpacing/>
              <w:jc w:val="center"/>
              <w:rPr>
                <w:sz w:val="22"/>
                <w:szCs w:val="22"/>
              </w:rPr>
            </w:pPr>
          </w:p>
        </w:tc>
      </w:tr>
      <w:tr w:rsidR="00F1191B" w:rsidRPr="006C45D6" w14:paraId="09FD4BA2" w14:textId="77777777" w:rsidTr="006C45D6">
        <w:trPr>
          <w:trHeight w:val="20"/>
        </w:trPr>
        <w:tc>
          <w:tcPr>
            <w:tcW w:w="1276" w:type="pct"/>
            <w:shd w:val="clear" w:color="auto" w:fill="auto"/>
            <w:vAlign w:val="center"/>
            <w:hideMark/>
          </w:tcPr>
          <w:p w14:paraId="269F6E6D"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D5BFFBF" w14:textId="77777777" w:rsidR="00F1191B" w:rsidRPr="006C45D6" w:rsidRDefault="00F1191B" w:rsidP="00D63C86">
            <w:pPr>
              <w:contextualSpacing/>
              <w:jc w:val="center"/>
              <w:rPr>
                <w:sz w:val="22"/>
                <w:szCs w:val="22"/>
              </w:rPr>
            </w:pPr>
            <w:r w:rsidRPr="006C45D6">
              <w:rPr>
                <w:sz w:val="22"/>
                <w:szCs w:val="22"/>
              </w:rPr>
              <w:t>ул. Красноборская, д.26</w:t>
            </w:r>
          </w:p>
        </w:tc>
        <w:tc>
          <w:tcPr>
            <w:tcW w:w="1068" w:type="pct"/>
            <w:shd w:val="clear" w:color="auto" w:fill="auto"/>
            <w:vAlign w:val="center"/>
            <w:hideMark/>
          </w:tcPr>
          <w:p w14:paraId="3B97C488"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4E400B46" w14:textId="77777777" w:rsidR="00F1191B" w:rsidRPr="006C45D6" w:rsidRDefault="00F1191B" w:rsidP="00D63C86">
            <w:pPr>
              <w:contextualSpacing/>
              <w:jc w:val="center"/>
              <w:rPr>
                <w:sz w:val="22"/>
                <w:szCs w:val="22"/>
              </w:rPr>
            </w:pPr>
          </w:p>
        </w:tc>
      </w:tr>
      <w:tr w:rsidR="00F1191B" w:rsidRPr="006C45D6" w14:paraId="23A98256" w14:textId="77777777" w:rsidTr="006C45D6">
        <w:trPr>
          <w:trHeight w:val="20"/>
        </w:trPr>
        <w:tc>
          <w:tcPr>
            <w:tcW w:w="1276" w:type="pct"/>
            <w:shd w:val="clear" w:color="auto" w:fill="auto"/>
            <w:vAlign w:val="center"/>
            <w:hideMark/>
          </w:tcPr>
          <w:p w14:paraId="41DA7D93"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6105627" w14:textId="77777777" w:rsidR="00F1191B" w:rsidRPr="006C45D6" w:rsidRDefault="00F1191B" w:rsidP="00D63C86">
            <w:pPr>
              <w:contextualSpacing/>
              <w:jc w:val="center"/>
              <w:rPr>
                <w:sz w:val="22"/>
                <w:szCs w:val="22"/>
              </w:rPr>
            </w:pPr>
            <w:r w:rsidRPr="006C45D6">
              <w:rPr>
                <w:sz w:val="22"/>
                <w:szCs w:val="22"/>
              </w:rPr>
              <w:t>ул. Красноборская, д.28</w:t>
            </w:r>
          </w:p>
        </w:tc>
        <w:tc>
          <w:tcPr>
            <w:tcW w:w="1068" w:type="pct"/>
            <w:shd w:val="clear" w:color="auto" w:fill="auto"/>
            <w:vAlign w:val="center"/>
            <w:hideMark/>
          </w:tcPr>
          <w:p w14:paraId="546EEABF"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0AF2E78B" w14:textId="77777777" w:rsidR="00F1191B" w:rsidRPr="006C45D6" w:rsidRDefault="00F1191B" w:rsidP="00D63C86">
            <w:pPr>
              <w:contextualSpacing/>
              <w:jc w:val="center"/>
              <w:rPr>
                <w:sz w:val="22"/>
                <w:szCs w:val="22"/>
              </w:rPr>
            </w:pPr>
          </w:p>
        </w:tc>
      </w:tr>
      <w:tr w:rsidR="00F1191B" w:rsidRPr="006C45D6" w14:paraId="7046FD48" w14:textId="77777777" w:rsidTr="006C45D6">
        <w:trPr>
          <w:trHeight w:val="20"/>
        </w:trPr>
        <w:tc>
          <w:tcPr>
            <w:tcW w:w="1276" w:type="pct"/>
            <w:shd w:val="clear" w:color="auto" w:fill="auto"/>
            <w:vAlign w:val="center"/>
            <w:hideMark/>
          </w:tcPr>
          <w:p w14:paraId="62EB72F6"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DA63C07" w14:textId="77777777" w:rsidR="00F1191B" w:rsidRPr="006C45D6" w:rsidRDefault="00F1191B" w:rsidP="00D63C86">
            <w:pPr>
              <w:contextualSpacing/>
              <w:jc w:val="center"/>
              <w:rPr>
                <w:sz w:val="22"/>
                <w:szCs w:val="22"/>
              </w:rPr>
            </w:pPr>
            <w:r w:rsidRPr="006C45D6">
              <w:rPr>
                <w:sz w:val="22"/>
                <w:szCs w:val="22"/>
              </w:rPr>
              <w:t>ул. Красноборская, д.30</w:t>
            </w:r>
          </w:p>
        </w:tc>
        <w:tc>
          <w:tcPr>
            <w:tcW w:w="1068" w:type="pct"/>
            <w:shd w:val="clear" w:color="auto" w:fill="auto"/>
            <w:vAlign w:val="center"/>
            <w:hideMark/>
          </w:tcPr>
          <w:p w14:paraId="0A61CBF1"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02DCEB99" w14:textId="77777777" w:rsidR="00F1191B" w:rsidRPr="006C45D6" w:rsidRDefault="00F1191B" w:rsidP="00D63C86">
            <w:pPr>
              <w:contextualSpacing/>
              <w:jc w:val="center"/>
              <w:rPr>
                <w:sz w:val="22"/>
                <w:szCs w:val="22"/>
              </w:rPr>
            </w:pPr>
          </w:p>
        </w:tc>
      </w:tr>
      <w:tr w:rsidR="00F1191B" w:rsidRPr="006C45D6" w14:paraId="43656DBB" w14:textId="77777777" w:rsidTr="006C45D6">
        <w:trPr>
          <w:trHeight w:val="20"/>
        </w:trPr>
        <w:tc>
          <w:tcPr>
            <w:tcW w:w="1276" w:type="pct"/>
            <w:shd w:val="clear" w:color="auto" w:fill="auto"/>
            <w:vAlign w:val="center"/>
            <w:hideMark/>
          </w:tcPr>
          <w:p w14:paraId="4EA274B3"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963D4C3" w14:textId="77777777" w:rsidR="00F1191B" w:rsidRPr="006C45D6" w:rsidRDefault="00F1191B" w:rsidP="00D63C86">
            <w:pPr>
              <w:contextualSpacing/>
              <w:jc w:val="center"/>
              <w:rPr>
                <w:sz w:val="22"/>
                <w:szCs w:val="22"/>
              </w:rPr>
            </w:pPr>
            <w:r w:rsidRPr="006C45D6">
              <w:rPr>
                <w:sz w:val="22"/>
                <w:szCs w:val="22"/>
              </w:rPr>
              <w:t>ул. Красноборская, д.32</w:t>
            </w:r>
          </w:p>
        </w:tc>
        <w:tc>
          <w:tcPr>
            <w:tcW w:w="1068" w:type="pct"/>
            <w:shd w:val="clear" w:color="auto" w:fill="auto"/>
            <w:vAlign w:val="center"/>
            <w:hideMark/>
          </w:tcPr>
          <w:p w14:paraId="6746E520"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570A5B82" w14:textId="77777777" w:rsidR="00F1191B" w:rsidRPr="006C45D6" w:rsidRDefault="00F1191B" w:rsidP="00D63C86">
            <w:pPr>
              <w:contextualSpacing/>
              <w:jc w:val="center"/>
              <w:rPr>
                <w:sz w:val="22"/>
                <w:szCs w:val="22"/>
              </w:rPr>
            </w:pPr>
          </w:p>
        </w:tc>
      </w:tr>
      <w:tr w:rsidR="00F1191B" w:rsidRPr="006C45D6" w14:paraId="5B2CF9A4" w14:textId="77777777" w:rsidTr="006C45D6">
        <w:trPr>
          <w:trHeight w:val="20"/>
        </w:trPr>
        <w:tc>
          <w:tcPr>
            <w:tcW w:w="1276" w:type="pct"/>
            <w:shd w:val="clear" w:color="auto" w:fill="auto"/>
            <w:vAlign w:val="center"/>
            <w:hideMark/>
          </w:tcPr>
          <w:p w14:paraId="2A7B071E"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CCCE217" w14:textId="77777777" w:rsidR="00F1191B" w:rsidRPr="006C45D6" w:rsidRDefault="00F1191B" w:rsidP="00D63C86">
            <w:pPr>
              <w:contextualSpacing/>
              <w:jc w:val="center"/>
              <w:rPr>
                <w:sz w:val="22"/>
                <w:szCs w:val="22"/>
              </w:rPr>
            </w:pPr>
            <w:r w:rsidRPr="006C45D6">
              <w:rPr>
                <w:sz w:val="22"/>
                <w:szCs w:val="22"/>
              </w:rPr>
              <w:t>ул. Красноборская, д.34</w:t>
            </w:r>
          </w:p>
        </w:tc>
        <w:tc>
          <w:tcPr>
            <w:tcW w:w="1068" w:type="pct"/>
            <w:shd w:val="clear" w:color="auto" w:fill="auto"/>
            <w:vAlign w:val="center"/>
            <w:hideMark/>
          </w:tcPr>
          <w:p w14:paraId="3F8BA4C0"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17CE29F9" w14:textId="77777777" w:rsidR="00F1191B" w:rsidRPr="006C45D6" w:rsidRDefault="00F1191B" w:rsidP="00D63C86">
            <w:pPr>
              <w:contextualSpacing/>
              <w:jc w:val="center"/>
              <w:rPr>
                <w:sz w:val="22"/>
                <w:szCs w:val="22"/>
              </w:rPr>
            </w:pPr>
          </w:p>
        </w:tc>
      </w:tr>
      <w:tr w:rsidR="00F1191B" w:rsidRPr="006C45D6" w14:paraId="1C1AA554" w14:textId="77777777" w:rsidTr="006C45D6">
        <w:trPr>
          <w:trHeight w:val="20"/>
        </w:trPr>
        <w:tc>
          <w:tcPr>
            <w:tcW w:w="1276" w:type="pct"/>
            <w:shd w:val="clear" w:color="auto" w:fill="auto"/>
            <w:vAlign w:val="center"/>
            <w:hideMark/>
          </w:tcPr>
          <w:p w14:paraId="1A705D55"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3B94BA3" w14:textId="77777777" w:rsidR="00F1191B" w:rsidRPr="006C45D6" w:rsidRDefault="00F1191B" w:rsidP="00D63C86">
            <w:pPr>
              <w:contextualSpacing/>
              <w:jc w:val="center"/>
              <w:rPr>
                <w:sz w:val="22"/>
                <w:szCs w:val="22"/>
              </w:rPr>
            </w:pPr>
            <w:r w:rsidRPr="006C45D6">
              <w:rPr>
                <w:sz w:val="22"/>
                <w:szCs w:val="22"/>
              </w:rPr>
              <w:t>ул. Красноборская, д.35</w:t>
            </w:r>
          </w:p>
        </w:tc>
        <w:tc>
          <w:tcPr>
            <w:tcW w:w="1068" w:type="pct"/>
            <w:shd w:val="clear" w:color="auto" w:fill="auto"/>
            <w:vAlign w:val="center"/>
            <w:hideMark/>
          </w:tcPr>
          <w:p w14:paraId="42CD0507"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7C45C81B" w14:textId="77777777" w:rsidR="00F1191B" w:rsidRPr="006C45D6" w:rsidRDefault="00F1191B" w:rsidP="00D63C86">
            <w:pPr>
              <w:contextualSpacing/>
              <w:jc w:val="center"/>
              <w:rPr>
                <w:sz w:val="22"/>
                <w:szCs w:val="22"/>
              </w:rPr>
            </w:pPr>
          </w:p>
        </w:tc>
      </w:tr>
      <w:tr w:rsidR="00F1191B" w:rsidRPr="006C45D6" w14:paraId="4918F79B" w14:textId="77777777" w:rsidTr="006C45D6">
        <w:trPr>
          <w:trHeight w:val="20"/>
        </w:trPr>
        <w:tc>
          <w:tcPr>
            <w:tcW w:w="1276" w:type="pct"/>
            <w:shd w:val="clear" w:color="auto" w:fill="auto"/>
            <w:vAlign w:val="center"/>
            <w:hideMark/>
          </w:tcPr>
          <w:p w14:paraId="0D08E789"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9A719CF" w14:textId="77777777" w:rsidR="00F1191B" w:rsidRPr="006C45D6" w:rsidRDefault="00F1191B" w:rsidP="00D63C86">
            <w:pPr>
              <w:contextualSpacing/>
              <w:jc w:val="center"/>
              <w:rPr>
                <w:sz w:val="22"/>
                <w:szCs w:val="22"/>
              </w:rPr>
            </w:pPr>
            <w:r w:rsidRPr="006C45D6">
              <w:rPr>
                <w:sz w:val="22"/>
                <w:szCs w:val="22"/>
              </w:rPr>
              <w:t>ул. Красноборская, д.36</w:t>
            </w:r>
          </w:p>
        </w:tc>
        <w:tc>
          <w:tcPr>
            <w:tcW w:w="1068" w:type="pct"/>
            <w:shd w:val="clear" w:color="auto" w:fill="auto"/>
            <w:vAlign w:val="center"/>
            <w:hideMark/>
          </w:tcPr>
          <w:p w14:paraId="654239E0"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63C9A056" w14:textId="77777777" w:rsidR="00F1191B" w:rsidRPr="006C45D6" w:rsidRDefault="00F1191B" w:rsidP="00D63C86">
            <w:pPr>
              <w:contextualSpacing/>
              <w:jc w:val="center"/>
              <w:rPr>
                <w:sz w:val="22"/>
                <w:szCs w:val="22"/>
              </w:rPr>
            </w:pPr>
          </w:p>
        </w:tc>
      </w:tr>
      <w:tr w:rsidR="00F1191B" w:rsidRPr="006C45D6" w14:paraId="615F40F2" w14:textId="77777777" w:rsidTr="006C45D6">
        <w:trPr>
          <w:trHeight w:val="20"/>
        </w:trPr>
        <w:tc>
          <w:tcPr>
            <w:tcW w:w="1276" w:type="pct"/>
            <w:shd w:val="clear" w:color="auto" w:fill="auto"/>
            <w:vAlign w:val="center"/>
            <w:hideMark/>
          </w:tcPr>
          <w:p w14:paraId="6E9C10A8"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437DCC9" w14:textId="77777777" w:rsidR="00F1191B" w:rsidRPr="006C45D6" w:rsidRDefault="00F1191B" w:rsidP="00D63C86">
            <w:pPr>
              <w:contextualSpacing/>
              <w:jc w:val="center"/>
              <w:rPr>
                <w:sz w:val="22"/>
                <w:szCs w:val="22"/>
              </w:rPr>
            </w:pPr>
            <w:r w:rsidRPr="006C45D6">
              <w:rPr>
                <w:sz w:val="22"/>
                <w:szCs w:val="22"/>
              </w:rPr>
              <w:t>ул. Красноборская, д.38</w:t>
            </w:r>
          </w:p>
        </w:tc>
        <w:tc>
          <w:tcPr>
            <w:tcW w:w="1068" w:type="pct"/>
            <w:shd w:val="clear" w:color="auto" w:fill="auto"/>
            <w:vAlign w:val="center"/>
            <w:hideMark/>
          </w:tcPr>
          <w:p w14:paraId="2D3FF435"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6B2ABB45" w14:textId="77777777" w:rsidR="00F1191B" w:rsidRPr="006C45D6" w:rsidRDefault="00F1191B" w:rsidP="00D63C86">
            <w:pPr>
              <w:contextualSpacing/>
              <w:jc w:val="center"/>
              <w:rPr>
                <w:sz w:val="22"/>
                <w:szCs w:val="22"/>
              </w:rPr>
            </w:pPr>
          </w:p>
        </w:tc>
      </w:tr>
      <w:tr w:rsidR="00F1191B" w:rsidRPr="006C45D6" w14:paraId="06FD183F" w14:textId="77777777" w:rsidTr="006C45D6">
        <w:trPr>
          <w:trHeight w:val="20"/>
        </w:trPr>
        <w:tc>
          <w:tcPr>
            <w:tcW w:w="1276" w:type="pct"/>
            <w:shd w:val="clear" w:color="auto" w:fill="auto"/>
            <w:vAlign w:val="center"/>
            <w:hideMark/>
          </w:tcPr>
          <w:p w14:paraId="51774BD0"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8A4448D" w14:textId="77777777" w:rsidR="00F1191B" w:rsidRPr="006C45D6" w:rsidRDefault="00F1191B" w:rsidP="00D63C86">
            <w:pPr>
              <w:contextualSpacing/>
              <w:jc w:val="center"/>
              <w:rPr>
                <w:sz w:val="22"/>
                <w:szCs w:val="22"/>
              </w:rPr>
            </w:pPr>
            <w:r w:rsidRPr="006C45D6">
              <w:rPr>
                <w:sz w:val="22"/>
                <w:szCs w:val="22"/>
              </w:rPr>
              <w:t>ул. Красноборская, д.40</w:t>
            </w:r>
          </w:p>
        </w:tc>
        <w:tc>
          <w:tcPr>
            <w:tcW w:w="1068" w:type="pct"/>
            <w:shd w:val="clear" w:color="auto" w:fill="auto"/>
            <w:vAlign w:val="center"/>
            <w:hideMark/>
          </w:tcPr>
          <w:p w14:paraId="1B975208"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48D0A2A9" w14:textId="77777777" w:rsidR="00F1191B" w:rsidRPr="006C45D6" w:rsidRDefault="00F1191B" w:rsidP="00D63C86">
            <w:pPr>
              <w:contextualSpacing/>
              <w:jc w:val="center"/>
              <w:rPr>
                <w:sz w:val="22"/>
                <w:szCs w:val="22"/>
              </w:rPr>
            </w:pPr>
          </w:p>
        </w:tc>
      </w:tr>
      <w:tr w:rsidR="00F1191B" w:rsidRPr="006C45D6" w14:paraId="005CC853" w14:textId="77777777" w:rsidTr="006C45D6">
        <w:trPr>
          <w:trHeight w:val="20"/>
        </w:trPr>
        <w:tc>
          <w:tcPr>
            <w:tcW w:w="1276" w:type="pct"/>
            <w:shd w:val="clear" w:color="auto" w:fill="auto"/>
            <w:vAlign w:val="center"/>
            <w:hideMark/>
          </w:tcPr>
          <w:p w14:paraId="7B0A6C29"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59E45DCC" w14:textId="77777777" w:rsidR="00F1191B" w:rsidRPr="006C45D6" w:rsidRDefault="00F1191B" w:rsidP="00D63C86">
            <w:pPr>
              <w:contextualSpacing/>
              <w:jc w:val="center"/>
              <w:rPr>
                <w:sz w:val="22"/>
                <w:szCs w:val="22"/>
              </w:rPr>
            </w:pPr>
            <w:r w:rsidRPr="006C45D6">
              <w:rPr>
                <w:sz w:val="22"/>
                <w:szCs w:val="22"/>
              </w:rPr>
              <w:t>ул. Красноборская, д.58</w:t>
            </w:r>
          </w:p>
        </w:tc>
        <w:tc>
          <w:tcPr>
            <w:tcW w:w="1068" w:type="pct"/>
            <w:shd w:val="clear" w:color="auto" w:fill="auto"/>
            <w:vAlign w:val="center"/>
            <w:hideMark/>
          </w:tcPr>
          <w:p w14:paraId="4E1FEF13"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6EC46B7F" w14:textId="77777777" w:rsidR="00F1191B" w:rsidRPr="006C45D6" w:rsidRDefault="00F1191B" w:rsidP="00D63C86">
            <w:pPr>
              <w:contextualSpacing/>
              <w:jc w:val="center"/>
              <w:rPr>
                <w:sz w:val="22"/>
                <w:szCs w:val="22"/>
              </w:rPr>
            </w:pPr>
          </w:p>
        </w:tc>
      </w:tr>
      <w:tr w:rsidR="00F1191B" w:rsidRPr="006C45D6" w14:paraId="3C14C7CD" w14:textId="77777777" w:rsidTr="006C45D6">
        <w:trPr>
          <w:trHeight w:val="20"/>
        </w:trPr>
        <w:tc>
          <w:tcPr>
            <w:tcW w:w="1276" w:type="pct"/>
            <w:shd w:val="clear" w:color="auto" w:fill="auto"/>
            <w:vAlign w:val="center"/>
            <w:hideMark/>
          </w:tcPr>
          <w:p w14:paraId="300DA4BF"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6760F2A" w14:textId="77777777" w:rsidR="00F1191B" w:rsidRPr="006C45D6" w:rsidRDefault="00F1191B" w:rsidP="00D63C86">
            <w:pPr>
              <w:contextualSpacing/>
              <w:jc w:val="center"/>
              <w:rPr>
                <w:sz w:val="22"/>
                <w:szCs w:val="22"/>
              </w:rPr>
            </w:pPr>
            <w:r w:rsidRPr="006C45D6">
              <w:rPr>
                <w:sz w:val="22"/>
                <w:szCs w:val="22"/>
              </w:rPr>
              <w:t>ул. Красноборская, д.59</w:t>
            </w:r>
          </w:p>
        </w:tc>
        <w:tc>
          <w:tcPr>
            <w:tcW w:w="1068" w:type="pct"/>
            <w:shd w:val="clear" w:color="auto" w:fill="auto"/>
            <w:vAlign w:val="center"/>
            <w:hideMark/>
          </w:tcPr>
          <w:p w14:paraId="51B0016F"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5400C1B9" w14:textId="77777777" w:rsidR="00F1191B" w:rsidRPr="006C45D6" w:rsidRDefault="00F1191B" w:rsidP="00D63C86">
            <w:pPr>
              <w:contextualSpacing/>
              <w:jc w:val="center"/>
              <w:rPr>
                <w:sz w:val="22"/>
                <w:szCs w:val="22"/>
              </w:rPr>
            </w:pPr>
          </w:p>
        </w:tc>
      </w:tr>
      <w:tr w:rsidR="00F1191B" w:rsidRPr="006C45D6" w14:paraId="1B403A9B" w14:textId="77777777" w:rsidTr="006C45D6">
        <w:trPr>
          <w:trHeight w:val="20"/>
        </w:trPr>
        <w:tc>
          <w:tcPr>
            <w:tcW w:w="1276" w:type="pct"/>
            <w:shd w:val="clear" w:color="auto" w:fill="auto"/>
            <w:vAlign w:val="center"/>
            <w:hideMark/>
          </w:tcPr>
          <w:p w14:paraId="6A30C1A2"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B815C1C" w14:textId="77777777" w:rsidR="00F1191B" w:rsidRPr="006C45D6" w:rsidRDefault="00F1191B" w:rsidP="00D63C86">
            <w:pPr>
              <w:contextualSpacing/>
              <w:jc w:val="center"/>
              <w:rPr>
                <w:sz w:val="22"/>
                <w:szCs w:val="22"/>
              </w:rPr>
            </w:pPr>
            <w:r w:rsidRPr="006C45D6">
              <w:rPr>
                <w:sz w:val="22"/>
                <w:szCs w:val="22"/>
              </w:rPr>
              <w:t>ул. Красноборская, д.61</w:t>
            </w:r>
          </w:p>
        </w:tc>
        <w:tc>
          <w:tcPr>
            <w:tcW w:w="1068" w:type="pct"/>
            <w:shd w:val="clear" w:color="auto" w:fill="auto"/>
            <w:vAlign w:val="center"/>
            <w:hideMark/>
          </w:tcPr>
          <w:p w14:paraId="0E5F7304"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49F01AC8" w14:textId="77777777" w:rsidR="00F1191B" w:rsidRPr="006C45D6" w:rsidRDefault="00F1191B" w:rsidP="00D63C86">
            <w:pPr>
              <w:contextualSpacing/>
              <w:jc w:val="center"/>
              <w:rPr>
                <w:sz w:val="22"/>
                <w:szCs w:val="22"/>
              </w:rPr>
            </w:pPr>
          </w:p>
        </w:tc>
      </w:tr>
      <w:tr w:rsidR="00F1191B" w:rsidRPr="006C45D6" w14:paraId="08A70892" w14:textId="77777777" w:rsidTr="006C45D6">
        <w:trPr>
          <w:trHeight w:val="20"/>
        </w:trPr>
        <w:tc>
          <w:tcPr>
            <w:tcW w:w="1276" w:type="pct"/>
            <w:shd w:val="clear" w:color="auto" w:fill="auto"/>
            <w:vAlign w:val="center"/>
            <w:hideMark/>
          </w:tcPr>
          <w:p w14:paraId="674E7E05"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9456F51" w14:textId="77777777" w:rsidR="00F1191B" w:rsidRPr="006C45D6" w:rsidRDefault="00F1191B" w:rsidP="00D63C86">
            <w:pPr>
              <w:contextualSpacing/>
              <w:jc w:val="center"/>
              <w:rPr>
                <w:sz w:val="22"/>
                <w:szCs w:val="22"/>
              </w:rPr>
            </w:pPr>
            <w:r w:rsidRPr="006C45D6">
              <w:rPr>
                <w:sz w:val="22"/>
                <w:szCs w:val="22"/>
              </w:rPr>
              <w:t>ул. Красноборская, д.4В</w:t>
            </w:r>
          </w:p>
        </w:tc>
        <w:tc>
          <w:tcPr>
            <w:tcW w:w="1068" w:type="pct"/>
            <w:shd w:val="clear" w:color="auto" w:fill="auto"/>
            <w:vAlign w:val="center"/>
            <w:hideMark/>
          </w:tcPr>
          <w:p w14:paraId="4DC3D2F9"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48F20B44" w14:textId="77777777" w:rsidR="00F1191B" w:rsidRPr="006C45D6" w:rsidRDefault="00F1191B" w:rsidP="00D63C86">
            <w:pPr>
              <w:contextualSpacing/>
              <w:jc w:val="center"/>
              <w:rPr>
                <w:sz w:val="22"/>
                <w:szCs w:val="22"/>
              </w:rPr>
            </w:pPr>
            <w:r w:rsidRPr="006C45D6">
              <w:rPr>
                <w:sz w:val="22"/>
                <w:szCs w:val="22"/>
              </w:rPr>
              <w:t>05.08.2021</w:t>
            </w:r>
          </w:p>
        </w:tc>
      </w:tr>
      <w:tr w:rsidR="00F1191B" w:rsidRPr="006C45D6" w14:paraId="02217452" w14:textId="77777777" w:rsidTr="006C45D6">
        <w:trPr>
          <w:trHeight w:val="20"/>
        </w:trPr>
        <w:tc>
          <w:tcPr>
            <w:tcW w:w="1276" w:type="pct"/>
            <w:shd w:val="clear" w:color="auto" w:fill="auto"/>
            <w:vAlign w:val="center"/>
            <w:hideMark/>
          </w:tcPr>
          <w:p w14:paraId="2F28496F"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3795F0AE" w14:textId="77777777" w:rsidR="00F1191B" w:rsidRPr="006C45D6" w:rsidRDefault="00F1191B" w:rsidP="00D63C86">
            <w:pPr>
              <w:contextualSpacing/>
              <w:jc w:val="center"/>
              <w:rPr>
                <w:sz w:val="22"/>
                <w:szCs w:val="22"/>
              </w:rPr>
            </w:pPr>
            <w:r w:rsidRPr="006C45D6">
              <w:rPr>
                <w:sz w:val="22"/>
                <w:szCs w:val="22"/>
              </w:rPr>
              <w:t>ул. Зеленая, д.45</w:t>
            </w:r>
          </w:p>
        </w:tc>
        <w:tc>
          <w:tcPr>
            <w:tcW w:w="1068" w:type="pct"/>
            <w:shd w:val="clear" w:color="auto" w:fill="auto"/>
            <w:vAlign w:val="center"/>
            <w:hideMark/>
          </w:tcPr>
          <w:p w14:paraId="544A12CF"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0121A0C6" w14:textId="77777777" w:rsidR="00F1191B" w:rsidRPr="006C45D6" w:rsidRDefault="00F1191B" w:rsidP="00D63C86">
            <w:pPr>
              <w:contextualSpacing/>
              <w:jc w:val="center"/>
              <w:rPr>
                <w:sz w:val="22"/>
                <w:szCs w:val="22"/>
              </w:rPr>
            </w:pPr>
            <w:r w:rsidRPr="006C45D6">
              <w:rPr>
                <w:sz w:val="22"/>
                <w:szCs w:val="22"/>
              </w:rPr>
              <w:t>01.12.2023</w:t>
            </w:r>
          </w:p>
        </w:tc>
      </w:tr>
      <w:tr w:rsidR="00F1191B" w:rsidRPr="006C45D6" w14:paraId="6680AF59" w14:textId="77777777" w:rsidTr="006C45D6">
        <w:trPr>
          <w:trHeight w:val="20"/>
        </w:trPr>
        <w:tc>
          <w:tcPr>
            <w:tcW w:w="1276" w:type="pct"/>
            <w:shd w:val="clear" w:color="auto" w:fill="auto"/>
            <w:vAlign w:val="center"/>
            <w:hideMark/>
          </w:tcPr>
          <w:p w14:paraId="13143137"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08B0BFCF" w14:textId="77777777" w:rsidR="00F1191B" w:rsidRPr="006C45D6" w:rsidRDefault="00F1191B" w:rsidP="00D63C86">
            <w:pPr>
              <w:contextualSpacing/>
              <w:jc w:val="center"/>
              <w:rPr>
                <w:sz w:val="22"/>
                <w:szCs w:val="22"/>
              </w:rPr>
            </w:pPr>
            <w:r w:rsidRPr="006C45D6">
              <w:rPr>
                <w:sz w:val="22"/>
                <w:szCs w:val="22"/>
              </w:rPr>
              <w:t>ул. Зеленая, д.48</w:t>
            </w:r>
          </w:p>
        </w:tc>
        <w:tc>
          <w:tcPr>
            <w:tcW w:w="1068" w:type="pct"/>
            <w:shd w:val="clear" w:color="auto" w:fill="auto"/>
            <w:vAlign w:val="center"/>
            <w:hideMark/>
          </w:tcPr>
          <w:p w14:paraId="4DB2E3BB"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6070E7FD" w14:textId="77777777" w:rsidR="00F1191B" w:rsidRPr="006C45D6" w:rsidRDefault="00F1191B" w:rsidP="00D63C86">
            <w:pPr>
              <w:contextualSpacing/>
              <w:jc w:val="center"/>
              <w:rPr>
                <w:sz w:val="22"/>
                <w:szCs w:val="22"/>
              </w:rPr>
            </w:pPr>
            <w:r w:rsidRPr="006C45D6">
              <w:rPr>
                <w:sz w:val="22"/>
                <w:szCs w:val="22"/>
              </w:rPr>
              <w:t>03.04.2021</w:t>
            </w:r>
          </w:p>
        </w:tc>
      </w:tr>
      <w:tr w:rsidR="00F1191B" w:rsidRPr="006C45D6" w14:paraId="22F52074" w14:textId="77777777" w:rsidTr="006C45D6">
        <w:trPr>
          <w:trHeight w:val="20"/>
        </w:trPr>
        <w:tc>
          <w:tcPr>
            <w:tcW w:w="1276" w:type="pct"/>
            <w:shd w:val="clear" w:color="auto" w:fill="auto"/>
            <w:vAlign w:val="center"/>
            <w:hideMark/>
          </w:tcPr>
          <w:p w14:paraId="6554D0BF"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01D9270D" w14:textId="77777777" w:rsidR="00F1191B" w:rsidRPr="006C45D6" w:rsidRDefault="00F1191B" w:rsidP="00D63C86">
            <w:pPr>
              <w:contextualSpacing/>
              <w:jc w:val="center"/>
              <w:rPr>
                <w:sz w:val="22"/>
                <w:szCs w:val="22"/>
              </w:rPr>
            </w:pPr>
            <w:r w:rsidRPr="006C45D6">
              <w:rPr>
                <w:sz w:val="22"/>
                <w:szCs w:val="22"/>
              </w:rPr>
              <w:t>ул. Зеленая, д.56</w:t>
            </w:r>
          </w:p>
        </w:tc>
        <w:tc>
          <w:tcPr>
            <w:tcW w:w="1068" w:type="pct"/>
            <w:shd w:val="clear" w:color="auto" w:fill="auto"/>
            <w:vAlign w:val="center"/>
            <w:hideMark/>
          </w:tcPr>
          <w:p w14:paraId="7AFC4C46"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121A64A" w14:textId="77777777" w:rsidR="00F1191B" w:rsidRPr="006C45D6" w:rsidRDefault="00F1191B" w:rsidP="00D63C86">
            <w:pPr>
              <w:contextualSpacing/>
              <w:jc w:val="center"/>
              <w:rPr>
                <w:sz w:val="22"/>
                <w:szCs w:val="22"/>
              </w:rPr>
            </w:pPr>
            <w:r w:rsidRPr="006C45D6">
              <w:rPr>
                <w:sz w:val="22"/>
                <w:szCs w:val="22"/>
              </w:rPr>
              <w:t>09.04.2024</w:t>
            </w:r>
          </w:p>
        </w:tc>
      </w:tr>
      <w:tr w:rsidR="00F1191B" w:rsidRPr="006C45D6" w14:paraId="30B78A7D" w14:textId="77777777" w:rsidTr="006C45D6">
        <w:trPr>
          <w:trHeight w:val="20"/>
        </w:trPr>
        <w:tc>
          <w:tcPr>
            <w:tcW w:w="1276" w:type="pct"/>
            <w:shd w:val="clear" w:color="auto" w:fill="auto"/>
            <w:vAlign w:val="center"/>
            <w:hideMark/>
          </w:tcPr>
          <w:p w14:paraId="3999454D"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8046B4C" w14:textId="77777777" w:rsidR="00F1191B" w:rsidRPr="006C45D6" w:rsidRDefault="00F1191B" w:rsidP="00D63C86">
            <w:pPr>
              <w:contextualSpacing/>
              <w:jc w:val="center"/>
              <w:rPr>
                <w:sz w:val="22"/>
                <w:szCs w:val="22"/>
              </w:rPr>
            </w:pPr>
            <w:r w:rsidRPr="006C45D6">
              <w:rPr>
                <w:sz w:val="22"/>
                <w:szCs w:val="22"/>
              </w:rPr>
              <w:t>ул. Зеленая, д. 50</w:t>
            </w:r>
          </w:p>
        </w:tc>
        <w:tc>
          <w:tcPr>
            <w:tcW w:w="1068" w:type="pct"/>
            <w:shd w:val="clear" w:color="auto" w:fill="auto"/>
            <w:vAlign w:val="center"/>
            <w:hideMark/>
          </w:tcPr>
          <w:p w14:paraId="6F324463"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AD7B7EB" w14:textId="77777777" w:rsidR="00F1191B" w:rsidRPr="006C45D6" w:rsidRDefault="00F1191B" w:rsidP="00D63C86">
            <w:pPr>
              <w:contextualSpacing/>
              <w:jc w:val="center"/>
              <w:rPr>
                <w:sz w:val="22"/>
                <w:szCs w:val="22"/>
              </w:rPr>
            </w:pPr>
            <w:r w:rsidRPr="006C45D6">
              <w:rPr>
                <w:sz w:val="22"/>
                <w:szCs w:val="22"/>
              </w:rPr>
              <w:t>23.12.2025</w:t>
            </w:r>
          </w:p>
        </w:tc>
      </w:tr>
      <w:tr w:rsidR="00F1191B" w:rsidRPr="006C45D6" w14:paraId="5A4AAB02" w14:textId="77777777" w:rsidTr="006C45D6">
        <w:trPr>
          <w:trHeight w:val="20"/>
        </w:trPr>
        <w:tc>
          <w:tcPr>
            <w:tcW w:w="1276" w:type="pct"/>
            <w:shd w:val="clear" w:color="auto" w:fill="auto"/>
            <w:vAlign w:val="center"/>
            <w:hideMark/>
          </w:tcPr>
          <w:p w14:paraId="5A6BFDC9"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BF3F3FD" w14:textId="77777777" w:rsidR="00F1191B" w:rsidRPr="006C45D6" w:rsidRDefault="00F1191B" w:rsidP="00D63C86">
            <w:pPr>
              <w:contextualSpacing/>
              <w:jc w:val="center"/>
              <w:rPr>
                <w:sz w:val="22"/>
                <w:szCs w:val="22"/>
              </w:rPr>
            </w:pPr>
            <w:r w:rsidRPr="006C45D6">
              <w:rPr>
                <w:sz w:val="22"/>
                <w:szCs w:val="22"/>
              </w:rPr>
              <w:t>ул. Кольцевая, д.1</w:t>
            </w:r>
          </w:p>
        </w:tc>
        <w:tc>
          <w:tcPr>
            <w:tcW w:w="1068" w:type="pct"/>
            <w:shd w:val="clear" w:color="auto" w:fill="auto"/>
            <w:vAlign w:val="center"/>
            <w:hideMark/>
          </w:tcPr>
          <w:p w14:paraId="7FDACE9A"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66760FD7" w14:textId="77777777" w:rsidR="00F1191B" w:rsidRPr="006C45D6" w:rsidRDefault="00F1191B" w:rsidP="00D63C86">
            <w:pPr>
              <w:contextualSpacing/>
              <w:jc w:val="center"/>
              <w:rPr>
                <w:sz w:val="22"/>
                <w:szCs w:val="22"/>
              </w:rPr>
            </w:pPr>
            <w:r w:rsidRPr="006C45D6">
              <w:rPr>
                <w:sz w:val="22"/>
                <w:szCs w:val="22"/>
              </w:rPr>
              <w:t>08.06.2023</w:t>
            </w:r>
          </w:p>
        </w:tc>
      </w:tr>
      <w:tr w:rsidR="00F1191B" w:rsidRPr="006C45D6" w14:paraId="61723A1C" w14:textId="77777777" w:rsidTr="006C45D6">
        <w:trPr>
          <w:trHeight w:val="20"/>
        </w:trPr>
        <w:tc>
          <w:tcPr>
            <w:tcW w:w="1276" w:type="pct"/>
            <w:shd w:val="clear" w:color="auto" w:fill="auto"/>
            <w:vAlign w:val="center"/>
            <w:hideMark/>
          </w:tcPr>
          <w:p w14:paraId="7CC5B956"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8640B68" w14:textId="77777777" w:rsidR="00F1191B" w:rsidRPr="006C45D6" w:rsidRDefault="00F1191B" w:rsidP="00D63C86">
            <w:pPr>
              <w:contextualSpacing/>
              <w:jc w:val="center"/>
              <w:rPr>
                <w:sz w:val="22"/>
                <w:szCs w:val="22"/>
              </w:rPr>
            </w:pPr>
            <w:r w:rsidRPr="006C45D6">
              <w:rPr>
                <w:sz w:val="22"/>
                <w:szCs w:val="22"/>
              </w:rPr>
              <w:t>ул. Кольцевая, д.2</w:t>
            </w:r>
          </w:p>
        </w:tc>
        <w:tc>
          <w:tcPr>
            <w:tcW w:w="1068" w:type="pct"/>
            <w:shd w:val="clear" w:color="auto" w:fill="auto"/>
            <w:vAlign w:val="center"/>
            <w:hideMark/>
          </w:tcPr>
          <w:p w14:paraId="791C0FC3"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F21742A" w14:textId="77777777" w:rsidR="00F1191B" w:rsidRPr="006C45D6" w:rsidRDefault="00F1191B" w:rsidP="00D63C86">
            <w:pPr>
              <w:contextualSpacing/>
              <w:jc w:val="center"/>
              <w:rPr>
                <w:sz w:val="22"/>
                <w:szCs w:val="22"/>
              </w:rPr>
            </w:pPr>
            <w:r w:rsidRPr="006C45D6">
              <w:rPr>
                <w:sz w:val="22"/>
                <w:szCs w:val="22"/>
              </w:rPr>
              <w:t>04.10.2023</w:t>
            </w:r>
          </w:p>
        </w:tc>
      </w:tr>
      <w:tr w:rsidR="00F1191B" w:rsidRPr="006C45D6" w14:paraId="40800D4F" w14:textId="77777777" w:rsidTr="006C45D6">
        <w:trPr>
          <w:trHeight w:val="20"/>
        </w:trPr>
        <w:tc>
          <w:tcPr>
            <w:tcW w:w="1276" w:type="pct"/>
            <w:shd w:val="clear" w:color="auto" w:fill="auto"/>
            <w:vAlign w:val="center"/>
            <w:hideMark/>
          </w:tcPr>
          <w:p w14:paraId="182BAC5F"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5E80889C" w14:textId="77777777" w:rsidR="00F1191B" w:rsidRPr="006C45D6" w:rsidRDefault="00F1191B" w:rsidP="00D63C86">
            <w:pPr>
              <w:contextualSpacing/>
              <w:jc w:val="center"/>
              <w:rPr>
                <w:sz w:val="22"/>
                <w:szCs w:val="22"/>
              </w:rPr>
            </w:pPr>
            <w:r w:rsidRPr="006C45D6">
              <w:rPr>
                <w:sz w:val="22"/>
                <w:szCs w:val="22"/>
              </w:rPr>
              <w:t>ул. Кольцевая, д.4</w:t>
            </w:r>
          </w:p>
        </w:tc>
        <w:tc>
          <w:tcPr>
            <w:tcW w:w="1068" w:type="pct"/>
            <w:shd w:val="clear" w:color="auto" w:fill="auto"/>
            <w:vAlign w:val="center"/>
            <w:hideMark/>
          </w:tcPr>
          <w:p w14:paraId="0CC0A235"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40B024C9" w14:textId="77777777" w:rsidR="00F1191B" w:rsidRPr="006C45D6" w:rsidRDefault="00F1191B" w:rsidP="00D63C86">
            <w:pPr>
              <w:contextualSpacing/>
              <w:jc w:val="center"/>
              <w:rPr>
                <w:sz w:val="22"/>
                <w:szCs w:val="22"/>
              </w:rPr>
            </w:pPr>
            <w:r w:rsidRPr="006C45D6">
              <w:rPr>
                <w:sz w:val="22"/>
                <w:szCs w:val="22"/>
              </w:rPr>
              <w:t>02.07.2024</w:t>
            </w:r>
          </w:p>
        </w:tc>
      </w:tr>
      <w:tr w:rsidR="00F1191B" w:rsidRPr="006C45D6" w14:paraId="2E6C04E6" w14:textId="77777777" w:rsidTr="006C45D6">
        <w:trPr>
          <w:trHeight w:val="20"/>
        </w:trPr>
        <w:tc>
          <w:tcPr>
            <w:tcW w:w="1276" w:type="pct"/>
            <w:shd w:val="clear" w:color="auto" w:fill="auto"/>
            <w:vAlign w:val="center"/>
            <w:hideMark/>
          </w:tcPr>
          <w:p w14:paraId="7DA78CF3"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FD73D1E" w14:textId="77777777" w:rsidR="00F1191B" w:rsidRPr="006C45D6" w:rsidRDefault="00F1191B" w:rsidP="00D63C86">
            <w:pPr>
              <w:contextualSpacing/>
              <w:jc w:val="center"/>
              <w:rPr>
                <w:sz w:val="22"/>
                <w:szCs w:val="22"/>
              </w:rPr>
            </w:pPr>
            <w:r w:rsidRPr="006C45D6">
              <w:rPr>
                <w:sz w:val="22"/>
                <w:szCs w:val="22"/>
              </w:rPr>
              <w:t>ул. Кольцевая, д.5</w:t>
            </w:r>
          </w:p>
        </w:tc>
        <w:tc>
          <w:tcPr>
            <w:tcW w:w="1068" w:type="pct"/>
            <w:shd w:val="clear" w:color="auto" w:fill="auto"/>
            <w:vAlign w:val="center"/>
            <w:hideMark/>
          </w:tcPr>
          <w:p w14:paraId="1B5FCD66"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55AFB6B" w14:textId="77777777" w:rsidR="00F1191B" w:rsidRPr="006C45D6" w:rsidRDefault="00F1191B" w:rsidP="00D63C86">
            <w:pPr>
              <w:contextualSpacing/>
              <w:jc w:val="center"/>
              <w:rPr>
                <w:sz w:val="22"/>
                <w:szCs w:val="22"/>
              </w:rPr>
            </w:pPr>
            <w:r w:rsidRPr="006C45D6">
              <w:rPr>
                <w:sz w:val="22"/>
                <w:szCs w:val="22"/>
              </w:rPr>
              <w:t>22.08.2022</w:t>
            </w:r>
          </w:p>
        </w:tc>
      </w:tr>
      <w:tr w:rsidR="00F1191B" w:rsidRPr="006C45D6" w14:paraId="2BF6A46D" w14:textId="77777777" w:rsidTr="006C45D6">
        <w:trPr>
          <w:trHeight w:val="20"/>
        </w:trPr>
        <w:tc>
          <w:tcPr>
            <w:tcW w:w="1276" w:type="pct"/>
            <w:shd w:val="clear" w:color="auto" w:fill="auto"/>
            <w:vAlign w:val="center"/>
            <w:hideMark/>
          </w:tcPr>
          <w:p w14:paraId="2D831778"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928317C" w14:textId="77777777" w:rsidR="00F1191B" w:rsidRPr="006C45D6" w:rsidRDefault="00F1191B" w:rsidP="00D63C86">
            <w:pPr>
              <w:contextualSpacing/>
              <w:jc w:val="center"/>
              <w:rPr>
                <w:sz w:val="22"/>
                <w:szCs w:val="22"/>
              </w:rPr>
            </w:pPr>
            <w:r w:rsidRPr="006C45D6">
              <w:rPr>
                <w:sz w:val="22"/>
                <w:szCs w:val="22"/>
              </w:rPr>
              <w:t>ул. Кольцевая, д.6</w:t>
            </w:r>
          </w:p>
        </w:tc>
        <w:tc>
          <w:tcPr>
            <w:tcW w:w="1068" w:type="pct"/>
            <w:shd w:val="clear" w:color="auto" w:fill="auto"/>
            <w:vAlign w:val="center"/>
            <w:hideMark/>
          </w:tcPr>
          <w:p w14:paraId="1A0FD08C"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3ACB7FE7" w14:textId="77777777" w:rsidR="00F1191B" w:rsidRPr="006C45D6" w:rsidRDefault="00F1191B" w:rsidP="00D63C86">
            <w:pPr>
              <w:contextualSpacing/>
              <w:jc w:val="center"/>
              <w:rPr>
                <w:sz w:val="22"/>
                <w:szCs w:val="22"/>
              </w:rPr>
            </w:pPr>
            <w:r w:rsidRPr="006C45D6">
              <w:rPr>
                <w:sz w:val="22"/>
                <w:szCs w:val="22"/>
              </w:rPr>
              <w:t>08.07.2025</w:t>
            </w:r>
          </w:p>
        </w:tc>
      </w:tr>
      <w:tr w:rsidR="00F1191B" w:rsidRPr="006C45D6" w14:paraId="38DFF439" w14:textId="77777777" w:rsidTr="006C45D6">
        <w:trPr>
          <w:trHeight w:val="20"/>
        </w:trPr>
        <w:tc>
          <w:tcPr>
            <w:tcW w:w="1276" w:type="pct"/>
            <w:shd w:val="clear" w:color="auto" w:fill="auto"/>
            <w:vAlign w:val="center"/>
            <w:hideMark/>
          </w:tcPr>
          <w:p w14:paraId="3CEEA517"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A403B8C" w14:textId="77777777" w:rsidR="00F1191B" w:rsidRPr="006C45D6" w:rsidRDefault="00F1191B" w:rsidP="00D63C86">
            <w:pPr>
              <w:contextualSpacing/>
              <w:jc w:val="center"/>
              <w:rPr>
                <w:sz w:val="22"/>
                <w:szCs w:val="22"/>
              </w:rPr>
            </w:pPr>
            <w:r w:rsidRPr="006C45D6">
              <w:rPr>
                <w:sz w:val="22"/>
                <w:szCs w:val="22"/>
              </w:rPr>
              <w:t>ул. Кольцевая, д.7</w:t>
            </w:r>
          </w:p>
        </w:tc>
        <w:tc>
          <w:tcPr>
            <w:tcW w:w="1068" w:type="pct"/>
            <w:shd w:val="clear" w:color="auto" w:fill="auto"/>
            <w:vAlign w:val="center"/>
            <w:hideMark/>
          </w:tcPr>
          <w:p w14:paraId="54D5C045"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525F9B91" w14:textId="77777777" w:rsidR="00F1191B" w:rsidRPr="006C45D6" w:rsidRDefault="00F1191B" w:rsidP="00D63C86">
            <w:pPr>
              <w:contextualSpacing/>
              <w:jc w:val="center"/>
              <w:rPr>
                <w:sz w:val="22"/>
                <w:szCs w:val="22"/>
              </w:rPr>
            </w:pPr>
            <w:r w:rsidRPr="006C45D6">
              <w:rPr>
                <w:sz w:val="22"/>
                <w:szCs w:val="22"/>
              </w:rPr>
              <w:t>15.06.2023</w:t>
            </w:r>
          </w:p>
        </w:tc>
      </w:tr>
      <w:tr w:rsidR="00F1191B" w:rsidRPr="006C45D6" w14:paraId="4D9239A2" w14:textId="77777777" w:rsidTr="006C45D6">
        <w:trPr>
          <w:trHeight w:val="20"/>
        </w:trPr>
        <w:tc>
          <w:tcPr>
            <w:tcW w:w="1276" w:type="pct"/>
            <w:shd w:val="clear" w:color="auto" w:fill="auto"/>
            <w:vAlign w:val="center"/>
            <w:hideMark/>
          </w:tcPr>
          <w:p w14:paraId="2B68E122"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191AA65" w14:textId="77777777" w:rsidR="00F1191B" w:rsidRPr="006C45D6" w:rsidRDefault="00F1191B" w:rsidP="00D63C86">
            <w:pPr>
              <w:contextualSpacing/>
              <w:jc w:val="center"/>
              <w:rPr>
                <w:sz w:val="22"/>
                <w:szCs w:val="22"/>
              </w:rPr>
            </w:pPr>
            <w:r w:rsidRPr="006C45D6">
              <w:rPr>
                <w:sz w:val="22"/>
                <w:szCs w:val="22"/>
              </w:rPr>
              <w:t>ул. Кольцевая, д.8</w:t>
            </w:r>
          </w:p>
        </w:tc>
        <w:tc>
          <w:tcPr>
            <w:tcW w:w="1068" w:type="pct"/>
            <w:shd w:val="clear" w:color="auto" w:fill="auto"/>
            <w:vAlign w:val="center"/>
            <w:hideMark/>
          </w:tcPr>
          <w:p w14:paraId="46F8AD19"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3671FA0B" w14:textId="77777777" w:rsidR="00F1191B" w:rsidRPr="006C45D6" w:rsidRDefault="00F1191B" w:rsidP="00D63C86">
            <w:pPr>
              <w:contextualSpacing/>
              <w:jc w:val="center"/>
              <w:rPr>
                <w:sz w:val="22"/>
                <w:szCs w:val="22"/>
              </w:rPr>
            </w:pPr>
            <w:r w:rsidRPr="006C45D6">
              <w:rPr>
                <w:sz w:val="22"/>
                <w:szCs w:val="22"/>
              </w:rPr>
              <w:t>20.03.2021</w:t>
            </w:r>
          </w:p>
        </w:tc>
      </w:tr>
      <w:tr w:rsidR="00F1191B" w:rsidRPr="006C45D6" w14:paraId="12B71BB6" w14:textId="77777777" w:rsidTr="006C45D6">
        <w:trPr>
          <w:trHeight w:val="20"/>
        </w:trPr>
        <w:tc>
          <w:tcPr>
            <w:tcW w:w="1276" w:type="pct"/>
            <w:shd w:val="clear" w:color="auto" w:fill="auto"/>
            <w:vAlign w:val="center"/>
            <w:hideMark/>
          </w:tcPr>
          <w:p w14:paraId="5DF43136"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C10D36F" w14:textId="77777777" w:rsidR="00F1191B" w:rsidRPr="006C45D6" w:rsidRDefault="00F1191B" w:rsidP="00D63C86">
            <w:pPr>
              <w:contextualSpacing/>
              <w:jc w:val="center"/>
              <w:rPr>
                <w:sz w:val="22"/>
                <w:szCs w:val="22"/>
              </w:rPr>
            </w:pPr>
            <w:r w:rsidRPr="006C45D6">
              <w:rPr>
                <w:sz w:val="22"/>
                <w:szCs w:val="22"/>
              </w:rPr>
              <w:t>ул. Кольцевая, д.9</w:t>
            </w:r>
          </w:p>
        </w:tc>
        <w:tc>
          <w:tcPr>
            <w:tcW w:w="1068" w:type="pct"/>
            <w:shd w:val="clear" w:color="auto" w:fill="auto"/>
            <w:vAlign w:val="center"/>
            <w:hideMark/>
          </w:tcPr>
          <w:p w14:paraId="44394251"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53879049" w14:textId="77777777" w:rsidR="00F1191B" w:rsidRPr="006C45D6" w:rsidRDefault="00F1191B" w:rsidP="00D63C86">
            <w:pPr>
              <w:contextualSpacing/>
              <w:jc w:val="center"/>
              <w:rPr>
                <w:sz w:val="22"/>
                <w:szCs w:val="22"/>
              </w:rPr>
            </w:pPr>
            <w:r w:rsidRPr="006C45D6">
              <w:rPr>
                <w:sz w:val="22"/>
                <w:szCs w:val="22"/>
              </w:rPr>
              <w:t>06.10.2023</w:t>
            </w:r>
          </w:p>
        </w:tc>
      </w:tr>
      <w:tr w:rsidR="00F1191B" w:rsidRPr="006C45D6" w14:paraId="72EC4834" w14:textId="77777777" w:rsidTr="006C45D6">
        <w:trPr>
          <w:trHeight w:val="20"/>
        </w:trPr>
        <w:tc>
          <w:tcPr>
            <w:tcW w:w="1276" w:type="pct"/>
            <w:shd w:val="clear" w:color="auto" w:fill="auto"/>
            <w:vAlign w:val="center"/>
            <w:hideMark/>
          </w:tcPr>
          <w:p w14:paraId="6DA59D23"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058A430D" w14:textId="77777777" w:rsidR="00F1191B" w:rsidRPr="006C45D6" w:rsidRDefault="00F1191B" w:rsidP="00D63C86">
            <w:pPr>
              <w:contextualSpacing/>
              <w:jc w:val="center"/>
              <w:rPr>
                <w:sz w:val="22"/>
                <w:szCs w:val="22"/>
              </w:rPr>
            </w:pPr>
            <w:r w:rsidRPr="006C45D6">
              <w:rPr>
                <w:sz w:val="22"/>
                <w:szCs w:val="22"/>
              </w:rPr>
              <w:t>ул. Кольцевая, д.18</w:t>
            </w:r>
          </w:p>
        </w:tc>
        <w:tc>
          <w:tcPr>
            <w:tcW w:w="1068" w:type="pct"/>
            <w:shd w:val="clear" w:color="auto" w:fill="auto"/>
            <w:vAlign w:val="center"/>
            <w:hideMark/>
          </w:tcPr>
          <w:p w14:paraId="1BCA83FA"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7A2830FD" w14:textId="77777777" w:rsidR="00F1191B" w:rsidRPr="006C45D6" w:rsidRDefault="00F1191B" w:rsidP="00D63C86">
            <w:pPr>
              <w:contextualSpacing/>
              <w:jc w:val="center"/>
              <w:rPr>
                <w:sz w:val="22"/>
                <w:szCs w:val="22"/>
              </w:rPr>
            </w:pPr>
            <w:r w:rsidRPr="006C45D6">
              <w:rPr>
                <w:sz w:val="22"/>
                <w:szCs w:val="22"/>
              </w:rPr>
              <w:t>08.11.2025</w:t>
            </w:r>
          </w:p>
        </w:tc>
      </w:tr>
      <w:tr w:rsidR="00F1191B" w:rsidRPr="006C45D6" w14:paraId="1025BB1C" w14:textId="77777777" w:rsidTr="006C45D6">
        <w:trPr>
          <w:trHeight w:val="20"/>
        </w:trPr>
        <w:tc>
          <w:tcPr>
            <w:tcW w:w="1276" w:type="pct"/>
            <w:shd w:val="clear" w:color="auto" w:fill="auto"/>
            <w:vAlign w:val="center"/>
            <w:hideMark/>
          </w:tcPr>
          <w:p w14:paraId="6C4A3304"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5940BF9" w14:textId="77777777" w:rsidR="00F1191B" w:rsidRPr="006C45D6" w:rsidRDefault="00F1191B" w:rsidP="00D63C86">
            <w:pPr>
              <w:contextualSpacing/>
              <w:jc w:val="center"/>
              <w:rPr>
                <w:sz w:val="22"/>
                <w:szCs w:val="22"/>
              </w:rPr>
            </w:pPr>
            <w:r w:rsidRPr="006C45D6">
              <w:rPr>
                <w:sz w:val="22"/>
                <w:szCs w:val="22"/>
              </w:rPr>
              <w:t>ул. Кольцевая, д.20</w:t>
            </w:r>
          </w:p>
        </w:tc>
        <w:tc>
          <w:tcPr>
            <w:tcW w:w="1068" w:type="pct"/>
            <w:shd w:val="clear" w:color="auto" w:fill="auto"/>
            <w:vAlign w:val="center"/>
            <w:hideMark/>
          </w:tcPr>
          <w:p w14:paraId="2C91181B"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47BF4779" w14:textId="77777777" w:rsidR="00F1191B" w:rsidRPr="006C45D6" w:rsidRDefault="00F1191B" w:rsidP="00D63C86">
            <w:pPr>
              <w:contextualSpacing/>
              <w:jc w:val="center"/>
              <w:rPr>
                <w:sz w:val="22"/>
                <w:szCs w:val="22"/>
              </w:rPr>
            </w:pPr>
            <w:r w:rsidRPr="006C45D6">
              <w:rPr>
                <w:sz w:val="22"/>
                <w:szCs w:val="22"/>
              </w:rPr>
              <w:t>18.01.2022</w:t>
            </w:r>
          </w:p>
        </w:tc>
      </w:tr>
      <w:tr w:rsidR="00F1191B" w:rsidRPr="006C45D6" w14:paraId="4AFAD4C2" w14:textId="77777777" w:rsidTr="006C45D6">
        <w:trPr>
          <w:trHeight w:val="20"/>
        </w:trPr>
        <w:tc>
          <w:tcPr>
            <w:tcW w:w="1276" w:type="pct"/>
            <w:shd w:val="clear" w:color="auto" w:fill="auto"/>
            <w:vAlign w:val="center"/>
            <w:hideMark/>
          </w:tcPr>
          <w:p w14:paraId="028DB81B"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1DC9DF5" w14:textId="77777777" w:rsidR="00F1191B" w:rsidRPr="006C45D6" w:rsidRDefault="00F1191B" w:rsidP="00D63C86">
            <w:pPr>
              <w:contextualSpacing/>
              <w:jc w:val="center"/>
              <w:rPr>
                <w:sz w:val="22"/>
                <w:szCs w:val="22"/>
              </w:rPr>
            </w:pPr>
            <w:r w:rsidRPr="006C45D6">
              <w:rPr>
                <w:sz w:val="22"/>
                <w:szCs w:val="22"/>
              </w:rPr>
              <w:t>ул. Лесная, д.2</w:t>
            </w:r>
          </w:p>
        </w:tc>
        <w:tc>
          <w:tcPr>
            <w:tcW w:w="1068" w:type="pct"/>
            <w:shd w:val="clear" w:color="auto" w:fill="auto"/>
            <w:vAlign w:val="center"/>
            <w:hideMark/>
          </w:tcPr>
          <w:p w14:paraId="68460C91"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244D77D4" w14:textId="77777777" w:rsidR="00F1191B" w:rsidRPr="006C45D6" w:rsidRDefault="00F1191B" w:rsidP="00D63C86">
            <w:pPr>
              <w:contextualSpacing/>
              <w:jc w:val="center"/>
              <w:rPr>
                <w:sz w:val="22"/>
                <w:szCs w:val="22"/>
              </w:rPr>
            </w:pPr>
          </w:p>
        </w:tc>
      </w:tr>
      <w:tr w:rsidR="00F1191B" w:rsidRPr="006C45D6" w14:paraId="5E561ECC" w14:textId="77777777" w:rsidTr="006C45D6">
        <w:trPr>
          <w:trHeight w:val="20"/>
        </w:trPr>
        <w:tc>
          <w:tcPr>
            <w:tcW w:w="1276" w:type="pct"/>
            <w:shd w:val="clear" w:color="auto" w:fill="auto"/>
            <w:vAlign w:val="center"/>
            <w:hideMark/>
          </w:tcPr>
          <w:p w14:paraId="6E512841"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3A824717" w14:textId="77777777" w:rsidR="00F1191B" w:rsidRPr="006C45D6" w:rsidRDefault="00F1191B" w:rsidP="00D63C86">
            <w:pPr>
              <w:contextualSpacing/>
              <w:jc w:val="center"/>
              <w:rPr>
                <w:sz w:val="22"/>
                <w:szCs w:val="22"/>
              </w:rPr>
            </w:pPr>
            <w:r w:rsidRPr="006C45D6">
              <w:rPr>
                <w:sz w:val="22"/>
                <w:szCs w:val="22"/>
              </w:rPr>
              <w:t>ул. Лесная, д.3</w:t>
            </w:r>
          </w:p>
        </w:tc>
        <w:tc>
          <w:tcPr>
            <w:tcW w:w="1068" w:type="pct"/>
            <w:shd w:val="clear" w:color="auto" w:fill="auto"/>
            <w:vAlign w:val="center"/>
            <w:hideMark/>
          </w:tcPr>
          <w:p w14:paraId="7A14B2AC"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3B023272" w14:textId="77777777" w:rsidR="00F1191B" w:rsidRPr="006C45D6" w:rsidRDefault="00F1191B" w:rsidP="00D63C86">
            <w:pPr>
              <w:contextualSpacing/>
              <w:jc w:val="center"/>
              <w:rPr>
                <w:sz w:val="22"/>
                <w:szCs w:val="22"/>
              </w:rPr>
            </w:pPr>
            <w:r w:rsidRPr="006C45D6">
              <w:rPr>
                <w:sz w:val="22"/>
                <w:szCs w:val="22"/>
              </w:rPr>
              <w:t>30.01.2026</w:t>
            </w:r>
          </w:p>
        </w:tc>
      </w:tr>
      <w:tr w:rsidR="00F1191B" w:rsidRPr="006C45D6" w14:paraId="75DC01F5" w14:textId="77777777" w:rsidTr="006C45D6">
        <w:trPr>
          <w:trHeight w:val="20"/>
        </w:trPr>
        <w:tc>
          <w:tcPr>
            <w:tcW w:w="1276" w:type="pct"/>
            <w:shd w:val="clear" w:color="auto" w:fill="auto"/>
            <w:vAlign w:val="center"/>
            <w:hideMark/>
          </w:tcPr>
          <w:p w14:paraId="74ECF9D1"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238B0E0" w14:textId="77777777" w:rsidR="00F1191B" w:rsidRPr="006C45D6" w:rsidRDefault="00F1191B" w:rsidP="00D63C86">
            <w:pPr>
              <w:contextualSpacing/>
              <w:jc w:val="center"/>
              <w:rPr>
                <w:sz w:val="22"/>
                <w:szCs w:val="22"/>
              </w:rPr>
            </w:pPr>
            <w:r w:rsidRPr="006C45D6">
              <w:rPr>
                <w:sz w:val="22"/>
                <w:szCs w:val="22"/>
              </w:rPr>
              <w:t>ул. Лесная, д.4</w:t>
            </w:r>
          </w:p>
        </w:tc>
        <w:tc>
          <w:tcPr>
            <w:tcW w:w="1068" w:type="pct"/>
            <w:shd w:val="clear" w:color="auto" w:fill="auto"/>
            <w:vAlign w:val="center"/>
            <w:hideMark/>
          </w:tcPr>
          <w:p w14:paraId="6B6BEB73"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08887422" w14:textId="77777777" w:rsidR="00F1191B" w:rsidRPr="006C45D6" w:rsidRDefault="00F1191B" w:rsidP="00D63C86">
            <w:pPr>
              <w:contextualSpacing/>
              <w:jc w:val="center"/>
              <w:rPr>
                <w:sz w:val="22"/>
                <w:szCs w:val="22"/>
              </w:rPr>
            </w:pPr>
            <w:r w:rsidRPr="006C45D6">
              <w:rPr>
                <w:sz w:val="22"/>
                <w:szCs w:val="22"/>
              </w:rPr>
              <w:t>16.04.2021</w:t>
            </w:r>
          </w:p>
        </w:tc>
      </w:tr>
      <w:tr w:rsidR="00F1191B" w:rsidRPr="006C45D6" w14:paraId="1EEF57C6" w14:textId="77777777" w:rsidTr="006C45D6">
        <w:trPr>
          <w:trHeight w:val="20"/>
        </w:trPr>
        <w:tc>
          <w:tcPr>
            <w:tcW w:w="1276" w:type="pct"/>
            <w:shd w:val="clear" w:color="auto" w:fill="auto"/>
            <w:vAlign w:val="center"/>
            <w:hideMark/>
          </w:tcPr>
          <w:p w14:paraId="114F77DF"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30B65BD0" w14:textId="77777777" w:rsidR="00F1191B" w:rsidRPr="006C45D6" w:rsidRDefault="00F1191B" w:rsidP="00D63C86">
            <w:pPr>
              <w:contextualSpacing/>
              <w:jc w:val="center"/>
              <w:rPr>
                <w:sz w:val="22"/>
                <w:szCs w:val="22"/>
              </w:rPr>
            </w:pPr>
            <w:r w:rsidRPr="006C45D6">
              <w:rPr>
                <w:sz w:val="22"/>
                <w:szCs w:val="22"/>
              </w:rPr>
              <w:t>ул. Лесная, д.5</w:t>
            </w:r>
          </w:p>
        </w:tc>
        <w:tc>
          <w:tcPr>
            <w:tcW w:w="1068" w:type="pct"/>
            <w:shd w:val="clear" w:color="auto" w:fill="auto"/>
            <w:vAlign w:val="center"/>
            <w:hideMark/>
          </w:tcPr>
          <w:p w14:paraId="36CEBD30"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78E90846" w14:textId="77777777" w:rsidR="00F1191B" w:rsidRPr="006C45D6" w:rsidRDefault="00F1191B" w:rsidP="00D63C86">
            <w:pPr>
              <w:contextualSpacing/>
              <w:jc w:val="center"/>
              <w:rPr>
                <w:sz w:val="22"/>
                <w:szCs w:val="22"/>
              </w:rPr>
            </w:pPr>
            <w:r w:rsidRPr="006C45D6">
              <w:rPr>
                <w:sz w:val="22"/>
                <w:szCs w:val="22"/>
              </w:rPr>
              <w:t>09.01.2024</w:t>
            </w:r>
          </w:p>
        </w:tc>
      </w:tr>
      <w:tr w:rsidR="00F1191B" w:rsidRPr="006C45D6" w14:paraId="2F321815" w14:textId="77777777" w:rsidTr="006C45D6">
        <w:trPr>
          <w:trHeight w:val="20"/>
        </w:trPr>
        <w:tc>
          <w:tcPr>
            <w:tcW w:w="1276" w:type="pct"/>
            <w:shd w:val="clear" w:color="auto" w:fill="auto"/>
            <w:vAlign w:val="center"/>
            <w:hideMark/>
          </w:tcPr>
          <w:p w14:paraId="2AD52D0A"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F2DA608" w14:textId="77777777" w:rsidR="00F1191B" w:rsidRPr="006C45D6" w:rsidRDefault="00F1191B" w:rsidP="00D63C86">
            <w:pPr>
              <w:contextualSpacing/>
              <w:jc w:val="center"/>
              <w:rPr>
                <w:sz w:val="22"/>
                <w:szCs w:val="22"/>
              </w:rPr>
            </w:pPr>
            <w:r w:rsidRPr="006C45D6">
              <w:rPr>
                <w:sz w:val="22"/>
                <w:szCs w:val="22"/>
              </w:rPr>
              <w:t>ул. Лесная, д.6</w:t>
            </w:r>
          </w:p>
        </w:tc>
        <w:tc>
          <w:tcPr>
            <w:tcW w:w="1068" w:type="pct"/>
            <w:shd w:val="clear" w:color="auto" w:fill="auto"/>
            <w:vAlign w:val="center"/>
            <w:hideMark/>
          </w:tcPr>
          <w:p w14:paraId="3EC60B3B"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64190718" w14:textId="77777777" w:rsidR="00F1191B" w:rsidRPr="006C45D6" w:rsidRDefault="00F1191B" w:rsidP="00D63C86">
            <w:pPr>
              <w:contextualSpacing/>
              <w:jc w:val="center"/>
              <w:rPr>
                <w:sz w:val="22"/>
                <w:szCs w:val="22"/>
              </w:rPr>
            </w:pPr>
            <w:r w:rsidRPr="006C45D6">
              <w:rPr>
                <w:sz w:val="22"/>
                <w:szCs w:val="22"/>
              </w:rPr>
              <w:t>22.08.2023</w:t>
            </w:r>
          </w:p>
        </w:tc>
      </w:tr>
      <w:tr w:rsidR="00F1191B" w:rsidRPr="006C45D6" w14:paraId="197E1856" w14:textId="77777777" w:rsidTr="006C45D6">
        <w:trPr>
          <w:trHeight w:val="20"/>
        </w:trPr>
        <w:tc>
          <w:tcPr>
            <w:tcW w:w="1276" w:type="pct"/>
            <w:shd w:val="clear" w:color="auto" w:fill="auto"/>
            <w:vAlign w:val="center"/>
            <w:hideMark/>
          </w:tcPr>
          <w:p w14:paraId="4256A272"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0A2CF2D" w14:textId="77777777" w:rsidR="00F1191B" w:rsidRPr="006C45D6" w:rsidRDefault="00F1191B" w:rsidP="00D63C86">
            <w:pPr>
              <w:contextualSpacing/>
              <w:jc w:val="center"/>
              <w:rPr>
                <w:sz w:val="22"/>
                <w:szCs w:val="22"/>
              </w:rPr>
            </w:pPr>
            <w:r w:rsidRPr="006C45D6">
              <w:rPr>
                <w:sz w:val="22"/>
                <w:szCs w:val="22"/>
              </w:rPr>
              <w:t>ул. Лесная, д.7</w:t>
            </w:r>
          </w:p>
        </w:tc>
        <w:tc>
          <w:tcPr>
            <w:tcW w:w="1068" w:type="pct"/>
            <w:shd w:val="clear" w:color="auto" w:fill="auto"/>
            <w:vAlign w:val="center"/>
            <w:hideMark/>
          </w:tcPr>
          <w:p w14:paraId="207639EB"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6BC1BAA" w14:textId="77777777" w:rsidR="00F1191B" w:rsidRPr="006C45D6" w:rsidRDefault="00F1191B" w:rsidP="00D63C86">
            <w:pPr>
              <w:contextualSpacing/>
              <w:jc w:val="center"/>
              <w:rPr>
                <w:sz w:val="22"/>
                <w:szCs w:val="22"/>
              </w:rPr>
            </w:pPr>
            <w:r w:rsidRPr="006C45D6">
              <w:rPr>
                <w:sz w:val="22"/>
                <w:szCs w:val="22"/>
              </w:rPr>
              <w:t>10.02.2020</w:t>
            </w:r>
          </w:p>
        </w:tc>
      </w:tr>
      <w:tr w:rsidR="00F1191B" w:rsidRPr="006C45D6" w14:paraId="7CF80275" w14:textId="77777777" w:rsidTr="006C45D6">
        <w:trPr>
          <w:trHeight w:val="20"/>
        </w:trPr>
        <w:tc>
          <w:tcPr>
            <w:tcW w:w="1276" w:type="pct"/>
            <w:shd w:val="clear" w:color="auto" w:fill="auto"/>
            <w:vAlign w:val="center"/>
            <w:hideMark/>
          </w:tcPr>
          <w:p w14:paraId="42E100FB"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CEF84CF" w14:textId="77777777" w:rsidR="00F1191B" w:rsidRPr="006C45D6" w:rsidRDefault="00F1191B" w:rsidP="00D63C86">
            <w:pPr>
              <w:contextualSpacing/>
              <w:jc w:val="center"/>
              <w:rPr>
                <w:sz w:val="22"/>
                <w:szCs w:val="22"/>
              </w:rPr>
            </w:pPr>
            <w:r w:rsidRPr="006C45D6">
              <w:rPr>
                <w:sz w:val="22"/>
                <w:szCs w:val="22"/>
              </w:rPr>
              <w:t>ул. Лесная, д.8</w:t>
            </w:r>
          </w:p>
        </w:tc>
        <w:tc>
          <w:tcPr>
            <w:tcW w:w="1068" w:type="pct"/>
            <w:shd w:val="clear" w:color="auto" w:fill="auto"/>
            <w:vAlign w:val="center"/>
            <w:hideMark/>
          </w:tcPr>
          <w:p w14:paraId="0012B07F"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7B942262" w14:textId="77777777" w:rsidR="00F1191B" w:rsidRPr="006C45D6" w:rsidRDefault="00F1191B" w:rsidP="00D63C86">
            <w:pPr>
              <w:contextualSpacing/>
              <w:jc w:val="center"/>
              <w:rPr>
                <w:sz w:val="22"/>
                <w:szCs w:val="22"/>
              </w:rPr>
            </w:pPr>
            <w:r w:rsidRPr="006C45D6">
              <w:rPr>
                <w:sz w:val="22"/>
                <w:szCs w:val="22"/>
              </w:rPr>
              <w:t>30.03.2022</w:t>
            </w:r>
          </w:p>
        </w:tc>
      </w:tr>
      <w:tr w:rsidR="00F1191B" w:rsidRPr="006C45D6" w14:paraId="10A70428" w14:textId="77777777" w:rsidTr="006C45D6">
        <w:trPr>
          <w:trHeight w:val="20"/>
        </w:trPr>
        <w:tc>
          <w:tcPr>
            <w:tcW w:w="1276" w:type="pct"/>
            <w:shd w:val="clear" w:color="auto" w:fill="auto"/>
            <w:vAlign w:val="center"/>
            <w:hideMark/>
          </w:tcPr>
          <w:p w14:paraId="3391AC47"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68AF283" w14:textId="77777777" w:rsidR="00F1191B" w:rsidRPr="006C45D6" w:rsidRDefault="00F1191B" w:rsidP="00D63C86">
            <w:pPr>
              <w:contextualSpacing/>
              <w:jc w:val="center"/>
              <w:rPr>
                <w:sz w:val="22"/>
                <w:szCs w:val="22"/>
              </w:rPr>
            </w:pPr>
            <w:r w:rsidRPr="006C45D6">
              <w:rPr>
                <w:sz w:val="22"/>
                <w:szCs w:val="22"/>
              </w:rPr>
              <w:t>ул. Лесная, д.9</w:t>
            </w:r>
          </w:p>
        </w:tc>
        <w:tc>
          <w:tcPr>
            <w:tcW w:w="1068" w:type="pct"/>
            <w:shd w:val="clear" w:color="auto" w:fill="auto"/>
            <w:vAlign w:val="center"/>
            <w:hideMark/>
          </w:tcPr>
          <w:p w14:paraId="0010C7CC"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0F0A13D1" w14:textId="77777777" w:rsidR="00F1191B" w:rsidRPr="006C45D6" w:rsidRDefault="00F1191B" w:rsidP="00D63C86">
            <w:pPr>
              <w:contextualSpacing/>
              <w:jc w:val="center"/>
              <w:rPr>
                <w:sz w:val="22"/>
                <w:szCs w:val="22"/>
              </w:rPr>
            </w:pPr>
            <w:r w:rsidRPr="006C45D6">
              <w:rPr>
                <w:sz w:val="22"/>
                <w:szCs w:val="22"/>
              </w:rPr>
              <w:t>14.03.2022</w:t>
            </w:r>
          </w:p>
        </w:tc>
      </w:tr>
      <w:tr w:rsidR="00F1191B" w:rsidRPr="006C45D6" w14:paraId="2BC19D35" w14:textId="77777777" w:rsidTr="006C45D6">
        <w:trPr>
          <w:trHeight w:val="20"/>
        </w:trPr>
        <w:tc>
          <w:tcPr>
            <w:tcW w:w="1276" w:type="pct"/>
            <w:shd w:val="clear" w:color="auto" w:fill="auto"/>
            <w:vAlign w:val="center"/>
            <w:hideMark/>
          </w:tcPr>
          <w:p w14:paraId="16765417"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5484A20A" w14:textId="77777777" w:rsidR="00F1191B" w:rsidRPr="006C45D6" w:rsidRDefault="00F1191B" w:rsidP="00D63C86">
            <w:pPr>
              <w:contextualSpacing/>
              <w:jc w:val="center"/>
              <w:rPr>
                <w:sz w:val="22"/>
                <w:szCs w:val="22"/>
              </w:rPr>
            </w:pPr>
            <w:r w:rsidRPr="006C45D6">
              <w:rPr>
                <w:sz w:val="22"/>
                <w:szCs w:val="22"/>
              </w:rPr>
              <w:t>ул. Лесная, д.11</w:t>
            </w:r>
          </w:p>
        </w:tc>
        <w:tc>
          <w:tcPr>
            <w:tcW w:w="1068" w:type="pct"/>
            <w:shd w:val="clear" w:color="auto" w:fill="auto"/>
            <w:vAlign w:val="center"/>
            <w:hideMark/>
          </w:tcPr>
          <w:p w14:paraId="6CC30A16"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49004E1D" w14:textId="77777777" w:rsidR="00F1191B" w:rsidRPr="006C45D6" w:rsidRDefault="00F1191B" w:rsidP="00D63C86">
            <w:pPr>
              <w:contextualSpacing/>
              <w:jc w:val="center"/>
              <w:rPr>
                <w:sz w:val="22"/>
                <w:szCs w:val="22"/>
              </w:rPr>
            </w:pPr>
            <w:r w:rsidRPr="006C45D6">
              <w:rPr>
                <w:sz w:val="22"/>
                <w:szCs w:val="22"/>
              </w:rPr>
              <w:t>02.03.2021</w:t>
            </w:r>
          </w:p>
        </w:tc>
      </w:tr>
      <w:tr w:rsidR="00F1191B" w:rsidRPr="006C45D6" w14:paraId="1887D15A" w14:textId="77777777" w:rsidTr="006C45D6">
        <w:trPr>
          <w:trHeight w:val="20"/>
        </w:trPr>
        <w:tc>
          <w:tcPr>
            <w:tcW w:w="1276" w:type="pct"/>
            <w:shd w:val="clear" w:color="auto" w:fill="auto"/>
            <w:vAlign w:val="center"/>
            <w:hideMark/>
          </w:tcPr>
          <w:p w14:paraId="728E7DDA"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5F7EFDD8" w14:textId="77777777" w:rsidR="00F1191B" w:rsidRPr="006C45D6" w:rsidRDefault="00F1191B" w:rsidP="00D63C86">
            <w:pPr>
              <w:contextualSpacing/>
              <w:jc w:val="center"/>
              <w:rPr>
                <w:sz w:val="22"/>
                <w:szCs w:val="22"/>
              </w:rPr>
            </w:pPr>
            <w:r w:rsidRPr="006C45D6">
              <w:rPr>
                <w:sz w:val="22"/>
                <w:szCs w:val="22"/>
              </w:rPr>
              <w:t>ул. Лесная, д.12</w:t>
            </w:r>
          </w:p>
        </w:tc>
        <w:tc>
          <w:tcPr>
            <w:tcW w:w="1068" w:type="pct"/>
            <w:shd w:val="clear" w:color="auto" w:fill="auto"/>
            <w:vAlign w:val="center"/>
            <w:hideMark/>
          </w:tcPr>
          <w:p w14:paraId="4384664F"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463823B" w14:textId="77777777" w:rsidR="00F1191B" w:rsidRPr="006C45D6" w:rsidRDefault="00F1191B" w:rsidP="00D63C86">
            <w:pPr>
              <w:contextualSpacing/>
              <w:jc w:val="center"/>
              <w:rPr>
                <w:sz w:val="22"/>
                <w:szCs w:val="22"/>
              </w:rPr>
            </w:pPr>
            <w:r w:rsidRPr="006C45D6">
              <w:rPr>
                <w:sz w:val="22"/>
                <w:szCs w:val="22"/>
              </w:rPr>
              <w:t>22.05.2026</w:t>
            </w:r>
          </w:p>
        </w:tc>
      </w:tr>
      <w:tr w:rsidR="00F1191B" w:rsidRPr="006C45D6" w14:paraId="1A173EB2" w14:textId="77777777" w:rsidTr="006C45D6">
        <w:trPr>
          <w:trHeight w:val="20"/>
        </w:trPr>
        <w:tc>
          <w:tcPr>
            <w:tcW w:w="1276" w:type="pct"/>
            <w:shd w:val="clear" w:color="auto" w:fill="auto"/>
            <w:vAlign w:val="center"/>
            <w:hideMark/>
          </w:tcPr>
          <w:p w14:paraId="4D4DD6AA"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3E311DD0" w14:textId="77777777" w:rsidR="00F1191B" w:rsidRPr="006C45D6" w:rsidRDefault="00F1191B" w:rsidP="00D63C86">
            <w:pPr>
              <w:contextualSpacing/>
              <w:jc w:val="center"/>
              <w:rPr>
                <w:sz w:val="22"/>
                <w:szCs w:val="22"/>
              </w:rPr>
            </w:pPr>
            <w:r w:rsidRPr="006C45D6">
              <w:rPr>
                <w:sz w:val="22"/>
                <w:szCs w:val="22"/>
              </w:rPr>
              <w:t>ул. Лесная, д.13</w:t>
            </w:r>
          </w:p>
        </w:tc>
        <w:tc>
          <w:tcPr>
            <w:tcW w:w="1068" w:type="pct"/>
            <w:shd w:val="clear" w:color="auto" w:fill="auto"/>
            <w:vAlign w:val="center"/>
            <w:hideMark/>
          </w:tcPr>
          <w:p w14:paraId="34815CC1"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30DFF06C" w14:textId="77777777" w:rsidR="00F1191B" w:rsidRPr="006C45D6" w:rsidRDefault="00F1191B" w:rsidP="00D63C86">
            <w:pPr>
              <w:contextualSpacing/>
              <w:jc w:val="center"/>
              <w:rPr>
                <w:sz w:val="22"/>
                <w:szCs w:val="22"/>
              </w:rPr>
            </w:pPr>
            <w:r w:rsidRPr="006C45D6">
              <w:rPr>
                <w:sz w:val="22"/>
                <w:szCs w:val="22"/>
              </w:rPr>
              <w:t>02.04.2021</w:t>
            </w:r>
          </w:p>
        </w:tc>
      </w:tr>
      <w:tr w:rsidR="00F1191B" w:rsidRPr="006C45D6" w14:paraId="03ED2F19" w14:textId="77777777" w:rsidTr="006C45D6">
        <w:trPr>
          <w:trHeight w:val="20"/>
        </w:trPr>
        <w:tc>
          <w:tcPr>
            <w:tcW w:w="1276" w:type="pct"/>
            <w:shd w:val="clear" w:color="auto" w:fill="auto"/>
            <w:vAlign w:val="center"/>
            <w:hideMark/>
          </w:tcPr>
          <w:p w14:paraId="3A016998"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33CB02D" w14:textId="77777777" w:rsidR="00F1191B" w:rsidRPr="006C45D6" w:rsidRDefault="00F1191B" w:rsidP="00D63C86">
            <w:pPr>
              <w:contextualSpacing/>
              <w:jc w:val="center"/>
              <w:rPr>
                <w:sz w:val="22"/>
                <w:szCs w:val="22"/>
              </w:rPr>
            </w:pPr>
            <w:r w:rsidRPr="006C45D6">
              <w:rPr>
                <w:sz w:val="22"/>
                <w:szCs w:val="22"/>
              </w:rPr>
              <w:t>ул. Лесная, д.14</w:t>
            </w:r>
          </w:p>
        </w:tc>
        <w:tc>
          <w:tcPr>
            <w:tcW w:w="1068" w:type="pct"/>
            <w:shd w:val="clear" w:color="auto" w:fill="auto"/>
            <w:vAlign w:val="center"/>
            <w:hideMark/>
          </w:tcPr>
          <w:p w14:paraId="3A8C6233"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7DF039FA" w14:textId="77777777" w:rsidR="00F1191B" w:rsidRPr="006C45D6" w:rsidRDefault="00F1191B" w:rsidP="00D63C86">
            <w:pPr>
              <w:contextualSpacing/>
              <w:jc w:val="center"/>
              <w:rPr>
                <w:sz w:val="22"/>
                <w:szCs w:val="22"/>
              </w:rPr>
            </w:pPr>
          </w:p>
        </w:tc>
      </w:tr>
      <w:tr w:rsidR="00F1191B" w:rsidRPr="006C45D6" w14:paraId="37F16819" w14:textId="77777777" w:rsidTr="006C45D6">
        <w:trPr>
          <w:trHeight w:val="20"/>
        </w:trPr>
        <w:tc>
          <w:tcPr>
            <w:tcW w:w="1276" w:type="pct"/>
            <w:shd w:val="clear" w:color="auto" w:fill="auto"/>
            <w:vAlign w:val="center"/>
            <w:hideMark/>
          </w:tcPr>
          <w:p w14:paraId="244D811B"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C5EA008" w14:textId="77777777" w:rsidR="00F1191B" w:rsidRPr="006C45D6" w:rsidRDefault="00F1191B" w:rsidP="00D63C86">
            <w:pPr>
              <w:contextualSpacing/>
              <w:jc w:val="center"/>
              <w:rPr>
                <w:sz w:val="22"/>
                <w:szCs w:val="22"/>
              </w:rPr>
            </w:pPr>
            <w:r w:rsidRPr="006C45D6">
              <w:rPr>
                <w:sz w:val="22"/>
                <w:szCs w:val="22"/>
              </w:rPr>
              <w:t>ул. Лесная, д.15</w:t>
            </w:r>
          </w:p>
        </w:tc>
        <w:tc>
          <w:tcPr>
            <w:tcW w:w="1068" w:type="pct"/>
            <w:shd w:val="clear" w:color="auto" w:fill="auto"/>
            <w:vAlign w:val="center"/>
            <w:hideMark/>
          </w:tcPr>
          <w:p w14:paraId="5B7D55BE"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4E7D4CA0" w14:textId="77777777" w:rsidR="00F1191B" w:rsidRPr="006C45D6" w:rsidRDefault="00F1191B" w:rsidP="00D63C86">
            <w:pPr>
              <w:contextualSpacing/>
              <w:jc w:val="center"/>
              <w:rPr>
                <w:sz w:val="22"/>
                <w:szCs w:val="22"/>
              </w:rPr>
            </w:pPr>
            <w:r w:rsidRPr="006C45D6">
              <w:rPr>
                <w:sz w:val="22"/>
                <w:szCs w:val="22"/>
              </w:rPr>
              <w:t>22.03.2025</w:t>
            </w:r>
          </w:p>
        </w:tc>
      </w:tr>
      <w:tr w:rsidR="00F1191B" w:rsidRPr="006C45D6" w14:paraId="168D4CBD" w14:textId="77777777" w:rsidTr="006C45D6">
        <w:trPr>
          <w:trHeight w:val="20"/>
        </w:trPr>
        <w:tc>
          <w:tcPr>
            <w:tcW w:w="1276" w:type="pct"/>
            <w:shd w:val="clear" w:color="auto" w:fill="auto"/>
            <w:vAlign w:val="center"/>
            <w:hideMark/>
          </w:tcPr>
          <w:p w14:paraId="2376624A"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0FA57E23" w14:textId="77777777" w:rsidR="00F1191B" w:rsidRPr="006C45D6" w:rsidRDefault="00F1191B" w:rsidP="00D63C86">
            <w:pPr>
              <w:contextualSpacing/>
              <w:jc w:val="center"/>
              <w:rPr>
                <w:sz w:val="22"/>
                <w:szCs w:val="22"/>
              </w:rPr>
            </w:pPr>
            <w:r w:rsidRPr="006C45D6">
              <w:rPr>
                <w:sz w:val="22"/>
                <w:szCs w:val="22"/>
              </w:rPr>
              <w:t>ул. Лесная, д.16</w:t>
            </w:r>
          </w:p>
        </w:tc>
        <w:tc>
          <w:tcPr>
            <w:tcW w:w="1068" w:type="pct"/>
            <w:shd w:val="clear" w:color="auto" w:fill="auto"/>
            <w:vAlign w:val="center"/>
            <w:hideMark/>
          </w:tcPr>
          <w:p w14:paraId="335DA8BE"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738A2A7F" w14:textId="77777777" w:rsidR="00F1191B" w:rsidRPr="006C45D6" w:rsidRDefault="00F1191B" w:rsidP="00D63C86">
            <w:pPr>
              <w:contextualSpacing/>
              <w:jc w:val="center"/>
              <w:rPr>
                <w:sz w:val="22"/>
                <w:szCs w:val="22"/>
              </w:rPr>
            </w:pPr>
            <w:r w:rsidRPr="006C45D6">
              <w:rPr>
                <w:sz w:val="22"/>
                <w:szCs w:val="22"/>
              </w:rPr>
              <w:t>21.01.2025</w:t>
            </w:r>
          </w:p>
        </w:tc>
      </w:tr>
      <w:tr w:rsidR="00F1191B" w:rsidRPr="006C45D6" w14:paraId="07291A3D" w14:textId="77777777" w:rsidTr="006C45D6">
        <w:trPr>
          <w:trHeight w:val="20"/>
        </w:trPr>
        <w:tc>
          <w:tcPr>
            <w:tcW w:w="1276" w:type="pct"/>
            <w:shd w:val="clear" w:color="auto" w:fill="auto"/>
            <w:vAlign w:val="center"/>
            <w:hideMark/>
          </w:tcPr>
          <w:p w14:paraId="4D5F428E"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5A8917AD" w14:textId="77777777" w:rsidR="00F1191B" w:rsidRPr="006C45D6" w:rsidRDefault="00F1191B" w:rsidP="00D63C86">
            <w:pPr>
              <w:contextualSpacing/>
              <w:jc w:val="center"/>
              <w:rPr>
                <w:sz w:val="22"/>
                <w:szCs w:val="22"/>
              </w:rPr>
            </w:pPr>
            <w:r w:rsidRPr="006C45D6">
              <w:rPr>
                <w:sz w:val="22"/>
                <w:szCs w:val="22"/>
              </w:rPr>
              <w:t>ул. Лесная, д.18</w:t>
            </w:r>
          </w:p>
        </w:tc>
        <w:tc>
          <w:tcPr>
            <w:tcW w:w="1068" w:type="pct"/>
            <w:shd w:val="clear" w:color="auto" w:fill="auto"/>
            <w:vAlign w:val="center"/>
            <w:hideMark/>
          </w:tcPr>
          <w:p w14:paraId="45027D3D"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9164A32" w14:textId="77777777" w:rsidR="00F1191B" w:rsidRPr="006C45D6" w:rsidRDefault="00F1191B" w:rsidP="00D63C86">
            <w:pPr>
              <w:contextualSpacing/>
              <w:jc w:val="center"/>
              <w:rPr>
                <w:sz w:val="22"/>
                <w:szCs w:val="22"/>
              </w:rPr>
            </w:pPr>
            <w:r w:rsidRPr="006C45D6">
              <w:rPr>
                <w:sz w:val="22"/>
                <w:szCs w:val="22"/>
              </w:rPr>
              <w:t>27.05.2020</w:t>
            </w:r>
          </w:p>
        </w:tc>
      </w:tr>
      <w:tr w:rsidR="00F1191B" w:rsidRPr="006C45D6" w14:paraId="08F5BE5B" w14:textId="77777777" w:rsidTr="006C45D6">
        <w:trPr>
          <w:trHeight w:val="20"/>
        </w:trPr>
        <w:tc>
          <w:tcPr>
            <w:tcW w:w="1276" w:type="pct"/>
            <w:shd w:val="clear" w:color="auto" w:fill="auto"/>
            <w:vAlign w:val="center"/>
            <w:hideMark/>
          </w:tcPr>
          <w:p w14:paraId="0C257305"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3BA4FA6" w14:textId="77777777" w:rsidR="00F1191B" w:rsidRPr="006C45D6" w:rsidRDefault="00F1191B" w:rsidP="00D63C86">
            <w:pPr>
              <w:contextualSpacing/>
              <w:jc w:val="center"/>
              <w:rPr>
                <w:sz w:val="22"/>
                <w:szCs w:val="22"/>
              </w:rPr>
            </w:pPr>
            <w:r w:rsidRPr="006C45D6">
              <w:rPr>
                <w:sz w:val="22"/>
                <w:szCs w:val="22"/>
              </w:rPr>
              <w:t>ул. Лесная, д.20</w:t>
            </w:r>
          </w:p>
        </w:tc>
        <w:tc>
          <w:tcPr>
            <w:tcW w:w="1068" w:type="pct"/>
            <w:shd w:val="clear" w:color="auto" w:fill="auto"/>
            <w:vAlign w:val="center"/>
            <w:hideMark/>
          </w:tcPr>
          <w:p w14:paraId="00C796D6"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2F62BA9" w14:textId="77777777" w:rsidR="00F1191B" w:rsidRPr="006C45D6" w:rsidRDefault="00F1191B" w:rsidP="00D63C86">
            <w:pPr>
              <w:contextualSpacing/>
              <w:jc w:val="center"/>
              <w:rPr>
                <w:sz w:val="22"/>
                <w:szCs w:val="22"/>
              </w:rPr>
            </w:pPr>
            <w:r w:rsidRPr="006C45D6">
              <w:rPr>
                <w:sz w:val="22"/>
                <w:szCs w:val="22"/>
              </w:rPr>
              <w:t>15.04.2025</w:t>
            </w:r>
          </w:p>
        </w:tc>
      </w:tr>
      <w:tr w:rsidR="00F1191B" w:rsidRPr="006C45D6" w14:paraId="7C75A105" w14:textId="77777777" w:rsidTr="006C45D6">
        <w:trPr>
          <w:trHeight w:val="20"/>
        </w:trPr>
        <w:tc>
          <w:tcPr>
            <w:tcW w:w="1276" w:type="pct"/>
            <w:shd w:val="clear" w:color="auto" w:fill="auto"/>
            <w:vAlign w:val="center"/>
            <w:hideMark/>
          </w:tcPr>
          <w:p w14:paraId="13779B72"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E9312CB" w14:textId="77777777" w:rsidR="00F1191B" w:rsidRPr="006C45D6" w:rsidRDefault="00F1191B" w:rsidP="00D63C86">
            <w:pPr>
              <w:contextualSpacing/>
              <w:jc w:val="center"/>
              <w:rPr>
                <w:sz w:val="22"/>
                <w:szCs w:val="22"/>
              </w:rPr>
            </w:pPr>
            <w:r w:rsidRPr="006C45D6">
              <w:rPr>
                <w:sz w:val="22"/>
                <w:szCs w:val="22"/>
              </w:rPr>
              <w:t>ул. Лесная, д.22</w:t>
            </w:r>
          </w:p>
        </w:tc>
        <w:tc>
          <w:tcPr>
            <w:tcW w:w="1068" w:type="pct"/>
            <w:shd w:val="clear" w:color="auto" w:fill="auto"/>
            <w:vAlign w:val="center"/>
            <w:hideMark/>
          </w:tcPr>
          <w:p w14:paraId="7D5B2A86"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67031626" w14:textId="77777777" w:rsidR="00F1191B" w:rsidRPr="006C45D6" w:rsidRDefault="00F1191B" w:rsidP="00D63C86">
            <w:pPr>
              <w:contextualSpacing/>
              <w:jc w:val="center"/>
              <w:rPr>
                <w:sz w:val="22"/>
                <w:szCs w:val="22"/>
              </w:rPr>
            </w:pPr>
          </w:p>
        </w:tc>
      </w:tr>
      <w:tr w:rsidR="00F1191B" w:rsidRPr="006C45D6" w14:paraId="458F5B23" w14:textId="77777777" w:rsidTr="006C45D6">
        <w:trPr>
          <w:trHeight w:val="20"/>
        </w:trPr>
        <w:tc>
          <w:tcPr>
            <w:tcW w:w="1276" w:type="pct"/>
            <w:shd w:val="clear" w:color="auto" w:fill="auto"/>
            <w:vAlign w:val="center"/>
            <w:hideMark/>
          </w:tcPr>
          <w:p w14:paraId="25A87E77"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C0852D4" w14:textId="77777777" w:rsidR="00F1191B" w:rsidRPr="006C45D6" w:rsidRDefault="00F1191B" w:rsidP="00D63C86">
            <w:pPr>
              <w:contextualSpacing/>
              <w:jc w:val="center"/>
              <w:rPr>
                <w:sz w:val="22"/>
                <w:szCs w:val="22"/>
              </w:rPr>
            </w:pPr>
            <w:r w:rsidRPr="006C45D6">
              <w:rPr>
                <w:sz w:val="22"/>
                <w:szCs w:val="22"/>
              </w:rPr>
              <w:t>ул. Лесная, д.24</w:t>
            </w:r>
          </w:p>
        </w:tc>
        <w:tc>
          <w:tcPr>
            <w:tcW w:w="1068" w:type="pct"/>
            <w:shd w:val="clear" w:color="auto" w:fill="auto"/>
            <w:vAlign w:val="center"/>
            <w:hideMark/>
          </w:tcPr>
          <w:p w14:paraId="2075A8C4"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EC6A407" w14:textId="77777777" w:rsidR="00F1191B" w:rsidRPr="006C45D6" w:rsidRDefault="00F1191B" w:rsidP="00D63C86">
            <w:pPr>
              <w:contextualSpacing/>
              <w:jc w:val="center"/>
              <w:rPr>
                <w:sz w:val="22"/>
                <w:szCs w:val="22"/>
              </w:rPr>
            </w:pPr>
            <w:r w:rsidRPr="006C45D6">
              <w:rPr>
                <w:sz w:val="22"/>
                <w:szCs w:val="22"/>
              </w:rPr>
              <w:t>24.11.2020</w:t>
            </w:r>
          </w:p>
        </w:tc>
      </w:tr>
      <w:tr w:rsidR="00F1191B" w:rsidRPr="006C45D6" w14:paraId="5439EAE6" w14:textId="77777777" w:rsidTr="006C45D6">
        <w:trPr>
          <w:trHeight w:val="20"/>
        </w:trPr>
        <w:tc>
          <w:tcPr>
            <w:tcW w:w="1276" w:type="pct"/>
            <w:shd w:val="clear" w:color="auto" w:fill="auto"/>
            <w:vAlign w:val="center"/>
            <w:hideMark/>
          </w:tcPr>
          <w:p w14:paraId="79418169"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10E8AF5" w14:textId="77777777" w:rsidR="00F1191B" w:rsidRPr="006C45D6" w:rsidRDefault="00F1191B" w:rsidP="00D63C86">
            <w:pPr>
              <w:contextualSpacing/>
              <w:jc w:val="center"/>
              <w:rPr>
                <w:sz w:val="22"/>
                <w:szCs w:val="22"/>
              </w:rPr>
            </w:pPr>
            <w:r w:rsidRPr="006C45D6">
              <w:rPr>
                <w:sz w:val="22"/>
                <w:szCs w:val="22"/>
              </w:rPr>
              <w:t>ул. Лесная, д.24-А</w:t>
            </w:r>
          </w:p>
        </w:tc>
        <w:tc>
          <w:tcPr>
            <w:tcW w:w="1068" w:type="pct"/>
            <w:shd w:val="clear" w:color="auto" w:fill="auto"/>
            <w:vAlign w:val="center"/>
            <w:hideMark/>
          </w:tcPr>
          <w:p w14:paraId="773D18B6"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6E4B2791" w14:textId="77777777" w:rsidR="00F1191B" w:rsidRPr="006C45D6" w:rsidRDefault="00F1191B" w:rsidP="00D63C86">
            <w:pPr>
              <w:contextualSpacing/>
              <w:jc w:val="center"/>
              <w:rPr>
                <w:sz w:val="22"/>
                <w:szCs w:val="22"/>
              </w:rPr>
            </w:pPr>
            <w:r w:rsidRPr="006C45D6">
              <w:rPr>
                <w:sz w:val="22"/>
                <w:szCs w:val="22"/>
              </w:rPr>
              <w:t>24.11.2020</w:t>
            </w:r>
          </w:p>
        </w:tc>
      </w:tr>
      <w:tr w:rsidR="00F1191B" w:rsidRPr="006C45D6" w14:paraId="3887B72A" w14:textId="77777777" w:rsidTr="006C45D6">
        <w:trPr>
          <w:trHeight w:val="20"/>
        </w:trPr>
        <w:tc>
          <w:tcPr>
            <w:tcW w:w="1276" w:type="pct"/>
            <w:shd w:val="clear" w:color="auto" w:fill="auto"/>
            <w:vAlign w:val="center"/>
            <w:hideMark/>
          </w:tcPr>
          <w:p w14:paraId="7A539DF2"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74DF525C" w14:textId="77777777" w:rsidR="00F1191B" w:rsidRPr="006C45D6" w:rsidRDefault="00F1191B" w:rsidP="00D63C86">
            <w:pPr>
              <w:contextualSpacing/>
              <w:jc w:val="center"/>
              <w:rPr>
                <w:sz w:val="22"/>
                <w:szCs w:val="22"/>
              </w:rPr>
            </w:pPr>
            <w:r w:rsidRPr="006C45D6">
              <w:rPr>
                <w:sz w:val="22"/>
                <w:szCs w:val="22"/>
              </w:rPr>
              <w:t>ул. Лесная, д.25</w:t>
            </w:r>
          </w:p>
        </w:tc>
        <w:tc>
          <w:tcPr>
            <w:tcW w:w="1068" w:type="pct"/>
            <w:shd w:val="clear" w:color="auto" w:fill="auto"/>
            <w:vAlign w:val="center"/>
            <w:hideMark/>
          </w:tcPr>
          <w:p w14:paraId="26F6F41D"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7FD20E9E" w14:textId="77777777" w:rsidR="00F1191B" w:rsidRPr="006C45D6" w:rsidRDefault="00F1191B" w:rsidP="00D63C86">
            <w:pPr>
              <w:contextualSpacing/>
              <w:jc w:val="center"/>
              <w:rPr>
                <w:sz w:val="22"/>
                <w:szCs w:val="22"/>
              </w:rPr>
            </w:pPr>
          </w:p>
        </w:tc>
      </w:tr>
      <w:tr w:rsidR="00F1191B" w:rsidRPr="006C45D6" w14:paraId="0F0004F4" w14:textId="77777777" w:rsidTr="006C45D6">
        <w:trPr>
          <w:trHeight w:val="20"/>
        </w:trPr>
        <w:tc>
          <w:tcPr>
            <w:tcW w:w="1276" w:type="pct"/>
            <w:shd w:val="clear" w:color="auto" w:fill="auto"/>
            <w:vAlign w:val="center"/>
            <w:hideMark/>
          </w:tcPr>
          <w:p w14:paraId="641608CE"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3C5CC5D7" w14:textId="77777777" w:rsidR="00F1191B" w:rsidRPr="006C45D6" w:rsidRDefault="00F1191B" w:rsidP="00D63C86">
            <w:pPr>
              <w:contextualSpacing/>
              <w:jc w:val="center"/>
              <w:rPr>
                <w:sz w:val="22"/>
                <w:szCs w:val="22"/>
              </w:rPr>
            </w:pPr>
            <w:r w:rsidRPr="006C45D6">
              <w:rPr>
                <w:sz w:val="22"/>
                <w:szCs w:val="22"/>
              </w:rPr>
              <w:t>ул. Лесная, д.26</w:t>
            </w:r>
          </w:p>
        </w:tc>
        <w:tc>
          <w:tcPr>
            <w:tcW w:w="1068" w:type="pct"/>
            <w:shd w:val="clear" w:color="auto" w:fill="auto"/>
            <w:vAlign w:val="center"/>
            <w:hideMark/>
          </w:tcPr>
          <w:p w14:paraId="285A5DF6"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5CFDC874" w14:textId="77777777" w:rsidR="00F1191B" w:rsidRPr="006C45D6" w:rsidRDefault="00F1191B" w:rsidP="00D63C86">
            <w:pPr>
              <w:contextualSpacing/>
              <w:jc w:val="center"/>
              <w:rPr>
                <w:sz w:val="22"/>
                <w:szCs w:val="22"/>
              </w:rPr>
            </w:pPr>
            <w:r w:rsidRPr="006C45D6">
              <w:rPr>
                <w:sz w:val="22"/>
                <w:szCs w:val="22"/>
              </w:rPr>
              <w:t>17.04.2025</w:t>
            </w:r>
          </w:p>
        </w:tc>
      </w:tr>
      <w:tr w:rsidR="00F1191B" w:rsidRPr="006C45D6" w14:paraId="4D7A7B3A" w14:textId="77777777" w:rsidTr="006C45D6">
        <w:trPr>
          <w:trHeight w:val="20"/>
        </w:trPr>
        <w:tc>
          <w:tcPr>
            <w:tcW w:w="1276" w:type="pct"/>
            <w:shd w:val="clear" w:color="auto" w:fill="auto"/>
            <w:vAlign w:val="center"/>
            <w:hideMark/>
          </w:tcPr>
          <w:p w14:paraId="1059DBD8"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253A0B8" w14:textId="77777777" w:rsidR="00F1191B" w:rsidRPr="006C45D6" w:rsidRDefault="00F1191B" w:rsidP="00D63C86">
            <w:pPr>
              <w:contextualSpacing/>
              <w:jc w:val="center"/>
              <w:rPr>
                <w:sz w:val="22"/>
                <w:szCs w:val="22"/>
              </w:rPr>
            </w:pPr>
            <w:r w:rsidRPr="006C45D6">
              <w:rPr>
                <w:sz w:val="22"/>
                <w:szCs w:val="22"/>
              </w:rPr>
              <w:t>ул. Лесная, д.28</w:t>
            </w:r>
          </w:p>
        </w:tc>
        <w:tc>
          <w:tcPr>
            <w:tcW w:w="1068" w:type="pct"/>
            <w:shd w:val="clear" w:color="auto" w:fill="auto"/>
            <w:vAlign w:val="center"/>
            <w:hideMark/>
          </w:tcPr>
          <w:p w14:paraId="3FB98C29"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348087E" w14:textId="77777777" w:rsidR="00F1191B" w:rsidRPr="006C45D6" w:rsidRDefault="00F1191B" w:rsidP="00D63C86">
            <w:pPr>
              <w:contextualSpacing/>
              <w:jc w:val="center"/>
              <w:rPr>
                <w:sz w:val="22"/>
                <w:szCs w:val="22"/>
              </w:rPr>
            </w:pPr>
            <w:r w:rsidRPr="006C45D6">
              <w:rPr>
                <w:sz w:val="22"/>
                <w:szCs w:val="22"/>
              </w:rPr>
              <w:t>02.10.2023</w:t>
            </w:r>
          </w:p>
        </w:tc>
      </w:tr>
      <w:tr w:rsidR="00F1191B" w:rsidRPr="006C45D6" w14:paraId="13ABA5F1" w14:textId="77777777" w:rsidTr="006C45D6">
        <w:trPr>
          <w:trHeight w:val="20"/>
        </w:trPr>
        <w:tc>
          <w:tcPr>
            <w:tcW w:w="1276" w:type="pct"/>
            <w:shd w:val="clear" w:color="auto" w:fill="auto"/>
            <w:vAlign w:val="center"/>
            <w:hideMark/>
          </w:tcPr>
          <w:p w14:paraId="2ACBF914"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E1F3886" w14:textId="77777777" w:rsidR="00F1191B" w:rsidRPr="006C45D6" w:rsidRDefault="00F1191B" w:rsidP="00D63C86">
            <w:pPr>
              <w:contextualSpacing/>
              <w:jc w:val="center"/>
              <w:rPr>
                <w:sz w:val="22"/>
                <w:szCs w:val="22"/>
              </w:rPr>
            </w:pPr>
            <w:r w:rsidRPr="006C45D6">
              <w:rPr>
                <w:sz w:val="22"/>
                <w:szCs w:val="22"/>
              </w:rPr>
              <w:t>ул. Лесная, д.30</w:t>
            </w:r>
          </w:p>
        </w:tc>
        <w:tc>
          <w:tcPr>
            <w:tcW w:w="1068" w:type="pct"/>
            <w:shd w:val="clear" w:color="auto" w:fill="auto"/>
            <w:vAlign w:val="center"/>
            <w:hideMark/>
          </w:tcPr>
          <w:p w14:paraId="60CA7940"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0B45E695" w14:textId="77777777" w:rsidR="00F1191B" w:rsidRPr="006C45D6" w:rsidRDefault="00F1191B" w:rsidP="00D63C86">
            <w:pPr>
              <w:contextualSpacing/>
              <w:jc w:val="center"/>
              <w:rPr>
                <w:sz w:val="22"/>
                <w:szCs w:val="22"/>
              </w:rPr>
            </w:pPr>
            <w:r w:rsidRPr="006C45D6">
              <w:rPr>
                <w:sz w:val="22"/>
                <w:szCs w:val="22"/>
              </w:rPr>
              <w:t>24.02.2022</w:t>
            </w:r>
          </w:p>
        </w:tc>
      </w:tr>
      <w:tr w:rsidR="00F1191B" w:rsidRPr="006C45D6" w14:paraId="505E7256" w14:textId="77777777" w:rsidTr="006C45D6">
        <w:trPr>
          <w:trHeight w:val="20"/>
        </w:trPr>
        <w:tc>
          <w:tcPr>
            <w:tcW w:w="1276" w:type="pct"/>
            <w:shd w:val="clear" w:color="auto" w:fill="auto"/>
            <w:vAlign w:val="center"/>
            <w:hideMark/>
          </w:tcPr>
          <w:p w14:paraId="029B9EBE"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7258BD5" w14:textId="77777777" w:rsidR="00F1191B" w:rsidRPr="006C45D6" w:rsidRDefault="00F1191B" w:rsidP="00D63C86">
            <w:pPr>
              <w:contextualSpacing/>
              <w:jc w:val="center"/>
              <w:rPr>
                <w:sz w:val="22"/>
                <w:szCs w:val="22"/>
              </w:rPr>
            </w:pPr>
            <w:r w:rsidRPr="006C45D6">
              <w:rPr>
                <w:sz w:val="22"/>
                <w:szCs w:val="22"/>
              </w:rPr>
              <w:t>ул. Лесная, д.32</w:t>
            </w:r>
          </w:p>
        </w:tc>
        <w:tc>
          <w:tcPr>
            <w:tcW w:w="1068" w:type="pct"/>
            <w:shd w:val="clear" w:color="auto" w:fill="auto"/>
            <w:vAlign w:val="center"/>
            <w:hideMark/>
          </w:tcPr>
          <w:p w14:paraId="347885CB"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269D007" w14:textId="77777777" w:rsidR="00F1191B" w:rsidRPr="006C45D6" w:rsidRDefault="00F1191B" w:rsidP="00D63C86">
            <w:pPr>
              <w:contextualSpacing/>
              <w:jc w:val="center"/>
              <w:rPr>
                <w:sz w:val="22"/>
                <w:szCs w:val="22"/>
              </w:rPr>
            </w:pPr>
            <w:r w:rsidRPr="006C45D6">
              <w:rPr>
                <w:sz w:val="22"/>
                <w:szCs w:val="22"/>
              </w:rPr>
              <w:t>21.11.2024</w:t>
            </w:r>
          </w:p>
        </w:tc>
      </w:tr>
      <w:tr w:rsidR="00F1191B" w:rsidRPr="006C45D6" w14:paraId="7DEC6E61" w14:textId="77777777" w:rsidTr="006C45D6">
        <w:trPr>
          <w:trHeight w:val="20"/>
        </w:trPr>
        <w:tc>
          <w:tcPr>
            <w:tcW w:w="1276" w:type="pct"/>
            <w:shd w:val="clear" w:color="auto" w:fill="auto"/>
            <w:vAlign w:val="center"/>
            <w:hideMark/>
          </w:tcPr>
          <w:p w14:paraId="27A983BA"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D2F3091" w14:textId="77777777" w:rsidR="00F1191B" w:rsidRPr="006C45D6" w:rsidRDefault="00F1191B" w:rsidP="00D63C86">
            <w:pPr>
              <w:contextualSpacing/>
              <w:jc w:val="center"/>
              <w:rPr>
                <w:sz w:val="22"/>
                <w:szCs w:val="22"/>
              </w:rPr>
            </w:pPr>
            <w:r w:rsidRPr="006C45D6">
              <w:rPr>
                <w:sz w:val="22"/>
                <w:szCs w:val="22"/>
              </w:rPr>
              <w:t>ул. Лесная, д.33</w:t>
            </w:r>
          </w:p>
        </w:tc>
        <w:tc>
          <w:tcPr>
            <w:tcW w:w="1068" w:type="pct"/>
            <w:shd w:val="clear" w:color="auto" w:fill="auto"/>
            <w:vAlign w:val="center"/>
            <w:hideMark/>
          </w:tcPr>
          <w:p w14:paraId="25E9A799"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11C18B4" w14:textId="77777777" w:rsidR="00F1191B" w:rsidRPr="006C45D6" w:rsidRDefault="00F1191B" w:rsidP="00D63C86">
            <w:pPr>
              <w:contextualSpacing/>
              <w:jc w:val="center"/>
              <w:rPr>
                <w:sz w:val="22"/>
                <w:szCs w:val="22"/>
              </w:rPr>
            </w:pPr>
            <w:r w:rsidRPr="006C45D6">
              <w:rPr>
                <w:sz w:val="22"/>
                <w:szCs w:val="22"/>
              </w:rPr>
              <w:t>08.08.2020</w:t>
            </w:r>
          </w:p>
        </w:tc>
      </w:tr>
      <w:tr w:rsidR="00F1191B" w:rsidRPr="006C45D6" w14:paraId="5FA01B35" w14:textId="77777777" w:rsidTr="006C45D6">
        <w:trPr>
          <w:trHeight w:val="20"/>
        </w:trPr>
        <w:tc>
          <w:tcPr>
            <w:tcW w:w="1276" w:type="pct"/>
            <w:shd w:val="clear" w:color="auto" w:fill="auto"/>
            <w:vAlign w:val="center"/>
            <w:hideMark/>
          </w:tcPr>
          <w:p w14:paraId="07782D5F"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8714DA3" w14:textId="77777777" w:rsidR="00F1191B" w:rsidRPr="006C45D6" w:rsidRDefault="00F1191B" w:rsidP="00D63C86">
            <w:pPr>
              <w:contextualSpacing/>
              <w:jc w:val="center"/>
              <w:rPr>
                <w:sz w:val="22"/>
                <w:szCs w:val="22"/>
              </w:rPr>
            </w:pPr>
            <w:r w:rsidRPr="006C45D6">
              <w:rPr>
                <w:sz w:val="22"/>
                <w:szCs w:val="22"/>
              </w:rPr>
              <w:t>ул. Лесная, д.34</w:t>
            </w:r>
          </w:p>
        </w:tc>
        <w:tc>
          <w:tcPr>
            <w:tcW w:w="1068" w:type="pct"/>
            <w:shd w:val="clear" w:color="auto" w:fill="auto"/>
            <w:vAlign w:val="center"/>
            <w:hideMark/>
          </w:tcPr>
          <w:p w14:paraId="2A42D921"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40538848" w14:textId="77777777" w:rsidR="00F1191B" w:rsidRPr="006C45D6" w:rsidRDefault="00F1191B" w:rsidP="00D63C86">
            <w:pPr>
              <w:contextualSpacing/>
              <w:jc w:val="center"/>
              <w:rPr>
                <w:sz w:val="22"/>
                <w:szCs w:val="22"/>
              </w:rPr>
            </w:pPr>
            <w:r w:rsidRPr="006C45D6">
              <w:rPr>
                <w:sz w:val="22"/>
                <w:szCs w:val="22"/>
              </w:rPr>
              <w:t>13.11.2025</w:t>
            </w:r>
          </w:p>
        </w:tc>
      </w:tr>
      <w:tr w:rsidR="00F1191B" w:rsidRPr="006C45D6" w14:paraId="3628C5C4" w14:textId="77777777" w:rsidTr="006C45D6">
        <w:trPr>
          <w:trHeight w:val="20"/>
        </w:trPr>
        <w:tc>
          <w:tcPr>
            <w:tcW w:w="1276" w:type="pct"/>
            <w:shd w:val="clear" w:color="auto" w:fill="auto"/>
            <w:vAlign w:val="center"/>
            <w:hideMark/>
          </w:tcPr>
          <w:p w14:paraId="7527FF1A"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A729204" w14:textId="77777777" w:rsidR="00F1191B" w:rsidRPr="006C45D6" w:rsidRDefault="00F1191B" w:rsidP="00D63C86">
            <w:pPr>
              <w:contextualSpacing/>
              <w:jc w:val="center"/>
              <w:rPr>
                <w:sz w:val="22"/>
                <w:szCs w:val="22"/>
              </w:rPr>
            </w:pPr>
            <w:r w:rsidRPr="006C45D6">
              <w:rPr>
                <w:sz w:val="22"/>
                <w:szCs w:val="22"/>
              </w:rPr>
              <w:t>ул. Лесная, д.35</w:t>
            </w:r>
          </w:p>
        </w:tc>
        <w:tc>
          <w:tcPr>
            <w:tcW w:w="1068" w:type="pct"/>
            <w:shd w:val="clear" w:color="auto" w:fill="auto"/>
            <w:vAlign w:val="center"/>
            <w:hideMark/>
          </w:tcPr>
          <w:p w14:paraId="0119D15A"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6D2817DF" w14:textId="77777777" w:rsidR="00F1191B" w:rsidRPr="006C45D6" w:rsidRDefault="00F1191B" w:rsidP="00D63C86">
            <w:pPr>
              <w:contextualSpacing/>
              <w:jc w:val="center"/>
              <w:rPr>
                <w:sz w:val="22"/>
                <w:szCs w:val="22"/>
              </w:rPr>
            </w:pPr>
            <w:r w:rsidRPr="006C45D6">
              <w:rPr>
                <w:sz w:val="22"/>
                <w:szCs w:val="22"/>
              </w:rPr>
              <w:t>29.06.2022</w:t>
            </w:r>
          </w:p>
        </w:tc>
      </w:tr>
      <w:tr w:rsidR="00F1191B" w:rsidRPr="006C45D6" w14:paraId="03F20F68" w14:textId="77777777" w:rsidTr="006C45D6">
        <w:trPr>
          <w:trHeight w:val="20"/>
        </w:trPr>
        <w:tc>
          <w:tcPr>
            <w:tcW w:w="1276" w:type="pct"/>
            <w:shd w:val="clear" w:color="auto" w:fill="auto"/>
            <w:vAlign w:val="center"/>
            <w:hideMark/>
          </w:tcPr>
          <w:p w14:paraId="56942D95"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0DA59B5A" w14:textId="77777777" w:rsidR="00F1191B" w:rsidRPr="006C45D6" w:rsidRDefault="00F1191B" w:rsidP="00D63C86">
            <w:pPr>
              <w:contextualSpacing/>
              <w:jc w:val="center"/>
              <w:rPr>
                <w:sz w:val="22"/>
                <w:szCs w:val="22"/>
              </w:rPr>
            </w:pPr>
            <w:r w:rsidRPr="006C45D6">
              <w:rPr>
                <w:sz w:val="22"/>
                <w:szCs w:val="22"/>
              </w:rPr>
              <w:t>ул. Лесная, д.37</w:t>
            </w:r>
          </w:p>
        </w:tc>
        <w:tc>
          <w:tcPr>
            <w:tcW w:w="1068" w:type="pct"/>
            <w:shd w:val="clear" w:color="auto" w:fill="auto"/>
            <w:vAlign w:val="center"/>
            <w:hideMark/>
          </w:tcPr>
          <w:p w14:paraId="03AA1B8A"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01D282D6" w14:textId="77777777" w:rsidR="00F1191B" w:rsidRPr="006C45D6" w:rsidRDefault="00F1191B" w:rsidP="00D63C86">
            <w:pPr>
              <w:contextualSpacing/>
              <w:jc w:val="center"/>
              <w:rPr>
                <w:sz w:val="22"/>
                <w:szCs w:val="22"/>
              </w:rPr>
            </w:pPr>
            <w:r w:rsidRPr="006C45D6">
              <w:rPr>
                <w:sz w:val="22"/>
                <w:szCs w:val="22"/>
              </w:rPr>
              <w:t>08.06.2022</w:t>
            </w:r>
          </w:p>
        </w:tc>
      </w:tr>
      <w:tr w:rsidR="00F1191B" w:rsidRPr="006C45D6" w14:paraId="5B06ACF0" w14:textId="77777777" w:rsidTr="006C45D6">
        <w:trPr>
          <w:trHeight w:val="20"/>
        </w:trPr>
        <w:tc>
          <w:tcPr>
            <w:tcW w:w="1276" w:type="pct"/>
            <w:shd w:val="clear" w:color="auto" w:fill="auto"/>
            <w:vAlign w:val="center"/>
            <w:hideMark/>
          </w:tcPr>
          <w:p w14:paraId="2673B739"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048BFED" w14:textId="77777777" w:rsidR="00F1191B" w:rsidRPr="006C45D6" w:rsidRDefault="00F1191B" w:rsidP="00D63C86">
            <w:pPr>
              <w:contextualSpacing/>
              <w:jc w:val="center"/>
              <w:rPr>
                <w:sz w:val="22"/>
                <w:szCs w:val="22"/>
              </w:rPr>
            </w:pPr>
            <w:r w:rsidRPr="006C45D6">
              <w:rPr>
                <w:sz w:val="22"/>
                <w:szCs w:val="22"/>
              </w:rPr>
              <w:t>ул. Лесная, д.38</w:t>
            </w:r>
          </w:p>
        </w:tc>
        <w:tc>
          <w:tcPr>
            <w:tcW w:w="1068" w:type="pct"/>
            <w:shd w:val="clear" w:color="auto" w:fill="auto"/>
            <w:vAlign w:val="center"/>
            <w:hideMark/>
          </w:tcPr>
          <w:p w14:paraId="58211E47"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30FAA58" w14:textId="77777777" w:rsidR="00F1191B" w:rsidRPr="006C45D6" w:rsidRDefault="00F1191B" w:rsidP="00D63C86">
            <w:pPr>
              <w:contextualSpacing/>
              <w:jc w:val="center"/>
              <w:rPr>
                <w:sz w:val="22"/>
                <w:szCs w:val="22"/>
              </w:rPr>
            </w:pPr>
            <w:r w:rsidRPr="006C45D6">
              <w:rPr>
                <w:sz w:val="22"/>
                <w:szCs w:val="22"/>
              </w:rPr>
              <w:t>09.03.2023</w:t>
            </w:r>
          </w:p>
        </w:tc>
      </w:tr>
      <w:tr w:rsidR="00F1191B" w:rsidRPr="006C45D6" w14:paraId="7731D68D" w14:textId="77777777" w:rsidTr="006C45D6">
        <w:trPr>
          <w:trHeight w:val="20"/>
        </w:trPr>
        <w:tc>
          <w:tcPr>
            <w:tcW w:w="1276" w:type="pct"/>
            <w:shd w:val="clear" w:color="auto" w:fill="auto"/>
            <w:vAlign w:val="center"/>
            <w:hideMark/>
          </w:tcPr>
          <w:p w14:paraId="73C0FA72"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D54DB1A" w14:textId="77777777" w:rsidR="00F1191B" w:rsidRPr="006C45D6" w:rsidRDefault="00F1191B" w:rsidP="00D63C86">
            <w:pPr>
              <w:contextualSpacing/>
              <w:jc w:val="center"/>
              <w:rPr>
                <w:sz w:val="22"/>
                <w:szCs w:val="22"/>
              </w:rPr>
            </w:pPr>
            <w:r w:rsidRPr="006C45D6">
              <w:rPr>
                <w:sz w:val="22"/>
                <w:szCs w:val="22"/>
              </w:rPr>
              <w:t>ул. Лесная, д.39</w:t>
            </w:r>
          </w:p>
        </w:tc>
        <w:tc>
          <w:tcPr>
            <w:tcW w:w="1068" w:type="pct"/>
            <w:shd w:val="clear" w:color="auto" w:fill="auto"/>
            <w:vAlign w:val="center"/>
            <w:hideMark/>
          </w:tcPr>
          <w:p w14:paraId="2BA97A12"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0B272136" w14:textId="77777777" w:rsidR="00F1191B" w:rsidRPr="006C45D6" w:rsidRDefault="00F1191B" w:rsidP="00D63C86">
            <w:pPr>
              <w:contextualSpacing/>
              <w:jc w:val="center"/>
              <w:rPr>
                <w:sz w:val="22"/>
                <w:szCs w:val="22"/>
              </w:rPr>
            </w:pPr>
            <w:r w:rsidRPr="006C45D6">
              <w:rPr>
                <w:sz w:val="22"/>
                <w:szCs w:val="22"/>
              </w:rPr>
              <w:t>30.03.2022</w:t>
            </w:r>
          </w:p>
        </w:tc>
      </w:tr>
      <w:tr w:rsidR="00F1191B" w:rsidRPr="006C45D6" w14:paraId="2D3C38E6" w14:textId="77777777" w:rsidTr="006C45D6">
        <w:trPr>
          <w:trHeight w:val="20"/>
        </w:trPr>
        <w:tc>
          <w:tcPr>
            <w:tcW w:w="1276" w:type="pct"/>
            <w:shd w:val="clear" w:color="auto" w:fill="auto"/>
            <w:vAlign w:val="center"/>
            <w:hideMark/>
          </w:tcPr>
          <w:p w14:paraId="11A234B2"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6CC3B14" w14:textId="77777777" w:rsidR="00F1191B" w:rsidRPr="006C45D6" w:rsidRDefault="00F1191B" w:rsidP="00D63C86">
            <w:pPr>
              <w:contextualSpacing/>
              <w:jc w:val="center"/>
              <w:rPr>
                <w:sz w:val="22"/>
                <w:szCs w:val="22"/>
              </w:rPr>
            </w:pPr>
            <w:r w:rsidRPr="006C45D6">
              <w:rPr>
                <w:sz w:val="22"/>
                <w:szCs w:val="22"/>
              </w:rPr>
              <w:t>ул. Лесная, д.41</w:t>
            </w:r>
          </w:p>
        </w:tc>
        <w:tc>
          <w:tcPr>
            <w:tcW w:w="1068" w:type="pct"/>
            <w:shd w:val="clear" w:color="auto" w:fill="auto"/>
            <w:vAlign w:val="center"/>
            <w:hideMark/>
          </w:tcPr>
          <w:p w14:paraId="40FCA084"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09C74DE" w14:textId="77777777" w:rsidR="00F1191B" w:rsidRPr="006C45D6" w:rsidRDefault="00F1191B" w:rsidP="00D63C86">
            <w:pPr>
              <w:contextualSpacing/>
              <w:jc w:val="center"/>
              <w:rPr>
                <w:sz w:val="22"/>
                <w:szCs w:val="22"/>
              </w:rPr>
            </w:pPr>
            <w:r w:rsidRPr="006C45D6">
              <w:rPr>
                <w:sz w:val="22"/>
                <w:szCs w:val="22"/>
              </w:rPr>
              <w:t>14.05.2024</w:t>
            </w:r>
          </w:p>
        </w:tc>
      </w:tr>
      <w:tr w:rsidR="00F1191B" w:rsidRPr="006C45D6" w14:paraId="7076239A" w14:textId="77777777" w:rsidTr="006C45D6">
        <w:trPr>
          <w:trHeight w:val="20"/>
        </w:trPr>
        <w:tc>
          <w:tcPr>
            <w:tcW w:w="1276" w:type="pct"/>
            <w:shd w:val="clear" w:color="auto" w:fill="auto"/>
            <w:vAlign w:val="center"/>
            <w:hideMark/>
          </w:tcPr>
          <w:p w14:paraId="40491804"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F2B1629" w14:textId="77777777" w:rsidR="00F1191B" w:rsidRPr="006C45D6" w:rsidRDefault="00F1191B" w:rsidP="00D63C86">
            <w:pPr>
              <w:contextualSpacing/>
              <w:jc w:val="center"/>
              <w:rPr>
                <w:sz w:val="22"/>
                <w:szCs w:val="22"/>
              </w:rPr>
            </w:pPr>
            <w:r w:rsidRPr="006C45D6">
              <w:rPr>
                <w:sz w:val="22"/>
                <w:szCs w:val="22"/>
              </w:rPr>
              <w:t>ул. Лесная, д.43</w:t>
            </w:r>
          </w:p>
        </w:tc>
        <w:tc>
          <w:tcPr>
            <w:tcW w:w="1068" w:type="pct"/>
            <w:shd w:val="clear" w:color="auto" w:fill="auto"/>
            <w:vAlign w:val="center"/>
            <w:hideMark/>
          </w:tcPr>
          <w:p w14:paraId="6AB095DF"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412633F" w14:textId="77777777" w:rsidR="00F1191B" w:rsidRPr="006C45D6" w:rsidRDefault="00F1191B" w:rsidP="00D63C86">
            <w:pPr>
              <w:contextualSpacing/>
              <w:jc w:val="center"/>
              <w:rPr>
                <w:sz w:val="22"/>
                <w:szCs w:val="22"/>
              </w:rPr>
            </w:pPr>
            <w:r w:rsidRPr="006C45D6">
              <w:rPr>
                <w:sz w:val="22"/>
                <w:szCs w:val="22"/>
              </w:rPr>
              <w:t>13.04.2022</w:t>
            </w:r>
          </w:p>
        </w:tc>
      </w:tr>
      <w:tr w:rsidR="00F1191B" w:rsidRPr="006C45D6" w14:paraId="08CAB9C9" w14:textId="77777777" w:rsidTr="006C45D6">
        <w:trPr>
          <w:trHeight w:val="20"/>
        </w:trPr>
        <w:tc>
          <w:tcPr>
            <w:tcW w:w="1276" w:type="pct"/>
            <w:shd w:val="clear" w:color="auto" w:fill="auto"/>
            <w:vAlign w:val="center"/>
            <w:hideMark/>
          </w:tcPr>
          <w:p w14:paraId="726831DD"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24DE2CC" w14:textId="77777777" w:rsidR="00F1191B" w:rsidRPr="006C45D6" w:rsidRDefault="00F1191B" w:rsidP="00D63C86">
            <w:pPr>
              <w:contextualSpacing/>
              <w:jc w:val="center"/>
              <w:rPr>
                <w:sz w:val="22"/>
                <w:szCs w:val="22"/>
              </w:rPr>
            </w:pPr>
            <w:r w:rsidRPr="006C45D6">
              <w:rPr>
                <w:sz w:val="22"/>
                <w:szCs w:val="22"/>
              </w:rPr>
              <w:t>ул. Лесная, д.45</w:t>
            </w:r>
          </w:p>
        </w:tc>
        <w:tc>
          <w:tcPr>
            <w:tcW w:w="1068" w:type="pct"/>
            <w:shd w:val="clear" w:color="auto" w:fill="auto"/>
            <w:vAlign w:val="center"/>
            <w:hideMark/>
          </w:tcPr>
          <w:p w14:paraId="643B9439"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74C6C6EF" w14:textId="77777777" w:rsidR="00F1191B" w:rsidRPr="006C45D6" w:rsidRDefault="00F1191B" w:rsidP="00D63C86">
            <w:pPr>
              <w:contextualSpacing/>
              <w:jc w:val="center"/>
              <w:rPr>
                <w:sz w:val="22"/>
                <w:szCs w:val="22"/>
              </w:rPr>
            </w:pPr>
          </w:p>
        </w:tc>
      </w:tr>
      <w:tr w:rsidR="00F1191B" w:rsidRPr="006C45D6" w14:paraId="4F968DE6" w14:textId="77777777" w:rsidTr="006C45D6">
        <w:trPr>
          <w:trHeight w:val="20"/>
        </w:trPr>
        <w:tc>
          <w:tcPr>
            <w:tcW w:w="1276" w:type="pct"/>
            <w:shd w:val="clear" w:color="auto" w:fill="auto"/>
            <w:vAlign w:val="center"/>
            <w:hideMark/>
          </w:tcPr>
          <w:p w14:paraId="6E079FE4"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358DEA6F" w14:textId="77777777" w:rsidR="00F1191B" w:rsidRPr="006C45D6" w:rsidRDefault="00F1191B" w:rsidP="00D63C86">
            <w:pPr>
              <w:contextualSpacing/>
              <w:jc w:val="center"/>
              <w:rPr>
                <w:sz w:val="22"/>
                <w:szCs w:val="22"/>
              </w:rPr>
            </w:pPr>
            <w:r w:rsidRPr="006C45D6">
              <w:rPr>
                <w:sz w:val="22"/>
                <w:szCs w:val="22"/>
              </w:rPr>
              <w:t>ул. Лесная, д.51</w:t>
            </w:r>
          </w:p>
        </w:tc>
        <w:tc>
          <w:tcPr>
            <w:tcW w:w="1068" w:type="pct"/>
            <w:shd w:val="clear" w:color="auto" w:fill="auto"/>
            <w:vAlign w:val="center"/>
            <w:hideMark/>
          </w:tcPr>
          <w:p w14:paraId="3E1CC9B8"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3F2D800F" w14:textId="77777777" w:rsidR="00F1191B" w:rsidRPr="006C45D6" w:rsidRDefault="00F1191B" w:rsidP="00D63C86">
            <w:pPr>
              <w:contextualSpacing/>
              <w:jc w:val="center"/>
              <w:rPr>
                <w:sz w:val="22"/>
                <w:szCs w:val="22"/>
              </w:rPr>
            </w:pPr>
            <w:r w:rsidRPr="006C45D6">
              <w:rPr>
                <w:sz w:val="22"/>
                <w:szCs w:val="22"/>
              </w:rPr>
              <w:t>01.04.2023</w:t>
            </w:r>
          </w:p>
        </w:tc>
      </w:tr>
      <w:tr w:rsidR="00F1191B" w:rsidRPr="006C45D6" w14:paraId="69BB8BDC" w14:textId="77777777" w:rsidTr="006C45D6">
        <w:trPr>
          <w:trHeight w:val="20"/>
        </w:trPr>
        <w:tc>
          <w:tcPr>
            <w:tcW w:w="1276" w:type="pct"/>
            <w:shd w:val="clear" w:color="auto" w:fill="auto"/>
            <w:vAlign w:val="center"/>
            <w:hideMark/>
          </w:tcPr>
          <w:p w14:paraId="58A5AA98"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68E6B39" w14:textId="77777777" w:rsidR="00F1191B" w:rsidRPr="006C45D6" w:rsidRDefault="00F1191B" w:rsidP="00D63C86">
            <w:pPr>
              <w:contextualSpacing/>
              <w:jc w:val="center"/>
              <w:rPr>
                <w:sz w:val="22"/>
                <w:szCs w:val="22"/>
              </w:rPr>
            </w:pPr>
            <w:r w:rsidRPr="006C45D6">
              <w:rPr>
                <w:sz w:val="22"/>
                <w:szCs w:val="22"/>
              </w:rPr>
              <w:t>ул. Лесная, д.57</w:t>
            </w:r>
          </w:p>
        </w:tc>
        <w:tc>
          <w:tcPr>
            <w:tcW w:w="1068" w:type="pct"/>
            <w:shd w:val="clear" w:color="auto" w:fill="auto"/>
            <w:vAlign w:val="center"/>
            <w:hideMark/>
          </w:tcPr>
          <w:p w14:paraId="4849F5AA"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B7B7170" w14:textId="77777777" w:rsidR="00F1191B" w:rsidRPr="006C45D6" w:rsidRDefault="00F1191B" w:rsidP="00D63C86">
            <w:pPr>
              <w:contextualSpacing/>
              <w:jc w:val="center"/>
              <w:rPr>
                <w:sz w:val="22"/>
                <w:szCs w:val="22"/>
              </w:rPr>
            </w:pPr>
            <w:r w:rsidRPr="006C45D6">
              <w:rPr>
                <w:sz w:val="22"/>
                <w:szCs w:val="22"/>
              </w:rPr>
              <w:t>20.05.2021</w:t>
            </w:r>
          </w:p>
        </w:tc>
      </w:tr>
      <w:tr w:rsidR="00F1191B" w:rsidRPr="006C45D6" w14:paraId="355A19A8" w14:textId="77777777" w:rsidTr="006C45D6">
        <w:trPr>
          <w:trHeight w:val="20"/>
        </w:trPr>
        <w:tc>
          <w:tcPr>
            <w:tcW w:w="1276" w:type="pct"/>
            <w:shd w:val="clear" w:color="auto" w:fill="auto"/>
            <w:vAlign w:val="center"/>
            <w:hideMark/>
          </w:tcPr>
          <w:p w14:paraId="789424E9"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65900B8" w14:textId="77777777" w:rsidR="00F1191B" w:rsidRPr="006C45D6" w:rsidRDefault="00F1191B" w:rsidP="00D63C86">
            <w:pPr>
              <w:contextualSpacing/>
              <w:jc w:val="center"/>
              <w:rPr>
                <w:sz w:val="22"/>
                <w:szCs w:val="22"/>
              </w:rPr>
            </w:pPr>
            <w:r w:rsidRPr="006C45D6">
              <w:rPr>
                <w:sz w:val="22"/>
                <w:szCs w:val="22"/>
              </w:rPr>
              <w:t>ул. Лесная, д.59</w:t>
            </w:r>
          </w:p>
        </w:tc>
        <w:tc>
          <w:tcPr>
            <w:tcW w:w="1068" w:type="pct"/>
            <w:shd w:val="clear" w:color="auto" w:fill="auto"/>
            <w:vAlign w:val="center"/>
            <w:hideMark/>
          </w:tcPr>
          <w:p w14:paraId="42E074D3" w14:textId="77777777"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14:paraId="452B9E06" w14:textId="77777777" w:rsidR="00F1191B" w:rsidRPr="006C45D6" w:rsidRDefault="00F1191B" w:rsidP="00D63C86">
            <w:pPr>
              <w:contextualSpacing/>
              <w:jc w:val="center"/>
              <w:rPr>
                <w:sz w:val="22"/>
                <w:szCs w:val="22"/>
              </w:rPr>
            </w:pPr>
          </w:p>
        </w:tc>
      </w:tr>
      <w:tr w:rsidR="00F1191B" w:rsidRPr="006C45D6" w14:paraId="332C8B82" w14:textId="77777777" w:rsidTr="006C45D6">
        <w:trPr>
          <w:trHeight w:val="20"/>
        </w:trPr>
        <w:tc>
          <w:tcPr>
            <w:tcW w:w="1276" w:type="pct"/>
            <w:shd w:val="clear" w:color="auto" w:fill="auto"/>
            <w:vAlign w:val="center"/>
            <w:hideMark/>
          </w:tcPr>
          <w:p w14:paraId="2B06D7D7"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093303E" w14:textId="77777777" w:rsidR="00F1191B" w:rsidRPr="006C45D6" w:rsidRDefault="00F1191B" w:rsidP="00D63C86">
            <w:pPr>
              <w:contextualSpacing/>
              <w:jc w:val="center"/>
              <w:rPr>
                <w:sz w:val="22"/>
                <w:szCs w:val="22"/>
              </w:rPr>
            </w:pPr>
            <w:r w:rsidRPr="006C45D6">
              <w:rPr>
                <w:sz w:val="22"/>
                <w:szCs w:val="22"/>
              </w:rPr>
              <w:t>ул. Лесная, д.61</w:t>
            </w:r>
          </w:p>
        </w:tc>
        <w:tc>
          <w:tcPr>
            <w:tcW w:w="1068" w:type="pct"/>
            <w:shd w:val="clear" w:color="auto" w:fill="auto"/>
            <w:vAlign w:val="center"/>
            <w:hideMark/>
          </w:tcPr>
          <w:p w14:paraId="7A766280"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3299039E" w14:textId="77777777" w:rsidR="00F1191B" w:rsidRPr="006C45D6" w:rsidRDefault="00F1191B" w:rsidP="00D63C86">
            <w:pPr>
              <w:contextualSpacing/>
              <w:jc w:val="center"/>
              <w:rPr>
                <w:sz w:val="22"/>
                <w:szCs w:val="22"/>
              </w:rPr>
            </w:pPr>
            <w:r w:rsidRPr="006C45D6">
              <w:rPr>
                <w:sz w:val="22"/>
                <w:szCs w:val="22"/>
              </w:rPr>
              <w:t>10.04.2023</w:t>
            </w:r>
          </w:p>
        </w:tc>
      </w:tr>
      <w:tr w:rsidR="00F1191B" w:rsidRPr="006C45D6" w14:paraId="04F3374F" w14:textId="77777777" w:rsidTr="006C45D6">
        <w:trPr>
          <w:trHeight w:val="20"/>
        </w:trPr>
        <w:tc>
          <w:tcPr>
            <w:tcW w:w="1276" w:type="pct"/>
            <w:shd w:val="clear" w:color="auto" w:fill="auto"/>
            <w:vAlign w:val="center"/>
            <w:hideMark/>
          </w:tcPr>
          <w:p w14:paraId="046F6B1B"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416CA81A" w14:textId="77777777" w:rsidR="00F1191B" w:rsidRPr="006C45D6" w:rsidRDefault="00F1191B" w:rsidP="00D63C86">
            <w:pPr>
              <w:contextualSpacing/>
              <w:jc w:val="center"/>
              <w:rPr>
                <w:sz w:val="22"/>
                <w:szCs w:val="22"/>
              </w:rPr>
            </w:pPr>
            <w:r w:rsidRPr="006C45D6">
              <w:rPr>
                <w:sz w:val="22"/>
                <w:szCs w:val="22"/>
              </w:rPr>
              <w:t>ул. Центральная, д.3</w:t>
            </w:r>
          </w:p>
        </w:tc>
        <w:tc>
          <w:tcPr>
            <w:tcW w:w="1068" w:type="pct"/>
            <w:shd w:val="clear" w:color="auto" w:fill="auto"/>
            <w:vAlign w:val="center"/>
            <w:hideMark/>
          </w:tcPr>
          <w:p w14:paraId="679F2819"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73D31C57" w14:textId="77777777" w:rsidR="00F1191B" w:rsidRPr="006C45D6" w:rsidRDefault="00F1191B" w:rsidP="00D63C86">
            <w:pPr>
              <w:contextualSpacing/>
              <w:jc w:val="center"/>
              <w:rPr>
                <w:sz w:val="22"/>
                <w:szCs w:val="22"/>
              </w:rPr>
            </w:pPr>
            <w:r w:rsidRPr="006C45D6">
              <w:rPr>
                <w:sz w:val="22"/>
                <w:szCs w:val="22"/>
              </w:rPr>
              <w:t>10.08.2022</w:t>
            </w:r>
          </w:p>
        </w:tc>
      </w:tr>
      <w:tr w:rsidR="00F1191B" w:rsidRPr="006C45D6" w14:paraId="098FE887" w14:textId="77777777" w:rsidTr="006C45D6">
        <w:trPr>
          <w:trHeight w:val="20"/>
        </w:trPr>
        <w:tc>
          <w:tcPr>
            <w:tcW w:w="1276" w:type="pct"/>
            <w:shd w:val="clear" w:color="auto" w:fill="auto"/>
            <w:vAlign w:val="center"/>
            <w:hideMark/>
          </w:tcPr>
          <w:p w14:paraId="1577C517"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2ED0AE97" w14:textId="77777777" w:rsidR="00F1191B" w:rsidRPr="006C45D6" w:rsidRDefault="00F1191B" w:rsidP="00D63C86">
            <w:pPr>
              <w:contextualSpacing/>
              <w:jc w:val="center"/>
              <w:rPr>
                <w:sz w:val="22"/>
                <w:szCs w:val="22"/>
              </w:rPr>
            </w:pPr>
            <w:r w:rsidRPr="006C45D6">
              <w:rPr>
                <w:sz w:val="22"/>
                <w:szCs w:val="22"/>
              </w:rPr>
              <w:t>ул. Центральная, д.7</w:t>
            </w:r>
          </w:p>
        </w:tc>
        <w:tc>
          <w:tcPr>
            <w:tcW w:w="1068" w:type="pct"/>
            <w:shd w:val="clear" w:color="auto" w:fill="auto"/>
            <w:vAlign w:val="center"/>
            <w:hideMark/>
          </w:tcPr>
          <w:p w14:paraId="708ED216"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6B8C89D0" w14:textId="77777777" w:rsidR="00F1191B" w:rsidRPr="006C45D6" w:rsidRDefault="00F1191B" w:rsidP="00D63C86">
            <w:pPr>
              <w:contextualSpacing/>
              <w:jc w:val="center"/>
              <w:rPr>
                <w:sz w:val="22"/>
                <w:szCs w:val="22"/>
              </w:rPr>
            </w:pPr>
            <w:r w:rsidRPr="006C45D6">
              <w:rPr>
                <w:sz w:val="22"/>
                <w:szCs w:val="22"/>
              </w:rPr>
              <w:t>19.01.2021</w:t>
            </w:r>
          </w:p>
        </w:tc>
      </w:tr>
      <w:tr w:rsidR="00F1191B" w:rsidRPr="006C45D6" w14:paraId="5161D3C9" w14:textId="77777777" w:rsidTr="006C45D6">
        <w:trPr>
          <w:trHeight w:val="20"/>
        </w:trPr>
        <w:tc>
          <w:tcPr>
            <w:tcW w:w="1276" w:type="pct"/>
            <w:shd w:val="clear" w:color="auto" w:fill="auto"/>
            <w:vAlign w:val="center"/>
            <w:hideMark/>
          </w:tcPr>
          <w:p w14:paraId="3096AAAA"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F1E0304" w14:textId="77777777" w:rsidR="00F1191B" w:rsidRPr="006C45D6" w:rsidRDefault="00F1191B" w:rsidP="00D63C86">
            <w:pPr>
              <w:contextualSpacing/>
              <w:jc w:val="center"/>
              <w:rPr>
                <w:sz w:val="22"/>
                <w:szCs w:val="22"/>
              </w:rPr>
            </w:pPr>
            <w:r w:rsidRPr="006C45D6">
              <w:rPr>
                <w:sz w:val="22"/>
                <w:szCs w:val="22"/>
              </w:rPr>
              <w:t>ул. Центральная, д.8</w:t>
            </w:r>
          </w:p>
        </w:tc>
        <w:tc>
          <w:tcPr>
            <w:tcW w:w="1068" w:type="pct"/>
            <w:shd w:val="clear" w:color="auto" w:fill="auto"/>
            <w:vAlign w:val="center"/>
            <w:hideMark/>
          </w:tcPr>
          <w:p w14:paraId="0E63DC1A"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4662A507" w14:textId="77777777" w:rsidR="00F1191B" w:rsidRPr="006C45D6" w:rsidRDefault="00F1191B" w:rsidP="00D63C86">
            <w:pPr>
              <w:contextualSpacing/>
              <w:jc w:val="center"/>
              <w:rPr>
                <w:sz w:val="22"/>
                <w:szCs w:val="22"/>
              </w:rPr>
            </w:pPr>
            <w:r w:rsidRPr="006C45D6">
              <w:rPr>
                <w:sz w:val="22"/>
                <w:szCs w:val="22"/>
              </w:rPr>
              <w:t>12.11.2024</w:t>
            </w:r>
          </w:p>
        </w:tc>
      </w:tr>
      <w:tr w:rsidR="00F1191B" w:rsidRPr="006C45D6" w14:paraId="5D8A612C" w14:textId="77777777" w:rsidTr="006C45D6">
        <w:trPr>
          <w:trHeight w:val="20"/>
        </w:trPr>
        <w:tc>
          <w:tcPr>
            <w:tcW w:w="1276" w:type="pct"/>
            <w:shd w:val="clear" w:color="auto" w:fill="auto"/>
            <w:vAlign w:val="center"/>
            <w:hideMark/>
          </w:tcPr>
          <w:p w14:paraId="66942811"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5CD1F6C8" w14:textId="77777777" w:rsidR="00F1191B" w:rsidRPr="006C45D6" w:rsidRDefault="00F1191B" w:rsidP="00D63C86">
            <w:pPr>
              <w:contextualSpacing/>
              <w:jc w:val="center"/>
              <w:rPr>
                <w:sz w:val="22"/>
                <w:szCs w:val="22"/>
              </w:rPr>
            </w:pPr>
            <w:r w:rsidRPr="006C45D6">
              <w:rPr>
                <w:sz w:val="22"/>
                <w:szCs w:val="22"/>
              </w:rPr>
              <w:t>ул. Центральная, д.12</w:t>
            </w:r>
          </w:p>
        </w:tc>
        <w:tc>
          <w:tcPr>
            <w:tcW w:w="1068" w:type="pct"/>
            <w:shd w:val="clear" w:color="auto" w:fill="auto"/>
            <w:vAlign w:val="center"/>
            <w:hideMark/>
          </w:tcPr>
          <w:p w14:paraId="088369E2"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4107A67A" w14:textId="77777777" w:rsidR="00F1191B" w:rsidRPr="006C45D6" w:rsidRDefault="00F1191B" w:rsidP="00D63C86">
            <w:pPr>
              <w:contextualSpacing/>
              <w:jc w:val="center"/>
              <w:rPr>
                <w:sz w:val="22"/>
                <w:szCs w:val="22"/>
              </w:rPr>
            </w:pPr>
            <w:r w:rsidRPr="006C45D6">
              <w:rPr>
                <w:sz w:val="22"/>
                <w:szCs w:val="22"/>
              </w:rPr>
              <w:t>23.05.2023</w:t>
            </w:r>
          </w:p>
        </w:tc>
      </w:tr>
      <w:tr w:rsidR="00F1191B" w:rsidRPr="006C45D6" w14:paraId="7A0282A2" w14:textId="77777777" w:rsidTr="006C45D6">
        <w:trPr>
          <w:trHeight w:val="20"/>
        </w:trPr>
        <w:tc>
          <w:tcPr>
            <w:tcW w:w="1276" w:type="pct"/>
            <w:shd w:val="clear" w:color="auto" w:fill="auto"/>
            <w:vAlign w:val="center"/>
            <w:hideMark/>
          </w:tcPr>
          <w:p w14:paraId="50E927EF"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BADCBDA" w14:textId="77777777" w:rsidR="00F1191B" w:rsidRPr="006C45D6" w:rsidRDefault="00F1191B" w:rsidP="00D63C86">
            <w:pPr>
              <w:contextualSpacing/>
              <w:jc w:val="center"/>
              <w:rPr>
                <w:sz w:val="22"/>
                <w:szCs w:val="22"/>
              </w:rPr>
            </w:pPr>
            <w:r w:rsidRPr="006C45D6">
              <w:rPr>
                <w:sz w:val="22"/>
                <w:szCs w:val="22"/>
              </w:rPr>
              <w:t>ул. Центральная, д.16</w:t>
            </w:r>
          </w:p>
        </w:tc>
        <w:tc>
          <w:tcPr>
            <w:tcW w:w="1068" w:type="pct"/>
            <w:shd w:val="clear" w:color="auto" w:fill="auto"/>
            <w:vAlign w:val="center"/>
            <w:hideMark/>
          </w:tcPr>
          <w:p w14:paraId="402EAEE4"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775E5C29" w14:textId="77777777" w:rsidR="00F1191B" w:rsidRPr="006C45D6" w:rsidRDefault="00F1191B" w:rsidP="00D63C86">
            <w:pPr>
              <w:contextualSpacing/>
              <w:jc w:val="center"/>
              <w:rPr>
                <w:sz w:val="22"/>
                <w:szCs w:val="22"/>
              </w:rPr>
            </w:pPr>
            <w:r w:rsidRPr="006C45D6">
              <w:rPr>
                <w:sz w:val="22"/>
                <w:szCs w:val="22"/>
              </w:rPr>
              <w:t>16.12.2021</w:t>
            </w:r>
          </w:p>
        </w:tc>
      </w:tr>
      <w:tr w:rsidR="00F1191B" w:rsidRPr="006C45D6" w14:paraId="72270737" w14:textId="77777777" w:rsidTr="006C45D6">
        <w:trPr>
          <w:trHeight w:val="20"/>
        </w:trPr>
        <w:tc>
          <w:tcPr>
            <w:tcW w:w="1276" w:type="pct"/>
            <w:shd w:val="clear" w:color="auto" w:fill="auto"/>
            <w:vAlign w:val="center"/>
            <w:hideMark/>
          </w:tcPr>
          <w:p w14:paraId="228ED96C"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5D37D59B" w14:textId="77777777" w:rsidR="00F1191B" w:rsidRPr="006C45D6" w:rsidRDefault="00F1191B" w:rsidP="00D63C86">
            <w:pPr>
              <w:contextualSpacing/>
              <w:jc w:val="center"/>
              <w:rPr>
                <w:sz w:val="22"/>
                <w:szCs w:val="22"/>
              </w:rPr>
            </w:pPr>
            <w:r w:rsidRPr="006C45D6">
              <w:rPr>
                <w:sz w:val="22"/>
                <w:szCs w:val="22"/>
              </w:rPr>
              <w:t>ул. Центральная, д.18</w:t>
            </w:r>
          </w:p>
        </w:tc>
        <w:tc>
          <w:tcPr>
            <w:tcW w:w="1068" w:type="pct"/>
            <w:shd w:val="clear" w:color="auto" w:fill="auto"/>
            <w:vAlign w:val="center"/>
            <w:hideMark/>
          </w:tcPr>
          <w:p w14:paraId="5C2B3083"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FA1EDA8" w14:textId="77777777" w:rsidR="00F1191B" w:rsidRPr="006C45D6" w:rsidRDefault="00F1191B" w:rsidP="00D63C86">
            <w:pPr>
              <w:contextualSpacing/>
              <w:jc w:val="center"/>
              <w:rPr>
                <w:sz w:val="22"/>
                <w:szCs w:val="22"/>
              </w:rPr>
            </w:pPr>
            <w:r w:rsidRPr="006C45D6">
              <w:rPr>
                <w:sz w:val="22"/>
                <w:szCs w:val="22"/>
              </w:rPr>
              <w:t>16.01.2022</w:t>
            </w:r>
          </w:p>
        </w:tc>
      </w:tr>
      <w:tr w:rsidR="00F1191B" w:rsidRPr="006C45D6" w14:paraId="42B1D66B" w14:textId="77777777" w:rsidTr="006C45D6">
        <w:trPr>
          <w:trHeight w:val="20"/>
        </w:trPr>
        <w:tc>
          <w:tcPr>
            <w:tcW w:w="1276" w:type="pct"/>
            <w:shd w:val="clear" w:color="auto" w:fill="auto"/>
            <w:vAlign w:val="center"/>
            <w:hideMark/>
          </w:tcPr>
          <w:p w14:paraId="42F72003"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D93E01E" w14:textId="77777777" w:rsidR="00F1191B" w:rsidRPr="006C45D6" w:rsidRDefault="00F1191B" w:rsidP="00D63C86">
            <w:pPr>
              <w:contextualSpacing/>
              <w:jc w:val="center"/>
              <w:rPr>
                <w:sz w:val="22"/>
                <w:szCs w:val="22"/>
              </w:rPr>
            </w:pPr>
            <w:r w:rsidRPr="006C45D6">
              <w:rPr>
                <w:sz w:val="22"/>
                <w:szCs w:val="22"/>
              </w:rPr>
              <w:t>ул. 3-ий тупик, д.1</w:t>
            </w:r>
          </w:p>
        </w:tc>
        <w:tc>
          <w:tcPr>
            <w:tcW w:w="1068" w:type="pct"/>
            <w:shd w:val="clear" w:color="auto" w:fill="auto"/>
            <w:vAlign w:val="center"/>
            <w:hideMark/>
          </w:tcPr>
          <w:p w14:paraId="41BCA2E8"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5EB78D3A" w14:textId="77777777" w:rsidR="00F1191B" w:rsidRPr="006C45D6" w:rsidRDefault="00F1191B" w:rsidP="00D63C86">
            <w:pPr>
              <w:contextualSpacing/>
              <w:jc w:val="center"/>
              <w:rPr>
                <w:sz w:val="22"/>
                <w:szCs w:val="22"/>
              </w:rPr>
            </w:pPr>
            <w:r w:rsidRPr="006C45D6">
              <w:rPr>
                <w:sz w:val="22"/>
                <w:szCs w:val="22"/>
              </w:rPr>
              <w:t>31.05.2024</w:t>
            </w:r>
          </w:p>
        </w:tc>
      </w:tr>
      <w:tr w:rsidR="00F1191B" w:rsidRPr="006C45D6" w14:paraId="60411464" w14:textId="77777777" w:rsidTr="006C45D6">
        <w:trPr>
          <w:trHeight w:val="20"/>
        </w:trPr>
        <w:tc>
          <w:tcPr>
            <w:tcW w:w="1276" w:type="pct"/>
            <w:shd w:val="clear" w:color="auto" w:fill="auto"/>
            <w:vAlign w:val="center"/>
            <w:hideMark/>
          </w:tcPr>
          <w:p w14:paraId="0ED18ED0"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1860793D" w14:textId="77777777" w:rsidR="00F1191B" w:rsidRPr="006C45D6" w:rsidRDefault="00F1191B" w:rsidP="00D63C86">
            <w:pPr>
              <w:contextualSpacing/>
              <w:jc w:val="center"/>
              <w:rPr>
                <w:sz w:val="22"/>
                <w:szCs w:val="22"/>
              </w:rPr>
            </w:pPr>
            <w:r w:rsidRPr="006C45D6">
              <w:rPr>
                <w:sz w:val="22"/>
                <w:szCs w:val="22"/>
              </w:rPr>
              <w:t>ул. 3-ий тупик, д.2</w:t>
            </w:r>
          </w:p>
        </w:tc>
        <w:tc>
          <w:tcPr>
            <w:tcW w:w="1068" w:type="pct"/>
            <w:shd w:val="clear" w:color="auto" w:fill="auto"/>
            <w:vAlign w:val="center"/>
            <w:hideMark/>
          </w:tcPr>
          <w:p w14:paraId="5F99FE86"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2865B0EC" w14:textId="77777777" w:rsidR="00F1191B" w:rsidRPr="006C45D6" w:rsidRDefault="00F1191B" w:rsidP="00D63C86">
            <w:pPr>
              <w:contextualSpacing/>
              <w:jc w:val="center"/>
              <w:rPr>
                <w:sz w:val="22"/>
                <w:szCs w:val="22"/>
              </w:rPr>
            </w:pPr>
          </w:p>
        </w:tc>
      </w:tr>
      <w:tr w:rsidR="00F1191B" w:rsidRPr="006C45D6" w14:paraId="6500F360" w14:textId="77777777" w:rsidTr="006C45D6">
        <w:trPr>
          <w:trHeight w:val="20"/>
        </w:trPr>
        <w:tc>
          <w:tcPr>
            <w:tcW w:w="1276" w:type="pct"/>
            <w:shd w:val="clear" w:color="auto" w:fill="auto"/>
            <w:vAlign w:val="center"/>
            <w:hideMark/>
          </w:tcPr>
          <w:p w14:paraId="22774249"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5436A590" w14:textId="77777777" w:rsidR="00F1191B" w:rsidRPr="006C45D6" w:rsidRDefault="00F1191B" w:rsidP="00D63C86">
            <w:pPr>
              <w:contextualSpacing/>
              <w:jc w:val="center"/>
              <w:rPr>
                <w:sz w:val="22"/>
                <w:szCs w:val="22"/>
              </w:rPr>
            </w:pPr>
            <w:r w:rsidRPr="006C45D6">
              <w:rPr>
                <w:sz w:val="22"/>
                <w:szCs w:val="22"/>
              </w:rPr>
              <w:t>ул. 3-ий тупик, д.3</w:t>
            </w:r>
          </w:p>
        </w:tc>
        <w:tc>
          <w:tcPr>
            <w:tcW w:w="1068" w:type="pct"/>
            <w:shd w:val="clear" w:color="auto" w:fill="auto"/>
            <w:vAlign w:val="center"/>
            <w:hideMark/>
          </w:tcPr>
          <w:p w14:paraId="1F51DD27"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10DC0D8F" w14:textId="77777777" w:rsidR="00F1191B" w:rsidRPr="006C45D6" w:rsidRDefault="00F1191B" w:rsidP="00D63C86">
            <w:pPr>
              <w:contextualSpacing/>
              <w:jc w:val="center"/>
              <w:rPr>
                <w:sz w:val="22"/>
                <w:szCs w:val="22"/>
              </w:rPr>
            </w:pPr>
            <w:r w:rsidRPr="006C45D6">
              <w:rPr>
                <w:sz w:val="22"/>
                <w:szCs w:val="22"/>
              </w:rPr>
              <w:t>20.07.2024</w:t>
            </w:r>
          </w:p>
        </w:tc>
      </w:tr>
      <w:tr w:rsidR="00F1191B" w:rsidRPr="006C45D6" w14:paraId="65E37E59" w14:textId="77777777" w:rsidTr="006C45D6">
        <w:trPr>
          <w:trHeight w:val="20"/>
        </w:trPr>
        <w:tc>
          <w:tcPr>
            <w:tcW w:w="1276" w:type="pct"/>
            <w:shd w:val="clear" w:color="auto" w:fill="auto"/>
            <w:vAlign w:val="center"/>
            <w:hideMark/>
          </w:tcPr>
          <w:p w14:paraId="4EAD430C"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67F1FB66" w14:textId="77777777" w:rsidR="00F1191B" w:rsidRPr="006C45D6" w:rsidRDefault="00F1191B" w:rsidP="00D63C86">
            <w:pPr>
              <w:contextualSpacing/>
              <w:jc w:val="center"/>
              <w:rPr>
                <w:sz w:val="22"/>
                <w:szCs w:val="22"/>
              </w:rPr>
            </w:pPr>
            <w:r w:rsidRPr="006C45D6">
              <w:rPr>
                <w:sz w:val="22"/>
                <w:szCs w:val="22"/>
              </w:rPr>
              <w:t>ул. 3-ий тупик, д.6</w:t>
            </w:r>
          </w:p>
        </w:tc>
        <w:tc>
          <w:tcPr>
            <w:tcW w:w="1068" w:type="pct"/>
            <w:shd w:val="clear" w:color="auto" w:fill="auto"/>
            <w:vAlign w:val="center"/>
            <w:hideMark/>
          </w:tcPr>
          <w:p w14:paraId="428F597B"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48F4796F" w14:textId="77777777" w:rsidR="00F1191B" w:rsidRPr="006C45D6" w:rsidRDefault="00F1191B" w:rsidP="00D63C86">
            <w:pPr>
              <w:contextualSpacing/>
              <w:jc w:val="center"/>
              <w:rPr>
                <w:sz w:val="22"/>
                <w:szCs w:val="22"/>
              </w:rPr>
            </w:pPr>
            <w:r w:rsidRPr="006C45D6">
              <w:rPr>
                <w:sz w:val="22"/>
                <w:szCs w:val="22"/>
              </w:rPr>
              <w:t>05.06.2025</w:t>
            </w:r>
          </w:p>
        </w:tc>
      </w:tr>
      <w:tr w:rsidR="00F1191B" w:rsidRPr="006C45D6" w14:paraId="27359443" w14:textId="77777777" w:rsidTr="006C45D6">
        <w:trPr>
          <w:trHeight w:val="20"/>
        </w:trPr>
        <w:tc>
          <w:tcPr>
            <w:tcW w:w="1276" w:type="pct"/>
            <w:shd w:val="clear" w:color="auto" w:fill="auto"/>
            <w:vAlign w:val="center"/>
            <w:hideMark/>
          </w:tcPr>
          <w:p w14:paraId="50B3359B" w14:textId="77777777" w:rsidR="00F1191B" w:rsidRPr="006C45D6" w:rsidRDefault="00F1191B" w:rsidP="00D63C86">
            <w:pPr>
              <w:contextualSpacing/>
              <w:jc w:val="center"/>
              <w:rPr>
                <w:sz w:val="22"/>
                <w:szCs w:val="22"/>
              </w:rPr>
            </w:pPr>
          </w:p>
        </w:tc>
        <w:tc>
          <w:tcPr>
            <w:tcW w:w="1553" w:type="pct"/>
            <w:shd w:val="clear" w:color="auto" w:fill="auto"/>
            <w:vAlign w:val="center"/>
            <w:hideMark/>
          </w:tcPr>
          <w:p w14:paraId="061C651C" w14:textId="77777777" w:rsidR="00F1191B" w:rsidRPr="006C45D6" w:rsidRDefault="00F1191B" w:rsidP="00D63C86">
            <w:pPr>
              <w:contextualSpacing/>
              <w:jc w:val="center"/>
              <w:rPr>
                <w:sz w:val="22"/>
                <w:szCs w:val="22"/>
              </w:rPr>
            </w:pPr>
            <w:r w:rsidRPr="006C45D6">
              <w:rPr>
                <w:sz w:val="22"/>
                <w:szCs w:val="22"/>
              </w:rPr>
              <w:t>ул. 1-й тупик, д.5</w:t>
            </w:r>
          </w:p>
        </w:tc>
        <w:tc>
          <w:tcPr>
            <w:tcW w:w="1068" w:type="pct"/>
            <w:shd w:val="clear" w:color="auto" w:fill="auto"/>
            <w:vAlign w:val="center"/>
            <w:hideMark/>
          </w:tcPr>
          <w:p w14:paraId="4F4B4E51" w14:textId="77777777"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14:paraId="3594C425" w14:textId="77777777" w:rsidR="00F1191B" w:rsidRPr="006C45D6" w:rsidRDefault="00F1191B" w:rsidP="00D63C86">
            <w:pPr>
              <w:contextualSpacing/>
              <w:jc w:val="center"/>
              <w:rPr>
                <w:sz w:val="22"/>
                <w:szCs w:val="22"/>
              </w:rPr>
            </w:pPr>
            <w:r w:rsidRPr="006C45D6">
              <w:rPr>
                <w:sz w:val="22"/>
                <w:szCs w:val="22"/>
              </w:rPr>
              <w:t>01.03.2022</w:t>
            </w:r>
          </w:p>
        </w:tc>
      </w:tr>
    </w:tbl>
    <w:p w14:paraId="029D3406" w14:textId="77777777" w:rsidR="002744A6" w:rsidRDefault="002744A6" w:rsidP="00836A23">
      <w:pPr>
        <w:spacing w:line="360" w:lineRule="auto"/>
        <w:ind w:firstLine="708"/>
        <w:rPr>
          <w:sz w:val="28"/>
        </w:rPr>
      </w:pPr>
    </w:p>
    <w:p w14:paraId="63E168F9" w14:textId="77777777" w:rsidR="00ED28A6" w:rsidRPr="00D77119" w:rsidRDefault="00CF5777" w:rsidP="00C65E05">
      <w:pPr>
        <w:pStyle w:val="af4"/>
        <w:numPr>
          <w:ilvl w:val="1"/>
          <w:numId w:val="7"/>
        </w:numPr>
        <w:tabs>
          <w:tab w:val="left" w:pos="426"/>
        </w:tabs>
        <w:spacing w:after="0"/>
        <w:ind w:left="0" w:firstLine="0"/>
        <w:outlineLvl w:val="2"/>
        <w:rPr>
          <w:b/>
          <w:sz w:val="28"/>
          <w:szCs w:val="24"/>
        </w:rPr>
      </w:pPr>
      <w:bookmarkStart w:id="142" w:name="_Toc388948549"/>
      <w:bookmarkStart w:id="143" w:name="_Toc133273484"/>
      <w:r>
        <w:rPr>
          <w:b/>
          <w:sz w:val="28"/>
          <w:szCs w:val="24"/>
          <w:lang w:val="ru-RU"/>
        </w:rPr>
        <w:t xml:space="preserve">. </w:t>
      </w:r>
      <w:r w:rsidR="004707EA" w:rsidRPr="00D77119">
        <w:rPr>
          <w:b/>
          <w:sz w:val="28"/>
          <w:szCs w:val="24"/>
        </w:rPr>
        <w:t xml:space="preserve">Анализ резервов и дефицитов производственных мощностей системы водоснабжения </w:t>
      </w:r>
      <w:bookmarkEnd w:id="139"/>
      <w:bookmarkEnd w:id="140"/>
      <w:bookmarkEnd w:id="141"/>
      <w:bookmarkEnd w:id="142"/>
      <w:r>
        <w:rPr>
          <w:b/>
          <w:sz w:val="28"/>
          <w:szCs w:val="24"/>
          <w:lang w:val="ru-RU"/>
        </w:rPr>
        <w:t>муниципального образования</w:t>
      </w:r>
      <w:bookmarkEnd w:id="143"/>
    </w:p>
    <w:p w14:paraId="0A2C25B4" w14:textId="01C62217" w:rsidR="00697D23" w:rsidRPr="00697D23" w:rsidRDefault="00FF6C77" w:rsidP="00697D23">
      <w:pPr>
        <w:spacing w:before="120" w:line="360" w:lineRule="auto"/>
        <w:ind w:firstLine="851"/>
        <w:jc w:val="both"/>
        <w:rPr>
          <w:sz w:val="28"/>
          <w:szCs w:val="28"/>
        </w:rPr>
      </w:pPr>
      <w:r>
        <w:rPr>
          <w:sz w:val="28"/>
          <w:szCs w:val="28"/>
        </w:rPr>
        <w:t>На момент актуализации Схемы</w:t>
      </w:r>
      <w:r w:rsidR="00697D23" w:rsidRPr="00697D23">
        <w:rPr>
          <w:sz w:val="28"/>
          <w:szCs w:val="28"/>
        </w:rPr>
        <w:t xml:space="preserve"> фактическое потребление в среднем составляет около</w:t>
      </w:r>
      <w:r>
        <w:rPr>
          <w:sz w:val="28"/>
          <w:szCs w:val="28"/>
        </w:rPr>
        <w:t xml:space="preserve"> </w:t>
      </w:r>
      <w:r w:rsidR="00697D23" w:rsidRPr="00697D23">
        <w:rPr>
          <w:sz w:val="28"/>
          <w:szCs w:val="28"/>
        </w:rPr>
        <w:t>1</w:t>
      </w:r>
      <w:r w:rsidR="0072409C">
        <w:rPr>
          <w:sz w:val="28"/>
          <w:szCs w:val="28"/>
        </w:rPr>
        <w:t> </w:t>
      </w:r>
      <w:r w:rsidR="00697D23" w:rsidRPr="00697D23">
        <w:rPr>
          <w:sz w:val="28"/>
          <w:szCs w:val="28"/>
        </w:rPr>
        <w:t>000 м</w:t>
      </w:r>
      <w:r w:rsidR="00697D23" w:rsidRPr="00697D23">
        <w:rPr>
          <w:sz w:val="28"/>
          <w:szCs w:val="28"/>
          <w:vertAlign w:val="superscript"/>
        </w:rPr>
        <w:t>3</w:t>
      </w:r>
      <w:r w:rsidR="00697D23" w:rsidRPr="00697D23">
        <w:rPr>
          <w:sz w:val="28"/>
          <w:szCs w:val="28"/>
        </w:rPr>
        <w:t>/сутки в летний период и 1</w:t>
      </w:r>
      <w:r w:rsidR="0072409C">
        <w:rPr>
          <w:sz w:val="28"/>
          <w:szCs w:val="28"/>
        </w:rPr>
        <w:t> </w:t>
      </w:r>
      <w:r w:rsidR="00697D23" w:rsidRPr="00697D23">
        <w:rPr>
          <w:sz w:val="28"/>
          <w:szCs w:val="28"/>
        </w:rPr>
        <w:t xml:space="preserve">200 </w:t>
      </w:r>
      <w:r w:rsidR="007E7AC9" w:rsidRPr="007E7AC9">
        <w:rPr>
          <w:sz w:val="28"/>
          <w:szCs w:val="28"/>
        </w:rPr>
        <w:t>м</w:t>
      </w:r>
      <w:r w:rsidR="007E7AC9" w:rsidRPr="007E7AC9">
        <w:rPr>
          <w:sz w:val="28"/>
          <w:szCs w:val="28"/>
          <w:vertAlign w:val="superscript"/>
        </w:rPr>
        <w:t>3</w:t>
      </w:r>
      <w:r w:rsidR="007E7AC9" w:rsidRPr="007E7AC9">
        <w:rPr>
          <w:sz w:val="28"/>
          <w:szCs w:val="28"/>
        </w:rPr>
        <w:t xml:space="preserve">/сутки </w:t>
      </w:r>
      <w:r w:rsidR="00697D23" w:rsidRPr="00697D23">
        <w:rPr>
          <w:sz w:val="28"/>
          <w:szCs w:val="28"/>
        </w:rPr>
        <w:t>в зимний (за счет расхода воды и потерь на теплоснабжение).</w:t>
      </w:r>
    </w:p>
    <w:p w14:paraId="5AAF2103" w14:textId="0026A3E5" w:rsidR="00697D23" w:rsidRPr="00697D23" w:rsidRDefault="00697D23" w:rsidP="00697D23">
      <w:pPr>
        <w:spacing w:line="360" w:lineRule="auto"/>
        <w:ind w:firstLine="851"/>
        <w:jc w:val="both"/>
        <w:rPr>
          <w:sz w:val="28"/>
          <w:szCs w:val="28"/>
        </w:rPr>
      </w:pPr>
      <w:r w:rsidRPr="00697D23">
        <w:rPr>
          <w:sz w:val="28"/>
          <w:szCs w:val="28"/>
        </w:rPr>
        <w:t>Объем РЧВ составляет 2</w:t>
      </w:r>
      <w:r w:rsidR="0072409C">
        <w:rPr>
          <w:sz w:val="28"/>
          <w:szCs w:val="28"/>
        </w:rPr>
        <w:t> </w:t>
      </w:r>
      <w:r w:rsidRPr="00697D23">
        <w:rPr>
          <w:sz w:val="28"/>
          <w:szCs w:val="28"/>
        </w:rPr>
        <w:t>000</w:t>
      </w:r>
      <w:r w:rsidR="00FF6C77">
        <w:rPr>
          <w:sz w:val="28"/>
          <w:szCs w:val="28"/>
        </w:rPr>
        <w:t xml:space="preserve"> </w:t>
      </w:r>
      <w:r w:rsidRPr="00697D23">
        <w:rPr>
          <w:sz w:val="28"/>
          <w:szCs w:val="28"/>
        </w:rPr>
        <w:t>м</w:t>
      </w:r>
      <w:r w:rsidRPr="00697D23">
        <w:rPr>
          <w:sz w:val="28"/>
          <w:szCs w:val="28"/>
          <w:vertAlign w:val="superscript"/>
        </w:rPr>
        <w:t>3</w:t>
      </w:r>
      <w:r w:rsidRPr="00697D23">
        <w:rPr>
          <w:sz w:val="28"/>
          <w:szCs w:val="28"/>
        </w:rPr>
        <w:t xml:space="preserve">, что обеспечивает выполнение требований </w:t>
      </w:r>
      <w:r w:rsidR="00FF6C77" w:rsidRPr="00FF6C77">
        <w:rPr>
          <w:sz w:val="28"/>
          <w:szCs w:val="28"/>
        </w:rPr>
        <w:t xml:space="preserve">СП 31.13330.2012 </w:t>
      </w:r>
      <w:r w:rsidR="00FF6C77">
        <w:rPr>
          <w:sz w:val="28"/>
          <w:szCs w:val="28"/>
        </w:rPr>
        <w:t>«</w:t>
      </w:r>
      <w:r w:rsidR="00FF6C77" w:rsidRPr="00FF6C77">
        <w:rPr>
          <w:sz w:val="28"/>
          <w:szCs w:val="28"/>
        </w:rPr>
        <w:t xml:space="preserve">Водоснабжение. Наружные сети и сооружения. </w:t>
      </w:r>
      <w:r w:rsidR="00FF6C77" w:rsidRPr="00FF6C77">
        <w:rPr>
          <w:sz w:val="28"/>
          <w:szCs w:val="28"/>
        </w:rPr>
        <w:lastRenderedPageBreak/>
        <w:t>Актуализированная редакция СНиП 2.04.02-84*</w:t>
      </w:r>
      <w:r w:rsidR="00FF6C77">
        <w:rPr>
          <w:sz w:val="28"/>
          <w:szCs w:val="28"/>
        </w:rPr>
        <w:t>»</w:t>
      </w:r>
      <w:r w:rsidRPr="00697D23">
        <w:rPr>
          <w:sz w:val="28"/>
          <w:szCs w:val="28"/>
        </w:rPr>
        <w:t xml:space="preserve"> и соответствует правилам эксплуатации систем коммунального хозяйства.</w:t>
      </w:r>
    </w:p>
    <w:p w14:paraId="5A63F037" w14:textId="77777777" w:rsidR="00D77119" w:rsidRDefault="00D77119" w:rsidP="00862B26">
      <w:pPr>
        <w:spacing w:line="360" w:lineRule="auto"/>
        <w:ind w:firstLine="851"/>
        <w:jc w:val="both"/>
        <w:rPr>
          <w:sz w:val="28"/>
          <w:szCs w:val="28"/>
        </w:rPr>
      </w:pPr>
      <w:r w:rsidRPr="00630F60">
        <w:rPr>
          <w:sz w:val="28"/>
          <w:szCs w:val="28"/>
        </w:rPr>
        <w:t>В целях повышения эффективности водопотребления и экономного использования водных ресурсов необходимо провести ряд мероприятий по замене и реконструкции водопроводных сетей ХВС.</w:t>
      </w:r>
    </w:p>
    <w:p w14:paraId="47034772" w14:textId="72CC6457" w:rsidR="00252312" w:rsidRPr="00252312" w:rsidRDefault="00252312" w:rsidP="00862B26">
      <w:pPr>
        <w:spacing w:line="360" w:lineRule="auto"/>
        <w:ind w:firstLine="851"/>
        <w:jc w:val="both"/>
        <w:rPr>
          <w:sz w:val="28"/>
          <w:szCs w:val="28"/>
        </w:rPr>
      </w:pPr>
      <w:r w:rsidRPr="00252312">
        <w:rPr>
          <w:sz w:val="28"/>
          <w:szCs w:val="28"/>
        </w:rPr>
        <w:t xml:space="preserve">В </w:t>
      </w:r>
      <w:r w:rsidRPr="009D2E3F">
        <w:rPr>
          <w:sz w:val="28"/>
          <w:szCs w:val="28"/>
        </w:rPr>
        <w:t>соответствии с п</w:t>
      </w:r>
      <w:r w:rsidR="00345972">
        <w:rPr>
          <w:sz w:val="28"/>
          <w:szCs w:val="28"/>
        </w:rPr>
        <w:t>унктом</w:t>
      </w:r>
      <w:r w:rsidRPr="009D2E3F">
        <w:rPr>
          <w:sz w:val="28"/>
          <w:szCs w:val="28"/>
        </w:rPr>
        <w:t xml:space="preserve"> </w:t>
      </w:r>
      <w:r w:rsidR="009D2E3F" w:rsidRPr="009D2E3F">
        <w:rPr>
          <w:sz w:val="28"/>
          <w:szCs w:val="28"/>
        </w:rPr>
        <w:t>7.4. СП 31.13330.2012</w:t>
      </w:r>
      <w:r w:rsidRPr="009D2E3F">
        <w:rPr>
          <w:sz w:val="28"/>
          <w:szCs w:val="28"/>
        </w:rPr>
        <w:t xml:space="preserve"> </w:t>
      </w:r>
      <w:bookmarkStart w:id="144" w:name="_Hlk53064079"/>
      <w:r w:rsidR="006C45D6">
        <w:rPr>
          <w:sz w:val="28"/>
          <w:szCs w:val="28"/>
        </w:rPr>
        <w:t>«</w:t>
      </w:r>
      <w:r w:rsidRPr="00252312">
        <w:rPr>
          <w:sz w:val="28"/>
          <w:szCs w:val="28"/>
        </w:rPr>
        <w:t>Водоснабжение. Наружные сети и сооружения</w:t>
      </w:r>
      <w:r w:rsidR="006C45D6">
        <w:rPr>
          <w:sz w:val="28"/>
          <w:szCs w:val="28"/>
        </w:rPr>
        <w:t>»</w:t>
      </w:r>
      <w:bookmarkEnd w:id="144"/>
      <w:r w:rsidRPr="00252312">
        <w:rPr>
          <w:sz w:val="28"/>
          <w:szCs w:val="28"/>
        </w:rPr>
        <w:t xml:space="preserve"> централизованные системы водоснабжения по степени обеспеченности подачи воды подразделяются на три категории:</w:t>
      </w:r>
      <w:r w:rsidR="004F51D6">
        <w:rPr>
          <w:color w:val="FF0000"/>
          <w:sz w:val="28"/>
          <w:szCs w:val="28"/>
        </w:rPr>
        <w:t xml:space="preserve"> </w:t>
      </w:r>
      <w:r w:rsidRPr="00252312">
        <w:rPr>
          <w:sz w:val="28"/>
          <w:szCs w:val="28"/>
        </w:rPr>
        <w:t xml:space="preserve">I —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w:t>
      </w:r>
      <w:proofErr w:type="spellStart"/>
      <w:r w:rsidRPr="00252312">
        <w:rPr>
          <w:sz w:val="28"/>
          <w:szCs w:val="28"/>
        </w:rPr>
        <w:t>сут</w:t>
      </w:r>
      <w:proofErr w:type="spellEnd"/>
      <w:r w:rsidRPr="00252312">
        <w:rPr>
          <w:sz w:val="28"/>
          <w:szCs w:val="28"/>
        </w:rPr>
        <w:t>.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63D8B59B" w14:textId="77777777" w:rsidR="00252312" w:rsidRPr="00252312" w:rsidRDefault="00252312" w:rsidP="00862B26">
      <w:pPr>
        <w:spacing w:line="360" w:lineRule="auto"/>
        <w:ind w:firstLine="851"/>
        <w:jc w:val="both"/>
        <w:rPr>
          <w:sz w:val="28"/>
          <w:szCs w:val="28"/>
        </w:rPr>
      </w:pPr>
      <w:r w:rsidRPr="00252312">
        <w:rPr>
          <w:sz w:val="28"/>
          <w:szCs w:val="28"/>
        </w:rPr>
        <w:t xml:space="preserve">II — величина допускаемого снижения подачи воды та же, что при I категории; длительность снижения подачи не должна превышать 10 </w:t>
      </w:r>
      <w:proofErr w:type="spellStart"/>
      <w:r w:rsidRPr="00252312">
        <w:rPr>
          <w:sz w:val="28"/>
          <w:szCs w:val="28"/>
        </w:rPr>
        <w:t>сут</w:t>
      </w:r>
      <w:proofErr w:type="spellEnd"/>
      <w:r w:rsidRPr="00252312">
        <w:rPr>
          <w:sz w:val="28"/>
          <w:szCs w:val="28"/>
        </w:rPr>
        <w:t>.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 но не более чем на 6 ч;</w:t>
      </w:r>
    </w:p>
    <w:p w14:paraId="0BBBE94F" w14:textId="77777777" w:rsidR="00252312" w:rsidRPr="00252312" w:rsidRDefault="00252312" w:rsidP="00862B26">
      <w:pPr>
        <w:spacing w:line="360" w:lineRule="auto"/>
        <w:ind w:firstLine="851"/>
        <w:jc w:val="both"/>
        <w:rPr>
          <w:sz w:val="28"/>
          <w:szCs w:val="28"/>
        </w:rPr>
      </w:pPr>
      <w:r w:rsidRPr="00252312">
        <w:rPr>
          <w:sz w:val="28"/>
          <w:szCs w:val="28"/>
        </w:rPr>
        <w:t xml:space="preserve">III — величина допускаемого снижения подачи воды та же, что при I категории; длительность снижения подачи не должна превышать 15 </w:t>
      </w:r>
      <w:proofErr w:type="spellStart"/>
      <w:r w:rsidRPr="00252312">
        <w:rPr>
          <w:sz w:val="28"/>
          <w:szCs w:val="28"/>
        </w:rPr>
        <w:t>сут</w:t>
      </w:r>
      <w:proofErr w:type="spellEnd"/>
      <w:r w:rsidRPr="00252312">
        <w:rPr>
          <w:sz w:val="28"/>
          <w:szCs w:val="28"/>
        </w:rPr>
        <w:t>. Перерыв в подаче воды или снижение подачи ниже указанного предела допускается на время проведения ремонта, но не более чем на 24 ч.</w:t>
      </w:r>
    </w:p>
    <w:p w14:paraId="42F221B0" w14:textId="03D9BFBB" w:rsidR="00252312" w:rsidRDefault="00252312" w:rsidP="00862B26">
      <w:pPr>
        <w:spacing w:line="360" w:lineRule="auto"/>
        <w:ind w:firstLine="851"/>
        <w:jc w:val="both"/>
        <w:rPr>
          <w:sz w:val="28"/>
          <w:szCs w:val="28"/>
        </w:rPr>
      </w:pPr>
      <w:r w:rsidRPr="00252312">
        <w:rPr>
          <w:sz w:val="28"/>
          <w:szCs w:val="28"/>
        </w:rPr>
        <w:t>Объединенные хозяйственно-питьевые и производственные водопроводы населенных пунктов при числе жителей в них более 50 тыс. чел. следует относить к I категории; от 5 до 50 тыс. чел. — ко II категории; менее 5 тыс. чел. — к III категории.</w:t>
      </w:r>
    </w:p>
    <w:p w14:paraId="4E09F1CC" w14:textId="5D440E72" w:rsidR="004468CD" w:rsidRPr="004468CD" w:rsidRDefault="006C45D6" w:rsidP="004468CD">
      <w:pPr>
        <w:spacing w:line="360" w:lineRule="auto"/>
        <w:ind w:firstLine="851"/>
        <w:jc w:val="both"/>
        <w:rPr>
          <w:sz w:val="28"/>
          <w:lang w:eastAsia="x-none"/>
        </w:rPr>
      </w:pPr>
      <w:r>
        <w:rPr>
          <w:sz w:val="28"/>
          <w:lang w:eastAsia="x-none"/>
        </w:rPr>
        <w:t>Лесколовское с</w:t>
      </w:r>
      <w:r w:rsidR="004468CD" w:rsidRPr="004468CD">
        <w:rPr>
          <w:sz w:val="28"/>
          <w:lang w:eastAsia="x-none"/>
        </w:rPr>
        <w:t>ельское поселение относится к</w:t>
      </w:r>
      <w:r w:rsidR="00AC4130">
        <w:rPr>
          <w:sz w:val="28"/>
          <w:lang w:eastAsia="x-none"/>
        </w:rPr>
        <w:t>о</w:t>
      </w:r>
      <w:r w:rsidR="004468CD" w:rsidRPr="004468CD">
        <w:rPr>
          <w:sz w:val="28"/>
          <w:lang w:eastAsia="x-none"/>
        </w:rPr>
        <w:t xml:space="preserve"> II категории централизованной системы водоснабжения.</w:t>
      </w:r>
    </w:p>
    <w:p w14:paraId="3CE05BE3" w14:textId="3A1859E8" w:rsidR="004E09B4" w:rsidRDefault="004E09B4" w:rsidP="00862B26">
      <w:pPr>
        <w:spacing w:line="360" w:lineRule="auto"/>
        <w:ind w:firstLine="851"/>
        <w:jc w:val="both"/>
        <w:rPr>
          <w:sz w:val="28"/>
          <w:szCs w:val="28"/>
        </w:rPr>
      </w:pPr>
      <w:r w:rsidRPr="004E09B4">
        <w:rPr>
          <w:sz w:val="28"/>
          <w:szCs w:val="28"/>
        </w:rPr>
        <w:lastRenderedPageBreak/>
        <w:t xml:space="preserve">В </w:t>
      </w:r>
      <w:r w:rsidRPr="009D2E3F">
        <w:rPr>
          <w:sz w:val="28"/>
          <w:szCs w:val="28"/>
        </w:rPr>
        <w:t>соответствии с п</w:t>
      </w:r>
      <w:r w:rsidR="006F67ED">
        <w:rPr>
          <w:sz w:val="28"/>
          <w:szCs w:val="28"/>
        </w:rPr>
        <w:t>унктом</w:t>
      </w:r>
      <w:r w:rsidRPr="009D2E3F">
        <w:rPr>
          <w:sz w:val="28"/>
          <w:szCs w:val="28"/>
        </w:rPr>
        <w:t xml:space="preserve"> </w:t>
      </w:r>
      <w:r w:rsidR="009D2E3F" w:rsidRPr="009D2E3F">
        <w:rPr>
          <w:sz w:val="28"/>
          <w:szCs w:val="28"/>
        </w:rPr>
        <w:t>8.12 таблиц</w:t>
      </w:r>
      <w:r w:rsidR="006F67ED">
        <w:rPr>
          <w:sz w:val="28"/>
          <w:szCs w:val="28"/>
        </w:rPr>
        <w:t>ы</w:t>
      </w:r>
      <w:r w:rsidR="009D2E3F" w:rsidRPr="009D2E3F">
        <w:rPr>
          <w:sz w:val="28"/>
          <w:szCs w:val="28"/>
        </w:rPr>
        <w:t xml:space="preserve"> 5</w:t>
      </w:r>
      <w:r w:rsidR="009D2E3F" w:rsidRPr="009D2E3F">
        <w:t xml:space="preserve"> </w:t>
      </w:r>
      <w:r w:rsidR="009D2E3F" w:rsidRPr="009D2E3F">
        <w:rPr>
          <w:sz w:val="28"/>
          <w:szCs w:val="28"/>
        </w:rPr>
        <w:t>СП 31.13330.2012</w:t>
      </w:r>
      <w:r w:rsidRPr="009D2E3F">
        <w:rPr>
          <w:sz w:val="28"/>
          <w:szCs w:val="28"/>
        </w:rPr>
        <w:t xml:space="preserve"> </w:t>
      </w:r>
      <w:r w:rsidR="006C45D6">
        <w:rPr>
          <w:sz w:val="28"/>
          <w:szCs w:val="28"/>
        </w:rPr>
        <w:t>«</w:t>
      </w:r>
      <w:r w:rsidR="005F3F34" w:rsidRPr="005F3F34">
        <w:rPr>
          <w:sz w:val="28"/>
          <w:szCs w:val="28"/>
        </w:rPr>
        <w:t>Водоснабжение. Наружные сети и сооружения</w:t>
      </w:r>
      <w:r w:rsidR="006C45D6">
        <w:rPr>
          <w:sz w:val="28"/>
          <w:szCs w:val="28"/>
        </w:rPr>
        <w:t>»</w:t>
      </w:r>
      <w:r w:rsidR="005F3F34">
        <w:rPr>
          <w:sz w:val="28"/>
          <w:szCs w:val="28"/>
        </w:rPr>
        <w:t xml:space="preserve"> </w:t>
      </w:r>
      <w:r w:rsidRPr="009D2E3F">
        <w:rPr>
          <w:sz w:val="28"/>
          <w:szCs w:val="28"/>
        </w:rPr>
        <w:t>для</w:t>
      </w:r>
      <w:r w:rsidRPr="004E09B4">
        <w:rPr>
          <w:sz w:val="28"/>
          <w:szCs w:val="28"/>
        </w:rPr>
        <w:t xml:space="preserve"> систем водоснабжения I категории, при количестве рабочих скважин от 1 до 4 на водозаборе количество резервных скважин принимается 1, а при количестве от 5 до 12, пр</w:t>
      </w:r>
      <w:r w:rsidR="00DA56F6">
        <w:rPr>
          <w:sz w:val="28"/>
          <w:szCs w:val="28"/>
        </w:rPr>
        <w:t>инимается 2 резервные скважины.</w:t>
      </w:r>
    </w:p>
    <w:p w14:paraId="47E5A281" w14:textId="5CA76E9A" w:rsidR="002744A6" w:rsidRDefault="00C852B5" w:rsidP="00862B26">
      <w:pPr>
        <w:spacing w:line="360" w:lineRule="auto"/>
        <w:ind w:firstLine="851"/>
        <w:jc w:val="both"/>
        <w:rPr>
          <w:sz w:val="28"/>
          <w:szCs w:val="28"/>
        </w:rPr>
      </w:pPr>
      <w:r>
        <w:rPr>
          <w:sz w:val="28"/>
          <w:szCs w:val="28"/>
        </w:rPr>
        <w:t>Ниже</w:t>
      </w:r>
      <w:r w:rsidR="00471FE2">
        <w:rPr>
          <w:sz w:val="28"/>
          <w:szCs w:val="28"/>
        </w:rPr>
        <w:t xml:space="preserve"> приведен</w:t>
      </w:r>
      <w:r w:rsidR="00CA1E44">
        <w:rPr>
          <w:sz w:val="28"/>
          <w:szCs w:val="28"/>
        </w:rPr>
        <w:t>ы</w:t>
      </w:r>
      <w:r w:rsidR="00CA1E44" w:rsidRPr="00CA1E44">
        <w:t xml:space="preserve"> </w:t>
      </w:r>
      <w:r w:rsidR="00CA1E44">
        <w:t>к</w:t>
      </w:r>
      <w:r w:rsidR="00CA1E44" w:rsidRPr="00CA1E44">
        <w:rPr>
          <w:sz w:val="28"/>
          <w:szCs w:val="28"/>
        </w:rPr>
        <w:t>атегории надежности подачи воды потребителям</w:t>
      </w:r>
      <w:r>
        <w:rPr>
          <w:sz w:val="28"/>
          <w:szCs w:val="28"/>
        </w:rPr>
        <w:t xml:space="preserve"> (</w:t>
      </w:r>
      <w:r>
        <w:rPr>
          <w:sz w:val="28"/>
          <w:szCs w:val="28"/>
        </w:rPr>
        <w:fldChar w:fldCharType="begin"/>
      </w:r>
      <w:r>
        <w:rPr>
          <w:sz w:val="28"/>
          <w:szCs w:val="28"/>
        </w:rPr>
        <w:instrText xml:space="preserve"> REF _Ref133270559 \h  \* MERGEFORMAT </w:instrText>
      </w:r>
      <w:r>
        <w:rPr>
          <w:sz w:val="28"/>
          <w:szCs w:val="28"/>
        </w:rPr>
      </w:r>
      <w:r>
        <w:rPr>
          <w:sz w:val="28"/>
          <w:szCs w:val="28"/>
        </w:rPr>
        <w:fldChar w:fldCharType="separate"/>
      </w:r>
      <w:r w:rsidR="00F37558" w:rsidRPr="00F37558">
        <w:rPr>
          <w:sz w:val="28"/>
          <w:szCs w:val="28"/>
        </w:rPr>
        <w:t>Таблица 25</w:t>
      </w:r>
      <w:r>
        <w:rPr>
          <w:sz w:val="28"/>
          <w:szCs w:val="28"/>
        </w:rPr>
        <w:fldChar w:fldCharType="end"/>
      </w:r>
      <w:r>
        <w:rPr>
          <w:sz w:val="28"/>
          <w:szCs w:val="28"/>
        </w:rPr>
        <w:t>)</w:t>
      </w:r>
      <w:r w:rsidR="00CA1E44">
        <w:rPr>
          <w:sz w:val="28"/>
          <w:szCs w:val="28"/>
        </w:rPr>
        <w:t>.</w:t>
      </w:r>
    </w:p>
    <w:p w14:paraId="146F0BA5" w14:textId="77777777" w:rsidR="007E58F1" w:rsidRDefault="007E58F1" w:rsidP="00862B26">
      <w:pPr>
        <w:spacing w:line="360" w:lineRule="auto"/>
        <w:ind w:firstLine="851"/>
        <w:jc w:val="both"/>
        <w:rPr>
          <w:sz w:val="28"/>
          <w:szCs w:val="28"/>
        </w:rPr>
      </w:pPr>
    </w:p>
    <w:p w14:paraId="631C9F80" w14:textId="10B41CCD" w:rsidR="00860821" w:rsidRPr="00C852B5" w:rsidRDefault="00860821" w:rsidP="00062293">
      <w:pPr>
        <w:pStyle w:val="aff6"/>
        <w:widowControl w:val="0"/>
        <w:rPr>
          <w:b w:val="0"/>
          <w:sz w:val="28"/>
          <w:szCs w:val="28"/>
          <w:lang w:val="ru-RU"/>
        </w:rPr>
      </w:pPr>
      <w:bookmarkStart w:id="145" w:name="_Ref133270559"/>
      <w:r w:rsidRPr="00C852B5">
        <w:rPr>
          <w:b w:val="0"/>
          <w:sz w:val="28"/>
          <w:szCs w:val="28"/>
        </w:rPr>
        <w:t xml:space="preserve">Таблица </w:t>
      </w:r>
      <w:r w:rsidRPr="00C852B5">
        <w:rPr>
          <w:b w:val="0"/>
          <w:sz w:val="28"/>
          <w:szCs w:val="28"/>
        </w:rPr>
        <w:fldChar w:fldCharType="begin"/>
      </w:r>
      <w:r w:rsidRPr="00C852B5">
        <w:rPr>
          <w:b w:val="0"/>
          <w:sz w:val="28"/>
          <w:szCs w:val="28"/>
        </w:rPr>
        <w:instrText xml:space="preserve"> SEQ Таблица \* ARABIC </w:instrText>
      </w:r>
      <w:r w:rsidRPr="00C852B5">
        <w:rPr>
          <w:b w:val="0"/>
          <w:sz w:val="28"/>
          <w:szCs w:val="28"/>
        </w:rPr>
        <w:fldChar w:fldCharType="separate"/>
      </w:r>
      <w:r w:rsidR="00F37558">
        <w:rPr>
          <w:b w:val="0"/>
          <w:noProof/>
          <w:sz w:val="28"/>
          <w:szCs w:val="28"/>
        </w:rPr>
        <w:t>25</w:t>
      </w:r>
      <w:r w:rsidRPr="00C852B5">
        <w:rPr>
          <w:b w:val="0"/>
          <w:sz w:val="28"/>
          <w:szCs w:val="28"/>
        </w:rPr>
        <w:fldChar w:fldCharType="end"/>
      </w:r>
      <w:bookmarkEnd w:id="145"/>
      <w:r w:rsidR="00C852B5">
        <w:rPr>
          <w:b w:val="0"/>
          <w:sz w:val="28"/>
          <w:szCs w:val="28"/>
          <w:lang w:val="ru-RU"/>
        </w:rPr>
        <w:t xml:space="preserve"> - </w:t>
      </w:r>
      <w:r w:rsidR="00E73A69" w:rsidRPr="00C852B5">
        <w:rPr>
          <w:b w:val="0"/>
          <w:sz w:val="28"/>
          <w:szCs w:val="28"/>
          <w:lang w:val="ru-RU"/>
        </w:rPr>
        <w:t>Категории надежности подачи воды потребителям</w:t>
      </w:r>
    </w:p>
    <w:tbl>
      <w:tblPr>
        <w:tblStyle w:val="af6"/>
        <w:tblW w:w="5000" w:type="pct"/>
        <w:tblLook w:val="04A0" w:firstRow="1" w:lastRow="0" w:firstColumn="1" w:lastColumn="0" w:noHBand="0" w:noVBand="1"/>
      </w:tblPr>
      <w:tblGrid>
        <w:gridCol w:w="4961"/>
        <w:gridCol w:w="1417"/>
        <w:gridCol w:w="1415"/>
        <w:gridCol w:w="990"/>
        <w:gridCol w:w="845"/>
      </w:tblGrid>
      <w:tr w:rsidR="00E73A69" w:rsidRPr="006C45D6" w14:paraId="07B7F5EE" w14:textId="77777777" w:rsidTr="00E73A69">
        <w:trPr>
          <w:trHeight w:val="85"/>
        </w:trPr>
        <w:tc>
          <w:tcPr>
            <w:tcW w:w="2576" w:type="pct"/>
            <w:vMerge w:val="restart"/>
            <w:shd w:val="clear" w:color="auto" w:fill="auto"/>
            <w:vAlign w:val="center"/>
          </w:tcPr>
          <w:p w14:paraId="4BA2F829" w14:textId="77777777" w:rsidR="00E73A69" w:rsidRPr="006C45D6" w:rsidRDefault="00E73A69" w:rsidP="00E73A69">
            <w:pPr>
              <w:jc w:val="center"/>
              <w:rPr>
                <w:sz w:val="22"/>
                <w:szCs w:val="22"/>
              </w:rPr>
            </w:pPr>
            <w:r w:rsidRPr="006C45D6">
              <w:rPr>
                <w:sz w:val="22"/>
                <w:szCs w:val="22"/>
              </w:rPr>
              <w:t>Характеристика необходимого режима подачи воды</w:t>
            </w:r>
          </w:p>
        </w:tc>
        <w:tc>
          <w:tcPr>
            <w:tcW w:w="736" w:type="pct"/>
            <w:vMerge w:val="restart"/>
            <w:shd w:val="clear" w:color="auto" w:fill="auto"/>
            <w:vAlign w:val="center"/>
          </w:tcPr>
          <w:p w14:paraId="461724D2" w14:textId="77777777" w:rsidR="00E73A69" w:rsidRPr="006C45D6" w:rsidRDefault="00E73A69" w:rsidP="00E73A69">
            <w:pPr>
              <w:jc w:val="center"/>
              <w:rPr>
                <w:sz w:val="22"/>
                <w:szCs w:val="22"/>
              </w:rPr>
            </w:pPr>
            <w:r w:rsidRPr="006C45D6">
              <w:rPr>
                <w:sz w:val="22"/>
                <w:szCs w:val="22"/>
              </w:rPr>
              <w:t>Категории водозабора</w:t>
            </w:r>
          </w:p>
        </w:tc>
        <w:tc>
          <w:tcPr>
            <w:tcW w:w="1689" w:type="pct"/>
            <w:gridSpan w:val="3"/>
            <w:shd w:val="clear" w:color="auto" w:fill="auto"/>
            <w:vAlign w:val="center"/>
          </w:tcPr>
          <w:p w14:paraId="00EC63A9" w14:textId="77777777" w:rsidR="00E73A69" w:rsidRPr="006C45D6" w:rsidRDefault="00E73A69" w:rsidP="00E73A69">
            <w:pPr>
              <w:jc w:val="center"/>
              <w:rPr>
                <w:sz w:val="22"/>
                <w:szCs w:val="22"/>
              </w:rPr>
            </w:pPr>
            <w:r w:rsidRPr="006C45D6">
              <w:rPr>
                <w:sz w:val="22"/>
                <w:szCs w:val="22"/>
              </w:rPr>
              <w:t>Обеспеченность, %</w:t>
            </w:r>
          </w:p>
        </w:tc>
      </w:tr>
      <w:tr w:rsidR="00E73A69" w:rsidRPr="006C45D6" w14:paraId="44C15871" w14:textId="77777777" w:rsidTr="00E73A69">
        <w:trPr>
          <w:trHeight w:val="328"/>
        </w:trPr>
        <w:tc>
          <w:tcPr>
            <w:tcW w:w="2576" w:type="pct"/>
            <w:vMerge/>
            <w:shd w:val="clear" w:color="auto" w:fill="auto"/>
            <w:vAlign w:val="center"/>
          </w:tcPr>
          <w:p w14:paraId="37627365" w14:textId="77777777" w:rsidR="00E73A69" w:rsidRPr="006C45D6" w:rsidRDefault="00E73A69" w:rsidP="00E73A69">
            <w:pPr>
              <w:jc w:val="center"/>
              <w:rPr>
                <w:sz w:val="22"/>
                <w:szCs w:val="22"/>
              </w:rPr>
            </w:pPr>
          </w:p>
        </w:tc>
        <w:tc>
          <w:tcPr>
            <w:tcW w:w="736" w:type="pct"/>
            <w:vMerge/>
            <w:shd w:val="clear" w:color="auto" w:fill="auto"/>
            <w:vAlign w:val="center"/>
          </w:tcPr>
          <w:p w14:paraId="56F1B70E" w14:textId="77777777" w:rsidR="00E73A69" w:rsidRPr="006C45D6" w:rsidRDefault="00E73A69" w:rsidP="00E73A69">
            <w:pPr>
              <w:jc w:val="center"/>
              <w:rPr>
                <w:sz w:val="22"/>
                <w:szCs w:val="22"/>
              </w:rPr>
            </w:pPr>
          </w:p>
        </w:tc>
        <w:tc>
          <w:tcPr>
            <w:tcW w:w="735" w:type="pct"/>
            <w:vMerge w:val="restart"/>
            <w:shd w:val="clear" w:color="auto" w:fill="auto"/>
            <w:vAlign w:val="center"/>
          </w:tcPr>
          <w:p w14:paraId="12086FA7" w14:textId="77777777" w:rsidR="00E73A69" w:rsidRPr="006C45D6" w:rsidRDefault="00E73A69" w:rsidP="00E73A69">
            <w:pPr>
              <w:jc w:val="center"/>
              <w:rPr>
                <w:sz w:val="22"/>
                <w:szCs w:val="22"/>
              </w:rPr>
            </w:pPr>
            <w:r w:rsidRPr="006C45D6">
              <w:rPr>
                <w:sz w:val="22"/>
                <w:szCs w:val="22"/>
              </w:rPr>
              <w:t>Мин. Расход воды</w:t>
            </w:r>
          </w:p>
        </w:tc>
        <w:tc>
          <w:tcPr>
            <w:tcW w:w="954" w:type="pct"/>
            <w:gridSpan w:val="2"/>
            <w:shd w:val="clear" w:color="auto" w:fill="auto"/>
            <w:vAlign w:val="center"/>
          </w:tcPr>
          <w:p w14:paraId="68B00BCB" w14:textId="77777777" w:rsidR="00E73A69" w:rsidRPr="006C45D6" w:rsidRDefault="00E73A69" w:rsidP="00E73A69">
            <w:pPr>
              <w:jc w:val="center"/>
              <w:rPr>
                <w:sz w:val="22"/>
                <w:szCs w:val="22"/>
              </w:rPr>
            </w:pPr>
            <w:r w:rsidRPr="006C45D6">
              <w:rPr>
                <w:sz w:val="22"/>
                <w:szCs w:val="22"/>
              </w:rPr>
              <w:t>Расчетных уровней воды</w:t>
            </w:r>
          </w:p>
        </w:tc>
      </w:tr>
      <w:tr w:rsidR="00E73A69" w:rsidRPr="006C45D6" w14:paraId="7CD583D2" w14:textId="77777777" w:rsidTr="00E73A69">
        <w:trPr>
          <w:trHeight w:val="342"/>
        </w:trPr>
        <w:tc>
          <w:tcPr>
            <w:tcW w:w="2576" w:type="pct"/>
            <w:vMerge/>
            <w:shd w:val="clear" w:color="auto" w:fill="auto"/>
            <w:vAlign w:val="center"/>
          </w:tcPr>
          <w:p w14:paraId="486ABDE4" w14:textId="77777777" w:rsidR="00E73A69" w:rsidRPr="006C45D6" w:rsidRDefault="00E73A69" w:rsidP="00E73A69">
            <w:pPr>
              <w:jc w:val="center"/>
              <w:rPr>
                <w:sz w:val="22"/>
                <w:szCs w:val="22"/>
              </w:rPr>
            </w:pPr>
          </w:p>
        </w:tc>
        <w:tc>
          <w:tcPr>
            <w:tcW w:w="736" w:type="pct"/>
            <w:vMerge/>
            <w:shd w:val="clear" w:color="auto" w:fill="auto"/>
            <w:vAlign w:val="center"/>
          </w:tcPr>
          <w:p w14:paraId="4203C1AC" w14:textId="77777777" w:rsidR="00E73A69" w:rsidRPr="006C45D6" w:rsidRDefault="00E73A69" w:rsidP="00E73A69">
            <w:pPr>
              <w:jc w:val="center"/>
              <w:rPr>
                <w:sz w:val="22"/>
                <w:szCs w:val="22"/>
              </w:rPr>
            </w:pPr>
          </w:p>
        </w:tc>
        <w:tc>
          <w:tcPr>
            <w:tcW w:w="735" w:type="pct"/>
            <w:vMerge/>
            <w:shd w:val="clear" w:color="auto" w:fill="auto"/>
            <w:vAlign w:val="center"/>
          </w:tcPr>
          <w:p w14:paraId="2529C844" w14:textId="77777777" w:rsidR="00E73A69" w:rsidRPr="006C45D6" w:rsidRDefault="00E73A69" w:rsidP="00E73A69">
            <w:pPr>
              <w:jc w:val="center"/>
              <w:rPr>
                <w:sz w:val="22"/>
                <w:szCs w:val="22"/>
              </w:rPr>
            </w:pPr>
          </w:p>
        </w:tc>
        <w:tc>
          <w:tcPr>
            <w:tcW w:w="514" w:type="pct"/>
            <w:shd w:val="clear" w:color="auto" w:fill="auto"/>
            <w:vAlign w:val="center"/>
          </w:tcPr>
          <w:p w14:paraId="4EF497F1" w14:textId="77777777" w:rsidR="00E73A69" w:rsidRPr="006C45D6" w:rsidRDefault="00E73A69" w:rsidP="00E73A69">
            <w:pPr>
              <w:jc w:val="center"/>
              <w:rPr>
                <w:sz w:val="22"/>
                <w:szCs w:val="22"/>
              </w:rPr>
            </w:pPr>
            <w:r w:rsidRPr="006C45D6">
              <w:rPr>
                <w:sz w:val="22"/>
                <w:szCs w:val="22"/>
              </w:rPr>
              <w:t>Макс.</w:t>
            </w:r>
          </w:p>
        </w:tc>
        <w:tc>
          <w:tcPr>
            <w:tcW w:w="439" w:type="pct"/>
            <w:shd w:val="clear" w:color="auto" w:fill="auto"/>
            <w:vAlign w:val="center"/>
          </w:tcPr>
          <w:p w14:paraId="1875DE15" w14:textId="77777777" w:rsidR="00E73A69" w:rsidRPr="006C45D6" w:rsidRDefault="00E73A69" w:rsidP="00E73A69">
            <w:pPr>
              <w:jc w:val="center"/>
              <w:rPr>
                <w:sz w:val="22"/>
                <w:szCs w:val="22"/>
              </w:rPr>
            </w:pPr>
            <w:r w:rsidRPr="006C45D6">
              <w:rPr>
                <w:sz w:val="22"/>
                <w:szCs w:val="22"/>
              </w:rPr>
              <w:t>Мин.</w:t>
            </w:r>
          </w:p>
        </w:tc>
      </w:tr>
      <w:tr w:rsidR="00E73A69" w:rsidRPr="006C45D6" w14:paraId="31B58322" w14:textId="77777777" w:rsidTr="00E73A69">
        <w:trPr>
          <w:trHeight w:val="85"/>
        </w:trPr>
        <w:tc>
          <w:tcPr>
            <w:tcW w:w="2576" w:type="pct"/>
            <w:shd w:val="clear" w:color="auto" w:fill="auto"/>
            <w:vAlign w:val="center"/>
          </w:tcPr>
          <w:p w14:paraId="262F1856" w14:textId="3694DBC8" w:rsidR="00E73A69" w:rsidRPr="006C45D6" w:rsidRDefault="00E73A69" w:rsidP="00E73A69">
            <w:pPr>
              <w:jc w:val="center"/>
              <w:rPr>
                <w:sz w:val="22"/>
                <w:szCs w:val="22"/>
              </w:rPr>
            </w:pPr>
            <w:r w:rsidRPr="006C45D6">
              <w:rPr>
                <w:sz w:val="22"/>
                <w:szCs w:val="22"/>
              </w:rPr>
              <w:t>Допускается снижение подачи воды на 30% расчетного расхода в</w:t>
            </w:r>
            <w:r w:rsidR="006C45D6" w:rsidRPr="006C45D6">
              <w:rPr>
                <w:sz w:val="22"/>
                <w:szCs w:val="22"/>
              </w:rPr>
              <w:t xml:space="preserve"> </w:t>
            </w:r>
            <w:r w:rsidRPr="006C45D6">
              <w:rPr>
                <w:sz w:val="22"/>
                <w:szCs w:val="22"/>
              </w:rPr>
              <w:t>течени</w:t>
            </w:r>
            <w:r w:rsidR="006C45D6" w:rsidRPr="006C45D6">
              <w:rPr>
                <w:sz w:val="22"/>
                <w:szCs w:val="22"/>
              </w:rPr>
              <w:t>е</w:t>
            </w:r>
            <w:r w:rsidRPr="006C45D6">
              <w:rPr>
                <w:sz w:val="22"/>
                <w:szCs w:val="22"/>
              </w:rPr>
              <w:t xml:space="preserve"> 3 суток. Перерыв в подаче воды допускается не более чем на 10 мин.</w:t>
            </w:r>
          </w:p>
        </w:tc>
        <w:tc>
          <w:tcPr>
            <w:tcW w:w="736" w:type="pct"/>
            <w:shd w:val="clear" w:color="auto" w:fill="auto"/>
            <w:vAlign w:val="center"/>
          </w:tcPr>
          <w:p w14:paraId="77C55742" w14:textId="77777777" w:rsidR="00E73A69" w:rsidRPr="006C45D6" w:rsidRDefault="00E73A69" w:rsidP="00E73A69">
            <w:pPr>
              <w:jc w:val="center"/>
              <w:rPr>
                <w:sz w:val="22"/>
                <w:szCs w:val="22"/>
              </w:rPr>
            </w:pPr>
            <w:r w:rsidRPr="006C45D6">
              <w:rPr>
                <w:sz w:val="22"/>
                <w:szCs w:val="22"/>
              </w:rPr>
              <w:t>I</w:t>
            </w:r>
          </w:p>
        </w:tc>
        <w:tc>
          <w:tcPr>
            <w:tcW w:w="735" w:type="pct"/>
            <w:shd w:val="clear" w:color="auto" w:fill="auto"/>
            <w:vAlign w:val="center"/>
          </w:tcPr>
          <w:p w14:paraId="68B16BC5" w14:textId="77777777" w:rsidR="00E73A69" w:rsidRPr="006C45D6" w:rsidRDefault="00E73A69" w:rsidP="00E73A69">
            <w:pPr>
              <w:jc w:val="center"/>
              <w:rPr>
                <w:sz w:val="22"/>
                <w:szCs w:val="22"/>
              </w:rPr>
            </w:pPr>
            <w:r w:rsidRPr="006C45D6">
              <w:rPr>
                <w:sz w:val="22"/>
                <w:szCs w:val="22"/>
              </w:rPr>
              <w:t>95</w:t>
            </w:r>
          </w:p>
        </w:tc>
        <w:tc>
          <w:tcPr>
            <w:tcW w:w="514" w:type="pct"/>
            <w:shd w:val="clear" w:color="auto" w:fill="auto"/>
            <w:vAlign w:val="center"/>
          </w:tcPr>
          <w:p w14:paraId="79805AE0" w14:textId="77777777" w:rsidR="00E73A69" w:rsidRPr="006C45D6" w:rsidRDefault="00E73A69" w:rsidP="00E73A69">
            <w:pPr>
              <w:jc w:val="center"/>
              <w:rPr>
                <w:sz w:val="22"/>
                <w:szCs w:val="22"/>
              </w:rPr>
            </w:pPr>
            <w:r w:rsidRPr="006C45D6">
              <w:rPr>
                <w:sz w:val="22"/>
                <w:szCs w:val="22"/>
              </w:rPr>
              <w:t>1</w:t>
            </w:r>
          </w:p>
        </w:tc>
        <w:tc>
          <w:tcPr>
            <w:tcW w:w="439" w:type="pct"/>
            <w:shd w:val="clear" w:color="auto" w:fill="auto"/>
            <w:vAlign w:val="center"/>
          </w:tcPr>
          <w:p w14:paraId="4C2B3C4F" w14:textId="77777777" w:rsidR="00E73A69" w:rsidRPr="006C45D6" w:rsidRDefault="00E73A69" w:rsidP="00E73A69">
            <w:pPr>
              <w:jc w:val="center"/>
              <w:rPr>
                <w:sz w:val="22"/>
                <w:szCs w:val="22"/>
              </w:rPr>
            </w:pPr>
            <w:r w:rsidRPr="006C45D6">
              <w:rPr>
                <w:sz w:val="22"/>
                <w:szCs w:val="22"/>
              </w:rPr>
              <w:t>97</w:t>
            </w:r>
          </w:p>
        </w:tc>
      </w:tr>
      <w:tr w:rsidR="00E73A69" w:rsidRPr="006C45D6" w14:paraId="76905F50" w14:textId="77777777" w:rsidTr="00E73A69">
        <w:trPr>
          <w:trHeight w:val="85"/>
        </w:trPr>
        <w:tc>
          <w:tcPr>
            <w:tcW w:w="2576" w:type="pct"/>
            <w:shd w:val="clear" w:color="auto" w:fill="auto"/>
            <w:vAlign w:val="center"/>
          </w:tcPr>
          <w:p w14:paraId="1B74806D" w14:textId="043D1680" w:rsidR="00E73A69" w:rsidRPr="006C45D6" w:rsidRDefault="00E73A69" w:rsidP="00E73A69">
            <w:pPr>
              <w:jc w:val="center"/>
              <w:rPr>
                <w:sz w:val="22"/>
                <w:szCs w:val="22"/>
              </w:rPr>
            </w:pPr>
            <w:r w:rsidRPr="006C45D6">
              <w:rPr>
                <w:sz w:val="22"/>
                <w:szCs w:val="22"/>
              </w:rPr>
              <w:t>Допускаться снижение подачи воды на 30% в течени</w:t>
            </w:r>
            <w:r w:rsidR="006C45D6" w:rsidRPr="006C45D6">
              <w:rPr>
                <w:sz w:val="22"/>
                <w:szCs w:val="22"/>
              </w:rPr>
              <w:t>е</w:t>
            </w:r>
            <w:r w:rsidRPr="006C45D6">
              <w:rPr>
                <w:sz w:val="22"/>
                <w:szCs w:val="22"/>
              </w:rPr>
              <w:t xml:space="preserve"> 10 суток. Перерыв в подаче воды допускается не более чем на 6 час.</w:t>
            </w:r>
          </w:p>
        </w:tc>
        <w:tc>
          <w:tcPr>
            <w:tcW w:w="736" w:type="pct"/>
            <w:shd w:val="clear" w:color="auto" w:fill="auto"/>
            <w:vAlign w:val="center"/>
          </w:tcPr>
          <w:p w14:paraId="5F6F9D9A" w14:textId="77777777" w:rsidR="00E73A69" w:rsidRPr="006C45D6" w:rsidRDefault="00E73A69" w:rsidP="00E73A69">
            <w:pPr>
              <w:jc w:val="center"/>
              <w:rPr>
                <w:sz w:val="22"/>
                <w:szCs w:val="22"/>
              </w:rPr>
            </w:pPr>
            <w:r w:rsidRPr="006C45D6">
              <w:rPr>
                <w:sz w:val="22"/>
                <w:szCs w:val="22"/>
              </w:rPr>
              <w:t>II</w:t>
            </w:r>
          </w:p>
        </w:tc>
        <w:tc>
          <w:tcPr>
            <w:tcW w:w="735" w:type="pct"/>
            <w:shd w:val="clear" w:color="auto" w:fill="auto"/>
            <w:vAlign w:val="center"/>
          </w:tcPr>
          <w:p w14:paraId="57FE0C23" w14:textId="77777777" w:rsidR="00E73A69" w:rsidRPr="006C45D6" w:rsidRDefault="00E73A69" w:rsidP="00E73A69">
            <w:pPr>
              <w:jc w:val="center"/>
              <w:rPr>
                <w:sz w:val="22"/>
                <w:szCs w:val="22"/>
              </w:rPr>
            </w:pPr>
            <w:r w:rsidRPr="006C45D6">
              <w:rPr>
                <w:sz w:val="22"/>
                <w:szCs w:val="22"/>
              </w:rPr>
              <w:t>90</w:t>
            </w:r>
          </w:p>
        </w:tc>
        <w:tc>
          <w:tcPr>
            <w:tcW w:w="514" w:type="pct"/>
            <w:shd w:val="clear" w:color="auto" w:fill="auto"/>
            <w:vAlign w:val="center"/>
          </w:tcPr>
          <w:p w14:paraId="482489D5" w14:textId="77777777" w:rsidR="00E73A69" w:rsidRPr="006C45D6" w:rsidRDefault="00E73A69" w:rsidP="00E73A69">
            <w:pPr>
              <w:jc w:val="center"/>
              <w:rPr>
                <w:sz w:val="22"/>
                <w:szCs w:val="22"/>
              </w:rPr>
            </w:pPr>
            <w:r w:rsidRPr="006C45D6">
              <w:rPr>
                <w:sz w:val="22"/>
                <w:szCs w:val="22"/>
              </w:rPr>
              <w:t>3</w:t>
            </w:r>
          </w:p>
        </w:tc>
        <w:tc>
          <w:tcPr>
            <w:tcW w:w="439" w:type="pct"/>
            <w:shd w:val="clear" w:color="auto" w:fill="auto"/>
            <w:vAlign w:val="center"/>
          </w:tcPr>
          <w:p w14:paraId="3CC89888" w14:textId="77777777" w:rsidR="00E73A69" w:rsidRPr="006C45D6" w:rsidRDefault="00E73A69" w:rsidP="00E73A69">
            <w:pPr>
              <w:jc w:val="center"/>
              <w:rPr>
                <w:sz w:val="22"/>
                <w:szCs w:val="22"/>
              </w:rPr>
            </w:pPr>
            <w:r w:rsidRPr="006C45D6">
              <w:rPr>
                <w:sz w:val="22"/>
                <w:szCs w:val="22"/>
              </w:rPr>
              <w:t>95</w:t>
            </w:r>
          </w:p>
        </w:tc>
      </w:tr>
      <w:tr w:rsidR="00E73A69" w:rsidRPr="006C45D6" w14:paraId="4DBCD050" w14:textId="77777777" w:rsidTr="00E73A69">
        <w:trPr>
          <w:trHeight w:val="85"/>
        </w:trPr>
        <w:tc>
          <w:tcPr>
            <w:tcW w:w="2576" w:type="pct"/>
            <w:shd w:val="clear" w:color="auto" w:fill="auto"/>
            <w:vAlign w:val="center"/>
          </w:tcPr>
          <w:p w14:paraId="1BA56BF6" w14:textId="77777777" w:rsidR="00E73A69" w:rsidRPr="006C45D6" w:rsidRDefault="00E73A69" w:rsidP="00E73A69">
            <w:pPr>
              <w:jc w:val="center"/>
              <w:rPr>
                <w:sz w:val="22"/>
                <w:szCs w:val="22"/>
              </w:rPr>
            </w:pPr>
            <w:r w:rsidRPr="006C45D6">
              <w:rPr>
                <w:sz w:val="22"/>
                <w:szCs w:val="22"/>
              </w:rPr>
              <w:t>Длительность снижения подачи воды не должна превышать 15 суток. Перерыв в подаче воды допускается не более чем на 24 часа</w:t>
            </w:r>
          </w:p>
        </w:tc>
        <w:tc>
          <w:tcPr>
            <w:tcW w:w="736" w:type="pct"/>
            <w:shd w:val="clear" w:color="auto" w:fill="auto"/>
            <w:vAlign w:val="center"/>
          </w:tcPr>
          <w:p w14:paraId="342B856C" w14:textId="77777777" w:rsidR="00E73A69" w:rsidRPr="006C45D6" w:rsidRDefault="00E73A69" w:rsidP="00E73A69">
            <w:pPr>
              <w:jc w:val="center"/>
              <w:rPr>
                <w:sz w:val="22"/>
                <w:szCs w:val="22"/>
              </w:rPr>
            </w:pPr>
            <w:r w:rsidRPr="006C45D6">
              <w:rPr>
                <w:sz w:val="22"/>
                <w:szCs w:val="22"/>
              </w:rPr>
              <w:t>III</w:t>
            </w:r>
          </w:p>
        </w:tc>
        <w:tc>
          <w:tcPr>
            <w:tcW w:w="735" w:type="pct"/>
            <w:shd w:val="clear" w:color="auto" w:fill="auto"/>
            <w:vAlign w:val="center"/>
          </w:tcPr>
          <w:p w14:paraId="04AA5DE6" w14:textId="77777777" w:rsidR="00E73A69" w:rsidRPr="006C45D6" w:rsidRDefault="00E73A69" w:rsidP="00E73A69">
            <w:pPr>
              <w:jc w:val="center"/>
              <w:rPr>
                <w:sz w:val="22"/>
                <w:szCs w:val="22"/>
              </w:rPr>
            </w:pPr>
            <w:r w:rsidRPr="006C45D6">
              <w:rPr>
                <w:sz w:val="22"/>
                <w:szCs w:val="22"/>
              </w:rPr>
              <w:t>85</w:t>
            </w:r>
          </w:p>
        </w:tc>
        <w:tc>
          <w:tcPr>
            <w:tcW w:w="514" w:type="pct"/>
            <w:shd w:val="clear" w:color="auto" w:fill="auto"/>
            <w:vAlign w:val="center"/>
          </w:tcPr>
          <w:p w14:paraId="16E0F5FB" w14:textId="77777777" w:rsidR="00E73A69" w:rsidRPr="006C45D6" w:rsidRDefault="00E73A69" w:rsidP="00E73A69">
            <w:pPr>
              <w:jc w:val="center"/>
              <w:rPr>
                <w:sz w:val="22"/>
                <w:szCs w:val="22"/>
              </w:rPr>
            </w:pPr>
            <w:r w:rsidRPr="006C45D6">
              <w:rPr>
                <w:sz w:val="22"/>
                <w:szCs w:val="22"/>
              </w:rPr>
              <w:t>5</w:t>
            </w:r>
          </w:p>
        </w:tc>
        <w:tc>
          <w:tcPr>
            <w:tcW w:w="439" w:type="pct"/>
            <w:shd w:val="clear" w:color="auto" w:fill="auto"/>
            <w:vAlign w:val="center"/>
          </w:tcPr>
          <w:p w14:paraId="4F496537" w14:textId="77777777" w:rsidR="00E73A69" w:rsidRPr="006C45D6" w:rsidRDefault="00E73A69" w:rsidP="00E73A69">
            <w:pPr>
              <w:jc w:val="center"/>
              <w:rPr>
                <w:sz w:val="22"/>
                <w:szCs w:val="22"/>
              </w:rPr>
            </w:pPr>
            <w:r w:rsidRPr="006C45D6">
              <w:rPr>
                <w:sz w:val="22"/>
                <w:szCs w:val="22"/>
              </w:rPr>
              <w:t>90</w:t>
            </w:r>
          </w:p>
        </w:tc>
      </w:tr>
    </w:tbl>
    <w:p w14:paraId="33C19EB4" w14:textId="77777777" w:rsidR="00E73A69" w:rsidRPr="00E73A69" w:rsidRDefault="00E73A69" w:rsidP="00E73A69">
      <w:pPr>
        <w:rPr>
          <w:lang w:eastAsia="x-none"/>
        </w:rPr>
      </w:pPr>
    </w:p>
    <w:p w14:paraId="60974A71" w14:textId="221B9A1A" w:rsidR="004468CD" w:rsidRPr="004468CD" w:rsidRDefault="004468CD" w:rsidP="004468CD">
      <w:pPr>
        <w:spacing w:line="360" w:lineRule="auto"/>
        <w:ind w:firstLine="851"/>
        <w:jc w:val="both"/>
        <w:rPr>
          <w:sz w:val="28"/>
          <w:lang w:eastAsia="x-none"/>
        </w:rPr>
      </w:pPr>
      <w:r w:rsidRPr="004468CD">
        <w:rPr>
          <w:sz w:val="28"/>
          <w:lang w:eastAsia="x-none"/>
        </w:rPr>
        <w:t xml:space="preserve">Для обеспечения требуемого объема и давления в помещении водоподготовки имеется машинный зал станции второго подъема. </w:t>
      </w:r>
      <w:r w:rsidR="0072409C">
        <w:rPr>
          <w:sz w:val="28"/>
          <w:lang w:eastAsia="x-none"/>
        </w:rPr>
        <w:t>На</w:t>
      </w:r>
      <w:r w:rsidRPr="004468CD">
        <w:rPr>
          <w:sz w:val="28"/>
          <w:lang w:eastAsia="x-none"/>
        </w:rPr>
        <w:t xml:space="preserve"> момент </w:t>
      </w:r>
      <w:r w:rsidR="0072409C">
        <w:rPr>
          <w:sz w:val="28"/>
          <w:lang w:eastAsia="x-none"/>
        </w:rPr>
        <w:t xml:space="preserve">актуализации Схемы </w:t>
      </w:r>
      <w:proofErr w:type="spellStart"/>
      <w:r w:rsidRPr="004468CD">
        <w:rPr>
          <w:sz w:val="28"/>
          <w:lang w:eastAsia="x-none"/>
        </w:rPr>
        <w:t>пром</w:t>
      </w:r>
      <w:proofErr w:type="spellEnd"/>
      <w:r w:rsidRPr="004468CD">
        <w:rPr>
          <w:sz w:val="28"/>
          <w:lang w:eastAsia="x-none"/>
        </w:rPr>
        <w:t xml:space="preserve">. площадка ЗАО </w:t>
      </w:r>
      <w:r w:rsidR="006C45D6">
        <w:rPr>
          <w:sz w:val="28"/>
          <w:lang w:eastAsia="x-none"/>
        </w:rPr>
        <w:t>«</w:t>
      </w:r>
      <w:r w:rsidRPr="004468CD">
        <w:rPr>
          <w:sz w:val="28"/>
          <w:lang w:eastAsia="x-none"/>
        </w:rPr>
        <w:t xml:space="preserve">Птицефабрика </w:t>
      </w:r>
      <w:r w:rsidR="006C45D6">
        <w:rPr>
          <w:sz w:val="28"/>
          <w:lang w:eastAsia="x-none"/>
        </w:rPr>
        <w:t>«</w:t>
      </w:r>
      <w:r w:rsidRPr="004468CD">
        <w:rPr>
          <w:sz w:val="28"/>
          <w:lang w:eastAsia="x-none"/>
        </w:rPr>
        <w:t>Невская</w:t>
      </w:r>
      <w:r w:rsidR="006C45D6">
        <w:rPr>
          <w:sz w:val="28"/>
          <w:lang w:eastAsia="x-none"/>
        </w:rPr>
        <w:t>»</w:t>
      </w:r>
      <w:r w:rsidRPr="004468CD">
        <w:rPr>
          <w:sz w:val="28"/>
          <w:lang w:eastAsia="x-none"/>
        </w:rPr>
        <w:t xml:space="preserve"> практически не эксплуатируется и в системе второго подъема (подачи воды потребителям) имеется значительный резерв по мощности перекачки воды.</w:t>
      </w:r>
    </w:p>
    <w:p w14:paraId="7B6C9B5E" w14:textId="638BC121" w:rsidR="00CA1E44" w:rsidRDefault="004468CD" w:rsidP="004468CD">
      <w:pPr>
        <w:spacing w:line="360" w:lineRule="auto"/>
        <w:ind w:firstLine="851"/>
        <w:jc w:val="both"/>
        <w:rPr>
          <w:sz w:val="28"/>
          <w:lang w:eastAsia="x-none"/>
        </w:rPr>
      </w:pPr>
      <w:r w:rsidRPr="004468CD">
        <w:rPr>
          <w:sz w:val="28"/>
          <w:lang w:eastAsia="x-none"/>
        </w:rPr>
        <w:t>В качестве аварийного источника воды для снабжения д. Лесколово в технологическом процессе предусмотрена скважина, пробуренная на Вендский водоносный горизонт.</w:t>
      </w:r>
    </w:p>
    <w:p w14:paraId="037D029B" w14:textId="77777777" w:rsidR="0073384A" w:rsidRPr="004468CD" w:rsidRDefault="0073384A" w:rsidP="004468CD">
      <w:pPr>
        <w:spacing w:line="360" w:lineRule="auto"/>
        <w:ind w:firstLine="851"/>
        <w:jc w:val="both"/>
        <w:rPr>
          <w:sz w:val="28"/>
          <w:lang w:eastAsia="x-none"/>
        </w:rPr>
      </w:pPr>
    </w:p>
    <w:p w14:paraId="029FE647" w14:textId="1700079D" w:rsidR="00D10F57" w:rsidRDefault="00CF5777" w:rsidP="006C45D6">
      <w:pPr>
        <w:pStyle w:val="af4"/>
        <w:keepNext/>
        <w:keepLines/>
        <w:numPr>
          <w:ilvl w:val="1"/>
          <w:numId w:val="7"/>
        </w:numPr>
        <w:spacing w:after="0"/>
        <w:ind w:left="0" w:firstLine="0"/>
        <w:outlineLvl w:val="2"/>
        <w:rPr>
          <w:b/>
          <w:sz w:val="28"/>
          <w:szCs w:val="24"/>
        </w:rPr>
      </w:pPr>
      <w:bookmarkStart w:id="146" w:name="_Toc374427145"/>
      <w:bookmarkStart w:id="147" w:name="_Toc374431756"/>
      <w:bookmarkStart w:id="148" w:name="_Toc374449672"/>
      <w:bookmarkStart w:id="149" w:name="_Toc379894529"/>
      <w:bookmarkStart w:id="150" w:name="_Toc384223039"/>
      <w:bookmarkStart w:id="151" w:name="_Toc387246807"/>
      <w:bookmarkStart w:id="152" w:name="_Toc388948550"/>
      <w:bookmarkStart w:id="153" w:name="_Toc133273485"/>
      <w:r>
        <w:rPr>
          <w:b/>
          <w:sz w:val="28"/>
          <w:szCs w:val="24"/>
          <w:lang w:val="ru-RU"/>
        </w:rPr>
        <w:lastRenderedPageBreak/>
        <w:t>.</w:t>
      </w:r>
      <w:r w:rsidR="00374DB4">
        <w:rPr>
          <w:b/>
          <w:sz w:val="28"/>
          <w:szCs w:val="24"/>
        </w:rPr>
        <w:t xml:space="preserve"> </w:t>
      </w:r>
      <w:r w:rsidR="00ED28A6" w:rsidRPr="00374DB4">
        <w:rPr>
          <w:b/>
          <w:sz w:val="28"/>
          <w:szCs w:val="24"/>
        </w:rPr>
        <w:t xml:space="preserve">Прогнозные балансы потребления горячей, питьевой, технической воды на срок </w:t>
      </w:r>
      <w:r>
        <w:rPr>
          <w:b/>
          <w:sz w:val="28"/>
          <w:szCs w:val="24"/>
          <w:lang w:val="ru-RU"/>
        </w:rPr>
        <w:t>до 203</w:t>
      </w:r>
      <w:r w:rsidR="00834B25">
        <w:rPr>
          <w:b/>
          <w:sz w:val="28"/>
          <w:szCs w:val="24"/>
          <w:lang w:val="ru-RU"/>
        </w:rPr>
        <w:t>0</w:t>
      </w:r>
      <w:r w:rsidR="00062293">
        <w:rPr>
          <w:b/>
          <w:sz w:val="28"/>
          <w:szCs w:val="24"/>
          <w:lang w:val="ru-RU"/>
        </w:rPr>
        <w:t xml:space="preserve"> </w:t>
      </w:r>
      <w:r>
        <w:rPr>
          <w:b/>
          <w:sz w:val="28"/>
          <w:szCs w:val="24"/>
          <w:lang w:val="ru-RU"/>
        </w:rPr>
        <w:t>г</w:t>
      </w:r>
      <w:r w:rsidR="009D2D4E">
        <w:rPr>
          <w:b/>
          <w:sz w:val="28"/>
          <w:szCs w:val="24"/>
          <w:lang w:val="ru-RU"/>
        </w:rPr>
        <w:t>ода</w:t>
      </w:r>
      <w:r w:rsidR="00ED28A6" w:rsidRPr="00374DB4">
        <w:rPr>
          <w:b/>
          <w:sz w:val="28"/>
          <w:szCs w:val="24"/>
        </w:rPr>
        <w:t xml:space="preserve"> с учетом различных сценариев развития </w:t>
      </w:r>
      <w:r>
        <w:rPr>
          <w:b/>
          <w:sz w:val="28"/>
          <w:szCs w:val="24"/>
          <w:lang w:val="ru-RU"/>
        </w:rPr>
        <w:t>муниципального образования</w:t>
      </w:r>
      <w:r w:rsidR="00ED28A6" w:rsidRPr="00374DB4">
        <w:rPr>
          <w:b/>
          <w:sz w:val="28"/>
          <w:szCs w:val="24"/>
        </w:rPr>
        <w:t>,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46"/>
      <w:bookmarkEnd w:id="147"/>
      <w:bookmarkEnd w:id="148"/>
      <w:bookmarkEnd w:id="149"/>
      <w:bookmarkEnd w:id="150"/>
      <w:bookmarkEnd w:id="151"/>
      <w:bookmarkEnd w:id="152"/>
      <w:bookmarkEnd w:id="153"/>
    </w:p>
    <w:p w14:paraId="58110B8A" w14:textId="77777777" w:rsidR="006C45D6" w:rsidRPr="009D2D4E" w:rsidRDefault="006C45D6" w:rsidP="006C45D6">
      <w:pPr>
        <w:spacing w:line="360" w:lineRule="auto"/>
        <w:ind w:firstLine="851"/>
        <w:jc w:val="both"/>
        <w:rPr>
          <w:sz w:val="28"/>
          <w:szCs w:val="28"/>
          <w:lang w:val="x-none"/>
        </w:rPr>
      </w:pPr>
    </w:p>
    <w:p w14:paraId="7458BA7F" w14:textId="28895F1B" w:rsidR="006C45D6" w:rsidRPr="00D10F57" w:rsidRDefault="006C45D6" w:rsidP="006C45D6">
      <w:pPr>
        <w:spacing w:line="360" w:lineRule="auto"/>
        <w:ind w:firstLine="851"/>
        <w:jc w:val="both"/>
        <w:rPr>
          <w:b/>
          <w:sz w:val="28"/>
          <w:szCs w:val="28"/>
        </w:rPr>
      </w:pPr>
      <w:r w:rsidRPr="00D10F57">
        <w:rPr>
          <w:sz w:val="28"/>
          <w:szCs w:val="28"/>
        </w:rPr>
        <w:t xml:space="preserve">Перспективные водные балансы </w:t>
      </w:r>
      <w:r w:rsidR="00163FFB">
        <w:rPr>
          <w:sz w:val="28"/>
          <w:szCs w:val="28"/>
        </w:rPr>
        <w:t>на территории Лесколовского сельского поселения</w:t>
      </w:r>
      <w:r>
        <w:rPr>
          <w:sz w:val="28"/>
          <w:szCs w:val="28"/>
        </w:rPr>
        <w:t xml:space="preserve"> приведены </w:t>
      </w:r>
      <w:r w:rsidR="00C852B5">
        <w:rPr>
          <w:sz w:val="28"/>
          <w:szCs w:val="28"/>
        </w:rPr>
        <w:t>ниже (</w:t>
      </w:r>
      <w:r w:rsidR="00C852B5">
        <w:rPr>
          <w:sz w:val="28"/>
          <w:szCs w:val="28"/>
        </w:rPr>
        <w:fldChar w:fldCharType="begin"/>
      </w:r>
      <w:r w:rsidR="00C852B5">
        <w:rPr>
          <w:sz w:val="28"/>
          <w:szCs w:val="28"/>
        </w:rPr>
        <w:instrText xml:space="preserve"> REF _Ref133270590 \h </w:instrText>
      </w:r>
      <w:r w:rsidR="00C852B5">
        <w:rPr>
          <w:sz w:val="28"/>
          <w:szCs w:val="28"/>
        </w:rPr>
      </w:r>
      <w:r w:rsidR="00C852B5">
        <w:rPr>
          <w:sz w:val="28"/>
          <w:szCs w:val="28"/>
        </w:rPr>
        <w:fldChar w:fldCharType="separate"/>
      </w:r>
      <w:r w:rsidR="00F37558" w:rsidRPr="00C852B5">
        <w:rPr>
          <w:sz w:val="28"/>
          <w:szCs w:val="28"/>
        </w:rPr>
        <w:t xml:space="preserve">Таблица </w:t>
      </w:r>
      <w:r w:rsidR="00F37558">
        <w:rPr>
          <w:noProof/>
          <w:sz w:val="28"/>
          <w:szCs w:val="28"/>
        </w:rPr>
        <w:t>26</w:t>
      </w:r>
      <w:r w:rsidR="00C852B5">
        <w:rPr>
          <w:sz w:val="28"/>
          <w:szCs w:val="28"/>
        </w:rPr>
        <w:fldChar w:fldCharType="end"/>
      </w:r>
      <w:r w:rsidR="00C852B5">
        <w:rPr>
          <w:sz w:val="28"/>
          <w:szCs w:val="28"/>
        </w:rPr>
        <w:t>)</w:t>
      </w:r>
      <w:r>
        <w:rPr>
          <w:sz w:val="28"/>
          <w:szCs w:val="28"/>
        </w:rPr>
        <w:t>.</w:t>
      </w:r>
    </w:p>
    <w:p w14:paraId="6DF4C6F4" w14:textId="77777777" w:rsidR="00D10F57" w:rsidRPr="006C45D6" w:rsidRDefault="00D10F57" w:rsidP="006C45D6">
      <w:pPr>
        <w:spacing w:line="360" w:lineRule="auto"/>
        <w:ind w:firstLine="851"/>
        <w:jc w:val="both"/>
        <w:rPr>
          <w:sz w:val="28"/>
          <w:szCs w:val="28"/>
        </w:rPr>
      </w:pPr>
    </w:p>
    <w:p w14:paraId="1B3FA990" w14:textId="77777777" w:rsidR="006C45D6" w:rsidRPr="006C45D6" w:rsidRDefault="006C45D6" w:rsidP="006C45D6">
      <w:pPr>
        <w:spacing w:line="360" w:lineRule="auto"/>
        <w:ind w:firstLine="851"/>
        <w:jc w:val="both"/>
        <w:rPr>
          <w:sz w:val="28"/>
          <w:szCs w:val="28"/>
        </w:rPr>
      </w:pPr>
    </w:p>
    <w:p w14:paraId="705449CB" w14:textId="628173AD" w:rsidR="006C45D6" w:rsidRPr="006C45D6" w:rsidRDefault="006C45D6" w:rsidP="006C45D6">
      <w:pPr>
        <w:outlineLvl w:val="2"/>
        <w:rPr>
          <w:b/>
          <w:sz w:val="28"/>
        </w:rPr>
        <w:sectPr w:rsidR="006C45D6" w:rsidRPr="006C45D6" w:rsidSect="00FB21FF">
          <w:pgSz w:w="11907" w:h="16840" w:code="9"/>
          <w:pgMar w:top="1134" w:right="851" w:bottom="1134" w:left="1418" w:header="709" w:footer="709" w:gutter="0"/>
          <w:cols w:space="708"/>
          <w:docGrid w:linePitch="360"/>
        </w:sectPr>
      </w:pPr>
    </w:p>
    <w:p w14:paraId="4AB85C64" w14:textId="57AE827D" w:rsidR="00D10F57" w:rsidRPr="00C852B5" w:rsidRDefault="00D10F57" w:rsidP="00D10F57">
      <w:pPr>
        <w:spacing w:line="360" w:lineRule="auto"/>
        <w:jc w:val="both"/>
        <w:rPr>
          <w:sz w:val="28"/>
          <w:szCs w:val="28"/>
        </w:rPr>
      </w:pPr>
      <w:bookmarkStart w:id="154" w:name="_Ref133270590"/>
      <w:r w:rsidRPr="00C852B5">
        <w:rPr>
          <w:sz w:val="28"/>
          <w:szCs w:val="28"/>
        </w:rPr>
        <w:lastRenderedPageBreak/>
        <w:t xml:space="preserve">Таблица </w:t>
      </w:r>
      <w:r w:rsidRPr="00C852B5">
        <w:rPr>
          <w:sz w:val="28"/>
          <w:szCs w:val="28"/>
        </w:rPr>
        <w:fldChar w:fldCharType="begin"/>
      </w:r>
      <w:r w:rsidRPr="00C852B5">
        <w:rPr>
          <w:sz w:val="28"/>
          <w:szCs w:val="28"/>
        </w:rPr>
        <w:instrText xml:space="preserve"> SEQ Таблица \* ARABIC </w:instrText>
      </w:r>
      <w:r w:rsidRPr="00C852B5">
        <w:rPr>
          <w:sz w:val="28"/>
          <w:szCs w:val="28"/>
        </w:rPr>
        <w:fldChar w:fldCharType="separate"/>
      </w:r>
      <w:r w:rsidR="00F37558">
        <w:rPr>
          <w:noProof/>
          <w:sz w:val="28"/>
          <w:szCs w:val="28"/>
        </w:rPr>
        <w:t>26</w:t>
      </w:r>
      <w:r w:rsidRPr="00C852B5">
        <w:rPr>
          <w:sz w:val="28"/>
          <w:szCs w:val="28"/>
        </w:rPr>
        <w:fldChar w:fldCharType="end"/>
      </w:r>
      <w:bookmarkEnd w:id="154"/>
      <w:r w:rsidR="00C852B5">
        <w:rPr>
          <w:sz w:val="28"/>
          <w:szCs w:val="28"/>
        </w:rPr>
        <w:t xml:space="preserve"> - </w:t>
      </w:r>
      <w:r w:rsidR="00163FFB" w:rsidRPr="00C852B5">
        <w:rPr>
          <w:sz w:val="28"/>
          <w:szCs w:val="28"/>
        </w:rPr>
        <w:t>Перспективные водные балансы на территории Лесколовского сельского поселения</w:t>
      </w:r>
    </w:p>
    <w:tbl>
      <w:tblPr>
        <w:tblW w:w="5000" w:type="pct"/>
        <w:tblCellMar>
          <w:left w:w="28" w:type="dxa"/>
          <w:right w:w="28" w:type="dxa"/>
        </w:tblCellMar>
        <w:tblLook w:val="04A0" w:firstRow="1" w:lastRow="0" w:firstColumn="1" w:lastColumn="0" w:noHBand="0" w:noVBand="1"/>
      </w:tblPr>
      <w:tblGrid>
        <w:gridCol w:w="1161"/>
        <w:gridCol w:w="4050"/>
        <w:gridCol w:w="1165"/>
        <w:gridCol w:w="1165"/>
        <w:gridCol w:w="1165"/>
        <w:gridCol w:w="1165"/>
        <w:gridCol w:w="1165"/>
        <w:gridCol w:w="1165"/>
        <w:gridCol w:w="1165"/>
        <w:gridCol w:w="1165"/>
        <w:gridCol w:w="1165"/>
      </w:tblGrid>
      <w:tr w:rsidR="00C72694" w:rsidRPr="007E58F1" w14:paraId="585B709B" w14:textId="77777777" w:rsidTr="00C72694">
        <w:trPr>
          <w:trHeight w:val="20"/>
          <w:tblHeader/>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D03E" w14:textId="77777777" w:rsidR="00C72694" w:rsidRPr="007E58F1" w:rsidRDefault="00C72694" w:rsidP="006C034A">
            <w:pPr>
              <w:jc w:val="center"/>
              <w:rPr>
                <w:b/>
                <w:color w:val="000000"/>
                <w:sz w:val="20"/>
                <w:szCs w:val="20"/>
              </w:rPr>
            </w:pPr>
            <w:r w:rsidRPr="007E58F1">
              <w:rPr>
                <w:b/>
                <w:color w:val="000000"/>
                <w:sz w:val="20"/>
                <w:szCs w:val="20"/>
              </w:rPr>
              <w:t>№ п/п</w:t>
            </w:r>
          </w:p>
        </w:tc>
        <w:tc>
          <w:tcPr>
            <w:tcW w:w="1289" w:type="pct"/>
            <w:tcBorders>
              <w:top w:val="single" w:sz="4" w:space="0" w:color="auto"/>
              <w:left w:val="nil"/>
              <w:bottom w:val="single" w:sz="4" w:space="0" w:color="auto"/>
              <w:right w:val="single" w:sz="4" w:space="0" w:color="auto"/>
            </w:tcBorders>
            <w:shd w:val="clear" w:color="auto" w:fill="auto"/>
            <w:vAlign w:val="center"/>
            <w:hideMark/>
          </w:tcPr>
          <w:p w14:paraId="2704D376" w14:textId="77777777" w:rsidR="00C72694" w:rsidRPr="007E58F1" w:rsidRDefault="00C72694" w:rsidP="006C034A">
            <w:pPr>
              <w:jc w:val="center"/>
              <w:rPr>
                <w:b/>
                <w:color w:val="000000"/>
                <w:sz w:val="20"/>
                <w:szCs w:val="20"/>
              </w:rPr>
            </w:pPr>
            <w:r w:rsidRPr="007E58F1">
              <w:rPr>
                <w:b/>
                <w:color w:val="000000"/>
                <w:sz w:val="20"/>
                <w:szCs w:val="20"/>
              </w:rPr>
              <w:t>Параметры системы водоснабжения</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7F310FEF" w14:textId="77777777" w:rsidR="00C72694" w:rsidRPr="007E58F1" w:rsidRDefault="00C72694" w:rsidP="006C034A">
            <w:pPr>
              <w:jc w:val="center"/>
              <w:rPr>
                <w:b/>
                <w:color w:val="000000"/>
                <w:sz w:val="20"/>
                <w:szCs w:val="20"/>
              </w:rPr>
            </w:pPr>
            <w:r w:rsidRPr="007E58F1">
              <w:rPr>
                <w:b/>
                <w:color w:val="000000"/>
                <w:sz w:val="20"/>
                <w:szCs w:val="20"/>
              </w:rPr>
              <w:t>Ед. изм.</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CF633CB" w14:textId="77777777" w:rsidR="00C72694" w:rsidRPr="007E58F1" w:rsidRDefault="00C72694" w:rsidP="006C034A">
            <w:pPr>
              <w:jc w:val="center"/>
              <w:rPr>
                <w:b/>
                <w:color w:val="000000"/>
                <w:sz w:val="20"/>
                <w:szCs w:val="20"/>
              </w:rPr>
            </w:pPr>
            <w:r w:rsidRPr="007E58F1">
              <w:rPr>
                <w:b/>
                <w:color w:val="000000"/>
                <w:sz w:val="20"/>
                <w:szCs w:val="20"/>
              </w:rPr>
              <w:t>2023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C2DE94D" w14:textId="77777777" w:rsidR="00C72694" w:rsidRPr="007E58F1" w:rsidRDefault="00C72694" w:rsidP="006C034A">
            <w:pPr>
              <w:jc w:val="center"/>
              <w:rPr>
                <w:b/>
                <w:color w:val="000000"/>
                <w:sz w:val="20"/>
                <w:szCs w:val="20"/>
              </w:rPr>
            </w:pPr>
            <w:r w:rsidRPr="007E58F1">
              <w:rPr>
                <w:b/>
                <w:color w:val="000000"/>
                <w:sz w:val="20"/>
                <w:szCs w:val="20"/>
              </w:rPr>
              <w:t>2024</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85C0EA8" w14:textId="77777777" w:rsidR="00C72694" w:rsidRPr="007E58F1" w:rsidRDefault="00C72694" w:rsidP="006C034A">
            <w:pPr>
              <w:jc w:val="center"/>
              <w:rPr>
                <w:b/>
                <w:color w:val="000000"/>
                <w:sz w:val="20"/>
                <w:szCs w:val="20"/>
              </w:rPr>
            </w:pPr>
            <w:r w:rsidRPr="007E58F1">
              <w:rPr>
                <w:b/>
                <w:color w:val="000000"/>
                <w:sz w:val="20"/>
                <w:szCs w:val="20"/>
              </w:rPr>
              <w:t>2025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EAB1B26" w14:textId="77777777" w:rsidR="00C72694" w:rsidRPr="007E58F1" w:rsidRDefault="00C72694" w:rsidP="006C034A">
            <w:pPr>
              <w:jc w:val="center"/>
              <w:rPr>
                <w:b/>
                <w:color w:val="000000"/>
                <w:sz w:val="20"/>
                <w:szCs w:val="20"/>
              </w:rPr>
            </w:pPr>
            <w:r w:rsidRPr="007E58F1">
              <w:rPr>
                <w:b/>
                <w:color w:val="000000"/>
                <w:sz w:val="20"/>
                <w:szCs w:val="20"/>
              </w:rPr>
              <w:t>2026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53D4BA8" w14:textId="77777777" w:rsidR="00C72694" w:rsidRPr="007E58F1" w:rsidRDefault="00C72694" w:rsidP="006C034A">
            <w:pPr>
              <w:jc w:val="center"/>
              <w:rPr>
                <w:b/>
                <w:color w:val="000000"/>
                <w:sz w:val="20"/>
                <w:szCs w:val="20"/>
              </w:rPr>
            </w:pPr>
            <w:r w:rsidRPr="007E58F1">
              <w:rPr>
                <w:b/>
                <w:color w:val="000000"/>
                <w:sz w:val="20"/>
                <w:szCs w:val="20"/>
              </w:rPr>
              <w:t>2027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B8C577B" w14:textId="77777777" w:rsidR="00C72694" w:rsidRPr="007E58F1" w:rsidRDefault="00C72694" w:rsidP="006C034A">
            <w:pPr>
              <w:jc w:val="center"/>
              <w:rPr>
                <w:b/>
                <w:color w:val="000000"/>
                <w:sz w:val="20"/>
                <w:szCs w:val="20"/>
              </w:rPr>
            </w:pPr>
            <w:r w:rsidRPr="007E58F1">
              <w:rPr>
                <w:b/>
                <w:color w:val="000000"/>
                <w:sz w:val="20"/>
                <w:szCs w:val="20"/>
              </w:rPr>
              <w:t>2028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204CF4B" w14:textId="77777777" w:rsidR="00C72694" w:rsidRPr="007E58F1" w:rsidRDefault="00C72694" w:rsidP="006C034A">
            <w:pPr>
              <w:jc w:val="center"/>
              <w:rPr>
                <w:b/>
                <w:color w:val="000000"/>
                <w:sz w:val="20"/>
                <w:szCs w:val="20"/>
              </w:rPr>
            </w:pPr>
            <w:r w:rsidRPr="007E58F1">
              <w:rPr>
                <w:b/>
                <w:color w:val="000000"/>
                <w:sz w:val="20"/>
                <w:szCs w:val="20"/>
              </w:rPr>
              <w:t>2029</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D914045" w14:textId="77777777" w:rsidR="00C72694" w:rsidRPr="007E58F1" w:rsidRDefault="00C72694" w:rsidP="006C034A">
            <w:pPr>
              <w:jc w:val="center"/>
              <w:rPr>
                <w:b/>
                <w:color w:val="000000"/>
                <w:sz w:val="20"/>
                <w:szCs w:val="20"/>
              </w:rPr>
            </w:pPr>
            <w:r w:rsidRPr="007E58F1">
              <w:rPr>
                <w:b/>
                <w:color w:val="000000"/>
                <w:sz w:val="20"/>
                <w:szCs w:val="20"/>
              </w:rPr>
              <w:t>2030</w:t>
            </w:r>
          </w:p>
        </w:tc>
      </w:tr>
      <w:tr w:rsidR="00C72694" w:rsidRPr="00B20C4E" w14:paraId="22009B70"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46FBC678" w14:textId="77777777" w:rsidR="00C72694" w:rsidRPr="00B20C4E" w:rsidRDefault="00C72694" w:rsidP="006C034A">
            <w:pPr>
              <w:jc w:val="center"/>
              <w:rPr>
                <w:color w:val="000000"/>
                <w:sz w:val="20"/>
                <w:szCs w:val="20"/>
              </w:rPr>
            </w:pPr>
            <w:r w:rsidRPr="00B20C4E">
              <w:rPr>
                <w:color w:val="000000"/>
                <w:sz w:val="20"/>
                <w:szCs w:val="20"/>
              </w:rPr>
              <w:t>1</w:t>
            </w:r>
          </w:p>
        </w:tc>
        <w:tc>
          <w:tcPr>
            <w:tcW w:w="1289" w:type="pct"/>
            <w:tcBorders>
              <w:top w:val="nil"/>
              <w:left w:val="nil"/>
              <w:bottom w:val="single" w:sz="4" w:space="0" w:color="auto"/>
              <w:right w:val="single" w:sz="4" w:space="0" w:color="auto"/>
            </w:tcBorders>
            <w:shd w:val="clear" w:color="auto" w:fill="auto"/>
            <w:vAlign w:val="center"/>
            <w:hideMark/>
          </w:tcPr>
          <w:p w14:paraId="43F9D378" w14:textId="77777777" w:rsidR="00C72694" w:rsidRPr="00B20C4E" w:rsidRDefault="00C72694" w:rsidP="006C034A">
            <w:pPr>
              <w:rPr>
                <w:color w:val="000000"/>
                <w:sz w:val="20"/>
                <w:szCs w:val="20"/>
              </w:rPr>
            </w:pPr>
            <w:r w:rsidRPr="00B20C4E">
              <w:rPr>
                <w:color w:val="000000"/>
                <w:sz w:val="20"/>
                <w:szCs w:val="20"/>
              </w:rPr>
              <w:t>д. Аньялово</w:t>
            </w:r>
          </w:p>
        </w:tc>
        <w:tc>
          <w:tcPr>
            <w:tcW w:w="371" w:type="pct"/>
            <w:tcBorders>
              <w:top w:val="nil"/>
              <w:left w:val="nil"/>
              <w:bottom w:val="single" w:sz="4" w:space="0" w:color="auto"/>
              <w:right w:val="single" w:sz="4" w:space="0" w:color="auto"/>
            </w:tcBorders>
            <w:shd w:val="clear" w:color="auto" w:fill="auto"/>
            <w:noWrap/>
            <w:vAlign w:val="center"/>
            <w:hideMark/>
          </w:tcPr>
          <w:p w14:paraId="62326F5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10954B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E04EF2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57040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436DF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DE979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6B37A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43D94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F3C606"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580643ED"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C57E79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35B4AEB"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0055D76A"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42A610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DA3AB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0B563A" w14:textId="77777777" w:rsidR="00C72694" w:rsidRPr="00B20C4E" w:rsidRDefault="00C72694" w:rsidP="006C034A">
            <w:pPr>
              <w:jc w:val="center"/>
              <w:rPr>
                <w:color w:val="000000"/>
                <w:sz w:val="20"/>
                <w:szCs w:val="20"/>
              </w:rPr>
            </w:pPr>
            <w:r w:rsidRPr="00B20C4E">
              <w:rPr>
                <w:color w:val="000000"/>
                <w:sz w:val="20"/>
                <w:szCs w:val="20"/>
              </w:rPr>
              <w:t>892</w:t>
            </w:r>
          </w:p>
        </w:tc>
        <w:tc>
          <w:tcPr>
            <w:tcW w:w="371" w:type="pct"/>
            <w:tcBorders>
              <w:top w:val="nil"/>
              <w:left w:val="nil"/>
              <w:bottom w:val="single" w:sz="4" w:space="0" w:color="auto"/>
              <w:right w:val="single" w:sz="4" w:space="0" w:color="auto"/>
            </w:tcBorders>
            <w:shd w:val="clear" w:color="auto" w:fill="auto"/>
            <w:noWrap/>
            <w:vAlign w:val="center"/>
            <w:hideMark/>
          </w:tcPr>
          <w:p w14:paraId="58F79715" w14:textId="77777777" w:rsidR="00C72694" w:rsidRPr="00B20C4E" w:rsidRDefault="00C72694" w:rsidP="006C034A">
            <w:pPr>
              <w:jc w:val="center"/>
              <w:rPr>
                <w:color w:val="000000"/>
                <w:sz w:val="20"/>
                <w:szCs w:val="20"/>
              </w:rPr>
            </w:pPr>
            <w:r w:rsidRPr="00B20C4E">
              <w:rPr>
                <w:color w:val="000000"/>
                <w:sz w:val="20"/>
                <w:szCs w:val="20"/>
              </w:rPr>
              <w:t>1 115</w:t>
            </w:r>
          </w:p>
        </w:tc>
        <w:tc>
          <w:tcPr>
            <w:tcW w:w="371" w:type="pct"/>
            <w:tcBorders>
              <w:top w:val="nil"/>
              <w:left w:val="nil"/>
              <w:bottom w:val="single" w:sz="4" w:space="0" w:color="auto"/>
              <w:right w:val="single" w:sz="4" w:space="0" w:color="auto"/>
            </w:tcBorders>
            <w:shd w:val="clear" w:color="auto" w:fill="auto"/>
            <w:noWrap/>
            <w:vAlign w:val="center"/>
            <w:hideMark/>
          </w:tcPr>
          <w:p w14:paraId="2D6BDA52" w14:textId="77777777" w:rsidR="00C72694" w:rsidRPr="00B20C4E" w:rsidRDefault="00C72694" w:rsidP="006C034A">
            <w:pPr>
              <w:jc w:val="center"/>
              <w:rPr>
                <w:color w:val="000000"/>
                <w:sz w:val="20"/>
                <w:szCs w:val="20"/>
              </w:rPr>
            </w:pPr>
            <w:r w:rsidRPr="00B20C4E">
              <w:rPr>
                <w:color w:val="000000"/>
                <w:sz w:val="20"/>
                <w:szCs w:val="20"/>
              </w:rPr>
              <w:t>1 393</w:t>
            </w:r>
          </w:p>
        </w:tc>
        <w:tc>
          <w:tcPr>
            <w:tcW w:w="371" w:type="pct"/>
            <w:tcBorders>
              <w:top w:val="nil"/>
              <w:left w:val="nil"/>
              <w:bottom w:val="single" w:sz="4" w:space="0" w:color="auto"/>
              <w:right w:val="single" w:sz="4" w:space="0" w:color="auto"/>
            </w:tcBorders>
            <w:shd w:val="clear" w:color="auto" w:fill="auto"/>
            <w:noWrap/>
            <w:vAlign w:val="center"/>
            <w:hideMark/>
          </w:tcPr>
          <w:p w14:paraId="1DA33F87" w14:textId="77777777" w:rsidR="00C72694" w:rsidRPr="00B20C4E" w:rsidRDefault="00C72694" w:rsidP="006C034A">
            <w:pPr>
              <w:jc w:val="center"/>
              <w:rPr>
                <w:color w:val="000000"/>
                <w:sz w:val="20"/>
                <w:szCs w:val="20"/>
              </w:rPr>
            </w:pPr>
            <w:r w:rsidRPr="00B20C4E">
              <w:rPr>
                <w:color w:val="000000"/>
                <w:sz w:val="20"/>
                <w:szCs w:val="20"/>
              </w:rPr>
              <w:t>1 742</w:t>
            </w:r>
          </w:p>
        </w:tc>
        <w:tc>
          <w:tcPr>
            <w:tcW w:w="371" w:type="pct"/>
            <w:tcBorders>
              <w:top w:val="nil"/>
              <w:left w:val="nil"/>
              <w:bottom w:val="single" w:sz="4" w:space="0" w:color="auto"/>
              <w:right w:val="single" w:sz="4" w:space="0" w:color="auto"/>
            </w:tcBorders>
            <w:shd w:val="clear" w:color="auto" w:fill="auto"/>
            <w:noWrap/>
            <w:vAlign w:val="center"/>
            <w:hideMark/>
          </w:tcPr>
          <w:p w14:paraId="1AC8D950" w14:textId="77777777" w:rsidR="00C72694" w:rsidRPr="00B20C4E" w:rsidRDefault="00C72694" w:rsidP="006C034A">
            <w:pPr>
              <w:jc w:val="center"/>
              <w:rPr>
                <w:color w:val="000000"/>
                <w:sz w:val="20"/>
                <w:szCs w:val="20"/>
              </w:rPr>
            </w:pPr>
            <w:r w:rsidRPr="00B20C4E">
              <w:rPr>
                <w:color w:val="000000"/>
                <w:sz w:val="20"/>
                <w:szCs w:val="20"/>
              </w:rPr>
              <w:t>2 177</w:t>
            </w:r>
          </w:p>
        </w:tc>
        <w:tc>
          <w:tcPr>
            <w:tcW w:w="371" w:type="pct"/>
            <w:tcBorders>
              <w:top w:val="nil"/>
              <w:left w:val="nil"/>
              <w:bottom w:val="single" w:sz="4" w:space="0" w:color="auto"/>
              <w:right w:val="single" w:sz="4" w:space="0" w:color="auto"/>
            </w:tcBorders>
            <w:shd w:val="clear" w:color="auto" w:fill="auto"/>
            <w:noWrap/>
            <w:vAlign w:val="center"/>
            <w:hideMark/>
          </w:tcPr>
          <w:p w14:paraId="26459F8A" w14:textId="77777777" w:rsidR="00C72694" w:rsidRPr="00B20C4E" w:rsidRDefault="00C72694" w:rsidP="006C034A">
            <w:pPr>
              <w:jc w:val="center"/>
              <w:rPr>
                <w:color w:val="000000"/>
                <w:sz w:val="20"/>
                <w:szCs w:val="20"/>
              </w:rPr>
            </w:pPr>
            <w:r w:rsidRPr="00B20C4E">
              <w:rPr>
                <w:color w:val="000000"/>
                <w:sz w:val="20"/>
                <w:szCs w:val="20"/>
              </w:rPr>
              <w:t>2 721</w:t>
            </w:r>
          </w:p>
        </w:tc>
      </w:tr>
      <w:tr w:rsidR="00C72694" w:rsidRPr="00B20C4E" w14:paraId="4E65177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368D04A"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70B5DA7"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3A14C767"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155AC0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B6A20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F72B392"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E5FB764"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90B3885"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E83FAD8"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83AF09B"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82D56BC"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1CEAD03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7429178"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6FD35C84"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A912F70"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446FB2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1F06C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54C04F" w14:textId="77777777" w:rsidR="00C72694" w:rsidRPr="00B20C4E" w:rsidRDefault="00C72694" w:rsidP="006C034A">
            <w:pPr>
              <w:jc w:val="center"/>
              <w:rPr>
                <w:color w:val="000000"/>
                <w:sz w:val="20"/>
                <w:szCs w:val="20"/>
              </w:rPr>
            </w:pPr>
            <w:r w:rsidRPr="00B20C4E">
              <w:rPr>
                <w:color w:val="000000"/>
                <w:sz w:val="20"/>
                <w:szCs w:val="20"/>
              </w:rPr>
              <w:t>31</w:t>
            </w:r>
          </w:p>
        </w:tc>
        <w:tc>
          <w:tcPr>
            <w:tcW w:w="371" w:type="pct"/>
            <w:tcBorders>
              <w:top w:val="nil"/>
              <w:left w:val="nil"/>
              <w:bottom w:val="single" w:sz="4" w:space="0" w:color="auto"/>
              <w:right w:val="single" w:sz="4" w:space="0" w:color="auto"/>
            </w:tcBorders>
            <w:shd w:val="clear" w:color="auto" w:fill="auto"/>
            <w:noWrap/>
            <w:vAlign w:val="center"/>
            <w:hideMark/>
          </w:tcPr>
          <w:p w14:paraId="5D628EBC" w14:textId="77777777" w:rsidR="00C72694" w:rsidRPr="00B20C4E" w:rsidRDefault="00C72694" w:rsidP="006C034A">
            <w:pPr>
              <w:jc w:val="center"/>
              <w:rPr>
                <w:color w:val="000000"/>
                <w:sz w:val="20"/>
                <w:szCs w:val="20"/>
              </w:rPr>
            </w:pPr>
            <w:r w:rsidRPr="00B20C4E">
              <w:rPr>
                <w:color w:val="000000"/>
                <w:sz w:val="20"/>
                <w:szCs w:val="20"/>
              </w:rPr>
              <w:t>39</w:t>
            </w:r>
          </w:p>
        </w:tc>
        <w:tc>
          <w:tcPr>
            <w:tcW w:w="371" w:type="pct"/>
            <w:tcBorders>
              <w:top w:val="nil"/>
              <w:left w:val="nil"/>
              <w:bottom w:val="single" w:sz="4" w:space="0" w:color="auto"/>
              <w:right w:val="single" w:sz="4" w:space="0" w:color="auto"/>
            </w:tcBorders>
            <w:shd w:val="clear" w:color="auto" w:fill="auto"/>
            <w:noWrap/>
            <w:vAlign w:val="center"/>
            <w:hideMark/>
          </w:tcPr>
          <w:p w14:paraId="290A9BB0" w14:textId="77777777" w:rsidR="00C72694" w:rsidRPr="00B20C4E" w:rsidRDefault="00C72694" w:rsidP="006C034A">
            <w:pPr>
              <w:jc w:val="center"/>
              <w:rPr>
                <w:color w:val="000000"/>
                <w:sz w:val="20"/>
                <w:szCs w:val="20"/>
              </w:rPr>
            </w:pPr>
            <w:r w:rsidRPr="00B20C4E">
              <w:rPr>
                <w:color w:val="000000"/>
                <w:sz w:val="20"/>
                <w:szCs w:val="20"/>
              </w:rPr>
              <w:t>49</w:t>
            </w:r>
          </w:p>
        </w:tc>
        <w:tc>
          <w:tcPr>
            <w:tcW w:w="371" w:type="pct"/>
            <w:tcBorders>
              <w:top w:val="nil"/>
              <w:left w:val="nil"/>
              <w:bottom w:val="single" w:sz="4" w:space="0" w:color="auto"/>
              <w:right w:val="single" w:sz="4" w:space="0" w:color="auto"/>
            </w:tcBorders>
            <w:shd w:val="clear" w:color="auto" w:fill="auto"/>
            <w:noWrap/>
            <w:vAlign w:val="center"/>
            <w:hideMark/>
          </w:tcPr>
          <w:p w14:paraId="17037D2A" w14:textId="77777777" w:rsidR="00C72694" w:rsidRPr="00B20C4E" w:rsidRDefault="00C72694" w:rsidP="006C034A">
            <w:pPr>
              <w:jc w:val="center"/>
              <w:rPr>
                <w:color w:val="000000"/>
                <w:sz w:val="20"/>
                <w:szCs w:val="20"/>
              </w:rPr>
            </w:pPr>
            <w:r w:rsidRPr="00B20C4E">
              <w:rPr>
                <w:color w:val="000000"/>
                <w:sz w:val="20"/>
                <w:szCs w:val="20"/>
              </w:rPr>
              <w:t>61</w:t>
            </w:r>
          </w:p>
        </w:tc>
        <w:tc>
          <w:tcPr>
            <w:tcW w:w="371" w:type="pct"/>
            <w:tcBorders>
              <w:top w:val="nil"/>
              <w:left w:val="nil"/>
              <w:bottom w:val="single" w:sz="4" w:space="0" w:color="auto"/>
              <w:right w:val="single" w:sz="4" w:space="0" w:color="auto"/>
            </w:tcBorders>
            <w:shd w:val="clear" w:color="auto" w:fill="auto"/>
            <w:noWrap/>
            <w:vAlign w:val="center"/>
            <w:hideMark/>
          </w:tcPr>
          <w:p w14:paraId="7BE58002" w14:textId="77777777" w:rsidR="00C72694" w:rsidRPr="00B20C4E" w:rsidRDefault="00C72694" w:rsidP="006C034A">
            <w:pPr>
              <w:jc w:val="center"/>
              <w:rPr>
                <w:color w:val="000000"/>
                <w:sz w:val="20"/>
                <w:szCs w:val="20"/>
              </w:rPr>
            </w:pPr>
            <w:r w:rsidRPr="00B20C4E">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2E6CBF12" w14:textId="77777777" w:rsidR="00C72694" w:rsidRPr="00B20C4E" w:rsidRDefault="00C72694" w:rsidP="006C034A">
            <w:pPr>
              <w:jc w:val="center"/>
              <w:rPr>
                <w:color w:val="000000"/>
                <w:sz w:val="20"/>
                <w:szCs w:val="20"/>
              </w:rPr>
            </w:pPr>
            <w:r w:rsidRPr="00B20C4E">
              <w:rPr>
                <w:color w:val="000000"/>
                <w:sz w:val="20"/>
                <w:szCs w:val="20"/>
              </w:rPr>
              <w:t>95</w:t>
            </w:r>
          </w:p>
        </w:tc>
      </w:tr>
      <w:tr w:rsidR="00C72694" w:rsidRPr="00B20C4E" w14:paraId="3B2D194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74263B5"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8F80A85"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6EB85C3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FBC96B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0EEFF7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BCA496C" w14:textId="77777777" w:rsidR="00C72694" w:rsidRPr="00B20C4E" w:rsidRDefault="00C72694" w:rsidP="006C034A">
            <w:pPr>
              <w:jc w:val="center"/>
              <w:rPr>
                <w:color w:val="000000"/>
                <w:sz w:val="20"/>
                <w:szCs w:val="20"/>
              </w:rPr>
            </w:pPr>
            <w:r w:rsidRPr="00B20C4E">
              <w:rPr>
                <w:color w:val="000000"/>
                <w:sz w:val="20"/>
                <w:szCs w:val="20"/>
              </w:rPr>
              <w:t>861</w:t>
            </w:r>
          </w:p>
        </w:tc>
        <w:tc>
          <w:tcPr>
            <w:tcW w:w="371" w:type="pct"/>
            <w:tcBorders>
              <w:top w:val="nil"/>
              <w:left w:val="nil"/>
              <w:bottom w:val="single" w:sz="4" w:space="0" w:color="auto"/>
              <w:right w:val="single" w:sz="4" w:space="0" w:color="auto"/>
            </w:tcBorders>
            <w:shd w:val="clear" w:color="auto" w:fill="auto"/>
            <w:noWrap/>
            <w:vAlign w:val="center"/>
            <w:hideMark/>
          </w:tcPr>
          <w:p w14:paraId="4A6F96FE" w14:textId="77777777" w:rsidR="00C72694" w:rsidRPr="00B20C4E" w:rsidRDefault="00C72694" w:rsidP="006C034A">
            <w:pPr>
              <w:jc w:val="center"/>
              <w:rPr>
                <w:color w:val="000000"/>
                <w:sz w:val="20"/>
                <w:szCs w:val="20"/>
              </w:rPr>
            </w:pPr>
            <w:r w:rsidRPr="00B20C4E">
              <w:rPr>
                <w:color w:val="000000"/>
                <w:sz w:val="20"/>
                <w:szCs w:val="20"/>
              </w:rPr>
              <w:t>1 076</w:t>
            </w:r>
          </w:p>
        </w:tc>
        <w:tc>
          <w:tcPr>
            <w:tcW w:w="371" w:type="pct"/>
            <w:tcBorders>
              <w:top w:val="nil"/>
              <w:left w:val="nil"/>
              <w:bottom w:val="single" w:sz="4" w:space="0" w:color="auto"/>
              <w:right w:val="single" w:sz="4" w:space="0" w:color="auto"/>
            </w:tcBorders>
            <w:shd w:val="clear" w:color="auto" w:fill="auto"/>
            <w:noWrap/>
            <w:vAlign w:val="center"/>
            <w:hideMark/>
          </w:tcPr>
          <w:p w14:paraId="36005CB9" w14:textId="77777777" w:rsidR="00C72694" w:rsidRPr="00B20C4E" w:rsidRDefault="00C72694" w:rsidP="006C034A">
            <w:pPr>
              <w:jc w:val="center"/>
              <w:rPr>
                <w:color w:val="000000"/>
                <w:sz w:val="20"/>
                <w:szCs w:val="20"/>
              </w:rPr>
            </w:pPr>
            <w:r w:rsidRPr="00B20C4E">
              <w:rPr>
                <w:color w:val="000000"/>
                <w:sz w:val="20"/>
                <w:szCs w:val="20"/>
              </w:rPr>
              <w:t>1 345</w:t>
            </w:r>
          </w:p>
        </w:tc>
        <w:tc>
          <w:tcPr>
            <w:tcW w:w="371" w:type="pct"/>
            <w:tcBorders>
              <w:top w:val="nil"/>
              <w:left w:val="nil"/>
              <w:bottom w:val="single" w:sz="4" w:space="0" w:color="auto"/>
              <w:right w:val="single" w:sz="4" w:space="0" w:color="auto"/>
            </w:tcBorders>
            <w:shd w:val="clear" w:color="auto" w:fill="auto"/>
            <w:noWrap/>
            <w:vAlign w:val="center"/>
            <w:hideMark/>
          </w:tcPr>
          <w:p w14:paraId="46F205DD" w14:textId="77777777" w:rsidR="00C72694" w:rsidRPr="00B20C4E" w:rsidRDefault="00C72694" w:rsidP="006C034A">
            <w:pPr>
              <w:jc w:val="center"/>
              <w:rPr>
                <w:color w:val="000000"/>
                <w:sz w:val="20"/>
                <w:szCs w:val="20"/>
              </w:rPr>
            </w:pPr>
            <w:r w:rsidRPr="00B20C4E">
              <w:rPr>
                <w:color w:val="000000"/>
                <w:sz w:val="20"/>
                <w:szCs w:val="20"/>
              </w:rPr>
              <w:t>1 681</w:t>
            </w:r>
          </w:p>
        </w:tc>
        <w:tc>
          <w:tcPr>
            <w:tcW w:w="371" w:type="pct"/>
            <w:tcBorders>
              <w:top w:val="nil"/>
              <w:left w:val="nil"/>
              <w:bottom w:val="single" w:sz="4" w:space="0" w:color="auto"/>
              <w:right w:val="single" w:sz="4" w:space="0" w:color="auto"/>
            </w:tcBorders>
            <w:shd w:val="clear" w:color="auto" w:fill="auto"/>
            <w:noWrap/>
            <w:vAlign w:val="center"/>
            <w:hideMark/>
          </w:tcPr>
          <w:p w14:paraId="4DD7D543" w14:textId="77777777" w:rsidR="00C72694" w:rsidRPr="00B20C4E" w:rsidRDefault="00C72694" w:rsidP="006C034A">
            <w:pPr>
              <w:jc w:val="center"/>
              <w:rPr>
                <w:color w:val="000000"/>
                <w:sz w:val="20"/>
                <w:szCs w:val="20"/>
              </w:rPr>
            </w:pPr>
            <w:r w:rsidRPr="00B20C4E">
              <w:rPr>
                <w:color w:val="000000"/>
                <w:sz w:val="20"/>
                <w:szCs w:val="20"/>
              </w:rPr>
              <w:t>2 101</w:t>
            </w:r>
          </w:p>
        </w:tc>
        <w:tc>
          <w:tcPr>
            <w:tcW w:w="371" w:type="pct"/>
            <w:tcBorders>
              <w:top w:val="nil"/>
              <w:left w:val="nil"/>
              <w:bottom w:val="single" w:sz="4" w:space="0" w:color="auto"/>
              <w:right w:val="single" w:sz="4" w:space="0" w:color="auto"/>
            </w:tcBorders>
            <w:shd w:val="clear" w:color="auto" w:fill="auto"/>
            <w:noWrap/>
            <w:vAlign w:val="center"/>
            <w:hideMark/>
          </w:tcPr>
          <w:p w14:paraId="6C1D4D58" w14:textId="77777777" w:rsidR="00C72694" w:rsidRPr="00B20C4E" w:rsidRDefault="00C72694" w:rsidP="006C034A">
            <w:pPr>
              <w:jc w:val="center"/>
              <w:rPr>
                <w:color w:val="000000"/>
                <w:sz w:val="20"/>
                <w:szCs w:val="20"/>
              </w:rPr>
            </w:pPr>
            <w:r w:rsidRPr="00B20C4E">
              <w:rPr>
                <w:color w:val="000000"/>
                <w:sz w:val="20"/>
                <w:szCs w:val="20"/>
              </w:rPr>
              <w:t>2 626</w:t>
            </w:r>
          </w:p>
        </w:tc>
      </w:tr>
      <w:tr w:rsidR="00C72694" w:rsidRPr="00B20C4E" w14:paraId="433521D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C2FEA26"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5368B78"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7891685C"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8758E5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0E292E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2B301E"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6E1B45B"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BD0EF82"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9813029"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C2157E1"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6353B6B"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6407F7A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85FB76D"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B0CC2A4"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393D29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666697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E91F1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759E6C1" w14:textId="77777777" w:rsidR="00C72694" w:rsidRPr="00B20C4E" w:rsidRDefault="00C72694" w:rsidP="006C034A">
            <w:pPr>
              <w:jc w:val="center"/>
              <w:rPr>
                <w:color w:val="000000"/>
                <w:sz w:val="20"/>
                <w:szCs w:val="20"/>
              </w:rPr>
            </w:pPr>
            <w:r w:rsidRPr="00B20C4E">
              <w:rPr>
                <w:color w:val="000000"/>
                <w:sz w:val="20"/>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4EF6658F" w14:textId="77777777" w:rsidR="00C72694" w:rsidRPr="00B20C4E" w:rsidRDefault="00C72694" w:rsidP="006C034A">
            <w:pPr>
              <w:jc w:val="center"/>
              <w:rPr>
                <w:color w:val="000000"/>
                <w:sz w:val="20"/>
                <w:szCs w:val="20"/>
              </w:rPr>
            </w:pPr>
            <w:r w:rsidRPr="00B20C4E">
              <w:rPr>
                <w:color w:val="000000"/>
                <w:sz w:val="20"/>
                <w:szCs w:val="20"/>
              </w:rPr>
              <w:t>75</w:t>
            </w:r>
          </w:p>
        </w:tc>
        <w:tc>
          <w:tcPr>
            <w:tcW w:w="371" w:type="pct"/>
            <w:tcBorders>
              <w:top w:val="nil"/>
              <w:left w:val="nil"/>
              <w:bottom w:val="single" w:sz="4" w:space="0" w:color="auto"/>
              <w:right w:val="single" w:sz="4" w:space="0" w:color="auto"/>
            </w:tcBorders>
            <w:shd w:val="clear" w:color="auto" w:fill="auto"/>
            <w:noWrap/>
            <w:vAlign w:val="center"/>
            <w:hideMark/>
          </w:tcPr>
          <w:p w14:paraId="5DA30B12" w14:textId="77777777" w:rsidR="00C72694" w:rsidRPr="00B20C4E" w:rsidRDefault="00C72694" w:rsidP="006C034A">
            <w:pPr>
              <w:jc w:val="center"/>
              <w:rPr>
                <w:color w:val="000000"/>
                <w:sz w:val="20"/>
                <w:szCs w:val="20"/>
              </w:rPr>
            </w:pPr>
            <w:r w:rsidRPr="00B20C4E">
              <w:rPr>
                <w:color w:val="000000"/>
                <w:sz w:val="20"/>
                <w:szCs w:val="20"/>
              </w:rPr>
              <w:t>94</w:t>
            </w:r>
          </w:p>
        </w:tc>
        <w:tc>
          <w:tcPr>
            <w:tcW w:w="371" w:type="pct"/>
            <w:tcBorders>
              <w:top w:val="nil"/>
              <w:left w:val="nil"/>
              <w:bottom w:val="single" w:sz="4" w:space="0" w:color="auto"/>
              <w:right w:val="single" w:sz="4" w:space="0" w:color="auto"/>
            </w:tcBorders>
            <w:shd w:val="clear" w:color="auto" w:fill="auto"/>
            <w:noWrap/>
            <w:vAlign w:val="center"/>
            <w:hideMark/>
          </w:tcPr>
          <w:p w14:paraId="52EC8F80" w14:textId="77777777" w:rsidR="00C72694" w:rsidRPr="00B20C4E" w:rsidRDefault="00C72694" w:rsidP="006C034A">
            <w:pPr>
              <w:jc w:val="center"/>
              <w:rPr>
                <w:color w:val="000000"/>
                <w:sz w:val="20"/>
                <w:szCs w:val="20"/>
              </w:rPr>
            </w:pPr>
            <w:r w:rsidRPr="00B20C4E">
              <w:rPr>
                <w:color w:val="000000"/>
                <w:sz w:val="20"/>
                <w:szCs w:val="20"/>
              </w:rPr>
              <w:t>118</w:t>
            </w:r>
          </w:p>
        </w:tc>
        <w:tc>
          <w:tcPr>
            <w:tcW w:w="371" w:type="pct"/>
            <w:tcBorders>
              <w:top w:val="nil"/>
              <w:left w:val="nil"/>
              <w:bottom w:val="single" w:sz="4" w:space="0" w:color="auto"/>
              <w:right w:val="single" w:sz="4" w:space="0" w:color="auto"/>
            </w:tcBorders>
            <w:shd w:val="clear" w:color="auto" w:fill="auto"/>
            <w:noWrap/>
            <w:vAlign w:val="center"/>
            <w:hideMark/>
          </w:tcPr>
          <w:p w14:paraId="5849F2CC" w14:textId="77777777" w:rsidR="00C72694" w:rsidRPr="00B20C4E" w:rsidRDefault="00C72694" w:rsidP="006C034A">
            <w:pPr>
              <w:jc w:val="center"/>
              <w:rPr>
                <w:color w:val="000000"/>
                <w:sz w:val="20"/>
                <w:szCs w:val="20"/>
              </w:rPr>
            </w:pPr>
            <w:r w:rsidRPr="00B20C4E">
              <w:rPr>
                <w:color w:val="000000"/>
                <w:sz w:val="20"/>
                <w:szCs w:val="20"/>
              </w:rPr>
              <w:t>147</w:t>
            </w:r>
          </w:p>
        </w:tc>
        <w:tc>
          <w:tcPr>
            <w:tcW w:w="371" w:type="pct"/>
            <w:tcBorders>
              <w:top w:val="nil"/>
              <w:left w:val="nil"/>
              <w:bottom w:val="single" w:sz="4" w:space="0" w:color="auto"/>
              <w:right w:val="single" w:sz="4" w:space="0" w:color="auto"/>
            </w:tcBorders>
            <w:shd w:val="clear" w:color="auto" w:fill="auto"/>
            <w:noWrap/>
            <w:vAlign w:val="center"/>
            <w:hideMark/>
          </w:tcPr>
          <w:p w14:paraId="27F45906" w14:textId="77777777" w:rsidR="00C72694" w:rsidRPr="00B20C4E" w:rsidRDefault="00C72694" w:rsidP="006C034A">
            <w:pPr>
              <w:jc w:val="center"/>
              <w:rPr>
                <w:color w:val="000000"/>
                <w:sz w:val="20"/>
                <w:szCs w:val="20"/>
              </w:rPr>
            </w:pPr>
            <w:r w:rsidRPr="00B20C4E">
              <w:rPr>
                <w:color w:val="000000"/>
                <w:sz w:val="20"/>
                <w:szCs w:val="20"/>
              </w:rPr>
              <w:t>184</w:t>
            </w:r>
          </w:p>
        </w:tc>
      </w:tr>
      <w:tr w:rsidR="00C72694" w:rsidRPr="00B20C4E" w14:paraId="121BADC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0B46530"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39A99A9"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1D05BD3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C95B65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80831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32DE34" w14:textId="77777777" w:rsidR="00C72694" w:rsidRPr="00B20C4E" w:rsidRDefault="00C72694" w:rsidP="006C034A">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79835597" w14:textId="77777777" w:rsidR="00C72694" w:rsidRPr="00B20C4E" w:rsidRDefault="00C72694" w:rsidP="006C034A">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3E7786DB" w14:textId="77777777" w:rsidR="00C72694" w:rsidRPr="00B20C4E" w:rsidRDefault="00C72694" w:rsidP="006C034A">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0A7D42EC" w14:textId="77777777" w:rsidR="00C72694" w:rsidRPr="00B20C4E" w:rsidRDefault="00C72694" w:rsidP="006C034A">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027D1687" w14:textId="77777777" w:rsidR="00C72694" w:rsidRPr="00B20C4E" w:rsidRDefault="00C72694" w:rsidP="006C034A">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13D5F4C4" w14:textId="77777777" w:rsidR="00C72694" w:rsidRPr="00B20C4E" w:rsidRDefault="00C72694" w:rsidP="006C034A">
            <w:pPr>
              <w:jc w:val="center"/>
              <w:rPr>
                <w:color w:val="000000"/>
                <w:sz w:val="20"/>
                <w:szCs w:val="20"/>
              </w:rPr>
            </w:pPr>
            <w:r w:rsidRPr="00B20C4E">
              <w:rPr>
                <w:color w:val="000000"/>
                <w:sz w:val="20"/>
                <w:szCs w:val="20"/>
              </w:rPr>
              <w:t>2 442</w:t>
            </w:r>
          </w:p>
        </w:tc>
      </w:tr>
      <w:tr w:rsidR="00C72694" w:rsidRPr="00B20C4E" w14:paraId="1546607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AE60946"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5FEB0CC"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6D1714E"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E34A8F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43D91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EBFF67" w14:textId="77777777" w:rsidR="00C72694" w:rsidRPr="00B20C4E" w:rsidRDefault="00C72694" w:rsidP="006C034A">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46B1E729" w14:textId="77777777" w:rsidR="00C72694" w:rsidRPr="00B20C4E" w:rsidRDefault="00C72694" w:rsidP="006C034A">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31FDFA72" w14:textId="77777777" w:rsidR="00C72694" w:rsidRPr="00B20C4E" w:rsidRDefault="00C72694" w:rsidP="006C034A">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777DA620" w14:textId="77777777" w:rsidR="00C72694" w:rsidRPr="00B20C4E" w:rsidRDefault="00C72694" w:rsidP="006C034A">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2A5B1B1A" w14:textId="77777777" w:rsidR="00C72694" w:rsidRPr="00B20C4E" w:rsidRDefault="00C72694" w:rsidP="006C034A">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042B897E" w14:textId="77777777" w:rsidR="00C72694" w:rsidRPr="00B20C4E" w:rsidRDefault="00C72694" w:rsidP="006C034A">
            <w:pPr>
              <w:jc w:val="center"/>
              <w:rPr>
                <w:color w:val="000000"/>
                <w:sz w:val="20"/>
                <w:szCs w:val="20"/>
              </w:rPr>
            </w:pPr>
            <w:r w:rsidRPr="00B20C4E">
              <w:rPr>
                <w:color w:val="000000"/>
                <w:sz w:val="20"/>
                <w:szCs w:val="20"/>
              </w:rPr>
              <w:t>2 442</w:t>
            </w:r>
          </w:p>
        </w:tc>
      </w:tr>
      <w:tr w:rsidR="00C72694" w:rsidRPr="00B20C4E" w14:paraId="3C95C574"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7EFB030"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146FE0C"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B8CFFAE"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4A4654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CE07E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11B16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CEEA9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0ABBE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D89D3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12FA5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1B2636"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0A470D0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8C4BE4B"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EC52435"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C0ABA6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41AF57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48865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57825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30144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587BFD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D85EB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B6A61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0E93C0"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0C781C70"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62CBD567" w14:textId="77777777" w:rsidR="00C72694" w:rsidRPr="00B20C4E" w:rsidRDefault="00C72694" w:rsidP="006C034A">
            <w:pPr>
              <w:jc w:val="center"/>
              <w:rPr>
                <w:color w:val="000000"/>
                <w:sz w:val="20"/>
                <w:szCs w:val="20"/>
              </w:rPr>
            </w:pPr>
            <w:r w:rsidRPr="00B20C4E">
              <w:rPr>
                <w:color w:val="000000"/>
                <w:sz w:val="20"/>
                <w:szCs w:val="20"/>
              </w:rPr>
              <w:t>2</w:t>
            </w:r>
          </w:p>
        </w:tc>
        <w:tc>
          <w:tcPr>
            <w:tcW w:w="1289" w:type="pct"/>
            <w:tcBorders>
              <w:top w:val="nil"/>
              <w:left w:val="nil"/>
              <w:bottom w:val="single" w:sz="4" w:space="0" w:color="auto"/>
              <w:right w:val="single" w:sz="4" w:space="0" w:color="auto"/>
            </w:tcBorders>
            <w:shd w:val="clear" w:color="auto" w:fill="auto"/>
            <w:vAlign w:val="center"/>
            <w:hideMark/>
          </w:tcPr>
          <w:p w14:paraId="40C6C708" w14:textId="77777777" w:rsidR="00C72694" w:rsidRPr="00B20C4E" w:rsidRDefault="00C72694" w:rsidP="006C034A">
            <w:pPr>
              <w:rPr>
                <w:color w:val="000000"/>
                <w:sz w:val="20"/>
                <w:szCs w:val="20"/>
              </w:rPr>
            </w:pPr>
            <w:r w:rsidRPr="00B20C4E">
              <w:rPr>
                <w:color w:val="000000"/>
                <w:sz w:val="20"/>
                <w:szCs w:val="20"/>
              </w:rPr>
              <w:t>СНТ в районе деревни Аньялово</w:t>
            </w:r>
          </w:p>
        </w:tc>
        <w:tc>
          <w:tcPr>
            <w:tcW w:w="371" w:type="pct"/>
            <w:tcBorders>
              <w:top w:val="nil"/>
              <w:left w:val="nil"/>
              <w:bottom w:val="single" w:sz="4" w:space="0" w:color="auto"/>
              <w:right w:val="single" w:sz="4" w:space="0" w:color="auto"/>
            </w:tcBorders>
            <w:shd w:val="clear" w:color="auto" w:fill="auto"/>
            <w:noWrap/>
            <w:vAlign w:val="center"/>
            <w:hideMark/>
          </w:tcPr>
          <w:p w14:paraId="24CE45F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90682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4F9842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4FA50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7B0E1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D7FDD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132F70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3AB48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62CB712"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6321D14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6E7A19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F2E3050"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A0031A0"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506357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3F036F" w14:textId="77777777" w:rsidR="00C72694" w:rsidRPr="00B20C4E" w:rsidRDefault="00C72694" w:rsidP="006C034A">
            <w:pPr>
              <w:jc w:val="center"/>
              <w:rPr>
                <w:color w:val="000000"/>
                <w:sz w:val="20"/>
                <w:szCs w:val="20"/>
              </w:rPr>
            </w:pPr>
            <w:r w:rsidRPr="00B20C4E">
              <w:rPr>
                <w:color w:val="000000"/>
                <w:sz w:val="20"/>
                <w:szCs w:val="20"/>
              </w:rPr>
              <w:t>3 079</w:t>
            </w:r>
          </w:p>
        </w:tc>
        <w:tc>
          <w:tcPr>
            <w:tcW w:w="371" w:type="pct"/>
            <w:tcBorders>
              <w:top w:val="nil"/>
              <w:left w:val="nil"/>
              <w:bottom w:val="single" w:sz="4" w:space="0" w:color="auto"/>
              <w:right w:val="single" w:sz="4" w:space="0" w:color="auto"/>
            </w:tcBorders>
            <w:shd w:val="clear" w:color="auto" w:fill="auto"/>
            <w:noWrap/>
            <w:vAlign w:val="center"/>
            <w:hideMark/>
          </w:tcPr>
          <w:p w14:paraId="4E7378F0" w14:textId="77777777" w:rsidR="00C72694" w:rsidRPr="00B20C4E" w:rsidRDefault="00C72694" w:rsidP="006C034A">
            <w:pPr>
              <w:jc w:val="center"/>
              <w:rPr>
                <w:color w:val="000000"/>
                <w:sz w:val="20"/>
                <w:szCs w:val="20"/>
              </w:rPr>
            </w:pPr>
            <w:r w:rsidRPr="00B20C4E">
              <w:rPr>
                <w:color w:val="000000"/>
                <w:sz w:val="20"/>
                <w:szCs w:val="20"/>
              </w:rPr>
              <w:t>3 622</w:t>
            </w:r>
          </w:p>
        </w:tc>
        <w:tc>
          <w:tcPr>
            <w:tcW w:w="371" w:type="pct"/>
            <w:tcBorders>
              <w:top w:val="nil"/>
              <w:left w:val="nil"/>
              <w:bottom w:val="single" w:sz="4" w:space="0" w:color="auto"/>
              <w:right w:val="single" w:sz="4" w:space="0" w:color="auto"/>
            </w:tcBorders>
            <w:shd w:val="clear" w:color="auto" w:fill="auto"/>
            <w:noWrap/>
            <w:vAlign w:val="center"/>
            <w:hideMark/>
          </w:tcPr>
          <w:p w14:paraId="3EF37132" w14:textId="77777777" w:rsidR="00C72694" w:rsidRPr="00B20C4E" w:rsidRDefault="00C72694" w:rsidP="006C034A">
            <w:pPr>
              <w:jc w:val="center"/>
              <w:rPr>
                <w:color w:val="000000"/>
                <w:sz w:val="20"/>
                <w:szCs w:val="20"/>
              </w:rPr>
            </w:pPr>
            <w:r w:rsidRPr="00B20C4E">
              <w:rPr>
                <w:color w:val="000000"/>
                <w:sz w:val="20"/>
                <w:szCs w:val="20"/>
              </w:rPr>
              <w:t>4 262</w:t>
            </w:r>
          </w:p>
        </w:tc>
        <w:tc>
          <w:tcPr>
            <w:tcW w:w="371" w:type="pct"/>
            <w:tcBorders>
              <w:top w:val="nil"/>
              <w:left w:val="nil"/>
              <w:bottom w:val="single" w:sz="4" w:space="0" w:color="auto"/>
              <w:right w:val="single" w:sz="4" w:space="0" w:color="auto"/>
            </w:tcBorders>
            <w:shd w:val="clear" w:color="auto" w:fill="auto"/>
            <w:noWrap/>
            <w:vAlign w:val="center"/>
            <w:hideMark/>
          </w:tcPr>
          <w:p w14:paraId="1C4A551F" w14:textId="77777777" w:rsidR="00C72694" w:rsidRPr="00B20C4E" w:rsidRDefault="00C72694" w:rsidP="006C034A">
            <w:pPr>
              <w:jc w:val="center"/>
              <w:rPr>
                <w:color w:val="000000"/>
                <w:sz w:val="20"/>
                <w:szCs w:val="20"/>
              </w:rPr>
            </w:pPr>
            <w:r w:rsidRPr="00B20C4E">
              <w:rPr>
                <w:color w:val="000000"/>
                <w:sz w:val="20"/>
                <w:szCs w:val="20"/>
              </w:rPr>
              <w:t>5 014</w:t>
            </w:r>
          </w:p>
        </w:tc>
        <w:tc>
          <w:tcPr>
            <w:tcW w:w="371" w:type="pct"/>
            <w:tcBorders>
              <w:top w:val="nil"/>
              <w:left w:val="nil"/>
              <w:bottom w:val="single" w:sz="4" w:space="0" w:color="auto"/>
              <w:right w:val="single" w:sz="4" w:space="0" w:color="auto"/>
            </w:tcBorders>
            <w:shd w:val="clear" w:color="auto" w:fill="auto"/>
            <w:noWrap/>
            <w:vAlign w:val="center"/>
            <w:hideMark/>
          </w:tcPr>
          <w:p w14:paraId="6AB04473" w14:textId="77777777" w:rsidR="00C72694" w:rsidRPr="00B20C4E" w:rsidRDefault="00C72694" w:rsidP="006C034A">
            <w:pPr>
              <w:jc w:val="center"/>
              <w:rPr>
                <w:color w:val="000000"/>
                <w:sz w:val="20"/>
                <w:szCs w:val="20"/>
              </w:rPr>
            </w:pPr>
            <w:r w:rsidRPr="00B20C4E">
              <w:rPr>
                <w:color w:val="000000"/>
                <w:sz w:val="20"/>
                <w:szCs w:val="20"/>
              </w:rPr>
              <w:t>5 898</w:t>
            </w:r>
          </w:p>
        </w:tc>
        <w:tc>
          <w:tcPr>
            <w:tcW w:w="371" w:type="pct"/>
            <w:tcBorders>
              <w:top w:val="nil"/>
              <w:left w:val="nil"/>
              <w:bottom w:val="single" w:sz="4" w:space="0" w:color="auto"/>
              <w:right w:val="single" w:sz="4" w:space="0" w:color="auto"/>
            </w:tcBorders>
            <w:shd w:val="clear" w:color="auto" w:fill="auto"/>
            <w:noWrap/>
            <w:vAlign w:val="center"/>
            <w:hideMark/>
          </w:tcPr>
          <w:p w14:paraId="073EE6D8" w14:textId="77777777" w:rsidR="00C72694" w:rsidRPr="00B20C4E" w:rsidRDefault="00C72694" w:rsidP="006C034A">
            <w:pPr>
              <w:jc w:val="center"/>
              <w:rPr>
                <w:color w:val="000000"/>
                <w:sz w:val="20"/>
                <w:szCs w:val="20"/>
              </w:rPr>
            </w:pPr>
            <w:r w:rsidRPr="00B20C4E">
              <w:rPr>
                <w:color w:val="000000"/>
                <w:sz w:val="20"/>
                <w:szCs w:val="20"/>
              </w:rPr>
              <w:t>6 939</w:t>
            </w:r>
          </w:p>
        </w:tc>
        <w:tc>
          <w:tcPr>
            <w:tcW w:w="371" w:type="pct"/>
            <w:tcBorders>
              <w:top w:val="nil"/>
              <w:left w:val="nil"/>
              <w:bottom w:val="single" w:sz="4" w:space="0" w:color="auto"/>
              <w:right w:val="single" w:sz="4" w:space="0" w:color="auto"/>
            </w:tcBorders>
            <w:shd w:val="clear" w:color="auto" w:fill="auto"/>
            <w:noWrap/>
            <w:vAlign w:val="center"/>
            <w:hideMark/>
          </w:tcPr>
          <w:p w14:paraId="132A91A3" w14:textId="77777777" w:rsidR="00C72694" w:rsidRPr="00B20C4E" w:rsidRDefault="00C72694" w:rsidP="006C034A">
            <w:pPr>
              <w:jc w:val="center"/>
              <w:rPr>
                <w:color w:val="000000"/>
                <w:sz w:val="20"/>
                <w:szCs w:val="20"/>
              </w:rPr>
            </w:pPr>
            <w:r w:rsidRPr="00B20C4E">
              <w:rPr>
                <w:color w:val="000000"/>
                <w:sz w:val="20"/>
                <w:szCs w:val="20"/>
              </w:rPr>
              <w:t>8 164</w:t>
            </w:r>
          </w:p>
        </w:tc>
      </w:tr>
      <w:tr w:rsidR="00C72694" w:rsidRPr="00B20C4E" w14:paraId="233D9B23"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366CAC4"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97D9499"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21BA91CB"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EA0183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CE8F09"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55232EB"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D785BBB"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D63E02A"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B9B6CD1"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4AA8BA8"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DBC7E14"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7F4F6F3D"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D754757"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673E7BDE"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322D46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858C2B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32091F" w14:textId="77777777" w:rsidR="00C72694" w:rsidRPr="00B20C4E" w:rsidRDefault="00C72694" w:rsidP="006C034A">
            <w:pPr>
              <w:jc w:val="center"/>
              <w:rPr>
                <w:color w:val="000000"/>
                <w:sz w:val="20"/>
                <w:szCs w:val="20"/>
              </w:rPr>
            </w:pPr>
            <w:r w:rsidRPr="00B20C4E">
              <w:rPr>
                <w:color w:val="000000"/>
                <w:sz w:val="20"/>
                <w:szCs w:val="20"/>
              </w:rPr>
              <w:t>108</w:t>
            </w:r>
          </w:p>
        </w:tc>
        <w:tc>
          <w:tcPr>
            <w:tcW w:w="371" w:type="pct"/>
            <w:tcBorders>
              <w:top w:val="nil"/>
              <w:left w:val="nil"/>
              <w:bottom w:val="single" w:sz="4" w:space="0" w:color="auto"/>
              <w:right w:val="single" w:sz="4" w:space="0" w:color="auto"/>
            </w:tcBorders>
            <w:shd w:val="clear" w:color="auto" w:fill="auto"/>
            <w:noWrap/>
            <w:vAlign w:val="center"/>
            <w:hideMark/>
          </w:tcPr>
          <w:p w14:paraId="3A94B7AA" w14:textId="77777777" w:rsidR="00C72694" w:rsidRPr="00B20C4E" w:rsidRDefault="00C72694" w:rsidP="006C034A">
            <w:pPr>
              <w:jc w:val="center"/>
              <w:rPr>
                <w:color w:val="000000"/>
                <w:sz w:val="20"/>
                <w:szCs w:val="20"/>
              </w:rPr>
            </w:pPr>
            <w:r w:rsidRPr="00B20C4E">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7656C095" w14:textId="77777777" w:rsidR="00C72694" w:rsidRPr="00B20C4E" w:rsidRDefault="00C72694" w:rsidP="006C034A">
            <w:pPr>
              <w:jc w:val="center"/>
              <w:rPr>
                <w:color w:val="000000"/>
                <w:sz w:val="20"/>
                <w:szCs w:val="20"/>
              </w:rPr>
            </w:pPr>
            <w:r w:rsidRPr="00B20C4E">
              <w:rPr>
                <w:color w:val="000000"/>
                <w:sz w:val="20"/>
                <w:szCs w:val="20"/>
              </w:rPr>
              <w:t>149</w:t>
            </w:r>
          </w:p>
        </w:tc>
        <w:tc>
          <w:tcPr>
            <w:tcW w:w="371" w:type="pct"/>
            <w:tcBorders>
              <w:top w:val="nil"/>
              <w:left w:val="nil"/>
              <w:bottom w:val="single" w:sz="4" w:space="0" w:color="auto"/>
              <w:right w:val="single" w:sz="4" w:space="0" w:color="auto"/>
            </w:tcBorders>
            <w:shd w:val="clear" w:color="auto" w:fill="auto"/>
            <w:noWrap/>
            <w:vAlign w:val="center"/>
            <w:hideMark/>
          </w:tcPr>
          <w:p w14:paraId="79270D6F" w14:textId="77777777" w:rsidR="00C72694" w:rsidRPr="00B20C4E" w:rsidRDefault="00C72694" w:rsidP="006C034A">
            <w:pPr>
              <w:jc w:val="center"/>
              <w:rPr>
                <w:color w:val="000000"/>
                <w:sz w:val="20"/>
                <w:szCs w:val="20"/>
              </w:rPr>
            </w:pPr>
            <w:r w:rsidRPr="00B20C4E">
              <w:rPr>
                <w:color w:val="000000"/>
                <w:sz w:val="20"/>
                <w:szCs w:val="20"/>
              </w:rPr>
              <w:t>175</w:t>
            </w:r>
          </w:p>
        </w:tc>
        <w:tc>
          <w:tcPr>
            <w:tcW w:w="371" w:type="pct"/>
            <w:tcBorders>
              <w:top w:val="nil"/>
              <w:left w:val="nil"/>
              <w:bottom w:val="single" w:sz="4" w:space="0" w:color="auto"/>
              <w:right w:val="single" w:sz="4" w:space="0" w:color="auto"/>
            </w:tcBorders>
            <w:shd w:val="clear" w:color="auto" w:fill="auto"/>
            <w:noWrap/>
            <w:vAlign w:val="center"/>
            <w:hideMark/>
          </w:tcPr>
          <w:p w14:paraId="6A3B5E85" w14:textId="77777777" w:rsidR="00C72694" w:rsidRPr="00B20C4E" w:rsidRDefault="00C72694" w:rsidP="006C034A">
            <w:pPr>
              <w:jc w:val="center"/>
              <w:rPr>
                <w:color w:val="000000"/>
                <w:sz w:val="20"/>
                <w:szCs w:val="20"/>
              </w:rPr>
            </w:pPr>
            <w:r w:rsidRPr="00B20C4E">
              <w:rPr>
                <w:color w:val="000000"/>
                <w:sz w:val="20"/>
                <w:szCs w:val="20"/>
              </w:rPr>
              <w:t>206</w:t>
            </w:r>
          </w:p>
        </w:tc>
        <w:tc>
          <w:tcPr>
            <w:tcW w:w="371" w:type="pct"/>
            <w:tcBorders>
              <w:top w:val="nil"/>
              <w:left w:val="nil"/>
              <w:bottom w:val="single" w:sz="4" w:space="0" w:color="auto"/>
              <w:right w:val="single" w:sz="4" w:space="0" w:color="auto"/>
            </w:tcBorders>
            <w:shd w:val="clear" w:color="auto" w:fill="auto"/>
            <w:noWrap/>
            <w:vAlign w:val="center"/>
            <w:hideMark/>
          </w:tcPr>
          <w:p w14:paraId="02A6169F" w14:textId="77777777" w:rsidR="00C72694" w:rsidRPr="00B20C4E" w:rsidRDefault="00C72694" w:rsidP="006C034A">
            <w:pPr>
              <w:jc w:val="center"/>
              <w:rPr>
                <w:color w:val="000000"/>
                <w:sz w:val="20"/>
                <w:szCs w:val="20"/>
              </w:rPr>
            </w:pPr>
            <w:r w:rsidRPr="00B20C4E">
              <w:rPr>
                <w:color w:val="000000"/>
                <w:sz w:val="20"/>
                <w:szCs w:val="20"/>
              </w:rPr>
              <w:t>243</w:t>
            </w:r>
          </w:p>
        </w:tc>
        <w:tc>
          <w:tcPr>
            <w:tcW w:w="371" w:type="pct"/>
            <w:tcBorders>
              <w:top w:val="nil"/>
              <w:left w:val="nil"/>
              <w:bottom w:val="single" w:sz="4" w:space="0" w:color="auto"/>
              <w:right w:val="single" w:sz="4" w:space="0" w:color="auto"/>
            </w:tcBorders>
            <w:shd w:val="clear" w:color="auto" w:fill="auto"/>
            <w:noWrap/>
            <w:vAlign w:val="center"/>
            <w:hideMark/>
          </w:tcPr>
          <w:p w14:paraId="38BE805E" w14:textId="77777777" w:rsidR="00C72694" w:rsidRPr="00B20C4E" w:rsidRDefault="00C72694" w:rsidP="006C034A">
            <w:pPr>
              <w:jc w:val="center"/>
              <w:rPr>
                <w:color w:val="000000"/>
                <w:sz w:val="20"/>
                <w:szCs w:val="20"/>
              </w:rPr>
            </w:pPr>
            <w:r w:rsidRPr="00B20C4E">
              <w:rPr>
                <w:color w:val="000000"/>
                <w:sz w:val="20"/>
                <w:szCs w:val="20"/>
              </w:rPr>
              <w:t>286</w:t>
            </w:r>
          </w:p>
        </w:tc>
      </w:tr>
      <w:tr w:rsidR="00C72694" w:rsidRPr="00B20C4E" w14:paraId="44BD933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56B66E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45698FC"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2937CDD2"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62F614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B2D042" w14:textId="77777777" w:rsidR="00C72694" w:rsidRPr="00B20C4E" w:rsidRDefault="00C72694" w:rsidP="006C034A">
            <w:pPr>
              <w:jc w:val="center"/>
              <w:rPr>
                <w:color w:val="000000"/>
                <w:sz w:val="20"/>
                <w:szCs w:val="20"/>
              </w:rPr>
            </w:pPr>
            <w:r w:rsidRPr="00B20C4E">
              <w:rPr>
                <w:color w:val="000000"/>
                <w:sz w:val="20"/>
                <w:szCs w:val="20"/>
              </w:rPr>
              <w:t>2 971</w:t>
            </w:r>
          </w:p>
        </w:tc>
        <w:tc>
          <w:tcPr>
            <w:tcW w:w="371" w:type="pct"/>
            <w:tcBorders>
              <w:top w:val="nil"/>
              <w:left w:val="nil"/>
              <w:bottom w:val="single" w:sz="4" w:space="0" w:color="auto"/>
              <w:right w:val="single" w:sz="4" w:space="0" w:color="auto"/>
            </w:tcBorders>
            <w:shd w:val="clear" w:color="auto" w:fill="auto"/>
            <w:noWrap/>
            <w:vAlign w:val="center"/>
            <w:hideMark/>
          </w:tcPr>
          <w:p w14:paraId="40EC3F0E" w14:textId="77777777" w:rsidR="00C72694" w:rsidRPr="00B20C4E" w:rsidRDefault="00C72694" w:rsidP="006C034A">
            <w:pPr>
              <w:jc w:val="center"/>
              <w:rPr>
                <w:color w:val="000000"/>
                <w:sz w:val="20"/>
                <w:szCs w:val="20"/>
              </w:rPr>
            </w:pPr>
            <w:r w:rsidRPr="00B20C4E">
              <w:rPr>
                <w:color w:val="000000"/>
                <w:sz w:val="20"/>
                <w:szCs w:val="20"/>
              </w:rPr>
              <w:t>3 496</w:t>
            </w:r>
          </w:p>
        </w:tc>
        <w:tc>
          <w:tcPr>
            <w:tcW w:w="371" w:type="pct"/>
            <w:tcBorders>
              <w:top w:val="nil"/>
              <w:left w:val="nil"/>
              <w:bottom w:val="single" w:sz="4" w:space="0" w:color="auto"/>
              <w:right w:val="single" w:sz="4" w:space="0" w:color="auto"/>
            </w:tcBorders>
            <w:shd w:val="clear" w:color="auto" w:fill="auto"/>
            <w:noWrap/>
            <w:vAlign w:val="center"/>
            <w:hideMark/>
          </w:tcPr>
          <w:p w14:paraId="423BD613" w14:textId="77777777" w:rsidR="00C72694" w:rsidRPr="00B20C4E" w:rsidRDefault="00C72694" w:rsidP="006C034A">
            <w:pPr>
              <w:jc w:val="center"/>
              <w:rPr>
                <w:color w:val="000000"/>
                <w:sz w:val="20"/>
                <w:szCs w:val="20"/>
              </w:rPr>
            </w:pPr>
            <w:r w:rsidRPr="00B20C4E">
              <w:rPr>
                <w:color w:val="000000"/>
                <w:sz w:val="20"/>
                <w:szCs w:val="20"/>
              </w:rPr>
              <w:t>4 112</w:t>
            </w:r>
          </w:p>
        </w:tc>
        <w:tc>
          <w:tcPr>
            <w:tcW w:w="371" w:type="pct"/>
            <w:tcBorders>
              <w:top w:val="nil"/>
              <w:left w:val="nil"/>
              <w:bottom w:val="single" w:sz="4" w:space="0" w:color="auto"/>
              <w:right w:val="single" w:sz="4" w:space="0" w:color="auto"/>
            </w:tcBorders>
            <w:shd w:val="clear" w:color="auto" w:fill="auto"/>
            <w:noWrap/>
            <w:vAlign w:val="center"/>
            <w:hideMark/>
          </w:tcPr>
          <w:p w14:paraId="0C907684" w14:textId="77777777" w:rsidR="00C72694" w:rsidRPr="00B20C4E" w:rsidRDefault="00C72694" w:rsidP="006C034A">
            <w:pPr>
              <w:jc w:val="center"/>
              <w:rPr>
                <w:color w:val="000000"/>
                <w:sz w:val="20"/>
                <w:szCs w:val="20"/>
              </w:rPr>
            </w:pPr>
            <w:r w:rsidRPr="00B20C4E">
              <w:rPr>
                <w:color w:val="000000"/>
                <w:sz w:val="20"/>
                <w:szCs w:val="20"/>
              </w:rPr>
              <w:t>4 838</w:t>
            </w:r>
          </w:p>
        </w:tc>
        <w:tc>
          <w:tcPr>
            <w:tcW w:w="371" w:type="pct"/>
            <w:tcBorders>
              <w:top w:val="nil"/>
              <w:left w:val="nil"/>
              <w:bottom w:val="single" w:sz="4" w:space="0" w:color="auto"/>
              <w:right w:val="single" w:sz="4" w:space="0" w:color="auto"/>
            </w:tcBorders>
            <w:shd w:val="clear" w:color="auto" w:fill="auto"/>
            <w:noWrap/>
            <w:vAlign w:val="center"/>
            <w:hideMark/>
          </w:tcPr>
          <w:p w14:paraId="1D1F50BD" w14:textId="77777777" w:rsidR="00C72694" w:rsidRPr="00B20C4E" w:rsidRDefault="00C72694" w:rsidP="006C034A">
            <w:pPr>
              <w:jc w:val="center"/>
              <w:rPr>
                <w:color w:val="000000"/>
                <w:sz w:val="20"/>
                <w:szCs w:val="20"/>
              </w:rPr>
            </w:pPr>
            <w:r w:rsidRPr="00B20C4E">
              <w:rPr>
                <w:color w:val="000000"/>
                <w:sz w:val="20"/>
                <w:szCs w:val="20"/>
              </w:rPr>
              <w:t>5 692</w:t>
            </w:r>
          </w:p>
        </w:tc>
        <w:tc>
          <w:tcPr>
            <w:tcW w:w="371" w:type="pct"/>
            <w:tcBorders>
              <w:top w:val="nil"/>
              <w:left w:val="nil"/>
              <w:bottom w:val="single" w:sz="4" w:space="0" w:color="auto"/>
              <w:right w:val="single" w:sz="4" w:space="0" w:color="auto"/>
            </w:tcBorders>
            <w:shd w:val="clear" w:color="auto" w:fill="auto"/>
            <w:noWrap/>
            <w:vAlign w:val="center"/>
            <w:hideMark/>
          </w:tcPr>
          <w:p w14:paraId="556931A2" w14:textId="77777777" w:rsidR="00C72694" w:rsidRPr="00B20C4E" w:rsidRDefault="00C72694" w:rsidP="006C034A">
            <w:pPr>
              <w:jc w:val="center"/>
              <w:rPr>
                <w:color w:val="000000"/>
                <w:sz w:val="20"/>
                <w:szCs w:val="20"/>
              </w:rPr>
            </w:pPr>
            <w:r w:rsidRPr="00B20C4E">
              <w:rPr>
                <w:color w:val="000000"/>
                <w:sz w:val="20"/>
                <w:szCs w:val="20"/>
              </w:rPr>
              <w:t>6 696</w:t>
            </w:r>
          </w:p>
        </w:tc>
        <w:tc>
          <w:tcPr>
            <w:tcW w:w="371" w:type="pct"/>
            <w:tcBorders>
              <w:top w:val="nil"/>
              <w:left w:val="nil"/>
              <w:bottom w:val="single" w:sz="4" w:space="0" w:color="auto"/>
              <w:right w:val="single" w:sz="4" w:space="0" w:color="auto"/>
            </w:tcBorders>
            <w:shd w:val="clear" w:color="auto" w:fill="auto"/>
            <w:noWrap/>
            <w:vAlign w:val="center"/>
            <w:hideMark/>
          </w:tcPr>
          <w:p w14:paraId="3FA1FEED" w14:textId="77777777" w:rsidR="00C72694" w:rsidRPr="00B20C4E" w:rsidRDefault="00C72694" w:rsidP="006C034A">
            <w:pPr>
              <w:jc w:val="center"/>
              <w:rPr>
                <w:color w:val="000000"/>
                <w:sz w:val="20"/>
                <w:szCs w:val="20"/>
              </w:rPr>
            </w:pPr>
            <w:r w:rsidRPr="00B20C4E">
              <w:rPr>
                <w:color w:val="000000"/>
                <w:sz w:val="20"/>
                <w:szCs w:val="20"/>
              </w:rPr>
              <w:t>7 878</w:t>
            </w:r>
          </w:p>
        </w:tc>
      </w:tr>
      <w:tr w:rsidR="00C72694" w:rsidRPr="00B20C4E" w14:paraId="594E936D"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7C5FCB3"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17C36B2"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554B1212"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86E0E3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253173"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AE6C2DA"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1CDCFE8"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FADCACA"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9497EE7"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3961D64"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0F24505"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54D2BB8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67AA8CC"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AAA58AD"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418B20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B129F0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6B92C1" w14:textId="77777777" w:rsidR="00C72694" w:rsidRPr="00B20C4E" w:rsidRDefault="00C72694" w:rsidP="006C034A">
            <w:pPr>
              <w:jc w:val="center"/>
              <w:rPr>
                <w:color w:val="000000"/>
                <w:sz w:val="20"/>
                <w:szCs w:val="20"/>
              </w:rPr>
            </w:pPr>
            <w:r w:rsidRPr="00B20C4E">
              <w:rPr>
                <w:color w:val="000000"/>
                <w:sz w:val="20"/>
                <w:szCs w:val="20"/>
              </w:rPr>
              <w:t>208</w:t>
            </w:r>
          </w:p>
        </w:tc>
        <w:tc>
          <w:tcPr>
            <w:tcW w:w="371" w:type="pct"/>
            <w:tcBorders>
              <w:top w:val="nil"/>
              <w:left w:val="nil"/>
              <w:bottom w:val="single" w:sz="4" w:space="0" w:color="auto"/>
              <w:right w:val="single" w:sz="4" w:space="0" w:color="auto"/>
            </w:tcBorders>
            <w:shd w:val="clear" w:color="auto" w:fill="auto"/>
            <w:noWrap/>
            <w:vAlign w:val="center"/>
            <w:hideMark/>
          </w:tcPr>
          <w:p w14:paraId="4DE9CD54" w14:textId="77777777" w:rsidR="00C72694" w:rsidRPr="00B20C4E" w:rsidRDefault="00C72694" w:rsidP="006C034A">
            <w:pPr>
              <w:jc w:val="center"/>
              <w:rPr>
                <w:color w:val="000000"/>
                <w:sz w:val="20"/>
                <w:szCs w:val="20"/>
              </w:rPr>
            </w:pPr>
            <w:r w:rsidRPr="00B20C4E">
              <w:rPr>
                <w:color w:val="000000"/>
                <w:sz w:val="20"/>
                <w:szCs w:val="20"/>
              </w:rPr>
              <w:t>245</w:t>
            </w:r>
          </w:p>
        </w:tc>
        <w:tc>
          <w:tcPr>
            <w:tcW w:w="371" w:type="pct"/>
            <w:tcBorders>
              <w:top w:val="nil"/>
              <w:left w:val="nil"/>
              <w:bottom w:val="single" w:sz="4" w:space="0" w:color="auto"/>
              <w:right w:val="single" w:sz="4" w:space="0" w:color="auto"/>
            </w:tcBorders>
            <w:shd w:val="clear" w:color="auto" w:fill="auto"/>
            <w:noWrap/>
            <w:vAlign w:val="center"/>
            <w:hideMark/>
          </w:tcPr>
          <w:p w14:paraId="1D76F9D7" w14:textId="77777777" w:rsidR="00C72694" w:rsidRPr="00B20C4E" w:rsidRDefault="00C72694" w:rsidP="006C034A">
            <w:pPr>
              <w:jc w:val="center"/>
              <w:rPr>
                <w:color w:val="000000"/>
                <w:sz w:val="20"/>
                <w:szCs w:val="20"/>
              </w:rPr>
            </w:pPr>
            <w:r w:rsidRPr="00B20C4E">
              <w:rPr>
                <w:color w:val="000000"/>
                <w:sz w:val="20"/>
                <w:szCs w:val="20"/>
              </w:rPr>
              <w:t>288</w:t>
            </w:r>
          </w:p>
        </w:tc>
        <w:tc>
          <w:tcPr>
            <w:tcW w:w="371" w:type="pct"/>
            <w:tcBorders>
              <w:top w:val="nil"/>
              <w:left w:val="nil"/>
              <w:bottom w:val="single" w:sz="4" w:space="0" w:color="auto"/>
              <w:right w:val="single" w:sz="4" w:space="0" w:color="auto"/>
            </w:tcBorders>
            <w:shd w:val="clear" w:color="auto" w:fill="auto"/>
            <w:noWrap/>
            <w:vAlign w:val="center"/>
            <w:hideMark/>
          </w:tcPr>
          <w:p w14:paraId="785B7D47" w14:textId="77777777" w:rsidR="00C72694" w:rsidRPr="00B20C4E" w:rsidRDefault="00C72694" w:rsidP="006C034A">
            <w:pPr>
              <w:jc w:val="center"/>
              <w:rPr>
                <w:color w:val="000000"/>
                <w:sz w:val="20"/>
                <w:szCs w:val="20"/>
              </w:rPr>
            </w:pPr>
            <w:r w:rsidRPr="00B20C4E">
              <w:rPr>
                <w:color w:val="000000"/>
                <w:sz w:val="20"/>
                <w:szCs w:val="20"/>
              </w:rPr>
              <w:t>339</w:t>
            </w:r>
          </w:p>
        </w:tc>
        <w:tc>
          <w:tcPr>
            <w:tcW w:w="371" w:type="pct"/>
            <w:tcBorders>
              <w:top w:val="nil"/>
              <w:left w:val="nil"/>
              <w:bottom w:val="single" w:sz="4" w:space="0" w:color="auto"/>
              <w:right w:val="single" w:sz="4" w:space="0" w:color="auto"/>
            </w:tcBorders>
            <w:shd w:val="clear" w:color="auto" w:fill="auto"/>
            <w:noWrap/>
            <w:vAlign w:val="center"/>
            <w:hideMark/>
          </w:tcPr>
          <w:p w14:paraId="68E1F444" w14:textId="77777777" w:rsidR="00C72694" w:rsidRPr="00B20C4E" w:rsidRDefault="00C72694" w:rsidP="006C034A">
            <w:pPr>
              <w:jc w:val="center"/>
              <w:rPr>
                <w:color w:val="000000"/>
                <w:sz w:val="20"/>
                <w:szCs w:val="20"/>
              </w:rPr>
            </w:pPr>
            <w:r w:rsidRPr="00B20C4E">
              <w:rPr>
                <w:color w:val="000000"/>
                <w:sz w:val="20"/>
                <w:szCs w:val="20"/>
              </w:rPr>
              <w:t>398</w:t>
            </w:r>
          </w:p>
        </w:tc>
        <w:tc>
          <w:tcPr>
            <w:tcW w:w="371" w:type="pct"/>
            <w:tcBorders>
              <w:top w:val="nil"/>
              <w:left w:val="nil"/>
              <w:bottom w:val="single" w:sz="4" w:space="0" w:color="auto"/>
              <w:right w:val="single" w:sz="4" w:space="0" w:color="auto"/>
            </w:tcBorders>
            <w:shd w:val="clear" w:color="auto" w:fill="auto"/>
            <w:noWrap/>
            <w:vAlign w:val="center"/>
            <w:hideMark/>
          </w:tcPr>
          <w:p w14:paraId="3F64CF10" w14:textId="77777777" w:rsidR="00C72694" w:rsidRPr="00B20C4E" w:rsidRDefault="00C72694" w:rsidP="006C034A">
            <w:pPr>
              <w:jc w:val="center"/>
              <w:rPr>
                <w:color w:val="000000"/>
                <w:sz w:val="20"/>
                <w:szCs w:val="20"/>
              </w:rPr>
            </w:pPr>
            <w:r w:rsidRPr="00B20C4E">
              <w:rPr>
                <w:color w:val="000000"/>
                <w:sz w:val="20"/>
                <w:szCs w:val="20"/>
              </w:rPr>
              <w:t>469</w:t>
            </w:r>
          </w:p>
        </w:tc>
        <w:tc>
          <w:tcPr>
            <w:tcW w:w="371" w:type="pct"/>
            <w:tcBorders>
              <w:top w:val="nil"/>
              <w:left w:val="nil"/>
              <w:bottom w:val="single" w:sz="4" w:space="0" w:color="auto"/>
              <w:right w:val="single" w:sz="4" w:space="0" w:color="auto"/>
            </w:tcBorders>
            <w:shd w:val="clear" w:color="auto" w:fill="auto"/>
            <w:noWrap/>
            <w:vAlign w:val="center"/>
            <w:hideMark/>
          </w:tcPr>
          <w:p w14:paraId="1968640B" w14:textId="77777777" w:rsidR="00C72694" w:rsidRPr="00B20C4E" w:rsidRDefault="00C72694" w:rsidP="006C034A">
            <w:pPr>
              <w:jc w:val="center"/>
              <w:rPr>
                <w:color w:val="000000"/>
                <w:sz w:val="20"/>
                <w:szCs w:val="20"/>
              </w:rPr>
            </w:pPr>
            <w:r w:rsidRPr="00B20C4E">
              <w:rPr>
                <w:color w:val="000000"/>
                <w:sz w:val="20"/>
                <w:szCs w:val="20"/>
              </w:rPr>
              <w:t>551</w:t>
            </w:r>
          </w:p>
        </w:tc>
      </w:tr>
      <w:tr w:rsidR="00C72694" w:rsidRPr="00B20C4E" w14:paraId="6B4CE19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372345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F4DD953"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28970D1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FC3BCE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31B783" w14:textId="77777777" w:rsidR="00C72694" w:rsidRPr="00B20C4E" w:rsidRDefault="00C72694" w:rsidP="006C034A">
            <w:pPr>
              <w:jc w:val="center"/>
              <w:rPr>
                <w:color w:val="000000"/>
                <w:sz w:val="20"/>
                <w:szCs w:val="20"/>
              </w:rPr>
            </w:pPr>
            <w:r w:rsidRPr="00B20C4E">
              <w:rPr>
                <w:color w:val="000000"/>
                <w:sz w:val="20"/>
                <w:szCs w:val="20"/>
              </w:rPr>
              <w:t>2 763</w:t>
            </w:r>
          </w:p>
        </w:tc>
        <w:tc>
          <w:tcPr>
            <w:tcW w:w="371" w:type="pct"/>
            <w:tcBorders>
              <w:top w:val="nil"/>
              <w:left w:val="nil"/>
              <w:bottom w:val="single" w:sz="4" w:space="0" w:color="auto"/>
              <w:right w:val="single" w:sz="4" w:space="0" w:color="auto"/>
            </w:tcBorders>
            <w:shd w:val="clear" w:color="auto" w:fill="auto"/>
            <w:noWrap/>
            <w:vAlign w:val="center"/>
            <w:hideMark/>
          </w:tcPr>
          <w:p w14:paraId="055A0A24" w14:textId="77777777" w:rsidR="00C72694" w:rsidRPr="00B20C4E" w:rsidRDefault="00C72694" w:rsidP="006C034A">
            <w:pPr>
              <w:jc w:val="center"/>
              <w:rPr>
                <w:color w:val="000000"/>
                <w:sz w:val="20"/>
                <w:szCs w:val="20"/>
              </w:rPr>
            </w:pPr>
            <w:r w:rsidRPr="00B20C4E">
              <w:rPr>
                <w:color w:val="000000"/>
                <w:sz w:val="20"/>
                <w:szCs w:val="20"/>
              </w:rPr>
              <w:t>3 251</w:t>
            </w:r>
          </w:p>
        </w:tc>
        <w:tc>
          <w:tcPr>
            <w:tcW w:w="371" w:type="pct"/>
            <w:tcBorders>
              <w:top w:val="nil"/>
              <w:left w:val="nil"/>
              <w:bottom w:val="single" w:sz="4" w:space="0" w:color="auto"/>
              <w:right w:val="single" w:sz="4" w:space="0" w:color="auto"/>
            </w:tcBorders>
            <w:shd w:val="clear" w:color="auto" w:fill="auto"/>
            <w:noWrap/>
            <w:vAlign w:val="center"/>
            <w:hideMark/>
          </w:tcPr>
          <w:p w14:paraId="6A43A99E" w14:textId="77777777" w:rsidR="00C72694" w:rsidRPr="00B20C4E" w:rsidRDefault="00C72694" w:rsidP="006C034A">
            <w:pPr>
              <w:jc w:val="center"/>
              <w:rPr>
                <w:color w:val="000000"/>
                <w:sz w:val="20"/>
                <w:szCs w:val="20"/>
              </w:rPr>
            </w:pPr>
            <w:r w:rsidRPr="00B20C4E">
              <w:rPr>
                <w:color w:val="000000"/>
                <w:sz w:val="20"/>
                <w:szCs w:val="20"/>
              </w:rPr>
              <w:t>3 825</w:t>
            </w:r>
          </w:p>
        </w:tc>
        <w:tc>
          <w:tcPr>
            <w:tcW w:w="371" w:type="pct"/>
            <w:tcBorders>
              <w:top w:val="nil"/>
              <w:left w:val="nil"/>
              <w:bottom w:val="single" w:sz="4" w:space="0" w:color="auto"/>
              <w:right w:val="single" w:sz="4" w:space="0" w:color="auto"/>
            </w:tcBorders>
            <w:shd w:val="clear" w:color="auto" w:fill="auto"/>
            <w:noWrap/>
            <w:vAlign w:val="center"/>
            <w:hideMark/>
          </w:tcPr>
          <w:p w14:paraId="40CF087C" w14:textId="77777777" w:rsidR="00C72694" w:rsidRPr="00B20C4E" w:rsidRDefault="00C72694" w:rsidP="006C034A">
            <w:pPr>
              <w:jc w:val="center"/>
              <w:rPr>
                <w:color w:val="000000"/>
                <w:sz w:val="20"/>
                <w:szCs w:val="20"/>
              </w:rPr>
            </w:pPr>
            <w:r w:rsidRPr="00B20C4E">
              <w:rPr>
                <w:color w:val="000000"/>
                <w:sz w:val="20"/>
                <w:szCs w:val="20"/>
              </w:rPr>
              <w:t>4 500</w:t>
            </w:r>
          </w:p>
        </w:tc>
        <w:tc>
          <w:tcPr>
            <w:tcW w:w="371" w:type="pct"/>
            <w:tcBorders>
              <w:top w:val="nil"/>
              <w:left w:val="nil"/>
              <w:bottom w:val="single" w:sz="4" w:space="0" w:color="auto"/>
              <w:right w:val="single" w:sz="4" w:space="0" w:color="auto"/>
            </w:tcBorders>
            <w:shd w:val="clear" w:color="auto" w:fill="auto"/>
            <w:noWrap/>
            <w:vAlign w:val="center"/>
            <w:hideMark/>
          </w:tcPr>
          <w:p w14:paraId="61856113" w14:textId="77777777" w:rsidR="00C72694" w:rsidRPr="00B20C4E" w:rsidRDefault="00C72694" w:rsidP="006C034A">
            <w:pPr>
              <w:jc w:val="center"/>
              <w:rPr>
                <w:color w:val="000000"/>
                <w:sz w:val="20"/>
                <w:szCs w:val="20"/>
              </w:rPr>
            </w:pPr>
            <w:r w:rsidRPr="00B20C4E">
              <w:rPr>
                <w:color w:val="000000"/>
                <w:sz w:val="20"/>
                <w:szCs w:val="20"/>
              </w:rPr>
              <w:t>5 294</w:t>
            </w:r>
          </w:p>
        </w:tc>
        <w:tc>
          <w:tcPr>
            <w:tcW w:w="371" w:type="pct"/>
            <w:tcBorders>
              <w:top w:val="nil"/>
              <w:left w:val="nil"/>
              <w:bottom w:val="single" w:sz="4" w:space="0" w:color="auto"/>
              <w:right w:val="single" w:sz="4" w:space="0" w:color="auto"/>
            </w:tcBorders>
            <w:shd w:val="clear" w:color="auto" w:fill="auto"/>
            <w:noWrap/>
            <w:vAlign w:val="center"/>
            <w:hideMark/>
          </w:tcPr>
          <w:p w14:paraId="54EA028C" w14:textId="77777777" w:rsidR="00C72694" w:rsidRPr="00B20C4E" w:rsidRDefault="00C72694" w:rsidP="006C034A">
            <w:pPr>
              <w:jc w:val="center"/>
              <w:rPr>
                <w:color w:val="000000"/>
                <w:sz w:val="20"/>
                <w:szCs w:val="20"/>
              </w:rPr>
            </w:pPr>
            <w:r w:rsidRPr="00B20C4E">
              <w:rPr>
                <w:color w:val="000000"/>
                <w:sz w:val="20"/>
                <w:szCs w:val="20"/>
              </w:rPr>
              <w:t>6 228</w:t>
            </w:r>
          </w:p>
        </w:tc>
        <w:tc>
          <w:tcPr>
            <w:tcW w:w="371" w:type="pct"/>
            <w:tcBorders>
              <w:top w:val="nil"/>
              <w:left w:val="nil"/>
              <w:bottom w:val="single" w:sz="4" w:space="0" w:color="auto"/>
              <w:right w:val="single" w:sz="4" w:space="0" w:color="auto"/>
            </w:tcBorders>
            <w:shd w:val="clear" w:color="auto" w:fill="auto"/>
            <w:noWrap/>
            <w:vAlign w:val="center"/>
            <w:hideMark/>
          </w:tcPr>
          <w:p w14:paraId="30709D3C" w14:textId="77777777" w:rsidR="00C72694" w:rsidRPr="00B20C4E" w:rsidRDefault="00C72694" w:rsidP="006C034A">
            <w:pPr>
              <w:jc w:val="center"/>
              <w:rPr>
                <w:color w:val="000000"/>
                <w:sz w:val="20"/>
                <w:szCs w:val="20"/>
              </w:rPr>
            </w:pPr>
            <w:r w:rsidRPr="00B20C4E">
              <w:rPr>
                <w:color w:val="000000"/>
                <w:sz w:val="20"/>
                <w:szCs w:val="20"/>
              </w:rPr>
              <w:t>7 327</w:t>
            </w:r>
          </w:p>
        </w:tc>
      </w:tr>
      <w:tr w:rsidR="00C72694" w:rsidRPr="00B20C4E" w14:paraId="6214C3B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F77FD34"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939A482"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7368E95D"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8709DD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63E1DA" w14:textId="77777777" w:rsidR="00C72694" w:rsidRPr="00B20C4E" w:rsidRDefault="00C72694" w:rsidP="006C034A">
            <w:pPr>
              <w:jc w:val="center"/>
              <w:rPr>
                <w:color w:val="000000"/>
                <w:sz w:val="20"/>
                <w:szCs w:val="20"/>
              </w:rPr>
            </w:pPr>
            <w:r w:rsidRPr="00B20C4E">
              <w:rPr>
                <w:color w:val="000000"/>
                <w:sz w:val="20"/>
                <w:szCs w:val="20"/>
              </w:rPr>
              <w:t>2 763</w:t>
            </w:r>
          </w:p>
        </w:tc>
        <w:tc>
          <w:tcPr>
            <w:tcW w:w="371" w:type="pct"/>
            <w:tcBorders>
              <w:top w:val="nil"/>
              <w:left w:val="nil"/>
              <w:bottom w:val="single" w:sz="4" w:space="0" w:color="auto"/>
              <w:right w:val="single" w:sz="4" w:space="0" w:color="auto"/>
            </w:tcBorders>
            <w:shd w:val="clear" w:color="auto" w:fill="auto"/>
            <w:noWrap/>
            <w:vAlign w:val="center"/>
            <w:hideMark/>
          </w:tcPr>
          <w:p w14:paraId="49DC2A22" w14:textId="77777777" w:rsidR="00C72694" w:rsidRPr="00B20C4E" w:rsidRDefault="00C72694" w:rsidP="006C034A">
            <w:pPr>
              <w:jc w:val="center"/>
              <w:rPr>
                <w:color w:val="000000"/>
                <w:sz w:val="20"/>
                <w:szCs w:val="20"/>
              </w:rPr>
            </w:pPr>
            <w:r w:rsidRPr="00B20C4E">
              <w:rPr>
                <w:color w:val="000000"/>
                <w:sz w:val="20"/>
                <w:szCs w:val="20"/>
              </w:rPr>
              <w:t>3 251</w:t>
            </w:r>
          </w:p>
        </w:tc>
        <w:tc>
          <w:tcPr>
            <w:tcW w:w="371" w:type="pct"/>
            <w:tcBorders>
              <w:top w:val="nil"/>
              <w:left w:val="nil"/>
              <w:bottom w:val="single" w:sz="4" w:space="0" w:color="auto"/>
              <w:right w:val="single" w:sz="4" w:space="0" w:color="auto"/>
            </w:tcBorders>
            <w:shd w:val="clear" w:color="auto" w:fill="auto"/>
            <w:noWrap/>
            <w:vAlign w:val="center"/>
            <w:hideMark/>
          </w:tcPr>
          <w:p w14:paraId="1E492E33" w14:textId="77777777" w:rsidR="00C72694" w:rsidRPr="00B20C4E" w:rsidRDefault="00C72694" w:rsidP="006C034A">
            <w:pPr>
              <w:jc w:val="center"/>
              <w:rPr>
                <w:color w:val="000000"/>
                <w:sz w:val="20"/>
                <w:szCs w:val="20"/>
              </w:rPr>
            </w:pPr>
            <w:r w:rsidRPr="00B20C4E">
              <w:rPr>
                <w:color w:val="000000"/>
                <w:sz w:val="20"/>
                <w:szCs w:val="20"/>
              </w:rPr>
              <w:t>3 825</w:t>
            </w:r>
          </w:p>
        </w:tc>
        <w:tc>
          <w:tcPr>
            <w:tcW w:w="371" w:type="pct"/>
            <w:tcBorders>
              <w:top w:val="nil"/>
              <w:left w:val="nil"/>
              <w:bottom w:val="single" w:sz="4" w:space="0" w:color="auto"/>
              <w:right w:val="single" w:sz="4" w:space="0" w:color="auto"/>
            </w:tcBorders>
            <w:shd w:val="clear" w:color="auto" w:fill="auto"/>
            <w:noWrap/>
            <w:vAlign w:val="center"/>
            <w:hideMark/>
          </w:tcPr>
          <w:p w14:paraId="787E17D1" w14:textId="77777777" w:rsidR="00C72694" w:rsidRPr="00B20C4E" w:rsidRDefault="00C72694" w:rsidP="006C034A">
            <w:pPr>
              <w:jc w:val="center"/>
              <w:rPr>
                <w:color w:val="000000"/>
                <w:sz w:val="20"/>
                <w:szCs w:val="20"/>
              </w:rPr>
            </w:pPr>
            <w:r w:rsidRPr="00B20C4E">
              <w:rPr>
                <w:color w:val="000000"/>
                <w:sz w:val="20"/>
                <w:szCs w:val="20"/>
              </w:rPr>
              <w:t>4 500</w:t>
            </w:r>
          </w:p>
        </w:tc>
        <w:tc>
          <w:tcPr>
            <w:tcW w:w="371" w:type="pct"/>
            <w:tcBorders>
              <w:top w:val="nil"/>
              <w:left w:val="nil"/>
              <w:bottom w:val="single" w:sz="4" w:space="0" w:color="auto"/>
              <w:right w:val="single" w:sz="4" w:space="0" w:color="auto"/>
            </w:tcBorders>
            <w:shd w:val="clear" w:color="auto" w:fill="auto"/>
            <w:noWrap/>
            <w:vAlign w:val="center"/>
            <w:hideMark/>
          </w:tcPr>
          <w:p w14:paraId="18649D19" w14:textId="77777777" w:rsidR="00C72694" w:rsidRPr="00B20C4E" w:rsidRDefault="00C72694" w:rsidP="006C034A">
            <w:pPr>
              <w:jc w:val="center"/>
              <w:rPr>
                <w:color w:val="000000"/>
                <w:sz w:val="20"/>
                <w:szCs w:val="20"/>
              </w:rPr>
            </w:pPr>
            <w:r w:rsidRPr="00B20C4E">
              <w:rPr>
                <w:color w:val="000000"/>
                <w:sz w:val="20"/>
                <w:szCs w:val="20"/>
              </w:rPr>
              <w:t>5 294</w:t>
            </w:r>
          </w:p>
        </w:tc>
        <w:tc>
          <w:tcPr>
            <w:tcW w:w="371" w:type="pct"/>
            <w:tcBorders>
              <w:top w:val="nil"/>
              <w:left w:val="nil"/>
              <w:bottom w:val="single" w:sz="4" w:space="0" w:color="auto"/>
              <w:right w:val="single" w:sz="4" w:space="0" w:color="auto"/>
            </w:tcBorders>
            <w:shd w:val="clear" w:color="auto" w:fill="auto"/>
            <w:noWrap/>
            <w:vAlign w:val="center"/>
            <w:hideMark/>
          </w:tcPr>
          <w:p w14:paraId="66EB7869" w14:textId="77777777" w:rsidR="00C72694" w:rsidRPr="00B20C4E" w:rsidRDefault="00C72694" w:rsidP="006C034A">
            <w:pPr>
              <w:jc w:val="center"/>
              <w:rPr>
                <w:color w:val="000000"/>
                <w:sz w:val="20"/>
                <w:szCs w:val="20"/>
              </w:rPr>
            </w:pPr>
            <w:r w:rsidRPr="00B20C4E">
              <w:rPr>
                <w:color w:val="000000"/>
                <w:sz w:val="20"/>
                <w:szCs w:val="20"/>
              </w:rPr>
              <w:t>6 228</w:t>
            </w:r>
          </w:p>
        </w:tc>
        <w:tc>
          <w:tcPr>
            <w:tcW w:w="371" w:type="pct"/>
            <w:tcBorders>
              <w:top w:val="nil"/>
              <w:left w:val="nil"/>
              <w:bottom w:val="single" w:sz="4" w:space="0" w:color="auto"/>
              <w:right w:val="single" w:sz="4" w:space="0" w:color="auto"/>
            </w:tcBorders>
            <w:shd w:val="clear" w:color="auto" w:fill="auto"/>
            <w:noWrap/>
            <w:vAlign w:val="center"/>
            <w:hideMark/>
          </w:tcPr>
          <w:p w14:paraId="7277340D" w14:textId="77777777" w:rsidR="00C72694" w:rsidRPr="00B20C4E" w:rsidRDefault="00C72694" w:rsidP="006C034A">
            <w:pPr>
              <w:jc w:val="center"/>
              <w:rPr>
                <w:color w:val="000000"/>
                <w:sz w:val="20"/>
                <w:szCs w:val="20"/>
              </w:rPr>
            </w:pPr>
            <w:r w:rsidRPr="00B20C4E">
              <w:rPr>
                <w:color w:val="000000"/>
                <w:sz w:val="20"/>
                <w:szCs w:val="20"/>
              </w:rPr>
              <w:t>7 327</w:t>
            </w:r>
          </w:p>
        </w:tc>
      </w:tr>
      <w:tr w:rsidR="00C72694" w:rsidRPr="00B20C4E" w14:paraId="4CFF5E9D"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1A634F3"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04A41D0"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BCBCC3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C737FC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F9EFB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6E84C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E8370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931F7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2B0CF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9D5FC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7065D5"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2DBF2D62"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BDD9CC0"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FD36B48"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CC79AF8"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6EACA0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5648B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304ED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4DC7C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F5FB2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EB1DE0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8A006A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E2C8A37"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5FDFE064"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1A3CD46E" w14:textId="77777777" w:rsidR="00C72694" w:rsidRPr="00B20C4E" w:rsidRDefault="00C72694" w:rsidP="006C034A">
            <w:pPr>
              <w:jc w:val="center"/>
              <w:rPr>
                <w:color w:val="000000"/>
                <w:sz w:val="20"/>
                <w:szCs w:val="20"/>
              </w:rPr>
            </w:pPr>
            <w:r w:rsidRPr="00B20C4E">
              <w:rPr>
                <w:color w:val="000000"/>
                <w:sz w:val="20"/>
                <w:szCs w:val="20"/>
              </w:rPr>
              <w:t>3</w:t>
            </w:r>
          </w:p>
        </w:tc>
        <w:tc>
          <w:tcPr>
            <w:tcW w:w="1289" w:type="pct"/>
            <w:tcBorders>
              <w:top w:val="nil"/>
              <w:left w:val="nil"/>
              <w:bottom w:val="single" w:sz="4" w:space="0" w:color="auto"/>
              <w:right w:val="single" w:sz="4" w:space="0" w:color="auto"/>
            </w:tcBorders>
            <w:shd w:val="clear" w:color="auto" w:fill="auto"/>
            <w:vAlign w:val="center"/>
            <w:hideMark/>
          </w:tcPr>
          <w:p w14:paraId="2AAE52E8" w14:textId="77777777" w:rsidR="00C72694" w:rsidRPr="00B20C4E" w:rsidRDefault="00C72694" w:rsidP="006C034A">
            <w:pPr>
              <w:rPr>
                <w:color w:val="000000"/>
                <w:sz w:val="20"/>
                <w:szCs w:val="20"/>
              </w:rPr>
            </w:pPr>
            <w:r w:rsidRPr="00B20C4E">
              <w:rPr>
                <w:color w:val="000000"/>
                <w:sz w:val="20"/>
                <w:szCs w:val="20"/>
              </w:rPr>
              <w:t>д. Гапсары</w:t>
            </w:r>
          </w:p>
        </w:tc>
        <w:tc>
          <w:tcPr>
            <w:tcW w:w="371" w:type="pct"/>
            <w:tcBorders>
              <w:top w:val="nil"/>
              <w:left w:val="nil"/>
              <w:bottom w:val="single" w:sz="4" w:space="0" w:color="auto"/>
              <w:right w:val="single" w:sz="4" w:space="0" w:color="auto"/>
            </w:tcBorders>
            <w:shd w:val="clear" w:color="auto" w:fill="auto"/>
            <w:noWrap/>
            <w:vAlign w:val="center"/>
            <w:hideMark/>
          </w:tcPr>
          <w:p w14:paraId="7CAF6B0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96E22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96F092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BED0D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5FBB3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9E6D2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CF076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5AD84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27CC93"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763252B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AB056FD"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A05E8A6"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5FBAFFBF"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0E3061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6DC04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7548EB" w14:textId="77777777" w:rsidR="00C72694" w:rsidRPr="00B20C4E" w:rsidRDefault="00C72694" w:rsidP="006C034A">
            <w:pPr>
              <w:jc w:val="center"/>
              <w:rPr>
                <w:color w:val="000000"/>
                <w:sz w:val="20"/>
                <w:szCs w:val="20"/>
              </w:rPr>
            </w:pPr>
            <w:r w:rsidRPr="00B20C4E">
              <w:rPr>
                <w:color w:val="000000"/>
                <w:sz w:val="20"/>
                <w:szCs w:val="20"/>
              </w:rPr>
              <w:t>892</w:t>
            </w:r>
          </w:p>
        </w:tc>
        <w:tc>
          <w:tcPr>
            <w:tcW w:w="371" w:type="pct"/>
            <w:tcBorders>
              <w:top w:val="nil"/>
              <w:left w:val="nil"/>
              <w:bottom w:val="single" w:sz="4" w:space="0" w:color="auto"/>
              <w:right w:val="single" w:sz="4" w:space="0" w:color="auto"/>
            </w:tcBorders>
            <w:shd w:val="clear" w:color="auto" w:fill="auto"/>
            <w:noWrap/>
            <w:vAlign w:val="center"/>
            <w:hideMark/>
          </w:tcPr>
          <w:p w14:paraId="077B3368" w14:textId="77777777" w:rsidR="00C72694" w:rsidRPr="00B20C4E" w:rsidRDefault="00C72694" w:rsidP="006C034A">
            <w:pPr>
              <w:jc w:val="center"/>
              <w:rPr>
                <w:color w:val="000000"/>
                <w:sz w:val="20"/>
                <w:szCs w:val="20"/>
              </w:rPr>
            </w:pPr>
            <w:r w:rsidRPr="00B20C4E">
              <w:rPr>
                <w:color w:val="000000"/>
                <w:sz w:val="20"/>
                <w:szCs w:val="20"/>
              </w:rPr>
              <w:t>1 115</w:t>
            </w:r>
          </w:p>
        </w:tc>
        <w:tc>
          <w:tcPr>
            <w:tcW w:w="371" w:type="pct"/>
            <w:tcBorders>
              <w:top w:val="nil"/>
              <w:left w:val="nil"/>
              <w:bottom w:val="single" w:sz="4" w:space="0" w:color="auto"/>
              <w:right w:val="single" w:sz="4" w:space="0" w:color="auto"/>
            </w:tcBorders>
            <w:shd w:val="clear" w:color="auto" w:fill="auto"/>
            <w:noWrap/>
            <w:vAlign w:val="center"/>
            <w:hideMark/>
          </w:tcPr>
          <w:p w14:paraId="1C6FD850" w14:textId="77777777" w:rsidR="00C72694" w:rsidRPr="00B20C4E" w:rsidRDefault="00C72694" w:rsidP="006C034A">
            <w:pPr>
              <w:jc w:val="center"/>
              <w:rPr>
                <w:color w:val="000000"/>
                <w:sz w:val="20"/>
                <w:szCs w:val="20"/>
              </w:rPr>
            </w:pPr>
            <w:r w:rsidRPr="00B20C4E">
              <w:rPr>
                <w:color w:val="000000"/>
                <w:sz w:val="20"/>
                <w:szCs w:val="20"/>
              </w:rPr>
              <w:t>1 393</w:t>
            </w:r>
          </w:p>
        </w:tc>
        <w:tc>
          <w:tcPr>
            <w:tcW w:w="371" w:type="pct"/>
            <w:tcBorders>
              <w:top w:val="nil"/>
              <w:left w:val="nil"/>
              <w:bottom w:val="single" w:sz="4" w:space="0" w:color="auto"/>
              <w:right w:val="single" w:sz="4" w:space="0" w:color="auto"/>
            </w:tcBorders>
            <w:shd w:val="clear" w:color="auto" w:fill="auto"/>
            <w:noWrap/>
            <w:vAlign w:val="center"/>
            <w:hideMark/>
          </w:tcPr>
          <w:p w14:paraId="09CA47C0" w14:textId="77777777" w:rsidR="00C72694" w:rsidRPr="00B20C4E" w:rsidRDefault="00C72694" w:rsidP="006C034A">
            <w:pPr>
              <w:jc w:val="center"/>
              <w:rPr>
                <w:color w:val="000000"/>
                <w:sz w:val="20"/>
                <w:szCs w:val="20"/>
              </w:rPr>
            </w:pPr>
            <w:r w:rsidRPr="00B20C4E">
              <w:rPr>
                <w:color w:val="000000"/>
                <w:sz w:val="20"/>
                <w:szCs w:val="20"/>
              </w:rPr>
              <w:t>1 742</w:t>
            </w:r>
          </w:p>
        </w:tc>
        <w:tc>
          <w:tcPr>
            <w:tcW w:w="371" w:type="pct"/>
            <w:tcBorders>
              <w:top w:val="nil"/>
              <w:left w:val="nil"/>
              <w:bottom w:val="single" w:sz="4" w:space="0" w:color="auto"/>
              <w:right w:val="single" w:sz="4" w:space="0" w:color="auto"/>
            </w:tcBorders>
            <w:shd w:val="clear" w:color="auto" w:fill="auto"/>
            <w:noWrap/>
            <w:vAlign w:val="center"/>
            <w:hideMark/>
          </w:tcPr>
          <w:p w14:paraId="302F41F1" w14:textId="77777777" w:rsidR="00C72694" w:rsidRPr="00B20C4E" w:rsidRDefault="00C72694" w:rsidP="006C034A">
            <w:pPr>
              <w:jc w:val="center"/>
              <w:rPr>
                <w:color w:val="000000"/>
                <w:sz w:val="20"/>
                <w:szCs w:val="20"/>
              </w:rPr>
            </w:pPr>
            <w:r w:rsidRPr="00B20C4E">
              <w:rPr>
                <w:color w:val="000000"/>
                <w:sz w:val="20"/>
                <w:szCs w:val="20"/>
              </w:rPr>
              <w:t>2 177</w:t>
            </w:r>
          </w:p>
        </w:tc>
        <w:tc>
          <w:tcPr>
            <w:tcW w:w="371" w:type="pct"/>
            <w:tcBorders>
              <w:top w:val="nil"/>
              <w:left w:val="nil"/>
              <w:bottom w:val="single" w:sz="4" w:space="0" w:color="auto"/>
              <w:right w:val="single" w:sz="4" w:space="0" w:color="auto"/>
            </w:tcBorders>
            <w:shd w:val="clear" w:color="auto" w:fill="auto"/>
            <w:noWrap/>
            <w:vAlign w:val="center"/>
            <w:hideMark/>
          </w:tcPr>
          <w:p w14:paraId="20018AB0" w14:textId="77777777" w:rsidR="00C72694" w:rsidRPr="00B20C4E" w:rsidRDefault="00C72694" w:rsidP="006C034A">
            <w:pPr>
              <w:jc w:val="center"/>
              <w:rPr>
                <w:color w:val="000000"/>
                <w:sz w:val="20"/>
                <w:szCs w:val="20"/>
              </w:rPr>
            </w:pPr>
            <w:r w:rsidRPr="00B20C4E">
              <w:rPr>
                <w:color w:val="000000"/>
                <w:sz w:val="20"/>
                <w:szCs w:val="20"/>
              </w:rPr>
              <w:t>2 721</w:t>
            </w:r>
          </w:p>
        </w:tc>
      </w:tr>
      <w:tr w:rsidR="00C72694" w:rsidRPr="00B20C4E" w14:paraId="5ED90CBD"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39D528D"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574AF55"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28772DFE"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83C19B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B26DF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C30C42B"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5E264A2"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93B91D7"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D56A9AA"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0B7C051"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459A9EE"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55089D5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7CAA379"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3EE399D"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5252204"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D30945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B80C3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B9C425" w14:textId="77777777" w:rsidR="00C72694" w:rsidRPr="00B20C4E" w:rsidRDefault="00C72694" w:rsidP="006C034A">
            <w:pPr>
              <w:jc w:val="center"/>
              <w:rPr>
                <w:color w:val="000000"/>
                <w:sz w:val="20"/>
                <w:szCs w:val="20"/>
              </w:rPr>
            </w:pPr>
            <w:r w:rsidRPr="00B20C4E">
              <w:rPr>
                <w:color w:val="000000"/>
                <w:sz w:val="20"/>
                <w:szCs w:val="20"/>
              </w:rPr>
              <w:t>31</w:t>
            </w:r>
          </w:p>
        </w:tc>
        <w:tc>
          <w:tcPr>
            <w:tcW w:w="371" w:type="pct"/>
            <w:tcBorders>
              <w:top w:val="nil"/>
              <w:left w:val="nil"/>
              <w:bottom w:val="single" w:sz="4" w:space="0" w:color="auto"/>
              <w:right w:val="single" w:sz="4" w:space="0" w:color="auto"/>
            </w:tcBorders>
            <w:shd w:val="clear" w:color="auto" w:fill="auto"/>
            <w:noWrap/>
            <w:vAlign w:val="center"/>
            <w:hideMark/>
          </w:tcPr>
          <w:p w14:paraId="27A68653" w14:textId="77777777" w:rsidR="00C72694" w:rsidRPr="00B20C4E" w:rsidRDefault="00C72694" w:rsidP="006C034A">
            <w:pPr>
              <w:jc w:val="center"/>
              <w:rPr>
                <w:color w:val="000000"/>
                <w:sz w:val="20"/>
                <w:szCs w:val="20"/>
              </w:rPr>
            </w:pPr>
            <w:r w:rsidRPr="00B20C4E">
              <w:rPr>
                <w:color w:val="000000"/>
                <w:sz w:val="20"/>
                <w:szCs w:val="20"/>
              </w:rPr>
              <w:t>39</w:t>
            </w:r>
          </w:p>
        </w:tc>
        <w:tc>
          <w:tcPr>
            <w:tcW w:w="371" w:type="pct"/>
            <w:tcBorders>
              <w:top w:val="nil"/>
              <w:left w:val="nil"/>
              <w:bottom w:val="single" w:sz="4" w:space="0" w:color="auto"/>
              <w:right w:val="single" w:sz="4" w:space="0" w:color="auto"/>
            </w:tcBorders>
            <w:shd w:val="clear" w:color="auto" w:fill="auto"/>
            <w:noWrap/>
            <w:vAlign w:val="center"/>
            <w:hideMark/>
          </w:tcPr>
          <w:p w14:paraId="3A7BF18C" w14:textId="77777777" w:rsidR="00C72694" w:rsidRPr="00B20C4E" w:rsidRDefault="00C72694" w:rsidP="006C034A">
            <w:pPr>
              <w:jc w:val="center"/>
              <w:rPr>
                <w:color w:val="000000"/>
                <w:sz w:val="20"/>
                <w:szCs w:val="20"/>
              </w:rPr>
            </w:pPr>
            <w:r w:rsidRPr="00B20C4E">
              <w:rPr>
                <w:color w:val="000000"/>
                <w:sz w:val="20"/>
                <w:szCs w:val="20"/>
              </w:rPr>
              <w:t>49</w:t>
            </w:r>
          </w:p>
        </w:tc>
        <w:tc>
          <w:tcPr>
            <w:tcW w:w="371" w:type="pct"/>
            <w:tcBorders>
              <w:top w:val="nil"/>
              <w:left w:val="nil"/>
              <w:bottom w:val="single" w:sz="4" w:space="0" w:color="auto"/>
              <w:right w:val="single" w:sz="4" w:space="0" w:color="auto"/>
            </w:tcBorders>
            <w:shd w:val="clear" w:color="auto" w:fill="auto"/>
            <w:noWrap/>
            <w:vAlign w:val="center"/>
            <w:hideMark/>
          </w:tcPr>
          <w:p w14:paraId="3FEE6811" w14:textId="77777777" w:rsidR="00C72694" w:rsidRPr="00B20C4E" w:rsidRDefault="00C72694" w:rsidP="006C034A">
            <w:pPr>
              <w:jc w:val="center"/>
              <w:rPr>
                <w:color w:val="000000"/>
                <w:sz w:val="20"/>
                <w:szCs w:val="20"/>
              </w:rPr>
            </w:pPr>
            <w:r w:rsidRPr="00B20C4E">
              <w:rPr>
                <w:color w:val="000000"/>
                <w:sz w:val="20"/>
                <w:szCs w:val="20"/>
              </w:rPr>
              <w:t>61</w:t>
            </w:r>
          </w:p>
        </w:tc>
        <w:tc>
          <w:tcPr>
            <w:tcW w:w="371" w:type="pct"/>
            <w:tcBorders>
              <w:top w:val="nil"/>
              <w:left w:val="nil"/>
              <w:bottom w:val="single" w:sz="4" w:space="0" w:color="auto"/>
              <w:right w:val="single" w:sz="4" w:space="0" w:color="auto"/>
            </w:tcBorders>
            <w:shd w:val="clear" w:color="auto" w:fill="auto"/>
            <w:noWrap/>
            <w:vAlign w:val="center"/>
            <w:hideMark/>
          </w:tcPr>
          <w:p w14:paraId="381B36B5" w14:textId="77777777" w:rsidR="00C72694" w:rsidRPr="00B20C4E" w:rsidRDefault="00C72694" w:rsidP="006C034A">
            <w:pPr>
              <w:jc w:val="center"/>
              <w:rPr>
                <w:color w:val="000000"/>
                <w:sz w:val="20"/>
                <w:szCs w:val="20"/>
              </w:rPr>
            </w:pPr>
            <w:r w:rsidRPr="00B20C4E">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070E9221" w14:textId="77777777" w:rsidR="00C72694" w:rsidRPr="00B20C4E" w:rsidRDefault="00C72694" w:rsidP="006C034A">
            <w:pPr>
              <w:jc w:val="center"/>
              <w:rPr>
                <w:color w:val="000000"/>
                <w:sz w:val="20"/>
                <w:szCs w:val="20"/>
              </w:rPr>
            </w:pPr>
            <w:r w:rsidRPr="00B20C4E">
              <w:rPr>
                <w:color w:val="000000"/>
                <w:sz w:val="20"/>
                <w:szCs w:val="20"/>
              </w:rPr>
              <w:t>95</w:t>
            </w:r>
          </w:p>
        </w:tc>
      </w:tr>
      <w:tr w:rsidR="00C72694" w:rsidRPr="00B20C4E" w14:paraId="2163E4FB"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6889933"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16A12C5"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5D5ECFDA"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F901D0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B745B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FA524D" w14:textId="77777777" w:rsidR="00C72694" w:rsidRPr="00B20C4E" w:rsidRDefault="00C72694" w:rsidP="006C034A">
            <w:pPr>
              <w:jc w:val="center"/>
              <w:rPr>
                <w:color w:val="000000"/>
                <w:sz w:val="20"/>
                <w:szCs w:val="20"/>
              </w:rPr>
            </w:pPr>
            <w:r w:rsidRPr="00B20C4E">
              <w:rPr>
                <w:color w:val="000000"/>
                <w:sz w:val="20"/>
                <w:szCs w:val="20"/>
              </w:rPr>
              <w:t>861</w:t>
            </w:r>
          </w:p>
        </w:tc>
        <w:tc>
          <w:tcPr>
            <w:tcW w:w="371" w:type="pct"/>
            <w:tcBorders>
              <w:top w:val="nil"/>
              <w:left w:val="nil"/>
              <w:bottom w:val="single" w:sz="4" w:space="0" w:color="auto"/>
              <w:right w:val="single" w:sz="4" w:space="0" w:color="auto"/>
            </w:tcBorders>
            <w:shd w:val="clear" w:color="auto" w:fill="auto"/>
            <w:noWrap/>
            <w:vAlign w:val="center"/>
            <w:hideMark/>
          </w:tcPr>
          <w:p w14:paraId="11341F21" w14:textId="77777777" w:rsidR="00C72694" w:rsidRPr="00B20C4E" w:rsidRDefault="00C72694" w:rsidP="006C034A">
            <w:pPr>
              <w:jc w:val="center"/>
              <w:rPr>
                <w:color w:val="000000"/>
                <w:sz w:val="20"/>
                <w:szCs w:val="20"/>
              </w:rPr>
            </w:pPr>
            <w:r w:rsidRPr="00B20C4E">
              <w:rPr>
                <w:color w:val="000000"/>
                <w:sz w:val="20"/>
                <w:szCs w:val="20"/>
              </w:rPr>
              <w:t>1 076</w:t>
            </w:r>
          </w:p>
        </w:tc>
        <w:tc>
          <w:tcPr>
            <w:tcW w:w="371" w:type="pct"/>
            <w:tcBorders>
              <w:top w:val="nil"/>
              <w:left w:val="nil"/>
              <w:bottom w:val="single" w:sz="4" w:space="0" w:color="auto"/>
              <w:right w:val="single" w:sz="4" w:space="0" w:color="auto"/>
            </w:tcBorders>
            <w:shd w:val="clear" w:color="auto" w:fill="auto"/>
            <w:noWrap/>
            <w:vAlign w:val="center"/>
            <w:hideMark/>
          </w:tcPr>
          <w:p w14:paraId="179AEF96" w14:textId="77777777" w:rsidR="00C72694" w:rsidRPr="00B20C4E" w:rsidRDefault="00C72694" w:rsidP="006C034A">
            <w:pPr>
              <w:jc w:val="center"/>
              <w:rPr>
                <w:color w:val="000000"/>
                <w:sz w:val="20"/>
                <w:szCs w:val="20"/>
              </w:rPr>
            </w:pPr>
            <w:r w:rsidRPr="00B20C4E">
              <w:rPr>
                <w:color w:val="000000"/>
                <w:sz w:val="20"/>
                <w:szCs w:val="20"/>
              </w:rPr>
              <w:t>1 345</w:t>
            </w:r>
          </w:p>
        </w:tc>
        <w:tc>
          <w:tcPr>
            <w:tcW w:w="371" w:type="pct"/>
            <w:tcBorders>
              <w:top w:val="nil"/>
              <w:left w:val="nil"/>
              <w:bottom w:val="single" w:sz="4" w:space="0" w:color="auto"/>
              <w:right w:val="single" w:sz="4" w:space="0" w:color="auto"/>
            </w:tcBorders>
            <w:shd w:val="clear" w:color="auto" w:fill="auto"/>
            <w:noWrap/>
            <w:vAlign w:val="center"/>
            <w:hideMark/>
          </w:tcPr>
          <w:p w14:paraId="2DE6029E" w14:textId="77777777" w:rsidR="00C72694" w:rsidRPr="00B20C4E" w:rsidRDefault="00C72694" w:rsidP="006C034A">
            <w:pPr>
              <w:jc w:val="center"/>
              <w:rPr>
                <w:color w:val="000000"/>
                <w:sz w:val="20"/>
                <w:szCs w:val="20"/>
              </w:rPr>
            </w:pPr>
            <w:r w:rsidRPr="00B20C4E">
              <w:rPr>
                <w:color w:val="000000"/>
                <w:sz w:val="20"/>
                <w:szCs w:val="20"/>
              </w:rPr>
              <w:t>1 681</w:t>
            </w:r>
          </w:p>
        </w:tc>
        <w:tc>
          <w:tcPr>
            <w:tcW w:w="371" w:type="pct"/>
            <w:tcBorders>
              <w:top w:val="nil"/>
              <w:left w:val="nil"/>
              <w:bottom w:val="single" w:sz="4" w:space="0" w:color="auto"/>
              <w:right w:val="single" w:sz="4" w:space="0" w:color="auto"/>
            </w:tcBorders>
            <w:shd w:val="clear" w:color="auto" w:fill="auto"/>
            <w:noWrap/>
            <w:vAlign w:val="center"/>
            <w:hideMark/>
          </w:tcPr>
          <w:p w14:paraId="6BFF38EB" w14:textId="77777777" w:rsidR="00C72694" w:rsidRPr="00B20C4E" w:rsidRDefault="00C72694" w:rsidP="006C034A">
            <w:pPr>
              <w:jc w:val="center"/>
              <w:rPr>
                <w:color w:val="000000"/>
                <w:sz w:val="20"/>
                <w:szCs w:val="20"/>
              </w:rPr>
            </w:pPr>
            <w:r w:rsidRPr="00B20C4E">
              <w:rPr>
                <w:color w:val="000000"/>
                <w:sz w:val="20"/>
                <w:szCs w:val="20"/>
              </w:rPr>
              <w:t>2 101</w:t>
            </w:r>
          </w:p>
        </w:tc>
        <w:tc>
          <w:tcPr>
            <w:tcW w:w="371" w:type="pct"/>
            <w:tcBorders>
              <w:top w:val="nil"/>
              <w:left w:val="nil"/>
              <w:bottom w:val="single" w:sz="4" w:space="0" w:color="auto"/>
              <w:right w:val="single" w:sz="4" w:space="0" w:color="auto"/>
            </w:tcBorders>
            <w:shd w:val="clear" w:color="auto" w:fill="auto"/>
            <w:noWrap/>
            <w:vAlign w:val="center"/>
            <w:hideMark/>
          </w:tcPr>
          <w:p w14:paraId="39378130" w14:textId="77777777" w:rsidR="00C72694" w:rsidRPr="00B20C4E" w:rsidRDefault="00C72694" w:rsidP="006C034A">
            <w:pPr>
              <w:jc w:val="center"/>
              <w:rPr>
                <w:color w:val="000000"/>
                <w:sz w:val="20"/>
                <w:szCs w:val="20"/>
              </w:rPr>
            </w:pPr>
            <w:r w:rsidRPr="00B20C4E">
              <w:rPr>
                <w:color w:val="000000"/>
                <w:sz w:val="20"/>
                <w:szCs w:val="20"/>
              </w:rPr>
              <w:t>2 626</w:t>
            </w:r>
          </w:p>
        </w:tc>
      </w:tr>
      <w:tr w:rsidR="00C72694" w:rsidRPr="00B20C4E" w14:paraId="7B7174A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0544329"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BA1246F"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3FFF7411"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79E6B9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9341F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56C26E"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26DA8B0"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3ED40A7"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FD622E7"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505E8C2"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EBF4972"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6D9A18C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A9412A3"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D9BE270"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04AB9C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653694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F9F67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705BB6" w14:textId="77777777" w:rsidR="00C72694" w:rsidRPr="00B20C4E" w:rsidRDefault="00C72694" w:rsidP="006C034A">
            <w:pPr>
              <w:jc w:val="center"/>
              <w:rPr>
                <w:color w:val="000000"/>
                <w:sz w:val="20"/>
                <w:szCs w:val="20"/>
              </w:rPr>
            </w:pPr>
            <w:r w:rsidRPr="00B20C4E">
              <w:rPr>
                <w:color w:val="000000"/>
                <w:sz w:val="20"/>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097B4F54" w14:textId="77777777" w:rsidR="00C72694" w:rsidRPr="00B20C4E" w:rsidRDefault="00C72694" w:rsidP="006C034A">
            <w:pPr>
              <w:jc w:val="center"/>
              <w:rPr>
                <w:color w:val="000000"/>
                <w:sz w:val="20"/>
                <w:szCs w:val="20"/>
              </w:rPr>
            </w:pPr>
            <w:r w:rsidRPr="00B20C4E">
              <w:rPr>
                <w:color w:val="000000"/>
                <w:sz w:val="20"/>
                <w:szCs w:val="20"/>
              </w:rPr>
              <w:t>75</w:t>
            </w:r>
          </w:p>
        </w:tc>
        <w:tc>
          <w:tcPr>
            <w:tcW w:w="371" w:type="pct"/>
            <w:tcBorders>
              <w:top w:val="nil"/>
              <w:left w:val="nil"/>
              <w:bottom w:val="single" w:sz="4" w:space="0" w:color="auto"/>
              <w:right w:val="single" w:sz="4" w:space="0" w:color="auto"/>
            </w:tcBorders>
            <w:shd w:val="clear" w:color="auto" w:fill="auto"/>
            <w:noWrap/>
            <w:vAlign w:val="center"/>
            <w:hideMark/>
          </w:tcPr>
          <w:p w14:paraId="5A9F06E1" w14:textId="77777777" w:rsidR="00C72694" w:rsidRPr="00B20C4E" w:rsidRDefault="00C72694" w:rsidP="006C034A">
            <w:pPr>
              <w:jc w:val="center"/>
              <w:rPr>
                <w:color w:val="000000"/>
                <w:sz w:val="20"/>
                <w:szCs w:val="20"/>
              </w:rPr>
            </w:pPr>
            <w:r w:rsidRPr="00B20C4E">
              <w:rPr>
                <w:color w:val="000000"/>
                <w:sz w:val="20"/>
                <w:szCs w:val="20"/>
              </w:rPr>
              <w:t>94</w:t>
            </w:r>
          </w:p>
        </w:tc>
        <w:tc>
          <w:tcPr>
            <w:tcW w:w="371" w:type="pct"/>
            <w:tcBorders>
              <w:top w:val="nil"/>
              <w:left w:val="nil"/>
              <w:bottom w:val="single" w:sz="4" w:space="0" w:color="auto"/>
              <w:right w:val="single" w:sz="4" w:space="0" w:color="auto"/>
            </w:tcBorders>
            <w:shd w:val="clear" w:color="auto" w:fill="auto"/>
            <w:noWrap/>
            <w:vAlign w:val="center"/>
            <w:hideMark/>
          </w:tcPr>
          <w:p w14:paraId="21D7DCE0" w14:textId="77777777" w:rsidR="00C72694" w:rsidRPr="00B20C4E" w:rsidRDefault="00C72694" w:rsidP="006C034A">
            <w:pPr>
              <w:jc w:val="center"/>
              <w:rPr>
                <w:color w:val="000000"/>
                <w:sz w:val="20"/>
                <w:szCs w:val="20"/>
              </w:rPr>
            </w:pPr>
            <w:r w:rsidRPr="00B20C4E">
              <w:rPr>
                <w:color w:val="000000"/>
                <w:sz w:val="20"/>
                <w:szCs w:val="20"/>
              </w:rPr>
              <w:t>118</w:t>
            </w:r>
          </w:p>
        </w:tc>
        <w:tc>
          <w:tcPr>
            <w:tcW w:w="371" w:type="pct"/>
            <w:tcBorders>
              <w:top w:val="nil"/>
              <w:left w:val="nil"/>
              <w:bottom w:val="single" w:sz="4" w:space="0" w:color="auto"/>
              <w:right w:val="single" w:sz="4" w:space="0" w:color="auto"/>
            </w:tcBorders>
            <w:shd w:val="clear" w:color="auto" w:fill="auto"/>
            <w:noWrap/>
            <w:vAlign w:val="center"/>
            <w:hideMark/>
          </w:tcPr>
          <w:p w14:paraId="71414FDE" w14:textId="77777777" w:rsidR="00C72694" w:rsidRPr="00B20C4E" w:rsidRDefault="00C72694" w:rsidP="006C034A">
            <w:pPr>
              <w:jc w:val="center"/>
              <w:rPr>
                <w:color w:val="000000"/>
                <w:sz w:val="20"/>
                <w:szCs w:val="20"/>
              </w:rPr>
            </w:pPr>
            <w:r w:rsidRPr="00B20C4E">
              <w:rPr>
                <w:color w:val="000000"/>
                <w:sz w:val="20"/>
                <w:szCs w:val="20"/>
              </w:rPr>
              <w:t>147</w:t>
            </w:r>
          </w:p>
        </w:tc>
        <w:tc>
          <w:tcPr>
            <w:tcW w:w="371" w:type="pct"/>
            <w:tcBorders>
              <w:top w:val="nil"/>
              <w:left w:val="nil"/>
              <w:bottom w:val="single" w:sz="4" w:space="0" w:color="auto"/>
              <w:right w:val="single" w:sz="4" w:space="0" w:color="auto"/>
            </w:tcBorders>
            <w:shd w:val="clear" w:color="auto" w:fill="auto"/>
            <w:noWrap/>
            <w:vAlign w:val="center"/>
            <w:hideMark/>
          </w:tcPr>
          <w:p w14:paraId="71A1F753" w14:textId="77777777" w:rsidR="00C72694" w:rsidRPr="00B20C4E" w:rsidRDefault="00C72694" w:rsidP="006C034A">
            <w:pPr>
              <w:jc w:val="center"/>
              <w:rPr>
                <w:color w:val="000000"/>
                <w:sz w:val="20"/>
                <w:szCs w:val="20"/>
              </w:rPr>
            </w:pPr>
            <w:r w:rsidRPr="00B20C4E">
              <w:rPr>
                <w:color w:val="000000"/>
                <w:sz w:val="20"/>
                <w:szCs w:val="20"/>
              </w:rPr>
              <w:t>184</w:t>
            </w:r>
          </w:p>
        </w:tc>
      </w:tr>
      <w:tr w:rsidR="00C72694" w:rsidRPr="00B20C4E" w14:paraId="077C9EB8"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BB533E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1941163"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286BC3DB"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6F95D4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7C820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95FFF8" w14:textId="77777777" w:rsidR="00C72694" w:rsidRPr="00B20C4E" w:rsidRDefault="00C72694" w:rsidP="006C034A">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1B899F5E" w14:textId="77777777" w:rsidR="00C72694" w:rsidRPr="00B20C4E" w:rsidRDefault="00C72694" w:rsidP="006C034A">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09B39D90" w14:textId="77777777" w:rsidR="00C72694" w:rsidRPr="00B20C4E" w:rsidRDefault="00C72694" w:rsidP="006C034A">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4AB04A92" w14:textId="77777777" w:rsidR="00C72694" w:rsidRPr="00B20C4E" w:rsidRDefault="00C72694" w:rsidP="006C034A">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682991C9" w14:textId="77777777" w:rsidR="00C72694" w:rsidRPr="00B20C4E" w:rsidRDefault="00C72694" w:rsidP="006C034A">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1DCAC88E" w14:textId="77777777" w:rsidR="00C72694" w:rsidRPr="00B20C4E" w:rsidRDefault="00C72694" w:rsidP="006C034A">
            <w:pPr>
              <w:jc w:val="center"/>
              <w:rPr>
                <w:color w:val="000000"/>
                <w:sz w:val="20"/>
                <w:szCs w:val="20"/>
              </w:rPr>
            </w:pPr>
            <w:r w:rsidRPr="00B20C4E">
              <w:rPr>
                <w:color w:val="000000"/>
                <w:sz w:val="20"/>
                <w:szCs w:val="20"/>
              </w:rPr>
              <w:t>2 442</w:t>
            </w:r>
          </w:p>
        </w:tc>
      </w:tr>
      <w:tr w:rsidR="00C72694" w:rsidRPr="00B20C4E" w14:paraId="315665B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2E1B5FC"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80F66C7"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1E6BF2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3EE502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86C13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4AF1FEB" w14:textId="77777777" w:rsidR="00C72694" w:rsidRPr="00B20C4E" w:rsidRDefault="00C72694" w:rsidP="006C034A">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1D68320C" w14:textId="77777777" w:rsidR="00C72694" w:rsidRPr="00B20C4E" w:rsidRDefault="00C72694" w:rsidP="006C034A">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4154A843" w14:textId="77777777" w:rsidR="00C72694" w:rsidRPr="00B20C4E" w:rsidRDefault="00C72694" w:rsidP="006C034A">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67C7EB21" w14:textId="77777777" w:rsidR="00C72694" w:rsidRPr="00B20C4E" w:rsidRDefault="00C72694" w:rsidP="006C034A">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7B943431" w14:textId="77777777" w:rsidR="00C72694" w:rsidRPr="00B20C4E" w:rsidRDefault="00C72694" w:rsidP="006C034A">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7FA32885" w14:textId="77777777" w:rsidR="00C72694" w:rsidRPr="00B20C4E" w:rsidRDefault="00C72694" w:rsidP="006C034A">
            <w:pPr>
              <w:jc w:val="center"/>
              <w:rPr>
                <w:color w:val="000000"/>
                <w:sz w:val="20"/>
                <w:szCs w:val="20"/>
              </w:rPr>
            </w:pPr>
            <w:r w:rsidRPr="00B20C4E">
              <w:rPr>
                <w:color w:val="000000"/>
                <w:sz w:val="20"/>
                <w:szCs w:val="20"/>
              </w:rPr>
              <w:t>2 442</w:t>
            </w:r>
          </w:p>
        </w:tc>
      </w:tr>
      <w:tr w:rsidR="00C72694" w:rsidRPr="00B20C4E" w14:paraId="2BAB01A3"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A89BB08"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0D904A9"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5094B0AB"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4C4B2E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90FF7A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49C69E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F97B18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81CC5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886EF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16836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BCCA54"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5DECFF2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A6A8D46"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4BAA613"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781F31B"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02A3EA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B29C0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17BE9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F658E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BC7CE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610FA4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45EEE8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F2993A"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148E27DB"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6805D7D4" w14:textId="77777777" w:rsidR="00C72694" w:rsidRPr="00B20C4E" w:rsidRDefault="00C72694" w:rsidP="006C034A">
            <w:pPr>
              <w:jc w:val="center"/>
              <w:rPr>
                <w:color w:val="000000"/>
                <w:sz w:val="20"/>
                <w:szCs w:val="20"/>
              </w:rPr>
            </w:pPr>
            <w:r w:rsidRPr="00B20C4E">
              <w:rPr>
                <w:color w:val="000000"/>
                <w:sz w:val="20"/>
                <w:szCs w:val="20"/>
              </w:rPr>
              <w:t>4</w:t>
            </w:r>
          </w:p>
        </w:tc>
        <w:tc>
          <w:tcPr>
            <w:tcW w:w="1289" w:type="pct"/>
            <w:tcBorders>
              <w:top w:val="nil"/>
              <w:left w:val="nil"/>
              <w:bottom w:val="single" w:sz="4" w:space="0" w:color="auto"/>
              <w:right w:val="single" w:sz="4" w:space="0" w:color="auto"/>
            </w:tcBorders>
            <w:shd w:val="clear" w:color="auto" w:fill="auto"/>
            <w:vAlign w:val="center"/>
            <w:hideMark/>
          </w:tcPr>
          <w:p w14:paraId="4335DD98" w14:textId="77777777" w:rsidR="00C72694" w:rsidRPr="00B20C4E" w:rsidRDefault="00C72694" w:rsidP="006C034A">
            <w:pPr>
              <w:rPr>
                <w:color w:val="000000"/>
                <w:sz w:val="20"/>
                <w:szCs w:val="20"/>
              </w:rPr>
            </w:pPr>
            <w:r w:rsidRPr="00B20C4E">
              <w:rPr>
                <w:color w:val="000000"/>
                <w:sz w:val="20"/>
                <w:szCs w:val="20"/>
              </w:rPr>
              <w:t>д. Кискелово</w:t>
            </w:r>
          </w:p>
        </w:tc>
        <w:tc>
          <w:tcPr>
            <w:tcW w:w="371" w:type="pct"/>
            <w:tcBorders>
              <w:top w:val="nil"/>
              <w:left w:val="nil"/>
              <w:bottom w:val="single" w:sz="4" w:space="0" w:color="auto"/>
              <w:right w:val="single" w:sz="4" w:space="0" w:color="auto"/>
            </w:tcBorders>
            <w:shd w:val="clear" w:color="auto" w:fill="auto"/>
            <w:noWrap/>
            <w:vAlign w:val="center"/>
            <w:hideMark/>
          </w:tcPr>
          <w:p w14:paraId="0482FA8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FA831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85284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6835B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E09CB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E91B6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CC3E9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C8A055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FBB652"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6B3A899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C9BBBA6"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D7AA6E5"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56185FF"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C4BE11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061839" w14:textId="77777777" w:rsidR="00C72694" w:rsidRPr="00B20C4E" w:rsidRDefault="00C72694" w:rsidP="006C034A">
            <w:pPr>
              <w:jc w:val="center"/>
              <w:rPr>
                <w:color w:val="000000"/>
                <w:sz w:val="20"/>
                <w:szCs w:val="20"/>
              </w:rPr>
            </w:pPr>
            <w:r w:rsidRPr="00B20C4E">
              <w:rPr>
                <w:color w:val="000000"/>
                <w:sz w:val="20"/>
                <w:szCs w:val="20"/>
              </w:rPr>
              <w:t>2 854</w:t>
            </w:r>
          </w:p>
        </w:tc>
        <w:tc>
          <w:tcPr>
            <w:tcW w:w="371" w:type="pct"/>
            <w:tcBorders>
              <w:top w:val="nil"/>
              <w:left w:val="nil"/>
              <w:bottom w:val="single" w:sz="4" w:space="0" w:color="auto"/>
              <w:right w:val="single" w:sz="4" w:space="0" w:color="auto"/>
            </w:tcBorders>
            <w:shd w:val="clear" w:color="auto" w:fill="auto"/>
            <w:noWrap/>
            <w:vAlign w:val="center"/>
            <w:hideMark/>
          </w:tcPr>
          <w:p w14:paraId="62DC34BF" w14:textId="77777777" w:rsidR="00C72694" w:rsidRPr="00B20C4E" w:rsidRDefault="00C72694" w:rsidP="006C034A">
            <w:pPr>
              <w:jc w:val="center"/>
              <w:rPr>
                <w:color w:val="000000"/>
                <w:sz w:val="20"/>
                <w:szCs w:val="20"/>
              </w:rPr>
            </w:pPr>
            <w:r w:rsidRPr="00B20C4E">
              <w:rPr>
                <w:color w:val="000000"/>
                <w:sz w:val="20"/>
                <w:szCs w:val="20"/>
              </w:rPr>
              <w:t>3 567</w:t>
            </w:r>
          </w:p>
        </w:tc>
        <w:tc>
          <w:tcPr>
            <w:tcW w:w="371" w:type="pct"/>
            <w:tcBorders>
              <w:top w:val="nil"/>
              <w:left w:val="nil"/>
              <w:bottom w:val="single" w:sz="4" w:space="0" w:color="auto"/>
              <w:right w:val="single" w:sz="4" w:space="0" w:color="auto"/>
            </w:tcBorders>
            <w:shd w:val="clear" w:color="auto" w:fill="auto"/>
            <w:noWrap/>
            <w:vAlign w:val="center"/>
            <w:hideMark/>
          </w:tcPr>
          <w:p w14:paraId="34E06EE9" w14:textId="77777777" w:rsidR="00C72694" w:rsidRPr="00B20C4E" w:rsidRDefault="00C72694" w:rsidP="006C034A">
            <w:pPr>
              <w:jc w:val="center"/>
              <w:rPr>
                <w:color w:val="000000"/>
                <w:sz w:val="20"/>
                <w:szCs w:val="20"/>
              </w:rPr>
            </w:pPr>
            <w:r w:rsidRPr="00B20C4E">
              <w:rPr>
                <w:color w:val="000000"/>
                <w:sz w:val="20"/>
                <w:szCs w:val="20"/>
              </w:rPr>
              <w:t>4 459</w:t>
            </w:r>
          </w:p>
        </w:tc>
        <w:tc>
          <w:tcPr>
            <w:tcW w:w="371" w:type="pct"/>
            <w:tcBorders>
              <w:top w:val="nil"/>
              <w:left w:val="nil"/>
              <w:bottom w:val="single" w:sz="4" w:space="0" w:color="auto"/>
              <w:right w:val="single" w:sz="4" w:space="0" w:color="auto"/>
            </w:tcBorders>
            <w:shd w:val="clear" w:color="auto" w:fill="auto"/>
            <w:noWrap/>
            <w:vAlign w:val="center"/>
            <w:hideMark/>
          </w:tcPr>
          <w:p w14:paraId="210BAD39" w14:textId="77777777" w:rsidR="00C72694" w:rsidRPr="00B20C4E" w:rsidRDefault="00C72694" w:rsidP="006C034A">
            <w:pPr>
              <w:jc w:val="center"/>
              <w:rPr>
                <w:color w:val="000000"/>
                <w:sz w:val="20"/>
                <w:szCs w:val="20"/>
              </w:rPr>
            </w:pPr>
            <w:r w:rsidRPr="00B20C4E">
              <w:rPr>
                <w:color w:val="000000"/>
                <w:sz w:val="20"/>
                <w:szCs w:val="20"/>
              </w:rPr>
              <w:t>5 573</w:t>
            </w:r>
          </w:p>
        </w:tc>
        <w:tc>
          <w:tcPr>
            <w:tcW w:w="371" w:type="pct"/>
            <w:tcBorders>
              <w:top w:val="nil"/>
              <w:left w:val="nil"/>
              <w:bottom w:val="single" w:sz="4" w:space="0" w:color="auto"/>
              <w:right w:val="single" w:sz="4" w:space="0" w:color="auto"/>
            </w:tcBorders>
            <w:shd w:val="clear" w:color="auto" w:fill="auto"/>
            <w:noWrap/>
            <w:vAlign w:val="center"/>
            <w:hideMark/>
          </w:tcPr>
          <w:p w14:paraId="58012F9C" w14:textId="77777777" w:rsidR="00C72694" w:rsidRPr="00B20C4E" w:rsidRDefault="00C72694" w:rsidP="006C034A">
            <w:pPr>
              <w:jc w:val="center"/>
              <w:rPr>
                <w:color w:val="000000"/>
                <w:sz w:val="20"/>
                <w:szCs w:val="20"/>
              </w:rPr>
            </w:pPr>
            <w:r w:rsidRPr="00B20C4E">
              <w:rPr>
                <w:color w:val="000000"/>
                <w:sz w:val="20"/>
                <w:szCs w:val="20"/>
              </w:rPr>
              <w:t>6 967</w:t>
            </w:r>
          </w:p>
        </w:tc>
        <w:tc>
          <w:tcPr>
            <w:tcW w:w="371" w:type="pct"/>
            <w:tcBorders>
              <w:top w:val="nil"/>
              <w:left w:val="nil"/>
              <w:bottom w:val="single" w:sz="4" w:space="0" w:color="auto"/>
              <w:right w:val="single" w:sz="4" w:space="0" w:color="auto"/>
            </w:tcBorders>
            <w:shd w:val="clear" w:color="auto" w:fill="auto"/>
            <w:noWrap/>
            <w:vAlign w:val="center"/>
            <w:hideMark/>
          </w:tcPr>
          <w:p w14:paraId="408C4D96" w14:textId="77777777" w:rsidR="00C72694" w:rsidRPr="00B20C4E" w:rsidRDefault="00C72694" w:rsidP="006C034A">
            <w:pPr>
              <w:jc w:val="center"/>
              <w:rPr>
                <w:color w:val="000000"/>
                <w:sz w:val="20"/>
                <w:szCs w:val="20"/>
              </w:rPr>
            </w:pPr>
            <w:r w:rsidRPr="00B20C4E">
              <w:rPr>
                <w:color w:val="000000"/>
                <w:sz w:val="20"/>
                <w:szCs w:val="20"/>
              </w:rPr>
              <w:t>8 708</w:t>
            </w:r>
          </w:p>
        </w:tc>
        <w:tc>
          <w:tcPr>
            <w:tcW w:w="371" w:type="pct"/>
            <w:tcBorders>
              <w:top w:val="nil"/>
              <w:left w:val="nil"/>
              <w:bottom w:val="single" w:sz="4" w:space="0" w:color="auto"/>
              <w:right w:val="single" w:sz="4" w:space="0" w:color="auto"/>
            </w:tcBorders>
            <w:shd w:val="clear" w:color="auto" w:fill="auto"/>
            <w:noWrap/>
            <w:vAlign w:val="center"/>
            <w:hideMark/>
          </w:tcPr>
          <w:p w14:paraId="61894C21" w14:textId="77777777" w:rsidR="00C72694" w:rsidRPr="00B20C4E" w:rsidRDefault="00C72694" w:rsidP="006C034A">
            <w:pPr>
              <w:jc w:val="center"/>
              <w:rPr>
                <w:color w:val="000000"/>
                <w:sz w:val="20"/>
                <w:szCs w:val="20"/>
              </w:rPr>
            </w:pPr>
            <w:r w:rsidRPr="00B20C4E">
              <w:rPr>
                <w:color w:val="000000"/>
                <w:sz w:val="20"/>
                <w:szCs w:val="20"/>
              </w:rPr>
              <w:t>10 885</w:t>
            </w:r>
          </w:p>
        </w:tc>
      </w:tr>
      <w:tr w:rsidR="00C72694" w:rsidRPr="00B20C4E" w14:paraId="023BD828"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FBE675D"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6902318"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629F0E0F"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EC9051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D56799"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5F4386B"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5252090"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C5EF6ED"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233A7EF"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2BE3A64"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6D2DB82"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08CADFC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CE02669"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E2E669C"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5233EB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9E1015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FC0D89" w14:textId="77777777" w:rsidR="00C72694" w:rsidRPr="00B20C4E" w:rsidRDefault="00C72694" w:rsidP="006C034A">
            <w:pPr>
              <w:jc w:val="center"/>
              <w:rPr>
                <w:color w:val="000000"/>
                <w:sz w:val="20"/>
                <w:szCs w:val="20"/>
              </w:rPr>
            </w:pPr>
            <w:r w:rsidRPr="00B20C4E">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4BA038CE" w14:textId="77777777" w:rsidR="00C72694" w:rsidRPr="00B20C4E" w:rsidRDefault="00C72694" w:rsidP="006C034A">
            <w:pPr>
              <w:jc w:val="center"/>
              <w:rPr>
                <w:color w:val="000000"/>
                <w:sz w:val="20"/>
                <w:szCs w:val="20"/>
              </w:rPr>
            </w:pPr>
            <w:r w:rsidRPr="00B20C4E">
              <w:rPr>
                <w:color w:val="000000"/>
                <w:sz w:val="20"/>
                <w:szCs w:val="20"/>
              </w:rPr>
              <w:t>125</w:t>
            </w:r>
          </w:p>
        </w:tc>
        <w:tc>
          <w:tcPr>
            <w:tcW w:w="371" w:type="pct"/>
            <w:tcBorders>
              <w:top w:val="nil"/>
              <w:left w:val="nil"/>
              <w:bottom w:val="single" w:sz="4" w:space="0" w:color="auto"/>
              <w:right w:val="single" w:sz="4" w:space="0" w:color="auto"/>
            </w:tcBorders>
            <w:shd w:val="clear" w:color="auto" w:fill="auto"/>
            <w:noWrap/>
            <w:vAlign w:val="center"/>
            <w:hideMark/>
          </w:tcPr>
          <w:p w14:paraId="5CB01039" w14:textId="77777777" w:rsidR="00C72694" w:rsidRPr="00B20C4E" w:rsidRDefault="00C72694" w:rsidP="006C034A">
            <w:pPr>
              <w:jc w:val="center"/>
              <w:rPr>
                <w:color w:val="000000"/>
                <w:sz w:val="20"/>
                <w:szCs w:val="20"/>
              </w:rPr>
            </w:pPr>
            <w:r w:rsidRPr="00B20C4E">
              <w:rPr>
                <w:color w:val="000000"/>
                <w:sz w:val="20"/>
                <w:szCs w:val="20"/>
              </w:rPr>
              <w:t>156</w:t>
            </w:r>
          </w:p>
        </w:tc>
        <w:tc>
          <w:tcPr>
            <w:tcW w:w="371" w:type="pct"/>
            <w:tcBorders>
              <w:top w:val="nil"/>
              <w:left w:val="nil"/>
              <w:bottom w:val="single" w:sz="4" w:space="0" w:color="auto"/>
              <w:right w:val="single" w:sz="4" w:space="0" w:color="auto"/>
            </w:tcBorders>
            <w:shd w:val="clear" w:color="auto" w:fill="auto"/>
            <w:noWrap/>
            <w:vAlign w:val="center"/>
            <w:hideMark/>
          </w:tcPr>
          <w:p w14:paraId="696B4F4B" w14:textId="77777777" w:rsidR="00C72694" w:rsidRPr="00B20C4E" w:rsidRDefault="00C72694" w:rsidP="006C034A">
            <w:pPr>
              <w:jc w:val="center"/>
              <w:rPr>
                <w:color w:val="000000"/>
                <w:sz w:val="20"/>
                <w:szCs w:val="20"/>
              </w:rPr>
            </w:pPr>
            <w:r w:rsidRPr="00B20C4E">
              <w:rPr>
                <w:color w:val="000000"/>
                <w:sz w:val="20"/>
                <w:szCs w:val="20"/>
              </w:rPr>
              <w:t>195</w:t>
            </w:r>
          </w:p>
        </w:tc>
        <w:tc>
          <w:tcPr>
            <w:tcW w:w="371" w:type="pct"/>
            <w:tcBorders>
              <w:top w:val="nil"/>
              <w:left w:val="nil"/>
              <w:bottom w:val="single" w:sz="4" w:space="0" w:color="auto"/>
              <w:right w:val="single" w:sz="4" w:space="0" w:color="auto"/>
            </w:tcBorders>
            <w:shd w:val="clear" w:color="auto" w:fill="auto"/>
            <w:noWrap/>
            <w:vAlign w:val="center"/>
            <w:hideMark/>
          </w:tcPr>
          <w:p w14:paraId="54CDE25C" w14:textId="77777777" w:rsidR="00C72694" w:rsidRPr="00B20C4E" w:rsidRDefault="00C72694" w:rsidP="006C034A">
            <w:pPr>
              <w:jc w:val="center"/>
              <w:rPr>
                <w:color w:val="000000"/>
                <w:sz w:val="20"/>
                <w:szCs w:val="20"/>
              </w:rPr>
            </w:pPr>
            <w:r w:rsidRPr="00B20C4E">
              <w:rPr>
                <w:color w:val="000000"/>
                <w:sz w:val="20"/>
                <w:szCs w:val="20"/>
              </w:rPr>
              <w:t>244</w:t>
            </w:r>
          </w:p>
        </w:tc>
        <w:tc>
          <w:tcPr>
            <w:tcW w:w="371" w:type="pct"/>
            <w:tcBorders>
              <w:top w:val="nil"/>
              <w:left w:val="nil"/>
              <w:bottom w:val="single" w:sz="4" w:space="0" w:color="auto"/>
              <w:right w:val="single" w:sz="4" w:space="0" w:color="auto"/>
            </w:tcBorders>
            <w:shd w:val="clear" w:color="auto" w:fill="auto"/>
            <w:noWrap/>
            <w:vAlign w:val="center"/>
            <w:hideMark/>
          </w:tcPr>
          <w:p w14:paraId="7971D5C2" w14:textId="77777777" w:rsidR="00C72694" w:rsidRPr="00B20C4E" w:rsidRDefault="00C72694" w:rsidP="006C034A">
            <w:pPr>
              <w:jc w:val="center"/>
              <w:rPr>
                <w:color w:val="000000"/>
                <w:sz w:val="20"/>
                <w:szCs w:val="20"/>
              </w:rPr>
            </w:pPr>
            <w:r w:rsidRPr="00B20C4E">
              <w:rPr>
                <w:color w:val="000000"/>
                <w:sz w:val="20"/>
                <w:szCs w:val="20"/>
              </w:rPr>
              <w:t>305</w:t>
            </w:r>
          </w:p>
        </w:tc>
        <w:tc>
          <w:tcPr>
            <w:tcW w:w="371" w:type="pct"/>
            <w:tcBorders>
              <w:top w:val="nil"/>
              <w:left w:val="nil"/>
              <w:bottom w:val="single" w:sz="4" w:space="0" w:color="auto"/>
              <w:right w:val="single" w:sz="4" w:space="0" w:color="auto"/>
            </w:tcBorders>
            <w:shd w:val="clear" w:color="auto" w:fill="auto"/>
            <w:noWrap/>
            <w:vAlign w:val="center"/>
            <w:hideMark/>
          </w:tcPr>
          <w:p w14:paraId="1F227AB9" w14:textId="77777777" w:rsidR="00C72694" w:rsidRPr="00B20C4E" w:rsidRDefault="00C72694" w:rsidP="006C034A">
            <w:pPr>
              <w:jc w:val="center"/>
              <w:rPr>
                <w:color w:val="000000"/>
                <w:sz w:val="20"/>
                <w:szCs w:val="20"/>
              </w:rPr>
            </w:pPr>
            <w:r w:rsidRPr="00B20C4E">
              <w:rPr>
                <w:color w:val="000000"/>
                <w:sz w:val="20"/>
                <w:szCs w:val="20"/>
              </w:rPr>
              <w:t>381</w:t>
            </w:r>
          </w:p>
        </w:tc>
      </w:tr>
      <w:tr w:rsidR="00C72694" w:rsidRPr="00B20C4E" w14:paraId="2E6161E2"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9F89815"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0EF4AF4"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771B26A3"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F9C7FF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1E66A4C" w14:textId="77777777" w:rsidR="00C72694" w:rsidRPr="00B20C4E" w:rsidRDefault="00C72694" w:rsidP="006C034A">
            <w:pPr>
              <w:jc w:val="center"/>
              <w:rPr>
                <w:color w:val="000000"/>
                <w:sz w:val="20"/>
                <w:szCs w:val="20"/>
              </w:rPr>
            </w:pPr>
            <w:r w:rsidRPr="00B20C4E">
              <w:rPr>
                <w:color w:val="000000"/>
                <w:sz w:val="20"/>
                <w:szCs w:val="20"/>
              </w:rPr>
              <w:t>2 754</w:t>
            </w:r>
          </w:p>
        </w:tc>
        <w:tc>
          <w:tcPr>
            <w:tcW w:w="371" w:type="pct"/>
            <w:tcBorders>
              <w:top w:val="nil"/>
              <w:left w:val="nil"/>
              <w:bottom w:val="single" w:sz="4" w:space="0" w:color="auto"/>
              <w:right w:val="single" w:sz="4" w:space="0" w:color="auto"/>
            </w:tcBorders>
            <w:shd w:val="clear" w:color="auto" w:fill="auto"/>
            <w:noWrap/>
            <w:vAlign w:val="center"/>
            <w:hideMark/>
          </w:tcPr>
          <w:p w14:paraId="4F889C3B" w14:textId="77777777" w:rsidR="00C72694" w:rsidRPr="00B20C4E" w:rsidRDefault="00C72694" w:rsidP="006C034A">
            <w:pPr>
              <w:jc w:val="center"/>
              <w:rPr>
                <w:color w:val="000000"/>
                <w:sz w:val="20"/>
                <w:szCs w:val="20"/>
              </w:rPr>
            </w:pPr>
            <w:r w:rsidRPr="00B20C4E">
              <w:rPr>
                <w:color w:val="000000"/>
                <w:sz w:val="20"/>
                <w:szCs w:val="20"/>
              </w:rPr>
              <w:t>3 442</w:t>
            </w:r>
          </w:p>
        </w:tc>
        <w:tc>
          <w:tcPr>
            <w:tcW w:w="371" w:type="pct"/>
            <w:tcBorders>
              <w:top w:val="nil"/>
              <w:left w:val="nil"/>
              <w:bottom w:val="single" w:sz="4" w:space="0" w:color="auto"/>
              <w:right w:val="single" w:sz="4" w:space="0" w:color="auto"/>
            </w:tcBorders>
            <w:shd w:val="clear" w:color="auto" w:fill="auto"/>
            <w:noWrap/>
            <w:vAlign w:val="center"/>
            <w:hideMark/>
          </w:tcPr>
          <w:p w14:paraId="46DE6D3B" w14:textId="77777777" w:rsidR="00C72694" w:rsidRPr="00B20C4E" w:rsidRDefault="00C72694" w:rsidP="006C034A">
            <w:pPr>
              <w:jc w:val="center"/>
              <w:rPr>
                <w:color w:val="000000"/>
                <w:sz w:val="20"/>
                <w:szCs w:val="20"/>
              </w:rPr>
            </w:pPr>
            <w:r w:rsidRPr="00B20C4E">
              <w:rPr>
                <w:color w:val="000000"/>
                <w:sz w:val="20"/>
                <w:szCs w:val="20"/>
              </w:rPr>
              <w:t>4 303</w:t>
            </w:r>
          </w:p>
        </w:tc>
        <w:tc>
          <w:tcPr>
            <w:tcW w:w="371" w:type="pct"/>
            <w:tcBorders>
              <w:top w:val="nil"/>
              <w:left w:val="nil"/>
              <w:bottom w:val="single" w:sz="4" w:space="0" w:color="auto"/>
              <w:right w:val="single" w:sz="4" w:space="0" w:color="auto"/>
            </w:tcBorders>
            <w:shd w:val="clear" w:color="auto" w:fill="auto"/>
            <w:noWrap/>
            <w:vAlign w:val="center"/>
            <w:hideMark/>
          </w:tcPr>
          <w:p w14:paraId="5E115C8E" w14:textId="77777777" w:rsidR="00C72694" w:rsidRPr="00B20C4E" w:rsidRDefault="00C72694" w:rsidP="006C034A">
            <w:pPr>
              <w:jc w:val="center"/>
              <w:rPr>
                <w:color w:val="000000"/>
                <w:sz w:val="20"/>
                <w:szCs w:val="20"/>
              </w:rPr>
            </w:pPr>
            <w:r w:rsidRPr="00B20C4E">
              <w:rPr>
                <w:color w:val="000000"/>
                <w:sz w:val="20"/>
                <w:szCs w:val="20"/>
              </w:rPr>
              <w:t>5 378</w:t>
            </w:r>
          </w:p>
        </w:tc>
        <w:tc>
          <w:tcPr>
            <w:tcW w:w="371" w:type="pct"/>
            <w:tcBorders>
              <w:top w:val="nil"/>
              <w:left w:val="nil"/>
              <w:bottom w:val="single" w:sz="4" w:space="0" w:color="auto"/>
              <w:right w:val="single" w:sz="4" w:space="0" w:color="auto"/>
            </w:tcBorders>
            <w:shd w:val="clear" w:color="auto" w:fill="auto"/>
            <w:noWrap/>
            <w:vAlign w:val="center"/>
            <w:hideMark/>
          </w:tcPr>
          <w:p w14:paraId="5B18918B" w14:textId="77777777" w:rsidR="00C72694" w:rsidRPr="00B20C4E" w:rsidRDefault="00C72694" w:rsidP="006C034A">
            <w:pPr>
              <w:jc w:val="center"/>
              <w:rPr>
                <w:color w:val="000000"/>
                <w:sz w:val="20"/>
                <w:szCs w:val="20"/>
              </w:rPr>
            </w:pPr>
            <w:r w:rsidRPr="00B20C4E">
              <w:rPr>
                <w:color w:val="000000"/>
                <w:sz w:val="20"/>
                <w:szCs w:val="20"/>
              </w:rPr>
              <w:t>6 723</w:t>
            </w:r>
          </w:p>
        </w:tc>
        <w:tc>
          <w:tcPr>
            <w:tcW w:w="371" w:type="pct"/>
            <w:tcBorders>
              <w:top w:val="nil"/>
              <w:left w:val="nil"/>
              <w:bottom w:val="single" w:sz="4" w:space="0" w:color="auto"/>
              <w:right w:val="single" w:sz="4" w:space="0" w:color="auto"/>
            </w:tcBorders>
            <w:shd w:val="clear" w:color="auto" w:fill="auto"/>
            <w:noWrap/>
            <w:vAlign w:val="center"/>
            <w:hideMark/>
          </w:tcPr>
          <w:p w14:paraId="58947928" w14:textId="77777777" w:rsidR="00C72694" w:rsidRPr="00B20C4E" w:rsidRDefault="00C72694" w:rsidP="006C034A">
            <w:pPr>
              <w:jc w:val="center"/>
              <w:rPr>
                <w:color w:val="000000"/>
                <w:sz w:val="20"/>
                <w:szCs w:val="20"/>
              </w:rPr>
            </w:pPr>
            <w:r w:rsidRPr="00B20C4E">
              <w:rPr>
                <w:color w:val="000000"/>
                <w:sz w:val="20"/>
                <w:szCs w:val="20"/>
              </w:rPr>
              <w:t>8 403</w:t>
            </w:r>
          </w:p>
        </w:tc>
        <w:tc>
          <w:tcPr>
            <w:tcW w:w="371" w:type="pct"/>
            <w:tcBorders>
              <w:top w:val="nil"/>
              <w:left w:val="nil"/>
              <w:bottom w:val="single" w:sz="4" w:space="0" w:color="auto"/>
              <w:right w:val="single" w:sz="4" w:space="0" w:color="auto"/>
            </w:tcBorders>
            <w:shd w:val="clear" w:color="auto" w:fill="auto"/>
            <w:noWrap/>
            <w:vAlign w:val="center"/>
            <w:hideMark/>
          </w:tcPr>
          <w:p w14:paraId="52F8D071" w14:textId="77777777" w:rsidR="00C72694" w:rsidRPr="00B20C4E" w:rsidRDefault="00C72694" w:rsidP="006C034A">
            <w:pPr>
              <w:jc w:val="center"/>
              <w:rPr>
                <w:color w:val="000000"/>
                <w:sz w:val="20"/>
                <w:szCs w:val="20"/>
              </w:rPr>
            </w:pPr>
            <w:r w:rsidRPr="00B20C4E">
              <w:rPr>
                <w:color w:val="000000"/>
                <w:sz w:val="20"/>
                <w:szCs w:val="20"/>
              </w:rPr>
              <w:t>10 504</w:t>
            </w:r>
          </w:p>
        </w:tc>
      </w:tr>
      <w:tr w:rsidR="00C72694" w:rsidRPr="00B20C4E" w14:paraId="461813F1"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8F4E4FB"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16014EC6"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4B37B063"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7B3E2E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13C38E"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041F50E"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D62E516"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5FB7661"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AF9249B"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2FE1F14"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9FB3B20"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5A2F4FD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4C1CBCF"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9B49413"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FA1688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54CD9B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48C2AE" w14:textId="77777777" w:rsidR="00C72694" w:rsidRPr="00B20C4E" w:rsidRDefault="00C72694" w:rsidP="006C034A">
            <w:pPr>
              <w:jc w:val="center"/>
              <w:rPr>
                <w:color w:val="000000"/>
                <w:sz w:val="20"/>
                <w:szCs w:val="20"/>
              </w:rPr>
            </w:pPr>
            <w:r w:rsidRPr="00B20C4E">
              <w:rPr>
                <w:color w:val="000000"/>
                <w:sz w:val="20"/>
                <w:szCs w:val="20"/>
              </w:rPr>
              <w:t>193</w:t>
            </w:r>
          </w:p>
        </w:tc>
        <w:tc>
          <w:tcPr>
            <w:tcW w:w="371" w:type="pct"/>
            <w:tcBorders>
              <w:top w:val="nil"/>
              <w:left w:val="nil"/>
              <w:bottom w:val="single" w:sz="4" w:space="0" w:color="auto"/>
              <w:right w:val="single" w:sz="4" w:space="0" w:color="auto"/>
            </w:tcBorders>
            <w:shd w:val="clear" w:color="auto" w:fill="auto"/>
            <w:noWrap/>
            <w:vAlign w:val="center"/>
            <w:hideMark/>
          </w:tcPr>
          <w:p w14:paraId="72616373" w14:textId="77777777" w:rsidR="00C72694" w:rsidRPr="00B20C4E" w:rsidRDefault="00C72694" w:rsidP="006C034A">
            <w:pPr>
              <w:jc w:val="center"/>
              <w:rPr>
                <w:color w:val="000000"/>
                <w:sz w:val="20"/>
                <w:szCs w:val="20"/>
              </w:rPr>
            </w:pPr>
            <w:r w:rsidRPr="00B20C4E">
              <w:rPr>
                <w:color w:val="000000"/>
                <w:sz w:val="20"/>
                <w:szCs w:val="20"/>
              </w:rPr>
              <w:t>241</w:t>
            </w:r>
          </w:p>
        </w:tc>
        <w:tc>
          <w:tcPr>
            <w:tcW w:w="371" w:type="pct"/>
            <w:tcBorders>
              <w:top w:val="nil"/>
              <w:left w:val="nil"/>
              <w:bottom w:val="single" w:sz="4" w:space="0" w:color="auto"/>
              <w:right w:val="single" w:sz="4" w:space="0" w:color="auto"/>
            </w:tcBorders>
            <w:shd w:val="clear" w:color="auto" w:fill="auto"/>
            <w:noWrap/>
            <w:vAlign w:val="center"/>
            <w:hideMark/>
          </w:tcPr>
          <w:p w14:paraId="1D31359B" w14:textId="77777777" w:rsidR="00C72694" w:rsidRPr="00B20C4E" w:rsidRDefault="00C72694" w:rsidP="006C034A">
            <w:pPr>
              <w:jc w:val="center"/>
              <w:rPr>
                <w:color w:val="000000"/>
                <w:sz w:val="20"/>
                <w:szCs w:val="20"/>
              </w:rPr>
            </w:pPr>
            <w:r w:rsidRPr="00B20C4E">
              <w:rPr>
                <w:color w:val="000000"/>
                <w:sz w:val="20"/>
                <w:szCs w:val="20"/>
              </w:rPr>
              <w:t>301</w:t>
            </w:r>
          </w:p>
        </w:tc>
        <w:tc>
          <w:tcPr>
            <w:tcW w:w="371" w:type="pct"/>
            <w:tcBorders>
              <w:top w:val="nil"/>
              <w:left w:val="nil"/>
              <w:bottom w:val="single" w:sz="4" w:space="0" w:color="auto"/>
              <w:right w:val="single" w:sz="4" w:space="0" w:color="auto"/>
            </w:tcBorders>
            <w:shd w:val="clear" w:color="auto" w:fill="auto"/>
            <w:noWrap/>
            <w:vAlign w:val="center"/>
            <w:hideMark/>
          </w:tcPr>
          <w:p w14:paraId="03E2347C" w14:textId="77777777" w:rsidR="00C72694" w:rsidRPr="00B20C4E" w:rsidRDefault="00C72694" w:rsidP="006C034A">
            <w:pPr>
              <w:jc w:val="center"/>
              <w:rPr>
                <w:color w:val="000000"/>
                <w:sz w:val="20"/>
                <w:szCs w:val="20"/>
              </w:rPr>
            </w:pPr>
            <w:r w:rsidRPr="00B20C4E">
              <w:rPr>
                <w:color w:val="000000"/>
                <w:sz w:val="20"/>
                <w:szCs w:val="20"/>
              </w:rPr>
              <w:t>376</w:t>
            </w:r>
          </w:p>
        </w:tc>
        <w:tc>
          <w:tcPr>
            <w:tcW w:w="371" w:type="pct"/>
            <w:tcBorders>
              <w:top w:val="nil"/>
              <w:left w:val="nil"/>
              <w:bottom w:val="single" w:sz="4" w:space="0" w:color="auto"/>
              <w:right w:val="single" w:sz="4" w:space="0" w:color="auto"/>
            </w:tcBorders>
            <w:shd w:val="clear" w:color="auto" w:fill="auto"/>
            <w:noWrap/>
            <w:vAlign w:val="center"/>
            <w:hideMark/>
          </w:tcPr>
          <w:p w14:paraId="18041CDE" w14:textId="77777777" w:rsidR="00C72694" w:rsidRPr="00B20C4E" w:rsidRDefault="00C72694" w:rsidP="006C034A">
            <w:pPr>
              <w:jc w:val="center"/>
              <w:rPr>
                <w:color w:val="000000"/>
                <w:sz w:val="20"/>
                <w:szCs w:val="20"/>
              </w:rPr>
            </w:pPr>
            <w:r w:rsidRPr="00B20C4E">
              <w:rPr>
                <w:color w:val="000000"/>
                <w:sz w:val="20"/>
                <w:szCs w:val="20"/>
              </w:rPr>
              <w:t>471</w:t>
            </w:r>
          </w:p>
        </w:tc>
        <w:tc>
          <w:tcPr>
            <w:tcW w:w="371" w:type="pct"/>
            <w:tcBorders>
              <w:top w:val="nil"/>
              <w:left w:val="nil"/>
              <w:bottom w:val="single" w:sz="4" w:space="0" w:color="auto"/>
              <w:right w:val="single" w:sz="4" w:space="0" w:color="auto"/>
            </w:tcBorders>
            <w:shd w:val="clear" w:color="auto" w:fill="auto"/>
            <w:noWrap/>
            <w:vAlign w:val="center"/>
            <w:hideMark/>
          </w:tcPr>
          <w:p w14:paraId="70D41D61" w14:textId="77777777" w:rsidR="00C72694" w:rsidRPr="00B20C4E" w:rsidRDefault="00C72694" w:rsidP="006C034A">
            <w:pPr>
              <w:jc w:val="center"/>
              <w:rPr>
                <w:color w:val="000000"/>
                <w:sz w:val="20"/>
                <w:szCs w:val="20"/>
              </w:rPr>
            </w:pPr>
            <w:r w:rsidRPr="00B20C4E">
              <w:rPr>
                <w:color w:val="000000"/>
                <w:sz w:val="20"/>
                <w:szCs w:val="20"/>
              </w:rPr>
              <w:t>588</w:t>
            </w:r>
          </w:p>
        </w:tc>
        <w:tc>
          <w:tcPr>
            <w:tcW w:w="371" w:type="pct"/>
            <w:tcBorders>
              <w:top w:val="nil"/>
              <w:left w:val="nil"/>
              <w:bottom w:val="single" w:sz="4" w:space="0" w:color="auto"/>
              <w:right w:val="single" w:sz="4" w:space="0" w:color="auto"/>
            </w:tcBorders>
            <w:shd w:val="clear" w:color="auto" w:fill="auto"/>
            <w:noWrap/>
            <w:vAlign w:val="center"/>
            <w:hideMark/>
          </w:tcPr>
          <w:p w14:paraId="1477FCF0" w14:textId="77777777" w:rsidR="00C72694" w:rsidRPr="00B20C4E" w:rsidRDefault="00C72694" w:rsidP="006C034A">
            <w:pPr>
              <w:jc w:val="center"/>
              <w:rPr>
                <w:color w:val="000000"/>
                <w:sz w:val="20"/>
                <w:szCs w:val="20"/>
              </w:rPr>
            </w:pPr>
            <w:r w:rsidRPr="00B20C4E">
              <w:rPr>
                <w:color w:val="000000"/>
                <w:sz w:val="20"/>
                <w:szCs w:val="20"/>
              </w:rPr>
              <w:t>735</w:t>
            </w:r>
          </w:p>
        </w:tc>
      </w:tr>
      <w:tr w:rsidR="00C72694" w:rsidRPr="00B20C4E" w14:paraId="6100C52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416BDF9"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782F59D"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5615610D"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541158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E3316A" w14:textId="77777777" w:rsidR="00C72694" w:rsidRPr="00B20C4E" w:rsidRDefault="00C72694" w:rsidP="006C034A">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02EB556D" w14:textId="77777777" w:rsidR="00C72694" w:rsidRPr="00B20C4E" w:rsidRDefault="00C72694" w:rsidP="006C034A">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1938E6A1" w14:textId="77777777" w:rsidR="00C72694" w:rsidRPr="00B20C4E" w:rsidRDefault="00C72694" w:rsidP="006C034A">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36F47287" w14:textId="77777777" w:rsidR="00C72694" w:rsidRPr="00B20C4E" w:rsidRDefault="00C72694" w:rsidP="006C034A">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5ADA6CD3" w14:textId="77777777" w:rsidR="00C72694" w:rsidRPr="00B20C4E" w:rsidRDefault="00C72694" w:rsidP="006C034A">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088DB4F2" w14:textId="77777777" w:rsidR="00C72694" w:rsidRPr="00B20C4E" w:rsidRDefault="00C72694" w:rsidP="006C034A">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3F6356AB" w14:textId="77777777" w:rsidR="00C72694" w:rsidRPr="00B20C4E" w:rsidRDefault="00C72694" w:rsidP="006C034A">
            <w:pPr>
              <w:jc w:val="center"/>
              <w:rPr>
                <w:color w:val="000000"/>
                <w:sz w:val="20"/>
                <w:szCs w:val="20"/>
              </w:rPr>
            </w:pPr>
            <w:r w:rsidRPr="00B20C4E">
              <w:rPr>
                <w:color w:val="000000"/>
                <w:sz w:val="20"/>
                <w:szCs w:val="20"/>
              </w:rPr>
              <w:t>9 769</w:t>
            </w:r>
          </w:p>
        </w:tc>
      </w:tr>
      <w:tr w:rsidR="00C72694" w:rsidRPr="00B20C4E" w14:paraId="0F8DAAE2"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5981346"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62867C7"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3722272B"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A2BE86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804589" w14:textId="77777777" w:rsidR="00C72694" w:rsidRPr="00B20C4E" w:rsidRDefault="00C72694" w:rsidP="006C034A">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40F86B7E" w14:textId="77777777" w:rsidR="00C72694" w:rsidRPr="00B20C4E" w:rsidRDefault="00C72694" w:rsidP="006C034A">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154088A2" w14:textId="77777777" w:rsidR="00C72694" w:rsidRPr="00B20C4E" w:rsidRDefault="00C72694" w:rsidP="006C034A">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67C669BE" w14:textId="77777777" w:rsidR="00C72694" w:rsidRPr="00B20C4E" w:rsidRDefault="00C72694" w:rsidP="006C034A">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41D39562" w14:textId="77777777" w:rsidR="00C72694" w:rsidRPr="00B20C4E" w:rsidRDefault="00C72694" w:rsidP="006C034A">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6D16B800" w14:textId="77777777" w:rsidR="00C72694" w:rsidRPr="00B20C4E" w:rsidRDefault="00C72694" w:rsidP="006C034A">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1B9DCB51" w14:textId="77777777" w:rsidR="00C72694" w:rsidRPr="00B20C4E" w:rsidRDefault="00C72694" w:rsidP="006C034A">
            <w:pPr>
              <w:jc w:val="center"/>
              <w:rPr>
                <w:color w:val="000000"/>
                <w:sz w:val="20"/>
                <w:szCs w:val="20"/>
              </w:rPr>
            </w:pPr>
            <w:r w:rsidRPr="00B20C4E">
              <w:rPr>
                <w:color w:val="000000"/>
                <w:sz w:val="20"/>
                <w:szCs w:val="20"/>
              </w:rPr>
              <w:t>9 769</w:t>
            </w:r>
          </w:p>
        </w:tc>
      </w:tr>
      <w:tr w:rsidR="00C72694" w:rsidRPr="00B20C4E" w14:paraId="1C0F9E01"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8E16C6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B079BA2"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DEA59E3"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D74E4E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7E29F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1CBD7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89DB58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48FAF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BCFCAA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D9EB0C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BF18889"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1B22B152"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2D429D"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96147FE"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413B5A3"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ACFBA0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20A12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4D2D2E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6F2707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D2538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DC813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562D5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B154C74"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57155240"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1CF94C97" w14:textId="77777777" w:rsidR="00C72694" w:rsidRPr="00B20C4E" w:rsidRDefault="00C72694" w:rsidP="006C034A">
            <w:pPr>
              <w:jc w:val="center"/>
              <w:rPr>
                <w:color w:val="000000"/>
                <w:sz w:val="20"/>
                <w:szCs w:val="20"/>
              </w:rPr>
            </w:pPr>
            <w:r w:rsidRPr="00B20C4E">
              <w:rPr>
                <w:color w:val="000000"/>
                <w:sz w:val="20"/>
                <w:szCs w:val="20"/>
              </w:rPr>
              <w:t>5</w:t>
            </w:r>
          </w:p>
        </w:tc>
        <w:tc>
          <w:tcPr>
            <w:tcW w:w="1289" w:type="pct"/>
            <w:tcBorders>
              <w:top w:val="nil"/>
              <w:left w:val="nil"/>
              <w:bottom w:val="single" w:sz="4" w:space="0" w:color="auto"/>
              <w:right w:val="single" w:sz="4" w:space="0" w:color="auto"/>
            </w:tcBorders>
            <w:shd w:val="clear" w:color="auto" w:fill="auto"/>
            <w:vAlign w:val="center"/>
            <w:hideMark/>
          </w:tcPr>
          <w:p w14:paraId="22FC005E" w14:textId="77777777" w:rsidR="00C72694" w:rsidRPr="00B20C4E" w:rsidRDefault="00C72694" w:rsidP="006C034A">
            <w:pPr>
              <w:rPr>
                <w:color w:val="000000"/>
                <w:sz w:val="20"/>
                <w:szCs w:val="20"/>
              </w:rPr>
            </w:pPr>
            <w:r w:rsidRPr="00B20C4E">
              <w:rPr>
                <w:color w:val="000000"/>
                <w:sz w:val="20"/>
                <w:szCs w:val="20"/>
              </w:rPr>
              <w:t>СНТ в районе деревни Кискелово</w:t>
            </w:r>
          </w:p>
        </w:tc>
        <w:tc>
          <w:tcPr>
            <w:tcW w:w="371" w:type="pct"/>
            <w:tcBorders>
              <w:top w:val="nil"/>
              <w:left w:val="nil"/>
              <w:bottom w:val="single" w:sz="4" w:space="0" w:color="auto"/>
              <w:right w:val="single" w:sz="4" w:space="0" w:color="auto"/>
            </w:tcBorders>
            <w:shd w:val="clear" w:color="auto" w:fill="auto"/>
            <w:noWrap/>
            <w:vAlign w:val="center"/>
            <w:hideMark/>
          </w:tcPr>
          <w:p w14:paraId="38A6E2E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95F8D6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1C1056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4F84D5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4BB695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C599B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A7745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26626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98EEFF"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32BB1B0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801422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352E6E0"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E6FCEA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912DFC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4203E79" w14:textId="77777777" w:rsidR="00C72694" w:rsidRPr="00B20C4E" w:rsidRDefault="00C72694" w:rsidP="006C034A">
            <w:pPr>
              <w:jc w:val="center"/>
              <w:rPr>
                <w:color w:val="000000"/>
                <w:sz w:val="20"/>
                <w:szCs w:val="20"/>
              </w:rPr>
            </w:pPr>
            <w:r w:rsidRPr="00B20C4E">
              <w:rPr>
                <w:color w:val="000000"/>
                <w:sz w:val="20"/>
                <w:szCs w:val="20"/>
              </w:rPr>
              <w:t>8 917</w:t>
            </w:r>
          </w:p>
        </w:tc>
        <w:tc>
          <w:tcPr>
            <w:tcW w:w="371" w:type="pct"/>
            <w:tcBorders>
              <w:top w:val="nil"/>
              <w:left w:val="nil"/>
              <w:bottom w:val="single" w:sz="4" w:space="0" w:color="auto"/>
              <w:right w:val="single" w:sz="4" w:space="0" w:color="auto"/>
            </w:tcBorders>
            <w:shd w:val="clear" w:color="auto" w:fill="auto"/>
            <w:noWrap/>
            <w:vAlign w:val="center"/>
            <w:hideMark/>
          </w:tcPr>
          <w:p w14:paraId="340965A0" w14:textId="77777777" w:rsidR="00C72694" w:rsidRPr="00B20C4E" w:rsidRDefault="00C72694" w:rsidP="006C034A">
            <w:pPr>
              <w:jc w:val="center"/>
              <w:rPr>
                <w:color w:val="000000"/>
                <w:sz w:val="20"/>
                <w:szCs w:val="20"/>
              </w:rPr>
            </w:pPr>
            <w:r w:rsidRPr="00B20C4E">
              <w:rPr>
                <w:color w:val="000000"/>
                <w:sz w:val="20"/>
                <w:szCs w:val="20"/>
              </w:rPr>
              <w:t>11 146</w:t>
            </w:r>
          </w:p>
        </w:tc>
        <w:tc>
          <w:tcPr>
            <w:tcW w:w="371" w:type="pct"/>
            <w:tcBorders>
              <w:top w:val="nil"/>
              <w:left w:val="nil"/>
              <w:bottom w:val="single" w:sz="4" w:space="0" w:color="auto"/>
              <w:right w:val="single" w:sz="4" w:space="0" w:color="auto"/>
            </w:tcBorders>
            <w:shd w:val="clear" w:color="auto" w:fill="auto"/>
            <w:noWrap/>
            <w:vAlign w:val="center"/>
            <w:hideMark/>
          </w:tcPr>
          <w:p w14:paraId="678C7168" w14:textId="77777777" w:rsidR="00C72694" w:rsidRPr="00B20C4E" w:rsidRDefault="00C72694" w:rsidP="006C034A">
            <w:pPr>
              <w:jc w:val="center"/>
              <w:rPr>
                <w:color w:val="000000"/>
                <w:sz w:val="20"/>
                <w:szCs w:val="20"/>
              </w:rPr>
            </w:pPr>
            <w:r w:rsidRPr="00B20C4E">
              <w:rPr>
                <w:color w:val="000000"/>
                <w:sz w:val="20"/>
                <w:szCs w:val="20"/>
              </w:rPr>
              <w:t>13 933</w:t>
            </w:r>
          </w:p>
        </w:tc>
        <w:tc>
          <w:tcPr>
            <w:tcW w:w="371" w:type="pct"/>
            <w:tcBorders>
              <w:top w:val="nil"/>
              <w:left w:val="nil"/>
              <w:bottom w:val="single" w:sz="4" w:space="0" w:color="auto"/>
              <w:right w:val="single" w:sz="4" w:space="0" w:color="auto"/>
            </w:tcBorders>
            <w:shd w:val="clear" w:color="auto" w:fill="auto"/>
            <w:noWrap/>
            <w:vAlign w:val="center"/>
            <w:hideMark/>
          </w:tcPr>
          <w:p w14:paraId="11E78B29" w14:textId="77777777" w:rsidR="00C72694" w:rsidRPr="00B20C4E" w:rsidRDefault="00C72694" w:rsidP="006C034A">
            <w:pPr>
              <w:jc w:val="center"/>
              <w:rPr>
                <w:color w:val="000000"/>
                <w:sz w:val="20"/>
                <w:szCs w:val="20"/>
              </w:rPr>
            </w:pPr>
            <w:r w:rsidRPr="00B20C4E">
              <w:rPr>
                <w:color w:val="000000"/>
                <w:sz w:val="20"/>
                <w:szCs w:val="20"/>
              </w:rPr>
              <w:t>17 416</w:t>
            </w:r>
          </w:p>
        </w:tc>
        <w:tc>
          <w:tcPr>
            <w:tcW w:w="371" w:type="pct"/>
            <w:tcBorders>
              <w:top w:val="nil"/>
              <w:left w:val="nil"/>
              <w:bottom w:val="single" w:sz="4" w:space="0" w:color="auto"/>
              <w:right w:val="single" w:sz="4" w:space="0" w:color="auto"/>
            </w:tcBorders>
            <w:shd w:val="clear" w:color="auto" w:fill="auto"/>
            <w:noWrap/>
            <w:vAlign w:val="center"/>
            <w:hideMark/>
          </w:tcPr>
          <w:p w14:paraId="7AD25857" w14:textId="77777777" w:rsidR="00C72694" w:rsidRPr="00B20C4E" w:rsidRDefault="00C72694" w:rsidP="006C034A">
            <w:pPr>
              <w:jc w:val="center"/>
              <w:rPr>
                <w:color w:val="000000"/>
                <w:sz w:val="20"/>
                <w:szCs w:val="20"/>
              </w:rPr>
            </w:pPr>
            <w:r w:rsidRPr="00B20C4E">
              <w:rPr>
                <w:color w:val="000000"/>
                <w:sz w:val="20"/>
                <w:szCs w:val="20"/>
              </w:rPr>
              <w:t>21 770</w:t>
            </w:r>
          </w:p>
        </w:tc>
        <w:tc>
          <w:tcPr>
            <w:tcW w:w="371" w:type="pct"/>
            <w:tcBorders>
              <w:top w:val="nil"/>
              <w:left w:val="nil"/>
              <w:bottom w:val="single" w:sz="4" w:space="0" w:color="auto"/>
              <w:right w:val="single" w:sz="4" w:space="0" w:color="auto"/>
            </w:tcBorders>
            <w:shd w:val="clear" w:color="auto" w:fill="auto"/>
            <w:noWrap/>
            <w:vAlign w:val="center"/>
            <w:hideMark/>
          </w:tcPr>
          <w:p w14:paraId="72940780" w14:textId="77777777" w:rsidR="00C72694" w:rsidRPr="00B20C4E" w:rsidRDefault="00C72694" w:rsidP="006C034A">
            <w:pPr>
              <w:jc w:val="center"/>
              <w:rPr>
                <w:color w:val="000000"/>
                <w:sz w:val="20"/>
                <w:szCs w:val="20"/>
              </w:rPr>
            </w:pPr>
            <w:r w:rsidRPr="00B20C4E">
              <w:rPr>
                <w:color w:val="000000"/>
                <w:sz w:val="20"/>
                <w:szCs w:val="20"/>
              </w:rPr>
              <w:t>27 213</w:t>
            </w:r>
          </w:p>
        </w:tc>
        <w:tc>
          <w:tcPr>
            <w:tcW w:w="371" w:type="pct"/>
            <w:tcBorders>
              <w:top w:val="nil"/>
              <w:left w:val="nil"/>
              <w:bottom w:val="single" w:sz="4" w:space="0" w:color="auto"/>
              <w:right w:val="single" w:sz="4" w:space="0" w:color="auto"/>
            </w:tcBorders>
            <w:shd w:val="clear" w:color="auto" w:fill="auto"/>
            <w:noWrap/>
            <w:vAlign w:val="center"/>
            <w:hideMark/>
          </w:tcPr>
          <w:p w14:paraId="33F0AA1E" w14:textId="77777777" w:rsidR="00C72694" w:rsidRPr="00B20C4E" w:rsidRDefault="00C72694" w:rsidP="006C034A">
            <w:pPr>
              <w:jc w:val="center"/>
              <w:rPr>
                <w:color w:val="000000"/>
                <w:sz w:val="20"/>
                <w:szCs w:val="20"/>
              </w:rPr>
            </w:pPr>
            <w:r w:rsidRPr="00B20C4E">
              <w:rPr>
                <w:color w:val="000000"/>
                <w:sz w:val="20"/>
                <w:szCs w:val="20"/>
              </w:rPr>
              <w:t>34 016</w:t>
            </w:r>
          </w:p>
        </w:tc>
      </w:tr>
      <w:tr w:rsidR="00C72694" w:rsidRPr="00B20C4E" w14:paraId="1F5DEA0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F0915D0"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A96BBD5"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73B0AA1A"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E8ECF7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BAF4AE"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A49A43B"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62E504A"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9CAED17"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8F66CC3"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0B753C7"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415B217"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3469B9C4"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0E90E49"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7D5FDFE"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77DD80F"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D95DAB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F4F2AD" w14:textId="77777777" w:rsidR="00C72694" w:rsidRPr="00B20C4E" w:rsidRDefault="00C72694" w:rsidP="006C034A">
            <w:pPr>
              <w:jc w:val="center"/>
              <w:rPr>
                <w:color w:val="000000"/>
                <w:sz w:val="20"/>
                <w:szCs w:val="20"/>
              </w:rPr>
            </w:pPr>
            <w:r w:rsidRPr="00B20C4E">
              <w:rPr>
                <w:color w:val="000000"/>
                <w:sz w:val="20"/>
                <w:szCs w:val="20"/>
              </w:rPr>
              <w:t>312</w:t>
            </w:r>
          </w:p>
        </w:tc>
        <w:tc>
          <w:tcPr>
            <w:tcW w:w="371" w:type="pct"/>
            <w:tcBorders>
              <w:top w:val="nil"/>
              <w:left w:val="nil"/>
              <w:bottom w:val="single" w:sz="4" w:space="0" w:color="auto"/>
              <w:right w:val="single" w:sz="4" w:space="0" w:color="auto"/>
            </w:tcBorders>
            <w:shd w:val="clear" w:color="auto" w:fill="auto"/>
            <w:noWrap/>
            <w:vAlign w:val="center"/>
            <w:hideMark/>
          </w:tcPr>
          <w:p w14:paraId="480EC046" w14:textId="77777777" w:rsidR="00C72694" w:rsidRPr="00B20C4E" w:rsidRDefault="00C72694" w:rsidP="006C034A">
            <w:pPr>
              <w:jc w:val="center"/>
              <w:rPr>
                <w:color w:val="000000"/>
                <w:sz w:val="20"/>
                <w:szCs w:val="20"/>
              </w:rPr>
            </w:pPr>
            <w:r w:rsidRPr="00B20C4E">
              <w:rPr>
                <w:color w:val="000000"/>
                <w:sz w:val="20"/>
                <w:szCs w:val="20"/>
              </w:rPr>
              <w:t>390</w:t>
            </w:r>
          </w:p>
        </w:tc>
        <w:tc>
          <w:tcPr>
            <w:tcW w:w="371" w:type="pct"/>
            <w:tcBorders>
              <w:top w:val="nil"/>
              <w:left w:val="nil"/>
              <w:bottom w:val="single" w:sz="4" w:space="0" w:color="auto"/>
              <w:right w:val="single" w:sz="4" w:space="0" w:color="auto"/>
            </w:tcBorders>
            <w:shd w:val="clear" w:color="auto" w:fill="auto"/>
            <w:noWrap/>
            <w:vAlign w:val="center"/>
            <w:hideMark/>
          </w:tcPr>
          <w:p w14:paraId="78F306B5" w14:textId="77777777" w:rsidR="00C72694" w:rsidRPr="00B20C4E" w:rsidRDefault="00C72694" w:rsidP="006C034A">
            <w:pPr>
              <w:jc w:val="center"/>
              <w:rPr>
                <w:color w:val="000000"/>
                <w:sz w:val="20"/>
                <w:szCs w:val="20"/>
              </w:rPr>
            </w:pPr>
            <w:r w:rsidRPr="00B20C4E">
              <w:rPr>
                <w:color w:val="000000"/>
                <w:sz w:val="20"/>
                <w:szCs w:val="20"/>
              </w:rPr>
              <w:t>488</w:t>
            </w:r>
          </w:p>
        </w:tc>
        <w:tc>
          <w:tcPr>
            <w:tcW w:w="371" w:type="pct"/>
            <w:tcBorders>
              <w:top w:val="nil"/>
              <w:left w:val="nil"/>
              <w:bottom w:val="single" w:sz="4" w:space="0" w:color="auto"/>
              <w:right w:val="single" w:sz="4" w:space="0" w:color="auto"/>
            </w:tcBorders>
            <w:shd w:val="clear" w:color="auto" w:fill="auto"/>
            <w:noWrap/>
            <w:vAlign w:val="center"/>
            <w:hideMark/>
          </w:tcPr>
          <w:p w14:paraId="1E554052" w14:textId="77777777" w:rsidR="00C72694" w:rsidRPr="00B20C4E" w:rsidRDefault="00C72694" w:rsidP="006C034A">
            <w:pPr>
              <w:jc w:val="center"/>
              <w:rPr>
                <w:color w:val="000000"/>
                <w:sz w:val="20"/>
                <w:szCs w:val="20"/>
              </w:rPr>
            </w:pPr>
            <w:r w:rsidRPr="00B20C4E">
              <w:rPr>
                <w:color w:val="000000"/>
                <w:sz w:val="20"/>
                <w:szCs w:val="20"/>
              </w:rPr>
              <w:t>610</w:t>
            </w:r>
          </w:p>
        </w:tc>
        <w:tc>
          <w:tcPr>
            <w:tcW w:w="371" w:type="pct"/>
            <w:tcBorders>
              <w:top w:val="nil"/>
              <w:left w:val="nil"/>
              <w:bottom w:val="single" w:sz="4" w:space="0" w:color="auto"/>
              <w:right w:val="single" w:sz="4" w:space="0" w:color="auto"/>
            </w:tcBorders>
            <w:shd w:val="clear" w:color="auto" w:fill="auto"/>
            <w:noWrap/>
            <w:vAlign w:val="center"/>
            <w:hideMark/>
          </w:tcPr>
          <w:p w14:paraId="4791594A" w14:textId="77777777" w:rsidR="00C72694" w:rsidRPr="00B20C4E" w:rsidRDefault="00C72694" w:rsidP="006C034A">
            <w:pPr>
              <w:jc w:val="center"/>
              <w:rPr>
                <w:color w:val="000000"/>
                <w:sz w:val="20"/>
                <w:szCs w:val="20"/>
              </w:rPr>
            </w:pPr>
            <w:r w:rsidRPr="00B20C4E">
              <w:rPr>
                <w:color w:val="000000"/>
                <w:sz w:val="20"/>
                <w:szCs w:val="20"/>
              </w:rPr>
              <w:t>762</w:t>
            </w:r>
          </w:p>
        </w:tc>
        <w:tc>
          <w:tcPr>
            <w:tcW w:w="371" w:type="pct"/>
            <w:tcBorders>
              <w:top w:val="nil"/>
              <w:left w:val="nil"/>
              <w:bottom w:val="single" w:sz="4" w:space="0" w:color="auto"/>
              <w:right w:val="single" w:sz="4" w:space="0" w:color="auto"/>
            </w:tcBorders>
            <w:shd w:val="clear" w:color="auto" w:fill="auto"/>
            <w:noWrap/>
            <w:vAlign w:val="center"/>
            <w:hideMark/>
          </w:tcPr>
          <w:p w14:paraId="2E1B3B02" w14:textId="77777777" w:rsidR="00C72694" w:rsidRPr="00B20C4E" w:rsidRDefault="00C72694" w:rsidP="006C034A">
            <w:pPr>
              <w:jc w:val="center"/>
              <w:rPr>
                <w:color w:val="000000"/>
                <w:sz w:val="20"/>
                <w:szCs w:val="20"/>
              </w:rPr>
            </w:pPr>
            <w:r w:rsidRPr="00B20C4E">
              <w:rPr>
                <w:color w:val="000000"/>
                <w:sz w:val="20"/>
                <w:szCs w:val="20"/>
              </w:rPr>
              <w:t>952</w:t>
            </w:r>
          </w:p>
        </w:tc>
        <w:tc>
          <w:tcPr>
            <w:tcW w:w="371" w:type="pct"/>
            <w:tcBorders>
              <w:top w:val="nil"/>
              <w:left w:val="nil"/>
              <w:bottom w:val="single" w:sz="4" w:space="0" w:color="auto"/>
              <w:right w:val="single" w:sz="4" w:space="0" w:color="auto"/>
            </w:tcBorders>
            <w:shd w:val="clear" w:color="auto" w:fill="auto"/>
            <w:noWrap/>
            <w:vAlign w:val="center"/>
            <w:hideMark/>
          </w:tcPr>
          <w:p w14:paraId="65B38E5F" w14:textId="77777777" w:rsidR="00C72694" w:rsidRPr="00B20C4E" w:rsidRDefault="00C72694" w:rsidP="006C034A">
            <w:pPr>
              <w:jc w:val="center"/>
              <w:rPr>
                <w:color w:val="000000"/>
                <w:sz w:val="20"/>
                <w:szCs w:val="20"/>
              </w:rPr>
            </w:pPr>
            <w:r w:rsidRPr="00B20C4E">
              <w:rPr>
                <w:color w:val="000000"/>
                <w:sz w:val="20"/>
                <w:szCs w:val="20"/>
              </w:rPr>
              <w:t>1 191</w:t>
            </w:r>
          </w:p>
        </w:tc>
      </w:tr>
      <w:tr w:rsidR="00C72694" w:rsidRPr="00B20C4E" w14:paraId="1FAE1AA2"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7085337"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56D5BF7"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7F6DFDA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753BA1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17EE68" w14:textId="77777777" w:rsidR="00C72694" w:rsidRPr="00B20C4E" w:rsidRDefault="00C72694" w:rsidP="006C034A">
            <w:pPr>
              <w:jc w:val="center"/>
              <w:rPr>
                <w:color w:val="000000"/>
                <w:sz w:val="20"/>
                <w:szCs w:val="20"/>
              </w:rPr>
            </w:pPr>
            <w:r w:rsidRPr="00B20C4E">
              <w:rPr>
                <w:color w:val="000000"/>
                <w:sz w:val="20"/>
                <w:szCs w:val="20"/>
              </w:rPr>
              <w:t>8 605</w:t>
            </w:r>
          </w:p>
        </w:tc>
        <w:tc>
          <w:tcPr>
            <w:tcW w:w="371" w:type="pct"/>
            <w:tcBorders>
              <w:top w:val="nil"/>
              <w:left w:val="nil"/>
              <w:bottom w:val="single" w:sz="4" w:space="0" w:color="auto"/>
              <w:right w:val="single" w:sz="4" w:space="0" w:color="auto"/>
            </w:tcBorders>
            <w:shd w:val="clear" w:color="auto" w:fill="auto"/>
            <w:noWrap/>
            <w:vAlign w:val="center"/>
            <w:hideMark/>
          </w:tcPr>
          <w:p w14:paraId="1B21FFFF" w14:textId="77777777" w:rsidR="00C72694" w:rsidRPr="00B20C4E" w:rsidRDefault="00C72694" w:rsidP="006C034A">
            <w:pPr>
              <w:jc w:val="center"/>
              <w:rPr>
                <w:color w:val="000000"/>
                <w:sz w:val="20"/>
                <w:szCs w:val="20"/>
              </w:rPr>
            </w:pPr>
            <w:r w:rsidRPr="00B20C4E">
              <w:rPr>
                <w:color w:val="000000"/>
                <w:sz w:val="20"/>
                <w:szCs w:val="20"/>
              </w:rPr>
              <w:t>10 756</w:t>
            </w:r>
          </w:p>
        </w:tc>
        <w:tc>
          <w:tcPr>
            <w:tcW w:w="371" w:type="pct"/>
            <w:tcBorders>
              <w:top w:val="nil"/>
              <w:left w:val="nil"/>
              <w:bottom w:val="single" w:sz="4" w:space="0" w:color="auto"/>
              <w:right w:val="single" w:sz="4" w:space="0" w:color="auto"/>
            </w:tcBorders>
            <w:shd w:val="clear" w:color="auto" w:fill="auto"/>
            <w:noWrap/>
            <w:vAlign w:val="center"/>
            <w:hideMark/>
          </w:tcPr>
          <w:p w14:paraId="0266A8FD" w14:textId="77777777" w:rsidR="00C72694" w:rsidRPr="00B20C4E" w:rsidRDefault="00C72694" w:rsidP="006C034A">
            <w:pPr>
              <w:jc w:val="center"/>
              <w:rPr>
                <w:color w:val="000000"/>
                <w:sz w:val="20"/>
                <w:szCs w:val="20"/>
              </w:rPr>
            </w:pPr>
            <w:r w:rsidRPr="00B20C4E">
              <w:rPr>
                <w:color w:val="000000"/>
                <w:sz w:val="20"/>
                <w:szCs w:val="20"/>
              </w:rPr>
              <w:t>13 445</w:t>
            </w:r>
          </w:p>
        </w:tc>
        <w:tc>
          <w:tcPr>
            <w:tcW w:w="371" w:type="pct"/>
            <w:tcBorders>
              <w:top w:val="nil"/>
              <w:left w:val="nil"/>
              <w:bottom w:val="single" w:sz="4" w:space="0" w:color="auto"/>
              <w:right w:val="single" w:sz="4" w:space="0" w:color="auto"/>
            </w:tcBorders>
            <w:shd w:val="clear" w:color="auto" w:fill="auto"/>
            <w:noWrap/>
            <w:vAlign w:val="center"/>
            <w:hideMark/>
          </w:tcPr>
          <w:p w14:paraId="376DB319" w14:textId="77777777" w:rsidR="00C72694" w:rsidRPr="00B20C4E" w:rsidRDefault="00C72694" w:rsidP="006C034A">
            <w:pPr>
              <w:jc w:val="center"/>
              <w:rPr>
                <w:color w:val="000000"/>
                <w:sz w:val="20"/>
                <w:szCs w:val="20"/>
              </w:rPr>
            </w:pPr>
            <w:r w:rsidRPr="00B20C4E">
              <w:rPr>
                <w:color w:val="000000"/>
                <w:sz w:val="20"/>
                <w:szCs w:val="20"/>
              </w:rPr>
              <w:t>16 807</w:t>
            </w:r>
          </w:p>
        </w:tc>
        <w:tc>
          <w:tcPr>
            <w:tcW w:w="371" w:type="pct"/>
            <w:tcBorders>
              <w:top w:val="nil"/>
              <w:left w:val="nil"/>
              <w:bottom w:val="single" w:sz="4" w:space="0" w:color="auto"/>
              <w:right w:val="single" w:sz="4" w:space="0" w:color="auto"/>
            </w:tcBorders>
            <w:shd w:val="clear" w:color="auto" w:fill="auto"/>
            <w:noWrap/>
            <w:vAlign w:val="center"/>
            <w:hideMark/>
          </w:tcPr>
          <w:p w14:paraId="067CA0FA" w14:textId="77777777" w:rsidR="00C72694" w:rsidRPr="00B20C4E" w:rsidRDefault="00C72694" w:rsidP="006C034A">
            <w:pPr>
              <w:jc w:val="center"/>
              <w:rPr>
                <w:color w:val="000000"/>
                <w:sz w:val="20"/>
                <w:szCs w:val="20"/>
              </w:rPr>
            </w:pPr>
            <w:r w:rsidRPr="00B20C4E">
              <w:rPr>
                <w:color w:val="000000"/>
                <w:sz w:val="20"/>
                <w:szCs w:val="20"/>
              </w:rPr>
              <w:t>21 009</w:t>
            </w:r>
          </w:p>
        </w:tc>
        <w:tc>
          <w:tcPr>
            <w:tcW w:w="371" w:type="pct"/>
            <w:tcBorders>
              <w:top w:val="nil"/>
              <w:left w:val="nil"/>
              <w:bottom w:val="single" w:sz="4" w:space="0" w:color="auto"/>
              <w:right w:val="single" w:sz="4" w:space="0" w:color="auto"/>
            </w:tcBorders>
            <w:shd w:val="clear" w:color="auto" w:fill="auto"/>
            <w:noWrap/>
            <w:vAlign w:val="center"/>
            <w:hideMark/>
          </w:tcPr>
          <w:p w14:paraId="76384798" w14:textId="77777777" w:rsidR="00C72694" w:rsidRPr="00B20C4E" w:rsidRDefault="00C72694" w:rsidP="006C034A">
            <w:pPr>
              <w:jc w:val="center"/>
              <w:rPr>
                <w:color w:val="000000"/>
                <w:sz w:val="20"/>
                <w:szCs w:val="20"/>
              </w:rPr>
            </w:pPr>
            <w:r w:rsidRPr="00B20C4E">
              <w:rPr>
                <w:color w:val="000000"/>
                <w:sz w:val="20"/>
                <w:szCs w:val="20"/>
              </w:rPr>
              <w:t>26 261</w:t>
            </w:r>
          </w:p>
        </w:tc>
        <w:tc>
          <w:tcPr>
            <w:tcW w:w="371" w:type="pct"/>
            <w:tcBorders>
              <w:top w:val="nil"/>
              <w:left w:val="nil"/>
              <w:bottom w:val="single" w:sz="4" w:space="0" w:color="auto"/>
              <w:right w:val="single" w:sz="4" w:space="0" w:color="auto"/>
            </w:tcBorders>
            <w:shd w:val="clear" w:color="auto" w:fill="auto"/>
            <w:noWrap/>
            <w:vAlign w:val="center"/>
            <w:hideMark/>
          </w:tcPr>
          <w:p w14:paraId="681F9BEF" w14:textId="77777777" w:rsidR="00C72694" w:rsidRPr="00B20C4E" w:rsidRDefault="00C72694" w:rsidP="006C034A">
            <w:pPr>
              <w:jc w:val="center"/>
              <w:rPr>
                <w:color w:val="000000"/>
                <w:sz w:val="20"/>
                <w:szCs w:val="20"/>
              </w:rPr>
            </w:pPr>
            <w:r w:rsidRPr="00B20C4E">
              <w:rPr>
                <w:color w:val="000000"/>
                <w:sz w:val="20"/>
                <w:szCs w:val="20"/>
              </w:rPr>
              <w:t>32 826</w:t>
            </w:r>
          </w:p>
        </w:tc>
      </w:tr>
      <w:tr w:rsidR="00C72694" w:rsidRPr="00B20C4E" w14:paraId="58C48B4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5408786"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79C153E"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49E7C536"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BD32BE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F47724A"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2F85E04"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D3BB730"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6EF9052"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F805236"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8DEB2D8"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27FB80C"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604382C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7214592"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276ACC9"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DCF5E15"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9377A2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55411E" w14:textId="77777777" w:rsidR="00C72694" w:rsidRPr="00B20C4E" w:rsidRDefault="00C72694" w:rsidP="006C034A">
            <w:pPr>
              <w:jc w:val="center"/>
              <w:rPr>
                <w:color w:val="000000"/>
                <w:sz w:val="20"/>
                <w:szCs w:val="20"/>
              </w:rPr>
            </w:pPr>
            <w:r w:rsidRPr="00B20C4E">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21B002C7" w14:textId="77777777" w:rsidR="00C72694" w:rsidRPr="00B20C4E" w:rsidRDefault="00C72694" w:rsidP="006C034A">
            <w:pPr>
              <w:jc w:val="center"/>
              <w:rPr>
                <w:color w:val="000000"/>
                <w:sz w:val="20"/>
                <w:szCs w:val="20"/>
              </w:rPr>
            </w:pPr>
            <w:r w:rsidRPr="00B20C4E">
              <w:rPr>
                <w:color w:val="000000"/>
                <w:sz w:val="20"/>
                <w:szCs w:val="20"/>
              </w:rPr>
              <w:t>753</w:t>
            </w:r>
          </w:p>
        </w:tc>
        <w:tc>
          <w:tcPr>
            <w:tcW w:w="371" w:type="pct"/>
            <w:tcBorders>
              <w:top w:val="nil"/>
              <w:left w:val="nil"/>
              <w:bottom w:val="single" w:sz="4" w:space="0" w:color="auto"/>
              <w:right w:val="single" w:sz="4" w:space="0" w:color="auto"/>
            </w:tcBorders>
            <w:shd w:val="clear" w:color="auto" w:fill="auto"/>
            <w:noWrap/>
            <w:vAlign w:val="center"/>
            <w:hideMark/>
          </w:tcPr>
          <w:p w14:paraId="78674ED4" w14:textId="77777777" w:rsidR="00C72694" w:rsidRPr="00B20C4E" w:rsidRDefault="00C72694" w:rsidP="006C034A">
            <w:pPr>
              <w:jc w:val="center"/>
              <w:rPr>
                <w:color w:val="000000"/>
                <w:sz w:val="20"/>
                <w:szCs w:val="20"/>
              </w:rPr>
            </w:pPr>
            <w:r w:rsidRPr="00B20C4E">
              <w:rPr>
                <w:color w:val="000000"/>
                <w:sz w:val="20"/>
                <w:szCs w:val="20"/>
              </w:rPr>
              <w:t>941</w:t>
            </w:r>
          </w:p>
        </w:tc>
        <w:tc>
          <w:tcPr>
            <w:tcW w:w="371" w:type="pct"/>
            <w:tcBorders>
              <w:top w:val="nil"/>
              <w:left w:val="nil"/>
              <w:bottom w:val="single" w:sz="4" w:space="0" w:color="auto"/>
              <w:right w:val="single" w:sz="4" w:space="0" w:color="auto"/>
            </w:tcBorders>
            <w:shd w:val="clear" w:color="auto" w:fill="auto"/>
            <w:noWrap/>
            <w:vAlign w:val="center"/>
            <w:hideMark/>
          </w:tcPr>
          <w:p w14:paraId="2E48003F" w14:textId="77777777" w:rsidR="00C72694" w:rsidRPr="00B20C4E" w:rsidRDefault="00C72694" w:rsidP="006C034A">
            <w:pPr>
              <w:jc w:val="center"/>
              <w:rPr>
                <w:color w:val="000000"/>
                <w:sz w:val="20"/>
                <w:szCs w:val="20"/>
              </w:rPr>
            </w:pPr>
            <w:r w:rsidRPr="00B20C4E">
              <w:rPr>
                <w:color w:val="000000"/>
                <w:sz w:val="20"/>
                <w:szCs w:val="20"/>
              </w:rPr>
              <w:t>1 176</w:t>
            </w:r>
          </w:p>
        </w:tc>
        <w:tc>
          <w:tcPr>
            <w:tcW w:w="371" w:type="pct"/>
            <w:tcBorders>
              <w:top w:val="nil"/>
              <w:left w:val="nil"/>
              <w:bottom w:val="single" w:sz="4" w:space="0" w:color="auto"/>
              <w:right w:val="single" w:sz="4" w:space="0" w:color="auto"/>
            </w:tcBorders>
            <w:shd w:val="clear" w:color="auto" w:fill="auto"/>
            <w:noWrap/>
            <w:vAlign w:val="center"/>
            <w:hideMark/>
          </w:tcPr>
          <w:p w14:paraId="1B3E33A7" w14:textId="77777777" w:rsidR="00C72694" w:rsidRPr="00B20C4E" w:rsidRDefault="00C72694" w:rsidP="006C034A">
            <w:pPr>
              <w:jc w:val="center"/>
              <w:rPr>
                <w:color w:val="000000"/>
                <w:sz w:val="20"/>
                <w:szCs w:val="20"/>
              </w:rPr>
            </w:pPr>
            <w:r w:rsidRPr="00B20C4E">
              <w:rPr>
                <w:color w:val="000000"/>
                <w:sz w:val="20"/>
                <w:szCs w:val="20"/>
              </w:rPr>
              <w:t>1 471</w:t>
            </w:r>
          </w:p>
        </w:tc>
        <w:tc>
          <w:tcPr>
            <w:tcW w:w="371" w:type="pct"/>
            <w:tcBorders>
              <w:top w:val="nil"/>
              <w:left w:val="nil"/>
              <w:bottom w:val="single" w:sz="4" w:space="0" w:color="auto"/>
              <w:right w:val="single" w:sz="4" w:space="0" w:color="auto"/>
            </w:tcBorders>
            <w:shd w:val="clear" w:color="auto" w:fill="auto"/>
            <w:noWrap/>
            <w:vAlign w:val="center"/>
            <w:hideMark/>
          </w:tcPr>
          <w:p w14:paraId="3C503B13" w14:textId="77777777" w:rsidR="00C72694" w:rsidRPr="00B20C4E" w:rsidRDefault="00C72694" w:rsidP="006C034A">
            <w:pPr>
              <w:jc w:val="center"/>
              <w:rPr>
                <w:color w:val="000000"/>
                <w:sz w:val="20"/>
                <w:szCs w:val="20"/>
              </w:rPr>
            </w:pPr>
            <w:r w:rsidRPr="00B20C4E">
              <w:rPr>
                <w:color w:val="000000"/>
                <w:sz w:val="20"/>
                <w:szCs w:val="20"/>
              </w:rPr>
              <w:t>1 838</w:t>
            </w:r>
          </w:p>
        </w:tc>
        <w:tc>
          <w:tcPr>
            <w:tcW w:w="371" w:type="pct"/>
            <w:tcBorders>
              <w:top w:val="nil"/>
              <w:left w:val="nil"/>
              <w:bottom w:val="single" w:sz="4" w:space="0" w:color="auto"/>
              <w:right w:val="single" w:sz="4" w:space="0" w:color="auto"/>
            </w:tcBorders>
            <w:shd w:val="clear" w:color="auto" w:fill="auto"/>
            <w:noWrap/>
            <w:vAlign w:val="center"/>
            <w:hideMark/>
          </w:tcPr>
          <w:p w14:paraId="6CF72496" w14:textId="77777777" w:rsidR="00C72694" w:rsidRPr="00B20C4E" w:rsidRDefault="00C72694" w:rsidP="006C034A">
            <w:pPr>
              <w:jc w:val="center"/>
              <w:rPr>
                <w:color w:val="000000"/>
                <w:sz w:val="20"/>
                <w:szCs w:val="20"/>
              </w:rPr>
            </w:pPr>
            <w:r w:rsidRPr="00B20C4E">
              <w:rPr>
                <w:color w:val="000000"/>
                <w:sz w:val="20"/>
                <w:szCs w:val="20"/>
              </w:rPr>
              <w:t>2 298</w:t>
            </w:r>
          </w:p>
        </w:tc>
      </w:tr>
      <w:tr w:rsidR="00C72694" w:rsidRPr="00B20C4E" w14:paraId="709C5154"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8FD08E7"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E4B3C04"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674A44D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4C7693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1CF898" w14:textId="77777777" w:rsidR="00C72694" w:rsidRPr="00B20C4E" w:rsidRDefault="00C72694"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4F7991DF" w14:textId="77777777" w:rsidR="00C72694" w:rsidRPr="00B20C4E" w:rsidRDefault="00C72694"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05DDE9C3" w14:textId="77777777" w:rsidR="00C72694" w:rsidRPr="00B20C4E" w:rsidRDefault="00C72694"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2D5DA34D" w14:textId="77777777" w:rsidR="00C72694" w:rsidRPr="00B20C4E" w:rsidRDefault="00C72694"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7C4E830E" w14:textId="77777777" w:rsidR="00C72694" w:rsidRPr="00B20C4E" w:rsidRDefault="00C72694"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6B06B83A" w14:textId="77777777" w:rsidR="00C72694" w:rsidRPr="00B20C4E" w:rsidRDefault="00C72694" w:rsidP="006C034A">
            <w:pPr>
              <w:jc w:val="center"/>
              <w:rPr>
                <w:color w:val="000000"/>
                <w:sz w:val="20"/>
                <w:szCs w:val="20"/>
              </w:rPr>
            </w:pPr>
            <w:r w:rsidRPr="00B20C4E">
              <w:rPr>
                <w:color w:val="000000"/>
                <w:sz w:val="20"/>
                <w:szCs w:val="20"/>
              </w:rPr>
              <w:t>24 422</w:t>
            </w:r>
          </w:p>
        </w:tc>
        <w:tc>
          <w:tcPr>
            <w:tcW w:w="371" w:type="pct"/>
            <w:tcBorders>
              <w:top w:val="nil"/>
              <w:left w:val="nil"/>
              <w:bottom w:val="single" w:sz="4" w:space="0" w:color="auto"/>
              <w:right w:val="single" w:sz="4" w:space="0" w:color="auto"/>
            </w:tcBorders>
            <w:shd w:val="clear" w:color="auto" w:fill="auto"/>
            <w:noWrap/>
            <w:vAlign w:val="center"/>
            <w:hideMark/>
          </w:tcPr>
          <w:p w14:paraId="7BD68AEB" w14:textId="77777777" w:rsidR="00C72694" w:rsidRPr="00B20C4E" w:rsidRDefault="00C72694" w:rsidP="006C034A">
            <w:pPr>
              <w:jc w:val="center"/>
              <w:rPr>
                <w:color w:val="000000"/>
                <w:sz w:val="20"/>
                <w:szCs w:val="20"/>
              </w:rPr>
            </w:pPr>
            <w:r w:rsidRPr="00B20C4E">
              <w:rPr>
                <w:color w:val="000000"/>
                <w:sz w:val="20"/>
                <w:szCs w:val="20"/>
              </w:rPr>
              <w:t>30 528</w:t>
            </w:r>
          </w:p>
        </w:tc>
      </w:tr>
      <w:tr w:rsidR="00C72694" w:rsidRPr="00B20C4E" w14:paraId="0076820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7E8FC60"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026C845"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6ADDA6ED"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0BC6DE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D04852" w14:textId="77777777" w:rsidR="00C72694" w:rsidRPr="00B20C4E" w:rsidRDefault="00C72694"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3C736E18" w14:textId="77777777" w:rsidR="00C72694" w:rsidRPr="00B20C4E" w:rsidRDefault="00C72694"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335375AC" w14:textId="77777777" w:rsidR="00C72694" w:rsidRPr="00B20C4E" w:rsidRDefault="00C72694"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23D610FE" w14:textId="77777777" w:rsidR="00C72694" w:rsidRPr="00B20C4E" w:rsidRDefault="00C72694"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66569B04" w14:textId="77777777" w:rsidR="00C72694" w:rsidRPr="00B20C4E" w:rsidRDefault="00C72694"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2385D1E1" w14:textId="77777777" w:rsidR="00C72694" w:rsidRPr="00B20C4E" w:rsidRDefault="00C72694" w:rsidP="006C034A">
            <w:pPr>
              <w:jc w:val="center"/>
              <w:rPr>
                <w:color w:val="000000"/>
                <w:sz w:val="20"/>
                <w:szCs w:val="20"/>
              </w:rPr>
            </w:pPr>
            <w:r w:rsidRPr="00B20C4E">
              <w:rPr>
                <w:color w:val="000000"/>
                <w:sz w:val="20"/>
                <w:szCs w:val="20"/>
              </w:rPr>
              <w:t>24 422</w:t>
            </w:r>
          </w:p>
        </w:tc>
        <w:tc>
          <w:tcPr>
            <w:tcW w:w="371" w:type="pct"/>
            <w:tcBorders>
              <w:top w:val="nil"/>
              <w:left w:val="nil"/>
              <w:bottom w:val="single" w:sz="4" w:space="0" w:color="auto"/>
              <w:right w:val="single" w:sz="4" w:space="0" w:color="auto"/>
            </w:tcBorders>
            <w:shd w:val="clear" w:color="auto" w:fill="auto"/>
            <w:noWrap/>
            <w:vAlign w:val="center"/>
            <w:hideMark/>
          </w:tcPr>
          <w:p w14:paraId="5FD16E04" w14:textId="77777777" w:rsidR="00C72694" w:rsidRPr="00B20C4E" w:rsidRDefault="00C72694" w:rsidP="006C034A">
            <w:pPr>
              <w:jc w:val="center"/>
              <w:rPr>
                <w:color w:val="000000"/>
                <w:sz w:val="20"/>
                <w:szCs w:val="20"/>
              </w:rPr>
            </w:pPr>
            <w:r w:rsidRPr="00B20C4E">
              <w:rPr>
                <w:color w:val="000000"/>
                <w:sz w:val="20"/>
                <w:szCs w:val="20"/>
              </w:rPr>
              <w:t>30 528</w:t>
            </w:r>
          </w:p>
        </w:tc>
      </w:tr>
      <w:tr w:rsidR="00C72694" w:rsidRPr="00B20C4E" w14:paraId="74C2237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D66C93D"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B4317AE"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7F0507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EFA95A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4B7A8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A9B2D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93DC0E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1F75D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F81A2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10700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4A7CF22"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21F9A83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6D77D72"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3F469F0"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290E8C3"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11B7CF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696EB3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CBBAF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0D0388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1444C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79EEAD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A53FE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9096E6"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4A2688D7"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01B6CB01" w14:textId="77777777" w:rsidR="00C72694" w:rsidRPr="00B20C4E" w:rsidRDefault="00C72694" w:rsidP="006C034A">
            <w:pPr>
              <w:jc w:val="center"/>
              <w:rPr>
                <w:color w:val="000000"/>
                <w:sz w:val="20"/>
                <w:szCs w:val="20"/>
              </w:rPr>
            </w:pPr>
            <w:r w:rsidRPr="00B20C4E">
              <w:rPr>
                <w:color w:val="000000"/>
                <w:sz w:val="20"/>
                <w:szCs w:val="20"/>
              </w:rPr>
              <w:t>6</w:t>
            </w:r>
          </w:p>
        </w:tc>
        <w:tc>
          <w:tcPr>
            <w:tcW w:w="1289" w:type="pct"/>
            <w:tcBorders>
              <w:top w:val="nil"/>
              <w:left w:val="nil"/>
              <w:bottom w:val="single" w:sz="4" w:space="0" w:color="auto"/>
              <w:right w:val="single" w:sz="4" w:space="0" w:color="auto"/>
            </w:tcBorders>
            <w:shd w:val="clear" w:color="auto" w:fill="auto"/>
            <w:vAlign w:val="center"/>
            <w:hideMark/>
          </w:tcPr>
          <w:p w14:paraId="5C969F5B" w14:textId="77777777" w:rsidR="00C72694" w:rsidRPr="00B20C4E" w:rsidRDefault="00C72694" w:rsidP="006C034A">
            <w:pPr>
              <w:rPr>
                <w:color w:val="000000"/>
                <w:sz w:val="20"/>
                <w:szCs w:val="20"/>
              </w:rPr>
            </w:pPr>
            <w:r w:rsidRPr="00B20C4E">
              <w:rPr>
                <w:color w:val="000000"/>
                <w:sz w:val="20"/>
                <w:szCs w:val="20"/>
              </w:rPr>
              <w:t>д. Лесколово</w:t>
            </w:r>
          </w:p>
        </w:tc>
        <w:tc>
          <w:tcPr>
            <w:tcW w:w="371" w:type="pct"/>
            <w:tcBorders>
              <w:top w:val="nil"/>
              <w:left w:val="nil"/>
              <w:bottom w:val="single" w:sz="4" w:space="0" w:color="auto"/>
              <w:right w:val="single" w:sz="4" w:space="0" w:color="auto"/>
            </w:tcBorders>
            <w:shd w:val="clear" w:color="auto" w:fill="auto"/>
            <w:noWrap/>
            <w:vAlign w:val="center"/>
            <w:hideMark/>
          </w:tcPr>
          <w:p w14:paraId="196C568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7202F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1E8ECA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CCFAC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BE3C7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21E78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BC51D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49D054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E0D3B5"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069858F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435C81E3" w14:textId="77777777" w:rsidR="00C72694" w:rsidRPr="00B20C4E" w:rsidRDefault="00C72694" w:rsidP="006C034A">
            <w:pPr>
              <w:rPr>
                <w:color w:val="000000"/>
                <w:sz w:val="20"/>
                <w:szCs w:val="20"/>
              </w:rPr>
            </w:pP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4EEFBCE0" w14:textId="77777777" w:rsidR="00C72694" w:rsidRPr="00B20C4E" w:rsidRDefault="00C72694" w:rsidP="006C034A">
            <w:pPr>
              <w:rPr>
                <w:color w:val="000000"/>
                <w:sz w:val="20"/>
                <w:szCs w:val="20"/>
              </w:rPr>
            </w:pPr>
            <w:r>
              <w:rPr>
                <w:color w:val="000000"/>
                <w:sz w:val="20"/>
                <w:szCs w:val="20"/>
              </w:rPr>
              <w:t>Подъём воды</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5E2DCE4A" w14:textId="77777777" w:rsidR="00C72694" w:rsidRPr="00B20C4E" w:rsidRDefault="00C72694" w:rsidP="006C034A">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0C412141" w14:textId="77777777" w:rsidR="00C72694" w:rsidRDefault="00C72694" w:rsidP="006C034A">
            <w:pPr>
              <w:jc w:val="center"/>
              <w:rPr>
                <w:color w:val="000000"/>
                <w:sz w:val="20"/>
                <w:szCs w:val="20"/>
              </w:rPr>
            </w:pPr>
            <w:r>
              <w:rPr>
                <w:color w:val="000000"/>
                <w:sz w:val="20"/>
                <w:szCs w:val="20"/>
              </w:rPr>
              <w:t>585 892</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39A5762F" w14:textId="77777777" w:rsidR="00C72694" w:rsidRDefault="00C72694" w:rsidP="006C034A">
            <w:pPr>
              <w:jc w:val="center"/>
              <w:rPr>
                <w:color w:val="000000"/>
                <w:sz w:val="20"/>
                <w:szCs w:val="20"/>
              </w:rPr>
            </w:pPr>
            <w:r>
              <w:rPr>
                <w:color w:val="000000"/>
                <w:sz w:val="20"/>
                <w:szCs w:val="20"/>
              </w:rPr>
              <w:t>604 225</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1BB3AC10" w14:textId="77777777" w:rsidR="00C72694" w:rsidRDefault="00C72694" w:rsidP="006C034A">
            <w:pPr>
              <w:jc w:val="center"/>
              <w:rPr>
                <w:color w:val="000000"/>
                <w:sz w:val="20"/>
                <w:szCs w:val="20"/>
              </w:rPr>
            </w:pPr>
            <w:r>
              <w:rPr>
                <w:color w:val="000000"/>
                <w:sz w:val="20"/>
                <w:szCs w:val="20"/>
              </w:rPr>
              <w:t>623 294</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56DCA41F" w14:textId="77777777" w:rsidR="00C72694" w:rsidRDefault="00C72694" w:rsidP="006C034A">
            <w:pPr>
              <w:jc w:val="center"/>
              <w:rPr>
                <w:color w:val="000000"/>
                <w:sz w:val="20"/>
                <w:szCs w:val="20"/>
              </w:rPr>
            </w:pPr>
            <w:r>
              <w:rPr>
                <w:color w:val="000000"/>
                <w:sz w:val="20"/>
                <w:szCs w:val="20"/>
              </w:rPr>
              <w:t>643 127</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69912FF2" w14:textId="77777777" w:rsidR="00C72694" w:rsidRDefault="00C72694" w:rsidP="006C034A">
            <w:pPr>
              <w:jc w:val="center"/>
              <w:rPr>
                <w:color w:val="000000"/>
                <w:sz w:val="20"/>
                <w:szCs w:val="20"/>
              </w:rPr>
            </w:pPr>
            <w:r>
              <w:rPr>
                <w:color w:val="000000"/>
                <w:sz w:val="20"/>
                <w:szCs w:val="20"/>
              </w:rPr>
              <w:t>630 061</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01E94C55" w14:textId="77777777" w:rsidR="00C72694" w:rsidRDefault="00C72694" w:rsidP="006C034A">
            <w:pPr>
              <w:jc w:val="center"/>
              <w:rPr>
                <w:color w:val="000000"/>
                <w:sz w:val="20"/>
                <w:szCs w:val="20"/>
              </w:rPr>
            </w:pPr>
            <w:r>
              <w:rPr>
                <w:color w:val="000000"/>
                <w:sz w:val="20"/>
                <w:szCs w:val="20"/>
              </w:rPr>
              <w:t>620 092</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6E21FE31" w14:textId="77777777" w:rsidR="00C72694" w:rsidRDefault="00C72694" w:rsidP="006C034A">
            <w:pPr>
              <w:jc w:val="center"/>
              <w:rPr>
                <w:color w:val="000000"/>
                <w:sz w:val="20"/>
                <w:szCs w:val="20"/>
              </w:rPr>
            </w:pPr>
            <w:r>
              <w:rPr>
                <w:color w:val="000000"/>
                <w:sz w:val="20"/>
                <w:szCs w:val="20"/>
              </w:rPr>
              <w:t>640 279</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2921892D" w14:textId="77777777" w:rsidR="00C72694" w:rsidRDefault="00C72694" w:rsidP="006C034A">
            <w:pPr>
              <w:jc w:val="center"/>
              <w:rPr>
                <w:color w:val="000000"/>
                <w:sz w:val="20"/>
                <w:szCs w:val="20"/>
              </w:rPr>
            </w:pPr>
            <w:r>
              <w:rPr>
                <w:color w:val="000000"/>
                <w:sz w:val="20"/>
                <w:szCs w:val="20"/>
              </w:rPr>
              <w:t>661 650</w:t>
            </w:r>
          </w:p>
        </w:tc>
      </w:tr>
      <w:tr w:rsidR="00C72694" w:rsidRPr="00B20C4E" w14:paraId="24BFB05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1D9AD35B" w14:textId="77777777" w:rsidR="00C72694" w:rsidRPr="00B20C4E" w:rsidRDefault="00C72694" w:rsidP="006C034A">
            <w:pPr>
              <w:rPr>
                <w:color w:val="000000"/>
                <w:sz w:val="20"/>
                <w:szCs w:val="20"/>
              </w:rPr>
            </w:pPr>
          </w:p>
        </w:tc>
        <w:tc>
          <w:tcPr>
            <w:tcW w:w="1289" w:type="pct"/>
            <w:vMerge w:val="restart"/>
            <w:tcBorders>
              <w:top w:val="nil"/>
              <w:left w:val="single" w:sz="4" w:space="0" w:color="auto"/>
              <w:right w:val="single" w:sz="4" w:space="0" w:color="auto"/>
            </w:tcBorders>
            <w:shd w:val="clear" w:color="auto" w:fill="auto"/>
            <w:vAlign w:val="center"/>
          </w:tcPr>
          <w:p w14:paraId="57AAFDAF" w14:textId="77777777" w:rsidR="00C72694" w:rsidRPr="00B20C4E" w:rsidRDefault="00C72694" w:rsidP="006C034A">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371" w:type="pct"/>
            <w:tcBorders>
              <w:top w:val="nil"/>
              <w:left w:val="nil"/>
              <w:bottom w:val="single" w:sz="4" w:space="0" w:color="auto"/>
              <w:right w:val="single" w:sz="4" w:space="0" w:color="auto"/>
            </w:tcBorders>
            <w:shd w:val="clear" w:color="auto" w:fill="auto"/>
            <w:noWrap/>
            <w:vAlign w:val="center"/>
          </w:tcPr>
          <w:p w14:paraId="55D3022F" w14:textId="77777777" w:rsidR="00C72694" w:rsidRPr="00B20C4E" w:rsidRDefault="00C72694" w:rsidP="006C034A">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tcPr>
          <w:p w14:paraId="45C3CEA6" w14:textId="77777777" w:rsidR="00C72694" w:rsidRDefault="00C72694" w:rsidP="006C034A">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03DB9AF0" w14:textId="77777777" w:rsidR="00C72694" w:rsidRDefault="00C72694" w:rsidP="006C034A">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1AD39A7E" w14:textId="77777777" w:rsidR="00C72694" w:rsidRDefault="00C72694" w:rsidP="006C034A">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42DA9B2E" w14:textId="77777777" w:rsidR="00C72694" w:rsidRDefault="00C72694" w:rsidP="006C034A">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57801185" w14:textId="77777777" w:rsidR="00C72694" w:rsidRDefault="00C72694" w:rsidP="006C034A">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672D050A" w14:textId="77777777" w:rsidR="00C72694" w:rsidRDefault="00C72694" w:rsidP="006C034A">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452735C9" w14:textId="77777777" w:rsidR="00C72694" w:rsidRDefault="00C72694" w:rsidP="006C034A">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0C47421B" w14:textId="77777777" w:rsidR="00C72694" w:rsidRDefault="00C72694" w:rsidP="006C034A">
            <w:pPr>
              <w:jc w:val="center"/>
              <w:rPr>
                <w:color w:val="000000"/>
                <w:sz w:val="20"/>
                <w:szCs w:val="20"/>
              </w:rPr>
            </w:pPr>
            <w:r>
              <w:rPr>
                <w:color w:val="000000"/>
                <w:sz w:val="20"/>
                <w:szCs w:val="20"/>
              </w:rPr>
              <w:t>10,03</w:t>
            </w:r>
          </w:p>
        </w:tc>
      </w:tr>
      <w:tr w:rsidR="00C72694" w:rsidRPr="00B20C4E" w14:paraId="6C042ADB"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68DDE694" w14:textId="77777777" w:rsidR="00C72694" w:rsidRPr="00B20C4E" w:rsidRDefault="00C72694" w:rsidP="006C034A">
            <w:pPr>
              <w:rPr>
                <w:color w:val="000000"/>
                <w:sz w:val="20"/>
                <w:szCs w:val="20"/>
              </w:rPr>
            </w:pPr>
          </w:p>
        </w:tc>
        <w:tc>
          <w:tcPr>
            <w:tcW w:w="1289" w:type="pct"/>
            <w:vMerge/>
            <w:tcBorders>
              <w:left w:val="single" w:sz="4" w:space="0" w:color="auto"/>
              <w:bottom w:val="single" w:sz="4" w:space="0" w:color="000000"/>
              <w:right w:val="single" w:sz="4" w:space="0" w:color="auto"/>
            </w:tcBorders>
            <w:vAlign w:val="center"/>
          </w:tcPr>
          <w:p w14:paraId="23E3B334"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715E99E5" w14:textId="77777777" w:rsidR="00C72694" w:rsidRPr="00B20C4E" w:rsidRDefault="00C72694" w:rsidP="006C034A">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tcPr>
          <w:p w14:paraId="790E858B" w14:textId="77777777" w:rsidR="00C72694" w:rsidRDefault="00C72694" w:rsidP="006C034A">
            <w:pPr>
              <w:jc w:val="center"/>
              <w:rPr>
                <w:color w:val="000000"/>
                <w:sz w:val="20"/>
                <w:szCs w:val="20"/>
              </w:rPr>
            </w:pPr>
            <w:r>
              <w:rPr>
                <w:color w:val="000000"/>
                <w:sz w:val="20"/>
                <w:szCs w:val="20"/>
              </w:rPr>
              <w:t>58 765</w:t>
            </w:r>
          </w:p>
        </w:tc>
        <w:tc>
          <w:tcPr>
            <w:tcW w:w="371" w:type="pct"/>
            <w:tcBorders>
              <w:top w:val="nil"/>
              <w:left w:val="nil"/>
              <w:bottom w:val="single" w:sz="4" w:space="0" w:color="auto"/>
              <w:right w:val="single" w:sz="4" w:space="0" w:color="auto"/>
            </w:tcBorders>
            <w:shd w:val="clear" w:color="auto" w:fill="auto"/>
            <w:noWrap/>
            <w:vAlign w:val="center"/>
          </w:tcPr>
          <w:p w14:paraId="3D261F41" w14:textId="77777777" w:rsidR="00C72694" w:rsidRDefault="00C72694" w:rsidP="006C034A">
            <w:pPr>
              <w:jc w:val="center"/>
              <w:rPr>
                <w:color w:val="000000"/>
                <w:sz w:val="20"/>
                <w:szCs w:val="20"/>
              </w:rPr>
            </w:pPr>
            <w:r>
              <w:rPr>
                <w:color w:val="000000"/>
                <w:sz w:val="20"/>
                <w:szCs w:val="20"/>
              </w:rPr>
              <w:t>60 604</w:t>
            </w:r>
          </w:p>
        </w:tc>
        <w:tc>
          <w:tcPr>
            <w:tcW w:w="371" w:type="pct"/>
            <w:tcBorders>
              <w:top w:val="nil"/>
              <w:left w:val="nil"/>
              <w:bottom w:val="single" w:sz="4" w:space="0" w:color="auto"/>
              <w:right w:val="single" w:sz="4" w:space="0" w:color="auto"/>
            </w:tcBorders>
            <w:shd w:val="clear" w:color="auto" w:fill="auto"/>
            <w:noWrap/>
            <w:vAlign w:val="center"/>
          </w:tcPr>
          <w:p w14:paraId="7A89E0E5" w14:textId="77777777" w:rsidR="00C72694" w:rsidRDefault="00C72694" w:rsidP="006C034A">
            <w:pPr>
              <w:jc w:val="center"/>
              <w:rPr>
                <w:color w:val="000000"/>
                <w:sz w:val="20"/>
                <w:szCs w:val="20"/>
              </w:rPr>
            </w:pPr>
            <w:r>
              <w:rPr>
                <w:color w:val="000000"/>
                <w:sz w:val="20"/>
                <w:szCs w:val="20"/>
              </w:rPr>
              <w:t>62 516</w:t>
            </w:r>
          </w:p>
        </w:tc>
        <w:tc>
          <w:tcPr>
            <w:tcW w:w="371" w:type="pct"/>
            <w:tcBorders>
              <w:top w:val="nil"/>
              <w:left w:val="nil"/>
              <w:bottom w:val="single" w:sz="4" w:space="0" w:color="auto"/>
              <w:right w:val="single" w:sz="4" w:space="0" w:color="auto"/>
            </w:tcBorders>
            <w:shd w:val="clear" w:color="auto" w:fill="auto"/>
            <w:noWrap/>
            <w:vAlign w:val="center"/>
          </w:tcPr>
          <w:p w14:paraId="16859AB1" w14:textId="77777777" w:rsidR="00C72694" w:rsidRDefault="00C72694" w:rsidP="006C034A">
            <w:pPr>
              <w:jc w:val="center"/>
              <w:rPr>
                <w:color w:val="000000"/>
                <w:sz w:val="20"/>
                <w:szCs w:val="20"/>
              </w:rPr>
            </w:pPr>
            <w:r>
              <w:rPr>
                <w:color w:val="000000"/>
                <w:sz w:val="20"/>
                <w:szCs w:val="20"/>
              </w:rPr>
              <w:t>64 506</w:t>
            </w:r>
          </w:p>
        </w:tc>
        <w:tc>
          <w:tcPr>
            <w:tcW w:w="371" w:type="pct"/>
            <w:tcBorders>
              <w:top w:val="nil"/>
              <w:left w:val="nil"/>
              <w:bottom w:val="single" w:sz="4" w:space="0" w:color="auto"/>
              <w:right w:val="single" w:sz="4" w:space="0" w:color="auto"/>
            </w:tcBorders>
            <w:shd w:val="clear" w:color="auto" w:fill="auto"/>
            <w:noWrap/>
            <w:vAlign w:val="center"/>
          </w:tcPr>
          <w:p w14:paraId="1E8C488D" w14:textId="77777777" w:rsidR="00C72694" w:rsidRDefault="00C72694" w:rsidP="006C034A">
            <w:pPr>
              <w:jc w:val="center"/>
              <w:rPr>
                <w:color w:val="000000"/>
                <w:sz w:val="20"/>
                <w:szCs w:val="20"/>
              </w:rPr>
            </w:pPr>
            <w:r>
              <w:rPr>
                <w:color w:val="000000"/>
                <w:sz w:val="20"/>
                <w:szCs w:val="20"/>
              </w:rPr>
              <w:t>63 195</w:t>
            </w:r>
          </w:p>
        </w:tc>
        <w:tc>
          <w:tcPr>
            <w:tcW w:w="371" w:type="pct"/>
            <w:tcBorders>
              <w:top w:val="nil"/>
              <w:left w:val="nil"/>
              <w:bottom w:val="single" w:sz="4" w:space="0" w:color="auto"/>
              <w:right w:val="single" w:sz="4" w:space="0" w:color="auto"/>
            </w:tcBorders>
            <w:shd w:val="clear" w:color="auto" w:fill="auto"/>
            <w:noWrap/>
            <w:vAlign w:val="center"/>
          </w:tcPr>
          <w:p w14:paraId="06C8114F" w14:textId="77777777" w:rsidR="00C72694" w:rsidRDefault="00C72694" w:rsidP="006C034A">
            <w:pPr>
              <w:jc w:val="center"/>
              <w:rPr>
                <w:color w:val="000000"/>
                <w:sz w:val="20"/>
                <w:szCs w:val="20"/>
              </w:rPr>
            </w:pPr>
            <w:r>
              <w:rPr>
                <w:color w:val="000000"/>
                <w:sz w:val="20"/>
                <w:szCs w:val="20"/>
              </w:rPr>
              <w:t>62 195</w:t>
            </w:r>
          </w:p>
        </w:tc>
        <w:tc>
          <w:tcPr>
            <w:tcW w:w="371" w:type="pct"/>
            <w:tcBorders>
              <w:top w:val="nil"/>
              <w:left w:val="nil"/>
              <w:bottom w:val="single" w:sz="4" w:space="0" w:color="auto"/>
              <w:right w:val="single" w:sz="4" w:space="0" w:color="auto"/>
            </w:tcBorders>
            <w:shd w:val="clear" w:color="auto" w:fill="auto"/>
            <w:noWrap/>
            <w:vAlign w:val="center"/>
          </w:tcPr>
          <w:p w14:paraId="444CAD22" w14:textId="77777777" w:rsidR="00C72694" w:rsidRDefault="00C72694" w:rsidP="006C034A">
            <w:pPr>
              <w:jc w:val="center"/>
              <w:rPr>
                <w:color w:val="000000"/>
                <w:sz w:val="20"/>
                <w:szCs w:val="20"/>
              </w:rPr>
            </w:pPr>
            <w:r>
              <w:rPr>
                <w:color w:val="000000"/>
                <w:sz w:val="20"/>
                <w:szCs w:val="20"/>
              </w:rPr>
              <w:t>64 220</w:t>
            </w:r>
          </w:p>
        </w:tc>
        <w:tc>
          <w:tcPr>
            <w:tcW w:w="371" w:type="pct"/>
            <w:tcBorders>
              <w:top w:val="nil"/>
              <w:left w:val="nil"/>
              <w:bottom w:val="single" w:sz="4" w:space="0" w:color="auto"/>
              <w:right w:val="single" w:sz="4" w:space="0" w:color="auto"/>
            </w:tcBorders>
            <w:shd w:val="clear" w:color="auto" w:fill="auto"/>
            <w:noWrap/>
            <w:vAlign w:val="center"/>
          </w:tcPr>
          <w:p w14:paraId="4C9ADC59" w14:textId="77777777" w:rsidR="00C72694" w:rsidRDefault="00C72694" w:rsidP="006C034A">
            <w:pPr>
              <w:jc w:val="center"/>
              <w:rPr>
                <w:color w:val="000000"/>
                <w:sz w:val="20"/>
                <w:szCs w:val="20"/>
              </w:rPr>
            </w:pPr>
            <w:r>
              <w:rPr>
                <w:color w:val="000000"/>
                <w:sz w:val="20"/>
                <w:szCs w:val="20"/>
              </w:rPr>
              <w:t>66 364</w:t>
            </w:r>
          </w:p>
        </w:tc>
      </w:tr>
      <w:tr w:rsidR="00C72694" w:rsidRPr="00B20C4E" w14:paraId="715F6F9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6ECFC4E" w14:textId="77777777" w:rsidR="00C72694" w:rsidRPr="00B20C4E" w:rsidRDefault="00C72694" w:rsidP="006C034A">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7C983A23" w14:textId="77777777" w:rsidR="00C72694" w:rsidRPr="00B20C4E" w:rsidRDefault="00C72694" w:rsidP="006C034A">
            <w:pPr>
              <w:rPr>
                <w:color w:val="000000"/>
                <w:sz w:val="20"/>
                <w:szCs w:val="20"/>
              </w:rPr>
            </w:pPr>
            <w:r>
              <w:rPr>
                <w:color w:val="000000"/>
                <w:sz w:val="20"/>
                <w:szCs w:val="20"/>
              </w:rPr>
              <w:t xml:space="preserve">Пропущено воды через ВОС   </w:t>
            </w:r>
          </w:p>
        </w:tc>
        <w:tc>
          <w:tcPr>
            <w:tcW w:w="371" w:type="pct"/>
            <w:tcBorders>
              <w:top w:val="nil"/>
              <w:left w:val="nil"/>
              <w:bottom w:val="single" w:sz="4" w:space="0" w:color="auto"/>
              <w:right w:val="single" w:sz="4" w:space="0" w:color="auto"/>
            </w:tcBorders>
            <w:shd w:val="clear" w:color="auto" w:fill="auto"/>
            <w:noWrap/>
            <w:vAlign w:val="center"/>
            <w:hideMark/>
          </w:tcPr>
          <w:p w14:paraId="76FB5004" w14:textId="77777777" w:rsidR="00C72694" w:rsidRPr="00B20C4E" w:rsidRDefault="00C72694" w:rsidP="006C034A">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DF88D39" w14:textId="77777777" w:rsidR="00C72694" w:rsidRPr="00B20C4E" w:rsidRDefault="00C72694" w:rsidP="006C034A">
            <w:pPr>
              <w:jc w:val="center"/>
              <w:rPr>
                <w:color w:val="000000"/>
                <w:sz w:val="20"/>
                <w:szCs w:val="20"/>
              </w:rPr>
            </w:pPr>
            <w:r>
              <w:rPr>
                <w:color w:val="000000"/>
                <w:sz w:val="20"/>
                <w:szCs w:val="20"/>
              </w:rPr>
              <w:t>527 127</w:t>
            </w:r>
          </w:p>
        </w:tc>
        <w:tc>
          <w:tcPr>
            <w:tcW w:w="371" w:type="pct"/>
            <w:tcBorders>
              <w:top w:val="nil"/>
              <w:left w:val="nil"/>
              <w:bottom w:val="single" w:sz="4" w:space="0" w:color="auto"/>
              <w:right w:val="single" w:sz="4" w:space="0" w:color="auto"/>
            </w:tcBorders>
            <w:shd w:val="clear" w:color="auto" w:fill="auto"/>
            <w:noWrap/>
            <w:vAlign w:val="center"/>
            <w:hideMark/>
          </w:tcPr>
          <w:p w14:paraId="634E7755" w14:textId="77777777" w:rsidR="00C72694" w:rsidRPr="00B20C4E" w:rsidRDefault="00C72694" w:rsidP="006C034A">
            <w:pPr>
              <w:jc w:val="center"/>
              <w:rPr>
                <w:color w:val="000000"/>
                <w:sz w:val="20"/>
                <w:szCs w:val="20"/>
              </w:rPr>
            </w:pPr>
            <w:r>
              <w:rPr>
                <w:color w:val="000000"/>
                <w:sz w:val="20"/>
                <w:szCs w:val="20"/>
              </w:rPr>
              <w:t>543 621</w:t>
            </w:r>
          </w:p>
        </w:tc>
        <w:tc>
          <w:tcPr>
            <w:tcW w:w="371" w:type="pct"/>
            <w:tcBorders>
              <w:top w:val="nil"/>
              <w:left w:val="nil"/>
              <w:bottom w:val="single" w:sz="4" w:space="0" w:color="auto"/>
              <w:right w:val="single" w:sz="4" w:space="0" w:color="auto"/>
            </w:tcBorders>
            <w:shd w:val="clear" w:color="auto" w:fill="auto"/>
            <w:noWrap/>
            <w:vAlign w:val="center"/>
            <w:hideMark/>
          </w:tcPr>
          <w:p w14:paraId="5444D77D" w14:textId="77777777" w:rsidR="00C72694" w:rsidRPr="00B20C4E" w:rsidRDefault="00C72694" w:rsidP="006C034A">
            <w:pPr>
              <w:jc w:val="center"/>
              <w:rPr>
                <w:color w:val="000000"/>
                <w:sz w:val="20"/>
                <w:szCs w:val="20"/>
              </w:rPr>
            </w:pPr>
            <w:r>
              <w:rPr>
                <w:color w:val="000000"/>
                <w:sz w:val="20"/>
                <w:szCs w:val="20"/>
              </w:rPr>
              <w:t>560 777</w:t>
            </w:r>
          </w:p>
        </w:tc>
        <w:tc>
          <w:tcPr>
            <w:tcW w:w="371" w:type="pct"/>
            <w:tcBorders>
              <w:top w:val="nil"/>
              <w:left w:val="nil"/>
              <w:bottom w:val="single" w:sz="4" w:space="0" w:color="auto"/>
              <w:right w:val="single" w:sz="4" w:space="0" w:color="auto"/>
            </w:tcBorders>
            <w:shd w:val="clear" w:color="auto" w:fill="auto"/>
            <w:noWrap/>
            <w:vAlign w:val="center"/>
            <w:hideMark/>
          </w:tcPr>
          <w:p w14:paraId="700BA78E" w14:textId="77777777" w:rsidR="00C72694" w:rsidRPr="00B20C4E" w:rsidRDefault="00C72694" w:rsidP="006C034A">
            <w:pPr>
              <w:jc w:val="center"/>
              <w:rPr>
                <w:color w:val="000000"/>
                <w:sz w:val="20"/>
                <w:szCs w:val="20"/>
              </w:rPr>
            </w:pPr>
            <w:r>
              <w:rPr>
                <w:color w:val="000000"/>
                <w:sz w:val="20"/>
                <w:szCs w:val="20"/>
              </w:rPr>
              <w:t>578 621</w:t>
            </w:r>
          </w:p>
        </w:tc>
        <w:tc>
          <w:tcPr>
            <w:tcW w:w="371" w:type="pct"/>
            <w:tcBorders>
              <w:top w:val="nil"/>
              <w:left w:val="nil"/>
              <w:bottom w:val="single" w:sz="4" w:space="0" w:color="auto"/>
              <w:right w:val="single" w:sz="4" w:space="0" w:color="auto"/>
            </w:tcBorders>
            <w:shd w:val="clear" w:color="auto" w:fill="auto"/>
            <w:noWrap/>
            <w:vAlign w:val="center"/>
            <w:hideMark/>
          </w:tcPr>
          <w:p w14:paraId="0A27E7ED" w14:textId="77777777" w:rsidR="00C72694" w:rsidRPr="00B20C4E" w:rsidRDefault="00C72694" w:rsidP="006C034A">
            <w:pPr>
              <w:jc w:val="center"/>
              <w:rPr>
                <w:color w:val="000000"/>
                <w:sz w:val="20"/>
                <w:szCs w:val="20"/>
              </w:rPr>
            </w:pPr>
            <w:r>
              <w:rPr>
                <w:color w:val="000000"/>
                <w:sz w:val="20"/>
                <w:szCs w:val="20"/>
              </w:rPr>
              <w:t>566 866</w:t>
            </w:r>
          </w:p>
        </w:tc>
        <w:tc>
          <w:tcPr>
            <w:tcW w:w="371" w:type="pct"/>
            <w:tcBorders>
              <w:top w:val="nil"/>
              <w:left w:val="nil"/>
              <w:bottom w:val="single" w:sz="4" w:space="0" w:color="auto"/>
              <w:right w:val="single" w:sz="4" w:space="0" w:color="auto"/>
            </w:tcBorders>
            <w:shd w:val="clear" w:color="auto" w:fill="auto"/>
            <w:noWrap/>
            <w:vAlign w:val="center"/>
            <w:hideMark/>
          </w:tcPr>
          <w:p w14:paraId="37F933F5" w14:textId="77777777" w:rsidR="00C72694" w:rsidRPr="00B20C4E" w:rsidRDefault="00C72694" w:rsidP="006C034A">
            <w:pPr>
              <w:jc w:val="center"/>
              <w:rPr>
                <w:color w:val="000000"/>
                <w:sz w:val="20"/>
                <w:szCs w:val="20"/>
              </w:rPr>
            </w:pPr>
            <w:r>
              <w:rPr>
                <w:color w:val="000000"/>
                <w:sz w:val="20"/>
                <w:szCs w:val="20"/>
              </w:rPr>
              <w:t>557 897</w:t>
            </w:r>
          </w:p>
        </w:tc>
        <w:tc>
          <w:tcPr>
            <w:tcW w:w="371" w:type="pct"/>
            <w:tcBorders>
              <w:top w:val="nil"/>
              <w:left w:val="nil"/>
              <w:bottom w:val="single" w:sz="4" w:space="0" w:color="auto"/>
              <w:right w:val="single" w:sz="4" w:space="0" w:color="auto"/>
            </w:tcBorders>
            <w:shd w:val="clear" w:color="auto" w:fill="auto"/>
            <w:noWrap/>
            <w:vAlign w:val="center"/>
            <w:hideMark/>
          </w:tcPr>
          <w:p w14:paraId="6E4B1511" w14:textId="77777777" w:rsidR="00C72694" w:rsidRPr="00B20C4E" w:rsidRDefault="00C72694" w:rsidP="006C034A">
            <w:pPr>
              <w:jc w:val="center"/>
              <w:rPr>
                <w:color w:val="000000"/>
                <w:sz w:val="20"/>
                <w:szCs w:val="20"/>
              </w:rPr>
            </w:pPr>
            <w:r>
              <w:rPr>
                <w:color w:val="000000"/>
                <w:sz w:val="20"/>
                <w:szCs w:val="20"/>
              </w:rPr>
              <w:t>576 059</w:t>
            </w:r>
          </w:p>
        </w:tc>
        <w:tc>
          <w:tcPr>
            <w:tcW w:w="371" w:type="pct"/>
            <w:tcBorders>
              <w:top w:val="nil"/>
              <w:left w:val="nil"/>
              <w:bottom w:val="single" w:sz="4" w:space="0" w:color="auto"/>
              <w:right w:val="single" w:sz="4" w:space="0" w:color="auto"/>
            </w:tcBorders>
            <w:shd w:val="clear" w:color="auto" w:fill="auto"/>
            <w:noWrap/>
            <w:vAlign w:val="center"/>
            <w:hideMark/>
          </w:tcPr>
          <w:p w14:paraId="51742FED" w14:textId="77777777" w:rsidR="00C72694" w:rsidRPr="00B20C4E" w:rsidRDefault="00C72694" w:rsidP="006C034A">
            <w:pPr>
              <w:jc w:val="center"/>
              <w:rPr>
                <w:color w:val="000000"/>
                <w:sz w:val="20"/>
                <w:szCs w:val="20"/>
              </w:rPr>
            </w:pPr>
            <w:r>
              <w:rPr>
                <w:color w:val="000000"/>
                <w:sz w:val="20"/>
                <w:szCs w:val="20"/>
              </w:rPr>
              <w:t>595 287</w:t>
            </w:r>
          </w:p>
        </w:tc>
      </w:tr>
      <w:tr w:rsidR="00C72694" w:rsidRPr="00B20C4E" w14:paraId="0781C0CB"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548BB2F"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241F749" w14:textId="77777777" w:rsidR="00C72694" w:rsidRPr="00B20C4E" w:rsidRDefault="00C72694" w:rsidP="006C034A">
            <w:pPr>
              <w:rPr>
                <w:color w:val="000000"/>
                <w:sz w:val="20"/>
                <w:szCs w:val="20"/>
              </w:rPr>
            </w:pPr>
            <w:r>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37B84CB7" w14:textId="77777777" w:rsidR="00C72694" w:rsidRPr="00B20C4E" w:rsidRDefault="00C72694" w:rsidP="006C034A">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0962C5C" w14:textId="77777777" w:rsidR="00C72694" w:rsidRPr="00B20C4E" w:rsidRDefault="00C72694" w:rsidP="006C034A">
            <w:pPr>
              <w:jc w:val="center"/>
              <w:rPr>
                <w:color w:val="000000"/>
                <w:sz w:val="20"/>
                <w:szCs w:val="20"/>
              </w:rPr>
            </w:pPr>
            <w:r>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1C307408" w14:textId="77777777" w:rsidR="00C72694" w:rsidRPr="00B20C4E" w:rsidRDefault="00C72694" w:rsidP="006C034A">
            <w:pPr>
              <w:jc w:val="center"/>
              <w:rPr>
                <w:color w:val="000000"/>
                <w:sz w:val="20"/>
                <w:szCs w:val="20"/>
              </w:rPr>
            </w:pPr>
            <w:r>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09E009A3" w14:textId="77777777" w:rsidR="00C72694" w:rsidRPr="00B20C4E" w:rsidRDefault="00C72694" w:rsidP="006C034A">
            <w:pPr>
              <w:jc w:val="center"/>
              <w:rPr>
                <w:color w:val="000000"/>
                <w:sz w:val="20"/>
                <w:szCs w:val="20"/>
              </w:rPr>
            </w:pPr>
            <w:r>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72DE7011" w14:textId="77777777" w:rsidR="00C72694" w:rsidRPr="00B20C4E" w:rsidRDefault="00C72694" w:rsidP="006C034A">
            <w:pPr>
              <w:jc w:val="center"/>
              <w:rPr>
                <w:color w:val="000000"/>
                <w:sz w:val="20"/>
                <w:szCs w:val="20"/>
              </w:rPr>
            </w:pPr>
            <w:r>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5A7E270F" w14:textId="77777777" w:rsidR="00C72694" w:rsidRPr="00B20C4E" w:rsidRDefault="00C72694" w:rsidP="006C034A">
            <w:pPr>
              <w:jc w:val="center"/>
              <w:rPr>
                <w:color w:val="000000"/>
                <w:sz w:val="20"/>
                <w:szCs w:val="20"/>
              </w:rPr>
            </w:pPr>
            <w:r>
              <w:rPr>
                <w:color w:val="000000"/>
                <w:sz w:val="20"/>
                <w:szCs w:val="20"/>
              </w:rPr>
              <w:t>8,0</w:t>
            </w:r>
          </w:p>
        </w:tc>
        <w:tc>
          <w:tcPr>
            <w:tcW w:w="371" w:type="pct"/>
            <w:tcBorders>
              <w:top w:val="nil"/>
              <w:left w:val="nil"/>
              <w:bottom w:val="single" w:sz="4" w:space="0" w:color="auto"/>
              <w:right w:val="single" w:sz="4" w:space="0" w:color="auto"/>
            </w:tcBorders>
            <w:shd w:val="clear" w:color="auto" w:fill="auto"/>
            <w:noWrap/>
            <w:vAlign w:val="center"/>
            <w:hideMark/>
          </w:tcPr>
          <w:p w14:paraId="34AD5BD1" w14:textId="77777777" w:rsidR="00C72694" w:rsidRPr="00B20C4E" w:rsidRDefault="00C72694" w:rsidP="006C034A">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9A833F1" w14:textId="77777777" w:rsidR="00C72694" w:rsidRPr="00B20C4E" w:rsidRDefault="00C72694" w:rsidP="006C034A">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4DDAEA5" w14:textId="77777777" w:rsidR="00C72694" w:rsidRPr="00B20C4E" w:rsidRDefault="00C72694" w:rsidP="006C034A">
            <w:pPr>
              <w:jc w:val="center"/>
              <w:rPr>
                <w:color w:val="000000"/>
                <w:sz w:val="20"/>
                <w:szCs w:val="20"/>
              </w:rPr>
            </w:pPr>
            <w:r>
              <w:rPr>
                <w:color w:val="000000"/>
                <w:sz w:val="20"/>
                <w:szCs w:val="20"/>
              </w:rPr>
              <w:t>3,5</w:t>
            </w:r>
          </w:p>
        </w:tc>
      </w:tr>
      <w:tr w:rsidR="00C72694" w:rsidRPr="00B20C4E" w14:paraId="34E588E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7CDDEDA"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vAlign w:val="center"/>
            <w:hideMark/>
          </w:tcPr>
          <w:p w14:paraId="4FEB0006"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56CD42E" w14:textId="77777777" w:rsidR="00C72694" w:rsidRPr="00B20C4E" w:rsidRDefault="00C72694" w:rsidP="006C034A">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181640A" w14:textId="77777777" w:rsidR="00C72694" w:rsidRPr="00B20C4E" w:rsidRDefault="00C72694" w:rsidP="006C034A">
            <w:pPr>
              <w:jc w:val="center"/>
              <w:rPr>
                <w:color w:val="000000"/>
                <w:sz w:val="20"/>
                <w:szCs w:val="20"/>
              </w:rPr>
            </w:pPr>
            <w:r>
              <w:rPr>
                <w:color w:val="000000"/>
                <w:sz w:val="20"/>
                <w:szCs w:val="20"/>
              </w:rPr>
              <w:t>66 787</w:t>
            </w:r>
          </w:p>
        </w:tc>
        <w:tc>
          <w:tcPr>
            <w:tcW w:w="371" w:type="pct"/>
            <w:tcBorders>
              <w:top w:val="nil"/>
              <w:left w:val="nil"/>
              <w:bottom w:val="single" w:sz="4" w:space="0" w:color="auto"/>
              <w:right w:val="single" w:sz="4" w:space="0" w:color="auto"/>
            </w:tcBorders>
            <w:shd w:val="clear" w:color="auto" w:fill="auto"/>
            <w:noWrap/>
            <w:vAlign w:val="center"/>
            <w:hideMark/>
          </w:tcPr>
          <w:p w14:paraId="1BE7B378" w14:textId="77777777" w:rsidR="00C72694" w:rsidRPr="00B20C4E" w:rsidRDefault="00C72694" w:rsidP="006C034A">
            <w:pPr>
              <w:jc w:val="center"/>
              <w:rPr>
                <w:color w:val="000000"/>
                <w:sz w:val="20"/>
                <w:szCs w:val="20"/>
              </w:rPr>
            </w:pPr>
            <w:r>
              <w:rPr>
                <w:color w:val="000000"/>
                <w:sz w:val="20"/>
                <w:szCs w:val="20"/>
              </w:rPr>
              <w:t>68 877</w:t>
            </w:r>
          </w:p>
        </w:tc>
        <w:tc>
          <w:tcPr>
            <w:tcW w:w="371" w:type="pct"/>
            <w:tcBorders>
              <w:top w:val="nil"/>
              <w:left w:val="nil"/>
              <w:bottom w:val="single" w:sz="4" w:space="0" w:color="auto"/>
              <w:right w:val="single" w:sz="4" w:space="0" w:color="auto"/>
            </w:tcBorders>
            <w:shd w:val="clear" w:color="auto" w:fill="auto"/>
            <w:noWrap/>
            <w:vAlign w:val="center"/>
            <w:hideMark/>
          </w:tcPr>
          <w:p w14:paraId="22DCC249" w14:textId="77777777" w:rsidR="00C72694" w:rsidRPr="00B20C4E" w:rsidRDefault="00C72694" w:rsidP="006C034A">
            <w:pPr>
              <w:jc w:val="center"/>
              <w:rPr>
                <w:color w:val="000000"/>
                <w:sz w:val="20"/>
                <w:szCs w:val="20"/>
              </w:rPr>
            </w:pPr>
            <w:r>
              <w:rPr>
                <w:color w:val="000000"/>
                <w:sz w:val="20"/>
                <w:szCs w:val="20"/>
              </w:rPr>
              <w:t>71 050</w:t>
            </w:r>
          </w:p>
        </w:tc>
        <w:tc>
          <w:tcPr>
            <w:tcW w:w="371" w:type="pct"/>
            <w:tcBorders>
              <w:top w:val="nil"/>
              <w:left w:val="nil"/>
              <w:bottom w:val="single" w:sz="4" w:space="0" w:color="auto"/>
              <w:right w:val="single" w:sz="4" w:space="0" w:color="auto"/>
            </w:tcBorders>
            <w:shd w:val="clear" w:color="auto" w:fill="auto"/>
            <w:noWrap/>
            <w:vAlign w:val="center"/>
            <w:hideMark/>
          </w:tcPr>
          <w:p w14:paraId="0A162D22" w14:textId="77777777" w:rsidR="00C72694" w:rsidRPr="00B20C4E" w:rsidRDefault="00C72694" w:rsidP="006C034A">
            <w:pPr>
              <w:jc w:val="center"/>
              <w:rPr>
                <w:color w:val="000000"/>
                <w:sz w:val="20"/>
                <w:szCs w:val="20"/>
              </w:rPr>
            </w:pPr>
            <w:r>
              <w:rPr>
                <w:color w:val="000000"/>
                <w:sz w:val="20"/>
                <w:szCs w:val="20"/>
              </w:rPr>
              <w:t>73 311</w:t>
            </w:r>
          </w:p>
        </w:tc>
        <w:tc>
          <w:tcPr>
            <w:tcW w:w="371" w:type="pct"/>
            <w:tcBorders>
              <w:top w:val="nil"/>
              <w:left w:val="nil"/>
              <w:bottom w:val="single" w:sz="4" w:space="0" w:color="auto"/>
              <w:right w:val="single" w:sz="4" w:space="0" w:color="auto"/>
            </w:tcBorders>
            <w:shd w:val="clear" w:color="auto" w:fill="auto"/>
            <w:noWrap/>
            <w:vAlign w:val="center"/>
            <w:hideMark/>
          </w:tcPr>
          <w:p w14:paraId="0FCE3730" w14:textId="77777777" w:rsidR="00C72694" w:rsidRPr="00B20C4E" w:rsidRDefault="00C72694" w:rsidP="006C034A">
            <w:pPr>
              <w:jc w:val="center"/>
              <w:rPr>
                <w:color w:val="000000"/>
                <w:sz w:val="20"/>
                <w:szCs w:val="20"/>
              </w:rPr>
            </w:pPr>
            <w:r>
              <w:rPr>
                <w:color w:val="000000"/>
                <w:sz w:val="20"/>
                <w:szCs w:val="20"/>
              </w:rPr>
              <w:t>45 349</w:t>
            </w:r>
          </w:p>
        </w:tc>
        <w:tc>
          <w:tcPr>
            <w:tcW w:w="371" w:type="pct"/>
            <w:tcBorders>
              <w:top w:val="nil"/>
              <w:left w:val="nil"/>
              <w:bottom w:val="single" w:sz="4" w:space="0" w:color="auto"/>
              <w:right w:val="single" w:sz="4" w:space="0" w:color="auto"/>
            </w:tcBorders>
            <w:shd w:val="clear" w:color="auto" w:fill="auto"/>
            <w:noWrap/>
            <w:vAlign w:val="center"/>
            <w:hideMark/>
          </w:tcPr>
          <w:p w14:paraId="7527EB00" w14:textId="77777777" w:rsidR="00C72694" w:rsidRPr="00B20C4E" w:rsidRDefault="00C72694" w:rsidP="006C034A">
            <w:pPr>
              <w:jc w:val="center"/>
              <w:rPr>
                <w:color w:val="000000"/>
                <w:sz w:val="20"/>
                <w:szCs w:val="20"/>
              </w:rPr>
            </w:pPr>
            <w:r>
              <w:rPr>
                <w:color w:val="000000"/>
                <w:sz w:val="20"/>
                <w:szCs w:val="20"/>
              </w:rPr>
              <w:t>19 526</w:t>
            </w:r>
          </w:p>
        </w:tc>
        <w:tc>
          <w:tcPr>
            <w:tcW w:w="371" w:type="pct"/>
            <w:tcBorders>
              <w:top w:val="nil"/>
              <w:left w:val="nil"/>
              <w:bottom w:val="single" w:sz="4" w:space="0" w:color="auto"/>
              <w:right w:val="single" w:sz="4" w:space="0" w:color="auto"/>
            </w:tcBorders>
            <w:shd w:val="clear" w:color="auto" w:fill="auto"/>
            <w:noWrap/>
            <w:vAlign w:val="center"/>
            <w:hideMark/>
          </w:tcPr>
          <w:p w14:paraId="176F528B" w14:textId="77777777" w:rsidR="00C72694" w:rsidRPr="00B20C4E" w:rsidRDefault="00C72694" w:rsidP="006C034A">
            <w:pPr>
              <w:jc w:val="center"/>
              <w:rPr>
                <w:color w:val="000000"/>
                <w:sz w:val="20"/>
                <w:szCs w:val="20"/>
              </w:rPr>
            </w:pPr>
            <w:r>
              <w:rPr>
                <w:color w:val="000000"/>
                <w:sz w:val="20"/>
                <w:szCs w:val="20"/>
              </w:rPr>
              <w:t>20 162</w:t>
            </w:r>
          </w:p>
        </w:tc>
        <w:tc>
          <w:tcPr>
            <w:tcW w:w="371" w:type="pct"/>
            <w:tcBorders>
              <w:top w:val="nil"/>
              <w:left w:val="nil"/>
              <w:bottom w:val="single" w:sz="4" w:space="0" w:color="auto"/>
              <w:right w:val="single" w:sz="4" w:space="0" w:color="auto"/>
            </w:tcBorders>
            <w:shd w:val="clear" w:color="auto" w:fill="auto"/>
            <w:noWrap/>
            <w:vAlign w:val="center"/>
            <w:hideMark/>
          </w:tcPr>
          <w:p w14:paraId="24BE5592" w14:textId="77777777" w:rsidR="00C72694" w:rsidRPr="00B20C4E" w:rsidRDefault="00C72694" w:rsidP="006C034A">
            <w:pPr>
              <w:jc w:val="center"/>
              <w:rPr>
                <w:color w:val="000000"/>
                <w:sz w:val="20"/>
                <w:szCs w:val="20"/>
              </w:rPr>
            </w:pPr>
            <w:r>
              <w:rPr>
                <w:color w:val="000000"/>
                <w:sz w:val="20"/>
                <w:szCs w:val="20"/>
              </w:rPr>
              <w:t>20 835</w:t>
            </w:r>
          </w:p>
        </w:tc>
      </w:tr>
      <w:tr w:rsidR="00C72694" w:rsidRPr="00B20C4E" w14:paraId="330FF1D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4C29921" w14:textId="77777777" w:rsidR="00C72694" w:rsidRPr="00B20C4E" w:rsidRDefault="00C72694" w:rsidP="006C034A">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18796733" w14:textId="77777777" w:rsidR="00C72694" w:rsidRPr="00B20C4E" w:rsidRDefault="00C72694" w:rsidP="006C034A">
            <w:pPr>
              <w:rPr>
                <w:color w:val="000000"/>
                <w:sz w:val="20"/>
                <w:szCs w:val="20"/>
              </w:rPr>
            </w:pPr>
            <w:r>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0478CBB3" w14:textId="77777777" w:rsidR="00C72694" w:rsidRPr="00B20C4E" w:rsidRDefault="00C72694" w:rsidP="006C034A">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6E28051" w14:textId="77777777" w:rsidR="00C72694" w:rsidRPr="00B20C4E" w:rsidRDefault="00C72694" w:rsidP="006C034A">
            <w:pPr>
              <w:jc w:val="center"/>
              <w:rPr>
                <w:color w:val="000000"/>
                <w:sz w:val="20"/>
                <w:szCs w:val="20"/>
              </w:rPr>
            </w:pPr>
            <w:r>
              <w:rPr>
                <w:color w:val="000000"/>
                <w:sz w:val="20"/>
                <w:szCs w:val="20"/>
              </w:rPr>
              <w:t>460 340</w:t>
            </w:r>
          </w:p>
        </w:tc>
        <w:tc>
          <w:tcPr>
            <w:tcW w:w="371" w:type="pct"/>
            <w:tcBorders>
              <w:top w:val="nil"/>
              <w:left w:val="nil"/>
              <w:bottom w:val="single" w:sz="4" w:space="0" w:color="auto"/>
              <w:right w:val="single" w:sz="4" w:space="0" w:color="auto"/>
            </w:tcBorders>
            <w:shd w:val="clear" w:color="auto" w:fill="auto"/>
            <w:noWrap/>
            <w:vAlign w:val="center"/>
            <w:hideMark/>
          </w:tcPr>
          <w:p w14:paraId="4A618A14" w14:textId="77777777" w:rsidR="00C72694" w:rsidRPr="00B20C4E" w:rsidRDefault="00C72694" w:rsidP="006C034A">
            <w:pPr>
              <w:jc w:val="center"/>
              <w:rPr>
                <w:color w:val="000000"/>
                <w:sz w:val="20"/>
                <w:szCs w:val="20"/>
              </w:rPr>
            </w:pPr>
            <w:r>
              <w:rPr>
                <w:color w:val="000000"/>
                <w:sz w:val="20"/>
                <w:szCs w:val="20"/>
              </w:rPr>
              <w:t>474 744</w:t>
            </w:r>
          </w:p>
        </w:tc>
        <w:tc>
          <w:tcPr>
            <w:tcW w:w="371" w:type="pct"/>
            <w:tcBorders>
              <w:top w:val="nil"/>
              <w:left w:val="nil"/>
              <w:bottom w:val="single" w:sz="4" w:space="0" w:color="auto"/>
              <w:right w:val="single" w:sz="4" w:space="0" w:color="auto"/>
            </w:tcBorders>
            <w:shd w:val="clear" w:color="auto" w:fill="auto"/>
            <w:noWrap/>
            <w:vAlign w:val="center"/>
            <w:hideMark/>
          </w:tcPr>
          <w:p w14:paraId="1AFAF543" w14:textId="77777777" w:rsidR="00C72694" w:rsidRPr="00B20C4E" w:rsidRDefault="00C72694" w:rsidP="006C034A">
            <w:pPr>
              <w:jc w:val="center"/>
              <w:rPr>
                <w:color w:val="000000"/>
                <w:sz w:val="20"/>
                <w:szCs w:val="20"/>
              </w:rPr>
            </w:pPr>
            <w:r>
              <w:rPr>
                <w:color w:val="000000"/>
                <w:sz w:val="20"/>
                <w:szCs w:val="20"/>
              </w:rPr>
              <w:t>489 727</w:t>
            </w:r>
          </w:p>
        </w:tc>
        <w:tc>
          <w:tcPr>
            <w:tcW w:w="371" w:type="pct"/>
            <w:tcBorders>
              <w:top w:val="nil"/>
              <w:left w:val="nil"/>
              <w:bottom w:val="single" w:sz="4" w:space="0" w:color="auto"/>
              <w:right w:val="single" w:sz="4" w:space="0" w:color="auto"/>
            </w:tcBorders>
            <w:shd w:val="clear" w:color="auto" w:fill="auto"/>
            <w:noWrap/>
            <w:vAlign w:val="center"/>
            <w:hideMark/>
          </w:tcPr>
          <w:p w14:paraId="289FD692" w14:textId="77777777" w:rsidR="00C72694" w:rsidRPr="00B20C4E" w:rsidRDefault="00C72694" w:rsidP="006C034A">
            <w:pPr>
              <w:jc w:val="center"/>
              <w:rPr>
                <w:color w:val="000000"/>
                <w:sz w:val="20"/>
                <w:szCs w:val="20"/>
              </w:rPr>
            </w:pPr>
            <w:r>
              <w:rPr>
                <w:color w:val="000000"/>
                <w:sz w:val="20"/>
                <w:szCs w:val="20"/>
              </w:rPr>
              <w:t>505 310</w:t>
            </w:r>
          </w:p>
        </w:tc>
        <w:tc>
          <w:tcPr>
            <w:tcW w:w="371" w:type="pct"/>
            <w:tcBorders>
              <w:top w:val="nil"/>
              <w:left w:val="nil"/>
              <w:bottom w:val="single" w:sz="4" w:space="0" w:color="auto"/>
              <w:right w:val="single" w:sz="4" w:space="0" w:color="auto"/>
            </w:tcBorders>
            <w:shd w:val="clear" w:color="auto" w:fill="auto"/>
            <w:noWrap/>
            <w:vAlign w:val="center"/>
            <w:hideMark/>
          </w:tcPr>
          <w:p w14:paraId="16F7609B" w14:textId="77777777" w:rsidR="00C72694" w:rsidRPr="00B20C4E" w:rsidRDefault="00C72694" w:rsidP="006C034A">
            <w:pPr>
              <w:jc w:val="center"/>
              <w:rPr>
                <w:color w:val="000000"/>
                <w:sz w:val="20"/>
                <w:szCs w:val="20"/>
              </w:rPr>
            </w:pPr>
            <w:r>
              <w:rPr>
                <w:color w:val="000000"/>
                <w:sz w:val="20"/>
                <w:szCs w:val="20"/>
              </w:rPr>
              <w:t>521 516</w:t>
            </w:r>
          </w:p>
        </w:tc>
        <w:tc>
          <w:tcPr>
            <w:tcW w:w="371" w:type="pct"/>
            <w:tcBorders>
              <w:top w:val="nil"/>
              <w:left w:val="nil"/>
              <w:bottom w:val="single" w:sz="4" w:space="0" w:color="auto"/>
              <w:right w:val="single" w:sz="4" w:space="0" w:color="auto"/>
            </w:tcBorders>
            <w:shd w:val="clear" w:color="auto" w:fill="auto"/>
            <w:noWrap/>
            <w:vAlign w:val="center"/>
            <w:hideMark/>
          </w:tcPr>
          <w:p w14:paraId="2B41CB50" w14:textId="77777777" w:rsidR="00C72694" w:rsidRPr="00B20C4E" w:rsidRDefault="00C72694" w:rsidP="006C034A">
            <w:pPr>
              <w:jc w:val="center"/>
              <w:rPr>
                <w:color w:val="000000"/>
                <w:sz w:val="20"/>
                <w:szCs w:val="20"/>
              </w:rPr>
            </w:pPr>
            <w:r>
              <w:rPr>
                <w:color w:val="000000"/>
                <w:sz w:val="20"/>
                <w:szCs w:val="20"/>
              </w:rPr>
              <w:t>538 370</w:t>
            </w:r>
          </w:p>
        </w:tc>
        <w:tc>
          <w:tcPr>
            <w:tcW w:w="371" w:type="pct"/>
            <w:tcBorders>
              <w:top w:val="nil"/>
              <w:left w:val="nil"/>
              <w:bottom w:val="single" w:sz="4" w:space="0" w:color="auto"/>
              <w:right w:val="single" w:sz="4" w:space="0" w:color="auto"/>
            </w:tcBorders>
            <w:shd w:val="clear" w:color="auto" w:fill="auto"/>
            <w:noWrap/>
            <w:vAlign w:val="center"/>
            <w:hideMark/>
          </w:tcPr>
          <w:p w14:paraId="16218DF6" w14:textId="77777777" w:rsidR="00C72694" w:rsidRPr="00B20C4E" w:rsidRDefault="00C72694" w:rsidP="006C034A">
            <w:pPr>
              <w:jc w:val="center"/>
              <w:rPr>
                <w:color w:val="000000"/>
                <w:sz w:val="20"/>
                <w:szCs w:val="20"/>
              </w:rPr>
            </w:pPr>
            <w:r>
              <w:rPr>
                <w:color w:val="000000"/>
                <w:sz w:val="20"/>
                <w:szCs w:val="20"/>
              </w:rPr>
              <w:t>555 897</w:t>
            </w:r>
          </w:p>
        </w:tc>
        <w:tc>
          <w:tcPr>
            <w:tcW w:w="371" w:type="pct"/>
            <w:tcBorders>
              <w:top w:val="nil"/>
              <w:left w:val="nil"/>
              <w:bottom w:val="single" w:sz="4" w:space="0" w:color="auto"/>
              <w:right w:val="single" w:sz="4" w:space="0" w:color="auto"/>
            </w:tcBorders>
            <w:shd w:val="clear" w:color="auto" w:fill="auto"/>
            <w:noWrap/>
            <w:vAlign w:val="center"/>
            <w:hideMark/>
          </w:tcPr>
          <w:p w14:paraId="204FDE4D" w14:textId="77777777" w:rsidR="00C72694" w:rsidRPr="00B20C4E" w:rsidRDefault="00C72694" w:rsidP="006C034A">
            <w:pPr>
              <w:jc w:val="center"/>
              <w:rPr>
                <w:color w:val="000000"/>
                <w:sz w:val="20"/>
                <w:szCs w:val="20"/>
              </w:rPr>
            </w:pPr>
            <w:r>
              <w:rPr>
                <w:color w:val="000000"/>
                <w:sz w:val="20"/>
                <w:szCs w:val="20"/>
              </w:rPr>
              <w:t>574 452</w:t>
            </w:r>
          </w:p>
        </w:tc>
      </w:tr>
      <w:tr w:rsidR="00C72694" w:rsidRPr="00B20C4E" w14:paraId="6EC8E8EB"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5BD6B9F"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ED6742C" w14:textId="77777777" w:rsidR="00C72694" w:rsidRPr="00B20C4E" w:rsidRDefault="00C72694" w:rsidP="006C034A">
            <w:pPr>
              <w:rPr>
                <w:color w:val="000000"/>
                <w:sz w:val="20"/>
                <w:szCs w:val="20"/>
              </w:rPr>
            </w:pPr>
            <w:r>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1433ABC8" w14:textId="77777777" w:rsidR="00C72694" w:rsidRPr="00B20C4E" w:rsidRDefault="00C72694" w:rsidP="006C034A">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1B00413" w14:textId="77777777" w:rsidR="00C72694" w:rsidRPr="00B20C4E" w:rsidRDefault="00C72694" w:rsidP="006C034A">
            <w:pPr>
              <w:jc w:val="center"/>
              <w:rPr>
                <w:color w:val="000000"/>
                <w:sz w:val="20"/>
                <w:szCs w:val="20"/>
              </w:rPr>
            </w:pPr>
            <w:r>
              <w:rPr>
                <w:color w:val="000000"/>
                <w:sz w:val="20"/>
                <w:szCs w:val="20"/>
              </w:rPr>
              <w:t>16,5</w:t>
            </w:r>
          </w:p>
        </w:tc>
        <w:tc>
          <w:tcPr>
            <w:tcW w:w="371" w:type="pct"/>
            <w:tcBorders>
              <w:top w:val="nil"/>
              <w:left w:val="nil"/>
              <w:bottom w:val="single" w:sz="4" w:space="0" w:color="auto"/>
              <w:right w:val="single" w:sz="4" w:space="0" w:color="auto"/>
            </w:tcBorders>
            <w:shd w:val="clear" w:color="auto" w:fill="auto"/>
            <w:noWrap/>
            <w:vAlign w:val="center"/>
            <w:hideMark/>
          </w:tcPr>
          <w:p w14:paraId="389930EF" w14:textId="77777777" w:rsidR="00C72694" w:rsidRPr="00B20C4E" w:rsidRDefault="00C72694" w:rsidP="006C034A">
            <w:pPr>
              <w:jc w:val="center"/>
              <w:rPr>
                <w:color w:val="000000"/>
                <w:sz w:val="20"/>
                <w:szCs w:val="20"/>
              </w:rPr>
            </w:pPr>
            <w:r>
              <w:rPr>
                <w:color w:val="000000"/>
                <w:sz w:val="20"/>
                <w:szCs w:val="20"/>
              </w:rPr>
              <w:t>15,2</w:t>
            </w:r>
          </w:p>
        </w:tc>
        <w:tc>
          <w:tcPr>
            <w:tcW w:w="371" w:type="pct"/>
            <w:tcBorders>
              <w:top w:val="nil"/>
              <w:left w:val="nil"/>
              <w:bottom w:val="single" w:sz="4" w:space="0" w:color="auto"/>
              <w:right w:val="single" w:sz="4" w:space="0" w:color="auto"/>
            </w:tcBorders>
            <w:shd w:val="clear" w:color="auto" w:fill="auto"/>
            <w:noWrap/>
            <w:vAlign w:val="center"/>
            <w:hideMark/>
          </w:tcPr>
          <w:p w14:paraId="67F7071B" w14:textId="77777777" w:rsidR="00C72694" w:rsidRPr="00B20C4E" w:rsidRDefault="00C72694" w:rsidP="006C034A">
            <w:pPr>
              <w:jc w:val="center"/>
              <w:rPr>
                <w:color w:val="000000"/>
                <w:sz w:val="20"/>
                <w:szCs w:val="20"/>
              </w:rPr>
            </w:pPr>
            <w:r>
              <w:rPr>
                <w:color w:val="000000"/>
                <w:sz w:val="20"/>
                <w:szCs w:val="20"/>
              </w:rPr>
              <w:t>13,8</w:t>
            </w:r>
          </w:p>
        </w:tc>
        <w:tc>
          <w:tcPr>
            <w:tcW w:w="371" w:type="pct"/>
            <w:tcBorders>
              <w:top w:val="nil"/>
              <w:left w:val="nil"/>
              <w:bottom w:val="single" w:sz="4" w:space="0" w:color="auto"/>
              <w:right w:val="single" w:sz="4" w:space="0" w:color="auto"/>
            </w:tcBorders>
            <w:shd w:val="clear" w:color="auto" w:fill="auto"/>
            <w:noWrap/>
            <w:vAlign w:val="center"/>
            <w:hideMark/>
          </w:tcPr>
          <w:p w14:paraId="0AD87F30" w14:textId="77777777" w:rsidR="00C72694" w:rsidRPr="00B20C4E" w:rsidRDefault="00C72694" w:rsidP="006C034A">
            <w:pPr>
              <w:jc w:val="center"/>
              <w:rPr>
                <w:color w:val="000000"/>
                <w:sz w:val="20"/>
                <w:szCs w:val="20"/>
              </w:rPr>
            </w:pPr>
            <w:r>
              <w:rPr>
                <w:color w:val="000000"/>
                <w:sz w:val="20"/>
                <w:szCs w:val="20"/>
              </w:rPr>
              <w:t>12,4</w:t>
            </w:r>
          </w:p>
        </w:tc>
        <w:tc>
          <w:tcPr>
            <w:tcW w:w="371" w:type="pct"/>
            <w:tcBorders>
              <w:top w:val="nil"/>
              <w:left w:val="nil"/>
              <w:bottom w:val="single" w:sz="4" w:space="0" w:color="auto"/>
              <w:right w:val="single" w:sz="4" w:space="0" w:color="auto"/>
            </w:tcBorders>
            <w:shd w:val="clear" w:color="auto" w:fill="auto"/>
            <w:noWrap/>
            <w:vAlign w:val="center"/>
            <w:hideMark/>
          </w:tcPr>
          <w:p w14:paraId="2E9408E4" w14:textId="77777777" w:rsidR="00C72694" w:rsidRPr="00B20C4E" w:rsidRDefault="00C72694" w:rsidP="006C034A">
            <w:pPr>
              <w:jc w:val="center"/>
              <w:rPr>
                <w:color w:val="000000"/>
                <w:sz w:val="20"/>
                <w:szCs w:val="20"/>
              </w:rPr>
            </w:pPr>
            <w:r>
              <w:rPr>
                <w:color w:val="000000"/>
                <w:sz w:val="20"/>
                <w:szCs w:val="20"/>
              </w:rPr>
              <w:t>11,1</w:t>
            </w:r>
          </w:p>
        </w:tc>
        <w:tc>
          <w:tcPr>
            <w:tcW w:w="371" w:type="pct"/>
            <w:tcBorders>
              <w:top w:val="nil"/>
              <w:left w:val="nil"/>
              <w:bottom w:val="single" w:sz="4" w:space="0" w:color="auto"/>
              <w:right w:val="single" w:sz="4" w:space="0" w:color="auto"/>
            </w:tcBorders>
            <w:shd w:val="clear" w:color="auto" w:fill="auto"/>
            <w:noWrap/>
            <w:vAlign w:val="center"/>
            <w:hideMark/>
          </w:tcPr>
          <w:p w14:paraId="0025CC01" w14:textId="77777777" w:rsidR="00C72694" w:rsidRPr="00B20C4E" w:rsidRDefault="00C72694" w:rsidP="006C034A">
            <w:pPr>
              <w:jc w:val="center"/>
              <w:rPr>
                <w:color w:val="000000"/>
                <w:sz w:val="20"/>
                <w:szCs w:val="20"/>
              </w:rPr>
            </w:pPr>
            <w:r>
              <w:rPr>
                <w:color w:val="000000"/>
                <w:sz w:val="20"/>
                <w:szCs w:val="20"/>
              </w:rPr>
              <w:t>9,7</w:t>
            </w:r>
          </w:p>
        </w:tc>
        <w:tc>
          <w:tcPr>
            <w:tcW w:w="371" w:type="pct"/>
            <w:tcBorders>
              <w:top w:val="nil"/>
              <w:left w:val="nil"/>
              <w:bottom w:val="single" w:sz="4" w:space="0" w:color="auto"/>
              <w:right w:val="single" w:sz="4" w:space="0" w:color="auto"/>
            </w:tcBorders>
            <w:shd w:val="clear" w:color="auto" w:fill="auto"/>
            <w:noWrap/>
            <w:vAlign w:val="center"/>
            <w:hideMark/>
          </w:tcPr>
          <w:p w14:paraId="450FE62E" w14:textId="77777777" w:rsidR="00C72694" w:rsidRPr="00B20C4E" w:rsidRDefault="00C72694" w:rsidP="006C034A">
            <w:pPr>
              <w:jc w:val="center"/>
              <w:rPr>
                <w:color w:val="000000"/>
                <w:sz w:val="20"/>
                <w:szCs w:val="20"/>
              </w:rPr>
            </w:pPr>
            <w:r>
              <w:rPr>
                <w:color w:val="000000"/>
                <w:sz w:val="20"/>
                <w:szCs w:val="20"/>
              </w:rPr>
              <w:t>8,3</w:t>
            </w:r>
          </w:p>
        </w:tc>
        <w:tc>
          <w:tcPr>
            <w:tcW w:w="371" w:type="pct"/>
            <w:tcBorders>
              <w:top w:val="nil"/>
              <w:left w:val="nil"/>
              <w:bottom w:val="single" w:sz="4" w:space="0" w:color="auto"/>
              <w:right w:val="single" w:sz="4" w:space="0" w:color="auto"/>
            </w:tcBorders>
            <w:shd w:val="clear" w:color="auto" w:fill="auto"/>
            <w:noWrap/>
            <w:vAlign w:val="center"/>
            <w:hideMark/>
          </w:tcPr>
          <w:p w14:paraId="0DFE45D0" w14:textId="77777777" w:rsidR="00C72694" w:rsidRPr="00B20C4E" w:rsidRDefault="00C72694" w:rsidP="006C034A">
            <w:pPr>
              <w:jc w:val="center"/>
              <w:rPr>
                <w:color w:val="000000"/>
                <w:sz w:val="20"/>
                <w:szCs w:val="20"/>
              </w:rPr>
            </w:pPr>
            <w:r>
              <w:rPr>
                <w:color w:val="000000"/>
                <w:sz w:val="20"/>
                <w:szCs w:val="20"/>
              </w:rPr>
              <w:t>7,0</w:t>
            </w:r>
          </w:p>
        </w:tc>
      </w:tr>
      <w:tr w:rsidR="00C72694" w:rsidRPr="00B20C4E" w14:paraId="3612CE0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C9C6D98"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vAlign w:val="center"/>
            <w:hideMark/>
          </w:tcPr>
          <w:p w14:paraId="08251B31"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290D868" w14:textId="77777777" w:rsidR="00C72694" w:rsidRPr="00B20C4E" w:rsidRDefault="00C72694" w:rsidP="006C034A">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F140B6F" w14:textId="77777777" w:rsidR="00C72694" w:rsidRPr="00B20C4E" w:rsidRDefault="00C72694" w:rsidP="006C034A">
            <w:pPr>
              <w:jc w:val="center"/>
              <w:rPr>
                <w:color w:val="000000"/>
                <w:sz w:val="20"/>
                <w:szCs w:val="20"/>
              </w:rPr>
            </w:pPr>
            <w:r>
              <w:rPr>
                <w:color w:val="000000"/>
                <w:sz w:val="20"/>
                <w:szCs w:val="20"/>
              </w:rPr>
              <w:t>76 125</w:t>
            </w:r>
          </w:p>
        </w:tc>
        <w:tc>
          <w:tcPr>
            <w:tcW w:w="371" w:type="pct"/>
            <w:tcBorders>
              <w:top w:val="nil"/>
              <w:left w:val="nil"/>
              <w:bottom w:val="single" w:sz="4" w:space="0" w:color="auto"/>
              <w:right w:val="single" w:sz="4" w:space="0" w:color="auto"/>
            </w:tcBorders>
            <w:shd w:val="clear" w:color="auto" w:fill="auto"/>
            <w:noWrap/>
            <w:vAlign w:val="center"/>
            <w:hideMark/>
          </w:tcPr>
          <w:p w14:paraId="3F07A413" w14:textId="77777777" w:rsidR="00C72694" w:rsidRPr="00B20C4E" w:rsidRDefault="00C72694" w:rsidP="006C034A">
            <w:pPr>
              <w:jc w:val="center"/>
              <w:rPr>
                <w:color w:val="000000"/>
                <w:sz w:val="20"/>
                <w:szCs w:val="20"/>
              </w:rPr>
            </w:pPr>
            <w:r>
              <w:rPr>
                <w:color w:val="000000"/>
                <w:sz w:val="20"/>
                <w:szCs w:val="20"/>
              </w:rPr>
              <w:t>72 003</w:t>
            </w:r>
          </w:p>
        </w:tc>
        <w:tc>
          <w:tcPr>
            <w:tcW w:w="371" w:type="pct"/>
            <w:tcBorders>
              <w:top w:val="nil"/>
              <w:left w:val="nil"/>
              <w:bottom w:val="single" w:sz="4" w:space="0" w:color="auto"/>
              <w:right w:val="single" w:sz="4" w:space="0" w:color="auto"/>
            </w:tcBorders>
            <w:shd w:val="clear" w:color="auto" w:fill="auto"/>
            <w:noWrap/>
            <w:vAlign w:val="center"/>
            <w:hideMark/>
          </w:tcPr>
          <w:p w14:paraId="232E4565" w14:textId="77777777" w:rsidR="00C72694" w:rsidRPr="00B20C4E" w:rsidRDefault="00C72694" w:rsidP="006C034A">
            <w:pPr>
              <w:jc w:val="center"/>
              <w:rPr>
                <w:color w:val="000000"/>
                <w:sz w:val="20"/>
                <w:szCs w:val="20"/>
              </w:rPr>
            </w:pPr>
            <w:r>
              <w:rPr>
                <w:color w:val="000000"/>
                <w:sz w:val="20"/>
                <w:szCs w:val="20"/>
              </w:rPr>
              <w:t>67 566</w:t>
            </w:r>
          </w:p>
        </w:tc>
        <w:tc>
          <w:tcPr>
            <w:tcW w:w="371" w:type="pct"/>
            <w:tcBorders>
              <w:top w:val="nil"/>
              <w:left w:val="nil"/>
              <w:bottom w:val="single" w:sz="4" w:space="0" w:color="auto"/>
              <w:right w:val="single" w:sz="4" w:space="0" w:color="auto"/>
            </w:tcBorders>
            <w:shd w:val="clear" w:color="auto" w:fill="auto"/>
            <w:noWrap/>
            <w:vAlign w:val="center"/>
            <w:hideMark/>
          </w:tcPr>
          <w:p w14:paraId="4128FB06" w14:textId="77777777" w:rsidR="00C72694" w:rsidRPr="00B20C4E" w:rsidRDefault="00C72694" w:rsidP="006C034A">
            <w:pPr>
              <w:jc w:val="center"/>
              <w:rPr>
                <w:color w:val="000000"/>
                <w:sz w:val="20"/>
                <w:szCs w:val="20"/>
              </w:rPr>
            </w:pPr>
            <w:r>
              <w:rPr>
                <w:color w:val="000000"/>
                <w:sz w:val="20"/>
                <w:szCs w:val="20"/>
              </w:rPr>
              <w:t>62 793</w:t>
            </w:r>
          </w:p>
        </w:tc>
        <w:tc>
          <w:tcPr>
            <w:tcW w:w="371" w:type="pct"/>
            <w:tcBorders>
              <w:top w:val="nil"/>
              <w:left w:val="nil"/>
              <w:bottom w:val="single" w:sz="4" w:space="0" w:color="auto"/>
              <w:right w:val="single" w:sz="4" w:space="0" w:color="auto"/>
            </w:tcBorders>
            <w:shd w:val="clear" w:color="auto" w:fill="auto"/>
            <w:noWrap/>
            <w:vAlign w:val="center"/>
            <w:hideMark/>
          </w:tcPr>
          <w:p w14:paraId="5C32EC05" w14:textId="77777777" w:rsidR="00C72694" w:rsidRPr="00B20C4E" w:rsidRDefault="00C72694" w:rsidP="006C034A">
            <w:pPr>
              <w:jc w:val="center"/>
              <w:rPr>
                <w:color w:val="000000"/>
                <w:sz w:val="20"/>
                <w:szCs w:val="20"/>
              </w:rPr>
            </w:pPr>
            <w:r>
              <w:rPr>
                <w:color w:val="000000"/>
                <w:sz w:val="20"/>
                <w:szCs w:val="20"/>
              </w:rPr>
              <w:t>57 662</w:t>
            </w:r>
          </w:p>
        </w:tc>
        <w:tc>
          <w:tcPr>
            <w:tcW w:w="371" w:type="pct"/>
            <w:tcBorders>
              <w:top w:val="nil"/>
              <w:left w:val="nil"/>
              <w:bottom w:val="single" w:sz="4" w:space="0" w:color="auto"/>
              <w:right w:val="single" w:sz="4" w:space="0" w:color="auto"/>
            </w:tcBorders>
            <w:shd w:val="clear" w:color="auto" w:fill="auto"/>
            <w:noWrap/>
            <w:vAlign w:val="center"/>
            <w:hideMark/>
          </w:tcPr>
          <w:p w14:paraId="289569AA" w14:textId="77777777" w:rsidR="00C72694" w:rsidRPr="00B20C4E" w:rsidRDefault="00C72694" w:rsidP="006C034A">
            <w:pPr>
              <w:jc w:val="center"/>
              <w:rPr>
                <w:color w:val="000000"/>
                <w:sz w:val="20"/>
                <w:szCs w:val="20"/>
              </w:rPr>
            </w:pPr>
            <w:r>
              <w:rPr>
                <w:color w:val="000000"/>
                <w:sz w:val="20"/>
                <w:szCs w:val="20"/>
              </w:rPr>
              <w:t>52 150</w:t>
            </w:r>
          </w:p>
        </w:tc>
        <w:tc>
          <w:tcPr>
            <w:tcW w:w="371" w:type="pct"/>
            <w:tcBorders>
              <w:top w:val="nil"/>
              <w:left w:val="nil"/>
              <w:bottom w:val="single" w:sz="4" w:space="0" w:color="auto"/>
              <w:right w:val="single" w:sz="4" w:space="0" w:color="auto"/>
            </w:tcBorders>
            <w:shd w:val="clear" w:color="auto" w:fill="auto"/>
            <w:noWrap/>
            <w:vAlign w:val="center"/>
            <w:hideMark/>
          </w:tcPr>
          <w:p w14:paraId="07035D2D" w14:textId="77777777" w:rsidR="00C72694" w:rsidRPr="00B20C4E" w:rsidRDefault="00C72694" w:rsidP="006C034A">
            <w:pPr>
              <w:jc w:val="center"/>
              <w:rPr>
                <w:color w:val="000000"/>
                <w:sz w:val="20"/>
                <w:szCs w:val="20"/>
              </w:rPr>
            </w:pPr>
            <w:r>
              <w:rPr>
                <w:color w:val="000000"/>
                <w:sz w:val="20"/>
                <w:szCs w:val="20"/>
              </w:rPr>
              <w:t>46 232</w:t>
            </w:r>
          </w:p>
        </w:tc>
        <w:tc>
          <w:tcPr>
            <w:tcW w:w="371" w:type="pct"/>
            <w:tcBorders>
              <w:top w:val="nil"/>
              <w:left w:val="nil"/>
              <w:bottom w:val="single" w:sz="4" w:space="0" w:color="auto"/>
              <w:right w:val="single" w:sz="4" w:space="0" w:color="auto"/>
            </w:tcBorders>
            <w:shd w:val="clear" w:color="auto" w:fill="auto"/>
            <w:noWrap/>
            <w:vAlign w:val="center"/>
            <w:hideMark/>
          </w:tcPr>
          <w:p w14:paraId="271A4697" w14:textId="77777777" w:rsidR="00C72694" w:rsidRPr="00B20C4E" w:rsidRDefault="00C72694" w:rsidP="006C034A">
            <w:pPr>
              <w:jc w:val="center"/>
              <w:rPr>
                <w:color w:val="000000"/>
                <w:sz w:val="20"/>
                <w:szCs w:val="20"/>
              </w:rPr>
            </w:pPr>
            <w:r>
              <w:rPr>
                <w:color w:val="000000"/>
                <w:sz w:val="20"/>
                <w:szCs w:val="20"/>
              </w:rPr>
              <w:t>40 212</w:t>
            </w:r>
          </w:p>
        </w:tc>
      </w:tr>
      <w:tr w:rsidR="00C72694" w:rsidRPr="00B20C4E" w14:paraId="0C93EA8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A767461" w14:textId="77777777" w:rsidR="00C72694" w:rsidRPr="00B20C4E" w:rsidRDefault="00C72694" w:rsidP="006C034A">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7D5B698D" w14:textId="77777777" w:rsidR="00C72694" w:rsidRPr="00B20C4E" w:rsidRDefault="00C72694" w:rsidP="006C034A">
            <w:pPr>
              <w:rPr>
                <w:color w:val="000000"/>
                <w:sz w:val="20"/>
                <w:szCs w:val="20"/>
              </w:rPr>
            </w:pPr>
            <w:r>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36ED4EE5" w14:textId="77777777" w:rsidR="00C72694" w:rsidRPr="00B20C4E" w:rsidRDefault="00C72694" w:rsidP="006C034A">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87FB976" w14:textId="77777777" w:rsidR="00C72694" w:rsidRPr="00B20C4E" w:rsidRDefault="00C72694" w:rsidP="006C034A">
            <w:pPr>
              <w:jc w:val="center"/>
              <w:rPr>
                <w:color w:val="000000"/>
                <w:sz w:val="20"/>
                <w:szCs w:val="20"/>
              </w:rPr>
            </w:pPr>
            <w:r>
              <w:rPr>
                <w:color w:val="000000"/>
                <w:sz w:val="20"/>
                <w:szCs w:val="20"/>
              </w:rPr>
              <w:t>384 216</w:t>
            </w:r>
          </w:p>
        </w:tc>
        <w:tc>
          <w:tcPr>
            <w:tcW w:w="371" w:type="pct"/>
            <w:tcBorders>
              <w:top w:val="nil"/>
              <w:left w:val="nil"/>
              <w:bottom w:val="single" w:sz="4" w:space="0" w:color="auto"/>
              <w:right w:val="single" w:sz="4" w:space="0" w:color="auto"/>
            </w:tcBorders>
            <w:shd w:val="clear" w:color="auto" w:fill="auto"/>
            <w:noWrap/>
            <w:vAlign w:val="center"/>
            <w:hideMark/>
          </w:tcPr>
          <w:p w14:paraId="76FA9C36" w14:textId="77777777" w:rsidR="00C72694" w:rsidRPr="00B20C4E" w:rsidRDefault="00C72694" w:rsidP="006C034A">
            <w:pPr>
              <w:jc w:val="center"/>
              <w:rPr>
                <w:color w:val="000000"/>
                <w:sz w:val="20"/>
                <w:szCs w:val="20"/>
              </w:rPr>
            </w:pPr>
            <w:r>
              <w:rPr>
                <w:color w:val="000000"/>
                <w:sz w:val="20"/>
                <w:szCs w:val="20"/>
              </w:rPr>
              <w:t>402 742</w:t>
            </w:r>
          </w:p>
        </w:tc>
        <w:tc>
          <w:tcPr>
            <w:tcW w:w="371" w:type="pct"/>
            <w:tcBorders>
              <w:top w:val="nil"/>
              <w:left w:val="nil"/>
              <w:bottom w:val="single" w:sz="4" w:space="0" w:color="auto"/>
              <w:right w:val="single" w:sz="4" w:space="0" w:color="auto"/>
            </w:tcBorders>
            <w:shd w:val="clear" w:color="auto" w:fill="auto"/>
            <w:noWrap/>
            <w:vAlign w:val="center"/>
            <w:hideMark/>
          </w:tcPr>
          <w:p w14:paraId="0747B43D" w14:textId="77777777" w:rsidR="00C72694" w:rsidRPr="00B20C4E" w:rsidRDefault="00C72694" w:rsidP="006C034A">
            <w:pPr>
              <w:jc w:val="center"/>
              <w:rPr>
                <w:color w:val="000000"/>
                <w:sz w:val="20"/>
                <w:szCs w:val="20"/>
              </w:rPr>
            </w:pPr>
            <w:r>
              <w:rPr>
                <w:color w:val="000000"/>
                <w:sz w:val="20"/>
                <w:szCs w:val="20"/>
              </w:rPr>
              <w:t>422 161</w:t>
            </w:r>
          </w:p>
        </w:tc>
        <w:tc>
          <w:tcPr>
            <w:tcW w:w="371" w:type="pct"/>
            <w:tcBorders>
              <w:top w:val="nil"/>
              <w:left w:val="nil"/>
              <w:bottom w:val="single" w:sz="4" w:space="0" w:color="auto"/>
              <w:right w:val="single" w:sz="4" w:space="0" w:color="auto"/>
            </w:tcBorders>
            <w:shd w:val="clear" w:color="auto" w:fill="auto"/>
            <w:noWrap/>
            <w:vAlign w:val="center"/>
            <w:hideMark/>
          </w:tcPr>
          <w:p w14:paraId="64DA3BEF" w14:textId="77777777" w:rsidR="00C72694" w:rsidRPr="00B20C4E" w:rsidRDefault="00C72694" w:rsidP="006C034A">
            <w:pPr>
              <w:jc w:val="center"/>
              <w:rPr>
                <w:color w:val="000000"/>
                <w:sz w:val="20"/>
                <w:szCs w:val="20"/>
              </w:rPr>
            </w:pPr>
            <w:r>
              <w:rPr>
                <w:color w:val="000000"/>
                <w:sz w:val="20"/>
                <w:szCs w:val="20"/>
              </w:rPr>
              <w:t>442 517</w:t>
            </w:r>
          </w:p>
        </w:tc>
        <w:tc>
          <w:tcPr>
            <w:tcW w:w="371" w:type="pct"/>
            <w:tcBorders>
              <w:top w:val="nil"/>
              <w:left w:val="nil"/>
              <w:bottom w:val="single" w:sz="4" w:space="0" w:color="auto"/>
              <w:right w:val="single" w:sz="4" w:space="0" w:color="auto"/>
            </w:tcBorders>
            <w:shd w:val="clear" w:color="auto" w:fill="auto"/>
            <w:noWrap/>
            <w:vAlign w:val="center"/>
            <w:hideMark/>
          </w:tcPr>
          <w:p w14:paraId="233A2D5F" w14:textId="77777777" w:rsidR="00C72694" w:rsidRPr="00B20C4E" w:rsidRDefault="00C72694" w:rsidP="006C034A">
            <w:pPr>
              <w:jc w:val="center"/>
              <w:rPr>
                <w:color w:val="000000"/>
                <w:sz w:val="20"/>
                <w:szCs w:val="20"/>
              </w:rPr>
            </w:pPr>
            <w:r>
              <w:rPr>
                <w:color w:val="000000"/>
                <w:sz w:val="20"/>
                <w:szCs w:val="20"/>
              </w:rPr>
              <w:t>463 854</w:t>
            </w:r>
          </w:p>
        </w:tc>
        <w:tc>
          <w:tcPr>
            <w:tcW w:w="371" w:type="pct"/>
            <w:tcBorders>
              <w:top w:val="nil"/>
              <w:left w:val="nil"/>
              <w:bottom w:val="single" w:sz="4" w:space="0" w:color="auto"/>
              <w:right w:val="single" w:sz="4" w:space="0" w:color="auto"/>
            </w:tcBorders>
            <w:shd w:val="clear" w:color="auto" w:fill="auto"/>
            <w:noWrap/>
            <w:vAlign w:val="center"/>
            <w:hideMark/>
          </w:tcPr>
          <w:p w14:paraId="09EB5E6C" w14:textId="77777777" w:rsidR="00C72694" w:rsidRPr="00B20C4E" w:rsidRDefault="00C72694" w:rsidP="006C034A">
            <w:pPr>
              <w:jc w:val="center"/>
              <w:rPr>
                <w:color w:val="000000"/>
                <w:sz w:val="20"/>
                <w:szCs w:val="20"/>
              </w:rPr>
            </w:pPr>
            <w:r>
              <w:rPr>
                <w:color w:val="000000"/>
                <w:sz w:val="20"/>
                <w:szCs w:val="20"/>
              </w:rPr>
              <w:t>486 220</w:t>
            </w:r>
          </w:p>
        </w:tc>
        <w:tc>
          <w:tcPr>
            <w:tcW w:w="371" w:type="pct"/>
            <w:tcBorders>
              <w:top w:val="nil"/>
              <w:left w:val="nil"/>
              <w:bottom w:val="single" w:sz="4" w:space="0" w:color="auto"/>
              <w:right w:val="single" w:sz="4" w:space="0" w:color="auto"/>
            </w:tcBorders>
            <w:shd w:val="clear" w:color="auto" w:fill="auto"/>
            <w:noWrap/>
            <w:vAlign w:val="center"/>
            <w:hideMark/>
          </w:tcPr>
          <w:p w14:paraId="2591FE99" w14:textId="77777777" w:rsidR="00C72694" w:rsidRPr="00B20C4E" w:rsidRDefault="00C72694" w:rsidP="006C034A">
            <w:pPr>
              <w:jc w:val="center"/>
              <w:rPr>
                <w:color w:val="000000"/>
                <w:sz w:val="20"/>
                <w:szCs w:val="20"/>
              </w:rPr>
            </w:pPr>
            <w:r>
              <w:rPr>
                <w:color w:val="000000"/>
                <w:sz w:val="20"/>
                <w:szCs w:val="20"/>
              </w:rPr>
              <w:t>509 665</w:t>
            </w:r>
          </w:p>
        </w:tc>
        <w:tc>
          <w:tcPr>
            <w:tcW w:w="371" w:type="pct"/>
            <w:tcBorders>
              <w:top w:val="nil"/>
              <w:left w:val="nil"/>
              <w:bottom w:val="single" w:sz="4" w:space="0" w:color="auto"/>
              <w:right w:val="single" w:sz="4" w:space="0" w:color="auto"/>
            </w:tcBorders>
            <w:shd w:val="clear" w:color="auto" w:fill="auto"/>
            <w:noWrap/>
            <w:vAlign w:val="center"/>
            <w:hideMark/>
          </w:tcPr>
          <w:p w14:paraId="6CE0F13F" w14:textId="77777777" w:rsidR="00C72694" w:rsidRPr="00B20C4E" w:rsidRDefault="00C72694" w:rsidP="006C034A">
            <w:pPr>
              <w:jc w:val="center"/>
              <w:rPr>
                <w:color w:val="000000"/>
                <w:sz w:val="20"/>
                <w:szCs w:val="20"/>
              </w:rPr>
            </w:pPr>
            <w:r>
              <w:rPr>
                <w:color w:val="000000"/>
                <w:sz w:val="20"/>
                <w:szCs w:val="20"/>
              </w:rPr>
              <w:t>534 240</w:t>
            </w:r>
          </w:p>
        </w:tc>
      </w:tr>
      <w:tr w:rsidR="00C72694" w:rsidRPr="00B20C4E" w14:paraId="1845463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1994BEF" w14:textId="77777777" w:rsidR="00C72694" w:rsidRPr="00B20C4E" w:rsidRDefault="00C72694"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1102D237" w14:textId="77777777" w:rsidR="00C72694" w:rsidRPr="00B20C4E" w:rsidRDefault="00C72694" w:rsidP="00DC1744">
            <w:pPr>
              <w:rPr>
                <w:color w:val="000000"/>
                <w:sz w:val="20"/>
                <w:szCs w:val="20"/>
              </w:rPr>
            </w:pPr>
            <w:r>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344738E9" w14:textId="77777777" w:rsidR="00C72694" w:rsidRPr="00B20C4E" w:rsidRDefault="00C72694"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72B51D2" w14:textId="063D555E" w:rsidR="00C72694" w:rsidRPr="00B20C4E" w:rsidRDefault="00C72694" w:rsidP="00DC1744">
            <w:pPr>
              <w:jc w:val="center"/>
              <w:rPr>
                <w:color w:val="000000"/>
                <w:sz w:val="20"/>
                <w:szCs w:val="20"/>
              </w:rPr>
            </w:pPr>
            <w:r>
              <w:rPr>
                <w:color w:val="000000"/>
                <w:sz w:val="20"/>
                <w:szCs w:val="20"/>
              </w:rPr>
              <w:t>293 772</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3EEC93F" w14:textId="0414EB07" w:rsidR="00C72694" w:rsidRPr="00B20C4E" w:rsidRDefault="00C72694" w:rsidP="00DC1744">
            <w:pPr>
              <w:jc w:val="center"/>
              <w:rPr>
                <w:color w:val="000000"/>
                <w:sz w:val="20"/>
                <w:szCs w:val="20"/>
              </w:rPr>
            </w:pPr>
            <w:r>
              <w:rPr>
                <w:color w:val="000000"/>
                <w:sz w:val="20"/>
                <w:szCs w:val="20"/>
              </w:rPr>
              <w:t>311 846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AAB3533" w14:textId="75FEC2E6" w:rsidR="00C72694" w:rsidRPr="00B20C4E" w:rsidRDefault="00C72694" w:rsidP="00DC1744">
            <w:pPr>
              <w:jc w:val="center"/>
              <w:rPr>
                <w:color w:val="000000"/>
                <w:sz w:val="20"/>
                <w:szCs w:val="20"/>
              </w:rPr>
            </w:pPr>
            <w:r>
              <w:rPr>
                <w:color w:val="000000"/>
                <w:sz w:val="20"/>
                <w:szCs w:val="20"/>
              </w:rPr>
              <w:t>330 811</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524D207" w14:textId="7BC05A58" w:rsidR="00C72694" w:rsidRPr="00B20C4E" w:rsidRDefault="00C72694" w:rsidP="00DC1744">
            <w:pPr>
              <w:jc w:val="center"/>
              <w:rPr>
                <w:color w:val="000000"/>
                <w:sz w:val="20"/>
                <w:szCs w:val="20"/>
              </w:rPr>
            </w:pPr>
            <w:r>
              <w:rPr>
                <w:color w:val="000000"/>
                <w:sz w:val="20"/>
                <w:szCs w:val="20"/>
              </w:rPr>
              <w:t>350 710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09A0A9F" w14:textId="2B154DCD" w:rsidR="00C72694" w:rsidRPr="00B20C4E" w:rsidRDefault="00C72694" w:rsidP="00DC1744">
            <w:pPr>
              <w:jc w:val="center"/>
              <w:rPr>
                <w:color w:val="000000"/>
                <w:sz w:val="20"/>
                <w:szCs w:val="20"/>
              </w:rPr>
            </w:pPr>
            <w:r>
              <w:rPr>
                <w:color w:val="000000"/>
                <w:sz w:val="20"/>
                <w:szCs w:val="20"/>
              </w:rPr>
              <w:t>371 589</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0963275" w14:textId="7136F8B9" w:rsidR="00C72694" w:rsidRPr="00B20C4E" w:rsidRDefault="00C72694" w:rsidP="00DC1744">
            <w:pPr>
              <w:jc w:val="center"/>
              <w:rPr>
                <w:color w:val="000000"/>
                <w:sz w:val="20"/>
                <w:szCs w:val="20"/>
              </w:rPr>
            </w:pPr>
            <w:r>
              <w:rPr>
                <w:color w:val="000000"/>
                <w:sz w:val="20"/>
                <w:szCs w:val="20"/>
              </w:rPr>
              <w:t>393 493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D1A6AED" w14:textId="0650B2E0" w:rsidR="00C72694" w:rsidRPr="00B20C4E" w:rsidRDefault="00C72694" w:rsidP="00DC1744">
            <w:pPr>
              <w:jc w:val="center"/>
              <w:rPr>
                <w:color w:val="000000"/>
                <w:sz w:val="20"/>
                <w:szCs w:val="20"/>
              </w:rPr>
            </w:pPr>
            <w:r>
              <w:rPr>
                <w:color w:val="000000"/>
                <w:sz w:val="20"/>
                <w:szCs w:val="20"/>
              </w:rPr>
              <w:t>416 474</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984D753" w14:textId="32C8311D" w:rsidR="00C72694" w:rsidRPr="00B20C4E" w:rsidRDefault="00C72694" w:rsidP="00DC1744">
            <w:pPr>
              <w:jc w:val="center"/>
              <w:rPr>
                <w:color w:val="000000"/>
                <w:sz w:val="20"/>
                <w:szCs w:val="20"/>
              </w:rPr>
            </w:pPr>
            <w:r>
              <w:rPr>
                <w:color w:val="000000"/>
                <w:sz w:val="20"/>
                <w:szCs w:val="20"/>
              </w:rPr>
              <w:t>440 583</w:t>
            </w:r>
          </w:p>
        </w:tc>
      </w:tr>
      <w:tr w:rsidR="00C72694" w:rsidRPr="00B20C4E" w14:paraId="0297D772"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4A43B09" w14:textId="77777777" w:rsidR="00C72694" w:rsidRPr="00B20C4E" w:rsidRDefault="00C72694"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1B799230" w14:textId="77777777" w:rsidR="00C72694" w:rsidRPr="00B20C4E" w:rsidRDefault="00C72694" w:rsidP="00DC1744">
            <w:pPr>
              <w:rPr>
                <w:color w:val="000000"/>
                <w:sz w:val="20"/>
                <w:szCs w:val="20"/>
              </w:rPr>
            </w:pPr>
            <w:r>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1EA0954" w14:textId="77777777" w:rsidR="00C72694" w:rsidRPr="00B20C4E" w:rsidRDefault="00C72694"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2290F58" w14:textId="7E9BDD33" w:rsidR="00C72694" w:rsidRPr="00B20C4E" w:rsidRDefault="00C72694" w:rsidP="00DC1744">
            <w:pPr>
              <w:jc w:val="center"/>
              <w:rPr>
                <w:color w:val="000000"/>
                <w:sz w:val="20"/>
                <w:szCs w:val="20"/>
              </w:rPr>
            </w:pPr>
            <w:r>
              <w:rPr>
                <w:color w:val="000000"/>
                <w:sz w:val="20"/>
                <w:szCs w:val="20"/>
              </w:rPr>
              <w:t>76 841</w:t>
            </w:r>
          </w:p>
        </w:tc>
        <w:tc>
          <w:tcPr>
            <w:tcW w:w="371" w:type="pct"/>
            <w:tcBorders>
              <w:top w:val="nil"/>
              <w:left w:val="nil"/>
              <w:bottom w:val="single" w:sz="4" w:space="0" w:color="auto"/>
              <w:right w:val="single" w:sz="4" w:space="0" w:color="auto"/>
            </w:tcBorders>
            <w:shd w:val="clear" w:color="auto" w:fill="auto"/>
            <w:noWrap/>
            <w:vAlign w:val="center"/>
            <w:hideMark/>
          </w:tcPr>
          <w:p w14:paraId="0C3E8C19" w14:textId="5FB50ED0" w:rsidR="00C72694" w:rsidRPr="00B20C4E" w:rsidRDefault="00C72694" w:rsidP="00DC1744">
            <w:pPr>
              <w:jc w:val="center"/>
              <w:rPr>
                <w:color w:val="000000"/>
                <w:sz w:val="20"/>
                <w:szCs w:val="20"/>
              </w:rPr>
            </w:pPr>
            <w:r>
              <w:rPr>
                <w:color w:val="000000"/>
                <w:sz w:val="20"/>
                <w:szCs w:val="20"/>
              </w:rPr>
              <w:t>77 225</w:t>
            </w:r>
          </w:p>
        </w:tc>
        <w:tc>
          <w:tcPr>
            <w:tcW w:w="371" w:type="pct"/>
            <w:tcBorders>
              <w:top w:val="nil"/>
              <w:left w:val="nil"/>
              <w:bottom w:val="single" w:sz="4" w:space="0" w:color="auto"/>
              <w:right w:val="single" w:sz="4" w:space="0" w:color="auto"/>
            </w:tcBorders>
            <w:shd w:val="clear" w:color="auto" w:fill="auto"/>
            <w:noWrap/>
            <w:vAlign w:val="center"/>
            <w:hideMark/>
          </w:tcPr>
          <w:p w14:paraId="5691487D" w14:textId="49977F13" w:rsidR="00C72694" w:rsidRPr="00B20C4E" w:rsidRDefault="00C72694" w:rsidP="00DC1744">
            <w:pPr>
              <w:jc w:val="center"/>
              <w:rPr>
                <w:color w:val="000000"/>
                <w:sz w:val="20"/>
                <w:szCs w:val="20"/>
              </w:rPr>
            </w:pPr>
            <w:r>
              <w:rPr>
                <w:color w:val="000000"/>
                <w:sz w:val="20"/>
                <w:szCs w:val="20"/>
              </w:rPr>
              <w:t>77 612</w:t>
            </w:r>
          </w:p>
        </w:tc>
        <w:tc>
          <w:tcPr>
            <w:tcW w:w="371" w:type="pct"/>
            <w:tcBorders>
              <w:top w:val="nil"/>
              <w:left w:val="nil"/>
              <w:bottom w:val="single" w:sz="4" w:space="0" w:color="auto"/>
              <w:right w:val="single" w:sz="4" w:space="0" w:color="auto"/>
            </w:tcBorders>
            <w:shd w:val="clear" w:color="auto" w:fill="auto"/>
            <w:noWrap/>
            <w:vAlign w:val="center"/>
            <w:hideMark/>
          </w:tcPr>
          <w:p w14:paraId="1E96C019" w14:textId="2793F976" w:rsidR="00C72694" w:rsidRPr="00B20C4E" w:rsidRDefault="00C72694" w:rsidP="00DC1744">
            <w:pPr>
              <w:jc w:val="center"/>
              <w:rPr>
                <w:color w:val="000000"/>
                <w:sz w:val="20"/>
                <w:szCs w:val="20"/>
              </w:rPr>
            </w:pPr>
            <w:r>
              <w:rPr>
                <w:color w:val="000000"/>
                <w:sz w:val="20"/>
                <w:szCs w:val="20"/>
              </w:rPr>
              <w:t>78 000</w:t>
            </w:r>
          </w:p>
        </w:tc>
        <w:tc>
          <w:tcPr>
            <w:tcW w:w="371" w:type="pct"/>
            <w:tcBorders>
              <w:top w:val="nil"/>
              <w:left w:val="nil"/>
              <w:bottom w:val="single" w:sz="4" w:space="0" w:color="auto"/>
              <w:right w:val="single" w:sz="4" w:space="0" w:color="auto"/>
            </w:tcBorders>
            <w:shd w:val="clear" w:color="auto" w:fill="auto"/>
            <w:noWrap/>
            <w:vAlign w:val="center"/>
            <w:hideMark/>
          </w:tcPr>
          <w:p w14:paraId="18544D03" w14:textId="158A04E7" w:rsidR="00C72694" w:rsidRPr="00B20C4E" w:rsidRDefault="00C72694" w:rsidP="00DC1744">
            <w:pPr>
              <w:jc w:val="center"/>
              <w:rPr>
                <w:color w:val="000000"/>
                <w:sz w:val="20"/>
                <w:szCs w:val="20"/>
              </w:rPr>
            </w:pPr>
            <w:r>
              <w:rPr>
                <w:color w:val="000000"/>
                <w:sz w:val="20"/>
                <w:szCs w:val="20"/>
              </w:rPr>
              <w:t>78 390</w:t>
            </w:r>
          </w:p>
        </w:tc>
        <w:tc>
          <w:tcPr>
            <w:tcW w:w="371" w:type="pct"/>
            <w:tcBorders>
              <w:top w:val="nil"/>
              <w:left w:val="nil"/>
              <w:bottom w:val="single" w:sz="4" w:space="0" w:color="auto"/>
              <w:right w:val="single" w:sz="4" w:space="0" w:color="auto"/>
            </w:tcBorders>
            <w:shd w:val="clear" w:color="auto" w:fill="auto"/>
            <w:noWrap/>
            <w:vAlign w:val="center"/>
            <w:hideMark/>
          </w:tcPr>
          <w:p w14:paraId="751B1BF7" w14:textId="4F9D1795" w:rsidR="00C72694" w:rsidRPr="00B20C4E" w:rsidRDefault="00C72694" w:rsidP="00DC1744">
            <w:pPr>
              <w:jc w:val="center"/>
              <w:rPr>
                <w:color w:val="000000"/>
                <w:sz w:val="20"/>
                <w:szCs w:val="20"/>
              </w:rPr>
            </w:pPr>
            <w:r>
              <w:rPr>
                <w:color w:val="000000"/>
                <w:sz w:val="20"/>
                <w:szCs w:val="20"/>
              </w:rPr>
              <w:t>78 782</w:t>
            </w:r>
          </w:p>
        </w:tc>
        <w:tc>
          <w:tcPr>
            <w:tcW w:w="371" w:type="pct"/>
            <w:tcBorders>
              <w:top w:val="nil"/>
              <w:left w:val="nil"/>
              <w:bottom w:val="single" w:sz="4" w:space="0" w:color="auto"/>
              <w:right w:val="single" w:sz="4" w:space="0" w:color="auto"/>
            </w:tcBorders>
            <w:shd w:val="clear" w:color="auto" w:fill="auto"/>
            <w:noWrap/>
            <w:vAlign w:val="center"/>
            <w:hideMark/>
          </w:tcPr>
          <w:p w14:paraId="2C0CD58F" w14:textId="54BFE65A" w:rsidR="00C72694" w:rsidRPr="00B20C4E" w:rsidRDefault="00C72694" w:rsidP="00DC1744">
            <w:pPr>
              <w:jc w:val="center"/>
              <w:rPr>
                <w:color w:val="000000"/>
                <w:sz w:val="20"/>
                <w:szCs w:val="20"/>
              </w:rPr>
            </w:pPr>
            <w:r>
              <w:rPr>
                <w:color w:val="000000"/>
                <w:sz w:val="20"/>
                <w:szCs w:val="20"/>
              </w:rPr>
              <w:t>79 175</w:t>
            </w:r>
          </w:p>
        </w:tc>
        <w:tc>
          <w:tcPr>
            <w:tcW w:w="371" w:type="pct"/>
            <w:tcBorders>
              <w:top w:val="nil"/>
              <w:left w:val="nil"/>
              <w:bottom w:val="single" w:sz="4" w:space="0" w:color="auto"/>
              <w:right w:val="single" w:sz="4" w:space="0" w:color="auto"/>
            </w:tcBorders>
            <w:shd w:val="clear" w:color="auto" w:fill="auto"/>
            <w:noWrap/>
            <w:vAlign w:val="center"/>
            <w:hideMark/>
          </w:tcPr>
          <w:p w14:paraId="03698820" w14:textId="2EB96464" w:rsidR="00C72694" w:rsidRPr="00B20C4E" w:rsidRDefault="00C72694" w:rsidP="00DC1744">
            <w:pPr>
              <w:jc w:val="center"/>
              <w:rPr>
                <w:color w:val="000000"/>
                <w:sz w:val="20"/>
                <w:szCs w:val="20"/>
              </w:rPr>
            </w:pPr>
            <w:r>
              <w:rPr>
                <w:color w:val="000000"/>
                <w:sz w:val="20"/>
                <w:szCs w:val="20"/>
              </w:rPr>
              <w:t>79 571</w:t>
            </w:r>
          </w:p>
        </w:tc>
      </w:tr>
      <w:tr w:rsidR="00C72694" w:rsidRPr="00B20C4E" w14:paraId="0717432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630DD26" w14:textId="77777777" w:rsidR="00C72694" w:rsidRPr="00B20C4E" w:rsidRDefault="00C72694"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6BA0BF24" w14:textId="77777777" w:rsidR="00C72694" w:rsidRPr="00B20C4E" w:rsidRDefault="00C72694" w:rsidP="00DC1744">
            <w:pPr>
              <w:rPr>
                <w:color w:val="000000"/>
                <w:sz w:val="20"/>
                <w:szCs w:val="20"/>
              </w:rPr>
            </w:pPr>
            <w:r>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10D1ABBC" w14:textId="77777777" w:rsidR="00C72694" w:rsidRPr="00B20C4E" w:rsidRDefault="00C72694"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965E24C" w14:textId="75202CD9" w:rsidR="00C72694" w:rsidRPr="00B20C4E" w:rsidRDefault="00C72694" w:rsidP="00DC1744">
            <w:pPr>
              <w:jc w:val="center"/>
              <w:rPr>
                <w:color w:val="000000"/>
                <w:sz w:val="20"/>
                <w:szCs w:val="20"/>
              </w:rPr>
            </w:pPr>
            <w:r>
              <w:rPr>
                <w:color w:val="000000"/>
                <w:sz w:val="20"/>
                <w:szCs w:val="20"/>
              </w:rPr>
              <w:t>13 602</w:t>
            </w:r>
          </w:p>
        </w:tc>
        <w:tc>
          <w:tcPr>
            <w:tcW w:w="371" w:type="pct"/>
            <w:tcBorders>
              <w:top w:val="nil"/>
              <w:left w:val="nil"/>
              <w:bottom w:val="single" w:sz="4" w:space="0" w:color="auto"/>
              <w:right w:val="single" w:sz="4" w:space="0" w:color="auto"/>
            </w:tcBorders>
            <w:shd w:val="clear" w:color="auto" w:fill="auto"/>
            <w:noWrap/>
            <w:vAlign w:val="center"/>
            <w:hideMark/>
          </w:tcPr>
          <w:p w14:paraId="34A75B0C" w14:textId="4365326F" w:rsidR="00C72694" w:rsidRPr="00B20C4E" w:rsidRDefault="00C72694" w:rsidP="00DC1744">
            <w:pPr>
              <w:jc w:val="center"/>
              <w:rPr>
                <w:color w:val="000000"/>
                <w:sz w:val="20"/>
                <w:szCs w:val="20"/>
              </w:rPr>
            </w:pPr>
            <w:r>
              <w:rPr>
                <w:color w:val="000000"/>
                <w:sz w:val="20"/>
                <w:szCs w:val="20"/>
              </w:rPr>
              <w:t>13 670</w:t>
            </w:r>
          </w:p>
        </w:tc>
        <w:tc>
          <w:tcPr>
            <w:tcW w:w="371" w:type="pct"/>
            <w:tcBorders>
              <w:top w:val="nil"/>
              <w:left w:val="nil"/>
              <w:bottom w:val="single" w:sz="4" w:space="0" w:color="auto"/>
              <w:right w:val="single" w:sz="4" w:space="0" w:color="auto"/>
            </w:tcBorders>
            <w:shd w:val="clear" w:color="auto" w:fill="auto"/>
            <w:noWrap/>
            <w:vAlign w:val="center"/>
            <w:hideMark/>
          </w:tcPr>
          <w:p w14:paraId="135CA23F" w14:textId="45E55008" w:rsidR="00C72694" w:rsidRPr="00B20C4E" w:rsidRDefault="00C72694" w:rsidP="00DC1744">
            <w:pPr>
              <w:jc w:val="center"/>
              <w:rPr>
                <w:color w:val="000000"/>
                <w:sz w:val="20"/>
                <w:szCs w:val="20"/>
              </w:rPr>
            </w:pPr>
            <w:r>
              <w:rPr>
                <w:color w:val="000000"/>
                <w:sz w:val="20"/>
                <w:szCs w:val="20"/>
              </w:rPr>
              <w:t>13 738</w:t>
            </w:r>
          </w:p>
        </w:tc>
        <w:tc>
          <w:tcPr>
            <w:tcW w:w="371" w:type="pct"/>
            <w:tcBorders>
              <w:top w:val="nil"/>
              <w:left w:val="nil"/>
              <w:bottom w:val="single" w:sz="4" w:space="0" w:color="auto"/>
              <w:right w:val="single" w:sz="4" w:space="0" w:color="auto"/>
            </w:tcBorders>
            <w:shd w:val="clear" w:color="auto" w:fill="auto"/>
            <w:noWrap/>
            <w:vAlign w:val="center"/>
            <w:hideMark/>
          </w:tcPr>
          <w:p w14:paraId="63C8F7EB" w14:textId="601C7498" w:rsidR="00C72694" w:rsidRPr="00B20C4E" w:rsidRDefault="00C72694" w:rsidP="00DC1744">
            <w:pPr>
              <w:jc w:val="center"/>
              <w:rPr>
                <w:color w:val="000000"/>
                <w:sz w:val="20"/>
                <w:szCs w:val="20"/>
              </w:rPr>
            </w:pPr>
            <w:r>
              <w:rPr>
                <w:color w:val="000000"/>
                <w:sz w:val="20"/>
                <w:szCs w:val="20"/>
              </w:rPr>
              <w:t>13 807</w:t>
            </w:r>
          </w:p>
        </w:tc>
        <w:tc>
          <w:tcPr>
            <w:tcW w:w="371" w:type="pct"/>
            <w:tcBorders>
              <w:top w:val="nil"/>
              <w:left w:val="nil"/>
              <w:bottom w:val="single" w:sz="4" w:space="0" w:color="auto"/>
              <w:right w:val="single" w:sz="4" w:space="0" w:color="auto"/>
            </w:tcBorders>
            <w:shd w:val="clear" w:color="auto" w:fill="auto"/>
            <w:noWrap/>
            <w:vAlign w:val="center"/>
            <w:hideMark/>
          </w:tcPr>
          <w:p w14:paraId="2FDBD295" w14:textId="47FAFE6D" w:rsidR="00C72694" w:rsidRPr="00B20C4E" w:rsidRDefault="00C72694" w:rsidP="00DC1744">
            <w:pPr>
              <w:jc w:val="center"/>
              <w:rPr>
                <w:color w:val="000000"/>
                <w:sz w:val="20"/>
                <w:szCs w:val="20"/>
              </w:rPr>
            </w:pPr>
            <w:r>
              <w:rPr>
                <w:color w:val="000000"/>
                <w:sz w:val="20"/>
                <w:szCs w:val="20"/>
              </w:rPr>
              <w:t>13 876</w:t>
            </w:r>
          </w:p>
        </w:tc>
        <w:tc>
          <w:tcPr>
            <w:tcW w:w="371" w:type="pct"/>
            <w:tcBorders>
              <w:top w:val="nil"/>
              <w:left w:val="nil"/>
              <w:bottom w:val="single" w:sz="4" w:space="0" w:color="auto"/>
              <w:right w:val="single" w:sz="4" w:space="0" w:color="auto"/>
            </w:tcBorders>
            <w:shd w:val="clear" w:color="auto" w:fill="auto"/>
            <w:noWrap/>
            <w:vAlign w:val="center"/>
            <w:hideMark/>
          </w:tcPr>
          <w:p w14:paraId="1F2A5A4C" w14:textId="1F3D44DC" w:rsidR="00C72694" w:rsidRPr="00B20C4E" w:rsidRDefault="00C72694" w:rsidP="00DC1744">
            <w:pPr>
              <w:jc w:val="center"/>
              <w:rPr>
                <w:color w:val="000000"/>
                <w:sz w:val="20"/>
                <w:szCs w:val="20"/>
              </w:rPr>
            </w:pPr>
            <w:r>
              <w:rPr>
                <w:color w:val="000000"/>
                <w:sz w:val="20"/>
                <w:szCs w:val="20"/>
              </w:rPr>
              <w:t>13 945</w:t>
            </w:r>
          </w:p>
        </w:tc>
        <w:tc>
          <w:tcPr>
            <w:tcW w:w="371" w:type="pct"/>
            <w:tcBorders>
              <w:top w:val="nil"/>
              <w:left w:val="nil"/>
              <w:bottom w:val="single" w:sz="4" w:space="0" w:color="auto"/>
              <w:right w:val="single" w:sz="4" w:space="0" w:color="auto"/>
            </w:tcBorders>
            <w:shd w:val="clear" w:color="auto" w:fill="auto"/>
            <w:noWrap/>
            <w:vAlign w:val="center"/>
            <w:hideMark/>
          </w:tcPr>
          <w:p w14:paraId="36D6E9FB" w14:textId="4218A112" w:rsidR="00C72694" w:rsidRPr="00B20C4E" w:rsidRDefault="00C72694" w:rsidP="00DC1744">
            <w:pPr>
              <w:jc w:val="center"/>
              <w:rPr>
                <w:color w:val="000000"/>
                <w:sz w:val="20"/>
                <w:szCs w:val="20"/>
              </w:rPr>
            </w:pPr>
            <w:r>
              <w:rPr>
                <w:color w:val="000000"/>
                <w:sz w:val="20"/>
                <w:szCs w:val="20"/>
              </w:rPr>
              <w:t>14 015</w:t>
            </w:r>
          </w:p>
        </w:tc>
        <w:tc>
          <w:tcPr>
            <w:tcW w:w="371" w:type="pct"/>
            <w:tcBorders>
              <w:top w:val="nil"/>
              <w:left w:val="nil"/>
              <w:bottom w:val="single" w:sz="4" w:space="0" w:color="auto"/>
              <w:right w:val="single" w:sz="4" w:space="0" w:color="auto"/>
            </w:tcBorders>
            <w:shd w:val="clear" w:color="auto" w:fill="auto"/>
            <w:noWrap/>
            <w:vAlign w:val="center"/>
            <w:hideMark/>
          </w:tcPr>
          <w:p w14:paraId="6DDB09E3" w14:textId="742C63D8" w:rsidR="00C72694" w:rsidRPr="00B20C4E" w:rsidRDefault="00C72694" w:rsidP="00DC1744">
            <w:pPr>
              <w:jc w:val="center"/>
              <w:rPr>
                <w:color w:val="000000"/>
                <w:sz w:val="20"/>
                <w:szCs w:val="20"/>
              </w:rPr>
            </w:pPr>
            <w:r>
              <w:rPr>
                <w:color w:val="000000"/>
                <w:sz w:val="20"/>
                <w:szCs w:val="20"/>
              </w:rPr>
              <w:t>14 085</w:t>
            </w:r>
          </w:p>
        </w:tc>
      </w:tr>
      <w:tr w:rsidR="00C72694" w:rsidRPr="00B20C4E" w14:paraId="54EF8C73"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2277E20C" w14:textId="77777777" w:rsidR="00C72694" w:rsidRPr="00B20C4E" w:rsidRDefault="00C72694" w:rsidP="006C034A">
            <w:pPr>
              <w:jc w:val="center"/>
              <w:rPr>
                <w:color w:val="000000"/>
                <w:sz w:val="20"/>
                <w:szCs w:val="20"/>
              </w:rPr>
            </w:pPr>
            <w:r w:rsidRPr="00B20C4E">
              <w:rPr>
                <w:color w:val="000000"/>
                <w:sz w:val="20"/>
                <w:szCs w:val="20"/>
              </w:rPr>
              <w:t>7</w:t>
            </w:r>
          </w:p>
        </w:tc>
        <w:tc>
          <w:tcPr>
            <w:tcW w:w="1289" w:type="pct"/>
            <w:tcBorders>
              <w:top w:val="nil"/>
              <w:left w:val="nil"/>
              <w:bottom w:val="single" w:sz="4" w:space="0" w:color="auto"/>
              <w:right w:val="single" w:sz="4" w:space="0" w:color="auto"/>
            </w:tcBorders>
            <w:shd w:val="clear" w:color="auto" w:fill="auto"/>
            <w:vAlign w:val="center"/>
            <w:hideMark/>
          </w:tcPr>
          <w:p w14:paraId="6C27A6A5" w14:textId="77777777" w:rsidR="00C72694" w:rsidRPr="00B20C4E" w:rsidRDefault="00C72694" w:rsidP="006C034A">
            <w:pPr>
              <w:rPr>
                <w:color w:val="000000"/>
                <w:sz w:val="20"/>
                <w:szCs w:val="20"/>
              </w:rPr>
            </w:pPr>
            <w:r w:rsidRPr="00B20C4E">
              <w:rPr>
                <w:color w:val="000000"/>
                <w:sz w:val="20"/>
                <w:szCs w:val="20"/>
              </w:rPr>
              <w:t>СНТ в районе деревни Лесколово</w:t>
            </w:r>
          </w:p>
        </w:tc>
        <w:tc>
          <w:tcPr>
            <w:tcW w:w="371" w:type="pct"/>
            <w:tcBorders>
              <w:top w:val="nil"/>
              <w:left w:val="nil"/>
              <w:bottom w:val="single" w:sz="4" w:space="0" w:color="auto"/>
              <w:right w:val="single" w:sz="4" w:space="0" w:color="auto"/>
            </w:tcBorders>
            <w:shd w:val="clear" w:color="auto" w:fill="auto"/>
            <w:noWrap/>
            <w:vAlign w:val="center"/>
            <w:hideMark/>
          </w:tcPr>
          <w:p w14:paraId="4831024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0D895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5A201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8D5A7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D4276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F764C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E28E3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75F4D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3E026B"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687C987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4EBFFDB"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CC3337F"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79B7F28"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6F6EE3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1DF02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91D94A" w14:textId="77777777" w:rsidR="00C72694" w:rsidRPr="00B20C4E" w:rsidRDefault="00C72694" w:rsidP="006C034A">
            <w:pPr>
              <w:jc w:val="center"/>
              <w:rPr>
                <w:color w:val="000000"/>
                <w:sz w:val="20"/>
                <w:szCs w:val="20"/>
              </w:rPr>
            </w:pPr>
            <w:r w:rsidRPr="00B20C4E">
              <w:rPr>
                <w:color w:val="000000"/>
                <w:sz w:val="20"/>
                <w:szCs w:val="20"/>
              </w:rPr>
              <w:t>8 917</w:t>
            </w:r>
          </w:p>
        </w:tc>
        <w:tc>
          <w:tcPr>
            <w:tcW w:w="371" w:type="pct"/>
            <w:tcBorders>
              <w:top w:val="nil"/>
              <w:left w:val="nil"/>
              <w:bottom w:val="single" w:sz="4" w:space="0" w:color="auto"/>
              <w:right w:val="single" w:sz="4" w:space="0" w:color="auto"/>
            </w:tcBorders>
            <w:shd w:val="clear" w:color="auto" w:fill="auto"/>
            <w:noWrap/>
            <w:vAlign w:val="center"/>
            <w:hideMark/>
          </w:tcPr>
          <w:p w14:paraId="0B49A14F" w14:textId="77777777" w:rsidR="00C72694" w:rsidRPr="00B20C4E" w:rsidRDefault="00C72694" w:rsidP="006C034A">
            <w:pPr>
              <w:jc w:val="center"/>
              <w:rPr>
                <w:color w:val="000000"/>
                <w:sz w:val="20"/>
                <w:szCs w:val="20"/>
              </w:rPr>
            </w:pPr>
            <w:r w:rsidRPr="00B20C4E">
              <w:rPr>
                <w:color w:val="000000"/>
                <w:sz w:val="20"/>
                <w:szCs w:val="20"/>
              </w:rPr>
              <w:t>11 146</w:t>
            </w:r>
          </w:p>
        </w:tc>
        <w:tc>
          <w:tcPr>
            <w:tcW w:w="371" w:type="pct"/>
            <w:tcBorders>
              <w:top w:val="nil"/>
              <w:left w:val="nil"/>
              <w:bottom w:val="single" w:sz="4" w:space="0" w:color="auto"/>
              <w:right w:val="single" w:sz="4" w:space="0" w:color="auto"/>
            </w:tcBorders>
            <w:shd w:val="clear" w:color="auto" w:fill="auto"/>
            <w:noWrap/>
            <w:vAlign w:val="center"/>
            <w:hideMark/>
          </w:tcPr>
          <w:p w14:paraId="22BE1ABC" w14:textId="77777777" w:rsidR="00C72694" w:rsidRPr="00B20C4E" w:rsidRDefault="00C72694" w:rsidP="006C034A">
            <w:pPr>
              <w:jc w:val="center"/>
              <w:rPr>
                <w:color w:val="000000"/>
                <w:sz w:val="20"/>
                <w:szCs w:val="20"/>
              </w:rPr>
            </w:pPr>
            <w:r w:rsidRPr="00B20C4E">
              <w:rPr>
                <w:color w:val="000000"/>
                <w:sz w:val="20"/>
                <w:szCs w:val="20"/>
              </w:rPr>
              <w:t>13 933</w:t>
            </w:r>
          </w:p>
        </w:tc>
        <w:tc>
          <w:tcPr>
            <w:tcW w:w="371" w:type="pct"/>
            <w:tcBorders>
              <w:top w:val="nil"/>
              <w:left w:val="nil"/>
              <w:bottom w:val="single" w:sz="4" w:space="0" w:color="auto"/>
              <w:right w:val="single" w:sz="4" w:space="0" w:color="auto"/>
            </w:tcBorders>
            <w:shd w:val="clear" w:color="auto" w:fill="auto"/>
            <w:noWrap/>
            <w:vAlign w:val="center"/>
            <w:hideMark/>
          </w:tcPr>
          <w:p w14:paraId="72145943" w14:textId="77777777" w:rsidR="00C72694" w:rsidRPr="00B20C4E" w:rsidRDefault="00C72694" w:rsidP="006C034A">
            <w:pPr>
              <w:jc w:val="center"/>
              <w:rPr>
                <w:color w:val="000000"/>
                <w:sz w:val="20"/>
                <w:szCs w:val="20"/>
              </w:rPr>
            </w:pPr>
            <w:r w:rsidRPr="00B20C4E">
              <w:rPr>
                <w:color w:val="000000"/>
                <w:sz w:val="20"/>
                <w:szCs w:val="20"/>
              </w:rPr>
              <w:t>17 416</w:t>
            </w:r>
          </w:p>
        </w:tc>
        <w:tc>
          <w:tcPr>
            <w:tcW w:w="371" w:type="pct"/>
            <w:tcBorders>
              <w:top w:val="nil"/>
              <w:left w:val="nil"/>
              <w:bottom w:val="single" w:sz="4" w:space="0" w:color="auto"/>
              <w:right w:val="single" w:sz="4" w:space="0" w:color="auto"/>
            </w:tcBorders>
            <w:shd w:val="clear" w:color="auto" w:fill="auto"/>
            <w:noWrap/>
            <w:vAlign w:val="center"/>
            <w:hideMark/>
          </w:tcPr>
          <w:p w14:paraId="11B15DAC" w14:textId="77777777" w:rsidR="00C72694" w:rsidRPr="00B20C4E" w:rsidRDefault="00C72694" w:rsidP="006C034A">
            <w:pPr>
              <w:jc w:val="center"/>
              <w:rPr>
                <w:color w:val="000000"/>
                <w:sz w:val="20"/>
                <w:szCs w:val="20"/>
              </w:rPr>
            </w:pPr>
            <w:r w:rsidRPr="00B20C4E">
              <w:rPr>
                <w:color w:val="000000"/>
                <w:sz w:val="20"/>
                <w:szCs w:val="20"/>
              </w:rPr>
              <w:t>21 770</w:t>
            </w:r>
          </w:p>
        </w:tc>
        <w:tc>
          <w:tcPr>
            <w:tcW w:w="371" w:type="pct"/>
            <w:tcBorders>
              <w:top w:val="nil"/>
              <w:left w:val="nil"/>
              <w:bottom w:val="single" w:sz="4" w:space="0" w:color="auto"/>
              <w:right w:val="single" w:sz="4" w:space="0" w:color="auto"/>
            </w:tcBorders>
            <w:shd w:val="clear" w:color="auto" w:fill="auto"/>
            <w:noWrap/>
            <w:vAlign w:val="center"/>
            <w:hideMark/>
          </w:tcPr>
          <w:p w14:paraId="5C634C8D" w14:textId="77777777" w:rsidR="00C72694" w:rsidRPr="00B20C4E" w:rsidRDefault="00C72694" w:rsidP="006C034A">
            <w:pPr>
              <w:jc w:val="center"/>
              <w:rPr>
                <w:color w:val="000000"/>
                <w:sz w:val="20"/>
                <w:szCs w:val="20"/>
              </w:rPr>
            </w:pPr>
            <w:r w:rsidRPr="00B20C4E">
              <w:rPr>
                <w:color w:val="000000"/>
                <w:sz w:val="20"/>
                <w:szCs w:val="20"/>
              </w:rPr>
              <w:t>27 213</w:t>
            </w:r>
          </w:p>
        </w:tc>
      </w:tr>
      <w:tr w:rsidR="00C72694" w:rsidRPr="00B20C4E" w14:paraId="19DEAC2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EF2B008"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F57D45D"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377AA2C4"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8F3372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96BD8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F214BA"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C11E30A"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53FA457"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5906FCE"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11DEF47"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4714E88"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31AF8A7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E7EE122"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48F9916"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3F0C2A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18007F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BE9D7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ABDF67" w14:textId="77777777" w:rsidR="00C72694" w:rsidRPr="00B20C4E" w:rsidRDefault="00C72694" w:rsidP="006C034A">
            <w:pPr>
              <w:jc w:val="center"/>
              <w:rPr>
                <w:color w:val="000000"/>
                <w:sz w:val="20"/>
                <w:szCs w:val="20"/>
              </w:rPr>
            </w:pPr>
            <w:r w:rsidRPr="00B20C4E">
              <w:rPr>
                <w:color w:val="000000"/>
                <w:sz w:val="20"/>
                <w:szCs w:val="20"/>
              </w:rPr>
              <w:t>312</w:t>
            </w:r>
          </w:p>
        </w:tc>
        <w:tc>
          <w:tcPr>
            <w:tcW w:w="371" w:type="pct"/>
            <w:tcBorders>
              <w:top w:val="nil"/>
              <w:left w:val="nil"/>
              <w:bottom w:val="single" w:sz="4" w:space="0" w:color="auto"/>
              <w:right w:val="single" w:sz="4" w:space="0" w:color="auto"/>
            </w:tcBorders>
            <w:shd w:val="clear" w:color="auto" w:fill="auto"/>
            <w:noWrap/>
            <w:vAlign w:val="center"/>
            <w:hideMark/>
          </w:tcPr>
          <w:p w14:paraId="3AA67851" w14:textId="77777777" w:rsidR="00C72694" w:rsidRPr="00B20C4E" w:rsidRDefault="00C72694" w:rsidP="006C034A">
            <w:pPr>
              <w:jc w:val="center"/>
              <w:rPr>
                <w:color w:val="000000"/>
                <w:sz w:val="20"/>
                <w:szCs w:val="20"/>
              </w:rPr>
            </w:pPr>
            <w:r w:rsidRPr="00B20C4E">
              <w:rPr>
                <w:color w:val="000000"/>
                <w:sz w:val="20"/>
                <w:szCs w:val="20"/>
              </w:rPr>
              <w:t>390</w:t>
            </w:r>
          </w:p>
        </w:tc>
        <w:tc>
          <w:tcPr>
            <w:tcW w:w="371" w:type="pct"/>
            <w:tcBorders>
              <w:top w:val="nil"/>
              <w:left w:val="nil"/>
              <w:bottom w:val="single" w:sz="4" w:space="0" w:color="auto"/>
              <w:right w:val="single" w:sz="4" w:space="0" w:color="auto"/>
            </w:tcBorders>
            <w:shd w:val="clear" w:color="auto" w:fill="auto"/>
            <w:noWrap/>
            <w:vAlign w:val="center"/>
            <w:hideMark/>
          </w:tcPr>
          <w:p w14:paraId="1F6285AF" w14:textId="77777777" w:rsidR="00C72694" w:rsidRPr="00B20C4E" w:rsidRDefault="00C72694" w:rsidP="006C034A">
            <w:pPr>
              <w:jc w:val="center"/>
              <w:rPr>
                <w:color w:val="000000"/>
                <w:sz w:val="20"/>
                <w:szCs w:val="20"/>
              </w:rPr>
            </w:pPr>
            <w:r w:rsidRPr="00B20C4E">
              <w:rPr>
                <w:color w:val="000000"/>
                <w:sz w:val="20"/>
                <w:szCs w:val="20"/>
              </w:rPr>
              <w:t>488</w:t>
            </w:r>
          </w:p>
        </w:tc>
        <w:tc>
          <w:tcPr>
            <w:tcW w:w="371" w:type="pct"/>
            <w:tcBorders>
              <w:top w:val="nil"/>
              <w:left w:val="nil"/>
              <w:bottom w:val="single" w:sz="4" w:space="0" w:color="auto"/>
              <w:right w:val="single" w:sz="4" w:space="0" w:color="auto"/>
            </w:tcBorders>
            <w:shd w:val="clear" w:color="auto" w:fill="auto"/>
            <w:noWrap/>
            <w:vAlign w:val="center"/>
            <w:hideMark/>
          </w:tcPr>
          <w:p w14:paraId="21AF3E47" w14:textId="77777777" w:rsidR="00C72694" w:rsidRPr="00B20C4E" w:rsidRDefault="00C72694" w:rsidP="006C034A">
            <w:pPr>
              <w:jc w:val="center"/>
              <w:rPr>
                <w:color w:val="000000"/>
                <w:sz w:val="20"/>
                <w:szCs w:val="20"/>
              </w:rPr>
            </w:pPr>
            <w:r w:rsidRPr="00B20C4E">
              <w:rPr>
                <w:color w:val="000000"/>
                <w:sz w:val="20"/>
                <w:szCs w:val="20"/>
              </w:rPr>
              <w:t>610</w:t>
            </w:r>
          </w:p>
        </w:tc>
        <w:tc>
          <w:tcPr>
            <w:tcW w:w="371" w:type="pct"/>
            <w:tcBorders>
              <w:top w:val="nil"/>
              <w:left w:val="nil"/>
              <w:bottom w:val="single" w:sz="4" w:space="0" w:color="auto"/>
              <w:right w:val="single" w:sz="4" w:space="0" w:color="auto"/>
            </w:tcBorders>
            <w:shd w:val="clear" w:color="auto" w:fill="auto"/>
            <w:noWrap/>
            <w:vAlign w:val="center"/>
            <w:hideMark/>
          </w:tcPr>
          <w:p w14:paraId="5AF4EA01" w14:textId="77777777" w:rsidR="00C72694" w:rsidRPr="00B20C4E" w:rsidRDefault="00C72694" w:rsidP="006C034A">
            <w:pPr>
              <w:jc w:val="center"/>
              <w:rPr>
                <w:color w:val="000000"/>
                <w:sz w:val="20"/>
                <w:szCs w:val="20"/>
              </w:rPr>
            </w:pPr>
            <w:r w:rsidRPr="00B20C4E">
              <w:rPr>
                <w:color w:val="000000"/>
                <w:sz w:val="20"/>
                <w:szCs w:val="20"/>
              </w:rPr>
              <w:t>762</w:t>
            </w:r>
          </w:p>
        </w:tc>
        <w:tc>
          <w:tcPr>
            <w:tcW w:w="371" w:type="pct"/>
            <w:tcBorders>
              <w:top w:val="nil"/>
              <w:left w:val="nil"/>
              <w:bottom w:val="single" w:sz="4" w:space="0" w:color="auto"/>
              <w:right w:val="single" w:sz="4" w:space="0" w:color="auto"/>
            </w:tcBorders>
            <w:shd w:val="clear" w:color="auto" w:fill="auto"/>
            <w:noWrap/>
            <w:vAlign w:val="center"/>
            <w:hideMark/>
          </w:tcPr>
          <w:p w14:paraId="00C21BC2" w14:textId="77777777" w:rsidR="00C72694" w:rsidRPr="00B20C4E" w:rsidRDefault="00C72694" w:rsidP="006C034A">
            <w:pPr>
              <w:jc w:val="center"/>
              <w:rPr>
                <w:color w:val="000000"/>
                <w:sz w:val="20"/>
                <w:szCs w:val="20"/>
              </w:rPr>
            </w:pPr>
            <w:r w:rsidRPr="00B20C4E">
              <w:rPr>
                <w:color w:val="000000"/>
                <w:sz w:val="20"/>
                <w:szCs w:val="20"/>
              </w:rPr>
              <w:t>952</w:t>
            </w:r>
          </w:p>
        </w:tc>
      </w:tr>
      <w:tr w:rsidR="00C72694" w:rsidRPr="00B20C4E" w14:paraId="6B6618A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65FB86C"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132C744"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6413242A"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A5DAA0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4FFF5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03AD09" w14:textId="77777777" w:rsidR="00C72694" w:rsidRPr="00B20C4E" w:rsidRDefault="00C72694" w:rsidP="006C034A">
            <w:pPr>
              <w:jc w:val="center"/>
              <w:rPr>
                <w:color w:val="000000"/>
                <w:sz w:val="20"/>
                <w:szCs w:val="20"/>
              </w:rPr>
            </w:pPr>
            <w:r w:rsidRPr="00B20C4E">
              <w:rPr>
                <w:color w:val="000000"/>
                <w:sz w:val="20"/>
                <w:szCs w:val="20"/>
              </w:rPr>
              <w:t>8 605</w:t>
            </w:r>
          </w:p>
        </w:tc>
        <w:tc>
          <w:tcPr>
            <w:tcW w:w="371" w:type="pct"/>
            <w:tcBorders>
              <w:top w:val="nil"/>
              <w:left w:val="nil"/>
              <w:bottom w:val="single" w:sz="4" w:space="0" w:color="auto"/>
              <w:right w:val="single" w:sz="4" w:space="0" w:color="auto"/>
            </w:tcBorders>
            <w:shd w:val="clear" w:color="auto" w:fill="auto"/>
            <w:noWrap/>
            <w:vAlign w:val="center"/>
            <w:hideMark/>
          </w:tcPr>
          <w:p w14:paraId="5611F27B" w14:textId="77777777" w:rsidR="00C72694" w:rsidRPr="00B20C4E" w:rsidRDefault="00C72694" w:rsidP="006C034A">
            <w:pPr>
              <w:jc w:val="center"/>
              <w:rPr>
                <w:color w:val="000000"/>
                <w:sz w:val="20"/>
                <w:szCs w:val="20"/>
              </w:rPr>
            </w:pPr>
            <w:r w:rsidRPr="00B20C4E">
              <w:rPr>
                <w:color w:val="000000"/>
                <w:sz w:val="20"/>
                <w:szCs w:val="20"/>
              </w:rPr>
              <w:t>10 756</w:t>
            </w:r>
          </w:p>
        </w:tc>
        <w:tc>
          <w:tcPr>
            <w:tcW w:w="371" w:type="pct"/>
            <w:tcBorders>
              <w:top w:val="nil"/>
              <w:left w:val="nil"/>
              <w:bottom w:val="single" w:sz="4" w:space="0" w:color="auto"/>
              <w:right w:val="single" w:sz="4" w:space="0" w:color="auto"/>
            </w:tcBorders>
            <w:shd w:val="clear" w:color="auto" w:fill="auto"/>
            <w:noWrap/>
            <w:vAlign w:val="center"/>
            <w:hideMark/>
          </w:tcPr>
          <w:p w14:paraId="09904C14" w14:textId="77777777" w:rsidR="00C72694" w:rsidRPr="00B20C4E" w:rsidRDefault="00C72694" w:rsidP="006C034A">
            <w:pPr>
              <w:jc w:val="center"/>
              <w:rPr>
                <w:color w:val="000000"/>
                <w:sz w:val="20"/>
                <w:szCs w:val="20"/>
              </w:rPr>
            </w:pPr>
            <w:r w:rsidRPr="00B20C4E">
              <w:rPr>
                <w:color w:val="000000"/>
                <w:sz w:val="20"/>
                <w:szCs w:val="20"/>
              </w:rPr>
              <w:t>13 445</w:t>
            </w:r>
          </w:p>
        </w:tc>
        <w:tc>
          <w:tcPr>
            <w:tcW w:w="371" w:type="pct"/>
            <w:tcBorders>
              <w:top w:val="nil"/>
              <w:left w:val="nil"/>
              <w:bottom w:val="single" w:sz="4" w:space="0" w:color="auto"/>
              <w:right w:val="single" w:sz="4" w:space="0" w:color="auto"/>
            </w:tcBorders>
            <w:shd w:val="clear" w:color="auto" w:fill="auto"/>
            <w:noWrap/>
            <w:vAlign w:val="center"/>
            <w:hideMark/>
          </w:tcPr>
          <w:p w14:paraId="7FC3443F" w14:textId="77777777" w:rsidR="00C72694" w:rsidRPr="00B20C4E" w:rsidRDefault="00C72694" w:rsidP="006C034A">
            <w:pPr>
              <w:jc w:val="center"/>
              <w:rPr>
                <w:color w:val="000000"/>
                <w:sz w:val="20"/>
                <w:szCs w:val="20"/>
              </w:rPr>
            </w:pPr>
            <w:r w:rsidRPr="00B20C4E">
              <w:rPr>
                <w:color w:val="000000"/>
                <w:sz w:val="20"/>
                <w:szCs w:val="20"/>
              </w:rPr>
              <w:t>16 807</w:t>
            </w:r>
          </w:p>
        </w:tc>
        <w:tc>
          <w:tcPr>
            <w:tcW w:w="371" w:type="pct"/>
            <w:tcBorders>
              <w:top w:val="nil"/>
              <w:left w:val="nil"/>
              <w:bottom w:val="single" w:sz="4" w:space="0" w:color="auto"/>
              <w:right w:val="single" w:sz="4" w:space="0" w:color="auto"/>
            </w:tcBorders>
            <w:shd w:val="clear" w:color="auto" w:fill="auto"/>
            <w:noWrap/>
            <w:vAlign w:val="center"/>
            <w:hideMark/>
          </w:tcPr>
          <w:p w14:paraId="011E32CE" w14:textId="77777777" w:rsidR="00C72694" w:rsidRPr="00B20C4E" w:rsidRDefault="00C72694" w:rsidP="006C034A">
            <w:pPr>
              <w:jc w:val="center"/>
              <w:rPr>
                <w:color w:val="000000"/>
                <w:sz w:val="20"/>
                <w:szCs w:val="20"/>
              </w:rPr>
            </w:pPr>
            <w:r w:rsidRPr="00B20C4E">
              <w:rPr>
                <w:color w:val="000000"/>
                <w:sz w:val="20"/>
                <w:szCs w:val="20"/>
              </w:rPr>
              <w:t>21 009</w:t>
            </w:r>
          </w:p>
        </w:tc>
        <w:tc>
          <w:tcPr>
            <w:tcW w:w="371" w:type="pct"/>
            <w:tcBorders>
              <w:top w:val="nil"/>
              <w:left w:val="nil"/>
              <w:bottom w:val="single" w:sz="4" w:space="0" w:color="auto"/>
              <w:right w:val="single" w:sz="4" w:space="0" w:color="auto"/>
            </w:tcBorders>
            <w:shd w:val="clear" w:color="auto" w:fill="auto"/>
            <w:noWrap/>
            <w:vAlign w:val="center"/>
            <w:hideMark/>
          </w:tcPr>
          <w:p w14:paraId="7E8FBD82" w14:textId="77777777" w:rsidR="00C72694" w:rsidRPr="00B20C4E" w:rsidRDefault="00C72694" w:rsidP="006C034A">
            <w:pPr>
              <w:jc w:val="center"/>
              <w:rPr>
                <w:color w:val="000000"/>
                <w:sz w:val="20"/>
                <w:szCs w:val="20"/>
              </w:rPr>
            </w:pPr>
            <w:r w:rsidRPr="00B20C4E">
              <w:rPr>
                <w:color w:val="000000"/>
                <w:sz w:val="20"/>
                <w:szCs w:val="20"/>
              </w:rPr>
              <w:t>26 261</w:t>
            </w:r>
          </w:p>
        </w:tc>
      </w:tr>
      <w:tr w:rsidR="00C72694" w:rsidRPr="00B20C4E" w14:paraId="1B6CB0F3"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6CD217A"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68A1891"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3ADD44F3"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DD3EA3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CC55A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FEF18A"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184F700"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50499DC"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C8F651D"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426DB5B"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1BA1963"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12EF596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3CD26C8"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60558B97"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CD8FDE4"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C5DE3A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F4798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E81346" w14:textId="77777777" w:rsidR="00C72694" w:rsidRPr="00B20C4E" w:rsidRDefault="00C72694" w:rsidP="006C034A">
            <w:pPr>
              <w:jc w:val="center"/>
              <w:rPr>
                <w:color w:val="000000"/>
                <w:sz w:val="20"/>
                <w:szCs w:val="20"/>
              </w:rPr>
            </w:pPr>
            <w:r w:rsidRPr="00B20C4E">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63386AB3" w14:textId="77777777" w:rsidR="00C72694" w:rsidRPr="00B20C4E" w:rsidRDefault="00C72694" w:rsidP="006C034A">
            <w:pPr>
              <w:jc w:val="center"/>
              <w:rPr>
                <w:color w:val="000000"/>
                <w:sz w:val="20"/>
                <w:szCs w:val="20"/>
              </w:rPr>
            </w:pPr>
            <w:r w:rsidRPr="00B20C4E">
              <w:rPr>
                <w:color w:val="000000"/>
                <w:sz w:val="20"/>
                <w:szCs w:val="20"/>
              </w:rPr>
              <w:t>753</w:t>
            </w:r>
          </w:p>
        </w:tc>
        <w:tc>
          <w:tcPr>
            <w:tcW w:w="371" w:type="pct"/>
            <w:tcBorders>
              <w:top w:val="nil"/>
              <w:left w:val="nil"/>
              <w:bottom w:val="single" w:sz="4" w:space="0" w:color="auto"/>
              <w:right w:val="single" w:sz="4" w:space="0" w:color="auto"/>
            </w:tcBorders>
            <w:shd w:val="clear" w:color="auto" w:fill="auto"/>
            <w:noWrap/>
            <w:vAlign w:val="center"/>
            <w:hideMark/>
          </w:tcPr>
          <w:p w14:paraId="0662420D" w14:textId="77777777" w:rsidR="00C72694" w:rsidRPr="00B20C4E" w:rsidRDefault="00C72694" w:rsidP="006C034A">
            <w:pPr>
              <w:jc w:val="center"/>
              <w:rPr>
                <w:color w:val="000000"/>
                <w:sz w:val="20"/>
                <w:szCs w:val="20"/>
              </w:rPr>
            </w:pPr>
            <w:r w:rsidRPr="00B20C4E">
              <w:rPr>
                <w:color w:val="000000"/>
                <w:sz w:val="20"/>
                <w:szCs w:val="20"/>
              </w:rPr>
              <w:t>941</w:t>
            </w:r>
          </w:p>
        </w:tc>
        <w:tc>
          <w:tcPr>
            <w:tcW w:w="371" w:type="pct"/>
            <w:tcBorders>
              <w:top w:val="nil"/>
              <w:left w:val="nil"/>
              <w:bottom w:val="single" w:sz="4" w:space="0" w:color="auto"/>
              <w:right w:val="single" w:sz="4" w:space="0" w:color="auto"/>
            </w:tcBorders>
            <w:shd w:val="clear" w:color="auto" w:fill="auto"/>
            <w:noWrap/>
            <w:vAlign w:val="center"/>
            <w:hideMark/>
          </w:tcPr>
          <w:p w14:paraId="028CAB38" w14:textId="77777777" w:rsidR="00C72694" w:rsidRPr="00B20C4E" w:rsidRDefault="00C72694" w:rsidP="006C034A">
            <w:pPr>
              <w:jc w:val="center"/>
              <w:rPr>
                <w:color w:val="000000"/>
                <w:sz w:val="20"/>
                <w:szCs w:val="20"/>
              </w:rPr>
            </w:pPr>
            <w:r w:rsidRPr="00B20C4E">
              <w:rPr>
                <w:color w:val="000000"/>
                <w:sz w:val="20"/>
                <w:szCs w:val="20"/>
              </w:rPr>
              <w:t>1 176</w:t>
            </w:r>
          </w:p>
        </w:tc>
        <w:tc>
          <w:tcPr>
            <w:tcW w:w="371" w:type="pct"/>
            <w:tcBorders>
              <w:top w:val="nil"/>
              <w:left w:val="nil"/>
              <w:bottom w:val="single" w:sz="4" w:space="0" w:color="auto"/>
              <w:right w:val="single" w:sz="4" w:space="0" w:color="auto"/>
            </w:tcBorders>
            <w:shd w:val="clear" w:color="auto" w:fill="auto"/>
            <w:noWrap/>
            <w:vAlign w:val="center"/>
            <w:hideMark/>
          </w:tcPr>
          <w:p w14:paraId="69912330" w14:textId="77777777" w:rsidR="00C72694" w:rsidRPr="00B20C4E" w:rsidRDefault="00C72694" w:rsidP="006C034A">
            <w:pPr>
              <w:jc w:val="center"/>
              <w:rPr>
                <w:color w:val="000000"/>
                <w:sz w:val="20"/>
                <w:szCs w:val="20"/>
              </w:rPr>
            </w:pPr>
            <w:r w:rsidRPr="00B20C4E">
              <w:rPr>
                <w:color w:val="000000"/>
                <w:sz w:val="20"/>
                <w:szCs w:val="20"/>
              </w:rPr>
              <w:t>1 471</w:t>
            </w:r>
          </w:p>
        </w:tc>
        <w:tc>
          <w:tcPr>
            <w:tcW w:w="371" w:type="pct"/>
            <w:tcBorders>
              <w:top w:val="nil"/>
              <w:left w:val="nil"/>
              <w:bottom w:val="single" w:sz="4" w:space="0" w:color="auto"/>
              <w:right w:val="single" w:sz="4" w:space="0" w:color="auto"/>
            </w:tcBorders>
            <w:shd w:val="clear" w:color="auto" w:fill="auto"/>
            <w:noWrap/>
            <w:vAlign w:val="center"/>
            <w:hideMark/>
          </w:tcPr>
          <w:p w14:paraId="7FFFC9D8" w14:textId="77777777" w:rsidR="00C72694" w:rsidRPr="00B20C4E" w:rsidRDefault="00C72694" w:rsidP="006C034A">
            <w:pPr>
              <w:jc w:val="center"/>
              <w:rPr>
                <w:color w:val="000000"/>
                <w:sz w:val="20"/>
                <w:szCs w:val="20"/>
              </w:rPr>
            </w:pPr>
            <w:r w:rsidRPr="00B20C4E">
              <w:rPr>
                <w:color w:val="000000"/>
                <w:sz w:val="20"/>
                <w:szCs w:val="20"/>
              </w:rPr>
              <w:t>1 838</w:t>
            </w:r>
          </w:p>
        </w:tc>
      </w:tr>
      <w:tr w:rsidR="00C72694" w:rsidRPr="00B20C4E" w14:paraId="6352064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345C107"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60ADFA5"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0A3275F8"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89F92A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CB194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96244B" w14:textId="77777777" w:rsidR="00C72694" w:rsidRPr="00B20C4E" w:rsidRDefault="00C72694"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68FB271D" w14:textId="77777777" w:rsidR="00C72694" w:rsidRPr="00B20C4E" w:rsidRDefault="00C72694"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06186386" w14:textId="77777777" w:rsidR="00C72694" w:rsidRPr="00B20C4E" w:rsidRDefault="00C72694"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70AEB2F1" w14:textId="77777777" w:rsidR="00C72694" w:rsidRPr="00B20C4E" w:rsidRDefault="00C72694"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7913A848" w14:textId="77777777" w:rsidR="00C72694" w:rsidRPr="00B20C4E" w:rsidRDefault="00C72694"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022BBF2E" w14:textId="77777777" w:rsidR="00C72694" w:rsidRPr="00B20C4E" w:rsidRDefault="00C72694" w:rsidP="006C034A">
            <w:pPr>
              <w:jc w:val="center"/>
              <w:rPr>
                <w:color w:val="000000"/>
                <w:sz w:val="20"/>
                <w:szCs w:val="20"/>
              </w:rPr>
            </w:pPr>
            <w:r w:rsidRPr="00B20C4E">
              <w:rPr>
                <w:color w:val="000000"/>
                <w:sz w:val="20"/>
                <w:szCs w:val="20"/>
              </w:rPr>
              <w:t>24 422</w:t>
            </w:r>
          </w:p>
        </w:tc>
      </w:tr>
      <w:tr w:rsidR="00C72694" w:rsidRPr="00B20C4E" w14:paraId="14E57C02"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CC79EF8"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12A8461"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72579D9"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F2C1D7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725E7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9F53C6" w14:textId="77777777" w:rsidR="00C72694" w:rsidRPr="00B20C4E" w:rsidRDefault="00C72694"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3B5DAA85" w14:textId="77777777" w:rsidR="00C72694" w:rsidRPr="00B20C4E" w:rsidRDefault="00C72694"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1363971F" w14:textId="77777777" w:rsidR="00C72694" w:rsidRPr="00B20C4E" w:rsidRDefault="00C72694"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6EA93BD4" w14:textId="77777777" w:rsidR="00C72694" w:rsidRPr="00B20C4E" w:rsidRDefault="00C72694"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6D691D5D" w14:textId="77777777" w:rsidR="00C72694" w:rsidRPr="00B20C4E" w:rsidRDefault="00C72694"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7498619B" w14:textId="77777777" w:rsidR="00C72694" w:rsidRPr="00B20C4E" w:rsidRDefault="00C72694" w:rsidP="006C034A">
            <w:pPr>
              <w:jc w:val="center"/>
              <w:rPr>
                <w:color w:val="000000"/>
                <w:sz w:val="20"/>
                <w:szCs w:val="20"/>
              </w:rPr>
            </w:pPr>
            <w:r w:rsidRPr="00B20C4E">
              <w:rPr>
                <w:color w:val="000000"/>
                <w:sz w:val="20"/>
                <w:szCs w:val="20"/>
              </w:rPr>
              <w:t>24 422</w:t>
            </w:r>
          </w:p>
        </w:tc>
      </w:tr>
      <w:tr w:rsidR="00C72694" w:rsidRPr="00B20C4E" w14:paraId="2F4F9498"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2D32694"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97BCB0A"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5D291F3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FE5AFB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91FE9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0E149F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DF516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B430A5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F0028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9E7A0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BBDE64"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1AFD8E1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B046523"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2A8A1FF"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A5B628A"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13CD6D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0BC59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CA6E0A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05617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7953F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982CD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FCE76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0475110"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55BC737C"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0C40891C" w14:textId="77777777" w:rsidR="00C72694" w:rsidRPr="00B20C4E" w:rsidRDefault="00C72694" w:rsidP="006C034A">
            <w:pPr>
              <w:jc w:val="center"/>
              <w:rPr>
                <w:color w:val="000000"/>
                <w:sz w:val="20"/>
                <w:szCs w:val="20"/>
              </w:rPr>
            </w:pPr>
            <w:r w:rsidRPr="00B20C4E">
              <w:rPr>
                <w:color w:val="000000"/>
                <w:sz w:val="20"/>
                <w:szCs w:val="20"/>
              </w:rPr>
              <w:t>8</w:t>
            </w:r>
          </w:p>
        </w:tc>
        <w:tc>
          <w:tcPr>
            <w:tcW w:w="1289" w:type="pct"/>
            <w:tcBorders>
              <w:top w:val="nil"/>
              <w:left w:val="nil"/>
              <w:bottom w:val="single" w:sz="4" w:space="0" w:color="auto"/>
              <w:right w:val="single" w:sz="4" w:space="0" w:color="auto"/>
            </w:tcBorders>
            <w:shd w:val="clear" w:color="auto" w:fill="auto"/>
            <w:vAlign w:val="center"/>
            <w:hideMark/>
          </w:tcPr>
          <w:p w14:paraId="22D8A39B" w14:textId="77777777" w:rsidR="00C72694" w:rsidRPr="00B20C4E" w:rsidRDefault="00C72694" w:rsidP="006C034A">
            <w:pPr>
              <w:rPr>
                <w:color w:val="000000"/>
                <w:sz w:val="20"/>
                <w:szCs w:val="20"/>
              </w:rPr>
            </w:pPr>
            <w:r w:rsidRPr="00B20C4E">
              <w:rPr>
                <w:color w:val="000000"/>
                <w:sz w:val="20"/>
                <w:szCs w:val="20"/>
              </w:rPr>
              <w:t>д. Лехтуси</w:t>
            </w:r>
          </w:p>
        </w:tc>
        <w:tc>
          <w:tcPr>
            <w:tcW w:w="371" w:type="pct"/>
            <w:tcBorders>
              <w:top w:val="nil"/>
              <w:left w:val="nil"/>
              <w:bottom w:val="single" w:sz="4" w:space="0" w:color="auto"/>
              <w:right w:val="single" w:sz="4" w:space="0" w:color="auto"/>
            </w:tcBorders>
            <w:shd w:val="clear" w:color="auto" w:fill="auto"/>
            <w:noWrap/>
            <w:vAlign w:val="center"/>
            <w:hideMark/>
          </w:tcPr>
          <w:p w14:paraId="6C09402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D1B15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8E6B2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B0DBE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F123F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FE1FC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16466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98865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674B31"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140F694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9A75056"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2C1C97C"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3F5B7682"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37BB1F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B6617E1" w14:textId="77777777" w:rsidR="00C72694" w:rsidRPr="00B20C4E" w:rsidRDefault="00C72694" w:rsidP="006C034A">
            <w:pPr>
              <w:jc w:val="center"/>
              <w:rPr>
                <w:color w:val="000000"/>
                <w:sz w:val="20"/>
                <w:szCs w:val="20"/>
              </w:rPr>
            </w:pPr>
            <w:r w:rsidRPr="00B20C4E">
              <w:rPr>
                <w:color w:val="000000"/>
                <w:sz w:val="20"/>
                <w:szCs w:val="20"/>
              </w:rPr>
              <w:t>3 032</w:t>
            </w:r>
          </w:p>
        </w:tc>
        <w:tc>
          <w:tcPr>
            <w:tcW w:w="371" w:type="pct"/>
            <w:tcBorders>
              <w:top w:val="nil"/>
              <w:left w:val="nil"/>
              <w:bottom w:val="single" w:sz="4" w:space="0" w:color="auto"/>
              <w:right w:val="single" w:sz="4" w:space="0" w:color="auto"/>
            </w:tcBorders>
            <w:shd w:val="clear" w:color="auto" w:fill="auto"/>
            <w:noWrap/>
            <w:vAlign w:val="center"/>
            <w:hideMark/>
          </w:tcPr>
          <w:p w14:paraId="16AF0ED3" w14:textId="77777777" w:rsidR="00C72694" w:rsidRPr="00B20C4E" w:rsidRDefault="00C72694" w:rsidP="006C034A">
            <w:pPr>
              <w:jc w:val="center"/>
              <w:rPr>
                <w:color w:val="000000"/>
                <w:sz w:val="20"/>
                <w:szCs w:val="20"/>
              </w:rPr>
            </w:pPr>
            <w:r w:rsidRPr="00B20C4E">
              <w:rPr>
                <w:color w:val="000000"/>
                <w:sz w:val="20"/>
                <w:szCs w:val="20"/>
              </w:rPr>
              <w:t>3 790</w:t>
            </w:r>
          </w:p>
        </w:tc>
        <w:tc>
          <w:tcPr>
            <w:tcW w:w="371" w:type="pct"/>
            <w:tcBorders>
              <w:top w:val="nil"/>
              <w:left w:val="nil"/>
              <w:bottom w:val="single" w:sz="4" w:space="0" w:color="auto"/>
              <w:right w:val="single" w:sz="4" w:space="0" w:color="auto"/>
            </w:tcBorders>
            <w:shd w:val="clear" w:color="auto" w:fill="auto"/>
            <w:noWrap/>
            <w:vAlign w:val="center"/>
            <w:hideMark/>
          </w:tcPr>
          <w:p w14:paraId="54D86056" w14:textId="77777777" w:rsidR="00C72694" w:rsidRPr="00B20C4E" w:rsidRDefault="00C72694" w:rsidP="006C034A">
            <w:pPr>
              <w:jc w:val="center"/>
              <w:rPr>
                <w:color w:val="000000"/>
                <w:sz w:val="20"/>
                <w:szCs w:val="20"/>
              </w:rPr>
            </w:pPr>
            <w:r w:rsidRPr="00B20C4E">
              <w:rPr>
                <w:color w:val="000000"/>
                <w:sz w:val="20"/>
                <w:szCs w:val="20"/>
              </w:rPr>
              <w:t>4 737</w:t>
            </w:r>
          </w:p>
        </w:tc>
        <w:tc>
          <w:tcPr>
            <w:tcW w:w="371" w:type="pct"/>
            <w:tcBorders>
              <w:top w:val="nil"/>
              <w:left w:val="nil"/>
              <w:bottom w:val="single" w:sz="4" w:space="0" w:color="auto"/>
              <w:right w:val="single" w:sz="4" w:space="0" w:color="auto"/>
            </w:tcBorders>
            <w:shd w:val="clear" w:color="auto" w:fill="auto"/>
            <w:noWrap/>
            <w:vAlign w:val="center"/>
            <w:hideMark/>
          </w:tcPr>
          <w:p w14:paraId="0BF4991D" w14:textId="77777777" w:rsidR="00C72694" w:rsidRPr="00B20C4E" w:rsidRDefault="00C72694" w:rsidP="006C034A">
            <w:pPr>
              <w:jc w:val="center"/>
              <w:rPr>
                <w:color w:val="000000"/>
                <w:sz w:val="20"/>
                <w:szCs w:val="20"/>
              </w:rPr>
            </w:pPr>
            <w:r w:rsidRPr="00B20C4E">
              <w:rPr>
                <w:color w:val="000000"/>
                <w:sz w:val="20"/>
                <w:szCs w:val="20"/>
              </w:rPr>
              <w:t>5 922</w:t>
            </w:r>
          </w:p>
        </w:tc>
        <w:tc>
          <w:tcPr>
            <w:tcW w:w="371" w:type="pct"/>
            <w:tcBorders>
              <w:top w:val="nil"/>
              <w:left w:val="nil"/>
              <w:bottom w:val="single" w:sz="4" w:space="0" w:color="auto"/>
              <w:right w:val="single" w:sz="4" w:space="0" w:color="auto"/>
            </w:tcBorders>
            <w:shd w:val="clear" w:color="auto" w:fill="auto"/>
            <w:noWrap/>
            <w:vAlign w:val="center"/>
            <w:hideMark/>
          </w:tcPr>
          <w:p w14:paraId="41A2A728" w14:textId="77777777" w:rsidR="00C72694" w:rsidRPr="00B20C4E" w:rsidRDefault="00C72694" w:rsidP="006C034A">
            <w:pPr>
              <w:jc w:val="center"/>
              <w:rPr>
                <w:color w:val="000000"/>
                <w:sz w:val="20"/>
                <w:szCs w:val="20"/>
              </w:rPr>
            </w:pPr>
            <w:r w:rsidRPr="00B20C4E">
              <w:rPr>
                <w:color w:val="000000"/>
                <w:sz w:val="20"/>
                <w:szCs w:val="20"/>
              </w:rPr>
              <w:t>7 402</w:t>
            </w:r>
          </w:p>
        </w:tc>
        <w:tc>
          <w:tcPr>
            <w:tcW w:w="371" w:type="pct"/>
            <w:tcBorders>
              <w:top w:val="nil"/>
              <w:left w:val="nil"/>
              <w:bottom w:val="single" w:sz="4" w:space="0" w:color="auto"/>
              <w:right w:val="single" w:sz="4" w:space="0" w:color="auto"/>
            </w:tcBorders>
            <w:shd w:val="clear" w:color="auto" w:fill="auto"/>
            <w:noWrap/>
            <w:vAlign w:val="center"/>
            <w:hideMark/>
          </w:tcPr>
          <w:p w14:paraId="17F37729" w14:textId="77777777" w:rsidR="00C72694" w:rsidRPr="00B20C4E" w:rsidRDefault="00C72694" w:rsidP="006C034A">
            <w:pPr>
              <w:jc w:val="center"/>
              <w:rPr>
                <w:color w:val="000000"/>
                <w:sz w:val="20"/>
                <w:szCs w:val="20"/>
              </w:rPr>
            </w:pPr>
            <w:r w:rsidRPr="00B20C4E">
              <w:rPr>
                <w:color w:val="000000"/>
                <w:sz w:val="20"/>
                <w:szCs w:val="20"/>
              </w:rPr>
              <w:t>9 252</w:t>
            </w:r>
          </w:p>
        </w:tc>
        <w:tc>
          <w:tcPr>
            <w:tcW w:w="371" w:type="pct"/>
            <w:tcBorders>
              <w:top w:val="nil"/>
              <w:left w:val="nil"/>
              <w:bottom w:val="single" w:sz="4" w:space="0" w:color="auto"/>
              <w:right w:val="single" w:sz="4" w:space="0" w:color="auto"/>
            </w:tcBorders>
            <w:shd w:val="clear" w:color="auto" w:fill="auto"/>
            <w:noWrap/>
            <w:vAlign w:val="center"/>
            <w:hideMark/>
          </w:tcPr>
          <w:p w14:paraId="722F1A43" w14:textId="77777777" w:rsidR="00C72694" w:rsidRPr="00B20C4E" w:rsidRDefault="00C72694" w:rsidP="006C034A">
            <w:pPr>
              <w:jc w:val="center"/>
              <w:rPr>
                <w:color w:val="000000"/>
                <w:sz w:val="20"/>
                <w:szCs w:val="20"/>
              </w:rPr>
            </w:pPr>
            <w:r w:rsidRPr="00B20C4E">
              <w:rPr>
                <w:color w:val="000000"/>
                <w:sz w:val="20"/>
                <w:szCs w:val="20"/>
              </w:rPr>
              <w:t>11 566</w:t>
            </w:r>
          </w:p>
        </w:tc>
      </w:tr>
      <w:tr w:rsidR="00C72694" w:rsidRPr="00B20C4E" w14:paraId="7DD6FF38"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E46F38E"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2FA66D9"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0B4891FD"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DDD811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ADDF03"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A5174F1"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2002F40"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C215ABA"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6A27F6C"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2FF014B"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BE1506C"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5AD06418"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C0A0C31"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68828F96"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3CB5AE2"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05EBB4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43F17B" w14:textId="77777777" w:rsidR="00C72694" w:rsidRPr="00B20C4E" w:rsidRDefault="00C72694" w:rsidP="006C034A">
            <w:pPr>
              <w:jc w:val="center"/>
              <w:rPr>
                <w:color w:val="000000"/>
                <w:sz w:val="20"/>
                <w:szCs w:val="20"/>
              </w:rPr>
            </w:pPr>
            <w:r w:rsidRPr="00B20C4E">
              <w:rPr>
                <w:color w:val="000000"/>
                <w:sz w:val="20"/>
                <w:szCs w:val="20"/>
              </w:rPr>
              <w:t>106</w:t>
            </w:r>
          </w:p>
        </w:tc>
        <w:tc>
          <w:tcPr>
            <w:tcW w:w="371" w:type="pct"/>
            <w:tcBorders>
              <w:top w:val="nil"/>
              <w:left w:val="nil"/>
              <w:bottom w:val="single" w:sz="4" w:space="0" w:color="auto"/>
              <w:right w:val="single" w:sz="4" w:space="0" w:color="auto"/>
            </w:tcBorders>
            <w:shd w:val="clear" w:color="auto" w:fill="auto"/>
            <w:noWrap/>
            <w:vAlign w:val="center"/>
            <w:hideMark/>
          </w:tcPr>
          <w:p w14:paraId="7293CF3A" w14:textId="77777777" w:rsidR="00C72694" w:rsidRPr="00B20C4E" w:rsidRDefault="00C72694" w:rsidP="006C034A">
            <w:pPr>
              <w:jc w:val="center"/>
              <w:rPr>
                <w:color w:val="000000"/>
                <w:sz w:val="20"/>
                <w:szCs w:val="20"/>
              </w:rPr>
            </w:pPr>
            <w:r w:rsidRPr="00B20C4E">
              <w:rPr>
                <w:color w:val="000000"/>
                <w:sz w:val="20"/>
                <w:szCs w:val="20"/>
              </w:rPr>
              <w:t>133</w:t>
            </w:r>
          </w:p>
        </w:tc>
        <w:tc>
          <w:tcPr>
            <w:tcW w:w="371" w:type="pct"/>
            <w:tcBorders>
              <w:top w:val="nil"/>
              <w:left w:val="nil"/>
              <w:bottom w:val="single" w:sz="4" w:space="0" w:color="auto"/>
              <w:right w:val="single" w:sz="4" w:space="0" w:color="auto"/>
            </w:tcBorders>
            <w:shd w:val="clear" w:color="auto" w:fill="auto"/>
            <w:noWrap/>
            <w:vAlign w:val="center"/>
            <w:hideMark/>
          </w:tcPr>
          <w:p w14:paraId="2B81D237" w14:textId="77777777" w:rsidR="00C72694" w:rsidRPr="00B20C4E" w:rsidRDefault="00C72694" w:rsidP="006C034A">
            <w:pPr>
              <w:jc w:val="center"/>
              <w:rPr>
                <w:color w:val="000000"/>
                <w:sz w:val="20"/>
                <w:szCs w:val="20"/>
              </w:rPr>
            </w:pPr>
            <w:r w:rsidRPr="00B20C4E">
              <w:rPr>
                <w:color w:val="000000"/>
                <w:sz w:val="20"/>
                <w:szCs w:val="20"/>
              </w:rPr>
              <w:t>166</w:t>
            </w:r>
          </w:p>
        </w:tc>
        <w:tc>
          <w:tcPr>
            <w:tcW w:w="371" w:type="pct"/>
            <w:tcBorders>
              <w:top w:val="nil"/>
              <w:left w:val="nil"/>
              <w:bottom w:val="single" w:sz="4" w:space="0" w:color="auto"/>
              <w:right w:val="single" w:sz="4" w:space="0" w:color="auto"/>
            </w:tcBorders>
            <w:shd w:val="clear" w:color="auto" w:fill="auto"/>
            <w:noWrap/>
            <w:vAlign w:val="center"/>
            <w:hideMark/>
          </w:tcPr>
          <w:p w14:paraId="2E6A626C" w14:textId="77777777" w:rsidR="00C72694" w:rsidRPr="00B20C4E" w:rsidRDefault="00C72694" w:rsidP="006C034A">
            <w:pPr>
              <w:jc w:val="center"/>
              <w:rPr>
                <w:color w:val="000000"/>
                <w:sz w:val="20"/>
                <w:szCs w:val="20"/>
              </w:rPr>
            </w:pPr>
            <w:r w:rsidRPr="00B20C4E">
              <w:rPr>
                <w:color w:val="000000"/>
                <w:sz w:val="20"/>
                <w:szCs w:val="20"/>
              </w:rPr>
              <w:t>207</w:t>
            </w:r>
          </w:p>
        </w:tc>
        <w:tc>
          <w:tcPr>
            <w:tcW w:w="371" w:type="pct"/>
            <w:tcBorders>
              <w:top w:val="nil"/>
              <w:left w:val="nil"/>
              <w:bottom w:val="single" w:sz="4" w:space="0" w:color="auto"/>
              <w:right w:val="single" w:sz="4" w:space="0" w:color="auto"/>
            </w:tcBorders>
            <w:shd w:val="clear" w:color="auto" w:fill="auto"/>
            <w:noWrap/>
            <w:vAlign w:val="center"/>
            <w:hideMark/>
          </w:tcPr>
          <w:p w14:paraId="424E85ED" w14:textId="77777777" w:rsidR="00C72694" w:rsidRPr="00B20C4E" w:rsidRDefault="00C72694" w:rsidP="006C034A">
            <w:pPr>
              <w:jc w:val="center"/>
              <w:rPr>
                <w:color w:val="000000"/>
                <w:sz w:val="20"/>
                <w:szCs w:val="20"/>
              </w:rPr>
            </w:pPr>
            <w:r w:rsidRPr="00B20C4E">
              <w:rPr>
                <w:color w:val="000000"/>
                <w:sz w:val="20"/>
                <w:szCs w:val="20"/>
              </w:rPr>
              <w:t>259</w:t>
            </w:r>
          </w:p>
        </w:tc>
        <w:tc>
          <w:tcPr>
            <w:tcW w:w="371" w:type="pct"/>
            <w:tcBorders>
              <w:top w:val="nil"/>
              <w:left w:val="nil"/>
              <w:bottom w:val="single" w:sz="4" w:space="0" w:color="auto"/>
              <w:right w:val="single" w:sz="4" w:space="0" w:color="auto"/>
            </w:tcBorders>
            <w:shd w:val="clear" w:color="auto" w:fill="auto"/>
            <w:noWrap/>
            <w:vAlign w:val="center"/>
            <w:hideMark/>
          </w:tcPr>
          <w:p w14:paraId="5974B3E1" w14:textId="77777777" w:rsidR="00C72694" w:rsidRPr="00B20C4E" w:rsidRDefault="00C72694" w:rsidP="006C034A">
            <w:pPr>
              <w:jc w:val="center"/>
              <w:rPr>
                <w:color w:val="000000"/>
                <w:sz w:val="20"/>
                <w:szCs w:val="20"/>
              </w:rPr>
            </w:pPr>
            <w:r w:rsidRPr="00B20C4E">
              <w:rPr>
                <w:color w:val="000000"/>
                <w:sz w:val="20"/>
                <w:szCs w:val="20"/>
              </w:rPr>
              <w:t>324</w:t>
            </w:r>
          </w:p>
        </w:tc>
        <w:tc>
          <w:tcPr>
            <w:tcW w:w="371" w:type="pct"/>
            <w:tcBorders>
              <w:top w:val="nil"/>
              <w:left w:val="nil"/>
              <w:bottom w:val="single" w:sz="4" w:space="0" w:color="auto"/>
              <w:right w:val="single" w:sz="4" w:space="0" w:color="auto"/>
            </w:tcBorders>
            <w:shd w:val="clear" w:color="auto" w:fill="auto"/>
            <w:noWrap/>
            <w:vAlign w:val="center"/>
            <w:hideMark/>
          </w:tcPr>
          <w:p w14:paraId="6D25B652" w14:textId="77777777" w:rsidR="00C72694" w:rsidRPr="00B20C4E" w:rsidRDefault="00C72694" w:rsidP="006C034A">
            <w:pPr>
              <w:jc w:val="center"/>
              <w:rPr>
                <w:color w:val="000000"/>
                <w:sz w:val="20"/>
                <w:szCs w:val="20"/>
              </w:rPr>
            </w:pPr>
            <w:r w:rsidRPr="00B20C4E">
              <w:rPr>
                <w:color w:val="000000"/>
                <w:sz w:val="20"/>
                <w:szCs w:val="20"/>
              </w:rPr>
              <w:t>405</w:t>
            </w:r>
          </w:p>
        </w:tc>
      </w:tr>
      <w:tr w:rsidR="00C72694" w:rsidRPr="00B20C4E" w14:paraId="24F92B1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79CD3C0"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67416DD"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4E9DD2E8"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605B78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5F3A59" w14:textId="77777777" w:rsidR="00C72694" w:rsidRPr="00B20C4E" w:rsidRDefault="00C72694" w:rsidP="006C034A">
            <w:pPr>
              <w:jc w:val="center"/>
              <w:rPr>
                <w:color w:val="000000"/>
                <w:sz w:val="20"/>
                <w:szCs w:val="20"/>
              </w:rPr>
            </w:pPr>
            <w:r w:rsidRPr="00B20C4E">
              <w:rPr>
                <w:color w:val="000000"/>
                <w:sz w:val="20"/>
                <w:szCs w:val="20"/>
              </w:rPr>
              <w:t>2 926</w:t>
            </w:r>
          </w:p>
        </w:tc>
        <w:tc>
          <w:tcPr>
            <w:tcW w:w="371" w:type="pct"/>
            <w:tcBorders>
              <w:top w:val="nil"/>
              <w:left w:val="nil"/>
              <w:bottom w:val="single" w:sz="4" w:space="0" w:color="auto"/>
              <w:right w:val="single" w:sz="4" w:space="0" w:color="auto"/>
            </w:tcBorders>
            <w:shd w:val="clear" w:color="auto" w:fill="auto"/>
            <w:noWrap/>
            <w:vAlign w:val="center"/>
            <w:hideMark/>
          </w:tcPr>
          <w:p w14:paraId="744E1C8E" w14:textId="77777777" w:rsidR="00C72694" w:rsidRPr="00B20C4E" w:rsidRDefault="00C72694" w:rsidP="006C034A">
            <w:pPr>
              <w:jc w:val="center"/>
              <w:rPr>
                <w:color w:val="000000"/>
                <w:sz w:val="20"/>
                <w:szCs w:val="20"/>
              </w:rPr>
            </w:pPr>
            <w:r w:rsidRPr="00B20C4E">
              <w:rPr>
                <w:color w:val="000000"/>
                <w:sz w:val="20"/>
                <w:szCs w:val="20"/>
              </w:rPr>
              <w:t>3 657</w:t>
            </w:r>
          </w:p>
        </w:tc>
        <w:tc>
          <w:tcPr>
            <w:tcW w:w="371" w:type="pct"/>
            <w:tcBorders>
              <w:top w:val="nil"/>
              <w:left w:val="nil"/>
              <w:bottom w:val="single" w:sz="4" w:space="0" w:color="auto"/>
              <w:right w:val="single" w:sz="4" w:space="0" w:color="auto"/>
            </w:tcBorders>
            <w:shd w:val="clear" w:color="auto" w:fill="auto"/>
            <w:noWrap/>
            <w:vAlign w:val="center"/>
            <w:hideMark/>
          </w:tcPr>
          <w:p w14:paraId="73AA6493" w14:textId="77777777" w:rsidR="00C72694" w:rsidRPr="00B20C4E" w:rsidRDefault="00C72694" w:rsidP="006C034A">
            <w:pPr>
              <w:jc w:val="center"/>
              <w:rPr>
                <w:color w:val="000000"/>
                <w:sz w:val="20"/>
                <w:szCs w:val="20"/>
              </w:rPr>
            </w:pPr>
            <w:r w:rsidRPr="00B20C4E">
              <w:rPr>
                <w:color w:val="000000"/>
                <w:sz w:val="20"/>
                <w:szCs w:val="20"/>
              </w:rPr>
              <w:t>4 571</w:t>
            </w:r>
          </w:p>
        </w:tc>
        <w:tc>
          <w:tcPr>
            <w:tcW w:w="371" w:type="pct"/>
            <w:tcBorders>
              <w:top w:val="nil"/>
              <w:left w:val="nil"/>
              <w:bottom w:val="single" w:sz="4" w:space="0" w:color="auto"/>
              <w:right w:val="single" w:sz="4" w:space="0" w:color="auto"/>
            </w:tcBorders>
            <w:shd w:val="clear" w:color="auto" w:fill="auto"/>
            <w:noWrap/>
            <w:vAlign w:val="center"/>
            <w:hideMark/>
          </w:tcPr>
          <w:p w14:paraId="6AE1584E" w14:textId="77777777" w:rsidR="00C72694" w:rsidRPr="00B20C4E" w:rsidRDefault="00C72694" w:rsidP="006C034A">
            <w:pPr>
              <w:jc w:val="center"/>
              <w:rPr>
                <w:color w:val="000000"/>
                <w:sz w:val="20"/>
                <w:szCs w:val="20"/>
              </w:rPr>
            </w:pPr>
            <w:r w:rsidRPr="00B20C4E">
              <w:rPr>
                <w:color w:val="000000"/>
                <w:sz w:val="20"/>
                <w:szCs w:val="20"/>
              </w:rPr>
              <w:t>5 714</w:t>
            </w:r>
          </w:p>
        </w:tc>
        <w:tc>
          <w:tcPr>
            <w:tcW w:w="371" w:type="pct"/>
            <w:tcBorders>
              <w:top w:val="nil"/>
              <w:left w:val="nil"/>
              <w:bottom w:val="single" w:sz="4" w:space="0" w:color="auto"/>
              <w:right w:val="single" w:sz="4" w:space="0" w:color="auto"/>
            </w:tcBorders>
            <w:shd w:val="clear" w:color="auto" w:fill="auto"/>
            <w:noWrap/>
            <w:vAlign w:val="center"/>
            <w:hideMark/>
          </w:tcPr>
          <w:p w14:paraId="6205A0BE" w14:textId="77777777" w:rsidR="00C72694" w:rsidRPr="00B20C4E" w:rsidRDefault="00C72694" w:rsidP="006C034A">
            <w:pPr>
              <w:jc w:val="center"/>
              <w:rPr>
                <w:color w:val="000000"/>
                <w:sz w:val="20"/>
                <w:szCs w:val="20"/>
              </w:rPr>
            </w:pPr>
            <w:r w:rsidRPr="00B20C4E">
              <w:rPr>
                <w:color w:val="000000"/>
                <w:sz w:val="20"/>
                <w:szCs w:val="20"/>
              </w:rPr>
              <w:t>7 143</w:t>
            </w:r>
          </w:p>
        </w:tc>
        <w:tc>
          <w:tcPr>
            <w:tcW w:w="371" w:type="pct"/>
            <w:tcBorders>
              <w:top w:val="nil"/>
              <w:left w:val="nil"/>
              <w:bottom w:val="single" w:sz="4" w:space="0" w:color="auto"/>
              <w:right w:val="single" w:sz="4" w:space="0" w:color="auto"/>
            </w:tcBorders>
            <w:shd w:val="clear" w:color="auto" w:fill="auto"/>
            <w:noWrap/>
            <w:vAlign w:val="center"/>
            <w:hideMark/>
          </w:tcPr>
          <w:p w14:paraId="0CF49555" w14:textId="77777777" w:rsidR="00C72694" w:rsidRPr="00B20C4E" w:rsidRDefault="00C72694" w:rsidP="006C034A">
            <w:pPr>
              <w:jc w:val="center"/>
              <w:rPr>
                <w:color w:val="000000"/>
                <w:sz w:val="20"/>
                <w:szCs w:val="20"/>
              </w:rPr>
            </w:pPr>
            <w:r w:rsidRPr="00B20C4E">
              <w:rPr>
                <w:color w:val="000000"/>
                <w:sz w:val="20"/>
                <w:szCs w:val="20"/>
              </w:rPr>
              <w:t>8 929</w:t>
            </w:r>
          </w:p>
        </w:tc>
        <w:tc>
          <w:tcPr>
            <w:tcW w:w="371" w:type="pct"/>
            <w:tcBorders>
              <w:top w:val="nil"/>
              <w:left w:val="nil"/>
              <w:bottom w:val="single" w:sz="4" w:space="0" w:color="auto"/>
              <w:right w:val="single" w:sz="4" w:space="0" w:color="auto"/>
            </w:tcBorders>
            <w:shd w:val="clear" w:color="auto" w:fill="auto"/>
            <w:noWrap/>
            <w:vAlign w:val="center"/>
            <w:hideMark/>
          </w:tcPr>
          <w:p w14:paraId="1E119E78" w14:textId="77777777" w:rsidR="00C72694" w:rsidRPr="00B20C4E" w:rsidRDefault="00C72694" w:rsidP="006C034A">
            <w:pPr>
              <w:jc w:val="center"/>
              <w:rPr>
                <w:color w:val="000000"/>
                <w:sz w:val="20"/>
                <w:szCs w:val="20"/>
              </w:rPr>
            </w:pPr>
            <w:r w:rsidRPr="00B20C4E">
              <w:rPr>
                <w:color w:val="000000"/>
                <w:sz w:val="20"/>
                <w:szCs w:val="20"/>
              </w:rPr>
              <w:t>11 161</w:t>
            </w:r>
          </w:p>
        </w:tc>
      </w:tr>
      <w:tr w:rsidR="00C72694" w:rsidRPr="00B20C4E" w14:paraId="3743294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5F73F31"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93FFDDC"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26FAD091"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57E6D6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389FD3"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D584875"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EE06C12"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29ED7E3"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2CD0825"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EBE1D68"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E7AC779"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16393FC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69344BD"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AC0C61F"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07D8DB2"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7CC2CA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DA20C5" w14:textId="77777777" w:rsidR="00C72694" w:rsidRPr="00B20C4E" w:rsidRDefault="00C72694" w:rsidP="006C034A">
            <w:pPr>
              <w:jc w:val="center"/>
              <w:rPr>
                <w:color w:val="000000"/>
                <w:sz w:val="20"/>
                <w:szCs w:val="20"/>
              </w:rPr>
            </w:pPr>
            <w:r w:rsidRPr="00B20C4E">
              <w:rPr>
                <w:color w:val="000000"/>
                <w:sz w:val="20"/>
                <w:szCs w:val="20"/>
              </w:rPr>
              <w:t>205</w:t>
            </w:r>
          </w:p>
        </w:tc>
        <w:tc>
          <w:tcPr>
            <w:tcW w:w="371" w:type="pct"/>
            <w:tcBorders>
              <w:top w:val="nil"/>
              <w:left w:val="nil"/>
              <w:bottom w:val="single" w:sz="4" w:space="0" w:color="auto"/>
              <w:right w:val="single" w:sz="4" w:space="0" w:color="auto"/>
            </w:tcBorders>
            <w:shd w:val="clear" w:color="auto" w:fill="auto"/>
            <w:noWrap/>
            <w:vAlign w:val="center"/>
            <w:hideMark/>
          </w:tcPr>
          <w:p w14:paraId="0127EE8D" w14:textId="77777777" w:rsidR="00C72694" w:rsidRPr="00B20C4E" w:rsidRDefault="00C72694" w:rsidP="006C034A">
            <w:pPr>
              <w:jc w:val="center"/>
              <w:rPr>
                <w:color w:val="000000"/>
                <w:sz w:val="20"/>
                <w:szCs w:val="20"/>
              </w:rPr>
            </w:pPr>
            <w:r w:rsidRPr="00B20C4E">
              <w:rPr>
                <w:color w:val="000000"/>
                <w:sz w:val="20"/>
                <w:szCs w:val="20"/>
              </w:rPr>
              <w:t>256</w:t>
            </w:r>
          </w:p>
        </w:tc>
        <w:tc>
          <w:tcPr>
            <w:tcW w:w="371" w:type="pct"/>
            <w:tcBorders>
              <w:top w:val="nil"/>
              <w:left w:val="nil"/>
              <w:bottom w:val="single" w:sz="4" w:space="0" w:color="auto"/>
              <w:right w:val="single" w:sz="4" w:space="0" w:color="auto"/>
            </w:tcBorders>
            <w:shd w:val="clear" w:color="auto" w:fill="auto"/>
            <w:noWrap/>
            <w:vAlign w:val="center"/>
            <w:hideMark/>
          </w:tcPr>
          <w:p w14:paraId="73F7478C" w14:textId="77777777" w:rsidR="00C72694" w:rsidRPr="00B20C4E" w:rsidRDefault="00C72694" w:rsidP="006C034A">
            <w:pPr>
              <w:jc w:val="center"/>
              <w:rPr>
                <w:color w:val="000000"/>
                <w:sz w:val="20"/>
                <w:szCs w:val="20"/>
              </w:rPr>
            </w:pPr>
            <w:r w:rsidRPr="00B20C4E">
              <w:rPr>
                <w:color w:val="000000"/>
                <w:sz w:val="20"/>
                <w:szCs w:val="20"/>
              </w:rPr>
              <w:t>320</w:t>
            </w:r>
          </w:p>
        </w:tc>
        <w:tc>
          <w:tcPr>
            <w:tcW w:w="371" w:type="pct"/>
            <w:tcBorders>
              <w:top w:val="nil"/>
              <w:left w:val="nil"/>
              <w:bottom w:val="single" w:sz="4" w:space="0" w:color="auto"/>
              <w:right w:val="single" w:sz="4" w:space="0" w:color="auto"/>
            </w:tcBorders>
            <w:shd w:val="clear" w:color="auto" w:fill="auto"/>
            <w:noWrap/>
            <w:vAlign w:val="center"/>
            <w:hideMark/>
          </w:tcPr>
          <w:p w14:paraId="7080CC21" w14:textId="77777777" w:rsidR="00C72694" w:rsidRPr="00B20C4E" w:rsidRDefault="00C72694" w:rsidP="006C034A">
            <w:pPr>
              <w:jc w:val="center"/>
              <w:rPr>
                <w:color w:val="000000"/>
                <w:sz w:val="20"/>
                <w:szCs w:val="20"/>
              </w:rPr>
            </w:pPr>
            <w:r w:rsidRPr="00B20C4E">
              <w:rPr>
                <w:color w:val="000000"/>
                <w:sz w:val="20"/>
                <w:szCs w:val="20"/>
              </w:rPr>
              <w:t>400</w:t>
            </w:r>
          </w:p>
        </w:tc>
        <w:tc>
          <w:tcPr>
            <w:tcW w:w="371" w:type="pct"/>
            <w:tcBorders>
              <w:top w:val="nil"/>
              <w:left w:val="nil"/>
              <w:bottom w:val="single" w:sz="4" w:space="0" w:color="auto"/>
              <w:right w:val="single" w:sz="4" w:space="0" w:color="auto"/>
            </w:tcBorders>
            <w:shd w:val="clear" w:color="auto" w:fill="auto"/>
            <w:noWrap/>
            <w:vAlign w:val="center"/>
            <w:hideMark/>
          </w:tcPr>
          <w:p w14:paraId="1824068D" w14:textId="77777777" w:rsidR="00C72694" w:rsidRPr="00B20C4E" w:rsidRDefault="00C72694" w:rsidP="006C034A">
            <w:pPr>
              <w:jc w:val="center"/>
              <w:rPr>
                <w:color w:val="000000"/>
                <w:sz w:val="20"/>
                <w:szCs w:val="20"/>
              </w:rPr>
            </w:pPr>
            <w:r w:rsidRPr="00B20C4E">
              <w:rPr>
                <w:color w:val="000000"/>
                <w:sz w:val="20"/>
                <w:szCs w:val="20"/>
              </w:rPr>
              <w:t>500</w:t>
            </w:r>
          </w:p>
        </w:tc>
        <w:tc>
          <w:tcPr>
            <w:tcW w:w="371" w:type="pct"/>
            <w:tcBorders>
              <w:top w:val="nil"/>
              <w:left w:val="nil"/>
              <w:bottom w:val="single" w:sz="4" w:space="0" w:color="auto"/>
              <w:right w:val="single" w:sz="4" w:space="0" w:color="auto"/>
            </w:tcBorders>
            <w:shd w:val="clear" w:color="auto" w:fill="auto"/>
            <w:noWrap/>
            <w:vAlign w:val="center"/>
            <w:hideMark/>
          </w:tcPr>
          <w:p w14:paraId="391C0CBD" w14:textId="77777777" w:rsidR="00C72694" w:rsidRPr="00B20C4E" w:rsidRDefault="00C72694" w:rsidP="006C034A">
            <w:pPr>
              <w:jc w:val="center"/>
              <w:rPr>
                <w:color w:val="000000"/>
                <w:sz w:val="20"/>
                <w:szCs w:val="20"/>
              </w:rPr>
            </w:pPr>
            <w:r w:rsidRPr="00B20C4E">
              <w:rPr>
                <w:color w:val="000000"/>
                <w:sz w:val="20"/>
                <w:szCs w:val="20"/>
              </w:rPr>
              <w:t>625</w:t>
            </w:r>
          </w:p>
        </w:tc>
        <w:tc>
          <w:tcPr>
            <w:tcW w:w="371" w:type="pct"/>
            <w:tcBorders>
              <w:top w:val="nil"/>
              <w:left w:val="nil"/>
              <w:bottom w:val="single" w:sz="4" w:space="0" w:color="auto"/>
              <w:right w:val="single" w:sz="4" w:space="0" w:color="auto"/>
            </w:tcBorders>
            <w:shd w:val="clear" w:color="auto" w:fill="auto"/>
            <w:noWrap/>
            <w:vAlign w:val="center"/>
            <w:hideMark/>
          </w:tcPr>
          <w:p w14:paraId="04218D60" w14:textId="77777777" w:rsidR="00C72694" w:rsidRPr="00B20C4E" w:rsidRDefault="00C72694" w:rsidP="006C034A">
            <w:pPr>
              <w:jc w:val="center"/>
              <w:rPr>
                <w:color w:val="000000"/>
                <w:sz w:val="20"/>
                <w:szCs w:val="20"/>
              </w:rPr>
            </w:pPr>
            <w:r w:rsidRPr="00B20C4E">
              <w:rPr>
                <w:color w:val="000000"/>
                <w:sz w:val="20"/>
                <w:szCs w:val="20"/>
              </w:rPr>
              <w:t>781</w:t>
            </w:r>
          </w:p>
        </w:tc>
      </w:tr>
      <w:tr w:rsidR="00C72694" w:rsidRPr="00B20C4E" w14:paraId="75195F08"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D501C45"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5594347"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7C76EE2E"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4AD3F9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6E800A" w14:textId="77777777" w:rsidR="00C72694" w:rsidRPr="00B20C4E" w:rsidRDefault="00C72694" w:rsidP="006C034A">
            <w:pPr>
              <w:jc w:val="center"/>
              <w:rPr>
                <w:color w:val="000000"/>
                <w:sz w:val="20"/>
                <w:szCs w:val="20"/>
              </w:rPr>
            </w:pPr>
            <w:r w:rsidRPr="00B20C4E">
              <w:rPr>
                <w:color w:val="000000"/>
                <w:sz w:val="20"/>
                <w:szCs w:val="20"/>
              </w:rPr>
              <w:t>2 721</w:t>
            </w:r>
          </w:p>
        </w:tc>
        <w:tc>
          <w:tcPr>
            <w:tcW w:w="371" w:type="pct"/>
            <w:tcBorders>
              <w:top w:val="nil"/>
              <w:left w:val="nil"/>
              <w:bottom w:val="single" w:sz="4" w:space="0" w:color="auto"/>
              <w:right w:val="single" w:sz="4" w:space="0" w:color="auto"/>
            </w:tcBorders>
            <w:shd w:val="clear" w:color="auto" w:fill="auto"/>
            <w:noWrap/>
            <w:vAlign w:val="center"/>
            <w:hideMark/>
          </w:tcPr>
          <w:p w14:paraId="5B32F232" w14:textId="77777777" w:rsidR="00C72694" w:rsidRPr="00B20C4E" w:rsidRDefault="00C72694" w:rsidP="006C034A">
            <w:pPr>
              <w:jc w:val="center"/>
              <w:rPr>
                <w:color w:val="000000"/>
                <w:sz w:val="20"/>
                <w:szCs w:val="20"/>
              </w:rPr>
            </w:pPr>
            <w:r w:rsidRPr="00B20C4E">
              <w:rPr>
                <w:color w:val="000000"/>
                <w:sz w:val="20"/>
                <w:szCs w:val="20"/>
              </w:rPr>
              <w:t>3 401</w:t>
            </w:r>
          </w:p>
        </w:tc>
        <w:tc>
          <w:tcPr>
            <w:tcW w:w="371" w:type="pct"/>
            <w:tcBorders>
              <w:top w:val="nil"/>
              <w:left w:val="nil"/>
              <w:bottom w:val="single" w:sz="4" w:space="0" w:color="auto"/>
              <w:right w:val="single" w:sz="4" w:space="0" w:color="auto"/>
            </w:tcBorders>
            <w:shd w:val="clear" w:color="auto" w:fill="auto"/>
            <w:noWrap/>
            <w:vAlign w:val="center"/>
            <w:hideMark/>
          </w:tcPr>
          <w:p w14:paraId="4C825DF3" w14:textId="77777777" w:rsidR="00C72694" w:rsidRPr="00B20C4E" w:rsidRDefault="00C72694" w:rsidP="006C034A">
            <w:pPr>
              <w:jc w:val="center"/>
              <w:rPr>
                <w:color w:val="000000"/>
                <w:sz w:val="20"/>
                <w:szCs w:val="20"/>
              </w:rPr>
            </w:pPr>
            <w:r w:rsidRPr="00B20C4E">
              <w:rPr>
                <w:color w:val="000000"/>
                <w:sz w:val="20"/>
                <w:szCs w:val="20"/>
              </w:rPr>
              <w:t>4 251</w:t>
            </w:r>
          </w:p>
        </w:tc>
        <w:tc>
          <w:tcPr>
            <w:tcW w:w="371" w:type="pct"/>
            <w:tcBorders>
              <w:top w:val="nil"/>
              <w:left w:val="nil"/>
              <w:bottom w:val="single" w:sz="4" w:space="0" w:color="auto"/>
              <w:right w:val="single" w:sz="4" w:space="0" w:color="auto"/>
            </w:tcBorders>
            <w:shd w:val="clear" w:color="auto" w:fill="auto"/>
            <w:noWrap/>
            <w:vAlign w:val="center"/>
            <w:hideMark/>
          </w:tcPr>
          <w:p w14:paraId="405B21CC" w14:textId="77777777" w:rsidR="00C72694" w:rsidRPr="00B20C4E" w:rsidRDefault="00C72694" w:rsidP="006C034A">
            <w:pPr>
              <w:jc w:val="center"/>
              <w:rPr>
                <w:color w:val="000000"/>
                <w:sz w:val="20"/>
                <w:szCs w:val="20"/>
              </w:rPr>
            </w:pPr>
            <w:r w:rsidRPr="00B20C4E">
              <w:rPr>
                <w:color w:val="000000"/>
                <w:sz w:val="20"/>
                <w:szCs w:val="20"/>
              </w:rPr>
              <w:t>5 314</w:t>
            </w:r>
          </w:p>
        </w:tc>
        <w:tc>
          <w:tcPr>
            <w:tcW w:w="371" w:type="pct"/>
            <w:tcBorders>
              <w:top w:val="nil"/>
              <w:left w:val="nil"/>
              <w:bottom w:val="single" w:sz="4" w:space="0" w:color="auto"/>
              <w:right w:val="single" w:sz="4" w:space="0" w:color="auto"/>
            </w:tcBorders>
            <w:shd w:val="clear" w:color="auto" w:fill="auto"/>
            <w:noWrap/>
            <w:vAlign w:val="center"/>
            <w:hideMark/>
          </w:tcPr>
          <w:p w14:paraId="032C65E1" w14:textId="77777777" w:rsidR="00C72694" w:rsidRPr="00B20C4E" w:rsidRDefault="00C72694" w:rsidP="006C034A">
            <w:pPr>
              <w:jc w:val="center"/>
              <w:rPr>
                <w:color w:val="000000"/>
                <w:sz w:val="20"/>
                <w:szCs w:val="20"/>
              </w:rPr>
            </w:pPr>
            <w:r w:rsidRPr="00B20C4E">
              <w:rPr>
                <w:color w:val="000000"/>
                <w:sz w:val="20"/>
                <w:szCs w:val="20"/>
              </w:rPr>
              <w:t>6 643</w:t>
            </w:r>
          </w:p>
        </w:tc>
        <w:tc>
          <w:tcPr>
            <w:tcW w:w="371" w:type="pct"/>
            <w:tcBorders>
              <w:top w:val="nil"/>
              <w:left w:val="nil"/>
              <w:bottom w:val="single" w:sz="4" w:space="0" w:color="auto"/>
              <w:right w:val="single" w:sz="4" w:space="0" w:color="auto"/>
            </w:tcBorders>
            <w:shd w:val="clear" w:color="auto" w:fill="auto"/>
            <w:noWrap/>
            <w:vAlign w:val="center"/>
            <w:hideMark/>
          </w:tcPr>
          <w:p w14:paraId="594D2940" w14:textId="77777777" w:rsidR="00C72694" w:rsidRPr="00B20C4E" w:rsidRDefault="00C72694" w:rsidP="006C034A">
            <w:pPr>
              <w:jc w:val="center"/>
              <w:rPr>
                <w:color w:val="000000"/>
                <w:sz w:val="20"/>
                <w:szCs w:val="20"/>
              </w:rPr>
            </w:pPr>
            <w:r w:rsidRPr="00B20C4E">
              <w:rPr>
                <w:color w:val="000000"/>
                <w:sz w:val="20"/>
                <w:szCs w:val="20"/>
              </w:rPr>
              <w:t>8 304</w:t>
            </w:r>
          </w:p>
        </w:tc>
        <w:tc>
          <w:tcPr>
            <w:tcW w:w="371" w:type="pct"/>
            <w:tcBorders>
              <w:top w:val="nil"/>
              <w:left w:val="nil"/>
              <w:bottom w:val="single" w:sz="4" w:space="0" w:color="auto"/>
              <w:right w:val="single" w:sz="4" w:space="0" w:color="auto"/>
            </w:tcBorders>
            <w:shd w:val="clear" w:color="auto" w:fill="auto"/>
            <w:noWrap/>
            <w:vAlign w:val="center"/>
            <w:hideMark/>
          </w:tcPr>
          <w:p w14:paraId="00346528" w14:textId="77777777" w:rsidR="00C72694" w:rsidRPr="00B20C4E" w:rsidRDefault="00C72694" w:rsidP="006C034A">
            <w:pPr>
              <w:jc w:val="center"/>
              <w:rPr>
                <w:color w:val="000000"/>
                <w:sz w:val="20"/>
                <w:szCs w:val="20"/>
              </w:rPr>
            </w:pPr>
            <w:r w:rsidRPr="00B20C4E">
              <w:rPr>
                <w:color w:val="000000"/>
                <w:sz w:val="20"/>
                <w:szCs w:val="20"/>
              </w:rPr>
              <w:t>10 380</w:t>
            </w:r>
          </w:p>
        </w:tc>
      </w:tr>
      <w:tr w:rsidR="00C72694" w:rsidRPr="00B20C4E" w14:paraId="6C5F7FC2"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95FBC40"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8C5E5B4"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7B09E6EE"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6B2F87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F35368" w14:textId="77777777" w:rsidR="00C72694" w:rsidRPr="00B20C4E" w:rsidRDefault="00C72694" w:rsidP="006C034A">
            <w:pPr>
              <w:jc w:val="center"/>
              <w:rPr>
                <w:color w:val="000000"/>
                <w:sz w:val="20"/>
                <w:szCs w:val="20"/>
              </w:rPr>
            </w:pPr>
            <w:r w:rsidRPr="00B20C4E">
              <w:rPr>
                <w:color w:val="000000"/>
                <w:sz w:val="20"/>
                <w:szCs w:val="20"/>
              </w:rPr>
              <w:t>2 721</w:t>
            </w:r>
          </w:p>
        </w:tc>
        <w:tc>
          <w:tcPr>
            <w:tcW w:w="371" w:type="pct"/>
            <w:tcBorders>
              <w:top w:val="nil"/>
              <w:left w:val="nil"/>
              <w:bottom w:val="single" w:sz="4" w:space="0" w:color="auto"/>
              <w:right w:val="single" w:sz="4" w:space="0" w:color="auto"/>
            </w:tcBorders>
            <w:shd w:val="clear" w:color="auto" w:fill="auto"/>
            <w:noWrap/>
            <w:vAlign w:val="center"/>
            <w:hideMark/>
          </w:tcPr>
          <w:p w14:paraId="13D3BCFD" w14:textId="77777777" w:rsidR="00C72694" w:rsidRPr="00B20C4E" w:rsidRDefault="00C72694" w:rsidP="006C034A">
            <w:pPr>
              <w:jc w:val="center"/>
              <w:rPr>
                <w:color w:val="000000"/>
                <w:sz w:val="20"/>
                <w:szCs w:val="20"/>
              </w:rPr>
            </w:pPr>
            <w:r w:rsidRPr="00B20C4E">
              <w:rPr>
                <w:color w:val="000000"/>
                <w:sz w:val="20"/>
                <w:szCs w:val="20"/>
              </w:rPr>
              <w:t>3 401</w:t>
            </w:r>
          </w:p>
        </w:tc>
        <w:tc>
          <w:tcPr>
            <w:tcW w:w="371" w:type="pct"/>
            <w:tcBorders>
              <w:top w:val="nil"/>
              <w:left w:val="nil"/>
              <w:bottom w:val="single" w:sz="4" w:space="0" w:color="auto"/>
              <w:right w:val="single" w:sz="4" w:space="0" w:color="auto"/>
            </w:tcBorders>
            <w:shd w:val="clear" w:color="auto" w:fill="auto"/>
            <w:noWrap/>
            <w:vAlign w:val="center"/>
            <w:hideMark/>
          </w:tcPr>
          <w:p w14:paraId="3D05E14B" w14:textId="77777777" w:rsidR="00C72694" w:rsidRPr="00B20C4E" w:rsidRDefault="00C72694" w:rsidP="006C034A">
            <w:pPr>
              <w:jc w:val="center"/>
              <w:rPr>
                <w:color w:val="000000"/>
                <w:sz w:val="20"/>
                <w:szCs w:val="20"/>
              </w:rPr>
            </w:pPr>
            <w:r w:rsidRPr="00B20C4E">
              <w:rPr>
                <w:color w:val="000000"/>
                <w:sz w:val="20"/>
                <w:szCs w:val="20"/>
              </w:rPr>
              <w:t>4 251</w:t>
            </w:r>
          </w:p>
        </w:tc>
        <w:tc>
          <w:tcPr>
            <w:tcW w:w="371" w:type="pct"/>
            <w:tcBorders>
              <w:top w:val="nil"/>
              <w:left w:val="nil"/>
              <w:bottom w:val="single" w:sz="4" w:space="0" w:color="auto"/>
              <w:right w:val="single" w:sz="4" w:space="0" w:color="auto"/>
            </w:tcBorders>
            <w:shd w:val="clear" w:color="auto" w:fill="auto"/>
            <w:noWrap/>
            <w:vAlign w:val="center"/>
            <w:hideMark/>
          </w:tcPr>
          <w:p w14:paraId="25A0DA9B" w14:textId="77777777" w:rsidR="00C72694" w:rsidRPr="00B20C4E" w:rsidRDefault="00C72694" w:rsidP="006C034A">
            <w:pPr>
              <w:jc w:val="center"/>
              <w:rPr>
                <w:color w:val="000000"/>
                <w:sz w:val="20"/>
                <w:szCs w:val="20"/>
              </w:rPr>
            </w:pPr>
            <w:r w:rsidRPr="00B20C4E">
              <w:rPr>
                <w:color w:val="000000"/>
                <w:sz w:val="20"/>
                <w:szCs w:val="20"/>
              </w:rPr>
              <w:t>5 314</w:t>
            </w:r>
          </w:p>
        </w:tc>
        <w:tc>
          <w:tcPr>
            <w:tcW w:w="371" w:type="pct"/>
            <w:tcBorders>
              <w:top w:val="nil"/>
              <w:left w:val="nil"/>
              <w:bottom w:val="single" w:sz="4" w:space="0" w:color="auto"/>
              <w:right w:val="single" w:sz="4" w:space="0" w:color="auto"/>
            </w:tcBorders>
            <w:shd w:val="clear" w:color="auto" w:fill="auto"/>
            <w:noWrap/>
            <w:vAlign w:val="center"/>
            <w:hideMark/>
          </w:tcPr>
          <w:p w14:paraId="26EF366A" w14:textId="77777777" w:rsidR="00C72694" w:rsidRPr="00B20C4E" w:rsidRDefault="00C72694" w:rsidP="006C034A">
            <w:pPr>
              <w:jc w:val="center"/>
              <w:rPr>
                <w:color w:val="000000"/>
                <w:sz w:val="20"/>
                <w:szCs w:val="20"/>
              </w:rPr>
            </w:pPr>
            <w:r w:rsidRPr="00B20C4E">
              <w:rPr>
                <w:color w:val="000000"/>
                <w:sz w:val="20"/>
                <w:szCs w:val="20"/>
              </w:rPr>
              <w:t>6 643</w:t>
            </w:r>
          </w:p>
        </w:tc>
        <w:tc>
          <w:tcPr>
            <w:tcW w:w="371" w:type="pct"/>
            <w:tcBorders>
              <w:top w:val="nil"/>
              <w:left w:val="nil"/>
              <w:bottom w:val="single" w:sz="4" w:space="0" w:color="auto"/>
              <w:right w:val="single" w:sz="4" w:space="0" w:color="auto"/>
            </w:tcBorders>
            <w:shd w:val="clear" w:color="auto" w:fill="auto"/>
            <w:noWrap/>
            <w:vAlign w:val="center"/>
            <w:hideMark/>
          </w:tcPr>
          <w:p w14:paraId="42074CA3" w14:textId="77777777" w:rsidR="00C72694" w:rsidRPr="00B20C4E" w:rsidRDefault="00C72694" w:rsidP="006C034A">
            <w:pPr>
              <w:jc w:val="center"/>
              <w:rPr>
                <w:color w:val="000000"/>
                <w:sz w:val="20"/>
                <w:szCs w:val="20"/>
              </w:rPr>
            </w:pPr>
            <w:r w:rsidRPr="00B20C4E">
              <w:rPr>
                <w:color w:val="000000"/>
                <w:sz w:val="20"/>
                <w:szCs w:val="20"/>
              </w:rPr>
              <w:t>8 304</w:t>
            </w:r>
          </w:p>
        </w:tc>
        <w:tc>
          <w:tcPr>
            <w:tcW w:w="371" w:type="pct"/>
            <w:tcBorders>
              <w:top w:val="nil"/>
              <w:left w:val="nil"/>
              <w:bottom w:val="single" w:sz="4" w:space="0" w:color="auto"/>
              <w:right w:val="single" w:sz="4" w:space="0" w:color="auto"/>
            </w:tcBorders>
            <w:shd w:val="clear" w:color="auto" w:fill="auto"/>
            <w:noWrap/>
            <w:vAlign w:val="center"/>
            <w:hideMark/>
          </w:tcPr>
          <w:p w14:paraId="2D13D1AC" w14:textId="77777777" w:rsidR="00C72694" w:rsidRPr="00B20C4E" w:rsidRDefault="00C72694" w:rsidP="006C034A">
            <w:pPr>
              <w:jc w:val="center"/>
              <w:rPr>
                <w:color w:val="000000"/>
                <w:sz w:val="20"/>
                <w:szCs w:val="20"/>
              </w:rPr>
            </w:pPr>
            <w:r w:rsidRPr="00B20C4E">
              <w:rPr>
                <w:color w:val="000000"/>
                <w:sz w:val="20"/>
                <w:szCs w:val="20"/>
              </w:rPr>
              <w:t>10 380</w:t>
            </w:r>
          </w:p>
        </w:tc>
      </w:tr>
      <w:tr w:rsidR="00C72694" w:rsidRPr="00B20C4E" w14:paraId="0C97986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6B5323C"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054EBE9"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4EB0165"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534620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5A1F45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28B91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51029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DC476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ABDBE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205AE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D4C20EB"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5074B511"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EBEC119"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702A476"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B6C2E89"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5CCCB7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A5680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0955E7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55C76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D0BCD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E8B9C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2BD9F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54B370"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53557484"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28531DCD" w14:textId="77777777" w:rsidR="00C72694" w:rsidRPr="00B20C4E" w:rsidRDefault="00C72694" w:rsidP="006C034A">
            <w:pPr>
              <w:jc w:val="center"/>
              <w:rPr>
                <w:color w:val="000000"/>
                <w:sz w:val="20"/>
                <w:szCs w:val="20"/>
              </w:rPr>
            </w:pPr>
            <w:r w:rsidRPr="00B20C4E">
              <w:rPr>
                <w:color w:val="000000"/>
                <w:sz w:val="20"/>
                <w:szCs w:val="20"/>
              </w:rPr>
              <w:t>9</w:t>
            </w:r>
          </w:p>
        </w:tc>
        <w:tc>
          <w:tcPr>
            <w:tcW w:w="1289" w:type="pct"/>
            <w:tcBorders>
              <w:top w:val="nil"/>
              <w:left w:val="nil"/>
              <w:bottom w:val="single" w:sz="4" w:space="0" w:color="auto"/>
              <w:right w:val="single" w:sz="4" w:space="0" w:color="auto"/>
            </w:tcBorders>
            <w:shd w:val="clear" w:color="auto" w:fill="auto"/>
            <w:vAlign w:val="center"/>
            <w:hideMark/>
          </w:tcPr>
          <w:p w14:paraId="17AB0609" w14:textId="77777777" w:rsidR="00C72694" w:rsidRPr="00B20C4E" w:rsidRDefault="00C72694" w:rsidP="006C034A">
            <w:pPr>
              <w:rPr>
                <w:color w:val="000000"/>
                <w:sz w:val="20"/>
                <w:szCs w:val="20"/>
              </w:rPr>
            </w:pPr>
            <w:r w:rsidRPr="00B20C4E">
              <w:rPr>
                <w:color w:val="000000"/>
                <w:sz w:val="20"/>
                <w:szCs w:val="20"/>
              </w:rPr>
              <w:t>СНТ в районе деревни Лехтуси</w:t>
            </w:r>
          </w:p>
        </w:tc>
        <w:tc>
          <w:tcPr>
            <w:tcW w:w="371" w:type="pct"/>
            <w:tcBorders>
              <w:top w:val="nil"/>
              <w:left w:val="nil"/>
              <w:bottom w:val="single" w:sz="4" w:space="0" w:color="auto"/>
              <w:right w:val="single" w:sz="4" w:space="0" w:color="auto"/>
            </w:tcBorders>
            <w:shd w:val="clear" w:color="auto" w:fill="auto"/>
            <w:noWrap/>
            <w:vAlign w:val="center"/>
            <w:hideMark/>
          </w:tcPr>
          <w:p w14:paraId="1713427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C0C4A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44873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035BC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E5FB7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EC502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CBDF2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3CC61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8841EA"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6528503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063C2E0"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E37B376"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9EC968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C94030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45B40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196EFB" w14:textId="77777777" w:rsidR="00C72694" w:rsidRPr="00B20C4E" w:rsidRDefault="00C72694" w:rsidP="006C034A">
            <w:pPr>
              <w:jc w:val="center"/>
              <w:rPr>
                <w:color w:val="000000"/>
                <w:sz w:val="20"/>
                <w:szCs w:val="20"/>
              </w:rPr>
            </w:pPr>
            <w:r w:rsidRPr="00B20C4E">
              <w:rPr>
                <w:color w:val="000000"/>
                <w:sz w:val="20"/>
                <w:szCs w:val="20"/>
              </w:rPr>
              <w:t>1 561</w:t>
            </w:r>
          </w:p>
        </w:tc>
        <w:tc>
          <w:tcPr>
            <w:tcW w:w="371" w:type="pct"/>
            <w:tcBorders>
              <w:top w:val="nil"/>
              <w:left w:val="nil"/>
              <w:bottom w:val="single" w:sz="4" w:space="0" w:color="auto"/>
              <w:right w:val="single" w:sz="4" w:space="0" w:color="auto"/>
            </w:tcBorders>
            <w:shd w:val="clear" w:color="auto" w:fill="auto"/>
            <w:noWrap/>
            <w:vAlign w:val="center"/>
            <w:hideMark/>
          </w:tcPr>
          <w:p w14:paraId="00C34A43" w14:textId="77777777" w:rsidR="00C72694" w:rsidRPr="00B20C4E" w:rsidRDefault="00C72694" w:rsidP="006C034A">
            <w:pPr>
              <w:jc w:val="center"/>
              <w:rPr>
                <w:color w:val="000000"/>
                <w:sz w:val="20"/>
                <w:szCs w:val="20"/>
              </w:rPr>
            </w:pPr>
            <w:r w:rsidRPr="00B20C4E">
              <w:rPr>
                <w:color w:val="000000"/>
                <w:sz w:val="20"/>
                <w:szCs w:val="20"/>
              </w:rPr>
              <w:t>1 951</w:t>
            </w:r>
          </w:p>
        </w:tc>
        <w:tc>
          <w:tcPr>
            <w:tcW w:w="371" w:type="pct"/>
            <w:tcBorders>
              <w:top w:val="nil"/>
              <w:left w:val="nil"/>
              <w:bottom w:val="single" w:sz="4" w:space="0" w:color="auto"/>
              <w:right w:val="single" w:sz="4" w:space="0" w:color="auto"/>
            </w:tcBorders>
            <w:shd w:val="clear" w:color="auto" w:fill="auto"/>
            <w:noWrap/>
            <w:vAlign w:val="center"/>
            <w:hideMark/>
          </w:tcPr>
          <w:p w14:paraId="5F048CDB" w14:textId="77777777" w:rsidR="00C72694" w:rsidRPr="00B20C4E" w:rsidRDefault="00C72694" w:rsidP="006C034A">
            <w:pPr>
              <w:jc w:val="center"/>
              <w:rPr>
                <w:color w:val="000000"/>
                <w:sz w:val="20"/>
                <w:szCs w:val="20"/>
              </w:rPr>
            </w:pPr>
            <w:r w:rsidRPr="00B20C4E">
              <w:rPr>
                <w:color w:val="000000"/>
                <w:sz w:val="20"/>
                <w:szCs w:val="20"/>
              </w:rPr>
              <w:t>2 438</w:t>
            </w:r>
          </w:p>
        </w:tc>
        <w:tc>
          <w:tcPr>
            <w:tcW w:w="371" w:type="pct"/>
            <w:tcBorders>
              <w:top w:val="nil"/>
              <w:left w:val="nil"/>
              <w:bottom w:val="single" w:sz="4" w:space="0" w:color="auto"/>
              <w:right w:val="single" w:sz="4" w:space="0" w:color="auto"/>
            </w:tcBorders>
            <w:shd w:val="clear" w:color="auto" w:fill="auto"/>
            <w:noWrap/>
            <w:vAlign w:val="center"/>
            <w:hideMark/>
          </w:tcPr>
          <w:p w14:paraId="4C9CA751" w14:textId="77777777" w:rsidR="00C72694" w:rsidRPr="00B20C4E" w:rsidRDefault="00C72694" w:rsidP="006C034A">
            <w:pPr>
              <w:jc w:val="center"/>
              <w:rPr>
                <w:color w:val="000000"/>
                <w:sz w:val="20"/>
                <w:szCs w:val="20"/>
              </w:rPr>
            </w:pPr>
            <w:r w:rsidRPr="00B20C4E">
              <w:rPr>
                <w:color w:val="000000"/>
                <w:sz w:val="20"/>
                <w:szCs w:val="20"/>
              </w:rPr>
              <w:t>3 048</w:t>
            </w:r>
          </w:p>
        </w:tc>
        <w:tc>
          <w:tcPr>
            <w:tcW w:w="371" w:type="pct"/>
            <w:tcBorders>
              <w:top w:val="nil"/>
              <w:left w:val="nil"/>
              <w:bottom w:val="single" w:sz="4" w:space="0" w:color="auto"/>
              <w:right w:val="single" w:sz="4" w:space="0" w:color="auto"/>
            </w:tcBorders>
            <w:shd w:val="clear" w:color="auto" w:fill="auto"/>
            <w:noWrap/>
            <w:vAlign w:val="center"/>
            <w:hideMark/>
          </w:tcPr>
          <w:p w14:paraId="30CBBA19" w14:textId="77777777" w:rsidR="00C72694" w:rsidRPr="00B20C4E" w:rsidRDefault="00C72694" w:rsidP="006C034A">
            <w:pPr>
              <w:jc w:val="center"/>
              <w:rPr>
                <w:color w:val="000000"/>
                <w:sz w:val="20"/>
                <w:szCs w:val="20"/>
              </w:rPr>
            </w:pPr>
            <w:r w:rsidRPr="00B20C4E">
              <w:rPr>
                <w:color w:val="000000"/>
                <w:sz w:val="20"/>
                <w:szCs w:val="20"/>
              </w:rPr>
              <w:t>3 810</w:t>
            </w:r>
          </w:p>
        </w:tc>
        <w:tc>
          <w:tcPr>
            <w:tcW w:w="371" w:type="pct"/>
            <w:tcBorders>
              <w:top w:val="nil"/>
              <w:left w:val="nil"/>
              <w:bottom w:val="single" w:sz="4" w:space="0" w:color="auto"/>
              <w:right w:val="single" w:sz="4" w:space="0" w:color="auto"/>
            </w:tcBorders>
            <w:shd w:val="clear" w:color="auto" w:fill="auto"/>
            <w:noWrap/>
            <w:vAlign w:val="center"/>
            <w:hideMark/>
          </w:tcPr>
          <w:p w14:paraId="12AF2B99" w14:textId="77777777" w:rsidR="00C72694" w:rsidRPr="00B20C4E" w:rsidRDefault="00C72694" w:rsidP="006C034A">
            <w:pPr>
              <w:jc w:val="center"/>
              <w:rPr>
                <w:color w:val="000000"/>
                <w:sz w:val="20"/>
                <w:szCs w:val="20"/>
              </w:rPr>
            </w:pPr>
            <w:r w:rsidRPr="00B20C4E">
              <w:rPr>
                <w:color w:val="000000"/>
                <w:sz w:val="20"/>
                <w:szCs w:val="20"/>
              </w:rPr>
              <w:t>4 762</w:t>
            </w:r>
          </w:p>
        </w:tc>
      </w:tr>
      <w:tr w:rsidR="00C72694" w:rsidRPr="00B20C4E" w14:paraId="476DC82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69B3530"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1B544409"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0AC2DFB2"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5C1B6C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8D84F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332364"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FE1927D"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BBD931C"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2C180E0"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479D3D6"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0C09701"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32F408F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9A50C69"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BD9FC7A"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4B7901C"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10AA23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FD7F7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B105C51" w14:textId="77777777" w:rsidR="00C72694" w:rsidRPr="00B20C4E" w:rsidRDefault="00C72694" w:rsidP="006C034A">
            <w:pPr>
              <w:jc w:val="center"/>
              <w:rPr>
                <w:color w:val="000000"/>
                <w:sz w:val="20"/>
                <w:szCs w:val="20"/>
              </w:rPr>
            </w:pPr>
            <w:r w:rsidRPr="00B20C4E">
              <w:rPr>
                <w:color w:val="000000"/>
                <w:sz w:val="20"/>
                <w:szCs w:val="20"/>
              </w:rPr>
              <w:t>55</w:t>
            </w:r>
          </w:p>
        </w:tc>
        <w:tc>
          <w:tcPr>
            <w:tcW w:w="371" w:type="pct"/>
            <w:tcBorders>
              <w:top w:val="nil"/>
              <w:left w:val="nil"/>
              <w:bottom w:val="single" w:sz="4" w:space="0" w:color="auto"/>
              <w:right w:val="single" w:sz="4" w:space="0" w:color="auto"/>
            </w:tcBorders>
            <w:shd w:val="clear" w:color="auto" w:fill="auto"/>
            <w:noWrap/>
            <w:vAlign w:val="center"/>
            <w:hideMark/>
          </w:tcPr>
          <w:p w14:paraId="5DB23F9A" w14:textId="77777777" w:rsidR="00C72694" w:rsidRPr="00B20C4E" w:rsidRDefault="00C72694" w:rsidP="006C034A">
            <w:pPr>
              <w:jc w:val="center"/>
              <w:rPr>
                <w:color w:val="000000"/>
                <w:sz w:val="20"/>
                <w:szCs w:val="20"/>
              </w:rPr>
            </w:pPr>
            <w:r w:rsidRPr="00B20C4E">
              <w:rPr>
                <w:color w:val="000000"/>
                <w:sz w:val="20"/>
                <w:szCs w:val="20"/>
              </w:rPr>
              <w:t>68</w:t>
            </w:r>
          </w:p>
        </w:tc>
        <w:tc>
          <w:tcPr>
            <w:tcW w:w="371" w:type="pct"/>
            <w:tcBorders>
              <w:top w:val="nil"/>
              <w:left w:val="nil"/>
              <w:bottom w:val="single" w:sz="4" w:space="0" w:color="auto"/>
              <w:right w:val="single" w:sz="4" w:space="0" w:color="auto"/>
            </w:tcBorders>
            <w:shd w:val="clear" w:color="auto" w:fill="auto"/>
            <w:noWrap/>
            <w:vAlign w:val="center"/>
            <w:hideMark/>
          </w:tcPr>
          <w:p w14:paraId="1A3EEF48" w14:textId="77777777" w:rsidR="00C72694" w:rsidRPr="00B20C4E" w:rsidRDefault="00C72694" w:rsidP="006C034A">
            <w:pPr>
              <w:jc w:val="center"/>
              <w:rPr>
                <w:color w:val="000000"/>
                <w:sz w:val="20"/>
                <w:szCs w:val="20"/>
              </w:rPr>
            </w:pPr>
            <w:r w:rsidRPr="00B20C4E">
              <w:rPr>
                <w:color w:val="000000"/>
                <w:sz w:val="20"/>
                <w:szCs w:val="20"/>
              </w:rPr>
              <w:t>85</w:t>
            </w:r>
          </w:p>
        </w:tc>
        <w:tc>
          <w:tcPr>
            <w:tcW w:w="371" w:type="pct"/>
            <w:tcBorders>
              <w:top w:val="nil"/>
              <w:left w:val="nil"/>
              <w:bottom w:val="single" w:sz="4" w:space="0" w:color="auto"/>
              <w:right w:val="single" w:sz="4" w:space="0" w:color="auto"/>
            </w:tcBorders>
            <w:shd w:val="clear" w:color="auto" w:fill="auto"/>
            <w:noWrap/>
            <w:vAlign w:val="center"/>
            <w:hideMark/>
          </w:tcPr>
          <w:p w14:paraId="7B6E6C0D" w14:textId="77777777" w:rsidR="00C72694" w:rsidRPr="00B20C4E" w:rsidRDefault="00C72694" w:rsidP="006C034A">
            <w:pPr>
              <w:jc w:val="center"/>
              <w:rPr>
                <w:color w:val="000000"/>
                <w:sz w:val="20"/>
                <w:szCs w:val="20"/>
              </w:rPr>
            </w:pPr>
            <w:r w:rsidRPr="00B20C4E">
              <w:rPr>
                <w:color w:val="000000"/>
                <w:sz w:val="20"/>
                <w:szCs w:val="20"/>
              </w:rPr>
              <w:t>107</w:t>
            </w:r>
          </w:p>
        </w:tc>
        <w:tc>
          <w:tcPr>
            <w:tcW w:w="371" w:type="pct"/>
            <w:tcBorders>
              <w:top w:val="nil"/>
              <w:left w:val="nil"/>
              <w:bottom w:val="single" w:sz="4" w:space="0" w:color="auto"/>
              <w:right w:val="single" w:sz="4" w:space="0" w:color="auto"/>
            </w:tcBorders>
            <w:shd w:val="clear" w:color="auto" w:fill="auto"/>
            <w:noWrap/>
            <w:vAlign w:val="center"/>
            <w:hideMark/>
          </w:tcPr>
          <w:p w14:paraId="56343930" w14:textId="77777777" w:rsidR="00C72694" w:rsidRPr="00B20C4E" w:rsidRDefault="00C72694" w:rsidP="006C034A">
            <w:pPr>
              <w:jc w:val="center"/>
              <w:rPr>
                <w:color w:val="000000"/>
                <w:sz w:val="20"/>
                <w:szCs w:val="20"/>
              </w:rPr>
            </w:pPr>
            <w:r w:rsidRPr="00B20C4E">
              <w:rPr>
                <w:color w:val="000000"/>
                <w:sz w:val="20"/>
                <w:szCs w:val="20"/>
              </w:rPr>
              <w:t>133</w:t>
            </w:r>
          </w:p>
        </w:tc>
        <w:tc>
          <w:tcPr>
            <w:tcW w:w="371" w:type="pct"/>
            <w:tcBorders>
              <w:top w:val="nil"/>
              <w:left w:val="nil"/>
              <w:bottom w:val="single" w:sz="4" w:space="0" w:color="auto"/>
              <w:right w:val="single" w:sz="4" w:space="0" w:color="auto"/>
            </w:tcBorders>
            <w:shd w:val="clear" w:color="auto" w:fill="auto"/>
            <w:noWrap/>
            <w:vAlign w:val="center"/>
            <w:hideMark/>
          </w:tcPr>
          <w:p w14:paraId="2C82DA0E" w14:textId="77777777" w:rsidR="00C72694" w:rsidRPr="00B20C4E" w:rsidRDefault="00C72694" w:rsidP="006C034A">
            <w:pPr>
              <w:jc w:val="center"/>
              <w:rPr>
                <w:color w:val="000000"/>
                <w:sz w:val="20"/>
                <w:szCs w:val="20"/>
              </w:rPr>
            </w:pPr>
            <w:r w:rsidRPr="00B20C4E">
              <w:rPr>
                <w:color w:val="000000"/>
                <w:sz w:val="20"/>
                <w:szCs w:val="20"/>
              </w:rPr>
              <w:t>167</w:t>
            </w:r>
          </w:p>
        </w:tc>
      </w:tr>
      <w:tr w:rsidR="00C72694" w:rsidRPr="00B20C4E" w14:paraId="5FE1CAB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7093A02"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8033ABE"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4EF14099"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D05638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C822E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EF2738" w14:textId="77777777" w:rsidR="00C72694" w:rsidRPr="00B20C4E" w:rsidRDefault="00C72694" w:rsidP="006C034A">
            <w:pPr>
              <w:jc w:val="center"/>
              <w:rPr>
                <w:color w:val="000000"/>
                <w:sz w:val="20"/>
                <w:szCs w:val="20"/>
              </w:rPr>
            </w:pPr>
            <w:r w:rsidRPr="00B20C4E">
              <w:rPr>
                <w:color w:val="000000"/>
                <w:sz w:val="20"/>
                <w:szCs w:val="20"/>
              </w:rPr>
              <w:t>1 506</w:t>
            </w:r>
          </w:p>
        </w:tc>
        <w:tc>
          <w:tcPr>
            <w:tcW w:w="371" w:type="pct"/>
            <w:tcBorders>
              <w:top w:val="nil"/>
              <w:left w:val="nil"/>
              <w:bottom w:val="single" w:sz="4" w:space="0" w:color="auto"/>
              <w:right w:val="single" w:sz="4" w:space="0" w:color="auto"/>
            </w:tcBorders>
            <w:shd w:val="clear" w:color="auto" w:fill="auto"/>
            <w:noWrap/>
            <w:vAlign w:val="center"/>
            <w:hideMark/>
          </w:tcPr>
          <w:p w14:paraId="3BC0777F" w14:textId="77777777" w:rsidR="00C72694" w:rsidRPr="00B20C4E" w:rsidRDefault="00C72694" w:rsidP="006C034A">
            <w:pPr>
              <w:jc w:val="center"/>
              <w:rPr>
                <w:color w:val="000000"/>
                <w:sz w:val="20"/>
                <w:szCs w:val="20"/>
              </w:rPr>
            </w:pPr>
            <w:r w:rsidRPr="00B20C4E">
              <w:rPr>
                <w:color w:val="000000"/>
                <w:sz w:val="20"/>
                <w:szCs w:val="20"/>
              </w:rPr>
              <w:t>1 882</w:t>
            </w:r>
          </w:p>
        </w:tc>
        <w:tc>
          <w:tcPr>
            <w:tcW w:w="371" w:type="pct"/>
            <w:tcBorders>
              <w:top w:val="nil"/>
              <w:left w:val="nil"/>
              <w:bottom w:val="single" w:sz="4" w:space="0" w:color="auto"/>
              <w:right w:val="single" w:sz="4" w:space="0" w:color="auto"/>
            </w:tcBorders>
            <w:shd w:val="clear" w:color="auto" w:fill="auto"/>
            <w:noWrap/>
            <w:vAlign w:val="center"/>
            <w:hideMark/>
          </w:tcPr>
          <w:p w14:paraId="61B5200C" w14:textId="77777777" w:rsidR="00C72694" w:rsidRPr="00B20C4E" w:rsidRDefault="00C72694" w:rsidP="006C034A">
            <w:pPr>
              <w:jc w:val="center"/>
              <w:rPr>
                <w:color w:val="000000"/>
                <w:sz w:val="20"/>
                <w:szCs w:val="20"/>
              </w:rPr>
            </w:pPr>
            <w:r w:rsidRPr="00B20C4E">
              <w:rPr>
                <w:color w:val="000000"/>
                <w:sz w:val="20"/>
                <w:szCs w:val="20"/>
              </w:rPr>
              <w:t>2 353</w:t>
            </w:r>
          </w:p>
        </w:tc>
        <w:tc>
          <w:tcPr>
            <w:tcW w:w="371" w:type="pct"/>
            <w:tcBorders>
              <w:top w:val="nil"/>
              <w:left w:val="nil"/>
              <w:bottom w:val="single" w:sz="4" w:space="0" w:color="auto"/>
              <w:right w:val="single" w:sz="4" w:space="0" w:color="auto"/>
            </w:tcBorders>
            <w:shd w:val="clear" w:color="auto" w:fill="auto"/>
            <w:noWrap/>
            <w:vAlign w:val="center"/>
            <w:hideMark/>
          </w:tcPr>
          <w:p w14:paraId="7C9B4F30" w14:textId="77777777" w:rsidR="00C72694" w:rsidRPr="00B20C4E" w:rsidRDefault="00C72694" w:rsidP="006C034A">
            <w:pPr>
              <w:jc w:val="center"/>
              <w:rPr>
                <w:color w:val="000000"/>
                <w:sz w:val="20"/>
                <w:szCs w:val="20"/>
              </w:rPr>
            </w:pPr>
            <w:r w:rsidRPr="00B20C4E">
              <w:rPr>
                <w:color w:val="000000"/>
                <w:sz w:val="20"/>
                <w:szCs w:val="20"/>
              </w:rPr>
              <w:t>2 941</w:t>
            </w:r>
          </w:p>
        </w:tc>
        <w:tc>
          <w:tcPr>
            <w:tcW w:w="371" w:type="pct"/>
            <w:tcBorders>
              <w:top w:val="nil"/>
              <w:left w:val="nil"/>
              <w:bottom w:val="single" w:sz="4" w:space="0" w:color="auto"/>
              <w:right w:val="single" w:sz="4" w:space="0" w:color="auto"/>
            </w:tcBorders>
            <w:shd w:val="clear" w:color="auto" w:fill="auto"/>
            <w:noWrap/>
            <w:vAlign w:val="center"/>
            <w:hideMark/>
          </w:tcPr>
          <w:p w14:paraId="6D39D4AD" w14:textId="77777777" w:rsidR="00C72694" w:rsidRPr="00B20C4E" w:rsidRDefault="00C72694" w:rsidP="006C034A">
            <w:pPr>
              <w:jc w:val="center"/>
              <w:rPr>
                <w:color w:val="000000"/>
                <w:sz w:val="20"/>
                <w:szCs w:val="20"/>
              </w:rPr>
            </w:pPr>
            <w:r w:rsidRPr="00B20C4E">
              <w:rPr>
                <w:color w:val="000000"/>
                <w:sz w:val="20"/>
                <w:szCs w:val="20"/>
              </w:rPr>
              <w:t>3 676</w:t>
            </w:r>
          </w:p>
        </w:tc>
        <w:tc>
          <w:tcPr>
            <w:tcW w:w="371" w:type="pct"/>
            <w:tcBorders>
              <w:top w:val="nil"/>
              <w:left w:val="nil"/>
              <w:bottom w:val="single" w:sz="4" w:space="0" w:color="auto"/>
              <w:right w:val="single" w:sz="4" w:space="0" w:color="auto"/>
            </w:tcBorders>
            <w:shd w:val="clear" w:color="auto" w:fill="auto"/>
            <w:noWrap/>
            <w:vAlign w:val="center"/>
            <w:hideMark/>
          </w:tcPr>
          <w:p w14:paraId="5EA0F4F2" w14:textId="77777777" w:rsidR="00C72694" w:rsidRPr="00B20C4E" w:rsidRDefault="00C72694" w:rsidP="006C034A">
            <w:pPr>
              <w:jc w:val="center"/>
              <w:rPr>
                <w:color w:val="000000"/>
                <w:sz w:val="20"/>
                <w:szCs w:val="20"/>
              </w:rPr>
            </w:pPr>
            <w:r w:rsidRPr="00B20C4E">
              <w:rPr>
                <w:color w:val="000000"/>
                <w:sz w:val="20"/>
                <w:szCs w:val="20"/>
              </w:rPr>
              <w:t>4 596</w:t>
            </w:r>
          </w:p>
        </w:tc>
      </w:tr>
      <w:tr w:rsidR="00C72694" w:rsidRPr="00B20C4E" w14:paraId="15D3922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42BCB43"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F21CD4A"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5ECD64C6"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1B9878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591313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18F4E6"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E77FC10"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C0DC9DA"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8059A72"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A02D09F"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90A28FE"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7C396F8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09BDCEE"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67777B8"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0389EFE"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E8B06C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68F64D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61D866B" w14:textId="77777777" w:rsidR="00C72694" w:rsidRPr="00B20C4E" w:rsidRDefault="00C72694" w:rsidP="006C034A">
            <w:pPr>
              <w:jc w:val="center"/>
              <w:rPr>
                <w:color w:val="000000"/>
                <w:sz w:val="20"/>
                <w:szCs w:val="20"/>
              </w:rPr>
            </w:pPr>
            <w:r w:rsidRPr="00B20C4E">
              <w:rPr>
                <w:color w:val="000000"/>
                <w:sz w:val="20"/>
                <w:szCs w:val="20"/>
              </w:rPr>
              <w:t>105</w:t>
            </w:r>
          </w:p>
        </w:tc>
        <w:tc>
          <w:tcPr>
            <w:tcW w:w="371" w:type="pct"/>
            <w:tcBorders>
              <w:top w:val="nil"/>
              <w:left w:val="nil"/>
              <w:bottom w:val="single" w:sz="4" w:space="0" w:color="auto"/>
              <w:right w:val="single" w:sz="4" w:space="0" w:color="auto"/>
            </w:tcBorders>
            <w:shd w:val="clear" w:color="auto" w:fill="auto"/>
            <w:noWrap/>
            <w:vAlign w:val="center"/>
            <w:hideMark/>
          </w:tcPr>
          <w:p w14:paraId="45BA94AE" w14:textId="77777777" w:rsidR="00C72694" w:rsidRPr="00B20C4E" w:rsidRDefault="00C72694" w:rsidP="006C034A">
            <w:pPr>
              <w:jc w:val="center"/>
              <w:rPr>
                <w:color w:val="000000"/>
                <w:sz w:val="20"/>
                <w:szCs w:val="20"/>
              </w:rPr>
            </w:pPr>
            <w:r w:rsidRPr="00B20C4E">
              <w:rPr>
                <w:color w:val="000000"/>
                <w:sz w:val="20"/>
                <w:szCs w:val="20"/>
              </w:rPr>
              <w:t>132</w:t>
            </w:r>
          </w:p>
        </w:tc>
        <w:tc>
          <w:tcPr>
            <w:tcW w:w="371" w:type="pct"/>
            <w:tcBorders>
              <w:top w:val="nil"/>
              <w:left w:val="nil"/>
              <w:bottom w:val="single" w:sz="4" w:space="0" w:color="auto"/>
              <w:right w:val="single" w:sz="4" w:space="0" w:color="auto"/>
            </w:tcBorders>
            <w:shd w:val="clear" w:color="auto" w:fill="auto"/>
            <w:noWrap/>
            <w:vAlign w:val="center"/>
            <w:hideMark/>
          </w:tcPr>
          <w:p w14:paraId="21E6C0F0" w14:textId="77777777" w:rsidR="00C72694" w:rsidRPr="00B20C4E" w:rsidRDefault="00C72694" w:rsidP="006C034A">
            <w:pPr>
              <w:jc w:val="center"/>
              <w:rPr>
                <w:color w:val="000000"/>
                <w:sz w:val="20"/>
                <w:szCs w:val="20"/>
              </w:rPr>
            </w:pPr>
            <w:r w:rsidRPr="00B20C4E">
              <w:rPr>
                <w:color w:val="000000"/>
                <w:sz w:val="20"/>
                <w:szCs w:val="20"/>
              </w:rPr>
              <w:t>165</w:t>
            </w:r>
          </w:p>
        </w:tc>
        <w:tc>
          <w:tcPr>
            <w:tcW w:w="371" w:type="pct"/>
            <w:tcBorders>
              <w:top w:val="nil"/>
              <w:left w:val="nil"/>
              <w:bottom w:val="single" w:sz="4" w:space="0" w:color="auto"/>
              <w:right w:val="single" w:sz="4" w:space="0" w:color="auto"/>
            </w:tcBorders>
            <w:shd w:val="clear" w:color="auto" w:fill="auto"/>
            <w:noWrap/>
            <w:vAlign w:val="center"/>
            <w:hideMark/>
          </w:tcPr>
          <w:p w14:paraId="2C8475FB" w14:textId="77777777" w:rsidR="00C72694" w:rsidRPr="00B20C4E" w:rsidRDefault="00C72694" w:rsidP="006C034A">
            <w:pPr>
              <w:jc w:val="center"/>
              <w:rPr>
                <w:color w:val="000000"/>
                <w:sz w:val="20"/>
                <w:szCs w:val="20"/>
              </w:rPr>
            </w:pPr>
            <w:r w:rsidRPr="00B20C4E">
              <w:rPr>
                <w:color w:val="000000"/>
                <w:sz w:val="20"/>
                <w:szCs w:val="20"/>
              </w:rPr>
              <w:t>206</w:t>
            </w:r>
          </w:p>
        </w:tc>
        <w:tc>
          <w:tcPr>
            <w:tcW w:w="371" w:type="pct"/>
            <w:tcBorders>
              <w:top w:val="nil"/>
              <w:left w:val="nil"/>
              <w:bottom w:val="single" w:sz="4" w:space="0" w:color="auto"/>
              <w:right w:val="single" w:sz="4" w:space="0" w:color="auto"/>
            </w:tcBorders>
            <w:shd w:val="clear" w:color="auto" w:fill="auto"/>
            <w:noWrap/>
            <w:vAlign w:val="center"/>
            <w:hideMark/>
          </w:tcPr>
          <w:p w14:paraId="70AED9E6" w14:textId="77777777" w:rsidR="00C72694" w:rsidRPr="00B20C4E" w:rsidRDefault="00C72694" w:rsidP="006C034A">
            <w:pPr>
              <w:jc w:val="center"/>
              <w:rPr>
                <w:color w:val="000000"/>
                <w:sz w:val="20"/>
                <w:szCs w:val="20"/>
              </w:rPr>
            </w:pPr>
            <w:r w:rsidRPr="00B20C4E">
              <w:rPr>
                <w:color w:val="000000"/>
                <w:sz w:val="20"/>
                <w:szCs w:val="20"/>
              </w:rPr>
              <w:t>257</w:t>
            </w:r>
          </w:p>
        </w:tc>
        <w:tc>
          <w:tcPr>
            <w:tcW w:w="371" w:type="pct"/>
            <w:tcBorders>
              <w:top w:val="nil"/>
              <w:left w:val="nil"/>
              <w:bottom w:val="single" w:sz="4" w:space="0" w:color="auto"/>
              <w:right w:val="single" w:sz="4" w:space="0" w:color="auto"/>
            </w:tcBorders>
            <w:shd w:val="clear" w:color="auto" w:fill="auto"/>
            <w:noWrap/>
            <w:vAlign w:val="center"/>
            <w:hideMark/>
          </w:tcPr>
          <w:p w14:paraId="7EEA43D6" w14:textId="77777777" w:rsidR="00C72694" w:rsidRPr="00B20C4E" w:rsidRDefault="00C72694" w:rsidP="006C034A">
            <w:pPr>
              <w:jc w:val="center"/>
              <w:rPr>
                <w:color w:val="000000"/>
                <w:sz w:val="20"/>
                <w:szCs w:val="20"/>
              </w:rPr>
            </w:pPr>
            <w:r w:rsidRPr="00B20C4E">
              <w:rPr>
                <w:color w:val="000000"/>
                <w:sz w:val="20"/>
                <w:szCs w:val="20"/>
              </w:rPr>
              <w:t>322</w:t>
            </w:r>
          </w:p>
        </w:tc>
      </w:tr>
      <w:tr w:rsidR="00C72694" w:rsidRPr="00B20C4E" w14:paraId="7568106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278D248"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027E335"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054433EF"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DE6EB8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EE7600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5CDF24" w14:textId="77777777" w:rsidR="00C72694" w:rsidRPr="00B20C4E" w:rsidRDefault="00C72694" w:rsidP="006C034A">
            <w:pPr>
              <w:jc w:val="center"/>
              <w:rPr>
                <w:color w:val="000000"/>
                <w:sz w:val="20"/>
                <w:szCs w:val="20"/>
              </w:rPr>
            </w:pPr>
            <w:r w:rsidRPr="00B20C4E">
              <w:rPr>
                <w:color w:val="000000"/>
                <w:sz w:val="20"/>
                <w:szCs w:val="20"/>
              </w:rPr>
              <w:t>1 400</w:t>
            </w:r>
          </w:p>
        </w:tc>
        <w:tc>
          <w:tcPr>
            <w:tcW w:w="371" w:type="pct"/>
            <w:tcBorders>
              <w:top w:val="nil"/>
              <w:left w:val="nil"/>
              <w:bottom w:val="single" w:sz="4" w:space="0" w:color="auto"/>
              <w:right w:val="single" w:sz="4" w:space="0" w:color="auto"/>
            </w:tcBorders>
            <w:shd w:val="clear" w:color="auto" w:fill="auto"/>
            <w:noWrap/>
            <w:vAlign w:val="center"/>
            <w:hideMark/>
          </w:tcPr>
          <w:p w14:paraId="2EE92AD7" w14:textId="77777777" w:rsidR="00C72694" w:rsidRPr="00B20C4E" w:rsidRDefault="00C72694" w:rsidP="006C034A">
            <w:pPr>
              <w:jc w:val="center"/>
              <w:rPr>
                <w:color w:val="000000"/>
                <w:sz w:val="20"/>
                <w:szCs w:val="20"/>
              </w:rPr>
            </w:pPr>
            <w:r w:rsidRPr="00B20C4E">
              <w:rPr>
                <w:color w:val="000000"/>
                <w:sz w:val="20"/>
                <w:szCs w:val="20"/>
              </w:rPr>
              <w:t>1 751</w:t>
            </w:r>
          </w:p>
        </w:tc>
        <w:tc>
          <w:tcPr>
            <w:tcW w:w="371" w:type="pct"/>
            <w:tcBorders>
              <w:top w:val="nil"/>
              <w:left w:val="nil"/>
              <w:bottom w:val="single" w:sz="4" w:space="0" w:color="auto"/>
              <w:right w:val="single" w:sz="4" w:space="0" w:color="auto"/>
            </w:tcBorders>
            <w:shd w:val="clear" w:color="auto" w:fill="auto"/>
            <w:noWrap/>
            <w:vAlign w:val="center"/>
            <w:hideMark/>
          </w:tcPr>
          <w:p w14:paraId="421D4DE0" w14:textId="77777777" w:rsidR="00C72694" w:rsidRPr="00B20C4E" w:rsidRDefault="00C72694" w:rsidP="006C034A">
            <w:pPr>
              <w:jc w:val="center"/>
              <w:rPr>
                <w:color w:val="000000"/>
                <w:sz w:val="20"/>
                <w:szCs w:val="20"/>
              </w:rPr>
            </w:pPr>
            <w:r w:rsidRPr="00B20C4E">
              <w:rPr>
                <w:color w:val="000000"/>
                <w:sz w:val="20"/>
                <w:szCs w:val="20"/>
              </w:rPr>
              <w:t>2 188</w:t>
            </w:r>
          </w:p>
        </w:tc>
        <w:tc>
          <w:tcPr>
            <w:tcW w:w="371" w:type="pct"/>
            <w:tcBorders>
              <w:top w:val="nil"/>
              <w:left w:val="nil"/>
              <w:bottom w:val="single" w:sz="4" w:space="0" w:color="auto"/>
              <w:right w:val="single" w:sz="4" w:space="0" w:color="auto"/>
            </w:tcBorders>
            <w:shd w:val="clear" w:color="auto" w:fill="auto"/>
            <w:noWrap/>
            <w:vAlign w:val="center"/>
            <w:hideMark/>
          </w:tcPr>
          <w:p w14:paraId="7941670F" w14:textId="77777777" w:rsidR="00C72694" w:rsidRPr="00B20C4E" w:rsidRDefault="00C72694" w:rsidP="006C034A">
            <w:pPr>
              <w:jc w:val="center"/>
              <w:rPr>
                <w:color w:val="000000"/>
                <w:sz w:val="20"/>
                <w:szCs w:val="20"/>
              </w:rPr>
            </w:pPr>
            <w:r w:rsidRPr="00B20C4E">
              <w:rPr>
                <w:color w:val="000000"/>
                <w:sz w:val="20"/>
                <w:szCs w:val="20"/>
              </w:rPr>
              <w:t>2 735</w:t>
            </w:r>
          </w:p>
        </w:tc>
        <w:tc>
          <w:tcPr>
            <w:tcW w:w="371" w:type="pct"/>
            <w:tcBorders>
              <w:top w:val="nil"/>
              <w:left w:val="nil"/>
              <w:bottom w:val="single" w:sz="4" w:space="0" w:color="auto"/>
              <w:right w:val="single" w:sz="4" w:space="0" w:color="auto"/>
            </w:tcBorders>
            <w:shd w:val="clear" w:color="auto" w:fill="auto"/>
            <w:noWrap/>
            <w:vAlign w:val="center"/>
            <w:hideMark/>
          </w:tcPr>
          <w:p w14:paraId="5D1B9EBD" w14:textId="77777777" w:rsidR="00C72694" w:rsidRPr="00B20C4E" w:rsidRDefault="00C72694" w:rsidP="006C034A">
            <w:pPr>
              <w:jc w:val="center"/>
              <w:rPr>
                <w:color w:val="000000"/>
                <w:sz w:val="20"/>
                <w:szCs w:val="20"/>
              </w:rPr>
            </w:pPr>
            <w:r w:rsidRPr="00B20C4E">
              <w:rPr>
                <w:color w:val="000000"/>
                <w:sz w:val="20"/>
                <w:szCs w:val="20"/>
              </w:rPr>
              <w:t>3 419</w:t>
            </w:r>
          </w:p>
        </w:tc>
        <w:tc>
          <w:tcPr>
            <w:tcW w:w="371" w:type="pct"/>
            <w:tcBorders>
              <w:top w:val="nil"/>
              <w:left w:val="nil"/>
              <w:bottom w:val="single" w:sz="4" w:space="0" w:color="auto"/>
              <w:right w:val="single" w:sz="4" w:space="0" w:color="auto"/>
            </w:tcBorders>
            <w:shd w:val="clear" w:color="auto" w:fill="auto"/>
            <w:noWrap/>
            <w:vAlign w:val="center"/>
            <w:hideMark/>
          </w:tcPr>
          <w:p w14:paraId="07A58EE8" w14:textId="77777777" w:rsidR="00C72694" w:rsidRPr="00B20C4E" w:rsidRDefault="00C72694" w:rsidP="006C034A">
            <w:pPr>
              <w:jc w:val="center"/>
              <w:rPr>
                <w:color w:val="000000"/>
                <w:sz w:val="20"/>
                <w:szCs w:val="20"/>
              </w:rPr>
            </w:pPr>
            <w:r w:rsidRPr="00B20C4E">
              <w:rPr>
                <w:color w:val="000000"/>
                <w:sz w:val="20"/>
                <w:szCs w:val="20"/>
              </w:rPr>
              <w:t>4 274</w:t>
            </w:r>
          </w:p>
        </w:tc>
      </w:tr>
      <w:tr w:rsidR="00C72694" w:rsidRPr="00B20C4E" w14:paraId="21FBC57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449389F"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80E0E70"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E4CE75B"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648D35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E0FA2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E9E844" w14:textId="77777777" w:rsidR="00C72694" w:rsidRPr="00B20C4E" w:rsidRDefault="00C72694" w:rsidP="006C034A">
            <w:pPr>
              <w:jc w:val="center"/>
              <w:rPr>
                <w:color w:val="000000"/>
                <w:sz w:val="20"/>
                <w:szCs w:val="20"/>
              </w:rPr>
            </w:pPr>
            <w:r w:rsidRPr="00B20C4E">
              <w:rPr>
                <w:color w:val="000000"/>
                <w:sz w:val="20"/>
                <w:szCs w:val="20"/>
              </w:rPr>
              <w:t>1 400</w:t>
            </w:r>
          </w:p>
        </w:tc>
        <w:tc>
          <w:tcPr>
            <w:tcW w:w="371" w:type="pct"/>
            <w:tcBorders>
              <w:top w:val="nil"/>
              <w:left w:val="nil"/>
              <w:bottom w:val="single" w:sz="4" w:space="0" w:color="auto"/>
              <w:right w:val="single" w:sz="4" w:space="0" w:color="auto"/>
            </w:tcBorders>
            <w:shd w:val="clear" w:color="auto" w:fill="auto"/>
            <w:noWrap/>
            <w:vAlign w:val="center"/>
            <w:hideMark/>
          </w:tcPr>
          <w:p w14:paraId="2780255D" w14:textId="77777777" w:rsidR="00C72694" w:rsidRPr="00B20C4E" w:rsidRDefault="00C72694" w:rsidP="006C034A">
            <w:pPr>
              <w:jc w:val="center"/>
              <w:rPr>
                <w:color w:val="000000"/>
                <w:sz w:val="20"/>
                <w:szCs w:val="20"/>
              </w:rPr>
            </w:pPr>
            <w:r w:rsidRPr="00B20C4E">
              <w:rPr>
                <w:color w:val="000000"/>
                <w:sz w:val="20"/>
                <w:szCs w:val="20"/>
              </w:rPr>
              <w:t>1 751</w:t>
            </w:r>
          </w:p>
        </w:tc>
        <w:tc>
          <w:tcPr>
            <w:tcW w:w="371" w:type="pct"/>
            <w:tcBorders>
              <w:top w:val="nil"/>
              <w:left w:val="nil"/>
              <w:bottom w:val="single" w:sz="4" w:space="0" w:color="auto"/>
              <w:right w:val="single" w:sz="4" w:space="0" w:color="auto"/>
            </w:tcBorders>
            <w:shd w:val="clear" w:color="auto" w:fill="auto"/>
            <w:noWrap/>
            <w:vAlign w:val="center"/>
            <w:hideMark/>
          </w:tcPr>
          <w:p w14:paraId="7A263524" w14:textId="77777777" w:rsidR="00C72694" w:rsidRPr="00B20C4E" w:rsidRDefault="00C72694" w:rsidP="006C034A">
            <w:pPr>
              <w:jc w:val="center"/>
              <w:rPr>
                <w:color w:val="000000"/>
                <w:sz w:val="20"/>
                <w:szCs w:val="20"/>
              </w:rPr>
            </w:pPr>
            <w:r w:rsidRPr="00B20C4E">
              <w:rPr>
                <w:color w:val="000000"/>
                <w:sz w:val="20"/>
                <w:szCs w:val="20"/>
              </w:rPr>
              <w:t>2 188</w:t>
            </w:r>
          </w:p>
        </w:tc>
        <w:tc>
          <w:tcPr>
            <w:tcW w:w="371" w:type="pct"/>
            <w:tcBorders>
              <w:top w:val="nil"/>
              <w:left w:val="nil"/>
              <w:bottom w:val="single" w:sz="4" w:space="0" w:color="auto"/>
              <w:right w:val="single" w:sz="4" w:space="0" w:color="auto"/>
            </w:tcBorders>
            <w:shd w:val="clear" w:color="auto" w:fill="auto"/>
            <w:noWrap/>
            <w:vAlign w:val="center"/>
            <w:hideMark/>
          </w:tcPr>
          <w:p w14:paraId="26D1AB44" w14:textId="77777777" w:rsidR="00C72694" w:rsidRPr="00B20C4E" w:rsidRDefault="00C72694" w:rsidP="006C034A">
            <w:pPr>
              <w:jc w:val="center"/>
              <w:rPr>
                <w:color w:val="000000"/>
                <w:sz w:val="20"/>
                <w:szCs w:val="20"/>
              </w:rPr>
            </w:pPr>
            <w:r w:rsidRPr="00B20C4E">
              <w:rPr>
                <w:color w:val="000000"/>
                <w:sz w:val="20"/>
                <w:szCs w:val="20"/>
              </w:rPr>
              <w:t>2 735</w:t>
            </w:r>
          </w:p>
        </w:tc>
        <w:tc>
          <w:tcPr>
            <w:tcW w:w="371" w:type="pct"/>
            <w:tcBorders>
              <w:top w:val="nil"/>
              <w:left w:val="nil"/>
              <w:bottom w:val="single" w:sz="4" w:space="0" w:color="auto"/>
              <w:right w:val="single" w:sz="4" w:space="0" w:color="auto"/>
            </w:tcBorders>
            <w:shd w:val="clear" w:color="auto" w:fill="auto"/>
            <w:noWrap/>
            <w:vAlign w:val="center"/>
            <w:hideMark/>
          </w:tcPr>
          <w:p w14:paraId="54A41144" w14:textId="77777777" w:rsidR="00C72694" w:rsidRPr="00B20C4E" w:rsidRDefault="00C72694" w:rsidP="006C034A">
            <w:pPr>
              <w:jc w:val="center"/>
              <w:rPr>
                <w:color w:val="000000"/>
                <w:sz w:val="20"/>
                <w:szCs w:val="20"/>
              </w:rPr>
            </w:pPr>
            <w:r w:rsidRPr="00B20C4E">
              <w:rPr>
                <w:color w:val="000000"/>
                <w:sz w:val="20"/>
                <w:szCs w:val="20"/>
              </w:rPr>
              <w:t>3 419</w:t>
            </w:r>
          </w:p>
        </w:tc>
        <w:tc>
          <w:tcPr>
            <w:tcW w:w="371" w:type="pct"/>
            <w:tcBorders>
              <w:top w:val="nil"/>
              <w:left w:val="nil"/>
              <w:bottom w:val="single" w:sz="4" w:space="0" w:color="auto"/>
              <w:right w:val="single" w:sz="4" w:space="0" w:color="auto"/>
            </w:tcBorders>
            <w:shd w:val="clear" w:color="auto" w:fill="auto"/>
            <w:noWrap/>
            <w:vAlign w:val="center"/>
            <w:hideMark/>
          </w:tcPr>
          <w:p w14:paraId="35373512" w14:textId="77777777" w:rsidR="00C72694" w:rsidRPr="00B20C4E" w:rsidRDefault="00C72694" w:rsidP="006C034A">
            <w:pPr>
              <w:jc w:val="center"/>
              <w:rPr>
                <w:color w:val="000000"/>
                <w:sz w:val="20"/>
                <w:szCs w:val="20"/>
              </w:rPr>
            </w:pPr>
            <w:r w:rsidRPr="00B20C4E">
              <w:rPr>
                <w:color w:val="000000"/>
                <w:sz w:val="20"/>
                <w:szCs w:val="20"/>
              </w:rPr>
              <w:t>4 274</w:t>
            </w:r>
          </w:p>
        </w:tc>
      </w:tr>
      <w:tr w:rsidR="00C72694" w:rsidRPr="00B20C4E" w14:paraId="2A97108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2D2219E"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260929F"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DE5D10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CFB5B9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F57FB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31F4A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84CFE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2924E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879135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E812F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2CCBE6"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12AB6D2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062841C"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E72D0F4"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5C715FA"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3887B3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EC587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0B3C8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1ECD3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B337E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73937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ED4F8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113F05"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395C0F8A"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55870579" w14:textId="77777777" w:rsidR="00C72694" w:rsidRPr="00B20C4E" w:rsidRDefault="00C72694" w:rsidP="006C034A">
            <w:pPr>
              <w:jc w:val="center"/>
              <w:rPr>
                <w:color w:val="000000"/>
                <w:sz w:val="20"/>
                <w:szCs w:val="20"/>
              </w:rPr>
            </w:pPr>
            <w:r w:rsidRPr="00B20C4E">
              <w:rPr>
                <w:color w:val="000000"/>
                <w:sz w:val="20"/>
                <w:szCs w:val="20"/>
              </w:rPr>
              <w:t>10</w:t>
            </w:r>
          </w:p>
        </w:tc>
        <w:tc>
          <w:tcPr>
            <w:tcW w:w="1289" w:type="pct"/>
            <w:tcBorders>
              <w:top w:val="nil"/>
              <w:left w:val="nil"/>
              <w:bottom w:val="single" w:sz="4" w:space="0" w:color="auto"/>
              <w:right w:val="single" w:sz="4" w:space="0" w:color="auto"/>
            </w:tcBorders>
            <w:shd w:val="clear" w:color="auto" w:fill="auto"/>
            <w:vAlign w:val="center"/>
            <w:hideMark/>
          </w:tcPr>
          <w:p w14:paraId="37E9D56A" w14:textId="77777777" w:rsidR="00C72694" w:rsidRPr="00B20C4E" w:rsidRDefault="00C72694" w:rsidP="006C034A">
            <w:pPr>
              <w:rPr>
                <w:color w:val="000000"/>
                <w:sz w:val="20"/>
                <w:szCs w:val="20"/>
              </w:rPr>
            </w:pPr>
            <w:r w:rsidRPr="00B20C4E">
              <w:rPr>
                <w:color w:val="000000"/>
                <w:sz w:val="20"/>
                <w:szCs w:val="20"/>
              </w:rPr>
              <w:t>д. Верхние Осельки, д. Нижние Осельки, п. Осельки, п. ст. Пери</w:t>
            </w:r>
          </w:p>
        </w:tc>
        <w:tc>
          <w:tcPr>
            <w:tcW w:w="371" w:type="pct"/>
            <w:tcBorders>
              <w:top w:val="nil"/>
              <w:left w:val="nil"/>
              <w:bottom w:val="single" w:sz="4" w:space="0" w:color="auto"/>
              <w:right w:val="single" w:sz="4" w:space="0" w:color="auto"/>
            </w:tcBorders>
            <w:shd w:val="clear" w:color="auto" w:fill="auto"/>
            <w:noWrap/>
            <w:vAlign w:val="center"/>
            <w:hideMark/>
          </w:tcPr>
          <w:p w14:paraId="20AD10E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7CC6C4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61D9B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CEB4FF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66F5C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EF4DE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8C476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9BDB8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741FB8C"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39984382"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BCCE758"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ED3D604"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3FC6100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6E23218" w14:textId="77777777" w:rsidR="00C72694" w:rsidRPr="00B20C4E" w:rsidRDefault="00C72694" w:rsidP="006C034A">
            <w:pPr>
              <w:jc w:val="center"/>
              <w:rPr>
                <w:color w:val="000000"/>
                <w:sz w:val="20"/>
                <w:szCs w:val="20"/>
              </w:rPr>
            </w:pPr>
            <w:r w:rsidRPr="00B20C4E">
              <w:rPr>
                <w:color w:val="000000"/>
                <w:sz w:val="20"/>
                <w:szCs w:val="20"/>
              </w:rPr>
              <w:t>158 219</w:t>
            </w:r>
          </w:p>
        </w:tc>
        <w:tc>
          <w:tcPr>
            <w:tcW w:w="371" w:type="pct"/>
            <w:tcBorders>
              <w:top w:val="nil"/>
              <w:left w:val="nil"/>
              <w:bottom w:val="single" w:sz="4" w:space="0" w:color="auto"/>
              <w:right w:val="single" w:sz="4" w:space="0" w:color="auto"/>
            </w:tcBorders>
            <w:shd w:val="clear" w:color="auto" w:fill="auto"/>
            <w:noWrap/>
            <w:vAlign w:val="center"/>
            <w:hideMark/>
          </w:tcPr>
          <w:p w14:paraId="6EA8A0FA" w14:textId="77777777" w:rsidR="00C72694" w:rsidRPr="00B20C4E" w:rsidRDefault="00C72694" w:rsidP="006C034A">
            <w:pPr>
              <w:jc w:val="center"/>
              <w:rPr>
                <w:color w:val="000000"/>
                <w:sz w:val="20"/>
                <w:szCs w:val="20"/>
              </w:rPr>
            </w:pPr>
            <w:r w:rsidRPr="00B20C4E">
              <w:rPr>
                <w:color w:val="000000"/>
                <w:sz w:val="20"/>
                <w:szCs w:val="20"/>
              </w:rPr>
              <w:t>180 746</w:t>
            </w:r>
          </w:p>
        </w:tc>
        <w:tc>
          <w:tcPr>
            <w:tcW w:w="371" w:type="pct"/>
            <w:tcBorders>
              <w:top w:val="nil"/>
              <w:left w:val="nil"/>
              <w:bottom w:val="single" w:sz="4" w:space="0" w:color="auto"/>
              <w:right w:val="single" w:sz="4" w:space="0" w:color="auto"/>
            </w:tcBorders>
            <w:shd w:val="clear" w:color="auto" w:fill="auto"/>
            <w:noWrap/>
            <w:vAlign w:val="center"/>
            <w:hideMark/>
          </w:tcPr>
          <w:p w14:paraId="563483FD" w14:textId="77777777" w:rsidR="00C72694" w:rsidRPr="00B20C4E" w:rsidRDefault="00C72694" w:rsidP="006C034A">
            <w:pPr>
              <w:jc w:val="center"/>
              <w:rPr>
                <w:color w:val="000000"/>
                <w:sz w:val="20"/>
                <w:szCs w:val="20"/>
              </w:rPr>
            </w:pPr>
            <w:r w:rsidRPr="00B20C4E">
              <w:rPr>
                <w:color w:val="000000"/>
                <w:sz w:val="20"/>
                <w:szCs w:val="20"/>
              </w:rPr>
              <w:t>208 724</w:t>
            </w:r>
          </w:p>
        </w:tc>
        <w:tc>
          <w:tcPr>
            <w:tcW w:w="371" w:type="pct"/>
            <w:tcBorders>
              <w:top w:val="nil"/>
              <w:left w:val="nil"/>
              <w:bottom w:val="single" w:sz="4" w:space="0" w:color="auto"/>
              <w:right w:val="single" w:sz="4" w:space="0" w:color="auto"/>
            </w:tcBorders>
            <w:shd w:val="clear" w:color="auto" w:fill="auto"/>
            <w:noWrap/>
            <w:vAlign w:val="center"/>
            <w:hideMark/>
          </w:tcPr>
          <w:p w14:paraId="37B873C7" w14:textId="77777777" w:rsidR="00C72694" w:rsidRPr="00B20C4E" w:rsidRDefault="00C72694" w:rsidP="006C034A">
            <w:pPr>
              <w:jc w:val="center"/>
              <w:rPr>
                <w:color w:val="000000"/>
                <w:sz w:val="20"/>
                <w:szCs w:val="20"/>
              </w:rPr>
            </w:pPr>
            <w:r w:rsidRPr="00B20C4E">
              <w:rPr>
                <w:color w:val="000000"/>
                <w:sz w:val="20"/>
                <w:szCs w:val="20"/>
              </w:rPr>
              <w:t>238 603</w:t>
            </w:r>
          </w:p>
        </w:tc>
        <w:tc>
          <w:tcPr>
            <w:tcW w:w="371" w:type="pct"/>
            <w:tcBorders>
              <w:top w:val="nil"/>
              <w:left w:val="nil"/>
              <w:bottom w:val="single" w:sz="4" w:space="0" w:color="auto"/>
              <w:right w:val="single" w:sz="4" w:space="0" w:color="auto"/>
            </w:tcBorders>
            <w:shd w:val="clear" w:color="auto" w:fill="auto"/>
            <w:noWrap/>
            <w:vAlign w:val="center"/>
            <w:hideMark/>
          </w:tcPr>
          <w:p w14:paraId="3A3E5E3A" w14:textId="77777777" w:rsidR="00C72694" w:rsidRPr="00B20C4E" w:rsidRDefault="00C72694" w:rsidP="006C034A">
            <w:pPr>
              <w:jc w:val="center"/>
              <w:rPr>
                <w:color w:val="000000"/>
                <w:sz w:val="20"/>
                <w:szCs w:val="20"/>
              </w:rPr>
            </w:pPr>
            <w:r w:rsidRPr="00B20C4E">
              <w:rPr>
                <w:color w:val="000000"/>
                <w:sz w:val="20"/>
                <w:szCs w:val="20"/>
              </w:rPr>
              <w:t>273 788</w:t>
            </w:r>
          </w:p>
        </w:tc>
        <w:tc>
          <w:tcPr>
            <w:tcW w:w="371" w:type="pct"/>
            <w:tcBorders>
              <w:top w:val="nil"/>
              <w:left w:val="nil"/>
              <w:bottom w:val="single" w:sz="4" w:space="0" w:color="auto"/>
              <w:right w:val="single" w:sz="4" w:space="0" w:color="auto"/>
            </w:tcBorders>
            <w:shd w:val="clear" w:color="auto" w:fill="auto"/>
            <w:noWrap/>
            <w:vAlign w:val="center"/>
            <w:hideMark/>
          </w:tcPr>
          <w:p w14:paraId="05B1B51C" w14:textId="77777777" w:rsidR="00C72694" w:rsidRPr="00B20C4E" w:rsidRDefault="00C72694" w:rsidP="006C034A">
            <w:pPr>
              <w:jc w:val="center"/>
              <w:rPr>
                <w:color w:val="000000"/>
                <w:sz w:val="20"/>
                <w:szCs w:val="20"/>
              </w:rPr>
            </w:pPr>
            <w:r w:rsidRPr="00B20C4E">
              <w:rPr>
                <w:color w:val="000000"/>
                <w:sz w:val="20"/>
                <w:szCs w:val="20"/>
              </w:rPr>
              <w:t>318 220</w:t>
            </w:r>
          </w:p>
        </w:tc>
        <w:tc>
          <w:tcPr>
            <w:tcW w:w="371" w:type="pct"/>
            <w:tcBorders>
              <w:top w:val="nil"/>
              <w:left w:val="nil"/>
              <w:bottom w:val="single" w:sz="4" w:space="0" w:color="auto"/>
              <w:right w:val="single" w:sz="4" w:space="0" w:color="auto"/>
            </w:tcBorders>
            <w:shd w:val="clear" w:color="auto" w:fill="auto"/>
            <w:noWrap/>
            <w:vAlign w:val="center"/>
            <w:hideMark/>
          </w:tcPr>
          <w:p w14:paraId="0D7DA514" w14:textId="77777777" w:rsidR="00C72694" w:rsidRPr="00B20C4E" w:rsidRDefault="00C72694" w:rsidP="006C034A">
            <w:pPr>
              <w:jc w:val="center"/>
              <w:rPr>
                <w:color w:val="000000"/>
                <w:sz w:val="20"/>
                <w:szCs w:val="20"/>
              </w:rPr>
            </w:pPr>
            <w:r w:rsidRPr="00B20C4E">
              <w:rPr>
                <w:color w:val="000000"/>
                <w:sz w:val="20"/>
                <w:szCs w:val="20"/>
              </w:rPr>
              <w:t>381 784</w:t>
            </w:r>
          </w:p>
        </w:tc>
        <w:tc>
          <w:tcPr>
            <w:tcW w:w="371" w:type="pct"/>
            <w:tcBorders>
              <w:top w:val="nil"/>
              <w:left w:val="nil"/>
              <w:bottom w:val="single" w:sz="4" w:space="0" w:color="auto"/>
              <w:right w:val="single" w:sz="4" w:space="0" w:color="auto"/>
            </w:tcBorders>
            <w:shd w:val="clear" w:color="auto" w:fill="auto"/>
            <w:noWrap/>
            <w:vAlign w:val="center"/>
            <w:hideMark/>
          </w:tcPr>
          <w:p w14:paraId="2832A2B2" w14:textId="77777777" w:rsidR="00C72694" w:rsidRPr="00B20C4E" w:rsidRDefault="00C72694" w:rsidP="006C034A">
            <w:pPr>
              <w:jc w:val="center"/>
              <w:rPr>
                <w:color w:val="000000"/>
                <w:sz w:val="20"/>
                <w:szCs w:val="20"/>
              </w:rPr>
            </w:pPr>
            <w:r w:rsidRPr="00B20C4E">
              <w:rPr>
                <w:color w:val="000000"/>
                <w:sz w:val="20"/>
                <w:szCs w:val="20"/>
              </w:rPr>
              <w:t>461 254</w:t>
            </w:r>
          </w:p>
        </w:tc>
      </w:tr>
      <w:tr w:rsidR="00C72694" w:rsidRPr="00B20C4E" w14:paraId="44A453E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1629896"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E847B79"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1B81A7A7"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A057DE6" w14:textId="77777777" w:rsidR="00C72694" w:rsidRPr="00B20C4E" w:rsidRDefault="00C72694" w:rsidP="006C034A">
            <w:pPr>
              <w:jc w:val="center"/>
              <w:rPr>
                <w:color w:val="000000"/>
                <w:sz w:val="20"/>
                <w:szCs w:val="20"/>
              </w:rPr>
            </w:pPr>
            <w:r w:rsidRPr="00B20C4E">
              <w:rPr>
                <w:color w:val="000000"/>
                <w:sz w:val="20"/>
                <w:szCs w:val="20"/>
              </w:rPr>
              <w:t>7,9</w:t>
            </w:r>
          </w:p>
        </w:tc>
        <w:tc>
          <w:tcPr>
            <w:tcW w:w="371" w:type="pct"/>
            <w:tcBorders>
              <w:top w:val="nil"/>
              <w:left w:val="nil"/>
              <w:bottom w:val="single" w:sz="4" w:space="0" w:color="auto"/>
              <w:right w:val="single" w:sz="4" w:space="0" w:color="auto"/>
            </w:tcBorders>
            <w:shd w:val="clear" w:color="auto" w:fill="auto"/>
            <w:noWrap/>
            <w:vAlign w:val="center"/>
            <w:hideMark/>
          </w:tcPr>
          <w:p w14:paraId="0FBBA99D" w14:textId="77777777" w:rsidR="00C72694" w:rsidRPr="00B20C4E" w:rsidRDefault="00C72694" w:rsidP="006C034A">
            <w:pPr>
              <w:jc w:val="center"/>
              <w:rPr>
                <w:color w:val="000000"/>
                <w:sz w:val="20"/>
                <w:szCs w:val="20"/>
              </w:rPr>
            </w:pPr>
            <w:r w:rsidRPr="00B20C4E">
              <w:rPr>
                <w:color w:val="000000"/>
                <w:sz w:val="20"/>
                <w:szCs w:val="20"/>
              </w:rPr>
              <w:t>7,9</w:t>
            </w:r>
          </w:p>
        </w:tc>
        <w:tc>
          <w:tcPr>
            <w:tcW w:w="371" w:type="pct"/>
            <w:tcBorders>
              <w:top w:val="nil"/>
              <w:left w:val="nil"/>
              <w:bottom w:val="single" w:sz="4" w:space="0" w:color="auto"/>
              <w:right w:val="single" w:sz="4" w:space="0" w:color="auto"/>
            </w:tcBorders>
            <w:shd w:val="clear" w:color="auto" w:fill="auto"/>
            <w:noWrap/>
            <w:vAlign w:val="center"/>
            <w:hideMark/>
          </w:tcPr>
          <w:p w14:paraId="2D66A355" w14:textId="77777777" w:rsidR="00C72694" w:rsidRPr="00B20C4E" w:rsidRDefault="00C72694" w:rsidP="006C034A">
            <w:pPr>
              <w:jc w:val="center"/>
              <w:rPr>
                <w:color w:val="000000"/>
                <w:sz w:val="20"/>
                <w:szCs w:val="20"/>
              </w:rPr>
            </w:pPr>
            <w:r w:rsidRPr="00B20C4E">
              <w:rPr>
                <w:color w:val="000000"/>
                <w:sz w:val="20"/>
                <w:szCs w:val="20"/>
              </w:rPr>
              <w:t>7,9</w:t>
            </w:r>
          </w:p>
        </w:tc>
        <w:tc>
          <w:tcPr>
            <w:tcW w:w="371" w:type="pct"/>
            <w:tcBorders>
              <w:top w:val="nil"/>
              <w:left w:val="nil"/>
              <w:bottom w:val="single" w:sz="4" w:space="0" w:color="auto"/>
              <w:right w:val="single" w:sz="4" w:space="0" w:color="auto"/>
            </w:tcBorders>
            <w:shd w:val="clear" w:color="auto" w:fill="auto"/>
            <w:noWrap/>
            <w:vAlign w:val="center"/>
            <w:hideMark/>
          </w:tcPr>
          <w:p w14:paraId="5594CFAA" w14:textId="77777777" w:rsidR="00C72694" w:rsidRPr="00B20C4E" w:rsidRDefault="00C72694" w:rsidP="006C034A">
            <w:pPr>
              <w:jc w:val="center"/>
              <w:rPr>
                <w:color w:val="000000"/>
                <w:sz w:val="20"/>
                <w:szCs w:val="20"/>
              </w:rPr>
            </w:pPr>
            <w:r w:rsidRPr="00B20C4E">
              <w:rPr>
                <w:color w:val="000000"/>
                <w:sz w:val="20"/>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48EF9A27"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AF9AB80"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7352577"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CEB2982"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1F77FF4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F34233A"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E386580"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49ABC0A"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035E903" w14:textId="77777777" w:rsidR="00C72694" w:rsidRPr="00B20C4E" w:rsidRDefault="00C72694" w:rsidP="006C034A">
            <w:pPr>
              <w:jc w:val="center"/>
              <w:rPr>
                <w:color w:val="000000"/>
                <w:sz w:val="20"/>
                <w:szCs w:val="20"/>
              </w:rPr>
            </w:pPr>
            <w:r w:rsidRPr="00B20C4E">
              <w:rPr>
                <w:color w:val="000000"/>
                <w:sz w:val="20"/>
                <w:szCs w:val="20"/>
              </w:rPr>
              <w:t>12 499</w:t>
            </w:r>
          </w:p>
        </w:tc>
        <w:tc>
          <w:tcPr>
            <w:tcW w:w="371" w:type="pct"/>
            <w:tcBorders>
              <w:top w:val="nil"/>
              <w:left w:val="nil"/>
              <w:bottom w:val="single" w:sz="4" w:space="0" w:color="auto"/>
              <w:right w:val="single" w:sz="4" w:space="0" w:color="auto"/>
            </w:tcBorders>
            <w:shd w:val="clear" w:color="auto" w:fill="auto"/>
            <w:noWrap/>
            <w:vAlign w:val="center"/>
            <w:hideMark/>
          </w:tcPr>
          <w:p w14:paraId="4F38D741" w14:textId="77777777" w:rsidR="00C72694" w:rsidRPr="00B20C4E" w:rsidRDefault="00C72694" w:rsidP="006C034A">
            <w:pPr>
              <w:jc w:val="center"/>
              <w:rPr>
                <w:color w:val="000000"/>
                <w:sz w:val="20"/>
                <w:szCs w:val="20"/>
              </w:rPr>
            </w:pPr>
            <w:r w:rsidRPr="00B20C4E">
              <w:rPr>
                <w:color w:val="000000"/>
                <w:sz w:val="20"/>
                <w:szCs w:val="20"/>
              </w:rPr>
              <w:t>14 279</w:t>
            </w:r>
          </w:p>
        </w:tc>
        <w:tc>
          <w:tcPr>
            <w:tcW w:w="371" w:type="pct"/>
            <w:tcBorders>
              <w:top w:val="nil"/>
              <w:left w:val="nil"/>
              <w:bottom w:val="single" w:sz="4" w:space="0" w:color="auto"/>
              <w:right w:val="single" w:sz="4" w:space="0" w:color="auto"/>
            </w:tcBorders>
            <w:shd w:val="clear" w:color="auto" w:fill="auto"/>
            <w:noWrap/>
            <w:vAlign w:val="center"/>
            <w:hideMark/>
          </w:tcPr>
          <w:p w14:paraId="52A6B72C" w14:textId="77777777" w:rsidR="00C72694" w:rsidRPr="00B20C4E" w:rsidRDefault="00C72694" w:rsidP="006C034A">
            <w:pPr>
              <w:jc w:val="center"/>
              <w:rPr>
                <w:color w:val="000000"/>
                <w:sz w:val="20"/>
                <w:szCs w:val="20"/>
              </w:rPr>
            </w:pPr>
            <w:r w:rsidRPr="00B20C4E">
              <w:rPr>
                <w:color w:val="000000"/>
                <w:sz w:val="20"/>
                <w:szCs w:val="20"/>
              </w:rPr>
              <w:t>16 489</w:t>
            </w:r>
          </w:p>
        </w:tc>
        <w:tc>
          <w:tcPr>
            <w:tcW w:w="371" w:type="pct"/>
            <w:tcBorders>
              <w:top w:val="nil"/>
              <w:left w:val="nil"/>
              <w:bottom w:val="single" w:sz="4" w:space="0" w:color="auto"/>
              <w:right w:val="single" w:sz="4" w:space="0" w:color="auto"/>
            </w:tcBorders>
            <w:shd w:val="clear" w:color="auto" w:fill="auto"/>
            <w:noWrap/>
            <w:vAlign w:val="center"/>
            <w:hideMark/>
          </w:tcPr>
          <w:p w14:paraId="60CDF5AA" w14:textId="77777777" w:rsidR="00C72694" w:rsidRPr="00B20C4E" w:rsidRDefault="00C72694" w:rsidP="006C034A">
            <w:pPr>
              <w:jc w:val="center"/>
              <w:rPr>
                <w:color w:val="000000"/>
                <w:sz w:val="20"/>
                <w:szCs w:val="20"/>
              </w:rPr>
            </w:pPr>
            <w:r w:rsidRPr="00B20C4E">
              <w:rPr>
                <w:color w:val="000000"/>
                <w:sz w:val="20"/>
                <w:szCs w:val="20"/>
              </w:rPr>
              <w:t>14 316</w:t>
            </w:r>
          </w:p>
        </w:tc>
        <w:tc>
          <w:tcPr>
            <w:tcW w:w="371" w:type="pct"/>
            <w:tcBorders>
              <w:top w:val="nil"/>
              <w:left w:val="nil"/>
              <w:bottom w:val="single" w:sz="4" w:space="0" w:color="auto"/>
              <w:right w:val="single" w:sz="4" w:space="0" w:color="auto"/>
            </w:tcBorders>
            <w:shd w:val="clear" w:color="auto" w:fill="auto"/>
            <w:noWrap/>
            <w:vAlign w:val="center"/>
            <w:hideMark/>
          </w:tcPr>
          <w:p w14:paraId="58565D10" w14:textId="77777777" w:rsidR="00C72694" w:rsidRPr="00B20C4E" w:rsidRDefault="00C72694" w:rsidP="006C034A">
            <w:pPr>
              <w:jc w:val="center"/>
              <w:rPr>
                <w:color w:val="000000"/>
                <w:sz w:val="20"/>
                <w:szCs w:val="20"/>
              </w:rPr>
            </w:pPr>
            <w:r w:rsidRPr="00B20C4E">
              <w:rPr>
                <w:color w:val="000000"/>
                <w:sz w:val="20"/>
                <w:szCs w:val="20"/>
              </w:rPr>
              <w:t>9 583</w:t>
            </w:r>
          </w:p>
        </w:tc>
        <w:tc>
          <w:tcPr>
            <w:tcW w:w="371" w:type="pct"/>
            <w:tcBorders>
              <w:top w:val="nil"/>
              <w:left w:val="nil"/>
              <w:bottom w:val="single" w:sz="4" w:space="0" w:color="auto"/>
              <w:right w:val="single" w:sz="4" w:space="0" w:color="auto"/>
            </w:tcBorders>
            <w:shd w:val="clear" w:color="auto" w:fill="auto"/>
            <w:noWrap/>
            <w:vAlign w:val="center"/>
            <w:hideMark/>
          </w:tcPr>
          <w:p w14:paraId="043D14A5" w14:textId="77777777" w:rsidR="00C72694" w:rsidRPr="00B20C4E" w:rsidRDefault="00C72694" w:rsidP="006C034A">
            <w:pPr>
              <w:jc w:val="center"/>
              <w:rPr>
                <w:color w:val="000000"/>
                <w:sz w:val="20"/>
                <w:szCs w:val="20"/>
              </w:rPr>
            </w:pPr>
            <w:r w:rsidRPr="00B20C4E">
              <w:rPr>
                <w:color w:val="000000"/>
                <w:sz w:val="20"/>
                <w:szCs w:val="20"/>
              </w:rPr>
              <w:t>11 138</w:t>
            </w:r>
          </w:p>
        </w:tc>
        <w:tc>
          <w:tcPr>
            <w:tcW w:w="371" w:type="pct"/>
            <w:tcBorders>
              <w:top w:val="nil"/>
              <w:left w:val="nil"/>
              <w:bottom w:val="single" w:sz="4" w:space="0" w:color="auto"/>
              <w:right w:val="single" w:sz="4" w:space="0" w:color="auto"/>
            </w:tcBorders>
            <w:shd w:val="clear" w:color="auto" w:fill="auto"/>
            <w:noWrap/>
            <w:vAlign w:val="center"/>
            <w:hideMark/>
          </w:tcPr>
          <w:p w14:paraId="364DABA6" w14:textId="77777777" w:rsidR="00C72694" w:rsidRPr="00B20C4E" w:rsidRDefault="00C72694" w:rsidP="006C034A">
            <w:pPr>
              <w:jc w:val="center"/>
              <w:rPr>
                <w:color w:val="000000"/>
                <w:sz w:val="20"/>
                <w:szCs w:val="20"/>
              </w:rPr>
            </w:pPr>
            <w:r w:rsidRPr="00B20C4E">
              <w:rPr>
                <w:color w:val="000000"/>
                <w:sz w:val="20"/>
                <w:szCs w:val="20"/>
              </w:rPr>
              <w:t>13 362</w:t>
            </w:r>
          </w:p>
        </w:tc>
        <w:tc>
          <w:tcPr>
            <w:tcW w:w="371" w:type="pct"/>
            <w:tcBorders>
              <w:top w:val="nil"/>
              <w:left w:val="nil"/>
              <w:bottom w:val="single" w:sz="4" w:space="0" w:color="auto"/>
              <w:right w:val="single" w:sz="4" w:space="0" w:color="auto"/>
            </w:tcBorders>
            <w:shd w:val="clear" w:color="auto" w:fill="auto"/>
            <w:noWrap/>
            <w:vAlign w:val="center"/>
            <w:hideMark/>
          </w:tcPr>
          <w:p w14:paraId="5CBED180" w14:textId="77777777" w:rsidR="00C72694" w:rsidRPr="00B20C4E" w:rsidRDefault="00C72694" w:rsidP="006C034A">
            <w:pPr>
              <w:jc w:val="center"/>
              <w:rPr>
                <w:color w:val="000000"/>
                <w:sz w:val="20"/>
                <w:szCs w:val="20"/>
              </w:rPr>
            </w:pPr>
            <w:r w:rsidRPr="00B20C4E">
              <w:rPr>
                <w:color w:val="000000"/>
                <w:sz w:val="20"/>
                <w:szCs w:val="20"/>
              </w:rPr>
              <w:t>16 144</w:t>
            </w:r>
          </w:p>
        </w:tc>
      </w:tr>
      <w:tr w:rsidR="00C72694" w:rsidRPr="00B20C4E" w14:paraId="5352D81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98A2B13"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4A36CA5"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2C8BA945"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D21FD52" w14:textId="77777777" w:rsidR="00C72694" w:rsidRPr="00B20C4E" w:rsidRDefault="00C72694" w:rsidP="006C034A">
            <w:pPr>
              <w:jc w:val="center"/>
              <w:rPr>
                <w:color w:val="000000"/>
                <w:sz w:val="20"/>
                <w:szCs w:val="20"/>
              </w:rPr>
            </w:pPr>
            <w:r w:rsidRPr="00B20C4E">
              <w:rPr>
                <w:color w:val="000000"/>
                <w:sz w:val="20"/>
                <w:szCs w:val="20"/>
              </w:rPr>
              <w:t>145 719</w:t>
            </w:r>
          </w:p>
        </w:tc>
        <w:tc>
          <w:tcPr>
            <w:tcW w:w="371" w:type="pct"/>
            <w:tcBorders>
              <w:top w:val="nil"/>
              <w:left w:val="nil"/>
              <w:bottom w:val="single" w:sz="4" w:space="0" w:color="auto"/>
              <w:right w:val="single" w:sz="4" w:space="0" w:color="auto"/>
            </w:tcBorders>
            <w:shd w:val="clear" w:color="auto" w:fill="auto"/>
            <w:noWrap/>
            <w:vAlign w:val="center"/>
            <w:hideMark/>
          </w:tcPr>
          <w:p w14:paraId="6BFFDB53" w14:textId="77777777" w:rsidR="00C72694" w:rsidRPr="00B20C4E" w:rsidRDefault="00C72694" w:rsidP="006C034A">
            <w:pPr>
              <w:jc w:val="center"/>
              <w:rPr>
                <w:color w:val="000000"/>
                <w:sz w:val="20"/>
                <w:szCs w:val="20"/>
              </w:rPr>
            </w:pPr>
            <w:r w:rsidRPr="00B20C4E">
              <w:rPr>
                <w:color w:val="000000"/>
                <w:sz w:val="20"/>
                <w:szCs w:val="20"/>
              </w:rPr>
              <w:t>166 467</w:t>
            </w:r>
          </w:p>
        </w:tc>
        <w:tc>
          <w:tcPr>
            <w:tcW w:w="371" w:type="pct"/>
            <w:tcBorders>
              <w:top w:val="nil"/>
              <w:left w:val="nil"/>
              <w:bottom w:val="single" w:sz="4" w:space="0" w:color="auto"/>
              <w:right w:val="single" w:sz="4" w:space="0" w:color="auto"/>
            </w:tcBorders>
            <w:shd w:val="clear" w:color="auto" w:fill="auto"/>
            <w:noWrap/>
            <w:vAlign w:val="center"/>
            <w:hideMark/>
          </w:tcPr>
          <w:p w14:paraId="518DE341" w14:textId="77777777" w:rsidR="00C72694" w:rsidRPr="00B20C4E" w:rsidRDefault="00C72694" w:rsidP="006C034A">
            <w:pPr>
              <w:jc w:val="center"/>
              <w:rPr>
                <w:color w:val="000000"/>
                <w:sz w:val="20"/>
                <w:szCs w:val="20"/>
              </w:rPr>
            </w:pPr>
            <w:r w:rsidRPr="00B20C4E">
              <w:rPr>
                <w:color w:val="000000"/>
                <w:sz w:val="20"/>
                <w:szCs w:val="20"/>
              </w:rPr>
              <w:t>192 235</w:t>
            </w:r>
          </w:p>
        </w:tc>
        <w:tc>
          <w:tcPr>
            <w:tcW w:w="371" w:type="pct"/>
            <w:tcBorders>
              <w:top w:val="nil"/>
              <w:left w:val="nil"/>
              <w:bottom w:val="single" w:sz="4" w:space="0" w:color="auto"/>
              <w:right w:val="single" w:sz="4" w:space="0" w:color="auto"/>
            </w:tcBorders>
            <w:shd w:val="clear" w:color="auto" w:fill="auto"/>
            <w:noWrap/>
            <w:vAlign w:val="center"/>
            <w:hideMark/>
          </w:tcPr>
          <w:p w14:paraId="4B54283A" w14:textId="77777777" w:rsidR="00C72694" w:rsidRPr="00B20C4E" w:rsidRDefault="00C72694" w:rsidP="006C034A">
            <w:pPr>
              <w:jc w:val="center"/>
              <w:rPr>
                <w:color w:val="000000"/>
                <w:sz w:val="20"/>
                <w:szCs w:val="20"/>
              </w:rPr>
            </w:pPr>
            <w:r w:rsidRPr="00B20C4E">
              <w:rPr>
                <w:color w:val="000000"/>
                <w:sz w:val="20"/>
                <w:szCs w:val="20"/>
              </w:rPr>
              <w:t>224 287</w:t>
            </w:r>
          </w:p>
        </w:tc>
        <w:tc>
          <w:tcPr>
            <w:tcW w:w="371" w:type="pct"/>
            <w:tcBorders>
              <w:top w:val="nil"/>
              <w:left w:val="nil"/>
              <w:bottom w:val="single" w:sz="4" w:space="0" w:color="auto"/>
              <w:right w:val="single" w:sz="4" w:space="0" w:color="auto"/>
            </w:tcBorders>
            <w:shd w:val="clear" w:color="auto" w:fill="auto"/>
            <w:noWrap/>
            <w:vAlign w:val="center"/>
            <w:hideMark/>
          </w:tcPr>
          <w:p w14:paraId="76981D52" w14:textId="77777777" w:rsidR="00C72694" w:rsidRPr="00B20C4E" w:rsidRDefault="00C72694" w:rsidP="006C034A">
            <w:pPr>
              <w:jc w:val="center"/>
              <w:rPr>
                <w:color w:val="000000"/>
                <w:sz w:val="20"/>
                <w:szCs w:val="20"/>
              </w:rPr>
            </w:pPr>
            <w:r w:rsidRPr="00B20C4E">
              <w:rPr>
                <w:color w:val="000000"/>
                <w:sz w:val="20"/>
                <w:szCs w:val="20"/>
              </w:rPr>
              <w:t>264 205</w:t>
            </w:r>
          </w:p>
        </w:tc>
        <w:tc>
          <w:tcPr>
            <w:tcW w:w="371" w:type="pct"/>
            <w:tcBorders>
              <w:top w:val="nil"/>
              <w:left w:val="nil"/>
              <w:bottom w:val="single" w:sz="4" w:space="0" w:color="auto"/>
              <w:right w:val="single" w:sz="4" w:space="0" w:color="auto"/>
            </w:tcBorders>
            <w:shd w:val="clear" w:color="auto" w:fill="auto"/>
            <w:noWrap/>
            <w:vAlign w:val="center"/>
            <w:hideMark/>
          </w:tcPr>
          <w:p w14:paraId="44A9D457" w14:textId="77777777" w:rsidR="00C72694" w:rsidRPr="00B20C4E" w:rsidRDefault="00C72694" w:rsidP="006C034A">
            <w:pPr>
              <w:jc w:val="center"/>
              <w:rPr>
                <w:color w:val="000000"/>
                <w:sz w:val="20"/>
                <w:szCs w:val="20"/>
              </w:rPr>
            </w:pPr>
            <w:r w:rsidRPr="00B20C4E">
              <w:rPr>
                <w:color w:val="000000"/>
                <w:sz w:val="20"/>
                <w:szCs w:val="20"/>
              </w:rPr>
              <w:t>307 082</w:t>
            </w:r>
          </w:p>
        </w:tc>
        <w:tc>
          <w:tcPr>
            <w:tcW w:w="371" w:type="pct"/>
            <w:tcBorders>
              <w:top w:val="nil"/>
              <w:left w:val="nil"/>
              <w:bottom w:val="single" w:sz="4" w:space="0" w:color="auto"/>
              <w:right w:val="single" w:sz="4" w:space="0" w:color="auto"/>
            </w:tcBorders>
            <w:shd w:val="clear" w:color="auto" w:fill="auto"/>
            <w:noWrap/>
            <w:vAlign w:val="center"/>
            <w:hideMark/>
          </w:tcPr>
          <w:p w14:paraId="4243E9B1" w14:textId="77777777" w:rsidR="00C72694" w:rsidRPr="00B20C4E" w:rsidRDefault="00C72694" w:rsidP="006C034A">
            <w:pPr>
              <w:jc w:val="center"/>
              <w:rPr>
                <w:color w:val="000000"/>
                <w:sz w:val="20"/>
                <w:szCs w:val="20"/>
              </w:rPr>
            </w:pPr>
            <w:r w:rsidRPr="00B20C4E">
              <w:rPr>
                <w:color w:val="000000"/>
                <w:sz w:val="20"/>
                <w:szCs w:val="20"/>
              </w:rPr>
              <w:t>368 422</w:t>
            </w:r>
          </w:p>
        </w:tc>
        <w:tc>
          <w:tcPr>
            <w:tcW w:w="371" w:type="pct"/>
            <w:tcBorders>
              <w:top w:val="nil"/>
              <w:left w:val="nil"/>
              <w:bottom w:val="single" w:sz="4" w:space="0" w:color="auto"/>
              <w:right w:val="single" w:sz="4" w:space="0" w:color="auto"/>
            </w:tcBorders>
            <w:shd w:val="clear" w:color="auto" w:fill="auto"/>
            <w:noWrap/>
            <w:vAlign w:val="center"/>
            <w:hideMark/>
          </w:tcPr>
          <w:p w14:paraId="42690E35" w14:textId="77777777" w:rsidR="00C72694" w:rsidRPr="00B20C4E" w:rsidRDefault="00C72694" w:rsidP="006C034A">
            <w:pPr>
              <w:jc w:val="center"/>
              <w:rPr>
                <w:color w:val="000000"/>
                <w:sz w:val="20"/>
                <w:szCs w:val="20"/>
              </w:rPr>
            </w:pPr>
            <w:r w:rsidRPr="00B20C4E">
              <w:rPr>
                <w:color w:val="000000"/>
                <w:sz w:val="20"/>
                <w:szCs w:val="20"/>
              </w:rPr>
              <w:t>445 110</w:t>
            </w:r>
          </w:p>
        </w:tc>
      </w:tr>
      <w:tr w:rsidR="00C72694" w:rsidRPr="00B20C4E" w14:paraId="22E2F4F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C3936E9"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9FC5DD7"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51A8C8BC"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7D9FD99" w14:textId="77777777" w:rsidR="00C72694" w:rsidRPr="00B20C4E" w:rsidRDefault="00C72694" w:rsidP="006C034A">
            <w:pPr>
              <w:jc w:val="center"/>
              <w:rPr>
                <w:color w:val="000000"/>
                <w:sz w:val="20"/>
                <w:szCs w:val="20"/>
              </w:rPr>
            </w:pPr>
            <w:r w:rsidRPr="00B20C4E">
              <w:rPr>
                <w:color w:val="000000"/>
                <w:sz w:val="20"/>
                <w:szCs w:val="20"/>
              </w:rPr>
              <w:t>9,8</w:t>
            </w:r>
          </w:p>
        </w:tc>
        <w:tc>
          <w:tcPr>
            <w:tcW w:w="371" w:type="pct"/>
            <w:tcBorders>
              <w:top w:val="nil"/>
              <w:left w:val="nil"/>
              <w:bottom w:val="single" w:sz="4" w:space="0" w:color="auto"/>
              <w:right w:val="single" w:sz="4" w:space="0" w:color="auto"/>
            </w:tcBorders>
            <w:shd w:val="clear" w:color="auto" w:fill="auto"/>
            <w:noWrap/>
            <w:vAlign w:val="center"/>
            <w:hideMark/>
          </w:tcPr>
          <w:p w14:paraId="00E2DCC8" w14:textId="77777777" w:rsidR="00C72694" w:rsidRPr="00B20C4E" w:rsidRDefault="00C72694" w:rsidP="006C034A">
            <w:pPr>
              <w:jc w:val="center"/>
              <w:rPr>
                <w:color w:val="000000"/>
                <w:sz w:val="20"/>
                <w:szCs w:val="20"/>
              </w:rPr>
            </w:pPr>
            <w:r w:rsidRPr="00B20C4E">
              <w:rPr>
                <w:color w:val="000000"/>
                <w:sz w:val="20"/>
                <w:szCs w:val="20"/>
              </w:rPr>
              <w:t>9,6</w:t>
            </w:r>
          </w:p>
        </w:tc>
        <w:tc>
          <w:tcPr>
            <w:tcW w:w="371" w:type="pct"/>
            <w:tcBorders>
              <w:top w:val="nil"/>
              <w:left w:val="nil"/>
              <w:bottom w:val="single" w:sz="4" w:space="0" w:color="auto"/>
              <w:right w:val="single" w:sz="4" w:space="0" w:color="auto"/>
            </w:tcBorders>
            <w:shd w:val="clear" w:color="auto" w:fill="auto"/>
            <w:noWrap/>
            <w:vAlign w:val="center"/>
            <w:hideMark/>
          </w:tcPr>
          <w:p w14:paraId="1A3CA46C" w14:textId="77777777" w:rsidR="00C72694" w:rsidRPr="00B20C4E" w:rsidRDefault="00C72694" w:rsidP="006C034A">
            <w:pPr>
              <w:jc w:val="center"/>
              <w:rPr>
                <w:color w:val="000000"/>
                <w:sz w:val="20"/>
                <w:szCs w:val="20"/>
              </w:rPr>
            </w:pPr>
            <w:r w:rsidRPr="00B20C4E">
              <w:rPr>
                <w:color w:val="000000"/>
                <w:sz w:val="20"/>
                <w:szCs w:val="20"/>
              </w:rPr>
              <w:t>9,5</w:t>
            </w:r>
          </w:p>
        </w:tc>
        <w:tc>
          <w:tcPr>
            <w:tcW w:w="371" w:type="pct"/>
            <w:tcBorders>
              <w:top w:val="nil"/>
              <w:left w:val="nil"/>
              <w:bottom w:val="single" w:sz="4" w:space="0" w:color="auto"/>
              <w:right w:val="single" w:sz="4" w:space="0" w:color="auto"/>
            </w:tcBorders>
            <w:shd w:val="clear" w:color="auto" w:fill="auto"/>
            <w:noWrap/>
            <w:vAlign w:val="center"/>
            <w:hideMark/>
          </w:tcPr>
          <w:p w14:paraId="237C8CD1" w14:textId="77777777" w:rsidR="00C72694" w:rsidRPr="00B20C4E" w:rsidRDefault="00C72694" w:rsidP="006C034A">
            <w:pPr>
              <w:jc w:val="center"/>
              <w:rPr>
                <w:color w:val="000000"/>
                <w:sz w:val="20"/>
                <w:szCs w:val="20"/>
              </w:rPr>
            </w:pPr>
            <w:r w:rsidRPr="00B20C4E">
              <w:rPr>
                <w:color w:val="000000"/>
                <w:sz w:val="20"/>
                <w:szCs w:val="20"/>
              </w:rPr>
              <w:t>9,3</w:t>
            </w:r>
          </w:p>
        </w:tc>
        <w:tc>
          <w:tcPr>
            <w:tcW w:w="371" w:type="pct"/>
            <w:tcBorders>
              <w:top w:val="nil"/>
              <w:left w:val="nil"/>
              <w:bottom w:val="single" w:sz="4" w:space="0" w:color="auto"/>
              <w:right w:val="single" w:sz="4" w:space="0" w:color="auto"/>
            </w:tcBorders>
            <w:shd w:val="clear" w:color="auto" w:fill="auto"/>
            <w:noWrap/>
            <w:vAlign w:val="center"/>
            <w:hideMark/>
          </w:tcPr>
          <w:p w14:paraId="7C32FB23" w14:textId="77777777" w:rsidR="00C72694" w:rsidRPr="00B20C4E" w:rsidRDefault="00C72694" w:rsidP="006C034A">
            <w:pPr>
              <w:jc w:val="center"/>
              <w:rPr>
                <w:color w:val="000000"/>
                <w:sz w:val="20"/>
                <w:szCs w:val="20"/>
              </w:rPr>
            </w:pPr>
            <w:r w:rsidRPr="00B20C4E">
              <w:rPr>
                <w:color w:val="000000"/>
                <w:sz w:val="20"/>
                <w:szCs w:val="20"/>
              </w:rPr>
              <w:t>9,2</w:t>
            </w:r>
          </w:p>
        </w:tc>
        <w:tc>
          <w:tcPr>
            <w:tcW w:w="371" w:type="pct"/>
            <w:tcBorders>
              <w:top w:val="nil"/>
              <w:left w:val="nil"/>
              <w:bottom w:val="single" w:sz="4" w:space="0" w:color="auto"/>
              <w:right w:val="single" w:sz="4" w:space="0" w:color="auto"/>
            </w:tcBorders>
            <w:shd w:val="clear" w:color="auto" w:fill="auto"/>
            <w:noWrap/>
            <w:vAlign w:val="center"/>
            <w:hideMark/>
          </w:tcPr>
          <w:p w14:paraId="4AD961AB"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084A73A"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C102832"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2B8C41C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7DD33D2"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C19FC0B"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BE71C79"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63F2688" w14:textId="77777777" w:rsidR="00C72694" w:rsidRPr="00B20C4E" w:rsidRDefault="00C72694" w:rsidP="006C034A">
            <w:pPr>
              <w:jc w:val="center"/>
              <w:rPr>
                <w:color w:val="000000"/>
                <w:sz w:val="20"/>
                <w:szCs w:val="20"/>
              </w:rPr>
            </w:pPr>
            <w:r w:rsidRPr="00B20C4E">
              <w:rPr>
                <w:color w:val="000000"/>
                <w:sz w:val="20"/>
                <w:szCs w:val="20"/>
              </w:rPr>
              <w:t>14 267</w:t>
            </w:r>
          </w:p>
        </w:tc>
        <w:tc>
          <w:tcPr>
            <w:tcW w:w="371" w:type="pct"/>
            <w:tcBorders>
              <w:top w:val="nil"/>
              <w:left w:val="nil"/>
              <w:bottom w:val="single" w:sz="4" w:space="0" w:color="auto"/>
              <w:right w:val="single" w:sz="4" w:space="0" w:color="auto"/>
            </w:tcBorders>
            <w:shd w:val="clear" w:color="auto" w:fill="auto"/>
            <w:noWrap/>
            <w:vAlign w:val="center"/>
            <w:hideMark/>
          </w:tcPr>
          <w:p w14:paraId="3FB5EEB9" w14:textId="77777777" w:rsidR="00C72694" w:rsidRPr="00B20C4E" w:rsidRDefault="00C72694" w:rsidP="006C034A">
            <w:pPr>
              <w:jc w:val="center"/>
              <w:rPr>
                <w:color w:val="000000"/>
                <w:sz w:val="20"/>
                <w:szCs w:val="20"/>
              </w:rPr>
            </w:pPr>
            <w:r w:rsidRPr="00B20C4E">
              <w:rPr>
                <w:color w:val="000000"/>
                <w:sz w:val="20"/>
                <w:szCs w:val="20"/>
              </w:rPr>
              <w:t>16 049</w:t>
            </w:r>
          </w:p>
        </w:tc>
        <w:tc>
          <w:tcPr>
            <w:tcW w:w="371" w:type="pct"/>
            <w:tcBorders>
              <w:top w:val="nil"/>
              <w:left w:val="nil"/>
              <w:bottom w:val="single" w:sz="4" w:space="0" w:color="auto"/>
              <w:right w:val="single" w:sz="4" w:space="0" w:color="auto"/>
            </w:tcBorders>
            <w:shd w:val="clear" w:color="auto" w:fill="auto"/>
            <w:noWrap/>
            <w:vAlign w:val="center"/>
            <w:hideMark/>
          </w:tcPr>
          <w:p w14:paraId="4193F557" w14:textId="77777777" w:rsidR="00C72694" w:rsidRPr="00B20C4E" w:rsidRDefault="00C72694" w:rsidP="006C034A">
            <w:pPr>
              <w:jc w:val="center"/>
              <w:rPr>
                <w:color w:val="000000"/>
                <w:sz w:val="20"/>
                <w:szCs w:val="20"/>
              </w:rPr>
            </w:pPr>
            <w:r w:rsidRPr="00B20C4E">
              <w:rPr>
                <w:color w:val="000000"/>
                <w:sz w:val="20"/>
                <w:szCs w:val="20"/>
              </w:rPr>
              <w:t>18 245</w:t>
            </w:r>
          </w:p>
        </w:tc>
        <w:tc>
          <w:tcPr>
            <w:tcW w:w="371" w:type="pct"/>
            <w:tcBorders>
              <w:top w:val="nil"/>
              <w:left w:val="nil"/>
              <w:bottom w:val="single" w:sz="4" w:space="0" w:color="auto"/>
              <w:right w:val="single" w:sz="4" w:space="0" w:color="auto"/>
            </w:tcBorders>
            <w:shd w:val="clear" w:color="auto" w:fill="auto"/>
            <w:noWrap/>
            <w:vAlign w:val="center"/>
            <w:hideMark/>
          </w:tcPr>
          <w:p w14:paraId="6437E50B" w14:textId="77777777" w:rsidR="00C72694" w:rsidRPr="00B20C4E" w:rsidRDefault="00C72694" w:rsidP="006C034A">
            <w:pPr>
              <w:jc w:val="center"/>
              <w:rPr>
                <w:color w:val="000000"/>
                <w:sz w:val="20"/>
                <w:szCs w:val="20"/>
              </w:rPr>
            </w:pPr>
            <w:r w:rsidRPr="00B20C4E">
              <w:rPr>
                <w:color w:val="000000"/>
                <w:sz w:val="20"/>
                <w:szCs w:val="20"/>
              </w:rPr>
              <w:t>20 950</w:t>
            </w:r>
          </w:p>
        </w:tc>
        <w:tc>
          <w:tcPr>
            <w:tcW w:w="371" w:type="pct"/>
            <w:tcBorders>
              <w:top w:val="nil"/>
              <w:left w:val="nil"/>
              <w:bottom w:val="single" w:sz="4" w:space="0" w:color="auto"/>
              <w:right w:val="single" w:sz="4" w:space="0" w:color="auto"/>
            </w:tcBorders>
            <w:shd w:val="clear" w:color="auto" w:fill="auto"/>
            <w:noWrap/>
            <w:vAlign w:val="center"/>
            <w:hideMark/>
          </w:tcPr>
          <w:p w14:paraId="4F5ABA0D" w14:textId="77777777" w:rsidR="00C72694" w:rsidRPr="00B20C4E" w:rsidRDefault="00C72694" w:rsidP="006C034A">
            <w:pPr>
              <w:jc w:val="center"/>
              <w:rPr>
                <w:color w:val="000000"/>
                <w:sz w:val="20"/>
                <w:szCs w:val="20"/>
              </w:rPr>
            </w:pPr>
            <w:r w:rsidRPr="00B20C4E">
              <w:rPr>
                <w:color w:val="000000"/>
                <w:sz w:val="20"/>
                <w:szCs w:val="20"/>
              </w:rPr>
              <w:t>24 282</w:t>
            </w:r>
          </w:p>
        </w:tc>
        <w:tc>
          <w:tcPr>
            <w:tcW w:w="371" w:type="pct"/>
            <w:tcBorders>
              <w:top w:val="nil"/>
              <w:left w:val="nil"/>
              <w:bottom w:val="single" w:sz="4" w:space="0" w:color="auto"/>
              <w:right w:val="single" w:sz="4" w:space="0" w:color="auto"/>
            </w:tcBorders>
            <w:shd w:val="clear" w:color="auto" w:fill="auto"/>
            <w:noWrap/>
            <w:vAlign w:val="center"/>
            <w:hideMark/>
          </w:tcPr>
          <w:p w14:paraId="66A06381" w14:textId="77777777" w:rsidR="00C72694" w:rsidRPr="00B20C4E" w:rsidRDefault="00C72694" w:rsidP="006C034A">
            <w:pPr>
              <w:jc w:val="center"/>
              <w:rPr>
                <w:color w:val="000000"/>
                <w:sz w:val="20"/>
                <w:szCs w:val="20"/>
              </w:rPr>
            </w:pPr>
            <w:r w:rsidRPr="00B20C4E">
              <w:rPr>
                <w:color w:val="000000"/>
                <w:sz w:val="20"/>
                <w:szCs w:val="20"/>
              </w:rPr>
              <w:t>21 496</w:t>
            </w:r>
          </w:p>
        </w:tc>
        <w:tc>
          <w:tcPr>
            <w:tcW w:w="371" w:type="pct"/>
            <w:tcBorders>
              <w:top w:val="nil"/>
              <w:left w:val="nil"/>
              <w:bottom w:val="single" w:sz="4" w:space="0" w:color="auto"/>
              <w:right w:val="single" w:sz="4" w:space="0" w:color="auto"/>
            </w:tcBorders>
            <w:shd w:val="clear" w:color="auto" w:fill="auto"/>
            <w:noWrap/>
            <w:vAlign w:val="center"/>
            <w:hideMark/>
          </w:tcPr>
          <w:p w14:paraId="32164373" w14:textId="77777777" w:rsidR="00C72694" w:rsidRPr="00B20C4E" w:rsidRDefault="00C72694" w:rsidP="006C034A">
            <w:pPr>
              <w:jc w:val="center"/>
              <w:rPr>
                <w:color w:val="000000"/>
                <w:sz w:val="20"/>
                <w:szCs w:val="20"/>
              </w:rPr>
            </w:pPr>
            <w:r w:rsidRPr="00B20C4E">
              <w:rPr>
                <w:color w:val="000000"/>
                <w:sz w:val="20"/>
                <w:szCs w:val="20"/>
              </w:rPr>
              <w:t>25 790</w:t>
            </w:r>
          </w:p>
        </w:tc>
        <w:tc>
          <w:tcPr>
            <w:tcW w:w="371" w:type="pct"/>
            <w:tcBorders>
              <w:top w:val="nil"/>
              <w:left w:val="nil"/>
              <w:bottom w:val="single" w:sz="4" w:space="0" w:color="auto"/>
              <w:right w:val="single" w:sz="4" w:space="0" w:color="auto"/>
            </w:tcBorders>
            <w:shd w:val="clear" w:color="auto" w:fill="auto"/>
            <w:noWrap/>
            <w:vAlign w:val="center"/>
            <w:hideMark/>
          </w:tcPr>
          <w:p w14:paraId="1B2668B9" w14:textId="77777777" w:rsidR="00C72694" w:rsidRPr="00B20C4E" w:rsidRDefault="00C72694" w:rsidP="006C034A">
            <w:pPr>
              <w:jc w:val="center"/>
              <w:rPr>
                <w:color w:val="000000"/>
                <w:sz w:val="20"/>
                <w:szCs w:val="20"/>
              </w:rPr>
            </w:pPr>
            <w:r w:rsidRPr="00B20C4E">
              <w:rPr>
                <w:color w:val="000000"/>
                <w:sz w:val="20"/>
                <w:szCs w:val="20"/>
              </w:rPr>
              <w:t>31 158</w:t>
            </w:r>
          </w:p>
        </w:tc>
      </w:tr>
      <w:tr w:rsidR="00C72694" w:rsidRPr="00B20C4E" w14:paraId="7D0DCA8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EC4F89D"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5828025"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1A7ACE8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EEC962C" w14:textId="77777777" w:rsidR="00C72694" w:rsidRPr="00B20C4E" w:rsidRDefault="00C72694" w:rsidP="006C034A">
            <w:pPr>
              <w:jc w:val="center"/>
              <w:rPr>
                <w:color w:val="000000"/>
                <w:sz w:val="20"/>
                <w:szCs w:val="20"/>
              </w:rPr>
            </w:pPr>
            <w:r w:rsidRPr="00B20C4E">
              <w:rPr>
                <w:color w:val="000000"/>
                <w:sz w:val="20"/>
                <w:szCs w:val="20"/>
              </w:rPr>
              <w:t>131 452</w:t>
            </w:r>
          </w:p>
        </w:tc>
        <w:tc>
          <w:tcPr>
            <w:tcW w:w="371" w:type="pct"/>
            <w:tcBorders>
              <w:top w:val="nil"/>
              <w:left w:val="nil"/>
              <w:bottom w:val="single" w:sz="4" w:space="0" w:color="auto"/>
              <w:right w:val="single" w:sz="4" w:space="0" w:color="auto"/>
            </w:tcBorders>
            <w:shd w:val="clear" w:color="auto" w:fill="auto"/>
            <w:noWrap/>
            <w:vAlign w:val="center"/>
            <w:hideMark/>
          </w:tcPr>
          <w:p w14:paraId="354A0EFF" w14:textId="77777777" w:rsidR="00C72694" w:rsidRPr="00B20C4E" w:rsidRDefault="00C72694" w:rsidP="006C034A">
            <w:pPr>
              <w:jc w:val="center"/>
              <w:rPr>
                <w:color w:val="000000"/>
                <w:sz w:val="20"/>
                <w:szCs w:val="20"/>
              </w:rPr>
            </w:pPr>
            <w:r w:rsidRPr="00B20C4E">
              <w:rPr>
                <w:color w:val="000000"/>
                <w:sz w:val="20"/>
                <w:szCs w:val="20"/>
              </w:rPr>
              <w:t>150 418</w:t>
            </w:r>
          </w:p>
        </w:tc>
        <w:tc>
          <w:tcPr>
            <w:tcW w:w="371" w:type="pct"/>
            <w:tcBorders>
              <w:top w:val="nil"/>
              <w:left w:val="nil"/>
              <w:bottom w:val="single" w:sz="4" w:space="0" w:color="auto"/>
              <w:right w:val="single" w:sz="4" w:space="0" w:color="auto"/>
            </w:tcBorders>
            <w:shd w:val="clear" w:color="auto" w:fill="auto"/>
            <w:noWrap/>
            <w:vAlign w:val="center"/>
            <w:hideMark/>
          </w:tcPr>
          <w:p w14:paraId="752E0D86" w14:textId="77777777" w:rsidR="00C72694" w:rsidRPr="00B20C4E" w:rsidRDefault="00C72694" w:rsidP="006C034A">
            <w:pPr>
              <w:jc w:val="center"/>
              <w:rPr>
                <w:color w:val="000000"/>
                <w:sz w:val="20"/>
                <w:szCs w:val="20"/>
              </w:rPr>
            </w:pPr>
            <w:r w:rsidRPr="00B20C4E">
              <w:rPr>
                <w:color w:val="000000"/>
                <w:sz w:val="20"/>
                <w:szCs w:val="20"/>
              </w:rPr>
              <w:t>173 990</w:t>
            </w:r>
          </w:p>
        </w:tc>
        <w:tc>
          <w:tcPr>
            <w:tcW w:w="371" w:type="pct"/>
            <w:tcBorders>
              <w:top w:val="nil"/>
              <w:left w:val="nil"/>
              <w:bottom w:val="single" w:sz="4" w:space="0" w:color="auto"/>
              <w:right w:val="single" w:sz="4" w:space="0" w:color="auto"/>
            </w:tcBorders>
            <w:shd w:val="clear" w:color="auto" w:fill="auto"/>
            <w:noWrap/>
            <w:vAlign w:val="center"/>
            <w:hideMark/>
          </w:tcPr>
          <w:p w14:paraId="02C9B310" w14:textId="77777777" w:rsidR="00C72694" w:rsidRPr="00B20C4E" w:rsidRDefault="00C72694" w:rsidP="006C034A">
            <w:pPr>
              <w:jc w:val="center"/>
              <w:rPr>
                <w:color w:val="000000"/>
                <w:sz w:val="20"/>
                <w:szCs w:val="20"/>
              </w:rPr>
            </w:pPr>
            <w:r w:rsidRPr="00B20C4E">
              <w:rPr>
                <w:color w:val="000000"/>
                <w:sz w:val="20"/>
                <w:szCs w:val="20"/>
              </w:rPr>
              <w:t>203 337</w:t>
            </w:r>
          </w:p>
        </w:tc>
        <w:tc>
          <w:tcPr>
            <w:tcW w:w="371" w:type="pct"/>
            <w:tcBorders>
              <w:top w:val="nil"/>
              <w:left w:val="nil"/>
              <w:bottom w:val="single" w:sz="4" w:space="0" w:color="auto"/>
              <w:right w:val="single" w:sz="4" w:space="0" w:color="auto"/>
            </w:tcBorders>
            <w:shd w:val="clear" w:color="auto" w:fill="auto"/>
            <w:noWrap/>
            <w:vAlign w:val="center"/>
            <w:hideMark/>
          </w:tcPr>
          <w:p w14:paraId="0EE71726" w14:textId="77777777" w:rsidR="00C72694" w:rsidRPr="00B20C4E" w:rsidRDefault="00C72694" w:rsidP="006C034A">
            <w:pPr>
              <w:jc w:val="center"/>
              <w:rPr>
                <w:color w:val="000000"/>
                <w:sz w:val="20"/>
                <w:szCs w:val="20"/>
              </w:rPr>
            </w:pPr>
            <w:r w:rsidRPr="00B20C4E">
              <w:rPr>
                <w:color w:val="000000"/>
                <w:sz w:val="20"/>
                <w:szCs w:val="20"/>
              </w:rPr>
              <w:t>239 923</w:t>
            </w:r>
          </w:p>
        </w:tc>
        <w:tc>
          <w:tcPr>
            <w:tcW w:w="371" w:type="pct"/>
            <w:tcBorders>
              <w:top w:val="nil"/>
              <w:left w:val="nil"/>
              <w:bottom w:val="single" w:sz="4" w:space="0" w:color="auto"/>
              <w:right w:val="single" w:sz="4" w:space="0" w:color="auto"/>
            </w:tcBorders>
            <w:shd w:val="clear" w:color="auto" w:fill="auto"/>
            <w:noWrap/>
            <w:vAlign w:val="center"/>
            <w:hideMark/>
          </w:tcPr>
          <w:p w14:paraId="526FD855" w14:textId="77777777" w:rsidR="00C72694" w:rsidRPr="00B20C4E" w:rsidRDefault="00C72694" w:rsidP="006C034A">
            <w:pPr>
              <w:jc w:val="center"/>
              <w:rPr>
                <w:color w:val="000000"/>
                <w:sz w:val="20"/>
                <w:szCs w:val="20"/>
              </w:rPr>
            </w:pPr>
            <w:r w:rsidRPr="00B20C4E">
              <w:rPr>
                <w:color w:val="000000"/>
                <w:sz w:val="20"/>
                <w:szCs w:val="20"/>
              </w:rPr>
              <w:t>285 586</w:t>
            </w:r>
          </w:p>
        </w:tc>
        <w:tc>
          <w:tcPr>
            <w:tcW w:w="371" w:type="pct"/>
            <w:tcBorders>
              <w:top w:val="nil"/>
              <w:left w:val="nil"/>
              <w:bottom w:val="single" w:sz="4" w:space="0" w:color="auto"/>
              <w:right w:val="single" w:sz="4" w:space="0" w:color="auto"/>
            </w:tcBorders>
            <w:shd w:val="clear" w:color="auto" w:fill="auto"/>
            <w:noWrap/>
            <w:vAlign w:val="center"/>
            <w:hideMark/>
          </w:tcPr>
          <w:p w14:paraId="27CB2952" w14:textId="77777777" w:rsidR="00C72694" w:rsidRPr="00B20C4E" w:rsidRDefault="00C72694" w:rsidP="006C034A">
            <w:pPr>
              <w:jc w:val="center"/>
              <w:rPr>
                <w:color w:val="000000"/>
                <w:sz w:val="20"/>
                <w:szCs w:val="20"/>
              </w:rPr>
            </w:pPr>
            <w:r w:rsidRPr="00B20C4E">
              <w:rPr>
                <w:color w:val="000000"/>
                <w:sz w:val="20"/>
                <w:szCs w:val="20"/>
              </w:rPr>
              <w:t>342 632</w:t>
            </w:r>
          </w:p>
        </w:tc>
        <w:tc>
          <w:tcPr>
            <w:tcW w:w="371" w:type="pct"/>
            <w:tcBorders>
              <w:top w:val="nil"/>
              <w:left w:val="nil"/>
              <w:bottom w:val="single" w:sz="4" w:space="0" w:color="auto"/>
              <w:right w:val="single" w:sz="4" w:space="0" w:color="auto"/>
            </w:tcBorders>
            <w:shd w:val="clear" w:color="auto" w:fill="auto"/>
            <w:noWrap/>
            <w:vAlign w:val="center"/>
            <w:hideMark/>
          </w:tcPr>
          <w:p w14:paraId="37FCEC9B" w14:textId="77777777" w:rsidR="00C72694" w:rsidRPr="00B20C4E" w:rsidRDefault="00C72694" w:rsidP="006C034A">
            <w:pPr>
              <w:jc w:val="center"/>
              <w:rPr>
                <w:color w:val="000000"/>
                <w:sz w:val="20"/>
                <w:szCs w:val="20"/>
              </w:rPr>
            </w:pPr>
            <w:r w:rsidRPr="00B20C4E">
              <w:rPr>
                <w:color w:val="000000"/>
                <w:sz w:val="20"/>
                <w:szCs w:val="20"/>
              </w:rPr>
              <w:t>413 952</w:t>
            </w:r>
          </w:p>
        </w:tc>
      </w:tr>
      <w:tr w:rsidR="00C72694" w:rsidRPr="00B20C4E" w14:paraId="3B0C009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51F7D2E"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41202FB"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72095D0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7FE7E5D" w14:textId="77777777" w:rsidR="00C72694" w:rsidRPr="00B20C4E" w:rsidRDefault="00C72694" w:rsidP="006C034A">
            <w:pPr>
              <w:jc w:val="center"/>
              <w:rPr>
                <w:color w:val="000000"/>
                <w:sz w:val="20"/>
                <w:szCs w:val="20"/>
              </w:rPr>
            </w:pPr>
            <w:r w:rsidRPr="00B20C4E">
              <w:rPr>
                <w:color w:val="000000"/>
                <w:sz w:val="20"/>
                <w:szCs w:val="20"/>
              </w:rPr>
              <w:t>71 012</w:t>
            </w:r>
          </w:p>
        </w:tc>
        <w:tc>
          <w:tcPr>
            <w:tcW w:w="371" w:type="pct"/>
            <w:tcBorders>
              <w:top w:val="nil"/>
              <w:left w:val="nil"/>
              <w:bottom w:val="single" w:sz="4" w:space="0" w:color="auto"/>
              <w:right w:val="single" w:sz="4" w:space="0" w:color="auto"/>
            </w:tcBorders>
            <w:shd w:val="clear" w:color="auto" w:fill="auto"/>
            <w:noWrap/>
            <w:vAlign w:val="center"/>
            <w:hideMark/>
          </w:tcPr>
          <w:p w14:paraId="0942927A" w14:textId="77777777" w:rsidR="00C72694" w:rsidRPr="00B20C4E" w:rsidRDefault="00C72694" w:rsidP="006C034A">
            <w:pPr>
              <w:jc w:val="center"/>
              <w:rPr>
                <w:color w:val="000000"/>
                <w:sz w:val="20"/>
                <w:szCs w:val="20"/>
              </w:rPr>
            </w:pPr>
            <w:r w:rsidRPr="00B20C4E">
              <w:rPr>
                <w:color w:val="000000"/>
                <w:sz w:val="20"/>
                <w:szCs w:val="20"/>
              </w:rPr>
              <w:t>89 071</w:t>
            </w:r>
          </w:p>
        </w:tc>
        <w:tc>
          <w:tcPr>
            <w:tcW w:w="371" w:type="pct"/>
            <w:tcBorders>
              <w:top w:val="nil"/>
              <w:left w:val="nil"/>
              <w:bottom w:val="single" w:sz="4" w:space="0" w:color="auto"/>
              <w:right w:val="single" w:sz="4" w:space="0" w:color="auto"/>
            </w:tcBorders>
            <w:shd w:val="clear" w:color="auto" w:fill="auto"/>
            <w:noWrap/>
            <w:vAlign w:val="center"/>
            <w:hideMark/>
          </w:tcPr>
          <w:p w14:paraId="59F9F9E2" w14:textId="77777777" w:rsidR="00C72694" w:rsidRPr="00B20C4E" w:rsidRDefault="00C72694" w:rsidP="006C034A">
            <w:pPr>
              <w:jc w:val="center"/>
              <w:rPr>
                <w:color w:val="000000"/>
                <w:sz w:val="20"/>
                <w:szCs w:val="20"/>
              </w:rPr>
            </w:pPr>
            <w:r w:rsidRPr="00B20C4E">
              <w:rPr>
                <w:color w:val="000000"/>
                <w:sz w:val="20"/>
                <w:szCs w:val="20"/>
              </w:rPr>
              <w:t>111 723</w:t>
            </w:r>
          </w:p>
        </w:tc>
        <w:tc>
          <w:tcPr>
            <w:tcW w:w="371" w:type="pct"/>
            <w:tcBorders>
              <w:top w:val="nil"/>
              <w:left w:val="nil"/>
              <w:bottom w:val="single" w:sz="4" w:space="0" w:color="auto"/>
              <w:right w:val="single" w:sz="4" w:space="0" w:color="auto"/>
            </w:tcBorders>
            <w:shd w:val="clear" w:color="auto" w:fill="auto"/>
            <w:noWrap/>
            <w:vAlign w:val="center"/>
            <w:hideMark/>
          </w:tcPr>
          <w:p w14:paraId="65F42958" w14:textId="77777777" w:rsidR="00C72694" w:rsidRPr="00B20C4E" w:rsidRDefault="00C72694" w:rsidP="006C034A">
            <w:pPr>
              <w:jc w:val="center"/>
              <w:rPr>
                <w:color w:val="000000"/>
                <w:sz w:val="20"/>
                <w:szCs w:val="20"/>
              </w:rPr>
            </w:pPr>
            <w:r w:rsidRPr="00B20C4E">
              <w:rPr>
                <w:color w:val="000000"/>
                <w:sz w:val="20"/>
                <w:szCs w:val="20"/>
              </w:rPr>
              <w:t>140 136</w:t>
            </w:r>
          </w:p>
        </w:tc>
        <w:tc>
          <w:tcPr>
            <w:tcW w:w="371" w:type="pct"/>
            <w:tcBorders>
              <w:top w:val="nil"/>
              <w:left w:val="nil"/>
              <w:bottom w:val="single" w:sz="4" w:space="0" w:color="auto"/>
              <w:right w:val="single" w:sz="4" w:space="0" w:color="auto"/>
            </w:tcBorders>
            <w:shd w:val="clear" w:color="auto" w:fill="auto"/>
            <w:noWrap/>
            <w:vAlign w:val="center"/>
            <w:hideMark/>
          </w:tcPr>
          <w:p w14:paraId="62E2F16E" w14:textId="77777777" w:rsidR="00C72694" w:rsidRPr="00B20C4E" w:rsidRDefault="00C72694" w:rsidP="006C034A">
            <w:pPr>
              <w:jc w:val="center"/>
              <w:rPr>
                <w:color w:val="000000"/>
                <w:sz w:val="20"/>
                <w:szCs w:val="20"/>
              </w:rPr>
            </w:pPr>
            <w:r w:rsidRPr="00B20C4E">
              <w:rPr>
                <w:color w:val="000000"/>
                <w:sz w:val="20"/>
                <w:szCs w:val="20"/>
              </w:rPr>
              <w:t>175 774</w:t>
            </w:r>
          </w:p>
        </w:tc>
        <w:tc>
          <w:tcPr>
            <w:tcW w:w="371" w:type="pct"/>
            <w:tcBorders>
              <w:top w:val="nil"/>
              <w:left w:val="nil"/>
              <w:bottom w:val="single" w:sz="4" w:space="0" w:color="auto"/>
              <w:right w:val="single" w:sz="4" w:space="0" w:color="auto"/>
            </w:tcBorders>
            <w:shd w:val="clear" w:color="auto" w:fill="auto"/>
            <w:noWrap/>
            <w:vAlign w:val="center"/>
            <w:hideMark/>
          </w:tcPr>
          <w:p w14:paraId="3754E858" w14:textId="77777777" w:rsidR="00C72694" w:rsidRPr="00B20C4E" w:rsidRDefault="00C72694" w:rsidP="006C034A">
            <w:pPr>
              <w:jc w:val="center"/>
              <w:rPr>
                <w:color w:val="000000"/>
                <w:sz w:val="20"/>
                <w:szCs w:val="20"/>
              </w:rPr>
            </w:pPr>
            <w:r w:rsidRPr="00B20C4E">
              <w:rPr>
                <w:color w:val="000000"/>
                <w:sz w:val="20"/>
                <w:szCs w:val="20"/>
              </w:rPr>
              <w:t>220 475</w:t>
            </w:r>
          </w:p>
        </w:tc>
        <w:tc>
          <w:tcPr>
            <w:tcW w:w="371" w:type="pct"/>
            <w:tcBorders>
              <w:top w:val="nil"/>
              <w:left w:val="nil"/>
              <w:bottom w:val="single" w:sz="4" w:space="0" w:color="auto"/>
              <w:right w:val="single" w:sz="4" w:space="0" w:color="auto"/>
            </w:tcBorders>
            <w:shd w:val="clear" w:color="auto" w:fill="auto"/>
            <w:noWrap/>
            <w:vAlign w:val="center"/>
            <w:hideMark/>
          </w:tcPr>
          <w:p w14:paraId="4F625A93" w14:textId="77777777" w:rsidR="00C72694" w:rsidRPr="00B20C4E" w:rsidRDefault="00C72694" w:rsidP="006C034A">
            <w:pPr>
              <w:jc w:val="center"/>
              <w:rPr>
                <w:color w:val="000000"/>
                <w:sz w:val="20"/>
                <w:szCs w:val="20"/>
              </w:rPr>
            </w:pPr>
            <w:r w:rsidRPr="00B20C4E">
              <w:rPr>
                <w:color w:val="000000"/>
                <w:sz w:val="20"/>
                <w:szCs w:val="20"/>
              </w:rPr>
              <w:t>276 544</w:t>
            </w:r>
          </w:p>
        </w:tc>
        <w:tc>
          <w:tcPr>
            <w:tcW w:w="371" w:type="pct"/>
            <w:tcBorders>
              <w:top w:val="nil"/>
              <w:left w:val="nil"/>
              <w:bottom w:val="single" w:sz="4" w:space="0" w:color="auto"/>
              <w:right w:val="single" w:sz="4" w:space="0" w:color="auto"/>
            </w:tcBorders>
            <w:shd w:val="clear" w:color="auto" w:fill="auto"/>
            <w:noWrap/>
            <w:vAlign w:val="center"/>
            <w:hideMark/>
          </w:tcPr>
          <w:p w14:paraId="0B3994BE" w14:textId="77777777" w:rsidR="00C72694" w:rsidRPr="00B20C4E" w:rsidRDefault="00C72694" w:rsidP="006C034A">
            <w:pPr>
              <w:jc w:val="center"/>
              <w:rPr>
                <w:color w:val="000000"/>
                <w:sz w:val="20"/>
                <w:szCs w:val="20"/>
              </w:rPr>
            </w:pPr>
            <w:r w:rsidRPr="00B20C4E">
              <w:rPr>
                <w:color w:val="000000"/>
                <w:sz w:val="20"/>
                <w:szCs w:val="20"/>
              </w:rPr>
              <w:t>346 873</w:t>
            </w:r>
          </w:p>
        </w:tc>
      </w:tr>
      <w:tr w:rsidR="00C72694" w:rsidRPr="00B20C4E" w14:paraId="523E6E7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680345E"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F65CFDF"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FE449B2"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B4CA260" w14:textId="77777777" w:rsidR="00C72694" w:rsidRPr="00B20C4E" w:rsidRDefault="00C72694" w:rsidP="006C034A">
            <w:pPr>
              <w:jc w:val="center"/>
              <w:rPr>
                <w:color w:val="000000"/>
                <w:sz w:val="20"/>
                <w:szCs w:val="20"/>
              </w:rPr>
            </w:pPr>
            <w:r w:rsidRPr="00B20C4E">
              <w:rPr>
                <w:color w:val="000000"/>
                <w:sz w:val="20"/>
                <w:szCs w:val="20"/>
              </w:rPr>
              <w:t>54 563</w:t>
            </w:r>
          </w:p>
        </w:tc>
        <w:tc>
          <w:tcPr>
            <w:tcW w:w="371" w:type="pct"/>
            <w:tcBorders>
              <w:top w:val="nil"/>
              <w:left w:val="nil"/>
              <w:bottom w:val="single" w:sz="4" w:space="0" w:color="auto"/>
              <w:right w:val="single" w:sz="4" w:space="0" w:color="auto"/>
            </w:tcBorders>
            <w:shd w:val="clear" w:color="auto" w:fill="auto"/>
            <w:noWrap/>
            <w:vAlign w:val="center"/>
            <w:hideMark/>
          </w:tcPr>
          <w:p w14:paraId="35FE0389" w14:textId="77777777" w:rsidR="00C72694" w:rsidRPr="00B20C4E" w:rsidRDefault="00C72694" w:rsidP="006C034A">
            <w:pPr>
              <w:jc w:val="center"/>
              <w:rPr>
                <w:color w:val="000000"/>
                <w:sz w:val="20"/>
                <w:szCs w:val="20"/>
              </w:rPr>
            </w:pPr>
            <w:r w:rsidRPr="00B20C4E">
              <w:rPr>
                <w:color w:val="000000"/>
                <w:sz w:val="20"/>
                <w:szCs w:val="20"/>
              </w:rPr>
              <w:t>55 382</w:t>
            </w:r>
          </w:p>
        </w:tc>
        <w:tc>
          <w:tcPr>
            <w:tcW w:w="371" w:type="pct"/>
            <w:tcBorders>
              <w:top w:val="nil"/>
              <w:left w:val="nil"/>
              <w:bottom w:val="single" w:sz="4" w:space="0" w:color="auto"/>
              <w:right w:val="single" w:sz="4" w:space="0" w:color="auto"/>
            </w:tcBorders>
            <w:shd w:val="clear" w:color="auto" w:fill="auto"/>
            <w:noWrap/>
            <w:vAlign w:val="center"/>
            <w:hideMark/>
          </w:tcPr>
          <w:p w14:paraId="6CDA5D42" w14:textId="77777777" w:rsidR="00C72694" w:rsidRPr="00B20C4E" w:rsidRDefault="00C72694" w:rsidP="006C034A">
            <w:pPr>
              <w:jc w:val="center"/>
              <w:rPr>
                <w:color w:val="000000"/>
                <w:sz w:val="20"/>
                <w:szCs w:val="20"/>
              </w:rPr>
            </w:pPr>
            <w:r w:rsidRPr="00B20C4E">
              <w:rPr>
                <w:color w:val="000000"/>
                <w:sz w:val="20"/>
                <w:szCs w:val="20"/>
              </w:rPr>
              <w:t>56 213</w:t>
            </w:r>
          </w:p>
        </w:tc>
        <w:tc>
          <w:tcPr>
            <w:tcW w:w="371" w:type="pct"/>
            <w:tcBorders>
              <w:top w:val="nil"/>
              <w:left w:val="nil"/>
              <w:bottom w:val="single" w:sz="4" w:space="0" w:color="auto"/>
              <w:right w:val="single" w:sz="4" w:space="0" w:color="auto"/>
            </w:tcBorders>
            <w:shd w:val="clear" w:color="auto" w:fill="auto"/>
            <w:noWrap/>
            <w:vAlign w:val="center"/>
            <w:hideMark/>
          </w:tcPr>
          <w:p w14:paraId="1038998D" w14:textId="77777777" w:rsidR="00C72694" w:rsidRPr="00B20C4E" w:rsidRDefault="00C72694" w:rsidP="006C034A">
            <w:pPr>
              <w:jc w:val="center"/>
              <w:rPr>
                <w:color w:val="000000"/>
                <w:sz w:val="20"/>
                <w:szCs w:val="20"/>
              </w:rPr>
            </w:pPr>
            <w:r w:rsidRPr="00B20C4E">
              <w:rPr>
                <w:color w:val="000000"/>
                <w:sz w:val="20"/>
                <w:szCs w:val="20"/>
              </w:rPr>
              <w:t>57 056</w:t>
            </w:r>
          </w:p>
        </w:tc>
        <w:tc>
          <w:tcPr>
            <w:tcW w:w="371" w:type="pct"/>
            <w:tcBorders>
              <w:top w:val="nil"/>
              <w:left w:val="nil"/>
              <w:bottom w:val="single" w:sz="4" w:space="0" w:color="auto"/>
              <w:right w:val="single" w:sz="4" w:space="0" w:color="auto"/>
            </w:tcBorders>
            <w:shd w:val="clear" w:color="auto" w:fill="auto"/>
            <w:noWrap/>
            <w:vAlign w:val="center"/>
            <w:hideMark/>
          </w:tcPr>
          <w:p w14:paraId="66677157" w14:textId="77777777" w:rsidR="00C72694" w:rsidRPr="00B20C4E" w:rsidRDefault="00C72694" w:rsidP="006C034A">
            <w:pPr>
              <w:jc w:val="center"/>
              <w:rPr>
                <w:color w:val="000000"/>
                <w:sz w:val="20"/>
                <w:szCs w:val="20"/>
              </w:rPr>
            </w:pPr>
            <w:r w:rsidRPr="00B20C4E">
              <w:rPr>
                <w:color w:val="000000"/>
                <w:sz w:val="20"/>
                <w:szCs w:val="20"/>
              </w:rPr>
              <w:t>57 912</w:t>
            </w:r>
          </w:p>
        </w:tc>
        <w:tc>
          <w:tcPr>
            <w:tcW w:w="371" w:type="pct"/>
            <w:tcBorders>
              <w:top w:val="nil"/>
              <w:left w:val="nil"/>
              <w:bottom w:val="single" w:sz="4" w:space="0" w:color="auto"/>
              <w:right w:val="single" w:sz="4" w:space="0" w:color="auto"/>
            </w:tcBorders>
            <w:shd w:val="clear" w:color="auto" w:fill="auto"/>
            <w:noWrap/>
            <w:vAlign w:val="center"/>
            <w:hideMark/>
          </w:tcPr>
          <w:p w14:paraId="2973FC82" w14:textId="77777777" w:rsidR="00C72694" w:rsidRPr="00B20C4E" w:rsidRDefault="00C72694" w:rsidP="006C034A">
            <w:pPr>
              <w:jc w:val="center"/>
              <w:rPr>
                <w:color w:val="000000"/>
                <w:sz w:val="20"/>
                <w:szCs w:val="20"/>
              </w:rPr>
            </w:pPr>
            <w:r w:rsidRPr="00B20C4E">
              <w:rPr>
                <w:color w:val="000000"/>
                <w:sz w:val="20"/>
                <w:szCs w:val="20"/>
              </w:rPr>
              <w:t>58 780</w:t>
            </w:r>
          </w:p>
        </w:tc>
        <w:tc>
          <w:tcPr>
            <w:tcW w:w="371" w:type="pct"/>
            <w:tcBorders>
              <w:top w:val="nil"/>
              <w:left w:val="nil"/>
              <w:bottom w:val="single" w:sz="4" w:space="0" w:color="auto"/>
              <w:right w:val="single" w:sz="4" w:space="0" w:color="auto"/>
            </w:tcBorders>
            <w:shd w:val="clear" w:color="auto" w:fill="auto"/>
            <w:noWrap/>
            <w:vAlign w:val="center"/>
            <w:hideMark/>
          </w:tcPr>
          <w:p w14:paraId="61AAE243" w14:textId="77777777" w:rsidR="00C72694" w:rsidRPr="00B20C4E" w:rsidRDefault="00C72694" w:rsidP="006C034A">
            <w:pPr>
              <w:jc w:val="center"/>
              <w:rPr>
                <w:color w:val="000000"/>
                <w:sz w:val="20"/>
                <w:szCs w:val="20"/>
              </w:rPr>
            </w:pPr>
            <w:r w:rsidRPr="00B20C4E">
              <w:rPr>
                <w:color w:val="000000"/>
                <w:sz w:val="20"/>
                <w:szCs w:val="20"/>
              </w:rPr>
              <w:t>59 662</w:t>
            </w:r>
          </w:p>
        </w:tc>
        <w:tc>
          <w:tcPr>
            <w:tcW w:w="371" w:type="pct"/>
            <w:tcBorders>
              <w:top w:val="nil"/>
              <w:left w:val="nil"/>
              <w:bottom w:val="single" w:sz="4" w:space="0" w:color="auto"/>
              <w:right w:val="single" w:sz="4" w:space="0" w:color="auto"/>
            </w:tcBorders>
            <w:shd w:val="clear" w:color="auto" w:fill="auto"/>
            <w:noWrap/>
            <w:vAlign w:val="center"/>
            <w:hideMark/>
          </w:tcPr>
          <w:p w14:paraId="73B718C7" w14:textId="77777777" w:rsidR="00C72694" w:rsidRPr="00B20C4E" w:rsidRDefault="00C72694" w:rsidP="006C034A">
            <w:pPr>
              <w:jc w:val="center"/>
              <w:rPr>
                <w:color w:val="000000"/>
                <w:sz w:val="20"/>
                <w:szCs w:val="20"/>
              </w:rPr>
            </w:pPr>
            <w:r w:rsidRPr="00B20C4E">
              <w:rPr>
                <w:color w:val="000000"/>
                <w:sz w:val="20"/>
                <w:szCs w:val="20"/>
              </w:rPr>
              <w:t>60 557</w:t>
            </w:r>
          </w:p>
        </w:tc>
      </w:tr>
      <w:tr w:rsidR="00C72694" w:rsidRPr="00B20C4E" w14:paraId="71C2828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020EC40"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A143A5A"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50F6624"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E7CD9BD" w14:textId="77777777" w:rsidR="00C72694" w:rsidRPr="00B20C4E" w:rsidRDefault="00C72694" w:rsidP="006C034A">
            <w:pPr>
              <w:jc w:val="center"/>
              <w:rPr>
                <w:color w:val="000000"/>
                <w:sz w:val="20"/>
                <w:szCs w:val="20"/>
              </w:rPr>
            </w:pPr>
            <w:r w:rsidRPr="00B20C4E">
              <w:rPr>
                <w:color w:val="000000"/>
                <w:sz w:val="20"/>
                <w:szCs w:val="20"/>
              </w:rPr>
              <w:t>5 877</w:t>
            </w:r>
          </w:p>
        </w:tc>
        <w:tc>
          <w:tcPr>
            <w:tcW w:w="371" w:type="pct"/>
            <w:tcBorders>
              <w:top w:val="nil"/>
              <w:left w:val="nil"/>
              <w:bottom w:val="single" w:sz="4" w:space="0" w:color="auto"/>
              <w:right w:val="single" w:sz="4" w:space="0" w:color="auto"/>
            </w:tcBorders>
            <w:shd w:val="clear" w:color="auto" w:fill="auto"/>
            <w:noWrap/>
            <w:vAlign w:val="center"/>
            <w:hideMark/>
          </w:tcPr>
          <w:p w14:paraId="26B9FAD5" w14:textId="77777777" w:rsidR="00C72694" w:rsidRPr="00B20C4E" w:rsidRDefault="00C72694" w:rsidP="006C034A">
            <w:pPr>
              <w:jc w:val="center"/>
              <w:rPr>
                <w:color w:val="000000"/>
                <w:sz w:val="20"/>
                <w:szCs w:val="20"/>
              </w:rPr>
            </w:pPr>
            <w:r w:rsidRPr="00B20C4E">
              <w:rPr>
                <w:color w:val="000000"/>
                <w:sz w:val="20"/>
                <w:szCs w:val="20"/>
              </w:rPr>
              <w:t>5 965</w:t>
            </w:r>
          </w:p>
        </w:tc>
        <w:tc>
          <w:tcPr>
            <w:tcW w:w="371" w:type="pct"/>
            <w:tcBorders>
              <w:top w:val="nil"/>
              <w:left w:val="nil"/>
              <w:bottom w:val="single" w:sz="4" w:space="0" w:color="auto"/>
              <w:right w:val="single" w:sz="4" w:space="0" w:color="auto"/>
            </w:tcBorders>
            <w:shd w:val="clear" w:color="auto" w:fill="auto"/>
            <w:noWrap/>
            <w:vAlign w:val="center"/>
            <w:hideMark/>
          </w:tcPr>
          <w:p w14:paraId="47D888AF" w14:textId="77777777" w:rsidR="00C72694" w:rsidRPr="00B20C4E" w:rsidRDefault="00C72694" w:rsidP="006C034A">
            <w:pPr>
              <w:jc w:val="center"/>
              <w:rPr>
                <w:color w:val="000000"/>
                <w:sz w:val="20"/>
                <w:szCs w:val="20"/>
              </w:rPr>
            </w:pPr>
            <w:r w:rsidRPr="00B20C4E">
              <w:rPr>
                <w:color w:val="000000"/>
                <w:sz w:val="20"/>
                <w:szCs w:val="20"/>
              </w:rPr>
              <w:t>6 054</w:t>
            </w:r>
          </w:p>
        </w:tc>
        <w:tc>
          <w:tcPr>
            <w:tcW w:w="371" w:type="pct"/>
            <w:tcBorders>
              <w:top w:val="nil"/>
              <w:left w:val="nil"/>
              <w:bottom w:val="single" w:sz="4" w:space="0" w:color="auto"/>
              <w:right w:val="single" w:sz="4" w:space="0" w:color="auto"/>
            </w:tcBorders>
            <w:shd w:val="clear" w:color="auto" w:fill="auto"/>
            <w:noWrap/>
            <w:vAlign w:val="center"/>
            <w:hideMark/>
          </w:tcPr>
          <w:p w14:paraId="59006A1B" w14:textId="77777777" w:rsidR="00C72694" w:rsidRPr="00B20C4E" w:rsidRDefault="00C72694" w:rsidP="006C034A">
            <w:pPr>
              <w:jc w:val="center"/>
              <w:rPr>
                <w:color w:val="000000"/>
                <w:sz w:val="20"/>
                <w:szCs w:val="20"/>
              </w:rPr>
            </w:pPr>
            <w:r w:rsidRPr="00B20C4E">
              <w:rPr>
                <w:color w:val="000000"/>
                <w:sz w:val="20"/>
                <w:szCs w:val="20"/>
              </w:rPr>
              <w:t>6 145</w:t>
            </w:r>
          </w:p>
        </w:tc>
        <w:tc>
          <w:tcPr>
            <w:tcW w:w="371" w:type="pct"/>
            <w:tcBorders>
              <w:top w:val="nil"/>
              <w:left w:val="nil"/>
              <w:bottom w:val="single" w:sz="4" w:space="0" w:color="auto"/>
              <w:right w:val="single" w:sz="4" w:space="0" w:color="auto"/>
            </w:tcBorders>
            <w:shd w:val="clear" w:color="auto" w:fill="auto"/>
            <w:noWrap/>
            <w:vAlign w:val="center"/>
            <w:hideMark/>
          </w:tcPr>
          <w:p w14:paraId="7FF3610D" w14:textId="77777777" w:rsidR="00C72694" w:rsidRPr="00B20C4E" w:rsidRDefault="00C72694" w:rsidP="006C034A">
            <w:pPr>
              <w:jc w:val="center"/>
              <w:rPr>
                <w:color w:val="000000"/>
                <w:sz w:val="20"/>
                <w:szCs w:val="20"/>
              </w:rPr>
            </w:pPr>
            <w:r w:rsidRPr="00B20C4E">
              <w:rPr>
                <w:color w:val="000000"/>
                <w:sz w:val="20"/>
                <w:szCs w:val="20"/>
              </w:rPr>
              <w:t>6 237</w:t>
            </w:r>
          </w:p>
        </w:tc>
        <w:tc>
          <w:tcPr>
            <w:tcW w:w="371" w:type="pct"/>
            <w:tcBorders>
              <w:top w:val="nil"/>
              <w:left w:val="nil"/>
              <w:bottom w:val="single" w:sz="4" w:space="0" w:color="auto"/>
              <w:right w:val="single" w:sz="4" w:space="0" w:color="auto"/>
            </w:tcBorders>
            <w:shd w:val="clear" w:color="auto" w:fill="auto"/>
            <w:noWrap/>
            <w:vAlign w:val="center"/>
            <w:hideMark/>
          </w:tcPr>
          <w:p w14:paraId="36DF285C" w14:textId="77777777" w:rsidR="00C72694" w:rsidRPr="00B20C4E" w:rsidRDefault="00C72694" w:rsidP="006C034A">
            <w:pPr>
              <w:jc w:val="center"/>
              <w:rPr>
                <w:color w:val="000000"/>
                <w:sz w:val="20"/>
                <w:szCs w:val="20"/>
              </w:rPr>
            </w:pPr>
            <w:r w:rsidRPr="00B20C4E">
              <w:rPr>
                <w:color w:val="000000"/>
                <w:sz w:val="20"/>
                <w:szCs w:val="20"/>
              </w:rPr>
              <w:t>6 331</w:t>
            </w:r>
          </w:p>
        </w:tc>
        <w:tc>
          <w:tcPr>
            <w:tcW w:w="371" w:type="pct"/>
            <w:tcBorders>
              <w:top w:val="nil"/>
              <w:left w:val="nil"/>
              <w:bottom w:val="single" w:sz="4" w:space="0" w:color="auto"/>
              <w:right w:val="single" w:sz="4" w:space="0" w:color="auto"/>
            </w:tcBorders>
            <w:shd w:val="clear" w:color="auto" w:fill="auto"/>
            <w:noWrap/>
            <w:vAlign w:val="center"/>
            <w:hideMark/>
          </w:tcPr>
          <w:p w14:paraId="2A1C15FC" w14:textId="77777777" w:rsidR="00C72694" w:rsidRPr="00B20C4E" w:rsidRDefault="00C72694" w:rsidP="006C034A">
            <w:pPr>
              <w:jc w:val="center"/>
              <w:rPr>
                <w:color w:val="000000"/>
                <w:sz w:val="20"/>
                <w:szCs w:val="20"/>
              </w:rPr>
            </w:pPr>
            <w:r w:rsidRPr="00B20C4E">
              <w:rPr>
                <w:color w:val="000000"/>
                <w:sz w:val="20"/>
                <w:szCs w:val="20"/>
              </w:rPr>
              <w:t>6 426</w:t>
            </w:r>
          </w:p>
        </w:tc>
        <w:tc>
          <w:tcPr>
            <w:tcW w:w="371" w:type="pct"/>
            <w:tcBorders>
              <w:top w:val="nil"/>
              <w:left w:val="nil"/>
              <w:bottom w:val="single" w:sz="4" w:space="0" w:color="auto"/>
              <w:right w:val="single" w:sz="4" w:space="0" w:color="auto"/>
            </w:tcBorders>
            <w:shd w:val="clear" w:color="auto" w:fill="auto"/>
            <w:noWrap/>
            <w:vAlign w:val="center"/>
            <w:hideMark/>
          </w:tcPr>
          <w:p w14:paraId="12841FBE" w14:textId="77777777" w:rsidR="00C72694" w:rsidRPr="00B20C4E" w:rsidRDefault="00C72694" w:rsidP="006C034A">
            <w:pPr>
              <w:jc w:val="center"/>
              <w:rPr>
                <w:color w:val="000000"/>
                <w:sz w:val="20"/>
                <w:szCs w:val="20"/>
              </w:rPr>
            </w:pPr>
            <w:r w:rsidRPr="00B20C4E">
              <w:rPr>
                <w:color w:val="000000"/>
                <w:sz w:val="20"/>
                <w:szCs w:val="20"/>
              </w:rPr>
              <w:t>6 522</w:t>
            </w:r>
          </w:p>
        </w:tc>
      </w:tr>
      <w:tr w:rsidR="00C72694" w:rsidRPr="00B20C4E" w14:paraId="5AE0BDCC"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4E167253" w14:textId="77777777" w:rsidR="00C72694" w:rsidRPr="00B20C4E" w:rsidRDefault="00C72694" w:rsidP="006C034A">
            <w:pPr>
              <w:jc w:val="center"/>
              <w:rPr>
                <w:color w:val="000000"/>
                <w:sz w:val="20"/>
                <w:szCs w:val="20"/>
              </w:rPr>
            </w:pPr>
            <w:r w:rsidRPr="00B20C4E">
              <w:rPr>
                <w:color w:val="000000"/>
                <w:sz w:val="20"/>
                <w:szCs w:val="20"/>
              </w:rPr>
              <w:t>11</w:t>
            </w:r>
          </w:p>
        </w:tc>
        <w:tc>
          <w:tcPr>
            <w:tcW w:w="1289" w:type="pct"/>
            <w:tcBorders>
              <w:top w:val="nil"/>
              <w:left w:val="nil"/>
              <w:bottom w:val="single" w:sz="4" w:space="0" w:color="auto"/>
              <w:right w:val="single" w:sz="4" w:space="0" w:color="auto"/>
            </w:tcBorders>
            <w:shd w:val="clear" w:color="auto" w:fill="auto"/>
            <w:vAlign w:val="center"/>
            <w:hideMark/>
          </w:tcPr>
          <w:p w14:paraId="4E2CA89A" w14:textId="77777777" w:rsidR="00C72694" w:rsidRPr="00B20C4E" w:rsidRDefault="00C72694" w:rsidP="006C034A">
            <w:pPr>
              <w:rPr>
                <w:color w:val="000000"/>
                <w:sz w:val="20"/>
                <w:szCs w:val="20"/>
              </w:rPr>
            </w:pPr>
            <w:r w:rsidRPr="00B20C4E">
              <w:rPr>
                <w:color w:val="000000"/>
                <w:sz w:val="20"/>
                <w:szCs w:val="20"/>
              </w:rPr>
              <w:t>СНТ в районе деревни Верхние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224CFC9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D9655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712E49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D7A6E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2BD5E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B99F6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265F1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91A88D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005C46"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7BB874AD"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ADE292D"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7DE9D08"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723B1525"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F37017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3FE3F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1A13CA" w14:textId="77777777" w:rsidR="00C72694" w:rsidRPr="00B20C4E" w:rsidRDefault="00C72694" w:rsidP="006C034A">
            <w:pPr>
              <w:jc w:val="center"/>
              <w:rPr>
                <w:color w:val="000000"/>
                <w:sz w:val="20"/>
                <w:szCs w:val="20"/>
              </w:rPr>
            </w:pPr>
            <w:r w:rsidRPr="00B20C4E">
              <w:rPr>
                <w:color w:val="000000"/>
                <w:sz w:val="20"/>
                <w:szCs w:val="20"/>
              </w:rPr>
              <w:t>8 917</w:t>
            </w:r>
          </w:p>
        </w:tc>
        <w:tc>
          <w:tcPr>
            <w:tcW w:w="371" w:type="pct"/>
            <w:tcBorders>
              <w:top w:val="nil"/>
              <w:left w:val="nil"/>
              <w:bottom w:val="single" w:sz="4" w:space="0" w:color="auto"/>
              <w:right w:val="single" w:sz="4" w:space="0" w:color="auto"/>
            </w:tcBorders>
            <w:shd w:val="clear" w:color="auto" w:fill="auto"/>
            <w:noWrap/>
            <w:vAlign w:val="center"/>
            <w:hideMark/>
          </w:tcPr>
          <w:p w14:paraId="2575ECAC" w14:textId="77777777" w:rsidR="00C72694" w:rsidRPr="00B20C4E" w:rsidRDefault="00C72694" w:rsidP="006C034A">
            <w:pPr>
              <w:jc w:val="center"/>
              <w:rPr>
                <w:color w:val="000000"/>
                <w:sz w:val="20"/>
                <w:szCs w:val="20"/>
              </w:rPr>
            </w:pPr>
            <w:r w:rsidRPr="00B20C4E">
              <w:rPr>
                <w:color w:val="000000"/>
                <w:sz w:val="20"/>
                <w:szCs w:val="20"/>
              </w:rPr>
              <w:t>11 146</w:t>
            </w:r>
          </w:p>
        </w:tc>
        <w:tc>
          <w:tcPr>
            <w:tcW w:w="371" w:type="pct"/>
            <w:tcBorders>
              <w:top w:val="nil"/>
              <w:left w:val="nil"/>
              <w:bottom w:val="single" w:sz="4" w:space="0" w:color="auto"/>
              <w:right w:val="single" w:sz="4" w:space="0" w:color="auto"/>
            </w:tcBorders>
            <w:shd w:val="clear" w:color="auto" w:fill="auto"/>
            <w:noWrap/>
            <w:vAlign w:val="center"/>
            <w:hideMark/>
          </w:tcPr>
          <w:p w14:paraId="3805567B" w14:textId="77777777" w:rsidR="00C72694" w:rsidRPr="00B20C4E" w:rsidRDefault="00C72694" w:rsidP="006C034A">
            <w:pPr>
              <w:jc w:val="center"/>
              <w:rPr>
                <w:color w:val="000000"/>
                <w:sz w:val="20"/>
                <w:szCs w:val="20"/>
              </w:rPr>
            </w:pPr>
            <w:r w:rsidRPr="00B20C4E">
              <w:rPr>
                <w:color w:val="000000"/>
                <w:sz w:val="20"/>
                <w:szCs w:val="20"/>
              </w:rPr>
              <w:t>13 933</w:t>
            </w:r>
          </w:p>
        </w:tc>
        <w:tc>
          <w:tcPr>
            <w:tcW w:w="371" w:type="pct"/>
            <w:tcBorders>
              <w:top w:val="nil"/>
              <w:left w:val="nil"/>
              <w:bottom w:val="single" w:sz="4" w:space="0" w:color="auto"/>
              <w:right w:val="single" w:sz="4" w:space="0" w:color="auto"/>
            </w:tcBorders>
            <w:shd w:val="clear" w:color="auto" w:fill="auto"/>
            <w:noWrap/>
            <w:vAlign w:val="center"/>
            <w:hideMark/>
          </w:tcPr>
          <w:p w14:paraId="3FD377E9" w14:textId="77777777" w:rsidR="00C72694" w:rsidRPr="00B20C4E" w:rsidRDefault="00C72694" w:rsidP="006C034A">
            <w:pPr>
              <w:jc w:val="center"/>
              <w:rPr>
                <w:color w:val="000000"/>
                <w:sz w:val="20"/>
                <w:szCs w:val="20"/>
              </w:rPr>
            </w:pPr>
            <w:r w:rsidRPr="00B20C4E">
              <w:rPr>
                <w:color w:val="000000"/>
                <w:sz w:val="20"/>
                <w:szCs w:val="20"/>
              </w:rPr>
              <w:t>17 416</w:t>
            </w:r>
          </w:p>
        </w:tc>
        <w:tc>
          <w:tcPr>
            <w:tcW w:w="371" w:type="pct"/>
            <w:tcBorders>
              <w:top w:val="nil"/>
              <w:left w:val="nil"/>
              <w:bottom w:val="single" w:sz="4" w:space="0" w:color="auto"/>
              <w:right w:val="single" w:sz="4" w:space="0" w:color="auto"/>
            </w:tcBorders>
            <w:shd w:val="clear" w:color="auto" w:fill="auto"/>
            <w:noWrap/>
            <w:vAlign w:val="center"/>
            <w:hideMark/>
          </w:tcPr>
          <w:p w14:paraId="2EAC0D92" w14:textId="77777777" w:rsidR="00C72694" w:rsidRPr="00B20C4E" w:rsidRDefault="00C72694" w:rsidP="006C034A">
            <w:pPr>
              <w:jc w:val="center"/>
              <w:rPr>
                <w:color w:val="000000"/>
                <w:sz w:val="20"/>
                <w:szCs w:val="20"/>
              </w:rPr>
            </w:pPr>
            <w:r w:rsidRPr="00B20C4E">
              <w:rPr>
                <w:color w:val="000000"/>
                <w:sz w:val="20"/>
                <w:szCs w:val="20"/>
              </w:rPr>
              <w:t>21 770</w:t>
            </w:r>
          </w:p>
        </w:tc>
        <w:tc>
          <w:tcPr>
            <w:tcW w:w="371" w:type="pct"/>
            <w:tcBorders>
              <w:top w:val="nil"/>
              <w:left w:val="nil"/>
              <w:bottom w:val="single" w:sz="4" w:space="0" w:color="auto"/>
              <w:right w:val="single" w:sz="4" w:space="0" w:color="auto"/>
            </w:tcBorders>
            <w:shd w:val="clear" w:color="auto" w:fill="auto"/>
            <w:noWrap/>
            <w:vAlign w:val="center"/>
            <w:hideMark/>
          </w:tcPr>
          <w:p w14:paraId="19917168" w14:textId="77777777" w:rsidR="00C72694" w:rsidRPr="00B20C4E" w:rsidRDefault="00C72694" w:rsidP="006C034A">
            <w:pPr>
              <w:jc w:val="center"/>
              <w:rPr>
                <w:color w:val="000000"/>
                <w:sz w:val="20"/>
                <w:szCs w:val="20"/>
              </w:rPr>
            </w:pPr>
            <w:r w:rsidRPr="00B20C4E">
              <w:rPr>
                <w:color w:val="000000"/>
                <w:sz w:val="20"/>
                <w:szCs w:val="20"/>
              </w:rPr>
              <w:t>27 213</w:t>
            </w:r>
          </w:p>
        </w:tc>
      </w:tr>
      <w:tr w:rsidR="00C72694" w:rsidRPr="00B20C4E" w14:paraId="3D75335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E60FF24"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1A28F04E"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2F97AD4A"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72AB4F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C6D68C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58AC12"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0CE2752"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FC76D80"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0C092F5"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6D2711C"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24A0A2E"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5A253964"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44080E1"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99D0883"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85C5C1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AF32B3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DCD96E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22DF0D" w14:textId="77777777" w:rsidR="00C72694" w:rsidRPr="00B20C4E" w:rsidRDefault="00C72694" w:rsidP="006C034A">
            <w:pPr>
              <w:jc w:val="center"/>
              <w:rPr>
                <w:color w:val="000000"/>
                <w:sz w:val="20"/>
                <w:szCs w:val="20"/>
              </w:rPr>
            </w:pPr>
            <w:r w:rsidRPr="00B20C4E">
              <w:rPr>
                <w:color w:val="000000"/>
                <w:sz w:val="20"/>
                <w:szCs w:val="20"/>
              </w:rPr>
              <w:t>312</w:t>
            </w:r>
          </w:p>
        </w:tc>
        <w:tc>
          <w:tcPr>
            <w:tcW w:w="371" w:type="pct"/>
            <w:tcBorders>
              <w:top w:val="nil"/>
              <w:left w:val="nil"/>
              <w:bottom w:val="single" w:sz="4" w:space="0" w:color="auto"/>
              <w:right w:val="single" w:sz="4" w:space="0" w:color="auto"/>
            </w:tcBorders>
            <w:shd w:val="clear" w:color="auto" w:fill="auto"/>
            <w:noWrap/>
            <w:vAlign w:val="center"/>
            <w:hideMark/>
          </w:tcPr>
          <w:p w14:paraId="4BD3EC55" w14:textId="77777777" w:rsidR="00C72694" w:rsidRPr="00B20C4E" w:rsidRDefault="00C72694" w:rsidP="006C034A">
            <w:pPr>
              <w:jc w:val="center"/>
              <w:rPr>
                <w:color w:val="000000"/>
                <w:sz w:val="20"/>
                <w:szCs w:val="20"/>
              </w:rPr>
            </w:pPr>
            <w:r w:rsidRPr="00B20C4E">
              <w:rPr>
                <w:color w:val="000000"/>
                <w:sz w:val="20"/>
                <w:szCs w:val="20"/>
              </w:rPr>
              <w:t>390</w:t>
            </w:r>
          </w:p>
        </w:tc>
        <w:tc>
          <w:tcPr>
            <w:tcW w:w="371" w:type="pct"/>
            <w:tcBorders>
              <w:top w:val="nil"/>
              <w:left w:val="nil"/>
              <w:bottom w:val="single" w:sz="4" w:space="0" w:color="auto"/>
              <w:right w:val="single" w:sz="4" w:space="0" w:color="auto"/>
            </w:tcBorders>
            <w:shd w:val="clear" w:color="auto" w:fill="auto"/>
            <w:noWrap/>
            <w:vAlign w:val="center"/>
            <w:hideMark/>
          </w:tcPr>
          <w:p w14:paraId="1C1E6753" w14:textId="77777777" w:rsidR="00C72694" w:rsidRPr="00B20C4E" w:rsidRDefault="00C72694" w:rsidP="006C034A">
            <w:pPr>
              <w:jc w:val="center"/>
              <w:rPr>
                <w:color w:val="000000"/>
                <w:sz w:val="20"/>
                <w:szCs w:val="20"/>
              </w:rPr>
            </w:pPr>
            <w:r w:rsidRPr="00B20C4E">
              <w:rPr>
                <w:color w:val="000000"/>
                <w:sz w:val="20"/>
                <w:szCs w:val="20"/>
              </w:rPr>
              <w:t>488</w:t>
            </w:r>
          </w:p>
        </w:tc>
        <w:tc>
          <w:tcPr>
            <w:tcW w:w="371" w:type="pct"/>
            <w:tcBorders>
              <w:top w:val="nil"/>
              <w:left w:val="nil"/>
              <w:bottom w:val="single" w:sz="4" w:space="0" w:color="auto"/>
              <w:right w:val="single" w:sz="4" w:space="0" w:color="auto"/>
            </w:tcBorders>
            <w:shd w:val="clear" w:color="auto" w:fill="auto"/>
            <w:noWrap/>
            <w:vAlign w:val="center"/>
            <w:hideMark/>
          </w:tcPr>
          <w:p w14:paraId="556EAAF3" w14:textId="77777777" w:rsidR="00C72694" w:rsidRPr="00B20C4E" w:rsidRDefault="00C72694" w:rsidP="006C034A">
            <w:pPr>
              <w:jc w:val="center"/>
              <w:rPr>
                <w:color w:val="000000"/>
                <w:sz w:val="20"/>
                <w:szCs w:val="20"/>
              </w:rPr>
            </w:pPr>
            <w:r w:rsidRPr="00B20C4E">
              <w:rPr>
                <w:color w:val="000000"/>
                <w:sz w:val="20"/>
                <w:szCs w:val="20"/>
              </w:rPr>
              <w:t>610</w:t>
            </w:r>
          </w:p>
        </w:tc>
        <w:tc>
          <w:tcPr>
            <w:tcW w:w="371" w:type="pct"/>
            <w:tcBorders>
              <w:top w:val="nil"/>
              <w:left w:val="nil"/>
              <w:bottom w:val="single" w:sz="4" w:space="0" w:color="auto"/>
              <w:right w:val="single" w:sz="4" w:space="0" w:color="auto"/>
            </w:tcBorders>
            <w:shd w:val="clear" w:color="auto" w:fill="auto"/>
            <w:noWrap/>
            <w:vAlign w:val="center"/>
            <w:hideMark/>
          </w:tcPr>
          <w:p w14:paraId="11A11747" w14:textId="77777777" w:rsidR="00C72694" w:rsidRPr="00B20C4E" w:rsidRDefault="00C72694" w:rsidP="006C034A">
            <w:pPr>
              <w:jc w:val="center"/>
              <w:rPr>
                <w:color w:val="000000"/>
                <w:sz w:val="20"/>
                <w:szCs w:val="20"/>
              </w:rPr>
            </w:pPr>
            <w:r w:rsidRPr="00B20C4E">
              <w:rPr>
                <w:color w:val="000000"/>
                <w:sz w:val="20"/>
                <w:szCs w:val="20"/>
              </w:rPr>
              <w:t>762</w:t>
            </w:r>
          </w:p>
        </w:tc>
        <w:tc>
          <w:tcPr>
            <w:tcW w:w="371" w:type="pct"/>
            <w:tcBorders>
              <w:top w:val="nil"/>
              <w:left w:val="nil"/>
              <w:bottom w:val="single" w:sz="4" w:space="0" w:color="auto"/>
              <w:right w:val="single" w:sz="4" w:space="0" w:color="auto"/>
            </w:tcBorders>
            <w:shd w:val="clear" w:color="auto" w:fill="auto"/>
            <w:noWrap/>
            <w:vAlign w:val="center"/>
            <w:hideMark/>
          </w:tcPr>
          <w:p w14:paraId="6C06C0F4" w14:textId="77777777" w:rsidR="00C72694" w:rsidRPr="00B20C4E" w:rsidRDefault="00C72694" w:rsidP="006C034A">
            <w:pPr>
              <w:jc w:val="center"/>
              <w:rPr>
                <w:color w:val="000000"/>
                <w:sz w:val="20"/>
                <w:szCs w:val="20"/>
              </w:rPr>
            </w:pPr>
            <w:r w:rsidRPr="00B20C4E">
              <w:rPr>
                <w:color w:val="000000"/>
                <w:sz w:val="20"/>
                <w:szCs w:val="20"/>
              </w:rPr>
              <w:t>952</w:t>
            </w:r>
          </w:p>
        </w:tc>
      </w:tr>
      <w:tr w:rsidR="00C72694" w:rsidRPr="00B20C4E" w14:paraId="3E40356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11788C5"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EE6C66E"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56575422"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6F46A5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A1A97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EDE8F4" w14:textId="77777777" w:rsidR="00C72694" w:rsidRPr="00B20C4E" w:rsidRDefault="00C72694" w:rsidP="006C034A">
            <w:pPr>
              <w:jc w:val="center"/>
              <w:rPr>
                <w:color w:val="000000"/>
                <w:sz w:val="20"/>
                <w:szCs w:val="20"/>
              </w:rPr>
            </w:pPr>
            <w:r w:rsidRPr="00B20C4E">
              <w:rPr>
                <w:color w:val="000000"/>
                <w:sz w:val="20"/>
                <w:szCs w:val="20"/>
              </w:rPr>
              <w:t>8 605</w:t>
            </w:r>
          </w:p>
        </w:tc>
        <w:tc>
          <w:tcPr>
            <w:tcW w:w="371" w:type="pct"/>
            <w:tcBorders>
              <w:top w:val="nil"/>
              <w:left w:val="nil"/>
              <w:bottom w:val="single" w:sz="4" w:space="0" w:color="auto"/>
              <w:right w:val="single" w:sz="4" w:space="0" w:color="auto"/>
            </w:tcBorders>
            <w:shd w:val="clear" w:color="auto" w:fill="auto"/>
            <w:noWrap/>
            <w:vAlign w:val="center"/>
            <w:hideMark/>
          </w:tcPr>
          <w:p w14:paraId="670ECC7A" w14:textId="77777777" w:rsidR="00C72694" w:rsidRPr="00B20C4E" w:rsidRDefault="00C72694" w:rsidP="006C034A">
            <w:pPr>
              <w:jc w:val="center"/>
              <w:rPr>
                <w:color w:val="000000"/>
                <w:sz w:val="20"/>
                <w:szCs w:val="20"/>
              </w:rPr>
            </w:pPr>
            <w:r w:rsidRPr="00B20C4E">
              <w:rPr>
                <w:color w:val="000000"/>
                <w:sz w:val="20"/>
                <w:szCs w:val="20"/>
              </w:rPr>
              <w:t>10 756</w:t>
            </w:r>
          </w:p>
        </w:tc>
        <w:tc>
          <w:tcPr>
            <w:tcW w:w="371" w:type="pct"/>
            <w:tcBorders>
              <w:top w:val="nil"/>
              <w:left w:val="nil"/>
              <w:bottom w:val="single" w:sz="4" w:space="0" w:color="auto"/>
              <w:right w:val="single" w:sz="4" w:space="0" w:color="auto"/>
            </w:tcBorders>
            <w:shd w:val="clear" w:color="auto" w:fill="auto"/>
            <w:noWrap/>
            <w:vAlign w:val="center"/>
            <w:hideMark/>
          </w:tcPr>
          <w:p w14:paraId="3DC75D7B" w14:textId="77777777" w:rsidR="00C72694" w:rsidRPr="00B20C4E" w:rsidRDefault="00C72694" w:rsidP="006C034A">
            <w:pPr>
              <w:jc w:val="center"/>
              <w:rPr>
                <w:color w:val="000000"/>
                <w:sz w:val="20"/>
                <w:szCs w:val="20"/>
              </w:rPr>
            </w:pPr>
            <w:r w:rsidRPr="00B20C4E">
              <w:rPr>
                <w:color w:val="000000"/>
                <w:sz w:val="20"/>
                <w:szCs w:val="20"/>
              </w:rPr>
              <w:t>13 445</w:t>
            </w:r>
          </w:p>
        </w:tc>
        <w:tc>
          <w:tcPr>
            <w:tcW w:w="371" w:type="pct"/>
            <w:tcBorders>
              <w:top w:val="nil"/>
              <w:left w:val="nil"/>
              <w:bottom w:val="single" w:sz="4" w:space="0" w:color="auto"/>
              <w:right w:val="single" w:sz="4" w:space="0" w:color="auto"/>
            </w:tcBorders>
            <w:shd w:val="clear" w:color="auto" w:fill="auto"/>
            <w:noWrap/>
            <w:vAlign w:val="center"/>
            <w:hideMark/>
          </w:tcPr>
          <w:p w14:paraId="245A0683" w14:textId="77777777" w:rsidR="00C72694" w:rsidRPr="00B20C4E" w:rsidRDefault="00C72694" w:rsidP="006C034A">
            <w:pPr>
              <w:jc w:val="center"/>
              <w:rPr>
                <w:color w:val="000000"/>
                <w:sz w:val="20"/>
                <w:szCs w:val="20"/>
              </w:rPr>
            </w:pPr>
            <w:r w:rsidRPr="00B20C4E">
              <w:rPr>
                <w:color w:val="000000"/>
                <w:sz w:val="20"/>
                <w:szCs w:val="20"/>
              </w:rPr>
              <w:t>16 807</w:t>
            </w:r>
          </w:p>
        </w:tc>
        <w:tc>
          <w:tcPr>
            <w:tcW w:w="371" w:type="pct"/>
            <w:tcBorders>
              <w:top w:val="nil"/>
              <w:left w:val="nil"/>
              <w:bottom w:val="single" w:sz="4" w:space="0" w:color="auto"/>
              <w:right w:val="single" w:sz="4" w:space="0" w:color="auto"/>
            </w:tcBorders>
            <w:shd w:val="clear" w:color="auto" w:fill="auto"/>
            <w:noWrap/>
            <w:vAlign w:val="center"/>
            <w:hideMark/>
          </w:tcPr>
          <w:p w14:paraId="2CB8865D" w14:textId="77777777" w:rsidR="00C72694" w:rsidRPr="00B20C4E" w:rsidRDefault="00C72694" w:rsidP="006C034A">
            <w:pPr>
              <w:jc w:val="center"/>
              <w:rPr>
                <w:color w:val="000000"/>
                <w:sz w:val="20"/>
                <w:szCs w:val="20"/>
              </w:rPr>
            </w:pPr>
            <w:r w:rsidRPr="00B20C4E">
              <w:rPr>
                <w:color w:val="000000"/>
                <w:sz w:val="20"/>
                <w:szCs w:val="20"/>
              </w:rPr>
              <w:t>21 009</w:t>
            </w:r>
          </w:p>
        </w:tc>
        <w:tc>
          <w:tcPr>
            <w:tcW w:w="371" w:type="pct"/>
            <w:tcBorders>
              <w:top w:val="nil"/>
              <w:left w:val="nil"/>
              <w:bottom w:val="single" w:sz="4" w:space="0" w:color="auto"/>
              <w:right w:val="single" w:sz="4" w:space="0" w:color="auto"/>
            </w:tcBorders>
            <w:shd w:val="clear" w:color="auto" w:fill="auto"/>
            <w:noWrap/>
            <w:vAlign w:val="center"/>
            <w:hideMark/>
          </w:tcPr>
          <w:p w14:paraId="3E076F28" w14:textId="77777777" w:rsidR="00C72694" w:rsidRPr="00B20C4E" w:rsidRDefault="00C72694" w:rsidP="006C034A">
            <w:pPr>
              <w:jc w:val="center"/>
              <w:rPr>
                <w:color w:val="000000"/>
                <w:sz w:val="20"/>
                <w:szCs w:val="20"/>
              </w:rPr>
            </w:pPr>
            <w:r w:rsidRPr="00B20C4E">
              <w:rPr>
                <w:color w:val="000000"/>
                <w:sz w:val="20"/>
                <w:szCs w:val="20"/>
              </w:rPr>
              <w:t>26 261</w:t>
            </w:r>
          </w:p>
        </w:tc>
      </w:tr>
      <w:tr w:rsidR="00C72694" w:rsidRPr="00B20C4E" w14:paraId="03B7425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04DDBDB"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5F82AD1"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1C8F47A1"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34A90E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A57C1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95F1D7"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C6BB87E"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B91AF7C"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F060FAD"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6941B58"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AE9BAFC"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1DFCC9C2"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878F9EB"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4187EF1"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ACAC3D5"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A94831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75348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6D544B" w14:textId="77777777" w:rsidR="00C72694" w:rsidRPr="00B20C4E" w:rsidRDefault="00C72694" w:rsidP="006C034A">
            <w:pPr>
              <w:jc w:val="center"/>
              <w:rPr>
                <w:color w:val="000000"/>
                <w:sz w:val="20"/>
                <w:szCs w:val="20"/>
              </w:rPr>
            </w:pPr>
            <w:r w:rsidRPr="00B20C4E">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6A47A9FE" w14:textId="77777777" w:rsidR="00C72694" w:rsidRPr="00B20C4E" w:rsidRDefault="00C72694" w:rsidP="006C034A">
            <w:pPr>
              <w:jc w:val="center"/>
              <w:rPr>
                <w:color w:val="000000"/>
                <w:sz w:val="20"/>
                <w:szCs w:val="20"/>
              </w:rPr>
            </w:pPr>
            <w:r w:rsidRPr="00B20C4E">
              <w:rPr>
                <w:color w:val="000000"/>
                <w:sz w:val="20"/>
                <w:szCs w:val="20"/>
              </w:rPr>
              <w:t>753</w:t>
            </w:r>
          </w:p>
        </w:tc>
        <w:tc>
          <w:tcPr>
            <w:tcW w:w="371" w:type="pct"/>
            <w:tcBorders>
              <w:top w:val="nil"/>
              <w:left w:val="nil"/>
              <w:bottom w:val="single" w:sz="4" w:space="0" w:color="auto"/>
              <w:right w:val="single" w:sz="4" w:space="0" w:color="auto"/>
            </w:tcBorders>
            <w:shd w:val="clear" w:color="auto" w:fill="auto"/>
            <w:noWrap/>
            <w:vAlign w:val="center"/>
            <w:hideMark/>
          </w:tcPr>
          <w:p w14:paraId="5A5172ED" w14:textId="77777777" w:rsidR="00C72694" w:rsidRPr="00B20C4E" w:rsidRDefault="00C72694" w:rsidP="006C034A">
            <w:pPr>
              <w:jc w:val="center"/>
              <w:rPr>
                <w:color w:val="000000"/>
                <w:sz w:val="20"/>
                <w:szCs w:val="20"/>
              </w:rPr>
            </w:pPr>
            <w:r w:rsidRPr="00B20C4E">
              <w:rPr>
                <w:color w:val="000000"/>
                <w:sz w:val="20"/>
                <w:szCs w:val="20"/>
              </w:rPr>
              <w:t>941</w:t>
            </w:r>
          </w:p>
        </w:tc>
        <w:tc>
          <w:tcPr>
            <w:tcW w:w="371" w:type="pct"/>
            <w:tcBorders>
              <w:top w:val="nil"/>
              <w:left w:val="nil"/>
              <w:bottom w:val="single" w:sz="4" w:space="0" w:color="auto"/>
              <w:right w:val="single" w:sz="4" w:space="0" w:color="auto"/>
            </w:tcBorders>
            <w:shd w:val="clear" w:color="auto" w:fill="auto"/>
            <w:noWrap/>
            <w:vAlign w:val="center"/>
            <w:hideMark/>
          </w:tcPr>
          <w:p w14:paraId="01B2DF65" w14:textId="77777777" w:rsidR="00C72694" w:rsidRPr="00B20C4E" w:rsidRDefault="00C72694" w:rsidP="006C034A">
            <w:pPr>
              <w:jc w:val="center"/>
              <w:rPr>
                <w:color w:val="000000"/>
                <w:sz w:val="20"/>
                <w:szCs w:val="20"/>
              </w:rPr>
            </w:pPr>
            <w:r w:rsidRPr="00B20C4E">
              <w:rPr>
                <w:color w:val="000000"/>
                <w:sz w:val="20"/>
                <w:szCs w:val="20"/>
              </w:rPr>
              <w:t>1 176</w:t>
            </w:r>
          </w:p>
        </w:tc>
        <w:tc>
          <w:tcPr>
            <w:tcW w:w="371" w:type="pct"/>
            <w:tcBorders>
              <w:top w:val="nil"/>
              <w:left w:val="nil"/>
              <w:bottom w:val="single" w:sz="4" w:space="0" w:color="auto"/>
              <w:right w:val="single" w:sz="4" w:space="0" w:color="auto"/>
            </w:tcBorders>
            <w:shd w:val="clear" w:color="auto" w:fill="auto"/>
            <w:noWrap/>
            <w:vAlign w:val="center"/>
            <w:hideMark/>
          </w:tcPr>
          <w:p w14:paraId="4630CB61" w14:textId="77777777" w:rsidR="00C72694" w:rsidRPr="00B20C4E" w:rsidRDefault="00C72694" w:rsidP="006C034A">
            <w:pPr>
              <w:jc w:val="center"/>
              <w:rPr>
                <w:color w:val="000000"/>
                <w:sz w:val="20"/>
                <w:szCs w:val="20"/>
              </w:rPr>
            </w:pPr>
            <w:r w:rsidRPr="00B20C4E">
              <w:rPr>
                <w:color w:val="000000"/>
                <w:sz w:val="20"/>
                <w:szCs w:val="20"/>
              </w:rPr>
              <w:t>1 471</w:t>
            </w:r>
          </w:p>
        </w:tc>
        <w:tc>
          <w:tcPr>
            <w:tcW w:w="371" w:type="pct"/>
            <w:tcBorders>
              <w:top w:val="nil"/>
              <w:left w:val="nil"/>
              <w:bottom w:val="single" w:sz="4" w:space="0" w:color="auto"/>
              <w:right w:val="single" w:sz="4" w:space="0" w:color="auto"/>
            </w:tcBorders>
            <w:shd w:val="clear" w:color="auto" w:fill="auto"/>
            <w:noWrap/>
            <w:vAlign w:val="center"/>
            <w:hideMark/>
          </w:tcPr>
          <w:p w14:paraId="58F73017" w14:textId="77777777" w:rsidR="00C72694" w:rsidRPr="00B20C4E" w:rsidRDefault="00C72694" w:rsidP="006C034A">
            <w:pPr>
              <w:jc w:val="center"/>
              <w:rPr>
                <w:color w:val="000000"/>
                <w:sz w:val="20"/>
                <w:szCs w:val="20"/>
              </w:rPr>
            </w:pPr>
            <w:r w:rsidRPr="00B20C4E">
              <w:rPr>
                <w:color w:val="000000"/>
                <w:sz w:val="20"/>
                <w:szCs w:val="20"/>
              </w:rPr>
              <w:t>1 838</w:t>
            </w:r>
          </w:p>
        </w:tc>
      </w:tr>
      <w:tr w:rsidR="00C72694" w:rsidRPr="00B20C4E" w14:paraId="59FB661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5D4E46F"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34C1857"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294EAD4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AD44E9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D7C94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517B24" w14:textId="77777777" w:rsidR="00C72694" w:rsidRPr="00B20C4E" w:rsidRDefault="00C72694"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42EDDF75" w14:textId="77777777" w:rsidR="00C72694" w:rsidRPr="00B20C4E" w:rsidRDefault="00C72694"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3AA25B01" w14:textId="77777777" w:rsidR="00C72694" w:rsidRPr="00B20C4E" w:rsidRDefault="00C72694"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018A047E" w14:textId="77777777" w:rsidR="00C72694" w:rsidRPr="00B20C4E" w:rsidRDefault="00C72694"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26DB020F" w14:textId="77777777" w:rsidR="00C72694" w:rsidRPr="00B20C4E" w:rsidRDefault="00C72694"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3AEABA57" w14:textId="77777777" w:rsidR="00C72694" w:rsidRPr="00B20C4E" w:rsidRDefault="00C72694" w:rsidP="006C034A">
            <w:pPr>
              <w:jc w:val="center"/>
              <w:rPr>
                <w:color w:val="000000"/>
                <w:sz w:val="20"/>
                <w:szCs w:val="20"/>
              </w:rPr>
            </w:pPr>
            <w:r w:rsidRPr="00B20C4E">
              <w:rPr>
                <w:color w:val="000000"/>
                <w:sz w:val="20"/>
                <w:szCs w:val="20"/>
              </w:rPr>
              <w:t>24 422</w:t>
            </w:r>
          </w:p>
        </w:tc>
      </w:tr>
      <w:tr w:rsidR="00C72694" w:rsidRPr="00B20C4E" w14:paraId="41AFFB54"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C899293"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4C8C6AD"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57ABA4F"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753BB0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3C161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27B8C3" w14:textId="77777777" w:rsidR="00C72694" w:rsidRPr="00B20C4E" w:rsidRDefault="00C72694"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0CE7CCDC" w14:textId="77777777" w:rsidR="00C72694" w:rsidRPr="00B20C4E" w:rsidRDefault="00C72694"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33AADA5B" w14:textId="77777777" w:rsidR="00C72694" w:rsidRPr="00B20C4E" w:rsidRDefault="00C72694"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3C87A502" w14:textId="77777777" w:rsidR="00C72694" w:rsidRPr="00B20C4E" w:rsidRDefault="00C72694"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3AD2104C" w14:textId="77777777" w:rsidR="00C72694" w:rsidRPr="00B20C4E" w:rsidRDefault="00C72694"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27C813E5" w14:textId="77777777" w:rsidR="00C72694" w:rsidRPr="00B20C4E" w:rsidRDefault="00C72694" w:rsidP="006C034A">
            <w:pPr>
              <w:jc w:val="center"/>
              <w:rPr>
                <w:color w:val="000000"/>
                <w:sz w:val="20"/>
                <w:szCs w:val="20"/>
              </w:rPr>
            </w:pPr>
            <w:r w:rsidRPr="00B20C4E">
              <w:rPr>
                <w:color w:val="000000"/>
                <w:sz w:val="20"/>
                <w:szCs w:val="20"/>
              </w:rPr>
              <w:t>24 422</w:t>
            </w:r>
          </w:p>
        </w:tc>
      </w:tr>
      <w:tr w:rsidR="00C72694" w:rsidRPr="00B20C4E" w14:paraId="3E5BF3C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74995C4"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D034848"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1F8E853"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E233CD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E2B28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E74FB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E8F5C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B29507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B0002F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7FEBE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8898264"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43B95C4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8A3A44E"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8E33912"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011679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8C5C43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05C1D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E9F44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4D10D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8C329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7CC76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FBB03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EA4CF80"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17905723"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39171173" w14:textId="77777777" w:rsidR="00C72694" w:rsidRPr="00B20C4E" w:rsidRDefault="00C72694" w:rsidP="006C034A">
            <w:pPr>
              <w:jc w:val="center"/>
              <w:rPr>
                <w:color w:val="000000"/>
                <w:sz w:val="20"/>
                <w:szCs w:val="20"/>
              </w:rPr>
            </w:pPr>
            <w:r w:rsidRPr="00B20C4E">
              <w:rPr>
                <w:color w:val="000000"/>
                <w:sz w:val="20"/>
                <w:szCs w:val="20"/>
              </w:rPr>
              <w:t>12</w:t>
            </w:r>
          </w:p>
        </w:tc>
        <w:tc>
          <w:tcPr>
            <w:tcW w:w="1289" w:type="pct"/>
            <w:tcBorders>
              <w:top w:val="nil"/>
              <w:left w:val="nil"/>
              <w:bottom w:val="single" w:sz="4" w:space="0" w:color="auto"/>
              <w:right w:val="single" w:sz="4" w:space="0" w:color="auto"/>
            </w:tcBorders>
            <w:shd w:val="clear" w:color="auto" w:fill="auto"/>
            <w:vAlign w:val="center"/>
            <w:hideMark/>
          </w:tcPr>
          <w:p w14:paraId="45053EF2" w14:textId="77777777" w:rsidR="00C72694" w:rsidRPr="00B20C4E" w:rsidRDefault="00C72694" w:rsidP="006C034A">
            <w:pPr>
              <w:rPr>
                <w:color w:val="000000"/>
                <w:sz w:val="20"/>
                <w:szCs w:val="20"/>
              </w:rPr>
            </w:pPr>
            <w:r w:rsidRPr="00B20C4E">
              <w:rPr>
                <w:color w:val="000000"/>
                <w:sz w:val="20"/>
                <w:szCs w:val="20"/>
              </w:rPr>
              <w:t>СНТ в районе деревни Нижние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754C9F6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F7DB0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99E1D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7A20E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E4D9E1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B7374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9D0143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A4DDD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DE9895"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06053F4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76B8660"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30ECE3F"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3A0AF14C"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E2053F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94277C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FB1FE2" w14:textId="77777777" w:rsidR="00C72694" w:rsidRPr="00B20C4E" w:rsidRDefault="00C72694" w:rsidP="006C034A">
            <w:pPr>
              <w:jc w:val="center"/>
              <w:rPr>
                <w:color w:val="000000"/>
                <w:sz w:val="20"/>
                <w:szCs w:val="20"/>
              </w:rPr>
            </w:pPr>
            <w:r w:rsidRPr="00B20C4E">
              <w:rPr>
                <w:color w:val="000000"/>
                <w:sz w:val="20"/>
                <w:szCs w:val="20"/>
              </w:rPr>
              <w:t>6 688</w:t>
            </w:r>
          </w:p>
        </w:tc>
        <w:tc>
          <w:tcPr>
            <w:tcW w:w="371" w:type="pct"/>
            <w:tcBorders>
              <w:top w:val="nil"/>
              <w:left w:val="nil"/>
              <w:bottom w:val="single" w:sz="4" w:space="0" w:color="auto"/>
              <w:right w:val="single" w:sz="4" w:space="0" w:color="auto"/>
            </w:tcBorders>
            <w:shd w:val="clear" w:color="auto" w:fill="auto"/>
            <w:noWrap/>
            <w:vAlign w:val="center"/>
            <w:hideMark/>
          </w:tcPr>
          <w:p w14:paraId="4E02F937" w14:textId="77777777" w:rsidR="00C72694" w:rsidRPr="00B20C4E" w:rsidRDefault="00C72694" w:rsidP="006C034A">
            <w:pPr>
              <w:jc w:val="center"/>
              <w:rPr>
                <w:color w:val="000000"/>
                <w:sz w:val="20"/>
                <w:szCs w:val="20"/>
              </w:rPr>
            </w:pPr>
            <w:r w:rsidRPr="00B20C4E">
              <w:rPr>
                <w:color w:val="000000"/>
                <w:sz w:val="20"/>
                <w:szCs w:val="20"/>
              </w:rPr>
              <w:t>8 360</w:t>
            </w:r>
          </w:p>
        </w:tc>
        <w:tc>
          <w:tcPr>
            <w:tcW w:w="371" w:type="pct"/>
            <w:tcBorders>
              <w:top w:val="nil"/>
              <w:left w:val="nil"/>
              <w:bottom w:val="single" w:sz="4" w:space="0" w:color="auto"/>
              <w:right w:val="single" w:sz="4" w:space="0" w:color="auto"/>
            </w:tcBorders>
            <w:shd w:val="clear" w:color="auto" w:fill="auto"/>
            <w:noWrap/>
            <w:vAlign w:val="center"/>
            <w:hideMark/>
          </w:tcPr>
          <w:p w14:paraId="631FA432" w14:textId="77777777" w:rsidR="00C72694" w:rsidRPr="00B20C4E" w:rsidRDefault="00C72694" w:rsidP="006C034A">
            <w:pPr>
              <w:jc w:val="center"/>
              <w:rPr>
                <w:color w:val="000000"/>
                <w:sz w:val="20"/>
                <w:szCs w:val="20"/>
              </w:rPr>
            </w:pPr>
            <w:r w:rsidRPr="00B20C4E">
              <w:rPr>
                <w:color w:val="000000"/>
                <w:sz w:val="20"/>
                <w:szCs w:val="20"/>
              </w:rPr>
              <w:t>10 450</w:t>
            </w:r>
          </w:p>
        </w:tc>
        <w:tc>
          <w:tcPr>
            <w:tcW w:w="371" w:type="pct"/>
            <w:tcBorders>
              <w:top w:val="nil"/>
              <w:left w:val="nil"/>
              <w:bottom w:val="single" w:sz="4" w:space="0" w:color="auto"/>
              <w:right w:val="single" w:sz="4" w:space="0" w:color="auto"/>
            </w:tcBorders>
            <w:shd w:val="clear" w:color="auto" w:fill="auto"/>
            <w:noWrap/>
            <w:vAlign w:val="center"/>
            <w:hideMark/>
          </w:tcPr>
          <w:p w14:paraId="4FEAFD9C" w14:textId="77777777" w:rsidR="00C72694" w:rsidRPr="00B20C4E" w:rsidRDefault="00C72694" w:rsidP="006C034A">
            <w:pPr>
              <w:jc w:val="center"/>
              <w:rPr>
                <w:color w:val="000000"/>
                <w:sz w:val="20"/>
                <w:szCs w:val="20"/>
              </w:rPr>
            </w:pPr>
            <w:r w:rsidRPr="00B20C4E">
              <w:rPr>
                <w:color w:val="000000"/>
                <w:sz w:val="20"/>
                <w:szCs w:val="20"/>
              </w:rPr>
              <w:t>13 062</w:t>
            </w:r>
          </w:p>
        </w:tc>
        <w:tc>
          <w:tcPr>
            <w:tcW w:w="371" w:type="pct"/>
            <w:tcBorders>
              <w:top w:val="nil"/>
              <w:left w:val="nil"/>
              <w:bottom w:val="single" w:sz="4" w:space="0" w:color="auto"/>
              <w:right w:val="single" w:sz="4" w:space="0" w:color="auto"/>
            </w:tcBorders>
            <w:shd w:val="clear" w:color="auto" w:fill="auto"/>
            <w:noWrap/>
            <w:vAlign w:val="center"/>
            <w:hideMark/>
          </w:tcPr>
          <w:p w14:paraId="051035A6" w14:textId="77777777" w:rsidR="00C72694" w:rsidRPr="00B20C4E" w:rsidRDefault="00C72694" w:rsidP="006C034A">
            <w:pPr>
              <w:jc w:val="center"/>
              <w:rPr>
                <w:color w:val="000000"/>
                <w:sz w:val="20"/>
                <w:szCs w:val="20"/>
              </w:rPr>
            </w:pPr>
            <w:r w:rsidRPr="00B20C4E">
              <w:rPr>
                <w:color w:val="000000"/>
                <w:sz w:val="20"/>
                <w:szCs w:val="20"/>
              </w:rPr>
              <w:t>16 328</w:t>
            </w:r>
          </w:p>
        </w:tc>
        <w:tc>
          <w:tcPr>
            <w:tcW w:w="371" w:type="pct"/>
            <w:tcBorders>
              <w:top w:val="nil"/>
              <w:left w:val="nil"/>
              <w:bottom w:val="single" w:sz="4" w:space="0" w:color="auto"/>
              <w:right w:val="single" w:sz="4" w:space="0" w:color="auto"/>
            </w:tcBorders>
            <w:shd w:val="clear" w:color="auto" w:fill="auto"/>
            <w:noWrap/>
            <w:vAlign w:val="center"/>
            <w:hideMark/>
          </w:tcPr>
          <w:p w14:paraId="59E6CAF7" w14:textId="77777777" w:rsidR="00C72694" w:rsidRPr="00B20C4E" w:rsidRDefault="00C72694" w:rsidP="006C034A">
            <w:pPr>
              <w:jc w:val="center"/>
              <w:rPr>
                <w:color w:val="000000"/>
                <w:sz w:val="20"/>
                <w:szCs w:val="20"/>
              </w:rPr>
            </w:pPr>
            <w:r w:rsidRPr="00B20C4E">
              <w:rPr>
                <w:color w:val="000000"/>
                <w:sz w:val="20"/>
                <w:szCs w:val="20"/>
              </w:rPr>
              <w:t>20 410</w:t>
            </w:r>
          </w:p>
        </w:tc>
      </w:tr>
      <w:tr w:rsidR="00C72694" w:rsidRPr="00B20C4E" w14:paraId="4A30A70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259163B"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EB698F1"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3E1648A4"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5C37E8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D90BC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A5C74F"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EDBD865"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3098B75"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037EF82"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CEC0632"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5B6A04F"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5BA3C70B"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7849773"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4B303CC"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2A58DF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F5FA75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A31D9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B323E9" w14:textId="77777777" w:rsidR="00C72694" w:rsidRPr="00B20C4E" w:rsidRDefault="00C72694" w:rsidP="006C034A">
            <w:pPr>
              <w:jc w:val="center"/>
              <w:rPr>
                <w:color w:val="000000"/>
                <w:sz w:val="20"/>
                <w:szCs w:val="20"/>
              </w:rPr>
            </w:pPr>
            <w:r w:rsidRPr="00B20C4E">
              <w:rPr>
                <w:color w:val="000000"/>
                <w:sz w:val="20"/>
                <w:szCs w:val="20"/>
              </w:rPr>
              <w:t>234</w:t>
            </w:r>
          </w:p>
        </w:tc>
        <w:tc>
          <w:tcPr>
            <w:tcW w:w="371" w:type="pct"/>
            <w:tcBorders>
              <w:top w:val="nil"/>
              <w:left w:val="nil"/>
              <w:bottom w:val="single" w:sz="4" w:space="0" w:color="auto"/>
              <w:right w:val="single" w:sz="4" w:space="0" w:color="auto"/>
            </w:tcBorders>
            <w:shd w:val="clear" w:color="auto" w:fill="auto"/>
            <w:noWrap/>
            <w:vAlign w:val="center"/>
            <w:hideMark/>
          </w:tcPr>
          <w:p w14:paraId="6A759DB9" w14:textId="77777777" w:rsidR="00C72694" w:rsidRPr="00B20C4E" w:rsidRDefault="00C72694" w:rsidP="006C034A">
            <w:pPr>
              <w:jc w:val="center"/>
              <w:rPr>
                <w:color w:val="000000"/>
                <w:sz w:val="20"/>
                <w:szCs w:val="20"/>
              </w:rPr>
            </w:pPr>
            <w:r w:rsidRPr="00B20C4E">
              <w:rPr>
                <w:color w:val="000000"/>
                <w:sz w:val="20"/>
                <w:szCs w:val="20"/>
              </w:rPr>
              <w:t>293</w:t>
            </w:r>
          </w:p>
        </w:tc>
        <w:tc>
          <w:tcPr>
            <w:tcW w:w="371" w:type="pct"/>
            <w:tcBorders>
              <w:top w:val="nil"/>
              <w:left w:val="nil"/>
              <w:bottom w:val="single" w:sz="4" w:space="0" w:color="auto"/>
              <w:right w:val="single" w:sz="4" w:space="0" w:color="auto"/>
            </w:tcBorders>
            <w:shd w:val="clear" w:color="auto" w:fill="auto"/>
            <w:noWrap/>
            <w:vAlign w:val="center"/>
            <w:hideMark/>
          </w:tcPr>
          <w:p w14:paraId="3D30BA9E" w14:textId="77777777" w:rsidR="00C72694" w:rsidRPr="00B20C4E" w:rsidRDefault="00C72694" w:rsidP="006C034A">
            <w:pPr>
              <w:jc w:val="center"/>
              <w:rPr>
                <w:color w:val="000000"/>
                <w:sz w:val="20"/>
                <w:szCs w:val="20"/>
              </w:rPr>
            </w:pPr>
            <w:r w:rsidRPr="00B20C4E">
              <w:rPr>
                <w:color w:val="000000"/>
                <w:sz w:val="20"/>
                <w:szCs w:val="20"/>
              </w:rPr>
              <w:t>366</w:t>
            </w:r>
          </w:p>
        </w:tc>
        <w:tc>
          <w:tcPr>
            <w:tcW w:w="371" w:type="pct"/>
            <w:tcBorders>
              <w:top w:val="nil"/>
              <w:left w:val="nil"/>
              <w:bottom w:val="single" w:sz="4" w:space="0" w:color="auto"/>
              <w:right w:val="single" w:sz="4" w:space="0" w:color="auto"/>
            </w:tcBorders>
            <w:shd w:val="clear" w:color="auto" w:fill="auto"/>
            <w:noWrap/>
            <w:vAlign w:val="center"/>
            <w:hideMark/>
          </w:tcPr>
          <w:p w14:paraId="11741545" w14:textId="77777777" w:rsidR="00C72694" w:rsidRPr="00B20C4E" w:rsidRDefault="00C72694" w:rsidP="006C034A">
            <w:pPr>
              <w:jc w:val="center"/>
              <w:rPr>
                <w:color w:val="000000"/>
                <w:sz w:val="20"/>
                <w:szCs w:val="20"/>
              </w:rPr>
            </w:pPr>
            <w:r w:rsidRPr="00B20C4E">
              <w:rPr>
                <w:color w:val="000000"/>
                <w:sz w:val="20"/>
                <w:szCs w:val="20"/>
              </w:rPr>
              <w:t>457</w:t>
            </w:r>
          </w:p>
        </w:tc>
        <w:tc>
          <w:tcPr>
            <w:tcW w:w="371" w:type="pct"/>
            <w:tcBorders>
              <w:top w:val="nil"/>
              <w:left w:val="nil"/>
              <w:bottom w:val="single" w:sz="4" w:space="0" w:color="auto"/>
              <w:right w:val="single" w:sz="4" w:space="0" w:color="auto"/>
            </w:tcBorders>
            <w:shd w:val="clear" w:color="auto" w:fill="auto"/>
            <w:noWrap/>
            <w:vAlign w:val="center"/>
            <w:hideMark/>
          </w:tcPr>
          <w:p w14:paraId="2D60B1B0" w14:textId="77777777" w:rsidR="00C72694" w:rsidRPr="00B20C4E" w:rsidRDefault="00C72694" w:rsidP="006C034A">
            <w:pPr>
              <w:jc w:val="center"/>
              <w:rPr>
                <w:color w:val="000000"/>
                <w:sz w:val="20"/>
                <w:szCs w:val="20"/>
              </w:rPr>
            </w:pPr>
            <w:r w:rsidRPr="00B20C4E">
              <w:rPr>
                <w:color w:val="000000"/>
                <w:sz w:val="20"/>
                <w:szCs w:val="20"/>
              </w:rPr>
              <w:t>571</w:t>
            </w:r>
          </w:p>
        </w:tc>
        <w:tc>
          <w:tcPr>
            <w:tcW w:w="371" w:type="pct"/>
            <w:tcBorders>
              <w:top w:val="nil"/>
              <w:left w:val="nil"/>
              <w:bottom w:val="single" w:sz="4" w:space="0" w:color="auto"/>
              <w:right w:val="single" w:sz="4" w:space="0" w:color="auto"/>
            </w:tcBorders>
            <w:shd w:val="clear" w:color="auto" w:fill="auto"/>
            <w:noWrap/>
            <w:vAlign w:val="center"/>
            <w:hideMark/>
          </w:tcPr>
          <w:p w14:paraId="718D7A8F" w14:textId="77777777" w:rsidR="00C72694" w:rsidRPr="00B20C4E" w:rsidRDefault="00C72694" w:rsidP="006C034A">
            <w:pPr>
              <w:jc w:val="center"/>
              <w:rPr>
                <w:color w:val="000000"/>
                <w:sz w:val="20"/>
                <w:szCs w:val="20"/>
              </w:rPr>
            </w:pPr>
            <w:r w:rsidRPr="00B20C4E">
              <w:rPr>
                <w:color w:val="000000"/>
                <w:sz w:val="20"/>
                <w:szCs w:val="20"/>
              </w:rPr>
              <w:t>714</w:t>
            </w:r>
          </w:p>
        </w:tc>
      </w:tr>
      <w:tr w:rsidR="00C72694" w:rsidRPr="00B20C4E" w14:paraId="3F4A818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517DE05"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FAD244E"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6056B0E8"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12E2EE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C9B5A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4A107B" w14:textId="77777777" w:rsidR="00C72694" w:rsidRPr="00B20C4E" w:rsidRDefault="00C72694" w:rsidP="006C034A">
            <w:pPr>
              <w:jc w:val="center"/>
              <w:rPr>
                <w:color w:val="000000"/>
                <w:sz w:val="20"/>
                <w:szCs w:val="20"/>
              </w:rPr>
            </w:pPr>
            <w:r w:rsidRPr="00B20C4E">
              <w:rPr>
                <w:color w:val="000000"/>
                <w:sz w:val="20"/>
                <w:szCs w:val="20"/>
              </w:rPr>
              <w:t>6 454</w:t>
            </w:r>
          </w:p>
        </w:tc>
        <w:tc>
          <w:tcPr>
            <w:tcW w:w="371" w:type="pct"/>
            <w:tcBorders>
              <w:top w:val="nil"/>
              <w:left w:val="nil"/>
              <w:bottom w:val="single" w:sz="4" w:space="0" w:color="auto"/>
              <w:right w:val="single" w:sz="4" w:space="0" w:color="auto"/>
            </w:tcBorders>
            <w:shd w:val="clear" w:color="auto" w:fill="auto"/>
            <w:noWrap/>
            <w:vAlign w:val="center"/>
            <w:hideMark/>
          </w:tcPr>
          <w:p w14:paraId="4067342C" w14:textId="77777777" w:rsidR="00C72694" w:rsidRPr="00B20C4E" w:rsidRDefault="00C72694" w:rsidP="006C034A">
            <w:pPr>
              <w:jc w:val="center"/>
              <w:rPr>
                <w:color w:val="000000"/>
                <w:sz w:val="20"/>
                <w:szCs w:val="20"/>
              </w:rPr>
            </w:pPr>
            <w:r w:rsidRPr="00B20C4E">
              <w:rPr>
                <w:color w:val="000000"/>
                <w:sz w:val="20"/>
                <w:szCs w:val="20"/>
              </w:rPr>
              <w:t>8 067</w:t>
            </w:r>
          </w:p>
        </w:tc>
        <w:tc>
          <w:tcPr>
            <w:tcW w:w="371" w:type="pct"/>
            <w:tcBorders>
              <w:top w:val="nil"/>
              <w:left w:val="nil"/>
              <w:bottom w:val="single" w:sz="4" w:space="0" w:color="auto"/>
              <w:right w:val="single" w:sz="4" w:space="0" w:color="auto"/>
            </w:tcBorders>
            <w:shd w:val="clear" w:color="auto" w:fill="auto"/>
            <w:noWrap/>
            <w:vAlign w:val="center"/>
            <w:hideMark/>
          </w:tcPr>
          <w:p w14:paraId="52494EA1" w14:textId="77777777" w:rsidR="00C72694" w:rsidRPr="00B20C4E" w:rsidRDefault="00C72694" w:rsidP="006C034A">
            <w:pPr>
              <w:jc w:val="center"/>
              <w:rPr>
                <w:color w:val="000000"/>
                <w:sz w:val="20"/>
                <w:szCs w:val="20"/>
              </w:rPr>
            </w:pPr>
            <w:r w:rsidRPr="00B20C4E">
              <w:rPr>
                <w:color w:val="000000"/>
                <w:sz w:val="20"/>
                <w:szCs w:val="20"/>
              </w:rPr>
              <w:t>10 084</w:t>
            </w:r>
          </w:p>
        </w:tc>
        <w:tc>
          <w:tcPr>
            <w:tcW w:w="371" w:type="pct"/>
            <w:tcBorders>
              <w:top w:val="nil"/>
              <w:left w:val="nil"/>
              <w:bottom w:val="single" w:sz="4" w:space="0" w:color="auto"/>
              <w:right w:val="single" w:sz="4" w:space="0" w:color="auto"/>
            </w:tcBorders>
            <w:shd w:val="clear" w:color="auto" w:fill="auto"/>
            <w:noWrap/>
            <w:vAlign w:val="center"/>
            <w:hideMark/>
          </w:tcPr>
          <w:p w14:paraId="615A5DBD" w14:textId="77777777" w:rsidR="00C72694" w:rsidRPr="00B20C4E" w:rsidRDefault="00C72694" w:rsidP="006C034A">
            <w:pPr>
              <w:jc w:val="center"/>
              <w:rPr>
                <w:color w:val="000000"/>
                <w:sz w:val="20"/>
                <w:szCs w:val="20"/>
              </w:rPr>
            </w:pPr>
            <w:r w:rsidRPr="00B20C4E">
              <w:rPr>
                <w:color w:val="000000"/>
                <w:sz w:val="20"/>
                <w:szCs w:val="20"/>
              </w:rPr>
              <w:t>12 605</w:t>
            </w:r>
          </w:p>
        </w:tc>
        <w:tc>
          <w:tcPr>
            <w:tcW w:w="371" w:type="pct"/>
            <w:tcBorders>
              <w:top w:val="nil"/>
              <w:left w:val="nil"/>
              <w:bottom w:val="single" w:sz="4" w:space="0" w:color="auto"/>
              <w:right w:val="single" w:sz="4" w:space="0" w:color="auto"/>
            </w:tcBorders>
            <w:shd w:val="clear" w:color="auto" w:fill="auto"/>
            <w:noWrap/>
            <w:vAlign w:val="center"/>
            <w:hideMark/>
          </w:tcPr>
          <w:p w14:paraId="62CB0109" w14:textId="77777777" w:rsidR="00C72694" w:rsidRPr="00B20C4E" w:rsidRDefault="00C72694" w:rsidP="006C034A">
            <w:pPr>
              <w:jc w:val="center"/>
              <w:rPr>
                <w:color w:val="000000"/>
                <w:sz w:val="20"/>
                <w:szCs w:val="20"/>
              </w:rPr>
            </w:pPr>
            <w:r w:rsidRPr="00B20C4E">
              <w:rPr>
                <w:color w:val="000000"/>
                <w:sz w:val="20"/>
                <w:szCs w:val="20"/>
              </w:rPr>
              <w:t>15 756</w:t>
            </w:r>
          </w:p>
        </w:tc>
        <w:tc>
          <w:tcPr>
            <w:tcW w:w="371" w:type="pct"/>
            <w:tcBorders>
              <w:top w:val="nil"/>
              <w:left w:val="nil"/>
              <w:bottom w:val="single" w:sz="4" w:space="0" w:color="auto"/>
              <w:right w:val="single" w:sz="4" w:space="0" w:color="auto"/>
            </w:tcBorders>
            <w:shd w:val="clear" w:color="auto" w:fill="auto"/>
            <w:noWrap/>
            <w:vAlign w:val="center"/>
            <w:hideMark/>
          </w:tcPr>
          <w:p w14:paraId="20F3AD42" w14:textId="77777777" w:rsidR="00C72694" w:rsidRPr="00B20C4E" w:rsidRDefault="00C72694" w:rsidP="006C034A">
            <w:pPr>
              <w:jc w:val="center"/>
              <w:rPr>
                <w:color w:val="000000"/>
                <w:sz w:val="20"/>
                <w:szCs w:val="20"/>
              </w:rPr>
            </w:pPr>
            <w:r w:rsidRPr="00B20C4E">
              <w:rPr>
                <w:color w:val="000000"/>
                <w:sz w:val="20"/>
                <w:szCs w:val="20"/>
              </w:rPr>
              <w:t>19 695</w:t>
            </w:r>
          </w:p>
        </w:tc>
      </w:tr>
      <w:tr w:rsidR="00C72694" w:rsidRPr="00B20C4E" w14:paraId="60E00B2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8584654"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D8ECB06"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4A0F7C19"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BB5357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D0E72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40A39A"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8D11C05"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92CB3D3"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2FB6E7C"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2CA53CD"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6FDC79F"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7BB0683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E19DD8C"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15504AD"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5A118E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8369CF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30AB2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223DC6" w14:textId="77777777" w:rsidR="00C72694" w:rsidRPr="00B20C4E" w:rsidRDefault="00C72694" w:rsidP="006C034A">
            <w:pPr>
              <w:jc w:val="center"/>
              <w:rPr>
                <w:color w:val="000000"/>
                <w:sz w:val="20"/>
                <w:szCs w:val="20"/>
              </w:rPr>
            </w:pPr>
            <w:r w:rsidRPr="00B20C4E">
              <w:rPr>
                <w:color w:val="000000"/>
                <w:sz w:val="20"/>
                <w:szCs w:val="20"/>
              </w:rPr>
              <w:t>452</w:t>
            </w:r>
          </w:p>
        </w:tc>
        <w:tc>
          <w:tcPr>
            <w:tcW w:w="371" w:type="pct"/>
            <w:tcBorders>
              <w:top w:val="nil"/>
              <w:left w:val="nil"/>
              <w:bottom w:val="single" w:sz="4" w:space="0" w:color="auto"/>
              <w:right w:val="single" w:sz="4" w:space="0" w:color="auto"/>
            </w:tcBorders>
            <w:shd w:val="clear" w:color="auto" w:fill="auto"/>
            <w:noWrap/>
            <w:vAlign w:val="center"/>
            <w:hideMark/>
          </w:tcPr>
          <w:p w14:paraId="5CA8A986" w14:textId="77777777" w:rsidR="00C72694" w:rsidRPr="00B20C4E" w:rsidRDefault="00C72694" w:rsidP="006C034A">
            <w:pPr>
              <w:jc w:val="center"/>
              <w:rPr>
                <w:color w:val="000000"/>
                <w:sz w:val="20"/>
                <w:szCs w:val="20"/>
              </w:rPr>
            </w:pPr>
            <w:r w:rsidRPr="00B20C4E">
              <w:rPr>
                <w:color w:val="000000"/>
                <w:sz w:val="20"/>
                <w:szCs w:val="20"/>
              </w:rPr>
              <w:t>565</w:t>
            </w:r>
          </w:p>
        </w:tc>
        <w:tc>
          <w:tcPr>
            <w:tcW w:w="371" w:type="pct"/>
            <w:tcBorders>
              <w:top w:val="nil"/>
              <w:left w:val="nil"/>
              <w:bottom w:val="single" w:sz="4" w:space="0" w:color="auto"/>
              <w:right w:val="single" w:sz="4" w:space="0" w:color="auto"/>
            </w:tcBorders>
            <w:shd w:val="clear" w:color="auto" w:fill="auto"/>
            <w:noWrap/>
            <w:vAlign w:val="center"/>
            <w:hideMark/>
          </w:tcPr>
          <w:p w14:paraId="4D7C6D4B" w14:textId="77777777" w:rsidR="00C72694" w:rsidRPr="00B20C4E" w:rsidRDefault="00C72694" w:rsidP="006C034A">
            <w:pPr>
              <w:jc w:val="center"/>
              <w:rPr>
                <w:color w:val="000000"/>
                <w:sz w:val="20"/>
                <w:szCs w:val="20"/>
              </w:rPr>
            </w:pPr>
            <w:r w:rsidRPr="00B20C4E">
              <w:rPr>
                <w:color w:val="000000"/>
                <w:sz w:val="20"/>
                <w:szCs w:val="20"/>
              </w:rPr>
              <w:t>706</w:t>
            </w:r>
          </w:p>
        </w:tc>
        <w:tc>
          <w:tcPr>
            <w:tcW w:w="371" w:type="pct"/>
            <w:tcBorders>
              <w:top w:val="nil"/>
              <w:left w:val="nil"/>
              <w:bottom w:val="single" w:sz="4" w:space="0" w:color="auto"/>
              <w:right w:val="single" w:sz="4" w:space="0" w:color="auto"/>
            </w:tcBorders>
            <w:shd w:val="clear" w:color="auto" w:fill="auto"/>
            <w:noWrap/>
            <w:vAlign w:val="center"/>
            <w:hideMark/>
          </w:tcPr>
          <w:p w14:paraId="3979BA80" w14:textId="77777777" w:rsidR="00C72694" w:rsidRPr="00B20C4E" w:rsidRDefault="00C72694" w:rsidP="006C034A">
            <w:pPr>
              <w:jc w:val="center"/>
              <w:rPr>
                <w:color w:val="000000"/>
                <w:sz w:val="20"/>
                <w:szCs w:val="20"/>
              </w:rPr>
            </w:pPr>
            <w:r w:rsidRPr="00B20C4E">
              <w:rPr>
                <w:color w:val="000000"/>
                <w:sz w:val="20"/>
                <w:szCs w:val="20"/>
              </w:rPr>
              <w:t>882</w:t>
            </w:r>
          </w:p>
        </w:tc>
        <w:tc>
          <w:tcPr>
            <w:tcW w:w="371" w:type="pct"/>
            <w:tcBorders>
              <w:top w:val="nil"/>
              <w:left w:val="nil"/>
              <w:bottom w:val="single" w:sz="4" w:space="0" w:color="auto"/>
              <w:right w:val="single" w:sz="4" w:space="0" w:color="auto"/>
            </w:tcBorders>
            <w:shd w:val="clear" w:color="auto" w:fill="auto"/>
            <w:noWrap/>
            <w:vAlign w:val="center"/>
            <w:hideMark/>
          </w:tcPr>
          <w:p w14:paraId="0DF49BB1" w14:textId="77777777" w:rsidR="00C72694" w:rsidRPr="00B20C4E" w:rsidRDefault="00C72694" w:rsidP="006C034A">
            <w:pPr>
              <w:jc w:val="center"/>
              <w:rPr>
                <w:color w:val="000000"/>
                <w:sz w:val="20"/>
                <w:szCs w:val="20"/>
              </w:rPr>
            </w:pPr>
            <w:r w:rsidRPr="00B20C4E">
              <w:rPr>
                <w:color w:val="000000"/>
                <w:sz w:val="20"/>
                <w:szCs w:val="20"/>
              </w:rPr>
              <w:t>1 103</w:t>
            </w:r>
          </w:p>
        </w:tc>
        <w:tc>
          <w:tcPr>
            <w:tcW w:w="371" w:type="pct"/>
            <w:tcBorders>
              <w:top w:val="nil"/>
              <w:left w:val="nil"/>
              <w:bottom w:val="single" w:sz="4" w:space="0" w:color="auto"/>
              <w:right w:val="single" w:sz="4" w:space="0" w:color="auto"/>
            </w:tcBorders>
            <w:shd w:val="clear" w:color="auto" w:fill="auto"/>
            <w:noWrap/>
            <w:vAlign w:val="center"/>
            <w:hideMark/>
          </w:tcPr>
          <w:p w14:paraId="7C058AF2" w14:textId="77777777" w:rsidR="00C72694" w:rsidRPr="00B20C4E" w:rsidRDefault="00C72694" w:rsidP="006C034A">
            <w:pPr>
              <w:jc w:val="center"/>
              <w:rPr>
                <w:color w:val="000000"/>
                <w:sz w:val="20"/>
                <w:szCs w:val="20"/>
              </w:rPr>
            </w:pPr>
            <w:r w:rsidRPr="00B20C4E">
              <w:rPr>
                <w:color w:val="000000"/>
                <w:sz w:val="20"/>
                <w:szCs w:val="20"/>
              </w:rPr>
              <w:t>1 379</w:t>
            </w:r>
          </w:p>
        </w:tc>
      </w:tr>
      <w:tr w:rsidR="00C72694" w:rsidRPr="00B20C4E" w14:paraId="06F8758D"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99ADB06"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4D15551"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6DC2B99F"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36426A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2C2CE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DC3C8BA" w14:textId="77777777" w:rsidR="00C72694" w:rsidRPr="00B20C4E" w:rsidRDefault="00C72694" w:rsidP="006C034A">
            <w:pPr>
              <w:jc w:val="center"/>
              <w:rPr>
                <w:color w:val="000000"/>
                <w:sz w:val="20"/>
                <w:szCs w:val="20"/>
              </w:rPr>
            </w:pPr>
            <w:r w:rsidRPr="00B20C4E">
              <w:rPr>
                <w:color w:val="000000"/>
                <w:sz w:val="20"/>
                <w:szCs w:val="20"/>
              </w:rPr>
              <w:t>6 002</w:t>
            </w:r>
          </w:p>
        </w:tc>
        <w:tc>
          <w:tcPr>
            <w:tcW w:w="371" w:type="pct"/>
            <w:tcBorders>
              <w:top w:val="nil"/>
              <w:left w:val="nil"/>
              <w:bottom w:val="single" w:sz="4" w:space="0" w:color="auto"/>
              <w:right w:val="single" w:sz="4" w:space="0" w:color="auto"/>
            </w:tcBorders>
            <w:shd w:val="clear" w:color="auto" w:fill="auto"/>
            <w:noWrap/>
            <w:vAlign w:val="center"/>
            <w:hideMark/>
          </w:tcPr>
          <w:p w14:paraId="6AF8587E" w14:textId="77777777" w:rsidR="00C72694" w:rsidRPr="00B20C4E" w:rsidRDefault="00C72694" w:rsidP="006C034A">
            <w:pPr>
              <w:jc w:val="center"/>
              <w:rPr>
                <w:color w:val="000000"/>
                <w:sz w:val="20"/>
                <w:szCs w:val="20"/>
              </w:rPr>
            </w:pPr>
            <w:r w:rsidRPr="00B20C4E">
              <w:rPr>
                <w:color w:val="000000"/>
                <w:sz w:val="20"/>
                <w:szCs w:val="20"/>
              </w:rPr>
              <w:t>7 503</w:t>
            </w:r>
          </w:p>
        </w:tc>
        <w:tc>
          <w:tcPr>
            <w:tcW w:w="371" w:type="pct"/>
            <w:tcBorders>
              <w:top w:val="nil"/>
              <w:left w:val="nil"/>
              <w:bottom w:val="single" w:sz="4" w:space="0" w:color="auto"/>
              <w:right w:val="single" w:sz="4" w:space="0" w:color="auto"/>
            </w:tcBorders>
            <w:shd w:val="clear" w:color="auto" w:fill="auto"/>
            <w:noWrap/>
            <w:vAlign w:val="center"/>
            <w:hideMark/>
          </w:tcPr>
          <w:p w14:paraId="5467BA35" w14:textId="77777777" w:rsidR="00C72694" w:rsidRPr="00B20C4E" w:rsidRDefault="00C72694" w:rsidP="006C034A">
            <w:pPr>
              <w:jc w:val="center"/>
              <w:rPr>
                <w:color w:val="000000"/>
                <w:sz w:val="20"/>
                <w:szCs w:val="20"/>
              </w:rPr>
            </w:pPr>
            <w:r w:rsidRPr="00B20C4E">
              <w:rPr>
                <w:color w:val="000000"/>
                <w:sz w:val="20"/>
                <w:szCs w:val="20"/>
              </w:rPr>
              <w:t>9 378</w:t>
            </w:r>
          </w:p>
        </w:tc>
        <w:tc>
          <w:tcPr>
            <w:tcW w:w="371" w:type="pct"/>
            <w:tcBorders>
              <w:top w:val="nil"/>
              <w:left w:val="nil"/>
              <w:bottom w:val="single" w:sz="4" w:space="0" w:color="auto"/>
              <w:right w:val="single" w:sz="4" w:space="0" w:color="auto"/>
            </w:tcBorders>
            <w:shd w:val="clear" w:color="auto" w:fill="auto"/>
            <w:noWrap/>
            <w:vAlign w:val="center"/>
            <w:hideMark/>
          </w:tcPr>
          <w:p w14:paraId="2A5F5467" w14:textId="77777777" w:rsidR="00C72694" w:rsidRPr="00B20C4E" w:rsidRDefault="00C72694" w:rsidP="006C034A">
            <w:pPr>
              <w:jc w:val="center"/>
              <w:rPr>
                <w:color w:val="000000"/>
                <w:sz w:val="20"/>
                <w:szCs w:val="20"/>
              </w:rPr>
            </w:pPr>
            <w:r w:rsidRPr="00B20C4E">
              <w:rPr>
                <w:color w:val="000000"/>
                <w:sz w:val="20"/>
                <w:szCs w:val="20"/>
              </w:rPr>
              <w:t>11 723</w:t>
            </w:r>
          </w:p>
        </w:tc>
        <w:tc>
          <w:tcPr>
            <w:tcW w:w="371" w:type="pct"/>
            <w:tcBorders>
              <w:top w:val="nil"/>
              <w:left w:val="nil"/>
              <w:bottom w:val="single" w:sz="4" w:space="0" w:color="auto"/>
              <w:right w:val="single" w:sz="4" w:space="0" w:color="auto"/>
            </w:tcBorders>
            <w:shd w:val="clear" w:color="auto" w:fill="auto"/>
            <w:noWrap/>
            <w:vAlign w:val="center"/>
            <w:hideMark/>
          </w:tcPr>
          <w:p w14:paraId="2635C265" w14:textId="77777777" w:rsidR="00C72694" w:rsidRPr="00B20C4E" w:rsidRDefault="00C72694" w:rsidP="006C034A">
            <w:pPr>
              <w:jc w:val="center"/>
              <w:rPr>
                <w:color w:val="000000"/>
                <w:sz w:val="20"/>
                <w:szCs w:val="20"/>
              </w:rPr>
            </w:pPr>
            <w:r w:rsidRPr="00B20C4E">
              <w:rPr>
                <w:color w:val="000000"/>
                <w:sz w:val="20"/>
                <w:szCs w:val="20"/>
              </w:rPr>
              <w:t>14 653</w:t>
            </w:r>
          </w:p>
        </w:tc>
        <w:tc>
          <w:tcPr>
            <w:tcW w:w="371" w:type="pct"/>
            <w:tcBorders>
              <w:top w:val="nil"/>
              <w:left w:val="nil"/>
              <w:bottom w:val="single" w:sz="4" w:space="0" w:color="auto"/>
              <w:right w:val="single" w:sz="4" w:space="0" w:color="auto"/>
            </w:tcBorders>
            <w:shd w:val="clear" w:color="auto" w:fill="auto"/>
            <w:noWrap/>
            <w:vAlign w:val="center"/>
            <w:hideMark/>
          </w:tcPr>
          <w:p w14:paraId="776F6166" w14:textId="77777777" w:rsidR="00C72694" w:rsidRPr="00B20C4E" w:rsidRDefault="00C72694" w:rsidP="006C034A">
            <w:pPr>
              <w:jc w:val="center"/>
              <w:rPr>
                <w:color w:val="000000"/>
                <w:sz w:val="20"/>
                <w:szCs w:val="20"/>
              </w:rPr>
            </w:pPr>
            <w:r w:rsidRPr="00B20C4E">
              <w:rPr>
                <w:color w:val="000000"/>
                <w:sz w:val="20"/>
                <w:szCs w:val="20"/>
              </w:rPr>
              <w:t>18 317</w:t>
            </w:r>
          </w:p>
        </w:tc>
      </w:tr>
      <w:tr w:rsidR="00C72694" w:rsidRPr="00B20C4E" w14:paraId="0390416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4C2607E"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FFC7314"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2D78DAD"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18C654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15B37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922337" w14:textId="77777777" w:rsidR="00C72694" w:rsidRPr="00B20C4E" w:rsidRDefault="00C72694" w:rsidP="006C034A">
            <w:pPr>
              <w:jc w:val="center"/>
              <w:rPr>
                <w:color w:val="000000"/>
                <w:sz w:val="20"/>
                <w:szCs w:val="20"/>
              </w:rPr>
            </w:pPr>
            <w:r w:rsidRPr="00B20C4E">
              <w:rPr>
                <w:color w:val="000000"/>
                <w:sz w:val="20"/>
                <w:szCs w:val="20"/>
              </w:rPr>
              <w:t>6 002</w:t>
            </w:r>
          </w:p>
        </w:tc>
        <w:tc>
          <w:tcPr>
            <w:tcW w:w="371" w:type="pct"/>
            <w:tcBorders>
              <w:top w:val="nil"/>
              <w:left w:val="nil"/>
              <w:bottom w:val="single" w:sz="4" w:space="0" w:color="auto"/>
              <w:right w:val="single" w:sz="4" w:space="0" w:color="auto"/>
            </w:tcBorders>
            <w:shd w:val="clear" w:color="auto" w:fill="auto"/>
            <w:noWrap/>
            <w:vAlign w:val="center"/>
            <w:hideMark/>
          </w:tcPr>
          <w:p w14:paraId="525D9FB0" w14:textId="77777777" w:rsidR="00C72694" w:rsidRPr="00B20C4E" w:rsidRDefault="00C72694" w:rsidP="006C034A">
            <w:pPr>
              <w:jc w:val="center"/>
              <w:rPr>
                <w:color w:val="000000"/>
                <w:sz w:val="20"/>
                <w:szCs w:val="20"/>
              </w:rPr>
            </w:pPr>
            <w:r w:rsidRPr="00B20C4E">
              <w:rPr>
                <w:color w:val="000000"/>
                <w:sz w:val="20"/>
                <w:szCs w:val="20"/>
              </w:rPr>
              <w:t>7 503</w:t>
            </w:r>
          </w:p>
        </w:tc>
        <w:tc>
          <w:tcPr>
            <w:tcW w:w="371" w:type="pct"/>
            <w:tcBorders>
              <w:top w:val="nil"/>
              <w:left w:val="nil"/>
              <w:bottom w:val="single" w:sz="4" w:space="0" w:color="auto"/>
              <w:right w:val="single" w:sz="4" w:space="0" w:color="auto"/>
            </w:tcBorders>
            <w:shd w:val="clear" w:color="auto" w:fill="auto"/>
            <w:noWrap/>
            <w:vAlign w:val="center"/>
            <w:hideMark/>
          </w:tcPr>
          <w:p w14:paraId="6CC4114E" w14:textId="77777777" w:rsidR="00C72694" w:rsidRPr="00B20C4E" w:rsidRDefault="00C72694" w:rsidP="006C034A">
            <w:pPr>
              <w:jc w:val="center"/>
              <w:rPr>
                <w:color w:val="000000"/>
                <w:sz w:val="20"/>
                <w:szCs w:val="20"/>
              </w:rPr>
            </w:pPr>
            <w:r w:rsidRPr="00B20C4E">
              <w:rPr>
                <w:color w:val="000000"/>
                <w:sz w:val="20"/>
                <w:szCs w:val="20"/>
              </w:rPr>
              <w:t>9 378</w:t>
            </w:r>
          </w:p>
        </w:tc>
        <w:tc>
          <w:tcPr>
            <w:tcW w:w="371" w:type="pct"/>
            <w:tcBorders>
              <w:top w:val="nil"/>
              <w:left w:val="nil"/>
              <w:bottom w:val="single" w:sz="4" w:space="0" w:color="auto"/>
              <w:right w:val="single" w:sz="4" w:space="0" w:color="auto"/>
            </w:tcBorders>
            <w:shd w:val="clear" w:color="auto" w:fill="auto"/>
            <w:noWrap/>
            <w:vAlign w:val="center"/>
            <w:hideMark/>
          </w:tcPr>
          <w:p w14:paraId="38D8CC88" w14:textId="77777777" w:rsidR="00C72694" w:rsidRPr="00B20C4E" w:rsidRDefault="00C72694" w:rsidP="006C034A">
            <w:pPr>
              <w:jc w:val="center"/>
              <w:rPr>
                <w:color w:val="000000"/>
                <w:sz w:val="20"/>
                <w:szCs w:val="20"/>
              </w:rPr>
            </w:pPr>
            <w:r w:rsidRPr="00B20C4E">
              <w:rPr>
                <w:color w:val="000000"/>
                <w:sz w:val="20"/>
                <w:szCs w:val="20"/>
              </w:rPr>
              <w:t>11 723</w:t>
            </w:r>
          </w:p>
        </w:tc>
        <w:tc>
          <w:tcPr>
            <w:tcW w:w="371" w:type="pct"/>
            <w:tcBorders>
              <w:top w:val="nil"/>
              <w:left w:val="nil"/>
              <w:bottom w:val="single" w:sz="4" w:space="0" w:color="auto"/>
              <w:right w:val="single" w:sz="4" w:space="0" w:color="auto"/>
            </w:tcBorders>
            <w:shd w:val="clear" w:color="auto" w:fill="auto"/>
            <w:noWrap/>
            <w:vAlign w:val="center"/>
            <w:hideMark/>
          </w:tcPr>
          <w:p w14:paraId="702B4629" w14:textId="77777777" w:rsidR="00C72694" w:rsidRPr="00B20C4E" w:rsidRDefault="00C72694" w:rsidP="006C034A">
            <w:pPr>
              <w:jc w:val="center"/>
              <w:rPr>
                <w:color w:val="000000"/>
                <w:sz w:val="20"/>
                <w:szCs w:val="20"/>
              </w:rPr>
            </w:pPr>
            <w:r w:rsidRPr="00B20C4E">
              <w:rPr>
                <w:color w:val="000000"/>
                <w:sz w:val="20"/>
                <w:szCs w:val="20"/>
              </w:rPr>
              <w:t>14 653</w:t>
            </w:r>
          </w:p>
        </w:tc>
        <w:tc>
          <w:tcPr>
            <w:tcW w:w="371" w:type="pct"/>
            <w:tcBorders>
              <w:top w:val="nil"/>
              <w:left w:val="nil"/>
              <w:bottom w:val="single" w:sz="4" w:space="0" w:color="auto"/>
              <w:right w:val="single" w:sz="4" w:space="0" w:color="auto"/>
            </w:tcBorders>
            <w:shd w:val="clear" w:color="auto" w:fill="auto"/>
            <w:noWrap/>
            <w:vAlign w:val="center"/>
            <w:hideMark/>
          </w:tcPr>
          <w:p w14:paraId="472F7B0B" w14:textId="77777777" w:rsidR="00C72694" w:rsidRPr="00B20C4E" w:rsidRDefault="00C72694" w:rsidP="006C034A">
            <w:pPr>
              <w:jc w:val="center"/>
              <w:rPr>
                <w:color w:val="000000"/>
                <w:sz w:val="20"/>
                <w:szCs w:val="20"/>
              </w:rPr>
            </w:pPr>
            <w:r w:rsidRPr="00B20C4E">
              <w:rPr>
                <w:color w:val="000000"/>
                <w:sz w:val="20"/>
                <w:szCs w:val="20"/>
              </w:rPr>
              <w:t>18 317</w:t>
            </w:r>
          </w:p>
        </w:tc>
      </w:tr>
      <w:tr w:rsidR="00C72694" w:rsidRPr="00B20C4E" w14:paraId="2542F63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02A7957"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87DE5C9"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0E50810"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B6793E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FA166E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DF4591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09DC2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4EE0F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0192AB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877C6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BB51EE"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4467CEF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4EDA01D"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B24281D"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523C77D"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D07F10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B76B3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B9A1C8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45AD0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0AD54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A5F84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32F86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6FCF13"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295B4B7A"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5D7BA302" w14:textId="77777777" w:rsidR="00C72694" w:rsidRPr="00B20C4E" w:rsidRDefault="00C72694" w:rsidP="006C034A">
            <w:pPr>
              <w:jc w:val="center"/>
              <w:rPr>
                <w:color w:val="000000"/>
                <w:sz w:val="20"/>
                <w:szCs w:val="20"/>
              </w:rPr>
            </w:pPr>
            <w:r w:rsidRPr="00B20C4E">
              <w:rPr>
                <w:color w:val="000000"/>
                <w:sz w:val="20"/>
                <w:szCs w:val="20"/>
              </w:rPr>
              <w:t>13</w:t>
            </w:r>
          </w:p>
        </w:tc>
        <w:tc>
          <w:tcPr>
            <w:tcW w:w="1289" w:type="pct"/>
            <w:tcBorders>
              <w:top w:val="nil"/>
              <w:left w:val="nil"/>
              <w:bottom w:val="single" w:sz="4" w:space="0" w:color="auto"/>
              <w:right w:val="single" w:sz="4" w:space="0" w:color="auto"/>
            </w:tcBorders>
            <w:shd w:val="clear" w:color="auto" w:fill="auto"/>
            <w:vAlign w:val="center"/>
            <w:hideMark/>
          </w:tcPr>
          <w:p w14:paraId="6B29764A" w14:textId="77777777" w:rsidR="00C72694" w:rsidRPr="00B20C4E" w:rsidRDefault="00C72694" w:rsidP="006C034A">
            <w:pPr>
              <w:rPr>
                <w:color w:val="000000"/>
                <w:sz w:val="20"/>
                <w:szCs w:val="20"/>
              </w:rPr>
            </w:pPr>
            <w:r w:rsidRPr="00B20C4E">
              <w:rPr>
                <w:color w:val="000000"/>
                <w:sz w:val="20"/>
                <w:szCs w:val="20"/>
              </w:rPr>
              <w:t>п. ст.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30ABEAA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BE4F5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F7AE6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E981E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2A2DE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2FB15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B40A5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FD5F0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D329A6E"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0A984074"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E6B45D0"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46202C5"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F1120FA"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CFD9C9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6E13C4" w14:textId="77777777" w:rsidR="00C72694" w:rsidRPr="00B20C4E" w:rsidRDefault="00C72694" w:rsidP="006C034A">
            <w:pPr>
              <w:jc w:val="center"/>
              <w:rPr>
                <w:color w:val="000000"/>
                <w:sz w:val="20"/>
                <w:szCs w:val="20"/>
              </w:rPr>
            </w:pPr>
            <w:r w:rsidRPr="00B20C4E">
              <w:rPr>
                <w:color w:val="000000"/>
                <w:sz w:val="20"/>
                <w:szCs w:val="20"/>
              </w:rPr>
              <w:t>13 762</w:t>
            </w:r>
          </w:p>
        </w:tc>
        <w:tc>
          <w:tcPr>
            <w:tcW w:w="371" w:type="pct"/>
            <w:tcBorders>
              <w:top w:val="nil"/>
              <w:left w:val="nil"/>
              <w:bottom w:val="single" w:sz="4" w:space="0" w:color="auto"/>
              <w:right w:val="single" w:sz="4" w:space="0" w:color="auto"/>
            </w:tcBorders>
            <w:shd w:val="clear" w:color="auto" w:fill="auto"/>
            <w:noWrap/>
            <w:vAlign w:val="center"/>
            <w:hideMark/>
          </w:tcPr>
          <w:p w14:paraId="41F93326" w14:textId="77777777" w:rsidR="00C72694" w:rsidRPr="00B20C4E" w:rsidRDefault="00C72694" w:rsidP="006C034A">
            <w:pPr>
              <w:jc w:val="center"/>
              <w:rPr>
                <w:color w:val="000000"/>
                <w:sz w:val="20"/>
                <w:szCs w:val="20"/>
              </w:rPr>
            </w:pPr>
            <w:r w:rsidRPr="00B20C4E">
              <w:rPr>
                <w:color w:val="000000"/>
                <w:sz w:val="20"/>
                <w:szCs w:val="20"/>
              </w:rPr>
              <w:t>16 002</w:t>
            </w:r>
          </w:p>
        </w:tc>
        <w:tc>
          <w:tcPr>
            <w:tcW w:w="371" w:type="pct"/>
            <w:tcBorders>
              <w:top w:val="nil"/>
              <w:left w:val="nil"/>
              <w:bottom w:val="single" w:sz="4" w:space="0" w:color="auto"/>
              <w:right w:val="single" w:sz="4" w:space="0" w:color="auto"/>
            </w:tcBorders>
            <w:shd w:val="clear" w:color="auto" w:fill="auto"/>
            <w:noWrap/>
            <w:vAlign w:val="center"/>
            <w:hideMark/>
          </w:tcPr>
          <w:p w14:paraId="102C16B1" w14:textId="77777777" w:rsidR="00C72694" w:rsidRPr="00B20C4E" w:rsidRDefault="00C72694" w:rsidP="006C034A">
            <w:pPr>
              <w:jc w:val="center"/>
              <w:rPr>
                <w:color w:val="000000"/>
                <w:sz w:val="20"/>
                <w:szCs w:val="20"/>
              </w:rPr>
            </w:pPr>
            <w:r w:rsidRPr="00B20C4E">
              <w:rPr>
                <w:color w:val="000000"/>
                <w:sz w:val="20"/>
                <w:szCs w:val="20"/>
              </w:rPr>
              <w:t>18 607</w:t>
            </w:r>
          </w:p>
        </w:tc>
        <w:tc>
          <w:tcPr>
            <w:tcW w:w="371" w:type="pct"/>
            <w:tcBorders>
              <w:top w:val="nil"/>
              <w:left w:val="nil"/>
              <w:bottom w:val="single" w:sz="4" w:space="0" w:color="auto"/>
              <w:right w:val="single" w:sz="4" w:space="0" w:color="auto"/>
            </w:tcBorders>
            <w:shd w:val="clear" w:color="auto" w:fill="auto"/>
            <w:noWrap/>
            <w:vAlign w:val="center"/>
            <w:hideMark/>
          </w:tcPr>
          <w:p w14:paraId="066F4EA2" w14:textId="77777777" w:rsidR="00C72694" w:rsidRPr="00B20C4E" w:rsidRDefault="00C72694" w:rsidP="006C034A">
            <w:pPr>
              <w:jc w:val="center"/>
              <w:rPr>
                <w:color w:val="000000"/>
                <w:sz w:val="20"/>
                <w:szCs w:val="20"/>
              </w:rPr>
            </w:pPr>
            <w:r w:rsidRPr="00B20C4E">
              <w:rPr>
                <w:color w:val="000000"/>
                <w:sz w:val="20"/>
                <w:szCs w:val="20"/>
              </w:rPr>
              <w:t>21 636</w:t>
            </w:r>
          </w:p>
        </w:tc>
        <w:tc>
          <w:tcPr>
            <w:tcW w:w="371" w:type="pct"/>
            <w:tcBorders>
              <w:top w:val="nil"/>
              <w:left w:val="nil"/>
              <w:bottom w:val="single" w:sz="4" w:space="0" w:color="auto"/>
              <w:right w:val="single" w:sz="4" w:space="0" w:color="auto"/>
            </w:tcBorders>
            <w:shd w:val="clear" w:color="auto" w:fill="auto"/>
            <w:noWrap/>
            <w:vAlign w:val="center"/>
            <w:hideMark/>
          </w:tcPr>
          <w:p w14:paraId="77285784" w14:textId="77777777" w:rsidR="00C72694" w:rsidRPr="00B20C4E" w:rsidRDefault="00C72694" w:rsidP="006C034A">
            <w:pPr>
              <w:jc w:val="center"/>
              <w:rPr>
                <w:color w:val="000000"/>
                <w:sz w:val="20"/>
                <w:szCs w:val="20"/>
              </w:rPr>
            </w:pPr>
            <w:r w:rsidRPr="00B20C4E">
              <w:rPr>
                <w:color w:val="000000"/>
                <w:sz w:val="20"/>
                <w:szCs w:val="20"/>
              </w:rPr>
              <w:t>25 159</w:t>
            </w:r>
          </w:p>
        </w:tc>
        <w:tc>
          <w:tcPr>
            <w:tcW w:w="371" w:type="pct"/>
            <w:tcBorders>
              <w:top w:val="nil"/>
              <w:left w:val="nil"/>
              <w:bottom w:val="single" w:sz="4" w:space="0" w:color="auto"/>
              <w:right w:val="single" w:sz="4" w:space="0" w:color="auto"/>
            </w:tcBorders>
            <w:shd w:val="clear" w:color="auto" w:fill="auto"/>
            <w:noWrap/>
            <w:vAlign w:val="center"/>
            <w:hideMark/>
          </w:tcPr>
          <w:p w14:paraId="61B26BC5" w14:textId="77777777" w:rsidR="00C72694" w:rsidRPr="00B20C4E" w:rsidRDefault="00C72694" w:rsidP="006C034A">
            <w:pPr>
              <w:jc w:val="center"/>
              <w:rPr>
                <w:color w:val="000000"/>
                <w:sz w:val="20"/>
                <w:szCs w:val="20"/>
              </w:rPr>
            </w:pPr>
            <w:r w:rsidRPr="00B20C4E">
              <w:rPr>
                <w:color w:val="000000"/>
                <w:sz w:val="20"/>
                <w:szCs w:val="20"/>
              </w:rPr>
              <w:t>29 254</w:t>
            </w:r>
          </w:p>
        </w:tc>
        <w:tc>
          <w:tcPr>
            <w:tcW w:w="371" w:type="pct"/>
            <w:tcBorders>
              <w:top w:val="nil"/>
              <w:left w:val="nil"/>
              <w:bottom w:val="single" w:sz="4" w:space="0" w:color="auto"/>
              <w:right w:val="single" w:sz="4" w:space="0" w:color="auto"/>
            </w:tcBorders>
            <w:shd w:val="clear" w:color="auto" w:fill="auto"/>
            <w:noWrap/>
            <w:vAlign w:val="center"/>
            <w:hideMark/>
          </w:tcPr>
          <w:p w14:paraId="14DD587C" w14:textId="77777777" w:rsidR="00C72694" w:rsidRPr="00B20C4E" w:rsidRDefault="00C72694" w:rsidP="006C034A">
            <w:pPr>
              <w:jc w:val="center"/>
              <w:rPr>
                <w:color w:val="000000"/>
                <w:sz w:val="20"/>
                <w:szCs w:val="20"/>
              </w:rPr>
            </w:pPr>
            <w:r w:rsidRPr="00B20C4E">
              <w:rPr>
                <w:color w:val="000000"/>
                <w:sz w:val="20"/>
                <w:szCs w:val="20"/>
              </w:rPr>
              <w:t>34 016</w:t>
            </w:r>
          </w:p>
        </w:tc>
      </w:tr>
      <w:tr w:rsidR="00C72694" w:rsidRPr="00B20C4E" w14:paraId="759C047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DED467C"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2B5BA31"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70B4DE03"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ED3F94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50E234F"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A6D485F"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D7E209B"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AB5A7B6"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5EFBCF3"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93062DD"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04D6EAF"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10446B23"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D6441B6"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0A39E652"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A458D5C"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23AEB8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6B2457" w14:textId="77777777" w:rsidR="00C72694" w:rsidRPr="00B20C4E" w:rsidRDefault="00C72694" w:rsidP="006C034A">
            <w:pPr>
              <w:jc w:val="center"/>
              <w:rPr>
                <w:color w:val="000000"/>
                <w:sz w:val="20"/>
                <w:szCs w:val="20"/>
              </w:rPr>
            </w:pPr>
            <w:r w:rsidRPr="00B20C4E">
              <w:rPr>
                <w:color w:val="000000"/>
                <w:sz w:val="20"/>
                <w:szCs w:val="20"/>
              </w:rPr>
              <w:t>482</w:t>
            </w:r>
          </w:p>
        </w:tc>
        <w:tc>
          <w:tcPr>
            <w:tcW w:w="371" w:type="pct"/>
            <w:tcBorders>
              <w:top w:val="nil"/>
              <w:left w:val="nil"/>
              <w:bottom w:val="single" w:sz="4" w:space="0" w:color="auto"/>
              <w:right w:val="single" w:sz="4" w:space="0" w:color="auto"/>
            </w:tcBorders>
            <w:shd w:val="clear" w:color="auto" w:fill="auto"/>
            <w:noWrap/>
            <w:vAlign w:val="center"/>
            <w:hideMark/>
          </w:tcPr>
          <w:p w14:paraId="0E5DE637" w14:textId="77777777" w:rsidR="00C72694" w:rsidRPr="00B20C4E" w:rsidRDefault="00C72694" w:rsidP="006C034A">
            <w:pPr>
              <w:jc w:val="center"/>
              <w:rPr>
                <w:color w:val="000000"/>
                <w:sz w:val="20"/>
                <w:szCs w:val="20"/>
              </w:rPr>
            </w:pPr>
            <w:r w:rsidRPr="00B20C4E">
              <w:rPr>
                <w:color w:val="000000"/>
                <w:sz w:val="20"/>
                <w:szCs w:val="20"/>
              </w:rPr>
              <w:t>560</w:t>
            </w:r>
          </w:p>
        </w:tc>
        <w:tc>
          <w:tcPr>
            <w:tcW w:w="371" w:type="pct"/>
            <w:tcBorders>
              <w:top w:val="nil"/>
              <w:left w:val="nil"/>
              <w:bottom w:val="single" w:sz="4" w:space="0" w:color="auto"/>
              <w:right w:val="single" w:sz="4" w:space="0" w:color="auto"/>
            </w:tcBorders>
            <w:shd w:val="clear" w:color="auto" w:fill="auto"/>
            <w:noWrap/>
            <w:vAlign w:val="center"/>
            <w:hideMark/>
          </w:tcPr>
          <w:p w14:paraId="435596D5" w14:textId="77777777" w:rsidR="00C72694" w:rsidRPr="00B20C4E" w:rsidRDefault="00C72694" w:rsidP="006C034A">
            <w:pPr>
              <w:jc w:val="center"/>
              <w:rPr>
                <w:color w:val="000000"/>
                <w:sz w:val="20"/>
                <w:szCs w:val="20"/>
              </w:rPr>
            </w:pPr>
            <w:r w:rsidRPr="00B20C4E">
              <w:rPr>
                <w:color w:val="000000"/>
                <w:sz w:val="20"/>
                <w:szCs w:val="20"/>
              </w:rPr>
              <w:t>651</w:t>
            </w:r>
          </w:p>
        </w:tc>
        <w:tc>
          <w:tcPr>
            <w:tcW w:w="371" w:type="pct"/>
            <w:tcBorders>
              <w:top w:val="nil"/>
              <w:left w:val="nil"/>
              <w:bottom w:val="single" w:sz="4" w:space="0" w:color="auto"/>
              <w:right w:val="single" w:sz="4" w:space="0" w:color="auto"/>
            </w:tcBorders>
            <w:shd w:val="clear" w:color="auto" w:fill="auto"/>
            <w:noWrap/>
            <w:vAlign w:val="center"/>
            <w:hideMark/>
          </w:tcPr>
          <w:p w14:paraId="458854D3" w14:textId="77777777" w:rsidR="00C72694" w:rsidRPr="00B20C4E" w:rsidRDefault="00C72694" w:rsidP="006C034A">
            <w:pPr>
              <w:jc w:val="center"/>
              <w:rPr>
                <w:color w:val="000000"/>
                <w:sz w:val="20"/>
                <w:szCs w:val="20"/>
              </w:rPr>
            </w:pPr>
            <w:r w:rsidRPr="00B20C4E">
              <w:rPr>
                <w:color w:val="000000"/>
                <w:sz w:val="20"/>
                <w:szCs w:val="20"/>
              </w:rPr>
              <w:t>757</w:t>
            </w:r>
          </w:p>
        </w:tc>
        <w:tc>
          <w:tcPr>
            <w:tcW w:w="371" w:type="pct"/>
            <w:tcBorders>
              <w:top w:val="nil"/>
              <w:left w:val="nil"/>
              <w:bottom w:val="single" w:sz="4" w:space="0" w:color="auto"/>
              <w:right w:val="single" w:sz="4" w:space="0" w:color="auto"/>
            </w:tcBorders>
            <w:shd w:val="clear" w:color="auto" w:fill="auto"/>
            <w:noWrap/>
            <w:vAlign w:val="center"/>
            <w:hideMark/>
          </w:tcPr>
          <w:p w14:paraId="1A2B0EA0" w14:textId="77777777" w:rsidR="00C72694" w:rsidRPr="00B20C4E" w:rsidRDefault="00C72694" w:rsidP="006C034A">
            <w:pPr>
              <w:jc w:val="center"/>
              <w:rPr>
                <w:color w:val="000000"/>
                <w:sz w:val="20"/>
                <w:szCs w:val="20"/>
              </w:rPr>
            </w:pPr>
            <w:r w:rsidRPr="00B20C4E">
              <w:rPr>
                <w:color w:val="000000"/>
                <w:sz w:val="20"/>
                <w:szCs w:val="20"/>
              </w:rPr>
              <w:t>881</w:t>
            </w:r>
          </w:p>
        </w:tc>
        <w:tc>
          <w:tcPr>
            <w:tcW w:w="371" w:type="pct"/>
            <w:tcBorders>
              <w:top w:val="nil"/>
              <w:left w:val="nil"/>
              <w:bottom w:val="single" w:sz="4" w:space="0" w:color="auto"/>
              <w:right w:val="single" w:sz="4" w:space="0" w:color="auto"/>
            </w:tcBorders>
            <w:shd w:val="clear" w:color="auto" w:fill="auto"/>
            <w:noWrap/>
            <w:vAlign w:val="center"/>
            <w:hideMark/>
          </w:tcPr>
          <w:p w14:paraId="00DCE027" w14:textId="77777777" w:rsidR="00C72694" w:rsidRPr="00B20C4E" w:rsidRDefault="00C72694" w:rsidP="006C034A">
            <w:pPr>
              <w:jc w:val="center"/>
              <w:rPr>
                <w:color w:val="000000"/>
                <w:sz w:val="20"/>
                <w:szCs w:val="20"/>
              </w:rPr>
            </w:pPr>
            <w:r w:rsidRPr="00B20C4E">
              <w:rPr>
                <w:color w:val="000000"/>
                <w:sz w:val="20"/>
                <w:szCs w:val="20"/>
              </w:rPr>
              <w:t>1 024</w:t>
            </w:r>
          </w:p>
        </w:tc>
        <w:tc>
          <w:tcPr>
            <w:tcW w:w="371" w:type="pct"/>
            <w:tcBorders>
              <w:top w:val="nil"/>
              <w:left w:val="nil"/>
              <w:bottom w:val="single" w:sz="4" w:space="0" w:color="auto"/>
              <w:right w:val="single" w:sz="4" w:space="0" w:color="auto"/>
            </w:tcBorders>
            <w:shd w:val="clear" w:color="auto" w:fill="auto"/>
            <w:noWrap/>
            <w:vAlign w:val="center"/>
            <w:hideMark/>
          </w:tcPr>
          <w:p w14:paraId="348FEB58" w14:textId="77777777" w:rsidR="00C72694" w:rsidRPr="00B20C4E" w:rsidRDefault="00C72694" w:rsidP="006C034A">
            <w:pPr>
              <w:jc w:val="center"/>
              <w:rPr>
                <w:color w:val="000000"/>
                <w:sz w:val="20"/>
                <w:szCs w:val="20"/>
              </w:rPr>
            </w:pPr>
            <w:r w:rsidRPr="00B20C4E">
              <w:rPr>
                <w:color w:val="000000"/>
                <w:sz w:val="20"/>
                <w:szCs w:val="20"/>
              </w:rPr>
              <w:t>1 191</w:t>
            </w:r>
          </w:p>
        </w:tc>
      </w:tr>
      <w:tr w:rsidR="00C72694" w:rsidRPr="00B20C4E" w14:paraId="1C30AD01"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BCEC65D"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69CB929"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3578342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FE1F7C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ECC5B9" w14:textId="77777777" w:rsidR="00C72694" w:rsidRPr="00B20C4E" w:rsidRDefault="00C72694" w:rsidP="006C034A">
            <w:pPr>
              <w:jc w:val="center"/>
              <w:rPr>
                <w:color w:val="000000"/>
                <w:sz w:val="20"/>
                <w:szCs w:val="20"/>
              </w:rPr>
            </w:pPr>
            <w:r w:rsidRPr="00B20C4E">
              <w:rPr>
                <w:color w:val="000000"/>
                <w:sz w:val="20"/>
                <w:szCs w:val="20"/>
              </w:rPr>
              <w:t>13 280</w:t>
            </w:r>
          </w:p>
        </w:tc>
        <w:tc>
          <w:tcPr>
            <w:tcW w:w="371" w:type="pct"/>
            <w:tcBorders>
              <w:top w:val="nil"/>
              <w:left w:val="nil"/>
              <w:bottom w:val="single" w:sz="4" w:space="0" w:color="auto"/>
              <w:right w:val="single" w:sz="4" w:space="0" w:color="auto"/>
            </w:tcBorders>
            <w:shd w:val="clear" w:color="auto" w:fill="auto"/>
            <w:noWrap/>
            <w:vAlign w:val="center"/>
            <w:hideMark/>
          </w:tcPr>
          <w:p w14:paraId="086A1810" w14:textId="77777777" w:rsidR="00C72694" w:rsidRPr="00B20C4E" w:rsidRDefault="00C72694" w:rsidP="006C034A">
            <w:pPr>
              <w:jc w:val="center"/>
              <w:rPr>
                <w:color w:val="000000"/>
                <w:sz w:val="20"/>
                <w:szCs w:val="20"/>
              </w:rPr>
            </w:pPr>
            <w:r w:rsidRPr="00B20C4E">
              <w:rPr>
                <w:color w:val="000000"/>
                <w:sz w:val="20"/>
                <w:szCs w:val="20"/>
              </w:rPr>
              <w:t>15 442</w:t>
            </w:r>
          </w:p>
        </w:tc>
        <w:tc>
          <w:tcPr>
            <w:tcW w:w="371" w:type="pct"/>
            <w:tcBorders>
              <w:top w:val="nil"/>
              <w:left w:val="nil"/>
              <w:bottom w:val="single" w:sz="4" w:space="0" w:color="auto"/>
              <w:right w:val="single" w:sz="4" w:space="0" w:color="auto"/>
            </w:tcBorders>
            <w:shd w:val="clear" w:color="auto" w:fill="auto"/>
            <w:noWrap/>
            <w:vAlign w:val="center"/>
            <w:hideMark/>
          </w:tcPr>
          <w:p w14:paraId="6929C6B9" w14:textId="77777777" w:rsidR="00C72694" w:rsidRPr="00B20C4E" w:rsidRDefault="00C72694" w:rsidP="006C034A">
            <w:pPr>
              <w:jc w:val="center"/>
              <w:rPr>
                <w:color w:val="000000"/>
                <w:sz w:val="20"/>
                <w:szCs w:val="20"/>
              </w:rPr>
            </w:pPr>
            <w:r w:rsidRPr="00B20C4E">
              <w:rPr>
                <w:color w:val="000000"/>
                <w:sz w:val="20"/>
                <w:szCs w:val="20"/>
              </w:rPr>
              <w:t>17 956</w:t>
            </w:r>
          </w:p>
        </w:tc>
        <w:tc>
          <w:tcPr>
            <w:tcW w:w="371" w:type="pct"/>
            <w:tcBorders>
              <w:top w:val="nil"/>
              <w:left w:val="nil"/>
              <w:bottom w:val="single" w:sz="4" w:space="0" w:color="auto"/>
              <w:right w:val="single" w:sz="4" w:space="0" w:color="auto"/>
            </w:tcBorders>
            <w:shd w:val="clear" w:color="auto" w:fill="auto"/>
            <w:noWrap/>
            <w:vAlign w:val="center"/>
            <w:hideMark/>
          </w:tcPr>
          <w:p w14:paraId="02B987CB" w14:textId="77777777" w:rsidR="00C72694" w:rsidRPr="00B20C4E" w:rsidRDefault="00C72694" w:rsidP="006C034A">
            <w:pPr>
              <w:jc w:val="center"/>
              <w:rPr>
                <w:color w:val="000000"/>
                <w:sz w:val="20"/>
                <w:szCs w:val="20"/>
              </w:rPr>
            </w:pPr>
            <w:r w:rsidRPr="00B20C4E">
              <w:rPr>
                <w:color w:val="000000"/>
                <w:sz w:val="20"/>
                <w:szCs w:val="20"/>
              </w:rPr>
              <w:t>20 879</w:t>
            </w:r>
          </w:p>
        </w:tc>
        <w:tc>
          <w:tcPr>
            <w:tcW w:w="371" w:type="pct"/>
            <w:tcBorders>
              <w:top w:val="nil"/>
              <w:left w:val="nil"/>
              <w:bottom w:val="single" w:sz="4" w:space="0" w:color="auto"/>
              <w:right w:val="single" w:sz="4" w:space="0" w:color="auto"/>
            </w:tcBorders>
            <w:shd w:val="clear" w:color="auto" w:fill="auto"/>
            <w:noWrap/>
            <w:vAlign w:val="center"/>
            <w:hideMark/>
          </w:tcPr>
          <w:p w14:paraId="229B2F65" w14:textId="77777777" w:rsidR="00C72694" w:rsidRPr="00B20C4E" w:rsidRDefault="00C72694" w:rsidP="006C034A">
            <w:pPr>
              <w:jc w:val="center"/>
              <w:rPr>
                <w:color w:val="000000"/>
                <w:sz w:val="20"/>
                <w:szCs w:val="20"/>
              </w:rPr>
            </w:pPr>
            <w:r w:rsidRPr="00B20C4E">
              <w:rPr>
                <w:color w:val="000000"/>
                <w:sz w:val="20"/>
                <w:szCs w:val="20"/>
              </w:rPr>
              <w:t>24 278</w:t>
            </w:r>
          </w:p>
        </w:tc>
        <w:tc>
          <w:tcPr>
            <w:tcW w:w="371" w:type="pct"/>
            <w:tcBorders>
              <w:top w:val="nil"/>
              <w:left w:val="nil"/>
              <w:bottom w:val="single" w:sz="4" w:space="0" w:color="auto"/>
              <w:right w:val="single" w:sz="4" w:space="0" w:color="auto"/>
            </w:tcBorders>
            <w:shd w:val="clear" w:color="auto" w:fill="auto"/>
            <w:noWrap/>
            <w:vAlign w:val="center"/>
            <w:hideMark/>
          </w:tcPr>
          <w:p w14:paraId="3675F575" w14:textId="77777777" w:rsidR="00C72694" w:rsidRPr="00B20C4E" w:rsidRDefault="00C72694" w:rsidP="006C034A">
            <w:pPr>
              <w:jc w:val="center"/>
              <w:rPr>
                <w:color w:val="000000"/>
                <w:sz w:val="20"/>
                <w:szCs w:val="20"/>
              </w:rPr>
            </w:pPr>
            <w:r w:rsidRPr="00B20C4E">
              <w:rPr>
                <w:color w:val="000000"/>
                <w:sz w:val="20"/>
                <w:szCs w:val="20"/>
              </w:rPr>
              <w:t>28 230</w:t>
            </w:r>
          </w:p>
        </w:tc>
        <w:tc>
          <w:tcPr>
            <w:tcW w:w="371" w:type="pct"/>
            <w:tcBorders>
              <w:top w:val="nil"/>
              <w:left w:val="nil"/>
              <w:bottom w:val="single" w:sz="4" w:space="0" w:color="auto"/>
              <w:right w:val="single" w:sz="4" w:space="0" w:color="auto"/>
            </w:tcBorders>
            <w:shd w:val="clear" w:color="auto" w:fill="auto"/>
            <w:noWrap/>
            <w:vAlign w:val="center"/>
            <w:hideMark/>
          </w:tcPr>
          <w:p w14:paraId="66566A16" w14:textId="77777777" w:rsidR="00C72694" w:rsidRPr="00B20C4E" w:rsidRDefault="00C72694" w:rsidP="006C034A">
            <w:pPr>
              <w:jc w:val="center"/>
              <w:rPr>
                <w:color w:val="000000"/>
                <w:sz w:val="20"/>
                <w:szCs w:val="20"/>
              </w:rPr>
            </w:pPr>
            <w:r w:rsidRPr="00B20C4E">
              <w:rPr>
                <w:color w:val="000000"/>
                <w:sz w:val="20"/>
                <w:szCs w:val="20"/>
              </w:rPr>
              <w:t>32 826</w:t>
            </w:r>
          </w:p>
        </w:tc>
      </w:tr>
      <w:tr w:rsidR="00C72694" w:rsidRPr="00B20C4E" w14:paraId="5E5C631B"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269BF21"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DD61E90"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1A5F88C1"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3BE98C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1F7D0F3"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B17DF35"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DDAC181"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C3E561D"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E7A983C"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02F1FD2"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AE49606"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5735A5AD"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952F7A0"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EF26F6C"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5A941D9"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79DAC3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E46D14" w14:textId="77777777" w:rsidR="00C72694" w:rsidRPr="00B20C4E" w:rsidRDefault="00C72694" w:rsidP="006C034A">
            <w:pPr>
              <w:jc w:val="center"/>
              <w:rPr>
                <w:color w:val="000000"/>
                <w:sz w:val="20"/>
                <w:szCs w:val="20"/>
              </w:rPr>
            </w:pPr>
            <w:r w:rsidRPr="00B20C4E">
              <w:rPr>
                <w:color w:val="000000"/>
                <w:sz w:val="20"/>
                <w:szCs w:val="20"/>
              </w:rPr>
              <w:t>930</w:t>
            </w:r>
          </w:p>
        </w:tc>
        <w:tc>
          <w:tcPr>
            <w:tcW w:w="371" w:type="pct"/>
            <w:tcBorders>
              <w:top w:val="nil"/>
              <w:left w:val="nil"/>
              <w:bottom w:val="single" w:sz="4" w:space="0" w:color="auto"/>
              <w:right w:val="single" w:sz="4" w:space="0" w:color="auto"/>
            </w:tcBorders>
            <w:shd w:val="clear" w:color="auto" w:fill="auto"/>
            <w:noWrap/>
            <w:vAlign w:val="center"/>
            <w:hideMark/>
          </w:tcPr>
          <w:p w14:paraId="343993F9" w14:textId="77777777" w:rsidR="00C72694" w:rsidRPr="00B20C4E" w:rsidRDefault="00C72694" w:rsidP="006C034A">
            <w:pPr>
              <w:jc w:val="center"/>
              <w:rPr>
                <w:color w:val="000000"/>
                <w:sz w:val="20"/>
                <w:szCs w:val="20"/>
              </w:rPr>
            </w:pPr>
            <w:r w:rsidRPr="00B20C4E">
              <w:rPr>
                <w:color w:val="000000"/>
                <w:sz w:val="20"/>
                <w:szCs w:val="20"/>
              </w:rPr>
              <w:t>1 081</w:t>
            </w:r>
          </w:p>
        </w:tc>
        <w:tc>
          <w:tcPr>
            <w:tcW w:w="371" w:type="pct"/>
            <w:tcBorders>
              <w:top w:val="nil"/>
              <w:left w:val="nil"/>
              <w:bottom w:val="single" w:sz="4" w:space="0" w:color="auto"/>
              <w:right w:val="single" w:sz="4" w:space="0" w:color="auto"/>
            </w:tcBorders>
            <w:shd w:val="clear" w:color="auto" w:fill="auto"/>
            <w:noWrap/>
            <w:vAlign w:val="center"/>
            <w:hideMark/>
          </w:tcPr>
          <w:p w14:paraId="1FEE8D1A" w14:textId="77777777" w:rsidR="00C72694" w:rsidRPr="00B20C4E" w:rsidRDefault="00C72694" w:rsidP="006C034A">
            <w:pPr>
              <w:jc w:val="center"/>
              <w:rPr>
                <w:color w:val="000000"/>
                <w:sz w:val="20"/>
                <w:szCs w:val="20"/>
              </w:rPr>
            </w:pPr>
            <w:r w:rsidRPr="00B20C4E">
              <w:rPr>
                <w:color w:val="000000"/>
                <w:sz w:val="20"/>
                <w:szCs w:val="20"/>
              </w:rPr>
              <w:t>1 257</w:t>
            </w:r>
          </w:p>
        </w:tc>
        <w:tc>
          <w:tcPr>
            <w:tcW w:w="371" w:type="pct"/>
            <w:tcBorders>
              <w:top w:val="nil"/>
              <w:left w:val="nil"/>
              <w:bottom w:val="single" w:sz="4" w:space="0" w:color="auto"/>
              <w:right w:val="single" w:sz="4" w:space="0" w:color="auto"/>
            </w:tcBorders>
            <w:shd w:val="clear" w:color="auto" w:fill="auto"/>
            <w:noWrap/>
            <w:vAlign w:val="center"/>
            <w:hideMark/>
          </w:tcPr>
          <w:p w14:paraId="1DA7E987" w14:textId="77777777" w:rsidR="00C72694" w:rsidRPr="00B20C4E" w:rsidRDefault="00C72694" w:rsidP="006C034A">
            <w:pPr>
              <w:jc w:val="center"/>
              <w:rPr>
                <w:color w:val="000000"/>
                <w:sz w:val="20"/>
                <w:szCs w:val="20"/>
              </w:rPr>
            </w:pPr>
            <w:r w:rsidRPr="00B20C4E">
              <w:rPr>
                <w:color w:val="000000"/>
                <w:sz w:val="20"/>
                <w:szCs w:val="20"/>
              </w:rPr>
              <w:t>1 462</w:t>
            </w:r>
          </w:p>
        </w:tc>
        <w:tc>
          <w:tcPr>
            <w:tcW w:w="371" w:type="pct"/>
            <w:tcBorders>
              <w:top w:val="nil"/>
              <w:left w:val="nil"/>
              <w:bottom w:val="single" w:sz="4" w:space="0" w:color="auto"/>
              <w:right w:val="single" w:sz="4" w:space="0" w:color="auto"/>
            </w:tcBorders>
            <w:shd w:val="clear" w:color="auto" w:fill="auto"/>
            <w:noWrap/>
            <w:vAlign w:val="center"/>
            <w:hideMark/>
          </w:tcPr>
          <w:p w14:paraId="4DB693AB" w14:textId="77777777" w:rsidR="00C72694" w:rsidRPr="00B20C4E" w:rsidRDefault="00C72694" w:rsidP="006C034A">
            <w:pPr>
              <w:jc w:val="center"/>
              <w:rPr>
                <w:color w:val="000000"/>
                <w:sz w:val="20"/>
                <w:szCs w:val="20"/>
              </w:rPr>
            </w:pPr>
            <w:r w:rsidRPr="00B20C4E">
              <w:rPr>
                <w:color w:val="000000"/>
                <w:sz w:val="20"/>
                <w:szCs w:val="20"/>
              </w:rPr>
              <w:t>1 699</w:t>
            </w:r>
          </w:p>
        </w:tc>
        <w:tc>
          <w:tcPr>
            <w:tcW w:w="371" w:type="pct"/>
            <w:tcBorders>
              <w:top w:val="nil"/>
              <w:left w:val="nil"/>
              <w:bottom w:val="single" w:sz="4" w:space="0" w:color="auto"/>
              <w:right w:val="single" w:sz="4" w:space="0" w:color="auto"/>
            </w:tcBorders>
            <w:shd w:val="clear" w:color="auto" w:fill="auto"/>
            <w:noWrap/>
            <w:vAlign w:val="center"/>
            <w:hideMark/>
          </w:tcPr>
          <w:p w14:paraId="704BE6BA" w14:textId="77777777" w:rsidR="00C72694" w:rsidRPr="00B20C4E" w:rsidRDefault="00C72694" w:rsidP="006C034A">
            <w:pPr>
              <w:jc w:val="center"/>
              <w:rPr>
                <w:color w:val="000000"/>
                <w:sz w:val="20"/>
                <w:szCs w:val="20"/>
              </w:rPr>
            </w:pPr>
            <w:r w:rsidRPr="00B20C4E">
              <w:rPr>
                <w:color w:val="000000"/>
                <w:sz w:val="20"/>
                <w:szCs w:val="20"/>
              </w:rPr>
              <w:t>1 976</w:t>
            </w:r>
          </w:p>
        </w:tc>
        <w:tc>
          <w:tcPr>
            <w:tcW w:w="371" w:type="pct"/>
            <w:tcBorders>
              <w:top w:val="nil"/>
              <w:left w:val="nil"/>
              <w:bottom w:val="single" w:sz="4" w:space="0" w:color="auto"/>
              <w:right w:val="single" w:sz="4" w:space="0" w:color="auto"/>
            </w:tcBorders>
            <w:shd w:val="clear" w:color="auto" w:fill="auto"/>
            <w:noWrap/>
            <w:vAlign w:val="center"/>
            <w:hideMark/>
          </w:tcPr>
          <w:p w14:paraId="2ADF6515" w14:textId="77777777" w:rsidR="00C72694" w:rsidRPr="00B20C4E" w:rsidRDefault="00C72694" w:rsidP="006C034A">
            <w:pPr>
              <w:jc w:val="center"/>
              <w:rPr>
                <w:color w:val="000000"/>
                <w:sz w:val="20"/>
                <w:szCs w:val="20"/>
              </w:rPr>
            </w:pPr>
            <w:r w:rsidRPr="00B20C4E">
              <w:rPr>
                <w:color w:val="000000"/>
                <w:sz w:val="20"/>
                <w:szCs w:val="20"/>
              </w:rPr>
              <w:t>2 298</w:t>
            </w:r>
          </w:p>
        </w:tc>
      </w:tr>
      <w:tr w:rsidR="00C72694" w:rsidRPr="00B20C4E" w14:paraId="7399AAE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021CFE4"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C3122D6"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341250BF"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DFB6A5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12ABD02" w14:textId="77777777" w:rsidR="00C72694" w:rsidRPr="00B20C4E" w:rsidRDefault="00C72694" w:rsidP="006C034A">
            <w:pPr>
              <w:jc w:val="center"/>
              <w:rPr>
                <w:color w:val="000000"/>
                <w:sz w:val="20"/>
                <w:szCs w:val="20"/>
              </w:rPr>
            </w:pPr>
            <w:r w:rsidRPr="00B20C4E">
              <w:rPr>
                <w:color w:val="000000"/>
                <w:sz w:val="20"/>
                <w:szCs w:val="20"/>
              </w:rPr>
              <w:t>12 351</w:t>
            </w:r>
          </w:p>
        </w:tc>
        <w:tc>
          <w:tcPr>
            <w:tcW w:w="371" w:type="pct"/>
            <w:tcBorders>
              <w:top w:val="nil"/>
              <w:left w:val="nil"/>
              <w:bottom w:val="single" w:sz="4" w:space="0" w:color="auto"/>
              <w:right w:val="single" w:sz="4" w:space="0" w:color="auto"/>
            </w:tcBorders>
            <w:shd w:val="clear" w:color="auto" w:fill="auto"/>
            <w:noWrap/>
            <w:vAlign w:val="center"/>
            <w:hideMark/>
          </w:tcPr>
          <w:p w14:paraId="1FA1BAD0" w14:textId="77777777" w:rsidR="00C72694" w:rsidRPr="00B20C4E" w:rsidRDefault="00C72694" w:rsidP="006C034A">
            <w:pPr>
              <w:jc w:val="center"/>
              <w:rPr>
                <w:color w:val="000000"/>
                <w:sz w:val="20"/>
                <w:szCs w:val="20"/>
              </w:rPr>
            </w:pPr>
            <w:r w:rsidRPr="00B20C4E">
              <w:rPr>
                <w:color w:val="000000"/>
                <w:sz w:val="20"/>
                <w:szCs w:val="20"/>
              </w:rPr>
              <w:t>14 361</w:t>
            </w:r>
          </w:p>
        </w:tc>
        <w:tc>
          <w:tcPr>
            <w:tcW w:w="371" w:type="pct"/>
            <w:tcBorders>
              <w:top w:val="nil"/>
              <w:left w:val="nil"/>
              <w:bottom w:val="single" w:sz="4" w:space="0" w:color="auto"/>
              <w:right w:val="single" w:sz="4" w:space="0" w:color="auto"/>
            </w:tcBorders>
            <w:shd w:val="clear" w:color="auto" w:fill="auto"/>
            <w:noWrap/>
            <w:vAlign w:val="center"/>
            <w:hideMark/>
          </w:tcPr>
          <w:p w14:paraId="1A88832C" w14:textId="77777777" w:rsidR="00C72694" w:rsidRPr="00B20C4E" w:rsidRDefault="00C72694" w:rsidP="006C034A">
            <w:pPr>
              <w:jc w:val="center"/>
              <w:rPr>
                <w:color w:val="000000"/>
                <w:sz w:val="20"/>
                <w:szCs w:val="20"/>
              </w:rPr>
            </w:pPr>
            <w:r w:rsidRPr="00B20C4E">
              <w:rPr>
                <w:color w:val="000000"/>
                <w:sz w:val="20"/>
                <w:szCs w:val="20"/>
              </w:rPr>
              <w:t>16 699</w:t>
            </w:r>
          </w:p>
        </w:tc>
        <w:tc>
          <w:tcPr>
            <w:tcW w:w="371" w:type="pct"/>
            <w:tcBorders>
              <w:top w:val="nil"/>
              <w:left w:val="nil"/>
              <w:bottom w:val="single" w:sz="4" w:space="0" w:color="auto"/>
              <w:right w:val="single" w:sz="4" w:space="0" w:color="auto"/>
            </w:tcBorders>
            <w:shd w:val="clear" w:color="auto" w:fill="auto"/>
            <w:noWrap/>
            <w:vAlign w:val="center"/>
            <w:hideMark/>
          </w:tcPr>
          <w:p w14:paraId="021CFF03" w14:textId="77777777" w:rsidR="00C72694" w:rsidRPr="00B20C4E" w:rsidRDefault="00C72694" w:rsidP="006C034A">
            <w:pPr>
              <w:jc w:val="center"/>
              <w:rPr>
                <w:color w:val="000000"/>
                <w:sz w:val="20"/>
                <w:szCs w:val="20"/>
              </w:rPr>
            </w:pPr>
            <w:r w:rsidRPr="00B20C4E">
              <w:rPr>
                <w:color w:val="000000"/>
                <w:sz w:val="20"/>
                <w:szCs w:val="20"/>
              </w:rPr>
              <w:t>19 418</w:t>
            </w:r>
          </w:p>
        </w:tc>
        <w:tc>
          <w:tcPr>
            <w:tcW w:w="371" w:type="pct"/>
            <w:tcBorders>
              <w:top w:val="nil"/>
              <w:left w:val="nil"/>
              <w:bottom w:val="single" w:sz="4" w:space="0" w:color="auto"/>
              <w:right w:val="single" w:sz="4" w:space="0" w:color="auto"/>
            </w:tcBorders>
            <w:shd w:val="clear" w:color="auto" w:fill="auto"/>
            <w:noWrap/>
            <w:vAlign w:val="center"/>
            <w:hideMark/>
          </w:tcPr>
          <w:p w14:paraId="2D6FC944" w14:textId="77777777" w:rsidR="00C72694" w:rsidRPr="00B20C4E" w:rsidRDefault="00C72694" w:rsidP="006C034A">
            <w:pPr>
              <w:jc w:val="center"/>
              <w:rPr>
                <w:color w:val="000000"/>
                <w:sz w:val="20"/>
                <w:szCs w:val="20"/>
              </w:rPr>
            </w:pPr>
            <w:r w:rsidRPr="00B20C4E">
              <w:rPr>
                <w:color w:val="000000"/>
                <w:sz w:val="20"/>
                <w:szCs w:val="20"/>
              </w:rPr>
              <w:t>22 579</w:t>
            </w:r>
          </w:p>
        </w:tc>
        <w:tc>
          <w:tcPr>
            <w:tcW w:w="371" w:type="pct"/>
            <w:tcBorders>
              <w:top w:val="nil"/>
              <w:left w:val="nil"/>
              <w:bottom w:val="single" w:sz="4" w:space="0" w:color="auto"/>
              <w:right w:val="single" w:sz="4" w:space="0" w:color="auto"/>
            </w:tcBorders>
            <w:shd w:val="clear" w:color="auto" w:fill="auto"/>
            <w:noWrap/>
            <w:vAlign w:val="center"/>
            <w:hideMark/>
          </w:tcPr>
          <w:p w14:paraId="348911DE" w14:textId="77777777" w:rsidR="00C72694" w:rsidRPr="00B20C4E" w:rsidRDefault="00C72694" w:rsidP="006C034A">
            <w:pPr>
              <w:jc w:val="center"/>
              <w:rPr>
                <w:color w:val="000000"/>
                <w:sz w:val="20"/>
                <w:szCs w:val="20"/>
              </w:rPr>
            </w:pPr>
            <w:r w:rsidRPr="00B20C4E">
              <w:rPr>
                <w:color w:val="000000"/>
                <w:sz w:val="20"/>
                <w:szCs w:val="20"/>
              </w:rPr>
              <w:t>26 254</w:t>
            </w:r>
          </w:p>
        </w:tc>
        <w:tc>
          <w:tcPr>
            <w:tcW w:w="371" w:type="pct"/>
            <w:tcBorders>
              <w:top w:val="nil"/>
              <w:left w:val="nil"/>
              <w:bottom w:val="single" w:sz="4" w:space="0" w:color="auto"/>
              <w:right w:val="single" w:sz="4" w:space="0" w:color="auto"/>
            </w:tcBorders>
            <w:shd w:val="clear" w:color="auto" w:fill="auto"/>
            <w:noWrap/>
            <w:vAlign w:val="center"/>
            <w:hideMark/>
          </w:tcPr>
          <w:p w14:paraId="097F4C2A" w14:textId="77777777" w:rsidR="00C72694" w:rsidRPr="00B20C4E" w:rsidRDefault="00C72694" w:rsidP="006C034A">
            <w:pPr>
              <w:jc w:val="center"/>
              <w:rPr>
                <w:color w:val="000000"/>
                <w:sz w:val="20"/>
                <w:szCs w:val="20"/>
              </w:rPr>
            </w:pPr>
            <w:r w:rsidRPr="00B20C4E">
              <w:rPr>
                <w:color w:val="000000"/>
                <w:sz w:val="20"/>
                <w:szCs w:val="20"/>
              </w:rPr>
              <w:t>30 528</w:t>
            </w:r>
          </w:p>
        </w:tc>
      </w:tr>
      <w:tr w:rsidR="00C72694" w:rsidRPr="00B20C4E" w14:paraId="43B767B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93ED408"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A592F05"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3A6D8CD0"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C50500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1B194C" w14:textId="77777777" w:rsidR="00C72694" w:rsidRPr="00B20C4E" w:rsidRDefault="00C72694" w:rsidP="006C034A">
            <w:pPr>
              <w:jc w:val="center"/>
              <w:rPr>
                <w:color w:val="000000"/>
                <w:sz w:val="20"/>
                <w:szCs w:val="20"/>
              </w:rPr>
            </w:pPr>
            <w:r w:rsidRPr="00B20C4E">
              <w:rPr>
                <w:color w:val="000000"/>
                <w:sz w:val="20"/>
                <w:szCs w:val="20"/>
              </w:rPr>
              <w:t>12 351</w:t>
            </w:r>
          </w:p>
        </w:tc>
        <w:tc>
          <w:tcPr>
            <w:tcW w:w="371" w:type="pct"/>
            <w:tcBorders>
              <w:top w:val="nil"/>
              <w:left w:val="nil"/>
              <w:bottom w:val="single" w:sz="4" w:space="0" w:color="auto"/>
              <w:right w:val="single" w:sz="4" w:space="0" w:color="auto"/>
            </w:tcBorders>
            <w:shd w:val="clear" w:color="auto" w:fill="auto"/>
            <w:noWrap/>
            <w:vAlign w:val="center"/>
            <w:hideMark/>
          </w:tcPr>
          <w:p w14:paraId="3AA66302" w14:textId="77777777" w:rsidR="00C72694" w:rsidRPr="00B20C4E" w:rsidRDefault="00C72694" w:rsidP="006C034A">
            <w:pPr>
              <w:jc w:val="center"/>
              <w:rPr>
                <w:color w:val="000000"/>
                <w:sz w:val="20"/>
                <w:szCs w:val="20"/>
              </w:rPr>
            </w:pPr>
            <w:r w:rsidRPr="00B20C4E">
              <w:rPr>
                <w:color w:val="000000"/>
                <w:sz w:val="20"/>
                <w:szCs w:val="20"/>
              </w:rPr>
              <w:t>14 361</w:t>
            </w:r>
          </w:p>
        </w:tc>
        <w:tc>
          <w:tcPr>
            <w:tcW w:w="371" w:type="pct"/>
            <w:tcBorders>
              <w:top w:val="nil"/>
              <w:left w:val="nil"/>
              <w:bottom w:val="single" w:sz="4" w:space="0" w:color="auto"/>
              <w:right w:val="single" w:sz="4" w:space="0" w:color="auto"/>
            </w:tcBorders>
            <w:shd w:val="clear" w:color="auto" w:fill="auto"/>
            <w:noWrap/>
            <w:vAlign w:val="center"/>
            <w:hideMark/>
          </w:tcPr>
          <w:p w14:paraId="1C311ADF" w14:textId="77777777" w:rsidR="00C72694" w:rsidRPr="00B20C4E" w:rsidRDefault="00C72694" w:rsidP="006C034A">
            <w:pPr>
              <w:jc w:val="center"/>
              <w:rPr>
                <w:color w:val="000000"/>
                <w:sz w:val="20"/>
                <w:szCs w:val="20"/>
              </w:rPr>
            </w:pPr>
            <w:r w:rsidRPr="00B20C4E">
              <w:rPr>
                <w:color w:val="000000"/>
                <w:sz w:val="20"/>
                <w:szCs w:val="20"/>
              </w:rPr>
              <w:t>16 699</w:t>
            </w:r>
          </w:p>
        </w:tc>
        <w:tc>
          <w:tcPr>
            <w:tcW w:w="371" w:type="pct"/>
            <w:tcBorders>
              <w:top w:val="nil"/>
              <w:left w:val="nil"/>
              <w:bottom w:val="single" w:sz="4" w:space="0" w:color="auto"/>
              <w:right w:val="single" w:sz="4" w:space="0" w:color="auto"/>
            </w:tcBorders>
            <w:shd w:val="clear" w:color="auto" w:fill="auto"/>
            <w:noWrap/>
            <w:vAlign w:val="center"/>
            <w:hideMark/>
          </w:tcPr>
          <w:p w14:paraId="22E09A01" w14:textId="77777777" w:rsidR="00C72694" w:rsidRPr="00B20C4E" w:rsidRDefault="00C72694" w:rsidP="006C034A">
            <w:pPr>
              <w:jc w:val="center"/>
              <w:rPr>
                <w:color w:val="000000"/>
                <w:sz w:val="20"/>
                <w:szCs w:val="20"/>
              </w:rPr>
            </w:pPr>
            <w:r w:rsidRPr="00B20C4E">
              <w:rPr>
                <w:color w:val="000000"/>
                <w:sz w:val="20"/>
                <w:szCs w:val="20"/>
              </w:rPr>
              <w:t>19 418</w:t>
            </w:r>
          </w:p>
        </w:tc>
        <w:tc>
          <w:tcPr>
            <w:tcW w:w="371" w:type="pct"/>
            <w:tcBorders>
              <w:top w:val="nil"/>
              <w:left w:val="nil"/>
              <w:bottom w:val="single" w:sz="4" w:space="0" w:color="auto"/>
              <w:right w:val="single" w:sz="4" w:space="0" w:color="auto"/>
            </w:tcBorders>
            <w:shd w:val="clear" w:color="auto" w:fill="auto"/>
            <w:noWrap/>
            <w:vAlign w:val="center"/>
            <w:hideMark/>
          </w:tcPr>
          <w:p w14:paraId="1D80ECA9" w14:textId="77777777" w:rsidR="00C72694" w:rsidRPr="00B20C4E" w:rsidRDefault="00C72694" w:rsidP="006C034A">
            <w:pPr>
              <w:jc w:val="center"/>
              <w:rPr>
                <w:color w:val="000000"/>
                <w:sz w:val="20"/>
                <w:szCs w:val="20"/>
              </w:rPr>
            </w:pPr>
            <w:r w:rsidRPr="00B20C4E">
              <w:rPr>
                <w:color w:val="000000"/>
                <w:sz w:val="20"/>
                <w:szCs w:val="20"/>
              </w:rPr>
              <w:t>22 579</w:t>
            </w:r>
          </w:p>
        </w:tc>
        <w:tc>
          <w:tcPr>
            <w:tcW w:w="371" w:type="pct"/>
            <w:tcBorders>
              <w:top w:val="nil"/>
              <w:left w:val="nil"/>
              <w:bottom w:val="single" w:sz="4" w:space="0" w:color="auto"/>
              <w:right w:val="single" w:sz="4" w:space="0" w:color="auto"/>
            </w:tcBorders>
            <w:shd w:val="clear" w:color="auto" w:fill="auto"/>
            <w:noWrap/>
            <w:vAlign w:val="center"/>
            <w:hideMark/>
          </w:tcPr>
          <w:p w14:paraId="7603D021" w14:textId="77777777" w:rsidR="00C72694" w:rsidRPr="00B20C4E" w:rsidRDefault="00C72694" w:rsidP="006C034A">
            <w:pPr>
              <w:jc w:val="center"/>
              <w:rPr>
                <w:color w:val="000000"/>
                <w:sz w:val="20"/>
                <w:szCs w:val="20"/>
              </w:rPr>
            </w:pPr>
            <w:r w:rsidRPr="00B20C4E">
              <w:rPr>
                <w:color w:val="000000"/>
                <w:sz w:val="20"/>
                <w:szCs w:val="20"/>
              </w:rPr>
              <w:t>26 254</w:t>
            </w:r>
          </w:p>
        </w:tc>
        <w:tc>
          <w:tcPr>
            <w:tcW w:w="371" w:type="pct"/>
            <w:tcBorders>
              <w:top w:val="nil"/>
              <w:left w:val="nil"/>
              <w:bottom w:val="single" w:sz="4" w:space="0" w:color="auto"/>
              <w:right w:val="single" w:sz="4" w:space="0" w:color="auto"/>
            </w:tcBorders>
            <w:shd w:val="clear" w:color="auto" w:fill="auto"/>
            <w:noWrap/>
            <w:vAlign w:val="center"/>
            <w:hideMark/>
          </w:tcPr>
          <w:p w14:paraId="0B547FCC" w14:textId="77777777" w:rsidR="00C72694" w:rsidRPr="00B20C4E" w:rsidRDefault="00C72694" w:rsidP="006C034A">
            <w:pPr>
              <w:jc w:val="center"/>
              <w:rPr>
                <w:color w:val="000000"/>
                <w:sz w:val="20"/>
                <w:szCs w:val="20"/>
              </w:rPr>
            </w:pPr>
            <w:r w:rsidRPr="00B20C4E">
              <w:rPr>
                <w:color w:val="000000"/>
                <w:sz w:val="20"/>
                <w:szCs w:val="20"/>
              </w:rPr>
              <w:t>30 528</w:t>
            </w:r>
          </w:p>
        </w:tc>
      </w:tr>
      <w:tr w:rsidR="00C72694" w:rsidRPr="00B20C4E" w14:paraId="1F2AD9B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E1195B7"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3A971F6"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685B42D"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426C82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ED957D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0B742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973B3B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6C157A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4B9C8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C07CC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7F8556"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054B961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9EEC7B3"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86FFAC9"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AF4EC4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583A6E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A5E2F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005C9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EDF92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7C529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7A3E2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AE63C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37E4A7"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27BD770F"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3FC9A568" w14:textId="77777777" w:rsidR="00C72694" w:rsidRPr="00B20C4E" w:rsidRDefault="00C72694" w:rsidP="006C034A">
            <w:pPr>
              <w:jc w:val="center"/>
              <w:rPr>
                <w:color w:val="000000"/>
                <w:sz w:val="20"/>
                <w:szCs w:val="20"/>
              </w:rPr>
            </w:pPr>
            <w:r w:rsidRPr="00B20C4E">
              <w:rPr>
                <w:color w:val="000000"/>
                <w:sz w:val="20"/>
                <w:szCs w:val="20"/>
              </w:rPr>
              <w:t>14</w:t>
            </w:r>
          </w:p>
        </w:tc>
        <w:tc>
          <w:tcPr>
            <w:tcW w:w="1289" w:type="pct"/>
            <w:tcBorders>
              <w:top w:val="nil"/>
              <w:left w:val="nil"/>
              <w:bottom w:val="single" w:sz="4" w:space="0" w:color="auto"/>
              <w:right w:val="single" w:sz="4" w:space="0" w:color="auto"/>
            </w:tcBorders>
            <w:shd w:val="clear" w:color="auto" w:fill="auto"/>
            <w:vAlign w:val="center"/>
            <w:hideMark/>
          </w:tcPr>
          <w:p w14:paraId="35DB5156" w14:textId="77777777" w:rsidR="00C72694" w:rsidRPr="00B20C4E" w:rsidRDefault="00C72694" w:rsidP="006C034A">
            <w:pPr>
              <w:rPr>
                <w:color w:val="000000"/>
                <w:sz w:val="20"/>
                <w:szCs w:val="20"/>
              </w:rPr>
            </w:pPr>
            <w:r w:rsidRPr="00B20C4E">
              <w:rPr>
                <w:color w:val="000000"/>
                <w:sz w:val="20"/>
                <w:szCs w:val="20"/>
              </w:rPr>
              <w:t>д. Рохма</w:t>
            </w:r>
          </w:p>
        </w:tc>
        <w:tc>
          <w:tcPr>
            <w:tcW w:w="371" w:type="pct"/>
            <w:tcBorders>
              <w:top w:val="nil"/>
              <w:left w:val="nil"/>
              <w:bottom w:val="single" w:sz="4" w:space="0" w:color="auto"/>
              <w:right w:val="single" w:sz="4" w:space="0" w:color="auto"/>
            </w:tcBorders>
            <w:shd w:val="clear" w:color="auto" w:fill="auto"/>
            <w:noWrap/>
            <w:vAlign w:val="center"/>
            <w:hideMark/>
          </w:tcPr>
          <w:p w14:paraId="39CC1FD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FDDB4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D2884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C25F2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C891A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88F96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D4CBA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96448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FCEB333"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31BAED4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A8D3186"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5B1A891"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0B9C6FB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4F21BC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218127" w14:textId="77777777" w:rsidR="00C72694" w:rsidRPr="00B20C4E" w:rsidRDefault="00C72694" w:rsidP="006C034A">
            <w:pPr>
              <w:jc w:val="center"/>
              <w:rPr>
                <w:color w:val="000000"/>
                <w:sz w:val="20"/>
                <w:szCs w:val="20"/>
              </w:rPr>
            </w:pPr>
            <w:r w:rsidRPr="00B20C4E">
              <w:rPr>
                <w:color w:val="000000"/>
                <w:sz w:val="20"/>
                <w:szCs w:val="20"/>
              </w:rPr>
              <w:t>2 854</w:t>
            </w:r>
          </w:p>
        </w:tc>
        <w:tc>
          <w:tcPr>
            <w:tcW w:w="371" w:type="pct"/>
            <w:tcBorders>
              <w:top w:val="nil"/>
              <w:left w:val="nil"/>
              <w:bottom w:val="single" w:sz="4" w:space="0" w:color="auto"/>
              <w:right w:val="single" w:sz="4" w:space="0" w:color="auto"/>
            </w:tcBorders>
            <w:shd w:val="clear" w:color="auto" w:fill="auto"/>
            <w:noWrap/>
            <w:vAlign w:val="center"/>
            <w:hideMark/>
          </w:tcPr>
          <w:p w14:paraId="0B64B4C6" w14:textId="77777777" w:rsidR="00C72694" w:rsidRPr="00B20C4E" w:rsidRDefault="00C72694" w:rsidP="006C034A">
            <w:pPr>
              <w:jc w:val="center"/>
              <w:rPr>
                <w:color w:val="000000"/>
                <w:sz w:val="20"/>
                <w:szCs w:val="20"/>
              </w:rPr>
            </w:pPr>
            <w:r w:rsidRPr="00B20C4E">
              <w:rPr>
                <w:color w:val="000000"/>
                <w:sz w:val="20"/>
                <w:szCs w:val="20"/>
              </w:rPr>
              <w:t>3 567</w:t>
            </w:r>
          </w:p>
        </w:tc>
        <w:tc>
          <w:tcPr>
            <w:tcW w:w="371" w:type="pct"/>
            <w:tcBorders>
              <w:top w:val="nil"/>
              <w:left w:val="nil"/>
              <w:bottom w:val="single" w:sz="4" w:space="0" w:color="auto"/>
              <w:right w:val="single" w:sz="4" w:space="0" w:color="auto"/>
            </w:tcBorders>
            <w:shd w:val="clear" w:color="auto" w:fill="auto"/>
            <w:noWrap/>
            <w:vAlign w:val="center"/>
            <w:hideMark/>
          </w:tcPr>
          <w:p w14:paraId="3177D038" w14:textId="77777777" w:rsidR="00C72694" w:rsidRPr="00B20C4E" w:rsidRDefault="00C72694" w:rsidP="006C034A">
            <w:pPr>
              <w:jc w:val="center"/>
              <w:rPr>
                <w:color w:val="000000"/>
                <w:sz w:val="20"/>
                <w:szCs w:val="20"/>
              </w:rPr>
            </w:pPr>
            <w:r w:rsidRPr="00B20C4E">
              <w:rPr>
                <w:color w:val="000000"/>
                <w:sz w:val="20"/>
                <w:szCs w:val="20"/>
              </w:rPr>
              <w:t>4 459</w:t>
            </w:r>
          </w:p>
        </w:tc>
        <w:tc>
          <w:tcPr>
            <w:tcW w:w="371" w:type="pct"/>
            <w:tcBorders>
              <w:top w:val="nil"/>
              <w:left w:val="nil"/>
              <w:bottom w:val="single" w:sz="4" w:space="0" w:color="auto"/>
              <w:right w:val="single" w:sz="4" w:space="0" w:color="auto"/>
            </w:tcBorders>
            <w:shd w:val="clear" w:color="auto" w:fill="auto"/>
            <w:noWrap/>
            <w:vAlign w:val="center"/>
            <w:hideMark/>
          </w:tcPr>
          <w:p w14:paraId="5C7BC856" w14:textId="77777777" w:rsidR="00C72694" w:rsidRPr="00B20C4E" w:rsidRDefault="00C72694" w:rsidP="006C034A">
            <w:pPr>
              <w:jc w:val="center"/>
              <w:rPr>
                <w:color w:val="000000"/>
                <w:sz w:val="20"/>
                <w:szCs w:val="20"/>
              </w:rPr>
            </w:pPr>
            <w:r w:rsidRPr="00B20C4E">
              <w:rPr>
                <w:color w:val="000000"/>
                <w:sz w:val="20"/>
                <w:szCs w:val="20"/>
              </w:rPr>
              <w:t>5 573</w:t>
            </w:r>
          </w:p>
        </w:tc>
        <w:tc>
          <w:tcPr>
            <w:tcW w:w="371" w:type="pct"/>
            <w:tcBorders>
              <w:top w:val="nil"/>
              <w:left w:val="nil"/>
              <w:bottom w:val="single" w:sz="4" w:space="0" w:color="auto"/>
              <w:right w:val="single" w:sz="4" w:space="0" w:color="auto"/>
            </w:tcBorders>
            <w:shd w:val="clear" w:color="auto" w:fill="auto"/>
            <w:noWrap/>
            <w:vAlign w:val="center"/>
            <w:hideMark/>
          </w:tcPr>
          <w:p w14:paraId="13C17CD6" w14:textId="77777777" w:rsidR="00C72694" w:rsidRPr="00B20C4E" w:rsidRDefault="00C72694" w:rsidP="006C034A">
            <w:pPr>
              <w:jc w:val="center"/>
              <w:rPr>
                <w:color w:val="000000"/>
                <w:sz w:val="20"/>
                <w:szCs w:val="20"/>
              </w:rPr>
            </w:pPr>
            <w:r w:rsidRPr="00B20C4E">
              <w:rPr>
                <w:color w:val="000000"/>
                <w:sz w:val="20"/>
                <w:szCs w:val="20"/>
              </w:rPr>
              <w:t>6 967</w:t>
            </w:r>
          </w:p>
        </w:tc>
        <w:tc>
          <w:tcPr>
            <w:tcW w:w="371" w:type="pct"/>
            <w:tcBorders>
              <w:top w:val="nil"/>
              <w:left w:val="nil"/>
              <w:bottom w:val="single" w:sz="4" w:space="0" w:color="auto"/>
              <w:right w:val="single" w:sz="4" w:space="0" w:color="auto"/>
            </w:tcBorders>
            <w:shd w:val="clear" w:color="auto" w:fill="auto"/>
            <w:noWrap/>
            <w:vAlign w:val="center"/>
            <w:hideMark/>
          </w:tcPr>
          <w:p w14:paraId="00DEDF4F" w14:textId="77777777" w:rsidR="00C72694" w:rsidRPr="00B20C4E" w:rsidRDefault="00C72694" w:rsidP="006C034A">
            <w:pPr>
              <w:jc w:val="center"/>
              <w:rPr>
                <w:color w:val="000000"/>
                <w:sz w:val="20"/>
                <w:szCs w:val="20"/>
              </w:rPr>
            </w:pPr>
            <w:r w:rsidRPr="00B20C4E">
              <w:rPr>
                <w:color w:val="000000"/>
                <w:sz w:val="20"/>
                <w:szCs w:val="20"/>
              </w:rPr>
              <w:t>8 708</w:t>
            </w:r>
          </w:p>
        </w:tc>
        <w:tc>
          <w:tcPr>
            <w:tcW w:w="371" w:type="pct"/>
            <w:tcBorders>
              <w:top w:val="nil"/>
              <w:left w:val="nil"/>
              <w:bottom w:val="single" w:sz="4" w:space="0" w:color="auto"/>
              <w:right w:val="single" w:sz="4" w:space="0" w:color="auto"/>
            </w:tcBorders>
            <w:shd w:val="clear" w:color="auto" w:fill="auto"/>
            <w:noWrap/>
            <w:vAlign w:val="center"/>
            <w:hideMark/>
          </w:tcPr>
          <w:p w14:paraId="01298AB5" w14:textId="77777777" w:rsidR="00C72694" w:rsidRPr="00B20C4E" w:rsidRDefault="00C72694" w:rsidP="006C034A">
            <w:pPr>
              <w:jc w:val="center"/>
              <w:rPr>
                <w:color w:val="000000"/>
                <w:sz w:val="20"/>
                <w:szCs w:val="20"/>
              </w:rPr>
            </w:pPr>
            <w:r w:rsidRPr="00B20C4E">
              <w:rPr>
                <w:color w:val="000000"/>
                <w:sz w:val="20"/>
                <w:szCs w:val="20"/>
              </w:rPr>
              <w:t>10 885</w:t>
            </w:r>
          </w:p>
        </w:tc>
      </w:tr>
      <w:tr w:rsidR="00C72694" w:rsidRPr="00B20C4E" w14:paraId="321A6393"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B2E0350"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F41F3EF"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0037EE39"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BC0148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E15697"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9C3B1E1"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38BC21B"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3A25696"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5E064A0"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C812771"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1D2E14F"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3F71335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96ACA01"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0D46CC4"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05D8455"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FEBD01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49C2030" w14:textId="77777777" w:rsidR="00C72694" w:rsidRPr="00B20C4E" w:rsidRDefault="00C72694" w:rsidP="006C034A">
            <w:pPr>
              <w:jc w:val="center"/>
              <w:rPr>
                <w:color w:val="000000"/>
                <w:sz w:val="20"/>
                <w:szCs w:val="20"/>
              </w:rPr>
            </w:pPr>
            <w:r w:rsidRPr="00B20C4E">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448B8CB5" w14:textId="77777777" w:rsidR="00C72694" w:rsidRPr="00B20C4E" w:rsidRDefault="00C72694" w:rsidP="006C034A">
            <w:pPr>
              <w:jc w:val="center"/>
              <w:rPr>
                <w:color w:val="000000"/>
                <w:sz w:val="20"/>
                <w:szCs w:val="20"/>
              </w:rPr>
            </w:pPr>
            <w:r w:rsidRPr="00B20C4E">
              <w:rPr>
                <w:color w:val="000000"/>
                <w:sz w:val="20"/>
                <w:szCs w:val="20"/>
              </w:rPr>
              <w:t>125</w:t>
            </w:r>
          </w:p>
        </w:tc>
        <w:tc>
          <w:tcPr>
            <w:tcW w:w="371" w:type="pct"/>
            <w:tcBorders>
              <w:top w:val="nil"/>
              <w:left w:val="nil"/>
              <w:bottom w:val="single" w:sz="4" w:space="0" w:color="auto"/>
              <w:right w:val="single" w:sz="4" w:space="0" w:color="auto"/>
            </w:tcBorders>
            <w:shd w:val="clear" w:color="auto" w:fill="auto"/>
            <w:noWrap/>
            <w:vAlign w:val="center"/>
            <w:hideMark/>
          </w:tcPr>
          <w:p w14:paraId="38A1C93B" w14:textId="77777777" w:rsidR="00C72694" w:rsidRPr="00B20C4E" w:rsidRDefault="00C72694" w:rsidP="006C034A">
            <w:pPr>
              <w:jc w:val="center"/>
              <w:rPr>
                <w:color w:val="000000"/>
                <w:sz w:val="20"/>
                <w:szCs w:val="20"/>
              </w:rPr>
            </w:pPr>
            <w:r w:rsidRPr="00B20C4E">
              <w:rPr>
                <w:color w:val="000000"/>
                <w:sz w:val="20"/>
                <w:szCs w:val="20"/>
              </w:rPr>
              <w:t>156</w:t>
            </w:r>
          </w:p>
        </w:tc>
        <w:tc>
          <w:tcPr>
            <w:tcW w:w="371" w:type="pct"/>
            <w:tcBorders>
              <w:top w:val="nil"/>
              <w:left w:val="nil"/>
              <w:bottom w:val="single" w:sz="4" w:space="0" w:color="auto"/>
              <w:right w:val="single" w:sz="4" w:space="0" w:color="auto"/>
            </w:tcBorders>
            <w:shd w:val="clear" w:color="auto" w:fill="auto"/>
            <w:noWrap/>
            <w:vAlign w:val="center"/>
            <w:hideMark/>
          </w:tcPr>
          <w:p w14:paraId="31B1AF3B" w14:textId="77777777" w:rsidR="00C72694" w:rsidRPr="00B20C4E" w:rsidRDefault="00C72694" w:rsidP="006C034A">
            <w:pPr>
              <w:jc w:val="center"/>
              <w:rPr>
                <w:color w:val="000000"/>
                <w:sz w:val="20"/>
                <w:szCs w:val="20"/>
              </w:rPr>
            </w:pPr>
            <w:r w:rsidRPr="00B20C4E">
              <w:rPr>
                <w:color w:val="000000"/>
                <w:sz w:val="20"/>
                <w:szCs w:val="20"/>
              </w:rPr>
              <w:t>195</w:t>
            </w:r>
          </w:p>
        </w:tc>
        <w:tc>
          <w:tcPr>
            <w:tcW w:w="371" w:type="pct"/>
            <w:tcBorders>
              <w:top w:val="nil"/>
              <w:left w:val="nil"/>
              <w:bottom w:val="single" w:sz="4" w:space="0" w:color="auto"/>
              <w:right w:val="single" w:sz="4" w:space="0" w:color="auto"/>
            </w:tcBorders>
            <w:shd w:val="clear" w:color="auto" w:fill="auto"/>
            <w:noWrap/>
            <w:vAlign w:val="center"/>
            <w:hideMark/>
          </w:tcPr>
          <w:p w14:paraId="089C3943" w14:textId="77777777" w:rsidR="00C72694" w:rsidRPr="00B20C4E" w:rsidRDefault="00C72694" w:rsidP="006C034A">
            <w:pPr>
              <w:jc w:val="center"/>
              <w:rPr>
                <w:color w:val="000000"/>
                <w:sz w:val="20"/>
                <w:szCs w:val="20"/>
              </w:rPr>
            </w:pPr>
            <w:r w:rsidRPr="00B20C4E">
              <w:rPr>
                <w:color w:val="000000"/>
                <w:sz w:val="20"/>
                <w:szCs w:val="20"/>
              </w:rPr>
              <w:t>244</w:t>
            </w:r>
          </w:p>
        </w:tc>
        <w:tc>
          <w:tcPr>
            <w:tcW w:w="371" w:type="pct"/>
            <w:tcBorders>
              <w:top w:val="nil"/>
              <w:left w:val="nil"/>
              <w:bottom w:val="single" w:sz="4" w:space="0" w:color="auto"/>
              <w:right w:val="single" w:sz="4" w:space="0" w:color="auto"/>
            </w:tcBorders>
            <w:shd w:val="clear" w:color="auto" w:fill="auto"/>
            <w:noWrap/>
            <w:vAlign w:val="center"/>
            <w:hideMark/>
          </w:tcPr>
          <w:p w14:paraId="6C4D761C" w14:textId="77777777" w:rsidR="00C72694" w:rsidRPr="00B20C4E" w:rsidRDefault="00C72694" w:rsidP="006C034A">
            <w:pPr>
              <w:jc w:val="center"/>
              <w:rPr>
                <w:color w:val="000000"/>
                <w:sz w:val="20"/>
                <w:szCs w:val="20"/>
              </w:rPr>
            </w:pPr>
            <w:r w:rsidRPr="00B20C4E">
              <w:rPr>
                <w:color w:val="000000"/>
                <w:sz w:val="20"/>
                <w:szCs w:val="20"/>
              </w:rPr>
              <w:t>305</w:t>
            </w:r>
          </w:p>
        </w:tc>
        <w:tc>
          <w:tcPr>
            <w:tcW w:w="371" w:type="pct"/>
            <w:tcBorders>
              <w:top w:val="nil"/>
              <w:left w:val="nil"/>
              <w:bottom w:val="single" w:sz="4" w:space="0" w:color="auto"/>
              <w:right w:val="single" w:sz="4" w:space="0" w:color="auto"/>
            </w:tcBorders>
            <w:shd w:val="clear" w:color="auto" w:fill="auto"/>
            <w:noWrap/>
            <w:vAlign w:val="center"/>
            <w:hideMark/>
          </w:tcPr>
          <w:p w14:paraId="72B907E8" w14:textId="77777777" w:rsidR="00C72694" w:rsidRPr="00B20C4E" w:rsidRDefault="00C72694" w:rsidP="006C034A">
            <w:pPr>
              <w:jc w:val="center"/>
              <w:rPr>
                <w:color w:val="000000"/>
                <w:sz w:val="20"/>
                <w:szCs w:val="20"/>
              </w:rPr>
            </w:pPr>
            <w:r w:rsidRPr="00B20C4E">
              <w:rPr>
                <w:color w:val="000000"/>
                <w:sz w:val="20"/>
                <w:szCs w:val="20"/>
              </w:rPr>
              <w:t>381</w:t>
            </w:r>
          </w:p>
        </w:tc>
      </w:tr>
      <w:tr w:rsidR="00C72694" w:rsidRPr="00B20C4E" w14:paraId="294880F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4CA4A6B"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F95DA38"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02E146D4"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C85E2A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560C98" w14:textId="77777777" w:rsidR="00C72694" w:rsidRPr="00B20C4E" w:rsidRDefault="00C72694" w:rsidP="006C034A">
            <w:pPr>
              <w:jc w:val="center"/>
              <w:rPr>
                <w:color w:val="000000"/>
                <w:sz w:val="20"/>
                <w:szCs w:val="20"/>
              </w:rPr>
            </w:pPr>
            <w:r w:rsidRPr="00B20C4E">
              <w:rPr>
                <w:color w:val="000000"/>
                <w:sz w:val="20"/>
                <w:szCs w:val="20"/>
              </w:rPr>
              <w:t>2 754</w:t>
            </w:r>
          </w:p>
        </w:tc>
        <w:tc>
          <w:tcPr>
            <w:tcW w:w="371" w:type="pct"/>
            <w:tcBorders>
              <w:top w:val="nil"/>
              <w:left w:val="nil"/>
              <w:bottom w:val="single" w:sz="4" w:space="0" w:color="auto"/>
              <w:right w:val="single" w:sz="4" w:space="0" w:color="auto"/>
            </w:tcBorders>
            <w:shd w:val="clear" w:color="auto" w:fill="auto"/>
            <w:noWrap/>
            <w:vAlign w:val="center"/>
            <w:hideMark/>
          </w:tcPr>
          <w:p w14:paraId="6B2E05E6" w14:textId="77777777" w:rsidR="00C72694" w:rsidRPr="00B20C4E" w:rsidRDefault="00C72694" w:rsidP="006C034A">
            <w:pPr>
              <w:jc w:val="center"/>
              <w:rPr>
                <w:color w:val="000000"/>
                <w:sz w:val="20"/>
                <w:szCs w:val="20"/>
              </w:rPr>
            </w:pPr>
            <w:r w:rsidRPr="00B20C4E">
              <w:rPr>
                <w:color w:val="000000"/>
                <w:sz w:val="20"/>
                <w:szCs w:val="20"/>
              </w:rPr>
              <w:t>3 442</w:t>
            </w:r>
          </w:p>
        </w:tc>
        <w:tc>
          <w:tcPr>
            <w:tcW w:w="371" w:type="pct"/>
            <w:tcBorders>
              <w:top w:val="nil"/>
              <w:left w:val="nil"/>
              <w:bottom w:val="single" w:sz="4" w:space="0" w:color="auto"/>
              <w:right w:val="single" w:sz="4" w:space="0" w:color="auto"/>
            </w:tcBorders>
            <w:shd w:val="clear" w:color="auto" w:fill="auto"/>
            <w:noWrap/>
            <w:vAlign w:val="center"/>
            <w:hideMark/>
          </w:tcPr>
          <w:p w14:paraId="5FA52ADC" w14:textId="77777777" w:rsidR="00C72694" w:rsidRPr="00B20C4E" w:rsidRDefault="00C72694" w:rsidP="006C034A">
            <w:pPr>
              <w:jc w:val="center"/>
              <w:rPr>
                <w:color w:val="000000"/>
                <w:sz w:val="20"/>
                <w:szCs w:val="20"/>
              </w:rPr>
            </w:pPr>
            <w:r w:rsidRPr="00B20C4E">
              <w:rPr>
                <w:color w:val="000000"/>
                <w:sz w:val="20"/>
                <w:szCs w:val="20"/>
              </w:rPr>
              <w:t>4 303</w:t>
            </w:r>
          </w:p>
        </w:tc>
        <w:tc>
          <w:tcPr>
            <w:tcW w:w="371" w:type="pct"/>
            <w:tcBorders>
              <w:top w:val="nil"/>
              <w:left w:val="nil"/>
              <w:bottom w:val="single" w:sz="4" w:space="0" w:color="auto"/>
              <w:right w:val="single" w:sz="4" w:space="0" w:color="auto"/>
            </w:tcBorders>
            <w:shd w:val="clear" w:color="auto" w:fill="auto"/>
            <w:noWrap/>
            <w:vAlign w:val="center"/>
            <w:hideMark/>
          </w:tcPr>
          <w:p w14:paraId="5E6A1FBF" w14:textId="77777777" w:rsidR="00C72694" w:rsidRPr="00B20C4E" w:rsidRDefault="00C72694" w:rsidP="006C034A">
            <w:pPr>
              <w:jc w:val="center"/>
              <w:rPr>
                <w:color w:val="000000"/>
                <w:sz w:val="20"/>
                <w:szCs w:val="20"/>
              </w:rPr>
            </w:pPr>
            <w:r w:rsidRPr="00B20C4E">
              <w:rPr>
                <w:color w:val="000000"/>
                <w:sz w:val="20"/>
                <w:szCs w:val="20"/>
              </w:rPr>
              <w:t>5 378</w:t>
            </w:r>
          </w:p>
        </w:tc>
        <w:tc>
          <w:tcPr>
            <w:tcW w:w="371" w:type="pct"/>
            <w:tcBorders>
              <w:top w:val="nil"/>
              <w:left w:val="nil"/>
              <w:bottom w:val="single" w:sz="4" w:space="0" w:color="auto"/>
              <w:right w:val="single" w:sz="4" w:space="0" w:color="auto"/>
            </w:tcBorders>
            <w:shd w:val="clear" w:color="auto" w:fill="auto"/>
            <w:noWrap/>
            <w:vAlign w:val="center"/>
            <w:hideMark/>
          </w:tcPr>
          <w:p w14:paraId="2850DCD2" w14:textId="77777777" w:rsidR="00C72694" w:rsidRPr="00B20C4E" w:rsidRDefault="00C72694" w:rsidP="006C034A">
            <w:pPr>
              <w:jc w:val="center"/>
              <w:rPr>
                <w:color w:val="000000"/>
                <w:sz w:val="20"/>
                <w:szCs w:val="20"/>
              </w:rPr>
            </w:pPr>
            <w:r w:rsidRPr="00B20C4E">
              <w:rPr>
                <w:color w:val="000000"/>
                <w:sz w:val="20"/>
                <w:szCs w:val="20"/>
              </w:rPr>
              <w:t>6 723</w:t>
            </w:r>
          </w:p>
        </w:tc>
        <w:tc>
          <w:tcPr>
            <w:tcW w:w="371" w:type="pct"/>
            <w:tcBorders>
              <w:top w:val="nil"/>
              <w:left w:val="nil"/>
              <w:bottom w:val="single" w:sz="4" w:space="0" w:color="auto"/>
              <w:right w:val="single" w:sz="4" w:space="0" w:color="auto"/>
            </w:tcBorders>
            <w:shd w:val="clear" w:color="auto" w:fill="auto"/>
            <w:noWrap/>
            <w:vAlign w:val="center"/>
            <w:hideMark/>
          </w:tcPr>
          <w:p w14:paraId="4134367C" w14:textId="77777777" w:rsidR="00C72694" w:rsidRPr="00B20C4E" w:rsidRDefault="00C72694" w:rsidP="006C034A">
            <w:pPr>
              <w:jc w:val="center"/>
              <w:rPr>
                <w:color w:val="000000"/>
                <w:sz w:val="20"/>
                <w:szCs w:val="20"/>
              </w:rPr>
            </w:pPr>
            <w:r w:rsidRPr="00B20C4E">
              <w:rPr>
                <w:color w:val="000000"/>
                <w:sz w:val="20"/>
                <w:szCs w:val="20"/>
              </w:rPr>
              <w:t>8 403</w:t>
            </w:r>
          </w:p>
        </w:tc>
        <w:tc>
          <w:tcPr>
            <w:tcW w:w="371" w:type="pct"/>
            <w:tcBorders>
              <w:top w:val="nil"/>
              <w:left w:val="nil"/>
              <w:bottom w:val="single" w:sz="4" w:space="0" w:color="auto"/>
              <w:right w:val="single" w:sz="4" w:space="0" w:color="auto"/>
            </w:tcBorders>
            <w:shd w:val="clear" w:color="auto" w:fill="auto"/>
            <w:noWrap/>
            <w:vAlign w:val="center"/>
            <w:hideMark/>
          </w:tcPr>
          <w:p w14:paraId="0B1B16DB" w14:textId="77777777" w:rsidR="00C72694" w:rsidRPr="00B20C4E" w:rsidRDefault="00C72694" w:rsidP="006C034A">
            <w:pPr>
              <w:jc w:val="center"/>
              <w:rPr>
                <w:color w:val="000000"/>
                <w:sz w:val="20"/>
                <w:szCs w:val="20"/>
              </w:rPr>
            </w:pPr>
            <w:r w:rsidRPr="00B20C4E">
              <w:rPr>
                <w:color w:val="000000"/>
                <w:sz w:val="20"/>
                <w:szCs w:val="20"/>
              </w:rPr>
              <w:t>10 504</w:t>
            </w:r>
          </w:p>
        </w:tc>
      </w:tr>
      <w:tr w:rsidR="00C72694" w:rsidRPr="00B20C4E" w14:paraId="53FF777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D874590"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9847F01"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5B090D19"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D1BCA4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2CA2C0"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16C4AC2"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27CD85C"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A84F9C4"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A6EC4D2"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681865A"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20C1145"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1EF00104"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A9692DB"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D8C9CBF"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666264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3BED03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46AC76" w14:textId="77777777" w:rsidR="00C72694" w:rsidRPr="00B20C4E" w:rsidRDefault="00C72694" w:rsidP="006C034A">
            <w:pPr>
              <w:jc w:val="center"/>
              <w:rPr>
                <w:color w:val="000000"/>
                <w:sz w:val="20"/>
                <w:szCs w:val="20"/>
              </w:rPr>
            </w:pPr>
            <w:r w:rsidRPr="00B20C4E">
              <w:rPr>
                <w:color w:val="000000"/>
                <w:sz w:val="20"/>
                <w:szCs w:val="20"/>
              </w:rPr>
              <w:t>193</w:t>
            </w:r>
          </w:p>
        </w:tc>
        <w:tc>
          <w:tcPr>
            <w:tcW w:w="371" w:type="pct"/>
            <w:tcBorders>
              <w:top w:val="nil"/>
              <w:left w:val="nil"/>
              <w:bottom w:val="single" w:sz="4" w:space="0" w:color="auto"/>
              <w:right w:val="single" w:sz="4" w:space="0" w:color="auto"/>
            </w:tcBorders>
            <w:shd w:val="clear" w:color="auto" w:fill="auto"/>
            <w:noWrap/>
            <w:vAlign w:val="center"/>
            <w:hideMark/>
          </w:tcPr>
          <w:p w14:paraId="34532CF2" w14:textId="77777777" w:rsidR="00C72694" w:rsidRPr="00B20C4E" w:rsidRDefault="00C72694" w:rsidP="006C034A">
            <w:pPr>
              <w:jc w:val="center"/>
              <w:rPr>
                <w:color w:val="000000"/>
                <w:sz w:val="20"/>
                <w:szCs w:val="20"/>
              </w:rPr>
            </w:pPr>
            <w:r w:rsidRPr="00B20C4E">
              <w:rPr>
                <w:color w:val="000000"/>
                <w:sz w:val="20"/>
                <w:szCs w:val="20"/>
              </w:rPr>
              <w:t>241</w:t>
            </w:r>
          </w:p>
        </w:tc>
        <w:tc>
          <w:tcPr>
            <w:tcW w:w="371" w:type="pct"/>
            <w:tcBorders>
              <w:top w:val="nil"/>
              <w:left w:val="nil"/>
              <w:bottom w:val="single" w:sz="4" w:space="0" w:color="auto"/>
              <w:right w:val="single" w:sz="4" w:space="0" w:color="auto"/>
            </w:tcBorders>
            <w:shd w:val="clear" w:color="auto" w:fill="auto"/>
            <w:noWrap/>
            <w:vAlign w:val="center"/>
            <w:hideMark/>
          </w:tcPr>
          <w:p w14:paraId="75EFFFFA" w14:textId="77777777" w:rsidR="00C72694" w:rsidRPr="00B20C4E" w:rsidRDefault="00C72694" w:rsidP="006C034A">
            <w:pPr>
              <w:jc w:val="center"/>
              <w:rPr>
                <w:color w:val="000000"/>
                <w:sz w:val="20"/>
                <w:szCs w:val="20"/>
              </w:rPr>
            </w:pPr>
            <w:r w:rsidRPr="00B20C4E">
              <w:rPr>
                <w:color w:val="000000"/>
                <w:sz w:val="20"/>
                <w:szCs w:val="20"/>
              </w:rPr>
              <w:t>301</w:t>
            </w:r>
          </w:p>
        </w:tc>
        <w:tc>
          <w:tcPr>
            <w:tcW w:w="371" w:type="pct"/>
            <w:tcBorders>
              <w:top w:val="nil"/>
              <w:left w:val="nil"/>
              <w:bottom w:val="single" w:sz="4" w:space="0" w:color="auto"/>
              <w:right w:val="single" w:sz="4" w:space="0" w:color="auto"/>
            </w:tcBorders>
            <w:shd w:val="clear" w:color="auto" w:fill="auto"/>
            <w:noWrap/>
            <w:vAlign w:val="center"/>
            <w:hideMark/>
          </w:tcPr>
          <w:p w14:paraId="133BFF47" w14:textId="77777777" w:rsidR="00C72694" w:rsidRPr="00B20C4E" w:rsidRDefault="00C72694" w:rsidP="006C034A">
            <w:pPr>
              <w:jc w:val="center"/>
              <w:rPr>
                <w:color w:val="000000"/>
                <w:sz w:val="20"/>
                <w:szCs w:val="20"/>
              </w:rPr>
            </w:pPr>
            <w:r w:rsidRPr="00B20C4E">
              <w:rPr>
                <w:color w:val="000000"/>
                <w:sz w:val="20"/>
                <w:szCs w:val="20"/>
              </w:rPr>
              <w:t>376</w:t>
            </w:r>
          </w:p>
        </w:tc>
        <w:tc>
          <w:tcPr>
            <w:tcW w:w="371" w:type="pct"/>
            <w:tcBorders>
              <w:top w:val="nil"/>
              <w:left w:val="nil"/>
              <w:bottom w:val="single" w:sz="4" w:space="0" w:color="auto"/>
              <w:right w:val="single" w:sz="4" w:space="0" w:color="auto"/>
            </w:tcBorders>
            <w:shd w:val="clear" w:color="auto" w:fill="auto"/>
            <w:noWrap/>
            <w:vAlign w:val="center"/>
            <w:hideMark/>
          </w:tcPr>
          <w:p w14:paraId="7FBCF82B" w14:textId="77777777" w:rsidR="00C72694" w:rsidRPr="00B20C4E" w:rsidRDefault="00C72694" w:rsidP="006C034A">
            <w:pPr>
              <w:jc w:val="center"/>
              <w:rPr>
                <w:color w:val="000000"/>
                <w:sz w:val="20"/>
                <w:szCs w:val="20"/>
              </w:rPr>
            </w:pPr>
            <w:r w:rsidRPr="00B20C4E">
              <w:rPr>
                <w:color w:val="000000"/>
                <w:sz w:val="20"/>
                <w:szCs w:val="20"/>
              </w:rPr>
              <w:t>471</w:t>
            </w:r>
          </w:p>
        </w:tc>
        <w:tc>
          <w:tcPr>
            <w:tcW w:w="371" w:type="pct"/>
            <w:tcBorders>
              <w:top w:val="nil"/>
              <w:left w:val="nil"/>
              <w:bottom w:val="single" w:sz="4" w:space="0" w:color="auto"/>
              <w:right w:val="single" w:sz="4" w:space="0" w:color="auto"/>
            </w:tcBorders>
            <w:shd w:val="clear" w:color="auto" w:fill="auto"/>
            <w:noWrap/>
            <w:vAlign w:val="center"/>
            <w:hideMark/>
          </w:tcPr>
          <w:p w14:paraId="0F897E5D" w14:textId="77777777" w:rsidR="00C72694" w:rsidRPr="00B20C4E" w:rsidRDefault="00C72694" w:rsidP="006C034A">
            <w:pPr>
              <w:jc w:val="center"/>
              <w:rPr>
                <w:color w:val="000000"/>
                <w:sz w:val="20"/>
                <w:szCs w:val="20"/>
              </w:rPr>
            </w:pPr>
            <w:r w:rsidRPr="00B20C4E">
              <w:rPr>
                <w:color w:val="000000"/>
                <w:sz w:val="20"/>
                <w:szCs w:val="20"/>
              </w:rPr>
              <w:t>588</w:t>
            </w:r>
          </w:p>
        </w:tc>
        <w:tc>
          <w:tcPr>
            <w:tcW w:w="371" w:type="pct"/>
            <w:tcBorders>
              <w:top w:val="nil"/>
              <w:left w:val="nil"/>
              <w:bottom w:val="single" w:sz="4" w:space="0" w:color="auto"/>
              <w:right w:val="single" w:sz="4" w:space="0" w:color="auto"/>
            </w:tcBorders>
            <w:shd w:val="clear" w:color="auto" w:fill="auto"/>
            <w:noWrap/>
            <w:vAlign w:val="center"/>
            <w:hideMark/>
          </w:tcPr>
          <w:p w14:paraId="28C16943" w14:textId="77777777" w:rsidR="00C72694" w:rsidRPr="00B20C4E" w:rsidRDefault="00C72694" w:rsidP="006C034A">
            <w:pPr>
              <w:jc w:val="center"/>
              <w:rPr>
                <w:color w:val="000000"/>
                <w:sz w:val="20"/>
                <w:szCs w:val="20"/>
              </w:rPr>
            </w:pPr>
            <w:r w:rsidRPr="00B20C4E">
              <w:rPr>
                <w:color w:val="000000"/>
                <w:sz w:val="20"/>
                <w:szCs w:val="20"/>
              </w:rPr>
              <w:t>735</w:t>
            </w:r>
          </w:p>
        </w:tc>
      </w:tr>
      <w:tr w:rsidR="00C72694" w:rsidRPr="00B20C4E" w14:paraId="773B8D0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863A97A"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269A1E9"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4975336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5C97F8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2F8264" w14:textId="77777777" w:rsidR="00C72694" w:rsidRPr="00B20C4E" w:rsidRDefault="00C72694" w:rsidP="006C034A">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0FAA1078" w14:textId="77777777" w:rsidR="00C72694" w:rsidRPr="00B20C4E" w:rsidRDefault="00C72694" w:rsidP="006C034A">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0A4692C7" w14:textId="77777777" w:rsidR="00C72694" w:rsidRPr="00B20C4E" w:rsidRDefault="00C72694" w:rsidP="006C034A">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5079A533" w14:textId="77777777" w:rsidR="00C72694" w:rsidRPr="00B20C4E" w:rsidRDefault="00C72694" w:rsidP="006C034A">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65C36540" w14:textId="77777777" w:rsidR="00C72694" w:rsidRPr="00B20C4E" w:rsidRDefault="00C72694" w:rsidP="006C034A">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14102C48" w14:textId="77777777" w:rsidR="00C72694" w:rsidRPr="00B20C4E" w:rsidRDefault="00C72694" w:rsidP="006C034A">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4B7F8C70" w14:textId="77777777" w:rsidR="00C72694" w:rsidRPr="00B20C4E" w:rsidRDefault="00C72694" w:rsidP="006C034A">
            <w:pPr>
              <w:jc w:val="center"/>
              <w:rPr>
                <w:color w:val="000000"/>
                <w:sz w:val="20"/>
                <w:szCs w:val="20"/>
              </w:rPr>
            </w:pPr>
            <w:r w:rsidRPr="00B20C4E">
              <w:rPr>
                <w:color w:val="000000"/>
                <w:sz w:val="20"/>
                <w:szCs w:val="20"/>
              </w:rPr>
              <w:t>9 769</w:t>
            </w:r>
          </w:p>
        </w:tc>
      </w:tr>
      <w:tr w:rsidR="00C72694" w:rsidRPr="00B20C4E" w14:paraId="1E51F048"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29F79A0"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B09CEA8"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249F393"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8D6E2F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CE12D7" w14:textId="77777777" w:rsidR="00C72694" w:rsidRPr="00B20C4E" w:rsidRDefault="00C72694" w:rsidP="006C034A">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5AB5BEA3" w14:textId="77777777" w:rsidR="00C72694" w:rsidRPr="00B20C4E" w:rsidRDefault="00C72694" w:rsidP="006C034A">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095F48DD" w14:textId="77777777" w:rsidR="00C72694" w:rsidRPr="00B20C4E" w:rsidRDefault="00C72694" w:rsidP="006C034A">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277AEB00" w14:textId="77777777" w:rsidR="00C72694" w:rsidRPr="00B20C4E" w:rsidRDefault="00C72694" w:rsidP="006C034A">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319638FD" w14:textId="77777777" w:rsidR="00C72694" w:rsidRPr="00B20C4E" w:rsidRDefault="00C72694" w:rsidP="006C034A">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6B152184" w14:textId="77777777" w:rsidR="00C72694" w:rsidRPr="00B20C4E" w:rsidRDefault="00C72694" w:rsidP="006C034A">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24B3BC77" w14:textId="77777777" w:rsidR="00C72694" w:rsidRPr="00B20C4E" w:rsidRDefault="00C72694" w:rsidP="006C034A">
            <w:pPr>
              <w:jc w:val="center"/>
              <w:rPr>
                <w:color w:val="000000"/>
                <w:sz w:val="20"/>
                <w:szCs w:val="20"/>
              </w:rPr>
            </w:pPr>
            <w:r w:rsidRPr="00B20C4E">
              <w:rPr>
                <w:color w:val="000000"/>
                <w:sz w:val="20"/>
                <w:szCs w:val="20"/>
              </w:rPr>
              <w:t>9 769</w:t>
            </w:r>
          </w:p>
        </w:tc>
      </w:tr>
      <w:tr w:rsidR="00C72694" w:rsidRPr="00B20C4E" w14:paraId="5794DA0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87BC5D5"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F6167C0"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6D615C0"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E7197D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DB980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634A7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2D550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22FF0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9E718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772F6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623B96"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3F21FE5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47D69D5"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A51CCB2"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F26AAF9"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FDFF1B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48AAD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7CF884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ACA57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53FE7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555B2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974EE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BB8675"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36ED385E"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1627F0AF" w14:textId="77777777" w:rsidR="00C72694" w:rsidRPr="00B20C4E" w:rsidRDefault="00C72694" w:rsidP="006C034A">
            <w:pPr>
              <w:jc w:val="center"/>
              <w:rPr>
                <w:color w:val="000000"/>
                <w:sz w:val="20"/>
                <w:szCs w:val="20"/>
              </w:rPr>
            </w:pPr>
            <w:r w:rsidRPr="00B20C4E">
              <w:rPr>
                <w:color w:val="000000"/>
                <w:sz w:val="20"/>
                <w:szCs w:val="20"/>
              </w:rPr>
              <w:t>15</w:t>
            </w:r>
          </w:p>
        </w:tc>
        <w:tc>
          <w:tcPr>
            <w:tcW w:w="1289" w:type="pct"/>
            <w:tcBorders>
              <w:top w:val="nil"/>
              <w:left w:val="nil"/>
              <w:bottom w:val="single" w:sz="4" w:space="0" w:color="auto"/>
              <w:right w:val="single" w:sz="4" w:space="0" w:color="auto"/>
            </w:tcBorders>
            <w:shd w:val="clear" w:color="auto" w:fill="auto"/>
            <w:vAlign w:val="center"/>
            <w:hideMark/>
          </w:tcPr>
          <w:p w14:paraId="15491436" w14:textId="77777777" w:rsidR="00C72694" w:rsidRPr="00B20C4E" w:rsidRDefault="00C72694" w:rsidP="006C034A">
            <w:pPr>
              <w:rPr>
                <w:color w:val="000000"/>
                <w:sz w:val="20"/>
                <w:szCs w:val="20"/>
              </w:rPr>
            </w:pPr>
            <w:r w:rsidRPr="00B20C4E">
              <w:rPr>
                <w:color w:val="000000"/>
                <w:sz w:val="20"/>
                <w:szCs w:val="20"/>
              </w:rPr>
              <w:t>СНТ рядом с д. Рохма</w:t>
            </w:r>
          </w:p>
        </w:tc>
        <w:tc>
          <w:tcPr>
            <w:tcW w:w="371" w:type="pct"/>
            <w:tcBorders>
              <w:top w:val="nil"/>
              <w:left w:val="nil"/>
              <w:bottom w:val="single" w:sz="4" w:space="0" w:color="auto"/>
              <w:right w:val="single" w:sz="4" w:space="0" w:color="auto"/>
            </w:tcBorders>
            <w:shd w:val="clear" w:color="auto" w:fill="auto"/>
            <w:noWrap/>
            <w:vAlign w:val="center"/>
            <w:hideMark/>
          </w:tcPr>
          <w:p w14:paraId="2F991CA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0148F1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C1DC4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2CDD9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3EF55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5665D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8CD5B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EFE90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CBB50B"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04A9BFB1"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5985207"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F8FB540"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472948DE"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4C984D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FA833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890E5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F87B12" w14:textId="77777777" w:rsidR="00C72694" w:rsidRPr="00B20C4E" w:rsidRDefault="00C72694" w:rsidP="006C034A">
            <w:pPr>
              <w:jc w:val="center"/>
              <w:rPr>
                <w:color w:val="000000"/>
                <w:sz w:val="20"/>
                <w:szCs w:val="20"/>
              </w:rPr>
            </w:pPr>
            <w:r w:rsidRPr="00B20C4E">
              <w:rPr>
                <w:color w:val="000000"/>
                <w:sz w:val="20"/>
                <w:szCs w:val="20"/>
              </w:rPr>
              <w:t>6 131</w:t>
            </w:r>
          </w:p>
        </w:tc>
        <w:tc>
          <w:tcPr>
            <w:tcW w:w="371" w:type="pct"/>
            <w:tcBorders>
              <w:top w:val="nil"/>
              <w:left w:val="nil"/>
              <w:bottom w:val="single" w:sz="4" w:space="0" w:color="auto"/>
              <w:right w:val="single" w:sz="4" w:space="0" w:color="auto"/>
            </w:tcBorders>
            <w:shd w:val="clear" w:color="auto" w:fill="auto"/>
            <w:noWrap/>
            <w:vAlign w:val="center"/>
            <w:hideMark/>
          </w:tcPr>
          <w:p w14:paraId="5D963C5A" w14:textId="77777777" w:rsidR="00C72694" w:rsidRPr="00B20C4E" w:rsidRDefault="00C72694" w:rsidP="006C034A">
            <w:pPr>
              <w:jc w:val="center"/>
              <w:rPr>
                <w:color w:val="000000"/>
                <w:sz w:val="20"/>
                <w:szCs w:val="20"/>
              </w:rPr>
            </w:pPr>
            <w:r w:rsidRPr="00B20C4E">
              <w:rPr>
                <w:color w:val="000000"/>
                <w:sz w:val="20"/>
                <w:szCs w:val="20"/>
              </w:rPr>
              <w:t>7 663</w:t>
            </w:r>
          </w:p>
        </w:tc>
        <w:tc>
          <w:tcPr>
            <w:tcW w:w="371" w:type="pct"/>
            <w:tcBorders>
              <w:top w:val="nil"/>
              <w:left w:val="nil"/>
              <w:bottom w:val="single" w:sz="4" w:space="0" w:color="auto"/>
              <w:right w:val="single" w:sz="4" w:space="0" w:color="auto"/>
            </w:tcBorders>
            <w:shd w:val="clear" w:color="auto" w:fill="auto"/>
            <w:noWrap/>
            <w:vAlign w:val="center"/>
            <w:hideMark/>
          </w:tcPr>
          <w:p w14:paraId="6796283A" w14:textId="77777777" w:rsidR="00C72694" w:rsidRPr="00B20C4E" w:rsidRDefault="00C72694" w:rsidP="006C034A">
            <w:pPr>
              <w:jc w:val="center"/>
              <w:rPr>
                <w:color w:val="000000"/>
                <w:sz w:val="20"/>
                <w:szCs w:val="20"/>
              </w:rPr>
            </w:pPr>
            <w:r w:rsidRPr="00B20C4E">
              <w:rPr>
                <w:color w:val="000000"/>
                <w:sz w:val="20"/>
                <w:szCs w:val="20"/>
              </w:rPr>
              <w:t>9 579</w:t>
            </w:r>
          </w:p>
        </w:tc>
        <w:tc>
          <w:tcPr>
            <w:tcW w:w="371" w:type="pct"/>
            <w:tcBorders>
              <w:top w:val="nil"/>
              <w:left w:val="nil"/>
              <w:bottom w:val="single" w:sz="4" w:space="0" w:color="auto"/>
              <w:right w:val="single" w:sz="4" w:space="0" w:color="auto"/>
            </w:tcBorders>
            <w:shd w:val="clear" w:color="auto" w:fill="auto"/>
            <w:noWrap/>
            <w:vAlign w:val="center"/>
            <w:hideMark/>
          </w:tcPr>
          <w:p w14:paraId="0692299E" w14:textId="77777777" w:rsidR="00C72694" w:rsidRPr="00B20C4E" w:rsidRDefault="00C72694" w:rsidP="006C034A">
            <w:pPr>
              <w:jc w:val="center"/>
              <w:rPr>
                <w:color w:val="000000"/>
                <w:sz w:val="20"/>
                <w:szCs w:val="20"/>
              </w:rPr>
            </w:pPr>
            <w:r w:rsidRPr="00B20C4E">
              <w:rPr>
                <w:color w:val="000000"/>
                <w:sz w:val="20"/>
                <w:szCs w:val="20"/>
              </w:rPr>
              <w:t>11 974</w:t>
            </w:r>
          </w:p>
        </w:tc>
        <w:tc>
          <w:tcPr>
            <w:tcW w:w="371" w:type="pct"/>
            <w:tcBorders>
              <w:top w:val="nil"/>
              <w:left w:val="nil"/>
              <w:bottom w:val="single" w:sz="4" w:space="0" w:color="auto"/>
              <w:right w:val="single" w:sz="4" w:space="0" w:color="auto"/>
            </w:tcBorders>
            <w:shd w:val="clear" w:color="auto" w:fill="auto"/>
            <w:noWrap/>
            <w:vAlign w:val="center"/>
            <w:hideMark/>
          </w:tcPr>
          <w:p w14:paraId="30533F22" w14:textId="77777777" w:rsidR="00C72694" w:rsidRPr="00B20C4E" w:rsidRDefault="00C72694" w:rsidP="006C034A">
            <w:pPr>
              <w:jc w:val="center"/>
              <w:rPr>
                <w:color w:val="000000"/>
                <w:sz w:val="20"/>
                <w:szCs w:val="20"/>
              </w:rPr>
            </w:pPr>
            <w:r w:rsidRPr="00B20C4E">
              <w:rPr>
                <w:color w:val="000000"/>
                <w:sz w:val="20"/>
                <w:szCs w:val="20"/>
              </w:rPr>
              <w:t>14 967</w:t>
            </w:r>
          </w:p>
        </w:tc>
      </w:tr>
      <w:tr w:rsidR="00C72694" w:rsidRPr="00B20C4E" w14:paraId="233BE57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F2B8F96"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53066BA"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6CE1C383"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9646F2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09764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F0C2BD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FB6047"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6A9570B"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97CECE8"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89944B1"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AED0DEB"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12BB6BAB"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BDF9C4A"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C7B9F58"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D9CD25B"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79D0E0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2F02B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883C3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79D421" w14:textId="77777777" w:rsidR="00C72694" w:rsidRPr="00B20C4E" w:rsidRDefault="00C72694" w:rsidP="006C034A">
            <w:pPr>
              <w:jc w:val="center"/>
              <w:rPr>
                <w:color w:val="000000"/>
                <w:sz w:val="20"/>
                <w:szCs w:val="20"/>
              </w:rPr>
            </w:pPr>
            <w:r w:rsidRPr="00B20C4E">
              <w:rPr>
                <w:color w:val="000000"/>
                <w:sz w:val="20"/>
                <w:szCs w:val="20"/>
              </w:rPr>
              <w:t>215</w:t>
            </w:r>
          </w:p>
        </w:tc>
        <w:tc>
          <w:tcPr>
            <w:tcW w:w="371" w:type="pct"/>
            <w:tcBorders>
              <w:top w:val="nil"/>
              <w:left w:val="nil"/>
              <w:bottom w:val="single" w:sz="4" w:space="0" w:color="auto"/>
              <w:right w:val="single" w:sz="4" w:space="0" w:color="auto"/>
            </w:tcBorders>
            <w:shd w:val="clear" w:color="auto" w:fill="auto"/>
            <w:noWrap/>
            <w:vAlign w:val="center"/>
            <w:hideMark/>
          </w:tcPr>
          <w:p w14:paraId="0ECBD5E6" w14:textId="77777777" w:rsidR="00C72694" w:rsidRPr="00B20C4E" w:rsidRDefault="00C72694" w:rsidP="006C034A">
            <w:pPr>
              <w:jc w:val="center"/>
              <w:rPr>
                <w:color w:val="000000"/>
                <w:sz w:val="20"/>
                <w:szCs w:val="20"/>
              </w:rPr>
            </w:pPr>
            <w:r w:rsidRPr="00B20C4E">
              <w:rPr>
                <w:color w:val="000000"/>
                <w:sz w:val="20"/>
                <w:szCs w:val="20"/>
              </w:rPr>
              <w:t>268</w:t>
            </w:r>
          </w:p>
        </w:tc>
        <w:tc>
          <w:tcPr>
            <w:tcW w:w="371" w:type="pct"/>
            <w:tcBorders>
              <w:top w:val="nil"/>
              <w:left w:val="nil"/>
              <w:bottom w:val="single" w:sz="4" w:space="0" w:color="auto"/>
              <w:right w:val="single" w:sz="4" w:space="0" w:color="auto"/>
            </w:tcBorders>
            <w:shd w:val="clear" w:color="auto" w:fill="auto"/>
            <w:noWrap/>
            <w:vAlign w:val="center"/>
            <w:hideMark/>
          </w:tcPr>
          <w:p w14:paraId="3CD99F36" w14:textId="77777777" w:rsidR="00C72694" w:rsidRPr="00B20C4E" w:rsidRDefault="00C72694" w:rsidP="006C034A">
            <w:pPr>
              <w:jc w:val="center"/>
              <w:rPr>
                <w:color w:val="000000"/>
                <w:sz w:val="20"/>
                <w:szCs w:val="20"/>
              </w:rPr>
            </w:pPr>
            <w:r w:rsidRPr="00B20C4E">
              <w:rPr>
                <w:color w:val="000000"/>
                <w:sz w:val="20"/>
                <w:szCs w:val="20"/>
              </w:rPr>
              <w:t>335</w:t>
            </w:r>
          </w:p>
        </w:tc>
        <w:tc>
          <w:tcPr>
            <w:tcW w:w="371" w:type="pct"/>
            <w:tcBorders>
              <w:top w:val="nil"/>
              <w:left w:val="nil"/>
              <w:bottom w:val="single" w:sz="4" w:space="0" w:color="auto"/>
              <w:right w:val="single" w:sz="4" w:space="0" w:color="auto"/>
            </w:tcBorders>
            <w:shd w:val="clear" w:color="auto" w:fill="auto"/>
            <w:noWrap/>
            <w:vAlign w:val="center"/>
            <w:hideMark/>
          </w:tcPr>
          <w:p w14:paraId="03BDBF7A" w14:textId="77777777" w:rsidR="00C72694" w:rsidRPr="00B20C4E" w:rsidRDefault="00C72694" w:rsidP="006C034A">
            <w:pPr>
              <w:jc w:val="center"/>
              <w:rPr>
                <w:color w:val="000000"/>
                <w:sz w:val="20"/>
                <w:szCs w:val="20"/>
              </w:rPr>
            </w:pPr>
            <w:r w:rsidRPr="00B20C4E">
              <w:rPr>
                <w:color w:val="000000"/>
                <w:sz w:val="20"/>
                <w:szCs w:val="20"/>
              </w:rPr>
              <w:t>419</w:t>
            </w:r>
          </w:p>
        </w:tc>
        <w:tc>
          <w:tcPr>
            <w:tcW w:w="371" w:type="pct"/>
            <w:tcBorders>
              <w:top w:val="nil"/>
              <w:left w:val="nil"/>
              <w:bottom w:val="single" w:sz="4" w:space="0" w:color="auto"/>
              <w:right w:val="single" w:sz="4" w:space="0" w:color="auto"/>
            </w:tcBorders>
            <w:shd w:val="clear" w:color="auto" w:fill="auto"/>
            <w:noWrap/>
            <w:vAlign w:val="center"/>
            <w:hideMark/>
          </w:tcPr>
          <w:p w14:paraId="21674B2B" w14:textId="77777777" w:rsidR="00C72694" w:rsidRPr="00B20C4E" w:rsidRDefault="00C72694" w:rsidP="006C034A">
            <w:pPr>
              <w:jc w:val="center"/>
              <w:rPr>
                <w:color w:val="000000"/>
                <w:sz w:val="20"/>
                <w:szCs w:val="20"/>
              </w:rPr>
            </w:pPr>
            <w:r w:rsidRPr="00B20C4E">
              <w:rPr>
                <w:color w:val="000000"/>
                <w:sz w:val="20"/>
                <w:szCs w:val="20"/>
              </w:rPr>
              <w:t>524</w:t>
            </w:r>
          </w:p>
        </w:tc>
      </w:tr>
      <w:tr w:rsidR="00C72694" w:rsidRPr="00B20C4E" w14:paraId="753E761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B1E37B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14B6076"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13C05C92"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1E253B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B179B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97B8E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9D31B6" w14:textId="77777777" w:rsidR="00C72694" w:rsidRPr="00B20C4E" w:rsidRDefault="00C72694" w:rsidP="006C034A">
            <w:pPr>
              <w:jc w:val="center"/>
              <w:rPr>
                <w:color w:val="000000"/>
                <w:sz w:val="20"/>
                <w:szCs w:val="20"/>
              </w:rPr>
            </w:pPr>
            <w:r w:rsidRPr="00B20C4E">
              <w:rPr>
                <w:color w:val="000000"/>
                <w:sz w:val="20"/>
                <w:szCs w:val="20"/>
              </w:rPr>
              <w:t>5 916</w:t>
            </w:r>
          </w:p>
        </w:tc>
        <w:tc>
          <w:tcPr>
            <w:tcW w:w="371" w:type="pct"/>
            <w:tcBorders>
              <w:top w:val="nil"/>
              <w:left w:val="nil"/>
              <w:bottom w:val="single" w:sz="4" w:space="0" w:color="auto"/>
              <w:right w:val="single" w:sz="4" w:space="0" w:color="auto"/>
            </w:tcBorders>
            <w:shd w:val="clear" w:color="auto" w:fill="auto"/>
            <w:noWrap/>
            <w:vAlign w:val="center"/>
            <w:hideMark/>
          </w:tcPr>
          <w:p w14:paraId="1988EB03" w14:textId="77777777" w:rsidR="00C72694" w:rsidRPr="00B20C4E" w:rsidRDefault="00C72694" w:rsidP="006C034A">
            <w:pPr>
              <w:jc w:val="center"/>
              <w:rPr>
                <w:color w:val="000000"/>
                <w:sz w:val="20"/>
                <w:szCs w:val="20"/>
              </w:rPr>
            </w:pPr>
            <w:r w:rsidRPr="00B20C4E">
              <w:rPr>
                <w:color w:val="000000"/>
                <w:sz w:val="20"/>
                <w:szCs w:val="20"/>
              </w:rPr>
              <w:t>7 395</w:t>
            </w:r>
          </w:p>
        </w:tc>
        <w:tc>
          <w:tcPr>
            <w:tcW w:w="371" w:type="pct"/>
            <w:tcBorders>
              <w:top w:val="nil"/>
              <w:left w:val="nil"/>
              <w:bottom w:val="single" w:sz="4" w:space="0" w:color="auto"/>
              <w:right w:val="single" w:sz="4" w:space="0" w:color="auto"/>
            </w:tcBorders>
            <w:shd w:val="clear" w:color="auto" w:fill="auto"/>
            <w:noWrap/>
            <w:vAlign w:val="center"/>
            <w:hideMark/>
          </w:tcPr>
          <w:p w14:paraId="34AC880A" w14:textId="77777777" w:rsidR="00C72694" w:rsidRPr="00B20C4E" w:rsidRDefault="00C72694" w:rsidP="006C034A">
            <w:pPr>
              <w:jc w:val="center"/>
              <w:rPr>
                <w:color w:val="000000"/>
                <w:sz w:val="20"/>
                <w:szCs w:val="20"/>
              </w:rPr>
            </w:pPr>
            <w:r w:rsidRPr="00B20C4E">
              <w:rPr>
                <w:color w:val="000000"/>
                <w:sz w:val="20"/>
                <w:szCs w:val="20"/>
              </w:rPr>
              <w:t>9 244</w:t>
            </w:r>
          </w:p>
        </w:tc>
        <w:tc>
          <w:tcPr>
            <w:tcW w:w="371" w:type="pct"/>
            <w:tcBorders>
              <w:top w:val="nil"/>
              <w:left w:val="nil"/>
              <w:bottom w:val="single" w:sz="4" w:space="0" w:color="auto"/>
              <w:right w:val="single" w:sz="4" w:space="0" w:color="auto"/>
            </w:tcBorders>
            <w:shd w:val="clear" w:color="auto" w:fill="auto"/>
            <w:noWrap/>
            <w:vAlign w:val="center"/>
            <w:hideMark/>
          </w:tcPr>
          <w:p w14:paraId="59EBB914" w14:textId="77777777" w:rsidR="00C72694" w:rsidRPr="00B20C4E" w:rsidRDefault="00C72694" w:rsidP="006C034A">
            <w:pPr>
              <w:jc w:val="center"/>
              <w:rPr>
                <w:color w:val="000000"/>
                <w:sz w:val="20"/>
                <w:szCs w:val="20"/>
              </w:rPr>
            </w:pPr>
            <w:r w:rsidRPr="00B20C4E">
              <w:rPr>
                <w:color w:val="000000"/>
                <w:sz w:val="20"/>
                <w:szCs w:val="20"/>
              </w:rPr>
              <w:t>11 555</w:t>
            </w:r>
          </w:p>
        </w:tc>
        <w:tc>
          <w:tcPr>
            <w:tcW w:w="371" w:type="pct"/>
            <w:tcBorders>
              <w:top w:val="nil"/>
              <w:left w:val="nil"/>
              <w:bottom w:val="single" w:sz="4" w:space="0" w:color="auto"/>
              <w:right w:val="single" w:sz="4" w:space="0" w:color="auto"/>
            </w:tcBorders>
            <w:shd w:val="clear" w:color="auto" w:fill="auto"/>
            <w:noWrap/>
            <w:vAlign w:val="center"/>
            <w:hideMark/>
          </w:tcPr>
          <w:p w14:paraId="43281F1D" w14:textId="77777777" w:rsidR="00C72694" w:rsidRPr="00B20C4E" w:rsidRDefault="00C72694" w:rsidP="006C034A">
            <w:pPr>
              <w:jc w:val="center"/>
              <w:rPr>
                <w:color w:val="000000"/>
                <w:sz w:val="20"/>
                <w:szCs w:val="20"/>
              </w:rPr>
            </w:pPr>
            <w:r w:rsidRPr="00B20C4E">
              <w:rPr>
                <w:color w:val="000000"/>
                <w:sz w:val="20"/>
                <w:szCs w:val="20"/>
              </w:rPr>
              <w:t>14 443</w:t>
            </w:r>
          </w:p>
        </w:tc>
      </w:tr>
      <w:tr w:rsidR="00C72694" w:rsidRPr="00B20C4E" w14:paraId="58A5CFF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8467440"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1E6B828"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4B33A894"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38606E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C2D2B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19617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0BCB632"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2A67D32"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81DC9A0"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9CCA629"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B0F6516"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5854B6C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C2706F2"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0426D2C"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F63032D"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1553A5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DAB45E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A4F71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A8478F" w14:textId="77777777" w:rsidR="00C72694" w:rsidRPr="00B20C4E" w:rsidRDefault="00C72694" w:rsidP="006C034A">
            <w:pPr>
              <w:jc w:val="center"/>
              <w:rPr>
                <w:color w:val="000000"/>
                <w:sz w:val="20"/>
                <w:szCs w:val="20"/>
              </w:rPr>
            </w:pPr>
            <w:r w:rsidRPr="00B20C4E">
              <w:rPr>
                <w:color w:val="000000"/>
                <w:sz w:val="20"/>
                <w:szCs w:val="20"/>
              </w:rPr>
              <w:t>414</w:t>
            </w:r>
          </w:p>
        </w:tc>
        <w:tc>
          <w:tcPr>
            <w:tcW w:w="371" w:type="pct"/>
            <w:tcBorders>
              <w:top w:val="nil"/>
              <w:left w:val="nil"/>
              <w:bottom w:val="single" w:sz="4" w:space="0" w:color="auto"/>
              <w:right w:val="single" w:sz="4" w:space="0" w:color="auto"/>
            </w:tcBorders>
            <w:shd w:val="clear" w:color="auto" w:fill="auto"/>
            <w:noWrap/>
            <w:vAlign w:val="center"/>
            <w:hideMark/>
          </w:tcPr>
          <w:p w14:paraId="37CE0BBF" w14:textId="77777777" w:rsidR="00C72694" w:rsidRPr="00B20C4E" w:rsidRDefault="00C72694" w:rsidP="006C034A">
            <w:pPr>
              <w:jc w:val="center"/>
              <w:rPr>
                <w:color w:val="000000"/>
                <w:sz w:val="20"/>
                <w:szCs w:val="20"/>
              </w:rPr>
            </w:pPr>
            <w:r w:rsidRPr="00B20C4E">
              <w:rPr>
                <w:color w:val="000000"/>
                <w:sz w:val="20"/>
                <w:szCs w:val="20"/>
              </w:rPr>
              <w:t>518</w:t>
            </w:r>
          </w:p>
        </w:tc>
        <w:tc>
          <w:tcPr>
            <w:tcW w:w="371" w:type="pct"/>
            <w:tcBorders>
              <w:top w:val="nil"/>
              <w:left w:val="nil"/>
              <w:bottom w:val="single" w:sz="4" w:space="0" w:color="auto"/>
              <w:right w:val="single" w:sz="4" w:space="0" w:color="auto"/>
            </w:tcBorders>
            <w:shd w:val="clear" w:color="auto" w:fill="auto"/>
            <w:noWrap/>
            <w:vAlign w:val="center"/>
            <w:hideMark/>
          </w:tcPr>
          <w:p w14:paraId="76A56D35" w14:textId="77777777" w:rsidR="00C72694" w:rsidRPr="00B20C4E" w:rsidRDefault="00C72694" w:rsidP="006C034A">
            <w:pPr>
              <w:jc w:val="center"/>
              <w:rPr>
                <w:color w:val="000000"/>
                <w:sz w:val="20"/>
                <w:szCs w:val="20"/>
              </w:rPr>
            </w:pPr>
            <w:r w:rsidRPr="00B20C4E">
              <w:rPr>
                <w:color w:val="000000"/>
                <w:sz w:val="20"/>
                <w:szCs w:val="20"/>
              </w:rPr>
              <w:t>647</w:t>
            </w:r>
          </w:p>
        </w:tc>
        <w:tc>
          <w:tcPr>
            <w:tcW w:w="371" w:type="pct"/>
            <w:tcBorders>
              <w:top w:val="nil"/>
              <w:left w:val="nil"/>
              <w:bottom w:val="single" w:sz="4" w:space="0" w:color="auto"/>
              <w:right w:val="single" w:sz="4" w:space="0" w:color="auto"/>
            </w:tcBorders>
            <w:shd w:val="clear" w:color="auto" w:fill="auto"/>
            <w:noWrap/>
            <w:vAlign w:val="center"/>
            <w:hideMark/>
          </w:tcPr>
          <w:p w14:paraId="435B8DC1" w14:textId="77777777" w:rsidR="00C72694" w:rsidRPr="00B20C4E" w:rsidRDefault="00C72694" w:rsidP="006C034A">
            <w:pPr>
              <w:jc w:val="center"/>
              <w:rPr>
                <w:color w:val="000000"/>
                <w:sz w:val="20"/>
                <w:szCs w:val="20"/>
              </w:rPr>
            </w:pPr>
            <w:r w:rsidRPr="00B20C4E">
              <w:rPr>
                <w:color w:val="000000"/>
                <w:sz w:val="20"/>
                <w:szCs w:val="20"/>
              </w:rPr>
              <w:t>809</w:t>
            </w:r>
          </w:p>
        </w:tc>
        <w:tc>
          <w:tcPr>
            <w:tcW w:w="371" w:type="pct"/>
            <w:tcBorders>
              <w:top w:val="nil"/>
              <w:left w:val="nil"/>
              <w:bottom w:val="single" w:sz="4" w:space="0" w:color="auto"/>
              <w:right w:val="single" w:sz="4" w:space="0" w:color="auto"/>
            </w:tcBorders>
            <w:shd w:val="clear" w:color="auto" w:fill="auto"/>
            <w:noWrap/>
            <w:vAlign w:val="center"/>
            <w:hideMark/>
          </w:tcPr>
          <w:p w14:paraId="2A59F690" w14:textId="77777777" w:rsidR="00C72694" w:rsidRPr="00B20C4E" w:rsidRDefault="00C72694" w:rsidP="006C034A">
            <w:pPr>
              <w:jc w:val="center"/>
              <w:rPr>
                <w:color w:val="000000"/>
                <w:sz w:val="20"/>
                <w:szCs w:val="20"/>
              </w:rPr>
            </w:pPr>
            <w:r w:rsidRPr="00B20C4E">
              <w:rPr>
                <w:color w:val="000000"/>
                <w:sz w:val="20"/>
                <w:szCs w:val="20"/>
              </w:rPr>
              <w:t>1 011</w:t>
            </w:r>
          </w:p>
        </w:tc>
      </w:tr>
      <w:tr w:rsidR="00C72694" w:rsidRPr="00B20C4E" w14:paraId="05F08701"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4F58AB3"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AD6BFA9"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3B836693"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5F1728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C33C9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F7883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931F516" w14:textId="77777777" w:rsidR="00C72694" w:rsidRPr="00B20C4E" w:rsidRDefault="00C72694" w:rsidP="006C034A">
            <w:pPr>
              <w:jc w:val="center"/>
              <w:rPr>
                <w:color w:val="000000"/>
                <w:sz w:val="20"/>
                <w:szCs w:val="20"/>
              </w:rPr>
            </w:pPr>
            <w:r w:rsidRPr="00B20C4E">
              <w:rPr>
                <w:color w:val="000000"/>
                <w:sz w:val="20"/>
                <w:szCs w:val="20"/>
              </w:rPr>
              <w:t>5 502</w:t>
            </w:r>
          </w:p>
        </w:tc>
        <w:tc>
          <w:tcPr>
            <w:tcW w:w="371" w:type="pct"/>
            <w:tcBorders>
              <w:top w:val="nil"/>
              <w:left w:val="nil"/>
              <w:bottom w:val="single" w:sz="4" w:space="0" w:color="auto"/>
              <w:right w:val="single" w:sz="4" w:space="0" w:color="auto"/>
            </w:tcBorders>
            <w:shd w:val="clear" w:color="auto" w:fill="auto"/>
            <w:noWrap/>
            <w:vAlign w:val="center"/>
            <w:hideMark/>
          </w:tcPr>
          <w:p w14:paraId="5C940291" w14:textId="77777777" w:rsidR="00C72694" w:rsidRPr="00B20C4E" w:rsidRDefault="00C72694" w:rsidP="006C034A">
            <w:pPr>
              <w:jc w:val="center"/>
              <w:rPr>
                <w:color w:val="000000"/>
                <w:sz w:val="20"/>
                <w:szCs w:val="20"/>
              </w:rPr>
            </w:pPr>
            <w:r w:rsidRPr="00B20C4E">
              <w:rPr>
                <w:color w:val="000000"/>
                <w:sz w:val="20"/>
                <w:szCs w:val="20"/>
              </w:rPr>
              <w:t>6 877</w:t>
            </w:r>
          </w:p>
        </w:tc>
        <w:tc>
          <w:tcPr>
            <w:tcW w:w="371" w:type="pct"/>
            <w:tcBorders>
              <w:top w:val="nil"/>
              <w:left w:val="nil"/>
              <w:bottom w:val="single" w:sz="4" w:space="0" w:color="auto"/>
              <w:right w:val="single" w:sz="4" w:space="0" w:color="auto"/>
            </w:tcBorders>
            <w:shd w:val="clear" w:color="auto" w:fill="auto"/>
            <w:noWrap/>
            <w:vAlign w:val="center"/>
            <w:hideMark/>
          </w:tcPr>
          <w:p w14:paraId="353349A5" w14:textId="77777777" w:rsidR="00C72694" w:rsidRPr="00B20C4E" w:rsidRDefault="00C72694" w:rsidP="006C034A">
            <w:pPr>
              <w:jc w:val="center"/>
              <w:rPr>
                <w:color w:val="000000"/>
                <w:sz w:val="20"/>
                <w:szCs w:val="20"/>
              </w:rPr>
            </w:pPr>
            <w:r w:rsidRPr="00B20C4E">
              <w:rPr>
                <w:color w:val="000000"/>
                <w:sz w:val="20"/>
                <w:szCs w:val="20"/>
              </w:rPr>
              <w:t>8 597</w:t>
            </w:r>
          </w:p>
        </w:tc>
        <w:tc>
          <w:tcPr>
            <w:tcW w:w="371" w:type="pct"/>
            <w:tcBorders>
              <w:top w:val="nil"/>
              <w:left w:val="nil"/>
              <w:bottom w:val="single" w:sz="4" w:space="0" w:color="auto"/>
              <w:right w:val="single" w:sz="4" w:space="0" w:color="auto"/>
            </w:tcBorders>
            <w:shd w:val="clear" w:color="auto" w:fill="auto"/>
            <w:noWrap/>
            <w:vAlign w:val="center"/>
            <w:hideMark/>
          </w:tcPr>
          <w:p w14:paraId="0B9D1809" w14:textId="77777777" w:rsidR="00C72694" w:rsidRPr="00B20C4E" w:rsidRDefault="00C72694" w:rsidP="006C034A">
            <w:pPr>
              <w:jc w:val="center"/>
              <w:rPr>
                <w:color w:val="000000"/>
                <w:sz w:val="20"/>
                <w:szCs w:val="20"/>
              </w:rPr>
            </w:pPr>
            <w:r w:rsidRPr="00B20C4E">
              <w:rPr>
                <w:color w:val="000000"/>
                <w:sz w:val="20"/>
                <w:szCs w:val="20"/>
              </w:rPr>
              <w:t>10 746</w:t>
            </w:r>
          </w:p>
        </w:tc>
        <w:tc>
          <w:tcPr>
            <w:tcW w:w="371" w:type="pct"/>
            <w:tcBorders>
              <w:top w:val="nil"/>
              <w:left w:val="nil"/>
              <w:bottom w:val="single" w:sz="4" w:space="0" w:color="auto"/>
              <w:right w:val="single" w:sz="4" w:space="0" w:color="auto"/>
            </w:tcBorders>
            <w:shd w:val="clear" w:color="auto" w:fill="auto"/>
            <w:noWrap/>
            <w:vAlign w:val="center"/>
            <w:hideMark/>
          </w:tcPr>
          <w:p w14:paraId="24AFC3A0" w14:textId="77777777" w:rsidR="00C72694" w:rsidRPr="00B20C4E" w:rsidRDefault="00C72694" w:rsidP="006C034A">
            <w:pPr>
              <w:jc w:val="center"/>
              <w:rPr>
                <w:color w:val="000000"/>
                <w:sz w:val="20"/>
                <w:szCs w:val="20"/>
              </w:rPr>
            </w:pPr>
            <w:r w:rsidRPr="00B20C4E">
              <w:rPr>
                <w:color w:val="000000"/>
                <w:sz w:val="20"/>
                <w:szCs w:val="20"/>
              </w:rPr>
              <w:t>13 432</w:t>
            </w:r>
          </w:p>
        </w:tc>
      </w:tr>
      <w:tr w:rsidR="00C72694" w:rsidRPr="00B20C4E" w14:paraId="2CC315D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777D57A"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B45984A"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7F0292C"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F2D08F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BD15B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9F6D33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D12A91F" w14:textId="77777777" w:rsidR="00C72694" w:rsidRPr="00B20C4E" w:rsidRDefault="00C72694" w:rsidP="006C034A">
            <w:pPr>
              <w:jc w:val="center"/>
              <w:rPr>
                <w:color w:val="000000"/>
                <w:sz w:val="20"/>
                <w:szCs w:val="20"/>
              </w:rPr>
            </w:pPr>
            <w:r w:rsidRPr="00B20C4E">
              <w:rPr>
                <w:color w:val="000000"/>
                <w:sz w:val="20"/>
                <w:szCs w:val="20"/>
              </w:rPr>
              <w:t>5 502</w:t>
            </w:r>
          </w:p>
        </w:tc>
        <w:tc>
          <w:tcPr>
            <w:tcW w:w="371" w:type="pct"/>
            <w:tcBorders>
              <w:top w:val="nil"/>
              <w:left w:val="nil"/>
              <w:bottom w:val="single" w:sz="4" w:space="0" w:color="auto"/>
              <w:right w:val="single" w:sz="4" w:space="0" w:color="auto"/>
            </w:tcBorders>
            <w:shd w:val="clear" w:color="auto" w:fill="auto"/>
            <w:noWrap/>
            <w:vAlign w:val="center"/>
            <w:hideMark/>
          </w:tcPr>
          <w:p w14:paraId="6FEEDB8E" w14:textId="77777777" w:rsidR="00C72694" w:rsidRPr="00B20C4E" w:rsidRDefault="00C72694" w:rsidP="006C034A">
            <w:pPr>
              <w:jc w:val="center"/>
              <w:rPr>
                <w:color w:val="000000"/>
                <w:sz w:val="20"/>
                <w:szCs w:val="20"/>
              </w:rPr>
            </w:pPr>
            <w:r w:rsidRPr="00B20C4E">
              <w:rPr>
                <w:color w:val="000000"/>
                <w:sz w:val="20"/>
                <w:szCs w:val="20"/>
              </w:rPr>
              <w:t>6 877</w:t>
            </w:r>
          </w:p>
        </w:tc>
        <w:tc>
          <w:tcPr>
            <w:tcW w:w="371" w:type="pct"/>
            <w:tcBorders>
              <w:top w:val="nil"/>
              <w:left w:val="nil"/>
              <w:bottom w:val="single" w:sz="4" w:space="0" w:color="auto"/>
              <w:right w:val="single" w:sz="4" w:space="0" w:color="auto"/>
            </w:tcBorders>
            <w:shd w:val="clear" w:color="auto" w:fill="auto"/>
            <w:noWrap/>
            <w:vAlign w:val="center"/>
            <w:hideMark/>
          </w:tcPr>
          <w:p w14:paraId="3969D9DC" w14:textId="77777777" w:rsidR="00C72694" w:rsidRPr="00B20C4E" w:rsidRDefault="00C72694" w:rsidP="006C034A">
            <w:pPr>
              <w:jc w:val="center"/>
              <w:rPr>
                <w:color w:val="000000"/>
                <w:sz w:val="20"/>
                <w:szCs w:val="20"/>
              </w:rPr>
            </w:pPr>
            <w:r w:rsidRPr="00B20C4E">
              <w:rPr>
                <w:color w:val="000000"/>
                <w:sz w:val="20"/>
                <w:szCs w:val="20"/>
              </w:rPr>
              <w:t>8 597</w:t>
            </w:r>
          </w:p>
        </w:tc>
        <w:tc>
          <w:tcPr>
            <w:tcW w:w="371" w:type="pct"/>
            <w:tcBorders>
              <w:top w:val="nil"/>
              <w:left w:val="nil"/>
              <w:bottom w:val="single" w:sz="4" w:space="0" w:color="auto"/>
              <w:right w:val="single" w:sz="4" w:space="0" w:color="auto"/>
            </w:tcBorders>
            <w:shd w:val="clear" w:color="auto" w:fill="auto"/>
            <w:noWrap/>
            <w:vAlign w:val="center"/>
            <w:hideMark/>
          </w:tcPr>
          <w:p w14:paraId="2CD7AFC1" w14:textId="77777777" w:rsidR="00C72694" w:rsidRPr="00B20C4E" w:rsidRDefault="00C72694" w:rsidP="006C034A">
            <w:pPr>
              <w:jc w:val="center"/>
              <w:rPr>
                <w:color w:val="000000"/>
                <w:sz w:val="20"/>
                <w:szCs w:val="20"/>
              </w:rPr>
            </w:pPr>
            <w:r w:rsidRPr="00B20C4E">
              <w:rPr>
                <w:color w:val="000000"/>
                <w:sz w:val="20"/>
                <w:szCs w:val="20"/>
              </w:rPr>
              <w:t>10 746</w:t>
            </w:r>
          </w:p>
        </w:tc>
        <w:tc>
          <w:tcPr>
            <w:tcW w:w="371" w:type="pct"/>
            <w:tcBorders>
              <w:top w:val="nil"/>
              <w:left w:val="nil"/>
              <w:bottom w:val="single" w:sz="4" w:space="0" w:color="auto"/>
              <w:right w:val="single" w:sz="4" w:space="0" w:color="auto"/>
            </w:tcBorders>
            <w:shd w:val="clear" w:color="auto" w:fill="auto"/>
            <w:noWrap/>
            <w:vAlign w:val="center"/>
            <w:hideMark/>
          </w:tcPr>
          <w:p w14:paraId="697E48FE" w14:textId="77777777" w:rsidR="00C72694" w:rsidRPr="00B20C4E" w:rsidRDefault="00C72694" w:rsidP="006C034A">
            <w:pPr>
              <w:jc w:val="center"/>
              <w:rPr>
                <w:color w:val="000000"/>
                <w:sz w:val="20"/>
                <w:szCs w:val="20"/>
              </w:rPr>
            </w:pPr>
            <w:r w:rsidRPr="00B20C4E">
              <w:rPr>
                <w:color w:val="000000"/>
                <w:sz w:val="20"/>
                <w:szCs w:val="20"/>
              </w:rPr>
              <w:t>13 432</w:t>
            </w:r>
          </w:p>
        </w:tc>
      </w:tr>
      <w:tr w:rsidR="00C72694" w:rsidRPr="00B20C4E" w14:paraId="699137D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32A6DBD"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DC0DD2E"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AF1E84F"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51762F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3B828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F0C549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16A20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532A6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8EAA4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273F1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3ACDC6F"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139716C2"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317EF5A"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84604AB"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12DFE13"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0EA9D1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9A60E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484C2C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30467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0C5A1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3E7E3F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205D0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E9CE200"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42407735"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2650D497" w14:textId="77777777" w:rsidR="00C72694" w:rsidRPr="00B20C4E" w:rsidRDefault="00C72694" w:rsidP="006C034A">
            <w:pPr>
              <w:jc w:val="center"/>
              <w:rPr>
                <w:color w:val="000000"/>
                <w:sz w:val="20"/>
                <w:szCs w:val="20"/>
              </w:rPr>
            </w:pPr>
            <w:r w:rsidRPr="00B20C4E">
              <w:rPr>
                <w:color w:val="000000"/>
                <w:sz w:val="20"/>
                <w:szCs w:val="20"/>
              </w:rPr>
              <w:t>16</w:t>
            </w:r>
          </w:p>
        </w:tc>
        <w:tc>
          <w:tcPr>
            <w:tcW w:w="1289" w:type="pct"/>
            <w:tcBorders>
              <w:top w:val="nil"/>
              <w:left w:val="nil"/>
              <w:bottom w:val="single" w:sz="4" w:space="0" w:color="auto"/>
              <w:right w:val="single" w:sz="4" w:space="0" w:color="auto"/>
            </w:tcBorders>
            <w:shd w:val="clear" w:color="auto" w:fill="auto"/>
            <w:vAlign w:val="center"/>
            <w:hideMark/>
          </w:tcPr>
          <w:p w14:paraId="05F85C9B" w14:textId="77777777" w:rsidR="00C72694" w:rsidRPr="00B20C4E" w:rsidRDefault="00C72694" w:rsidP="006C034A">
            <w:pPr>
              <w:rPr>
                <w:color w:val="000000"/>
                <w:sz w:val="20"/>
                <w:szCs w:val="20"/>
              </w:rPr>
            </w:pPr>
            <w:r w:rsidRPr="00B20C4E">
              <w:rPr>
                <w:color w:val="000000"/>
                <w:sz w:val="20"/>
                <w:szCs w:val="20"/>
              </w:rPr>
              <w:t>СНТ северо-западнее деревни Рохма</w:t>
            </w:r>
          </w:p>
        </w:tc>
        <w:tc>
          <w:tcPr>
            <w:tcW w:w="371" w:type="pct"/>
            <w:tcBorders>
              <w:top w:val="nil"/>
              <w:left w:val="nil"/>
              <w:bottom w:val="single" w:sz="4" w:space="0" w:color="auto"/>
              <w:right w:val="single" w:sz="4" w:space="0" w:color="auto"/>
            </w:tcBorders>
            <w:shd w:val="clear" w:color="auto" w:fill="auto"/>
            <w:noWrap/>
            <w:vAlign w:val="center"/>
            <w:hideMark/>
          </w:tcPr>
          <w:p w14:paraId="24055F2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B1ED5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E9CB1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21E21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EB72E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A507D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2B058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808D0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CAFE066"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3B298A6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E29F10A"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A10DCBB"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3F0D27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392353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B0F45F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FC9C5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D061CF4" w14:textId="77777777" w:rsidR="00C72694" w:rsidRPr="00B20C4E" w:rsidRDefault="00C72694" w:rsidP="006C034A">
            <w:pPr>
              <w:jc w:val="center"/>
              <w:rPr>
                <w:color w:val="000000"/>
                <w:sz w:val="20"/>
                <w:szCs w:val="20"/>
              </w:rPr>
            </w:pPr>
            <w:r w:rsidRPr="00B20C4E">
              <w:rPr>
                <w:color w:val="000000"/>
                <w:sz w:val="20"/>
                <w:szCs w:val="20"/>
              </w:rPr>
              <w:t>9 196</w:t>
            </w:r>
          </w:p>
        </w:tc>
        <w:tc>
          <w:tcPr>
            <w:tcW w:w="371" w:type="pct"/>
            <w:tcBorders>
              <w:top w:val="nil"/>
              <w:left w:val="nil"/>
              <w:bottom w:val="single" w:sz="4" w:space="0" w:color="auto"/>
              <w:right w:val="single" w:sz="4" w:space="0" w:color="auto"/>
            </w:tcBorders>
            <w:shd w:val="clear" w:color="auto" w:fill="auto"/>
            <w:noWrap/>
            <w:vAlign w:val="center"/>
            <w:hideMark/>
          </w:tcPr>
          <w:p w14:paraId="7E919FB1" w14:textId="77777777" w:rsidR="00C72694" w:rsidRPr="00B20C4E" w:rsidRDefault="00C72694" w:rsidP="006C034A">
            <w:pPr>
              <w:jc w:val="center"/>
              <w:rPr>
                <w:color w:val="000000"/>
                <w:sz w:val="20"/>
                <w:szCs w:val="20"/>
              </w:rPr>
            </w:pPr>
            <w:r w:rsidRPr="00B20C4E">
              <w:rPr>
                <w:color w:val="000000"/>
                <w:sz w:val="20"/>
                <w:szCs w:val="20"/>
              </w:rPr>
              <w:t>11 495</w:t>
            </w:r>
          </w:p>
        </w:tc>
        <w:tc>
          <w:tcPr>
            <w:tcW w:w="371" w:type="pct"/>
            <w:tcBorders>
              <w:top w:val="nil"/>
              <w:left w:val="nil"/>
              <w:bottom w:val="single" w:sz="4" w:space="0" w:color="auto"/>
              <w:right w:val="single" w:sz="4" w:space="0" w:color="auto"/>
            </w:tcBorders>
            <w:shd w:val="clear" w:color="auto" w:fill="auto"/>
            <w:noWrap/>
            <w:vAlign w:val="center"/>
            <w:hideMark/>
          </w:tcPr>
          <w:p w14:paraId="33A84E73" w14:textId="77777777" w:rsidR="00C72694" w:rsidRPr="00B20C4E" w:rsidRDefault="00C72694" w:rsidP="006C034A">
            <w:pPr>
              <w:jc w:val="center"/>
              <w:rPr>
                <w:color w:val="000000"/>
                <w:sz w:val="20"/>
                <w:szCs w:val="20"/>
              </w:rPr>
            </w:pPr>
            <w:r w:rsidRPr="00B20C4E">
              <w:rPr>
                <w:color w:val="000000"/>
                <w:sz w:val="20"/>
                <w:szCs w:val="20"/>
              </w:rPr>
              <w:t>14 369</w:t>
            </w:r>
          </w:p>
        </w:tc>
        <w:tc>
          <w:tcPr>
            <w:tcW w:w="371" w:type="pct"/>
            <w:tcBorders>
              <w:top w:val="nil"/>
              <w:left w:val="nil"/>
              <w:bottom w:val="single" w:sz="4" w:space="0" w:color="auto"/>
              <w:right w:val="single" w:sz="4" w:space="0" w:color="auto"/>
            </w:tcBorders>
            <w:shd w:val="clear" w:color="auto" w:fill="auto"/>
            <w:noWrap/>
            <w:vAlign w:val="center"/>
            <w:hideMark/>
          </w:tcPr>
          <w:p w14:paraId="5AD66313" w14:textId="77777777" w:rsidR="00C72694" w:rsidRPr="00B20C4E" w:rsidRDefault="00C72694" w:rsidP="006C034A">
            <w:pPr>
              <w:jc w:val="center"/>
              <w:rPr>
                <w:color w:val="000000"/>
                <w:sz w:val="20"/>
                <w:szCs w:val="20"/>
              </w:rPr>
            </w:pPr>
            <w:r w:rsidRPr="00B20C4E">
              <w:rPr>
                <w:color w:val="000000"/>
                <w:sz w:val="20"/>
                <w:szCs w:val="20"/>
              </w:rPr>
              <w:t>17 961</w:t>
            </w:r>
          </w:p>
        </w:tc>
        <w:tc>
          <w:tcPr>
            <w:tcW w:w="371" w:type="pct"/>
            <w:tcBorders>
              <w:top w:val="nil"/>
              <w:left w:val="nil"/>
              <w:bottom w:val="single" w:sz="4" w:space="0" w:color="auto"/>
              <w:right w:val="single" w:sz="4" w:space="0" w:color="auto"/>
            </w:tcBorders>
            <w:shd w:val="clear" w:color="auto" w:fill="auto"/>
            <w:noWrap/>
            <w:vAlign w:val="center"/>
            <w:hideMark/>
          </w:tcPr>
          <w:p w14:paraId="6DA3ACD0" w14:textId="77777777" w:rsidR="00C72694" w:rsidRPr="00B20C4E" w:rsidRDefault="00C72694" w:rsidP="006C034A">
            <w:pPr>
              <w:jc w:val="center"/>
              <w:rPr>
                <w:color w:val="000000"/>
                <w:sz w:val="20"/>
                <w:szCs w:val="20"/>
              </w:rPr>
            </w:pPr>
            <w:r w:rsidRPr="00B20C4E">
              <w:rPr>
                <w:color w:val="000000"/>
                <w:sz w:val="20"/>
                <w:szCs w:val="20"/>
              </w:rPr>
              <w:t>22 451</w:t>
            </w:r>
          </w:p>
        </w:tc>
      </w:tr>
      <w:tr w:rsidR="00C72694" w:rsidRPr="00B20C4E" w14:paraId="6566FCB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3AF0EA5"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DD1B47F"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61063CD5"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03462C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BE72F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4C4AB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EDA122F"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EF88385"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EDA5543"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905E445"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21331B6"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61FE236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AF8E998"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A263725"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71E78DC"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73E22B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C69F5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DBDD2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0BF96AF" w14:textId="77777777" w:rsidR="00C72694" w:rsidRPr="00B20C4E" w:rsidRDefault="00C72694" w:rsidP="006C034A">
            <w:pPr>
              <w:jc w:val="center"/>
              <w:rPr>
                <w:color w:val="000000"/>
                <w:sz w:val="20"/>
                <w:szCs w:val="20"/>
              </w:rPr>
            </w:pPr>
            <w:r w:rsidRPr="00B20C4E">
              <w:rPr>
                <w:color w:val="000000"/>
                <w:sz w:val="20"/>
                <w:szCs w:val="20"/>
              </w:rPr>
              <w:t>322</w:t>
            </w:r>
          </w:p>
        </w:tc>
        <w:tc>
          <w:tcPr>
            <w:tcW w:w="371" w:type="pct"/>
            <w:tcBorders>
              <w:top w:val="nil"/>
              <w:left w:val="nil"/>
              <w:bottom w:val="single" w:sz="4" w:space="0" w:color="auto"/>
              <w:right w:val="single" w:sz="4" w:space="0" w:color="auto"/>
            </w:tcBorders>
            <w:shd w:val="clear" w:color="auto" w:fill="auto"/>
            <w:noWrap/>
            <w:vAlign w:val="center"/>
            <w:hideMark/>
          </w:tcPr>
          <w:p w14:paraId="51045A91" w14:textId="77777777" w:rsidR="00C72694" w:rsidRPr="00B20C4E" w:rsidRDefault="00C72694" w:rsidP="006C034A">
            <w:pPr>
              <w:jc w:val="center"/>
              <w:rPr>
                <w:color w:val="000000"/>
                <w:sz w:val="20"/>
                <w:szCs w:val="20"/>
              </w:rPr>
            </w:pPr>
            <w:r w:rsidRPr="00B20C4E">
              <w:rPr>
                <w:color w:val="000000"/>
                <w:sz w:val="20"/>
                <w:szCs w:val="20"/>
              </w:rPr>
              <w:t>402</w:t>
            </w:r>
          </w:p>
        </w:tc>
        <w:tc>
          <w:tcPr>
            <w:tcW w:w="371" w:type="pct"/>
            <w:tcBorders>
              <w:top w:val="nil"/>
              <w:left w:val="nil"/>
              <w:bottom w:val="single" w:sz="4" w:space="0" w:color="auto"/>
              <w:right w:val="single" w:sz="4" w:space="0" w:color="auto"/>
            </w:tcBorders>
            <w:shd w:val="clear" w:color="auto" w:fill="auto"/>
            <w:noWrap/>
            <w:vAlign w:val="center"/>
            <w:hideMark/>
          </w:tcPr>
          <w:p w14:paraId="2F133FD9" w14:textId="77777777" w:rsidR="00C72694" w:rsidRPr="00B20C4E" w:rsidRDefault="00C72694" w:rsidP="006C034A">
            <w:pPr>
              <w:jc w:val="center"/>
              <w:rPr>
                <w:color w:val="000000"/>
                <w:sz w:val="20"/>
                <w:szCs w:val="20"/>
              </w:rPr>
            </w:pPr>
            <w:r w:rsidRPr="00B20C4E">
              <w:rPr>
                <w:color w:val="000000"/>
                <w:sz w:val="20"/>
                <w:szCs w:val="20"/>
              </w:rPr>
              <w:t>503</w:t>
            </w:r>
          </w:p>
        </w:tc>
        <w:tc>
          <w:tcPr>
            <w:tcW w:w="371" w:type="pct"/>
            <w:tcBorders>
              <w:top w:val="nil"/>
              <w:left w:val="nil"/>
              <w:bottom w:val="single" w:sz="4" w:space="0" w:color="auto"/>
              <w:right w:val="single" w:sz="4" w:space="0" w:color="auto"/>
            </w:tcBorders>
            <w:shd w:val="clear" w:color="auto" w:fill="auto"/>
            <w:noWrap/>
            <w:vAlign w:val="center"/>
            <w:hideMark/>
          </w:tcPr>
          <w:p w14:paraId="10853E9A" w14:textId="77777777" w:rsidR="00C72694" w:rsidRPr="00B20C4E" w:rsidRDefault="00C72694" w:rsidP="006C034A">
            <w:pPr>
              <w:jc w:val="center"/>
              <w:rPr>
                <w:color w:val="000000"/>
                <w:sz w:val="20"/>
                <w:szCs w:val="20"/>
              </w:rPr>
            </w:pPr>
            <w:r w:rsidRPr="00B20C4E">
              <w:rPr>
                <w:color w:val="000000"/>
                <w:sz w:val="20"/>
                <w:szCs w:val="20"/>
              </w:rPr>
              <w:t>629</w:t>
            </w:r>
          </w:p>
        </w:tc>
        <w:tc>
          <w:tcPr>
            <w:tcW w:w="371" w:type="pct"/>
            <w:tcBorders>
              <w:top w:val="nil"/>
              <w:left w:val="nil"/>
              <w:bottom w:val="single" w:sz="4" w:space="0" w:color="auto"/>
              <w:right w:val="single" w:sz="4" w:space="0" w:color="auto"/>
            </w:tcBorders>
            <w:shd w:val="clear" w:color="auto" w:fill="auto"/>
            <w:noWrap/>
            <w:vAlign w:val="center"/>
            <w:hideMark/>
          </w:tcPr>
          <w:p w14:paraId="62BF5A75" w14:textId="77777777" w:rsidR="00C72694" w:rsidRPr="00B20C4E" w:rsidRDefault="00C72694" w:rsidP="006C034A">
            <w:pPr>
              <w:jc w:val="center"/>
              <w:rPr>
                <w:color w:val="000000"/>
                <w:sz w:val="20"/>
                <w:szCs w:val="20"/>
              </w:rPr>
            </w:pPr>
            <w:r w:rsidRPr="00B20C4E">
              <w:rPr>
                <w:color w:val="000000"/>
                <w:sz w:val="20"/>
                <w:szCs w:val="20"/>
              </w:rPr>
              <w:t>786</w:t>
            </w:r>
          </w:p>
        </w:tc>
      </w:tr>
      <w:tr w:rsidR="00C72694" w:rsidRPr="00B20C4E" w14:paraId="3184ECE3"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DA10BA5"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648A1FD"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3B7B5A3A"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C9F74E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C54C2F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AC78F8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4D96704" w14:textId="77777777" w:rsidR="00C72694" w:rsidRPr="00B20C4E" w:rsidRDefault="00C72694" w:rsidP="006C034A">
            <w:pPr>
              <w:jc w:val="center"/>
              <w:rPr>
                <w:color w:val="000000"/>
                <w:sz w:val="20"/>
                <w:szCs w:val="20"/>
              </w:rPr>
            </w:pPr>
            <w:r w:rsidRPr="00B20C4E">
              <w:rPr>
                <w:color w:val="000000"/>
                <w:sz w:val="20"/>
                <w:szCs w:val="20"/>
              </w:rPr>
              <w:t>8 874</w:t>
            </w:r>
          </w:p>
        </w:tc>
        <w:tc>
          <w:tcPr>
            <w:tcW w:w="371" w:type="pct"/>
            <w:tcBorders>
              <w:top w:val="nil"/>
              <w:left w:val="nil"/>
              <w:bottom w:val="single" w:sz="4" w:space="0" w:color="auto"/>
              <w:right w:val="single" w:sz="4" w:space="0" w:color="auto"/>
            </w:tcBorders>
            <w:shd w:val="clear" w:color="auto" w:fill="auto"/>
            <w:noWrap/>
            <w:vAlign w:val="center"/>
            <w:hideMark/>
          </w:tcPr>
          <w:p w14:paraId="7351B06F" w14:textId="77777777" w:rsidR="00C72694" w:rsidRPr="00B20C4E" w:rsidRDefault="00C72694" w:rsidP="006C034A">
            <w:pPr>
              <w:jc w:val="center"/>
              <w:rPr>
                <w:color w:val="000000"/>
                <w:sz w:val="20"/>
                <w:szCs w:val="20"/>
              </w:rPr>
            </w:pPr>
            <w:r w:rsidRPr="00B20C4E">
              <w:rPr>
                <w:color w:val="000000"/>
                <w:sz w:val="20"/>
                <w:szCs w:val="20"/>
              </w:rPr>
              <w:t>11 092</w:t>
            </w:r>
          </w:p>
        </w:tc>
        <w:tc>
          <w:tcPr>
            <w:tcW w:w="371" w:type="pct"/>
            <w:tcBorders>
              <w:top w:val="nil"/>
              <w:left w:val="nil"/>
              <w:bottom w:val="single" w:sz="4" w:space="0" w:color="auto"/>
              <w:right w:val="single" w:sz="4" w:space="0" w:color="auto"/>
            </w:tcBorders>
            <w:shd w:val="clear" w:color="auto" w:fill="auto"/>
            <w:noWrap/>
            <w:vAlign w:val="center"/>
            <w:hideMark/>
          </w:tcPr>
          <w:p w14:paraId="1FEA8411" w14:textId="77777777" w:rsidR="00C72694" w:rsidRPr="00B20C4E" w:rsidRDefault="00C72694" w:rsidP="006C034A">
            <w:pPr>
              <w:jc w:val="center"/>
              <w:rPr>
                <w:color w:val="000000"/>
                <w:sz w:val="20"/>
                <w:szCs w:val="20"/>
              </w:rPr>
            </w:pPr>
            <w:r w:rsidRPr="00B20C4E">
              <w:rPr>
                <w:color w:val="000000"/>
                <w:sz w:val="20"/>
                <w:szCs w:val="20"/>
              </w:rPr>
              <w:t>13 866</w:t>
            </w:r>
          </w:p>
        </w:tc>
        <w:tc>
          <w:tcPr>
            <w:tcW w:w="371" w:type="pct"/>
            <w:tcBorders>
              <w:top w:val="nil"/>
              <w:left w:val="nil"/>
              <w:bottom w:val="single" w:sz="4" w:space="0" w:color="auto"/>
              <w:right w:val="single" w:sz="4" w:space="0" w:color="auto"/>
            </w:tcBorders>
            <w:shd w:val="clear" w:color="auto" w:fill="auto"/>
            <w:noWrap/>
            <w:vAlign w:val="center"/>
            <w:hideMark/>
          </w:tcPr>
          <w:p w14:paraId="02D94FD4" w14:textId="77777777" w:rsidR="00C72694" w:rsidRPr="00B20C4E" w:rsidRDefault="00C72694" w:rsidP="006C034A">
            <w:pPr>
              <w:jc w:val="center"/>
              <w:rPr>
                <w:color w:val="000000"/>
                <w:sz w:val="20"/>
                <w:szCs w:val="20"/>
              </w:rPr>
            </w:pPr>
            <w:r w:rsidRPr="00B20C4E">
              <w:rPr>
                <w:color w:val="000000"/>
                <w:sz w:val="20"/>
                <w:szCs w:val="20"/>
              </w:rPr>
              <w:t>17 332</w:t>
            </w:r>
          </w:p>
        </w:tc>
        <w:tc>
          <w:tcPr>
            <w:tcW w:w="371" w:type="pct"/>
            <w:tcBorders>
              <w:top w:val="nil"/>
              <w:left w:val="nil"/>
              <w:bottom w:val="single" w:sz="4" w:space="0" w:color="auto"/>
              <w:right w:val="single" w:sz="4" w:space="0" w:color="auto"/>
            </w:tcBorders>
            <w:shd w:val="clear" w:color="auto" w:fill="auto"/>
            <w:noWrap/>
            <w:vAlign w:val="center"/>
            <w:hideMark/>
          </w:tcPr>
          <w:p w14:paraId="65D82EB6" w14:textId="77777777" w:rsidR="00C72694" w:rsidRPr="00B20C4E" w:rsidRDefault="00C72694" w:rsidP="006C034A">
            <w:pPr>
              <w:jc w:val="center"/>
              <w:rPr>
                <w:color w:val="000000"/>
                <w:sz w:val="20"/>
                <w:szCs w:val="20"/>
              </w:rPr>
            </w:pPr>
            <w:r w:rsidRPr="00B20C4E">
              <w:rPr>
                <w:color w:val="000000"/>
                <w:sz w:val="20"/>
                <w:szCs w:val="20"/>
              </w:rPr>
              <w:t>21 665</w:t>
            </w:r>
          </w:p>
        </w:tc>
      </w:tr>
      <w:tr w:rsidR="00C72694" w:rsidRPr="00B20C4E" w14:paraId="26CBC7D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380991B"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77E7615"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1984ABDE"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1FB776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720190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6D42B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A53528"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BF50EBC"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342F58D"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AD2DEFD"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6C175A9"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5F7A4E5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2BF193D"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8381C97"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BADA832"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AFBD76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8339E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751F2D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DDF0A37" w14:textId="77777777" w:rsidR="00C72694" w:rsidRPr="00B20C4E" w:rsidRDefault="00C72694" w:rsidP="006C034A">
            <w:pPr>
              <w:jc w:val="center"/>
              <w:rPr>
                <w:color w:val="000000"/>
                <w:sz w:val="20"/>
                <w:szCs w:val="20"/>
              </w:rPr>
            </w:pPr>
            <w:r w:rsidRPr="00B20C4E">
              <w:rPr>
                <w:color w:val="000000"/>
                <w:sz w:val="20"/>
                <w:szCs w:val="20"/>
              </w:rPr>
              <w:t>621</w:t>
            </w:r>
          </w:p>
        </w:tc>
        <w:tc>
          <w:tcPr>
            <w:tcW w:w="371" w:type="pct"/>
            <w:tcBorders>
              <w:top w:val="nil"/>
              <w:left w:val="nil"/>
              <w:bottom w:val="single" w:sz="4" w:space="0" w:color="auto"/>
              <w:right w:val="single" w:sz="4" w:space="0" w:color="auto"/>
            </w:tcBorders>
            <w:shd w:val="clear" w:color="auto" w:fill="auto"/>
            <w:noWrap/>
            <w:vAlign w:val="center"/>
            <w:hideMark/>
          </w:tcPr>
          <w:p w14:paraId="10979243" w14:textId="77777777" w:rsidR="00C72694" w:rsidRPr="00B20C4E" w:rsidRDefault="00C72694" w:rsidP="006C034A">
            <w:pPr>
              <w:jc w:val="center"/>
              <w:rPr>
                <w:color w:val="000000"/>
                <w:sz w:val="20"/>
                <w:szCs w:val="20"/>
              </w:rPr>
            </w:pPr>
            <w:r w:rsidRPr="00B20C4E">
              <w:rPr>
                <w:color w:val="000000"/>
                <w:sz w:val="20"/>
                <w:szCs w:val="20"/>
              </w:rPr>
              <w:t>776</w:t>
            </w:r>
          </w:p>
        </w:tc>
        <w:tc>
          <w:tcPr>
            <w:tcW w:w="371" w:type="pct"/>
            <w:tcBorders>
              <w:top w:val="nil"/>
              <w:left w:val="nil"/>
              <w:bottom w:val="single" w:sz="4" w:space="0" w:color="auto"/>
              <w:right w:val="single" w:sz="4" w:space="0" w:color="auto"/>
            </w:tcBorders>
            <w:shd w:val="clear" w:color="auto" w:fill="auto"/>
            <w:noWrap/>
            <w:vAlign w:val="center"/>
            <w:hideMark/>
          </w:tcPr>
          <w:p w14:paraId="21D2C33F" w14:textId="77777777" w:rsidR="00C72694" w:rsidRPr="00B20C4E" w:rsidRDefault="00C72694" w:rsidP="006C034A">
            <w:pPr>
              <w:jc w:val="center"/>
              <w:rPr>
                <w:color w:val="000000"/>
                <w:sz w:val="20"/>
                <w:szCs w:val="20"/>
              </w:rPr>
            </w:pPr>
            <w:r w:rsidRPr="00B20C4E">
              <w:rPr>
                <w:color w:val="000000"/>
                <w:sz w:val="20"/>
                <w:szCs w:val="20"/>
              </w:rPr>
              <w:t>971</w:t>
            </w:r>
          </w:p>
        </w:tc>
        <w:tc>
          <w:tcPr>
            <w:tcW w:w="371" w:type="pct"/>
            <w:tcBorders>
              <w:top w:val="nil"/>
              <w:left w:val="nil"/>
              <w:bottom w:val="single" w:sz="4" w:space="0" w:color="auto"/>
              <w:right w:val="single" w:sz="4" w:space="0" w:color="auto"/>
            </w:tcBorders>
            <w:shd w:val="clear" w:color="auto" w:fill="auto"/>
            <w:noWrap/>
            <w:vAlign w:val="center"/>
            <w:hideMark/>
          </w:tcPr>
          <w:p w14:paraId="2D99167D" w14:textId="77777777" w:rsidR="00C72694" w:rsidRPr="00B20C4E" w:rsidRDefault="00C72694" w:rsidP="006C034A">
            <w:pPr>
              <w:jc w:val="center"/>
              <w:rPr>
                <w:color w:val="000000"/>
                <w:sz w:val="20"/>
                <w:szCs w:val="20"/>
              </w:rPr>
            </w:pPr>
            <w:r w:rsidRPr="00B20C4E">
              <w:rPr>
                <w:color w:val="000000"/>
                <w:sz w:val="20"/>
                <w:szCs w:val="20"/>
              </w:rPr>
              <w:t>1 213</w:t>
            </w:r>
          </w:p>
        </w:tc>
        <w:tc>
          <w:tcPr>
            <w:tcW w:w="371" w:type="pct"/>
            <w:tcBorders>
              <w:top w:val="nil"/>
              <w:left w:val="nil"/>
              <w:bottom w:val="single" w:sz="4" w:space="0" w:color="auto"/>
              <w:right w:val="single" w:sz="4" w:space="0" w:color="auto"/>
            </w:tcBorders>
            <w:shd w:val="clear" w:color="auto" w:fill="auto"/>
            <w:noWrap/>
            <w:vAlign w:val="center"/>
            <w:hideMark/>
          </w:tcPr>
          <w:p w14:paraId="650081A4" w14:textId="77777777" w:rsidR="00C72694" w:rsidRPr="00B20C4E" w:rsidRDefault="00C72694" w:rsidP="006C034A">
            <w:pPr>
              <w:jc w:val="center"/>
              <w:rPr>
                <w:color w:val="000000"/>
                <w:sz w:val="20"/>
                <w:szCs w:val="20"/>
              </w:rPr>
            </w:pPr>
            <w:r w:rsidRPr="00B20C4E">
              <w:rPr>
                <w:color w:val="000000"/>
                <w:sz w:val="20"/>
                <w:szCs w:val="20"/>
              </w:rPr>
              <w:t>1 517</w:t>
            </w:r>
          </w:p>
        </w:tc>
      </w:tr>
      <w:tr w:rsidR="00C72694" w:rsidRPr="00B20C4E" w14:paraId="2934FE8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21B35D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8EC7C34"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4365924F"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A3F44B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3B89D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244F9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0DC360" w14:textId="77777777" w:rsidR="00C72694" w:rsidRPr="00B20C4E" w:rsidRDefault="00C72694" w:rsidP="006C034A">
            <w:pPr>
              <w:jc w:val="center"/>
              <w:rPr>
                <w:color w:val="000000"/>
                <w:sz w:val="20"/>
                <w:szCs w:val="20"/>
              </w:rPr>
            </w:pPr>
            <w:r w:rsidRPr="00B20C4E">
              <w:rPr>
                <w:color w:val="000000"/>
                <w:sz w:val="20"/>
                <w:szCs w:val="20"/>
              </w:rPr>
              <w:t>8 253</w:t>
            </w:r>
          </w:p>
        </w:tc>
        <w:tc>
          <w:tcPr>
            <w:tcW w:w="371" w:type="pct"/>
            <w:tcBorders>
              <w:top w:val="nil"/>
              <w:left w:val="nil"/>
              <w:bottom w:val="single" w:sz="4" w:space="0" w:color="auto"/>
              <w:right w:val="single" w:sz="4" w:space="0" w:color="auto"/>
            </w:tcBorders>
            <w:shd w:val="clear" w:color="auto" w:fill="auto"/>
            <w:noWrap/>
            <w:vAlign w:val="center"/>
            <w:hideMark/>
          </w:tcPr>
          <w:p w14:paraId="1E0CEEDA" w14:textId="77777777" w:rsidR="00C72694" w:rsidRPr="00B20C4E" w:rsidRDefault="00C72694" w:rsidP="006C034A">
            <w:pPr>
              <w:jc w:val="center"/>
              <w:rPr>
                <w:color w:val="000000"/>
                <w:sz w:val="20"/>
                <w:szCs w:val="20"/>
              </w:rPr>
            </w:pPr>
            <w:r w:rsidRPr="00B20C4E">
              <w:rPr>
                <w:color w:val="000000"/>
                <w:sz w:val="20"/>
                <w:szCs w:val="20"/>
              </w:rPr>
              <w:t>10 316</w:t>
            </w:r>
          </w:p>
        </w:tc>
        <w:tc>
          <w:tcPr>
            <w:tcW w:w="371" w:type="pct"/>
            <w:tcBorders>
              <w:top w:val="nil"/>
              <w:left w:val="nil"/>
              <w:bottom w:val="single" w:sz="4" w:space="0" w:color="auto"/>
              <w:right w:val="single" w:sz="4" w:space="0" w:color="auto"/>
            </w:tcBorders>
            <w:shd w:val="clear" w:color="auto" w:fill="auto"/>
            <w:noWrap/>
            <w:vAlign w:val="center"/>
            <w:hideMark/>
          </w:tcPr>
          <w:p w14:paraId="7133E4C7" w14:textId="77777777" w:rsidR="00C72694" w:rsidRPr="00B20C4E" w:rsidRDefault="00C72694" w:rsidP="006C034A">
            <w:pPr>
              <w:jc w:val="center"/>
              <w:rPr>
                <w:color w:val="000000"/>
                <w:sz w:val="20"/>
                <w:szCs w:val="20"/>
              </w:rPr>
            </w:pPr>
            <w:r w:rsidRPr="00B20C4E">
              <w:rPr>
                <w:color w:val="000000"/>
                <w:sz w:val="20"/>
                <w:szCs w:val="20"/>
              </w:rPr>
              <w:t>12 895</w:t>
            </w:r>
          </w:p>
        </w:tc>
        <w:tc>
          <w:tcPr>
            <w:tcW w:w="371" w:type="pct"/>
            <w:tcBorders>
              <w:top w:val="nil"/>
              <w:left w:val="nil"/>
              <w:bottom w:val="single" w:sz="4" w:space="0" w:color="auto"/>
              <w:right w:val="single" w:sz="4" w:space="0" w:color="auto"/>
            </w:tcBorders>
            <w:shd w:val="clear" w:color="auto" w:fill="auto"/>
            <w:noWrap/>
            <w:vAlign w:val="center"/>
            <w:hideMark/>
          </w:tcPr>
          <w:p w14:paraId="6EDCA059" w14:textId="77777777" w:rsidR="00C72694" w:rsidRPr="00B20C4E" w:rsidRDefault="00C72694" w:rsidP="006C034A">
            <w:pPr>
              <w:jc w:val="center"/>
              <w:rPr>
                <w:color w:val="000000"/>
                <w:sz w:val="20"/>
                <w:szCs w:val="20"/>
              </w:rPr>
            </w:pPr>
            <w:r w:rsidRPr="00B20C4E">
              <w:rPr>
                <w:color w:val="000000"/>
                <w:sz w:val="20"/>
                <w:szCs w:val="20"/>
              </w:rPr>
              <w:t>16 119</w:t>
            </w:r>
          </w:p>
        </w:tc>
        <w:tc>
          <w:tcPr>
            <w:tcW w:w="371" w:type="pct"/>
            <w:tcBorders>
              <w:top w:val="nil"/>
              <w:left w:val="nil"/>
              <w:bottom w:val="single" w:sz="4" w:space="0" w:color="auto"/>
              <w:right w:val="single" w:sz="4" w:space="0" w:color="auto"/>
            </w:tcBorders>
            <w:shd w:val="clear" w:color="auto" w:fill="auto"/>
            <w:noWrap/>
            <w:vAlign w:val="center"/>
            <w:hideMark/>
          </w:tcPr>
          <w:p w14:paraId="2100727E" w14:textId="77777777" w:rsidR="00C72694" w:rsidRPr="00B20C4E" w:rsidRDefault="00C72694" w:rsidP="006C034A">
            <w:pPr>
              <w:jc w:val="center"/>
              <w:rPr>
                <w:color w:val="000000"/>
                <w:sz w:val="20"/>
                <w:szCs w:val="20"/>
              </w:rPr>
            </w:pPr>
            <w:r w:rsidRPr="00B20C4E">
              <w:rPr>
                <w:color w:val="000000"/>
                <w:sz w:val="20"/>
                <w:szCs w:val="20"/>
              </w:rPr>
              <w:t>20 148</w:t>
            </w:r>
          </w:p>
        </w:tc>
      </w:tr>
      <w:tr w:rsidR="00C72694" w:rsidRPr="00B20C4E" w14:paraId="5318CD8B"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1144D36"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2E31338"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C6515E6"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E11F3C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C2949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0CBBA5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B7EEF3" w14:textId="77777777" w:rsidR="00C72694" w:rsidRPr="00B20C4E" w:rsidRDefault="00C72694" w:rsidP="006C034A">
            <w:pPr>
              <w:jc w:val="center"/>
              <w:rPr>
                <w:color w:val="000000"/>
                <w:sz w:val="20"/>
                <w:szCs w:val="20"/>
              </w:rPr>
            </w:pPr>
            <w:r w:rsidRPr="00B20C4E">
              <w:rPr>
                <w:color w:val="000000"/>
                <w:sz w:val="20"/>
                <w:szCs w:val="20"/>
              </w:rPr>
              <w:t>8 253</w:t>
            </w:r>
          </w:p>
        </w:tc>
        <w:tc>
          <w:tcPr>
            <w:tcW w:w="371" w:type="pct"/>
            <w:tcBorders>
              <w:top w:val="nil"/>
              <w:left w:val="nil"/>
              <w:bottom w:val="single" w:sz="4" w:space="0" w:color="auto"/>
              <w:right w:val="single" w:sz="4" w:space="0" w:color="auto"/>
            </w:tcBorders>
            <w:shd w:val="clear" w:color="auto" w:fill="auto"/>
            <w:noWrap/>
            <w:vAlign w:val="center"/>
            <w:hideMark/>
          </w:tcPr>
          <w:p w14:paraId="0556B03B" w14:textId="77777777" w:rsidR="00C72694" w:rsidRPr="00B20C4E" w:rsidRDefault="00C72694" w:rsidP="006C034A">
            <w:pPr>
              <w:jc w:val="center"/>
              <w:rPr>
                <w:color w:val="000000"/>
                <w:sz w:val="20"/>
                <w:szCs w:val="20"/>
              </w:rPr>
            </w:pPr>
            <w:r w:rsidRPr="00B20C4E">
              <w:rPr>
                <w:color w:val="000000"/>
                <w:sz w:val="20"/>
                <w:szCs w:val="20"/>
              </w:rPr>
              <w:t>10 316</w:t>
            </w:r>
          </w:p>
        </w:tc>
        <w:tc>
          <w:tcPr>
            <w:tcW w:w="371" w:type="pct"/>
            <w:tcBorders>
              <w:top w:val="nil"/>
              <w:left w:val="nil"/>
              <w:bottom w:val="single" w:sz="4" w:space="0" w:color="auto"/>
              <w:right w:val="single" w:sz="4" w:space="0" w:color="auto"/>
            </w:tcBorders>
            <w:shd w:val="clear" w:color="auto" w:fill="auto"/>
            <w:noWrap/>
            <w:vAlign w:val="center"/>
            <w:hideMark/>
          </w:tcPr>
          <w:p w14:paraId="69B37F24" w14:textId="77777777" w:rsidR="00C72694" w:rsidRPr="00B20C4E" w:rsidRDefault="00C72694" w:rsidP="006C034A">
            <w:pPr>
              <w:jc w:val="center"/>
              <w:rPr>
                <w:color w:val="000000"/>
                <w:sz w:val="20"/>
                <w:szCs w:val="20"/>
              </w:rPr>
            </w:pPr>
            <w:r w:rsidRPr="00B20C4E">
              <w:rPr>
                <w:color w:val="000000"/>
                <w:sz w:val="20"/>
                <w:szCs w:val="20"/>
              </w:rPr>
              <w:t>12 895</w:t>
            </w:r>
          </w:p>
        </w:tc>
        <w:tc>
          <w:tcPr>
            <w:tcW w:w="371" w:type="pct"/>
            <w:tcBorders>
              <w:top w:val="nil"/>
              <w:left w:val="nil"/>
              <w:bottom w:val="single" w:sz="4" w:space="0" w:color="auto"/>
              <w:right w:val="single" w:sz="4" w:space="0" w:color="auto"/>
            </w:tcBorders>
            <w:shd w:val="clear" w:color="auto" w:fill="auto"/>
            <w:noWrap/>
            <w:vAlign w:val="center"/>
            <w:hideMark/>
          </w:tcPr>
          <w:p w14:paraId="26217703" w14:textId="77777777" w:rsidR="00C72694" w:rsidRPr="00B20C4E" w:rsidRDefault="00C72694" w:rsidP="006C034A">
            <w:pPr>
              <w:jc w:val="center"/>
              <w:rPr>
                <w:color w:val="000000"/>
                <w:sz w:val="20"/>
                <w:szCs w:val="20"/>
              </w:rPr>
            </w:pPr>
            <w:r w:rsidRPr="00B20C4E">
              <w:rPr>
                <w:color w:val="000000"/>
                <w:sz w:val="20"/>
                <w:szCs w:val="20"/>
              </w:rPr>
              <w:t>16 119</w:t>
            </w:r>
          </w:p>
        </w:tc>
        <w:tc>
          <w:tcPr>
            <w:tcW w:w="371" w:type="pct"/>
            <w:tcBorders>
              <w:top w:val="nil"/>
              <w:left w:val="nil"/>
              <w:bottom w:val="single" w:sz="4" w:space="0" w:color="auto"/>
              <w:right w:val="single" w:sz="4" w:space="0" w:color="auto"/>
            </w:tcBorders>
            <w:shd w:val="clear" w:color="auto" w:fill="auto"/>
            <w:noWrap/>
            <w:vAlign w:val="center"/>
            <w:hideMark/>
          </w:tcPr>
          <w:p w14:paraId="6CDF71AC" w14:textId="77777777" w:rsidR="00C72694" w:rsidRPr="00B20C4E" w:rsidRDefault="00C72694" w:rsidP="006C034A">
            <w:pPr>
              <w:jc w:val="center"/>
              <w:rPr>
                <w:color w:val="000000"/>
                <w:sz w:val="20"/>
                <w:szCs w:val="20"/>
              </w:rPr>
            </w:pPr>
            <w:r w:rsidRPr="00B20C4E">
              <w:rPr>
                <w:color w:val="000000"/>
                <w:sz w:val="20"/>
                <w:szCs w:val="20"/>
              </w:rPr>
              <w:t>20 148</w:t>
            </w:r>
          </w:p>
        </w:tc>
      </w:tr>
      <w:tr w:rsidR="00C72694" w:rsidRPr="00B20C4E" w14:paraId="52431CDB"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9922349"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660A6E5"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4EF974C"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DEEF18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B55F0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0A665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05855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D9B4C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9F9CD8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4F731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FEFD2A"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747FD82B"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3B6ED46"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BB98FF7"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8D4C22F"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89BCD0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16162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5BE8D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00A63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F5A70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14CA7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DA765A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9F2D91B"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34B2269E"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6794D118" w14:textId="77777777" w:rsidR="00C72694" w:rsidRPr="00B20C4E" w:rsidRDefault="00C72694" w:rsidP="006C034A">
            <w:pPr>
              <w:jc w:val="center"/>
              <w:rPr>
                <w:color w:val="000000"/>
                <w:sz w:val="20"/>
                <w:szCs w:val="20"/>
              </w:rPr>
            </w:pPr>
            <w:r w:rsidRPr="00B20C4E">
              <w:rPr>
                <w:color w:val="000000"/>
                <w:sz w:val="20"/>
                <w:szCs w:val="20"/>
              </w:rPr>
              <w:t>17</w:t>
            </w:r>
          </w:p>
        </w:tc>
        <w:tc>
          <w:tcPr>
            <w:tcW w:w="1289" w:type="pct"/>
            <w:tcBorders>
              <w:top w:val="nil"/>
              <w:left w:val="nil"/>
              <w:bottom w:val="single" w:sz="4" w:space="0" w:color="auto"/>
              <w:right w:val="single" w:sz="4" w:space="0" w:color="auto"/>
            </w:tcBorders>
            <w:shd w:val="clear" w:color="auto" w:fill="auto"/>
            <w:vAlign w:val="center"/>
            <w:hideMark/>
          </w:tcPr>
          <w:p w14:paraId="53268013" w14:textId="77777777" w:rsidR="00C72694" w:rsidRPr="00B20C4E" w:rsidRDefault="00C72694" w:rsidP="006C034A">
            <w:pPr>
              <w:rPr>
                <w:color w:val="000000"/>
                <w:sz w:val="20"/>
                <w:szCs w:val="20"/>
              </w:rPr>
            </w:pPr>
            <w:r w:rsidRPr="00B20C4E">
              <w:rPr>
                <w:color w:val="000000"/>
                <w:sz w:val="20"/>
                <w:szCs w:val="20"/>
              </w:rPr>
              <w:t>д. Хиттолово</w:t>
            </w:r>
          </w:p>
        </w:tc>
        <w:tc>
          <w:tcPr>
            <w:tcW w:w="371" w:type="pct"/>
            <w:tcBorders>
              <w:top w:val="nil"/>
              <w:left w:val="nil"/>
              <w:bottom w:val="single" w:sz="4" w:space="0" w:color="auto"/>
              <w:right w:val="single" w:sz="4" w:space="0" w:color="auto"/>
            </w:tcBorders>
            <w:shd w:val="clear" w:color="auto" w:fill="auto"/>
            <w:noWrap/>
            <w:vAlign w:val="center"/>
            <w:hideMark/>
          </w:tcPr>
          <w:p w14:paraId="070C4A7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A49D9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73F03E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85580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90188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00AE90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D99E16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67D13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D2090E"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721C0B8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1804EA5"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255E237" w14:textId="77777777" w:rsidR="00C72694" w:rsidRPr="00B20C4E" w:rsidRDefault="00C72694"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53D41C64"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C2BDD9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E18D41" w14:textId="77777777" w:rsidR="00C72694" w:rsidRPr="00B20C4E" w:rsidRDefault="00C72694" w:rsidP="006C034A">
            <w:pPr>
              <w:jc w:val="center"/>
              <w:rPr>
                <w:color w:val="000000"/>
                <w:sz w:val="20"/>
                <w:szCs w:val="20"/>
              </w:rPr>
            </w:pPr>
            <w:r w:rsidRPr="00B20C4E">
              <w:rPr>
                <w:color w:val="000000"/>
                <w:sz w:val="20"/>
                <w:szCs w:val="20"/>
              </w:rPr>
              <w:t>11 010</w:t>
            </w:r>
          </w:p>
        </w:tc>
        <w:tc>
          <w:tcPr>
            <w:tcW w:w="371" w:type="pct"/>
            <w:tcBorders>
              <w:top w:val="nil"/>
              <w:left w:val="nil"/>
              <w:bottom w:val="single" w:sz="4" w:space="0" w:color="auto"/>
              <w:right w:val="single" w:sz="4" w:space="0" w:color="auto"/>
            </w:tcBorders>
            <w:shd w:val="clear" w:color="auto" w:fill="auto"/>
            <w:noWrap/>
            <w:vAlign w:val="center"/>
            <w:hideMark/>
          </w:tcPr>
          <w:p w14:paraId="7CF4B972" w14:textId="77777777" w:rsidR="00C72694" w:rsidRPr="00B20C4E" w:rsidRDefault="00C72694" w:rsidP="006C034A">
            <w:pPr>
              <w:jc w:val="center"/>
              <w:rPr>
                <w:color w:val="000000"/>
                <w:sz w:val="20"/>
                <w:szCs w:val="20"/>
              </w:rPr>
            </w:pPr>
            <w:r w:rsidRPr="00B20C4E">
              <w:rPr>
                <w:color w:val="000000"/>
                <w:sz w:val="20"/>
                <w:szCs w:val="20"/>
              </w:rPr>
              <w:t>12 802</w:t>
            </w:r>
          </w:p>
        </w:tc>
        <w:tc>
          <w:tcPr>
            <w:tcW w:w="371" w:type="pct"/>
            <w:tcBorders>
              <w:top w:val="nil"/>
              <w:left w:val="nil"/>
              <w:bottom w:val="single" w:sz="4" w:space="0" w:color="auto"/>
              <w:right w:val="single" w:sz="4" w:space="0" w:color="auto"/>
            </w:tcBorders>
            <w:shd w:val="clear" w:color="auto" w:fill="auto"/>
            <w:noWrap/>
            <w:vAlign w:val="center"/>
            <w:hideMark/>
          </w:tcPr>
          <w:p w14:paraId="537B4B84" w14:textId="77777777" w:rsidR="00C72694" w:rsidRPr="00B20C4E" w:rsidRDefault="00C72694" w:rsidP="006C034A">
            <w:pPr>
              <w:jc w:val="center"/>
              <w:rPr>
                <w:color w:val="000000"/>
                <w:sz w:val="20"/>
                <w:szCs w:val="20"/>
              </w:rPr>
            </w:pPr>
            <w:r w:rsidRPr="00B20C4E">
              <w:rPr>
                <w:color w:val="000000"/>
                <w:sz w:val="20"/>
                <w:szCs w:val="20"/>
              </w:rPr>
              <w:t>14 886</w:t>
            </w:r>
          </w:p>
        </w:tc>
        <w:tc>
          <w:tcPr>
            <w:tcW w:w="371" w:type="pct"/>
            <w:tcBorders>
              <w:top w:val="nil"/>
              <w:left w:val="nil"/>
              <w:bottom w:val="single" w:sz="4" w:space="0" w:color="auto"/>
              <w:right w:val="single" w:sz="4" w:space="0" w:color="auto"/>
            </w:tcBorders>
            <w:shd w:val="clear" w:color="auto" w:fill="auto"/>
            <w:noWrap/>
            <w:vAlign w:val="center"/>
            <w:hideMark/>
          </w:tcPr>
          <w:p w14:paraId="3C0CDF98" w14:textId="77777777" w:rsidR="00C72694" w:rsidRPr="00B20C4E" w:rsidRDefault="00C72694" w:rsidP="006C034A">
            <w:pPr>
              <w:jc w:val="center"/>
              <w:rPr>
                <w:color w:val="000000"/>
                <w:sz w:val="20"/>
                <w:szCs w:val="20"/>
              </w:rPr>
            </w:pPr>
            <w:r w:rsidRPr="00B20C4E">
              <w:rPr>
                <w:color w:val="000000"/>
                <w:sz w:val="20"/>
                <w:szCs w:val="20"/>
              </w:rPr>
              <w:t>17 309</w:t>
            </w:r>
          </w:p>
        </w:tc>
        <w:tc>
          <w:tcPr>
            <w:tcW w:w="371" w:type="pct"/>
            <w:tcBorders>
              <w:top w:val="nil"/>
              <w:left w:val="nil"/>
              <w:bottom w:val="single" w:sz="4" w:space="0" w:color="auto"/>
              <w:right w:val="single" w:sz="4" w:space="0" w:color="auto"/>
            </w:tcBorders>
            <w:shd w:val="clear" w:color="auto" w:fill="auto"/>
            <w:noWrap/>
            <w:vAlign w:val="center"/>
            <w:hideMark/>
          </w:tcPr>
          <w:p w14:paraId="54EA9F7C" w14:textId="77777777" w:rsidR="00C72694" w:rsidRPr="00B20C4E" w:rsidRDefault="00C72694" w:rsidP="006C034A">
            <w:pPr>
              <w:jc w:val="center"/>
              <w:rPr>
                <w:color w:val="000000"/>
                <w:sz w:val="20"/>
                <w:szCs w:val="20"/>
              </w:rPr>
            </w:pPr>
            <w:r w:rsidRPr="00B20C4E">
              <w:rPr>
                <w:color w:val="000000"/>
                <w:sz w:val="20"/>
                <w:szCs w:val="20"/>
              </w:rPr>
              <w:t>20 127</w:t>
            </w:r>
          </w:p>
        </w:tc>
        <w:tc>
          <w:tcPr>
            <w:tcW w:w="371" w:type="pct"/>
            <w:tcBorders>
              <w:top w:val="nil"/>
              <w:left w:val="nil"/>
              <w:bottom w:val="single" w:sz="4" w:space="0" w:color="auto"/>
              <w:right w:val="single" w:sz="4" w:space="0" w:color="auto"/>
            </w:tcBorders>
            <w:shd w:val="clear" w:color="auto" w:fill="auto"/>
            <w:noWrap/>
            <w:vAlign w:val="center"/>
            <w:hideMark/>
          </w:tcPr>
          <w:p w14:paraId="47F54D03" w14:textId="77777777" w:rsidR="00C72694" w:rsidRPr="00B20C4E" w:rsidRDefault="00C72694" w:rsidP="006C034A">
            <w:pPr>
              <w:jc w:val="center"/>
              <w:rPr>
                <w:color w:val="000000"/>
                <w:sz w:val="20"/>
                <w:szCs w:val="20"/>
              </w:rPr>
            </w:pPr>
            <w:r w:rsidRPr="00B20C4E">
              <w:rPr>
                <w:color w:val="000000"/>
                <w:sz w:val="20"/>
                <w:szCs w:val="20"/>
              </w:rPr>
              <w:t>23 403</w:t>
            </w:r>
          </w:p>
        </w:tc>
        <w:tc>
          <w:tcPr>
            <w:tcW w:w="371" w:type="pct"/>
            <w:tcBorders>
              <w:top w:val="nil"/>
              <w:left w:val="nil"/>
              <w:bottom w:val="single" w:sz="4" w:space="0" w:color="auto"/>
              <w:right w:val="single" w:sz="4" w:space="0" w:color="auto"/>
            </w:tcBorders>
            <w:shd w:val="clear" w:color="auto" w:fill="auto"/>
            <w:noWrap/>
            <w:vAlign w:val="center"/>
            <w:hideMark/>
          </w:tcPr>
          <w:p w14:paraId="28983453" w14:textId="77777777" w:rsidR="00C72694" w:rsidRPr="00B20C4E" w:rsidRDefault="00C72694" w:rsidP="006C034A">
            <w:pPr>
              <w:jc w:val="center"/>
              <w:rPr>
                <w:color w:val="000000"/>
                <w:sz w:val="20"/>
                <w:szCs w:val="20"/>
              </w:rPr>
            </w:pPr>
            <w:r w:rsidRPr="00B20C4E">
              <w:rPr>
                <w:color w:val="000000"/>
                <w:sz w:val="20"/>
                <w:szCs w:val="20"/>
              </w:rPr>
              <w:t>27 213</w:t>
            </w:r>
          </w:p>
        </w:tc>
      </w:tr>
      <w:tr w:rsidR="00C72694" w:rsidRPr="00B20C4E" w14:paraId="718EC52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8F2F670"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BE4E9BF" w14:textId="77777777" w:rsidR="00C72694" w:rsidRPr="00B20C4E" w:rsidRDefault="00C72694"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77E83407"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4598C5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68E6AD"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566603A"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38661B1"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55EAE39"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C4EA243"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FB3D135" w14:textId="77777777" w:rsidR="00C72694" w:rsidRPr="00B20C4E" w:rsidRDefault="00C72694"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06DDB9B" w14:textId="77777777" w:rsidR="00C72694" w:rsidRPr="00B20C4E" w:rsidRDefault="00C72694" w:rsidP="006C034A">
            <w:pPr>
              <w:jc w:val="center"/>
              <w:rPr>
                <w:color w:val="000000"/>
                <w:sz w:val="20"/>
                <w:szCs w:val="20"/>
              </w:rPr>
            </w:pPr>
            <w:r w:rsidRPr="00B20C4E">
              <w:rPr>
                <w:color w:val="000000"/>
                <w:sz w:val="20"/>
                <w:szCs w:val="20"/>
              </w:rPr>
              <w:t>3,5</w:t>
            </w:r>
          </w:p>
        </w:tc>
      </w:tr>
      <w:tr w:rsidR="00C72694" w:rsidRPr="00B20C4E" w14:paraId="5FB8787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D2EBFC4"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57F7E12"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7145767"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5C90B9D"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CCF6FE9" w14:textId="77777777" w:rsidR="00C72694" w:rsidRPr="00B20C4E" w:rsidRDefault="00C72694" w:rsidP="006C034A">
            <w:pPr>
              <w:jc w:val="center"/>
              <w:rPr>
                <w:color w:val="000000"/>
                <w:sz w:val="20"/>
                <w:szCs w:val="20"/>
              </w:rPr>
            </w:pPr>
            <w:r w:rsidRPr="00B20C4E">
              <w:rPr>
                <w:color w:val="000000"/>
                <w:sz w:val="20"/>
                <w:szCs w:val="20"/>
              </w:rPr>
              <w:t>385</w:t>
            </w:r>
          </w:p>
        </w:tc>
        <w:tc>
          <w:tcPr>
            <w:tcW w:w="371" w:type="pct"/>
            <w:tcBorders>
              <w:top w:val="nil"/>
              <w:left w:val="nil"/>
              <w:bottom w:val="single" w:sz="4" w:space="0" w:color="auto"/>
              <w:right w:val="single" w:sz="4" w:space="0" w:color="auto"/>
            </w:tcBorders>
            <w:shd w:val="clear" w:color="auto" w:fill="auto"/>
            <w:noWrap/>
            <w:vAlign w:val="center"/>
            <w:hideMark/>
          </w:tcPr>
          <w:p w14:paraId="7D050A71" w14:textId="77777777" w:rsidR="00C72694" w:rsidRPr="00B20C4E" w:rsidRDefault="00C72694" w:rsidP="006C034A">
            <w:pPr>
              <w:jc w:val="center"/>
              <w:rPr>
                <w:color w:val="000000"/>
                <w:sz w:val="20"/>
                <w:szCs w:val="20"/>
              </w:rPr>
            </w:pPr>
            <w:r w:rsidRPr="00B20C4E">
              <w:rPr>
                <w:color w:val="000000"/>
                <w:sz w:val="20"/>
                <w:szCs w:val="20"/>
              </w:rPr>
              <w:t>448</w:t>
            </w:r>
          </w:p>
        </w:tc>
        <w:tc>
          <w:tcPr>
            <w:tcW w:w="371" w:type="pct"/>
            <w:tcBorders>
              <w:top w:val="nil"/>
              <w:left w:val="nil"/>
              <w:bottom w:val="single" w:sz="4" w:space="0" w:color="auto"/>
              <w:right w:val="single" w:sz="4" w:space="0" w:color="auto"/>
            </w:tcBorders>
            <w:shd w:val="clear" w:color="auto" w:fill="auto"/>
            <w:noWrap/>
            <w:vAlign w:val="center"/>
            <w:hideMark/>
          </w:tcPr>
          <w:p w14:paraId="456E9839" w14:textId="77777777" w:rsidR="00C72694" w:rsidRPr="00B20C4E" w:rsidRDefault="00C72694" w:rsidP="006C034A">
            <w:pPr>
              <w:jc w:val="center"/>
              <w:rPr>
                <w:color w:val="000000"/>
                <w:sz w:val="20"/>
                <w:szCs w:val="20"/>
              </w:rPr>
            </w:pPr>
            <w:r w:rsidRPr="00B20C4E">
              <w:rPr>
                <w:color w:val="000000"/>
                <w:sz w:val="20"/>
                <w:szCs w:val="20"/>
              </w:rPr>
              <w:t>521</w:t>
            </w:r>
          </w:p>
        </w:tc>
        <w:tc>
          <w:tcPr>
            <w:tcW w:w="371" w:type="pct"/>
            <w:tcBorders>
              <w:top w:val="nil"/>
              <w:left w:val="nil"/>
              <w:bottom w:val="single" w:sz="4" w:space="0" w:color="auto"/>
              <w:right w:val="single" w:sz="4" w:space="0" w:color="auto"/>
            </w:tcBorders>
            <w:shd w:val="clear" w:color="auto" w:fill="auto"/>
            <w:noWrap/>
            <w:vAlign w:val="center"/>
            <w:hideMark/>
          </w:tcPr>
          <w:p w14:paraId="3ED29042" w14:textId="77777777" w:rsidR="00C72694" w:rsidRPr="00B20C4E" w:rsidRDefault="00C72694" w:rsidP="006C034A">
            <w:pPr>
              <w:jc w:val="center"/>
              <w:rPr>
                <w:color w:val="000000"/>
                <w:sz w:val="20"/>
                <w:szCs w:val="20"/>
              </w:rPr>
            </w:pPr>
            <w:r w:rsidRPr="00B20C4E">
              <w:rPr>
                <w:color w:val="000000"/>
                <w:sz w:val="20"/>
                <w:szCs w:val="20"/>
              </w:rPr>
              <w:t>606</w:t>
            </w:r>
          </w:p>
        </w:tc>
        <w:tc>
          <w:tcPr>
            <w:tcW w:w="371" w:type="pct"/>
            <w:tcBorders>
              <w:top w:val="nil"/>
              <w:left w:val="nil"/>
              <w:bottom w:val="single" w:sz="4" w:space="0" w:color="auto"/>
              <w:right w:val="single" w:sz="4" w:space="0" w:color="auto"/>
            </w:tcBorders>
            <w:shd w:val="clear" w:color="auto" w:fill="auto"/>
            <w:noWrap/>
            <w:vAlign w:val="center"/>
            <w:hideMark/>
          </w:tcPr>
          <w:p w14:paraId="2EF50DBE" w14:textId="77777777" w:rsidR="00C72694" w:rsidRPr="00B20C4E" w:rsidRDefault="00C72694" w:rsidP="006C034A">
            <w:pPr>
              <w:jc w:val="center"/>
              <w:rPr>
                <w:color w:val="000000"/>
                <w:sz w:val="20"/>
                <w:szCs w:val="20"/>
              </w:rPr>
            </w:pPr>
            <w:r w:rsidRPr="00B20C4E">
              <w:rPr>
                <w:color w:val="000000"/>
                <w:sz w:val="20"/>
                <w:szCs w:val="20"/>
              </w:rPr>
              <w:t>704</w:t>
            </w:r>
          </w:p>
        </w:tc>
        <w:tc>
          <w:tcPr>
            <w:tcW w:w="371" w:type="pct"/>
            <w:tcBorders>
              <w:top w:val="nil"/>
              <w:left w:val="nil"/>
              <w:bottom w:val="single" w:sz="4" w:space="0" w:color="auto"/>
              <w:right w:val="single" w:sz="4" w:space="0" w:color="auto"/>
            </w:tcBorders>
            <w:shd w:val="clear" w:color="auto" w:fill="auto"/>
            <w:noWrap/>
            <w:vAlign w:val="center"/>
            <w:hideMark/>
          </w:tcPr>
          <w:p w14:paraId="0A1CFCBB" w14:textId="77777777" w:rsidR="00C72694" w:rsidRPr="00B20C4E" w:rsidRDefault="00C72694" w:rsidP="006C034A">
            <w:pPr>
              <w:jc w:val="center"/>
              <w:rPr>
                <w:color w:val="000000"/>
                <w:sz w:val="20"/>
                <w:szCs w:val="20"/>
              </w:rPr>
            </w:pPr>
            <w:r w:rsidRPr="00B20C4E">
              <w:rPr>
                <w:color w:val="000000"/>
                <w:sz w:val="20"/>
                <w:szCs w:val="20"/>
              </w:rPr>
              <w:t>819</w:t>
            </w:r>
          </w:p>
        </w:tc>
        <w:tc>
          <w:tcPr>
            <w:tcW w:w="371" w:type="pct"/>
            <w:tcBorders>
              <w:top w:val="nil"/>
              <w:left w:val="nil"/>
              <w:bottom w:val="single" w:sz="4" w:space="0" w:color="auto"/>
              <w:right w:val="single" w:sz="4" w:space="0" w:color="auto"/>
            </w:tcBorders>
            <w:shd w:val="clear" w:color="auto" w:fill="auto"/>
            <w:noWrap/>
            <w:vAlign w:val="center"/>
            <w:hideMark/>
          </w:tcPr>
          <w:p w14:paraId="15184915" w14:textId="77777777" w:rsidR="00C72694" w:rsidRPr="00B20C4E" w:rsidRDefault="00C72694" w:rsidP="006C034A">
            <w:pPr>
              <w:jc w:val="center"/>
              <w:rPr>
                <w:color w:val="000000"/>
                <w:sz w:val="20"/>
                <w:szCs w:val="20"/>
              </w:rPr>
            </w:pPr>
            <w:r w:rsidRPr="00B20C4E">
              <w:rPr>
                <w:color w:val="000000"/>
                <w:sz w:val="20"/>
                <w:szCs w:val="20"/>
              </w:rPr>
              <w:t>952</w:t>
            </w:r>
          </w:p>
        </w:tc>
      </w:tr>
      <w:tr w:rsidR="00C72694" w:rsidRPr="00B20C4E" w14:paraId="00A3060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2F2D5F5"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906F895" w14:textId="77777777" w:rsidR="00C72694" w:rsidRPr="00B20C4E" w:rsidRDefault="00C72694"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1B7B7181"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F27FF8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C83B43E" w14:textId="77777777" w:rsidR="00C72694" w:rsidRPr="00B20C4E" w:rsidRDefault="00C72694" w:rsidP="006C034A">
            <w:pPr>
              <w:jc w:val="center"/>
              <w:rPr>
                <w:color w:val="000000"/>
                <w:sz w:val="20"/>
                <w:szCs w:val="20"/>
              </w:rPr>
            </w:pPr>
            <w:r w:rsidRPr="00B20C4E">
              <w:rPr>
                <w:color w:val="000000"/>
                <w:sz w:val="20"/>
                <w:szCs w:val="20"/>
              </w:rPr>
              <w:t>10 624</w:t>
            </w:r>
          </w:p>
        </w:tc>
        <w:tc>
          <w:tcPr>
            <w:tcW w:w="371" w:type="pct"/>
            <w:tcBorders>
              <w:top w:val="nil"/>
              <w:left w:val="nil"/>
              <w:bottom w:val="single" w:sz="4" w:space="0" w:color="auto"/>
              <w:right w:val="single" w:sz="4" w:space="0" w:color="auto"/>
            </w:tcBorders>
            <w:shd w:val="clear" w:color="auto" w:fill="auto"/>
            <w:noWrap/>
            <w:vAlign w:val="center"/>
            <w:hideMark/>
          </w:tcPr>
          <w:p w14:paraId="53A67734" w14:textId="77777777" w:rsidR="00C72694" w:rsidRPr="00B20C4E" w:rsidRDefault="00C72694" w:rsidP="006C034A">
            <w:pPr>
              <w:jc w:val="center"/>
              <w:rPr>
                <w:color w:val="000000"/>
                <w:sz w:val="20"/>
                <w:szCs w:val="20"/>
              </w:rPr>
            </w:pPr>
            <w:r w:rsidRPr="00B20C4E">
              <w:rPr>
                <w:color w:val="000000"/>
                <w:sz w:val="20"/>
                <w:szCs w:val="20"/>
              </w:rPr>
              <w:t>12 354</w:t>
            </w:r>
          </w:p>
        </w:tc>
        <w:tc>
          <w:tcPr>
            <w:tcW w:w="371" w:type="pct"/>
            <w:tcBorders>
              <w:top w:val="nil"/>
              <w:left w:val="nil"/>
              <w:bottom w:val="single" w:sz="4" w:space="0" w:color="auto"/>
              <w:right w:val="single" w:sz="4" w:space="0" w:color="auto"/>
            </w:tcBorders>
            <w:shd w:val="clear" w:color="auto" w:fill="auto"/>
            <w:noWrap/>
            <w:vAlign w:val="center"/>
            <w:hideMark/>
          </w:tcPr>
          <w:p w14:paraId="3437E713" w14:textId="77777777" w:rsidR="00C72694" w:rsidRPr="00B20C4E" w:rsidRDefault="00C72694" w:rsidP="006C034A">
            <w:pPr>
              <w:jc w:val="center"/>
              <w:rPr>
                <w:color w:val="000000"/>
                <w:sz w:val="20"/>
                <w:szCs w:val="20"/>
              </w:rPr>
            </w:pPr>
            <w:r w:rsidRPr="00B20C4E">
              <w:rPr>
                <w:color w:val="000000"/>
                <w:sz w:val="20"/>
                <w:szCs w:val="20"/>
              </w:rPr>
              <w:t>14 365</w:t>
            </w:r>
          </w:p>
        </w:tc>
        <w:tc>
          <w:tcPr>
            <w:tcW w:w="371" w:type="pct"/>
            <w:tcBorders>
              <w:top w:val="nil"/>
              <w:left w:val="nil"/>
              <w:bottom w:val="single" w:sz="4" w:space="0" w:color="auto"/>
              <w:right w:val="single" w:sz="4" w:space="0" w:color="auto"/>
            </w:tcBorders>
            <w:shd w:val="clear" w:color="auto" w:fill="auto"/>
            <w:noWrap/>
            <w:vAlign w:val="center"/>
            <w:hideMark/>
          </w:tcPr>
          <w:p w14:paraId="5FA88DEE" w14:textId="77777777" w:rsidR="00C72694" w:rsidRPr="00B20C4E" w:rsidRDefault="00C72694" w:rsidP="006C034A">
            <w:pPr>
              <w:jc w:val="center"/>
              <w:rPr>
                <w:color w:val="000000"/>
                <w:sz w:val="20"/>
                <w:szCs w:val="20"/>
              </w:rPr>
            </w:pPr>
            <w:r w:rsidRPr="00B20C4E">
              <w:rPr>
                <w:color w:val="000000"/>
                <w:sz w:val="20"/>
                <w:szCs w:val="20"/>
              </w:rPr>
              <w:t>16 703</w:t>
            </w:r>
          </w:p>
        </w:tc>
        <w:tc>
          <w:tcPr>
            <w:tcW w:w="371" w:type="pct"/>
            <w:tcBorders>
              <w:top w:val="nil"/>
              <w:left w:val="nil"/>
              <w:bottom w:val="single" w:sz="4" w:space="0" w:color="auto"/>
              <w:right w:val="single" w:sz="4" w:space="0" w:color="auto"/>
            </w:tcBorders>
            <w:shd w:val="clear" w:color="auto" w:fill="auto"/>
            <w:noWrap/>
            <w:vAlign w:val="center"/>
            <w:hideMark/>
          </w:tcPr>
          <w:p w14:paraId="6059CEFB" w14:textId="77777777" w:rsidR="00C72694" w:rsidRPr="00B20C4E" w:rsidRDefault="00C72694" w:rsidP="006C034A">
            <w:pPr>
              <w:jc w:val="center"/>
              <w:rPr>
                <w:color w:val="000000"/>
                <w:sz w:val="20"/>
                <w:szCs w:val="20"/>
              </w:rPr>
            </w:pPr>
            <w:r w:rsidRPr="00B20C4E">
              <w:rPr>
                <w:color w:val="000000"/>
                <w:sz w:val="20"/>
                <w:szCs w:val="20"/>
              </w:rPr>
              <w:t>19 422</w:t>
            </w:r>
          </w:p>
        </w:tc>
        <w:tc>
          <w:tcPr>
            <w:tcW w:w="371" w:type="pct"/>
            <w:tcBorders>
              <w:top w:val="nil"/>
              <w:left w:val="nil"/>
              <w:bottom w:val="single" w:sz="4" w:space="0" w:color="auto"/>
              <w:right w:val="single" w:sz="4" w:space="0" w:color="auto"/>
            </w:tcBorders>
            <w:shd w:val="clear" w:color="auto" w:fill="auto"/>
            <w:noWrap/>
            <w:vAlign w:val="center"/>
            <w:hideMark/>
          </w:tcPr>
          <w:p w14:paraId="7066661F" w14:textId="77777777" w:rsidR="00C72694" w:rsidRPr="00B20C4E" w:rsidRDefault="00C72694" w:rsidP="006C034A">
            <w:pPr>
              <w:jc w:val="center"/>
              <w:rPr>
                <w:color w:val="000000"/>
                <w:sz w:val="20"/>
                <w:szCs w:val="20"/>
              </w:rPr>
            </w:pPr>
            <w:r w:rsidRPr="00B20C4E">
              <w:rPr>
                <w:color w:val="000000"/>
                <w:sz w:val="20"/>
                <w:szCs w:val="20"/>
              </w:rPr>
              <w:t>22 584</w:t>
            </w:r>
          </w:p>
        </w:tc>
        <w:tc>
          <w:tcPr>
            <w:tcW w:w="371" w:type="pct"/>
            <w:tcBorders>
              <w:top w:val="nil"/>
              <w:left w:val="nil"/>
              <w:bottom w:val="single" w:sz="4" w:space="0" w:color="auto"/>
              <w:right w:val="single" w:sz="4" w:space="0" w:color="auto"/>
            </w:tcBorders>
            <w:shd w:val="clear" w:color="auto" w:fill="auto"/>
            <w:noWrap/>
            <w:vAlign w:val="center"/>
            <w:hideMark/>
          </w:tcPr>
          <w:p w14:paraId="2368A588" w14:textId="77777777" w:rsidR="00C72694" w:rsidRPr="00B20C4E" w:rsidRDefault="00C72694" w:rsidP="006C034A">
            <w:pPr>
              <w:jc w:val="center"/>
              <w:rPr>
                <w:color w:val="000000"/>
                <w:sz w:val="20"/>
                <w:szCs w:val="20"/>
              </w:rPr>
            </w:pPr>
            <w:r w:rsidRPr="00B20C4E">
              <w:rPr>
                <w:color w:val="000000"/>
                <w:sz w:val="20"/>
                <w:szCs w:val="20"/>
              </w:rPr>
              <w:t>26 261</w:t>
            </w:r>
          </w:p>
        </w:tc>
      </w:tr>
      <w:tr w:rsidR="00C72694" w:rsidRPr="00B20C4E" w14:paraId="6B0F85F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92B4085" w14:textId="77777777" w:rsidR="00C72694" w:rsidRPr="00B20C4E" w:rsidRDefault="00C72694"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B56D91A" w14:textId="77777777" w:rsidR="00C72694" w:rsidRPr="00B20C4E" w:rsidRDefault="00C72694"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2DD394EC" w14:textId="77777777" w:rsidR="00C72694" w:rsidRPr="00B20C4E" w:rsidRDefault="00C72694"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70ABBD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D4A59B"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5E2133C"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D08BC2A"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3276928"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9F9EB76"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3CAF618" w14:textId="77777777" w:rsidR="00C72694" w:rsidRPr="00B20C4E" w:rsidRDefault="00C72694"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C4FC399" w14:textId="77777777" w:rsidR="00C72694" w:rsidRPr="00B20C4E" w:rsidRDefault="00C72694" w:rsidP="006C034A">
            <w:pPr>
              <w:jc w:val="center"/>
              <w:rPr>
                <w:color w:val="000000"/>
                <w:sz w:val="20"/>
                <w:szCs w:val="20"/>
              </w:rPr>
            </w:pPr>
            <w:r w:rsidRPr="00B20C4E">
              <w:rPr>
                <w:color w:val="000000"/>
                <w:sz w:val="20"/>
                <w:szCs w:val="20"/>
              </w:rPr>
              <w:t>7,0</w:t>
            </w:r>
          </w:p>
        </w:tc>
      </w:tr>
      <w:tr w:rsidR="00C72694" w:rsidRPr="00B20C4E" w14:paraId="464EA23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D945111" w14:textId="77777777" w:rsidR="00C72694" w:rsidRPr="00B20C4E" w:rsidRDefault="00C72694"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DF6D350" w14:textId="77777777" w:rsidR="00C72694" w:rsidRPr="00B20C4E" w:rsidRDefault="00C72694"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115919C"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0254B5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1C7E468" w14:textId="77777777" w:rsidR="00C72694" w:rsidRPr="00B20C4E" w:rsidRDefault="00C72694" w:rsidP="006C034A">
            <w:pPr>
              <w:jc w:val="center"/>
              <w:rPr>
                <w:color w:val="000000"/>
                <w:sz w:val="20"/>
                <w:szCs w:val="20"/>
              </w:rPr>
            </w:pPr>
            <w:r w:rsidRPr="00B20C4E">
              <w:rPr>
                <w:color w:val="000000"/>
                <w:sz w:val="20"/>
                <w:szCs w:val="20"/>
              </w:rPr>
              <w:t>744</w:t>
            </w:r>
          </w:p>
        </w:tc>
        <w:tc>
          <w:tcPr>
            <w:tcW w:w="371" w:type="pct"/>
            <w:tcBorders>
              <w:top w:val="nil"/>
              <w:left w:val="nil"/>
              <w:bottom w:val="single" w:sz="4" w:space="0" w:color="auto"/>
              <w:right w:val="single" w:sz="4" w:space="0" w:color="auto"/>
            </w:tcBorders>
            <w:shd w:val="clear" w:color="auto" w:fill="auto"/>
            <w:noWrap/>
            <w:vAlign w:val="center"/>
            <w:hideMark/>
          </w:tcPr>
          <w:p w14:paraId="3C922C2B" w14:textId="77777777" w:rsidR="00C72694" w:rsidRPr="00B20C4E" w:rsidRDefault="00C72694" w:rsidP="006C034A">
            <w:pPr>
              <w:jc w:val="center"/>
              <w:rPr>
                <w:color w:val="000000"/>
                <w:sz w:val="20"/>
                <w:szCs w:val="20"/>
              </w:rPr>
            </w:pPr>
            <w:r w:rsidRPr="00B20C4E">
              <w:rPr>
                <w:color w:val="000000"/>
                <w:sz w:val="20"/>
                <w:szCs w:val="20"/>
              </w:rPr>
              <w:t>865</w:t>
            </w:r>
          </w:p>
        </w:tc>
        <w:tc>
          <w:tcPr>
            <w:tcW w:w="371" w:type="pct"/>
            <w:tcBorders>
              <w:top w:val="nil"/>
              <w:left w:val="nil"/>
              <w:bottom w:val="single" w:sz="4" w:space="0" w:color="auto"/>
              <w:right w:val="single" w:sz="4" w:space="0" w:color="auto"/>
            </w:tcBorders>
            <w:shd w:val="clear" w:color="auto" w:fill="auto"/>
            <w:noWrap/>
            <w:vAlign w:val="center"/>
            <w:hideMark/>
          </w:tcPr>
          <w:p w14:paraId="4EB544E9" w14:textId="77777777" w:rsidR="00C72694" w:rsidRPr="00B20C4E" w:rsidRDefault="00C72694" w:rsidP="006C034A">
            <w:pPr>
              <w:jc w:val="center"/>
              <w:rPr>
                <w:color w:val="000000"/>
                <w:sz w:val="20"/>
                <w:szCs w:val="20"/>
              </w:rPr>
            </w:pPr>
            <w:r w:rsidRPr="00B20C4E">
              <w:rPr>
                <w:color w:val="000000"/>
                <w:sz w:val="20"/>
                <w:szCs w:val="20"/>
              </w:rPr>
              <w:t>1 006</w:t>
            </w:r>
          </w:p>
        </w:tc>
        <w:tc>
          <w:tcPr>
            <w:tcW w:w="371" w:type="pct"/>
            <w:tcBorders>
              <w:top w:val="nil"/>
              <w:left w:val="nil"/>
              <w:bottom w:val="single" w:sz="4" w:space="0" w:color="auto"/>
              <w:right w:val="single" w:sz="4" w:space="0" w:color="auto"/>
            </w:tcBorders>
            <w:shd w:val="clear" w:color="auto" w:fill="auto"/>
            <w:noWrap/>
            <w:vAlign w:val="center"/>
            <w:hideMark/>
          </w:tcPr>
          <w:p w14:paraId="1B218FF0" w14:textId="77777777" w:rsidR="00C72694" w:rsidRPr="00B20C4E" w:rsidRDefault="00C72694" w:rsidP="006C034A">
            <w:pPr>
              <w:jc w:val="center"/>
              <w:rPr>
                <w:color w:val="000000"/>
                <w:sz w:val="20"/>
                <w:szCs w:val="20"/>
              </w:rPr>
            </w:pPr>
            <w:r w:rsidRPr="00B20C4E">
              <w:rPr>
                <w:color w:val="000000"/>
                <w:sz w:val="20"/>
                <w:szCs w:val="20"/>
              </w:rPr>
              <w:t>1 169</w:t>
            </w:r>
          </w:p>
        </w:tc>
        <w:tc>
          <w:tcPr>
            <w:tcW w:w="371" w:type="pct"/>
            <w:tcBorders>
              <w:top w:val="nil"/>
              <w:left w:val="nil"/>
              <w:bottom w:val="single" w:sz="4" w:space="0" w:color="auto"/>
              <w:right w:val="single" w:sz="4" w:space="0" w:color="auto"/>
            </w:tcBorders>
            <w:shd w:val="clear" w:color="auto" w:fill="auto"/>
            <w:noWrap/>
            <w:vAlign w:val="center"/>
            <w:hideMark/>
          </w:tcPr>
          <w:p w14:paraId="719BB63D" w14:textId="77777777" w:rsidR="00C72694" w:rsidRPr="00B20C4E" w:rsidRDefault="00C72694" w:rsidP="006C034A">
            <w:pPr>
              <w:jc w:val="center"/>
              <w:rPr>
                <w:color w:val="000000"/>
                <w:sz w:val="20"/>
                <w:szCs w:val="20"/>
              </w:rPr>
            </w:pPr>
            <w:r w:rsidRPr="00B20C4E">
              <w:rPr>
                <w:color w:val="000000"/>
                <w:sz w:val="20"/>
                <w:szCs w:val="20"/>
              </w:rPr>
              <w:t>1 360</w:t>
            </w:r>
          </w:p>
        </w:tc>
        <w:tc>
          <w:tcPr>
            <w:tcW w:w="371" w:type="pct"/>
            <w:tcBorders>
              <w:top w:val="nil"/>
              <w:left w:val="nil"/>
              <w:bottom w:val="single" w:sz="4" w:space="0" w:color="auto"/>
              <w:right w:val="single" w:sz="4" w:space="0" w:color="auto"/>
            </w:tcBorders>
            <w:shd w:val="clear" w:color="auto" w:fill="auto"/>
            <w:noWrap/>
            <w:vAlign w:val="center"/>
            <w:hideMark/>
          </w:tcPr>
          <w:p w14:paraId="7DAB2A02" w14:textId="77777777" w:rsidR="00C72694" w:rsidRPr="00B20C4E" w:rsidRDefault="00C72694" w:rsidP="006C034A">
            <w:pPr>
              <w:jc w:val="center"/>
              <w:rPr>
                <w:color w:val="000000"/>
                <w:sz w:val="20"/>
                <w:szCs w:val="20"/>
              </w:rPr>
            </w:pPr>
            <w:r w:rsidRPr="00B20C4E">
              <w:rPr>
                <w:color w:val="000000"/>
                <w:sz w:val="20"/>
                <w:szCs w:val="20"/>
              </w:rPr>
              <w:t>1 581</w:t>
            </w:r>
          </w:p>
        </w:tc>
        <w:tc>
          <w:tcPr>
            <w:tcW w:w="371" w:type="pct"/>
            <w:tcBorders>
              <w:top w:val="nil"/>
              <w:left w:val="nil"/>
              <w:bottom w:val="single" w:sz="4" w:space="0" w:color="auto"/>
              <w:right w:val="single" w:sz="4" w:space="0" w:color="auto"/>
            </w:tcBorders>
            <w:shd w:val="clear" w:color="auto" w:fill="auto"/>
            <w:noWrap/>
            <w:vAlign w:val="center"/>
            <w:hideMark/>
          </w:tcPr>
          <w:p w14:paraId="2A7785A4" w14:textId="77777777" w:rsidR="00C72694" w:rsidRPr="00B20C4E" w:rsidRDefault="00C72694" w:rsidP="006C034A">
            <w:pPr>
              <w:jc w:val="center"/>
              <w:rPr>
                <w:color w:val="000000"/>
                <w:sz w:val="20"/>
                <w:szCs w:val="20"/>
              </w:rPr>
            </w:pPr>
            <w:r w:rsidRPr="00B20C4E">
              <w:rPr>
                <w:color w:val="000000"/>
                <w:sz w:val="20"/>
                <w:szCs w:val="20"/>
              </w:rPr>
              <w:t>1 838</w:t>
            </w:r>
          </w:p>
        </w:tc>
      </w:tr>
      <w:tr w:rsidR="00C72694" w:rsidRPr="00B20C4E" w14:paraId="2514668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1B3112B"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DA686FF" w14:textId="77777777" w:rsidR="00C72694" w:rsidRPr="00B20C4E" w:rsidRDefault="00C72694"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5895BF73"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4A2D61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FC49BB" w14:textId="77777777" w:rsidR="00C72694" w:rsidRPr="00B20C4E" w:rsidRDefault="00C72694" w:rsidP="006C034A">
            <w:pPr>
              <w:jc w:val="center"/>
              <w:rPr>
                <w:color w:val="000000"/>
                <w:sz w:val="20"/>
                <w:szCs w:val="20"/>
              </w:rPr>
            </w:pPr>
            <w:r w:rsidRPr="00B20C4E">
              <w:rPr>
                <w:color w:val="000000"/>
                <w:sz w:val="20"/>
                <w:szCs w:val="20"/>
              </w:rPr>
              <w:t>9 881</w:t>
            </w:r>
          </w:p>
        </w:tc>
        <w:tc>
          <w:tcPr>
            <w:tcW w:w="371" w:type="pct"/>
            <w:tcBorders>
              <w:top w:val="nil"/>
              <w:left w:val="nil"/>
              <w:bottom w:val="single" w:sz="4" w:space="0" w:color="auto"/>
              <w:right w:val="single" w:sz="4" w:space="0" w:color="auto"/>
            </w:tcBorders>
            <w:shd w:val="clear" w:color="auto" w:fill="auto"/>
            <w:noWrap/>
            <w:vAlign w:val="center"/>
            <w:hideMark/>
          </w:tcPr>
          <w:p w14:paraId="6AA5842A" w14:textId="77777777" w:rsidR="00C72694" w:rsidRPr="00B20C4E" w:rsidRDefault="00C72694" w:rsidP="006C034A">
            <w:pPr>
              <w:jc w:val="center"/>
              <w:rPr>
                <w:color w:val="000000"/>
                <w:sz w:val="20"/>
                <w:szCs w:val="20"/>
              </w:rPr>
            </w:pPr>
            <w:r w:rsidRPr="00B20C4E">
              <w:rPr>
                <w:color w:val="000000"/>
                <w:sz w:val="20"/>
                <w:szCs w:val="20"/>
              </w:rPr>
              <w:t>11 489</w:t>
            </w:r>
          </w:p>
        </w:tc>
        <w:tc>
          <w:tcPr>
            <w:tcW w:w="371" w:type="pct"/>
            <w:tcBorders>
              <w:top w:val="nil"/>
              <w:left w:val="nil"/>
              <w:bottom w:val="single" w:sz="4" w:space="0" w:color="auto"/>
              <w:right w:val="single" w:sz="4" w:space="0" w:color="auto"/>
            </w:tcBorders>
            <w:shd w:val="clear" w:color="auto" w:fill="auto"/>
            <w:noWrap/>
            <w:vAlign w:val="center"/>
            <w:hideMark/>
          </w:tcPr>
          <w:p w14:paraId="6ACC3B90" w14:textId="77777777" w:rsidR="00C72694" w:rsidRPr="00B20C4E" w:rsidRDefault="00C72694" w:rsidP="006C034A">
            <w:pPr>
              <w:jc w:val="center"/>
              <w:rPr>
                <w:color w:val="000000"/>
                <w:sz w:val="20"/>
                <w:szCs w:val="20"/>
              </w:rPr>
            </w:pPr>
            <w:r w:rsidRPr="00B20C4E">
              <w:rPr>
                <w:color w:val="000000"/>
                <w:sz w:val="20"/>
                <w:szCs w:val="20"/>
              </w:rPr>
              <w:t>13 359</w:t>
            </w:r>
          </w:p>
        </w:tc>
        <w:tc>
          <w:tcPr>
            <w:tcW w:w="371" w:type="pct"/>
            <w:tcBorders>
              <w:top w:val="nil"/>
              <w:left w:val="nil"/>
              <w:bottom w:val="single" w:sz="4" w:space="0" w:color="auto"/>
              <w:right w:val="single" w:sz="4" w:space="0" w:color="auto"/>
            </w:tcBorders>
            <w:shd w:val="clear" w:color="auto" w:fill="auto"/>
            <w:noWrap/>
            <w:vAlign w:val="center"/>
            <w:hideMark/>
          </w:tcPr>
          <w:p w14:paraId="3815EA44" w14:textId="77777777" w:rsidR="00C72694" w:rsidRPr="00B20C4E" w:rsidRDefault="00C72694" w:rsidP="006C034A">
            <w:pPr>
              <w:jc w:val="center"/>
              <w:rPr>
                <w:color w:val="000000"/>
                <w:sz w:val="20"/>
                <w:szCs w:val="20"/>
              </w:rPr>
            </w:pPr>
            <w:r w:rsidRPr="00B20C4E">
              <w:rPr>
                <w:color w:val="000000"/>
                <w:sz w:val="20"/>
                <w:szCs w:val="20"/>
              </w:rPr>
              <w:t>15 534</w:t>
            </w:r>
          </w:p>
        </w:tc>
        <w:tc>
          <w:tcPr>
            <w:tcW w:w="371" w:type="pct"/>
            <w:tcBorders>
              <w:top w:val="nil"/>
              <w:left w:val="nil"/>
              <w:bottom w:val="single" w:sz="4" w:space="0" w:color="auto"/>
              <w:right w:val="single" w:sz="4" w:space="0" w:color="auto"/>
            </w:tcBorders>
            <w:shd w:val="clear" w:color="auto" w:fill="auto"/>
            <w:noWrap/>
            <w:vAlign w:val="center"/>
            <w:hideMark/>
          </w:tcPr>
          <w:p w14:paraId="3BC8FC5C" w14:textId="77777777" w:rsidR="00C72694" w:rsidRPr="00B20C4E" w:rsidRDefault="00C72694" w:rsidP="006C034A">
            <w:pPr>
              <w:jc w:val="center"/>
              <w:rPr>
                <w:color w:val="000000"/>
                <w:sz w:val="20"/>
                <w:szCs w:val="20"/>
              </w:rPr>
            </w:pPr>
            <w:r w:rsidRPr="00B20C4E">
              <w:rPr>
                <w:color w:val="000000"/>
                <w:sz w:val="20"/>
                <w:szCs w:val="20"/>
              </w:rPr>
              <w:t>18 063</w:t>
            </w:r>
          </w:p>
        </w:tc>
        <w:tc>
          <w:tcPr>
            <w:tcW w:w="371" w:type="pct"/>
            <w:tcBorders>
              <w:top w:val="nil"/>
              <w:left w:val="nil"/>
              <w:bottom w:val="single" w:sz="4" w:space="0" w:color="auto"/>
              <w:right w:val="single" w:sz="4" w:space="0" w:color="auto"/>
            </w:tcBorders>
            <w:shd w:val="clear" w:color="auto" w:fill="auto"/>
            <w:noWrap/>
            <w:vAlign w:val="center"/>
            <w:hideMark/>
          </w:tcPr>
          <w:p w14:paraId="28861E1B" w14:textId="77777777" w:rsidR="00C72694" w:rsidRPr="00B20C4E" w:rsidRDefault="00C72694" w:rsidP="006C034A">
            <w:pPr>
              <w:jc w:val="center"/>
              <w:rPr>
                <w:color w:val="000000"/>
                <w:sz w:val="20"/>
                <w:szCs w:val="20"/>
              </w:rPr>
            </w:pPr>
            <w:r w:rsidRPr="00B20C4E">
              <w:rPr>
                <w:color w:val="000000"/>
                <w:sz w:val="20"/>
                <w:szCs w:val="20"/>
              </w:rPr>
              <w:t>21 003</w:t>
            </w:r>
          </w:p>
        </w:tc>
        <w:tc>
          <w:tcPr>
            <w:tcW w:w="371" w:type="pct"/>
            <w:tcBorders>
              <w:top w:val="nil"/>
              <w:left w:val="nil"/>
              <w:bottom w:val="single" w:sz="4" w:space="0" w:color="auto"/>
              <w:right w:val="single" w:sz="4" w:space="0" w:color="auto"/>
            </w:tcBorders>
            <w:shd w:val="clear" w:color="auto" w:fill="auto"/>
            <w:noWrap/>
            <w:vAlign w:val="center"/>
            <w:hideMark/>
          </w:tcPr>
          <w:p w14:paraId="3C3DACA1" w14:textId="77777777" w:rsidR="00C72694" w:rsidRPr="00B20C4E" w:rsidRDefault="00C72694" w:rsidP="006C034A">
            <w:pPr>
              <w:jc w:val="center"/>
              <w:rPr>
                <w:color w:val="000000"/>
                <w:sz w:val="20"/>
                <w:szCs w:val="20"/>
              </w:rPr>
            </w:pPr>
            <w:r w:rsidRPr="00B20C4E">
              <w:rPr>
                <w:color w:val="000000"/>
                <w:sz w:val="20"/>
                <w:szCs w:val="20"/>
              </w:rPr>
              <w:t>24 422</w:t>
            </w:r>
          </w:p>
        </w:tc>
      </w:tr>
      <w:tr w:rsidR="00C72694" w:rsidRPr="00B20C4E" w14:paraId="39C8B85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AADC17A"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6E431E6" w14:textId="77777777" w:rsidR="00C72694" w:rsidRPr="00B20C4E" w:rsidRDefault="00C72694"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B5B1075"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539276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CA911CE" w14:textId="77777777" w:rsidR="00C72694" w:rsidRPr="00B20C4E" w:rsidRDefault="00C72694" w:rsidP="006C034A">
            <w:pPr>
              <w:jc w:val="center"/>
              <w:rPr>
                <w:color w:val="000000"/>
                <w:sz w:val="20"/>
                <w:szCs w:val="20"/>
              </w:rPr>
            </w:pPr>
            <w:r w:rsidRPr="00B20C4E">
              <w:rPr>
                <w:color w:val="000000"/>
                <w:sz w:val="20"/>
                <w:szCs w:val="20"/>
              </w:rPr>
              <w:t>9 881</w:t>
            </w:r>
          </w:p>
        </w:tc>
        <w:tc>
          <w:tcPr>
            <w:tcW w:w="371" w:type="pct"/>
            <w:tcBorders>
              <w:top w:val="nil"/>
              <w:left w:val="nil"/>
              <w:bottom w:val="single" w:sz="4" w:space="0" w:color="auto"/>
              <w:right w:val="single" w:sz="4" w:space="0" w:color="auto"/>
            </w:tcBorders>
            <w:shd w:val="clear" w:color="auto" w:fill="auto"/>
            <w:noWrap/>
            <w:vAlign w:val="center"/>
            <w:hideMark/>
          </w:tcPr>
          <w:p w14:paraId="6D1CC3A8" w14:textId="77777777" w:rsidR="00C72694" w:rsidRPr="00B20C4E" w:rsidRDefault="00C72694" w:rsidP="006C034A">
            <w:pPr>
              <w:jc w:val="center"/>
              <w:rPr>
                <w:color w:val="000000"/>
                <w:sz w:val="20"/>
                <w:szCs w:val="20"/>
              </w:rPr>
            </w:pPr>
            <w:r w:rsidRPr="00B20C4E">
              <w:rPr>
                <w:color w:val="000000"/>
                <w:sz w:val="20"/>
                <w:szCs w:val="20"/>
              </w:rPr>
              <w:t>11 489</w:t>
            </w:r>
          </w:p>
        </w:tc>
        <w:tc>
          <w:tcPr>
            <w:tcW w:w="371" w:type="pct"/>
            <w:tcBorders>
              <w:top w:val="nil"/>
              <w:left w:val="nil"/>
              <w:bottom w:val="single" w:sz="4" w:space="0" w:color="auto"/>
              <w:right w:val="single" w:sz="4" w:space="0" w:color="auto"/>
            </w:tcBorders>
            <w:shd w:val="clear" w:color="auto" w:fill="auto"/>
            <w:noWrap/>
            <w:vAlign w:val="center"/>
            <w:hideMark/>
          </w:tcPr>
          <w:p w14:paraId="038AEA3D" w14:textId="77777777" w:rsidR="00C72694" w:rsidRPr="00B20C4E" w:rsidRDefault="00C72694" w:rsidP="006C034A">
            <w:pPr>
              <w:jc w:val="center"/>
              <w:rPr>
                <w:color w:val="000000"/>
                <w:sz w:val="20"/>
                <w:szCs w:val="20"/>
              </w:rPr>
            </w:pPr>
            <w:r w:rsidRPr="00B20C4E">
              <w:rPr>
                <w:color w:val="000000"/>
                <w:sz w:val="20"/>
                <w:szCs w:val="20"/>
              </w:rPr>
              <w:t>13 359</w:t>
            </w:r>
          </w:p>
        </w:tc>
        <w:tc>
          <w:tcPr>
            <w:tcW w:w="371" w:type="pct"/>
            <w:tcBorders>
              <w:top w:val="nil"/>
              <w:left w:val="nil"/>
              <w:bottom w:val="single" w:sz="4" w:space="0" w:color="auto"/>
              <w:right w:val="single" w:sz="4" w:space="0" w:color="auto"/>
            </w:tcBorders>
            <w:shd w:val="clear" w:color="auto" w:fill="auto"/>
            <w:noWrap/>
            <w:vAlign w:val="center"/>
            <w:hideMark/>
          </w:tcPr>
          <w:p w14:paraId="0348D059" w14:textId="77777777" w:rsidR="00C72694" w:rsidRPr="00B20C4E" w:rsidRDefault="00C72694" w:rsidP="006C034A">
            <w:pPr>
              <w:jc w:val="center"/>
              <w:rPr>
                <w:color w:val="000000"/>
                <w:sz w:val="20"/>
                <w:szCs w:val="20"/>
              </w:rPr>
            </w:pPr>
            <w:r w:rsidRPr="00B20C4E">
              <w:rPr>
                <w:color w:val="000000"/>
                <w:sz w:val="20"/>
                <w:szCs w:val="20"/>
              </w:rPr>
              <w:t>15 534</w:t>
            </w:r>
          </w:p>
        </w:tc>
        <w:tc>
          <w:tcPr>
            <w:tcW w:w="371" w:type="pct"/>
            <w:tcBorders>
              <w:top w:val="nil"/>
              <w:left w:val="nil"/>
              <w:bottom w:val="single" w:sz="4" w:space="0" w:color="auto"/>
              <w:right w:val="single" w:sz="4" w:space="0" w:color="auto"/>
            </w:tcBorders>
            <w:shd w:val="clear" w:color="auto" w:fill="auto"/>
            <w:noWrap/>
            <w:vAlign w:val="center"/>
            <w:hideMark/>
          </w:tcPr>
          <w:p w14:paraId="1B6DA3ED" w14:textId="77777777" w:rsidR="00C72694" w:rsidRPr="00B20C4E" w:rsidRDefault="00C72694" w:rsidP="006C034A">
            <w:pPr>
              <w:jc w:val="center"/>
              <w:rPr>
                <w:color w:val="000000"/>
                <w:sz w:val="20"/>
                <w:szCs w:val="20"/>
              </w:rPr>
            </w:pPr>
            <w:r w:rsidRPr="00B20C4E">
              <w:rPr>
                <w:color w:val="000000"/>
                <w:sz w:val="20"/>
                <w:szCs w:val="20"/>
              </w:rPr>
              <w:t>18 063</w:t>
            </w:r>
          </w:p>
        </w:tc>
        <w:tc>
          <w:tcPr>
            <w:tcW w:w="371" w:type="pct"/>
            <w:tcBorders>
              <w:top w:val="nil"/>
              <w:left w:val="nil"/>
              <w:bottom w:val="single" w:sz="4" w:space="0" w:color="auto"/>
              <w:right w:val="single" w:sz="4" w:space="0" w:color="auto"/>
            </w:tcBorders>
            <w:shd w:val="clear" w:color="auto" w:fill="auto"/>
            <w:noWrap/>
            <w:vAlign w:val="center"/>
            <w:hideMark/>
          </w:tcPr>
          <w:p w14:paraId="58367A6A" w14:textId="77777777" w:rsidR="00C72694" w:rsidRPr="00B20C4E" w:rsidRDefault="00C72694" w:rsidP="006C034A">
            <w:pPr>
              <w:jc w:val="center"/>
              <w:rPr>
                <w:color w:val="000000"/>
                <w:sz w:val="20"/>
                <w:szCs w:val="20"/>
              </w:rPr>
            </w:pPr>
            <w:r w:rsidRPr="00B20C4E">
              <w:rPr>
                <w:color w:val="000000"/>
                <w:sz w:val="20"/>
                <w:szCs w:val="20"/>
              </w:rPr>
              <w:t>21 003</w:t>
            </w:r>
          </w:p>
        </w:tc>
        <w:tc>
          <w:tcPr>
            <w:tcW w:w="371" w:type="pct"/>
            <w:tcBorders>
              <w:top w:val="nil"/>
              <w:left w:val="nil"/>
              <w:bottom w:val="single" w:sz="4" w:space="0" w:color="auto"/>
              <w:right w:val="single" w:sz="4" w:space="0" w:color="auto"/>
            </w:tcBorders>
            <w:shd w:val="clear" w:color="auto" w:fill="auto"/>
            <w:noWrap/>
            <w:vAlign w:val="center"/>
            <w:hideMark/>
          </w:tcPr>
          <w:p w14:paraId="3D0311A5" w14:textId="77777777" w:rsidR="00C72694" w:rsidRPr="00B20C4E" w:rsidRDefault="00C72694" w:rsidP="006C034A">
            <w:pPr>
              <w:jc w:val="center"/>
              <w:rPr>
                <w:color w:val="000000"/>
                <w:sz w:val="20"/>
                <w:szCs w:val="20"/>
              </w:rPr>
            </w:pPr>
            <w:r w:rsidRPr="00B20C4E">
              <w:rPr>
                <w:color w:val="000000"/>
                <w:sz w:val="20"/>
                <w:szCs w:val="20"/>
              </w:rPr>
              <w:t>24 422</w:t>
            </w:r>
          </w:p>
        </w:tc>
      </w:tr>
      <w:tr w:rsidR="00C72694" w:rsidRPr="00B20C4E" w14:paraId="08A5BC2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453B8F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AEAD442"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1DDDD899"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846B1B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1C2A6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94378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22AB5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C139067"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97A5E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C514C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BB8337"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5687C68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93028F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79F7A4C"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C2379CC"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C608EF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58AE8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2B8DE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F017E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D3021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C0322A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54A6B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D8DDDEE"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175F387D"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31D92049" w14:textId="77777777" w:rsidR="00C72694" w:rsidRPr="00B20C4E" w:rsidRDefault="00C72694" w:rsidP="006C034A">
            <w:pPr>
              <w:jc w:val="center"/>
              <w:rPr>
                <w:color w:val="000000"/>
                <w:sz w:val="20"/>
                <w:szCs w:val="20"/>
              </w:rPr>
            </w:pPr>
            <w:r w:rsidRPr="00B20C4E">
              <w:rPr>
                <w:color w:val="000000"/>
                <w:sz w:val="20"/>
                <w:szCs w:val="20"/>
              </w:rPr>
              <w:t>18</w:t>
            </w:r>
          </w:p>
        </w:tc>
        <w:tc>
          <w:tcPr>
            <w:tcW w:w="1289" w:type="pct"/>
            <w:tcBorders>
              <w:top w:val="nil"/>
              <w:left w:val="nil"/>
              <w:bottom w:val="single" w:sz="4" w:space="0" w:color="auto"/>
              <w:right w:val="single" w:sz="4" w:space="0" w:color="auto"/>
            </w:tcBorders>
            <w:shd w:val="clear" w:color="auto" w:fill="auto"/>
            <w:vAlign w:val="center"/>
            <w:hideMark/>
          </w:tcPr>
          <w:p w14:paraId="71B85D2B" w14:textId="77777777" w:rsidR="00C72694" w:rsidRPr="00B20C4E" w:rsidRDefault="00C72694" w:rsidP="006C034A">
            <w:pPr>
              <w:rPr>
                <w:color w:val="000000"/>
                <w:sz w:val="20"/>
                <w:szCs w:val="20"/>
              </w:rPr>
            </w:pPr>
            <w:r w:rsidRPr="00B20C4E">
              <w:rPr>
                <w:color w:val="000000"/>
                <w:sz w:val="20"/>
                <w:szCs w:val="20"/>
              </w:rPr>
              <w:t>СНТ в районе деревни Хиттолово</w:t>
            </w:r>
          </w:p>
        </w:tc>
        <w:tc>
          <w:tcPr>
            <w:tcW w:w="371" w:type="pct"/>
            <w:tcBorders>
              <w:top w:val="nil"/>
              <w:left w:val="nil"/>
              <w:bottom w:val="single" w:sz="4" w:space="0" w:color="auto"/>
              <w:right w:val="single" w:sz="4" w:space="0" w:color="auto"/>
            </w:tcBorders>
            <w:shd w:val="clear" w:color="auto" w:fill="auto"/>
            <w:noWrap/>
            <w:vAlign w:val="center"/>
            <w:hideMark/>
          </w:tcPr>
          <w:p w14:paraId="48DB33D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049D0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E09BEC9"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E8EE5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0DAC0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8E13CF"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99AE90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EAA2E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7897AA"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3745BF23"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B06E442" w14:textId="77777777" w:rsidR="00C72694" w:rsidRPr="00B20C4E" w:rsidRDefault="00C72694" w:rsidP="00C41BE3">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26F9172" w14:textId="77777777" w:rsidR="00C72694" w:rsidRPr="00B20C4E" w:rsidRDefault="00C72694" w:rsidP="00C41BE3">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5D2B713E" w14:textId="77777777" w:rsidR="00C72694" w:rsidRPr="00B20C4E" w:rsidRDefault="00C72694"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0CA20F7" w14:textId="4CD6D874" w:rsidR="00C72694" w:rsidRPr="00B20C4E" w:rsidRDefault="00C72694" w:rsidP="00C41BE3">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55F54E3" w14:textId="0B1D611C" w:rsidR="00C72694" w:rsidRPr="00B20C4E" w:rsidRDefault="00C72694" w:rsidP="00C41BE3">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54841F0" w14:textId="3DE095DD" w:rsidR="00C72694" w:rsidRPr="00B20C4E" w:rsidRDefault="00C72694" w:rsidP="00C41BE3">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01653E1" w14:textId="59BA36FA" w:rsidR="00C72694" w:rsidRPr="00B20C4E" w:rsidRDefault="00C72694" w:rsidP="00C41BE3">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39CA159" w14:textId="2F8CEAF5" w:rsidR="00C72694" w:rsidRPr="00B20C4E" w:rsidRDefault="00C72694" w:rsidP="00C41BE3">
            <w:pPr>
              <w:jc w:val="center"/>
              <w:rPr>
                <w:color w:val="000000"/>
                <w:sz w:val="20"/>
                <w:szCs w:val="20"/>
              </w:rPr>
            </w:pPr>
            <w:r>
              <w:rPr>
                <w:color w:val="000000"/>
                <w:sz w:val="20"/>
                <w:szCs w:val="20"/>
              </w:rPr>
              <w:t>15 675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AE6BF88" w14:textId="4C1C7854" w:rsidR="00C72694" w:rsidRPr="00B20C4E" w:rsidRDefault="00C72694" w:rsidP="00C41BE3">
            <w:pPr>
              <w:jc w:val="center"/>
              <w:rPr>
                <w:color w:val="000000"/>
                <w:sz w:val="20"/>
                <w:szCs w:val="20"/>
              </w:rPr>
            </w:pPr>
            <w:r>
              <w:rPr>
                <w:color w:val="000000"/>
                <w:sz w:val="20"/>
                <w:szCs w:val="20"/>
              </w:rPr>
              <w:t>19 593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14E82F8" w14:textId="0BB33CA9" w:rsidR="00C72694" w:rsidRPr="00B20C4E" w:rsidRDefault="00C72694" w:rsidP="00C41BE3">
            <w:pPr>
              <w:jc w:val="center"/>
              <w:rPr>
                <w:color w:val="000000"/>
                <w:sz w:val="20"/>
                <w:szCs w:val="20"/>
              </w:rPr>
            </w:pPr>
            <w:r>
              <w:rPr>
                <w:color w:val="000000"/>
                <w:sz w:val="20"/>
                <w:szCs w:val="20"/>
              </w:rPr>
              <w:t>24 492</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C0357A2" w14:textId="65EDEF67" w:rsidR="00C72694" w:rsidRPr="00B20C4E" w:rsidRDefault="00C72694" w:rsidP="00C41BE3">
            <w:pPr>
              <w:jc w:val="center"/>
              <w:rPr>
                <w:color w:val="000000"/>
                <w:sz w:val="20"/>
                <w:szCs w:val="20"/>
              </w:rPr>
            </w:pPr>
            <w:r>
              <w:rPr>
                <w:color w:val="000000"/>
                <w:sz w:val="20"/>
                <w:szCs w:val="20"/>
              </w:rPr>
              <w:t>30 615</w:t>
            </w:r>
          </w:p>
        </w:tc>
      </w:tr>
      <w:tr w:rsidR="00C72694" w:rsidRPr="00B20C4E" w14:paraId="3EEDEBF8"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9C28107" w14:textId="77777777" w:rsidR="00C72694" w:rsidRPr="00B20C4E" w:rsidRDefault="00C72694" w:rsidP="00C41BE3">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5DC9ED2" w14:textId="77777777" w:rsidR="00C72694" w:rsidRPr="00B20C4E" w:rsidRDefault="00C72694" w:rsidP="00C41BE3">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7BC59762" w14:textId="77777777" w:rsidR="00C72694" w:rsidRPr="00B20C4E" w:rsidRDefault="00C72694" w:rsidP="00C41BE3">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42BAE48" w14:textId="098858CD"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C9C1A5" w14:textId="36D30A7D"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916A757" w14:textId="731C0271"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1E8AA1" w14:textId="6F1C6012"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B8E3AE" w14:textId="1170D73A" w:rsidR="00C72694" w:rsidRPr="00B20C4E" w:rsidRDefault="00C72694" w:rsidP="00C41BE3">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30375F4" w14:textId="0BECE32D" w:rsidR="00C72694" w:rsidRPr="00B20C4E" w:rsidRDefault="00C72694" w:rsidP="00C41BE3">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6D119A2" w14:textId="72698EE1" w:rsidR="00C72694" w:rsidRPr="00B20C4E" w:rsidRDefault="00C72694" w:rsidP="00C41BE3">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ED14FC3" w14:textId="1FE17EAD" w:rsidR="00C72694" w:rsidRPr="00B20C4E" w:rsidRDefault="00C72694" w:rsidP="00C41BE3">
            <w:pPr>
              <w:jc w:val="center"/>
              <w:rPr>
                <w:color w:val="000000"/>
                <w:sz w:val="20"/>
                <w:szCs w:val="20"/>
              </w:rPr>
            </w:pPr>
            <w:r>
              <w:rPr>
                <w:color w:val="000000"/>
                <w:sz w:val="20"/>
                <w:szCs w:val="20"/>
              </w:rPr>
              <w:t>3,5</w:t>
            </w:r>
          </w:p>
        </w:tc>
      </w:tr>
      <w:tr w:rsidR="00C72694" w:rsidRPr="00B20C4E" w14:paraId="60AAB150"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88253F2" w14:textId="77777777" w:rsidR="00C72694" w:rsidRPr="00B20C4E" w:rsidRDefault="00C72694" w:rsidP="00C41BE3">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ADB565C" w14:textId="77777777" w:rsidR="00C72694" w:rsidRPr="00B20C4E" w:rsidRDefault="00C72694" w:rsidP="00C41BE3">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B8CF364" w14:textId="77777777" w:rsidR="00C72694" w:rsidRPr="00B20C4E" w:rsidRDefault="00C72694"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2E5C2B1" w14:textId="57770E79"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6AF365" w14:textId="14057F32"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081D2A" w14:textId="7B029028"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53CC4B" w14:textId="2CF0CA37"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D132A2" w14:textId="5778DE92" w:rsidR="00C72694" w:rsidRPr="00B20C4E" w:rsidRDefault="00C72694" w:rsidP="00C41BE3">
            <w:pPr>
              <w:jc w:val="center"/>
              <w:rPr>
                <w:color w:val="000000"/>
                <w:sz w:val="20"/>
                <w:szCs w:val="20"/>
              </w:rPr>
            </w:pPr>
            <w:r>
              <w:rPr>
                <w:color w:val="000000"/>
                <w:sz w:val="20"/>
                <w:szCs w:val="20"/>
              </w:rPr>
              <w:t>549</w:t>
            </w:r>
          </w:p>
        </w:tc>
        <w:tc>
          <w:tcPr>
            <w:tcW w:w="371" w:type="pct"/>
            <w:tcBorders>
              <w:top w:val="nil"/>
              <w:left w:val="nil"/>
              <w:bottom w:val="single" w:sz="4" w:space="0" w:color="auto"/>
              <w:right w:val="single" w:sz="4" w:space="0" w:color="auto"/>
            </w:tcBorders>
            <w:shd w:val="clear" w:color="auto" w:fill="auto"/>
            <w:noWrap/>
            <w:vAlign w:val="center"/>
            <w:hideMark/>
          </w:tcPr>
          <w:p w14:paraId="78906570" w14:textId="2E089D50" w:rsidR="00C72694" w:rsidRPr="00B20C4E" w:rsidRDefault="00C72694" w:rsidP="00C41BE3">
            <w:pPr>
              <w:jc w:val="center"/>
              <w:rPr>
                <w:color w:val="000000"/>
                <w:sz w:val="20"/>
                <w:szCs w:val="20"/>
              </w:rPr>
            </w:pPr>
            <w:r>
              <w:rPr>
                <w:color w:val="000000"/>
                <w:sz w:val="20"/>
                <w:szCs w:val="20"/>
              </w:rPr>
              <w:t>686</w:t>
            </w:r>
          </w:p>
        </w:tc>
        <w:tc>
          <w:tcPr>
            <w:tcW w:w="371" w:type="pct"/>
            <w:tcBorders>
              <w:top w:val="nil"/>
              <w:left w:val="nil"/>
              <w:bottom w:val="single" w:sz="4" w:space="0" w:color="auto"/>
              <w:right w:val="single" w:sz="4" w:space="0" w:color="auto"/>
            </w:tcBorders>
            <w:shd w:val="clear" w:color="auto" w:fill="auto"/>
            <w:noWrap/>
            <w:vAlign w:val="center"/>
            <w:hideMark/>
          </w:tcPr>
          <w:p w14:paraId="56906BCD" w14:textId="42F3BD23" w:rsidR="00C72694" w:rsidRPr="00B20C4E" w:rsidRDefault="00C72694" w:rsidP="00C41BE3">
            <w:pPr>
              <w:jc w:val="center"/>
              <w:rPr>
                <w:color w:val="000000"/>
                <w:sz w:val="20"/>
                <w:szCs w:val="20"/>
              </w:rPr>
            </w:pPr>
            <w:r>
              <w:rPr>
                <w:color w:val="000000"/>
                <w:sz w:val="20"/>
                <w:szCs w:val="20"/>
              </w:rPr>
              <w:t>857</w:t>
            </w:r>
          </w:p>
        </w:tc>
        <w:tc>
          <w:tcPr>
            <w:tcW w:w="371" w:type="pct"/>
            <w:tcBorders>
              <w:top w:val="nil"/>
              <w:left w:val="nil"/>
              <w:bottom w:val="single" w:sz="4" w:space="0" w:color="auto"/>
              <w:right w:val="single" w:sz="4" w:space="0" w:color="auto"/>
            </w:tcBorders>
            <w:shd w:val="clear" w:color="auto" w:fill="auto"/>
            <w:noWrap/>
            <w:vAlign w:val="center"/>
            <w:hideMark/>
          </w:tcPr>
          <w:p w14:paraId="7D8489E2" w14:textId="29130067" w:rsidR="00C72694" w:rsidRPr="00B20C4E" w:rsidRDefault="00C72694" w:rsidP="00C41BE3">
            <w:pPr>
              <w:jc w:val="center"/>
              <w:rPr>
                <w:color w:val="000000"/>
                <w:sz w:val="20"/>
                <w:szCs w:val="20"/>
              </w:rPr>
            </w:pPr>
            <w:r>
              <w:rPr>
                <w:color w:val="000000"/>
                <w:sz w:val="20"/>
                <w:szCs w:val="20"/>
              </w:rPr>
              <w:t>1 072</w:t>
            </w:r>
          </w:p>
        </w:tc>
      </w:tr>
      <w:tr w:rsidR="00C72694" w:rsidRPr="00B20C4E" w14:paraId="1AB705F8"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F6140FA" w14:textId="77777777" w:rsidR="00C72694" w:rsidRPr="00B20C4E" w:rsidRDefault="00C72694" w:rsidP="00C41BE3">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106746A" w14:textId="77777777" w:rsidR="00C72694" w:rsidRPr="00B20C4E" w:rsidRDefault="00C72694" w:rsidP="00C41BE3">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0FACC5D3" w14:textId="77777777" w:rsidR="00C72694" w:rsidRPr="00B20C4E" w:rsidRDefault="00C72694"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FF4559A" w14:textId="74E8738E"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84E869" w14:textId="41F9A879"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D4DA76" w14:textId="067906BD"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CDC44D" w14:textId="7A423E03"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4F072F3" w14:textId="126BAB50" w:rsidR="00C72694" w:rsidRPr="00B20C4E" w:rsidRDefault="00C72694" w:rsidP="00C41BE3">
            <w:pPr>
              <w:jc w:val="center"/>
              <w:rPr>
                <w:color w:val="000000"/>
                <w:sz w:val="20"/>
                <w:szCs w:val="20"/>
              </w:rPr>
            </w:pPr>
            <w:r>
              <w:rPr>
                <w:color w:val="000000"/>
                <w:sz w:val="20"/>
                <w:szCs w:val="20"/>
              </w:rPr>
              <w:t>15 126</w:t>
            </w:r>
          </w:p>
        </w:tc>
        <w:tc>
          <w:tcPr>
            <w:tcW w:w="371" w:type="pct"/>
            <w:tcBorders>
              <w:top w:val="nil"/>
              <w:left w:val="nil"/>
              <w:bottom w:val="single" w:sz="4" w:space="0" w:color="auto"/>
              <w:right w:val="single" w:sz="4" w:space="0" w:color="auto"/>
            </w:tcBorders>
            <w:shd w:val="clear" w:color="auto" w:fill="auto"/>
            <w:noWrap/>
            <w:vAlign w:val="center"/>
            <w:hideMark/>
          </w:tcPr>
          <w:p w14:paraId="177697DE" w14:textId="2501DE51" w:rsidR="00C72694" w:rsidRPr="00B20C4E" w:rsidRDefault="00C72694" w:rsidP="00C41BE3">
            <w:pPr>
              <w:jc w:val="center"/>
              <w:rPr>
                <w:color w:val="000000"/>
                <w:sz w:val="20"/>
                <w:szCs w:val="20"/>
              </w:rPr>
            </w:pPr>
            <w:r>
              <w:rPr>
                <w:color w:val="000000"/>
                <w:sz w:val="20"/>
                <w:szCs w:val="20"/>
              </w:rPr>
              <w:t>18 908</w:t>
            </w:r>
          </w:p>
        </w:tc>
        <w:tc>
          <w:tcPr>
            <w:tcW w:w="371" w:type="pct"/>
            <w:tcBorders>
              <w:top w:val="nil"/>
              <w:left w:val="nil"/>
              <w:bottom w:val="single" w:sz="4" w:space="0" w:color="auto"/>
              <w:right w:val="single" w:sz="4" w:space="0" w:color="auto"/>
            </w:tcBorders>
            <w:shd w:val="clear" w:color="auto" w:fill="auto"/>
            <w:noWrap/>
            <w:vAlign w:val="center"/>
            <w:hideMark/>
          </w:tcPr>
          <w:p w14:paraId="3BACCCFB" w14:textId="377E3740" w:rsidR="00C72694" w:rsidRPr="00B20C4E" w:rsidRDefault="00C72694" w:rsidP="00C41BE3">
            <w:pPr>
              <w:jc w:val="center"/>
              <w:rPr>
                <w:color w:val="000000"/>
                <w:sz w:val="20"/>
                <w:szCs w:val="20"/>
              </w:rPr>
            </w:pPr>
            <w:r>
              <w:rPr>
                <w:color w:val="000000"/>
                <w:sz w:val="20"/>
                <w:szCs w:val="20"/>
              </w:rPr>
              <w:t>23 635</w:t>
            </w:r>
          </w:p>
        </w:tc>
        <w:tc>
          <w:tcPr>
            <w:tcW w:w="371" w:type="pct"/>
            <w:tcBorders>
              <w:top w:val="nil"/>
              <w:left w:val="nil"/>
              <w:bottom w:val="single" w:sz="4" w:space="0" w:color="auto"/>
              <w:right w:val="single" w:sz="4" w:space="0" w:color="auto"/>
            </w:tcBorders>
            <w:shd w:val="clear" w:color="auto" w:fill="auto"/>
            <w:noWrap/>
            <w:vAlign w:val="center"/>
            <w:hideMark/>
          </w:tcPr>
          <w:p w14:paraId="6F408EE6" w14:textId="0F8F2D18" w:rsidR="00C72694" w:rsidRPr="00B20C4E" w:rsidRDefault="00C72694" w:rsidP="00C41BE3">
            <w:pPr>
              <w:jc w:val="center"/>
              <w:rPr>
                <w:color w:val="000000"/>
                <w:sz w:val="20"/>
                <w:szCs w:val="20"/>
              </w:rPr>
            </w:pPr>
            <w:r>
              <w:rPr>
                <w:color w:val="000000"/>
                <w:sz w:val="20"/>
                <w:szCs w:val="20"/>
              </w:rPr>
              <w:t>29 543</w:t>
            </w:r>
          </w:p>
        </w:tc>
      </w:tr>
      <w:tr w:rsidR="00C72694" w:rsidRPr="00B20C4E" w14:paraId="2C58078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A6CAAAC" w14:textId="77777777" w:rsidR="00C72694" w:rsidRPr="00B20C4E" w:rsidRDefault="00C72694" w:rsidP="00C41BE3">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5DC6F70" w14:textId="77777777" w:rsidR="00C72694" w:rsidRPr="00B20C4E" w:rsidRDefault="00C72694" w:rsidP="00C41BE3">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64ABE557" w14:textId="77777777" w:rsidR="00C72694" w:rsidRPr="00B20C4E" w:rsidRDefault="00C72694" w:rsidP="00C41BE3">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52B5B37" w14:textId="06ABE1C8"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B56F331" w14:textId="50CC07C8"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BC9112" w14:textId="1F0E649F"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A16132A" w14:textId="0459E43F"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BEA11DE" w14:textId="1EED1EE4" w:rsidR="00C72694" w:rsidRPr="00B20C4E" w:rsidRDefault="00C72694" w:rsidP="00C41BE3">
            <w:pPr>
              <w:jc w:val="center"/>
              <w:rPr>
                <w:color w:val="000000"/>
                <w:sz w:val="20"/>
                <w:szCs w:val="20"/>
              </w:rPr>
            </w:pPr>
            <w:r>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DBC59CC" w14:textId="2C4594E7" w:rsidR="00C72694" w:rsidRPr="00B20C4E" w:rsidRDefault="00C72694" w:rsidP="00C41BE3">
            <w:pPr>
              <w:jc w:val="center"/>
              <w:rPr>
                <w:color w:val="000000"/>
                <w:sz w:val="20"/>
                <w:szCs w:val="20"/>
              </w:rPr>
            </w:pPr>
            <w:r>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DCDD388" w14:textId="11063509" w:rsidR="00C72694" w:rsidRPr="00B20C4E" w:rsidRDefault="00C72694" w:rsidP="00C41BE3">
            <w:pPr>
              <w:jc w:val="center"/>
              <w:rPr>
                <w:color w:val="000000"/>
                <w:sz w:val="20"/>
                <w:szCs w:val="20"/>
              </w:rPr>
            </w:pPr>
            <w:r>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C38DBDF" w14:textId="03CFE145" w:rsidR="00C72694" w:rsidRPr="00B20C4E" w:rsidRDefault="00C72694" w:rsidP="00C41BE3">
            <w:pPr>
              <w:jc w:val="center"/>
              <w:rPr>
                <w:color w:val="000000"/>
                <w:sz w:val="20"/>
                <w:szCs w:val="20"/>
              </w:rPr>
            </w:pPr>
            <w:r>
              <w:rPr>
                <w:color w:val="000000"/>
                <w:sz w:val="20"/>
                <w:szCs w:val="20"/>
              </w:rPr>
              <w:t>7,0</w:t>
            </w:r>
          </w:p>
        </w:tc>
      </w:tr>
      <w:tr w:rsidR="00C72694" w:rsidRPr="00B20C4E" w14:paraId="26CB2F46"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8268AB5" w14:textId="77777777" w:rsidR="00C72694" w:rsidRPr="00B20C4E" w:rsidRDefault="00C72694" w:rsidP="00C41BE3">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09A41D78" w14:textId="77777777" w:rsidR="00C72694" w:rsidRPr="00B20C4E" w:rsidRDefault="00C72694" w:rsidP="00C41BE3">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80B44A8" w14:textId="77777777" w:rsidR="00C72694" w:rsidRPr="00B20C4E" w:rsidRDefault="00C72694"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6667D52" w14:textId="3C3E0344"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E25E18" w14:textId="2F98E688"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40BE79" w14:textId="3E83560B"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D7F641" w14:textId="4C044B1F"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10F14B3" w14:textId="588542CE" w:rsidR="00C72694" w:rsidRPr="00B20C4E" w:rsidRDefault="00C72694" w:rsidP="00C41BE3">
            <w:pPr>
              <w:jc w:val="center"/>
              <w:rPr>
                <w:color w:val="000000"/>
                <w:sz w:val="20"/>
                <w:szCs w:val="20"/>
              </w:rPr>
            </w:pPr>
            <w:r>
              <w:rPr>
                <w:color w:val="000000"/>
                <w:sz w:val="20"/>
                <w:szCs w:val="20"/>
              </w:rPr>
              <w:t>1 059</w:t>
            </w:r>
          </w:p>
        </w:tc>
        <w:tc>
          <w:tcPr>
            <w:tcW w:w="371" w:type="pct"/>
            <w:tcBorders>
              <w:top w:val="nil"/>
              <w:left w:val="nil"/>
              <w:bottom w:val="single" w:sz="4" w:space="0" w:color="auto"/>
              <w:right w:val="single" w:sz="4" w:space="0" w:color="auto"/>
            </w:tcBorders>
            <w:shd w:val="clear" w:color="auto" w:fill="auto"/>
            <w:noWrap/>
            <w:vAlign w:val="center"/>
            <w:hideMark/>
          </w:tcPr>
          <w:p w14:paraId="0A99DEE3" w14:textId="1BCF7930" w:rsidR="00C72694" w:rsidRPr="00B20C4E" w:rsidRDefault="00C72694" w:rsidP="00C41BE3">
            <w:pPr>
              <w:jc w:val="center"/>
              <w:rPr>
                <w:color w:val="000000"/>
                <w:sz w:val="20"/>
                <w:szCs w:val="20"/>
              </w:rPr>
            </w:pPr>
            <w:r>
              <w:rPr>
                <w:color w:val="000000"/>
                <w:sz w:val="20"/>
                <w:szCs w:val="20"/>
              </w:rPr>
              <w:t>1 324</w:t>
            </w:r>
          </w:p>
        </w:tc>
        <w:tc>
          <w:tcPr>
            <w:tcW w:w="371" w:type="pct"/>
            <w:tcBorders>
              <w:top w:val="nil"/>
              <w:left w:val="nil"/>
              <w:bottom w:val="single" w:sz="4" w:space="0" w:color="auto"/>
              <w:right w:val="single" w:sz="4" w:space="0" w:color="auto"/>
            </w:tcBorders>
            <w:shd w:val="clear" w:color="auto" w:fill="auto"/>
            <w:noWrap/>
            <w:vAlign w:val="center"/>
            <w:hideMark/>
          </w:tcPr>
          <w:p w14:paraId="4C08655C" w14:textId="32598B31" w:rsidR="00C72694" w:rsidRPr="00B20C4E" w:rsidRDefault="00C72694" w:rsidP="00C41BE3">
            <w:pPr>
              <w:jc w:val="center"/>
              <w:rPr>
                <w:color w:val="000000"/>
                <w:sz w:val="20"/>
                <w:szCs w:val="20"/>
              </w:rPr>
            </w:pPr>
            <w:r>
              <w:rPr>
                <w:color w:val="000000"/>
                <w:sz w:val="20"/>
                <w:szCs w:val="20"/>
              </w:rPr>
              <w:t>1 654</w:t>
            </w:r>
          </w:p>
        </w:tc>
        <w:tc>
          <w:tcPr>
            <w:tcW w:w="371" w:type="pct"/>
            <w:tcBorders>
              <w:top w:val="nil"/>
              <w:left w:val="nil"/>
              <w:bottom w:val="single" w:sz="4" w:space="0" w:color="auto"/>
              <w:right w:val="single" w:sz="4" w:space="0" w:color="auto"/>
            </w:tcBorders>
            <w:shd w:val="clear" w:color="auto" w:fill="auto"/>
            <w:noWrap/>
            <w:vAlign w:val="center"/>
            <w:hideMark/>
          </w:tcPr>
          <w:p w14:paraId="79254B6B" w14:textId="49E21E6C" w:rsidR="00C72694" w:rsidRPr="00B20C4E" w:rsidRDefault="00C72694" w:rsidP="00C41BE3">
            <w:pPr>
              <w:jc w:val="center"/>
              <w:rPr>
                <w:color w:val="000000"/>
                <w:sz w:val="20"/>
                <w:szCs w:val="20"/>
              </w:rPr>
            </w:pPr>
            <w:r>
              <w:rPr>
                <w:color w:val="000000"/>
                <w:sz w:val="20"/>
                <w:szCs w:val="20"/>
              </w:rPr>
              <w:t>2 068</w:t>
            </w:r>
          </w:p>
        </w:tc>
      </w:tr>
      <w:tr w:rsidR="00C72694" w:rsidRPr="00B20C4E" w14:paraId="510DF0E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BE15D61" w14:textId="77777777" w:rsidR="00C72694" w:rsidRPr="00B20C4E" w:rsidRDefault="00C72694" w:rsidP="00C41BE3">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FC840FB" w14:textId="77777777" w:rsidR="00C72694" w:rsidRPr="00B20C4E" w:rsidRDefault="00C72694" w:rsidP="00C41BE3">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7071C8DA" w14:textId="77777777" w:rsidR="00C72694" w:rsidRPr="00B20C4E" w:rsidRDefault="00C72694"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CA91883" w14:textId="44BFC5A3"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1E28DE" w14:textId="0A6E3F87"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129255" w14:textId="713B38F1"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849DDF" w14:textId="2A57CAA1"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A9496E" w14:textId="36471BA2" w:rsidR="00C72694" w:rsidRPr="00B20C4E" w:rsidRDefault="00C72694" w:rsidP="00C41BE3">
            <w:pPr>
              <w:jc w:val="center"/>
              <w:rPr>
                <w:color w:val="000000"/>
                <w:sz w:val="20"/>
                <w:szCs w:val="20"/>
              </w:rPr>
            </w:pPr>
            <w:r>
              <w:rPr>
                <w:color w:val="000000"/>
                <w:sz w:val="20"/>
                <w:szCs w:val="20"/>
              </w:rPr>
              <w:t>14 067</w:t>
            </w:r>
          </w:p>
        </w:tc>
        <w:tc>
          <w:tcPr>
            <w:tcW w:w="371" w:type="pct"/>
            <w:tcBorders>
              <w:top w:val="nil"/>
              <w:left w:val="nil"/>
              <w:bottom w:val="single" w:sz="4" w:space="0" w:color="auto"/>
              <w:right w:val="single" w:sz="4" w:space="0" w:color="auto"/>
            </w:tcBorders>
            <w:shd w:val="clear" w:color="auto" w:fill="auto"/>
            <w:noWrap/>
            <w:vAlign w:val="center"/>
            <w:hideMark/>
          </w:tcPr>
          <w:p w14:paraId="4472DD7F" w14:textId="3ABA1B66" w:rsidR="00C72694" w:rsidRPr="00B20C4E" w:rsidRDefault="00C72694" w:rsidP="00C41BE3">
            <w:pPr>
              <w:jc w:val="center"/>
              <w:rPr>
                <w:color w:val="000000"/>
                <w:sz w:val="20"/>
                <w:szCs w:val="20"/>
              </w:rPr>
            </w:pPr>
            <w:r>
              <w:rPr>
                <w:color w:val="000000"/>
                <w:sz w:val="20"/>
                <w:szCs w:val="20"/>
              </w:rPr>
              <w:t>17 584</w:t>
            </w:r>
          </w:p>
        </w:tc>
        <w:tc>
          <w:tcPr>
            <w:tcW w:w="371" w:type="pct"/>
            <w:tcBorders>
              <w:top w:val="nil"/>
              <w:left w:val="nil"/>
              <w:bottom w:val="single" w:sz="4" w:space="0" w:color="auto"/>
              <w:right w:val="single" w:sz="4" w:space="0" w:color="auto"/>
            </w:tcBorders>
            <w:shd w:val="clear" w:color="auto" w:fill="auto"/>
            <w:noWrap/>
            <w:vAlign w:val="center"/>
            <w:hideMark/>
          </w:tcPr>
          <w:p w14:paraId="05A8377E" w14:textId="4662684E" w:rsidR="00C72694" w:rsidRPr="00B20C4E" w:rsidRDefault="00C72694" w:rsidP="00C41BE3">
            <w:pPr>
              <w:jc w:val="center"/>
              <w:rPr>
                <w:color w:val="000000"/>
                <w:sz w:val="20"/>
                <w:szCs w:val="20"/>
              </w:rPr>
            </w:pPr>
            <w:r>
              <w:rPr>
                <w:color w:val="000000"/>
                <w:sz w:val="20"/>
                <w:szCs w:val="20"/>
              </w:rPr>
              <w:t>21 980</w:t>
            </w:r>
          </w:p>
        </w:tc>
        <w:tc>
          <w:tcPr>
            <w:tcW w:w="371" w:type="pct"/>
            <w:tcBorders>
              <w:top w:val="nil"/>
              <w:left w:val="nil"/>
              <w:bottom w:val="single" w:sz="4" w:space="0" w:color="auto"/>
              <w:right w:val="single" w:sz="4" w:space="0" w:color="auto"/>
            </w:tcBorders>
            <w:shd w:val="clear" w:color="auto" w:fill="auto"/>
            <w:noWrap/>
            <w:vAlign w:val="center"/>
            <w:hideMark/>
          </w:tcPr>
          <w:p w14:paraId="216594E6" w14:textId="1B31A6C1" w:rsidR="00C72694" w:rsidRPr="00B20C4E" w:rsidRDefault="00C72694" w:rsidP="00C41BE3">
            <w:pPr>
              <w:jc w:val="center"/>
              <w:rPr>
                <w:color w:val="000000"/>
                <w:sz w:val="20"/>
                <w:szCs w:val="20"/>
              </w:rPr>
            </w:pPr>
            <w:r>
              <w:rPr>
                <w:color w:val="000000"/>
                <w:sz w:val="20"/>
                <w:szCs w:val="20"/>
              </w:rPr>
              <w:t>27 475</w:t>
            </w:r>
          </w:p>
        </w:tc>
      </w:tr>
      <w:tr w:rsidR="00C72694" w:rsidRPr="00B20C4E" w14:paraId="418E2F0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DFB459" w14:textId="77777777" w:rsidR="00C72694" w:rsidRPr="00B20C4E" w:rsidRDefault="00C72694" w:rsidP="00C41BE3">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716796D" w14:textId="77777777" w:rsidR="00C72694" w:rsidRPr="00B20C4E" w:rsidRDefault="00C72694" w:rsidP="00C41BE3">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43CFBD4" w14:textId="77777777" w:rsidR="00C72694" w:rsidRPr="00B20C4E" w:rsidRDefault="00C72694"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D602423" w14:textId="6C5A5DBB"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57497B" w14:textId="3BC70B7B"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AAA369" w14:textId="309A9C9B"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C4BE809" w14:textId="00E20F95" w:rsidR="00C72694" w:rsidRPr="00B20C4E" w:rsidRDefault="00C72694" w:rsidP="00C41BE3">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116288" w14:textId="6F47D733" w:rsidR="00C72694" w:rsidRPr="00B20C4E" w:rsidRDefault="00C72694" w:rsidP="00C41BE3">
            <w:pPr>
              <w:jc w:val="center"/>
              <w:rPr>
                <w:color w:val="000000"/>
                <w:sz w:val="20"/>
                <w:szCs w:val="20"/>
              </w:rPr>
            </w:pPr>
            <w:r>
              <w:rPr>
                <w:color w:val="000000"/>
                <w:sz w:val="20"/>
                <w:szCs w:val="20"/>
              </w:rPr>
              <w:t>14 067</w:t>
            </w:r>
          </w:p>
        </w:tc>
        <w:tc>
          <w:tcPr>
            <w:tcW w:w="371" w:type="pct"/>
            <w:tcBorders>
              <w:top w:val="nil"/>
              <w:left w:val="nil"/>
              <w:bottom w:val="single" w:sz="4" w:space="0" w:color="auto"/>
              <w:right w:val="single" w:sz="4" w:space="0" w:color="auto"/>
            </w:tcBorders>
            <w:shd w:val="clear" w:color="auto" w:fill="auto"/>
            <w:noWrap/>
            <w:vAlign w:val="center"/>
            <w:hideMark/>
          </w:tcPr>
          <w:p w14:paraId="00FDDD44" w14:textId="4FC22D1E" w:rsidR="00C72694" w:rsidRPr="00B20C4E" w:rsidRDefault="00C72694" w:rsidP="00C41BE3">
            <w:pPr>
              <w:jc w:val="center"/>
              <w:rPr>
                <w:color w:val="000000"/>
                <w:sz w:val="20"/>
                <w:szCs w:val="20"/>
              </w:rPr>
            </w:pPr>
            <w:r>
              <w:rPr>
                <w:color w:val="000000"/>
                <w:sz w:val="20"/>
                <w:szCs w:val="20"/>
              </w:rPr>
              <w:t>17 584</w:t>
            </w:r>
          </w:p>
        </w:tc>
        <w:tc>
          <w:tcPr>
            <w:tcW w:w="371" w:type="pct"/>
            <w:tcBorders>
              <w:top w:val="nil"/>
              <w:left w:val="nil"/>
              <w:bottom w:val="single" w:sz="4" w:space="0" w:color="auto"/>
              <w:right w:val="single" w:sz="4" w:space="0" w:color="auto"/>
            </w:tcBorders>
            <w:shd w:val="clear" w:color="auto" w:fill="auto"/>
            <w:noWrap/>
            <w:vAlign w:val="center"/>
            <w:hideMark/>
          </w:tcPr>
          <w:p w14:paraId="261E35B9" w14:textId="11934D11" w:rsidR="00C72694" w:rsidRPr="00B20C4E" w:rsidRDefault="00C72694" w:rsidP="00C41BE3">
            <w:pPr>
              <w:jc w:val="center"/>
              <w:rPr>
                <w:color w:val="000000"/>
                <w:sz w:val="20"/>
                <w:szCs w:val="20"/>
              </w:rPr>
            </w:pPr>
            <w:r>
              <w:rPr>
                <w:color w:val="000000"/>
                <w:sz w:val="20"/>
                <w:szCs w:val="20"/>
              </w:rPr>
              <w:t>21 980</w:t>
            </w:r>
          </w:p>
        </w:tc>
        <w:tc>
          <w:tcPr>
            <w:tcW w:w="371" w:type="pct"/>
            <w:tcBorders>
              <w:top w:val="nil"/>
              <w:left w:val="nil"/>
              <w:bottom w:val="single" w:sz="4" w:space="0" w:color="auto"/>
              <w:right w:val="single" w:sz="4" w:space="0" w:color="auto"/>
            </w:tcBorders>
            <w:shd w:val="clear" w:color="auto" w:fill="auto"/>
            <w:noWrap/>
            <w:vAlign w:val="center"/>
            <w:hideMark/>
          </w:tcPr>
          <w:p w14:paraId="6FFFC0A3" w14:textId="3516B2FC" w:rsidR="00C72694" w:rsidRPr="00B20C4E" w:rsidRDefault="00C72694" w:rsidP="00C41BE3">
            <w:pPr>
              <w:jc w:val="center"/>
              <w:rPr>
                <w:color w:val="000000"/>
                <w:sz w:val="20"/>
                <w:szCs w:val="20"/>
              </w:rPr>
            </w:pPr>
            <w:r>
              <w:rPr>
                <w:color w:val="000000"/>
                <w:sz w:val="20"/>
                <w:szCs w:val="20"/>
              </w:rPr>
              <w:t>27 475</w:t>
            </w:r>
          </w:p>
        </w:tc>
      </w:tr>
      <w:tr w:rsidR="00C72694" w:rsidRPr="00B20C4E" w14:paraId="574310AE"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6AF00E1"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2C16958" w14:textId="77777777" w:rsidR="00C72694" w:rsidRPr="00B20C4E" w:rsidRDefault="00C72694"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50F311E2"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7FF0EB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E39B0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BE553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CD7453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8737F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7A77D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5431AC"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0260A9"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2C9CD6AD"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2E3C285" w14:textId="77777777" w:rsidR="00C72694" w:rsidRPr="00B20C4E" w:rsidRDefault="00C72694"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6AA43F4" w14:textId="77777777" w:rsidR="00C72694" w:rsidRPr="00B20C4E" w:rsidRDefault="00C72694"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CFDC71A" w14:textId="77777777" w:rsidR="00C72694" w:rsidRPr="00B20C4E" w:rsidRDefault="00C72694"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A56D9CA"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EE0203"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CFE895"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1A7E8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742E06"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166C2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3F0090"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054E61"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053921AC" w14:textId="77777777" w:rsidTr="00C72694">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17E47302" w14:textId="77777777" w:rsidR="00C72694" w:rsidRPr="00B20C4E" w:rsidRDefault="00C72694" w:rsidP="006C034A">
            <w:pPr>
              <w:jc w:val="center"/>
              <w:rPr>
                <w:color w:val="000000"/>
                <w:sz w:val="20"/>
                <w:szCs w:val="20"/>
              </w:rPr>
            </w:pPr>
            <w:r w:rsidRPr="00B20C4E">
              <w:rPr>
                <w:color w:val="000000"/>
                <w:sz w:val="20"/>
                <w:szCs w:val="20"/>
              </w:rPr>
              <w:t>19</w:t>
            </w:r>
          </w:p>
        </w:tc>
        <w:tc>
          <w:tcPr>
            <w:tcW w:w="1289" w:type="pct"/>
            <w:tcBorders>
              <w:top w:val="nil"/>
              <w:left w:val="nil"/>
              <w:bottom w:val="single" w:sz="4" w:space="0" w:color="auto"/>
              <w:right w:val="single" w:sz="4" w:space="0" w:color="auto"/>
            </w:tcBorders>
            <w:shd w:val="clear" w:color="auto" w:fill="auto"/>
            <w:vAlign w:val="center"/>
            <w:hideMark/>
          </w:tcPr>
          <w:p w14:paraId="321CC422" w14:textId="77777777" w:rsidR="00C72694" w:rsidRPr="00B20C4E" w:rsidRDefault="00C72694" w:rsidP="006C034A">
            <w:pPr>
              <w:rPr>
                <w:color w:val="000000"/>
                <w:sz w:val="20"/>
                <w:szCs w:val="20"/>
              </w:rPr>
            </w:pPr>
            <w:r w:rsidRPr="00B20C4E">
              <w:rPr>
                <w:color w:val="000000"/>
                <w:sz w:val="20"/>
                <w:szCs w:val="20"/>
              </w:rPr>
              <w:t xml:space="preserve">Всего по </w:t>
            </w:r>
            <w:proofErr w:type="spellStart"/>
            <w:r w:rsidRPr="00B20C4E">
              <w:rPr>
                <w:color w:val="000000"/>
                <w:sz w:val="20"/>
                <w:szCs w:val="20"/>
              </w:rPr>
              <w:t>Лесколовскому</w:t>
            </w:r>
            <w:proofErr w:type="spellEnd"/>
            <w:r w:rsidRPr="00B20C4E">
              <w:rPr>
                <w:color w:val="000000"/>
                <w:sz w:val="20"/>
                <w:szCs w:val="20"/>
              </w:rPr>
              <w:t xml:space="preserve"> сельскому поселению</w:t>
            </w:r>
          </w:p>
        </w:tc>
        <w:tc>
          <w:tcPr>
            <w:tcW w:w="371" w:type="pct"/>
            <w:tcBorders>
              <w:top w:val="nil"/>
              <w:left w:val="nil"/>
              <w:bottom w:val="single" w:sz="4" w:space="0" w:color="auto"/>
              <w:right w:val="single" w:sz="4" w:space="0" w:color="auto"/>
            </w:tcBorders>
            <w:shd w:val="clear" w:color="auto" w:fill="auto"/>
            <w:noWrap/>
            <w:vAlign w:val="center"/>
            <w:hideMark/>
          </w:tcPr>
          <w:p w14:paraId="149D0CD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41D8FB"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2DF611"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45BEB2"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B1884E"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C709C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CEF148"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0B36C4" w14:textId="77777777" w:rsidR="00C72694" w:rsidRPr="00B20C4E" w:rsidRDefault="00C72694"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440CE5A" w14:textId="77777777" w:rsidR="00C72694" w:rsidRPr="00B20C4E" w:rsidRDefault="00C72694" w:rsidP="006C034A">
            <w:pPr>
              <w:jc w:val="center"/>
              <w:rPr>
                <w:color w:val="000000"/>
                <w:sz w:val="20"/>
                <w:szCs w:val="20"/>
              </w:rPr>
            </w:pPr>
            <w:r w:rsidRPr="00B20C4E">
              <w:rPr>
                <w:color w:val="000000"/>
                <w:sz w:val="20"/>
                <w:szCs w:val="20"/>
              </w:rPr>
              <w:t> </w:t>
            </w:r>
          </w:p>
        </w:tc>
      </w:tr>
      <w:tr w:rsidR="00C72694" w:rsidRPr="00B20C4E" w14:paraId="19F7050C"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7BCD8831" w14:textId="77777777" w:rsidR="00C72694" w:rsidRPr="00B20C4E" w:rsidRDefault="00C72694" w:rsidP="004B6159">
            <w:pPr>
              <w:rPr>
                <w:color w:val="000000"/>
                <w:sz w:val="20"/>
                <w:szCs w:val="20"/>
              </w:rPr>
            </w:pP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16EEAF4C" w14:textId="77777777" w:rsidR="00C72694" w:rsidRPr="00B20C4E" w:rsidRDefault="00C72694" w:rsidP="004B6159">
            <w:pPr>
              <w:rPr>
                <w:color w:val="000000"/>
                <w:sz w:val="20"/>
                <w:szCs w:val="20"/>
              </w:rPr>
            </w:pPr>
            <w:r>
              <w:rPr>
                <w:color w:val="000000"/>
                <w:sz w:val="20"/>
                <w:szCs w:val="20"/>
              </w:rPr>
              <w:t>Подъём воды</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5DC7B4E0" w14:textId="77777777" w:rsidR="00C72694" w:rsidRPr="00B20C4E" w:rsidRDefault="00C72694" w:rsidP="004B6159">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1DFE29CC" w14:textId="323FFD88" w:rsidR="00C72694" w:rsidRDefault="00C72694" w:rsidP="004B6159">
            <w:pPr>
              <w:jc w:val="center"/>
              <w:rPr>
                <w:color w:val="000000"/>
                <w:sz w:val="20"/>
                <w:szCs w:val="20"/>
              </w:rPr>
            </w:pPr>
            <w:r>
              <w:rPr>
                <w:color w:val="000000"/>
                <w:sz w:val="20"/>
                <w:szCs w:val="20"/>
              </w:rPr>
              <w:t>744 111</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3A9635E6" w14:textId="584509D4" w:rsidR="00C72694" w:rsidRDefault="00C72694" w:rsidP="004B6159">
            <w:pPr>
              <w:jc w:val="center"/>
              <w:rPr>
                <w:color w:val="000000"/>
                <w:sz w:val="20"/>
                <w:szCs w:val="20"/>
              </w:rPr>
            </w:pPr>
            <w:r>
              <w:rPr>
                <w:color w:val="000000"/>
                <w:sz w:val="20"/>
                <w:szCs w:val="20"/>
              </w:rPr>
              <w:t>830 477</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2F9E9AA3" w14:textId="16A77A9F" w:rsidR="00C72694" w:rsidRDefault="00C72694" w:rsidP="004B6159">
            <w:pPr>
              <w:jc w:val="center"/>
              <w:rPr>
                <w:color w:val="000000"/>
                <w:sz w:val="20"/>
                <w:szCs w:val="20"/>
              </w:rPr>
            </w:pPr>
            <w:r>
              <w:rPr>
                <w:color w:val="000000"/>
                <w:sz w:val="20"/>
                <w:szCs w:val="20"/>
              </w:rPr>
              <w:t>914 380</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729F3022" w14:textId="59C1B623" w:rsidR="00C72694" w:rsidRDefault="00C72694" w:rsidP="004B6159">
            <w:pPr>
              <w:jc w:val="center"/>
              <w:rPr>
                <w:color w:val="000000"/>
                <w:sz w:val="20"/>
                <w:szCs w:val="20"/>
              </w:rPr>
            </w:pPr>
            <w:r>
              <w:rPr>
                <w:color w:val="000000"/>
                <w:sz w:val="20"/>
                <w:szCs w:val="20"/>
              </w:rPr>
              <w:t>997 231</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60068F25" w14:textId="6B55423B" w:rsidR="00C72694" w:rsidRDefault="00C72694" w:rsidP="004B6159">
            <w:pPr>
              <w:jc w:val="center"/>
              <w:rPr>
                <w:color w:val="000000"/>
                <w:sz w:val="20"/>
                <w:szCs w:val="20"/>
              </w:rPr>
            </w:pPr>
            <w:r>
              <w:rPr>
                <w:color w:val="000000"/>
                <w:sz w:val="20"/>
                <w:szCs w:val="20"/>
              </w:rPr>
              <w:t>1 060 666</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76AE75F3" w14:textId="2558AF96" w:rsidR="00C72694" w:rsidRDefault="00C72694" w:rsidP="004B6159">
            <w:pPr>
              <w:jc w:val="center"/>
              <w:rPr>
                <w:color w:val="000000"/>
                <w:sz w:val="20"/>
                <w:szCs w:val="20"/>
              </w:rPr>
            </w:pPr>
            <w:r>
              <w:rPr>
                <w:color w:val="000000"/>
                <w:sz w:val="20"/>
                <w:szCs w:val="20"/>
              </w:rPr>
              <w:t>1 130 568</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1DEFE09E" w14:textId="0D815000" w:rsidR="00C72694" w:rsidRDefault="00C72694" w:rsidP="004B6159">
            <w:pPr>
              <w:jc w:val="center"/>
              <w:rPr>
                <w:color w:val="000000"/>
                <w:sz w:val="20"/>
                <w:szCs w:val="20"/>
              </w:rPr>
            </w:pPr>
            <w:r>
              <w:rPr>
                <w:color w:val="000000"/>
                <w:sz w:val="20"/>
                <w:szCs w:val="20"/>
              </w:rPr>
              <w:t>1 258 001</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1688D243" w14:textId="151F42E6" w:rsidR="00C72694" w:rsidRDefault="00C72694" w:rsidP="004B6159">
            <w:pPr>
              <w:jc w:val="center"/>
              <w:rPr>
                <w:color w:val="000000"/>
                <w:sz w:val="20"/>
                <w:szCs w:val="20"/>
              </w:rPr>
            </w:pPr>
            <w:r>
              <w:rPr>
                <w:color w:val="000000"/>
                <w:sz w:val="20"/>
                <w:szCs w:val="20"/>
              </w:rPr>
              <w:t>1 412 724</w:t>
            </w:r>
          </w:p>
        </w:tc>
      </w:tr>
      <w:tr w:rsidR="00C72694" w:rsidRPr="00B20C4E" w14:paraId="6D98CAC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34895362" w14:textId="77777777" w:rsidR="00C72694" w:rsidRPr="00B20C4E" w:rsidRDefault="00C72694" w:rsidP="004B6159">
            <w:pPr>
              <w:rPr>
                <w:color w:val="000000"/>
                <w:sz w:val="20"/>
                <w:szCs w:val="20"/>
              </w:rPr>
            </w:pPr>
          </w:p>
        </w:tc>
        <w:tc>
          <w:tcPr>
            <w:tcW w:w="1289" w:type="pct"/>
            <w:vMerge w:val="restart"/>
            <w:tcBorders>
              <w:top w:val="nil"/>
              <w:left w:val="single" w:sz="4" w:space="0" w:color="auto"/>
              <w:right w:val="single" w:sz="4" w:space="0" w:color="auto"/>
            </w:tcBorders>
            <w:shd w:val="clear" w:color="auto" w:fill="auto"/>
            <w:vAlign w:val="center"/>
          </w:tcPr>
          <w:p w14:paraId="1350AF05" w14:textId="77777777" w:rsidR="00C72694" w:rsidRPr="00B20C4E" w:rsidRDefault="00C72694" w:rsidP="004B6159">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371" w:type="pct"/>
            <w:tcBorders>
              <w:top w:val="nil"/>
              <w:left w:val="nil"/>
              <w:bottom w:val="single" w:sz="4" w:space="0" w:color="auto"/>
              <w:right w:val="single" w:sz="4" w:space="0" w:color="auto"/>
            </w:tcBorders>
            <w:shd w:val="clear" w:color="auto" w:fill="auto"/>
            <w:noWrap/>
            <w:vAlign w:val="center"/>
          </w:tcPr>
          <w:p w14:paraId="1957132F" w14:textId="77777777" w:rsidR="00C72694" w:rsidRPr="00B20C4E" w:rsidRDefault="00C72694" w:rsidP="004B6159">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tcPr>
          <w:p w14:paraId="3ED95265" w14:textId="2DDFD3BC" w:rsidR="00C72694" w:rsidRDefault="00C72694" w:rsidP="004B6159">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323AD059" w14:textId="3F473610" w:rsidR="00C72694" w:rsidRDefault="00C72694" w:rsidP="004B6159">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1557B024" w14:textId="3C08416A" w:rsidR="00C72694" w:rsidRDefault="00C72694" w:rsidP="004B6159">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600D0555" w14:textId="6FC85593" w:rsidR="00C72694" w:rsidRDefault="00C72694" w:rsidP="004B6159">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6E9266D1" w14:textId="3C7DFBE3" w:rsidR="00C72694" w:rsidRDefault="00C72694" w:rsidP="004B6159">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017F5112" w14:textId="37C7A9F0" w:rsidR="00C72694" w:rsidRDefault="00C72694" w:rsidP="004B6159">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0C55DDCF" w14:textId="043EC8E5" w:rsidR="00C72694" w:rsidRDefault="00C72694" w:rsidP="004B6159">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552AFF81" w14:textId="59FD24DC" w:rsidR="00C72694" w:rsidRDefault="00C72694" w:rsidP="004B6159">
            <w:pPr>
              <w:jc w:val="center"/>
              <w:rPr>
                <w:color w:val="000000"/>
                <w:sz w:val="20"/>
                <w:szCs w:val="20"/>
              </w:rPr>
            </w:pPr>
            <w:r>
              <w:rPr>
                <w:color w:val="000000"/>
                <w:sz w:val="20"/>
                <w:szCs w:val="20"/>
              </w:rPr>
              <w:t>10,03</w:t>
            </w:r>
          </w:p>
        </w:tc>
      </w:tr>
      <w:tr w:rsidR="00C72694" w:rsidRPr="00B20C4E" w14:paraId="7DB2414F"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19A7D411" w14:textId="77777777" w:rsidR="00C72694" w:rsidRPr="00B20C4E" w:rsidRDefault="00C72694" w:rsidP="004B6159">
            <w:pPr>
              <w:rPr>
                <w:color w:val="000000"/>
                <w:sz w:val="20"/>
                <w:szCs w:val="20"/>
              </w:rPr>
            </w:pPr>
          </w:p>
        </w:tc>
        <w:tc>
          <w:tcPr>
            <w:tcW w:w="1289" w:type="pct"/>
            <w:vMerge/>
            <w:tcBorders>
              <w:left w:val="single" w:sz="4" w:space="0" w:color="auto"/>
              <w:bottom w:val="single" w:sz="4" w:space="0" w:color="000000"/>
              <w:right w:val="single" w:sz="4" w:space="0" w:color="auto"/>
            </w:tcBorders>
            <w:vAlign w:val="center"/>
          </w:tcPr>
          <w:p w14:paraId="567F4440" w14:textId="77777777" w:rsidR="00C72694" w:rsidRPr="00B20C4E" w:rsidRDefault="00C72694" w:rsidP="004B6159">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6B6A2E4E" w14:textId="77777777" w:rsidR="00C72694" w:rsidRPr="00B20C4E" w:rsidRDefault="00C72694" w:rsidP="004B6159">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tcPr>
          <w:p w14:paraId="7AD6BBC0" w14:textId="5FA84372" w:rsidR="00C72694" w:rsidRDefault="00C72694" w:rsidP="004B6159">
            <w:pPr>
              <w:jc w:val="center"/>
              <w:rPr>
                <w:color w:val="000000"/>
                <w:sz w:val="20"/>
                <w:szCs w:val="20"/>
              </w:rPr>
            </w:pPr>
            <w:r>
              <w:rPr>
                <w:color w:val="000000"/>
                <w:sz w:val="20"/>
                <w:szCs w:val="20"/>
              </w:rPr>
              <w:t>58 765</w:t>
            </w:r>
          </w:p>
        </w:tc>
        <w:tc>
          <w:tcPr>
            <w:tcW w:w="371" w:type="pct"/>
            <w:tcBorders>
              <w:top w:val="nil"/>
              <w:left w:val="nil"/>
              <w:bottom w:val="single" w:sz="4" w:space="0" w:color="auto"/>
              <w:right w:val="single" w:sz="4" w:space="0" w:color="auto"/>
            </w:tcBorders>
            <w:shd w:val="clear" w:color="auto" w:fill="auto"/>
            <w:noWrap/>
            <w:vAlign w:val="center"/>
          </w:tcPr>
          <w:p w14:paraId="1AEDA4FF" w14:textId="39966B2E" w:rsidR="00C72694" w:rsidRDefault="00C72694" w:rsidP="004B6159">
            <w:pPr>
              <w:jc w:val="center"/>
              <w:rPr>
                <w:color w:val="000000"/>
                <w:sz w:val="20"/>
                <w:szCs w:val="20"/>
              </w:rPr>
            </w:pPr>
            <w:r>
              <w:rPr>
                <w:color w:val="000000"/>
                <w:sz w:val="20"/>
                <w:szCs w:val="20"/>
              </w:rPr>
              <w:t>60 604</w:t>
            </w:r>
          </w:p>
        </w:tc>
        <w:tc>
          <w:tcPr>
            <w:tcW w:w="371" w:type="pct"/>
            <w:tcBorders>
              <w:top w:val="nil"/>
              <w:left w:val="nil"/>
              <w:bottom w:val="single" w:sz="4" w:space="0" w:color="auto"/>
              <w:right w:val="single" w:sz="4" w:space="0" w:color="auto"/>
            </w:tcBorders>
            <w:shd w:val="clear" w:color="auto" w:fill="auto"/>
            <w:noWrap/>
            <w:vAlign w:val="center"/>
          </w:tcPr>
          <w:p w14:paraId="29DF8203" w14:textId="78503F41" w:rsidR="00C72694" w:rsidRDefault="00C72694" w:rsidP="004B6159">
            <w:pPr>
              <w:jc w:val="center"/>
              <w:rPr>
                <w:color w:val="000000"/>
                <w:sz w:val="20"/>
                <w:szCs w:val="20"/>
              </w:rPr>
            </w:pPr>
            <w:r>
              <w:rPr>
                <w:color w:val="000000"/>
                <w:sz w:val="20"/>
                <w:szCs w:val="20"/>
              </w:rPr>
              <w:t>62 516</w:t>
            </w:r>
          </w:p>
        </w:tc>
        <w:tc>
          <w:tcPr>
            <w:tcW w:w="371" w:type="pct"/>
            <w:tcBorders>
              <w:top w:val="nil"/>
              <w:left w:val="nil"/>
              <w:bottom w:val="single" w:sz="4" w:space="0" w:color="auto"/>
              <w:right w:val="single" w:sz="4" w:space="0" w:color="auto"/>
            </w:tcBorders>
            <w:shd w:val="clear" w:color="auto" w:fill="auto"/>
            <w:noWrap/>
            <w:vAlign w:val="center"/>
          </w:tcPr>
          <w:p w14:paraId="7E8B697B" w14:textId="07BF5229" w:rsidR="00C72694" w:rsidRDefault="00C72694" w:rsidP="004B6159">
            <w:pPr>
              <w:jc w:val="center"/>
              <w:rPr>
                <w:color w:val="000000"/>
                <w:sz w:val="20"/>
                <w:szCs w:val="20"/>
              </w:rPr>
            </w:pPr>
            <w:r>
              <w:rPr>
                <w:color w:val="000000"/>
                <w:sz w:val="20"/>
                <w:szCs w:val="20"/>
              </w:rPr>
              <w:t>64 506</w:t>
            </w:r>
          </w:p>
        </w:tc>
        <w:tc>
          <w:tcPr>
            <w:tcW w:w="371" w:type="pct"/>
            <w:tcBorders>
              <w:top w:val="nil"/>
              <w:left w:val="nil"/>
              <w:bottom w:val="single" w:sz="4" w:space="0" w:color="auto"/>
              <w:right w:val="single" w:sz="4" w:space="0" w:color="auto"/>
            </w:tcBorders>
            <w:shd w:val="clear" w:color="auto" w:fill="auto"/>
            <w:noWrap/>
            <w:vAlign w:val="center"/>
          </w:tcPr>
          <w:p w14:paraId="455A7CF5" w14:textId="40ECFADD" w:rsidR="00C72694" w:rsidRDefault="00C72694" w:rsidP="004B6159">
            <w:pPr>
              <w:jc w:val="center"/>
              <w:rPr>
                <w:color w:val="000000"/>
                <w:sz w:val="20"/>
                <w:szCs w:val="20"/>
              </w:rPr>
            </w:pPr>
            <w:r>
              <w:rPr>
                <w:color w:val="000000"/>
                <w:sz w:val="20"/>
                <w:szCs w:val="20"/>
              </w:rPr>
              <w:t>63 195</w:t>
            </w:r>
          </w:p>
        </w:tc>
        <w:tc>
          <w:tcPr>
            <w:tcW w:w="371" w:type="pct"/>
            <w:tcBorders>
              <w:top w:val="nil"/>
              <w:left w:val="nil"/>
              <w:bottom w:val="single" w:sz="4" w:space="0" w:color="auto"/>
              <w:right w:val="single" w:sz="4" w:space="0" w:color="auto"/>
            </w:tcBorders>
            <w:shd w:val="clear" w:color="auto" w:fill="auto"/>
            <w:noWrap/>
            <w:vAlign w:val="center"/>
          </w:tcPr>
          <w:p w14:paraId="3B78A4C9" w14:textId="41C6E457" w:rsidR="00C72694" w:rsidRDefault="00C72694" w:rsidP="004B6159">
            <w:pPr>
              <w:jc w:val="center"/>
              <w:rPr>
                <w:color w:val="000000"/>
                <w:sz w:val="20"/>
                <w:szCs w:val="20"/>
              </w:rPr>
            </w:pPr>
            <w:r>
              <w:rPr>
                <w:color w:val="000000"/>
                <w:sz w:val="20"/>
                <w:szCs w:val="20"/>
              </w:rPr>
              <w:t>62 195</w:t>
            </w:r>
          </w:p>
        </w:tc>
        <w:tc>
          <w:tcPr>
            <w:tcW w:w="371" w:type="pct"/>
            <w:tcBorders>
              <w:top w:val="nil"/>
              <w:left w:val="nil"/>
              <w:bottom w:val="single" w:sz="4" w:space="0" w:color="auto"/>
              <w:right w:val="single" w:sz="4" w:space="0" w:color="auto"/>
            </w:tcBorders>
            <w:shd w:val="clear" w:color="auto" w:fill="auto"/>
            <w:noWrap/>
            <w:vAlign w:val="center"/>
          </w:tcPr>
          <w:p w14:paraId="1E568E6F" w14:textId="63B9F651" w:rsidR="00C72694" w:rsidRDefault="00C72694" w:rsidP="004B6159">
            <w:pPr>
              <w:jc w:val="center"/>
              <w:rPr>
                <w:color w:val="000000"/>
                <w:sz w:val="20"/>
                <w:szCs w:val="20"/>
              </w:rPr>
            </w:pPr>
            <w:r>
              <w:rPr>
                <w:color w:val="000000"/>
                <w:sz w:val="20"/>
                <w:szCs w:val="20"/>
              </w:rPr>
              <w:t>64 220</w:t>
            </w:r>
          </w:p>
        </w:tc>
        <w:tc>
          <w:tcPr>
            <w:tcW w:w="371" w:type="pct"/>
            <w:tcBorders>
              <w:top w:val="nil"/>
              <w:left w:val="nil"/>
              <w:bottom w:val="single" w:sz="4" w:space="0" w:color="auto"/>
              <w:right w:val="single" w:sz="4" w:space="0" w:color="auto"/>
            </w:tcBorders>
            <w:shd w:val="clear" w:color="auto" w:fill="auto"/>
            <w:noWrap/>
            <w:vAlign w:val="center"/>
          </w:tcPr>
          <w:p w14:paraId="79A302E0" w14:textId="4B926347" w:rsidR="00C72694" w:rsidRDefault="00C72694" w:rsidP="004B6159">
            <w:pPr>
              <w:jc w:val="center"/>
              <w:rPr>
                <w:color w:val="000000"/>
                <w:sz w:val="20"/>
                <w:szCs w:val="20"/>
              </w:rPr>
            </w:pPr>
            <w:r>
              <w:rPr>
                <w:color w:val="000000"/>
                <w:sz w:val="20"/>
                <w:szCs w:val="20"/>
              </w:rPr>
              <w:t>66 364</w:t>
            </w:r>
          </w:p>
        </w:tc>
      </w:tr>
      <w:tr w:rsidR="00C72694" w:rsidRPr="00B20C4E" w14:paraId="095A1B73"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A80704E" w14:textId="77777777" w:rsidR="00C72694" w:rsidRPr="00B20C4E" w:rsidRDefault="00C72694" w:rsidP="004B6159">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6C613CDF" w14:textId="5F01668C" w:rsidR="00C72694" w:rsidRPr="00B20C4E" w:rsidRDefault="00C72694" w:rsidP="004B6159">
            <w:pPr>
              <w:rPr>
                <w:color w:val="000000"/>
                <w:sz w:val="20"/>
                <w:szCs w:val="20"/>
              </w:rPr>
            </w:pPr>
            <w:r>
              <w:rPr>
                <w:color w:val="000000"/>
                <w:sz w:val="20"/>
                <w:szCs w:val="20"/>
              </w:rPr>
              <w:t>Пропущено воды через ВОС</w:t>
            </w:r>
          </w:p>
        </w:tc>
        <w:tc>
          <w:tcPr>
            <w:tcW w:w="371" w:type="pct"/>
            <w:tcBorders>
              <w:top w:val="nil"/>
              <w:left w:val="nil"/>
              <w:bottom w:val="single" w:sz="4" w:space="0" w:color="auto"/>
              <w:right w:val="single" w:sz="4" w:space="0" w:color="auto"/>
            </w:tcBorders>
            <w:shd w:val="clear" w:color="auto" w:fill="auto"/>
            <w:noWrap/>
            <w:vAlign w:val="center"/>
            <w:hideMark/>
          </w:tcPr>
          <w:p w14:paraId="69691D5D" w14:textId="77777777" w:rsidR="00C72694" w:rsidRPr="00B20C4E" w:rsidRDefault="00C72694" w:rsidP="004B6159">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6A7F151" w14:textId="440C019F" w:rsidR="00C72694" w:rsidRPr="00B20C4E" w:rsidRDefault="00C72694" w:rsidP="004B6159">
            <w:pPr>
              <w:jc w:val="center"/>
              <w:rPr>
                <w:color w:val="000000"/>
                <w:sz w:val="20"/>
                <w:szCs w:val="20"/>
              </w:rPr>
            </w:pPr>
            <w:r>
              <w:rPr>
                <w:color w:val="000000"/>
                <w:sz w:val="20"/>
                <w:szCs w:val="20"/>
              </w:rPr>
              <w:t>685 346</w:t>
            </w:r>
          </w:p>
        </w:tc>
        <w:tc>
          <w:tcPr>
            <w:tcW w:w="371" w:type="pct"/>
            <w:tcBorders>
              <w:top w:val="nil"/>
              <w:left w:val="nil"/>
              <w:bottom w:val="single" w:sz="4" w:space="0" w:color="auto"/>
              <w:right w:val="single" w:sz="4" w:space="0" w:color="auto"/>
            </w:tcBorders>
            <w:shd w:val="clear" w:color="auto" w:fill="auto"/>
            <w:noWrap/>
            <w:vAlign w:val="center"/>
            <w:hideMark/>
          </w:tcPr>
          <w:p w14:paraId="33E186E5" w14:textId="734B7C3C" w:rsidR="00C72694" w:rsidRPr="00B20C4E" w:rsidRDefault="00C72694" w:rsidP="004B6159">
            <w:pPr>
              <w:jc w:val="center"/>
              <w:rPr>
                <w:color w:val="000000"/>
                <w:sz w:val="20"/>
                <w:szCs w:val="20"/>
              </w:rPr>
            </w:pPr>
            <w:r>
              <w:rPr>
                <w:color w:val="000000"/>
                <w:sz w:val="20"/>
                <w:szCs w:val="20"/>
              </w:rPr>
              <w:t>769 873</w:t>
            </w:r>
          </w:p>
        </w:tc>
        <w:tc>
          <w:tcPr>
            <w:tcW w:w="371" w:type="pct"/>
            <w:tcBorders>
              <w:top w:val="nil"/>
              <w:left w:val="nil"/>
              <w:bottom w:val="single" w:sz="4" w:space="0" w:color="auto"/>
              <w:right w:val="single" w:sz="4" w:space="0" w:color="auto"/>
            </w:tcBorders>
            <w:shd w:val="clear" w:color="auto" w:fill="auto"/>
            <w:noWrap/>
            <w:vAlign w:val="center"/>
            <w:hideMark/>
          </w:tcPr>
          <w:p w14:paraId="6E00CA31" w14:textId="77E25286" w:rsidR="00C72694" w:rsidRPr="00B20C4E" w:rsidRDefault="00C72694" w:rsidP="004B6159">
            <w:pPr>
              <w:jc w:val="center"/>
              <w:rPr>
                <w:color w:val="000000"/>
                <w:sz w:val="20"/>
                <w:szCs w:val="20"/>
              </w:rPr>
            </w:pPr>
            <w:r>
              <w:rPr>
                <w:color w:val="000000"/>
                <w:sz w:val="20"/>
                <w:szCs w:val="20"/>
              </w:rPr>
              <w:t>851 864</w:t>
            </w:r>
          </w:p>
        </w:tc>
        <w:tc>
          <w:tcPr>
            <w:tcW w:w="371" w:type="pct"/>
            <w:tcBorders>
              <w:top w:val="nil"/>
              <w:left w:val="nil"/>
              <w:bottom w:val="single" w:sz="4" w:space="0" w:color="auto"/>
              <w:right w:val="single" w:sz="4" w:space="0" w:color="auto"/>
            </w:tcBorders>
            <w:shd w:val="clear" w:color="auto" w:fill="auto"/>
            <w:noWrap/>
            <w:vAlign w:val="center"/>
            <w:hideMark/>
          </w:tcPr>
          <w:p w14:paraId="2F59B330" w14:textId="42E3473C" w:rsidR="00C72694" w:rsidRPr="00B20C4E" w:rsidRDefault="00C72694" w:rsidP="004B6159">
            <w:pPr>
              <w:jc w:val="center"/>
              <w:rPr>
                <w:color w:val="000000"/>
                <w:sz w:val="20"/>
                <w:szCs w:val="20"/>
              </w:rPr>
            </w:pPr>
            <w:r>
              <w:rPr>
                <w:color w:val="000000"/>
                <w:sz w:val="20"/>
                <w:szCs w:val="20"/>
              </w:rPr>
              <w:t>932 725</w:t>
            </w:r>
          </w:p>
        </w:tc>
        <w:tc>
          <w:tcPr>
            <w:tcW w:w="371" w:type="pct"/>
            <w:tcBorders>
              <w:top w:val="nil"/>
              <w:left w:val="nil"/>
              <w:bottom w:val="single" w:sz="4" w:space="0" w:color="auto"/>
              <w:right w:val="single" w:sz="4" w:space="0" w:color="auto"/>
            </w:tcBorders>
            <w:shd w:val="clear" w:color="auto" w:fill="auto"/>
            <w:noWrap/>
            <w:vAlign w:val="center"/>
            <w:hideMark/>
          </w:tcPr>
          <w:p w14:paraId="1F3BF5CE" w14:textId="75EDDAA3" w:rsidR="00C72694" w:rsidRPr="00B20C4E" w:rsidRDefault="00C72694" w:rsidP="004B6159">
            <w:pPr>
              <w:jc w:val="center"/>
              <w:rPr>
                <w:color w:val="000000"/>
                <w:sz w:val="20"/>
                <w:szCs w:val="20"/>
              </w:rPr>
            </w:pPr>
            <w:r>
              <w:rPr>
                <w:color w:val="000000"/>
                <w:sz w:val="20"/>
                <w:szCs w:val="20"/>
              </w:rPr>
              <w:t>997 471</w:t>
            </w:r>
          </w:p>
        </w:tc>
        <w:tc>
          <w:tcPr>
            <w:tcW w:w="371" w:type="pct"/>
            <w:tcBorders>
              <w:top w:val="nil"/>
              <w:left w:val="nil"/>
              <w:bottom w:val="single" w:sz="4" w:space="0" w:color="auto"/>
              <w:right w:val="single" w:sz="4" w:space="0" w:color="auto"/>
            </w:tcBorders>
            <w:shd w:val="clear" w:color="auto" w:fill="auto"/>
            <w:noWrap/>
            <w:vAlign w:val="center"/>
            <w:hideMark/>
          </w:tcPr>
          <w:p w14:paraId="5A51B09B" w14:textId="5DBAFBDC" w:rsidR="00C72694" w:rsidRPr="00B20C4E" w:rsidRDefault="00C72694" w:rsidP="004B6159">
            <w:pPr>
              <w:jc w:val="center"/>
              <w:rPr>
                <w:color w:val="000000"/>
                <w:sz w:val="20"/>
                <w:szCs w:val="20"/>
              </w:rPr>
            </w:pPr>
            <w:r>
              <w:rPr>
                <w:color w:val="000000"/>
                <w:sz w:val="20"/>
                <w:szCs w:val="20"/>
              </w:rPr>
              <w:t>1 068 373</w:t>
            </w:r>
          </w:p>
        </w:tc>
        <w:tc>
          <w:tcPr>
            <w:tcW w:w="371" w:type="pct"/>
            <w:tcBorders>
              <w:top w:val="nil"/>
              <w:left w:val="nil"/>
              <w:bottom w:val="single" w:sz="4" w:space="0" w:color="auto"/>
              <w:right w:val="single" w:sz="4" w:space="0" w:color="auto"/>
            </w:tcBorders>
            <w:shd w:val="clear" w:color="auto" w:fill="auto"/>
            <w:noWrap/>
            <w:vAlign w:val="center"/>
            <w:hideMark/>
          </w:tcPr>
          <w:p w14:paraId="0AF1232C" w14:textId="335A0354" w:rsidR="00C72694" w:rsidRPr="00B20C4E" w:rsidRDefault="00C72694" w:rsidP="004B6159">
            <w:pPr>
              <w:jc w:val="center"/>
              <w:rPr>
                <w:color w:val="000000"/>
                <w:sz w:val="20"/>
                <w:szCs w:val="20"/>
              </w:rPr>
            </w:pPr>
            <w:r>
              <w:rPr>
                <w:color w:val="000000"/>
                <w:sz w:val="20"/>
                <w:szCs w:val="20"/>
              </w:rPr>
              <w:t>1 193 781</w:t>
            </w:r>
          </w:p>
        </w:tc>
        <w:tc>
          <w:tcPr>
            <w:tcW w:w="371" w:type="pct"/>
            <w:tcBorders>
              <w:top w:val="nil"/>
              <w:left w:val="nil"/>
              <w:bottom w:val="single" w:sz="4" w:space="0" w:color="auto"/>
              <w:right w:val="single" w:sz="4" w:space="0" w:color="auto"/>
            </w:tcBorders>
            <w:shd w:val="clear" w:color="auto" w:fill="auto"/>
            <w:noWrap/>
            <w:vAlign w:val="center"/>
            <w:hideMark/>
          </w:tcPr>
          <w:p w14:paraId="5FDF01EF" w14:textId="39A284D9" w:rsidR="00C72694" w:rsidRPr="00B20C4E" w:rsidRDefault="00C72694" w:rsidP="004B6159">
            <w:pPr>
              <w:jc w:val="center"/>
              <w:rPr>
                <w:color w:val="000000"/>
                <w:sz w:val="20"/>
                <w:szCs w:val="20"/>
              </w:rPr>
            </w:pPr>
            <w:r>
              <w:rPr>
                <w:color w:val="000000"/>
                <w:sz w:val="20"/>
                <w:szCs w:val="20"/>
              </w:rPr>
              <w:t>1 346 360</w:t>
            </w:r>
          </w:p>
        </w:tc>
      </w:tr>
      <w:tr w:rsidR="00C72694" w:rsidRPr="00B20C4E" w14:paraId="3710A7E7"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0DBB449" w14:textId="77777777" w:rsidR="00C72694" w:rsidRPr="00B20C4E" w:rsidRDefault="00C72694" w:rsidP="004B6159">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7A0467C" w14:textId="77777777" w:rsidR="00C72694" w:rsidRPr="00B20C4E" w:rsidRDefault="00C72694" w:rsidP="004B6159">
            <w:pPr>
              <w:rPr>
                <w:color w:val="000000"/>
                <w:sz w:val="20"/>
                <w:szCs w:val="20"/>
              </w:rPr>
            </w:pPr>
            <w:r>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0ABCE774" w14:textId="77777777" w:rsidR="00C72694" w:rsidRPr="00B20C4E" w:rsidRDefault="00C72694" w:rsidP="004B6159">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DDA980D" w14:textId="780F87DE" w:rsidR="00C72694" w:rsidRPr="00B20C4E" w:rsidRDefault="00C72694" w:rsidP="004B6159">
            <w:pPr>
              <w:jc w:val="center"/>
              <w:rPr>
                <w:color w:val="000000"/>
                <w:sz w:val="20"/>
                <w:szCs w:val="20"/>
              </w:rPr>
            </w:pPr>
            <w:r>
              <w:rPr>
                <w:color w:val="000000"/>
                <w:sz w:val="20"/>
                <w:szCs w:val="20"/>
              </w:rPr>
              <w:t>11,6</w:t>
            </w:r>
          </w:p>
        </w:tc>
        <w:tc>
          <w:tcPr>
            <w:tcW w:w="371" w:type="pct"/>
            <w:tcBorders>
              <w:top w:val="nil"/>
              <w:left w:val="nil"/>
              <w:bottom w:val="single" w:sz="4" w:space="0" w:color="auto"/>
              <w:right w:val="single" w:sz="4" w:space="0" w:color="auto"/>
            </w:tcBorders>
            <w:shd w:val="clear" w:color="auto" w:fill="auto"/>
            <w:noWrap/>
            <w:vAlign w:val="center"/>
            <w:hideMark/>
          </w:tcPr>
          <w:p w14:paraId="260800F8" w14:textId="4A60CD6E" w:rsidR="00C72694" w:rsidRPr="00B20C4E" w:rsidRDefault="00C72694" w:rsidP="004B6159">
            <w:pPr>
              <w:jc w:val="center"/>
              <w:rPr>
                <w:color w:val="000000"/>
                <w:sz w:val="20"/>
                <w:szCs w:val="20"/>
              </w:rPr>
            </w:pPr>
            <w:r>
              <w:rPr>
                <w:color w:val="000000"/>
                <w:sz w:val="20"/>
                <w:szCs w:val="20"/>
              </w:rPr>
              <w:t>11,0</w:t>
            </w:r>
          </w:p>
        </w:tc>
        <w:tc>
          <w:tcPr>
            <w:tcW w:w="371" w:type="pct"/>
            <w:tcBorders>
              <w:top w:val="nil"/>
              <w:left w:val="nil"/>
              <w:bottom w:val="single" w:sz="4" w:space="0" w:color="auto"/>
              <w:right w:val="single" w:sz="4" w:space="0" w:color="auto"/>
            </w:tcBorders>
            <w:shd w:val="clear" w:color="auto" w:fill="auto"/>
            <w:noWrap/>
            <w:vAlign w:val="center"/>
            <w:hideMark/>
          </w:tcPr>
          <w:p w14:paraId="1C19E032" w14:textId="1DDA1685" w:rsidR="00C72694" w:rsidRPr="00B20C4E" w:rsidRDefault="00C72694" w:rsidP="004B6159">
            <w:pPr>
              <w:jc w:val="center"/>
              <w:rPr>
                <w:color w:val="000000"/>
                <w:sz w:val="20"/>
                <w:szCs w:val="20"/>
              </w:rPr>
            </w:pPr>
            <w:r>
              <w:rPr>
                <w:color w:val="000000"/>
                <w:sz w:val="20"/>
                <w:szCs w:val="20"/>
              </w:rPr>
              <w:t>10,6</w:t>
            </w:r>
          </w:p>
        </w:tc>
        <w:tc>
          <w:tcPr>
            <w:tcW w:w="371" w:type="pct"/>
            <w:tcBorders>
              <w:top w:val="nil"/>
              <w:left w:val="nil"/>
              <w:bottom w:val="single" w:sz="4" w:space="0" w:color="auto"/>
              <w:right w:val="single" w:sz="4" w:space="0" w:color="auto"/>
            </w:tcBorders>
            <w:shd w:val="clear" w:color="auto" w:fill="auto"/>
            <w:noWrap/>
            <w:vAlign w:val="center"/>
            <w:hideMark/>
          </w:tcPr>
          <w:p w14:paraId="27BA9730" w14:textId="2DB21A66" w:rsidR="00C72694" w:rsidRPr="00B20C4E" w:rsidRDefault="00C72694" w:rsidP="004B6159">
            <w:pPr>
              <w:jc w:val="center"/>
              <w:rPr>
                <w:color w:val="000000"/>
                <w:sz w:val="20"/>
                <w:szCs w:val="20"/>
              </w:rPr>
            </w:pPr>
            <w:r>
              <w:rPr>
                <w:color w:val="000000"/>
                <w:sz w:val="20"/>
                <w:szCs w:val="20"/>
              </w:rPr>
              <w:t>9,8</w:t>
            </w:r>
          </w:p>
        </w:tc>
        <w:tc>
          <w:tcPr>
            <w:tcW w:w="371" w:type="pct"/>
            <w:tcBorders>
              <w:top w:val="nil"/>
              <w:left w:val="nil"/>
              <w:bottom w:val="single" w:sz="4" w:space="0" w:color="auto"/>
              <w:right w:val="single" w:sz="4" w:space="0" w:color="auto"/>
            </w:tcBorders>
            <w:shd w:val="clear" w:color="auto" w:fill="auto"/>
            <w:noWrap/>
            <w:vAlign w:val="center"/>
            <w:hideMark/>
          </w:tcPr>
          <w:p w14:paraId="3C46C8AE" w14:textId="62120E2D" w:rsidR="00C72694" w:rsidRPr="00B20C4E" w:rsidRDefault="00C72694" w:rsidP="004B6159">
            <w:pPr>
              <w:jc w:val="center"/>
              <w:rPr>
                <w:color w:val="000000"/>
                <w:sz w:val="20"/>
                <w:szCs w:val="20"/>
              </w:rPr>
            </w:pPr>
            <w:r>
              <w:rPr>
                <w:color w:val="000000"/>
                <w:sz w:val="20"/>
                <w:szCs w:val="20"/>
              </w:rPr>
              <w:t>6,1</w:t>
            </w:r>
          </w:p>
        </w:tc>
        <w:tc>
          <w:tcPr>
            <w:tcW w:w="371" w:type="pct"/>
            <w:tcBorders>
              <w:top w:val="nil"/>
              <w:left w:val="nil"/>
              <w:bottom w:val="single" w:sz="4" w:space="0" w:color="auto"/>
              <w:right w:val="single" w:sz="4" w:space="0" w:color="auto"/>
            </w:tcBorders>
            <w:shd w:val="clear" w:color="auto" w:fill="auto"/>
            <w:noWrap/>
            <w:vAlign w:val="center"/>
            <w:hideMark/>
          </w:tcPr>
          <w:p w14:paraId="028D968D" w14:textId="23F9CE6F" w:rsidR="00C72694" w:rsidRPr="00B20C4E" w:rsidRDefault="00C72694" w:rsidP="004B6159">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CD562D0" w14:textId="30C38574" w:rsidR="00C72694" w:rsidRPr="00B20C4E" w:rsidRDefault="00C72694" w:rsidP="004B6159">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13C72E5" w14:textId="4BD8B691" w:rsidR="00C72694" w:rsidRPr="00B20C4E" w:rsidRDefault="00C72694" w:rsidP="004B6159">
            <w:pPr>
              <w:jc w:val="center"/>
              <w:rPr>
                <w:color w:val="000000"/>
                <w:sz w:val="20"/>
                <w:szCs w:val="20"/>
              </w:rPr>
            </w:pPr>
            <w:r>
              <w:rPr>
                <w:color w:val="000000"/>
                <w:sz w:val="20"/>
                <w:szCs w:val="20"/>
              </w:rPr>
              <w:t>3,5</w:t>
            </w:r>
          </w:p>
        </w:tc>
      </w:tr>
      <w:tr w:rsidR="00C72694" w:rsidRPr="00B20C4E" w14:paraId="4EFE3F91"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506290E" w14:textId="77777777" w:rsidR="00C72694" w:rsidRPr="00B20C4E" w:rsidRDefault="00C72694" w:rsidP="004B6159">
            <w:pPr>
              <w:rPr>
                <w:color w:val="000000"/>
                <w:sz w:val="20"/>
                <w:szCs w:val="20"/>
              </w:rPr>
            </w:pPr>
          </w:p>
        </w:tc>
        <w:tc>
          <w:tcPr>
            <w:tcW w:w="1289" w:type="pct"/>
            <w:vMerge/>
            <w:tcBorders>
              <w:top w:val="nil"/>
              <w:left w:val="single" w:sz="4" w:space="0" w:color="auto"/>
              <w:bottom w:val="single" w:sz="4" w:space="0" w:color="auto"/>
              <w:right w:val="single" w:sz="4" w:space="0" w:color="auto"/>
            </w:tcBorders>
            <w:vAlign w:val="center"/>
            <w:hideMark/>
          </w:tcPr>
          <w:p w14:paraId="2861B349" w14:textId="77777777" w:rsidR="00C72694" w:rsidRPr="00B20C4E" w:rsidRDefault="00C72694" w:rsidP="004B6159">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727D002" w14:textId="77777777" w:rsidR="00C72694" w:rsidRPr="00B20C4E" w:rsidRDefault="00C72694" w:rsidP="004B6159">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F431A2A" w14:textId="106511EB" w:rsidR="00C72694" w:rsidRPr="00B20C4E" w:rsidRDefault="00C72694" w:rsidP="004B6159">
            <w:pPr>
              <w:jc w:val="center"/>
              <w:rPr>
                <w:color w:val="000000"/>
                <w:sz w:val="20"/>
                <w:szCs w:val="20"/>
              </w:rPr>
            </w:pPr>
            <w:r>
              <w:rPr>
                <w:color w:val="000000"/>
                <w:sz w:val="20"/>
                <w:szCs w:val="20"/>
              </w:rPr>
              <w:t>79 286</w:t>
            </w:r>
          </w:p>
        </w:tc>
        <w:tc>
          <w:tcPr>
            <w:tcW w:w="371" w:type="pct"/>
            <w:tcBorders>
              <w:top w:val="nil"/>
              <w:left w:val="nil"/>
              <w:bottom w:val="single" w:sz="4" w:space="0" w:color="auto"/>
              <w:right w:val="single" w:sz="4" w:space="0" w:color="auto"/>
            </w:tcBorders>
            <w:shd w:val="clear" w:color="auto" w:fill="auto"/>
            <w:noWrap/>
            <w:vAlign w:val="center"/>
            <w:hideMark/>
          </w:tcPr>
          <w:p w14:paraId="0C4FA2F0" w14:textId="4518E76B" w:rsidR="00C72694" w:rsidRPr="00B20C4E" w:rsidRDefault="00C72694" w:rsidP="004B6159">
            <w:pPr>
              <w:jc w:val="center"/>
              <w:rPr>
                <w:color w:val="000000"/>
                <w:sz w:val="20"/>
                <w:szCs w:val="20"/>
              </w:rPr>
            </w:pPr>
            <w:r>
              <w:rPr>
                <w:color w:val="000000"/>
                <w:sz w:val="20"/>
                <w:szCs w:val="20"/>
              </w:rPr>
              <w:t>84 748</w:t>
            </w:r>
          </w:p>
        </w:tc>
        <w:tc>
          <w:tcPr>
            <w:tcW w:w="371" w:type="pct"/>
            <w:tcBorders>
              <w:top w:val="nil"/>
              <w:left w:val="nil"/>
              <w:bottom w:val="single" w:sz="4" w:space="0" w:color="auto"/>
              <w:right w:val="single" w:sz="4" w:space="0" w:color="auto"/>
            </w:tcBorders>
            <w:shd w:val="clear" w:color="auto" w:fill="auto"/>
            <w:noWrap/>
            <w:vAlign w:val="center"/>
            <w:hideMark/>
          </w:tcPr>
          <w:p w14:paraId="662A9752" w14:textId="380BAAA8" w:rsidR="00C72694" w:rsidRPr="00B20C4E" w:rsidRDefault="00C72694" w:rsidP="004B6159">
            <w:pPr>
              <w:jc w:val="center"/>
              <w:rPr>
                <w:color w:val="000000"/>
                <w:sz w:val="20"/>
                <w:szCs w:val="20"/>
              </w:rPr>
            </w:pPr>
            <w:r>
              <w:rPr>
                <w:color w:val="000000"/>
                <w:sz w:val="20"/>
                <w:szCs w:val="20"/>
              </w:rPr>
              <w:t>90 422</w:t>
            </w:r>
          </w:p>
        </w:tc>
        <w:tc>
          <w:tcPr>
            <w:tcW w:w="371" w:type="pct"/>
            <w:tcBorders>
              <w:top w:val="nil"/>
              <w:left w:val="nil"/>
              <w:bottom w:val="single" w:sz="4" w:space="0" w:color="auto"/>
              <w:right w:val="single" w:sz="4" w:space="0" w:color="auto"/>
            </w:tcBorders>
            <w:shd w:val="clear" w:color="auto" w:fill="auto"/>
            <w:noWrap/>
            <w:vAlign w:val="center"/>
            <w:hideMark/>
          </w:tcPr>
          <w:p w14:paraId="0AFBFF3B" w14:textId="0D84C79B" w:rsidR="00C72694" w:rsidRPr="00B20C4E" w:rsidRDefault="00C72694" w:rsidP="004B6159">
            <w:pPr>
              <w:jc w:val="center"/>
              <w:rPr>
                <w:color w:val="000000"/>
                <w:sz w:val="20"/>
                <w:szCs w:val="20"/>
              </w:rPr>
            </w:pPr>
            <w:r>
              <w:rPr>
                <w:color w:val="000000"/>
                <w:sz w:val="20"/>
                <w:szCs w:val="20"/>
              </w:rPr>
              <w:t>91 670</w:t>
            </w:r>
          </w:p>
        </w:tc>
        <w:tc>
          <w:tcPr>
            <w:tcW w:w="371" w:type="pct"/>
            <w:tcBorders>
              <w:top w:val="nil"/>
              <w:left w:val="nil"/>
              <w:bottom w:val="single" w:sz="4" w:space="0" w:color="auto"/>
              <w:right w:val="single" w:sz="4" w:space="0" w:color="auto"/>
            </w:tcBorders>
            <w:shd w:val="clear" w:color="auto" w:fill="auto"/>
            <w:noWrap/>
            <w:vAlign w:val="center"/>
            <w:hideMark/>
          </w:tcPr>
          <w:p w14:paraId="007B3721" w14:textId="6985C935" w:rsidR="00C72694" w:rsidRPr="00B20C4E" w:rsidRDefault="00C72694" w:rsidP="004B6159">
            <w:pPr>
              <w:jc w:val="center"/>
              <w:rPr>
                <w:color w:val="000000"/>
                <w:sz w:val="20"/>
                <w:szCs w:val="20"/>
              </w:rPr>
            </w:pPr>
            <w:r>
              <w:rPr>
                <w:color w:val="000000"/>
                <w:sz w:val="20"/>
                <w:szCs w:val="20"/>
              </w:rPr>
              <w:t>60 420</w:t>
            </w:r>
          </w:p>
        </w:tc>
        <w:tc>
          <w:tcPr>
            <w:tcW w:w="371" w:type="pct"/>
            <w:tcBorders>
              <w:top w:val="nil"/>
              <w:left w:val="nil"/>
              <w:bottom w:val="single" w:sz="4" w:space="0" w:color="auto"/>
              <w:right w:val="single" w:sz="4" w:space="0" w:color="auto"/>
            </w:tcBorders>
            <w:shd w:val="clear" w:color="auto" w:fill="auto"/>
            <w:noWrap/>
            <w:vAlign w:val="center"/>
            <w:hideMark/>
          </w:tcPr>
          <w:p w14:paraId="11FEA56A" w14:textId="20971EB8" w:rsidR="00C72694" w:rsidRPr="00B20C4E" w:rsidRDefault="00C72694" w:rsidP="004B6159">
            <w:pPr>
              <w:jc w:val="center"/>
              <w:rPr>
                <w:color w:val="000000"/>
                <w:sz w:val="20"/>
                <w:szCs w:val="20"/>
              </w:rPr>
            </w:pPr>
            <w:r>
              <w:rPr>
                <w:color w:val="000000"/>
                <w:sz w:val="20"/>
                <w:szCs w:val="20"/>
              </w:rPr>
              <w:t>37 393</w:t>
            </w:r>
          </w:p>
        </w:tc>
        <w:tc>
          <w:tcPr>
            <w:tcW w:w="371" w:type="pct"/>
            <w:tcBorders>
              <w:top w:val="nil"/>
              <w:left w:val="nil"/>
              <w:bottom w:val="single" w:sz="4" w:space="0" w:color="auto"/>
              <w:right w:val="single" w:sz="4" w:space="0" w:color="auto"/>
            </w:tcBorders>
            <w:shd w:val="clear" w:color="auto" w:fill="auto"/>
            <w:noWrap/>
            <w:vAlign w:val="center"/>
            <w:hideMark/>
          </w:tcPr>
          <w:p w14:paraId="711C7E5E" w14:textId="7CEB1775" w:rsidR="00C72694" w:rsidRPr="00B20C4E" w:rsidRDefault="00C72694" w:rsidP="004B6159">
            <w:pPr>
              <w:jc w:val="center"/>
              <w:rPr>
                <w:color w:val="000000"/>
                <w:sz w:val="20"/>
                <w:szCs w:val="20"/>
              </w:rPr>
            </w:pPr>
            <w:r>
              <w:rPr>
                <w:color w:val="000000"/>
                <w:sz w:val="20"/>
                <w:szCs w:val="20"/>
              </w:rPr>
              <w:t>41 782</w:t>
            </w:r>
          </w:p>
        </w:tc>
        <w:tc>
          <w:tcPr>
            <w:tcW w:w="371" w:type="pct"/>
            <w:tcBorders>
              <w:top w:val="nil"/>
              <w:left w:val="nil"/>
              <w:bottom w:val="single" w:sz="4" w:space="0" w:color="auto"/>
              <w:right w:val="single" w:sz="4" w:space="0" w:color="auto"/>
            </w:tcBorders>
            <w:shd w:val="clear" w:color="auto" w:fill="auto"/>
            <w:noWrap/>
            <w:vAlign w:val="center"/>
            <w:hideMark/>
          </w:tcPr>
          <w:p w14:paraId="6D28BD97" w14:textId="4AEE2947" w:rsidR="00C72694" w:rsidRPr="00B20C4E" w:rsidRDefault="00C72694" w:rsidP="004B6159">
            <w:pPr>
              <w:jc w:val="center"/>
              <w:rPr>
                <w:color w:val="000000"/>
                <w:sz w:val="20"/>
                <w:szCs w:val="20"/>
              </w:rPr>
            </w:pPr>
            <w:r>
              <w:rPr>
                <w:color w:val="000000"/>
                <w:sz w:val="20"/>
                <w:szCs w:val="20"/>
              </w:rPr>
              <w:t>47 123</w:t>
            </w:r>
          </w:p>
        </w:tc>
      </w:tr>
      <w:tr w:rsidR="00C72694" w:rsidRPr="00B20C4E" w14:paraId="50945F49"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AD9854E" w14:textId="77777777" w:rsidR="00C72694" w:rsidRPr="00B20C4E" w:rsidRDefault="00C72694" w:rsidP="004B6159">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55DBBCD4" w14:textId="77777777" w:rsidR="00C72694" w:rsidRPr="00B20C4E" w:rsidRDefault="00C72694" w:rsidP="004B6159">
            <w:pPr>
              <w:rPr>
                <w:color w:val="000000"/>
                <w:sz w:val="20"/>
                <w:szCs w:val="20"/>
              </w:rPr>
            </w:pPr>
            <w:r>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69E7F365" w14:textId="77777777" w:rsidR="00C72694" w:rsidRPr="00B20C4E" w:rsidRDefault="00C72694" w:rsidP="004B6159">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AA92790" w14:textId="0E311727" w:rsidR="00C72694" w:rsidRPr="00B20C4E" w:rsidRDefault="00C72694" w:rsidP="004B6159">
            <w:pPr>
              <w:jc w:val="center"/>
              <w:rPr>
                <w:color w:val="000000"/>
                <w:sz w:val="20"/>
                <w:szCs w:val="20"/>
              </w:rPr>
            </w:pPr>
            <w:r>
              <w:rPr>
                <w:color w:val="000000"/>
                <w:sz w:val="20"/>
                <w:szCs w:val="20"/>
              </w:rPr>
              <w:t>606 060</w:t>
            </w:r>
          </w:p>
        </w:tc>
        <w:tc>
          <w:tcPr>
            <w:tcW w:w="371" w:type="pct"/>
            <w:tcBorders>
              <w:top w:val="nil"/>
              <w:left w:val="nil"/>
              <w:bottom w:val="single" w:sz="4" w:space="0" w:color="auto"/>
              <w:right w:val="single" w:sz="4" w:space="0" w:color="auto"/>
            </w:tcBorders>
            <w:shd w:val="clear" w:color="auto" w:fill="auto"/>
            <w:noWrap/>
            <w:vAlign w:val="center"/>
            <w:hideMark/>
          </w:tcPr>
          <w:p w14:paraId="365F7962" w14:textId="3F3AA065" w:rsidR="00C72694" w:rsidRPr="00B20C4E" w:rsidRDefault="00C72694" w:rsidP="004B6159">
            <w:pPr>
              <w:jc w:val="center"/>
              <w:rPr>
                <w:color w:val="000000"/>
                <w:sz w:val="20"/>
                <w:szCs w:val="20"/>
              </w:rPr>
            </w:pPr>
            <w:r>
              <w:rPr>
                <w:color w:val="000000"/>
                <w:sz w:val="20"/>
                <w:szCs w:val="20"/>
              </w:rPr>
              <w:t>685 125</w:t>
            </w:r>
          </w:p>
        </w:tc>
        <w:tc>
          <w:tcPr>
            <w:tcW w:w="371" w:type="pct"/>
            <w:tcBorders>
              <w:top w:val="nil"/>
              <w:left w:val="nil"/>
              <w:bottom w:val="single" w:sz="4" w:space="0" w:color="auto"/>
              <w:right w:val="single" w:sz="4" w:space="0" w:color="auto"/>
            </w:tcBorders>
            <w:shd w:val="clear" w:color="auto" w:fill="auto"/>
            <w:noWrap/>
            <w:vAlign w:val="center"/>
            <w:hideMark/>
          </w:tcPr>
          <w:p w14:paraId="07C075AD" w14:textId="6917BC5C" w:rsidR="00C72694" w:rsidRPr="00B20C4E" w:rsidRDefault="00C72694" w:rsidP="004B6159">
            <w:pPr>
              <w:jc w:val="center"/>
              <w:rPr>
                <w:color w:val="000000"/>
                <w:sz w:val="20"/>
                <w:szCs w:val="20"/>
              </w:rPr>
            </w:pPr>
            <w:r>
              <w:rPr>
                <w:color w:val="000000"/>
                <w:sz w:val="20"/>
                <w:szCs w:val="20"/>
              </w:rPr>
              <w:t>761 442</w:t>
            </w:r>
          </w:p>
        </w:tc>
        <w:tc>
          <w:tcPr>
            <w:tcW w:w="371" w:type="pct"/>
            <w:tcBorders>
              <w:top w:val="nil"/>
              <w:left w:val="nil"/>
              <w:bottom w:val="single" w:sz="4" w:space="0" w:color="auto"/>
              <w:right w:val="single" w:sz="4" w:space="0" w:color="auto"/>
            </w:tcBorders>
            <w:shd w:val="clear" w:color="auto" w:fill="auto"/>
            <w:noWrap/>
            <w:vAlign w:val="center"/>
            <w:hideMark/>
          </w:tcPr>
          <w:p w14:paraId="7D6F35DA" w14:textId="399A9E84" w:rsidR="00C72694" w:rsidRPr="00B20C4E" w:rsidRDefault="00C72694" w:rsidP="004B6159">
            <w:pPr>
              <w:jc w:val="center"/>
              <w:rPr>
                <w:color w:val="000000"/>
                <w:sz w:val="20"/>
                <w:szCs w:val="20"/>
              </w:rPr>
            </w:pPr>
            <w:r>
              <w:rPr>
                <w:color w:val="000000"/>
                <w:sz w:val="20"/>
                <w:szCs w:val="20"/>
              </w:rPr>
              <w:t>841 055</w:t>
            </w:r>
          </w:p>
        </w:tc>
        <w:tc>
          <w:tcPr>
            <w:tcW w:w="371" w:type="pct"/>
            <w:tcBorders>
              <w:top w:val="nil"/>
              <w:left w:val="nil"/>
              <w:bottom w:val="single" w:sz="4" w:space="0" w:color="auto"/>
              <w:right w:val="single" w:sz="4" w:space="0" w:color="auto"/>
            </w:tcBorders>
            <w:shd w:val="clear" w:color="auto" w:fill="auto"/>
            <w:noWrap/>
            <w:vAlign w:val="center"/>
            <w:hideMark/>
          </w:tcPr>
          <w:p w14:paraId="2E71DB64" w14:textId="0F45BBF3" w:rsidR="00C72694" w:rsidRPr="00B20C4E" w:rsidRDefault="00C72694" w:rsidP="004B6159">
            <w:pPr>
              <w:jc w:val="center"/>
              <w:rPr>
                <w:color w:val="000000"/>
                <w:sz w:val="20"/>
                <w:szCs w:val="20"/>
              </w:rPr>
            </w:pPr>
            <w:r>
              <w:rPr>
                <w:color w:val="000000"/>
                <w:sz w:val="20"/>
                <w:szCs w:val="20"/>
              </w:rPr>
              <w:t>937 050</w:t>
            </w:r>
          </w:p>
        </w:tc>
        <w:tc>
          <w:tcPr>
            <w:tcW w:w="371" w:type="pct"/>
            <w:tcBorders>
              <w:top w:val="nil"/>
              <w:left w:val="nil"/>
              <w:bottom w:val="single" w:sz="4" w:space="0" w:color="auto"/>
              <w:right w:val="single" w:sz="4" w:space="0" w:color="auto"/>
            </w:tcBorders>
            <w:shd w:val="clear" w:color="auto" w:fill="auto"/>
            <w:noWrap/>
            <w:vAlign w:val="center"/>
            <w:hideMark/>
          </w:tcPr>
          <w:p w14:paraId="60FA5415" w14:textId="45548BD1" w:rsidR="00C72694" w:rsidRPr="00B20C4E" w:rsidRDefault="00C72694" w:rsidP="004B6159">
            <w:pPr>
              <w:jc w:val="center"/>
              <w:rPr>
                <w:color w:val="000000"/>
                <w:sz w:val="20"/>
                <w:szCs w:val="20"/>
              </w:rPr>
            </w:pPr>
            <w:r>
              <w:rPr>
                <w:color w:val="000000"/>
                <w:sz w:val="20"/>
                <w:szCs w:val="20"/>
              </w:rPr>
              <w:t>1 030 980</w:t>
            </w:r>
          </w:p>
        </w:tc>
        <w:tc>
          <w:tcPr>
            <w:tcW w:w="371" w:type="pct"/>
            <w:tcBorders>
              <w:top w:val="nil"/>
              <w:left w:val="nil"/>
              <w:bottom w:val="single" w:sz="4" w:space="0" w:color="auto"/>
              <w:right w:val="single" w:sz="4" w:space="0" w:color="auto"/>
            </w:tcBorders>
            <w:shd w:val="clear" w:color="auto" w:fill="auto"/>
            <w:noWrap/>
            <w:vAlign w:val="center"/>
            <w:hideMark/>
          </w:tcPr>
          <w:p w14:paraId="7E7891C7" w14:textId="19D124BC" w:rsidR="00C72694" w:rsidRPr="00B20C4E" w:rsidRDefault="00C72694" w:rsidP="004B6159">
            <w:pPr>
              <w:jc w:val="center"/>
              <w:rPr>
                <w:color w:val="000000"/>
                <w:sz w:val="20"/>
                <w:szCs w:val="20"/>
              </w:rPr>
            </w:pPr>
            <w:r>
              <w:rPr>
                <w:color w:val="000000"/>
                <w:sz w:val="20"/>
                <w:szCs w:val="20"/>
              </w:rPr>
              <w:t>1 151 999</w:t>
            </w:r>
          </w:p>
        </w:tc>
        <w:tc>
          <w:tcPr>
            <w:tcW w:w="371" w:type="pct"/>
            <w:tcBorders>
              <w:top w:val="nil"/>
              <w:left w:val="nil"/>
              <w:bottom w:val="single" w:sz="4" w:space="0" w:color="auto"/>
              <w:right w:val="single" w:sz="4" w:space="0" w:color="auto"/>
            </w:tcBorders>
            <w:shd w:val="clear" w:color="auto" w:fill="auto"/>
            <w:noWrap/>
            <w:vAlign w:val="center"/>
            <w:hideMark/>
          </w:tcPr>
          <w:p w14:paraId="727D6B90" w14:textId="15D502DA" w:rsidR="00C72694" w:rsidRPr="00B20C4E" w:rsidRDefault="00C72694" w:rsidP="004B6159">
            <w:pPr>
              <w:jc w:val="center"/>
              <w:rPr>
                <w:color w:val="000000"/>
                <w:sz w:val="20"/>
                <w:szCs w:val="20"/>
              </w:rPr>
            </w:pPr>
            <w:r>
              <w:rPr>
                <w:color w:val="000000"/>
                <w:sz w:val="20"/>
                <w:szCs w:val="20"/>
              </w:rPr>
              <w:t>1 299 237</w:t>
            </w:r>
          </w:p>
        </w:tc>
      </w:tr>
      <w:tr w:rsidR="00C72694" w:rsidRPr="00B20C4E" w14:paraId="6FECAC04"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718439E" w14:textId="77777777" w:rsidR="00C72694" w:rsidRPr="00B20C4E" w:rsidRDefault="00C72694" w:rsidP="004B6159">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8E6E4E8" w14:textId="77777777" w:rsidR="00C72694" w:rsidRPr="00B20C4E" w:rsidRDefault="00C72694" w:rsidP="004B6159">
            <w:pPr>
              <w:rPr>
                <w:color w:val="000000"/>
                <w:sz w:val="20"/>
                <w:szCs w:val="20"/>
              </w:rPr>
            </w:pPr>
            <w:r>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3CE87053" w14:textId="77777777" w:rsidR="00C72694" w:rsidRPr="00B20C4E" w:rsidRDefault="00C72694" w:rsidP="004B6159">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C4FC226" w14:textId="48FE6470" w:rsidR="00C72694" w:rsidRPr="00B20C4E" w:rsidRDefault="00C72694" w:rsidP="004B6159">
            <w:pPr>
              <w:jc w:val="center"/>
              <w:rPr>
                <w:color w:val="000000"/>
                <w:sz w:val="20"/>
                <w:szCs w:val="20"/>
              </w:rPr>
            </w:pPr>
            <w:r>
              <w:rPr>
                <w:color w:val="000000"/>
                <w:sz w:val="20"/>
                <w:szCs w:val="20"/>
              </w:rPr>
              <w:t>14,9</w:t>
            </w:r>
          </w:p>
        </w:tc>
        <w:tc>
          <w:tcPr>
            <w:tcW w:w="371" w:type="pct"/>
            <w:tcBorders>
              <w:top w:val="nil"/>
              <w:left w:val="nil"/>
              <w:bottom w:val="single" w:sz="4" w:space="0" w:color="auto"/>
              <w:right w:val="single" w:sz="4" w:space="0" w:color="auto"/>
            </w:tcBorders>
            <w:shd w:val="clear" w:color="auto" w:fill="auto"/>
            <w:noWrap/>
            <w:vAlign w:val="center"/>
            <w:hideMark/>
          </w:tcPr>
          <w:p w14:paraId="1AD819F4" w14:textId="16AF68A6" w:rsidR="00C72694" w:rsidRPr="00B20C4E" w:rsidRDefault="00C72694" w:rsidP="004B6159">
            <w:pPr>
              <w:jc w:val="center"/>
              <w:rPr>
                <w:color w:val="000000"/>
                <w:sz w:val="20"/>
                <w:szCs w:val="20"/>
              </w:rPr>
            </w:pPr>
            <w:r>
              <w:rPr>
                <w:color w:val="000000"/>
                <w:sz w:val="20"/>
                <w:szCs w:val="20"/>
              </w:rPr>
              <w:t>13,3</w:t>
            </w:r>
          </w:p>
        </w:tc>
        <w:tc>
          <w:tcPr>
            <w:tcW w:w="371" w:type="pct"/>
            <w:tcBorders>
              <w:top w:val="nil"/>
              <w:left w:val="nil"/>
              <w:bottom w:val="single" w:sz="4" w:space="0" w:color="auto"/>
              <w:right w:val="single" w:sz="4" w:space="0" w:color="auto"/>
            </w:tcBorders>
            <w:shd w:val="clear" w:color="auto" w:fill="auto"/>
            <w:noWrap/>
            <w:vAlign w:val="center"/>
            <w:hideMark/>
          </w:tcPr>
          <w:p w14:paraId="6F6859B7" w14:textId="74B0877A" w:rsidR="00C72694" w:rsidRPr="00B20C4E" w:rsidRDefault="00C72694" w:rsidP="004B6159">
            <w:pPr>
              <w:jc w:val="center"/>
              <w:rPr>
                <w:color w:val="000000"/>
                <w:sz w:val="20"/>
                <w:szCs w:val="20"/>
              </w:rPr>
            </w:pPr>
            <w:r>
              <w:rPr>
                <w:color w:val="000000"/>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14:paraId="1146A48A" w14:textId="46648290" w:rsidR="00C72694" w:rsidRPr="00B20C4E" w:rsidRDefault="00C72694" w:rsidP="004B6159">
            <w:pPr>
              <w:jc w:val="center"/>
              <w:rPr>
                <w:color w:val="000000"/>
                <w:sz w:val="20"/>
                <w:szCs w:val="20"/>
              </w:rPr>
            </w:pPr>
            <w:r>
              <w:rPr>
                <w:color w:val="000000"/>
                <w:sz w:val="20"/>
                <w:szCs w:val="20"/>
              </w:rPr>
              <w:t>10,9</w:t>
            </w:r>
          </w:p>
        </w:tc>
        <w:tc>
          <w:tcPr>
            <w:tcW w:w="371" w:type="pct"/>
            <w:tcBorders>
              <w:top w:val="nil"/>
              <w:left w:val="nil"/>
              <w:bottom w:val="single" w:sz="4" w:space="0" w:color="auto"/>
              <w:right w:val="single" w:sz="4" w:space="0" w:color="auto"/>
            </w:tcBorders>
            <w:shd w:val="clear" w:color="auto" w:fill="auto"/>
            <w:noWrap/>
            <w:vAlign w:val="center"/>
            <w:hideMark/>
          </w:tcPr>
          <w:p w14:paraId="5E22FAB4" w14:textId="0AA44825" w:rsidR="00C72694" w:rsidRPr="00B20C4E" w:rsidRDefault="00C72694" w:rsidP="004B6159">
            <w:pPr>
              <w:jc w:val="center"/>
              <w:rPr>
                <w:color w:val="000000"/>
                <w:sz w:val="20"/>
                <w:szCs w:val="20"/>
              </w:rPr>
            </w:pPr>
            <w:r>
              <w:rPr>
                <w:color w:val="000000"/>
                <w:sz w:val="20"/>
                <w:szCs w:val="20"/>
              </w:rPr>
              <w:t>9,9</w:t>
            </w:r>
          </w:p>
        </w:tc>
        <w:tc>
          <w:tcPr>
            <w:tcW w:w="371" w:type="pct"/>
            <w:tcBorders>
              <w:top w:val="nil"/>
              <w:left w:val="nil"/>
              <w:bottom w:val="single" w:sz="4" w:space="0" w:color="auto"/>
              <w:right w:val="single" w:sz="4" w:space="0" w:color="auto"/>
            </w:tcBorders>
            <w:shd w:val="clear" w:color="auto" w:fill="auto"/>
            <w:noWrap/>
            <w:vAlign w:val="center"/>
            <w:hideMark/>
          </w:tcPr>
          <w:p w14:paraId="7EF8AA8C" w14:textId="01C47B93" w:rsidR="00C72694" w:rsidRPr="00B20C4E" w:rsidRDefault="00C72694" w:rsidP="004B6159">
            <w:pPr>
              <w:jc w:val="center"/>
              <w:rPr>
                <w:color w:val="000000"/>
                <w:sz w:val="20"/>
                <w:szCs w:val="20"/>
              </w:rPr>
            </w:pPr>
            <w:r>
              <w:rPr>
                <w:color w:val="000000"/>
                <w:sz w:val="20"/>
                <w:szCs w:val="20"/>
              </w:rPr>
              <w:t>8,4</w:t>
            </w:r>
          </w:p>
        </w:tc>
        <w:tc>
          <w:tcPr>
            <w:tcW w:w="371" w:type="pct"/>
            <w:tcBorders>
              <w:top w:val="nil"/>
              <w:left w:val="nil"/>
              <w:bottom w:val="single" w:sz="4" w:space="0" w:color="auto"/>
              <w:right w:val="single" w:sz="4" w:space="0" w:color="auto"/>
            </w:tcBorders>
            <w:shd w:val="clear" w:color="auto" w:fill="auto"/>
            <w:noWrap/>
            <w:vAlign w:val="center"/>
            <w:hideMark/>
          </w:tcPr>
          <w:p w14:paraId="24B3B0ED" w14:textId="5408DF18" w:rsidR="00C72694" w:rsidRPr="00B20C4E" w:rsidRDefault="00C72694" w:rsidP="004B6159">
            <w:pPr>
              <w:jc w:val="center"/>
              <w:rPr>
                <w:color w:val="000000"/>
                <w:sz w:val="20"/>
                <w:szCs w:val="20"/>
              </w:rPr>
            </w:pPr>
            <w:r>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1C973583" w14:textId="4C312322" w:rsidR="00C72694" w:rsidRPr="00B20C4E" w:rsidRDefault="00C72694" w:rsidP="004B6159">
            <w:pPr>
              <w:jc w:val="center"/>
              <w:rPr>
                <w:color w:val="000000"/>
                <w:sz w:val="20"/>
                <w:szCs w:val="20"/>
              </w:rPr>
            </w:pPr>
            <w:r>
              <w:rPr>
                <w:color w:val="000000"/>
                <w:sz w:val="20"/>
                <w:szCs w:val="20"/>
              </w:rPr>
              <w:t>7,0</w:t>
            </w:r>
          </w:p>
        </w:tc>
      </w:tr>
      <w:tr w:rsidR="00C72694" w:rsidRPr="00B20C4E" w14:paraId="64E3213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59015F4" w14:textId="77777777" w:rsidR="00C72694" w:rsidRPr="00B20C4E" w:rsidRDefault="00C72694" w:rsidP="004B6159">
            <w:pPr>
              <w:rPr>
                <w:color w:val="000000"/>
                <w:sz w:val="20"/>
                <w:szCs w:val="20"/>
              </w:rPr>
            </w:pPr>
          </w:p>
        </w:tc>
        <w:tc>
          <w:tcPr>
            <w:tcW w:w="1289" w:type="pct"/>
            <w:vMerge/>
            <w:tcBorders>
              <w:top w:val="nil"/>
              <w:left w:val="single" w:sz="4" w:space="0" w:color="auto"/>
              <w:bottom w:val="single" w:sz="4" w:space="0" w:color="auto"/>
              <w:right w:val="single" w:sz="4" w:space="0" w:color="auto"/>
            </w:tcBorders>
            <w:vAlign w:val="center"/>
            <w:hideMark/>
          </w:tcPr>
          <w:p w14:paraId="63A71F42" w14:textId="77777777" w:rsidR="00C72694" w:rsidRPr="00B20C4E" w:rsidRDefault="00C72694" w:rsidP="004B6159">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D671D37" w14:textId="77777777" w:rsidR="00C72694" w:rsidRPr="00B20C4E" w:rsidRDefault="00C72694" w:rsidP="004B6159">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D7EE92C" w14:textId="170B6381" w:rsidR="00C72694" w:rsidRPr="00B20C4E" w:rsidRDefault="00C72694" w:rsidP="004B6159">
            <w:pPr>
              <w:jc w:val="center"/>
              <w:rPr>
                <w:color w:val="000000"/>
                <w:sz w:val="20"/>
                <w:szCs w:val="20"/>
              </w:rPr>
            </w:pPr>
            <w:r>
              <w:rPr>
                <w:color w:val="000000"/>
                <w:sz w:val="20"/>
                <w:szCs w:val="20"/>
              </w:rPr>
              <w:t>90 392</w:t>
            </w:r>
          </w:p>
        </w:tc>
        <w:tc>
          <w:tcPr>
            <w:tcW w:w="371" w:type="pct"/>
            <w:tcBorders>
              <w:top w:val="nil"/>
              <w:left w:val="nil"/>
              <w:bottom w:val="single" w:sz="4" w:space="0" w:color="auto"/>
              <w:right w:val="single" w:sz="4" w:space="0" w:color="auto"/>
            </w:tcBorders>
            <w:shd w:val="clear" w:color="auto" w:fill="auto"/>
            <w:noWrap/>
            <w:vAlign w:val="center"/>
            <w:hideMark/>
          </w:tcPr>
          <w:p w14:paraId="08C4400A" w14:textId="15A3AAE2" w:rsidR="00C72694" w:rsidRPr="00B20C4E" w:rsidRDefault="00C72694" w:rsidP="004B6159">
            <w:pPr>
              <w:jc w:val="center"/>
              <w:rPr>
                <w:color w:val="000000"/>
                <w:sz w:val="20"/>
                <w:szCs w:val="20"/>
              </w:rPr>
            </w:pPr>
            <w:r>
              <w:rPr>
                <w:color w:val="000000"/>
                <w:sz w:val="20"/>
                <w:szCs w:val="20"/>
              </w:rPr>
              <w:t>91 125</w:t>
            </w:r>
          </w:p>
        </w:tc>
        <w:tc>
          <w:tcPr>
            <w:tcW w:w="371" w:type="pct"/>
            <w:tcBorders>
              <w:top w:val="nil"/>
              <w:left w:val="nil"/>
              <w:bottom w:val="single" w:sz="4" w:space="0" w:color="auto"/>
              <w:right w:val="single" w:sz="4" w:space="0" w:color="auto"/>
            </w:tcBorders>
            <w:shd w:val="clear" w:color="auto" w:fill="auto"/>
            <w:noWrap/>
            <w:vAlign w:val="center"/>
            <w:hideMark/>
          </w:tcPr>
          <w:p w14:paraId="6BD96744" w14:textId="0BDE2EB8" w:rsidR="00C72694" w:rsidRPr="00B20C4E" w:rsidRDefault="00C72694" w:rsidP="004B6159">
            <w:pPr>
              <w:jc w:val="center"/>
              <w:rPr>
                <w:color w:val="000000"/>
                <w:sz w:val="20"/>
                <w:szCs w:val="20"/>
              </w:rPr>
            </w:pPr>
            <w:r>
              <w:rPr>
                <w:color w:val="000000"/>
                <w:sz w:val="20"/>
                <w:szCs w:val="20"/>
              </w:rPr>
              <w:t>91 374</w:t>
            </w:r>
          </w:p>
        </w:tc>
        <w:tc>
          <w:tcPr>
            <w:tcW w:w="371" w:type="pct"/>
            <w:tcBorders>
              <w:top w:val="nil"/>
              <w:left w:val="nil"/>
              <w:bottom w:val="single" w:sz="4" w:space="0" w:color="auto"/>
              <w:right w:val="single" w:sz="4" w:space="0" w:color="auto"/>
            </w:tcBorders>
            <w:shd w:val="clear" w:color="auto" w:fill="auto"/>
            <w:noWrap/>
            <w:vAlign w:val="center"/>
            <w:hideMark/>
          </w:tcPr>
          <w:p w14:paraId="0E5B9F48" w14:textId="1DBD7084" w:rsidR="00C72694" w:rsidRPr="00B20C4E" w:rsidRDefault="00C72694" w:rsidP="004B6159">
            <w:pPr>
              <w:jc w:val="center"/>
              <w:rPr>
                <w:color w:val="000000"/>
                <w:sz w:val="20"/>
                <w:szCs w:val="20"/>
              </w:rPr>
            </w:pPr>
            <w:r>
              <w:rPr>
                <w:color w:val="000000"/>
                <w:sz w:val="20"/>
                <w:szCs w:val="20"/>
              </w:rPr>
              <w:t>91 545</w:t>
            </w:r>
          </w:p>
        </w:tc>
        <w:tc>
          <w:tcPr>
            <w:tcW w:w="371" w:type="pct"/>
            <w:tcBorders>
              <w:top w:val="nil"/>
              <w:left w:val="nil"/>
              <w:bottom w:val="single" w:sz="4" w:space="0" w:color="auto"/>
              <w:right w:val="single" w:sz="4" w:space="0" w:color="auto"/>
            </w:tcBorders>
            <w:shd w:val="clear" w:color="auto" w:fill="auto"/>
            <w:noWrap/>
            <w:vAlign w:val="center"/>
            <w:hideMark/>
          </w:tcPr>
          <w:p w14:paraId="6BFA3F22" w14:textId="10844B03" w:rsidR="00C72694" w:rsidRPr="00B20C4E" w:rsidRDefault="00C72694" w:rsidP="004B6159">
            <w:pPr>
              <w:jc w:val="center"/>
              <w:rPr>
                <w:color w:val="000000"/>
                <w:sz w:val="20"/>
                <w:szCs w:val="20"/>
              </w:rPr>
            </w:pPr>
            <w:r>
              <w:rPr>
                <w:color w:val="000000"/>
                <w:sz w:val="20"/>
                <w:szCs w:val="20"/>
              </w:rPr>
              <w:t>92 537</w:t>
            </w:r>
          </w:p>
        </w:tc>
        <w:tc>
          <w:tcPr>
            <w:tcW w:w="371" w:type="pct"/>
            <w:tcBorders>
              <w:top w:val="nil"/>
              <w:left w:val="nil"/>
              <w:bottom w:val="single" w:sz="4" w:space="0" w:color="auto"/>
              <w:right w:val="single" w:sz="4" w:space="0" w:color="auto"/>
            </w:tcBorders>
            <w:shd w:val="clear" w:color="auto" w:fill="auto"/>
            <w:noWrap/>
            <w:vAlign w:val="center"/>
            <w:hideMark/>
          </w:tcPr>
          <w:p w14:paraId="7A54DB1B" w14:textId="7B217977" w:rsidR="00C72694" w:rsidRPr="00B20C4E" w:rsidRDefault="00C72694" w:rsidP="004B6159">
            <w:pPr>
              <w:jc w:val="center"/>
              <w:rPr>
                <w:color w:val="000000"/>
                <w:sz w:val="20"/>
                <w:szCs w:val="20"/>
              </w:rPr>
            </w:pPr>
            <w:r>
              <w:rPr>
                <w:color w:val="000000"/>
                <w:sz w:val="20"/>
                <w:szCs w:val="20"/>
              </w:rPr>
              <w:t>86 633</w:t>
            </w:r>
          </w:p>
        </w:tc>
        <w:tc>
          <w:tcPr>
            <w:tcW w:w="371" w:type="pct"/>
            <w:tcBorders>
              <w:top w:val="nil"/>
              <w:left w:val="nil"/>
              <w:bottom w:val="single" w:sz="4" w:space="0" w:color="auto"/>
              <w:right w:val="single" w:sz="4" w:space="0" w:color="auto"/>
            </w:tcBorders>
            <w:shd w:val="clear" w:color="auto" w:fill="auto"/>
            <w:noWrap/>
            <w:vAlign w:val="center"/>
            <w:hideMark/>
          </w:tcPr>
          <w:p w14:paraId="2466A068" w14:textId="3232E597" w:rsidR="00C72694" w:rsidRPr="00B20C4E" w:rsidRDefault="00C72694" w:rsidP="004B6159">
            <w:pPr>
              <w:jc w:val="center"/>
              <w:rPr>
                <w:color w:val="000000"/>
                <w:sz w:val="20"/>
                <w:szCs w:val="20"/>
              </w:rPr>
            </w:pPr>
            <w:r>
              <w:rPr>
                <w:color w:val="000000"/>
                <w:sz w:val="20"/>
                <w:szCs w:val="20"/>
              </w:rPr>
              <w:t>87 959</w:t>
            </w:r>
          </w:p>
        </w:tc>
        <w:tc>
          <w:tcPr>
            <w:tcW w:w="371" w:type="pct"/>
            <w:tcBorders>
              <w:top w:val="nil"/>
              <w:left w:val="nil"/>
              <w:bottom w:val="single" w:sz="4" w:space="0" w:color="auto"/>
              <w:right w:val="single" w:sz="4" w:space="0" w:color="auto"/>
            </w:tcBorders>
            <w:shd w:val="clear" w:color="auto" w:fill="auto"/>
            <w:noWrap/>
            <w:vAlign w:val="center"/>
            <w:hideMark/>
          </w:tcPr>
          <w:p w14:paraId="10248A87" w14:textId="1386B954" w:rsidR="00C72694" w:rsidRPr="00B20C4E" w:rsidRDefault="00C72694" w:rsidP="004B6159">
            <w:pPr>
              <w:jc w:val="center"/>
              <w:rPr>
                <w:color w:val="000000"/>
                <w:sz w:val="20"/>
                <w:szCs w:val="20"/>
              </w:rPr>
            </w:pPr>
            <w:r>
              <w:rPr>
                <w:color w:val="000000"/>
                <w:sz w:val="20"/>
                <w:szCs w:val="20"/>
              </w:rPr>
              <w:t>90 947</w:t>
            </w:r>
          </w:p>
        </w:tc>
      </w:tr>
      <w:tr w:rsidR="00C72694" w:rsidRPr="00B20C4E" w14:paraId="02EE3C05"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87E9325" w14:textId="77777777" w:rsidR="00C72694" w:rsidRPr="00B20C4E" w:rsidRDefault="00C72694" w:rsidP="004B6159">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2ADFF3EB" w14:textId="77777777" w:rsidR="00C72694" w:rsidRPr="00B20C4E" w:rsidRDefault="00C72694" w:rsidP="004B6159">
            <w:pPr>
              <w:rPr>
                <w:color w:val="000000"/>
                <w:sz w:val="20"/>
                <w:szCs w:val="20"/>
              </w:rPr>
            </w:pPr>
            <w:r>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6C9D536A" w14:textId="77777777" w:rsidR="00C72694" w:rsidRPr="00B20C4E" w:rsidRDefault="00C72694" w:rsidP="004B6159">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15E08F4" w14:textId="22507D33" w:rsidR="00C72694" w:rsidRPr="00B20C4E" w:rsidRDefault="00C72694" w:rsidP="004B6159">
            <w:pPr>
              <w:jc w:val="center"/>
              <w:rPr>
                <w:color w:val="000000"/>
                <w:sz w:val="20"/>
                <w:szCs w:val="20"/>
              </w:rPr>
            </w:pPr>
            <w:r>
              <w:rPr>
                <w:color w:val="000000"/>
                <w:sz w:val="20"/>
                <w:szCs w:val="20"/>
              </w:rPr>
              <w:t>515 668</w:t>
            </w:r>
          </w:p>
        </w:tc>
        <w:tc>
          <w:tcPr>
            <w:tcW w:w="371" w:type="pct"/>
            <w:tcBorders>
              <w:top w:val="nil"/>
              <w:left w:val="nil"/>
              <w:bottom w:val="single" w:sz="4" w:space="0" w:color="auto"/>
              <w:right w:val="single" w:sz="4" w:space="0" w:color="auto"/>
            </w:tcBorders>
            <w:shd w:val="clear" w:color="auto" w:fill="auto"/>
            <w:noWrap/>
            <w:vAlign w:val="center"/>
            <w:hideMark/>
          </w:tcPr>
          <w:p w14:paraId="0F8A2D65" w14:textId="1B51A31E" w:rsidR="00C72694" w:rsidRPr="00B20C4E" w:rsidRDefault="00C72694" w:rsidP="004B6159">
            <w:pPr>
              <w:jc w:val="center"/>
              <w:rPr>
                <w:color w:val="000000"/>
                <w:sz w:val="20"/>
                <w:szCs w:val="20"/>
              </w:rPr>
            </w:pPr>
            <w:r>
              <w:rPr>
                <w:color w:val="000000"/>
                <w:sz w:val="20"/>
                <w:szCs w:val="20"/>
              </w:rPr>
              <w:t>594 000</w:t>
            </w:r>
          </w:p>
        </w:tc>
        <w:tc>
          <w:tcPr>
            <w:tcW w:w="371" w:type="pct"/>
            <w:tcBorders>
              <w:top w:val="nil"/>
              <w:left w:val="nil"/>
              <w:bottom w:val="single" w:sz="4" w:space="0" w:color="auto"/>
              <w:right w:val="single" w:sz="4" w:space="0" w:color="auto"/>
            </w:tcBorders>
            <w:shd w:val="clear" w:color="auto" w:fill="auto"/>
            <w:noWrap/>
            <w:vAlign w:val="center"/>
            <w:hideMark/>
          </w:tcPr>
          <w:p w14:paraId="42FC2A60" w14:textId="5638B6E3" w:rsidR="00C72694" w:rsidRPr="00B20C4E" w:rsidRDefault="00C72694" w:rsidP="004B6159">
            <w:pPr>
              <w:jc w:val="center"/>
              <w:rPr>
                <w:color w:val="000000"/>
                <w:sz w:val="20"/>
                <w:szCs w:val="20"/>
              </w:rPr>
            </w:pPr>
            <w:r>
              <w:rPr>
                <w:color w:val="000000"/>
                <w:sz w:val="20"/>
                <w:szCs w:val="20"/>
              </w:rPr>
              <w:t>670 068</w:t>
            </w:r>
          </w:p>
        </w:tc>
        <w:tc>
          <w:tcPr>
            <w:tcW w:w="371" w:type="pct"/>
            <w:tcBorders>
              <w:top w:val="nil"/>
              <w:left w:val="nil"/>
              <w:bottom w:val="single" w:sz="4" w:space="0" w:color="auto"/>
              <w:right w:val="single" w:sz="4" w:space="0" w:color="auto"/>
            </w:tcBorders>
            <w:shd w:val="clear" w:color="auto" w:fill="auto"/>
            <w:noWrap/>
            <w:vAlign w:val="center"/>
            <w:hideMark/>
          </w:tcPr>
          <w:p w14:paraId="5EF26A12" w14:textId="4C1D40D1" w:rsidR="00C72694" w:rsidRPr="00B20C4E" w:rsidRDefault="00C72694" w:rsidP="004B6159">
            <w:pPr>
              <w:jc w:val="center"/>
              <w:rPr>
                <w:color w:val="000000"/>
                <w:sz w:val="20"/>
                <w:szCs w:val="20"/>
              </w:rPr>
            </w:pPr>
            <w:r>
              <w:rPr>
                <w:color w:val="000000"/>
                <w:sz w:val="20"/>
                <w:szCs w:val="20"/>
              </w:rPr>
              <w:t>749 510</w:t>
            </w:r>
          </w:p>
        </w:tc>
        <w:tc>
          <w:tcPr>
            <w:tcW w:w="371" w:type="pct"/>
            <w:tcBorders>
              <w:top w:val="nil"/>
              <w:left w:val="nil"/>
              <w:bottom w:val="single" w:sz="4" w:space="0" w:color="auto"/>
              <w:right w:val="single" w:sz="4" w:space="0" w:color="auto"/>
            </w:tcBorders>
            <w:shd w:val="clear" w:color="auto" w:fill="auto"/>
            <w:noWrap/>
            <w:vAlign w:val="center"/>
            <w:hideMark/>
          </w:tcPr>
          <w:p w14:paraId="14DC17BF" w14:textId="23FD0DCF" w:rsidR="00C72694" w:rsidRPr="00B20C4E" w:rsidRDefault="00C72694" w:rsidP="004B6159">
            <w:pPr>
              <w:jc w:val="center"/>
              <w:rPr>
                <w:color w:val="000000"/>
                <w:sz w:val="20"/>
                <w:szCs w:val="20"/>
              </w:rPr>
            </w:pPr>
            <w:r>
              <w:rPr>
                <w:color w:val="000000"/>
                <w:sz w:val="20"/>
                <w:szCs w:val="20"/>
              </w:rPr>
              <w:t>844 513</w:t>
            </w:r>
          </w:p>
        </w:tc>
        <w:tc>
          <w:tcPr>
            <w:tcW w:w="371" w:type="pct"/>
            <w:tcBorders>
              <w:top w:val="nil"/>
              <w:left w:val="nil"/>
              <w:bottom w:val="single" w:sz="4" w:space="0" w:color="auto"/>
              <w:right w:val="single" w:sz="4" w:space="0" w:color="auto"/>
            </w:tcBorders>
            <w:shd w:val="clear" w:color="auto" w:fill="auto"/>
            <w:noWrap/>
            <w:vAlign w:val="center"/>
            <w:hideMark/>
          </w:tcPr>
          <w:p w14:paraId="5A87C0BE" w14:textId="402D79AC" w:rsidR="00C72694" w:rsidRPr="00B20C4E" w:rsidRDefault="00C72694" w:rsidP="004B6159">
            <w:pPr>
              <w:jc w:val="center"/>
              <w:rPr>
                <w:color w:val="000000"/>
                <w:sz w:val="20"/>
                <w:szCs w:val="20"/>
              </w:rPr>
            </w:pPr>
            <w:r>
              <w:rPr>
                <w:color w:val="000000"/>
                <w:sz w:val="20"/>
                <w:szCs w:val="20"/>
              </w:rPr>
              <w:t>944 347</w:t>
            </w:r>
          </w:p>
        </w:tc>
        <w:tc>
          <w:tcPr>
            <w:tcW w:w="371" w:type="pct"/>
            <w:tcBorders>
              <w:top w:val="nil"/>
              <w:left w:val="nil"/>
              <w:bottom w:val="single" w:sz="4" w:space="0" w:color="auto"/>
              <w:right w:val="single" w:sz="4" w:space="0" w:color="auto"/>
            </w:tcBorders>
            <w:shd w:val="clear" w:color="auto" w:fill="auto"/>
            <w:noWrap/>
            <w:vAlign w:val="center"/>
            <w:hideMark/>
          </w:tcPr>
          <w:p w14:paraId="24FA285E" w14:textId="71DBD7F5" w:rsidR="00C72694" w:rsidRPr="00B20C4E" w:rsidRDefault="00C72694" w:rsidP="004B6159">
            <w:pPr>
              <w:jc w:val="center"/>
              <w:rPr>
                <w:color w:val="000000"/>
                <w:sz w:val="20"/>
                <w:szCs w:val="20"/>
              </w:rPr>
            </w:pPr>
            <w:r>
              <w:rPr>
                <w:color w:val="000000"/>
                <w:sz w:val="20"/>
                <w:szCs w:val="20"/>
              </w:rPr>
              <w:t>1 064 040</w:t>
            </w:r>
          </w:p>
        </w:tc>
        <w:tc>
          <w:tcPr>
            <w:tcW w:w="371" w:type="pct"/>
            <w:tcBorders>
              <w:top w:val="nil"/>
              <w:left w:val="nil"/>
              <w:bottom w:val="single" w:sz="4" w:space="0" w:color="auto"/>
              <w:right w:val="single" w:sz="4" w:space="0" w:color="auto"/>
            </w:tcBorders>
            <w:shd w:val="clear" w:color="auto" w:fill="auto"/>
            <w:noWrap/>
            <w:vAlign w:val="center"/>
            <w:hideMark/>
          </w:tcPr>
          <w:p w14:paraId="2BEB74D8" w14:textId="79714F53" w:rsidR="00C72694" w:rsidRPr="00B20C4E" w:rsidRDefault="00C72694" w:rsidP="004B6159">
            <w:pPr>
              <w:jc w:val="center"/>
              <w:rPr>
                <w:color w:val="000000"/>
                <w:sz w:val="20"/>
                <w:szCs w:val="20"/>
              </w:rPr>
            </w:pPr>
            <w:r>
              <w:rPr>
                <w:color w:val="000000"/>
                <w:sz w:val="20"/>
                <w:szCs w:val="20"/>
              </w:rPr>
              <w:t>1 208 291</w:t>
            </w:r>
          </w:p>
        </w:tc>
      </w:tr>
      <w:tr w:rsidR="00C72694" w:rsidRPr="00B20C4E" w14:paraId="72A9AFAA"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8812C1D" w14:textId="77777777" w:rsidR="00C72694" w:rsidRPr="00B20C4E" w:rsidRDefault="00C72694"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5E861307" w14:textId="77777777" w:rsidR="00C72694" w:rsidRPr="00B20C4E" w:rsidRDefault="00C72694" w:rsidP="00DC1744">
            <w:pPr>
              <w:rPr>
                <w:color w:val="000000"/>
                <w:sz w:val="20"/>
                <w:szCs w:val="20"/>
              </w:rPr>
            </w:pPr>
            <w:r>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5894D0BE" w14:textId="77777777" w:rsidR="00C72694" w:rsidRPr="00B20C4E" w:rsidRDefault="00C72694"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5E78C50" w14:textId="343B3BD2" w:rsidR="00C72694" w:rsidRPr="00B20C4E" w:rsidRDefault="00C72694" w:rsidP="00DC1744">
            <w:pPr>
              <w:jc w:val="center"/>
              <w:rPr>
                <w:color w:val="000000"/>
                <w:sz w:val="20"/>
                <w:szCs w:val="20"/>
              </w:rPr>
            </w:pPr>
            <w:r>
              <w:rPr>
                <w:color w:val="000000"/>
                <w:sz w:val="20"/>
                <w:szCs w:val="20"/>
              </w:rPr>
              <w:t>364 785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EFEBA66" w14:textId="4E11FB8F" w:rsidR="00C72694" w:rsidRPr="00B20C4E" w:rsidRDefault="00C72694" w:rsidP="00DC1744">
            <w:pPr>
              <w:jc w:val="center"/>
              <w:rPr>
                <w:color w:val="000000"/>
                <w:sz w:val="20"/>
                <w:szCs w:val="20"/>
              </w:rPr>
            </w:pPr>
            <w:r>
              <w:rPr>
                <w:color w:val="000000"/>
                <w:sz w:val="20"/>
                <w:szCs w:val="20"/>
              </w:rPr>
              <w:t>441 757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D418CA8" w14:textId="667E9F11" w:rsidR="00C72694" w:rsidRPr="00B20C4E" w:rsidRDefault="00C72694" w:rsidP="00DC1744">
            <w:pPr>
              <w:jc w:val="center"/>
              <w:rPr>
                <w:color w:val="000000"/>
                <w:sz w:val="20"/>
                <w:szCs w:val="20"/>
              </w:rPr>
            </w:pPr>
            <w:r>
              <w:rPr>
                <w:color w:val="000000"/>
                <w:sz w:val="20"/>
                <w:szCs w:val="20"/>
              </w:rPr>
              <w:t>516 451</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6BDEC50" w14:textId="52C4A004" w:rsidR="00C72694" w:rsidRPr="00B20C4E" w:rsidRDefault="00C72694" w:rsidP="00DC1744">
            <w:pPr>
              <w:jc w:val="center"/>
              <w:rPr>
                <w:color w:val="000000"/>
                <w:sz w:val="20"/>
                <w:szCs w:val="20"/>
              </w:rPr>
            </w:pPr>
            <w:r>
              <w:rPr>
                <w:color w:val="000000"/>
                <w:sz w:val="20"/>
                <w:szCs w:val="20"/>
              </w:rPr>
              <w:t>594 503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F1F8664" w14:textId="74B6B41B" w:rsidR="00C72694" w:rsidRPr="00B20C4E" w:rsidRDefault="00C72694" w:rsidP="00DC1744">
            <w:pPr>
              <w:jc w:val="center"/>
              <w:rPr>
                <w:color w:val="000000"/>
                <w:sz w:val="20"/>
                <w:szCs w:val="20"/>
              </w:rPr>
            </w:pPr>
            <w:r>
              <w:rPr>
                <w:color w:val="000000"/>
                <w:sz w:val="20"/>
                <w:szCs w:val="20"/>
              </w:rPr>
              <w:t>688 098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7736F2F" w14:textId="476716FA" w:rsidR="00C72694" w:rsidRPr="00B20C4E" w:rsidRDefault="00C72694" w:rsidP="00DC1744">
            <w:pPr>
              <w:jc w:val="center"/>
              <w:rPr>
                <w:color w:val="000000"/>
                <w:sz w:val="20"/>
                <w:szCs w:val="20"/>
              </w:rPr>
            </w:pPr>
            <w:r>
              <w:rPr>
                <w:color w:val="000000"/>
                <w:sz w:val="20"/>
                <w:szCs w:val="20"/>
              </w:rPr>
              <w:t>786 509</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27D5B81" w14:textId="0C867806" w:rsidR="00C72694" w:rsidRPr="00B20C4E" w:rsidRDefault="00C72694" w:rsidP="00DC1744">
            <w:pPr>
              <w:jc w:val="center"/>
              <w:rPr>
                <w:color w:val="000000"/>
                <w:sz w:val="20"/>
                <w:szCs w:val="20"/>
              </w:rPr>
            </w:pPr>
            <w:r>
              <w:rPr>
                <w:color w:val="000000"/>
                <w:sz w:val="20"/>
                <w:szCs w:val="20"/>
              </w:rPr>
              <w:t>904 761</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E2C4040" w14:textId="1743B3DA" w:rsidR="00C72694" w:rsidRPr="00B20C4E" w:rsidRDefault="00C72694" w:rsidP="00DC1744">
            <w:pPr>
              <w:jc w:val="center"/>
              <w:rPr>
                <w:color w:val="000000"/>
                <w:sz w:val="20"/>
                <w:szCs w:val="20"/>
              </w:rPr>
            </w:pPr>
            <w:r>
              <w:rPr>
                <w:color w:val="000000"/>
                <w:sz w:val="20"/>
                <w:szCs w:val="20"/>
              </w:rPr>
              <w:t>1 047 555</w:t>
            </w:r>
          </w:p>
        </w:tc>
      </w:tr>
      <w:tr w:rsidR="00C72694" w:rsidRPr="00B20C4E" w14:paraId="659ABC28"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2C4F37B" w14:textId="77777777" w:rsidR="00C72694" w:rsidRPr="00B20C4E" w:rsidRDefault="00C72694"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08BDB717" w14:textId="77777777" w:rsidR="00C72694" w:rsidRPr="00B20C4E" w:rsidRDefault="00C72694" w:rsidP="00DC1744">
            <w:pPr>
              <w:rPr>
                <w:color w:val="000000"/>
                <w:sz w:val="20"/>
                <w:szCs w:val="20"/>
              </w:rPr>
            </w:pPr>
            <w:r>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1259524" w14:textId="77777777" w:rsidR="00C72694" w:rsidRPr="00B20C4E" w:rsidRDefault="00C72694"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36BE5CF" w14:textId="47BAD58A" w:rsidR="00C72694" w:rsidRPr="00B20C4E" w:rsidRDefault="00C72694" w:rsidP="00DC1744">
            <w:pPr>
              <w:jc w:val="center"/>
              <w:rPr>
                <w:color w:val="000000"/>
                <w:sz w:val="20"/>
                <w:szCs w:val="20"/>
              </w:rPr>
            </w:pPr>
            <w:r>
              <w:rPr>
                <w:color w:val="000000"/>
                <w:sz w:val="20"/>
                <w:szCs w:val="20"/>
              </w:rPr>
              <w:t>131 405</w:t>
            </w:r>
          </w:p>
        </w:tc>
        <w:tc>
          <w:tcPr>
            <w:tcW w:w="371" w:type="pct"/>
            <w:tcBorders>
              <w:top w:val="nil"/>
              <w:left w:val="nil"/>
              <w:bottom w:val="single" w:sz="4" w:space="0" w:color="auto"/>
              <w:right w:val="single" w:sz="4" w:space="0" w:color="auto"/>
            </w:tcBorders>
            <w:shd w:val="clear" w:color="auto" w:fill="auto"/>
            <w:noWrap/>
            <w:vAlign w:val="center"/>
            <w:hideMark/>
          </w:tcPr>
          <w:p w14:paraId="0D5C2146" w14:textId="1A14E462" w:rsidR="00C72694" w:rsidRPr="00B20C4E" w:rsidRDefault="00C72694" w:rsidP="00DC1744">
            <w:pPr>
              <w:jc w:val="center"/>
              <w:rPr>
                <w:color w:val="000000"/>
                <w:sz w:val="20"/>
                <w:szCs w:val="20"/>
              </w:rPr>
            </w:pPr>
            <w:r>
              <w:rPr>
                <w:color w:val="000000"/>
                <w:sz w:val="20"/>
                <w:szCs w:val="20"/>
              </w:rPr>
              <w:t>132 607</w:t>
            </w:r>
          </w:p>
        </w:tc>
        <w:tc>
          <w:tcPr>
            <w:tcW w:w="371" w:type="pct"/>
            <w:tcBorders>
              <w:top w:val="nil"/>
              <w:left w:val="nil"/>
              <w:bottom w:val="single" w:sz="4" w:space="0" w:color="auto"/>
              <w:right w:val="single" w:sz="4" w:space="0" w:color="auto"/>
            </w:tcBorders>
            <w:shd w:val="clear" w:color="auto" w:fill="auto"/>
            <w:noWrap/>
            <w:vAlign w:val="center"/>
            <w:hideMark/>
          </w:tcPr>
          <w:p w14:paraId="227543A3" w14:textId="0C01B74E" w:rsidR="00C72694" w:rsidRPr="00B20C4E" w:rsidRDefault="00C72694" w:rsidP="00DC1744">
            <w:pPr>
              <w:jc w:val="center"/>
              <w:rPr>
                <w:color w:val="000000"/>
                <w:sz w:val="20"/>
                <w:szCs w:val="20"/>
              </w:rPr>
            </w:pPr>
            <w:r>
              <w:rPr>
                <w:color w:val="000000"/>
                <w:sz w:val="20"/>
                <w:szCs w:val="20"/>
              </w:rPr>
              <w:t>133 824</w:t>
            </w:r>
          </w:p>
        </w:tc>
        <w:tc>
          <w:tcPr>
            <w:tcW w:w="371" w:type="pct"/>
            <w:tcBorders>
              <w:top w:val="nil"/>
              <w:left w:val="nil"/>
              <w:bottom w:val="single" w:sz="4" w:space="0" w:color="auto"/>
              <w:right w:val="single" w:sz="4" w:space="0" w:color="auto"/>
            </w:tcBorders>
            <w:shd w:val="clear" w:color="auto" w:fill="auto"/>
            <w:noWrap/>
            <w:vAlign w:val="center"/>
            <w:hideMark/>
          </w:tcPr>
          <w:p w14:paraId="07B08974" w14:textId="4DB77184" w:rsidR="00C72694" w:rsidRPr="00B20C4E" w:rsidRDefault="00C72694" w:rsidP="00DC1744">
            <w:pPr>
              <w:jc w:val="center"/>
              <w:rPr>
                <w:color w:val="000000"/>
                <w:sz w:val="20"/>
                <w:szCs w:val="20"/>
              </w:rPr>
            </w:pPr>
            <w:r>
              <w:rPr>
                <w:color w:val="000000"/>
                <w:sz w:val="20"/>
                <w:szCs w:val="20"/>
              </w:rPr>
              <w:t>135 055</w:t>
            </w:r>
          </w:p>
        </w:tc>
        <w:tc>
          <w:tcPr>
            <w:tcW w:w="371" w:type="pct"/>
            <w:tcBorders>
              <w:top w:val="nil"/>
              <w:left w:val="nil"/>
              <w:bottom w:val="single" w:sz="4" w:space="0" w:color="auto"/>
              <w:right w:val="single" w:sz="4" w:space="0" w:color="auto"/>
            </w:tcBorders>
            <w:shd w:val="clear" w:color="auto" w:fill="auto"/>
            <w:noWrap/>
            <w:vAlign w:val="center"/>
            <w:hideMark/>
          </w:tcPr>
          <w:p w14:paraId="1A95D453" w14:textId="11F00172" w:rsidR="00C72694" w:rsidRPr="00B20C4E" w:rsidRDefault="00C72694" w:rsidP="00DC1744">
            <w:pPr>
              <w:jc w:val="center"/>
              <w:rPr>
                <w:color w:val="000000"/>
                <w:sz w:val="20"/>
                <w:szCs w:val="20"/>
              </w:rPr>
            </w:pPr>
            <w:r>
              <w:rPr>
                <w:color w:val="000000"/>
                <w:sz w:val="20"/>
                <w:szCs w:val="20"/>
              </w:rPr>
              <w:t>136 301</w:t>
            </w:r>
          </w:p>
        </w:tc>
        <w:tc>
          <w:tcPr>
            <w:tcW w:w="371" w:type="pct"/>
            <w:tcBorders>
              <w:top w:val="nil"/>
              <w:left w:val="nil"/>
              <w:bottom w:val="single" w:sz="4" w:space="0" w:color="auto"/>
              <w:right w:val="single" w:sz="4" w:space="0" w:color="auto"/>
            </w:tcBorders>
            <w:shd w:val="clear" w:color="auto" w:fill="auto"/>
            <w:noWrap/>
            <w:vAlign w:val="center"/>
            <w:hideMark/>
          </w:tcPr>
          <w:p w14:paraId="00FF3BF0" w14:textId="6631C9BF" w:rsidR="00C72694" w:rsidRPr="00B20C4E" w:rsidRDefault="00C72694" w:rsidP="00DC1744">
            <w:pPr>
              <w:jc w:val="center"/>
              <w:rPr>
                <w:color w:val="000000"/>
                <w:sz w:val="20"/>
                <w:szCs w:val="20"/>
              </w:rPr>
            </w:pPr>
            <w:r>
              <w:rPr>
                <w:color w:val="000000"/>
                <w:sz w:val="20"/>
                <w:szCs w:val="20"/>
              </w:rPr>
              <w:t>137 562</w:t>
            </w:r>
          </w:p>
        </w:tc>
        <w:tc>
          <w:tcPr>
            <w:tcW w:w="371" w:type="pct"/>
            <w:tcBorders>
              <w:top w:val="nil"/>
              <w:left w:val="nil"/>
              <w:bottom w:val="single" w:sz="4" w:space="0" w:color="auto"/>
              <w:right w:val="single" w:sz="4" w:space="0" w:color="auto"/>
            </w:tcBorders>
            <w:shd w:val="clear" w:color="auto" w:fill="auto"/>
            <w:noWrap/>
            <w:vAlign w:val="center"/>
            <w:hideMark/>
          </w:tcPr>
          <w:p w14:paraId="5AAB1A1D" w14:textId="1B9D2EF0" w:rsidR="00C72694" w:rsidRPr="00B20C4E" w:rsidRDefault="00C72694" w:rsidP="00DC1744">
            <w:pPr>
              <w:jc w:val="center"/>
              <w:rPr>
                <w:color w:val="000000"/>
                <w:sz w:val="20"/>
                <w:szCs w:val="20"/>
              </w:rPr>
            </w:pPr>
            <w:r>
              <w:rPr>
                <w:color w:val="000000"/>
                <w:sz w:val="20"/>
                <w:szCs w:val="20"/>
              </w:rPr>
              <w:t>138 838</w:t>
            </w:r>
          </w:p>
        </w:tc>
        <w:tc>
          <w:tcPr>
            <w:tcW w:w="371" w:type="pct"/>
            <w:tcBorders>
              <w:top w:val="nil"/>
              <w:left w:val="nil"/>
              <w:bottom w:val="single" w:sz="4" w:space="0" w:color="auto"/>
              <w:right w:val="single" w:sz="4" w:space="0" w:color="auto"/>
            </w:tcBorders>
            <w:shd w:val="clear" w:color="auto" w:fill="auto"/>
            <w:noWrap/>
            <w:vAlign w:val="center"/>
            <w:hideMark/>
          </w:tcPr>
          <w:p w14:paraId="71159FA7" w14:textId="40440D5F" w:rsidR="00C72694" w:rsidRPr="00B20C4E" w:rsidRDefault="00C72694" w:rsidP="00DC1744">
            <w:pPr>
              <w:jc w:val="center"/>
              <w:rPr>
                <w:color w:val="000000"/>
                <w:sz w:val="20"/>
                <w:szCs w:val="20"/>
              </w:rPr>
            </w:pPr>
            <w:r>
              <w:rPr>
                <w:color w:val="000000"/>
                <w:sz w:val="20"/>
                <w:szCs w:val="20"/>
              </w:rPr>
              <w:t>140 128</w:t>
            </w:r>
          </w:p>
        </w:tc>
      </w:tr>
      <w:tr w:rsidR="00C72694" w:rsidRPr="00B20C4E" w14:paraId="18E5B758" w14:textId="77777777" w:rsidTr="00C72694">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C313959" w14:textId="77777777" w:rsidR="00C72694" w:rsidRPr="00B20C4E" w:rsidRDefault="00C72694"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0771FDFA" w14:textId="77777777" w:rsidR="00C72694" w:rsidRPr="00B20C4E" w:rsidRDefault="00C72694" w:rsidP="00DC1744">
            <w:pPr>
              <w:rPr>
                <w:color w:val="000000"/>
                <w:sz w:val="20"/>
                <w:szCs w:val="20"/>
              </w:rPr>
            </w:pPr>
            <w:r>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B291000" w14:textId="77777777" w:rsidR="00C72694" w:rsidRPr="00B20C4E" w:rsidRDefault="00C72694"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F7B9F81" w14:textId="13C7A1C7" w:rsidR="00C72694" w:rsidRPr="00B20C4E" w:rsidRDefault="00C72694" w:rsidP="00DC1744">
            <w:pPr>
              <w:jc w:val="center"/>
              <w:rPr>
                <w:color w:val="000000"/>
                <w:sz w:val="20"/>
                <w:szCs w:val="20"/>
              </w:rPr>
            </w:pPr>
            <w:r>
              <w:rPr>
                <w:color w:val="000000"/>
                <w:sz w:val="20"/>
                <w:szCs w:val="20"/>
              </w:rPr>
              <w:t>19 479</w:t>
            </w:r>
          </w:p>
        </w:tc>
        <w:tc>
          <w:tcPr>
            <w:tcW w:w="371" w:type="pct"/>
            <w:tcBorders>
              <w:top w:val="nil"/>
              <w:left w:val="nil"/>
              <w:bottom w:val="single" w:sz="4" w:space="0" w:color="auto"/>
              <w:right w:val="single" w:sz="4" w:space="0" w:color="auto"/>
            </w:tcBorders>
            <w:shd w:val="clear" w:color="auto" w:fill="auto"/>
            <w:noWrap/>
            <w:vAlign w:val="center"/>
            <w:hideMark/>
          </w:tcPr>
          <w:p w14:paraId="44A3228E" w14:textId="509940E3" w:rsidR="00C72694" w:rsidRPr="00B20C4E" w:rsidRDefault="00C72694" w:rsidP="00DC1744">
            <w:pPr>
              <w:jc w:val="center"/>
              <w:rPr>
                <w:color w:val="000000"/>
                <w:sz w:val="20"/>
                <w:szCs w:val="20"/>
              </w:rPr>
            </w:pPr>
            <w:r>
              <w:rPr>
                <w:color w:val="000000"/>
                <w:sz w:val="20"/>
                <w:szCs w:val="20"/>
              </w:rPr>
              <w:t>19 635</w:t>
            </w:r>
          </w:p>
        </w:tc>
        <w:tc>
          <w:tcPr>
            <w:tcW w:w="371" w:type="pct"/>
            <w:tcBorders>
              <w:top w:val="nil"/>
              <w:left w:val="nil"/>
              <w:bottom w:val="single" w:sz="4" w:space="0" w:color="auto"/>
              <w:right w:val="single" w:sz="4" w:space="0" w:color="auto"/>
            </w:tcBorders>
            <w:shd w:val="clear" w:color="auto" w:fill="auto"/>
            <w:noWrap/>
            <w:vAlign w:val="center"/>
            <w:hideMark/>
          </w:tcPr>
          <w:p w14:paraId="417183D1" w14:textId="1C9528C9" w:rsidR="00C72694" w:rsidRPr="00B20C4E" w:rsidRDefault="00C72694" w:rsidP="00DC1744">
            <w:pPr>
              <w:jc w:val="center"/>
              <w:rPr>
                <w:color w:val="000000"/>
                <w:sz w:val="20"/>
                <w:szCs w:val="20"/>
              </w:rPr>
            </w:pPr>
            <w:r>
              <w:rPr>
                <w:color w:val="000000"/>
                <w:sz w:val="20"/>
                <w:szCs w:val="20"/>
              </w:rPr>
              <w:t>19 793</w:t>
            </w:r>
          </w:p>
        </w:tc>
        <w:tc>
          <w:tcPr>
            <w:tcW w:w="371" w:type="pct"/>
            <w:tcBorders>
              <w:top w:val="nil"/>
              <w:left w:val="nil"/>
              <w:bottom w:val="single" w:sz="4" w:space="0" w:color="auto"/>
              <w:right w:val="single" w:sz="4" w:space="0" w:color="auto"/>
            </w:tcBorders>
            <w:shd w:val="clear" w:color="auto" w:fill="auto"/>
            <w:noWrap/>
            <w:vAlign w:val="center"/>
            <w:hideMark/>
          </w:tcPr>
          <w:p w14:paraId="3ADAC7C9" w14:textId="4021E1E8" w:rsidR="00C72694" w:rsidRPr="00B20C4E" w:rsidRDefault="00C72694" w:rsidP="00DC1744">
            <w:pPr>
              <w:jc w:val="center"/>
              <w:rPr>
                <w:color w:val="000000"/>
                <w:sz w:val="20"/>
                <w:szCs w:val="20"/>
              </w:rPr>
            </w:pPr>
            <w:r>
              <w:rPr>
                <w:color w:val="000000"/>
                <w:sz w:val="20"/>
                <w:szCs w:val="20"/>
              </w:rPr>
              <w:t>19 952</w:t>
            </w:r>
          </w:p>
        </w:tc>
        <w:tc>
          <w:tcPr>
            <w:tcW w:w="371" w:type="pct"/>
            <w:tcBorders>
              <w:top w:val="nil"/>
              <w:left w:val="nil"/>
              <w:bottom w:val="single" w:sz="4" w:space="0" w:color="auto"/>
              <w:right w:val="single" w:sz="4" w:space="0" w:color="auto"/>
            </w:tcBorders>
            <w:shd w:val="clear" w:color="auto" w:fill="auto"/>
            <w:noWrap/>
            <w:vAlign w:val="center"/>
            <w:hideMark/>
          </w:tcPr>
          <w:p w14:paraId="762F4235" w14:textId="4A96B9C7" w:rsidR="00C72694" w:rsidRPr="00B20C4E" w:rsidRDefault="00C72694" w:rsidP="00DC1744">
            <w:pPr>
              <w:jc w:val="center"/>
              <w:rPr>
                <w:color w:val="000000"/>
                <w:sz w:val="20"/>
                <w:szCs w:val="20"/>
              </w:rPr>
            </w:pPr>
            <w:r>
              <w:rPr>
                <w:color w:val="000000"/>
                <w:sz w:val="20"/>
                <w:szCs w:val="20"/>
              </w:rPr>
              <w:t>20 113</w:t>
            </w:r>
          </w:p>
        </w:tc>
        <w:tc>
          <w:tcPr>
            <w:tcW w:w="371" w:type="pct"/>
            <w:tcBorders>
              <w:top w:val="nil"/>
              <w:left w:val="nil"/>
              <w:bottom w:val="single" w:sz="4" w:space="0" w:color="auto"/>
              <w:right w:val="single" w:sz="4" w:space="0" w:color="auto"/>
            </w:tcBorders>
            <w:shd w:val="clear" w:color="auto" w:fill="auto"/>
            <w:noWrap/>
            <w:vAlign w:val="center"/>
            <w:hideMark/>
          </w:tcPr>
          <w:p w14:paraId="0E0BE371" w14:textId="2C65AE44" w:rsidR="00C72694" w:rsidRPr="00B20C4E" w:rsidRDefault="00C72694" w:rsidP="00DC1744">
            <w:pPr>
              <w:jc w:val="center"/>
              <w:rPr>
                <w:color w:val="000000"/>
                <w:sz w:val="20"/>
                <w:szCs w:val="20"/>
              </w:rPr>
            </w:pPr>
            <w:r>
              <w:rPr>
                <w:color w:val="000000"/>
                <w:sz w:val="20"/>
                <w:szCs w:val="20"/>
              </w:rPr>
              <w:t>20 276</w:t>
            </w:r>
          </w:p>
        </w:tc>
        <w:tc>
          <w:tcPr>
            <w:tcW w:w="371" w:type="pct"/>
            <w:tcBorders>
              <w:top w:val="nil"/>
              <w:left w:val="nil"/>
              <w:bottom w:val="single" w:sz="4" w:space="0" w:color="auto"/>
              <w:right w:val="single" w:sz="4" w:space="0" w:color="auto"/>
            </w:tcBorders>
            <w:shd w:val="clear" w:color="auto" w:fill="auto"/>
            <w:noWrap/>
            <w:vAlign w:val="center"/>
            <w:hideMark/>
          </w:tcPr>
          <w:p w14:paraId="79212703" w14:textId="1D4DA5E9" w:rsidR="00C72694" w:rsidRPr="00B20C4E" w:rsidRDefault="00C72694" w:rsidP="00DC1744">
            <w:pPr>
              <w:jc w:val="center"/>
              <w:rPr>
                <w:color w:val="000000"/>
                <w:sz w:val="20"/>
                <w:szCs w:val="20"/>
              </w:rPr>
            </w:pPr>
            <w:r>
              <w:rPr>
                <w:color w:val="000000"/>
                <w:sz w:val="20"/>
                <w:szCs w:val="20"/>
              </w:rPr>
              <w:t>20 441</w:t>
            </w:r>
          </w:p>
        </w:tc>
        <w:tc>
          <w:tcPr>
            <w:tcW w:w="371" w:type="pct"/>
            <w:tcBorders>
              <w:top w:val="nil"/>
              <w:left w:val="nil"/>
              <w:bottom w:val="single" w:sz="4" w:space="0" w:color="auto"/>
              <w:right w:val="single" w:sz="4" w:space="0" w:color="auto"/>
            </w:tcBorders>
            <w:shd w:val="clear" w:color="auto" w:fill="auto"/>
            <w:noWrap/>
            <w:vAlign w:val="center"/>
            <w:hideMark/>
          </w:tcPr>
          <w:p w14:paraId="07E28A71" w14:textId="010BB6BA" w:rsidR="00C72694" w:rsidRPr="00B20C4E" w:rsidRDefault="00C72694" w:rsidP="00DC1744">
            <w:pPr>
              <w:jc w:val="center"/>
              <w:rPr>
                <w:color w:val="000000"/>
                <w:sz w:val="20"/>
                <w:szCs w:val="20"/>
              </w:rPr>
            </w:pPr>
            <w:r>
              <w:rPr>
                <w:color w:val="000000"/>
                <w:sz w:val="20"/>
                <w:szCs w:val="20"/>
              </w:rPr>
              <w:t>20 608</w:t>
            </w:r>
          </w:p>
        </w:tc>
      </w:tr>
    </w:tbl>
    <w:p w14:paraId="23512013" w14:textId="4FD869F0" w:rsidR="00B82D21" w:rsidRDefault="00B82D21" w:rsidP="00D10F57">
      <w:pPr>
        <w:spacing w:line="360" w:lineRule="auto"/>
        <w:jc w:val="both"/>
        <w:rPr>
          <w:b/>
          <w:sz w:val="28"/>
          <w:szCs w:val="28"/>
        </w:rPr>
      </w:pPr>
    </w:p>
    <w:p w14:paraId="52A0C1B4" w14:textId="33D466F8" w:rsidR="00DA1586" w:rsidRDefault="00F50AC7" w:rsidP="00DA1586">
      <w:pPr>
        <w:spacing w:line="360" w:lineRule="auto"/>
        <w:ind w:firstLine="851"/>
        <w:jc w:val="both"/>
        <w:rPr>
          <w:sz w:val="28"/>
          <w:szCs w:val="28"/>
        </w:rPr>
      </w:pPr>
      <w:r w:rsidRPr="000C123B">
        <w:rPr>
          <w:sz w:val="28"/>
          <w:szCs w:val="28"/>
        </w:rPr>
        <w:t xml:space="preserve">Как видно из баланса, на расчетный срок ожидается увеличение общего потребления воды. Это связано с </w:t>
      </w:r>
      <w:r>
        <w:rPr>
          <w:sz w:val="28"/>
          <w:szCs w:val="28"/>
        </w:rPr>
        <w:t xml:space="preserve">тенденцией </w:t>
      </w:r>
      <w:r w:rsidRPr="000C123B">
        <w:rPr>
          <w:sz w:val="28"/>
          <w:szCs w:val="28"/>
        </w:rPr>
        <w:t>увеличени</w:t>
      </w:r>
      <w:r>
        <w:rPr>
          <w:sz w:val="28"/>
          <w:szCs w:val="28"/>
        </w:rPr>
        <w:t>я</w:t>
      </w:r>
      <w:r w:rsidRPr="000C123B">
        <w:rPr>
          <w:sz w:val="28"/>
          <w:szCs w:val="28"/>
        </w:rPr>
        <w:t xml:space="preserve"> численности населения и с обустройством объектов перспективного капитального строительства централизованным водоснабжением.</w:t>
      </w:r>
    </w:p>
    <w:p w14:paraId="4AEFD092" w14:textId="77777777" w:rsidR="00A45444" w:rsidRDefault="00A45444" w:rsidP="00A45444">
      <w:pPr>
        <w:spacing w:before="200"/>
        <w:rPr>
          <w:i/>
        </w:rPr>
        <w:sectPr w:rsidR="00A45444" w:rsidSect="00163FFB">
          <w:pgSz w:w="16840" w:h="11907" w:orient="landscape" w:code="9"/>
          <w:pgMar w:top="1418" w:right="567" w:bottom="851" w:left="567" w:header="709" w:footer="709" w:gutter="0"/>
          <w:cols w:space="708"/>
          <w:docGrid w:linePitch="360"/>
        </w:sectPr>
      </w:pPr>
    </w:p>
    <w:p w14:paraId="6D214CF9" w14:textId="77777777" w:rsidR="00A7627D" w:rsidRPr="000C123B" w:rsidRDefault="00CF5777" w:rsidP="005A089E">
      <w:pPr>
        <w:pStyle w:val="af4"/>
        <w:numPr>
          <w:ilvl w:val="1"/>
          <w:numId w:val="7"/>
        </w:numPr>
        <w:tabs>
          <w:tab w:val="left" w:pos="426"/>
        </w:tabs>
        <w:spacing w:after="0"/>
        <w:ind w:left="0" w:firstLine="0"/>
        <w:outlineLvl w:val="2"/>
        <w:rPr>
          <w:b/>
          <w:sz w:val="28"/>
          <w:szCs w:val="24"/>
        </w:rPr>
      </w:pPr>
      <w:bookmarkStart w:id="155" w:name="_Toc386035502"/>
      <w:bookmarkStart w:id="156" w:name="_Toc387246808"/>
      <w:bookmarkStart w:id="157" w:name="_Toc388948551"/>
      <w:bookmarkStart w:id="158" w:name="_Toc133273486"/>
      <w:r>
        <w:rPr>
          <w:b/>
          <w:sz w:val="28"/>
          <w:szCs w:val="24"/>
          <w:lang w:val="ru-RU"/>
        </w:rPr>
        <w:lastRenderedPageBreak/>
        <w:t>.</w:t>
      </w:r>
      <w:r w:rsidR="000C123B">
        <w:rPr>
          <w:b/>
          <w:sz w:val="28"/>
          <w:szCs w:val="24"/>
        </w:rPr>
        <w:t xml:space="preserve"> </w:t>
      </w:r>
      <w:r w:rsidR="00A7627D" w:rsidRPr="000C123B">
        <w:rPr>
          <w:b/>
          <w:sz w:val="28"/>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55"/>
      <w:bookmarkEnd w:id="156"/>
      <w:bookmarkEnd w:id="157"/>
      <w:bookmarkEnd w:id="158"/>
    </w:p>
    <w:p w14:paraId="6DE01168" w14:textId="77777777" w:rsidR="003044F8" w:rsidRDefault="003044F8" w:rsidP="003044F8">
      <w:pPr>
        <w:spacing w:before="120" w:line="360" w:lineRule="auto"/>
        <w:ind w:firstLine="851"/>
        <w:jc w:val="both"/>
        <w:rPr>
          <w:sz w:val="28"/>
          <w:szCs w:val="28"/>
        </w:rPr>
      </w:pPr>
      <w:r w:rsidRPr="00DC1DFC">
        <w:rPr>
          <w:sz w:val="28"/>
          <w:szCs w:val="28"/>
        </w:rPr>
        <w:t>Теплоснабжение Лесколовского сельского поселения предполагается осуществлять на нужды отопления, горячего водоснабжения, вентиляции и технологические нужды предприятий.</w:t>
      </w:r>
    </w:p>
    <w:p w14:paraId="4808B9B1" w14:textId="0922C4F1" w:rsidR="003044F8" w:rsidRPr="00AF40AC" w:rsidRDefault="006C45D6" w:rsidP="003044F8">
      <w:pPr>
        <w:spacing w:line="360" w:lineRule="auto"/>
        <w:ind w:firstLine="851"/>
        <w:jc w:val="both"/>
        <w:rPr>
          <w:sz w:val="28"/>
          <w:szCs w:val="28"/>
        </w:rPr>
      </w:pPr>
      <w:r>
        <w:rPr>
          <w:sz w:val="28"/>
          <w:szCs w:val="28"/>
        </w:rPr>
        <w:t>На момент разработки Схемы</w:t>
      </w:r>
      <w:r w:rsidR="003044F8" w:rsidRPr="00AF40AC">
        <w:rPr>
          <w:sz w:val="28"/>
          <w:szCs w:val="28"/>
        </w:rPr>
        <w:t xml:space="preserve"> на территории Лесколовско</w:t>
      </w:r>
      <w:r>
        <w:rPr>
          <w:sz w:val="28"/>
          <w:szCs w:val="28"/>
        </w:rPr>
        <w:t>го</w:t>
      </w:r>
      <w:r w:rsidR="003044F8" w:rsidRPr="00AF40AC">
        <w:rPr>
          <w:sz w:val="28"/>
          <w:szCs w:val="28"/>
        </w:rPr>
        <w:t xml:space="preserve"> сельско</w:t>
      </w:r>
      <w:r>
        <w:rPr>
          <w:sz w:val="28"/>
          <w:szCs w:val="28"/>
        </w:rPr>
        <w:t>го</w:t>
      </w:r>
      <w:r w:rsidR="003044F8" w:rsidRPr="00AF40AC">
        <w:rPr>
          <w:sz w:val="28"/>
          <w:szCs w:val="28"/>
        </w:rPr>
        <w:t xml:space="preserve"> поселени</w:t>
      </w:r>
      <w:r>
        <w:rPr>
          <w:sz w:val="28"/>
          <w:szCs w:val="28"/>
        </w:rPr>
        <w:t>я</w:t>
      </w:r>
      <w:r w:rsidR="003044F8" w:rsidRPr="00AF40AC">
        <w:rPr>
          <w:sz w:val="28"/>
          <w:szCs w:val="28"/>
        </w:rPr>
        <w:t xml:space="preserve"> в сфере теплоснабжения осуществляет свою деятельность ООО </w:t>
      </w:r>
      <w:r>
        <w:rPr>
          <w:sz w:val="28"/>
          <w:szCs w:val="28"/>
        </w:rPr>
        <w:t>«</w:t>
      </w:r>
      <w:r w:rsidR="003044F8" w:rsidRPr="00AF40AC">
        <w:rPr>
          <w:sz w:val="28"/>
          <w:szCs w:val="28"/>
        </w:rPr>
        <w:t>ГТМ-теплосервис</w:t>
      </w:r>
      <w:r>
        <w:rPr>
          <w:sz w:val="28"/>
          <w:szCs w:val="28"/>
        </w:rPr>
        <w:t>»</w:t>
      </w:r>
      <w:r w:rsidR="003044F8" w:rsidRPr="00AF40AC">
        <w:rPr>
          <w:sz w:val="28"/>
          <w:szCs w:val="28"/>
        </w:rPr>
        <w:t>.</w:t>
      </w:r>
    </w:p>
    <w:p w14:paraId="11C89F55" w14:textId="623D740A" w:rsidR="003044F8" w:rsidRPr="00AF40AC" w:rsidRDefault="003044F8" w:rsidP="003044F8">
      <w:pPr>
        <w:spacing w:line="360" w:lineRule="auto"/>
        <w:ind w:firstLine="851"/>
        <w:jc w:val="both"/>
        <w:rPr>
          <w:sz w:val="28"/>
          <w:szCs w:val="28"/>
        </w:rPr>
      </w:pPr>
      <w:r w:rsidRPr="00AF40AC">
        <w:rPr>
          <w:sz w:val="28"/>
          <w:szCs w:val="28"/>
        </w:rPr>
        <w:t xml:space="preserve">Основные виды деятельности </w:t>
      </w:r>
      <w:r>
        <w:rPr>
          <w:sz w:val="28"/>
          <w:szCs w:val="28"/>
        </w:rPr>
        <w:t>–</w:t>
      </w:r>
      <w:r w:rsidRPr="00AF40AC">
        <w:rPr>
          <w:sz w:val="28"/>
          <w:szCs w:val="28"/>
        </w:rPr>
        <w:t xml:space="preserve"> обеспечение населения и организаций </w:t>
      </w:r>
      <w:r w:rsidR="006C45D6" w:rsidRPr="006C45D6">
        <w:rPr>
          <w:sz w:val="28"/>
          <w:szCs w:val="28"/>
        </w:rPr>
        <w:t>Лесколовского сельского поселения</w:t>
      </w:r>
      <w:r w:rsidRPr="00AF40AC">
        <w:rPr>
          <w:sz w:val="28"/>
          <w:szCs w:val="28"/>
        </w:rPr>
        <w:t xml:space="preserve"> тепло</w:t>
      </w:r>
      <w:r w:rsidR="006C45D6">
        <w:rPr>
          <w:sz w:val="28"/>
          <w:szCs w:val="28"/>
        </w:rPr>
        <w:t>вой энергией</w:t>
      </w:r>
      <w:r w:rsidRPr="00AF40AC">
        <w:rPr>
          <w:sz w:val="28"/>
          <w:szCs w:val="28"/>
        </w:rPr>
        <w:t>, горячей водой, проведение текущих и капитальных восстановительно-ремонтных работ котельной и тепловых систем.</w:t>
      </w:r>
    </w:p>
    <w:p w14:paraId="58954629" w14:textId="03E08B8D" w:rsidR="003044F8" w:rsidRDefault="003044F8" w:rsidP="003044F8">
      <w:pPr>
        <w:spacing w:line="360" w:lineRule="auto"/>
        <w:ind w:firstLine="851"/>
        <w:jc w:val="both"/>
        <w:rPr>
          <w:sz w:val="28"/>
          <w:szCs w:val="28"/>
        </w:rPr>
      </w:pPr>
      <w:r w:rsidRPr="00AF40AC">
        <w:rPr>
          <w:sz w:val="28"/>
          <w:szCs w:val="28"/>
        </w:rPr>
        <w:t xml:space="preserve">Существующая структура теплоснабжения </w:t>
      </w:r>
      <w:r w:rsidR="006C45D6" w:rsidRPr="006C45D6">
        <w:rPr>
          <w:sz w:val="28"/>
          <w:szCs w:val="28"/>
        </w:rPr>
        <w:t>Лесколовского сельского поселения</w:t>
      </w:r>
      <w:r w:rsidRPr="00AF40AC">
        <w:rPr>
          <w:sz w:val="28"/>
          <w:szCs w:val="28"/>
        </w:rPr>
        <w:t xml:space="preserve"> представлена четырьмя источниками централизованного теплоснабжения, обеспечивающими теплом жилищно-коммунальный сектор и социально значимые объекты сельского поселения, а также производственные и торговые площадки. </w:t>
      </w:r>
    </w:p>
    <w:p w14:paraId="44D58CB9" w14:textId="77777777" w:rsidR="00C72694" w:rsidRDefault="00C72694" w:rsidP="003044F8">
      <w:pPr>
        <w:spacing w:line="360" w:lineRule="auto"/>
        <w:ind w:firstLine="851"/>
        <w:jc w:val="both"/>
        <w:rPr>
          <w:sz w:val="28"/>
          <w:szCs w:val="28"/>
        </w:rPr>
      </w:pPr>
    </w:p>
    <w:p w14:paraId="76779C32" w14:textId="77777777" w:rsidR="00552B4F" w:rsidRPr="000C123B" w:rsidRDefault="00CF5777" w:rsidP="004B243E">
      <w:pPr>
        <w:pStyle w:val="af4"/>
        <w:numPr>
          <w:ilvl w:val="1"/>
          <w:numId w:val="7"/>
        </w:numPr>
        <w:tabs>
          <w:tab w:val="left" w:pos="426"/>
        </w:tabs>
        <w:spacing w:after="0" w:line="360" w:lineRule="auto"/>
        <w:ind w:left="0" w:firstLine="0"/>
        <w:outlineLvl w:val="2"/>
        <w:rPr>
          <w:b/>
          <w:sz w:val="28"/>
          <w:szCs w:val="24"/>
        </w:rPr>
      </w:pPr>
      <w:bookmarkStart w:id="159" w:name="_Toc387246809"/>
      <w:bookmarkStart w:id="160" w:name="_Toc388948552"/>
      <w:bookmarkStart w:id="161" w:name="_Toc133273487"/>
      <w:r>
        <w:rPr>
          <w:b/>
          <w:sz w:val="28"/>
          <w:szCs w:val="24"/>
          <w:lang w:val="ru-RU"/>
        </w:rPr>
        <w:t xml:space="preserve">. </w:t>
      </w:r>
      <w:r w:rsidR="00552B4F" w:rsidRPr="000C123B">
        <w:rPr>
          <w:b/>
          <w:sz w:val="28"/>
          <w:szCs w:val="24"/>
        </w:rPr>
        <w:t>Сведения о фактическом и ожидаемом потреблении</w:t>
      </w:r>
      <w:r>
        <w:rPr>
          <w:b/>
          <w:sz w:val="28"/>
          <w:szCs w:val="24"/>
          <w:lang w:val="ru-RU"/>
        </w:rPr>
        <w:t xml:space="preserve"> горячей, питьевой, технической</w:t>
      </w:r>
      <w:r w:rsidR="00552B4F" w:rsidRPr="000C123B">
        <w:rPr>
          <w:b/>
          <w:sz w:val="28"/>
          <w:szCs w:val="24"/>
        </w:rPr>
        <w:t xml:space="preserve"> воды</w:t>
      </w:r>
      <w:bookmarkEnd w:id="159"/>
      <w:bookmarkEnd w:id="160"/>
      <w:r>
        <w:rPr>
          <w:b/>
          <w:sz w:val="28"/>
          <w:szCs w:val="24"/>
          <w:lang w:val="ru-RU"/>
        </w:rPr>
        <w:t xml:space="preserve"> (годовое, среднесуточное, максимально суточное)</w:t>
      </w:r>
      <w:bookmarkEnd w:id="161"/>
    </w:p>
    <w:p w14:paraId="032197AA" w14:textId="7F707B36" w:rsidR="00F87658" w:rsidRPr="00DC1DFC" w:rsidRDefault="003667B9" w:rsidP="006C45D6">
      <w:pPr>
        <w:spacing w:line="360" w:lineRule="auto"/>
        <w:ind w:firstLine="851"/>
        <w:jc w:val="both"/>
        <w:rPr>
          <w:sz w:val="28"/>
          <w:szCs w:val="28"/>
        </w:rPr>
      </w:pPr>
      <w:r w:rsidRPr="003667B9">
        <w:rPr>
          <w:sz w:val="28"/>
          <w:szCs w:val="28"/>
        </w:rPr>
        <w:t xml:space="preserve">Расчетное потребление воды в </w:t>
      </w:r>
      <w:r w:rsidR="004A596D">
        <w:rPr>
          <w:sz w:val="28"/>
          <w:szCs w:val="28"/>
        </w:rPr>
        <w:t>д</w:t>
      </w:r>
      <w:r w:rsidRPr="003667B9">
        <w:rPr>
          <w:sz w:val="28"/>
          <w:szCs w:val="28"/>
        </w:rPr>
        <w:t xml:space="preserve">. Лесколово составило </w:t>
      </w:r>
      <w:r w:rsidR="008B34BD">
        <w:rPr>
          <w:sz w:val="28"/>
          <w:szCs w:val="28"/>
        </w:rPr>
        <w:t>408,9</w:t>
      </w:r>
      <w:r w:rsidRPr="003667B9">
        <w:rPr>
          <w:sz w:val="28"/>
          <w:szCs w:val="28"/>
        </w:rPr>
        <w:t xml:space="preserve"> тыс</w:t>
      </w:r>
      <w:r w:rsidR="00163FFB">
        <w:rPr>
          <w:sz w:val="28"/>
          <w:szCs w:val="28"/>
        </w:rPr>
        <w:t>.</w:t>
      </w:r>
      <w:r w:rsidRPr="003667B9">
        <w:rPr>
          <w:sz w:val="28"/>
          <w:szCs w:val="28"/>
        </w:rPr>
        <w:t xml:space="preserve"> м</w:t>
      </w:r>
      <w:r w:rsidRPr="00163FFB">
        <w:rPr>
          <w:sz w:val="28"/>
          <w:szCs w:val="28"/>
          <w:vertAlign w:val="superscript"/>
        </w:rPr>
        <w:t>3</w:t>
      </w:r>
      <w:r w:rsidRPr="003667B9">
        <w:rPr>
          <w:sz w:val="28"/>
          <w:szCs w:val="28"/>
        </w:rPr>
        <w:t xml:space="preserve">/год, в средние сутки </w:t>
      </w:r>
      <w:r w:rsidR="008B34BD">
        <w:rPr>
          <w:sz w:val="28"/>
          <w:szCs w:val="28"/>
        </w:rPr>
        <w:t>1,120</w:t>
      </w:r>
      <w:r w:rsidRPr="003667B9">
        <w:rPr>
          <w:sz w:val="28"/>
          <w:szCs w:val="28"/>
        </w:rPr>
        <w:t xml:space="preserve"> тыс.</w:t>
      </w:r>
      <w:r w:rsidR="00163FFB">
        <w:rPr>
          <w:sz w:val="28"/>
          <w:szCs w:val="28"/>
        </w:rPr>
        <w:t xml:space="preserve"> </w:t>
      </w:r>
      <w:r w:rsidRPr="003667B9">
        <w:rPr>
          <w:sz w:val="28"/>
          <w:szCs w:val="28"/>
        </w:rPr>
        <w:t>м</w:t>
      </w:r>
      <w:r w:rsidRPr="00163FFB">
        <w:rPr>
          <w:sz w:val="28"/>
          <w:szCs w:val="28"/>
          <w:vertAlign w:val="superscript"/>
        </w:rPr>
        <w:t>3</w:t>
      </w:r>
      <w:r w:rsidRPr="003667B9">
        <w:rPr>
          <w:sz w:val="28"/>
          <w:szCs w:val="28"/>
        </w:rPr>
        <w:t>/</w:t>
      </w:r>
      <w:proofErr w:type="spellStart"/>
      <w:r w:rsidRPr="003667B9">
        <w:rPr>
          <w:sz w:val="28"/>
          <w:szCs w:val="28"/>
        </w:rPr>
        <w:t>сут</w:t>
      </w:r>
      <w:proofErr w:type="spellEnd"/>
      <w:r w:rsidR="00782D8E">
        <w:rPr>
          <w:sz w:val="28"/>
          <w:szCs w:val="28"/>
        </w:rPr>
        <w:t xml:space="preserve"> </w:t>
      </w:r>
      <w:r w:rsidR="00782D8E" w:rsidRPr="00DC1DFC">
        <w:rPr>
          <w:sz w:val="28"/>
          <w:szCs w:val="28"/>
        </w:rPr>
        <w:t xml:space="preserve">в максимальные сутки расход составил </w:t>
      </w:r>
      <w:r w:rsidR="00782D8E">
        <w:rPr>
          <w:sz w:val="28"/>
          <w:szCs w:val="28"/>
        </w:rPr>
        <w:t>1,</w:t>
      </w:r>
      <w:r w:rsidR="008B34BD">
        <w:rPr>
          <w:sz w:val="28"/>
          <w:szCs w:val="28"/>
        </w:rPr>
        <w:t xml:space="preserve">341 </w:t>
      </w:r>
      <w:r w:rsidR="00782D8E" w:rsidRPr="00DC1DFC">
        <w:rPr>
          <w:sz w:val="28"/>
          <w:szCs w:val="28"/>
        </w:rPr>
        <w:t>тыс</w:t>
      </w:r>
      <w:r w:rsidR="00163FFB">
        <w:rPr>
          <w:sz w:val="28"/>
          <w:szCs w:val="28"/>
        </w:rPr>
        <w:t xml:space="preserve">. </w:t>
      </w:r>
      <w:r w:rsidR="00782D8E" w:rsidRPr="00DC1DFC">
        <w:rPr>
          <w:sz w:val="28"/>
          <w:szCs w:val="28"/>
        </w:rPr>
        <w:t>м</w:t>
      </w:r>
      <w:r w:rsidR="00782D8E" w:rsidRPr="00163FFB">
        <w:rPr>
          <w:sz w:val="28"/>
          <w:szCs w:val="28"/>
          <w:vertAlign w:val="superscript"/>
        </w:rPr>
        <w:t>3</w:t>
      </w:r>
      <w:r w:rsidR="00782D8E" w:rsidRPr="00DC1DFC">
        <w:rPr>
          <w:sz w:val="28"/>
          <w:szCs w:val="28"/>
        </w:rPr>
        <w:t>/</w:t>
      </w:r>
      <w:proofErr w:type="spellStart"/>
      <w:r w:rsidR="00782D8E" w:rsidRPr="00DC1DFC">
        <w:rPr>
          <w:sz w:val="28"/>
          <w:szCs w:val="28"/>
        </w:rPr>
        <w:t>сут</w:t>
      </w:r>
      <w:proofErr w:type="spellEnd"/>
      <w:r w:rsidRPr="003667B9">
        <w:rPr>
          <w:sz w:val="28"/>
          <w:szCs w:val="28"/>
        </w:rPr>
        <w:t>.</w:t>
      </w:r>
    </w:p>
    <w:p w14:paraId="62066911" w14:textId="29C0F9CA" w:rsidR="00163FFB" w:rsidRDefault="003667B9" w:rsidP="003667B9">
      <w:pPr>
        <w:spacing w:line="360" w:lineRule="auto"/>
        <w:ind w:firstLine="851"/>
        <w:jc w:val="both"/>
        <w:rPr>
          <w:sz w:val="28"/>
          <w:szCs w:val="28"/>
        </w:rPr>
      </w:pPr>
      <w:r w:rsidRPr="003667B9">
        <w:rPr>
          <w:sz w:val="28"/>
          <w:szCs w:val="28"/>
        </w:rPr>
        <w:t>Расчетное потребление воды в п. Осельки</w:t>
      </w:r>
      <w:r w:rsidRPr="003667B9">
        <w:rPr>
          <w:b/>
          <w:sz w:val="28"/>
          <w:szCs w:val="28"/>
        </w:rPr>
        <w:t xml:space="preserve"> </w:t>
      </w:r>
      <w:r w:rsidRPr="003667B9">
        <w:rPr>
          <w:sz w:val="28"/>
          <w:szCs w:val="28"/>
        </w:rPr>
        <w:t xml:space="preserve">составило </w:t>
      </w:r>
      <w:r w:rsidR="008304E3">
        <w:rPr>
          <w:sz w:val="28"/>
          <w:szCs w:val="28"/>
        </w:rPr>
        <w:t>129,3</w:t>
      </w:r>
      <w:r w:rsidR="00842746">
        <w:rPr>
          <w:sz w:val="28"/>
          <w:szCs w:val="28"/>
        </w:rPr>
        <w:t xml:space="preserve"> </w:t>
      </w:r>
      <w:r w:rsidRPr="003667B9">
        <w:rPr>
          <w:sz w:val="28"/>
          <w:szCs w:val="28"/>
        </w:rPr>
        <w:t>тыс</w:t>
      </w:r>
      <w:r w:rsidR="00163FFB">
        <w:rPr>
          <w:sz w:val="28"/>
          <w:szCs w:val="28"/>
        </w:rPr>
        <w:t>.</w:t>
      </w:r>
      <w:r w:rsidRPr="003667B9">
        <w:rPr>
          <w:sz w:val="28"/>
          <w:szCs w:val="28"/>
        </w:rPr>
        <w:t xml:space="preserve"> м</w:t>
      </w:r>
      <w:r w:rsidRPr="003667B9">
        <w:rPr>
          <w:sz w:val="28"/>
          <w:szCs w:val="28"/>
          <w:vertAlign w:val="superscript"/>
        </w:rPr>
        <w:t>3</w:t>
      </w:r>
      <w:r w:rsidRPr="003667B9">
        <w:rPr>
          <w:sz w:val="28"/>
          <w:szCs w:val="28"/>
        </w:rPr>
        <w:t>/год, в средние сутки 0,</w:t>
      </w:r>
      <w:r w:rsidR="008304E3">
        <w:rPr>
          <w:sz w:val="28"/>
          <w:szCs w:val="28"/>
        </w:rPr>
        <w:t>354</w:t>
      </w:r>
      <w:r w:rsidRPr="003667B9">
        <w:rPr>
          <w:sz w:val="28"/>
          <w:szCs w:val="28"/>
        </w:rPr>
        <w:t xml:space="preserve"> тыс.</w:t>
      </w:r>
      <w:r w:rsidR="00163FFB">
        <w:rPr>
          <w:sz w:val="28"/>
          <w:szCs w:val="28"/>
        </w:rPr>
        <w:t xml:space="preserve"> </w:t>
      </w:r>
      <w:r w:rsidRPr="003667B9">
        <w:rPr>
          <w:sz w:val="28"/>
          <w:szCs w:val="28"/>
        </w:rPr>
        <w:t>м</w:t>
      </w:r>
      <w:r w:rsidRPr="003667B9">
        <w:rPr>
          <w:sz w:val="28"/>
          <w:szCs w:val="28"/>
          <w:vertAlign w:val="superscript"/>
        </w:rPr>
        <w:t>3</w:t>
      </w:r>
      <w:r w:rsidRPr="003667B9">
        <w:rPr>
          <w:sz w:val="28"/>
          <w:szCs w:val="28"/>
        </w:rPr>
        <w:t>/</w:t>
      </w:r>
      <w:proofErr w:type="spellStart"/>
      <w:r w:rsidRPr="003667B9">
        <w:rPr>
          <w:sz w:val="28"/>
          <w:szCs w:val="28"/>
        </w:rPr>
        <w:t>сут</w:t>
      </w:r>
      <w:proofErr w:type="spellEnd"/>
      <w:r w:rsidRPr="003667B9">
        <w:rPr>
          <w:sz w:val="28"/>
          <w:szCs w:val="28"/>
        </w:rPr>
        <w:t xml:space="preserve">. в сутки максимального </w:t>
      </w:r>
      <w:proofErr w:type="spellStart"/>
      <w:r w:rsidRPr="003667B9">
        <w:rPr>
          <w:sz w:val="28"/>
          <w:szCs w:val="28"/>
        </w:rPr>
        <w:t>водоразбора</w:t>
      </w:r>
      <w:proofErr w:type="spellEnd"/>
      <w:r w:rsidRPr="003667B9">
        <w:rPr>
          <w:sz w:val="28"/>
          <w:szCs w:val="28"/>
        </w:rPr>
        <w:t xml:space="preserve"> 0,</w:t>
      </w:r>
      <w:r w:rsidR="00782D8E">
        <w:rPr>
          <w:sz w:val="28"/>
          <w:szCs w:val="28"/>
        </w:rPr>
        <w:t>4</w:t>
      </w:r>
      <w:r w:rsidR="008304E3">
        <w:rPr>
          <w:sz w:val="28"/>
          <w:szCs w:val="28"/>
        </w:rPr>
        <w:t>24</w:t>
      </w:r>
      <w:r w:rsidRPr="003667B9">
        <w:rPr>
          <w:sz w:val="28"/>
          <w:szCs w:val="28"/>
        </w:rPr>
        <w:t xml:space="preserve"> тыс.</w:t>
      </w:r>
      <w:r w:rsidR="00163FFB">
        <w:rPr>
          <w:sz w:val="28"/>
          <w:szCs w:val="28"/>
        </w:rPr>
        <w:t xml:space="preserve"> </w:t>
      </w:r>
      <w:r w:rsidRPr="003667B9">
        <w:rPr>
          <w:sz w:val="28"/>
          <w:szCs w:val="28"/>
        </w:rPr>
        <w:t>м</w:t>
      </w:r>
      <w:r w:rsidRPr="00842746">
        <w:rPr>
          <w:sz w:val="28"/>
          <w:szCs w:val="28"/>
          <w:vertAlign w:val="superscript"/>
        </w:rPr>
        <w:t>3</w:t>
      </w:r>
      <w:r w:rsidRPr="003667B9">
        <w:rPr>
          <w:sz w:val="28"/>
          <w:szCs w:val="28"/>
        </w:rPr>
        <w:t>/</w:t>
      </w:r>
      <w:proofErr w:type="spellStart"/>
      <w:r w:rsidRPr="003667B9">
        <w:rPr>
          <w:sz w:val="28"/>
          <w:szCs w:val="28"/>
        </w:rPr>
        <w:t>сут</w:t>
      </w:r>
      <w:proofErr w:type="spellEnd"/>
      <w:r w:rsidR="00782D8E">
        <w:rPr>
          <w:sz w:val="28"/>
          <w:szCs w:val="28"/>
        </w:rPr>
        <w:t xml:space="preserve"> </w:t>
      </w:r>
      <w:r w:rsidR="00782D8E" w:rsidRPr="00DC1DFC">
        <w:rPr>
          <w:sz w:val="28"/>
          <w:szCs w:val="28"/>
        </w:rPr>
        <w:t>в максимальные сутки расход составил 0,519 тыс.</w:t>
      </w:r>
      <w:r w:rsidR="00163FFB">
        <w:rPr>
          <w:sz w:val="28"/>
          <w:szCs w:val="28"/>
        </w:rPr>
        <w:t xml:space="preserve"> </w:t>
      </w:r>
      <w:r w:rsidR="00782D8E" w:rsidRPr="00DC1DFC">
        <w:rPr>
          <w:sz w:val="28"/>
          <w:szCs w:val="28"/>
        </w:rPr>
        <w:t>м</w:t>
      </w:r>
      <w:r w:rsidR="00782D8E" w:rsidRPr="00782D8E">
        <w:rPr>
          <w:sz w:val="28"/>
          <w:szCs w:val="28"/>
          <w:vertAlign w:val="superscript"/>
        </w:rPr>
        <w:t>3</w:t>
      </w:r>
      <w:r w:rsidR="00782D8E" w:rsidRPr="00DC1DFC">
        <w:rPr>
          <w:sz w:val="28"/>
          <w:szCs w:val="28"/>
        </w:rPr>
        <w:t>/</w:t>
      </w:r>
      <w:proofErr w:type="spellStart"/>
      <w:r w:rsidR="00782D8E" w:rsidRPr="00DC1DFC">
        <w:rPr>
          <w:sz w:val="28"/>
          <w:szCs w:val="28"/>
        </w:rPr>
        <w:t>сут</w:t>
      </w:r>
      <w:proofErr w:type="spellEnd"/>
      <w:r w:rsidRPr="003667B9">
        <w:rPr>
          <w:sz w:val="28"/>
          <w:szCs w:val="28"/>
        </w:rPr>
        <w:t>.</w:t>
      </w:r>
    </w:p>
    <w:p w14:paraId="611FC789" w14:textId="0938C5F9" w:rsidR="003667B9" w:rsidRPr="003667B9" w:rsidRDefault="003667B9" w:rsidP="003667B9">
      <w:pPr>
        <w:spacing w:line="360" w:lineRule="auto"/>
        <w:ind w:firstLine="851"/>
        <w:jc w:val="both"/>
        <w:rPr>
          <w:sz w:val="28"/>
          <w:szCs w:val="28"/>
        </w:rPr>
      </w:pPr>
      <w:r w:rsidRPr="003667B9">
        <w:rPr>
          <w:sz w:val="28"/>
          <w:szCs w:val="28"/>
        </w:rPr>
        <w:t>К 20</w:t>
      </w:r>
      <w:r w:rsidR="00842746">
        <w:rPr>
          <w:sz w:val="28"/>
          <w:szCs w:val="28"/>
        </w:rPr>
        <w:t>30</w:t>
      </w:r>
      <w:r w:rsidRPr="003667B9">
        <w:rPr>
          <w:sz w:val="28"/>
          <w:szCs w:val="28"/>
        </w:rPr>
        <w:t xml:space="preserve"> году ожидаемое потребление </w:t>
      </w:r>
      <w:r w:rsidR="00163FFB">
        <w:rPr>
          <w:sz w:val="28"/>
          <w:szCs w:val="28"/>
        </w:rPr>
        <w:t xml:space="preserve">воды (полезный отпуск) в Лесколовском сельском поселении </w:t>
      </w:r>
      <w:r w:rsidRPr="003667B9">
        <w:rPr>
          <w:sz w:val="28"/>
          <w:szCs w:val="28"/>
        </w:rPr>
        <w:t xml:space="preserve">составит </w:t>
      </w:r>
      <w:r w:rsidR="00163FFB">
        <w:rPr>
          <w:sz w:val="28"/>
          <w:szCs w:val="28"/>
        </w:rPr>
        <w:t>1 </w:t>
      </w:r>
      <w:r w:rsidR="00B20C4E">
        <w:rPr>
          <w:sz w:val="28"/>
          <w:szCs w:val="28"/>
        </w:rPr>
        <w:t>20</w:t>
      </w:r>
      <w:r w:rsidR="004B6159">
        <w:rPr>
          <w:sz w:val="28"/>
          <w:szCs w:val="28"/>
        </w:rPr>
        <w:t>8</w:t>
      </w:r>
      <w:r w:rsidR="00163FFB">
        <w:rPr>
          <w:sz w:val="28"/>
          <w:szCs w:val="28"/>
        </w:rPr>
        <w:t>,</w:t>
      </w:r>
      <w:r w:rsidR="00B20C4E">
        <w:rPr>
          <w:sz w:val="28"/>
          <w:szCs w:val="28"/>
        </w:rPr>
        <w:t>2</w:t>
      </w:r>
      <w:r w:rsidR="004B6159">
        <w:rPr>
          <w:sz w:val="28"/>
          <w:szCs w:val="28"/>
        </w:rPr>
        <w:t>91</w:t>
      </w:r>
      <w:r w:rsidRPr="003667B9">
        <w:rPr>
          <w:sz w:val="28"/>
          <w:szCs w:val="28"/>
        </w:rPr>
        <w:t xml:space="preserve"> тыс.</w:t>
      </w:r>
      <w:r w:rsidR="00163FFB">
        <w:rPr>
          <w:sz w:val="28"/>
          <w:szCs w:val="28"/>
        </w:rPr>
        <w:t xml:space="preserve"> </w:t>
      </w:r>
      <w:r w:rsidRPr="003667B9">
        <w:rPr>
          <w:sz w:val="28"/>
          <w:szCs w:val="28"/>
        </w:rPr>
        <w:t>м</w:t>
      </w:r>
      <w:r w:rsidRPr="003667B9">
        <w:rPr>
          <w:sz w:val="28"/>
          <w:szCs w:val="28"/>
          <w:vertAlign w:val="superscript"/>
        </w:rPr>
        <w:t>3</w:t>
      </w:r>
      <w:r w:rsidRPr="003667B9">
        <w:rPr>
          <w:sz w:val="28"/>
          <w:szCs w:val="28"/>
        </w:rPr>
        <w:t xml:space="preserve">/год, в средние сутки </w:t>
      </w:r>
      <w:r w:rsidR="00B20C4E">
        <w:rPr>
          <w:sz w:val="28"/>
          <w:szCs w:val="28"/>
        </w:rPr>
        <w:t>3,3</w:t>
      </w:r>
      <w:r w:rsidR="004B6159">
        <w:rPr>
          <w:sz w:val="28"/>
          <w:szCs w:val="28"/>
        </w:rPr>
        <w:t>10</w:t>
      </w:r>
      <w:r w:rsidRPr="003667B9">
        <w:rPr>
          <w:sz w:val="28"/>
          <w:szCs w:val="28"/>
        </w:rPr>
        <w:t xml:space="preserve"> тыс.</w:t>
      </w:r>
      <w:r w:rsidR="00163FFB">
        <w:rPr>
          <w:sz w:val="28"/>
          <w:szCs w:val="28"/>
        </w:rPr>
        <w:t xml:space="preserve"> </w:t>
      </w:r>
      <w:r w:rsidRPr="003667B9">
        <w:rPr>
          <w:sz w:val="28"/>
          <w:szCs w:val="28"/>
        </w:rPr>
        <w:t>м</w:t>
      </w:r>
      <w:r w:rsidRPr="003667B9">
        <w:rPr>
          <w:sz w:val="28"/>
          <w:szCs w:val="28"/>
          <w:vertAlign w:val="superscript"/>
        </w:rPr>
        <w:t>3</w:t>
      </w:r>
      <w:r w:rsidRPr="003667B9">
        <w:rPr>
          <w:sz w:val="28"/>
          <w:szCs w:val="28"/>
        </w:rPr>
        <w:t>/</w:t>
      </w:r>
      <w:proofErr w:type="spellStart"/>
      <w:r w:rsidRPr="003667B9">
        <w:rPr>
          <w:sz w:val="28"/>
          <w:szCs w:val="28"/>
        </w:rPr>
        <w:t>сут</w:t>
      </w:r>
      <w:proofErr w:type="spellEnd"/>
      <w:r w:rsidR="00163FFB">
        <w:rPr>
          <w:sz w:val="28"/>
          <w:szCs w:val="28"/>
        </w:rPr>
        <w:t>.</w:t>
      </w:r>
      <w:r w:rsidR="00F87658">
        <w:rPr>
          <w:sz w:val="28"/>
          <w:szCs w:val="28"/>
        </w:rPr>
        <w:t xml:space="preserve"> </w:t>
      </w:r>
      <w:r w:rsidR="00F87658" w:rsidRPr="00F87658">
        <w:rPr>
          <w:sz w:val="28"/>
          <w:szCs w:val="28"/>
        </w:rPr>
        <w:t xml:space="preserve">в максимальные сутки расход составил </w:t>
      </w:r>
      <w:r w:rsidR="00163FFB">
        <w:rPr>
          <w:sz w:val="28"/>
          <w:szCs w:val="28"/>
        </w:rPr>
        <w:t>4,</w:t>
      </w:r>
      <w:r w:rsidR="004B6159">
        <w:rPr>
          <w:sz w:val="28"/>
          <w:szCs w:val="28"/>
        </w:rPr>
        <w:t>304</w:t>
      </w:r>
      <w:r w:rsidR="00163FFB">
        <w:rPr>
          <w:sz w:val="28"/>
          <w:szCs w:val="28"/>
        </w:rPr>
        <w:t xml:space="preserve"> </w:t>
      </w:r>
      <w:r w:rsidR="00F87658" w:rsidRPr="00F87658">
        <w:rPr>
          <w:sz w:val="28"/>
          <w:szCs w:val="28"/>
        </w:rPr>
        <w:t>тыс.</w:t>
      </w:r>
      <w:r w:rsidR="00163FFB">
        <w:rPr>
          <w:sz w:val="28"/>
          <w:szCs w:val="28"/>
        </w:rPr>
        <w:t xml:space="preserve"> </w:t>
      </w:r>
      <w:r w:rsidR="00F87658" w:rsidRPr="00F87658">
        <w:rPr>
          <w:sz w:val="28"/>
          <w:szCs w:val="28"/>
        </w:rPr>
        <w:t>м</w:t>
      </w:r>
      <w:r w:rsidR="00F87658" w:rsidRPr="00F87658">
        <w:rPr>
          <w:sz w:val="28"/>
          <w:szCs w:val="28"/>
          <w:vertAlign w:val="superscript"/>
        </w:rPr>
        <w:t>3</w:t>
      </w:r>
      <w:r w:rsidR="00F87658" w:rsidRPr="00F87658">
        <w:rPr>
          <w:sz w:val="28"/>
          <w:szCs w:val="28"/>
        </w:rPr>
        <w:t>/</w:t>
      </w:r>
      <w:proofErr w:type="spellStart"/>
      <w:r w:rsidR="00F87658" w:rsidRPr="00F87658">
        <w:rPr>
          <w:sz w:val="28"/>
          <w:szCs w:val="28"/>
        </w:rPr>
        <w:t>сут</w:t>
      </w:r>
      <w:proofErr w:type="spellEnd"/>
      <w:r w:rsidR="00F87658" w:rsidRPr="00F87658">
        <w:rPr>
          <w:sz w:val="28"/>
          <w:szCs w:val="28"/>
        </w:rPr>
        <w:t>.</w:t>
      </w:r>
    </w:p>
    <w:p w14:paraId="7E1FF948" w14:textId="77777777" w:rsidR="00552B4F" w:rsidRPr="000C123B" w:rsidRDefault="00552B4F" w:rsidP="00C8762B">
      <w:pPr>
        <w:pStyle w:val="af4"/>
        <w:numPr>
          <w:ilvl w:val="1"/>
          <w:numId w:val="11"/>
        </w:numPr>
        <w:tabs>
          <w:tab w:val="left" w:pos="426"/>
        </w:tabs>
        <w:spacing w:after="0"/>
        <w:ind w:left="0" w:firstLine="0"/>
        <w:outlineLvl w:val="2"/>
        <w:rPr>
          <w:b/>
          <w:sz w:val="28"/>
          <w:szCs w:val="24"/>
        </w:rPr>
      </w:pPr>
      <w:bookmarkStart w:id="162" w:name="_Toc386035504"/>
      <w:bookmarkStart w:id="163" w:name="_Toc388948553"/>
      <w:bookmarkStart w:id="164" w:name="_Toc133273488"/>
      <w:r w:rsidRPr="000C123B">
        <w:rPr>
          <w:b/>
          <w:sz w:val="28"/>
          <w:szCs w:val="24"/>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62"/>
      <w:bookmarkEnd w:id="163"/>
      <w:bookmarkEnd w:id="164"/>
    </w:p>
    <w:p w14:paraId="6D9E9837" w14:textId="505B4220" w:rsidR="008320A4" w:rsidRDefault="008320A4" w:rsidP="00E00A64">
      <w:pPr>
        <w:spacing w:line="360" w:lineRule="auto"/>
        <w:ind w:firstLine="851"/>
        <w:jc w:val="both"/>
        <w:rPr>
          <w:sz w:val="28"/>
          <w:szCs w:val="28"/>
        </w:rPr>
      </w:pPr>
      <w:r w:rsidRPr="00C03653">
        <w:rPr>
          <w:sz w:val="28"/>
          <w:szCs w:val="28"/>
        </w:rPr>
        <w:t>Объем потребления водных ресурсов в первую очередь зависит от численности населения проектируемой территории и наличия предприятий, потребляющих водные ресурсы в процессе производства.</w:t>
      </w:r>
    </w:p>
    <w:p w14:paraId="580493D7" w14:textId="5B51EF5D" w:rsidR="00E00A64" w:rsidRDefault="00E00A64" w:rsidP="00E00A64">
      <w:pPr>
        <w:spacing w:line="360" w:lineRule="auto"/>
        <w:ind w:firstLine="851"/>
        <w:jc w:val="both"/>
        <w:rPr>
          <w:sz w:val="28"/>
          <w:szCs w:val="28"/>
        </w:rPr>
      </w:pPr>
      <w:r>
        <w:rPr>
          <w:sz w:val="28"/>
          <w:szCs w:val="28"/>
        </w:rPr>
        <w:t>На перспективу развития Схемой предлагается обеспечить централизованным водоснабжением всех потенциальных потребителей в Лесколовском сельском поселении, включая сезонное население, местами пребывания которого являются садовые некоммерческие товарищества.</w:t>
      </w:r>
    </w:p>
    <w:p w14:paraId="396DD608" w14:textId="478A2C61" w:rsidR="00E00A64" w:rsidRDefault="00E00A64" w:rsidP="00E00A64">
      <w:pPr>
        <w:spacing w:line="360" w:lineRule="auto"/>
        <w:ind w:firstLine="851"/>
        <w:jc w:val="both"/>
        <w:rPr>
          <w:sz w:val="28"/>
          <w:szCs w:val="28"/>
        </w:rPr>
      </w:pPr>
      <w:r>
        <w:rPr>
          <w:sz w:val="28"/>
          <w:szCs w:val="28"/>
        </w:rPr>
        <w:t>Схемой определены 1</w:t>
      </w:r>
      <w:r w:rsidR="004D48CA">
        <w:rPr>
          <w:sz w:val="28"/>
          <w:szCs w:val="28"/>
        </w:rPr>
        <w:t>8</w:t>
      </w:r>
      <w:r>
        <w:rPr>
          <w:sz w:val="28"/>
          <w:szCs w:val="28"/>
        </w:rPr>
        <w:t xml:space="preserve"> технологических и территориальных зон централизованного водоснабжения в Лесколовском сельском поселении, перечень которых приведён </w:t>
      </w:r>
      <w:r w:rsidR="00C852B5">
        <w:rPr>
          <w:sz w:val="28"/>
          <w:szCs w:val="28"/>
        </w:rPr>
        <w:t>ниже (</w:t>
      </w:r>
      <w:r w:rsidR="00C852B5">
        <w:rPr>
          <w:sz w:val="28"/>
          <w:szCs w:val="28"/>
        </w:rPr>
        <w:fldChar w:fldCharType="begin"/>
      </w:r>
      <w:r w:rsidR="00C852B5">
        <w:rPr>
          <w:sz w:val="28"/>
          <w:szCs w:val="28"/>
        </w:rPr>
        <w:instrText xml:space="preserve"> REF _Ref133270623 \h </w:instrText>
      </w:r>
      <w:r w:rsidR="00C852B5">
        <w:rPr>
          <w:sz w:val="28"/>
          <w:szCs w:val="28"/>
        </w:rPr>
      </w:r>
      <w:r w:rsidR="00C852B5">
        <w:rPr>
          <w:sz w:val="28"/>
          <w:szCs w:val="28"/>
        </w:rPr>
        <w:fldChar w:fldCharType="separate"/>
      </w:r>
      <w:r w:rsidR="00F37558" w:rsidRPr="00C852B5">
        <w:rPr>
          <w:sz w:val="28"/>
          <w:szCs w:val="28"/>
        </w:rPr>
        <w:t xml:space="preserve">Таблица </w:t>
      </w:r>
      <w:r w:rsidR="00F37558">
        <w:rPr>
          <w:noProof/>
          <w:sz w:val="28"/>
          <w:szCs w:val="28"/>
        </w:rPr>
        <w:t>27</w:t>
      </w:r>
      <w:r w:rsidR="00C852B5">
        <w:rPr>
          <w:sz w:val="28"/>
          <w:szCs w:val="28"/>
        </w:rPr>
        <w:fldChar w:fldCharType="end"/>
      </w:r>
      <w:r w:rsidR="00C852B5">
        <w:rPr>
          <w:sz w:val="28"/>
          <w:szCs w:val="28"/>
        </w:rPr>
        <w:t>)</w:t>
      </w:r>
      <w:r>
        <w:rPr>
          <w:sz w:val="28"/>
          <w:szCs w:val="28"/>
        </w:rPr>
        <w:t>.</w:t>
      </w:r>
    </w:p>
    <w:p w14:paraId="52F7A486" w14:textId="77777777" w:rsidR="00C72694" w:rsidRDefault="00C72694" w:rsidP="00E00A64">
      <w:pPr>
        <w:spacing w:line="360" w:lineRule="auto"/>
        <w:ind w:firstLine="851"/>
        <w:jc w:val="both"/>
        <w:rPr>
          <w:sz w:val="28"/>
          <w:szCs w:val="28"/>
        </w:rPr>
      </w:pPr>
    </w:p>
    <w:p w14:paraId="36237BBB" w14:textId="4C1969E6" w:rsidR="00E00A64" w:rsidRPr="00C852B5" w:rsidRDefault="00E00A64" w:rsidP="00E00A64">
      <w:pPr>
        <w:spacing w:line="276" w:lineRule="auto"/>
        <w:jc w:val="both"/>
        <w:rPr>
          <w:sz w:val="28"/>
          <w:szCs w:val="28"/>
        </w:rPr>
      </w:pPr>
      <w:bookmarkStart w:id="165" w:name="_Ref133270623"/>
      <w:r w:rsidRPr="00C852B5">
        <w:rPr>
          <w:sz w:val="28"/>
          <w:szCs w:val="28"/>
        </w:rPr>
        <w:t xml:space="preserve">Таблица </w:t>
      </w:r>
      <w:r w:rsidRPr="00C852B5">
        <w:rPr>
          <w:sz w:val="28"/>
          <w:szCs w:val="28"/>
        </w:rPr>
        <w:fldChar w:fldCharType="begin"/>
      </w:r>
      <w:r w:rsidRPr="00C852B5">
        <w:rPr>
          <w:sz w:val="28"/>
          <w:szCs w:val="28"/>
        </w:rPr>
        <w:instrText xml:space="preserve"> SEQ Таблица \* ARABIC </w:instrText>
      </w:r>
      <w:r w:rsidRPr="00C852B5">
        <w:rPr>
          <w:sz w:val="28"/>
          <w:szCs w:val="28"/>
        </w:rPr>
        <w:fldChar w:fldCharType="separate"/>
      </w:r>
      <w:r w:rsidR="00F37558">
        <w:rPr>
          <w:noProof/>
          <w:sz w:val="28"/>
          <w:szCs w:val="28"/>
        </w:rPr>
        <w:t>27</w:t>
      </w:r>
      <w:r w:rsidRPr="00C852B5">
        <w:rPr>
          <w:sz w:val="28"/>
          <w:szCs w:val="28"/>
        </w:rPr>
        <w:fldChar w:fldCharType="end"/>
      </w:r>
      <w:bookmarkEnd w:id="165"/>
      <w:r w:rsidR="00C852B5">
        <w:rPr>
          <w:sz w:val="28"/>
          <w:szCs w:val="28"/>
        </w:rPr>
        <w:t xml:space="preserve"> - </w:t>
      </w:r>
      <w:r w:rsidRPr="00C852B5">
        <w:rPr>
          <w:sz w:val="28"/>
          <w:szCs w:val="28"/>
        </w:rPr>
        <w:t>Перечень технологических и территориальных зон централизованного водоснабжения в Лесколовском сельском поселении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7"/>
        <w:gridCol w:w="7581"/>
      </w:tblGrid>
      <w:tr w:rsidR="00E00A64" w:rsidRPr="00E00A64" w14:paraId="4CCB291D" w14:textId="77777777" w:rsidTr="004D48CA">
        <w:trPr>
          <w:trHeight w:val="253"/>
        </w:trPr>
        <w:tc>
          <w:tcPr>
            <w:tcW w:w="2047" w:type="dxa"/>
            <w:shd w:val="clear" w:color="auto" w:fill="auto"/>
            <w:vAlign w:val="center"/>
          </w:tcPr>
          <w:p w14:paraId="01745692" w14:textId="77777777" w:rsidR="00E00A64" w:rsidRPr="00E00A64" w:rsidRDefault="00E00A64" w:rsidP="00E00A64">
            <w:pPr>
              <w:jc w:val="center"/>
              <w:rPr>
                <w:sz w:val="22"/>
                <w:szCs w:val="22"/>
              </w:rPr>
            </w:pPr>
            <w:r w:rsidRPr="00E00A64">
              <w:rPr>
                <w:sz w:val="22"/>
                <w:szCs w:val="22"/>
              </w:rPr>
              <w:t>№ п/п</w:t>
            </w:r>
          </w:p>
        </w:tc>
        <w:tc>
          <w:tcPr>
            <w:tcW w:w="7581" w:type="dxa"/>
            <w:shd w:val="clear" w:color="auto" w:fill="auto"/>
            <w:vAlign w:val="center"/>
          </w:tcPr>
          <w:p w14:paraId="6729E1DF" w14:textId="77777777" w:rsidR="00E00A64" w:rsidRPr="00E00A64" w:rsidRDefault="00E00A64" w:rsidP="00E00A64">
            <w:pPr>
              <w:jc w:val="center"/>
              <w:rPr>
                <w:sz w:val="22"/>
                <w:szCs w:val="22"/>
              </w:rPr>
            </w:pPr>
            <w:r w:rsidRPr="00E00A64">
              <w:rPr>
                <w:color w:val="000000"/>
                <w:sz w:val="22"/>
                <w:szCs w:val="22"/>
              </w:rPr>
              <w:t>Наименование населенного пункта</w:t>
            </w:r>
          </w:p>
        </w:tc>
      </w:tr>
      <w:tr w:rsidR="00E00A64" w:rsidRPr="00E00A64" w14:paraId="7F00A427" w14:textId="77777777" w:rsidTr="004D48CA">
        <w:trPr>
          <w:trHeight w:val="20"/>
        </w:trPr>
        <w:tc>
          <w:tcPr>
            <w:tcW w:w="2047" w:type="dxa"/>
            <w:tcBorders>
              <w:top w:val="single" w:sz="2" w:space="0" w:color="auto"/>
              <w:left w:val="single" w:sz="2" w:space="0" w:color="auto"/>
              <w:bottom w:val="single" w:sz="2" w:space="0" w:color="auto"/>
              <w:right w:val="single" w:sz="2" w:space="0" w:color="auto"/>
            </w:tcBorders>
            <w:shd w:val="clear" w:color="auto" w:fill="auto"/>
            <w:vAlign w:val="center"/>
          </w:tcPr>
          <w:p w14:paraId="21E44C0E" w14:textId="224F08EB" w:rsidR="00E00A64" w:rsidRPr="00E00A64" w:rsidRDefault="004D48CA" w:rsidP="00E00A64">
            <w:pPr>
              <w:jc w:val="center"/>
              <w:rPr>
                <w:sz w:val="22"/>
                <w:szCs w:val="22"/>
              </w:rPr>
            </w:pPr>
            <w:r>
              <w:rPr>
                <w:sz w:val="22"/>
                <w:szCs w:val="22"/>
              </w:rPr>
              <w:t>1</w:t>
            </w:r>
          </w:p>
        </w:tc>
        <w:tc>
          <w:tcPr>
            <w:tcW w:w="7581" w:type="dxa"/>
            <w:tcBorders>
              <w:top w:val="single" w:sz="2" w:space="0" w:color="auto"/>
              <w:left w:val="single" w:sz="2" w:space="0" w:color="auto"/>
              <w:bottom w:val="single" w:sz="2" w:space="0" w:color="auto"/>
              <w:right w:val="single" w:sz="2" w:space="0" w:color="auto"/>
            </w:tcBorders>
            <w:shd w:val="clear" w:color="auto" w:fill="auto"/>
            <w:vAlign w:val="center"/>
          </w:tcPr>
          <w:p w14:paraId="4E466E41" w14:textId="77777777" w:rsidR="00E00A64" w:rsidRPr="00E00A64" w:rsidRDefault="00E00A64" w:rsidP="00E00A64">
            <w:pPr>
              <w:rPr>
                <w:sz w:val="22"/>
                <w:szCs w:val="22"/>
              </w:rPr>
            </w:pPr>
            <w:r w:rsidRPr="00E00A64">
              <w:rPr>
                <w:color w:val="000000"/>
                <w:sz w:val="22"/>
                <w:szCs w:val="22"/>
              </w:rPr>
              <w:t>д. Аньялово</w:t>
            </w:r>
          </w:p>
        </w:tc>
      </w:tr>
      <w:tr w:rsidR="00E00A64" w:rsidRPr="00E00A64" w14:paraId="2DA46C2D" w14:textId="77777777" w:rsidTr="004D48CA">
        <w:trPr>
          <w:trHeight w:val="20"/>
        </w:trPr>
        <w:tc>
          <w:tcPr>
            <w:tcW w:w="2047" w:type="dxa"/>
            <w:tcBorders>
              <w:top w:val="single" w:sz="2" w:space="0" w:color="auto"/>
              <w:left w:val="single" w:sz="2" w:space="0" w:color="auto"/>
              <w:bottom w:val="single" w:sz="2" w:space="0" w:color="auto"/>
              <w:right w:val="single" w:sz="2" w:space="0" w:color="auto"/>
            </w:tcBorders>
            <w:shd w:val="clear" w:color="auto" w:fill="auto"/>
            <w:vAlign w:val="center"/>
          </w:tcPr>
          <w:p w14:paraId="56A665A0" w14:textId="4D15EF52" w:rsidR="00E00A64" w:rsidRPr="00E00A64" w:rsidRDefault="004D48CA" w:rsidP="00E00A64">
            <w:pPr>
              <w:jc w:val="center"/>
              <w:rPr>
                <w:color w:val="000000"/>
                <w:sz w:val="22"/>
                <w:szCs w:val="22"/>
              </w:rPr>
            </w:pPr>
            <w:r>
              <w:rPr>
                <w:color w:val="000000"/>
                <w:sz w:val="22"/>
                <w:szCs w:val="22"/>
              </w:rPr>
              <w:t>2</w:t>
            </w:r>
          </w:p>
        </w:tc>
        <w:tc>
          <w:tcPr>
            <w:tcW w:w="7581" w:type="dxa"/>
            <w:tcBorders>
              <w:top w:val="single" w:sz="2" w:space="0" w:color="auto"/>
              <w:left w:val="single" w:sz="2" w:space="0" w:color="auto"/>
              <w:bottom w:val="single" w:sz="2" w:space="0" w:color="auto"/>
              <w:right w:val="single" w:sz="2" w:space="0" w:color="auto"/>
            </w:tcBorders>
            <w:shd w:val="clear" w:color="auto" w:fill="auto"/>
            <w:vAlign w:val="center"/>
          </w:tcPr>
          <w:p w14:paraId="489595E6" w14:textId="77777777" w:rsidR="00E00A64" w:rsidRPr="00E00A64" w:rsidRDefault="00E00A64" w:rsidP="00E00A64">
            <w:pPr>
              <w:rPr>
                <w:color w:val="000000"/>
                <w:sz w:val="22"/>
                <w:szCs w:val="22"/>
              </w:rPr>
            </w:pPr>
            <w:r w:rsidRPr="00E00A64">
              <w:rPr>
                <w:color w:val="000000"/>
                <w:sz w:val="22"/>
                <w:szCs w:val="22"/>
              </w:rPr>
              <w:t>СНТ в районе деревни Аньялово</w:t>
            </w:r>
          </w:p>
        </w:tc>
      </w:tr>
      <w:tr w:rsidR="00E00A64" w:rsidRPr="00E00A64" w14:paraId="27435EBF" w14:textId="77777777" w:rsidTr="004D48CA">
        <w:trPr>
          <w:trHeight w:val="20"/>
        </w:trPr>
        <w:tc>
          <w:tcPr>
            <w:tcW w:w="2047" w:type="dxa"/>
            <w:tcBorders>
              <w:top w:val="single" w:sz="2" w:space="0" w:color="auto"/>
            </w:tcBorders>
            <w:shd w:val="clear" w:color="auto" w:fill="auto"/>
            <w:vAlign w:val="center"/>
          </w:tcPr>
          <w:p w14:paraId="17D6C91A" w14:textId="5D8AEF5C" w:rsidR="00E00A64" w:rsidRPr="00E00A64" w:rsidRDefault="004D48CA" w:rsidP="00E00A64">
            <w:pPr>
              <w:jc w:val="center"/>
              <w:rPr>
                <w:sz w:val="22"/>
                <w:szCs w:val="22"/>
              </w:rPr>
            </w:pPr>
            <w:r>
              <w:rPr>
                <w:sz w:val="22"/>
                <w:szCs w:val="22"/>
              </w:rPr>
              <w:t>3</w:t>
            </w:r>
          </w:p>
        </w:tc>
        <w:tc>
          <w:tcPr>
            <w:tcW w:w="7581" w:type="dxa"/>
            <w:tcBorders>
              <w:top w:val="single" w:sz="2" w:space="0" w:color="auto"/>
            </w:tcBorders>
            <w:shd w:val="clear" w:color="auto" w:fill="auto"/>
            <w:vAlign w:val="center"/>
          </w:tcPr>
          <w:p w14:paraId="25ED9A40" w14:textId="77777777" w:rsidR="00E00A64" w:rsidRPr="00E00A64" w:rsidRDefault="00E00A64" w:rsidP="00E00A64">
            <w:pPr>
              <w:rPr>
                <w:sz w:val="22"/>
                <w:szCs w:val="22"/>
              </w:rPr>
            </w:pPr>
            <w:r w:rsidRPr="00E00A64">
              <w:rPr>
                <w:color w:val="000000"/>
                <w:sz w:val="22"/>
                <w:szCs w:val="22"/>
              </w:rPr>
              <w:t>д. Гапсары</w:t>
            </w:r>
          </w:p>
        </w:tc>
      </w:tr>
      <w:tr w:rsidR="00E00A64" w:rsidRPr="00E00A64" w14:paraId="4092F74A" w14:textId="77777777" w:rsidTr="004D48CA">
        <w:trPr>
          <w:trHeight w:val="20"/>
        </w:trPr>
        <w:tc>
          <w:tcPr>
            <w:tcW w:w="2047" w:type="dxa"/>
            <w:shd w:val="clear" w:color="auto" w:fill="auto"/>
            <w:vAlign w:val="center"/>
          </w:tcPr>
          <w:p w14:paraId="5E968287" w14:textId="360D7CB5" w:rsidR="00E00A64" w:rsidRPr="00E00A64" w:rsidRDefault="004D48CA" w:rsidP="00E00A64">
            <w:pPr>
              <w:jc w:val="center"/>
              <w:rPr>
                <w:sz w:val="22"/>
                <w:szCs w:val="22"/>
              </w:rPr>
            </w:pPr>
            <w:r>
              <w:rPr>
                <w:sz w:val="22"/>
                <w:szCs w:val="22"/>
              </w:rPr>
              <w:t>4</w:t>
            </w:r>
          </w:p>
        </w:tc>
        <w:tc>
          <w:tcPr>
            <w:tcW w:w="7581" w:type="dxa"/>
            <w:shd w:val="clear" w:color="auto" w:fill="auto"/>
            <w:vAlign w:val="center"/>
          </w:tcPr>
          <w:p w14:paraId="4F1A5746" w14:textId="77777777" w:rsidR="00E00A64" w:rsidRPr="00E00A64" w:rsidRDefault="00E00A64" w:rsidP="00E00A64">
            <w:pPr>
              <w:rPr>
                <w:sz w:val="22"/>
                <w:szCs w:val="22"/>
              </w:rPr>
            </w:pPr>
            <w:r w:rsidRPr="00E00A64">
              <w:rPr>
                <w:color w:val="000000"/>
                <w:sz w:val="22"/>
                <w:szCs w:val="22"/>
              </w:rPr>
              <w:t>д. Кискелово</w:t>
            </w:r>
          </w:p>
        </w:tc>
      </w:tr>
      <w:tr w:rsidR="004D48CA" w:rsidRPr="00E00A64" w14:paraId="2E29DC89" w14:textId="77777777" w:rsidTr="004D48CA">
        <w:trPr>
          <w:trHeight w:val="20"/>
        </w:trPr>
        <w:tc>
          <w:tcPr>
            <w:tcW w:w="2047" w:type="dxa"/>
            <w:shd w:val="clear" w:color="auto" w:fill="auto"/>
            <w:vAlign w:val="center"/>
          </w:tcPr>
          <w:p w14:paraId="6125AA12" w14:textId="3E75EEE4" w:rsidR="00E00A64" w:rsidRPr="00E00A64" w:rsidRDefault="004D48CA" w:rsidP="00E00A64">
            <w:pPr>
              <w:jc w:val="center"/>
              <w:rPr>
                <w:color w:val="000000"/>
                <w:sz w:val="22"/>
                <w:szCs w:val="22"/>
              </w:rPr>
            </w:pPr>
            <w:r>
              <w:rPr>
                <w:color w:val="000000"/>
                <w:sz w:val="22"/>
                <w:szCs w:val="22"/>
              </w:rPr>
              <w:t>5</w:t>
            </w:r>
          </w:p>
        </w:tc>
        <w:tc>
          <w:tcPr>
            <w:tcW w:w="7581" w:type="dxa"/>
            <w:shd w:val="clear" w:color="auto" w:fill="auto"/>
            <w:vAlign w:val="center"/>
          </w:tcPr>
          <w:p w14:paraId="7CFA6CB8" w14:textId="77777777" w:rsidR="00E00A64" w:rsidRPr="00E00A64" w:rsidRDefault="00E00A64" w:rsidP="00E00A64">
            <w:pPr>
              <w:rPr>
                <w:color w:val="000000"/>
                <w:sz w:val="22"/>
                <w:szCs w:val="22"/>
              </w:rPr>
            </w:pPr>
            <w:r w:rsidRPr="00E00A64">
              <w:rPr>
                <w:color w:val="000000"/>
                <w:sz w:val="22"/>
                <w:szCs w:val="22"/>
              </w:rPr>
              <w:t>СНТ в районе деревни Кискелово</w:t>
            </w:r>
          </w:p>
        </w:tc>
      </w:tr>
      <w:tr w:rsidR="00E00A64" w:rsidRPr="00E00A64" w14:paraId="5D927539" w14:textId="77777777" w:rsidTr="004D48CA">
        <w:trPr>
          <w:trHeight w:val="20"/>
        </w:trPr>
        <w:tc>
          <w:tcPr>
            <w:tcW w:w="2047" w:type="dxa"/>
            <w:shd w:val="clear" w:color="auto" w:fill="auto"/>
            <w:vAlign w:val="center"/>
          </w:tcPr>
          <w:p w14:paraId="16FE39D5" w14:textId="4D5A7113" w:rsidR="00E00A64" w:rsidRPr="00E00A64" w:rsidRDefault="004D48CA" w:rsidP="00E00A64">
            <w:pPr>
              <w:jc w:val="center"/>
              <w:rPr>
                <w:sz w:val="22"/>
                <w:szCs w:val="22"/>
              </w:rPr>
            </w:pPr>
            <w:r>
              <w:rPr>
                <w:sz w:val="22"/>
                <w:szCs w:val="22"/>
              </w:rPr>
              <w:t>6</w:t>
            </w:r>
          </w:p>
        </w:tc>
        <w:tc>
          <w:tcPr>
            <w:tcW w:w="7581" w:type="dxa"/>
            <w:shd w:val="clear" w:color="auto" w:fill="auto"/>
            <w:vAlign w:val="center"/>
          </w:tcPr>
          <w:p w14:paraId="31FD4D7D" w14:textId="77777777" w:rsidR="00E00A64" w:rsidRPr="00E00A64" w:rsidRDefault="00E00A64" w:rsidP="00E00A64">
            <w:pPr>
              <w:rPr>
                <w:sz w:val="22"/>
                <w:szCs w:val="22"/>
              </w:rPr>
            </w:pPr>
            <w:r w:rsidRPr="00E00A64">
              <w:rPr>
                <w:color w:val="000000"/>
                <w:sz w:val="22"/>
                <w:szCs w:val="22"/>
              </w:rPr>
              <w:t>д. Лесколово</w:t>
            </w:r>
          </w:p>
        </w:tc>
      </w:tr>
      <w:tr w:rsidR="00E00A64" w:rsidRPr="00E00A64" w14:paraId="1A5B5F21" w14:textId="77777777" w:rsidTr="004D48CA">
        <w:trPr>
          <w:trHeight w:val="20"/>
        </w:trPr>
        <w:tc>
          <w:tcPr>
            <w:tcW w:w="2047" w:type="dxa"/>
            <w:shd w:val="clear" w:color="auto" w:fill="auto"/>
            <w:vAlign w:val="center"/>
          </w:tcPr>
          <w:p w14:paraId="56A7EA1E" w14:textId="21B0D459" w:rsidR="00E00A64" w:rsidRPr="00E00A64" w:rsidRDefault="004D48CA" w:rsidP="00E00A64">
            <w:pPr>
              <w:jc w:val="center"/>
              <w:rPr>
                <w:color w:val="000000"/>
                <w:sz w:val="22"/>
                <w:szCs w:val="22"/>
              </w:rPr>
            </w:pPr>
            <w:r>
              <w:rPr>
                <w:color w:val="000000"/>
                <w:sz w:val="22"/>
                <w:szCs w:val="22"/>
              </w:rPr>
              <w:t>7</w:t>
            </w:r>
          </w:p>
        </w:tc>
        <w:tc>
          <w:tcPr>
            <w:tcW w:w="7581" w:type="dxa"/>
            <w:shd w:val="clear" w:color="auto" w:fill="auto"/>
            <w:vAlign w:val="center"/>
          </w:tcPr>
          <w:p w14:paraId="02CD55A5" w14:textId="77777777" w:rsidR="00E00A64" w:rsidRPr="00E00A64" w:rsidRDefault="00E00A64" w:rsidP="00E00A64">
            <w:pPr>
              <w:rPr>
                <w:color w:val="000000"/>
                <w:sz w:val="22"/>
                <w:szCs w:val="22"/>
              </w:rPr>
            </w:pPr>
            <w:r w:rsidRPr="00E00A64">
              <w:rPr>
                <w:color w:val="000000"/>
                <w:sz w:val="22"/>
                <w:szCs w:val="22"/>
              </w:rPr>
              <w:t>СНТ в районе деревни Лесколово</w:t>
            </w:r>
          </w:p>
        </w:tc>
      </w:tr>
      <w:tr w:rsidR="00E00A64" w:rsidRPr="00E00A64" w14:paraId="3856B134" w14:textId="77777777" w:rsidTr="004D48CA">
        <w:trPr>
          <w:trHeight w:val="20"/>
        </w:trPr>
        <w:tc>
          <w:tcPr>
            <w:tcW w:w="2047" w:type="dxa"/>
            <w:shd w:val="clear" w:color="auto" w:fill="auto"/>
            <w:vAlign w:val="center"/>
          </w:tcPr>
          <w:p w14:paraId="3E5D33B5" w14:textId="17CF2A22" w:rsidR="00E00A64" w:rsidRPr="00E00A64" w:rsidRDefault="004D48CA" w:rsidP="00E00A64">
            <w:pPr>
              <w:jc w:val="center"/>
              <w:rPr>
                <w:sz w:val="22"/>
                <w:szCs w:val="22"/>
              </w:rPr>
            </w:pPr>
            <w:r>
              <w:rPr>
                <w:sz w:val="22"/>
                <w:szCs w:val="22"/>
              </w:rPr>
              <w:t>8</w:t>
            </w:r>
          </w:p>
        </w:tc>
        <w:tc>
          <w:tcPr>
            <w:tcW w:w="7581" w:type="dxa"/>
            <w:shd w:val="clear" w:color="auto" w:fill="auto"/>
            <w:vAlign w:val="center"/>
          </w:tcPr>
          <w:p w14:paraId="18957282" w14:textId="77777777" w:rsidR="00E00A64" w:rsidRPr="00E00A64" w:rsidRDefault="00E00A64" w:rsidP="00E00A64">
            <w:pPr>
              <w:rPr>
                <w:sz w:val="22"/>
                <w:szCs w:val="22"/>
              </w:rPr>
            </w:pPr>
            <w:r w:rsidRPr="00E00A64">
              <w:rPr>
                <w:color w:val="000000"/>
                <w:sz w:val="22"/>
                <w:szCs w:val="22"/>
              </w:rPr>
              <w:t>д. Лехтуси</w:t>
            </w:r>
          </w:p>
        </w:tc>
      </w:tr>
      <w:tr w:rsidR="00E00A64" w:rsidRPr="00E00A64" w14:paraId="1A01496C" w14:textId="77777777" w:rsidTr="004D48CA">
        <w:trPr>
          <w:trHeight w:val="20"/>
        </w:trPr>
        <w:tc>
          <w:tcPr>
            <w:tcW w:w="2047" w:type="dxa"/>
            <w:shd w:val="clear" w:color="auto" w:fill="auto"/>
            <w:vAlign w:val="center"/>
          </w:tcPr>
          <w:p w14:paraId="70D8F8C5" w14:textId="01901EFD" w:rsidR="00E00A64" w:rsidRPr="00E00A64" w:rsidRDefault="004D48CA" w:rsidP="00E00A64">
            <w:pPr>
              <w:jc w:val="center"/>
              <w:rPr>
                <w:color w:val="000000"/>
                <w:sz w:val="22"/>
                <w:szCs w:val="22"/>
              </w:rPr>
            </w:pPr>
            <w:r>
              <w:rPr>
                <w:color w:val="000000"/>
                <w:sz w:val="22"/>
                <w:szCs w:val="22"/>
              </w:rPr>
              <w:t>9</w:t>
            </w:r>
          </w:p>
        </w:tc>
        <w:tc>
          <w:tcPr>
            <w:tcW w:w="7581" w:type="dxa"/>
            <w:shd w:val="clear" w:color="auto" w:fill="auto"/>
            <w:vAlign w:val="center"/>
          </w:tcPr>
          <w:p w14:paraId="4ECC9873" w14:textId="77777777" w:rsidR="00E00A64" w:rsidRPr="00E00A64" w:rsidRDefault="00E00A64" w:rsidP="00E00A64">
            <w:pPr>
              <w:rPr>
                <w:color w:val="000000"/>
                <w:sz w:val="22"/>
                <w:szCs w:val="22"/>
              </w:rPr>
            </w:pPr>
            <w:r w:rsidRPr="00E00A64">
              <w:rPr>
                <w:color w:val="000000"/>
                <w:sz w:val="22"/>
                <w:szCs w:val="22"/>
              </w:rPr>
              <w:t>СНТ в районе деревни Лехтуси</w:t>
            </w:r>
          </w:p>
        </w:tc>
      </w:tr>
      <w:tr w:rsidR="004D48CA" w:rsidRPr="00E00A64" w14:paraId="055FA456" w14:textId="77777777" w:rsidTr="004D48CA">
        <w:trPr>
          <w:trHeight w:val="20"/>
        </w:trPr>
        <w:tc>
          <w:tcPr>
            <w:tcW w:w="2047" w:type="dxa"/>
            <w:vMerge w:val="restart"/>
            <w:shd w:val="clear" w:color="auto" w:fill="auto"/>
            <w:vAlign w:val="center"/>
          </w:tcPr>
          <w:p w14:paraId="3E6A7F50" w14:textId="044DA54B" w:rsidR="004D48CA" w:rsidRPr="00E00A64" w:rsidRDefault="004D48CA" w:rsidP="00E00A64">
            <w:pPr>
              <w:jc w:val="center"/>
              <w:rPr>
                <w:color w:val="000000"/>
                <w:sz w:val="22"/>
                <w:szCs w:val="22"/>
              </w:rPr>
            </w:pPr>
            <w:r>
              <w:rPr>
                <w:color w:val="000000"/>
                <w:sz w:val="22"/>
                <w:szCs w:val="22"/>
              </w:rPr>
              <w:t>10</w:t>
            </w:r>
          </w:p>
        </w:tc>
        <w:tc>
          <w:tcPr>
            <w:tcW w:w="7581" w:type="dxa"/>
            <w:shd w:val="clear" w:color="auto" w:fill="auto"/>
            <w:vAlign w:val="center"/>
          </w:tcPr>
          <w:p w14:paraId="16A2FA0E" w14:textId="77777777" w:rsidR="004D48CA" w:rsidRPr="00E00A64" w:rsidRDefault="004D48CA" w:rsidP="00E00A64">
            <w:pPr>
              <w:rPr>
                <w:color w:val="000000"/>
                <w:sz w:val="22"/>
                <w:szCs w:val="22"/>
              </w:rPr>
            </w:pPr>
            <w:r w:rsidRPr="00E00A64">
              <w:rPr>
                <w:color w:val="000000"/>
                <w:sz w:val="22"/>
                <w:szCs w:val="22"/>
              </w:rPr>
              <w:t>д. Верхние Осельки</w:t>
            </w:r>
          </w:p>
        </w:tc>
      </w:tr>
      <w:tr w:rsidR="004D48CA" w:rsidRPr="00E00A64" w14:paraId="138FF407" w14:textId="77777777" w:rsidTr="004D48CA">
        <w:trPr>
          <w:trHeight w:val="20"/>
        </w:trPr>
        <w:tc>
          <w:tcPr>
            <w:tcW w:w="2047" w:type="dxa"/>
            <w:vMerge/>
            <w:shd w:val="clear" w:color="auto" w:fill="auto"/>
            <w:vAlign w:val="center"/>
          </w:tcPr>
          <w:p w14:paraId="41302207" w14:textId="46FC3DDF" w:rsidR="004D48CA" w:rsidRPr="00E00A64" w:rsidRDefault="004D48CA" w:rsidP="00E00A64">
            <w:pPr>
              <w:jc w:val="center"/>
              <w:rPr>
                <w:sz w:val="22"/>
                <w:szCs w:val="22"/>
              </w:rPr>
            </w:pPr>
          </w:p>
        </w:tc>
        <w:tc>
          <w:tcPr>
            <w:tcW w:w="7581" w:type="dxa"/>
            <w:shd w:val="clear" w:color="auto" w:fill="auto"/>
            <w:vAlign w:val="center"/>
          </w:tcPr>
          <w:p w14:paraId="6E963584" w14:textId="77777777" w:rsidR="004D48CA" w:rsidRPr="00E00A64" w:rsidRDefault="004D48CA" w:rsidP="00E00A64">
            <w:pPr>
              <w:rPr>
                <w:sz w:val="22"/>
                <w:szCs w:val="22"/>
              </w:rPr>
            </w:pPr>
            <w:r w:rsidRPr="00E00A64">
              <w:rPr>
                <w:color w:val="000000"/>
                <w:sz w:val="22"/>
                <w:szCs w:val="22"/>
              </w:rPr>
              <w:t>д. Нижние Осельки</w:t>
            </w:r>
          </w:p>
        </w:tc>
      </w:tr>
      <w:tr w:rsidR="004D48CA" w:rsidRPr="00E00A64" w14:paraId="7752BA17" w14:textId="77777777" w:rsidTr="004D48CA">
        <w:trPr>
          <w:trHeight w:val="20"/>
        </w:trPr>
        <w:tc>
          <w:tcPr>
            <w:tcW w:w="2047" w:type="dxa"/>
            <w:vMerge/>
            <w:shd w:val="clear" w:color="auto" w:fill="auto"/>
            <w:vAlign w:val="center"/>
          </w:tcPr>
          <w:p w14:paraId="149179C0" w14:textId="55DE6C93" w:rsidR="004D48CA" w:rsidRPr="00E00A64" w:rsidRDefault="004D48CA" w:rsidP="00E00A64">
            <w:pPr>
              <w:jc w:val="center"/>
              <w:rPr>
                <w:sz w:val="22"/>
                <w:szCs w:val="22"/>
              </w:rPr>
            </w:pPr>
          </w:p>
        </w:tc>
        <w:tc>
          <w:tcPr>
            <w:tcW w:w="7581" w:type="dxa"/>
            <w:shd w:val="clear" w:color="auto" w:fill="auto"/>
            <w:vAlign w:val="center"/>
          </w:tcPr>
          <w:p w14:paraId="2BF87FFC" w14:textId="77777777" w:rsidR="004D48CA" w:rsidRPr="00E00A64" w:rsidRDefault="004D48CA" w:rsidP="00E00A64">
            <w:pPr>
              <w:rPr>
                <w:sz w:val="22"/>
                <w:szCs w:val="22"/>
              </w:rPr>
            </w:pPr>
            <w:r w:rsidRPr="00E00A64">
              <w:rPr>
                <w:color w:val="000000"/>
                <w:sz w:val="22"/>
                <w:szCs w:val="22"/>
              </w:rPr>
              <w:t>п. Осельки</w:t>
            </w:r>
          </w:p>
        </w:tc>
      </w:tr>
      <w:tr w:rsidR="004D48CA" w:rsidRPr="00E00A64" w14:paraId="71ACC43D" w14:textId="77777777" w:rsidTr="004D48CA">
        <w:trPr>
          <w:trHeight w:val="20"/>
        </w:trPr>
        <w:tc>
          <w:tcPr>
            <w:tcW w:w="2047" w:type="dxa"/>
            <w:vMerge/>
            <w:shd w:val="clear" w:color="auto" w:fill="auto"/>
            <w:vAlign w:val="center"/>
          </w:tcPr>
          <w:p w14:paraId="3BB9F280" w14:textId="50F83811" w:rsidR="004D48CA" w:rsidRPr="00E00A64" w:rsidRDefault="004D48CA" w:rsidP="00E00A64">
            <w:pPr>
              <w:jc w:val="center"/>
              <w:rPr>
                <w:sz w:val="22"/>
                <w:szCs w:val="22"/>
              </w:rPr>
            </w:pPr>
          </w:p>
        </w:tc>
        <w:tc>
          <w:tcPr>
            <w:tcW w:w="7581" w:type="dxa"/>
            <w:shd w:val="clear" w:color="auto" w:fill="auto"/>
            <w:vAlign w:val="center"/>
          </w:tcPr>
          <w:p w14:paraId="6798F2F0" w14:textId="77777777" w:rsidR="004D48CA" w:rsidRPr="00E00A64" w:rsidRDefault="004D48CA" w:rsidP="00E00A64">
            <w:pPr>
              <w:rPr>
                <w:sz w:val="22"/>
                <w:szCs w:val="22"/>
              </w:rPr>
            </w:pPr>
            <w:r w:rsidRPr="00E00A64">
              <w:rPr>
                <w:color w:val="000000"/>
                <w:sz w:val="22"/>
                <w:szCs w:val="22"/>
              </w:rPr>
              <w:t>п. ст. Пери</w:t>
            </w:r>
          </w:p>
        </w:tc>
      </w:tr>
      <w:tr w:rsidR="00E00A64" w:rsidRPr="00E00A64" w14:paraId="111CC38D" w14:textId="77777777" w:rsidTr="004D48CA">
        <w:trPr>
          <w:trHeight w:val="20"/>
        </w:trPr>
        <w:tc>
          <w:tcPr>
            <w:tcW w:w="2047" w:type="dxa"/>
            <w:shd w:val="clear" w:color="auto" w:fill="auto"/>
            <w:vAlign w:val="center"/>
          </w:tcPr>
          <w:p w14:paraId="0BF15D50" w14:textId="640AFA98" w:rsidR="00E00A64" w:rsidRPr="00E00A64" w:rsidRDefault="004D48CA" w:rsidP="00E00A64">
            <w:pPr>
              <w:jc w:val="center"/>
              <w:rPr>
                <w:color w:val="000000"/>
                <w:sz w:val="22"/>
                <w:szCs w:val="22"/>
              </w:rPr>
            </w:pPr>
            <w:r>
              <w:rPr>
                <w:color w:val="000000"/>
                <w:sz w:val="22"/>
                <w:szCs w:val="22"/>
              </w:rPr>
              <w:t>11</w:t>
            </w:r>
          </w:p>
        </w:tc>
        <w:tc>
          <w:tcPr>
            <w:tcW w:w="7581" w:type="dxa"/>
            <w:shd w:val="clear" w:color="auto" w:fill="auto"/>
            <w:vAlign w:val="center"/>
          </w:tcPr>
          <w:p w14:paraId="459570FF" w14:textId="77777777" w:rsidR="00E00A64" w:rsidRPr="00E00A64" w:rsidRDefault="00E00A64" w:rsidP="00E00A64">
            <w:pPr>
              <w:rPr>
                <w:color w:val="000000"/>
                <w:sz w:val="22"/>
                <w:szCs w:val="22"/>
              </w:rPr>
            </w:pPr>
            <w:r w:rsidRPr="00E00A64">
              <w:rPr>
                <w:color w:val="000000"/>
                <w:sz w:val="22"/>
                <w:szCs w:val="22"/>
              </w:rPr>
              <w:t>СНТ в районе деревни Верхние Осельки</w:t>
            </w:r>
          </w:p>
        </w:tc>
      </w:tr>
      <w:tr w:rsidR="00E00A64" w:rsidRPr="00E00A64" w14:paraId="05E3264D" w14:textId="77777777" w:rsidTr="004D48CA">
        <w:trPr>
          <w:trHeight w:val="20"/>
        </w:trPr>
        <w:tc>
          <w:tcPr>
            <w:tcW w:w="2047" w:type="dxa"/>
            <w:shd w:val="clear" w:color="auto" w:fill="auto"/>
            <w:vAlign w:val="center"/>
          </w:tcPr>
          <w:p w14:paraId="1786B4B1" w14:textId="7138D409" w:rsidR="00E00A64" w:rsidRPr="00E00A64" w:rsidRDefault="004D48CA" w:rsidP="00E00A64">
            <w:pPr>
              <w:jc w:val="center"/>
              <w:rPr>
                <w:color w:val="000000"/>
                <w:sz w:val="22"/>
                <w:szCs w:val="22"/>
              </w:rPr>
            </w:pPr>
            <w:r>
              <w:rPr>
                <w:color w:val="000000"/>
                <w:sz w:val="22"/>
                <w:szCs w:val="22"/>
              </w:rPr>
              <w:t>12</w:t>
            </w:r>
          </w:p>
        </w:tc>
        <w:tc>
          <w:tcPr>
            <w:tcW w:w="7581" w:type="dxa"/>
            <w:shd w:val="clear" w:color="auto" w:fill="auto"/>
            <w:vAlign w:val="center"/>
          </w:tcPr>
          <w:p w14:paraId="25CEB42F" w14:textId="77777777" w:rsidR="00E00A64" w:rsidRPr="00E00A64" w:rsidRDefault="00E00A64" w:rsidP="00E00A64">
            <w:pPr>
              <w:rPr>
                <w:color w:val="000000"/>
                <w:sz w:val="22"/>
                <w:szCs w:val="22"/>
              </w:rPr>
            </w:pPr>
            <w:r w:rsidRPr="00E00A64">
              <w:rPr>
                <w:color w:val="000000"/>
                <w:sz w:val="22"/>
                <w:szCs w:val="22"/>
              </w:rPr>
              <w:t>СНТ в районе деревни Нижние Осельки</w:t>
            </w:r>
          </w:p>
        </w:tc>
      </w:tr>
      <w:tr w:rsidR="00E00A64" w:rsidRPr="00E00A64" w14:paraId="21B9BA92" w14:textId="77777777" w:rsidTr="004D48CA">
        <w:trPr>
          <w:trHeight w:val="20"/>
        </w:trPr>
        <w:tc>
          <w:tcPr>
            <w:tcW w:w="2047" w:type="dxa"/>
            <w:shd w:val="clear" w:color="auto" w:fill="auto"/>
            <w:vAlign w:val="center"/>
          </w:tcPr>
          <w:p w14:paraId="7641066D" w14:textId="16C79B78" w:rsidR="00E00A64" w:rsidRPr="00E00A64" w:rsidRDefault="004D48CA" w:rsidP="00E00A64">
            <w:pPr>
              <w:jc w:val="center"/>
              <w:rPr>
                <w:color w:val="000000"/>
                <w:sz w:val="22"/>
                <w:szCs w:val="22"/>
              </w:rPr>
            </w:pPr>
            <w:r>
              <w:rPr>
                <w:color w:val="000000"/>
                <w:sz w:val="22"/>
                <w:szCs w:val="22"/>
              </w:rPr>
              <w:t>13</w:t>
            </w:r>
          </w:p>
        </w:tc>
        <w:tc>
          <w:tcPr>
            <w:tcW w:w="7581" w:type="dxa"/>
            <w:shd w:val="clear" w:color="auto" w:fill="auto"/>
            <w:vAlign w:val="center"/>
          </w:tcPr>
          <w:p w14:paraId="37A0751D" w14:textId="77777777" w:rsidR="00E00A64" w:rsidRPr="00E00A64" w:rsidRDefault="00E00A64" w:rsidP="00E00A64">
            <w:pPr>
              <w:rPr>
                <w:color w:val="000000"/>
                <w:sz w:val="22"/>
                <w:szCs w:val="22"/>
              </w:rPr>
            </w:pPr>
            <w:r w:rsidRPr="00E00A64">
              <w:rPr>
                <w:color w:val="000000"/>
                <w:sz w:val="22"/>
                <w:szCs w:val="22"/>
              </w:rPr>
              <w:t>п. ст. Осельки</w:t>
            </w:r>
          </w:p>
        </w:tc>
      </w:tr>
      <w:tr w:rsidR="00E00A64" w:rsidRPr="00E00A64" w14:paraId="27AED004" w14:textId="77777777" w:rsidTr="004D48CA">
        <w:trPr>
          <w:trHeight w:val="20"/>
        </w:trPr>
        <w:tc>
          <w:tcPr>
            <w:tcW w:w="2047" w:type="dxa"/>
            <w:shd w:val="clear" w:color="auto" w:fill="auto"/>
            <w:vAlign w:val="center"/>
          </w:tcPr>
          <w:p w14:paraId="6D372F21" w14:textId="687668C9" w:rsidR="00E00A64" w:rsidRPr="00E00A64" w:rsidRDefault="004D48CA" w:rsidP="00E00A64">
            <w:pPr>
              <w:jc w:val="center"/>
              <w:rPr>
                <w:sz w:val="22"/>
                <w:szCs w:val="22"/>
              </w:rPr>
            </w:pPr>
            <w:r>
              <w:rPr>
                <w:sz w:val="22"/>
                <w:szCs w:val="22"/>
              </w:rPr>
              <w:t>14</w:t>
            </w:r>
          </w:p>
        </w:tc>
        <w:tc>
          <w:tcPr>
            <w:tcW w:w="7581" w:type="dxa"/>
            <w:shd w:val="clear" w:color="auto" w:fill="auto"/>
            <w:vAlign w:val="center"/>
          </w:tcPr>
          <w:p w14:paraId="7917F8C0" w14:textId="77777777" w:rsidR="00E00A64" w:rsidRPr="00E00A64" w:rsidRDefault="00E00A64" w:rsidP="00E00A64">
            <w:pPr>
              <w:rPr>
                <w:sz w:val="22"/>
                <w:szCs w:val="22"/>
              </w:rPr>
            </w:pPr>
            <w:r w:rsidRPr="00E00A64">
              <w:rPr>
                <w:color w:val="000000"/>
                <w:sz w:val="22"/>
                <w:szCs w:val="22"/>
              </w:rPr>
              <w:t>д. Рохма</w:t>
            </w:r>
          </w:p>
        </w:tc>
      </w:tr>
      <w:tr w:rsidR="00E00A64" w:rsidRPr="00E00A64" w14:paraId="22EE558B" w14:textId="77777777" w:rsidTr="004D48CA">
        <w:trPr>
          <w:trHeight w:val="20"/>
        </w:trPr>
        <w:tc>
          <w:tcPr>
            <w:tcW w:w="2047" w:type="dxa"/>
            <w:shd w:val="clear" w:color="auto" w:fill="auto"/>
            <w:vAlign w:val="center"/>
          </w:tcPr>
          <w:p w14:paraId="786F0370" w14:textId="66FCCB2F" w:rsidR="00E00A64" w:rsidRPr="00E00A64" w:rsidRDefault="004D48CA" w:rsidP="00E00A64">
            <w:pPr>
              <w:jc w:val="center"/>
              <w:rPr>
                <w:color w:val="000000"/>
                <w:sz w:val="22"/>
                <w:szCs w:val="22"/>
              </w:rPr>
            </w:pPr>
            <w:r>
              <w:rPr>
                <w:color w:val="000000"/>
                <w:sz w:val="22"/>
                <w:szCs w:val="22"/>
              </w:rPr>
              <w:t>15</w:t>
            </w:r>
          </w:p>
        </w:tc>
        <w:tc>
          <w:tcPr>
            <w:tcW w:w="7581" w:type="dxa"/>
            <w:shd w:val="clear" w:color="auto" w:fill="auto"/>
            <w:vAlign w:val="center"/>
          </w:tcPr>
          <w:p w14:paraId="55E3E5A9" w14:textId="77777777" w:rsidR="00E00A64" w:rsidRPr="00E00A64" w:rsidRDefault="00E00A64" w:rsidP="00E00A64">
            <w:pPr>
              <w:rPr>
                <w:color w:val="000000"/>
                <w:sz w:val="22"/>
                <w:szCs w:val="22"/>
              </w:rPr>
            </w:pPr>
            <w:r w:rsidRPr="00E00A64">
              <w:rPr>
                <w:color w:val="000000"/>
                <w:sz w:val="22"/>
                <w:szCs w:val="22"/>
              </w:rPr>
              <w:t>СНТ рядом с д. Рохма</w:t>
            </w:r>
          </w:p>
        </w:tc>
      </w:tr>
      <w:tr w:rsidR="00E00A64" w:rsidRPr="00E00A64" w14:paraId="3B539B40" w14:textId="77777777" w:rsidTr="004D48CA">
        <w:trPr>
          <w:trHeight w:val="20"/>
        </w:trPr>
        <w:tc>
          <w:tcPr>
            <w:tcW w:w="2047" w:type="dxa"/>
            <w:shd w:val="clear" w:color="auto" w:fill="auto"/>
            <w:vAlign w:val="center"/>
          </w:tcPr>
          <w:p w14:paraId="2C548479" w14:textId="5AD54012" w:rsidR="00E00A64" w:rsidRPr="00E00A64" w:rsidRDefault="004D48CA" w:rsidP="00E00A64">
            <w:pPr>
              <w:jc w:val="center"/>
              <w:rPr>
                <w:color w:val="000000"/>
                <w:sz w:val="22"/>
                <w:szCs w:val="22"/>
              </w:rPr>
            </w:pPr>
            <w:r>
              <w:rPr>
                <w:color w:val="000000"/>
                <w:sz w:val="22"/>
                <w:szCs w:val="22"/>
              </w:rPr>
              <w:t>16</w:t>
            </w:r>
          </w:p>
        </w:tc>
        <w:tc>
          <w:tcPr>
            <w:tcW w:w="7581" w:type="dxa"/>
            <w:shd w:val="clear" w:color="auto" w:fill="auto"/>
            <w:vAlign w:val="center"/>
          </w:tcPr>
          <w:p w14:paraId="416ADAAB" w14:textId="77777777" w:rsidR="00E00A64" w:rsidRPr="00E00A64" w:rsidRDefault="00E00A64" w:rsidP="00E00A64">
            <w:pPr>
              <w:rPr>
                <w:color w:val="000000"/>
                <w:sz w:val="22"/>
                <w:szCs w:val="22"/>
              </w:rPr>
            </w:pPr>
            <w:r w:rsidRPr="00E00A64">
              <w:rPr>
                <w:color w:val="000000"/>
                <w:sz w:val="22"/>
                <w:szCs w:val="22"/>
              </w:rPr>
              <w:t>СНТ северо-западнее деревни Рохма</w:t>
            </w:r>
          </w:p>
        </w:tc>
      </w:tr>
      <w:tr w:rsidR="00E00A64" w:rsidRPr="00E00A64" w14:paraId="416FEA30" w14:textId="77777777" w:rsidTr="004D48CA">
        <w:trPr>
          <w:trHeight w:val="20"/>
        </w:trPr>
        <w:tc>
          <w:tcPr>
            <w:tcW w:w="2047" w:type="dxa"/>
            <w:shd w:val="clear" w:color="auto" w:fill="auto"/>
            <w:vAlign w:val="center"/>
          </w:tcPr>
          <w:p w14:paraId="1177CAE2" w14:textId="445A4751" w:rsidR="00E00A64" w:rsidRPr="00E00A64" w:rsidRDefault="004D48CA" w:rsidP="00E00A64">
            <w:pPr>
              <w:jc w:val="center"/>
              <w:rPr>
                <w:sz w:val="22"/>
                <w:szCs w:val="22"/>
              </w:rPr>
            </w:pPr>
            <w:r>
              <w:rPr>
                <w:sz w:val="22"/>
                <w:szCs w:val="22"/>
              </w:rPr>
              <w:t>17</w:t>
            </w:r>
          </w:p>
        </w:tc>
        <w:tc>
          <w:tcPr>
            <w:tcW w:w="7581" w:type="dxa"/>
            <w:shd w:val="clear" w:color="auto" w:fill="auto"/>
            <w:vAlign w:val="center"/>
          </w:tcPr>
          <w:p w14:paraId="3BAEF168" w14:textId="77777777" w:rsidR="00E00A64" w:rsidRPr="00E00A64" w:rsidRDefault="00E00A64" w:rsidP="00E00A64">
            <w:pPr>
              <w:rPr>
                <w:sz w:val="22"/>
                <w:szCs w:val="22"/>
              </w:rPr>
            </w:pPr>
            <w:r w:rsidRPr="00E00A64">
              <w:rPr>
                <w:color w:val="000000"/>
                <w:sz w:val="22"/>
                <w:szCs w:val="22"/>
              </w:rPr>
              <w:t>д. Хиттолово</w:t>
            </w:r>
          </w:p>
        </w:tc>
      </w:tr>
      <w:tr w:rsidR="00E00A64" w:rsidRPr="00E00A64" w14:paraId="1A7150E7" w14:textId="77777777" w:rsidTr="004D48CA">
        <w:trPr>
          <w:trHeight w:val="20"/>
        </w:trPr>
        <w:tc>
          <w:tcPr>
            <w:tcW w:w="2047" w:type="dxa"/>
            <w:shd w:val="clear" w:color="auto" w:fill="auto"/>
            <w:vAlign w:val="center"/>
          </w:tcPr>
          <w:p w14:paraId="7D78113F" w14:textId="75A64C1C" w:rsidR="00E00A64" w:rsidRPr="00E00A64" w:rsidRDefault="004D48CA" w:rsidP="004D48CA">
            <w:pPr>
              <w:jc w:val="center"/>
              <w:rPr>
                <w:sz w:val="22"/>
                <w:szCs w:val="22"/>
              </w:rPr>
            </w:pPr>
            <w:r>
              <w:rPr>
                <w:sz w:val="22"/>
                <w:szCs w:val="22"/>
              </w:rPr>
              <w:t>18</w:t>
            </w:r>
          </w:p>
        </w:tc>
        <w:tc>
          <w:tcPr>
            <w:tcW w:w="7581" w:type="dxa"/>
            <w:shd w:val="clear" w:color="auto" w:fill="auto"/>
            <w:vAlign w:val="center"/>
          </w:tcPr>
          <w:p w14:paraId="023A879D" w14:textId="77777777" w:rsidR="00E00A64" w:rsidRPr="00E00A64" w:rsidRDefault="00E00A64" w:rsidP="00E00A64">
            <w:pPr>
              <w:rPr>
                <w:color w:val="000000"/>
                <w:sz w:val="22"/>
                <w:szCs w:val="22"/>
              </w:rPr>
            </w:pPr>
            <w:r w:rsidRPr="00E00A64">
              <w:rPr>
                <w:color w:val="000000"/>
                <w:sz w:val="22"/>
                <w:szCs w:val="22"/>
              </w:rPr>
              <w:t>СНТ в районе деревни Хиттолово</w:t>
            </w:r>
          </w:p>
        </w:tc>
      </w:tr>
    </w:tbl>
    <w:p w14:paraId="01AB8069" w14:textId="05289457" w:rsidR="00E00A64" w:rsidRDefault="00E00A64" w:rsidP="00E00A64">
      <w:pPr>
        <w:spacing w:line="360" w:lineRule="auto"/>
        <w:ind w:firstLine="851"/>
        <w:jc w:val="both"/>
        <w:rPr>
          <w:sz w:val="28"/>
          <w:szCs w:val="28"/>
        </w:rPr>
      </w:pPr>
    </w:p>
    <w:p w14:paraId="2AE7CD11" w14:textId="77777777" w:rsidR="00473E98" w:rsidRPr="002A395D" w:rsidRDefault="00473E98" w:rsidP="00C8762B">
      <w:pPr>
        <w:pStyle w:val="af4"/>
        <w:numPr>
          <w:ilvl w:val="1"/>
          <w:numId w:val="11"/>
        </w:numPr>
        <w:spacing w:after="0"/>
        <w:ind w:left="0" w:firstLine="0"/>
        <w:outlineLvl w:val="2"/>
        <w:rPr>
          <w:b/>
          <w:sz w:val="28"/>
          <w:szCs w:val="24"/>
        </w:rPr>
      </w:pPr>
      <w:bookmarkStart w:id="166" w:name="_Toc379894532"/>
      <w:bookmarkStart w:id="167" w:name="_Toc384223042"/>
      <w:bookmarkStart w:id="168" w:name="_Toc387246811"/>
      <w:bookmarkStart w:id="169" w:name="_Toc388948554"/>
      <w:bookmarkStart w:id="170" w:name="_Toc133273489"/>
      <w:r w:rsidRPr="002A395D">
        <w:rPr>
          <w:b/>
          <w:sz w:val="28"/>
          <w:szCs w:val="24"/>
        </w:rPr>
        <w:t xml:space="preserve">Прогноз распределения расходов воды на водоснабжение по типам абонентов, в том числе на водоснабжение жилых зданий, объектов </w:t>
      </w:r>
      <w:r w:rsidRPr="002A395D">
        <w:rPr>
          <w:b/>
          <w:sz w:val="28"/>
          <w:szCs w:val="24"/>
        </w:rPr>
        <w:lastRenderedPageBreak/>
        <w:t>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66"/>
      <w:bookmarkEnd w:id="167"/>
      <w:bookmarkEnd w:id="168"/>
      <w:bookmarkEnd w:id="169"/>
      <w:bookmarkEnd w:id="170"/>
    </w:p>
    <w:p w14:paraId="7D951312" w14:textId="1D30397D" w:rsidR="00B20C4E" w:rsidRPr="00C852B5" w:rsidRDefault="00473E98" w:rsidP="00501D95">
      <w:pPr>
        <w:spacing w:before="120" w:line="360" w:lineRule="auto"/>
        <w:ind w:firstLine="851"/>
        <w:jc w:val="both"/>
        <w:rPr>
          <w:sz w:val="28"/>
          <w:szCs w:val="28"/>
        </w:rPr>
        <w:sectPr w:rsidR="00B20C4E" w:rsidRPr="00C852B5" w:rsidSect="00FB21FF">
          <w:pgSz w:w="11907" w:h="16839" w:code="9"/>
          <w:pgMar w:top="1134" w:right="851" w:bottom="1134" w:left="1418" w:header="708" w:footer="708" w:gutter="0"/>
          <w:cols w:space="708"/>
          <w:docGrid w:linePitch="360"/>
        </w:sectPr>
      </w:pPr>
      <w:r w:rsidRPr="002A395D">
        <w:rPr>
          <w:sz w:val="28"/>
          <w:szCs w:val="28"/>
        </w:rPr>
        <w:t xml:space="preserve">Прогноз распределения расходов воды на водоснабжение по типам абонентов исходя из фактических расходов питьевой, технической воды </w:t>
      </w:r>
      <w:r w:rsidRPr="00C852B5">
        <w:rPr>
          <w:sz w:val="28"/>
          <w:szCs w:val="28"/>
        </w:rPr>
        <w:t xml:space="preserve">абонентами представлен </w:t>
      </w:r>
      <w:r w:rsidR="00C852B5" w:rsidRPr="00C852B5">
        <w:rPr>
          <w:sz w:val="28"/>
          <w:szCs w:val="28"/>
        </w:rPr>
        <w:t>ниже (</w:t>
      </w:r>
      <w:r w:rsidR="00C852B5" w:rsidRPr="00C852B5">
        <w:rPr>
          <w:sz w:val="28"/>
          <w:szCs w:val="28"/>
        </w:rPr>
        <w:fldChar w:fldCharType="begin"/>
      </w:r>
      <w:r w:rsidR="00C852B5" w:rsidRPr="00C852B5">
        <w:rPr>
          <w:sz w:val="28"/>
          <w:szCs w:val="28"/>
        </w:rPr>
        <w:instrText xml:space="preserve"> REF _Ref133270647 \h  \* MERGEFORMAT </w:instrText>
      </w:r>
      <w:r w:rsidR="00C852B5" w:rsidRPr="00C852B5">
        <w:rPr>
          <w:sz w:val="28"/>
          <w:szCs w:val="28"/>
        </w:rPr>
      </w:r>
      <w:r w:rsidR="00C852B5" w:rsidRPr="00C852B5">
        <w:rPr>
          <w:sz w:val="28"/>
          <w:szCs w:val="28"/>
        </w:rPr>
        <w:fldChar w:fldCharType="separate"/>
      </w:r>
      <w:r w:rsidR="00F37558" w:rsidRPr="00F37558">
        <w:rPr>
          <w:sz w:val="28"/>
        </w:rPr>
        <w:t xml:space="preserve">Таблица </w:t>
      </w:r>
      <w:r w:rsidR="00F37558" w:rsidRPr="00F37558">
        <w:rPr>
          <w:noProof/>
          <w:sz w:val="28"/>
        </w:rPr>
        <w:t>28</w:t>
      </w:r>
      <w:r w:rsidR="00C852B5" w:rsidRPr="00C852B5">
        <w:rPr>
          <w:sz w:val="28"/>
          <w:szCs w:val="28"/>
        </w:rPr>
        <w:fldChar w:fldCharType="end"/>
      </w:r>
      <w:r w:rsidR="00C852B5" w:rsidRPr="00C852B5">
        <w:rPr>
          <w:sz w:val="28"/>
          <w:szCs w:val="28"/>
        </w:rPr>
        <w:t>)</w:t>
      </w:r>
      <w:r w:rsidR="002A395D" w:rsidRPr="00C852B5">
        <w:rPr>
          <w:sz w:val="28"/>
          <w:szCs w:val="28"/>
        </w:rPr>
        <w:t>.</w:t>
      </w:r>
    </w:p>
    <w:p w14:paraId="7EBCBD3D" w14:textId="610CD357" w:rsidR="001C49E1" w:rsidRPr="00C852B5" w:rsidRDefault="001C49E1" w:rsidP="001C49E1">
      <w:pPr>
        <w:pStyle w:val="aff6"/>
        <w:keepNext/>
        <w:rPr>
          <w:b w:val="0"/>
          <w:sz w:val="28"/>
          <w:lang w:val="ru-RU"/>
        </w:rPr>
      </w:pPr>
      <w:bookmarkStart w:id="171" w:name="_Ref133270647"/>
      <w:r w:rsidRPr="00C852B5">
        <w:rPr>
          <w:b w:val="0"/>
          <w:sz w:val="28"/>
        </w:rPr>
        <w:lastRenderedPageBreak/>
        <w:t xml:space="preserve">Таблица </w:t>
      </w:r>
      <w:r w:rsidRPr="00C852B5">
        <w:rPr>
          <w:b w:val="0"/>
          <w:sz w:val="28"/>
        </w:rPr>
        <w:fldChar w:fldCharType="begin"/>
      </w:r>
      <w:r w:rsidRPr="00C852B5">
        <w:rPr>
          <w:b w:val="0"/>
          <w:sz w:val="28"/>
        </w:rPr>
        <w:instrText xml:space="preserve"> SEQ Таблица \* ARABIC </w:instrText>
      </w:r>
      <w:r w:rsidRPr="00C852B5">
        <w:rPr>
          <w:b w:val="0"/>
          <w:sz w:val="28"/>
        </w:rPr>
        <w:fldChar w:fldCharType="separate"/>
      </w:r>
      <w:r w:rsidR="00F37558">
        <w:rPr>
          <w:b w:val="0"/>
          <w:noProof/>
          <w:sz w:val="28"/>
        </w:rPr>
        <w:t>28</w:t>
      </w:r>
      <w:r w:rsidRPr="00C852B5">
        <w:rPr>
          <w:b w:val="0"/>
          <w:sz w:val="28"/>
        </w:rPr>
        <w:fldChar w:fldCharType="end"/>
      </w:r>
      <w:bookmarkEnd w:id="171"/>
      <w:r w:rsidR="00C852B5">
        <w:rPr>
          <w:b w:val="0"/>
          <w:sz w:val="28"/>
          <w:lang w:val="ru-RU"/>
        </w:rPr>
        <w:t xml:space="preserve"> - </w:t>
      </w:r>
      <w:r w:rsidR="00B20C4E" w:rsidRPr="00C852B5">
        <w:rPr>
          <w:b w:val="0"/>
          <w:sz w:val="28"/>
          <w:lang w:val="ru-RU"/>
        </w:rPr>
        <w:t>Прогноз распределения расходов воды на водоснабжение по типам абонентов на территории Лесколовского сельского поселения, исходя из фактических расходов питьевой, технической воды абонентами</w:t>
      </w:r>
      <w:r w:rsidR="00501D95" w:rsidRPr="00C852B5">
        <w:rPr>
          <w:b w:val="0"/>
          <w:sz w:val="28"/>
          <w:lang w:val="ru-RU"/>
        </w:rPr>
        <w:t xml:space="preserve"> на </w:t>
      </w:r>
      <w:r w:rsidR="00B20C4E" w:rsidRPr="00C852B5">
        <w:rPr>
          <w:b w:val="0"/>
          <w:sz w:val="28"/>
          <w:lang w:val="ru-RU"/>
        </w:rPr>
        <w:t xml:space="preserve">период до </w:t>
      </w:r>
      <w:r w:rsidR="00501D95" w:rsidRPr="00C852B5">
        <w:rPr>
          <w:b w:val="0"/>
          <w:sz w:val="28"/>
          <w:lang w:val="ru-RU"/>
        </w:rPr>
        <w:t>2030 год</w:t>
      </w:r>
      <w:r w:rsidR="00B20C4E" w:rsidRPr="00C852B5">
        <w:rPr>
          <w:b w:val="0"/>
          <w:sz w:val="28"/>
          <w:lang w:val="ru-RU"/>
        </w:rPr>
        <w:t>а</w:t>
      </w:r>
    </w:p>
    <w:tbl>
      <w:tblPr>
        <w:tblW w:w="5000" w:type="pct"/>
        <w:tblCellMar>
          <w:left w:w="28" w:type="dxa"/>
          <w:right w:w="28" w:type="dxa"/>
        </w:tblCellMar>
        <w:tblLook w:val="04A0" w:firstRow="1" w:lastRow="0" w:firstColumn="1" w:lastColumn="0" w:noHBand="0" w:noVBand="1"/>
      </w:tblPr>
      <w:tblGrid>
        <w:gridCol w:w="1085"/>
        <w:gridCol w:w="3747"/>
        <w:gridCol w:w="1081"/>
        <w:gridCol w:w="1081"/>
        <w:gridCol w:w="1081"/>
        <w:gridCol w:w="1081"/>
        <w:gridCol w:w="1081"/>
        <w:gridCol w:w="1081"/>
        <w:gridCol w:w="1081"/>
        <w:gridCol w:w="1081"/>
        <w:gridCol w:w="1081"/>
      </w:tblGrid>
      <w:tr w:rsidR="00C72694" w:rsidRPr="00B20C4E" w14:paraId="1054DFC9" w14:textId="77777777" w:rsidTr="00C72694">
        <w:trPr>
          <w:trHeight w:val="20"/>
          <w:tblHeader/>
        </w:trPr>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AE3D9" w14:textId="77777777" w:rsidR="00C72694" w:rsidRPr="00B20C4E" w:rsidRDefault="00C72694" w:rsidP="00B20C4E">
            <w:pPr>
              <w:jc w:val="center"/>
              <w:rPr>
                <w:color w:val="000000"/>
                <w:sz w:val="20"/>
                <w:szCs w:val="20"/>
              </w:rPr>
            </w:pPr>
            <w:bookmarkStart w:id="172" w:name="_Toc373915208"/>
            <w:bookmarkStart w:id="173" w:name="_Toc374427150"/>
            <w:bookmarkStart w:id="174" w:name="_Toc374431761"/>
            <w:bookmarkStart w:id="175" w:name="_Toc374449677"/>
            <w:bookmarkStart w:id="176" w:name="_Toc380052564"/>
            <w:bookmarkStart w:id="177" w:name="_Toc384223043"/>
            <w:bookmarkStart w:id="178" w:name="_Toc387246812"/>
            <w:bookmarkStart w:id="179" w:name="_Toc388948555"/>
            <w:r w:rsidRPr="00B20C4E">
              <w:rPr>
                <w:color w:val="000000"/>
                <w:sz w:val="20"/>
                <w:szCs w:val="20"/>
              </w:rPr>
              <w:t>№ п/п</w:t>
            </w:r>
          </w:p>
        </w:tc>
        <w:tc>
          <w:tcPr>
            <w:tcW w:w="1285" w:type="pct"/>
            <w:tcBorders>
              <w:top w:val="single" w:sz="4" w:space="0" w:color="auto"/>
              <w:left w:val="nil"/>
              <w:bottom w:val="single" w:sz="4" w:space="0" w:color="auto"/>
              <w:right w:val="single" w:sz="4" w:space="0" w:color="auto"/>
            </w:tcBorders>
            <w:shd w:val="clear" w:color="auto" w:fill="auto"/>
            <w:vAlign w:val="center"/>
            <w:hideMark/>
          </w:tcPr>
          <w:p w14:paraId="3693D1ED" w14:textId="77777777" w:rsidR="00C72694" w:rsidRPr="00B20C4E" w:rsidRDefault="00C72694" w:rsidP="00B20C4E">
            <w:pPr>
              <w:jc w:val="center"/>
              <w:rPr>
                <w:color w:val="000000"/>
                <w:sz w:val="20"/>
                <w:szCs w:val="20"/>
              </w:rPr>
            </w:pPr>
            <w:r w:rsidRPr="00B20C4E">
              <w:rPr>
                <w:color w:val="000000"/>
                <w:sz w:val="20"/>
                <w:szCs w:val="20"/>
              </w:rPr>
              <w:t>Параметры системы водоснабжения</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FE93F9F" w14:textId="77777777" w:rsidR="00C72694" w:rsidRPr="00B20C4E" w:rsidRDefault="00C72694" w:rsidP="00B20C4E">
            <w:pPr>
              <w:jc w:val="center"/>
              <w:rPr>
                <w:color w:val="000000"/>
                <w:sz w:val="20"/>
                <w:szCs w:val="20"/>
              </w:rPr>
            </w:pPr>
            <w:r>
              <w:rPr>
                <w:color w:val="000000"/>
                <w:sz w:val="20"/>
                <w:szCs w:val="20"/>
              </w:rPr>
              <w:t>Е</w:t>
            </w:r>
            <w:r w:rsidRPr="00B20C4E">
              <w:rPr>
                <w:color w:val="000000"/>
                <w:sz w:val="20"/>
                <w:szCs w:val="20"/>
              </w:rPr>
              <w:t>д. изм.</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81203FE" w14:textId="77777777" w:rsidR="00C72694" w:rsidRPr="00B20C4E" w:rsidRDefault="00C72694" w:rsidP="00B20C4E">
            <w:pPr>
              <w:jc w:val="center"/>
              <w:rPr>
                <w:color w:val="000000"/>
                <w:sz w:val="20"/>
                <w:szCs w:val="20"/>
              </w:rPr>
            </w:pPr>
            <w:r w:rsidRPr="00B20C4E">
              <w:rPr>
                <w:color w:val="000000"/>
                <w:sz w:val="20"/>
                <w:szCs w:val="20"/>
              </w:rPr>
              <w:t>2023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62FFE31" w14:textId="77777777" w:rsidR="00C72694" w:rsidRPr="00B20C4E" w:rsidRDefault="00C72694" w:rsidP="00B20C4E">
            <w:pPr>
              <w:jc w:val="center"/>
              <w:rPr>
                <w:color w:val="000000"/>
                <w:sz w:val="20"/>
                <w:szCs w:val="20"/>
              </w:rPr>
            </w:pPr>
            <w:r w:rsidRPr="00B20C4E">
              <w:rPr>
                <w:color w:val="000000"/>
                <w:sz w:val="20"/>
                <w:szCs w:val="20"/>
              </w:rPr>
              <w:t>2024</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A376C41" w14:textId="77777777" w:rsidR="00C72694" w:rsidRPr="00B20C4E" w:rsidRDefault="00C72694" w:rsidP="00B20C4E">
            <w:pPr>
              <w:jc w:val="center"/>
              <w:rPr>
                <w:color w:val="000000"/>
                <w:sz w:val="20"/>
                <w:szCs w:val="20"/>
              </w:rPr>
            </w:pPr>
            <w:r w:rsidRPr="00B20C4E">
              <w:rPr>
                <w:color w:val="000000"/>
                <w:sz w:val="20"/>
                <w:szCs w:val="20"/>
              </w:rPr>
              <w:t>2025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B40B3E8" w14:textId="77777777" w:rsidR="00C72694" w:rsidRPr="00B20C4E" w:rsidRDefault="00C72694" w:rsidP="00B20C4E">
            <w:pPr>
              <w:jc w:val="center"/>
              <w:rPr>
                <w:color w:val="000000"/>
                <w:sz w:val="20"/>
                <w:szCs w:val="20"/>
              </w:rPr>
            </w:pPr>
            <w:r w:rsidRPr="00B20C4E">
              <w:rPr>
                <w:color w:val="000000"/>
                <w:sz w:val="20"/>
                <w:szCs w:val="20"/>
              </w:rPr>
              <w:t>2026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C42B142" w14:textId="77777777" w:rsidR="00C72694" w:rsidRPr="00B20C4E" w:rsidRDefault="00C72694" w:rsidP="00B20C4E">
            <w:pPr>
              <w:jc w:val="center"/>
              <w:rPr>
                <w:color w:val="000000"/>
                <w:sz w:val="20"/>
                <w:szCs w:val="20"/>
              </w:rPr>
            </w:pPr>
            <w:r w:rsidRPr="00B20C4E">
              <w:rPr>
                <w:color w:val="000000"/>
                <w:sz w:val="20"/>
                <w:szCs w:val="20"/>
              </w:rPr>
              <w:t>2027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59712FD" w14:textId="77777777" w:rsidR="00C72694" w:rsidRPr="00B20C4E" w:rsidRDefault="00C72694" w:rsidP="00B20C4E">
            <w:pPr>
              <w:jc w:val="center"/>
              <w:rPr>
                <w:color w:val="000000"/>
                <w:sz w:val="20"/>
                <w:szCs w:val="20"/>
              </w:rPr>
            </w:pPr>
            <w:r w:rsidRPr="00B20C4E">
              <w:rPr>
                <w:color w:val="000000"/>
                <w:sz w:val="20"/>
                <w:szCs w:val="20"/>
              </w:rPr>
              <w:t>2028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FC01781" w14:textId="77777777" w:rsidR="00C72694" w:rsidRPr="00B20C4E" w:rsidRDefault="00C72694" w:rsidP="00B20C4E">
            <w:pPr>
              <w:jc w:val="center"/>
              <w:rPr>
                <w:color w:val="000000"/>
                <w:sz w:val="20"/>
                <w:szCs w:val="20"/>
              </w:rPr>
            </w:pPr>
            <w:r w:rsidRPr="00B20C4E">
              <w:rPr>
                <w:color w:val="000000"/>
                <w:sz w:val="20"/>
                <w:szCs w:val="20"/>
              </w:rPr>
              <w:t>2029</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7526E0D" w14:textId="77777777" w:rsidR="00C72694" w:rsidRPr="00B20C4E" w:rsidRDefault="00C72694" w:rsidP="00B20C4E">
            <w:pPr>
              <w:jc w:val="center"/>
              <w:rPr>
                <w:color w:val="000000"/>
                <w:sz w:val="20"/>
                <w:szCs w:val="20"/>
              </w:rPr>
            </w:pPr>
            <w:r w:rsidRPr="00B20C4E">
              <w:rPr>
                <w:color w:val="000000"/>
                <w:sz w:val="20"/>
                <w:szCs w:val="20"/>
              </w:rPr>
              <w:t>2030</w:t>
            </w:r>
          </w:p>
        </w:tc>
      </w:tr>
      <w:tr w:rsidR="00C72694" w:rsidRPr="00B20C4E" w14:paraId="4E9AA0A1"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2319ED8D" w14:textId="77777777" w:rsidR="00C72694" w:rsidRPr="00B20C4E" w:rsidRDefault="00C72694" w:rsidP="00B20C4E">
            <w:pPr>
              <w:jc w:val="center"/>
              <w:rPr>
                <w:color w:val="000000"/>
                <w:sz w:val="20"/>
                <w:szCs w:val="20"/>
              </w:rPr>
            </w:pPr>
            <w:r w:rsidRPr="00B20C4E">
              <w:rPr>
                <w:color w:val="000000"/>
                <w:sz w:val="20"/>
                <w:szCs w:val="20"/>
              </w:rPr>
              <w:t>1</w:t>
            </w:r>
          </w:p>
        </w:tc>
        <w:tc>
          <w:tcPr>
            <w:tcW w:w="1285" w:type="pct"/>
            <w:tcBorders>
              <w:top w:val="nil"/>
              <w:left w:val="nil"/>
              <w:bottom w:val="single" w:sz="4" w:space="0" w:color="auto"/>
              <w:right w:val="single" w:sz="4" w:space="0" w:color="auto"/>
            </w:tcBorders>
            <w:shd w:val="clear" w:color="auto" w:fill="auto"/>
            <w:vAlign w:val="center"/>
            <w:hideMark/>
          </w:tcPr>
          <w:p w14:paraId="34BAF14C" w14:textId="77777777" w:rsidR="00C72694" w:rsidRPr="00B20C4E" w:rsidRDefault="00C72694" w:rsidP="00B20C4E">
            <w:pPr>
              <w:rPr>
                <w:color w:val="000000"/>
                <w:sz w:val="20"/>
                <w:szCs w:val="20"/>
              </w:rPr>
            </w:pPr>
            <w:r w:rsidRPr="00B20C4E">
              <w:rPr>
                <w:color w:val="000000"/>
                <w:sz w:val="20"/>
                <w:szCs w:val="20"/>
              </w:rPr>
              <w:t>д. Аньялово</w:t>
            </w:r>
          </w:p>
        </w:tc>
        <w:tc>
          <w:tcPr>
            <w:tcW w:w="371" w:type="pct"/>
            <w:tcBorders>
              <w:top w:val="nil"/>
              <w:left w:val="nil"/>
              <w:bottom w:val="single" w:sz="4" w:space="0" w:color="auto"/>
              <w:right w:val="single" w:sz="4" w:space="0" w:color="auto"/>
            </w:tcBorders>
            <w:shd w:val="clear" w:color="auto" w:fill="auto"/>
            <w:noWrap/>
            <w:vAlign w:val="center"/>
            <w:hideMark/>
          </w:tcPr>
          <w:p w14:paraId="02C7B77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427B8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89B2A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97648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F8107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9C906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5BA95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D7C28C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3425CB"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16CE8B1E"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275C11F8"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122A20AD"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75344E8F"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D20EF7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8E87F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02ADE6" w14:textId="77777777" w:rsidR="00C72694" w:rsidRPr="00B20C4E" w:rsidRDefault="00C72694" w:rsidP="00B20C4E">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47D63FF9" w14:textId="77777777" w:rsidR="00C72694" w:rsidRPr="00B20C4E" w:rsidRDefault="00C72694" w:rsidP="00B20C4E">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01611132" w14:textId="77777777" w:rsidR="00C72694" w:rsidRPr="00B20C4E" w:rsidRDefault="00C72694" w:rsidP="00B20C4E">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03DD678F" w14:textId="77777777" w:rsidR="00C72694" w:rsidRPr="00B20C4E" w:rsidRDefault="00C72694" w:rsidP="00B20C4E">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5FDA9BDC" w14:textId="77777777" w:rsidR="00C72694" w:rsidRPr="00B20C4E" w:rsidRDefault="00C72694" w:rsidP="00B20C4E">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609A3420" w14:textId="77777777" w:rsidR="00C72694" w:rsidRPr="00B20C4E" w:rsidRDefault="00C72694" w:rsidP="00B20C4E">
            <w:pPr>
              <w:jc w:val="center"/>
              <w:rPr>
                <w:color w:val="000000"/>
                <w:sz w:val="20"/>
                <w:szCs w:val="20"/>
              </w:rPr>
            </w:pPr>
            <w:r w:rsidRPr="00B20C4E">
              <w:rPr>
                <w:color w:val="000000"/>
                <w:sz w:val="20"/>
                <w:szCs w:val="20"/>
              </w:rPr>
              <w:t>2 442</w:t>
            </w:r>
          </w:p>
        </w:tc>
      </w:tr>
      <w:tr w:rsidR="00C72694" w:rsidRPr="00B20C4E" w14:paraId="7C0C184D"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CBBA910"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16516FE8"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D3EC762"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326097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465FD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D6AE3E" w14:textId="77777777" w:rsidR="00C72694" w:rsidRPr="00B20C4E" w:rsidRDefault="00C72694" w:rsidP="00B20C4E">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51E747C8" w14:textId="77777777" w:rsidR="00C72694" w:rsidRPr="00B20C4E" w:rsidRDefault="00C72694" w:rsidP="00B20C4E">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30B99388" w14:textId="77777777" w:rsidR="00C72694" w:rsidRPr="00B20C4E" w:rsidRDefault="00C72694" w:rsidP="00B20C4E">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5A5D9402" w14:textId="77777777" w:rsidR="00C72694" w:rsidRPr="00B20C4E" w:rsidRDefault="00C72694" w:rsidP="00B20C4E">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5303F521" w14:textId="77777777" w:rsidR="00C72694" w:rsidRPr="00B20C4E" w:rsidRDefault="00C72694" w:rsidP="00B20C4E">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59DFDC1D" w14:textId="77777777" w:rsidR="00C72694" w:rsidRPr="00B20C4E" w:rsidRDefault="00C72694" w:rsidP="00B20C4E">
            <w:pPr>
              <w:jc w:val="center"/>
              <w:rPr>
                <w:color w:val="000000"/>
                <w:sz w:val="20"/>
                <w:szCs w:val="20"/>
              </w:rPr>
            </w:pPr>
            <w:r w:rsidRPr="00B20C4E">
              <w:rPr>
                <w:color w:val="000000"/>
                <w:sz w:val="20"/>
                <w:szCs w:val="20"/>
              </w:rPr>
              <w:t>2 442</w:t>
            </w:r>
          </w:p>
        </w:tc>
      </w:tr>
      <w:tr w:rsidR="00C72694" w:rsidRPr="00B20C4E" w14:paraId="0FFCB4A4"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770D4505"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31DC52E"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82252FF"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35FAEC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C12C3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CAFB1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10C1B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E50B3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ECD0A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90D073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DB529B"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1E9D5589"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6CAAB11F"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B59DF48"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1D7B215"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3865A7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44912D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64C83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F62382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111D5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9F5F0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0D9A3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E2D1F4"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7B16D3D9"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14E71EB9" w14:textId="77777777" w:rsidR="00C72694" w:rsidRPr="00B20C4E" w:rsidRDefault="00C72694" w:rsidP="00B20C4E">
            <w:pPr>
              <w:jc w:val="center"/>
              <w:rPr>
                <w:color w:val="000000"/>
                <w:sz w:val="20"/>
                <w:szCs w:val="20"/>
              </w:rPr>
            </w:pPr>
            <w:r w:rsidRPr="00B20C4E">
              <w:rPr>
                <w:color w:val="000000"/>
                <w:sz w:val="20"/>
                <w:szCs w:val="20"/>
              </w:rPr>
              <w:t>2</w:t>
            </w:r>
          </w:p>
        </w:tc>
        <w:tc>
          <w:tcPr>
            <w:tcW w:w="1285" w:type="pct"/>
            <w:tcBorders>
              <w:top w:val="nil"/>
              <w:left w:val="nil"/>
              <w:bottom w:val="single" w:sz="4" w:space="0" w:color="auto"/>
              <w:right w:val="single" w:sz="4" w:space="0" w:color="auto"/>
            </w:tcBorders>
            <w:shd w:val="clear" w:color="auto" w:fill="auto"/>
            <w:vAlign w:val="center"/>
            <w:hideMark/>
          </w:tcPr>
          <w:p w14:paraId="01924A4C" w14:textId="77777777" w:rsidR="00C72694" w:rsidRPr="00B20C4E" w:rsidRDefault="00C72694" w:rsidP="00B20C4E">
            <w:pPr>
              <w:rPr>
                <w:color w:val="000000"/>
                <w:sz w:val="20"/>
                <w:szCs w:val="20"/>
              </w:rPr>
            </w:pPr>
            <w:r w:rsidRPr="00B20C4E">
              <w:rPr>
                <w:color w:val="000000"/>
                <w:sz w:val="20"/>
                <w:szCs w:val="20"/>
              </w:rPr>
              <w:t>СНТ в районе деревни Аньялово</w:t>
            </w:r>
          </w:p>
        </w:tc>
        <w:tc>
          <w:tcPr>
            <w:tcW w:w="371" w:type="pct"/>
            <w:tcBorders>
              <w:top w:val="nil"/>
              <w:left w:val="nil"/>
              <w:bottom w:val="single" w:sz="4" w:space="0" w:color="auto"/>
              <w:right w:val="single" w:sz="4" w:space="0" w:color="auto"/>
            </w:tcBorders>
            <w:shd w:val="clear" w:color="auto" w:fill="auto"/>
            <w:noWrap/>
            <w:vAlign w:val="center"/>
            <w:hideMark/>
          </w:tcPr>
          <w:p w14:paraId="6438E3B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D7E8A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0492F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86570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C5B72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11416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077A5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EC441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FD7FA6"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3F7E8006"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1A003C5B"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16181C05"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35F79EB2"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270ACD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A3D414" w14:textId="77777777" w:rsidR="00C72694" w:rsidRPr="00B20C4E" w:rsidRDefault="00C72694" w:rsidP="00B20C4E">
            <w:pPr>
              <w:jc w:val="center"/>
              <w:rPr>
                <w:color w:val="000000"/>
                <w:sz w:val="20"/>
                <w:szCs w:val="20"/>
              </w:rPr>
            </w:pPr>
            <w:r w:rsidRPr="00B20C4E">
              <w:rPr>
                <w:color w:val="000000"/>
                <w:sz w:val="20"/>
                <w:szCs w:val="20"/>
              </w:rPr>
              <w:t>2 763</w:t>
            </w:r>
          </w:p>
        </w:tc>
        <w:tc>
          <w:tcPr>
            <w:tcW w:w="371" w:type="pct"/>
            <w:tcBorders>
              <w:top w:val="nil"/>
              <w:left w:val="nil"/>
              <w:bottom w:val="single" w:sz="4" w:space="0" w:color="auto"/>
              <w:right w:val="single" w:sz="4" w:space="0" w:color="auto"/>
            </w:tcBorders>
            <w:shd w:val="clear" w:color="auto" w:fill="auto"/>
            <w:noWrap/>
            <w:vAlign w:val="center"/>
            <w:hideMark/>
          </w:tcPr>
          <w:p w14:paraId="530BD589" w14:textId="77777777" w:rsidR="00C72694" w:rsidRPr="00B20C4E" w:rsidRDefault="00C72694" w:rsidP="00B20C4E">
            <w:pPr>
              <w:jc w:val="center"/>
              <w:rPr>
                <w:color w:val="000000"/>
                <w:sz w:val="20"/>
                <w:szCs w:val="20"/>
              </w:rPr>
            </w:pPr>
            <w:r w:rsidRPr="00B20C4E">
              <w:rPr>
                <w:color w:val="000000"/>
                <w:sz w:val="20"/>
                <w:szCs w:val="20"/>
              </w:rPr>
              <w:t>3 251</w:t>
            </w:r>
          </w:p>
        </w:tc>
        <w:tc>
          <w:tcPr>
            <w:tcW w:w="371" w:type="pct"/>
            <w:tcBorders>
              <w:top w:val="nil"/>
              <w:left w:val="nil"/>
              <w:bottom w:val="single" w:sz="4" w:space="0" w:color="auto"/>
              <w:right w:val="single" w:sz="4" w:space="0" w:color="auto"/>
            </w:tcBorders>
            <w:shd w:val="clear" w:color="auto" w:fill="auto"/>
            <w:noWrap/>
            <w:vAlign w:val="center"/>
            <w:hideMark/>
          </w:tcPr>
          <w:p w14:paraId="080BD38C" w14:textId="77777777" w:rsidR="00C72694" w:rsidRPr="00B20C4E" w:rsidRDefault="00C72694" w:rsidP="00B20C4E">
            <w:pPr>
              <w:jc w:val="center"/>
              <w:rPr>
                <w:color w:val="000000"/>
                <w:sz w:val="20"/>
                <w:szCs w:val="20"/>
              </w:rPr>
            </w:pPr>
            <w:r w:rsidRPr="00B20C4E">
              <w:rPr>
                <w:color w:val="000000"/>
                <w:sz w:val="20"/>
                <w:szCs w:val="20"/>
              </w:rPr>
              <w:t>3 825</w:t>
            </w:r>
          </w:p>
        </w:tc>
        <w:tc>
          <w:tcPr>
            <w:tcW w:w="371" w:type="pct"/>
            <w:tcBorders>
              <w:top w:val="nil"/>
              <w:left w:val="nil"/>
              <w:bottom w:val="single" w:sz="4" w:space="0" w:color="auto"/>
              <w:right w:val="single" w:sz="4" w:space="0" w:color="auto"/>
            </w:tcBorders>
            <w:shd w:val="clear" w:color="auto" w:fill="auto"/>
            <w:noWrap/>
            <w:vAlign w:val="center"/>
            <w:hideMark/>
          </w:tcPr>
          <w:p w14:paraId="48BF4F1E" w14:textId="77777777" w:rsidR="00C72694" w:rsidRPr="00B20C4E" w:rsidRDefault="00C72694" w:rsidP="00B20C4E">
            <w:pPr>
              <w:jc w:val="center"/>
              <w:rPr>
                <w:color w:val="000000"/>
                <w:sz w:val="20"/>
                <w:szCs w:val="20"/>
              </w:rPr>
            </w:pPr>
            <w:r w:rsidRPr="00B20C4E">
              <w:rPr>
                <w:color w:val="000000"/>
                <w:sz w:val="20"/>
                <w:szCs w:val="20"/>
              </w:rPr>
              <w:t>4 500</w:t>
            </w:r>
          </w:p>
        </w:tc>
        <w:tc>
          <w:tcPr>
            <w:tcW w:w="371" w:type="pct"/>
            <w:tcBorders>
              <w:top w:val="nil"/>
              <w:left w:val="nil"/>
              <w:bottom w:val="single" w:sz="4" w:space="0" w:color="auto"/>
              <w:right w:val="single" w:sz="4" w:space="0" w:color="auto"/>
            </w:tcBorders>
            <w:shd w:val="clear" w:color="auto" w:fill="auto"/>
            <w:noWrap/>
            <w:vAlign w:val="center"/>
            <w:hideMark/>
          </w:tcPr>
          <w:p w14:paraId="6E4B00A5" w14:textId="77777777" w:rsidR="00C72694" w:rsidRPr="00B20C4E" w:rsidRDefault="00C72694" w:rsidP="00B20C4E">
            <w:pPr>
              <w:jc w:val="center"/>
              <w:rPr>
                <w:color w:val="000000"/>
                <w:sz w:val="20"/>
                <w:szCs w:val="20"/>
              </w:rPr>
            </w:pPr>
            <w:r w:rsidRPr="00B20C4E">
              <w:rPr>
                <w:color w:val="000000"/>
                <w:sz w:val="20"/>
                <w:szCs w:val="20"/>
              </w:rPr>
              <w:t>5 294</w:t>
            </w:r>
          </w:p>
        </w:tc>
        <w:tc>
          <w:tcPr>
            <w:tcW w:w="371" w:type="pct"/>
            <w:tcBorders>
              <w:top w:val="nil"/>
              <w:left w:val="nil"/>
              <w:bottom w:val="single" w:sz="4" w:space="0" w:color="auto"/>
              <w:right w:val="single" w:sz="4" w:space="0" w:color="auto"/>
            </w:tcBorders>
            <w:shd w:val="clear" w:color="auto" w:fill="auto"/>
            <w:noWrap/>
            <w:vAlign w:val="center"/>
            <w:hideMark/>
          </w:tcPr>
          <w:p w14:paraId="4E64B679" w14:textId="77777777" w:rsidR="00C72694" w:rsidRPr="00B20C4E" w:rsidRDefault="00C72694" w:rsidP="00B20C4E">
            <w:pPr>
              <w:jc w:val="center"/>
              <w:rPr>
                <w:color w:val="000000"/>
                <w:sz w:val="20"/>
                <w:szCs w:val="20"/>
              </w:rPr>
            </w:pPr>
            <w:r w:rsidRPr="00B20C4E">
              <w:rPr>
                <w:color w:val="000000"/>
                <w:sz w:val="20"/>
                <w:szCs w:val="20"/>
              </w:rPr>
              <w:t>6 228</w:t>
            </w:r>
          </w:p>
        </w:tc>
        <w:tc>
          <w:tcPr>
            <w:tcW w:w="371" w:type="pct"/>
            <w:tcBorders>
              <w:top w:val="nil"/>
              <w:left w:val="nil"/>
              <w:bottom w:val="single" w:sz="4" w:space="0" w:color="auto"/>
              <w:right w:val="single" w:sz="4" w:space="0" w:color="auto"/>
            </w:tcBorders>
            <w:shd w:val="clear" w:color="auto" w:fill="auto"/>
            <w:noWrap/>
            <w:vAlign w:val="center"/>
            <w:hideMark/>
          </w:tcPr>
          <w:p w14:paraId="08B9159B" w14:textId="77777777" w:rsidR="00C72694" w:rsidRPr="00B20C4E" w:rsidRDefault="00C72694" w:rsidP="00B20C4E">
            <w:pPr>
              <w:jc w:val="center"/>
              <w:rPr>
                <w:color w:val="000000"/>
                <w:sz w:val="20"/>
                <w:szCs w:val="20"/>
              </w:rPr>
            </w:pPr>
            <w:r w:rsidRPr="00B20C4E">
              <w:rPr>
                <w:color w:val="000000"/>
                <w:sz w:val="20"/>
                <w:szCs w:val="20"/>
              </w:rPr>
              <w:t>7 327</w:t>
            </w:r>
          </w:p>
        </w:tc>
      </w:tr>
      <w:tr w:rsidR="00C72694" w:rsidRPr="00B20C4E" w14:paraId="05081681"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7302402A"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3864913B"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5245596"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FD1D90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08052A9" w14:textId="77777777" w:rsidR="00C72694" w:rsidRPr="00B20C4E" w:rsidRDefault="00C72694" w:rsidP="00B20C4E">
            <w:pPr>
              <w:jc w:val="center"/>
              <w:rPr>
                <w:color w:val="000000"/>
                <w:sz w:val="20"/>
                <w:szCs w:val="20"/>
              </w:rPr>
            </w:pPr>
            <w:r w:rsidRPr="00B20C4E">
              <w:rPr>
                <w:color w:val="000000"/>
                <w:sz w:val="20"/>
                <w:szCs w:val="20"/>
              </w:rPr>
              <w:t>2 763</w:t>
            </w:r>
          </w:p>
        </w:tc>
        <w:tc>
          <w:tcPr>
            <w:tcW w:w="371" w:type="pct"/>
            <w:tcBorders>
              <w:top w:val="nil"/>
              <w:left w:val="nil"/>
              <w:bottom w:val="single" w:sz="4" w:space="0" w:color="auto"/>
              <w:right w:val="single" w:sz="4" w:space="0" w:color="auto"/>
            </w:tcBorders>
            <w:shd w:val="clear" w:color="auto" w:fill="auto"/>
            <w:noWrap/>
            <w:vAlign w:val="center"/>
            <w:hideMark/>
          </w:tcPr>
          <w:p w14:paraId="35F00B51" w14:textId="77777777" w:rsidR="00C72694" w:rsidRPr="00B20C4E" w:rsidRDefault="00C72694" w:rsidP="00B20C4E">
            <w:pPr>
              <w:jc w:val="center"/>
              <w:rPr>
                <w:color w:val="000000"/>
                <w:sz w:val="20"/>
                <w:szCs w:val="20"/>
              </w:rPr>
            </w:pPr>
            <w:r w:rsidRPr="00B20C4E">
              <w:rPr>
                <w:color w:val="000000"/>
                <w:sz w:val="20"/>
                <w:szCs w:val="20"/>
              </w:rPr>
              <w:t>3 251</w:t>
            </w:r>
          </w:p>
        </w:tc>
        <w:tc>
          <w:tcPr>
            <w:tcW w:w="371" w:type="pct"/>
            <w:tcBorders>
              <w:top w:val="nil"/>
              <w:left w:val="nil"/>
              <w:bottom w:val="single" w:sz="4" w:space="0" w:color="auto"/>
              <w:right w:val="single" w:sz="4" w:space="0" w:color="auto"/>
            </w:tcBorders>
            <w:shd w:val="clear" w:color="auto" w:fill="auto"/>
            <w:noWrap/>
            <w:vAlign w:val="center"/>
            <w:hideMark/>
          </w:tcPr>
          <w:p w14:paraId="54EEE7CF" w14:textId="77777777" w:rsidR="00C72694" w:rsidRPr="00B20C4E" w:rsidRDefault="00C72694" w:rsidP="00B20C4E">
            <w:pPr>
              <w:jc w:val="center"/>
              <w:rPr>
                <w:color w:val="000000"/>
                <w:sz w:val="20"/>
                <w:szCs w:val="20"/>
              </w:rPr>
            </w:pPr>
            <w:r w:rsidRPr="00B20C4E">
              <w:rPr>
                <w:color w:val="000000"/>
                <w:sz w:val="20"/>
                <w:szCs w:val="20"/>
              </w:rPr>
              <w:t>3 825</w:t>
            </w:r>
          </w:p>
        </w:tc>
        <w:tc>
          <w:tcPr>
            <w:tcW w:w="371" w:type="pct"/>
            <w:tcBorders>
              <w:top w:val="nil"/>
              <w:left w:val="nil"/>
              <w:bottom w:val="single" w:sz="4" w:space="0" w:color="auto"/>
              <w:right w:val="single" w:sz="4" w:space="0" w:color="auto"/>
            </w:tcBorders>
            <w:shd w:val="clear" w:color="auto" w:fill="auto"/>
            <w:noWrap/>
            <w:vAlign w:val="center"/>
            <w:hideMark/>
          </w:tcPr>
          <w:p w14:paraId="6C3FD1AE" w14:textId="77777777" w:rsidR="00C72694" w:rsidRPr="00B20C4E" w:rsidRDefault="00C72694" w:rsidP="00B20C4E">
            <w:pPr>
              <w:jc w:val="center"/>
              <w:rPr>
                <w:color w:val="000000"/>
                <w:sz w:val="20"/>
                <w:szCs w:val="20"/>
              </w:rPr>
            </w:pPr>
            <w:r w:rsidRPr="00B20C4E">
              <w:rPr>
                <w:color w:val="000000"/>
                <w:sz w:val="20"/>
                <w:szCs w:val="20"/>
              </w:rPr>
              <w:t>4 500</w:t>
            </w:r>
          </w:p>
        </w:tc>
        <w:tc>
          <w:tcPr>
            <w:tcW w:w="371" w:type="pct"/>
            <w:tcBorders>
              <w:top w:val="nil"/>
              <w:left w:val="nil"/>
              <w:bottom w:val="single" w:sz="4" w:space="0" w:color="auto"/>
              <w:right w:val="single" w:sz="4" w:space="0" w:color="auto"/>
            </w:tcBorders>
            <w:shd w:val="clear" w:color="auto" w:fill="auto"/>
            <w:noWrap/>
            <w:vAlign w:val="center"/>
            <w:hideMark/>
          </w:tcPr>
          <w:p w14:paraId="675BE61D" w14:textId="77777777" w:rsidR="00C72694" w:rsidRPr="00B20C4E" w:rsidRDefault="00C72694" w:rsidP="00B20C4E">
            <w:pPr>
              <w:jc w:val="center"/>
              <w:rPr>
                <w:color w:val="000000"/>
                <w:sz w:val="20"/>
                <w:szCs w:val="20"/>
              </w:rPr>
            </w:pPr>
            <w:r w:rsidRPr="00B20C4E">
              <w:rPr>
                <w:color w:val="000000"/>
                <w:sz w:val="20"/>
                <w:szCs w:val="20"/>
              </w:rPr>
              <w:t>5 294</w:t>
            </w:r>
          </w:p>
        </w:tc>
        <w:tc>
          <w:tcPr>
            <w:tcW w:w="371" w:type="pct"/>
            <w:tcBorders>
              <w:top w:val="nil"/>
              <w:left w:val="nil"/>
              <w:bottom w:val="single" w:sz="4" w:space="0" w:color="auto"/>
              <w:right w:val="single" w:sz="4" w:space="0" w:color="auto"/>
            </w:tcBorders>
            <w:shd w:val="clear" w:color="auto" w:fill="auto"/>
            <w:noWrap/>
            <w:vAlign w:val="center"/>
            <w:hideMark/>
          </w:tcPr>
          <w:p w14:paraId="4B97C193" w14:textId="77777777" w:rsidR="00C72694" w:rsidRPr="00B20C4E" w:rsidRDefault="00C72694" w:rsidP="00B20C4E">
            <w:pPr>
              <w:jc w:val="center"/>
              <w:rPr>
                <w:color w:val="000000"/>
                <w:sz w:val="20"/>
                <w:szCs w:val="20"/>
              </w:rPr>
            </w:pPr>
            <w:r w:rsidRPr="00B20C4E">
              <w:rPr>
                <w:color w:val="000000"/>
                <w:sz w:val="20"/>
                <w:szCs w:val="20"/>
              </w:rPr>
              <w:t>6 228</w:t>
            </w:r>
          </w:p>
        </w:tc>
        <w:tc>
          <w:tcPr>
            <w:tcW w:w="371" w:type="pct"/>
            <w:tcBorders>
              <w:top w:val="nil"/>
              <w:left w:val="nil"/>
              <w:bottom w:val="single" w:sz="4" w:space="0" w:color="auto"/>
              <w:right w:val="single" w:sz="4" w:space="0" w:color="auto"/>
            </w:tcBorders>
            <w:shd w:val="clear" w:color="auto" w:fill="auto"/>
            <w:noWrap/>
            <w:vAlign w:val="center"/>
            <w:hideMark/>
          </w:tcPr>
          <w:p w14:paraId="17E9F27B" w14:textId="77777777" w:rsidR="00C72694" w:rsidRPr="00B20C4E" w:rsidRDefault="00C72694" w:rsidP="00B20C4E">
            <w:pPr>
              <w:jc w:val="center"/>
              <w:rPr>
                <w:color w:val="000000"/>
                <w:sz w:val="20"/>
                <w:szCs w:val="20"/>
              </w:rPr>
            </w:pPr>
            <w:r w:rsidRPr="00B20C4E">
              <w:rPr>
                <w:color w:val="000000"/>
                <w:sz w:val="20"/>
                <w:szCs w:val="20"/>
              </w:rPr>
              <w:t>7 327</w:t>
            </w:r>
          </w:p>
        </w:tc>
      </w:tr>
      <w:tr w:rsidR="00C72694" w:rsidRPr="00B20C4E" w14:paraId="11C35759"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225400B9"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0BAC72FB"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1C3BC61"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99654E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449C6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30FDE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8847C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F36691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6B9D3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C7AD71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F9A6937"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395B00B9"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DFAA842"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415A4EC"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D64CD60"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07AD79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ACA5E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1663D2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45DD8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4FAF4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04E62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FF37F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121275"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28165747"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73379A89" w14:textId="77777777" w:rsidR="00C72694" w:rsidRPr="00B20C4E" w:rsidRDefault="00C72694" w:rsidP="00B20C4E">
            <w:pPr>
              <w:jc w:val="center"/>
              <w:rPr>
                <w:color w:val="000000"/>
                <w:sz w:val="20"/>
                <w:szCs w:val="20"/>
              </w:rPr>
            </w:pPr>
            <w:r w:rsidRPr="00B20C4E">
              <w:rPr>
                <w:color w:val="000000"/>
                <w:sz w:val="20"/>
                <w:szCs w:val="20"/>
              </w:rPr>
              <w:t>3</w:t>
            </w:r>
          </w:p>
        </w:tc>
        <w:tc>
          <w:tcPr>
            <w:tcW w:w="1285" w:type="pct"/>
            <w:tcBorders>
              <w:top w:val="nil"/>
              <w:left w:val="nil"/>
              <w:bottom w:val="single" w:sz="4" w:space="0" w:color="auto"/>
              <w:right w:val="single" w:sz="4" w:space="0" w:color="auto"/>
            </w:tcBorders>
            <w:shd w:val="clear" w:color="auto" w:fill="auto"/>
            <w:vAlign w:val="center"/>
            <w:hideMark/>
          </w:tcPr>
          <w:p w14:paraId="37307819" w14:textId="77777777" w:rsidR="00C72694" w:rsidRPr="00B20C4E" w:rsidRDefault="00C72694" w:rsidP="00B20C4E">
            <w:pPr>
              <w:rPr>
                <w:color w:val="000000"/>
                <w:sz w:val="20"/>
                <w:szCs w:val="20"/>
              </w:rPr>
            </w:pPr>
            <w:r w:rsidRPr="00B20C4E">
              <w:rPr>
                <w:color w:val="000000"/>
                <w:sz w:val="20"/>
                <w:szCs w:val="20"/>
              </w:rPr>
              <w:t>д. Гапсары</w:t>
            </w:r>
          </w:p>
        </w:tc>
        <w:tc>
          <w:tcPr>
            <w:tcW w:w="371" w:type="pct"/>
            <w:tcBorders>
              <w:top w:val="nil"/>
              <w:left w:val="nil"/>
              <w:bottom w:val="single" w:sz="4" w:space="0" w:color="auto"/>
              <w:right w:val="single" w:sz="4" w:space="0" w:color="auto"/>
            </w:tcBorders>
            <w:shd w:val="clear" w:color="auto" w:fill="auto"/>
            <w:noWrap/>
            <w:vAlign w:val="center"/>
            <w:hideMark/>
          </w:tcPr>
          <w:p w14:paraId="597C3A8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52E29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CC038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AFA31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0F7AE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EB8EF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D894C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CFE06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DE15212"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4294BEE9"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F98F1D2"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981CCB2"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3396A67A"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19D779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100FC7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DE27F07" w14:textId="77777777" w:rsidR="00C72694" w:rsidRPr="00B20C4E" w:rsidRDefault="00C72694" w:rsidP="00B20C4E">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05301E11" w14:textId="77777777" w:rsidR="00C72694" w:rsidRPr="00B20C4E" w:rsidRDefault="00C72694" w:rsidP="00B20C4E">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21FE2295" w14:textId="77777777" w:rsidR="00C72694" w:rsidRPr="00B20C4E" w:rsidRDefault="00C72694" w:rsidP="00B20C4E">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2D816EA5" w14:textId="77777777" w:rsidR="00C72694" w:rsidRPr="00B20C4E" w:rsidRDefault="00C72694" w:rsidP="00B20C4E">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597E727A" w14:textId="77777777" w:rsidR="00C72694" w:rsidRPr="00B20C4E" w:rsidRDefault="00C72694" w:rsidP="00B20C4E">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62FA978C" w14:textId="77777777" w:rsidR="00C72694" w:rsidRPr="00B20C4E" w:rsidRDefault="00C72694" w:rsidP="00B20C4E">
            <w:pPr>
              <w:jc w:val="center"/>
              <w:rPr>
                <w:color w:val="000000"/>
                <w:sz w:val="20"/>
                <w:szCs w:val="20"/>
              </w:rPr>
            </w:pPr>
            <w:r w:rsidRPr="00B20C4E">
              <w:rPr>
                <w:color w:val="000000"/>
                <w:sz w:val="20"/>
                <w:szCs w:val="20"/>
              </w:rPr>
              <w:t>2 442</w:t>
            </w:r>
          </w:p>
        </w:tc>
      </w:tr>
      <w:tr w:rsidR="00C72694" w:rsidRPr="00B20C4E" w14:paraId="1D8FE6E0"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5F6CBD72"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9AC9F38"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1E651B43"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C48F37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B184F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46970E" w14:textId="77777777" w:rsidR="00C72694" w:rsidRPr="00B20C4E" w:rsidRDefault="00C72694" w:rsidP="00B20C4E">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2D1DA4B7" w14:textId="77777777" w:rsidR="00C72694" w:rsidRPr="00B20C4E" w:rsidRDefault="00C72694" w:rsidP="00B20C4E">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6544D5E6" w14:textId="77777777" w:rsidR="00C72694" w:rsidRPr="00B20C4E" w:rsidRDefault="00C72694" w:rsidP="00B20C4E">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1CCEB518" w14:textId="77777777" w:rsidR="00C72694" w:rsidRPr="00B20C4E" w:rsidRDefault="00C72694" w:rsidP="00B20C4E">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410619B5" w14:textId="77777777" w:rsidR="00C72694" w:rsidRPr="00B20C4E" w:rsidRDefault="00C72694" w:rsidP="00B20C4E">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2215133E" w14:textId="77777777" w:rsidR="00C72694" w:rsidRPr="00B20C4E" w:rsidRDefault="00C72694" w:rsidP="00B20C4E">
            <w:pPr>
              <w:jc w:val="center"/>
              <w:rPr>
                <w:color w:val="000000"/>
                <w:sz w:val="20"/>
                <w:szCs w:val="20"/>
              </w:rPr>
            </w:pPr>
            <w:r w:rsidRPr="00B20C4E">
              <w:rPr>
                <w:color w:val="000000"/>
                <w:sz w:val="20"/>
                <w:szCs w:val="20"/>
              </w:rPr>
              <w:t>2 442</w:t>
            </w:r>
          </w:p>
        </w:tc>
      </w:tr>
      <w:tr w:rsidR="00C72694" w:rsidRPr="00B20C4E" w14:paraId="64A36564"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498DF71"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7C0B123"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65889AB"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2F3B95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1AA46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8222D8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38AB2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30A78E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3CCA37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CA8B20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C2722F"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5D625210"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6B7591E1"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186A5BCD"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3509313"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CAF58E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DF263D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ED2BB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B2C19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BB92A4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998962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C5296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D299C7"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79132CDE"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1FF329CC" w14:textId="77777777" w:rsidR="00C72694" w:rsidRPr="00B20C4E" w:rsidRDefault="00C72694" w:rsidP="00B20C4E">
            <w:pPr>
              <w:jc w:val="center"/>
              <w:rPr>
                <w:color w:val="000000"/>
                <w:sz w:val="20"/>
                <w:szCs w:val="20"/>
              </w:rPr>
            </w:pPr>
            <w:r w:rsidRPr="00B20C4E">
              <w:rPr>
                <w:color w:val="000000"/>
                <w:sz w:val="20"/>
                <w:szCs w:val="20"/>
              </w:rPr>
              <w:t>4</w:t>
            </w:r>
          </w:p>
        </w:tc>
        <w:tc>
          <w:tcPr>
            <w:tcW w:w="1285" w:type="pct"/>
            <w:tcBorders>
              <w:top w:val="nil"/>
              <w:left w:val="nil"/>
              <w:bottom w:val="single" w:sz="4" w:space="0" w:color="auto"/>
              <w:right w:val="single" w:sz="4" w:space="0" w:color="auto"/>
            </w:tcBorders>
            <w:shd w:val="clear" w:color="auto" w:fill="auto"/>
            <w:vAlign w:val="center"/>
            <w:hideMark/>
          </w:tcPr>
          <w:p w14:paraId="4E9745DC" w14:textId="77777777" w:rsidR="00C72694" w:rsidRPr="00B20C4E" w:rsidRDefault="00C72694" w:rsidP="00B20C4E">
            <w:pPr>
              <w:rPr>
                <w:color w:val="000000"/>
                <w:sz w:val="20"/>
                <w:szCs w:val="20"/>
              </w:rPr>
            </w:pPr>
            <w:r w:rsidRPr="00B20C4E">
              <w:rPr>
                <w:color w:val="000000"/>
                <w:sz w:val="20"/>
                <w:szCs w:val="20"/>
              </w:rPr>
              <w:t>д. Кискелово</w:t>
            </w:r>
          </w:p>
        </w:tc>
        <w:tc>
          <w:tcPr>
            <w:tcW w:w="371" w:type="pct"/>
            <w:tcBorders>
              <w:top w:val="nil"/>
              <w:left w:val="nil"/>
              <w:bottom w:val="single" w:sz="4" w:space="0" w:color="auto"/>
              <w:right w:val="single" w:sz="4" w:space="0" w:color="auto"/>
            </w:tcBorders>
            <w:shd w:val="clear" w:color="auto" w:fill="auto"/>
            <w:noWrap/>
            <w:vAlign w:val="center"/>
            <w:hideMark/>
          </w:tcPr>
          <w:p w14:paraId="1C5FDF1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BEFABD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9F491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C4D5B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47DB2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AFED0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625927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70DD7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6EDBA5C"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41BD26F0"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16489FE"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090E7619"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0AD53FA1"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D88922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5B2FBF" w14:textId="77777777" w:rsidR="00C72694" w:rsidRPr="00B20C4E" w:rsidRDefault="00C72694" w:rsidP="00B20C4E">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6443737F" w14:textId="77777777" w:rsidR="00C72694" w:rsidRPr="00B20C4E" w:rsidRDefault="00C72694" w:rsidP="00B20C4E">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0AB2C96C" w14:textId="77777777" w:rsidR="00C72694" w:rsidRPr="00B20C4E" w:rsidRDefault="00C72694" w:rsidP="00B20C4E">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07E5F87F" w14:textId="77777777" w:rsidR="00C72694" w:rsidRPr="00B20C4E" w:rsidRDefault="00C72694" w:rsidP="00B20C4E">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1C7AE5D3" w14:textId="77777777" w:rsidR="00C72694" w:rsidRPr="00B20C4E" w:rsidRDefault="00C72694" w:rsidP="00B20C4E">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31CF8048" w14:textId="77777777" w:rsidR="00C72694" w:rsidRPr="00B20C4E" w:rsidRDefault="00C72694" w:rsidP="00B20C4E">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00791F94" w14:textId="77777777" w:rsidR="00C72694" w:rsidRPr="00B20C4E" w:rsidRDefault="00C72694" w:rsidP="00B20C4E">
            <w:pPr>
              <w:jc w:val="center"/>
              <w:rPr>
                <w:color w:val="000000"/>
                <w:sz w:val="20"/>
                <w:szCs w:val="20"/>
              </w:rPr>
            </w:pPr>
            <w:r w:rsidRPr="00B20C4E">
              <w:rPr>
                <w:color w:val="000000"/>
                <w:sz w:val="20"/>
                <w:szCs w:val="20"/>
              </w:rPr>
              <w:t>9 769</w:t>
            </w:r>
          </w:p>
        </w:tc>
      </w:tr>
      <w:tr w:rsidR="00C72694" w:rsidRPr="00B20C4E" w14:paraId="2FFFBD98"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108BAB8B"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940B715"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22BC7453"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CF5966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9807C4" w14:textId="77777777" w:rsidR="00C72694" w:rsidRPr="00B20C4E" w:rsidRDefault="00C72694" w:rsidP="00B20C4E">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076EF14D" w14:textId="77777777" w:rsidR="00C72694" w:rsidRPr="00B20C4E" w:rsidRDefault="00C72694" w:rsidP="00B20C4E">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462BDDA1" w14:textId="77777777" w:rsidR="00C72694" w:rsidRPr="00B20C4E" w:rsidRDefault="00C72694" w:rsidP="00B20C4E">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1BE24E58" w14:textId="77777777" w:rsidR="00C72694" w:rsidRPr="00B20C4E" w:rsidRDefault="00C72694" w:rsidP="00B20C4E">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53E44C2D" w14:textId="77777777" w:rsidR="00C72694" w:rsidRPr="00B20C4E" w:rsidRDefault="00C72694" w:rsidP="00B20C4E">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784B3BC0" w14:textId="77777777" w:rsidR="00C72694" w:rsidRPr="00B20C4E" w:rsidRDefault="00C72694" w:rsidP="00B20C4E">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79403A0B" w14:textId="77777777" w:rsidR="00C72694" w:rsidRPr="00B20C4E" w:rsidRDefault="00C72694" w:rsidP="00B20C4E">
            <w:pPr>
              <w:jc w:val="center"/>
              <w:rPr>
                <w:color w:val="000000"/>
                <w:sz w:val="20"/>
                <w:szCs w:val="20"/>
              </w:rPr>
            </w:pPr>
            <w:r w:rsidRPr="00B20C4E">
              <w:rPr>
                <w:color w:val="000000"/>
                <w:sz w:val="20"/>
                <w:szCs w:val="20"/>
              </w:rPr>
              <w:t>9 769</w:t>
            </w:r>
          </w:p>
        </w:tc>
      </w:tr>
      <w:tr w:rsidR="00C72694" w:rsidRPr="00B20C4E" w14:paraId="124088F7"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11944F8"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41777BEA"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1FD9A517"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85B583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54AA5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16F24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59ED4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F19CC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19720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37BB9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23D21D"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721CFBDB"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50D32AE5"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02171C0"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E15B56F"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CFA3C8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F077C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2F253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B3A3C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9F836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81036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6C38F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D3597E"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0B84EABF"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5CF6EC87" w14:textId="77777777" w:rsidR="00C72694" w:rsidRPr="00B20C4E" w:rsidRDefault="00C72694" w:rsidP="00B20C4E">
            <w:pPr>
              <w:jc w:val="center"/>
              <w:rPr>
                <w:color w:val="000000"/>
                <w:sz w:val="20"/>
                <w:szCs w:val="20"/>
              </w:rPr>
            </w:pPr>
            <w:r w:rsidRPr="00B20C4E">
              <w:rPr>
                <w:color w:val="000000"/>
                <w:sz w:val="20"/>
                <w:szCs w:val="20"/>
              </w:rPr>
              <w:t>5</w:t>
            </w:r>
          </w:p>
        </w:tc>
        <w:tc>
          <w:tcPr>
            <w:tcW w:w="1285" w:type="pct"/>
            <w:tcBorders>
              <w:top w:val="nil"/>
              <w:left w:val="nil"/>
              <w:bottom w:val="single" w:sz="4" w:space="0" w:color="auto"/>
              <w:right w:val="single" w:sz="4" w:space="0" w:color="auto"/>
            </w:tcBorders>
            <w:shd w:val="clear" w:color="auto" w:fill="auto"/>
            <w:vAlign w:val="center"/>
            <w:hideMark/>
          </w:tcPr>
          <w:p w14:paraId="07DCED82" w14:textId="77777777" w:rsidR="00C72694" w:rsidRPr="00B20C4E" w:rsidRDefault="00C72694" w:rsidP="00B20C4E">
            <w:pPr>
              <w:rPr>
                <w:color w:val="000000"/>
                <w:sz w:val="20"/>
                <w:szCs w:val="20"/>
              </w:rPr>
            </w:pPr>
            <w:r w:rsidRPr="00B20C4E">
              <w:rPr>
                <w:color w:val="000000"/>
                <w:sz w:val="20"/>
                <w:szCs w:val="20"/>
              </w:rPr>
              <w:t>СНТ в районе деревни Кискелово</w:t>
            </w:r>
          </w:p>
        </w:tc>
        <w:tc>
          <w:tcPr>
            <w:tcW w:w="371" w:type="pct"/>
            <w:tcBorders>
              <w:top w:val="nil"/>
              <w:left w:val="nil"/>
              <w:bottom w:val="single" w:sz="4" w:space="0" w:color="auto"/>
              <w:right w:val="single" w:sz="4" w:space="0" w:color="auto"/>
            </w:tcBorders>
            <w:shd w:val="clear" w:color="auto" w:fill="auto"/>
            <w:noWrap/>
            <w:vAlign w:val="center"/>
            <w:hideMark/>
          </w:tcPr>
          <w:p w14:paraId="41904E5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63247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7BC95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E7169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59B95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27A0A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4A4DE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49A813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5BD19B"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1D2757B5"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93456CD"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27F2CF44"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2906208C"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AEFA61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C4B1AD" w14:textId="77777777" w:rsidR="00C72694" w:rsidRPr="00B20C4E" w:rsidRDefault="00C72694" w:rsidP="00B20C4E">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72E11F73" w14:textId="77777777" w:rsidR="00C72694" w:rsidRPr="00B20C4E" w:rsidRDefault="00C72694" w:rsidP="00B20C4E">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4180644E" w14:textId="77777777" w:rsidR="00C72694" w:rsidRPr="00B20C4E" w:rsidRDefault="00C72694" w:rsidP="00B20C4E">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7594E2F8" w14:textId="77777777" w:rsidR="00C72694" w:rsidRPr="00B20C4E" w:rsidRDefault="00C72694" w:rsidP="00B20C4E">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6BD42DBE" w14:textId="77777777" w:rsidR="00C72694" w:rsidRPr="00B20C4E" w:rsidRDefault="00C72694" w:rsidP="00B20C4E">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45EBB05C" w14:textId="77777777" w:rsidR="00C72694" w:rsidRPr="00B20C4E" w:rsidRDefault="00C72694" w:rsidP="00B20C4E">
            <w:pPr>
              <w:jc w:val="center"/>
              <w:rPr>
                <w:color w:val="000000"/>
                <w:sz w:val="20"/>
                <w:szCs w:val="20"/>
              </w:rPr>
            </w:pPr>
            <w:r w:rsidRPr="00B20C4E">
              <w:rPr>
                <w:color w:val="000000"/>
                <w:sz w:val="20"/>
                <w:szCs w:val="20"/>
              </w:rPr>
              <w:t>24 422</w:t>
            </w:r>
          </w:p>
        </w:tc>
        <w:tc>
          <w:tcPr>
            <w:tcW w:w="371" w:type="pct"/>
            <w:tcBorders>
              <w:top w:val="nil"/>
              <w:left w:val="nil"/>
              <w:bottom w:val="single" w:sz="4" w:space="0" w:color="auto"/>
              <w:right w:val="single" w:sz="4" w:space="0" w:color="auto"/>
            </w:tcBorders>
            <w:shd w:val="clear" w:color="auto" w:fill="auto"/>
            <w:noWrap/>
            <w:vAlign w:val="center"/>
            <w:hideMark/>
          </w:tcPr>
          <w:p w14:paraId="7DD98745" w14:textId="77777777" w:rsidR="00C72694" w:rsidRPr="00B20C4E" w:rsidRDefault="00C72694" w:rsidP="00B20C4E">
            <w:pPr>
              <w:jc w:val="center"/>
              <w:rPr>
                <w:color w:val="000000"/>
                <w:sz w:val="20"/>
                <w:szCs w:val="20"/>
              </w:rPr>
            </w:pPr>
            <w:r w:rsidRPr="00B20C4E">
              <w:rPr>
                <w:color w:val="000000"/>
                <w:sz w:val="20"/>
                <w:szCs w:val="20"/>
              </w:rPr>
              <w:t>30 528</w:t>
            </w:r>
          </w:p>
        </w:tc>
      </w:tr>
      <w:tr w:rsidR="00C72694" w:rsidRPr="00B20C4E" w14:paraId="6E826182"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95C7520"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3B061335"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731BB623"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385CA3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AB922C" w14:textId="77777777" w:rsidR="00C72694" w:rsidRPr="00B20C4E" w:rsidRDefault="00C72694" w:rsidP="00B20C4E">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071374EF" w14:textId="77777777" w:rsidR="00C72694" w:rsidRPr="00B20C4E" w:rsidRDefault="00C72694" w:rsidP="00B20C4E">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1079AB3A" w14:textId="77777777" w:rsidR="00C72694" w:rsidRPr="00B20C4E" w:rsidRDefault="00C72694" w:rsidP="00B20C4E">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26AA7E9A" w14:textId="77777777" w:rsidR="00C72694" w:rsidRPr="00B20C4E" w:rsidRDefault="00C72694" w:rsidP="00B20C4E">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75C7AC10" w14:textId="77777777" w:rsidR="00C72694" w:rsidRPr="00B20C4E" w:rsidRDefault="00C72694" w:rsidP="00B20C4E">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0820E504" w14:textId="77777777" w:rsidR="00C72694" w:rsidRPr="00B20C4E" w:rsidRDefault="00C72694" w:rsidP="00B20C4E">
            <w:pPr>
              <w:jc w:val="center"/>
              <w:rPr>
                <w:color w:val="000000"/>
                <w:sz w:val="20"/>
                <w:szCs w:val="20"/>
              </w:rPr>
            </w:pPr>
            <w:r w:rsidRPr="00B20C4E">
              <w:rPr>
                <w:color w:val="000000"/>
                <w:sz w:val="20"/>
                <w:szCs w:val="20"/>
              </w:rPr>
              <w:t>24 422</w:t>
            </w:r>
          </w:p>
        </w:tc>
        <w:tc>
          <w:tcPr>
            <w:tcW w:w="371" w:type="pct"/>
            <w:tcBorders>
              <w:top w:val="nil"/>
              <w:left w:val="nil"/>
              <w:bottom w:val="single" w:sz="4" w:space="0" w:color="auto"/>
              <w:right w:val="single" w:sz="4" w:space="0" w:color="auto"/>
            </w:tcBorders>
            <w:shd w:val="clear" w:color="auto" w:fill="auto"/>
            <w:noWrap/>
            <w:vAlign w:val="center"/>
            <w:hideMark/>
          </w:tcPr>
          <w:p w14:paraId="70FE8006" w14:textId="77777777" w:rsidR="00C72694" w:rsidRPr="00B20C4E" w:rsidRDefault="00C72694" w:rsidP="00B20C4E">
            <w:pPr>
              <w:jc w:val="center"/>
              <w:rPr>
                <w:color w:val="000000"/>
                <w:sz w:val="20"/>
                <w:szCs w:val="20"/>
              </w:rPr>
            </w:pPr>
            <w:r w:rsidRPr="00B20C4E">
              <w:rPr>
                <w:color w:val="000000"/>
                <w:sz w:val="20"/>
                <w:szCs w:val="20"/>
              </w:rPr>
              <w:t>30 528</w:t>
            </w:r>
          </w:p>
        </w:tc>
      </w:tr>
      <w:tr w:rsidR="00C72694" w:rsidRPr="00B20C4E" w14:paraId="5F48DD27"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1AE3B7D5"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2D1026BE"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5FAB21FC"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ACFACA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1F993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45102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89346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AB5E7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53739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862D7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8AFE41"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4E4D8DB7"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958FD55"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35FB6964"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906EE0F"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902704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9B330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028E4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B1A27A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70A31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2D666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1BF187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1BA31E"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42D749C3"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10427AD4" w14:textId="77777777" w:rsidR="00C72694" w:rsidRPr="00B20C4E" w:rsidRDefault="00C72694" w:rsidP="00B20C4E">
            <w:pPr>
              <w:jc w:val="center"/>
              <w:rPr>
                <w:color w:val="000000"/>
                <w:sz w:val="20"/>
                <w:szCs w:val="20"/>
              </w:rPr>
            </w:pPr>
            <w:r w:rsidRPr="00B20C4E">
              <w:rPr>
                <w:color w:val="000000"/>
                <w:sz w:val="20"/>
                <w:szCs w:val="20"/>
              </w:rPr>
              <w:t>6</w:t>
            </w:r>
          </w:p>
        </w:tc>
        <w:tc>
          <w:tcPr>
            <w:tcW w:w="1285" w:type="pct"/>
            <w:tcBorders>
              <w:top w:val="nil"/>
              <w:left w:val="nil"/>
              <w:bottom w:val="single" w:sz="4" w:space="0" w:color="auto"/>
              <w:right w:val="single" w:sz="4" w:space="0" w:color="auto"/>
            </w:tcBorders>
            <w:shd w:val="clear" w:color="auto" w:fill="auto"/>
            <w:vAlign w:val="center"/>
            <w:hideMark/>
          </w:tcPr>
          <w:p w14:paraId="616EC638" w14:textId="77777777" w:rsidR="00C72694" w:rsidRPr="00B20C4E" w:rsidRDefault="00C72694" w:rsidP="00B20C4E">
            <w:pPr>
              <w:rPr>
                <w:color w:val="000000"/>
                <w:sz w:val="20"/>
                <w:szCs w:val="20"/>
              </w:rPr>
            </w:pPr>
            <w:r w:rsidRPr="00B20C4E">
              <w:rPr>
                <w:color w:val="000000"/>
                <w:sz w:val="20"/>
                <w:szCs w:val="20"/>
              </w:rPr>
              <w:t>д. Лесколово</w:t>
            </w:r>
          </w:p>
        </w:tc>
        <w:tc>
          <w:tcPr>
            <w:tcW w:w="371" w:type="pct"/>
            <w:tcBorders>
              <w:top w:val="nil"/>
              <w:left w:val="nil"/>
              <w:bottom w:val="single" w:sz="4" w:space="0" w:color="auto"/>
              <w:right w:val="single" w:sz="4" w:space="0" w:color="auto"/>
            </w:tcBorders>
            <w:shd w:val="clear" w:color="auto" w:fill="auto"/>
            <w:noWrap/>
            <w:vAlign w:val="center"/>
            <w:hideMark/>
          </w:tcPr>
          <w:p w14:paraId="71B73CD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E810DF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0265B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062B2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B1433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6B7D1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AB212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24367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4AC795"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7597453A"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2D24B793" w14:textId="77777777" w:rsidR="00C72694" w:rsidRPr="00B20C4E" w:rsidRDefault="00C72694" w:rsidP="00DC1744">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74A33EF1" w14:textId="77777777" w:rsidR="00C72694" w:rsidRPr="00B20C4E" w:rsidRDefault="00C72694" w:rsidP="00DC1744">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35B29AC3" w14:textId="77777777" w:rsidR="00C72694" w:rsidRPr="00B20C4E" w:rsidRDefault="00C72694"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F960230" w14:textId="449ED167" w:rsidR="00C72694" w:rsidRPr="00B20C4E" w:rsidRDefault="00C72694" w:rsidP="00DC1744">
            <w:pPr>
              <w:jc w:val="center"/>
              <w:rPr>
                <w:color w:val="000000"/>
                <w:sz w:val="20"/>
                <w:szCs w:val="20"/>
              </w:rPr>
            </w:pPr>
            <w:r>
              <w:rPr>
                <w:color w:val="000000"/>
                <w:sz w:val="20"/>
                <w:szCs w:val="20"/>
              </w:rPr>
              <w:t>384 216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8DEC547" w14:textId="394BDB77" w:rsidR="00C72694" w:rsidRPr="00B20C4E" w:rsidRDefault="00C72694" w:rsidP="00DC1744">
            <w:pPr>
              <w:jc w:val="center"/>
              <w:rPr>
                <w:color w:val="000000"/>
                <w:sz w:val="20"/>
                <w:szCs w:val="20"/>
              </w:rPr>
            </w:pPr>
            <w:r>
              <w:rPr>
                <w:color w:val="000000"/>
                <w:sz w:val="20"/>
                <w:szCs w:val="20"/>
              </w:rPr>
              <w:t>402 742</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5430678" w14:textId="64DA70CE" w:rsidR="00C72694" w:rsidRPr="00B20C4E" w:rsidRDefault="00C72694" w:rsidP="00DC1744">
            <w:pPr>
              <w:jc w:val="center"/>
              <w:rPr>
                <w:color w:val="000000"/>
                <w:sz w:val="20"/>
                <w:szCs w:val="20"/>
              </w:rPr>
            </w:pPr>
            <w:r>
              <w:rPr>
                <w:color w:val="000000"/>
                <w:sz w:val="20"/>
                <w:szCs w:val="20"/>
              </w:rPr>
              <w:t>422 161</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775BDC9E" w14:textId="7E39879B" w:rsidR="00C72694" w:rsidRPr="00B20C4E" w:rsidRDefault="00C72694" w:rsidP="00DC1744">
            <w:pPr>
              <w:jc w:val="center"/>
              <w:rPr>
                <w:color w:val="000000"/>
                <w:sz w:val="20"/>
                <w:szCs w:val="20"/>
              </w:rPr>
            </w:pPr>
            <w:r>
              <w:rPr>
                <w:color w:val="000000"/>
                <w:sz w:val="20"/>
                <w:szCs w:val="20"/>
              </w:rPr>
              <w:t>442 517</w:t>
            </w:r>
          </w:p>
        </w:tc>
        <w:tc>
          <w:tcPr>
            <w:tcW w:w="371"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1A2B8DFD" w14:textId="268A4F71" w:rsidR="00C72694" w:rsidRPr="007A4C43" w:rsidRDefault="00C72694" w:rsidP="00DC1744">
            <w:pPr>
              <w:jc w:val="center"/>
              <w:rPr>
                <w:color w:val="000000"/>
                <w:sz w:val="20"/>
                <w:szCs w:val="20"/>
              </w:rPr>
            </w:pPr>
            <w:r w:rsidRPr="007A4C43">
              <w:rPr>
                <w:color w:val="000000"/>
                <w:sz w:val="20"/>
                <w:szCs w:val="20"/>
              </w:rPr>
              <w:t>463 854</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3F2EEAA" w14:textId="2ED86D71" w:rsidR="00C72694" w:rsidRPr="00B20C4E" w:rsidRDefault="00C72694" w:rsidP="00DC1744">
            <w:pPr>
              <w:jc w:val="center"/>
              <w:rPr>
                <w:color w:val="000000"/>
                <w:sz w:val="20"/>
                <w:szCs w:val="20"/>
              </w:rPr>
            </w:pPr>
            <w:r>
              <w:rPr>
                <w:color w:val="000000"/>
                <w:sz w:val="20"/>
                <w:szCs w:val="20"/>
              </w:rPr>
              <w:t>486 220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9BABBBC" w14:textId="4395DF52" w:rsidR="00C72694" w:rsidRPr="00B20C4E" w:rsidRDefault="00C72694" w:rsidP="00DC1744">
            <w:pPr>
              <w:jc w:val="center"/>
              <w:rPr>
                <w:color w:val="000000"/>
                <w:sz w:val="20"/>
                <w:szCs w:val="20"/>
              </w:rPr>
            </w:pPr>
            <w:r>
              <w:rPr>
                <w:color w:val="000000"/>
                <w:sz w:val="20"/>
                <w:szCs w:val="20"/>
              </w:rPr>
              <w:t>509 665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BC0FC2E" w14:textId="44C22BEE" w:rsidR="00C72694" w:rsidRPr="00B20C4E" w:rsidRDefault="00C72694" w:rsidP="00DC1744">
            <w:pPr>
              <w:jc w:val="center"/>
              <w:rPr>
                <w:color w:val="000000"/>
                <w:sz w:val="20"/>
                <w:szCs w:val="20"/>
              </w:rPr>
            </w:pPr>
            <w:r>
              <w:rPr>
                <w:color w:val="000000"/>
                <w:sz w:val="20"/>
                <w:szCs w:val="20"/>
              </w:rPr>
              <w:t>534 240</w:t>
            </w:r>
          </w:p>
        </w:tc>
      </w:tr>
      <w:tr w:rsidR="00C72694" w:rsidRPr="00B20C4E" w14:paraId="0AB091AC"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4747BE14" w14:textId="77777777" w:rsidR="00C72694" w:rsidRPr="00B20C4E" w:rsidRDefault="00C72694" w:rsidP="00DC1744">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2653D06C" w14:textId="77777777" w:rsidR="00C72694" w:rsidRPr="00B20C4E" w:rsidRDefault="00C72694" w:rsidP="00DC1744">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786F79D3" w14:textId="77777777" w:rsidR="00C72694" w:rsidRPr="00B20C4E" w:rsidRDefault="00C72694"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02E853A" w14:textId="70C7EDCE" w:rsidR="00C72694" w:rsidRPr="00B20C4E" w:rsidRDefault="00C72694" w:rsidP="00DC1744">
            <w:pPr>
              <w:jc w:val="center"/>
              <w:rPr>
                <w:color w:val="000000"/>
                <w:sz w:val="20"/>
                <w:szCs w:val="20"/>
              </w:rPr>
            </w:pPr>
            <w:r>
              <w:rPr>
                <w:color w:val="000000"/>
                <w:sz w:val="20"/>
                <w:szCs w:val="20"/>
              </w:rPr>
              <w:t>293 772</w:t>
            </w:r>
          </w:p>
        </w:tc>
        <w:tc>
          <w:tcPr>
            <w:tcW w:w="371" w:type="pct"/>
            <w:tcBorders>
              <w:top w:val="nil"/>
              <w:left w:val="nil"/>
              <w:bottom w:val="single" w:sz="4" w:space="0" w:color="auto"/>
              <w:right w:val="single" w:sz="4" w:space="0" w:color="auto"/>
            </w:tcBorders>
            <w:shd w:val="clear" w:color="auto" w:fill="auto"/>
            <w:noWrap/>
            <w:vAlign w:val="center"/>
            <w:hideMark/>
          </w:tcPr>
          <w:p w14:paraId="43B9F3D0" w14:textId="763E527C" w:rsidR="00C72694" w:rsidRPr="00B20C4E" w:rsidRDefault="00C72694" w:rsidP="00DC1744">
            <w:pPr>
              <w:jc w:val="center"/>
              <w:rPr>
                <w:color w:val="000000"/>
                <w:sz w:val="20"/>
                <w:szCs w:val="20"/>
              </w:rPr>
            </w:pPr>
            <w:r>
              <w:rPr>
                <w:color w:val="000000"/>
                <w:sz w:val="20"/>
                <w:szCs w:val="20"/>
              </w:rPr>
              <w:t>311 846</w:t>
            </w:r>
          </w:p>
        </w:tc>
        <w:tc>
          <w:tcPr>
            <w:tcW w:w="371" w:type="pct"/>
            <w:tcBorders>
              <w:top w:val="nil"/>
              <w:left w:val="nil"/>
              <w:bottom w:val="single" w:sz="4" w:space="0" w:color="auto"/>
              <w:right w:val="single" w:sz="4" w:space="0" w:color="auto"/>
            </w:tcBorders>
            <w:shd w:val="clear" w:color="auto" w:fill="auto"/>
            <w:noWrap/>
            <w:vAlign w:val="center"/>
            <w:hideMark/>
          </w:tcPr>
          <w:p w14:paraId="4FCB4236" w14:textId="2AEFA58D" w:rsidR="00C72694" w:rsidRPr="00B20C4E" w:rsidRDefault="00C72694" w:rsidP="00DC1744">
            <w:pPr>
              <w:jc w:val="center"/>
              <w:rPr>
                <w:color w:val="000000"/>
                <w:sz w:val="20"/>
                <w:szCs w:val="20"/>
              </w:rPr>
            </w:pPr>
            <w:r>
              <w:rPr>
                <w:color w:val="000000"/>
                <w:sz w:val="20"/>
                <w:szCs w:val="20"/>
              </w:rPr>
              <w:t>330 811</w:t>
            </w:r>
          </w:p>
        </w:tc>
        <w:tc>
          <w:tcPr>
            <w:tcW w:w="371" w:type="pct"/>
            <w:tcBorders>
              <w:top w:val="nil"/>
              <w:left w:val="nil"/>
              <w:bottom w:val="single" w:sz="4" w:space="0" w:color="auto"/>
              <w:right w:val="single" w:sz="4" w:space="0" w:color="auto"/>
            </w:tcBorders>
            <w:shd w:val="clear" w:color="auto" w:fill="auto"/>
            <w:noWrap/>
            <w:vAlign w:val="center"/>
            <w:hideMark/>
          </w:tcPr>
          <w:p w14:paraId="43B7EEAE" w14:textId="3CD733B0" w:rsidR="00C72694" w:rsidRPr="00B20C4E" w:rsidRDefault="00C72694" w:rsidP="00DC1744">
            <w:pPr>
              <w:jc w:val="center"/>
              <w:rPr>
                <w:color w:val="000000"/>
                <w:sz w:val="20"/>
                <w:szCs w:val="20"/>
              </w:rPr>
            </w:pPr>
            <w:r>
              <w:rPr>
                <w:color w:val="000000"/>
                <w:sz w:val="20"/>
                <w:szCs w:val="20"/>
              </w:rPr>
              <w:t>350 710</w:t>
            </w:r>
          </w:p>
        </w:tc>
        <w:tc>
          <w:tcPr>
            <w:tcW w:w="371" w:type="pct"/>
            <w:tcBorders>
              <w:top w:val="nil"/>
              <w:left w:val="nil"/>
              <w:bottom w:val="single" w:sz="4" w:space="0" w:color="auto"/>
              <w:right w:val="single" w:sz="4" w:space="0" w:color="auto"/>
            </w:tcBorders>
            <w:shd w:val="clear" w:color="auto" w:fill="FFFFFF" w:themeFill="background1"/>
            <w:noWrap/>
            <w:vAlign w:val="center"/>
            <w:hideMark/>
          </w:tcPr>
          <w:p w14:paraId="024C539E" w14:textId="7BFA556C" w:rsidR="00C72694" w:rsidRPr="007A4C43" w:rsidRDefault="00C72694" w:rsidP="00DC1744">
            <w:pPr>
              <w:jc w:val="center"/>
              <w:rPr>
                <w:color w:val="000000"/>
                <w:sz w:val="20"/>
                <w:szCs w:val="20"/>
              </w:rPr>
            </w:pPr>
            <w:r w:rsidRPr="007A4C43">
              <w:rPr>
                <w:color w:val="000000"/>
                <w:sz w:val="20"/>
                <w:szCs w:val="20"/>
              </w:rPr>
              <w:t>371 589</w:t>
            </w:r>
          </w:p>
        </w:tc>
        <w:tc>
          <w:tcPr>
            <w:tcW w:w="371" w:type="pct"/>
            <w:tcBorders>
              <w:top w:val="nil"/>
              <w:left w:val="nil"/>
              <w:bottom w:val="single" w:sz="4" w:space="0" w:color="auto"/>
              <w:right w:val="single" w:sz="4" w:space="0" w:color="auto"/>
            </w:tcBorders>
            <w:shd w:val="clear" w:color="auto" w:fill="auto"/>
            <w:noWrap/>
            <w:vAlign w:val="center"/>
            <w:hideMark/>
          </w:tcPr>
          <w:p w14:paraId="45309609" w14:textId="5A112C43" w:rsidR="00C72694" w:rsidRPr="00B20C4E" w:rsidRDefault="00C72694" w:rsidP="00DC1744">
            <w:pPr>
              <w:jc w:val="center"/>
              <w:rPr>
                <w:color w:val="000000"/>
                <w:sz w:val="20"/>
                <w:szCs w:val="20"/>
              </w:rPr>
            </w:pPr>
            <w:r>
              <w:rPr>
                <w:color w:val="000000"/>
                <w:sz w:val="20"/>
                <w:szCs w:val="20"/>
              </w:rPr>
              <w:t>393 493</w:t>
            </w:r>
          </w:p>
        </w:tc>
        <w:tc>
          <w:tcPr>
            <w:tcW w:w="371" w:type="pct"/>
            <w:tcBorders>
              <w:top w:val="nil"/>
              <w:left w:val="nil"/>
              <w:bottom w:val="single" w:sz="4" w:space="0" w:color="auto"/>
              <w:right w:val="single" w:sz="4" w:space="0" w:color="auto"/>
            </w:tcBorders>
            <w:shd w:val="clear" w:color="auto" w:fill="auto"/>
            <w:noWrap/>
            <w:vAlign w:val="center"/>
            <w:hideMark/>
          </w:tcPr>
          <w:p w14:paraId="73F8B59B" w14:textId="13701CA6" w:rsidR="00C72694" w:rsidRPr="00B20C4E" w:rsidRDefault="00C72694" w:rsidP="00DC1744">
            <w:pPr>
              <w:jc w:val="center"/>
              <w:rPr>
                <w:color w:val="000000"/>
                <w:sz w:val="20"/>
                <w:szCs w:val="20"/>
              </w:rPr>
            </w:pPr>
            <w:r>
              <w:rPr>
                <w:color w:val="000000"/>
                <w:sz w:val="20"/>
                <w:szCs w:val="20"/>
              </w:rPr>
              <w:t>416 474</w:t>
            </w:r>
          </w:p>
        </w:tc>
        <w:tc>
          <w:tcPr>
            <w:tcW w:w="371" w:type="pct"/>
            <w:tcBorders>
              <w:top w:val="nil"/>
              <w:left w:val="nil"/>
              <w:bottom w:val="single" w:sz="4" w:space="0" w:color="auto"/>
              <w:right w:val="single" w:sz="4" w:space="0" w:color="auto"/>
            </w:tcBorders>
            <w:shd w:val="clear" w:color="auto" w:fill="auto"/>
            <w:noWrap/>
            <w:vAlign w:val="center"/>
            <w:hideMark/>
          </w:tcPr>
          <w:p w14:paraId="275BE017" w14:textId="7AD8E4D9" w:rsidR="00C72694" w:rsidRPr="00B20C4E" w:rsidRDefault="00C72694" w:rsidP="00DC1744">
            <w:pPr>
              <w:jc w:val="center"/>
              <w:rPr>
                <w:color w:val="000000"/>
                <w:sz w:val="20"/>
                <w:szCs w:val="20"/>
              </w:rPr>
            </w:pPr>
            <w:r>
              <w:rPr>
                <w:color w:val="000000"/>
                <w:sz w:val="20"/>
                <w:szCs w:val="20"/>
              </w:rPr>
              <w:t>440 583</w:t>
            </w:r>
          </w:p>
        </w:tc>
      </w:tr>
      <w:tr w:rsidR="00C72694" w:rsidRPr="00B20C4E" w14:paraId="5C657D7C"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2D1399E" w14:textId="77777777" w:rsidR="00C72694" w:rsidRPr="00B20C4E" w:rsidRDefault="00C72694" w:rsidP="00DC1744">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1F9C3CD7" w14:textId="77777777" w:rsidR="00C72694" w:rsidRPr="00B20C4E" w:rsidRDefault="00C72694" w:rsidP="00DC1744">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7D6C0CC" w14:textId="77777777" w:rsidR="00C72694" w:rsidRPr="00B20C4E" w:rsidRDefault="00C72694"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EE49CBB" w14:textId="17431DD6" w:rsidR="00C72694" w:rsidRPr="00B20C4E" w:rsidRDefault="00C72694" w:rsidP="00DC1744">
            <w:pPr>
              <w:jc w:val="center"/>
              <w:rPr>
                <w:color w:val="000000"/>
                <w:sz w:val="20"/>
                <w:szCs w:val="20"/>
              </w:rPr>
            </w:pPr>
            <w:r>
              <w:rPr>
                <w:color w:val="000000"/>
                <w:sz w:val="20"/>
                <w:szCs w:val="20"/>
              </w:rPr>
              <w:t>76 841</w:t>
            </w:r>
          </w:p>
        </w:tc>
        <w:tc>
          <w:tcPr>
            <w:tcW w:w="371" w:type="pct"/>
            <w:tcBorders>
              <w:top w:val="nil"/>
              <w:left w:val="nil"/>
              <w:bottom w:val="single" w:sz="4" w:space="0" w:color="auto"/>
              <w:right w:val="single" w:sz="4" w:space="0" w:color="auto"/>
            </w:tcBorders>
            <w:shd w:val="clear" w:color="auto" w:fill="auto"/>
            <w:noWrap/>
            <w:vAlign w:val="center"/>
            <w:hideMark/>
          </w:tcPr>
          <w:p w14:paraId="735D7B6F" w14:textId="11ABF7CA" w:rsidR="00C72694" w:rsidRPr="00B20C4E" w:rsidRDefault="00C72694" w:rsidP="00DC1744">
            <w:pPr>
              <w:jc w:val="center"/>
              <w:rPr>
                <w:color w:val="000000"/>
                <w:sz w:val="20"/>
                <w:szCs w:val="20"/>
              </w:rPr>
            </w:pPr>
            <w:r>
              <w:rPr>
                <w:color w:val="000000"/>
                <w:sz w:val="20"/>
                <w:szCs w:val="20"/>
              </w:rPr>
              <w:t>77 225</w:t>
            </w:r>
          </w:p>
        </w:tc>
        <w:tc>
          <w:tcPr>
            <w:tcW w:w="371" w:type="pct"/>
            <w:tcBorders>
              <w:top w:val="nil"/>
              <w:left w:val="nil"/>
              <w:bottom w:val="single" w:sz="4" w:space="0" w:color="auto"/>
              <w:right w:val="single" w:sz="4" w:space="0" w:color="auto"/>
            </w:tcBorders>
            <w:shd w:val="clear" w:color="auto" w:fill="auto"/>
            <w:noWrap/>
            <w:vAlign w:val="center"/>
            <w:hideMark/>
          </w:tcPr>
          <w:p w14:paraId="645558CB" w14:textId="779E003D" w:rsidR="00C72694" w:rsidRPr="00B20C4E" w:rsidRDefault="00C72694" w:rsidP="00DC1744">
            <w:pPr>
              <w:jc w:val="center"/>
              <w:rPr>
                <w:color w:val="000000"/>
                <w:sz w:val="20"/>
                <w:szCs w:val="20"/>
              </w:rPr>
            </w:pPr>
            <w:r>
              <w:rPr>
                <w:color w:val="000000"/>
                <w:sz w:val="20"/>
                <w:szCs w:val="20"/>
              </w:rPr>
              <w:t>77 612</w:t>
            </w:r>
          </w:p>
        </w:tc>
        <w:tc>
          <w:tcPr>
            <w:tcW w:w="371" w:type="pct"/>
            <w:tcBorders>
              <w:top w:val="nil"/>
              <w:left w:val="nil"/>
              <w:bottom w:val="single" w:sz="4" w:space="0" w:color="auto"/>
              <w:right w:val="single" w:sz="4" w:space="0" w:color="auto"/>
            </w:tcBorders>
            <w:shd w:val="clear" w:color="auto" w:fill="auto"/>
            <w:noWrap/>
            <w:vAlign w:val="center"/>
            <w:hideMark/>
          </w:tcPr>
          <w:p w14:paraId="393C4D2C" w14:textId="4C77B65D" w:rsidR="00C72694" w:rsidRPr="00B20C4E" w:rsidRDefault="00C72694" w:rsidP="00DC1744">
            <w:pPr>
              <w:jc w:val="center"/>
              <w:rPr>
                <w:color w:val="000000"/>
                <w:sz w:val="20"/>
                <w:szCs w:val="20"/>
              </w:rPr>
            </w:pPr>
            <w:r>
              <w:rPr>
                <w:color w:val="000000"/>
                <w:sz w:val="20"/>
                <w:szCs w:val="20"/>
              </w:rPr>
              <w:t>78 000</w:t>
            </w:r>
          </w:p>
        </w:tc>
        <w:tc>
          <w:tcPr>
            <w:tcW w:w="371" w:type="pct"/>
            <w:tcBorders>
              <w:top w:val="nil"/>
              <w:left w:val="nil"/>
              <w:bottom w:val="single" w:sz="4" w:space="0" w:color="auto"/>
              <w:right w:val="single" w:sz="4" w:space="0" w:color="auto"/>
            </w:tcBorders>
            <w:shd w:val="clear" w:color="auto" w:fill="auto"/>
            <w:noWrap/>
            <w:vAlign w:val="center"/>
            <w:hideMark/>
          </w:tcPr>
          <w:p w14:paraId="59695A43" w14:textId="21936800" w:rsidR="00C72694" w:rsidRPr="00B20C4E" w:rsidRDefault="00C72694" w:rsidP="00DC1744">
            <w:pPr>
              <w:jc w:val="center"/>
              <w:rPr>
                <w:color w:val="000000"/>
                <w:sz w:val="20"/>
                <w:szCs w:val="20"/>
              </w:rPr>
            </w:pPr>
            <w:r>
              <w:rPr>
                <w:color w:val="000000"/>
                <w:sz w:val="20"/>
                <w:szCs w:val="20"/>
              </w:rPr>
              <w:t>78 390</w:t>
            </w:r>
          </w:p>
        </w:tc>
        <w:tc>
          <w:tcPr>
            <w:tcW w:w="371" w:type="pct"/>
            <w:tcBorders>
              <w:top w:val="nil"/>
              <w:left w:val="nil"/>
              <w:bottom w:val="single" w:sz="4" w:space="0" w:color="auto"/>
              <w:right w:val="single" w:sz="4" w:space="0" w:color="auto"/>
            </w:tcBorders>
            <w:shd w:val="clear" w:color="auto" w:fill="auto"/>
            <w:noWrap/>
            <w:vAlign w:val="center"/>
            <w:hideMark/>
          </w:tcPr>
          <w:p w14:paraId="39B8AEE8" w14:textId="1B6816C2" w:rsidR="00C72694" w:rsidRPr="00B20C4E" w:rsidRDefault="00C72694" w:rsidP="00DC1744">
            <w:pPr>
              <w:jc w:val="center"/>
              <w:rPr>
                <w:color w:val="000000"/>
                <w:sz w:val="20"/>
                <w:szCs w:val="20"/>
              </w:rPr>
            </w:pPr>
            <w:r>
              <w:rPr>
                <w:color w:val="000000"/>
                <w:sz w:val="20"/>
                <w:szCs w:val="20"/>
              </w:rPr>
              <w:t>78 782</w:t>
            </w:r>
          </w:p>
        </w:tc>
        <w:tc>
          <w:tcPr>
            <w:tcW w:w="371" w:type="pct"/>
            <w:tcBorders>
              <w:top w:val="nil"/>
              <w:left w:val="nil"/>
              <w:bottom w:val="single" w:sz="4" w:space="0" w:color="auto"/>
              <w:right w:val="single" w:sz="4" w:space="0" w:color="auto"/>
            </w:tcBorders>
            <w:shd w:val="clear" w:color="auto" w:fill="auto"/>
            <w:noWrap/>
            <w:vAlign w:val="center"/>
            <w:hideMark/>
          </w:tcPr>
          <w:p w14:paraId="7D1AC9B4" w14:textId="786A2192" w:rsidR="00C72694" w:rsidRPr="00B20C4E" w:rsidRDefault="00C72694" w:rsidP="00DC1744">
            <w:pPr>
              <w:jc w:val="center"/>
              <w:rPr>
                <w:color w:val="000000"/>
                <w:sz w:val="20"/>
                <w:szCs w:val="20"/>
              </w:rPr>
            </w:pPr>
            <w:r>
              <w:rPr>
                <w:color w:val="000000"/>
                <w:sz w:val="20"/>
                <w:szCs w:val="20"/>
              </w:rPr>
              <w:t>79 175</w:t>
            </w:r>
          </w:p>
        </w:tc>
        <w:tc>
          <w:tcPr>
            <w:tcW w:w="371" w:type="pct"/>
            <w:tcBorders>
              <w:top w:val="nil"/>
              <w:left w:val="nil"/>
              <w:bottom w:val="single" w:sz="4" w:space="0" w:color="auto"/>
              <w:right w:val="single" w:sz="4" w:space="0" w:color="auto"/>
            </w:tcBorders>
            <w:shd w:val="clear" w:color="auto" w:fill="auto"/>
            <w:noWrap/>
            <w:vAlign w:val="center"/>
            <w:hideMark/>
          </w:tcPr>
          <w:p w14:paraId="07B8ECEA" w14:textId="270FCDD6" w:rsidR="00C72694" w:rsidRPr="00B20C4E" w:rsidRDefault="00C72694" w:rsidP="00DC1744">
            <w:pPr>
              <w:jc w:val="center"/>
              <w:rPr>
                <w:color w:val="000000"/>
                <w:sz w:val="20"/>
                <w:szCs w:val="20"/>
              </w:rPr>
            </w:pPr>
            <w:r>
              <w:rPr>
                <w:color w:val="000000"/>
                <w:sz w:val="20"/>
                <w:szCs w:val="20"/>
              </w:rPr>
              <w:t>79 571</w:t>
            </w:r>
          </w:p>
        </w:tc>
      </w:tr>
      <w:tr w:rsidR="00C72694" w:rsidRPr="00B20C4E" w14:paraId="74ED127C"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C8BEBE4" w14:textId="77777777" w:rsidR="00C72694" w:rsidRPr="00B20C4E" w:rsidRDefault="00C72694" w:rsidP="00DC1744">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EE56E9B" w14:textId="77777777" w:rsidR="00C72694" w:rsidRPr="00B20C4E" w:rsidRDefault="00C72694" w:rsidP="00DC1744">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2D115EA" w14:textId="77777777" w:rsidR="00C72694" w:rsidRPr="00B20C4E" w:rsidRDefault="00C72694"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076F6BB" w14:textId="51282317" w:rsidR="00C72694" w:rsidRPr="00B20C4E" w:rsidRDefault="00C72694" w:rsidP="00DC1744">
            <w:pPr>
              <w:jc w:val="center"/>
              <w:rPr>
                <w:color w:val="000000"/>
                <w:sz w:val="20"/>
                <w:szCs w:val="20"/>
              </w:rPr>
            </w:pPr>
            <w:r>
              <w:rPr>
                <w:color w:val="000000"/>
                <w:sz w:val="20"/>
                <w:szCs w:val="20"/>
              </w:rPr>
              <w:t>13 602</w:t>
            </w:r>
          </w:p>
        </w:tc>
        <w:tc>
          <w:tcPr>
            <w:tcW w:w="371" w:type="pct"/>
            <w:tcBorders>
              <w:top w:val="nil"/>
              <w:left w:val="nil"/>
              <w:bottom w:val="single" w:sz="4" w:space="0" w:color="auto"/>
              <w:right w:val="single" w:sz="4" w:space="0" w:color="auto"/>
            </w:tcBorders>
            <w:shd w:val="clear" w:color="auto" w:fill="auto"/>
            <w:noWrap/>
            <w:vAlign w:val="center"/>
            <w:hideMark/>
          </w:tcPr>
          <w:p w14:paraId="0EE42A72" w14:textId="532980C2" w:rsidR="00C72694" w:rsidRPr="00B20C4E" w:rsidRDefault="00C72694" w:rsidP="00DC1744">
            <w:pPr>
              <w:jc w:val="center"/>
              <w:rPr>
                <w:color w:val="000000"/>
                <w:sz w:val="20"/>
                <w:szCs w:val="20"/>
              </w:rPr>
            </w:pPr>
            <w:r>
              <w:rPr>
                <w:color w:val="000000"/>
                <w:sz w:val="20"/>
                <w:szCs w:val="20"/>
              </w:rPr>
              <w:t>13 670</w:t>
            </w:r>
          </w:p>
        </w:tc>
        <w:tc>
          <w:tcPr>
            <w:tcW w:w="371" w:type="pct"/>
            <w:tcBorders>
              <w:top w:val="nil"/>
              <w:left w:val="nil"/>
              <w:bottom w:val="single" w:sz="4" w:space="0" w:color="auto"/>
              <w:right w:val="single" w:sz="4" w:space="0" w:color="auto"/>
            </w:tcBorders>
            <w:shd w:val="clear" w:color="auto" w:fill="auto"/>
            <w:noWrap/>
            <w:vAlign w:val="center"/>
            <w:hideMark/>
          </w:tcPr>
          <w:p w14:paraId="623D07F7" w14:textId="2118151C" w:rsidR="00C72694" w:rsidRPr="00B20C4E" w:rsidRDefault="00C72694" w:rsidP="00DC1744">
            <w:pPr>
              <w:jc w:val="center"/>
              <w:rPr>
                <w:color w:val="000000"/>
                <w:sz w:val="20"/>
                <w:szCs w:val="20"/>
              </w:rPr>
            </w:pPr>
            <w:r>
              <w:rPr>
                <w:color w:val="000000"/>
                <w:sz w:val="20"/>
                <w:szCs w:val="20"/>
              </w:rPr>
              <w:t>13 738</w:t>
            </w:r>
          </w:p>
        </w:tc>
        <w:tc>
          <w:tcPr>
            <w:tcW w:w="371" w:type="pct"/>
            <w:tcBorders>
              <w:top w:val="nil"/>
              <w:left w:val="nil"/>
              <w:bottom w:val="single" w:sz="4" w:space="0" w:color="auto"/>
              <w:right w:val="single" w:sz="4" w:space="0" w:color="auto"/>
            </w:tcBorders>
            <w:shd w:val="clear" w:color="auto" w:fill="auto"/>
            <w:noWrap/>
            <w:vAlign w:val="center"/>
            <w:hideMark/>
          </w:tcPr>
          <w:p w14:paraId="5A67838B" w14:textId="6287CAC4" w:rsidR="00C72694" w:rsidRPr="00B20C4E" w:rsidRDefault="00C72694" w:rsidP="00DC1744">
            <w:pPr>
              <w:jc w:val="center"/>
              <w:rPr>
                <w:color w:val="000000"/>
                <w:sz w:val="20"/>
                <w:szCs w:val="20"/>
              </w:rPr>
            </w:pPr>
            <w:r>
              <w:rPr>
                <w:color w:val="000000"/>
                <w:sz w:val="20"/>
                <w:szCs w:val="20"/>
              </w:rPr>
              <w:t>13 807</w:t>
            </w:r>
          </w:p>
        </w:tc>
        <w:tc>
          <w:tcPr>
            <w:tcW w:w="371" w:type="pct"/>
            <w:tcBorders>
              <w:top w:val="nil"/>
              <w:left w:val="nil"/>
              <w:bottom w:val="single" w:sz="4" w:space="0" w:color="auto"/>
              <w:right w:val="single" w:sz="4" w:space="0" w:color="auto"/>
            </w:tcBorders>
            <w:shd w:val="clear" w:color="auto" w:fill="auto"/>
            <w:noWrap/>
            <w:vAlign w:val="center"/>
            <w:hideMark/>
          </w:tcPr>
          <w:p w14:paraId="502E4C27" w14:textId="12BCEE19" w:rsidR="00C72694" w:rsidRPr="00B20C4E" w:rsidRDefault="00C72694" w:rsidP="00DC1744">
            <w:pPr>
              <w:jc w:val="center"/>
              <w:rPr>
                <w:color w:val="000000"/>
                <w:sz w:val="20"/>
                <w:szCs w:val="20"/>
              </w:rPr>
            </w:pPr>
            <w:r>
              <w:rPr>
                <w:color w:val="000000"/>
                <w:sz w:val="20"/>
                <w:szCs w:val="20"/>
              </w:rPr>
              <w:t>13 876</w:t>
            </w:r>
          </w:p>
        </w:tc>
        <w:tc>
          <w:tcPr>
            <w:tcW w:w="371" w:type="pct"/>
            <w:tcBorders>
              <w:top w:val="nil"/>
              <w:left w:val="nil"/>
              <w:bottom w:val="single" w:sz="4" w:space="0" w:color="auto"/>
              <w:right w:val="single" w:sz="4" w:space="0" w:color="auto"/>
            </w:tcBorders>
            <w:shd w:val="clear" w:color="auto" w:fill="auto"/>
            <w:noWrap/>
            <w:vAlign w:val="center"/>
            <w:hideMark/>
          </w:tcPr>
          <w:p w14:paraId="1B2C5A26" w14:textId="28676158" w:rsidR="00C72694" w:rsidRPr="00B20C4E" w:rsidRDefault="00C72694" w:rsidP="00DC1744">
            <w:pPr>
              <w:jc w:val="center"/>
              <w:rPr>
                <w:color w:val="000000"/>
                <w:sz w:val="20"/>
                <w:szCs w:val="20"/>
              </w:rPr>
            </w:pPr>
            <w:r>
              <w:rPr>
                <w:color w:val="000000"/>
                <w:sz w:val="20"/>
                <w:szCs w:val="20"/>
              </w:rPr>
              <w:t>13 945</w:t>
            </w:r>
          </w:p>
        </w:tc>
        <w:tc>
          <w:tcPr>
            <w:tcW w:w="371" w:type="pct"/>
            <w:tcBorders>
              <w:top w:val="nil"/>
              <w:left w:val="nil"/>
              <w:bottom w:val="single" w:sz="4" w:space="0" w:color="auto"/>
              <w:right w:val="single" w:sz="4" w:space="0" w:color="auto"/>
            </w:tcBorders>
            <w:shd w:val="clear" w:color="auto" w:fill="auto"/>
            <w:noWrap/>
            <w:vAlign w:val="center"/>
            <w:hideMark/>
          </w:tcPr>
          <w:p w14:paraId="0F8B1F73" w14:textId="371EFA27" w:rsidR="00C72694" w:rsidRPr="00B20C4E" w:rsidRDefault="00C72694" w:rsidP="00DC1744">
            <w:pPr>
              <w:jc w:val="center"/>
              <w:rPr>
                <w:color w:val="000000"/>
                <w:sz w:val="20"/>
                <w:szCs w:val="20"/>
              </w:rPr>
            </w:pPr>
            <w:r>
              <w:rPr>
                <w:color w:val="000000"/>
                <w:sz w:val="20"/>
                <w:szCs w:val="20"/>
              </w:rPr>
              <w:t>14 015</w:t>
            </w:r>
          </w:p>
        </w:tc>
        <w:tc>
          <w:tcPr>
            <w:tcW w:w="371" w:type="pct"/>
            <w:tcBorders>
              <w:top w:val="nil"/>
              <w:left w:val="nil"/>
              <w:bottom w:val="single" w:sz="4" w:space="0" w:color="auto"/>
              <w:right w:val="single" w:sz="4" w:space="0" w:color="auto"/>
            </w:tcBorders>
            <w:shd w:val="clear" w:color="auto" w:fill="auto"/>
            <w:noWrap/>
            <w:vAlign w:val="center"/>
            <w:hideMark/>
          </w:tcPr>
          <w:p w14:paraId="674248BB" w14:textId="6492421A" w:rsidR="00C72694" w:rsidRPr="00B20C4E" w:rsidRDefault="00C72694" w:rsidP="00DC1744">
            <w:pPr>
              <w:jc w:val="center"/>
              <w:rPr>
                <w:color w:val="000000"/>
                <w:sz w:val="20"/>
                <w:szCs w:val="20"/>
              </w:rPr>
            </w:pPr>
            <w:r>
              <w:rPr>
                <w:color w:val="000000"/>
                <w:sz w:val="20"/>
                <w:szCs w:val="20"/>
              </w:rPr>
              <w:t>14 085</w:t>
            </w:r>
          </w:p>
        </w:tc>
      </w:tr>
      <w:tr w:rsidR="00C72694" w:rsidRPr="00B20C4E" w14:paraId="4EEE4762"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45EB161C" w14:textId="77777777" w:rsidR="00C72694" w:rsidRPr="00B20C4E" w:rsidRDefault="00C72694" w:rsidP="00B20C4E">
            <w:pPr>
              <w:jc w:val="center"/>
              <w:rPr>
                <w:color w:val="000000"/>
                <w:sz w:val="20"/>
                <w:szCs w:val="20"/>
              </w:rPr>
            </w:pPr>
            <w:r w:rsidRPr="00B20C4E">
              <w:rPr>
                <w:color w:val="000000"/>
                <w:sz w:val="20"/>
                <w:szCs w:val="20"/>
              </w:rPr>
              <w:t>7</w:t>
            </w:r>
          </w:p>
        </w:tc>
        <w:tc>
          <w:tcPr>
            <w:tcW w:w="1285" w:type="pct"/>
            <w:tcBorders>
              <w:top w:val="nil"/>
              <w:left w:val="nil"/>
              <w:bottom w:val="single" w:sz="4" w:space="0" w:color="auto"/>
              <w:right w:val="single" w:sz="4" w:space="0" w:color="auto"/>
            </w:tcBorders>
            <w:shd w:val="clear" w:color="auto" w:fill="auto"/>
            <w:vAlign w:val="center"/>
            <w:hideMark/>
          </w:tcPr>
          <w:p w14:paraId="66BBFBC6" w14:textId="77777777" w:rsidR="00C72694" w:rsidRPr="00B20C4E" w:rsidRDefault="00C72694" w:rsidP="00B20C4E">
            <w:pPr>
              <w:rPr>
                <w:color w:val="000000"/>
                <w:sz w:val="20"/>
                <w:szCs w:val="20"/>
              </w:rPr>
            </w:pPr>
            <w:r w:rsidRPr="00B20C4E">
              <w:rPr>
                <w:color w:val="000000"/>
                <w:sz w:val="20"/>
                <w:szCs w:val="20"/>
              </w:rPr>
              <w:t>СНТ в районе деревни Лесколово</w:t>
            </w:r>
          </w:p>
        </w:tc>
        <w:tc>
          <w:tcPr>
            <w:tcW w:w="371" w:type="pct"/>
            <w:tcBorders>
              <w:top w:val="nil"/>
              <w:left w:val="nil"/>
              <w:bottom w:val="single" w:sz="4" w:space="0" w:color="auto"/>
              <w:right w:val="single" w:sz="4" w:space="0" w:color="auto"/>
            </w:tcBorders>
            <w:shd w:val="clear" w:color="auto" w:fill="auto"/>
            <w:noWrap/>
            <w:vAlign w:val="center"/>
            <w:hideMark/>
          </w:tcPr>
          <w:p w14:paraId="54B6BF5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EFDC8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ED4D7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C291B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5C38F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F02841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926C2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4CE41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AD66BB1"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46EC4CCD"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21B2AF28"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EF64D19"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29F8A16F"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68789D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BF55F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52D229" w14:textId="77777777" w:rsidR="00C72694" w:rsidRPr="00B20C4E" w:rsidRDefault="00C72694" w:rsidP="00B20C4E">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77551D0C" w14:textId="77777777" w:rsidR="00C72694" w:rsidRPr="00B20C4E" w:rsidRDefault="00C72694" w:rsidP="00B20C4E">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1748515E" w14:textId="77777777" w:rsidR="00C72694" w:rsidRPr="00B20C4E" w:rsidRDefault="00C72694" w:rsidP="00B20C4E">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4C664E4D" w14:textId="77777777" w:rsidR="00C72694" w:rsidRPr="00B20C4E" w:rsidRDefault="00C72694" w:rsidP="00B20C4E">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0BD6C0EF" w14:textId="77777777" w:rsidR="00C72694" w:rsidRPr="00B20C4E" w:rsidRDefault="00C72694" w:rsidP="00B20C4E">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48B445F3" w14:textId="77777777" w:rsidR="00C72694" w:rsidRPr="00B20C4E" w:rsidRDefault="00C72694" w:rsidP="00B20C4E">
            <w:pPr>
              <w:jc w:val="center"/>
              <w:rPr>
                <w:color w:val="000000"/>
                <w:sz w:val="20"/>
                <w:szCs w:val="20"/>
              </w:rPr>
            </w:pPr>
            <w:r w:rsidRPr="00B20C4E">
              <w:rPr>
                <w:color w:val="000000"/>
                <w:sz w:val="20"/>
                <w:szCs w:val="20"/>
              </w:rPr>
              <w:t>24 422</w:t>
            </w:r>
          </w:p>
        </w:tc>
      </w:tr>
      <w:tr w:rsidR="00C72694" w:rsidRPr="00B20C4E" w14:paraId="45B3F75C"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724B1FEC"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47149D91"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7CED8ED3"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499F2E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091EF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F53A9A" w14:textId="77777777" w:rsidR="00C72694" w:rsidRPr="00B20C4E" w:rsidRDefault="00C72694" w:rsidP="00B20C4E">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6BD5F61E" w14:textId="77777777" w:rsidR="00C72694" w:rsidRPr="00B20C4E" w:rsidRDefault="00C72694" w:rsidP="00B20C4E">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0A4FC461" w14:textId="77777777" w:rsidR="00C72694" w:rsidRPr="00B20C4E" w:rsidRDefault="00C72694" w:rsidP="00B20C4E">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312D6ADF" w14:textId="77777777" w:rsidR="00C72694" w:rsidRPr="00B20C4E" w:rsidRDefault="00C72694" w:rsidP="00B20C4E">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3669B83E" w14:textId="77777777" w:rsidR="00C72694" w:rsidRPr="00B20C4E" w:rsidRDefault="00C72694" w:rsidP="00B20C4E">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10CDE417" w14:textId="77777777" w:rsidR="00C72694" w:rsidRPr="00B20C4E" w:rsidRDefault="00C72694" w:rsidP="00B20C4E">
            <w:pPr>
              <w:jc w:val="center"/>
              <w:rPr>
                <w:color w:val="000000"/>
                <w:sz w:val="20"/>
                <w:szCs w:val="20"/>
              </w:rPr>
            </w:pPr>
            <w:r w:rsidRPr="00B20C4E">
              <w:rPr>
                <w:color w:val="000000"/>
                <w:sz w:val="20"/>
                <w:szCs w:val="20"/>
              </w:rPr>
              <w:t>24 422</w:t>
            </w:r>
          </w:p>
        </w:tc>
      </w:tr>
      <w:tr w:rsidR="00C72694" w:rsidRPr="00B20C4E" w14:paraId="1DCC6967"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24255652"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476D4FB8"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7982E12"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6471C6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119FC0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E76E2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7938B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82869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72708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54AA5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1697DB"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2DB4069F"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45F45AC7"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4A4B4D46"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5E04D1F"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97E44A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1DB68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F13C6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A80F8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6826B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A1828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189B2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9041C06"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55216EC7"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6E6EBFBA" w14:textId="77777777" w:rsidR="00C72694" w:rsidRPr="00B20C4E" w:rsidRDefault="00C72694" w:rsidP="00B20C4E">
            <w:pPr>
              <w:jc w:val="center"/>
              <w:rPr>
                <w:color w:val="000000"/>
                <w:sz w:val="20"/>
                <w:szCs w:val="20"/>
              </w:rPr>
            </w:pPr>
            <w:r w:rsidRPr="00B20C4E">
              <w:rPr>
                <w:color w:val="000000"/>
                <w:sz w:val="20"/>
                <w:szCs w:val="20"/>
              </w:rPr>
              <w:lastRenderedPageBreak/>
              <w:t>8</w:t>
            </w:r>
          </w:p>
        </w:tc>
        <w:tc>
          <w:tcPr>
            <w:tcW w:w="1285" w:type="pct"/>
            <w:tcBorders>
              <w:top w:val="nil"/>
              <w:left w:val="nil"/>
              <w:bottom w:val="single" w:sz="4" w:space="0" w:color="auto"/>
              <w:right w:val="single" w:sz="4" w:space="0" w:color="auto"/>
            </w:tcBorders>
            <w:shd w:val="clear" w:color="auto" w:fill="auto"/>
            <w:vAlign w:val="center"/>
            <w:hideMark/>
          </w:tcPr>
          <w:p w14:paraId="29BE24BA" w14:textId="77777777" w:rsidR="00C72694" w:rsidRPr="00B20C4E" w:rsidRDefault="00C72694" w:rsidP="00B20C4E">
            <w:pPr>
              <w:rPr>
                <w:color w:val="000000"/>
                <w:sz w:val="20"/>
                <w:szCs w:val="20"/>
              </w:rPr>
            </w:pPr>
            <w:r w:rsidRPr="00B20C4E">
              <w:rPr>
                <w:color w:val="000000"/>
                <w:sz w:val="20"/>
                <w:szCs w:val="20"/>
              </w:rPr>
              <w:t>д. Лехтуси</w:t>
            </w:r>
          </w:p>
        </w:tc>
        <w:tc>
          <w:tcPr>
            <w:tcW w:w="371" w:type="pct"/>
            <w:tcBorders>
              <w:top w:val="nil"/>
              <w:left w:val="nil"/>
              <w:bottom w:val="single" w:sz="4" w:space="0" w:color="auto"/>
              <w:right w:val="single" w:sz="4" w:space="0" w:color="auto"/>
            </w:tcBorders>
            <w:shd w:val="clear" w:color="auto" w:fill="auto"/>
            <w:noWrap/>
            <w:vAlign w:val="center"/>
            <w:hideMark/>
          </w:tcPr>
          <w:p w14:paraId="7E93CB9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BCE35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6A95D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04128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47BDA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4480A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07276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7EA95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33B7DD"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5E0656F1"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76132AEA"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86258E7"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4FF98689"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F2F5A4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A6572A" w14:textId="77777777" w:rsidR="00C72694" w:rsidRPr="00B20C4E" w:rsidRDefault="00C72694" w:rsidP="00B20C4E">
            <w:pPr>
              <w:jc w:val="center"/>
              <w:rPr>
                <w:color w:val="000000"/>
                <w:sz w:val="20"/>
                <w:szCs w:val="20"/>
              </w:rPr>
            </w:pPr>
            <w:r w:rsidRPr="00B20C4E">
              <w:rPr>
                <w:color w:val="000000"/>
                <w:sz w:val="20"/>
                <w:szCs w:val="20"/>
              </w:rPr>
              <w:t>2 721</w:t>
            </w:r>
          </w:p>
        </w:tc>
        <w:tc>
          <w:tcPr>
            <w:tcW w:w="371" w:type="pct"/>
            <w:tcBorders>
              <w:top w:val="nil"/>
              <w:left w:val="nil"/>
              <w:bottom w:val="single" w:sz="4" w:space="0" w:color="auto"/>
              <w:right w:val="single" w:sz="4" w:space="0" w:color="auto"/>
            </w:tcBorders>
            <w:shd w:val="clear" w:color="auto" w:fill="auto"/>
            <w:noWrap/>
            <w:vAlign w:val="center"/>
            <w:hideMark/>
          </w:tcPr>
          <w:p w14:paraId="766AC125" w14:textId="77777777" w:rsidR="00C72694" w:rsidRPr="00B20C4E" w:rsidRDefault="00C72694" w:rsidP="00B20C4E">
            <w:pPr>
              <w:jc w:val="center"/>
              <w:rPr>
                <w:color w:val="000000"/>
                <w:sz w:val="20"/>
                <w:szCs w:val="20"/>
              </w:rPr>
            </w:pPr>
            <w:r w:rsidRPr="00B20C4E">
              <w:rPr>
                <w:color w:val="000000"/>
                <w:sz w:val="20"/>
                <w:szCs w:val="20"/>
              </w:rPr>
              <w:t>3 401</w:t>
            </w:r>
          </w:p>
        </w:tc>
        <w:tc>
          <w:tcPr>
            <w:tcW w:w="371" w:type="pct"/>
            <w:tcBorders>
              <w:top w:val="nil"/>
              <w:left w:val="nil"/>
              <w:bottom w:val="single" w:sz="4" w:space="0" w:color="auto"/>
              <w:right w:val="single" w:sz="4" w:space="0" w:color="auto"/>
            </w:tcBorders>
            <w:shd w:val="clear" w:color="auto" w:fill="auto"/>
            <w:noWrap/>
            <w:vAlign w:val="center"/>
            <w:hideMark/>
          </w:tcPr>
          <w:p w14:paraId="78808EF1" w14:textId="77777777" w:rsidR="00C72694" w:rsidRPr="00B20C4E" w:rsidRDefault="00C72694" w:rsidP="00B20C4E">
            <w:pPr>
              <w:jc w:val="center"/>
              <w:rPr>
                <w:color w:val="000000"/>
                <w:sz w:val="20"/>
                <w:szCs w:val="20"/>
              </w:rPr>
            </w:pPr>
            <w:r w:rsidRPr="00B20C4E">
              <w:rPr>
                <w:color w:val="000000"/>
                <w:sz w:val="20"/>
                <w:szCs w:val="20"/>
              </w:rPr>
              <w:t>4 251</w:t>
            </w:r>
          </w:p>
        </w:tc>
        <w:tc>
          <w:tcPr>
            <w:tcW w:w="371" w:type="pct"/>
            <w:tcBorders>
              <w:top w:val="nil"/>
              <w:left w:val="nil"/>
              <w:bottom w:val="single" w:sz="4" w:space="0" w:color="auto"/>
              <w:right w:val="single" w:sz="4" w:space="0" w:color="auto"/>
            </w:tcBorders>
            <w:shd w:val="clear" w:color="auto" w:fill="auto"/>
            <w:noWrap/>
            <w:vAlign w:val="center"/>
            <w:hideMark/>
          </w:tcPr>
          <w:p w14:paraId="76F89FF8" w14:textId="77777777" w:rsidR="00C72694" w:rsidRPr="00B20C4E" w:rsidRDefault="00C72694" w:rsidP="00B20C4E">
            <w:pPr>
              <w:jc w:val="center"/>
              <w:rPr>
                <w:color w:val="000000"/>
                <w:sz w:val="20"/>
                <w:szCs w:val="20"/>
              </w:rPr>
            </w:pPr>
            <w:r w:rsidRPr="00B20C4E">
              <w:rPr>
                <w:color w:val="000000"/>
                <w:sz w:val="20"/>
                <w:szCs w:val="20"/>
              </w:rPr>
              <w:t>5 314</w:t>
            </w:r>
          </w:p>
        </w:tc>
        <w:tc>
          <w:tcPr>
            <w:tcW w:w="371" w:type="pct"/>
            <w:tcBorders>
              <w:top w:val="nil"/>
              <w:left w:val="nil"/>
              <w:bottom w:val="single" w:sz="4" w:space="0" w:color="auto"/>
              <w:right w:val="single" w:sz="4" w:space="0" w:color="auto"/>
            </w:tcBorders>
            <w:shd w:val="clear" w:color="auto" w:fill="auto"/>
            <w:noWrap/>
            <w:vAlign w:val="center"/>
            <w:hideMark/>
          </w:tcPr>
          <w:p w14:paraId="3B1DE701" w14:textId="77777777" w:rsidR="00C72694" w:rsidRPr="00B20C4E" w:rsidRDefault="00C72694" w:rsidP="00B20C4E">
            <w:pPr>
              <w:jc w:val="center"/>
              <w:rPr>
                <w:color w:val="000000"/>
                <w:sz w:val="20"/>
                <w:szCs w:val="20"/>
              </w:rPr>
            </w:pPr>
            <w:r w:rsidRPr="00B20C4E">
              <w:rPr>
                <w:color w:val="000000"/>
                <w:sz w:val="20"/>
                <w:szCs w:val="20"/>
              </w:rPr>
              <w:t>6 643</w:t>
            </w:r>
          </w:p>
        </w:tc>
        <w:tc>
          <w:tcPr>
            <w:tcW w:w="371" w:type="pct"/>
            <w:tcBorders>
              <w:top w:val="nil"/>
              <w:left w:val="nil"/>
              <w:bottom w:val="single" w:sz="4" w:space="0" w:color="auto"/>
              <w:right w:val="single" w:sz="4" w:space="0" w:color="auto"/>
            </w:tcBorders>
            <w:shd w:val="clear" w:color="auto" w:fill="auto"/>
            <w:noWrap/>
            <w:vAlign w:val="center"/>
            <w:hideMark/>
          </w:tcPr>
          <w:p w14:paraId="0533D939" w14:textId="77777777" w:rsidR="00C72694" w:rsidRPr="00B20C4E" w:rsidRDefault="00C72694" w:rsidP="00B20C4E">
            <w:pPr>
              <w:jc w:val="center"/>
              <w:rPr>
                <w:color w:val="000000"/>
                <w:sz w:val="20"/>
                <w:szCs w:val="20"/>
              </w:rPr>
            </w:pPr>
            <w:r w:rsidRPr="00B20C4E">
              <w:rPr>
                <w:color w:val="000000"/>
                <w:sz w:val="20"/>
                <w:szCs w:val="20"/>
              </w:rPr>
              <w:t>8 304</w:t>
            </w:r>
          </w:p>
        </w:tc>
        <w:tc>
          <w:tcPr>
            <w:tcW w:w="371" w:type="pct"/>
            <w:tcBorders>
              <w:top w:val="nil"/>
              <w:left w:val="nil"/>
              <w:bottom w:val="single" w:sz="4" w:space="0" w:color="auto"/>
              <w:right w:val="single" w:sz="4" w:space="0" w:color="auto"/>
            </w:tcBorders>
            <w:shd w:val="clear" w:color="auto" w:fill="auto"/>
            <w:noWrap/>
            <w:vAlign w:val="center"/>
            <w:hideMark/>
          </w:tcPr>
          <w:p w14:paraId="31211A9A" w14:textId="77777777" w:rsidR="00C72694" w:rsidRPr="00B20C4E" w:rsidRDefault="00C72694" w:rsidP="00B20C4E">
            <w:pPr>
              <w:jc w:val="center"/>
              <w:rPr>
                <w:color w:val="000000"/>
                <w:sz w:val="20"/>
                <w:szCs w:val="20"/>
              </w:rPr>
            </w:pPr>
            <w:r w:rsidRPr="00B20C4E">
              <w:rPr>
                <w:color w:val="000000"/>
                <w:sz w:val="20"/>
                <w:szCs w:val="20"/>
              </w:rPr>
              <w:t>10 380</w:t>
            </w:r>
          </w:p>
        </w:tc>
      </w:tr>
      <w:tr w:rsidR="00C72694" w:rsidRPr="00B20C4E" w14:paraId="198D3DFB"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44242F4"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D0F5797"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0A02A9B"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C9D379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694A96" w14:textId="77777777" w:rsidR="00C72694" w:rsidRPr="00B20C4E" w:rsidRDefault="00C72694" w:rsidP="00B20C4E">
            <w:pPr>
              <w:jc w:val="center"/>
              <w:rPr>
                <w:color w:val="000000"/>
                <w:sz w:val="20"/>
                <w:szCs w:val="20"/>
              </w:rPr>
            </w:pPr>
            <w:r w:rsidRPr="00B20C4E">
              <w:rPr>
                <w:color w:val="000000"/>
                <w:sz w:val="20"/>
                <w:szCs w:val="20"/>
              </w:rPr>
              <w:t>2 721</w:t>
            </w:r>
          </w:p>
        </w:tc>
        <w:tc>
          <w:tcPr>
            <w:tcW w:w="371" w:type="pct"/>
            <w:tcBorders>
              <w:top w:val="nil"/>
              <w:left w:val="nil"/>
              <w:bottom w:val="single" w:sz="4" w:space="0" w:color="auto"/>
              <w:right w:val="single" w:sz="4" w:space="0" w:color="auto"/>
            </w:tcBorders>
            <w:shd w:val="clear" w:color="auto" w:fill="auto"/>
            <w:noWrap/>
            <w:vAlign w:val="center"/>
            <w:hideMark/>
          </w:tcPr>
          <w:p w14:paraId="105F039C" w14:textId="77777777" w:rsidR="00C72694" w:rsidRPr="00B20C4E" w:rsidRDefault="00C72694" w:rsidP="00B20C4E">
            <w:pPr>
              <w:jc w:val="center"/>
              <w:rPr>
                <w:color w:val="000000"/>
                <w:sz w:val="20"/>
                <w:szCs w:val="20"/>
              </w:rPr>
            </w:pPr>
            <w:r w:rsidRPr="00B20C4E">
              <w:rPr>
                <w:color w:val="000000"/>
                <w:sz w:val="20"/>
                <w:szCs w:val="20"/>
              </w:rPr>
              <w:t>3 401</w:t>
            </w:r>
          </w:p>
        </w:tc>
        <w:tc>
          <w:tcPr>
            <w:tcW w:w="371" w:type="pct"/>
            <w:tcBorders>
              <w:top w:val="nil"/>
              <w:left w:val="nil"/>
              <w:bottom w:val="single" w:sz="4" w:space="0" w:color="auto"/>
              <w:right w:val="single" w:sz="4" w:space="0" w:color="auto"/>
            </w:tcBorders>
            <w:shd w:val="clear" w:color="auto" w:fill="auto"/>
            <w:noWrap/>
            <w:vAlign w:val="center"/>
            <w:hideMark/>
          </w:tcPr>
          <w:p w14:paraId="281A241B" w14:textId="77777777" w:rsidR="00C72694" w:rsidRPr="00B20C4E" w:rsidRDefault="00C72694" w:rsidP="00B20C4E">
            <w:pPr>
              <w:jc w:val="center"/>
              <w:rPr>
                <w:color w:val="000000"/>
                <w:sz w:val="20"/>
                <w:szCs w:val="20"/>
              </w:rPr>
            </w:pPr>
            <w:r w:rsidRPr="00B20C4E">
              <w:rPr>
                <w:color w:val="000000"/>
                <w:sz w:val="20"/>
                <w:szCs w:val="20"/>
              </w:rPr>
              <w:t>4 251</w:t>
            </w:r>
          </w:p>
        </w:tc>
        <w:tc>
          <w:tcPr>
            <w:tcW w:w="371" w:type="pct"/>
            <w:tcBorders>
              <w:top w:val="nil"/>
              <w:left w:val="nil"/>
              <w:bottom w:val="single" w:sz="4" w:space="0" w:color="auto"/>
              <w:right w:val="single" w:sz="4" w:space="0" w:color="auto"/>
            </w:tcBorders>
            <w:shd w:val="clear" w:color="auto" w:fill="auto"/>
            <w:noWrap/>
            <w:vAlign w:val="center"/>
            <w:hideMark/>
          </w:tcPr>
          <w:p w14:paraId="0DE7EEA3" w14:textId="77777777" w:rsidR="00C72694" w:rsidRPr="00B20C4E" w:rsidRDefault="00C72694" w:rsidP="00B20C4E">
            <w:pPr>
              <w:jc w:val="center"/>
              <w:rPr>
                <w:color w:val="000000"/>
                <w:sz w:val="20"/>
                <w:szCs w:val="20"/>
              </w:rPr>
            </w:pPr>
            <w:r w:rsidRPr="00B20C4E">
              <w:rPr>
                <w:color w:val="000000"/>
                <w:sz w:val="20"/>
                <w:szCs w:val="20"/>
              </w:rPr>
              <w:t>5 314</w:t>
            </w:r>
          </w:p>
        </w:tc>
        <w:tc>
          <w:tcPr>
            <w:tcW w:w="371" w:type="pct"/>
            <w:tcBorders>
              <w:top w:val="nil"/>
              <w:left w:val="nil"/>
              <w:bottom w:val="single" w:sz="4" w:space="0" w:color="auto"/>
              <w:right w:val="single" w:sz="4" w:space="0" w:color="auto"/>
            </w:tcBorders>
            <w:shd w:val="clear" w:color="auto" w:fill="auto"/>
            <w:noWrap/>
            <w:vAlign w:val="center"/>
            <w:hideMark/>
          </w:tcPr>
          <w:p w14:paraId="15BA99FE" w14:textId="77777777" w:rsidR="00C72694" w:rsidRPr="00B20C4E" w:rsidRDefault="00C72694" w:rsidP="00B20C4E">
            <w:pPr>
              <w:jc w:val="center"/>
              <w:rPr>
                <w:color w:val="000000"/>
                <w:sz w:val="20"/>
                <w:szCs w:val="20"/>
              </w:rPr>
            </w:pPr>
            <w:r w:rsidRPr="00B20C4E">
              <w:rPr>
                <w:color w:val="000000"/>
                <w:sz w:val="20"/>
                <w:szCs w:val="20"/>
              </w:rPr>
              <w:t>6 643</w:t>
            </w:r>
          </w:p>
        </w:tc>
        <w:tc>
          <w:tcPr>
            <w:tcW w:w="371" w:type="pct"/>
            <w:tcBorders>
              <w:top w:val="nil"/>
              <w:left w:val="nil"/>
              <w:bottom w:val="single" w:sz="4" w:space="0" w:color="auto"/>
              <w:right w:val="single" w:sz="4" w:space="0" w:color="auto"/>
            </w:tcBorders>
            <w:shd w:val="clear" w:color="auto" w:fill="auto"/>
            <w:noWrap/>
            <w:vAlign w:val="center"/>
            <w:hideMark/>
          </w:tcPr>
          <w:p w14:paraId="32B25049" w14:textId="77777777" w:rsidR="00C72694" w:rsidRPr="00B20C4E" w:rsidRDefault="00C72694" w:rsidP="00B20C4E">
            <w:pPr>
              <w:jc w:val="center"/>
              <w:rPr>
                <w:color w:val="000000"/>
                <w:sz w:val="20"/>
                <w:szCs w:val="20"/>
              </w:rPr>
            </w:pPr>
            <w:r w:rsidRPr="00B20C4E">
              <w:rPr>
                <w:color w:val="000000"/>
                <w:sz w:val="20"/>
                <w:szCs w:val="20"/>
              </w:rPr>
              <w:t>8 304</w:t>
            </w:r>
          </w:p>
        </w:tc>
        <w:tc>
          <w:tcPr>
            <w:tcW w:w="371" w:type="pct"/>
            <w:tcBorders>
              <w:top w:val="nil"/>
              <w:left w:val="nil"/>
              <w:bottom w:val="single" w:sz="4" w:space="0" w:color="auto"/>
              <w:right w:val="single" w:sz="4" w:space="0" w:color="auto"/>
            </w:tcBorders>
            <w:shd w:val="clear" w:color="auto" w:fill="auto"/>
            <w:noWrap/>
            <w:vAlign w:val="center"/>
            <w:hideMark/>
          </w:tcPr>
          <w:p w14:paraId="7DBEBE08" w14:textId="77777777" w:rsidR="00C72694" w:rsidRPr="00B20C4E" w:rsidRDefault="00C72694" w:rsidP="00B20C4E">
            <w:pPr>
              <w:jc w:val="center"/>
              <w:rPr>
                <w:color w:val="000000"/>
                <w:sz w:val="20"/>
                <w:szCs w:val="20"/>
              </w:rPr>
            </w:pPr>
            <w:r w:rsidRPr="00B20C4E">
              <w:rPr>
                <w:color w:val="000000"/>
                <w:sz w:val="20"/>
                <w:szCs w:val="20"/>
              </w:rPr>
              <w:t>10 380</w:t>
            </w:r>
          </w:p>
        </w:tc>
      </w:tr>
      <w:tr w:rsidR="00C72694" w:rsidRPr="00B20C4E" w14:paraId="3061261F"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5A8F9070"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0A4F2C0"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3019653"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02068B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5DA7E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1FEC24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6EE4B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494E0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942F43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A029D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70FB2F"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7A404477"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1A004A42"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182D7509"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2EF9072"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5ED29E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6DDB7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89159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0ED00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50360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36547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752EE2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868245"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5F13A9BB"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0E8F7A4D" w14:textId="77777777" w:rsidR="00C72694" w:rsidRPr="00B20C4E" w:rsidRDefault="00C72694" w:rsidP="00B20C4E">
            <w:pPr>
              <w:jc w:val="center"/>
              <w:rPr>
                <w:color w:val="000000"/>
                <w:sz w:val="20"/>
                <w:szCs w:val="20"/>
              </w:rPr>
            </w:pPr>
            <w:r w:rsidRPr="00B20C4E">
              <w:rPr>
                <w:color w:val="000000"/>
                <w:sz w:val="20"/>
                <w:szCs w:val="20"/>
              </w:rPr>
              <w:t>9</w:t>
            </w:r>
          </w:p>
        </w:tc>
        <w:tc>
          <w:tcPr>
            <w:tcW w:w="1285" w:type="pct"/>
            <w:tcBorders>
              <w:top w:val="nil"/>
              <w:left w:val="nil"/>
              <w:bottom w:val="single" w:sz="4" w:space="0" w:color="auto"/>
              <w:right w:val="single" w:sz="4" w:space="0" w:color="auto"/>
            </w:tcBorders>
            <w:shd w:val="clear" w:color="auto" w:fill="auto"/>
            <w:vAlign w:val="center"/>
            <w:hideMark/>
          </w:tcPr>
          <w:p w14:paraId="31539332" w14:textId="77777777" w:rsidR="00C72694" w:rsidRPr="00B20C4E" w:rsidRDefault="00C72694" w:rsidP="00B20C4E">
            <w:pPr>
              <w:rPr>
                <w:color w:val="000000"/>
                <w:sz w:val="20"/>
                <w:szCs w:val="20"/>
              </w:rPr>
            </w:pPr>
            <w:r w:rsidRPr="00B20C4E">
              <w:rPr>
                <w:color w:val="000000"/>
                <w:sz w:val="20"/>
                <w:szCs w:val="20"/>
              </w:rPr>
              <w:t>СНТ в районе деревни Лехтуси</w:t>
            </w:r>
          </w:p>
        </w:tc>
        <w:tc>
          <w:tcPr>
            <w:tcW w:w="371" w:type="pct"/>
            <w:tcBorders>
              <w:top w:val="nil"/>
              <w:left w:val="nil"/>
              <w:bottom w:val="single" w:sz="4" w:space="0" w:color="auto"/>
              <w:right w:val="single" w:sz="4" w:space="0" w:color="auto"/>
            </w:tcBorders>
            <w:shd w:val="clear" w:color="auto" w:fill="auto"/>
            <w:noWrap/>
            <w:vAlign w:val="center"/>
            <w:hideMark/>
          </w:tcPr>
          <w:p w14:paraId="6E42B9F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79B1A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A2526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400C5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27288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4B57C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72703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48A7E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05F3227"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59D48F63"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59698305"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3FD43CA5"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4C275A03"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2A2319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54615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2816E2" w14:textId="77777777" w:rsidR="00C72694" w:rsidRPr="00B20C4E" w:rsidRDefault="00C72694" w:rsidP="00B20C4E">
            <w:pPr>
              <w:jc w:val="center"/>
              <w:rPr>
                <w:color w:val="000000"/>
                <w:sz w:val="20"/>
                <w:szCs w:val="20"/>
              </w:rPr>
            </w:pPr>
            <w:r w:rsidRPr="00B20C4E">
              <w:rPr>
                <w:color w:val="000000"/>
                <w:sz w:val="20"/>
                <w:szCs w:val="20"/>
              </w:rPr>
              <w:t>1 400</w:t>
            </w:r>
          </w:p>
        </w:tc>
        <w:tc>
          <w:tcPr>
            <w:tcW w:w="371" w:type="pct"/>
            <w:tcBorders>
              <w:top w:val="nil"/>
              <w:left w:val="nil"/>
              <w:bottom w:val="single" w:sz="4" w:space="0" w:color="auto"/>
              <w:right w:val="single" w:sz="4" w:space="0" w:color="auto"/>
            </w:tcBorders>
            <w:shd w:val="clear" w:color="auto" w:fill="auto"/>
            <w:noWrap/>
            <w:vAlign w:val="center"/>
            <w:hideMark/>
          </w:tcPr>
          <w:p w14:paraId="1802BDBC" w14:textId="77777777" w:rsidR="00C72694" w:rsidRPr="00B20C4E" w:rsidRDefault="00C72694" w:rsidP="00B20C4E">
            <w:pPr>
              <w:jc w:val="center"/>
              <w:rPr>
                <w:color w:val="000000"/>
                <w:sz w:val="20"/>
                <w:szCs w:val="20"/>
              </w:rPr>
            </w:pPr>
            <w:r w:rsidRPr="00B20C4E">
              <w:rPr>
                <w:color w:val="000000"/>
                <w:sz w:val="20"/>
                <w:szCs w:val="20"/>
              </w:rPr>
              <w:t>1 751</w:t>
            </w:r>
          </w:p>
        </w:tc>
        <w:tc>
          <w:tcPr>
            <w:tcW w:w="371" w:type="pct"/>
            <w:tcBorders>
              <w:top w:val="nil"/>
              <w:left w:val="nil"/>
              <w:bottom w:val="single" w:sz="4" w:space="0" w:color="auto"/>
              <w:right w:val="single" w:sz="4" w:space="0" w:color="auto"/>
            </w:tcBorders>
            <w:shd w:val="clear" w:color="auto" w:fill="auto"/>
            <w:noWrap/>
            <w:vAlign w:val="center"/>
            <w:hideMark/>
          </w:tcPr>
          <w:p w14:paraId="3C35A2C6" w14:textId="77777777" w:rsidR="00C72694" w:rsidRPr="00B20C4E" w:rsidRDefault="00C72694" w:rsidP="00B20C4E">
            <w:pPr>
              <w:jc w:val="center"/>
              <w:rPr>
                <w:color w:val="000000"/>
                <w:sz w:val="20"/>
                <w:szCs w:val="20"/>
              </w:rPr>
            </w:pPr>
            <w:r w:rsidRPr="00B20C4E">
              <w:rPr>
                <w:color w:val="000000"/>
                <w:sz w:val="20"/>
                <w:szCs w:val="20"/>
              </w:rPr>
              <w:t>2 188</w:t>
            </w:r>
          </w:p>
        </w:tc>
        <w:tc>
          <w:tcPr>
            <w:tcW w:w="371" w:type="pct"/>
            <w:tcBorders>
              <w:top w:val="nil"/>
              <w:left w:val="nil"/>
              <w:bottom w:val="single" w:sz="4" w:space="0" w:color="auto"/>
              <w:right w:val="single" w:sz="4" w:space="0" w:color="auto"/>
            </w:tcBorders>
            <w:shd w:val="clear" w:color="auto" w:fill="auto"/>
            <w:noWrap/>
            <w:vAlign w:val="center"/>
            <w:hideMark/>
          </w:tcPr>
          <w:p w14:paraId="70B258B9" w14:textId="77777777" w:rsidR="00C72694" w:rsidRPr="00B20C4E" w:rsidRDefault="00C72694" w:rsidP="00B20C4E">
            <w:pPr>
              <w:jc w:val="center"/>
              <w:rPr>
                <w:color w:val="000000"/>
                <w:sz w:val="20"/>
                <w:szCs w:val="20"/>
              </w:rPr>
            </w:pPr>
            <w:r w:rsidRPr="00B20C4E">
              <w:rPr>
                <w:color w:val="000000"/>
                <w:sz w:val="20"/>
                <w:szCs w:val="20"/>
              </w:rPr>
              <w:t>2 735</w:t>
            </w:r>
          </w:p>
        </w:tc>
        <w:tc>
          <w:tcPr>
            <w:tcW w:w="371" w:type="pct"/>
            <w:tcBorders>
              <w:top w:val="nil"/>
              <w:left w:val="nil"/>
              <w:bottom w:val="single" w:sz="4" w:space="0" w:color="auto"/>
              <w:right w:val="single" w:sz="4" w:space="0" w:color="auto"/>
            </w:tcBorders>
            <w:shd w:val="clear" w:color="auto" w:fill="auto"/>
            <w:noWrap/>
            <w:vAlign w:val="center"/>
            <w:hideMark/>
          </w:tcPr>
          <w:p w14:paraId="0502A666" w14:textId="77777777" w:rsidR="00C72694" w:rsidRPr="00B20C4E" w:rsidRDefault="00C72694" w:rsidP="00B20C4E">
            <w:pPr>
              <w:jc w:val="center"/>
              <w:rPr>
                <w:color w:val="000000"/>
                <w:sz w:val="20"/>
                <w:szCs w:val="20"/>
              </w:rPr>
            </w:pPr>
            <w:r w:rsidRPr="00B20C4E">
              <w:rPr>
                <w:color w:val="000000"/>
                <w:sz w:val="20"/>
                <w:szCs w:val="20"/>
              </w:rPr>
              <w:t>3 419</w:t>
            </w:r>
          </w:p>
        </w:tc>
        <w:tc>
          <w:tcPr>
            <w:tcW w:w="371" w:type="pct"/>
            <w:tcBorders>
              <w:top w:val="nil"/>
              <w:left w:val="nil"/>
              <w:bottom w:val="single" w:sz="4" w:space="0" w:color="auto"/>
              <w:right w:val="single" w:sz="4" w:space="0" w:color="auto"/>
            </w:tcBorders>
            <w:shd w:val="clear" w:color="auto" w:fill="auto"/>
            <w:noWrap/>
            <w:vAlign w:val="center"/>
            <w:hideMark/>
          </w:tcPr>
          <w:p w14:paraId="51B64DD4" w14:textId="77777777" w:rsidR="00C72694" w:rsidRPr="00B20C4E" w:rsidRDefault="00C72694" w:rsidP="00B20C4E">
            <w:pPr>
              <w:jc w:val="center"/>
              <w:rPr>
                <w:color w:val="000000"/>
                <w:sz w:val="20"/>
                <w:szCs w:val="20"/>
              </w:rPr>
            </w:pPr>
            <w:r w:rsidRPr="00B20C4E">
              <w:rPr>
                <w:color w:val="000000"/>
                <w:sz w:val="20"/>
                <w:szCs w:val="20"/>
              </w:rPr>
              <w:t>4 274</w:t>
            </w:r>
          </w:p>
        </w:tc>
      </w:tr>
      <w:tr w:rsidR="00C72694" w:rsidRPr="00B20C4E" w14:paraId="39B77668"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4A8DACD8"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382CB92E"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26C8E3F7"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1D1E31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C009E0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EBA40E4" w14:textId="77777777" w:rsidR="00C72694" w:rsidRPr="00B20C4E" w:rsidRDefault="00C72694" w:rsidP="00B20C4E">
            <w:pPr>
              <w:jc w:val="center"/>
              <w:rPr>
                <w:color w:val="000000"/>
                <w:sz w:val="20"/>
                <w:szCs w:val="20"/>
              </w:rPr>
            </w:pPr>
            <w:r w:rsidRPr="00B20C4E">
              <w:rPr>
                <w:color w:val="000000"/>
                <w:sz w:val="20"/>
                <w:szCs w:val="20"/>
              </w:rPr>
              <w:t>1 400</w:t>
            </w:r>
          </w:p>
        </w:tc>
        <w:tc>
          <w:tcPr>
            <w:tcW w:w="371" w:type="pct"/>
            <w:tcBorders>
              <w:top w:val="nil"/>
              <w:left w:val="nil"/>
              <w:bottom w:val="single" w:sz="4" w:space="0" w:color="auto"/>
              <w:right w:val="single" w:sz="4" w:space="0" w:color="auto"/>
            </w:tcBorders>
            <w:shd w:val="clear" w:color="auto" w:fill="auto"/>
            <w:noWrap/>
            <w:vAlign w:val="center"/>
            <w:hideMark/>
          </w:tcPr>
          <w:p w14:paraId="6A582AF7" w14:textId="77777777" w:rsidR="00C72694" w:rsidRPr="00B20C4E" w:rsidRDefault="00C72694" w:rsidP="00B20C4E">
            <w:pPr>
              <w:jc w:val="center"/>
              <w:rPr>
                <w:color w:val="000000"/>
                <w:sz w:val="20"/>
                <w:szCs w:val="20"/>
              </w:rPr>
            </w:pPr>
            <w:r w:rsidRPr="00B20C4E">
              <w:rPr>
                <w:color w:val="000000"/>
                <w:sz w:val="20"/>
                <w:szCs w:val="20"/>
              </w:rPr>
              <w:t>1 751</w:t>
            </w:r>
          </w:p>
        </w:tc>
        <w:tc>
          <w:tcPr>
            <w:tcW w:w="371" w:type="pct"/>
            <w:tcBorders>
              <w:top w:val="nil"/>
              <w:left w:val="nil"/>
              <w:bottom w:val="single" w:sz="4" w:space="0" w:color="auto"/>
              <w:right w:val="single" w:sz="4" w:space="0" w:color="auto"/>
            </w:tcBorders>
            <w:shd w:val="clear" w:color="auto" w:fill="auto"/>
            <w:noWrap/>
            <w:vAlign w:val="center"/>
            <w:hideMark/>
          </w:tcPr>
          <w:p w14:paraId="53753227" w14:textId="77777777" w:rsidR="00C72694" w:rsidRPr="00B20C4E" w:rsidRDefault="00C72694" w:rsidP="00B20C4E">
            <w:pPr>
              <w:jc w:val="center"/>
              <w:rPr>
                <w:color w:val="000000"/>
                <w:sz w:val="20"/>
                <w:szCs w:val="20"/>
              </w:rPr>
            </w:pPr>
            <w:r w:rsidRPr="00B20C4E">
              <w:rPr>
                <w:color w:val="000000"/>
                <w:sz w:val="20"/>
                <w:szCs w:val="20"/>
              </w:rPr>
              <w:t>2 188</w:t>
            </w:r>
          </w:p>
        </w:tc>
        <w:tc>
          <w:tcPr>
            <w:tcW w:w="371" w:type="pct"/>
            <w:tcBorders>
              <w:top w:val="nil"/>
              <w:left w:val="nil"/>
              <w:bottom w:val="single" w:sz="4" w:space="0" w:color="auto"/>
              <w:right w:val="single" w:sz="4" w:space="0" w:color="auto"/>
            </w:tcBorders>
            <w:shd w:val="clear" w:color="auto" w:fill="auto"/>
            <w:noWrap/>
            <w:vAlign w:val="center"/>
            <w:hideMark/>
          </w:tcPr>
          <w:p w14:paraId="5211D5A3" w14:textId="77777777" w:rsidR="00C72694" w:rsidRPr="00B20C4E" w:rsidRDefault="00C72694" w:rsidP="00B20C4E">
            <w:pPr>
              <w:jc w:val="center"/>
              <w:rPr>
                <w:color w:val="000000"/>
                <w:sz w:val="20"/>
                <w:szCs w:val="20"/>
              </w:rPr>
            </w:pPr>
            <w:r w:rsidRPr="00B20C4E">
              <w:rPr>
                <w:color w:val="000000"/>
                <w:sz w:val="20"/>
                <w:szCs w:val="20"/>
              </w:rPr>
              <w:t>2 735</w:t>
            </w:r>
          </w:p>
        </w:tc>
        <w:tc>
          <w:tcPr>
            <w:tcW w:w="371" w:type="pct"/>
            <w:tcBorders>
              <w:top w:val="nil"/>
              <w:left w:val="nil"/>
              <w:bottom w:val="single" w:sz="4" w:space="0" w:color="auto"/>
              <w:right w:val="single" w:sz="4" w:space="0" w:color="auto"/>
            </w:tcBorders>
            <w:shd w:val="clear" w:color="auto" w:fill="auto"/>
            <w:noWrap/>
            <w:vAlign w:val="center"/>
            <w:hideMark/>
          </w:tcPr>
          <w:p w14:paraId="113DB565" w14:textId="77777777" w:rsidR="00C72694" w:rsidRPr="00B20C4E" w:rsidRDefault="00C72694" w:rsidP="00B20C4E">
            <w:pPr>
              <w:jc w:val="center"/>
              <w:rPr>
                <w:color w:val="000000"/>
                <w:sz w:val="20"/>
                <w:szCs w:val="20"/>
              </w:rPr>
            </w:pPr>
            <w:r w:rsidRPr="00B20C4E">
              <w:rPr>
                <w:color w:val="000000"/>
                <w:sz w:val="20"/>
                <w:szCs w:val="20"/>
              </w:rPr>
              <w:t>3 419</w:t>
            </w:r>
          </w:p>
        </w:tc>
        <w:tc>
          <w:tcPr>
            <w:tcW w:w="371" w:type="pct"/>
            <w:tcBorders>
              <w:top w:val="nil"/>
              <w:left w:val="nil"/>
              <w:bottom w:val="single" w:sz="4" w:space="0" w:color="auto"/>
              <w:right w:val="single" w:sz="4" w:space="0" w:color="auto"/>
            </w:tcBorders>
            <w:shd w:val="clear" w:color="auto" w:fill="auto"/>
            <w:noWrap/>
            <w:vAlign w:val="center"/>
            <w:hideMark/>
          </w:tcPr>
          <w:p w14:paraId="07649BBE" w14:textId="77777777" w:rsidR="00C72694" w:rsidRPr="00B20C4E" w:rsidRDefault="00C72694" w:rsidP="00B20C4E">
            <w:pPr>
              <w:jc w:val="center"/>
              <w:rPr>
                <w:color w:val="000000"/>
                <w:sz w:val="20"/>
                <w:szCs w:val="20"/>
              </w:rPr>
            </w:pPr>
            <w:r w:rsidRPr="00B20C4E">
              <w:rPr>
                <w:color w:val="000000"/>
                <w:sz w:val="20"/>
                <w:szCs w:val="20"/>
              </w:rPr>
              <w:t>4 274</w:t>
            </w:r>
          </w:p>
        </w:tc>
      </w:tr>
      <w:tr w:rsidR="00C72694" w:rsidRPr="00B20C4E" w14:paraId="71254361"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4E4637F7"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76DDE3CE"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9795750"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4F59FE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03397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CBFF24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BD7CA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64191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235BF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8B55E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6AD2C9"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108E8594"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D96E2B0"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0835CEB"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A907B30"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1748AD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FE798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88DE5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4C6DFE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88D6D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A6F73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6684D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023A97"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24B2C589"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46A7469F" w14:textId="77777777" w:rsidR="00C72694" w:rsidRPr="00B20C4E" w:rsidRDefault="00C72694" w:rsidP="00B20C4E">
            <w:pPr>
              <w:jc w:val="center"/>
              <w:rPr>
                <w:color w:val="000000"/>
                <w:sz w:val="20"/>
                <w:szCs w:val="20"/>
              </w:rPr>
            </w:pPr>
            <w:r w:rsidRPr="00B20C4E">
              <w:rPr>
                <w:color w:val="000000"/>
                <w:sz w:val="20"/>
                <w:szCs w:val="20"/>
              </w:rPr>
              <w:t>10</w:t>
            </w:r>
          </w:p>
        </w:tc>
        <w:tc>
          <w:tcPr>
            <w:tcW w:w="1285" w:type="pct"/>
            <w:tcBorders>
              <w:top w:val="nil"/>
              <w:left w:val="nil"/>
              <w:bottom w:val="single" w:sz="4" w:space="0" w:color="auto"/>
              <w:right w:val="single" w:sz="4" w:space="0" w:color="auto"/>
            </w:tcBorders>
            <w:shd w:val="clear" w:color="auto" w:fill="auto"/>
            <w:vAlign w:val="center"/>
            <w:hideMark/>
          </w:tcPr>
          <w:p w14:paraId="1A4D2305" w14:textId="77777777" w:rsidR="00C72694" w:rsidRPr="00B20C4E" w:rsidRDefault="00C72694" w:rsidP="00B20C4E">
            <w:pPr>
              <w:rPr>
                <w:color w:val="000000"/>
                <w:sz w:val="20"/>
                <w:szCs w:val="20"/>
              </w:rPr>
            </w:pPr>
            <w:r w:rsidRPr="00B20C4E">
              <w:rPr>
                <w:color w:val="000000"/>
                <w:sz w:val="20"/>
                <w:szCs w:val="20"/>
              </w:rPr>
              <w:t>д. Верхние Осельки, д. Нижние Осельки, п. Осельки, п. ст. Пери</w:t>
            </w:r>
          </w:p>
        </w:tc>
        <w:tc>
          <w:tcPr>
            <w:tcW w:w="371" w:type="pct"/>
            <w:tcBorders>
              <w:top w:val="nil"/>
              <w:left w:val="nil"/>
              <w:bottom w:val="single" w:sz="4" w:space="0" w:color="auto"/>
              <w:right w:val="single" w:sz="4" w:space="0" w:color="auto"/>
            </w:tcBorders>
            <w:shd w:val="clear" w:color="auto" w:fill="auto"/>
            <w:noWrap/>
            <w:vAlign w:val="center"/>
            <w:hideMark/>
          </w:tcPr>
          <w:p w14:paraId="1C4547D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3B7A5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D0299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D7D66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49EE4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4651E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9C2369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B5D10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207846"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6FA853D6"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5CFD2D69"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77C3FEB7"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350FB010"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06C26A7" w14:textId="77777777" w:rsidR="00C72694" w:rsidRPr="00B20C4E" w:rsidRDefault="00C72694" w:rsidP="00B20C4E">
            <w:pPr>
              <w:jc w:val="center"/>
              <w:rPr>
                <w:color w:val="000000"/>
                <w:sz w:val="20"/>
                <w:szCs w:val="20"/>
              </w:rPr>
            </w:pPr>
            <w:r w:rsidRPr="00B20C4E">
              <w:rPr>
                <w:color w:val="000000"/>
                <w:sz w:val="20"/>
                <w:szCs w:val="20"/>
              </w:rPr>
              <w:t>131 452</w:t>
            </w:r>
          </w:p>
        </w:tc>
        <w:tc>
          <w:tcPr>
            <w:tcW w:w="371" w:type="pct"/>
            <w:tcBorders>
              <w:top w:val="nil"/>
              <w:left w:val="nil"/>
              <w:bottom w:val="single" w:sz="4" w:space="0" w:color="auto"/>
              <w:right w:val="single" w:sz="4" w:space="0" w:color="auto"/>
            </w:tcBorders>
            <w:shd w:val="clear" w:color="auto" w:fill="auto"/>
            <w:noWrap/>
            <w:vAlign w:val="center"/>
            <w:hideMark/>
          </w:tcPr>
          <w:p w14:paraId="0013BF4C" w14:textId="77777777" w:rsidR="00C72694" w:rsidRPr="00B20C4E" w:rsidRDefault="00C72694" w:rsidP="00B20C4E">
            <w:pPr>
              <w:jc w:val="center"/>
              <w:rPr>
                <w:color w:val="000000"/>
                <w:sz w:val="20"/>
                <w:szCs w:val="20"/>
              </w:rPr>
            </w:pPr>
            <w:r w:rsidRPr="00B20C4E">
              <w:rPr>
                <w:color w:val="000000"/>
                <w:sz w:val="20"/>
                <w:szCs w:val="20"/>
              </w:rPr>
              <w:t>150 418</w:t>
            </w:r>
          </w:p>
        </w:tc>
        <w:tc>
          <w:tcPr>
            <w:tcW w:w="371" w:type="pct"/>
            <w:tcBorders>
              <w:top w:val="nil"/>
              <w:left w:val="nil"/>
              <w:bottom w:val="single" w:sz="4" w:space="0" w:color="auto"/>
              <w:right w:val="single" w:sz="4" w:space="0" w:color="auto"/>
            </w:tcBorders>
            <w:shd w:val="clear" w:color="auto" w:fill="auto"/>
            <w:noWrap/>
            <w:vAlign w:val="center"/>
            <w:hideMark/>
          </w:tcPr>
          <w:p w14:paraId="109E6602" w14:textId="77777777" w:rsidR="00C72694" w:rsidRPr="00B20C4E" w:rsidRDefault="00C72694" w:rsidP="00B20C4E">
            <w:pPr>
              <w:jc w:val="center"/>
              <w:rPr>
                <w:color w:val="000000"/>
                <w:sz w:val="20"/>
                <w:szCs w:val="20"/>
              </w:rPr>
            </w:pPr>
            <w:r w:rsidRPr="00B20C4E">
              <w:rPr>
                <w:color w:val="000000"/>
                <w:sz w:val="20"/>
                <w:szCs w:val="20"/>
              </w:rPr>
              <w:t>173 990</w:t>
            </w:r>
          </w:p>
        </w:tc>
        <w:tc>
          <w:tcPr>
            <w:tcW w:w="371" w:type="pct"/>
            <w:tcBorders>
              <w:top w:val="nil"/>
              <w:left w:val="nil"/>
              <w:bottom w:val="single" w:sz="4" w:space="0" w:color="auto"/>
              <w:right w:val="single" w:sz="4" w:space="0" w:color="auto"/>
            </w:tcBorders>
            <w:shd w:val="clear" w:color="auto" w:fill="auto"/>
            <w:noWrap/>
            <w:vAlign w:val="center"/>
            <w:hideMark/>
          </w:tcPr>
          <w:p w14:paraId="27BC1254" w14:textId="77777777" w:rsidR="00C72694" w:rsidRPr="00B20C4E" w:rsidRDefault="00C72694" w:rsidP="00B20C4E">
            <w:pPr>
              <w:jc w:val="center"/>
              <w:rPr>
                <w:color w:val="000000"/>
                <w:sz w:val="20"/>
                <w:szCs w:val="20"/>
              </w:rPr>
            </w:pPr>
            <w:r w:rsidRPr="00B20C4E">
              <w:rPr>
                <w:color w:val="000000"/>
                <w:sz w:val="20"/>
                <w:szCs w:val="20"/>
              </w:rPr>
              <w:t>203 337</w:t>
            </w:r>
          </w:p>
        </w:tc>
        <w:tc>
          <w:tcPr>
            <w:tcW w:w="371" w:type="pct"/>
            <w:tcBorders>
              <w:top w:val="nil"/>
              <w:left w:val="nil"/>
              <w:bottom w:val="single" w:sz="4" w:space="0" w:color="auto"/>
              <w:right w:val="single" w:sz="4" w:space="0" w:color="auto"/>
            </w:tcBorders>
            <w:shd w:val="clear" w:color="auto" w:fill="auto"/>
            <w:noWrap/>
            <w:vAlign w:val="center"/>
            <w:hideMark/>
          </w:tcPr>
          <w:p w14:paraId="7517D91A" w14:textId="77777777" w:rsidR="00C72694" w:rsidRPr="00B20C4E" w:rsidRDefault="00C72694" w:rsidP="00B20C4E">
            <w:pPr>
              <w:jc w:val="center"/>
              <w:rPr>
                <w:color w:val="000000"/>
                <w:sz w:val="20"/>
                <w:szCs w:val="20"/>
              </w:rPr>
            </w:pPr>
            <w:r w:rsidRPr="00B20C4E">
              <w:rPr>
                <w:color w:val="000000"/>
                <w:sz w:val="20"/>
                <w:szCs w:val="20"/>
              </w:rPr>
              <w:t>239 923</w:t>
            </w:r>
          </w:p>
        </w:tc>
        <w:tc>
          <w:tcPr>
            <w:tcW w:w="371" w:type="pct"/>
            <w:tcBorders>
              <w:top w:val="nil"/>
              <w:left w:val="nil"/>
              <w:bottom w:val="single" w:sz="4" w:space="0" w:color="auto"/>
              <w:right w:val="single" w:sz="4" w:space="0" w:color="auto"/>
            </w:tcBorders>
            <w:shd w:val="clear" w:color="auto" w:fill="auto"/>
            <w:noWrap/>
            <w:vAlign w:val="center"/>
            <w:hideMark/>
          </w:tcPr>
          <w:p w14:paraId="2EF0B81A" w14:textId="77777777" w:rsidR="00C72694" w:rsidRPr="00B20C4E" w:rsidRDefault="00C72694" w:rsidP="00B20C4E">
            <w:pPr>
              <w:jc w:val="center"/>
              <w:rPr>
                <w:color w:val="000000"/>
                <w:sz w:val="20"/>
                <w:szCs w:val="20"/>
              </w:rPr>
            </w:pPr>
            <w:r w:rsidRPr="00B20C4E">
              <w:rPr>
                <w:color w:val="000000"/>
                <w:sz w:val="20"/>
                <w:szCs w:val="20"/>
              </w:rPr>
              <w:t>285 586</w:t>
            </w:r>
          </w:p>
        </w:tc>
        <w:tc>
          <w:tcPr>
            <w:tcW w:w="371" w:type="pct"/>
            <w:tcBorders>
              <w:top w:val="nil"/>
              <w:left w:val="nil"/>
              <w:bottom w:val="single" w:sz="4" w:space="0" w:color="auto"/>
              <w:right w:val="single" w:sz="4" w:space="0" w:color="auto"/>
            </w:tcBorders>
            <w:shd w:val="clear" w:color="auto" w:fill="auto"/>
            <w:noWrap/>
            <w:vAlign w:val="center"/>
            <w:hideMark/>
          </w:tcPr>
          <w:p w14:paraId="63D38872" w14:textId="77777777" w:rsidR="00C72694" w:rsidRPr="00B20C4E" w:rsidRDefault="00C72694" w:rsidP="00B20C4E">
            <w:pPr>
              <w:jc w:val="center"/>
              <w:rPr>
                <w:color w:val="000000"/>
                <w:sz w:val="20"/>
                <w:szCs w:val="20"/>
              </w:rPr>
            </w:pPr>
            <w:r w:rsidRPr="00B20C4E">
              <w:rPr>
                <w:color w:val="000000"/>
                <w:sz w:val="20"/>
                <w:szCs w:val="20"/>
              </w:rPr>
              <w:t>342 632</w:t>
            </w:r>
          </w:p>
        </w:tc>
        <w:tc>
          <w:tcPr>
            <w:tcW w:w="371" w:type="pct"/>
            <w:tcBorders>
              <w:top w:val="nil"/>
              <w:left w:val="nil"/>
              <w:bottom w:val="single" w:sz="4" w:space="0" w:color="auto"/>
              <w:right w:val="single" w:sz="4" w:space="0" w:color="auto"/>
            </w:tcBorders>
            <w:shd w:val="clear" w:color="auto" w:fill="auto"/>
            <w:noWrap/>
            <w:vAlign w:val="center"/>
            <w:hideMark/>
          </w:tcPr>
          <w:p w14:paraId="452676CC" w14:textId="77777777" w:rsidR="00C72694" w:rsidRPr="00B20C4E" w:rsidRDefault="00C72694" w:rsidP="00B20C4E">
            <w:pPr>
              <w:jc w:val="center"/>
              <w:rPr>
                <w:color w:val="000000"/>
                <w:sz w:val="20"/>
                <w:szCs w:val="20"/>
              </w:rPr>
            </w:pPr>
            <w:r w:rsidRPr="00B20C4E">
              <w:rPr>
                <w:color w:val="000000"/>
                <w:sz w:val="20"/>
                <w:szCs w:val="20"/>
              </w:rPr>
              <w:t>413 952</w:t>
            </w:r>
          </w:p>
        </w:tc>
      </w:tr>
      <w:tr w:rsidR="00C72694" w:rsidRPr="00B20C4E" w14:paraId="2E116262"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27A52FE1"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072A9D63"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8E49FDB"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AF1EB01" w14:textId="77777777" w:rsidR="00C72694" w:rsidRPr="00B20C4E" w:rsidRDefault="00C72694" w:rsidP="00B20C4E">
            <w:pPr>
              <w:jc w:val="center"/>
              <w:rPr>
                <w:color w:val="000000"/>
                <w:sz w:val="20"/>
                <w:szCs w:val="20"/>
              </w:rPr>
            </w:pPr>
            <w:r w:rsidRPr="00B20C4E">
              <w:rPr>
                <w:color w:val="000000"/>
                <w:sz w:val="20"/>
                <w:szCs w:val="20"/>
              </w:rPr>
              <w:t>71 012</w:t>
            </w:r>
          </w:p>
        </w:tc>
        <w:tc>
          <w:tcPr>
            <w:tcW w:w="371" w:type="pct"/>
            <w:tcBorders>
              <w:top w:val="nil"/>
              <w:left w:val="nil"/>
              <w:bottom w:val="single" w:sz="4" w:space="0" w:color="auto"/>
              <w:right w:val="single" w:sz="4" w:space="0" w:color="auto"/>
            </w:tcBorders>
            <w:shd w:val="clear" w:color="auto" w:fill="auto"/>
            <w:noWrap/>
            <w:vAlign w:val="center"/>
            <w:hideMark/>
          </w:tcPr>
          <w:p w14:paraId="4DD14BDF" w14:textId="77777777" w:rsidR="00C72694" w:rsidRPr="00B20C4E" w:rsidRDefault="00C72694" w:rsidP="00B20C4E">
            <w:pPr>
              <w:jc w:val="center"/>
              <w:rPr>
                <w:color w:val="000000"/>
                <w:sz w:val="20"/>
                <w:szCs w:val="20"/>
              </w:rPr>
            </w:pPr>
            <w:r w:rsidRPr="00B20C4E">
              <w:rPr>
                <w:color w:val="000000"/>
                <w:sz w:val="20"/>
                <w:szCs w:val="20"/>
              </w:rPr>
              <w:t>89 071</w:t>
            </w:r>
          </w:p>
        </w:tc>
        <w:tc>
          <w:tcPr>
            <w:tcW w:w="371" w:type="pct"/>
            <w:tcBorders>
              <w:top w:val="nil"/>
              <w:left w:val="nil"/>
              <w:bottom w:val="single" w:sz="4" w:space="0" w:color="auto"/>
              <w:right w:val="single" w:sz="4" w:space="0" w:color="auto"/>
            </w:tcBorders>
            <w:shd w:val="clear" w:color="auto" w:fill="auto"/>
            <w:noWrap/>
            <w:vAlign w:val="center"/>
            <w:hideMark/>
          </w:tcPr>
          <w:p w14:paraId="715880ED" w14:textId="77777777" w:rsidR="00C72694" w:rsidRPr="00B20C4E" w:rsidRDefault="00C72694" w:rsidP="00B20C4E">
            <w:pPr>
              <w:jc w:val="center"/>
              <w:rPr>
                <w:color w:val="000000"/>
                <w:sz w:val="20"/>
                <w:szCs w:val="20"/>
              </w:rPr>
            </w:pPr>
            <w:r w:rsidRPr="00B20C4E">
              <w:rPr>
                <w:color w:val="000000"/>
                <w:sz w:val="20"/>
                <w:szCs w:val="20"/>
              </w:rPr>
              <w:t>111 723</w:t>
            </w:r>
          </w:p>
        </w:tc>
        <w:tc>
          <w:tcPr>
            <w:tcW w:w="371" w:type="pct"/>
            <w:tcBorders>
              <w:top w:val="nil"/>
              <w:left w:val="nil"/>
              <w:bottom w:val="single" w:sz="4" w:space="0" w:color="auto"/>
              <w:right w:val="single" w:sz="4" w:space="0" w:color="auto"/>
            </w:tcBorders>
            <w:shd w:val="clear" w:color="auto" w:fill="auto"/>
            <w:noWrap/>
            <w:vAlign w:val="center"/>
            <w:hideMark/>
          </w:tcPr>
          <w:p w14:paraId="6B56F8E9" w14:textId="77777777" w:rsidR="00C72694" w:rsidRPr="00B20C4E" w:rsidRDefault="00C72694" w:rsidP="00B20C4E">
            <w:pPr>
              <w:jc w:val="center"/>
              <w:rPr>
                <w:color w:val="000000"/>
                <w:sz w:val="20"/>
                <w:szCs w:val="20"/>
              </w:rPr>
            </w:pPr>
            <w:r w:rsidRPr="00B20C4E">
              <w:rPr>
                <w:color w:val="000000"/>
                <w:sz w:val="20"/>
                <w:szCs w:val="20"/>
              </w:rPr>
              <w:t>140 136</w:t>
            </w:r>
          </w:p>
        </w:tc>
        <w:tc>
          <w:tcPr>
            <w:tcW w:w="371" w:type="pct"/>
            <w:tcBorders>
              <w:top w:val="nil"/>
              <w:left w:val="nil"/>
              <w:bottom w:val="single" w:sz="4" w:space="0" w:color="auto"/>
              <w:right w:val="single" w:sz="4" w:space="0" w:color="auto"/>
            </w:tcBorders>
            <w:shd w:val="clear" w:color="auto" w:fill="auto"/>
            <w:noWrap/>
            <w:vAlign w:val="center"/>
            <w:hideMark/>
          </w:tcPr>
          <w:p w14:paraId="0297E362" w14:textId="77777777" w:rsidR="00C72694" w:rsidRPr="00B20C4E" w:rsidRDefault="00C72694" w:rsidP="00B20C4E">
            <w:pPr>
              <w:jc w:val="center"/>
              <w:rPr>
                <w:color w:val="000000"/>
                <w:sz w:val="20"/>
                <w:szCs w:val="20"/>
              </w:rPr>
            </w:pPr>
            <w:r w:rsidRPr="00B20C4E">
              <w:rPr>
                <w:color w:val="000000"/>
                <w:sz w:val="20"/>
                <w:szCs w:val="20"/>
              </w:rPr>
              <w:t>175 774</w:t>
            </w:r>
          </w:p>
        </w:tc>
        <w:tc>
          <w:tcPr>
            <w:tcW w:w="371" w:type="pct"/>
            <w:tcBorders>
              <w:top w:val="nil"/>
              <w:left w:val="nil"/>
              <w:bottom w:val="single" w:sz="4" w:space="0" w:color="auto"/>
              <w:right w:val="single" w:sz="4" w:space="0" w:color="auto"/>
            </w:tcBorders>
            <w:shd w:val="clear" w:color="auto" w:fill="auto"/>
            <w:noWrap/>
            <w:vAlign w:val="center"/>
            <w:hideMark/>
          </w:tcPr>
          <w:p w14:paraId="17FAC6E6" w14:textId="77777777" w:rsidR="00C72694" w:rsidRPr="00B20C4E" w:rsidRDefault="00C72694" w:rsidP="00B20C4E">
            <w:pPr>
              <w:jc w:val="center"/>
              <w:rPr>
                <w:color w:val="000000"/>
                <w:sz w:val="20"/>
                <w:szCs w:val="20"/>
              </w:rPr>
            </w:pPr>
            <w:r w:rsidRPr="00B20C4E">
              <w:rPr>
                <w:color w:val="000000"/>
                <w:sz w:val="20"/>
                <w:szCs w:val="20"/>
              </w:rPr>
              <w:t>220 475</w:t>
            </w:r>
          </w:p>
        </w:tc>
        <w:tc>
          <w:tcPr>
            <w:tcW w:w="371" w:type="pct"/>
            <w:tcBorders>
              <w:top w:val="nil"/>
              <w:left w:val="nil"/>
              <w:bottom w:val="single" w:sz="4" w:space="0" w:color="auto"/>
              <w:right w:val="single" w:sz="4" w:space="0" w:color="auto"/>
            </w:tcBorders>
            <w:shd w:val="clear" w:color="auto" w:fill="auto"/>
            <w:noWrap/>
            <w:vAlign w:val="center"/>
            <w:hideMark/>
          </w:tcPr>
          <w:p w14:paraId="0AAD240D" w14:textId="77777777" w:rsidR="00C72694" w:rsidRPr="00B20C4E" w:rsidRDefault="00C72694" w:rsidP="00B20C4E">
            <w:pPr>
              <w:jc w:val="center"/>
              <w:rPr>
                <w:color w:val="000000"/>
                <w:sz w:val="20"/>
                <w:szCs w:val="20"/>
              </w:rPr>
            </w:pPr>
            <w:r w:rsidRPr="00B20C4E">
              <w:rPr>
                <w:color w:val="000000"/>
                <w:sz w:val="20"/>
                <w:szCs w:val="20"/>
              </w:rPr>
              <w:t>276 544</w:t>
            </w:r>
          </w:p>
        </w:tc>
        <w:tc>
          <w:tcPr>
            <w:tcW w:w="371" w:type="pct"/>
            <w:tcBorders>
              <w:top w:val="nil"/>
              <w:left w:val="nil"/>
              <w:bottom w:val="single" w:sz="4" w:space="0" w:color="auto"/>
              <w:right w:val="single" w:sz="4" w:space="0" w:color="auto"/>
            </w:tcBorders>
            <w:shd w:val="clear" w:color="auto" w:fill="auto"/>
            <w:noWrap/>
            <w:vAlign w:val="center"/>
            <w:hideMark/>
          </w:tcPr>
          <w:p w14:paraId="2F4CBD92" w14:textId="77777777" w:rsidR="00C72694" w:rsidRPr="00B20C4E" w:rsidRDefault="00C72694" w:rsidP="00B20C4E">
            <w:pPr>
              <w:jc w:val="center"/>
              <w:rPr>
                <w:color w:val="000000"/>
                <w:sz w:val="20"/>
                <w:szCs w:val="20"/>
              </w:rPr>
            </w:pPr>
            <w:r w:rsidRPr="00B20C4E">
              <w:rPr>
                <w:color w:val="000000"/>
                <w:sz w:val="20"/>
                <w:szCs w:val="20"/>
              </w:rPr>
              <w:t>346 873</w:t>
            </w:r>
          </w:p>
        </w:tc>
      </w:tr>
      <w:tr w:rsidR="00C72694" w:rsidRPr="00B20C4E" w14:paraId="4723DFAD"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6BF802FF"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2497CFB9"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F08B303"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21722C6" w14:textId="77777777" w:rsidR="00C72694" w:rsidRPr="00B20C4E" w:rsidRDefault="00C72694" w:rsidP="00B20C4E">
            <w:pPr>
              <w:jc w:val="center"/>
              <w:rPr>
                <w:color w:val="000000"/>
                <w:sz w:val="20"/>
                <w:szCs w:val="20"/>
              </w:rPr>
            </w:pPr>
            <w:r w:rsidRPr="00B20C4E">
              <w:rPr>
                <w:color w:val="000000"/>
                <w:sz w:val="20"/>
                <w:szCs w:val="20"/>
              </w:rPr>
              <w:t>54 563</w:t>
            </w:r>
          </w:p>
        </w:tc>
        <w:tc>
          <w:tcPr>
            <w:tcW w:w="371" w:type="pct"/>
            <w:tcBorders>
              <w:top w:val="nil"/>
              <w:left w:val="nil"/>
              <w:bottom w:val="single" w:sz="4" w:space="0" w:color="auto"/>
              <w:right w:val="single" w:sz="4" w:space="0" w:color="auto"/>
            </w:tcBorders>
            <w:shd w:val="clear" w:color="auto" w:fill="auto"/>
            <w:noWrap/>
            <w:vAlign w:val="center"/>
            <w:hideMark/>
          </w:tcPr>
          <w:p w14:paraId="6C9DBBE0" w14:textId="77777777" w:rsidR="00C72694" w:rsidRPr="00B20C4E" w:rsidRDefault="00C72694" w:rsidP="00B20C4E">
            <w:pPr>
              <w:jc w:val="center"/>
              <w:rPr>
                <w:color w:val="000000"/>
                <w:sz w:val="20"/>
                <w:szCs w:val="20"/>
              </w:rPr>
            </w:pPr>
            <w:r w:rsidRPr="00B20C4E">
              <w:rPr>
                <w:color w:val="000000"/>
                <w:sz w:val="20"/>
                <w:szCs w:val="20"/>
              </w:rPr>
              <w:t>55 382</w:t>
            </w:r>
          </w:p>
        </w:tc>
        <w:tc>
          <w:tcPr>
            <w:tcW w:w="371" w:type="pct"/>
            <w:tcBorders>
              <w:top w:val="nil"/>
              <w:left w:val="nil"/>
              <w:bottom w:val="single" w:sz="4" w:space="0" w:color="auto"/>
              <w:right w:val="single" w:sz="4" w:space="0" w:color="auto"/>
            </w:tcBorders>
            <w:shd w:val="clear" w:color="auto" w:fill="auto"/>
            <w:noWrap/>
            <w:vAlign w:val="center"/>
            <w:hideMark/>
          </w:tcPr>
          <w:p w14:paraId="7A3D782F" w14:textId="77777777" w:rsidR="00C72694" w:rsidRPr="00B20C4E" w:rsidRDefault="00C72694" w:rsidP="00B20C4E">
            <w:pPr>
              <w:jc w:val="center"/>
              <w:rPr>
                <w:color w:val="000000"/>
                <w:sz w:val="20"/>
                <w:szCs w:val="20"/>
              </w:rPr>
            </w:pPr>
            <w:r w:rsidRPr="00B20C4E">
              <w:rPr>
                <w:color w:val="000000"/>
                <w:sz w:val="20"/>
                <w:szCs w:val="20"/>
              </w:rPr>
              <w:t>56 213</w:t>
            </w:r>
          </w:p>
        </w:tc>
        <w:tc>
          <w:tcPr>
            <w:tcW w:w="371" w:type="pct"/>
            <w:tcBorders>
              <w:top w:val="nil"/>
              <w:left w:val="nil"/>
              <w:bottom w:val="single" w:sz="4" w:space="0" w:color="auto"/>
              <w:right w:val="single" w:sz="4" w:space="0" w:color="auto"/>
            </w:tcBorders>
            <w:shd w:val="clear" w:color="auto" w:fill="auto"/>
            <w:noWrap/>
            <w:vAlign w:val="center"/>
            <w:hideMark/>
          </w:tcPr>
          <w:p w14:paraId="23388E00" w14:textId="77777777" w:rsidR="00C72694" w:rsidRPr="00B20C4E" w:rsidRDefault="00C72694" w:rsidP="00B20C4E">
            <w:pPr>
              <w:jc w:val="center"/>
              <w:rPr>
                <w:color w:val="000000"/>
                <w:sz w:val="20"/>
                <w:szCs w:val="20"/>
              </w:rPr>
            </w:pPr>
            <w:r w:rsidRPr="00B20C4E">
              <w:rPr>
                <w:color w:val="000000"/>
                <w:sz w:val="20"/>
                <w:szCs w:val="20"/>
              </w:rPr>
              <w:t>57 056</w:t>
            </w:r>
          </w:p>
        </w:tc>
        <w:tc>
          <w:tcPr>
            <w:tcW w:w="371" w:type="pct"/>
            <w:tcBorders>
              <w:top w:val="nil"/>
              <w:left w:val="nil"/>
              <w:bottom w:val="single" w:sz="4" w:space="0" w:color="auto"/>
              <w:right w:val="single" w:sz="4" w:space="0" w:color="auto"/>
            </w:tcBorders>
            <w:shd w:val="clear" w:color="auto" w:fill="auto"/>
            <w:noWrap/>
            <w:vAlign w:val="center"/>
            <w:hideMark/>
          </w:tcPr>
          <w:p w14:paraId="4BAC5145" w14:textId="77777777" w:rsidR="00C72694" w:rsidRPr="00B20C4E" w:rsidRDefault="00C72694" w:rsidP="00B20C4E">
            <w:pPr>
              <w:jc w:val="center"/>
              <w:rPr>
                <w:color w:val="000000"/>
                <w:sz w:val="20"/>
                <w:szCs w:val="20"/>
              </w:rPr>
            </w:pPr>
            <w:r w:rsidRPr="00B20C4E">
              <w:rPr>
                <w:color w:val="000000"/>
                <w:sz w:val="20"/>
                <w:szCs w:val="20"/>
              </w:rPr>
              <w:t>57 912</w:t>
            </w:r>
          </w:p>
        </w:tc>
        <w:tc>
          <w:tcPr>
            <w:tcW w:w="371" w:type="pct"/>
            <w:tcBorders>
              <w:top w:val="nil"/>
              <w:left w:val="nil"/>
              <w:bottom w:val="single" w:sz="4" w:space="0" w:color="auto"/>
              <w:right w:val="single" w:sz="4" w:space="0" w:color="auto"/>
            </w:tcBorders>
            <w:shd w:val="clear" w:color="auto" w:fill="auto"/>
            <w:noWrap/>
            <w:vAlign w:val="center"/>
            <w:hideMark/>
          </w:tcPr>
          <w:p w14:paraId="2CB6918B" w14:textId="77777777" w:rsidR="00C72694" w:rsidRPr="00B20C4E" w:rsidRDefault="00C72694" w:rsidP="00B20C4E">
            <w:pPr>
              <w:jc w:val="center"/>
              <w:rPr>
                <w:color w:val="000000"/>
                <w:sz w:val="20"/>
                <w:szCs w:val="20"/>
              </w:rPr>
            </w:pPr>
            <w:r w:rsidRPr="00B20C4E">
              <w:rPr>
                <w:color w:val="000000"/>
                <w:sz w:val="20"/>
                <w:szCs w:val="20"/>
              </w:rPr>
              <w:t>58 780</w:t>
            </w:r>
          </w:p>
        </w:tc>
        <w:tc>
          <w:tcPr>
            <w:tcW w:w="371" w:type="pct"/>
            <w:tcBorders>
              <w:top w:val="nil"/>
              <w:left w:val="nil"/>
              <w:bottom w:val="single" w:sz="4" w:space="0" w:color="auto"/>
              <w:right w:val="single" w:sz="4" w:space="0" w:color="auto"/>
            </w:tcBorders>
            <w:shd w:val="clear" w:color="auto" w:fill="auto"/>
            <w:noWrap/>
            <w:vAlign w:val="center"/>
            <w:hideMark/>
          </w:tcPr>
          <w:p w14:paraId="72FA544A" w14:textId="77777777" w:rsidR="00C72694" w:rsidRPr="00B20C4E" w:rsidRDefault="00C72694" w:rsidP="00B20C4E">
            <w:pPr>
              <w:jc w:val="center"/>
              <w:rPr>
                <w:color w:val="000000"/>
                <w:sz w:val="20"/>
                <w:szCs w:val="20"/>
              </w:rPr>
            </w:pPr>
            <w:r w:rsidRPr="00B20C4E">
              <w:rPr>
                <w:color w:val="000000"/>
                <w:sz w:val="20"/>
                <w:szCs w:val="20"/>
              </w:rPr>
              <w:t>59 662</w:t>
            </w:r>
          </w:p>
        </w:tc>
        <w:tc>
          <w:tcPr>
            <w:tcW w:w="371" w:type="pct"/>
            <w:tcBorders>
              <w:top w:val="nil"/>
              <w:left w:val="nil"/>
              <w:bottom w:val="single" w:sz="4" w:space="0" w:color="auto"/>
              <w:right w:val="single" w:sz="4" w:space="0" w:color="auto"/>
            </w:tcBorders>
            <w:shd w:val="clear" w:color="auto" w:fill="auto"/>
            <w:noWrap/>
            <w:vAlign w:val="center"/>
            <w:hideMark/>
          </w:tcPr>
          <w:p w14:paraId="08809013" w14:textId="77777777" w:rsidR="00C72694" w:rsidRPr="00B20C4E" w:rsidRDefault="00C72694" w:rsidP="00B20C4E">
            <w:pPr>
              <w:jc w:val="center"/>
              <w:rPr>
                <w:color w:val="000000"/>
                <w:sz w:val="20"/>
                <w:szCs w:val="20"/>
              </w:rPr>
            </w:pPr>
            <w:r w:rsidRPr="00B20C4E">
              <w:rPr>
                <w:color w:val="000000"/>
                <w:sz w:val="20"/>
                <w:szCs w:val="20"/>
              </w:rPr>
              <w:t>60 557</w:t>
            </w:r>
          </w:p>
        </w:tc>
      </w:tr>
      <w:tr w:rsidR="00C72694" w:rsidRPr="00B20C4E" w14:paraId="0E75892D"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4648C138"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70296538"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F1D1A6A"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F5B5305" w14:textId="77777777" w:rsidR="00C72694" w:rsidRPr="00B20C4E" w:rsidRDefault="00C72694" w:rsidP="00B20C4E">
            <w:pPr>
              <w:jc w:val="center"/>
              <w:rPr>
                <w:color w:val="000000"/>
                <w:sz w:val="20"/>
                <w:szCs w:val="20"/>
              </w:rPr>
            </w:pPr>
            <w:r w:rsidRPr="00B20C4E">
              <w:rPr>
                <w:color w:val="000000"/>
                <w:sz w:val="20"/>
                <w:szCs w:val="20"/>
              </w:rPr>
              <w:t>5 877</w:t>
            </w:r>
          </w:p>
        </w:tc>
        <w:tc>
          <w:tcPr>
            <w:tcW w:w="371" w:type="pct"/>
            <w:tcBorders>
              <w:top w:val="nil"/>
              <w:left w:val="nil"/>
              <w:bottom w:val="single" w:sz="4" w:space="0" w:color="auto"/>
              <w:right w:val="single" w:sz="4" w:space="0" w:color="auto"/>
            </w:tcBorders>
            <w:shd w:val="clear" w:color="auto" w:fill="auto"/>
            <w:noWrap/>
            <w:vAlign w:val="center"/>
            <w:hideMark/>
          </w:tcPr>
          <w:p w14:paraId="7D8CC479" w14:textId="77777777" w:rsidR="00C72694" w:rsidRPr="00B20C4E" w:rsidRDefault="00C72694" w:rsidP="00B20C4E">
            <w:pPr>
              <w:jc w:val="center"/>
              <w:rPr>
                <w:color w:val="000000"/>
                <w:sz w:val="20"/>
                <w:szCs w:val="20"/>
              </w:rPr>
            </w:pPr>
            <w:r w:rsidRPr="00B20C4E">
              <w:rPr>
                <w:color w:val="000000"/>
                <w:sz w:val="20"/>
                <w:szCs w:val="20"/>
              </w:rPr>
              <w:t>5 965</w:t>
            </w:r>
          </w:p>
        </w:tc>
        <w:tc>
          <w:tcPr>
            <w:tcW w:w="371" w:type="pct"/>
            <w:tcBorders>
              <w:top w:val="nil"/>
              <w:left w:val="nil"/>
              <w:bottom w:val="single" w:sz="4" w:space="0" w:color="auto"/>
              <w:right w:val="single" w:sz="4" w:space="0" w:color="auto"/>
            </w:tcBorders>
            <w:shd w:val="clear" w:color="auto" w:fill="auto"/>
            <w:noWrap/>
            <w:vAlign w:val="center"/>
            <w:hideMark/>
          </w:tcPr>
          <w:p w14:paraId="1C5A581C" w14:textId="77777777" w:rsidR="00C72694" w:rsidRPr="00B20C4E" w:rsidRDefault="00C72694" w:rsidP="00B20C4E">
            <w:pPr>
              <w:jc w:val="center"/>
              <w:rPr>
                <w:color w:val="000000"/>
                <w:sz w:val="20"/>
                <w:szCs w:val="20"/>
              </w:rPr>
            </w:pPr>
            <w:r w:rsidRPr="00B20C4E">
              <w:rPr>
                <w:color w:val="000000"/>
                <w:sz w:val="20"/>
                <w:szCs w:val="20"/>
              </w:rPr>
              <w:t>6 054</w:t>
            </w:r>
          </w:p>
        </w:tc>
        <w:tc>
          <w:tcPr>
            <w:tcW w:w="371" w:type="pct"/>
            <w:tcBorders>
              <w:top w:val="nil"/>
              <w:left w:val="nil"/>
              <w:bottom w:val="single" w:sz="4" w:space="0" w:color="auto"/>
              <w:right w:val="single" w:sz="4" w:space="0" w:color="auto"/>
            </w:tcBorders>
            <w:shd w:val="clear" w:color="auto" w:fill="auto"/>
            <w:noWrap/>
            <w:vAlign w:val="center"/>
            <w:hideMark/>
          </w:tcPr>
          <w:p w14:paraId="50F2F147" w14:textId="77777777" w:rsidR="00C72694" w:rsidRPr="00B20C4E" w:rsidRDefault="00C72694" w:rsidP="00B20C4E">
            <w:pPr>
              <w:jc w:val="center"/>
              <w:rPr>
                <w:color w:val="000000"/>
                <w:sz w:val="20"/>
                <w:szCs w:val="20"/>
              </w:rPr>
            </w:pPr>
            <w:r w:rsidRPr="00B20C4E">
              <w:rPr>
                <w:color w:val="000000"/>
                <w:sz w:val="20"/>
                <w:szCs w:val="20"/>
              </w:rPr>
              <w:t>6 145</w:t>
            </w:r>
          </w:p>
        </w:tc>
        <w:tc>
          <w:tcPr>
            <w:tcW w:w="371" w:type="pct"/>
            <w:tcBorders>
              <w:top w:val="nil"/>
              <w:left w:val="nil"/>
              <w:bottom w:val="single" w:sz="4" w:space="0" w:color="auto"/>
              <w:right w:val="single" w:sz="4" w:space="0" w:color="auto"/>
            </w:tcBorders>
            <w:shd w:val="clear" w:color="auto" w:fill="auto"/>
            <w:noWrap/>
            <w:vAlign w:val="center"/>
            <w:hideMark/>
          </w:tcPr>
          <w:p w14:paraId="131F1919" w14:textId="77777777" w:rsidR="00C72694" w:rsidRPr="00B20C4E" w:rsidRDefault="00C72694" w:rsidP="00B20C4E">
            <w:pPr>
              <w:jc w:val="center"/>
              <w:rPr>
                <w:color w:val="000000"/>
                <w:sz w:val="20"/>
                <w:szCs w:val="20"/>
              </w:rPr>
            </w:pPr>
            <w:r w:rsidRPr="00B20C4E">
              <w:rPr>
                <w:color w:val="000000"/>
                <w:sz w:val="20"/>
                <w:szCs w:val="20"/>
              </w:rPr>
              <w:t>6 237</w:t>
            </w:r>
          </w:p>
        </w:tc>
        <w:tc>
          <w:tcPr>
            <w:tcW w:w="371" w:type="pct"/>
            <w:tcBorders>
              <w:top w:val="nil"/>
              <w:left w:val="nil"/>
              <w:bottom w:val="single" w:sz="4" w:space="0" w:color="auto"/>
              <w:right w:val="single" w:sz="4" w:space="0" w:color="auto"/>
            </w:tcBorders>
            <w:shd w:val="clear" w:color="auto" w:fill="auto"/>
            <w:noWrap/>
            <w:vAlign w:val="center"/>
            <w:hideMark/>
          </w:tcPr>
          <w:p w14:paraId="2B128191" w14:textId="77777777" w:rsidR="00C72694" w:rsidRPr="00B20C4E" w:rsidRDefault="00C72694" w:rsidP="00B20C4E">
            <w:pPr>
              <w:jc w:val="center"/>
              <w:rPr>
                <w:color w:val="000000"/>
                <w:sz w:val="20"/>
                <w:szCs w:val="20"/>
              </w:rPr>
            </w:pPr>
            <w:r w:rsidRPr="00B20C4E">
              <w:rPr>
                <w:color w:val="000000"/>
                <w:sz w:val="20"/>
                <w:szCs w:val="20"/>
              </w:rPr>
              <w:t>6 331</w:t>
            </w:r>
          </w:p>
        </w:tc>
        <w:tc>
          <w:tcPr>
            <w:tcW w:w="371" w:type="pct"/>
            <w:tcBorders>
              <w:top w:val="nil"/>
              <w:left w:val="nil"/>
              <w:bottom w:val="single" w:sz="4" w:space="0" w:color="auto"/>
              <w:right w:val="single" w:sz="4" w:space="0" w:color="auto"/>
            </w:tcBorders>
            <w:shd w:val="clear" w:color="auto" w:fill="auto"/>
            <w:noWrap/>
            <w:vAlign w:val="center"/>
            <w:hideMark/>
          </w:tcPr>
          <w:p w14:paraId="000154F9" w14:textId="77777777" w:rsidR="00C72694" w:rsidRPr="00B20C4E" w:rsidRDefault="00C72694" w:rsidP="00B20C4E">
            <w:pPr>
              <w:jc w:val="center"/>
              <w:rPr>
                <w:color w:val="000000"/>
                <w:sz w:val="20"/>
                <w:szCs w:val="20"/>
              </w:rPr>
            </w:pPr>
            <w:r w:rsidRPr="00B20C4E">
              <w:rPr>
                <w:color w:val="000000"/>
                <w:sz w:val="20"/>
                <w:szCs w:val="20"/>
              </w:rPr>
              <w:t>6 426</w:t>
            </w:r>
          </w:p>
        </w:tc>
        <w:tc>
          <w:tcPr>
            <w:tcW w:w="371" w:type="pct"/>
            <w:tcBorders>
              <w:top w:val="nil"/>
              <w:left w:val="nil"/>
              <w:bottom w:val="single" w:sz="4" w:space="0" w:color="auto"/>
              <w:right w:val="single" w:sz="4" w:space="0" w:color="auto"/>
            </w:tcBorders>
            <w:shd w:val="clear" w:color="auto" w:fill="auto"/>
            <w:noWrap/>
            <w:vAlign w:val="center"/>
            <w:hideMark/>
          </w:tcPr>
          <w:p w14:paraId="4E2577E6" w14:textId="77777777" w:rsidR="00C72694" w:rsidRPr="00B20C4E" w:rsidRDefault="00C72694" w:rsidP="00B20C4E">
            <w:pPr>
              <w:jc w:val="center"/>
              <w:rPr>
                <w:color w:val="000000"/>
                <w:sz w:val="20"/>
                <w:szCs w:val="20"/>
              </w:rPr>
            </w:pPr>
            <w:r w:rsidRPr="00B20C4E">
              <w:rPr>
                <w:color w:val="000000"/>
                <w:sz w:val="20"/>
                <w:szCs w:val="20"/>
              </w:rPr>
              <w:t>6 522</w:t>
            </w:r>
          </w:p>
        </w:tc>
      </w:tr>
      <w:tr w:rsidR="00C72694" w:rsidRPr="00B20C4E" w14:paraId="1F92A53E"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4E1C43C9" w14:textId="77777777" w:rsidR="00C72694" w:rsidRPr="00B20C4E" w:rsidRDefault="00C72694" w:rsidP="00B20C4E">
            <w:pPr>
              <w:jc w:val="center"/>
              <w:rPr>
                <w:color w:val="000000"/>
                <w:sz w:val="20"/>
                <w:szCs w:val="20"/>
              </w:rPr>
            </w:pPr>
            <w:r w:rsidRPr="00B20C4E">
              <w:rPr>
                <w:color w:val="000000"/>
                <w:sz w:val="20"/>
                <w:szCs w:val="20"/>
              </w:rPr>
              <w:t>11</w:t>
            </w:r>
          </w:p>
        </w:tc>
        <w:tc>
          <w:tcPr>
            <w:tcW w:w="1285" w:type="pct"/>
            <w:tcBorders>
              <w:top w:val="nil"/>
              <w:left w:val="nil"/>
              <w:bottom w:val="single" w:sz="4" w:space="0" w:color="auto"/>
              <w:right w:val="single" w:sz="4" w:space="0" w:color="auto"/>
            </w:tcBorders>
            <w:shd w:val="clear" w:color="auto" w:fill="auto"/>
            <w:vAlign w:val="center"/>
            <w:hideMark/>
          </w:tcPr>
          <w:p w14:paraId="2D6157F4" w14:textId="77777777" w:rsidR="00C72694" w:rsidRPr="00B20C4E" w:rsidRDefault="00C72694" w:rsidP="00B20C4E">
            <w:pPr>
              <w:rPr>
                <w:color w:val="000000"/>
                <w:sz w:val="20"/>
                <w:szCs w:val="20"/>
              </w:rPr>
            </w:pPr>
            <w:r w:rsidRPr="00B20C4E">
              <w:rPr>
                <w:color w:val="000000"/>
                <w:sz w:val="20"/>
                <w:szCs w:val="20"/>
              </w:rPr>
              <w:t>СНТ в районе деревни Верхние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0A77EEA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C4AD9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43A56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F2D922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4C8FF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3B368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0A74C9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32AA4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BBC3D91"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164240B8"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58C9F28F"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66B33A9"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69A9C0D2"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A71EDA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B7C8D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A0930F" w14:textId="77777777" w:rsidR="00C72694" w:rsidRPr="00B20C4E" w:rsidRDefault="00C72694" w:rsidP="00B20C4E">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63366DB4" w14:textId="77777777" w:rsidR="00C72694" w:rsidRPr="00B20C4E" w:rsidRDefault="00C72694" w:rsidP="00B20C4E">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3A1B88A1" w14:textId="77777777" w:rsidR="00C72694" w:rsidRPr="00B20C4E" w:rsidRDefault="00C72694" w:rsidP="00B20C4E">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4D555417" w14:textId="77777777" w:rsidR="00C72694" w:rsidRPr="00B20C4E" w:rsidRDefault="00C72694" w:rsidP="00B20C4E">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5D87DAC2" w14:textId="77777777" w:rsidR="00C72694" w:rsidRPr="00B20C4E" w:rsidRDefault="00C72694" w:rsidP="00B20C4E">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3FE02D9A" w14:textId="77777777" w:rsidR="00C72694" w:rsidRPr="00B20C4E" w:rsidRDefault="00C72694" w:rsidP="00B20C4E">
            <w:pPr>
              <w:jc w:val="center"/>
              <w:rPr>
                <w:color w:val="000000"/>
                <w:sz w:val="20"/>
                <w:szCs w:val="20"/>
              </w:rPr>
            </w:pPr>
            <w:r w:rsidRPr="00B20C4E">
              <w:rPr>
                <w:color w:val="000000"/>
                <w:sz w:val="20"/>
                <w:szCs w:val="20"/>
              </w:rPr>
              <w:t>24 422</w:t>
            </w:r>
          </w:p>
        </w:tc>
      </w:tr>
      <w:tr w:rsidR="00C72694" w:rsidRPr="00B20C4E" w14:paraId="7249C23E"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6B9892C"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16D0048D"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54B451A"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6C52BF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35951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A5DA96" w14:textId="77777777" w:rsidR="00C72694" w:rsidRPr="00B20C4E" w:rsidRDefault="00C72694" w:rsidP="00B20C4E">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3CBFAC05" w14:textId="77777777" w:rsidR="00C72694" w:rsidRPr="00B20C4E" w:rsidRDefault="00C72694" w:rsidP="00B20C4E">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20371BA7" w14:textId="77777777" w:rsidR="00C72694" w:rsidRPr="00B20C4E" w:rsidRDefault="00C72694" w:rsidP="00B20C4E">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7D2C955B" w14:textId="77777777" w:rsidR="00C72694" w:rsidRPr="00B20C4E" w:rsidRDefault="00C72694" w:rsidP="00B20C4E">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326AAD09" w14:textId="77777777" w:rsidR="00C72694" w:rsidRPr="00B20C4E" w:rsidRDefault="00C72694" w:rsidP="00B20C4E">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417CF82E" w14:textId="77777777" w:rsidR="00C72694" w:rsidRPr="00B20C4E" w:rsidRDefault="00C72694" w:rsidP="00B20C4E">
            <w:pPr>
              <w:jc w:val="center"/>
              <w:rPr>
                <w:color w:val="000000"/>
                <w:sz w:val="20"/>
                <w:szCs w:val="20"/>
              </w:rPr>
            </w:pPr>
            <w:r w:rsidRPr="00B20C4E">
              <w:rPr>
                <w:color w:val="000000"/>
                <w:sz w:val="20"/>
                <w:szCs w:val="20"/>
              </w:rPr>
              <w:t>24 422</w:t>
            </w:r>
          </w:p>
        </w:tc>
      </w:tr>
      <w:tr w:rsidR="00C72694" w:rsidRPr="00B20C4E" w14:paraId="54FA6BAE"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12ADB3F2"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2CDD024A"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5AD8D47"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1827EB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44280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FC1079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B4DCEC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303743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8EA22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8F0484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5129568"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64E5BB35"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2601D531"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2F5C909E"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D24D2BF"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E6F185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06561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92193E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35210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940BDE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C2B8E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03D9D7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CF9723"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149C9504"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5C4BC182" w14:textId="77777777" w:rsidR="00C72694" w:rsidRPr="00B20C4E" w:rsidRDefault="00C72694" w:rsidP="00B20C4E">
            <w:pPr>
              <w:jc w:val="center"/>
              <w:rPr>
                <w:color w:val="000000"/>
                <w:sz w:val="20"/>
                <w:szCs w:val="20"/>
              </w:rPr>
            </w:pPr>
            <w:r w:rsidRPr="00B20C4E">
              <w:rPr>
                <w:color w:val="000000"/>
                <w:sz w:val="20"/>
                <w:szCs w:val="20"/>
              </w:rPr>
              <w:t>12</w:t>
            </w:r>
          </w:p>
        </w:tc>
        <w:tc>
          <w:tcPr>
            <w:tcW w:w="1285" w:type="pct"/>
            <w:tcBorders>
              <w:top w:val="nil"/>
              <w:left w:val="nil"/>
              <w:bottom w:val="single" w:sz="4" w:space="0" w:color="auto"/>
              <w:right w:val="single" w:sz="4" w:space="0" w:color="auto"/>
            </w:tcBorders>
            <w:shd w:val="clear" w:color="auto" w:fill="auto"/>
            <w:vAlign w:val="center"/>
            <w:hideMark/>
          </w:tcPr>
          <w:p w14:paraId="614B8F96" w14:textId="77777777" w:rsidR="00C72694" w:rsidRPr="00B20C4E" w:rsidRDefault="00C72694" w:rsidP="00B20C4E">
            <w:pPr>
              <w:rPr>
                <w:color w:val="000000"/>
                <w:sz w:val="20"/>
                <w:szCs w:val="20"/>
              </w:rPr>
            </w:pPr>
            <w:r w:rsidRPr="00B20C4E">
              <w:rPr>
                <w:color w:val="000000"/>
                <w:sz w:val="20"/>
                <w:szCs w:val="20"/>
              </w:rPr>
              <w:t>СНТ в районе деревни Нижние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2AD054E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DEA03E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A3B8C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F3EB8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9E857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72D24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7FA333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8C29C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2CE010"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4D1DAB90"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1103EBED"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E7E9779"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3985EC87"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1B8B86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6872A7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7542BD" w14:textId="77777777" w:rsidR="00C72694" w:rsidRPr="00B20C4E" w:rsidRDefault="00C72694" w:rsidP="00B20C4E">
            <w:pPr>
              <w:jc w:val="center"/>
              <w:rPr>
                <w:color w:val="000000"/>
                <w:sz w:val="20"/>
                <w:szCs w:val="20"/>
              </w:rPr>
            </w:pPr>
            <w:r w:rsidRPr="00B20C4E">
              <w:rPr>
                <w:color w:val="000000"/>
                <w:sz w:val="20"/>
                <w:szCs w:val="20"/>
              </w:rPr>
              <w:t>6 002</w:t>
            </w:r>
          </w:p>
        </w:tc>
        <w:tc>
          <w:tcPr>
            <w:tcW w:w="371" w:type="pct"/>
            <w:tcBorders>
              <w:top w:val="nil"/>
              <w:left w:val="nil"/>
              <w:bottom w:val="single" w:sz="4" w:space="0" w:color="auto"/>
              <w:right w:val="single" w:sz="4" w:space="0" w:color="auto"/>
            </w:tcBorders>
            <w:shd w:val="clear" w:color="auto" w:fill="auto"/>
            <w:noWrap/>
            <w:vAlign w:val="center"/>
            <w:hideMark/>
          </w:tcPr>
          <w:p w14:paraId="7F8E443E" w14:textId="77777777" w:rsidR="00C72694" w:rsidRPr="00B20C4E" w:rsidRDefault="00C72694" w:rsidP="00B20C4E">
            <w:pPr>
              <w:jc w:val="center"/>
              <w:rPr>
                <w:color w:val="000000"/>
                <w:sz w:val="20"/>
                <w:szCs w:val="20"/>
              </w:rPr>
            </w:pPr>
            <w:r w:rsidRPr="00B20C4E">
              <w:rPr>
                <w:color w:val="000000"/>
                <w:sz w:val="20"/>
                <w:szCs w:val="20"/>
              </w:rPr>
              <w:t>7 503</w:t>
            </w:r>
          </w:p>
        </w:tc>
        <w:tc>
          <w:tcPr>
            <w:tcW w:w="371" w:type="pct"/>
            <w:tcBorders>
              <w:top w:val="nil"/>
              <w:left w:val="nil"/>
              <w:bottom w:val="single" w:sz="4" w:space="0" w:color="auto"/>
              <w:right w:val="single" w:sz="4" w:space="0" w:color="auto"/>
            </w:tcBorders>
            <w:shd w:val="clear" w:color="auto" w:fill="auto"/>
            <w:noWrap/>
            <w:vAlign w:val="center"/>
            <w:hideMark/>
          </w:tcPr>
          <w:p w14:paraId="0FDCFAD5" w14:textId="77777777" w:rsidR="00C72694" w:rsidRPr="00B20C4E" w:rsidRDefault="00C72694" w:rsidP="00B20C4E">
            <w:pPr>
              <w:jc w:val="center"/>
              <w:rPr>
                <w:color w:val="000000"/>
                <w:sz w:val="20"/>
                <w:szCs w:val="20"/>
              </w:rPr>
            </w:pPr>
            <w:r w:rsidRPr="00B20C4E">
              <w:rPr>
                <w:color w:val="000000"/>
                <w:sz w:val="20"/>
                <w:szCs w:val="20"/>
              </w:rPr>
              <w:t>9 378</w:t>
            </w:r>
          </w:p>
        </w:tc>
        <w:tc>
          <w:tcPr>
            <w:tcW w:w="371" w:type="pct"/>
            <w:tcBorders>
              <w:top w:val="nil"/>
              <w:left w:val="nil"/>
              <w:bottom w:val="single" w:sz="4" w:space="0" w:color="auto"/>
              <w:right w:val="single" w:sz="4" w:space="0" w:color="auto"/>
            </w:tcBorders>
            <w:shd w:val="clear" w:color="auto" w:fill="auto"/>
            <w:noWrap/>
            <w:vAlign w:val="center"/>
            <w:hideMark/>
          </w:tcPr>
          <w:p w14:paraId="2B8F7E0B" w14:textId="77777777" w:rsidR="00C72694" w:rsidRPr="00B20C4E" w:rsidRDefault="00C72694" w:rsidP="00B20C4E">
            <w:pPr>
              <w:jc w:val="center"/>
              <w:rPr>
                <w:color w:val="000000"/>
                <w:sz w:val="20"/>
                <w:szCs w:val="20"/>
              </w:rPr>
            </w:pPr>
            <w:r w:rsidRPr="00B20C4E">
              <w:rPr>
                <w:color w:val="000000"/>
                <w:sz w:val="20"/>
                <w:szCs w:val="20"/>
              </w:rPr>
              <w:t>11 723</w:t>
            </w:r>
          </w:p>
        </w:tc>
        <w:tc>
          <w:tcPr>
            <w:tcW w:w="371" w:type="pct"/>
            <w:tcBorders>
              <w:top w:val="nil"/>
              <w:left w:val="nil"/>
              <w:bottom w:val="single" w:sz="4" w:space="0" w:color="auto"/>
              <w:right w:val="single" w:sz="4" w:space="0" w:color="auto"/>
            </w:tcBorders>
            <w:shd w:val="clear" w:color="auto" w:fill="auto"/>
            <w:noWrap/>
            <w:vAlign w:val="center"/>
            <w:hideMark/>
          </w:tcPr>
          <w:p w14:paraId="3AE33C78" w14:textId="77777777" w:rsidR="00C72694" w:rsidRPr="00B20C4E" w:rsidRDefault="00C72694" w:rsidP="00B20C4E">
            <w:pPr>
              <w:jc w:val="center"/>
              <w:rPr>
                <w:color w:val="000000"/>
                <w:sz w:val="20"/>
                <w:szCs w:val="20"/>
              </w:rPr>
            </w:pPr>
            <w:r w:rsidRPr="00B20C4E">
              <w:rPr>
                <w:color w:val="000000"/>
                <w:sz w:val="20"/>
                <w:szCs w:val="20"/>
              </w:rPr>
              <w:t>14 653</w:t>
            </w:r>
          </w:p>
        </w:tc>
        <w:tc>
          <w:tcPr>
            <w:tcW w:w="371" w:type="pct"/>
            <w:tcBorders>
              <w:top w:val="nil"/>
              <w:left w:val="nil"/>
              <w:bottom w:val="single" w:sz="4" w:space="0" w:color="auto"/>
              <w:right w:val="single" w:sz="4" w:space="0" w:color="auto"/>
            </w:tcBorders>
            <w:shd w:val="clear" w:color="auto" w:fill="auto"/>
            <w:noWrap/>
            <w:vAlign w:val="center"/>
            <w:hideMark/>
          </w:tcPr>
          <w:p w14:paraId="3A93A495" w14:textId="77777777" w:rsidR="00C72694" w:rsidRPr="00B20C4E" w:rsidRDefault="00C72694" w:rsidP="00B20C4E">
            <w:pPr>
              <w:jc w:val="center"/>
              <w:rPr>
                <w:color w:val="000000"/>
                <w:sz w:val="20"/>
                <w:szCs w:val="20"/>
              </w:rPr>
            </w:pPr>
            <w:r w:rsidRPr="00B20C4E">
              <w:rPr>
                <w:color w:val="000000"/>
                <w:sz w:val="20"/>
                <w:szCs w:val="20"/>
              </w:rPr>
              <w:t>18 317</w:t>
            </w:r>
          </w:p>
        </w:tc>
      </w:tr>
      <w:tr w:rsidR="00C72694" w:rsidRPr="00B20C4E" w14:paraId="36D4308F"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64B9F70"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1E304349"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3C9218D1"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4EDA6B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229BD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C178A0" w14:textId="77777777" w:rsidR="00C72694" w:rsidRPr="00B20C4E" w:rsidRDefault="00C72694" w:rsidP="00B20C4E">
            <w:pPr>
              <w:jc w:val="center"/>
              <w:rPr>
                <w:color w:val="000000"/>
                <w:sz w:val="20"/>
                <w:szCs w:val="20"/>
              </w:rPr>
            </w:pPr>
            <w:r w:rsidRPr="00B20C4E">
              <w:rPr>
                <w:color w:val="000000"/>
                <w:sz w:val="20"/>
                <w:szCs w:val="20"/>
              </w:rPr>
              <w:t>6 002</w:t>
            </w:r>
          </w:p>
        </w:tc>
        <w:tc>
          <w:tcPr>
            <w:tcW w:w="371" w:type="pct"/>
            <w:tcBorders>
              <w:top w:val="nil"/>
              <w:left w:val="nil"/>
              <w:bottom w:val="single" w:sz="4" w:space="0" w:color="auto"/>
              <w:right w:val="single" w:sz="4" w:space="0" w:color="auto"/>
            </w:tcBorders>
            <w:shd w:val="clear" w:color="auto" w:fill="auto"/>
            <w:noWrap/>
            <w:vAlign w:val="center"/>
            <w:hideMark/>
          </w:tcPr>
          <w:p w14:paraId="673D4CB8" w14:textId="77777777" w:rsidR="00C72694" w:rsidRPr="00B20C4E" w:rsidRDefault="00C72694" w:rsidP="00B20C4E">
            <w:pPr>
              <w:jc w:val="center"/>
              <w:rPr>
                <w:color w:val="000000"/>
                <w:sz w:val="20"/>
                <w:szCs w:val="20"/>
              </w:rPr>
            </w:pPr>
            <w:r w:rsidRPr="00B20C4E">
              <w:rPr>
                <w:color w:val="000000"/>
                <w:sz w:val="20"/>
                <w:szCs w:val="20"/>
              </w:rPr>
              <w:t>7 503</w:t>
            </w:r>
          </w:p>
        </w:tc>
        <w:tc>
          <w:tcPr>
            <w:tcW w:w="371" w:type="pct"/>
            <w:tcBorders>
              <w:top w:val="nil"/>
              <w:left w:val="nil"/>
              <w:bottom w:val="single" w:sz="4" w:space="0" w:color="auto"/>
              <w:right w:val="single" w:sz="4" w:space="0" w:color="auto"/>
            </w:tcBorders>
            <w:shd w:val="clear" w:color="auto" w:fill="auto"/>
            <w:noWrap/>
            <w:vAlign w:val="center"/>
            <w:hideMark/>
          </w:tcPr>
          <w:p w14:paraId="35B50A55" w14:textId="77777777" w:rsidR="00C72694" w:rsidRPr="00B20C4E" w:rsidRDefault="00C72694" w:rsidP="00B20C4E">
            <w:pPr>
              <w:jc w:val="center"/>
              <w:rPr>
                <w:color w:val="000000"/>
                <w:sz w:val="20"/>
                <w:szCs w:val="20"/>
              </w:rPr>
            </w:pPr>
            <w:r w:rsidRPr="00B20C4E">
              <w:rPr>
                <w:color w:val="000000"/>
                <w:sz w:val="20"/>
                <w:szCs w:val="20"/>
              </w:rPr>
              <w:t>9 378</w:t>
            </w:r>
          </w:p>
        </w:tc>
        <w:tc>
          <w:tcPr>
            <w:tcW w:w="371" w:type="pct"/>
            <w:tcBorders>
              <w:top w:val="nil"/>
              <w:left w:val="nil"/>
              <w:bottom w:val="single" w:sz="4" w:space="0" w:color="auto"/>
              <w:right w:val="single" w:sz="4" w:space="0" w:color="auto"/>
            </w:tcBorders>
            <w:shd w:val="clear" w:color="auto" w:fill="auto"/>
            <w:noWrap/>
            <w:vAlign w:val="center"/>
            <w:hideMark/>
          </w:tcPr>
          <w:p w14:paraId="7D5A3066" w14:textId="77777777" w:rsidR="00C72694" w:rsidRPr="00B20C4E" w:rsidRDefault="00C72694" w:rsidP="00B20C4E">
            <w:pPr>
              <w:jc w:val="center"/>
              <w:rPr>
                <w:color w:val="000000"/>
                <w:sz w:val="20"/>
                <w:szCs w:val="20"/>
              </w:rPr>
            </w:pPr>
            <w:r w:rsidRPr="00B20C4E">
              <w:rPr>
                <w:color w:val="000000"/>
                <w:sz w:val="20"/>
                <w:szCs w:val="20"/>
              </w:rPr>
              <w:t>11 723</w:t>
            </w:r>
          </w:p>
        </w:tc>
        <w:tc>
          <w:tcPr>
            <w:tcW w:w="371" w:type="pct"/>
            <w:tcBorders>
              <w:top w:val="nil"/>
              <w:left w:val="nil"/>
              <w:bottom w:val="single" w:sz="4" w:space="0" w:color="auto"/>
              <w:right w:val="single" w:sz="4" w:space="0" w:color="auto"/>
            </w:tcBorders>
            <w:shd w:val="clear" w:color="auto" w:fill="auto"/>
            <w:noWrap/>
            <w:vAlign w:val="center"/>
            <w:hideMark/>
          </w:tcPr>
          <w:p w14:paraId="07FFAAE0" w14:textId="77777777" w:rsidR="00C72694" w:rsidRPr="00B20C4E" w:rsidRDefault="00C72694" w:rsidP="00B20C4E">
            <w:pPr>
              <w:jc w:val="center"/>
              <w:rPr>
                <w:color w:val="000000"/>
                <w:sz w:val="20"/>
                <w:szCs w:val="20"/>
              </w:rPr>
            </w:pPr>
            <w:r w:rsidRPr="00B20C4E">
              <w:rPr>
                <w:color w:val="000000"/>
                <w:sz w:val="20"/>
                <w:szCs w:val="20"/>
              </w:rPr>
              <w:t>14 653</w:t>
            </w:r>
          </w:p>
        </w:tc>
        <w:tc>
          <w:tcPr>
            <w:tcW w:w="371" w:type="pct"/>
            <w:tcBorders>
              <w:top w:val="nil"/>
              <w:left w:val="nil"/>
              <w:bottom w:val="single" w:sz="4" w:space="0" w:color="auto"/>
              <w:right w:val="single" w:sz="4" w:space="0" w:color="auto"/>
            </w:tcBorders>
            <w:shd w:val="clear" w:color="auto" w:fill="auto"/>
            <w:noWrap/>
            <w:vAlign w:val="center"/>
            <w:hideMark/>
          </w:tcPr>
          <w:p w14:paraId="764B038D" w14:textId="77777777" w:rsidR="00C72694" w:rsidRPr="00B20C4E" w:rsidRDefault="00C72694" w:rsidP="00B20C4E">
            <w:pPr>
              <w:jc w:val="center"/>
              <w:rPr>
                <w:color w:val="000000"/>
                <w:sz w:val="20"/>
                <w:szCs w:val="20"/>
              </w:rPr>
            </w:pPr>
            <w:r w:rsidRPr="00B20C4E">
              <w:rPr>
                <w:color w:val="000000"/>
                <w:sz w:val="20"/>
                <w:szCs w:val="20"/>
              </w:rPr>
              <w:t>18 317</w:t>
            </w:r>
          </w:p>
        </w:tc>
      </w:tr>
      <w:tr w:rsidR="00C72694" w:rsidRPr="00B20C4E" w14:paraId="5E524C27"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557AD01"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0F94A4AE"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547E6C38"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EFE04B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08520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40879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9DFDD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2059F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627C39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87BC3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4D736F"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42566EFA"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1640646A"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3F58EDBB"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51A4F3C0"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7C2B49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98299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7FE94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264DA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7E8E8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B2EE97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BEA5E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F0B4D7"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720BC377"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08EC429E" w14:textId="77777777" w:rsidR="00C72694" w:rsidRPr="00B20C4E" w:rsidRDefault="00C72694" w:rsidP="00B20C4E">
            <w:pPr>
              <w:jc w:val="center"/>
              <w:rPr>
                <w:color w:val="000000"/>
                <w:sz w:val="20"/>
                <w:szCs w:val="20"/>
              </w:rPr>
            </w:pPr>
            <w:r w:rsidRPr="00B20C4E">
              <w:rPr>
                <w:color w:val="000000"/>
                <w:sz w:val="20"/>
                <w:szCs w:val="20"/>
              </w:rPr>
              <w:t>13</w:t>
            </w:r>
          </w:p>
        </w:tc>
        <w:tc>
          <w:tcPr>
            <w:tcW w:w="1285" w:type="pct"/>
            <w:tcBorders>
              <w:top w:val="nil"/>
              <w:left w:val="nil"/>
              <w:bottom w:val="single" w:sz="4" w:space="0" w:color="auto"/>
              <w:right w:val="single" w:sz="4" w:space="0" w:color="auto"/>
            </w:tcBorders>
            <w:shd w:val="clear" w:color="auto" w:fill="auto"/>
            <w:vAlign w:val="center"/>
            <w:hideMark/>
          </w:tcPr>
          <w:p w14:paraId="6AC45A0C" w14:textId="77777777" w:rsidR="00C72694" w:rsidRPr="00B20C4E" w:rsidRDefault="00C72694" w:rsidP="00B20C4E">
            <w:pPr>
              <w:rPr>
                <w:color w:val="000000"/>
                <w:sz w:val="20"/>
                <w:szCs w:val="20"/>
              </w:rPr>
            </w:pPr>
            <w:r w:rsidRPr="00B20C4E">
              <w:rPr>
                <w:color w:val="000000"/>
                <w:sz w:val="20"/>
                <w:szCs w:val="20"/>
              </w:rPr>
              <w:t>п. ст.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09BF767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08069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F27DC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D0969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2EAB8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47801A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E393A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7A3FB1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E41BD0"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43BBC284"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1A341F5B"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CA39C88"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0BB8E946"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9AA292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FA3CBF" w14:textId="77777777" w:rsidR="00C72694" w:rsidRPr="00B20C4E" w:rsidRDefault="00C72694" w:rsidP="00B20C4E">
            <w:pPr>
              <w:jc w:val="center"/>
              <w:rPr>
                <w:color w:val="000000"/>
                <w:sz w:val="20"/>
                <w:szCs w:val="20"/>
              </w:rPr>
            </w:pPr>
            <w:r w:rsidRPr="00B20C4E">
              <w:rPr>
                <w:color w:val="000000"/>
                <w:sz w:val="20"/>
                <w:szCs w:val="20"/>
              </w:rPr>
              <w:t>12 351</w:t>
            </w:r>
          </w:p>
        </w:tc>
        <w:tc>
          <w:tcPr>
            <w:tcW w:w="371" w:type="pct"/>
            <w:tcBorders>
              <w:top w:val="nil"/>
              <w:left w:val="nil"/>
              <w:bottom w:val="single" w:sz="4" w:space="0" w:color="auto"/>
              <w:right w:val="single" w:sz="4" w:space="0" w:color="auto"/>
            </w:tcBorders>
            <w:shd w:val="clear" w:color="auto" w:fill="auto"/>
            <w:noWrap/>
            <w:vAlign w:val="center"/>
            <w:hideMark/>
          </w:tcPr>
          <w:p w14:paraId="4DF95B54" w14:textId="77777777" w:rsidR="00C72694" w:rsidRPr="00B20C4E" w:rsidRDefault="00C72694" w:rsidP="00B20C4E">
            <w:pPr>
              <w:jc w:val="center"/>
              <w:rPr>
                <w:color w:val="000000"/>
                <w:sz w:val="20"/>
                <w:szCs w:val="20"/>
              </w:rPr>
            </w:pPr>
            <w:r w:rsidRPr="00B20C4E">
              <w:rPr>
                <w:color w:val="000000"/>
                <w:sz w:val="20"/>
                <w:szCs w:val="20"/>
              </w:rPr>
              <w:t>14 361</w:t>
            </w:r>
          </w:p>
        </w:tc>
        <w:tc>
          <w:tcPr>
            <w:tcW w:w="371" w:type="pct"/>
            <w:tcBorders>
              <w:top w:val="nil"/>
              <w:left w:val="nil"/>
              <w:bottom w:val="single" w:sz="4" w:space="0" w:color="auto"/>
              <w:right w:val="single" w:sz="4" w:space="0" w:color="auto"/>
            </w:tcBorders>
            <w:shd w:val="clear" w:color="auto" w:fill="auto"/>
            <w:noWrap/>
            <w:vAlign w:val="center"/>
            <w:hideMark/>
          </w:tcPr>
          <w:p w14:paraId="72318D97" w14:textId="77777777" w:rsidR="00C72694" w:rsidRPr="00B20C4E" w:rsidRDefault="00C72694" w:rsidP="00B20C4E">
            <w:pPr>
              <w:jc w:val="center"/>
              <w:rPr>
                <w:color w:val="000000"/>
                <w:sz w:val="20"/>
                <w:szCs w:val="20"/>
              </w:rPr>
            </w:pPr>
            <w:r w:rsidRPr="00B20C4E">
              <w:rPr>
                <w:color w:val="000000"/>
                <w:sz w:val="20"/>
                <w:szCs w:val="20"/>
              </w:rPr>
              <w:t>16 699</w:t>
            </w:r>
          </w:p>
        </w:tc>
        <w:tc>
          <w:tcPr>
            <w:tcW w:w="371" w:type="pct"/>
            <w:tcBorders>
              <w:top w:val="nil"/>
              <w:left w:val="nil"/>
              <w:bottom w:val="single" w:sz="4" w:space="0" w:color="auto"/>
              <w:right w:val="single" w:sz="4" w:space="0" w:color="auto"/>
            </w:tcBorders>
            <w:shd w:val="clear" w:color="auto" w:fill="auto"/>
            <w:noWrap/>
            <w:vAlign w:val="center"/>
            <w:hideMark/>
          </w:tcPr>
          <w:p w14:paraId="7211BF28" w14:textId="77777777" w:rsidR="00C72694" w:rsidRPr="00B20C4E" w:rsidRDefault="00C72694" w:rsidP="00B20C4E">
            <w:pPr>
              <w:jc w:val="center"/>
              <w:rPr>
                <w:color w:val="000000"/>
                <w:sz w:val="20"/>
                <w:szCs w:val="20"/>
              </w:rPr>
            </w:pPr>
            <w:r w:rsidRPr="00B20C4E">
              <w:rPr>
                <w:color w:val="000000"/>
                <w:sz w:val="20"/>
                <w:szCs w:val="20"/>
              </w:rPr>
              <w:t>19 418</w:t>
            </w:r>
          </w:p>
        </w:tc>
        <w:tc>
          <w:tcPr>
            <w:tcW w:w="371" w:type="pct"/>
            <w:tcBorders>
              <w:top w:val="nil"/>
              <w:left w:val="nil"/>
              <w:bottom w:val="single" w:sz="4" w:space="0" w:color="auto"/>
              <w:right w:val="single" w:sz="4" w:space="0" w:color="auto"/>
            </w:tcBorders>
            <w:shd w:val="clear" w:color="auto" w:fill="auto"/>
            <w:noWrap/>
            <w:vAlign w:val="center"/>
            <w:hideMark/>
          </w:tcPr>
          <w:p w14:paraId="2DDF518D" w14:textId="77777777" w:rsidR="00C72694" w:rsidRPr="00B20C4E" w:rsidRDefault="00C72694" w:rsidP="00B20C4E">
            <w:pPr>
              <w:jc w:val="center"/>
              <w:rPr>
                <w:color w:val="000000"/>
                <w:sz w:val="20"/>
                <w:szCs w:val="20"/>
              </w:rPr>
            </w:pPr>
            <w:r w:rsidRPr="00B20C4E">
              <w:rPr>
                <w:color w:val="000000"/>
                <w:sz w:val="20"/>
                <w:szCs w:val="20"/>
              </w:rPr>
              <w:t>22 579</w:t>
            </w:r>
          </w:p>
        </w:tc>
        <w:tc>
          <w:tcPr>
            <w:tcW w:w="371" w:type="pct"/>
            <w:tcBorders>
              <w:top w:val="nil"/>
              <w:left w:val="nil"/>
              <w:bottom w:val="single" w:sz="4" w:space="0" w:color="auto"/>
              <w:right w:val="single" w:sz="4" w:space="0" w:color="auto"/>
            </w:tcBorders>
            <w:shd w:val="clear" w:color="auto" w:fill="auto"/>
            <w:noWrap/>
            <w:vAlign w:val="center"/>
            <w:hideMark/>
          </w:tcPr>
          <w:p w14:paraId="6B4856FA" w14:textId="77777777" w:rsidR="00C72694" w:rsidRPr="00B20C4E" w:rsidRDefault="00C72694" w:rsidP="00B20C4E">
            <w:pPr>
              <w:jc w:val="center"/>
              <w:rPr>
                <w:color w:val="000000"/>
                <w:sz w:val="20"/>
                <w:szCs w:val="20"/>
              </w:rPr>
            </w:pPr>
            <w:r w:rsidRPr="00B20C4E">
              <w:rPr>
                <w:color w:val="000000"/>
                <w:sz w:val="20"/>
                <w:szCs w:val="20"/>
              </w:rPr>
              <w:t>26 254</w:t>
            </w:r>
          </w:p>
        </w:tc>
        <w:tc>
          <w:tcPr>
            <w:tcW w:w="371" w:type="pct"/>
            <w:tcBorders>
              <w:top w:val="nil"/>
              <w:left w:val="nil"/>
              <w:bottom w:val="single" w:sz="4" w:space="0" w:color="auto"/>
              <w:right w:val="single" w:sz="4" w:space="0" w:color="auto"/>
            </w:tcBorders>
            <w:shd w:val="clear" w:color="auto" w:fill="auto"/>
            <w:noWrap/>
            <w:vAlign w:val="center"/>
            <w:hideMark/>
          </w:tcPr>
          <w:p w14:paraId="513D9CF8" w14:textId="77777777" w:rsidR="00C72694" w:rsidRPr="00B20C4E" w:rsidRDefault="00C72694" w:rsidP="00B20C4E">
            <w:pPr>
              <w:jc w:val="center"/>
              <w:rPr>
                <w:color w:val="000000"/>
                <w:sz w:val="20"/>
                <w:szCs w:val="20"/>
              </w:rPr>
            </w:pPr>
            <w:r w:rsidRPr="00B20C4E">
              <w:rPr>
                <w:color w:val="000000"/>
                <w:sz w:val="20"/>
                <w:szCs w:val="20"/>
              </w:rPr>
              <w:t>30 528</w:t>
            </w:r>
          </w:p>
        </w:tc>
      </w:tr>
      <w:tr w:rsidR="00C72694" w:rsidRPr="00B20C4E" w14:paraId="5F2D66BE"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1522156D"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79CB769"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3235158E"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94FE1F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9BAF99" w14:textId="77777777" w:rsidR="00C72694" w:rsidRPr="00B20C4E" w:rsidRDefault="00C72694" w:rsidP="00B20C4E">
            <w:pPr>
              <w:jc w:val="center"/>
              <w:rPr>
                <w:color w:val="000000"/>
                <w:sz w:val="20"/>
                <w:szCs w:val="20"/>
              </w:rPr>
            </w:pPr>
            <w:r w:rsidRPr="00B20C4E">
              <w:rPr>
                <w:color w:val="000000"/>
                <w:sz w:val="20"/>
                <w:szCs w:val="20"/>
              </w:rPr>
              <w:t>12 351</w:t>
            </w:r>
          </w:p>
        </w:tc>
        <w:tc>
          <w:tcPr>
            <w:tcW w:w="371" w:type="pct"/>
            <w:tcBorders>
              <w:top w:val="nil"/>
              <w:left w:val="nil"/>
              <w:bottom w:val="single" w:sz="4" w:space="0" w:color="auto"/>
              <w:right w:val="single" w:sz="4" w:space="0" w:color="auto"/>
            </w:tcBorders>
            <w:shd w:val="clear" w:color="auto" w:fill="auto"/>
            <w:noWrap/>
            <w:vAlign w:val="center"/>
            <w:hideMark/>
          </w:tcPr>
          <w:p w14:paraId="27AC3A47" w14:textId="77777777" w:rsidR="00C72694" w:rsidRPr="00B20C4E" w:rsidRDefault="00C72694" w:rsidP="00B20C4E">
            <w:pPr>
              <w:jc w:val="center"/>
              <w:rPr>
                <w:color w:val="000000"/>
                <w:sz w:val="20"/>
                <w:szCs w:val="20"/>
              </w:rPr>
            </w:pPr>
            <w:r w:rsidRPr="00B20C4E">
              <w:rPr>
                <w:color w:val="000000"/>
                <w:sz w:val="20"/>
                <w:szCs w:val="20"/>
              </w:rPr>
              <w:t>14 361</w:t>
            </w:r>
          </w:p>
        </w:tc>
        <w:tc>
          <w:tcPr>
            <w:tcW w:w="371" w:type="pct"/>
            <w:tcBorders>
              <w:top w:val="nil"/>
              <w:left w:val="nil"/>
              <w:bottom w:val="single" w:sz="4" w:space="0" w:color="auto"/>
              <w:right w:val="single" w:sz="4" w:space="0" w:color="auto"/>
            </w:tcBorders>
            <w:shd w:val="clear" w:color="auto" w:fill="auto"/>
            <w:noWrap/>
            <w:vAlign w:val="center"/>
            <w:hideMark/>
          </w:tcPr>
          <w:p w14:paraId="15448A64" w14:textId="77777777" w:rsidR="00C72694" w:rsidRPr="00B20C4E" w:rsidRDefault="00C72694" w:rsidP="00B20C4E">
            <w:pPr>
              <w:jc w:val="center"/>
              <w:rPr>
                <w:color w:val="000000"/>
                <w:sz w:val="20"/>
                <w:szCs w:val="20"/>
              </w:rPr>
            </w:pPr>
            <w:r w:rsidRPr="00B20C4E">
              <w:rPr>
                <w:color w:val="000000"/>
                <w:sz w:val="20"/>
                <w:szCs w:val="20"/>
              </w:rPr>
              <w:t>16 699</w:t>
            </w:r>
          </w:p>
        </w:tc>
        <w:tc>
          <w:tcPr>
            <w:tcW w:w="371" w:type="pct"/>
            <w:tcBorders>
              <w:top w:val="nil"/>
              <w:left w:val="nil"/>
              <w:bottom w:val="single" w:sz="4" w:space="0" w:color="auto"/>
              <w:right w:val="single" w:sz="4" w:space="0" w:color="auto"/>
            </w:tcBorders>
            <w:shd w:val="clear" w:color="auto" w:fill="auto"/>
            <w:noWrap/>
            <w:vAlign w:val="center"/>
            <w:hideMark/>
          </w:tcPr>
          <w:p w14:paraId="017DD495" w14:textId="77777777" w:rsidR="00C72694" w:rsidRPr="00B20C4E" w:rsidRDefault="00C72694" w:rsidP="00B20C4E">
            <w:pPr>
              <w:jc w:val="center"/>
              <w:rPr>
                <w:color w:val="000000"/>
                <w:sz w:val="20"/>
                <w:szCs w:val="20"/>
              </w:rPr>
            </w:pPr>
            <w:r w:rsidRPr="00B20C4E">
              <w:rPr>
                <w:color w:val="000000"/>
                <w:sz w:val="20"/>
                <w:szCs w:val="20"/>
              </w:rPr>
              <w:t>19 418</w:t>
            </w:r>
          </w:p>
        </w:tc>
        <w:tc>
          <w:tcPr>
            <w:tcW w:w="371" w:type="pct"/>
            <w:tcBorders>
              <w:top w:val="nil"/>
              <w:left w:val="nil"/>
              <w:bottom w:val="single" w:sz="4" w:space="0" w:color="auto"/>
              <w:right w:val="single" w:sz="4" w:space="0" w:color="auto"/>
            </w:tcBorders>
            <w:shd w:val="clear" w:color="auto" w:fill="auto"/>
            <w:noWrap/>
            <w:vAlign w:val="center"/>
            <w:hideMark/>
          </w:tcPr>
          <w:p w14:paraId="5350F8B9" w14:textId="77777777" w:rsidR="00C72694" w:rsidRPr="00B20C4E" w:rsidRDefault="00C72694" w:rsidP="00B20C4E">
            <w:pPr>
              <w:jc w:val="center"/>
              <w:rPr>
                <w:color w:val="000000"/>
                <w:sz w:val="20"/>
                <w:szCs w:val="20"/>
              </w:rPr>
            </w:pPr>
            <w:r w:rsidRPr="00B20C4E">
              <w:rPr>
                <w:color w:val="000000"/>
                <w:sz w:val="20"/>
                <w:szCs w:val="20"/>
              </w:rPr>
              <w:t>22 579</w:t>
            </w:r>
          </w:p>
        </w:tc>
        <w:tc>
          <w:tcPr>
            <w:tcW w:w="371" w:type="pct"/>
            <w:tcBorders>
              <w:top w:val="nil"/>
              <w:left w:val="nil"/>
              <w:bottom w:val="single" w:sz="4" w:space="0" w:color="auto"/>
              <w:right w:val="single" w:sz="4" w:space="0" w:color="auto"/>
            </w:tcBorders>
            <w:shd w:val="clear" w:color="auto" w:fill="auto"/>
            <w:noWrap/>
            <w:vAlign w:val="center"/>
            <w:hideMark/>
          </w:tcPr>
          <w:p w14:paraId="6462AB92" w14:textId="77777777" w:rsidR="00C72694" w:rsidRPr="00B20C4E" w:rsidRDefault="00C72694" w:rsidP="00B20C4E">
            <w:pPr>
              <w:jc w:val="center"/>
              <w:rPr>
                <w:color w:val="000000"/>
                <w:sz w:val="20"/>
                <w:szCs w:val="20"/>
              </w:rPr>
            </w:pPr>
            <w:r w:rsidRPr="00B20C4E">
              <w:rPr>
                <w:color w:val="000000"/>
                <w:sz w:val="20"/>
                <w:szCs w:val="20"/>
              </w:rPr>
              <w:t>26 254</w:t>
            </w:r>
          </w:p>
        </w:tc>
        <w:tc>
          <w:tcPr>
            <w:tcW w:w="371" w:type="pct"/>
            <w:tcBorders>
              <w:top w:val="nil"/>
              <w:left w:val="nil"/>
              <w:bottom w:val="single" w:sz="4" w:space="0" w:color="auto"/>
              <w:right w:val="single" w:sz="4" w:space="0" w:color="auto"/>
            </w:tcBorders>
            <w:shd w:val="clear" w:color="auto" w:fill="auto"/>
            <w:noWrap/>
            <w:vAlign w:val="center"/>
            <w:hideMark/>
          </w:tcPr>
          <w:p w14:paraId="385CE797" w14:textId="77777777" w:rsidR="00C72694" w:rsidRPr="00B20C4E" w:rsidRDefault="00C72694" w:rsidP="00B20C4E">
            <w:pPr>
              <w:jc w:val="center"/>
              <w:rPr>
                <w:color w:val="000000"/>
                <w:sz w:val="20"/>
                <w:szCs w:val="20"/>
              </w:rPr>
            </w:pPr>
            <w:r w:rsidRPr="00B20C4E">
              <w:rPr>
                <w:color w:val="000000"/>
                <w:sz w:val="20"/>
                <w:szCs w:val="20"/>
              </w:rPr>
              <w:t>30 528</w:t>
            </w:r>
          </w:p>
        </w:tc>
      </w:tr>
      <w:tr w:rsidR="00C72694" w:rsidRPr="00B20C4E" w14:paraId="2F098419"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6BCB6D86"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76359A19"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165AAFF"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C8D4BA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9C130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92F56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DE651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D9CF7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F80DF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3C035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958CEFD"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1AA6DB98"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1B1D71CD"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3A37A39"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194B1C0"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F79DEE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69B6C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95251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7BBC8E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181E6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548FB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1A685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22FF3F"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7165BCAA"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0E43298B" w14:textId="77777777" w:rsidR="00C72694" w:rsidRPr="00B20C4E" w:rsidRDefault="00C72694" w:rsidP="00B20C4E">
            <w:pPr>
              <w:jc w:val="center"/>
              <w:rPr>
                <w:color w:val="000000"/>
                <w:sz w:val="20"/>
                <w:szCs w:val="20"/>
              </w:rPr>
            </w:pPr>
            <w:r w:rsidRPr="00B20C4E">
              <w:rPr>
                <w:color w:val="000000"/>
                <w:sz w:val="20"/>
                <w:szCs w:val="20"/>
              </w:rPr>
              <w:t>14</w:t>
            </w:r>
          </w:p>
        </w:tc>
        <w:tc>
          <w:tcPr>
            <w:tcW w:w="1285" w:type="pct"/>
            <w:tcBorders>
              <w:top w:val="nil"/>
              <w:left w:val="nil"/>
              <w:bottom w:val="single" w:sz="4" w:space="0" w:color="auto"/>
              <w:right w:val="single" w:sz="4" w:space="0" w:color="auto"/>
            </w:tcBorders>
            <w:shd w:val="clear" w:color="auto" w:fill="auto"/>
            <w:vAlign w:val="center"/>
            <w:hideMark/>
          </w:tcPr>
          <w:p w14:paraId="419D6C5F" w14:textId="77777777" w:rsidR="00C72694" w:rsidRPr="00B20C4E" w:rsidRDefault="00C72694" w:rsidP="00B20C4E">
            <w:pPr>
              <w:rPr>
                <w:color w:val="000000"/>
                <w:sz w:val="20"/>
                <w:szCs w:val="20"/>
              </w:rPr>
            </w:pPr>
            <w:r w:rsidRPr="00B20C4E">
              <w:rPr>
                <w:color w:val="000000"/>
                <w:sz w:val="20"/>
                <w:szCs w:val="20"/>
              </w:rPr>
              <w:t>д. Рохма</w:t>
            </w:r>
          </w:p>
        </w:tc>
        <w:tc>
          <w:tcPr>
            <w:tcW w:w="371" w:type="pct"/>
            <w:tcBorders>
              <w:top w:val="nil"/>
              <w:left w:val="nil"/>
              <w:bottom w:val="single" w:sz="4" w:space="0" w:color="auto"/>
              <w:right w:val="single" w:sz="4" w:space="0" w:color="auto"/>
            </w:tcBorders>
            <w:shd w:val="clear" w:color="auto" w:fill="auto"/>
            <w:noWrap/>
            <w:vAlign w:val="center"/>
            <w:hideMark/>
          </w:tcPr>
          <w:p w14:paraId="4F535F2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2C9C5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76DB3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C3F75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F486D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E5D5D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48D2D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CCB41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264659"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5691AF0E"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453E066E"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77897316"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6F111DFB"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74CD7B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FB8628" w14:textId="77777777" w:rsidR="00C72694" w:rsidRPr="00B20C4E" w:rsidRDefault="00C72694" w:rsidP="00B20C4E">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315672BE" w14:textId="77777777" w:rsidR="00C72694" w:rsidRPr="00B20C4E" w:rsidRDefault="00C72694" w:rsidP="00B20C4E">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5C7C9E11" w14:textId="77777777" w:rsidR="00C72694" w:rsidRPr="00B20C4E" w:rsidRDefault="00C72694" w:rsidP="00B20C4E">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33C8D11C" w14:textId="77777777" w:rsidR="00C72694" w:rsidRPr="00B20C4E" w:rsidRDefault="00C72694" w:rsidP="00B20C4E">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3A0AFE55" w14:textId="77777777" w:rsidR="00C72694" w:rsidRPr="00B20C4E" w:rsidRDefault="00C72694" w:rsidP="00B20C4E">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52CBD094" w14:textId="77777777" w:rsidR="00C72694" w:rsidRPr="00B20C4E" w:rsidRDefault="00C72694" w:rsidP="00B20C4E">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700DA577" w14:textId="77777777" w:rsidR="00C72694" w:rsidRPr="00B20C4E" w:rsidRDefault="00C72694" w:rsidP="00B20C4E">
            <w:pPr>
              <w:jc w:val="center"/>
              <w:rPr>
                <w:color w:val="000000"/>
                <w:sz w:val="20"/>
                <w:szCs w:val="20"/>
              </w:rPr>
            </w:pPr>
            <w:r w:rsidRPr="00B20C4E">
              <w:rPr>
                <w:color w:val="000000"/>
                <w:sz w:val="20"/>
                <w:szCs w:val="20"/>
              </w:rPr>
              <w:t>9 769</w:t>
            </w:r>
          </w:p>
        </w:tc>
      </w:tr>
      <w:tr w:rsidR="00C72694" w:rsidRPr="00B20C4E" w14:paraId="42AE86C0"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2DF58A6C"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3FCC1F03"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14CE7E66"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E9BB5A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694D43B" w14:textId="77777777" w:rsidR="00C72694" w:rsidRPr="00B20C4E" w:rsidRDefault="00C72694" w:rsidP="00B20C4E">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769ED257" w14:textId="77777777" w:rsidR="00C72694" w:rsidRPr="00B20C4E" w:rsidRDefault="00C72694" w:rsidP="00B20C4E">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45F85DEC" w14:textId="77777777" w:rsidR="00C72694" w:rsidRPr="00B20C4E" w:rsidRDefault="00C72694" w:rsidP="00B20C4E">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64380C8F" w14:textId="77777777" w:rsidR="00C72694" w:rsidRPr="00B20C4E" w:rsidRDefault="00C72694" w:rsidP="00B20C4E">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5546C462" w14:textId="77777777" w:rsidR="00C72694" w:rsidRPr="00B20C4E" w:rsidRDefault="00C72694" w:rsidP="00B20C4E">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16E8B5CD" w14:textId="77777777" w:rsidR="00C72694" w:rsidRPr="00B20C4E" w:rsidRDefault="00C72694" w:rsidP="00B20C4E">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789336E9" w14:textId="77777777" w:rsidR="00C72694" w:rsidRPr="00B20C4E" w:rsidRDefault="00C72694" w:rsidP="00B20C4E">
            <w:pPr>
              <w:jc w:val="center"/>
              <w:rPr>
                <w:color w:val="000000"/>
                <w:sz w:val="20"/>
                <w:szCs w:val="20"/>
              </w:rPr>
            </w:pPr>
            <w:r w:rsidRPr="00B20C4E">
              <w:rPr>
                <w:color w:val="000000"/>
                <w:sz w:val="20"/>
                <w:szCs w:val="20"/>
              </w:rPr>
              <w:t>9 769</w:t>
            </w:r>
          </w:p>
        </w:tc>
      </w:tr>
      <w:tr w:rsidR="00C72694" w:rsidRPr="00B20C4E" w14:paraId="732C7A04"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C744233"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531C7F2F"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748140E"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15D147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E6C13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90413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229EB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2FB41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61D8A0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4467E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9523E4A"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17627436"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C51E331"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3C858C78"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A6A9DE0"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A37400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49F863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6EBA3D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F98F7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0123E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CAB81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04670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F04A62"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7510EC27"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3710F098" w14:textId="77777777" w:rsidR="00C72694" w:rsidRPr="00B20C4E" w:rsidRDefault="00C72694" w:rsidP="00B20C4E">
            <w:pPr>
              <w:jc w:val="center"/>
              <w:rPr>
                <w:color w:val="000000"/>
                <w:sz w:val="20"/>
                <w:szCs w:val="20"/>
              </w:rPr>
            </w:pPr>
            <w:r w:rsidRPr="00B20C4E">
              <w:rPr>
                <w:color w:val="000000"/>
                <w:sz w:val="20"/>
                <w:szCs w:val="20"/>
              </w:rPr>
              <w:t>15</w:t>
            </w:r>
          </w:p>
        </w:tc>
        <w:tc>
          <w:tcPr>
            <w:tcW w:w="1285" w:type="pct"/>
            <w:tcBorders>
              <w:top w:val="nil"/>
              <w:left w:val="nil"/>
              <w:bottom w:val="single" w:sz="4" w:space="0" w:color="auto"/>
              <w:right w:val="single" w:sz="4" w:space="0" w:color="auto"/>
            </w:tcBorders>
            <w:shd w:val="clear" w:color="auto" w:fill="auto"/>
            <w:vAlign w:val="center"/>
            <w:hideMark/>
          </w:tcPr>
          <w:p w14:paraId="1FEABACE" w14:textId="77777777" w:rsidR="00C72694" w:rsidRPr="00B20C4E" w:rsidRDefault="00C72694" w:rsidP="00B20C4E">
            <w:pPr>
              <w:rPr>
                <w:color w:val="000000"/>
                <w:sz w:val="20"/>
                <w:szCs w:val="20"/>
              </w:rPr>
            </w:pPr>
            <w:r w:rsidRPr="00B20C4E">
              <w:rPr>
                <w:color w:val="000000"/>
                <w:sz w:val="20"/>
                <w:szCs w:val="20"/>
              </w:rPr>
              <w:t>СНТ рядом с д. Рохма</w:t>
            </w:r>
          </w:p>
        </w:tc>
        <w:tc>
          <w:tcPr>
            <w:tcW w:w="371" w:type="pct"/>
            <w:tcBorders>
              <w:top w:val="nil"/>
              <w:left w:val="nil"/>
              <w:bottom w:val="single" w:sz="4" w:space="0" w:color="auto"/>
              <w:right w:val="single" w:sz="4" w:space="0" w:color="auto"/>
            </w:tcBorders>
            <w:shd w:val="clear" w:color="auto" w:fill="auto"/>
            <w:noWrap/>
            <w:vAlign w:val="center"/>
            <w:hideMark/>
          </w:tcPr>
          <w:p w14:paraId="0B0D448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D4E4A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55B4D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07567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C8D4CE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CC17C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BA042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3EA04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981956"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013B1ABB"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4761A546"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080E3B16"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24FD6780"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D3F895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9850BC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022839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1F7367" w14:textId="77777777" w:rsidR="00C72694" w:rsidRPr="00B20C4E" w:rsidRDefault="00C72694" w:rsidP="00B20C4E">
            <w:pPr>
              <w:jc w:val="center"/>
              <w:rPr>
                <w:color w:val="000000"/>
                <w:sz w:val="20"/>
                <w:szCs w:val="20"/>
              </w:rPr>
            </w:pPr>
            <w:r w:rsidRPr="00B20C4E">
              <w:rPr>
                <w:color w:val="000000"/>
                <w:sz w:val="20"/>
                <w:szCs w:val="20"/>
              </w:rPr>
              <w:t>5 502</w:t>
            </w:r>
          </w:p>
        </w:tc>
        <w:tc>
          <w:tcPr>
            <w:tcW w:w="371" w:type="pct"/>
            <w:tcBorders>
              <w:top w:val="nil"/>
              <w:left w:val="nil"/>
              <w:bottom w:val="single" w:sz="4" w:space="0" w:color="auto"/>
              <w:right w:val="single" w:sz="4" w:space="0" w:color="auto"/>
            </w:tcBorders>
            <w:shd w:val="clear" w:color="auto" w:fill="auto"/>
            <w:noWrap/>
            <w:vAlign w:val="center"/>
            <w:hideMark/>
          </w:tcPr>
          <w:p w14:paraId="1C9B02B3" w14:textId="77777777" w:rsidR="00C72694" w:rsidRPr="00B20C4E" w:rsidRDefault="00C72694" w:rsidP="00B20C4E">
            <w:pPr>
              <w:jc w:val="center"/>
              <w:rPr>
                <w:color w:val="000000"/>
                <w:sz w:val="20"/>
                <w:szCs w:val="20"/>
              </w:rPr>
            </w:pPr>
            <w:r w:rsidRPr="00B20C4E">
              <w:rPr>
                <w:color w:val="000000"/>
                <w:sz w:val="20"/>
                <w:szCs w:val="20"/>
              </w:rPr>
              <w:t>6 877</w:t>
            </w:r>
          </w:p>
        </w:tc>
        <w:tc>
          <w:tcPr>
            <w:tcW w:w="371" w:type="pct"/>
            <w:tcBorders>
              <w:top w:val="nil"/>
              <w:left w:val="nil"/>
              <w:bottom w:val="single" w:sz="4" w:space="0" w:color="auto"/>
              <w:right w:val="single" w:sz="4" w:space="0" w:color="auto"/>
            </w:tcBorders>
            <w:shd w:val="clear" w:color="auto" w:fill="auto"/>
            <w:noWrap/>
            <w:vAlign w:val="center"/>
            <w:hideMark/>
          </w:tcPr>
          <w:p w14:paraId="01C34B72" w14:textId="77777777" w:rsidR="00C72694" w:rsidRPr="00B20C4E" w:rsidRDefault="00C72694" w:rsidP="00B20C4E">
            <w:pPr>
              <w:jc w:val="center"/>
              <w:rPr>
                <w:color w:val="000000"/>
                <w:sz w:val="20"/>
                <w:szCs w:val="20"/>
              </w:rPr>
            </w:pPr>
            <w:r w:rsidRPr="00B20C4E">
              <w:rPr>
                <w:color w:val="000000"/>
                <w:sz w:val="20"/>
                <w:szCs w:val="20"/>
              </w:rPr>
              <w:t>8 597</w:t>
            </w:r>
          </w:p>
        </w:tc>
        <w:tc>
          <w:tcPr>
            <w:tcW w:w="371" w:type="pct"/>
            <w:tcBorders>
              <w:top w:val="nil"/>
              <w:left w:val="nil"/>
              <w:bottom w:val="single" w:sz="4" w:space="0" w:color="auto"/>
              <w:right w:val="single" w:sz="4" w:space="0" w:color="auto"/>
            </w:tcBorders>
            <w:shd w:val="clear" w:color="auto" w:fill="auto"/>
            <w:noWrap/>
            <w:vAlign w:val="center"/>
            <w:hideMark/>
          </w:tcPr>
          <w:p w14:paraId="3C3213A7" w14:textId="77777777" w:rsidR="00C72694" w:rsidRPr="00B20C4E" w:rsidRDefault="00C72694" w:rsidP="00B20C4E">
            <w:pPr>
              <w:jc w:val="center"/>
              <w:rPr>
                <w:color w:val="000000"/>
                <w:sz w:val="20"/>
                <w:szCs w:val="20"/>
              </w:rPr>
            </w:pPr>
            <w:r w:rsidRPr="00B20C4E">
              <w:rPr>
                <w:color w:val="000000"/>
                <w:sz w:val="20"/>
                <w:szCs w:val="20"/>
              </w:rPr>
              <w:t>10 746</w:t>
            </w:r>
          </w:p>
        </w:tc>
        <w:tc>
          <w:tcPr>
            <w:tcW w:w="371" w:type="pct"/>
            <w:tcBorders>
              <w:top w:val="nil"/>
              <w:left w:val="nil"/>
              <w:bottom w:val="single" w:sz="4" w:space="0" w:color="auto"/>
              <w:right w:val="single" w:sz="4" w:space="0" w:color="auto"/>
            </w:tcBorders>
            <w:shd w:val="clear" w:color="auto" w:fill="auto"/>
            <w:noWrap/>
            <w:vAlign w:val="center"/>
            <w:hideMark/>
          </w:tcPr>
          <w:p w14:paraId="6828D332" w14:textId="77777777" w:rsidR="00C72694" w:rsidRPr="00B20C4E" w:rsidRDefault="00C72694" w:rsidP="00B20C4E">
            <w:pPr>
              <w:jc w:val="center"/>
              <w:rPr>
                <w:color w:val="000000"/>
                <w:sz w:val="20"/>
                <w:szCs w:val="20"/>
              </w:rPr>
            </w:pPr>
            <w:r w:rsidRPr="00B20C4E">
              <w:rPr>
                <w:color w:val="000000"/>
                <w:sz w:val="20"/>
                <w:szCs w:val="20"/>
              </w:rPr>
              <w:t>13 432</w:t>
            </w:r>
          </w:p>
        </w:tc>
      </w:tr>
      <w:tr w:rsidR="00C72694" w:rsidRPr="00B20C4E" w14:paraId="3EFDE530"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537D2B2F"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03EE8D36"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71ABF51B"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150C03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EB041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09388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CA8024" w14:textId="77777777" w:rsidR="00C72694" w:rsidRPr="00B20C4E" w:rsidRDefault="00C72694" w:rsidP="00B20C4E">
            <w:pPr>
              <w:jc w:val="center"/>
              <w:rPr>
                <w:color w:val="000000"/>
                <w:sz w:val="20"/>
                <w:szCs w:val="20"/>
              </w:rPr>
            </w:pPr>
            <w:r w:rsidRPr="00B20C4E">
              <w:rPr>
                <w:color w:val="000000"/>
                <w:sz w:val="20"/>
                <w:szCs w:val="20"/>
              </w:rPr>
              <w:t>5 502</w:t>
            </w:r>
          </w:p>
        </w:tc>
        <w:tc>
          <w:tcPr>
            <w:tcW w:w="371" w:type="pct"/>
            <w:tcBorders>
              <w:top w:val="nil"/>
              <w:left w:val="nil"/>
              <w:bottom w:val="single" w:sz="4" w:space="0" w:color="auto"/>
              <w:right w:val="single" w:sz="4" w:space="0" w:color="auto"/>
            </w:tcBorders>
            <w:shd w:val="clear" w:color="auto" w:fill="auto"/>
            <w:noWrap/>
            <w:vAlign w:val="center"/>
            <w:hideMark/>
          </w:tcPr>
          <w:p w14:paraId="1FA2AA8A" w14:textId="77777777" w:rsidR="00C72694" w:rsidRPr="00B20C4E" w:rsidRDefault="00C72694" w:rsidP="00B20C4E">
            <w:pPr>
              <w:jc w:val="center"/>
              <w:rPr>
                <w:color w:val="000000"/>
                <w:sz w:val="20"/>
                <w:szCs w:val="20"/>
              </w:rPr>
            </w:pPr>
            <w:r w:rsidRPr="00B20C4E">
              <w:rPr>
                <w:color w:val="000000"/>
                <w:sz w:val="20"/>
                <w:szCs w:val="20"/>
              </w:rPr>
              <w:t>6 877</w:t>
            </w:r>
          </w:p>
        </w:tc>
        <w:tc>
          <w:tcPr>
            <w:tcW w:w="371" w:type="pct"/>
            <w:tcBorders>
              <w:top w:val="nil"/>
              <w:left w:val="nil"/>
              <w:bottom w:val="single" w:sz="4" w:space="0" w:color="auto"/>
              <w:right w:val="single" w:sz="4" w:space="0" w:color="auto"/>
            </w:tcBorders>
            <w:shd w:val="clear" w:color="auto" w:fill="auto"/>
            <w:noWrap/>
            <w:vAlign w:val="center"/>
            <w:hideMark/>
          </w:tcPr>
          <w:p w14:paraId="3E753238" w14:textId="77777777" w:rsidR="00C72694" w:rsidRPr="00B20C4E" w:rsidRDefault="00C72694" w:rsidP="00B20C4E">
            <w:pPr>
              <w:jc w:val="center"/>
              <w:rPr>
                <w:color w:val="000000"/>
                <w:sz w:val="20"/>
                <w:szCs w:val="20"/>
              </w:rPr>
            </w:pPr>
            <w:r w:rsidRPr="00B20C4E">
              <w:rPr>
                <w:color w:val="000000"/>
                <w:sz w:val="20"/>
                <w:szCs w:val="20"/>
              </w:rPr>
              <w:t>8 597</w:t>
            </w:r>
          </w:p>
        </w:tc>
        <w:tc>
          <w:tcPr>
            <w:tcW w:w="371" w:type="pct"/>
            <w:tcBorders>
              <w:top w:val="nil"/>
              <w:left w:val="nil"/>
              <w:bottom w:val="single" w:sz="4" w:space="0" w:color="auto"/>
              <w:right w:val="single" w:sz="4" w:space="0" w:color="auto"/>
            </w:tcBorders>
            <w:shd w:val="clear" w:color="auto" w:fill="auto"/>
            <w:noWrap/>
            <w:vAlign w:val="center"/>
            <w:hideMark/>
          </w:tcPr>
          <w:p w14:paraId="31147020" w14:textId="77777777" w:rsidR="00C72694" w:rsidRPr="00B20C4E" w:rsidRDefault="00C72694" w:rsidP="00B20C4E">
            <w:pPr>
              <w:jc w:val="center"/>
              <w:rPr>
                <w:color w:val="000000"/>
                <w:sz w:val="20"/>
                <w:szCs w:val="20"/>
              </w:rPr>
            </w:pPr>
            <w:r w:rsidRPr="00B20C4E">
              <w:rPr>
                <w:color w:val="000000"/>
                <w:sz w:val="20"/>
                <w:szCs w:val="20"/>
              </w:rPr>
              <w:t>10 746</w:t>
            </w:r>
          </w:p>
        </w:tc>
        <w:tc>
          <w:tcPr>
            <w:tcW w:w="371" w:type="pct"/>
            <w:tcBorders>
              <w:top w:val="nil"/>
              <w:left w:val="nil"/>
              <w:bottom w:val="single" w:sz="4" w:space="0" w:color="auto"/>
              <w:right w:val="single" w:sz="4" w:space="0" w:color="auto"/>
            </w:tcBorders>
            <w:shd w:val="clear" w:color="auto" w:fill="auto"/>
            <w:noWrap/>
            <w:vAlign w:val="center"/>
            <w:hideMark/>
          </w:tcPr>
          <w:p w14:paraId="781E5709" w14:textId="77777777" w:rsidR="00C72694" w:rsidRPr="00B20C4E" w:rsidRDefault="00C72694" w:rsidP="00B20C4E">
            <w:pPr>
              <w:jc w:val="center"/>
              <w:rPr>
                <w:color w:val="000000"/>
                <w:sz w:val="20"/>
                <w:szCs w:val="20"/>
              </w:rPr>
            </w:pPr>
            <w:r w:rsidRPr="00B20C4E">
              <w:rPr>
                <w:color w:val="000000"/>
                <w:sz w:val="20"/>
                <w:szCs w:val="20"/>
              </w:rPr>
              <w:t>13 432</w:t>
            </w:r>
          </w:p>
        </w:tc>
      </w:tr>
      <w:tr w:rsidR="00C72694" w:rsidRPr="00B20C4E" w14:paraId="05DAD8B8"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2D4E3216"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2BE4530E"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1530A7D"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B4D862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212AB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6F809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A44AB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CD2201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272B7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BB44C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44A6A40"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32E1D04B"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7B8B88D"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448CCB6B"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864ABAC"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AE2321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A8E8D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F9280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8200B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6271B3"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B0DE9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57CBF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38109A"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3FA57F7E"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1C0099C0" w14:textId="77777777" w:rsidR="00C72694" w:rsidRPr="00B20C4E" w:rsidRDefault="00C72694" w:rsidP="00B20C4E">
            <w:pPr>
              <w:jc w:val="center"/>
              <w:rPr>
                <w:color w:val="000000"/>
                <w:sz w:val="20"/>
                <w:szCs w:val="20"/>
              </w:rPr>
            </w:pPr>
            <w:r w:rsidRPr="00B20C4E">
              <w:rPr>
                <w:color w:val="000000"/>
                <w:sz w:val="20"/>
                <w:szCs w:val="20"/>
              </w:rPr>
              <w:t>16</w:t>
            </w:r>
          </w:p>
        </w:tc>
        <w:tc>
          <w:tcPr>
            <w:tcW w:w="1285" w:type="pct"/>
            <w:tcBorders>
              <w:top w:val="nil"/>
              <w:left w:val="nil"/>
              <w:bottom w:val="single" w:sz="4" w:space="0" w:color="auto"/>
              <w:right w:val="single" w:sz="4" w:space="0" w:color="auto"/>
            </w:tcBorders>
            <w:shd w:val="clear" w:color="auto" w:fill="auto"/>
            <w:vAlign w:val="center"/>
            <w:hideMark/>
          </w:tcPr>
          <w:p w14:paraId="5E171FAF" w14:textId="77777777" w:rsidR="00C72694" w:rsidRPr="00B20C4E" w:rsidRDefault="00C72694" w:rsidP="00B20C4E">
            <w:pPr>
              <w:rPr>
                <w:color w:val="000000"/>
                <w:sz w:val="20"/>
                <w:szCs w:val="20"/>
              </w:rPr>
            </w:pPr>
            <w:r w:rsidRPr="00B20C4E">
              <w:rPr>
                <w:color w:val="000000"/>
                <w:sz w:val="20"/>
                <w:szCs w:val="20"/>
              </w:rPr>
              <w:t>СНТ северо-западнее деревни Рохма</w:t>
            </w:r>
          </w:p>
        </w:tc>
        <w:tc>
          <w:tcPr>
            <w:tcW w:w="371" w:type="pct"/>
            <w:tcBorders>
              <w:top w:val="nil"/>
              <w:left w:val="nil"/>
              <w:bottom w:val="single" w:sz="4" w:space="0" w:color="auto"/>
              <w:right w:val="single" w:sz="4" w:space="0" w:color="auto"/>
            </w:tcBorders>
            <w:shd w:val="clear" w:color="auto" w:fill="auto"/>
            <w:noWrap/>
            <w:vAlign w:val="center"/>
            <w:hideMark/>
          </w:tcPr>
          <w:p w14:paraId="38275A9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A59DE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9A76FE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7CA13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42CDC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DDD1C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CC5310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F7D2A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595884"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386F2CD8"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2DFD2D5C"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4C1E901"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7E14A93F"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41767F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0FB9CF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C242D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8C17E3" w14:textId="77777777" w:rsidR="00C72694" w:rsidRPr="00B20C4E" w:rsidRDefault="00C72694" w:rsidP="00B20C4E">
            <w:pPr>
              <w:jc w:val="center"/>
              <w:rPr>
                <w:color w:val="000000"/>
                <w:sz w:val="20"/>
                <w:szCs w:val="20"/>
              </w:rPr>
            </w:pPr>
            <w:r w:rsidRPr="00B20C4E">
              <w:rPr>
                <w:color w:val="000000"/>
                <w:sz w:val="20"/>
                <w:szCs w:val="20"/>
              </w:rPr>
              <w:t>8 253</w:t>
            </w:r>
          </w:p>
        </w:tc>
        <w:tc>
          <w:tcPr>
            <w:tcW w:w="371" w:type="pct"/>
            <w:tcBorders>
              <w:top w:val="nil"/>
              <w:left w:val="nil"/>
              <w:bottom w:val="single" w:sz="4" w:space="0" w:color="auto"/>
              <w:right w:val="single" w:sz="4" w:space="0" w:color="auto"/>
            </w:tcBorders>
            <w:shd w:val="clear" w:color="auto" w:fill="auto"/>
            <w:noWrap/>
            <w:vAlign w:val="center"/>
            <w:hideMark/>
          </w:tcPr>
          <w:p w14:paraId="4B7D4631" w14:textId="77777777" w:rsidR="00C72694" w:rsidRPr="00B20C4E" w:rsidRDefault="00C72694" w:rsidP="00B20C4E">
            <w:pPr>
              <w:jc w:val="center"/>
              <w:rPr>
                <w:color w:val="000000"/>
                <w:sz w:val="20"/>
                <w:szCs w:val="20"/>
              </w:rPr>
            </w:pPr>
            <w:r w:rsidRPr="00B20C4E">
              <w:rPr>
                <w:color w:val="000000"/>
                <w:sz w:val="20"/>
                <w:szCs w:val="20"/>
              </w:rPr>
              <w:t>10 316</w:t>
            </w:r>
          </w:p>
        </w:tc>
        <w:tc>
          <w:tcPr>
            <w:tcW w:w="371" w:type="pct"/>
            <w:tcBorders>
              <w:top w:val="nil"/>
              <w:left w:val="nil"/>
              <w:bottom w:val="single" w:sz="4" w:space="0" w:color="auto"/>
              <w:right w:val="single" w:sz="4" w:space="0" w:color="auto"/>
            </w:tcBorders>
            <w:shd w:val="clear" w:color="auto" w:fill="auto"/>
            <w:noWrap/>
            <w:vAlign w:val="center"/>
            <w:hideMark/>
          </w:tcPr>
          <w:p w14:paraId="1FFAA0C4" w14:textId="77777777" w:rsidR="00C72694" w:rsidRPr="00B20C4E" w:rsidRDefault="00C72694" w:rsidP="00B20C4E">
            <w:pPr>
              <w:jc w:val="center"/>
              <w:rPr>
                <w:color w:val="000000"/>
                <w:sz w:val="20"/>
                <w:szCs w:val="20"/>
              </w:rPr>
            </w:pPr>
            <w:r w:rsidRPr="00B20C4E">
              <w:rPr>
                <w:color w:val="000000"/>
                <w:sz w:val="20"/>
                <w:szCs w:val="20"/>
              </w:rPr>
              <w:t>12 895</w:t>
            </w:r>
          </w:p>
        </w:tc>
        <w:tc>
          <w:tcPr>
            <w:tcW w:w="371" w:type="pct"/>
            <w:tcBorders>
              <w:top w:val="nil"/>
              <w:left w:val="nil"/>
              <w:bottom w:val="single" w:sz="4" w:space="0" w:color="auto"/>
              <w:right w:val="single" w:sz="4" w:space="0" w:color="auto"/>
            </w:tcBorders>
            <w:shd w:val="clear" w:color="auto" w:fill="auto"/>
            <w:noWrap/>
            <w:vAlign w:val="center"/>
            <w:hideMark/>
          </w:tcPr>
          <w:p w14:paraId="6CF6464F" w14:textId="77777777" w:rsidR="00C72694" w:rsidRPr="00B20C4E" w:rsidRDefault="00C72694" w:rsidP="00B20C4E">
            <w:pPr>
              <w:jc w:val="center"/>
              <w:rPr>
                <w:color w:val="000000"/>
                <w:sz w:val="20"/>
                <w:szCs w:val="20"/>
              </w:rPr>
            </w:pPr>
            <w:r w:rsidRPr="00B20C4E">
              <w:rPr>
                <w:color w:val="000000"/>
                <w:sz w:val="20"/>
                <w:szCs w:val="20"/>
              </w:rPr>
              <w:t>16 119</w:t>
            </w:r>
          </w:p>
        </w:tc>
        <w:tc>
          <w:tcPr>
            <w:tcW w:w="371" w:type="pct"/>
            <w:tcBorders>
              <w:top w:val="nil"/>
              <w:left w:val="nil"/>
              <w:bottom w:val="single" w:sz="4" w:space="0" w:color="auto"/>
              <w:right w:val="single" w:sz="4" w:space="0" w:color="auto"/>
            </w:tcBorders>
            <w:shd w:val="clear" w:color="auto" w:fill="auto"/>
            <w:noWrap/>
            <w:vAlign w:val="center"/>
            <w:hideMark/>
          </w:tcPr>
          <w:p w14:paraId="3EF42D00" w14:textId="77777777" w:rsidR="00C72694" w:rsidRPr="00B20C4E" w:rsidRDefault="00C72694" w:rsidP="00B20C4E">
            <w:pPr>
              <w:jc w:val="center"/>
              <w:rPr>
                <w:color w:val="000000"/>
                <w:sz w:val="20"/>
                <w:szCs w:val="20"/>
              </w:rPr>
            </w:pPr>
            <w:r w:rsidRPr="00B20C4E">
              <w:rPr>
                <w:color w:val="000000"/>
                <w:sz w:val="20"/>
                <w:szCs w:val="20"/>
              </w:rPr>
              <w:t>20 148</w:t>
            </w:r>
          </w:p>
        </w:tc>
      </w:tr>
      <w:tr w:rsidR="00C72694" w:rsidRPr="00B20C4E" w14:paraId="2858E8FD"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1C183E20"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9141B6D"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36D2194"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159A83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79655D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66E9A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1D6988" w14:textId="77777777" w:rsidR="00C72694" w:rsidRPr="00B20C4E" w:rsidRDefault="00C72694" w:rsidP="00B20C4E">
            <w:pPr>
              <w:jc w:val="center"/>
              <w:rPr>
                <w:color w:val="000000"/>
                <w:sz w:val="20"/>
                <w:szCs w:val="20"/>
              </w:rPr>
            </w:pPr>
            <w:r w:rsidRPr="00B20C4E">
              <w:rPr>
                <w:color w:val="000000"/>
                <w:sz w:val="20"/>
                <w:szCs w:val="20"/>
              </w:rPr>
              <w:t>8 253</w:t>
            </w:r>
          </w:p>
        </w:tc>
        <w:tc>
          <w:tcPr>
            <w:tcW w:w="371" w:type="pct"/>
            <w:tcBorders>
              <w:top w:val="nil"/>
              <w:left w:val="nil"/>
              <w:bottom w:val="single" w:sz="4" w:space="0" w:color="auto"/>
              <w:right w:val="single" w:sz="4" w:space="0" w:color="auto"/>
            </w:tcBorders>
            <w:shd w:val="clear" w:color="auto" w:fill="auto"/>
            <w:noWrap/>
            <w:vAlign w:val="center"/>
            <w:hideMark/>
          </w:tcPr>
          <w:p w14:paraId="7366480A" w14:textId="77777777" w:rsidR="00C72694" w:rsidRPr="00B20C4E" w:rsidRDefault="00C72694" w:rsidP="00B20C4E">
            <w:pPr>
              <w:jc w:val="center"/>
              <w:rPr>
                <w:color w:val="000000"/>
                <w:sz w:val="20"/>
                <w:szCs w:val="20"/>
              </w:rPr>
            </w:pPr>
            <w:r w:rsidRPr="00B20C4E">
              <w:rPr>
                <w:color w:val="000000"/>
                <w:sz w:val="20"/>
                <w:szCs w:val="20"/>
              </w:rPr>
              <w:t>10 316</w:t>
            </w:r>
          </w:p>
        </w:tc>
        <w:tc>
          <w:tcPr>
            <w:tcW w:w="371" w:type="pct"/>
            <w:tcBorders>
              <w:top w:val="nil"/>
              <w:left w:val="nil"/>
              <w:bottom w:val="single" w:sz="4" w:space="0" w:color="auto"/>
              <w:right w:val="single" w:sz="4" w:space="0" w:color="auto"/>
            </w:tcBorders>
            <w:shd w:val="clear" w:color="auto" w:fill="auto"/>
            <w:noWrap/>
            <w:vAlign w:val="center"/>
            <w:hideMark/>
          </w:tcPr>
          <w:p w14:paraId="35E6AC55" w14:textId="77777777" w:rsidR="00C72694" w:rsidRPr="00B20C4E" w:rsidRDefault="00C72694" w:rsidP="00B20C4E">
            <w:pPr>
              <w:jc w:val="center"/>
              <w:rPr>
                <w:color w:val="000000"/>
                <w:sz w:val="20"/>
                <w:szCs w:val="20"/>
              </w:rPr>
            </w:pPr>
            <w:r w:rsidRPr="00B20C4E">
              <w:rPr>
                <w:color w:val="000000"/>
                <w:sz w:val="20"/>
                <w:szCs w:val="20"/>
              </w:rPr>
              <w:t>12 895</w:t>
            </w:r>
          </w:p>
        </w:tc>
        <w:tc>
          <w:tcPr>
            <w:tcW w:w="371" w:type="pct"/>
            <w:tcBorders>
              <w:top w:val="nil"/>
              <w:left w:val="nil"/>
              <w:bottom w:val="single" w:sz="4" w:space="0" w:color="auto"/>
              <w:right w:val="single" w:sz="4" w:space="0" w:color="auto"/>
            </w:tcBorders>
            <w:shd w:val="clear" w:color="auto" w:fill="auto"/>
            <w:noWrap/>
            <w:vAlign w:val="center"/>
            <w:hideMark/>
          </w:tcPr>
          <w:p w14:paraId="6D6E06BA" w14:textId="77777777" w:rsidR="00C72694" w:rsidRPr="00B20C4E" w:rsidRDefault="00C72694" w:rsidP="00B20C4E">
            <w:pPr>
              <w:jc w:val="center"/>
              <w:rPr>
                <w:color w:val="000000"/>
                <w:sz w:val="20"/>
                <w:szCs w:val="20"/>
              </w:rPr>
            </w:pPr>
            <w:r w:rsidRPr="00B20C4E">
              <w:rPr>
                <w:color w:val="000000"/>
                <w:sz w:val="20"/>
                <w:szCs w:val="20"/>
              </w:rPr>
              <w:t>16 119</w:t>
            </w:r>
          </w:p>
        </w:tc>
        <w:tc>
          <w:tcPr>
            <w:tcW w:w="371" w:type="pct"/>
            <w:tcBorders>
              <w:top w:val="nil"/>
              <w:left w:val="nil"/>
              <w:bottom w:val="single" w:sz="4" w:space="0" w:color="auto"/>
              <w:right w:val="single" w:sz="4" w:space="0" w:color="auto"/>
            </w:tcBorders>
            <w:shd w:val="clear" w:color="auto" w:fill="auto"/>
            <w:noWrap/>
            <w:vAlign w:val="center"/>
            <w:hideMark/>
          </w:tcPr>
          <w:p w14:paraId="31050335" w14:textId="77777777" w:rsidR="00C72694" w:rsidRPr="00B20C4E" w:rsidRDefault="00C72694" w:rsidP="00B20C4E">
            <w:pPr>
              <w:jc w:val="center"/>
              <w:rPr>
                <w:color w:val="000000"/>
                <w:sz w:val="20"/>
                <w:szCs w:val="20"/>
              </w:rPr>
            </w:pPr>
            <w:r w:rsidRPr="00B20C4E">
              <w:rPr>
                <w:color w:val="000000"/>
                <w:sz w:val="20"/>
                <w:szCs w:val="20"/>
              </w:rPr>
              <w:t>20 148</w:t>
            </w:r>
          </w:p>
        </w:tc>
      </w:tr>
      <w:tr w:rsidR="00C72694" w:rsidRPr="00B20C4E" w14:paraId="6B3B98E8"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75EEF87D"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BBFD7A8"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9C138CD"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E8F6DD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76E531"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F43794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90183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FCFE9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C0E60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B45E40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49A493"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2BC6660B"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6865DFB5"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27442475"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C376016"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EE8C1B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5C3F5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F7508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5D986B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512DAE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63918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9D2ACD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3D111C"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11FF2C0C"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75458C09" w14:textId="77777777" w:rsidR="00C72694" w:rsidRPr="00B20C4E" w:rsidRDefault="00C72694" w:rsidP="00B20C4E">
            <w:pPr>
              <w:jc w:val="center"/>
              <w:rPr>
                <w:color w:val="000000"/>
                <w:sz w:val="20"/>
                <w:szCs w:val="20"/>
              </w:rPr>
            </w:pPr>
            <w:r w:rsidRPr="00B20C4E">
              <w:rPr>
                <w:color w:val="000000"/>
                <w:sz w:val="20"/>
                <w:szCs w:val="20"/>
              </w:rPr>
              <w:t>17</w:t>
            </w:r>
          </w:p>
        </w:tc>
        <w:tc>
          <w:tcPr>
            <w:tcW w:w="1285" w:type="pct"/>
            <w:tcBorders>
              <w:top w:val="nil"/>
              <w:left w:val="nil"/>
              <w:bottom w:val="single" w:sz="4" w:space="0" w:color="auto"/>
              <w:right w:val="single" w:sz="4" w:space="0" w:color="auto"/>
            </w:tcBorders>
            <w:shd w:val="clear" w:color="auto" w:fill="auto"/>
            <w:vAlign w:val="center"/>
            <w:hideMark/>
          </w:tcPr>
          <w:p w14:paraId="081A1F86" w14:textId="77777777" w:rsidR="00C72694" w:rsidRPr="00B20C4E" w:rsidRDefault="00C72694" w:rsidP="00B20C4E">
            <w:pPr>
              <w:rPr>
                <w:color w:val="000000"/>
                <w:sz w:val="20"/>
                <w:szCs w:val="20"/>
              </w:rPr>
            </w:pPr>
            <w:r w:rsidRPr="00B20C4E">
              <w:rPr>
                <w:color w:val="000000"/>
                <w:sz w:val="20"/>
                <w:szCs w:val="20"/>
              </w:rPr>
              <w:t>д. Хиттолово</w:t>
            </w:r>
          </w:p>
        </w:tc>
        <w:tc>
          <w:tcPr>
            <w:tcW w:w="371" w:type="pct"/>
            <w:tcBorders>
              <w:top w:val="nil"/>
              <w:left w:val="nil"/>
              <w:bottom w:val="single" w:sz="4" w:space="0" w:color="auto"/>
              <w:right w:val="single" w:sz="4" w:space="0" w:color="auto"/>
            </w:tcBorders>
            <w:shd w:val="clear" w:color="auto" w:fill="auto"/>
            <w:noWrap/>
            <w:vAlign w:val="center"/>
            <w:hideMark/>
          </w:tcPr>
          <w:p w14:paraId="6D37FAA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AE640F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56CA1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940BC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494C45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3BDD9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AFFFD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F6676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E95F71"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3E3807A1"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5353B7E8"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4DC33272" w14:textId="77777777" w:rsidR="00C72694" w:rsidRPr="00B20C4E" w:rsidRDefault="00C72694" w:rsidP="00B20C4E">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54732038"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A83511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CA607C" w14:textId="77777777" w:rsidR="00C72694" w:rsidRPr="00B20C4E" w:rsidRDefault="00C72694" w:rsidP="00B20C4E">
            <w:pPr>
              <w:jc w:val="center"/>
              <w:rPr>
                <w:color w:val="000000"/>
                <w:sz w:val="20"/>
                <w:szCs w:val="20"/>
              </w:rPr>
            </w:pPr>
            <w:r w:rsidRPr="00B20C4E">
              <w:rPr>
                <w:color w:val="000000"/>
                <w:sz w:val="20"/>
                <w:szCs w:val="20"/>
              </w:rPr>
              <w:t>9 881</w:t>
            </w:r>
          </w:p>
        </w:tc>
        <w:tc>
          <w:tcPr>
            <w:tcW w:w="371" w:type="pct"/>
            <w:tcBorders>
              <w:top w:val="nil"/>
              <w:left w:val="nil"/>
              <w:bottom w:val="single" w:sz="4" w:space="0" w:color="auto"/>
              <w:right w:val="single" w:sz="4" w:space="0" w:color="auto"/>
            </w:tcBorders>
            <w:shd w:val="clear" w:color="auto" w:fill="auto"/>
            <w:noWrap/>
            <w:vAlign w:val="center"/>
            <w:hideMark/>
          </w:tcPr>
          <w:p w14:paraId="10E41DF6" w14:textId="77777777" w:rsidR="00C72694" w:rsidRPr="00B20C4E" w:rsidRDefault="00C72694" w:rsidP="00B20C4E">
            <w:pPr>
              <w:jc w:val="center"/>
              <w:rPr>
                <w:color w:val="000000"/>
                <w:sz w:val="20"/>
                <w:szCs w:val="20"/>
              </w:rPr>
            </w:pPr>
            <w:r w:rsidRPr="00B20C4E">
              <w:rPr>
                <w:color w:val="000000"/>
                <w:sz w:val="20"/>
                <w:szCs w:val="20"/>
              </w:rPr>
              <w:t>11 489</w:t>
            </w:r>
          </w:p>
        </w:tc>
        <w:tc>
          <w:tcPr>
            <w:tcW w:w="371" w:type="pct"/>
            <w:tcBorders>
              <w:top w:val="nil"/>
              <w:left w:val="nil"/>
              <w:bottom w:val="single" w:sz="4" w:space="0" w:color="auto"/>
              <w:right w:val="single" w:sz="4" w:space="0" w:color="auto"/>
            </w:tcBorders>
            <w:shd w:val="clear" w:color="auto" w:fill="auto"/>
            <w:noWrap/>
            <w:vAlign w:val="center"/>
            <w:hideMark/>
          </w:tcPr>
          <w:p w14:paraId="1A5E2097" w14:textId="77777777" w:rsidR="00C72694" w:rsidRPr="00B20C4E" w:rsidRDefault="00C72694" w:rsidP="00B20C4E">
            <w:pPr>
              <w:jc w:val="center"/>
              <w:rPr>
                <w:color w:val="000000"/>
                <w:sz w:val="20"/>
                <w:szCs w:val="20"/>
              </w:rPr>
            </w:pPr>
            <w:r w:rsidRPr="00B20C4E">
              <w:rPr>
                <w:color w:val="000000"/>
                <w:sz w:val="20"/>
                <w:szCs w:val="20"/>
              </w:rPr>
              <w:t>13 359</w:t>
            </w:r>
          </w:p>
        </w:tc>
        <w:tc>
          <w:tcPr>
            <w:tcW w:w="371" w:type="pct"/>
            <w:tcBorders>
              <w:top w:val="nil"/>
              <w:left w:val="nil"/>
              <w:bottom w:val="single" w:sz="4" w:space="0" w:color="auto"/>
              <w:right w:val="single" w:sz="4" w:space="0" w:color="auto"/>
            </w:tcBorders>
            <w:shd w:val="clear" w:color="auto" w:fill="auto"/>
            <w:noWrap/>
            <w:vAlign w:val="center"/>
            <w:hideMark/>
          </w:tcPr>
          <w:p w14:paraId="2814F981" w14:textId="77777777" w:rsidR="00C72694" w:rsidRPr="00B20C4E" w:rsidRDefault="00C72694" w:rsidP="00B20C4E">
            <w:pPr>
              <w:jc w:val="center"/>
              <w:rPr>
                <w:color w:val="000000"/>
                <w:sz w:val="20"/>
                <w:szCs w:val="20"/>
              </w:rPr>
            </w:pPr>
            <w:r w:rsidRPr="00B20C4E">
              <w:rPr>
                <w:color w:val="000000"/>
                <w:sz w:val="20"/>
                <w:szCs w:val="20"/>
              </w:rPr>
              <w:t>15 534</w:t>
            </w:r>
          </w:p>
        </w:tc>
        <w:tc>
          <w:tcPr>
            <w:tcW w:w="371" w:type="pct"/>
            <w:tcBorders>
              <w:top w:val="nil"/>
              <w:left w:val="nil"/>
              <w:bottom w:val="single" w:sz="4" w:space="0" w:color="auto"/>
              <w:right w:val="single" w:sz="4" w:space="0" w:color="auto"/>
            </w:tcBorders>
            <w:shd w:val="clear" w:color="auto" w:fill="auto"/>
            <w:noWrap/>
            <w:vAlign w:val="center"/>
            <w:hideMark/>
          </w:tcPr>
          <w:p w14:paraId="47B489A1" w14:textId="77777777" w:rsidR="00C72694" w:rsidRPr="00B20C4E" w:rsidRDefault="00C72694" w:rsidP="00B20C4E">
            <w:pPr>
              <w:jc w:val="center"/>
              <w:rPr>
                <w:color w:val="000000"/>
                <w:sz w:val="20"/>
                <w:szCs w:val="20"/>
              </w:rPr>
            </w:pPr>
            <w:r w:rsidRPr="00B20C4E">
              <w:rPr>
                <w:color w:val="000000"/>
                <w:sz w:val="20"/>
                <w:szCs w:val="20"/>
              </w:rPr>
              <w:t>18 063</w:t>
            </w:r>
          </w:p>
        </w:tc>
        <w:tc>
          <w:tcPr>
            <w:tcW w:w="371" w:type="pct"/>
            <w:tcBorders>
              <w:top w:val="nil"/>
              <w:left w:val="nil"/>
              <w:bottom w:val="single" w:sz="4" w:space="0" w:color="auto"/>
              <w:right w:val="single" w:sz="4" w:space="0" w:color="auto"/>
            </w:tcBorders>
            <w:shd w:val="clear" w:color="auto" w:fill="auto"/>
            <w:noWrap/>
            <w:vAlign w:val="center"/>
            <w:hideMark/>
          </w:tcPr>
          <w:p w14:paraId="7410AF11" w14:textId="77777777" w:rsidR="00C72694" w:rsidRPr="00B20C4E" w:rsidRDefault="00C72694" w:rsidP="00B20C4E">
            <w:pPr>
              <w:jc w:val="center"/>
              <w:rPr>
                <w:color w:val="000000"/>
                <w:sz w:val="20"/>
                <w:szCs w:val="20"/>
              </w:rPr>
            </w:pPr>
            <w:r w:rsidRPr="00B20C4E">
              <w:rPr>
                <w:color w:val="000000"/>
                <w:sz w:val="20"/>
                <w:szCs w:val="20"/>
              </w:rPr>
              <w:t>21 003</w:t>
            </w:r>
          </w:p>
        </w:tc>
        <w:tc>
          <w:tcPr>
            <w:tcW w:w="371" w:type="pct"/>
            <w:tcBorders>
              <w:top w:val="nil"/>
              <w:left w:val="nil"/>
              <w:bottom w:val="single" w:sz="4" w:space="0" w:color="auto"/>
              <w:right w:val="single" w:sz="4" w:space="0" w:color="auto"/>
            </w:tcBorders>
            <w:shd w:val="clear" w:color="auto" w:fill="auto"/>
            <w:noWrap/>
            <w:vAlign w:val="center"/>
            <w:hideMark/>
          </w:tcPr>
          <w:p w14:paraId="3F190740" w14:textId="77777777" w:rsidR="00C72694" w:rsidRPr="00B20C4E" w:rsidRDefault="00C72694" w:rsidP="00B20C4E">
            <w:pPr>
              <w:jc w:val="center"/>
              <w:rPr>
                <w:color w:val="000000"/>
                <w:sz w:val="20"/>
                <w:szCs w:val="20"/>
              </w:rPr>
            </w:pPr>
            <w:r w:rsidRPr="00B20C4E">
              <w:rPr>
                <w:color w:val="000000"/>
                <w:sz w:val="20"/>
                <w:szCs w:val="20"/>
              </w:rPr>
              <w:t>24 422</w:t>
            </w:r>
          </w:p>
        </w:tc>
      </w:tr>
      <w:tr w:rsidR="00C72694" w:rsidRPr="00B20C4E" w14:paraId="0A12C6CE"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6897C1D"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36B2918" w14:textId="77777777" w:rsidR="00C72694" w:rsidRPr="00B20C4E" w:rsidRDefault="00C72694" w:rsidP="00B20C4E">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21145F47"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D40FA7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0D4F3C1" w14:textId="77777777" w:rsidR="00C72694" w:rsidRPr="00B20C4E" w:rsidRDefault="00C72694" w:rsidP="00B20C4E">
            <w:pPr>
              <w:jc w:val="center"/>
              <w:rPr>
                <w:color w:val="000000"/>
                <w:sz w:val="20"/>
                <w:szCs w:val="20"/>
              </w:rPr>
            </w:pPr>
            <w:r w:rsidRPr="00B20C4E">
              <w:rPr>
                <w:color w:val="000000"/>
                <w:sz w:val="20"/>
                <w:szCs w:val="20"/>
              </w:rPr>
              <w:t>9 881</w:t>
            </w:r>
          </w:p>
        </w:tc>
        <w:tc>
          <w:tcPr>
            <w:tcW w:w="371" w:type="pct"/>
            <w:tcBorders>
              <w:top w:val="nil"/>
              <w:left w:val="nil"/>
              <w:bottom w:val="single" w:sz="4" w:space="0" w:color="auto"/>
              <w:right w:val="single" w:sz="4" w:space="0" w:color="auto"/>
            </w:tcBorders>
            <w:shd w:val="clear" w:color="auto" w:fill="auto"/>
            <w:noWrap/>
            <w:vAlign w:val="center"/>
            <w:hideMark/>
          </w:tcPr>
          <w:p w14:paraId="6498151E" w14:textId="77777777" w:rsidR="00C72694" w:rsidRPr="00B20C4E" w:rsidRDefault="00C72694" w:rsidP="00B20C4E">
            <w:pPr>
              <w:jc w:val="center"/>
              <w:rPr>
                <w:color w:val="000000"/>
                <w:sz w:val="20"/>
                <w:szCs w:val="20"/>
              </w:rPr>
            </w:pPr>
            <w:r w:rsidRPr="00B20C4E">
              <w:rPr>
                <w:color w:val="000000"/>
                <w:sz w:val="20"/>
                <w:szCs w:val="20"/>
              </w:rPr>
              <w:t>11 489</w:t>
            </w:r>
          </w:p>
        </w:tc>
        <w:tc>
          <w:tcPr>
            <w:tcW w:w="371" w:type="pct"/>
            <w:tcBorders>
              <w:top w:val="nil"/>
              <w:left w:val="nil"/>
              <w:bottom w:val="single" w:sz="4" w:space="0" w:color="auto"/>
              <w:right w:val="single" w:sz="4" w:space="0" w:color="auto"/>
            </w:tcBorders>
            <w:shd w:val="clear" w:color="auto" w:fill="auto"/>
            <w:noWrap/>
            <w:vAlign w:val="center"/>
            <w:hideMark/>
          </w:tcPr>
          <w:p w14:paraId="396F1037" w14:textId="77777777" w:rsidR="00C72694" w:rsidRPr="00B20C4E" w:rsidRDefault="00C72694" w:rsidP="00B20C4E">
            <w:pPr>
              <w:jc w:val="center"/>
              <w:rPr>
                <w:color w:val="000000"/>
                <w:sz w:val="20"/>
                <w:szCs w:val="20"/>
              </w:rPr>
            </w:pPr>
            <w:r w:rsidRPr="00B20C4E">
              <w:rPr>
                <w:color w:val="000000"/>
                <w:sz w:val="20"/>
                <w:szCs w:val="20"/>
              </w:rPr>
              <w:t>13 359</w:t>
            </w:r>
          </w:p>
        </w:tc>
        <w:tc>
          <w:tcPr>
            <w:tcW w:w="371" w:type="pct"/>
            <w:tcBorders>
              <w:top w:val="nil"/>
              <w:left w:val="nil"/>
              <w:bottom w:val="single" w:sz="4" w:space="0" w:color="auto"/>
              <w:right w:val="single" w:sz="4" w:space="0" w:color="auto"/>
            </w:tcBorders>
            <w:shd w:val="clear" w:color="auto" w:fill="auto"/>
            <w:noWrap/>
            <w:vAlign w:val="center"/>
            <w:hideMark/>
          </w:tcPr>
          <w:p w14:paraId="74CDF288" w14:textId="77777777" w:rsidR="00C72694" w:rsidRPr="00B20C4E" w:rsidRDefault="00C72694" w:rsidP="00B20C4E">
            <w:pPr>
              <w:jc w:val="center"/>
              <w:rPr>
                <w:color w:val="000000"/>
                <w:sz w:val="20"/>
                <w:szCs w:val="20"/>
              </w:rPr>
            </w:pPr>
            <w:r w:rsidRPr="00B20C4E">
              <w:rPr>
                <w:color w:val="000000"/>
                <w:sz w:val="20"/>
                <w:szCs w:val="20"/>
              </w:rPr>
              <w:t>15 534</w:t>
            </w:r>
          </w:p>
        </w:tc>
        <w:tc>
          <w:tcPr>
            <w:tcW w:w="371" w:type="pct"/>
            <w:tcBorders>
              <w:top w:val="nil"/>
              <w:left w:val="nil"/>
              <w:bottom w:val="single" w:sz="4" w:space="0" w:color="auto"/>
              <w:right w:val="single" w:sz="4" w:space="0" w:color="auto"/>
            </w:tcBorders>
            <w:shd w:val="clear" w:color="auto" w:fill="auto"/>
            <w:noWrap/>
            <w:vAlign w:val="center"/>
            <w:hideMark/>
          </w:tcPr>
          <w:p w14:paraId="1BDE4278" w14:textId="77777777" w:rsidR="00C72694" w:rsidRPr="00B20C4E" w:rsidRDefault="00C72694" w:rsidP="00B20C4E">
            <w:pPr>
              <w:jc w:val="center"/>
              <w:rPr>
                <w:color w:val="000000"/>
                <w:sz w:val="20"/>
                <w:szCs w:val="20"/>
              </w:rPr>
            </w:pPr>
            <w:r w:rsidRPr="00B20C4E">
              <w:rPr>
                <w:color w:val="000000"/>
                <w:sz w:val="20"/>
                <w:szCs w:val="20"/>
              </w:rPr>
              <w:t>18 063</w:t>
            </w:r>
          </w:p>
        </w:tc>
        <w:tc>
          <w:tcPr>
            <w:tcW w:w="371" w:type="pct"/>
            <w:tcBorders>
              <w:top w:val="nil"/>
              <w:left w:val="nil"/>
              <w:bottom w:val="single" w:sz="4" w:space="0" w:color="auto"/>
              <w:right w:val="single" w:sz="4" w:space="0" w:color="auto"/>
            </w:tcBorders>
            <w:shd w:val="clear" w:color="auto" w:fill="auto"/>
            <w:noWrap/>
            <w:vAlign w:val="center"/>
            <w:hideMark/>
          </w:tcPr>
          <w:p w14:paraId="38A8C132" w14:textId="77777777" w:rsidR="00C72694" w:rsidRPr="00B20C4E" w:rsidRDefault="00C72694" w:rsidP="00B20C4E">
            <w:pPr>
              <w:jc w:val="center"/>
              <w:rPr>
                <w:color w:val="000000"/>
                <w:sz w:val="20"/>
                <w:szCs w:val="20"/>
              </w:rPr>
            </w:pPr>
            <w:r w:rsidRPr="00B20C4E">
              <w:rPr>
                <w:color w:val="000000"/>
                <w:sz w:val="20"/>
                <w:szCs w:val="20"/>
              </w:rPr>
              <w:t>21 003</w:t>
            </w:r>
          </w:p>
        </w:tc>
        <w:tc>
          <w:tcPr>
            <w:tcW w:w="371" w:type="pct"/>
            <w:tcBorders>
              <w:top w:val="nil"/>
              <w:left w:val="nil"/>
              <w:bottom w:val="single" w:sz="4" w:space="0" w:color="auto"/>
              <w:right w:val="single" w:sz="4" w:space="0" w:color="auto"/>
            </w:tcBorders>
            <w:shd w:val="clear" w:color="auto" w:fill="auto"/>
            <w:noWrap/>
            <w:vAlign w:val="center"/>
            <w:hideMark/>
          </w:tcPr>
          <w:p w14:paraId="3D087F92" w14:textId="77777777" w:rsidR="00C72694" w:rsidRPr="00B20C4E" w:rsidRDefault="00C72694" w:rsidP="00B20C4E">
            <w:pPr>
              <w:jc w:val="center"/>
              <w:rPr>
                <w:color w:val="000000"/>
                <w:sz w:val="20"/>
                <w:szCs w:val="20"/>
              </w:rPr>
            </w:pPr>
            <w:r w:rsidRPr="00B20C4E">
              <w:rPr>
                <w:color w:val="000000"/>
                <w:sz w:val="20"/>
                <w:szCs w:val="20"/>
              </w:rPr>
              <w:t>24 422</w:t>
            </w:r>
          </w:p>
        </w:tc>
      </w:tr>
      <w:tr w:rsidR="00C72694" w:rsidRPr="00B20C4E" w14:paraId="5FAE028D"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D617A3F"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6F9B7935"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A85DA8B"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A98C38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192AD3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0B411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CDC93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ADB22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98543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E397DA"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4453FD1"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1E8CAD16"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1A4BBF5"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17CB6C97"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2119460"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4CAC52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FADC7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FE86C8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98C38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91B9E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695C508"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B4B63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1C06FC6"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24362536"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15D8FAA3" w14:textId="77777777" w:rsidR="00C72694" w:rsidRPr="00B20C4E" w:rsidRDefault="00C72694" w:rsidP="00B20C4E">
            <w:pPr>
              <w:jc w:val="center"/>
              <w:rPr>
                <w:color w:val="000000"/>
                <w:sz w:val="20"/>
                <w:szCs w:val="20"/>
              </w:rPr>
            </w:pPr>
            <w:r w:rsidRPr="00B20C4E">
              <w:rPr>
                <w:color w:val="000000"/>
                <w:sz w:val="20"/>
                <w:szCs w:val="20"/>
              </w:rPr>
              <w:t>18</w:t>
            </w:r>
          </w:p>
        </w:tc>
        <w:tc>
          <w:tcPr>
            <w:tcW w:w="1285" w:type="pct"/>
            <w:tcBorders>
              <w:top w:val="nil"/>
              <w:left w:val="nil"/>
              <w:bottom w:val="single" w:sz="4" w:space="0" w:color="auto"/>
              <w:right w:val="single" w:sz="4" w:space="0" w:color="auto"/>
            </w:tcBorders>
            <w:shd w:val="clear" w:color="auto" w:fill="auto"/>
            <w:vAlign w:val="center"/>
            <w:hideMark/>
          </w:tcPr>
          <w:p w14:paraId="40140A4B" w14:textId="77777777" w:rsidR="00C72694" w:rsidRPr="00B20C4E" w:rsidRDefault="00C72694" w:rsidP="00B20C4E">
            <w:pPr>
              <w:rPr>
                <w:color w:val="000000"/>
                <w:sz w:val="20"/>
                <w:szCs w:val="20"/>
              </w:rPr>
            </w:pPr>
            <w:r w:rsidRPr="00B20C4E">
              <w:rPr>
                <w:color w:val="000000"/>
                <w:sz w:val="20"/>
                <w:szCs w:val="20"/>
              </w:rPr>
              <w:t>СНТ в районе деревни Хиттолово</w:t>
            </w:r>
          </w:p>
        </w:tc>
        <w:tc>
          <w:tcPr>
            <w:tcW w:w="371" w:type="pct"/>
            <w:tcBorders>
              <w:top w:val="nil"/>
              <w:left w:val="nil"/>
              <w:bottom w:val="single" w:sz="4" w:space="0" w:color="auto"/>
              <w:right w:val="single" w:sz="4" w:space="0" w:color="auto"/>
            </w:tcBorders>
            <w:shd w:val="clear" w:color="auto" w:fill="auto"/>
            <w:noWrap/>
            <w:vAlign w:val="center"/>
            <w:hideMark/>
          </w:tcPr>
          <w:p w14:paraId="5BDBB93C"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2FF26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72FC3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417BB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33800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C486D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0765D5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E8C8E0"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6EF83E"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29B2496D"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6F0EB126" w14:textId="77777777" w:rsidR="00C72694" w:rsidRPr="00B20C4E" w:rsidRDefault="00C72694" w:rsidP="004B6159">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21AF005C" w14:textId="77777777" w:rsidR="00C72694" w:rsidRPr="00B20C4E" w:rsidRDefault="00C72694" w:rsidP="004B6159">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51AD7F25" w14:textId="77777777" w:rsidR="00C72694" w:rsidRPr="00B20C4E" w:rsidRDefault="00C72694"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2D10D8C" w14:textId="561A9C16" w:rsidR="00C72694" w:rsidRPr="00B20C4E" w:rsidRDefault="00C72694" w:rsidP="004B6159">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9015521" w14:textId="7B33B78E" w:rsidR="00C72694" w:rsidRPr="00B20C4E" w:rsidRDefault="00C72694" w:rsidP="004B6159">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32B9F58" w14:textId="7DB989C1" w:rsidR="00C72694" w:rsidRPr="00B20C4E" w:rsidRDefault="00C72694" w:rsidP="004B6159">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B8CC0F8" w14:textId="175602F8" w:rsidR="00C72694" w:rsidRPr="00B20C4E" w:rsidRDefault="00C72694" w:rsidP="004B6159">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1D3C74E" w14:textId="361A8AAA" w:rsidR="00C72694" w:rsidRPr="00B20C4E" w:rsidRDefault="00C72694" w:rsidP="004B6159">
            <w:pPr>
              <w:jc w:val="center"/>
              <w:rPr>
                <w:color w:val="000000"/>
                <w:sz w:val="20"/>
                <w:szCs w:val="20"/>
              </w:rPr>
            </w:pPr>
            <w:r>
              <w:rPr>
                <w:color w:val="000000"/>
                <w:sz w:val="20"/>
                <w:szCs w:val="20"/>
              </w:rPr>
              <w:t>14 067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491D3AD" w14:textId="30652867" w:rsidR="00C72694" w:rsidRPr="00B20C4E" w:rsidRDefault="00C72694" w:rsidP="004B6159">
            <w:pPr>
              <w:jc w:val="center"/>
              <w:rPr>
                <w:color w:val="000000"/>
                <w:sz w:val="20"/>
                <w:szCs w:val="20"/>
              </w:rPr>
            </w:pPr>
            <w:r>
              <w:rPr>
                <w:color w:val="000000"/>
                <w:sz w:val="20"/>
                <w:szCs w:val="20"/>
              </w:rPr>
              <w:t>17 584</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972739C" w14:textId="2BC052D1" w:rsidR="00C72694" w:rsidRPr="00B20C4E" w:rsidRDefault="00C72694" w:rsidP="004B6159">
            <w:pPr>
              <w:jc w:val="center"/>
              <w:rPr>
                <w:color w:val="000000"/>
                <w:sz w:val="20"/>
                <w:szCs w:val="20"/>
              </w:rPr>
            </w:pPr>
            <w:r>
              <w:rPr>
                <w:color w:val="000000"/>
                <w:sz w:val="20"/>
                <w:szCs w:val="20"/>
              </w:rPr>
              <w:t>21 980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6C9E065" w14:textId="09C6B88C" w:rsidR="00C72694" w:rsidRPr="00B20C4E" w:rsidRDefault="00C72694" w:rsidP="004B6159">
            <w:pPr>
              <w:jc w:val="center"/>
              <w:rPr>
                <w:color w:val="000000"/>
                <w:sz w:val="20"/>
                <w:szCs w:val="20"/>
              </w:rPr>
            </w:pPr>
            <w:r>
              <w:rPr>
                <w:color w:val="000000"/>
                <w:sz w:val="20"/>
                <w:szCs w:val="20"/>
              </w:rPr>
              <w:t>27 475</w:t>
            </w:r>
          </w:p>
        </w:tc>
      </w:tr>
      <w:tr w:rsidR="00C72694" w:rsidRPr="00B20C4E" w14:paraId="7254ADBE"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7B7A00F" w14:textId="77777777" w:rsidR="00C72694" w:rsidRPr="00B20C4E" w:rsidRDefault="00C72694" w:rsidP="004B6159">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1A84218A" w14:textId="77777777" w:rsidR="00C72694" w:rsidRPr="00B20C4E" w:rsidRDefault="00C72694" w:rsidP="004B6159">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5A07668D" w14:textId="77777777" w:rsidR="00C72694" w:rsidRPr="00B20C4E" w:rsidRDefault="00C72694"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7827D2C" w14:textId="5317E33B" w:rsidR="00C72694" w:rsidRPr="00B20C4E" w:rsidRDefault="00C72694"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408CF84" w14:textId="68A7EAD0" w:rsidR="00C72694" w:rsidRPr="00B20C4E" w:rsidRDefault="00C72694"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0DACDB" w14:textId="40F1783B" w:rsidR="00C72694" w:rsidRPr="00B20C4E" w:rsidRDefault="00C72694"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AD2659" w14:textId="74EC79EB" w:rsidR="00C72694" w:rsidRPr="00B20C4E" w:rsidRDefault="00C72694"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A50789" w14:textId="4CCB40D8" w:rsidR="00C72694" w:rsidRPr="00B20C4E" w:rsidRDefault="00C72694" w:rsidP="004B6159">
            <w:pPr>
              <w:jc w:val="center"/>
              <w:rPr>
                <w:color w:val="000000"/>
                <w:sz w:val="20"/>
                <w:szCs w:val="20"/>
              </w:rPr>
            </w:pPr>
            <w:r>
              <w:rPr>
                <w:color w:val="000000"/>
                <w:sz w:val="20"/>
                <w:szCs w:val="20"/>
              </w:rPr>
              <w:t>14 067</w:t>
            </w:r>
          </w:p>
        </w:tc>
        <w:tc>
          <w:tcPr>
            <w:tcW w:w="371" w:type="pct"/>
            <w:tcBorders>
              <w:top w:val="nil"/>
              <w:left w:val="nil"/>
              <w:bottom w:val="single" w:sz="4" w:space="0" w:color="auto"/>
              <w:right w:val="single" w:sz="4" w:space="0" w:color="auto"/>
            </w:tcBorders>
            <w:shd w:val="clear" w:color="auto" w:fill="auto"/>
            <w:noWrap/>
            <w:vAlign w:val="center"/>
            <w:hideMark/>
          </w:tcPr>
          <w:p w14:paraId="131EFF7E" w14:textId="494F7005" w:rsidR="00C72694" w:rsidRPr="00B20C4E" w:rsidRDefault="00C72694" w:rsidP="004B6159">
            <w:pPr>
              <w:jc w:val="center"/>
              <w:rPr>
                <w:color w:val="000000"/>
                <w:sz w:val="20"/>
                <w:szCs w:val="20"/>
              </w:rPr>
            </w:pPr>
            <w:r>
              <w:rPr>
                <w:color w:val="000000"/>
                <w:sz w:val="20"/>
                <w:szCs w:val="20"/>
              </w:rPr>
              <w:t>17 584</w:t>
            </w:r>
          </w:p>
        </w:tc>
        <w:tc>
          <w:tcPr>
            <w:tcW w:w="371" w:type="pct"/>
            <w:tcBorders>
              <w:top w:val="nil"/>
              <w:left w:val="nil"/>
              <w:bottom w:val="single" w:sz="4" w:space="0" w:color="auto"/>
              <w:right w:val="single" w:sz="4" w:space="0" w:color="auto"/>
            </w:tcBorders>
            <w:shd w:val="clear" w:color="auto" w:fill="auto"/>
            <w:noWrap/>
            <w:vAlign w:val="center"/>
            <w:hideMark/>
          </w:tcPr>
          <w:p w14:paraId="273C4DC1" w14:textId="38C7649C" w:rsidR="00C72694" w:rsidRPr="00B20C4E" w:rsidRDefault="00C72694" w:rsidP="004B6159">
            <w:pPr>
              <w:jc w:val="center"/>
              <w:rPr>
                <w:color w:val="000000"/>
                <w:sz w:val="20"/>
                <w:szCs w:val="20"/>
              </w:rPr>
            </w:pPr>
            <w:r>
              <w:rPr>
                <w:color w:val="000000"/>
                <w:sz w:val="20"/>
                <w:szCs w:val="20"/>
              </w:rPr>
              <w:t>21 980</w:t>
            </w:r>
          </w:p>
        </w:tc>
        <w:tc>
          <w:tcPr>
            <w:tcW w:w="371" w:type="pct"/>
            <w:tcBorders>
              <w:top w:val="nil"/>
              <w:left w:val="nil"/>
              <w:bottom w:val="single" w:sz="4" w:space="0" w:color="auto"/>
              <w:right w:val="single" w:sz="4" w:space="0" w:color="auto"/>
            </w:tcBorders>
            <w:shd w:val="clear" w:color="auto" w:fill="auto"/>
            <w:noWrap/>
            <w:vAlign w:val="center"/>
            <w:hideMark/>
          </w:tcPr>
          <w:p w14:paraId="4F7FBBCE" w14:textId="3BC8BA76" w:rsidR="00C72694" w:rsidRPr="00B20C4E" w:rsidRDefault="00C72694" w:rsidP="004B6159">
            <w:pPr>
              <w:jc w:val="center"/>
              <w:rPr>
                <w:color w:val="000000"/>
                <w:sz w:val="20"/>
                <w:szCs w:val="20"/>
              </w:rPr>
            </w:pPr>
            <w:r>
              <w:rPr>
                <w:color w:val="000000"/>
                <w:sz w:val="20"/>
                <w:szCs w:val="20"/>
              </w:rPr>
              <w:t>27 475</w:t>
            </w:r>
          </w:p>
        </w:tc>
      </w:tr>
      <w:tr w:rsidR="00C72694" w:rsidRPr="00B20C4E" w14:paraId="39A93772"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359A3F0C"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79716DEC" w14:textId="77777777" w:rsidR="00C72694" w:rsidRPr="00B20C4E" w:rsidRDefault="00C72694" w:rsidP="00B20C4E">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F92EA47"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514EBA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A254B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99D17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05B74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54A16B"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C1470F"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CFE55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9DFABF"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23552812"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2BC0E3E3" w14:textId="77777777" w:rsidR="00C72694" w:rsidRPr="00B20C4E" w:rsidRDefault="00C72694" w:rsidP="00B20C4E">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21F33C48" w14:textId="77777777" w:rsidR="00C72694" w:rsidRPr="00B20C4E" w:rsidRDefault="00C72694" w:rsidP="00B20C4E">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B5C4E35" w14:textId="77777777" w:rsidR="00C72694" w:rsidRPr="00B20C4E" w:rsidRDefault="00C72694"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1E5AB3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E5DD0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75E42E4"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3918BD"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770AD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E8920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371D45"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A6A83F5"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774A4748" w14:textId="77777777" w:rsidTr="00C72694">
        <w:trPr>
          <w:trHeight w:val="20"/>
        </w:trPr>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14:paraId="14EF0638" w14:textId="77777777" w:rsidR="00C72694" w:rsidRPr="00B20C4E" w:rsidRDefault="00C72694" w:rsidP="00B20C4E">
            <w:pPr>
              <w:jc w:val="center"/>
              <w:rPr>
                <w:color w:val="000000"/>
                <w:sz w:val="20"/>
                <w:szCs w:val="20"/>
              </w:rPr>
            </w:pPr>
            <w:r w:rsidRPr="00B20C4E">
              <w:rPr>
                <w:color w:val="000000"/>
                <w:sz w:val="20"/>
                <w:szCs w:val="20"/>
              </w:rPr>
              <w:t>19</w:t>
            </w:r>
          </w:p>
        </w:tc>
        <w:tc>
          <w:tcPr>
            <w:tcW w:w="1285" w:type="pct"/>
            <w:tcBorders>
              <w:top w:val="nil"/>
              <w:left w:val="nil"/>
              <w:bottom w:val="single" w:sz="4" w:space="0" w:color="auto"/>
              <w:right w:val="single" w:sz="4" w:space="0" w:color="auto"/>
            </w:tcBorders>
            <w:shd w:val="clear" w:color="auto" w:fill="auto"/>
            <w:vAlign w:val="center"/>
            <w:hideMark/>
          </w:tcPr>
          <w:p w14:paraId="30CE575B" w14:textId="77777777" w:rsidR="00C72694" w:rsidRPr="00B20C4E" w:rsidRDefault="00C72694" w:rsidP="00B20C4E">
            <w:pPr>
              <w:rPr>
                <w:color w:val="000000"/>
                <w:sz w:val="20"/>
                <w:szCs w:val="20"/>
              </w:rPr>
            </w:pPr>
            <w:r w:rsidRPr="00B20C4E">
              <w:rPr>
                <w:color w:val="000000"/>
                <w:sz w:val="20"/>
                <w:szCs w:val="20"/>
              </w:rPr>
              <w:t xml:space="preserve">Всего по </w:t>
            </w:r>
            <w:proofErr w:type="spellStart"/>
            <w:r w:rsidRPr="00B20C4E">
              <w:rPr>
                <w:color w:val="000000"/>
                <w:sz w:val="20"/>
                <w:szCs w:val="20"/>
              </w:rPr>
              <w:t>Лесколовскому</w:t>
            </w:r>
            <w:proofErr w:type="spellEnd"/>
            <w:r w:rsidRPr="00B20C4E">
              <w:rPr>
                <w:color w:val="000000"/>
                <w:sz w:val="20"/>
                <w:szCs w:val="20"/>
              </w:rPr>
              <w:t xml:space="preserve"> сельскому поселению</w:t>
            </w:r>
          </w:p>
        </w:tc>
        <w:tc>
          <w:tcPr>
            <w:tcW w:w="371" w:type="pct"/>
            <w:tcBorders>
              <w:top w:val="nil"/>
              <w:left w:val="nil"/>
              <w:bottom w:val="single" w:sz="4" w:space="0" w:color="auto"/>
              <w:right w:val="single" w:sz="4" w:space="0" w:color="auto"/>
            </w:tcBorders>
            <w:shd w:val="clear" w:color="auto" w:fill="auto"/>
            <w:noWrap/>
            <w:vAlign w:val="center"/>
            <w:hideMark/>
          </w:tcPr>
          <w:p w14:paraId="76F9FCB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174249"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56D7FE"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A8ED3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A1047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350686"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480CA2"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198767" w14:textId="77777777" w:rsidR="00C72694" w:rsidRPr="00B20C4E" w:rsidRDefault="00C72694" w:rsidP="00B20C4E">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6C717B" w14:textId="77777777" w:rsidR="00C72694" w:rsidRPr="00B20C4E" w:rsidRDefault="00C72694" w:rsidP="00B20C4E">
            <w:pPr>
              <w:jc w:val="center"/>
              <w:rPr>
                <w:color w:val="000000"/>
                <w:sz w:val="20"/>
                <w:szCs w:val="20"/>
              </w:rPr>
            </w:pPr>
            <w:r w:rsidRPr="00B20C4E">
              <w:rPr>
                <w:color w:val="000000"/>
                <w:sz w:val="20"/>
                <w:szCs w:val="20"/>
              </w:rPr>
              <w:t> </w:t>
            </w:r>
          </w:p>
        </w:tc>
      </w:tr>
      <w:tr w:rsidR="00C72694" w:rsidRPr="00B20C4E" w14:paraId="5BCCE4E6"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6E93D787" w14:textId="77777777" w:rsidR="00C72694" w:rsidRPr="00B20C4E" w:rsidRDefault="00C72694" w:rsidP="00DC1744">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38C03820" w14:textId="77777777" w:rsidR="00C72694" w:rsidRPr="00B20C4E" w:rsidRDefault="00C72694" w:rsidP="00DC1744">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4135F49F" w14:textId="77777777" w:rsidR="00C72694" w:rsidRPr="00B20C4E" w:rsidRDefault="00C72694"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A9FD876" w14:textId="5A1C39E8" w:rsidR="00C72694" w:rsidRPr="00B20C4E" w:rsidRDefault="00C72694" w:rsidP="00DC1744">
            <w:pPr>
              <w:jc w:val="center"/>
              <w:rPr>
                <w:color w:val="000000"/>
                <w:sz w:val="20"/>
                <w:szCs w:val="20"/>
              </w:rPr>
            </w:pPr>
            <w:r>
              <w:rPr>
                <w:color w:val="000000"/>
                <w:sz w:val="20"/>
                <w:szCs w:val="20"/>
              </w:rPr>
              <w:t>515 668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13FE8F5" w14:textId="2C430496" w:rsidR="00C72694" w:rsidRPr="00B20C4E" w:rsidRDefault="00C72694" w:rsidP="00DC1744">
            <w:pPr>
              <w:jc w:val="center"/>
              <w:rPr>
                <w:color w:val="000000"/>
                <w:sz w:val="20"/>
                <w:szCs w:val="20"/>
              </w:rPr>
            </w:pPr>
            <w:r>
              <w:rPr>
                <w:color w:val="000000"/>
                <w:sz w:val="20"/>
                <w:szCs w:val="20"/>
              </w:rPr>
              <w:t>594 000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BD8BA6D" w14:textId="6B977AF2" w:rsidR="00C72694" w:rsidRPr="00B20C4E" w:rsidRDefault="00C72694" w:rsidP="00DC1744">
            <w:pPr>
              <w:jc w:val="center"/>
              <w:rPr>
                <w:color w:val="000000"/>
                <w:sz w:val="20"/>
                <w:szCs w:val="20"/>
              </w:rPr>
            </w:pPr>
            <w:r>
              <w:rPr>
                <w:color w:val="000000"/>
                <w:sz w:val="20"/>
                <w:szCs w:val="20"/>
              </w:rPr>
              <w:t>670 068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4749CA7" w14:textId="1EFEE672" w:rsidR="00C72694" w:rsidRPr="00B20C4E" w:rsidRDefault="00C72694" w:rsidP="00DC1744">
            <w:pPr>
              <w:jc w:val="center"/>
              <w:rPr>
                <w:color w:val="000000"/>
                <w:sz w:val="20"/>
                <w:szCs w:val="20"/>
              </w:rPr>
            </w:pPr>
            <w:r>
              <w:rPr>
                <w:color w:val="000000"/>
                <w:sz w:val="20"/>
                <w:szCs w:val="20"/>
              </w:rPr>
              <w:t>749 510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8AA625C" w14:textId="00425EC6" w:rsidR="00C72694" w:rsidRPr="00B20C4E" w:rsidRDefault="00C72694" w:rsidP="00DC1744">
            <w:pPr>
              <w:jc w:val="center"/>
              <w:rPr>
                <w:color w:val="000000"/>
                <w:sz w:val="20"/>
                <w:szCs w:val="20"/>
              </w:rPr>
            </w:pPr>
            <w:r>
              <w:rPr>
                <w:color w:val="000000"/>
                <w:sz w:val="20"/>
                <w:szCs w:val="20"/>
              </w:rPr>
              <w:t>844 513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B8C41A6" w14:textId="166DB75E" w:rsidR="00C72694" w:rsidRPr="00B20C4E" w:rsidRDefault="00C72694" w:rsidP="00DC1744">
            <w:pPr>
              <w:jc w:val="center"/>
              <w:rPr>
                <w:color w:val="000000"/>
                <w:sz w:val="20"/>
                <w:szCs w:val="20"/>
              </w:rPr>
            </w:pPr>
            <w:r>
              <w:rPr>
                <w:color w:val="000000"/>
                <w:sz w:val="20"/>
                <w:szCs w:val="20"/>
              </w:rPr>
              <w:t>944 347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EBF2D68" w14:textId="132BC15E" w:rsidR="00C72694" w:rsidRPr="00B20C4E" w:rsidRDefault="00C72694" w:rsidP="00DC1744">
            <w:pPr>
              <w:jc w:val="center"/>
              <w:rPr>
                <w:color w:val="000000"/>
                <w:sz w:val="20"/>
                <w:szCs w:val="20"/>
              </w:rPr>
            </w:pPr>
            <w:r>
              <w:rPr>
                <w:color w:val="000000"/>
                <w:sz w:val="20"/>
                <w:szCs w:val="20"/>
              </w:rPr>
              <w:t>1 064 040</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73DE026" w14:textId="4A54C9CA" w:rsidR="00C72694" w:rsidRPr="00B20C4E" w:rsidRDefault="00C72694" w:rsidP="00DC1744">
            <w:pPr>
              <w:jc w:val="center"/>
              <w:rPr>
                <w:color w:val="000000"/>
                <w:sz w:val="20"/>
                <w:szCs w:val="20"/>
              </w:rPr>
            </w:pPr>
            <w:r>
              <w:rPr>
                <w:color w:val="000000"/>
                <w:sz w:val="20"/>
                <w:szCs w:val="20"/>
              </w:rPr>
              <w:t>1 208 291</w:t>
            </w:r>
          </w:p>
        </w:tc>
      </w:tr>
      <w:tr w:rsidR="00C72694" w:rsidRPr="00B20C4E" w14:paraId="248A6D40"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5E763640" w14:textId="77777777" w:rsidR="00C72694" w:rsidRPr="00B20C4E" w:rsidRDefault="00C72694" w:rsidP="00DC1744">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780C2843" w14:textId="77777777" w:rsidR="00C72694" w:rsidRPr="00B20C4E" w:rsidRDefault="00C72694" w:rsidP="00DC1744">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5718B94" w14:textId="77777777" w:rsidR="00C72694" w:rsidRPr="00B20C4E" w:rsidRDefault="00C72694"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1130216" w14:textId="7979808A" w:rsidR="00C72694" w:rsidRPr="00B20C4E" w:rsidRDefault="00C72694" w:rsidP="00DC1744">
            <w:pPr>
              <w:jc w:val="center"/>
              <w:rPr>
                <w:color w:val="000000"/>
                <w:sz w:val="20"/>
                <w:szCs w:val="20"/>
              </w:rPr>
            </w:pPr>
            <w:r>
              <w:rPr>
                <w:color w:val="000000"/>
                <w:sz w:val="20"/>
                <w:szCs w:val="20"/>
              </w:rPr>
              <w:t>364 785</w:t>
            </w:r>
          </w:p>
        </w:tc>
        <w:tc>
          <w:tcPr>
            <w:tcW w:w="371" w:type="pct"/>
            <w:tcBorders>
              <w:top w:val="nil"/>
              <w:left w:val="nil"/>
              <w:bottom w:val="single" w:sz="4" w:space="0" w:color="auto"/>
              <w:right w:val="single" w:sz="4" w:space="0" w:color="auto"/>
            </w:tcBorders>
            <w:shd w:val="clear" w:color="auto" w:fill="auto"/>
            <w:noWrap/>
            <w:vAlign w:val="center"/>
            <w:hideMark/>
          </w:tcPr>
          <w:p w14:paraId="5143C7C7" w14:textId="08CD797A" w:rsidR="00C72694" w:rsidRPr="00B20C4E" w:rsidRDefault="00C72694" w:rsidP="00DC1744">
            <w:pPr>
              <w:jc w:val="center"/>
              <w:rPr>
                <w:color w:val="000000"/>
                <w:sz w:val="20"/>
                <w:szCs w:val="20"/>
              </w:rPr>
            </w:pPr>
            <w:r>
              <w:rPr>
                <w:color w:val="000000"/>
                <w:sz w:val="20"/>
                <w:szCs w:val="20"/>
              </w:rPr>
              <w:t>441 757</w:t>
            </w:r>
          </w:p>
        </w:tc>
        <w:tc>
          <w:tcPr>
            <w:tcW w:w="371" w:type="pct"/>
            <w:tcBorders>
              <w:top w:val="nil"/>
              <w:left w:val="nil"/>
              <w:bottom w:val="single" w:sz="4" w:space="0" w:color="auto"/>
              <w:right w:val="single" w:sz="4" w:space="0" w:color="auto"/>
            </w:tcBorders>
            <w:shd w:val="clear" w:color="auto" w:fill="auto"/>
            <w:noWrap/>
            <w:vAlign w:val="center"/>
            <w:hideMark/>
          </w:tcPr>
          <w:p w14:paraId="30540991" w14:textId="727FA675" w:rsidR="00C72694" w:rsidRPr="00B20C4E" w:rsidRDefault="00C72694" w:rsidP="00DC1744">
            <w:pPr>
              <w:jc w:val="center"/>
              <w:rPr>
                <w:color w:val="000000"/>
                <w:sz w:val="20"/>
                <w:szCs w:val="20"/>
              </w:rPr>
            </w:pPr>
            <w:r>
              <w:rPr>
                <w:color w:val="000000"/>
                <w:sz w:val="20"/>
                <w:szCs w:val="20"/>
              </w:rPr>
              <w:t>516 451</w:t>
            </w:r>
          </w:p>
        </w:tc>
        <w:tc>
          <w:tcPr>
            <w:tcW w:w="371" w:type="pct"/>
            <w:tcBorders>
              <w:top w:val="nil"/>
              <w:left w:val="nil"/>
              <w:bottom w:val="single" w:sz="4" w:space="0" w:color="auto"/>
              <w:right w:val="single" w:sz="4" w:space="0" w:color="auto"/>
            </w:tcBorders>
            <w:shd w:val="clear" w:color="auto" w:fill="auto"/>
            <w:noWrap/>
            <w:vAlign w:val="center"/>
            <w:hideMark/>
          </w:tcPr>
          <w:p w14:paraId="22FFD0AD" w14:textId="7AC69477" w:rsidR="00C72694" w:rsidRPr="00B20C4E" w:rsidRDefault="00C72694" w:rsidP="00DC1744">
            <w:pPr>
              <w:jc w:val="center"/>
              <w:rPr>
                <w:color w:val="000000"/>
                <w:sz w:val="20"/>
                <w:szCs w:val="20"/>
              </w:rPr>
            </w:pPr>
            <w:r>
              <w:rPr>
                <w:color w:val="000000"/>
                <w:sz w:val="20"/>
                <w:szCs w:val="20"/>
              </w:rPr>
              <w:t>594 503</w:t>
            </w:r>
          </w:p>
        </w:tc>
        <w:tc>
          <w:tcPr>
            <w:tcW w:w="371" w:type="pct"/>
            <w:tcBorders>
              <w:top w:val="nil"/>
              <w:left w:val="nil"/>
              <w:bottom w:val="single" w:sz="4" w:space="0" w:color="auto"/>
              <w:right w:val="single" w:sz="4" w:space="0" w:color="auto"/>
            </w:tcBorders>
            <w:shd w:val="clear" w:color="auto" w:fill="auto"/>
            <w:noWrap/>
            <w:vAlign w:val="center"/>
            <w:hideMark/>
          </w:tcPr>
          <w:p w14:paraId="4AF53DE3" w14:textId="77229D60" w:rsidR="00C72694" w:rsidRPr="00B20C4E" w:rsidRDefault="00C72694" w:rsidP="00DC1744">
            <w:pPr>
              <w:jc w:val="center"/>
              <w:rPr>
                <w:color w:val="000000"/>
                <w:sz w:val="20"/>
                <w:szCs w:val="20"/>
              </w:rPr>
            </w:pPr>
            <w:r>
              <w:rPr>
                <w:color w:val="000000"/>
                <w:sz w:val="20"/>
                <w:szCs w:val="20"/>
              </w:rPr>
              <w:t>688 098</w:t>
            </w:r>
          </w:p>
        </w:tc>
        <w:tc>
          <w:tcPr>
            <w:tcW w:w="371" w:type="pct"/>
            <w:tcBorders>
              <w:top w:val="nil"/>
              <w:left w:val="nil"/>
              <w:bottom w:val="single" w:sz="4" w:space="0" w:color="auto"/>
              <w:right w:val="single" w:sz="4" w:space="0" w:color="auto"/>
            </w:tcBorders>
            <w:shd w:val="clear" w:color="auto" w:fill="auto"/>
            <w:noWrap/>
            <w:vAlign w:val="center"/>
            <w:hideMark/>
          </w:tcPr>
          <w:p w14:paraId="3D53FA6B" w14:textId="3D5B4927" w:rsidR="00C72694" w:rsidRPr="00B20C4E" w:rsidRDefault="00C72694" w:rsidP="00DC1744">
            <w:pPr>
              <w:jc w:val="center"/>
              <w:rPr>
                <w:color w:val="000000"/>
                <w:sz w:val="20"/>
                <w:szCs w:val="20"/>
              </w:rPr>
            </w:pPr>
            <w:r>
              <w:rPr>
                <w:color w:val="000000"/>
                <w:sz w:val="20"/>
                <w:szCs w:val="20"/>
              </w:rPr>
              <w:t>786 509</w:t>
            </w:r>
          </w:p>
        </w:tc>
        <w:tc>
          <w:tcPr>
            <w:tcW w:w="371" w:type="pct"/>
            <w:tcBorders>
              <w:top w:val="nil"/>
              <w:left w:val="nil"/>
              <w:bottom w:val="single" w:sz="4" w:space="0" w:color="auto"/>
              <w:right w:val="single" w:sz="4" w:space="0" w:color="auto"/>
            </w:tcBorders>
            <w:shd w:val="clear" w:color="auto" w:fill="auto"/>
            <w:noWrap/>
            <w:vAlign w:val="center"/>
            <w:hideMark/>
          </w:tcPr>
          <w:p w14:paraId="59BAA340" w14:textId="3DE3CFC6" w:rsidR="00C72694" w:rsidRPr="00B20C4E" w:rsidRDefault="00C72694" w:rsidP="00DC1744">
            <w:pPr>
              <w:jc w:val="center"/>
              <w:rPr>
                <w:color w:val="000000"/>
                <w:sz w:val="20"/>
                <w:szCs w:val="20"/>
              </w:rPr>
            </w:pPr>
            <w:r>
              <w:rPr>
                <w:color w:val="000000"/>
                <w:sz w:val="20"/>
                <w:szCs w:val="20"/>
              </w:rPr>
              <w:t>904 761</w:t>
            </w:r>
          </w:p>
        </w:tc>
        <w:tc>
          <w:tcPr>
            <w:tcW w:w="371" w:type="pct"/>
            <w:tcBorders>
              <w:top w:val="nil"/>
              <w:left w:val="nil"/>
              <w:bottom w:val="single" w:sz="4" w:space="0" w:color="auto"/>
              <w:right w:val="single" w:sz="4" w:space="0" w:color="auto"/>
            </w:tcBorders>
            <w:shd w:val="clear" w:color="auto" w:fill="auto"/>
            <w:noWrap/>
            <w:vAlign w:val="center"/>
            <w:hideMark/>
          </w:tcPr>
          <w:p w14:paraId="6815B9EB" w14:textId="7F988B6D" w:rsidR="00C72694" w:rsidRPr="00B20C4E" w:rsidRDefault="00C72694" w:rsidP="00DC1744">
            <w:pPr>
              <w:jc w:val="center"/>
              <w:rPr>
                <w:color w:val="000000"/>
                <w:sz w:val="20"/>
                <w:szCs w:val="20"/>
              </w:rPr>
            </w:pPr>
            <w:r>
              <w:rPr>
                <w:color w:val="000000"/>
                <w:sz w:val="20"/>
                <w:szCs w:val="20"/>
              </w:rPr>
              <w:t>1 047 555</w:t>
            </w:r>
          </w:p>
        </w:tc>
      </w:tr>
      <w:tr w:rsidR="00C72694" w:rsidRPr="00B20C4E" w14:paraId="024DE2AB"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6D8DF3E8" w14:textId="77777777" w:rsidR="00C72694" w:rsidRPr="00B20C4E" w:rsidRDefault="00C72694" w:rsidP="00DC1744">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79D30C4E" w14:textId="77777777" w:rsidR="00C72694" w:rsidRPr="00B20C4E" w:rsidRDefault="00C72694" w:rsidP="00DC1744">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08C0472" w14:textId="77777777" w:rsidR="00C72694" w:rsidRPr="00B20C4E" w:rsidRDefault="00C72694"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96785B7" w14:textId="1B5E0541" w:rsidR="00C72694" w:rsidRPr="00B20C4E" w:rsidRDefault="00C72694" w:rsidP="00DC1744">
            <w:pPr>
              <w:jc w:val="center"/>
              <w:rPr>
                <w:color w:val="000000"/>
                <w:sz w:val="20"/>
                <w:szCs w:val="20"/>
              </w:rPr>
            </w:pPr>
            <w:r>
              <w:rPr>
                <w:color w:val="000000"/>
                <w:sz w:val="20"/>
                <w:szCs w:val="20"/>
              </w:rPr>
              <w:t>131 405</w:t>
            </w:r>
          </w:p>
        </w:tc>
        <w:tc>
          <w:tcPr>
            <w:tcW w:w="371" w:type="pct"/>
            <w:tcBorders>
              <w:top w:val="nil"/>
              <w:left w:val="nil"/>
              <w:bottom w:val="single" w:sz="4" w:space="0" w:color="auto"/>
              <w:right w:val="single" w:sz="4" w:space="0" w:color="auto"/>
            </w:tcBorders>
            <w:shd w:val="clear" w:color="auto" w:fill="auto"/>
            <w:noWrap/>
            <w:vAlign w:val="center"/>
            <w:hideMark/>
          </w:tcPr>
          <w:p w14:paraId="3381863D" w14:textId="6CB34DA8" w:rsidR="00C72694" w:rsidRPr="00B20C4E" w:rsidRDefault="00C72694" w:rsidP="00DC1744">
            <w:pPr>
              <w:jc w:val="center"/>
              <w:rPr>
                <w:color w:val="000000"/>
                <w:sz w:val="20"/>
                <w:szCs w:val="20"/>
              </w:rPr>
            </w:pPr>
            <w:r>
              <w:rPr>
                <w:color w:val="000000"/>
                <w:sz w:val="20"/>
                <w:szCs w:val="20"/>
              </w:rPr>
              <w:t>132 607</w:t>
            </w:r>
          </w:p>
        </w:tc>
        <w:tc>
          <w:tcPr>
            <w:tcW w:w="371" w:type="pct"/>
            <w:tcBorders>
              <w:top w:val="nil"/>
              <w:left w:val="nil"/>
              <w:bottom w:val="single" w:sz="4" w:space="0" w:color="auto"/>
              <w:right w:val="single" w:sz="4" w:space="0" w:color="auto"/>
            </w:tcBorders>
            <w:shd w:val="clear" w:color="auto" w:fill="auto"/>
            <w:noWrap/>
            <w:vAlign w:val="center"/>
            <w:hideMark/>
          </w:tcPr>
          <w:p w14:paraId="0B0793F3" w14:textId="4D2EB57F" w:rsidR="00C72694" w:rsidRPr="00B20C4E" w:rsidRDefault="00C72694" w:rsidP="00DC1744">
            <w:pPr>
              <w:jc w:val="center"/>
              <w:rPr>
                <w:color w:val="000000"/>
                <w:sz w:val="20"/>
                <w:szCs w:val="20"/>
              </w:rPr>
            </w:pPr>
            <w:r>
              <w:rPr>
                <w:color w:val="000000"/>
                <w:sz w:val="20"/>
                <w:szCs w:val="20"/>
              </w:rPr>
              <w:t>133 824</w:t>
            </w:r>
          </w:p>
        </w:tc>
        <w:tc>
          <w:tcPr>
            <w:tcW w:w="371" w:type="pct"/>
            <w:tcBorders>
              <w:top w:val="nil"/>
              <w:left w:val="nil"/>
              <w:bottom w:val="single" w:sz="4" w:space="0" w:color="auto"/>
              <w:right w:val="single" w:sz="4" w:space="0" w:color="auto"/>
            </w:tcBorders>
            <w:shd w:val="clear" w:color="auto" w:fill="auto"/>
            <w:noWrap/>
            <w:vAlign w:val="center"/>
            <w:hideMark/>
          </w:tcPr>
          <w:p w14:paraId="3CC39730" w14:textId="5417E45C" w:rsidR="00C72694" w:rsidRPr="00B20C4E" w:rsidRDefault="00C72694" w:rsidP="00DC1744">
            <w:pPr>
              <w:jc w:val="center"/>
              <w:rPr>
                <w:color w:val="000000"/>
                <w:sz w:val="20"/>
                <w:szCs w:val="20"/>
              </w:rPr>
            </w:pPr>
            <w:r>
              <w:rPr>
                <w:color w:val="000000"/>
                <w:sz w:val="20"/>
                <w:szCs w:val="20"/>
              </w:rPr>
              <w:t>135 055</w:t>
            </w:r>
          </w:p>
        </w:tc>
        <w:tc>
          <w:tcPr>
            <w:tcW w:w="371" w:type="pct"/>
            <w:tcBorders>
              <w:top w:val="nil"/>
              <w:left w:val="nil"/>
              <w:bottom w:val="single" w:sz="4" w:space="0" w:color="auto"/>
              <w:right w:val="single" w:sz="4" w:space="0" w:color="auto"/>
            </w:tcBorders>
            <w:shd w:val="clear" w:color="auto" w:fill="auto"/>
            <w:noWrap/>
            <w:vAlign w:val="center"/>
            <w:hideMark/>
          </w:tcPr>
          <w:p w14:paraId="368BD1F9" w14:textId="2DCFB9BB" w:rsidR="00C72694" w:rsidRPr="00B20C4E" w:rsidRDefault="00C72694" w:rsidP="00DC1744">
            <w:pPr>
              <w:jc w:val="center"/>
              <w:rPr>
                <w:color w:val="000000"/>
                <w:sz w:val="20"/>
                <w:szCs w:val="20"/>
              </w:rPr>
            </w:pPr>
            <w:r>
              <w:rPr>
                <w:color w:val="000000"/>
                <w:sz w:val="20"/>
                <w:szCs w:val="20"/>
              </w:rPr>
              <w:t>136 301</w:t>
            </w:r>
          </w:p>
        </w:tc>
        <w:tc>
          <w:tcPr>
            <w:tcW w:w="371" w:type="pct"/>
            <w:tcBorders>
              <w:top w:val="nil"/>
              <w:left w:val="nil"/>
              <w:bottom w:val="single" w:sz="4" w:space="0" w:color="auto"/>
              <w:right w:val="single" w:sz="4" w:space="0" w:color="auto"/>
            </w:tcBorders>
            <w:shd w:val="clear" w:color="auto" w:fill="auto"/>
            <w:noWrap/>
            <w:vAlign w:val="center"/>
            <w:hideMark/>
          </w:tcPr>
          <w:p w14:paraId="2D030683" w14:textId="607253A6" w:rsidR="00C72694" w:rsidRPr="00B20C4E" w:rsidRDefault="00C72694" w:rsidP="00DC1744">
            <w:pPr>
              <w:jc w:val="center"/>
              <w:rPr>
                <w:color w:val="000000"/>
                <w:sz w:val="20"/>
                <w:szCs w:val="20"/>
              </w:rPr>
            </w:pPr>
            <w:r>
              <w:rPr>
                <w:color w:val="000000"/>
                <w:sz w:val="20"/>
                <w:szCs w:val="20"/>
              </w:rPr>
              <w:t>137 562</w:t>
            </w:r>
          </w:p>
        </w:tc>
        <w:tc>
          <w:tcPr>
            <w:tcW w:w="371" w:type="pct"/>
            <w:tcBorders>
              <w:top w:val="nil"/>
              <w:left w:val="nil"/>
              <w:bottom w:val="single" w:sz="4" w:space="0" w:color="auto"/>
              <w:right w:val="single" w:sz="4" w:space="0" w:color="auto"/>
            </w:tcBorders>
            <w:shd w:val="clear" w:color="auto" w:fill="auto"/>
            <w:noWrap/>
            <w:vAlign w:val="center"/>
            <w:hideMark/>
          </w:tcPr>
          <w:p w14:paraId="681DAD40" w14:textId="22A61500" w:rsidR="00C72694" w:rsidRPr="00B20C4E" w:rsidRDefault="00C72694" w:rsidP="00DC1744">
            <w:pPr>
              <w:jc w:val="center"/>
              <w:rPr>
                <w:color w:val="000000"/>
                <w:sz w:val="20"/>
                <w:szCs w:val="20"/>
              </w:rPr>
            </w:pPr>
            <w:r>
              <w:rPr>
                <w:color w:val="000000"/>
                <w:sz w:val="20"/>
                <w:szCs w:val="20"/>
              </w:rPr>
              <w:t>138 838</w:t>
            </w:r>
          </w:p>
        </w:tc>
        <w:tc>
          <w:tcPr>
            <w:tcW w:w="371" w:type="pct"/>
            <w:tcBorders>
              <w:top w:val="nil"/>
              <w:left w:val="nil"/>
              <w:bottom w:val="single" w:sz="4" w:space="0" w:color="auto"/>
              <w:right w:val="single" w:sz="4" w:space="0" w:color="auto"/>
            </w:tcBorders>
            <w:shd w:val="clear" w:color="auto" w:fill="auto"/>
            <w:noWrap/>
            <w:vAlign w:val="center"/>
            <w:hideMark/>
          </w:tcPr>
          <w:p w14:paraId="558C4C09" w14:textId="4F1E7384" w:rsidR="00C72694" w:rsidRPr="00B20C4E" w:rsidRDefault="00C72694" w:rsidP="00DC1744">
            <w:pPr>
              <w:jc w:val="center"/>
              <w:rPr>
                <w:color w:val="000000"/>
                <w:sz w:val="20"/>
                <w:szCs w:val="20"/>
              </w:rPr>
            </w:pPr>
            <w:r>
              <w:rPr>
                <w:color w:val="000000"/>
                <w:sz w:val="20"/>
                <w:szCs w:val="20"/>
              </w:rPr>
              <w:t>140 128</w:t>
            </w:r>
          </w:p>
        </w:tc>
      </w:tr>
      <w:tr w:rsidR="00C72694" w:rsidRPr="00B20C4E" w14:paraId="3ED8538C" w14:textId="77777777" w:rsidTr="00C72694">
        <w:trPr>
          <w:trHeight w:val="20"/>
        </w:trPr>
        <w:tc>
          <w:tcPr>
            <w:tcW w:w="372" w:type="pct"/>
            <w:vMerge/>
            <w:tcBorders>
              <w:top w:val="nil"/>
              <w:left w:val="single" w:sz="4" w:space="0" w:color="auto"/>
              <w:bottom w:val="single" w:sz="4" w:space="0" w:color="000000"/>
              <w:right w:val="single" w:sz="4" w:space="0" w:color="auto"/>
            </w:tcBorders>
            <w:shd w:val="clear" w:color="auto" w:fill="auto"/>
            <w:vAlign w:val="center"/>
            <w:hideMark/>
          </w:tcPr>
          <w:p w14:paraId="00FD7518" w14:textId="77777777" w:rsidR="00C72694" w:rsidRPr="00B20C4E" w:rsidRDefault="00C72694" w:rsidP="00DC1744">
            <w:pPr>
              <w:rPr>
                <w:color w:val="000000"/>
                <w:sz w:val="20"/>
                <w:szCs w:val="20"/>
              </w:rPr>
            </w:pPr>
          </w:p>
        </w:tc>
        <w:tc>
          <w:tcPr>
            <w:tcW w:w="1285" w:type="pct"/>
            <w:tcBorders>
              <w:top w:val="nil"/>
              <w:left w:val="nil"/>
              <w:bottom w:val="single" w:sz="4" w:space="0" w:color="auto"/>
              <w:right w:val="single" w:sz="4" w:space="0" w:color="auto"/>
            </w:tcBorders>
            <w:shd w:val="clear" w:color="auto" w:fill="auto"/>
            <w:vAlign w:val="center"/>
            <w:hideMark/>
          </w:tcPr>
          <w:p w14:paraId="1681CB54" w14:textId="77777777" w:rsidR="00C72694" w:rsidRPr="00B20C4E" w:rsidRDefault="00C72694" w:rsidP="00DC1744">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C620312" w14:textId="77777777" w:rsidR="00C72694" w:rsidRPr="00B20C4E" w:rsidRDefault="00C72694"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EA2BA50" w14:textId="1639B6C2" w:rsidR="00C72694" w:rsidRPr="00B20C4E" w:rsidRDefault="00C72694" w:rsidP="00DC1744">
            <w:pPr>
              <w:jc w:val="center"/>
              <w:rPr>
                <w:color w:val="000000"/>
                <w:sz w:val="20"/>
                <w:szCs w:val="20"/>
              </w:rPr>
            </w:pPr>
            <w:r>
              <w:rPr>
                <w:color w:val="000000"/>
                <w:sz w:val="20"/>
                <w:szCs w:val="20"/>
              </w:rPr>
              <w:t>19 479</w:t>
            </w:r>
          </w:p>
        </w:tc>
        <w:tc>
          <w:tcPr>
            <w:tcW w:w="371" w:type="pct"/>
            <w:tcBorders>
              <w:top w:val="nil"/>
              <w:left w:val="nil"/>
              <w:bottom w:val="single" w:sz="4" w:space="0" w:color="auto"/>
              <w:right w:val="single" w:sz="4" w:space="0" w:color="auto"/>
            </w:tcBorders>
            <w:shd w:val="clear" w:color="auto" w:fill="auto"/>
            <w:noWrap/>
            <w:vAlign w:val="center"/>
            <w:hideMark/>
          </w:tcPr>
          <w:p w14:paraId="13D24B3C" w14:textId="05F371B0" w:rsidR="00C72694" w:rsidRPr="00B20C4E" w:rsidRDefault="00C72694" w:rsidP="00DC1744">
            <w:pPr>
              <w:jc w:val="center"/>
              <w:rPr>
                <w:color w:val="000000"/>
                <w:sz w:val="20"/>
                <w:szCs w:val="20"/>
              </w:rPr>
            </w:pPr>
            <w:r>
              <w:rPr>
                <w:color w:val="000000"/>
                <w:sz w:val="20"/>
                <w:szCs w:val="20"/>
              </w:rPr>
              <w:t>19 635</w:t>
            </w:r>
          </w:p>
        </w:tc>
        <w:tc>
          <w:tcPr>
            <w:tcW w:w="371" w:type="pct"/>
            <w:tcBorders>
              <w:top w:val="nil"/>
              <w:left w:val="nil"/>
              <w:bottom w:val="single" w:sz="4" w:space="0" w:color="auto"/>
              <w:right w:val="single" w:sz="4" w:space="0" w:color="auto"/>
            </w:tcBorders>
            <w:shd w:val="clear" w:color="auto" w:fill="auto"/>
            <w:noWrap/>
            <w:vAlign w:val="center"/>
            <w:hideMark/>
          </w:tcPr>
          <w:p w14:paraId="059CEACF" w14:textId="78AECB53" w:rsidR="00C72694" w:rsidRPr="00B20C4E" w:rsidRDefault="00C72694" w:rsidP="00DC1744">
            <w:pPr>
              <w:jc w:val="center"/>
              <w:rPr>
                <w:color w:val="000000"/>
                <w:sz w:val="20"/>
                <w:szCs w:val="20"/>
              </w:rPr>
            </w:pPr>
            <w:r>
              <w:rPr>
                <w:color w:val="000000"/>
                <w:sz w:val="20"/>
                <w:szCs w:val="20"/>
              </w:rPr>
              <w:t>19 793</w:t>
            </w:r>
          </w:p>
        </w:tc>
        <w:tc>
          <w:tcPr>
            <w:tcW w:w="371" w:type="pct"/>
            <w:tcBorders>
              <w:top w:val="nil"/>
              <w:left w:val="nil"/>
              <w:bottom w:val="single" w:sz="4" w:space="0" w:color="auto"/>
              <w:right w:val="single" w:sz="4" w:space="0" w:color="auto"/>
            </w:tcBorders>
            <w:shd w:val="clear" w:color="auto" w:fill="auto"/>
            <w:noWrap/>
            <w:vAlign w:val="center"/>
            <w:hideMark/>
          </w:tcPr>
          <w:p w14:paraId="6FE8A88A" w14:textId="7D539986" w:rsidR="00C72694" w:rsidRPr="00B20C4E" w:rsidRDefault="00C72694" w:rsidP="00DC1744">
            <w:pPr>
              <w:jc w:val="center"/>
              <w:rPr>
                <w:color w:val="000000"/>
                <w:sz w:val="20"/>
                <w:szCs w:val="20"/>
              </w:rPr>
            </w:pPr>
            <w:r>
              <w:rPr>
                <w:color w:val="000000"/>
                <w:sz w:val="20"/>
                <w:szCs w:val="20"/>
              </w:rPr>
              <w:t>19 952</w:t>
            </w:r>
          </w:p>
        </w:tc>
        <w:tc>
          <w:tcPr>
            <w:tcW w:w="371" w:type="pct"/>
            <w:tcBorders>
              <w:top w:val="nil"/>
              <w:left w:val="nil"/>
              <w:bottom w:val="single" w:sz="4" w:space="0" w:color="auto"/>
              <w:right w:val="single" w:sz="4" w:space="0" w:color="auto"/>
            </w:tcBorders>
            <w:shd w:val="clear" w:color="auto" w:fill="auto"/>
            <w:noWrap/>
            <w:vAlign w:val="center"/>
            <w:hideMark/>
          </w:tcPr>
          <w:p w14:paraId="4B96AFD1" w14:textId="2178DAD1" w:rsidR="00C72694" w:rsidRPr="00B20C4E" w:rsidRDefault="00C72694" w:rsidP="00DC1744">
            <w:pPr>
              <w:jc w:val="center"/>
              <w:rPr>
                <w:color w:val="000000"/>
                <w:sz w:val="20"/>
                <w:szCs w:val="20"/>
              </w:rPr>
            </w:pPr>
            <w:r>
              <w:rPr>
                <w:color w:val="000000"/>
                <w:sz w:val="20"/>
                <w:szCs w:val="20"/>
              </w:rPr>
              <w:t>20 113</w:t>
            </w:r>
          </w:p>
        </w:tc>
        <w:tc>
          <w:tcPr>
            <w:tcW w:w="371" w:type="pct"/>
            <w:tcBorders>
              <w:top w:val="nil"/>
              <w:left w:val="nil"/>
              <w:bottom w:val="single" w:sz="4" w:space="0" w:color="auto"/>
              <w:right w:val="single" w:sz="4" w:space="0" w:color="auto"/>
            </w:tcBorders>
            <w:shd w:val="clear" w:color="auto" w:fill="auto"/>
            <w:noWrap/>
            <w:vAlign w:val="center"/>
            <w:hideMark/>
          </w:tcPr>
          <w:p w14:paraId="6EE3BE2A" w14:textId="2E6D2563" w:rsidR="00C72694" w:rsidRPr="00B20C4E" w:rsidRDefault="00C72694" w:rsidP="00DC1744">
            <w:pPr>
              <w:jc w:val="center"/>
              <w:rPr>
                <w:color w:val="000000"/>
                <w:sz w:val="20"/>
                <w:szCs w:val="20"/>
              </w:rPr>
            </w:pPr>
            <w:r>
              <w:rPr>
                <w:color w:val="000000"/>
                <w:sz w:val="20"/>
                <w:szCs w:val="20"/>
              </w:rPr>
              <w:t>20 276</w:t>
            </w:r>
          </w:p>
        </w:tc>
        <w:tc>
          <w:tcPr>
            <w:tcW w:w="371" w:type="pct"/>
            <w:tcBorders>
              <w:top w:val="nil"/>
              <w:left w:val="nil"/>
              <w:bottom w:val="single" w:sz="4" w:space="0" w:color="auto"/>
              <w:right w:val="single" w:sz="4" w:space="0" w:color="auto"/>
            </w:tcBorders>
            <w:shd w:val="clear" w:color="auto" w:fill="auto"/>
            <w:noWrap/>
            <w:vAlign w:val="center"/>
            <w:hideMark/>
          </w:tcPr>
          <w:p w14:paraId="320337E9" w14:textId="309F4E62" w:rsidR="00C72694" w:rsidRPr="00B20C4E" w:rsidRDefault="00C72694" w:rsidP="00DC1744">
            <w:pPr>
              <w:jc w:val="center"/>
              <w:rPr>
                <w:color w:val="000000"/>
                <w:sz w:val="20"/>
                <w:szCs w:val="20"/>
              </w:rPr>
            </w:pPr>
            <w:r>
              <w:rPr>
                <w:color w:val="000000"/>
                <w:sz w:val="20"/>
                <w:szCs w:val="20"/>
              </w:rPr>
              <w:t>20 441</w:t>
            </w:r>
          </w:p>
        </w:tc>
        <w:tc>
          <w:tcPr>
            <w:tcW w:w="371" w:type="pct"/>
            <w:tcBorders>
              <w:top w:val="nil"/>
              <w:left w:val="nil"/>
              <w:bottom w:val="single" w:sz="4" w:space="0" w:color="auto"/>
              <w:right w:val="single" w:sz="4" w:space="0" w:color="auto"/>
            </w:tcBorders>
            <w:shd w:val="clear" w:color="auto" w:fill="auto"/>
            <w:noWrap/>
            <w:vAlign w:val="center"/>
            <w:hideMark/>
          </w:tcPr>
          <w:p w14:paraId="4084B9CA" w14:textId="04FC70CA" w:rsidR="00C72694" w:rsidRPr="00B20C4E" w:rsidRDefault="00C72694" w:rsidP="00DC1744">
            <w:pPr>
              <w:jc w:val="center"/>
              <w:rPr>
                <w:color w:val="000000"/>
                <w:sz w:val="20"/>
                <w:szCs w:val="20"/>
              </w:rPr>
            </w:pPr>
            <w:r>
              <w:rPr>
                <w:color w:val="000000"/>
                <w:sz w:val="20"/>
                <w:szCs w:val="20"/>
              </w:rPr>
              <w:t>20 608</w:t>
            </w:r>
          </w:p>
        </w:tc>
      </w:tr>
    </w:tbl>
    <w:p w14:paraId="4DE21E9B" w14:textId="77777777" w:rsidR="00B20C4E" w:rsidRDefault="00B20C4E" w:rsidP="00093AAB">
      <w:pPr>
        <w:spacing w:before="120" w:line="360" w:lineRule="auto"/>
        <w:ind w:firstLine="851"/>
        <w:jc w:val="both"/>
        <w:rPr>
          <w:b/>
          <w:sz w:val="28"/>
        </w:rPr>
      </w:pPr>
    </w:p>
    <w:p w14:paraId="1A4AA08C" w14:textId="0A4D2DC9" w:rsidR="00B20C4E" w:rsidRDefault="00B20C4E" w:rsidP="00093AAB">
      <w:pPr>
        <w:spacing w:before="120" w:line="360" w:lineRule="auto"/>
        <w:ind w:firstLine="851"/>
        <w:jc w:val="both"/>
        <w:rPr>
          <w:b/>
          <w:sz w:val="28"/>
        </w:rPr>
        <w:sectPr w:rsidR="00B20C4E" w:rsidSect="00B20C4E">
          <w:pgSz w:w="16839" w:h="11907" w:orient="landscape" w:code="9"/>
          <w:pgMar w:top="1418" w:right="1134" w:bottom="851" w:left="1134" w:header="708" w:footer="708" w:gutter="0"/>
          <w:cols w:space="708"/>
          <w:docGrid w:linePitch="360"/>
        </w:sectPr>
      </w:pPr>
    </w:p>
    <w:p w14:paraId="7AB5A84B" w14:textId="19CB8AF3" w:rsidR="00473E98" w:rsidRPr="002A395D" w:rsidRDefault="00473E98" w:rsidP="00C8762B">
      <w:pPr>
        <w:pStyle w:val="af4"/>
        <w:numPr>
          <w:ilvl w:val="1"/>
          <w:numId w:val="11"/>
        </w:numPr>
        <w:spacing w:after="0"/>
        <w:ind w:left="0" w:firstLine="0"/>
        <w:outlineLvl w:val="2"/>
        <w:rPr>
          <w:b/>
          <w:sz w:val="28"/>
          <w:szCs w:val="24"/>
        </w:rPr>
      </w:pPr>
      <w:bookmarkStart w:id="180" w:name="_Toc133273490"/>
      <w:r w:rsidRPr="002A395D">
        <w:rPr>
          <w:b/>
          <w:sz w:val="28"/>
          <w:szCs w:val="24"/>
        </w:rPr>
        <w:lastRenderedPageBreak/>
        <w:t>Сведения о фактических и планируемых потерях</w:t>
      </w:r>
      <w:r w:rsidR="00CF5777">
        <w:rPr>
          <w:b/>
          <w:sz w:val="28"/>
          <w:szCs w:val="24"/>
          <w:lang w:val="ru-RU"/>
        </w:rPr>
        <w:t xml:space="preserve"> горячей, питьевой</w:t>
      </w:r>
      <w:r w:rsidR="00DD2426">
        <w:rPr>
          <w:b/>
          <w:sz w:val="28"/>
          <w:szCs w:val="24"/>
          <w:lang w:val="ru-RU"/>
        </w:rPr>
        <w:t>, технической</w:t>
      </w:r>
      <w:r w:rsidRPr="002A395D">
        <w:rPr>
          <w:b/>
          <w:sz w:val="28"/>
          <w:szCs w:val="24"/>
        </w:rPr>
        <w:t xml:space="preserve"> воды при ее транспортировке</w:t>
      </w:r>
      <w:bookmarkEnd w:id="172"/>
      <w:bookmarkEnd w:id="173"/>
      <w:bookmarkEnd w:id="174"/>
      <w:bookmarkEnd w:id="175"/>
      <w:bookmarkEnd w:id="176"/>
      <w:bookmarkEnd w:id="177"/>
      <w:bookmarkEnd w:id="178"/>
      <w:bookmarkEnd w:id="179"/>
      <w:r w:rsidR="00DD2426">
        <w:rPr>
          <w:b/>
          <w:sz w:val="28"/>
          <w:szCs w:val="24"/>
          <w:lang w:val="ru-RU"/>
        </w:rPr>
        <w:t xml:space="preserve"> (годовые, среднесуточные значения)</w:t>
      </w:r>
      <w:bookmarkEnd w:id="180"/>
    </w:p>
    <w:p w14:paraId="0D1EB85F" w14:textId="77777777" w:rsidR="00473E98" w:rsidRPr="002A395D" w:rsidRDefault="00473E98" w:rsidP="00487A0B">
      <w:pPr>
        <w:spacing w:before="120" w:line="360" w:lineRule="auto"/>
        <w:ind w:firstLine="851"/>
        <w:jc w:val="both"/>
        <w:rPr>
          <w:sz w:val="28"/>
          <w:szCs w:val="28"/>
        </w:rPr>
      </w:pPr>
      <w:r w:rsidRPr="002A395D">
        <w:rPr>
          <w:sz w:val="28"/>
          <w:szCs w:val="28"/>
        </w:rPr>
        <w:t xml:space="preserve">Внедрение мероприятий по энергосбережению и </w:t>
      </w:r>
      <w:proofErr w:type="spellStart"/>
      <w:r w:rsidRPr="002A395D">
        <w:rPr>
          <w:sz w:val="28"/>
          <w:szCs w:val="28"/>
        </w:rPr>
        <w:t>водосбережению</w:t>
      </w:r>
      <w:proofErr w:type="spellEnd"/>
      <w:r w:rsidRPr="002A395D">
        <w:rPr>
          <w:sz w:val="28"/>
          <w:szCs w:val="28"/>
        </w:rPr>
        <w:t xml:space="preserve"> позволи</w:t>
      </w:r>
      <w:r w:rsidR="00B42080" w:rsidRPr="002A395D">
        <w:rPr>
          <w:sz w:val="28"/>
          <w:szCs w:val="28"/>
        </w:rPr>
        <w:t>т</w:t>
      </w:r>
      <w:r w:rsidRPr="002A395D">
        <w:rPr>
          <w:sz w:val="28"/>
          <w:szCs w:val="28"/>
        </w:rPr>
        <w:t xml:space="preserve"> снизить потери воды, снизить нагрузку на водопроводные станции повысив качество их работы, и расширить зону обслуживания при жилищном строительстве.</w:t>
      </w:r>
    </w:p>
    <w:p w14:paraId="6E93D459" w14:textId="2F20CF0E" w:rsidR="00473E98" w:rsidRPr="002A395D" w:rsidRDefault="00487A0B" w:rsidP="00C00F5F">
      <w:pPr>
        <w:spacing w:line="360" w:lineRule="auto"/>
        <w:ind w:firstLine="851"/>
        <w:jc w:val="both"/>
        <w:rPr>
          <w:sz w:val="28"/>
          <w:szCs w:val="28"/>
        </w:rPr>
      </w:pPr>
      <w:r>
        <w:rPr>
          <w:sz w:val="28"/>
          <w:szCs w:val="28"/>
        </w:rPr>
        <w:t>Большо</w:t>
      </w:r>
      <w:r w:rsidR="002566A2" w:rsidRPr="002566A2">
        <w:rPr>
          <w:sz w:val="28"/>
          <w:szCs w:val="28"/>
        </w:rPr>
        <w:t xml:space="preserve">й процент износа водопроводных сетей </w:t>
      </w:r>
      <w:r w:rsidR="00473E98" w:rsidRPr="002A395D">
        <w:rPr>
          <w:sz w:val="28"/>
          <w:szCs w:val="28"/>
        </w:rPr>
        <w:t xml:space="preserve">приводит к большим потерям материальных и энергетических ресурсов, снижению эффективности энергосистемам, росту тарифов на энергетические ресурсы и в целом увеличению финансовой нагрузки на потребителей. </w:t>
      </w:r>
    </w:p>
    <w:p w14:paraId="3846513E" w14:textId="77777777" w:rsidR="00473E98" w:rsidRPr="002A395D" w:rsidRDefault="00473E98" w:rsidP="00C00F5F">
      <w:pPr>
        <w:spacing w:line="360" w:lineRule="auto"/>
        <w:ind w:firstLine="851"/>
        <w:jc w:val="both"/>
        <w:rPr>
          <w:sz w:val="28"/>
          <w:szCs w:val="28"/>
        </w:rPr>
      </w:pPr>
      <w:r w:rsidRPr="002A395D">
        <w:rPr>
          <w:sz w:val="28"/>
          <w:szCs w:val="28"/>
        </w:rPr>
        <w:t>Для обеспечения надежной работы коммунальных инженерных сетей водоснабжения, необходим</w:t>
      </w:r>
      <w:r w:rsidR="00B42080" w:rsidRPr="002A395D">
        <w:rPr>
          <w:sz w:val="28"/>
          <w:szCs w:val="28"/>
        </w:rPr>
        <w:t>а</w:t>
      </w:r>
      <w:r w:rsidRPr="002A395D">
        <w:rPr>
          <w:sz w:val="28"/>
          <w:szCs w:val="28"/>
        </w:rPr>
        <w:t xml:space="preserve"> </w:t>
      </w:r>
      <w:r w:rsidR="00B42080" w:rsidRPr="002A395D">
        <w:rPr>
          <w:sz w:val="28"/>
          <w:szCs w:val="28"/>
        </w:rPr>
        <w:t xml:space="preserve">замена ветхих участков </w:t>
      </w:r>
      <w:r w:rsidR="00EC07AC" w:rsidRPr="002A395D">
        <w:rPr>
          <w:sz w:val="28"/>
          <w:szCs w:val="28"/>
        </w:rPr>
        <w:t>водопроводных</w:t>
      </w:r>
      <w:r w:rsidR="00B42080" w:rsidRPr="002A395D">
        <w:rPr>
          <w:sz w:val="28"/>
          <w:szCs w:val="28"/>
        </w:rPr>
        <w:t xml:space="preserve"> сетей.</w:t>
      </w:r>
    </w:p>
    <w:p w14:paraId="7CA79B8D" w14:textId="77777777" w:rsidR="00473E98" w:rsidRPr="002A395D" w:rsidRDefault="00473E98" w:rsidP="00C00F5F">
      <w:pPr>
        <w:spacing w:line="360" w:lineRule="auto"/>
        <w:ind w:firstLine="851"/>
        <w:jc w:val="both"/>
        <w:rPr>
          <w:sz w:val="28"/>
          <w:szCs w:val="28"/>
        </w:rPr>
      </w:pPr>
      <w:r w:rsidRPr="002A395D">
        <w:rPr>
          <w:sz w:val="28"/>
          <w:szCs w:val="28"/>
        </w:rPr>
        <w:t>Основным инструментом управления энергосбережением является программно-целевой метод, предусматривающий разработку, принятие и исполнение муниципальной долгосрочной целевой программы энергосбережения.</w:t>
      </w:r>
    </w:p>
    <w:p w14:paraId="45075CDE" w14:textId="021DCB10" w:rsidR="00DB2E3A" w:rsidRDefault="00DB2E3A" w:rsidP="00C00F5F">
      <w:pPr>
        <w:spacing w:line="360" w:lineRule="auto"/>
        <w:ind w:firstLine="851"/>
        <w:jc w:val="both"/>
        <w:rPr>
          <w:sz w:val="28"/>
          <w:szCs w:val="28"/>
        </w:rPr>
      </w:pPr>
      <w:r>
        <w:rPr>
          <w:sz w:val="28"/>
          <w:szCs w:val="28"/>
        </w:rPr>
        <w:t>К 203</w:t>
      </w:r>
      <w:r w:rsidR="00487A0B">
        <w:rPr>
          <w:sz w:val="28"/>
          <w:szCs w:val="28"/>
        </w:rPr>
        <w:t xml:space="preserve">0 </w:t>
      </w:r>
      <w:r>
        <w:rPr>
          <w:sz w:val="28"/>
          <w:szCs w:val="28"/>
        </w:rPr>
        <w:t>г</w:t>
      </w:r>
      <w:r w:rsidR="001E3F5E">
        <w:rPr>
          <w:sz w:val="28"/>
          <w:szCs w:val="28"/>
        </w:rPr>
        <w:t>оду</w:t>
      </w:r>
      <w:r>
        <w:rPr>
          <w:sz w:val="28"/>
          <w:szCs w:val="28"/>
        </w:rPr>
        <w:t xml:space="preserve"> будет наблюдаться увеличение</w:t>
      </w:r>
      <w:r w:rsidR="00473E98" w:rsidRPr="002A395D">
        <w:rPr>
          <w:sz w:val="28"/>
          <w:szCs w:val="28"/>
        </w:rPr>
        <w:t xml:space="preserve"> </w:t>
      </w:r>
      <w:r>
        <w:rPr>
          <w:sz w:val="28"/>
          <w:szCs w:val="28"/>
        </w:rPr>
        <w:t xml:space="preserve">объема </w:t>
      </w:r>
      <w:r w:rsidR="00473E98" w:rsidRPr="002A395D">
        <w:rPr>
          <w:sz w:val="28"/>
          <w:szCs w:val="28"/>
        </w:rPr>
        <w:t xml:space="preserve">потерь при транспортировке воды от водозабора до потребителя </w:t>
      </w:r>
      <w:r>
        <w:rPr>
          <w:sz w:val="28"/>
          <w:szCs w:val="28"/>
        </w:rPr>
        <w:t>за счет увеличения</w:t>
      </w:r>
      <w:r w:rsidRPr="00DB2E3A">
        <w:t xml:space="preserve"> </w:t>
      </w:r>
      <w:r w:rsidRPr="00DB2E3A">
        <w:rPr>
          <w:sz w:val="28"/>
          <w:szCs w:val="28"/>
        </w:rPr>
        <w:t>объема реализации.</w:t>
      </w:r>
    </w:p>
    <w:p w14:paraId="4682992C" w14:textId="57B93E47" w:rsidR="00473E98" w:rsidRDefault="00C2282F" w:rsidP="00C00F5F">
      <w:pPr>
        <w:spacing w:line="360" w:lineRule="auto"/>
        <w:ind w:firstLine="851"/>
        <w:jc w:val="both"/>
        <w:rPr>
          <w:sz w:val="28"/>
          <w:szCs w:val="28"/>
        </w:rPr>
      </w:pPr>
      <w:r w:rsidRPr="002A395D">
        <w:rPr>
          <w:sz w:val="28"/>
          <w:szCs w:val="28"/>
        </w:rPr>
        <w:t xml:space="preserve">При условии выполнения мероприятий по замене изношенных участков трубопроводов, ожидаемые потери на расчетный срок составят порядка </w:t>
      </w:r>
      <w:r w:rsidR="00A21334">
        <w:rPr>
          <w:sz w:val="28"/>
          <w:szCs w:val="28"/>
        </w:rPr>
        <w:t>7</w:t>
      </w:r>
      <w:r w:rsidR="00253090">
        <w:rPr>
          <w:sz w:val="28"/>
          <w:szCs w:val="28"/>
        </w:rPr>
        <w:t xml:space="preserve"> </w:t>
      </w:r>
      <w:r w:rsidRPr="002A395D">
        <w:rPr>
          <w:sz w:val="28"/>
          <w:szCs w:val="28"/>
        </w:rPr>
        <w:t xml:space="preserve">% от </w:t>
      </w:r>
      <w:r w:rsidR="00F0775D">
        <w:rPr>
          <w:sz w:val="28"/>
          <w:szCs w:val="28"/>
        </w:rPr>
        <w:t xml:space="preserve">объема </w:t>
      </w:r>
      <w:r w:rsidR="007316B6">
        <w:rPr>
          <w:sz w:val="28"/>
          <w:szCs w:val="28"/>
        </w:rPr>
        <w:t>воды,</w:t>
      </w:r>
      <w:r w:rsidR="00F0775D">
        <w:rPr>
          <w:sz w:val="28"/>
          <w:szCs w:val="28"/>
        </w:rPr>
        <w:t xml:space="preserve"> поданной в сеть</w:t>
      </w:r>
      <w:r w:rsidRPr="002A395D">
        <w:rPr>
          <w:sz w:val="28"/>
          <w:szCs w:val="28"/>
        </w:rPr>
        <w:t>.</w:t>
      </w:r>
    </w:p>
    <w:p w14:paraId="01E7C75A" w14:textId="6DA19DAC" w:rsidR="00487A0B" w:rsidRDefault="00321C3F" w:rsidP="00C00F5F">
      <w:pPr>
        <w:spacing w:line="360" w:lineRule="auto"/>
        <w:ind w:firstLine="851"/>
        <w:jc w:val="both"/>
        <w:rPr>
          <w:sz w:val="28"/>
          <w:szCs w:val="28"/>
        </w:rPr>
      </w:pPr>
      <w:r w:rsidRPr="00321C3F">
        <w:rPr>
          <w:sz w:val="28"/>
          <w:szCs w:val="28"/>
        </w:rPr>
        <w:t>Сведения о фактических и планируемых потерях горячей, питьевой, технической воды при ее транспортировке (годовые, среднесуточные значения)</w:t>
      </w:r>
      <w:r>
        <w:rPr>
          <w:sz w:val="28"/>
          <w:szCs w:val="28"/>
        </w:rPr>
        <w:t xml:space="preserve"> на территории Лесколовского сельского поселения приведены </w:t>
      </w:r>
      <w:r w:rsidR="00C852B5">
        <w:rPr>
          <w:sz w:val="28"/>
          <w:szCs w:val="28"/>
        </w:rPr>
        <w:t>ниже (</w:t>
      </w:r>
      <w:r w:rsidR="00C852B5">
        <w:rPr>
          <w:sz w:val="28"/>
          <w:szCs w:val="28"/>
        </w:rPr>
        <w:fldChar w:fldCharType="begin"/>
      </w:r>
      <w:r w:rsidR="00C852B5">
        <w:rPr>
          <w:sz w:val="28"/>
          <w:szCs w:val="28"/>
        </w:rPr>
        <w:instrText xml:space="preserve"> REF _Ref133270680 \h </w:instrText>
      </w:r>
      <w:r w:rsidR="00C852B5">
        <w:rPr>
          <w:sz w:val="28"/>
          <w:szCs w:val="28"/>
        </w:rPr>
      </w:r>
      <w:r w:rsidR="00C852B5">
        <w:rPr>
          <w:sz w:val="28"/>
          <w:szCs w:val="28"/>
        </w:rPr>
        <w:fldChar w:fldCharType="separate"/>
      </w:r>
      <w:r w:rsidR="00F37558" w:rsidRPr="00C852B5">
        <w:rPr>
          <w:bCs/>
          <w:sz w:val="28"/>
        </w:rPr>
        <w:t xml:space="preserve">Таблица </w:t>
      </w:r>
      <w:r w:rsidR="00F37558">
        <w:rPr>
          <w:bCs/>
          <w:noProof/>
          <w:sz w:val="28"/>
        </w:rPr>
        <w:t>29</w:t>
      </w:r>
      <w:r w:rsidR="00C852B5">
        <w:rPr>
          <w:sz w:val="28"/>
          <w:szCs w:val="28"/>
        </w:rPr>
        <w:fldChar w:fldCharType="end"/>
      </w:r>
      <w:r w:rsidR="00C852B5">
        <w:rPr>
          <w:sz w:val="28"/>
          <w:szCs w:val="28"/>
        </w:rPr>
        <w:t>)</w:t>
      </w:r>
      <w:r>
        <w:rPr>
          <w:sz w:val="28"/>
          <w:szCs w:val="28"/>
        </w:rPr>
        <w:t>.</w:t>
      </w:r>
    </w:p>
    <w:p w14:paraId="58BFFA6D" w14:textId="77777777" w:rsidR="00321C3F" w:rsidRDefault="00321C3F" w:rsidP="00C00F5F">
      <w:pPr>
        <w:spacing w:line="360" w:lineRule="auto"/>
        <w:ind w:firstLine="851"/>
        <w:jc w:val="both"/>
        <w:rPr>
          <w:sz w:val="28"/>
          <w:szCs w:val="28"/>
        </w:rPr>
      </w:pPr>
    </w:p>
    <w:p w14:paraId="325DA7D3" w14:textId="4DFC07B1" w:rsidR="00321C3F" w:rsidRDefault="00321C3F" w:rsidP="00C00F5F">
      <w:pPr>
        <w:spacing w:line="360" w:lineRule="auto"/>
        <w:ind w:firstLine="851"/>
        <w:jc w:val="both"/>
        <w:rPr>
          <w:sz w:val="28"/>
          <w:szCs w:val="28"/>
        </w:rPr>
        <w:sectPr w:rsidR="00321C3F" w:rsidSect="00FB21FF">
          <w:pgSz w:w="11907" w:h="16839" w:code="9"/>
          <w:pgMar w:top="1134" w:right="851" w:bottom="1134" w:left="1418" w:header="708" w:footer="708" w:gutter="0"/>
          <w:cols w:space="708"/>
          <w:docGrid w:linePitch="360"/>
        </w:sectPr>
      </w:pPr>
    </w:p>
    <w:p w14:paraId="2F546518" w14:textId="64261C31" w:rsidR="00321C3F" w:rsidRPr="00C852B5" w:rsidRDefault="00321C3F" w:rsidP="00BE2534">
      <w:pPr>
        <w:spacing w:line="276" w:lineRule="auto"/>
        <w:jc w:val="both"/>
        <w:rPr>
          <w:bCs/>
          <w:sz w:val="28"/>
          <w:szCs w:val="28"/>
        </w:rPr>
      </w:pPr>
      <w:bookmarkStart w:id="181" w:name="_Ref133270680"/>
      <w:r w:rsidRPr="00C852B5">
        <w:rPr>
          <w:bCs/>
          <w:sz w:val="28"/>
        </w:rPr>
        <w:lastRenderedPageBreak/>
        <w:t xml:space="preserve">Таблица </w:t>
      </w:r>
      <w:r w:rsidRPr="00C852B5">
        <w:rPr>
          <w:bCs/>
          <w:sz w:val="28"/>
        </w:rPr>
        <w:fldChar w:fldCharType="begin"/>
      </w:r>
      <w:r w:rsidRPr="00C852B5">
        <w:rPr>
          <w:bCs/>
          <w:sz w:val="28"/>
        </w:rPr>
        <w:instrText xml:space="preserve"> SEQ Таблица \* ARABIC </w:instrText>
      </w:r>
      <w:r w:rsidRPr="00C852B5">
        <w:rPr>
          <w:bCs/>
          <w:sz w:val="28"/>
        </w:rPr>
        <w:fldChar w:fldCharType="separate"/>
      </w:r>
      <w:r w:rsidR="00F37558">
        <w:rPr>
          <w:bCs/>
          <w:noProof/>
          <w:sz w:val="28"/>
        </w:rPr>
        <w:t>29</w:t>
      </w:r>
      <w:r w:rsidRPr="00C852B5">
        <w:rPr>
          <w:bCs/>
          <w:sz w:val="28"/>
        </w:rPr>
        <w:fldChar w:fldCharType="end"/>
      </w:r>
      <w:bookmarkEnd w:id="181"/>
      <w:r w:rsidR="00C852B5">
        <w:rPr>
          <w:bCs/>
          <w:sz w:val="28"/>
        </w:rPr>
        <w:t xml:space="preserve"> - </w:t>
      </w:r>
      <w:r w:rsidRPr="00C852B5">
        <w:rPr>
          <w:bCs/>
          <w:sz w:val="28"/>
        </w:rPr>
        <w:t>Сведения о фактических и планируемых потерях горячей, питьевой, технической воды при ее транспортировке (годовые, среднесуточные значения) на территории Лесколовского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0"/>
        <w:gridCol w:w="3365"/>
        <w:gridCol w:w="1265"/>
        <w:gridCol w:w="1268"/>
        <w:gridCol w:w="1268"/>
        <w:gridCol w:w="1268"/>
        <w:gridCol w:w="1268"/>
        <w:gridCol w:w="1268"/>
        <w:gridCol w:w="1268"/>
        <w:gridCol w:w="1268"/>
        <w:gridCol w:w="1259"/>
      </w:tblGrid>
      <w:tr w:rsidR="00E30479" w:rsidRPr="007E58F1" w14:paraId="3DCF3918" w14:textId="77777777" w:rsidTr="00C852B5">
        <w:trPr>
          <w:trHeight w:val="20"/>
          <w:tblHeader/>
        </w:trPr>
        <w:tc>
          <w:tcPr>
            <w:tcW w:w="296" w:type="pct"/>
            <w:shd w:val="clear" w:color="auto" w:fill="auto"/>
            <w:noWrap/>
            <w:vAlign w:val="center"/>
            <w:hideMark/>
          </w:tcPr>
          <w:p w14:paraId="404004ED" w14:textId="77777777" w:rsidR="00E30479" w:rsidRPr="007E58F1" w:rsidRDefault="00E30479" w:rsidP="00321C3F">
            <w:pPr>
              <w:jc w:val="center"/>
              <w:rPr>
                <w:b/>
                <w:color w:val="000000"/>
                <w:sz w:val="20"/>
                <w:szCs w:val="20"/>
              </w:rPr>
            </w:pPr>
            <w:r w:rsidRPr="007E58F1">
              <w:rPr>
                <w:b/>
                <w:color w:val="000000"/>
                <w:sz w:val="20"/>
                <w:szCs w:val="20"/>
              </w:rPr>
              <w:t>№ п/п</w:t>
            </w:r>
          </w:p>
        </w:tc>
        <w:tc>
          <w:tcPr>
            <w:tcW w:w="1072" w:type="pct"/>
            <w:shd w:val="clear" w:color="auto" w:fill="auto"/>
            <w:vAlign w:val="center"/>
            <w:hideMark/>
          </w:tcPr>
          <w:p w14:paraId="7309D934" w14:textId="77777777" w:rsidR="00E30479" w:rsidRPr="007E58F1" w:rsidRDefault="00E30479" w:rsidP="00321C3F">
            <w:pPr>
              <w:jc w:val="center"/>
              <w:rPr>
                <w:b/>
                <w:color w:val="000000"/>
                <w:sz w:val="20"/>
                <w:szCs w:val="20"/>
              </w:rPr>
            </w:pPr>
            <w:r w:rsidRPr="007E58F1">
              <w:rPr>
                <w:b/>
                <w:color w:val="000000"/>
                <w:sz w:val="20"/>
                <w:szCs w:val="20"/>
              </w:rPr>
              <w:t>Параметры системы водоснабжения</w:t>
            </w:r>
          </w:p>
        </w:tc>
        <w:tc>
          <w:tcPr>
            <w:tcW w:w="403" w:type="pct"/>
            <w:shd w:val="clear" w:color="auto" w:fill="auto"/>
            <w:noWrap/>
            <w:vAlign w:val="center"/>
            <w:hideMark/>
          </w:tcPr>
          <w:p w14:paraId="5BDE8950" w14:textId="2C87896A" w:rsidR="00E30479" w:rsidRPr="007E58F1" w:rsidRDefault="00E30479" w:rsidP="00321C3F">
            <w:pPr>
              <w:jc w:val="center"/>
              <w:rPr>
                <w:b/>
                <w:color w:val="000000"/>
                <w:sz w:val="20"/>
                <w:szCs w:val="20"/>
              </w:rPr>
            </w:pPr>
            <w:r w:rsidRPr="007E58F1">
              <w:rPr>
                <w:b/>
                <w:color w:val="000000"/>
                <w:sz w:val="20"/>
                <w:szCs w:val="20"/>
              </w:rPr>
              <w:t>Ед. изм.</w:t>
            </w:r>
          </w:p>
        </w:tc>
        <w:tc>
          <w:tcPr>
            <w:tcW w:w="404" w:type="pct"/>
            <w:shd w:val="clear" w:color="auto" w:fill="auto"/>
            <w:noWrap/>
            <w:vAlign w:val="center"/>
            <w:hideMark/>
          </w:tcPr>
          <w:p w14:paraId="26CB5153" w14:textId="77777777" w:rsidR="00E30479" w:rsidRPr="007E58F1" w:rsidRDefault="00E30479" w:rsidP="00321C3F">
            <w:pPr>
              <w:jc w:val="center"/>
              <w:rPr>
                <w:b/>
                <w:color w:val="000000"/>
                <w:sz w:val="20"/>
                <w:szCs w:val="20"/>
              </w:rPr>
            </w:pPr>
            <w:r w:rsidRPr="007E58F1">
              <w:rPr>
                <w:b/>
                <w:color w:val="000000"/>
                <w:sz w:val="20"/>
                <w:szCs w:val="20"/>
              </w:rPr>
              <w:t>2023</w:t>
            </w:r>
          </w:p>
        </w:tc>
        <w:tc>
          <w:tcPr>
            <w:tcW w:w="404" w:type="pct"/>
            <w:shd w:val="clear" w:color="auto" w:fill="auto"/>
            <w:noWrap/>
            <w:vAlign w:val="center"/>
            <w:hideMark/>
          </w:tcPr>
          <w:p w14:paraId="60FBA754" w14:textId="77777777" w:rsidR="00E30479" w:rsidRPr="007E58F1" w:rsidRDefault="00E30479" w:rsidP="00321C3F">
            <w:pPr>
              <w:jc w:val="center"/>
              <w:rPr>
                <w:b/>
                <w:color w:val="000000"/>
                <w:sz w:val="20"/>
                <w:szCs w:val="20"/>
              </w:rPr>
            </w:pPr>
            <w:r w:rsidRPr="007E58F1">
              <w:rPr>
                <w:b/>
                <w:color w:val="000000"/>
                <w:sz w:val="20"/>
                <w:szCs w:val="20"/>
              </w:rPr>
              <w:t>2024</w:t>
            </w:r>
          </w:p>
        </w:tc>
        <w:tc>
          <w:tcPr>
            <w:tcW w:w="404" w:type="pct"/>
            <w:shd w:val="clear" w:color="auto" w:fill="auto"/>
            <w:noWrap/>
            <w:vAlign w:val="center"/>
            <w:hideMark/>
          </w:tcPr>
          <w:p w14:paraId="314F3AFA" w14:textId="77777777" w:rsidR="00E30479" w:rsidRPr="007E58F1" w:rsidRDefault="00E30479" w:rsidP="00321C3F">
            <w:pPr>
              <w:jc w:val="center"/>
              <w:rPr>
                <w:b/>
                <w:color w:val="000000"/>
                <w:sz w:val="20"/>
                <w:szCs w:val="20"/>
              </w:rPr>
            </w:pPr>
            <w:r w:rsidRPr="007E58F1">
              <w:rPr>
                <w:b/>
                <w:color w:val="000000"/>
                <w:sz w:val="20"/>
                <w:szCs w:val="20"/>
              </w:rPr>
              <w:t>2025</w:t>
            </w:r>
          </w:p>
        </w:tc>
        <w:tc>
          <w:tcPr>
            <w:tcW w:w="404" w:type="pct"/>
            <w:shd w:val="clear" w:color="auto" w:fill="auto"/>
            <w:noWrap/>
            <w:vAlign w:val="center"/>
            <w:hideMark/>
          </w:tcPr>
          <w:p w14:paraId="47964D28" w14:textId="77777777" w:rsidR="00E30479" w:rsidRPr="007E58F1" w:rsidRDefault="00E30479" w:rsidP="00321C3F">
            <w:pPr>
              <w:jc w:val="center"/>
              <w:rPr>
                <w:b/>
                <w:color w:val="000000"/>
                <w:sz w:val="20"/>
                <w:szCs w:val="20"/>
              </w:rPr>
            </w:pPr>
            <w:r w:rsidRPr="007E58F1">
              <w:rPr>
                <w:b/>
                <w:color w:val="000000"/>
                <w:sz w:val="20"/>
                <w:szCs w:val="20"/>
              </w:rPr>
              <w:t>2026</w:t>
            </w:r>
          </w:p>
        </w:tc>
        <w:tc>
          <w:tcPr>
            <w:tcW w:w="404" w:type="pct"/>
            <w:shd w:val="clear" w:color="auto" w:fill="auto"/>
            <w:noWrap/>
            <w:vAlign w:val="center"/>
            <w:hideMark/>
          </w:tcPr>
          <w:p w14:paraId="6C1AC42E" w14:textId="77777777" w:rsidR="00E30479" w:rsidRPr="007E58F1" w:rsidRDefault="00E30479" w:rsidP="00321C3F">
            <w:pPr>
              <w:jc w:val="center"/>
              <w:rPr>
                <w:b/>
                <w:color w:val="000000"/>
                <w:sz w:val="20"/>
                <w:szCs w:val="20"/>
              </w:rPr>
            </w:pPr>
            <w:r w:rsidRPr="007E58F1">
              <w:rPr>
                <w:b/>
                <w:color w:val="000000"/>
                <w:sz w:val="20"/>
                <w:szCs w:val="20"/>
              </w:rPr>
              <w:t>2027</w:t>
            </w:r>
          </w:p>
        </w:tc>
        <w:tc>
          <w:tcPr>
            <w:tcW w:w="404" w:type="pct"/>
            <w:shd w:val="clear" w:color="auto" w:fill="auto"/>
            <w:noWrap/>
            <w:vAlign w:val="center"/>
            <w:hideMark/>
          </w:tcPr>
          <w:p w14:paraId="59E511F2" w14:textId="77777777" w:rsidR="00E30479" w:rsidRPr="007E58F1" w:rsidRDefault="00E30479" w:rsidP="00321C3F">
            <w:pPr>
              <w:jc w:val="center"/>
              <w:rPr>
                <w:b/>
                <w:color w:val="000000"/>
                <w:sz w:val="20"/>
                <w:szCs w:val="20"/>
              </w:rPr>
            </w:pPr>
            <w:r w:rsidRPr="007E58F1">
              <w:rPr>
                <w:b/>
                <w:color w:val="000000"/>
                <w:sz w:val="20"/>
                <w:szCs w:val="20"/>
              </w:rPr>
              <w:t>2028</w:t>
            </w:r>
          </w:p>
        </w:tc>
        <w:tc>
          <w:tcPr>
            <w:tcW w:w="404" w:type="pct"/>
            <w:shd w:val="clear" w:color="auto" w:fill="auto"/>
            <w:noWrap/>
            <w:vAlign w:val="center"/>
            <w:hideMark/>
          </w:tcPr>
          <w:p w14:paraId="43EE46DB" w14:textId="77777777" w:rsidR="00E30479" w:rsidRPr="007E58F1" w:rsidRDefault="00E30479" w:rsidP="00321C3F">
            <w:pPr>
              <w:jc w:val="center"/>
              <w:rPr>
                <w:b/>
                <w:color w:val="000000"/>
                <w:sz w:val="20"/>
                <w:szCs w:val="20"/>
              </w:rPr>
            </w:pPr>
            <w:r w:rsidRPr="007E58F1">
              <w:rPr>
                <w:b/>
                <w:color w:val="000000"/>
                <w:sz w:val="20"/>
                <w:szCs w:val="20"/>
              </w:rPr>
              <w:t>2029</w:t>
            </w:r>
          </w:p>
        </w:tc>
        <w:tc>
          <w:tcPr>
            <w:tcW w:w="404" w:type="pct"/>
            <w:shd w:val="clear" w:color="auto" w:fill="auto"/>
            <w:noWrap/>
            <w:vAlign w:val="center"/>
            <w:hideMark/>
          </w:tcPr>
          <w:p w14:paraId="27212683" w14:textId="77777777" w:rsidR="00E30479" w:rsidRPr="007E58F1" w:rsidRDefault="00E30479" w:rsidP="00321C3F">
            <w:pPr>
              <w:jc w:val="center"/>
              <w:rPr>
                <w:b/>
                <w:color w:val="000000"/>
                <w:sz w:val="20"/>
                <w:szCs w:val="20"/>
              </w:rPr>
            </w:pPr>
            <w:r w:rsidRPr="007E58F1">
              <w:rPr>
                <w:b/>
                <w:color w:val="000000"/>
                <w:sz w:val="20"/>
                <w:szCs w:val="20"/>
              </w:rPr>
              <w:t>2030</w:t>
            </w:r>
          </w:p>
        </w:tc>
      </w:tr>
      <w:tr w:rsidR="00E30479" w:rsidRPr="00321C3F" w14:paraId="1FE87DD6" w14:textId="77777777" w:rsidTr="00C852B5">
        <w:trPr>
          <w:trHeight w:val="20"/>
        </w:trPr>
        <w:tc>
          <w:tcPr>
            <w:tcW w:w="296" w:type="pct"/>
            <w:vMerge w:val="restart"/>
            <w:shd w:val="clear" w:color="auto" w:fill="auto"/>
            <w:vAlign w:val="center"/>
            <w:hideMark/>
          </w:tcPr>
          <w:p w14:paraId="51CE2ED3" w14:textId="77777777" w:rsidR="00E30479" w:rsidRPr="00321C3F" w:rsidRDefault="00E30479" w:rsidP="00321C3F">
            <w:pPr>
              <w:jc w:val="center"/>
              <w:rPr>
                <w:color w:val="000000"/>
                <w:sz w:val="20"/>
                <w:szCs w:val="20"/>
              </w:rPr>
            </w:pPr>
            <w:r w:rsidRPr="00321C3F">
              <w:rPr>
                <w:color w:val="000000"/>
                <w:sz w:val="20"/>
                <w:szCs w:val="20"/>
              </w:rPr>
              <w:t>1</w:t>
            </w:r>
          </w:p>
        </w:tc>
        <w:tc>
          <w:tcPr>
            <w:tcW w:w="1072" w:type="pct"/>
            <w:shd w:val="clear" w:color="auto" w:fill="auto"/>
            <w:vAlign w:val="center"/>
            <w:hideMark/>
          </w:tcPr>
          <w:p w14:paraId="6DE73E13" w14:textId="77777777" w:rsidR="00E30479" w:rsidRPr="00321C3F" w:rsidRDefault="00E30479" w:rsidP="00321C3F">
            <w:pPr>
              <w:rPr>
                <w:color w:val="000000"/>
                <w:sz w:val="20"/>
                <w:szCs w:val="20"/>
              </w:rPr>
            </w:pPr>
            <w:r w:rsidRPr="00321C3F">
              <w:rPr>
                <w:color w:val="000000"/>
                <w:sz w:val="20"/>
                <w:szCs w:val="20"/>
              </w:rPr>
              <w:t>д. Аньялово</w:t>
            </w:r>
          </w:p>
        </w:tc>
        <w:tc>
          <w:tcPr>
            <w:tcW w:w="403" w:type="pct"/>
            <w:shd w:val="clear" w:color="auto" w:fill="auto"/>
            <w:noWrap/>
            <w:vAlign w:val="center"/>
            <w:hideMark/>
          </w:tcPr>
          <w:p w14:paraId="5B454E8B"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3D984AC"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AC3A15C"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E122F53"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AAE4205"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A277C81"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7E02DAA"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E44B391"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CA98F3A" w14:textId="77777777" w:rsidR="00E30479" w:rsidRPr="00321C3F" w:rsidRDefault="00E30479" w:rsidP="00321C3F">
            <w:pPr>
              <w:jc w:val="center"/>
              <w:rPr>
                <w:color w:val="000000"/>
                <w:sz w:val="20"/>
                <w:szCs w:val="20"/>
              </w:rPr>
            </w:pPr>
            <w:r w:rsidRPr="00321C3F">
              <w:rPr>
                <w:color w:val="000000"/>
                <w:sz w:val="20"/>
                <w:szCs w:val="20"/>
              </w:rPr>
              <w:t> </w:t>
            </w:r>
          </w:p>
        </w:tc>
      </w:tr>
      <w:tr w:rsidR="00E30479" w:rsidRPr="00321C3F" w14:paraId="1ACAE3F4" w14:textId="77777777" w:rsidTr="00C852B5">
        <w:trPr>
          <w:trHeight w:val="20"/>
        </w:trPr>
        <w:tc>
          <w:tcPr>
            <w:tcW w:w="296" w:type="pct"/>
            <w:vMerge/>
            <w:shd w:val="clear" w:color="auto" w:fill="auto"/>
            <w:vAlign w:val="center"/>
            <w:hideMark/>
          </w:tcPr>
          <w:p w14:paraId="35304572" w14:textId="77777777" w:rsidR="00E30479" w:rsidRPr="00321C3F" w:rsidRDefault="00E30479" w:rsidP="00321C3F">
            <w:pPr>
              <w:rPr>
                <w:color w:val="000000"/>
                <w:sz w:val="20"/>
                <w:szCs w:val="20"/>
              </w:rPr>
            </w:pPr>
          </w:p>
        </w:tc>
        <w:tc>
          <w:tcPr>
            <w:tcW w:w="1072" w:type="pct"/>
            <w:shd w:val="clear" w:color="auto" w:fill="auto"/>
            <w:vAlign w:val="center"/>
            <w:hideMark/>
          </w:tcPr>
          <w:p w14:paraId="17E503ED" w14:textId="77777777" w:rsidR="00E30479" w:rsidRPr="00321C3F" w:rsidRDefault="00E30479" w:rsidP="00321C3F">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47D468F3"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314DBB99"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E22A62A"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24D5AF8" w14:textId="77777777" w:rsidR="00E30479" w:rsidRPr="00321C3F" w:rsidRDefault="00E30479" w:rsidP="00321C3F">
            <w:pPr>
              <w:jc w:val="center"/>
              <w:rPr>
                <w:color w:val="000000"/>
                <w:sz w:val="20"/>
                <w:szCs w:val="20"/>
              </w:rPr>
            </w:pPr>
            <w:r w:rsidRPr="00321C3F">
              <w:rPr>
                <w:color w:val="000000"/>
                <w:sz w:val="20"/>
                <w:szCs w:val="20"/>
              </w:rPr>
              <w:t>861</w:t>
            </w:r>
          </w:p>
        </w:tc>
        <w:tc>
          <w:tcPr>
            <w:tcW w:w="404" w:type="pct"/>
            <w:shd w:val="clear" w:color="auto" w:fill="auto"/>
            <w:noWrap/>
            <w:vAlign w:val="center"/>
            <w:hideMark/>
          </w:tcPr>
          <w:p w14:paraId="4CA7C165" w14:textId="77777777" w:rsidR="00E30479" w:rsidRPr="00321C3F" w:rsidRDefault="00E30479" w:rsidP="00321C3F">
            <w:pPr>
              <w:jc w:val="center"/>
              <w:rPr>
                <w:color w:val="000000"/>
                <w:sz w:val="20"/>
                <w:szCs w:val="20"/>
              </w:rPr>
            </w:pPr>
            <w:r w:rsidRPr="00321C3F">
              <w:rPr>
                <w:color w:val="000000"/>
                <w:sz w:val="20"/>
                <w:szCs w:val="20"/>
              </w:rPr>
              <w:t>1 076</w:t>
            </w:r>
          </w:p>
        </w:tc>
        <w:tc>
          <w:tcPr>
            <w:tcW w:w="404" w:type="pct"/>
            <w:shd w:val="clear" w:color="auto" w:fill="auto"/>
            <w:noWrap/>
            <w:vAlign w:val="center"/>
            <w:hideMark/>
          </w:tcPr>
          <w:p w14:paraId="5AB32FB5" w14:textId="77777777" w:rsidR="00E30479" w:rsidRPr="00321C3F" w:rsidRDefault="00E30479" w:rsidP="00321C3F">
            <w:pPr>
              <w:jc w:val="center"/>
              <w:rPr>
                <w:color w:val="000000"/>
                <w:sz w:val="20"/>
                <w:szCs w:val="20"/>
              </w:rPr>
            </w:pPr>
            <w:r w:rsidRPr="00321C3F">
              <w:rPr>
                <w:color w:val="000000"/>
                <w:sz w:val="20"/>
                <w:szCs w:val="20"/>
              </w:rPr>
              <w:t>1 345</w:t>
            </w:r>
          </w:p>
        </w:tc>
        <w:tc>
          <w:tcPr>
            <w:tcW w:w="404" w:type="pct"/>
            <w:shd w:val="clear" w:color="auto" w:fill="auto"/>
            <w:noWrap/>
            <w:vAlign w:val="center"/>
            <w:hideMark/>
          </w:tcPr>
          <w:p w14:paraId="273A21CD" w14:textId="77777777" w:rsidR="00E30479" w:rsidRPr="00321C3F" w:rsidRDefault="00E30479" w:rsidP="00321C3F">
            <w:pPr>
              <w:jc w:val="center"/>
              <w:rPr>
                <w:color w:val="000000"/>
                <w:sz w:val="20"/>
                <w:szCs w:val="20"/>
              </w:rPr>
            </w:pPr>
            <w:r w:rsidRPr="00321C3F">
              <w:rPr>
                <w:color w:val="000000"/>
                <w:sz w:val="20"/>
                <w:szCs w:val="20"/>
              </w:rPr>
              <w:t>1 681</w:t>
            </w:r>
          </w:p>
        </w:tc>
        <w:tc>
          <w:tcPr>
            <w:tcW w:w="404" w:type="pct"/>
            <w:shd w:val="clear" w:color="auto" w:fill="auto"/>
            <w:noWrap/>
            <w:vAlign w:val="center"/>
            <w:hideMark/>
          </w:tcPr>
          <w:p w14:paraId="7C2F704A" w14:textId="77777777" w:rsidR="00E30479" w:rsidRPr="00321C3F" w:rsidRDefault="00E30479" w:rsidP="00321C3F">
            <w:pPr>
              <w:jc w:val="center"/>
              <w:rPr>
                <w:color w:val="000000"/>
                <w:sz w:val="20"/>
                <w:szCs w:val="20"/>
              </w:rPr>
            </w:pPr>
            <w:r w:rsidRPr="00321C3F">
              <w:rPr>
                <w:color w:val="000000"/>
                <w:sz w:val="20"/>
                <w:szCs w:val="20"/>
              </w:rPr>
              <w:t>2 101</w:t>
            </w:r>
          </w:p>
        </w:tc>
        <w:tc>
          <w:tcPr>
            <w:tcW w:w="404" w:type="pct"/>
            <w:shd w:val="clear" w:color="auto" w:fill="auto"/>
            <w:noWrap/>
            <w:vAlign w:val="center"/>
            <w:hideMark/>
          </w:tcPr>
          <w:p w14:paraId="42F3B747" w14:textId="77777777" w:rsidR="00E30479" w:rsidRPr="00321C3F" w:rsidRDefault="00E30479" w:rsidP="00321C3F">
            <w:pPr>
              <w:jc w:val="center"/>
              <w:rPr>
                <w:color w:val="000000"/>
                <w:sz w:val="20"/>
                <w:szCs w:val="20"/>
              </w:rPr>
            </w:pPr>
            <w:r w:rsidRPr="00321C3F">
              <w:rPr>
                <w:color w:val="000000"/>
                <w:sz w:val="20"/>
                <w:szCs w:val="20"/>
              </w:rPr>
              <w:t>2 626</w:t>
            </w:r>
          </w:p>
        </w:tc>
      </w:tr>
      <w:tr w:rsidR="00E30479" w:rsidRPr="00321C3F" w14:paraId="48C67637" w14:textId="77777777" w:rsidTr="00C852B5">
        <w:trPr>
          <w:trHeight w:val="20"/>
        </w:trPr>
        <w:tc>
          <w:tcPr>
            <w:tcW w:w="296" w:type="pct"/>
            <w:vMerge/>
            <w:shd w:val="clear" w:color="auto" w:fill="auto"/>
            <w:vAlign w:val="center"/>
            <w:hideMark/>
          </w:tcPr>
          <w:p w14:paraId="7497D437" w14:textId="77777777" w:rsidR="00E30479" w:rsidRPr="00321C3F" w:rsidRDefault="00E30479" w:rsidP="00321C3F">
            <w:pPr>
              <w:rPr>
                <w:color w:val="000000"/>
                <w:sz w:val="20"/>
                <w:szCs w:val="20"/>
              </w:rPr>
            </w:pPr>
          </w:p>
        </w:tc>
        <w:tc>
          <w:tcPr>
            <w:tcW w:w="1072" w:type="pct"/>
            <w:vMerge w:val="restart"/>
            <w:shd w:val="clear" w:color="auto" w:fill="auto"/>
            <w:vAlign w:val="center"/>
            <w:hideMark/>
          </w:tcPr>
          <w:p w14:paraId="7FB5343E" w14:textId="77777777" w:rsidR="00E30479" w:rsidRPr="00321C3F" w:rsidRDefault="00E30479" w:rsidP="00321C3F">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65A22EE0" w14:textId="77777777" w:rsidR="00E30479" w:rsidRPr="00321C3F" w:rsidRDefault="00E30479" w:rsidP="00321C3F">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0F57497E"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2AB2C62"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BD27BA1"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4DD82A9"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0EA8FEB"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1A01464"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253B416E"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6D49F199" w14:textId="77777777" w:rsidR="00E30479" w:rsidRPr="00321C3F" w:rsidRDefault="00E30479" w:rsidP="00321C3F">
            <w:pPr>
              <w:jc w:val="center"/>
              <w:rPr>
                <w:color w:val="000000"/>
                <w:sz w:val="20"/>
                <w:szCs w:val="20"/>
              </w:rPr>
            </w:pPr>
            <w:r w:rsidRPr="00321C3F">
              <w:rPr>
                <w:color w:val="000000"/>
                <w:sz w:val="20"/>
                <w:szCs w:val="20"/>
              </w:rPr>
              <w:t>7,0</w:t>
            </w:r>
          </w:p>
        </w:tc>
      </w:tr>
      <w:tr w:rsidR="00E30479" w:rsidRPr="00321C3F" w14:paraId="062991D7" w14:textId="77777777" w:rsidTr="00C852B5">
        <w:trPr>
          <w:trHeight w:val="20"/>
        </w:trPr>
        <w:tc>
          <w:tcPr>
            <w:tcW w:w="296" w:type="pct"/>
            <w:vMerge/>
            <w:shd w:val="clear" w:color="auto" w:fill="auto"/>
            <w:vAlign w:val="center"/>
            <w:hideMark/>
          </w:tcPr>
          <w:p w14:paraId="00B1EABC" w14:textId="77777777" w:rsidR="00E30479" w:rsidRPr="00321C3F" w:rsidRDefault="00E30479" w:rsidP="00321C3F">
            <w:pPr>
              <w:rPr>
                <w:color w:val="000000"/>
                <w:sz w:val="20"/>
                <w:szCs w:val="20"/>
              </w:rPr>
            </w:pPr>
          </w:p>
        </w:tc>
        <w:tc>
          <w:tcPr>
            <w:tcW w:w="1072" w:type="pct"/>
            <w:vMerge/>
            <w:shd w:val="clear" w:color="auto" w:fill="auto"/>
            <w:vAlign w:val="center"/>
            <w:hideMark/>
          </w:tcPr>
          <w:p w14:paraId="4486DE1A" w14:textId="77777777" w:rsidR="00E30479" w:rsidRPr="00321C3F" w:rsidRDefault="00E30479" w:rsidP="00321C3F">
            <w:pPr>
              <w:rPr>
                <w:color w:val="000000"/>
                <w:sz w:val="20"/>
                <w:szCs w:val="20"/>
              </w:rPr>
            </w:pPr>
          </w:p>
        </w:tc>
        <w:tc>
          <w:tcPr>
            <w:tcW w:w="403" w:type="pct"/>
            <w:shd w:val="clear" w:color="auto" w:fill="auto"/>
            <w:noWrap/>
            <w:vAlign w:val="center"/>
            <w:hideMark/>
          </w:tcPr>
          <w:p w14:paraId="050360F2"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33A581EB"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F75E478"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8CAB01B" w14:textId="77777777" w:rsidR="00E30479" w:rsidRPr="00321C3F" w:rsidRDefault="00E30479" w:rsidP="00321C3F">
            <w:pPr>
              <w:jc w:val="center"/>
              <w:rPr>
                <w:color w:val="000000"/>
                <w:sz w:val="20"/>
                <w:szCs w:val="20"/>
              </w:rPr>
            </w:pPr>
            <w:r w:rsidRPr="00321C3F">
              <w:rPr>
                <w:color w:val="000000"/>
                <w:sz w:val="20"/>
                <w:szCs w:val="20"/>
              </w:rPr>
              <w:t>60</w:t>
            </w:r>
          </w:p>
        </w:tc>
        <w:tc>
          <w:tcPr>
            <w:tcW w:w="404" w:type="pct"/>
            <w:shd w:val="clear" w:color="auto" w:fill="auto"/>
            <w:noWrap/>
            <w:vAlign w:val="center"/>
            <w:hideMark/>
          </w:tcPr>
          <w:p w14:paraId="32D2AD7D" w14:textId="77777777" w:rsidR="00E30479" w:rsidRPr="00321C3F" w:rsidRDefault="00E30479" w:rsidP="00321C3F">
            <w:pPr>
              <w:jc w:val="center"/>
              <w:rPr>
                <w:color w:val="000000"/>
                <w:sz w:val="20"/>
                <w:szCs w:val="20"/>
              </w:rPr>
            </w:pPr>
            <w:r w:rsidRPr="00321C3F">
              <w:rPr>
                <w:color w:val="000000"/>
                <w:sz w:val="20"/>
                <w:szCs w:val="20"/>
              </w:rPr>
              <w:t>75</w:t>
            </w:r>
          </w:p>
        </w:tc>
        <w:tc>
          <w:tcPr>
            <w:tcW w:w="404" w:type="pct"/>
            <w:shd w:val="clear" w:color="auto" w:fill="auto"/>
            <w:noWrap/>
            <w:vAlign w:val="center"/>
            <w:hideMark/>
          </w:tcPr>
          <w:p w14:paraId="5756584B" w14:textId="77777777" w:rsidR="00E30479" w:rsidRPr="00321C3F" w:rsidRDefault="00E30479" w:rsidP="00321C3F">
            <w:pPr>
              <w:jc w:val="center"/>
              <w:rPr>
                <w:color w:val="000000"/>
                <w:sz w:val="20"/>
                <w:szCs w:val="20"/>
              </w:rPr>
            </w:pPr>
            <w:r w:rsidRPr="00321C3F">
              <w:rPr>
                <w:color w:val="000000"/>
                <w:sz w:val="20"/>
                <w:szCs w:val="20"/>
              </w:rPr>
              <w:t>94</w:t>
            </w:r>
          </w:p>
        </w:tc>
        <w:tc>
          <w:tcPr>
            <w:tcW w:w="404" w:type="pct"/>
            <w:shd w:val="clear" w:color="auto" w:fill="auto"/>
            <w:noWrap/>
            <w:vAlign w:val="center"/>
            <w:hideMark/>
          </w:tcPr>
          <w:p w14:paraId="268624D1" w14:textId="77777777" w:rsidR="00E30479" w:rsidRPr="00321C3F" w:rsidRDefault="00E30479" w:rsidP="00321C3F">
            <w:pPr>
              <w:jc w:val="center"/>
              <w:rPr>
                <w:color w:val="000000"/>
                <w:sz w:val="20"/>
                <w:szCs w:val="20"/>
              </w:rPr>
            </w:pPr>
            <w:r w:rsidRPr="00321C3F">
              <w:rPr>
                <w:color w:val="000000"/>
                <w:sz w:val="20"/>
                <w:szCs w:val="20"/>
              </w:rPr>
              <w:t>118</w:t>
            </w:r>
          </w:p>
        </w:tc>
        <w:tc>
          <w:tcPr>
            <w:tcW w:w="404" w:type="pct"/>
            <w:shd w:val="clear" w:color="auto" w:fill="auto"/>
            <w:noWrap/>
            <w:vAlign w:val="center"/>
            <w:hideMark/>
          </w:tcPr>
          <w:p w14:paraId="033F2B2A" w14:textId="77777777" w:rsidR="00E30479" w:rsidRPr="00321C3F" w:rsidRDefault="00E30479" w:rsidP="00321C3F">
            <w:pPr>
              <w:jc w:val="center"/>
              <w:rPr>
                <w:color w:val="000000"/>
                <w:sz w:val="20"/>
                <w:szCs w:val="20"/>
              </w:rPr>
            </w:pPr>
            <w:r w:rsidRPr="00321C3F">
              <w:rPr>
                <w:color w:val="000000"/>
                <w:sz w:val="20"/>
                <w:szCs w:val="20"/>
              </w:rPr>
              <w:t>147</w:t>
            </w:r>
          </w:p>
        </w:tc>
        <w:tc>
          <w:tcPr>
            <w:tcW w:w="404" w:type="pct"/>
            <w:shd w:val="clear" w:color="auto" w:fill="auto"/>
            <w:noWrap/>
            <w:vAlign w:val="center"/>
            <w:hideMark/>
          </w:tcPr>
          <w:p w14:paraId="29679771" w14:textId="77777777" w:rsidR="00E30479" w:rsidRPr="00321C3F" w:rsidRDefault="00E30479" w:rsidP="00321C3F">
            <w:pPr>
              <w:jc w:val="center"/>
              <w:rPr>
                <w:color w:val="000000"/>
                <w:sz w:val="20"/>
                <w:szCs w:val="20"/>
              </w:rPr>
            </w:pPr>
            <w:r w:rsidRPr="00321C3F">
              <w:rPr>
                <w:color w:val="000000"/>
                <w:sz w:val="20"/>
                <w:szCs w:val="20"/>
              </w:rPr>
              <w:t>184</w:t>
            </w:r>
          </w:p>
        </w:tc>
      </w:tr>
      <w:tr w:rsidR="00E30479" w:rsidRPr="00321C3F" w14:paraId="1D6C9CB6" w14:textId="77777777" w:rsidTr="00C852B5">
        <w:trPr>
          <w:trHeight w:val="20"/>
        </w:trPr>
        <w:tc>
          <w:tcPr>
            <w:tcW w:w="296" w:type="pct"/>
            <w:vMerge/>
            <w:shd w:val="clear" w:color="auto" w:fill="auto"/>
            <w:vAlign w:val="center"/>
            <w:hideMark/>
          </w:tcPr>
          <w:p w14:paraId="03CC89AD" w14:textId="77777777" w:rsidR="00E30479" w:rsidRPr="00321C3F" w:rsidRDefault="00E30479" w:rsidP="00321C3F">
            <w:pPr>
              <w:rPr>
                <w:color w:val="000000"/>
                <w:sz w:val="20"/>
                <w:szCs w:val="20"/>
              </w:rPr>
            </w:pPr>
          </w:p>
        </w:tc>
        <w:tc>
          <w:tcPr>
            <w:tcW w:w="1072" w:type="pct"/>
            <w:vMerge/>
            <w:shd w:val="clear" w:color="auto" w:fill="auto"/>
            <w:vAlign w:val="center"/>
            <w:hideMark/>
          </w:tcPr>
          <w:p w14:paraId="58CA5789" w14:textId="77777777" w:rsidR="00E30479" w:rsidRPr="00321C3F" w:rsidRDefault="00E30479" w:rsidP="00321C3F">
            <w:pPr>
              <w:rPr>
                <w:color w:val="000000"/>
                <w:sz w:val="20"/>
                <w:szCs w:val="20"/>
              </w:rPr>
            </w:pPr>
          </w:p>
        </w:tc>
        <w:tc>
          <w:tcPr>
            <w:tcW w:w="403" w:type="pct"/>
            <w:shd w:val="clear" w:color="auto" w:fill="auto"/>
            <w:noWrap/>
            <w:vAlign w:val="center"/>
            <w:hideMark/>
          </w:tcPr>
          <w:p w14:paraId="658D0A9E"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1B0EA010"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B1F40EF"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90AD05E" w14:textId="77777777" w:rsidR="00E30479" w:rsidRPr="00321C3F" w:rsidRDefault="00E30479" w:rsidP="00321C3F">
            <w:pPr>
              <w:jc w:val="center"/>
              <w:rPr>
                <w:color w:val="000000"/>
                <w:sz w:val="20"/>
                <w:szCs w:val="20"/>
              </w:rPr>
            </w:pPr>
            <w:r w:rsidRPr="00321C3F">
              <w:rPr>
                <w:color w:val="000000"/>
                <w:sz w:val="20"/>
                <w:szCs w:val="20"/>
              </w:rPr>
              <w:t>0,17</w:t>
            </w:r>
          </w:p>
        </w:tc>
        <w:tc>
          <w:tcPr>
            <w:tcW w:w="404" w:type="pct"/>
            <w:shd w:val="clear" w:color="auto" w:fill="auto"/>
            <w:noWrap/>
            <w:vAlign w:val="center"/>
            <w:hideMark/>
          </w:tcPr>
          <w:p w14:paraId="4EE85AD3" w14:textId="77777777" w:rsidR="00E30479" w:rsidRPr="00321C3F" w:rsidRDefault="00E30479" w:rsidP="00321C3F">
            <w:pPr>
              <w:jc w:val="center"/>
              <w:rPr>
                <w:color w:val="000000"/>
                <w:sz w:val="20"/>
                <w:szCs w:val="20"/>
              </w:rPr>
            </w:pPr>
            <w:r w:rsidRPr="00321C3F">
              <w:rPr>
                <w:color w:val="000000"/>
                <w:sz w:val="20"/>
                <w:szCs w:val="20"/>
              </w:rPr>
              <w:t>0,21</w:t>
            </w:r>
          </w:p>
        </w:tc>
        <w:tc>
          <w:tcPr>
            <w:tcW w:w="404" w:type="pct"/>
            <w:shd w:val="clear" w:color="auto" w:fill="auto"/>
            <w:noWrap/>
            <w:vAlign w:val="center"/>
            <w:hideMark/>
          </w:tcPr>
          <w:p w14:paraId="42F11EBA" w14:textId="77777777" w:rsidR="00E30479" w:rsidRPr="00321C3F" w:rsidRDefault="00E30479" w:rsidP="00321C3F">
            <w:pPr>
              <w:jc w:val="center"/>
              <w:rPr>
                <w:color w:val="000000"/>
                <w:sz w:val="20"/>
                <w:szCs w:val="20"/>
              </w:rPr>
            </w:pPr>
            <w:r w:rsidRPr="00321C3F">
              <w:rPr>
                <w:color w:val="000000"/>
                <w:sz w:val="20"/>
                <w:szCs w:val="20"/>
              </w:rPr>
              <w:t>0,26</w:t>
            </w:r>
          </w:p>
        </w:tc>
        <w:tc>
          <w:tcPr>
            <w:tcW w:w="404" w:type="pct"/>
            <w:shd w:val="clear" w:color="auto" w:fill="auto"/>
            <w:noWrap/>
            <w:vAlign w:val="center"/>
            <w:hideMark/>
          </w:tcPr>
          <w:p w14:paraId="3734A9C0" w14:textId="77777777" w:rsidR="00E30479" w:rsidRPr="00321C3F" w:rsidRDefault="00E30479" w:rsidP="00321C3F">
            <w:pPr>
              <w:jc w:val="center"/>
              <w:rPr>
                <w:color w:val="000000"/>
                <w:sz w:val="20"/>
                <w:szCs w:val="20"/>
              </w:rPr>
            </w:pPr>
            <w:r w:rsidRPr="00321C3F">
              <w:rPr>
                <w:color w:val="000000"/>
                <w:sz w:val="20"/>
                <w:szCs w:val="20"/>
              </w:rPr>
              <w:t>0,32</w:t>
            </w:r>
          </w:p>
        </w:tc>
        <w:tc>
          <w:tcPr>
            <w:tcW w:w="404" w:type="pct"/>
            <w:shd w:val="clear" w:color="auto" w:fill="auto"/>
            <w:noWrap/>
            <w:vAlign w:val="center"/>
            <w:hideMark/>
          </w:tcPr>
          <w:p w14:paraId="7A60FEF7" w14:textId="77777777" w:rsidR="00E30479" w:rsidRPr="00321C3F" w:rsidRDefault="00E30479" w:rsidP="00321C3F">
            <w:pPr>
              <w:jc w:val="center"/>
              <w:rPr>
                <w:color w:val="000000"/>
                <w:sz w:val="20"/>
                <w:szCs w:val="20"/>
              </w:rPr>
            </w:pPr>
            <w:r w:rsidRPr="00321C3F">
              <w:rPr>
                <w:color w:val="000000"/>
                <w:sz w:val="20"/>
                <w:szCs w:val="20"/>
              </w:rPr>
              <w:t>0,40</w:t>
            </w:r>
          </w:p>
        </w:tc>
        <w:tc>
          <w:tcPr>
            <w:tcW w:w="404" w:type="pct"/>
            <w:shd w:val="clear" w:color="auto" w:fill="auto"/>
            <w:noWrap/>
            <w:vAlign w:val="center"/>
            <w:hideMark/>
          </w:tcPr>
          <w:p w14:paraId="76225039" w14:textId="77777777" w:rsidR="00E30479" w:rsidRPr="00321C3F" w:rsidRDefault="00E30479" w:rsidP="00321C3F">
            <w:pPr>
              <w:jc w:val="center"/>
              <w:rPr>
                <w:color w:val="000000"/>
                <w:sz w:val="20"/>
                <w:szCs w:val="20"/>
              </w:rPr>
            </w:pPr>
            <w:r w:rsidRPr="00321C3F">
              <w:rPr>
                <w:color w:val="000000"/>
                <w:sz w:val="20"/>
                <w:szCs w:val="20"/>
              </w:rPr>
              <w:t>0,50</w:t>
            </w:r>
          </w:p>
        </w:tc>
      </w:tr>
      <w:tr w:rsidR="00E30479" w:rsidRPr="00321C3F" w14:paraId="52A586AE" w14:textId="77777777" w:rsidTr="00C852B5">
        <w:trPr>
          <w:trHeight w:val="20"/>
        </w:trPr>
        <w:tc>
          <w:tcPr>
            <w:tcW w:w="296" w:type="pct"/>
            <w:vMerge/>
            <w:shd w:val="clear" w:color="auto" w:fill="auto"/>
            <w:vAlign w:val="center"/>
            <w:hideMark/>
          </w:tcPr>
          <w:p w14:paraId="6AC4AB49" w14:textId="77777777" w:rsidR="00E30479" w:rsidRPr="00321C3F" w:rsidRDefault="00E30479" w:rsidP="00321C3F">
            <w:pPr>
              <w:rPr>
                <w:color w:val="000000"/>
                <w:sz w:val="20"/>
                <w:szCs w:val="20"/>
              </w:rPr>
            </w:pPr>
          </w:p>
        </w:tc>
        <w:tc>
          <w:tcPr>
            <w:tcW w:w="1072" w:type="pct"/>
            <w:shd w:val="clear" w:color="auto" w:fill="auto"/>
            <w:vAlign w:val="center"/>
            <w:hideMark/>
          </w:tcPr>
          <w:p w14:paraId="15EC0011" w14:textId="77777777" w:rsidR="00E30479" w:rsidRPr="00321C3F" w:rsidRDefault="00E30479" w:rsidP="00321C3F">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19CB38E9"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11B3BFD5"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7D30108"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4DB61A7" w14:textId="77777777" w:rsidR="00E30479" w:rsidRPr="00321C3F" w:rsidRDefault="00E30479" w:rsidP="00321C3F">
            <w:pPr>
              <w:jc w:val="center"/>
              <w:rPr>
                <w:color w:val="000000"/>
                <w:sz w:val="20"/>
                <w:szCs w:val="20"/>
              </w:rPr>
            </w:pPr>
            <w:r w:rsidRPr="00321C3F">
              <w:rPr>
                <w:color w:val="000000"/>
                <w:sz w:val="20"/>
                <w:szCs w:val="20"/>
              </w:rPr>
              <w:t>800</w:t>
            </w:r>
          </w:p>
        </w:tc>
        <w:tc>
          <w:tcPr>
            <w:tcW w:w="404" w:type="pct"/>
            <w:shd w:val="clear" w:color="auto" w:fill="auto"/>
            <w:noWrap/>
            <w:vAlign w:val="center"/>
            <w:hideMark/>
          </w:tcPr>
          <w:p w14:paraId="5F3E2406" w14:textId="77777777" w:rsidR="00E30479" w:rsidRPr="00321C3F" w:rsidRDefault="00E30479" w:rsidP="00321C3F">
            <w:pPr>
              <w:jc w:val="center"/>
              <w:rPr>
                <w:color w:val="000000"/>
                <w:sz w:val="20"/>
                <w:szCs w:val="20"/>
              </w:rPr>
            </w:pPr>
            <w:r w:rsidRPr="00321C3F">
              <w:rPr>
                <w:color w:val="000000"/>
                <w:sz w:val="20"/>
                <w:szCs w:val="20"/>
              </w:rPr>
              <w:t>1 000</w:t>
            </w:r>
          </w:p>
        </w:tc>
        <w:tc>
          <w:tcPr>
            <w:tcW w:w="404" w:type="pct"/>
            <w:shd w:val="clear" w:color="auto" w:fill="auto"/>
            <w:noWrap/>
            <w:vAlign w:val="center"/>
            <w:hideMark/>
          </w:tcPr>
          <w:p w14:paraId="6DF8EAA5" w14:textId="77777777" w:rsidR="00E30479" w:rsidRPr="00321C3F" w:rsidRDefault="00E30479" w:rsidP="00321C3F">
            <w:pPr>
              <w:jc w:val="center"/>
              <w:rPr>
                <w:color w:val="000000"/>
                <w:sz w:val="20"/>
                <w:szCs w:val="20"/>
              </w:rPr>
            </w:pPr>
            <w:r w:rsidRPr="00321C3F">
              <w:rPr>
                <w:color w:val="000000"/>
                <w:sz w:val="20"/>
                <w:szCs w:val="20"/>
              </w:rPr>
              <w:t>1 250</w:t>
            </w:r>
          </w:p>
        </w:tc>
        <w:tc>
          <w:tcPr>
            <w:tcW w:w="404" w:type="pct"/>
            <w:shd w:val="clear" w:color="auto" w:fill="auto"/>
            <w:noWrap/>
            <w:vAlign w:val="center"/>
            <w:hideMark/>
          </w:tcPr>
          <w:p w14:paraId="014EAE70" w14:textId="77777777" w:rsidR="00E30479" w:rsidRPr="00321C3F" w:rsidRDefault="00E30479" w:rsidP="00321C3F">
            <w:pPr>
              <w:jc w:val="center"/>
              <w:rPr>
                <w:color w:val="000000"/>
                <w:sz w:val="20"/>
                <w:szCs w:val="20"/>
              </w:rPr>
            </w:pPr>
            <w:r w:rsidRPr="00321C3F">
              <w:rPr>
                <w:color w:val="000000"/>
                <w:sz w:val="20"/>
                <w:szCs w:val="20"/>
              </w:rPr>
              <w:t>1 563</w:t>
            </w:r>
          </w:p>
        </w:tc>
        <w:tc>
          <w:tcPr>
            <w:tcW w:w="404" w:type="pct"/>
            <w:shd w:val="clear" w:color="auto" w:fill="auto"/>
            <w:noWrap/>
            <w:vAlign w:val="center"/>
            <w:hideMark/>
          </w:tcPr>
          <w:p w14:paraId="4286A0C8" w14:textId="77777777" w:rsidR="00E30479" w:rsidRPr="00321C3F" w:rsidRDefault="00E30479" w:rsidP="00321C3F">
            <w:pPr>
              <w:jc w:val="center"/>
              <w:rPr>
                <w:color w:val="000000"/>
                <w:sz w:val="20"/>
                <w:szCs w:val="20"/>
              </w:rPr>
            </w:pPr>
            <w:r w:rsidRPr="00321C3F">
              <w:rPr>
                <w:color w:val="000000"/>
                <w:sz w:val="20"/>
                <w:szCs w:val="20"/>
              </w:rPr>
              <w:t>1 954</w:t>
            </w:r>
          </w:p>
        </w:tc>
        <w:tc>
          <w:tcPr>
            <w:tcW w:w="404" w:type="pct"/>
            <w:shd w:val="clear" w:color="auto" w:fill="auto"/>
            <w:noWrap/>
            <w:vAlign w:val="center"/>
            <w:hideMark/>
          </w:tcPr>
          <w:p w14:paraId="41D2E4EF" w14:textId="77777777" w:rsidR="00E30479" w:rsidRPr="00321C3F" w:rsidRDefault="00E30479" w:rsidP="00321C3F">
            <w:pPr>
              <w:jc w:val="center"/>
              <w:rPr>
                <w:color w:val="000000"/>
                <w:sz w:val="20"/>
                <w:szCs w:val="20"/>
              </w:rPr>
            </w:pPr>
            <w:r w:rsidRPr="00321C3F">
              <w:rPr>
                <w:color w:val="000000"/>
                <w:sz w:val="20"/>
                <w:szCs w:val="20"/>
              </w:rPr>
              <w:t>2 442</w:t>
            </w:r>
          </w:p>
        </w:tc>
      </w:tr>
      <w:tr w:rsidR="00E30479" w:rsidRPr="00321C3F" w14:paraId="5813A3C7" w14:textId="77777777" w:rsidTr="00C852B5">
        <w:trPr>
          <w:trHeight w:val="20"/>
        </w:trPr>
        <w:tc>
          <w:tcPr>
            <w:tcW w:w="296" w:type="pct"/>
            <w:vMerge w:val="restart"/>
            <w:shd w:val="clear" w:color="auto" w:fill="auto"/>
            <w:vAlign w:val="center"/>
            <w:hideMark/>
          </w:tcPr>
          <w:p w14:paraId="332CA398" w14:textId="77777777" w:rsidR="00E30479" w:rsidRPr="00321C3F" w:rsidRDefault="00E30479" w:rsidP="00321C3F">
            <w:pPr>
              <w:jc w:val="center"/>
              <w:rPr>
                <w:color w:val="000000"/>
                <w:sz w:val="20"/>
                <w:szCs w:val="20"/>
              </w:rPr>
            </w:pPr>
            <w:r w:rsidRPr="00321C3F">
              <w:rPr>
                <w:color w:val="000000"/>
                <w:sz w:val="20"/>
                <w:szCs w:val="20"/>
              </w:rPr>
              <w:t>2</w:t>
            </w:r>
          </w:p>
        </w:tc>
        <w:tc>
          <w:tcPr>
            <w:tcW w:w="1072" w:type="pct"/>
            <w:shd w:val="clear" w:color="auto" w:fill="auto"/>
            <w:vAlign w:val="center"/>
            <w:hideMark/>
          </w:tcPr>
          <w:p w14:paraId="528CC4A7" w14:textId="77777777" w:rsidR="00E30479" w:rsidRPr="00321C3F" w:rsidRDefault="00E30479" w:rsidP="00321C3F">
            <w:pPr>
              <w:rPr>
                <w:color w:val="000000"/>
                <w:sz w:val="20"/>
                <w:szCs w:val="20"/>
              </w:rPr>
            </w:pPr>
            <w:r w:rsidRPr="00321C3F">
              <w:rPr>
                <w:color w:val="000000"/>
                <w:sz w:val="20"/>
                <w:szCs w:val="20"/>
              </w:rPr>
              <w:t>СНТ в районе деревни Аньялово</w:t>
            </w:r>
          </w:p>
        </w:tc>
        <w:tc>
          <w:tcPr>
            <w:tcW w:w="403" w:type="pct"/>
            <w:shd w:val="clear" w:color="auto" w:fill="auto"/>
            <w:noWrap/>
            <w:vAlign w:val="center"/>
            <w:hideMark/>
          </w:tcPr>
          <w:p w14:paraId="7D610A9D"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EB4220D"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F8B49ED"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D9FF704"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CD44032"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5AFC628"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351E071"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71C4F41"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419425D" w14:textId="77777777" w:rsidR="00E30479" w:rsidRPr="00321C3F" w:rsidRDefault="00E30479" w:rsidP="00321C3F">
            <w:pPr>
              <w:jc w:val="center"/>
              <w:rPr>
                <w:color w:val="000000"/>
                <w:sz w:val="20"/>
                <w:szCs w:val="20"/>
              </w:rPr>
            </w:pPr>
            <w:r w:rsidRPr="00321C3F">
              <w:rPr>
                <w:color w:val="000000"/>
                <w:sz w:val="20"/>
                <w:szCs w:val="20"/>
              </w:rPr>
              <w:t> </w:t>
            </w:r>
          </w:p>
        </w:tc>
      </w:tr>
      <w:tr w:rsidR="00E30479" w:rsidRPr="00321C3F" w14:paraId="701AB257" w14:textId="77777777" w:rsidTr="00C852B5">
        <w:trPr>
          <w:trHeight w:val="20"/>
        </w:trPr>
        <w:tc>
          <w:tcPr>
            <w:tcW w:w="296" w:type="pct"/>
            <w:vMerge/>
            <w:shd w:val="clear" w:color="auto" w:fill="auto"/>
            <w:vAlign w:val="center"/>
            <w:hideMark/>
          </w:tcPr>
          <w:p w14:paraId="047EF9C4" w14:textId="77777777" w:rsidR="00E30479" w:rsidRPr="00321C3F" w:rsidRDefault="00E30479" w:rsidP="00321C3F">
            <w:pPr>
              <w:rPr>
                <w:color w:val="000000"/>
                <w:sz w:val="20"/>
                <w:szCs w:val="20"/>
              </w:rPr>
            </w:pPr>
          </w:p>
        </w:tc>
        <w:tc>
          <w:tcPr>
            <w:tcW w:w="1072" w:type="pct"/>
            <w:shd w:val="clear" w:color="auto" w:fill="auto"/>
            <w:vAlign w:val="center"/>
            <w:hideMark/>
          </w:tcPr>
          <w:p w14:paraId="164079F8" w14:textId="77777777" w:rsidR="00E30479" w:rsidRPr="00321C3F" w:rsidRDefault="00E30479" w:rsidP="00321C3F">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4293E78D"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7FE78535"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FEE4BF8" w14:textId="77777777" w:rsidR="00E30479" w:rsidRPr="00321C3F" w:rsidRDefault="00E30479" w:rsidP="00321C3F">
            <w:pPr>
              <w:jc w:val="center"/>
              <w:rPr>
                <w:color w:val="000000"/>
                <w:sz w:val="20"/>
                <w:szCs w:val="20"/>
              </w:rPr>
            </w:pPr>
            <w:r w:rsidRPr="00321C3F">
              <w:rPr>
                <w:color w:val="000000"/>
                <w:sz w:val="20"/>
                <w:szCs w:val="20"/>
              </w:rPr>
              <w:t>2 971</w:t>
            </w:r>
          </w:p>
        </w:tc>
        <w:tc>
          <w:tcPr>
            <w:tcW w:w="404" w:type="pct"/>
            <w:shd w:val="clear" w:color="auto" w:fill="auto"/>
            <w:noWrap/>
            <w:vAlign w:val="center"/>
            <w:hideMark/>
          </w:tcPr>
          <w:p w14:paraId="23E563E7" w14:textId="77777777" w:rsidR="00E30479" w:rsidRPr="00321C3F" w:rsidRDefault="00E30479" w:rsidP="00321C3F">
            <w:pPr>
              <w:jc w:val="center"/>
              <w:rPr>
                <w:color w:val="000000"/>
                <w:sz w:val="20"/>
                <w:szCs w:val="20"/>
              </w:rPr>
            </w:pPr>
            <w:r w:rsidRPr="00321C3F">
              <w:rPr>
                <w:color w:val="000000"/>
                <w:sz w:val="20"/>
                <w:szCs w:val="20"/>
              </w:rPr>
              <w:t>3 496</w:t>
            </w:r>
          </w:p>
        </w:tc>
        <w:tc>
          <w:tcPr>
            <w:tcW w:w="404" w:type="pct"/>
            <w:shd w:val="clear" w:color="auto" w:fill="auto"/>
            <w:noWrap/>
            <w:vAlign w:val="center"/>
            <w:hideMark/>
          </w:tcPr>
          <w:p w14:paraId="323663AB" w14:textId="77777777" w:rsidR="00E30479" w:rsidRPr="00321C3F" w:rsidRDefault="00E30479" w:rsidP="00321C3F">
            <w:pPr>
              <w:jc w:val="center"/>
              <w:rPr>
                <w:color w:val="000000"/>
                <w:sz w:val="20"/>
                <w:szCs w:val="20"/>
              </w:rPr>
            </w:pPr>
            <w:r w:rsidRPr="00321C3F">
              <w:rPr>
                <w:color w:val="000000"/>
                <w:sz w:val="20"/>
                <w:szCs w:val="20"/>
              </w:rPr>
              <w:t>4 112</w:t>
            </w:r>
          </w:p>
        </w:tc>
        <w:tc>
          <w:tcPr>
            <w:tcW w:w="404" w:type="pct"/>
            <w:shd w:val="clear" w:color="auto" w:fill="auto"/>
            <w:noWrap/>
            <w:vAlign w:val="center"/>
            <w:hideMark/>
          </w:tcPr>
          <w:p w14:paraId="6B9A6D49" w14:textId="77777777" w:rsidR="00E30479" w:rsidRPr="00321C3F" w:rsidRDefault="00E30479" w:rsidP="00321C3F">
            <w:pPr>
              <w:jc w:val="center"/>
              <w:rPr>
                <w:color w:val="000000"/>
                <w:sz w:val="20"/>
                <w:szCs w:val="20"/>
              </w:rPr>
            </w:pPr>
            <w:r w:rsidRPr="00321C3F">
              <w:rPr>
                <w:color w:val="000000"/>
                <w:sz w:val="20"/>
                <w:szCs w:val="20"/>
              </w:rPr>
              <w:t>4 838</w:t>
            </w:r>
          </w:p>
        </w:tc>
        <w:tc>
          <w:tcPr>
            <w:tcW w:w="404" w:type="pct"/>
            <w:shd w:val="clear" w:color="auto" w:fill="auto"/>
            <w:noWrap/>
            <w:vAlign w:val="center"/>
            <w:hideMark/>
          </w:tcPr>
          <w:p w14:paraId="1E5F8561" w14:textId="77777777" w:rsidR="00E30479" w:rsidRPr="00321C3F" w:rsidRDefault="00E30479" w:rsidP="00321C3F">
            <w:pPr>
              <w:jc w:val="center"/>
              <w:rPr>
                <w:color w:val="000000"/>
                <w:sz w:val="20"/>
                <w:szCs w:val="20"/>
              </w:rPr>
            </w:pPr>
            <w:r w:rsidRPr="00321C3F">
              <w:rPr>
                <w:color w:val="000000"/>
                <w:sz w:val="20"/>
                <w:szCs w:val="20"/>
              </w:rPr>
              <w:t>5 692</w:t>
            </w:r>
          </w:p>
        </w:tc>
        <w:tc>
          <w:tcPr>
            <w:tcW w:w="404" w:type="pct"/>
            <w:shd w:val="clear" w:color="auto" w:fill="auto"/>
            <w:noWrap/>
            <w:vAlign w:val="center"/>
            <w:hideMark/>
          </w:tcPr>
          <w:p w14:paraId="518C9774" w14:textId="77777777" w:rsidR="00E30479" w:rsidRPr="00321C3F" w:rsidRDefault="00E30479" w:rsidP="00321C3F">
            <w:pPr>
              <w:jc w:val="center"/>
              <w:rPr>
                <w:color w:val="000000"/>
                <w:sz w:val="20"/>
                <w:szCs w:val="20"/>
              </w:rPr>
            </w:pPr>
            <w:r w:rsidRPr="00321C3F">
              <w:rPr>
                <w:color w:val="000000"/>
                <w:sz w:val="20"/>
                <w:szCs w:val="20"/>
              </w:rPr>
              <w:t>6 696</w:t>
            </w:r>
          </w:p>
        </w:tc>
        <w:tc>
          <w:tcPr>
            <w:tcW w:w="404" w:type="pct"/>
            <w:shd w:val="clear" w:color="auto" w:fill="auto"/>
            <w:noWrap/>
            <w:vAlign w:val="center"/>
            <w:hideMark/>
          </w:tcPr>
          <w:p w14:paraId="199B2658" w14:textId="77777777" w:rsidR="00E30479" w:rsidRPr="00321C3F" w:rsidRDefault="00E30479" w:rsidP="00321C3F">
            <w:pPr>
              <w:jc w:val="center"/>
              <w:rPr>
                <w:color w:val="000000"/>
                <w:sz w:val="20"/>
                <w:szCs w:val="20"/>
              </w:rPr>
            </w:pPr>
            <w:r w:rsidRPr="00321C3F">
              <w:rPr>
                <w:color w:val="000000"/>
                <w:sz w:val="20"/>
                <w:szCs w:val="20"/>
              </w:rPr>
              <w:t>7 878</w:t>
            </w:r>
          </w:p>
        </w:tc>
      </w:tr>
      <w:tr w:rsidR="00E30479" w:rsidRPr="00321C3F" w14:paraId="53D9A8B6" w14:textId="77777777" w:rsidTr="00C852B5">
        <w:trPr>
          <w:trHeight w:val="20"/>
        </w:trPr>
        <w:tc>
          <w:tcPr>
            <w:tcW w:w="296" w:type="pct"/>
            <w:vMerge/>
            <w:shd w:val="clear" w:color="auto" w:fill="auto"/>
            <w:vAlign w:val="center"/>
            <w:hideMark/>
          </w:tcPr>
          <w:p w14:paraId="4B38B289" w14:textId="77777777" w:rsidR="00E30479" w:rsidRPr="00321C3F" w:rsidRDefault="00E30479" w:rsidP="00321C3F">
            <w:pPr>
              <w:rPr>
                <w:color w:val="000000"/>
                <w:sz w:val="20"/>
                <w:szCs w:val="20"/>
              </w:rPr>
            </w:pPr>
          </w:p>
        </w:tc>
        <w:tc>
          <w:tcPr>
            <w:tcW w:w="1072" w:type="pct"/>
            <w:vMerge w:val="restart"/>
            <w:shd w:val="clear" w:color="auto" w:fill="auto"/>
            <w:vAlign w:val="center"/>
            <w:hideMark/>
          </w:tcPr>
          <w:p w14:paraId="59260038" w14:textId="77777777" w:rsidR="00E30479" w:rsidRPr="00321C3F" w:rsidRDefault="00E30479" w:rsidP="00321C3F">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21E34501" w14:textId="77777777" w:rsidR="00E30479" w:rsidRPr="00321C3F" w:rsidRDefault="00E30479" w:rsidP="00321C3F">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596B8AA5"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DB2D301"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205598E5"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ED74044"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2C93795"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2C6648E4"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6B070CBF"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880E4E4" w14:textId="77777777" w:rsidR="00E30479" w:rsidRPr="00321C3F" w:rsidRDefault="00E30479" w:rsidP="00321C3F">
            <w:pPr>
              <w:jc w:val="center"/>
              <w:rPr>
                <w:color w:val="000000"/>
                <w:sz w:val="20"/>
                <w:szCs w:val="20"/>
              </w:rPr>
            </w:pPr>
            <w:r w:rsidRPr="00321C3F">
              <w:rPr>
                <w:color w:val="000000"/>
                <w:sz w:val="20"/>
                <w:szCs w:val="20"/>
              </w:rPr>
              <w:t>7,0</w:t>
            </w:r>
          </w:p>
        </w:tc>
      </w:tr>
      <w:tr w:rsidR="00E30479" w:rsidRPr="00321C3F" w14:paraId="296A9CAB" w14:textId="77777777" w:rsidTr="00C852B5">
        <w:trPr>
          <w:trHeight w:val="20"/>
        </w:trPr>
        <w:tc>
          <w:tcPr>
            <w:tcW w:w="296" w:type="pct"/>
            <w:vMerge/>
            <w:shd w:val="clear" w:color="auto" w:fill="auto"/>
            <w:vAlign w:val="center"/>
            <w:hideMark/>
          </w:tcPr>
          <w:p w14:paraId="602A3C8F" w14:textId="77777777" w:rsidR="00E30479" w:rsidRPr="00321C3F" w:rsidRDefault="00E30479" w:rsidP="00321C3F">
            <w:pPr>
              <w:rPr>
                <w:color w:val="000000"/>
                <w:sz w:val="20"/>
                <w:szCs w:val="20"/>
              </w:rPr>
            </w:pPr>
          </w:p>
        </w:tc>
        <w:tc>
          <w:tcPr>
            <w:tcW w:w="1072" w:type="pct"/>
            <w:vMerge/>
            <w:shd w:val="clear" w:color="auto" w:fill="auto"/>
            <w:vAlign w:val="center"/>
            <w:hideMark/>
          </w:tcPr>
          <w:p w14:paraId="4F62301C" w14:textId="77777777" w:rsidR="00E30479" w:rsidRPr="00321C3F" w:rsidRDefault="00E30479" w:rsidP="00321C3F">
            <w:pPr>
              <w:rPr>
                <w:color w:val="000000"/>
                <w:sz w:val="20"/>
                <w:szCs w:val="20"/>
              </w:rPr>
            </w:pPr>
          </w:p>
        </w:tc>
        <w:tc>
          <w:tcPr>
            <w:tcW w:w="403" w:type="pct"/>
            <w:shd w:val="clear" w:color="auto" w:fill="auto"/>
            <w:noWrap/>
            <w:vAlign w:val="center"/>
            <w:hideMark/>
          </w:tcPr>
          <w:p w14:paraId="04DC8D2C"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05FB69A7"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910D15C" w14:textId="77777777" w:rsidR="00E30479" w:rsidRPr="00321C3F" w:rsidRDefault="00E30479" w:rsidP="00321C3F">
            <w:pPr>
              <w:jc w:val="center"/>
              <w:rPr>
                <w:color w:val="000000"/>
                <w:sz w:val="20"/>
                <w:szCs w:val="20"/>
              </w:rPr>
            </w:pPr>
            <w:r w:rsidRPr="00321C3F">
              <w:rPr>
                <w:color w:val="000000"/>
                <w:sz w:val="20"/>
                <w:szCs w:val="20"/>
              </w:rPr>
              <w:t>208</w:t>
            </w:r>
          </w:p>
        </w:tc>
        <w:tc>
          <w:tcPr>
            <w:tcW w:w="404" w:type="pct"/>
            <w:shd w:val="clear" w:color="auto" w:fill="auto"/>
            <w:noWrap/>
            <w:vAlign w:val="center"/>
            <w:hideMark/>
          </w:tcPr>
          <w:p w14:paraId="353C77E9" w14:textId="77777777" w:rsidR="00E30479" w:rsidRPr="00321C3F" w:rsidRDefault="00E30479" w:rsidP="00321C3F">
            <w:pPr>
              <w:jc w:val="center"/>
              <w:rPr>
                <w:color w:val="000000"/>
                <w:sz w:val="20"/>
                <w:szCs w:val="20"/>
              </w:rPr>
            </w:pPr>
            <w:r w:rsidRPr="00321C3F">
              <w:rPr>
                <w:color w:val="000000"/>
                <w:sz w:val="20"/>
                <w:szCs w:val="20"/>
              </w:rPr>
              <w:t>245</w:t>
            </w:r>
          </w:p>
        </w:tc>
        <w:tc>
          <w:tcPr>
            <w:tcW w:w="404" w:type="pct"/>
            <w:shd w:val="clear" w:color="auto" w:fill="auto"/>
            <w:noWrap/>
            <w:vAlign w:val="center"/>
            <w:hideMark/>
          </w:tcPr>
          <w:p w14:paraId="6BD0F60A" w14:textId="77777777" w:rsidR="00E30479" w:rsidRPr="00321C3F" w:rsidRDefault="00E30479" w:rsidP="00321C3F">
            <w:pPr>
              <w:jc w:val="center"/>
              <w:rPr>
                <w:color w:val="000000"/>
                <w:sz w:val="20"/>
                <w:szCs w:val="20"/>
              </w:rPr>
            </w:pPr>
            <w:r w:rsidRPr="00321C3F">
              <w:rPr>
                <w:color w:val="000000"/>
                <w:sz w:val="20"/>
                <w:szCs w:val="20"/>
              </w:rPr>
              <w:t>288</w:t>
            </w:r>
          </w:p>
        </w:tc>
        <w:tc>
          <w:tcPr>
            <w:tcW w:w="404" w:type="pct"/>
            <w:shd w:val="clear" w:color="auto" w:fill="auto"/>
            <w:noWrap/>
            <w:vAlign w:val="center"/>
            <w:hideMark/>
          </w:tcPr>
          <w:p w14:paraId="4A7BDA03" w14:textId="77777777" w:rsidR="00E30479" w:rsidRPr="00321C3F" w:rsidRDefault="00E30479" w:rsidP="00321C3F">
            <w:pPr>
              <w:jc w:val="center"/>
              <w:rPr>
                <w:color w:val="000000"/>
                <w:sz w:val="20"/>
                <w:szCs w:val="20"/>
              </w:rPr>
            </w:pPr>
            <w:r w:rsidRPr="00321C3F">
              <w:rPr>
                <w:color w:val="000000"/>
                <w:sz w:val="20"/>
                <w:szCs w:val="20"/>
              </w:rPr>
              <w:t>339</w:t>
            </w:r>
          </w:p>
        </w:tc>
        <w:tc>
          <w:tcPr>
            <w:tcW w:w="404" w:type="pct"/>
            <w:shd w:val="clear" w:color="auto" w:fill="auto"/>
            <w:noWrap/>
            <w:vAlign w:val="center"/>
            <w:hideMark/>
          </w:tcPr>
          <w:p w14:paraId="0C679303" w14:textId="77777777" w:rsidR="00E30479" w:rsidRPr="00321C3F" w:rsidRDefault="00E30479" w:rsidP="00321C3F">
            <w:pPr>
              <w:jc w:val="center"/>
              <w:rPr>
                <w:color w:val="000000"/>
                <w:sz w:val="20"/>
                <w:szCs w:val="20"/>
              </w:rPr>
            </w:pPr>
            <w:r w:rsidRPr="00321C3F">
              <w:rPr>
                <w:color w:val="000000"/>
                <w:sz w:val="20"/>
                <w:szCs w:val="20"/>
              </w:rPr>
              <w:t>398</w:t>
            </w:r>
          </w:p>
        </w:tc>
        <w:tc>
          <w:tcPr>
            <w:tcW w:w="404" w:type="pct"/>
            <w:shd w:val="clear" w:color="auto" w:fill="auto"/>
            <w:noWrap/>
            <w:vAlign w:val="center"/>
            <w:hideMark/>
          </w:tcPr>
          <w:p w14:paraId="7C7F9F78" w14:textId="77777777" w:rsidR="00E30479" w:rsidRPr="00321C3F" w:rsidRDefault="00E30479" w:rsidP="00321C3F">
            <w:pPr>
              <w:jc w:val="center"/>
              <w:rPr>
                <w:color w:val="000000"/>
                <w:sz w:val="20"/>
                <w:szCs w:val="20"/>
              </w:rPr>
            </w:pPr>
            <w:r w:rsidRPr="00321C3F">
              <w:rPr>
                <w:color w:val="000000"/>
                <w:sz w:val="20"/>
                <w:szCs w:val="20"/>
              </w:rPr>
              <w:t>469</w:t>
            </w:r>
          </w:p>
        </w:tc>
        <w:tc>
          <w:tcPr>
            <w:tcW w:w="404" w:type="pct"/>
            <w:shd w:val="clear" w:color="auto" w:fill="auto"/>
            <w:noWrap/>
            <w:vAlign w:val="center"/>
            <w:hideMark/>
          </w:tcPr>
          <w:p w14:paraId="4715C670" w14:textId="77777777" w:rsidR="00E30479" w:rsidRPr="00321C3F" w:rsidRDefault="00E30479" w:rsidP="00321C3F">
            <w:pPr>
              <w:jc w:val="center"/>
              <w:rPr>
                <w:color w:val="000000"/>
                <w:sz w:val="20"/>
                <w:szCs w:val="20"/>
              </w:rPr>
            </w:pPr>
            <w:r w:rsidRPr="00321C3F">
              <w:rPr>
                <w:color w:val="000000"/>
                <w:sz w:val="20"/>
                <w:szCs w:val="20"/>
              </w:rPr>
              <w:t>551</w:t>
            </w:r>
          </w:p>
        </w:tc>
      </w:tr>
      <w:tr w:rsidR="00E30479" w:rsidRPr="00321C3F" w14:paraId="1720343F" w14:textId="77777777" w:rsidTr="00C852B5">
        <w:trPr>
          <w:trHeight w:val="20"/>
        </w:trPr>
        <w:tc>
          <w:tcPr>
            <w:tcW w:w="296" w:type="pct"/>
            <w:vMerge/>
            <w:shd w:val="clear" w:color="auto" w:fill="auto"/>
            <w:vAlign w:val="center"/>
            <w:hideMark/>
          </w:tcPr>
          <w:p w14:paraId="7A0907C3" w14:textId="77777777" w:rsidR="00E30479" w:rsidRPr="00321C3F" w:rsidRDefault="00E30479" w:rsidP="00321C3F">
            <w:pPr>
              <w:rPr>
                <w:color w:val="000000"/>
                <w:sz w:val="20"/>
                <w:szCs w:val="20"/>
              </w:rPr>
            </w:pPr>
          </w:p>
        </w:tc>
        <w:tc>
          <w:tcPr>
            <w:tcW w:w="1072" w:type="pct"/>
            <w:vMerge/>
            <w:shd w:val="clear" w:color="auto" w:fill="auto"/>
            <w:vAlign w:val="center"/>
            <w:hideMark/>
          </w:tcPr>
          <w:p w14:paraId="477BB428" w14:textId="77777777" w:rsidR="00E30479" w:rsidRPr="00321C3F" w:rsidRDefault="00E30479" w:rsidP="00321C3F">
            <w:pPr>
              <w:rPr>
                <w:color w:val="000000"/>
                <w:sz w:val="20"/>
                <w:szCs w:val="20"/>
              </w:rPr>
            </w:pPr>
          </w:p>
        </w:tc>
        <w:tc>
          <w:tcPr>
            <w:tcW w:w="403" w:type="pct"/>
            <w:shd w:val="clear" w:color="auto" w:fill="auto"/>
            <w:noWrap/>
            <w:vAlign w:val="center"/>
            <w:hideMark/>
          </w:tcPr>
          <w:p w14:paraId="6FBB4728"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67E3AA0B"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3FF49C8" w14:textId="77777777" w:rsidR="00E30479" w:rsidRPr="00321C3F" w:rsidRDefault="00E30479" w:rsidP="00321C3F">
            <w:pPr>
              <w:jc w:val="center"/>
              <w:rPr>
                <w:color w:val="000000"/>
                <w:sz w:val="20"/>
                <w:szCs w:val="20"/>
              </w:rPr>
            </w:pPr>
            <w:r w:rsidRPr="00321C3F">
              <w:rPr>
                <w:color w:val="000000"/>
                <w:sz w:val="20"/>
                <w:szCs w:val="20"/>
              </w:rPr>
              <w:t>1,14</w:t>
            </w:r>
          </w:p>
        </w:tc>
        <w:tc>
          <w:tcPr>
            <w:tcW w:w="404" w:type="pct"/>
            <w:shd w:val="clear" w:color="auto" w:fill="auto"/>
            <w:noWrap/>
            <w:vAlign w:val="center"/>
            <w:hideMark/>
          </w:tcPr>
          <w:p w14:paraId="13BE32B5" w14:textId="77777777" w:rsidR="00E30479" w:rsidRPr="00321C3F" w:rsidRDefault="00E30479" w:rsidP="00321C3F">
            <w:pPr>
              <w:jc w:val="center"/>
              <w:rPr>
                <w:color w:val="000000"/>
                <w:sz w:val="20"/>
                <w:szCs w:val="20"/>
              </w:rPr>
            </w:pPr>
            <w:r w:rsidRPr="00321C3F">
              <w:rPr>
                <w:color w:val="000000"/>
                <w:sz w:val="20"/>
                <w:szCs w:val="20"/>
              </w:rPr>
              <w:t>1,34</w:t>
            </w:r>
          </w:p>
        </w:tc>
        <w:tc>
          <w:tcPr>
            <w:tcW w:w="404" w:type="pct"/>
            <w:shd w:val="clear" w:color="auto" w:fill="auto"/>
            <w:noWrap/>
            <w:vAlign w:val="center"/>
            <w:hideMark/>
          </w:tcPr>
          <w:p w14:paraId="02AC1450" w14:textId="77777777" w:rsidR="00E30479" w:rsidRPr="00321C3F" w:rsidRDefault="00E30479" w:rsidP="00321C3F">
            <w:pPr>
              <w:jc w:val="center"/>
              <w:rPr>
                <w:color w:val="000000"/>
                <w:sz w:val="20"/>
                <w:szCs w:val="20"/>
              </w:rPr>
            </w:pPr>
            <w:r w:rsidRPr="00321C3F">
              <w:rPr>
                <w:color w:val="000000"/>
                <w:sz w:val="20"/>
                <w:szCs w:val="20"/>
              </w:rPr>
              <w:t>1,58</w:t>
            </w:r>
          </w:p>
        </w:tc>
        <w:tc>
          <w:tcPr>
            <w:tcW w:w="404" w:type="pct"/>
            <w:shd w:val="clear" w:color="auto" w:fill="auto"/>
            <w:noWrap/>
            <w:vAlign w:val="center"/>
            <w:hideMark/>
          </w:tcPr>
          <w:p w14:paraId="1E93EA47" w14:textId="77777777" w:rsidR="00E30479" w:rsidRPr="00321C3F" w:rsidRDefault="00E30479" w:rsidP="00321C3F">
            <w:pPr>
              <w:jc w:val="center"/>
              <w:rPr>
                <w:color w:val="000000"/>
                <w:sz w:val="20"/>
                <w:szCs w:val="20"/>
              </w:rPr>
            </w:pPr>
            <w:r w:rsidRPr="00321C3F">
              <w:rPr>
                <w:color w:val="000000"/>
                <w:sz w:val="20"/>
                <w:szCs w:val="20"/>
              </w:rPr>
              <w:t>1,86</w:t>
            </w:r>
          </w:p>
        </w:tc>
        <w:tc>
          <w:tcPr>
            <w:tcW w:w="404" w:type="pct"/>
            <w:shd w:val="clear" w:color="auto" w:fill="auto"/>
            <w:noWrap/>
            <w:vAlign w:val="center"/>
            <w:hideMark/>
          </w:tcPr>
          <w:p w14:paraId="2B8F5587" w14:textId="77777777" w:rsidR="00E30479" w:rsidRPr="00321C3F" w:rsidRDefault="00E30479" w:rsidP="00321C3F">
            <w:pPr>
              <w:jc w:val="center"/>
              <w:rPr>
                <w:color w:val="000000"/>
                <w:sz w:val="20"/>
                <w:szCs w:val="20"/>
              </w:rPr>
            </w:pPr>
            <w:r w:rsidRPr="00321C3F">
              <w:rPr>
                <w:color w:val="000000"/>
                <w:sz w:val="20"/>
                <w:szCs w:val="20"/>
              </w:rPr>
              <w:t>2,18</w:t>
            </w:r>
          </w:p>
        </w:tc>
        <w:tc>
          <w:tcPr>
            <w:tcW w:w="404" w:type="pct"/>
            <w:shd w:val="clear" w:color="auto" w:fill="auto"/>
            <w:noWrap/>
            <w:vAlign w:val="center"/>
            <w:hideMark/>
          </w:tcPr>
          <w:p w14:paraId="34D0DB35" w14:textId="77777777" w:rsidR="00E30479" w:rsidRPr="00321C3F" w:rsidRDefault="00E30479" w:rsidP="00321C3F">
            <w:pPr>
              <w:jc w:val="center"/>
              <w:rPr>
                <w:color w:val="000000"/>
                <w:sz w:val="20"/>
                <w:szCs w:val="20"/>
              </w:rPr>
            </w:pPr>
            <w:r w:rsidRPr="00321C3F">
              <w:rPr>
                <w:color w:val="000000"/>
                <w:sz w:val="20"/>
                <w:szCs w:val="20"/>
              </w:rPr>
              <w:t>2,57</w:t>
            </w:r>
          </w:p>
        </w:tc>
        <w:tc>
          <w:tcPr>
            <w:tcW w:w="404" w:type="pct"/>
            <w:shd w:val="clear" w:color="auto" w:fill="auto"/>
            <w:noWrap/>
            <w:vAlign w:val="center"/>
            <w:hideMark/>
          </w:tcPr>
          <w:p w14:paraId="4B765ED0" w14:textId="77777777" w:rsidR="00E30479" w:rsidRPr="00321C3F" w:rsidRDefault="00E30479" w:rsidP="00321C3F">
            <w:pPr>
              <w:jc w:val="center"/>
              <w:rPr>
                <w:color w:val="000000"/>
                <w:sz w:val="20"/>
                <w:szCs w:val="20"/>
              </w:rPr>
            </w:pPr>
            <w:r w:rsidRPr="00321C3F">
              <w:rPr>
                <w:color w:val="000000"/>
                <w:sz w:val="20"/>
                <w:szCs w:val="20"/>
              </w:rPr>
              <w:t>3,02</w:t>
            </w:r>
          </w:p>
        </w:tc>
      </w:tr>
      <w:tr w:rsidR="00E30479" w:rsidRPr="00321C3F" w14:paraId="5FEEE5AF" w14:textId="77777777" w:rsidTr="00C852B5">
        <w:trPr>
          <w:trHeight w:val="20"/>
        </w:trPr>
        <w:tc>
          <w:tcPr>
            <w:tcW w:w="296" w:type="pct"/>
            <w:vMerge/>
            <w:shd w:val="clear" w:color="auto" w:fill="auto"/>
            <w:vAlign w:val="center"/>
            <w:hideMark/>
          </w:tcPr>
          <w:p w14:paraId="498110D4" w14:textId="77777777" w:rsidR="00E30479" w:rsidRPr="00321C3F" w:rsidRDefault="00E30479" w:rsidP="00321C3F">
            <w:pPr>
              <w:rPr>
                <w:color w:val="000000"/>
                <w:sz w:val="20"/>
                <w:szCs w:val="20"/>
              </w:rPr>
            </w:pPr>
          </w:p>
        </w:tc>
        <w:tc>
          <w:tcPr>
            <w:tcW w:w="1072" w:type="pct"/>
            <w:shd w:val="clear" w:color="auto" w:fill="auto"/>
            <w:vAlign w:val="center"/>
            <w:hideMark/>
          </w:tcPr>
          <w:p w14:paraId="776F7AD7" w14:textId="77777777" w:rsidR="00E30479" w:rsidRPr="00321C3F" w:rsidRDefault="00E30479" w:rsidP="00321C3F">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0AC8848B"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7F4ADB42"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5CA72F3" w14:textId="77777777" w:rsidR="00E30479" w:rsidRPr="00321C3F" w:rsidRDefault="00E30479" w:rsidP="00321C3F">
            <w:pPr>
              <w:jc w:val="center"/>
              <w:rPr>
                <w:color w:val="000000"/>
                <w:sz w:val="20"/>
                <w:szCs w:val="20"/>
              </w:rPr>
            </w:pPr>
            <w:r w:rsidRPr="00321C3F">
              <w:rPr>
                <w:color w:val="000000"/>
                <w:sz w:val="20"/>
                <w:szCs w:val="20"/>
              </w:rPr>
              <w:t>2 763</w:t>
            </w:r>
          </w:p>
        </w:tc>
        <w:tc>
          <w:tcPr>
            <w:tcW w:w="404" w:type="pct"/>
            <w:shd w:val="clear" w:color="auto" w:fill="auto"/>
            <w:noWrap/>
            <w:vAlign w:val="center"/>
            <w:hideMark/>
          </w:tcPr>
          <w:p w14:paraId="72A8DDC5" w14:textId="77777777" w:rsidR="00E30479" w:rsidRPr="00321C3F" w:rsidRDefault="00E30479" w:rsidP="00321C3F">
            <w:pPr>
              <w:jc w:val="center"/>
              <w:rPr>
                <w:color w:val="000000"/>
                <w:sz w:val="20"/>
                <w:szCs w:val="20"/>
              </w:rPr>
            </w:pPr>
            <w:r w:rsidRPr="00321C3F">
              <w:rPr>
                <w:color w:val="000000"/>
                <w:sz w:val="20"/>
                <w:szCs w:val="20"/>
              </w:rPr>
              <w:t>3 251</w:t>
            </w:r>
          </w:p>
        </w:tc>
        <w:tc>
          <w:tcPr>
            <w:tcW w:w="404" w:type="pct"/>
            <w:shd w:val="clear" w:color="auto" w:fill="auto"/>
            <w:noWrap/>
            <w:vAlign w:val="center"/>
            <w:hideMark/>
          </w:tcPr>
          <w:p w14:paraId="5350B465" w14:textId="77777777" w:rsidR="00E30479" w:rsidRPr="00321C3F" w:rsidRDefault="00E30479" w:rsidP="00321C3F">
            <w:pPr>
              <w:jc w:val="center"/>
              <w:rPr>
                <w:color w:val="000000"/>
                <w:sz w:val="20"/>
                <w:szCs w:val="20"/>
              </w:rPr>
            </w:pPr>
            <w:r w:rsidRPr="00321C3F">
              <w:rPr>
                <w:color w:val="000000"/>
                <w:sz w:val="20"/>
                <w:szCs w:val="20"/>
              </w:rPr>
              <w:t>3 825</w:t>
            </w:r>
          </w:p>
        </w:tc>
        <w:tc>
          <w:tcPr>
            <w:tcW w:w="404" w:type="pct"/>
            <w:shd w:val="clear" w:color="auto" w:fill="auto"/>
            <w:noWrap/>
            <w:vAlign w:val="center"/>
            <w:hideMark/>
          </w:tcPr>
          <w:p w14:paraId="5A255AD6" w14:textId="77777777" w:rsidR="00E30479" w:rsidRPr="00321C3F" w:rsidRDefault="00E30479" w:rsidP="00321C3F">
            <w:pPr>
              <w:jc w:val="center"/>
              <w:rPr>
                <w:color w:val="000000"/>
                <w:sz w:val="20"/>
                <w:szCs w:val="20"/>
              </w:rPr>
            </w:pPr>
            <w:r w:rsidRPr="00321C3F">
              <w:rPr>
                <w:color w:val="000000"/>
                <w:sz w:val="20"/>
                <w:szCs w:val="20"/>
              </w:rPr>
              <w:t>4 500</w:t>
            </w:r>
          </w:p>
        </w:tc>
        <w:tc>
          <w:tcPr>
            <w:tcW w:w="404" w:type="pct"/>
            <w:shd w:val="clear" w:color="auto" w:fill="auto"/>
            <w:noWrap/>
            <w:vAlign w:val="center"/>
            <w:hideMark/>
          </w:tcPr>
          <w:p w14:paraId="661A9CE8" w14:textId="77777777" w:rsidR="00E30479" w:rsidRPr="00321C3F" w:rsidRDefault="00E30479" w:rsidP="00321C3F">
            <w:pPr>
              <w:jc w:val="center"/>
              <w:rPr>
                <w:color w:val="000000"/>
                <w:sz w:val="20"/>
                <w:szCs w:val="20"/>
              </w:rPr>
            </w:pPr>
            <w:r w:rsidRPr="00321C3F">
              <w:rPr>
                <w:color w:val="000000"/>
                <w:sz w:val="20"/>
                <w:szCs w:val="20"/>
              </w:rPr>
              <w:t>5 294</w:t>
            </w:r>
          </w:p>
        </w:tc>
        <w:tc>
          <w:tcPr>
            <w:tcW w:w="404" w:type="pct"/>
            <w:shd w:val="clear" w:color="auto" w:fill="auto"/>
            <w:noWrap/>
            <w:vAlign w:val="center"/>
            <w:hideMark/>
          </w:tcPr>
          <w:p w14:paraId="26024FF7" w14:textId="77777777" w:rsidR="00E30479" w:rsidRPr="00321C3F" w:rsidRDefault="00E30479" w:rsidP="00321C3F">
            <w:pPr>
              <w:jc w:val="center"/>
              <w:rPr>
                <w:color w:val="000000"/>
                <w:sz w:val="20"/>
                <w:szCs w:val="20"/>
              </w:rPr>
            </w:pPr>
            <w:r w:rsidRPr="00321C3F">
              <w:rPr>
                <w:color w:val="000000"/>
                <w:sz w:val="20"/>
                <w:szCs w:val="20"/>
              </w:rPr>
              <w:t>6 228</w:t>
            </w:r>
          </w:p>
        </w:tc>
        <w:tc>
          <w:tcPr>
            <w:tcW w:w="404" w:type="pct"/>
            <w:shd w:val="clear" w:color="auto" w:fill="auto"/>
            <w:noWrap/>
            <w:vAlign w:val="center"/>
            <w:hideMark/>
          </w:tcPr>
          <w:p w14:paraId="41C28ED9" w14:textId="77777777" w:rsidR="00E30479" w:rsidRPr="00321C3F" w:rsidRDefault="00E30479" w:rsidP="00321C3F">
            <w:pPr>
              <w:jc w:val="center"/>
              <w:rPr>
                <w:color w:val="000000"/>
                <w:sz w:val="20"/>
                <w:szCs w:val="20"/>
              </w:rPr>
            </w:pPr>
            <w:r w:rsidRPr="00321C3F">
              <w:rPr>
                <w:color w:val="000000"/>
                <w:sz w:val="20"/>
                <w:szCs w:val="20"/>
              </w:rPr>
              <w:t>7 327</w:t>
            </w:r>
          </w:p>
        </w:tc>
      </w:tr>
      <w:tr w:rsidR="00E30479" w:rsidRPr="00321C3F" w14:paraId="6626E892" w14:textId="77777777" w:rsidTr="00C852B5">
        <w:trPr>
          <w:trHeight w:val="20"/>
        </w:trPr>
        <w:tc>
          <w:tcPr>
            <w:tcW w:w="296" w:type="pct"/>
            <w:vMerge w:val="restart"/>
            <w:shd w:val="clear" w:color="auto" w:fill="auto"/>
            <w:vAlign w:val="center"/>
            <w:hideMark/>
          </w:tcPr>
          <w:p w14:paraId="6AEE5605" w14:textId="77777777" w:rsidR="00E30479" w:rsidRPr="00321C3F" w:rsidRDefault="00E30479" w:rsidP="00321C3F">
            <w:pPr>
              <w:jc w:val="center"/>
              <w:rPr>
                <w:color w:val="000000"/>
                <w:sz w:val="20"/>
                <w:szCs w:val="20"/>
              </w:rPr>
            </w:pPr>
            <w:r w:rsidRPr="00321C3F">
              <w:rPr>
                <w:color w:val="000000"/>
                <w:sz w:val="20"/>
                <w:szCs w:val="20"/>
              </w:rPr>
              <w:t>3</w:t>
            </w:r>
          </w:p>
        </w:tc>
        <w:tc>
          <w:tcPr>
            <w:tcW w:w="1072" w:type="pct"/>
            <w:shd w:val="clear" w:color="auto" w:fill="auto"/>
            <w:vAlign w:val="center"/>
            <w:hideMark/>
          </w:tcPr>
          <w:p w14:paraId="5466E9CA" w14:textId="77777777" w:rsidR="00E30479" w:rsidRPr="00321C3F" w:rsidRDefault="00E30479" w:rsidP="00321C3F">
            <w:pPr>
              <w:rPr>
                <w:color w:val="000000"/>
                <w:sz w:val="20"/>
                <w:szCs w:val="20"/>
              </w:rPr>
            </w:pPr>
            <w:r w:rsidRPr="00321C3F">
              <w:rPr>
                <w:color w:val="000000"/>
                <w:sz w:val="20"/>
                <w:szCs w:val="20"/>
              </w:rPr>
              <w:t>д. Гапсары</w:t>
            </w:r>
          </w:p>
        </w:tc>
        <w:tc>
          <w:tcPr>
            <w:tcW w:w="403" w:type="pct"/>
            <w:shd w:val="clear" w:color="auto" w:fill="auto"/>
            <w:noWrap/>
            <w:vAlign w:val="center"/>
            <w:hideMark/>
          </w:tcPr>
          <w:p w14:paraId="0B23BA7C"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A6FF223"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3A8F54A"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3D70A26"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BAD2DCB"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DC2A45B"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F280835"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DCFA83A"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275A425" w14:textId="77777777" w:rsidR="00E30479" w:rsidRPr="00321C3F" w:rsidRDefault="00E30479" w:rsidP="00321C3F">
            <w:pPr>
              <w:jc w:val="center"/>
              <w:rPr>
                <w:color w:val="000000"/>
                <w:sz w:val="20"/>
                <w:szCs w:val="20"/>
              </w:rPr>
            </w:pPr>
            <w:r w:rsidRPr="00321C3F">
              <w:rPr>
                <w:color w:val="000000"/>
                <w:sz w:val="20"/>
                <w:szCs w:val="20"/>
              </w:rPr>
              <w:t> </w:t>
            </w:r>
          </w:p>
        </w:tc>
      </w:tr>
      <w:tr w:rsidR="00E30479" w:rsidRPr="00321C3F" w14:paraId="50CFC115" w14:textId="77777777" w:rsidTr="00C852B5">
        <w:trPr>
          <w:trHeight w:val="20"/>
        </w:trPr>
        <w:tc>
          <w:tcPr>
            <w:tcW w:w="296" w:type="pct"/>
            <w:vMerge/>
            <w:shd w:val="clear" w:color="auto" w:fill="auto"/>
            <w:vAlign w:val="center"/>
            <w:hideMark/>
          </w:tcPr>
          <w:p w14:paraId="7DB50DAA" w14:textId="77777777" w:rsidR="00E30479" w:rsidRPr="00321C3F" w:rsidRDefault="00E30479" w:rsidP="00321C3F">
            <w:pPr>
              <w:rPr>
                <w:color w:val="000000"/>
                <w:sz w:val="20"/>
                <w:szCs w:val="20"/>
              </w:rPr>
            </w:pPr>
          </w:p>
        </w:tc>
        <w:tc>
          <w:tcPr>
            <w:tcW w:w="1072" w:type="pct"/>
            <w:shd w:val="clear" w:color="auto" w:fill="auto"/>
            <w:vAlign w:val="center"/>
            <w:hideMark/>
          </w:tcPr>
          <w:p w14:paraId="25DA30CA" w14:textId="77777777" w:rsidR="00E30479" w:rsidRPr="00321C3F" w:rsidRDefault="00E30479" w:rsidP="00321C3F">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3E8E7CF1"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18ACC512"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7110D7F"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43F9655" w14:textId="77777777" w:rsidR="00E30479" w:rsidRPr="00321C3F" w:rsidRDefault="00E30479" w:rsidP="00321C3F">
            <w:pPr>
              <w:jc w:val="center"/>
              <w:rPr>
                <w:color w:val="000000"/>
                <w:sz w:val="20"/>
                <w:szCs w:val="20"/>
              </w:rPr>
            </w:pPr>
            <w:r w:rsidRPr="00321C3F">
              <w:rPr>
                <w:color w:val="000000"/>
                <w:sz w:val="20"/>
                <w:szCs w:val="20"/>
              </w:rPr>
              <w:t>861</w:t>
            </w:r>
          </w:p>
        </w:tc>
        <w:tc>
          <w:tcPr>
            <w:tcW w:w="404" w:type="pct"/>
            <w:shd w:val="clear" w:color="auto" w:fill="auto"/>
            <w:noWrap/>
            <w:vAlign w:val="center"/>
            <w:hideMark/>
          </w:tcPr>
          <w:p w14:paraId="36770283" w14:textId="77777777" w:rsidR="00E30479" w:rsidRPr="00321C3F" w:rsidRDefault="00E30479" w:rsidP="00321C3F">
            <w:pPr>
              <w:jc w:val="center"/>
              <w:rPr>
                <w:color w:val="000000"/>
                <w:sz w:val="20"/>
                <w:szCs w:val="20"/>
              </w:rPr>
            </w:pPr>
            <w:r w:rsidRPr="00321C3F">
              <w:rPr>
                <w:color w:val="000000"/>
                <w:sz w:val="20"/>
                <w:szCs w:val="20"/>
              </w:rPr>
              <w:t>1 076</w:t>
            </w:r>
          </w:p>
        </w:tc>
        <w:tc>
          <w:tcPr>
            <w:tcW w:w="404" w:type="pct"/>
            <w:shd w:val="clear" w:color="auto" w:fill="auto"/>
            <w:noWrap/>
            <w:vAlign w:val="center"/>
            <w:hideMark/>
          </w:tcPr>
          <w:p w14:paraId="0EA827F2" w14:textId="77777777" w:rsidR="00E30479" w:rsidRPr="00321C3F" w:rsidRDefault="00E30479" w:rsidP="00321C3F">
            <w:pPr>
              <w:jc w:val="center"/>
              <w:rPr>
                <w:color w:val="000000"/>
                <w:sz w:val="20"/>
                <w:szCs w:val="20"/>
              </w:rPr>
            </w:pPr>
            <w:r w:rsidRPr="00321C3F">
              <w:rPr>
                <w:color w:val="000000"/>
                <w:sz w:val="20"/>
                <w:szCs w:val="20"/>
              </w:rPr>
              <w:t>1 345</w:t>
            </w:r>
          </w:p>
        </w:tc>
        <w:tc>
          <w:tcPr>
            <w:tcW w:w="404" w:type="pct"/>
            <w:shd w:val="clear" w:color="auto" w:fill="auto"/>
            <w:noWrap/>
            <w:vAlign w:val="center"/>
            <w:hideMark/>
          </w:tcPr>
          <w:p w14:paraId="641125E9" w14:textId="77777777" w:rsidR="00E30479" w:rsidRPr="00321C3F" w:rsidRDefault="00E30479" w:rsidP="00321C3F">
            <w:pPr>
              <w:jc w:val="center"/>
              <w:rPr>
                <w:color w:val="000000"/>
                <w:sz w:val="20"/>
                <w:szCs w:val="20"/>
              </w:rPr>
            </w:pPr>
            <w:r w:rsidRPr="00321C3F">
              <w:rPr>
                <w:color w:val="000000"/>
                <w:sz w:val="20"/>
                <w:szCs w:val="20"/>
              </w:rPr>
              <w:t>1 681</w:t>
            </w:r>
          </w:p>
        </w:tc>
        <w:tc>
          <w:tcPr>
            <w:tcW w:w="404" w:type="pct"/>
            <w:shd w:val="clear" w:color="auto" w:fill="auto"/>
            <w:noWrap/>
            <w:vAlign w:val="center"/>
            <w:hideMark/>
          </w:tcPr>
          <w:p w14:paraId="00E841ED" w14:textId="77777777" w:rsidR="00E30479" w:rsidRPr="00321C3F" w:rsidRDefault="00E30479" w:rsidP="00321C3F">
            <w:pPr>
              <w:jc w:val="center"/>
              <w:rPr>
                <w:color w:val="000000"/>
                <w:sz w:val="20"/>
                <w:szCs w:val="20"/>
              </w:rPr>
            </w:pPr>
            <w:r w:rsidRPr="00321C3F">
              <w:rPr>
                <w:color w:val="000000"/>
                <w:sz w:val="20"/>
                <w:szCs w:val="20"/>
              </w:rPr>
              <w:t>2 101</w:t>
            </w:r>
          </w:p>
        </w:tc>
        <w:tc>
          <w:tcPr>
            <w:tcW w:w="404" w:type="pct"/>
            <w:shd w:val="clear" w:color="auto" w:fill="auto"/>
            <w:noWrap/>
            <w:vAlign w:val="center"/>
            <w:hideMark/>
          </w:tcPr>
          <w:p w14:paraId="6935D240" w14:textId="77777777" w:rsidR="00E30479" w:rsidRPr="00321C3F" w:rsidRDefault="00E30479" w:rsidP="00321C3F">
            <w:pPr>
              <w:jc w:val="center"/>
              <w:rPr>
                <w:color w:val="000000"/>
                <w:sz w:val="20"/>
                <w:szCs w:val="20"/>
              </w:rPr>
            </w:pPr>
            <w:r w:rsidRPr="00321C3F">
              <w:rPr>
                <w:color w:val="000000"/>
                <w:sz w:val="20"/>
                <w:szCs w:val="20"/>
              </w:rPr>
              <w:t>2 626</w:t>
            </w:r>
          </w:p>
        </w:tc>
      </w:tr>
      <w:tr w:rsidR="00E30479" w:rsidRPr="00321C3F" w14:paraId="0F58D970" w14:textId="77777777" w:rsidTr="00C852B5">
        <w:trPr>
          <w:trHeight w:val="20"/>
        </w:trPr>
        <w:tc>
          <w:tcPr>
            <w:tcW w:w="296" w:type="pct"/>
            <w:vMerge/>
            <w:shd w:val="clear" w:color="auto" w:fill="auto"/>
            <w:vAlign w:val="center"/>
            <w:hideMark/>
          </w:tcPr>
          <w:p w14:paraId="4D2F3425" w14:textId="77777777" w:rsidR="00E30479" w:rsidRPr="00321C3F" w:rsidRDefault="00E30479" w:rsidP="00321C3F">
            <w:pPr>
              <w:rPr>
                <w:color w:val="000000"/>
                <w:sz w:val="20"/>
                <w:szCs w:val="20"/>
              </w:rPr>
            </w:pPr>
          </w:p>
        </w:tc>
        <w:tc>
          <w:tcPr>
            <w:tcW w:w="1072" w:type="pct"/>
            <w:vMerge w:val="restart"/>
            <w:shd w:val="clear" w:color="auto" w:fill="auto"/>
            <w:vAlign w:val="center"/>
            <w:hideMark/>
          </w:tcPr>
          <w:p w14:paraId="26F05067" w14:textId="77777777" w:rsidR="00E30479" w:rsidRPr="00321C3F" w:rsidRDefault="00E30479" w:rsidP="00321C3F">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6C49348A" w14:textId="77777777" w:rsidR="00E30479" w:rsidRPr="00321C3F" w:rsidRDefault="00E30479" w:rsidP="00321C3F">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548380C6"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3EFFEF3"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9149402"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657EE17F"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F9DBDFF"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18EB8F3"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B5A2FE7"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1DEC5A81" w14:textId="77777777" w:rsidR="00E30479" w:rsidRPr="00321C3F" w:rsidRDefault="00E30479" w:rsidP="00321C3F">
            <w:pPr>
              <w:jc w:val="center"/>
              <w:rPr>
                <w:color w:val="000000"/>
                <w:sz w:val="20"/>
                <w:szCs w:val="20"/>
              </w:rPr>
            </w:pPr>
            <w:r w:rsidRPr="00321C3F">
              <w:rPr>
                <w:color w:val="000000"/>
                <w:sz w:val="20"/>
                <w:szCs w:val="20"/>
              </w:rPr>
              <w:t>7,0</w:t>
            </w:r>
          </w:p>
        </w:tc>
      </w:tr>
      <w:tr w:rsidR="00E30479" w:rsidRPr="00321C3F" w14:paraId="2DEFFB04" w14:textId="77777777" w:rsidTr="00C852B5">
        <w:trPr>
          <w:trHeight w:val="20"/>
        </w:trPr>
        <w:tc>
          <w:tcPr>
            <w:tcW w:w="296" w:type="pct"/>
            <w:vMerge/>
            <w:shd w:val="clear" w:color="auto" w:fill="auto"/>
            <w:vAlign w:val="center"/>
            <w:hideMark/>
          </w:tcPr>
          <w:p w14:paraId="5E9A579B" w14:textId="77777777" w:rsidR="00E30479" w:rsidRPr="00321C3F" w:rsidRDefault="00E30479" w:rsidP="00321C3F">
            <w:pPr>
              <w:rPr>
                <w:color w:val="000000"/>
                <w:sz w:val="20"/>
                <w:szCs w:val="20"/>
              </w:rPr>
            </w:pPr>
          </w:p>
        </w:tc>
        <w:tc>
          <w:tcPr>
            <w:tcW w:w="1072" w:type="pct"/>
            <w:vMerge/>
            <w:shd w:val="clear" w:color="auto" w:fill="auto"/>
            <w:vAlign w:val="center"/>
            <w:hideMark/>
          </w:tcPr>
          <w:p w14:paraId="621FBECE" w14:textId="77777777" w:rsidR="00E30479" w:rsidRPr="00321C3F" w:rsidRDefault="00E30479" w:rsidP="00321C3F">
            <w:pPr>
              <w:rPr>
                <w:color w:val="000000"/>
                <w:sz w:val="20"/>
                <w:szCs w:val="20"/>
              </w:rPr>
            </w:pPr>
          </w:p>
        </w:tc>
        <w:tc>
          <w:tcPr>
            <w:tcW w:w="403" w:type="pct"/>
            <w:shd w:val="clear" w:color="auto" w:fill="auto"/>
            <w:noWrap/>
            <w:vAlign w:val="center"/>
            <w:hideMark/>
          </w:tcPr>
          <w:p w14:paraId="76E7DB72"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232E766A"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88183B8"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BA70110" w14:textId="77777777" w:rsidR="00E30479" w:rsidRPr="00321C3F" w:rsidRDefault="00E30479" w:rsidP="00321C3F">
            <w:pPr>
              <w:jc w:val="center"/>
              <w:rPr>
                <w:color w:val="000000"/>
                <w:sz w:val="20"/>
                <w:szCs w:val="20"/>
              </w:rPr>
            </w:pPr>
            <w:r w:rsidRPr="00321C3F">
              <w:rPr>
                <w:color w:val="000000"/>
                <w:sz w:val="20"/>
                <w:szCs w:val="20"/>
              </w:rPr>
              <w:t>60</w:t>
            </w:r>
          </w:p>
        </w:tc>
        <w:tc>
          <w:tcPr>
            <w:tcW w:w="404" w:type="pct"/>
            <w:shd w:val="clear" w:color="auto" w:fill="auto"/>
            <w:noWrap/>
            <w:vAlign w:val="center"/>
            <w:hideMark/>
          </w:tcPr>
          <w:p w14:paraId="40E086C6" w14:textId="77777777" w:rsidR="00E30479" w:rsidRPr="00321C3F" w:rsidRDefault="00E30479" w:rsidP="00321C3F">
            <w:pPr>
              <w:jc w:val="center"/>
              <w:rPr>
                <w:color w:val="000000"/>
                <w:sz w:val="20"/>
                <w:szCs w:val="20"/>
              </w:rPr>
            </w:pPr>
            <w:r w:rsidRPr="00321C3F">
              <w:rPr>
                <w:color w:val="000000"/>
                <w:sz w:val="20"/>
                <w:szCs w:val="20"/>
              </w:rPr>
              <w:t>75</w:t>
            </w:r>
          </w:p>
        </w:tc>
        <w:tc>
          <w:tcPr>
            <w:tcW w:w="404" w:type="pct"/>
            <w:shd w:val="clear" w:color="auto" w:fill="auto"/>
            <w:noWrap/>
            <w:vAlign w:val="center"/>
            <w:hideMark/>
          </w:tcPr>
          <w:p w14:paraId="009F2A1B" w14:textId="77777777" w:rsidR="00E30479" w:rsidRPr="00321C3F" w:rsidRDefault="00E30479" w:rsidP="00321C3F">
            <w:pPr>
              <w:jc w:val="center"/>
              <w:rPr>
                <w:color w:val="000000"/>
                <w:sz w:val="20"/>
                <w:szCs w:val="20"/>
              </w:rPr>
            </w:pPr>
            <w:r w:rsidRPr="00321C3F">
              <w:rPr>
                <w:color w:val="000000"/>
                <w:sz w:val="20"/>
                <w:szCs w:val="20"/>
              </w:rPr>
              <w:t>94</w:t>
            </w:r>
          </w:p>
        </w:tc>
        <w:tc>
          <w:tcPr>
            <w:tcW w:w="404" w:type="pct"/>
            <w:shd w:val="clear" w:color="auto" w:fill="auto"/>
            <w:noWrap/>
            <w:vAlign w:val="center"/>
            <w:hideMark/>
          </w:tcPr>
          <w:p w14:paraId="751F0EEB" w14:textId="77777777" w:rsidR="00E30479" w:rsidRPr="00321C3F" w:rsidRDefault="00E30479" w:rsidP="00321C3F">
            <w:pPr>
              <w:jc w:val="center"/>
              <w:rPr>
                <w:color w:val="000000"/>
                <w:sz w:val="20"/>
                <w:szCs w:val="20"/>
              </w:rPr>
            </w:pPr>
            <w:r w:rsidRPr="00321C3F">
              <w:rPr>
                <w:color w:val="000000"/>
                <w:sz w:val="20"/>
                <w:szCs w:val="20"/>
              </w:rPr>
              <w:t>118</w:t>
            </w:r>
          </w:p>
        </w:tc>
        <w:tc>
          <w:tcPr>
            <w:tcW w:w="404" w:type="pct"/>
            <w:shd w:val="clear" w:color="auto" w:fill="auto"/>
            <w:noWrap/>
            <w:vAlign w:val="center"/>
            <w:hideMark/>
          </w:tcPr>
          <w:p w14:paraId="438C47A8" w14:textId="77777777" w:rsidR="00E30479" w:rsidRPr="00321C3F" w:rsidRDefault="00E30479" w:rsidP="00321C3F">
            <w:pPr>
              <w:jc w:val="center"/>
              <w:rPr>
                <w:color w:val="000000"/>
                <w:sz w:val="20"/>
                <w:szCs w:val="20"/>
              </w:rPr>
            </w:pPr>
            <w:r w:rsidRPr="00321C3F">
              <w:rPr>
                <w:color w:val="000000"/>
                <w:sz w:val="20"/>
                <w:szCs w:val="20"/>
              </w:rPr>
              <w:t>147</w:t>
            </w:r>
          </w:p>
        </w:tc>
        <w:tc>
          <w:tcPr>
            <w:tcW w:w="404" w:type="pct"/>
            <w:shd w:val="clear" w:color="auto" w:fill="auto"/>
            <w:noWrap/>
            <w:vAlign w:val="center"/>
            <w:hideMark/>
          </w:tcPr>
          <w:p w14:paraId="77A5C7D4" w14:textId="77777777" w:rsidR="00E30479" w:rsidRPr="00321C3F" w:rsidRDefault="00E30479" w:rsidP="00321C3F">
            <w:pPr>
              <w:jc w:val="center"/>
              <w:rPr>
                <w:color w:val="000000"/>
                <w:sz w:val="20"/>
                <w:szCs w:val="20"/>
              </w:rPr>
            </w:pPr>
            <w:r w:rsidRPr="00321C3F">
              <w:rPr>
                <w:color w:val="000000"/>
                <w:sz w:val="20"/>
                <w:szCs w:val="20"/>
              </w:rPr>
              <w:t>184</w:t>
            </w:r>
          </w:p>
        </w:tc>
      </w:tr>
      <w:tr w:rsidR="00E30479" w:rsidRPr="00321C3F" w14:paraId="435825EB" w14:textId="77777777" w:rsidTr="00C852B5">
        <w:trPr>
          <w:trHeight w:val="20"/>
        </w:trPr>
        <w:tc>
          <w:tcPr>
            <w:tcW w:w="296" w:type="pct"/>
            <w:vMerge/>
            <w:shd w:val="clear" w:color="auto" w:fill="auto"/>
            <w:vAlign w:val="center"/>
            <w:hideMark/>
          </w:tcPr>
          <w:p w14:paraId="6A7D8A9D" w14:textId="77777777" w:rsidR="00E30479" w:rsidRPr="00321C3F" w:rsidRDefault="00E30479" w:rsidP="00321C3F">
            <w:pPr>
              <w:rPr>
                <w:color w:val="000000"/>
                <w:sz w:val="20"/>
                <w:szCs w:val="20"/>
              </w:rPr>
            </w:pPr>
          </w:p>
        </w:tc>
        <w:tc>
          <w:tcPr>
            <w:tcW w:w="1072" w:type="pct"/>
            <w:vMerge/>
            <w:shd w:val="clear" w:color="auto" w:fill="auto"/>
            <w:vAlign w:val="center"/>
            <w:hideMark/>
          </w:tcPr>
          <w:p w14:paraId="6D3B91C8" w14:textId="77777777" w:rsidR="00E30479" w:rsidRPr="00321C3F" w:rsidRDefault="00E30479" w:rsidP="00321C3F">
            <w:pPr>
              <w:rPr>
                <w:color w:val="000000"/>
                <w:sz w:val="20"/>
                <w:szCs w:val="20"/>
              </w:rPr>
            </w:pPr>
          </w:p>
        </w:tc>
        <w:tc>
          <w:tcPr>
            <w:tcW w:w="403" w:type="pct"/>
            <w:shd w:val="clear" w:color="auto" w:fill="auto"/>
            <w:noWrap/>
            <w:vAlign w:val="center"/>
            <w:hideMark/>
          </w:tcPr>
          <w:p w14:paraId="2154A350"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509AF0F7"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31B063A"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ECAB863" w14:textId="77777777" w:rsidR="00E30479" w:rsidRPr="00321C3F" w:rsidRDefault="00E30479" w:rsidP="00321C3F">
            <w:pPr>
              <w:jc w:val="center"/>
              <w:rPr>
                <w:color w:val="000000"/>
                <w:sz w:val="20"/>
                <w:szCs w:val="20"/>
              </w:rPr>
            </w:pPr>
            <w:r w:rsidRPr="00321C3F">
              <w:rPr>
                <w:color w:val="000000"/>
                <w:sz w:val="20"/>
                <w:szCs w:val="20"/>
              </w:rPr>
              <w:t>0,17</w:t>
            </w:r>
          </w:p>
        </w:tc>
        <w:tc>
          <w:tcPr>
            <w:tcW w:w="404" w:type="pct"/>
            <w:shd w:val="clear" w:color="auto" w:fill="auto"/>
            <w:noWrap/>
            <w:vAlign w:val="center"/>
            <w:hideMark/>
          </w:tcPr>
          <w:p w14:paraId="62107538" w14:textId="77777777" w:rsidR="00E30479" w:rsidRPr="00321C3F" w:rsidRDefault="00E30479" w:rsidP="00321C3F">
            <w:pPr>
              <w:jc w:val="center"/>
              <w:rPr>
                <w:color w:val="000000"/>
                <w:sz w:val="20"/>
                <w:szCs w:val="20"/>
              </w:rPr>
            </w:pPr>
            <w:r w:rsidRPr="00321C3F">
              <w:rPr>
                <w:color w:val="000000"/>
                <w:sz w:val="20"/>
                <w:szCs w:val="20"/>
              </w:rPr>
              <w:t>0,21</w:t>
            </w:r>
          </w:p>
        </w:tc>
        <w:tc>
          <w:tcPr>
            <w:tcW w:w="404" w:type="pct"/>
            <w:shd w:val="clear" w:color="auto" w:fill="auto"/>
            <w:noWrap/>
            <w:vAlign w:val="center"/>
            <w:hideMark/>
          </w:tcPr>
          <w:p w14:paraId="2C6DDB95" w14:textId="77777777" w:rsidR="00E30479" w:rsidRPr="00321C3F" w:rsidRDefault="00E30479" w:rsidP="00321C3F">
            <w:pPr>
              <w:jc w:val="center"/>
              <w:rPr>
                <w:color w:val="000000"/>
                <w:sz w:val="20"/>
                <w:szCs w:val="20"/>
              </w:rPr>
            </w:pPr>
            <w:r w:rsidRPr="00321C3F">
              <w:rPr>
                <w:color w:val="000000"/>
                <w:sz w:val="20"/>
                <w:szCs w:val="20"/>
              </w:rPr>
              <w:t>0,26</w:t>
            </w:r>
          </w:p>
        </w:tc>
        <w:tc>
          <w:tcPr>
            <w:tcW w:w="404" w:type="pct"/>
            <w:shd w:val="clear" w:color="auto" w:fill="auto"/>
            <w:noWrap/>
            <w:vAlign w:val="center"/>
            <w:hideMark/>
          </w:tcPr>
          <w:p w14:paraId="0D8DAEBC" w14:textId="77777777" w:rsidR="00E30479" w:rsidRPr="00321C3F" w:rsidRDefault="00E30479" w:rsidP="00321C3F">
            <w:pPr>
              <w:jc w:val="center"/>
              <w:rPr>
                <w:color w:val="000000"/>
                <w:sz w:val="20"/>
                <w:szCs w:val="20"/>
              </w:rPr>
            </w:pPr>
            <w:r w:rsidRPr="00321C3F">
              <w:rPr>
                <w:color w:val="000000"/>
                <w:sz w:val="20"/>
                <w:szCs w:val="20"/>
              </w:rPr>
              <w:t>0,32</w:t>
            </w:r>
          </w:p>
        </w:tc>
        <w:tc>
          <w:tcPr>
            <w:tcW w:w="404" w:type="pct"/>
            <w:shd w:val="clear" w:color="auto" w:fill="auto"/>
            <w:noWrap/>
            <w:vAlign w:val="center"/>
            <w:hideMark/>
          </w:tcPr>
          <w:p w14:paraId="0F752057" w14:textId="77777777" w:rsidR="00E30479" w:rsidRPr="00321C3F" w:rsidRDefault="00E30479" w:rsidP="00321C3F">
            <w:pPr>
              <w:jc w:val="center"/>
              <w:rPr>
                <w:color w:val="000000"/>
                <w:sz w:val="20"/>
                <w:szCs w:val="20"/>
              </w:rPr>
            </w:pPr>
            <w:r w:rsidRPr="00321C3F">
              <w:rPr>
                <w:color w:val="000000"/>
                <w:sz w:val="20"/>
                <w:szCs w:val="20"/>
              </w:rPr>
              <w:t>0,40</w:t>
            </w:r>
          </w:p>
        </w:tc>
        <w:tc>
          <w:tcPr>
            <w:tcW w:w="404" w:type="pct"/>
            <w:shd w:val="clear" w:color="auto" w:fill="auto"/>
            <w:noWrap/>
            <w:vAlign w:val="center"/>
            <w:hideMark/>
          </w:tcPr>
          <w:p w14:paraId="1B666C5E" w14:textId="77777777" w:rsidR="00E30479" w:rsidRPr="00321C3F" w:rsidRDefault="00E30479" w:rsidP="00321C3F">
            <w:pPr>
              <w:jc w:val="center"/>
              <w:rPr>
                <w:color w:val="000000"/>
                <w:sz w:val="20"/>
                <w:szCs w:val="20"/>
              </w:rPr>
            </w:pPr>
            <w:r w:rsidRPr="00321C3F">
              <w:rPr>
                <w:color w:val="000000"/>
                <w:sz w:val="20"/>
                <w:szCs w:val="20"/>
              </w:rPr>
              <w:t>0,50</w:t>
            </w:r>
          </w:p>
        </w:tc>
      </w:tr>
      <w:tr w:rsidR="00E30479" w:rsidRPr="00321C3F" w14:paraId="48D8AAC5" w14:textId="77777777" w:rsidTr="00C852B5">
        <w:trPr>
          <w:trHeight w:val="20"/>
        </w:trPr>
        <w:tc>
          <w:tcPr>
            <w:tcW w:w="296" w:type="pct"/>
            <w:vMerge/>
            <w:shd w:val="clear" w:color="auto" w:fill="auto"/>
            <w:vAlign w:val="center"/>
            <w:hideMark/>
          </w:tcPr>
          <w:p w14:paraId="27B3850F" w14:textId="77777777" w:rsidR="00E30479" w:rsidRPr="00321C3F" w:rsidRDefault="00E30479" w:rsidP="00321C3F">
            <w:pPr>
              <w:rPr>
                <w:color w:val="000000"/>
                <w:sz w:val="20"/>
                <w:szCs w:val="20"/>
              </w:rPr>
            </w:pPr>
          </w:p>
        </w:tc>
        <w:tc>
          <w:tcPr>
            <w:tcW w:w="1072" w:type="pct"/>
            <w:shd w:val="clear" w:color="auto" w:fill="auto"/>
            <w:vAlign w:val="center"/>
            <w:hideMark/>
          </w:tcPr>
          <w:p w14:paraId="2D045E60" w14:textId="77777777" w:rsidR="00E30479" w:rsidRPr="00321C3F" w:rsidRDefault="00E30479" w:rsidP="00321C3F">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1BA55F1F"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59492563"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62C30E9"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85D54B4" w14:textId="77777777" w:rsidR="00E30479" w:rsidRPr="00321C3F" w:rsidRDefault="00E30479" w:rsidP="00321C3F">
            <w:pPr>
              <w:jc w:val="center"/>
              <w:rPr>
                <w:color w:val="000000"/>
                <w:sz w:val="20"/>
                <w:szCs w:val="20"/>
              </w:rPr>
            </w:pPr>
            <w:r w:rsidRPr="00321C3F">
              <w:rPr>
                <w:color w:val="000000"/>
                <w:sz w:val="20"/>
                <w:szCs w:val="20"/>
              </w:rPr>
              <w:t>800</w:t>
            </w:r>
          </w:p>
        </w:tc>
        <w:tc>
          <w:tcPr>
            <w:tcW w:w="404" w:type="pct"/>
            <w:shd w:val="clear" w:color="auto" w:fill="auto"/>
            <w:noWrap/>
            <w:vAlign w:val="center"/>
            <w:hideMark/>
          </w:tcPr>
          <w:p w14:paraId="3F87531C" w14:textId="77777777" w:rsidR="00E30479" w:rsidRPr="00321C3F" w:rsidRDefault="00E30479" w:rsidP="00321C3F">
            <w:pPr>
              <w:jc w:val="center"/>
              <w:rPr>
                <w:color w:val="000000"/>
                <w:sz w:val="20"/>
                <w:szCs w:val="20"/>
              </w:rPr>
            </w:pPr>
            <w:r w:rsidRPr="00321C3F">
              <w:rPr>
                <w:color w:val="000000"/>
                <w:sz w:val="20"/>
                <w:szCs w:val="20"/>
              </w:rPr>
              <w:t>1 000</w:t>
            </w:r>
          </w:p>
        </w:tc>
        <w:tc>
          <w:tcPr>
            <w:tcW w:w="404" w:type="pct"/>
            <w:shd w:val="clear" w:color="auto" w:fill="auto"/>
            <w:noWrap/>
            <w:vAlign w:val="center"/>
            <w:hideMark/>
          </w:tcPr>
          <w:p w14:paraId="458C2B38" w14:textId="77777777" w:rsidR="00E30479" w:rsidRPr="00321C3F" w:rsidRDefault="00E30479" w:rsidP="00321C3F">
            <w:pPr>
              <w:jc w:val="center"/>
              <w:rPr>
                <w:color w:val="000000"/>
                <w:sz w:val="20"/>
                <w:szCs w:val="20"/>
              </w:rPr>
            </w:pPr>
            <w:r w:rsidRPr="00321C3F">
              <w:rPr>
                <w:color w:val="000000"/>
                <w:sz w:val="20"/>
                <w:szCs w:val="20"/>
              </w:rPr>
              <w:t>1 250</w:t>
            </w:r>
          </w:p>
        </w:tc>
        <w:tc>
          <w:tcPr>
            <w:tcW w:w="404" w:type="pct"/>
            <w:shd w:val="clear" w:color="auto" w:fill="auto"/>
            <w:noWrap/>
            <w:vAlign w:val="center"/>
            <w:hideMark/>
          </w:tcPr>
          <w:p w14:paraId="2D62D937" w14:textId="77777777" w:rsidR="00E30479" w:rsidRPr="00321C3F" w:rsidRDefault="00E30479" w:rsidP="00321C3F">
            <w:pPr>
              <w:jc w:val="center"/>
              <w:rPr>
                <w:color w:val="000000"/>
                <w:sz w:val="20"/>
                <w:szCs w:val="20"/>
              </w:rPr>
            </w:pPr>
            <w:r w:rsidRPr="00321C3F">
              <w:rPr>
                <w:color w:val="000000"/>
                <w:sz w:val="20"/>
                <w:szCs w:val="20"/>
              </w:rPr>
              <w:t>1 563</w:t>
            </w:r>
          </w:p>
        </w:tc>
        <w:tc>
          <w:tcPr>
            <w:tcW w:w="404" w:type="pct"/>
            <w:shd w:val="clear" w:color="auto" w:fill="auto"/>
            <w:noWrap/>
            <w:vAlign w:val="center"/>
            <w:hideMark/>
          </w:tcPr>
          <w:p w14:paraId="4433CC9A" w14:textId="77777777" w:rsidR="00E30479" w:rsidRPr="00321C3F" w:rsidRDefault="00E30479" w:rsidP="00321C3F">
            <w:pPr>
              <w:jc w:val="center"/>
              <w:rPr>
                <w:color w:val="000000"/>
                <w:sz w:val="20"/>
                <w:szCs w:val="20"/>
              </w:rPr>
            </w:pPr>
            <w:r w:rsidRPr="00321C3F">
              <w:rPr>
                <w:color w:val="000000"/>
                <w:sz w:val="20"/>
                <w:szCs w:val="20"/>
              </w:rPr>
              <w:t>1 954</w:t>
            </w:r>
          </w:p>
        </w:tc>
        <w:tc>
          <w:tcPr>
            <w:tcW w:w="404" w:type="pct"/>
            <w:shd w:val="clear" w:color="auto" w:fill="auto"/>
            <w:noWrap/>
            <w:vAlign w:val="center"/>
            <w:hideMark/>
          </w:tcPr>
          <w:p w14:paraId="123CFD93" w14:textId="77777777" w:rsidR="00E30479" w:rsidRPr="00321C3F" w:rsidRDefault="00E30479" w:rsidP="00321C3F">
            <w:pPr>
              <w:jc w:val="center"/>
              <w:rPr>
                <w:color w:val="000000"/>
                <w:sz w:val="20"/>
                <w:szCs w:val="20"/>
              </w:rPr>
            </w:pPr>
            <w:r w:rsidRPr="00321C3F">
              <w:rPr>
                <w:color w:val="000000"/>
                <w:sz w:val="20"/>
                <w:szCs w:val="20"/>
              </w:rPr>
              <w:t>2 442</w:t>
            </w:r>
          </w:p>
        </w:tc>
      </w:tr>
      <w:tr w:rsidR="00E30479" w:rsidRPr="00321C3F" w14:paraId="7D427A28" w14:textId="77777777" w:rsidTr="00C852B5">
        <w:trPr>
          <w:trHeight w:val="20"/>
        </w:trPr>
        <w:tc>
          <w:tcPr>
            <w:tcW w:w="296" w:type="pct"/>
            <w:vMerge w:val="restart"/>
            <w:shd w:val="clear" w:color="auto" w:fill="auto"/>
            <w:vAlign w:val="center"/>
            <w:hideMark/>
          </w:tcPr>
          <w:p w14:paraId="3B1C3483" w14:textId="77777777" w:rsidR="00E30479" w:rsidRPr="00321C3F" w:rsidRDefault="00E30479" w:rsidP="00321C3F">
            <w:pPr>
              <w:jc w:val="center"/>
              <w:rPr>
                <w:color w:val="000000"/>
                <w:sz w:val="20"/>
                <w:szCs w:val="20"/>
              </w:rPr>
            </w:pPr>
            <w:r w:rsidRPr="00321C3F">
              <w:rPr>
                <w:color w:val="000000"/>
                <w:sz w:val="20"/>
                <w:szCs w:val="20"/>
              </w:rPr>
              <w:t>4</w:t>
            </w:r>
          </w:p>
        </w:tc>
        <w:tc>
          <w:tcPr>
            <w:tcW w:w="1072" w:type="pct"/>
            <w:shd w:val="clear" w:color="auto" w:fill="auto"/>
            <w:vAlign w:val="center"/>
            <w:hideMark/>
          </w:tcPr>
          <w:p w14:paraId="4417637A" w14:textId="77777777" w:rsidR="00E30479" w:rsidRPr="00321C3F" w:rsidRDefault="00E30479" w:rsidP="00321C3F">
            <w:pPr>
              <w:rPr>
                <w:color w:val="000000"/>
                <w:sz w:val="20"/>
                <w:szCs w:val="20"/>
              </w:rPr>
            </w:pPr>
            <w:r w:rsidRPr="00321C3F">
              <w:rPr>
                <w:color w:val="000000"/>
                <w:sz w:val="20"/>
                <w:szCs w:val="20"/>
              </w:rPr>
              <w:t>д. Кискелово</w:t>
            </w:r>
          </w:p>
        </w:tc>
        <w:tc>
          <w:tcPr>
            <w:tcW w:w="403" w:type="pct"/>
            <w:shd w:val="clear" w:color="auto" w:fill="auto"/>
            <w:noWrap/>
            <w:vAlign w:val="center"/>
            <w:hideMark/>
          </w:tcPr>
          <w:p w14:paraId="505009A6"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16A32DE"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22E2247"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EE5B70A"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DABCBC9"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2B59DA3"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C6D31DB"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41E8EE0"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35C0BEF" w14:textId="77777777" w:rsidR="00E30479" w:rsidRPr="00321C3F" w:rsidRDefault="00E30479" w:rsidP="00321C3F">
            <w:pPr>
              <w:jc w:val="center"/>
              <w:rPr>
                <w:color w:val="000000"/>
                <w:sz w:val="20"/>
                <w:szCs w:val="20"/>
              </w:rPr>
            </w:pPr>
            <w:r w:rsidRPr="00321C3F">
              <w:rPr>
                <w:color w:val="000000"/>
                <w:sz w:val="20"/>
                <w:szCs w:val="20"/>
              </w:rPr>
              <w:t> </w:t>
            </w:r>
          </w:p>
        </w:tc>
      </w:tr>
      <w:tr w:rsidR="00E30479" w:rsidRPr="00321C3F" w14:paraId="15B9D2BA" w14:textId="77777777" w:rsidTr="00C852B5">
        <w:trPr>
          <w:trHeight w:val="20"/>
        </w:trPr>
        <w:tc>
          <w:tcPr>
            <w:tcW w:w="296" w:type="pct"/>
            <w:vMerge/>
            <w:shd w:val="clear" w:color="auto" w:fill="auto"/>
            <w:vAlign w:val="center"/>
            <w:hideMark/>
          </w:tcPr>
          <w:p w14:paraId="7A55426B" w14:textId="77777777" w:rsidR="00E30479" w:rsidRPr="00321C3F" w:rsidRDefault="00E30479" w:rsidP="00321C3F">
            <w:pPr>
              <w:rPr>
                <w:color w:val="000000"/>
                <w:sz w:val="20"/>
                <w:szCs w:val="20"/>
              </w:rPr>
            </w:pPr>
          </w:p>
        </w:tc>
        <w:tc>
          <w:tcPr>
            <w:tcW w:w="1072" w:type="pct"/>
            <w:shd w:val="clear" w:color="auto" w:fill="auto"/>
            <w:vAlign w:val="center"/>
            <w:hideMark/>
          </w:tcPr>
          <w:p w14:paraId="33E206AC" w14:textId="77777777" w:rsidR="00E30479" w:rsidRPr="00321C3F" w:rsidRDefault="00E30479" w:rsidP="00321C3F">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0126BB72"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6549F0AF"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0A358B1" w14:textId="77777777" w:rsidR="00E30479" w:rsidRPr="00321C3F" w:rsidRDefault="00E30479" w:rsidP="00321C3F">
            <w:pPr>
              <w:jc w:val="center"/>
              <w:rPr>
                <w:color w:val="000000"/>
                <w:sz w:val="20"/>
                <w:szCs w:val="20"/>
              </w:rPr>
            </w:pPr>
            <w:r w:rsidRPr="00321C3F">
              <w:rPr>
                <w:color w:val="000000"/>
                <w:sz w:val="20"/>
                <w:szCs w:val="20"/>
              </w:rPr>
              <w:t>2 754</w:t>
            </w:r>
          </w:p>
        </w:tc>
        <w:tc>
          <w:tcPr>
            <w:tcW w:w="404" w:type="pct"/>
            <w:shd w:val="clear" w:color="auto" w:fill="auto"/>
            <w:noWrap/>
            <w:vAlign w:val="center"/>
            <w:hideMark/>
          </w:tcPr>
          <w:p w14:paraId="758E6673" w14:textId="77777777" w:rsidR="00E30479" w:rsidRPr="00321C3F" w:rsidRDefault="00E30479" w:rsidP="00321C3F">
            <w:pPr>
              <w:jc w:val="center"/>
              <w:rPr>
                <w:color w:val="000000"/>
                <w:sz w:val="20"/>
                <w:szCs w:val="20"/>
              </w:rPr>
            </w:pPr>
            <w:r w:rsidRPr="00321C3F">
              <w:rPr>
                <w:color w:val="000000"/>
                <w:sz w:val="20"/>
                <w:szCs w:val="20"/>
              </w:rPr>
              <w:t>3 442</w:t>
            </w:r>
          </w:p>
        </w:tc>
        <w:tc>
          <w:tcPr>
            <w:tcW w:w="404" w:type="pct"/>
            <w:shd w:val="clear" w:color="auto" w:fill="auto"/>
            <w:noWrap/>
            <w:vAlign w:val="center"/>
            <w:hideMark/>
          </w:tcPr>
          <w:p w14:paraId="72FD360C" w14:textId="77777777" w:rsidR="00E30479" w:rsidRPr="00321C3F" w:rsidRDefault="00E30479" w:rsidP="00321C3F">
            <w:pPr>
              <w:jc w:val="center"/>
              <w:rPr>
                <w:color w:val="000000"/>
                <w:sz w:val="20"/>
                <w:szCs w:val="20"/>
              </w:rPr>
            </w:pPr>
            <w:r w:rsidRPr="00321C3F">
              <w:rPr>
                <w:color w:val="000000"/>
                <w:sz w:val="20"/>
                <w:szCs w:val="20"/>
              </w:rPr>
              <w:t>4 303</w:t>
            </w:r>
          </w:p>
        </w:tc>
        <w:tc>
          <w:tcPr>
            <w:tcW w:w="404" w:type="pct"/>
            <w:shd w:val="clear" w:color="auto" w:fill="auto"/>
            <w:noWrap/>
            <w:vAlign w:val="center"/>
            <w:hideMark/>
          </w:tcPr>
          <w:p w14:paraId="770F5654" w14:textId="77777777" w:rsidR="00E30479" w:rsidRPr="00321C3F" w:rsidRDefault="00E30479" w:rsidP="00321C3F">
            <w:pPr>
              <w:jc w:val="center"/>
              <w:rPr>
                <w:color w:val="000000"/>
                <w:sz w:val="20"/>
                <w:szCs w:val="20"/>
              </w:rPr>
            </w:pPr>
            <w:r w:rsidRPr="00321C3F">
              <w:rPr>
                <w:color w:val="000000"/>
                <w:sz w:val="20"/>
                <w:szCs w:val="20"/>
              </w:rPr>
              <w:t>5 378</w:t>
            </w:r>
          </w:p>
        </w:tc>
        <w:tc>
          <w:tcPr>
            <w:tcW w:w="404" w:type="pct"/>
            <w:shd w:val="clear" w:color="auto" w:fill="auto"/>
            <w:noWrap/>
            <w:vAlign w:val="center"/>
            <w:hideMark/>
          </w:tcPr>
          <w:p w14:paraId="226FCAFB" w14:textId="77777777" w:rsidR="00E30479" w:rsidRPr="00321C3F" w:rsidRDefault="00E30479" w:rsidP="00321C3F">
            <w:pPr>
              <w:jc w:val="center"/>
              <w:rPr>
                <w:color w:val="000000"/>
                <w:sz w:val="20"/>
                <w:szCs w:val="20"/>
              </w:rPr>
            </w:pPr>
            <w:r w:rsidRPr="00321C3F">
              <w:rPr>
                <w:color w:val="000000"/>
                <w:sz w:val="20"/>
                <w:szCs w:val="20"/>
              </w:rPr>
              <w:t>6 723</w:t>
            </w:r>
          </w:p>
        </w:tc>
        <w:tc>
          <w:tcPr>
            <w:tcW w:w="404" w:type="pct"/>
            <w:shd w:val="clear" w:color="auto" w:fill="auto"/>
            <w:noWrap/>
            <w:vAlign w:val="center"/>
            <w:hideMark/>
          </w:tcPr>
          <w:p w14:paraId="35CAB967" w14:textId="77777777" w:rsidR="00E30479" w:rsidRPr="00321C3F" w:rsidRDefault="00E30479" w:rsidP="00321C3F">
            <w:pPr>
              <w:jc w:val="center"/>
              <w:rPr>
                <w:color w:val="000000"/>
                <w:sz w:val="20"/>
                <w:szCs w:val="20"/>
              </w:rPr>
            </w:pPr>
            <w:r w:rsidRPr="00321C3F">
              <w:rPr>
                <w:color w:val="000000"/>
                <w:sz w:val="20"/>
                <w:szCs w:val="20"/>
              </w:rPr>
              <w:t>8 403</w:t>
            </w:r>
          </w:p>
        </w:tc>
        <w:tc>
          <w:tcPr>
            <w:tcW w:w="404" w:type="pct"/>
            <w:shd w:val="clear" w:color="auto" w:fill="auto"/>
            <w:noWrap/>
            <w:vAlign w:val="center"/>
            <w:hideMark/>
          </w:tcPr>
          <w:p w14:paraId="3D37836D" w14:textId="77777777" w:rsidR="00E30479" w:rsidRPr="00321C3F" w:rsidRDefault="00E30479" w:rsidP="00321C3F">
            <w:pPr>
              <w:jc w:val="center"/>
              <w:rPr>
                <w:color w:val="000000"/>
                <w:sz w:val="20"/>
                <w:szCs w:val="20"/>
              </w:rPr>
            </w:pPr>
            <w:r w:rsidRPr="00321C3F">
              <w:rPr>
                <w:color w:val="000000"/>
                <w:sz w:val="20"/>
                <w:szCs w:val="20"/>
              </w:rPr>
              <w:t>10 504</w:t>
            </w:r>
          </w:p>
        </w:tc>
      </w:tr>
      <w:tr w:rsidR="00E30479" w:rsidRPr="00321C3F" w14:paraId="7FCA658F" w14:textId="77777777" w:rsidTr="00C852B5">
        <w:trPr>
          <w:trHeight w:val="20"/>
        </w:trPr>
        <w:tc>
          <w:tcPr>
            <w:tcW w:w="296" w:type="pct"/>
            <w:vMerge/>
            <w:shd w:val="clear" w:color="auto" w:fill="auto"/>
            <w:vAlign w:val="center"/>
            <w:hideMark/>
          </w:tcPr>
          <w:p w14:paraId="14D5F327" w14:textId="77777777" w:rsidR="00E30479" w:rsidRPr="00321C3F" w:rsidRDefault="00E30479" w:rsidP="00321C3F">
            <w:pPr>
              <w:rPr>
                <w:color w:val="000000"/>
                <w:sz w:val="20"/>
                <w:szCs w:val="20"/>
              </w:rPr>
            </w:pPr>
          </w:p>
        </w:tc>
        <w:tc>
          <w:tcPr>
            <w:tcW w:w="1072" w:type="pct"/>
            <w:vMerge w:val="restart"/>
            <w:shd w:val="clear" w:color="auto" w:fill="auto"/>
            <w:vAlign w:val="center"/>
            <w:hideMark/>
          </w:tcPr>
          <w:p w14:paraId="6EDDE0E1" w14:textId="77777777" w:rsidR="00E30479" w:rsidRPr="00321C3F" w:rsidRDefault="00E30479" w:rsidP="00321C3F">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5108FD0A" w14:textId="77777777" w:rsidR="00E30479" w:rsidRPr="00321C3F" w:rsidRDefault="00E30479" w:rsidP="00321C3F">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3474CBFC"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FC247B4"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5B45B754"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1C9703EF"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687EA94F"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5E323276"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6C6AEE3"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F300205" w14:textId="77777777" w:rsidR="00E30479" w:rsidRPr="00321C3F" w:rsidRDefault="00E30479" w:rsidP="00321C3F">
            <w:pPr>
              <w:jc w:val="center"/>
              <w:rPr>
                <w:color w:val="000000"/>
                <w:sz w:val="20"/>
                <w:szCs w:val="20"/>
              </w:rPr>
            </w:pPr>
            <w:r w:rsidRPr="00321C3F">
              <w:rPr>
                <w:color w:val="000000"/>
                <w:sz w:val="20"/>
                <w:szCs w:val="20"/>
              </w:rPr>
              <w:t>7,0</w:t>
            </w:r>
          </w:p>
        </w:tc>
      </w:tr>
      <w:tr w:rsidR="00E30479" w:rsidRPr="00321C3F" w14:paraId="15996CE9" w14:textId="77777777" w:rsidTr="00C852B5">
        <w:trPr>
          <w:trHeight w:val="20"/>
        </w:trPr>
        <w:tc>
          <w:tcPr>
            <w:tcW w:w="296" w:type="pct"/>
            <w:vMerge/>
            <w:shd w:val="clear" w:color="auto" w:fill="auto"/>
            <w:vAlign w:val="center"/>
            <w:hideMark/>
          </w:tcPr>
          <w:p w14:paraId="12A726CC" w14:textId="77777777" w:rsidR="00E30479" w:rsidRPr="00321C3F" w:rsidRDefault="00E30479" w:rsidP="00321C3F">
            <w:pPr>
              <w:rPr>
                <w:color w:val="000000"/>
                <w:sz w:val="20"/>
                <w:szCs w:val="20"/>
              </w:rPr>
            </w:pPr>
          </w:p>
        </w:tc>
        <w:tc>
          <w:tcPr>
            <w:tcW w:w="1072" w:type="pct"/>
            <w:vMerge/>
            <w:shd w:val="clear" w:color="auto" w:fill="auto"/>
            <w:vAlign w:val="center"/>
            <w:hideMark/>
          </w:tcPr>
          <w:p w14:paraId="31881FBA" w14:textId="77777777" w:rsidR="00E30479" w:rsidRPr="00321C3F" w:rsidRDefault="00E30479" w:rsidP="00321C3F">
            <w:pPr>
              <w:rPr>
                <w:color w:val="000000"/>
                <w:sz w:val="20"/>
                <w:szCs w:val="20"/>
              </w:rPr>
            </w:pPr>
          </w:p>
        </w:tc>
        <w:tc>
          <w:tcPr>
            <w:tcW w:w="403" w:type="pct"/>
            <w:shd w:val="clear" w:color="auto" w:fill="auto"/>
            <w:noWrap/>
            <w:vAlign w:val="center"/>
            <w:hideMark/>
          </w:tcPr>
          <w:p w14:paraId="4E35DE36"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5D6295B7"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A166AEB" w14:textId="77777777" w:rsidR="00E30479" w:rsidRPr="00321C3F" w:rsidRDefault="00E30479" w:rsidP="00321C3F">
            <w:pPr>
              <w:jc w:val="center"/>
              <w:rPr>
                <w:color w:val="000000"/>
                <w:sz w:val="20"/>
                <w:szCs w:val="20"/>
              </w:rPr>
            </w:pPr>
            <w:r w:rsidRPr="00321C3F">
              <w:rPr>
                <w:color w:val="000000"/>
                <w:sz w:val="20"/>
                <w:szCs w:val="20"/>
              </w:rPr>
              <w:t>193</w:t>
            </w:r>
          </w:p>
        </w:tc>
        <w:tc>
          <w:tcPr>
            <w:tcW w:w="404" w:type="pct"/>
            <w:shd w:val="clear" w:color="auto" w:fill="auto"/>
            <w:noWrap/>
            <w:vAlign w:val="center"/>
            <w:hideMark/>
          </w:tcPr>
          <w:p w14:paraId="39108041" w14:textId="77777777" w:rsidR="00E30479" w:rsidRPr="00321C3F" w:rsidRDefault="00E30479" w:rsidP="00321C3F">
            <w:pPr>
              <w:jc w:val="center"/>
              <w:rPr>
                <w:color w:val="000000"/>
                <w:sz w:val="20"/>
                <w:szCs w:val="20"/>
              </w:rPr>
            </w:pPr>
            <w:r w:rsidRPr="00321C3F">
              <w:rPr>
                <w:color w:val="000000"/>
                <w:sz w:val="20"/>
                <w:szCs w:val="20"/>
              </w:rPr>
              <w:t>241</w:t>
            </w:r>
          </w:p>
        </w:tc>
        <w:tc>
          <w:tcPr>
            <w:tcW w:w="404" w:type="pct"/>
            <w:shd w:val="clear" w:color="auto" w:fill="auto"/>
            <w:noWrap/>
            <w:vAlign w:val="center"/>
            <w:hideMark/>
          </w:tcPr>
          <w:p w14:paraId="49151102" w14:textId="77777777" w:rsidR="00E30479" w:rsidRPr="00321C3F" w:rsidRDefault="00E30479" w:rsidP="00321C3F">
            <w:pPr>
              <w:jc w:val="center"/>
              <w:rPr>
                <w:color w:val="000000"/>
                <w:sz w:val="20"/>
                <w:szCs w:val="20"/>
              </w:rPr>
            </w:pPr>
            <w:r w:rsidRPr="00321C3F">
              <w:rPr>
                <w:color w:val="000000"/>
                <w:sz w:val="20"/>
                <w:szCs w:val="20"/>
              </w:rPr>
              <w:t>301</w:t>
            </w:r>
          </w:p>
        </w:tc>
        <w:tc>
          <w:tcPr>
            <w:tcW w:w="404" w:type="pct"/>
            <w:shd w:val="clear" w:color="auto" w:fill="auto"/>
            <w:noWrap/>
            <w:vAlign w:val="center"/>
            <w:hideMark/>
          </w:tcPr>
          <w:p w14:paraId="483A59EF" w14:textId="77777777" w:rsidR="00E30479" w:rsidRPr="00321C3F" w:rsidRDefault="00E30479" w:rsidP="00321C3F">
            <w:pPr>
              <w:jc w:val="center"/>
              <w:rPr>
                <w:color w:val="000000"/>
                <w:sz w:val="20"/>
                <w:szCs w:val="20"/>
              </w:rPr>
            </w:pPr>
            <w:r w:rsidRPr="00321C3F">
              <w:rPr>
                <w:color w:val="000000"/>
                <w:sz w:val="20"/>
                <w:szCs w:val="20"/>
              </w:rPr>
              <w:t>376</w:t>
            </w:r>
          </w:p>
        </w:tc>
        <w:tc>
          <w:tcPr>
            <w:tcW w:w="404" w:type="pct"/>
            <w:shd w:val="clear" w:color="auto" w:fill="auto"/>
            <w:noWrap/>
            <w:vAlign w:val="center"/>
            <w:hideMark/>
          </w:tcPr>
          <w:p w14:paraId="0199085C" w14:textId="77777777" w:rsidR="00E30479" w:rsidRPr="00321C3F" w:rsidRDefault="00E30479" w:rsidP="00321C3F">
            <w:pPr>
              <w:jc w:val="center"/>
              <w:rPr>
                <w:color w:val="000000"/>
                <w:sz w:val="20"/>
                <w:szCs w:val="20"/>
              </w:rPr>
            </w:pPr>
            <w:r w:rsidRPr="00321C3F">
              <w:rPr>
                <w:color w:val="000000"/>
                <w:sz w:val="20"/>
                <w:szCs w:val="20"/>
              </w:rPr>
              <w:t>471</w:t>
            </w:r>
          </w:p>
        </w:tc>
        <w:tc>
          <w:tcPr>
            <w:tcW w:w="404" w:type="pct"/>
            <w:shd w:val="clear" w:color="auto" w:fill="auto"/>
            <w:noWrap/>
            <w:vAlign w:val="center"/>
            <w:hideMark/>
          </w:tcPr>
          <w:p w14:paraId="66E25F6D" w14:textId="77777777" w:rsidR="00E30479" w:rsidRPr="00321C3F" w:rsidRDefault="00E30479" w:rsidP="00321C3F">
            <w:pPr>
              <w:jc w:val="center"/>
              <w:rPr>
                <w:color w:val="000000"/>
                <w:sz w:val="20"/>
                <w:szCs w:val="20"/>
              </w:rPr>
            </w:pPr>
            <w:r w:rsidRPr="00321C3F">
              <w:rPr>
                <w:color w:val="000000"/>
                <w:sz w:val="20"/>
                <w:szCs w:val="20"/>
              </w:rPr>
              <w:t>588</w:t>
            </w:r>
          </w:p>
        </w:tc>
        <w:tc>
          <w:tcPr>
            <w:tcW w:w="404" w:type="pct"/>
            <w:shd w:val="clear" w:color="auto" w:fill="auto"/>
            <w:noWrap/>
            <w:vAlign w:val="center"/>
            <w:hideMark/>
          </w:tcPr>
          <w:p w14:paraId="1573C6AC" w14:textId="77777777" w:rsidR="00E30479" w:rsidRPr="00321C3F" w:rsidRDefault="00E30479" w:rsidP="00321C3F">
            <w:pPr>
              <w:jc w:val="center"/>
              <w:rPr>
                <w:color w:val="000000"/>
                <w:sz w:val="20"/>
                <w:szCs w:val="20"/>
              </w:rPr>
            </w:pPr>
            <w:r w:rsidRPr="00321C3F">
              <w:rPr>
                <w:color w:val="000000"/>
                <w:sz w:val="20"/>
                <w:szCs w:val="20"/>
              </w:rPr>
              <w:t>735</w:t>
            </w:r>
          </w:p>
        </w:tc>
      </w:tr>
      <w:tr w:rsidR="00E30479" w:rsidRPr="00321C3F" w14:paraId="6879626C" w14:textId="77777777" w:rsidTr="00C852B5">
        <w:trPr>
          <w:trHeight w:val="20"/>
        </w:trPr>
        <w:tc>
          <w:tcPr>
            <w:tcW w:w="296" w:type="pct"/>
            <w:vMerge/>
            <w:shd w:val="clear" w:color="auto" w:fill="auto"/>
            <w:vAlign w:val="center"/>
            <w:hideMark/>
          </w:tcPr>
          <w:p w14:paraId="39F3D181" w14:textId="77777777" w:rsidR="00E30479" w:rsidRPr="00321C3F" w:rsidRDefault="00E30479" w:rsidP="00321C3F">
            <w:pPr>
              <w:rPr>
                <w:color w:val="000000"/>
                <w:sz w:val="20"/>
                <w:szCs w:val="20"/>
              </w:rPr>
            </w:pPr>
          </w:p>
        </w:tc>
        <w:tc>
          <w:tcPr>
            <w:tcW w:w="1072" w:type="pct"/>
            <w:vMerge/>
            <w:shd w:val="clear" w:color="auto" w:fill="auto"/>
            <w:vAlign w:val="center"/>
            <w:hideMark/>
          </w:tcPr>
          <w:p w14:paraId="59B917CE" w14:textId="77777777" w:rsidR="00E30479" w:rsidRPr="00321C3F" w:rsidRDefault="00E30479" w:rsidP="00321C3F">
            <w:pPr>
              <w:rPr>
                <w:color w:val="000000"/>
                <w:sz w:val="20"/>
                <w:szCs w:val="20"/>
              </w:rPr>
            </w:pPr>
          </w:p>
        </w:tc>
        <w:tc>
          <w:tcPr>
            <w:tcW w:w="403" w:type="pct"/>
            <w:shd w:val="clear" w:color="auto" w:fill="auto"/>
            <w:noWrap/>
            <w:vAlign w:val="center"/>
            <w:hideMark/>
          </w:tcPr>
          <w:p w14:paraId="2CD320CA"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31A53383"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9B5F4CB" w14:textId="77777777" w:rsidR="00E30479" w:rsidRPr="00321C3F" w:rsidRDefault="00E30479" w:rsidP="00321C3F">
            <w:pPr>
              <w:jc w:val="center"/>
              <w:rPr>
                <w:color w:val="000000"/>
                <w:sz w:val="20"/>
                <w:szCs w:val="20"/>
              </w:rPr>
            </w:pPr>
            <w:r w:rsidRPr="00321C3F">
              <w:rPr>
                <w:color w:val="000000"/>
                <w:sz w:val="20"/>
                <w:szCs w:val="20"/>
              </w:rPr>
              <w:t>1,06</w:t>
            </w:r>
          </w:p>
        </w:tc>
        <w:tc>
          <w:tcPr>
            <w:tcW w:w="404" w:type="pct"/>
            <w:shd w:val="clear" w:color="auto" w:fill="auto"/>
            <w:noWrap/>
            <w:vAlign w:val="center"/>
            <w:hideMark/>
          </w:tcPr>
          <w:p w14:paraId="447CDF2C" w14:textId="77777777" w:rsidR="00E30479" w:rsidRPr="00321C3F" w:rsidRDefault="00E30479" w:rsidP="00321C3F">
            <w:pPr>
              <w:jc w:val="center"/>
              <w:rPr>
                <w:color w:val="000000"/>
                <w:sz w:val="20"/>
                <w:szCs w:val="20"/>
              </w:rPr>
            </w:pPr>
            <w:r w:rsidRPr="00321C3F">
              <w:rPr>
                <w:color w:val="000000"/>
                <w:sz w:val="20"/>
                <w:szCs w:val="20"/>
              </w:rPr>
              <w:t>1,32</w:t>
            </w:r>
          </w:p>
        </w:tc>
        <w:tc>
          <w:tcPr>
            <w:tcW w:w="404" w:type="pct"/>
            <w:shd w:val="clear" w:color="auto" w:fill="auto"/>
            <w:noWrap/>
            <w:vAlign w:val="center"/>
            <w:hideMark/>
          </w:tcPr>
          <w:p w14:paraId="058A6325" w14:textId="77777777" w:rsidR="00E30479" w:rsidRPr="00321C3F" w:rsidRDefault="00E30479" w:rsidP="00321C3F">
            <w:pPr>
              <w:jc w:val="center"/>
              <w:rPr>
                <w:color w:val="000000"/>
                <w:sz w:val="20"/>
                <w:szCs w:val="20"/>
              </w:rPr>
            </w:pPr>
            <w:r w:rsidRPr="00321C3F">
              <w:rPr>
                <w:color w:val="000000"/>
                <w:sz w:val="20"/>
                <w:szCs w:val="20"/>
              </w:rPr>
              <w:t>1,65</w:t>
            </w:r>
          </w:p>
        </w:tc>
        <w:tc>
          <w:tcPr>
            <w:tcW w:w="404" w:type="pct"/>
            <w:shd w:val="clear" w:color="auto" w:fill="auto"/>
            <w:noWrap/>
            <w:vAlign w:val="center"/>
            <w:hideMark/>
          </w:tcPr>
          <w:p w14:paraId="290A32D9" w14:textId="77777777" w:rsidR="00E30479" w:rsidRPr="00321C3F" w:rsidRDefault="00E30479" w:rsidP="00321C3F">
            <w:pPr>
              <w:jc w:val="center"/>
              <w:rPr>
                <w:color w:val="000000"/>
                <w:sz w:val="20"/>
                <w:szCs w:val="20"/>
              </w:rPr>
            </w:pPr>
            <w:r w:rsidRPr="00321C3F">
              <w:rPr>
                <w:color w:val="000000"/>
                <w:sz w:val="20"/>
                <w:szCs w:val="20"/>
              </w:rPr>
              <w:t>2,06</w:t>
            </w:r>
          </w:p>
        </w:tc>
        <w:tc>
          <w:tcPr>
            <w:tcW w:w="404" w:type="pct"/>
            <w:shd w:val="clear" w:color="auto" w:fill="auto"/>
            <w:noWrap/>
            <w:vAlign w:val="center"/>
            <w:hideMark/>
          </w:tcPr>
          <w:p w14:paraId="074D6F59" w14:textId="77777777" w:rsidR="00E30479" w:rsidRPr="00321C3F" w:rsidRDefault="00E30479" w:rsidP="00321C3F">
            <w:pPr>
              <w:jc w:val="center"/>
              <w:rPr>
                <w:color w:val="000000"/>
                <w:sz w:val="20"/>
                <w:szCs w:val="20"/>
              </w:rPr>
            </w:pPr>
            <w:r w:rsidRPr="00321C3F">
              <w:rPr>
                <w:color w:val="000000"/>
                <w:sz w:val="20"/>
                <w:szCs w:val="20"/>
              </w:rPr>
              <w:t>2,58</w:t>
            </w:r>
          </w:p>
        </w:tc>
        <w:tc>
          <w:tcPr>
            <w:tcW w:w="404" w:type="pct"/>
            <w:shd w:val="clear" w:color="auto" w:fill="auto"/>
            <w:noWrap/>
            <w:vAlign w:val="center"/>
            <w:hideMark/>
          </w:tcPr>
          <w:p w14:paraId="40B56BDE" w14:textId="77777777" w:rsidR="00E30479" w:rsidRPr="00321C3F" w:rsidRDefault="00E30479" w:rsidP="00321C3F">
            <w:pPr>
              <w:jc w:val="center"/>
              <w:rPr>
                <w:color w:val="000000"/>
                <w:sz w:val="20"/>
                <w:szCs w:val="20"/>
              </w:rPr>
            </w:pPr>
            <w:r w:rsidRPr="00321C3F">
              <w:rPr>
                <w:color w:val="000000"/>
                <w:sz w:val="20"/>
                <w:szCs w:val="20"/>
              </w:rPr>
              <w:t>3,22</w:t>
            </w:r>
          </w:p>
        </w:tc>
        <w:tc>
          <w:tcPr>
            <w:tcW w:w="404" w:type="pct"/>
            <w:shd w:val="clear" w:color="auto" w:fill="auto"/>
            <w:noWrap/>
            <w:vAlign w:val="center"/>
            <w:hideMark/>
          </w:tcPr>
          <w:p w14:paraId="0AF808E1" w14:textId="77777777" w:rsidR="00E30479" w:rsidRPr="00321C3F" w:rsidRDefault="00E30479" w:rsidP="00321C3F">
            <w:pPr>
              <w:jc w:val="center"/>
              <w:rPr>
                <w:color w:val="000000"/>
                <w:sz w:val="20"/>
                <w:szCs w:val="20"/>
              </w:rPr>
            </w:pPr>
            <w:r w:rsidRPr="00321C3F">
              <w:rPr>
                <w:color w:val="000000"/>
                <w:sz w:val="20"/>
                <w:szCs w:val="20"/>
              </w:rPr>
              <w:t>4,03</w:t>
            </w:r>
          </w:p>
        </w:tc>
      </w:tr>
      <w:tr w:rsidR="00E30479" w:rsidRPr="00321C3F" w14:paraId="38E485DB" w14:textId="77777777" w:rsidTr="00C852B5">
        <w:trPr>
          <w:trHeight w:val="20"/>
        </w:trPr>
        <w:tc>
          <w:tcPr>
            <w:tcW w:w="296" w:type="pct"/>
            <w:vMerge/>
            <w:shd w:val="clear" w:color="auto" w:fill="auto"/>
            <w:vAlign w:val="center"/>
            <w:hideMark/>
          </w:tcPr>
          <w:p w14:paraId="13C1BC67" w14:textId="77777777" w:rsidR="00E30479" w:rsidRPr="00321C3F" w:rsidRDefault="00E30479" w:rsidP="00321C3F">
            <w:pPr>
              <w:rPr>
                <w:color w:val="000000"/>
                <w:sz w:val="20"/>
                <w:szCs w:val="20"/>
              </w:rPr>
            </w:pPr>
          </w:p>
        </w:tc>
        <w:tc>
          <w:tcPr>
            <w:tcW w:w="1072" w:type="pct"/>
            <w:shd w:val="clear" w:color="auto" w:fill="auto"/>
            <w:vAlign w:val="center"/>
            <w:hideMark/>
          </w:tcPr>
          <w:p w14:paraId="0A6575DE" w14:textId="77777777" w:rsidR="00E30479" w:rsidRPr="00321C3F" w:rsidRDefault="00E30479" w:rsidP="00321C3F">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71676CD5"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290CED17"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FF05B60" w14:textId="77777777" w:rsidR="00E30479" w:rsidRPr="00321C3F" w:rsidRDefault="00E30479" w:rsidP="00321C3F">
            <w:pPr>
              <w:jc w:val="center"/>
              <w:rPr>
                <w:color w:val="000000"/>
                <w:sz w:val="20"/>
                <w:szCs w:val="20"/>
              </w:rPr>
            </w:pPr>
            <w:r w:rsidRPr="00321C3F">
              <w:rPr>
                <w:color w:val="000000"/>
                <w:sz w:val="20"/>
                <w:szCs w:val="20"/>
              </w:rPr>
              <w:t>2 561</w:t>
            </w:r>
          </w:p>
        </w:tc>
        <w:tc>
          <w:tcPr>
            <w:tcW w:w="404" w:type="pct"/>
            <w:shd w:val="clear" w:color="auto" w:fill="auto"/>
            <w:noWrap/>
            <w:vAlign w:val="center"/>
            <w:hideMark/>
          </w:tcPr>
          <w:p w14:paraId="72EE71C6" w14:textId="77777777" w:rsidR="00E30479" w:rsidRPr="00321C3F" w:rsidRDefault="00E30479" w:rsidP="00321C3F">
            <w:pPr>
              <w:jc w:val="center"/>
              <w:rPr>
                <w:color w:val="000000"/>
                <w:sz w:val="20"/>
                <w:szCs w:val="20"/>
              </w:rPr>
            </w:pPr>
            <w:r w:rsidRPr="00321C3F">
              <w:rPr>
                <w:color w:val="000000"/>
                <w:sz w:val="20"/>
                <w:szCs w:val="20"/>
              </w:rPr>
              <w:t>3 201</w:t>
            </w:r>
          </w:p>
        </w:tc>
        <w:tc>
          <w:tcPr>
            <w:tcW w:w="404" w:type="pct"/>
            <w:shd w:val="clear" w:color="auto" w:fill="auto"/>
            <w:noWrap/>
            <w:vAlign w:val="center"/>
            <w:hideMark/>
          </w:tcPr>
          <w:p w14:paraId="408FBB88" w14:textId="77777777" w:rsidR="00E30479" w:rsidRPr="00321C3F" w:rsidRDefault="00E30479" w:rsidP="00321C3F">
            <w:pPr>
              <w:jc w:val="center"/>
              <w:rPr>
                <w:color w:val="000000"/>
                <w:sz w:val="20"/>
                <w:szCs w:val="20"/>
              </w:rPr>
            </w:pPr>
            <w:r w:rsidRPr="00321C3F">
              <w:rPr>
                <w:color w:val="000000"/>
                <w:sz w:val="20"/>
                <w:szCs w:val="20"/>
              </w:rPr>
              <w:t>4 001</w:t>
            </w:r>
          </w:p>
        </w:tc>
        <w:tc>
          <w:tcPr>
            <w:tcW w:w="404" w:type="pct"/>
            <w:shd w:val="clear" w:color="auto" w:fill="auto"/>
            <w:noWrap/>
            <w:vAlign w:val="center"/>
            <w:hideMark/>
          </w:tcPr>
          <w:p w14:paraId="651A1AF5" w14:textId="77777777" w:rsidR="00E30479" w:rsidRPr="00321C3F" w:rsidRDefault="00E30479" w:rsidP="00321C3F">
            <w:pPr>
              <w:jc w:val="center"/>
              <w:rPr>
                <w:color w:val="000000"/>
                <w:sz w:val="20"/>
                <w:szCs w:val="20"/>
              </w:rPr>
            </w:pPr>
            <w:r w:rsidRPr="00321C3F">
              <w:rPr>
                <w:color w:val="000000"/>
                <w:sz w:val="20"/>
                <w:szCs w:val="20"/>
              </w:rPr>
              <w:t>5 002</w:t>
            </w:r>
          </w:p>
        </w:tc>
        <w:tc>
          <w:tcPr>
            <w:tcW w:w="404" w:type="pct"/>
            <w:shd w:val="clear" w:color="auto" w:fill="auto"/>
            <w:noWrap/>
            <w:vAlign w:val="center"/>
            <w:hideMark/>
          </w:tcPr>
          <w:p w14:paraId="35891EF1" w14:textId="77777777" w:rsidR="00E30479" w:rsidRPr="00321C3F" w:rsidRDefault="00E30479" w:rsidP="00321C3F">
            <w:pPr>
              <w:jc w:val="center"/>
              <w:rPr>
                <w:color w:val="000000"/>
                <w:sz w:val="20"/>
                <w:szCs w:val="20"/>
              </w:rPr>
            </w:pPr>
            <w:r w:rsidRPr="00321C3F">
              <w:rPr>
                <w:color w:val="000000"/>
                <w:sz w:val="20"/>
                <w:szCs w:val="20"/>
              </w:rPr>
              <w:t>6 252</w:t>
            </w:r>
          </w:p>
        </w:tc>
        <w:tc>
          <w:tcPr>
            <w:tcW w:w="404" w:type="pct"/>
            <w:shd w:val="clear" w:color="auto" w:fill="auto"/>
            <w:noWrap/>
            <w:vAlign w:val="center"/>
            <w:hideMark/>
          </w:tcPr>
          <w:p w14:paraId="6874D9A4" w14:textId="77777777" w:rsidR="00E30479" w:rsidRPr="00321C3F" w:rsidRDefault="00E30479" w:rsidP="00321C3F">
            <w:pPr>
              <w:jc w:val="center"/>
              <w:rPr>
                <w:color w:val="000000"/>
                <w:sz w:val="20"/>
                <w:szCs w:val="20"/>
              </w:rPr>
            </w:pPr>
            <w:r w:rsidRPr="00321C3F">
              <w:rPr>
                <w:color w:val="000000"/>
                <w:sz w:val="20"/>
                <w:szCs w:val="20"/>
              </w:rPr>
              <w:t>7 815</w:t>
            </w:r>
          </w:p>
        </w:tc>
        <w:tc>
          <w:tcPr>
            <w:tcW w:w="404" w:type="pct"/>
            <w:shd w:val="clear" w:color="auto" w:fill="auto"/>
            <w:noWrap/>
            <w:vAlign w:val="center"/>
            <w:hideMark/>
          </w:tcPr>
          <w:p w14:paraId="65CE5D77" w14:textId="77777777" w:rsidR="00E30479" w:rsidRPr="00321C3F" w:rsidRDefault="00E30479" w:rsidP="00321C3F">
            <w:pPr>
              <w:jc w:val="center"/>
              <w:rPr>
                <w:color w:val="000000"/>
                <w:sz w:val="20"/>
                <w:szCs w:val="20"/>
              </w:rPr>
            </w:pPr>
            <w:r w:rsidRPr="00321C3F">
              <w:rPr>
                <w:color w:val="000000"/>
                <w:sz w:val="20"/>
                <w:szCs w:val="20"/>
              </w:rPr>
              <w:t>9 769</w:t>
            </w:r>
          </w:p>
        </w:tc>
      </w:tr>
      <w:tr w:rsidR="00E30479" w:rsidRPr="00321C3F" w14:paraId="256C9C38" w14:textId="77777777" w:rsidTr="00C852B5">
        <w:trPr>
          <w:trHeight w:val="20"/>
        </w:trPr>
        <w:tc>
          <w:tcPr>
            <w:tcW w:w="296" w:type="pct"/>
            <w:vMerge w:val="restart"/>
            <w:shd w:val="clear" w:color="auto" w:fill="auto"/>
            <w:vAlign w:val="center"/>
            <w:hideMark/>
          </w:tcPr>
          <w:p w14:paraId="31F0046B" w14:textId="77777777" w:rsidR="00E30479" w:rsidRPr="00321C3F" w:rsidRDefault="00E30479" w:rsidP="00321C3F">
            <w:pPr>
              <w:jc w:val="center"/>
              <w:rPr>
                <w:color w:val="000000"/>
                <w:sz w:val="20"/>
                <w:szCs w:val="20"/>
              </w:rPr>
            </w:pPr>
            <w:r w:rsidRPr="00321C3F">
              <w:rPr>
                <w:color w:val="000000"/>
                <w:sz w:val="20"/>
                <w:szCs w:val="20"/>
              </w:rPr>
              <w:t>5</w:t>
            </w:r>
          </w:p>
        </w:tc>
        <w:tc>
          <w:tcPr>
            <w:tcW w:w="1072" w:type="pct"/>
            <w:shd w:val="clear" w:color="auto" w:fill="auto"/>
            <w:vAlign w:val="center"/>
            <w:hideMark/>
          </w:tcPr>
          <w:p w14:paraId="5FE638E3" w14:textId="77777777" w:rsidR="00E30479" w:rsidRPr="00321C3F" w:rsidRDefault="00E30479" w:rsidP="00321C3F">
            <w:pPr>
              <w:rPr>
                <w:color w:val="000000"/>
                <w:sz w:val="20"/>
                <w:szCs w:val="20"/>
              </w:rPr>
            </w:pPr>
            <w:r w:rsidRPr="00321C3F">
              <w:rPr>
                <w:color w:val="000000"/>
                <w:sz w:val="20"/>
                <w:szCs w:val="20"/>
              </w:rPr>
              <w:t>СНТ в районе деревни Кискелово</w:t>
            </w:r>
          </w:p>
        </w:tc>
        <w:tc>
          <w:tcPr>
            <w:tcW w:w="403" w:type="pct"/>
            <w:shd w:val="clear" w:color="auto" w:fill="auto"/>
            <w:noWrap/>
            <w:vAlign w:val="center"/>
            <w:hideMark/>
          </w:tcPr>
          <w:p w14:paraId="1E214943"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4059E79"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69D7654"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1D13D59"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32B4816"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E795C24"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0D0BD7F"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302AAF9"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865D36B" w14:textId="77777777" w:rsidR="00E30479" w:rsidRPr="00321C3F" w:rsidRDefault="00E30479" w:rsidP="00321C3F">
            <w:pPr>
              <w:jc w:val="center"/>
              <w:rPr>
                <w:color w:val="000000"/>
                <w:sz w:val="20"/>
                <w:szCs w:val="20"/>
              </w:rPr>
            </w:pPr>
            <w:r w:rsidRPr="00321C3F">
              <w:rPr>
                <w:color w:val="000000"/>
                <w:sz w:val="20"/>
                <w:szCs w:val="20"/>
              </w:rPr>
              <w:t> </w:t>
            </w:r>
          </w:p>
        </w:tc>
      </w:tr>
      <w:tr w:rsidR="00E30479" w:rsidRPr="00321C3F" w14:paraId="368A3E56" w14:textId="77777777" w:rsidTr="00C852B5">
        <w:trPr>
          <w:trHeight w:val="20"/>
        </w:trPr>
        <w:tc>
          <w:tcPr>
            <w:tcW w:w="296" w:type="pct"/>
            <w:vMerge/>
            <w:shd w:val="clear" w:color="auto" w:fill="auto"/>
            <w:vAlign w:val="center"/>
            <w:hideMark/>
          </w:tcPr>
          <w:p w14:paraId="52B1DCD8" w14:textId="77777777" w:rsidR="00E30479" w:rsidRPr="00321C3F" w:rsidRDefault="00E30479" w:rsidP="00321C3F">
            <w:pPr>
              <w:rPr>
                <w:color w:val="000000"/>
                <w:sz w:val="20"/>
                <w:szCs w:val="20"/>
              </w:rPr>
            </w:pPr>
          </w:p>
        </w:tc>
        <w:tc>
          <w:tcPr>
            <w:tcW w:w="1072" w:type="pct"/>
            <w:shd w:val="clear" w:color="auto" w:fill="auto"/>
            <w:vAlign w:val="center"/>
            <w:hideMark/>
          </w:tcPr>
          <w:p w14:paraId="0C7235C5" w14:textId="77777777" w:rsidR="00E30479" w:rsidRPr="00321C3F" w:rsidRDefault="00E30479" w:rsidP="00321C3F">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14857E3E"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57767B57"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766A7F2" w14:textId="77777777" w:rsidR="00E30479" w:rsidRPr="00321C3F" w:rsidRDefault="00E30479" w:rsidP="00321C3F">
            <w:pPr>
              <w:jc w:val="center"/>
              <w:rPr>
                <w:color w:val="000000"/>
                <w:sz w:val="20"/>
                <w:szCs w:val="20"/>
              </w:rPr>
            </w:pPr>
            <w:r w:rsidRPr="00321C3F">
              <w:rPr>
                <w:color w:val="000000"/>
                <w:sz w:val="20"/>
                <w:szCs w:val="20"/>
              </w:rPr>
              <w:t>8 605</w:t>
            </w:r>
          </w:p>
        </w:tc>
        <w:tc>
          <w:tcPr>
            <w:tcW w:w="404" w:type="pct"/>
            <w:shd w:val="clear" w:color="auto" w:fill="auto"/>
            <w:noWrap/>
            <w:vAlign w:val="center"/>
            <w:hideMark/>
          </w:tcPr>
          <w:p w14:paraId="3845EBF8" w14:textId="77777777" w:rsidR="00E30479" w:rsidRPr="00321C3F" w:rsidRDefault="00E30479" w:rsidP="00321C3F">
            <w:pPr>
              <w:jc w:val="center"/>
              <w:rPr>
                <w:color w:val="000000"/>
                <w:sz w:val="20"/>
                <w:szCs w:val="20"/>
              </w:rPr>
            </w:pPr>
            <w:r w:rsidRPr="00321C3F">
              <w:rPr>
                <w:color w:val="000000"/>
                <w:sz w:val="20"/>
                <w:szCs w:val="20"/>
              </w:rPr>
              <w:t>10 756</w:t>
            </w:r>
          </w:p>
        </w:tc>
        <w:tc>
          <w:tcPr>
            <w:tcW w:w="404" w:type="pct"/>
            <w:shd w:val="clear" w:color="auto" w:fill="auto"/>
            <w:noWrap/>
            <w:vAlign w:val="center"/>
            <w:hideMark/>
          </w:tcPr>
          <w:p w14:paraId="6D7A6913" w14:textId="77777777" w:rsidR="00E30479" w:rsidRPr="00321C3F" w:rsidRDefault="00E30479" w:rsidP="00321C3F">
            <w:pPr>
              <w:jc w:val="center"/>
              <w:rPr>
                <w:color w:val="000000"/>
                <w:sz w:val="20"/>
                <w:szCs w:val="20"/>
              </w:rPr>
            </w:pPr>
            <w:r w:rsidRPr="00321C3F">
              <w:rPr>
                <w:color w:val="000000"/>
                <w:sz w:val="20"/>
                <w:szCs w:val="20"/>
              </w:rPr>
              <w:t>13 445</w:t>
            </w:r>
          </w:p>
        </w:tc>
        <w:tc>
          <w:tcPr>
            <w:tcW w:w="404" w:type="pct"/>
            <w:shd w:val="clear" w:color="auto" w:fill="auto"/>
            <w:noWrap/>
            <w:vAlign w:val="center"/>
            <w:hideMark/>
          </w:tcPr>
          <w:p w14:paraId="0C1DF1E5" w14:textId="77777777" w:rsidR="00E30479" w:rsidRPr="00321C3F" w:rsidRDefault="00E30479" w:rsidP="00321C3F">
            <w:pPr>
              <w:jc w:val="center"/>
              <w:rPr>
                <w:color w:val="000000"/>
                <w:sz w:val="20"/>
                <w:szCs w:val="20"/>
              </w:rPr>
            </w:pPr>
            <w:r w:rsidRPr="00321C3F">
              <w:rPr>
                <w:color w:val="000000"/>
                <w:sz w:val="20"/>
                <w:szCs w:val="20"/>
              </w:rPr>
              <w:t>16 807</w:t>
            </w:r>
          </w:p>
        </w:tc>
        <w:tc>
          <w:tcPr>
            <w:tcW w:w="404" w:type="pct"/>
            <w:shd w:val="clear" w:color="auto" w:fill="auto"/>
            <w:noWrap/>
            <w:vAlign w:val="center"/>
            <w:hideMark/>
          </w:tcPr>
          <w:p w14:paraId="73D5988F" w14:textId="77777777" w:rsidR="00E30479" w:rsidRPr="00321C3F" w:rsidRDefault="00E30479" w:rsidP="00321C3F">
            <w:pPr>
              <w:jc w:val="center"/>
              <w:rPr>
                <w:color w:val="000000"/>
                <w:sz w:val="20"/>
                <w:szCs w:val="20"/>
              </w:rPr>
            </w:pPr>
            <w:r w:rsidRPr="00321C3F">
              <w:rPr>
                <w:color w:val="000000"/>
                <w:sz w:val="20"/>
                <w:szCs w:val="20"/>
              </w:rPr>
              <w:t>21 009</w:t>
            </w:r>
          </w:p>
        </w:tc>
        <w:tc>
          <w:tcPr>
            <w:tcW w:w="404" w:type="pct"/>
            <w:shd w:val="clear" w:color="auto" w:fill="auto"/>
            <w:noWrap/>
            <w:vAlign w:val="center"/>
            <w:hideMark/>
          </w:tcPr>
          <w:p w14:paraId="644A92E5" w14:textId="77777777" w:rsidR="00E30479" w:rsidRPr="00321C3F" w:rsidRDefault="00E30479" w:rsidP="00321C3F">
            <w:pPr>
              <w:jc w:val="center"/>
              <w:rPr>
                <w:color w:val="000000"/>
                <w:sz w:val="20"/>
                <w:szCs w:val="20"/>
              </w:rPr>
            </w:pPr>
            <w:r w:rsidRPr="00321C3F">
              <w:rPr>
                <w:color w:val="000000"/>
                <w:sz w:val="20"/>
                <w:szCs w:val="20"/>
              </w:rPr>
              <w:t>26 261</w:t>
            </w:r>
          </w:p>
        </w:tc>
        <w:tc>
          <w:tcPr>
            <w:tcW w:w="404" w:type="pct"/>
            <w:shd w:val="clear" w:color="auto" w:fill="auto"/>
            <w:noWrap/>
            <w:vAlign w:val="center"/>
            <w:hideMark/>
          </w:tcPr>
          <w:p w14:paraId="1BF2393B" w14:textId="77777777" w:rsidR="00E30479" w:rsidRPr="00321C3F" w:rsidRDefault="00E30479" w:rsidP="00321C3F">
            <w:pPr>
              <w:jc w:val="center"/>
              <w:rPr>
                <w:color w:val="000000"/>
                <w:sz w:val="20"/>
                <w:szCs w:val="20"/>
              </w:rPr>
            </w:pPr>
            <w:r w:rsidRPr="00321C3F">
              <w:rPr>
                <w:color w:val="000000"/>
                <w:sz w:val="20"/>
                <w:szCs w:val="20"/>
              </w:rPr>
              <w:t>32 826</w:t>
            </w:r>
          </w:p>
        </w:tc>
      </w:tr>
      <w:tr w:rsidR="00E30479" w:rsidRPr="00321C3F" w14:paraId="495FA75F" w14:textId="77777777" w:rsidTr="00C852B5">
        <w:trPr>
          <w:trHeight w:val="20"/>
        </w:trPr>
        <w:tc>
          <w:tcPr>
            <w:tcW w:w="296" w:type="pct"/>
            <w:vMerge/>
            <w:shd w:val="clear" w:color="auto" w:fill="auto"/>
            <w:vAlign w:val="center"/>
            <w:hideMark/>
          </w:tcPr>
          <w:p w14:paraId="70864208" w14:textId="77777777" w:rsidR="00E30479" w:rsidRPr="00321C3F" w:rsidRDefault="00E30479" w:rsidP="00321C3F">
            <w:pPr>
              <w:rPr>
                <w:color w:val="000000"/>
                <w:sz w:val="20"/>
                <w:szCs w:val="20"/>
              </w:rPr>
            </w:pPr>
          </w:p>
        </w:tc>
        <w:tc>
          <w:tcPr>
            <w:tcW w:w="1072" w:type="pct"/>
            <w:vMerge w:val="restart"/>
            <w:shd w:val="clear" w:color="auto" w:fill="auto"/>
            <w:vAlign w:val="center"/>
            <w:hideMark/>
          </w:tcPr>
          <w:p w14:paraId="69A0101C" w14:textId="77777777" w:rsidR="00E30479" w:rsidRPr="00321C3F" w:rsidRDefault="00E30479" w:rsidP="00321C3F">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3C96EEE5" w14:textId="77777777" w:rsidR="00E30479" w:rsidRPr="00321C3F" w:rsidRDefault="00E30479" w:rsidP="00321C3F">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1A372323"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04BB434"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34D1B77"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0235F46"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280ADF5E"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427E8F2"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A2076E9" w14:textId="77777777" w:rsidR="00E30479" w:rsidRPr="00321C3F" w:rsidRDefault="00E30479" w:rsidP="00321C3F">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5A7EB12B" w14:textId="77777777" w:rsidR="00E30479" w:rsidRPr="00321C3F" w:rsidRDefault="00E30479" w:rsidP="00321C3F">
            <w:pPr>
              <w:jc w:val="center"/>
              <w:rPr>
                <w:color w:val="000000"/>
                <w:sz w:val="20"/>
                <w:szCs w:val="20"/>
              </w:rPr>
            </w:pPr>
            <w:r w:rsidRPr="00321C3F">
              <w:rPr>
                <w:color w:val="000000"/>
                <w:sz w:val="20"/>
                <w:szCs w:val="20"/>
              </w:rPr>
              <w:t>7,0</w:t>
            </w:r>
          </w:p>
        </w:tc>
      </w:tr>
      <w:tr w:rsidR="00E30479" w:rsidRPr="00321C3F" w14:paraId="6FFCE3EB" w14:textId="77777777" w:rsidTr="00C852B5">
        <w:trPr>
          <w:trHeight w:val="20"/>
        </w:trPr>
        <w:tc>
          <w:tcPr>
            <w:tcW w:w="296" w:type="pct"/>
            <w:vMerge/>
            <w:shd w:val="clear" w:color="auto" w:fill="auto"/>
            <w:vAlign w:val="center"/>
            <w:hideMark/>
          </w:tcPr>
          <w:p w14:paraId="75A4BECD" w14:textId="77777777" w:rsidR="00E30479" w:rsidRPr="00321C3F" w:rsidRDefault="00E30479" w:rsidP="00321C3F">
            <w:pPr>
              <w:rPr>
                <w:color w:val="000000"/>
                <w:sz w:val="20"/>
                <w:szCs w:val="20"/>
              </w:rPr>
            </w:pPr>
          </w:p>
        </w:tc>
        <w:tc>
          <w:tcPr>
            <w:tcW w:w="1072" w:type="pct"/>
            <w:vMerge/>
            <w:shd w:val="clear" w:color="auto" w:fill="auto"/>
            <w:vAlign w:val="center"/>
            <w:hideMark/>
          </w:tcPr>
          <w:p w14:paraId="4C38AFC4" w14:textId="77777777" w:rsidR="00E30479" w:rsidRPr="00321C3F" w:rsidRDefault="00E30479" w:rsidP="00321C3F">
            <w:pPr>
              <w:rPr>
                <w:color w:val="000000"/>
                <w:sz w:val="20"/>
                <w:szCs w:val="20"/>
              </w:rPr>
            </w:pPr>
          </w:p>
        </w:tc>
        <w:tc>
          <w:tcPr>
            <w:tcW w:w="403" w:type="pct"/>
            <w:shd w:val="clear" w:color="auto" w:fill="auto"/>
            <w:noWrap/>
            <w:vAlign w:val="center"/>
            <w:hideMark/>
          </w:tcPr>
          <w:p w14:paraId="35BBBE42"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590664A7"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550424B" w14:textId="77777777" w:rsidR="00E30479" w:rsidRPr="00321C3F" w:rsidRDefault="00E30479" w:rsidP="00321C3F">
            <w:pPr>
              <w:jc w:val="center"/>
              <w:rPr>
                <w:color w:val="000000"/>
                <w:sz w:val="20"/>
                <w:szCs w:val="20"/>
              </w:rPr>
            </w:pPr>
            <w:r w:rsidRPr="00321C3F">
              <w:rPr>
                <w:color w:val="000000"/>
                <w:sz w:val="20"/>
                <w:szCs w:val="20"/>
              </w:rPr>
              <w:t>602</w:t>
            </w:r>
          </w:p>
        </w:tc>
        <w:tc>
          <w:tcPr>
            <w:tcW w:w="404" w:type="pct"/>
            <w:shd w:val="clear" w:color="auto" w:fill="auto"/>
            <w:noWrap/>
            <w:vAlign w:val="center"/>
            <w:hideMark/>
          </w:tcPr>
          <w:p w14:paraId="530C191A" w14:textId="77777777" w:rsidR="00E30479" w:rsidRPr="00321C3F" w:rsidRDefault="00E30479" w:rsidP="00321C3F">
            <w:pPr>
              <w:jc w:val="center"/>
              <w:rPr>
                <w:color w:val="000000"/>
                <w:sz w:val="20"/>
                <w:szCs w:val="20"/>
              </w:rPr>
            </w:pPr>
            <w:r w:rsidRPr="00321C3F">
              <w:rPr>
                <w:color w:val="000000"/>
                <w:sz w:val="20"/>
                <w:szCs w:val="20"/>
              </w:rPr>
              <w:t>753</w:t>
            </w:r>
          </w:p>
        </w:tc>
        <w:tc>
          <w:tcPr>
            <w:tcW w:w="404" w:type="pct"/>
            <w:shd w:val="clear" w:color="auto" w:fill="auto"/>
            <w:noWrap/>
            <w:vAlign w:val="center"/>
            <w:hideMark/>
          </w:tcPr>
          <w:p w14:paraId="122BDCD4" w14:textId="77777777" w:rsidR="00E30479" w:rsidRPr="00321C3F" w:rsidRDefault="00E30479" w:rsidP="00321C3F">
            <w:pPr>
              <w:jc w:val="center"/>
              <w:rPr>
                <w:color w:val="000000"/>
                <w:sz w:val="20"/>
                <w:szCs w:val="20"/>
              </w:rPr>
            </w:pPr>
            <w:r w:rsidRPr="00321C3F">
              <w:rPr>
                <w:color w:val="000000"/>
                <w:sz w:val="20"/>
                <w:szCs w:val="20"/>
              </w:rPr>
              <w:t>941</w:t>
            </w:r>
          </w:p>
        </w:tc>
        <w:tc>
          <w:tcPr>
            <w:tcW w:w="404" w:type="pct"/>
            <w:shd w:val="clear" w:color="auto" w:fill="auto"/>
            <w:noWrap/>
            <w:vAlign w:val="center"/>
            <w:hideMark/>
          </w:tcPr>
          <w:p w14:paraId="37C37773" w14:textId="77777777" w:rsidR="00E30479" w:rsidRPr="00321C3F" w:rsidRDefault="00E30479" w:rsidP="00321C3F">
            <w:pPr>
              <w:jc w:val="center"/>
              <w:rPr>
                <w:color w:val="000000"/>
                <w:sz w:val="20"/>
                <w:szCs w:val="20"/>
              </w:rPr>
            </w:pPr>
            <w:r w:rsidRPr="00321C3F">
              <w:rPr>
                <w:color w:val="000000"/>
                <w:sz w:val="20"/>
                <w:szCs w:val="20"/>
              </w:rPr>
              <w:t>1 176</w:t>
            </w:r>
          </w:p>
        </w:tc>
        <w:tc>
          <w:tcPr>
            <w:tcW w:w="404" w:type="pct"/>
            <w:shd w:val="clear" w:color="auto" w:fill="auto"/>
            <w:noWrap/>
            <w:vAlign w:val="center"/>
            <w:hideMark/>
          </w:tcPr>
          <w:p w14:paraId="60CA46B9" w14:textId="77777777" w:rsidR="00E30479" w:rsidRPr="00321C3F" w:rsidRDefault="00E30479" w:rsidP="00321C3F">
            <w:pPr>
              <w:jc w:val="center"/>
              <w:rPr>
                <w:color w:val="000000"/>
                <w:sz w:val="20"/>
                <w:szCs w:val="20"/>
              </w:rPr>
            </w:pPr>
            <w:r w:rsidRPr="00321C3F">
              <w:rPr>
                <w:color w:val="000000"/>
                <w:sz w:val="20"/>
                <w:szCs w:val="20"/>
              </w:rPr>
              <w:t>1 471</w:t>
            </w:r>
          </w:p>
        </w:tc>
        <w:tc>
          <w:tcPr>
            <w:tcW w:w="404" w:type="pct"/>
            <w:shd w:val="clear" w:color="auto" w:fill="auto"/>
            <w:noWrap/>
            <w:vAlign w:val="center"/>
            <w:hideMark/>
          </w:tcPr>
          <w:p w14:paraId="4B082024" w14:textId="77777777" w:rsidR="00E30479" w:rsidRPr="00321C3F" w:rsidRDefault="00E30479" w:rsidP="00321C3F">
            <w:pPr>
              <w:jc w:val="center"/>
              <w:rPr>
                <w:color w:val="000000"/>
                <w:sz w:val="20"/>
                <w:szCs w:val="20"/>
              </w:rPr>
            </w:pPr>
            <w:r w:rsidRPr="00321C3F">
              <w:rPr>
                <w:color w:val="000000"/>
                <w:sz w:val="20"/>
                <w:szCs w:val="20"/>
              </w:rPr>
              <w:t>1 838</w:t>
            </w:r>
          </w:p>
        </w:tc>
        <w:tc>
          <w:tcPr>
            <w:tcW w:w="404" w:type="pct"/>
            <w:shd w:val="clear" w:color="auto" w:fill="auto"/>
            <w:noWrap/>
            <w:vAlign w:val="center"/>
            <w:hideMark/>
          </w:tcPr>
          <w:p w14:paraId="11C5E55D" w14:textId="77777777" w:rsidR="00E30479" w:rsidRPr="00321C3F" w:rsidRDefault="00E30479" w:rsidP="00321C3F">
            <w:pPr>
              <w:jc w:val="center"/>
              <w:rPr>
                <w:color w:val="000000"/>
                <w:sz w:val="20"/>
                <w:szCs w:val="20"/>
              </w:rPr>
            </w:pPr>
            <w:r w:rsidRPr="00321C3F">
              <w:rPr>
                <w:color w:val="000000"/>
                <w:sz w:val="20"/>
                <w:szCs w:val="20"/>
              </w:rPr>
              <w:t>2 298</w:t>
            </w:r>
          </w:p>
        </w:tc>
      </w:tr>
      <w:tr w:rsidR="00E30479" w:rsidRPr="00321C3F" w14:paraId="023E212B" w14:textId="77777777" w:rsidTr="00C852B5">
        <w:trPr>
          <w:trHeight w:val="20"/>
        </w:trPr>
        <w:tc>
          <w:tcPr>
            <w:tcW w:w="296" w:type="pct"/>
            <w:vMerge/>
            <w:shd w:val="clear" w:color="auto" w:fill="auto"/>
            <w:vAlign w:val="center"/>
            <w:hideMark/>
          </w:tcPr>
          <w:p w14:paraId="53C0A4FB" w14:textId="77777777" w:rsidR="00E30479" w:rsidRPr="00321C3F" w:rsidRDefault="00E30479" w:rsidP="00321C3F">
            <w:pPr>
              <w:rPr>
                <w:color w:val="000000"/>
                <w:sz w:val="20"/>
                <w:szCs w:val="20"/>
              </w:rPr>
            </w:pPr>
          </w:p>
        </w:tc>
        <w:tc>
          <w:tcPr>
            <w:tcW w:w="1072" w:type="pct"/>
            <w:vMerge/>
            <w:shd w:val="clear" w:color="auto" w:fill="auto"/>
            <w:vAlign w:val="center"/>
            <w:hideMark/>
          </w:tcPr>
          <w:p w14:paraId="20861FB4" w14:textId="77777777" w:rsidR="00E30479" w:rsidRPr="00321C3F" w:rsidRDefault="00E30479" w:rsidP="00321C3F">
            <w:pPr>
              <w:rPr>
                <w:color w:val="000000"/>
                <w:sz w:val="20"/>
                <w:szCs w:val="20"/>
              </w:rPr>
            </w:pPr>
          </w:p>
        </w:tc>
        <w:tc>
          <w:tcPr>
            <w:tcW w:w="403" w:type="pct"/>
            <w:shd w:val="clear" w:color="auto" w:fill="auto"/>
            <w:noWrap/>
            <w:vAlign w:val="center"/>
            <w:hideMark/>
          </w:tcPr>
          <w:p w14:paraId="547B1328"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7BE0B3BC"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65C2675" w14:textId="77777777" w:rsidR="00E30479" w:rsidRPr="00321C3F" w:rsidRDefault="00E30479" w:rsidP="00321C3F">
            <w:pPr>
              <w:jc w:val="center"/>
              <w:rPr>
                <w:color w:val="000000"/>
                <w:sz w:val="20"/>
                <w:szCs w:val="20"/>
              </w:rPr>
            </w:pPr>
            <w:r w:rsidRPr="00321C3F">
              <w:rPr>
                <w:color w:val="000000"/>
                <w:sz w:val="20"/>
                <w:szCs w:val="20"/>
              </w:rPr>
              <w:t>1,65</w:t>
            </w:r>
          </w:p>
        </w:tc>
        <w:tc>
          <w:tcPr>
            <w:tcW w:w="404" w:type="pct"/>
            <w:shd w:val="clear" w:color="auto" w:fill="auto"/>
            <w:noWrap/>
            <w:vAlign w:val="center"/>
            <w:hideMark/>
          </w:tcPr>
          <w:p w14:paraId="483C5DC0" w14:textId="77777777" w:rsidR="00E30479" w:rsidRPr="00321C3F" w:rsidRDefault="00E30479" w:rsidP="00321C3F">
            <w:pPr>
              <w:jc w:val="center"/>
              <w:rPr>
                <w:color w:val="000000"/>
                <w:sz w:val="20"/>
                <w:szCs w:val="20"/>
              </w:rPr>
            </w:pPr>
            <w:r w:rsidRPr="00321C3F">
              <w:rPr>
                <w:color w:val="000000"/>
                <w:sz w:val="20"/>
                <w:szCs w:val="20"/>
              </w:rPr>
              <w:t>2,06</w:t>
            </w:r>
          </w:p>
        </w:tc>
        <w:tc>
          <w:tcPr>
            <w:tcW w:w="404" w:type="pct"/>
            <w:shd w:val="clear" w:color="auto" w:fill="auto"/>
            <w:noWrap/>
            <w:vAlign w:val="center"/>
            <w:hideMark/>
          </w:tcPr>
          <w:p w14:paraId="4EE56358" w14:textId="77777777" w:rsidR="00E30479" w:rsidRPr="00321C3F" w:rsidRDefault="00E30479" w:rsidP="00321C3F">
            <w:pPr>
              <w:jc w:val="center"/>
              <w:rPr>
                <w:color w:val="000000"/>
                <w:sz w:val="20"/>
                <w:szCs w:val="20"/>
              </w:rPr>
            </w:pPr>
            <w:r w:rsidRPr="00321C3F">
              <w:rPr>
                <w:color w:val="000000"/>
                <w:sz w:val="20"/>
                <w:szCs w:val="20"/>
              </w:rPr>
              <w:t>2,58</w:t>
            </w:r>
          </w:p>
        </w:tc>
        <w:tc>
          <w:tcPr>
            <w:tcW w:w="404" w:type="pct"/>
            <w:shd w:val="clear" w:color="auto" w:fill="auto"/>
            <w:noWrap/>
            <w:vAlign w:val="center"/>
            <w:hideMark/>
          </w:tcPr>
          <w:p w14:paraId="51210394" w14:textId="77777777" w:rsidR="00E30479" w:rsidRPr="00321C3F" w:rsidRDefault="00E30479" w:rsidP="00321C3F">
            <w:pPr>
              <w:jc w:val="center"/>
              <w:rPr>
                <w:color w:val="000000"/>
                <w:sz w:val="20"/>
                <w:szCs w:val="20"/>
              </w:rPr>
            </w:pPr>
            <w:r w:rsidRPr="00321C3F">
              <w:rPr>
                <w:color w:val="000000"/>
                <w:sz w:val="20"/>
                <w:szCs w:val="20"/>
              </w:rPr>
              <w:t>3,22</w:t>
            </w:r>
          </w:p>
        </w:tc>
        <w:tc>
          <w:tcPr>
            <w:tcW w:w="404" w:type="pct"/>
            <w:shd w:val="clear" w:color="auto" w:fill="auto"/>
            <w:noWrap/>
            <w:vAlign w:val="center"/>
            <w:hideMark/>
          </w:tcPr>
          <w:p w14:paraId="7A933215" w14:textId="77777777" w:rsidR="00E30479" w:rsidRPr="00321C3F" w:rsidRDefault="00E30479" w:rsidP="00321C3F">
            <w:pPr>
              <w:jc w:val="center"/>
              <w:rPr>
                <w:color w:val="000000"/>
                <w:sz w:val="20"/>
                <w:szCs w:val="20"/>
              </w:rPr>
            </w:pPr>
            <w:r w:rsidRPr="00321C3F">
              <w:rPr>
                <w:color w:val="000000"/>
                <w:sz w:val="20"/>
                <w:szCs w:val="20"/>
              </w:rPr>
              <w:t>4,03</w:t>
            </w:r>
          </w:p>
        </w:tc>
        <w:tc>
          <w:tcPr>
            <w:tcW w:w="404" w:type="pct"/>
            <w:shd w:val="clear" w:color="auto" w:fill="auto"/>
            <w:noWrap/>
            <w:vAlign w:val="center"/>
            <w:hideMark/>
          </w:tcPr>
          <w:p w14:paraId="7BF5505A" w14:textId="77777777" w:rsidR="00E30479" w:rsidRPr="00321C3F" w:rsidRDefault="00E30479" w:rsidP="00321C3F">
            <w:pPr>
              <w:jc w:val="center"/>
              <w:rPr>
                <w:color w:val="000000"/>
                <w:sz w:val="20"/>
                <w:szCs w:val="20"/>
              </w:rPr>
            </w:pPr>
            <w:r w:rsidRPr="00321C3F">
              <w:rPr>
                <w:color w:val="000000"/>
                <w:sz w:val="20"/>
                <w:szCs w:val="20"/>
              </w:rPr>
              <w:t>5,04</w:t>
            </w:r>
          </w:p>
        </w:tc>
        <w:tc>
          <w:tcPr>
            <w:tcW w:w="404" w:type="pct"/>
            <w:shd w:val="clear" w:color="auto" w:fill="auto"/>
            <w:noWrap/>
            <w:vAlign w:val="center"/>
            <w:hideMark/>
          </w:tcPr>
          <w:p w14:paraId="0D188F4C" w14:textId="77777777" w:rsidR="00E30479" w:rsidRPr="00321C3F" w:rsidRDefault="00E30479" w:rsidP="00321C3F">
            <w:pPr>
              <w:jc w:val="center"/>
              <w:rPr>
                <w:color w:val="000000"/>
                <w:sz w:val="20"/>
                <w:szCs w:val="20"/>
              </w:rPr>
            </w:pPr>
            <w:r w:rsidRPr="00321C3F">
              <w:rPr>
                <w:color w:val="000000"/>
                <w:sz w:val="20"/>
                <w:szCs w:val="20"/>
              </w:rPr>
              <w:t>6,30</w:t>
            </w:r>
          </w:p>
        </w:tc>
      </w:tr>
      <w:tr w:rsidR="00E30479" w:rsidRPr="00321C3F" w14:paraId="6B3D4BB8" w14:textId="77777777" w:rsidTr="00C852B5">
        <w:trPr>
          <w:trHeight w:val="20"/>
        </w:trPr>
        <w:tc>
          <w:tcPr>
            <w:tcW w:w="296" w:type="pct"/>
            <w:vMerge/>
            <w:shd w:val="clear" w:color="auto" w:fill="auto"/>
            <w:vAlign w:val="center"/>
            <w:hideMark/>
          </w:tcPr>
          <w:p w14:paraId="248B17D5" w14:textId="77777777" w:rsidR="00E30479" w:rsidRPr="00321C3F" w:rsidRDefault="00E30479" w:rsidP="00321C3F">
            <w:pPr>
              <w:rPr>
                <w:color w:val="000000"/>
                <w:sz w:val="20"/>
                <w:szCs w:val="20"/>
              </w:rPr>
            </w:pPr>
          </w:p>
        </w:tc>
        <w:tc>
          <w:tcPr>
            <w:tcW w:w="1072" w:type="pct"/>
            <w:shd w:val="clear" w:color="auto" w:fill="auto"/>
            <w:vAlign w:val="center"/>
            <w:hideMark/>
          </w:tcPr>
          <w:p w14:paraId="071E1C7A" w14:textId="77777777" w:rsidR="00E30479" w:rsidRPr="00321C3F" w:rsidRDefault="00E30479" w:rsidP="00321C3F">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2937337D" w14:textId="77777777" w:rsidR="00E30479" w:rsidRPr="00321C3F" w:rsidRDefault="00E30479"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00E21DD0"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D9E6244" w14:textId="77777777" w:rsidR="00E30479" w:rsidRPr="00321C3F" w:rsidRDefault="00E30479" w:rsidP="00321C3F">
            <w:pPr>
              <w:jc w:val="center"/>
              <w:rPr>
                <w:color w:val="000000"/>
                <w:sz w:val="20"/>
                <w:szCs w:val="20"/>
              </w:rPr>
            </w:pPr>
            <w:r w:rsidRPr="00321C3F">
              <w:rPr>
                <w:color w:val="000000"/>
                <w:sz w:val="20"/>
                <w:szCs w:val="20"/>
              </w:rPr>
              <w:t>8 003</w:t>
            </w:r>
          </w:p>
        </w:tc>
        <w:tc>
          <w:tcPr>
            <w:tcW w:w="404" w:type="pct"/>
            <w:shd w:val="clear" w:color="auto" w:fill="auto"/>
            <w:noWrap/>
            <w:vAlign w:val="center"/>
            <w:hideMark/>
          </w:tcPr>
          <w:p w14:paraId="402CC344" w14:textId="77777777" w:rsidR="00E30479" w:rsidRPr="00321C3F" w:rsidRDefault="00E30479" w:rsidP="00321C3F">
            <w:pPr>
              <w:jc w:val="center"/>
              <w:rPr>
                <w:color w:val="000000"/>
                <w:sz w:val="20"/>
                <w:szCs w:val="20"/>
              </w:rPr>
            </w:pPr>
            <w:r w:rsidRPr="00321C3F">
              <w:rPr>
                <w:color w:val="000000"/>
                <w:sz w:val="20"/>
                <w:szCs w:val="20"/>
              </w:rPr>
              <w:t>10 003</w:t>
            </w:r>
          </w:p>
        </w:tc>
        <w:tc>
          <w:tcPr>
            <w:tcW w:w="404" w:type="pct"/>
            <w:shd w:val="clear" w:color="auto" w:fill="auto"/>
            <w:noWrap/>
            <w:vAlign w:val="center"/>
            <w:hideMark/>
          </w:tcPr>
          <w:p w14:paraId="104BD0C3" w14:textId="77777777" w:rsidR="00E30479" w:rsidRPr="00321C3F" w:rsidRDefault="00E30479" w:rsidP="00321C3F">
            <w:pPr>
              <w:jc w:val="center"/>
              <w:rPr>
                <w:color w:val="000000"/>
                <w:sz w:val="20"/>
                <w:szCs w:val="20"/>
              </w:rPr>
            </w:pPr>
            <w:r w:rsidRPr="00321C3F">
              <w:rPr>
                <w:color w:val="000000"/>
                <w:sz w:val="20"/>
                <w:szCs w:val="20"/>
              </w:rPr>
              <w:t>12 504</w:t>
            </w:r>
          </w:p>
        </w:tc>
        <w:tc>
          <w:tcPr>
            <w:tcW w:w="404" w:type="pct"/>
            <w:shd w:val="clear" w:color="auto" w:fill="auto"/>
            <w:noWrap/>
            <w:vAlign w:val="center"/>
            <w:hideMark/>
          </w:tcPr>
          <w:p w14:paraId="47948023" w14:textId="77777777" w:rsidR="00E30479" w:rsidRPr="00321C3F" w:rsidRDefault="00E30479" w:rsidP="00321C3F">
            <w:pPr>
              <w:jc w:val="center"/>
              <w:rPr>
                <w:color w:val="000000"/>
                <w:sz w:val="20"/>
                <w:szCs w:val="20"/>
              </w:rPr>
            </w:pPr>
            <w:r w:rsidRPr="00321C3F">
              <w:rPr>
                <w:color w:val="000000"/>
                <w:sz w:val="20"/>
                <w:szCs w:val="20"/>
              </w:rPr>
              <w:t>15 630</w:t>
            </w:r>
          </w:p>
        </w:tc>
        <w:tc>
          <w:tcPr>
            <w:tcW w:w="404" w:type="pct"/>
            <w:shd w:val="clear" w:color="auto" w:fill="auto"/>
            <w:noWrap/>
            <w:vAlign w:val="center"/>
            <w:hideMark/>
          </w:tcPr>
          <w:p w14:paraId="27049A81" w14:textId="77777777" w:rsidR="00E30479" w:rsidRPr="00321C3F" w:rsidRDefault="00E30479" w:rsidP="00321C3F">
            <w:pPr>
              <w:jc w:val="center"/>
              <w:rPr>
                <w:color w:val="000000"/>
                <w:sz w:val="20"/>
                <w:szCs w:val="20"/>
              </w:rPr>
            </w:pPr>
            <w:r w:rsidRPr="00321C3F">
              <w:rPr>
                <w:color w:val="000000"/>
                <w:sz w:val="20"/>
                <w:szCs w:val="20"/>
              </w:rPr>
              <w:t>19 538</w:t>
            </w:r>
          </w:p>
        </w:tc>
        <w:tc>
          <w:tcPr>
            <w:tcW w:w="404" w:type="pct"/>
            <w:shd w:val="clear" w:color="auto" w:fill="auto"/>
            <w:noWrap/>
            <w:vAlign w:val="center"/>
            <w:hideMark/>
          </w:tcPr>
          <w:p w14:paraId="76A80DE4" w14:textId="77777777" w:rsidR="00E30479" w:rsidRPr="00321C3F" w:rsidRDefault="00E30479" w:rsidP="00321C3F">
            <w:pPr>
              <w:jc w:val="center"/>
              <w:rPr>
                <w:color w:val="000000"/>
                <w:sz w:val="20"/>
                <w:szCs w:val="20"/>
              </w:rPr>
            </w:pPr>
            <w:r w:rsidRPr="00321C3F">
              <w:rPr>
                <w:color w:val="000000"/>
                <w:sz w:val="20"/>
                <w:szCs w:val="20"/>
              </w:rPr>
              <w:t>24 422</w:t>
            </w:r>
          </w:p>
        </w:tc>
        <w:tc>
          <w:tcPr>
            <w:tcW w:w="404" w:type="pct"/>
            <w:shd w:val="clear" w:color="auto" w:fill="auto"/>
            <w:noWrap/>
            <w:vAlign w:val="center"/>
            <w:hideMark/>
          </w:tcPr>
          <w:p w14:paraId="2829EB86" w14:textId="77777777" w:rsidR="00E30479" w:rsidRPr="00321C3F" w:rsidRDefault="00E30479" w:rsidP="00321C3F">
            <w:pPr>
              <w:jc w:val="center"/>
              <w:rPr>
                <w:color w:val="000000"/>
                <w:sz w:val="20"/>
                <w:szCs w:val="20"/>
              </w:rPr>
            </w:pPr>
            <w:r w:rsidRPr="00321C3F">
              <w:rPr>
                <w:color w:val="000000"/>
                <w:sz w:val="20"/>
                <w:szCs w:val="20"/>
              </w:rPr>
              <w:t>30 528</w:t>
            </w:r>
          </w:p>
        </w:tc>
      </w:tr>
      <w:tr w:rsidR="00E30479" w:rsidRPr="00321C3F" w14:paraId="7F6CB5CF" w14:textId="77777777" w:rsidTr="00C852B5">
        <w:trPr>
          <w:trHeight w:val="20"/>
        </w:trPr>
        <w:tc>
          <w:tcPr>
            <w:tcW w:w="296" w:type="pct"/>
            <w:vMerge w:val="restart"/>
            <w:shd w:val="clear" w:color="auto" w:fill="auto"/>
            <w:vAlign w:val="center"/>
            <w:hideMark/>
          </w:tcPr>
          <w:p w14:paraId="298EBC18" w14:textId="77777777" w:rsidR="00E30479" w:rsidRPr="00321C3F" w:rsidRDefault="00E30479" w:rsidP="00321C3F">
            <w:pPr>
              <w:jc w:val="center"/>
              <w:rPr>
                <w:color w:val="000000"/>
                <w:sz w:val="20"/>
                <w:szCs w:val="20"/>
              </w:rPr>
            </w:pPr>
            <w:r w:rsidRPr="00321C3F">
              <w:rPr>
                <w:color w:val="000000"/>
                <w:sz w:val="20"/>
                <w:szCs w:val="20"/>
              </w:rPr>
              <w:t>6</w:t>
            </w:r>
          </w:p>
        </w:tc>
        <w:tc>
          <w:tcPr>
            <w:tcW w:w="1072" w:type="pct"/>
            <w:shd w:val="clear" w:color="auto" w:fill="auto"/>
            <w:vAlign w:val="center"/>
            <w:hideMark/>
          </w:tcPr>
          <w:p w14:paraId="63D2AE12" w14:textId="77777777" w:rsidR="00E30479" w:rsidRPr="00321C3F" w:rsidRDefault="00E30479" w:rsidP="00321C3F">
            <w:pPr>
              <w:rPr>
                <w:color w:val="000000"/>
                <w:sz w:val="20"/>
                <w:szCs w:val="20"/>
              </w:rPr>
            </w:pPr>
            <w:r w:rsidRPr="00321C3F">
              <w:rPr>
                <w:color w:val="000000"/>
                <w:sz w:val="20"/>
                <w:szCs w:val="20"/>
              </w:rPr>
              <w:t>д. Лесколово</w:t>
            </w:r>
          </w:p>
        </w:tc>
        <w:tc>
          <w:tcPr>
            <w:tcW w:w="403" w:type="pct"/>
            <w:shd w:val="clear" w:color="auto" w:fill="auto"/>
            <w:noWrap/>
            <w:vAlign w:val="center"/>
            <w:hideMark/>
          </w:tcPr>
          <w:p w14:paraId="246CE213"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7B7F25D"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6D99966"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4DEC00F"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07AEFC5"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74D16D5"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371C10B"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E07B0C4" w14:textId="77777777" w:rsidR="00E30479" w:rsidRPr="00321C3F" w:rsidRDefault="00E30479" w:rsidP="00321C3F">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8152D04" w14:textId="77777777" w:rsidR="00E30479" w:rsidRPr="00321C3F" w:rsidRDefault="00E30479" w:rsidP="00321C3F">
            <w:pPr>
              <w:jc w:val="center"/>
              <w:rPr>
                <w:color w:val="000000"/>
                <w:sz w:val="20"/>
                <w:szCs w:val="20"/>
              </w:rPr>
            </w:pPr>
            <w:r w:rsidRPr="00321C3F">
              <w:rPr>
                <w:color w:val="000000"/>
                <w:sz w:val="20"/>
                <w:szCs w:val="20"/>
              </w:rPr>
              <w:t> </w:t>
            </w:r>
          </w:p>
        </w:tc>
      </w:tr>
      <w:tr w:rsidR="00E30479" w:rsidRPr="00321C3F" w14:paraId="2BE5A7A2" w14:textId="77777777" w:rsidTr="00C852B5">
        <w:trPr>
          <w:trHeight w:val="20"/>
        </w:trPr>
        <w:tc>
          <w:tcPr>
            <w:tcW w:w="296" w:type="pct"/>
            <w:vMerge/>
            <w:shd w:val="clear" w:color="auto" w:fill="auto"/>
            <w:vAlign w:val="center"/>
          </w:tcPr>
          <w:p w14:paraId="3C1E0AB2" w14:textId="77777777" w:rsidR="00E30479" w:rsidRPr="00321C3F" w:rsidRDefault="00E30479" w:rsidP="00DC1744">
            <w:pPr>
              <w:rPr>
                <w:color w:val="000000"/>
                <w:sz w:val="20"/>
                <w:szCs w:val="20"/>
              </w:rPr>
            </w:pPr>
          </w:p>
        </w:tc>
        <w:tc>
          <w:tcPr>
            <w:tcW w:w="1072" w:type="pct"/>
            <w:shd w:val="clear" w:color="auto" w:fill="auto"/>
            <w:vAlign w:val="center"/>
          </w:tcPr>
          <w:p w14:paraId="678D31DE" w14:textId="5ECA0E75" w:rsidR="00E30479" w:rsidRPr="00321C3F" w:rsidRDefault="00E30479" w:rsidP="00DC1744">
            <w:pPr>
              <w:rPr>
                <w:color w:val="000000"/>
                <w:sz w:val="20"/>
                <w:szCs w:val="20"/>
              </w:rPr>
            </w:pPr>
            <w:r>
              <w:rPr>
                <w:color w:val="000000"/>
                <w:sz w:val="20"/>
                <w:szCs w:val="20"/>
              </w:rPr>
              <w:t>Подъём воды</w:t>
            </w:r>
          </w:p>
        </w:tc>
        <w:tc>
          <w:tcPr>
            <w:tcW w:w="403" w:type="pct"/>
            <w:shd w:val="clear" w:color="auto" w:fill="auto"/>
            <w:noWrap/>
            <w:vAlign w:val="center"/>
          </w:tcPr>
          <w:p w14:paraId="2EBEFE5F" w14:textId="08997E57" w:rsidR="00E30479" w:rsidRPr="00321C3F"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404" w:type="pct"/>
            <w:shd w:val="clear" w:color="auto" w:fill="auto"/>
            <w:noWrap/>
            <w:vAlign w:val="center"/>
          </w:tcPr>
          <w:p w14:paraId="57F20A0A" w14:textId="431EA2F6" w:rsidR="00E30479" w:rsidRDefault="00E30479" w:rsidP="00DC1744">
            <w:pPr>
              <w:jc w:val="center"/>
              <w:rPr>
                <w:color w:val="000000"/>
                <w:sz w:val="20"/>
                <w:szCs w:val="20"/>
              </w:rPr>
            </w:pPr>
            <w:r>
              <w:rPr>
                <w:color w:val="000000"/>
                <w:sz w:val="20"/>
                <w:szCs w:val="20"/>
              </w:rPr>
              <w:t>585 892</w:t>
            </w:r>
          </w:p>
        </w:tc>
        <w:tc>
          <w:tcPr>
            <w:tcW w:w="404" w:type="pct"/>
            <w:shd w:val="clear" w:color="auto" w:fill="auto"/>
            <w:noWrap/>
            <w:vAlign w:val="center"/>
          </w:tcPr>
          <w:p w14:paraId="7B780E93" w14:textId="0ADE9C79" w:rsidR="00E30479" w:rsidRDefault="00E30479" w:rsidP="00DC1744">
            <w:pPr>
              <w:jc w:val="center"/>
              <w:rPr>
                <w:color w:val="000000"/>
                <w:sz w:val="20"/>
                <w:szCs w:val="20"/>
              </w:rPr>
            </w:pPr>
            <w:r>
              <w:rPr>
                <w:color w:val="000000"/>
                <w:sz w:val="20"/>
                <w:szCs w:val="20"/>
              </w:rPr>
              <w:t>604 225</w:t>
            </w:r>
          </w:p>
        </w:tc>
        <w:tc>
          <w:tcPr>
            <w:tcW w:w="404" w:type="pct"/>
            <w:shd w:val="clear" w:color="auto" w:fill="auto"/>
            <w:noWrap/>
            <w:vAlign w:val="center"/>
          </w:tcPr>
          <w:p w14:paraId="47D421A7" w14:textId="513C15F7" w:rsidR="00E30479" w:rsidRDefault="00E30479" w:rsidP="00DC1744">
            <w:pPr>
              <w:jc w:val="center"/>
              <w:rPr>
                <w:color w:val="000000"/>
                <w:sz w:val="20"/>
                <w:szCs w:val="20"/>
              </w:rPr>
            </w:pPr>
            <w:r>
              <w:rPr>
                <w:color w:val="000000"/>
                <w:sz w:val="20"/>
                <w:szCs w:val="20"/>
              </w:rPr>
              <w:t>623 294</w:t>
            </w:r>
          </w:p>
        </w:tc>
        <w:tc>
          <w:tcPr>
            <w:tcW w:w="404" w:type="pct"/>
            <w:shd w:val="clear" w:color="auto" w:fill="auto"/>
            <w:noWrap/>
            <w:vAlign w:val="center"/>
          </w:tcPr>
          <w:p w14:paraId="301BCE13" w14:textId="34D1F526" w:rsidR="00E30479" w:rsidRDefault="00E30479" w:rsidP="00DC1744">
            <w:pPr>
              <w:jc w:val="center"/>
              <w:rPr>
                <w:color w:val="000000"/>
                <w:sz w:val="20"/>
                <w:szCs w:val="20"/>
              </w:rPr>
            </w:pPr>
            <w:r>
              <w:rPr>
                <w:color w:val="000000"/>
                <w:sz w:val="20"/>
                <w:szCs w:val="20"/>
              </w:rPr>
              <w:t>643 127</w:t>
            </w:r>
          </w:p>
        </w:tc>
        <w:tc>
          <w:tcPr>
            <w:tcW w:w="404" w:type="pct"/>
            <w:shd w:val="clear" w:color="auto" w:fill="auto"/>
            <w:noWrap/>
            <w:vAlign w:val="center"/>
          </w:tcPr>
          <w:p w14:paraId="35BD708A" w14:textId="7410EC36" w:rsidR="00E30479" w:rsidRDefault="00E30479" w:rsidP="00DC1744">
            <w:pPr>
              <w:jc w:val="center"/>
              <w:rPr>
                <w:color w:val="000000"/>
                <w:sz w:val="20"/>
                <w:szCs w:val="20"/>
              </w:rPr>
            </w:pPr>
            <w:r>
              <w:rPr>
                <w:color w:val="000000"/>
                <w:sz w:val="20"/>
                <w:szCs w:val="20"/>
              </w:rPr>
              <w:t>630 061</w:t>
            </w:r>
          </w:p>
        </w:tc>
        <w:tc>
          <w:tcPr>
            <w:tcW w:w="404" w:type="pct"/>
            <w:shd w:val="clear" w:color="auto" w:fill="auto"/>
            <w:noWrap/>
            <w:vAlign w:val="center"/>
          </w:tcPr>
          <w:p w14:paraId="3F933C78" w14:textId="43441963" w:rsidR="00E30479" w:rsidRDefault="00E30479" w:rsidP="00DC1744">
            <w:pPr>
              <w:jc w:val="center"/>
              <w:rPr>
                <w:color w:val="000000"/>
                <w:sz w:val="20"/>
                <w:szCs w:val="20"/>
              </w:rPr>
            </w:pPr>
            <w:r>
              <w:rPr>
                <w:color w:val="000000"/>
                <w:sz w:val="20"/>
                <w:szCs w:val="20"/>
              </w:rPr>
              <w:t>620 092</w:t>
            </w:r>
          </w:p>
        </w:tc>
        <w:tc>
          <w:tcPr>
            <w:tcW w:w="404" w:type="pct"/>
            <w:shd w:val="clear" w:color="auto" w:fill="auto"/>
            <w:noWrap/>
            <w:vAlign w:val="center"/>
          </w:tcPr>
          <w:p w14:paraId="0E83955F" w14:textId="4C521954" w:rsidR="00E30479" w:rsidRDefault="00E30479" w:rsidP="00DC1744">
            <w:pPr>
              <w:jc w:val="center"/>
              <w:rPr>
                <w:color w:val="000000"/>
                <w:sz w:val="20"/>
                <w:szCs w:val="20"/>
              </w:rPr>
            </w:pPr>
            <w:r>
              <w:rPr>
                <w:color w:val="000000"/>
                <w:sz w:val="20"/>
                <w:szCs w:val="20"/>
              </w:rPr>
              <w:t>640 279</w:t>
            </w:r>
          </w:p>
        </w:tc>
        <w:tc>
          <w:tcPr>
            <w:tcW w:w="404" w:type="pct"/>
            <w:shd w:val="clear" w:color="auto" w:fill="auto"/>
            <w:noWrap/>
            <w:vAlign w:val="center"/>
          </w:tcPr>
          <w:p w14:paraId="690625D1" w14:textId="6B8392FA" w:rsidR="00E30479" w:rsidRDefault="00E30479" w:rsidP="00DC1744">
            <w:pPr>
              <w:jc w:val="center"/>
              <w:rPr>
                <w:color w:val="000000"/>
                <w:sz w:val="20"/>
                <w:szCs w:val="20"/>
              </w:rPr>
            </w:pPr>
            <w:r>
              <w:rPr>
                <w:color w:val="000000"/>
                <w:sz w:val="20"/>
                <w:szCs w:val="20"/>
              </w:rPr>
              <w:t>661 650</w:t>
            </w:r>
          </w:p>
        </w:tc>
      </w:tr>
      <w:tr w:rsidR="00E30479" w:rsidRPr="00321C3F" w14:paraId="3FFD925C" w14:textId="77777777" w:rsidTr="00C852B5">
        <w:trPr>
          <w:trHeight w:val="20"/>
        </w:trPr>
        <w:tc>
          <w:tcPr>
            <w:tcW w:w="296" w:type="pct"/>
            <w:vMerge/>
            <w:shd w:val="clear" w:color="auto" w:fill="auto"/>
            <w:vAlign w:val="center"/>
          </w:tcPr>
          <w:p w14:paraId="245CAA20" w14:textId="77777777" w:rsidR="00E30479" w:rsidRPr="00321C3F" w:rsidRDefault="00E30479" w:rsidP="00DC1744">
            <w:pPr>
              <w:rPr>
                <w:color w:val="000000"/>
                <w:sz w:val="20"/>
                <w:szCs w:val="20"/>
              </w:rPr>
            </w:pPr>
          </w:p>
        </w:tc>
        <w:tc>
          <w:tcPr>
            <w:tcW w:w="1072" w:type="pct"/>
            <w:vMerge w:val="restart"/>
            <w:shd w:val="clear" w:color="auto" w:fill="auto"/>
            <w:vAlign w:val="center"/>
          </w:tcPr>
          <w:p w14:paraId="11F750EA" w14:textId="2395FE37" w:rsidR="00E30479" w:rsidRPr="00321C3F" w:rsidRDefault="00E30479" w:rsidP="00DC1744">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403" w:type="pct"/>
            <w:shd w:val="clear" w:color="auto" w:fill="auto"/>
            <w:noWrap/>
            <w:vAlign w:val="center"/>
          </w:tcPr>
          <w:p w14:paraId="57E7D8D4" w14:textId="5BD61938" w:rsidR="00E30479" w:rsidRPr="00321C3F" w:rsidRDefault="00E30479" w:rsidP="00DC1744">
            <w:pPr>
              <w:jc w:val="center"/>
              <w:rPr>
                <w:color w:val="000000"/>
                <w:sz w:val="20"/>
                <w:szCs w:val="20"/>
              </w:rPr>
            </w:pPr>
            <w:r>
              <w:rPr>
                <w:color w:val="000000"/>
                <w:sz w:val="20"/>
                <w:szCs w:val="20"/>
              </w:rPr>
              <w:t>%</w:t>
            </w:r>
          </w:p>
        </w:tc>
        <w:tc>
          <w:tcPr>
            <w:tcW w:w="404" w:type="pct"/>
            <w:shd w:val="clear" w:color="auto" w:fill="auto"/>
            <w:noWrap/>
            <w:vAlign w:val="center"/>
          </w:tcPr>
          <w:p w14:paraId="3CC32E23" w14:textId="68A75AD3" w:rsidR="00E30479" w:rsidRDefault="00E30479" w:rsidP="00DC1744">
            <w:pPr>
              <w:jc w:val="center"/>
              <w:rPr>
                <w:color w:val="000000"/>
                <w:sz w:val="20"/>
                <w:szCs w:val="20"/>
              </w:rPr>
            </w:pPr>
            <w:r>
              <w:rPr>
                <w:color w:val="000000"/>
                <w:sz w:val="20"/>
                <w:szCs w:val="20"/>
              </w:rPr>
              <w:t>10,03</w:t>
            </w:r>
          </w:p>
        </w:tc>
        <w:tc>
          <w:tcPr>
            <w:tcW w:w="404" w:type="pct"/>
            <w:shd w:val="clear" w:color="auto" w:fill="auto"/>
            <w:noWrap/>
            <w:vAlign w:val="center"/>
          </w:tcPr>
          <w:p w14:paraId="26CDCB69" w14:textId="78B472F8" w:rsidR="00E30479" w:rsidRDefault="00E30479" w:rsidP="00DC1744">
            <w:pPr>
              <w:jc w:val="center"/>
              <w:rPr>
                <w:color w:val="000000"/>
                <w:sz w:val="20"/>
                <w:szCs w:val="20"/>
              </w:rPr>
            </w:pPr>
            <w:r>
              <w:rPr>
                <w:color w:val="000000"/>
                <w:sz w:val="20"/>
                <w:szCs w:val="20"/>
              </w:rPr>
              <w:t>10,03</w:t>
            </w:r>
          </w:p>
        </w:tc>
        <w:tc>
          <w:tcPr>
            <w:tcW w:w="404" w:type="pct"/>
            <w:shd w:val="clear" w:color="auto" w:fill="auto"/>
            <w:noWrap/>
            <w:vAlign w:val="center"/>
          </w:tcPr>
          <w:p w14:paraId="400134B1" w14:textId="7917885B" w:rsidR="00E30479" w:rsidRDefault="00E30479" w:rsidP="00DC1744">
            <w:pPr>
              <w:jc w:val="center"/>
              <w:rPr>
                <w:color w:val="000000"/>
                <w:sz w:val="20"/>
                <w:szCs w:val="20"/>
              </w:rPr>
            </w:pPr>
            <w:r>
              <w:rPr>
                <w:color w:val="000000"/>
                <w:sz w:val="20"/>
                <w:szCs w:val="20"/>
              </w:rPr>
              <w:t>10,03</w:t>
            </w:r>
          </w:p>
        </w:tc>
        <w:tc>
          <w:tcPr>
            <w:tcW w:w="404" w:type="pct"/>
            <w:shd w:val="clear" w:color="auto" w:fill="auto"/>
            <w:noWrap/>
            <w:vAlign w:val="center"/>
          </w:tcPr>
          <w:p w14:paraId="094F30F6" w14:textId="50B8939A" w:rsidR="00E30479" w:rsidRDefault="00E30479" w:rsidP="00DC1744">
            <w:pPr>
              <w:jc w:val="center"/>
              <w:rPr>
                <w:color w:val="000000"/>
                <w:sz w:val="20"/>
                <w:szCs w:val="20"/>
              </w:rPr>
            </w:pPr>
            <w:r>
              <w:rPr>
                <w:color w:val="000000"/>
                <w:sz w:val="20"/>
                <w:szCs w:val="20"/>
              </w:rPr>
              <w:t>10,03</w:t>
            </w:r>
          </w:p>
        </w:tc>
        <w:tc>
          <w:tcPr>
            <w:tcW w:w="404" w:type="pct"/>
            <w:shd w:val="clear" w:color="auto" w:fill="auto"/>
            <w:noWrap/>
            <w:vAlign w:val="center"/>
          </w:tcPr>
          <w:p w14:paraId="3E160BDC" w14:textId="229B695F" w:rsidR="00E30479" w:rsidRDefault="00E30479" w:rsidP="00DC1744">
            <w:pPr>
              <w:jc w:val="center"/>
              <w:rPr>
                <w:color w:val="000000"/>
                <w:sz w:val="20"/>
                <w:szCs w:val="20"/>
              </w:rPr>
            </w:pPr>
            <w:r>
              <w:rPr>
                <w:color w:val="000000"/>
                <w:sz w:val="20"/>
                <w:szCs w:val="20"/>
              </w:rPr>
              <w:t>10,03</w:t>
            </w:r>
          </w:p>
        </w:tc>
        <w:tc>
          <w:tcPr>
            <w:tcW w:w="404" w:type="pct"/>
            <w:shd w:val="clear" w:color="auto" w:fill="auto"/>
            <w:noWrap/>
            <w:vAlign w:val="center"/>
          </w:tcPr>
          <w:p w14:paraId="6ED1BD21" w14:textId="3302DF74" w:rsidR="00E30479" w:rsidRDefault="00E30479" w:rsidP="00DC1744">
            <w:pPr>
              <w:jc w:val="center"/>
              <w:rPr>
                <w:color w:val="000000"/>
                <w:sz w:val="20"/>
                <w:szCs w:val="20"/>
              </w:rPr>
            </w:pPr>
            <w:r>
              <w:rPr>
                <w:color w:val="000000"/>
                <w:sz w:val="20"/>
                <w:szCs w:val="20"/>
              </w:rPr>
              <w:t>10,03</w:t>
            </w:r>
          </w:p>
        </w:tc>
        <w:tc>
          <w:tcPr>
            <w:tcW w:w="404" w:type="pct"/>
            <w:shd w:val="clear" w:color="auto" w:fill="auto"/>
            <w:noWrap/>
            <w:vAlign w:val="center"/>
          </w:tcPr>
          <w:p w14:paraId="7F517C64" w14:textId="7E249CBE" w:rsidR="00E30479" w:rsidRDefault="00E30479" w:rsidP="00DC1744">
            <w:pPr>
              <w:jc w:val="center"/>
              <w:rPr>
                <w:color w:val="000000"/>
                <w:sz w:val="20"/>
                <w:szCs w:val="20"/>
              </w:rPr>
            </w:pPr>
            <w:r>
              <w:rPr>
                <w:color w:val="000000"/>
                <w:sz w:val="20"/>
                <w:szCs w:val="20"/>
              </w:rPr>
              <w:t>10,03</w:t>
            </w:r>
          </w:p>
        </w:tc>
        <w:tc>
          <w:tcPr>
            <w:tcW w:w="404" w:type="pct"/>
            <w:shd w:val="clear" w:color="auto" w:fill="auto"/>
            <w:noWrap/>
            <w:vAlign w:val="center"/>
          </w:tcPr>
          <w:p w14:paraId="741E0D9F" w14:textId="14637223" w:rsidR="00E30479" w:rsidRDefault="00E30479" w:rsidP="00DC1744">
            <w:pPr>
              <w:jc w:val="center"/>
              <w:rPr>
                <w:color w:val="000000"/>
                <w:sz w:val="20"/>
                <w:szCs w:val="20"/>
              </w:rPr>
            </w:pPr>
            <w:r>
              <w:rPr>
                <w:color w:val="000000"/>
                <w:sz w:val="20"/>
                <w:szCs w:val="20"/>
              </w:rPr>
              <w:t>10,03</w:t>
            </w:r>
          </w:p>
        </w:tc>
      </w:tr>
      <w:tr w:rsidR="00E30479" w:rsidRPr="00321C3F" w14:paraId="0CC48771" w14:textId="77777777" w:rsidTr="00C852B5">
        <w:trPr>
          <w:trHeight w:val="20"/>
        </w:trPr>
        <w:tc>
          <w:tcPr>
            <w:tcW w:w="296" w:type="pct"/>
            <w:vMerge/>
            <w:shd w:val="clear" w:color="auto" w:fill="auto"/>
            <w:vAlign w:val="center"/>
          </w:tcPr>
          <w:p w14:paraId="7DE4A82A" w14:textId="77777777" w:rsidR="00E30479" w:rsidRPr="00321C3F" w:rsidRDefault="00E30479" w:rsidP="00DC1744">
            <w:pPr>
              <w:rPr>
                <w:color w:val="000000"/>
                <w:sz w:val="20"/>
                <w:szCs w:val="20"/>
              </w:rPr>
            </w:pPr>
          </w:p>
        </w:tc>
        <w:tc>
          <w:tcPr>
            <w:tcW w:w="1072" w:type="pct"/>
            <w:vMerge/>
            <w:vAlign w:val="center"/>
          </w:tcPr>
          <w:p w14:paraId="48143DCE" w14:textId="77777777" w:rsidR="00E30479" w:rsidRPr="00321C3F" w:rsidRDefault="00E30479" w:rsidP="00DC1744">
            <w:pPr>
              <w:rPr>
                <w:color w:val="000000"/>
                <w:sz w:val="20"/>
                <w:szCs w:val="20"/>
              </w:rPr>
            </w:pPr>
          </w:p>
        </w:tc>
        <w:tc>
          <w:tcPr>
            <w:tcW w:w="403" w:type="pct"/>
            <w:shd w:val="clear" w:color="auto" w:fill="auto"/>
            <w:noWrap/>
            <w:vAlign w:val="center"/>
          </w:tcPr>
          <w:p w14:paraId="4B93ED10" w14:textId="3F92658A" w:rsidR="00E30479" w:rsidRPr="00321C3F"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404" w:type="pct"/>
            <w:shd w:val="clear" w:color="auto" w:fill="auto"/>
            <w:noWrap/>
            <w:vAlign w:val="center"/>
          </w:tcPr>
          <w:p w14:paraId="3C4CA805" w14:textId="4EAA3E46" w:rsidR="00E30479" w:rsidRDefault="00E30479" w:rsidP="00DC1744">
            <w:pPr>
              <w:jc w:val="center"/>
              <w:rPr>
                <w:color w:val="000000"/>
                <w:sz w:val="20"/>
                <w:szCs w:val="20"/>
              </w:rPr>
            </w:pPr>
            <w:r>
              <w:rPr>
                <w:color w:val="000000"/>
                <w:sz w:val="20"/>
                <w:szCs w:val="20"/>
              </w:rPr>
              <w:t>58 765</w:t>
            </w:r>
          </w:p>
        </w:tc>
        <w:tc>
          <w:tcPr>
            <w:tcW w:w="404" w:type="pct"/>
            <w:shd w:val="clear" w:color="auto" w:fill="auto"/>
            <w:noWrap/>
            <w:vAlign w:val="center"/>
          </w:tcPr>
          <w:p w14:paraId="63D6997D" w14:textId="20B57D2D" w:rsidR="00E30479" w:rsidRDefault="00E30479" w:rsidP="00DC1744">
            <w:pPr>
              <w:jc w:val="center"/>
              <w:rPr>
                <w:color w:val="000000"/>
                <w:sz w:val="20"/>
                <w:szCs w:val="20"/>
              </w:rPr>
            </w:pPr>
            <w:r>
              <w:rPr>
                <w:color w:val="000000"/>
                <w:sz w:val="20"/>
                <w:szCs w:val="20"/>
              </w:rPr>
              <w:t>60 604</w:t>
            </w:r>
          </w:p>
        </w:tc>
        <w:tc>
          <w:tcPr>
            <w:tcW w:w="404" w:type="pct"/>
            <w:shd w:val="clear" w:color="auto" w:fill="auto"/>
            <w:noWrap/>
            <w:vAlign w:val="center"/>
          </w:tcPr>
          <w:p w14:paraId="3ACB29CD" w14:textId="4806260F" w:rsidR="00E30479" w:rsidRDefault="00E30479" w:rsidP="00DC1744">
            <w:pPr>
              <w:jc w:val="center"/>
              <w:rPr>
                <w:color w:val="000000"/>
                <w:sz w:val="20"/>
                <w:szCs w:val="20"/>
              </w:rPr>
            </w:pPr>
            <w:r>
              <w:rPr>
                <w:color w:val="000000"/>
                <w:sz w:val="20"/>
                <w:szCs w:val="20"/>
              </w:rPr>
              <w:t>62 516</w:t>
            </w:r>
          </w:p>
        </w:tc>
        <w:tc>
          <w:tcPr>
            <w:tcW w:w="404" w:type="pct"/>
            <w:shd w:val="clear" w:color="auto" w:fill="auto"/>
            <w:noWrap/>
            <w:vAlign w:val="center"/>
          </w:tcPr>
          <w:p w14:paraId="1F0F6BB3" w14:textId="1DC45836" w:rsidR="00E30479" w:rsidRDefault="00E30479" w:rsidP="00DC1744">
            <w:pPr>
              <w:jc w:val="center"/>
              <w:rPr>
                <w:color w:val="000000"/>
                <w:sz w:val="20"/>
                <w:szCs w:val="20"/>
              </w:rPr>
            </w:pPr>
            <w:r>
              <w:rPr>
                <w:color w:val="000000"/>
                <w:sz w:val="20"/>
                <w:szCs w:val="20"/>
              </w:rPr>
              <w:t>64 506</w:t>
            </w:r>
          </w:p>
        </w:tc>
        <w:tc>
          <w:tcPr>
            <w:tcW w:w="404" w:type="pct"/>
            <w:shd w:val="clear" w:color="auto" w:fill="auto"/>
            <w:noWrap/>
            <w:vAlign w:val="center"/>
          </w:tcPr>
          <w:p w14:paraId="2DA37DC8" w14:textId="08CC48C0" w:rsidR="00E30479" w:rsidRDefault="00E30479" w:rsidP="00DC1744">
            <w:pPr>
              <w:jc w:val="center"/>
              <w:rPr>
                <w:color w:val="000000"/>
                <w:sz w:val="20"/>
                <w:szCs w:val="20"/>
              </w:rPr>
            </w:pPr>
            <w:r>
              <w:rPr>
                <w:color w:val="000000"/>
                <w:sz w:val="20"/>
                <w:szCs w:val="20"/>
              </w:rPr>
              <w:t>63 195</w:t>
            </w:r>
          </w:p>
        </w:tc>
        <w:tc>
          <w:tcPr>
            <w:tcW w:w="404" w:type="pct"/>
            <w:shd w:val="clear" w:color="auto" w:fill="auto"/>
            <w:noWrap/>
            <w:vAlign w:val="center"/>
          </w:tcPr>
          <w:p w14:paraId="741D2DA1" w14:textId="124D03E2" w:rsidR="00E30479" w:rsidRDefault="00E30479" w:rsidP="00DC1744">
            <w:pPr>
              <w:jc w:val="center"/>
              <w:rPr>
                <w:color w:val="000000"/>
                <w:sz w:val="20"/>
                <w:szCs w:val="20"/>
              </w:rPr>
            </w:pPr>
            <w:r>
              <w:rPr>
                <w:color w:val="000000"/>
                <w:sz w:val="20"/>
                <w:szCs w:val="20"/>
              </w:rPr>
              <w:t>62 195</w:t>
            </w:r>
          </w:p>
        </w:tc>
        <w:tc>
          <w:tcPr>
            <w:tcW w:w="404" w:type="pct"/>
            <w:shd w:val="clear" w:color="auto" w:fill="auto"/>
            <w:noWrap/>
            <w:vAlign w:val="center"/>
          </w:tcPr>
          <w:p w14:paraId="1E6C80BC" w14:textId="5DB4AB3E" w:rsidR="00E30479" w:rsidRDefault="00E30479" w:rsidP="00DC1744">
            <w:pPr>
              <w:jc w:val="center"/>
              <w:rPr>
                <w:color w:val="000000"/>
                <w:sz w:val="20"/>
                <w:szCs w:val="20"/>
              </w:rPr>
            </w:pPr>
            <w:r>
              <w:rPr>
                <w:color w:val="000000"/>
                <w:sz w:val="20"/>
                <w:szCs w:val="20"/>
              </w:rPr>
              <w:t>64 220</w:t>
            </w:r>
          </w:p>
        </w:tc>
        <w:tc>
          <w:tcPr>
            <w:tcW w:w="404" w:type="pct"/>
            <w:shd w:val="clear" w:color="auto" w:fill="auto"/>
            <w:noWrap/>
            <w:vAlign w:val="center"/>
          </w:tcPr>
          <w:p w14:paraId="439380E4" w14:textId="48DE72B2" w:rsidR="00E30479" w:rsidRDefault="00E30479" w:rsidP="00DC1744">
            <w:pPr>
              <w:jc w:val="center"/>
              <w:rPr>
                <w:color w:val="000000"/>
                <w:sz w:val="20"/>
                <w:szCs w:val="20"/>
              </w:rPr>
            </w:pPr>
            <w:r>
              <w:rPr>
                <w:color w:val="000000"/>
                <w:sz w:val="20"/>
                <w:szCs w:val="20"/>
              </w:rPr>
              <w:t>66 364</w:t>
            </w:r>
          </w:p>
        </w:tc>
      </w:tr>
      <w:tr w:rsidR="00E30479" w:rsidRPr="00321C3F" w14:paraId="46C0DCCC" w14:textId="77777777" w:rsidTr="00C852B5">
        <w:trPr>
          <w:trHeight w:val="20"/>
        </w:trPr>
        <w:tc>
          <w:tcPr>
            <w:tcW w:w="296" w:type="pct"/>
            <w:vMerge/>
            <w:shd w:val="clear" w:color="auto" w:fill="auto"/>
            <w:vAlign w:val="center"/>
            <w:hideMark/>
          </w:tcPr>
          <w:p w14:paraId="0887D1B8" w14:textId="77777777" w:rsidR="00E30479" w:rsidRPr="00321C3F" w:rsidRDefault="00E30479" w:rsidP="00DC1744">
            <w:pPr>
              <w:rPr>
                <w:color w:val="000000"/>
                <w:sz w:val="20"/>
                <w:szCs w:val="20"/>
              </w:rPr>
            </w:pPr>
          </w:p>
        </w:tc>
        <w:tc>
          <w:tcPr>
            <w:tcW w:w="1072" w:type="pct"/>
            <w:shd w:val="clear" w:color="auto" w:fill="auto"/>
            <w:vAlign w:val="center"/>
            <w:hideMark/>
          </w:tcPr>
          <w:p w14:paraId="5D853BB6" w14:textId="77777777" w:rsidR="00E30479" w:rsidRPr="00321C3F" w:rsidRDefault="00E30479" w:rsidP="00DC174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5B5093FA" w14:textId="77777777" w:rsidR="00E30479" w:rsidRPr="00321C3F" w:rsidRDefault="00E30479" w:rsidP="00DC174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23D5F571" w14:textId="3764A7BC" w:rsidR="00E30479" w:rsidRPr="00321C3F" w:rsidRDefault="00E30479" w:rsidP="00DC1744">
            <w:pPr>
              <w:jc w:val="center"/>
              <w:rPr>
                <w:color w:val="000000"/>
                <w:sz w:val="20"/>
                <w:szCs w:val="20"/>
              </w:rPr>
            </w:pPr>
            <w:r>
              <w:rPr>
                <w:color w:val="000000"/>
                <w:sz w:val="20"/>
                <w:szCs w:val="20"/>
              </w:rPr>
              <w:t>460 340</w:t>
            </w:r>
          </w:p>
        </w:tc>
        <w:tc>
          <w:tcPr>
            <w:tcW w:w="404" w:type="pct"/>
            <w:shd w:val="clear" w:color="auto" w:fill="auto"/>
            <w:noWrap/>
            <w:vAlign w:val="center"/>
            <w:hideMark/>
          </w:tcPr>
          <w:p w14:paraId="6235BC8D" w14:textId="72FF021D" w:rsidR="00E30479" w:rsidRPr="00321C3F" w:rsidRDefault="00E30479" w:rsidP="00DC1744">
            <w:pPr>
              <w:jc w:val="center"/>
              <w:rPr>
                <w:color w:val="000000"/>
                <w:sz w:val="20"/>
                <w:szCs w:val="20"/>
              </w:rPr>
            </w:pPr>
            <w:r>
              <w:rPr>
                <w:color w:val="000000"/>
                <w:sz w:val="20"/>
                <w:szCs w:val="20"/>
              </w:rPr>
              <w:t>474 744</w:t>
            </w:r>
          </w:p>
        </w:tc>
        <w:tc>
          <w:tcPr>
            <w:tcW w:w="404" w:type="pct"/>
            <w:shd w:val="clear" w:color="auto" w:fill="auto"/>
            <w:noWrap/>
            <w:vAlign w:val="center"/>
            <w:hideMark/>
          </w:tcPr>
          <w:p w14:paraId="428F5885" w14:textId="0D530FC7" w:rsidR="00E30479" w:rsidRPr="00321C3F" w:rsidRDefault="00E30479" w:rsidP="00DC1744">
            <w:pPr>
              <w:jc w:val="center"/>
              <w:rPr>
                <w:color w:val="000000"/>
                <w:sz w:val="20"/>
                <w:szCs w:val="20"/>
              </w:rPr>
            </w:pPr>
            <w:r>
              <w:rPr>
                <w:color w:val="000000"/>
                <w:sz w:val="20"/>
                <w:szCs w:val="20"/>
              </w:rPr>
              <w:t>489 727</w:t>
            </w:r>
          </w:p>
        </w:tc>
        <w:tc>
          <w:tcPr>
            <w:tcW w:w="404" w:type="pct"/>
            <w:shd w:val="clear" w:color="auto" w:fill="auto"/>
            <w:noWrap/>
            <w:vAlign w:val="center"/>
            <w:hideMark/>
          </w:tcPr>
          <w:p w14:paraId="1043C45B" w14:textId="41FAD6DE" w:rsidR="00E30479" w:rsidRPr="00321C3F" w:rsidRDefault="00E30479" w:rsidP="00DC1744">
            <w:pPr>
              <w:jc w:val="center"/>
              <w:rPr>
                <w:color w:val="000000"/>
                <w:sz w:val="20"/>
                <w:szCs w:val="20"/>
              </w:rPr>
            </w:pPr>
            <w:r>
              <w:rPr>
                <w:color w:val="000000"/>
                <w:sz w:val="20"/>
                <w:szCs w:val="20"/>
              </w:rPr>
              <w:t>505 310</w:t>
            </w:r>
          </w:p>
        </w:tc>
        <w:tc>
          <w:tcPr>
            <w:tcW w:w="404" w:type="pct"/>
            <w:shd w:val="clear" w:color="auto" w:fill="auto"/>
            <w:noWrap/>
            <w:vAlign w:val="center"/>
            <w:hideMark/>
          </w:tcPr>
          <w:p w14:paraId="12D088F7" w14:textId="7D24837B" w:rsidR="00E30479" w:rsidRPr="00321C3F" w:rsidRDefault="00E30479" w:rsidP="00DC1744">
            <w:pPr>
              <w:jc w:val="center"/>
              <w:rPr>
                <w:color w:val="000000"/>
                <w:sz w:val="20"/>
                <w:szCs w:val="20"/>
              </w:rPr>
            </w:pPr>
            <w:r>
              <w:rPr>
                <w:color w:val="000000"/>
                <w:sz w:val="20"/>
                <w:szCs w:val="20"/>
              </w:rPr>
              <w:t>521 516</w:t>
            </w:r>
          </w:p>
        </w:tc>
        <w:tc>
          <w:tcPr>
            <w:tcW w:w="404" w:type="pct"/>
            <w:shd w:val="clear" w:color="auto" w:fill="auto"/>
            <w:noWrap/>
            <w:vAlign w:val="center"/>
            <w:hideMark/>
          </w:tcPr>
          <w:p w14:paraId="65231E28" w14:textId="139783E8" w:rsidR="00E30479" w:rsidRPr="00321C3F" w:rsidRDefault="00E30479" w:rsidP="00DC1744">
            <w:pPr>
              <w:jc w:val="center"/>
              <w:rPr>
                <w:color w:val="000000"/>
                <w:sz w:val="20"/>
                <w:szCs w:val="20"/>
              </w:rPr>
            </w:pPr>
            <w:r>
              <w:rPr>
                <w:color w:val="000000"/>
                <w:sz w:val="20"/>
                <w:szCs w:val="20"/>
              </w:rPr>
              <w:t>538 370</w:t>
            </w:r>
          </w:p>
        </w:tc>
        <w:tc>
          <w:tcPr>
            <w:tcW w:w="404" w:type="pct"/>
            <w:shd w:val="clear" w:color="auto" w:fill="auto"/>
            <w:noWrap/>
            <w:vAlign w:val="center"/>
            <w:hideMark/>
          </w:tcPr>
          <w:p w14:paraId="0F48C7BD" w14:textId="037F65FA" w:rsidR="00E30479" w:rsidRPr="00321C3F" w:rsidRDefault="00E30479" w:rsidP="00DC1744">
            <w:pPr>
              <w:jc w:val="center"/>
              <w:rPr>
                <w:color w:val="000000"/>
                <w:sz w:val="20"/>
                <w:szCs w:val="20"/>
              </w:rPr>
            </w:pPr>
            <w:r>
              <w:rPr>
                <w:color w:val="000000"/>
                <w:sz w:val="20"/>
                <w:szCs w:val="20"/>
              </w:rPr>
              <w:t>555 897</w:t>
            </w:r>
          </w:p>
        </w:tc>
        <w:tc>
          <w:tcPr>
            <w:tcW w:w="404" w:type="pct"/>
            <w:shd w:val="clear" w:color="auto" w:fill="auto"/>
            <w:noWrap/>
            <w:vAlign w:val="center"/>
            <w:hideMark/>
          </w:tcPr>
          <w:p w14:paraId="76236404" w14:textId="1777F506" w:rsidR="00E30479" w:rsidRPr="00321C3F" w:rsidRDefault="00E30479" w:rsidP="00DC1744">
            <w:pPr>
              <w:jc w:val="center"/>
              <w:rPr>
                <w:color w:val="000000"/>
                <w:sz w:val="20"/>
                <w:szCs w:val="20"/>
              </w:rPr>
            </w:pPr>
            <w:r>
              <w:rPr>
                <w:color w:val="000000"/>
                <w:sz w:val="20"/>
                <w:szCs w:val="20"/>
              </w:rPr>
              <w:t>574 452</w:t>
            </w:r>
          </w:p>
        </w:tc>
      </w:tr>
      <w:tr w:rsidR="00E30479" w:rsidRPr="00321C3F" w14:paraId="2066FDDC" w14:textId="77777777" w:rsidTr="00C852B5">
        <w:trPr>
          <w:trHeight w:val="20"/>
        </w:trPr>
        <w:tc>
          <w:tcPr>
            <w:tcW w:w="296" w:type="pct"/>
            <w:vMerge/>
            <w:shd w:val="clear" w:color="auto" w:fill="auto"/>
            <w:vAlign w:val="center"/>
            <w:hideMark/>
          </w:tcPr>
          <w:p w14:paraId="6FE354F3" w14:textId="77777777" w:rsidR="00E30479" w:rsidRPr="00321C3F" w:rsidRDefault="00E30479" w:rsidP="00DC1744">
            <w:pPr>
              <w:rPr>
                <w:color w:val="000000"/>
                <w:sz w:val="20"/>
                <w:szCs w:val="20"/>
              </w:rPr>
            </w:pPr>
          </w:p>
        </w:tc>
        <w:tc>
          <w:tcPr>
            <w:tcW w:w="1072" w:type="pct"/>
            <w:vMerge w:val="restart"/>
            <w:shd w:val="clear" w:color="auto" w:fill="auto"/>
            <w:vAlign w:val="center"/>
            <w:hideMark/>
          </w:tcPr>
          <w:p w14:paraId="7F3EDC1E" w14:textId="77777777" w:rsidR="00E30479" w:rsidRPr="00321C3F" w:rsidRDefault="00E30479" w:rsidP="00DC174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298F7631" w14:textId="77777777" w:rsidR="00E30479" w:rsidRPr="00321C3F" w:rsidRDefault="00E30479" w:rsidP="00DC174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7B10C77A" w14:textId="213A4EB3" w:rsidR="00E30479" w:rsidRPr="00321C3F" w:rsidRDefault="00E30479" w:rsidP="00DC1744">
            <w:pPr>
              <w:jc w:val="center"/>
              <w:rPr>
                <w:color w:val="000000"/>
                <w:sz w:val="20"/>
                <w:szCs w:val="20"/>
              </w:rPr>
            </w:pPr>
            <w:r>
              <w:rPr>
                <w:color w:val="000000"/>
                <w:sz w:val="20"/>
                <w:szCs w:val="20"/>
              </w:rPr>
              <w:t>16,5</w:t>
            </w:r>
          </w:p>
        </w:tc>
        <w:tc>
          <w:tcPr>
            <w:tcW w:w="404" w:type="pct"/>
            <w:shd w:val="clear" w:color="auto" w:fill="auto"/>
            <w:noWrap/>
            <w:vAlign w:val="center"/>
            <w:hideMark/>
          </w:tcPr>
          <w:p w14:paraId="4DC18D61" w14:textId="2C7D7E5D" w:rsidR="00E30479" w:rsidRPr="00321C3F" w:rsidRDefault="00E30479" w:rsidP="00DC1744">
            <w:pPr>
              <w:jc w:val="center"/>
              <w:rPr>
                <w:color w:val="000000"/>
                <w:sz w:val="20"/>
                <w:szCs w:val="20"/>
              </w:rPr>
            </w:pPr>
            <w:r>
              <w:rPr>
                <w:color w:val="000000"/>
                <w:sz w:val="20"/>
                <w:szCs w:val="20"/>
              </w:rPr>
              <w:t>15,2</w:t>
            </w:r>
          </w:p>
        </w:tc>
        <w:tc>
          <w:tcPr>
            <w:tcW w:w="404" w:type="pct"/>
            <w:shd w:val="clear" w:color="auto" w:fill="auto"/>
            <w:noWrap/>
            <w:vAlign w:val="center"/>
            <w:hideMark/>
          </w:tcPr>
          <w:p w14:paraId="15599809" w14:textId="7FD731BF" w:rsidR="00E30479" w:rsidRPr="00321C3F" w:rsidRDefault="00E30479" w:rsidP="00DC1744">
            <w:pPr>
              <w:jc w:val="center"/>
              <w:rPr>
                <w:color w:val="000000"/>
                <w:sz w:val="20"/>
                <w:szCs w:val="20"/>
              </w:rPr>
            </w:pPr>
            <w:r>
              <w:rPr>
                <w:color w:val="000000"/>
                <w:sz w:val="20"/>
                <w:szCs w:val="20"/>
              </w:rPr>
              <w:t>13,8</w:t>
            </w:r>
          </w:p>
        </w:tc>
        <w:tc>
          <w:tcPr>
            <w:tcW w:w="404" w:type="pct"/>
            <w:shd w:val="clear" w:color="auto" w:fill="auto"/>
            <w:noWrap/>
            <w:vAlign w:val="center"/>
            <w:hideMark/>
          </w:tcPr>
          <w:p w14:paraId="292A43EC" w14:textId="76CA99E8" w:rsidR="00E30479" w:rsidRPr="00321C3F" w:rsidRDefault="00E30479" w:rsidP="00DC1744">
            <w:pPr>
              <w:jc w:val="center"/>
              <w:rPr>
                <w:color w:val="000000"/>
                <w:sz w:val="20"/>
                <w:szCs w:val="20"/>
              </w:rPr>
            </w:pPr>
            <w:r>
              <w:rPr>
                <w:color w:val="000000"/>
                <w:sz w:val="20"/>
                <w:szCs w:val="20"/>
              </w:rPr>
              <w:t>12,4</w:t>
            </w:r>
          </w:p>
        </w:tc>
        <w:tc>
          <w:tcPr>
            <w:tcW w:w="404" w:type="pct"/>
            <w:shd w:val="clear" w:color="auto" w:fill="auto"/>
            <w:noWrap/>
            <w:vAlign w:val="center"/>
            <w:hideMark/>
          </w:tcPr>
          <w:p w14:paraId="557C867B" w14:textId="1181BCD5" w:rsidR="00E30479" w:rsidRPr="00321C3F" w:rsidRDefault="00E30479" w:rsidP="00DC1744">
            <w:pPr>
              <w:jc w:val="center"/>
              <w:rPr>
                <w:color w:val="000000"/>
                <w:sz w:val="20"/>
                <w:szCs w:val="20"/>
              </w:rPr>
            </w:pPr>
            <w:r>
              <w:rPr>
                <w:color w:val="000000"/>
                <w:sz w:val="20"/>
                <w:szCs w:val="20"/>
              </w:rPr>
              <w:t>11,1</w:t>
            </w:r>
          </w:p>
        </w:tc>
        <w:tc>
          <w:tcPr>
            <w:tcW w:w="404" w:type="pct"/>
            <w:shd w:val="clear" w:color="auto" w:fill="auto"/>
            <w:noWrap/>
            <w:vAlign w:val="center"/>
            <w:hideMark/>
          </w:tcPr>
          <w:p w14:paraId="253FFD0B" w14:textId="64AAC34A" w:rsidR="00E30479" w:rsidRPr="00321C3F" w:rsidRDefault="00E30479" w:rsidP="00DC1744">
            <w:pPr>
              <w:jc w:val="center"/>
              <w:rPr>
                <w:color w:val="000000"/>
                <w:sz w:val="20"/>
                <w:szCs w:val="20"/>
              </w:rPr>
            </w:pPr>
            <w:r>
              <w:rPr>
                <w:color w:val="000000"/>
                <w:sz w:val="20"/>
                <w:szCs w:val="20"/>
              </w:rPr>
              <w:t>9,7</w:t>
            </w:r>
          </w:p>
        </w:tc>
        <w:tc>
          <w:tcPr>
            <w:tcW w:w="404" w:type="pct"/>
            <w:shd w:val="clear" w:color="auto" w:fill="auto"/>
            <w:noWrap/>
            <w:vAlign w:val="center"/>
            <w:hideMark/>
          </w:tcPr>
          <w:p w14:paraId="22DB591A" w14:textId="1BAF9CEC" w:rsidR="00E30479" w:rsidRPr="00321C3F" w:rsidRDefault="00E30479" w:rsidP="00DC1744">
            <w:pPr>
              <w:jc w:val="center"/>
              <w:rPr>
                <w:color w:val="000000"/>
                <w:sz w:val="20"/>
                <w:szCs w:val="20"/>
              </w:rPr>
            </w:pPr>
            <w:r>
              <w:rPr>
                <w:color w:val="000000"/>
                <w:sz w:val="20"/>
                <w:szCs w:val="20"/>
              </w:rPr>
              <w:t>8,3</w:t>
            </w:r>
          </w:p>
        </w:tc>
        <w:tc>
          <w:tcPr>
            <w:tcW w:w="404" w:type="pct"/>
            <w:shd w:val="clear" w:color="auto" w:fill="auto"/>
            <w:noWrap/>
            <w:vAlign w:val="center"/>
            <w:hideMark/>
          </w:tcPr>
          <w:p w14:paraId="53F60692" w14:textId="66972158" w:rsidR="00E30479" w:rsidRPr="00321C3F" w:rsidRDefault="00E30479" w:rsidP="00DC1744">
            <w:pPr>
              <w:jc w:val="center"/>
              <w:rPr>
                <w:color w:val="000000"/>
                <w:sz w:val="20"/>
                <w:szCs w:val="20"/>
              </w:rPr>
            </w:pPr>
            <w:r>
              <w:rPr>
                <w:color w:val="000000"/>
                <w:sz w:val="20"/>
                <w:szCs w:val="20"/>
              </w:rPr>
              <w:t>7,0</w:t>
            </w:r>
          </w:p>
        </w:tc>
      </w:tr>
      <w:tr w:rsidR="00E30479" w:rsidRPr="00321C3F" w14:paraId="0AF42DD5" w14:textId="77777777" w:rsidTr="00C852B5">
        <w:trPr>
          <w:trHeight w:val="20"/>
        </w:trPr>
        <w:tc>
          <w:tcPr>
            <w:tcW w:w="296" w:type="pct"/>
            <w:vMerge/>
            <w:shd w:val="clear" w:color="auto" w:fill="auto"/>
            <w:vAlign w:val="center"/>
            <w:hideMark/>
          </w:tcPr>
          <w:p w14:paraId="2A25AD33" w14:textId="77777777" w:rsidR="00E30479" w:rsidRPr="00321C3F" w:rsidRDefault="00E30479" w:rsidP="00DC1744">
            <w:pPr>
              <w:rPr>
                <w:color w:val="000000"/>
                <w:sz w:val="20"/>
                <w:szCs w:val="20"/>
              </w:rPr>
            </w:pPr>
          </w:p>
        </w:tc>
        <w:tc>
          <w:tcPr>
            <w:tcW w:w="1072" w:type="pct"/>
            <w:vMerge/>
            <w:shd w:val="clear" w:color="auto" w:fill="auto"/>
            <w:vAlign w:val="center"/>
            <w:hideMark/>
          </w:tcPr>
          <w:p w14:paraId="027253EC" w14:textId="77777777" w:rsidR="00E30479" w:rsidRPr="00321C3F" w:rsidRDefault="00E30479" w:rsidP="00DC1744">
            <w:pPr>
              <w:rPr>
                <w:color w:val="000000"/>
                <w:sz w:val="20"/>
                <w:szCs w:val="20"/>
              </w:rPr>
            </w:pPr>
          </w:p>
        </w:tc>
        <w:tc>
          <w:tcPr>
            <w:tcW w:w="403" w:type="pct"/>
            <w:shd w:val="clear" w:color="auto" w:fill="auto"/>
            <w:noWrap/>
            <w:vAlign w:val="center"/>
            <w:hideMark/>
          </w:tcPr>
          <w:p w14:paraId="770A48C4" w14:textId="77777777" w:rsidR="00E30479" w:rsidRPr="00321C3F" w:rsidRDefault="00E30479" w:rsidP="00DC174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1554D5C5" w14:textId="3381BA87" w:rsidR="00E30479" w:rsidRPr="00321C3F" w:rsidRDefault="00E30479" w:rsidP="00DC1744">
            <w:pPr>
              <w:jc w:val="center"/>
              <w:rPr>
                <w:color w:val="000000"/>
                <w:sz w:val="20"/>
                <w:szCs w:val="20"/>
              </w:rPr>
            </w:pPr>
            <w:r>
              <w:rPr>
                <w:color w:val="000000"/>
                <w:sz w:val="20"/>
                <w:szCs w:val="20"/>
              </w:rPr>
              <w:t>76 125</w:t>
            </w:r>
          </w:p>
        </w:tc>
        <w:tc>
          <w:tcPr>
            <w:tcW w:w="404" w:type="pct"/>
            <w:shd w:val="clear" w:color="auto" w:fill="auto"/>
            <w:noWrap/>
            <w:vAlign w:val="center"/>
            <w:hideMark/>
          </w:tcPr>
          <w:p w14:paraId="72999791" w14:textId="58362D5D" w:rsidR="00E30479" w:rsidRPr="00321C3F" w:rsidRDefault="00E30479" w:rsidP="00DC1744">
            <w:pPr>
              <w:jc w:val="center"/>
              <w:rPr>
                <w:color w:val="000000"/>
                <w:sz w:val="20"/>
                <w:szCs w:val="20"/>
              </w:rPr>
            </w:pPr>
            <w:r>
              <w:rPr>
                <w:color w:val="000000"/>
                <w:sz w:val="20"/>
                <w:szCs w:val="20"/>
              </w:rPr>
              <w:t>72 003</w:t>
            </w:r>
          </w:p>
        </w:tc>
        <w:tc>
          <w:tcPr>
            <w:tcW w:w="404" w:type="pct"/>
            <w:shd w:val="clear" w:color="auto" w:fill="auto"/>
            <w:noWrap/>
            <w:vAlign w:val="center"/>
            <w:hideMark/>
          </w:tcPr>
          <w:p w14:paraId="09588DF0" w14:textId="4574C365" w:rsidR="00E30479" w:rsidRPr="00321C3F" w:rsidRDefault="00E30479" w:rsidP="00DC1744">
            <w:pPr>
              <w:jc w:val="center"/>
              <w:rPr>
                <w:color w:val="000000"/>
                <w:sz w:val="20"/>
                <w:szCs w:val="20"/>
              </w:rPr>
            </w:pPr>
            <w:r>
              <w:rPr>
                <w:color w:val="000000"/>
                <w:sz w:val="20"/>
                <w:szCs w:val="20"/>
              </w:rPr>
              <w:t>67 566</w:t>
            </w:r>
          </w:p>
        </w:tc>
        <w:tc>
          <w:tcPr>
            <w:tcW w:w="404" w:type="pct"/>
            <w:shd w:val="clear" w:color="auto" w:fill="auto"/>
            <w:noWrap/>
            <w:vAlign w:val="center"/>
            <w:hideMark/>
          </w:tcPr>
          <w:p w14:paraId="2549F832" w14:textId="57B93EA9" w:rsidR="00E30479" w:rsidRPr="00321C3F" w:rsidRDefault="00E30479" w:rsidP="00DC1744">
            <w:pPr>
              <w:jc w:val="center"/>
              <w:rPr>
                <w:color w:val="000000"/>
                <w:sz w:val="20"/>
                <w:szCs w:val="20"/>
              </w:rPr>
            </w:pPr>
            <w:r>
              <w:rPr>
                <w:color w:val="000000"/>
                <w:sz w:val="20"/>
                <w:szCs w:val="20"/>
              </w:rPr>
              <w:t>62 793</w:t>
            </w:r>
          </w:p>
        </w:tc>
        <w:tc>
          <w:tcPr>
            <w:tcW w:w="404" w:type="pct"/>
            <w:shd w:val="clear" w:color="auto" w:fill="auto"/>
            <w:noWrap/>
            <w:vAlign w:val="center"/>
            <w:hideMark/>
          </w:tcPr>
          <w:p w14:paraId="21C35EFF" w14:textId="0916083F" w:rsidR="00E30479" w:rsidRPr="00321C3F" w:rsidRDefault="00E30479" w:rsidP="00DC1744">
            <w:pPr>
              <w:jc w:val="center"/>
              <w:rPr>
                <w:color w:val="000000"/>
                <w:sz w:val="20"/>
                <w:szCs w:val="20"/>
              </w:rPr>
            </w:pPr>
            <w:r>
              <w:rPr>
                <w:color w:val="000000"/>
                <w:sz w:val="20"/>
                <w:szCs w:val="20"/>
              </w:rPr>
              <w:t>57 662</w:t>
            </w:r>
          </w:p>
        </w:tc>
        <w:tc>
          <w:tcPr>
            <w:tcW w:w="404" w:type="pct"/>
            <w:shd w:val="clear" w:color="auto" w:fill="auto"/>
            <w:noWrap/>
            <w:vAlign w:val="center"/>
            <w:hideMark/>
          </w:tcPr>
          <w:p w14:paraId="5F202564" w14:textId="1AAF1214" w:rsidR="00E30479" w:rsidRPr="00321C3F" w:rsidRDefault="00E30479" w:rsidP="00DC1744">
            <w:pPr>
              <w:jc w:val="center"/>
              <w:rPr>
                <w:color w:val="000000"/>
                <w:sz w:val="20"/>
                <w:szCs w:val="20"/>
              </w:rPr>
            </w:pPr>
            <w:r>
              <w:rPr>
                <w:color w:val="000000"/>
                <w:sz w:val="20"/>
                <w:szCs w:val="20"/>
              </w:rPr>
              <w:t>52 150</w:t>
            </w:r>
          </w:p>
        </w:tc>
        <w:tc>
          <w:tcPr>
            <w:tcW w:w="404" w:type="pct"/>
            <w:shd w:val="clear" w:color="auto" w:fill="auto"/>
            <w:noWrap/>
            <w:vAlign w:val="center"/>
            <w:hideMark/>
          </w:tcPr>
          <w:p w14:paraId="6F47557A" w14:textId="691BB342" w:rsidR="00E30479" w:rsidRPr="00321C3F" w:rsidRDefault="00E30479" w:rsidP="00DC1744">
            <w:pPr>
              <w:jc w:val="center"/>
              <w:rPr>
                <w:color w:val="000000"/>
                <w:sz w:val="20"/>
                <w:szCs w:val="20"/>
              </w:rPr>
            </w:pPr>
            <w:r>
              <w:rPr>
                <w:color w:val="000000"/>
                <w:sz w:val="20"/>
                <w:szCs w:val="20"/>
              </w:rPr>
              <w:t>46 232</w:t>
            </w:r>
          </w:p>
        </w:tc>
        <w:tc>
          <w:tcPr>
            <w:tcW w:w="404" w:type="pct"/>
            <w:shd w:val="clear" w:color="auto" w:fill="auto"/>
            <w:noWrap/>
            <w:vAlign w:val="center"/>
            <w:hideMark/>
          </w:tcPr>
          <w:p w14:paraId="1EA71598" w14:textId="5C93B2DE" w:rsidR="00E30479" w:rsidRPr="00321C3F" w:rsidRDefault="00E30479" w:rsidP="00DC1744">
            <w:pPr>
              <w:jc w:val="center"/>
              <w:rPr>
                <w:color w:val="000000"/>
                <w:sz w:val="20"/>
                <w:szCs w:val="20"/>
              </w:rPr>
            </w:pPr>
            <w:r>
              <w:rPr>
                <w:color w:val="000000"/>
                <w:sz w:val="20"/>
                <w:szCs w:val="20"/>
              </w:rPr>
              <w:t>40 212</w:t>
            </w:r>
          </w:p>
        </w:tc>
      </w:tr>
      <w:tr w:rsidR="00E30479" w:rsidRPr="00321C3F" w14:paraId="14C436E5" w14:textId="77777777" w:rsidTr="00C852B5">
        <w:trPr>
          <w:trHeight w:val="20"/>
        </w:trPr>
        <w:tc>
          <w:tcPr>
            <w:tcW w:w="296" w:type="pct"/>
            <w:vMerge/>
            <w:shd w:val="clear" w:color="auto" w:fill="auto"/>
            <w:vAlign w:val="center"/>
            <w:hideMark/>
          </w:tcPr>
          <w:p w14:paraId="548EEE0A" w14:textId="77777777" w:rsidR="00E30479" w:rsidRPr="00321C3F" w:rsidRDefault="00E30479" w:rsidP="00DC1744">
            <w:pPr>
              <w:rPr>
                <w:color w:val="000000"/>
                <w:sz w:val="20"/>
                <w:szCs w:val="20"/>
              </w:rPr>
            </w:pPr>
          </w:p>
        </w:tc>
        <w:tc>
          <w:tcPr>
            <w:tcW w:w="1072" w:type="pct"/>
            <w:vMerge/>
            <w:shd w:val="clear" w:color="auto" w:fill="auto"/>
            <w:vAlign w:val="center"/>
            <w:hideMark/>
          </w:tcPr>
          <w:p w14:paraId="0A4ECF2D" w14:textId="77777777" w:rsidR="00E30479" w:rsidRPr="00321C3F" w:rsidRDefault="00E30479" w:rsidP="00DC1744">
            <w:pPr>
              <w:rPr>
                <w:color w:val="000000"/>
                <w:sz w:val="20"/>
                <w:szCs w:val="20"/>
              </w:rPr>
            </w:pPr>
          </w:p>
        </w:tc>
        <w:tc>
          <w:tcPr>
            <w:tcW w:w="403" w:type="pct"/>
            <w:shd w:val="clear" w:color="auto" w:fill="auto"/>
            <w:noWrap/>
            <w:vAlign w:val="center"/>
            <w:hideMark/>
          </w:tcPr>
          <w:p w14:paraId="0C6EA726" w14:textId="77777777" w:rsidR="00E30479" w:rsidRPr="00321C3F" w:rsidRDefault="00E30479" w:rsidP="00DC174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6453D866" w14:textId="6DC45DD1" w:rsidR="00E30479" w:rsidRPr="00321C3F" w:rsidRDefault="00E30479" w:rsidP="00DC1744">
            <w:pPr>
              <w:jc w:val="center"/>
              <w:rPr>
                <w:color w:val="000000"/>
                <w:sz w:val="20"/>
                <w:szCs w:val="20"/>
              </w:rPr>
            </w:pPr>
            <w:r>
              <w:rPr>
                <w:color w:val="000000"/>
                <w:sz w:val="20"/>
                <w:szCs w:val="20"/>
              </w:rPr>
              <w:t>384 216</w:t>
            </w:r>
          </w:p>
        </w:tc>
        <w:tc>
          <w:tcPr>
            <w:tcW w:w="404" w:type="pct"/>
            <w:shd w:val="clear" w:color="auto" w:fill="auto"/>
            <w:noWrap/>
            <w:vAlign w:val="center"/>
            <w:hideMark/>
          </w:tcPr>
          <w:p w14:paraId="7FA19A71" w14:textId="15E358B5" w:rsidR="00E30479" w:rsidRPr="00321C3F" w:rsidRDefault="00E30479" w:rsidP="00DC1744">
            <w:pPr>
              <w:jc w:val="center"/>
              <w:rPr>
                <w:color w:val="000000"/>
                <w:sz w:val="20"/>
                <w:szCs w:val="20"/>
              </w:rPr>
            </w:pPr>
            <w:r>
              <w:rPr>
                <w:color w:val="000000"/>
                <w:sz w:val="20"/>
                <w:szCs w:val="20"/>
              </w:rPr>
              <w:t>402 742</w:t>
            </w:r>
          </w:p>
        </w:tc>
        <w:tc>
          <w:tcPr>
            <w:tcW w:w="404" w:type="pct"/>
            <w:shd w:val="clear" w:color="auto" w:fill="auto"/>
            <w:noWrap/>
            <w:vAlign w:val="center"/>
            <w:hideMark/>
          </w:tcPr>
          <w:p w14:paraId="75AED5A3" w14:textId="1057939E" w:rsidR="00E30479" w:rsidRPr="00321C3F" w:rsidRDefault="00E30479" w:rsidP="00DC1744">
            <w:pPr>
              <w:jc w:val="center"/>
              <w:rPr>
                <w:color w:val="000000"/>
                <w:sz w:val="20"/>
                <w:szCs w:val="20"/>
              </w:rPr>
            </w:pPr>
            <w:r>
              <w:rPr>
                <w:color w:val="000000"/>
                <w:sz w:val="20"/>
                <w:szCs w:val="20"/>
              </w:rPr>
              <w:t>422 161</w:t>
            </w:r>
          </w:p>
        </w:tc>
        <w:tc>
          <w:tcPr>
            <w:tcW w:w="404" w:type="pct"/>
            <w:shd w:val="clear" w:color="auto" w:fill="auto"/>
            <w:noWrap/>
            <w:vAlign w:val="center"/>
            <w:hideMark/>
          </w:tcPr>
          <w:p w14:paraId="4F46C054" w14:textId="0A1669B6" w:rsidR="00E30479" w:rsidRPr="00321C3F" w:rsidRDefault="00E30479" w:rsidP="00DC1744">
            <w:pPr>
              <w:jc w:val="center"/>
              <w:rPr>
                <w:color w:val="000000"/>
                <w:sz w:val="20"/>
                <w:szCs w:val="20"/>
              </w:rPr>
            </w:pPr>
            <w:r>
              <w:rPr>
                <w:color w:val="000000"/>
                <w:sz w:val="20"/>
                <w:szCs w:val="20"/>
              </w:rPr>
              <w:t>442 517</w:t>
            </w:r>
          </w:p>
        </w:tc>
        <w:tc>
          <w:tcPr>
            <w:tcW w:w="404" w:type="pct"/>
            <w:shd w:val="clear" w:color="auto" w:fill="auto"/>
            <w:noWrap/>
            <w:vAlign w:val="center"/>
            <w:hideMark/>
          </w:tcPr>
          <w:p w14:paraId="684D48EE" w14:textId="349A2BF4" w:rsidR="00E30479" w:rsidRPr="00321C3F" w:rsidRDefault="00E30479" w:rsidP="00DC1744">
            <w:pPr>
              <w:jc w:val="center"/>
              <w:rPr>
                <w:color w:val="000000"/>
                <w:sz w:val="20"/>
                <w:szCs w:val="20"/>
              </w:rPr>
            </w:pPr>
            <w:r>
              <w:rPr>
                <w:color w:val="000000"/>
                <w:sz w:val="20"/>
                <w:szCs w:val="20"/>
              </w:rPr>
              <w:t>463 854</w:t>
            </w:r>
          </w:p>
        </w:tc>
        <w:tc>
          <w:tcPr>
            <w:tcW w:w="404" w:type="pct"/>
            <w:shd w:val="clear" w:color="auto" w:fill="auto"/>
            <w:noWrap/>
            <w:vAlign w:val="center"/>
            <w:hideMark/>
          </w:tcPr>
          <w:p w14:paraId="77F3BA4F" w14:textId="04AAF018" w:rsidR="00E30479" w:rsidRPr="00321C3F" w:rsidRDefault="00E30479" w:rsidP="00DC1744">
            <w:pPr>
              <w:jc w:val="center"/>
              <w:rPr>
                <w:color w:val="000000"/>
                <w:sz w:val="20"/>
                <w:szCs w:val="20"/>
              </w:rPr>
            </w:pPr>
            <w:r>
              <w:rPr>
                <w:color w:val="000000"/>
                <w:sz w:val="20"/>
                <w:szCs w:val="20"/>
              </w:rPr>
              <w:t>486 220</w:t>
            </w:r>
          </w:p>
        </w:tc>
        <w:tc>
          <w:tcPr>
            <w:tcW w:w="404" w:type="pct"/>
            <w:shd w:val="clear" w:color="auto" w:fill="auto"/>
            <w:noWrap/>
            <w:vAlign w:val="center"/>
            <w:hideMark/>
          </w:tcPr>
          <w:p w14:paraId="5C3F5F76" w14:textId="4821822C" w:rsidR="00E30479" w:rsidRPr="00321C3F" w:rsidRDefault="00E30479" w:rsidP="00DC1744">
            <w:pPr>
              <w:jc w:val="center"/>
              <w:rPr>
                <w:color w:val="000000"/>
                <w:sz w:val="20"/>
                <w:szCs w:val="20"/>
              </w:rPr>
            </w:pPr>
            <w:r>
              <w:rPr>
                <w:color w:val="000000"/>
                <w:sz w:val="20"/>
                <w:szCs w:val="20"/>
              </w:rPr>
              <w:t>509 665</w:t>
            </w:r>
          </w:p>
        </w:tc>
        <w:tc>
          <w:tcPr>
            <w:tcW w:w="404" w:type="pct"/>
            <w:shd w:val="clear" w:color="auto" w:fill="auto"/>
            <w:noWrap/>
            <w:vAlign w:val="center"/>
            <w:hideMark/>
          </w:tcPr>
          <w:p w14:paraId="063E07F7" w14:textId="32BE5EA4" w:rsidR="00E30479" w:rsidRPr="00321C3F" w:rsidRDefault="00E30479" w:rsidP="00DC1744">
            <w:pPr>
              <w:jc w:val="center"/>
              <w:rPr>
                <w:color w:val="000000"/>
                <w:sz w:val="20"/>
                <w:szCs w:val="20"/>
              </w:rPr>
            </w:pPr>
            <w:r>
              <w:rPr>
                <w:color w:val="000000"/>
                <w:sz w:val="20"/>
                <w:szCs w:val="20"/>
              </w:rPr>
              <w:t>534 240</w:t>
            </w:r>
          </w:p>
        </w:tc>
      </w:tr>
      <w:tr w:rsidR="00E30479" w:rsidRPr="00321C3F" w14:paraId="2D46A9E3" w14:textId="77777777" w:rsidTr="00C852B5">
        <w:trPr>
          <w:trHeight w:val="20"/>
        </w:trPr>
        <w:tc>
          <w:tcPr>
            <w:tcW w:w="296" w:type="pct"/>
            <w:vMerge/>
            <w:shd w:val="clear" w:color="auto" w:fill="auto"/>
            <w:vAlign w:val="center"/>
            <w:hideMark/>
          </w:tcPr>
          <w:p w14:paraId="467AB074" w14:textId="77777777" w:rsidR="00E30479" w:rsidRPr="00321C3F" w:rsidRDefault="00E30479" w:rsidP="00DC1744">
            <w:pPr>
              <w:rPr>
                <w:color w:val="000000"/>
                <w:sz w:val="20"/>
                <w:szCs w:val="20"/>
              </w:rPr>
            </w:pPr>
          </w:p>
        </w:tc>
        <w:tc>
          <w:tcPr>
            <w:tcW w:w="1072" w:type="pct"/>
            <w:shd w:val="clear" w:color="auto" w:fill="auto"/>
            <w:vAlign w:val="center"/>
            <w:hideMark/>
          </w:tcPr>
          <w:p w14:paraId="6BD033FF" w14:textId="77777777" w:rsidR="00E30479" w:rsidRPr="00321C3F" w:rsidRDefault="00E30479" w:rsidP="00DC174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2D67A005" w14:textId="77777777" w:rsidR="00E30479" w:rsidRPr="00321C3F" w:rsidRDefault="00E30479" w:rsidP="00DC174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730547A4" w14:textId="31F65FF7" w:rsidR="00E30479" w:rsidRPr="00321C3F" w:rsidRDefault="00E30479" w:rsidP="00DC1744">
            <w:pPr>
              <w:jc w:val="center"/>
              <w:rPr>
                <w:color w:val="000000"/>
                <w:sz w:val="20"/>
                <w:szCs w:val="20"/>
              </w:rPr>
            </w:pPr>
            <w:r>
              <w:rPr>
                <w:color w:val="000000"/>
                <w:sz w:val="20"/>
                <w:szCs w:val="20"/>
              </w:rPr>
              <w:t>460 340</w:t>
            </w:r>
          </w:p>
        </w:tc>
        <w:tc>
          <w:tcPr>
            <w:tcW w:w="404" w:type="pct"/>
            <w:shd w:val="clear" w:color="auto" w:fill="auto"/>
            <w:noWrap/>
            <w:vAlign w:val="center"/>
            <w:hideMark/>
          </w:tcPr>
          <w:p w14:paraId="2C9A4B86" w14:textId="5EDBBE2A" w:rsidR="00E30479" w:rsidRPr="00321C3F" w:rsidRDefault="00E30479" w:rsidP="00DC1744">
            <w:pPr>
              <w:jc w:val="center"/>
              <w:rPr>
                <w:color w:val="000000"/>
                <w:sz w:val="20"/>
                <w:szCs w:val="20"/>
              </w:rPr>
            </w:pPr>
            <w:r>
              <w:rPr>
                <w:color w:val="000000"/>
                <w:sz w:val="20"/>
                <w:szCs w:val="20"/>
              </w:rPr>
              <w:t>474 744</w:t>
            </w:r>
          </w:p>
        </w:tc>
        <w:tc>
          <w:tcPr>
            <w:tcW w:w="404" w:type="pct"/>
            <w:shd w:val="clear" w:color="auto" w:fill="auto"/>
            <w:noWrap/>
            <w:vAlign w:val="center"/>
            <w:hideMark/>
          </w:tcPr>
          <w:p w14:paraId="365031B7" w14:textId="40C9EA53" w:rsidR="00E30479" w:rsidRPr="00321C3F" w:rsidRDefault="00E30479" w:rsidP="00DC1744">
            <w:pPr>
              <w:jc w:val="center"/>
              <w:rPr>
                <w:color w:val="000000"/>
                <w:sz w:val="20"/>
                <w:szCs w:val="20"/>
              </w:rPr>
            </w:pPr>
            <w:r>
              <w:rPr>
                <w:color w:val="000000"/>
                <w:sz w:val="20"/>
                <w:szCs w:val="20"/>
              </w:rPr>
              <w:t>489 727</w:t>
            </w:r>
          </w:p>
        </w:tc>
        <w:tc>
          <w:tcPr>
            <w:tcW w:w="404" w:type="pct"/>
            <w:shd w:val="clear" w:color="auto" w:fill="auto"/>
            <w:noWrap/>
            <w:vAlign w:val="center"/>
            <w:hideMark/>
          </w:tcPr>
          <w:p w14:paraId="3D9011BF" w14:textId="3780C39B" w:rsidR="00E30479" w:rsidRPr="00321C3F" w:rsidRDefault="00E30479" w:rsidP="00DC1744">
            <w:pPr>
              <w:jc w:val="center"/>
              <w:rPr>
                <w:color w:val="000000"/>
                <w:sz w:val="20"/>
                <w:szCs w:val="20"/>
              </w:rPr>
            </w:pPr>
            <w:r>
              <w:rPr>
                <w:color w:val="000000"/>
                <w:sz w:val="20"/>
                <w:szCs w:val="20"/>
              </w:rPr>
              <w:t>505 310</w:t>
            </w:r>
          </w:p>
        </w:tc>
        <w:tc>
          <w:tcPr>
            <w:tcW w:w="404" w:type="pct"/>
            <w:shd w:val="clear" w:color="auto" w:fill="auto"/>
            <w:noWrap/>
            <w:vAlign w:val="center"/>
            <w:hideMark/>
          </w:tcPr>
          <w:p w14:paraId="5B05A52D" w14:textId="71EE3138" w:rsidR="00E30479" w:rsidRPr="00321C3F" w:rsidRDefault="00E30479" w:rsidP="00DC1744">
            <w:pPr>
              <w:jc w:val="center"/>
              <w:rPr>
                <w:color w:val="000000"/>
                <w:sz w:val="20"/>
                <w:szCs w:val="20"/>
              </w:rPr>
            </w:pPr>
            <w:r>
              <w:rPr>
                <w:color w:val="000000"/>
                <w:sz w:val="20"/>
                <w:szCs w:val="20"/>
              </w:rPr>
              <w:t>521 516</w:t>
            </w:r>
          </w:p>
        </w:tc>
        <w:tc>
          <w:tcPr>
            <w:tcW w:w="404" w:type="pct"/>
            <w:shd w:val="clear" w:color="auto" w:fill="auto"/>
            <w:noWrap/>
            <w:vAlign w:val="center"/>
            <w:hideMark/>
          </w:tcPr>
          <w:p w14:paraId="029E928F" w14:textId="7789CC4C" w:rsidR="00E30479" w:rsidRPr="00321C3F" w:rsidRDefault="00E30479" w:rsidP="00DC1744">
            <w:pPr>
              <w:jc w:val="center"/>
              <w:rPr>
                <w:color w:val="000000"/>
                <w:sz w:val="20"/>
                <w:szCs w:val="20"/>
              </w:rPr>
            </w:pPr>
            <w:r>
              <w:rPr>
                <w:color w:val="000000"/>
                <w:sz w:val="20"/>
                <w:szCs w:val="20"/>
              </w:rPr>
              <w:t>538 370</w:t>
            </w:r>
          </w:p>
        </w:tc>
        <w:tc>
          <w:tcPr>
            <w:tcW w:w="404" w:type="pct"/>
            <w:shd w:val="clear" w:color="auto" w:fill="auto"/>
            <w:noWrap/>
            <w:vAlign w:val="center"/>
            <w:hideMark/>
          </w:tcPr>
          <w:p w14:paraId="186917F2" w14:textId="5E222DE4" w:rsidR="00E30479" w:rsidRPr="00321C3F" w:rsidRDefault="00E30479" w:rsidP="00DC1744">
            <w:pPr>
              <w:jc w:val="center"/>
              <w:rPr>
                <w:color w:val="000000"/>
                <w:sz w:val="20"/>
                <w:szCs w:val="20"/>
              </w:rPr>
            </w:pPr>
            <w:r>
              <w:rPr>
                <w:color w:val="000000"/>
                <w:sz w:val="20"/>
                <w:szCs w:val="20"/>
              </w:rPr>
              <w:t>555 897</w:t>
            </w:r>
          </w:p>
        </w:tc>
        <w:tc>
          <w:tcPr>
            <w:tcW w:w="404" w:type="pct"/>
            <w:shd w:val="clear" w:color="auto" w:fill="auto"/>
            <w:noWrap/>
            <w:vAlign w:val="center"/>
            <w:hideMark/>
          </w:tcPr>
          <w:p w14:paraId="12C867E6" w14:textId="2CD5BB50" w:rsidR="00E30479" w:rsidRPr="00321C3F" w:rsidRDefault="00E30479" w:rsidP="00DC1744">
            <w:pPr>
              <w:jc w:val="center"/>
              <w:rPr>
                <w:color w:val="000000"/>
                <w:sz w:val="20"/>
                <w:szCs w:val="20"/>
              </w:rPr>
            </w:pPr>
            <w:r>
              <w:rPr>
                <w:color w:val="000000"/>
                <w:sz w:val="20"/>
                <w:szCs w:val="20"/>
              </w:rPr>
              <w:t>574 452</w:t>
            </w:r>
          </w:p>
        </w:tc>
      </w:tr>
      <w:tr w:rsidR="00E30479" w:rsidRPr="00321C3F" w14:paraId="187F0FB4" w14:textId="77777777" w:rsidTr="00C852B5">
        <w:trPr>
          <w:trHeight w:val="20"/>
        </w:trPr>
        <w:tc>
          <w:tcPr>
            <w:tcW w:w="296" w:type="pct"/>
            <w:vMerge w:val="restart"/>
            <w:shd w:val="clear" w:color="auto" w:fill="auto"/>
            <w:vAlign w:val="center"/>
            <w:hideMark/>
          </w:tcPr>
          <w:p w14:paraId="0AF0404F" w14:textId="77777777" w:rsidR="00E30479" w:rsidRPr="00321C3F" w:rsidRDefault="00E30479" w:rsidP="00A27BE4">
            <w:pPr>
              <w:jc w:val="center"/>
              <w:rPr>
                <w:color w:val="000000"/>
                <w:sz w:val="20"/>
                <w:szCs w:val="20"/>
              </w:rPr>
            </w:pPr>
            <w:r w:rsidRPr="00321C3F">
              <w:rPr>
                <w:color w:val="000000"/>
                <w:sz w:val="20"/>
                <w:szCs w:val="20"/>
              </w:rPr>
              <w:t>7</w:t>
            </w:r>
          </w:p>
        </w:tc>
        <w:tc>
          <w:tcPr>
            <w:tcW w:w="1072" w:type="pct"/>
            <w:shd w:val="clear" w:color="auto" w:fill="auto"/>
            <w:vAlign w:val="center"/>
            <w:hideMark/>
          </w:tcPr>
          <w:p w14:paraId="3DDFDE2E" w14:textId="77777777" w:rsidR="00E30479" w:rsidRPr="00321C3F" w:rsidRDefault="00E30479" w:rsidP="00A27BE4">
            <w:pPr>
              <w:rPr>
                <w:color w:val="000000"/>
                <w:sz w:val="20"/>
                <w:szCs w:val="20"/>
              </w:rPr>
            </w:pPr>
            <w:r w:rsidRPr="00321C3F">
              <w:rPr>
                <w:color w:val="000000"/>
                <w:sz w:val="20"/>
                <w:szCs w:val="20"/>
              </w:rPr>
              <w:t>СНТ в районе деревни Лесколово</w:t>
            </w:r>
          </w:p>
        </w:tc>
        <w:tc>
          <w:tcPr>
            <w:tcW w:w="403" w:type="pct"/>
            <w:shd w:val="clear" w:color="auto" w:fill="auto"/>
            <w:noWrap/>
            <w:vAlign w:val="center"/>
            <w:hideMark/>
          </w:tcPr>
          <w:p w14:paraId="505B6F7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840F4A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EF7BFE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189009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FE78EB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15C079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29BC2E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C92229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D44EE84"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45D1D84D" w14:textId="77777777" w:rsidTr="00C852B5">
        <w:trPr>
          <w:trHeight w:val="20"/>
        </w:trPr>
        <w:tc>
          <w:tcPr>
            <w:tcW w:w="296" w:type="pct"/>
            <w:vMerge/>
            <w:shd w:val="clear" w:color="auto" w:fill="auto"/>
            <w:vAlign w:val="center"/>
            <w:hideMark/>
          </w:tcPr>
          <w:p w14:paraId="5D8A2662" w14:textId="77777777" w:rsidR="00E30479" w:rsidRPr="00321C3F" w:rsidRDefault="00E30479" w:rsidP="00A27BE4">
            <w:pPr>
              <w:rPr>
                <w:color w:val="000000"/>
                <w:sz w:val="20"/>
                <w:szCs w:val="20"/>
              </w:rPr>
            </w:pPr>
          </w:p>
        </w:tc>
        <w:tc>
          <w:tcPr>
            <w:tcW w:w="1072" w:type="pct"/>
            <w:shd w:val="clear" w:color="auto" w:fill="auto"/>
            <w:vAlign w:val="center"/>
            <w:hideMark/>
          </w:tcPr>
          <w:p w14:paraId="17EF6E12" w14:textId="77777777" w:rsidR="00E30479" w:rsidRPr="00321C3F" w:rsidRDefault="00E30479" w:rsidP="00A27BE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575E74AA"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5297D25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56E10EE"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A8C3775" w14:textId="77777777" w:rsidR="00E30479" w:rsidRPr="00321C3F" w:rsidRDefault="00E30479" w:rsidP="00A27BE4">
            <w:pPr>
              <w:jc w:val="center"/>
              <w:rPr>
                <w:color w:val="000000"/>
                <w:sz w:val="20"/>
                <w:szCs w:val="20"/>
              </w:rPr>
            </w:pPr>
            <w:r w:rsidRPr="00321C3F">
              <w:rPr>
                <w:color w:val="000000"/>
                <w:sz w:val="20"/>
                <w:szCs w:val="20"/>
              </w:rPr>
              <w:t>8 605</w:t>
            </w:r>
          </w:p>
        </w:tc>
        <w:tc>
          <w:tcPr>
            <w:tcW w:w="404" w:type="pct"/>
            <w:shd w:val="clear" w:color="auto" w:fill="auto"/>
            <w:noWrap/>
            <w:vAlign w:val="center"/>
            <w:hideMark/>
          </w:tcPr>
          <w:p w14:paraId="4038316F" w14:textId="77777777" w:rsidR="00E30479" w:rsidRPr="00321C3F" w:rsidRDefault="00E30479" w:rsidP="00A27BE4">
            <w:pPr>
              <w:jc w:val="center"/>
              <w:rPr>
                <w:color w:val="000000"/>
                <w:sz w:val="20"/>
                <w:szCs w:val="20"/>
              </w:rPr>
            </w:pPr>
            <w:r w:rsidRPr="00321C3F">
              <w:rPr>
                <w:color w:val="000000"/>
                <w:sz w:val="20"/>
                <w:szCs w:val="20"/>
              </w:rPr>
              <w:t>10 756</w:t>
            </w:r>
          </w:p>
        </w:tc>
        <w:tc>
          <w:tcPr>
            <w:tcW w:w="404" w:type="pct"/>
            <w:shd w:val="clear" w:color="auto" w:fill="auto"/>
            <w:noWrap/>
            <w:vAlign w:val="center"/>
            <w:hideMark/>
          </w:tcPr>
          <w:p w14:paraId="46CD566D" w14:textId="77777777" w:rsidR="00E30479" w:rsidRPr="00321C3F" w:rsidRDefault="00E30479" w:rsidP="00A27BE4">
            <w:pPr>
              <w:jc w:val="center"/>
              <w:rPr>
                <w:color w:val="000000"/>
                <w:sz w:val="20"/>
                <w:szCs w:val="20"/>
              </w:rPr>
            </w:pPr>
            <w:r w:rsidRPr="00321C3F">
              <w:rPr>
                <w:color w:val="000000"/>
                <w:sz w:val="20"/>
                <w:szCs w:val="20"/>
              </w:rPr>
              <w:t>13 445</w:t>
            </w:r>
          </w:p>
        </w:tc>
        <w:tc>
          <w:tcPr>
            <w:tcW w:w="404" w:type="pct"/>
            <w:shd w:val="clear" w:color="auto" w:fill="auto"/>
            <w:noWrap/>
            <w:vAlign w:val="center"/>
            <w:hideMark/>
          </w:tcPr>
          <w:p w14:paraId="4E796B0A" w14:textId="77777777" w:rsidR="00E30479" w:rsidRPr="00321C3F" w:rsidRDefault="00E30479" w:rsidP="00A27BE4">
            <w:pPr>
              <w:jc w:val="center"/>
              <w:rPr>
                <w:color w:val="000000"/>
                <w:sz w:val="20"/>
                <w:szCs w:val="20"/>
              </w:rPr>
            </w:pPr>
            <w:r w:rsidRPr="00321C3F">
              <w:rPr>
                <w:color w:val="000000"/>
                <w:sz w:val="20"/>
                <w:szCs w:val="20"/>
              </w:rPr>
              <w:t>16 807</w:t>
            </w:r>
          </w:p>
        </w:tc>
        <w:tc>
          <w:tcPr>
            <w:tcW w:w="404" w:type="pct"/>
            <w:shd w:val="clear" w:color="auto" w:fill="auto"/>
            <w:noWrap/>
            <w:vAlign w:val="center"/>
            <w:hideMark/>
          </w:tcPr>
          <w:p w14:paraId="230C3780" w14:textId="77777777" w:rsidR="00E30479" w:rsidRPr="00321C3F" w:rsidRDefault="00E30479" w:rsidP="00A27BE4">
            <w:pPr>
              <w:jc w:val="center"/>
              <w:rPr>
                <w:color w:val="000000"/>
                <w:sz w:val="20"/>
                <w:szCs w:val="20"/>
              </w:rPr>
            </w:pPr>
            <w:r w:rsidRPr="00321C3F">
              <w:rPr>
                <w:color w:val="000000"/>
                <w:sz w:val="20"/>
                <w:szCs w:val="20"/>
              </w:rPr>
              <w:t>21 009</w:t>
            </w:r>
          </w:p>
        </w:tc>
        <w:tc>
          <w:tcPr>
            <w:tcW w:w="404" w:type="pct"/>
            <w:shd w:val="clear" w:color="auto" w:fill="auto"/>
            <w:noWrap/>
            <w:vAlign w:val="center"/>
            <w:hideMark/>
          </w:tcPr>
          <w:p w14:paraId="26B9ED50" w14:textId="77777777" w:rsidR="00E30479" w:rsidRPr="00321C3F" w:rsidRDefault="00E30479" w:rsidP="00A27BE4">
            <w:pPr>
              <w:jc w:val="center"/>
              <w:rPr>
                <w:color w:val="000000"/>
                <w:sz w:val="20"/>
                <w:szCs w:val="20"/>
              </w:rPr>
            </w:pPr>
            <w:r w:rsidRPr="00321C3F">
              <w:rPr>
                <w:color w:val="000000"/>
                <w:sz w:val="20"/>
                <w:szCs w:val="20"/>
              </w:rPr>
              <w:t>26 261</w:t>
            </w:r>
          </w:p>
        </w:tc>
      </w:tr>
      <w:tr w:rsidR="00E30479" w:rsidRPr="00321C3F" w14:paraId="24FF5FFA" w14:textId="77777777" w:rsidTr="00C852B5">
        <w:trPr>
          <w:trHeight w:val="20"/>
        </w:trPr>
        <w:tc>
          <w:tcPr>
            <w:tcW w:w="296" w:type="pct"/>
            <w:vMerge/>
            <w:shd w:val="clear" w:color="auto" w:fill="auto"/>
            <w:vAlign w:val="center"/>
            <w:hideMark/>
          </w:tcPr>
          <w:p w14:paraId="1E63CB54" w14:textId="77777777" w:rsidR="00E30479" w:rsidRPr="00321C3F" w:rsidRDefault="00E30479" w:rsidP="00A27BE4">
            <w:pPr>
              <w:rPr>
                <w:color w:val="000000"/>
                <w:sz w:val="20"/>
                <w:szCs w:val="20"/>
              </w:rPr>
            </w:pPr>
          </w:p>
        </w:tc>
        <w:tc>
          <w:tcPr>
            <w:tcW w:w="1072" w:type="pct"/>
            <w:vMerge w:val="restart"/>
            <w:shd w:val="clear" w:color="auto" w:fill="auto"/>
            <w:vAlign w:val="center"/>
            <w:hideMark/>
          </w:tcPr>
          <w:p w14:paraId="757C28AF" w14:textId="77777777" w:rsidR="00E30479" w:rsidRPr="00321C3F" w:rsidRDefault="00E30479" w:rsidP="00A27BE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3731B33E" w14:textId="77777777" w:rsidR="00E30479" w:rsidRPr="00321C3F" w:rsidRDefault="00E30479" w:rsidP="00A27BE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76B3ADC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61EA1C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03049B2"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178810AD"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59F47C9C"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135D5C9E"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FB6DB1B"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2500A67A" w14:textId="77777777" w:rsidR="00E30479" w:rsidRPr="00321C3F" w:rsidRDefault="00E30479" w:rsidP="00A27BE4">
            <w:pPr>
              <w:jc w:val="center"/>
              <w:rPr>
                <w:color w:val="000000"/>
                <w:sz w:val="20"/>
                <w:szCs w:val="20"/>
              </w:rPr>
            </w:pPr>
            <w:r w:rsidRPr="00321C3F">
              <w:rPr>
                <w:color w:val="000000"/>
                <w:sz w:val="20"/>
                <w:szCs w:val="20"/>
              </w:rPr>
              <w:t>7,0</w:t>
            </w:r>
          </w:p>
        </w:tc>
      </w:tr>
      <w:tr w:rsidR="00E30479" w:rsidRPr="00321C3F" w14:paraId="127EC6EE" w14:textId="77777777" w:rsidTr="00C852B5">
        <w:trPr>
          <w:trHeight w:val="20"/>
        </w:trPr>
        <w:tc>
          <w:tcPr>
            <w:tcW w:w="296" w:type="pct"/>
            <w:vMerge/>
            <w:shd w:val="clear" w:color="auto" w:fill="auto"/>
            <w:vAlign w:val="center"/>
            <w:hideMark/>
          </w:tcPr>
          <w:p w14:paraId="7411C27F" w14:textId="77777777" w:rsidR="00E30479" w:rsidRPr="00321C3F" w:rsidRDefault="00E30479" w:rsidP="00A27BE4">
            <w:pPr>
              <w:rPr>
                <w:color w:val="000000"/>
                <w:sz w:val="20"/>
                <w:szCs w:val="20"/>
              </w:rPr>
            </w:pPr>
          </w:p>
        </w:tc>
        <w:tc>
          <w:tcPr>
            <w:tcW w:w="1072" w:type="pct"/>
            <w:vMerge/>
            <w:shd w:val="clear" w:color="auto" w:fill="auto"/>
            <w:vAlign w:val="center"/>
            <w:hideMark/>
          </w:tcPr>
          <w:p w14:paraId="685F89AE" w14:textId="77777777" w:rsidR="00E30479" w:rsidRPr="00321C3F" w:rsidRDefault="00E30479" w:rsidP="00A27BE4">
            <w:pPr>
              <w:rPr>
                <w:color w:val="000000"/>
                <w:sz w:val="20"/>
                <w:szCs w:val="20"/>
              </w:rPr>
            </w:pPr>
          </w:p>
        </w:tc>
        <w:tc>
          <w:tcPr>
            <w:tcW w:w="403" w:type="pct"/>
            <w:shd w:val="clear" w:color="auto" w:fill="auto"/>
            <w:noWrap/>
            <w:vAlign w:val="center"/>
            <w:hideMark/>
          </w:tcPr>
          <w:p w14:paraId="3431C8AE"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0D6AD79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6DEAED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7E5BA1B" w14:textId="77777777" w:rsidR="00E30479" w:rsidRPr="00321C3F" w:rsidRDefault="00E30479" w:rsidP="00A27BE4">
            <w:pPr>
              <w:jc w:val="center"/>
              <w:rPr>
                <w:color w:val="000000"/>
                <w:sz w:val="20"/>
                <w:szCs w:val="20"/>
              </w:rPr>
            </w:pPr>
            <w:r w:rsidRPr="00321C3F">
              <w:rPr>
                <w:color w:val="000000"/>
                <w:sz w:val="20"/>
                <w:szCs w:val="20"/>
              </w:rPr>
              <w:t>602</w:t>
            </w:r>
          </w:p>
        </w:tc>
        <w:tc>
          <w:tcPr>
            <w:tcW w:w="404" w:type="pct"/>
            <w:shd w:val="clear" w:color="auto" w:fill="auto"/>
            <w:noWrap/>
            <w:vAlign w:val="center"/>
            <w:hideMark/>
          </w:tcPr>
          <w:p w14:paraId="03217567" w14:textId="77777777" w:rsidR="00E30479" w:rsidRPr="00321C3F" w:rsidRDefault="00E30479" w:rsidP="00A27BE4">
            <w:pPr>
              <w:jc w:val="center"/>
              <w:rPr>
                <w:color w:val="000000"/>
                <w:sz w:val="20"/>
                <w:szCs w:val="20"/>
              </w:rPr>
            </w:pPr>
            <w:r w:rsidRPr="00321C3F">
              <w:rPr>
                <w:color w:val="000000"/>
                <w:sz w:val="20"/>
                <w:szCs w:val="20"/>
              </w:rPr>
              <w:t>753</w:t>
            </w:r>
          </w:p>
        </w:tc>
        <w:tc>
          <w:tcPr>
            <w:tcW w:w="404" w:type="pct"/>
            <w:shd w:val="clear" w:color="auto" w:fill="auto"/>
            <w:noWrap/>
            <w:vAlign w:val="center"/>
            <w:hideMark/>
          </w:tcPr>
          <w:p w14:paraId="35A1B0DB" w14:textId="77777777" w:rsidR="00E30479" w:rsidRPr="00321C3F" w:rsidRDefault="00E30479" w:rsidP="00A27BE4">
            <w:pPr>
              <w:jc w:val="center"/>
              <w:rPr>
                <w:color w:val="000000"/>
                <w:sz w:val="20"/>
                <w:szCs w:val="20"/>
              </w:rPr>
            </w:pPr>
            <w:r w:rsidRPr="00321C3F">
              <w:rPr>
                <w:color w:val="000000"/>
                <w:sz w:val="20"/>
                <w:szCs w:val="20"/>
              </w:rPr>
              <w:t>941</w:t>
            </w:r>
          </w:p>
        </w:tc>
        <w:tc>
          <w:tcPr>
            <w:tcW w:w="404" w:type="pct"/>
            <w:shd w:val="clear" w:color="auto" w:fill="auto"/>
            <w:noWrap/>
            <w:vAlign w:val="center"/>
            <w:hideMark/>
          </w:tcPr>
          <w:p w14:paraId="170AA37F" w14:textId="77777777" w:rsidR="00E30479" w:rsidRPr="00321C3F" w:rsidRDefault="00E30479" w:rsidP="00A27BE4">
            <w:pPr>
              <w:jc w:val="center"/>
              <w:rPr>
                <w:color w:val="000000"/>
                <w:sz w:val="20"/>
                <w:szCs w:val="20"/>
              </w:rPr>
            </w:pPr>
            <w:r w:rsidRPr="00321C3F">
              <w:rPr>
                <w:color w:val="000000"/>
                <w:sz w:val="20"/>
                <w:szCs w:val="20"/>
              </w:rPr>
              <w:t>1 176</w:t>
            </w:r>
          </w:p>
        </w:tc>
        <w:tc>
          <w:tcPr>
            <w:tcW w:w="404" w:type="pct"/>
            <w:shd w:val="clear" w:color="auto" w:fill="auto"/>
            <w:noWrap/>
            <w:vAlign w:val="center"/>
            <w:hideMark/>
          </w:tcPr>
          <w:p w14:paraId="0E2EF2C4" w14:textId="77777777" w:rsidR="00E30479" w:rsidRPr="00321C3F" w:rsidRDefault="00E30479" w:rsidP="00A27BE4">
            <w:pPr>
              <w:jc w:val="center"/>
              <w:rPr>
                <w:color w:val="000000"/>
                <w:sz w:val="20"/>
                <w:szCs w:val="20"/>
              </w:rPr>
            </w:pPr>
            <w:r w:rsidRPr="00321C3F">
              <w:rPr>
                <w:color w:val="000000"/>
                <w:sz w:val="20"/>
                <w:szCs w:val="20"/>
              </w:rPr>
              <w:t>1 471</w:t>
            </w:r>
          </w:p>
        </w:tc>
        <w:tc>
          <w:tcPr>
            <w:tcW w:w="404" w:type="pct"/>
            <w:shd w:val="clear" w:color="auto" w:fill="auto"/>
            <w:noWrap/>
            <w:vAlign w:val="center"/>
            <w:hideMark/>
          </w:tcPr>
          <w:p w14:paraId="3A240273" w14:textId="77777777" w:rsidR="00E30479" w:rsidRPr="00321C3F" w:rsidRDefault="00E30479" w:rsidP="00A27BE4">
            <w:pPr>
              <w:jc w:val="center"/>
              <w:rPr>
                <w:color w:val="000000"/>
                <w:sz w:val="20"/>
                <w:szCs w:val="20"/>
              </w:rPr>
            </w:pPr>
            <w:r w:rsidRPr="00321C3F">
              <w:rPr>
                <w:color w:val="000000"/>
                <w:sz w:val="20"/>
                <w:szCs w:val="20"/>
              </w:rPr>
              <w:t>1 838</w:t>
            </w:r>
          </w:p>
        </w:tc>
      </w:tr>
      <w:tr w:rsidR="00E30479" w:rsidRPr="00321C3F" w14:paraId="3246C9F1" w14:textId="77777777" w:rsidTr="00C852B5">
        <w:trPr>
          <w:trHeight w:val="20"/>
        </w:trPr>
        <w:tc>
          <w:tcPr>
            <w:tcW w:w="296" w:type="pct"/>
            <w:vMerge/>
            <w:shd w:val="clear" w:color="auto" w:fill="auto"/>
            <w:vAlign w:val="center"/>
            <w:hideMark/>
          </w:tcPr>
          <w:p w14:paraId="24A24113" w14:textId="77777777" w:rsidR="00E30479" w:rsidRPr="00321C3F" w:rsidRDefault="00E30479" w:rsidP="00A27BE4">
            <w:pPr>
              <w:rPr>
                <w:color w:val="000000"/>
                <w:sz w:val="20"/>
                <w:szCs w:val="20"/>
              </w:rPr>
            </w:pPr>
          </w:p>
        </w:tc>
        <w:tc>
          <w:tcPr>
            <w:tcW w:w="1072" w:type="pct"/>
            <w:vMerge/>
            <w:shd w:val="clear" w:color="auto" w:fill="auto"/>
            <w:vAlign w:val="center"/>
            <w:hideMark/>
          </w:tcPr>
          <w:p w14:paraId="7FA73A9C" w14:textId="77777777" w:rsidR="00E30479" w:rsidRPr="00321C3F" w:rsidRDefault="00E30479" w:rsidP="00A27BE4">
            <w:pPr>
              <w:rPr>
                <w:color w:val="000000"/>
                <w:sz w:val="20"/>
                <w:szCs w:val="20"/>
              </w:rPr>
            </w:pPr>
          </w:p>
        </w:tc>
        <w:tc>
          <w:tcPr>
            <w:tcW w:w="403" w:type="pct"/>
            <w:shd w:val="clear" w:color="auto" w:fill="auto"/>
            <w:noWrap/>
            <w:vAlign w:val="center"/>
            <w:hideMark/>
          </w:tcPr>
          <w:p w14:paraId="4D80622A"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1A4E9C4A"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4CE863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200F4AF" w14:textId="77777777" w:rsidR="00E30479" w:rsidRPr="00321C3F" w:rsidRDefault="00E30479" w:rsidP="00A27BE4">
            <w:pPr>
              <w:jc w:val="center"/>
              <w:rPr>
                <w:color w:val="000000"/>
                <w:sz w:val="20"/>
                <w:szCs w:val="20"/>
              </w:rPr>
            </w:pPr>
            <w:r w:rsidRPr="00321C3F">
              <w:rPr>
                <w:color w:val="000000"/>
                <w:sz w:val="20"/>
                <w:szCs w:val="20"/>
              </w:rPr>
              <w:t>1,65</w:t>
            </w:r>
          </w:p>
        </w:tc>
        <w:tc>
          <w:tcPr>
            <w:tcW w:w="404" w:type="pct"/>
            <w:shd w:val="clear" w:color="auto" w:fill="auto"/>
            <w:noWrap/>
            <w:vAlign w:val="center"/>
            <w:hideMark/>
          </w:tcPr>
          <w:p w14:paraId="49B7903A" w14:textId="77777777" w:rsidR="00E30479" w:rsidRPr="00321C3F" w:rsidRDefault="00E30479" w:rsidP="00A27BE4">
            <w:pPr>
              <w:jc w:val="center"/>
              <w:rPr>
                <w:color w:val="000000"/>
                <w:sz w:val="20"/>
                <w:szCs w:val="20"/>
              </w:rPr>
            </w:pPr>
            <w:r w:rsidRPr="00321C3F">
              <w:rPr>
                <w:color w:val="000000"/>
                <w:sz w:val="20"/>
                <w:szCs w:val="20"/>
              </w:rPr>
              <w:t>2,06</w:t>
            </w:r>
          </w:p>
        </w:tc>
        <w:tc>
          <w:tcPr>
            <w:tcW w:w="404" w:type="pct"/>
            <w:shd w:val="clear" w:color="auto" w:fill="auto"/>
            <w:noWrap/>
            <w:vAlign w:val="center"/>
            <w:hideMark/>
          </w:tcPr>
          <w:p w14:paraId="2224D2D2" w14:textId="77777777" w:rsidR="00E30479" w:rsidRPr="00321C3F" w:rsidRDefault="00E30479" w:rsidP="00A27BE4">
            <w:pPr>
              <w:jc w:val="center"/>
              <w:rPr>
                <w:color w:val="000000"/>
                <w:sz w:val="20"/>
                <w:szCs w:val="20"/>
              </w:rPr>
            </w:pPr>
            <w:r w:rsidRPr="00321C3F">
              <w:rPr>
                <w:color w:val="000000"/>
                <w:sz w:val="20"/>
                <w:szCs w:val="20"/>
              </w:rPr>
              <w:t>2,58</w:t>
            </w:r>
          </w:p>
        </w:tc>
        <w:tc>
          <w:tcPr>
            <w:tcW w:w="404" w:type="pct"/>
            <w:shd w:val="clear" w:color="auto" w:fill="auto"/>
            <w:noWrap/>
            <w:vAlign w:val="center"/>
            <w:hideMark/>
          </w:tcPr>
          <w:p w14:paraId="79B87C48" w14:textId="77777777" w:rsidR="00E30479" w:rsidRPr="00321C3F" w:rsidRDefault="00E30479" w:rsidP="00A27BE4">
            <w:pPr>
              <w:jc w:val="center"/>
              <w:rPr>
                <w:color w:val="000000"/>
                <w:sz w:val="20"/>
                <w:szCs w:val="20"/>
              </w:rPr>
            </w:pPr>
            <w:r w:rsidRPr="00321C3F">
              <w:rPr>
                <w:color w:val="000000"/>
                <w:sz w:val="20"/>
                <w:szCs w:val="20"/>
              </w:rPr>
              <w:t>3,22</w:t>
            </w:r>
          </w:p>
        </w:tc>
        <w:tc>
          <w:tcPr>
            <w:tcW w:w="404" w:type="pct"/>
            <w:shd w:val="clear" w:color="auto" w:fill="auto"/>
            <w:noWrap/>
            <w:vAlign w:val="center"/>
            <w:hideMark/>
          </w:tcPr>
          <w:p w14:paraId="3584C6A0" w14:textId="77777777" w:rsidR="00E30479" w:rsidRPr="00321C3F" w:rsidRDefault="00E30479" w:rsidP="00A27BE4">
            <w:pPr>
              <w:jc w:val="center"/>
              <w:rPr>
                <w:color w:val="000000"/>
                <w:sz w:val="20"/>
                <w:szCs w:val="20"/>
              </w:rPr>
            </w:pPr>
            <w:r w:rsidRPr="00321C3F">
              <w:rPr>
                <w:color w:val="000000"/>
                <w:sz w:val="20"/>
                <w:szCs w:val="20"/>
              </w:rPr>
              <w:t>4,03</w:t>
            </w:r>
          </w:p>
        </w:tc>
        <w:tc>
          <w:tcPr>
            <w:tcW w:w="404" w:type="pct"/>
            <w:shd w:val="clear" w:color="auto" w:fill="auto"/>
            <w:noWrap/>
            <w:vAlign w:val="center"/>
            <w:hideMark/>
          </w:tcPr>
          <w:p w14:paraId="41C4B454" w14:textId="77777777" w:rsidR="00E30479" w:rsidRPr="00321C3F" w:rsidRDefault="00E30479" w:rsidP="00A27BE4">
            <w:pPr>
              <w:jc w:val="center"/>
              <w:rPr>
                <w:color w:val="000000"/>
                <w:sz w:val="20"/>
                <w:szCs w:val="20"/>
              </w:rPr>
            </w:pPr>
            <w:r w:rsidRPr="00321C3F">
              <w:rPr>
                <w:color w:val="000000"/>
                <w:sz w:val="20"/>
                <w:szCs w:val="20"/>
              </w:rPr>
              <w:t>5,04</w:t>
            </w:r>
          </w:p>
        </w:tc>
      </w:tr>
      <w:tr w:rsidR="00E30479" w:rsidRPr="00321C3F" w14:paraId="72513324" w14:textId="77777777" w:rsidTr="00C852B5">
        <w:trPr>
          <w:trHeight w:val="20"/>
        </w:trPr>
        <w:tc>
          <w:tcPr>
            <w:tcW w:w="296" w:type="pct"/>
            <w:vMerge/>
            <w:shd w:val="clear" w:color="auto" w:fill="auto"/>
            <w:vAlign w:val="center"/>
            <w:hideMark/>
          </w:tcPr>
          <w:p w14:paraId="60BDEAB4" w14:textId="77777777" w:rsidR="00E30479" w:rsidRPr="00321C3F" w:rsidRDefault="00E30479" w:rsidP="00A27BE4">
            <w:pPr>
              <w:rPr>
                <w:color w:val="000000"/>
                <w:sz w:val="20"/>
                <w:szCs w:val="20"/>
              </w:rPr>
            </w:pPr>
          </w:p>
        </w:tc>
        <w:tc>
          <w:tcPr>
            <w:tcW w:w="1072" w:type="pct"/>
            <w:shd w:val="clear" w:color="auto" w:fill="auto"/>
            <w:vAlign w:val="center"/>
            <w:hideMark/>
          </w:tcPr>
          <w:p w14:paraId="70E1F885" w14:textId="77777777" w:rsidR="00E30479" w:rsidRPr="00321C3F" w:rsidRDefault="00E30479" w:rsidP="00A27BE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2807ED32"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579119C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4962B1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00149EF" w14:textId="77777777" w:rsidR="00E30479" w:rsidRPr="00321C3F" w:rsidRDefault="00E30479" w:rsidP="00A27BE4">
            <w:pPr>
              <w:jc w:val="center"/>
              <w:rPr>
                <w:color w:val="000000"/>
                <w:sz w:val="20"/>
                <w:szCs w:val="20"/>
              </w:rPr>
            </w:pPr>
            <w:r w:rsidRPr="00321C3F">
              <w:rPr>
                <w:color w:val="000000"/>
                <w:sz w:val="20"/>
                <w:szCs w:val="20"/>
              </w:rPr>
              <w:t>8 003</w:t>
            </w:r>
          </w:p>
        </w:tc>
        <w:tc>
          <w:tcPr>
            <w:tcW w:w="404" w:type="pct"/>
            <w:shd w:val="clear" w:color="auto" w:fill="auto"/>
            <w:noWrap/>
            <w:vAlign w:val="center"/>
            <w:hideMark/>
          </w:tcPr>
          <w:p w14:paraId="0C7E3177" w14:textId="77777777" w:rsidR="00E30479" w:rsidRPr="00321C3F" w:rsidRDefault="00E30479" w:rsidP="00A27BE4">
            <w:pPr>
              <w:jc w:val="center"/>
              <w:rPr>
                <w:color w:val="000000"/>
                <w:sz w:val="20"/>
                <w:szCs w:val="20"/>
              </w:rPr>
            </w:pPr>
            <w:r w:rsidRPr="00321C3F">
              <w:rPr>
                <w:color w:val="000000"/>
                <w:sz w:val="20"/>
                <w:szCs w:val="20"/>
              </w:rPr>
              <w:t>10 003</w:t>
            </w:r>
          </w:p>
        </w:tc>
        <w:tc>
          <w:tcPr>
            <w:tcW w:w="404" w:type="pct"/>
            <w:shd w:val="clear" w:color="auto" w:fill="auto"/>
            <w:noWrap/>
            <w:vAlign w:val="center"/>
            <w:hideMark/>
          </w:tcPr>
          <w:p w14:paraId="603C5B53" w14:textId="77777777" w:rsidR="00E30479" w:rsidRPr="00321C3F" w:rsidRDefault="00E30479" w:rsidP="00A27BE4">
            <w:pPr>
              <w:jc w:val="center"/>
              <w:rPr>
                <w:color w:val="000000"/>
                <w:sz w:val="20"/>
                <w:szCs w:val="20"/>
              </w:rPr>
            </w:pPr>
            <w:r w:rsidRPr="00321C3F">
              <w:rPr>
                <w:color w:val="000000"/>
                <w:sz w:val="20"/>
                <w:szCs w:val="20"/>
              </w:rPr>
              <w:t>12 504</w:t>
            </w:r>
          </w:p>
        </w:tc>
        <w:tc>
          <w:tcPr>
            <w:tcW w:w="404" w:type="pct"/>
            <w:shd w:val="clear" w:color="auto" w:fill="auto"/>
            <w:noWrap/>
            <w:vAlign w:val="center"/>
            <w:hideMark/>
          </w:tcPr>
          <w:p w14:paraId="068868BB" w14:textId="77777777" w:rsidR="00E30479" w:rsidRPr="00321C3F" w:rsidRDefault="00E30479" w:rsidP="00A27BE4">
            <w:pPr>
              <w:jc w:val="center"/>
              <w:rPr>
                <w:color w:val="000000"/>
                <w:sz w:val="20"/>
                <w:szCs w:val="20"/>
              </w:rPr>
            </w:pPr>
            <w:r w:rsidRPr="00321C3F">
              <w:rPr>
                <w:color w:val="000000"/>
                <w:sz w:val="20"/>
                <w:szCs w:val="20"/>
              </w:rPr>
              <w:t>15 630</w:t>
            </w:r>
          </w:p>
        </w:tc>
        <w:tc>
          <w:tcPr>
            <w:tcW w:w="404" w:type="pct"/>
            <w:shd w:val="clear" w:color="auto" w:fill="auto"/>
            <w:noWrap/>
            <w:vAlign w:val="center"/>
            <w:hideMark/>
          </w:tcPr>
          <w:p w14:paraId="3A267ECA" w14:textId="77777777" w:rsidR="00E30479" w:rsidRPr="00321C3F" w:rsidRDefault="00E30479" w:rsidP="00A27BE4">
            <w:pPr>
              <w:jc w:val="center"/>
              <w:rPr>
                <w:color w:val="000000"/>
                <w:sz w:val="20"/>
                <w:szCs w:val="20"/>
              </w:rPr>
            </w:pPr>
            <w:r w:rsidRPr="00321C3F">
              <w:rPr>
                <w:color w:val="000000"/>
                <w:sz w:val="20"/>
                <w:szCs w:val="20"/>
              </w:rPr>
              <w:t>19 538</w:t>
            </w:r>
          </w:p>
        </w:tc>
        <w:tc>
          <w:tcPr>
            <w:tcW w:w="404" w:type="pct"/>
            <w:shd w:val="clear" w:color="auto" w:fill="auto"/>
            <w:noWrap/>
            <w:vAlign w:val="center"/>
            <w:hideMark/>
          </w:tcPr>
          <w:p w14:paraId="71DACF57" w14:textId="77777777" w:rsidR="00E30479" w:rsidRPr="00321C3F" w:rsidRDefault="00E30479" w:rsidP="00A27BE4">
            <w:pPr>
              <w:jc w:val="center"/>
              <w:rPr>
                <w:color w:val="000000"/>
                <w:sz w:val="20"/>
                <w:szCs w:val="20"/>
              </w:rPr>
            </w:pPr>
            <w:r w:rsidRPr="00321C3F">
              <w:rPr>
                <w:color w:val="000000"/>
                <w:sz w:val="20"/>
                <w:szCs w:val="20"/>
              </w:rPr>
              <w:t>24 422</w:t>
            </w:r>
          </w:p>
        </w:tc>
      </w:tr>
      <w:tr w:rsidR="00E30479" w:rsidRPr="00321C3F" w14:paraId="30600D1D" w14:textId="77777777" w:rsidTr="00C852B5">
        <w:trPr>
          <w:trHeight w:val="20"/>
        </w:trPr>
        <w:tc>
          <w:tcPr>
            <w:tcW w:w="296" w:type="pct"/>
            <w:vMerge w:val="restart"/>
            <w:shd w:val="clear" w:color="auto" w:fill="auto"/>
            <w:vAlign w:val="center"/>
            <w:hideMark/>
          </w:tcPr>
          <w:p w14:paraId="3023D3B5" w14:textId="77777777" w:rsidR="00E30479" w:rsidRPr="00321C3F" w:rsidRDefault="00E30479" w:rsidP="00A27BE4">
            <w:pPr>
              <w:jc w:val="center"/>
              <w:rPr>
                <w:color w:val="000000"/>
                <w:sz w:val="20"/>
                <w:szCs w:val="20"/>
              </w:rPr>
            </w:pPr>
            <w:r w:rsidRPr="00321C3F">
              <w:rPr>
                <w:color w:val="000000"/>
                <w:sz w:val="20"/>
                <w:szCs w:val="20"/>
              </w:rPr>
              <w:t>8</w:t>
            </w:r>
          </w:p>
        </w:tc>
        <w:tc>
          <w:tcPr>
            <w:tcW w:w="1072" w:type="pct"/>
            <w:shd w:val="clear" w:color="auto" w:fill="auto"/>
            <w:vAlign w:val="center"/>
            <w:hideMark/>
          </w:tcPr>
          <w:p w14:paraId="697D8252" w14:textId="77777777" w:rsidR="00E30479" w:rsidRPr="00321C3F" w:rsidRDefault="00E30479" w:rsidP="00A27BE4">
            <w:pPr>
              <w:rPr>
                <w:color w:val="000000"/>
                <w:sz w:val="20"/>
                <w:szCs w:val="20"/>
              </w:rPr>
            </w:pPr>
            <w:r w:rsidRPr="00321C3F">
              <w:rPr>
                <w:color w:val="000000"/>
                <w:sz w:val="20"/>
                <w:szCs w:val="20"/>
              </w:rPr>
              <w:t>д. Лехтуси</w:t>
            </w:r>
          </w:p>
        </w:tc>
        <w:tc>
          <w:tcPr>
            <w:tcW w:w="403" w:type="pct"/>
            <w:shd w:val="clear" w:color="auto" w:fill="auto"/>
            <w:noWrap/>
            <w:vAlign w:val="center"/>
            <w:hideMark/>
          </w:tcPr>
          <w:p w14:paraId="0EFD6D24"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687AB85"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DCBF8D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5161CAE"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C57317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811EF4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316896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2A14CB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108F9B2"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5EFD3A37" w14:textId="77777777" w:rsidTr="00C852B5">
        <w:trPr>
          <w:trHeight w:val="20"/>
        </w:trPr>
        <w:tc>
          <w:tcPr>
            <w:tcW w:w="296" w:type="pct"/>
            <w:vMerge/>
            <w:shd w:val="clear" w:color="auto" w:fill="auto"/>
            <w:vAlign w:val="center"/>
            <w:hideMark/>
          </w:tcPr>
          <w:p w14:paraId="6FE3D724" w14:textId="77777777" w:rsidR="00E30479" w:rsidRPr="00321C3F" w:rsidRDefault="00E30479" w:rsidP="00A27BE4">
            <w:pPr>
              <w:rPr>
                <w:color w:val="000000"/>
                <w:sz w:val="20"/>
                <w:szCs w:val="20"/>
              </w:rPr>
            </w:pPr>
          </w:p>
        </w:tc>
        <w:tc>
          <w:tcPr>
            <w:tcW w:w="1072" w:type="pct"/>
            <w:shd w:val="clear" w:color="auto" w:fill="auto"/>
            <w:vAlign w:val="center"/>
            <w:hideMark/>
          </w:tcPr>
          <w:p w14:paraId="12C17678" w14:textId="77777777" w:rsidR="00E30479" w:rsidRPr="00321C3F" w:rsidRDefault="00E30479" w:rsidP="00A27BE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22EA8CC6"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41505AE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2BCBB0B" w14:textId="77777777" w:rsidR="00E30479" w:rsidRPr="00321C3F" w:rsidRDefault="00E30479" w:rsidP="00A27BE4">
            <w:pPr>
              <w:jc w:val="center"/>
              <w:rPr>
                <w:color w:val="000000"/>
                <w:sz w:val="20"/>
                <w:szCs w:val="20"/>
              </w:rPr>
            </w:pPr>
            <w:r w:rsidRPr="00321C3F">
              <w:rPr>
                <w:color w:val="000000"/>
                <w:sz w:val="20"/>
                <w:szCs w:val="20"/>
              </w:rPr>
              <w:t>2 926</w:t>
            </w:r>
          </w:p>
        </w:tc>
        <w:tc>
          <w:tcPr>
            <w:tcW w:w="404" w:type="pct"/>
            <w:shd w:val="clear" w:color="auto" w:fill="auto"/>
            <w:noWrap/>
            <w:vAlign w:val="center"/>
            <w:hideMark/>
          </w:tcPr>
          <w:p w14:paraId="5D606E62" w14:textId="77777777" w:rsidR="00E30479" w:rsidRPr="00321C3F" w:rsidRDefault="00E30479" w:rsidP="00A27BE4">
            <w:pPr>
              <w:jc w:val="center"/>
              <w:rPr>
                <w:color w:val="000000"/>
                <w:sz w:val="20"/>
                <w:szCs w:val="20"/>
              </w:rPr>
            </w:pPr>
            <w:r w:rsidRPr="00321C3F">
              <w:rPr>
                <w:color w:val="000000"/>
                <w:sz w:val="20"/>
                <w:szCs w:val="20"/>
              </w:rPr>
              <w:t>3 657</w:t>
            </w:r>
          </w:p>
        </w:tc>
        <w:tc>
          <w:tcPr>
            <w:tcW w:w="404" w:type="pct"/>
            <w:shd w:val="clear" w:color="auto" w:fill="auto"/>
            <w:noWrap/>
            <w:vAlign w:val="center"/>
            <w:hideMark/>
          </w:tcPr>
          <w:p w14:paraId="57779A30" w14:textId="77777777" w:rsidR="00E30479" w:rsidRPr="00321C3F" w:rsidRDefault="00E30479" w:rsidP="00A27BE4">
            <w:pPr>
              <w:jc w:val="center"/>
              <w:rPr>
                <w:color w:val="000000"/>
                <w:sz w:val="20"/>
                <w:szCs w:val="20"/>
              </w:rPr>
            </w:pPr>
            <w:r w:rsidRPr="00321C3F">
              <w:rPr>
                <w:color w:val="000000"/>
                <w:sz w:val="20"/>
                <w:szCs w:val="20"/>
              </w:rPr>
              <w:t>4 571</w:t>
            </w:r>
          </w:p>
        </w:tc>
        <w:tc>
          <w:tcPr>
            <w:tcW w:w="404" w:type="pct"/>
            <w:shd w:val="clear" w:color="auto" w:fill="auto"/>
            <w:noWrap/>
            <w:vAlign w:val="center"/>
            <w:hideMark/>
          </w:tcPr>
          <w:p w14:paraId="2263158E" w14:textId="77777777" w:rsidR="00E30479" w:rsidRPr="00321C3F" w:rsidRDefault="00E30479" w:rsidP="00A27BE4">
            <w:pPr>
              <w:jc w:val="center"/>
              <w:rPr>
                <w:color w:val="000000"/>
                <w:sz w:val="20"/>
                <w:szCs w:val="20"/>
              </w:rPr>
            </w:pPr>
            <w:r w:rsidRPr="00321C3F">
              <w:rPr>
                <w:color w:val="000000"/>
                <w:sz w:val="20"/>
                <w:szCs w:val="20"/>
              </w:rPr>
              <w:t>5 714</w:t>
            </w:r>
          </w:p>
        </w:tc>
        <w:tc>
          <w:tcPr>
            <w:tcW w:w="404" w:type="pct"/>
            <w:shd w:val="clear" w:color="auto" w:fill="auto"/>
            <w:noWrap/>
            <w:vAlign w:val="center"/>
            <w:hideMark/>
          </w:tcPr>
          <w:p w14:paraId="4E3EB490" w14:textId="77777777" w:rsidR="00E30479" w:rsidRPr="00321C3F" w:rsidRDefault="00E30479" w:rsidP="00A27BE4">
            <w:pPr>
              <w:jc w:val="center"/>
              <w:rPr>
                <w:color w:val="000000"/>
                <w:sz w:val="20"/>
                <w:szCs w:val="20"/>
              </w:rPr>
            </w:pPr>
            <w:r w:rsidRPr="00321C3F">
              <w:rPr>
                <w:color w:val="000000"/>
                <w:sz w:val="20"/>
                <w:szCs w:val="20"/>
              </w:rPr>
              <w:t>7 143</w:t>
            </w:r>
          </w:p>
        </w:tc>
        <w:tc>
          <w:tcPr>
            <w:tcW w:w="404" w:type="pct"/>
            <w:shd w:val="clear" w:color="auto" w:fill="auto"/>
            <w:noWrap/>
            <w:vAlign w:val="center"/>
            <w:hideMark/>
          </w:tcPr>
          <w:p w14:paraId="56A1D932" w14:textId="77777777" w:rsidR="00E30479" w:rsidRPr="00321C3F" w:rsidRDefault="00E30479" w:rsidP="00A27BE4">
            <w:pPr>
              <w:jc w:val="center"/>
              <w:rPr>
                <w:color w:val="000000"/>
                <w:sz w:val="20"/>
                <w:szCs w:val="20"/>
              </w:rPr>
            </w:pPr>
            <w:r w:rsidRPr="00321C3F">
              <w:rPr>
                <w:color w:val="000000"/>
                <w:sz w:val="20"/>
                <w:szCs w:val="20"/>
              </w:rPr>
              <w:t>8 929</w:t>
            </w:r>
          </w:p>
        </w:tc>
        <w:tc>
          <w:tcPr>
            <w:tcW w:w="404" w:type="pct"/>
            <w:shd w:val="clear" w:color="auto" w:fill="auto"/>
            <w:noWrap/>
            <w:vAlign w:val="center"/>
            <w:hideMark/>
          </w:tcPr>
          <w:p w14:paraId="1A1627B0" w14:textId="77777777" w:rsidR="00E30479" w:rsidRPr="00321C3F" w:rsidRDefault="00E30479" w:rsidP="00A27BE4">
            <w:pPr>
              <w:jc w:val="center"/>
              <w:rPr>
                <w:color w:val="000000"/>
                <w:sz w:val="20"/>
                <w:szCs w:val="20"/>
              </w:rPr>
            </w:pPr>
            <w:r w:rsidRPr="00321C3F">
              <w:rPr>
                <w:color w:val="000000"/>
                <w:sz w:val="20"/>
                <w:szCs w:val="20"/>
              </w:rPr>
              <w:t>11 161</w:t>
            </w:r>
          </w:p>
        </w:tc>
      </w:tr>
      <w:tr w:rsidR="00E30479" w:rsidRPr="00321C3F" w14:paraId="6ED2B5A8" w14:textId="77777777" w:rsidTr="00C852B5">
        <w:trPr>
          <w:trHeight w:val="20"/>
        </w:trPr>
        <w:tc>
          <w:tcPr>
            <w:tcW w:w="296" w:type="pct"/>
            <w:vMerge/>
            <w:shd w:val="clear" w:color="auto" w:fill="auto"/>
            <w:vAlign w:val="center"/>
            <w:hideMark/>
          </w:tcPr>
          <w:p w14:paraId="33AF416C" w14:textId="77777777" w:rsidR="00E30479" w:rsidRPr="00321C3F" w:rsidRDefault="00E30479" w:rsidP="00A27BE4">
            <w:pPr>
              <w:rPr>
                <w:color w:val="000000"/>
                <w:sz w:val="20"/>
                <w:szCs w:val="20"/>
              </w:rPr>
            </w:pPr>
          </w:p>
        </w:tc>
        <w:tc>
          <w:tcPr>
            <w:tcW w:w="1072" w:type="pct"/>
            <w:vMerge w:val="restart"/>
            <w:shd w:val="clear" w:color="auto" w:fill="auto"/>
            <w:vAlign w:val="center"/>
            <w:hideMark/>
          </w:tcPr>
          <w:p w14:paraId="656DA639" w14:textId="77777777" w:rsidR="00E30479" w:rsidRPr="00321C3F" w:rsidRDefault="00E30479" w:rsidP="00A27BE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3A8EB851" w14:textId="77777777" w:rsidR="00E30479" w:rsidRPr="00321C3F" w:rsidRDefault="00E30479" w:rsidP="00A27BE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0E8B2E6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C80306A"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2CCE03D0"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67509F7"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30C4CE8"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9EF23A5"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36372FBC"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E2F1201" w14:textId="77777777" w:rsidR="00E30479" w:rsidRPr="00321C3F" w:rsidRDefault="00E30479" w:rsidP="00A27BE4">
            <w:pPr>
              <w:jc w:val="center"/>
              <w:rPr>
                <w:color w:val="000000"/>
                <w:sz w:val="20"/>
                <w:szCs w:val="20"/>
              </w:rPr>
            </w:pPr>
            <w:r w:rsidRPr="00321C3F">
              <w:rPr>
                <w:color w:val="000000"/>
                <w:sz w:val="20"/>
                <w:szCs w:val="20"/>
              </w:rPr>
              <w:t>7,0</w:t>
            </w:r>
          </w:p>
        </w:tc>
      </w:tr>
      <w:tr w:rsidR="00E30479" w:rsidRPr="00321C3F" w14:paraId="1A314DF4" w14:textId="77777777" w:rsidTr="00C852B5">
        <w:trPr>
          <w:trHeight w:val="20"/>
        </w:trPr>
        <w:tc>
          <w:tcPr>
            <w:tcW w:w="296" w:type="pct"/>
            <w:vMerge/>
            <w:shd w:val="clear" w:color="auto" w:fill="auto"/>
            <w:vAlign w:val="center"/>
            <w:hideMark/>
          </w:tcPr>
          <w:p w14:paraId="248FF3A1" w14:textId="77777777" w:rsidR="00E30479" w:rsidRPr="00321C3F" w:rsidRDefault="00E30479" w:rsidP="00A27BE4">
            <w:pPr>
              <w:rPr>
                <w:color w:val="000000"/>
                <w:sz w:val="20"/>
                <w:szCs w:val="20"/>
              </w:rPr>
            </w:pPr>
          </w:p>
        </w:tc>
        <w:tc>
          <w:tcPr>
            <w:tcW w:w="1072" w:type="pct"/>
            <w:vMerge/>
            <w:shd w:val="clear" w:color="auto" w:fill="auto"/>
            <w:vAlign w:val="center"/>
            <w:hideMark/>
          </w:tcPr>
          <w:p w14:paraId="41823C3B" w14:textId="77777777" w:rsidR="00E30479" w:rsidRPr="00321C3F" w:rsidRDefault="00E30479" w:rsidP="00A27BE4">
            <w:pPr>
              <w:rPr>
                <w:color w:val="000000"/>
                <w:sz w:val="20"/>
                <w:szCs w:val="20"/>
              </w:rPr>
            </w:pPr>
          </w:p>
        </w:tc>
        <w:tc>
          <w:tcPr>
            <w:tcW w:w="403" w:type="pct"/>
            <w:shd w:val="clear" w:color="auto" w:fill="auto"/>
            <w:noWrap/>
            <w:vAlign w:val="center"/>
            <w:hideMark/>
          </w:tcPr>
          <w:p w14:paraId="3C4D8DFB"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2ADA5A2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5C09F19" w14:textId="77777777" w:rsidR="00E30479" w:rsidRPr="00321C3F" w:rsidRDefault="00E30479" w:rsidP="00A27BE4">
            <w:pPr>
              <w:jc w:val="center"/>
              <w:rPr>
                <w:color w:val="000000"/>
                <w:sz w:val="20"/>
                <w:szCs w:val="20"/>
              </w:rPr>
            </w:pPr>
            <w:r w:rsidRPr="00321C3F">
              <w:rPr>
                <w:color w:val="000000"/>
                <w:sz w:val="20"/>
                <w:szCs w:val="20"/>
              </w:rPr>
              <w:t>205</w:t>
            </w:r>
          </w:p>
        </w:tc>
        <w:tc>
          <w:tcPr>
            <w:tcW w:w="404" w:type="pct"/>
            <w:shd w:val="clear" w:color="auto" w:fill="auto"/>
            <w:noWrap/>
            <w:vAlign w:val="center"/>
            <w:hideMark/>
          </w:tcPr>
          <w:p w14:paraId="19A44645" w14:textId="77777777" w:rsidR="00E30479" w:rsidRPr="00321C3F" w:rsidRDefault="00E30479" w:rsidP="00A27BE4">
            <w:pPr>
              <w:jc w:val="center"/>
              <w:rPr>
                <w:color w:val="000000"/>
                <w:sz w:val="20"/>
                <w:szCs w:val="20"/>
              </w:rPr>
            </w:pPr>
            <w:r w:rsidRPr="00321C3F">
              <w:rPr>
                <w:color w:val="000000"/>
                <w:sz w:val="20"/>
                <w:szCs w:val="20"/>
              </w:rPr>
              <w:t>256</w:t>
            </w:r>
          </w:p>
        </w:tc>
        <w:tc>
          <w:tcPr>
            <w:tcW w:w="404" w:type="pct"/>
            <w:shd w:val="clear" w:color="auto" w:fill="auto"/>
            <w:noWrap/>
            <w:vAlign w:val="center"/>
            <w:hideMark/>
          </w:tcPr>
          <w:p w14:paraId="4E2883C8" w14:textId="77777777" w:rsidR="00E30479" w:rsidRPr="00321C3F" w:rsidRDefault="00E30479" w:rsidP="00A27BE4">
            <w:pPr>
              <w:jc w:val="center"/>
              <w:rPr>
                <w:color w:val="000000"/>
                <w:sz w:val="20"/>
                <w:szCs w:val="20"/>
              </w:rPr>
            </w:pPr>
            <w:r w:rsidRPr="00321C3F">
              <w:rPr>
                <w:color w:val="000000"/>
                <w:sz w:val="20"/>
                <w:szCs w:val="20"/>
              </w:rPr>
              <w:t>320</w:t>
            </w:r>
          </w:p>
        </w:tc>
        <w:tc>
          <w:tcPr>
            <w:tcW w:w="404" w:type="pct"/>
            <w:shd w:val="clear" w:color="auto" w:fill="auto"/>
            <w:noWrap/>
            <w:vAlign w:val="center"/>
            <w:hideMark/>
          </w:tcPr>
          <w:p w14:paraId="03546AC6" w14:textId="77777777" w:rsidR="00E30479" w:rsidRPr="00321C3F" w:rsidRDefault="00E30479" w:rsidP="00A27BE4">
            <w:pPr>
              <w:jc w:val="center"/>
              <w:rPr>
                <w:color w:val="000000"/>
                <w:sz w:val="20"/>
                <w:szCs w:val="20"/>
              </w:rPr>
            </w:pPr>
            <w:r w:rsidRPr="00321C3F">
              <w:rPr>
                <w:color w:val="000000"/>
                <w:sz w:val="20"/>
                <w:szCs w:val="20"/>
              </w:rPr>
              <w:t>400</w:t>
            </w:r>
          </w:p>
        </w:tc>
        <w:tc>
          <w:tcPr>
            <w:tcW w:w="404" w:type="pct"/>
            <w:shd w:val="clear" w:color="auto" w:fill="auto"/>
            <w:noWrap/>
            <w:vAlign w:val="center"/>
            <w:hideMark/>
          </w:tcPr>
          <w:p w14:paraId="5890DC9C" w14:textId="77777777" w:rsidR="00E30479" w:rsidRPr="00321C3F" w:rsidRDefault="00E30479" w:rsidP="00A27BE4">
            <w:pPr>
              <w:jc w:val="center"/>
              <w:rPr>
                <w:color w:val="000000"/>
                <w:sz w:val="20"/>
                <w:szCs w:val="20"/>
              </w:rPr>
            </w:pPr>
            <w:r w:rsidRPr="00321C3F">
              <w:rPr>
                <w:color w:val="000000"/>
                <w:sz w:val="20"/>
                <w:szCs w:val="20"/>
              </w:rPr>
              <w:t>500</w:t>
            </w:r>
          </w:p>
        </w:tc>
        <w:tc>
          <w:tcPr>
            <w:tcW w:w="404" w:type="pct"/>
            <w:shd w:val="clear" w:color="auto" w:fill="auto"/>
            <w:noWrap/>
            <w:vAlign w:val="center"/>
            <w:hideMark/>
          </w:tcPr>
          <w:p w14:paraId="486C2CBB" w14:textId="77777777" w:rsidR="00E30479" w:rsidRPr="00321C3F" w:rsidRDefault="00E30479" w:rsidP="00A27BE4">
            <w:pPr>
              <w:jc w:val="center"/>
              <w:rPr>
                <w:color w:val="000000"/>
                <w:sz w:val="20"/>
                <w:szCs w:val="20"/>
              </w:rPr>
            </w:pPr>
            <w:r w:rsidRPr="00321C3F">
              <w:rPr>
                <w:color w:val="000000"/>
                <w:sz w:val="20"/>
                <w:szCs w:val="20"/>
              </w:rPr>
              <w:t>625</w:t>
            </w:r>
          </w:p>
        </w:tc>
        <w:tc>
          <w:tcPr>
            <w:tcW w:w="404" w:type="pct"/>
            <w:shd w:val="clear" w:color="auto" w:fill="auto"/>
            <w:noWrap/>
            <w:vAlign w:val="center"/>
            <w:hideMark/>
          </w:tcPr>
          <w:p w14:paraId="78FCED87" w14:textId="77777777" w:rsidR="00E30479" w:rsidRPr="00321C3F" w:rsidRDefault="00E30479" w:rsidP="00A27BE4">
            <w:pPr>
              <w:jc w:val="center"/>
              <w:rPr>
                <w:color w:val="000000"/>
                <w:sz w:val="20"/>
                <w:szCs w:val="20"/>
              </w:rPr>
            </w:pPr>
            <w:r w:rsidRPr="00321C3F">
              <w:rPr>
                <w:color w:val="000000"/>
                <w:sz w:val="20"/>
                <w:szCs w:val="20"/>
              </w:rPr>
              <w:t>781</w:t>
            </w:r>
          </w:p>
        </w:tc>
      </w:tr>
      <w:tr w:rsidR="00E30479" w:rsidRPr="00321C3F" w14:paraId="0B4E9354" w14:textId="77777777" w:rsidTr="00C852B5">
        <w:trPr>
          <w:trHeight w:val="20"/>
        </w:trPr>
        <w:tc>
          <w:tcPr>
            <w:tcW w:w="296" w:type="pct"/>
            <w:vMerge/>
            <w:shd w:val="clear" w:color="auto" w:fill="auto"/>
            <w:vAlign w:val="center"/>
            <w:hideMark/>
          </w:tcPr>
          <w:p w14:paraId="7088517F" w14:textId="77777777" w:rsidR="00E30479" w:rsidRPr="00321C3F" w:rsidRDefault="00E30479" w:rsidP="00A27BE4">
            <w:pPr>
              <w:rPr>
                <w:color w:val="000000"/>
                <w:sz w:val="20"/>
                <w:szCs w:val="20"/>
              </w:rPr>
            </w:pPr>
          </w:p>
        </w:tc>
        <w:tc>
          <w:tcPr>
            <w:tcW w:w="1072" w:type="pct"/>
            <w:vMerge/>
            <w:shd w:val="clear" w:color="auto" w:fill="auto"/>
            <w:vAlign w:val="center"/>
            <w:hideMark/>
          </w:tcPr>
          <w:p w14:paraId="38AB5665" w14:textId="77777777" w:rsidR="00E30479" w:rsidRPr="00321C3F" w:rsidRDefault="00E30479" w:rsidP="00A27BE4">
            <w:pPr>
              <w:rPr>
                <w:color w:val="000000"/>
                <w:sz w:val="20"/>
                <w:szCs w:val="20"/>
              </w:rPr>
            </w:pPr>
          </w:p>
        </w:tc>
        <w:tc>
          <w:tcPr>
            <w:tcW w:w="403" w:type="pct"/>
            <w:shd w:val="clear" w:color="auto" w:fill="auto"/>
            <w:noWrap/>
            <w:vAlign w:val="center"/>
            <w:hideMark/>
          </w:tcPr>
          <w:p w14:paraId="201E31D7"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56AD38E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E6DB3C3" w14:textId="77777777" w:rsidR="00E30479" w:rsidRPr="00321C3F" w:rsidRDefault="00E30479" w:rsidP="00A27BE4">
            <w:pPr>
              <w:jc w:val="center"/>
              <w:rPr>
                <w:color w:val="000000"/>
                <w:sz w:val="20"/>
                <w:szCs w:val="20"/>
              </w:rPr>
            </w:pPr>
            <w:r w:rsidRPr="00321C3F">
              <w:rPr>
                <w:color w:val="000000"/>
                <w:sz w:val="20"/>
                <w:szCs w:val="20"/>
              </w:rPr>
              <w:t>0,56</w:t>
            </w:r>
          </w:p>
        </w:tc>
        <w:tc>
          <w:tcPr>
            <w:tcW w:w="404" w:type="pct"/>
            <w:shd w:val="clear" w:color="auto" w:fill="auto"/>
            <w:noWrap/>
            <w:vAlign w:val="center"/>
            <w:hideMark/>
          </w:tcPr>
          <w:p w14:paraId="61962D9C" w14:textId="77777777" w:rsidR="00E30479" w:rsidRPr="00321C3F" w:rsidRDefault="00E30479" w:rsidP="00A27BE4">
            <w:pPr>
              <w:jc w:val="center"/>
              <w:rPr>
                <w:color w:val="000000"/>
                <w:sz w:val="20"/>
                <w:szCs w:val="20"/>
              </w:rPr>
            </w:pPr>
            <w:r w:rsidRPr="00321C3F">
              <w:rPr>
                <w:color w:val="000000"/>
                <w:sz w:val="20"/>
                <w:szCs w:val="20"/>
              </w:rPr>
              <w:t>0,70</w:t>
            </w:r>
          </w:p>
        </w:tc>
        <w:tc>
          <w:tcPr>
            <w:tcW w:w="404" w:type="pct"/>
            <w:shd w:val="clear" w:color="auto" w:fill="auto"/>
            <w:noWrap/>
            <w:vAlign w:val="center"/>
            <w:hideMark/>
          </w:tcPr>
          <w:p w14:paraId="5960977B" w14:textId="77777777" w:rsidR="00E30479" w:rsidRPr="00321C3F" w:rsidRDefault="00E30479" w:rsidP="00A27BE4">
            <w:pPr>
              <w:jc w:val="center"/>
              <w:rPr>
                <w:color w:val="000000"/>
                <w:sz w:val="20"/>
                <w:szCs w:val="20"/>
              </w:rPr>
            </w:pPr>
            <w:r w:rsidRPr="00321C3F">
              <w:rPr>
                <w:color w:val="000000"/>
                <w:sz w:val="20"/>
                <w:szCs w:val="20"/>
              </w:rPr>
              <w:t>0,88</w:t>
            </w:r>
          </w:p>
        </w:tc>
        <w:tc>
          <w:tcPr>
            <w:tcW w:w="404" w:type="pct"/>
            <w:shd w:val="clear" w:color="auto" w:fill="auto"/>
            <w:noWrap/>
            <w:vAlign w:val="center"/>
            <w:hideMark/>
          </w:tcPr>
          <w:p w14:paraId="69A03368" w14:textId="77777777" w:rsidR="00E30479" w:rsidRPr="00321C3F" w:rsidRDefault="00E30479" w:rsidP="00A27BE4">
            <w:pPr>
              <w:jc w:val="center"/>
              <w:rPr>
                <w:color w:val="000000"/>
                <w:sz w:val="20"/>
                <w:szCs w:val="20"/>
              </w:rPr>
            </w:pPr>
            <w:r w:rsidRPr="00321C3F">
              <w:rPr>
                <w:color w:val="000000"/>
                <w:sz w:val="20"/>
                <w:szCs w:val="20"/>
              </w:rPr>
              <w:t>1,10</w:t>
            </w:r>
          </w:p>
        </w:tc>
        <w:tc>
          <w:tcPr>
            <w:tcW w:w="404" w:type="pct"/>
            <w:shd w:val="clear" w:color="auto" w:fill="auto"/>
            <w:noWrap/>
            <w:vAlign w:val="center"/>
            <w:hideMark/>
          </w:tcPr>
          <w:p w14:paraId="41E101EF" w14:textId="77777777" w:rsidR="00E30479" w:rsidRPr="00321C3F" w:rsidRDefault="00E30479" w:rsidP="00A27BE4">
            <w:pPr>
              <w:jc w:val="center"/>
              <w:rPr>
                <w:color w:val="000000"/>
                <w:sz w:val="20"/>
                <w:szCs w:val="20"/>
              </w:rPr>
            </w:pPr>
            <w:r w:rsidRPr="00321C3F">
              <w:rPr>
                <w:color w:val="000000"/>
                <w:sz w:val="20"/>
                <w:szCs w:val="20"/>
              </w:rPr>
              <w:t>1,37</w:t>
            </w:r>
          </w:p>
        </w:tc>
        <w:tc>
          <w:tcPr>
            <w:tcW w:w="404" w:type="pct"/>
            <w:shd w:val="clear" w:color="auto" w:fill="auto"/>
            <w:noWrap/>
            <w:vAlign w:val="center"/>
            <w:hideMark/>
          </w:tcPr>
          <w:p w14:paraId="70140FE7" w14:textId="77777777" w:rsidR="00E30479" w:rsidRPr="00321C3F" w:rsidRDefault="00E30479" w:rsidP="00A27BE4">
            <w:pPr>
              <w:jc w:val="center"/>
              <w:rPr>
                <w:color w:val="000000"/>
                <w:sz w:val="20"/>
                <w:szCs w:val="20"/>
              </w:rPr>
            </w:pPr>
            <w:r w:rsidRPr="00321C3F">
              <w:rPr>
                <w:color w:val="000000"/>
                <w:sz w:val="20"/>
                <w:szCs w:val="20"/>
              </w:rPr>
              <w:t>1,71</w:t>
            </w:r>
          </w:p>
        </w:tc>
        <w:tc>
          <w:tcPr>
            <w:tcW w:w="404" w:type="pct"/>
            <w:shd w:val="clear" w:color="auto" w:fill="auto"/>
            <w:noWrap/>
            <w:vAlign w:val="center"/>
            <w:hideMark/>
          </w:tcPr>
          <w:p w14:paraId="4CB30834" w14:textId="77777777" w:rsidR="00E30479" w:rsidRPr="00321C3F" w:rsidRDefault="00E30479" w:rsidP="00A27BE4">
            <w:pPr>
              <w:jc w:val="center"/>
              <w:rPr>
                <w:color w:val="000000"/>
                <w:sz w:val="20"/>
                <w:szCs w:val="20"/>
              </w:rPr>
            </w:pPr>
            <w:r w:rsidRPr="00321C3F">
              <w:rPr>
                <w:color w:val="000000"/>
                <w:sz w:val="20"/>
                <w:szCs w:val="20"/>
              </w:rPr>
              <w:t>2,14</w:t>
            </w:r>
          </w:p>
        </w:tc>
      </w:tr>
      <w:tr w:rsidR="00E30479" w:rsidRPr="00321C3F" w14:paraId="5EE51A1F" w14:textId="77777777" w:rsidTr="00C852B5">
        <w:trPr>
          <w:trHeight w:val="20"/>
        </w:trPr>
        <w:tc>
          <w:tcPr>
            <w:tcW w:w="296" w:type="pct"/>
            <w:vMerge/>
            <w:shd w:val="clear" w:color="auto" w:fill="auto"/>
            <w:vAlign w:val="center"/>
            <w:hideMark/>
          </w:tcPr>
          <w:p w14:paraId="6076A839" w14:textId="77777777" w:rsidR="00E30479" w:rsidRPr="00321C3F" w:rsidRDefault="00E30479" w:rsidP="00A27BE4">
            <w:pPr>
              <w:rPr>
                <w:color w:val="000000"/>
                <w:sz w:val="20"/>
                <w:szCs w:val="20"/>
              </w:rPr>
            </w:pPr>
          </w:p>
        </w:tc>
        <w:tc>
          <w:tcPr>
            <w:tcW w:w="1072" w:type="pct"/>
            <w:shd w:val="clear" w:color="auto" w:fill="auto"/>
            <w:vAlign w:val="center"/>
            <w:hideMark/>
          </w:tcPr>
          <w:p w14:paraId="43208114" w14:textId="77777777" w:rsidR="00E30479" w:rsidRPr="00321C3F" w:rsidRDefault="00E30479" w:rsidP="00A27BE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5104A518"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22B2DEF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3210C3D" w14:textId="77777777" w:rsidR="00E30479" w:rsidRPr="00321C3F" w:rsidRDefault="00E30479" w:rsidP="00A27BE4">
            <w:pPr>
              <w:jc w:val="center"/>
              <w:rPr>
                <w:color w:val="000000"/>
                <w:sz w:val="20"/>
                <w:szCs w:val="20"/>
              </w:rPr>
            </w:pPr>
            <w:r w:rsidRPr="00321C3F">
              <w:rPr>
                <w:color w:val="000000"/>
                <w:sz w:val="20"/>
                <w:szCs w:val="20"/>
              </w:rPr>
              <w:t>2 721</w:t>
            </w:r>
          </w:p>
        </w:tc>
        <w:tc>
          <w:tcPr>
            <w:tcW w:w="404" w:type="pct"/>
            <w:shd w:val="clear" w:color="auto" w:fill="auto"/>
            <w:noWrap/>
            <w:vAlign w:val="center"/>
            <w:hideMark/>
          </w:tcPr>
          <w:p w14:paraId="65DF5DD2" w14:textId="77777777" w:rsidR="00E30479" w:rsidRPr="00321C3F" w:rsidRDefault="00E30479" w:rsidP="00A27BE4">
            <w:pPr>
              <w:jc w:val="center"/>
              <w:rPr>
                <w:color w:val="000000"/>
                <w:sz w:val="20"/>
                <w:szCs w:val="20"/>
              </w:rPr>
            </w:pPr>
            <w:r w:rsidRPr="00321C3F">
              <w:rPr>
                <w:color w:val="000000"/>
                <w:sz w:val="20"/>
                <w:szCs w:val="20"/>
              </w:rPr>
              <w:t>3 401</w:t>
            </w:r>
          </w:p>
        </w:tc>
        <w:tc>
          <w:tcPr>
            <w:tcW w:w="404" w:type="pct"/>
            <w:shd w:val="clear" w:color="auto" w:fill="auto"/>
            <w:noWrap/>
            <w:vAlign w:val="center"/>
            <w:hideMark/>
          </w:tcPr>
          <w:p w14:paraId="451F1D14" w14:textId="77777777" w:rsidR="00E30479" w:rsidRPr="00321C3F" w:rsidRDefault="00E30479" w:rsidP="00A27BE4">
            <w:pPr>
              <w:jc w:val="center"/>
              <w:rPr>
                <w:color w:val="000000"/>
                <w:sz w:val="20"/>
                <w:szCs w:val="20"/>
              </w:rPr>
            </w:pPr>
            <w:r w:rsidRPr="00321C3F">
              <w:rPr>
                <w:color w:val="000000"/>
                <w:sz w:val="20"/>
                <w:szCs w:val="20"/>
              </w:rPr>
              <w:t>4 251</w:t>
            </w:r>
          </w:p>
        </w:tc>
        <w:tc>
          <w:tcPr>
            <w:tcW w:w="404" w:type="pct"/>
            <w:shd w:val="clear" w:color="auto" w:fill="auto"/>
            <w:noWrap/>
            <w:vAlign w:val="center"/>
            <w:hideMark/>
          </w:tcPr>
          <w:p w14:paraId="55AB4F4C" w14:textId="77777777" w:rsidR="00E30479" w:rsidRPr="00321C3F" w:rsidRDefault="00E30479" w:rsidP="00A27BE4">
            <w:pPr>
              <w:jc w:val="center"/>
              <w:rPr>
                <w:color w:val="000000"/>
                <w:sz w:val="20"/>
                <w:szCs w:val="20"/>
              </w:rPr>
            </w:pPr>
            <w:r w:rsidRPr="00321C3F">
              <w:rPr>
                <w:color w:val="000000"/>
                <w:sz w:val="20"/>
                <w:szCs w:val="20"/>
              </w:rPr>
              <w:t>5 314</w:t>
            </w:r>
          </w:p>
        </w:tc>
        <w:tc>
          <w:tcPr>
            <w:tcW w:w="404" w:type="pct"/>
            <w:shd w:val="clear" w:color="auto" w:fill="auto"/>
            <w:noWrap/>
            <w:vAlign w:val="center"/>
            <w:hideMark/>
          </w:tcPr>
          <w:p w14:paraId="280DF7F1" w14:textId="77777777" w:rsidR="00E30479" w:rsidRPr="00321C3F" w:rsidRDefault="00E30479" w:rsidP="00A27BE4">
            <w:pPr>
              <w:jc w:val="center"/>
              <w:rPr>
                <w:color w:val="000000"/>
                <w:sz w:val="20"/>
                <w:szCs w:val="20"/>
              </w:rPr>
            </w:pPr>
            <w:r w:rsidRPr="00321C3F">
              <w:rPr>
                <w:color w:val="000000"/>
                <w:sz w:val="20"/>
                <w:szCs w:val="20"/>
              </w:rPr>
              <w:t>6 643</w:t>
            </w:r>
          </w:p>
        </w:tc>
        <w:tc>
          <w:tcPr>
            <w:tcW w:w="404" w:type="pct"/>
            <w:shd w:val="clear" w:color="auto" w:fill="auto"/>
            <w:noWrap/>
            <w:vAlign w:val="center"/>
            <w:hideMark/>
          </w:tcPr>
          <w:p w14:paraId="3AEDB084" w14:textId="77777777" w:rsidR="00E30479" w:rsidRPr="00321C3F" w:rsidRDefault="00E30479" w:rsidP="00A27BE4">
            <w:pPr>
              <w:jc w:val="center"/>
              <w:rPr>
                <w:color w:val="000000"/>
                <w:sz w:val="20"/>
                <w:szCs w:val="20"/>
              </w:rPr>
            </w:pPr>
            <w:r w:rsidRPr="00321C3F">
              <w:rPr>
                <w:color w:val="000000"/>
                <w:sz w:val="20"/>
                <w:szCs w:val="20"/>
              </w:rPr>
              <w:t>8 304</w:t>
            </w:r>
          </w:p>
        </w:tc>
        <w:tc>
          <w:tcPr>
            <w:tcW w:w="404" w:type="pct"/>
            <w:shd w:val="clear" w:color="auto" w:fill="auto"/>
            <w:noWrap/>
            <w:vAlign w:val="center"/>
            <w:hideMark/>
          </w:tcPr>
          <w:p w14:paraId="4B999B3C" w14:textId="77777777" w:rsidR="00E30479" w:rsidRPr="00321C3F" w:rsidRDefault="00E30479" w:rsidP="00A27BE4">
            <w:pPr>
              <w:jc w:val="center"/>
              <w:rPr>
                <w:color w:val="000000"/>
                <w:sz w:val="20"/>
                <w:szCs w:val="20"/>
              </w:rPr>
            </w:pPr>
            <w:r w:rsidRPr="00321C3F">
              <w:rPr>
                <w:color w:val="000000"/>
                <w:sz w:val="20"/>
                <w:szCs w:val="20"/>
              </w:rPr>
              <w:t>10 380</w:t>
            </w:r>
          </w:p>
        </w:tc>
      </w:tr>
      <w:tr w:rsidR="00E30479" w:rsidRPr="00321C3F" w14:paraId="6D537929" w14:textId="77777777" w:rsidTr="00C852B5">
        <w:trPr>
          <w:trHeight w:val="20"/>
        </w:trPr>
        <w:tc>
          <w:tcPr>
            <w:tcW w:w="296" w:type="pct"/>
            <w:vMerge w:val="restart"/>
            <w:shd w:val="clear" w:color="auto" w:fill="auto"/>
            <w:vAlign w:val="center"/>
            <w:hideMark/>
          </w:tcPr>
          <w:p w14:paraId="1628027D" w14:textId="77777777" w:rsidR="00E30479" w:rsidRPr="00321C3F" w:rsidRDefault="00E30479" w:rsidP="00A27BE4">
            <w:pPr>
              <w:jc w:val="center"/>
              <w:rPr>
                <w:color w:val="000000"/>
                <w:sz w:val="20"/>
                <w:szCs w:val="20"/>
              </w:rPr>
            </w:pPr>
            <w:r w:rsidRPr="00321C3F">
              <w:rPr>
                <w:color w:val="000000"/>
                <w:sz w:val="20"/>
                <w:szCs w:val="20"/>
              </w:rPr>
              <w:t>9</w:t>
            </w:r>
          </w:p>
        </w:tc>
        <w:tc>
          <w:tcPr>
            <w:tcW w:w="1072" w:type="pct"/>
            <w:shd w:val="clear" w:color="auto" w:fill="auto"/>
            <w:vAlign w:val="center"/>
            <w:hideMark/>
          </w:tcPr>
          <w:p w14:paraId="17F4261E" w14:textId="77777777" w:rsidR="00E30479" w:rsidRPr="00321C3F" w:rsidRDefault="00E30479" w:rsidP="00A27BE4">
            <w:pPr>
              <w:rPr>
                <w:color w:val="000000"/>
                <w:sz w:val="20"/>
                <w:szCs w:val="20"/>
              </w:rPr>
            </w:pPr>
            <w:r w:rsidRPr="00321C3F">
              <w:rPr>
                <w:color w:val="000000"/>
                <w:sz w:val="20"/>
                <w:szCs w:val="20"/>
              </w:rPr>
              <w:t>СНТ в районе деревни Лехтуси</w:t>
            </w:r>
          </w:p>
        </w:tc>
        <w:tc>
          <w:tcPr>
            <w:tcW w:w="403" w:type="pct"/>
            <w:shd w:val="clear" w:color="auto" w:fill="auto"/>
            <w:noWrap/>
            <w:vAlign w:val="center"/>
            <w:hideMark/>
          </w:tcPr>
          <w:p w14:paraId="0C6702E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EEED7C5"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BD8707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95E6AA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62E6D1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E1B34AA"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4C0318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C38E4B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DABA7DB"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057E96D4" w14:textId="77777777" w:rsidTr="00C852B5">
        <w:trPr>
          <w:trHeight w:val="20"/>
        </w:trPr>
        <w:tc>
          <w:tcPr>
            <w:tcW w:w="296" w:type="pct"/>
            <w:vMerge/>
            <w:shd w:val="clear" w:color="auto" w:fill="auto"/>
            <w:vAlign w:val="center"/>
            <w:hideMark/>
          </w:tcPr>
          <w:p w14:paraId="365C1CCC" w14:textId="77777777" w:rsidR="00E30479" w:rsidRPr="00321C3F" w:rsidRDefault="00E30479" w:rsidP="00A27BE4">
            <w:pPr>
              <w:rPr>
                <w:color w:val="000000"/>
                <w:sz w:val="20"/>
                <w:szCs w:val="20"/>
              </w:rPr>
            </w:pPr>
          </w:p>
        </w:tc>
        <w:tc>
          <w:tcPr>
            <w:tcW w:w="1072" w:type="pct"/>
            <w:shd w:val="clear" w:color="auto" w:fill="auto"/>
            <w:vAlign w:val="center"/>
            <w:hideMark/>
          </w:tcPr>
          <w:p w14:paraId="06C97E2D" w14:textId="77777777" w:rsidR="00E30479" w:rsidRPr="00321C3F" w:rsidRDefault="00E30479" w:rsidP="00A27BE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7AFA436F"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509D76EA"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3E7D3F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FBA6B5D" w14:textId="77777777" w:rsidR="00E30479" w:rsidRPr="00321C3F" w:rsidRDefault="00E30479" w:rsidP="00A27BE4">
            <w:pPr>
              <w:jc w:val="center"/>
              <w:rPr>
                <w:color w:val="000000"/>
                <w:sz w:val="20"/>
                <w:szCs w:val="20"/>
              </w:rPr>
            </w:pPr>
            <w:r w:rsidRPr="00321C3F">
              <w:rPr>
                <w:color w:val="000000"/>
                <w:sz w:val="20"/>
                <w:szCs w:val="20"/>
              </w:rPr>
              <w:t>1 506</w:t>
            </w:r>
          </w:p>
        </w:tc>
        <w:tc>
          <w:tcPr>
            <w:tcW w:w="404" w:type="pct"/>
            <w:shd w:val="clear" w:color="auto" w:fill="auto"/>
            <w:noWrap/>
            <w:vAlign w:val="center"/>
            <w:hideMark/>
          </w:tcPr>
          <w:p w14:paraId="1DB5AC13" w14:textId="77777777" w:rsidR="00E30479" w:rsidRPr="00321C3F" w:rsidRDefault="00E30479" w:rsidP="00A27BE4">
            <w:pPr>
              <w:jc w:val="center"/>
              <w:rPr>
                <w:color w:val="000000"/>
                <w:sz w:val="20"/>
                <w:szCs w:val="20"/>
              </w:rPr>
            </w:pPr>
            <w:r w:rsidRPr="00321C3F">
              <w:rPr>
                <w:color w:val="000000"/>
                <w:sz w:val="20"/>
                <w:szCs w:val="20"/>
              </w:rPr>
              <w:t>1 882</w:t>
            </w:r>
          </w:p>
        </w:tc>
        <w:tc>
          <w:tcPr>
            <w:tcW w:w="404" w:type="pct"/>
            <w:shd w:val="clear" w:color="auto" w:fill="auto"/>
            <w:noWrap/>
            <w:vAlign w:val="center"/>
            <w:hideMark/>
          </w:tcPr>
          <w:p w14:paraId="5D970DD9" w14:textId="77777777" w:rsidR="00E30479" w:rsidRPr="00321C3F" w:rsidRDefault="00E30479" w:rsidP="00A27BE4">
            <w:pPr>
              <w:jc w:val="center"/>
              <w:rPr>
                <w:color w:val="000000"/>
                <w:sz w:val="20"/>
                <w:szCs w:val="20"/>
              </w:rPr>
            </w:pPr>
            <w:r w:rsidRPr="00321C3F">
              <w:rPr>
                <w:color w:val="000000"/>
                <w:sz w:val="20"/>
                <w:szCs w:val="20"/>
              </w:rPr>
              <w:t>2 353</w:t>
            </w:r>
          </w:p>
        </w:tc>
        <w:tc>
          <w:tcPr>
            <w:tcW w:w="404" w:type="pct"/>
            <w:shd w:val="clear" w:color="auto" w:fill="auto"/>
            <w:noWrap/>
            <w:vAlign w:val="center"/>
            <w:hideMark/>
          </w:tcPr>
          <w:p w14:paraId="06FB1979" w14:textId="77777777" w:rsidR="00E30479" w:rsidRPr="00321C3F" w:rsidRDefault="00E30479" w:rsidP="00A27BE4">
            <w:pPr>
              <w:jc w:val="center"/>
              <w:rPr>
                <w:color w:val="000000"/>
                <w:sz w:val="20"/>
                <w:szCs w:val="20"/>
              </w:rPr>
            </w:pPr>
            <w:r w:rsidRPr="00321C3F">
              <w:rPr>
                <w:color w:val="000000"/>
                <w:sz w:val="20"/>
                <w:szCs w:val="20"/>
              </w:rPr>
              <w:t>2 941</w:t>
            </w:r>
          </w:p>
        </w:tc>
        <w:tc>
          <w:tcPr>
            <w:tcW w:w="404" w:type="pct"/>
            <w:shd w:val="clear" w:color="auto" w:fill="auto"/>
            <w:noWrap/>
            <w:vAlign w:val="center"/>
            <w:hideMark/>
          </w:tcPr>
          <w:p w14:paraId="6A0CF00D" w14:textId="77777777" w:rsidR="00E30479" w:rsidRPr="00321C3F" w:rsidRDefault="00E30479" w:rsidP="00A27BE4">
            <w:pPr>
              <w:jc w:val="center"/>
              <w:rPr>
                <w:color w:val="000000"/>
                <w:sz w:val="20"/>
                <w:szCs w:val="20"/>
              </w:rPr>
            </w:pPr>
            <w:r w:rsidRPr="00321C3F">
              <w:rPr>
                <w:color w:val="000000"/>
                <w:sz w:val="20"/>
                <w:szCs w:val="20"/>
              </w:rPr>
              <w:t>3 676</w:t>
            </w:r>
          </w:p>
        </w:tc>
        <w:tc>
          <w:tcPr>
            <w:tcW w:w="404" w:type="pct"/>
            <w:shd w:val="clear" w:color="auto" w:fill="auto"/>
            <w:noWrap/>
            <w:vAlign w:val="center"/>
            <w:hideMark/>
          </w:tcPr>
          <w:p w14:paraId="0D620C4D" w14:textId="77777777" w:rsidR="00E30479" w:rsidRPr="00321C3F" w:rsidRDefault="00E30479" w:rsidP="00A27BE4">
            <w:pPr>
              <w:jc w:val="center"/>
              <w:rPr>
                <w:color w:val="000000"/>
                <w:sz w:val="20"/>
                <w:szCs w:val="20"/>
              </w:rPr>
            </w:pPr>
            <w:r w:rsidRPr="00321C3F">
              <w:rPr>
                <w:color w:val="000000"/>
                <w:sz w:val="20"/>
                <w:szCs w:val="20"/>
              </w:rPr>
              <w:t>4 596</w:t>
            </w:r>
          </w:p>
        </w:tc>
      </w:tr>
      <w:tr w:rsidR="00E30479" w:rsidRPr="00321C3F" w14:paraId="03DFBC1D" w14:textId="77777777" w:rsidTr="00C852B5">
        <w:trPr>
          <w:trHeight w:val="20"/>
        </w:trPr>
        <w:tc>
          <w:tcPr>
            <w:tcW w:w="296" w:type="pct"/>
            <w:vMerge/>
            <w:shd w:val="clear" w:color="auto" w:fill="auto"/>
            <w:vAlign w:val="center"/>
            <w:hideMark/>
          </w:tcPr>
          <w:p w14:paraId="646D06F9" w14:textId="77777777" w:rsidR="00E30479" w:rsidRPr="00321C3F" w:rsidRDefault="00E30479" w:rsidP="00A27BE4">
            <w:pPr>
              <w:rPr>
                <w:color w:val="000000"/>
                <w:sz w:val="20"/>
                <w:szCs w:val="20"/>
              </w:rPr>
            </w:pPr>
          </w:p>
        </w:tc>
        <w:tc>
          <w:tcPr>
            <w:tcW w:w="1072" w:type="pct"/>
            <w:vMerge w:val="restart"/>
            <w:shd w:val="clear" w:color="auto" w:fill="auto"/>
            <w:vAlign w:val="center"/>
            <w:hideMark/>
          </w:tcPr>
          <w:p w14:paraId="45B174FE" w14:textId="77777777" w:rsidR="00E30479" w:rsidRPr="00321C3F" w:rsidRDefault="00E30479" w:rsidP="00A27BE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43E21BC0" w14:textId="77777777" w:rsidR="00E30479" w:rsidRPr="00321C3F" w:rsidRDefault="00E30479" w:rsidP="00A27BE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40089C88"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569E2D4"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A2F9530"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3E7B38CA"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183E7BDF"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3022CF5D"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279E2D9"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59008449" w14:textId="77777777" w:rsidR="00E30479" w:rsidRPr="00321C3F" w:rsidRDefault="00E30479" w:rsidP="00A27BE4">
            <w:pPr>
              <w:jc w:val="center"/>
              <w:rPr>
                <w:color w:val="000000"/>
                <w:sz w:val="20"/>
                <w:szCs w:val="20"/>
              </w:rPr>
            </w:pPr>
            <w:r w:rsidRPr="00321C3F">
              <w:rPr>
                <w:color w:val="000000"/>
                <w:sz w:val="20"/>
                <w:szCs w:val="20"/>
              </w:rPr>
              <w:t>7,0</w:t>
            </w:r>
          </w:p>
        </w:tc>
      </w:tr>
      <w:tr w:rsidR="00E30479" w:rsidRPr="00321C3F" w14:paraId="0D3E3C45" w14:textId="77777777" w:rsidTr="00C852B5">
        <w:trPr>
          <w:trHeight w:val="20"/>
        </w:trPr>
        <w:tc>
          <w:tcPr>
            <w:tcW w:w="296" w:type="pct"/>
            <w:vMerge/>
            <w:shd w:val="clear" w:color="auto" w:fill="auto"/>
            <w:vAlign w:val="center"/>
            <w:hideMark/>
          </w:tcPr>
          <w:p w14:paraId="394064F9" w14:textId="77777777" w:rsidR="00E30479" w:rsidRPr="00321C3F" w:rsidRDefault="00E30479" w:rsidP="00A27BE4">
            <w:pPr>
              <w:rPr>
                <w:color w:val="000000"/>
                <w:sz w:val="20"/>
                <w:szCs w:val="20"/>
              </w:rPr>
            </w:pPr>
          </w:p>
        </w:tc>
        <w:tc>
          <w:tcPr>
            <w:tcW w:w="1072" w:type="pct"/>
            <w:vMerge/>
            <w:shd w:val="clear" w:color="auto" w:fill="auto"/>
            <w:vAlign w:val="center"/>
            <w:hideMark/>
          </w:tcPr>
          <w:p w14:paraId="766E8663" w14:textId="77777777" w:rsidR="00E30479" w:rsidRPr="00321C3F" w:rsidRDefault="00E30479" w:rsidP="00A27BE4">
            <w:pPr>
              <w:rPr>
                <w:color w:val="000000"/>
                <w:sz w:val="20"/>
                <w:szCs w:val="20"/>
              </w:rPr>
            </w:pPr>
          </w:p>
        </w:tc>
        <w:tc>
          <w:tcPr>
            <w:tcW w:w="403" w:type="pct"/>
            <w:shd w:val="clear" w:color="auto" w:fill="auto"/>
            <w:noWrap/>
            <w:vAlign w:val="center"/>
            <w:hideMark/>
          </w:tcPr>
          <w:p w14:paraId="09266D51"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5BCB8BAA"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AB9DD1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7637726" w14:textId="77777777" w:rsidR="00E30479" w:rsidRPr="00321C3F" w:rsidRDefault="00E30479" w:rsidP="00A27BE4">
            <w:pPr>
              <w:jc w:val="center"/>
              <w:rPr>
                <w:color w:val="000000"/>
                <w:sz w:val="20"/>
                <w:szCs w:val="20"/>
              </w:rPr>
            </w:pPr>
            <w:r w:rsidRPr="00321C3F">
              <w:rPr>
                <w:color w:val="000000"/>
                <w:sz w:val="20"/>
                <w:szCs w:val="20"/>
              </w:rPr>
              <w:t>105</w:t>
            </w:r>
          </w:p>
        </w:tc>
        <w:tc>
          <w:tcPr>
            <w:tcW w:w="404" w:type="pct"/>
            <w:shd w:val="clear" w:color="auto" w:fill="auto"/>
            <w:noWrap/>
            <w:vAlign w:val="center"/>
            <w:hideMark/>
          </w:tcPr>
          <w:p w14:paraId="7DDEC4B1" w14:textId="77777777" w:rsidR="00E30479" w:rsidRPr="00321C3F" w:rsidRDefault="00E30479" w:rsidP="00A27BE4">
            <w:pPr>
              <w:jc w:val="center"/>
              <w:rPr>
                <w:color w:val="000000"/>
                <w:sz w:val="20"/>
                <w:szCs w:val="20"/>
              </w:rPr>
            </w:pPr>
            <w:r w:rsidRPr="00321C3F">
              <w:rPr>
                <w:color w:val="000000"/>
                <w:sz w:val="20"/>
                <w:szCs w:val="20"/>
              </w:rPr>
              <w:t>132</w:t>
            </w:r>
          </w:p>
        </w:tc>
        <w:tc>
          <w:tcPr>
            <w:tcW w:w="404" w:type="pct"/>
            <w:shd w:val="clear" w:color="auto" w:fill="auto"/>
            <w:noWrap/>
            <w:vAlign w:val="center"/>
            <w:hideMark/>
          </w:tcPr>
          <w:p w14:paraId="662CBCF9" w14:textId="77777777" w:rsidR="00E30479" w:rsidRPr="00321C3F" w:rsidRDefault="00E30479" w:rsidP="00A27BE4">
            <w:pPr>
              <w:jc w:val="center"/>
              <w:rPr>
                <w:color w:val="000000"/>
                <w:sz w:val="20"/>
                <w:szCs w:val="20"/>
              </w:rPr>
            </w:pPr>
            <w:r w:rsidRPr="00321C3F">
              <w:rPr>
                <w:color w:val="000000"/>
                <w:sz w:val="20"/>
                <w:szCs w:val="20"/>
              </w:rPr>
              <w:t>165</w:t>
            </w:r>
          </w:p>
        </w:tc>
        <w:tc>
          <w:tcPr>
            <w:tcW w:w="404" w:type="pct"/>
            <w:shd w:val="clear" w:color="auto" w:fill="auto"/>
            <w:noWrap/>
            <w:vAlign w:val="center"/>
            <w:hideMark/>
          </w:tcPr>
          <w:p w14:paraId="5D5A9444" w14:textId="77777777" w:rsidR="00E30479" w:rsidRPr="00321C3F" w:rsidRDefault="00E30479" w:rsidP="00A27BE4">
            <w:pPr>
              <w:jc w:val="center"/>
              <w:rPr>
                <w:color w:val="000000"/>
                <w:sz w:val="20"/>
                <w:szCs w:val="20"/>
              </w:rPr>
            </w:pPr>
            <w:r w:rsidRPr="00321C3F">
              <w:rPr>
                <w:color w:val="000000"/>
                <w:sz w:val="20"/>
                <w:szCs w:val="20"/>
              </w:rPr>
              <w:t>206</w:t>
            </w:r>
          </w:p>
        </w:tc>
        <w:tc>
          <w:tcPr>
            <w:tcW w:w="404" w:type="pct"/>
            <w:shd w:val="clear" w:color="auto" w:fill="auto"/>
            <w:noWrap/>
            <w:vAlign w:val="center"/>
            <w:hideMark/>
          </w:tcPr>
          <w:p w14:paraId="76F6DF8C" w14:textId="77777777" w:rsidR="00E30479" w:rsidRPr="00321C3F" w:rsidRDefault="00E30479" w:rsidP="00A27BE4">
            <w:pPr>
              <w:jc w:val="center"/>
              <w:rPr>
                <w:color w:val="000000"/>
                <w:sz w:val="20"/>
                <w:szCs w:val="20"/>
              </w:rPr>
            </w:pPr>
            <w:r w:rsidRPr="00321C3F">
              <w:rPr>
                <w:color w:val="000000"/>
                <w:sz w:val="20"/>
                <w:szCs w:val="20"/>
              </w:rPr>
              <w:t>257</w:t>
            </w:r>
          </w:p>
        </w:tc>
        <w:tc>
          <w:tcPr>
            <w:tcW w:w="404" w:type="pct"/>
            <w:shd w:val="clear" w:color="auto" w:fill="auto"/>
            <w:noWrap/>
            <w:vAlign w:val="center"/>
            <w:hideMark/>
          </w:tcPr>
          <w:p w14:paraId="77EAFECF" w14:textId="77777777" w:rsidR="00E30479" w:rsidRPr="00321C3F" w:rsidRDefault="00E30479" w:rsidP="00A27BE4">
            <w:pPr>
              <w:jc w:val="center"/>
              <w:rPr>
                <w:color w:val="000000"/>
                <w:sz w:val="20"/>
                <w:szCs w:val="20"/>
              </w:rPr>
            </w:pPr>
            <w:r w:rsidRPr="00321C3F">
              <w:rPr>
                <w:color w:val="000000"/>
                <w:sz w:val="20"/>
                <w:szCs w:val="20"/>
              </w:rPr>
              <w:t>322</w:t>
            </w:r>
          </w:p>
        </w:tc>
      </w:tr>
      <w:tr w:rsidR="00E30479" w:rsidRPr="00321C3F" w14:paraId="50745AC2" w14:textId="77777777" w:rsidTr="00C852B5">
        <w:trPr>
          <w:trHeight w:val="20"/>
        </w:trPr>
        <w:tc>
          <w:tcPr>
            <w:tcW w:w="296" w:type="pct"/>
            <w:vMerge/>
            <w:shd w:val="clear" w:color="auto" w:fill="auto"/>
            <w:vAlign w:val="center"/>
            <w:hideMark/>
          </w:tcPr>
          <w:p w14:paraId="279ADA4A" w14:textId="77777777" w:rsidR="00E30479" w:rsidRPr="00321C3F" w:rsidRDefault="00E30479" w:rsidP="00A27BE4">
            <w:pPr>
              <w:rPr>
                <w:color w:val="000000"/>
                <w:sz w:val="20"/>
                <w:szCs w:val="20"/>
              </w:rPr>
            </w:pPr>
          </w:p>
        </w:tc>
        <w:tc>
          <w:tcPr>
            <w:tcW w:w="1072" w:type="pct"/>
            <w:vMerge/>
            <w:shd w:val="clear" w:color="auto" w:fill="auto"/>
            <w:vAlign w:val="center"/>
            <w:hideMark/>
          </w:tcPr>
          <w:p w14:paraId="7AB51DB3" w14:textId="77777777" w:rsidR="00E30479" w:rsidRPr="00321C3F" w:rsidRDefault="00E30479" w:rsidP="00A27BE4">
            <w:pPr>
              <w:rPr>
                <w:color w:val="000000"/>
                <w:sz w:val="20"/>
                <w:szCs w:val="20"/>
              </w:rPr>
            </w:pPr>
          </w:p>
        </w:tc>
        <w:tc>
          <w:tcPr>
            <w:tcW w:w="403" w:type="pct"/>
            <w:shd w:val="clear" w:color="auto" w:fill="auto"/>
            <w:noWrap/>
            <w:vAlign w:val="center"/>
            <w:hideMark/>
          </w:tcPr>
          <w:p w14:paraId="11414D8C"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1FD3C3B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A09495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14F1EA3" w14:textId="77777777" w:rsidR="00E30479" w:rsidRPr="00321C3F" w:rsidRDefault="00E30479" w:rsidP="00A27BE4">
            <w:pPr>
              <w:jc w:val="center"/>
              <w:rPr>
                <w:color w:val="000000"/>
                <w:sz w:val="20"/>
                <w:szCs w:val="20"/>
              </w:rPr>
            </w:pPr>
            <w:r w:rsidRPr="00321C3F">
              <w:rPr>
                <w:color w:val="000000"/>
                <w:sz w:val="20"/>
                <w:szCs w:val="20"/>
              </w:rPr>
              <w:t>0,29</w:t>
            </w:r>
          </w:p>
        </w:tc>
        <w:tc>
          <w:tcPr>
            <w:tcW w:w="404" w:type="pct"/>
            <w:shd w:val="clear" w:color="auto" w:fill="auto"/>
            <w:noWrap/>
            <w:vAlign w:val="center"/>
            <w:hideMark/>
          </w:tcPr>
          <w:p w14:paraId="03574E7A" w14:textId="77777777" w:rsidR="00E30479" w:rsidRPr="00321C3F" w:rsidRDefault="00E30479" w:rsidP="00A27BE4">
            <w:pPr>
              <w:jc w:val="center"/>
              <w:rPr>
                <w:color w:val="000000"/>
                <w:sz w:val="20"/>
                <w:szCs w:val="20"/>
              </w:rPr>
            </w:pPr>
            <w:r w:rsidRPr="00321C3F">
              <w:rPr>
                <w:color w:val="000000"/>
                <w:sz w:val="20"/>
                <w:szCs w:val="20"/>
              </w:rPr>
              <w:t>0,36</w:t>
            </w:r>
          </w:p>
        </w:tc>
        <w:tc>
          <w:tcPr>
            <w:tcW w:w="404" w:type="pct"/>
            <w:shd w:val="clear" w:color="auto" w:fill="auto"/>
            <w:noWrap/>
            <w:vAlign w:val="center"/>
            <w:hideMark/>
          </w:tcPr>
          <w:p w14:paraId="476A4A27" w14:textId="77777777" w:rsidR="00E30479" w:rsidRPr="00321C3F" w:rsidRDefault="00E30479" w:rsidP="00A27BE4">
            <w:pPr>
              <w:jc w:val="center"/>
              <w:rPr>
                <w:color w:val="000000"/>
                <w:sz w:val="20"/>
                <w:szCs w:val="20"/>
              </w:rPr>
            </w:pPr>
            <w:r w:rsidRPr="00321C3F">
              <w:rPr>
                <w:color w:val="000000"/>
                <w:sz w:val="20"/>
                <w:szCs w:val="20"/>
              </w:rPr>
              <w:t>0,45</w:t>
            </w:r>
          </w:p>
        </w:tc>
        <w:tc>
          <w:tcPr>
            <w:tcW w:w="404" w:type="pct"/>
            <w:shd w:val="clear" w:color="auto" w:fill="auto"/>
            <w:noWrap/>
            <w:vAlign w:val="center"/>
            <w:hideMark/>
          </w:tcPr>
          <w:p w14:paraId="53AB9DF9" w14:textId="77777777" w:rsidR="00E30479" w:rsidRPr="00321C3F" w:rsidRDefault="00E30479" w:rsidP="00A27BE4">
            <w:pPr>
              <w:jc w:val="center"/>
              <w:rPr>
                <w:color w:val="000000"/>
                <w:sz w:val="20"/>
                <w:szCs w:val="20"/>
              </w:rPr>
            </w:pPr>
            <w:r w:rsidRPr="00321C3F">
              <w:rPr>
                <w:color w:val="000000"/>
                <w:sz w:val="20"/>
                <w:szCs w:val="20"/>
              </w:rPr>
              <w:t>0,56</w:t>
            </w:r>
          </w:p>
        </w:tc>
        <w:tc>
          <w:tcPr>
            <w:tcW w:w="404" w:type="pct"/>
            <w:shd w:val="clear" w:color="auto" w:fill="auto"/>
            <w:noWrap/>
            <w:vAlign w:val="center"/>
            <w:hideMark/>
          </w:tcPr>
          <w:p w14:paraId="79D83132" w14:textId="77777777" w:rsidR="00E30479" w:rsidRPr="00321C3F" w:rsidRDefault="00E30479" w:rsidP="00A27BE4">
            <w:pPr>
              <w:jc w:val="center"/>
              <w:rPr>
                <w:color w:val="000000"/>
                <w:sz w:val="20"/>
                <w:szCs w:val="20"/>
              </w:rPr>
            </w:pPr>
            <w:r w:rsidRPr="00321C3F">
              <w:rPr>
                <w:color w:val="000000"/>
                <w:sz w:val="20"/>
                <w:szCs w:val="20"/>
              </w:rPr>
              <w:t>0,71</w:t>
            </w:r>
          </w:p>
        </w:tc>
        <w:tc>
          <w:tcPr>
            <w:tcW w:w="404" w:type="pct"/>
            <w:shd w:val="clear" w:color="auto" w:fill="auto"/>
            <w:noWrap/>
            <w:vAlign w:val="center"/>
            <w:hideMark/>
          </w:tcPr>
          <w:p w14:paraId="75E43FE6" w14:textId="77777777" w:rsidR="00E30479" w:rsidRPr="00321C3F" w:rsidRDefault="00E30479" w:rsidP="00A27BE4">
            <w:pPr>
              <w:jc w:val="center"/>
              <w:rPr>
                <w:color w:val="000000"/>
                <w:sz w:val="20"/>
                <w:szCs w:val="20"/>
              </w:rPr>
            </w:pPr>
            <w:r w:rsidRPr="00321C3F">
              <w:rPr>
                <w:color w:val="000000"/>
                <w:sz w:val="20"/>
                <w:szCs w:val="20"/>
              </w:rPr>
              <w:t>0,88</w:t>
            </w:r>
          </w:p>
        </w:tc>
      </w:tr>
      <w:tr w:rsidR="00E30479" w:rsidRPr="00321C3F" w14:paraId="5F2A4E04" w14:textId="77777777" w:rsidTr="00C852B5">
        <w:trPr>
          <w:trHeight w:val="20"/>
        </w:trPr>
        <w:tc>
          <w:tcPr>
            <w:tcW w:w="296" w:type="pct"/>
            <w:vMerge/>
            <w:shd w:val="clear" w:color="auto" w:fill="auto"/>
            <w:vAlign w:val="center"/>
            <w:hideMark/>
          </w:tcPr>
          <w:p w14:paraId="1ACA963A" w14:textId="77777777" w:rsidR="00E30479" w:rsidRPr="00321C3F" w:rsidRDefault="00E30479" w:rsidP="00A27BE4">
            <w:pPr>
              <w:rPr>
                <w:color w:val="000000"/>
                <w:sz w:val="20"/>
                <w:szCs w:val="20"/>
              </w:rPr>
            </w:pPr>
          </w:p>
        </w:tc>
        <w:tc>
          <w:tcPr>
            <w:tcW w:w="1072" w:type="pct"/>
            <w:shd w:val="clear" w:color="auto" w:fill="auto"/>
            <w:vAlign w:val="center"/>
            <w:hideMark/>
          </w:tcPr>
          <w:p w14:paraId="68F1E910" w14:textId="77777777" w:rsidR="00E30479" w:rsidRPr="00321C3F" w:rsidRDefault="00E30479" w:rsidP="00A27BE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2386FB48"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49923D7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A4D355C"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F04BB33" w14:textId="77777777" w:rsidR="00E30479" w:rsidRPr="00321C3F" w:rsidRDefault="00E30479" w:rsidP="00A27BE4">
            <w:pPr>
              <w:jc w:val="center"/>
              <w:rPr>
                <w:color w:val="000000"/>
                <w:sz w:val="20"/>
                <w:szCs w:val="20"/>
              </w:rPr>
            </w:pPr>
            <w:r w:rsidRPr="00321C3F">
              <w:rPr>
                <w:color w:val="000000"/>
                <w:sz w:val="20"/>
                <w:szCs w:val="20"/>
              </w:rPr>
              <w:t>1 400</w:t>
            </w:r>
          </w:p>
        </w:tc>
        <w:tc>
          <w:tcPr>
            <w:tcW w:w="404" w:type="pct"/>
            <w:shd w:val="clear" w:color="auto" w:fill="auto"/>
            <w:noWrap/>
            <w:vAlign w:val="center"/>
            <w:hideMark/>
          </w:tcPr>
          <w:p w14:paraId="038E76E3" w14:textId="77777777" w:rsidR="00E30479" w:rsidRPr="00321C3F" w:rsidRDefault="00E30479" w:rsidP="00A27BE4">
            <w:pPr>
              <w:jc w:val="center"/>
              <w:rPr>
                <w:color w:val="000000"/>
                <w:sz w:val="20"/>
                <w:szCs w:val="20"/>
              </w:rPr>
            </w:pPr>
            <w:r w:rsidRPr="00321C3F">
              <w:rPr>
                <w:color w:val="000000"/>
                <w:sz w:val="20"/>
                <w:szCs w:val="20"/>
              </w:rPr>
              <w:t>1 751</w:t>
            </w:r>
          </w:p>
        </w:tc>
        <w:tc>
          <w:tcPr>
            <w:tcW w:w="404" w:type="pct"/>
            <w:shd w:val="clear" w:color="auto" w:fill="auto"/>
            <w:noWrap/>
            <w:vAlign w:val="center"/>
            <w:hideMark/>
          </w:tcPr>
          <w:p w14:paraId="0B739066" w14:textId="77777777" w:rsidR="00E30479" w:rsidRPr="00321C3F" w:rsidRDefault="00E30479" w:rsidP="00A27BE4">
            <w:pPr>
              <w:jc w:val="center"/>
              <w:rPr>
                <w:color w:val="000000"/>
                <w:sz w:val="20"/>
                <w:szCs w:val="20"/>
              </w:rPr>
            </w:pPr>
            <w:r w:rsidRPr="00321C3F">
              <w:rPr>
                <w:color w:val="000000"/>
                <w:sz w:val="20"/>
                <w:szCs w:val="20"/>
              </w:rPr>
              <w:t>2 188</w:t>
            </w:r>
          </w:p>
        </w:tc>
        <w:tc>
          <w:tcPr>
            <w:tcW w:w="404" w:type="pct"/>
            <w:shd w:val="clear" w:color="auto" w:fill="auto"/>
            <w:noWrap/>
            <w:vAlign w:val="center"/>
            <w:hideMark/>
          </w:tcPr>
          <w:p w14:paraId="6B7759CA" w14:textId="77777777" w:rsidR="00E30479" w:rsidRPr="00321C3F" w:rsidRDefault="00E30479" w:rsidP="00A27BE4">
            <w:pPr>
              <w:jc w:val="center"/>
              <w:rPr>
                <w:color w:val="000000"/>
                <w:sz w:val="20"/>
                <w:szCs w:val="20"/>
              </w:rPr>
            </w:pPr>
            <w:r w:rsidRPr="00321C3F">
              <w:rPr>
                <w:color w:val="000000"/>
                <w:sz w:val="20"/>
                <w:szCs w:val="20"/>
              </w:rPr>
              <w:t>2 735</w:t>
            </w:r>
          </w:p>
        </w:tc>
        <w:tc>
          <w:tcPr>
            <w:tcW w:w="404" w:type="pct"/>
            <w:shd w:val="clear" w:color="auto" w:fill="auto"/>
            <w:noWrap/>
            <w:vAlign w:val="center"/>
            <w:hideMark/>
          </w:tcPr>
          <w:p w14:paraId="5CBC9830" w14:textId="77777777" w:rsidR="00E30479" w:rsidRPr="00321C3F" w:rsidRDefault="00E30479" w:rsidP="00A27BE4">
            <w:pPr>
              <w:jc w:val="center"/>
              <w:rPr>
                <w:color w:val="000000"/>
                <w:sz w:val="20"/>
                <w:szCs w:val="20"/>
              </w:rPr>
            </w:pPr>
            <w:r w:rsidRPr="00321C3F">
              <w:rPr>
                <w:color w:val="000000"/>
                <w:sz w:val="20"/>
                <w:szCs w:val="20"/>
              </w:rPr>
              <w:t>3 419</w:t>
            </w:r>
          </w:p>
        </w:tc>
        <w:tc>
          <w:tcPr>
            <w:tcW w:w="404" w:type="pct"/>
            <w:shd w:val="clear" w:color="auto" w:fill="auto"/>
            <w:noWrap/>
            <w:vAlign w:val="center"/>
            <w:hideMark/>
          </w:tcPr>
          <w:p w14:paraId="4A274261" w14:textId="77777777" w:rsidR="00E30479" w:rsidRPr="00321C3F" w:rsidRDefault="00E30479" w:rsidP="00A27BE4">
            <w:pPr>
              <w:jc w:val="center"/>
              <w:rPr>
                <w:color w:val="000000"/>
                <w:sz w:val="20"/>
                <w:szCs w:val="20"/>
              </w:rPr>
            </w:pPr>
            <w:r w:rsidRPr="00321C3F">
              <w:rPr>
                <w:color w:val="000000"/>
                <w:sz w:val="20"/>
                <w:szCs w:val="20"/>
              </w:rPr>
              <w:t>4 274</w:t>
            </w:r>
          </w:p>
        </w:tc>
      </w:tr>
      <w:tr w:rsidR="00E30479" w:rsidRPr="00321C3F" w14:paraId="7D27C38C" w14:textId="77777777" w:rsidTr="00C852B5">
        <w:trPr>
          <w:trHeight w:val="20"/>
        </w:trPr>
        <w:tc>
          <w:tcPr>
            <w:tcW w:w="296" w:type="pct"/>
            <w:vMerge w:val="restart"/>
            <w:shd w:val="clear" w:color="auto" w:fill="auto"/>
            <w:vAlign w:val="center"/>
            <w:hideMark/>
          </w:tcPr>
          <w:p w14:paraId="74FFD3EE" w14:textId="77777777" w:rsidR="00E30479" w:rsidRPr="00321C3F" w:rsidRDefault="00E30479" w:rsidP="00A27BE4">
            <w:pPr>
              <w:jc w:val="center"/>
              <w:rPr>
                <w:color w:val="000000"/>
                <w:sz w:val="20"/>
                <w:szCs w:val="20"/>
              </w:rPr>
            </w:pPr>
            <w:r w:rsidRPr="00321C3F">
              <w:rPr>
                <w:color w:val="000000"/>
                <w:sz w:val="20"/>
                <w:szCs w:val="20"/>
              </w:rPr>
              <w:t>10</w:t>
            </w:r>
          </w:p>
        </w:tc>
        <w:tc>
          <w:tcPr>
            <w:tcW w:w="1072" w:type="pct"/>
            <w:shd w:val="clear" w:color="auto" w:fill="auto"/>
            <w:vAlign w:val="center"/>
            <w:hideMark/>
          </w:tcPr>
          <w:p w14:paraId="1572418E" w14:textId="77777777" w:rsidR="00E30479" w:rsidRPr="00321C3F" w:rsidRDefault="00E30479" w:rsidP="00A27BE4">
            <w:pPr>
              <w:rPr>
                <w:color w:val="000000"/>
                <w:sz w:val="20"/>
                <w:szCs w:val="20"/>
              </w:rPr>
            </w:pPr>
            <w:r w:rsidRPr="00321C3F">
              <w:rPr>
                <w:color w:val="000000"/>
                <w:sz w:val="20"/>
                <w:szCs w:val="20"/>
              </w:rPr>
              <w:t>д. Верхние Осельки, д. Нижние Осельки, п. Осельки, п. ст. Пери</w:t>
            </w:r>
          </w:p>
        </w:tc>
        <w:tc>
          <w:tcPr>
            <w:tcW w:w="403" w:type="pct"/>
            <w:shd w:val="clear" w:color="auto" w:fill="auto"/>
            <w:noWrap/>
            <w:vAlign w:val="center"/>
            <w:hideMark/>
          </w:tcPr>
          <w:p w14:paraId="5B49B43C"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9D4368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D3BC0A4"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85A1BE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3EC91CE"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5A26A7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2DB673E"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61493B5"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E736CF6"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6CCD0138" w14:textId="77777777" w:rsidTr="00C852B5">
        <w:trPr>
          <w:trHeight w:val="20"/>
        </w:trPr>
        <w:tc>
          <w:tcPr>
            <w:tcW w:w="296" w:type="pct"/>
            <w:vMerge/>
            <w:shd w:val="clear" w:color="auto" w:fill="auto"/>
            <w:vAlign w:val="center"/>
            <w:hideMark/>
          </w:tcPr>
          <w:p w14:paraId="7985DC2C" w14:textId="77777777" w:rsidR="00E30479" w:rsidRPr="00321C3F" w:rsidRDefault="00E30479" w:rsidP="00A27BE4">
            <w:pPr>
              <w:rPr>
                <w:color w:val="000000"/>
                <w:sz w:val="20"/>
                <w:szCs w:val="20"/>
              </w:rPr>
            </w:pPr>
          </w:p>
        </w:tc>
        <w:tc>
          <w:tcPr>
            <w:tcW w:w="1072" w:type="pct"/>
            <w:shd w:val="clear" w:color="auto" w:fill="auto"/>
            <w:vAlign w:val="center"/>
            <w:hideMark/>
          </w:tcPr>
          <w:p w14:paraId="1F5C902D" w14:textId="77777777" w:rsidR="00E30479" w:rsidRPr="00321C3F" w:rsidRDefault="00E30479" w:rsidP="00A27BE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3D13E27E"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26403DD8" w14:textId="77777777" w:rsidR="00E30479" w:rsidRPr="00321C3F" w:rsidRDefault="00E30479" w:rsidP="00A27BE4">
            <w:pPr>
              <w:jc w:val="center"/>
              <w:rPr>
                <w:color w:val="000000"/>
                <w:sz w:val="20"/>
                <w:szCs w:val="20"/>
              </w:rPr>
            </w:pPr>
            <w:r w:rsidRPr="00321C3F">
              <w:rPr>
                <w:color w:val="000000"/>
                <w:sz w:val="20"/>
                <w:szCs w:val="20"/>
              </w:rPr>
              <w:t>145 719</w:t>
            </w:r>
          </w:p>
        </w:tc>
        <w:tc>
          <w:tcPr>
            <w:tcW w:w="404" w:type="pct"/>
            <w:shd w:val="clear" w:color="auto" w:fill="auto"/>
            <w:noWrap/>
            <w:vAlign w:val="center"/>
            <w:hideMark/>
          </w:tcPr>
          <w:p w14:paraId="09914C8E" w14:textId="77777777" w:rsidR="00E30479" w:rsidRPr="00321C3F" w:rsidRDefault="00E30479" w:rsidP="00A27BE4">
            <w:pPr>
              <w:jc w:val="center"/>
              <w:rPr>
                <w:color w:val="000000"/>
                <w:sz w:val="20"/>
                <w:szCs w:val="20"/>
              </w:rPr>
            </w:pPr>
            <w:r w:rsidRPr="00321C3F">
              <w:rPr>
                <w:color w:val="000000"/>
                <w:sz w:val="20"/>
                <w:szCs w:val="20"/>
              </w:rPr>
              <w:t>166 467</w:t>
            </w:r>
          </w:p>
        </w:tc>
        <w:tc>
          <w:tcPr>
            <w:tcW w:w="404" w:type="pct"/>
            <w:shd w:val="clear" w:color="auto" w:fill="auto"/>
            <w:noWrap/>
            <w:vAlign w:val="center"/>
            <w:hideMark/>
          </w:tcPr>
          <w:p w14:paraId="2632A932" w14:textId="77777777" w:rsidR="00E30479" w:rsidRPr="00321C3F" w:rsidRDefault="00E30479" w:rsidP="00A27BE4">
            <w:pPr>
              <w:jc w:val="center"/>
              <w:rPr>
                <w:color w:val="000000"/>
                <w:sz w:val="20"/>
                <w:szCs w:val="20"/>
              </w:rPr>
            </w:pPr>
            <w:r w:rsidRPr="00321C3F">
              <w:rPr>
                <w:color w:val="000000"/>
                <w:sz w:val="20"/>
                <w:szCs w:val="20"/>
              </w:rPr>
              <w:t>192 235</w:t>
            </w:r>
          </w:p>
        </w:tc>
        <w:tc>
          <w:tcPr>
            <w:tcW w:w="404" w:type="pct"/>
            <w:shd w:val="clear" w:color="auto" w:fill="auto"/>
            <w:noWrap/>
            <w:vAlign w:val="center"/>
            <w:hideMark/>
          </w:tcPr>
          <w:p w14:paraId="0091B331" w14:textId="77777777" w:rsidR="00E30479" w:rsidRPr="00321C3F" w:rsidRDefault="00E30479" w:rsidP="00A27BE4">
            <w:pPr>
              <w:jc w:val="center"/>
              <w:rPr>
                <w:color w:val="000000"/>
                <w:sz w:val="20"/>
                <w:szCs w:val="20"/>
              </w:rPr>
            </w:pPr>
            <w:r w:rsidRPr="00321C3F">
              <w:rPr>
                <w:color w:val="000000"/>
                <w:sz w:val="20"/>
                <w:szCs w:val="20"/>
              </w:rPr>
              <w:t>224 287</w:t>
            </w:r>
          </w:p>
        </w:tc>
        <w:tc>
          <w:tcPr>
            <w:tcW w:w="404" w:type="pct"/>
            <w:shd w:val="clear" w:color="auto" w:fill="auto"/>
            <w:noWrap/>
            <w:vAlign w:val="center"/>
            <w:hideMark/>
          </w:tcPr>
          <w:p w14:paraId="709411F9" w14:textId="77777777" w:rsidR="00E30479" w:rsidRPr="00321C3F" w:rsidRDefault="00E30479" w:rsidP="00A27BE4">
            <w:pPr>
              <w:jc w:val="center"/>
              <w:rPr>
                <w:color w:val="000000"/>
                <w:sz w:val="20"/>
                <w:szCs w:val="20"/>
              </w:rPr>
            </w:pPr>
            <w:r w:rsidRPr="00321C3F">
              <w:rPr>
                <w:color w:val="000000"/>
                <w:sz w:val="20"/>
                <w:szCs w:val="20"/>
              </w:rPr>
              <w:t>264 205</w:t>
            </w:r>
          </w:p>
        </w:tc>
        <w:tc>
          <w:tcPr>
            <w:tcW w:w="404" w:type="pct"/>
            <w:shd w:val="clear" w:color="auto" w:fill="auto"/>
            <w:noWrap/>
            <w:vAlign w:val="center"/>
            <w:hideMark/>
          </w:tcPr>
          <w:p w14:paraId="7B827FFB" w14:textId="77777777" w:rsidR="00E30479" w:rsidRPr="00321C3F" w:rsidRDefault="00E30479" w:rsidP="00A27BE4">
            <w:pPr>
              <w:jc w:val="center"/>
              <w:rPr>
                <w:color w:val="000000"/>
                <w:sz w:val="20"/>
                <w:szCs w:val="20"/>
              </w:rPr>
            </w:pPr>
            <w:r w:rsidRPr="00321C3F">
              <w:rPr>
                <w:color w:val="000000"/>
                <w:sz w:val="20"/>
                <w:szCs w:val="20"/>
              </w:rPr>
              <w:t>307 082</w:t>
            </w:r>
          </w:p>
        </w:tc>
        <w:tc>
          <w:tcPr>
            <w:tcW w:w="404" w:type="pct"/>
            <w:shd w:val="clear" w:color="auto" w:fill="auto"/>
            <w:noWrap/>
            <w:vAlign w:val="center"/>
            <w:hideMark/>
          </w:tcPr>
          <w:p w14:paraId="5874B598" w14:textId="77777777" w:rsidR="00E30479" w:rsidRPr="00321C3F" w:rsidRDefault="00E30479" w:rsidP="00A27BE4">
            <w:pPr>
              <w:jc w:val="center"/>
              <w:rPr>
                <w:color w:val="000000"/>
                <w:sz w:val="20"/>
                <w:szCs w:val="20"/>
              </w:rPr>
            </w:pPr>
            <w:r w:rsidRPr="00321C3F">
              <w:rPr>
                <w:color w:val="000000"/>
                <w:sz w:val="20"/>
                <w:szCs w:val="20"/>
              </w:rPr>
              <w:t>368 422</w:t>
            </w:r>
          </w:p>
        </w:tc>
        <w:tc>
          <w:tcPr>
            <w:tcW w:w="404" w:type="pct"/>
            <w:shd w:val="clear" w:color="auto" w:fill="auto"/>
            <w:noWrap/>
            <w:vAlign w:val="center"/>
            <w:hideMark/>
          </w:tcPr>
          <w:p w14:paraId="10677A56" w14:textId="77777777" w:rsidR="00E30479" w:rsidRPr="00321C3F" w:rsidRDefault="00E30479" w:rsidP="00A27BE4">
            <w:pPr>
              <w:jc w:val="center"/>
              <w:rPr>
                <w:color w:val="000000"/>
                <w:sz w:val="20"/>
                <w:szCs w:val="20"/>
              </w:rPr>
            </w:pPr>
            <w:r w:rsidRPr="00321C3F">
              <w:rPr>
                <w:color w:val="000000"/>
                <w:sz w:val="20"/>
                <w:szCs w:val="20"/>
              </w:rPr>
              <w:t>445 110</w:t>
            </w:r>
          </w:p>
        </w:tc>
      </w:tr>
      <w:tr w:rsidR="00E30479" w:rsidRPr="00321C3F" w14:paraId="6ACFB1D8" w14:textId="77777777" w:rsidTr="00C852B5">
        <w:trPr>
          <w:trHeight w:val="20"/>
        </w:trPr>
        <w:tc>
          <w:tcPr>
            <w:tcW w:w="296" w:type="pct"/>
            <w:vMerge/>
            <w:shd w:val="clear" w:color="auto" w:fill="auto"/>
            <w:vAlign w:val="center"/>
            <w:hideMark/>
          </w:tcPr>
          <w:p w14:paraId="0FB4A23B" w14:textId="77777777" w:rsidR="00E30479" w:rsidRPr="00321C3F" w:rsidRDefault="00E30479" w:rsidP="00A27BE4">
            <w:pPr>
              <w:rPr>
                <w:color w:val="000000"/>
                <w:sz w:val="20"/>
                <w:szCs w:val="20"/>
              </w:rPr>
            </w:pPr>
          </w:p>
        </w:tc>
        <w:tc>
          <w:tcPr>
            <w:tcW w:w="1072" w:type="pct"/>
            <w:vMerge w:val="restart"/>
            <w:shd w:val="clear" w:color="auto" w:fill="auto"/>
            <w:vAlign w:val="center"/>
            <w:hideMark/>
          </w:tcPr>
          <w:p w14:paraId="1FC05FAB" w14:textId="77777777" w:rsidR="00E30479" w:rsidRPr="00321C3F" w:rsidRDefault="00E30479" w:rsidP="00A27BE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3222D95F" w14:textId="77777777" w:rsidR="00E30479" w:rsidRPr="00321C3F" w:rsidRDefault="00E30479" w:rsidP="00A27BE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0001F115" w14:textId="77777777" w:rsidR="00E30479" w:rsidRPr="00321C3F" w:rsidRDefault="00E30479" w:rsidP="00A27BE4">
            <w:pPr>
              <w:jc w:val="center"/>
              <w:rPr>
                <w:color w:val="000000"/>
                <w:sz w:val="20"/>
                <w:szCs w:val="20"/>
              </w:rPr>
            </w:pPr>
            <w:r w:rsidRPr="00321C3F">
              <w:rPr>
                <w:color w:val="000000"/>
                <w:sz w:val="20"/>
                <w:szCs w:val="20"/>
              </w:rPr>
              <w:t>9,8</w:t>
            </w:r>
          </w:p>
        </w:tc>
        <w:tc>
          <w:tcPr>
            <w:tcW w:w="404" w:type="pct"/>
            <w:shd w:val="clear" w:color="auto" w:fill="auto"/>
            <w:noWrap/>
            <w:vAlign w:val="center"/>
            <w:hideMark/>
          </w:tcPr>
          <w:p w14:paraId="658A5BD6" w14:textId="77777777" w:rsidR="00E30479" w:rsidRPr="00321C3F" w:rsidRDefault="00E30479" w:rsidP="00A27BE4">
            <w:pPr>
              <w:jc w:val="center"/>
              <w:rPr>
                <w:color w:val="000000"/>
                <w:sz w:val="20"/>
                <w:szCs w:val="20"/>
              </w:rPr>
            </w:pPr>
            <w:r w:rsidRPr="00321C3F">
              <w:rPr>
                <w:color w:val="000000"/>
                <w:sz w:val="20"/>
                <w:szCs w:val="20"/>
              </w:rPr>
              <w:t>9,6</w:t>
            </w:r>
          </w:p>
        </w:tc>
        <w:tc>
          <w:tcPr>
            <w:tcW w:w="404" w:type="pct"/>
            <w:shd w:val="clear" w:color="auto" w:fill="auto"/>
            <w:noWrap/>
            <w:vAlign w:val="center"/>
            <w:hideMark/>
          </w:tcPr>
          <w:p w14:paraId="07F21D34" w14:textId="77777777" w:rsidR="00E30479" w:rsidRPr="00321C3F" w:rsidRDefault="00E30479" w:rsidP="00A27BE4">
            <w:pPr>
              <w:jc w:val="center"/>
              <w:rPr>
                <w:color w:val="000000"/>
                <w:sz w:val="20"/>
                <w:szCs w:val="20"/>
              </w:rPr>
            </w:pPr>
            <w:r w:rsidRPr="00321C3F">
              <w:rPr>
                <w:color w:val="000000"/>
                <w:sz w:val="20"/>
                <w:szCs w:val="20"/>
              </w:rPr>
              <w:t>9,5</w:t>
            </w:r>
          </w:p>
        </w:tc>
        <w:tc>
          <w:tcPr>
            <w:tcW w:w="404" w:type="pct"/>
            <w:shd w:val="clear" w:color="auto" w:fill="auto"/>
            <w:noWrap/>
            <w:vAlign w:val="center"/>
            <w:hideMark/>
          </w:tcPr>
          <w:p w14:paraId="6E5709E9" w14:textId="77777777" w:rsidR="00E30479" w:rsidRPr="00321C3F" w:rsidRDefault="00E30479" w:rsidP="00A27BE4">
            <w:pPr>
              <w:jc w:val="center"/>
              <w:rPr>
                <w:color w:val="000000"/>
                <w:sz w:val="20"/>
                <w:szCs w:val="20"/>
              </w:rPr>
            </w:pPr>
            <w:r w:rsidRPr="00321C3F">
              <w:rPr>
                <w:color w:val="000000"/>
                <w:sz w:val="20"/>
                <w:szCs w:val="20"/>
              </w:rPr>
              <w:t>9,3</w:t>
            </w:r>
          </w:p>
        </w:tc>
        <w:tc>
          <w:tcPr>
            <w:tcW w:w="404" w:type="pct"/>
            <w:shd w:val="clear" w:color="auto" w:fill="auto"/>
            <w:noWrap/>
            <w:vAlign w:val="center"/>
            <w:hideMark/>
          </w:tcPr>
          <w:p w14:paraId="1C242E6D" w14:textId="77777777" w:rsidR="00E30479" w:rsidRPr="00321C3F" w:rsidRDefault="00E30479" w:rsidP="00A27BE4">
            <w:pPr>
              <w:jc w:val="center"/>
              <w:rPr>
                <w:color w:val="000000"/>
                <w:sz w:val="20"/>
                <w:szCs w:val="20"/>
              </w:rPr>
            </w:pPr>
            <w:r w:rsidRPr="00321C3F">
              <w:rPr>
                <w:color w:val="000000"/>
                <w:sz w:val="20"/>
                <w:szCs w:val="20"/>
              </w:rPr>
              <w:t>9,2</w:t>
            </w:r>
          </w:p>
        </w:tc>
        <w:tc>
          <w:tcPr>
            <w:tcW w:w="404" w:type="pct"/>
            <w:shd w:val="clear" w:color="auto" w:fill="auto"/>
            <w:noWrap/>
            <w:vAlign w:val="center"/>
            <w:hideMark/>
          </w:tcPr>
          <w:p w14:paraId="3315CBF6"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663E7754"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574BEFD" w14:textId="77777777" w:rsidR="00E30479" w:rsidRPr="00321C3F" w:rsidRDefault="00E30479" w:rsidP="00A27BE4">
            <w:pPr>
              <w:jc w:val="center"/>
              <w:rPr>
                <w:color w:val="000000"/>
                <w:sz w:val="20"/>
                <w:szCs w:val="20"/>
              </w:rPr>
            </w:pPr>
            <w:r w:rsidRPr="00321C3F">
              <w:rPr>
                <w:color w:val="000000"/>
                <w:sz w:val="20"/>
                <w:szCs w:val="20"/>
              </w:rPr>
              <w:t>7,0</w:t>
            </w:r>
          </w:p>
        </w:tc>
      </w:tr>
      <w:tr w:rsidR="00E30479" w:rsidRPr="00321C3F" w14:paraId="75E4C654" w14:textId="77777777" w:rsidTr="00C852B5">
        <w:trPr>
          <w:trHeight w:val="20"/>
        </w:trPr>
        <w:tc>
          <w:tcPr>
            <w:tcW w:w="296" w:type="pct"/>
            <w:vMerge/>
            <w:shd w:val="clear" w:color="auto" w:fill="auto"/>
            <w:vAlign w:val="center"/>
            <w:hideMark/>
          </w:tcPr>
          <w:p w14:paraId="3CE6A5AD" w14:textId="77777777" w:rsidR="00E30479" w:rsidRPr="00321C3F" w:rsidRDefault="00E30479" w:rsidP="00A27BE4">
            <w:pPr>
              <w:rPr>
                <w:color w:val="000000"/>
                <w:sz w:val="20"/>
                <w:szCs w:val="20"/>
              </w:rPr>
            </w:pPr>
          </w:p>
        </w:tc>
        <w:tc>
          <w:tcPr>
            <w:tcW w:w="1072" w:type="pct"/>
            <w:vMerge/>
            <w:shd w:val="clear" w:color="auto" w:fill="auto"/>
            <w:vAlign w:val="center"/>
            <w:hideMark/>
          </w:tcPr>
          <w:p w14:paraId="776EC193" w14:textId="77777777" w:rsidR="00E30479" w:rsidRPr="00321C3F" w:rsidRDefault="00E30479" w:rsidP="00A27BE4">
            <w:pPr>
              <w:rPr>
                <w:color w:val="000000"/>
                <w:sz w:val="20"/>
                <w:szCs w:val="20"/>
              </w:rPr>
            </w:pPr>
          </w:p>
        </w:tc>
        <w:tc>
          <w:tcPr>
            <w:tcW w:w="403" w:type="pct"/>
            <w:shd w:val="clear" w:color="auto" w:fill="auto"/>
            <w:noWrap/>
            <w:vAlign w:val="center"/>
            <w:hideMark/>
          </w:tcPr>
          <w:p w14:paraId="6F051B89"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10FACCE4" w14:textId="77777777" w:rsidR="00E30479" w:rsidRPr="00321C3F" w:rsidRDefault="00E30479" w:rsidP="00A27BE4">
            <w:pPr>
              <w:jc w:val="center"/>
              <w:rPr>
                <w:color w:val="000000"/>
                <w:sz w:val="20"/>
                <w:szCs w:val="20"/>
              </w:rPr>
            </w:pPr>
            <w:r w:rsidRPr="00321C3F">
              <w:rPr>
                <w:color w:val="000000"/>
                <w:sz w:val="20"/>
                <w:szCs w:val="20"/>
              </w:rPr>
              <w:t>14 267</w:t>
            </w:r>
          </w:p>
        </w:tc>
        <w:tc>
          <w:tcPr>
            <w:tcW w:w="404" w:type="pct"/>
            <w:shd w:val="clear" w:color="auto" w:fill="auto"/>
            <w:noWrap/>
            <w:vAlign w:val="center"/>
            <w:hideMark/>
          </w:tcPr>
          <w:p w14:paraId="00930BC4" w14:textId="77777777" w:rsidR="00E30479" w:rsidRPr="00321C3F" w:rsidRDefault="00E30479" w:rsidP="00A27BE4">
            <w:pPr>
              <w:jc w:val="center"/>
              <w:rPr>
                <w:color w:val="000000"/>
                <w:sz w:val="20"/>
                <w:szCs w:val="20"/>
              </w:rPr>
            </w:pPr>
            <w:r w:rsidRPr="00321C3F">
              <w:rPr>
                <w:color w:val="000000"/>
                <w:sz w:val="20"/>
                <w:szCs w:val="20"/>
              </w:rPr>
              <w:t>16 049</w:t>
            </w:r>
          </w:p>
        </w:tc>
        <w:tc>
          <w:tcPr>
            <w:tcW w:w="404" w:type="pct"/>
            <w:shd w:val="clear" w:color="auto" w:fill="auto"/>
            <w:noWrap/>
            <w:vAlign w:val="center"/>
            <w:hideMark/>
          </w:tcPr>
          <w:p w14:paraId="243715E0" w14:textId="77777777" w:rsidR="00E30479" w:rsidRPr="00321C3F" w:rsidRDefault="00E30479" w:rsidP="00A27BE4">
            <w:pPr>
              <w:jc w:val="center"/>
              <w:rPr>
                <w:color w:val="000000"/>
                <w:sz w:val="20"/>
                <w:szCs w:val="20"/>
              </w:rPr>
            </w:pPr>
            <w:r w:rsidRPr="00321C3F">
              <w:rPr>
                <w:color w:val="000000"/>
                <w:sz w:val="20"/>
                <w:szCs w:val="20"/>
              </w:rPr>
              <w:t>18 245</w:t>
            </w:r>
          </w:p>
        </w:tc>
        <w:tc>
          <w:tcPr>
            <w:tcW w:w="404" w:type="pct"/>
            <w:shd w:val="clear" w:color="auto" w:fill="auto"/>
            <w:noWrap/>
            <w:vAlign w:val="center"/>
            <w:hideMark/>
          </w:tcPr>
          <w:p w14:paraId="704F0AA4" w14:textId="77777777" w:rsidR="00E30479" w:rsidRPr="00321C3F" w:rsidRDefault="00E30479" w:rsidP="00A27BE4">
            <w:pPr>
              <w:jc w:val="center"/>
              <w:rPr>
                <w:color w:val="000000"/>
                <w:sz w:val="20"/>
                <w:szCs w:val="20"/>
              </w:rPr>
            </w:pPr>
            <w:r w:rsidRPr="00321C3F">
              <w:rPr>
                <w:color w:val="000000"/>
                <w:sz w:val="20"/>
                <w:szCs w:val="20"/>
              </w:rPr>
              <w:t>20 950</w:t>
            </w:r>
          </w:p>
        </w:tc>
        <w:tc>
          <w:tcPr>
            <w:tcW w:w="404" w:type="pct"/>
            <w:shd w:val="clear" w:color="auto" w:fill="auto"/>
            <w:noWrap/>
            <w:vAlign w:val="center"/>
            <w:hideMark/>
          </w:tcPr>
          <w:p w14:paraId="235819DF" w14:textId="77777777" w:rsidR="00E30479" w:rsidRPr="00321C3F" w:rsidRDefault="00E30479" w:rsidP="00A27BE4">
            <w:pPr>
              <w:jc w:val="center"/>
              <w:rPr>
                <w:color w:val="000000"/>
                <w:sz w:val="20"/>
                <w:szCs w:val="20"/>
              </w:rPr>
            </w:pPr>
            <w:r w:rsidRPr="00321C3F">
              <w:rPr>
                <w:color w:val="000000"/>
                <w:sz w:val="20"/>
                <w:szCs w:val="20"/>
              </w:rPr>
              <w:t>24 282</w:t>
            </w:r>
          </w:p>
        </w:tc>
        <w:tc>
          <w:tcPr>
            <w:tcW w:w="404" w:type="pct"/>
            <w:shd w:val="clear" w:color="auto" w:fill="auto"/>
            <w:noWrap/>
            <w:vAlign w:val="center"/>
            <w:hideMark/>
          </w:tcPr>
          <w:p w14:paraId="05E54B9E" w14:textId="77777777" w:rsidR="00E30479" w:rsidRPr="00321C3F" w:rsidRDefault="00E30479" w:rsidP="00A27BE4">
            <w:pPr>
              <w:jc w:val="center"/>
              <w:rPr>
                <w:color w:val="000000"/>
                <w:sz w:val="20"/>
                <w:szCs w:val="20"/>
              </w:rPr>
            </w:pPr>
            <w:r w:rsidRPr="00321C3F">
              <w:rPr>
                <w:color w:val="000000"/>
                <w:sz w:val="20"/>
                <w:szCs w:val="20"/>
              </w:rPr>
              <w:t>21 496</w:t>
            </w:r>
          </w:p>
        </w:tc>
        <w:tc>
          <w:tcPr>
            <w:tcW w:w="404" w:type="pct"/>
            <w:shd w:val="clear" w:color="auto" w:fill="auto"/>
            <w:noWrap/>
            <w:vAlign w:val="center"/>
            <w:hideMark/>
          </w:tcPr>
          <w:p w14:paraId="4892AA70" w14:textId="77777777" w:rsidR="00E30479" w:rsidRPr="00321C3F" w:rsidRDefault="00E30479" w:rsidP="00A27BE4">
            <w:pPr>
              <w:jc w:val="center"/>
              <w:rPr>
                <w:color w:val="000000"/>
                <w:sz w:val="20"/>
                <w:szCs w:val="20"/>
              </w:rPr>
            </w:pPr>
            <w:r w:rsidRPr="00321C3F">
              <w:rPr>
                <w:color w:val="000000"/>
                <w:sz w:val="20"/>
                <w:szCs w:val="20"/>
              </w:rPr>
              <w:t>25 790</w:t>
            </w:r>
          </w:p>
        </w:tc>
        <w:tc>
          <w:tcPr>
            <w:tcW w:w="404" w:type="pct"/>
            <w:shd w:val="clear" w:color="auto" w:fill="auto"/>
            <w:noWrap/>
            <w:vAlign w:val="center"/>
            <w:hideMark/>
          </w:tcPr>
          <w:p w14:paraId="3DA173D0" w14:textId="77777777" w:rsidR="00E30479" w:rsidRPr="00321C3F" w:rsidRDefault="00E30479" w:rsidP="00A27BE4">
            <w:pPr>
              <w:jc w:val="center"/>
              <w:rPr>
                <w:color w:val="000000"/>
                <w:sz w:val="20"/>
                <w:szCs w:val="20"/>
              </w:rPr>
            </w:pPr>
            <w:r w:rsidRPr="00321C3F">
              <w:rPr>
                <w:color w:val="000000"/>
                <w:sz w:val="20"/>
                <w:szCs w:val="20"/>
              </w:rPr>
              <w:t>31 158</w:t>
            </w:r>
          </w:p>
        </w:tc>
      </w:tr>
      <w:tr w:rsidR="00E30479" w:rsidRPr="00321C3F" w14:paraId="27962584" w14:textId="77777777" w:rsidTr="00C852B5">
        <w:trPr>
          <w:trHeight w:val="20"/>
        </w:trPr>
        <w:tc>
          <w:tcPr>
            <w:tcW w:w="296" w:type="pct"/>
            <w:vMerge/>
            <w:shd w:val="clear" w:color="auto" w:fill="auto"/>
            <w:vAlign w:val="center"/>
            <w:hideMark/>
          </w:tcPr>
          <w:p w14:paraId="64998790" w14:textId="77777777" w:rsidR="00E30479" w:rsidRPr="00321C3F" w:rsidRDefault="00E30479" w:rsidP="00A27BE4">
            <w:pPr>
              <w:rPr>
                <w:color w:val="000000"/>
                <w:sz w:val="20"/>
                <w:szCs w:val="20"/>
              </w:rPr>
            </w:pPr>
          </w:p>
        </w:tc>
        <w:tc>
          <w:tcPr>
            <w:tcW w:w="1072" w:type="pct"/>
            <w:vMerge/>
            <w:shd w:val="clear" w:color="auto" w:fill="auto"/>
            <w:vAlign w:val="center"/>
            <w:hideMark/>
          </w:tcPr>
          <w:p w14:paraId="70F293AC" w14:textId="77777777" w:rsidR="00E30479" w:rsidRPr="00321C3F" w:rsidRDefault="00E30479" w:rsidP="00A27BE4">
            <w:pPr>
              <w:rPr>
                <w:color w:val="000000"/>
                <w:sz w:val="20"/>
                <w:szCs w:val="20"/>
              </w:rPr>
            </w:pPr>
          </w:p>
        </w:tc>
        <w:tc>
          <w:tcPr>
            <w:tcW w:w="403" w:type="pct"/>
            <w:shd w:val="clear" w:color="auto" w:fill="auto"/>
            <w:noWrap/>
            <w:vAlign w:val="center"/>
            <w:hideMark/>
          </w:tcPr>
          <w:p w14:paraId="2518310F"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5BB946FD" w14:textId="77777777" w:rsidR="00E30479" w:rsidRPr="00321C3F" w:rsidRDefault="00E30479" w:rsidP="00A27BE4">
            <w:pPr>
              <w:jc w:val="center"/>
              <w:rPr>
                <w:color w:val="000000"/>
                <w:sz w:val="20"/>
                <w:szCs w:val="20"/>
              </w:rPr>
            </w:pPr>
            <w:r w:rsidRPr="00321C3F">
              <w:rPr>
                <w:color w:val="000000"/>
                <w:sz w:val="20"/>
                <w:szCs w:val="20"/>
              </w:rPr>
              <w:t>39,09</w:t>
            </w:r>
          </w:p>
        </w:tc>
        <w:tc>
          <w:tcPr>
            <w:tcW w:w="404" w:type="pct"/>
            <w:shd w:val="clear" w:color="auto" w:fill="auto"/>
            <w:noWrap/>
            <w:vAlign w:val="center"/>
            <w:hideMark/>
          </w:tcPr>
          <w:p w14:paraId="6DE543BB" w14:textId="77777777" w:rsidR="00E30479" w:rsidRPr="00321C3F" w:rsidRDefault="00E30479" w:rsidP="00A27BE4">
            <w:pPr>
              <w:jc w:val="center"/>
              <w:rPr>
                <w:color w:val="000000"/>
                <w:sz w:val="20"/>
                <w:szCs w:val="20"/>
              </w:rPr>
            </w:pPr>
            <w:r w:rsidRPr="00321C3F">
              <w:rPr>
                <w:color w:val="000000"/>
                <w:sz w:val="20"/>
                <w:szCs w:val="20"/>
              </w:rPr>
              <w:t>43,97</w:t>
            </w:r>
          </w:p>
        </w:tc>
        <w:tc>
          <w:tcPr>
            <w:tcW w:w="404" w:type="pct"/>
            <w:shd w:val="clear" w:color="auto" w:fill="auto"/>
            <w:noWrap/>
            <w:vAlign w:val="center"/>
            <w:hideMark/>
          </w:tcPr>
          <w:p w14:paraId="0F644563" w14:textId="77777777" w:rsidR="00E30479" w:rsidRPr="00321C3F" w:rsidRDefault="00E30479" w:rsidP="00A27BE4">
            <w:pPr>
              <w:jc w:val="center"/>
              <w:rPr>
                <w:color w:val="000000"/>
                <w:sz w:val="20"/>
                <w:szCs w:val="20"/>
              </w:rPr>
            </w:pPr>
            <w:r w:rsidRPr="00321C3F">
              <w:rPr>
                <w:color w:val="000000"/>
                <w:sz w:val="20"/>
                <w:szCs w:val="20"/>
              </w:rPr>
              <w:t>49,98</w:t>
            </w:r>
          </w:p>
        </w:tc>
        <w:tc>
          <w:tcPr>
            <w:tcW w:w="404" w:type="pct"/>
            <w:shd w:val="clear" w:color="auto" w:fill="auto"/>
            <w:noWrap/>
            <w:vAlign w:val="center"/>
            <w:hideMark/>
          </w:tcPr>
          <w:p w14:paraId="14C6A289" w14:textId="77777777" w:rsidR="00E30479" w:rsidRPr="00321C3F" w:rsidRDefault="00E30479" w:rsidP="00A27BE4">
            <w:pPr>
              <w:jc w:val="center"/>
              <w:rPr>
                <w:color w:val="000000"/>
                <w:sz w:val="20"/>
                <w:szCs w:val="20"/>
              </w:rPr>
            </w:pPr>
            <w:r w:rsidRPr="00321C3F">
              <w:rPr>
                <w:color w:val="000000"/>
                <w:sz w:val="20"/>
                <w:szCs w:val="20"/>
              </w:rPr>
              <w:t>57,40</w:t>
            </w:r>
          </w:p>
        </w:tc>
        <w:tc>
          <w:tcPr>
            <w:tcW w:w="404" w:type="pct"/>
            <w:shd w:val="clear" w:color="auto" w:fill="auto"/>
            <w:noWrap/>
            <w:vAlign w:val="center"/>
            <w:hideMark/>
          </w:tcPr>
          <w:p w14:paraId="235624C2" w14:textId="77777777" w:rsidR="00E30479" w:rsidRPr="00321C3F" w:rsidRDefault="00E30479" w:rsidP="00A27BE4">
            <w:pPr>
              <w:jc w:val="center"/>
              <w:rPr>
                <w:color w:val="000000"/>
                <w:sz w:val="20"/>
                <w:szCs w:val="20"/>
              </w:rPr>
            </w:pPr>
            <w:r w:rsidRPr="00321C3F">
              <w:rPr>
                <w:color w:val="000000"/>
                <w:sz w:val="20"/>
                <w:szCs w:val="20"/>
              </w:rPr>
              <w:t>66,53</w:t>
            </w:r>
          </w:p>
        </w:tc>
        <w:tc>
          <w:tcPr>
            <w:tcW w:w="404" w:type="pct"/>
            <w:shd w:val="clear" w:color="auto" w:fill="auto"/>
            <w:noWrap/>
            <w:vAlign w:val="center"/>
            <w:hideMark/>
          </w:tcPr>
          <w:p w14:paraId="3ACCE8CA" w14:textId="77777777" w:rsidR="00E30479" w:rsidRPr="00321C3F" w:rsidRDefault="00E30479" w:rsidP="00A27BE4">
            <w:pPr>
              <w:jc w:val="center"/>
              <w:rPr>
                <w:color w:val="000000"/>
                <w:sz w:val="20"/>
                <w:szCs w:val="20"/>
              </w:rPr>
            </w:pPr>
            <w:r w:rsidRPr="00321C3F">
              <w:rPr>
                <w:color w:val="000000"/>
                <w:sz w:val="20"/>
                <w:szCs w:val="20"/>
              </w:rPr>
              <w:t>58,89</w:t>
            </w:r>
          </w:p>
        </w:tc>
        <w:tc>
          <w:tcPr>
            <w:tcW w:w="404" w:type="pct"/>
            <w:shd w:val="clear" w:color="auto" w:fill="auto"/>
            <w:noWrap/>
            <w:vAlign w:val="center"/>
            <w:hideMark/>
          </w:tcPr>
          <w:p w14:paraId="620B5DB4" w14:textId="77777777" w:rsidR="00E30479" w:rsidRPr="00321C3F" w:rsidRDefault="00E30479" w:rsidP="00A27BE4">
            <w:pPr>
              <w:jc w:val="center"/>
              <w:rPr>
                <w:color w:val="000000"/>
                <w:sz w:val="20"/>
                <w:szCs w:val="20"/>
              </w:rPr>
            </w:pPr>
            <w:r w:rsidRPr="00321C3F">
              <w:rPr>
                <w:color w:val="000000"/>
                <w:sz w:val="20"/>
                <w:szCs w:val="20"/>
              </w:rPr>
              <w:t>70,66</w:t>
            </w:r>
          </w:p>
        </w:tc>
        <w:tc>
          <w:tcPr>
            <w:tcW w:w="404" w:type="pct"/>
            <w:shd w:val="clear" w:color="auto" w:fill="auto"/>
            <w:noWrap/>
            <w:vAlign w:val="center"/>
            <w:hideMark/>
          </w:tcPr>
          <w:p w14:paraId="6916B7CD" w14:textId="77777777" w:rsidR="00E30479" w:rsidRPr="00321C3F" w:rsidRDefault="00E30479" w:rsidP="00A27BE4">
            <w:pPr>
              <w:jc w:val="center"/>
              <w:rPr>
                <w:color w:val="000000"/>
                <w:sz w:val="20"/>
                <w:szCs w:val="20"/>
              </w:rPr>
            </w:pPr>
            <w:r w:rsidRPr="00321C3F">
              <w:rPr>
                <w:color w:val="000000"/>
                <w:sz w:val="20"/>
                <w:szCs w:val="20"/>
              </w:rPr>
              <w:t>85,36</w:t>
            </w:r>
          </w:p>
        </w:tc>
      </w:tr>
      <w:tr w:rsidR="00E30479" w:rsidRPr="00321C3F" w14:paraId="0C666522" w14:textId="77777777" w:rsidTr="00C852B5">
        <w:trPr>
          <w:trHeight w:val="20"/>
        </w:trPr>
        <w:tc>
          <w:tcPr>
            <w:tcW w:w="296" w:type="pct"/>
            <w:vMerge/>
            <w:shd w:val="clear" w:color="auto" w:fill="auto"/>
            <w:vAlign w:val="center"/>
            <w:hideMark/>
          </w:tcPr>
          <w:p w14:paraId="4629FDF6" w14:textId="77777777" w:rsidR="00E30479" w:rsidRPr="00321C3F" w:rsidRDefault="00E30479" w:rsidP="00A27BE4">
            <w:pPr>
              <w:rPr>
                <w:color w:val="000000"/>
                <w:sz w:val="20"/>
                <w:szCs w:val="20"/>
              </w:rPr>
            </w:pPr>
          </w:p>
        </w:tc>
        <w:tc>
          <w:tcPr>
            <w:tcW w:w="1072" w:type="pct"/>
            <w:shd w:val="clear" w:color="auto" w:fill="auto"/>
            <w:vAlign w:val="center"/>
            <w:hideMark/>
          </w:tcPr>
          <w:p w14:paraId="5400AB5F" w14:textId="77777777" w:rsidR="00E30479" w:rsidRPr="00321C3F" w:rsidRDefault="00E30479" w:rsidP="00A27BE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38BB2FA8"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14223185" w14:textId="77777777" w:rsidR="00E30479" w:rsidRPr="00321C3F" w:rsidRDefault="00E30479" w:rsidP="00A27BE4">
            <w:pPr>
              <w:jc w:val="center"/>
              <w:rPr>
                <w:color w:val="000000"/>
                <w:sz w:val="20"/>
                <w:szCs w:val="20"/>
              </w:rPr>
            </w:pPr>
            <w:r w:rsidRPr="00321C3F">
              <w:rPr>
                <w:color w:val="000000"/>
                <w:sz w:val="20"/>
                <w:szCs w:val="20"/>
              </w:rPr>
              <w:t>131 452</w:t>
            </w:r>
          </w:p>
        </w:tc>
        <w:tc>
          <w:tcPr>
            <w:tcW w:w="404" w:type="pct"/>
            <w:shd w:val="clear" w:color="auto" w:fill="auto"/>
            <w:noWrap/>
            <w:vAlign w:val="center"/>
            <w:hideMark/>
          </w:tcPr>
          <w:p w14:paraId="7ED27B9A" w14:textId="77777777" w:rsidR="00E30479" w:rsidRPr="00321C3F" w:rsidRDefault="00E30479" w:rsidP="00A27BE4">
            <w:pPr>
              <w:jc w:val="center"/>
              <w:rPr>
                <w:color w:val="000000"/>
                <w:sz w:val="20"/>
                <w:szCs w:val="20"/>
              </w:rPr>
            </w:pPr>
            <w:r w:rsidRPr="00321C3F">
              <w:rPr>
                <w:color w:val="000000"/>
                <w:sz w:val="20"/>
                <w:szCs w:val="20"/>
              </w:rPr>
              <w:t>150 418</w:t>
            </w:r>
          </w:p>
        </w:tc>
        <w:tc>
          <w:tcPr>
            <w:tcW w:w="404" w:type="pct"/>
            <w:shd w:val="clear" w:color="auto" w:fill="auto"/>
            <w:noWrap/>
            <w:vAlign w:val="center"/>
            <w:hideMark/>
          </w:tcPr>
          <w:p w14:paraId="6BDCBD4D" w14:textId="77777777" w:rsidR="00E30479" w:rsidRPr="00321C3F" w:rsidRDefault="00E30479" w:rsidP="00A27BE4">
            <w:pPr>
              <w:jc w:val="center"/>
              <w:rPr>
                <w:color w:val="000000"/>
                <w:sz w:val="20"/>
                <w:szCs w:val="20"/>
              </w:rPr>
            </w:pPr>
            <w:r w:rsidRPr="00321C3F">
              <w:rPr>
                <w:color w:val="000000"/>
                <w:sz w:val="20"/>
                <w:szCs w:val="20"/>
              </w:rPr>
              <w:t>173 990</w:t>
            </w:r>
          </w:p>
        </w:tc>
        <w:tc>
          <w:tcPr>
            <w:tcW w:w="404" w:type="pct"/>
            <w:shd w:val="clear" w:color="auto" w:fill="auto"/>
            <w:noWrap/>
            <w:vAlign w:val="center"/>
            <w:hideMark/>
          </w:tcPr>
          <w:p w14:paraId="0E5724A4" w14:textId="77777777" w:rsidR="00E30479" w:rsidRPr="00321C3F" w:rsidRDefault="00E30479" w:rsidP="00A27BE4">
            <w:pPr>
              <w:jc w:val="center"/>
              <w:rPr>
                <w:color w:val="000000"/>
                <w:sz w:val="20"/>
                <w:szCs w:val="20"/>
              </w:rPr>
            </w:pPr>
            <w:r w:rsidRPr="00321C3F">
              <w:rPr>
                <w:color w:val="000000"/>
                <w:sz w:val="20"/>
                <w:szCs w:val="20"/>
              </w:rPr>
              <w:t>203 337</w:t>
            </w:r>
          </w:p>
        </w:tc>
        <w:tc>
          <w:tcPr>
            <w:tcW w:w="404" w:type="pct"/>
            <w:shd w:val="clear" w:color="auto" w:fill="auto"/>
            <w:noWrap/>
            <w:vAlign w:val="center"/>
            <w:hideMark/>
          </w:tcPr>
          <w:p w14:paraId="4025702F" w14:textId="77777777" w:rsidR="00E30479" w:rsidRPr="00321C3F" w:rsidRDefault="00E30479" w:rsidP="00A27BE4">
            <w:pPr>
              <w:jc w:val="center"/>
              <w:rPr>
                <w:color w:val="000000"/>
                <w:sz w:val="20"/>
                <w:szCs w:val="20"/>
              </w:rPr>
            </w:pPr>
            <w:r w:rsidRPr="00321C3F">
              <w:rPr>
                <w:color w:val="000000"/>
                <w:sz w:val="20"/>
                <w:szCs w:val="20"/>
              </w:rPr>
              <w:t>239 923</w:t>
            </w:r>
          </w:p>
        </w:tc>
        <w:tc>
          <w:tcPr>
            <w:tcW w:w="404" w:type="pct"/>
            <w:shd w:val="clear" w:color="auto" w:fill="auto"/>
            <w:noWrap/>
            <w:vAlign w:val="center"/>
            <w:hideMark/>
          </w:tcPr>
          <w:p w14:paraId="774D9549" w14:textId="77777777" w:rsidR="00E30479" w:rsidRPr="00321C3F" w:rsidRDefault="00E30479" w:rsidP="00A27BE4">
            <w:pPr>
              <w:jc w:val="center"/>
              <w:rPr>
                <w:color w:val="000000"/>
                <w:sz w:val="20"/>
                <w:szCs w:val="20"/>
              </w:rPr>
            </w:pPr>
            <w:r w:rsidRPr="00321C3F">
              <w:rPr>
                <w:color w:val="000000"/>
                <w:sz w:val="20"/>
                <w:szCs w:val="20"/>
              </w:rPr>
              <w:t>285 586</w:t>
            </w:r>
          </w:p>
        </w:tc>
        <w:tc>
          <w:tcPr>
            <w:tcW w:w="404" w:type="pct"/>
            <w:shd w:val="clear" w:color="auto" w:fill="auto"/>
            <w:noWrap/>
            <w:vAlign w:val="center"/>
            <w:hideMark/>
          </w:tcPr>
          <w:p w14:paraId="76650608" w14:textId="77777777" w:rsidR="00E30479" w:rsidRPr="00321C3F" w:rsidRDefault="00E30479" w:rsidP="00A27BE4">
            <w:pPr>
              <w:jc w:val="center"/>
              <w:rPr>
                <w:color w:val="000000"/>
                <w:sz w:val="20"/>
                <w:szCs w:val="20"/>
              </w:rPr>
            </w:pPr>
            <w:r w:rsidRPr="00321C3F">
              <w:rPr>
                <w:color w:val="000000"/>
                <w:sz w:val="20"/>
                <w:szCs w:val="20"/>
              </w:rPr>
              <w:t>342 632</w:t>
            </w:r>
          </w:p>
        </w:tc>
        <w:tc>
          <w:tcPr>
            <w:tcW w:w="404" w:type="pct"/>
            <w:shd w:val="clear" w:color="auto" w:fill="auto"/>
            <w:noWrap/>
            <w:vAlign w:val="center"/>
            <w:hideMark/>
          </w:tcPr>
          <w:p w14:paraId="1CA54C22" w14:textId="77777777" w:rsidR="00E30479" w:rsidRPr="00321C3F" w:rsidRDefault="00E30479" w:rsidP="00A27BE4">
            <w:pPr>
              <w:jc w:val="center"/>
              <w:rPr>
                <w:color w:val="000000"/>
                <w:sz w:val="20"/>
                <w:szCs w:val="20"/>
              </w:rPr>
            </w:pPr>
            <w:r w:rsidRPr="00321C3F">
              <w:rPr>
                <w:color w:val="000000"/>
                <w:sz w:val="20"/>
                <w:szCs w:val="20"/>
              </w:rPr>
              <w:t>413 952</w:t>
            </w:r>
          </w:p>
        </w:tc>
      </w:tr>
      <w:tr w:rsidR="00E30479" w:rsidRPr="00321C3F" w14:paraId="513B4EF7" w14:textId="77777777" w:rsidTr="00C852B5">
        <w:trPr>
          <w:trHeight w:val="20"/>
        </w:trPr>
        <w:tc>
          <w:tcPr>
            <w:tcW w:w="296" w:type="pct"/>
            <w:vMerge w:val="restart"/>
            <w:shd w:val="clear" w:color="auto" w:fill="auto"/>
            <w:vAlign w:val="center"/>
            <w:hideMark/>
          </w:tcPr>
          <w:p w14:paraId="4F428658" w14:textId="77777777" w:rsidR="00E30479" w:rsidRPr="00321C3F" w:rsidRDefault="00E30479" w:rsidP="00A27BE4">
            <w:pPr>
              <w:jc w:val="center"/>
              <w:rPr>
                <w:color w:val="000000"/>
                <w:sz w:val="20"/>
                <w:szCs w:val="20"/>
              </w:rPr>
            </w:pPr>
            <w:r w:rsidRPr="00321C3F">
              <w:rPr>
                <w:color w:val="000000"/>
                <w:sz w:val="20"/>
                <w:szCs w:val="20"/>
              </w:rPr>
              <w:t>11</w:t>
            </w:r>
          </w:p>
        </w:tc>
        <w:tc>
          <w:tcPr>
            <w:tcW w:w="1072" w:type="pct"/>
            <w:shd w:val="clear" w:color="auto" w:fill="auto"/>
            <w:vAlign w:val="center"/>
            <w:hideMark/>
          </w:tcPr>
          <w:p w14:paraId="4628B243" w14:textId="77777777" w:rsidR="00E30479" w:rsidRPr="00321C3F" w:rsidRDefault="00E30479" w:rsidP="00A27BE4">
            <w:pPr>
              <w:rPr>
                <w:color w:val="000000"/>
                <w:sz w:val="20"/>
                <w:szCs w:val="20"/>
              </w:rPr>
            </w:pPr>
            <w:r w:rsidRPr="00321C3F">
              <w:rPr>
                <w:color w:val="000000"/>
                <w:sz w:val="20"/>
                <w:szCs w:val="20"/>
              </w:rPr>
              <w:t>СНТ в районе деревни Верхние Осельки</w:t>
            </w:r>
          </w:p>
        </w:tc>
        <w:tc>
          <w:tcPr>
            <w:tcW w:w="403" w:type="pct"/>
            <w:shd w:val="clear" w:color="auto" w:fill="auto"/>
            <w:noWrap/>
            <w:vAlign w:val="center"/>
            <w:hideMark/>
          </w:tcPr>
          <w:p w14:paraId="224B9B7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82CCC9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9B0A00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7F82615"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5D998B8"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7C4A15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D6D451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3FF703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98011E5"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58F627AE" w14:textId="77777777" w:rsidTr="00C852B5">
        <w:trPr>
          <w:trHeight w:val="20"/>
        </w:trPr>
        <w:tc>
          <w:tcPr>
            <w:tcW w:w="296" w:type="pct"/>
            <w:vMerge/>
            <w:shd w:val="clear" w:color="auto" w:fill="auto"/>
            <w:vAlign w:val="center"/>
            <w:hideMark/>
          </w:tcPr>
          <w:p w14:paraId="6B512C39" w14:textId="77777777" w:rsidR="00E30479" w:rsidRPr="00321C3F" w:rsidRDefault="00E30479" w:rsidP="00A27BE4">
            <w:pPr>
              <w:rPr>
                <w:color w:val="000000"/>
                <w:sz w:val="20"/>
                <w:szCs w:val="20"/>
              </w:rPr>
            </w:pPr>
          </w:p>
        </w:tc>
        <w:tc>
          <w:tcPr>
            <w:tcW w:w="1072" w:type="pct"/>
            <w:shd w:val="clear" w:color="auto" w:fill="auto"/>
            <w:vAlign w:val="center"/>
            <w:hideMark/>
          </w:tcPr>
          <w:p w14:paraId="241A8663" w14:textId="77777777" w:rsidR="00E30479" w:rsidRPr="00321C3F" w:rsidRDefault="00E30479" w:rsidP="00A27BE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28A24B39"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2593023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3C9ADD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B1DBB43" w14:textId="77777777" w:rsidR="00E30479" w:rsidRPr="00321C3F" w:rsidRDefault="00E30479" w:rsidP="00A27BE4">
            <w:pPr>
              <w:jc w:val="center"/>
              <w:rPr>
                <w:color w:val="000000"/>
                <w:sz w:val="20"/>
                <w:szCs w:val="20"/>
              </w:rPr>
            </w:pPr>
            <w:r w:rsidRPr="00321C3F">
              <w:rPr>
                <w:color w:val="000000"/>
                <w:sz w:val="20"/>
                <w:szCs w:val="20"/>
              </w:rPr>
              <w:t>8 605</w:t>
            </w:r>
          </w:p>
        </w:tc>
        <w:tc>
          <w:tcPr>
            <w:tcW w:w="404" w:type="pct"/>
            <w:shd w:val="clear" w:color="auto" w:fill="auto"/>
            <w:noWrap/>
            <w:vAlign w:val="center"/>
            <w:hideMark/>
          </w:tcPr>
          <w:p w14:paraId="7EA5C3BD" w14:textId="77777777" w:rsidR="00E30479" w:rsidRPr="00321C3F" w:rsidRDefault="00E30479" w:rsidP="00A27BE4">
            <w:pPr>
              <w:jc w:val="center"/>
              <w:rPr>
                <w:color w:val="000000"/>
                <w:sz w:val="20"/>
                <w:szCs w:val="20"/>
              </w:rPr>
            </w:pPr>
            <w:r w:rsidRPr="00321C3F">
              <w:rPr>
                <w:color w:val="000000"/>
                <w:sz w:val="20"/>
                <w:szCs w:val="20"/>
              </w:rPr>
              <w:t>10 756</w:t>
            </w:r>
          </w:p>
        </w:tc>
        <w:tc>
          <w:tcPr>
            <w:tcW w:w="404" w:type="pct"/>
            <w:shd w:val="clear" w:color="auto" w:fill="auto"/>
            <w:noWrap/>
            <w:vAlign w:val="center"/>
            <w:hideMark/>
          </w:tcPr>
          <w:p w14:paraId="38533806" w14:textId="77777777" w:rsidR="00E30479" w:rsidRPr="00321C3F" w:rsidRDefault="00E30479" w:rsidP="00A27BE4">
            <w:pPr>
              <w:jc w:val="center"/>
              <w:rPr>
                <w:color w:val="000000"/>
                <w:sz w:val="20"/>
                <w:szCs w:val="20"/>
              </w:rPr>
            </w:pPr>
            <w:r w:rsidRPr="00321C3F">
              <w:rPr>
                <w:color w:val="000000"/>
                <w:sz w:val="20"/>
                <w:szCs w:val="20"/>
              </w:rPr>
              <w:t>13 445</w:t>
            </w:r>
          </w:p>
        </w:tc>
        <w:tc>
          <w:tcPr>
            <w:tcW w:w="404" w:type="pct"/>
            <w:shd w:val="clear" w:color="auto" w:fill="auto"/>
            <w:noWrap/>
            <w:vAlign w:val="center"/>
            <w:hideMark/>
          </w:tcPr>
          <w:p w14:paraId="6B991C83" w14:textId="77777777" w:rsidR="00E30479" w:rsidRPr="00321C3F" w:rsidRDefault="00E30479" w:rsidP="00A27BE4">
            <w:pPr>
              <w:jc w:val="center"/>
              <w:rPr>
                <w:color w:val="000000"/>
                <w:sz w:val="20"/>
                <w:szCs w:val="20"/>
              </w:rPr>
            </w:pPr>
            <w:r w:rsidRPr="00321C3F">
              <w:rPr>
                <w:color w:val="000000"/>
                <w:sz w:val="20"/>
                <w:szCs w:val="20"/>
              </w:rPr>
              <w:t>16 807</w:t>
            </w:r>
          </w:p>
        </w:tc>
        <w:tc>
          <w:tcPr>
            <w:tcW w:w="404" w:type="pct"/>
            <w:shd w:val="clear" w:color="auto" w:fill="auto"/>
            <w:noWrap/>
            <w:vAlign w:val="center"/>
            <w:hideMark/>
          </w:tcPr>
          <w:p w14:paraId="6BE7C1BA" w14:textId="77777777" w:rsidR="00E30479" w:rsidRPr="00321C3F" w:rsidRDefault="00E30479" w:rsidP="00A27BE4">
            <w:pPr>
              <w:jc w:val="center"/>
              <w:rPr>
                <w:color w:val="000000"/>
                <w:sz w:val="20"/>
                <w:szCs w:val="20"/>
              </w:rPr>
            </w:pPr>
            <w:r w:rsidRPr="00321C3F">
              <w:rPr>
                <w:color w:val="000000"/>
                <w:sz w:val="20"/>
                <w:szCs w:val="20"/>
              </w:rPr>
              <w:t>21 009</w:t>
            </w:r>
          </w:p>
        </w:tc>
        <w:tc>
          <w:tcPr>
            <w:tcW w:w="404" w:type="pct"/>
            <w:shd w:val="clear" w:color="auto" w:fill="auto"/>
            <w:noWrap/>
            <w:vAlign w:val="center"/>
            <w:hideMark/>
          </w:tcPr>
          <w:p w14:paraId="34FFEB64" w14:textId="77777777" w:rsidR="00E30479" w:rsidRPr="00321C3F" w:rsidRDefault="00E30479" w:rsidP="00A27BE4">
            <w:pPr>
              <w:jc w:val="center"/>
              <w:rPr>
                <w:color w:val="000000"/>
                <w:sz w:val="20"/>
                <w:szCs w:val="20"/>
              </w:rPr>
            </w:pPr>
            <w:r w:rsidRPr="00321C3F">
              <w:rPr>
                <w:color w:val="000000"/>
                <w:sz w:val="20"/>
                <w:szCs w:val="20"/>
              </w:rPr>
              <w:t>26 261</w:t>
            </w:r>
          </w:p>
        </w:tc>
      </w:tr>
      <w:tr w:rsidR="00E30479" w:rsidRPr="00321C3F" w14:paraId="6954284E" w14:textId="77777777" w:rsidTr="00C852B5">
        <w:trPr>
          <w:trHeight w:val="20"/>
        </w:trPr>
        <w:tc>
          <w:tcPr>
            <w:tcW w:w="296" w:type="pct"/>
            <w:vMerge/>
            <w:shd w:val="clear" w:color="auto" w:fill="auto"/>
            <w:vAlign w:val="center"/>
            <w:hideMark/>
          </w:tcPr>
          <w:p w14:paraId="765D1B92" w14:textId="77777777" w:rsidR="00E30479" w:rsidRPr="00321C3F" w:rsidRDefault="00E30479" w:rsidP="00A27BE4">
            <w:pPr>
              <w:rPr>
                <w:color w:val="000000"/>
                <w:sz w:val="20"/>
                <w:szCs w:val="20"/>
              </w:rPr>
            </w:pPr>
          </w:p>
        </w:tc>
        <w:tc>
          <w:tcPr>
            <w:tcW w:w="1072" w:type="pct"/>
            <w:vMerge w:val="restart"/>
            <w:shd w:val="clear" w:color="auto" w:fill="auto"/>
            <w:vAlign w:val="center"/>
            <w:hideMark/>
          </w:tcPr>
          <w:p w14:paraId="6CF79650" w14:textId="77777777" w:rsidR="00E30479" w:rsidRPr="00321C3F" w:rsidRDefault="00E30479" w:rsidP="00A27BE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714E7904" w14:textId="77777777" w:rsidR="00E30479" w:rsidRPr="00321C3F" w:rsidRDefault="00E30479" w:rsidP="00A27BE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4A38CA3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FB35355"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D90E788"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5B0F056D"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6A500933"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1B7DEB3B"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8B5FA05"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8456584" w14:textId="77777777" w:rsidR="00E30479" w:rsidRPr="00321C3F" w:rsidRDefault="00E30479" w:rsidP="00A27BE4">
            <w:pPr>
              <w:jc w:val="center"/>
              <w:rPr>
                <w:color w:val="000000"/>
                <w:sz w:val="20"/>
                <w:szCs w:val="20"/>
              </w:rPr>
            </w:pPr>
            <w:r w:rsidRPr="00321C3F">
              <w:rPr>
                <w:color w:val="000000"/>
                <w:sz w:val="20"/>
                <w:szCs w:val="20"/>
              </w:rPr>
              <w:t>7,0</w:t>
            </w:r>
          </w:p>
        </w:tc>
      </w:tr>
      <w:tr w:rsidR="00E30479" w:rsidRPr="00321C3F" w14:paraId="6FC4513E" w14:textId="77777777" w:rsidTr="00C852B5">
        <w:trPr>
          <w:trHeight w:val="20"/>
        </w:trPr>
        <w:tc>
          <w:tcPr>
            <w:tcW w:w="296" w:type="pct"/>
            <w:vMerge/>
            <w:shd w:val="clear" w:color="auto" w:fill="auto"/>
            <w:vAlign w:val="center"/>
            <w:hideMark/>
          </w:tcPr>
          <w:p w14:paraId="5C9B30BF" w14:textId="77777777" w:rsidR="00E30479" w:rsidRPr="00321C3F" w:rsidRDefault="00E30479" w:rsidP="00A27BE4">
            <w:pPr>
              <w:rPr>
                <w:color w:val="000000"/>
                <w:sz w:val="20"/>
                <w:szCs w:val="20"/>
              </w:rPr>
            </w:pPr>
          </w:p>
        </w:tc>
        <w:tc>
          <w:tcPr>
            <w:tcW w:w="1072" w:type="pct"/>
            <w:vMerge/>
            <w:shd w:val="clear" w:color="auto" w:fill="auto"/>
            <w:vAlign w:val="center"/>
            <w:hideMark/>
          </w:tcPr>
          <w:p w14:paraId="48A9E541" w14:textId="77777777" w:rsidR="00E30479" w:rsidRPr="00321C3F" w:rsidRDefault="00E30479" w:rsidP="00A27BE4">
            <w:pPr>
              <w:rPr>
                <w:color w:val="000000"/>
                <w:sz w:val="20"/>
                <w:szCs w:val="20"/>
              </w:rPr>
            </w:pPr>
          </w:p>
        </w:tc>
        <w:tc>
          <w:tcPr>
            <w:tcW w:w="403" w:type="pct"/>
            <w:shd w:val="clear" w:color="auto" w:fill="auto"/>
            <w:noWrap/>
            <w:vAlign w:val="center"/>
            <w:hideMark/>
          </w:tcPr>
          <w:p w14:paraId="38CCCE99"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2C2F9DA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9C026B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B9A683E" w14:textId="77777777" w:rsidR="00E30479" w:rsidRPr="00321C3F" w:rsidRDefault="00E30479" w:rsidP="00A27BE4">
            <w:pPr>
              <w:jc w:val="center"/>
              <w:rPr>
                <w:color w:val="000000"/>
                <w:sz w:val="20"/>
                <w:szCs w:val="20"/>
              </w:rPr>
            </w:pPr>
            <w:r w:rsidRPr="00321C3F">
              <w:rPr>
                <w:color w:val="000000"/>
                <w:sz w:val="20"/>
                <w:szCs w:val="20"/>
              </w:rPr>
              <w:t>602</w:t>
            </w:r>
          </w:p>
        </w:tc>
        <w:tc>
          <w:tcPr>
            <w:tcW w:w="404" w:type="pct"/>
            <w:shd w:val="clear" w:color="auto" w:fill="auto"/>
            <w:noWrap/>
            <w:vAlign w:val="center"/>
            <w:hideMark/>
          </w:tcPr>
          <w:p w14:paraId="0D9DCE9F" w14:textId="77777777" w:rsidR="00E30479" w:rsidRPr="00321C3F" w:rsidRDefault="00E30479" w:rsidP="00A27BE4">
            <w:pPr>
              <w:jc w:val="center"/>
              <w:rPr>
                <w:color w:val="000000"/>
                <w:sz w:val="20"/>
                <w:szCs w:val="20"/>
              </w:rPr>
            </w:pPr>
            <w:r w:rsidRPr="00321C3F">
              <w:rPr>
                <w:color w:val="000000"/>
                <w:sz w:val="20"/>
                <w:szCs w:val="20"/>
              </w:rPr>
              <w:t>753</w:t>
            </w:r>
          </w:p>
        </w:tc>
        <w:tc>
          <w:tcPr>
            <w:tcW w:w="404" w:type="pct"/>
            <w:shd w:val="clear" w:color="auto" w:fill="auto"/>
            <w:noWrap/>
            <w:vAlign w:val="center"/>
            <w:hideMark/>
          </w:tcPr>
          <w:p w14:paraId="7A0C50CC" w14:textId="77777777" w:rsidR="00E30479" w:rsidRPr="00321C3F" w:rsidRDefault="00E30479" w:rsidP="00A27BE4">
            <w:pPr>
              <w:jc w:val="center"/>
              <w:rPr>
                <w:color w:val="000000"/>
                <w:sz w:val="20"/>
                <w:szCs w:val="20"/>
              </w:rPr>
            </w:pPr>
            <w:r w:rsidRPr="00321C3F">
              <w:rPr>
                <w:color w:val="000000"/>
                <w:sz w:val="20"/>
                <w:szCs w:val="20"/>
              </w:rPr>
              <w:t>941</w:t>
            </w:r>
          </w:p>
        </w:tc>
        <w:tc>
          <w:tcPr>
            <w:tcW w:w="404" w:type="pct"/>
            <w:shd w:val="clear" w:color="auto" w:fill="auto"/>
            <w:noWrap/>
            <w:vAlign w:val="center"/>
            <w:hideMark/>
          </w:tcPr>
          <w:p w14:paraId="4584944D" w14:textId="77777777" w:rsidR="00E30479" w:rsidRPr="00321C3F" w:rsidRDefault="00E30479" w:rsidP="00A27BE4">
            <w:pPr>
              <w:jc w:val="center"/>
              <w:rPr>
                <w:color w:val="000000"/>
                <w:sz w:val="20"/>
                <w:szCs w:val="20"/>
              </w:rPr>
            </w:pPr>
            <w:r w:rsidRPr="00321C3F">
              <w:rPr>
                <w:color w:val="000000"/>
                <w:sz w:val="20"/>
                <w:szCs w:val="20"/>
              </w:rPr>
              <w:t>1 176</w:t>
            </w:r>
          </w:p>
        </w:tc>
        <w:tc>
          <w:tcPr>
            <w:tcW w:w="404" w:type="pct"/>
            <w:shd w:val="clear" w:color="auto" w:fill="auto"/>
            <w:noWrap/>
            <w:vAlign w:val="center"/>
            <w:hideMark/>
          </w:tcPr>
          <w:p w14:paraId="0A3A20EC" w14:textId="77777777" w:rsidR="00E30479" w:rsidRPr="00321C3F" w:rsidRDefault="00E30479" w:rsidP="00A27BE4">
            <w:pPr>
              <w:jc w:val="center"/>
              <w:rPr>
                <w:color w:val="000000"/>
                <w:sz w:val="20"/>
                <w:szCs w:val="20"/>
              </w:rPr>
            </w:pPr>
            <w:r w:rsidRPr="00321C3F">
              <w:rPr>
                <w:color w:val="000000"/>
                <w:sz w:val="20"/>
                <w:szCs w:val="20"/>
              </w:rPr>
              <w:t>1 471</w:t>
            </w:r>
          </w:p>
        </w:tc>
        <w:tc>
          <w:tcPr>
            <w:tcW w:w="404" w:type="pct"/>
            <w:shd w:val="clear" w:color="auto" w:fill="auto"/>
            <w:noWrap/>
            <w:vAlign w:val="center"/>
            <w:hideMark/>
          </w:tcPr>
          <w:p w14:paraId="730DB421" w14:textId="77777777" w:rsidR="00E30479" w:rsidRPr="00321C3F" w:rsidRDefault="00E30479" w:rsidP="00A27BE4">
            <w:pPr>
              <w:jc w:val="center"/>
              <w:rPr>
                <w:color w:val="000000"/>
                <w:sz w:val="20"/>
                <w:szCs w:val="20"/>
              </w:rPr>
            </w:pPr>
            <w:r w:rsidRPr="00321C3F">
              <w:rPr>
                <w:color w:val="000000"/>
                <w:sz w:val="20"/>
                <w:szCs w:val="20"/>
              </w:rPr>
              <w:t>1 838</w:t>
            </w:r>
          </w:p>
        </w:tc>
      </w:tr>
      <w:tr w:rsidR="00E30479" w:rsidRPr="00321C3F" w14:paraId="244CA9B5" w14:textId="77777777" w:rsidTr="00C852B5">
        <w:trPr>
          <w:trHeight w:val="20"/>
        </w:trPr>
        <w:tc>
          <w:tcPr>
            <w:tcW w:w="296" w:type="pct"/>
            <w:vMerge/>
            <w:shd w:val="clear" w:color="auto" w:fill="auto"/>
            <w:vAlign w:val="center"/>
            <w:hideMark/>
          </w:tcPr>
          <w:p w14:paraId="596DB015" w14:textId="77777777" w:rsidR="00E30479" w:rsidRPr="00321C3F" w:rsidRDefault="00E30479" w:rsidP="00A27BE4">
            <w:pPr>
              <w:rPr>
                <w:color w:val="000000"/>
                <w:sz w:val="20"/>
                <w:szCs w:val="20"/>
              </w:rPr>
            </w:pPr>
          </w:p>
        </w:tc>
        <w:tc>
          <w:tcPr>
            <w:tcW w:w="1072" w:type="pct"/>
            <w:vMerge/>
            <w:shd w:val="clear" w:color="auto" w:fill="auto"/>
            <w:vAlign w:val="center"/>
            <w:hideMark/>
          </w:tcPr>
          <w:p w14:paraId="6008F982" w14:textId="77777777" w:rsidR="00E30479" w:rsidRPr="00321C3F" w:rsidRDefault="00E30479" w:rsidP="00A27BE4">
            <w:pPr>
              <w:rPr>
                <w:color w:val="000000"/>
                <w:sz w:val="20"/>
                <w:szCs w:val="20"/>
              </w:rPr>
            </w:pPr>
          </w:p>
        </w:tc>
        <w:tc>
          <w:tcPr>
            <w:tcW w:w="403" w:type="pct"/>
            <w:shd w:val="clear" w:color="auto" w:fill="auto"/>
            <w:noWrap/>
            <w:vAlign w:val="center"/>
            <w:hideMark/>
          </w:tcPr>
          <w:p w14:paraId="5358CEEF"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7694CCA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57B5F8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90CDEEA" w14:textId="77777777" w:rsidR="00E30479" w:rsidRPr="00321C3F" w:rsidRDefault="00E30479" w:rsidP="00A27BE4">
            <w:pPr>
              <w:jc w:val="center"/>
              <w:rPr>
                <w:color w:val="000000"/>
                <w:sz w:val="20"/>
                <w:szCs w:val="20"/>
              </w:rPr>
            </w:pPr>
            <w:r w:rsidRPr="00321C3F">
              <w:rPr>
                <w:color w:val="000000"/>
                <w:sz w:val="20"/>
                <w:szCs w:val="20"/>
              </w:rPr>
              <w:t>1,65</w:t>
            </w:r>
          </w:p>
        </w:tc>
        <w:tc>
          <w:tcPr>
            <w:tcW w:w="404" w:type="pct"/>
            <w:shd w:val="clear" w:color="auto" w:fill="auto"/>
            <w:noWrap/>
            <w:vAlign w:val="center"/>
            <w:hideMark/>
          </w:tcPr>
          <w:p w14:paraId="6DD0902C" w14:textId="77777777" w:rsidR="00E30479" w:rsidRPr="00321C3F" w:rsidRDefault="00E30479" w:rsidP="00A27BE4">
            <w:pPr>
              <w:jc w:val="center"/>
              <w:rPr>
                <w:color w:val="000000"/>
                <w:sz w:val="20"/>
                <w:szCs w:val="20"/>
              </w:rPr>
            </w:pPr>
            <w:r w:rsidRPr="00321C3F">
              <w:rPr>
                <w:color w:val="000000"/>
                <w:sz w:val="20"/>
                <w:szCs w:val="20"/>
              </w:rPr>
              <w:t>2,06</w:t>
            </w:r>
          </w:p>
        </w:tc>
        <w:tc>
          <w:tcPr>
            <w:tcW w:w="404" w:type="pct"/>
            <w:shd w:val="clear" w:color="auto" w:fill="auto"/>
            <w:noWrap/>
            <w:vAlign w:val="center"/>
            <w:hideMark/>
          </w:tcPr>
          <w:p w14:paraId="7537C7AA" w14:textId="77777777" w:rsidR="00E30479" w:rsidRPr="00321C3F" w:rsidRDefault="00E30479" w:rsidP="00A27BE4">
            <w:pPr>
              <w:jc w:val="center"/>
              <w:rPr>
                <w:color w:val="000000"/>
                <w:sz w:val="20"/>
                <w:szCs w:val="20"/>
              </w:rPr>
            </w:pPr>
            <w:r w:rsidRPr="00321C3F">
              <w:rPr>
                <w:color w:val="000000"/>
                <w:sz w:val="20"/>
                <w:szCs w:val="20"/>
              </w:rPr>
              <w:t>2,58</w:t>
            </w:r>
          </w:p>
        </w:tc>
        <w:tc>
          <w:tcPr>
            <w:tcW w:w="404" w:type="pct"/>
            <w:shd w:val="clear" w:color="auto" w:fill="auto"/>
            <w:noWrap/>
            <w:vAlign w:val="center"/>
            <w:hideMark/>
          </w:tcPr>
          <w:p w14:paraId="77F3C34F" w14:textId="77777777" w:rsidR="00E30479" w:rsidRPr="00321C3F" w:rsidRDefault="00E30479" w:rsidP="00A27BE4">
            <w:pPr>
              <w:jc w:val="center"/>
              <w:rPr>
                <w:color w:val="000000"/>
                <w:sz w:val="20"/>
                <w:szCs w:val="20"/>
              </w:rPr>
            </w:pPr>
            <w:r w:rsidRPr="00321C3F">
              <w:rPr>
                <w:color w:val="000000"/>
                <w:sz w:val="20"/>
                <w:szCs w:val="20"/>
              </w:rPr>
              <w:t>3,22</w:t>
            </w:r>
          </w:p>
        </w:tc>
        <w:tc>
          <w:tcPr>
            <w:tcW w:w="404" w:type="pct"/>
            <w:shd w:val="clear" w:color="auto" w:fill="auto"/>
            <w:noWrap/>
            <w:vAlign w:val="center"/>
            <w:hideMark/>
          </w:tcPr>
          <w:p w14:paraId="5D98A5F5" w14:textId="77777777" w:rsidR="00E30479" w:rsidRPr="00321C3F" w:rsidRDefault="00E30479" w:rsidP="00A27BE4">
            <w:pPr>
              <w:jc w:val="center"/>
              <w:rPr>
                <w:color w:val="000000"/>
                <w:sz w:val="20"/>
                <w:szCs w:val="20"/>
              </w:rPr>
            </w:pPr>
            <w:r w:rsidRPr="00321C3F">
              <w:rPr>
                <w:color w:val="000000"/>
                <w:sz w:val="20"/>
                <w:szCs w:val="20"/>
              </w:rPr>
              <w:t>4,03</w:t>
            </w:r>
          </w:p>
        </w:tc>
        <w:tc>
          <w:tcPr>
            <w:tcW w:w="404" w:type="pct"/>
            <w:shd w:val="clear" w:color="auto" w:fill="auto"/>
            <w:noWrap/>
            <w:vAlign w:val="center"/>
            <w:hideMark/>
          </w:tcPr>
          <w:p w14:paraId="44239660" w14:textId="77777777" w:rsidR="00E30479" w:rsidRPr="00321C3F" w:rsidRDefault="00E30479" w:rsidP="00A27BE4">
            <w:pPr>
              <w:jc w:val="center"/>
              <w:rPr>
                <w:color w:val="000000"/>
                <w:sz w:val="20"/>
                <w:szCs w:val="20"/>
              </w:rPr>
            </w:pPr>
            <w:r w:rsidRPr="00321C3F">
              <w:rPr>
                <w:color w:val="000000"/>
                <w:sz w:val="20"/>
                <w:szCs w:val="20"/>
              </w:rPr>
              <w:t>5,04</w:t>
            </w:r>
          </w:p>
        </w:tc>
      </w:tr>
      <w:tr w:rsidR="00E30479" w:rsidRPr="00321C3F" w14:paraId="41A6B5B9" w14:textId="77777777" w:rsidTr="00C852B5">
        <w:trPr>
          <w:trHeight w:val="20"/>
        </w:trPr>
        <w:tc>
          <w:tcPr>
            <w:tcW w:w="296" w:type="pct"/>
            <w:vMerge/>
            <w:shd w:val="clear" w:color="auto" w:fill="auto"/>
            <w:vAlign w:val="center"/>
            <w:hideMark/>
          </w:tcPr>
          <w:p w14:paraId="2C174D83" w14:textId="77777777" w:rsidR="00E30479" w:rsidRPr="00321C3F" w:rsidRDefault="00E30479" w:rsidP="00A27BE4">
            <w:pPr>
              <w:rPr>
                <w:color w:val="000000"/>
                <w:sz w:val="20"/>
                <w:szCs w:val="20"/>
              </w:rPr>
            </w:pPr>
          </w:p>
        </w:tc>
        <w:tc>
          <w:tcPr>
            <w:tcW w:w="1072" w:type="pct"/>
            <w:shd w:val="clear" w:color="auto" w:fill="auto"/>
            <w:vAlign w:val="center"/>
            <w:hideMark/>
          </w:tcPr>
          <w:p w14:paraId="15055C61" w14:textId="77777777" w:rsidR="00E30479" w:rsidRPr="00321C3F" w:rsidRDefault="00E30479" w:rsidP="00A27BE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09B5BB26"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1D73A20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81B9525"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535ABE5" w14:textId="77777777" w:rsidR="00E30479" w:rsidRPr="00321C3F" w:rsidRDefault="00E30479" w:rsidP="00A27BE4">
            <w:pPr>
              <w:jc w:val="center"/>
              <w:rPr>
                <w:color w:val="000000"/>
                <w:sz w:val="20"/>
                <w:szCs w:val="20"/>
              </w:rPr>
            </w:pPr>
            <w:r w:rsidRPr="00321C3F">
              <w:rPr>
                <w:color w:val="000000"/>
                <w:sz w:val="20"/>
                <w:szCs w:val="20"/>
              </w:rPr>
              <w:t>8 003</w:t>
            </w:r>
          </w:p>
        </w:tc>
        <w:tc>
          <w:tcPr>
            <w:tcW w:w="404" w:type="pct"/>
            <w:shd w:val="clear" w:color="auto" w:fill="auto"/>
            <w:noWrap/>
            <w:vAlign w:val="center"/>
            <w:hideMark/>
          </w:tcPr>
          <w:p w14:paraId="071048FC" w14:textId="77777777" w:rsidR="00E30479" w:rsidRPr="00321C3F" w:rsidRDefault="00E30479" w:rsidP="00A27BE4">
            <w:pPr>
              <w:jc w:val="center"/>
              <w:rPr>
                <w:color w:val="000000"/>
                <w:sz w:val="20"/>
                <w:szCs w:val="20"/>
              </w:rPr>
            </w:pPr>
            <w:r w:rsidRPr="00321C3F">
              <w:rPr>
                <w:color w:val="000000"/>
                <w:sz w:val="20"/>
                <w:szCs w:val="20"/>
              </w:rPr>
              <w:t>10 003</w:t>
            </w:r>
          </w:p>
        </w:tc>
        <w:tc>
          <w:tcPr>
            <w:tcW w:w="404" w:type="pct"/>
            <w:shd w:val="clear" w:color="auto" w:fill="auto"/>
            <w:noWrap/>
            <w:vAlign w:val="center"/>
            <w:hideMark/>
          </w:tcPr>
          <w:p w14:paraId="16CCA864" w14:textId="77777777" w:rsidR="00E30479" w:rsidRPr="00321C3F" w:rsidRDefault="00E30479" w:rsidP="00A27BE4">
            <w:pPr>
              <w:jc w:val="center"/>
              <w:rPr>
                <w:color w:val="000000"/>
                <w:sz w:val="20"/>
                <w:szCs w:val="20"/>
              </w:rPr>
            </w:pPr>
            <w:r w:rsidRPr="00321C3F">
              <w:rPr>
                <w:color w:val="000000"/>
                <w:sz w:val="20"/>
                <w:szCs w:val="20"/>
              </w:rPr>
              <w:t>12 504</w:t>
            </w:r>
          </w:p>
        </w:tc>
        <w:tc>
          <w:tcPr>
            <w:tcW w:w="404" w:type="pct"/>
            <w:shd w:val="clear" w:color="auto" w:fill="auto"/>
            <w:noWrap/>
            <w:vAlign w:val="center"/>
            <w:hideMark/>
          </w:tcPr>
          <w:p w14:paraId="4464CAB0" w14:textId="77777777" w:rsidR="00E30479" w:rsidRPr="00321C3F" w:rsidRDefault="00E30479" w:rsidP="00A27BE4">
            <w:pPr>
              <w:jc w:val="center"/>
              <w:rPr>
                <w:color w:val="000000"/>
                <w:sz w:val="20"/>
                <w:szCs w:val="20"/>
              </w:rPr>
            </w:pPr>
            <w:r w:rsidRPr="00321C3F">
              <w:rPr>
                <w:color w:val="000000"/>
                <w:sz w:val="20"/>
                <w:szCs w:val="20"/>
              </w:rPr>
              <w:t>15 630</w:t>
            </w:r>
          </w:p>
        </w:tc>
        <w:tc>
          <w:tcPr>
            <w:tcW w:w="404" w:type="pct"/>
            <w:shd w:val="clear" w:color="auto" w:fill="auto"/>
            <w:noWrap/>
            <w:vAlign w:val="center"/>
            <w:hideMark/>
          </w:tcPr>
          <w:p w14:paraId="69C08AEA" w14:textId="77777777" w:rsidR="00E30479" w:rsidRPr="00321C3F" w:rsidRDefault="00E30479" w:rsidP="00A27BE4">
            <w:pPr>
              <w:jc w:val="center"/>
              <w:rPr>
                <w:color w:val="000000"/>
                <w:sz w:val="20"/>
                <w:szCs w:val="20"/>
              </w:rPr>
            </w:pPr>
            <w:r w:rsidRPr="00321C3F">
              <w:rPr>
                <w:color w:val="000000"/>
                <w:sz w:val="20"/>
                <w:szCs w:val="20"/>
              </w:rPr>
              <w:t>19 538</w:t>
            </w:r>
          </w:p>
        </w:tc>
        <w:tc>
          <w:tcPr>
            <w:tcW w:w="404" w:type="pct"/>
            <w:shd w:val="clear" w:color="auto" w:fill="auto"/>
            <w:noWrap/>
            <w:vAlign w:val="center"/>
            <w:hideMark/>
          </w:tcPr>
          <w:p w14:paraId="1A9E3011" w14:textId="77777777" w:rsidR="00E30479" w:rsidRPr="00321C3F" w:rsidRDefault="00E30479" w:rsidP="00A27BE4">
            <w:pPr>
              <w:jc w:val="center"/>
              <w:rPr>
                <w:color w:val="000000"/>
                <w:sz w:val="20"/>
                <w:szCs w:val="20"/>
              </w:rPr>
            </w:pPr>
            <w:r w:rsidRPr="00321C3F">
              <w:rPr>
                <w:color w:val="000000"/>
                <w:sz w:val="20"/>
                <w:szCs w:val="20"/>
              </w:rPr>
              <w:t>24 422</w:t>
            </w:r>
          </w:p>
        </w:tc>
      </w:tr>
      <w:tr w:rsidR="00E30479" w:rsidRPr="00321C3F" w14:paraId="6CECDDB0" w14:textId="77777777" w:rsidTr="00C852B5">
        <w:trPr>
          <w:trHeight w:val="20"/>
        </w:trPr>
        <w:tc>
          <w:tcPr>
            <w:tcW w:w="296" w:type="pct"/>
            <w:vMerge w:val="restart"/>
            <w:shd w:val="clear" w:color="auto" w:fill="auto"/>
            <w:vAlign w:val="center"/>
            <w:hideMark/>
          </w:tcPr>
          <w:p w14:paraId="339640DE" w14:textId="77777777" w:rsidR="00E30479" w:rsidRPr="00321C3F" w:rsidRDefault="00E30479" w:rsidP="00A27BE4">
            <w:pPr>
              <w:jc w:val="center"/>
              <w:rPr>
                <w:color w:val="000000"/>
                <w:sz w:val="20"/>
                <w:szCs w:val="20"/>
              </w:rPr>
            </w:pPr>
            <w:r w:rsidRPr="00321C3F">
              <w:rPr>
                <w:color w:val="000000"/>
                <w:sz w:val="20"/>
                <w:szCs w:val="20"/>
              </w:rPr>
              <w:t>12</w:t>
            </w:r>
          </w:p>
        </w:tc>
        <w:tc>
          <w:tcPr>
            <w:tcW w:w="1072" w:type="pct"/>
            <w:shd w:val="clear" w:color="auto" w:fill="auto"/>
            <w:vAlign w:val="center"/>
            <w:hideMark/>
          </w:tcPr>
          <w:p w14:paraId="26434324" w14:textId="77777777" w:rsidR="00E30479" w:rsidRPr="00321C3F" w:rsidRDefault="00E30479" w:rsidP="00A27BE4">
            <w:pPr>
              <w:rPr>
                <w:color w:val="000000"/>
                <w:sz w:val="20"/>
                <w:szCs w:val="20"/>
              </w:rPr>
            </w:pPr>
            <w:r w:rsidRPr="00321C3F">
              <w:rPr>
                <w:color w:val="000000"/>
                <w:sz w:val="20"/>
                <w:szCs w:val="20"/>
              </w:rPr>
              <w:t>СНТ в районе деревни Нижние Осельки</w:t>
            </w:r>
          </w:p>
        </w:tc>
        <w:tc>
          <w:tcPr>
            <w:tcW w:w="403" w:type="pct"/>
            <w:shd w:val="clear" w:color="auto" w:fill="auto"/>
            <w:noWrap/>
            <w:vAlign w:val="center"/>
            <w:hideMark/>
          </w:tcPr>
          <w:p w14:paraId="7D738248"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F46D5D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B87DA1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5C5F3B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62404D5"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EDA262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1F7CBDE"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A54C19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0948631"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7FC3B438" w14:textId="77777777" w:rsidTr="00C852B5">
        <w:trPr>
          <w:trHeight w:val="20"/>
        </w:trPr>
        <w:tc>
          <w:tcPr>
            <w:tcW w:w="296" w:type="pct"/>
            <w:vMerge/>
            <w:shd w:val="clear" w:color="auto" w:fill="auto"/>
            <w:vAlign w:val="center"/>
            <w:hideMark/>
          </w:tcPr>
          <w:p w14:paraId="5601AB9D" w14:textId="77777777" w:rsidR="00E30479" w:rsidRPr="00321C3F" w:rsidRDefault="00E30479" w:rsidP="00A27BE4">
            <w:pPr>
              <w:rPr>
                <w:color w:val="000000"/>
                <w:sz w:val="20"/>
                <w:szCs w:val="20"/>
              </w:rPr>
            </w:pPr>
          </w:p>
        </w:tc>
        <w:tc>
          <w:tcPr>
            <w:tcW w:w="1072" w:type="pct"/>
            <w:shd w:val="clear" w:color="auto" w:fill="auto"/>
            <w:vAlign w:val="center"/>
            <w:hideMark/>
          </w:tcPr>
          <w:p w14:paraId="1921777C" w14:textId="77777777" w:rsidR="00E30479" w:rsidRPr="00321C3F" w:rsidRDefault="00E30479" w:rsidP="00A27BE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33F19488"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58CA91E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E4D53B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7908D49" w14:textId="77777777" w:rsidR="00E30479" w:rsidRPr="00321C3F" w:rsidRDefault="00E30479" w:rsidP="00A27BE4">
            <w:pPr>
              <w:jc w:val="center"/>
              <w:rPr>
                <w:color w:val="000000"/>
                <w:sz w:val="20"/>
                <w:szCs w:val="20"/>
              </w:rPr>
            </w:pPr>
            <w:r w:rsidRPr="00321C3F">
              <w:rPr>
                <w:color w:val="000000"/>
                <w:sz w:val="20"/>
                <w:szCs w:val="20"/>
              </w:rPr>
              <w:t>6 454</w:t>
            </w:r>
          </w:p>
        </w:tc>
        <w:tc>
          <w:tcPr>
            <w:tcW w:w="404" w:type="pct"/>
            <w:shd w:val="clear" w:color="auto" w:fill="auto"/>
            <w:noWrap/>
            <w:vAlign w:val="center"/>
            <w:hideMark/>
          </w:tcPr>
          <w:p w14:paraId="6F88F738" w14:textId="77777777" w:rsidR="00E30479" w:rsidRPr="00321C3F" w:rsidRDefault="00E30479" w:rsidP="00A27BE4">
            <w:pPr>
              <w:jc w:val="center"/>
              <w:rPr>
                <w:color w:val="000000"/>
                <w:sz w:val="20"/>
                <w:szCs w:val="20"/>
              </w:rPr>
            </w:pPr>
            <w:r w:rsidRPr="00321C3F">
              <w:rPr>
                <w:color w:val="000000"/>
                <w:sz w:val="20"/>
                <w:szCs w:val="20"/>
              </w:rPr>
              <w:t>8 067</w:t>
            </w:r>
          </w:p>
        </w:tc>
        <w:tc>
          <w:tcPr>
            <w:tcW w:w="404" w:type="pct"/>
            <w:shd w:val="clear" w:color="auto" w:fill="auto"/>
            <w:noWrap/>
            <w:vAlign w:val="center"/>
            <w:hideMark/>
          </w:tcPr>
          <w:p w14:paraId="7481070B" w14:textId="77777777" w:rsidR="00E30479" w:rsidRPr="00321C3F" w:rsidRDefault="00E30479" w:rsidP="00A27BE4">
            <w:pPr>
              <w:jc w:val="center"/>
              <w:rPr>
                <w:color w:val="000000"/>
                <w:sz w:val="20"/>
                <w:szCs w:val="20"/>
              </w:rPr>
            </w:pPr>
            <w:r w:rsidRPr="00321C3F">
              <w:rPr>
                <w:color w:val="000000"/>
                <w:sz w:val="20"/>
                <w:szCs w:val="20"/>
              </w:rPr>
              <w:t>10 084</w:t>
            </w:r>
          </w:p>
        </w:tc>
        <w:tc>
          <w:tcPr>
            <w:tcW w:w="404" w:type="pct"/>
            <w:shd w:val="clear" w:color="auto" w:fill="auto"/>
            <w:noWrap/>
            <w:vAlign w:val="center"/>
            <w:hideMark/>
          </w:tcPr>
          <w:p w14:paraId="14F819D3" w14:textId="77777777" w:rsidR="00E30479" w:rsidRPr="00321C3F" w:rsidRDefault="00E30479" w:rsidP="00A27BE4">
            <w:pPr>
              <w:jc w:val="center"/>
              <w:rPr>
                <w:color w:val="000000"/>
                <w:sz w:val="20"/>
                <w:szCs w:val="20"/>
              </w:rPr>
            </w:pPr>
            <w:r w:rsidRPr="00321C3F">
              <w:rPr>
                <w:color w:val="000000"/>
                <w:sz w:val="20"/>
                <w:szCs w:val="20"/>
              </w:rPr>
              <w:t>12 605</w:t>
            </w:r>
          </w:p>
        </w:tc>
        <w:tc>
          <w:tcPr>
            <w:tcW w:w="404" w:type="pct"/>
            <w:shd w:val="clear" w:color="auto" w:fill="auto"/>
            <w:noWrap/>
            <w:vAlign w:val="center"/>
            <w:hideMark/>
          </w:tcPr>
          <w:p w14:paraId="0D036BA1" w14:textId="77777777" w:rsidR="00E30479" w:rsidRPr="00321C3F" w:rsidRDefault="00E30479" w:rsidP="00A27BE4">
            <w:pPr>
              <w:jc w:val="center"/>
              <w:rPr>
                <w:color w:val="000000"/>
                <w:sz w:val="20"/>
                <w:szCs w:val="20"/>
              </w:rPr>
            </w:pPr>
            <w:r w:rsidRPr="00321C3F">
              <w:rPr>
                <w:color w:val="000000"/>
                <w:sz w:val="20"/>
                <w:szCs w:val="20"/>
              </w:rPr>
              <w:t>15 756</w:t>
            </w:r>
          </w:p>
        </w:tc>
        <w:tc>
          <w:tcPr>
            <w:tcW w:w="404" w:type="pct"/>
            <w:shd w:val="clear" w:color="auto" w:fill="auto"/>
            <w:noWrap/>
            <w:vAlign w:val="center"/>
            <w:hideMark/>
          </w:tcPr>
          <w:p w14:paraId="5744A6E6" w14:textId="77777777" w:rsidR="00E30479" w:rsidRPr="00321C3F" w:rsidRDefault="00E30479" w:rsidP="00A27BE4">
            <w:pPr>
              <w:jc w:val="center"/>
              <w:rPr>
                <w:color w:val="000000"/>
                <w:sz w:val="20"/>
                <w:szCs w:val="20"/>
              </w:rPr>
            </w:pPr>
            <w:r w:rsidRPr="00321C3F">
              <w:rPr>
                <w:color w:val="000000"/>
                <w:sz w:val="20"/>
                <w:szCs w:val="20"/>
              </w:rPr>
              <w:t>19 695</w:t>
            </w:r>
          </w:p>
        </w:tc>
      </w:tr>
      <w:tr w:rsidR="00E30479" w:rsidRPr="00321C3F" w14:paraId="186A8535" w14:textId="77777777" w:rsidTr="00C852B5">
        <w:trPr>
          <w:trHeight w:val="20"/>
        </w:trPr>
        <w:tc>
          <w:tcPr>
            <w:tcW w:w="296" w:type="pct"/>
            <w:vMerge/>
            <w:shd w:val="clear" w:color="auto" w:fill="auto"/>
            <w:vAlign w:val="center"/>
            <w:hideMark/>
          </w:tcPr>
          <w:p w14:paraId="11E5D36A" w14:textId="77777777" w:rsidR="00E30479" w:rsidRPr="00321C3F" w:rsidRDefault="00E30479" w:rsidP="00A27BE4">
            <w:pPr>
              <w:rPr>
                <w:color w:val="000000"/>
                <w:sz w:val="20"/>
                <w:szCs w:val="20"/>
              </w:rPr>
            </w:pPr>
          </w:p>
        </w:tc>
        <w:tc>
          <w:tcPr>
            <w:tcW w:w="1072" w:type="pct"/>
            <w:vMerge w:val="restart"/>
            <w:shd w:val="clear" w:color="auto" w:fill="auto"/>
            <w:vAlign w:val="center"/>
            <w:hideMark/>
          </w:tcPr>
          <w:p w14:paraId="38EC41C8" w14:textId="77777777" w:rsidR="00E30479" w:rsidRPr="00321C3F" w:rsidRDefault="00E30479" w:rsidP="00A27BE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5AA458F1" w14:textId="77777777" w:rsidR="00E30479" w:rsidRPr="00321C3F" w:rsidRDefault="00E30479" w:rsidP="00A27BE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15B2345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08DC6B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A0E2D29"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5CE731F8"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2C74DA27"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19E1C297"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4F2EC15"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6579135" w14:textId="77777777" w:rsidR="00E30479" w:rsidRPr="00321C3F" w:rsidRDefault="00E30479" w:rsidP="00A27BE4">
            <w:pPr>
              <w:jc w:val="center"/>
              <w:rPr>
                <w:color w:val="000000"/>
                <w:sz w:val="20"/>
                <w:szCs w:val="20"/>
              </w:rPr>
            </w:pPr>
            <w:r w:rsidRPr="00321C3F">
              <w:rPr>
                <w:color w:val="000000"/>
                <w:sz w:val="20"/>
                <w:szCs w:val="20"/>
              </w:rPr>
              <w:t>7,0</w:t>
            </w:r>
          </w:p>
        </w:tc>
      </w:tr>
      <w:tr w:rsidR="00E30479" w:rsidRPr="00321C3F" w14:paraId="56840510" w14:textId="77777777" w:rsidTr="00C852B5">
        <w:trPr>
          <w:trHeight w:val="20"/>
        </w:trPr>
        <w:tc>
          <w:tcPr>
            <w:tcW w:w="296" w:type="pct"/>
            <w:vMerge/>
            <w:shd w:val="clear" w:color="auto" w:fill="auto"/>
            <w:vAlign w:val="center"/>
            <w:hideMark/>
          </w:tcPr>
          <w:p w14:paraId="49850BE8" w14:textId="77777777" w:rsidR="00E30479" w:rsidRPr="00321C3F" w:rsidRDefault="00E30479" w:rsidP="00A27BE4">
            <w:pPr>
              <w:rPr>
                <w:color w:val="000000"/>
                <w:sz w:val="20"/>
                <w:szCs w:val="20"/>
              </w:rPr>
            </w:pPr>
          </w:p>
        </w:tc>
        <w:tc>
          <w:tcPr>
            <w:tcW w:w="1072" w:type="pct"/>
            <w:vMerge/>
            <w:shd w:val="clear" w:color="auto" w:fill="auto"/>
            <w:vAlign w:val="center"/>
            <w:hideMark/>
          </w:tcPr>
          <w:p w14:paraId="1026B254" w14:textId="77777777" w:rsidR="00E30479" w:rsidRPr="00321C3F" w:rsidRDefault="00E30479" w:rsidP="00A27BE4">
            <w:pPr>
              <w:rPr>
                <w:color w:val="000000"/>
                <w:sz w:val="20"/>
                <w:szCs w:val="20"/>
              </w:rPr>
            </w:pPr>
          </w:p>
        </w:tc>
        <w:tc>
          <w:tcPr>
            <w:tcW w:w="403" w:type="pct"/>
            <w:shd w:val="clear" w:color="auto" w:fill="auto"/>
            <w:noWrap/>
            <w:vAlign w:val="center"/>
            <w:hideMark/>
          </w:tcPr>
          <w:p w14:paraId="3793FB56"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5F9C256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452BBB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4F89EF7" w14:textId="77777777" w:rsidR="00E30479" w:rsidRPr="00321C3F" w:rsidRDefault="00E30479" w:rsidP="00A27BE4">
            <w:pPr>
              <w:jc w:val="center"/>
              <w:rPr>
                <w:color w:val="000000"/>
                <w:sz w:val="20"/>
                <w:szCs w:val="20"/>
              </w:rPr>
            </w:pPr>
            <w:r w:rsidRPr="00321C3F">
              <w:rPr>
                <w:color w:val="000000"/>
                <w:sz w:val="20"/>
                <w:szCs w:val="20"/>
              </w:rPr>
              <w:t>452</w:t>
            </w:r>
          </w:p>
        </w:tc>
        <w:tc>
          <w:tcPr>
            <w:tcW w:w="404" w:type="pct"/>
            <w:shd w:val="clear" w:color="auto" w:fill="auto"/>
            <w:noWrap/>
            <w:vAlign w:val="center"/>
            <w:hideMark/>
          </w:tcPr>
          <w:p w14:paraId="00F7661E" w14:textId="77777777" w:rsidR="00E30479" w:rsidRPr="00321C3F" w:rsidRDefault="00E30479" w:rsidP="00A27BE4">
            <w:pPr>
              <w:jc w:val="center"/>
              <w:rPr>
                <w:color w:val="000000"/>
                <w:sz w:val="20"/>
                <w:szCs w:val="20"/>
              </w:rPr>
            </w:pPr>
            <w:r w:rsidRPr="00321C3F">
              <w:rPr>
                <w:color w:val="000000"/>
                <w:sz w:val="20"/>
                <w:szCs w:val="20"/>
              </w:rPr>
              <w:t>565</w:t>
            </w:r>
          </w:p>
        </w:tc>
        <w:tc>
          <w:tcPr>
            <w:tcW w:w="404" w:type="pct"/>
            <w:shd w:val="clear" w:color="auto" w:fill="auto"/>
            <w:noWrap/>
            <w:vAlign w:val="center"/>
            <w:hideMark/>
          </w:tcPr>
          <w:p w14:paraId="2E152E18" w14:textId="77777777" w:rsidR="00E30479" w:rsidRPr="00321C3F" w:rsidRDefault="00E30479" w:rsidP="00A27BE4">
            <w:pPr>
              <w:jc w:val="center"/>
              <w:rPr>
                <w:color w:val="000000"/>
                <w:sz w:val="20"/>
                <w:szCs w:val="20"/>
              </w:rPr>
            </w:pPr>
            <w:r w:rsidRPr="00321C3F">
              <w:rPr>
                <w:color w:val="000000"/>
                <w:sz w:val="20"/>
                <w:szCs w:val="20"/>
              </w:rPr>
              <w:t>706</w:t>
            </w:r>
          </w:p>
        </w:tc>
        <w:tc>
          <w:tcPr>
            <w:tcW w:w="404" w:type="pct"/>
            <w:shd w:val="clear" w:color="auto" w:fill="auto"/>
            <w:noWrap/>
            <w:vAlign w:val="center"/>
            <w:hideMark/>
          </w:tcPr>
          <w:p w14:paraId="7D96141A" w14:textId="77777777" w:rsidR="00E30479" w:rsidRPr="00321C3F" w:rsidRDefault="00E30479" w:rsidP="00A27BE4">
            <w:pPr>
              <w:jc w:val="center"/>
              <w:rPr>
                <w:color w:val="000000"/>
                <w:sz w:val="20"/>
                <w:szCs w:val="20"/>
              </w:rPr>
            </w:pPr>
            <w:r w:rsidRPr="00321C3F">
              <w:rPr>
                <w:color w:val="000000"/>
                <w:sz w:val="20"/>
                <w:szCs w:val="20"/>
              </w:rPr>
              <w:t>882</w:t>
            </w:r>
          </w:p>
        </w:tc>
        <w:tc>
          <w:tcPr>
            <w:tcW w:w="404" w:type="pct"/>
            <w:shd w:val="clear" w:color="auto" w:fill="auto"/>
            <w:noWrap/>
            <w:vAlign w:val="center"/>
            <w:hideMark/>
          </w:tcPr>
          <w:p w14:paraId="018E166F" w14:textId="77777777" w:rsidR="00E30479" w:rsidRPr="00321C3F" w:rsidRDefault="00E30479" w:rsidP="00A27BE4">
            <w:pPr>
              <w:jc w:val="center"/>
              <w:rPr>
                <w:color w:val="000000"/>
                <w:sz w:val="20"/>
                <w:szCs w:val="20"/>
              </w:rPr>
            </w:pPr>
            <w:r w:rsidRPr="00321C3F">
              <w:rPr>
                <w:color w:val="000000"/>
                <w:sz w:val="20"/>
                <w:szCs w:val="20"/>
              </w:rPr>
              <w:t>1 103</w:t>
            </w:r>
          </w:p>
        </w:tc>
        <w:tc>
          <w:tcPr>
            <w:tcW w:w="404" w:type="pct"/>
            <w:shd w:val="clear" w:color="auto" w:fill="auto"/>
            <w:noWrap/>
            <w:vAlign w:val="center"/>
            <w:hideMark/>
          </w:tcPr>
          <w:p w14:paraId="42FF4843" w14:textId="77777777" w:rsidR="00E30479" w:rsidRPr="00321C3F" w:rsidRDefault="00E30479" w:rsidP="00A27BE4">
            <w:pPr>
              <w:jc w:val="center"/>
              <w:rPr>
                <w:color w:val="000000"/>
                <w:sz w:val="20"/>
                <w:szCs w:val="20"/>
              </w:rPr>
            </w:pPr>
            <w:r w:rsidRPr="00321C3F">
              <w:rPr>
                <w:color w:val="000000"/>
                <w:sz w:val="20"/>
                <w:szCs w:val="20"/>
              </w:rPr>
              <w:t>1 379</w:t>
            </w:r>
          </w:p>
        </w:tc>
      </w:tr>
      <w:tr w:rsidR="00E30479" w:rsidRPr="00321C3F" w14:paraId="21B9ABC9" w14:textId="77777777" w:rsidTr="00C852B5">
        <w:trPr>
          <w:trHeight w:val="20"/>
        </w:trPr>
        <w:tc>
          <w:tcPr>
            <w:tcW w:w="296" w:type="pct"/>
            <w:vMerge/>
            <w:shd w:val="clear" w:color="auto" w:fill="auto"/>
            <w:vAlign w:val="center"/>
            <w:hideMark/>
          </w:tcPr>
          <w:p w14:paraId="21C30A23" w14:textId="77777777" w:rsidR="00E30479" w:rsidRPr="00321C3F" w:rsidRDefault="00E30479" w:rsidP="00A27BE4">
            <w:pPr>
              <w:rPr>
                <w:color w:val="000000"/>
                <w:sz w:val="20"/>
                <w:szCs w:val="20"/>
              </w:rPr>
            </w:pPr>
          </w:p>
        </w:tc>
        <w:tc>
          <w:tcPr>
            <w:tcW w:w="1072" w:type="pct"/>
            <w:vMerge/>
            <w:shd w:val="clear" w:color="auto" w:fill="auto"/>
            <w:vAlign w:val="center"/>
            <w:hideMark/>
          </w:tcPr>
          <w:p w14:paraId="52689397" w14:textId="77777777" w:rsidR="00E30479" w:rsidRPr="00321C3F" w:rsidRDefault="00E30479" w:rsidP="00A27BE4">
            <w:pPr>
              <w:rPr>
                <w:color w:val="000000"/>
                <w:sz w:val="20"/>
                <w:szCs w:val="20"/>
              </w:rPr>
            </w:pPr>
          </w:p>
        </w:tc>
        <w:tc>
          <w:tcPr>
            <w:tcW w:w="403" w:type="pct"/>
            <w:shd w:val="clear" w:color="auto" w:fill="auto"/>
            <w:noWrap/>
            <w:vAlign w:val="center"/>
            <w:hideMark/>
          </w:tcPr>
          <w:p w14:paraId="10F2EE83"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5C1D0B3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1432FB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98B56CD" w14:textId="77777777" w:rsidR="00E30479" w:rsidRPr="00321C3F" w:rsidRDefault="00E30479" w:rsidP="00A27BE4">
            <w:pPr>
              <w:jc w:val="center"/>
              <w:rPr>
                <w:color w:val="000000"/>
                <w:sz w:val="20"/>
                <w:szCs w:val="20"/>
              </w:rPr>
            </w:pPr>
            <w:r w:rsidRPr="00321C3F">
              <w:rPr>
                <w:color w:val="000000"/>
                <w:sz w:val="20"/>
                <w:szCs w:val="20"/>
              </w:rPr>
              <w:t>1,24</w:t>
            </w:r>
          </w:p>
        </w:tc>
        <w:tc>
          <w:tcPr>
            <w:tcW w:w="404" w:type="pct"/>
            <w:shd w:val="clear" w:color="auto" w:fill="auto"/>
            <w:noWrap/>
            <w:vAlign w:val="center"/>
            <w:hideMark/>
          </w:tcPr>
          <w:p w14:paraId="218DDAF4" w14:textId="77777777" w:rsidR="00E30479" w:rsidRPr="00321C3F" w:rsidRDefault="00E30479" w:rsidP="00A27BE4">
            <w:pPr>
              <w:jc w:val="center"/>
              <w:rPr>
                <w:color w:val="000000"/>
                <w:sz w:val="20"/>
                <w:szCs w:val="20"/>
              </w:rPr>
            </w:pPr>
            <w:r w:rsidRPr="00321C3F">
              <w:rPr>
                <w:color w:val="000000"/>
                <w:sz w:val="20"/>
                <w:szCs w:val="20"/>
              </w:rPr>
              <w:t>1,55</w:t>
            </w:r>
          </w:p>
        </w:tc>
        <w:tc>
          <w:tcPr>
            <w:tcW w:w="404" w:type="pct"/>
            <w:shd w:val="clear" w:color="auto" w:fill="auto"/>
            <w:noWrap/>
            <w:vAlign w:val="center"/>
            <w:hideMark/>
          </w:tcPr>
          <w:p w14:paraId="5A158C5E" w14:textId="77777777" w:rsidR="00E30479" w:rsidRPr="00321C3F" w:rsidRDefault="00E30479" w:rsidP="00A27BE4">
            <w:pPr>
              <w:jc w:val="center"/>
              <w:rPr>
                <w:color w:val="000000"/>
                <w:sz w:val="20"/>
                <w:szCs w:val="20"/>
              </w:rPr>
            </w:pPr>
            <w:r w:rsidRPr="00321C3F">
              <w:rPr>
                <w:color w:val="000000"/>
                <w:sz w:val="20"/>
                <w:szCs w:val="20"/>
              </w:rPr>
              <w:t>1,93</w:t>
            </w:r>
          </w:p>
        </w:tc>
        <w:tc>
          <w:tcPr>
            <w:tcW w:w="404" w:type="pct"/>
            <w:shd w:val="clear" w:color="auto" w:fill="auto"/>
            <w:noWrap/>
            <w:vAlign w:val="center"/>
            <w:hideMark/>
          </w:tcPr>
          <w:p w14:paraId="07B6E82A" w14:textId="77777777" w:rsidR="00E30479" w:rsidRPr="00321C3F" w:rsidRDefault="00E30479" w:rsidP="00A27BE4">
            <w:pPr>
              <w:jc w:val="center"/>
              <w:rPr>
                <w:color w:val="000000"/>
                <w:sz w:val="20"/>
                <w:szCs w:val="20"/>
              </w:rPr>
            </w:pPr>
            <w:r w:rsidRPr="00321C3F">
              <w:rPr>
                <w:color w:val="000000"/>
                <w:sz w:val="20"/>
                <w:szCs w:val="20"/>
              </w:rPr>
              <w:t>2,42</w:t>
            </w:r>
          </w:p>
        </w:tc>
        <w:tc>
          <w:tcPr>
            <w:tcW w:w="404" w:type="pct"/>
            <w:shd w:val="clear" w:color="auto" w:fill="auto"/>
            <w:noWrap/>
            <w:vAlign w:val="center"/>
            <w:hideMark/>
          </w:tcPr>
          <w:p w14:paraId="0EF549F5" w14:textId="77777777" w:rsidR="00E30479" w:rsidRPr="00321C3F" w:rsidRDefault="00E30479" w:rsidP="00A27BE4">
            <w:pPr>
              <w:jc w:val="center"/>
              <w:rPr>
                <w:color w:val="000000"/>
                <w:sz w:val="20"/>
                <w:szCs w:val="20"/>
              </w:rPr>
            </w:pPr>
            <w:r w:rsidRPr="00321C3F">
              <w:rPr>
                <w:color w:val="000000"/>
                <w:sz w:val="20"/>
                <w:szCs w:val="20"/>
              </w:rPr>
              <w:t>3,02</w:t>
            </w:r>
          </w:p>
        </w:tc>
        <w:tc>
          <w:tcPr>
            <w:tcW w:w="404" w:type="pct"/>
            <w:shd w:val="clear" w:color="auto" w:fill="auto"/>
            <w:noWrap/>
            <w:vAlign w:val="center"/>
            <w:hideMark/>
          </w:tcPr>
          <w:p w14:paraId="73230668" w14:textId="77777777" w:rsidR="00E30479" w:rsidRPr="00321C3F" w:rsidRDefault="00E30479" w:rsidP="00A27BE4">
            <w:pPr>
              <w:jc w:val="center"/>
              <w:rPr>
                <w:color w:val="000000"/>
                <w:sz w:val="20"/>
                <w:szCs w:val="20"/>
              </w:rPr>
            </w:pPr>
            <w:r w:rsidRPr="00321C3F">
              <w:rPr>
                <w:color w:val="000000"/>
                <w:sz w:val="20"/>
                <w:szCs w:val="20"/>
              </w:rPr>
              <w:t>3,78</w:t>
            </w:r>
          </w:p>
        </w:tc>
      </w:tr>
      <w:tr w:rsidR="00E30479" w:rsidRPr="00321C3F" w14:paraId="0E868CFE" w14:textId="77777777" w:rsidTr="00C852B5">
        <w:trPr>
          <w:trHeight w:val="20"/>
        </w:trPr>
        <w:tc>
          <w:tcPr>
            <w:tcW w:w="296" w:type="pct"/>
            <w:vMerge/>
            <w:shd w:val="clear" w:color="auto" w:fill="auto"/>
            <w:vAlign w:val="center"/>
            <w:hideMark/>
          </w:tcPr>
          <w:p w14:paraId="6AFFF5FD" w14:textId="77777777" w:rsidR="00E30479" w:rsidRPr="00321C3F" w:rsidRDefault="00E30479" w:rsidP="00A27BE4">
            <w:pPr>
              <w:rPr>
                <w:color w:val="000000"/>
                <w:sz w:val="20"/>
                <w:szCs w:val="20"/>
              </w:rPr>
            </w:pPr>
          </w:p>
        </w:tc>
        <w:tc>
          <w:tcPr>
            <w:tcW w:w="1072" w:type="pct"/>
            <w:shd w:val="clear" w:color="auto" w:fill="auto"/>
            <w:vAlign w:val="center"/>
            <w:hideMark/>
          </w:tcPr>
          <w:p w14:paraId="788CDF0C" w14:textId="77777777" w:rsidR="00E30479" w:rsidRPr="00321C3F" w:rsidRDefault="00E30479" w:rsidP="00A27BE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4F55BE2D"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276ED5DC"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20F1264"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7416C61" w14:textId="77777777" w:rsidR="00E30479" w:rsidRPr="00321C3F" w:rsidRDefault="00E30479" w:rsidP="00A27BE4">
            <w:pPr>
              <w:jc w:val="center"/>
              <w:rPr>
                <w:color w:val="000000"/>
                <w:sz w:val="20"/>
                <w:szCs w:val="20"/>
              </w:rPr>
            </w:pPr>
            <w:r w:rsidRPr="00321C3F">
              <w:rPr>
                <w:color w:val="000000"/>
                <w:sz w:val="20"/>
                <w:szCs w:val="20"/>
              </w:rPr>
              <w:t>6 002</w:t>
            </w:r>
          </w:p>
        </w:tc>
        <w:tc>
          <w:tcPr>
            <w:tcW w:w="404" w:type="pct"/>
            <w:shd w:val="clear" w:color="auto" w:fill="auto"/>
            <w:noWrap/>
            <w:vAlign w:val="center"/>
            <w:hideMark/>
          </w:tcPr>
          <w:p w14:paraId="23E7AE37" w14:textId="77777777" w:rsidR="00E30479" w:rsidRPr="00321C3F" w:rsidRDefault="00E30479" w:rsidP="00A27BE4">
            <w:pPr>
              <w:jc w:val="center"/>
              <w:rPr>
                <w:color w:val="000000"/>
                <w:sz w:val="20"/>
                <w:szCs w:val="20"/>
              </w:rPr>
            </w:pPr>
            <w:r w:rsidRPr="00321C3F">
              <w:rPr>
                <w:color w:val="000000"/>
                <w:sz w:val="20"/>
                <w:szCs w:val="20"/>
              </w:rPr>
              <w:t>7 503</w:t>
            </w:r>
          </w:p>
        </w:tc>
        <w:tc>
          <w:tcPr>
            <w:tcW w:w="404" w:type="pct"/>
            <w:shd w:val="clear" w:color="auto" w:fill="auto"/>
            <w:noWrap/>
            <w:vAlign w:val="center"/>
            <w:hideMark/>
          </w:tcPr>
          <w:p w14:paraId="0A1339E4" w14:textId="77777777" w:rsidR="00E30479" w:rsidRPr="00321C3F" w:rsidRDefault="00E30479" w:rsidP="00A27BE4">
            <w:pPr>
              <w:jc w:val="center"/>
              <w:rPr>
                <w:color w:val="000000"/>
                <w:sz w:val="20"/>
                <w:szCs w:val="20"/>
              </w:rPr>
            </w:pPr>
            <w:r w:rsidRPr="00321C3F">
              <w:rPr>
                <w:color w:val="000000"/>
                <w:sz w:val="20"/>
                <w:szCs w:val="20"/>
              </w:rPr>
              <w:t>9 378</w:t>
            </w:r>
          </w:p>
        </w:tc>
        <w:tc>
          <w:tcPr>
            <w:tcW w:w="404" w:type="pct"/>
            <w:shd w:val="clear" w:color="auto" w:fill="auto"/>
            <w:noWrap/>
            <w:vAlign w:val="center"/>
            <w:hideMark/>
          </w:tcPr>
          <w:p w14:paraId="1EA0A55D" w14:textId="77777777" w:rsidR="00E30479" w:rsidRPr="00321C3F" w:rsidRDefault="00E30479" w:rsidP="00A27BE4">
            <w:pPr>
              <w:jc w:val="center"/>
              <w:rPr>
                <w:color w:val="000000"/>
                <w:sz w:val="20"/>
                <w:szCs w:val="20"/>
              </w:rPr>
            </w:pPr>
            <w:r w:rsidRPr="00321C3F">
              <w:rPr>
                <w:color w:val="000000"/>
                <w:sz w:val="20"/>
                <w:szCs w:val="20"/>
              </w:rPr>
              <w:t>11 723</w:t>
            </w:r>
          </w:p>
        </w:tc>
        <w:tc>
          <w:tcPr>
            <w:tcW w:w="404" w:type="pct"/>
            <w:shd w:val="clear" w:color="auto" w:fill="auto"/>
            <w:noWrap/>
            <w:vAlign w:val="center"/>
            <w:hideMark/>
          </w:tcPr>
          <w:p w14:paraId="13F4A9D8" w14:textId="77777777" w:rsidR="00E30479" w:rsidRPr="00321C3F" w:rsidRDefault="00E30479" w:rsidP="00A27BE4">
            <w:pPr>
              <w:jc w:val="center"/>
              <w:rPr>
                <w:color w:val="000000"/>
                <w:sz w:val="20"/>
                <w:szCs w:val="20"/>
              </w:rPr>
            </w:pPr>
            <w:r w:rsidRPr="00321C3F">
              <w:rPr>
                <w:color w:val="000000"/>
                <w:sz w:val="20"/>
                <w:szCs w:val="20"/>
              </w:rPr>
              <w:t>14 653</w:t>
            </w:r>
          </w:p>
        </w:tc>
        <w:tc>
          <w:tcPr>
            <w:tcW w:w="404" w:type="pct"/>
            <w:shd w:val="clear" w:color="auto" w:fill="auto"/>
            <w:noWrap/>
            <w:vAlign w:val="center"/>
            <w:hideMark/>
          </w:tcPr>
          <w:p w14:paraId="2C247AC4" w14:textId="77777777" w:rsidR="00E30479" w:rsidRPr="00321C3F" w:rsidRDefault="00E30479" w:rsidP="00A27BE4">
            <w:pPr>
              <w:jc w:val="center"/>
              <w:rPr>
                <w:color w:val="000000"/>
                <w:sz w:val="20"/>
                <w:szCs w:val="20"/>
              </w:rPr>
            </w:pPr>
            <w:r w:rsidRPr="00321C3F">
              <w:rPr>
                <w:color w:val="000000"/>
                <w:sz w:val="20"/>
                <w:szCs w:val="20"/>
              </w:rPr>
              <w:t>18 317</w:t>
            </w:r>
          </w:p>
        </w:tc>
      </w:tr>
      <w:tr w:rsidR="00E30479" w:rsidRPr="00321C3F" w14:paraId="7D2F4FC4" w14:textId="77777777" w:rsidTr="00C852B5">
        <w:trPr>
          <w:trHeight w:val="20"/>
        </w:trPr>
        <w:tc>
          <w:tcPr>
            <w:tcW w:w="296" w:type="pct"/>
            <w:vMerge w:val="restart"/>
            <w:shd w:val="clear" w:color="auto" w:fill="auto"/>
            <w:vAlign w:val="center"/>
            <w:hideMark/>
          </w:tcPr>
          <w:p w14:paraId="5ADBB34E" w14:textId="77777777" w:rsidR="00E30479" w:rsidRPr="00321C3F" w:rsidRDefault="00E30479" w:rsidP="00A27BE4">
            <w:pPr>
              <w:jc w:val="center"/>
              <w:rPr>
                <w:color w:val="000000"/>
                <w:sz w:val="20"/>
                <w:szCs w:val="20"/>
              </w:rPr>
            </w:pPr>
            <w:r w:rsidRPr="00321C3F">
              <w:rPr>
                <w:color w:val="000000"/>
                <w:sz w:val="20"/>
                <w:szCs w:val="20"/>
              </w:rPr>
              <w:t>13</w:t>
            </w:r>
          </w:p>
        </w:tc>
        <w:tc>
          <w:tcPr>
            <w:tcW w:w="1072" w:type="pct"/>
            <w:shd w:val="clear" w:color="auto" w:fill="auto"/>
            <w:vAlign w:val="center"/>
            <w:hideMark/>
          </w:tcPr>
          <w:p w14:paraId="397A98AB" w14:textId="77777777" w:rsidR="00E30479" w:rsidRPr="00321C3F" w:rsidRDefault="00E30479" w:rsidP="00A27BE4">
            <w:pPr>
              <w:rPr>
                <w:color w:val="000000"/>
                <w:sz w:val="20"/>
                <w:szCs w:val="20"/>
              </w:rPr>
            </w:pPr>
            <w:r w:rsidRPr="00321C3F">
              <w:rPr>
                <w:color w:val="000000"/>
                <w:sz w:val="20"/>
                <w:szCs w:val="20"/>
              </w:rPr>
              <w:t>п. ст. Осельки</w:t>
            </w:r>
          </w:p>
        </w:tc>
        <w:tc>
          <w:tcPr>
            <w:tcW w:w="403" w:type="pct"/>
            <w:shd w:val="clear" w:color="auto" w:fill="auto"/>
            <w:noWrap/>
            <w:vAlign w:val="center"/>
            <w:hideMark/>
          </w:tcPr>
          <w:p w14:paraId="2F3FB01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7F98A4E"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B3BD51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16A857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E8FAD6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8FB391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8C9ADB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C1A7CE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F369CEF"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0C084FB3" w14:textId="77777777" w:rsidTr="00C852B5">
        <w:trPr>
          <w:trHeight w:val="20"/>
        </w:trPr>
        <w:tc>
          <w:tcPr>
            <w:tcW w:w="296" w:type="pct"/>
            <w:vMerge/>
            <w:shd w:val="clear" w:color="auto" w:fill="auto"/>
            <w:vAlign w:val="center"/>
            <w:hideMark/>
          </w:tcPr>
          <w:p w14:paraId="1B141555" w14:textId="77777777" w:rsidR="00E30479" w:rsidRPr="00321C3F" w:rsidRDefault="00E30479" w:rsidP="00A27BE4">
            <w:pPr>
              <w:rPr>
                <w:color w:val="000000"/>
                <w:sz w:val="20"/>
                <w:szCs w:val="20"/>
              </w:rPr>
            </w:pPr>
          </w:p>
        </w:tc>
        <w:tc>
          <w:tcPr>
            <w:tcW w:w="1072" w:type="pct"/>
            <w:shd w:val="clear" w:color="auto" w:fill="auto"/>
            <w:vAlign w:val="center"/>
            <w:hideMark/>
          </w:tcPr>
          <w:p w14:paraId="6C830C8F" w14:textId="77777777" w:rsidR="00E30479" w:rsidRPr="00321C3F" w:rsidRDefault="00E30479" w:rsidP="00A27BE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7A85AA01"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559D0A68"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4A50915" w14:textId="77777777" w:rsidR="00E30479" w:rsidRPr="00321C3F" w:rsidRDefault="00E30479" w:rsidP="00A27BE4">
            <w:pPr>
              <w:jc w:val="center"/>
              <w:rPr>
                <w:color w:val="000000"/>
                <w:sz w:val="20"/>
                <w:szCs w:val="20"/>
              </w:rPr>
            </w:pPr>
            <w:r w:rsidRPr="00321C3F">
              <w:rPr>
                <w:color w:val="000000"/>
                <w:sz w:val="20"/>
                <w:szCs w:val="20"/>
              </w:rPr>
              <w:t>13 280</w:t>
            </w:r>
          </w:p>
        </w:tc>
        <w:tc>
          <w:tcPr>
            <w:tcW w:w="404" w:type="pct"/>
            <w:shd w:val="clear" w:color="auto" w:fill="auto"/>
            <w:noWrap/>
            <w:vAlign w:val="center"/>
            <w:hideMark/>
          </w:tcPr>
          <w:p w14:paraId="4A5A212D" w14:textId="77777777" w:rsidR="00E30479" w:rsidRPr="00321C3F" w:rsidRDefault="00E30479" w:rsidP="00A27BE4">
            <w:pPr>
              <w:jc w:val="center"/>
              <w:rPr>
                <w:color w:val="000000"/>
                <w:sz w:val="20"/>
                <w:szCs w:val="20"/>
              </w:rPr>
            </w:pPr>
            <w:r w:rsidRPr="00321C3F">
              <w:rPr>
                <w:color w:val="000000"/>
                <w:sz w:val="20"/>
                <w:szCs w:val="20"/>
              </w:rPr>
              <w:t>15 442</w:t>
            </w:r>
          </w:p>
        </w:tc>
        <w:tc>
          <w:tcPr>
            <w:tcW w:w="404" w:type="pct"/>
            <w:shd w:val="clear" w:color="auto" w:fill="auto"/>
            <w:noWrap/>
            <w:vAlign w:val="center"/>
            <w:hideMark/>
          </w:tcPr>
          <w:p w14:paraId="7EB79E2D" w14:textId="77777777" w:rsidR="00E30479" w:rsidRPr="00321C3F" w:rsidRDefault="00E30479" w:rsidP="00A27BE4">
            <w:pPr>
              <w:jc w:val="center"/>
              <w:rPr>
                <w:color w:val="000000"/>
                <w:sz w:val="20"/>
                <w:szCs w:val="20"/>
              </w:rPr>
            </w:pPr>
            <w:r w:rsidRPr="00321C3F">
              <w:rPr>
                <w:color w:val="000000"/>
                <w:sz w:val="20"/>
                <w:szCs w:val="20"/>
              </w:rPr>
              <w:t>17 956</w:t>
            </w:r>
          </w:p>
        </w:tc>
        <w:tc>
          <w:tcPr>
            <w:tcW w:w="404" w:type="pct"/>
            <w:shd w:val="clear" w:color="auto" w:fill="auto"/>
            <w:noWrap/>
            <w:vAlign w:val="center"/>
            <w:hideMark/>
          </w:tcPr>
          <w:p w14:paraId="653C1497" w14:textId="77777777" w:rsidR="00E30479" w:rsidRPr="00321C3F" w:rsidRDefault="00E30479" w:rsidP="00A27BE4">
            <w:pPr>
              <w:jc w:val="center"/>
              <w:rPr>
                <w:color w:val="000000"/>
                <w:sz w:val="20"/>
                <w:szCs w:val="20"/>
              </w:rPr>
            </w:pPr>
            <w:r w:rsidRPr="00321C3F">
              <w:rPr>
                <w:color w:val="000000"/>
                <w:sz w:val="20"/>
                <w:szCs w:val="20"/>
              </w:rPr>
              <w:t>20 879</w:t>
            </w:r>
          </w:p>
        </w:tc>
        <w:tc>
          <w:tcPr>
            <w:tcW w:w="404" w:type="pct"/>
            <w:shd w:val="clear" w:color="auto" w:fill="auto"/>
            <w:noWrap/>
            <w:vAlign w:val="center"/>
            <w:hideMark/>
          </w:tcPr>
          <w:p w14:paraId="4CEEC297" w14:textId="77777777" w:rsidR="00E30479" w:rsidRPr="00321C3F" w:rsidRDefault="00E30479" w:rsidP="00A27BE4">
            <w:pPr>
              <w:jc w:val="center"/>
              <w:rPr>
                <w:color w:val="000000"/>
                <w:sz w:val="20"/>
                <w:szCs w:val="20"/>
              </w:rPr>
            </w:pPr>
            <w:r w:rsidRPr="00321C3F">
              <w:rPr>
                <w:color w:val="000000"/>
                <w:sz w:val="20"/>
                <w:szCs w:val="20"/>
              </w:rPr>
              <w:t>24 278</w:t>
            </w:r>
          </w:p>
        </w:tc>
        <w:tc>
          <w:tcPr>
            <w:tcW w:w="404" w:type="pct"/>
            <w:shd w:val="clear" w:color="auto" w:fill="auto"/>
            <w:noWrap/>
            <w:vAlign w:val="center"/>
            <w:hideMark/>
          </w:tcPr>
          <w:p w14:paraId="7EABFD9C" w14:textId="77777777" w:rsidR="00E30479" w:rsidRPr="00321C3F" w:rsidRDefault="00E30479" w:rsidP="00A27BE4">
            <w:pPr>
              <w:jc w:val="center"/>
              <w:rPr>
                <w:color w:val="000000"/>
                <w:sz w:val="20"/>
                <w:szCs w:val="20"/>
              </w:rPr>
            </w:pPr>
            <w:r w:rsidRPr="00321C3F">
              <w:rPr>
                <w:color w:val="000000"/>
                <w:sz w:val="20"/>
                <w:szCs w:val="20"/>
              </w:rPr>
              <w:t>28 230</w:t>
            </w:r>
          </w:p>
        </w:tc>
        <w:tc>
          <w:tcPr>
            <w:tcW w:w="404" w:type="pct"/>
            <w:shd w:val="clear" w:color="auto" w:fill="auto"/>
            <w:noWrap/>
            <w:vAlign w:val="center"/>
            <w:hideMark/>
          </w:tcPr>
          <w:p w14:paraId="272D32F3" w14:textId="77777777" w:rsidR="00E30479" w:rsidRPr="00321C3F" w:rsidRDefault="00E30479" w:rsidP="00A27BE4">
            <w:pPr>
              <w:jc w:val="center"/>
              <w:rPr>
                <w:color w:val="000000"/>
                <w:sz w:val="20"/>
                <w:szCs w:val="20"/>
              </w:rPr>
            </w:pPr>
            <w:r w:rsidRPr="00321C3F">
              <w:rPr>
                <w:color w:val="000000"/>
                <w:sz w:val="20"/>
                <w:szCs w:val="20"/>
              </w:rPr>
              <w:t>32 826</w:t>
            </w:r>
          </w:p>
        </w:tc>
      </w:tr>
      <w:tr w:rsidR="00E30479" w:rsidRPr="00321C3F" w14:paraId="05053D43" w14:textId="77777777" w:rsidTr="00C852B5">
        <w:trPr>
          <w:trHeight w:val="20"/>
        </w:trPr>
        <w:tc>
          <w:tcPr>
            <w:tcW w:w="296" w:type="pct"/>
            <w:vMerge/>
            <w:shd w:val="clear" w:color="auto" w:fill="auto"/>
            <w:vAlign w:val="center"/>
            <w:hideMark/>
          </w:tcPr>
          <w:p w14:paraId="35E63B14" w14:textId="77777777" w:rsidR="00E30479" w:rsidRPr="00321C3F" w:rsidRDefault="00E30479" w:rsidP="00A27BE4">
            <w:pPr>
              <w:rPr>
                <w:color w:val="000000"/>
                <w:sz w:val="20"/>
                <w:szCs w:val="20"/>
              </w:rPr>
            </w:pPr>
          </w:p>
        </w:tc>
        <w:tc>
          <w:tcPr>
            <w:tcW w:w="1072" w:type="pct"/>
            <w:vMerge w:val="restart"/>
            <w:shd w:val="clear" w:color="auto" w:fill="auto"/>
            <w:vAlign w:val="center"/>
            <w:hideMark/>
          </w:tcPr>
          <w:p w14:paraId="5C7538D1" w14:textId="77777777" w:rsidR="00E30479" w:rsidRPr="00321C3F" w:rsidRDefault="00E30479" w:rsidP="00A27BE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18119FDE" w14:textId="77777777" w:rsidR="00E30479" w:rsidRPr="00321C3F" w:rsidRDefault="00E30479" w:rsidP="00A27BE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42C0391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35AE35F"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30D1A04F"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4FFC6A5"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1374A0E1"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C4C91CE"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20828346"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9F2DC96" w14:textId="77777777" w:rsidR="00E30479" w:rsidRPr="00321C3F" w:rsidRDefault="00E30479" w:rsidP="00A27BE4">
            <w:pPr>
              <w:jc w:val="center"/>
              <w:rPr>
                <w:color w:val="000000"/>
                <w:sz w:val="20"/>
                <w:szCs w:val="20"/>
              </w:rPr>
            </w:pPr>
            <w:r w:rsidRPr="00321C3F">
              <w:rPr>
                <w:color w:val="000000"/>
                <w:sz w:val="20"/>
                <w:szCs w:val="20"/>
              </w:rPr>
              <w:t>7,0</w:t>
            </w:r>
          </w:p>
        </w:tc>
      </w:tr>
      <w:tr w:rsidR="00E30479" w:rsidRPr="00321C3F" w14:paraId="334B8EA5" w14:textId="77777777" w:rsidTr="00C852B5">
        <w:trPr>
          <w:trHeight w:val="20"/>
        </w:trPr>
        <w:tc>
          <w:tcPr>
            <w:tcW w:w="296" w:type="pct"/>
            <w:vMerge/>
            <w:shd w:val="clear" w:color="auto" w:fill="auto"/>
            <w:vAlign w:val="center"/>
            <w:hideMark/>
          </w:tcPr>
          <w:p w14:paraId="350BF3DB" w14:textId="77777777" w:rsidR="00E30479" w:rsidRPr="00321C3F" w:rsidRDefault="00E30479" w:rsidP="00A27BE4">
            <w:pPr>
              <w:rPr>
                <w:color w:val="000000"/>
                <w:sz w:val="20"/>
                <w:szCs w:val="20"/>
              </w:rPr>
            </w:pPr>
          </w:p>
        </w:tc>
        <w:tc>
          <w:tcPr>
            <w:tcW w:w="1072" w:type="pct"/>
            <w:vMerge/>
            <w:shd w:val="clear" w:color="auto" w:fill="auto"/>
            <w:vAlign w:val="center"/>
            <w:hideMark/>
          </w:tcPr>
          <w:p w14:paraId="2696DB19" w14:textId="77777777" w:rsidR="00E30479" w:rsidRPr="00321C3F" w:rsidRDefault="00E30479" w:rsidP="00A27BE4">
            <w:pPr>
              <w:rPr>
                <w:color w:val="000000"/>
                <w:sz w:val="20"/>
                <w:szCs w:val="20"/>
              </w:rPr>
            </w:pPr>
          </w:p>
        </w:tc>
        <w:tc>
          <w:tcPr>
            <w:tcW w:w="403" w:type="pct"/>
            <w:shd w:val="clear" w:color="auto" w:fill="auto"/>
            <w:noWrap/>
            <w:vAlign w:val="center"/>
            <w:hideMark/>
          </w:tcPr>
          <w:p w14:paraId="04600CF3"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2438DD6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4928E10" w14:textId="77777777" w:rsidR="00E30479" w:rsidRPr="00321C3F" w:rsidRDefault="00E30479" w:rsidP="00A27BE4">
            <w:pPr>
              <w:jc w:val="center"/>
              <w:rPr>
                <w:color w:val="000000"/>
                <w:sz w:val="20"/>
                <w:szCs w:val="20"/>
              </w:rPr>
            </w:pPr>
            <w:r w:rsidRPr="00321C3F">
              <w:rPr>
                <w:color w:val="000000"/>
                <w:sz w:val="20"/>
                <w:szCs w:val="20"/>
              </w:rPr>
              <w:t>930</w:t>
            </w:r>
          </w:p>
        </w:tc>
        <w:tc>
          <w:tcPr>
            <w:tcW w:w="404" w:type="pct"/>
            <w:shd w:val="clear" w:color="auto" w:fill="auto"/>
            <w:noWrap/>
            <w:vAlign w:val="center"/>
            <w:hideMark/>
          </w:tcPr>
          <w:p w14:paraId="7560C6E3" w14:textId="77777777" w:rsidR="00E30479" w:rsidRPr="00321C3F" w:rsidRDefault="00E30479" w:rsidP="00A27BE4">
            <w:pPr>
              <w:jc w:val="center"/>
              <w:rPr>
                <w:color w:val="000000"/>
                <w:sz w:val="20"/>
                <w:szCs w:val="20"/>
              </w:rPr>
            </w:pPr>
            <w:r w:rsidRPr="00321C3F">
              <w:rPr>
                <w:color w:val="000000"/>
                <w:sz w:val="20"/>
                <w:szCs w:val="20"/>
              </w:rPr>
              <w:t>1 081</w:t>
            </w:r>
          </w:p>
        </w:tc>
        <w:tc>
          <w:tcPr>
            <w:tcW w:w="404" w:type="pct"/>
            <w:shd w:val="clear" w:color="auto" w:fill="auto"/>
            <w:noWrap/>
            <w:vAlign w:val="center"/>
            <w:hideMark/>
          </w:tcPr>
          <w:p w14:paraId="1CBAF2D2" w14:textId="77777777" w:rsidR="00E30479" w:rsidRPr="00321C3F" w:rsidRDefault="00E30479" w:rsidP="00A27BE4">
            <w:pPr>
              <w:jc w:val="center"/>
              <w:rPr>
                <w:color w:val="000000"/>
                <w:sz w:val="20"/>
                <w:szCs w:val="20"/>
              </w:rPr>
            </w:pPr>
            <w:r w:rsidRPr="00321C3F">
              <w:rPr>
                <w:color w:val="000000"/>
                <w:sz w:val="20"/>
                <w:szCs w:val="20"/>
              </w:rPr>
              <w:t>1 257</w:t>
            </w:r>
          </w:p>
        </w:tc>
        <w:tc>
          <w:tcPr>
            <w:tcW w:w="404" w:type="pct"/>
            <w:shd w:val="clear" w:color="auto" w:fill="auto"/>
            <w:noWrap/>
            <w:vAlign w:val="center"/>
            <w:hideMark/>
          </w:tcPr>
          <w:p w14:paraId="4B021B9C" w14:textId="77777777" w:rsidR="00E30479" w:rsidRPr="00321C3F" w:rsidRDefault="00E30479" w:rsidP="00A27BE4">
            <w:pPr>
              <w:jc w:val="center"/>
              <w:rPr>
                <w:color w:val="000000"/>
                <w:sz w:val="20"/>
                <w:szCs w:val="20"/>
              </w:rPr>
            </w:pPr>
            <w:r w:rsidRPr="00321C3F">
              <w:rPr>
                <w:color w:val="000000"/>
                <w:sz w:val="20"/>
                <w:szCs w:val="20"/>
              </w:rPr>
              <w:t>1 462</w:t>
            </w:r>
          </w:p>
        </w:tc>
        <w:tc>
          <w:tcPr>
            <w:tcW w:w="404" w:type="pct"/>
            <w:shd w:val="clear" w:color="auto" w:fill="auto"/>
            <w:noWrap/>
            <w:vAlign w:val="center"/>
            <w:hideMark/>
          </w:tcPr>
          <w:p w14:paraId="2AEA07CA" w14:textId="77777777" w:rsidR="00E30479" w:rsidRPr="00321C3F" w:rsidRDefault="00E30479" w:rsidP="00A27BE4">
            <w:pPr>
              <w:jc w:val="center"/>
              <w:rPr>
                <w:color w:val="000000"/>
                <w:sz w:val="20"/>
                <w:szCs w:val="20"/>
              </w:rPr>
            </w:pPr>
            <w:r w:rsidRPr="00321C3F">
              <w:rPr>
                <w:color w:val="000000"/>
                <w:sz w:val="20"/>
                <w:szCs w:val="20"/>
              </w:rPr>
              <w:t>1 699</w:t>
            </w:r>
          </w:p>
        </w:tc>
        <w:tc>
          <w:tcPr>
            <w:tcW w:w="404" w:type="pct"/>
            <w:shd w:val="clear" w:color="auto" w:fill="auto"/>
            <w:noWrap/>
            <w:vAlign w:val="center"/>
            <w:hideMark/>
          </w:tcPr>
          <w:p w14:paraId="6F399B3C" w14:textId="77777777" w:rsidR="00E30479" w:rsidRPr="00321C3F" w:rsidRDefault="00E30479" w:rsidP="00A27BE4">
            <w:pPr>
              <w:jc w:val="center"/>
              <w:rPr>
                <w:color w:val="000000"/>
                <w:sz w:val="20"/>
                <w:szCs w:val="20"/>
              </w:rPr>
            </w:pPr>
            <w:r w:rsidRPr="00321C3F">
              <w:rPr>
                <w:color w:val="000000"/>
                <w:sz w:val="20"/>
                <w:szCs w:val="20"/>
              </w:rPr>
              <w:t>1 976</w:t>
            </w:r>
          </w:p>
        </w:tc>
        <w:tc>
          <w:tcPr>
            <w:tcW w:w="404" w:type="pct"/>
            <w:shd w:val="clear" w:color="auto" w:fill="auto"/>
            <w:noWrap/>
            <w:vAlign w:val="center"/>
            <w:hideMark/>
          </w:tcPr>
          <w:p w14:paraId="1005383F" w14:textId="77777777" w:rsidR="00E30479" w:rsidRPr="00321C3F" w:rsidRDefault="00E30479" w:rsidP="00A27BE4">
            <w:pPr>
              <w:jc w:val="center"/>
              <w:rPr>
                <w:color w:val="000000"/>
                <w:sz w:val="20"/>
                <w:szCs w:val="20"/>
              </w:rPr>
            </w:pPr>
            <w:r w:rsidRPr="00321C3F">
              <w:rPr>
                <w:color w:val="000000"/>
                <w:sz w:val="20"/>
                <w:szCs w:val="20"/>
              </w:rPr>
              <w:t>2 298</w:t>
            </w:r>
          </w:p>
        </w:tc>
      </w:tr>
      <w:tr w:rsidR="00E30479" w:rsidRPr="00321C3F" w14:paraId="3D521A08" w14:textId="77777777" w:rsidTr="00C852B5">
        <w:trPr>
          <w:trHeight w:val="20"/>
        </w:trPr>
        <w:tc>
          <w:tcPr>
            <w:tcW w:w="296" w:type="pct"/>
            <w:vMerge/>
            <w:shd w:val="clear" w:color="auto" w:fill="auto"/>
            <w:vAlign w:val="center"/>
            <w:hideMark/>
          </w:tcPr>
          <w:p w14:paraId="74AC2DE6" w14:textId="77777777" w:rsidR="00E30479" w:rsidRPr="00321C3F" w:rsidRDefault="00E30479" w:rsidP="00A27BE4">
            <w:pPr>
              <w:rPr>
                <w:color w:val="000000"/>
                <w:sz w:val="20"/>
                <w:szCs w:val="20"/>
              </w:rPr>
            </w:pPr>
          </w:p>
        </w:tc>
        <w:tc>
          <w:tcPr>
            <w:tcW w:w="1072" w:type="pct"/>
            <w:vMerge/>
            <w:shd w:val="clear" w:color="auto" w:fill="auto"/>
            <w:vAlign w:val="center"/>
            <w:hideMark/>
          </w:tcPr>
          <w:p w14:paraId="0C69C838" w14:textId="77777777" w:rsidR="00E30479" w:rsidRPr="00321C3F" w:rsidRDefault="00E30479" w:rsidP="00A27BE4">
            <w:pPr>
              <w:rPr>
                <w:color w:val="000000"/>
                <w:sz w:val="20"/>
                <w:szCs w:val="20"/>
              </w:rPr>
            </w:pPr>
          </w:p>
        </w:tc>
        <w:tc>
          <w:tcPr>
            <w:tcW w:w="403" w:type="pct"/>
            <w:shd w:val="clear" w:color="auto" w:fill="auto"/>
            <w:noWrap/>
            <w:vAlign w:val="center"/>
            <w:hideMark/>
          </w:tcPr>
          <w:p w14:paraId="5132C2F7"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7F93BCA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1B8BC7D" w14:textId="77777777" w:rsidR="00E30479" w:rsidRPr="00321C3F" w:rsidRDefault="00E30479" w:rsidP="00A27BE4">
            <w:pPr>
              <w:jc w:val="center"/>
              <w:rPr>
                <w:color w:val="000000"/>
                <w:sz w:val="20"/>
                <w:szCs w:val="20"/>
              </w:rPr>
            </w:pPr>
            <w:r w:rsidRPr="00321C3F">
              <w:rPr>
                <w:color w:val="000000"/>
                <w:sz w:val="20"/>
                <w:szCs w:val="20"/>
              </w:rPr>
              <w:t>2,55</w:t>
            </w:r>
          </w:p>
        </w:tc>
        <w:tc>
          <w:tcPr>
            <w:tcW w:w="404" w:type="pct"/>
            <w:shd w:val="clear" w:color="auto" w:fill="auto"/>
            <w:noWrap/>
            <w:vAlign w:val="center"/>
            <w:hideMark/>
          </w:tcPr>
          <w:p w14:paraId="0723EA3F" w14:textId="77777777" w:rsidR="00E30479" w:rsidRPr="00321C3F" w:rsidRDefault="00E30479" w:rsidP="00A27BE4">
            <w:pPr>
              <w:jc w:val="center"/>
              <w:rPr>
                <w:color w:val="000000"/>
                <w:sz w:val="20"/>
                <w:szCs w:val="20"/>
              </w:rPr>
            </w:pPr>
            <w:r w:rsidRPr="00321C3F">
              <w:rPr>
                <w:color w:val="000000"/>
                <w:sz w:val="20"/>
                <w:szCs w:val="20"/>
              </w:rPr>
              <w:t>2,96</w:t>
            </w:r>
          </w:p>
        </w:tc>
        <w:tc>
          <w:tcPr>
            <w:tcW w:w="404" w:type="pct"/>
            <w:shd w:val="clear" w:color="auto" w:fill="auto"/>
            <w:noWrap/>
            <w:vAlign w:val="center"/>
            <w:hideMark/>
          </w:tcPr>
          <w:p w14:paraId="07DE1668" w14:textId="77777777" w:rsidR="00E30479" w:rsidRPr="00321C3F" w:rsidRDefault="00E30479" w:rsidP="00A27BE4">
            <w:pPr>
              <w:jc w:val="center"/>
              <w:rPr>
                <w:color w:val="000000"/>
                <w:sz w:val="20"/>
                <w:szCs w:val="20"/>
              </w:rPr>
            </w:pPr>
            <w:r w:rsidRPr="00321C3F">
              <w:rPr>
                <w:color w:val="000000"/>
                <w:sz w:val="20"/>
                <w:szCs w:val="20"/>
              </w:rPr>
              <w:t>3,44</w:t>
            </w:r>
          </w:p>
        </w:tc>
        <w:tc>
          <w:tcPr>
            <w:tcW w:w="404" w:type="pct"/>
            <w:shd w:val="clear" w:color="auto" w:fill="auto"/>
            <w:noWrap/>
            <w:vAlign w:val="center"/>
            <w:hideMark/>
          </w:tcPr>
          <w:p w14:paraId="6E0E4B00" w14:textId="77777777" w:rsidR="00E30479" w:rsidRPr="00321C3F" w:rsidRDefault="00E30479" w:rsidP="00A27BE4">
            <w:pPr>
              <w:jc w:val="center"/>
              <w:rPr>
                <w:color w:val="000000"/>
                <w:sz w:val="20"/>
                <w:szCs w:val="20"/>
              </w:rPr>
            </w:pPr>
            <w:r w:rsidRPr="00321C3F">
              <w:rPr>
                <w:color w:val="000000"/>
                <w:sz w:val="20"/>
                <w:szCs w:val="20"/>
              </w:rPr>
              <w:t>4,00</w:t>
            </w:r>
          </w:p>
        </w:tc>
        <w:tc>
          <w:tcPr>
            <w:tcW w:w="404" w:type="pct"/>
            <w:shd w:val="clear" w:color="auto" w:fill="auto"/>
            <w:noWrap/>
            <w:vAlign w:val="center"/>
            <w:hideMark/>
          </w:tcPr>
          <w:p w14:paraId="35603A2F" w14:textId="77777777" w:rsidR="00E30479" w:rsidRPr="00321C3F" w:rsidRDefault="00E30479" w:rsidP="00A27BE4">
            <w:pPr>
              <w:jc w:val="center"/>
              <w:rPr>
                <w:color w:val="000000"/>
                <w:sz w:val="20"/>
                <w:szCs w:val="20"/>
              </w:rPr>
            </w:pPr>
            <w:r w:rsidRPr="00321C3F">
              <w:rPr>
                <w:color w:val="000000"/>
                <w:sz w:val="20"/>
                <w:szCs w:val="20"/>
              </w:rPr>
              <w:t>4,66</w:t>
            </w:r>
          </w:p>
        </w:tc>
        <w:tc>
          <w:tcPr>
            <w:tcW w:w="404" w:type="pct"/>
            <w:shd w:val="clear" w:color="auto" w:fill="auto"/>
            <w:noWrap/>
            <w:vAlign w:val="center"/>
            <w:hideMark/>
          </w:tcPr>
          <w:p w14:paraId="47A4E83A" w14:textId="77777777" w:rsidR="00E30479" w:rsidRPr="00321C3F" w:rsidRDefault="00E30479" w:rsidP="00A27BE4">
            <w:pPr>
              <w:jc w:val="center"/>
              <w:rPr>
                <w:color w:val="000000"/>
                <w:sz w:val="20"/>
                <w:szCs w:val="20"/>
              </w:rPr>
            </w:pPr>
            <w:r w:rsidRPr="00321C3F">
              <w:rPr>
                <w:color w:val="000000"/>
                <w:sz w:val="20"/>
                <w:szCs w:val="20"/>
              </w:rPr>
              <w:t>5,41</w:t>
            </w:r>
          </w:p>
        </w:tc>
        <w:tc>
          <w:tcPr>
            <w:tcW w:w="404" w:type="pct"/>
            <w:shd w:val="clear" w:color="auto" w:fill="auto"/>
            <w:noWrap/>
            <w:vAlign w:val="center"/>
            <w:hideMark/>
          </w:tcPr>
          <w:p w14:paraId="1C6DDA08" w14:textId="77777777" w:rsidR="00E30479" w:rsidRPr="00321C3F" w:rsidRDefault="00E30479" w:rsidP="00A27BE4">
            <w:pPr>
              <w:jc w:val="center"/>
              <w:rPr>
                <w:color w:val="000000"/>
                <w:sz w:val="20"/>
                <w:szCs w:val="20"/>
              </w:rPr>
            </w:pPr>
            <w:r w:rsidRPr="00321C3F">
              <w:rPr>
                <w:color w:val="000000"/>
                <w:sz w:val="20"/>
                <w:szCs w:val="20"/>
              </w:rPr>
              <w:t>6,30</w:t>
            </w:r>
          </w:p>
        </w:tc>
      </w:tr>
      <w:tr w:rsidR="00E30479" w:rsidRPr="00321C3F" w14:paraId="01F32AF6" w14:textId="77777777" w:rsidTr="00C852B5">
        <w:trPr>
          <w:trHeight w:val="20"/>
        </w:trPr>
        <w:tc>
          <w:tcPr>
            <w:tcW w:w="296" w:type="pct"/>
            <w:vMerge/>
            <w:shd w:val="clear" w:color="auto" w:fill="auto"/>
            <w:vAlign w:val="center"/>
            <w:hideMark/>
          </w:tcPr>
          <w:p w14:paraId="11BD766E" w14:textId="77777777" w:rsidR="00E30479" w:rsidRPr="00321C3F" w:rsidRDefault="00E30479" w:rsidP="00A27BE4">
            <w:pPr>
              <w:rPr>
                <w:color w:val="000000"/>
                <w:sz w:val="20"/>
                <w:szCs w:val="20"/>
              </w:rPr>
            </w:pPr>
          </w:p>
        </w:tc>
        <w:tc>
          <w:tcPr>
            <w:tcW w:w="1072" w:type="pct"/>
            <w:shd w:val="clear" w:color="auto" w:fill="auto"/>
            <w:vAlign w:val="center"/>
            <w:hideMark/>
          </w:tcPr>
          <w:p w14:paraId="2C75256A" w14:textId="77777777" w:rsidR="00E30479" w:rsidRPr="00321C3F" w:rsidRDefault="00E30479" w:rsidP="00A27BE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252929FA"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0D8B47C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34C899C" w14:textId="77777777" w:rsidR="00E30479" w:rsidRPr="00321C3F" w:rsidRDefault="00E30479" w:rsidP="00A27BE4">
            <w:pPr>
              <w:jc w:val="center"/>
              <w:rPr>
                <w:color w:val="000000"/>
                <w:sz w:val="20"/>
                <w:szCs w:val="20"/>
              </w:rPr>
            </w:pPr>
            <w:r w:rsidRPr="00321C3F">
              <w:rPr>
                <w:color w:val="000000"/>
                <w:sz w:val="20"/>
                <w:szCs w:val="20"/>
              </w:rPr>
              <w:t>12 351</w:t>
            </w:r>
          </w:p>
        </w:tc>
        <w:tc>
          <w:tcPr>
            <w:tcW w:w="404" w:type="pct"/>
            <w:shd w:val="clear" w:color="auto" w:fill="auto"/>
            <w:noWrap/>
            <w:vAlign w:val="center"/>
            <w:hideMark/>
          </w:tcPr>
          <w:p w14:paraId="1A47FEFD" w14:textId="77777777" w:rsidR="00E30479" w:rsidRPr="00321C3F" w:rsidRDefault="00E30479" w:rsidP="00A27BE4">
            <w:pPr>
              <w:jc w:val="center"/>
              <w:rPr>
                <w:color w:val="000000"/>
                <w:sz w:val="20"/>
                <w:szCs w:val="20"/>
              </w:rPr>
            </w:pPr>
            <w:r w:rsidRPr="00321C3F">
              <w:rPr>
                <w:color w:val="000000"/>
                <w:sz w:val="20"/>
                <w:szCs w:val="20"/>
              </w:rPr>
              <w:t>14 361</w:t>
            </w:r>
          </w:p>
        </w:tc>
        <w:tc>
          <w:tcPr>
            <w:tcW w:w="404" w:type="pct"/>
            <w:shd w:val="clear" w:color="auto" w:fill="auto"/>
            <w:noWrap/>
            <w:vAlign w:val="center"/>
            <w:hideMark/>
          </w:tcPr>
          <w:p w14:paraId="570DF72A" w14:textId="77777777" w:rsidR="00E30479" w:rsidRPr="00321C3F" w:rsidRDefault="00E30479" w:rsidP="00A27BE4">
            <w:pPr>
              <w:jc w:val="center"/>
              <w:rPr>
                <w:color w:val="000000"/>
                <w:sz w:val="20"/>
                <w:szCs w:val="20"/>
              </w:rPr>
            </w:pPr>
            <w:r w:rsidRPr="00321C3F">
              <w:rPr>
                <w:color w:val="000000"/>
                <w:sz w:val="20"/>
                <w:szCs w:val="20"/>
              </w:rPr>
              <w:t>16 699</w:t>
            </w:r>
          </w:p>
        </w:tc>
        <w:tc>
          <w:tcPr>
            <w:tcW w:w="404" w:type="pct"/>
            <w:shd w:val="clear" w:color="auto" w:fill="auto"/>
            <w:noWrap/>
            <w:vAlign w:val="center"/>
            <w:hideMark/>
          </w:tcPr>
          <w:p w14:paraId="4DCFFC7E" w14:textId="77777777" w:rsidR="00E30479" w:rsidRPr="00321C3F" w:rsidRDefault="00E30479" w:rsidP="00A27BE4">
            <w:pPr>
              <w:jc w:val="center"/>
              <w:rPr>
                <w:color w:val="000000"/>
                <w:sz w:val="20"/>
                <w:szCs w:val="20"/>
              </w:rPr>
            </w:pPr>
            <w:r w:rsidRPr="00321C3F">
              <w:rPr>
                <w:color w:val="000000"/>
                <w:sz w:val="20"/>
                <w:szCs w:val="20"/>
              </w:rPr>
              <w:t>19 418</w:t>
            </w:r>
          </w:p>
        </w:tc>
        <w:tc>
          <w:tcPr>
            <w:tcW w:w="404" w:type="pct"/>
            <w:shd w:val="clear" w:color="auto" w:fill="auto"/>
            <w:noWrap/>
            <w:vAlign w:val="center"/>
            <w:hideMark/>
          </w:tcPr>
          <w:p w14:paraId="3F165FBD" w14:textId="77777777" w:rsidR="00E30479" w:rsidRPr="00321C3F" w:rsidRDefault="00E30479" w:rsidP="00A27BE4">
            <w:pPr>
              <w:jc w:val="center"/>
              <w:rPr>
                <w:color w:val="000000"/>
                <w:sz w:val="20"/>
                <w:szCs w:val="20"/>
              </w:rPr>
            </w:pPr>
            <w:r w:rsidRPr="00321C3F">
              <w:rPr>
                <w:color w:val="000000"/>
                <w:sz w:val="20"/>
                <w:szCs w:val="20"/>
              </w:rPr>
              <w:t>22 579</w:t>
            </w:r>
          </w:p>
        </w:tc>
        <w:tc>
          <w:tcPr>
            <w:tcW w:w="404" w:type="pct"/>
            <w:shd w:val="clear" w:color="auto" w:fill="auto"/>
            <w:noWrap/>
            <w:vAlign w:val="center"/>
            <w:hideMark/>
          </w:tcPr>
          <w:p w14:paraId="5863BA10" w14:textId="77777777" w:rsidR="00E30479" w:rsidRPr="00321C3F" w:rsidRDefault="00E30479" w:rsidP="00A27BE4">
            <w:pPr>
              <w:jc w:val="center"/>
              <w:rPr>
                <w:color w:val="000000"/>
                <w:sz w:val="20"/>
                <w:szCs w:val="20"/>
              </w:rPr>
            </w:pPr>
            <w:r w:rsidRPr="00321C3F">
              <w:rPr>
                <w:color w:val="000000"/>
                <w:sz w:val="20"/>
                <w:szCs w:val="20"/>
              </w:rPr>
              <w:t>26 254</w:t>
            </w:r>
          </w:p>
        </w:tc>
        <w:tc>
          <w:tcPr>
            <w:tcW w:w="404" w:type="pct"/>
            <w:shd w:val="clear" w:color="auto" w:fill="auto"/>
            <w:noWrap/>
            <w:vAlign w:val="center"/>
            <w:hideMark/>
          </w:tcPr>
          <w:p w14:paraId="04E5E0F1" w14:textId="77777777" w:rsidR="00E30479" w:rsidRPr="00321C3F" w:rsidRDefault="00E30479" w:rsidP="00A27BE4">
            <w:pPr>
              <w:jc w:val="center"/>
              <w:rPr>
                <w:color w:val="000000"/>
                <w:sz w:val="20"/>
                <w:szCs w:val="20"/>
              </w:rPr>
            </w:pPr>
            <w:r w:rsidRPr="00321C3F">
              <w:rPr>
                <w:color w:val="000000"/>
                <w:sz w:val="20"/>
                <w:szCs w:val="20"/>
              </w:rPr>
              <w:t>30 528</w:t>
            </w:r>
          </w:p>
        </w:tc>
      </w:tr>
      <w:tr w:rsidR="00E30479" w:rsidRPr="00321C3F" w14:paraId="016A57E6" w14:textId="77777777" w:rsidTr="00C852B5">
        <w:trPr>
          <w:trHeight w:val="20"/>
        </w:trPr>
        <w:tc>
          <w:tcPr>
            <w:tcW w:w="296" w:type="pct"/>
            <w:vMerge w:val="restart"/>
            <w:shd w:val="clear" w:color="auto" w:fill="auto"/>
            <w:vAlign w:val="center"/>
            <w:hideMark/>
          </w:tcPr>
          <w:p w14:paraId="68C3D5B0" w14:textId="77777777" w:rsidR="00E30479" w:rsidRPr="00321C3F" w:rsidRDefault="00E30479" w:rsidP="00A27BE4">
            <w:pPr>
              <w:jc w:val="center"/>
              <w:rPr>
                <w:color w:val="000000"/>
                <w:sz w:val="20"/>
                <w:szCs w:val="20"/>
              </w:rPr>
            </w:pPr>
            <w:r w:rsidRPr="00321C3F">
              <w:rPr>
                <w:color w:val="000000"/>
                <w:sz w:val="20"/>
                <w:szCs w:val="20"/>
              </w:rPr>
              <w:t>14</w:t>
            </w:r>
          </w:p>
        </w:tc>
        <w:tc>
          <w:tcPr>
            <w:tcW w:w="1072" w:type="pct"/>
            <w:shd w:val="clear" w:color="auto" w:fill="auto"/>
            <w:vAlign w:val="center"/>
            <w:hideMark/>
          </w:tcPr>
          <w:p w14:paraId="3BE9B53B" w14:textId="77777777" w:rsidR="00E30479" w:rsidRPr="00321C3F" w:rsidRDefault="00E30479" w:rsidP="00A27BE4">
            <w:pPr>
              <w:rPr>
                <w:color w:val="000000"/>
                <w:sz w:val="20"/>
                <w:szCs w:val="20"/>
              </w:rPr>
            </w:pPr>
            <w:r w:rsidRPr="00321C3F">
              <w:rPr>
                <w:color w:val="000000"/>
                <w:sz w:val="20"/>
                <w:szCs w:val="20"/>
              </w:rPr>
              <w:t>д. Рохма</w:t>
            </w:r>
          </w:p>
        </w:tc>
        <w:tc>
          <w:tcPr>
            <w:tcW w:w="403" w:type="pct"/>
            <w:shd w:val="clear" w:color="auto" w:fill="auto"/>
            <w:noWrap/>
            <w:vAlign w:val="center"/>
            <w:hideMark/>
          </w:tcPr>
          <w:p w14:paraId="0FDA5F5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470EB7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B07087A"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7DD2A0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AA1419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75E979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2EA9C9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D85A4FE"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B178C32"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07C880C5" w14:textId="77777777" w:rsidTr="00C852B5">
        <w:trPr>
          <w:trHeight w:val="20"/>
        </w:trPr>
        <w:tc>
          <w:tcPr>
            <w:tcW w:w="296" w:type="pct"/>
            <w:vMerge/>
            <w:shd w:val="clear" w:color="auto" w:fill="auto"/>
            <w:vAlign w:val="center"/>
            <w:hideMark/>
          </w:tcPr>
          <w:p w14:paraId="67BABE3C" w14:textId="77777777" w:rsidR="00E30479" w:rsidRPr="00321C3F" w:rsidRDefault="00E30479" w:rsidP="00A27BE4">
            <w:pPr>
              <w:rPr>
                <w:color w:val="000000"/>
                <w:sz w:val="20"/>
                <w:szCs w:val="20"/>
              </w:rPr>
            </w:pPr>
          </w:p>
        </w:tc>
        <w:tc>
          <w:tcPr>
            <w:tcW w:w="1072" w:type="pct"/>
            <w:shd w:val="clear" w:color="auto" w:fill="auto"/>
            <w:vAlign w:val="center"/>
            <w:hideMark/>
          </w:tcPr>
          <w:p w14:paraId="02210009" w14:textId="77777777" w:rsidR="00E30479" w:rsidRPr="00321C3F" w:rsidRDefault="00E30479" w:rsidP="00A27BE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470AF7FD"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044282D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6A2CEFF" w14:textId="77777777" w:rsidR="00E30479" w:rsidRPr="00321C3F" w:rsidRDefault="00E30479" w:rsidP="00A27BE4">
            <w:pPr>
              <w:jc w:val="center"/>
              <w:rPr>
                <w:color w:val="000000"/>
                <w:sz w:val="20"/>
                <w:szCs w:val="20"/>
              </w:rPr>
            </w:pPr>
            <w:r w:rsidRPr="00321C3F">
              <w:rPr>
                <w:color w:val="000000"/>
                <w:sz w:val="20"/>
                <w:szCs w:val="20"/>
              </w:rPr>
              <w:t>2 754</w:t>
            </w:r>
          </w:p>
        </w:tc>
        <w:tc>
          <w:tcPr>
            <w:tcW w:w="404" w:type="pct"/>
            <w:shd w:val="clear" w:color="auto" w:fill="auto"/>
            <w:noWrap/>
            <w:vAlign w:val="center"/>
            <w:hideMark/>
          </w:tcPr>
          <w:p w14:paraId="2EEBD265" w14:textId="77777777" w:rsidR="00E30479" w:rsidRPr="00321C3F" w:rsidRDefault="00E30479" w:rsidP="00A27BE4">
            <w:pPr>
              <w:jc w:val="center"/>
              <w:rPr>
                <w:color w:val="000000"/>
                <w:sz w:val="20"/>
                <w:szCs w:val="20"/>
              </w:rPr>
            </w:pPr>
            <w:r w:rsidRPr="00321C3F">
              <w:rPr>
                <w:color w:val="000000"/>
                <w:sz w:val="20"/>
                <w:szCs w:val="20"/>
              </w:rPr>
              <w:t>3 442</w:t>
            </w:r>
          </w:p>
        </w:tc>
        <w:tc>
          <w:tcPr>
            <w:tcW w:w="404" w:type="pct"/>
            <w:shd w:val="clear" w:color="auto" w:fill="auto"/>
            <w:noWrap/>
            <w:vAlign w:val="center"/>
            <w:hideMark/>
          </w:tcPr>
          <w:p w14:paraId="27F34AA7" w14:textId="77777777" w:rsidR="00E30479" w:rsidRPr="00321C3F" w:rsidRDefault="00E30479" w:rsidP="00A27BE4">
            <w:pPr>
              <w:jc w:val="center"/>
              <w:rPr>
                <w:color w:val="000000"/>
                <w:sz w:val="20"/>
                <w:szCs w:val="20"/>
              </w:rPr>
            </w:pPr>
            <w:r w:rsidRPr="00321C3F">
              <w:rPr>
                <w:color w:val="000000"/>
                <w:sz w:val="20"/>
                <w:szCs w:val="20"/>
              </w:rPr>
              <w:t>4 303</w:t>
            </w:r>
          </w:p>
        </w:tc>
        <w:tc>
          <w:tcPr>
            <w:tcW w:w="404" w:type="pct"/>
            <w:shd w:val="clear" w:color="auto" w:fill="auto"/>
            <w:noWrap/>
            <w:vAlign w:val="center"/>
            <w:hideMark/>
          </w:tcPr>
          <w:p w14:paraId="3B83B9F7" w14:textId="77777777" w:rsidR="00E30479" w:rsidRPr="00321C3F" w:rsidRDefault="00E30479" w:rsidP="00A27BE4">
            <w:pPr>
              <w:jc w:val="center"/>
              <w:rPr>
                <w:color w:val="000000"/>
                <w:sz w:val="20"/>
                <w:szCs w:val="20"/>
              </w:rPr>
            </w:pPr>
            <w:r w:rsidRPr="00321C3F">
              <w:rPr>
                <w:color w:val="000000"/>
                <w:sz w:val="20"/>
                <w:szCs w:val="20"/>
              </w:rPr>
              <w:t>5 378</w:t>
            </w:r>
          </w:p>
        </w:tc>
        <w:tc>
          <w:tcPr>
            <w:tcW w:w="404" w:type="pct"/>
            <w:shd w:val="clear" w:color="auto" w:fill="auto"/>
            <w:noWrap/>
            <w:vAlign w:val="center"/>
            <w:hideMark/>
          </w:tcPr>
          <w:p w14:paraId="478215A4" w14:textId="77777777" w:rsidR="00E30479" w:rsidRPr="00321C3F" w:rsidRDefault="00E30479" w:rsidP="00A27BE4">
            <w:pPr>
              <w:jc w:val="center"/>
              <w:rPr>
                <w:color w:val="000000"/>
                <w:sz w:val="20"/>
                <w:szCs w:val="20"/>
              </w:rPr>
            </w:pPr>
            <w:r w:rsidRPr="00321C3F">
              <w:rPr>
                <w:color w:val="000000"/>
                <w:sz w:val="20"/>
                <w:szCs w:val="20"/>
              </w:rPr>
              <w:t>6 723</w:t>
            </w:r>
          </w:p>
        </w:tc>
        <w:tc>
          <w:tcPr>
            <w:tcW w:w="404" w:type="pct"/>
            <w:shd w:val="clear" w:color="auto" w:fill="auto"/>
            <w:noWrap/>
            <w:vAlign w:val="center"/>
            <w:hideMark/>
          </w:tcPr>
          <w:p w14:paraId="64851768" w14:textId="77777777" w:rsidR="00E30479" w:rsidRPr="00321C3F" w:rsidRDefault="00E30479" w:rsidP="00A27BE4">
            <w:pPr>
              <w:jc w:val="center"/>
              <w:rPr>
                <w:color w:val="000000"/>
                <w:sz w:val="20"/>
                <w:szCs w:val="20"/>
              </w:rPr>
            </w:pPr>
            <w:r w:rsidRPr="00321C3F">
              <w:rPr>
                <w:color w:val="000000"/>
                <w:sz w:val="20"/>
                <w:szCs w:val="20"/>
              </w:rPr>
              <w:t>8 403</w:t>
            </w:r>
          </w:p>
        </w:tc>
        <w:tc>
          <w:tcPr>
            <w:tcW w:w="404" w:type="pct"/>
            <w:shd w:val="clear" w:color="auto" w:fill="auto"/>
            <w:noWrap/>
            <w:vAlign w:val="center"/>
            <w:hideMark/>
          </w:tcPr>
          <w:p w14:paraId="60DFE106" w14:textId="77777777" w:rsidR="00E30479" w:rsidRPr="00321C3F" w:rsidRDefault="00E30479" w:rsidP="00A27BE4">
            <w:pPr>
              <w:jc w:val="center"/>
              <w:rPr>
                <w:color w:val="000000"/>
                <w:sz w:val="20"/>
                <w:szCs w:val="20"/>
              </w:rPr>
            </w:pPr>
            <w:r w:rsidRPr="00321C3F">
              <w:rPr>
                <w:color w:val="000000"/>
                <w:sz w:val="20"/>
                <w:szCs w:val="20"/>
              </w:rPr>
              <w:t>10 504</w:t>
            </w:r>
          </w:p>
        </w:tc>
      </w:tr>
      <w:tr w:rsidR="00E30479" w:rsidRPr="00321C3F" w14:paraId="14E179DE" w14:textId="77777777" w:rsidTr="00C852B5">
        <w:trPr>
          <w:trHeight w:val="20"/>
        </w:trPr>
        <w:tc>
          <w:tcPr>
            <w:tcW w:w="296" w:type="pct"/>
            <w:vMerge/>
            <w:shd w:val="clear" w:color="auto" w:fill="auto"/>
            <w:vAlign w:val="center"/>
            <w:hideMark/>
          </w:tcPr>
          <w:p w14:paraId="3200B406" w14:textId="77777777" w:rsidR="00E30479" w:rsidRPr="00321C3F" w:rsidRDefault="00E30479" w:rsidP="00A27BE4">
            <w:pPr>
              <w:rPr>
                <w:color w:val="000000"/>
                <w:sz w:val="20"/>
                <w:szCs w:val="20"/>
              </w:rPr>
            </w:pPr>
          </w:p>
        </w:tc>
        <w:tc>
          <w:tcPr>
            <w:tcW w:w="1072" w:type="pct"/>
            <w:vMerge w:val="restart"/>
            <w:shd w:val="clear" w:color="auto" w:fill="auto"/>
            <w:vAlign w:val="center"/>
            <w:hideMark/>
          </w:tcPr>
          <w:p w14:paraId="60071555" w14:textId="77777777" w:rsidR="00E30479" w:rsidRPr="00321C3F" w:rsidRDefault="00E30479" w:rsidP="00A27BE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0ACA3ED7" w14:textId="77777777" w:rsidR="00E30479" w:rsidRPr="00321C3F" w:rsidRDefault="00E30479" w:rsidP="00A27BE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5486BFF8"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07F7E76"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62347E3"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5289B332"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7AC55F1"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969AAAE"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65C5D4E3"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184F615" w14:textId="77777777" w:rsidR="00E30479" w:rsidRPr="00321C3F" w:rsidRDefault="00E30479" w:rsidP="00A27BE4">
            <w:pPr>
              <w:jc w:val="center"/>
              <w:rPr>
                <w:color w:val="000000"/>
                <w:sz w:val="20"/>
                <w:szCs w:val="20"/>
              </w:rPr>
            </w:pPr>
            <w:r w:rsidRPr="00321C3F">
              <w:rPr>
                <w:color w:val="000000"/>
                <w:sz w:val="20"/>
                <w:szCs w:val="20"/>
              </w:rPr>
              <w:t>7,0</w:t>
            </w:r>
          </w:p>
        </w:tc>
      </w:tr>
      <w:tr w:rsidR="00E30479" w:rsidRPr="00321C3F" w14:paraId="69B376CE" w14:textId="77777777" w:rsidTr="00C852B5">
        <w:trPr>
          <w:trHeight w:val="20"/>
        </w:trPr>
        <w:tc>
          <w:tcPr>
            <w:tcW w:w="296" w:type="pct"/>
            <w:vMerge/>
            <w:shd w:val="clear" w:color="auto" w:fill="auto"/>
            <w:vAlign w:val="center"/>
            <w:hideMark/>
          </w:tcPr>
          <w:p w14:paraId="290D0567" w14:textId="77777777" w:rsidR="00E30479" w:rsidRPr="00321C3F" w:rsidRDefault="00E30479" w:rsidP="00A27BE4">
            <w:pPr>
              <w:rPr>
                <w:color w:val="000000"/>
                <w:sz w:val="20"/>
                <w:szCs w:val="20"/>
              </w:rPr>
            </w:pPr>
          </w:p>
        </w:tc>
        <w:tc>
          <w:tcPr>
            <w:tcW w:w="1072" w:type="pct"/>
            <w:vMerge/>
            <w:shd w:val="clear" w:color="auto" w:fill="auto"/>
            <w:vAlign w:val="center"/>
            <w:hideMark/>
          </w:tcPr>
          <w:p w14:paraId="73950C64" w14:textId="77777777" w:rsidR="00E30479" w:rsidRPr="00321C3F" w:rsidRDefault="00E30479" w:rsidP="00A27BE4">
            <w:pPr>
              <w:rPr>
                <w:color w:val="000000"/>
                <w:sz w:val="20"/>
                <w:szCs w:val="20"/>
              </w:rPr>
            </w:pPr>
          </w:p>
        </w:tc>
        <w:tc>
          <w:tcPr>
            <w:tcW w:w="403" w:type="pct"/>
            <w:shd w:val="clear" w:color="auto" w:fill="auto"/>
            <w:noWrap/>
            <w:vAlign w:val="center"/>
            <w:hideMark/>
          </w:tcPr>
          <w:p w14:paraId="38095F93"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29EFB2B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BA7135B" w14:textId="77777777" w:rsidR="00E30479" w:rsidRPr="00321C3F" w:rsidRDefault="00E30479" w:rsidP="00A27BE4">
            <w:pPr>
              <w:jc w:val="center"/>
              <w:rPr>
                <w:color w:val="000000"/>
                <w:sz w:val="20"/>
                <w:szCs w:val="20"/>
              </w:rPr>
            </w:pPr>
            <w:r w:rsidRPr="00321C3F">
              <w:rPr>
                <w:color w:val="000000"/>
                <w:sz w:val="20"/>
                <w:szCs w:val="20"/>
              </w:rPr>
              <w:t>193</w:t>
            </w:r>
          </w:p>
        </w:tc>
        <w:tc>
          <w:tcPr>
            <w:tcW w:w="404" w:type="pct"/>
            <w:shd w:val="clear" w:color="auto" w:fill="auto"/>
            <w:noWrap/>
            <w:vAlign w:val="center"/>
            <w:hideMark/>
          </w:tcPr>
          <w:p w14:paraId="039E68D9" w14:textId="77777777" w:rsidR="00E30479" w:rsidRPr="00321C3F" w:rsidRDefault="00E30479" w:rsidP="00A27BE4">
            <w:pPr>
              <w:jc w:val="center"/>
              <w:rPr>
                <w:color w:val="000000"/>
                <w:sz w:val="20"/>
                <w:szCs w:val="20"/>
              </w:rPr>
            </w:pPr>
            <w:r w:rsidRPr="00321C3F">
              <w:rPr>
                <w:color w:val="000000"/>
                <w:sz w:val="20"/>
                <w:szCs w:val="20"/>
              </w:rPr>
              <w:t>241</w:t>
            </w:r>
          </w:p>
        </w:tc>
        <w:tc>
          <w:tcPr>
            <w:tcW w:w="404" w:type="pct"/>
            <w:shd w:val="clear" w:color="auto" w:fill="auto"/>
            <w:noWrap/>
            <w:vAlign w:val="center"/>
            <w:hideMark/>
          </w:tcPr>
          <w:p w14:paraId="6F28F7C3" w14:textId="77777777" w:rsidR="00E30479" w:rsidRPr="00321C3F" w:rsidRDefault="00E30479" w:rsidP="00A27BE4">
            <w:pPr>
              <w:jc w:val="center"/>
              <w:rPr>
                <w:color w:val="000000"/>
                <w:sz w:val="20"/>
                <w:szCs w:val="20"/>
              </w:rPr>
            </w:pPr>
            <w:r w:rsidRPr="00321C3F">
              <w:rPr>
                <w:color w:val="000000"/>
                <w:sz w:val="20"/>
                <w:szCs w:val="20"/>
              </w:rPr>
              <w:t>301</w:t>
            </w:r>
          </w:p>
        </w:tc>
        <w:tc>
          <w:tcPr>
            <w:tcW w:w="404" w:type="pct"/>
            <w:shd w:val="clear" w:color="auto" w:fill="auto"/>
            <w:noWrap/>
            <w:vAlign w:val="center"/>
            <w:hideMark/>
          </w:tcPr>
          <w:p w14:paraId="11B5F71E" w14:textId="77777777" w:rsidR="00E30479" w:rsidRPr="00321C3F" w:rsidRDefault="00E30479" w:rsidP="00A27BE4">
            <w:pPr>
              <w:jc w:val="center"/>
              <w:rPr>
                <w:color w:val="000000"/>
                <w:sz w:val="20"/>
                <w:szCs w:val="20"/>
              </w:rPr>
            </w:pPr>
            <w:r w:rsidRPr="00321C3F">
              <w:rPr>
                <w:color w:val="000000"/>
                <w:sz w:val="20"/>
                <w:szCs w:val="20"/>
              </w:rPr>
              <w:t>376</w:t>
            </w:r>
          </w:p>
        </w:tc>
        <w:tc>
          <w:tcPr>
            <w:tcW w:w="404" w:type="pct"/>
            <w:shd w:val="clear" w:color="auto" w:fill="auto"/>
            <w:noWrap/>
            <w:vAlign w:val="center"/>
            <w:hideMark/>
          </w:tcPr>
          <w:p w14:paraId="0CD5F65E" w14:textId="77777777" w:rsidR="00E30479" w:rsidRPr="00321C3F" w:rsidRDefault="00E30479" w:rsidP="00A27BE4">
            <w:pPr>
              <w:jc w:val="center"/>
              <w:rPr>
                <w:color w:val="000000"/>
                <w:sz w:val="20"/>
                <w:szCs w:val="20"/>
              </w:rPr>
            </w:pPr>
            <w:r w:rsidRPr="00321C3F">
              <w:rPr>
                <w:color w:val="000000"/>
                <w:sz w:val="20"/>
                <w:szCs w:val="20"/>
              </w:rPr>
              <w:t>471</w:t>
            </w:r>
          </w:p>
        </w:tc>
        <w:tc>
          <w:tcPr>
            <w:tcW w:w="404" w:type="pct"/>
            <w:shd w:val="clear" w:color="auto" w:fill="auto"/>
            <w:noWrap/>
            <w:vAlign w:val="center"/>
            <w:hideMark/>
          </w:tcPr>
          <w:p w14:paraId="07593E08" w14:textId="77777777" w:rsidR="00E30479" w:rsidRPr="00321C3F" w:rsidRDefault="00E30479" w:rsidP="00A27BE4">
            <w:pPr>
              <w:jc w:val="center"/>
              <w:rPr>
                <w:color w:val="000000"/>
                <w:sz w:val="20"/>
                <w:szCs w:val="20"/>
              </w:rPr>
            </w:pPr>
            <w:r w:rsidRPr="00321C3F">
              <w:rPr>
                <w:color w:val="000000"/>
                <w:sz w:val="20"/>
                <w:szCs w:val="20"/>
              </w:rPr>
              <w:t>588</w:t>
            </w:r>
          </w:p>
        </w:tc>
        <w:tc>
          <w:tcPr>
            <w:tcW w:w="404" w:type="pct"/>
            <w:shd w:val="clear" w:color="auto" w:fill="auto"/>
            <w:noWrap/>
            <w:vAlign w:val="center"/>
            <w:hideMark/>
          </w:tcPr>
          <w:p w14:paraId="05AD7022" w14:textId="77777777" w:rsidR="00E30479" w:rsidRPr="00321C3F" w:rsidRDefault="00E30479" w:rsidP="00A27BE4">
            <w:pPr>
              <w:jc w:val="center"/>
              <w:rPr>
                <w:color w:val="000000"/>
                <w:sz w:val="20"/>
                <w:szCs w:val="20"/>
              </w:rPr>
            </w:pPr>
            <w:r w:rsidRPr="00321C3F">
              <w:rPr>
                <w:color w:val="000000"/>
                <w:sz w:val="20"/>
                <w:szCs w:val="20"/>
              </w:rPr>
              <w:t>735</w:t>
            </w:r>
          </w:p>
        </w:tc>
      </w:tr>
      <w:tr w:rsidR="00E30479" w:rsidRPr="00321C3F" w14:paraId="6C7A9ECD" w14:textId="77777777" w:rsidTr="00C852B5">
        <w:trPr>
          <w:trHeight w:val="20"/>
        </w:trPr>
        <w:tc>
          <w:tcPr>
            <w:tcW w:w="296" w:type="pct"/>
            <w:vMerge/>
            <w:shd w:val="clear" w:color="auto" w:fill="auto"/>
            <w:vAlign w:val="center"/>
            <w:hideMark/>
          </w:tcPr>
          <w:p w14:paraId="24E1AE5B" w14:textId="77777777" w:rsidR="00E30479" w:rsidRPr="00321C3F" w:rsidRDefault="00E30479" w:rsidP="00A27BE4">
            <w:pPr>
              <w:rPr>
                <w:color w:val="000000"/>
                <w:sz w:val="20"/>
                <w:szCs w:val="20"/>
              </w:rPr>
            </w:pPr>
          </w:p>
        </w:tc>
        <w:tc>
          <w:tcPr>
            <w:tcW w:w="1072" w:type="pct"/>
            <w:vMerge/>
            <w:shd w:val="clear" w:color="auto" w:fill="auto"/>
            <w:vAlign w:val="center"/>
            <w:hideMark/>
          </w:tcPr>
          <w:p w14:paraId="00EA93A8" w14:textId="77777777" w:rsidR="00E30479" w:rsidRPr="00321C3F" w:rsidRDefault="00E30479" w:rsidP="00A27BE4">
            <w:pPr>
              <w:rPr>
                <w:color w:val="000000"/>
                <w:sz w:val="20"/>
                <w:szCs w:val="20"/>
              </w:rPr>
            </w:pPr>
          </w:p>
        </w:tc>
        <w:tc>
          <w:tcPr>
            <w:tcW w:w="403" w:type="pct"/>
            <w:shd w:val="clear" w:color="auto" w:fill="auto"/>
            <w:noWrap/>
            <w:vAlign w:val="center"/>
            <w:hideMark/>
          </w:tcPr>
          <w:p w14:paraId="422F4928"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09DAC93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9664F53" w14:textId="77777777" w:rsidR="00E30479" w:rsidRPr="00321C3F" w:rsidRDefault="00E30479" w:rsidP="00A27BE4">
            <w:pPr>
              <w:jc w:val="center"/>
              <w:rPr>
                <w:color w:val="000000"/>
                <w:sz w:val="20"/>
                <w:szCs w:val="20"/>
              </w:rPr>
            </w:pPr>
            <w:r w:rsidRPr="00321C3F">
              <w:rPr>
                <w:color w:val="000000"/>
                <w:sz w:val="20"/>
                <w:szCs w:val="20"/>
              </w:rPr>
              <w:t>0,53</w:t>
            </w:r>
          </w:p>
        </w:tc>
        <w:tc>
          <w:tcPr>
            <w:tcW w:w="404" w:type="pct"/>
            <w:shd w:val="clear" w:color="auto" w:fill="auto"/>
            <w:noWrap/>
            <w:vAlign w:val="center"/>
            <w:hideMark/>
          </w:tcPr>
          <w:p w14:paraId="54FDDECB" w14:textId="77777777" w:rsidR="00E30479" w:rsidRPr="00321C3F" w:rsidRDefault="00E30479" w:rsidP="00A27BE4">
            <w:pPr>
              <w:jc w:val="center"/>
              <w:rPr>
                <w:color w:val="000000"/>
                <w:sz w:val="20"/>
                <w:szCs w:val="20"/>
              </w:rPr>
            </w:pPr>
            <w:r w:rsidRPr="00321C3F">
              <w:rPr>
                <w:color w:val="000000"/>
                <w:sz w:val="20"/>
                <w:szCs w:val="20"/>
              </w:rPr>
              <w:t>0,66</w:t>
            </w:r>
          </w:p>
        </w:tc>
        <w:tc>
          <w:tcPr>
            <w:tcW w:w="404" w:type="pct"/>
            <w:shd w:val="clear" w:color="auto" w:fill="auto"/>
            <w:noWrap/>
            <w:vAlign w:val="center"/>
            <w:hideMark/>
          </w:tcPr>
          <w:p w14:paraId="2A590211" w14:textId="77777777" w:rsidR="00E30479" w:rsidRPr="00321C3F" w:rsidRDefault="00E30479" w:rsidP="00A27BE4">
            <w:pPr>
              <w:jc w:val="center"/>
              <w:rPr>
                <w:color w:val="000000"/>
                <w:sz w:val="20"/>
                <w:szCs w:val="20"/>
              </w:rPr>
            </w:pPr>
            <w:r w:rsidRPr="00321C3F">
              <w:rPr>
                <w:color w:val="000000"/>
                <w:sz w:val="20"/>
                <w:szCs w:val="20"/>
              </w:rPr>
              <w:t>0,83</w:t>
            </w:r>
          </w:p>
        </w:tc>
        <w:tc>
          <w:tcPr>
            <w:tcW w:w="404" w:type="pct"/>
            <w:shd w:val="clear" w:color="auto" w:fill="auto"/>
            <w:noWrap/>
            <w:vAlign w:val="center"/>
            <w:hideMark/>
          </w:tcPr>
          <w:p w14:paraId="33B1045E" w14:textId="77777777" w:rsidR="00E30479" w:rsidRPr="00321C3F" w:rsidRDefault="00E30479" w:rsidP="00A27BE4">
            <w:pPr>
              <w:jc w:val="center"/>
              <w:rPr>
                <w:color w:val="000000"/>
                <w:sz w:val="20"/>
                <w:szCs w:val="20"/>
              </w:rPr>
            </w:pPr>
            <w:r w:rsidRPr="00321C3F">
              <w:rPr>
                <w:color w:val="000000"/>
                <w:sz w:val="20"/>
                <w:szCs w:val="20"/>
              </w:rPr>
              <w:t>1,03</w:t>
            </w:r>
          </w:p>
        </w:tc>
        <w:tc>
          <w:tcPr>
            <w:tcW w:w="404" w:type="pct"/>
            <w:shd w:val="clear" w:color="auto" w:fill="auto"/>
            <w:noWrap/>
            <w:vAlign w:val="center"/>
            <w:hideMark/>
          </w:tcPr>
          <w:p w14:paraId="29015AD9" w14:textId="77777777" w:rsidR="00E30479" w:rsidRPr="00321C3F" w:rsidRDefault="00E30479" w:rsidP="00A27BE4">
            <w:pPr>
              <w:jc w:val="center"/>
              <w:rPr>
                <w:color w:val="000000"/>
                <w:sz w:val="20"/>
                <w:szCs w:val="20"/>
              </w:rPr>
            </w:pPr>
            <w:r w:rsidRPr="00321C3F">
              <w:rPr>
                <w:color w:val="000000"/>
                <w:sz w:val="20"/>
                <w:szCs w:val="20"/>
              </w:rPr>
              <w:t>1,29</w:t>
            </w:r>
          </w:p>
        </w:tc>
        <w:tc>
          <w:tcPr>
            <w:tcW w:w="404" w:type="pct"/>
            <w:shd w:val="clear" w:color="auto" w:fill="auto"/>
            <w:noWrap/>
            <w:vAlign w:val="center"/>
            <w:hideMark/>
          </w:tcPr>
          <w:p w14:paraId="3407025C" w14:textId="77777777" w:rsidR="00E30479" w:rsidRPr="00321C3F" w:rsidRDefault="00E30479" w:rsidP="00A27BE4">
            <w:pPr>
              <w:jc w:val="center"/>
              <w:rPr>
                <w:color w:val="000000"/>
                <w:sz w:val="20"/>
                <w:szCs w:val="20"/>
              </w:rPr>
            </w:pPr>
            <w:r w:rsidRPr="00321C3F">
              <w:rPr>
                <w:color w:val="000000"/>
                <w:sz w:val="20"/>
                <w:szCs w:val="20"/>
              </w:rPr>
              <w:t>1,61</w:t>
            </w:r>
          </w:p>
        </w:tc>
        <w:tc>
          <w:tcPr>
            <w:tcW w:w="404" w:type="pct"/>
            <w:shd w:val="clear" w:color="auto" w:fill="auto"/>
            <w:noWrap/>
            <w:vAlign w:val="center"/>
            <w:hideMark/>
          </w:tcPr>
          <w:p w14:paraId="0BF260DC" w14:textId="77777777" w:rsidR="00E30479" w:rsidRPr="00321C3F" w:rsidRDefault="00E30479" w:rsidP="00A27BE4">
            <w:pPr>
              <w:jc w:val="center"/>
              <w:rPr>
                <w:color w:val="000000"/>
                <w:sz w:val="20"/>
                <w:szCs w:val="20"/>
              </w:rPr>
            </w:pPr>
            <w:r w:rsidRPr="00321C3F">
              <w:rPr>
                <w:color w:val="000000"/>
                <w:sz w:val="20"/>
                <w:szCs w:val="20"/>
              </w:rPr>
              <w:t>2,01</w:t>
            </w:r>
          </w:p>
        </w:tc>
      </w:tr>
      <w:tr w:rsidR="00E30479" w:rsidRPr="00321C3F" w14:paraId="38081E6C" w14:textId="77777777" w:rsidTr="00C852B5">
        <w:trPr>
          <w:trHeight w:val="20"/>
        </w:trPr>
        <w:tc>
          <w:tcPr>
            <w:tcW w:w="296" w:type="pct"/>
            <w:vMerge/>
            <w:shd w:val="clear" w:color="auto" w:fill="auto"/>
            <w:vAlign w:val="center"/>
            <w:hideMark/>
          </w:tcPr>
          <w:p w14:paraId="372B183B" w14:textId="77777777" w:rsidR="00E30479" w:rsidRPr="00321C3F" w:rsidRDefault="00E30479" w:rsidP="00A27BE4">
            <w:pPr>
              <w:rPr>
                <w:color w:val="000000"/>
                <w:sz w:val="20"/>
                <w:szCs w:val="20"/>
              </w:rPr>
            </w:pPr>
          </w:p>
        </w:tc>
        <w:tc>
          <w:tcPr>
            <w:tcW w:w="1072" w:type="pct"/>
            <w:shd w:val="clear" w:color="auto" w:fill="auto"/>
            <w:vAlign w:val="center"/>
            <w:hideMark/>
          </w:tcPr>
          <w:p w14:paraId="0B4D6FB8" w14:textId="77777777" w:rsidR="00E30479" w:rsidRPr="00321C3F" w:rsidRDefault="00E30479" w:rsidP="00A27BE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34C3A8FB"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53444CC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E41BD5D" w14:textId="77777777" w:rsidR="00E30479" w:rsidRPr="00321C3F" w:rsidRDefault="00E30479" w:rsidP="00A27BE4">
            <w:pPr>
              <w:jc w:val="center"/>
              <w:rPr>
                <w:color w:val="000000"/>
                <w:sz w:val="20"/>
                <w:szCs w:val="20"/>
              </w:rPr>
            </w:pPr>
            <w:r w:rsidRPr="00321C3F">
              <w:rPr>
                <w:color w:val="000000"/>
                <w:sz w:val="20"/>
                <w:szCs w:val="20"/>
              </w:rPr>
              <w:t>2 561</w:t>
            </w:r>
          </w:p>
        </w:tc>
        <w:tc>
          <w:tcPr>
            <w:tcW w:w="404" w:type="pct"/>
            <w:shd w:val="clear" w:color="auto" w:fill="auto"/>
            <w:noWrap/>
            <w:vAlign w:val="center"/>
            <w:hideMark/>
          </w:tcPr>
          <w:p w14:paraId="3B0A8189" w14:textId="77777777" w:rsidR="00E30479" w:rsidRPr="00321C3F" w:rsidRDefault="00E30479" w:rsidP="00A27BE4">
            <w:pPr>
              <w:jc w:val="center"/>
              <w:rPr>
                <w:color w:val="000000"/>
                <w:sz w:val="20"/>
                <w:szCs w:val="20"/>
              </w:rPr>
            </w:pPr>
            <w:r w:rsidRPr="00321C3F">
              <w:rPr>
                <w:color w:val="000000"/>
                <w:sz w:val="20"/>
                <w:szCs w:val="20"/>
              </w:rPr>
              <w:t>3 201</w:t>
            </w:r>
          </w:p>
        </w:tc>
        <w:tc>
          <w:tcPr>
            <w:tcW w:w="404" w:type="pct"/>
            <w:shd w:val="clear" w:color="auto" w:fill="auto"/>
            <w:noWrap/>
            <w:vAlign w:val="center"/>
            <w:hideMark/>
          </w:tcPr>
          <w:p w14:paraId="1D183C37" w14:textId="77777777" w:rsidR="00E30479" w:rsidRPr="00321C3F" w:rsidRDefault="00E30479" w:rsidP="00A27BE4">
            <w:pPr>
              <w:jc w:val="center"/>
              <w:rPr>
                <w:color w:val="000000"/>
                <w:sz w:val="20"/>
                <w:szCs w:val="20"/>
              </w:rPr>
            </w:pPr>
            <w:r w:rsidRPr="00321C3F">
              <w:rPr>
                <w:color w:val="000000"/>
                <w:sz w:val="20"/>
                <w:szCs w:val="20"/>
              </w:rPr>
              <w:t>4 001</w:t>
            </w:r>
          </w:p>
        </w:tc>
        <w:tc>
          <w:tcPr>
            <w:tcW w:w="404" w:type="pct"/>
            <w:shd w:val="clear" w:color="auto" w:fill="auto"/>
            <w:noWrap/>
            <w:vAlign w:val="center"/>
            <w:hideMark/>
          </w:tcPr>
          <w:p w14:paraId="45CABC7B" w14:textId="77777777" w:rsidR="00E30479" w:rsidRPr="00321C3F" w:rsidRDefault="00E30479" w:rsidP="00A27BE4">
            <w:pPr>
              <w:jc w:val="center"/>
              <w:rPr>
                <w:color w:val="000000"/>
                <w:sz w:val="20"/>
                <w:szCs w:val="20"/>
              </w:rPr>
            </w:pPr>
            <w:r w:rsidRPr="00321C3F">
              <w:rPr>
                <w:color w:val="000000"/>
                <w:sz w:val="20"/>
                <w:szCs w:val="20"/>
              </w:rPr>
              <w:t>5 002</w:t>
            </w:r>
          </w:p>
        </w:tc>
        <w:tc>
          <w:tcPr>
            <w:tcW w:w="404" w:type="pct"/>
            <w:shd w:val="clear" w:color="auto" w:fill="auto"/>
            <w:noWrap/>
            <w:vAlign w:val="center"/>
            <w:hideMark/>
          </w:tcPr>
          <w:p w14:paraId="0DADA4DC" w14:textId="77777777" w:rsidR="00E30479" w:rsidRPr="00321C3F" w:rsidRDefault="00E30479" w:rsidP="00A27BE4">
            <w:pPr>
              <w:jc w:val="center"/>
              <w:rPr>
                <w:color w:val="000000"/>
                <w:sz w:val="20"/>
                <w:szCs w:val="20"/>
              </w:rPr>
            </w:pPr>
            <w:r w:rsidRPr="00321C3F">
              <w:rPr>
                <w:color w:val="000000"/>
                <w:sz w:val="20"/>
                <w:szCs w:val="20"/>
              </w:rPr>
              <w:t>6 252</w:t>
            </w:r>
          </w:p>
        </w:tc>
        <w:tc>
          <w:tcPr>
            <w:tcW w:w="404" w:type="pct"/>
            <w:shd w:val="clear" w:color="auto" w:fill="auto"/>
            <w:noWrap/>
            <w:vAlign w:val="center"/>
            <w:hideMark/>
          </w:tcPr>
          <w:p w14:paraId="599A4E28" w14:textId="77777777" w:rsidR="00E30479" w:rsidRPr="00321C3F" w:rsidRDefault="00E30479" w:rsidP="00A27BE4">
            <w:pPr>
              <w:jc w:val="center"/>
              <w:rPr>
                <w:color w:val="000000"/>
                <w:sz w:val="20"/>
                <w:szCs w:val="20"/>
              </w:rPr>
            </w:pPr>
            <w:r w:rsidRPr="00321C3F">
              <w:rPr>
                <w:color w:val="000000"/>
                <w:sz w:val="20"/>
                <w:szCs w:val="20"/>
              </w:rPr>
              <w:t>7 815</w:t>
            </w:r>
          </w:p>
        </w:tc>
        <w:tc>
          <w:tcPr>
            <w:tcW w:w="404" w:type="pct"/>
            <w:shd w:val="clear" w:color="auto" w:fill="auto"/>
            <w:noWrap/>
            <w:vAlign w:val="center"/>
            <w:hideMark/>
          </w:tcPr>
          <w:p w14:paraId="0FB54441" w14:textId="77777777" w:rsidR="00E30479" w:rsidRPr="00321C3F" w:rsidRDefault="00E30479" w:rsidP="00A27BE4">
            <w:pPr>
              <w:jc w:val="center"/>
              <w:rPr>
                <w:color w:val="000000"/>
                <w:sz w:val="20"/>
                <w:szCs w:val="20"/>
              </w:rPr>
            </w:pPr>
            <w:r w:rsidRPr="00321C3F">
              <w:rPr>
                <w:color w:val="000000"/>
                <w:sz w:val="20"/>
                <w:szCs w:val="20"/>
              </w:rPr>
              <w:t>9 769</w:t>
            </w:r>
          </w:p>
        </w:tc>
      </w:tr>
      <w:tr w:rsidR="00E30479" w:rsidRPr="00321C3F" w14:paraId="4D81FCD2" w14:textId="77777777" w:rsidTr="00C852B5">
        <w:trPr>
          <w:trHeight w:val="20"/>
        </w:trPr>
        <w:tc>
          <w:tcPr>
            <w:tcW w:w="296" w:type="pct"/>
            <w:vMerge w:val="restart"/>
            <w:shd w:val="clear" w:color="auto" w:fill="auto"/>
            <w:vAlign w:val="center"/>
            <w:hideMark/>
          </w:tcPr>
          <w:p w14:paraId="2A83E08A" w14:textId="77777777" w:rsidR="00E30479" w:rsidRPr="00321C3F" w:rsidRDefault="00E30479" w:rsidP="00A27BE4">
            <w:pPr>
              <w:jc w:val="center"/>
              <w:rPr>
                <w:color w:val="000000"/>
                <w:sz w:val="20"/>
                <w:szCs w:val="20"/>
              </w:rPr>
            </w:pPr>
            <w:r w:rsidRPr="00321C3F">
              <w:rPr>
                <w:color w:val="000000"/>
                <w:sz w:val="20"/>
                <w:szCs w:val="20"/>
              </w:rPr>
              <w:t>15</w:t>
            </w:r>
          </w:p>
        </w:tc>
        <w:tc>
          <w:tcPr>
            <w:tcW w:w="1072" w:type="pct"/>
            <w:shd w:val="clear" w:color="auto" w:fill="auto"/>
            <w:vAlign w:val="center"/>
            <w:hideMark/>
          </w:tcPr>
          <w:p w14:paraId="2049D6AA" w14:textId="77777777" w:rsidR="00E30479" w:rsidRPr="00321C3F" w:rsidRDefault="00E30479" w:rsidP="00A27BE4">
            <w:pPr>
              <w:rPr>
                <w:color w:val="000000"/>
                <w:sz w:val="20"/>
                <w:szCs w:val="20"/>
              </w:rPr>
            </w:pPr>
            <w:r w:rsidRPr="00321C3F">
              <w:rPr>
                <w:color w:val="000000"/>
                <w:sz w:val="20"/>
                <w:szCs w:val="20"/>
              </w:rPr>
              <w:t>СНТ рядом с д. Рохма</w:t>
            </w:r>
          </w:p>
        </w:tc>
        <w:tc>
          <w:tcPr>
            <w:tcW w:w="403" w:type="pct"/>
            <w:shd w:val="clear" w:color="auto" w:fill="auto"/>
            <w:noWrap/>
            <w:vAlign w:val="center"/>
            <w:hideMark/>
          </w:tcPr>
          <w:p w14:paraId="4BBD0B0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81A3324"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0289BE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0F10298"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8FD64B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C0DEF7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DA77A8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D15250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F3B358B"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2C05B34E" w14:textId="77777777" w:rsidTr="00C852B5">
        <w:trPr>
          <w:trHeight w:val="20"/>
        </w:trPr>
        <w:tc>
          <w:tcPr>
            <w:tcW w:w="296" w:type="pct"/>
            <w:vMerge/>
            <w:shd w:val="clear" w:color="auto" w:fill="auto"/>
            <w:vAlign w:val="center"/>
            <w:hideMark/>
          </w:tcPr>
          <w:p w14:paraId="0ECCF0B7" w14:textId="77777777" w:rsidR="00E30479" w:rsidRPr="00321C3F" w:rsidRDefault="00E30479" w:rsidP="00A27BE4">
            <w:pPr>
              <w:rPr>
                <w:color w:val="000000"/>
                <w:sz w:val="20"/>
                <w:szCs w:val="20"/>
              </w:rPr>
            </w:pPr>
          </w:p>
        </w:tc>
        <w:tc>
          <w:tcPr>
            <w:tcW w:w="1072" w:type="pct"/>
            <w:shd w:val="clear" w:color="auto" w:fill="auto"/>
            <w:vAlign w:val="center"/>
            <w:hideMark/>
          </w:tcPr>
          <w:p w14:paraId="673B4996" w14:textId="77777777" w:rsidR="00E30479" w:rsidRPr="00321C3F" w:rsidRDefault="00E30479" w:rsidP="00A27BE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6882E6AB"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018EBB5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BB4C62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121B73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57DF6BE" w14:textId="77777777" w:rsidR="00E30479" w:rsidRPr="00321C3F" w:rsidRDefault="00E30479" w:rsidP="00A27BE4">
            <w:pPr>
              <w:jc w:val="center"/>
              <w:rPr>
                <w:color w:val="000000"/>
                <w:sz w:val="20"/>
                <w:szCs w:val="20"/>
              </w:rPr>
            </w:pPr>
            <w:r w:rsidRPr="00321C3F">
              <w:rPr>
                <w:color w:val="000000"/>
                <w:sz w:val="20"/>
                <w:szCs w:val="20"/>
              </w:rPr>
              <w:t>5 916</w:t>
            </w:r>
          </w:p>
        </w:tc>
        <w:tc>
          <w:tcPr>
            <w:tcW w:w="404" w:type="pct"/>
            <w:shd w:val="clear" w:color="auto" w:fill="auto"/>
            <w:noWrap/>
            <w:vAlign w:val="center"/>
            <w:hideMark/>
          </w:tcPr>
          <w:p w14:paraId="0C6FC15A" w14:textId="77777777" w:rsidR="00E30479" w:rsidRPr="00321C3F" w:rsidRDefault="00E30479" w:rsidP="00A27BE4">
            <w:pPr>
              <w:jc w:val="center"/>
              <w:rPr>
                <w:color w:val="000000"/>
                <w:sz w:val="20"/>
                <w:szCs w:val="20"/>
              </w:rPr>
            </w:pPr>
            <w:r w:rsidRPr="00321C3F">
              <w:rPr>
                <w:color w:val="000000"/>
                <w:sz w:val="20"/>
                <w:szCs w:val="20"/>
              </w:rPr>
              <w:t>7 395</w:t>
            </w:r>
          </w:p>
        </w:tc>
        <w:tc>
          <w:tcPr>
            <w:tcW w:w="404" w:type="pct"/>
            <w:shd w:val="clear" w:color="auto" w:fill="auto"/>
            <w:noWrap/>
            <w:vAlign w:val="center"/>
            <w:hideMark/>
          </w:tcPr>
          <w:p w14:paraId="36594382" w14:textId="77777777" w:rsidR="00E30479" w:rsidRPr="00321C3F" w:rsidRDefault="00E30479" w:rsidP="00A27BE4">
            <w:pPr>
              <w:jc w:val="center"/>
              <w:rPr>
                <w:color w:val="000000"/>
                <w:sz w:val="20"/>
                <w:szCs w:val="20"/>
              </w:rPr>
            </w:pPr>
            <w:r w:rsidRPr="00321C3F">
              <w:rPr>
                <w:color w:val="000000"/>
                <w:sz w:val="20"/>
                <w:szCs w:val="20"/>
              </w:rPr>
              <w:t>9 244</w:t>
            </w:r>
          </w:p>
        </w:tc>
        <w:tc>
          <w:tcPr>
            <w:tcW w:w="404" w:type="pct"/>
            <w:shd w:val="clear" w:color="auto" w:fill="auto"/>
            <w:noWrap/>
            <w:vAlign w:val="center"/>
            <w:hideMark/>
          </w:tcPr>
          <w:p w14:paraId="197F9358" w14:textId="77777777" w:rsidR="00E30479" w:rsidRPr="00321C3F" w:rsidRDefault="00E30479" w:rsidP="00A27BE4">
            <w:pPr>
              <w:jc w:val="center"/>
              <w:rPr>
                <w:color w:val="000000"/>
                <w:sz w:val="20"/>
                <w:szCs w:val="20"/>
              </w:rPr>
            </w:pPr>
            <w:r w:rsidRPr="00321C3F">
              <w:rPr>
                <w:color w:val="000000"/>
                <w:sz w:val="20"/>
                <w:szCs w:val="20"/>
              </w:rPr>
              <w:t>11 555</w:t>
            </w:r>
          </w:p>
        </w:tc>
        <w:tc>
          <w:tcPr>
            <w:tcW w:w="404" w:type="pct"/>
            <w:shd w:val="clear" w:color="auto" w:fill="auto"/>
            <w:noWrap/>
            <w:vAlign w:val="center"/>
            <w:hideMark/>
          </w:tcPr>
          <w:p w14:paraId="4E444486" w14:textId="77777777" w:rsidR="00E30479" w:rsidRPr="00321C3F" w:rsidRDefault="00E30479" w:rsidP="00A27BE4">
            <w:pPr>
              <w:jc w:val="center"/>
              <w:rPr>
                <w:color w:val="000000"/>
                <w:sz w:val="20"/>
                <w:szCs w:val="20"/>
              </w:rPr>
            </w:pPr>
            <w:r w:rsidRPr="00321C3F">
              <w:rPr>
                <w:color w:val="000000"/>
                <w:sz w:val="20"/>
                <w:szCs w:val="20"/>
              </w:rPr>
              <w:t>14 443</w:t>
            </w:r>
          </w:p>
        </w:tc>
      </w:tr>
      <w:tr w:rsidR="00E30479" w:rsidRPr="00321C3F" w14:paraId="1BDDDBB0" w14:textId="77777777" w:rsidTr="00C852B5">
        <w:trPr>
          <w:trHeight w:val="20"/>
        </w:trPr>
        <w:tc>
          <w:tcPr>
            <w:tcW w:w="296" w:type="pct"/>
            <w:vMerge/>
            <w:shd w:val="clear" w:color="auto" w:fill="auto"/>
            <w:vAlign w:val="center"/>
            <w:hideMark/>
          </w:tcPr>
          <w:p w14:paraId="71BC7D04" w14:textId="77777777" w:rsidR="00E30479" w:rsidRPr="00321C3F" w:rsidRDefault="00E30479" w:rsidP="00A27BE4">
            <w:pPr>
              <w:rPr>
                <w:color w:val="000000"/>
                <w:sz w:val="20"/>
                <w:szCs w:val="20"/>
              </w:rPr>
            </w:pPr>
          </w:p>
        </w:tc>
        <w:tc>
          <w:tcPr>
            <w:tcW w:w="1072" w:type="pct"/>
            <w:vMerge w:val="restart"/>
            <w:shd w:val="clear" w:color="auto" w:fill="auto"/>
            <w:vAlign w:val="center"/>
            <w:hideMark/>
          </w:tcPr>
          <w:p w14:paraId="6714FFCE" w14:textId="77777777" w:rsidR="00E30479" w:rsidRPr="00321C3F" w:rsidRDefault="00E30479" w:rsidP="00A27BE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2BA67DB2" w14:textId="77777777" w:rsidR="00E30479" w:rsidRPr="00321C3F" w:rsidRDefault="00E30479" w:rsidP="00A27BE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7765B375"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3A287B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D3C524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E2CC0AF"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5E8EC70"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13C37010"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BAED474"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D193A4A" w14:textId="77777777" w:rsidR="00E30479" w:rsidRPr="00321C3F" w:rsidRDefault="00E30479" w:rsidP="00A27BE4">
            <w:pPr>
              <w:jc w:val="center"/>
              <w:rPr>
                <w:color w:val="000000"/>
                <w:sz w:val="20"/>
                <w:szCs w:val="20"/>
              </w:rPr>
            </w:pPr>
            <w:r w:rsidRPr="00321C3F">
              <w:rPr>
                <w:color w:val="000000"/>
                <w:sz w:val="20"/>
                <w:szCs w:val="20"/>
              </w:rPr>
              <w:t>7,0</w:t>
            </w:r>
          </w:p>
        </w:tc>
      </w:tr>
      <w:tr w:rsidR="00E30479" w:rsidRPr="00321C3F" w14:paraId="07B6856F" w14:textId="77777777" w:rsidTr="00C852B5">
        <w:trPr>
          <w:trHeight w:val="20"/>
        </w:trPr>
        <w:tc>
          <w:tcPr>
            <w:tcW w:w="296" w:type="pct"/>
            <w:vMerge/>
            <w:shd w:val="clear" w:color="auto" w:fill="auto"/>
            <w:vAlign w:val="center"/>
            <w:hideMark/>
          </w:tcPr>
          <w:p w14:paraId="2941A842" w14:textId="77777777" w:rsidR="00E30479" w:rsidRPr="00321C3F" w:rsidRDefault="00E30479" w:rsidP="00A27BE4">
            <w:pPr>
              <w:rPr>
                <w:color w:val="000000"/>
                <w:sz w:val="20"/>
                <w:szCs w:val="20"/>
              </w:rPr>
            </w:pPr>
          </w:p>
        </w:tc>
        <w:tc>
          <w:tcPr>
            <w:tcW w:w="1072" w:type="pct"/>
            <w:vMerge/>
            <w:shd w:val="clear" w:color="auto" w:fill="auto"/>
            <w:vAlign w:val="center"/>
            <w:hideMark/>
          </w:tcPr>
          <w:p w14:paraId="56E0C417" w14:textId="77777777" w:rsidR="00E30479" w:rsidRPr="00321C3F" w:rsidRDefault="00E30479" w:rsidP="00A27BE4">
            <w:pPr>
              <w:rPr>
                <w:color w:val="000000"/>
                <w:sz w:val="20"/>
                <w:szCs w:val="20"/>
              </w:rPr>
            </w:pPr>
          </w:p>
        </w:tc>
        <w:tc>
          <w:tcPr>
            <w:tcW w:w="403" w:type="pct"/>
            <w:shd w:val="clear" w:color="auto" w:fill="auto"/>
            <w:noWrap/>
            <w:vAlign w:val="center"/>
            <w:hideMark/>
          </w:tcPr>
          <w:p w14:paraId="07CF9793"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609690A5"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B37E61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A835D5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C9FDF85" w14:textId="77777777" w:rsidR="00E30479" w:rsidRPr="00321C3F" w:rsidRDefault="00E30479" w:rsidP="00A27BE4">
            <w:pPr>
              <w:jc w:val="center"/>
              <w:rPr>
                <w:color w:val="000000"/>
                <w:sz w:val="20"/>
                <w:szCs w:val="20"/>
              </w:rPr>
            </w:pPr>
            <w:r w:rsidRPr="00321C3F">
              <w:rPr>
                <w:color w:val="000000"/>
                <w:sz w:val="20"/>
                <w:szCs w:val="20"/>
              </w:rPr>
              <w:t>414</w:t>
            </w:r>
          </w:p>
        </w:tc>
        <w:tc>
          <w:tcPr>
            <w:tcW w:w="404" w:type="pct"/>
            <w:shd w:val="clear" w:color="auto" w:fill="auto"/>
            <w:noWrap/>
            <w:vAlign w:val="center"/>
            <w:hideMark/>
          </w:tcPr>
          <w:p w14:paraId="3C4EA4CB" w14:textId="77777777" w:rsidR="00E30479" w:rsidRPr="00321C3F" w:rsidRDefault="00E30479" w:rsidP="00A27BE4">
            <w:pPr>
              <w:jc w:val="center"/>
              <w:rPr>
                <w:color w:val="000000"/>
                <w:sz w:val="20"/>
                <w:szCs w:val="20"/>
              </w:rPr>
            </w:pPr>
            <w:r w:rsidRPr="00321C3F">
              <w:rPr>
                <w:color w:val="000000"/>
                <w:sz w:val="20"/>
                <w:szCs w:val="20"/>
              </w:rPr>
              <w:t>518</w:t>
            </w:r>
          </w:p>
        </w:tc>
        <w:tc>
          <w:tcPr>
            <w:tcW w:w="404" w:type="pct"/>
            <w:shd w:val="clear" w:color="auto" w:fill="auto"/>
            <w:noWrap/>
            <w:vAlign w:val="center"/>
            <w:hideMark/>
          </w:tcPr>
          <w:p w14:paraId="3014D16B" w14:textId="77777777" w:rsidR="00E30479" w:rsidRPr="00321C3F" w:rsidRDefault="00E30479" w:rsidP="00A27BE4">
            <w:pPr>
              <w:jc w:val="center"/>
              <w:rPr>
                <w:color w:val="000000"/>
                <w:sz w:val="20"/>
                <w:szCs w:val="20"/>
              </w:rPr>
            </w:pPr>
            <w:r w:rsidRPr="00321C3F">
              <w:rPr>
                <w:color w:val="000000"/>
                <w:sz w:val="20"/>
                <w:szCs w:val="20"/>
              </w:rPr>
              <w:t>647</w:t>
            </w:r>
          </w:p>
        </w:tc>
        <w:tc>
          <w:tcPr>
            <w:tcW w:w="404" w:type="pct"/>
            <w:shd w:val="clear" w:color="auto" w:fill="auto"/>
            <w:noWrap/>
            <w:vAlign w:val="center"/>
            <w:hideMark/>
          </w:tcPr>
          <w:p w14:paraId="29B2CF43" w14:textId="77777777" w:rsidR="00E30479" w:rsidRPr="00321C3F" w:rsidRDefault="00E30479" w:rsidP="00A27BE4">
            <w:pPr>
              <w:jc w:val="center"/>
              <w:rPr>
                <w:color w:val="000000"/>
                <w:sz w:val="20"/>
                <w:szCs w:val="20"/>
              </w:rPr>
            </w:pPr>
            <w:r w:rsidRPr="00321C3F">
              <w:rPr>
                <w:color w:val="000000"/>
                <w:sz w:val="20"/>
                <w:szCs w:val="20"/>
              </w:rPr>
              <w:t>809</w:t>
            </w:r>
          </w:p>
        </w:tc>
        <w:tc>
          <w:tcPr>
            <w:tcW w:w="404" w:type="pct"/>
            <w:shd w:val="clear" w:color="auto" w:fill="auto"/>
            <w:noWrap/>
            <w:vAlign w:val="center"/>
            <w:hideMark/>
          </w:tcPr>
          <w:p w14:paraId="4BC60B91" w14:textId="77777777" w:rsidR="00E30479" w:rsidRPr="00321C3F" w:rsidRDefault="00E30479" w:rsidP="00A27BE4">
            <w:pPr>
              <w:jc w:val="center"/>
              <w:rPr>
                <w:color w:val="000000"/>
                <w:sz w:val="20"/>
                <w:szCs w:val="20"/>
              </w:rPr>
            </w:pPr>
            <w:r w:rsidRPr="00321C3F">
              <w:rPr>
                <w:color w:val="000000"/>
                <w:sz w:val="20"/>
                <w:szCs w:val="20"/>
              </w:rPr>
              <w:t>1 011</w:t>
            </w:r>
          </w:p>
        </w:tc>
      </w:tr>
      <w:tr w:rsidR="00E30479" w:rsidRPr="00321C3F" w14:paraId="4A8CE5D3" w14:textId="77777777" w:rsidTr="00C852B5">
        <w:trPr>
          <w:trHeight w:val="20"/>
        </w:trPr>
        <w:tc>
          <w:tcPr>
            <w:tcW w:w="296" w:type="pct"/>
            <w:vMerge/>
            <w:shd w:val="clear" w:color="auto" w:fill="auto"/>
            <w:vAlign w:val="center"/>
            <w:hideMark/>
          </w:tcPr>
          <w:p w14:paraId="002998F1" w14:textId="77777777" w:rsidR="00E30479" w:rsidRPr="00321C3F" w:rsidRDefault="00E30479" w:rsidP="00A27BE4">
            <w:pPr>
              <w:rPr>
                <w:color w:val="000000"/>
                <w:sz w:val="20"/>
                <w:szCs w:val="20"/>
              </w:rPr>
            </w:pPr>
          </w:p>
        </w:tc>
        <w:tc>
          <w:tcPr>
            <w:tcW w:w="1072" w:type="pct"/>
            <w:vMerge/>
            <w:shd w:val="clear" w:color="auto" w:fill="auto"/>
            <w:vAlign w:val="center"/>
            <w:hideMark/>
          </w:tcPr>
          <w:p w14:paraId="56DD1012" w14:textId="77777777" w:rsidR="00E30479" w:rsidRPr="00321C3F" w:rsidRDefault="00E30479" w:rsidP="00A27BE4">
            <w:pPr>
              <w:rPr>
                <w:color w:val="000000"/>
                <w:sz w:val="20"/>
                <w:szCs w:val="20"/>
              </w:rPr>
            </w:pPr>
          </w:p>
        </w:tc>
        <w:tc>
          <w:tcPr>
            <w:tcW w:w="403" w:type="pct"/>
            <w:shd w:val="clear" w:color="auto" w:fill="auto"/>
            <w:noWrap/>
            <w:vAlign w:val="center"/>
            <w:hideMark/>
          </w:tcPr>
          <w:p w14:paraId="79BE570E"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016F9684"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0EDFF8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56F982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52D26E4" w14:textId="77777777" w:rsidR="00E30479" w:rsidRPr="00321C3F" w:rsidRDefault="00E30479" w:rsidP="00A27BE4">
            <w:pPr>
              <w:jc w:val="center"/>
              <w:rPr>
                <w:color w:val="000000"/>
                <w:sz w:val="20"/>
                <w:szCs w:val="20"/>
              </w:rPr>
            </w:pPr>
            <w:r w:rsidRPr="00321C3F">
              <w:rPr>
                <w:color w:val="000000"/>
                <w:sz w:val="20"/>
                <w:szCs w:val="20"/>
              </w:rPr>
              <w:t>1,13</w:t>
            </w:r>
          </w:p>
        </w:tc>
        <w:tc>
          <w:tcPr>
            <w:tcW w:w="404" w:type="pct"/>
            <w:shd w:val="clear" w:color="auto" w:fill="auto"/>
            <w:noWrap/>
            <w:vAlign w:val="center"/>
            <w:hideMark/>
          </w:tcPr>
          <w:p w14:paraId="0039A74A" w14:textId="77777777" w:rsidR="00E30479" w:rsidRPr="00321C3F" w:rsidRDefault="00E30479" w:rsidP="00A27BE4">
            <w:pPr>
              <w:jc w:val="center"/>
              <w:rPr>
                <w:color w:val="000000"/>
                <w:sz w:val="20"/>
                <w:szCs w:val="20"/>
              </w:rPr>
            </w:pPr>
            <w:r w:rsidRPr="00321C3F">
              <w:rPr>
                <w:color w:val="000000"/>
                <w:sz w:val="20"/>
                <w:szCs w:val="20"/>
              </w:rPr>
              <w:t>1,42</w:t>
            </w:r>
          </w:p>
        </w:tc>
        <w:tc>
          <w:tcPr>
            <w:tcW w:w="404" w:type="pct"/>
            <w:shd w:val="clear" w:color="auto" w:fill="auto"/>
            <w:noWrap/>
            <w:vAlign w:val="center"/>
            <w:hideMark/>
          </w:tcPr>
          <w:p w14:paraId="3ED366AC" w14:textId="77777777" w:rsidR="00E30479" w:rsidRPr="00321C3F" w:rsidRDefault="00E30479" w:rsidP="00A27BE4">
            <w:pPr>
              <w:jc w:val="center"/>
              <w:rPr>
                <w:color w:val="000000"/>
                <w:sz w:val="20"/>
                <w:szCs w:val="20"/>
              </w:rPr>
            </w:pPr>
            <w:r w:rsidRPr="00321C3F">
              <w:rPr>
                <w:color w:val="000000"/>
                <w:sz w:val="20"/>
                <w:szCs w:val="20"/>
              </w:rPr>
              <w:t>1,77</w:t>
            </w:r>
          </w:p>
        </w:tc>
        <w:tc>
          <w:tcPr>
            <w:tcW w:w="404" w:type="pct"/>
            <w:shd w:val="clear" w:color="auto" w:fill="auto"/>
            <w:noWrap/>
            <w:vAlign w:val="center"/>
            <w:hideMark/>
          </w:tcPr>
          <w:p w14:paraId="4F16B571" w14:textId="77777777" w:rsidR="00E30479" w:rsidRPr="00321C3F" w:rsidRDefault="00E30479" w:rsidP="00A27BE4">
            <w:pPr>
              <w:jc w:val="center"/>
              <w:rPr>
                <w:color w:val="000000"/>
                <w:sz w:val="20"/>
                <w:szCs w:val="20"/>
              </w:rPr>
            </w:pPr>
            <w:r w:rsidRPr="00321C3F">
              <w:rPr>
                <w:color w:val="000000"/>
                <w:sz w:val="20"/>
                <w:szCs w:val="20"/>
              </w:rPr>
              <w:t>2,22</w:t>
            </w:r>
          </w:p>
        </w:tc>
        <w:tc>
          <w:tcPr>
            <w:tcW w:w="404" w:type="pct"/>
            <w:shd w:val="clear" w:color="auto" w:fill="auto"/>
            <w:noWrap/>
            <w:vAlign w:val="center"/>
            <w:hideMark/>
          </w:tcPr>
          <w:p w14:paraId="353B99ED" w14:textId="77777777" w:rsidR="00E30479" w:rsidRPr="00321C3F" w:rsidRDefault="00E30479" w:rsidP="00A27BE4">
            <w:pPr>
              <w:jc w:val="center"/>
              <w:rPr>
                <w:color w:val="000000"/>
                <w:sz w:val="20"/>
                <w:szCs w:val="20"/>
              </w:rPr>
            </w:pPr>
            <w:r w:rsidRPr="00321C3F">
              <w:rPr>
                <w:color w:val="000000"/>
                <w:sz w:val="20"/>
                <w:szCs w:val="20"/>
              </w:rPr>
              <w:t>2,77</w:t>
            </w:r>
          </w:p>
        </w:tc>
      </w:tr>
      <w:tr w:rsidR="00E30479" w:rsidRPr="00321C3F" w14:paraId="37098929" w14:textId="77777777" w:rsidTr="00C852B5">
        <w:trPr>
          <w:trHeight w:val="20"/>
        </w:trPr>
        <w:tc>
          <w:tcPr>
            <w:tcW w:w="296" w:type="pct"/>
            <w:vMerge/>
            <w:shd w:val="clear" w:color="auto" w:fill="auto"/>
            <w:vAlign w:val="center"/>
            <w:hideMark/>
          </w:tcPr>
          <w:p w14:paraId="1A59A97E" w14:textId="77777777" w:rsidR="00E30479" w:rsidRPr="00321C3F" w:rsidRDefault="00E30479" w:rsidP="00A27BE4">
            <w:pPr>
              <w:rPr>
                <w:color w:val="000000"/>
                <w:sz w:val="20"/>
                <w:szCs w:val="20"/>
              </w:rPr>
            </w:pPr>
          </w:p>
        </w:tc>
        <w:tc>
          <w:tcPr>
            <w:tcW w:w="1072" w:type="pct"/>
            <w:shd w:val="clear" w:color="auto" w:fill="auto"/>
            <w:vAlign w:val="center"/>
            <w:hideMark/>
          </w:tcPr>
          <w:p w14:paraId="7CC81871" w14:textId="77777777" w:rsidR="00E30479" w:rsidRPr="00321C3F" w:rsidRDefault="00E30479" w:rsidP="00A27BE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235EA6CE"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120D515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3F75A1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3470CA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7BC36C9" w14:textId="77777777" w:rsidR="00E30479" w:rsidRPr="00321C3F" w:rsidRDefault="00E30479" w:rsidP="00A27BE4">
            <w:pPr>
              <w:jc w:val="center"/>
              <w:rPr>
                <w:color w:val="000000"/>
                <w:sz w:val="20"/>
                <w:szCs w:val="20"/>
              </w:rPr>
            </w:pPr>
            <w:r w:rsidRPr="00321C3F">
              <w:rPr>
                <w:color w:val="000000"/>
                <w:sz w:val="20"/>
                <w:szCs w:val="20"/>
              </w:rPr>
              <w:t>5 502</w:t>
            </w:r>
          </w:p>
        </w:tc>
        <w:tc>
          <w:tcPr>
            <w:tcW w:w="404" w:type="pct"/>
            <w:shd w:val="clear" w:color="auto" w:fill="auto"/>
            <w:noWrap/>
            <w:vAlign w:val="center"/>
            <w:hideMark/>
          </w:tcPr>
          <w:p w14:paraId="4A8E7CA2" w14:textId="77777777" w:rsidR="00E30479" w:rsidRPr="00321C3F" w:rsidRDefault="00E30479" w:rsidP="00A27BE4">
            <w:pPr>
              <w:jc w:val="center"/>
              <w:rPr>
                <w:color w:val="000000"/>
                <w:sz w:val="20"/>
                <w:szCs w:val="20"/>
              </w:rPr>
            </w:pPr>
            <w:r w:rsidRPr="00321C3F">
              <w:rPr>
                <w:color w:val="000000"/>
                <w:sz w:val="20"/>
                <w:szCs w:val="20"/>
              </w:rPr>
              <w:t>6 877</w:t>
            </w:r>
          </w:p>
        </w:tc>
        <w:tc>
          <w:tcPr>
            <w:tcW w:w="404" w:type="pct"/>
            <w:shd w:val="clear" w:color="auto" w:fill="auto"/>
            <w:noWrap/>
            <w:vAlign w:val="center"/>
            <w:hideMark/>
          </w:tcPr>
          <w:p w14:paraId="575034DB" w14:textId="77777777" w:rsidR="00E30479" w:rsidRPr="00321C3F" w:rsidRDefault="00E30479" w:rsidP="00A27BE4">
            <w:pPr>
              <w:jc w:val="center"/>
              <w:rPr>
                <w:color w:val="000000"/>
                <w:sz w:val="20"/>
                <w:szCs w:val="20"/>
              </w:rPr>
            </w:pPr>
            <w:r w:rsidRPr="00321C3F">
              <w:rPr>
                <w:color w:val="000000"/>
                <w:sz w:val="20"/>
                <w:szCs w:val="20"/>
              </w:rPr>
              <w:t>8 597</w:t>
            </w:r>
          </w:p>
        </w:tc>
        <w:tc>
          <w:tcPr>
            <w:tcW w:w="404" w:type="pct"/>
            <w:shd w:val="clear" w:color="auto" w:fill="auto"/>
            <w:noWrap/>
            <w:vAlign w:val="center"/>
            <w:hideMark/>
          </w:tcPr>
          <w:p w14:paraId="3B08A5E0" w14:textId="77777777" w:rsidR="00E30479" w:rsidRPr="00321C3F" w:rsidRDefault="00E30479" w:rsidP="00A27BE4">
            <w:pPr>
              <w:jc w:val="center"/>
              <w:rPr>
                <w:color w:val="000000"/>
                <w:sz w:val="20"/>
                <w:szCs w:val="20"/>
              </w:rPr>
            </w:pPr>
            <w:r w:rsidRPr="00321C3F">
              <w:rPr>
                <w:color w:val="000000"/>
                <w:sz w:val="20"/>
                <w:szCs w:val="20"/>
              </w:rPr>
              <w:t>10 746</w:t>
            </w:r>
          </w:p>
        </w:tc>
        <w:tc>
          <w:tcPr>
            <w:tcW w:w="404" w:type="pct"/>
            <w:shd w:val="clear" w:color="auto" w:fill="auto"/>
            <w:noWrap/>
            <w:vAlign w:val="center"/>
            <w:hideMark/>
          </w:tcPr>
          <w:p w14:paraId="55D066EE" w14:textId="77777777" w:rsidR="00E30479" w:rsidRPr="00321C3F" w:rsidRDefault="00E30479" w:rsidP="00A27BE4">
            <w:pPr>
              <w:jc w:val="center"/>
              <w:rPr>
                <w:color w:val="000000"/>
                <w:sz w:val="20"/>
                <w:szCs w:val="20"/>
              </w:rPr>
            </w:pPr>
            <w:r w:rsidRPr="00321C3F">
              <w:rPr>
                <w:color w:val="000000"/>
                <w:sz w:val="20"/>
                <w:szCs w:val="20"/>
              </w:rPr>
              <w:t>13 432</w:t>
            </w:r>
          </w:p>
        </w:tc>
      </w:tr>
      <w:tr w:rsidR="00E30479" w:rsidRPr="00321C3F" w14:paraId="4917C77D" w14:textId="77777777" w:rsidTr="00C852B5">
        <w:trPr>
          <w:trHeight w:val="20"/>
        </w:trPr>
        <w:tc>
          <w:tcPr>
            <w:tcW w:w="296" w:type="pct"/>
            <w:vMerge w:val="restart"/>
            <w:shd w:val="clear" w:color="auto" w:fill="auto"/>
            <w:vAlign w:val="center"/>
            <w:hideMark/>
          </w:tcPr>
          <w:p w14:paraId="03DFB56D" w14:textId="77777777" w:rsidR="00E30479" w:rsidRPr="00321C3F" w:rsidRDefault="00E30479" w:rsidP="00A27BE4">
            <w:pPr>
              <w:jc w:val="center"/>
              <w:rPr>
                <w:color w:val="000000"/>
                <w:sz w:val="20"/>
                <w:szCs w:val="20"/>
              </w:rPr>
            </w:pPr>
            <w:r w:rsidRPr="00321C3F">
              <w:rPr>
                <w:color w:val="000000"/>
                <w:sz w:val="20"/>
                <w:szCs w:val="20"/>
              </w:rPr>
              <w:t>16</w:t>
            </w:r>
          </w:p>
        </w:tc>
        <w:tc>
          <w:tcPr>
            <w:tcW w:w="1072" w:type="pct"/>
            <w:shd w:val="clear" w:color="auto" w:fill="auto"/>
            <w:vAlign w:val="center"/>
            <w:hideMark/>
          </w:tcPr>
          <w:p w14:paraId="383FCDAC" w14:textId="77777777" w:rsidR="00E30479" w:rsidRPr="00321C3F" w:rsidRDefault="00E30479" w:rsidP="00A27BE4">
            <w:pPr>
              <w:rPr>
                <w:color w:val="000000"/>
                <w:sz w:val="20"/>
                <w:szCs w:val="20"/>
              </w:rPr>
            </w:pPr>
            <w:r w:rsidRPr="00321C3F">
              <w:rPr>
                <w:color w:val="000000"/>
                <w:sz w:val="20"/>
                <w:szCs w:val="20"/>
              </w:rPr>
              <w:t>СНТ северо-западнее деревни Рохма</w:t>
            </w:r>
          </w:p>
        </w:tc>
        <w:tc>
          <w:tcPr>
            <w:tcW w:w="403" w:type="pct"/>
            <w:shd w:val="clear" w:color="auto" w:fill="auto"/>
            <w:noWrap/>
            <w:vAlign w:val="center"/>
            <w:hideMark/>
          </w:tcPr>
          <w:p w14:paraId="02C2065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B59006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07137F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27C388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2913F0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92BBAE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DAEBF3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3EB2FE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09A4361"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7AB71053" w14:textId="77777777" w:rsidTr="00C852B5">
        <w:trPr>
          <w:trHeight w:val="20"/>
        </w:trPr>
        <w:tc>
          <w:tcPr>
            <w:tcW w:w="296" w:type="pct"/>
            <w:vMerge/>
            <w:shd w:val="clear" w:color="auto" w:fill="auto"/>
            <w:vAlign w:val="center"/>
            <w:hideMark/>
          </w:tcPr>
          <w:p w14:paraId="304CEBCA" w14:textId="77777777" w:rsidR="00E30479" w:rsidRPr="00321C3F" w:rsidRDefault="00E30479" w:rsidP="00A27BE4">
            <w:pPr>
              <w:rPr>
                <w:color w:val="000000"/>
                <w:sz w:val="20"/>
                <w:szCs w:val="20"/>
              </w:rPr>
            </w:pPr>
          </w:p>
        </w:tc>
        <w:tc>
          <w:tcPr>
            <w:tcW w:w="1072" w:type="pct"/>
            <w:shd w:val="clear" w:color="auto" w:fill="auto"/>
            <w:vAlign w:val="center"/>
            <w:hideMark/>
          </w:tcPr>
          <w:p w14:paraId="11FE7502" w14:textId="77777777" w:rsidR="00E30479" w:rsidRPr="00321C3F" w:rsidRDefault="00E30479" w:rsidP="00A27BE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69DB9249"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65448648"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0E058D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9BC098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DC6D524" w14:textId="77777777" w:rsidR="00E30479" w:rsidRPr="00321C3F" w:rsidRDefault="00E30479" w:rsidP="00A27BE4">
            <w:pPr>
              <w:jc w:val="center"/>
              <w:rPr>
                <w:color w:val="000000"/>
                <w:sz w:val="20"/>
                <w:szCs w:val="20"/>
              </w:rPr>
            </w:pPr>
            <w:r w:rsidRPr="00321C3F">
              <w:rPr>
                <w:color w:val="000000"/>
                <w:sz w:val="20"/>
                <w:szCs w:val="20"/>
              </w:rPr>
              <w:t>8 874</w:t>
            </w:r>
          </w:p>
        </w:tc>
        <w:tc>
          <w:tcPr>
            <w:tcW w:w="404" w:type="pct"/>
            <w:shd w:val="clear" w:color="auto" w:fill="auto"/>
            <w:noWrap/>
            <w:vAlign w:val="center"/>
            <w:hideMark/>
          </w:tcPr>
          <w:p w14:paraId="1FEB9009" w14:textId="77777777" w:rsidR="00E30479" w:rsidRPr="00321C3F" w:rsidRDefault="00E30479" w:rsidP="00A27BE4">
            <w:pPr>
              <w:jc w:val="center"/>
              <w:rPr>
                <w:color w:val="000000"/>
                <w:sz w:val="20"/>
                <w:szCs w:val="20"/>
              </w:rPr>
            </w:pPr>
            <w:r w:rsidRPr="00321C3F">
              <w:rPr>
                <w:color w:val="000000"/>
                <w:sz w:val="20"/>
                <w:szCs w:val="20"/>
              </w:rPr>
              <w:t>11 092</w:t>
            </w:r>
          </w:p>
        </w:tc>
        <w:tc>
          <w:tcPr>
            <w:tcW w:w="404" w:type="pct"/>
            <w:shd w:val="clear" w:color="auto" w:fill="auto"/>
            <w:noWrap/>
            <w:vAlign w:val="center"/>
            <w:hideMark/>
          </w:tcPr>
          <w:p w14:paraId="2B016776" w14:textId="77777777" w:rsidR="00E30479" w:rsidRPr="00321C3F" w:rsidRDefault="00E30479" w:rsidP="00A27BE4">
            <w:pPr>
              <w:jc w:val="center"/>
              <w:rPr>
                <w:color w:val="000000"/>
                <w:sz w:val="20"/>
                <w:szCs w:val="20"/>
              </w:rPr>
            </w:pPr>
            <w:r w:rsidRPr="00321C3F">
              <w:rPr>
                <w:color w:val="000000"/>
                <w:sz w:val="20"/>
                <w:szCs w:val="20"/>
              </w:rPr>
              <w:t>13 866</w:t>
            </w:r>
          </w:p>
        </w:tc>
        <w:tc>
          <w:tcPr>
            <w:tcW w:w="404" w:type="pct"/>
            <w:shd w:val="clear" w:color="auto" w:fill="auto"/>
            <w:noWrap/>
            <w:vAlign w:val="center"/>
            <w:hideMark/>
          </w:tcPr>
          <w:p w14:paraId="6FEAEA90" w14:textId="77777777" w:rsidR="00E30479" w:rsidRPr="00321C3F" w:rsidRDefault="00E30479" w:rsidP="00A27BE4">
            <w:pPr>
              <w:jc w:val="center"/>
              <w:rPr>
                <w:color w:val="000000"/>
                <w:sz w:val="20"/>
                <w:szCs w:val="20"/>
              </w:rPr>
            </w:pPr>
            <w:r w:rsidRPr="00321C3F">
              <w:rPr>
                <w:color w:val="000000"/>
                <w:sz w:val="20"/>
                <w:szCs w:val="20"/>
              </w:rPr>
              <w:t>17 332</w:t>
            </w:r>
          </w:p>
        </w:tc>
        <w:tc>
          <w:tcPr>
            <w:tcW w:w="404" w:type="pct"/>
            <w:shd w:val="clear" w:color="auto" w:fill="auto"/>
            <w:noWrap/>
            <w:vAlign w:val="center"/>
            <w:hideMark/>
          </w:tcPr>
          <w:p w14:paraId="22358835" w14:textId="77777777" w:rsidR="00E30479" w:rsidRPr="00321C3F" w:rsidRDefault="00E30479" w:rsidP="00A27BE4">
            <w:pPr>
              <w:jc w:val="center"/>
              <w:rPr>
                <w:color w:val="000000"/>
                <w:sz w:val="20"/>
                <w:szCs w:val="20"/>
              </w:rPr>
            </w:pPr>
            <w:r w:rsidRPr="00321C3F">
              <w:rPr>
                <w:color w:val="000000"/>
                <w:sz w:val="20"/>
                <w:szCs w:val="20"/>
              </w:rPr>
              <w:t>21 665</w:t>
            </w:r>
          </w:p>
        </w:tc>
      </w:tr>
      <w:tr w:rsidR="00E30479" w:rsidRPr="00321C3F" w14:paraId="550C4852" w14:textId="77777777" w:rsidTr="00C852B5">
        <w:trPr>
          <w:trHeight w:val="20"/>
        </w:trPr>
        <w:tc>
          <w:tcPr>
            <w:tcW w:w="296" w:type="pct"/>
            <w:vMerge/>
            <w:shd w:val="clear" w:color="auto" w:fill="auto"/>
            <w:vAlign w:val="center"/>
            <w:hideMark/>
          </w:tcPr>
          <w:p w14:paraId="5BFA2D65" w14:textId="77777777" w:rsidR="00E30479" w:rsidRPr="00321C3F" w:rsidRDefault="00E30479" w:rsidP="00A27BE4">
            <w:pPr>
              <w:rPr>
                <w:color w:val="000000"/>
                <w:sz w:val="20"/>
                <w:szCs w:val="20"/>
              </w:rPr>
            </w:pPr>
          </w:p>
        </w:tc>
        <w:tc>
          <w:tcPr>
            <w:tcW w:w="1072" w:type="pct"/>
            <w:vMerge w:val="restart"/>
            <w:shd w:val="clear" w:color="auto" w:fill="auto"/>
            <w:vAlign w:val="center"/>
            <w:hideMark/>
          </w:tcPr>
          <w:p w14:paraId="27AC759A" w14:textId="77777777" w:rsidR="00E30479" w:rsidRPr="00321C3F" w:rsidRDefault="00E30479" w:rsidP="00A27BE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1E285CBB" w14:textId="77777777" w:rsidR="00E30479" w:rsidRPr="00321C3F" w:rsidRDefault="00E30479" w:rsidP="00A27BE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5C1EDFDE"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77F24A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3AD44A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92F806D"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6E5EB38E"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421B463F"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2B62BBE0"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5CE43D0" w14:textId="77777777" w:rsidR="00E30479" w:rsidRPr="00321C3F" w:rsidRDefault="00E30479" w:rsidP="00A27BE4">
            <w:pPr>
              <w:jc w:val="center"/>
              <w:rPr>
                <w:color w:val="000000"/>
                <w:sz w:val="20"/>
                <w:szCs w:val="20"/>
              </w:rPr>
            </w:pPr>
            <w:r w:rsidRPr="00321C3F">
              <w:rPr>
                <w:color w:val="000000"/>
                <w:sz w:val="20"/>
                <w:szCs w:val="20"/>
              </w:rPr>
              <w:t>7,0</w:t>
            </w:r>
          </w:p>
        </w:tc>
      </w:tr>
      <w:tr w:rsidR="00E30479" w:rsidRPr="00321C3F" w14:paraId="69D519D1" w14:textId="77777777" w:rsidTr="00C852B5">
        <w:trPr>
          <w:trHeight w:val="20"/>
        </w:trPr>
        <w:tc>
          <w:tcPr>
            <w:tcW w:w="296" w:type="pct"/>
            <w:vMerge/>
            <w:shd w:val="clear" w:color="auto" w:fill="auto"/>
            <w:vAlign w:val="center"/>
            <w:hideMark/>
          </w:tcPr>
          <w:p w14:paraId="533F4FC0" w14:textId="77777777" w:rsidR="00E30479" w:rsidRPr="00321C3F" w:rsidRDefault="00E30479" w:rsidP="00A27BE4">
            <w:pPr>
              <w:rPr>
                <w:color w:val="000000"/>
                <w:sz w:val="20"/>
                <w:szCs w:val="20"/>
              </w:rPr>
            </w:pPr>
          </w:p>
        </w:tc>
        <w:tc>
          <w:tcPr>
            <w:tcW w:w="1072" w:type="pct"/>
            <w:vMerge/>
            <w:shd w:val="clear" w:color="auto" w:fill="auto"/>
            <w:vAlign w:val="center"/>
            <w:hideMark/>
          </w:tcPr>
          <w:p w14:paraId="3EE34A0C" w14:textId="77777777" w:rsidR="00E30479" w:rsidRPr="00321C3F" w:rsidRDefault="00E30479" w:rsidP="00A27BE4">
            <w:pPr>
              <w:rPr>
                <w:color w:val="000000"/>
                <w:sz w:val="20"/>
                <w:szCs w:val="20"/>
              </w:rPr>
            </w:pPr>
          </w:p>
        </w:tc>
        <w:tc>
          <w:tcPr>
            <w:tcW w:w="403" w:type="pct"/>
            <w:shd w:val="clear" w:color="auto" w:fill="auto"/>
            <w:noWrap/>
            <w:vAlign w:val="center"/>
            <w:hideMark/>
          </w:tcPr>
          <w:p w14:paraId="309C8B46"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428E8EE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20E0398"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EACD4D5"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76DB788" w14:textId="77777777" w:rsidR="00E30479" w:rsidRPr="00321C3F" w:rsidRDefault="00E30479" w:rsidP="00A27BE4">
            <w:pPr>
              <w:jc w:val="center"/>
              <w:rPr>
                <w:color w:val="000000"/>
                <w:sz w:val="20"/>
                <w:szCs w:val="20"/>
              </w:rPr>
            </w:pPr>
            <w:r w:rsidRPr="00321C3F">
              <w:rPr>
                <w:color w:val="000000"/>
                <w:sz w:val="20"/>
                <w:szCs w:val="20"/>
              </w:rPr>
              <w:t>621</w:t>
            </w:r>
          </w:p>
        </w:tc>
        <w:tc>
          <w:tcPr>
            <w:tcW w:w="404" w:type="pct"/>
            <w:shd w:val="clear" w:color="auto" w:fill="auto"/>
            <w:noWrap/>
            <w:vAlign w:val="center"/>
            <w:hideMark/>
          </w:tcPr>
          <w:p w14:paraId="7726D989" w14:textId="77777777" w:rsidR="00E30479" w:rsidRPr="00321C3F" w:rsidRDefault="00E30479" w:rsidP="00A27BE4">
            <w:pPr>
              <w:jc w:val="center"/>
              <w:rPr>
                <w:color w:val="000000"/>
                <w:sz w:val="20"/>
                <w:szCs w:val="20"/>
              </w:rPr>
            </w:pPr>
            <w:r w:rsidRPr="00321C3F">
              <w:rPr>
                <w:color w:val="000000"/>
                <w:sz w:val="20"/>
                <w:szCs w:val="20"/>
              </w:rPr>
              <w:t>776</w:t>
            </w:r>
          </w:p>
        </w:tc>
        <w:tc>
          <w:tcPr>
            <w:tcW w:w="404" w:type="pct"/>
            <w:shd w:val="clear" w:color="auto" w:fill="auto"/>
            <w:noWrap/>
            <w:vAlign w:val="center"/>
            <w:hideMark/>
          </w:tcPr>
          <w:p w14:paraId="287443A6" w14:textId="77777777" w:rsidR="00E30479" w:rsidRPr="00321C3F" w:rsidRDefault="00E30479" w:rsidP="00A27BE4">
            <w:pPr>
              <w:jc w:val="center"/>
              <w:rPr>
                <w:color w:val="000000"/>
                <w:sz w:val="20"/>
                <w:szCs w:val="20"/>
              </w:rPr>
            </w:pPr>
            <w:r w:rsidRPr="00321C3F">
              <w:rPr>
                <w:color w:val="000000"/>
                <w:sz w:val="20"/>
                <w:szCs w:val="20"/>
              </w:rPr>
              <w:t>971</w:t>
            </w:r>
          </w:p>
        </w:tc>
        <w:tc>
          <w:tcPr>
            <w:tcW w:w="404" w:type="pct"/>
            <w:shd w:val="clear" w:color="auto" w:fill="auto"/>
            <w:noWrap/>
            <w:vAlign w:val="center"/>
            <w:hideMark/>
          </w:tcPr>
          <w:p w14:paraId="0F53F9EB" w14:textId="77777777" w:rsidR="00E30479" w:rsidRPr="00321C3F" w:rsidRDefault="00E30479" w:rsidP="00A27BE4">
            <w:pPr>
              <w:jc w:val="center"/>
              <w:rPr>
                <w:color w:val="000000"/>
                <w:sz w:val="20"/>
                <w:szCs w:val="20"/>
              </w:rPr>
            </w:pPr>
            <w:r w:rsidRPr="00321C3F">
              <w:rPr>
                <w:color w:val="000000"/>
                <w:sz w:val="20"/>
                <w:szCs w:val="20"/>
              </w:rPr>
              <w:t>1 213</w:t>
            </w:r>
          </w:p>
        </w:tc>
        <w:tc>
          <w:tcPr>
            <w:tcW w:w="404" w:type="pct"/>
            <w:shd w:val="clear" w:color="auto" w:fill="auto"/>
            <w:noWrap/>
            <w:vAlign w:val="center"/>
            <w:hideMark/>
          </w:tcPr>
          <w:p w14:paraId="23A77235" w14:textId="77777777" w:rsidR="00E30479" w:rsidRPr="00321C3F" w:rsidRDefault="00E30479" w:rsidP="00A27BE4">
            <w:pPr>
              <w:jc w:val="center"/>
              <w:rPr>
                <w:color w:val="000000"/>
                <w:sz w:val="20"/>
                <w:szCs w:val="20"/>
              </w:rPr>
            </w:pPr>
            <w:r w:rsidRPr="00321C3F">
              <w:rPr>
                <w:color w:val="000000"/>
                <w:sz w:val="20"/>
                <w:szCs w:val="20"/>
              </w:rPr>
              <w:t>1 517</w:t>
            </w:r>
          </w:p>
        </w:tc>
      </w:tr>
      <w:tr w:rsidR="00E30479" w:rsidRPr="00321C3F" w14:paraId="62B882C4" w14:textId="77777777" w:rsidTr="00C852B5">
        <w:trPr>
          <w:trHeight w:val="20"/>
        </w:trPr>
        <w:tc>
          <w:tcPr>
            <w:tcW w:w="296" w:type="pct"/>
            <w:vMerge/>
            <w:shd w:val="clear" w:color="auto" w:fill="auto"/>
            <w:vAlign w:val="center"/>
            <w:hideMark/>
          </w:tcPr>
          <w:p w14:paraId="2F4C5A77" w14:textId="77777777" w:rsidR="00E30479" w:rsidRPr="00321C3F" w:rsidRDefault="00E30479" w:rsidP="00A27BE4">
            <w:pPr>
              <w:rPr>
                <w:color w:val="000000"/>
                <w:sz w:val="20"/>
                <w:szCs w:val="20"/>
              </w:rPr>
            </w:pPr>
          </w:p>
        </w:tc>
        <w:tc>
          <w:tcPr>
            <w:tcW w:w="1072" w:type="pct"/>
            <w:vMerge/>
            <w:shd w:val="clear" w:color="auto" w:fill="auto"/>
            <w:vAlign w:val="center"/>
            <w:hideMark/>
          </w:tcPr>
          <w:p w14:paraId="1F376485" w14:textId="77777777" w:rsidR="00E30479" w:rsidRPr="00321C3F" w:rsidRDefault="00E30479" w:rsidP="00A27BE4">
            <w:pPr>
              <w:rPr>
                <w:color w:val="000000"/>
                <w:sz w:val="20"/>
                <w:szCs w:val="20"/>
              </w:rPr>
            </w:pPr>
          </w:p>
        </w:tc>
        <w:tc>
          <w:tcPr>
            <w:tcW w:w="403" w:type="pct"/>
            <w:shd w:val="clear" w:color="auto" w:fill="auto"/>
            <w:noWrap/>
            <w:vAlign w:val="center"/>
            <w:hideMark/>
          </w:tcPr>
          <w:p w14:paraId="2B17FB43"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7D86105D"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B2EAA1C"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840C46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7BC2B51" w14:textId="77777777" w:rsidR="00E30479" w:rsidRPr="00321C3F" w:rsidRDefault="00E30479" w:rsidP="00A27BE4">
            <w:pPr>
              <w:jc w:val="center"/>
              <w:rPr>
                <w:color w:val="000000"/>
                <w:sz w:val="20"/>
                <w:szCs w:val="20"/>
              </w:rPr>
            </w:pPr>
            <w:r w:rsidRPr="00321C3F">
              <w:rPr>
                <w:color w:val="000000"/>
                <w:sz w:val="20"/>
                <w:szCs w:val="20"/>
              </w:rPr>
              <w:t>1,70</w:t>
            </w:r>
          </w:p>
        </w:tc>
        <w:tc>
          <w:tcPr>
            <w:tcW w:w="404" w:type="pct"/>
            <w:shd w:val="clear" w:color="auto" w:fill="auto"/>
            <w:noWrap/>
            <w:vAlign w:val="center"/>
            <w:hideMark/>
          </w:tcPr>
          <w:p w14:paraId="28D6923A" w14:textId="77777777" w:rsidR="00E30479" w:rsidRPr="00321C3F" w:rsidRDefault="00E30479" w:rsidP="00A27BE4">
            <w:pPr>
              <w:jc w:val="center"/>
              <w:rPr>
                <w:color w:val="000000"/>
                <w:sz w:val="20"/>
                <w:szCs w:val="20"/>
              </w:rPr>
            </w:pPr>
            <w:r w:rsidRPr="00321C3F">
              <w:rPr>
                <w:color w:val="000000"/>
                <w:sz w:val="20"/>
                <w:szCs w:val="20"/>
              </w:rPr>
              <w:t>2,13</w:t>
            </w:r>
          </w:p>
        </w:tc>
        <w:tc>
          <w:tcPr>
            <w:tcW w:w="404" w:type="pct"/>
            <w:shd w:val="clear" w:color="auto" w:fill="auto"/>
            <w:noWrap/>
            <w:vAlign w:val="center"/>
            <w:hideMark/>
          </w:tcPr>
          <w:p w14:paraId="4AB47FB4" w14:textId="77777777" w:rsidR="00E30479" w:rsidRPr="00321C3F" w:rsidRDefault="00E30479" w:rsidP="00A27BE4">
            <w:pPr>
              <w:jc w:val="center"/>
              <w:rPr>
                <w:color w:val="000000"/>
                <w:sz w:val="20"/>
                <w:szCs w:val="20"/>
              </w:rPr>
            </w:pPr>
            <w:r w:rsidRPr="00321C3F">
              <w:rPr>
                <w:color w:val="000000"/>
                <w:sz w:val="20"/>
                <w:szCs w:val="20"/>
              </w:rPr>
              <w:t>2,66</w:t>
            </w:r>
          </w:p>
        </w:tc>
        <w:tc>
          <w:tcPr>
            <w:tcW w:w="404" w:type="pct"/>
            <w:shd w:val="clear" w:color="auto" w:fill="auto"/>
            <w:noWrap/>
            <w:vAlign w:val="center"/>
            <w:hideMark/>
          </w:tcPr>
          <w:p w14:paraId="099404EB" w14:textId="77777777" w:rsidR="00E30479" w:rsidRPr="00321C3F" w:rsidRDefault="00E30479" w:rsidP="00A27BE4">
            <w:pPr>
              <w:jc w:val="center"/>
              <w:rPr>
                <w:color w:val="000000"/>
                <w:sz w:val="20"/>
                <w:szCs w:val="20"/>
              </w:rPr>
            </w:pPr>
            <w:r w:rsidRPr="00321C3F">
              <w:rPr>
                <w:color w:val="000000"/>
                <w:sz w:val="20"/>
                <w:szCs w:val="20"/>
              </w:rPr>
              <w:t>3,32</w:t>
            </w:r>
          </w:p>
        </w:tc>
        <w:tc>
          <w:tcPr>
            <w:tcW w:w="404" w:type="pct"/>
            <w:shd w:val="clear" w:color="auto" w:fill="auto"/>
            <w:noWrap/>
            <w:vAlign w:val="center"/>
            <w:hideMark/>
          </w:tcPr>
          <w:p w14:paraId="0E8D6DC3" w14:textId="77777777" w:rsidR="00E30479" w:rsidRPr="00321C3F" w:rsidRDefault="00E30479" w:rsidP="00A27BE4">
            <w:pPr>
              <w:jc w:val="center"/>
              <w:rPr>
                <w:color w:val="000000"/>
                <w:sz w:val="20"/>
                <w:szCs w:val="20"/>
              </w:rPr>
            </w:pPr>
            <w:r w:rsidRPr="00321C3F">
              <w:rPr>
                <w:color w:val="000000"/>
                <w:sz w:val="20"/>
                <w:szCs w:val="20"/>
              </w:rPr>
              <w:t>4,15</w:t>
            </w:r>
          </w:p>
        </w:tc>
      </w:tr>
      <w:tr w:rsidR="00E30479" w:rsidRPr="00321C3F" w14:paraId="046B85B4" w14:textId="77777777" w:rsidTr="00C852B5">
        <w:trPr>
          <w:trHeight w:val="20"/>
        </w:trPr>
        <w:tc>
          <w:tcPr>
            <w:tcW w:w="296" w:type="pct"/>
            <w:vMerge/>
            <w:shd w:val="clear" w:color="auto" w:fill="auto"/>
            <w:vAlign w:val="center"/>
            <w:hideMark/>
          </w:tcPr>
          <w:p w14:paraId="5B7D8A7E" w14:textId="77777777" w:rsidR="00E30479" w:rsidRPr="00321C3F" w:rsidRDefault="00E30479" w:rsidP="00A27BE4">
            <w:pPr>
              <w:rPr>
                <w:color w:val="000000"/>
                <w:sz w:val="20"/>
                <w:szCs w:val="20"/>
              </w:rPr>
            </w:pPr>
          </w:p>
        </w:tc>
        <w:tc>
          <w:tcPr>
            <w:tcW w:w="1072" w:type="pct"/>
            <w:shd w:val="clear" w:color="auto" w:fill="auto"/>
            <w:vAlign w:val="center"/>
            <w:hideMark/>
          </w:tcPr>
          <w:p w14:paraId="7A36F630" w14:textId="77777777" w:rsidR="00E30479" w:rsidRPr="00321C3F" w:rsidRDefault="00E30479" w:rsidP="00A27BE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298F774A"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144084D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A33F1C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5CE834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E8F38E5" w14:textId="77777777" w:rsidR="00E30479" w:rsidRPr="00321C3F" w:rsidRDefault="00E30479" w:rsidP="00A27BE4">
            <w:pPr>
              <w:jc w:val="center"/>
              <w:rPr>
                <w:color w:val="000000"/>
                <w:sz w:val="20"/>
                <w:szCs w:val="20"/>
              </w:rPr>
            </w:pPr>
            <w:r w:rsidRPr="00321C3F">
              <w:rPr>
                <w:color w:val="000000"/>
                <w:sz w:val="20"/>
                <w:szCs w:val="20"/>
              </w:rPr>
              <w:t>8 253</w:t>
            </w:r>
          </w:p>
        </w:tc>
        <w:tc>
          <w:tcPr>
            <w:tcW w:w="404" w:type="pct"/>
            <w:shd w:val="clear" w:color="auto" w:fill="auto"/>
            <w:noWrap/>
            <w:vAlign w:val="center"/>
            <w:hideMark/>
          </w:tcPr>
          <w:p w14:paraId="37869DEE" w14:textId="77777777" w:rsidR="00E30479" w:rsidRPr="00321C3F" w:rsidRDefault="00E30479" w:rsidP="00A27BE4">
            <w:pPr>
              <w:jc w:val="center"/>
              <w:rPr>
                <w:color w:val="000000"/>
                <w:sz w:val="20"/>
                <w:szCs w:val="20"/>
              </w:rPr>
            </w:pPr>
            <w:r w:rsidRPr="00321C3F">
              <w:rPr>
                <w:color w:val="000000"/>
                <w:sz w:val="20"/>
                <w:szCs w:val="20"/>
              </w:rPr>
              <w:t>10 316</w:t>
            </w:r>
          </w:p>
        </w:tc>
        <w:tc>
          <w:tcPr>
            <w:tcW w:w="404" w:type="pct"/>
            <w:shd w:val="clear" w:color="auto" w:fill="auto"/>
            <w:noWrap/>
            <w:vAlign w:val="center"/>
            <w:hideMark/>
          </w:tcPr>
          <w:p w14:paraId="42658D26" w14:textId="77777777" w:rsidR="00E30479" w:rsidRPr="00321C3F" w:rsidRDefault="00E30479" w:rsidP="00A27BE4">
            <w:pPr>
              <w:jc w:val="center"/>
              <w:rPr>
                <w:color w:val="000000"/>
                <w:sz w:val="20"/>
                <w:szCs w:val="20"/>
              </w:rPr>
            </w:pPr>
            <w:r w:rsidRPr="00321C3F">
              <w:rPr>
                <w:color w:val="000000"/>
                <w:sz w:val="20"/>
                <w:szCs w:val="20"/>
              </w:rPr>
              <w:t>12 895</w:t>
            </w:r>
          </w:p>
        </w:tc>
        <w:tc>
          <w:tcPr>
            <w:tcW w:w="404" w:type="pct"/>
            <w:shd w:val="clear" w:color="auto" w:fill="auto"/>
            <w:noWrap/>
            <w:vAlign w:val="center"/>
            <w:hideMark/>
          </w:tcPr>
          <w:p w14:paraId="4CE4D4E7" w14:textId="77777777" w:rsidR="00E30479" w:rsidRPr="00321C3F" w:rsidRDefault="00E30479" w:rsidP="00A27BE4">
            <w:pPr>
              <w:jc w:val="center"/>
              <w:rPr>
                <w:color w:val="000000"/>
                <w:sz w:val="20"/>
                <w:szCs w:val="20"/>
              </w:rPr>
            </w:pPr>
            <w:r w:rsidRPr="00321C3F">
              <w:rPr>
                <w:color w:val="000000"/>
                <w:sz w:val="20"/>
                <w:szCs w:val="20"/>
              </w:rPr>
              <w:t>16 119</w:t>
            </w:r>
          </w:p>
        </w:tc>
        <w:tc>
          <w:tcPr>
            <w:tcW w:w="404" w:type="pct"/>
            <w:shd w:val="clear" w:color="auto" w:fill="auto"/>
            <w:noWrap/>
            <w:vAlign w:val="center"/>
            <w:hideMark/>
          </w:tcPr>
          <w:p w14:paraId="01C8838E" w14:textId="77777777" w:rsidR="00E30479" w:rsidRPr="00321C3F" w:rsidRDefault="00E30479" w:rsidP="00A27BE4">
            <w:pPr>
              <w:jc w:val="center"/>
              <w:rPr>
                <w:color w:val="000000"/>
                <w:sz w:val="20"/>
                <w:szCs w:val="20"/>
              </w:rPr>
            </w:pPr>
            <w:r w:rsidRPr="00321C3F">
              <w:rPr>
                <w:color w:val="000000"/>
                <w:sz w:val="20"/>
                <w:szCs w:val="20"/>
              </w:rPr>
              <w:t>20 148</w:t>
            </w:r>
          </w:p>
        </w:tc>
      </w:tr>
      <w:tr w:rsidR="00E30479" w:rsidRPr="00321C3F" w14:paraId="3CF67B62" w14:textId="77777777" w:rsidTr="00C852B5">
        <w:trPr>
          <w:trHeight w:val="20"/>
        </w:trPr>
        <w:tc>
          <w:tcPr>
            <w:tcW w:w="296" w:type="pct"/>
            <w:vMerge w:val="restart"/>
            <w:shd w:val="clear" w:color="auto" w:fill="auto"/>
            <w:vAlign w:val="center"/>
            <w:hideMark/>
          </w:tcPr>
          <w:p w14:paraId="2BF4F6D4" w14:textId="77777777" w:rsidR="00E30479" w:rsidRPr="00321C3F" w:rsidRDefault="00E30479" w:rsidP="00A27BE4">
            <w:pPr>
              <w:jc w:val="center"/>
              <w:rPr>
                <w:color w:val="000000"/>
                <w:sz w:val="20"/>
                <w:szCs w:val="20"/>
              </w:rPr>
            </w:pPr>
            <w:r w:rsidRPr="00321C3F">
              <w:rPr>
                <w:color w:val="000000"/>
                <w:sz w:val="20"/>
                <w:szCs w:val="20"/>
              </w:rPr>
              <w:t>17</w:t>
            </w:r>
          </w:p>
        </w:tc>
        <w:tc>
          <w:tcPr>
            <w:tcW w:w="1072" w:type="pct"/>
            <w:shd w:val="clear" w:color="auto" w:fill="auto"/>
            <w:vAlign w:val="center"/>
            <w:hideMark/>
          </w:tcPr>
          <w:p w14:paraId="6FADE278" w14:textId="77777777" w:rsidR="00E30479" w:rsidRPr="00321C3F" w:rsidRDefault="00E30479" w:rsidP="00A27BE4">
            <w:pPr>
              <w:rPr>
                <w:color w:val="000000"/>
                <w:sz w:val="20"/>
                <w:szCs w:val="20"/>
              </w:rPr>
            </w:pPr>
            <w:r w:rsidRPr="00321C3F">
              <w:rPr>
                <w:color w:val="000000"/>
                <w:sz w:val="20"/>
                <w:szCs w:val="20"/>
              </w:rPr>
              <w:t>д. Хиттолово</w:t>
            </w:r>
          </w:p>
        </w:tc>
        <w:tc>
          <w:tcPr>
            <w:tcW w:w="403" w:type="pct"/>
            <w:shd w:val="clear" w:color="auto" w:fill="auto"/>
            <w:noWrap/>
            <w:vAlign w:val="center"/>
            <w:hideMark/>
          </w:tcPr>
          <w:p w14:paraId="7CD600C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D5E156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D6936DC"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86A999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C92556C"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4E3F2D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7E7FD71"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9F2C20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1094DB1"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2DE96023" w14:textId="77777777" w:rsidTr="00C852B5">
        <w:trPr>
          <w:trHeight w:val="20"/>
        </w:trPr>
        <w:tc>
          <w:tcPr>
            <w:tcW w:w="296" w:type="pct"/>
            <w:vMerge/>
            <w:shd w:val="clear" w:color="auto" w:fill="auto"/>
            <w:vAlign w:val="center"/>
            <w:hideMark/>
          </w:tcPr>
          <w:p w14:paraId="56E830A6" w14:textId="77777777" w:rsidR="00E30479" w:rsidRPr="00321C3F" w:rsidRDefault="00E30479" w:rsidP="00A27BE4">
            <w:pPr>
              <w:rPr>
                <w:color w:val="000000"/>
                <w:sz w:val="20"/>
                <w:szCs w:val="20"/>
              </w:rPr>
            </w:pPr>
          </w:p>
        </w:tc>
        <w:tc>
          <w:tcPr>
            <w:tcW w:w="1072" w:type="pct"/>
            <w:shd w:val="clear" w:color="auto" w:fill="auto"/>
            <w:vAlign w:val="center"/>
            <w:hideMark/>
          </w:tcPr>
          <w:p w14:paraId="249F262D" w14:textId="77777777" w:rsidR="00E30479" w:rsidRPr="00321C3F" w:rsidRDefault="00E30479" w:rsidP="00A27BE4">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088845F9"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34A62B17"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5CFD790" w14:textId="77777777" w:rsidR="00E30479" w:rsidRPr="00321C3F" w:rsidRDefault="00E30479" w:rsidP="00A27BE4">
            <w:pPr>
              <w:jc w:val="center"/>
              <w:rPr>
                <w:color w:val="000000"/>
                <w:sz w:val="20"/>
                <w:szCs w:val="20"/>
              </w:rPr>
            </w:pPr>
            <w:r w:rsidRPr="00321C3F">
              <w:rPr>
                <w:color w:val="000000"/>
                <w:sz w:val="20"/>
                <w:szCs w:val="20"/>
              </w:rPr>
              <w:t>10 624</w:t>
            </w:r>
          </w:p>
        </w:tc>
        <w:tc>
          <w:tcPr>
            <w:tcW w:w="404" w:type="pct"/>
            <w:shd w:val="clear" w:color="auto" w:fill="auto"/>
            <w:noWrap/>
            <w:vAlign w:val="center"/>
            <w:hideMark/>
          </w:tcPr>
          <w:p w14:paraId="718D9E5B" w14:textId="77777777" w:rsidR="00E30479" w:rsidRPr="00321C3F" w:rsidRDefault="00E30479" w:rsidP="00A27BE4">
            <w:pPr>
              <w:jc w:val="center"/>
              <w:rPr>
                <w:color w:val="000000"/>
                <w:sz w:val="20"/>
                <w:szCs w:val="20"/>
              </w:rPr>
            </w:pPr>
            <w:r w:rsidRPr="00321C3F">
              <w:rPr>
                <w:color w:val="000000"/>
                <w:sz w:val="20"/>
                <w:szCs w:val="20"/>
              </w:rPr>
              <w:t>12 354</w:t>
            </w:r>
          </w:p>
        </w:tc>
        <w:tc>
          <w:tcPr>
            <w:tcW w:w="404" w:type="pct"/>
            <w:shd w:val="clear" w:color="auto" w:fill="auto"/>
            <w:noWrap/>
            <w:vAlign w:val="center"/>
            <w:hideMark/>
          </w:tcPr>
          <w:p w14:paraId="6100EA3D" w14:textId="77777777" w:rsidR="00E30479" w:rsidRPr="00321C3F" w:rsidRDefault="00E30479" w:rsidP="00A27BE4">
            <w:pPr>
              <w:jc w:val="center"/>
              <w:rPr>
                <w:color w:val="000000"/>
                <w:sz w:val="20"/>
                <w:szCs w:val="20"/>
              </w:rPr>
            </w:pPr>
            <w:r w:rsidRPr="00321C3F">
              <w:rPr>
                <w:color w:val="000000"/>
                <w:sz w:val="20"/>
                <w:szCs w:val="20"/>
              </w:rPr>
              <w:t>14 365</w:t>
            </w:r>
          </w:p>
        </w:tc>
        <w:tc>
          <w:tcPr>
            <w:tcW w:w="404" w:type="pct"/>
            <w:shd w:val="clear" w:color="auto" w:fill="auto"/>
            <w:noWrap/>
            <w:vAlign w:val="center"/>
            <w:hideMark/>
          </w:tcPr>
          <w:p w14:paraId="7B2716A0" w14:textId="77777777" w:rsidR="00E30479" w:rsidRPr="00321C3F" w:rsidRDefault="00E30479" w:rsidP="00A27BE4">
            <w:pPr>
              <w:jc w:val="center"/>
              <w:rPr>
                <w:color w:val="000000"/>
                <w:sz w:val="20"/>
                <w:szCs w:val="20"/>
              </w:rPr>
            </w:pPr>
            <w:r w:rsidRPr="00321C3F">
              <w:rPr>
                <w:color w:val="000000"/>
                <w:sz w:val="20"/>
                <w:szCs w:val="20"/>
              </w:rPr>
              <w:t>16 703</w:t>
            </w:r>
          </w:p>
        </w:tc>
        <w:tc>
          <w:tcPr>
            <w:tcW w:w="404" w:type="pct"/>
            <w:shd w:val="clear" w:color="auto" w:fill="auto"/>
            <w:noWrap/>
            <w:vAlign w:val="center"/>
            <w:hideMark/>
          </w:tcPr>
          <w:p w14:paraId="259BEA9E" w14:textId="77777777" w:rsidR="00E30479" w:rsidRPr="00321C3F" w:rsidRDefault="00E30479" w:rsidP="00A27BE4">
            <w:pPr>
              <w:jc w:val="center"/>
              <w:rPr>
                <w:color w:val="000000"/>
                <w:sz w:val="20"/>
                <w:szCs w:val="20"/>
              </w:rPr>
            </w:pPr>
            <w:r w:rsidRPr="00321C3F">
              <w:rPr>
                <w:color w:val="000000"/>
                <w:sz w:val="20"/>
                <w:szCs w:val="20"/>
              </w:rPr>
              <w:t>19 422</w:t>
            </w:r>
          </w:p>
        </w:tc>
        <w:tc>
          <w:tcPr>
            <w:tcW w:w="404" w:type="pct"/>
            <w:shd w:val="clear" w:color="auto" w:fill="auto"/>
            <w:noWrap/>
            <w:vAlign w:val="center"/>
            <w:hideMark/>
          </w:tcPr>
          <w:p w14:paraId="698477DA" w14:textId="77777777" w:rsidR="00E30479" w:rsidRPr="00321C3F" w:rsidRDefault="00E30479" w:rsidP="00A27BE4">
            <w:pPr>
              <w:jc w:val="center"/>
              <w:rPr>
                <w:color w:val="000000"/>
                <w:sz w:val="20"/>
                <w:szCs w:val="20"/>
              </w:rPr>
            </w:pPr>
            <w:r w:rsidRPr="00321C3F">
              <w:rPr>
                <w:color w:val="000000"/>
                <w:sz w:val="20"/>
                <w:szCs w:val="20"/>
              </w:rPr>
              <w:t>22 584</w:t>
            </w:r>
          </w:p>
        </w:tc>
        <w:tc>
          <w:tcPr>
            <w:tcW w:w="404" w:type="pct"/>
            <w:shd w:val="clear" w:color="auto" w:fill="auto"/>
            <w:noWrap/>
            <w:vAlign w:val="center"/>
            <w:hideMark/>
          </w:tcPr>
          <w:p w14:paraId="19F6D8D7" w14:textId="77777777" w:rsidR="00E30479" w:rsidRPr="00321C3F" w:rsidRDefault="00E30479" w:rsidP="00A27BE4">
            <w:pPr>
              <w:jc w:val="center"/>
              <w:rPr>
                <w:color w:val="000000"/>
                <w:sz w:val="20"/>
                <w:szCs w:val="20"/>
              </w:rPr>
            </w:pPr>
            <w:r w:rsidRPr="00321C3F">
              <w:rPr>
                <w:color w:val="000000"/>
                <w:sz w:val="20"/>
                <w:szCs w:val="20"/>
              </w:rPr>
              <w:t>26 261</w:t>
            </w:r>
          </w:p>
        </w:tc>
      </w:tr>
      <w:tr w:rsidR="00E30479" w:rsidRPr="00321C3F" w14:paraId="69BDEA95" w14:textId="77777777" w:rsidTr="00C852B5">
        <w:trPr>
          <w:trHeight w:val="20"/>
        </w:trPr>
        <w:tc>
          <w:tcPr>
            <w:tcW w:w="296" w:type="pct"/>
            <w:vMerge/>
            <w:shd w:val="clear" w:color="auto" w:fill="auto"/>
            <w:vAlign w:val="center"/>
            <w:hideMark/>
          </w:tcPr>
          <w:p w14:paraId="6D19E2BF" w14:textId="77777777" w:rsidR="00E30479" w:rsidRPr="00321C3F" w:rsidRDefault="00E30479" w:rsidP="00A27BE4">
            <w:pPr>
              <w:rPr>
                <w:color w:val="000000"/>
                <w:sz w:val="20"/>
                <w:szCs w:val="20"/>
              </w:rPr>
            </w:pPr>
          </w:p>
        </w:tc>
        <w:tc>
          <w:tcPr>
            <w:tcW w:w="1072" w:type="pct"/>
            <w:vMerge w:val="restart"/>
            <w:shd w:val="clear" w:color="auto" w:fill="auto"/>
            <w:vAlign w:val="center"/>
            <w:hideMark/>
          </w:tcPr>
          <w:p w14:paraId="151CB6E5" w14:textId="77777777" w:rsidR="00E30479" w:rsidRPr="00321C3F" w:rsidRDefault="00E30479" w:rsidP="00A27BE4">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09A12C43" w14:textId="77777777" w:rsidR="00E30479" w:rsidRPr="00321C3F" w:rsidRDefault="00E30479" w:rsidP="00A27BE4">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5520188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B5A1556"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59F16EB7"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1E314098"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6287C016"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0CE10707"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2FD754C3" w14:textId="77777777" w:rsidR="00E30479" w:rsidRPr="00321C3F" w:rsidRDefault="00E30479" w:rsidP="00A27BE4">
            <w:pPr>
              <w:jc w:val="center"/>
              <w:rPr>
                <w:color w:val="000000"/>
                <w:sz w:val="20"/>
                <w:szCs w:val="20"/>
              </w:rPr>
            </w:pPr>
            <w:r w:rsidRPr="00321C3F">
              <w:rPr>
                <w:color w:val="000000"/>
                <w:sz w:val="20"/>
                <w:szCs w:val="20"/>
              </w:rPr>
              <w:t>7,0</w:t>
            </w:r>
          </w:p>
        </w:tc>
        <w:tc>
          <w:tcPr>
            <w:tcW w:w="404" w:type="pct"/>
            <w:shd w:val="clear" w:color="auto" w:fill="auto"/>
            <w:noWrap/>
            <w:vAlign w:val="center"/>
            <w:hideMark/>
          </w:tcPr>
          <w:p w14:paraId="72DB7FAC" w14:textId="77777777" w:rsidR="00E30479" w:rsidRPr="00321C3F" w:rsidRDefault="00E30479" w:rsidP="00A27BE4">
            <w:pPr>
              <w:jc w:val="center"/>
              <w:rPr>
                <w:color w:val="000000"/>
                <w:sz w:val="20"/>
                <w:szCs w:val="20"/>
              </w:rPr>
            </w:pPr>
            <w:r w:rsidRPr="00321C3F">
              <w:rPr>
                <w:color w:val="000000"/>
                <w:sz w:val="20"/>
                <w:szCs w:val="20"/>
              </w:rPr>
              <w:t>7,0</w:t>
            </w:r>
          </w:p>
        </w:tc>
      </w:tr>
      <w:tr w:rsidR="00E30479" w:rsidRPr="00321C3F" w14:paraId="2F1D9927" w14:textId="77777777" w:rsidTr="00C852B5">
        <w:trPr>
          <w:trHeight w:val="20"/>
        </w:trPr>
        <w:tc>
          <w:tcPr>
            <w:tcW w:w="296" w:type="pct"/>
            <w:vMerge/>
            <w:shd w:val="clear" w:color="auto" w:fill="auto"/>
            <w:vAlign w:val="center"/>
            <w:hideMark/>
          </w:tcPr>
          <w:p w14:paraId="35DD5522" w14:textId="77777777" w:rsidR="00E30479" w:rsidRPr="00321C3F" w:rsidRDefault="00E30479" w:rsidP="00A27BE4">
            <w:pPr>
              <w:rPr>
                <w:color w:val="000000"/>
                <w:sz w:val="20"/>
                <w:szCs w:val="20"/>
              </w:rPr>
            </w:pPr>
          </w:p>
        </w:tc>
        <w:tc>
          <w:tcPr>
            <w:tcW w:w="1072" w:type="pct"/>
            <w:vMerge/>
            <w:shd w:val="clear" w:color="auto" w:fill="auto"/>
            <w:vAlign w:val="center"/>
            <w:hideMark/>
          </w:tcPr>
          <w:p w14:paraId="0717CEA0" w14:textId="77777777" w:rsidR="00E30479" w:rsidRPr="00321C3F" w:rsidRDefault="00E30479" w:rsidP="00A27BE4">
            <w:pPr>
              <w:rPr>
                <w:color w:val="000000"/>
                <w:sz w:val="20"/>
                <w:szCs w:val="20"/>
              </w:rPr>
            </w:pPr>
          </w:p>
        </w:tc>
        <w:tc>
          <w:tcPr>
            <w:tcW w:w="403" w:type="pct"/>
            <w:shd w:val="clear" w:color="auto" w:fill="auto"/>
            <w:noWrap/>
            <w:vAlign w:val="center"/>
            <w:hideMark/>
          </w:tcPr>
          <w:p w14:paraId="375E785D"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29728414"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941AE9D" w14:textId="77777777" w:rsidR="00E30479" w:rsidRPr="00321C3F" w:rsidRDefault="00E30479" w:rsidP="00A27BE4">
            <w:pPr>
              <w:jc w:val="center"/>
              <w:rPr>
                <w:color w:val="000000"/>
                <w:sz w:val="20"/>
                <w:szCs w:val="20"/>
              </w:rPr>
            </w:pPr>
            <w:r w:rsidRPr="00321C3F">
              <w:rPr>
                <w:color w:val="000000"/>
                <w:sz w:val="20"/>
                <w:szCs w:val="20"/>
              </w:rPr>
              <w:t>744</w:t>
            </w:r>
          </w:p>
        </w:tc>
        <w:tc>
          <w:tcPr>
            <w:tcW w:w="404" w:type="pct"/>
            <w:shd w:val="clear" w:color="auto" w:fill="auto"/>
            <w:noWrap/>
            <w:vAlign w:val="center"/>
            <w:hideMark/>
          </w:tcPr>
          <w:p w14:paraId="57D4821E" w14:textId="77777777" w:rsidR="00E30479" w:rsidRPr="00321C3F" w:rsidRDefault="00E30479" w:rsidP="00A27BE4">
            <w:pPr>
              <w:jc w:val="center"/>
              <w:rPr>
                <w:color w:val="000000"/>
                <w:sz w:val="20"/>
                <w:szCs w:val="20"/>
              </w:rPr>
            </w:pPr>
            <w:r w:rsidRPr="00321C3F">
              <w:rPr>
                <w:color w:val="000000"/>
                <w:sz w:val="20"/>
                <w:szCs w:val="20"/>
              </w:rPr>
              <w:t>865</w:t>
            </w:r>
          </w:p>
        </w:tc>
        <w:tc>
          <w:tcPr>
            <w:tcW w:w="404" w:type="pct"/>
            <w:shd w:val="clear" w:color="auto" w:fill="auto"/>
            <w:noWrap/>
            <w:vAlign w:val="center"/>
            <w:hideMark/>
          </w:tcPr>
          <w:p w14:paraId="0E90A4E0" w14:textId="77777777" w:rsidR="00E30479" w:rsidRPr="00321C3F" w:rsidRDefault="00E30479" w:rsidP="00A27BE4">
            <w:pPr>
              <w:jc w:val="center"/>
              <w:rPr>
                <w:color w:val="000000"/>
                <w:sz w:val="20"/>
                <w:szCs w:val="20"/>
              </w:rPr>
            </w:pPr>
            <w:r w:rsidRPr="00321C3F">
              <w:rPr>
                <w:color w:val="000000"/>
                <w:sz w:val="20"/>
                <w:szCs w:val="20"/>
              </w:rPr>
              <w:t>1 006</w:t>
            </w:r>
          </w:p>
        </w:tc>
        <w:tc>
          <w:tcPr>
            <w:tcW w:w="404" w:type="pct"/>
            <w:shd w:val="clear" w:color="auto" w:fill="auto"/>
            <w:noWrap/>
            <w:vAlign w:val="center"/>
            <w:hideMark/>
          </w:tcPr>
          <w:p w14:paraId="5E11CF09" w14:textId="77777777" w:rsidR="00E30479" w:rsidRPr="00321C3F" w:rsidRDefault="00E30479" w:rsidP="00A27BE4">
            <w:pPr>
              <w:jc w:val="center"/>
              <w:rPr>
                <w:color w:val="000000"/>
                <w:sz w:val="20"/>
                <w:szCs w:val="20"/>
              </w:rPr>
            </w:pPr>
            <w:r w:rsidRPr="00321C3F">
              <w:rPr>
                <w:color w:val="000000"/>
                <w:sz w:val="20"/>
                <w:szCs w:val="20"/>
              </w:rPr>
              <w:t>1 169</w:t>
            </w:r>
          </w:p>
        </w:tc>
        <w:tc>
          <w:tcPr>
            <w:tcW w:w="404" w:type="pct"/>
            <w:shd w:val="clear" w:color="auto" w:fill="auto"/>
            <w:noWrap/>
            <w:vAlign w:val="center"/>
            <w:hideMark/>
          </w:tcPr>
          <w:p w14:paraId="6C4065CE" w14:textId="77777777" w:rsidR="00E30479" w:rsidRPr="00321C3F" w:rsidRDefault="00E30479" w:rsidP="00A27BE4">
            <w:pPr>
              <w:jc w:val="center"/>
              <w:rPr>
                <w:color w:val="000000"/>
                <w:sz w:val="20"/>
                <w:szCs w:val="20"/>
              </w:rPr>
            </w:pPr>
            <w:r w:rsidRPr="00321C3F">
              <w:rPr>
                <w:color w:val="000000"/>
                <w:sz w:val="20"/>
                <w:szCs w:val="20"/>
              </w:rPr>
              <w:t>1 360</w:t>
            </w:r>
          </w:p>
        </w:tc>
        <w:tc>
          <w:tcPr>
            <w:tcW w:w="404" w:type="pct"/>
            <w:shd w:val="clear" w:color="auto" w:fill="auto"/>
            <w:noWrap/>
            <w:vAlign w:val="center"/>
            <w:hideMark/>
          </w:tcPr>
          <w:p w14:paraId="7D8E925C" w14:textId="77777777" w:rsidR="00E30479" w:rsidRPr="00321C3F" w:rsidRDefault="00E30479" w:rsidP="00A27BE4">
            <w:pPr>
              <w:jc w:val="center"/>
              <w:rPr>
                <w:color w:val="000000"/>
                <w:sz w:val="20"/>
                <w:szCs w:val="20"/>
              </w:rPr>
            </w:pPr>
            <w:r w:rsidRPr="00321C3F">
              <w:rPr>
                <w:color w:val="000000"/>
                <w:sz w:val="20"/>
                <w:szCs w:val="20"/>
              </w:rPr>
              <w:t>1 581</w:t>
            </w:r>
          </w:p>
        </w:tc>
        <w:tc>
          <w:tcPr>
            <w:tcW w:w="404" w:type="pct"/>
            <w:shd w:val="clear" w:color="auto" w:fill="auto"/>
            <w:noWrap/>
            <w:vAlign w:val="center"/>
            <w:hideMark/>
          </w:tcPr>
          <w:p w14:paraId="6191BD72" w14:textId="77777777" w:rsidR="00E30479" w:rsidRPr="00321C3F" w:rsidRDefault="00E30479" w:rsidP="00A27BE4">
            <w:pPr>
              <w:jc w:val="center"/>
              <w:rPr>
                <w:color w:val="000000"/>
                <w:sz w:val="20"/>
                <w:szCs w:val="20"/>
              </w:rPr>
            </w:pPr>
            <w:r w:rsidRPr="00321C3F">
              <w:rPr>
                <w:color w:val="000000"/>
                <w:sz w:val="20"/>
                <w:szCs w:val="20"/>
              </w:rPr>
              <w:t>1 838</w:t>
            </w:r>
          </w:p>
        </w:tc>
      </w:tr>
      <w:tr w:rsidR="00E30479" w:rsidRPr="00321C3F" w14:paraId="69088BED" w14:textId="77777777" w:rsidTr="00C852B5">
        <w:trPr>
          <w:trHeight w:val="20"/>
        </w:trPr>
        <w:tc>
          <w:tcPr>
            <w:tcW w:w="296" w:type="pct"/>
            <w:vMerge/>
            <w:shd w:val="clear" w:color="auto" w:fill="auto"/>
            <w:vAlign w:val="center"/>
            <w:hideMark/>
          </w:tcPr>
          <w:p w14:paraId="1D8945BC" w14:textId="77777777" w:rsidR="00E30479" w:rsidRPr="00321C3F" w:rsidRDefault="00E30479" w:rsidP="00A27BE4">
            <w:pPr>
              <w:rPr>
                <w:color w:val="000000"/>
                <w:sz w:val="20"/>
                <w:szCs w:val="20"/>
              </w:rPr>
            </w:pPr>
          </w:p>
        </w:tc>
        <w:tc>
          <w:tcPr>
            <w:tcW w:w="1072" w:type="pct"/>
            <w:vMerge/>
            <w:shd w:val="clear" w:color="auto" w:fill="auto"/>
            <w:vAlign w:val="center"/>
            <w:hideMark/>
          </w:tcPr>
          <w:p w14:paraId="36450B99" w14:textId="77777777" w:rsidR="00E30479" w:rsidRPr="00321C3F" w:rsidRDefault="00E30479" w:rsidP="00A27BE4">
            <w:pPr>
              <w:rPr>
                <w:color w:val="000000"/>
                <w:sz w:val="20"/>
                <w:szCs w:val="20"/>
              </w:rPr>
            </w:pPr>
          </w:p>
        </w:tc>
        <w:tc>
          <w:tcPr>
            <w:tcW w:w="403" w:type="pct"/>
            <w:shd w:val="clear" w:color="auto" w:fill="auto"/>
            <w:noWrap/>
            <w:vAlign w:val="center"/>
            <w:hideMark/>
          </w:tcPr>
          <w:p w14:paraId="11DABF4E"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6795D4D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A1222E0" w14:textId="77777777" w:rsidR="00E30479" w:rsidRPr="00321C3F" w:rsidRDefault="00E30479" w:rsidP="00A27BE4">
            <w:pPr>
              <w:jc w:val="center"/>
              <w:rPr>
                <w:color w:val="000000"/>
                <w:sz w:val="20"/>
                <w:szCs w:val="20"/>
              </w:rPr>
            </w:pPr>
            <w:r w:rsidRPr="00321C3F">
              <w:rPr>
                <w:color w:val="000000"/>
                <w:sz w:val="20"/>
                <w:szCs w:val="20"/>
              </w:rPr>
              <w:t>2,04</w:t>
            </w:r>
          </w:p>
        </w:tc>
        <w:tc>
          <w:tcPr>
            <w:tcW w:w="404" w:type="pct"/>
            <w:shd w:val="clear" w:color="auto" w:fill="auto"/>
            <w:noWrap/>
            <w:vAlign w:val="center"/>
            <w:hideMark/>
          </w:tcPr>
          <w:p w14:paraId="24D0DA1F" w14:textId="77777777" w:rsidR="00E30479" w:rsidRPr="00321C3F" w:rsidRDefault="00E30479" w:rsidP="00A27BE4">
            <w:pPr>
              <w:jc w:val="center"/>
              <w:rPr>
                <w:color w:val="000000"/>
                <w:sz w:val="20"/>
                <w:szCs w:val="20"/>
              </w:rPr>
            </w:pPr>
            <w:r w:rsidRPr="00321C3F">
              <w:rPr>
                <w:color w:val="000000"/>
                <w:sz w:val="20"/>
                <w:szCs w:val="20"/>
              </w:rPr>
              <w:t>2,37</w:t>
            </w:r>
          </w:p>
        </w:tc>
        <w:tc>
          <w:tcPr>
            <w:tcW w:w="404" w:type="pct"/>
            <w:shd w:val="clear" w:color="auto" w:fill="auto"/>
            <w:noWrap/>
            <w:vAlign w:val="center"/>
            <w:hideMark/>
          </w:tcPr>
          <w:p w14:paraId="7B4C9CB8" w14:textId="77777777" w:rsidR="00E30479" w:rsidRPr="00321C3F" w:rsidRDefault="00E30479" w:rsidP="00A27BE4">
            <w:pPr>
              <w:jc w:val="center"/>
              <w:rPr>
                <w:color w:val="000000"/>
                <w:sz w:val="20"/>
                <w:szCs w:val="20"/>
              </w:rPr>
            </w:pPr>
            <w:r w:rsidRPr="00321C3F">
              <w:rPr>
                <w:color w:val="000000"/>
                <w:sz w:val="20"/>
                <w:szCs w:val="20"/>
              </w:rPr>
              <w:t>2,75</w:t>
            </w:r>
          </w:p>
        </w:tc>
        <w:tc>
          <w:tcPr>
            <w:tcW w:w="404" w:type="pct"/>
            <w:shd w:val="clear" w:color="auto" w:fill="auto"/>
            <w:noWrap/>
            <w:vAlign w:val="center"/>
            <w:hideMark/>
          </w:tcPr>
          <w:p w14:paraId="4525274B" w14:textId="77777777" w:rsidR="00E30479" w:rsidRPr="00321C3F" w:rsidRDefault="00E30479" w:rsidP="00A27BE4">
            <w:pPr>
              <w:jc w:val="center"/>
              <w:rPr>
                <w:color w:val="000000"/>
                <w:sz w:val="20"/>
                <w:szCs w:val="20"/>
              </w:rPr>
            </w:pPr>
            <w:r w:rsidRPr="00321C3F">
              <w:rPr>
                <w:color w:val="000000"/>
                <w:sz w:val="20"/>
                <w:szCs w:val="20"/>
              </w:rPr>
              <w:t>3,20</w:t>
            </w:r>
          </w:p>
        </w:tc>
        <w:tc>
          <w:tcPr>
            <w:tcW w:w="404" w:type="pct"/>
            <w:shd w:val="clear" w:color="auto" w:fill="auto"/>
            <w:noWrap/>
            <w:vAlign w:val="center"/>
            <w:hideMark/>
          </w:tcPr>
          <w:p w14:paraId="3D614A2E" w14:textId="77777777" w:rsidR="00E30479" w:rsidRPr="00321C3F" w:rsidRDefault="00E30479" w:rsidP="00A27BE4">
            <w:pPr>
              <w:jc w:val="center"/>
              <w:rPr>
                <w:color w:val="000000"/>
                <w:sz w:val="20"/>
                <w:szCs w:val="20"/>
              </w:rPr>
            </w:pPr>
            <w:r w:rsidRPr="00321C3F">
              <w:rPr>
                <w:color w:val="000000"/>
                <w:sz w:val="20"/>
                <w:szCs w:val="20"/>
              </w:rPr>
              <w:t>3,72</w:t>
            </w:r>
          </w:p>
        </w:tc>
        <w:tc>
          <w:tcPr>
            <w:tcW w:w="404" w:type="pct"/>
            <w:shd w:val="clear" w:color="auto" w:fill="auto"/>
            <w:noWrap/>
            <w:vAlign w:val="center"/>
            <w:hideMark/>
          </w:tcPr>
          <w:p w14:paraId="586789B2" w14:textId="77777777" w:rsidR="00E30479" w:rsidRPr="00321C3F" w:rsidRDefault="00E30479" w:rsidP="00A27BE4">
            <w:pPr>
              <w:jc w:val="center"/>
              <w:rPr>
                <w:color w:val="000000"/>
                <w:sz w:val="20"/>
                <w:szCs w:val="20"/>
              </w:rPr>
            </w:pPr>
            <w:r w:rsidRPr="00321C3F">
              <w:rPr>
                <w:color w:val="000000"/>
                <w:sz w:val="20"/>
                <w:szCs w:val="20"/>
              </w:rPr>
              <w:t>4,33</w:t>
            </w:r>
          </w:p>
        </w:tc>
        <w:tc>
          <w:tcPr>
            <w:tcW w:w="404" w:type="pct"/>
            <w:shd w:val="clear" w:color="auto" w:fill="auto"/>
            <w:noWrap/>
            <w:vAlign w:val="center"/>
            <w:hideMark/>
          </w:tcPr>
          <w:p w14:paraId="171A5A57" w14:textId="77777777" w:rsidR="00E30479" w:rsidRPr="00321C3F" w:rsidRDefault="00E30479" w:rsidP="00A27BE4">
            <w:pPr>
              <w:jc w:val="center"/>
              <w:rPr>
                <w:color w:val="000000"/>
                <w:sz w:val="20"/>
                <w:szCs w:val="20"/>
              </w:rPr>
            </w:pPr>
            <w:r w:rsidRPr="00321C3F">
              <w:rPr>
                <w:color w:val="000000"/>
                <w:sz w:val="20"/>
                <w:szCs w:val="20"/>
              </w:rPr>
              <w:t>5,04</w:t>
            </w:r>
          </w:p>
        </w:tc>
      </w:tr>
      <w:tr w:rsidR="00E30479" w:rsidRPr="00321C3F" w14:paraId="08A95D5F" w14:textId="77777777" w:rsidTr="00C852B5">
        <w:trPr>
          <w:trHeight w:val="20"/>
        </w:trPr>
        <w:tc>
          <w:tcPr>
            <w:tcW w:w="296" w:type="pct"/>
            <w:vMerge/>
            <w:shd w:val="clear" w:color="auto" w:fill="auto"/>
            <w:vAlign w:val="center"/>
            <w:hideMark/>
          </w:tcPr>
          <w:p w14:paraId="07ECF884" w14:textId="77777777" w:rsidR="00E30479" w:rsidRPr="00321C3F" w:rsidRDefault="00E30479" w:rsidP="00A27BE4">
            <w:pPr>
              <w:rPr>
                <w:color w:val="000000"/>
                <w:sz w:val="20"/>
                <w:szCs w:val="20"/>
              </w:rPr>
            </w:pPr>
          </w:p>
        </w:tc>
        <w:tc>
          <w:tcPr>
            <w:tcW w:w="1072" w:type="pct"/>
            <w:shd w:val="clear" w:color="auto" w:fill="auto"/>
            <w:vAlign w:val="center"/>
            <w:hideMark/>
          </w:tcPr>
          <w:p w14:paraId="29068545" w14:textId="77777777" w:rsidR="00E30479" w:rsidRPr="00321C3F" w:rsidRDefault="00E30479" w:rsidP="00A27BE4">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7A336D12" w14:textId="77777777" w:rsidR="00E30479" w:rsidRPr="00321C3F" w:rsidRDefault="00E30479"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5BFBD48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671507CC" w14:textId="77777777" w:rsidR="00E30479" w:rsidRPr="00321C3F" w:rsidRDefault="00E30479" w:rsidP="00A27BE4">
            <w:pPr>
              <w:jc w:val="center"/>
              <w:rPr>
                <w:color w:val="000000"/>
                <w:sz w:val="20"/>
                <w:szCs w:val="20"/>
              </w:rPr>
            </w:pPr>
            <w:r w:rsidRPr="00321C3F">
              <w:rPr>
                <w:color w:val="000000"/>
                <w:sz w:val="20"/>
                <w:szCs w:val="20"/>
              </w:rPr>
              <w:t>9 881</w:t>
            </w:r>
          </w:p>
        </w:tc>
        <w:tc>
          <w:tcPr>
            <w:tcW w:w="404" w:type="pct"/>
            <w:shd w:val="clear" w:color="auto" w:fill="auto"/>
            <w:noWrap/>
            <w:vAlign w:val="center"/>
            <w:hideMark/>
          </w:tcPr>
          <w:p w14:paraId="2CD90543" w14:textId="77777777" w:rsidR="00E30479" w:rsidRPr="00321C3F" w:rsidRDefault="00E30479" w:rsidP="00A27BE4">
            <w:pPr>
              <w:jc w:val="center"/>
              <w:rPr>
                <w:color w:val="000000"/>
                <w:sz w:val="20"/>
                <w:szCs w:val="20"/>
              </w:rPr>
            </w:pPr>
            <w:r w:rsidRPr="00321C3F">
              <w:rPr>
                <w:color w:val="000000"/>
                <w:sz w:val="20"/>
                <w:szCs w:val="20"/>
              </w:rPr>
              <w:t>11 489</w:t>
            </w:r>
          </w:p>
        </w:tc>
        <w:tc>
          <w:tcPr>
            <w:tcW w:w="404" w:type="pct"/>
            <w:shd w:val="clear" w:color="auto" w:fill="auto"/>
            <w:noWrap/>
            <w:vAlign w:val="center"/>
            <w:hideMark/>
          </w:tcPr>
          <w:p w14:paraId="1CABA140" w14:textId="77777777" w:rsidR="00E30479" w:rsidRPr="00321C3F" w:rsidRDefault="00E30479" w:rsidP="00A27BE4">
            <w:pPr>
              <w:jc w:val="center"/>
              <w:rPr>
                <w:color w:val="000000"/>
                <w:sz w:val="20"/>
                <w:szCs w:val="20"/>
              </w:rPr>
            </w:pPr>
            <w:r w:rsidRPr="00321C3F">
              <w:rPr>
                <w:color w:val="000000"/>
                <w:sz w:val="20"/>
                <w:szCs w:val="20"/>
              </w:rPr>
              <w:t>13 359</w:t>
            </w:r>
          </w:p>
        </w:tc>
        <w:tc>
          <w:tcPr>
            <w:tcW w:w="404" w:type="pct"/>
            <w:shd w:val="clear" w:color="auto" w:fill="auto"/>
            <w:noWrap/>
            <w:vAlign w:val="center"/>
            <w:hideMark/>
          </w:tcPr>
          <w:p w14:paraId="7F55D9C8" w14:textId="77777777" w:rsidR="00E30479" w:rsidRPr="00321C3F" w:rsidRDefault="00E30479" w:rsidP="00A27BE4">
            <w:pPr>
              <w:jc w:val="center"/>
              <w:rPr>
                <w:color w:val="000000"/>
                <w:sz w:val="20"/>
                <w:szCs w:val="20"/>
              </w:rPr>
            </w:pPr>
            <w:r w:rsidRPr="00321C3F">
              <w:rPr>
                <w:color w:val="000000"/>
                <w:sz w:val="20"/>
                <w:szCs w:val="20"/>
              </w:rPr>
              <w:t>15 534</w:t>
            </w:r>
          </w:p>
        </w:tc>
        <w:tc>
          <w:tcPr>
            <w:tcW w:w="404" w:type="pct"/>
            <w:shd w:val="clear" w:color="auto" w:fill="auto"/>
            <w:noWrap/>
            <w:vAlign w:val="center"/>
            <w:hideMark/>
          </w:tcPr>
          <w:p w14:paraId="1B90BD14" w14:textId="77777777" w:rsidR="00E30479" w:rsidRPr="00321C3F" w:rsidRDefault="00E30479" w:rsidP="00A27BE4">
            <w:pPr>
              <w:jc w:val="center"/>
              <w:rPr>
                <w:color w:val="000000"/>
                <w:sz w:val="20"/>
                <w:szCs w:val="20"/>
              </w:rPr>
            </w:pPr>
            <w:r w:rsidRPr="00321C3F">
              <w:rPr>
                <w:color w:val="000000"/>
                <w:sz w:val="20"/>
                <w:szCs w:val="20"/>
              </w:rPr>
              <w:t>18 063</w:t>
            </w:r>
          </w:p>
        </w:tc>
        <w:tc>
          <w:tcPr>
            <w:tcW w:w="404" w:type="pct"/>
            <w:shd w:val="clear" w:color="auto" w:fill="auto"/>
            <w:noWrap/>
            <w:vAlign w:val="center"/>
            <w:hideMark/>
          </w:tcPr>
          <w:p w14:paraId="1AB25FA4" w14:textId="77777777" w:rsidR="00E30479" w:rsidRPr="00321C3F" w:rsidRDefault="00E30479" w:rsidP="00A27BE4">
            <w:pPr>
              <w:jc w:val="center"/>
              <w:rPr>
                <w:color w:val="000000"/>
                <w:sz w:val="20"/>
                <w:szCs w:val="20"/>
              </w:rPr>
            </w:pPr>
            <w:r w:rsidRPr="00321C3F">
              <w:rPr>
                <w:color w:val="000000"/>
                <w:sz w:val="20"/>
                <w:szCs w:val="20"/>
              </w:rPr>
              <w:t>21 003</w:t>
            </w:r>
          </w:p>
        </w:tc>
        <w:tc>
          <w:tcPr>
            <w:tcW w:w="404" w:type="pct"/>
            <w:shd w:val="clear" w:color="auto" w:fill="auto"/>
            <w:noWrap/>
            <w:vAlign w:val="center"/>
            <w:hideMark/>
          </w:tcPr>
          <w:p w14:paraId="480BD2F8" w14:textId="77777777" w:rsidR="00E30479" w:rsidRPr="00321C3F" w:rsidRDefault="00E30479" w:rsidP="00A27BE4">
            <w:pPr>
              <w:jc w:val="center"/>
              <w:rPr>
                <w:color w:val="000000"/>
                <w:sz w:val="20"/>
                <w:szCs w:val="20"/>
              </w:rPr>
            </w:pPr>
            <w:r w:rsidRPr="00321C3F">
              <w:rPr>
                <w:color w:val="000000"/>
                <w:sz w:val="20"/>
                <w:szCs w:val="20"/>
              </w:rPr>
              <w:t>24 422</w:t>
            </w:r>
          </w:p>
        </w:tc>
      </w:tr>
      <w:tr w:rsidR="00E30479" w:rsidRPr="00321C3F" w14:paraId="4B55A4F1" w14:textId="77777777" w:rsidTr="00C852B5">
        <w:trPr>
          <w:trHeight w:val="20"/>
        </w:trPr>
        <w:tc>
          <w:tcPr>
            <w:tcW w:w="296" w:type="pct"/>
            <w:vMerge w:val="restart"/>
            <w:shd w:val="clear" w:color="auto" w:fill="auto"/>
            <w:vAlign w:val="center"/>
            <w:hideMark/>
          </w:tcPr>
          <w:p w14:paraId="646FC0DA" w14:textId="77777777" w:rsidR="00E30479" w:rsidRPr="00321C3F" w:rsidRDefault="00E30479" w:rsidP="00A27BE4">
            <w:pPr>
              <w:jc w:val="center"/>
              <w:rPr>
                <w:color w:val="000000"/>
                <w:sz w:val="20"/>
                <w:szCs w:val="20"/>
              </w:rPr>
            </w:pPr>
            <w:r w:rsidRPr="00321C3F">
              <w:rPr>
                <w:color w:val="000000"/>
                <w:sz w:val="20"/>
                <w:szCs w:val="20"/>
              </w:rPr>
              <w:t>18</w:t>
            </w:r>
          </w:p>
        </w:tc>
        <w:tc>
          <w:tcPr>
            <w:tcW w:w="1072" w:type="pct"/>
            <w:shd w:val="clear" w:color="auto" w:fill="auto"/>
            <w:vAlign w:val="center"/>
            <w:hideMark/>
          </w:tcPr>
          <w:p w14:paraId="2E466601" w14:textId="77777777" w:rsidR="00E30479" w:rsidRPr="00321C3F" w:rsidRDefault="00E30479" w:rsidP="00A27BE4">
            <w:pPr>
              <w:rPr>
                <w:color w:val="000000"/>
                <w:sz w:val="20"/>
                <w:szCs w:val="20"/>
              </w:rPr>
            </w:pPr>
            <w:r w:rsidRPr="00321C3F">
              <w:rPr>
                <w:color w:val="000000"/>
                <w:sz w:val="20"/>
                <w:szCs w:val="20"/>
              </w:rPr>
              <w:t>СНТ в районе деревни Хиттолово</w:t>
            </w:r>
          </w:p>
        </w:tc>
        <w:tc>
          <w:tcPr>
            <w:tcW w:w="403" w:type="pct"/>
            <w:shd w:val="clear" w:color="auto" w:fill="auto"/>
            <w:noWrap/>
            <w:vAlign w:val="center"/>
            <w:hideMark/>
          </w:tcPr>
          <w:p w14:paraId="5DC40309"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73FD792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E1E5A16"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D72D462"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94A9E0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4E9C3D24"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5AE2716F"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C26839E"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C942B80"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051CBC8A" w14:textId="77777777" w:rsidTr="00C852B5">
        <w:trPr>
          <w:trHeight w:val="20"/>
        </w:trPr>
        <w:tc>
          <w:tcPr>
            <w:tcW w:w="296" w:type="pct"/>
            <w:vMerge/>
            <w:shd w:val="clear" w:color="auto" w:fill="auto"/>
            <w:vAlign w:val="center"/>
            <w:hideMark/>
          </w:tcPr>
          <w:p w14:paraId="2FA58A6B" w14:textId="77777777" w:rsidR="00E30479" w:rsidRPr="00321C3F" w:rsidRDefault="00E30479" w:rsidP="004B6159">
            <w:pPr>
              <w:rPr>
                <w:color w:val="000000"/>
                <w:sz w:val="20"/>
                <w:szCs w:val="20"/>
              </w:rPr>
            </w:pPr>
          </w:p>
        </w:tc>
        <w:tc>
          <w:tcPr>
            <w:tcW w:w="1072" w:type="pct"/>
            <w:shd w:val="clear" w:color="auto" w:fill="auto"/>
            <w:vAlign w:val="center"/>
            <w:hideMark/>
          </w:tcPr>
          <w:p w14:paraId="7CBBEEAE" w14:textId="77777777" w:rsidR="00E30479" w:rsidRPr="00321C3F" w:rsidRDefault="00E30479" w:rsidP="004B6159">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50C071CF" w14:textId="77777777" w:rsidR="00E30479" w:rsidRPr="00321C3F" w:rsidRDefault="00E30479" w:rsidP="004B6159">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2F253A02" w14:textId="326DEE68"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422F28E8" w14:textId="7D247705"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26412AE1" w14:textId="705EFCAE"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2D16CCC3" w14:textId="2375BA9E"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5EBA1234" w14:textId="6AEF6D49" w:rsidR="00E30479" w:rsidRPr="00321C3F" w:rsidRDefault="00E30479" w:rsidP="004B6159">
            <w:pPr>
              <w:jc w:val="center"/>
              <w:rPr>
                <w:color w:val="000000"/>
                <w:sz w:val="20"/>
                <w:szCs w:val="20"/>
              </w:rPr>
            </w:pPr>
            <w:r>
              <w:rPr>
                <w:color w:val="000000"/>
                <w:sz w:val="20"/>
                <w:szCs w:val="20"/>
              </w:rPr>
              <w:t>15 126</w:t>
            </w:r>
          </w:p>
        </w:tc>
        <w:tc>
          <w:tcPr>
            <w:tcW w:w="404" w:type="pct"/>
            <w:shd w:val="clear" w:color="auto" w:fill="auto"/>
            <w:noWrap/>
            <w:vAlign w:val="center"/>
            <w:hideMark/>
          </w:tcPr>
          <w:p w14:paraId="23594C07" w14:textId="0D1E4DE3" w:rsidR="00E30479" w:rsidRPr="00321C3F" w:rsidRDefault="00E30479" w:rsidP="004B6159">
            <w:pPr>
              <w:jc w:val="center"/>
              <w:rPr>
                <w:color w:val="000000"/>
                <w:sz w:val="20"/>
                <w:szCs w:val="20"/>
              </w:rPr>
            </w:pPr>
            <w:r>
              <w:rPr>
                <w:color w:val="000000"/>
                <w:sz w:val="20"/>
                <w:szCs w:val="20"/>
              </w:rPr>
              <w:t>18 908</w:t>
            </w:r>
          </w:p>
        </w:tc>
        <w:tc>
          <w:tcPr>
            <w:tcW w:w="404" w:type="pct"/>
            <w:shd w:val="clear" w:color="auto" w:fill="auto"/>
            <w:noWrap/>
            <w:vAlign w:val="center"/>
            <w:hideMark/>
          </w:tcPr>
          <w:p w14:paraId="33C67B0A" w14:textId="0B91C139" w:rsidR="00E30479" w:rsidRPr="00321C3F" w:rsidRDefault="00E30479" w:rsidP="004B6159">
            <w:pPr>
              <w:jc w:val="center"/>
              <w:rPr>
                <w:color w:val="000000"/>
                <w:sz w:val="20"/>
                <w:szCs w:val="20"/>
              </w:rPr>
            </w:pPr>
            <w:r>
              <w:rPr>
                <w:color w:val="000000"/>
                <w:sz w:val="20"/>
                <w:szCs w:val="20"/>
              </w:rPr>
              <w:t>23 635</w:t>
            </w:r>
          </w:p>
        </w:tc>
        <w:tc>
          <w:tcPr>
            <w:tcW w:w="404" w:type="pct"/>
            <w:shd w:val="clear" w:color="auto" w:fill="auto"/>
            <w:noWrap/>
            <w:vAlign w:val="center"/>
            <w:hideMark/>
          </w:tcPr>
          <w:p w14:paraId="606B07F2" w14:textId="494EA759" w:rsidR="00E30479" w:rsidRPr="00321C3F" w:rsidRDefault="00E30479" w:rsidP="004B6159">
            <w:pPr>
              <w:jc w:val="center"/>
              <w:rPr>
                <w:color w:val="000000"/>
                <w:sz w:val="20"/>
                <w:szCs w:val="20"/>
              </w:rPr>
            </w:pPr>
            <w:r>
              <w:rPr>
                <w:color w:val="000000"/>
                <w:sz w:val="20"/>
                <w:szCs w:val="20"/>
              </w:rPr>
              <w:t>29 543</w:t>
            </w:r>
          </w:p>
        </w:tc>
      </w:tr>
      <w:tr w:rsidR="00E30479" w:rsidRPr="00321C3F" w14:paraId="3902208B" w14:textId="77777777" w:rsidTr="00C852B5">
        <w:trPr>
          <w:trHeight w:val="20"/>
        </w:trPr>
        <w:tc>
          <w:tcPr>
            <w:tcW w:w="296" w:type="pct"/>
            <w:vMerge/>
            <w:shd w:val="clear" w:color="auto" w:fill="auto"/>
            <w:vAlign w:val="center"/>
            <w:hideMark/>
          </w:tcPr>
          <w:p w14:paraId="3A79A3A5" w14:textId="77777777" w:rsidR="00E30479" w:rsidRPr="00321C3F" w:rsidRDefault="00E30479" w:rsidP="004B6159">
            <w:pPr>
              <w:rPr>
                <w:color w:val="000000"/>
                <w:sz w:val="20"/>
                <w:szCs w:val="20"/>
              </w:rPr>
            </w:pPr>
          </w:p>
        </w:tc>
        <w:tc>
          <w:tcPr>
            <w:tcW w:w="1072" w:type="pct"/>
            <w:vMerge w:val="restart"/>
            <w:shd w:val="clear" w:color="auto" w:fill="auto"/>
            <w:vAlign w:val="center"/>
            <w:hideMark/>
          </w:tcPr>
          <w:p w14:paraId="6787BC8B" w14:textId="77777777" w:rsidR="00E30479" w:rsidRPr="00321C3F" w:rsidRDefault="00E30479" w:rsidP="004B6159">
            <w:pPr>
              <w:rPr>
                <w:color w:val="000000"/>
                <w:sz w:val="20"/>
                <w:szCs w:val="20"/>
              </w:rPr>
            </w:pPr>
            <w:r w:rsidRPr="00321C3F">
              <w:rPr>
                <w:color w:val="000000"/>
                <w:sz w:val="20"/>
                <w:szCs w:val="20"/>
              </w:rPr>
              <w:t>Потери в сети</w:t>
            </w:r>
          </w:p>
        </w:tc>
        <w:tc>
          <w:tcPr>
            <w:tcW w:w="403" w:type="pct"/>
            <w:shd w:val="clear" w:color="auto" w:fill="auto"/>
            <w:noWrap/>
            <w:vAlign w:val="center"/>
            <w:hideMark/>
          </w:tcPr>
          <w:p w14:paraId="5D5904E6" w14:textId="77777777" w:rsidR="00E30479" w:rsidRPr="00321C3F" w:rsidRDefault="00E30479" w:rsidP="004B6159">
            <w:pPr>
              <w:jc w:val="center"/>
              <w:rPr>
                <w:color w:val="000000"/>
                <w:sz w:val="20"/>
                <w:szCs w:val="20"/>
              </w:rPr>
            </w:pPr>
            <w:r w:rsidRPr="00321C3F">
              <w:rPr>
                <w:color w:val="000000"/>
                <w:sz w:val="20"/>
                <w:szCs w:val="20"/>
              </w:rPr>
              <w:t>%</w:t>
            </w:r>
          </w:p>
        </w:tc>
        <w:tc>
          <w:tcPr>
            <w:tcW w:w="404" w:type="pct"/>
            <w:shd w:val="clear" w:color="auto" w:fill="auto"/>
            <w:noWrap/>
            <w:vAlign w:val="center"/>
            <w:hideMark/>
          </w:tcPr>
          <w:p w14:paraId="4F07E7F0" w14:textId="3EDAEACA"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7D59CF6E" w14:textId="6EDADAEE"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7977A8B7" w14:textId="73B56718"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7E907B20" w14:textId="04887A59"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07D06434" w14:textId="26F793F8" w:rsidR="00E30479" w:rsidRPr="00321C3F" w:rsidRDefault="00E30479" w:rsidP="004B6159">
            <w:pPr>
              <w:jc w:val="center"/>
              <w:rPr>
                <w:color w:val="000000"/>
                <w:sz w:val="20"/>
                <w:szCs w:val="20"/>
              </w:rPr>
            </w:pPr>
            <w:r>
              <w:rPr>
                <w:color w:val="000000"/>
                <w:sz w:val="20"/>
                <w:szCs w:val="20"/>
              </w:rPr>
              <w:t>7,0</w:t>
            </w:r>
          </w:p>
        </w:tc>
        <w:tc>
          <w:tcPr>
            <w:tcW w:w="404" w:type="pct"/>
            <w:shd w:val="clear" w:color="auto" w:fill="auto"/>
            <w:noWrap/>
            <w:vAlign w:val="center"/>
            <w:hideMark/>
          </w:tcPr>
          <w:p w14:paraId="60A0CFD1" w14:textId="73F9AF8B" w:rsidR="00E30479" w:rsidRPr="00321C3F" w:rsidRDefault="00E30479" w:rsidP="004B6159">
            <w:pPr>
              <w:jc w:val="center"/>
              <w:rPr>
                <w:color w:val="000000"/>
                <w:sz w:val="20"/>
                <w:szCs w:val="20"/>
              </w:rPr>
            </w:pPr>
            <w:r>
              <w:rPr>
                <w:color w:val="000000"/>
                <w:sz w:val="20"/>
                <w:szCs w:val="20"/>
              </w:rPr>
              <w:t>7,0</w:t>
            </w:r>
          </w:p>
        </w:tc>
        <w:tc>
          <w:tcPr>
            <w:tcW w:w="404" w:type="pct"/>
            <w:shd w:val="clear" w:color="auto" w:fill="auto"/>
            <w:noWrap/>
            <w:vAlign w:val="center"/>
            <w:hideMark/>
          </w:tcPr>
          <w:p w14:paraId="14517638" w14:textId="6EB78E46" w:rsidR="00E30479" w:rsidRPr="00321C3F" w:rsidRDefault="00E30479" w:rsidP="004B6159">
            <w:pPr>
              <w:jc w:val="center"/>
              <w:rPr>
                <w:color w:val="000000"/>
                <w:sz w:val="20"/>
                <w:szCs w:val="20"/>
              </w:rPr>
            </w:pPr>
            <w:r>
              <w:rPr>
                <w:color w:val="000000"/>
                <w:sz w:val="20"/>
                <w:szCs w:val="20"/>
              </w:rPr>
              <w:t>7,0</w:t>
            </w:r>
          </w:p>
        </w:tc>
        <w:tc>
          <w:tcPr>
            <w:tcW w:w="404" w:type="pct"/>
            <w:shd w:val="clear" w:color="auto" w:fill="auto"/>
            <w:noWrap/>
            <w:vAlign w:val="center"/>
            <w:hideMark/>
          </w:tcPr>
          <w:p w14:paraId="14310E66" w14:textId="510538A2" w:rsidR="00E30479" w:rsidRPr="00321C3F" w:rsidRDefault="00E30479" w:rsidP="004B6159">
            <w:pPr>
              <w:jc w:val="center"/>
              <w:rPr>
                <w:color w:val="000000"/>
                <w:sz w:val="20"/>
                <w:szCs w:val="20"/>
              </w:rPr>
            </w:pPr>
            <w:r>
              <w:rPr>
                <w:color w:val="000000"/>
                <w:sz w:val="20"/>
                <w:szCs w:val="20"/>
              </w:rPr>
              <w:t>7,0</w:t>
            </w:r>
          </w:p>
        </w:tc>
      </w:tr>
      <w:tr w:rsidR="00E30479" w:rsidRPr="00321C3F" w14:paraId="5B04F8AC" w14:textId="77777777" w:rsidTr="00C852B5">
        <w:trPr>
          <w:trHeight w:val="20"/>
        </w:trPr>
        <w:tc>
          <w:tcPr>
            <w:tcW w:w="296" w:type="pct"/>
            <w:vMerge/>
            <w:shd w:val="clear" w:color="auto" w:fill="auto"/>
            <w:vAlign w:val="center"/>
            <w:hideMark/>
          </w:tcPr>
          <w:p w14:paraId="21A744E5" w14:textId="77777777" w:rsidR="00E30479" w:rsidRPr="00321C3F" w:rsidRDefault="00E30479" w:rsidP="004B6159">
            <w:pPr>
              <w:rPr>
                <w:color w:val="000000"/>
                <w:sz w:val="20"/>
                <w:szCs w:val="20"/>
              </w:rPr>
            </w:pPr>
          </w:p>
        </w:tc>
        <w:tc>
          <w:tcPr>
            <w:tcW w:w="1072" w:type="pct"/>
            <w:vMerge/>
            <w:shd w:val="clear" w:color="auto" w:fill="auto"/>
            <w:vAlign w:val="center"/>
            <w:hideMark/>
          </w:tcPr>
          <w:p w14:paraId="290ADB36" w14:textId="77777777" w:rsidR="00E30479" w:rsidRPr="00321C3F" w:rsidRDefault="00E30479" w:rsidP="004B6159">
            <w:pPr>
              <w:rPr>
                <w:color w:val="000000"/>
                <w:sz w:val="20"/>
                <w:szCs w:val="20"/>
              </w:rPr>
            </w:pPr>
          </w:p>
        </w:tc>
        <w:tc>
          <w:tcPr>
            <w:tcW w:w="403" w:type="pct"/>
            <w:shd w:val="clear" w:color="auto" w:fill="auto"/>
            <w:noWrap/>
            <w:vAlign w:val="center"/>
            <w:hideMark/>
          </w:tcPr>
          <w:p w14:paraId="20886E2D" w14:textId="77777777" w:rsidR="00E30479" w:rsidRPr="00321C3F" w:rsidRDefault="00E30479" w:rsidP="004B6159">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404" w:type="pct"/>
            <w:shd w:val="clear" w:color="auto" w:fill="auto"/>
            <w:noWrap/>
            <w:vAlign w:val="center"/>
            <w:hideMark/>
          </w:tcPr>
          <w:p w14:paraId="0B46FB30" w14:textId="29BCBE9F"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3D1F0826" w14:textId="453D936A"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6A887DFB" w14:textId="398E10C7"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115600C5" w14:textId="5271EAA4"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2B683F56" w14:textId="7429CA1B" w:rsidR="00E30479" w:rsidRPr="00321C3F" w:rsidRDefault="00E30479" w:rsidP="004B6159">
            <w:pPr>
              <w:jc w:val="center"/>
              <w:rPr>
                <w:color w:val="000000"/>
                <w:sz w:val="20"/>
                <w:szCs w:val="20"/>
              </w:rPr>
            </w:pPr>
            <w:r>
              <w:rPr>
                <w:color w:val="000000"/>
                <w:sz w:val="20"/>
                <w:szCs w:val="20"/>
              </w:rPr>
              <w:t>1 059</w:t>
            </w:r>
          </w:p>
        </w:tc>
        <w:tc>
          <w:tcPr>
            <w:tcW w:w="404" w:type="pct"/>
            <w:shd w:val="clear" w:color="auto" w:fill="auto"/>
            <w:noWrap/>
            <w:vAlign w:val="center"/>
            <w:hideMark/>
          </w:tcPr>
          <w:p w14:paraId="5952A1CE" w14:textId="3A68D853" w:rsidR="00E30479" w:rsidRPr="00321C3F" w:rsidRDefault="00E30479" w:rsidP="004B6159">
            <w:pPr>
              <w:jc w:val="center"/>
              <w:rPr>
                <w:color w:val="000000"/>
                <w:sz w:val="20"/>
                <w:szCs w:val="20"/>
              </w:rPr>
            </w:pPr>
            <w:r>
              <w:rPr>
                <w:color w:val="000000"/>
                <w:sz w:val="20"/>
                <w:szCs w:val="20"/>
              </w:rPr>
              <w:t>1 324</w:t>
            </w:r>
          </w:p>
        </w:tc>
        <w:tc>
          <w:tcPr>
            <w:tcW w:w="404" w:type="pct"/>
            <w:shd w:val="clear" w:color="auto" w:fill="auto"/>
            <w:noWrap/>
            <w:vAlign w:val="center"/>
            <w:hideMark/>
          </w:tcPr>
          <w:p w14:paraId="52163453" w14:textId="1E10CC53" w:rsidR="00E30479" w:rsidRPr="00321C3F" w:rsidRDefault="00E30479" w:rsidP="004B6159">
            <w:pPr>
              <w:jc w:val="center"/>
              <w:rPr>
                <w:color w:val="000000"/>
                <w:sz w:val="20"/>
                <w:szCs w:val="20"/>
              </w:rPr>
            </w:pPr>
            <w:r>
              <w:rPr>
                <w:color w:val="000000"/>
                <w:sz w:val="20"/>
                <w:szCs w:val="20"/>
              </w:rPr>
              <w:t>1 654</w:t>
            </w:r>
          </w:p>
        </w:tc>
        <w:tc>
          <w:tcPr>
            <w:tcW w:w="404" w:type="pct"/>
            <w:shd w:val="clear" w:color="auto" w:fill="auto"/>
            <w:noWrap/>
            <w:vAlign w:val="center"/>
            <w:hideMark/>
          </w:tcPr>
          <w:p w14:paraId="38E241D9" w14:textId="66333EEA" w:rsidR="00E30479" w:rsidRPr="00321C3F" w:rsidRDefault="00E30479" w:rsidP="004B6159">
            <w:pPr>
              <w:jc w:val="center"/>
              <w:rPr>
                <w:color w:val="000000"/>
                <w:sz w:val="20"/>
                <w:szCs w:val="20"/>
              </w:rPr>
            </w:pPr>
            <w:r>
              <w:rPr>
                <w:color w:val="000000"/>
                <w:sz w:val="20"/>
                <w:szCs w:val="20"/>
              </w:rPr>
              <w:t>2 068</w:t>
            </w:r>
          </w:p>
        </w:tc>
      </w:tr>
      <w:tr w:rsidR="00E30479" w:rsidRPr="00321C3F" w14:paraId="315669EA" w14:textId="77777777" w:rsidTr="00C852B5">
        <w:trPr>
          <w:trHeight w:val="20"/>
        </w:trPr>
        <w:tc>
          <w:tcPr>
            <w:tcW w:w="296" w:type="pct"/>
            <w:vMerge/>
            <w:shd w:val="clear" w:color="auto" w:fill="auto"/>
            <w:vAlign w:val="center"/>
            <w:hideMark/>
          </w:tcPr>
          <w:p w14:paraId="68C4CC54" w14:textId="77777777" w:rsidR="00E30479" w:rsidRPr="00321C3F" w:rsidRDefault="00E30479" w:rsidP="004B6159">
            <w:pPr>
              <w:rPr>
                <w:color w:val="000000"/>
                <w:sz w:val="20"/>
                <w:szCs w:val="20"/>
              </w:rPr>
            </w:pPr>
          </w:p>
        </w:tc>
        <w:tc>
          <w:tcPr>
            <w:tcW w:w="1072" w:type="pct"/>
            <w:vMerge/>
            <w:shd w:val="clear" w:color="auto" w:fill="auto"/>
            <w:vAlign w:val="center"/>
            <w:hideMark/>
          </w:tcPr>
          <w:p w14:paraId="60DF974B" w14:textId="77777777" w:rsidR="00E30479" w:rsidRPr="00321C3F" w:rsidRDefault="00E30479" w:rsidP="004B6159">
            <w:pPr>
              <w:rPr>
                <w:color w:val="000000"/>
                <w:sz w:val="20"/>
                <w:szCs w:val="20"/>
              </w:rPr>
            </w:pPr>
          </w:p>
        </w:tc>
        <w:tc>
          <w:tcPr>
            <w:tcW w:w="403" w:type="pct"/>
            <w:shd w:val="clear" w:color="auto" w:fill="auto"/>
            <w:noWrap/>
            <w:vAlign w:val="center"/>
            <w:hideMark/>
          </w:tcPr>
          <w:p w14:paraId="7CBBFDD8" w14:textId="77777777" w:rsidR="00E30479" w:rsidRPr="00321C3F" w:rsidRDefault="00E30479" w:rsidP="004B6159">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w:t>
            </w:r>
            <w:proofErr w:type="spellStart"/>
            <w:r w:rsidRPr="00321C3F">
              <w:rPr>
                <w:color w:val="000000"/>
                <w:sz w:val="20"/>
                <w:szCs w:val="20"/>
              </w:rPr>
              <w:t>сут</w:t>
            </w:r>
            <w:proofErr w:type="spellEnd"/>
            <w:r w:rsidRPr="00321C3F">
              <w:rPr>
                <w:color w:val="000000"/>
                <w:sz w:val="20"/>
                <w:szCs w:val="20"/>
              </w:rPr>
              <w:t>.</w:t>
            </w:r>
          </w:p>
        </w:tc>
        <w:tc>
          <w:tcPr>
            <w:tcW w:w="404" w:type="pct"/>
            <w:shd w:val="clear" w:color="auto" w:fill="auto"/>
            <w:noWrap/>
            <w:vAlign w:val="center"/>
            <w:hideMark/>
          </w:tcPr>
          <w:p w14:paraId="70D64B7B" w14:textId="5D2280B3"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681A93E2" w14:textId="760F02CC"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5EA83C03" w14:textId="366B2458"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7713230B" w14:textId="7F824D30"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343442AD" w14:textId="343643E9" w:rsidR="00E30479" w:rsidRPr="00321C3F" w:rsidRDefault="00E30479" w:rsidP="004B6159">
            <w:pPr>
              <w:jc w:val="center"/>
              <w:rPr>
                <w:color w:val="000000"/>
                <w:sz w:val="20"/>
                <w:szCs w:val="20"/>
              </w:rPr>
            </w:pPr>
            <w:r>
              <w:rPr>
                <w:color w:val="000000"/>
                <w:sz w:val="20"/>
                <w:szCs w:val="20"/>
              </w:rPr>
              <w:t>2,90</w:t>
            </w:r>
          </w:p>
        </w:tc>
        <w:tc>
          <w:tcPr>
            <w:tcW w:w="404" w:type="pct"/>
            <w:shd w:val="clear" w:color="auto" w:fill="auto"/>
            <w:noWrap/>
            <w:vAlign w:val="center"/>
            <w:hideMark/>
          </w:tcPr>
          <w:p w14:paraId="53EEAD0E" w14:textId="1A7B7A10" w:rsidR="00E30479" w:rsidRPr="00321C3F" w:rsidRDefault="00E30479" w:rsidP="004B6159">
            <w:pPr>
              <w:jc w:val="center"/>
              <w:rPr>
                <w:color w:val="000000"/>
                <w:sz w:val="20"/>
                <w:szCs w:val="20"/>
              </w:rPr>
            </w:pPr>
            <w:r>
              <w:rPr>
                <w:color w:val="000000"/>
                <w:sz w:val="20"/>
                <w:szCs w:val="20"/>
              </w:rPr>
              <w:t>3,63</w:t>
            </w:r>
          </w:p>
        </w:tc>
        <w:tc>
          <w:tcPr>
            <w:tcW w:w="404" w:type="pct"/>
            <w:shd w:val="clear" w:color="auto" w:fill="auto"/>
            <w:noWrap/>
            <w:vAlign w:val="center"/>
            <w:hideMark/>
          </w:tcPr>
          <w:p w14:paraId="0671D37F" w14:textId="284E9C0C" w:rsidR="00E30479" w:rsidRPr="00321C3F" w:rsidRDefault="00E30479" w:rsidP="004B6159">
            <w:pPr>
              <w:jc w:val="center"/>
              <w:rPr>
                <w:color w:val="000000"/>
                <w:sz w:val="20"/>
                <w:szCs w:val="20"/>
              </w:rPr>
            </w:pPr>
            <w:r>
              <w:rPr>
                <w:color w:val="000000"/>
                <w:sz w:val="20"/>
                <w:szCs w:val="20"/>
              </w:rPr>
              <w:t>4,53</w:t>
            </w:r>
          </w:p>
        </w:tc>
        <w:tc>
          <w:tcPr>
            <w:tcW w:w="404" w:type="pct"/>
            <w:shd w:val="clear" w:color="auto" w:fill="auto"/>
            <w:noWrap/>
            <w:vAlign w:val="center"/>
            <w:hideMark/>
          </w:tcPr>
          <w:p w14:paraId="57CB67B5" w14:textId="2BA50618" w:rsidR="00E30479" w:rsidRPr="00321C3F" w:rsidRDefault="00E30479" w:rsidP="004B6159">
            <w:pPr>
              <w:jc w:val="center"/>
              <w:rPr>
                <w:color w:val="000000"/>
                <w:sz w:val="20"/>
                <w:szCs w:val="20"/>
              </w:rPr>
            </w:pPr>
            <w:r>
              <w:rPr>
                <w:color w:val="000000"/>
                <w:sz w:val="20"/>
                <w:szCs w:val="20"/>
              </w:rPr>
              <w:t>5,67</w:t>
            </w:r>
          </w:p>
        </w:tc>
      </w:tr>
      <w:tr w:rsidR="00E30479" w:rsidRPr="00321C3F" w14:paraId="50BB8E4E" w14:textId="77777777" w:rsidTr="00C852B5">
        <w:trPr>
          <w:trHeight w:val="20"/>
        </w:trPr>
        <w:tc>
          <w:tcPr>
            <w:tcW w:w="296" w:type="pct"/>
            <w:vMerge/>
            <w:shd w:val="clear" w:color="auto" w:fill="auto"/>
            <w:vAlign w:val="center"/>
            <w:hideMark/>
          </w:tcPr>
          <w:p w14:paraId="5B2A03B5" w14:textId="77777777" w:rsidR="00E30479" w:rsidRPr="00321C3F" w:rsidRDefault="00E30479" w:rsidP="004B6159">
            <w:pPr>
              <w:rPr>
                <w:color w:val="000000"/>
                <w:sz w:val="20"/>
                <w:szCs w:val="20"/>
              </w:rPr>
            </w:pPr>
          </w:p>
        </w:tc>
        <w:tc>
          <w:tcPr>
            <w:tcW w:w="1072" w:type="pct"/>
            <w:shd w:val="clear" w:color="auto" w:fill="auto"/>
            <w:vAlign w:val="center"/>
            <w:hideMark/>
          </w:tcPr>
          <w:p w14:paraId="75DD1E74" w14:textId="77777777" w:rsidR="00E30479" w:rsidRPr="00321C3F" w:rsidRDefault="00E30479" w:rsidP="004B6159">
            <w:pPr>
              <w:rPr>
                <w:color w:val="000000"/>
                <w:sz w:val="20"/>
                <w:szCs w:val="20"/>
              </w:rPr>
            </w:pPr>
            <w:r w:rsidRPr="00321C3F">
              <w:rPr>
                <w:color w:val="000000"/>
                <w:sz w:val="20"/>
                <w:szCs w:val="20"/>
              </w:rPr>
              <w:t>Полезный отпуск</w:t>
            </w:r>
          </w:p>
        </w:tc>
        <w:tc>
          <w:tcPr>
            <w:tcW w:w="403" w:type="pct"/>
            <w:shd w:val="clear" w:color="auto" w:fill="auto"/>
            <w:noWrap/>
            <w:vAlign w:val="center"/>
            <w:hideMark/>
          </w:tcPr>
          <w:p w14:paraId="3EE630F7" w14:textId="77777777" w:rsidR="00E30479" w:rsidRPr="00321C3F" w:rsidRDefault="00E30479" w:rsidP="004B6159">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404" w:type="pct"/>
            <w:shd w:val="clear" w:color="auto" w:fill="auto"/>
            <w:noWrap/>
            <w:vAlign w:val="center"/>
            <w:hideMark/>
          </w:tcPr>
          <w:p w14:paraId="07B69B9F" w14:textId="49D91C72"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037CDB09" w14:textId="1011D899"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67EBAB8E" w14:textId="34E254CB"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572144C5" w14:textId="2D7B6C11" w:rsidR="00E30479" w:rsidRPr="00321C3F" w:rsidRDefault="00E30479" w:rsidP="004B6159">
            <w:pPr>
              <w:jc w:val="center"/>
              <w:rPr>
                <w:color w:val="000000"/>
                <w:sz w:val="20"/>
                <w:szCs w:val="20"/>
              </w:rPr>
            </w:pPr>
            <w:r>
              <w:rPr>
                <w:color w:val="000000"/>
                <w:sz w:val="20"/>
                <w:szCs w:val="20"/>
              </w:rPr>
              <w:t> </w:t>
            </w:r>
          </w:p>
        </w:tc>
        <w:tc>
          <w:tcPr>
            <w:tcW w:w="404" w:type="pct"/>
            <w:shd w:val="clear" w:color="auto" w:fill="auto"/>
            <w:noWrap/>
            <w:vAlign w:val="center"/>
            <w:hideMark/>
          </w:tcPr>
          <w:p w14:paraId="32581FC5" w14:textId="1D96315B" w:rsidR="00E30479" w:rsidRPr="00321C3F" w:rsidRDefault="00E30479" w:rsidP="004B6159">
            <w:pPr>
              <w:jc w:val="center"/>
              <w:rPr>
                <w:color w:val="000000"/>
                <w:sz w:val="20"/>
                <w:szCs w:val="20"/>
              </w:rPr>
            </w:pPr>
            <w:r>
              <w:rPr>
                <w:color w:val="000000"/>
                <w:sz w:val="20"/>
                <w:szCs w:val="20"/>
              </w:rPr>
              <w:t>14 067</w:t>
            </w:r>
          </w:p>
        </w:tc>
        <w:tc>
          <w:tcPr>
            <w:tcW w:w="404" w:type="pct"/>
            <w:shd w:val="clear" w:color="auto" w:fill="auto"/>
            <w:noWrap/>
            <w:vAlign w:val="center"/>
            <w:hideMark/>
          </w:tcPr>
          <w:p w14:paraId="79C7991C" w14:textId="0CBD6056" w:rsidR="00E30479" w:rsidRPr="00321C3F" w:rsidRDefault="00E30479" w:rsidP="004B6159">
            <w:pPr>
              <w:jc w:val="center"/>
              <w:rPr>
                <w:color w:val="000000"/>
                <w:sz w:val="20"/>
                <w:szCs w:val="20"/>
              </w:rPr>
            </w:pPr>
            <w:r>
              <w:rPr>
                <w:color w:val="000000"/>
                <w:sz w:val="20"/>
                <w:szCs w:val="20"/>
              </w:rPr>
              <w:t>17 584</w:t>
            </w:r>
          </w:p>
        </w:tc>
        <w:tc>
          <w:tcPr>
            <w:tcW w:w="404" w:type="pct"/>
            <w:shd w:val="clear" w:color="auto" w:fill="auto"/>
            <w:noWrap/>
            <w:vAlign w:val="center"/>
            <w:hideMark/>
          </w:tcPr>
          <w:p w14:paraId="7949D17D" w14:textId="307080B5" w:rsidR="00E30479" w:rsidRPr="00321C3F" w:rsidRDefault="00E30479" w:rsidP="004B6159">
            <w:pPr>
              <w:jc w:val="center"/>
              <w:rPr>
                <w:color w:val="000000"/>
                <w:sz w:val="20"/>
                <w:szCs w:val="20"/>
              </w:rPr>
            </w:pPr>
            <w:r>
              <w:rPr>
                <w:color w:val="000000"/>
                <w:sz w:val="20"/>
                <w:szCs w:val="20"/>
              </w:rPr>
              <w:t>21 980</w:t>
            </w:r>
          </w:p>
        </w:tc>
        <w:tc>
          <w:tcPr>
            <w:tcW w:w="404" w:type="pct"/>
            <w:shd w:val="clear" w:color="auto" w:fill="auto"/>
            <w:noWrap/>
            <w:vAlign w:val="center"/>
            <w:hideMark/>
          </w:tcPr>
          <w:p w14:paraId="1FF68E3D" w14:textId="7B7CB008" w:rsidR="00E30479" w:rsidRPr="00321C3F" w:rsidRDefault="00E30479" w:rsidP="004B6159">
            <w:pPr>
              <w:jc w:val="center"/>
              <w:rPr>
                <w:color w:val="000000"/>
                <w:sz w:val="20"/>
                <w:szCs w:val="20"/>
              </w:rPr>
            </w:pPr>
            <w:r>
              <w:rPr>
                <w:color w:val="000000"/>
                <w:sz w:val="20"/>
                <w:szCs w:val="20"/>
              </w:rPr>
              <w:t>27 475</w:t>
            </w:r>
          </w:p>
        </w:tc>
      </w:tr>
      <w:tr w:rsidR="00E30479" w:rsidRPr="00321C3F" w14:paraId="4126C265" w14:textId="77777777" w:rsidTr="00C852B5">
        <w:trPr>
          <w:trHeight w:val="20"/>
        </w:trPr>
        <w:tc>
          <w:tcPr>
            <w:tcW w:w="296" w:type="pct"/>
            <w:vMerge w:val="restart"/>
            <w:shd w:val="clear" w:color="auto" w:fill="auto"/>
            <w:vAlign w:val="center"/>
            <w:hideMark/>
          </w:tcPr>
          <w:p w14:paraId="464F1F80" w14:textId="77777777" w:rsidR="00E30479" w:rsidRPr="00321C3F" w:rsidRDefault="00E30479" w:rsidP="00A27BE4">
            <w:pPr>
              <w:jc w:val="center"/>
              <w:rPr>
                <w:color w:val="000000"/>
                <w:sz w:val="20"/>
                <w:szCs w:val="20"/>
              </w:rPr>
            </w:pPr>
            <w:r w:rsidRPr="00321C3F">
              <w:rPr>
                <w:color w:val="000000"/>
                <w:sz w:val="20"/>
                <w:szCs w:val="20"/>
              </w:rPr>
              <w:t>19</w:t>
            </w:r>
          </w:p>
        </w:tc>
        <w:tc>
          <w:tcPr>
            <w:tcW w:w="1072" w:type="pct"/>
            <w:shd w:val="clear" w:color="auto" w:fill="auto"/>
            <w:vAlign w:val="center"/>
            <w:hideMark/>
          </w:tcPr>
          <w:p w14:paraId="6478512E" w14:textId="77777777" w:rsidR="00E30479" w:rsidRPr="00321C3F" w:rsidRDefault="00E30479" w:rsidP="00A27BE4">
            <w:pPr>
              <w:rPr>
                <w:color w:val="000000"/>
                <w:sz w:val="20"/>
                <w:szCs w:val="20"/>
              </w:rPr>
            </w:pPr>
            <w:r w:rsidRPr="00321C3F">
              <w:rPr>
                <w:color w:val="000000"/>
                <w:sz w:val="20"/>
                <w:szCs w:val="20"/>
              </w:rPr>
              <w:t xml:space="preserve">Всего по </w:t>
            </w:r>
            <w:proofErr w:type="spellStart"/>
            <w:r w:rsidRPr="00321C3F">
              <w:rPr>
                <w:color w:val="000000"/>
                <w:sz w:val="20"/>
                <w:szCs w:val="20"/>
              </w:rPr>
              <w:t>Лесколовскому</w:t>
            </w:r>
            <w:proofErr w:type="spellEnd"/>
            <w:r w:rsidRPr="00321C3F">
              <w:rPr>
                <w:color w:val="000000"/>
                <w:sz w:val="20"/>
                <w:szCs w:val="20"/>
              </w:rPr>
              <w:t xml:space="preserve"> сельскому поселению</w:t>
            </w:r>
          </w:p>
        </w:tc>
        <w:tc>
          <w:tcPr>
            <w:tcW w:w="403" w:type="pct"/>
            <w:shd w:val="clear" w:color="auto" w:fill="auto"/>
            <w:noWrap/>
            <w:vAlign w:val="center"/>
            <w:hideMark/>
          </w:tcPr>
          <w:p w14:paraId="76CF503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19E654B"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4A0AFBC"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3828FB3"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2CF8130"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3D9BBE48"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1ADF95F4"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0E887FDE" w14:textId="77777777" w:rsidR="00E30479" w:rsidRPr="00321C3F" w:rsidRDefault="00E30479" w:rsidP="00A27BE4">
            <w:pPr>
              <w:jc w:val="center"/>
              <w:rPr>
                <w:color w:val="000000"/>
                <w:sz w:val="20"/>
                <w:szCs w:val="20"/>
              </w:rPr>
            </w:pPr>
            <w:r w:rsidRPr="00321C3F">
              <w:rPr>
                <w:color w:val="000000"/>
                <w:sz w:val="20"/>
                <w:szCs w:val="20"/>
              </w:rPr>
              <w:t> </w:t>
            </w:r>
          </w:p>
        </w:tc>
        <w:tc>
          <w:tcPr>
            <w:tcW w:w="404" w:type="pct"/>
            <w:shd w:val="clear" w:color="auto" w:fill="auto"/>
            <w:noWrap/>
            <w:vAlign w:val="center"/>
            <w:hideMark/>
          </w:tcPr>
          <w:p w14:paraId="259E3367" w14:textId="77777777" w:rsidR="00E30479" w:rsidRPr="00321C3F" w:rsidRDefault="00E30479" w:rsidP="00A27BE4">
            <w:pPr>
              <w:jc w:val="center"/>
              <w:rPr>
                <w:color w:val="000000"/>
                <w:sz w:val="20"/>
                <w:szCs w:val="20"/>
              </w:rPr>
            </w:pPr>
            <w:r w:rsidRPr="00321C3F">
              <w:rPr>
                <w:color w:val="000000"/>
                <w:sz w:val="20"/>
                <w:szCs w:val="20"/>
              </w:rPr>
              <w:t> </w:t>
            </w:r>
          </w:p>
        </w:tc>
      </w:tr>
      <w:tr w:rsidR="00E30479" w:rsidRPr="00321C3F" w14:paraId="50B6A58B" w14:textId="77777777" w:rsidTr="00C852B5">
        <w:trPr>
          <w:trHeight w:val="20"/>
        </w:trPr>
        <w:tc>
          <w:tcPr>
            <w:tcW w:w="296" w:type="pct"/>
            <w:vMerge/>
            <w:shd w:val="clear" w:color="auto" w:fill="auto"/>
            <w:vAlign w:val="center"/>
          </w:tcPr>
          <w:p w14:paraId="19A23281" w14:textId="77777777" w:rsidR="00E30479" w:rsidRPr="00321C3F" w:rsidRDefault="00E30479" w:rsidP="004B6159">
            <w:pPr>
              <w:rPr>
                <w:color w:val="000000"/>
                <w:sz w:val="20"/>
                <w:szCs w:val="20"/>
              </w:rPr>
            </w:pPr>
          </w:p>
        </w:tc>
        <w:tc>
          <w:tcPr>
            <w:tcW w:w="1072" w:type="pct"/>
            <w:vMerge w:val="restart"/>
            <w:shd w:val="clear" w:color="auto" w:fill="auto"/>
            <w:vAlign w:val="center"/>
          </w:tcPr>
          <w:p w14:paraId="7E782C57" w14:textId="0464C2A2" w:rsidR="00E30479" w:rsidRPr="00321C3F" w:rsidRDefault="00E30479" w:rsidP="004B6159">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403" w:type="pct"/>
            <w:shd w:val="clear" w:color="auto" w:fill="auto"/>
            <w:noWrap/>
            <w:vAlign w:val="center"/>
          </w:tcPr>
          <w:p w14:paraId="634A0F9F" w14:textId="288B6DF6" w:rsidR="00E30479" w:rsidRPr="00321C3F" w:rsidRDefault="00E30479" w:rsidP="004B6159">
            <w:pPr>
              <w:jc w:val="center"/>
              <w:rPr>
                <w:color w:val="000000"/>
                <w:sz w:val="20"/>
                <w:szCs w:val="20"/>
              </w:rPr>
            </w:pPr>
            <w:r>
              <w:rPr>
                <w:color w:val="000000"/>
                <w:sz w:val="20"/>
                <w:szCs w:val="20"/>
              </w:rPr>
              <w:t>%</w:t>
            </w:r>
          </w:p>
        </w:tc>
        <w:tc>
          <w:tcPr>
            <w:tcW w:w="404" w:type="pct"/>
            <w:shd w:val="clear" w:color="auto" w:fill="auto"/>
            <w:noWrap/>
            <w:vAlign w:val="center"/>
          </w:tcPr>
          <w:p w14:paraId="406F4520" w14:textId="57A743B3" w:rsidR="00E30479" w:rsidRPr="00321C3F" w:rsidRDefault="00E30479" w:rsidP="004B6159">
            <w:pPr>
              <w:jc w:val="center"/>
              <w:rPr>
                <w:color w:val="000000"/>
                <w:sz w:val="20"/>
                <w:szCs w:val="20"/>
              </w:rPr>
            </w:pPr>
            <w:r>
              <w:rPr>
                <w:color w:val="000000"/>
                <w:sz w:val="20"/>
                <w:szCs w:val="20"/>
              </w:rPr>
              <w:t>10,03</w:t>
            </w:r>
          </w:p>
        </w:tc>
        <w:tc>
          <w:tcPr>
            <w:tcW w:w="404" w:type="pct"/>
            <w:shd w:val="clear" w:color="auto" w:fill="auto"/>
            <w:noWrap/>
            <w:vAlign w:val="center"/>
          </w:tcPr>
          <w:p w14:paraId="07BBA396" w14:textId="2796D113" w:rsidR="00E30479" w:rsidRPr="00321C3F" w:rsidRDefault="00E30479" w:rsidP="004B6159">
            <w:pPr>
              <w:jc w:val="center"/>
              <w:rPr>
                <w:color w:val="000000"/>
                <w:sz w:val="20"/>
                <w:szCs w:val="20"/>
              </w:rPr>
            </w:pPr>
            <w:r>
              <w:rPr>
                <w:color w:val="000000"/>
                <w:sz w:val="20"/>
                <w:szCs w:val="20"/>
              </w:rPr>
              <w:t>10,03</w:t>
            </w:r>
          </w:p>
        </w:tc>
        <w:tc>
          <w:tcPr>
            <w:tcW w:w="404" w:type="pct"/>
            <w:shd w:val="clear" w:color="auto" w:fill="auto"/>
            <w:noWrap/>
            <w:vAlign w:val="center"/>
          </w:tcPr>
          <w:p w14:paraId="447F657E" w14:textId="1BD8A90F" w:rsidR="00E30479" w:rsidRPr="00321C3F" w:rsidRDefault="00E30479" w:rsidP="004B6159">
            <w:pPr>
              <w:jc w:val="center"/>
              <w:rPr>
                <w:color w:val="000000"/>
                <w:sz w:val="20"/>
                <w:szCs w:val="20"/>
              </w:rPr>
            </w:pPr>
            <w:r>
              <w:rPr>
                <w:color w:val="000000"/>
                <w:sz w:val="20"/>
                <w:szCs w:val="20"/>
              </w:rPr>
              <w:t>10,03</w:t>
            </w:r>
          </w:p>
        </w:tc>
        <w:tc>
          <w:tcPr>
            <w:tcW w:w="404" w:type="pct"/>
            <w:shd w:val="clear" w:color="auto" w:fill="auto"/>
            <w:noWrap/>
            <w:vAlign w:val="center"/>
          </w:tcPr>
          <w:p w14:paraId="66656EDC" w14:textId="121DFD3F" w:rsidR="00E30479" w:rsidRPr="00321C3F" w:rsidRDefault="00E30479" w:rsidP="004B6159">
            <w:pPr>
              <w:jc w:val="center"/>
              <w:rPr>
                <w:color w:val="000000"/>
                <w:sz w:val="20"/>
                <w:szCs w:val="20"/>
              </w:rPr>
            </w:pPr>
            <w:r>
              <w:rPr>
                <w:color w:val="000000"/>
                <w:sz w:val="20"/>
                <w:szCs w:val="20"/>
              </w:rPr>
              <w:t>10,03</w:t>
            </w:r>
          </w:p>
        </w:tc>
        <w:tc>
          <w:tcPr>
            <w:tcW w:w="404" w:type="pct"/>
            <w:shd w:val="clear" w:color="auto" w:fill="auto"/>
            <w:noWrap/>
            <w:vAlign w:val="center"/>
          </w:tcPr>
          <w:p w14:paraId="5C5AD0D3" w14:textId="5A7C69D8" w:rsidR="00E30479" w:rsidRPr="00321C3F" w:rsidRDefault="00E30479" w:rsidP="004B6159">
            <w:pPr>
              <w:jc w:val="center"/>
              <w:rPr>
                <w:color w:val="000000"/>
                <w:sz w:val="20"/>
                <w:szCs w:val="20"/>
              </w:rPr>
            </w:pPr>
            <w:r>
              <w:rPr>
                <w:color w:val="000000"/>
                <w:sz w:val="20"/>
                <w:szCs w:val="20"/>
              </w:rPr>
              <w:t>10,03</w:t>
            </w:r>
          </w:p>
        </w:tc>
        <w:tc>
          <w:tcPr>
            <w:tcW w:w="404" w:type="pct"/>
            <w:shd w:val="clear" w:color="auto" w:fill="auto"/>
            <w:noWrap/>
            <w:vAlign w:val="center"/>
          </w:tcPr>
          <w:p w14:paraId="230A25DE" w14:textId="7178DE49" w:rsidR="00E30479" w:rsidRPr="00321C3F" w:rsidRDefault="00E30479" w:rsidP="004B6159">
            <w:pPr>
              <w:jc w:val="center"/>
              <w:rPr>
                <w:color w:val="000000"/>
                <w:sz w:val="20"/>
                <w:szCs w:val="20"/>
              </w:rPr>
            </w:pPr>
            <w:r>
              <w:rPr>
                <w:color w:val="000000"/>
                <w:sz w:val="20"/>
                <w:szCs w:val="20"/>
              </w:rPr>
              <w:t>10,03</w:t>
            </w:r>
          </w:p>
        </w:tc>
        <w:tc>
          <w:tcPr>
            <w:tcW w:w="404" w:type="pct"/>
            <w:shd w:val="clear" w:color="auto" w:fill="auto"/>
            <w:noWrap/>
            <w:vAlign w:val="center"/>
          </w:tcPr>
          <w:p w14:paraId="575B68C0" w14:textId="73BD662E" w:rsidR="00E30479" w:rsidRPr="00321C3F" w:rsidRDefault="00E30479" w:rsidP="004B6159">
            <w:pPr>
              <w:jc w:val="center"/>
              <w:rPr>
                <w:color w:val="000000"/>
                <w:sz w:val="20"/>
                <w:szCs w:val="20"/>
              </w:rPr>
            </w:pPr>
            <w:r>
              <w:rPr>
                <w:color w:val="000000"/>
                <w:sz w:val="20"/>
                <w:szCs w:val="20"/>
              </w:rPr>
              <w:t>10,03</w:t>
            </w:r>
          </w:p>
        </w:tc>
        <w:tc>
          <w:tcPr>
            <w:tcW w:w="404" w:type="pct"/>
            <w:shd w:val="clear" w:color="auto" w:fill="auto"/>
            <w:noWrap/>
            <w:vAlign w:val="center"/>
          </w:tcPr>
          <w:p w14:paraId="68CE62F1" w14:textId="30175148" w:rsidR="00E30479" w:rsidRPr="00321C3F" w:rsidRDefault="00E30479" w:rsidP="004B6159">
            <w:pPr>
              <w:jc w:val="center"/>
              <w:rPr>
                <w:color w:val="000000"/>
                <w:sz w:val="20"/>
                <w:szCs w:val="20"/>
              </w:rPr>
            </w:pPr>
            <w:r>
              <w:rPr>
                <w:color w:val="000000"/>
                <w:sz w:val="20"/>
                <w:szCs w:val="20"/>
              </w:rPr>
              <w:t>10,03</w:t>
            </w:r>
          </w:p>
        </w:tc>
      </w:tr>
      <w:tr w:rsidR="00E30479" w:rsidRPr="00321C3F" w14:paraId="2005AD67" w14:textId="77777777" w:rsidTr="00C852B5">
        <w:trPr>
          <w:trHeight w:val="20"/>
        </w:trPr>
        <w:tc>
          <w:tcPr>
            <w:tcW w:w="296" w:type="pct"/>
            <w:vMerge/>
            <w:shd w:val="clear" w:color="auto" w:fill="auto"/>
            <w:vAlign w:val="center"/>
          </w:tcPr>
          <w:p w14:paraId="09F9B837" w14:textId="77777777" w:rsidR="00E30479" w:rsidRPr="00321C3F" w:rsidRDefault="00E30479" w:rsidP="004B6159">
            <w:pPr>
              <w:rPr>
                <w:color w:val="000000"/>
                <w:sz w:val="20"/>
                <w:szCs w:val="20"/>
              </w:rPr>
            </w:pPr>
          </w:p>
        </w:tc>
        <w:tc>
          <w:tcPr>
            <w:tcW w:w="1072" w:type="pct"/>
            <w:vMerge/>
            <w:vAlign w:val="center"/>
          </w:tcPr>
          <w:p w14:paraId="4C1CCCFA" w14:textId="77777777" w:rsidR="00E30479" w:rsidRPr="00321C3F" w:rsidRDefault="00E30479" w:rsidP="004B6159">
            <w:pPr>
              <w:rPr>
                <w:color w:val="000000"/>
                <w:sz w:val="20"/>
                <w:szCs w:val="20"/>
              </w:rPr>
            </w:pPr>
          </w:p>
        </w:tc>
        <w:tc>
          <w:tcPr>
            <w:tcW w:w="403" w:type="pct"/>
            <w:shd w:val="clear" w:color="auto" w:fill="auto"/>
            <w:noWrap/>
            <w:vAlign w:val="center"/>
          </w:tcPr>
          <w:p w14:paraId="07F0791A" w14:textId="0806372F" w:rsidR="00E30479" w:rsidRPr="00321C3F" w:rsidRDefault="00E30479" w:rsidP="004B6159">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/год</w:t>
            </w:r>
          </w:p>
        </w:tc>
        <w:tc>
          <w:tcPr>
            <w:tcW w:w="404" w:type="pct"/>
            <w:shd w:val="clear" w:color="auto" w:fill="auto"/>
            <w:noWrap/>
            <w:vAlign w:val="center"/>
          </w:tcPr>
          <w:p w14:paraId="7CEFCBBE" w14:textId="06202699" w:rsidR="00E30479" w:rsidRPr="00321C3F" w:rsidRDefault="00E30479" w:rsidP="004B6159">
            <w:pPr>
              <w:jc w:val="center"/>
              <w:rPr>
                <w:color w:val="000000"/>
                <w:sz w:val="20"/>
                <w:szCs w:val="20"/>
              </w:rPr>
            </w:pPr>
            <w:r>
              <w:rPr>
                <w:color w:val="000000"/>
                <w:sz w:val="20"/>
                <w:szCs w:val="20"/>
              </w:rPr>
              <w:t>58 765</w:t>
            </w:r>
          </w:p>
        </w:tc>
        <w:tc>
          <w:tcPr>
            <w:tcW w:w="404" w:type="pct"/>
            <w:shd w:val="clear" w:color="auto" w:fill="auto"/>
            <w:noWrap/>
            <w:vAlign w:val="center"/>
          </w:tcPr>
          <w:p w14:paraId="1668420B" w14:textId="285A4B4B" w:rsidR="00E30479" w:rsidRPr="00321C3F" w:rsidRDefault="00E30479" w:rsidP="004B6159">
            <w:pPr>
              <w:jc w:val="center"/>
              <w:rPr>
                <w:color w:val="000000"/>
                <w:sz w:val="20"/>
                <w:szCs w:val="20"/>
              </w:rPr>
            </w:pPr>
            <w:r>
              <w:rPr>
                <w:color w:val="000000"/>
                <w:sz w:val="20"/>
                <w:szCs w:val="20"/>
              </w:rPr>
              <w:t>60 604</w:t>
            </w:r>
          </w:p>
        </w:tc>
        <w:tc>
          <w:tcPr>
            <w:tcW w:w="404" w:type="pct"/>
            <w:shd w:val="clear" w:color="auto" w:fill="auto"/>
            <w:noWrap/>
            <w:vAlign w:val="center"/>
          </w:tcPr>
          <w:p w14:paraId="38BA69F3" w14:textId="4FD545D3" w:rsidR="00E30479" w:rsidRPr="00321C3F" w:rsidRDefault="00E30479" w:rsidP="004B6159">
            <w:pPr>
              <w:jc w:val="center"/>
              <w:rPr>
                <w:color w:val="000000"/>
                <w:sz w:val="20"/>
                <w:szCs w:val="20"/>
              </w:rPr>
            </w:pPr>
            <w:r>
              <w:rPr>
                <w:color w:val="000000"/>
                <w:sz w:val="20"/>
                <w:szCs w:val="20"/>
              </w:rPr>
              <w:t>62 516</w:t>
            </w:r>
          </w:p>
        </w:tc>
        <w:tc>
          <w:tcPr>
            <w:tcW w:w="404" w:type="pct"/>
            <w:shd w:val="clear" w:color="auto" w:fill="auto"/>
            <w:noWrap/>
            <w:vAlign w:val="center"/>
          </w:tcPr>
          <w:p w14:paraId="627F73D4" w14:textId="3186F7EE" w:rsidR="00E30479" w:rsidRPr="00321C3F" w:rsidRDefault="00E30479" w:rsidP="004B6159">
            <w:pPr>
              <w:jc w:val="center"/>
              <w:rPr>
                <w:color w:val="000000"/>
                <w:sz w:val="20"/>
                <w:szCs w:val="20"/>
              </w:rPr>
            </w:pPr>
            <w:r>
              <w:rPr>
                <w:color w:val="000000"/>
                <w:sz w:val="20"/>
                <w:szCs w:val="20"/>
              </w:rPr>
              <w:t>64 506</w:t>
            </w:r>
          </w:p>
        </w:tc>
        <w:tc>
          <w:tcPr>
            <w:tcW w:w="404" w:type="pct"/>
            <w:shd w:val="clear" w:color="auto" w:fill="auto"/>
            <w:noWrap/>
            <w:vAlign w:val="center"/>
          </w:tcPr>
          <w:p w14:paraId="4E8B8313" w14:textId="7D199BDE" w:rsidR="00E30479" w:rsidRPr="00321C3F" w:rsidRDefault="00E30479" w:rsidP="004B6159">
            <w:pPr>
              <w:jc w:val="center"/>
              <w:rPr>
                <w:color w:val="000000"/>
                <w:sz w:val="20"/>
                <w:szCs w:val="20"/>
              </w:rPr>
            </w:pPr>
            <w:r>
              <w:rPr>
                <w:color w:val="000000"/>
                <w:sz w:val="20"/>
                <w:szCs w:val="20"/>
              </w:rPr>
              <w:t>63 195</w:t>
            </w:r>
          </w:p>
        </w:tc>
        <w:tc>
          <w:tcPr>
            <w:tcW w:w="404" w:type="pct"/>
            <w:shd w:val="clear" w:color="auto" w:fill="auto"/>
            <w:noWrap/>
            <w:vAlign w:val="center"/>
          </w:tcPr>
          <w:p w14:paraId="593061CB" w14:textId="2024D25B" w:rsidR="00E30479" w:rsidRPr="00321C3F" w:rsidRDefault="00E30479" w:rsidP="004B6159">
            <w:pPr>
              <w:jc w:val="center"/>
              <w:rPr>
                <w:color w:val="000000"/>
                <w:sz w:val="20"/>
                <w:szCs w:val="20"/>
              </w:rPr>
            </w:pPr>
            <w:r>
              <w:rPr>
                <w:color w:val="000000"/>
                <w:sz w:val="20"/>
                <w:szCs w:val="20"/>
              </w:rPr>
              <w:t>62 195</w:t>
            </w:r>
          </w:p>
        </w:tc>
        <w:tc>
          <w:tcPr>
            <w:tcW w:w="404" w:type="pct"/>
            <w:shd w:val="clear" w:color="auto" w:fill="auto"/>
            <w:noWrap/>
            <w:vAlign w:val="center"/>
          </w:tcPr>
          <w:p w14:paraId="3024862F" w14:textId="79A27452" w:rsidR="00E30479" w:rsidRPr="00321C3F" w:rsidRDefault="00E30479" w:rsidP="004B6159">
            <w:pPr>
              <w:jc w:val="center"/>
              <w:rPr>
                <w:color w:val="000000"/>
                <w:sz w:val="20"/>
                <w:szCs w:val="20"/>
              </w:rPr>
            </w:pPr>
            <w:r>
              <w:rPr>
                <w:color w:val="000000"/>
                <w:sz w:val="20"/>
                <w:szCs w:val="20"/>
              </w:rPr>
              <w:t>64 220</w:t>
            </w:r>
          </w:p>
        </w:tc>
        <w:tc>
          <w:tcPr>
            <w:tcW w:w="404" w:type="pct"/>
            <w:shd w:val="clear" w:color="auto" w:fill="auto"/>
            <w:noWrap/>
            <w:vAlign w:val="center"/>
          </w:tcPr>
          <w:p w14:paraId="043C7FF6" w14:textId="31525079" w:rsidR="00E30479" w:rsidRPr="00321C3F" w:rsidRDefault="00E30479" w:rsidP="004B6159">
            <w:pPr>
              <w:jc w:val="center"/>
              <w:rPr>
                <w:color w:val="000000"/>
                <w:sz w:val="20"/>
                <w:szCs w:val="20"/>
              </w:rPr>
            </w:pPr>
            <w:r>
              <w:rPr>
                <w:color w:val="000000"/>
                <w:sz w:val="20"/>
                <w:szCs w:val="20"/>
              </w:rPr>
              <w:t>66 364</w:t>
            </w:r>
          </w:p>
        </w:tc>
      </w:tr>
      <w:tr w:rsidR="00E30479" w:rsidRPr="00321C3F" w14:paraId="2E4039DD" w14:textId="77777777" w:rsidTr="00C852B5">
        <w:trPr>
          <w:trHeight w:val="20"/>
        </w:trPr>
        <w:tc>
          <w:tcPr>
            <w:tcW w:w="296" w:type="pct"/>
            <w:vMerge/>
            <w:shd w:val="clear" w:color="auto" w:fill="auto"/>
            <w:vAlign w:val="center"/>
          </w:tcPr>
          <w:p w14:paraId="1B7563E8" w14:textId="77777777" w:rsidR="00E30479" w:rsidRPr="00321C3F" w:rsidRDefault="00E30479" w:rsidP="004B6159">
            <w:pPr>
              <w:rPr>
                <w:color w:val="000000"/>
                <w:sz w:val="20"/>
                <w:szCs w:val="20"/>
              </w:rPr>
            </w:pPr>
          </w:p>
        </w:tc>
        <w:tc>
          <w:tcPr>
            <w:tcW w:w="1072" w:type="pct"/>
            <w:vMerge/>
            <w:vAlign w:val="center"/>
          </w:tcPr>
          <w:p w14:paraId="018674C1" w14:textId="77777777" w:rsidR="00E30479" w:rsidRPr="00321C3F" w:rsidRDefault="00E30479" w:rsidP="004B6159">
            <w:pPr>
              <w:rPr>
                <w:color w:val="000000"/>
                <w:sz w:val="20"/>
                <w:szCs w:val="20"/>
              </w:rPr>
            </w:pPr>
          </w:p>
        </w:tc>
        <w:tc>
          <w:tcPr>
            <w:tcW w:w="403" w:type="pct"/>
            <w:shd w:val="clear" w:color="auto" w:fill="auto"/>
            <w:noWrap/>
            <w:vAlign w:val="center"/>
          </w:tcPr>
          <w:p w14:paraId="1E39CFCE" w14:textId="35111871" w:rsidR="00E30479" w:rsidRDefault="00E30479" w:rsidP="004B6159">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404" w:type="pct"/>
            <w:shd w:val="clear" w:color="auto" w:fill="auto"/>
            <w:noWrap/>
            <w:vAlign w:val="center"/>
          </w:tcPr>
          <w:p w14:paraId="5F7B0C9B" w14:textId="78198C34" w:rsidR="00E30479" w:rsidRDefault="00E30479" w:rsidP="004B6159">
            <w:pPr>
              <w:jc w:val="center"/>
              <w:rPr>
                <w:color w:val="000000"/>
                <w:sz w:val="20"/>
                <w:szCs w:val="20"/>
              </w:rPr>
            </w:pPr>
            <w:r>
              <w:rPr>
                <w:color w:val="000000"/>
                <w:sz w:val="20"/>
                <w:szCs w:val="20"/>
              </w:rPr>
              <w:t>161,00</w:t>
            </w:r>
          </w:p>
        </w:tc>
        <w:tc>
          <w:tcPr>
            <w:tcW w:w="404" w:type="pct"/>
            <w:shd w:val="clear" w:color="auto" w:fill="auto"/>
            <w:noWrap/>
            <w:vAlign w:val="center"/>
          </w:tcPr>
          <w:p w14:paraId="0E9F8342" w14:textId="24D4ADEA" w:rsidR="00E30479" w:rsidRDefault="00E30479" w:rsidP="004B6159">
            <w:pPr>
              <w:jc w:val="center"/>
              <w:rPr>
                <w:color w:val="000000"/>
                <w:sz w:val="20"/>
                <w:szCs w:val="20"/>
              </w:rPr>
            </w:pPr>
            <w:r>
              <w:rPr>
                <w:color w:val="000000"/>
                <w:sz w:val="20"/>
                <w:szCs w:val="20"/>
              </w:rPr>
              <w:t>166,04</w:t>
            </w:r>
          </w:p>
        </w:tc>
        <w:tc>
          <w:tcPr>
            <w:tcW w:w="404" w:type="pct"/>
            <w:shd w:val="clear" w:color="auto" w:fill="auto"/>
            <w:noWrap/>
            <w:vAlign w:val="center"/>
          </w:tcPr>
          <w:p w14:paraId="187B3280" w14:textId="145A8ED1" w:rsidR="00E30479" w:rsidRDefault="00E30479" w:rsidP="004B6159">
            <w:pPr>
              <w:jc w:val="center"/>
              <w:rPr>
                <w:color w:val="000000"/>
                <w:sz w:val="20"/>
                <w:szCs w:val="20"/>
              </w:rPr>
            </w:pPr>
            <w:r>
              <w:rPr>
                <w:color w:val="000000"/>
                <w:sz w:val="20"/>
                <w:szCs w:val="20"/>
              </w:rPr>
              <w:t>171,28</w:t>
            </w:r>
          </w:p>
        </w:tc>
        <w:tc>
          <w:tcPr>
            <w:tcW w:w="404" w:type="pct"/>
            <w:shd w:val="clear" w:color="auto" w:fill="auto"/>
            <w:noWrap/>
            <w:vAlign w:val="center"/>
          </w:tcPr>
          <w:p w14:paraId="494D22D4" w14:textId="4C236071" w:rsidR="00E30479" w:rsidRDefault="00E30479" w:rsidP="004B6159">
            <w:pPr>
              <w:jc w:val="center"/>
              <w:rPr>
                <w:color w:val="000000"/>
                <w:sz w:val="20"/>
                <w:szCs w:val="20"/>
              </w:rPr>
            </w:pPr>
            <w:r>
              <w:rPr>
                <w:color w:val="000000"/>
                <w:sz w:val="20"/>
                <w:szCs w:val="20"/>
              </w:rPr>
              <w:t>176,73</w:t>
            </w:r>
          </w:p>
        </w:tc>
        <w:tc>
          <w:tcPr>
            <w:tcW w:w="404" w:type="pct"/>
            <w:shd w:val="clear" w:color="auto" w:fill="auto"/>
            <w:noWrap/>
            <w:vAlign w:val="center"/>
          </w:tcPr>
          <w:p w14:paraId="2F3E000D" w14:textId="664B8504" w:rsidR="00E30479" w:rsidRDefault="00E30479" w:rsidP="004B6159">
            <w:pPr>
              <w:jc w:val="center"/>
              <w:rPr>
                <w:color w:val="000000"/>
                <w:sz w:val="20"/>
                <w:szCs w:val="20"/>
              </w:rPr>
            </w:pPr>
            <w:r>
              <w:rPr>
                <w:color w:val="000000"/>
                <w:sz w:val="20"/>
                <w:szCs w:val="20"/>
              </w:rPr>
              <w:t>173,14</w:t>
            </w:r>
          </w:p>
        </w:tc>
        <w:tc>
          <w:tcPr>
            <w:tcW w:w="404" w:type="pct"/>
            <w:shd w:val="clear" w:color="auto" w:fill="auto"/>
            <w:noWrap/>
            <w:vAlign w:val="center"/>
          </w:tcPr>
          <w:p w14:paraId="7894AED0" w14:textId="3DF0673E" w:rsidR="00E30479" w:rsidRDefault="00E30479" w:rsidP="004B6159">
            <w:pPr>
              <w:jc w:val="center"/>
              <w:rPr>
                <w:color w:val="000000"/>
                <w:sz w:val="20"/>
                <w:szCs w:val="20"/>
              </w:rPr>
            </w:pPr>
            <w:r>
              <w:rPr>
                <w:color w:val="000000"/>
                <w:sz w:val="20"/>
                <w:szCs w:val="20"/>
              </w:rPr>
              <w:t>170,40</w:t>
            </w:r>
          </w:p>
        </w:tc>
        <w:tc>
          <w:tcPr>
            <w:tcW w:w="404" w:type="pct"/>
            <w:shd w:val="clear" w:color="auto" w:fill="auto"/>
            <w:noWrap/>
            <w:vAlign w:val="center"/>
          </w:tcPr>
          <w:p w14:paraId="7B035553" w14:textId="3249B475" w:rsidR="00E30479" w:rsidRDefault="00E30479" w:rsidP="004B6159">
            <w:pPr>
              <w:jc w:val="center"/>
              <w:rPr>
                <w:color w:val="000000"/>
                <w:sz w:val="20"/>
                <w:szCs w:val="20"/>
              </w:rPr>
            </w:pPr>
            <w:r>
              <w:rPr>
                <w:color w:val="000000"/>
                <w:sz w:val="20"/>
                <w:szCs w:val="20"/>
              </w:rPr>
              <w:t>175,95</w:t>
            </w:r>
          </w:p>
        </w:tc>
        <w:tc>
          <w:tcPr>
            <w:tcW w:w="404" w:type="pct"/>
            <w:shd w:val="clear" w:color="auto" w:fill="auto"/>
            <w:noWrap/>
            <w:vAlign w:val="center"/>
          </w:tcPr>
          <w:p w14:paraId="49ED436B" w14:textId="2960B06B" w:rsidR="00E30479" w:rsidRDefault="00E30479" w:rsidP="004B6159">
            <w:pPr>
              <w:jc w:val="center"/>
              <w:rPr>
                <w:color w:val="000000"/>
                <w:sz w:val="20"/>
                <w:szCs w:val="20"/>
              </w:rPr>
            </w:pPr>
            <w:r>
              <w:rPr>
                <w:color w:val="000000"/>
                <w:sz w:val="20"/>
                <w:szCs w:val="20"/>
              </w:rPr>
              <w:t>181,82</w:t>
            </w:r>
          </w:p>
        </w:tc>
      </w:tr>
      <w:tr w:rsidR="00E30479" w:rsidRPr="00321C3F" w14:paraId="221F78CA" w14:textId="77777777" w:rsidTr="00C852B5">
        <w:trPr>
          <w:trHeight w:val="20"/>
        </w:trPr>
        <w:tc>
          <w:tcPr>
            <w:tcW w:w="296" w:type="pct"/>
            <w:vMerge/>
            <w:shd w:val="clear" w:color="auto" w:fill="auto"/>
            <w:vAlign w:val="center"/>
            <w:hideMark/>
          </w:tcPr>
          <w:p w14:paraId="06FC7D94" w14:textId="77777777" w:rsidR="00E30479" w:rsidRPr="00321C3F" w:rsidRDefault="00E30479" w:rsidP="004B6159">
            <w:pPr>
              <w:rPr>
                <w:color w:val="000000"/>
                <w:sz w:val="20"/>
                <w:szCs w:val="20"/>
              </w:rPr>
            </w:pPr>
          </w:p>
        </w:tc>
        <w:tc>
          <w:tcPr>
            <w:tcW w:w="1072" w:type="pct"/>
            <w:vAlign w:val="center"/>
            <w:hideMark/>
          </w:tcPr>
          <w:p w14:paraId="1F6A44EC" w14:textId="77777777" w:rsidR="00E30479" w:rsidRPr="00321C3F" w:rsidRDefault="00E30479" w:rsidP="004B6159">
            <w:pPr>
              <w:rPr>
                <w:color w:val="000000"/>
                <w:sz w:val="20"/>
                <w:szCs w:val="20"/>
              </w:rPr>
            </w:pPr>
            <w:r w:rsidRPr="00321C3F">
              <w:rPr>
                <w:color w:val="000000"/>
                <w:sz w:val="20"/>
                <w:szCs w:val="20"/>
              </w:rPr>
              <w:t>Отпуск в сеть</w:t>
            </w:r>
          </w:p>
        </w:tc>
        <w:tc>
          <w:tcPr>
            <w:tcW w:w="403" w:type="pct"/>
            <w:shd w:val="clear" w:color="auto" w:fill="auto"/>
            <w:noWrap/>
            <w:vAlign w:val="center"/>
            <w:hideMark/>
          </w:tcPr>
          <w:p w14:paraId="4AE2E761" w14:textId="7D7B901D" w:rsidR="00E30479" w:rsidRPr="00321C3F" w:rsidRDefault="00E30479" w:rsidP="004B6159">
            <w:pPr>
              <w:jc w:val="center"/>
              <w:rPr>
                <w:color w:val="000000"/>
                <w:sz w:val="20"/>
                <w:szCs w:val="20"/>
              </w:rPr>
            </w:pPr>
            <w:r>
              <w:rPr>
                <w:color w:val="000000"/>
                <w:sz w:val="20"/>
                <w:szCs w:val="20"/>
              </w:rPr>
              <w:t>м</w:t>
            </w:r>
            <w:r>
              <w:rPr>
                <w:color w:val="000000"/>
                <w:sz w:val="20"/>
                <w:szCs w:val="20"/>
                <w:vertAlign w:val="superscript"/>
              </w:rPr>
              <w:t>3</w:t>
            </w:r>
          </w:p>
        </w:tc>
        <w:tc>
          <w:tcPr>
            <w:tcW w:w="404" w:type="pct"/>
            <w:shd w:val="clear" w:color="auto" w:fill="auto"/>
            <w:noWrap/>
            <w:vAlign w:val="center"/>
          </w:tcPr>
          <w:p w14:paraId="211289EB" w14:textId="407DFFF9" w:rsidR="00E30479" w:rsidRPr="00321C3F" w:rsidRDefault="00E30479" w:rsidP="004B6159">
            <w:pPr>
              <w:jc w:val="center"/>
              <w:rPr>
                <w:color w:val="000000"/>
                <w:sz w:val="20"/>
                <w:szCs w:val="20"/>
              </w:rPr>
            </w:pPr>
            <w:r>
              <w:rPr>
                <w:color w:val="000000"/>
                <w:sz w:val="20"/>
                <w:szCs w:val="20"/>
              </w:rPr>
              <w:t>606 060</w:t>
            </w:r>
          </w:p>
        </w:tc>
        <w:tc>
          <w:tcPr>
            <w:tcW w:w="404" w:type="pct"/>
            <w:shd w:val="clear" w:color="auto" w:fill="auto"/>
            <w:noWrap/>
            <w:vAlign w:val="center"/>
          </w:tcPr>
          <w:p w14:paraId="5F41C739" w14:textId="59A94F2B" w:rsidR="00E30479" w:rsidRPr="00321C3F" w:rsidRDefault="00E30479" w:rsidP="004B6159">
            <w:pPr>
              <w:jc w:val="center"/>
              <w:rPr>
                <w:color w:val="000000"/>
                <w:sz w:val="20"/>
                <w:szCs w:val="20"/>
              </w:rPr>
            </w:pPr>
            <w:r>
              <w:rPr>
                <w:color w:val="000000"/>
                <w:sz w:val="20"/>
                <w:szCs w:val="20"/>
              </w:rPr>
              <w:t>685 125</w:t>
            </w:r>
          </w:p>
        </w:tc>
        <w:tc>
          <w:tcPr>
            <w:tcW w:w="404" w:type="pct"/>
            <w:shd w:val="clear" w:color="auto" w:fill="auto"/>
            <w:noWrap/>
            <w:vAlign w:val="center"/>
          </w:tcPr>
          <w:p w14:paraId="7984C127" w14:textId="26B82D31" w:rsidR="00E30479" w:rsidRPr="00321C3F" w:rsidRDefault="00E30479" w:rsidP="004B6159">
            <w:pPr>
              <w:jc w:val="center"/>
              <w:rPr>
                <w:color w:val="000000"/>
                <w:sz w:val="20"/>
                <w:szCs w:val="20"/>
              </w:rPr>
            </w:pPr>
            <w:r>
              <w:rPr>
                <w:color w:val="000000"/>
                <w:sz w:val="20"/>
                <w:szCs w:val="20"/>
              </w:rPr>
              <w:t>761 442</w:t>
            </w:r>
          </w:p>
        </w:tc>
        <w:tc>
          <w:tcPr>
            <w:tcW w:w="404" w:type="pct"/>
            <w:shd w:val="clear" w:color="auto" w:fill="auto"/>
            <w:noWrap/>
            <w:vAlign w:val="center"/>
          </w:tcPr>
          <w:p w14:paraId="74F2E123" w14:textId="6333CBA5" w:rsidR="00E30479" w:rsidRPr="00321C3F" w:rsidRDefault="00E30479" w:rsidP="004B6159">
            <w:pPr>
              <w:jc w:val="center"/>
              <w:rPr>
                <w:color w:val="000000"/>
                <w:sz w:val="20"/>
                <w:szCs w:val="20"/>
              </w:rPr>
            </w:pPr>
            <w:r>
              <w:rPr>
                <w:color w:val="000000"/>
                <w:sz w:val="20"/>
                <w:szCs w:val="20"/>
              </w:rPr>
              <w:t>841 055</w:t>
            </w:r>
          </w:p>
        </w:tc>
        <w:tc>
          <w:tcPr>
            <w:tcW w:w="404" w:type="pct"/>
            <w:shd w:val="clear" w:color="auto" w:fill="auto"/>
            <w:noWrap/>
            <w:vAlign w:val="center"/>
          </w:tcPr>
          <w:p w14:paraId="24B3F22E" w14:textId="24DB80EA" w:rsidR="00E30479" w:rsidRPr="00321C3F" w:rsidRDefault="00E30479" w:rsidP="004B6159">
            <w:pPr>
              <w:jc w:val="center"/>
              <w:rPr>
                <w:color w:val="000000"/>
                <w:sz w:val="20"/>
                <w:szCs w:val="20"/>
              </w:rPr>
            </w:pPr>
            <w:r>
              <w:rPr>
                <w:color w:val="000000"/>
                <w:sz w:val="20"/>
                <w:szCs w:val="20"/>
              </w:rPr>
              <w:t>937 050</w:t>
            </w:r>
          </w:p>
        </w:tc>
        <w:tc>
          <w:tcPr>
            <w:tcW w:w="404" w:type="pct"/>
            <w:shd w:val="clear" w:color="auto" w:fill="auto"/>
            <w:noWrap/>
            <w:vAlign w:val="center"/>
          </w:tcPr>
          <w:p w14:paraId="265E88EF" w14:textId="1362D873" w:rsidR="00E30479" w:rsidRPr="00321C3F" w:rsidRDefault="00E30479" w:rsidP="004B6159">
            <w:pPr>
              <w:jc w:val="center"/>
              <w:rPr>
                <w:color w:val="000000"/>
                <w:sz w:val="20"/>
                <w:szCs w:val="20"/>
              </w:rPr>
            </w:pPr>
            <w:r>
              <w:rPr>
                <w:color w:val="000000"/>
                <w:sz w:val="20"/>
                <w:szCs w:val="20"/>
              </w:rPr>
              <w:t>1 030 980</w:t>
            </w:r>
          </w:p>
        </w:tc>
        <w:tc>
          <w:tcPr>
            <w:tcW w:w="404" w:type="pct"/>
            <w:shd w:val="clear" w:color="auto" w:fill="auto"/>
            <w:noWrap/>
            <w:vAlign w:val="center"/>
          </w:tcPr>
          <w:p w14:paraId="13B7F179" w14:textId="438377C1" w:rsidR="00E30479" w:rsidRPr="00321C3F" w:rsidRDefault="00E30479" w:rsidP="004B6159">
            <w:pPr>
              <w:jc w:val="center"/>
              <w:rPr>
                <w:color w:val="000000"/>
                <w:sz w:val="20"/>
                <w:szCs w:val="20"/>
              </w:rPr>
            </w:pPr>
            <w:r>
              <w:rPr>
                <w:color w:val="000000"/>
                <w:sz w:val="20"/>
                <w:szCs w:val="20"/>
              </w:rPr>
              <w:t>1 151 999</w:t>
            </w:r>
          </w:p>
        </w:tc>
        <w:tc>
          <w:tcPr>
            <w:tcW w:w="404" w:type="pct"/>
            <w:shd w:val="clear" w:color="auto" w:fill="auto"/>
            <w:noWrap/>
            <w:vAlign w:val="center"/>
          </w:tcPr>
          <w:p w14:paraId="12B76EB9" w14:textId="0872AE03" w:rsidR="00E30479" w:rsidRPr="00321C3F" w:rsidRDefault="00E30479" w:rsidP="004B6159">
            <w:pPr>
              <w:jc w:val="center"/>
              <w:rPr>
                <w:color w:val="000000"/>
                <w:sz w:val="20"/>
                <w:szCs w:val="20"/>
              </w:rPr>
            </w:pPr>
            <w:r>
              <w:rPr>
                <w:color w:val="000000"/>
                <w:sz w:val="20"/>
                <w:szCs w:val="20"/>
              </w:rPr>
              <w:t>1 299 237</w:t>
            </w:r>
          </w:p>
        </w:tc>
      </w:tr>
      <w:tr w:rsidR="00E30479" w:rsidRPr="00321C3F" w14:paraId="3E955B91" w14:textId="77777777" w:rsidTr="00C852B5">
        <w:trPr>
          <w:trHeight w:val="20"/>
        </w:trPr>
        <w:tc>
          <w:tcPr>
            <w:tcW w:w="296" w:type="pct"/>
            <w:vMerge/>
            <w:shd w:val="clear" w:color="auto" w:fill="auto"/>
            <w:vAlign w:val="center"/>
            <w:hideMark/>
          </w:tcPr>
          <w:p w14:paraId="2C699F19" w14:textId="77777777" w:rsidR="00E30479" w:rsidRPr="00321C3F" w:rsidRDefault="00E30479" w:rsidP="004B6159">
            <w:pPr>
              <w:rPr>
                <w:color w:val="000000"/>
                <w:sz w:val="20"/>
                <w:szCs w:val="20"/>
              </w:rPr>
            </w:pPr>
          </w:p>
        </w:tc>
        <w:tc>
          <w:tcPr>
            <w:tcW w:w="1072" w:type="pct"/>
            <w:vMerge w:val="restart"/>
            <w:shd w:val="clear" w:color="auto" w:fill="auto"/>
            <w:vAlign w:val="center"/>
            <w:hideMark/>
          </w:tcPr>
          <w:p w14:paraId="6B094105" w14:textId="722CCFCA" w:rsidR="00E30479" w:rsidRPr="00321C3F" w:rsidRDefault="00E30479" w:rsidP="004B6159">
            <w:pPr>
              <w:rPr>
                <w:color w:val="000000"/>
                <w:sz w:val="20"/>
                <w:szCs w:val="20"/>
              </w:rPr>
            </w:pPr>
            <w:r>
              <w:rPr>
                <w:color w:val="000000"/>
                <w:sz w:val="20"/>
                <w:szCs w:val="20"/>
              </w:rPr>
              <w:t>Потери в сети</w:t>
            </w:r>
          </w:p>
        </w:tc>
        <w:tc>
          <w:tcPr>
            <w:tcW w:w="403" w:type="pct"/>
            <w:shd w:val="clear" w:color="auto" w:fill="auto"/>
            <w:noWrap/>
            <w:vAlign w:val="center"/>
          </w:tcPr>
          <w:p w14:paraId="5D104CD5" w14:textId="0854A1FF" w:rsidR="00E30479" w:rsidRPr="00321C3F" w:rsidRDefault="00E30479" w:rsidP="004B6159">
            <w:pPr>
              <w:jc w:val="center"/>
              <w:rPr>
                <w:color w:val="000000"/>
                <w:sz w:val="20"/>
                <w:szCs w:val="20"/>
              </w:rPr>
            </w:pPr>
            <w:r>
              <w:rPr>
                <w:color w:val="000000"/>
                <w:sz w:val="20"/>
                <w:szCs w:val="20"/>
              </w:rPr>
              <w:t>%</w:t>
            </w:r>
          </w:p>
        </w:tc>
        <w:tc>
          <w:tcPr>
            <w:tcW w:w="404" w:type="pct"/>
            <w:shd w:val="clear" w:color="auto" w:fill="auto"/>
            <w:noWrap/>
            <w:vAlign w:val="center"/>
          </w:tcPr>
          <w:p w14:paraId="36D3DB5B" w14:textId="20BA40B5" w:rsidR="00E30479" w:rsidRPr="00321C3F" w:rsidRDefault="00E30479" w:rsidP="004B6159">
            <w:pPr>
              <w:jc w:val="center"/>
              <w:rPr>
                <w:color w:val="000000"/>
                <w:sz w:val="20"/>
                <w:szCs w:val="20"/>
              </w:rPr>
            </w:pPr>
            <w:r>
              <w:rPr>
                <w:color w:val="000000"/>
                <w:sz w:val="20"/>
                <w:szCs w:val="20"/>
              </w:rPr>
              <w:t>14,9</w:t>
            </w:r>
          </w:p>
        </w:tc>
        <w:tc>
          <w:tcPr>
            <w:tcW w:w="404" w:type="pct"/>
            <w:shd w:val="clear" w:color="auto" w:fill="auto"/>
            <w:noWrap/>
            <w:vAlign w:val="center"/>
          </w:tcPr>
          <w:p w14:paraId="78930227" w14:textId="58582DB4" w:rsidR="00E30479" w:rsidRPr="00321C3F" w:rsidRDefault="00E30479" w:rsidP="004B6159">
            <w:pPr>
              <w:jc w:val="center"/>
              <w:rPr>
                <w:color w:val="000000"/>
                <w:sz w:val="20"/>
                <w:szCs w:val="20"/>
              </w:rPr>
            </w:pPr>
            <w:r>
              <w:rPr>
                <w:color w:val="000000"/>
                <w:sz w:val="20"/>
                <w:szCs w:val="20"/>
              </w:rPr>
              <w:t>13,3</w:t>
            </w:r>
          </w:p>
        </w:tc>
        <w:tc>
          <w:tcPr>
            <w:tcW w:w="404" w:type="pct"/>
            <w:shd w:val="clear" w:color="auto" w:fill="auto"/>
            <w:noWrap/>
            <w:vAlign w:val="center"/>
          </w:tcPr>
          <w:p w14:paraId="3AC6990A" w14:textId="6DB509B0" w:rsidR="00E30479" w:rsidRPr="00321C3F" w:rsidRDefault="00E30479" w:rsidP="004B6159">
            <w:pPr>
              <w:jc w:val="center"/>
              <w:rPr>
                <w:color w:val="000000"/>
                <w:sz w:val="20"/>
                <w:szCs w:val="20"/>
              </w:rPr>
            </w:pPr>
            <w:r>
              <w:rPr>
                <w:color w:val="000000"/>
                <w:sz w:val="20"/>
                <w:szCs w:val="20"/>
              </w:rPr>
              <w:t>12,0</w:t>
            </w:r>
          </w:p>
        </w:tc>
        <w:tc>
          <w:tcPr>
            <w:tcW w:w="404" w:type="pct"/>
            <w:shd w:val="clear" w:color="auto" w:fill="auto"/>
            <w:noWrap/>
            <w:vAlign w:val="center"/>
          </w:tcPr>
          <w:p w14:paraId="6FE9ECAC" w14:textId="4DE59BD0" w:rsidR="00E30479" w:rsidRPr="00321C3F" w:rsidRDefault="00E30479" w:rsidP="004B6159">
            <w:pPr>
              <w:jc w:val="center"/>
              <w:rPr>
                <w:color w:val="000000"/>
                <w:sz w:val="20"/>
                <w:szCs w:val="20"/>
              </w:rPr>
            </w:pPr>
            <w:r>
              <w:rPr>
                <w:color w:val="000000"/>
                <w:sz w:val="20"/>
                <w:szCs w:val="20"/>
              </w:rPr>
              <w:t>10,9</w:t>
            </w:r>
          </w:p>
        </w:tc>
        <w:tc>
          <w:tcPr>
            <w:tcW w:w="404" w:type="pct"/>
            <w:shd w:val="clear" w:color="auto" w:fill="auto"/>
            <w:noWrap/>
            <w:vAlign w:val="center"/>
          </w:tcPr>
          <w:p w14:paraId="7C296CBB" w14:textId="56960DAE" w:rsidR="00E30479" w:rsidRPr="00321C3F" w:rsidRDefault="00E30479" w:rsidP="004B6159">
            <w:pPr>
              <w:jc w:val="center"/>
              <w:rPr>
                <w:color w:val="000000"/>
                <w:sz w:val="20"/>
                <w:szCs w:val="20"/>
              </w:rPr>
            </w:pPr>
            <w:r>
              <w:rPr>
                <w:color w:val="000000"/>
                <w:sz w:val="20"/>
                <w:szCs w:val="20"/>
              </w:rPr>
              <w:t>9,9</w:t>
            </w:r>
          </w:p>
        </w:tc>
        <w:tc>
          <w:tcPr>
            <w:tcW w:w="404" w:type="pct"/>
            <w:shd w:val="clear" w:color="auto" w:fill="auto"/>
            <w:noWrap/>
            <w:vAlign w:val="center"/>
          </w:tcPr>
          <w:p w14:paraId="5C3D31A6" w14:textId="38EEEE2F" w:rsidR="00E30479" w:rsidRPr="00321C3F" w:rsidRDefault="00E30479" w:rsidP="004B6159">
            <w:pPr>
              <w:jc w:val="center"/>
              <w:rPr>
                <w:color w:val="000000"/>
                <w:sz w:val="20"/>
                <w:szCs w:val="20"/>
              </w:rPr>
            </w:pPr>
            <w:r>
              <w:rPr>
                <w:color w:val="000000"/>
                <w:sz w:val="20"/>
                <w:szCs w:val="20"/>
              </w:rPr>
              <w:t>8,4</w:t>
            </w:r>
          </w:p>
        </w:tc>
        <w:tc>
          <w:tcPr>
            <w:tcW w:w="404" w:type="pct"/>
            <w:shd w:val="clear" w:color="auto" w:fill="auto"/>
            <w:noWrap/>
            <w:vAlign w:val="center"/>
          </w:tcPr>
          <w:p w14:paraId="32A6A6EA" w14:textId="100C5AA2" w:rsidR="00E30479" w:rsidRPr="00321C3F" w:rsidRDefault="00E30479" w:rsidP="004B6159">
            <w:pPr>
              <w:jc w:val="center"/>
              <w:rPr>
                <w:color w:val="000000"/>
                <w:sz w:val="20"/>
                <w:szCs w:val="20"/>
              </w:rPr>
            </w:pPr>
            <w:r>
              <w:rPr>
                <w:color w:val="000000"/>
                <w:sz w:val="20"/>
                <w:szCs w:val="20"/>
              </w:rPr>
              <w:t>7,6</w:t>
            </w:r>
          </w:p>
        </w:tc>
        <w:tc>
          <w:tcPr>
            <w:tcW w:w="404" w:type="pct"/>
            <w:shd w:val="clear" w:color="auto" w:fill="auto"/>
            <w:noWrap/>
            <w:vAlign w:val="center"/>
          </w:tcPr>
          <w:p w14:paraId="3E5E3148" w14:textId="526168D8" w:rsidR="00E30479" w:rsidRPr="00321C3F" w:rsidRDefault="00E30479" w:rsidP="004B6159">
            <w:pPr>
              <w:jc w:val="center"/>
              <w:rPr>
                <w:color w:val="000000"/>
                <w:sz w:val="20"/>
                <w:szCs w:val="20"/>
              </w:rPr>
            </w:pPr>
            <w:r>
              <w:rPr>
                <w:color w:val="000000"/>
                <w:sz w:val="20"/>
                <w:szCs w:val="20"/>
              </w:rPr>
              <w:t>7,0</w:t>
            </w:r>
          </w:p>
        </w:tc>
      </w:tr>
      <w:tr w:rsidR="00E30479" w:rsidRPr="00321C3F" w14:paraId="5B2AF7A0" w14:textId="77777777" w:rsidTr="00C852B5">
        <w:trPr>
          <w:trHeight w:val="20"/>
        </w:trPr>
        <w:tc>
          <w:tcPr>
            <w:tcW w:w="296" w:type="pct"/>
            <w:vMerge/>
            <w:shd w:val="clear" w:color="auto" w:fill="auto"/>
            <w:vAlign w:val="center"/>
            <w:hideMark/>
          </w:tcPr>
          <w:p w14:paraId="02E69D4D" w14:textId="77777777" w:rsidR="00E30479" w:rsidRPr="00321C3F" w:rsidRDefault="00E30479" w:rsidP="004B6159">
            <w:pPr>
              <w:rPr>
                <w:color w:val="000000"/>
                <w:sz w:val="20"/>
                <w:szCs w:val="20"/>
              </w:rPr>
            </w:pPr>
          </w:p>
        </w:tc>
        <w:tc>
          <w:tcPr>
            <w:tcW w:w="1072" w:type="pct"/>
            <w:vMerge/>
            <w:shd w:val="clear" w:color="auto" w:fill="auto"/>
            <w:vAlign w:val="center"/>
            <w:hideMark/>
          </w:tcPr>
          <w:p w14:paraId="642D3B5B" w14:textId="77777777" w:rsidR="00E30479" w:rsidRPr="00321C3F" w:rsidRDefault="00E30479" w:rsidP="004B6159">
            <w:pPr>
              <w:rPr>
                <w:color w:val="000000"/>
                <w:sz w:val="20"/>
                <w:szCs w:val="20"/>
              </w:rPr>
            </w:pPr>
          </w:p>
        </w:tc>
        <w:tc>
          <w:tcPr>
            <w:tcW w:w="403" w:type="pct"/>
            <w:shd w:val="clear" w:color="auto" w:fill="auto"/>
            <w:noWrap/>
            <w:vAlign w:val="center"/>
          </w:tcPr>
          <w:p w14:paraId="364B0E98" w14:textId="31D7780C" w:rsidR="00E30479" w:rsidRPr="00321C3F" w:rsidRDefault="00E30479" w:rsidP="004B6159">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/год</w:t>
            </w:r>
          </w:p>
        </w:tc>
        <w:tc>
          <w:tcPr>
            <w:tcW w:w="404" w:type="pct"/>
            <w:shd w:val="clear" w:color="auto" w:fill="auto"/>
            <w:noWrap/>
            <w:vAlign w:val="center"/>
          </w:tcPr>
          <w:p w14:paraId="09950171" w14:textId="4C009894" w:rsidR="00E30479" w:rsidRPr="00321C3F" w:rsidRDefault="00E30479" w:rsidP="004B6159">
            <w:pPr>
              <w:jc w:val="center"/>
              <w:rPr>
                <w:color w:val="000000"/>
                <w:sz w:val="20"/>
                <w:szCs w:val="20"/>
              </w:rPr>
            </w:pPr>
            <w:r>
              <w:rPr>
                <w:color w:val="000000"/>
                <w:sz w:val="20"/>
                <w:szCs w:val="20"/>
              </w:rPr>
              <w:t>90 392</w:t>
            </w:r>
          </w:p>
        </w:tc>
        <w:tc>
          <w:tcPr>
            <w:tcW w:w="404" w:type="pct"/>
            <w:shd w:val="clear" w:color="auto" w:fill="auto"/>
            <w:noWrap/>
            <w:vAlign w:val="center"/>
          </w:tcPr>
          <w:p w14:paraId="3464F2CA" w14:textId="2C695F13" w:rsidR="00E30479" w:rsidRPr="00321C3F" w:rsidRDefault="00E30479" w:rsidP="004B6159">
            <w:pPr>
              <w:jc w:val="center"/>
              <w:rPr>
                <w:color w:val="000000"/>
                <w:sz w:val="20"/>
                <w:szCs w:val="20"/>
              </w:rPr>
            </w:pPr>
            <w:r>
              <w:rPr>
                <w:color w:val="000000"/>
                <w:sz w:val="20"/>
                <w:szCs w:val="20"/>
              </w:rPr>
              <w:t>91 125</w:t>
            </w:r>
          </w:p>
        </w:tc>
        <w:tc>
          <w:tcPr>
            <w:tcW w:w="404" w:type="pct"/>
            <w:shd w:val="clear" w:color="auto" w:fill="auto"/>
            <w:noWrap/>
            <w:vAlign w:val="center"/>
          </w:tcPr>
          <w:p w14:paraId="1FC305B4" w14:textId="4CCEC6B9" w:rsidR="00E30479" w:rsidRPr="00321C3F" w:rsidRDefault="00E30479" w:rsidP="004B6159">
            <w:pPr>
              <w:jc w:val="center"/>
              <w:rPr>
                <w:color w:val="000000"/>
                <w:sz w:val="20"/>
                <w:szCs w:val="20"/>
              </w:rPr>
            </w:pPr>
            <w:r>
              <w:rPr>
                <w:color w:val="000000"/>
                <w:sz w:val="20"/>
                <w:szCs w:val="20"/>
              </w:rPr>
              <w:t>91 374</w:t>
            </w:r>
          </w:p>
        </w:tc>
        <w:tc>
          <w:tcPr>
            <w:tcW w:w="404" w:type="pct"/>
            <w:shd w:val="clear" w:color="auto" w:fill="auto"/>
            <w:noWrap/>
            <w:vAlign w:val="center"/>
          </w:tcPr>
          <w:p w14:paraId="17BE8776" w14:textId="31AC3DEF" w:rsidR="00E30479" w:rsidRPr="00321C3F" w:rsidRDefault="00E30479" w:rsidP="004B6159">
            <w:pPr>
              <w:jc w:val="center"/>
              <w:rPr>
                <w:color w:val="000000"/>
                <w:sz w:val="20"/>
                <w:szCs w:val="20"/>
              </w:rPr>
            </w:pPr>
            <w:r>
              <w:rPr>
                <w:color w:val="000000"/>
                <w:sz w:val="20"/>
                <w:szCs w:val="20"/>
              </w:rPr>
              <w:t>91 545</w:t>
            </w:r>
          </w:p>
        </w:tc>
        <w:tc>
          <w:tcPr>
            <w:tcW w:w="404" w:type="pct"/>
            <w:shd w:val="clear" w:color="auto" w:fill="auto"/>
            <w:noWrap/>
            <w:vAlign w:val="center"/>
          </w:tcPr>
          <w:p w14:paraId="035F6EC5" w14:textId="60499E75" w:rsidR="00E30479" w:rsidRPr="00321C3F" w:rsidRDefault="00E30479" w:rsidP="004B6159">
            <w:pPr>
              <w:jc w:val="center"/>
              <w:rPr>
                <w:color w:val="000000"/>
                <w:sz w:val="20"/>
                <w:szCs w:val="20"/>
              </w:rPr>
            </w:pPr>
            <w:r>
              <w:rPr>
                <w:color w:val="000000"/>
                <w:sz w:val="20"/>
                <w:szCs w:val="20"/>
              </w:rPr>
              <w:t>92 537</w:t>
            </w:r>
          </w:p>
        </w:tc>
        <w:tc>
          <w:tcPr>
            <w:tcW w:w="404" w:type="pct"/>
            <w:shd w:val="clear" w:color="auto" w:fill="auto"/>
            <w:noWrap/>
            <w:vAlign w:val="center"/>
          </w:tcPr>
          <w:p w14:paraId="7F29382E" w14:textId="4D030B10" w:rsidR="00E30479" w:rsidRPr="00321C3F" w:rsidRDefault="00E30479" w:rsidP="004B6159">
            <w:pPr>
              <w:jc w:val="center"/>
              <w:rPr>
                <w:color w:val="000000"/>
                <w:sz w:val="20"/>
                <w:szCs w:val="20"/>
              </w:rPr>
            </w:pPr>
            <w:r>
              <w:rPr>
                <w:color w:val="000000"/>
                <w:sz w:val="20"/>
                <w:szCs w:val="20"/>
              </w:rPr>
              <w:t>86 633</w:t>
            </w:r>
          </w:p>
        </w:tc>
        <w:tc>
          <w:tcPr>
            <w:tcW w:w="404" w:type="pct"/>
            <w:shd w:val="clear" w:color="auto" w:fill="auto"/>
            <w:noWrap/>
            <w:vAlign w:val="center"/>
          </w:tcPr>
          <w:p w14:paraId="6B5D3AE3" w14:textId="1F868A18" w:rsidR="00E30479" w:rsidRPr="00321C3F" w:rsidRDefault="00E30479" w:rsidP="004B6159">
            <w:pPr>
              <w:jc w:val="center"/>
              <w:rPr>
                <w:color w:val="000000"/>
                <w:sz w:val="20"/>
                <w:szCs w:val="20"/>
              </w:rPr>
            </w:pPr>
            <w:r>
              <w:rPr>
                <w:color w:val="000000"/>
                <w:sz w:val="20"/>
                <w:szCs w:val="20"/>
              </w:rPr>
              <w:t>87 959</w:t>
            </w:r>
          </w:p>
        </w:tc>
        <w:tc>
          <w:tcPr>
            <w:tcW w:w="404" w:type="pct"/>
            <w:shd w:val="clear" w:color="auto" w:fill="auto"/>
            <w:noWrap/>
            <w:vAlign w:val="center"/>
          </w:tcPr>
          <w:p w14:paraId="72A9122B" w14:textId="68222AEF" w:rsidR="00E30479" w:rsidRPr="00321C3F" w:rsidRDefault="00E30479" w:rsidP="004B6159">
            <w:pPr>
              <w:jc w:val="center"/>
              <w:rPr>
                <w:color w:val="000000"/>
                <w:sz w:val="20"/>
                <w:szCs w:val="20"/>
              </w:rPr>
            </w:pPr>
            <w:r>
              <w:rPr>
                <w:color w:val="000000"/>
                <w:sz w:val="20"/>
                <w:szCs w:val="20"/>
              </w:rPr>
              <w:t>90 947</w:t>
            </w:r>
          </w:p>
        </w:tc>
      </w:tr>
      <w:tr w:rsidR="00E30479" w:rsidRPr="00321C3F" w14:paraId="1723908C" w14:textId="77777777" w:rsidTr="00C852B5">
        <w:trPr>
          <w:trHeight w:val="20"/>
        </w:trPr>
        <w:tc>
          <w:tcPr>
            <w:tcW w:w="296" w:type="pct"/>
            <w:vMerge/>
            <w:shd w:val="clear" w:color="auto" w:fill="auto"/>
            <w:vAlign w:val="center"/>
            <w:hideMark/>
          </w:tcPr>
          <w:p w14:paraId="1A6AA6A5" w14:textId="77777777" w:rsidR="00E30479" w:rsidRPr="00321C3F" w:rsidRDefault="00E30479" w:rsidP="004B6159">
            <w:pPr>
              <w:rPr>
                <w:color w:val="000000"/>
                <w:sz w:val="20"/>
                <w:szCs w:val="20"/>
              </w:rPr>
            </w:pPr>
          </w:p>
        </w:tc>
        <w:tc>
          <w:tcPr>
            <w:tcW w:w="1072" w:type="pct"/>
            <w:vMerge/>
            <w:vAlign w:val="center"/>
            <w:hideMark/>
          </w:tcPr>
          <w:p w14:paraId="0887C28A" w14:textId="77777777" w:rsidR="00E30479" w:rsidRPr="00321C3F" w:rsidRDefault="00E30479" w:rsidP="004B6159">
            <w:pPr>
              <w:rPr>
                <w:color w:val="000000"/>
                <w:sz w:val="20"/>
                <w:szCs w:val="20"/>
              </w:rPr>
            </w:pPr>
          </w:p>
        </w:tc>
        <w:tc>
          <w:tcPr>
            <w:tcW w:w="403" w:type="pct"/>
            <w:shd w:val="clear" w:color="auto" w:fill="auto"/>
            <w:noWrap/>
            <w:vAlign w:val="center"/>
          </w:tcPr>
          <w:p w14:paraId="5B3EDD41" w14:textId="322537FB" w:rsidR="00E30479" w:rsidRPr="00321C3F" w:rsidRDefault="00E30479" w:rsidP="004B6159">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404" w:type="pct"/>
            <w:shd w:val="clear" w:color="auto" w:fill="auto"/>
            <w:noWrap/>
            <w:vAlign w:val="center"/>
          </w:tcPr>
          <w:p w14:paraId="5C53DF2C" w14:textId="768B8342" w:rsidR="00E30479" w:rsidRPr="00321C3F" w:rsidRDefault="00E30479" w:rsidP="004B6159">
            <w:pPr>
              <w:jc w:val="center"/>
              <w:rPr>
                <w:color w:val="000000"/>
                <w:sz w:val="20"/>
                <w:szCs w:val="20"/>
              </w:rPr>
            </w:pPr>
            <w:r>
              <w:rPr>
                <w:color w:val="000000"/>
                <w:sz w:val="20"/>
                <w:szCs w:val="20"/>
              </w:rPr>
              <w:t>247,65</w:t>
            </w:r>
          </w:p>
        </w:tc>
        <w:tc>
          <w:tcPr>
            <w:tcW w:w="404" w:type="pct"/>
            <w:shd w:val="clear" w:color="auto" w:fill="auto"/>
            <w:noWrap/>
            <w:vAlign w:val="center"/>
          </w:tcPr>
          <w:p w14:paraId="18A5945F" w14:textId="2594E6E1" w:rsidR="00E30479" w:rsidRPr="00321C3F" w:rsidRDefault="00E30479" w:rsidP="004B6159">
            <w:pPr>
              <w:jc w:val="center"/>
              <w:rPr>
                <w:color w:val="000000"/>
                <w:sz w:val="20"/>
                <w:szCs w:val="20"/>
              </w:rPr>
            </w:pPr>
            <w:r>
              <w:rPr>
                <w:color w:val="000000"/>
                <w:sz w:val="20"/>
                <w:szCs w:val="20"/>
              </w:rPr>
              <w:t>249,66</w:t>
            </w:r>
          </w:p>
        </w:tc>
        <w:tc>
          <w:tcPr>
            <w:tcW w:w="404" w:type="pct"/>
            <w:shd w:val="clear" w:color="auto" w:fill="auto"/>
            <w:noWrap/>
            <w:vAlign w:val="center"/>
          </w:tcPr>
          <w:p w14:paraId="2339BDE1" w14:textId="6D336EFB" w:rsidR="00E30479" w:rsidRPr="00321C3F" w:rsidRDefault="00E30479" w:rsidP="004B6159">
            <w:pPr>
              <w:jc w:val="center"/>
              <w:rPr>
                <w:color w:val="000000"/>
                <w:sz w:val="20"/>
                <w:szCs w:val="20"/>
              </w:rPr>
            </w:pPr>
            <w:r>
              <w:rPr>
                <w:color w:val="000000"/>
                <w:sz w:val="20"/>
                <w:szCs w:val="20"/>
              </w:rPr>
              <w:t>250,34</w:t>
            </w:r>
          </w:p>
        </w:tc>
        <w:tc>
          <w:tcPr>
            <w:tcW w:w="404" w:type="pct"/>
            <w:shd w:val="clear" w:color="auto" w:fill="auto"/>
            <w:noWrap/>
            <w:vAlign w:val="center"/>
          </w:tcPr>
          <w:p w14:paraId="79363182" w14:textId="43FD15D3" w:rsidR="00E30479" w:rsidRPr="00321C3F" w:rsidRDefault="00E30479" w:rsidP="004B6159">
            <w:pPr>
              <w:jc w:val="center"/>
              <w:rPr>
                <w:color w:val="000000"/>
                <w:sz w:val="20"/>
                <w:szCs w:val="20"/>
              </w:rPr>
            </w:pPr>
            <w:r>
              <w:rPr>
                <w:color w:val="000000"/>
                <w:sz w:val="20"/>
                <w:szCs w:val="20"/>
              </w:rPr>
              <w:t>250,81</w:t>
            </w:r>
          </w:p>
        </w:tc>
        <w:tc>
          <w:tcPr>
            <w:tcW w:w="404" w:type="pct"/>
            <w:shd w:val="clear" w:color="auto" w:fill="auto"/>
            <w:noWrap/>
            <w:vAlign w:val="center"/>
          </w:tcPr>
          <w:p w14:paraId="2F164116" w14:textId="76A48718" w:rsidR="00E30479" w:rsidRPr="00321C3F" w:rsidRDefault="00E30479" w:rsidP="004B6159">
            <w:pPr>
              <w:jc w:val="center"/>
              <w:rPr>
                <w:color w:val="000000"/>
                <w:sz w:val="20"/>
                <w:szCs w:val="20"/>
              </w:rPr>
            </w:pPr>
            <w:r>
              <w:rPr>
                <w:color w:val="000000"/>
                <w:sz w:val="20"/>
                <w:szCs w:val="20"/>
              </w:rPr>
              <w:t>253,53</w:t>
            </w:r>
          </w:p>
        </w:tc>
        <w:tc>
          <w:tcPr>
            <w:tcW w:w="404" w:type="pct"/>
            <w:shd w:val="clear" w:color="auto" w:fill="auto"/>
            <w:noWrap/>
            <w:vAlign w:val="center"/>
          </w:tcPr>
          <w:p w14:paraId="03CBC263" w14:textId="3B72EB02" w:rsidR="00E30479" w:rsidRPr="00321C3F" w:rsidRDefault="00E30479" w:rsidP="004B6159">
            <w:pPr>
              <w:jc w:val="center"/>
              <w:rPr>
                <w:color w:val="000000"/>
                <w:sz w:val="20"/>
                <w:szCs w:val="20"/>
              </w:rPr>
            </w:pPr>
            <w:r>
              <w:rPr>
                <w:color w:val="000000"/>
                <w:sz w:val="20"/>
                <w:szCs w:val="20"/>
              </w:rPr>
              <w:t>237,35</w:t>
            </w:r>
          </w:p>
        </w:tc>
        <w:tc>
          <w:tcPr>
            <w:tcW w:w="404" w:type="pct"/>
            <w:shd w:val="clear" w:color="auto" w:fill="auto"/>
            <w:noWrap/>
            <w:vAlign w:val="center"/>
          </w:tcPr>
          <w:p w14:paraId="3AECF7D4" w14:textId="38C325D4" w:rsidR="00E30479" w:rsidRPr="00321C3F" w:rsidRDefault="00E30479" w:rsidP="004B6159">
            <w:pPr>
              <w:jc w:val="center"/>
              <w:rPr>
                <w:color w:val="000000"/>
                <w:sz w:val="20"/>
                <w:szCs w:val="20"/>
              </w:rPr>
            </w:pPr>
            <w:r>
              <w:rPr>
                <w:color w:val="000000"/>
                <w:sz w:val="20"/>
                <w:szCs w:val="20"/>
              </w:rPr>
              <w:t>240,98</w:t>
            </w:r>
          </w:p>
        </w:tc>
        <w:tc>
          <w:tcPr>
            <w:tcW w:w="404" w:type="pct"/>
            <w:shd w:val="clear" w:color="auto" w:fill="auto"/>
            <w:noWrap/>
            <w:vAlign w:val="center"/>
          </w:tcPr>
          <w:p w14:paraId="2FEC4BC5" w14:textId="56240FF7" w:rsidR="00E30479" w:rsidRPr="00321C3F" w:rsidRDefault="00E30479" w:rsidP="004B6159">
            <w:pPr>
              <w:jc w:val="center"/>
              <w:rPr>
                <w:color w:val="000000"/>
                <w:sz w:val="20"/>
                <w:szCs w:val="20"/>
              </w:rPr>
            </w:pPr>
            <w:r>
              <w:rPr>
                <w:color w:val="000000"/>
                <w:sz w:val="20"/>
                <w:szCs w:val="20"/>
              </w:rPr>
              <w:t>249,17</w:t>
            </w:r>
          </w:p>
        </w:tc>
      </w:tr>
      <w:tr w:rsidR="00E30479" w:rsidRPr="00321C3F" w14:paraId="78666A9A" w14:textId="77777777" w:rsidTr="00C852B5">
        <w:trPr>
          <w:trHeight w:val="20"/>
        </w:trPr>
        <w:tc>
          <w:tcPr>
            <w:tcW w:w="296" w:type="pct"/>
            <w:vMerge/>
            <w:shd w:val="clear" w:color="auto" w:fill="auto"/>
            <w:vAlign w:val="center"/>
            <w:hideMark/>
          </w:tcPr>
          <w:p w14:paraId="4A6D0561" w14:textId="77777777" w:rsidR="00E30479" w:rsidRPr="00321C3F" w:rsidRDefault="00E30479" w:rsidP="004B6159">
            <w:pPr>
              <w:rPr>
                <w:color w:val="000000"/>
                <w:sz w:val="20"/>
                <w:szCs w:val="20"/>
              </w:rPr>
            </w:pPr>
          </w:p>
        </w:tc>
        <w:tc>
          <w:tcPr>
            <w:tcW w:w="1072" w:type="pct"/>
            <w:vAlign w:val="center"/>
            <w:hideMark/>
          </w:tcPr>
          <w:p w14:paraId="53742EC2" w14:textId="77777777" w:rsidR="00E30479" w:rsidRPr="00321C3F" w:rsidRDefault="00E30479" w:rsidP="004B6159">
            <w:pPr>
              <w:rPr>
                <w:color w:val="000000"/>
                <w:sz w:val="20"/>
                <w:szCs w:val="20"/>
              </w:rPr>
            </w:pPr>
            <w:r w:rsidRPr="00321C3F">
              <w:rPr>
                <w:color w:val="000000"/>
                <w:sz w:val="20"/>
                <w:szCs w:val="20"/>
              </w:rPr>
              <w:t>Полезный отпуск</w:t>
            </w:r>
          </w:p>
        </w:tc>
        <w:tc>
          <w:tcPr>
            <w:tcW w:w="403" w:type="pct"/>
            <w:shd w:val="clear" w:color="auto" w:fill="auto"/>
            <w:noWrap/>
            <w:vAlign w:val="center"/>
          </w:tcPr>
          <w:p w14:paraId="2B329E1F" w14:textId="7AB1074F" w:rsidR="00E30479" w:rsidRPr="00321C3F" w:rsidRDefault="00E30479" w:rsidP="004B6159">
            <w:pPr>
              <w:jc w:val="center"/>
              <w:rPr>
                <w:color w:val="000000"/>
                <w:sz w:val="20"/>
                <w:szCs w:val="20"/>
              </w:rPr>
            </w:pPr>
            <w:r>
              <w:rPr>
                <w:color w:val="000000"/>
                <w:sz w:val="20"/>
                <w:szCs w:val="20"/>
              </w:rPr>
              <w:t>м</w:t>
            </w:r>
            <w:r>
              <w:rPr>
                <w:color w:val="000000"/>
                <w:sz w:val="20"/>
                <w:szCs w:val="20"/>
                <w:vertAlign w:val="superscript"/>
              </w:rPr>
              <w:t>3</w:t>
            </w:r>
          </w:p>
        </w:tc>
        <w:tc>
          <w:tcPr>
            <w:tcW w:w="404" w:type="pct"/>
            <w:shd w:val="clear" w:color="auto" w:fill="auto"/>
            <w:noWrap/>
            <w:vAlign w:val="center"/>
          </w:tcPr>
          <w:p w14:paraId="5B6A4D29" w14:textId="4B7C7835" w:rsidR="00E30479" w:rsidRPr="00321C3F" w:rsidRDefault="00E30479" w:rsidP="004B6159">
            <w:pPr>
              <w:jc w:val="center"/>
              <w:rPr>
                <w:color w:val="000000"/>
                <w:sz w:val="20"/>
                <w:szCs w:val="20"/>
              </w:rPr>
            </w:pPr>
            <w:r>
              <w:rPr>
                <w:color w:val="000000"/>
                <w:sz w:val="20"/>
                <w:szCs w:val="20"/>
              </w:rPr>
              <w:t>515 668</w:t>
            </w:r>
          </w:p>
        </w:tc>
        <w:tc>
          <w:tcPr>
            <w:tcW w:w="404" w:type="pct"/>
            <w:shd w:val="clear" w:color="auto" w:fill="auto"/>
            <w:noWrap/>
            <w:vAlign w:val="center"/>
          </w:tcPr>
          <w:p w14:paraId="181F133C" w14:textId="36C7FBC6" w:rsidR="00E30479" w:rsidRPr="00321C3F" w:rsidRDefault="00E30479" w:rsidP="004B6159">
            <w:pPr>
              <w:jc w:val="center"/>
              <w:rPr>
                <w:color w:val="000000"/>
                <w:sz w:val="20"/>
                <w:szCs w:val="20"/>
              </w:rPr>
            </w:pPr>
            <w:r>
              <w:rPr>
                <w:color w:val="000000"/>
                <w:sz w:val="20"/>
                <w:szCs w:val="20"/>
              </w:rPr>
              <w:t>594 000</w:t>
            </w:r>
          </w:p>
        </w:tc>
        <w:tc>
          <w:tcPr>
            <w:tcW w:w="404" w:type="pct"/>
            <w:shd w:val="clear" w:color="auto" w:fill="auto"/>
            <w:noWrap/>
            <w:vAlign w:val="center"/>
          </w:tcPr>
          <w:p w14:paraId="7B31A981" w14:textId="351E0D2B" w:rsidR="00E30479" w:rsidRPr="00321C3F" w:rsidRDefault="00E30479" w:rsidP="004B6159">
            <w:pPr>
              <w:jc w:val="center"/>
              <w:rPr>
                <w:color w:val="000000"/>
                <w:sz w:val="20"/>
                <w:szCs w:val="20"/>
              </w:rPr>
            </w:pPr>
            <w:r>
              <w:rPr>
                <w:color w:val="000000"/>
                <w:sz w:val="20"/>
                <w:szCs w:val="20"/>
              </w:rPr>
              <w:t>670 068</w:t>
            </w:r>
          </w:p>
        </w:tc>
        <w:tc>
          <w:tcPr>
            <w:tcW w:w="404" w:type="pct"/>
            <w:shd w:val="clear" w:color="auto" w:fill="auto"/>
            <w:noWrap/>
            <w:vAlign w:val="center"/>
          </w:tcPr>
          <w:p w14:paraId="3B40A95B" w14:textId="66514A94" w:rsidR="00E30479" w:rsidRPr="00321C3F" w:rsidRDefault="00E30479" w:rsidP="004B6159">
            <w:pPr>
              <w:jc w:val="center"/>
              <w:rPr>
                <w:color w:val="000000"/>
                <w:sz w:val="20"/>
                <w:szCs w:val="20"/>
              </w:rPr>
            </w:pPr>
            <w:r>
              <w:rPr>
                <w:color w:val="000000"/>
                <w:sz w:val="20"/>
                <w:szCs w:val="20"/>
              </w:rPr>
              <w:t>749 510</w:t>
            </w:r>
          </w:p>
        </w:tc>
        <w:tc>
          <w:tcPr>
            <w:tcW w:w="404" w:type="pct"/>
            <w:shd w:val="clear" w:color="auto" w:fill="auto"/>
            <w:noWrap/>
            <w:vAlign w:val="center"/>
          </w:tcPr>
          <w:p w14:paraId="3AADECB0" w14:textId="3D7BA185" w:rsidR="00E30479" w:rsidRPr="00321C3F" w:rsidRDefault="00E30479" w:rsidP="004B6159">
            <w:pPr>
              <w:jc w:val="center"/>
              <w:rPr>
                <w:color w:val="000000"/>
                <w:sz w:val="20"/>
                <w:szCs w:val="20"/>
              </w:rPr>
            </w:pPr>
            <w:r>
              <w:rPr>
                <w:color w:val="000000"/>
                <w:sz w:val="20"/>
                <w:szCs w:val="20"/>
              </w:rPr>
              <w:t>844 513</w:t>
            </w:r>
          </w:p>
        </w:tc>
        <w:tc>
          <w:tcPr>
            <w:tcW w:w="404" w:type="pct"/>
            <w:shd w:val="clear" w:color="auto" w:fill="auto"/>
            <w:noWrap/>
            <w:vAlign w:val="center"/>
          </w:tcPr>
          <w:p w14:paraId="3D5DF39B" w14:textId="7C18DE0A" w:rsidR="00E30479" w:rsidRPr="00321C3F" w:rsidRDefault="00E30479" w:rsidP="004B6159">
            <w:pPr>
              <w:jc w:val="center"/>
              <w:rPr>
                <w:color w:val="000000"/>
                <w:sz w:val="20"/>
                <w:szCs w:val="20"/>
              </w:rPr>
            </w:pPr>
            <w:r>
              <w:rPr>
                <w:color w:val="000000"/>
                <w:sz w:val="20"/>
                <w:szCs w:val="20"/>
              </w:rPr>
              <w:t>944 347</w:t>
            </w:r>
          </w:p>
        </w:tc>
        <w:tc>
          <w:tcPr>
            <w:tcW w:w="404" w:type="pct"/>
            <w:shd w:val="clear" w:color="auto" w:fill="auto"/>
            <w:noWrap/>
            <w:vAlign w:val="center"/>
          </w:tcPr>
          <w:p w14:paraId="585748B7" w14:textId="0363F851" w:rsidR="00E30479" w:rsidRPr="00321C3F" w:rsidRDefault="00E30479" w:rsidP="004B6159">
            <w:pPr>
              <w:jc w:val="center"/>
              <w:rPr>
                <w:color w:val="000000"/>
                <w:sz w:val="20"/>
                <w:szCs w:val="20"/>
              </w:rPr>
            </w:pPr>
            <w:r>
              <w:rPr>
                <w:color w:val="000000"/>
                <w:sz w:val="20"/>
                <w:szCs w:val="20"/>
              </w:rPr>
              <w:t>1 064 040</w:t>
            </w:r>
          </w:p>
        </w:tc>
        <w:tc>
          <w:tcPr>
            <w:tcW w:w="404" w:type="pct"/>
            <w:shd w:val="clear" w:color="auto" w:fill="auto"/>
            <w:noWrap/>
            <w:vAlign w:val="center"/>
          </w:tcPr>
          <w:p w14:paraId="278D724B" w14:textId="253DE6AF" w:rsidR="00E30479" w:rsidRPr="00321C3F" w:rsidRDefault="00E30479" w:rsidP="004B6159">
            <w:pPr>
              <w:jc w:val="center"/>
              <w:rPr>
                <w:color w:val="000000"/>
                <w:sz w:val="20"/>
                <w:szCs w:val="20"/>
              </w:rPr>
            </w:pPr>
            <w:r>
              <w:rPr>
                <w:color w:val="000000"/>
                <w:sz w:val="20"/>
                <w:szCs w:val="20"/>
              </w:rPr>
              <w:t>1 208 291</w:t>
            </w:r>
          </w:p>
        </w:tc>
      </w:tr>
    </w:tbl>
    <w:p w14:paraId="1F8F1EC7" w14:textId="509C7E46" w:rsidR="001E3F5E" w:rsidRDefault="001E3F5E" w:rsidP="00321C3F">
      <w:pPr>
        <w:spacing w:line="360" w:lineRule="auto"/>
        <w:jc w:val="both"/>
        <w:rPr>
          <w:sz w:val="28"/>
          <w:szCs w:val="28"/>
        </w:rPr>
      </w:pPr>
    </w:p>
    <w:p w14:paraId="1EA5364C" w14:textId="17B459AD" w:rsidR="001E3F5E" w:rsidRDefault="001E3F5E" w:rsidP="00321C3F">
      <w:pPr>
        <w:spacing w:line="360" w:lineRule="auto"/>
        <w:jc w:val="both"/>
        <w:rPr>
          <w:sz w:val="28"/>
          <w:szCs w:val="28"/>
        </w:rPr>
      </w:pPr>
    </w:p>
    <w:p w14:paraId="391621D6" w14:textId="77777777" w:rsidR="00321C3F" w:rsidRDefault="00321C3F" w:rsidP="00C00F5F">
      <w:pPr>
        <w:spacing w:line="360" w:lineRule="auto"/>
        <w:ind w:firstLine="851"/>
        <w:jc w:val="both"/>
        <w:rPr>
          <w:sz w:val="28"/>
          <w:szCs w:val="28"/>
        </w:rPr>
        <w:sectPr w:rsidR="00321C3F" w:rsidSect="00321C3F">
          <w:pgSz w:w="16839" w:h="11907" w:orient="landscape" w:code="9"/>
          <w:pgMar w:top="1418" w:right="567" w:bottom="851" w:left="567" w:header="709" w:footer="709" w:gutter="0"/>
          <w:cols w:space="708"/>
          <w:docGrid w:linePitch="360"/>
        </w:sectPr>
      </w:pPr>
    </w:p>
    <w:p w14:paraId="5A924569" w14:textId="77777777" w:rsidR="00630F4C" w:rsidRPr="00EC07AC" w:rsidRDefault="00630F4C" w:rsidP="00C8762B">
      <w:pPr>
        <w:pStyle w:val="af4"/>
        <w:numPr>
          <w:ilvl w:val="1"/>
          <w:numId w:val="11"/>
        </w:numPr>
        <w:spacing w:after="0"/>
        <w:ind w:left="0" w:firstLine="0"/>
        <w:outlineLvl w:val="2"/>
        <w:rPr>
          <w:b/>
          <w:sz w:val="28"/>
          <w:szCs w:val="24"/>
        </w:rPr>
      </w:pPr>
      <w:bookmarkStart w:id="182" w:name="_Toc379894534"/>
      <w:bookmarkStart w:id="183" w:name="_Toc384223044"/>
      <w:bookmarkStart w:id="184" w:name="_Toc387246813"/>
      <w:bookmarkStart w:id="185" w:name="_Toc388948556"/>
      <w:bookmarkStart w:id="186" w:name="_Toc133273491"/>
      <w:r w:rsidRPr="00EC07AC">
        <w:rPr>
          <w:b/>
          <w:sz w:val="28"/>
          <w:szCs w:val="24"/>
        </w:rPr>
        <w:lastRenderedPageBreak/>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82"/>
      <w:bookmarkEnd w:id="183"/>
      <w:r w:rsidRPr="00EC07AC">
        <w:rPr>
          <w:b/>
          <w:sz w:val="28"/>
          <w:szCs w:val="24"/>
        </w:rPr>
        <w:t>)</w:t>
      </w:r>
      <w:bookmarkEnd w:id="184"/>
      <w:bookmarkEnd w:id="185"/>
      <w:bookmarkEnd w:id="186"/>
    </w:p>
    <w:p w14:paraId="2BB56759" w14:textId="26E05ADA" w:rsidR="00BE2534" w:rsidRPr="00C852B5" w:rsidRDefault="00BE2534" w:rsidP="00487A0B">
      <w:pPr>
        <w:spacing w:before="120" w:line="360" w:lineRule="auto"/>
        <w:ind w:firstLine="851"/>
        <w:jc w:val="both"/>
        <w:rPr>
          <w:sz w:val="28"/>
          <w:szCs w:val="28"/>
        </w:rPr>
      </w:pPr>
      <w:r w:rsidRPr="00BE2534">
        <w:rPr>
          <w:sz w:val="28"/>
          <w:szCs w:val="28"/>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487A0B" w:rsidRPr="00487A0B">
        <w:rPr>
          <w:sz w:val="28"/>
          <w:szCs w:val="28"/>
        </w:rPr>
        <w:t xml:space="preserve"> </w:t>
      </w:r>
      <w:r>
        <w:rPr>
          <w:sz w:val="28"/>
          <w:szCs w:val="28"/>
        </w:rPr>
        <w:t xml:space="preserve">на территории Лесколовского </w:t>
      </w:r>
      <w:r w:rsidRPr="00C852B5">
        <w:rPr>
          <w:sz w:val="28"/>
          <w:szCs w:val="28"/>
        </w:rPr>
        <w:t xml:space="preserve">сельского поселения </w:t>
      </w:r>
      <w:r w:rsidR="00487A0B" w:rsidRPr="00C852B5">
        <w:rPr>
          <w:sz w:val="28"/>
          <w:szCs w:val="28"/>
        </w:rPr>
        <w:t>представлен</w:t>
      </w:r>
      <w:r w:rsidRPr="00C852B5">
        <w:rPr>
          <w:sz w:val="28"/>
          <w:szCs w:val="28"/>
        </w:rPr>
        <w:t>ы</w:t>
      </w:r>
      <w:r w:rsidR="00487A0B" w:rsidRPr="00C852B5">
        <w:rPr>
          <w:sz w:val="28"/>
          <w:szCs w:val="28"/>
        </w:rPr>
        <w:t xml:space="preserve"> </w:t>
      </w:r>
      <w:r w:rsidR="00C852B5" w:rsidRPr="00C852B5">
        <w:rPr>
          <w:sz w:val="28"/>
          <w:szCs w:val="28"/>
        </w:rPr>
        <w:t>ниже (</w:t>
      </w:r>
      <w:r w:rsidR="00C852B5" w:rsidRPr="00C852B5">
        <w:rPr>
          <w:sz w:val="28"/>
          <w:szCs w:val="28"/>
        </w:rPr>
        <w:fldChar w:fldCharType="begin"/>
      </w:r>
      <w:r w:rsidR="00C852B5" w:rsidRPr="00C852B5">
        <w:rPr>
          <w:sz w:val="28"/>
          <w:szCs w:val="28"/>
        </w:rPr>
        <w:instrText xml:space="preserve"> REF _Ref133270717 \h  \* MERGEFORMAT </w:instrText>
      </w:r>
      <w:r w:rsidR="00C852B5" w:rsidRPr="00C852B5">
        <w:rPr>
          <w:sz w:val="28"/>
          <w:szCs w:val="28"/>
        </w:rPr>
      </w:r>
      <w:r w:rsidR="00C852B5" w:rsidRPr="00C852B5">
        <w:rPr>
          <w:sz w:val="28"/>
          <w:szCs w:val="28"/>
        </w:rPr>
        <w:fldChar w:fldCharType="separate"/>
      </w:r>
      <w:r w:rsidR="00F37558" w:rsidRPr="00F37558">
        <w:rPr>
          <w:sz w:val="28"/>
        </w:rPr>
        <w:t xml:space="preserve">Таблица </w:t>
      </w:r>
      <w:r w:rsidR="00F37558" w:rsidRPr="00F37558">
        <w:rPr>
          <w:noProof/>
          <w:sz w:val="28"/>
        </w:rPr>
        <w:t>30</w:t>
      </w:r>
      <w:r w:rsidR="00C852B5" w:rsidRPr="00C852B5">
        <w:rPr>
          <w:sz w:val="28"/>
          <w:szCs w:val="28"/>
        </w:rPr>
        <w:fldChar w:fldCharType="end"/>
      </w:r>
      <w:r w:rsidR="00C852B5" w:rsidRPr="00C852B5">
        <w:rPr>
          <w:sz w:val="28"/>
          <w:szCs w:val="28"/>
        </w:rPr>
        <w:t>)</w:t>
      </w:r>
      <w:r w:rsidR="00487A0B" w:rsidRPr="00C852B5">
        <w:rPr>
          <w:sz w:val="28"/>
          <w:szCs w:val="28"/>
        </w:rPr>
        <w:t>.</w:t>
      </w:r>
    </w:p>
    <w:p w14:paraId="6B279B92" w14:textId="77777777" w:rsidR="00BE2534" w:rsidRDefault="00BE2534" w:rsidP="00487A0B">
      <w:pPr>
        <w:spacing w:before="120" w:line="360" w:lineRule="auto"/>
        <w:ind w:firstLine="851"/>
        <w:jc w:val="both"/>
        <w:rPr>
          <w:sz w:val="28"/>
          <w:szCs w:val="28"/>
        </w:rPr>
      </w:pPr>
    </w:p>
    <w:p w14:paraId="2B404314" w14:textId="694A86F0" w:rsidR="00BE2534" w:rsidRDefault="00BE2534" w:rsidP="00487A0B">
      <w:pPr>
        <w:spacing w:before="120" w:line="360" w:lineRule="auto"/>
        <w:ind w:firstLine="851"/>
        <w:jc w:val="both"/>
        <w:rPr>
          <w:sz w:val="28"/>
          <w:szCs w:val="28"/>
        </w:rPr>
        <w:sectPr w:rsidR="00BE2534" w:rsidSect="00FB21FF">
          <w:pgSz w:w="11907" w:h="16839" w:code="9"/>
          <w:pgMar w:top="1134" w:right="851" w:bottom="1134" w:left="1418" w:header="708" w:footer="708" w:gutter="0"/>
          <w:cols w:space="708"/>
          <w:docGrid w:linePitch="360"/>
        </w:sectPr>
      </w:pPr>
    </w:p>
    <w:p w14:paraId="1EB67D13" w14:textId="22D3E9BC" w:rsidR="00487A0B" w:rsidRPr="00C852B5" w:rsidRDefault="00487A0B" w:rsidP="00487A0B">
      <w:pPr>
        <w:pStyle w:val="aff6"/>
        <w:keepNext/>
        <w:rPr>
          <w:b w:val="0"/>
          <w:sz w:val="28"/>
          <w:lang w:val="ru-RU"/>
        </w:rPr>
      </w:pPr>
      <w:bookmarkStart w:id="187" w:name="_Ref133270717"/>
      <w:r w:rsidRPr="00C852B5">
        <w:rPr>
          <w:b w:val="0"/>
          <w:sz w:val="28"/>
        </w:rPr>
        <w:lastRenderedPageBreak/>
        <w:t xml:space="preserve">Таблица </w:t>
      </w:r>
      <w:r w:rsidRPr="00C852B5">
        <w:rPr>
          <w:b w:val="0"/>
          <w:sz w:val="28"/>
        </w:rPr>
        <w:fldChar w:fldCharType="begin"/>
      </w:r>
      <w:r w:rsidRPr="00C852B5">
        <w:rPr>
          <w:b w:val="0"/>
          <w:sz w:val="28"/>
        </w:rPr>
        <w:instrText xml:space="preserve"> SEQ Таблица \* ARABIC </w:instrText>
      </w:r>
      <w:r w:rsidRPr="00C852B5">
        <w:rPr>
          <w:b w:val="0"/>
          <w:sz w:val="28"/>
        </w:rPr>
        <w:fldChar w:fldCharType="separate"/>
      </w:r>
      <w:r w:rsidR="00F37558">
        <w:rPr>
          <w:b w:val="0"/>
          <w:noProof/>
          <w:sz w:val="28"/>
        </w:rPr>
        <w:t>30</w:t>
      </w:r>
      <w:r w:rsidRPr="00C852B5">
        <w:rPr>
          <w:b w:val="0"/>
          <w:sz w:val="28"/>
        </w:rPr>
        <w:fldChar w:fldCharType="end"/>
      </w:r>
      <w:bookmarkEnd w:id="187"/>
      <w:r w:rsidR="00C852B5">
        <w:rPr>
          <w:b w:val="0"/>
          <w:sz w:val="28"/>
          <w:lang w:val="ru-RU"/>
        </w:rPr>
        <w:t xml:space="preserve"> - </w:t>
      </w:r>
      <w:r w:rsidR="00BE2534" w:rsidRPr="00C852B5">
        <w:rPr>
          <w:b w:val="0"/>
          <w:sz w:val="28"/>
          <w:lang w:val="ru-RU"/>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на территории Лесколовского сельского поселения</w:t>
      </w:r>
    </w:p>
    <w:tbl>
      <w:tblPr>
        <w:tblW w:w="5000" w:type="pct"/>
        <w:tblCellMar>
          <w:left w:w="28" w:type="dxa"/>
          <w:right w:w="28" w:type="dxa"/>
        </w:tblCellMar>
        <w:tblLook w:val="04A0" w:firstRow="1" w:lastRow="0" w:firstColumn="1" w:lastColumn="0" w:noHBand="0" w:noVBand="1"/>
      </w:tblPr>
      <w:tblGrid>
        <w:gridCol w:w="1161"/>
        <w:gridCol w:w="4049"/>
        <w:gridCol w:w="1165"/>
        <w:gridCol w:w="1165"/>
        <w:gridCol w:w="1165"/>
        <w:gridCol w:w="1165"/>
        <w:gridCol w:w="1165"/>
        <w:gridCol w:w="1165"/>
        <w:gridCol w:w="1165"/>
        <w:gridCol w:w="1165"/>
        <w:gridCol w:w="1165"/>
      </w:tblGrid>
      <w:tr w:rsidR="00E30479" w:rsidRPr="00B20C4E" w14:paraId="78E165B3" w14:textId="77777777" w:rsidTr="00E30479">
        <w:trPr>
          <w:trHeight w:val="20"/>
          <w:tblHeader/>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9AE09" w14:textId="77777777" w:rsidR="00E30479" w:rsidRPr="00B20C4E" w:rsidRDefault="00E30479" w:rsidP="006C034A">
            <w:pPr>
              <w:jc w:val="center"/>
              <w:rPr>
                <w:color w:val="000000"/>
                <w:sz w:val="20"/>
                <w:szCs w:val="20"/>
              </w:rPr>
            </w:pPr>
            <w:r w:rsidRPr="00B20C4E">
              <w:rPr>
                <w:color w:val="000000"/>
                <w:sz w:val="20"/>
                <w:szCs w:val="20"/>
              </w:rPr>
              <w:t>№ п/п</w:t>
            </w:r>
          </w:p>
        </w:tc>
        <w:tc>
          <w:tcPr>
            <w:tcW w:w="1289" w:type="pct"/>
            <w:tcBorders>
              <w:top w:val="single" w:sz="4" w:space="0" w:color="auto"/>
              <w:left w:val="nil"/>
              <w:bottom w:val="single" w:sz="4" w:space="0" w:color="auto"/>
              <w:right w:val="single" w:sz="4" w:space="0" w:color="auto"/>
            </w:tcBorders>
            <w:shd w:val="clear" w:color="auto" w:fill="auto"/>
            <w:vAlign w:val="center"/>
            <w:hideMark/>
          </w:tcPr>
          <w:p w14:paraId="0056593A" w14:textId="77777777" w:rsidR="00E30479" w:rsidRPr="00B20C4E" w:rsidRDefault="00E30479" w:rsidP="006C034A">
            <w:pPr>
              <w:jc w:val="center"/>
              <w:rPr>
                <w:color w:val="000000"/>
                <w:sz w:val="20"/>
                <w:szCs w:val="20"/>
              </w:rPr>
            </w:pPr>
            <w:r w:rsidRPr="00B20C4E">
              <w:rPr>
                <w:color w:val="000000"/>
                <w:sz w:val="20"/>
                <w:szCs w:val="20"/>
              </w:rPr>
              <w:t>Параметры системы водоснабжения</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BA9C444" w14:textId="77777777" w:rsidR="00E30479" w:rsidRPr="00B20C4E" w:rsidRDefault="00E30479" w:rsidP="006C034A">
            <w:pPr>
              <w:jc w:val="center"/>
              <w:rPr>
                <w:color w:val="000000"/>
                <w:sz w:val="20"/>
                <w:szCs w:val="20"/>
              </w:rPr>
            </w:pPr>
            <w:r>
              <w:rPr>
                <w:color w:val="000000"/>
                <w:sz w:val="20"/>
                <w:szCs w:val="20"/>
              </w:rPr>
              <w:t>Е</w:t>
            </w:r>
            <w:r w:rsidRPr="00B20C4E">
              <w:rPr>
                <w:color w:val="000000"/>
                <w:sz w:val="20"/>
                <w:szCs w:val="20"/>
              </w:rPr>
              <w:t>д. изм.</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1EB098A" w14:textId="77777777" w:rsidR="00E30479" w:rsidRPr="00B20C4E" w:rsidRDefault="00E30479" w:rsidP="006C034A">
            <w:pPr>
              <w:jc w:val="center"/>
              <w:rPr>
                <w:color w:val="000000"/>
                <w:sz w:val="20"/>
                <w:szCs w:val="20"/>
              </w:rPr>
            </w:pPr>
            <w:r w:rsidRPr="00B20C4E">
              <w:rPr>
                <w:color w:val="000000"/>
                <w:sz w:val="20"/>
                <w:szCs w:val="20"/>
              </w:rPr>
              <w:t>2023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0D9E421" w14:textId="77777777" w:rsidR="00E30479" w:rsidRPr="00B20C4E" w:rsidRDefault="00E30479" w:rsidP="006C034A">
            <w:pPr>
              <w:jc w:val="center"/>
              <w:rPr>
                <w:color w:val="000000"/>
                <w:sz w:val="20"/>
                <w:szCs w:val="20"/>
              </w:rPr>
            </w:pPr>
            <w:r w:rsidRPr="00B20C4E">
              <w:rPr>
                <w:color w:val="000000"/>
                <w:sz w:val="20"/>
                <w:szCs w:val="20"/>
              </w:rPr>
              <w:t>2024</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21181A2" w14:textId="77777777" w:rsidR="00E30479" w:rsidRPr="00B20C4E" w:rsidRDefault="00E30479" w:rsidP="006C034A">
            <w:pPr>
              <w:jc w:val="center"/>
              <w:rPr>
                <w:color w:val="000000"/>
                <w:sz w:val="20"/>
                <w:szCs w:val="20"/>
              </w:rPr>
            </w:pPr>
            <w:r w:rsidRPr="00B20C4E">
              <w:rPr>
                <w:color w:val="000000"/>
                <w:sz w:val="20"/>
                <w:szCs w:val="20"/>
              </w:rPr>
              <w:t>2025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4A6EDCE" w14:textId="77777777" w:rsidR="00E30479" w:rsidRPr="00B20C4E" w:rsidRDefault="00E30479" w:rsidP="006C034A">
            <w:pPr>
              <w:jc w:val="center"/>
              <w:rPr>
                <w:color w:val="000000"/>
                <w:sz w:val="20"/>
                <w:szCs w:val="20"/>
              </w:rPr>
            </w:pPr>
            <w:r w:rsidRPr="00B20C4E">
              <w:rPr>
                <w:color w:val="000000"/>
                <w:sz w:val="20"/>
                <w:szCs w:val="20"/>
              </w:rPr>
              <w:t>2026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2FDDC64" w14:textId="77777777" w:rsidR="00E30479" w:rsidRPr="00B20C4E" w:rsidRDefault="00E30479" w:rsidP="006C034A">
            <w:pPr>
              <w:jc w:val="center"/>
              <w:rPr>
                <w:color w:val="000000"/>
                <w:sz w:val="20"/>
                <w:szCs w:val="20"/>
              </w:rPr>
            </w:pPr>
            <w:r w:rsidRPr="00B20C4E">
              <w:rPr>
                <w:color w:val="000000"/>
                <w:sz w:val="20"/>
                <w:szCs w:val="20"/>
              </w:rPr>
              <w:t>2027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FFCB906" w14:textId="77777777" w:rsidR="00E30479" w:rsidRPr="00B20C4E" w:rsidRDefault="00E30479" w:rsidP="006C034A">
            <w:pPr>
              <w:jc w:val="center"/>
              <w:rPr>
                <w:color w:val="000000"/>
                <w:sz w:val="20"/>
                <w:szCs w:val="20"/>
              </w:rPr>
            </w:pPr>
            <w:r w:rsidRPr="00B20C4E">
              <w:rPr>
                <w:color w:val="000000"/>
                <w:sz w:val="20"/>
                <w:szCs w:val="20"/>
              </w:rPr>
              <w:t>2028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D530D12" w14:textId="77777777" w:rsidR="00E30479" w:rsidRPr="00B20C4E" w:rsidRDefault="00E30479" w:rsidP="006C034A">
            <w:pPr>
              <w:jc w:val="center"/>
              <w:rPr>
                <w:color w:val="000000"/>
                <w:sz w:val="20"/>
                <w:szCs w:val="20"/>
              </w:rPr>
            </w:pPr>
            <w:r w:rsidRPr="00B20C4E">
              <w:rPr>
                <w:color w:val="000000"/>
                <w:sz w:val="20"/>
                <w:szCs w:val="20"/>
              </w:rPr>
              <w:t>2029</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62948FA" w14:textId="77777777" w:rsidR="00E30479" w:rsidRPr="00B20C4E" w:rsidRDefault="00E30479" w:rsidP="006C034A">
            <w:pPr>
              <w:jc w:val="center"/>
              <w:rPr>
                <w:color w:val="000000"/>
                <w:sz w:val="20"/>
                <w:szCs w:val="20"/>
              </w:rPr>
            </w:pPr>
            <w:r w:rsidRPr="00B20C4E">
              <w:rPr>
                <w:color w:val="000000"/>
                <w:sz w:val="20"/>
                <w:szCs w:val="20"/>
              </w:rPr>
              <w:t>2030</w:t>
            </w:r>
          </w:p>
        </w:tc>
      </w:tr>
      <w:tr w:rsidR="00E30479" w:rsidRPr="00B20C4E" w14:paraId="6FAB2485"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7A077DC8" w14:textId="77777777" w:rsidR="00E30479" w:rsidRPr="00B20C4E" w:rsidRDefault="00E30479" w:rsidP="006C034A">
            <w:pPr>
              <w:jc w:val="center"/>
              <w:rPr>
                <w:color w:val="000000"/>
                <w:sz w:val="20"/>
                <w:szCs w:val="20"/>
              </w:rPr>
            </w:pPr>
            <w:r w:rsidRPr="00B20C4E">
              <w:rPr>
                <w:color w:val="000000"/>
                <w:sz w:val="20"/>
                <w:szCs w:val="20"/>
              </w:rPr>
              <w:t>1</w:t>
            </w:r>
          </w:p>
        </w:tc>
        <w:tc>
          <w:tcPr>
            <w:tcW w:w="1289" w:type="pct"/>
            <w:tcBorders>
              <w:top w:val="nil"/>
              <w:left w:val="nil"/>
              <w:bottom w:val="single" w:sz="4" w:space="0" w:color="auto"/>
              <w:right w:val="single" w:sz="4" w:space="0" w:color="auto"/>
            </w:tcBorders>
            <w:shd w:val="clear" w:color="auto" w:fill="auto"/>
            <w:vAlign w:val="center"/>
            <w:hideMark/>
          </w:tcPr>
          <w:p w14:paraId="0C71684E" w14:textId="77777777" w:rsidR="00E30479" w:rsidRPr="00B20C4E" w:rsidRDefault="00E30479" w:rsidP="006C034A">
            <w:pPr>
              <w:rPr>
                <w:color w:val="000000"/>
                <w:sz w:val="20"/>
                <w:szCs w:val="20"/>
              </w:rPr>
            </w:pPr>
            <w:r w:rsidRPr="00B20C4E">
              <w:rPr>
                <w:color w:val="000000"/>
                <w:sz w:val="20"/>
                <w:szCs w:val="20"/>
              </w:rPr>
              <w:t>д. Аньялово</w:t>
            </w:r>
          </w:p>
        </w:tc>
        <w:tc>
          <w:tcPr>
            <w:tcW w:w="371" w:type="pct"/>
            <w:tcBorders>
              <w:top w:val="nil"/>
              <w:left w:val="nil"/>
              <w:bottom w:val="single" w:sz="4" w:space="0" w:color="auto"/>
              <w:right w:val="single" w:sz="4" w:space="0" w:color="auto"/>
            </w:tcBorders>
            <w:shd w:val="clear" w:color="auto" w:fill="auto"/>
            <w:noWrap/>
            <w:vAlign w:val="center"/>
            <w:hideMark/>
          </w:tcPr>
          <w:p w14:paraId="75BB3B8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B46EF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1326F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CBCFD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F2393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89A3F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64CC9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09B91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10E60FB"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30C99E0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3A4EA05"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8B28447"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3389760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C93E4B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0BA8B7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850A2D" w14:textId="77777777" w:rsidR="00E30479" w:rsidRPr="00B20C4E" w:rsidRDefault="00E30479" w:rsidP="006C034A">
            <w:pPr>
              <w:jc w:val="center"/>
              <w:rPr>
                <w:color w:val="000000"/>
                <w:sz w:val="20"/>
                <w:szCs w:val="20"/>
              </w:rPr>
            </w:pPr>
            <w:r w:rsidRPr="00B20C4E">
              <w:rPr>
                <w:color w:val="000000"/>
                <w:sz w:val="20"/>
                <w:szCs w:val="20"/>
              </w:rPr>
              <w:t>892</w:t>
            </w:r>
          </w:p>
        </w:tc>
        <w:tc>
          <w:tcPr>
            <w:tcW w:w="371" w:type="pct"/>
            <w:tcBorders>
              <w:top w:val="nil"/>
              <w:left w:val="nil"/>
              <w:bottom w:val="single" w:sz="4" w:space="0" w:color="auto"/>
              <w:right w:val="single" w:sz="4" w:space="0" w:color="auto"/>
            </w:tcBorders>
            <w:shd w:val="clear" w:color="auto" w:fill="auto"/>
            <w:noWrap/>
            <w:vAlign w:val="center"/>
            <w:hideMark/>
          </w:tcPr>
          <w:p w14:paraId="0DE45829" w14:textId="77777777" w:rsidR="00E30479" w:rsidRPr="00B20C4E" w:rsidRDefault="00E30479" w:rsidP="006C034A">
            <w:pPr>
              <w:jc w:val="center"/>
              <w:rPr>
                <w:color w:val="000000"/>
                <w:sz w:val="20"/>
                <w:szCs w:val="20"/>
              </w:rPr>
            </w:pPr>
            <w:r w:rsidRPr="00B20C4E">
              <w:rPr>
                <w:color w:val="000000"/>
                <w:sz w:val="20"/>
                <w:szCs w:val="20"/>
              </w:rPr>
              <w:t>1 115</w:t>
            </w:r>
          </w:p>
        </w:tc>
        <w:tc>
          <w:tcPr>
            <w:tcW w:w="371" w:type="pct"/>
            <w:tcBorders>
              <w:top w:val="nil"/>
              <w:left w:val="nil"/>
              <w:bottom w:val="single" w:sz="4" w:space="0" w:color="auto"/>
              <w:right w:val="single" w:sz="4" w:space="0" w:color="auto"/>
            </w:tcBorders>
            <w:shd w:val="clear" w:color="auto" w:fill="auto"/>
            <w:noWrap/>
            <w:vAlign w:val="center"/>
            <w:hideMark/>
          </w:tcPr>
          <w:p w14:paraId="0C16E162" w14:textId="77777777" w:rsidR="00E30479" w:rsidRPr="00B20C4E" w:rsidRDefault="00E30479" w:rsidP="006C034A">
            <w:pPr>
              <w:jc w:val="center"/>
              <w:rPr>
                <w:color w:val="000000"/>
                <w:sz w:val="20"/>
                <w:szCs w:val="20"/>
              </w:rPr>
            </w:pPr>
            <w:r w:rsidRPr="00B20C4E">
              <w:rPr>
                <w:color w:val="000000"/>
                <w:sz w:val="20"/>
                <w:szCs w:val="20"/>
              </w:rPr>
              <w:t>1 393</w:t>
            </w:r>
          </w:p>
        </w:tc>
        <w:tc>
          <w:tcPr>
            <w:tcW w:w="371" w:type="pct"/>
            <w:tcBorders>
              <w:top w:val="nil"/>
              <w:left w:val="nil"/>
              <w:bottom w:val="single" w:sz="4" w:space="0" w:color="auto"/>
              <w:right w:val="single" w:sz="4" w:space="0" w:color="auto"/>
            </w:tcBorders>
            <w:shd w:val="clear" w:color="auto" w:fill="auto"/>
            <w:noWrap/>
            <w:vAlign w:val="center"/>
            <w:hideMark/>
          </w:tcPr>
          <w:p w14:paraId="64D120D3" w14:textId="77777777" w:rsidR="00E30479" w:rsidRPr="00B20C4E" w:rsidRDefault="00E30479" w:rsidP="006C034A">
            <w:pPr>
              <w:jc w:val="center"/>
              <w:rPr>
                <w:color w:val="000000"/>
                <w:sz w:val="20"/>
                <w:szCs w:val="20"/>
              </w:rPr>
            </w:pPr>
            <w:r w:rsidRPr="00B20C4E">
              <w:rPr>
                <w:color w:val="000000"/>
                <w:sz w:val="20"/>
                <w:szCs w:val="20"/>
              </w:rPr>
              <w:t>1 742</w:t>
            </w:r>
          </w:p>
        </w:tc>
        <w:tc>
          <w:tcPr>
            <w:tcW w:w="371" w:type="pct"/>
            <w:tcBorders>
              <w:top w:val="nil"/>
              <w:left w:val="nil"/>
              <w:bottom w:val="single" w:sz="4" w:space="0" w:color="auto"/>
              <w:right w:val="single" w:sz="4" w:space="0" w:color="auto"/>
            </w:tcBorders>
            <w:shd w:val="clear" w:color="auto" w:fill="auto"/>
            <w:noWrap/>
            <w:vAlign w:val="center"/>
            <w:hideMark/>
          </w:tcPr>
          <w:p w14:paraId="45E52FA5" w14:textId="77777777" w:rsidR="00E30479" w:rsidRPr="00B20C4E" w:rsidRDefault="00E30479" w:rsidP="006C034A">
            <w:pPr>
              <w:jc w:val="center"/>
              <w:rPr>
                <w:color w:val="000000"/>
                <w:sz w:val="20"/>
                <w:szCs w:val="20"/>
              </w:rPr>
            </w:pPr>
            <w:r w:rsidRPr="00B20C4E">
              <w:rPr>
                <w:color w:val="000000"/>
                <w:sz w:val="20"/>
                <w:szCs w:val="20"/>
              </w:rPr>
              <w:t>2 177</w:t>
            </w:r>
          </w:p>
        </w:tc>
        <w:tc>
          <w:tcPr>
            <w:tcW w:w="371" w:type="pct"/>
            <w:tcBorders>
              <w:top w:val="nil"/>
              <w:left w:val="nil"/>
              <w:bottom w:val="single" w:sz="4" w:space="0" w:color="auto"/>
              <w:right w:val="single" w:sz="4" w:space="0" w:color="auto"/>
            </w:tcBorders>
            <w:shd w:val="clear" w:color="auto" w:fill="auto"/>
            <w:noWrap/>
            <w:vAlign w:val="center"/>
            <w:hideMark/>
          </w:tcPr>
          <w:p w14:paraId="0461A37D" w14:textId="77777777" w:rsidR="00E30479" w:rsidRPr="00B20C4E" w:rsidRDefault="00E30479" w:rsidP="006C034A">
            <w:pPr>
              <w:jc w:val="center"/>
              <w:rPr>
                <w:color w:val="000000"/>
                <w:sz w:val="20"/>
                <w:szCs w:val="20"/>
              </w:rPr>
            </w:pPr>
            <w:r w:rsidRPr="00B20C4E">
              <w:rPr>
                <w:color w:val="000000"/>
                <w:sz w:val="20"/>
                <w:szCs w:val="20"/>
              </w:rPr>
              <w:t>2 721</w:t>
            </w:r>
          </w:p>
        </w:tc>
      </w:tr>
      <w:tr w:rsidR="00E30479" w:rsidRPr="00B20C4E" w14:paraId="242C7DA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1BFF4B7"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C1BF495"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5782EBBE"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B0A394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4536C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538181"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29C0C99"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79C4882"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1969809"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953984B"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7063502"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33413BD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9DDF132"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27AF078"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167F540"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61D8F7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1676D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DAEEEC" w14:textId="77777777" w:rsidR="00E30479" w:rsidRPr="00B20C4E" w:rsidRDefault="00E30479" w:rsidP="006C034A">
            <w:pPr>
              <w:jc w:val="center"/>
              <w:rPr>
                <w:color w:val="000000"/>
                <w:sz w:val="20"/>
                <w:szCs w:val="20"/>
              </w:rPr>
            </w:pPr>
            <w:r w:rsidRPr="00B20C4E">
              <w:rPr>
                <w:color w:val="000000"/>
                <w:sz w:val="20"/>
                <w:szCs w:val="20"/>
              </w:rPr>
              <w:t>31</w:t>
            </w:r>
          </w:p>
        </w:tc>
        <w:tc>
          <w:tcPr>
            <w:tcW w:w="371" w:type="pct"/>
            <w:tcBorders>
              <w:top w:val="nil"/>
              <w:left w:val="nil"/>
              <w:bottom w:val="single" w:sz="4" w:space="0" w:color="auto"/>
              <w:right w:val="single" w:sz="4" w:space="0" w:color="auto"/>
            </w:tcBorders>
            <w:shd w:val="clear" w:color="auto" w:fill="auto"/>
            <w:noWrap/>
            <w:vAlign w:val="center"/>
            <w:hideMark/>
          </w:tcPr>
          <w:p w14:paraId="310CD07E" w14:textId="77777777" w:rsidR="00E30479" w:rsidRPr="00B20C4E" w:rsidRDefault="00E30479" w:rsidP="006C034A">
            <w:pPr>
              <w:jc w:val="center"/>
              <w:rPr>
                <w:color w:val="000000"/>
                <w:sz w:val="20"/>
                <w:szCs w:val="20"/>
              </w:rPr>
            </w:pPr>
            <w:r w:rsidRPr="00B20C4E">
              <w:rPr>
                <w:color w:val="000000"/>
                <w:sz w:val="20"/>
                <w:szCs w:val="20"/>
              </w:rPr>
              <w:t>39</w:t>
            </w:r>
          </w:p>
        </w:tc>
        <w:tc>
          <w:tcPr>
            <w:tcW w:w="371" w:type="pct"/>
            <w:tcBorders>
              <w:top w:val="nil"/>
              <w:left w:val="nil"/>
              <w:bottom w:val="single" w:sz="4" w:space="0" w:color="auto"/>
              <w:right w:val="single" w:sz="4" w:space="0" w:color="auto"/>
            </w:tcBorders>
            <w:shd w:val="clear" w:color="auto" w:fill="auto"/>
            <w:noWrap/>
            <w:vAlign w:val="center"/>
            <w:hideMark/>
          </w:tcPr>
          <w:p w14:paraId="53A735E2" w14:textId="77777777" w:rsidR="00E30479" w:rsidRPr="00B20C4E" w:rsidRDefault="00E30479" w:rsidP="006C034A">
            <w:pPr>
              <w:jc w:val="center"/>
              <w:rPr>
                <w:color w:val="000000"/>
                <w:sz w:val="20"/>
                <w:szCs w:val="20"/>
              </w:rPr>
            </w:pPr>
            <w:r w:rsidRPr="00B20C4E">
              <w:rPr>
                <w:color w:val="000000"/>
                <w:sz w:val="20"/>
                <w:szCs w:val="20"/>
              </w:rPr>
              <w:t>49</w:t>
            </w:r>
          </w:p>
        </w:tc>
        <w:tc>
          <w:tcPr>
            <w:tcW w:w="371" w:type="pct"/>
            <w:tcBorders>
              <w:top w:val="nil"/>
              <w:left w:val="nil"/>
              <w:bottom w:val="single" w:sz="4" w:space="0" w:color="auto"/>
              <w:right w:val="single" w:sz="4" w:space="0" w:color="auto"/>
            </w:tcBorders>
            <w:shd w:val="clear" w:color="auto" w:fill="auto"/>
            <w:noWrap/>
            <w:vAlign w:val="center"/>
            <w:hideMark/>
          </w:tcPr>
          <w:p w14:paraId="50CAFD36" w14:textId="77777777" w:rsidR="00E30479" w:rsidRPr="00B20C4E" w:rsidRDefault="00E30479" w:rsidP="006C034A">
            <w:pPr>
              <w:jc w:val="center"/>
              <w:rPr>
                <w:color w:val="000000"/>
                <w:sz w:val="20"/>
                <w:szCs w:val="20"/>
              </w:rPr>
            </w:pPr>
            <w:r w:rsidRPr="00B20C4E">
              <w:rPr>
                <w:color w:val="000000"/>
                <w:sz w:val="20"/>
                <w:szCs w:val="20"/>
              </w:rPr>
              <w:t>61</w:t>
            </w:r>
          </w:p>
        </w:tc>
        <w:tc>
          <w:tcPr>
            <w:tcW w:w="371" w:type="pct"/>
            <w:tcBorders>
              <w:top w:val="nil"/>
              <w:left w:val="nil"/>
              <w:bottom w:val="single" w:sz="4" w:space="0" w:color="auto"/>
              <w:right w:val="single" w:sz="4" w:space="0" w:color="auto"/>
            </w:tcBorders>
            <w:shd w:val="clear" w:color="auto" w:fill="auto"/>
            <w:noWrap/>
            <w:vAlign w:val="center"/>
            <w:hideMark/>
          </w:tcPr>
          <w:p w14:paraId="1660DFDB" w14:textId="77777777" w:rsidR="00E30479" w:rsidRPr="00B20C4E" w:rsidRDefault="00E30479" w:rsidP="006C034A">
            <w:pPr>
              <w:jc w:val="center"/>
              <w:rPr>
                <w:color w:val="000000"/>
                <w:sz w:val="20"/>
                <w:szCs w:val="20"/>
              </w:rPr>
            </w:pPr>
            <w:r w:rsidRPr="00B20C4E">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1D7882DE" w14:textId="77777777" w:rsidR="00E30479" w:rsidRPr="00B20C4E" w:rsidRDefault="00E30479" w:rsidP="006C034A">
            <w:pPr>
              <w:jc w:val="center"/>
              <w:rPr>
                <w:color w:val="000000"/>
                <w:sz w:val="20"/>
                <w:szCs w:val="20"/>
              </w:rPr>
            </w:pPr>
            <w:r w:rsidRPr="00B20C4E">
              <w:rPr>
                <w:color w:val="000000"/>
                <w:sz w:val="20"/>
                <w:szCs w:val="20"/>
              </w:rPr>
              <w:t>95</w:t>
            </w:r>
          </w:p>
        </w:tc>
      </w:tr>
      <w:tr w:rsidR="00E30479" w:rsidRPr="00B20C4E" w14:paraId="59BE47E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8A2767B"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BA84DC9"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42BCF096"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AB6FA0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A2FC4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B4A42D" w14:textId="77777777" w:rsidR="00E30479" w:rsidRPr="00B20C4E" w:rsidRDefault="00E30479" w:rsidP="006C034A">
            <w:pPr>
              <w:jc w:val="center"/>
              <w:rPr>
                <w:color w:val="000000"/>
                <w:sz w:val="20"/>
                <w:szCs w:val="20"/>
              </w:rPr>
            </w:pPr>
            <w:r w:rsidRPr="00B20C4E">
              <w:rPr>
                <w:color w:val="000000"/>
                <w:sz w:val="20"/>
                <w:szCs w:val="20"/>
              </w:rPr>
              <w:t>861</w:t>
            </w:r>
          </w:p>
        </w:tc>
        <w:tc>
          <w:tcPr>
            <w:tcW w:w="371" w:type="pct"/>
            <w:tcBorders>
              <w:top w:val="nil"/>
              <w:left w:val="nil"/>
              <w:bottom w:val="single" w:sz="4" w:space="0" w:color="auto"/>
              <w:right w:val="single" w:sz="4" w:space="0" w:color="auto"/>
            </w:tcBorders>
            <w:shd w:val="clear" w:color="auto" w:fill="auto"/>
            <w:noWrap/>
            <w:vAlign w:val="center"/>
            <w:hideMark/>
          </w:tcPr>
          <w:p w14:paraId="500B4CA1" w14:textId="77777777" w:rsidR="00E30479" w:rsidRPr="00B20C4E" w:rsidRDefault="00E30479" w:rsidP="006C034A">
            <w:pPr>
              <w:jc w:val="center"/>
              <w:rPr>
                <w:color w:val="000000"/>
                <w:sz w:val="20"/>
                <w:szCs w:val="20"/>
              </w:rPr>
            </w:pPr>
            <w:r w:rsidRPr="00B20C4E">
              <w:rPr>
                <w:color w:val="000000"/>
                <w:sz w:val="20"/>
                <w:szCs w:val="20"/>
              </w:rPr>
              <w:t>1 076</w:t>
            </w:r>
          </w:p>
        </w:tc>
        <w:tc>
          <w:tcPr>
            <w:tcW w:w="371" w:type="pct"/>
            <w:tcBorders>
              <w:top w:val="nil"/>
              <w:left w:val="nil"/>
              <w:bottom w:val="single" w:sz="4" w:space="0" w:color="auto"/>
              <w:right w:val="single" w:sz="4" w:space="0" w:color="auto"/>
            </w:tcBorders>
            <w:shd w:val="clear" w:color="auto" w:fill="auto"/>
            <w:noWrap/>
            <w:vAlign w:val="center"/>
            <w:hideMark/>
          </w:tcPr>
          <w:p w14:paraId="5C87A71C" w14:textId="77777777" w:rsidR="00E30479" w:rsidRPr="00B20C4E" w:rsidRDefault="00E30479" w:rsidP="006C034A">
            <w:pPr>
              <w:jc w:val="center"/>
              <w:rPr>
                <w:color w:val="000000"/>
                <w:sz w:val="20"/>
                <w:szCs w:val="20"/>
              </w:rPr>
            </w:pPr>
            <w:r w:rsidRPr="00B20C4E">
              <w:rPr>
                <w:color w:val="000000"/>
                <w:sz w:val="20"/>
                <w:szCs w:val="20"/>
              </w:rPr>
              <w:t>1 345</w:t>
            </w:r>
          </w:p>
        </w:tc>
        <w:tc>
          <w:tcPr>
            <w:tcW w:w="371" w:type="pct"/>
            <w:tcBorders>
              <w:top w:val="nil"/>
              <w:left w:val="nil"/>
              <w:bottom w:val="single" w:sz="4" w:space="0" w:color="auto"/>
              <w:right w:val="single" w:sz="4" w:space="0" w:color="auto"/>
            </w:tcBorders>
            <w:shd w:val="clear" w:color="auto" w:fill="auto"/>
            <w:noWrap/>
            <w:vAlign w:val="center"/>
            <w:hideMark/>
          </w:tcPr>
          <w:p w14:paraId="5B22C938" w14:textId="77777777" w:rsidR="00E30479" w:rsidRPr="00B20C4E" w:rsidRDefault="00E30479" w:rsidP="006C034A">
            <w:pPr>
              <w:jc w:val="center"/>
              <w:rPr>
                <w:color w:val="000000"/>
                <w:sz w:val="20"/>
                <w:szCs w:val="20"/>
              </w:rPr>
            </w:pPr>
            <w:r w:rsidRPr="00B20C4E">
              <w:rPr>
                <w:color w:val="000000"/>
                <w:sz w:val="20"/>
                <w:szCs w:val="20"/>
              </w:rPr>
              <w:t>1 681</w:t>
            </w:r>
          </w:p>
        </w:tc>
        <w:tc>
          <w:tcPr>
            <w:tcW w:w="371" w:type="pct"/>
            <w:tcBorders>
              <w:top w:val="nil"/>
              <w:left w:val="nil"/>
              <w:bottom w:val="single" w:sz="4" w:space="0" w:color="auto"/>
              <w:right w:val="single" w:sz="4" w:space="0" w:color="auto"/>
            </w:tcBorders>
            <w:shd w:val="clear" w:color="auto" w:fill="auto"/>
            <w:noWrap/>
            <w:vAlign w:val="center"/>
            <w:hideMark/>
          </w:tcPr>
          <w:p w14:paraId="608E4055" w14:textId="77777777" w:rsidR="00E30479" w:rsidRPr="00B20C4E" w:rsidRDefault="00E30479" w:rsidP="006C034A">
            <w:pPr>
              <w:jc w:val="center"/>
              <w:rPr>
                <w:color w:val="000000"/>
                <w:sz w:val="20"/>
                <w:szCs w:val="20"/>
              </w:rPr>
            </w:pPr>
            <w:r w:rsidRPr="00B20C4E">
              <w:rPr>
                <w:color w:val="000000"/>
                <w:sz w:val="20"/>
                <w:szCs w:val="20"/>
              </w:rPr>
              <w:t>2 101</w:t>
            </w:r>
          </w:p>
        </w:tc>
        <w:tc>
          <w:tcPr>
            <w:tcW w:w="371" w:type="pct"/>
            <w:tcBorders>
              <w:top w:val="nil"/>
              <w:left w:val="nil"/>
              <w:bottom w:val="single" w:sz="4" w:space="0" w:color="auto"/>
              <w:right w:val="single" w:sz="4" w:space="0" w:color="auto"/>
            </w:tcBorders>
            <w:shd w:val="clear" w:color="auto" w:fill="auto"/>
            <w:noWrap/>
            <w:vAlign w:val="center"/>
            <w:hideMark/>
          </w:tcPr>
          <w:p w14:paraId="4C46F8A9" w14:textId="77777777" w:rsidR="00E30479" w:rsidRPr="00B20C4E" w:rsidRDefault="00E30479" w:rsidP="006C034A">
            <w:pPr>
              <w:jc w:val="center"/>
              <w:rPr>
                <w:color w:val="000000"/>
                <w:sz w:val="20"/>
                <w:szCs w:val="20"/>
              </w:rPr>
            </w:pPr>
            <w:r w:rsidRPr="00B20C4E">
              <w:rPr>
                <w:color w:val="000000"/>
                <w:sz w:val="20"/>
                <w:szCs w:val="20"/>
              </w:rPr>
              <w:t>2 626</w:t>
            </w:r>
          </w:p>
        </w:tc>
      </w:tr>
      <w:tr w:rsidR="00E30479" w:rsidRPr="00B20C4E" w14:paraId="3F26267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3DA5BCF"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1B01190D"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142ABD26"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CBE87E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7182C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1B3443E"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54DD5AB"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60ABE1C"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52C32D4"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BA6D61E"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A711457"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2182202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59EB3C5"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4634ECE"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0D2FE3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971CFC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E3C17D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6AC51C" w14:textId="77777777" w:rsidR="00E30479" w:rsidRPr="00B20C4E" w:rsidRDefault="00E30479" w:rsidP="006C034A">
            <w:pPr>
              <w:jc w:val="center"/>
              <w:rPr>
                <w:color w:val="000000"/>
                <w:sz w:val="20"/>
                <w:szCs w:val="20"/>
              </w:rPr>
            </w:pPr>
            <w:r w:rsidRPr="00B20C4E">
              <w:rPr>
                <w:color w:val="000000"/>
                <w:sz w:val="20"/>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55187346" w14:textId="77777777" w:rsidR="00E30479" w:rsidRPr="00B20C4E" w:rsidRDefault="00E30479" w:rsidP="006C034A">
            <w:pPr>
              <w:jc w:val="center"/>
              <w:rPr>
                <w:color w:val="000000"/>
                <w:sz w:val="20"/>
                <w:szCs w:val="20"/>
              </w:rPr>
            </w:pPr>
            <w:r w:rsidRPr="00B20C4E">
              <w:rPr>
                <w:color w:val="000000"/>
                <w:sz w:val="20"/>
                <w:szCs w:val="20"/>
              </w:rPr>
              <w:t>75</w:t>
            </w:r>
          </w:p>
        </w:tc>
        <w:tc>
          <w:tcPr>
            <w:tcW w:w="371" w:type="pct"/>
            <w:tcBorders>
              <w:top w:val="nil"/>
              <w:left w:val="nil"/>
              <w:bottom w:val="single" w:sz="4" w:space="0" w:color="auto"/>
              <w:right w:val="single" w:sz="4" w:space="0" w:color="auto"/>
            </w:tcBorders>
            <w:shd w:val="clear" w:color="auto" w:fill="auto"/>
            <w:noWrap/>
            <w:vAlign w:val="center"/>
            <w:hideMark/>
          </w:tcPr>
          <w:p w14:paraId="260B35CD" w14:textId="77777777" w:rsidR="00E30479" w:rsidRPr="00B20C4E" w:rsidRDefault="00E30479" w:rsidP="006C034A">
            <w:pPr>
              <w:jc w:val="center"/>
              <w:rPr>
                <w:color w:val="000000"/>
                <w:sz w:val="20"/>
                <w:szCs w:val="20"/>
              </w:rPr>
            </w:pPr>
            <w:r w:rsidRPr="00B20C4E">
              <w:rPr>
                <w:color w:val="000000"/>
                <w:sz w:val="20"/>
                <w:szCs w:val="20"/>
              </w:rPr>
              <w:t>94</w:t>
            </w:r>
          </w:p>
        </w:tc>
        <w:tc>
          <w:tcPr>
            <w:tcW w:w="371" w:type="pct"/>
            <w:tcBorders>
              <w:top w:val="nil"/>
              <w:left w:val="nil"/>
              <w:bottom w:val="single" w:sz="4" w:space="0" w:color="auto"/>
              <w:right w:val="single" w:sz="4" w:space="0" w:color="auto"/>
            </w:tcBorders>
            <w:shd w:val="clear" w:color="auto" w:fill="auto"/>
            <w:noWrap/>
            <w:vAlign w:val="center"/>
            <w:hideMark/>
          </w:tcPr>
          <w:p w14:paraId="171BBD23" w14:textId="77777777" w:rsidR="00E30479" w:rsidRPr="00B20C4E" w:rsidRDefault="00E30479" w:rsidP="006C034A">
            <w:pPr>
              <w:jc w:val="center"/>
              <w:rPr>
                <w:color w:val="000000"/>
                <w:sz w:val="20"/>
                <w:szCs w:val="20"/>
              </w:rPr>
            </w:pPr>
            <w:r w:rsidRPr="00B20C4E">
              <w:rPr>
                <w:color w:val="000000"/>
                <w:sz w:val="20"/>
                <w:szCs w:val="20"/>
              </w:rPr>
              <w:t>118</w:t>
            </w:r>
          </w:p>
        </w:tc>
        <w:tc>
          <w:tcPr>
            <w:tcW w:w="371" w:type="pct"/>
            <w:tcBorders>
              <w:top w:val="nil"/>
              <w:left w:val="nil"/>
              <w:bottom w:val="single" w:sz="4" w:space="0" w:color="auto"/>
              <w:right w:val="single" w:sz="4" w:space="0" w:color="auto"/>
            </w:tcBorders>
            <w:shd w:val="clear" w:color="auto" w:fill="auto"/>
            <w:noWrap/>
            <w:vAlign w:val="center"/>
            <w:hideMark/>
          </w:tcPr>
          <w:p w14:paraId="1E339C04" w14:textId="77777777" w:rsidR="00E30479" w:rsidRPr="00B20C4E" w:rsidRDefault="00E30479" w:rsidP="006C034A">
            <w:pPr>
              <w:jc w:val="center"/>
              <w:rPr>
                <w:color w:val="000000"/>
                <w:sz w:val="20"/>
                <w:szCs w:val="20"/>
              </w:rPr>
            </w:pPr>
            <w:r w:rsidRPr="00B20C4E">
              <w:rPr>
                <w:color w:val="000000"/>
                <w:sz w:val="20"/>
                <w:szCs w:val="20"/>
              </w:rPr>
              <w:t>147</w:t>
            </w:r>
          </w:p>
        </w:tc>
        <w:tc>
          <w:tcPr>
            <w:tcW w:w="371" w:type="pct"/>
            <w:tcBorders>
              <w:top w:val="nil"/>
              <w:left w:val="nil"/>
              <w:bottom w:val="single" w:sz="4" w:space="0" w:color="auto"/>
              <w:right w:val="single" w:sz="4" w:space="0" w:color="auto"/>
            </w:tcBorders>
            <w:shd w:val="clear" w:color="auto" w:fill="auto"/>
            <w:noWrap/>
            <w:vAlign w:val="center"/>
            <w:hideMark/>
          </w:tcPr>
          <w:p w14:paraId="3CF5170D" w14:textId="77777777" w:rsidR="00E30479" w:rsidRPr="00B20C4E" w:rsidRDefault="00E30479" w:rsidP="006C034A">
            <w:pPr>
              <w:jc w:val="center"/>
              <w:rPr>
                <w:color w:val="000000"/>
                <w:sz w:val="20"/>
                <w:szCs w:val="20"/>
              </w:rPr>
            </w:pPr>
            <w:r w:rsidRPr="00B20C4E">
              <w:rPr>
                <w:color w:val="000000"/>
                <w:sz w:val="20"/>
                <w:szCs w:val="20"/>
              </w:rPr>
              <w:t>184</w:t>
            </w:r>
          </w:p>
        </w:tc>
      </w:tr>
      <w:tr w:rsidR="00E30479" w:rsidRPr="00B20C4E" w14:paraId="2C762ED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817FDCA"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B6FF9C2"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41CD7D57"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80F640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17D97A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305243" w14:textId="77777777" w:rsidR="00E30479" w:rsidRPr="00B20C4E" w:rsidRDefault="00E30479" w:rsidP="006C034A">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5AD0B7B2" w14:textId="77777777" w:rsidR="00E30479" w:rsidRPr="00B20C4E" w:rsidRDefault="00E30479" w:rsidP="006C034A">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1423FBF6" w14:textId="77777777" w:rsidR="00E30479" w:rsidRPr="00B20C4E" w:rsidRDefault="00E30479" w:rsidP="006C034A">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4385CD1B" w14:textId="77777777" w:rsidR="00E30479" w:rsidRPr="00B20C4E" w:rsidRDefault="00E30479" w:rsidP="006C034A">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7F1A5C3F" w14:textId="77777777" w:rsidR="00E30479" w:rsidRPr="00B20C4E" w:rsidRDefault="00E30479" w:rsidP="006C034A">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3151DC1E" w14:textId="77777777" w:rsidR="00E30479" w:rsidRPr="00B20C4E" w:rsidRDefault="00E30479" w:rsidP="006C034A">
            <w:pPr>
              <w:jc w:val="center"/>
              <w:rPr>
                <w:color w:val="000000"/>
                <w:sz w:val="20"/>
                <w:szCs w:val="20"/>
              </w:rPr>
            </w:pPr>
            <w:r w:rsidRPr="00B20C4E">
              <w:rPr>
                <w:color w:val="000000"/>
                <w:sz w:val="20"/>
                <w:szCs w:val="20"/>
              </w:rPr>
              <w:t>2 442</w:t>
            </w:r>
          </w:p>
        </w:tc>
      </w:tr>
      <w:tr w:rsidR="00E30479" w:rsidRPr="00B20C4E" w14:paraId="511F40E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CF07E18"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1224632"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5AEBC015"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478E65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2A715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49FE74" w14:textId="77777777" w:rsidR="00E30479" w:rsidRPr="00B20C4E" w:rsidRDefault="00E30479" w:rsidP="006C034A">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41B38CC5" w14:textId="77777777" w:rsidR="00E30479" w:rsidRPr="00B20C4E" w:rsidRDefault="00E30479" w:rsidP="006C034A">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202C393C" w14:textId="77777777" w:rsidR="00E30479" w:rsidRPr="00B20C4E" w:rsidRDefault="00E30479" w:rsidP="006C034A">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5B9C7A34" w14:textId="77777777" w:rsidR="00E30479" w:rsidRPr="00B20C4E" w:rsidRDefault="00E30479" w:rsidP="006C034A">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1D08FAB4" w14:textId="77777777" w:rsidR="00E30479" w:rsidRPr="00B20C4E" w:rsidRDefault="00E30479" w:rsidP="006C034A">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7C868EBF" w14:textId="77777777" w:rsidR="00E30479" w:rsidRPr="00B20C4E" w:rsidRDefault="00E30479" w:rsidP="006C034A">
            <w:pPr>
              <w:jc w:val="center"/>
              <w:rPr>
                <w:color w:val="000000"/>
                <w:sz w:val="20"/>
                <w:szCs w:val="20"/>
              </w:rPr>
            </w:pPr>
            <w:r w:rsidRPr="00B20C4E">
              <w:rPr>
                <w:color w:val="000000"/>
                <w:sz w:val="20"/>
                <w:szCs w:val="20"/>
              </w:rPr>
              <w:t>2 442</w:t>
            </w:r>
          </w:p>
        </w:tc>
      </w:tr>
      <w:tr w:rsidR="00E30479" w:rsidRPr="00B20C4E" w14:paraId="1A93869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709C026"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C1D50AB"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5BAC61F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9F48B5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932F9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95DEF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988B0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1A030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F1FC3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66262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D1400F"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28337A31"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8A04F50"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90F89D4"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542754B8"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3A000F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516FA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35196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F1D80E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E705F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DDC69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17E56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C928EB"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4115EA9F"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59E373D4" w14:textId="77777777" w:rsidR="00E30479" w:rsidRPr="00B20C4E" w:rsidRDefault="00E30479" w:rsidP="006C034A">
            <w:pPr>
              <w:jc w:val="center"/>
              <w:rPr>
                <w:color w:val="000000"/>
                <w:sz w:val="20"/>
                <w:szCs w:val="20"/>
              </w:rPr>
            </w:pPr>
            <w:r w:rsidRPr="00B20C4E">
              <w:rPr>
                <w:color w:val="000000"/>
                <w:sz w:val="20"/>
                <w:szCs w:val="20"/>
              </w:rPr>
              <w:t>2</w:t>
            </w:r>
          </w:p>
        </w:tc>
        <w:tc>
          <w:tcPr>
            <w:tcW w:w="1289" w:type="pct"/>
            <w:tcBorders>
              <w:top w:val="nil"/>
              <w:left w:val="nil"/>
              <w:bottom w:val="single" w:sz="4" w:space="0" w:color="auto"/>
              <w:right w:val="single" w:sz="4" w:space="0" w:color="auto"/>
            </w:tcBorders>
            <w:shd w:val="clear" w:color="auto" w:fill="auto"/>
            <w:vAlign w:val="center"/>
            <w:hideMark/>
          </w:tcPr>
          <w:p w14:paraId="05DF778B" w14:textId="77777777" w:rsidR="00E30479" w:rsidRPr="00B20C4E" w:rsidRDefault="00E30479" w:rsidP="006C034A">
            <w:pPr>
              <w:rPr>
                <w:color w:val="000000"/>
                <w:sz w:val="20"/>
                <w:szCs w:val="20"/>
              </w:rPr>
            </w:pPr>
            <w:r w:rsidRPr="00B20C4E">
              <w:rPr>
                <w:color w:val="000000"/>
                <w:sz w:val="20"/>
                <w:szCs w:val="20"/>
              </w:rPr>
              <w:t>СНТ в районе деревни Аньялово</w:t>
            </w:r>
          </w:p>
        </w:tc>
        <w:tc>
          <w:tcPr>
            <w:tcW w:w="371" w:type="pct"/>
            <w:tcBorders>
              <w:top w:val="nil"/>
              <w:left w:val="nil"/>
              <w:bottom w:val="single" w:sz="4" w:space="0" w:color="auto"/>
              <w:right w:val="single" w:sz="4" w:space="0" w:color="auto"/>
            </w:tcBorders>
            <w:shd w:val="clear" w:color="auto" w:fill="auto"/>
            <w:noWrap/>
            <w:vAlign w:val="center"/>
            <w:hideMark/>
          </w:tcPr>
          <w:p w14:paraId="68F9B5B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019C2A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4E0F1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A5874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44535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3D02B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09D505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1EF6C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ECF23C"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76041222"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0D6B54D"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7F5EECA"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40D68E7B"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53E600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F7A0F2" w14:textId="77777777" w:rsidR="00E30479" w:rsidRPr="00B20C4E" w:rsidRDefault="00E30479" w:rsidP="006C034A">
            <w:pPr>
              <w:jc w:val="center"/>
              <w:rPr>
                <w:color w:val="000000"/>
                <w:sz w:val="20"/>
                <w:szCs w:val="20"/>
              </w:rPr>
            </w:pPr>
            <w:r w:rsidRPr="00B20C4E">
              <w:rPr>
                <w:color w:val="000000"/>
                <w:sz w:val="20"/>
                <w:szCs w:val="20"/>
              </w:rPr>
              <w:t>3 079</w:t>
            </w:r>
          </w:p>
        </w:tc>
        <w:tc>
          <w:tcPr>
            <w:tcW w:w="371" w:type="pct"/>
            <w:tcBorders>
              <w:top w:val="nil"/>
              <w:left w:val="nil"/>
              <w:bottom w:val="single" w:sz="4" w:space="0" w:color="auto"/>
              <w:right w:val="single" w:sz="4" w:space="0" w:color="auto"/>
            </w:tcBorders>
            <w:shd w:val="clear" w:color="auto" w:fill="auto"/>
            <w:noWrap/>
            <w:vAlign w:val="center"/>
            <w:hideMark/>
          </w:tcPr>
          <w:p w14:paraId="0AE65609" w14:textId="77777777" w:rsidR="00E30479" w:rsidRPr="00B20C4E" w:rsidRDefault="00E30479" w:rsidP="006C034A">
            <w:pPr>
              <w:jc w:val="center"/>
              <w:rPr>
                <w:color w:val="000000"/>
                <w:sz w:val="20"/>
                <w:szCs w:val="20"/>
              </w:rPr>
            </w:pPr>
            <w:r w:rsidRPr="00B20C4E">
              <w:rPr>
                <w:color w:val="000000"/>
                <w:sz w:val="20"/>
                <w:szCs w:val="20"/>
              </w:rPr>
              <w:t>3 622</w:t>
            </w:r>
          </w:p>
        </w:tc>
        <w:tc>
          <w:tcPr>
            <w:tcW w:w="371" w:type="pct"/>
            <w:tcBorders>
              <w:top w:val="nil"/>
              <w:left w:val="nil"/>
              <w:bottom w:val="single" w:sz="4" w:space="0" w:color="auto"/>
              <w:right w:val="single" w:sz="4" w:space="0" w:color="auto"/>
            </w:tcBorders>
            <w:shd w:val="clear" w:color="auto" w:fill="auto"/>
            <w:noWrap/>
            <w:vAlign w:val="center"/>
            <w:hideMark/>
          </w:tcPr>
          <w:p w14:paraId="417F3CE2" w14:textId="77777777" w:rsidR="00E30479" w:rsidRPr="00B20C4E" w:rsidRDefault="00E30479" w:rsidP="006C034A">
            <w:pPr>
              <w:jc w:val="center"/>
              <w:rPr>
                <w:color w:val="000000"/>
                <w:sz w:val="20"/>
                <w:szCs w:val="20"/>
              </w:rPr>
            </w:pPr>
            <w:r w:rsidRPr="00B20C4E">
              <w:rPr>
                <w:color w:val="000000"/>
                <w:sz w:val="20"/>
                <w:szCs w:val="20"/>
              </w:rPr>
              <w:t>4 262</w:t>
            </w:r>
          </w:p>
        </w:tc>
        <w:tc>
          <w:tcPr>
            <w:tcW w:w="371" w:type="pct"/>
            <w:tcBorders>
              <w:top w:val="nil"/>
              <w:left w:val="nil"/>
              <w:bottom w:val="single" w:sz="4" w:space="0" w:color="auto"/>
              <w:right w:val="single" w:sz="4" w:space="0" w:color="auto"/>
            </w:tcBorders>
            <w:shd w:val="clear" w:color="auto" w:fill="auto"/>
            <w:noWrap/>
            <w:vAlign w:val="center"/>
            <w:hideMark/>
          </w:tcPr>
          <w:p w14:paraId="494F8AFC" w14:textId="77777777" w:rsidR="00E30479" w:rsidRPr="00B20C4E" w:rsidRDefault="00E30479" w:rsidP="006C034A">
            <w:pPr>
              <w:jc w:val="center"/>
              <w:rPr>
                <w:color w:val="000000"/>
                <w:sz w:val="20"/>
                <w:szCs w:val="20"/>
              </w:rPr>
            </w:pPr>
            <w:r w:rsidRPr="00B20C4E">
              <w:rPr>
                <w:color w:val="000000"/>
                <w:sz w:val="20"/>
                <w:szCs w:val="20"/>
              </w:rPr>
              <w:t>5 014</w:t>
            </w:r>
          </w:p>
        </w:tc>
        <w:tc>
          <w:tcPr>
            <w:tcW w:w="371" w:type="pct"/>
            <w:tcBorders>
              <w:top w:val="nil"/>
              <w:left w:val="nil"/>
              <w:bottom w:val="single" w:sz="4" w:space="0" w:color="auto"/>
              <w:right w:val="single" w:sz="4" w:space="0" w:color="auto"/>
            </w:tcBorders>
            <w:shd w:val="clear" w:color="auto" w:fill="auto"/>
            <w:noWrap/>
            <w:vAlign w:val="center"/>
            <w:hideMark/>
          </w:tcPr>
          <w:p w14:paraId="0B93BA12" w14:textId="77777777" w:rsidR="00E30479" w:rsidRPr="00B20C4E" w:rsidRDefault="00E30479" w:rsidP="006C034A">
            <w:pPr>
              <w:jc w:val="center"/>
              <w:rPr>
                <w:color w:val="000000"/>
                <w:sz w:val="20"/>
                <w:szCs w:val="20"/>
              </w:rPr>
            </w:pPr>
            <w:r w:rsidRPr="00B20C4E">
              <w:rPr>
                <w:color w:val="000000"/>
                <w:sz w:val="20"/>
                <w:szCs w:val="20"/>
              </w:rPr>
              <w:t>5 898</w:t>
            </w:r>
          </w:p>
        </w:tc>
        <w:tc>
          <w:tcPr>
            <w:tcW w:w="371" w:type="pct"/>
            <w:tcBorders>
              <w:top w:val="nil"/>
              <w:left w:val="nil"/>
              <w:bottom w:val="single" w:sz="4" w:space="0" w:color="auto"/>
              <w:right w:val="single" w:sz="4" w:space="0" w:color="auto"/>
            </w:tcBorders>
            <w:shd w:val="clear" w:color="auto" w:fill="auto"/>
            <w:noWrap/>
            <w:vAlign w:val="center"/>
            <w:hideMark/>
          </w:tcPr>
          <w:p w14:paraId="3D55F3D2" w14:textId="77777777" w:rsidR="00E30479" w:rsidRPr="00B20C4E" w:rsidRDefault="00E30479" w:rsidP="006C034A">
            <w:pPr>
              <w:jc w:val="center"/>
              <w:rPr>
                <w:color w:val="000000"/>
                <w:sz w:val="20"/>
                <w:szCs w:val="20"/>
              </w:rPr>
            </w:pPr>
            <w:r w:rsidRPr="00B20C4E">
              <w:rPr>
                <w:color w:val="000000"/>
                <w:sz w:val="20"/>
                <w:szCs w:val="20"/>
              </w:rPr>
              <w:t>6 939</w:t>
            </w:r>
          </w:p>
        </w:tc>
        <w:tc>
          <w:tcPr>
            <w:tcW w:w="371" w:type="pct"/>
            <w:tcBorders>
              <w:top w:val="nil"/>
              <w:left w:val="nil"/>
              <w:bottom w:val="single" w:sz="4" w:space="0" w:color="auto"/>
              <w:right w:val="single" w:sz="4" w:space="0" w:color="auto"/>
            </w:tcBorders>
            <w:shd w:val="clear" w:color="auto" w:fill="auto"/>
            <w:noWrap/>
            <w:vAlign w:val="center"/>
            <w:hideMark/>
          </w:tcPr>
          <w:p w14:paraId="25778A5F" w14:textId="77777777" w:rsidR="00E30479" w:rsidRPr="00B20C4E" w:rsidRDefault="00E30479" w:rsidP="006C034A">
            <w:pPr>
              <w:jc w:val="center"/>
              <w:rPr>
                <w:color w:val="000000"/>
                <w:sz w:val="20"/>
                <w:szCs w:val="20"/>
              </w:rPr>
            </w:pPr>
            <w:r w:rsidRPr="00B20C4E">
              <w:rPr>
                <w:color w:val="000000"/>
                <w:sz w:val="20"/>
                <w:szCs w:val="20"/>
              </w:rPr>
              <w:t>8 164</w:t>
            </w:r>
          </w:p>
        </w:tc>
      </w:tr>
      <w:tr w:rsidR="00E30479" w:rsidRPr="00B20C4E" w14:paraId="5718D910"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538A854"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99E494D"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086EDDF3"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372140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765849"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925ADE8"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58D5866"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A8526F5"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134600B"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1555412"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1871AB8"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6E764DF2"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F4C1AF1"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5B2917A"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E83CDF6"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9DC784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9FEAB89" w14:textId="77777777" w:rsidR="00E30479" w:rsidRPr="00B20C4E" w:rsidRDefault="00E30479" w:rsidP="006C034A">
            <w:pPr>
              <w:jc w:val="center"/>
              <w:rPr>
                <w:color w:val="000000"/>
                <w:sz w:val="20"/>
                <w:szCs w:val="20"/>
              </w:rPr>
            </w:pPr>
            <w:r w:rsidRPr="00B20C4E">
              <w:rPr>
                <w:color w:val="000000"/>
                <w:sz w:val="20"/>
                <w:szCs w:val="20"/>
              </w:rPr>
              <w:t>108</w:t>
            </w:r>
          </w:p>
        </w:tc>
        <w:tc>
          <w:tcPr>
            <w:tcW w:w="371" w:type="pct"/>
            <w:tcBorders>
              <w:top w:val="nil"/>
              <w:left w:val="nil"/>
              <w:bottom w:val="single" w:sz="4" w:space="0" w:color="auto"/>
              <w:right w:val="single" w:sz="4" w:space="0" w:color="auto"/>
            </w:tcBorders>
            <w:shd w:val="clear" w:color="auto" w:fill="auto"/>
            <w:noWrap/>
            <w:vAlign w:val="center"/>
            <w:hideMark/>
          </w:tcPr>
          <w:p w14:paraId="7A0770A5" w14:textId="77777777" w:rsidR="00E30479" w:rsidRPr="00B20C4E" w:rsidRDefault="00E30479" w:rsidP="006C034A">
            <w:pPr>
              <w:jc w:val="center"/>
              <w:rPr>
                <w:color w:val="000000"/>
                <w:sz w:val="20"/>
                <w:szCs w:val="20"/>
              </w:rPr>
            </w:pPr>
            <w:r w:rsidRPr="00B20C4E">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0A796DE5" w14:textId="77777777" w:rsidR="00E30479" w:rsidRPr="00B20C4E" w:rsidRDefault="00E30479" w:rsidP="006C034A">
            <w:pPr>
              <w:jc w:val="center"/>
              <w:rPr>
                <w:color w:val="000000"/>
                <w:sz w:val="20"/>
                <w:szCs w:val="20"/>
              </w:rPr>
            </w:pPr>
            <w:r w:rsidRPr="00B20C4E">
              <w:rPr>
                <w:color w:val="000000"/>
                <w:sz w:val="20"/>
                <w:szCs w:val="20"/>
              </w:rPr>
              <w:t>149</w:t>
            </w:r>
          </w:p>
        </w:tc>
        <w:tc>
          <w:tcPr>
            <w:tcW w:w="371" w:type="pct"/>
            <w:tcBorders>
              <w:top w:val="nil"/>
              <w:left w:val="nil"/>
              <w:bottom w:val="single" w:sz="4" w:space="0" w:color="auto"/>
              <w:right w:val="single" w:sz="4" w:space="0" w:color="auto"/>
            </w:tcBorders>
            <w:shd w:val="clear" w:color="auto" w:fill="auto"/>
            <w:noWrap/>
            <w:vAlign w:val="center"/>
            <w:hideMark/>
          </w:tcPr>
          <w:p w14:paraId="6F7998B8" w14:textId="77777777" w:rsidR="00E30479" w:rsidRPr="00B20C4E" w:rsidRDefault="00E30479" w:rsidP="006C034A">
            <w:pPr>
              <w:jc w:val="center"/>
              <w:rPr>
                <w:color w:val="000000"/>
                <w:sz w:val="20"/>
                <w:szCs w:val="20"/>
              </w:rPr>
            </w:pPr>
            <w:r w:rsidRPr="00B20C4E">
              <w:rPr>
                <w:color w:val="000000"/>
                <w:sz w:val="20"/>
                <w:szCs w:val="20"/>
              </w:rPr>
              <w:t>175</w:t>
            </w:r>
          </w:p>
        </w:tc>
        <w:tc>
          <w:tcPr>
            <w:tcW w:w="371" w:type="pct"/>
            <w:tcBorders>
              <w:top w:val="nil"/>
              <w:left w:val="nil"/>
              <w:bottom w:val="single" w:sz="4" w:space="0" w:color="auto"/>
              <w:right w:val="single" w:sz="4" w:space="0" w:color="auto"/>
            </w:tcBorders>
            <w:shd w:val="clear" w:color="auto" w:fill="auto"/>
            <w:noWrap/>
            <w:vAlign w:val="center"/>
            <w:hideMark/>
          </w:tcPr>
          <w:p w14:paraId="26E4C355" w14:textId="77777777" w:rsidR="00E30479" w:rsidRPr="00B20C4E" w:rsidRDefault="00E30479" w:rsidP="006C034A">
            <w:pPr>
              <w:jc w:val="center"/>
              <w:rPr>
                <w:color w:val="000000"/>
                <w:sz w:val="20"/>
                <w:szCs w:val="20"/>
              </w:rPr>
            </w:pPr>
            <w:r w:rsidRPr="00B20C4E">
              <w:rPr>
                <w:color w:val="000000"/>
                <w:sz w:val="20"/>
                <w:szCs w:val="20"/>
              </w:rPr>
              <w:t>206</w:t>
            </w:r>
          </w:p>
        </w:tc>
        <w:tc>
          <w:tcPr>
            <w:tcW w:w="371" w:type="pct"/>
            <w:tcBorders>
              <w:top w:val="nil"/>
              <w:left w:val="nil"/>
              <w:bottom w:val="single" w:sz="4" w:space="0" w:color="auto"/>
              <w:right w:val="single" w:sz="4" w:space="0" w:color="auto"/>
            </w:tcBorders>
            <w:shd w:val="clear" w:color="auto" w:fill="auto"/>
            <w:noWrap/>
            <w:vAlign w:val="center"/>
            <w:hideMark/>
          </w:tcPr>
          <w:p w14:paraId="31264A5A" w14:textId="77777777" w:rsidR="00E30479" w:rsidRPr="00B20C4E" w:rsidRDefault="00E30479" w:rsidP="006C034A">
            <w:pPr>
              <w:jc w:val="center"/>
              <w:rPr>
                <w:color w:val="000000"/>
                <w:sz w:val="20"/>
                <w:szCs w:val="20"/>
              </w:rPr>
            </w:pPr>
            <w:r w:rsidRPr="00B20C4E">
              <w:rPr>
                <w:color w:val="000000"/>
                <w:sz w:val="20"/>
                <w:szCs w:val="20"/>
              </w:rPr>
              <w:t>243</w:t>
            </w:r>
          </w:p>
        </w:tc>
        <w:tc>
          <w:tcPr>
            <w:tcW w:w="371" w:type="pct"/>
            <w:tcBorders>
              <w:top w:val="nil"/>
              <w:left w:val="nil"/>
              <w:bottom w:val="single" w:sz="4" w:space="0" w:color="auto"/>
              <w:right w:val="single" w:sz="4" w:space="0" w:color="auto"/>
            </w:tcBorders>
            <w:shd w:val="clear" w:color="auto" w:fill="auto"/>
            <w:noWrap/>
            <w:vAlign w:val="center"/>
            <w:hideMark/>
          </w:tcPr>
          <w:p w14:paraId="24FF3A8F" w14:textId="77777777" w:rsidR="00E30479" w:rsidRPr="00B20C4E" w:rsidRDefault="00E30479" w:rsidP="006C034A">
            <w:pPr>
              <w:jc w:val="center"/>
              <w:rPr>
                <w:color w:val="000000"/>
                <w:sz w:val="20"/>
                <w:szCs w:val="20"/>
              </w:rPr>
            </w:pPr>
            <w:r w:rsidRPr="00B20C4E">
              <w:rPr>
                <w:color w:val="000000"/>
                <w:sz w:val="20"/>
                <w:szCs w:val="20"/>
              </w:rPr>
              <w:t>286</w:t>
            </w:r>
          </w:p>
        </w:tc>
      </w:tr>
      <w:tr w:rsidR="00E30479" w:rsidRPr="00B20C4E" w14:paraId="4E0F250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B99407D"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14BD3C0"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65074C8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AAE272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61FD868" w14:textId="77777777" w:rsidR="00E30479" w:rsidRPr="00B20C4E" w:rsidRDefault="00E30479" w:rsidP="006C034A">
            <w:pPr>
              <w:jc w:val="center"/>
              <w:rPr>
                <w:color w:val="000000"/>
                <w:sz w:val="20"/>
                <w:szCs w:val="20"/>
              </w:rPr>
            </w:pPr>
            <w:r w:rsidRPr="00B20C4E">
              <w:rPr>
                <w:color w:val="000000"/>
                <w:sz w:val="20"/>
                <w:szCs w:val="20"/>
              </w:rPr>
              <w:t>2 971</w:t>
            </w:r>
          </w:p>
        </w:tc>
        <w:tc>
          <w:tcPr>
            <w:tcW w:w="371" w:type="pct"/>
            <w:tcBorders>
              <w:top w:val="nil"/>
              <w:left w:val="nil"/>
              <w:bottom w:val="single" w:sz="4" w:space="0" w:color="auto"/>
              <w:right w:val="single" w:sz="4" w:space="0" w:color="auto"/>
            </w:tcBorders>
            <w:shd w:val="clear" w:color="auto" w:fill="auto"/>
            <w:noWrap/>
            <w:vAlign w:val="center"/>
            <w:hideMark/>
          </w:tcPr>
          <w:p w14:paraId="6EBDE931" w14:textId="77777777" w:rsidR="00E30479" w:rsidRPr="00B20C4E" w:rsidRDefault="00E30479" w:rsidP="006C034A">
            <w:pPr>
              <w:jc w:val="center"/>
              <w:rPr>
                <w:color w:val="000000"/>
                <w:sz w:val="20"/>
                <w:szCs w:val="20"/>
              </w:rPr>
            </w:pPr>
            <w:r w:rsidRPr="00B20C4E">
              <w:rPr>
                <w:color w:val="000000"/>
                <w:sz w:val="20"/>
                <w:szCs w:val="20"/>
              </w:rPr>
              <w:t>3 496</w:t>
            </w:r>
          </w:p>
        </w:tc>
        <w:tc>
          <w:tcPr>
            <w:tcW w:w="371" w:type="pct"/>
            <w:tcBorders>
              <w:top w:val="nil"/>
              <w:left w:val="nil"/>
              <w:bottom w:val="single" w:sz="4" w:space="0" w:color="auto"/>
              <w:right w:val="single" w:sz="4" w:space="0" w:color="auto"/>
            </w:tcBorders>
            <w:shd w:val="clear" w:color="auto" w:fill="auto"/>
            <w:noWrap/>
            <w:vAlign w:val="center"/>
            <w:hideMark/>
          </w:tcPr>
          <w:p w14:paraId="06A7EDB9" w14:textId="77777777" w:rsidR="00E30479" w:rsidRPr="00B20C4E" w:rsidRDefault="00E30479" w:rsidP="006C034A">
            <w:pPr>
              <w:jc w:val="center"/>
              <w:rPr>
                <w:color w:val="000000"/>
                <w:sz w:val="20"/>
                <w:szCs w:val="20"/>
              </w:rPr>
            </w:pPr>
            <w:r w:rsidRPr="00B20C4E">
              <w:rPr>
                <w:color w:val="000000"/>
                <w:sz w:val="20"/>
                <w:szCs w:val="20"/>
              </w:rPr>
              <w:t>4 112</w:t>
            </w:r>
          </w:p>
        </w:tc>
        <w:tc>
          <w:tcPr>
            <w:tcW w:w="371" w:type="pct"/>
            <w:tcBorders>
              <w:top w:val="nil"/>
              <w:left w:val="nil"/>
              <w:bottom w:val="single" w:sz="4" w:space="0" w:color="auto"/>
              <w:right w:val="single" w:sz="4" w:space="0" w:color="auto"/>
            </w:tcBorders>
            <w:shd w:val="clear" w:color="auto" w:fill="auto"/>
            <w:noWrap/>
            <w:vAlign w:val="center"/>
            <w:hideMark/>
          </w:tcPr>
          <w:p w14:paraId="73577B7D" w14:textId="77777777" w:rsidR="00E30479" w:rsidRPr="00B20C4E" w:rsidRDefault="00E30479" w:rsidP="006C034A">
            <w:pPr>
              <w:jc w:val="center"/>
              <w:rPr>
                <w:color w:val="000000"/>
                <w:sz w:val="20"/>
                <w:szCs w:val="20"/>
              </w:rPr>
            </w:pPr>
            <w:r w:rsidRPr="00B20C4E">
              <w:rPr>
                <w:color w:val="000000"/>
                <w:sz w:val="20"/>
                <w:szCs w:val="20"/>
              </w:rPr>
              <w:t>4 838</w:t>
            </w:r>
          </w:p>
        </w:tc>
        <w:tc>
          <w:tcPr>
            <w:tcW w:w="371" w:type="pct"/>
            <w:tcBorders>
              <w:top w:val="nil"/>
              <w:left w:val="nil"/>
              <w:bottom w:val="single" w:sz="4" w:space="0" w:color="auto"/>
              <w:right w:val="single" w:sz="4" w:space="0" w:color="auto"/>
            </w:tcBorders>
            <w:shd w:val="clear" w:color="auto" w:fill="auto"/>
            <w:noWrap/>
            <w:vAlign w:val="center"/>
            <w:hideMark/>
          </w:tcPr>
          <w:p w14:paraId="7E296DD5" w14:textId="77777777" w:rsidR="00E30479" w:rsidRPr="00B20C4E" w:rsidRDefault="00E30479" w:rsidP="006C034A">
            <w:pPr>
              <w:jc w:val="center"/>
              <w:rPr>
                <w:color w:val="000000"/>
                <w:sz w:val="20"/>
                <w:szCs w:val="20"/>
              </w:rPr>
            </w:pPr>
            <w:r w:rsidRPr="00B20C4E">
              <w:rPr>
                <w:color w:val="000000"/>
                <w:sz w:val="20"/>
                <w:szCs w:val="20"/>
              </w:rPr>
              <w:t>5 692</w:t>
            </w:r>
          </w:p>
        </w:tc>
        <w:tc>
          <w:tcPr>
            <w:tcW w:w="371" w:type="pct"/>
            <w:tcBorders>
              <w:top w:val="nil"/>
              <w:left w:val="nil"/>
              <w:bottom w:val="single" w:sz="4" w:space="0" w:color="auto"/>
              <w:right w:val="single" w:sz="4" w:space="0" w:color="auto"/>
            </w:tcBorders>
            <w:shd w:val="clear" w:color="auto" w:fill="auto"/>
            <w:noWrap/>
            <w:vAlign w:val="center"/>
            <w:hideMark/>
          </w:tcPr>
          <w:p w14:paraId="1667754C" w14:textId="77777777" w:rsidR="00E30479" w:rsidRPr="00B20C4E" w:rsidRDefault="00E30479" w:rsidP="006C034A">
            <w:pPr>
              <w:jc w:val="center"/>
              <w:rPr>
                <w:color w:val="000000"/>
                <w:sz w:val="20"/>
                <w:szCs w:val="20"/>
              </w:rPr>
            </w:pPr>
            <w:r w:rsidRPr="00B20C4E">
              <w:rPr>
                <w:color w:val="000000"/>
                <w:sz w:val="20"/>
                <w:szCs w:val="20"/>
              </w:rPr>
              <w:t>6 696</w:t>
            </w:r>
          </w:p>
        </w:tc>
        <w:tc>
          <w:tcPr>
            <w:tcW w:w="371" w:type="pct"/>
            <w:tcBorders>
              <w:top w:val="nil"/>
              <w:left w:val="nil"/>
              <w:bottom w:val="single" w:sz="4" w:space="0" w:color="auto"/>
              <w:right w:val="single" w:sz="4" w:space="0" w:color="auto"/>
            </w:tcBorders>
            <w:shd w:val="clear" w:color="auto" w:fill="auto"/>
            <w:noWrap/>
            <w:vAlign w:val="center"/>
            <w:hideMark/>
          </w:tcPr>
          <w:p w14:paraId="1A0BB443" w14:textId="77777777" w:rsidR="00E30479" w:rsidRPr="00B20C4E" w:rsidRDefault="00E30479" w:rsidP="006C034A">
            <w:pPr>
              <w:jc w:val="center"/>
              <w:rPr>
                <w:color w:val="000000"/>
                <w:sz w:val="20"/>
                <w:szCs w:val="20"/>
              </w:rPr>
            </w:pPr>
            <w:r w:rsidRPr="00B20C4E">
              <w:rPr>
                <w:color w:val="000000"/>
                <w:sz w:val="20"/>
                <w:szCs w:val="20"/>
              </w:rPr>
              <w:t>7 878</w:t>
            </w:r>
          </w:p>
        </w:tc>
      </w:tr>
      <w:tr w:rsidR="00E30479" w:rsidRPr="00B20C4E" w14:paraId="0389E3B8"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60CBB0A"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1703046"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67F8A566"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9BF7E3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5AFA2B"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73C482C"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EA97FE6"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79C7212"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7D0FC60"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76EAE91"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C2BB34A"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00A006F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BF1C868"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65A23152"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A4AF414"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BDA3C1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40FBC1" w14:textId="77777777" w:rsidR="00E30479" w:rsidRPr="00B20C4E" w:rsidRDefault="00E30479" w:rsidP="006C034A">
            <w:pPr>
              <w:jc w:val="center"/>
              <w:rPr>
                <w:color w:val="000000"/>
                <w:sz w:val="20"/>
                <w:szCs w:val="20"/>
              </w:rPr>
            </w:pPr>
            <w:r w:rsidRPr="00B20C4E">
              <w:rPr>
                <w:color w:val="000000"/>
                <w:sz w:val="20"/>
                <w:szCs w:val="20"/>
              </w:rPr>
              <w:t>208</w:t>
            </w:r>
          </w:p>
        </w:tc>
        <w:tc>
          <w:tcPr>
            <w:tcW w:w="371" w:type="pct"/>
            <w:tcBorders>
              <w:top w:val="nil"/>
              <w:left w:val="nil"/>
              <w:bottom w:val="single" w:sz="4" w:space="0" w:color="auto"/>
              <w:right w:val="single" w:sz="4" w:space="0" w:color="auto"/>
            </w:tcBorders>
            <w:shd w:val="clear" w:color="auto" w:fill="auto"/>
            <w:noWrap/>
            <w:vAlign w:val="center"/>
            <w:hideMark/>
          </w:tcPr>
          <w:p w14:paraId="0E06DF14" w14:textId="77777777" w:rsidR="00E30479" w:rsidRPr="00B20C4E" w:rsidRDefault="00E30479" w:rsidP="006C034A">
            <w:pPr>
              <w:jc w:val="center"/>
              <w:rPr>
                <w:color w:val="000000"/>
                <w:sz w:val="20"/>
                <w:szCs w:val="20"/>
              </w:rPr>
            </w:pPr>
            <w:r w:rsidRPr="00B20C4E">
              <w:rPr>
                <w:color w:val="000000"/>
                <w:sz w:val="20"/>
                <w:szCs w:val="20"/>
              </w:rPr>
              <w:t>245</w:t>
            </w:r>
          </w:p>
        </w:tc>
        <w:tc>
          <w:tcPr>
            <w:tcW w:w="371" w:type="pct"/>
            <w:tcBorders>
              <w:top w:val="nil"/>
              <w:left w:val="nil"/>
              <w:bottom w:val="single" w:sz="4" w:space="0" w:color="auto"/>
              <w:right w:val="single" w:sz="4" w:space="0" w:color="auto"/>
            </w:tcBorders>
            <w:shd w:val="clear" w:color="auto" w:fill="auto"/>
            <w:noWrap/>
            <w:vAlign w:val="center"/>
            <w:hideMark/>
          </w:tcPr>
          <w:p w14:paraId="38A8AC14" w14:textId="77777777" w:rsidR="00E30479" w:rsidRPr="00B20C4E" w:rsidRDefault="00E30479" w:rsidP="006C034A">
            <w:pPr>
              <w:jc w:val="center"/>
              <w:rPr>
                <w:color w:val="000000"/>
                <w:sz w:val="20"/>
                <w:szCs w:val="20"/>
              </w:rPr>
            </w:pPr>
            <w:r w:rsidRPr="00B20C4E">
              <w:rPr>
                <w:color w:val="000000"/>
                <w:sz w:val="20"/>
                <w:szCs w:val="20"/>
              </w:rPr>
              <w:t>288</w:t>
            </w:r>
          </w:p>
        </w:tc>
        <w:tc>
          <w:tcPr>
            <w:tcW w:w="371" w:type="pct"/>
            <w:tcBorders>
              <w:top w:val="nil"/>
              <w:left w:val="nil"/>
              <w:bottom w:val="single" w:sz="4" w:space="0" w:color="auto"/>
              <w:right w:val="single" w:sz="4" w:space="0" w:color="auto"/>
            </w:tcBorders>
            <w:shd w:val="clear" w:color="auto" w:fill="auto"/>
            <w:noWrap/>
            <w:vAlign w:val="center"/>
            <w:hideMark/>
          </w:tcPr>
          <w:p w14:paraId="39DE3C61" w14:textId="77777777" w:rsidR="00E30479" w:rsidRPr="00B20C4E" w:rsidRDefault="00E30479" w:rsidP="006C034A">
            <w:pPr>
              <w:jc w:val="center"/>
              <w:rPr>
                <w:color w:val="000000"/>
                <w:sz w:val="20"/>
                <w:szCs w:val="20"/>
              </w:rPr>
            </w:pPr>
            <w:r w:rsidRPr="00B20C4E">
              <w:rPr>
                <w:color w:val="000000"/>
                <w:sz w:val="20"/>
                <w:szCs w:val="20"/>
              </w:rPr>
              <w:t>339</w:t>
            </w:r>
          </w:p>
        </w:tc>
        <w:tc>
          <w:tcPr>
            <w:tcW w:w="371" w:type="pct"/>
            <w:tcBorders>
              <w:top w:val="nil"/>
              <w:left w:val="nil"/>
              <w:bottom w:val="single" w:sz="4" w:space="0" w:color="auto"/>
              <w:right w:val="single" w:sz="4" w:space="0" w:color="auto"/>
            </w:tcBorders>
            <w:shd w:val="clear" w:color="auto" w:fill="auto"/>
            <w:noWrap/>
            <w:vAlign w:val="center"/>
            <w:hideMark/>
          </w:tcPr>
          <w:p w14:paraId="1DBF2929" w14:textId="77777777" w:rsidR="00E30479" w:rsidRPr="00B20C4E" w:rsidRDefault="00E30479" w:rsidP="006C034A">
            <w:pPr>
              <w:jc w:val="center"/>
              <w:rPr>
                <w:color w:val="000000"/>
                <w:sz w:val="20"/>
                <w:szCs w:val="20"/>
              </w:rPr>
            </w:pPr>
            <w:r w:rsidRPr="00B20C4E">
              <w:rPr>
                <w:color w:val="000000"/>
                <w:sz w:val="20"/>
                <w:szCs w:val="20"/>
              </w:rPr>
              <w:t>398</w:t>
            </w:r>
          </w:p>
        </w:tc>
        <w:tc>
          <w:tcPr>
            <w:tcW w:w="371" w:type="pct"/>
            <w:tcBorders>
              <w:top w:val="nil"/>
              <w:left w:val="nil"/>
              <w:bottom w:val="single" w:sz="4" w:space="0" w:color="auto"/>
              <w:right w:val="single" w:sz="4" w:space="0" w:color="auto"/>
            </w:tcBorders>
            <w:shd w:val="clear" w:color="auto" w:fill="auto"/>
            <w:noWrap/>
            <w:vAlign w:val="center"/>
            <w:hideMark/>
          </w:tcPr>
          <w:p w14:paraId="499ACE27" w14:textId="77777777" w:rsidR="00E30479" w:rsidRPr="00B20C4E" w:rsidRDefault="00E30479" w:rsidP="006C034A">
            <w:pPr>
              <w:jc w:val="center"/>
              <w:rPr>
                <w:color w:val="000000"/>
                <w:sz w:val="20"/>
                <w:szCs w:val="20"/>
              </w:rPr>
            </w:pPr>
            <w:r w:rsidRPr="00B20C4E">
              <w:rPr>
                <w:color w:val="000000"/>
                <w:sz w:val="20"/>
                <w:szCs w:val="20"/>
              </w:rPr>
              <w:t>469</w:t>
            </w:r>
          </w:p>
        </w:tc>
        <w:tc>
          <w:tcPr>
            <w:tcW w:w="371" w:type="pct"/>
            <w:tcBorders>
              <w:top w:val="nil"/>
              <w:left w:val="nil"/>
              <w:bottom w:val="single" w:sz="4" w:space="0" w:color="auto"/>
              <w:right w:val="single" w:sz="4" w:space="0" w:color="auto"/>
            </w:tcBorders>
            <w:shd w:val="clear" w:color="auto" w:fill="auto"/>
            <w:noWrap/>
            <w:vAlign w:val="center"/>
            <w:hideMark/>
          </w:tcPr>
          <w:p w14:paraId="52E39A37" w14:textId="77777777" w:rsidR="00E30479" w:rsidRPr="00B20C4E" w:rsidRDefault="00E30479" w:rsidP="006C034A">
            <w:pPr>
              <w:jc w:val="center"/>
              <w:rPr>
                <w:color w:val="000000"/>
                <w:sz w:val="20"/>
                <w:szCs w:val="20"/>
              </w:rPr>
            </w:pPr>
            <w:r w:rsidRPr="00B20C4E">
              <w:rPr>
                <w:color w:val="000000"/>
                <w:sz w:val="20"/>
                <w:szCs w:val="20"/>
              </w:rPr>
              <w:t>551</w:t>
            </w:r>
          </w:p>
        </w:tc>
      </w:tr>
      <w:tr w:rsidR="00E30479" w:rsidRPr="00B20C4E" w14:paraId="3419622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63853E1"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9F694EB"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53BBA07F"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15976A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294B6B" w14:textId="77777777" w:rsidR="00E30479" w:rsidRPr="00B20C4E" w:rsidRDefault="00E30479" w:rsidP="006C034A">
            <w:pPr>
              <w:jc w:val="center"/>
              <w:rPr>
                <w:color w:val="000000"/>
                <w:sz w:val="20"/>
                <w:szCs w:val="20"/>
              </w:rPr>
            </w:pPr>
            <w:r w:rsidRPr="00B20C4E">
              <w:rPr>
                <w:color w:val="000000"/>
                <w:sz w:val="20"/>
                <w:szCs w:val="20"/>
              </w:rPr>
              <w:t>2 763</w:t>
            </w:r>
          </w:p>
        </w:tc>
        <w:tc>
          <w:tcPr>
            <w:tcW w:w="371" w:type="pct"/>
            <w:tcBorders>
              <w:top w:val="nil"/>
              <w:left w:val="nil"/>
              <w:bottom w:val="single" w:sz="4" w:space="0" w:color="auto"/>
              <w:right w:val="single" w:sz="4" w:space="0" w:color="auto"/>
            </w:tcBorders>
            <w:shd w:val="clear" w:color="auto" w:fill="auto"/>
            <w:noWrap/>
            <w:vAlign w:val="center"/>
            <w:hideMark/>
          </w:tcPr>
          <w:p w14:paraId="0B3F198C" w14:textId="77777777" w:rsidR="00E30479" w:rsidRPr="00B20C4E" w:rsidRDefault="00E30479" w:rsidP="006C034A">
            <w:pPr>
              <w:jc w:val="center"/>
              <w:rPr>
                <w:color w:val="000000"/>
                <w:sz w:val="20"/>
                <w:szCs w:val="20"/>
              </w:rPr>
            </w:pPr>
            <w:r w:rsidRPr="00B20C4E">
              <w:rPr>
                <w:color w:val="000000"/>
                <w:sz w:val="20"/>
                <w:szCs w:val="20"/>
              </w:rPr>
              <w:t>3 251</w:t>
            </w:r>
          </w:p>
        </w:tc>
        <w:tc>
          <w:tcPr>
            <w:tcW w:w="371" w:type="pct"/>
            <w:tcBorders>
              <w:top w:val="nil"/>
              <w:left w:val="nil"/>
              <w:bottom w:val="single" w:sz="4" w:space="0" w:color="auto"/>
              <w:right w:val="single" w:sz="4" w:space="0" w:color="auto"/>
            </w:tcBorders>
            <w:shd w:val="clear" w:color="auto" w:fill="auto"/>
            <w:noWrap/>
            <w:vAlign w:val="center"/>
            <w:hideMark/>
          </w:tcPr>
          <w:p w14:paraId="0EC3C2E4" w14:textId="77777777" w:rsidR="00E30479" w:rsidRPr="00B20C4E" w:rsidRDefault="00E30479" w:rsidP="006C034A">
            <w:pPr>
              <w:jc w:val="center"/>
              <w:rPr>
                <w:color w:val="000000"/>
                <w:sz w:val="20"/>
                <w:szCs w:val="20"/>
              </w:rPr>
            </w:pPr>
            <w:r w:rsidRPr="00B20C4E">
              <w:rPr>
                <w:color w:val="000000"/>
                <w:sz w:val="20"/>
                <w:szCs w:val="20"/>
              </w:rPr>
              <w:t>3 825</w:t>
            </w:r>
          </w:p>
        </w:tc>
        <w:tc>
          <w:tcPr>
            <w:tcW w:w="371" w:type="pct"/>
            <w:tcBorders>
              <w:top w:val="nil"/>
              <w:left w:val="nil"/>
              <w:bottom w:val="single" w:sz="4" w:space="0" w:color="auto"/>
              <w:right w:val="single" w:sz="4" w:space="0" w:color="auto"/>
            </w:tcBorders>
            <w:shd w:val="clear" w:color="auto" w:fill="auto"/>
            <w:noWrap/>
            <w:vAlign w:val="center"/>
            <w:hideMark/>
          </w:tcPr>
          <w:p w14:paraId="07184CB2" w14:textId="77777777" w:rsidR="00E30479" w:rsidRPr="00B20C4E" w:rsidRDefault="00E30479" w:rsidP="006C034A">
            <w:pPr>
              <w:jc w:val="center"/>
              <w:rPr>
                <w:color w:val="000000"/>
                <w:sz w:val="20"/>
                <w:szCs w:val="20"/>
              </w:rPr>
            </w:pPr>
            <w:r w:rsidRPr="00B20C4E">
              <w:rPr>
                <w:color w:val="000000"/>
                <w:sz w:val="20"/>
                <w:szCs w:val="20"/>
              </w:rPr>
              <w:t>4 500</w:t>
            </w:r>
          </w:p>
        </w:tc>
        <w:tc>
          <w:tcPr>
            <w:tcW w:w="371" w:type="pct"/>
            <w:tcBorders>
              <w:top w:val="nil"/>
              <w:left w:val="nil"/>
              <w:bottom w:val="single" w:sz="4" w:space="0" w:color="auto"/>
              <w:right w:val="single" w:sz="4" w:space="0" w:color="auto"/>
            </w:tcBorders>
            <w:shd w:val="clear" w:color="auto" w:fill="auto"/>
            <w:noWrap/>
            <w:vAlign w:val="center"/>
            <w:hideMark/>
          </w:tcPr>
          <w:p w14:paraId="4A42EE0E" w14:textId="77777777" w:rsidR="00E30479" w:rsidRPr="00B20C4E" w:rsidRDefault="00E30479" w:rsidP="006C034A">
            <w:pPr>
              <w:jc w:val="center"/>
              <w:rPr>
                <w:color w:val="000000"/>
                <w:sz w:val="20"/>
                <w:szCs w:val="20"/>
              </w:rPr>
            </w:pPr>
            <w:r w:rsidRPr="00B20C4E">
              <w:rPr>
                <w:color w:val="000000"/>
                <w:sz w:val="20"/>
                <w:szCs w:val="20"/>
              </w:rPr>
              <w:t>5 294</w:t>
            </w:r>
          </w:p>
        </w:tc>
        <w:tc>
          <w:tcPr>
            <w:tcW w:w="371" w:type="pct"/>
            <w:tcBorders>
              <w:top w:val="nil"/>
              <w:left w:val="nil"/>
              <w:bottom w:val="single" w:sz="4" w:space="0" w:color="auto"/>
              <w:right w:val="single" w:sz="4" w:space="0" w:color="auto"/>
            </w:tcBorders>
            <w:shd w:val="clear" w:color="auto" w:fill="auto"/>
            <w:noWrap/>
            <w:vAlign w:val="center"/>
            <w:hideMark/>
          </w:tcPr>
          <w:p w14:paraId="04B35B11" w14:textId="77777777" w:rsidR="00E30479" w:rsidRPr="00B20C4E" w:rsidRDefault="00E30479" w:rsidP="006C034A">
            <w:pPr>
              <w:jc w:val="center"/>
              <w:rPr>
                <w:color w:val="000000"/>
                <w:sz w:val="20"/>
                <w:szCs w:val="20"/>
              </w:rPr>
            </w:pPr>
            <w:r w:rsidRPr="00B20C4E">
              <w:rPr>
                <w:color w:val="000000"/>
                <w:sz w:val="20"/>
                <w:szCs w:val="20"/>
              </w:rPr>
              <w:t>6 228</w:t>
            </w:r>
          </w:p>
        </w:tc>
        <w:tc>
          <w:tcPr>
            <w:tcW w:w="371" w:type="pct"/>
            <w:tcBorders>
              <w:top w:val="nil"/>
              <w:left w:val="nil"/>
              <w:bottom w:val="single" w:sz="4" w:space="0" w:color="auto"/>
              <w:right w:val="single" w:sz="4" w:space="0" w:color="auto"/>
            </w:tcBorders>
            <w:shd w:val="clear" w:color="auto" w:fill="auto"/>
            <w:noWrap/>
            <w:vAlign w:val="center"/>
            <w:hideMark/>
          </w:tcPr>
          <w:p w14:paraId="6FB955B1" w14:textId="77777777" w:rsidR="00E30479" w:rsidRPr="00B20C4E" w:rsidRDefault="00E30479" w:rsidP="006C034A">
            <w:pPr>
              <w:jc w:val="center"/>
              <w:rPr>
                <w:color w:val="000000"/>
                <w:sz w:val="20"/>
                <w:szCs w:val="20"/>
              </w:rPr>
            </w:pPr>
            <w:r w:rsidRPr="00B20C4E">
              <w:rPr>
                <w:color w:val="000000"/>
                <w:sz w:val="20"/>
                <w:szCs w:val="20"/>
              </w:rPr>
              <w:t>7 327</w:t>
            </w:r>
          </w:p>
        </w:tc>
      </w:tr>
      <w:tr w:rsidR="00E30479" w:rsidRPr="00B20C4E" w14:paraId="1A08C451"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CD87AB8"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7E8AFEC"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24B1CABA"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F1D847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6EF8E7" w14:textId="77777777" w:rsidR="00E30479" w:rsidRPr="00B20C4E" w:rsidRDefault="00E30479" w:rsidP="006C034A">
            <w:pPr>
              <w:jc w:val="center"/>
              <w:rPr>
                <w:color w:val="000000"/>
                <w:sz w:val="20"/>
                <w:szCs w:val="20"/>
              </w:rPr>
            </w:pPr>
            <w:r w:rsidRPr="00B20C4E">
              <w:rPr>
                <w:color w:val="000000"/>
                <w:sz w:val="20"/>
                <w:szCs w:val="20"/>
              </w:rPr>
              <w:t>2 763</w:t>
            </w:r>
          </w:p>
        </w:tc>
        <w:tc>
          <w:tcPr>
            <w:tcW w:w="371" w:type="pct"/>
            <w:tcBorders>
              <w:top w:val="nil"/>
              <w:left w:val="nil"/>
              <w:bottom w:val="single" w:sz="4" w:space="0" w:color="auto"/>
              <w:right w:val="single" w:sz="4" w:space="0" w:color="auto"/>
            </w:tcBorders>
            <w:shd w:val="clear" w:color="auto" w:fill="auto"/>
            <w:noWrap/>
            <w:vAlign w:val="center"/>
            <w:hideMark/>
          </w:tcPr>
          <w:p w14:paraId="0E4FC0EA" w14:textId="77777777" w:rsidR="00E30479" w:rsidRPr="00B20C4E" w:rsidRDefault="00E30479" w:rsidP="006C034A">
            <w:pPr>
              <w:jc w:val="center"/>
              <w:rPr>
                <w:color w:val="000000"/>
                <w:sz w:val="20"/>
                <w:szCs w:val="20"/>
              </w:rPr>
            </w:pPr>
            <w:r w:rsidRPr="00B20C4E">
              <w:rPr>
                <w:color w:val="000000"/>
                <w:sz w:val="20"/>
                <w:szCs w:val="20"/>
              </w:rPr>
              <w:t>3 251</w:t>
            </w:r>
          </w:p>
        </w:tc>
        <w:tc>
          <w:tcPr>
            <w:tcW w:w="371" w:type="pct"/>
            <w:tcBorders>
              <w:top w:val="nil"/>
              <w:left w:val="nil"/>
              <w:bottom w:val="single" w:sz="4" w:space="0" w:color="auto"/>
              <w:right w:val="single" w:sz="4" w:space="0" w:color="auto"/>
            </w:tcBorders>
            <w:shd w:val="clear" w:color="auto" w:fill="auto"/>
            <w:noWrap/>
            <w:vAlign w:val="center"/>
            <w:hideMark/>
          </w:tcPr>
          <w:p w14:paraId="24A88263" w14:textId="77777777" w:rsidR="00E30479" w:rsidRPr="00B20C4E" w:rsidRDefault="00E30479" w:rsidP="006C034A">
            <w:pPr>
              <w:jc w:val="center"/>
              <w:rPr>
                <w:color w:val="000000"/>
                <w:sz w:val="20"/>
                <w:szCs w:val="20"/>
              </w:rPr>
            </w:pPr>
            <w:r w:rsidRPr="00B20C4E">
              <w:rPr>
                <w:color w:val="000000"/>
                <w:sz w:val="20"/>
                <w:szCs w:val="20"/>
              </w:rPr>
              <w:t>3 825</w:t>
            </w:r>
          </w:p>
        </w:tc>
        <w:tc>
          <w:tcPr>
            <w:tcW w:w="371" w:type="pct"/>
            <w:tcBorders>
              <w:top w:val="nil"/>
              <w:left w:val="nil"/>
              <w:bottom w:val="single" w:sz="4" w:space="0" w:color="auto"/>
              <w:right w:val="single" w:sz="4" w:space="0" w:color="auto"/>
            </w:tcBorders>
            <w:shd w:val="clear" w:color="auto" w:fill="auto"/>
            <w:noWrap/>
            <w:vAlign w:val="center"/>
            <w:hideMark/>
          </w:tcPr>
          <w:p w14:paraId="6F9EDE56" w14:textId="77777777" w:rsidR="00E30479" w:rsidRPr="00B20C4E" w:rsidRDefault="00E30479" w:rsidP="006C034A">
            <w:pPr>
              <w:jc w:val="center"/>
              <w:rPr>
                <w:color w:val="000000"/>
                <w:sz w:val="20"/>
                <w:szCs w:val="20"/>
              </w:rPr>
            </w:pPr>
            <w:r w:rsidRPr="00B20C4E">
              <w:rPr>
                <w:color w:val="000000"/>
                <w:sz w:val="20"/>
                <w:szCs w:val="20"/>
              </w:rPr>
              <w:t>4 500</w:t>
            </w:r>
          </w:p>
        </w:tc>
        <w:tc>
          <w:tcPr>
            <w:tcW w:w="371" w:type="pct"/>
            <w:tcBorders>
              <w:top w:val="nil"/>
              <w:left w:val="nil"/>
              <w:bottom w:val="single" w:sz="4" w:space="0" w:color="auto"/>
              <w:right w:val="single" w:sz="4" w:space="0" w:color="auto"/>
            </w:tcBorders>
            <w:shd w:val="clear" w:color="auto" w:fill="auto"/>
            <w:noWrap/>
            <w:vAlign w:val="center"/>
            <w:hideMark/>
          </w:tcPr>
          <w:p w14:paraId="3CC4894C" w14:textId="77777777" w:rsidR="00E30479" w:rsidRPr="00B20C4E" w:rsidRDefault="00E30479" w:rsidP="006C034A">
            <w:pPr>
              <w:jc w:val="center"/>
              <w:rPr>
                <w:color w:val="000000"/>
                <w:sz w:val="20"/>
                <w:szCs w:val="20"/>
              </w:rPr>
            </w:pPr>
            <w:r w:rsidRPr="00B20C4E">
              <w:rPr>
                <w:color w:val="000000"/>
                <w:sz w:val="20"/>
                <w:szCs w:val="20"/>
              </w:rPr>
              <w:t>5 294</w:t>
            </w:r>
          </w:p>
        </w:tc>
        <w:tc>
          <w:tcPr>
            <w:tcW w:w="371" w:type="pct"/>
            <w:tcBorders>
              <w:top w:val="nil"/>
              <w:left w:val="nil"/>
              <w:bottom w:val="single" w:sz="4" w:space="0" w:color="auto"/>
              <w:right w:val="single" w:sz="4" w:space="0" w:color="auto"/>
            </w:tcBorders>
            <w:shd w:val="clear" w:color="auto" w:fill="auto"/>
            <w:noWrap/>
            <w:vAlign w:val="center"/>
            <w:hideMark/>
          </w:tcPr>
          <w:p w14:paraId="5AD3EC6B" w14:textId="77777777" w:rsidR="00E30479" w:rsidRPr="00B20C4E" w:rsidRDefault="00E30479" w:rsidP="006C034A">
            <w:pPr>
              <w:jc w:val="center"/>
              <w:rPr>
                <w:color w:val="000000"/>
                <w:sz w:val="20"/>
                <w:szCs w:val="20"/>
              </w:rPr>
            </w:pPr>
            <w:r w:rsidRPr="00B20C4E">
              <w:rPr>
                <w:color w:val="000000"/>
                <w:sz w:val="20"/>
                <w:szCs w:val="20"/>
              </w:rPr>
              <w:t>6 228</w:t>
            </w:r>
          </w:p>
        </w:tc>
        <w:tc>
          <w:tcPr>
            <w:tcW w:w="371" w:type="pct"/>
            <w:tcBorders>
              <w:top w:val="nil"/>
              <w:left w:val="nil"/>
              <w:bottom w:val="single" w:sz="4" w:space="0" w:color="auto"/>
              <w:right w:val="single" w:sz="4" w:space="0" w:color="auto"/>
            </w:tcBorders>
            <w:shd w:val="clear" w:color="auto" w:fill="auto"/>
            <w:noWrap/>
            <w:vAlign w:val="center"/>
            <w:hideMark/>
          </w:tcPr>
          <w:p w14:paraId="0F21AD79" w14:textId="77777777" w:rsidR="00E30479" w:rsidRPr="00B20C4E" w:rsidRDefault="00E30479" w:rsidP="006C034A">
            <w:pPr>
              <w:jc w:val="center"/>
              <w:rPr>
                <w:color w:val="000000"/>
                <w:sz w:val="20"/>
                <w:szCs w:val="20"/>
              </w:rPr>
            </w:pPr>
            <w:r w:rsidRPr="00B20C4E">
              <w:rPr>
                <w:color w:val="000000"/>
                <w:sz w:val="20"/>
                <w:szCs w:val="20"/>
              </w:rPr>
              <w:t>7 327</w:t>
            </w:r>
          </w:p>
        </w:tc>
      </w:tr>
      <w:tr w:rsidR="00E30479" w:rsidRPr="00B20C4E" w14:paraId="435136F2"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D60043B"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78F3D1A"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5D27D6F9"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6DBFB0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03B3D3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BA7A3B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3FB92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AF257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3E5D8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97604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5497D2"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1BCCBBDB"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DB5ABB9"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D898876"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044EFD0"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136541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446A9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BA0F3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7E60A6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2989A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919D2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47062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7C42BAF"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4D41A6AC"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184F8DE3" w14:textId="77777777" w:rsidR="00E30479" w:rsidRPr="00B20C4E" w:rsidRDefault="00E30479" w:rsidP="006C034A">
            <w:pPr>
              <w:jc w:val="center"/>
              <w:rPr>
                <w:color w:val="000000"/>
                <w:sz w:val="20"/>
                <w:szCs w:val="20"/>
              </w:rPr>
            </w:pPr>
            <w:r w:rsidRPr="00B20C4E">
              <w:rPr>
                <w:color w:val="000000"/>
                <w:sz w:val="20"/>
                <w:szCs w:val="20"/>
              </w:rPr>
              <w:t>3</w:t>
            </w:r>
          </w:p>
        </w:tc>
        <w:tc>
          <w:tcPr>
            <w:tcW w:w="1289" w:type="pct"/>
            <w:tcBorders>
              <w:top w:val="nil"/>
              <w:left w:val="nil"/>
              <w:bottom w:val="single" w:sz="4" w:space="0" w:color="auto"/>
              <w:right w:val="single" w:sz="4" w:space="0" w:color="auto"/>
            </w:tcBorders>
            <w:shd w:val="clear" w:color="auto" w:fill="auto"/>
            <w:vAlign w:val="center"/>
            <w:hideMark/>
          </w:tcPr>
          <w:p w14:paraId="3F030253" w14:textId="77777777" w:rsidR="00E30479" w:rsidRPr="00B20C4E" w:rsidRDefault="00E30479" w:rsidP="006C034A">
            <w:pPr>
              <w:rPr>
                <w:color w:val="000000"/>
                <w:sz w:val="20"/>
                <w:szCs w:val="20"/>
              </w:rPr>
            </w:pPr>
            <w:r w:rsidRPr="00B20C4E">
              <w:rPr>
                <w:color w:val="000000"/>
                <w:sz w:val="20"/>
                <w:szCs w:val="20"/>
              </w:rPr>
              <w:t>д. Гапсары</w:t>
            </w:r>
          </w:p>
        </w:tc>
        <w:tc>
          <w:tcPr>
            <w:tcW w:w="371" w:type="pct"/>
            <w:tcBorders>
              <w:top w:val="nil"/>
              <w:left w:val="nil"/>
              <w:bottom w:val="single" w:sz="4" w:space="0" w:color="auto"/>
              <w:right w:val="single" w:sz="4" w:space="0" w:color="auto"/>
            </w:tcBorders>
            <w:shd w:val="clear" w:color="auto" w:fill="auto"/>
            <w:noWrap/>
            <w:vAlign w:val="center"/>
            <w:hideMark/>
          </w:tcPr>
          <w:p w14:paraId="717D013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C70C4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2FD3E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E0BD9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D5920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5030B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6AE23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173F3E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609BB1"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79CF669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AA3F85D"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F7BE67F"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3F466064"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974530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EA2DAF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B7D766" w14:textId="77777777" w:rsidR="00E30479" w:rsidRPr="00B20C4E" w:rsidRDefault="00E30479" w:rsidP="006C034A">
            <w:pPr>
              <w:jc w:val="center"/>
              <w:rPr>
                <w:color w:val="000000"/>
                <w:sz w:val="20"/>
                <w:szCs w:val="20"/>
              </w:rPr>
            </w:pPr>
            <w:r w:rsidRPr="00B20C4E">
              <w:rPr>
                <w:color w:val="000000"/>
                <w:sz w:val="20"/>
                <w:szCs w:val="20"/>
              </w:rPr>
              <w:t>892</w:t>
            </w:r>
          </w:p>
        </w:tc>
        <w:tc>
          <w:tcPr>
            <w:tcW w:w="371" w:type="pct"/>
            <w:tcBorders>
              <w:top w:val="nil"/>
              <w:left w:val="nil"/>
              <w:bottom w:val="single" w:sz="4" w:space="0" w:color="auto"/>
              <w:right w:val="single" w:sz="4" w:space="0" w:color="auto"/>
            </w:tcBorders>
            <w:shd w:val="clear" w:color="auto" w:fill="auto"/>
            <w:noWrap/>
            <w:vAlign w:val="center"/>
            <w:hideMark/>
          </w:tcPr>
          <w:p w14:paraId="3FCF6CF3" w14:textId="77777777" w:rsidR="00E30479" w:rsidRPr="00B20C4E" w:rsidRDefault="00E30479" w:rsidP="006C034A">
            <w:pPr>
              <w:jc w:val="center"/>
              <w:rPr>
                <w:color w:val="000000"/>
                <w:sz w:val="20"/>
                <w:szCs w:val="20"/>
              </w:rPr>
            </w:pPr>
            <w:r w:rsidRPr="00B20C4E">
              <w:rPr>
                <w:color w:val="000000"/>
                <w:sz w:val="20"/>
                <w:szCs w:val="20"/>
              </w:rPr>
              <w:t>1 115</w:t>
            </w:r>
          </w:p>
        </w:tc>
        <w:tc>
          <w:tcPr>
            <w:tcW w:w="371" w:type="pct"/>
            <w:tcBorders>
              <w:top w:val="nil"/>
              <w:left w:val="nil"/>
              <w:bottom w:val="single" w:sz="4" w:space="0" w:color="auto"/>
              <w:right w:val="single" w:sz="4" w:space="0" w:color="auto"/>
            </w:tcBorders>
            <w:shd w:val="clear" w:color="auto" w:fill="auto"/>
            <w:noWrap/>
            <w:vAlign w:val="center"/>
            <w:hideMark/>
          </w:tcPr>
          <w:p w14:paraId="13937AB9" w14:textId="77777777" w:rsidR="00E30479" w:rsidRPr="00B20C4E" w:rsidRDefault="00E30479" w:rsidP="006C034A">
            <w:pPr>
              <w:jc w:val="center"/>
              <w:rPr>
                <w:color w:val="000000"/>
                <w:sz w:val="20"/>
                <w:szCs w:val="20"/>
              </w:rPr>
            </w:pPr>
            <w:r w:rsidRPr="00B20C4E">
              <w:rPr>
                <w:color w:val="000000"/>
                <w:sz w:val="20"/>
                <w:szCs w:val="20"/>
              </w:rPr>
              <w:t>1 393</w:t>
            </w:r>
          </w:p>
        </w:tc>
        <w:tc>
          <w:tcPr>
            <w:tcW w:w="371" w:type="pct"/>
            <w:tcBorders>
              <w:top w:val="nil"/>
              <w:left w:val="nil"/>
              <w:bottom w:val="single" w:sz="4" w:space="0" w:color="auto"/>
              <w:right w:val="single" w:sz="4" w:space="0" w:color="auto"/>
            </w:tcBorders>
            <w:shd w:val="clear" w:color="auto" w:fill="auto"/>
            <w:noWrap/>
            <w:vAlign w:val="center"/>
            <w:hideMark/>
          </w:tcPr>
          <w:p w14:paraId="1BD7D9E2" w14:textId="77777777" w:rsidR="00E30479" w:rsidRPr="00B20C4E" w:rsidRDefault="00E30479" w:rsidP="006C034A">
            <w:pPr>
              <w:jc w:val="center"/>
              <w:rPr>
                <w:color w:val="000000"/>
                <w:sz w:val="20"/>
                <w:szCs w:val="20"/>
              </w:rPr>
            </w:pPr>
            <w:r w:rsidRPr="00B20C4E">
              <w:rPr>
                <w:color w:val="000000"/>
                <w:sz w:val="20"/>
                <w:szCs w:val="20"/>
              </w:rPr>
              <w:t>1 742</w:t>
            </w:r>
          </w:p>
        </w:tc>
        <w:tc>
          <w:tcPr>
            <w:tcW w:w="371" w:type="pct"/>
            <w:tcBorders>
              <w:top w:val="nil"/>
              <w:left w:val="nil"/>
              <w:bottom w:val="single" w:sz="4" w:space="0" w:color="auto"/>
              <w:right w:val="single" w:sz="4" w:space="0" w:color="auto"/>
            </w:tcBorders>
            <w:shd w:val="clear" w:color="auto" w:fill="auto"/>
            <w:noWrap/>
            <w:vAlign w:val="center"/>
            <w:hideMark/>
          </w:tcPr>
          <w:p w14:paraId="42CE824D" w14:textId="77777777" w:rsidR="00E30479" w:rsidRPr="00B20C4E" w:rsidRDefault="00E30479" w:rsidP="006C034A">
            <w:pPr>
              <w:jc w:val="center"/>
              <w:rPr>
                <w:color w:val="000000"/>
                <w:sz w:val="20"/>
                <w:szCs w:val="20"/>
              </w:rPr>
            </w:pPr>
            <w:r w:rsidRPr="00B20C4E">
              <w:rPr>
                <w:color w:val="000000"/>
                <w:sz w:val="20"/>
                <w:szCs w:val="20"/>
              </w:rPr>
              <w:t>2 177</w:t>
            </w:r>
          </w:p>
        </w:tc>
        <w:tc>
          <w:tcPr>
            <w:tcW w:w="371" w:type="pct"/>
            <w:tcBorders>
              <w:top w:val="nil"/>
              <w:left w:val="nil"/>
              <w:bottom w:val="single" w:sz="4" w:space="0" w:color="auto"/>
              <w:right w:val="single" w:sz="4" w:space="0" w:color="auto"/>
            </w:tcBorders>
            <w:shd w:val="clear" w:color="auto" w:fill="auto"/>
            <w:noWrap/>
            <w:vAlign w:val="center"/>
            <w:hideMark/>
          </w:tcPr>
          <w:p w14:paraId="07699D97" w14:textId="77777777" w:rsidR="00E30479" w:rsidRPr="00B20C4E" w:rsidRDefault="00E30479" w:rsidP="006C034A">
            <w:pPr>
              <w:jc w:val="center"/>
              <w:rPr>
                <w:color w:val="000000"/>
                <w:sz w:val="20"/>
                <w:szCs w:val="20"/>
              </w:rPr>
            </w:pPr>
            <w:r w:rsidRPr="00B20C4E">
              <w:rPr>
                <w:color w:val="000000"/>
                <w:sz w:val="20"/>
                <w:szCs w:val="20"/>
              </w:rPr>
              <w:t>2 721</w:t>
            </w:r>
          </w:p>
        </w:tc>
      </w:tr>
      <w:tr w:rsidR="00E30479" w:rsidRPr="00B20C4E" w14:paraId="28967A5B"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4A0C784"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712E034"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3A300F25"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9A458A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0E9FE4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CC83B8"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FE5FDD7"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547F7D7"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4FB9CEB"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3BFA47C"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A15FCF8"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0A1C6C4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FE0BABE"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B68E204"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1B388DF"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192332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0C16BF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577B88" w14:textId="77777777" w:rsidR="00E30479" w:rsidRPr="00B20C4E" w:rsidRDefault="00E30479" w:rsidP="006C034A">
            <w:pPr>
              <w:jc w:val="center"/>
              <w:rPr>
                <w:color w:val="000000"/>
                <w:sz w:val="20"/>
                <w:szCs w:val="20"/>
              </w:rPr>
            </w:pPr>
            <w:r w:rsidRPr="00B20C4E">
              <w:rPr>
                <w:color w:val="000000"/>
                <w:sz w:val="20"/>
                <w:szCs w:val="20"/>
              </w:rPr>
              <w:t>31</w:t>
            </w:r>
          </w:p>
        </w:tc>
        <w:tc>
          <w:tcPr>
            <w:tcW w:w="371" w:type="pct"/>
            <w:tcBorders>
              <w:top w:val="nil"/>
              <w:left w:val="nil"/>
              <w:bottom w:val="single" w:sz="4" w:space="0" w:color="auto"/>
              <w:right w:val="single" w:sz="4" w:space="0" w:color="auto"/>
            </w:tcBorders>
            <w:shd w:val="clear" w:color="auto" w:fill="auto"/>
            <w:noWrap/>
            <w:vAlign w:val="center"/>
            <w:hideMark/>
          </w:tcPr>
          <w:p w14:paraId="222AEEF8" w14:textId="77777777" w:rsidR="00E30479" w:rsidRPr="00B20C4E" w:rsidRDefault="00E30479" w:rsidP="006C034A">
            <w:pPr>
              <w:jc w:val="center"/>
              <w:rPr>
                <w:color w:val="000000"/>
                <w:sz w:val="20"/>
                <w:szCs w:val="20"/>
              </w:rPr>
            </w:pPr>
            <w:r w:rsidRPr="00B20C4E">
              <w:rPr>
                <w:color w:val="000000"/>
                <w:sz w:val="20"/>
                <w:szCs w:val="20"/>
              </w:rPr>
              <w:t>39</w:t>
            </w:r>
          </w:p>
        </w:tc>
        <w:tc>
          <w:tcPr>
            <w:tcW w:w="371" w:type="pct"/>
            <w:tcBorders>
              <w:top w:val="nil"/>
              <w:left w:val="nil"/>
              <w:bottom w:val="single" w:sz="4" w:space="0" w:color="auto"/>
              <w:right w:val="single" w:sz="4" w:space="0" w:color="auto"/>
            </w:tcBorders>
            <w:shd w:val="clear" w:color="auto" w:fill="auto"/>
            <w:noWrap/>
            <w:vAlign w:val="center"/>
            <w:hideMark/>
          </w:tcPr>
          <w:p w14:paraId="641E5C69" w14:textId="77777777" w:rsidR="00E30479" w:rsidRPr="00B20C4E" w:rsidRDefault="00E30479" w:rsidP="006C034A">
            <w:pPr>
              <w:jc w:val="center"/>
              <w:rPr>
                <w:color w:val="000000"/>
                <w:sz w:val="20"/>
                <w:szCs w:val="20"/>
              </w:rPr>
            </w:pPr>
            <w:r w:rsidRPr="00B20C4E">
              <w:rPr>
                <w:color w:val="000000"/>
                <w:sz w:val="20"/>
                <w:szCs w:val="20"/>
              </w:rPr>
              <w:t>49</w:t>
            </w:r>
          </w:p>
        </w:tc>
        <w:tc>
          <w:tcPr>
            <w:tcW w:w="371" w:type="pct"/>
            <w:tcBorders>
              <w:top w:val="nil"/>
              <w:left w:val="nil"/>
              <w:bottom w:val="single" w:sz="4" w:space="0" w:color="auto"/>
              <w:right w:val="single" w:sz="4" w:space="0" w:color="auto"/>
            </w:tcBorders>
            <w:shd w:val="clear" w:color="auto" w:fill="auto"/>
            <w:noWrap/>
            <w:vAlign w:val="center"/>
            <w:hideMark/>
          </w:tcPr>
          <w:p w14:paraId="7BCC0A72" w14:textId="77777777" w:rsidR="00E30479" w:rsidRPr="00B20C4E" w:rsidRDefault="00E30479" w:rsidP="006C034A">
            <w:pPr>
              <w:jc w:val="center"/>
              <w:rPr>
                <w:color w:val="000000"/>
                <w:sz w:val="20"/>
                <w:szCs w:val="20"/>
              </w:rPr>
            </w:pPr>
            <w:r w:rsidRPr="00B20C4E">
              <w:rPr>
                <w:color w:val="000000"/>
                <w:sz w:val="20"/>
                <w:szCs w:val="20"/>
              </w:rPr>
              <w:t>61</w:t>
            </w:r>
          </w:p>
        </w:tc>
        <w:tc>
          <w:tcPr>
            <w:tcW w:w="371" w:type="pct"/>
            <w:tcBorders>
              <w:top w:val="nil"/>
              <w:left w:val="nil"/>
              <w:bottom w:val="single" w:sz="4" w:space="0" w:color="auto"/>
              <w:right w:val="single" w:sz="4" w:space="0" w:color="auto"/>
            </w:tcBorders>
            <w:shd w:val="clear" w:color="auto" w:fill="auto"/>
            <w:noWrap/>
            <w:vAlign w:val="center"/>
            <w:hideMark/>
          </w:tcPr>
          <w:p w14:paraId="5DB9C39A" w14:textId="77777777" w:rsidR="00E30479" w:rsidRPr="00B20C4E" w:rsidRDefault="00E30479" w:rsidP="006C034A">
            <w:pPr>
              <w:jc w:val="center"/>
              <w:rPr>
                <w:color w:val="000000"/>
                <w:sz w:val="20"/>
                <w:szCs w:val="20"/>
              </w:rPr>
            </w:pPr>
            <w:r w:rsidRPr="00B20C4E">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3A91E574" w14:textId="77777777" w:rsidR="00E30479" w:rsidRPr="00B20C4E" w:rsidRDefault="00E30479" w:rsidP="006C034A">
            <w:pPr>
              <w:jc w:val="center"/>
              <w:rPr>
                <w:color w:val="000000"/>
                <w:sz w:val="20"/>
                <w:szCs w:val="20"/>
              </w:rPr>
            </w:pPr>
            <w:r w:rsidRPr="00B20C4E">
              <w:rPr>
                <w:color w:val="000000"/>
                <w:sz w:val="20"/>
                <w:szCs w:val="20"/>
              </w:rPr>
              <w:t>95</w:t>
            </w:r>
          </w:p>
        </w:tc>
      </w:tr>
      <w:tr w:rsidR="00E30479" w:rsidRPr="00B20C4E" w14:paraId="0C71C89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F73CC04"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866B3EF"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3711A2A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0D97EB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DE021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0362F6" w14:textId="77777777" w:rsidR="00E30479" w:rsidRPr="00B20C4E" w:rsidRDefault="00E30479" w:rsidP="006C034A">
            <w:pPr>
              <w:jc w:val="center"/>
              <w:rPr>
                <w:color w:val="000000"/>
                <w:sz w:val="20"/>
                <w:szCs w:val="20"/>
              </w:rPr>
            </w:pPr>
            <w:r w:rsidRPr="00B20C4E">
              <w:rPr>
                <w:color w:val="000000"/>
                <w:sz w:val="20"/>
                <w:szCs w:val="20"/>
              </w:rPr>
              <w:t>861</w:t>
            </w:r>
          </w:p>
        </w:tc>
        <w:tc>
          <w:tcPr>
            <w:tcW w:w="371" w:type="pct"/>
            <w:tcBorders>
              <w:top w:val="nil"/>
              <w:left w:val="nil"/>
              <w:bottom w:val="single" w:sz="4" w:space="0" w:color="auto"/>
              <w:right w:val="single" w:sz="4" w:space="0" w:color="auto"/>
            </w:tcBorders>
            <w:shd w:val="clear" w:color="auto" w:fill="auto"/>
            <w:noWrap/>
            <w:vAlign w:val="center"/>
            <w:hideMark/>
          </w:tcPr>
          <w:p w14:paraId="3EF8293B" w14:textId="77777777" w:rsidR="00E30479" w:rsidRPr="00B20C4E" w:rsidRDefault="00E30479" w:rsidP="006C034A">
            <w:pPr>
              <w:jc w:val="center"/>
              <w:rPr>
                <w:color w:val="000000"/>
                <w:sz w:val="20"/>
                <w:szCs w:val="20"/>
              </w:rPr>
            </w:pPr>
            <w:r w:rsidRPr="00B20C4E">
              <w:rPr>
                <w:color w:val="000000"/>
                <w:sz w:val="20"/>
                <w:szCs w:val="20"/>
              </w:rPr>
              <w:t>1 076</w:t>
            </w:r>
          </w:p>
        </w:tc>
        <w:tc>
          <w:tcPr>
            <w:tcW w:w="371" w:type="pct"/>
            <w:tcBorders>
              <w:top w:val="nil"/>
              <w:left w:val="nil"/>
              <w:bottom w:val="single" w:sz="4" w:space="0" w:color="auto"/>
              <w:right w:val="single" w:sz="4" w:space="0" w:color="auto"/>
            </w:tcBorders>
            <w:shd w:val="clear" w:color="auto" w:fill="auto"/>
            <w:noWrap/>
            <w:vAlign w:val="center"/>
            <w:hideMark/>
          </w:tcPr>
          <w:p w14:paraId="5152A4EC" w14:textId="77777777" w:rsidR="00E30479" w:rsidRPr="00B20C4E" w:rsidRDefault="00E30479" w:rsidP="006C034A">
            <w:pPr>
              <w:jc w:val="center"/>
              <w:rPr>
                <w:color w:val="000000"/>
                <w:sz w:val="20"/>
                <w:szCs w:val="20"/>
              </w:rPr>
            </w:pPr>
            <w:r w:rsidRPr="00B20C4E">
              <w:rPr>
                <w:color w:val="000000"/>
                <w:sz w:val="20"/>
                <w:szCs w:val="20"/>
              </w:rPr>
              <w:t>1 345</w:t>
            </w:r>
          </w:p>
        </w:tc>
        <w:tc>
          <w:tcPr>
            <w:tcW w:w="371" w:type="pct"/>
            <w:tcBorders>
              <w:top w:val="nil"/>
              <w:left w:val="nil"/>
              <w:bottom w:val="single" w:sz="4" w:space="0" w:color="auto"/>
              <w:right w:val="single" w:sz="4" w:space="0" w:color="auto"/>
            </w:tcBorders>
            <w:shd w:val="clear" w:color="auto" w:fill="auto"/>
            <w:noWrap/>
            <w:vAlign w:val="center"/>
            <w:hideMark/>
          </w:tcPr>
          <w:p w14:paraId="6A8DC3DA" w14:textId="77777777" w:rsidR="00E30479" w:rsidRPr="00B20C4E" w:rsidRDefault="00E30479" w:rsidP="006C034A">
            <w:pPr>
              <w:jc w:val="center"/>
              <w:rPr>
                <w:color w:val="000000"/>
                <w:sz w:val="20"/>
                <w:szCs w:val="20"/>
              </w:rPr>
            </w:pPr>
            <w:r w:rsidRPr="00B20C4E">
              <w:rPr>
                <w:color w:val="000000"/>
                <w:sz w:val="20"/>
                <w:szCs w:val="20"/>
              </w:rPr>
              <w:t>1 681</w:t>
            </w:r>
          </w:p>
        </w:tc>
        <w:tc>
          <w:tcPr>
            <w:tcW w:w="371" w:type="pct"/>
            <w:tcBorders>
              <w:top w:val="nil"/>
              <w:left w:val="nil"/>
              <w:bottom w:val="single" w:sz="4" w:space="0" w:color="auto"/>
              <w:right w:val="single" w:sz="4" w:space="0" w:color="auto"/>
            </w:tcBorders>
            <w:shd w:val="clear" w:color="auto" w:fill="auto"/>
            <w:noWrap/>
            <w:vAlign w:val="center"/>
            <w:hideMark/>
          </w:tcPr>
          <w:p w14:paraId="5B9F8565" w14:textId="77777777" w:rsidR="00E30479" w:rsidRPr="00B20C4E" w:rsidRDefault="00E30479" w:rsidP="006C034A">
            <w:pPr>
              <w:jc w:val="center"/>
              <w:rPr>
                <w:color w:val="000000"/>
                <w:sz w:val="20"/>
                <w:szCs w:val="20"/>
              </w:rPr>
            </w:pPr>
            <w:r w:rsidRPr="00B20C4E">
              <w:rPr>
                <w:color w:val="000000"/>
                <w:sz w:val="20"/>
                <w:szCs w:val="20"/>
              </w:rPr>
              <w:t>2 101</w:t>
            </w:r>
          </w:p>
        </w:tc>
        <w:tc>
          <w:tcPr>
            <w:tcW w:w="371" w:type="pct"/>
            <w:tcBorders>
              <w:top w:val="nil"/>
              <w:left w:val="nil"/>
              <w:bottom w:val="single" w:sz="4" w:space="0" w:color="auto"/>
              <w:right w:val="single" w:sz="4" w:space="0" w:color="auto"/>
            </w:tcBorders>
            <w:shd w:val="clear" w:color="auto" w:fill="auto"/>
            <w:noWrap/>
            <w:vAlign w:val="center"/>
            <w:hideMark/>
          </w:tcPr>
          <w:p w14:paraId="11CD4F8E" w14:textId="77777777" w:rsidR="00E30479" w:rsidRPr="00B20C4E" w:rsidRDefault="00E30479" w:rsidP="006C034A">
            <w:pPr>
              <w:jc w:val="center"/>
              <w:rPr>
                <w:color w:val="000000"/>
                <w:sz w:val="20"/>
                <w:szCs w:val="20"/>
              </w:rPr>
            </w:pPr>
            <w:r w:rsidRPr="00B20C4E">
              <w:rPr>
                <w:color w:val="000000"/>
                <w:sz w:val="20"/>
                <w:szCs w:val="20"/>
              </w:rPr>
              <w:t>2 626</w:t>
            </w:r>
          </w:p>
        </w:tc>
      </w:tr>
      <w:tr w:rsidR="00E30479" w:rsidRPr="00B20C4E" w14:paraId="6AD684E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428FFB5"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3E674BB"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2B1909B2"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7A7837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6C80E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9A92C8"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DFDF392"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2761E0C"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86BB5C9"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729AA93"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48198FA"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2CA623F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2B5D388"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480F008"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18544C3"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C6C2E0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D2DBD0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B94EF2" w14:textId="77777777" w:rsidR="00E30479" w:rsidRPr="00B20C4E" w:rsidRDefault="00E30479" w:rsidP="006C034A">
            <w:pPr>
              <w:jc w:val="center"/>
              <w:rPr>
                <w:color w:val="000000"/>
                <w:sz w:val="20"/>
                <w:szCs w:val="20"/>
              </w:rPr>
            </w:pPr>
            <w:r w:rsidRPr="00B20C4E">
              <w:rPr>
                <w:color w:val="000000"/>
                <w:sz w:val="20"/>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6616637E" w14:textId="77777777" w:rsidR="00E30479" w:rsidRPr="00B20C4E" w:rsidRDefault="00E30479" w:rsidP="006C034A">
            <w:pPr>
              <w:jc w:val="center"/>
              <w:rPr>
                <w:color w:val="000000"/>
                <w:sz w:val="20"/>
                <w:szCs w:val="20"/>
              </w:rPr>
            </w:pPr>
            <w:r w:rsidRPr="00B20C4E">
              <w:rPr>
                <w:color w:val="000000"/>
                <w:sz w:val="20"/>
                <w:szCs w:val="20"/>
              </w:rPr>
              <w:t>75</w:t>
            </w:r>
          </w:p>
        </w:tc>
        <w:tc>
          <w:tcPr>
            <w:tcW w:w="371" w:type="pct"/>
            <w:tcBorders>
              <w:top w:val="nil"/>
              <w:left w:val="nil"/>
              <w:bottom w:val="single" w:sz="4" w:space="0" w:color="auto"/>
              <w:right w:val="single" w:sz="4" w:space="0" w:color="auto"/>
            </w:tcBorders>
            <w:shd w:val="clear" w:color="auto" w:fill="auto"/>
            <w:noWrap/>
            <w:vAlign w:val="center"/>
            <w:hideMark/>
          </w:tcPr>
          <w:p w14:paraId="03F3C0DA" w14:textId="77777777" w:rsidR="00E30479" w:rsidRPr="00B20C4E" w:rsidRDefault="00E30479" w:rsidP="006C034A">
            <w:pPr>
              <w:jc w:val="center"/>
              <w:rPr>
                <w:color w:val="000000"/>
                <w:sz w:val="20"/>
                <w:szCs w:val="20"/>
              </w:rPr>
            </w:pPr>
            <w:r w:rsidRPr="00B20C4E">
              <w:rPr>
                <w:color w:val="000000"/>
                <w:sz w:val="20"/>
                <w:szCs w:val="20"/>
              </w:rPr>
              <w:t>94</w:t>
            </w:r>
          </w:p>
        </w:tc>
        <w:tc>
          <w:tcPr>
            <w:tcW w:w="371" w:type="pct"/>
            <w:tcBorders>
              <w:top w:val="nil"/>
              <w:left w:val="nil"/>
              <w:bottom w:val="single" w:sz="4" w:space="0" w:color="auto"/>
              <w:right w:val="single" w:sz="4" w:space="0" w:color="auto"/>
            </w:tcBorders>
            <w:shd w:val="clear" w:color="auto" w:fill="auto"/>
            <w:noWrap/>
            <w:vAlign w:val="center"/>
            <w:hideMark/>
          </w:tcPr>
          <w:p w14:paraId="393A2A23" w14:textId="77777777" w:rsidR="00E30479" w:rsidRPr="00B20C4E" w:rsidRDefault="00E30479" w:rsidP="006C034A">
            <w:pPr>
              <w:jc w:val="center"/>
              <w:rPr>
                <w:color w:val="000000"/>
                <w:sz w:val="20"/>
                <w:szCs w:val="20"/>
              </w:rPr>
            </w:pPr>
            <w:r w:rsidRPr="00B20C4E">
              <w:rPr>
                <w:color w:val="000000"/>
                <w:sz w:val="20"/>
                <w:szCs w:val="20"/>
              </w:rPr>
              <w:t>118</w:t>
            </w:r>
          </w:p>
        </w:tc>
        <w:tc>
          <w:tcPr>
            <w:tcW w:w="371" w:type="pct"/>
            <w:tcBorders>
              <w:top w:val="nil"/>
              <w:left w:val="nil"/>
              <w:bottom w:val="single" w:sz="4" w:space="0" w:color="auto"/>
              <w:right w:val="single" w:sz="4" w:space="0" w:color="auto"/>
            </w:tcBorders>
            <w:shd w:val="clear" w:color="auto" w:fill="auto"/>
            <w:noWrap/>
            <w:vAlign w:val="center"/>
            <w:hideMark/>
          </w:tcPr>
          <w:p w14:paraId="076F4A60" w14:textId="77777777" w:rsidR="00E30479" w:rsidRPr="00B20C4E" w:rsidRDefault="00E30479" w:rsidP="006C034A">
            <w:pPr>
              <w:jc w:val="center"/>
              <w:rPr>
                <w:color w:val="000000"/>
                <w:sz w:val="20"/>
                <w:szCs w:val="20"/>
              </w:rPr>
            </w:pPr>
            <w:r w:rsidRPr="00B20C4E">
              <w:rPr>
                <w:color w:val="000000"/>
                <w:sz w:val="20"/>
                <w:szCs w:val="20"/>
              </w:rPr>
              <w:t>147</w:t>
            </w:r>
          </w:p>
        </w:tc>
        <w:tc>
          <w:tcPr>
            <w:tcW w:w="371" w:type="pct"/>
            <w:tcBorders>
              <w:top w:val="nil"/>
              <w:left w:val="nil"/>
              <w:bottom w:val="single" w:sz="4" w:space="0" w:color="auto"/>
              <w:right w:val="single" w:sz="4" w:space="0" w:color="auto"/>
            </w:tcBorders>
            <w:shd w:val="clear" w:color="auto" w:fill="auto"/>
            <w:noWrap/>
            <w:vAlign w:val="center"/>
            <w:hideMark/>
          </w:tcPr>
          <w:p w14:paraId="5384E731" w14:textId="77777777" w:rsidR="00E30479" w:rsidRPr="00B20C4E" w:rsidRDefault="00E30479" w:rsidP="006C034A">
            <w:pPr>
              <w:jc w:val="center"/>
              <w:rPr>
                <w:color w:val="000000"/>
                <w:sz w:val="20"/>
                <w:szCs w:val="20"/>
              </w:rPr>
            </w:pPr>
            <w:r w:rsidRPr="00B20C4E">
              <w:rPr>
                <w:color w:val="000000"/>
                <w:sz w:val="20"/>
                <w:szCs w:val="20"/>
              </w:rPr>
              <w:t>184</w:t>
            </w:r>
          </w:p>
        </w:tc>
      </w:tr>
      <w:tr w:rsidR="00E30479" w:rsidRPr="00B20C4E" w14:paraId="48707C8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CBF4493"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0B6A6EC"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0A2E9EC1"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F082CB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7A762A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80B781" w14:textId="77777777" w:rsidR="00E30479" w:rsidRPr="00B20C4E" w:rsidRDefault="00E30479" w:rsidP="006C034A">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640C75A0" w14:textId="77777777" w:rsidR="00E30479" w:rsidRPr="00B20C4E" w:rsidRDefault="00E30479" w:rsidP="006C034A">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4D0969F2" w14:textId="77777777" w:rsidR="00E30479" w:rsidRPr="00B20C4E" w:rsidRDefault="00E30479" w:rsidP="006C034A">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7D323530" w14:textId="77777777" w:rsidR="00E30479" w:rsidRPr="00B20C4E" w:rsidRDefault="00E30479" w:rsidP="006C034A">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0A2F6F32" w14:textId="77777777" w:rsidR="00E30479" w:rsidRPr="00B20C4E" w:rsidRDefault="00E30479" w:rsidP="006C034A">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58C99546" w14:textId="77777777" w:rsidR="00E30479" w:rsidRPr="00B20C4E" w:rsidRDefault="00E30479" w:rsidP="006C034A">
            <w:pPr>
              <w:jc w:val="center"/>
              <w:rPr>
                <w:color w:val="000000"/>
                <w:sz w:val="20"/>
                <w:szCs w:val="20"/>
              </w:rPr>
            </w:pPr>
            <w:r w:rsidRPr="00B20C4E">
              <w:rPr>
                <w:color w:val="000000"/>
                <w:sz w:val="20"/>
                <w:szCs w:val="20"/>
              </w:rPr>
              <w:t>2 442</w:t>
            </w:r>
          </w:p>
        </w:tc>
      </w:tr>
      <w:tr w:rsidR="00E30479" w:rsidRPr="00B20C4E" w14:paraId="0E3B925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66995E"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1167FD1"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3732588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644D6A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9ECCA5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1C6D57" w14:textId="77777777" w:rsidR="00E30479" w:rsidRPr="00B20C4E" w:rsidRDefault="00E30479" w:rsidP="006C034A">
            <w:pPr>
              <w:jc w:val="center"/>
              <w:rPr>
                <w:color w:val="000000"/>
                <w:sz w:val="20"/>
                <w:szCs w:val="20"/>
              </w:rPr>
            </w:pPr>
            <w:r w:rsidRPr="00B20C4E">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399B5961" w14:textId="77777777" w:rsidR="00E30479" w:rsidRPr="00B20C4E" w:rsidRDefault="00E30479" w:rsidP="006C034A">
            <w:pPr>
              <w:jc w:val="center"/>
              <w:rPr>
                <w:color w:val="000000"/>
                <w:sz w:val="20"/>
                <w:szCs w:val="20"/>
              </w:rPr>
            </w:pPr>
            <w:r w:rsidRPr="00B20C4E">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17C0AF9D" w14:textId="77777777" w:rsidR="00E30479" w:rsidRPr="00B20C4E" w:rsidRDefault="00E30479" w:rsidP="006C034A">
            <w:pPr>
              <w:jc w:val="center"/>
              <w:rPr>
                <w:color w:val="000000"/>
                <w:sz w:val="20"/>
                <w:szCs w:val="20"/>
              </w:rPr>
            </w:pPr>
            <w:r w:rsidRPr="00B20C4E">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561DD78D" w14:textId="77777777" w:rsidR="00E30479" w:rsidRPr="00B20C4E" w:rsidRDefault="00E30479" w:rsidP="006C034A">
            <w:pPr>
              <w:jc w:val="center"/>
              <w:rPr>
                <w:color w:val="000000"/>
                <w:sz w:val="20"/>
                <w:szCs w:val="20"/>
              </w:rPr>
            </w:pPr>
            <w:r w:rsidRPr="00B20C4E">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51E31AEE" w14:textId="77777777" w:rsidR="00E30479" w:rsidRPr="00B20C4E" w:rsidRDefault="00E30479" w:rsidP="006C034A">
            <w:pPr>
              <w:jc w:val="center"/>
              <w:rPr>
                <w:color w:val="000000"/>
                <w:sz w:val="20"/>
                <w:szCs w:val="20"/>
              </w:rPr>
            </w:pPr>
            <w:r w:rsidRPr="00B20C4E">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108D0D15" w14:textId="77777777" w:rsidR="00E30479" w:rsidRPr="00B20C4E" w:rsidRDefault="00E30479" w:rsidP="006C034A">
            <w:pPr>
              <w:jc w:val="center"/>
              <w:rPr>
                <w:color w:val="000000"/>
                <w:sz w:val="20"/>
                <w:szCs w:val="20"/>
              </w:rPr>
            </w:pPr>
            <w:r w:rsidRPr="00B20C4E">
              <w:rPr>
                <w:color w:val="000000"/>
                <w:sz w:val="20"/>
                <w:szCs w:val="20"/>
              </w:rPr>
              <w:t>2 442</w:t>
            </w:r>
          </w:p>
        </w:tc>
      </w:tr>
      <w:tr w:rsidR="00E30479" w:rsidRPr="00B20C4E" w14:paraId="7425815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698718"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17070BF"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1A21EBC"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898856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4220C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9F1194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163E40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2ED61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D77D5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EFE4F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2FD5B0"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76C18CD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DE121CE"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0DAC543"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3CE64A0"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0ED8EB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88764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2DF79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80B42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8CE50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3B571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882E5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66D9E3"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099A80B1"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7A45EB59" w14:textId="77777777" w:rsidR="00E30479" w:rsidRPr="00B20C4E" w:rsidRDefault="00E30479" w:rsidP="006C034A">
            <w:pPr>
              <w:jc w:val="center"/>
              <w:rPr>
                <w:color w:val="000000"/>
                <w:sz w:val="20"/>
                <w:szCs w:val="20"/>
              </w:rPr>
            </w:pPr>
            <w:r w:rsidRPr="00B20C4E">
              <w:rPr>
                <w:color w:val="000000"/>
                <w:sz w:val="20"/>
                <w:szCs w:val="20"/>
              </w:rPr>
              <w:lastRenderedPageBreak/>
              <w:t>4</w:t>
            </w:r>
          </w:p>
        </w:tc>
        <w:tc>
          <w:tcPr>
            <w:tcW w:w="1289" w:type="pct"/>
            <w:tcBorders>
              <w:top w:val="nil"/>
              <w:left w:val="nil"/>
              <w:bottom w:val="single" w:sz="4" w:space="0" w:color="auto"/>
              <w:right w:val="single" w:sz="4" w:space="0" w:color="auto"/>
            </w:tcBorders>
            <w:shd w:val="clear" w:color="auto" w:fill="auto"/>
            <w:vAlign w:val="center"/>
            <w:hideMark/>
          </w:tcPr>
          <w:p w14:paraId="6762B947" w14:textId="77777777" w:rsidR="00E30479" w:rsidRPr="00B20C4E" w:rsidRDefault="00E30479" w:rsidP="006C034A">
            <w:pPr>
              <w:rPr>
                <w:color w:val="000000"/>
                <w:sz w:val="20"/>
                <w:szCs w:val="20"/>
              </w:rPr>
            </w:pPr>
            <w:r w:rsidRPr="00B20C4E">
              <w:rPr>
                <w:color w:val="000000"/>
                <w:sz w:val="20"/>
                <w:szCs w:val="20"/>
              </w:rPr>
              <w:t>д. Кискелово</w:t>
            </w:r>
          </w:p>
        </w:tc>
        <w:tc>
          <w:tcPr>
            <w:tcW w:w="371" w:type="pct"/>
            <w:tcBorders>
              <w:top w:val="nil"/>
              <w:left w:val="nil"/>
              <w:bottom w:val="single" w:sz="4" w:space="0" w:color="auto"/>
              <w:right w:val="single" w:sz="4" w:space="0" w:color="auto"/>
            </w:tcBorders>
            <w:shd w:val="clear" w:color="auto" w:fill="auto"/>
            <w:noWrap/>
            <w:vAlign w:val="center"/>
            <w:hideMark/>
          </w:tcPr>
          <w:p w14:paraId="516AD40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C6898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96DD4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B2DEF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20166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08262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ABF9E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9E45E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EC2027"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0E3F123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747B7FB"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569DC11"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92C67BF"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736D8F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2E9D93" w14:textId="77777777" w:rsidR="00E30479" w:rsidRPr="00B20C4E" w:rsidRDefault="00E30479" w:rsidP="006C034A">
            <w:pPr>
              <w:jc w:val="center"/>
              <w:rPr>
                <w:color w:val="000000"/>
                <w:sz w:val="20"/>
                <w:szCs w:val="20"/>
              </w:rPr>
            </w:pPr>
            <w:r w:rsidRPr="00B20C4E">
              <w:rPr>
                <w:color w:val="000000"/>
                <w:sz w:val="20"/>
                <w:szCs w:val="20"/>
              </w:rPr>
              <w:t>2 854</w:t>
            </w:r>
          </w:p>
        </w:tc>
        <w:tc>
          <w:tcPr>
            <w:tcW w:w="371" w:type="pct"/>
            <w:tcBorders>
              <w:top w:val="nil"/>
              <w:left w:val="nil"/>
              <w:bottom w:val="single" w:sz="4" w:space="0" w:color="auto"/>
              <w:right w:val="single" w:sz="4" w:space="0" w:color="auto"/>
            </w:tcBorders>
            <w:shd w:val="clear" w:color="auto" w:fill="auto"/>
            <w:noWrap/>
            <w:vAlign w:val="center"/>
            <w:hideMark/>
          </w:tcPr>
          <w:p w14:paraId="6D5FF76D" w14:textId="77777777" w:rsidR="00E30479" w:rsidRPr="00B20C4E" w:rsidRDefault="00E30479" w:rsidP="006C034A">
            <w:pPr>
              <w:jc w:val="center"/>
              <w:rPr>
                <w:color w:val="000000"/>
                <w:sz w:val="20"/>
                <w:szCs w:val="20"/>
              </w:rPr>
            </w:pPr>
            <w:r w:rsidRPr="00B20C4E">
              <w:rPr>
                <w:color w:val="000000"/>
                <w:sz w:val="20"/>
                <w:szCs w:val="20"/>
              </w:rPr>
              <w:t>3 567</w:t>
            </w:r>
          </w:p>
        </w:tc>
        <w:tc>
          <w:tcPr>
            <w:tcW w:w="371" w:type="pct"/>
            <w:tcBorders>
              <w:top w:val="nil"/>
              <w:left w:val="nil"/>
              <w:bottom w:val="single" w:sz="4" w:space="0" w:color="auto"/>
              <w:right w:val="single" w:sz="4" w:space="0" w:color="auto"/>
            </w:tcBorders>
            <w:shd w:val="clear" w:color="auto" w:fill="auto"/>
            <w:noWrap/>
            <w:vAlign w:val="center"/>
            <w:hideMark/>
          </w:tcPr>
          <w:p w14:paraId="15A40770" w14:textId="77777777" w:rsidR="00E30479" w:rsidRPr="00B20C4E" w:rsidRDefault="00E30479" w:rsidP="006C034A">
            <w:pPr>
              <w:jc w:val="center"/>
              <w:rPr>
                <w:color w:val="000000"/>
                <w:sz w:val="20"/>
                <w:szCs w:val="20"/>
              </w:rPr>
            </w:pPr>
            <w:r w:rsidRPr="00B20C4E">
              <w:rPr>
                <w:color w:val="000000"/>
                <w:sz w:val="20"/>
                <w:szCs w:val="20"/>
              </w:rPr>
              <w:t>4 459</w:t>
            </w:r>
          </w:p>
        </w:tc>
        <w:tc>
          <w:tcPr>
            <w:tcW w:w="371" w:type="pct"/>
            <w:tcBorders>
              <w:top w:val="nil"/>
              <w:left w:val="nil"/>
              <w:bottom w:val="single" w:sz="4" w:space="0" w:color="auto"/>
              <w:right w:val="single" w:sz="4" w:space="0" w:color="auto"/>
            </w:tcBorders>
            <w:shd w:val="clear" w:color="auto" w:fill="auto"/>
            <w:noWrap/>
            <w:vAlign w:val="center"/>
            <w:hideMark/>
          </w:tcPr>
          <w:p w14:paraId="50BE0A76" w14:textId="77777777" w:rsidR="00E30479" w:rsidRPr="00B20C4E" w:rsidRDefault="00E30479" w:rsidP="006C034A">
            <w:pPr>
              <w:jc w:val="center"/>
              <w:rPr>
                <w:color w:val="000000"/>
                <w:sz w:val="20"/>
                <w:szCs w:val="20"/>
              </w:rPr>
            </w:pPr>
            <w:r w:rsidRPr="00B20C4E">
              <w:rPr>
                <w:color w:val="000000"/>
                <w:sz w:val="20"/>
                <w:szCs w:val="20"/>
              </w:rPr>
              <w:t>5 573</w:t>
            </w:r>
          </w:p>
        </w:tc>
        <w:tc>
          <w:tcPr>
            <w:tcW w:w="371" w:type="pct"/>
            <w:tcBorders>
              <w:top w:val="nil"/>
              <w:left w:val="nil"/>
              <w:bottom w:val="single" w:sz="4" w:space="0" w:color="auto"/>
              <w:right w:val="single" w:sz="4" w:space="0" w:color="auto"/>
            </w:tcBorders>
            <w:shd w:val="clear" w:color="auto" w:fill="auto"/>
            <w:noWrap/>
            <w:vAlign w:val="center"/>
            <w:hideMark/>
          </w:tcPr>
          <w:p w14:paraId="25A4223E" w14:textId="77777777" w:rsidR="00E30479" w:rsidRPr="00B20C4E" w:rsidRDefault="00E30479" w:rsidP="006C034A">
            <w:pPr>
              <w:jc w:val="center"/>
              <w:rPr>
                <w:color w:val="000000"/>
                <w:sz w:val="20"/>
                <w:szCs w:val="20"/>
              </w:rPr>
            </w:pPr>
            <w:r w:rsidRPr="00B20C4E">
              <w:rPr>
                <w:color w:val="000000"/>
                <w:sz w:val="20"/>
                <w:szCs w:val="20"/>
              </w:rPr>
              <w:t>6 967</w:t>
            </w:r>
          </w:p>
        </w:tc>
        <w:tc>
          <w:tcPr>
            <w:tcW w:w="371" w:type="pct"/>
            <w:tcBorders>
              <w:top w:val="nil"/>
              <w:left w:val="nil"/>
              <w:bottom w:val="single" w:sz="4" w:space="0" w:color="auto"/>
              <w:right w:val="single" w:sz="4" w:space="0" w:color="auto"/>
            </w:tcBorders>
            <w:shd w:val="clear" w:color="auto" w:fill="auto"/>
            <w:noWrap/>
            <w:vAlign w:val="center"/>
            <w:hideMark/>
          </w:tcPr>
          <w:p w14:paraId="24C2620B" w14:textId="77777777" w:rsidR="00E30479" w:rsidRPr="00B20C4E" w:rsidRDefault="00E30479" w:rsidP="006C034A">
            <w:pPr>
              <w:jc w:val="center"/>
              <w:rPr>
                <w:color w:val="000000"/>
                <w:sz w:val="20"/>
                <w:szCs w:val="20"/>
              </w:rPr>
            </w:pPr>
            <w:r w:rsidRPr="00B20C4E">
              <w:rPr>
                <w:color w:val="000000"/>
                <w:sz w:val="20"/>
                <w:szCs w:val="20"/>
              </w:rPr>
              <w:t>8 708</w:t>
            </w:r>
          </w:p>
        </w:tc>
        <w:tc>
          <w:tcPr>
            <w:tcW w:w="371" w:type="pct"/>
            <w:tcBorders>
              <w:top w:val="nil"/>
              <w:left w:val="nil"/>
              <w:bottom w:val="single" w:sz="4" w:space="0" w:color="auto"/>
              <w:right w:val="single" w:sz="4" w:space="0" w:color="auto"/>
            </w:tcBorders>
            <w:shd w:val="clear" w:color="auto" w:fill="auto"/>
            <w:noWrap/>
            <w:vAlign w:val="center"/>
            <w:hideMark/>
          </w:tcPr>
          <w:p w14:paraId="5037F857" w14:textId="77777777" w:rsidR="00E30479" w:rsidRPr="00B20C4E" w:rsidRDefault="00E30479" w:rsidP="006C034A">
            <w:pPr>
              <w:jc w:val="center"/>
              <w:rPr>
                <w:color w:val="000000"/>
                <w:sz w:val="20"/>
                <w:szCs w:val="20"/>
              </w:rPr>
            </w:pPr>
            <w:r w:rsidRPr="00B20C4E">
              <w:rPr>
                <w:color w:val="000000"/>
                <w:sz w:val="20"/>
                <w:szCs w:val="20"/>
              </w:rPr>
              <w:t>10 885</w:t>
            </w:r>
          </w:p>
        </w:tc>
      </w:tr>
      <w:tr w:rsidR="00E30479" w:rsidRPr="00B20C4E" w14:paraId="7B56D2F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4AAEEC6"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C96E225"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536E7278"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250546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C1F9A9"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2939BDD"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3CF5476"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3E81147"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8EBA58A"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33A6351"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200FF82"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4EC6074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CE895DE"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1CA3659"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593BFDD"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F72A52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C36389C" w14:textId="77777777" w:rsidR="00E30479" w:rsidRPr="00B20C4E" w:rsidRDefault="00E30479" w:rsidP="006C034A">
            <w:pPr>
              <w:jc w:val="center"/>
              <w:rPr>
                <w:color w:val="000000"/>
                <w:sz w:val="20"/>
                <w:szCs w:val="20"/>
              </w:rPr>
            </w:pPr>
            <w:r w:rsidRPr="00B20C4E">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37268D0B" w14:textId="77777777" w:rsidR="00E30479" w:rsidRPr="00B20C4E" w:rsidRDefault="00E30479" w:rsidP="006C034A">
            <w:pPr>
              <w:jc w:val="center"/>
              <w:rPr>
                <w:color w:val="000000"/>
                <w:sz w:val="20"/>
                <w:szCs w:val="20"/>
              </w:rPr>
            </w:pPr>
            <w:r w:rsidRPr="00B20C4E">
              <w:rPr>
                <w:color w:val="000000"/>
                <w:sz w:val="20"/>
                <w:szCs w:val="20"/>
              </w:rPr>
              <w:t>125</w:t>
            </w:r>
          </w:p>
        </w:tc>
        <w:tc>
          <w:tcPr>
            <w:tcW w:w="371" w:type="pct"/>
            <w:tcBorders>
              <w:top w:val="nil"/>
              <w:left w:val="nil"/>
              <w:bottom w:val="single" w:sz="4" w:space="0" w:color="auto"/>
              <w:right w:val="single" w:sz="4" w:space="0" w:color="auto"/>
            </w:tcBorders>
            <w:shd w:val="clear" w:color="auto" w:fill="auto"/>
            <w:noWrap/>
            <w:vAlign w:val="center"/>
            <w:hideMark/>
          </w:tcPr>
          <w:p w14:paraId="5CFDA6B3" w14:textId="77777777" w:rsidR="00E30479" w:rsidRPr="00B20C4E" w:rsidRDefault="00E30479" w:rsidP="006C034A">
            <w:pPr>
              <w:jc w:val="center"/>
              <w:rPr>
                <w:color w:val="000000"/>
                <w:sz w:val="20"/>
                <w:szCs w:val="20"/>
              </w:rPr>
            </w:pPr>
            <w:r w:rsidRPr="00B20C4E">
              <w:rPr>
                <w:color w:val="000000"/>
                <w:sz w:val="20"/>
                <w:szCs w:val="20"/>
              </w:rPr>
              <w:t>156</w:t>
            </w:r>
          </w:p>
        </w:tc>
        <w:tc>
          <w:tcPr>
            <w:tcW w:w="371" w:type="pct"/>
            <w:tcBorders>
              <w:top w:val="nil"/>
              <w:left w:val="nil"/>
              <w:bottom w:val="single" w:sz="4" w:space="0" w:color="auto"/>
              <w:right w:val="single" w:sz="4" w:space="0" w:color="auto"/>
            </w:tcBorders>
            <w:shd w:val="clear" w:color="auto" w:fill="auto"/>
            <w:noWrap/>
            <w:vAlign w:val="center"/>
            <w:hideMark/>
          </w:tcPr>
          <w:p w14:paraId="09F11AB7" w14:textId="77777777" w:rsidR="00E30479" w:rsidRPr="00B20C4E" w:rsidRDefault="00E30479" w:rsidP="006C034A">
            <w:pPr>
              <w:jc w:val="center"/>
              <w:rPr>
                <w:color w:val="000000"/>
                <w:sz w:val="20"/>
                <w:szCs w:val="20"/>
              </w:rPr>
            </w:pPr>
            <w:r w:rsidRPr="00B20C4E">
              <w:rPr>
                <w:color w:val="000000"/>
                <w:sz w:val="20"/>
                <w:szCs w:val="20"/>
              </w:rPr>
              <w:t>195</w:t>
            </w:r>
          </w:p>
        </w:tc>
        <w:tc>
          <w:tcPr>
            <w:tcW w:w="371" w:type="pct"/>
            <w:tcBorders>
              <w:top w:val="nil"/>
              <w:left w:val="nil"/>
              <w:bottom w:val="single" w:sz="4" w:space="0" w:color="auto"/>
              <w:right w:val="single" w:sz="4" w:space="0" w:color="auto"/>
            </w:tcBorders>
            <w:shd w:val="clear" w:color="auto" w:fill="auto"/>
            <w:noWrap/>
            <w:vAlign w:val="center"/>
            <w:hideMark/>
          </w:tcPr>
          <w:p w14:paraId="019A915C" w14:textId="77777777" w:rsidR="00E30479" w:rsidRPr="00B20C4E" w:rsidRDefault="00E30479" w:rsidP="006C034A">
            <w:pPr>
              <w:jc w:val="center"/>
              <w:rPr>
                <w:color w:val="000000"/>
                <w:sz w:val="20"/>
                <w:szCs w:val="20"/>
              </w:rPr>
            </w:pPr>
            <w:r w:rsidRPr="00B20C4E">
              <w:rPr>
                <w:color w:val="000000"/>
                <w:sz w:val="20"/>
                <w:szCs w:val="20"/>
              </w:rPr>
              <w:t>244</w:t>
            </w:r>
          </w:p>
        </w:tc>
        <w:tc>
          <w:tcPr>
            <w:tcW w:w="371" w:type="pct"/>
            <w:tcBorders>
              <w:top w:val="nil"/>
              <w:left w:val="nil"/>
              <w:bottom w:val="single" w:sz="4" w:space="0" w:color="auto"/>
              <w:right w:val="single" w:sz="4" w:space="0" w:color="auto"/>
            </w:tcBorders>
            <w:shd w:val="clear" w:color="auto" w:fill="auto"/>
            <w:noWrap/>
            <w:vAlign w:val="center"/>
            <w:hideMark/>
          </w:tcPr>
          <w:p w14:paraId="21C736B6" w14:textId="77777777" w:rsidR="00E30479" w:rsidRPr="00B20C4E" w:rsidRDefault="00E30479" w:rsidP="006C034A">
            <w:pPr>
              <w:jc w:val="center"/>
              <w:rPr>
                <w:color w:val="000000"/>
                <w:sz w:val="20"/>
                <w:szCs w:val="20"/>
              </w:rPr>
            </w:pPr>
            <w:r w:rsidRPr="00B20C4E">
              <w:rPr>
                <w:color w:val="000000"/>
                <w:sz w:val="20"/>
                <w:szCs w:val="20"/>
              </w:rPr>
              <w:t>305</w:t>
            </w:r>
          </w:p>
        </w:tc>
        <w:tc>
          <w:tcPr>
            <w:tcW w:w="371" w:type="pct"/>
            <w:tcBorders>
              <w:top w:val="nil"/>
              <w:left w:val="nil"/>
              <w:bottom w:val="single" w:sz="4" w:space="0" w:color="auto"/>
              <w:right w:val="single" w:sz="4" w:space="0" w:color="auto"/>
            </w:tcBorders>
            <w:shd w:val="clear" w:color="auto" w:fill="auto"/>
            <w:noWrap/>
            <w:vAlign w:val="center"/>
            <w:hideMark/>
          </w:tcPr>
          <w:p w14:paraId="728AB81C" w14:textId="77777777" w:rsidR="00E30479" w:rsidRPr="00B20C4E" w:rsidRDefault="00E30479" w:rsidP="006C034A">
            <w:pPr>
              <w:jc w:val="center"/>
              <w:rPr>
                <w:color w:val="000000"/>
                <w:sz w:val="20"/>
                <w:szCs w:val="20"/>
              </w:rPr>
            </w:pPr>
            <w:r w:rsidRPr="00B20C4E">
              <w:rPr>
                <w:color w:val="000000"/>
                <w:sz w:val="20"/>
                <w:szCs w:val="20"/>
              </w:rPr>
              <w:t>381</w:t>
            </w:r>
          </w:p>
        </w:tc>
      </w:tr>
      <w:tr w:rsidR="00E30479" w:rsidRPr="00B20C4E" w14:paraId="43FE5E36"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118BF4"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232D7B9"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138AA40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FE27F3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36A065" w14:textId="77777777" w:rsidR="00E30479" w:rsidRPr="00B20C4E" w:rsidRDefault="00E30479" w:rsidP="006C034A">
            <w:pPr>
              <w:jc w:val="center"/>
              <w:rPr>
                <w:color w:val="000000"/>
                <w:sz w:val="20"/>
                <w:szCs w:val="20"/>
              </w:rPr>
            </w:pPr>
            <w:r w:rsidRPr="00B20C4E">
              <w:rPr>
                <w:color w:val="000000"/>
                <w:sz w:val="20"/>
                <w:szCs w:val="20"/>
              </w:rPr>
              <w:t>2 754</w:t>
            </w:r>
          </w:p>
        </w:tc>
        <w:tc>
          <w:tcPr>
            <w:tcW w:w="371" w:type="pct"/>
            <w:tcBorders>
              <w:top w:val="nil"/>
              <w:left w:val="nil"/>
              <w:bottom w:val="single" w:sz="4" w:space="0" w:color="auto"/>
              <w:right w:val="single" w:sz="4" w:space="0" w:color="auto"/>
            </w:tcBorders>
            <w:shd w:val="clear" w:color="auto" w:fill="auto"/>
            <w:noWrap/>
            <w:vAlign w:val="center"/>
            <w:hideMark/>
          </w:tcPr>
          <w:p w14:paraId="2DB40681" w14:textId="77777777" w:rsidR="00E30479" w:rsidRPr="00B20C4E" w:rsidRDefault="00E30479" w:rsidP="006C034A">
            <w:pPr>
              <w:jc w:val="center"/>
              <w:rPr>
                <w:color w:val="000000"/>
                <w:sz w:val="20"/>
                <w:szCs w:val="20"/>
              </w:rPr>
            </w:pPr>
            <w:r w:rsidRPr="00B20C4E">
              <w:rPr>
                <w:color w:val="000000"/>
                <w:sz w:val="20"/>
                <w:szCs w:val="20"/>
              </w:rPr>
              <w:t>3 442</w:t>
            </w:r>
          </w:p>
        </w:tc>
        <w:tc>
          <w:tcPr>
            <w:tcW w:w="371" w:type="pct"/>
            <w:tcBorders>
              <w:top w:val="nil"/>
              <w:left w:val="nil"/>
              <w:bottom w:val="single" w:sz="4" w:space="0" w:color="auto"/>
              <w:right w:val="single" w:sz="4" w:space="0" w:color="auto"/>
            </w:tcBorders>
            <w:shd w:val="clear" w:color="auto" w:fill="auto"/>
            <w:noWrap/>
            <w:vAlign w:val="center"/>
            <w:hideMark/>
          </w:tcPr>
          <w:p w14:paraId="6E6A4519" w14:textId="77777777" w:rsidR="00E30479" w:rsidRPr="00B20C4E" w:rsidRDefault="00E30479" w:rsidP="006C034A">
            <w:pPr>
              <w:jc w:val="center"/>
              <w:rPr>
                <w:color w:val="000000"/>
                <w:sz w:val="20"/>
                <w:szCs w:val="20"/>
              </w:rPr>
            </w:pPr>
            <w:r w:rsidRPr="00B20C4E">
              <w:rPr>
                <w:color w:val="000000"/>
                <w:sz w:val="20"/>
                <w:szCs w:val="20"/>
              </w:rPr>
              <w:t>4 303</w:t>
            </w:r>
          </w:p>
        </w:tc>
        <w:tc>
          <w:tcPr>
            <w:tcW w:w="371" w:type="pct"/>
            <w:tcBorders>
              <w:top w:val="nil"/>
              <w:left w:val="nil"/>
              <w:bottom w:val="single" w:sz="4" w:space="0" w:color="auto"/>
              <w:right w:val="single" w:sz="4" w:space="0" w:color="auto"/>
            </w:tcBorders>
            <w:shd w:val="clear" w:color="auto" w:fill="auto"/>
            <w:noWrap/>
            <w:vAlign w:val="center"/>
            <w:hideMark/>
          </w:tcPr>
          <w:p w14:paraId="7DE9BFCC" w14:textId="77777777" w:rsidR="00E30479" w:rsidRPr="00B20C4E" w:rsidRDefault="00E30479" w:rsidP="006C034A">
            <w:pPr>
              <w:jc w:val="center"/>
              <w:rPr>
                <w:color w:val="000000"/>
                <w:sz w:val="20"/>
                <w:szCs w:val="20"/>
              </w:rPr>
            </w:pPr>
            <w:r w:rsidRPr="00B20C4E">
              <w:rPr>
                <w:color w:val="000000"/>
                <w:sz w:val="20"/>
                <w:szCs w:val="20"/>
              </w:rPr>
              <w:t>5 378</w:t>
            </w:r>
          </w:p>
        </w:tc>
        <w:tc>
          <w:tcPr>
            <w:tcW w:w="371" w:type="pct"/>
            <w:tcBorders>
              <w:top w:val="nil"/>
              <w:left w:val="nil"/>
              <w:bottom w:val="single" w:sz="4" w:space="0" w:color="auto"/>
              <w:right w:val="single" w:sz="4" w:space="0" w:color="auto"/>
            </w:tcBorders>
            <w:shd w:val="clear" w:color="auto" w:fill="auto"/>
            <w:noWrap/>
            <w:vAlign w:val="center"/>
            <w:hideMark/>
          </w:tcPr>
          <w:p w14:paraId="0B6FEEB9" w14:textId="77777777" w:rsidR="00E30479" w:rsidRPr="00B20C4E" w:rsidRDefault="00E30479" w:rsidP="006C034A">
            <w:pPr>
              <w:jc w:val="center"/>
              <w:rPr>
                <w:color w:val="000000"/>
                <w:sz w:val="20"/>
                <w:szCs w:val="20"/>
              </w:rPr>
            </w:pPr>
            <w:r w:rsidRPr="00B20C4E">
              <w:rPr>
                <w:color w:val="000000"/>
                <w:sz w:val="20"/>
                <w:szCs w:val="20"/>
              </w:rPr>
              <w:t>6 723</w:t>
            </w:r>
          </w:p>
        </w:tc>
        <w:tc>
          <w:tcPr>
            <w:tcW w:w="371" w:type="pct"/>
            <w:tcBorders>
              <w:top w:val="nil"/>
              <w:left w:val="nil"/>
              <w:bottom w:val="single" w:sz="4" w:space="0" w:color="auto"/>
              <w:right w:val="single" w:sz="4" w:space="0" w:color="auto"/>
            </w:tcBorders>
            <w:shd w:val="clear" w:color="auto" w:fill="auto"/>
            <w:noWrap/>
            <w:vAlign w:val="center"/>
            <w:hideMark/>
          </w:tcPr>
          <w:p w14:paraId="6025DB30" w14:textId="77777777" w:rsidR="00E30479" w:rsidRPr="00B20C4E" w:rsidRDefault="00E30479" w:rsidP="006C034A">
            <w:pPr>
              <w:jc w:val="center"/>
              <w:rPr>
                <w:color w:val="000000"/>
                <w:sz w:val="20"/>
                <w:szCs w:val="20"/>
              </w:rPr>
            </w:pPr>
            <w:r w:rsidRPr="00B20C4E">
              <w:rPr>
                <w:color w:val="000000"/>
                <w:sz w:val="20"/>
                <w:szCs w:val="20"/>
              </w:rPr>
              <w:t>8 403</w:t>
            </w:r>
          </w:p>
        </w:tc>
        <w:tc>
          <w:tcPr>
            <w:tcW w:w="371" w:type="pct"/>
            <w:tcBorders>
              <w:top w:val="nil"/>
              <w:left w:val="nil"/>
              <w:bottom w:val="single" w:sz="4" w:space="0" w:color="auto"/>
              <w:right w:val="single" w:sz="4" w:space="0" w:color="auto"/>
            </w:tcBorders>
            <w:shd w:val="clear" w:color="auto" w:fill="auto"/>
            <w:noWrap/>
            <w:vAlign w:val="center"/>
            <w:hideMark/>
          </w:tcPr>
          <w:p w14:paraId="2756B22E" w14:textId="77777777" w:rsidR="00E30479" w:rsidRPr="00B20C4E" w:rsidRDefault="00E30479" w:rsidP="006C034A">
            <w:pPr>
              <w:jc w:val="center"/>
              <w:rPr>
                <w:color w:val="000000"/>
                <w:sz w:val="20"/>
                <w:szCs w:val="20"/>
              </w:rPr>
            </w:pPr>
            <w:r w:rsidRPr="00B20C4E">
              <w:rPr>
                <w:color w:val="000000"/>
                <w:sz w:val="20"/>
                <w:szCs w:val="20"/>
              </w:rPr>
              <w:t>10 504</w:t>
            </w:r>
          </w:p>
        </w:tc>
      </w:tr>
      <w:tr w:rsidR="00E30479" w:rsidRPr="00B20C4E" w14:paraId="66A2A47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0710CBF"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C02A7AB"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6CE7325F"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368566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4C836F7"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FF17161"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C97734C"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92F1B60"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F3A19E0"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2FF84B7"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F9307E5"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1584A3F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88D97D9"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B070F0A"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8D8B6BF"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503F37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A05228" w14:textId="77777777" w:rsidR="00E30479" w:rsidRPr="00B20C4E" w:rsidRDefault="00E30479" w:rsidP="006C034A">
            <w:pPr>
              <w:jc w:val="center"/>
              <w:rPr>
                <w:color w:val="000000"/>
                <w:sz w:val="20"/>
                <w:szCs w:val="20"/>
              </w:rPr>
            </w:pPr>
            <w:r w:rsidRPr="00B20C4E">
              <w:rPr>
                <w:color w:val="000000"/>
                <w:sz w:val="20"/>
                <w:szCs w:val="20"/>
              </w:rPr>
              <w:t>193</w:t>
            </w:r>
          </w:p>
        </w:tc>
        <w:tc>
          <w:tcPr>
            <w:tcW w:w="371" w:type="pct"/>
            <w:tcBorders>
              <w:top w:val="nil"/>
              <w:left w:val="nil"/>
              <w:bottom w:val="single" w:sz="4" w:space="0" w:color="auto"/>
              <w:right w:val="single" w:sz="4" w:space="0" w:color="auto"/>
            </w:tcBorders>
            <w:shd w:val="clear" w:color="auto" w:fill="auto"/>
            <w:noWrap/>
            <w:vAlign w:val="center"/>
            <w:hideMark/>
          </w:tcPr>
          <w:p w14:paraId="787CA344" w14:textId="77777777" w:rsidR="00E30479" w:rsidRPr="00B20C4E" w:rsidRDefault="00E30479" w:rsidP="006C034A">
            <w:pPr>
              <w:jc w:val="center"/>
              <w:rPr>
                <w:color w:val="000000"/>
                <w:sz w:val="20"/>
                <w:szCs w:val="20"/>
              </w:rPr>
            </w:pPr>
            <w:r w:rsidRPr="00B20C4E">
              <w:rPr>
                <w:color w:val="000000"/>
                <w:sz w:val="20"/>
                <w:szCs w:val="20"/>
              </w:rPr>
              <w:t>241</w:t>
            </w:r>
          </w:p>
        </w:tc>
        <w:tc>
          <w:tcPr>
            <w:tcW w:w="371" w:type="pct"/>
            <w:tcBorders>
              <w:top w:val="nil"/>
              <w:left w:val="nil"/>
              <w:bottom w:val="single" w:sz="4" w:space="0" w:color="auto"/>
              <w:right w:val="single" w:sz="4" w:space="0" w:color="auto"/>
            </w:tcBorders>
            <w:shd w:val="clear" w:color="auto" w:fill="auto"/>
            <w:noWrap/>
            <w:vAlign w:val="center"/>
            <w:hideMark/>
          </w:tcPr>
          <w:p w14:paraId="609066A1" w14:textId="77777777" w:rsidR="00E30479" w:rsidRPr="00B20C4E" w:rsidRDefault="00E30479" w:rsidP="006C034A">
            <w:pPr>
              <w:jc w:val="center"/>
              <w:rPr>
                <w:color w:val="000000"/>
                <w:sz w:val="20"/>
                <w:szCs w:val="20"/>
              </w:rPr>
            </w:pPr>
            <w:r w:rsidRPr="00B20C4E">
              <w:rPr>
                <w:color w:val="000000"/>
                <w:sz w:val="20"/>
                <w:szCs w:val="20"/>
              </w:rPr>
              <w:t>301</w:t>
            </w:r>
          </w:p>
        </w:tc>
        <w:tc>
          <w:tcPr>
            <w:tcW w:w="371" w:type="pct"/>
            <w:tcBorders>
              <w:top w:val="nil"/>
              <w:left w:val="nil"/>
              <w:bottom w:val="single" w:sz="4" w:space="0" w:color="auto"/>
              <w:right w:val="single" w:sz="4" w:space="0" w:color="auto"/>
            </w:tcBorders>
            <w:shd w:val="clear" w:color="auto" w:fill="auto"/>
            <w:noWrap/>
            <w:vAlign w:val="center"/>
            <w:hideMark/>
          </w:tcPr>
          <w:p w14:paraId="1EBE234E" w14:textId="77777777" w:rsidR="00E30479" w:rsidRPr="00B20C4E" w:rsidRDefault="00E30479" w:rsidP="006C034A">
            <w:pPr>
              <w:jc w:val="center"/>
              <w:rPr>
                <w:color w:val="000000"/>
                <w:sz w:val="20"/>
                <w:szCs w:val="20"/>
              </w:rPr>
            </w:pPr>
            <w:r w:rsidRPr="00B20C4E">
              <w:rPr>
                <w:color w:val="000000"/>
                <w:sz w:val="20"/>
                <w:szCs w:val="20"/>
              </w:rPr>
              <w:t>376</w:t>
            </w:r>
          </w:p>
        </w:tc>
        <w:tc>
          <w:tcPr>
            <w:tcW w:w="371" w:type="pct"/>
            <w:tcBorders>
              <w:top w:val="nil"/>
              <w:left w:val="nil"/>
              <w:bottom w:val="single" w:sz="4" w:space="0" w:color="auto"/>
              <w:right w:val="single" w:sz="4" w:space="0" w:color="auto"/>
            </w:tcBorders>
            <w:shd w:val="clear" w:color="auto" w:fill="auto"/>
            <w:noWrap/>
            <w:vAlign w:val="center"/>
            <w:hideMark/>
          </w:tcPr>
          <w:p w14:paraId="7F5D21A0" w14:textId="77777777" w:rsidR="00E30479" w:rsidRPr="00B20C4E" w:rsidRDefault="00E30479" w:rsidP="006C034A">
            <w:pPr>
              <w:jc w:val="center"/>
              <w:rPr>
                <w:color w:val="000000"/>
                <w:sz w:val="20"/>
                <w:szCs w:val="20"/>
              </w:rPr>
            </w:pPr>
            <w:r w:rsidRPr="00B20C4E">
              <w:rPr>
                <w:color w:val="000000"/>
                <w:sz w:val="20"/>
                <w:szCs w:val="20"/>
              </w:rPr>
              <w:t>471</w:t>
            </w:r>
          </w:p>
        </w:tc>
        <w:tc>
          <w:tcPr>
            <w:tcW w:w="371" w:type="pct"/>
            <w:tcBorders>
              <w:top w:val="nil"/>
              <w:left w:val="nil"/>
              <w:bottom w:val="single" w:sz="4" w:space="0" w:color="auto"/>
              <w:right w:val="single" w:sz="4" w:space="0" w:color="auto"/>
            </w:tcBorders>
            <w:shd w:val="clear" w:color="auto" w:fill="auto"/>
            <w:noWrap/>
            <w:vAlign w:val="center"/>
            <w:hideMark/>
          </w:tcPr>
          <w:p w14:paraId="32E00378" w14:textId="77777777" w:rsidR="00E30479" w:rsidRPr="00B20C4E" w:rsidRDefault="00E30479" w:rsidP="006C034A">
            <w:pPr>
              <w:jc w:val="center"/>
              <w:rPr>
                <w:color w:val="000000"/>
                <w:sz w:val="20"/>
                <w:szCs w:val="20"/>
              </w:rPr>
            </w:pPr>
            <w:r w:rsidRPr="00B20C4E">
              <w:rPr>
                <w:color w:val="000000"/>
                <w:sz w:val="20"/>
                <w:szCs w:val="20"/>
              </w:rPr>
              <w:t>588</w:t>
            </w:r>
          </w:p>
        </w:tc>
        <w:tc>
          <w:tcPr>
            <w:tcW w:w="371" w:type="pct"/>
            <w:tcBorders>
              <w:top w:val="nil"/>
              <w:left w:val="nil"/>
              <w:bottom w:val="single" w:sz="4" w:space="0" w:color="auto"/>
              <w:right w:val="single" w:sz="4" w:space="0" w:color="auto"/>
            </w:tcBorders>
            <w:shd w:val="clear" w:color="auto" w:fill="auto"/>
            <w:noWrap/>
            <w:vAlign w:val="center"/>
            <w:hideMark/>
          </w:tcPr>
          <w:p w14:paraId="56F1CE4F" w14:textId="77777777" w:rsidR="00E30479" w:rsidRPr="00B20C4E" w:rsidRDefault="00E30479" w:rsidP="006C034A">
            <w:pPr>
              <w:jc w:val="center"/>
              <w:rPr>
                <w:color w:val="000000"/>
                <w:sz w:val="20"/>
                <w:szCs w:val="20"/>
              </w:rPr>
            </w:pPr>
            <w:r w:rsidRPr="00B20C4E">
              <w:rPr>
                <w:color w:val="000000"/>
                <w:sz w:val="20"/>
                <w:szCs w:val="20"/>
              </w:rPr>
              <w:t>735</w:t>
            </w:r>
          </w:p>
        </w:tc>
      </w:tr>
      <w:tr w:rsidR="00E30479" w:rsidRPr="00B20C4E" w14:paraId="16330D0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C93DAFB"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F44A041"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36C4CBFC"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0B093B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1F6F21" w14:textId="77777777" w:rsidR="00E30479" w:rsidRPr="00B20C4E" w:rsidRDefault="00E30479" w:rsidP="006C034A">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1DF71FCE" w14:textId="77777777" w:rsidR="00E30479" w:rsidRPr="00B20C4E" w:rsidRDefault="00E30479" w:rsidP="006C034A">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2C8BDB02" w14:textId="77777777" w:rsidR="00E30479" w:rsidRPr="00B20C4E" w:rsidRDefault="00E30479" w:rsidP="006C034A">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0C5DA5E9" w14:textId="77777777" w:rsidR="00E30479" w:rsidRPr="00B20C4E" w:rsidRDefault="00E30479" w:rsidP="006C034A">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7FB28860" w14:textId="77777777" w:rsidR="00E30479" w:rsidRPr="00B20C4E" w:rsidRDefault="00E30479" w:rsidP="006C034A">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7F26B592" w14:textId="77777777" w:rsidR="00E30479" w:rsidRPr="00B20C4E" w:rsidRDefault="00E30479" w:rsidP="006C034A">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0B10950F" w14:textId="77777777" w:rsidR="00E30479" w:rsidRPr="00B20C4E" w:rsidRDefault="00E30479" w:rsidP="006C034A">
            <w:pPr>
              <w:jc w:val="center"/>
              <w:rPr>
                <w:color w:val="000000"/>
                <w:sz w:val="20"/>
                <w:szCs w:val="20"/>
              </w:rPr>
            </w:pPr>
            <w:r w:rsidRPr="00B20C4E">
              <w:rPr>
                <w:color w:val="000000"/>
                <w:sz w:val="20"/>
                <w:szCs w:val="20"/>
              </w:rPr>
              <w:t>9 769</w:t>
            </w:r>
          </w:p>
        </w:tc>
      </w:tr>
      <w:tr w:rsidR="00E30479" w:rsidRPr="00B20C4E" w14:paraId="576E8400"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F87C8AB"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72A1D04"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5A7F494"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124CDE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FCAF13" w14:textId="77777777" w:rsidR="00E30479" w:rsidRPr="00B20C4E" w:rsidRDefault="00E30479" w:rsidP="006C034A">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07D54BAA" w14:textId="77777777" w:rsidR="00E30479" w:rsidRPr="00B20C4E" w:rsidRDefault="00E30479" w:rsidP="006C034A">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1CC4717B" w14:textId="77777777" w:rsidR="00E30479" w:rsidRPr="00B20C4E" w:rsidRDefault="00E30479" w:rsidP="006C034A">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3742426B" w14:textId="77777777" w:rsidR="00E30479" w:rsidRPr="00B20C4E" w:rsidRDefault="00E30479" w:rsidP="006C034A">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03FAC855" w14:textId="77777777" w:rsidR="00E30479" w:rsidRPr="00B20C4E" w:rsidRDefault="00E30479" w:rsidP="006C034A">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46E426F7" w14:textId="77777777" w:rsidR="00E30479" w:rsidRPr="00B20C4E" w:rsidRDefault="00E30479" w:rsidP="006C034A">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39B7B383" w14:textId="77777777" w:rsidR="00E30479" w:rsidRPr="00B20C4E" w:rsidRDefault="00E30479" w:rsidP="006C034A">
            <w:pPr>
              <w:jc w:val="center"/>
              <w:rPr>
                <w:color w:val="000000"/>
                <w:sz w:val="20"/>
                <w:szCs w:val="20"/>
              </w:rPr>
            </w:pPr>
            <w:r w:rsidRPr="00B20C4E">
              <w:rPr>
                <w:color w:val="000000"/>
                <w:sz w:val="20"/>
                <w:szCs w:val="20"/>
              </w:rPr>
              <w:t>9 769</w:t>
            </w:r>
          </w:p>
        </w:tc>
      </w:tr>
      <w:tr w:rsidR="00E30479" w:rsidRPr="00B20C4E" w14:paraId="1CDE0A33"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5CAE4EB"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3BCDAF3"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F284C0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D8A01F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7A351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53EE2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FE4217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DE591A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11740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9D31D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8EFF1F"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36500AE6"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D3A1A60"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912922C"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87E456D"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326851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CBCD4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8E9FB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920C8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FF7FAE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61318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6B6F2E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921583"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387DC0A9"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37BED7E5" w14:textId="77777777" w:rsidR="00E30479" w:rsidRPr="00B20C4E" w:rsidRDefault="00E30479" w:rsidP="006C034A">
            <w:pPr>
              <w:jc w:val="center"/>
              <w:rPr>
                <w:color w:val="000000"/>
                <w:sz w:val="20"/>
                <w:szCs w:val="20"/>
              </w:rPr>
            </w:pPr>
            <w:r w:rsidRPr="00B20C4E">
              <w:rPr>
                <w:color w:val="000000"/>
                <w:sz w:val="20"/>
                <w:szCs w:val="20"/>
              </w:rPr>
              <w:t>5</w:t>
            </w:r>
          </w:p>
        </w:tc>
        <w:tc>
          <w:tcPr>
            <w:tcW w:w="1289" w:type="pct"/>
            <w:tcBorders>
              <w:top w:val="nil"/>
              <w:left w:val="nil"/>
              <w:bottom w:val="single" w:sz="4" w:space="0" w:color="auto"/>
              <w:right w:val="single" w:sz="4" w:space="0" w:color="auto"/>
            </w:tcBorders>
            <w:shd w:val="clear" w:color="auto" w:fill="auto"/>
            <w:vAlign w:val="center"/>
            <w:hideMark/>
          </w:tcPr>
          <w:p w14:paraId="2F6D4AD4" w14:textId="77777777" w:rsidR="00E30479" w:rsidRPr="00B20C4E" w:rsidRDefault="00E30479" w:rsidP="006C034A">
            <w:pPr>
              <w:rPr>
                <w:color w:val="000000"/>
                <w:sz w:val="20"/>
                <w:szCs w:val="20"/>
              </w:rPr>
            </w:pPr>
            <w:r w:rsidRPr="00B20C4E">
              <w:rPr>
                <w:color w:val="000000"/>
                <w:sz w:val="20"/>
                <w:szCs w:val="20"/>
              </w:rPr>
              <w:t>СНТ в районе деревни Кискелово</w:t>
            </w:r>
          </w:p>
        </w:tc>
        <w:tc>
          <w:tcPr>
            <w:tcW w:w="371" w:type="pct"/>
            <w:tcBorders>
              <w:top w:val="nil"/>
              <w:left w:val="nil"/>
              <w:bottom w:val="single" w:sz="4" w:space="0" w:color="auto"/>
              <w:right w:val="single" w:sz="4" w:space="0" w:color="auto"/>
            </w:tcBorders>
            <w:shd w:val="clear" w:color="auto" w:fill="auto"/>
            <w:noWrap/>
            <w:vAlign w:val="center"/>
            <w:hideMark/>
          </w:tcPr>
          <w:p w14:paraId="0EDC6A4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F4646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DBD691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745EE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968D64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F2056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C68B4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D8E4A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C7A7D0"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0F6B766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B54F507"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548DB06"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707219D"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879032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7B6754" w14:textId="77777777" w:rsidR="00E30479" w:rsidRPr="00B20C4E" w:rsidRDefault="00E30479" w:rsidP="006C034A">
            <w:pPr>
              <w:jc w:val="center"/>
              <w:rPr>
                <w:color w:val="000000"/>
                <w:sz w:val="20"/>
                <w:szCs w:val="20"/>
              </w:rPr>
            </w:pPr>
            <w:r w:rsidRPr="00B20C4E">
              <w:rPr>
                <w:color w:val="000000"/>
                <w:sz w:val="20"/>
                <w:szCs w:val="20"/>
              </w:rPr>
              <w:t>8 917</w:t>
            </w:r>
          </w:p>
        </w:tc>
        <w:tc>
          <w:tcPr>
            <w:tcW w:w="371" w:type="pct"/>
            <w:tcBorders>
              <w:top w:val="nil"/>
              <w:left w:val="nil"/>
              <w:bottom w:val="single" w:sz="4" w:space="0" w:color="auto"/>
              <w:right w:val="single" w:sz="4" w:space="0" w:color="auto"/>
            </w:tcBorders>
            <w:shd w:val="clear" w:color="auto" w:fill="auto"/>
            <w:noWrap/>
            <w:vAlign w:val="center"/>
            <w:hideMark/>
          </w:tcPr>
          <w:p w14:paraId="1A37F223" w14:textId="77777777" w:rsidR="00E30479" w:rsidRPr="00B20C4E" w:rsidRDefault="00E30479" w:rsidP="006C034A">
            <w:pPr>
              <w:jc w:val="center"/>
              <w:rPr>
                <w:color w:val="000000"/>
                <w:sz w:val="20"/>
                <w:szCs w:val="20"/>
              </w:rPr>
            </w:pPr>
            <w:r w:rsidRPr="00B20C4E">
              <w:rPr>
                <w:color w:val="000000"/>
                <w:sz w:val="20"/>
                <w:szCs w:val="20"/>
              </w:rPr>
              <w:t>11 146</w:t>
            </w:r>
          </w:p>
        </w:tc>
        <w:tc>
          <w:tcPr>
            <w:tcW w:w="371" w:type="pct"/>
            <w:tcBorders>
              <w:top w:val="nil"/>
              <w:left w:val="nil"/>
              <w:bottom w:val="single" w:sz="4" w:space="0" w:color="auto"/>
              <w:right w:val="single" w:sz="4" w:space="0" w:color="auto"/>
            </w:tcBorders>
            <w:shd w:val="clear" w:color="auto" w:fill="auto"/>
            <w:noWrap/>
            <w:vAlign w:val="center"/>
            <w:hideMark/>
          </w:tcPr>
          <w:p w14:paraId="6F50DC7D" w14:textId="77777777" w:rsidR="00E30479" w:rsidRPr="00B20C4E" w:rsidRDefault="00E30479" w:rsidP="006C034A">
            <w:pPr>
              <w:jc w:val="center"/>
              <w:rPr>
                <w:color w:val="000000"/>
                <w:sz w:val="20"/>
                <w:szCs w:val="20"/>
              </w:rPr>
            </w:pPr>
            <w:r w:rsidRPr="00B20C4E">
              <w:rPr>
                <w:color w:val="000000"/>
                <w:sz w:val="20"/>
                <w:szCs w:val="20"/>
              </w:rPr>
              <w:t>13 933</w:t>
            </w:r>
          </w:p>
        </w:tc>
        <w:tc>
          <w:tcPr>
            <w:tcW w:w="371" w:type="pct"/>
            <w:tcBorders>
              <w:top w:val="nil"/>
              <w:left w:val="nil"/>
              <w:bottom w:val="single" w:sz="4" w:space="0" w:color="auto"/>
              <w:right w:val="single" w:sz="4" w:space="0" w:color="auto"/>
            </w:tcBorders>
            <w:shd w:val="clear" w:color="auto" w:fill="auto"/>
            <w:noWrap/>
            <w:vAlign w:val="center"/>
            <w:hideMark/>
          </w:tcPr>
          <w:p w14:paraId="0C2794F5" w14:textId="77777777" w:rsidR="00E30479" w:rsidRPr="00B20C4E" w:rsidRDefault="00E30479" w:rsidP="006C034A">
            <w:pPr>
              <w:jc w:val="center"/>
              <w:rPr>
                <w:color w:val="000000"/>
                <w:sz w:val="20"/>
                <w:szCs w:val="20"/>
              </w:rPr>
            </w:pPr>
            <w:r w:rsidRPr="00B20C4E">
              <w:rPr>
                <w:color w:val="000000"/>
                <w:sz w:val="20"/>
                <w:szCs w:val="20"/>
              </w:rPr>
              <w:t>17 416</w:t>
            </w:r>
          </w:p>
        </w:tc>
        <w:tc>
          <w:tcPr>
            <w:tcW w:w="371" w:type="pct"/>
            <w:tcBorders>
              <w:top w:val="nil"/>
              <w:left w:val="nil"/>
              <w:bottom w:val="single" w:sz="4" w:space="0" w:color="auto"/>
              <w:right w:val="single" w:sz="4" w:space="0" w:color="auto"/>
            </w:tcBorders>
            <w:shd w:val="clear" w:color="auto" w:fill="auto"/>
            <w:noWrap/>
            <w:vAlign w:val="center"/>
            <w:hideMark/>
          </w:tcPr>
          <w:p w14:paraId="658A440F" w14:textId="77777777" w:rsidR="00E30479" w:rsidRPr="00B20C4E" w:rsidRDefault="00E30479" w:rsidP="006C034A">
            <w:pPr>
              <w:jc w:val="center"/>
              <w:rPr>
                <w:color w:val="000000"/>
                <w:sz w:val="20"/>
                <w:szCs w:val="20"/>
              </w:rPr>
            </w:pPr>
            <w:r w:rsidRPr="00B20C4E">
              <w:rPr>
                <w:color w:val="000000"/>
                <w:sz w:val="20"/>
                <w:szCs w:val="20"/>
              </w:rPr>
              <w:t>21 770</w:t>
            </w:r>
          </w:p>
        </w:tc>
        <w:tc>
          <w:tcPr>
            <w:tcW w:w="371" w:type="pct"/>
            <w:tcBorders>
              <w:top w:val="nil"/>
              <w:left w:val="nil"/>
              <w:bottom w:val="single" w:sz="4" w:space="0" w:color="auto"/>
              <w:right w:val="single" w:sz="4" w:space="0" w:color="auto"/>
            </w:tcBorders>
            <w:shd w:val="clear" w:color="auto" w:fill="auto"/>
            <w:noWrap/>
            <w:vAlign w:val="center"/>
            <w:hideMark/>
          </w:tcPr>
          <w:p w14:paraId="0461D11D" w14:textId="77777777" w:rsidR="00E30479" w:rsidRPr="00B20C4E" w:rsidRDefault="00E30479" w:rsidP="006C034A">
            <w:pPr>
              <w:jc w:val="center"/>
              <w:rPr>
                <w:color w:val="000000"/>
                <w:sz w:val="20"/>
                <w:szCs w:val="20"/>
              </w:rPr>
            </w:pPr>
            <w:r w:rsidRPr="00B20C4E">
              <w:rPr>
                <w:color w:val="000000"/>
                <w:sz w:val="20"/>
                <w:szCs w:val="20"/>
              </w:rPr>
              <w:t>27 213</w:t>
            </w:r>
          </w:p>
        </w:tc>
        <w:tc>
          <w:tcPr>
            <w:tcW w:w="371" w:type="pct"/>
            <w:tcBorders>
              <w:top w:val="nil"/>
              <w:left w:val="nil"/>
              <w:bottom w:val="single" w:sz="4" w:space="0" w:color="auto"/>
              <w:right w:val="single" w:sz="4" w:space="0" w:color="auto"/>
            </w:tcBorders>
            <w:shd w:val="clear" w:color="auto" w:fill="auto"/>
            <w:noWrap/>
            <w:vAlign w:val="center"/>
            <w:hideMark/>
          </w:tcPr>
          <w:p w14:paraId="379FFAF6" w14:textId="77777777" w:rsidR="00E30479" w:rsidRPr="00B20C4E" w:rsidRDefault="00E30479" w:rsidP="006C034A">
            <w:pPr>
              <w:jc w:val="center"/>
              <w:rPr>
                <w:color w:val="000000"/>
                <w:sz w:val="20"/>
                <w:szCs w:val="20"/>
              </w:rPr>
            </w:pPr>
            <w:r w:rsidRPr="00B20C4E">
              <w:rPr>
                <w:color w:val="000000"/>
                <w:sz w:val="20"/>
                <w:szCs w:val="20"/>
              </w:rPr>
              <w:t>34 016</w:t>
            </w:r>
          </w:p>
        </w:tc>
      </w:tr>
      <w:tr w:rsidR="00E30479" w:rsidRPr="00B20C4E" w14:paraId="756EC961"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8AA0863"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1E1095EF"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7D54AEBD"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C3B3E0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7C87781"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09D503B"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E1B9C09"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43DCC60"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1D672AE"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AFA3962"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C78129D"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6006F176"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6307EDB"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D7F71B2"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D39A736"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524847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FAAA90" w14:textId="77777777" w:rsidR="00E30479" w:rsidRPr="00B20C4E" w:rsidRDefault="00E30479" w:rsidP="006C034A">
            <w:pPr>
              <w:jc w:val="center"/>
              <w:rPr>
                <w:color w:val="000000"/>
                <w:sz w:val="20"/>
                <w:szCs w:val="20"/>
              </w:rPr>
            </w:pPr>
            <w:r w:rsidRPr="00B20C4E">
              <w:rPr>
                <w:color w:val="000000"/>
                <w:sz w:val="20"/>
                <w:szCs w:val="20"/>
              </w:rPr>
              <w:t>312</w:t>
            </w:r>
          </w:p>
        </w:tc>
        <w:tc>
          <w:tcPr>
            <w:tcW w:w="371" w:type="pct"/>
            <w:tcBorders>
              <w:top w:val="nil"/>
              <w:left w:val="nil"/>
              <w:bottom w:val="single" w:sz="4" w:space="0" w:color="auto"/>
              <w:right w:val="single" w:sz="4" w:space="0" w:color="auto"/>
            </w:tcBorders>
            <w:shd w:val="clear" w:color="auto" w:fill="auto"/>
            <w:noWrap/>
            <w:vAlign w:val="center"/>
            <w:hideMark/>
          </w:tcPr>
          <w:p w14:paraId="3F6E2E47" w14:textId="77777777" w:rsidR="00E30479" w:rsidRPr="00B20C4E" w:rsidRDefault="00E30479" w:rsidP="006C034A">
            <w:pPr>
              <w:jc w:val="center"/>
              <w:rPr>
                <w:color w:val="000000"/>
                <w:sz w:val="20"/>
                <w:szCs w:val="20"/>
              </w:rPr>
            </w:pPr>
            <w:r w:rsidRPr="00B20C4E">
              <w:rPr>
                <w:color w:val="000000"/>
                <w:sz w:val="20"/>
                <w:szCs w:val="20"/>
              </w:rPr>
              <w:t>390</w:t>
            </w:r>
          </w:p>
        </w:tc>
        <w:tc>
          <w:tcPr>
            <w:tcW w:w="371" w:type="pct"/>
            <w:tcBorders>
              <w:top w:val="nil"/>
              <w:left w:val="nil"/>
              <w:bottom w:val="single" w:sz="4" w:space="0" w:color="auto"/>
              <w:right w:val="single" w:sz="4" w:space="0" w:color="auto"/>
            </w:tcBorders>
            <w:shd w:val="clear" w:color="auto" w:fill="auto"/>
            <w:noWrap/>
            <w:vAlign w:val="center"/>
            <w:hideMark/>
          </w:tcPr>
          <w:p w14:paraId="00F23D14" w14:textId="77777777" w:rsidR="00E30479" w:rsidRPr="00B20C4E" w:rsidRDefault="00E30479" w:rsidP="006C034A">
            <w:pPr>
              <w:jc w:val="center"/>
              <w:rPr>
                <w:color w:val="000000"/>
                <w:sz w:val="20"/>
                <w:szCs w:val="20"/>
              </w:rPr>
            </w:pPr>
            <w:r w:rsidRPr="00B20C4E">
              <w:rPr>
                <w:color w:val="000000"/>
                <w:sz w:val="20"/>
                <w:szCs w:val="20"/>
              </w:rPr>
              <w:t>488</w:t>
            </w:r>
          </w:p>
        </w:tc>
        <w:tc>
          <w:tcPr>
            <w:tcW w:w="371" w:type="pct"/>
            <w:tcBorders>
              <w:top w:val="nil"/>
              <w:left w:val="nil"/>
              <w:bottom w:val="single" w:sz="4" w:space="0" w:color="auto"/>
              <w:right w:val="single" w:sz="4" w:space="0" w:color="auto"/>
            </w:tcBorders>
            <w:shd w:val="clear" w:color="auto" w:fill="auto"/>
            <w:noWrap/>
            <w:vAlign w:val="center"/>
            <w:hideMark/>
          </w:tcPr>
          <w:p w14:paraId="681DCF3A" w14:textId="77777777" w:rsidR="00E30479" w:rsidRPr="00B20C4E" w:rsidRDefault="00E30479" w:rsidP="006C034A">
            <w:pPr>
              <w:jc w:val="center"/>
              <w:rPr>
                <w:color w:val="000000"/>
                <w:sz w:val="20"/>
                <w:szCs w:val="20"/>
              </w:rPr>
            </w:pPr>
            <w:r w:rsidRPr="00B20C4E">
              <w:rPr>
                <w:color w:val="000000"/>
                <w:sz w:val="20"/>
                <w:szCs w:val="20"/>
              </w:rPr>
              <w:t>610</w:t>
            </w:r>
          </w:p>
        </w:tc>
        <w:tc>
          <w:tcPr>
            <w:tcW w:w="371" w:type="pct"/>
            <w:tcBorders>
              <w:top w:val="nil"/>
              <w:left w:val="nil"/>
              <w:bottom w:val="single" w:sz="4" w:space="0" w:color="auto"/>
              <w:right w:val="single" w:sz="4" w:space="0" w:color="auto"/>
            </w:tcBorders>
            <w:shd w:val="clear" w:color="auto" w:fill="auto"/>
            <w:noWrap/>
            <w:vAlign w:val="center"/>
            <w:hideMark/>
          </w:tcPr>
          <w:p w14:paraId="5AA3CF4B" w14:textId="77777777" w:rsidR="00E30479" w:rsidRPr="00B20C4E" w:rsidRDefault="00E30479" w:rsidP="006C034A">
            <w:pPr>
              <w:jc w:val="center"/>
              <w:rPr>
                <w:color w:val="000000"/>
                <w:sz w:val="20"/>
                <w:szCs w:val="20"/>
              </w:rPr>
            </w:pPr>
            <w:r w:rsidRPr="00B20C4E">
              <w:rPr>
                <w:color w:val="000000"/>
                <w:sz w:val="20"/>
                <w:szCs w:val="20"/>
              </w:rPr>
              <w:t>762</w:t>
            </w:r>
          </w:p>
        </w:tc>
        <w:tc>
          <w:tcPr>
            <w:tcW w:w="371" w:type="pct"/>
            <w:tcBorders>
              <w:top w:val="nil"/>
              <w:left w:val="nil"/>
              <w:bottom w:val="single" w:sz="4" w:space="0" w:color="auto"/>
              <w:right w:val="single" w:sz="4" w:space="0" w:color="auto"/>
            </w:tcBorders>
            <w:shd w:val="clear" w:color="auto" w:fill="auto"/>
            <w:noWrap/>
            <w:vAlign w:val="center"/>
            <w:hideMark/>
          </w:tcPr>
          <w:p w14:paraId="595452C7" w14:textId="77777777" w:rsidR="00E30479" w:rsidRPr="00B20C4E" w:rsidRDefault="00E30479" w:rsidP="006C034A">
            <w:pPr>
              <w:jc w:val="center"/>
              <w:rPr>
                <w:color w:val="000000"/>
                <w:sz w:val="20"/>
                <w:szCs w:val="20"/>
              </w:rPr>
            </w:pPr>
            <w:r w:rsidRPr="00B20C4E">
              <w:rPr>
                <w:color w:val="000000"/>
                <w:sz w:val="20"/>
                <w:szCs w:val="20"/>
              </w:rPr>
              <w:t>952</w:t>
            </w:r>
          </w:p>
        </w:tc>
        <w:tc>
          <w:tcPr>
            <w:tcW w:w="371" w:type="pct"/>
            <w:tcBorders>
              <w:top w:val="nil"/>
              <w:left w:val="nil"/>
              <w:bottom w:val="single" w:sz="4" w:space="0" w:color="auto"/>
              <w:right w:val="single" w:sz="4" w:space="0" w:color="auto"/>
            </w:tcBorders>
            <w:shd w:val="clear" w:color="auto" w:fill="auto"/>
            <w:noWrap/>
            <w:vAlign w:val="center"/>
            <w:hideMark/>
          </w:tcPr>
          <w:p w14:paraId="12F870AA" w14:textId="77777777" w:rsidR="00E30479" w:rsidRPr="00B20C4E" w:rsidRDefault="00E30479" w:rsidP="006C034A">
            <w:pPr>
              <w:jc w:val="center"/>
              <w:rPr>
                <w:color w:val="000000"/>
                <w:sz w:val="20"/>
                <w:szCs w:val="20"/>
              </w:rPr>
            </w:pPr>
            <w:r w:rsidRPr="00B20C4E">
              <w:rPr>
                <w:color w:val="000000"/>
                <w:sz w:val="20"/>
                <w:szCs w:val="20"/>
              </w:rPr>
              <w:t>1 191</w:t>
            </w:r>
          </w:p>
        </w:tc>
      </w:tr>
      <w:tr w:rsidR="00E30479" w:rsidRPr="00B20C4E" w14:paraId="168EB676"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56A358E"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6953B76"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36170485"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D4E389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DCE492" w14:textId="77777777" w:rsidR="00E30479" w:rsidRPr="00B20C4E" w:rsidRDefault="00E30479" w:rsidP="006C034A">
            <w:pPr>
              <w:jc w:val="center"/>
              <w:rPr>
                <w:color w:val="000000"/>
                <w:sz w:val="20"/>
                <w:szCs w:val="20"/>
              </w:rPr>
            </w:pPr>
            <w:r w:rsidRPr="00B20C4E">
              <w:rPr>
                <w:color w:val="000000"/>
                <w:sz w:val="20"/>
                <w:szCs w:val="20"/>
              </w:rPr>
              <w:t>8 605</w:t>
            </w:r>
          </w:p>
        </w:tc>
        <w:tc>
          <w:tcPr>
            <w:tcW w:w="371" w:type="pct"/>
            <w:tcBorders>
              <w:top w:val="nil"/>
              <w:left w:val="nil"/>
              <w:bottom w:val="single" w:sz="4" w:space="0" w:color="auto"/>
              <w:right w:val="single" w:sz="4" w:space="0" w:color="auto"/>
            </w:tcBorders>
            <w:shd w:val="clear" w:color="auto" w:fill="auto"/>
            <w:noWrap/>
            <w:vAlign w:val="center"/>
            <w:hideMark/>
          </w:tcPr>
          <w:p w14:paraId="4139A355" w14:textId="77777777" w:rsidR="00E30479" w:rsidRPr="00B20C4E" w:rsidRDefault="00E30479" w:rsidP="006C034A">
            <w:pPr>
              <w:jc w:val="center"/>
              <w:rPr>
                <w:color w:val="000000"/>
                <w:sz w:val="20"/>
                <w:szCs w:val="20"/>
              </w:rPr>
            </w:pPr>
            <w:r w:rsidRPr="00B20C4E">
              <w:rPr>
                <w:color w:val="000000"/>
                <w:sz w:val="20"/>
                <w:szCs w:val="20"/>
              </w:rPr>
              <w:t>10 756</w:t>
            </w:r>
          </w:p>
        </w:tc>
        <w:tc>
          <w:tcPr>
            <w:tcW w:w="371" w:type="pct"/>
            <w:tcBorders>
              <w:top w:val="nil"/>
              <w:left w:val="nil"/>
              <w:bottom w:val="single" w:sz="4" w:space="0" w:color="auto"/>
              <w:right w:val="single" w:sz="4" w:space="0" w:color="auto"/>
            </w:tcBorders>
            <w:shd w:val="clear" w:color="auto" w:fill="auto"/>
            <w:noWrap/>
            <w:vAlign w:val="center"/>
            <w:hideMark/>
          </w:tcPr>
          <w:p w14:paraId="5B3BDC1A" w14:textId="77777777" w:rsidR="00E30479" w:rsidRPr="00B20C4E" w:rsidRDefault="00E30479" w:rsidP="006C034A">
            <w:pPr>
              <w:jc w:val="center"/>
              <w:rPr>
                <w:color w:val="000000"/>
                <w:sz w:val="20"/>
                <w:szCs w:val="20"/>
              </w:rPr>
            </w:pPr>
            <w:r w:rsidRPr="00B20C4E">
              <w:rPr>
                <w:color w:val="000000"/>
                <w:sz w:val="20"/>
                <w:szCs w:val="20"/>
              </w:rPr>
              <w:t>13 445</w:t>
            </w:r>
          </w:p>
        </w:tc>
        <w:tc>
          <w:tcPr>
            <w:tcW w:w="371" w:type="pct"/>
            <w:tcBorders>
              <w:top w:val="nil"/>
              <w:left w:val="nil"/>
              <w:bottom w:val="single" w:sz="4" w:space="0" w:color="auto"/>
              <w:right w:val="single" w:sz="4" w:space="0" w:color="auto"/>
            </w:tcBorders>
            <w:shd w:val="clear" w:color="auto" w:fill="auto"/>
            <w:noWrap/>
            <w:vAlign w:val="center"/>
            <w:hideMark/>
          </w:tcPr>
          <w:p w14:paraId="2277C4B0" w14:textId="77777777" w:rsidR="00E30479" w:rsidRPr="00B20C4E" w:rsidRDefault="00E30479" w:rsidP="006C034A">
            <w:pPr>
              <w:jc w:val="center"/>
              <w:rPr>
                <w:color w:val="000000"/>
                <w:sz w:val="20"/>
                <w:szCs w:val="20"/>
              </w:rPr>
            </w:pPr>
            <w:r w:rsidRPr="00B20C4E">
              <w:rPr>
                <w:color w:val="000000"/>
                <w:sz w:val="20"/>
                <w:szCs w:val="20"/>
              </w:rPr>
              <w:t>16 807</w:t>
            </w:r>
          </w:p>
        </w:tc>
        <w:tc>
          <w:tcPr>
            <w:tcW w:w="371" w:type="pct"/>
            <w:tcBorders>
              <w:top w:val="nil"/>
              <w:left w:val="nil"/>
              <w:bottom w:val="single" w:sz="4" w:space="0" w:color="auto"/>
              <w:right w:val="single" w:sz="4" w:space="0" w:color="auto"/>
            </w:tcBorders>
            <w:shd w:val="clear" w:color="auto" w:fill="auto"/>
            <w:noWrap/>
            <w:vAlign w:val="center"/>
            <w:hideMark/>
          </w:tcPr>
          <w:p w14:paraId="67C15559" w14:textId="77777777" w:rsidR="00E30479" w:rsidRPr="00B20C4E" w:rsidRDefault="00E30479" w:rsidP="006C034A">
            <w:pPr>
              <w:jc w:val="center"/>
              <w:rPr>
                <w:color w:val="000000"/>
                <w:sz w:val="20"/>
                <w:szCs w:val="20"/>
              </w:rPr>
            </w:pPr>
            <w:r w:rsidRPr="00B20C4E">
              <w:rPr>
                <w:color w:val="000000"/>
                <w:sz w:val="20"/>
                <w:szCs w:val="20"/>
              </w:rPr>
              <w:t>21 009</w:t>
            </w:r>
          </w:p>
        </w:tc>
        <w:tc>
          <w:tcPr>
            <w:tcW w:w="371" w:type="pct"/>
            <w:tcBorders>
              <w:top w:val="nil"/>
              <w:left w:val="nil"/>
              <w:bottom w:val="single" w:sz="4" w:space="0" w:color="auto"/>
              <w:right w:val="single" w:sz="4" w:space="0" w:color="auto"/>
            </w:tcBorders>
            <w:shd w:val="clear" w:color="auto" w:fill="auto"/>
            <w:noWrap/>
            <w:vAlign w:val="center"/>
            <w:hideMark/>
          </w:tcPr>
          <w:p w14:paraId="7EF4271F" w14:textId="77777777" w:rsidR="00E30479" w:rsidRPr="00B20C4E" w:rsidRDefault="00E30479" w:rsidP="006C034A">
            <w:pPr>
              <w:jc w:val="center"/>
              <w:rPr>
                <w:color w:val="000000"/>
                <w:sz w:val="20"/>
                <w:szCs w:val="20"/>
              </w:rPr>
            </w:pPr>
            <w:r w:rsidRPr="00B20C4E">
              <w:rPr>
                <w:color w:val="000000"/>
                <w:sz w:val="20"/>
                <w:szCs w:val="20"/>
              </w:rPr>
              <w:t>26 261</w:t>
            </w:r>
          </w:p>
        </w:tc>
        <w:tc>
          <w:tcPr>
            <w:tcW w:w="371" w:type="pct"/>
            <w:tcBorders>
              <w:top w:val="nil"/>
              <w:left w:val="nil"/>
              <w:bottom w:val="single" w:sz="4" w:space="0" w:color="auto"/>
              <w:right w:val="single" w:sz="4" w:space="0" w:color="auto"/>
            </w:tcBorders>
            <w:shd w:val="clear" w:color="auto" w:fill="auto"/>
            <w:noWrap/>
            <w:vAlign w:val="center"/>
            <w:hideMark/>
          </w:tcPr>
          <w:p w14:paraId="778DD0C3" w14:textId="77777777" w:rsidR="00E30479" w:rsidRPr="00B20C4E" w:rsidRDefault="00E30479" w:rsidP="006C034A">
            <w:pPr>
              <w:jc w:val="center"/>
              <w:rPr>
                <w:color w:val="000000"/>
                <w:sz w:val="20"/>
                <w:szCs w:val="20"/>
              </w:rPr>
            </w:pPr>
            <w:r w:rsidRPr="00B20C4E">
              <w:rPr>
                <w:color w:val="000000"/>
                <w:sz w:val="20"/>
                <w:szCs w:val="20"/>
              </w:rPr>
              <w:t>32 826</w:t>
            </w:r>
          </w:p>
        </w:tc>
      </w:tr>
      <w:tr w:rsidR="00E30479" w:rsidRPr="00B20C4E" w14:paraId="0D71DA8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BFA9CD0"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85ED07F"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48717892"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D57FA4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3291138"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9865741"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1CE1E26"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B6760DB"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7FBB595"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E71F111"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439EE26"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0F0BB3C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3D96C1F"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715BD80"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813A1FC"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455A12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1452AC" w14:textId="77777777" w:rsidR="00E30479" w:rsidRPr="00B20C4E" w:rsidRDefault="00E30479" w:rsidP="006C034A">
            <w:pPr>
              <w:jc w:val="center"/>
              <w:rPr>
                <w:color w:val="000000"/>
                <w:sz w:val="20"/>
                <w:szCs w:val="20"/>
              </w:rPr>
            </w:pPr>
            <w:r w:rsidRPr="00B20C4E">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4AB473D7" w14:textId="77777777" w:rsidR="00E30479" w:rsidRPr="00B20C4E" w:rsidRDefault="00E30479" w:rsidP="006C034A">
            <w:pPr>
              <w:jc w:val="center"/>
              <w:rPr>
                <w:color w:val="000000"/>
                <w:sz w:val="20"/>
                <w:szCs w:val="20"/>
              </w:rPr>
            </w:pPr>
            <w:r w:rsidRPr="00B20C4E">
              <w:rPr>
                <w:color w:val="000000"/>
                <w:sz w:val="20"/>
                <w:szCs w:val="20"/>
              </w:rPr>
              <w:t>753</w:t>
            </w:r>
          </w:p>
        </w:tc>
        <w:tc>
          <w:tcPr>
            <w:tcW w:w="371" w:type="pct"/>
            <w:tcBorders>
              <w:top w:val="nil"/>
              <w:left w:val="nil"/>
              <w:bottom w:val="single" w:sz="4" w:space="0" w:color="auto"/>
              <w:right w:val="single" w:sz="4" w:space="0" w:color="auto"/>
            </w:tcBorders>
            <w:shd w:val="clear" w:color="auto" w:fill="auto"/>
            <w:noWrap/>
            <w:vAlign w:val="center"/>
            <w:hideMark/>
          </w:tcPr>
          <w:p w14:paraId="07CCD38E" w14:textId="77777777" w:rsidR="00E30479" w:rsidRPr="00B20C4E" w:rsidRDefault="00E30479" w:rsidP="006C034A">
            <w:pPr>
              <w:jc w:val="center"/>
              <w:rPr>
                <w:color w:val="000000"/>
                <w:sz w:val="20"/>
                <w:szCs w:val="20"/>
              </w:rPr>
            </w:pPr>
            <w:r w:rsidRPr="00B20C4E">
              <w:rPr>
                <w:color w:val="000000"/>
                <w:sz w:val="20"/>
                <w:szCs w:val="20"/>
              </w:rPr>
              <w:t>941</w:t>
            </w:r>
          </w:p>
        </w:tc>
        <w:tc>
          <w:tcPr>
            <w:tcW w:w="371" w:type="pct"/>
            <w:tcBorders>
              <w:top w:val="nil"/>
              <w:left w:val="nil"/>
              <w:bottom w:val="single" w:sz="4" w:space="0" w:color="auto"/>
              <w:right w:val="single" w:sz="4" w:space="0" w:color="auto"/>
            </w:tcBorders>
            <w:shd w:val="clear" w:color="auto" w:fill="auto"/>
            <w:noWrap/>
            <w:vAlign w:val="center"/>
            <w:hideMark/>
          </w:tcPr>
          <w:p w14:paraId="57DC96E5" w14:textId="77777777" w:rsidR="00E30479" w:rsidRPr="00B20C4E" w:rsidRDefault="00E30479" w:rsidP="006C034A">
            <w:pPr>
              <w:jc w:val="center"/>
              <w:rPr>
                <w:color w:val="000000"/>
                <w:sz w:val="20"/>
                <w:szCs w:val="20"/>
              </w:rPr>
            </w:pPr>
            <w:r w:rsidRPr="00B20C4E">
              <w:rPr>
                <w:color w:val="000000"/>
                <w:sz w:val="20"/>
                <w:szCs w:val="20"/>
              </w:rPr>
              <w:t>1 176</w:t>
            </w:r>
          </w:p>
        </w:tc>
        <w:tc>
          <w:tcPr>
            <w:tcW w:w="371" w:type="pct"/>
            <w:tcBorders>
              <w:top w:val="nil"/>
              <w:left w:val="nil"/>
              <w:bottom w:val="single" w:sz="4" w:space="0" w:color="auto"/>
              <w:right w:val="single" w:sz="4" w:space="0" w:color="auto"/>
            </w:tcBorders>
            <w:shd w:val="clear" w:color="auto" w:fill="auto"/>
            <w:noWrap/>
            <w:vAlign w:val="center"/>
            <w:hideMark/>
          </w:tcPr>
          <w:p w14:paraId="4495C4C1" w14:textId="77777777" w:rsidR="00E30479" w:rsidRPr="00B20C4E" w:rsidRDefault="00E30479" w:rsidP="006C034A">
            <w:pPr>
              <w:jc w:val="center"/>
              <w:rPr>
                <w:color w:val="000000"/>
                <w:sz w:val="20"/>
                <w:szCs w:val="20"/>
              </w:rPr>
            </w:pPr>
            <w:r w:rsidRPr="00B20C4E">
              <w:rPr>
                <w:color w:val="000000"/>
                <w:sz w:val="20"/>
                <w:szCs w:val="20"/>
              </w:rPr>
              <w:t>1 471</w:t>
            </w:r>
          </w:p>
        </w:tc>
        <w:tc>
          <w:tcPr>
            <w:tcW w:w="371" w:type="pct"/>
            <w:tcBorders>
              <w:top w:val="nil"/>
              <w:left w:val="nil"/>
              <w:bottom w:val="single" w:sz="4" w:space="0" w:color="auto"/>
              <w:right w:val="single" w:sz="4" w:space="0" w:color="auto"/>
            </w:tcBorders>
            <w:shd w:val="clear" w:color="auto" w:fill="auto"/>
            <w:noWrap/>
            <w:vAlign w:val="center"/>
            <w:hideMark/>
          </w:tcPr>
          <w:p w14:paraId="40A9F9BA" w14:textId="77777777" w:rsidR="00E30479" w:rsidRPr="00B20C4E" w:rsidRDefault="00E30479" w:rsidP="006C034A">
            <w:pPr>
              <w:jc w:val="center"/>
              <w:rPr>
                <w:color w:val="000000"/>
                <w:sz w:val="20"/>
                <w:szCs w:val="20"/>
              </w:rPr>
            </w:pPr>
            <w:r w:rsidRPr="00B20C4E">
              <w:rPr>
                <w:color w:val="000000"/>
                <w:sz w:val="20"/>
                <w:szCs w:val="20"/>
              </w:rPr>
              <w:t>1 838</w:t>
            </w:r>
          </w:p>
        </w:tc>
        <w:tc>
          <w:tcPr>
            <w:tcW w:w="371" w:type="pct"/>
            <w:tcBorders>
              <w:top w:val="nil"/>
              <w:left w:val="nil"/>
              <w:bottom w:val="single" w:sz="4" w:space="0" w:color="auto"/>
              <w:right w:val="single" w:sz="4" w:space="0" w:color="auto"/>
            </w:tcBorders>
            <w:shd w:val="clear" w:color="auto" w:fill="auto"/>
            <w:noWrap/>
            <w:vAlign w:val="center"/>
            <w:hideMark/>
          </w:tcPr>
          <w:p w14:paraId="53DE37B3" w14:textId="77777777" w:rsidR="00E30479" w:rsidRPr="00B20C4E" w:rsidRDefault="00E30479" w:rsidP="006C034A">
            <w:pPr>
              <w:jc w:val="center"/>
              <w:rPr>
                <w:color w:val="000000"/>
                <w:sz w:val="20"/>
                <w:szCs w:val="20"/>
              </w:rPr>
            </w:pPr>
            <w:r w:rsidRPr="00B20C4E">
              <w:rPr>
                <w:color w:val="000000"/>
                <w:sz w:val="20"/>
                <w:szCs w:val="20"/>
              </w:rPr>
              <w:t>2 298</w:t>
            </w:r>
          </w:p>
        </w:tc>
      </w:tr>
      <w:tr w:rsidR="00E30479" w:rsidRPr="00B20C4E" w14:paraId="79F474A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EFCCCC2"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34804CB"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0CECC32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A71BB4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29CACA" w14:textId="77777777" w:rsidR="00E30479" w:rsidRPr="00B20C4E" w:rsidRDefault="00E30479"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46556BDE" w14:textId="77777777" w:rsidR="00E30479" w:rsidRPr="00B20C4E" w:rsidRDefault="00E30479"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5617FE3C" w14:textId="77777777" w:rsidR="00E30479" w:rsidRPr="00B20C4E" w:rsidRDefault="00E30479"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718134C9" w14:textId="77777777" w:rsidR="00E30479" w:rsidRPr="00B20C4E" w:rsidRDefault="00E30479"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04D2FFEE" w14:textId="77777777" w:rsidR="00E30479" w:rsidRPr="00B20C4E" w:rsidRDefault="00E30479"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2DB0F925" w14:textId="77777777" w:rsidR="00E30479" w:rsidRPr="00B20C4E" w:rsidRDefault="00E30479" w:rsidP="006C034A">
            <w:pPr>
              <w:jc w:val="center"/>
              <w:rPr>
                <w:color w:val="000000"/>
                <w:sz w:val="20"/>
                <w:szCs w:val="20"/>
              </w:rPr>
            </w:pPr>
            <w:r w:rsidRPr="00B20C4E">
              <w:rPr>
                <w:color w:val="000000"/>
                <w:sz w:val="20"/>
                <w:szCs w:val="20"/>
              </w:rPr>
              <w:t>24 422</w:t>
            </w:r>
          </w:p>
        </w:tc>
        <w:tc>
          <w:tcPr>
            <w:tcW w:w="371" w:type="pct"/>
            <w:tcBorders>
              <w:top w:val="nil"/>
              <w:left w:val="nil"/>
              <w:bottom w:val="single" w:sz="4" w:space="0" w:color="auto"/>
              <w:right w:val="single" w:sz="4" w:space="0" w:color="auto"/>
            </w:tcBorders>
            <w:shd w:val="clear" w:color="auto" w:fill="auto"/>
            <w:noWrap/>
            <w:vAlign w:val="center"/>
            <w:hideMark/>
          </w:tcPr>
          <w:p w14:paraId="7952D64E" w14:textId="77777777" w:rsidR="00E30479" w:rsidRPr="00B20C4E" w:rsidRDefault="00E30479" w:rsidP="006C034A">
            <w:pPr>
              <w:jc w:val="center"/>
              <w:rPr>
                <w:color w:val="000000"/>
                <w:sz w:val="20"/>
                <w:szCs w:val="20"/>
              </w:rPr>
            </w:pPr>
            <w:r w:rsidRPr="00B20C4E">
              <w:rPr>
                <w:color w:val="000000"/>
                <w:sz w:val="20"/>
                <w:szCs w:val="20"/>
              </w:rPr>
              <w:t>30 528</w:t>
            </w:r>
          </w:p>
        </w:tc>
      </w:tr>
      <w:tr w:rsidR="00E30479" w:rsidRPr="00B20C4E" w14:paraId="0E5E834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22D2B47"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9E20436"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3EC82EAF"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69A3B7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E8C1B7" w14:textId="77777777" w:rsidR="00E30479" w:rsidRPr="00B20C4E" w:rsidRDefault="00E30479"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1D5C4FD7" w14:textId="77777777" w:rsidR="00E30479" w:rsidRPr="00B20C4E" w:rsidRDefault="00E30479"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796FB415" w14:textId="77777777" w:rsidR="00E30479" w:rsidRPr="00B20C4E" w:rsidRDefault="00E30479"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4D5C86AF" w14:textId="77777777" w:rsidR="00E30479" w:rsidRPr="00B20C4E" w:rsidRDefault="00E30479"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71A7C78E" w14:textId="77777777" w:rsidR="00E30479" w:rsidRPr="00B20C4E" w:rsidRDefault="00E30479"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4C9F8693" w14:textId="77777777" w:rsidR="00E30479" w:rsidRPr="00B20C4E" w:rsidRDefault="00E30479" w:rsidP="006C034A">
            <w:pPr>
              <w:jc w:val="center"/>
              <w:rPr>
                <w:color w:val="000000"/>
                <w:sz w:val="20"/>
                <w:szCs w:val="20"/>
              </w:rPr>
            </w:pPr>
            <w:r w:rsidRPr="00B20C4E">
              <w:rPr>
                <w:color w:val="000000"/>
                <w:sz w:val="20"/>
                <w:szCs w:val="20"/>
              </w:rPr>
              <w:t>24 422</w:t>
            </w:r>
          </w:p>
        </w:tc>
        <w:tc>
          <w:tcPr>
            <w:tcW w:w="371" w:type="pct"/>
            <w:tcBorders>
              <w:top w:val="nil"/>
              <w:left w:val="nil"/>
              <w:bottom w:val="single" w:sz="4" w:space="0" w:color="auto"/>
              <w:right w:val="single" w:sz="4" w:space="0" w:color="auto"/>
            </w:tcBorders>
            <w:shd w:val="clear" w:color="auto" w:fill="auto"/>
            <w:noWrap/>
            <w:vAlign w:val="center"/>
            <w:hideMark/>
          </w:tcPr>
          <w:p w14:paraId="1EFA9623" w14:textId="77777777" w:rsidR="00E30479" w:rsidRPr="00B20C4E" w:rsidRDefault="00E30479" w:rsidP="006C034A">
            <w:pPr>
              <w:jc w:val="center"/>
              <w:rPr>
                <w:color w:val="000000"/>
                <w:sz w:val="20"/>
                <w:szCs w:val="20"/>
              </w:rPr>
            </w:pPr>
            <w:r w:rsidRPr="00B20C4E">
              <w:rPr>
                <w:color w:val="000000"/>
                <w:sz w:val="20"/>
                <w:szCs w:val="20"/>
              </w:rPr>
              <w:t>30 528</w:t>
            </w:r>
          </w:p>
        </w:tc>
      </w:tr>
      <w:tr w:rsidR="00E30479" w:rsidRPr="00B20C4E" w14:paraId="6FC9495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ADFD87E"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8814A77"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3129843"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EF8939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43321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E5909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E8005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60DDA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23E1F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3A00D6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2F186F"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75422AB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8107C7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B8452B9"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E666D75"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46E574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1825A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168403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75718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F91FEB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E4CFA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FEFD1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40BA91"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77448A40"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066D6063" w14:textId="77777777" w:rsidR="00E30479" w:rsidRPr="00B20C4E" w:rsidRDefault="00E30479" w:rsidP="006C034A">
            <w:pPr>
              <w:jc w:val="center"/>
              <w:rPr>
                <w:color w:val="000000"/>
                <w:sz w:val="20"/>
                <w:szCs w:val="20"/>
              </w:rPr>
            </w:pPr>
            <w:r w:rsidRPr="00B20C4E">
              <w:rPr>
                <w:color w:val="000000"/>
                <w:sz w:val="20"/>
                <w:szCs w:val="20"/>
              </w:rPr>
              <w:t>6</w:t>
            </w:r>
          </w:p>
        </w:tc>
        <w:tc>
          <w:tcPr>
            <w:tcW w:w="1289" w:type="pct"/>
            <w:tcBorders>
              <w:top w:val="nil"/>
              <w:left w:val="nil"/>
              <w:bottom w:val="single" w:sz="4" w:space="0" w:color="auto"/>
              <w:right w:val="single" w:sz="4" w:space="0" w:color="auto"/>
            </w:tcBorders>
            <w:shd w:val="clear" w:color="auto" w:fill="auto"/>
            <w:vAlign w:val="center"/>
            <w:hideMark/>
          </w:tcPr>
          <w:p w14:paraId="2D17688B" w14:textId="77777777" w:rsidR="00E30479" w:rsidRPr="00B20C4E" w:rsidRDefault="00E30479" w:rsidP="006C034A">
            <w:pPr>
              <w:rPr>
                <w:color w:val="000000"/>
                <w:sz w:val="20"/>
                <w:szCs w:val="20"/>
              </w:rPr>
            </w:pPr>
            <w:r w:rsidRPr="00B20C4E">
              <w:rPr>
                <w:color w:val="000000"/>
                <w:sz w:val="20"/>
                <w:szCs w:val="20"/>
              </w:rPr>
              <w:t>д. Лесколово</w:t>
            </w:r>
          </w:p>
        </w:tc>
        <w:tc>
          <w:tcPr>
            <w:tcW w:w="371" w:type="pct"/>
            <w:tcBorders>
              <w:top w:val="nil"/>
              <w:left w:val="nil"/>
              <w:bottom w:val="single" w:sz="4" w:space="0" w:color="auto"/>
              <w:right w:val="single" w:sz="4" w:space="0" w:color="auto"/>
            </w:tcBorders>
            <w:shd w:val="clear" w:color="auto" w:fill="auto"/>
            <w:noWrap/>
            <w:vAlign w:val="center"/>
            <w:hideMark/>
          </w:tcPr>
          <w:p w14:paraId="7612674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C0D5A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D072A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CA6EF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0FE9D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8A134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B134E0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A579A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D39A390"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318BEAF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6AE97314" w14:textId="77777777" w:rsidR="00E30479" w:rsidRPr="00B20C4E" w:rsidRDefault="00E30479" w:rsidP="00DC1744">
            <w:pPr>
              <w:rPr>
                <w:color w:val="000000"/>
                <w:sz w:val="20"/>
                <w:szCs w:val="20"/>
              </w:rPr>
            </w:pP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18F0A893" w14:textId="54809755" w:rsidR="00E30479" w:rsidRPr="00B20C4E" w:rsidRDefault="00E30479" w:rsidP="00DC1744">
            <w:pPr>
              <w:rPr>
                <w:color w:val="000000"/>
                <w:sz w:val="20"/>
                <w:szCs w:val="20"/>
              </w:rPr>
            </w:pPr>
            <w:r>
              <w:rPr>
                <w:color w:val="000000"/>
                <w:sz w:val="20"/>
                <w:szCs w:val="20"/>
              </w:rPr>
              <w:t>Подъём воды</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637FCEDD" w14:textId="643A79F5"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4C318A6E" w14:textId="25205E7C" w:rsidR="00E30479" w:rsidRDefault="00E30479" w:rsidP="00DC1744">
            <w:pPr>
              <w:jc w:val="center"/>
              <w:rPr>
                <w:color w:val="000000"/>
                <w:sz w:val="20"/>
                <w:szCs w:val="20"/>
              </w:rPr>
            </w:pPr>
            <w:r>
              <w:rPr>
                <w:color w:val="000000"/>
                <w:sz w:val="20"/>
                <w:szCs w:val="20"/>
              </w:rPr>
              <w:t>585 892</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23986C57" w14:textId="4A7EDF83" w:rsidR="00E30479" w:rsidRDefault="00E30479" w:rsidP="00DC1744">
            <w:pPr>
              <w:jc w:val="center"/>
              <w:rPr>
                <w:color w:val="000000"/>
                <w:sz w:val="20"/>
                <w:szCs w:val="20"/>
              </w:rPr>
            </w:pPr>
            <w:r>
              <w:rPr>
                <w:color w:val="000000"/>
                <w:sz w:val="20"/>
                <w:szCs w:val="20"/>
              </w:rPr>
              <w:t>604 225</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2980F8EF" w14:textId="519CF16F" w:rsidR="00E30479" w:rsidRDefault="00E30479" w:rsidP="00DC1744">
            <w:pPr>
              <w:jc w:val="center"/>
              <w:rPr>
                <w:color w:val="000000"/>
                <w:sz w:val="20"/>
                <w:szCs w:val="20"/>
              </w:rPr>
            </w:pPr>
            <w:r>
              <w:rPr>
                <w:color w:val="000000"/>
                <w:sz w:val="20"/>
                <w:szCs w:val="20"/>
              </w:rPr>
              <w:t>623 294</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53DAAC8F" w14:textId="17460596" w:rsidR="00E30479" w:rsidRDefault="00E30479" w:rsidP="00DC1744">
            <w:pPr>
              <w:jc w:val="center"/>
              <w:rPr>
                <w:color w:val="000000"/>
                <w:sz w:val="20"/>
                <w:szCs w:val="20"/>
              </w:rPr>
            </w:pPr>
            <w:r>
              <w:rPr>
                <w:color w:val="000000"/>
                <w:sz w:val="20"/>
                <w:szCs w:val="20"/>
              </w:rPr>
              <w:t>643 127</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071ACB96" w14:textId="6204A541" w:rsidR="00E30479" w:rsidRDefault="00E30479" w:rsidP="00DC1744">
            <w:pPr>
              <w:jc w:val="center"/>
              <w:rPr>
                <w:color w:val="000000"/>
                <w:sz w:val="20"/>
                <w:szCs w:val="20"/>
              </w:rPr>
            </w:pPr>
            <w:r>
              <w:rPr>
                <w:color w:val="000000"/>
                <w:sz w:val="20"/>
                <w:szCs w:val="20"/>
              </w:rPr>
              <w:t>630 061</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2A00E09B" w14:textId="505260D7" w:rsidR="00E30479" w:rsidRDefault="00E30479" w:rsidP="00DC1744">
            <w:pPr>
              <w:jc w:val="center"/>
              <w:rPr>
                <w:color w:val="000000"/>
                <w:sz w:val="20"/>
                <w:szCs w:val="20"/>
              </w:rPr>
            </w:pPr>
            <w:r>
              <w:rPr>
                <w:color w:val="000000"/>
                <w:sz w:val="20"/>
                <w:szCs w:val="20"/>
              </w:rPr>
              <w:t>620 092</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7EB56D1A" w14:textId="2CA96254" w:rsidR="00E30479" w:rsidRDefault="00E30479" w:rsidP="00DC1744">
            <w:pPr>
              <w:jc w:val="center"/>
              <w:rPr>
                <w:color w:val="000000"/>
                <w:sz w:val="20"/>
                <w:szCs w:val="20"/>
              </w:rPr>
            </w:pPr>
            <w:r>
              <w:rPr>
                <w:color w:val="000000"/>
                <w:sz w:val="20"/>
                <w:szCs w:val="20"/>
              </w:rPr>
              <w:t>640 279</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112773A3" w14:textId="7502A5BB" w:rsidR="00E30479" w:rsidRDefault="00E30479" w:rsidP="00DC1744">
            <w:pPr>
              <w:jc w:val="center"/>
              <w:rPr>
                <w:color w:val="000000"/>
                <w:sz w:val="20"/>
                <w:szCs w:val="20"/>
              </w:rPr>
            </w:pPr>
            <w:r>
              <w:rPr>
                <w:color w:val="000000"/>
                <w:sz w:val="20"/>
                <w:szCs w:val="20"/>
              </w:rPr>
              <w:t>661 650</w:t>
            </w:r>
          </w:p>
        </w:tc>
      </w:tr>
      <w:tr w:rsidR="00E30479" w:rsidRPr="00B20C4E" w14:paraId="7382F21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5FC2BD48" w14:textId="77777777" w:rsidR="00E30479" w:rsidRPr="00B20C4E" w:rsidRDefault="00E30479" w:rsidP="00DC1744">
            <w:pPr>
              <w:rPr>
                <w:color w:val="000000"/>
                <w:sz w:val="20"/>
                <w:szCs w:val="20"/>
              </w:rPr>
            </w:pPr>
          </w:p>
        </w:tc>
        <w:tc>
          <w:tcPr>
            <w:tcW w:w="1289" w:type="pct"/>
            <w:vMerge w:val="restart"/>
            <w:tcBorders>
              <w:top w:val="nil"/>
              <w:left w:val="single" w:sz="4" w:space="0" w:color="auto"/>
              <w:right w:val="single" w:sz="4" w:space="0" w:color="auto"/>
            </w:tcBorders>
            <w:shd w:val="clear" w:color="auto" w:fill="auto"/>
            <w:vAlign w:val="center"/>
          </w:tcPr>
          <w:p w14:paraId="4CE45709" w14:textId="2CC33BC8" w:rsidR="00E30479" w:rsidRPr="00B20C4E" w:rsidRDefault="00E30479" w:rsidP="00DC1744">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371" w:type="pct"/>
            <w:tcBorders>
              <w:top w:val="nil"/>
              <w:left w:val="nil"/>
              <w:bottom w:val="single" w:sz="4" w:space="0" w:color="auto"/>
              <w:right w:val="single" w:sz="4" w:space="0" w:color="auto"/>
            </w:tcBorders>
            <w:shd w:val="clear" w:color="auto" w:fill="auto"/>
            <w:noWrap/>
            <w:vAlign w:val="center"/>
          </w:tcPr>
          <w:p w14:paraId="6EEBD2FA" w14:textId="303E0931" w:rsidR="00E30479" w:rsidRPr="00B20C4E" w:rsidRDefault="00E30479" w:rsidP="00DC1744">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tcPr>
          <w:p w14:paraId="1D61F06F" w14:textId="7A91BCFD"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5151A20C" w14:textId="2117E438"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43C28A64" w14:textId="507AB042"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1943E49D" w14:textId="6975BD6E"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5CA61D0C" w14:textId="0CFE698D"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6BB5302C" w14:textId="5D1D57F2"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2105E785" w14:textId="744BB904"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7A8FA391" w14:textId="2FF5CA4D" w:rsidR="00E30479" w:rsidRDefault="00E30479" w:rsidP="00DC1744">
            <w:pPr>
              <w:jc w:val="center"/>
              <w:rPr>
                <w:color w:val="000000"/>
                <w:sz w:val="20"/>
                <w:szCs w:val="20"/>
              </w:rPr>
            </w:pPr>
            <w:r>
              <w:rPr>
                <w:color w:val="000000"/>
                <w:sz w:val="20"/>
                <w:szCs w:val="20"/>
              </w:rPr>
              <w:t>10,03</w:t>
            </w:r>
          </w:p>
        </w:tc>
      </w:tr>
      <w:tr w:rsidR="00E30479" w:rsidRPr="00B20C4E" w14:paraId="6B7DB76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018EB62D" w14:textId="77777777" w:rsidR="00E30479" w:rsidRPr="00B20C4E" w:rsidRDefault="00E30479" w:rsidP="00DC1744">
            <w:pPr>
              <w:rPr>
                <w:color w:val="000000"/>
                <w:sz w:val="20"/>
                <w:szCs w:val="20"/>
              </w:rPr>
            </w:pPr>
          </w:p>
        </w:tc>
        <w:tc>
          <w:tcPr>
            <w:tcW w:w="1289" w:type="pct"/>
            <w:vMerge/>
            <w:tcBorders>
              <w:left w:val="single" w:sz="4" w:space="0" w:color="auto"/>
              <w:bottom w:val="single" w:sz="4" w:space="0" w:color="000000"/>
              <w:right w:val="single" w:sz="4" w:space="0" w:color="auto"/>
            </w:tcBorders>
            <w:vAlign w:val="center"/>
          </w:tcPr>
          <w:p w14:paraId="5AEF9105" w14:textId="77777777" w:rsidR="00E30479" w:rsidRPr="00B20C4E" w:rsidRDefault="00E30479" w:rsidP="00DC1744">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339B6142" w14:textId="503F547A"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tcPr>
          <w:p w14:paraId="4E300CBE" w14:textId="3E7D9950" w:rsidR="00E30479" w:rsidRDefault="00E30479" w:rsidP="00DC1744">
            <w:pPr>
              <w:jc w:val="center"/>
              <w:rPr>
                <w:color w:val="000000"/>
                <w:sz w:val="20"/>
                <w:szCs w:val="20"/>
              </w:rPr>
            </w:pPr>
            <w:r>
              <w:rPr>
                <w:color w:val="000000"/>
                <w:sz w:val="20"/>
                <w:szCs w:val="20"/>
              </w:rPr>
              <w:t>58 765</w:t>
            </w:r>
          </w:p>
        </w:tc>
        <w:tc>
          <w:tcPr>
            <w:tcW w:w="371" w:type="pct"/>
            <w:tcBorders>
              <w:top w:val="nil"/>
              <w:left w:val="nil"/>
              <w:bottom w:val="single" w:sz="4" w:space="0" w:color="auto"/>
              <w:right w:val="single" w:sz="4" w:space="0" w:color="auto"/>
            </w:tcBorders>
            <w:shd w:val="clear" w:color="auto" w:fill="auto"/>
            <w:noWrap/>
            <w:vAlign w:val="center"/>
          </w:tcPr>
          <w:p w14:paraId="2465A7AC" w14:textId="1603DDA7" w:rsidR="00E30479" w:rsidRDefault="00E30479" w:rsidP="00DC1744">
            <w:pPr>
              <w:jc w:val="center"/>
              <w:rPr>
                <w:color w:val="000000"/>
                <w:sz w:val="20"/>
                <w:szCs w:val="20"/>
              </w:rPr>
            </w:pPr>
            <w:r>
              <w:rPr>
                <w:color w:val="000000"/>
                <w:sz w:val="20"/>
                <w:szCs w:val="20"/>
              </w:rPr>
              <w:t>60 604</w:t>
            </w:r>
          </w:p>
        </w:tc>
        <w:tc>
          <w:tcPr>
            <w:tcW w:w="371" w:type="pct"/>
            <w:tcBorders>
              <w:top w:val="nil"/>
              <w:left w:val="nil"/>
              <w:bottom w:val="single" w:sz="4" w:space="0" w:color="auto"/>
              <w:right w:val="single" w:sz="4" w:space="0" w:color="auto"/>
            </w:tcBorders>
            <w:shd w:val="clear" w:color="auto" w:fill="auto"/>
            <w:noWrap/>
            <w:vAlign w:val="center"/>
          </w:tcPr>
          <w:p w14:paraId="6ADE325F" w14:textId="171BB98C" w:rsidR="00E30479" w:rsidRDefault="00E30479" w:rsidP="00DC1744">
            <w:pPr>
              <w:jc w:val="center"/>
              <w:rPr>
                <w:color w:val="000000"/>
                <w:sz w:val="20"/>
                <w:szCs w:val="20"/>
              </w:rPr>
            </w:pPr>
            <w:r>
              <w:rPr>
                <w:color w:val="000000"/>
                <w:sz w:val="20"/>
                <w:szCs w:val="20"/>
              </w:rPr>
              <w:t>62 516</w:t>
            </w:r>
          </w:p>
        </w:tc>
        <w:tc>
          <w:tcPr>
            <w:tcW w:w="371" w:type="pct"/>
            <w:tcBorders>
              <w:top w:val="nil"/>
              <w:left w:val="nil"/>
              <w:bottom w:val="single" w:sz="4" w:space="0" w:color="auto"/>
              <w:right w:val="single" w:sz="4" w:space="0" w:color="auto"/>
            </w:tcBorders>
            <w:shd w:val="clear" w:color="auto" w:fill="auto"/>
            <w:noWrap/>
            <w:vAlign w:val="center"/>
          </w:tcPr>
          <w:p w14:paraId="693F4BE3" w14:textId="1C630ACF" w:rsidR="00E30479" w:rsidRDefault="00E30479" w:rsidP="00DC1744">
            <w:pPr>
              <w:jc w:val="center"/>
              <w:rPr>
                <w:color w:val="000000"/>
                <w:sz w:val="20"/>
                <w:szCs w:val="20"/>
              </w:rPr>
            </w:pPr>
            <w:r>
              <w:rPr>
                <w:color w:val="000000"/>
                <w:sz w:val="20"/>
                <w:szCs w:val="20"/>
              </w:rPr>
              <w:t>64 506</w:t>
            </w:r>
          </w:p>
        </w:tc>
        <w:tc>
          <w:tcPr>
            <w:tcW w:w="371" w:type="pct"/>
            <w:tcBorders>
              <w:top w:val="nil"/>
              <w:left w:val="nil"/>
              <w:bottom w:val="single" w:sz="4" w:space="0" w:color="auto"/>
              <w:right w:val="single" w:sz="4" w:space="0" w:color="auto"/>
            </w:tcBorders>
            <w:shd w:val="clear" w:color="auto" w:fill="auto"/>
            <w:noWrap/>
            <w:vAlign w:val="center"/>
          </w:tcPr>
          <w:p w14:paraId="3C4F3A87" w14:textId="584C1030" w:rsidR="00E30479" w:rsidRDefault="00E30479" w:rsidP="00DC1744">
            <w:pPr>
              <w:jc w:val="center"/>
              <w:rPr>
                <w:color w:val="000000"/>
                <w:sz w:val="20"/>
                <w:szCs w:val="20"/>
              </w:rPr>
            </w:pPr>
            <w:r>
              <w:rPr>
                <w:color w:val="000000"/>
                <w:sz w:val="20"/>
                <w:szCs w:val="20"/>
              </w:rPr>
              <w:t>63 195</w:t>
            </w:r>
          </w:p>
        </w:tc>
        <w:tc>
          <w:tcPr>
            <w:tcW w:w="371" w:type="pct"/>
            <w:tcBorders>
              <w:top w:val="nil"/>
              <w:left w:val="nil"/>
              <w:bottom w:val="single" w:sz="4" w:space="0" w:color="auto"/>
              <w:right w:val="single" w:sz="4" w:space="0" w:color="auto"/>
            </w:tcBorders>
            <w:shd w:val="clear" w:color="auto" w:fill="auto"/>
            <w:noWrap/>
            <w:vAlign w:val="center"/>
          </w:tcPr>
          <w:p w14:paraId="46851892" w14:textId="574D7BAB" w:rsidR="00E30479" w:rsidRDefault="00E30479" w:rsidP="00DC1744">
            <w:pPr>
              <w:jc w:val="center"/>
              <w:rPr>
                <w:color w:val="000000"/>
                <w:sz w:val="20"/>
                <w:szCs w:val="20"/>
              </w:rPr>
            </w:pPr>
            <w:r>
              <w:rPr>
                <w:color w:val="000000"/>
                <w:sz w:val="20"/>
                <w:szCs w:val="20"/>
              </w:rPr>
              <w:t>62 195</w:t>
            </w:r>
          </w:p>
        </w:tc>
        <w:tc>
          <w:tcPr>
            <w:tcW w:w="371" w:type="pct"/>
            <w:tcBorders>
              <w:top w:val="nil"/>
              <w:left w:val="nil"/>
              <w:bottom w:val="single" w:sz="4" w:space="0" w:color="auto"/>
              <w:right w:val="single" w:sz="4" w:space="0" w:color="auto"/>
            </w:tcBorders>
            <w:shd w:val="clear" w:color="auto" w:fill="auto"/>
            <w:noWrap/>
            <w:vAlign w:val="center"/>
          </w:tcPr>
          <w:p w14:paraId="7B0C7679" w14:textId="36BA0984" w:rsidR="00E30479" w:rsidRDefault="00E30479" w:rsidP="00DC1744">
            <w:pPr>
              <w:jc w:val="center"/>
              <w:rPr>
                <w:color w:val="000000"/>
                <w:sz w:val="20"/>
                <w:szCs w:val="20"/>
              </w:rPr>
            </w:pPr>
            <w:r>
              <w:rPr>
                <w:color w:val="000000"/>
                <w:sz w:val="20"/>
                <w:szCs w:val="20"/>
              </w:rPr>
              <w:t>64 220</w:t>
            </w:r>
          </w:p>
        </w:tc>
        <w:tc>
          <w:tcPr>
            <w:tcW w:w="371" w:type="pct"/>
            <w:tcBorders>
              <w:top w:val="nil"/>
              <w:left w:val="nil"/>
              <w:bottom w:val="single" w:sz="4" w:space="0" w:color="auto"/>
              <w:right w:val="single" w:sz="4" w:space="0" w:color="auto"/>
            </w:tcBorders>
            <w:shd w:val="clear" w:color="auto" w:fill="auto"/>
            <w:noWrap/>
            <w:vAlign w:val="center"/>
          </w:tcPr>
          <w:p w14:paraId="2829ED34" w14:textId="56A47FC7" w:rsidR="00E30479" w:rsidRDefault="00E30479" w:rsidP="00DC1744">
            <w:pPr>
              <w:jc w:val="center"/>
              <w:rPr>
                <w:color w:val="000000"/>
                <w:sz w:val="20"/>
                <w:szCs w:val="20"/>
              </w:rPr>
            </w:pPr>
            <w:r>
              <w:rPr>
                <w:color w:val="000000"/>
                <w:sz w:val="20"/>
                <w:szCs w:val="20"/>
              </w:rPr>
              <w:t>66 364</w:t>
            </w:r>
          </w:p>
        </w:tc>
      </w:tr>
      <w:tr w:rsidR="00E30479" w:rsidRPr="00B20C4E" w14:paraId="0A48C08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B78A945"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7F0284D1" w14:textId="2755DED3" w:rsidR="00E30479" w:rsidRPr="00B20C4E" w:rsidRDefault="00E30479" w:rsidP="00DC1744">
            <w:pPr>
              <w:rPr>
                <w:color w:val="000000"/>
                <w:sz w:val="20"/>
                <w:szCs w:val="20"/>
              </w:rPr>
            </w:pPr>
            <w:r>
              <w:rPr>
                <w:color w:val="000000"/>
                <w:sz w:val="20"/>
                <w:szCs w:val="20"/>
              </w:rPr>
              <w:t xml:space="preserve">Пропущено воды через ВОС   </w:t>
            </w:r>
          </w:p>
        </w:tc>
        <w:tc>
          <w:tcPr>
            <w:tcW w:w="371" w:type="pct"/>
            <w:tcBorders>
              <w:top w:val="nil"/>
              <w:left w:val="nil"/>
              <w:bottom w:val="single" w:sz="4" w:space="0" w:color="auto"/>
              <w:right w:val="single" w:sz="4" w:space="0" w:color="auto"/>
            </w:tcBorders>
            <w:shd w:val="clear" w:color="auto" w:fill="auto"/>
            <w:noWrap/>
            <w:vAlign w:val="center"/>
            <w:hideMark/>
          </w:tcPr>
          <w:p w14:paraId="1EAE5471" w14:textId="7BA54DBF"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00C2686" w14:textId="5901F678" w:rsidR="00E30479" w:rsidRPr="00B20C4E" w:rsidRDefault="00E30479" w:rsidP="00DC1744">
            <w:pPr>
              <w:jc w:val="center"/>
              <w:rPr>
                <w:color w:val="000000"/>
                <w:sz w:val="20"/>
                <w:szCs w:val="20"/>
              </w:rPr>
            </w:pPr>
            <w:r>
              <w:rPr>
                <w:color w:val="000000"/>
                <w:sz w:val="20"/>
                <w:szCs w:val="20"/>
              </w:rPr>
              <w:t>527 127</w:t>
            </w:r>
          </w:p>
        </w:tc>
        <w:tc>
          <w:tcPr>
            <w:tcW w:w="371" w:type="pct"/>
            <w:tcBorders>
              <w:top w:val="nil"/>
              <w:left w:val="nil"/>
              <w:bottom w:val="single" w:sz="4" w:space="0" w:color="auto"/>
              <w:right w:val="single" w:sz="4" w:space="0" w:color="auto"/>
            </w:tcBorders>
            <w:shd w:val="clear" w:color="auto" w:fill="auto"/>
            <w:noWrap/>
            <w:vAlign w:val="center"/>
            <w:hideMark/>
          </w:tcPr>
          <w:p w14:paraId="5D2EB76C" w14:textId="6C5869FB" w:rsidR="00E30479" w:rsidRPr="00B20C4E" w:rsidRDefault="00E30479" w:rsidP="00DC1744">
            <w:pPr>
              <w:jc w:val="center"/>
              <w:rPr>
                <w:color w:val="000000"/>
                <w:sz w:val="20"/>
                <w:szCs w:val="20"/>
              </w:rPr>
            </w:pPr>
            <w:r>
              <w:rPr>
                <w:color w:val="000000"/>
                <w:sz w:val="20"/>
                <w:szCs w:val="20"/>
              </w:rPr>
              <w:t>543 621</w:t>
            </w:r>
          </w:p>
        </w:tc>
        <w:tc>
          <w:tcPr>
            <w:tcW w:w="371" w:type="pct"/>
            <w:tcBorders>
              <w:top w:val="nil"/>
              <w:left w:val="nil"/>
              <w:bottom w:val="single" w:sz="4" w:space="0" w:color="auto"/>
              <w:right w:val="single" w:sz="4" w:space="0" w:color="auto"/>
            </w:tcBorders>
            <w:shd w:val="clear" w:color="auto" w:fill="auto"/>
            <w:noWrap/>
            <w:vAlign w:val="center"/>
            <w:hideMark/>
          </w:tcPr>
          <w:p w14:paraId="643F94C8" w14:textId="2991B19E" w:rsidR="00E30479" w:rsidRPr="00B20C4E" w:rsidRDefault="00E30479" w:rsidP="00DC1744">
            <w:pPr>
              <w:jc w:val="center"/>
              <w:rPr>
                <w:color w:val="000000"/>
                <w:sz w:val="20"/>
                <w:szCs w:val="20"/>
              </w:rPr>
            </w:pPr>
            <w:r>
              <w:rPr>
                <w:color w:val="000000"/>
                <w:sz w:val="20"/>
                <w:szCs w:val="20"/>
              </w:rPr>
              <w:t>560 777</w:t>
            </w:r>
          </w:p>
        </w:tc>
        <w:tc>
          <w:tcPr>
            <w:tcW w:w="371" w:type="pct"/>
            <w:tcBorders>
              <w:top w:val="nil"/>
              <w:left w:val="nil"/>
              <w:bottom w:val="single" w:sz="4" w:space="0" w:color="auto"/>
              <w:right w:val="single" w:sz="4" w:space="0" w:color="auto"/>
            </w:tcBorders>
            <w:shd w:val="clear" w:color="auto" w:fill="auto"/>
            <w:noWrap/>
            <w:vAlign w:val="center"/>
            <w:hideMark/>
          </w:tcPr>
          <w:p w14:paraId="763BA1BB" w14:textId="248D244F" w:rsidR="00E30479" w:rsidRPr="00B20C4E" w:rsidRDefault="00E30479" w:rsidP="00DC1744">
            <w:pPr>
              <w:jc w:val="center"/>
              <w:rPr>
                <w:color w:val="000000"/>
                <w:sz w:val="20"/>
                <w:szCs w:val="20"/>
              </w:rPr>
            </w:pPr>
            <w:r>
              <w:rPr>
                <w:color w:val="000000"/>
                <w:sz w:val="20"/>
                <w:szCs w:val="20"/>
              </w:rPr>
              <w:t>578 621</w:t>
            </w:r>
          </w:p>
        </w:tc>
        <w:tc>
          <w:tcPr>
            <w:tcW w:w="371" w:type="pct"/>
            <w:tcBorders>
              <w:top w:val="nil"/>
              <w:left w:val="nil"/>
              <w:bottom w:val="single" w:sz="4" w:space="0" w:color="auto"/>
              <w:right w:val="single" w:sz="4" w:space="0" w:color="auto"/>
            </w:tcBorders>
            <w:shd w:val="clear" w:color="auto" w:fill="auto"/>
            <w:noWrap/>
            <w:vAlign w:val="center"/>
            <w:hideMark/>
          </w:tcPr>
          <w:p w14:paraId="68B88468" w14:textId="5DD5A85E" w:rsidR="00E30479" w:rsidRPr="00B20C4E" w:rsidRDefault="00E30479" w:rsidP="00DC1744">
            <w:pPr>
              <w:jc w:val="center"/>
              <w:rPr>
                <w:color w:val="000000"/>
                <w:sz w:val="20"/>
                <w:szCs w:val="20"/>
              </w:rPr>
            </w:pPr>
            <w:r>
              <w:rPr>
                <w:color w:val="000000"/>
                <w:sz w:val="20"/>
                <w:szCs w:val="20"/>
              </w:rPr>
              <w:t>566 866</w:t>
            </w:r>
          </w:p>
        </w:tc>
        <w:tc>
          <w:tcPr>
            <w:tcW w:w="371" w:type="pct"/>
            <w:tcBorders>
              <w:top w:val="nil"/>
              <w:left w:val="nil"/>
              <w:bottom w:val="single" w:sz="4" w:space="0" w:color="auto"/>
              <w:right w:val="single" w:sz="4" w:space="0" w:color="auto"/>
            </w:tcBorders>
            <w:shd w:val="clear" w:color="auto" w:fill="auto"/>
            <w:noWrap/>
            <w:vAlign w:val="center"/>
            <w:hideMark/>
          </w:tcPr>
          <w:p w14:paraId="09BC8531" w14:textId="35A3120E" w:rsidR="00E30479" w:rsidRPr="00B20C4E" w:rsidRDefault="00E30479" w:rsidP="00DC1744">
            <w:pPr>
              <w:jc w:val="center"/>
              <w:rPr>
                <w:color w:val="000000"/>
                <w:sz w:val="20"/>
                <w:szCs w:val="20"/>
              </w:rPr>
            </w:pPr>
            <w:r>
              <w:rPr>
                <w:color w:val="000000"/>
                <w:sz w:val="20"/>
                <w:szCs w:val="20"/>
              </w:rPr>
              <w:t>557 897</w:t>
            </w:r>
          </w:p>
        </w:tc>
        <w:tc>
          <w:tcPr>
            <w:tcW w:w="371" w:type="pct"/>
            <w:tcBorders>
              <w:top w:val="nil"/>
              <w:left w:val="nil"/>
              <w:bottom w:val="single" w:sz="4" w:space="0" w:color="auto"/>
              <w:right w:val="single" w:sz="4" w:space="0" w:color="auto"/>
            </w:tcBorders>
            <w:shd w:val="clear" w:color="auto" w:fill="auto"/>
            <w:noWrap/>
            <w:vAlign w:val="center"/>
            <w:hideMark/>
          </w:tcPr>
          <w:p w14:paraId="204E627F" w14:textId="182DB2A4" w:rsidR="00E30479" w:rsidRPr="00B20C4E" w:rsidRDefault="00E30479" w:rsidP="00DC1744">
            <w:pPr>
              <w:jc w:val="center"/>
              <w:rPr>
                <w:color w:val="000000"/>
                <w:sz w:val="20"/>
                <w:szCs w:val="20"/>
              </w:rPr>
            </w:pPr>
            <w:r>
              <w:rPr>
                <w:color w:val="000000"/>
                <w:sz w:val="20"/>
                <w:szCs w:val="20"/>
              </w:rPr>
              <w:t>576 059</w:t>
            </w:r>
          </w:p>
        </w:tc>
        <w:tc>
          <w:tcPr>
            <w:tcW w:w="371" w:type="pct"/>
            <w:tcBorders>
              <w:top w:val="nil"/>
              <w:left w:val="nil"/>
              <w:bottom w:val="single" w:sz="4" w:space="0" w:color="auto"/>
              <w:right w:val="single" w:sz="4" w:space="0" w:color="auto"/>
            </w:tcBorders>
            <w:shd w:val="clear" w:color="auto" w:fill="auto"/>
            <w:noWrap/>
            <w:vAlign w:val="center"/>
            <w:hideMark/>
          </w:tcPr>
          <w:p w14:paraId="7A2576BA" w14:textId="08D87BF5" w:rsidR="00E30479" w:rsidRPr="00B20C4E" w:rsidRDefault="00E30479" w:rsidP="00DC1744">
            <w:pPr>
              <w:jc w:val="center"/>
              <w:rPr>
                <w:color w:val="000000"/>
                <w:sz w:val="20"/>
                <w:szCs w:val="20"/>
              </w:rPr>
            </w:pPr>
            <w:r>
              <w:rPr>
                <w:color w:val="000000"/>
                <w:sz w:val="20"/>
                <w:szCs w:val="20"/>
              </w:rPr>
              <w:t>595 287</w:t>
            </w:r>
          </w:p>
        </w:tc>
      </w:tr>
      <w:tr w:rsidR="00E30479" w:rsidRPr="00B20C4E" w14:paraId="6C9DCC5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40F81D2" w14:textId="77777777" w:rsidR="00E30479" w:rsidRPr="00B20C4E" w:rsidRDefault="00E30479" w:rsidP="00DC1744">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1F4094B" w14:textId="7F2D9BF1" w:rsidR="00E30479" w:rsidRPr="00B20C4E" w:rsidRDefault="00E30479" w:rsidP="00DC1744">
            <w:pPr>
              <w:rPr>
                <w:color w:val="000000"/>
                <w:sz w:val="20"/>
                <w:szCs w:val="20"/>
              </w:rPr>
            </w:pPr>
            <w:r>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0A1537F9" w14:textId="705687D3" w:rsidR="00E30479" w:rsidRPr="00B20C4E" w:rsidRDefault="00E30479" w:rsidP="00DC1744">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768B1CA" w14:textId="0B652A88" w:rsidR="00E30479" w:rsidRPr="00B20C4E" w:rsidRDefault="00E30479" w:rsidP="00DC1744">
            <w:pPr>
              <w:jc w:val="center"/>
              <w:rPr>
                <w:color w:val="000000"/>
                <w:sz w:val="20"/>
                <w:szCs w:val="20"/>
              </w:rPr>
            </w:pPr>
            <w:r>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167974EB" w14:textId="5AA8CA98" w:rsidR="00E30479" w:rsidRPr="00B20C4E" w:rsidRDefault="00E30479" w:rsidP="00DC1744">
            <w:pPr>
              <w:jc w:val="center"/>
              <w:rPr>
                <w:color w:val="000000"/>
                <w:sz w:val="20"/>
                <w:szCs w:val="20"/>
              </w:rPr>
            </w:pPr>
            <w:r>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4C870960" w14:textId="46FBB52B" w:rsidR="00E30479" w:rsidRPr="00B20C4E" w:rsidRDefault="00E30479" w:rsidP="00DC1744">
            <w:pPr>
              <w:jc w:val="center"/>
              <w:rPr>
                <w:color w:val="000000"/>
                <w:sz w:val="20"/>
                <w:szCs w:val="20"/>
              </w:rPr>
            </w:pPr>
            <w:r>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737F95F1" w14:textId="679672C8" w:rsidR="00E30479" w:rsidRPr="00B20C4E" w:rsidRDefault="00E30479" w:rsidP="00DC1744">
            <w:pPr>
              <w:jc w:val="center"/>
              <w:rPr>
                <w:color w:val="000000"/>
                <w:sz w:val="20"/>
                <w:szCs w:val="20"/>
              </w:rPr>
            </w:pPr>
            <w:r>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00A8383D" w14:textId="4CCFC707" w:rsidR="00E30479" w:rsidRPr="00B20C4E" w:rsidRDefault="00E30479" w:rsidP="00DC1744">
            <w:pPr>
              <w:jc w:val="center"/>
              <w:rPr>
                <w:color w:val="000000"/>
                <w:sz w:val="20"/>
                <w:szCs w:val="20"/>
              </w:rPr>
            </w:pPr>
            <w:r>
              <w:rPr>
                <w:color w:val="000000"/>
                <w:sz w:val="20"/>
                <w:szCs w:val="20"/>
              </w:rPr>
              <w:t>8,0</w:t>
            </w:r>
          </w:p>
        </w:tc>
        <w:tc>
          <w:tcPr>
            <w:tcW w:w="371" w:type="pct"/>
            <w:tcBorders>
              <w:top w:val="nil"/>
              <w:left w:val="nil"/>
              <w:bottom w:val="single" w:sz="4" w:space="0" w:color="auto"/>
              <w:right w:val="single" w:sz="4" w:space="0" w:color="auto"/>
            </w:tcBorders>
            <w:shd w:val="clear" w:color="auto" w:fill="auto"/>
            <w:noWrap/>
            <w:vAlign w:val="center"/>
            <w:hideMark/>
          </w:tcPr>
          <w:p w14:paraId="50822F09" w14:textId="2FC73257" w:rsidR="00E30479" w:rsidRPr="00B20C4E" w:rsidRDefault="00E30479" w:rsidP="00DC1744">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D5352ED" w14:textId="2B4B6E50" w:rsidR="00E30479" w:rsidRPr="00B20C4E" w:rsidRDefault="00E30479" w:rsidP="00DC1744">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0A10731" w14:textId="62491885" w:rsidR="00E30479" w:rsidRPr="00B20C4E" w:rsidRDefault="00E30479" w:rsidP="00DC1744">
            <w:pPr>
              <w:jc w:val="center"/>
              <w:rPr>
                <w:color w:val="000000"/>
                <w:sz w:val="20"/>
                <w:szCs w:val="20"/>
              </w:rPr>
            </w:pPr>
            <w:r>
              <w:rPr>
                <w:color w:val="000000"/>
                <w:sz w:val="20"/>
                <w:szCs w:val="20"/>
              </w:rPr>
              <w:t>3,5</w:t>
            </w:r>
          </w:p>
        </w:tc>
      </w:tr>
      <w:tr w:rsidR="00E30479" w:rsidRPr="00B20C4E" w14:paraId="134C8F61"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CB6562A" w14:textId="77777777" w:rsidR="00E30479" w:rsidRPr="00B20C4E" w:rsidRDefault="00E30479" w:rsidP="00DC1744">
            <w:pPr>
              <w:rPr>
                <w:color w:val="000000"/>
                <w:sz w:val="20"/>
                <w:szCs w:val="20"/>
              </w:rPr>
            </w:pPr>
          </w:p>
        </w:tc>
        <w:tc>
          <w:tcPr>
            <w:tcW w:w="1289" w:type="pct"/>
            <w:vMerge/>
            <w:tcBorders>
              <w:top w:val="nil"/>
              <w:left w:val="single" w:sz="4" w:space="0" w:color="auto"/>
              <w:bottom w:val="single" w:sz="4" w:space="0" w:color="auto"/>
              <w:right w:val="single" w:sz="4" w:space="0" w:color="auto"/>
            </w:tcBorders>
            <w:vAlign w:val="center"/>
            <w:hideMark/>
          </w:tcPr>
          <w:p w14:paraId="7A147A9F" w14:textId="77777777" w:rsidR="00E30479" w:rsidRPr="00B20C4E" w:rsidRDefault="00E30479" w:rsidP="00DC1744">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EB11F38" w14:textId="7DF7031E"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4A4912E" w14:textId="2A83AA01" w:rsidR="00E30479" w:rsidRPr="00B20C4E" w:rsidRDefault="00E30479" w:rsidP="00DC1744">
            <w:pPr>
              <w:jc w:val="center"/>
              <w:rPr>
                <w:color w:val="000000"/>
                <w:sz w:val="20"/>
                <w:szCs w:val="20"/>
              </w:rPr>
            </w:pPr>
            <w:r>
              <w:rPr>
                <w:color w:val="000000"/>
                <w:sz w:val="20"/>
                <w:szCs w:val="20"/>
              </w:rPr>
              <w:t>66 787</w:t>
            </w:r>
          </w:p>
        </w:tc>
        <w:tc>
          <w:tcPr>
            <w:tcW w:w="371" w:type="pct"/>
            <w:tcBorders>
              <w:top w:val="nil"/>
              <w:left w:val="nil"/>
              <w:bottom w:val="single" w:sz="4" w:space="0" w:color="auto"/>
              <w:right w:val="single" w:sz="4" w:space="0" w:color="auto"/>
            </w:tcBorders>
            <w:shd w:val="clear" w:color="auto" w:fill="auto"/>
            <w:noWrap/>
            <w:vAlign w:val="center"/>
            <w:hideMark/>
          </w:tcPr>
          <w:p w14:paraId="48626A6D" w14:textId="46D5CBE7" w:rsidR="00E30479" w:rsidRPr="00B20C4E" w:rsidRDefault="00E30479" w:rsidP="00DC1744">
            <w:pPr>
              <w:jc w:val="center"/>
              <w:rPr>
                <w:color w:val="000000"/>
                <w:sz w:val="20"/>
                <w:szCs w:val="20"/>
              </w:rPr>
            </w:pPr>
            <w:r>
              <w:rPr>
                <w:color w:val="000000"/>
                <w:sz w:val="20"/>
                <w:szCs w:val="20"/>
              </w:rPr>
              <w:t>68 877</w:t>
            </w:r>
          </w:p>
        </w:tc>
        <w:tc>
          <w:tcPr>
            <w:tcW w:w="371" w:type="pct"/>
            <w:tcBorders>
              <w:top w:val="nil"/>
              <w:left w:val="nil"/>
              <w:bottom w:val="single" w:sz="4" w:space="0" w:color="auto"/>
              <w:right w:val="single" w:sz="4" w:space="0" w:color="auto"/>
            </w:tcBorders>
            <w:shd w:val="clear" w:color="auto" w:fill="auto"/>
            <w:noWrap/>
            <w:vAlign w:val="center"/>
            <w:hideMark/>
          </w:tcPr>
          <w:p w14:paraId="0299B3D7" w14:textId="6F26F528" w:rsidR="00E30479" w:rsidRPr="00B20C4E" w:rsidRDefault="00E30479" w:rsidP="00DC1744">
            <w:pPr>
              <w:jc w:val="center"/>
              <w:rPr>
                <w:color w:val="000000"/>
                <w:sz w:val="20"/>
                <w:szCs w:val="20"/>
              </w:rPr>
            </w:pPr>
            <w:r>
              <w:rPr>
                <w:color w:val="000000"/>
                <w:sz w:val="20"/>
                <w:szCs w:val="20"/>
              </w:rPr>
              <w:t>71 050</w:t>
            </w:r>
          </w:p>
        </w:tc>
        <w:tc>
          <w:tcPr>
            <w:tcW w:w="371" w:type="pct"/>
            <w:tcBorders>
              <w:top w:val="nil"/>
              <w:left w:val="nil"/>
              <w:bottom w:val="single" w:sz="4" w:space="0" w:color="auto"/>
              <w:right w:val="single" w:sz="4" w:space="0" w:color="auto"/>
            </w:tcBorders>
            <w:shd w:val="clear" w:color="auto" w:fill="auto"/>
            <w:noWrap/>
            <w:vAlign w:val="center"/>
            <w:hideMark/>
          </w:tcPr>
          <w:p w14:paraId="5D94E338" w14:textId="14F5CFBC" w:rsidR="00E30479" w:rsidRPr="00B20C4E" w:rsidRDefault="00E30479" w:rsidP="00DC1744">
            <w:pPr>
              <w:jc w:val="center"/>
              <w:rPr>
                <w:color w:val="000000"/>
                <w:sz w:val="20"/>
                <w:szCs w:val="20"/>
              </w:rPr>
            </w:pPr>
            <w:r>
              <w:rPr>
                <w:color w:val="000000"/>
                <w:sz w:val="20"/>
                <w:szCs w:val="20"/>
              </w:rPr>
              <w:t>73 311</w:t>
            </w:r>
          </w:p>
        </w:tc>
        <w:tc>
          <w:tcPr>
            <w:tcW w:w="371" w:type="pct"/>
            <w:tcBorders>
              <w:top w:val="nil"/>
              <w:left w:val="nil"/>
              <w:bottom w:val="single" w:sz="4" w:space="0" w:color="auto"/>
              <w:right w:val="single" w:sz="4" w:space="0" w:color="auto"/>
            </w:tcBorders>
            <w:shd w:val="clear" w:color="auto" w:fill="auto"/>
            <w:noWrap/>
            <w:vAlign w:val="center"/>
            <w:hideMark/>
          </w:tcPr>
          <w:p w14:paraId="33DDCA51" w14:textId="6CC18723" w:rsidR="00E30479" w:rsidRPr="00B20C4E" w:rsidRDefault="00E30479" w:rsidP="00DC1744">
            <w:pPr>
              <w:jc w:val="center"/>
              <w:rPr>
                <w:color w:val="000000"/>
                <w:sz w:val="20"/>
                <w:szCs w:val="20"/>
              </w:rPr>
            </w:pPr>
            <w:r>
              <w:rPr>
                <w:color w:val="000000"/>
                <w:sz w:val="20"/>
                <w:szCs w:val="20"/>
              </w:rPr>
              <w:t>45 349</w:t>
            </w:r>
          </w:p>
        </w:tc>
        <w:tc>
          <w:tcPr>
            <w:tcW w:w="371" w:type="pct"/>
            <w:tcBorders>
              <w:top w:val="nil"/>
              <w:left w:val="nil"/>
              <w:bottom w:val="single" w:sz="4" w:space="0" w:color="auto"/>
              <w:right w:val="single" w:sz="4" w:space="0" w:color="auto"/>
            </w:tcBorders>
            <w:shd w:val="clear" w:color="auto" w:fill="auto"/>
            <w:noWrap/>
            <w:vAlign w:val="center"/>
            <w:hideMark/>
          </w:tcPr>
          <w:p w14:paraId="5EA75047" w14:textId="23C7EC5D" w:rsidR="00E30479" w:rsidRPr="00B20C4E" w:rsidRDefault="00E30479" w:rsidP="00DC1744">
            <w:pPr>
              <w:jc w:val="center"/>
              <w:rPr>
                <w:color w:val="000000"/>
                <w:sz w:val="20"/>
                <w:szCs w:val="20"/>
              </w:rPr>
            </w:pPr>
            <w:r>
              <w:rPr>
                <w:color w:val="000000"/>
                <w:sz w:val="20"/>
                <w:szCs w:val="20"/>
              </w:rPr>
              <w:t>19 526</w:t>
            </w:r>
          </w:p>
        </w:tc>
        <w:tc>
          <w:tcPr>
            <w:tcW w:w="371" w:type="pct"/>
            <w:tcBorders>
              <w:top w:val="nil"/>
              <w:left w:val="nil"/>
              <w:bottom w:val="single" w:sz="4" w:space="0" w:color="auto"/>
              <w:right w:val="single" w:sz="4" w:space="0" w:color="auto"/>
            </w:tcBorders>
            <w:shd w:val="clear" w:color="auto" w:fill="auto"/>
            <w:noWrap/>
            <w:vAlign w:val="center"/>
            <w:hideMark/>
          </w:tcPr>
          <w:p w14:paraId="53BF9F3D" w14:textId="309157D4" w:rsidR="00E30479" w:rsidRPr="00B20C4E" w:rsidRDefault="00E30479" w:rsidP="00DC1744">
            <w:pPr>
              <w:jc w:val="center"/>
              <w:rPr>
                <w:color w:val="000000"/>
                <w:sz w:val="20"/>
                <w:szCs w:val="20"/>
              </w:rPr>
            </w:pPr>
            <w:r>
              <w:rPr>
                <w:color w:val="000000"/>
                <w:sz w:val="20"/>
                <w:szCs w:val="20"/>
              </w:rPr>
              <w:t>20 162</w:t>
            </w:r>
          </w:p>
        </w:tc>
        <w:tc>
          <w:tcPr>
            <w:tcW w:w="371" w:type="pct"/>
            <w:tcBorders>
              <w:top w:val="nil"/>
              <w:left w:val="nil"/>
              <w:bottom w:val="single" w:sz="4" w:space="0" w:color="auto"/>
              <w:right w:val="single" w:sz="4" w:space="0" w:color="auto"/>
            </w:tcBorders>
            <w:shd w:val="clear" w:color="auto" w:fill="auto"/>
            <w:noWrap/>
            <w:vAlign w:val="center"/>
            <w:hideMark/>
          </w:tcPr>
          <w:p w14:paraId="794CD321" w14:textId="6EF65D58" w:rsidR="00E30479" w:rsidRPr="00B20C4E" w:rsidRDefault="00E30479" w:rsidP="00DC1744">
            <w:pPr>
              <w:jc w:val="center"/>
              <w:rPr>
                <w:color w:val="000000"/>
                <w:sz w:val="20"/>
                <w:szCs w:val="20"/>
              </w:rPr>
            </w:pPr>
            <w:r>
              <w:rPr>
                <w:color w:val="000000"/>
                <w:sz w:val="20"/>
                <w:szCs w:val="20"/>
              </w:rPr>
              <w:t>20 835</w:t>
            </w:r>
          </w:p>
        </w:tc>
      </w:tr>
      <w:tr w:rsidR="00E30479" w:rsidRPr="00B20C4E" w14:paraId="3E2A139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B252F69"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5C98D1AB" w14:textId="7696BB9A" w:rsidR="00E30479" w:rsidRPr="00B20C4E" w:rsidRDefault="00E30479" w:rsidP="00DC1744">
            <w:pPr>
              <w:rPr>
                <w:color w:val="000000"/>
                <w:sz w:val="20"/>
                <w:szCs w:val="20"/>
              </w:rPr>
            </w:pPr>
            <w:r>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6DB07724" w14:textId="3C009561"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4C7E306" w14:textId="46D88387" w:rsidR="00E30479" w:rsidRPr="00B20C4E" w:rsidRDefault="00E30479" w:rsidP="00DC1744">
            <w:pPr>
              <w:jc w:val="center"/>
              <w:rPr>
                <w:color w:val="000000"/>
                <w:sz w:val="20"/>
                <w:szCs w:val="20"/>
              </w:rPr>
            </w:pPr>
            <w:r>
              <w:rPr>
                <w:color w:val="000000"/>
                <w:sz w:val="20"/>
                <w:szCs w:val="20"/>
              </w:rPr>
              <w:t>460 340</w:t>
            </w:r>
          </w:p>
        </w:tc>
        <w:tc>
          <w:tcPr>
            <w:tcW w:w="371" w:type="pct"/>
            <w:tcBorders>
              <w:top w:val="nil"/>
              <w:left w:val="nil"/>
              <w:bottom w:val="single" w:sz="4" w:space="0" w:color="auto"/>
              <w:right w:val="single" w:sz="4" w:space="0" w:color="auto"/>
            </w:tcBorders>
            <w:shd w:val="clear" w:color="auto" w:fill="auto"/>
            <w:noWrap/>
            <w:vAlign w:val="center"/>
            <w:hideMark/>
          </w:tcPr>
          <w:p w14:paraId="035D0306" w14:textId="170E75B0" w:rsidR="00E30479" w:rsidRPr="00B20C4E" w:rsidRDefault="00E30479" w:rsidP="00DC1744">
            <w:pPr>
              <w:jc w:val="center"/>
              <w:rPr>
                <w:color w:val="000000"/>
                <w:sz w:val="20"/>
                <w:szCs w:val="20"/>
              </w:rPr>
            </w:pPr>
            <w:r>
              <w:rPr>
                <w:color w:val="000000"/>
                <w:sz w:val="20"/>
                <w:szCs w:val="20"/>
              </w:rPr>
              <w:t>474 744</w:t>
            </w:r>
          </w:p>
        </w:tc>
        <w:tc>
          <w:tcPr>
            <w:tcW w:w="371" w:type="pct"/>
            <w:tcBorders>
              <w:top w:val="nil"/>
              <w:left w:val="nil"/>
              <w:bottom w:val="single" w:sz="4" w:space="0" w:color="auto"/>
              <w:right w:val="single" w:sz="4" w:space="0" w:color="auto"/>
            </w:tcBorders>
            <w:shd w:val="clear" w:color="auto" w:fill="auto"/>
            <w:noWrap/>
            <w:vAlign w:val="center"/>
            <w:hideMark/>
          </w:tcPr>
          <w:p w14:paraId="2249A63E" w14:textId="57B5EE5A" w:rsidR="00E30479" w:rsidRPr="00B20C4E" w:rsidRDefault="00E30479" w:rsidP="00DC1744">
            <w:pPr>
              <w:jc w:val="center"/>
              <w:rPr>
                <w:color w:val="000000"/>
                <w:sz w:val="20"/>
                <w:szCs w:val="20"/>
              </w:rPr>
            </w:pPr>
            <w:r>
              <w:rPr>
                <w:color w:val="000000"/>
                <w:sz w:val="20"/>
                <w:szCs w:val="20"/>
              </w:rPr>
              <w:t>489 727</w:t>
            </w:r>
          </w:p>
        </w:tc>
        <w:tc>
          <w:tcPr>
            <w:tcW w:w="371" w:type="pct"/>
            <w:tcBorders>
              <w:top w:val="nil"/>
              <w:left w:val="nil"/>
              <w:bottom w:val="single" w:sz="4" w:space="0" w:color="auto"/>
              <w:right w:val="single" w:sz="4" w:space="0" w:color="auto"/>
            </w:tcBorders>
            <w:shd w:val="clear" w:color="auto" w:fill="auto"/>
            <w:noWrap/>
            <w:vAlign w:val="center"/>
            <w:hideMark/>
          </w:tcPr>
          <w:p w14:paraId="7E7B60AD" w14:textId="1C01C115" w:rsidR="00E30479" w:rsidRPr="00B20C4E" w:rsidRDefault="00E30479" w:rsidP="00DC1744">
            <w:pPr>
              <w:jc w:val="center"/>
              <w:rPr>
                <w:color w:val="000000"/>
                <w:sz w:val="20"/>
                <w:szCs w:val="20"/>
              </w:rPr>
            </w:pPr>
            <w:r>
              <w:rPr>
                <w:color w:val="000000"/>
                <w:sz w:val="20"/>
                <w:szCs w:val="20"/>
              </w:rPr>
              <w:t>505 310</w:t>
            </w:r>
          </w:p>
        </w:tc>
        <w:tc>
          <w:tcPr>
            <w:tcW w:w="371" w:type="pct"/>
            <w:tcBorders>
              <w:top w:val="nil"/>
              <w:left w:val="nil"/>
              <w:bottom w:val="single" w:sz="4" w:space="0" w:color="auto"/>
              <w:right w:val="single" w:sz="4" w:space="0" w:color="auto"/>
            </w:tcBorders>
            <w:shd w:val="clear" w:color="auto" w:fill="auto"/>
            <w:noWrap/>
            <w:vAlign w:val="center"/>
            <w:hideMark/>
          </w:tcPr>
          <w:p w14:paraId="5E38C9FA" w14:textId="15AC1008" w:rsidR="00E30479" w:rsidRPr="00B20C4E" w:rsidRDefault="00E30479" w:rsidP="00DC1744">
            <w:pPr>
              <w:jc w:val="center"/>
              <w:rPr>
                <w:color w:val="000000"/>
                <w:sz w:val="20"/>
                <w:szCs w:val="20"/>
              </w:rPr>
            </w:pPr>
            <w:r>
              <w:rPr>
                <w:color w:val="000000"/>
                <w:sz w:val="20"/>
                <w:szCs w:val="20"/>
              </w:rPr>
              <w:t>521 516</w:t>
            </w:r>
          </w:p>
        </w:tc>
        <w:tc>
          <w:tcPr>
            <w:tcW w:w="371" w:type="pct"/>
            <w:tcBorders>
              <w:top w:val="nil"/>
              <w:left w:val="nil"/>
              <w:bottom w:val="single" w:sz="4" w:space="0" w:color="auto"/>
              <w:right w:val="single" w:sz="4" w:space="0" w:color="auto"/>
            </w:tcBorders>
            <w:shd w:val="clear" w:color="auto" w:fill="auto"/>
            <w:noWrap/>
            <w:vAlign w:val="center"/>
            <w:hideMark/>
          </w:tcPr>
          <w:p w14:paraId="43A962D9" w14:textId="7A996641" w:rsidR="00E30479" w:rsidRPr="00B20C4E" w:rsidRDefault="00E30479" w:rsidP="00DC1744">
            <w:pPr>
              <w:jc w:val="center"/>
              <w:rPr>
                <w:color w:val="000000"/>
                <w:sz w:val="20"/>
                <w:szCs w:val="20"/>
              </w:rPr>
            </w:pPr>
            <w:r>
              <w:rPr>
                <w:color w:val="000000"/>
                <w:sz w:val="20"/>
                <w:szCs w:val="20"/>
              </w:rPr>
              <w:t>538 370</w:t>
            </w:r>
          </w:p>
        </w:tc>
        <w:tc>
          <w:tcPr>
            <w:tcW w:w="371" w:type="pct"/>
            <w:tcBorders>
              <w:top w:val="nil"/>
              <w:left w:val="nil"/>
              <w:bottom w:val="single" w:sz="4" w:space="0" w:color="auto"/>
              <w:right w:val="single" w:sz="4" w:space="0" w:color="auto"/>
            </w:tcBorders>
            <w:shd w:val="clear" w:color="auto" w:fill="auto"/>
            <w:noWrap/>
            <w:vAlign w:val="center"/>
            <w:hideMark/>
          </w:tcPr>
          <w:p w14:paraId="5441EF4E" w14:textId="6E0570A3" w:rsidR="00E30479" w:rsidRPr="00B20C4E" w:rsidRDefault="00E30479" w:rsidP="00DC1744">
            <w:pPr>
              <w:jc w:val="center"/>
              <w:rPr>
                <w:color w:val="000000"/>
                <w:sz w:val="20"/>
                <w:szCs w:val="20"/>
              </w:rPr>
            </w:pPr>
            <w:r>
              <w:rPr>
                <w:color w:val="000000"/>
                <w:sz w:val="20"/>
                <w:szCs w:val="20"/>
              </w:rPr>
              <w:t>555 897</w:t>
            </w:r>
          </w:p>
        </w:tc>
        <w:tc>
          <w:tcPr>
            <w:tcW w:w="371" w:type="pct"/>
            <w:tcBorders>
              <w:top w:val="nil"/>
              <w:left w:val="nil"/>
              <w:bottom w:val="single" w:sz="4" w:space="0" w:color="auto"/>
              <w:right w:val="single" w:sz="4" w:space="0" w:color="auto"/>
            </w:tcBorders>
            <w:shd w:val="clear" w:color="auto" w:fill="auto"/>
            <w:noWrap/>
            <w:vAlign w:val="center"/>
            <w:hideMark/>
          </w:tcPr>
          <w:p w14:paraId="00866053" w14:textId="7A8812D2" w:rsidR="00E30479" w:rsidRPr="00B20C4E" w:rsidRDefault="00E30479" w:rsidP="00DC1744">
            <w:pPr>
              <w:jc w:val="center"/>
              <w:rPr>
                <w:color w:val="000000"/>
                <w:sz w:val="20"/>
                <w:szCs w:val="20"/>
              </w:rPr>
            </w:pPr>
            <w:r>
              <w:rPr>
                <w:color w:val="000000"/>
                <w:sz w:val="20"/>
                <w:szCs w:val="20"/>
              </w:rPr>
              <w:t>574 452</w:t>
            </w:r>
          </w:p>
        </w:tc>
      </w:tr>
      <w:tr w:rsidR="00E30479" w:rsidRPr="00B20C4E" w14:paraId="31E3DE2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F3E4D9D" w14:textId="77777777" w:rsidR="00E30479" w:rsidRPr="00B20C4E" w:rsidRDefault="00E30479" w:rsidP="00DC1744">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4346976" w14:textId="7CB408FC" w:rsidR="00E30479" w:rsidRPr="00B20C4E" w:rsidRDefault="00E30479" w:rsidP="00DC1744">
            <w:pPr>
              <w:rPr>
                <w:color w:val="000000"/>
                <w:sz w:val="20"/>
                <w:szCs w:val="20"/>
              </w:rPr>
            </w:pPr>
            <w:r>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29BE9D39" w14:textId="4E4AD377" w:rsidR="00E30479" w:rsidRPr="00B20C4E" w:rsidRDefault="00E30479" w:rsidP="00DC1744">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3CADD4A" w14:textId="4C2F1234" w:rsidR="00E30479" w:rsidRPr="00B20C4E" w:rsidRDefault="00E30479" w:rsidP="00DC1744">
            <w:pPr>
              <w:jc w:val="center"/>
              <w:rPr>
                <w:color w:val="000000"/>
                <w:sz w:val="20"/>
                <w:szCs w:val="20"/>
              </w:rPr>
            </w:pPr>
            <w:r>
              <w:rPr>
                <w:color w:val="000000"/>
                <w:sz w:val="20"/>
                <w:szCs w:val="20"/>
              </w:rPr>
              <w:t>16,5</w:t>
            </w:r>
          </w:p>
        </w:tc>
        <w:tc>
          <w:tcPr>
            <w:tcW w:w="371" w:type="pct"/>
            <w:tcBorders>
              <w:top w:val="nil"/>
              <w:left w:val="nil"/>
              <w:bottom w:val="single" w:sz="4" w:space="0" w:color="auto"/>
              <w:right w:val="single" w:sz="4" w:space="0" w:color="auto"/>
            </w:tcBorders>
            <w:shd w:val="clear" w:color="auto" w:fill="auto"/>
            <w:noWrap/>
            <w:vAlign w:val="center"/>
            <w:hideMark/>
          </w:tcPr>
          <w:p w14:paraId="5898323A" w14:textId="01B5684F" w:rsidR="00E30479" w:rsidRPr="00B20C4E" w:rsidRDefault="00E30479" w:rsidP="00DC1744">
            <w:pPr>
              <w:jc w:val="center"/>
              <w:rPr>
                <w:color w:val="000000"/>
                <w:sz w:val="20"/>
                <w:szCs w:val="20"/>
              </w:rPr>
            </w:pPr>
            <w:r>
              <w:rPr>
                <w:color w:val="000000"/>
                <w:sz w:val="20"/>
                <w:szCs w:val="20"/>
              </w:rPr>
              <w:t>15,2</w:t>
            </w:r>
          </w:p>
        </w:tc>
        <w:tc>
          <w:tcPr>
            <w:tcW w:w="371" w:type="pct"/>
            <w:tcBorders>
              <w:top w:val="nil"/>
              <w:left w:val="nil"/>
              <w:bottom w:val="single" w:sz="4" w:space="0" w:color="auto"/>
              <w:right w:val="single" w:sz="4" w:space="0" w:color="auto"/>
            </w:tcBorders>
            <w:shd w:val="clear" w:color="auto" w:fill="auto"/>
            <w:noWrap/>
            <w:vAlign w:val="center"/>
            <w:hideMark/>
          </w:tcPr>
          <w:p w14:paraId="61CBCCCF" w14:textId="724C1591" w:rsidR="00E30479" w:rsidRPr="00B20C4E" w:rsidRDefault="00E30479" w:rsidP="00DC1744">
            <w:pPr>
              <w:jc w:val="center"/>
              <w:rPr>
                <w:color w:val="000000"/>
                <w:sz w:val="20"/>
                <w:szCs w:val="20"/>
              </w:rPr>
            </w:pPr>
            <w:r>
              <w:rPr>
                <w:color w:val="000000"/>
                <w:sz w:val="20"/>
                <w:szCs w:val="20"/>
              </w:rPr>
              <w:t>13,8</w:t>
            </w:r>
          </w:p>
        </w:tc>
        <w:tc>
          <w:tcPr>
            <w:tcW w:w="371" w:type="pct"/>
            <w:tcBorders>
              <w:top w:val="nil"/>
              <w:left w:val="nil"/>
              <w:bottom w:val="single" w:sz="4" w:space="0" w:color="auto"/>
              <w:right w:val="single" w:sz="4" w:space="0" w:color="auto"/>
            </w:tcBorders>
            <w:shd w:val="clear" w:color="auto" w:fill="auto"/>
            <w:noWrap/>
            <w:vAlign w:val="center"/>
            <w:hideMark/>
          </w:tcPr>
          <w:p w14:paraId="627D170F" w14:textId="2F97BBAA" w:rsidR="00E30479" w:rsidRPr="00B20C4E" w:rsidRDefault="00E30479" w:rsidP="00DC1744">
            <w:pPr>
              <w:jc w:val="center"/>
              <w:rPr>
                <w:color w:val="000000"/>
                <w:sz w:val="20"/>
                <w:szCs w:val="20"/>
              </w:rPr>
            </w:pPr>
            <w:r>
              <w:rPr>
                <w:color w:val="000000"/>
                <w:sz w:val="20"/>
                <w:szCs w:val="20"/>
              </w:rPr>
              <w:t>12,4</w:t>
            </w:r>
          </w:p>
        </w:tc>
        <w:tc>
          <w:tcPr>
            <w:tcW w:w="371" w:type="pct"/>
            <w:tcBorders>
              <w:top w:val="nil"/>
              <w:left w:val="nil"/>
              <w:bottom w:val="single" w:sz="4" w:space="0" w:color="auto"/>
              <w:right w:val="single" w:sz="4" w:space="0" w:color="auto"/>
            </w:tcBorders>
            <w:shd w:val="clear" w:color="auto" w:fill="auto"/>
            <w:noWrap/>
            <w:vAlign w:val="center"/>
            <w:hideMark/>
          </w:tcPr>
          <w:p w14:paraId="73EA8FEF" w14:textId="0D11E19B" w:rsidR="00E30479" w:rsidRPr="00B20C4E" w:rsidRDefault="00E30479" w:rsidP="00DC1744">
            <w:pPr>
              <w:jc w:val="center"/>
              <w:rPr>
                <w:color w:val="000000"/>
                <w:sz w:val="20"/>
                <w:szCs w:val="20"/>
              </w:rPr>
            </w:pPr>
            <w:r>
              <w:rPr>
                <w:color w:val="000000"/>
                <w:sz w:val="20"/>
                <w:szCs w:val="20"/>
              </w:rPr>
              <w:t>11,1</w:t>
            </w:r>
          </w:p>
        </w:tc>
        <w:tc>
          <w:tcPr>
            <w:tcW w:w="371" w:type="pct"/>
            <w:tcBorders>
              <w:top w:val="nil"/>
              <w:left w:val="nil"/>
              <w:bottom w:val="single" w:sz="4" w:space="0" w:color="auto"/>
              <w:right w:val="single" w:sz="4" w:space="0" w:color="auto"/>
            </w:tcBorders>
            <w:shd w:val="clear" w:color="auto" w:fill="auto"/>
            <w:noWrap/>
            <w:vAlign w:val="center"/>
            <w:hideMark/>
          </w:tcPr>
          <w:p w14:paraId="08A0BCD6" w14:textId="24781112" w:rsidR="00E30479" w:rsidRPr="00B20C4E" w:rsidRDefault="00E30479" w:rsidP="00DC1744">
            <w:pPr>
              <w:jc w:val="center"/>
              <w:rPr>
                <w:color w:val="000000"/>
                <w:sz w:val="20"/>
                <w:szCs w:val="20"/>
              </w:rPr>
            </w:pPr>
            <w:r>
              <w:rPr>
                <w:color w:val="000000"/>
                <w:sz w:val="20"/>
                <w:szCs w:val="20"/>
              </w:rPr>
              <w:t>9,7</w:t>
            </w:r>
          </w:p>
        </w:tc>
        <w:tc>
          <w:tcPr>
            <w:tcW w:w="371" w:type="pct"/>
            <w:tcBorders>
              <w:top w:val="nil"/>
              <w:left w:val="nil"/>
              <w:bottom w:val="single" w:sz="4" w:space="0" w:color="auto"/>
              <w:right w:val="single" w:sz="4" w:space="0" w:color="auto"/>
            </w:tcBorders>
            <w:shd w:val="clear" w:color="auto" w:fill="auto"/>
            <w:noWrap/>
            <w:vAlign w:val="center"/>
            <w:hideMark/>
          </w:tcPr>
          <w:p w14:paraId="19791EB5" w14:textId="2EF22540" w:rsidR="00E30479" w:rsidRPr="00B20C4E" w:rsidRDefault="00E30479" w:rsidP="00DC1744">
            <w:pPr>
              <w:jc w:val="center"/>
              <w:rPr>
                <w:color w:val="000000"/>
                <w:sz w:val="20"/>
                <w:szCs w:val="20"/>
              </w:rPr>
            </w:pPr>
            <w:r>
              <w:rPr>
                <w:color w:val="000000"/>
                <w:sz w:val="20"/>
                <w:szCs w:val="20"/>
              </w:rPr>
              <w:t>8,3</w:t>
            </w:r>
          </w:p>
        </w:tc>
        <w:tc>
          <w:tcPr>
            <w:tcW w:w="371" w:type="pct"/>
            <w:tcBorders>
              <w:top w:val="nil"/>
              <w:left w:val="nil"/>
              <w:bottom w:val="single" w:sz="4" w:space="0" w:color="auto"/>
              <w:right w:val="single" w:sz="4" w:space="0" w:color="auto"/>
            </w:tcBorders>
            <w:shd w:val="clear" w:color="auto" w:fill="auto"/>
            <w:noWrap/>
            <w:vAlign w:val="center"/>
            <w:hideMark/>
          </w:tcPr>
          <w:p w14:paraId="569BCBBC" w14:textId="00B89D33" w:rsidR="00E30479" w:rsidRPr="00B20C4E" w:rsidRDefault="00E30479" w:rsidP="00DC1744">
            <w:pPr>
              <w:jc w:val="center"/>
              <w:rPr>
                <w:color w:val="000000"/>
                <w:sz w:val="20"/>
                <w:szCs w:val="20"/>
              </w:rPr>
            </w:pPr>
            <w:r>
              <w:rPr>
                <w:color w:val="000000"/>
                <w:sz w:val="20"/>
                <w:szCs w:val="20"/>
              </w:rPr>
              <w:t>7,0</w:t>
            </w:r>
          </w:p>
        </w:tc>
      </w:tr>
      <w:tr w:rsidR="00E30479" w:rsidRPr="00B20C4E" w14:paraId="7434C18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DCEB632" w14:textId="77777777" w:rsidR="00E30479" w:rsidRPr="00B20C4E" w:rsidRDefault="00E30479" w:rsidP="00DC1744">
            <w:pPr>
              <w:rPr>
                <w:color w:val="000000"/>
                <w:sz w:val="20"/>
                <w:szCs w:val="20"/>
              </w:rPr>
            </w:pPr>
          </w:p>
        </w:tc>
        <w:tc>
          <w:tcPr>
            <w:tcW w:w="1289" w:type="pct"/>
            <w:vMerge/>
            <w:tcBorders>
              <w:top w:val="nil"/>
              <w:left w:val="single" w:sz="4" w:space="0" w:color="auto"/>
              <w:bottom w:val="single" w:sz="4" w:space="0" w:color="auto"/>
              <w:right w:val="single" w:sz="4" w:space="0" w:color="auto"/>
            </w:tcBorders>
            <w:vAlign w:val="center"/>
            <w:hideMark/>
          </w:tcPr>
          <w:p w14:paraId="4E3053D6" w14:textId="77777777" w:rsidR="00E30479" w:rsidRPr="00B20C4E" w:rsidRDefault="00E30479" w:rsidP="00DC1744">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F0D1102" w14:textId="2011E9D3"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668C298" w14:textId="23B9B764" w:rsidR="00E30479" w:rsidRPr="00B20C4E" w:rsidRDefault="00E30479" w:rsidP="00DC1744">
            <w:pPr>
              <w:jc w:val="center"/>
              <w:rPr>
                <w:color w:val="000000"/>
                <w:sz w:val="20"/>
                <w:szCs w:val="20"/>
              </w:rPr>
            </w:pPr>
            <w:r>
              <w:rPr>
                <w:color w:val="000000"/>
                <w:sz w:val="20"/>
                <w:szCs w:val="20"/>
              </w:rPr>
              <w:t>76 125</w:t>
            </w:r>
          </w:p>
        </w:tc>
        <w:tc>
          <w:tcPr>
            <w:tcW w:w="371" w:type="pct"/>
            <w:tcBorders>
              <w:top w:val="nil"/>
              <w:left w:val="nil"/>
              <w:bottom w:val="single" w:sz="4" w:space="0" w:color="auto"/>
              <w:right w:val="single" w:sz="4" w:space="0" w:color="auto"/>
            </w:tcBorders>
            <w:shd w:val="clear" w:color="auto" w:fill="auto"/>
            <w:noWrap/>
            <w:vAlign w:val="center"/>
            <w:hideMark/>
          </w:tcPr>
          <w:p w14:paraId="0BFE1810" w14:textId="4234119A" w:rsidR="00E30479" w:rsidRPr="00B20C4E" w:rsidRDefault="00E30479" w:rsidP="00DC1744">
            <w:pPr>
              <w:jc w:val="center"/>
              <w:rPr>
                <w:color w:val="000000"/>
                <w:sz w:val="20"/>
                <w:szCs w:val="20"/>
              </w:rPr>
            </w:pPr>
            <w:r>
              <w:rPr>
                <w:color w:val="000000"/>
                <w:sz w:val="20"/>
                <w:szCs w:val="20"/>
              </w:rPr>
              <w:t>72 003</w:t>
            </w:r>
          </w:p>
        </w:tc>
        <w:tc>
          <w:tcPr>
            <w:tcW w:w="371" w:type="pct"/>
            <w:tcBorders>
              <w:top w:val="nil"/>
              <w:left w:val="nil"/>
              <w:bottom w:val="single" w:sz="4" w:space="0" w:color="auto"/>
              <w:right w:val="single" w:sz="4" w:space="0" w:color="auto"/>
            </w:tcBorders>
            <w:shd w:val="clear" w:color="auto" w:fill="auto"/>
            <w:noWrap/>
            <w:vAlign w:val="center"/>
            <w:hideMark/>
          </w:tcPr>
          <w:p w14:paraId="2DEDE54C" w14:textId="6830330A" w:rsidR="00E30479" w:rsidRPr="00B20C4E" w:rsidRDefault="00E30479" w:rsidP="00DC1744">
            <w:pPr>
              <w:jc w:val="center"/>
              <w:rPr>
                <w:color w:val="000000"/>
                <w:sz w:val="20"/>
                <w:szCs w:val="20"/>
              </w:rPr>
            </w:pPr>
            <w:r>
              <w:rPr>
                <w:color w:val="000000"/>
                <w:sz w:val="20"/>
                <w:szCs w:val="20"/>
              </w:rPr>
              <w:t>67 566</w:t>
            </w:r>
          </w:p>
        </w:tc>
        <w:tc>
          <w:tcPr>
            <w:tcW w:w="371" w:type="pct"/>
            <w:tcBorders>
              <w:top w:val="nil"/>
              <w:left w:val="nil"/>
              <w:bottom w:val="single" w:sz="4" w:space="0" w:color="auto"/>
              <w:right w:val="single" w:sz="4" w:space="0" w:color="auto"/>
            </w:tcBorders>
            <w:shd w:val="clear" w:color="auto" w:fill="auto"/>
            <w:noWrap/>
            <w:vAlign w:val="center"/>
            <w:hideMark/>
          </w:tcPr>
          <w:p w14:paraId="1A825307" w14:textId="06BBB211" w:rsidR="00E30479" w:rsidRPr="00B20C4E" w:rsidRDefault="00E30479" w:rsidP="00DC1744">
            <w:pPr>
              <w:jc w:val="center"/>
              <w:rPr>
                <w:color w:val="000000"/>
                <w:sz w:val="20"/>
                <w:szCs w:val="20"/>
              </w:rPr>
            </w:pPr>
            <w:r>
              <w:rPr>
                <w:color w:val="000000"/>
                <w:sz w:val="20"/>
                <w:szCs w:val="20"/>
              </w:rPr>
              <w:t>62 793</w:t>
            </w:r>
          </w:p>
        </w:tc>
        <w:tc>
          <w:tcPr>
            <w:tcW w:w="371" w:type="pct"/>
            <w:tcBorders>
              <w:top w:val="nil"/>
              <w:left w:val="nil"/>
              <w:bottom w:val="single" w:sz="4" w:space="0" w:color="auto"/>
              <w:right w:val="single" w:sz="4" w:space="0" w:color="auto"/>
            </w:tcBorders>
            <w:shd w:val="clear" w:color="auto" w:fill="auto"/>
            <w:noWrap/>
            <w:vAlign w:val="center"/>
            <w:hideMark/>
          </w:tcPr>
          <w:p w14:paraId="14B7F2C9" w14:textId="5A17FCC4" w:rsidR="00E30479" w:rsidRPr="00B20C4E" w:rsidRDefault="00E30479" w:rsidP="00DC1744">
            <w:pPr>
              <w:jc w:val="center"/>
              <w:rPr>
                <w:color w:val="000000"/>
                <w:sz w:val="20"/>
                <w:szCs w:val="20"/>
              </w:rPr>
            </w:pPr>
            <w:r>
              <w:rPr>
                <w:color w:val="000000"/>
                <w:sz w:val="20"/>
                <w:szCs w:val="20"/>
              </w:rPr>
              <w:t>57 662</w:t>
            </w:r>
          </w:p>
        </w:tc>
        <w:tc>
          <w:tcPr>
            <w:tcW w:w="371" w:type="pct"/>
            <w:tcBorders>
              <w:top w:val="nil"/>
              <w:left w:val="nil"/>
              <w:bottom w:val="single" w:sz="4" w:space="0" w:color="auto"/>
              <w:right w:val="single" w:sz="4" w:space="0" w:color="auto"/>
            </w:tcBorders>
            <w:shd w:val="clear" w:color="auto" w:fill="auto"/>
            <w:noWrap/>
            <w:vAlign w:val="center"/>
            <w:hideMark/>
          </w:tcPr>
          <w:p w14:paraId="6FE9C82E" w14:textId="34432297" w:rsidR="00E30479" w:rsidRPr="00B20C4E" w:rsidRDefault="00E30479" w:rsidP="00DC1744">
            <w:pPr>
              <w:jc w:val="center"/>
              <w:rPr>
                <w:color w:val="000000"/>
                <w:sz w:val="20"/>
                <w:szCs w:val="20"/>
              </w:rPr>
            </w:pPr>
            <w:r>
              <w:rPr>
                <w:color w:val="000000"/>
                <w:sz w:val="20"/>
                <w:szCs w:val="20"/>
              </w:rPr>
              <w:t>52 150</w:t>
            </w:r>
          </w:p>
        </w:tc>
        <w:tc>
          <w:tcPr>
            <w:tcW w:w="371" w:type="pct"/>
            <w:tcBorders>
              <w:top w:val="nil"/>
              <w:left w:val="nil"/>
              <w:bottom w:val="single" w:sz="4" w:space="0" w:color="auto"/>
              <w:right w:val="single" w:sz="4" w:space="0" w:color="auto"/>
            </w:tcBorders>
            <w:shd w:val="clear" w:color="auto" w:fill="auto"/>
            <w:noWrap/>
            <w:vAlign w:val="center"/>
            <w:hideMark/>
          </w:tcPr>
          <w:p w14:paraId="76B191A1" w14:textId="319D6659" w:rsidR="00E30479" w:rsidRPr="00B20C4E" w:rsidRDefault="00E30479" w:rsidP="00DC1744">
            <w:pPr>
              <w:jc w:val="center"/>
              <w:rPr>
                <w:color w:val="000000"/>
                <w:sz w:val="20"/>
                <w:szCs w:val="20"/>
              </w:rPr>
            </w:pPr>
            <w:r>
              <w:rPr>
                <w:color w:val="000000"/>
                <w:sz w:val="20"/>
                <w:szCs w:val="20"/>
              </w:rPr>
              <w:t>46 232</w:t>
            </w:r>
          </w:p>
        </w:tc>
        <w:tc>
          <w:tcPr>
            <w:tcW w:w="371" w:type="pct"/>
            <w:tcBorders>
              <w:top w:val="nil"/>
              <w:left w:val="nil"/>
              <w:bottom w:val="single" w:sz="4" w:space="0" w:color="auto"/>
              <w:right w:val="single" w:sz="4" w:space="0" w:color="auto"/>
            </w:tcBorders>
            <w:shd w:val="clear" w:color="auto" w:fill="auto"/>
            <w:noWrap/>
            <w:vAlign w:val="center"/>
            <w:hideMark/>
          </w:tcPr>
          <w:p w14:paraId="152CD6AF" w14:textId="15AEBCCB" w:rsidR="00E30479" w:rsidRPr="00B20C4E" w:rsidRDefault="00E30479" w:rsidP="00DC1744">
            <w:pPr>
              <w:jc w:val="center"/>
              <w:rPr>
                <w:color w:val="000000"/>
                <w:sz w:val="20"/>
                <w:szCs w:val="20"/>
              </w:rPr>
            </w:pPr>
            <w:r>
              <w:rPr>
                <w:color w:val="000000"/>
                <w:sz w:val="20"/>
                <w:szCs w:val="20"/>
              </w:rPr>
              <w:t>40 212</w:t>
            </w:r>
          </w:p>
        </w:tc>
      </w:tr>
      <w:tr w:rsidR="00E30479" w:rsidRPr="00B20C4E" w14:paraId="1D5B765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6F13C99"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0FAE8A6F" w14:textId="5857E480" w:rsidR="00E30479" w:rsidRPr="00B20C4E" w:rsidRDefault="00E30479" w:rsidP="00DC1744">
            <w:pPr>
              <w:rPr>
                <w:color w:val="000000"/>
                <w:sz w:val="20"/>
                <w:szCs w:val="20"/>
              </w:rPr>
            </w:pPr>
            <w:r>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3601776D" w14:textId="172DFA25"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5B66337" w14:textId="2F30BB2B" w:rsidR="00E30479" w:rsidRPr="00B20C4E" w:rsidRDefault="00E30479" w:rsidP="00DC1744">
            <w:pPr>
              <w:jc w:val="center"/>
              <w:rPr>
                <w:color w:val="000000"/>
                <w:sz w:val="20"/>
                <w:szCs w:val="20"/>
              </w:rPr>
            </w:pPr>
            <w:r>
              <w:rPr>
                <w:color w:val="000000"/>
                <w:sz w:val="20"/>
                <w:szCs w:val="20"/>
              </w:rPr>
              <w:t>384 216</w:t>
            </w:r>
          </w:p>
        </w:tc>
        <w:tc>
          <w:tcPr>
            <w:tcW w:w="371" w:type="pct"/>
            <w:tcBorders>
              <w:top w:val="nil"/>
              <w:left w:val="nil"/>
              <w:bottom w:val="single" w:sz="4" w:space="0" w:color="auto"/>
              <w:right w:val="single" w:sz="4" w:space="0" w:color="auto"/>
            </w:tcBorders>
            <w:shd w:val="clear" w:color="auto" w:fill="auto"/>
            <w:noWrap/>
            <w:vAlign w:val="center"/>
            <w:hideMark/>
          </w:tcPr>
          <w:p w14:paraId="01091B43" w14:textId="5644C433" w:rsidR="00E30479" w:rsidRPr="00B20C4E" w:rsidRDefault="00E30479" w:rsidP="00DC1744">
            <w:pPr>
              <w:jc w:val="center"/>
              <w:rPr>
                <w:color w:val="000000"/>
                <w:sz w:val="20"/>
                <w:szCs w:val="20"/>
              </w:rPr>
            </w:pPr>
            <w:r>
              <w:rPr>
                <w:color w:val="000000"/>
                <w:sz w:val="20"/>
                <w:szCs w:val="20"/>
              </w:rPr>
              <w:t>402 742</w:t>
            </w:r>
          </w:p>
        </w:tc>
        <w:tc>
          <w:tcPr>
            <w:tcW w:w="371" w:type="pct"/>
            <w:tcBorders>
              <w:top w:val="nil"/>
              <w:left w:val="nil"/>
              <w:bottom w:val="single" w:sz="4" w:space="0" w:color="auto"/>
              <w:right w:val="single" w:sz="4" w:space="0" w:color="auto"/>
            </w:tcBorders>
            <w:shd w:val="clear" w:color="auto" w:fill="auto"/>
            <w:noWrap/>
            <w:vAlign w:val="center"/>
            <w:hideMark/>
          </w:tcPr>
          <w:p w14:paraId="55678A7E" w14:textId="3A5701C9" w:rsidR="00E30479" w:rsidRPr="00B20C4E" w:rsidRDefault="00E30479" w:rsidP="00DC1744">
            <w:pPr>
              <w:jc w:val="center"/>
              <w:rPr>
                <w:color w:val="000000"/>
                <w:sz w:val="20"/>
                <w:szCs w:val="20"/>
              </w:rPr>
            </w:pPr>
            <w:r>
              <w:rPr>
                <w:color w:val="000000"/>
                <w:sz w:val="20"/>
                <w:szCs w:val="20"/>
              </w:rPr>
              <w:t>422 161</w:t>
            </w:r>
          </w:p>
        </w:tc>
        <w:tc>
          <w:tcPr>
            <w:tcW w:w="371" w:type="pct"/>
            <w:tcBorders>
              <w:top w:val="nil"/>
              <w:left w:val="nil"/>
              <w:bottom w:val="single" w:sz="4" w:space="0" w:color="auto"/>
              <w:right w:val="single" w:sz="4" w:space="0" w:color="auto"/>
            </w:tcBorders>
            <w:shd w:val="clear" w:color="auto" w:fill="auto"/>
            <w:noWrap/>
            <w:vAlign w:val="center"/>
            <w:hideMark/>
          </w:tcPr>
          <w:p w14:paraId="0038E39D" w14:textId="21BE0095" w:rsidR="00E30479" w:rsidRPr="00B20C4E" w:rsidRDefault="00E30479" w:rsidP="00DC1744">
            <w:pPr>
              <w:jc w:val="center"/>
              <w:rPr>
                <w:color w:val="000000"/>
                <w:sz w:val="20"/>
                <w:szCs w:val="20"/>
              </w:rPr>
            </w:pPr>
            <w:r>
              <w:rPr>
                <w:color w:val="000000"/>
                <w:sz w:val="20"/>
                <w:szCs w:val="20"/>
              </w:rPr>
              <w:t>442 517</w:t>
            </w:r>
          </w:p>
        </w:tc>
        <w:tc>
          <w:tcPr>
            <w:tcW w:w="371" w:type="pct"/>
            <w:tcBorders>
              <w:top w:val="nil"/>
              <w:left w:val="nil"/>
              <w:bottom w:val="single" w:sz="4" w:space="0" w:color="auto"/>
              <w:right w:val="single" w:sz="4" w:space="0" w:color="auto"/>
            </w:tcBorders>
            <w:shd w:val="clear" w:color="auto" w:fill="auto"/>
            <w:noWrap/>
            <w:vAlign w:val="center"/>
            <w:hideMark/>
          </w:tcPr>
          <w:p w14:paraId="2180A2D4" w14:textId="6F85866D" w:rsidR="00E30479" w:rsidRPr="00B20C4E" w:rsidRDefault="00E30479" w:rsidP="00DC1744">
            <w:pPr>
              <w:jc w:val="center"/>
              <w:rPr>
                <w:color w:val="000000"/>
                <w:sz w:val="20"/>
                <w:szCs w:val="20"/>
              </w:rPr>
            </w:pPr>
            <w:r>
              <w:rPr>
                <w:color w:val="000000"/>
                <w:sz w:val="20"/>
                <w:szCs w:val="20"/>
              </w:rPr>
              <w:t>463 854</w:t>
            </w:r>
          </w:p>
        </w:tc>
        <w:tc>
          <w:tcPr>
            <w:tcW w:w="371" w:type="pct"/>
            <w:tcBorders>
              <w:top w:val="nil"/>
              <w:left w:val="nil"/>
              <w:bottom w:val="single" w:sz="4" w:space="0" w:color="auto"/>
              <w:right w:val="single" w:sz="4" w:space="0" w:color="auto"/>
            </w:tcBorders>
            <w:shd w:val="clear" w:color="auto" w:fill="auto"/>
            <w:noWrap/>
            <w:vAlign w:val="center"/>
            <w:hideMark/>
          </w:tcPr>
          <w:p w14:paraId="5EF3599C" w14:textId="68D493A8" w:rsidR="00E30479" w:rsidRPr="00B20C4E" w:rsidRDefault="00E30479" w:rsidP="00DC1744">
            <w:pPr>
              <w:jc w:val="center"/>
              <w:rPr>
                <w:color w:val="000000"/>
                <w:sz w:val="20"/>
                <w:szCs w:val="20"/>
              </w:rPr>
            </w:pPr>
            <w:r>
              <w:rPr>
                <w:color w:val="000000"/>
                <w:sz w:val="20"/>
                <w:szCs w:val="20"/>
              </w:rPr>
              <w:t>486 220</w:t>
            </w:r>
          </w:p>
        </w:tc>
        <w:tc>
          <w:tcPr>
            <w:tcW w:w="371" w:type="pct"/>
            <w:tcBorders>
              <w:top w:val="nil"/>
              <w:left w:val="nil"/>
              <w:bottom w:val="single" w:sz="4" w:space="0" w:color="auto"/>
              <w:right w:val="single" w:sz="4" w:space="0" w:color="auto"/>
            </w:tcBorders>
            <w:shd w:val="clear" w:color="auto" w:fill="auto"/>
            <w:noWrap/>
            <w:vAlign w:val="center"/>
            <w:hideMark/>
          </w:tcPr>
          <w:p w14:paraId="38C19F8C" w14:textId="09B2914A" w:rsidR="00E30479" w:rsidRPr="00B20C4E" w:rsidRDefault="00E30479" w:rsidP="00DC1744">
            <w:pPr>
              <w:jc w:val="center"/>
              <w:rPr>
                <w:color w:val="000000"/>
                <w:sz w:val="20"/>
                <w:szCs w:val="20"/>
              </w:rPr>
            </w:pPr>
            <w:r>
              <w:rPr>
                <w:color w:val="000000"/>
                <w:sz w:val="20"/>
                <w:szCs w:val="20"/>
              </w:rPr>
              <w:t>509 665</w:t>
            </w:r>
          </w:p>
        </w:tc>
        <w:tc>
          <w:tcPr>
            <w:tcW w:w="371" w:type="pct"/>
            <w:tcBorders>
              <w:top w:val="nil"/>
              <w:left w:val="nil"/>
              <w:bottom w:val="single" w:sz="4" w:space="0" w:color="auto"/>
              <w:right w:val="single" w:sz="4" w:space="0" w:color="auto"/>
            </w:tcBorders>
            <w:shd w:val="clear" w:color="auto" w:fill="auto"/>
            <w:noWrap/>
            <w:vAlign w:val="center"/>
            <w:hideMark/>
          </w:tcPr>
          <w:p w14:paraId="77128A95" w14:textId="1DEA3FDA" w:rsidR="00E30479" w:rsidRPr="00B20C4E" w:rsidRDefault="00E30479" w:rsidP="00DC1744">
            <w:pPr>
              <w:jc w:val="center"/>
              <w:rPr>
                <w:color w:val="000000"/>
                <w:sz w:val="20"/>
                <w:szCs w:val="20"/>
              </w:rPr>
            </w:pPr>
            <w:r>
              <w:rPr>
                <w:color w:val="000000"/>
                <w:sz w:val="20"/>
                <w:szCs w:val="20"/>
              </w:rPr>
              <w:t>534 240</w:t>
            </w:r>
          </w:p>
        </w:tc>
      </w:tr>
      <w:tr w:rsidR="00E30479" w:rsidRPr="00B20C4E" w14:paraId="5426BF9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8D76CA0"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5B6F167B" w14:textId="1226793C" w:rsidR="00E30479" w:rsidRPr="00B20C4E" w:rsidRDefault="00E30479" w:rsidP="00DC1744">
            <w:pPr>
              <w:rPr>
                <w:color w:val="000000"/>
                <w:sz w:val="20"/>
                <w:szCs w:val="20"/>
              </w:rPr>
            </w:pPr>
            <w:r>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FBE5D26" w14:textId="179ACAAF"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E89DD89" w14:textId="25649E72" w:rsidR="00E30479" w:rsidRPr="00B20C4E" w:rsidRDefault="00E30479" w:rsidP="00DC1744">
            <w:pPr>
              <w:jc w:val="center"/>
              <w:rPr>
                <w:color w:val="000000"/>
                <w:sz w:val="20"/>
                <w:szCs w:val="20"/>
              </w:rPr>
            </w:pPr>
            <w:r>
              <w:rPr>
                <w:color w:val="000000"/>
                <w:sz w:val="20"/>
                <w:szCs w:val="20"/>
              </w:rPr>
              <w:t>293 772</w:t>
            </w:r>
          </w:p>
        </w:tc>
        <w:tc>
          <w:tcPr>
            <w:tcW w:w="371" w:type="pct"/>
            <w:tcBorders>
              <w:top w:val="nil"/>
              <w:left w:val="nil"/>
              <w:bottom w:val="single" w:sz="4" w:space="0" w:color="auto"/>
              <w:right w:val="single" w:sz="4" w:space="0" w:color="auto"/>
            </w:tcBorders>
            <w:shd w:val="clear" w:color="auto" w:fill="auto"/>
            <w:noWrap/>
            <w:vAlign w:val="center"/>
            <w:hideMark/>
          </w:tcPr>
          <w:p w14:paraId="4A0494CE" w14:textId="69FA341B" w:rsidR="00E30479" w:rsidRPr="00B20C4E" w:rsidRDefault="00E30479" w:rsidP="00DC1744">
            <w:pPr>
              <w:jc w:val="center"/>
              <w:rPr>
                <w:color w:val="000000"/>
                <w:sz w:val="20"/>
                <w:szCs w:val="20"/>
              </w:rPr>
            </w:pPr>
            <w:r>
              <w:rPr>
                <w:color w:val="000000"/>
                <w:sz w:val="20"/>
                <w:szCs w:val="20"/>
              </w:rPr>
              <w:t>311 846</w:t>
            </w:r>
          </w:p>
        </w:tc>
        <w:tc>
          <w:tcPr>
            <w:tcW w:w="371" w:type="pct"/>
            <w:tcBorders>
              <w:top w:val="nil"/>
              <w:left w:val="nil"/>
              <w:bottom w:val="single" w:sz="4" w:space="0" w:color="auto"/>
              <w:right w:val="single" w:sz="4" w:space="0" w:color="auto"/>
            </w:tcBorders>
            <w:shd w:val="clear" w:color="auto" w:fill="auto"/>
            <w:noWrap/>
            <w:vAlign w:val="center"/>
            <w:hideMark/>
          </w:tcPr>
          <w:p w14:paraId="2CCD79FB" w14:textId="3064E5B4" w:rsidR="00E30479" w:rsidRPr="00B20C4E" w:rsidRDefault="00E30479" w:rsidP="00DC1744">
            <w:pPr>
              <w:jc w:val="center"/>
              <w:rPr>
                <w:color w:val="000000"/>
                <w:sz w:val="20"/>
                <w:szCs w:val="20"/>
              </w:rPr>
            </w:pPr>
            <w:r>
              <w:rPr>
                <w:color w:val="000000"/>
                <w:sz w:val="20"/>
                <w:szCs w:val="20"/>
              </w:rPr>
              <w:t>330 811</w:t>
            </w:r>
          </w:p>
        </w:tc>
        <w:tc>
          <w:tcPr>
            <w:tcW w:w="371" w:type="pct"/>
            <w:tcBorders>
              <w:top w:val="nil"/>
              <w:left w:val="nil"/>
              <w:bottom w:val="single" w:sz="4" w:space="0" w:color="auto"/>
              <w:right w:val="single" w:sz="4" w:space="0" w:color="auto"/>
            </w:tcBorders>
            <w:shd w:val="clear" w:color="auto" w:fill="auto"/>
            <w:noWrap/>
            <w:vAlign w:val="center"/>
            <w:hideMark/>
          </w:tcPr>
          <w:p w14:paraId="61CD4F2C" w14:textId="39813919" w:rsidR="00E30479" w:rsidRPr="00B20C4E" w:rsidRDefault="00E30479" w:rsidP="00DC1744">
            <w:pPr>
              <w:jc w:val="center"/>
              <w:rPr>
                <w:color w:val="000000"/>
                <w:sz w:val="20"/>
                <w:szCs w:val="20"/>
              </w:rPr>
            </w:pPr>
            <w:r>
              <w:rPr>
                <w:color w:val="000000"/>
                <w:sz w:val="20"/>
                <w:szCs w:val="20"/>
              </w:rPr>
              <w:t>350 710</w:t>
            </w:r>
          </w:p>
        </w:tc>
        <w:tc>
          <w:tcPr>
            <w:tcW w:w="371" w:type="pct"/>
            <w:tcBorders>
              <w:top w:val="nil"/>
              <w:left w:val="nil"/>
              <w:bottom w:val="single" w:sz="4" w:space="0" w:color="auto"/>
              <w:right w:val="single" w:sz="4" w:space="0" w:color="auto"/>
            </w:tcBorders>
            <w:shd w:val="clear" w:color="auto" w:fill="auto"/>
            <w:noWrap/>
            <w:vAlign w:val="center"/>
            <w:hideMark/>
          </w:tcPr>
          <w:p w14:paraId="1C6345A5" w14:textId="795B1F09" w:rsidR="00E30479" w:rsidRPr="00B20C4E" w:rsidRDefault="00E30479" w:rsidP="00DC1744">
            <w:pPr>
              <w:jc w:val="center"/>
              <w:rPr>
                <w:color w:val="000000"/>
                <w:sz w:val="20"/>
                <w:szCs w:val="20"/>
              </w:rPr>
            </w:pPr>
            <w:r>
              <w:rPr>
                <w:color w:val="000000"/>
                <w:sz w:val="20"/>
                <w:szCs w:val="20"/>
              </w:rPr>
              <w:t>371 589</w:t>
            </w:r>
          </w:p>
        </w:tc>
        <w:tc>
          <w:tcPr>
            <w:tcW w:w="371" w:type="pct"/>
            <w:tcBorders>
              <w:top w:val="nil"/>
              <w:left w:val="nil"/>
              <w:bottom w:val="single" w:sz="4" w:space="0" w:color="auto"/>
              <w:right w:val="single" w:sz="4" w:space="0" w:color="auto"/>
            </w:tcBorders>
            <w:shd w:val="clear" w:color="auto" w:fill="auto"/>
            <w:noWrap/>
            <w:vAlign w:val="center"/>
            <w:hideMark/>
          </w:tcPr>
          <w:p w14:paraId="27738BAE" w14:textId="3EC04DE0" w:rsidR="00E30479" w:rsidRPr="00B20C4E" w:rsidRDefault="00E30479" w:rsidP="00DC1744">
            <w:pPr>
              <w:jc w:val="center"/>
              <w:rPr>
                <w:color w:val="000000"/>
                <w:sz w:val="20"/>
                <w:szCs w:val="20"/>
              </w:rPr>
            </w:pPr>
            <w:r>
              <w:rPr>
                <w:color w:val="000000"/>
                <w:sz w:val="20"/>
                <w:szCs w:val="20"/>
              </w:rPr>
              <w:t>393 493</w:t>
            </w:r>
          </w:p>
        </w:tc>
        <w:tc>
          <w:tcPr>
            <w:tcW w:w="371" w:type="pct"/>
            <w:tcBorders>
              <w:top w:val="nil"/>
              <w:left w:val="nil"/>
              <w:bottom w:val="single" w:sz="4" w:space="0" w:color="auto"/>
              <w:right w:val="single" w:sz="4" w:space="0" w:color="auto"/>
            </w:tcBorders>
            <w:shd w:val="clear" w:color="auto" w:fill="auto"/>
            <w:noWrap/>
            <w:vAlign w:val="center"/>
            <w:hideMark/>
          </w:tcPr>
          <w:p w14:paraId="16C269A8" w14:textId="10027FA5" w:rsidR="00E30479" w:rsidRPr="00B20C4E" w:rsidRDefault="00E30479" w:rsidP="00DC1744">
            <w:pPr>
              <w:jc w:val="center"/>
              <w:rPr>
                <w:color w:val="000000"/>
                <w:sz w:val="20"/>
                <w:szCs w:val="20"/>
              </w:rPr>
            </w:pPr>
            <w:r>
              <w:rPr>
                <w:color w:val="000000"/>
                <w:sz w:val="20"/>
                <w:szCs w:val="20"/>
              </w:rPr>
              <w:t>416 474</w:t>
            </w:r>
          </w:p>
        </w:tc>
        <w:tc>
          <w:tcPr>
            <w:tcW w:w="371" w:type="pct"/>
            <w:tcBorders>
              <w:top w:val="nil"/>
              <w:left w:val="nil"/>
              <w:bottom w:val="single" w:sz="4" w:space="0" w:color="auto"/>
              <w:right w:val="single" w:sz="4" w:space="0" w:color="auto"/>
            </w:tcBorders>
            <w:shd w:val="clear" w:color="auto" w:fill="auto"/>
            <w:noWrap/>
            <w:vAlign w:val="center"/>
            <w:hideMark/>
          </w:tcPr>
          <w:p w14:paraId="3B5C0489" w14:textId="3467BED5" w:rsidR="00E30479" w:rsidRPr="00B20C4E" w:rsidRDefault="00E30479" w:rsidP="00DC1744">
            <w:pPr>
              <w:jc w:val="center"/>
              <w:rPr>
                <w:color w:val="000000"/>
                <w:sz w:val="20"/>
                <w:szCs w:val="20"/>
              </w:rPr>
            </w:pPr>
            <w:r>
              <w:rPr>
                <w:color w:val="000000"/>
                <w:sz w:val="20"/>
                <w:szCs w:val="20"/>
              </w:rPr>
              <w:t>440 583</w:t>
            </w:r>
          </w:p>
        </w:tc>
      </w:tr>
      <w:tr w:rsidR="00E30479" w:rsidRPr="00B20C4E" w14:paraId="7D9BCDF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D90795D"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5A8CD480" w14:textId="1FBFC804" w:rsidR="00E30479" w:rsidRPr="00B20C4E" w:rsidRDefault="00E30479" w:rsidP="00DC1744">
            <w:pPr>
              <w:rPr>
                <w:color w:val="000000"/>
                <w:sz w:val="20"/>
                <w:szCs w:val="20"/>
              </w:rPr>
            </w:pPr>
            <w:r>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7C12C1B" w14:textId="253E37FD"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9ADF70C" w14:textId="6F021959" w:rsidR="00E30479" w:rsidRPr="00B20C4E" w:rsidRDefault="00E30479" w:rsidP="00DC1744">
            <w:pPr>
              <w:jc w:val="center"/>
              <w:rPr>
                <w:color w:val="000000"/>
                <w:sz w:val="20"/>
                <w:szCs w:val="20"/>
              </w:rPr>
            </w:pPr>
            <w:r>
              <w:rPr>
                <w:color w:val="000000"/>
                <w:sz w:val="20"/>
                <w:szCs w:val="20"/>
              </w:rPr>
              <w:t>76 841</w:t>
            </w:r>
          </w:p>
        </w:tc>
        <w:tc>
          <w:tcPr>
            <w:tcW w:w="371" w:type="pct"/>
            <w:tcBorders>
              <w:top w:val="nil"/>
              <w:left w:val="nil"/>
              <w:bottom w:val="single" w:sz="4" w:space="0" w:color="auto"/>
              <w:right w:val="single" w:sz="4" w:space="0" w:color="auto"/>
            </w:tcBorders>
            <w:shd w:val="clear" w:color="auto" w:fill="auto"/>
            <w:noWrap/>
            <w:vAlign w:val="center"/>
            <w:hideMark/>
          </w:tcPr>
          <w:p w14:paraId="01EB7FC6" w14:textId="392C7189" w:rsidR="00E30479" w:rsidRPr="00B20C4E" w:rsidRDefault="00E30479" w:rsidP="00DC1744">
            <w:pPr>
              <w:jc w:val="center"/>
              <w:rPr>
                <w:color w:val="000000"/>
                <w:sz w:val="20"/>
                <w:szCs w:val="20"/>
              </w:rPr>
            </w:pPr>
            <w:r>
              <w:rPr>
                <w:color w:val="000000"/>
                <w:sz w:val="20"/>
                <w:szCs w:val="20"/>
              </w:rPr>
              <w:t>77 225</w:t>
            </w:r>
          </w:p>
        </w:tc>
        <w:tc>
          <w:tcPr>
            <w:tcW w:w="371" w:type="pct"/>
            <w:tcBorders>
              <w:top w:val="nil"/>
              <w:left w:val="nil"/>
              <w:bottom w:val="single" w:sz="4" w:space="0" w:color="auto"/>
              <w:right w:val="single" w:sz="4" w:space="0" w:color="auto"/>
            </w:tcBorders>
            <w:shd w:val="clear" w:color="auto" w:fill="auto"/>
            <w:noWrap/>
            <w:vAlign w:val="center"/>
            <w:hideMark/>
          </w:tcPr>
          <w:p w14:paraId="42917E6F" w14:textId="695BB21D" w:rsidR="00E30479" w:rsidRPr="00B20C4E" w:rsidRDefault="00E30479" w:rsidP="00DC1744">
            <w:pPr>
              <w:jc w:val="center"/>
              <w:rPr>
                <w:color w:val="000000"/>
                <w:sz w:val="20"/>
                <w:szCs w:val="20"/>
              </w:rPr>
            </w:pPr>
            <w:r>
              <w:rPr>
                <w:color w:val="000000"/>
                <w:sz w:val="20"/>
                <w:szCs w:val="20"/>
              </w:rPr>
              <w:t>77 612</w:t>
            </w:r>
          </w:p>
        </w:tc>
        <w:tc>
          <w:tcPr>
            <w:tcW w:w="371" w:type="pct"/>
            <w:tcBorders>
              <w:top w:val="nil"/>
              <w:left w:val="nil"/>
              <w:bottom w:val="single" w:sz="4" w:space="0" w:color="auto"/>
              <w:right w:val="single" w:sz="4" w:space="0" w:color="auto"/>
            </w:tcBorders>
            <w:shd w:val="clear" w:color="auto" w:fill="auto"/>
            <w:noWrap/>
            <w:vAlign w:val="center"/>
            <w:hideMark/>
          </w:tcPr>
          <w:p w14:paraId="62AC484F" w14:textId="3B22F306" w:rsidR="00E30479" w:rsidRPr="00B20C4E" w:rsidRDefault="00E30479" w:rsidP="00DC1744">
            <w:pPr>
              <w:jc w:val="center"/>
              <w:rPr>
                <w:color w:val="000000"/>
                <w:sz w:val="20"/>
                <w:szCs w:val="20"/>
              </w:rPr>
            </w:pPr>
            <w:r>
              <w:rPr>
                <w:color w:val="000000"/>
                <w:sz w:val="20"/>
                <w:szCs w:val="20"/>
              </w:rPr>
              <w:t>78 000</w:t>
            </w:r>
          </w:p>
        </w:tc>
        <w:tc>
          <w:tcPr>
            <w:tcW w:w="371" w:type="pct"/>
            <w:tcBorders>
              <w:top w:val="nil"/>
              <w:left w:val="nil"/>
              <w:bottom w:val="single" w:sz="4" w:space="0" w:color="auto"/>
              <w:right w:val="single" w:sz="4" w:space="0" w:color="auto"/>
            </w:tcBorders>
            <w:shd w:val="clear" w:color="auto" w:fill="auto"/>
            <w:noWrap/>
            <w:vAlign w:val="center"/>
            <w:hideMark/>
          </w:tcPr>
          <w:p w14:paraId="065EE355" w14:textId="036C9098" w:rsidR="00E30479" w:rsidRPr="00B20C4E" w:rsidRDefault="00E30479" w:rsidP="00DC1744">
            <w:pPr>
              <w:jc w:val="center"/>
              <w:rPr>
                <w:color w:val="000000"/>
                <w:sz w:val="20"/>
                <w:szCs w:val="20"/>
              </w:rPr>
            </w:pPr>
            <w:r>
              <w:rPr>
                <w:color w:val="000000"/>
                <w:sz w:val="20"/>
                <w:szCs w:val="20"/>
              </w:rPr>
              <w:t>78 390</w:t>
            </w:r>
          </w:p>
        </w:tc>
        <w:tc>
          <w:tcPr>
            <w:tcW w:w="371" w:type="pct"/>
            <w:tcBorders>
              <w:top w:val="nil"/>
              <w:left w:val="nil"/>
              <w:bottom w:val="single" w:sz="4" w:space="0" w:color="auto"/>
              <w:right w:val="single" w:sz="4" w:space="0" w:color="auto"/>
            </w:tcBorders>
            <w:shd w:val="clear" w:color="auto" w:fill="auto"/>
            <w:noWrap/>
            <w:vAlign w:val="center"/>
            <w:hideMark/>
          </w:tcPr>
          <w:p w14:paraId="0143E530" w14:textId="024F195B" w:rsidR="00E30479" w:rsidRPr="00B20C4E" w:rsidRDefault="00E30479" w:rsidP="00DC1744">
            <w:pPr>
              <w:jc w:val="center"/>
              <w:rPr>
                <w:color w:val="000000"/>
                <w:sz w:val="20"/>
                <w:szCs w:val="20"/>
              </w:rPr>
            </w:pPr>
            <w:r>
              <w:rPr>
                <w:color w:val="000000"/>
                <w:sz w:val="20"/>
                <w:szCs w:val="20"/>
              </w:rPr>
              <w:t>78 782</w:t>
            </w:r>
          </w:p>
        </w:tc>
        <w:tc>
          <w:tcPr>
            <w:tcW w:w="371" w:type="pct"/>
            <w:tcBorders>
              <w:top w:val="nil"/>
              <w:left w:val="nil"/>
              <w:bottom w:val="single" w:sz="4" w:space="0" w:color="auto"/>
              <w:right w:val="single" w:sz="4" w:space="0" w:color="auto"/>
            </w:tcBorders>
            <w:shd w:val="clear" w:color="auto" w:fill="auto"/>
            <w:noWrap/>
            <w:vAlign w:val="center"/>
            <w:hideMark/>
          </w:tcPr>
          <w:p w14:paraId="24BC037C" w14:textId="3A1A2C07" w:rsidR="00E30479" w:rsidRPr="00B20C4E" w:rsidRDefault="00E30479" w:rsidP="00DC1744">
            <w:pPr>
              <w:jc w:val="center"/>
              <w:rPr>
                <w:color w:val="000000"/>
                <w:sz w:val="20"/>
                <w:szCs w:val="20"/>
              </w:rPr>
            </w:pPr>
            <w:r>
              <w:rPr>
                <w:color w:val="000000"/>
                <w:sz w:val="20"/>
                <w:szCs w:val="20"/>
              </w:rPr>
              <w:t>79 175</w:t>
            </w:r>
          </w:p>
        </w:tc>
        <w:tc>
          <w:tcPr>
            <w:tcW w:w="371" w:type="pct"/>
            <w:tcBorders>
              <w:top w:val="nil"/>
              <w:left w:val="nil"/>
              <w:bottom w:val="single" w:sz="4" w:space="0" w:color="auto"/>
              <w:right w:val="single" w:sz="4" w:space="0" w:color="auto"/>
            </w:tcBorders>
            <w:shd w:val="clear" w:color="auto" w:fill="auto"/>
            <w:noWrap/>
            <w:vAlign w:val="center"/>
            <w:hideMark/>
          </w:tcPr>
          <w:p w14:paraId="5BDE637E" w14:textId="45E9E90A" w:rsidR="00E30479" w:rsidRPr="00B20C4E" w:rsidRDefault="00E30479" w:rsidP="00DC1744">
            <w:pPr>
              <w:jc w:val="center"/>
              <w:rPr>
                <w:color w:val="000000"/>
                <w:sz w:val="20"/>
                <w:szCs w:val="20"/>
              </w:rPr>
            </w:pPr>
            <w:r>
              <w:rPr>
                <w:color w:val="000000"/>
                <w:sz w:val="20"/>
                <w:szCs w:val="20"/>
              </w:rPr>
              <w:t>79 571</w:t>
            </w:r>
          </w:p>
        </w:tc>
      </w:tr>
      <w:tr w:rsidR="00E30479" w:rsidRPr="00B20C4E" w14:paraId="480DD14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D3AA379"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2D9E5244" w14:textId="3306C7F8" w:rsidR="00E30479" w:rsidRPr="00B20C4E" w:rsidRDefault="00E30479" w:rsidP="00DC1744">
            <w:pPr>
              <w:rPr>
                <w:color w:val="000000"/>
                <w:sz w:val="20"/>
                <w:szCs w:val="20"/>
              </w:rPr>
            </w:pPr>
            <w:r>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DC6D777" w14:textId="703978F4"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08C9091" w14:textId="32F7AD90" w:rsidR="00E30479" w:rsidRPr="00B20C4E" w:rsidRDefault="00E30479" w:rsidP="00DC1744">
            <w:pPr>
              <w:jc w:val="center"/>
              <w:rPr>
                <w:color w:val="000000"/>
                <w:sz w:val="20"/>
                <w:szCs w:val="20"/>
              </w:rPr>
            </w:pPr>
            <w:r>
              <w:rPr>
                <w:color w:val="000000"/>
                <w:sz w:val="20"/>
                <w:szCs w:val="20"/>
              </w:rPr>
              <w:t>13 602</w:t>
            </w:r>
          </w:p>
        </w:tc>
        <w:tc>
          <w:tcPr>
            <w:tcW w:w="371" w:type="pct"/>
            <w:tcBorders>
              <w:top w:val="nil"/>
              <w:left w:val="nil"/>
              <w:bottom w:val="single" w:sz="4" w:space="0" w:color="auto"/>
              <w:right w:val="single" w:sz="4" w:space="0" w:color="auto"/>
            </w:tcBorders>
            <w:shd w:val="clear" w:color="auto" w:fill="auto"/>
            <w:noWrap/>
            <w:vAlign w:val="center"/>
            <w:hideMark/>
          </w:tcPr>
          <w:p w14:paraId="0B92FF0B" w14:textId="0535338D" w:rsidR="00E30479" w:rsidRPr="00B20C4E" w:rsidRDefault="00E30479" w:rsidP="00DC1744">
            <w:pPr>
              <w:jc w:val="center"/>
              <w:rPr>
                <w:color w:val="000000"/>
                <w:sz w:val="20"/>
                <w:szCs w:val="20"/>
              </w:rPr>
            </w:pPr>
            <w:r>
              <w:rPr>
                <w:color w:val="000000"/>
                <w:sz w:val="20"/>
                <w:szCs w:val="20"/>
              </w:rPr>
              <w:t>13 670</w:t>
            </w:r>
          </w:p>
        </w:tc>
        <w:tc>
          <w:tcPr>
            <w:tcW w:w="371" w:type="pct"/>
            <w:tcBorders>
              <w:top w:val="nil"/>
              <w:left w:val="nil"/>
              <w:bottom w:val="single" w:sz="4" w:space="0" w:color="auto"/>
              <w:right w:val="single" w:sz="4" w:space="0" w:color="auto"/>
            </w:tcBorders>
            <w:shd w:val="clear" w:color="auto" w:fill="auto"/>
            <w:noWrap/>
            <w:vAlign w:val="center"/>
            <w:hideMark/>
          </w:tcPr>
          <w:p w14:paraId="214EFFD9" w14:textId="65D73963" w:rsidR="00E30479" w:rsidRPr="00B20C4E" w:rsidRDefault="00E30479" w:rsidP="00DC1744">
            <w:pPr>
              <w:jc w:val="center"/>
              <w:rPr>
                <w:color w:val="000000"/>
                <w:sz w:val="20"/>
                <w:szCs w:val="20"/>
              </w:rPr>
            </w:pPr>
            <w:r>
              <w:rPr>
                <w:color w:val="000000"/>
                <w:sz w:val="20"/>
                <w:szCs w:val="20"/>
              </w:rPr>
              <w:t>13 738</w:t>
            </w:r>
          </w:p>
        </w:tc>
        <w:tc>
          <w:tcPr>
            <w:tcW w:w="371" w:type="pct"/>
            <w:tcBorders>
              <w:top w:val="nil"/>
              <w:left w:val="nil"/>
              <w:bottom w:val="single" w:sz="4" w:space="0" w:color="auto"/>
              <w:right w:val="single" w:sz="4" w:space="0" w:color="auto"/>
            </w:tcBorders>
            <w:shd w:val="clear" w:color="auto" w:fill="auto"/>
            <w:noWrap/>
            <w:vAlign w:val="center"/>
            <w:hideMark/>
          </w:tcPr>
          <w:p w14:paraId="6EB9D9CF" w14:textId="7661152C" w:rsidR="00E30479" w:rsidRPr="00B20C4E" w:rsidRDefault="00E30479" w:rsidP="00DC1744">
            <w:pPr>
              <w:jc w:val="center"/>
              <w:rPr>
                <w:color w:val="000000"/>
                <w:sz w:val="20"/>
                <w:szCs w:val="20"/>
              </w:rPr>
            </w:pPr>
            <w:r>
              <w:rPr>
                <w:color w:val="000000"/>
                <w:sz w:val="20"/>
                <w:szCs w:val="20"/>
              </w:rPr>
              <w:t>13 807</w:t>
            </w:r>
          </w:p>
        </w:tc>
        <w:tc>
          <w:tcPr>
            <w:tcW w:w="371" w:type="pct"/>
            <w:tcBorders>
              <w:top w:val="nil"/>
              <w:left w:val="nil"/>
              <w:bottom w:val="single" w:sz="4" w:space="0" w:color="auto"/>
              <w:right w:val="single" w:sz="4" w:space="0" w:color="auto"/>
            </w:tcBorders>
            <w:shd w:val="clear" w:color="auto" w:fill="auto"/>
            <w:noWrap/>
            <w:vAlign w:val="center"/>
            <w:hideMark/>
          </w:tcPr>
          <w:p w14:paraId="6AE5B9F5" w14:textId="2199CDEA" w:rsidR="00E30479" w:rsidRPr="00B20C4E" w:rsidRDefault="00E30479" w:rsidP="00DC1744">
            <w:pPr>
              <w:jc w:val="center"/>
              <w:rPr>
                <w:color w:val="000000"/>
                <w:sz w:val="20"/>
                <w:szCs w:val="20"/>
              </w:rPr>
            </w:pPr>
            <w:r>
              <w:rPr>
                <w:color w:val="000000"/>
                <w:sz w:val="20"/>
                <w:szCs w:val="20"/>
              </w:rPr>
              <w:t>13 876</w:t>
            </w:r>
          </w:p>
        </w:tc>
        <w:tc>
          <w:tcPr>
            <w:tcW w:w="371" w:type="pct"/>
            <w:tcBorders>
              <w:top w:val="nil"/>
              <w:left w:val="nil"/>
              <w:bottom w:val="single" w:sz="4" w:space="0" w:color="auto"/>
              <w:right w:val="single" w:sz="4" w:space="0" w:color="auto"/>
            </w:tcBorders>
            <w:shd w:val="clear" w:color="auto" w:fill="auto"/>
            <w:noWrap/>
            <w:vAlign w:val="center"/>
            <w:hideMark/>
          </w:tcPr>
          <w:p w14:paraId="0A1BCB3E" w14:textId="74EBA15C" w:rsidR="00E30479" w:rsidRPr="00B20C4E" w:rsidRDefault="00E30479" w:rsidP="00DC1744">
            <w:pPr>
              <w:jc w:val="center"/>
              <w:rPr>
                <w:color w:val="000000"/>
                <w:sz w:val="20"/>
                <w:szCs w:val="20"/>
              </w:rPr>
            </w:pPr>
            <w:r>
              <w:rPr>
                <w:color w:val="000000"/>
                <w:sz w:val="20"/>
                <w:szCs w:val="20"/>
              </w:rPr>
              <w:t>13 945</w:t>
            </w:r>
          </w:p>
        </w:tc>
        <w:tc>
          <w:tcPr>
            <w:tcW w:w="371" w:type="pct"/>
            <w:tcBorders>
              <w:top w:val="nil"/>
              <w:left w:val="nil"/>
              <w:bottom w:val="single" w:sz="4" w:space="0" w:color="auto"/>
              <w:right w:val="single" w:sz="4" w:space="0" w:color="auto"/>
            </w:tcBorders>
            <w:shd w:val="clear" w:color="auto" w:fill="auto"/>
            <w:noWrap/>
            <w:vAlign w:val="center"/>
            <w:hideMark/>
          </w:tcPr>
          <w:p w14:paraId="6750B7E7" w14:textId="4FF31587" w:rsidR="00E30479" w:rsidRPr="00B20C4E" w:rsidRDefault="00E30479" w:rsidP="00DC1744">
            <w:pPr>
              <w:jc w:val="center"/>
              <w:rPr>
                <w:color w:val="000000"/>
                <w:sz w:val="20"/>
                <w:szCs w:val="20"/>
              </w:rPr>
            </w:pPr>
            <w:r>
              <w:rPr>
                <w:color w:val="000000"/>
                <w:sz w:val="20"/>
                <w:szCs w:val="20"/>
              </w:rPr>
              <w:t>14 015</w:t>
            </w:r>
          </w:p>
        </w:tc>
        <w:tc>
          <w:tcPr>
            <w:tcW w:w="371" w:type="pct"/>
            <w:tcBorders>
              <w:top w:val="nil"/>
              <w:left w:val="nil"/>
              <w:bottom w:val="single" w:sz="4" w:space="0" w:color="auto"/>
              <w:right w:val="single" w:sz="4" w:space="0" w:color="auto"/>
            </w:tcBorders>
            <w:shd w:val="clear" w:color="auto" w:fill="auto"/>
            <w:noWrap/>
            <w:vAlign w:val="center"/>
            <w:hideMark/>
          </w:tcPr>
          <w:p w14:paraId="1EAC0378" w14:textId="4913F36B" w:rsidR="00E30479" w:rsidRPr="00B20C4E" w:rsidRDefault="00E30479" w:rsidP="00DC1744">
            <w:pPr>
              <w:jc w:val="center"/>
              <w:rPr>
                <w:color w:val="000000"/>
                <w:sz w:val="20"/>
                <w:szCs w:val="20"/>
              </w:rPr>
            </w:pPr>
            <w:r>
              <w:rPr>
                <w:color w:val="000000"/>
                <w:sz w:val="20"/>
                <w:szCs w:val="20"/>
              </w:rPr>
              <w:t>14 085</w:t>
            </w:r>
          </w:p>
        </w:tc>
      </w:tr>
      <w:tr w:rsidR="00E30479" w:rsidRPr="00B20C4E" w14:paraId="67EB061D"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55239ED0" w14:textId="77777777" w:rsidR="00E30479" w:rsidRPr="00B20C4E" w:rsidRDefault="00E30479" w:rsidP="006C034A">
            <w:pPr>
              <w:jc w:val="center"/>
              <w:rPr>
                <w:color w:val="000000"/>
                <w:sz w:val="20"/>
                <w:szCs w:val="20"/>
              </w:rPr>
            </w:pPr>
            <w:r w:rsidRPr="00B20C4E">
              <w:rPr>
                <w:color w:val="000000"/>
                <w:sz w:val="20"/>
                <w:szCs w:val="20"/>
              </w:rPr>
              <w:t>7</w:t>
            </w:r>
          </w:p>
        </w:tc>
        <w:tc>
          <w:tcPr>
            <w:tcW w:w="1289" w:type="pct"/>
            <w:tcBorders>
              <w:top w:val="nil"/>
              <w:left w:val="nil"/>
              <w:bottom w:val="single" w:sz="4" w:space="0" w:color="auto"/>
              <w:right w:val="single" w:sz="4" w:space="0" w:color="auto"/>
            </w:tcBorders>
            <w:shd w:val="clear" w:color="auto" w:fill="auto"/>
            <w:vAlign w:val="center"/>
            <w:hideMark/>
          </w:tcPr>
          <w:p w14:paraId="5290669B" w14:textId="77777777" w:rsidR="00E30479" w:rsidRPr="00B20C4E" w:rsidRDefault="00E30479" w:rsidP="006C034A">
            <w:pPr>
              <w:rPr>
                <w:color w:val="000000"/>
                <w:sz w:val="20"/>
                <w:szCs w:val="20"/>
              </w:rPr>
            </w:pPr>
            <w:r w:rsidRPr="00B20C4E">
              <w:rPr>
                <w:color w:val="000000"/>
                <w:sz w:val="20"/>
                <w:szCs w:val="20"/>
              </w:rPr>
              <w:t>СНТ в районе деревни Лесколово</w:t>
            </w:r>
          </w:p>
        </w:tc>
        <w:tc>
          <w:tcPr>
            <w:tcW w:w="371" w:type="pct"/>
            <w:tcBorders>
              <w:top w:val="nil"/>
              <w:left w:val="nil"/>
              <w:bottom w:val="single" w:sz="4" w:space="0" w:color="auto"/>
              <w:right w:val="single" w:sz="4" w:space="0" w:color="auto"/>
            </w:tcBorders>
            <w:shd w:val="clear" w:color="auto" w:fill="auto"/>
            <w:noWrap/>
            <w:vAlign w:val="center"/>
            <w:hideMark/>
          </w:tcPr>
          <w:p w14:paraId="08BD285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604D5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842B6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F828AC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E12C52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21CF8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23DCD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FDBF9A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0625F5"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3BCAAB9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E5665C5"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38B0B3D"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583AE060"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0467CB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2C57B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2F023D" w14:textId="77777777" w:rsidR="00E30479" w:rsidRPr="00B20C4E" w:rsidRDefault="00E30479" w:rsidP="006C034A">
            <w:pPr>
              <w:jc w:val="center"/>
              <w:rPr>
                <w:color w:val="000000"/>
                <w:sz w:val="20"/>
                <w:szCs w:val="20"/>
              </w:rPr>
            </w:pPr>
            <w:r w:rsidRPr="00B20C4E">
              <w:rPr>
                <w:color w:val="000000"/>
                <w:sz w:val="20"/>
                <w:szCs w:val="20"/>
              </w:rPr>
              <w:t>8 917</w:t>
            </w:r>
          </w:p>
        </w:tc>
        <w:tc>
          <w:tcPr>
            <w:tcW w:w="371" w:type="pct"/>
            <w:tcBorders>
              <w:top w:val="nil"/>
              <w:left w:val="nil"/>
              <w:bottom w:val="single" w:sz="4" w:space="0" w:color="auto"/>
              <w:right w:val="single" w:sz="4" w:space="0" w:color="auto"/>
            </w:tcBorders>
            <w:shd w:val="clear" w:color="auto" w:fill="auto"/>
            <w:noWrap/>
            <w:vAlign w:val="center"/>
            <w:hideMark/>
          </w:tcPr>
          <w:p w14:paraId="4975E5C8" w14:textId="77777777" w:rsidR="00E30479" w:rsidRPr="00B20C4E" w:rsidRDefault="00E30479" w:rsidP="006C034A">
            <w:pPr>
              <w:jc w:val="center"/>
              <w:rPr>
                <w:color w:val="000000"/>
                <w:sz w:val="20"/>
                <w:szCs w:val="20"/>
              </w:rPr>
            </w:pPr>
            <w:r w:rsidRPr="00B20C4E">
              <w:rPr>
                <w:color w:val="000000"/>
                <w:sz w:val="20"/>
                <w:szCs w:val="20"/>
              </w:rPr>
              <w:t>11 146</w:t>
            </w:r>
          </w:p>
        </w:tc>
        <w:tc>
          <w:tcPr>
            <w:tcW w:w="371" w:type="pct"/>
            <w:tcBorders>
              <w:top w:val="nil"/>
              <w:left w:val="nil"/>
              <w:bottom w:val="single" w:sz="4" w:space="0" w:color="auto"/>
              <w:right w:val="single" w:sz="4" w:space="0" w:color="auto"/>
            </w:tcBorders>
            <w:shd w:val="clear" w:color="auto" w:fill="auto"/>
            <w:noWrap/>
            <w:vAlign w:val="center"/>
            <w:hideMark/>
          </w:tcPr>
          <w:p w14:paraId="4AFCFACE" w14:textId="77777777" w:rsidR="00E30479" w:rsidRPr="00B20C4E" w:rsidRDefault="00E30479" w:rsidP="006C034A">
            <w:pPr>
              <w:jc w:val="center"/>
              <w:rPr>
                <w:color w:val="000000"/>
                <w:sz w:val="20"/>
                <w:szCs w:val="20"/>
              </w:rPr>
            </w:pPr>
            <w:r w:rsidRPr="00B20C4E">
              <w:rPr>
                <w:color w:val="000000"/>
                <w:sz w:val="20"/>
                <w:szCs w:val="20"/>
              </w:rPr>
              <w:t>13 933</w:t>
            </w:r>
          </w:p>
        </w:tc>
        <w:tc>
          <w:tcPr>
            <w:tcW w:w="371" w:type="pct"/>
            <w:tcBorders>
              <w:top w:val="nil"/>
              <w:left w:val="nil"/>
              <w:bottom w:val="single" w:sz="4" w:space="0" w:color="auto"/>
              <w:right w:val="single" w:sz="4" w:space="0" w:color="auto"/>
            </w:tcBorders>
            <w:shd w:val="clear" w:color="auto" w:fill="auto"/>
            <w:noWrap/>
            <w:vAlign w:val="center"/>
            <w:hideMark/>
          </w:tcPr>
          <w:p w14:paraId="662E7FCF" w14:textId="77777777" w:rsidR="00E30479" w:rsidRPr="00B20C4E" w:rsidRDefault="00E30479" w:rsidP="006C034A">
            <w:pPr>
              <w:jc w:val="center"/>
              <w:rPr>
                <w:color w:val="000000"/>
                <w:sz w:val="20"/>
                <w:szCs w:val="20"/>
              </w:rPr>
            </w:pPr>
            <w:r w:rsidRPr="00B20C4E">
              <w:rPr>
                <w:color w:val="000000"/>
                <w:sz w:val="20"/>
                <w:szCs w:val="20"/>
              </w:rPr>
              <w:t>17 416</w:t>
            </w:r>
          </w:p>
        </w:tc>
        <w:tc>
          <w:tcPr>
            <w:tcW w:w="371" w:type="pct"/>
            <w:tcBorders>
              <w:top w:val="nil"/>
              <w:left w:val="nil"/>
              <w:bottom w:val="single" w:sz="4" w:space="0" w:color="auto"/>
              <w:right w:val="single" w:sz="4" w:space="0" w:color="auto"/>
            </w:tcBorders>
            <w:shd w:val="clear" w:color="auto" w:fill="auto"/>
            <w:noWrap/>
            <w:vAlign w:val="center"/>
            <w:hideMark/>
          </w:tcPr>
          <w:p w14:paraId="20EA1346" w14:textId="77777777" w:rsidR="00E30479" w:rsidRPr="00B20C4E" w:rsidRDefault="00E30479" w:rsidP="006C034A">
            <w:pPr>
              <w:jc w:val="center"/>
              <w:rPr>
                <w:color w:val="000000"/>
                <w:sz w:val="20"/>
                <w:szCs w:val="20"/>
              </w:rPr>
            </w:pPr>
            <w:r w:rsidRPr="00B20C4E">
              <w:rPr>
                <w:color w:val="000000"/>
                <w:sz w:val="20"/>
                <w:szCs w:val="20"/>
              </w:rPr>
              <w:t>21 770</w:t>
            </w:r>
          </w:p>
        </w:tc>
        <w:tc>
          <w:tcPr>
            <w:tcW w:w="371" w:type="pct"/>
            <w:tcBorders>
              <w:top w:val="nil"/>
              <w:left w:val="nil"/>
              <w:bottom w:val="single" w:sz="4" w:space="0" w:color="auto"/>
              <w:right w:val="single" w:sz="4" w:space="0" w:color="auto"/>
            </w:tcBorders>
            <w:shd w:val="clear" w:color="auto" w:fill="auto"/>
            <w:noWrap/>
            <w:vAlign w:val="center"/>
            <w:hideMark/>
          </w:tcPr>
          <w:p w14:paraId="4EF22D8F" w14:textId="77777777" w:rsidR="00E30479" w:rsidRPr="00B20C4E" w:rsidRDefault="00E30479" w:rsidP="006C034A">
            <w:pPr>
              <w:jc w:val="center"/>
              <w:rPr>
                <w:color w:val="000000"/>
                <w:sz w:val="20"/>
                <w:szCs w:val="20"/>
              </w:rPr>
            </w:pPr>
            <w:r w:rsidRPr="00B20C4E">
              <w:rPr>
                <w:color w:val="000000"/>
                <w:sz w:val="20"/>
                <w:szCs w:val="20"/>
              </w:rPr>
              <w:t>27 213</w:t>
            </w:r>
          </w:p>
        </w:tc>
      </w:tr>
      <w:tr w:rsidR="00E30479" w:rsidRPr="00B20C4E" w14:paraId="34C7478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925246E"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0F37DBB"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282B4CBF"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0FEF8E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09F965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57CBC4"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4310C93"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8BC2C3D"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5F9C28E"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9A9835F"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721BFC9"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0755506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C10DBA4"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0DC7003E"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660FFF3"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80E6C2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58507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13AA77" w14:textId="77777777" w:rsidR="00E30479" w:rsidRPr="00B20C4E" w:rsidRDefault="00E30479" w:rsidP="006C034A">
            <w:pPr>
              <w:jc w:val="center"/>
              <w:rPr>
                <w:color w:val="000000"/>
                <w:sz w:val="20"/>
                <w:szCs w:val="20"/>
              </w:rPr>
            </w:pPr>
            <w:r w:rsidRPr="00B20C4E">
              <w:rPr>
                <w:color w:val="000000"/>
                <w:sz w:val="20"/>
                <w:szCs w:val="20"/>
              </w:rPr>
              <w:t>312</w:t>
            </w:r>
          </w:p>
        </w:tc>
        <w:tc>
          <w:tcPr>
            <w:tcW w:w="371" w:type="pct"/>
            <w:tcBorders>
              <w:top w:val="nil"/>
              <w:left w:val="nil"/>
              <w:bottom w:val="single" w:sz="4" w:space="0" w:color="auto"/>
              <w:right w:val="single" w:sz="4" w:space="0" w:color="auto"/>
            </w:tcBorders>
            <w:shd w:val="clear" w:color="auto" w:fill="auto"/>
            <w:noWrap/>
            <w:vAlign w:val="center"/>
            <w:hideMark/>
          </w:tcPr>
          <w:p w14:paraId="147F6AC7" w14:textId="77777777" w:rsidR="00E30479" w:rsidRPr="00B20C4E" w:rsidRDefault="00E30479" w:rsidP="006C034A">
            <w:pPr>
              <w:jc w:val="center"/>
              <w:rPr>
                <w:color w:val="000000"/>
                <w:sz w:val="20"/>
                <w:szCs w:val="20"/>
              </w:rPr>
            </w:pPr>
            <w:r w:rsidRPr="00B20C4E">
              <w:rPr>
                <w:color w:val="000000"/>
                <w:sz w:val="20"/>
                <w:szCs w:val="20"/>
              </w:rPr>
              <w:t>390</w:t>
            </w:r>
          </w:p>
        </w:tc>
        <w:tc>
          <w:tcPr>
            <w:tcW w:w="371" w:type="pct"/>
            <w:tcBorders>
              <w:top w:val="nil"/>
              <w:left w:val="nil"/>
              <w:bottom w:val="single" w:sz="4" w:space="0" w:color="auto"/>
              <w:right w:val="single" w:sz="4" w:space="0" w:color="auto"/>
            </w:tcBorders>
            <w:shd w:val="clear" w:color="auto" w:fill="auto"/>
            <w:noWrap/>
            <w:vAlign w:val="center"/>
            <w:hideMark/>
          </w:tcPr>
          <w:p w14:paraId="77301C12" w14:textId="77777777" w:rsidR="00E30479" w:rsidRPr="00B20C4E" w:rsidRDefault="00E30479" w:rsidP="006C034A">
            <w:pPr>
              <w:jc w:val="center"/>
              <w:rPr>
                <w:color w:val="000000"/>
                <w:sz w:val="20"/>
                <w:szCs w:val="20"/>
              </w:rPr>
            </w:pPr>
            <w:r w:rsidRPr="00B20C4E">
              <w:rPr>
                <w:color w:val="000000"/>
                <w:sz w:val="20"/>
                <w:szCs w:val="20"/>
              </w:rPr>
              <w:t>488</w:t>
            </w:r>
          </w:p>
        </w:tc>
        <w:tc>
          <w:tcPr>
            <w:tcW w:w="371" w:type="pct"/>
            <w:tcBorders>
              <w:top w:val="nil"/>
              <w:left w:val="nil"/>
              <w:bottom w:val="single" w:sz="4" w:space="0" w:color="auto"/>
              <w:right w:val="single" w:sz="4" w:space="0" w:color="auto"/>
            </w:tcBorders>
            <w:shd w:val="clear" w:color="auto" w:fill="auto"/>
            <w:noWrap/>
            <w:vAlign w:val="center"/>
            <w:hideMark/>
          </w:tcPr>
          <w:p w14:paraId="0BB1DF32" w14:textId="77777777" w:rsidR="00E30479" w:rsidRPr="00B20C4E" w:rsidRDefault="00E30479" w:rsidP="006C034A">
            <w:pPr>
              <w:jc w:val="center"/>
              <w:rPr>
                <w:color w:val="000000"/>
                <w:sz w:val="20"/>
                <w:szCs w:val="20"/>
              </w:rPr>
            </w:pPr>
            <w:r w:rsidRPr="00B20C4E">
              <w:rPr>
                <w:color w:val="000000"/>
                <w:sz w:val="20"/>
                <w:szCs w:val="20"/>
              </w:rPr>
              <w:t>610</w:t>
            </w:r>
          </w:p>
        </w:tc>
        <w:tc>
          <w:tcPr>
            <w:tcW w:w="371" w:type="pct"/>
            <w:tcBorders>
              <w:top w:val="nil"/>
              <w:left w:val="nil"/>
              <w:bottom w:val="single" w:sz="4" w:space="0" w:color="auto"/>
              <w:right w:val="single" w:sz="4" w:space="0" w:color="auto"/>
            </w:tcBorders>
            <w:shd w:val="clear" w:color="auto" w:fill="auto"/>
            <w:noWrap/>
            <w:vAlign w:val="center"/>
            <w:hideMark/>
          </w:tcPr>
          <w:p w14:paraId="41CC2FFF" w14:textId="77777777" w:rsidR="00E30479" w:rsidRPr="00B20C4E" w:rsidRDefault="00E30479" w:rsidP="006C034A">
            <w:pPr>
              <w:jc w:val="center"/>
              <w:rPr>
                <w:color w:val="000000"/>
                <w:sz w:val="20"/>
                <w:szCs w:val="20"/>
              </w:rPr>
            </w:pPr>
            <w:r w:rsidRPr="00B20C4E">
              <w:rPr>
                <w:color w:val="000000"/>
                <w:sz w:val="20"/>
                <w:szCs w:val="20"/>
              </w:rPr>
              <w:t>762</w:t>
            </w:r>
          </w:p>
        </w:tc>
        <w:tc>
          <w:tcPr>
            <w:tcW w:w="371" w:type="pct"/>
            <w:tcBorders>
              <w:top w:val="nil"/>
              <w:left w:val="nil"/>
              <w:bottom w:val="single" w:sz="4" w:space="0" w:color="auto"/>
              <w:right w:val="single" w:sz="4" w:space="0" w:color="auto"/>
            </w:tcBorders>
            <w:shd w:val="clear" w:color="auto" w:fill="auto"/>
            <w:noWrap/>
            <w:vAlign w:val="center"/>
            <w:hideMark/>
          </w:tcPr>
          <w:p w14:paraId="515A1144" w14:textId="77777777" w:rsidR="00E30479" w:rsidRPr="00B20C4E" w:rsidRDefault="00E30479" w:rsidP="006C034A">
            <w:pPr>
              <w:jc w:val="center"/>
              <w:rPr>
                <w:color w:val="000000"/>
                <w:sz w:val="20"/>
                <w:szCs w:val="20"/>
              </w:rPr>
            </w:pPr>
            <w:r w:rsidRPr="00B20C4E">
              <w:rPr>
                <w:color w:val="000000"/>
                <w:sz w:val="20"/>
                <w:szCs w:val="20"/>
              </w:rPr>
              <w:t>952</w:t>
            </w:r>
          </w:p>
        </w:tc>
      </w:tr>
      <w:tr w:rsidR="00E30479" w:rsidRPr="00B20C4E" w14:paraId="7644511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EFAF63B"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CC51BB6"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20C4ECB6"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786BAA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B342A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60FE989" w14:textId="77777777" w:rsidR="00E30479" w:rsidRPr="00B20C4E" w:rsidRDefault="00E30479" w:rsidP="006C034A">
            <w:pPr>
              <w:jc w:val="center"/>
              <w:rPr>
                <w:color w:val="000000"/>
                <w:sz w:val="20"/>
                <w:szCs w:val="20"/>
              </w:rPr>
            </w:pPr>
            <w:r w:rsidRPr="00B20C4E">
              <w:rPr>
                <w:color w:val="000000"/>
                <w:sz w:val="20"/>
                <w:szCs w:val="20"/>
              </w:rPr>
              <w:t>8 605</w:t>
            </w:r>
          </w:p>
        </w:tc>
        <w:tc>
          <w:tcPr>
            <w:tcW w:w="371" w:type="pct"/>
            <w:tcBorders>
              <w:top w:val="nil"/>
              <w:left w:val="nil"/>
              <w:bottom w:val="single" w:sz="4" w:space="0" w:color="auto"/>
              <w:right w:val="single" w:sz="4" w:space="0" w:color="auto"/>
            </w:tcBorders>
            <w:shd w:val="clear" w:color="auto" w:fill="auto"/>
            <w:noWrap/>
            <w:vAlign w:val="center"/>
            <w:hideMark/>
          </w:tcPr>
          <w:p w14:paraId="3B7F1EE3" w14:textId="77777777" w:rsidR="00E30479" w:rsidRPr="00B20C4E" w:rsidRDefault="00E30479" w:rsidP="006C034A">
            <w:pPr>
              <w:jc w:val="center"/>
              <w:rPr>
                <w:color w:val="000000"/>
                <w:sz w:val="20"/>
                <w:szCs w:val="20"/>
              </w:rPr>
            </w:pPr>
            <w:r w:rsidRPr="00B20C4E">
              <w:rPr>
                <w:color w:val="000000"/>
                <w:sz w:val="20"/>
                <w:szCs w:val="20"/>
              </w:rPr>
              <w:t>10 756</w:t>
            </w:r>
          </w:p>
        </w:tc>
        <w:tc>
          <w:tcPr>
            <w:tcW w:w="371" w:type="pct"/>
            <w:tcBorders>
              <w:top w:val="nil"/>
              <w:left w:val="nil"/>
              <w:bottom w:val="single" w:sz="4" w:space="0" w:color="auto"/>
              <w:right w:val="single" w:sz="4" w:space="0" w:color="auto"/>
            </w:tcBorders>
            <w:shd w:val="clear" w:color="auto" w:fill="auto"/>
            <w:noWrap/>
            <w:vAlign w:val="center"/>
            <w:hideMark/>
          </w:tcPr>
          <w:p w14:paraId="16D0B672" w14:textId="77777777" w:rsidR="00E30479" w:rsidRPr="00B20C4E" w:rsidRDefault="00E30479" w:rsidP="006C034A">
            <w:pPr>
              <w:jc w:val="center"/>
              <w:rPr>
                <w:color w:val="000000"/>
                <w:sz w:val="20"/>
                <w:szCs w:val="20"/>
              </w:rPr>
            </w:pPr>
            <w:r w:rsidRPr="00B20C4E">
              <w:rPr>
                <w:color w:val="000000"/>
                <w:sz w:val="20"/>
                <w:szCs w:val="20"/>
              </w:rPr>
              <w:t>13 445</w:t>
            </w:r>
          </w:p>
        </w:tc>
        <w:tc>
          <w:tcPr>
            <w:tcW w:w="371" w:type="pct"/>
            <w:tcBorders>
              <w:top w:val="nil"/>
              <w:left w:val="nil"/>
              <w:bottom w:val="single" w:sz="4" w:space="0" w:color="auto"/>
              <w:right w:val="single" w:sz="4" w:space="0" w:color="auto"/>
            </w:tcBorders>
            <w:shd w:val="clear" w:color="auto" w:fill="auto"/>
            <w:noWrap/>
            <w:vAlign w:val="center"/>
            <w:hideMark/>
          </w:tcPr>
          <w:p w14:paraId="5FF3EDEE" w14:textId="77777777" w:rsidR="00E30479" w:rsidRPr="00B20C4E" w:rsidRDefault="00E30479" w:rsidP="006C034A">
            <w:pPr>
              <w:jc w:val="center"/>
              <w:rPr>
                <w:color w:val="000000"/>
                <w:sz w:val="20"/>
                <w:szCs w:val="20"/>
              </w:rPr>
            </w:pPr>
            <w:r w:rsidRPr="00B20C4E">
              <w:rPr>
                <w:color w:val="000000"/>
                <w:sz w:val="20"/>
                <w:szCs w:val="20"/>
              </w:rPr>
              <w:t>16 807</w:t>
            </w:r>
          </w:p>
        </w:tc>
        <w:tc>
          <w:tcPr>
            <w:tcW w:w="371" w:type="pct"/>
            <w:tcBorders>
              <w:top w:val="nil"/>
              <w:left w:val="nil"/>
              <w:bottom w:val="single" w:sz="4" w:space="0" w:color="auto"/>
              <w:right w:val="single" w:sz="4" w:space="0" w:color="auto"/>
            </w:tcBorders>
            <w:shd w:val="clear" w:color="auto" w:fill="auto"/>
            <w:noWrap/>
            <w:vAlign w:val="center"/>
            <w:hideMark/>
          </w:tcPr>
          <w:p w14:paraId="2BFBBE58" w14:textId="77777777" w:rsidR="00E30479" w:rsidRPr="00B20C4E" w:rsidRDefault="00E30479" w:rsidP="006C034A">
            <w:pPr>
              <w:jc w:val="center"/>
              <w:rPr>
                <w:color w:val="000000"/>
                <w:sz w:val="20"/>
                <w:szCs w:val="20"/>
              </w:rPr>
            </w:pPr>
            <w:r w:rsidRPr="00B20C4E">
              <w:rPr>
                <w:color w:val="000000"/>
                <w:sz w:val="20"/>
                <w:szCs w:val="20"/>
              </w:rPr>
              <w:t>21 009</w:t>
            </w:r>
          </w:p>
        </w:tc>
        <w:tc>
          <w:tcPr>
            <w:tcW w:w="371" w:type="pct"/>
            <w:tcBorders>
              <w:top w:val="nil"/>
              <w:left w:val="nil"/>
              <w:bottom w:val="single" w:sz="4" w:space="0" w:color="auto"/>
              <w:right w:val="single" w:sz="4" w:space="0" w:color="auto"/>
            </w:tcBorders>
            <w:shd w:val="clear" w:color="auto" w:fill="auto"/>
            <w:noWrap/>
            <w:vAlign w:val="center"/>
            <w:hideMark/>
          </w:tcPr>
          <w:p w14:paraId="73C20B9C" w14:textId="77777777" w:rsidR="00E30479" w:rsidRPr="00B20C4E" w:rsidRDefault="00E30479" w:rsidP="006C034A">
            <w:pPr>
              <w:jc w:val="center"/>
              <w:rPr>
                <w:color w:val="000000"/>
                <w:sz w:val="20"/>
                <w:szCs w:val="20"/>
              </w:rPr>
            </w:pPr>
            <w:r w:rsidRPr="00B20C4E">
              <w:rPr>
                <w:color w:val="000000"/>
                <w:sz w:val="20"/>
                <w:szCs w:val="20"/>
              </w:rPr>
              <w:t>26 261</w:t>
            </w:r>
          </w:p>
        </w:tc>
      </w:tr>
      <w:tr w:rsidR="00E30479" w:rsidRPr="00B20C4E" w14:paraId="1740757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5E89FAD"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842771B"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68E016AE"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2A1DC3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8A341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FC8DC0"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9D6D836"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2318B2D"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1B5050F"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88FBD69"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D621806"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00FDFFA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E76DE3"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F6F6985"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02FD4CD"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EAE998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43D25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E828FE" w14:textId="77777777" w:rsidR="00E30479" w:rsidRPr="00B20C4E" w:rsidRDefault="00E30479" w:rsidP="006C034A">
            <w:pPr>
              <w:jc w:val="center"/>
              <w:rPr>
                <w:color w:val="000000"/>
                <w:sz w:val="20"/>
                <w:szCs w:val="20"/>
              </w:rPr>
            </w:pPr>
            <w:r w:rsidRPr="00B20C4E">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3C7981A0" w14:textId="77777777" w:rsidR="00E30479" w:rsidRPr="00B20C4E" w:rsidRDefault="00E30479" w:rsidP="006C034A">
            <w:pPr>
              <w:jc w:val="center"/>
              <w:rPr>
                <w:color w:val="000000"/>
                <w:sz w:val="20"/>
                <w:szCs w:val="20"/>
              </w:rPr>
            </w:pPr>
            <w:r w:rsidRPr="00B20C4E">
              <w:rPr>
                <w:color w:val="000000"/>
                <w:sz w:val="20"/>
                <w:szCs w:val="20"/>
              </w:rPr>
              <w:t>753</w:t>
            </w:r>
          </w:p>
        </w:tc>
        <w:tc>
          <w:tcPr>
            <w:tcW w:w="371" w:type="pct"/>
            <w:tcBorders>
              <w:top w:val="nil"/>
              <w:left w:val="nil"/>
              <w:bottom w:val="single" w:sz="4" w:space="0" w:color="auto"/>
              <w:right w:val="single" w:sz="4" w:space="0" w:color="auto"/>
            </w:tcBorders>
            <w:shd w:val="clear" w:color="auto" w:fill="auto"/>
            <w:noWrap/>
            <w:vAlign w:val="center"/>
            <w:hideMark/>
          </w:tcPr>
          <w:p w14:paraId="1C6E9970" w14:textId="77777777" w:rsidR="00E30479" w:rsidRPr="00B20C4E" w:rsidRDefault="00E30479" w:rsidP="006C034A">
            <w:pPr>
              <w:jc w:val="center"/>
              <w:rPr>
                <w:color w:val="000000"/>
                <w:sz w:val="20"/>
                <w:szCs w:val="20"/>
              </w:rPr>
            </w:pPr>
            <w:r w:rsidRPr="00B20C4E">
              <w:rPr>
                <w:color w:val="000000"/>
                <w:sz w:val="20"/>
                <w:szCs w:val="20"/>
              </w:rPr>
              <w:t>941</w:t>
            </w:r>
          </w:p>
        </w:tc>
        <w:tc>
          <w:tcPr>
            <w:tcW w:w="371" w:type="pct"/>
            <w:tcBorders>
              <w:top w:val="nil"/>
              <w:left w:val="nil"/>
              <w:bottom w:val="single" w:sz="4" w:space="0" w:color="auto"/>
              <w:right w:val="single" w:sz="4" w:space="0" w:color="auto"/>
            </w:tcBorders>
            <w:shd w:val="clear" w:color="auto" w:fill="auto"/>
            <w:noWrap/>
            <w:vAlign w:val="center"/>
            <w:hideMark/>
          </w:tcPr>
          <w:p w14:paraId="5A012E02" w14:textId="77777777" w:rsidR="00E30479" w:rsidRPr="00B20C4E" w:rsidRDefault="00E30479" w:rsidP="006C034A">
            <w:pPr>
              <w:jc w:val="center"/>
              <w:rPr>
                <w:color w:val="000000"/>
                <w:sz w:val="20"/>
                <w:szCs w:val="20"/>
              </w:rPr>
            </w:pPr>
            <w:r w:rsidRPr="00B20C4E">
              <w:rPr>
                <w:color w:val="000000"/>
                <w:sz w:val="20"/>
                <w:szCs w:val="20"/>
              </w:rPr>
              <w:t>1 176</w:t>
            </w:r>
          </w:p>
        </w:tc>
        <w:tc>
          <w:tcPr>
            <w:tcW w:w="371" w:type="pct"/>
            <w:tcBorders>
              <w:top w:val="nil"/>
              <w:left w:val="nil"/>
              <w:bottom w:val="single" w:sz="4" w:space="0" w:color="auto"/>
              <w:right w:val="single" w:sz="4" w:space="0" w:color="auto"/>
            </w:tcBorders>
            <w:shd w:val="clear" w:color="auto" w:fill="auto"/>
            <w:noWrap/>
            <w:vAlign w:val="center"/>
            <w:hideMark/>
          </w:tcPr>
          <w:p w14:paraId="7A4EF823" w14:textId="77777777" w:rsidR="00E30479" w:rsidRPr="00B20C4E" w:rsidRDefault="00E30479" w:rsidP="006C034A">
            <w:pPr>
              <w:jc w:val="center"/>
              <w:rPr>
                <w:color w:val="000000"/>
                <w:sz w:val="20"/>
                <w:szCs w:val="20"/>
              </w:rPr>
            </w:pPr>
            <w:r w:rsidRPr="00B20C4E">
              <w:rPr>
                <w:color w:val="000000"/>
                <w:sz w:val="20"/>
                <w:szCs w:val="20"/>
              </w:rPr>
              <w:t>1 471</w:t>
            </w:r>
          </w:p>
        </w:tc>
        <w:tc>
          <w:tcPr>
            <w:tcW w:w="371" w:type="pct"/>
            <w:tcBorders>
              <w:top w:val="nil"/>
              <w:left w:val="nil"/>
              <w:bottom w:val="single" w:sz="4" w:space="0" w:color="auto"/>
              <w:right w:val="single" w:sz="4" w:space="0" w:color="auto"/>
            </w:tcBorders>
            <w:shd w:val="clear" w:color="auto" w:fill="auto"/>
            <w:noWrap/>
            <w:vAlign w:val="center"/>
            <w:hideMark/>
          </w:tcPr>
          <w:p w14:paraId="429248C2" w14:textId="77777777" w:rsidR="00E30479" w:rsidRPr="00B20C4E" w:rsidRDefault="00E30479" w:rsidP="006C034A">
            <w:pPr>
              <w:jc w:val="center"/>
              <w:rPr>
                <w:color w:val="000000"/>
                <w:sz w:val="20"/>
                <w:szCs w:val="20"/>
              </w:rPr>
            </w:pPr>
            <w:r w:rsidRPr="00B20C4E">
              <w:rPr>
                <w:color w:val="000000"/>
                <w:sz w:val="20"/>
                <w:szCs w:val="20"/>
              </w:rPr>
              <w:t>1 838</w:t>
            </w:r>
          </w:p>
        </w:tc>
      </w:tr>
      <w:tr w:rsidR="00E30479" w:rsidRPr="00B20C4E" w14:paraId="65F96298"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B44DCCB"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BD723A7"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577F7CB8"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C3AC05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4F2696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C28868" w14:textId="77777777" w:rsidR="00E30479" w:rsidRPr="00B20C4E" w:rsidRDefault="00E30479"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0BF7DE84" w14:textId="77777777" w:rsidR="00E30479" w:rsidRPr="00B20C4E" w:rsidRDefault="00E30479"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3F203489" w14:textId="77777777" w:rsidR="00E30479" w:rsidRPr="00B20C4E" w:rsidRDefault="00E30479"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518C49A7" w14:textId="77777777" w:rsidR="00E30479" w:rsidRPr="00B20C4E" w:rsidRDefault="00E30479"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0DF27C5D" w14:textId="77777777" w:rsidR="00E30479" w:rsidRPr="00B20C4E" w:rsidRDefault="00E30479"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2A99B675" w14:textId="77777777" w:rsidR="00E30479" w:rsidRPr="00B20C4E" w:rsidRDefault="00E30479" w:rsidP="006C034A">
            <w:pPr>
              <w:jc w:val="center"/>
              <w:rPr>
                <w:color w:val="000000"/>
                <w:sz w:val="20"/>
                <w:szCs w:val="20"/>
              </w:rPr>
            </w:pPr>
            <w:r w:rsidRPr="00B20C4E">
              <w:rPr>
                <w:color w:val="000000"/>
                <w:sz w:val="20"/>
                <w:szCs w:val="20"/>
              </w:rPr>
              <w:t>24 422</w:t>
            </w:r>
          </w:p>
        </w:tc>
      </w:tr>
      <w:tr w:rsidR="00E30479" w:rsidRPr="00B20C4E" w14:paraId="723E186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B4854F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0F11361"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B811CD3"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2B6920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0CC7E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5E771C" w14:textId="77777777" w:rsidR="00E30479" w:rsidRPr="00B20C4E" w:rsidRDefault="00E30479"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5D0C46DC" w14:textId="77777777" w:rsidR="00E30479" w:rsidRPr="00B20C4E" w:rsidRDefault="00E30479"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3B075B7C" w14:textId="77777777" w:rsidR="00E30479" w:rsidRPr="00B20C4E" w:rsidRDefault="00E30479"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244D7DAA" w14:textId="77777777" w:rsidR="00E30479" w:rsidRPr="00B20C4E" w:rsidRDefault="00E30479"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4BDA9F86" w14:textId="77777777" w:rsidR="00E30479" w:rsidRPr="00B20C4E" w:rsidRDefault="00E30479"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1D26BD6F" w14:textId="77777777" w:rsidR="00E30479" w:rsidRPr="00B20C4E" w:rsidRDefault="00E30479" w:rsidP="006C034A">
            <w:pPr>
              <w:jc w:val="center"/>
              <w:rPr>
                <w:color w:val="000000"/>
                <w:sz w:val="20"/>
                <w:szCs w:val="20"/>
              </w:rPr>
            </w:pPr>
            <w:r w:rsidRPr="00B20C4E">
              <w:rPr>
                <w:color w:val="000000"/>
                <w:sz w:val="20"/>
                <w:szCs w:val="20"/>
              </w:rPr>
              <w:t>24 422</w:t>
            </w:r>
          </w:p>
        </w:tc>
      </w:tr>
      <w:tr w:rsidR="00E30479" w:rsidRPr="00B20C4E" w14:paraId="4463A878"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33BE3EA"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BA36B70"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75D82F4"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D185AE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64FA3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DFA15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43E4C0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F7307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A0BE8A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E82B5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6D2E9E3"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708F6B7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E42D8DD"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58664E3"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FD920B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EFE0EA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85643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F61ED9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E3A2E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EC44F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1F810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A6426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44D9D11"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1EC39A5B"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491BA434" w14:textId="77777777" w:rsidR="00E30479" w:rsidRPr="00B20C4E" w:rsidRDefault="00E30479" w:rsidP="006C034A">
            <w:pPr>
              <w:jc w:val="center"/>
              <w:rPr>
                <w:color w:val="000000"/>
                <w:sz w:val="20"/>
                <w:szCs w:val="20"/>
              </w:rPr>
            </w:pPr>
            <w:r w:rsidRPr="00B20C4E">
              <w:rPr>
                <w:color w:val="000000"/>
                <w:sz w:val="20"/>
                <w:szCs w:val="20"/>
              </w:rPr>
              <w:t>8</w:t>
            </w:r>
          </w:p>
        </w:tc>
        <w:tc>
          <w:tcPr>
            <w:tcW w:w="1289" w:type="pct"/>
            <w:tcBorders>
              <w:top w:val="nil"/>
              <w:left w:val="nil"/>
              <w:bottom w:val="single" w:sz="4" w:space="0" w:color="auto"/>
              <w:right w:val="single" w:sz="4" w:space="0" w:color="auto"/>
            </w:tcBorders>
            <w:shd w:val="clear" w:color="auto" w:fill="auto"/>
            <w:vAlign w:val="center"/>
            <w:hideMark/>
          </w:tcPr>
          <w:p w14:paraId="44773A3A" w14:textId="77777777" w:rsidR="00E30479" w:rsidRPr="00B20C4E" w:rsidRDefault="00E30479" w:rsidP="006C034A">
            <w:pPr>
              <w:rPr>
                <w:color w:val="000000"/>
                <w:sz w:val="20"/>
                <w:szCs w:val="20"/>
              </w:rPr>
            </w:pPr>
            <w:r w:rsidRPr="00B20C4E">
              <w:rPr>
                <w:color w:val="000000"/>
                <w:sz w:val="20"/>
                <w:szCs w:val="20"/>
              </w:rPr>
              <w:t>д. Лехтуси</w:t>
            </w:r>
          </w:p>
        </w:tc>
        <w:tc>
          <w:tcPr>
            <w:tcW w:w="371" w:type="pct"/>
            <w:tcBorders>
              <w:top w:val="nil"/>
              <w:left w:val="nil"/>
              <w:bottom w:val="single" w:sz="4" w:space="0" w:color="auto"/>
              <w:right w:val="single" w:sz="4" w:space="0" w:color="auto"/>
            </w:tcBorders>
            <w:shd w:val="clear" w:color="auto" w:fill="auto"/>
            <w:noWrap/>
            <w:vAlign w:val="center"/>
            <w:hideMark/>
          </w:tcPr>
          <w:p w14:paraId="2D01AD0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7C084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5585B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FF8CC0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6B7E1A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5813F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01C35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AFC2A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CCAADC"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230F2EDB"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1056621"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72BEE5B"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4B640840"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477EAA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713846" w14:textId="77777777" w:rsidR="00E30479" w:rsidRPr="00B20C4E" w:rsidRDefault="00E30479" w:rsidP="006C034A">
            <w:pPr>
              <w:jc w:val="center"/>
              <w:rPr>
                <w:color w:val="000000"/>
                <w:sz w:val="20"/>
                <w:szCs w:val="20"/>
              </w:rPr>
            </w:pPr>
            <w:r w:rsidRPr="00B20C4E">
              <w:rPr>
                <w:color w:val="000000"/>
                <w:sz w:val="20"/>
                <w:szCs w:val="20"/>
              </w:rPr>
              <w:t>3 032</w:t>
            </w:r>
          </w:p>
        </w:tc>
        <w:tc>
          <w:tcPr>
            <w:tcW w:w="371" w:type="pct"/>
            <w:tcBorders>
              <w:top w:val="nil"/>
              <w:left w:val="nil"/>
              <w:bottom w:val="single" w:sz="4" w:space="0" w:color="auto"/>
              <w:right w:val="single" w:sz="4" w:space="0" w:color="auto"/>
            </w:tcBorders>
            <w:shd w:val="clear" w:color="auto" w:fill="auto"/>
            <w:noWrap/>
            <w:vAlign w:val="center"/>
            <w:hideMark/>
          </w:tcPr>
          <w:p w14:paraId="3D888CBA" w14:textId="77777777" w:rsidR="00E30479" w:rsidRPr="00B20C4E" w:rsidRDefault="00E30479" w:rsidP="006C034A">
            <w:pPr>
              <w:jc w:val="center"/>
              <w:rPr>
                <w:color w:val="000000"/>
                <w:sz w:val="20"/>
                <w:szCs w:val="20"/>
              </w:rPr>
            </w:pPr>
            <w:r w:rsidRPr="00B20C4E">
              <w:rPr>
                <w:color w:val="000000"/>
                <w:sz w:val="20"/>
                <w:szCs w:val="20"/>
              </w:rPr>
              <w:t>3 790</w:t>
            </w:r>
          </w:p>
        </w:tc>
        <w:tc>
          <w:tcPr>
            <w:tcW w:w="371" w:type="pct"/>
            <w:tcBorders>
              <w:top w:val="nil"/>
              <w:left w:val="nil"/>
              <w:bottom w:val="single" w:sz="4" w:space="0" w:color="auto"/>
              <w:right w:val="single" w:sz="4" w:space="0" w:color="auto"/>
            </w:tcBorders>
            <w:shd w:val="clear" w:color="auto" w:fill="auto"/>
            <w:noWrap/>
            <w:vAlign w:val="center"/>
            <w:hideMark/>
          </w:tcPr>
          <w:p w14:paraId="3A8B975C" w14:textId="77777777" w:rsidR="00E30479" w:rsidRPr="00B20C4E" w:rsidRDefault="00E30479" w:rsidP="006C034A">
            <w:pPr>
              <w:jc w:val="center"/>
              <w:rPr>
                <w:color w:val="000000"/>
                <w:sz w:val="20"/>
                <w:szCs w:val="20"/>
              </w:rPr>
            </w:pPr>
            <w:r w:rsidRPr="00B20C4E">
              <w:rPr>
                <w:color w:val="000000"/>
                <w:sz w:val="20"/>
                <w:szCs w:val="20"/>
              </w:rPr>
              <w:t>4 737</w:t>
            </w:r>
          </w:p>
        </w:tc>
        <w:tc>
          <w:tcPr>
            <w:tcW w:w="371" w:type="pct"/>
            <w:tcBorders>
              <w:top w:val="nil"/>
              <w:left w:val="nil"/>
              <w:bottom w:val="single" w:sz="4" w:space="0" w:color="auto"/>
              <w:right w:val="single" w:sz="4" w:space="0" w:color="auto"/>
            </w:tcBorders>
            <w:shd w:val="clear" w:color="auto" w:fill="auto"/>
            <w:noWrap/>
            <w:vAlign w:val="center"/>
            <w:hideMark/>
          </w:tcPr>
          <w:p w14:paraId="183A6B75" w14:textId="77777777" w:rsidR="00E30479" w:rsidRPr="00B20C4E" w:rsidRDefault="00E30479" w:rsidP="006C034A">
            <w:pPr>
              <w:jc w:val="center"/>
              <w:rPr>
                <w:color w:val="000000"/>
                <w:sz w:val="20"/>
                <w:szCs w:val="20"/>
              </w:rPr>
            </w:pPr>
            <w:r w:rsidRPr="00B20C4E">
              <w:rPr>
                <w:color w:val="000000"/>
                <w:sz w:val="20"/>
                <w:szCs w:val="20"/>
              </w:rPr>
              <w:t>5 922</w:t>
            </w:r>
          </w:p>
        </w:tc>
        <w:tc>
          <w:tcPr>
            <w:tcW w:w="371" w:type="pct"/>
            <w:tcBorders>
              <w:top w:val="nil"/>
              <w:left w:val="nil"/>
              <w:bottom w:val="single" w:sz="4" w:space="0" w:color="auto"/>
              <w:right w:val="single" w:sz="4" w:space="0" w:color="auto"/>
            </w:tcBorders>
            <w:shd w:val="clear" w:color="auto" w:fill="auto"/>
            <w:noWrap/>
            <w:vAlign w:val="center"/>
            <w:hideMark/>
          </w:tcPr>
          <w:p w14:paraId="1439227A" w14:textId="77777777" w:rsidR="00E30479" w:rsidRPr="00B20C4E" w:rsidRDefault="00E30479" w:rsidP="006C034A">
            <w:pPr>
              <w:jc w:val="center"/>
              <w:rPr>
                <w:color w:val="000000"/>
                <w:sz w:val="20"/>
                <w:szCs w:val="20"/>
              </w:rPr>
            </w:pPr>
            <w:r w:rsidRPr="00B20C4E">
              <w:rPr>
                <w:color w:val="000000"/>
                <w:sz w:val="20"/>
                <w:szCs w:val="20"/>
              </w:rPr>
              <w:t>7 402</w:t>
            </w:r>
          </w:p>
        </w:tc>
        <w:tc>
          <w:tcPr>
            <w:tcW w:w="371" w:type="pct"/>
            <w:tcBorders>
              <w:top w:val="nil"/>
              <w:left w:val="nil"/>
              <w:bottom w:val="single" w:sz="4" w:space="0" w:color="auto"/>
              <w:right w:val="single" w:sz="4" w:space="0" w:color="auto"/>
            </w:tcBorders>
            <w:shd w:val="clear" w:color="auto" w:fill="auto"/>
            <w:noWrap/>
            <w:vAlign w:val="center"/>
            <w:hideMark/>
          </w:tcPr>
          <w:p w14:paraId="6EEC53EC" w14:textId="77777777" w:rsidR="00E30479" w:rsidRPr="00B20C4E" w:rsidRDefault="00E30479" w:rsidP="006C034A">
            <w:pPr>
              <w:jc w:val="center"/>
              <w:rPr>
                <w:color w:val="000000"/>
                <w:sz w:val="20"/>
                <w:szCs w:val="20"/>
              </w:rPr>
            </w:pPr>
            <w:r w:rsidRPr="00B20C4E">
              <w:rPr>
                <w:color w:val="000000"/>
                <w:sz w:val="20"/>
                <w:szCs w:val="20"/>
              </w:rPr>
              <w:t>9 252</w:t>
            </w:r>
          </w:p>
        </w:tc>
        <w:tc>
          <w:tcPr>
            <w:tcW w:w="371" w:type="pct"/>
            <w:tcBorders>
              <w:top w:val="nil"/>
              <w:left w:val="nil"/>
              <w:bottom w:val="single" w:sz="4" w:space="0" w:color="auto"/>
              <w:right w:val="single" w:sz="4" w:space="0" w:color="auto"/>
            </w:tcBorders>
            <w:shd w:val="clear" w:color="auto" w:fill="auto"/>
            <w:noWrap/>
            <w:vAlign w:val="center"/>
            <w:hideMark/>
          </w:tcPr>
          <w:p w14:paraId="7B5C6803" w14:textId="77777777" w:rsidR="00E30479" w:rsidRPr="00B20C4E" w:rsidRDefault="00E30479" w:rsidP="006C034A">
            <w:pPr>
              <w:jc w:val="center"/>
              <w:rPr>
                <w:color w:val="000000"/>
                <w:sz w:val="20"/>
                <w:szCs w:val="20"/>
              </w:rPr>
            </w:pPr>
            <w:r w:rsidRPr="00B20C4E">
              <w:rPr>
                <w:color w:val="000000"/>
                <w:sz w:val="20"/>
                <w:szCs w:val="20"/>
              </w:rPr>
              <w:t>11 566</w:t>
            </w:r>
          </w:p>
        </w:tc>
      </w:tr>
      <w:tr w:rsidR="00E30479" w:rsidRPr="00B20C4E" w14:paraId="09CC717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8855377"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DDFAFC8"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1967644D"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4E6CE7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8C0114"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7121F2D"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D42E30E"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A0D6488"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ED68414"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695E8D5"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011E6B5"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704C490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32AAA0C"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6CA357A"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67235C1"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F031EE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C4A2D0" w14:textId="77777777" w:rsidR="00E30479" w:rsidRPr="00B20C4E" w:rsidRDefault="00E30479" w:rsidP="006C034A">
            <w:pPr>
              <w:jc w:val="center"/>
              <w:rPr>
                <w:color w:val="000000"/>
                <w:sz w:val="20"/>
                <w:szCs w:val="20"/>
              </w:rPr>
            </w:pPr>
            <w:r w:rsidRPr="00B20C4E">
              <w:rPr>
                <w:color w:val="000000"/>
                <w:sz w:val="20"/>
                <w:szCs w:val="20"/>
              </w:rPr>
              <w:t>106</w:t>
            </w:r>
          </w:p>
        </w:tc>
        <w:tc>
          <w:tcPr>
            <w:tcW w:w="371" w:type="pct"/>
            <w:tcBorders>
              <w:top w:val="nil"/>
              <w:left w:val="nil"/>
              <w:bottom w:val="single" w:sz="4" w:space="0" w:color="auto"/>
              <w:right w:val="single" w:sz="4" w:space="0" w:color="auto"/>
            </w:tcBorders>
            <w:shd w:val="clear" w:color="auto" w:fill="auto"/>
            <w:noWrap/>
            <w:vAlign w:val="center"/>
            <w:hideMark/>
          </w:tcPr>
          <w:p w14:paraId="33A6CFD1" w14:textId="77777777" w:rsidR="00E30479" w:rsidRPr="00B20C4E" w:rsidRDefault="00E30479" w:rsidP="006C034A">
            <w:pPr>
              <w:jc w:val="center"/>
              <w:rPr>
                <w:color w:val="000000"/>
                <w:sz w:val="20"/>
                <w:szCs w:val="20"/>
              </w:rPr>
            </w:pPr>
            <w:r w:rsidRPr="00B20C4E">
              <w:rPr>
                <w:color w:val="000000"/>
                <w:sz w:val="20"/>
                <w:szCs w:val="20"/>
              </w:rPr>
              <w:t>133</w:t>
            </w:r>
          </w:p>
        </w:tc>
        <w:tc>
          <w:tcPr>
            <w:tcW w:w="371" w:type="pct"/>
            <w:tcBorders>
              <w:top w:val="nil"/>
              <w:left w:val="nil"/>
              <w:bottom w:val="single" w:sz="4" w:space="0" w:color="auto"/>
              <w:right w:val="single" w:sz="4" w:space="0" w:color="auto"/>
            </w:tcBorders>
            <w:shd w:val="clear" w:color="auto" w:fill="auto"/>
            <w:noWrap/>
            <w:vAlign w:val="center"/>
            <w:hideMark/>
          </w:tcPr>
          <w:p w14:paraId="217F5EFE" w14:textId="77777777" w:rsidR="00E30479" w:rsidRPr="00B20C4E" w:rsidRDefault="00E30479" w:rsidP="006C034A">
            <w:pPr>
              <w:jc w:val="center"/>
              <w:rPr>
                <w:color w:val="000000"/>
                <w:sz w:val="20"/>
                <w:szCs w:val="20"/>
              </w:rPr>
            </w:pPr>
            <w:r w:rsidRPr="00B20C4E">
              <w:rPr>
                <w:color w:val="000000"/>
                <w:sz w:val="20"/>
                <w:szCs w:val="20"/>
              </w:rPr>
              <w:t>166</w:t>
            </w:r>
          </w:p>
        </w:tc>
        <w:tc>
          <w:tcPr>
            <w:tcW w:w="371" w:type="pct"/>
            <w:tcBorders>
              <w:top w:val="nil"/>
              <w:left w:val="nil"/>
              <w:bottom w:val="single" w:sz="4" w:space="0" w:color="auto"/>
              <w:right w:val="single" w:sz="4" w:space="0" w:color="auto"/>
            </w:tcBorders>
            <w:shd w:val="clear" w:color="auto" w:fill="auto"/>
            <w:noWrap/>
            <w:vAlign w:val="center"/>
            <w:hideMark/>
          </w:tcPr>
          <w:p w14:paraId="2E6BF67D" w14:textId="77777777" w:rsidR="00E30479" w:rsidRPr="00B20C4E" w:rsidRDefault="00E30479" w:rsidP="006C034A">
            <w:pPr>
              <w:jc w:val="center"/>
              <w:rPr>
                <w:color w:val="000000"/>
                <w:sz w:val="20"/>
                <w:szCs w:val="20"/>
              </w:rPr>
            </w:pPr>
            <w:r w:rsidRPr="00B20C4E">
              <w:rPr>
                <w:color w:val="000000"/>
                <w:sz w:val="20"/>
                <w:szCs w:val="20"/>
              </w:rPr>
              <w:t>207</w:t>
            </w:r>
          </w:p>
        </w:tc>
        <w:tc>
          <w:tcPr>
            <w:tcW w:w="371" w:type="pct"/>
            <w:tcBorders>
              <w:top w:val="nil"/>
              <w:left w:val="nil"/>
              <w:bottom w:val="single" w:sz="4" w:space="0" w:color="auto"/>
              <w:right w:val="single" w:sz="4" w:space="0" w:color="auto"/>
            </w:tcBorders>
            <w:shd w:val="clear" w:color="auto" w:fill="auto"/>
            <w:noWrap/>
            <w:vAlign w:val="center"/>
            <w:hideMark/>
          </w:tcPr>
          <w:p w14:paraId="7EDBE66F" w14:textId="77777777" w:rsidR="00E30479" w:rsidRPr="00B20C4E" w:rsidRDefault="00E30479" w:rsidP="006C034A">
            <w:pPr>
              <w:jc w:val="center"/>
              <w:rPr>
                <w:color w:val="000000"/>
                <w:sz w:val="20"/>
                <w:szCs w:val="20"/>
              </w:rPr>
            </w:pPr>
            <w:r w:rsidRPr="00B20C4E">
              <w:rPr>
                <w:color w:val="000000"/>
                <w:sz w:val="20"/>
                <w:szCs w:val="20"/>
              </w:rPr>
              <w:t>259</w:t>
            </w:r>
          </w:p>
        </w:tc>
        <w:tc>
          <w:tcPr>
            <w:tcW w:w="371" w:type="pct"/>
            <w:tcBorders>
              <w:top w:val="nil"/>
              <w:left w:val="nil"/>
              <w:bottom w:val="single" w:sz="4" w:space="0" w:color="auto"/>
              <w:right w:val="single" w:sz="4" w:space="0" w:color="auto"/>
            </w:tcBorders>
            <w:shd w:val="clear" w:color="auto" w:fill="auto"/>
            <w:noWrap/>
            <w:vAlign w:val="center"/>
            <w:hideMark/>
          </w:tcPr>
          <w:p w14:paraId="55242609" w14:textId="77777777" w:rsidR="00E30479" w:rsidRPr="00B20C4E" w:rsidRDefault="00E30479" w:rsidP="006C034A">
            <w:pPr>
              <w:jc w:val="center"/>
              <w:rPr>
                <w:color w:val="000000"/>
                <w:sz w:val="20"/>
                <w:szCs w:val="20"/>
              </w:rPr>
            </w:pPr>
            <w:r w:rsidRPr="00B20C4E">
              <w:rPr>
                <w:color w:val="000000"/>
                <w:sz w:val="20"/>
                <w:szCs w:val="20"/>
              </w:rPr>
              <w:t>324</w:t>
            </w:r>
          </w:p>
        </w:tc>
        <w:tc>
          <w:tcPr>
            <w:tcW w:w="371" w:type="pct"/>
            <w:tcBorders>
              <w:top w:val="nil"/>
              <w:left w:val="nil"/>
              <w:bottom w:val="single" w:sz="4" w:space="0" w:color="auto"/>
              <w:right w:val="single" w:sz="4" w:space="0" w:color="auto"/>
            </w:tcBorders>
            <w:shd w:val="clear" w:color="auto" w:fill="auto"/>
            <w:noWrap/>
            <w:vAlign w:val="center"/>
            <w:hideMark/>
          </w:tcPr>
          <w:p w14:paraId="66D40EE5" w14:textId="77777777" w:rsidR="00E30479" w:rsidRPr="00B20C4E" w:rsidRDefault="00E30479" w:rsidP="006C034A">
            <w:pPr>
              <w:jc w:val="center"/>
              <w:rPr>
                <w:color w:val="000000"/>
                <w:sz w:val="20"/>
                <w:szCs w:val="20"/>
              </w:rPr>
            </w:pPr>
            <w:r w:rsidRPr="00B20C4E">
              <w:rPr>
                <w:color w:val="000000"/>
                <w:sz w:val="20"/>
                <w:szCs w:val="20"/>
              </w:rPr>
              <w:t>405</w:t>
            </w:r>
          </w:p>
        </w:tc>
      </w:tr>
      <w:tr w:rsidR="00E30479" w:rsidRPr="00B20C4E" w14:paraId="2215D85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99B33BE"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21CC689"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74F9265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A7CEEA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5DB872F" w14:textId="77777777" w:rsidR="00E30479" w:rsidRPr="00B20C4E" w:rsidRDefault="00E30479" w:rsidP="006C034A">
            <w:pPr>
              <w:jc w:val="center"/>
              <w:rPr>
                <w:color w:val="000000"/>
                <w:sz w:val="20"/>
                <w:szCs w:val="20"/>
              </w:rPr>
            </w:pPr>
            <w:r w:rsidRPr="00B20C4E">
              <w:rPr>
                <w:color w:val="000000"/>
                <w:sz w:val="20"/>
                <w:szCs w:val="20"/>
              </w:rPr>
              <w:t>2 926</w:t>
            </w:r>
          </w:p>
        </w:tc>
        <w:tc>
          <w:tcPr>
            <w:tcW w:w="371" w:type="pct"/>
            <w:tcBorders>
              <w:top w:val="nil"/>
              <w:left w:val="nil"/>
              <w:bottom w:val="single" w:sz="4" w:space="0" w:color="auto"/>
              <w:right w:val="single" w:sz="4" w:space="0" w:color="auto"/>
            </w:tcBorders>
            <w:shd w:val="clear" w:color="auto" w:fill="auto"/>
            <w:noWrap/>
            <w:vAlign w:val="center"/>
            <w:hideMark/>
          </w:tcPr>
          <w:p w14:paraId="71DDD0BE" w14:textId="77777777" w:rsidR="00E30479" w:rsidRPr="00B20C4E" w:rsidRDefault="00E30479" w:rsidP="006C034A">
            <w:pPr>
              <w:jc w:val="center"/>
              <w:rPr>
                <w:color w:val="000000"/>
                <w:sz w:val="20"/>
                <w:szCs w:val="20"/>
              </w:rPr>
            </w:pPr>
            <w:r w:rsidRPr="00B20C4E">
              <w:rPr>
                <w:color w:val="000000"/>
                <w:sz w:val="20"/>
                <w:szCs w:val="20"/>
              </w:rPr>
              <w:t>3 657</w:t>
            </w:r>
          </w:p>
        </w:tc>
        <w:tc>
          <w:tcPr>
            <w:tcW w:w="371" w:type="pct"/>
            <w:tcBorders>
              <w:top w:val="nil"/>
              <w:left w:val="nil"/>
              <w:bottom w:val="single" w:sz="4" w:space="0" w:color="auto"/>
              <w:right w:val="single" w:sz="4" w:space="0" w:color="auto"/>
            </w:tcBorders>
            <w:shd w:val="clear" w:color="auto" w:fill="auto"/>
            <w:noWrap/>
            <w:vAlign w:val="center"/>
            <w:hideMark/>
          </w:tcPr>
          <w:p w14:paraId="659DEB7A" w14:textId="77777777" w:rsidR="00E30479" w:rsidRPr="00B20C4E" w:rsidRDefault="00E30479" w:rsidP="006C034A">
            <w:pPr>
              <w:jc w:val="center"/>
              <w:rPr>
                <w:color w:val="000000"/>
                <w:sz w:val="20"/>
                <w:szCs w:val="20"/>
              </w:rPr>
            </w:pPr>
            <w:r w:rsidRPr="00B20C4E">
              <w:rPr>
                <w:color w:val="000000"/>
                <w:sz w:val="20"/>
                <w:szCs w:val="20"/>
              </w:rPr>
              <w:t>4 571</w:t>
            </w:r>
          </w:p>
        </w:tc>
        <w:tc>
          <w:tcPr>
            <w:tcW w:w="371" w:type="pct"/>
            <w:tcBorders>
              <w:top w:val="nil"/>
              <w:left w:val="nil"/>
              <w:bottom w:val="single" w:sz="4" w:space="0" w:color="auto"/>
              <w:right w:val="single" w:sz="4" w:space="0" w:color="auto"/>
            </w:tcBorders>
            <w:shd w:val="clear" w:color="auto" w:fill="auto"/>
            <w:noWrap/>
            <w:vAlign w:val="center"/>
            <w:hideMark/>
          </w:tcPr>
          <w:p w14:paraId="765F9B3B" w14:textId="77777777" w:rsidR="00E30479" w:rsidRPr="00B20C4E" w:rsidRDefault="00E30479" w:rsidP="006C034A">
            <w:pPr>
              <w:jc w:val="center"/>
              <w:rPr>
                <w:color w:val="000000"/>
                <w:sz w:val="20"/>
                <w:szCs w:val="20"/>
              </w:rPr>
            </w:pPr>
            <w:r w:rsidRPr="00B20C4E">
              <w:rPr>
                <w:color w:val="000000"/>
                <w:sz w:val="20"/>
                <w:szCs w:val="20"/>
              </w:rPr>
              <w:t>5 714</w:t>
            </w:r>
          </w:p>
        </w:tc>
        <w:tc>
          <w:tcPr>
            <w:tcW w:w="371" w:type="pct"/>
            <w:tcBorders>
              <w:top w:val="nil"/>
              <w:left w:val="nil"/>
              <w:bottom w:val="single" w:sz="4" w:space="0" w:color="auto"/>
              <w:right w:val="single" w:sz="4" w:space="0" w:color="auto"/>
            </w:tcBorders>
            <w:shd w:val="clear" w:color="auto" w:fill="auto"/>
            <w:noWrap/>
            <w:vAlign w:val="center"/>
            <w:hideMark/>
          </w:tcPr>
          <w:p w14:paraId="4CD3268F" w14:textId="77777777" w:rsidR="00E30479" w:rsidRPr="00B20C4E" w:rsidRDefault="00E30479" w:rsidP="006C034A">
            <w:pPr>
              <w:jc w:val="center"/>
              <w:rPr>
                <w:color w:val="000000"/>
                <w:sz w:val="20"/>
                <w:szCs w:val="20"/>
              </w:rPr>
            </w:pPr>
            <w:r w:rsidRPr="00B20C4E">
              <w:rPr>
                <w:color w:val="000000"/>
                <w:sz w:val="20"/>
                <w:szCs w:val="20"/>
              </w:rPr>
              <w:t>7 143</w:t>
            </w:r>
          </w:p>
        </w:tc>
        <w:tc>
          <w:tcPr>
            <w:tcW w:w="371" w:type="pct"/>
            <w:tcBorders>
              <w:top w:val="nil"/>
              <w:left w:val="nil"/>
              <w:bottom w:val="single" w:sz="4" w:space="0" w:color="auto"/>
              <w:right w:val="single" w:sz="4" w:space="0" w:color="auto"/>
            </w:tcBorders>
            <w:shd w:val="clear" w:color="auto" w:fill="auto"/>
            <w:noWrap/>
            <w:vAlign w:val="center"/>
            <w:hideMark/>
          </w:tcPr>
          <w:p w14:paraId="5B7B2D2A" w14:textId="77777777" w:rsidR="00E30479" w:rsidRPr="00B20C4E" w:rsidRDefault="00E30479" w:rsidP="006C034A">
            <w:pPr>
              <w:jc w:val="center"/>
              <w:rPr>
                <w:color w:val="000000"/>
                <w:sz w:val="20"/>
                <w:szCs w:val="20"/>
              </w:rPr>
            </w:pPr>
            <w:r w:rsidRPr="00B20C4E">
              <w:rPr>
                <w:color w:val="000000"/>
                <w:sz w:val="20"/>
                <w:szCs w:val="20"/>
              </w:rPr>
              <w:t>8 929</w:t>
            </w:r>
          </w:p>
        </w:tc>
        <w:tc>
          <w:tcPr>
            <w:tcW w:w="371" w:type="pct"/>
            <w:tcBorders>
              <w:top w:val="nil"/>
              <w:left w:val="nil"/>
              <w:bottom w:val="single" w:sz="4" w:space="0" w:color="auto"/>
              <w:right w:val="single" w:sz="4" w:space="0" w:color="auto"/>
            </w:tcBorders>
            <w:shd w:val="clear" w:color="auto" w:fill="auto"/>
            <w:noWrap/>
            <w:vAlign w:val="center"/>
            <w:hideMark/>
          </w:tcPr>
          <w:p w14:paraId="1F808FB5" w14:textId="77777777" w:rsidR="00E30479" w:rsidRPr="00B20C4E" w:rsidRDefault="00E30479" w:rsidP="006C034A">
            <w:pPr>
              <w:jc w:val="center"/>
              <w:rPr>
                <w:color w:val="000000"/>
                <w:sz w:val="20"/>
                <w:szCs w:val="20"/>
              </w:rPr>
            </w:pPr>
            <w:r w:rsidRPr="00B20C4E">
              <w:rPr>
                <w:color w:val="000000"/>
                <w:sz w:val="20"/>
                <w:szCs w:val="20"/>
              </w:rPr>
              <w:t>11 161</w:t>
            </w:r>
          </w:p>
        </w:tc>
      </w:tr>
      <w:tr w:rsidR="00E30479" w:rsidRPr="00B20C4E" w14:paraId="729204A6"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B1A37CF"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7DBD9BC"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483D03D2"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9CFBD0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942157"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ACFF85A"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7773DD4"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48BE380"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5A39E82"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104C87A"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F8BD5B3"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7B84D71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6C93F3A"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18B75B3"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E2F47DD"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55769D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857444" w14:textId="77777777" w:rsidR="00E30479" w:rsidRPr="00B20C4E" w:rsidRDefault="00E30479" w:rsidP="006C034A">
            <w:pPr>
              <w:jc w:val="center"/>
              <w:rPr>
                <w:color w:val="000000"/>
                <w:sz w:val="20"/>
                <w:szCs w:val="20"/>
              </w:rPr>
            </w:pPr>
            <w:r w:rsidRPr="00B20C4E">
              <w:rPr>
                <w:color w:val="000000"/>
                <w:sz w:val="20"/>
                <w:szCs w:val="20"/>
              </w:rPr>
              <w:t>205</w:t>
            </w:r>
          </w:p>
        </w:tc>
        <w:tc>
          <w:tcPr>
            <w:tcW w:w="371" w:type="pct"/>
            <w:tcBorders>
              <w:top w:val="nil"/>
              <w:left w:val="nil"/>
              <w:bottom w:val="single" w:sz="4" w:space="0" w:color="auto"/>
              <w:right w:val="single" w:sz="4" w:space="0" w:color="auto"/>
            </w:tcBorders>
            <w:shd w:val="clear" w:color="auto" w:fill="auto"/>
            <w:noWrap/>
            <w:vAlign w:val="center"/>
            <w:hideMark/>
          </w:tcPr>
          <w:p w14:paraId="5BCA300A" w14:textId="77777777" w:rsidR="00E30479" w:rsidRPr="00B20C4E" w:rsidRDefault="00E30479" w:rsidP="006C034A">
            <w:pPr>
              <w:jc w:val="center"/>
              <w:rPr>
                <w:color w:val="000000"/>
                <w:sz w:val="20"/>
                <w:szCs w:val="20"/>
              </w:rPr>
            </w:pPr>
            <w:r w:rsidRPr="00B20C4E">
              <w:rPr>
                <w:color w:val="000000"/>
                <w:sz w:val="20"/>
                <w:szCs w:val="20"/>
              </w:rPr>
              <w:t>256</w:t>
            </w:r>
          </w:p>
        </w:tc>
        <w:tc>
          <w:tcPr>
            <w:tcW w:w="371" w:type="pct"/>
            <w:tcBorders>
              <w:top w:val="nil"/>
              <w:left w:val="nil"/>
              <w:bottom w:val="single" w:sz="4" w:space="0" w:color="auto"/>
              <w:right w:val="single" w:sz="4" w:space="0" w:color="auto"/>
            </w:tcBorders>
            <w:shd w:val="clear" w:color="auto" w:fill="auto"/>
            <w:noWrap/>
            <w:vAlign w:val="center"/>
            <w:hideMark/>
          </w:tcPr>
          <w:p w14:paraId="76A1D994" w14:textId="77777777" w:rsidR="00E30479" w:rsidRPr="00B20C4E" w:rsidRDefault="00E30479" w:rsidP="006C034A">
            <w:pPr>
              <w:jc w:val="center"/>
              <w:rPr>
                <w:color w:val="000000"/>
                <w:sz w:val="20"/>
                <w:szCs w:val="20"/>
              </w:rPr>
            </w:pPr>
            <w:r w:rsidRPr="00B20C4E">
              <w:rPr>
                <w:color w:val="000000"/>
                <w:sz w:val="20"/>
                <w:szCs w:val="20"/>
              </w:rPr>
              <w:t>320</w:t>
            </w:r>
          </w:p>
        </w:tc>
        <w:tc>
          <w:tcPr>
            <w:tcW w:w="371" w:type="pct"/>
            <w:tcBorders>
              <w:top w:val="nil"/>
              <w:left w:val="nil"/>
              <w:bottom w:val="single" w:sz="4" w:space="0" w:color="auto"/>
              <w:right w:val="single" w:sz="4" w:space="0" w:color="auto"/>
            </w:tcBorders>
            <w:shd w:val="clear" w:color="auto" w:fill="auto"/>
            <w:noWrap/>
            <w:vAlign w:val="center"/>
            <w:hideMark/>
          </w:tcPr>
          <w:p w14:paraId="3A24FCD3" w14:textId="77777777" w:rsidR="00E30479" w:rsidRPr="00B20C4E" w:rsidRDefault="00E30479" w:rsidP="006C034A">
            <w:pPr>
              <w:jc w:val="center"/>
              <w:rPr>
                <w:color w:val="000000"/>
                <w:sz w:val="20"/>
                <w:szCs w:val="20"/>
              </w:rPr>
            </w:pPr>
            <w:r w:rsidRPr="00B20C4E">
              <w:rPr>
                <w:color w:val="000000"/>
                <w:sz w:val="20"/>
                <w:szCs w:val="20"/>
              </w:rPr>
              <w:t>400</w:t>
            </w:r>
          </w:p>
        </w:tc>
        <w:tc>
          <w:tcPr>
            <w:tcW w:w="371" w:type="pct"/>
            <w:tcBorders>
              <w:top w:val="nil"/>
              <w:left w:val="nil"/>
              <w:bottom w:val="single" w:sz="4" w:space="0" w:color="auto"/>
              <w:right w:val="single" w:sz="4" w:space="0" w:color="auto"/>
            </w:tcBorders>
            <w:shd w:val="clear" w:color="auto" w:fill="auto"/>
            <w:noWrap/>
            <w:vAlign w:val="center"/>
            <w:hideMark/>
          </w:tcPr>
          <w:p w14:paraId="38040072" w14:textId="77777777" w:rsidR="00E30479" w:rsidRPr="00B20C4E" w:rsidRDefault="00E30479" w:rsidP="006C034A">
            <w:pPr>
              <w:jc w:val="center"/>
              <w:rPr>
                <w:color w:val="000000"/>
                <w:sz w:val="20"/>
                <w:szCs w:val="20"/>
              </w:rPr>
            </w:pPr>
            <w:r w:rsidRPr="00B20C4E">
              <w:rPr>
                <w:color w:val="000000"/>
                <w:sz w:val="20"/>
                <w:szCs w:val="20"/>
              </w:rPr>
              <w:t>500</w:t>
            </w:r>
          </w:p>
        </w:tc>
        <w:tc>
          <w:tcPr>
            <w:tcW w:w="371" w:type="pct"/>
            <w:tcBorders>
              <w:top w:val="nil"/>
              <w:left w:val="nil"/>
              <w:bottom w:val="single" w:sz="4" w:space="0" w:color="auto"/>
              <w:right w:val="single" w:sz="4" w:space="0" w:color="auto"/>
            </w:tcBorders>
            <w:shd w:val="clear" w:color="auto" w:fill="auto"/>
            <w:noWrap/>
            <w:vAlign w:val="center"/>
            <w:hideMark/>
          </w:tcPr>
          <w:p w14:paraId="0C91EE6F" w14:textId="77777777" w:rsidR="00E30479" w:rsidRPr="00B20C4E" w:rsidRDefault="00E30479" w:rsidP="006C034A">
            <w:pPr>
              <w:jc w:val="center"/>
              <w:rPr>
                <w:color w:val="000000"/>
                <w:sz w:val="20"/>
                <w:szCs w:val="20"/>
              </w:rPr>
            </w:pPr>
            <w:r w:rsidRPr="00B20C4E">
              <w:rPr>
                <w:color w:val="000000"/>
                <w:sz w:val="20"/>
                <w:szCs w:val="20"/>
              </w:rPr>
              <w:t>625</w:t>
            </w:r>
          </w:p>
        </w:tc>
        <w:tc>
          <w:tcPr>
            <w:tcW w:w="371" w:type="pct"/>
            <w:tcBorders>
              <w:top w:val="nil"/>
              <w:left w:val="nil"/>
              <w:bottom w:val="single" w:sz="4" w:space="0" w:color="auto"/>
              <w:right w:val="single" w:sz="4" w:space="0" w:color="auto"/>
            </w:tcBorders>
            <w:shd w:val="clear" w:color="auto" w:fill="auto"/>
            <w:noWrap/>
            <w:vAlign w:val="center"/>
            <w:hideMark/>
          </w:tcPr>
          <w:p w14:paraId="5574C3B5" w14:textId="77777777" w:rsidR="00E30479" w:rsidRPr="00B20C4E" w:rsidRDefault="00E30479" w:rsidP="006C034A">
            <w:pPr>
              <w:jc w:val="center"/>
              <w:rPr>
                <w:color w:val="000000"/>
                <w:sz w:val="20"/>
                <w:szCs w:val="20"/>
              </w:rPr>
            </w:pPr>
            <w:r w:rsidRPr="00B20C4E">
              <w:rPr>
                <w:color w:val="000000"/>
                <w:sz w:val="20"/>
                <w:szCs w:val="20"/>
              </w:rPr>
              <w:t>781</w:t>
            </w:r>
          </w:p>
        </w:tc>
      </w:tr>
      <w:tr w:rsidR="00E30479" w:rsidRPr="00B20C4E" w14:paraId="53026C52"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23D3DA4"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27288C7"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2EF63015"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6EE391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C110C95" w14:textId="77777777" w:rsidR="00E30479" w:rsidRPr="00B20C4E" w:rsidRDefault="00E30479" w:rsidP="006C034A">
            <w:pPr>
              <w:jc w:val="center"/>
              <w:rPr>
                <w:color w:val="000000"/>
                <w:sz w:val="20"/>
                <w:szCs w:val="20"/>
              </w:rPr>
            </w:pPr>
            <w:r w:rsidRPr="00B20C4E">
              <w:rPr>
                <w:color w:val="000000"/>
                <w:sz w:val="20"/>
                <w:szCs w:val="20"/>
              </w:rPr>
              <w:t>2 721</w:t>
            </w:r>
          </w:p>
        </w:tc>
        <w:tc>
          <w:tcPr>
            <w:tcW w:w="371" w:type="pct"/>
            <w:tcBorders>
              <w:top w:val="nil"/>
              <w:left w:val="nil"/>
              <w:bottom w:val="single" w:sz="4" w:space="0" w:color="auto"/>
              <w:right w:val="single" w:sz="4" w:space="0" w:color="auto"/>
            </w:tcBorders>
            <w:shd w:val="clear" w:color="auto" w:fill="auto"/>
            <w:noWrap/>
            <w:vAlign w:val="center"/>
            <w:hideMark/>
          </w:tcPr>
          <w:p w14:paraId="151C992E" w14:textId="77777777" w:rsidR="00E30479" w:rsidRPr="00B20C4E" w:rsidRDefault="00E30479" w:rsidP="006C034A">
            <w:pPr>
              <w:jc w:val="center"/>
              <w:rPr>
                <w:color w:val="000000"/>
                <w:sz w:val="20"/>
                <w:szCs w:val="20"/>
              </w:rPr>
            </w:pPr>
            <w:r w:rsidRPr="00B20C4E">
              <w:rPr>
                <w:color w:val="000000"/>
                <w:sz w:val="20"/>
                <w:szCs w:val="20"/>
              </w:rPr>
              <w:t>3 401</w:t>
            </w:r>
          </w:p>
        </w:tc>
        <w:tc>
          <w:tcPr>
            <w:tcW w:w="371" w:type="pct"/>
            <w:tcBorders>
              <w:top w:val="nil"/>
              <w:left w:val="nil"/>
              <w:bottom w:val="single" w:sz="4" w:space="0" w:color="auto"/>
              <w:right w:val="single" w:sz="4" w:space="0" w:color="auto"/>
            </w:tcBorders>
            <w:shd w:val="clear" w:color="auto" w:fill="auto"/>
            <w:noWrap/>
            <w:vAlign w:val="center"/>
            <w:hideMark/>
          </w:tcPr>
          <w:p w14:paraId="052D4684" w14:textId="77777777" w:rsidR="00E30479" w:rsidRPr="00B20C4E" w:rsidRDefault="00E30479" w:rsidP="006C034A">
            <w:pPr>
              <w:jc w:val="center"/>
              <w:rPr>
                <w:color w:val="000000"/>
                <w:sz w:val="20"/>
                <w:szCs w:val="20"/>
              </w:rPr>
            </w:pPr>
            <w:r w:rsidRPr="00B20C4E">
              <w:rPr>
                <w:color w:val="000000"/>
                <w:sz w:val="20"/>
                <w:szCs w:val="20"/>
              </w:rPr>
              <w:t>4 251</w:t>
            </w:r>
          </w:p>
        </w:tc>
        <w:tc>
          <w:tcPr>
            <w:tcW w:w="371" w:type="pct"/>
            <w:tcBorders>
              <w:top w:val="nil"/>
              <w:left w:val="nil"/>
              <w:bottom w:val="single" w:sz="4" w:space="0" w:color="auto"/>
              <w:right w:val="single" w:sz="4" w:space="0" w:color="auto"/>
            </w:tcBorders>
            <w:shd w:val="clear" w:color="auto" w:fill="auto"/>
            <w:noWrap/>
            <w:vAlign w:val="center"/>
            <w:hideMark/>
          </w:tcPr>
          <w:p w14:paraId="34F6F066" w14:textId="77777777" w:rsidR="00E30479" w:rsidRPr="00B20C4E" w:rsidRDefault="00E30479" w:rsidP="006C034A">
            <w:pPr>
              <w:jc w:val="center"/>
              <w:rPr>
                <w:color w:val="000000"/>
                <w:sz w:val="20"/>
                <w:szCs w:val="20"/>
              </w:rPr>
            </w:pPr>
            <w:r w:rsidRPr="00B20C4E">
              <w:rPr>
                <w:color w:val="000000"/>
                <w:sz w:val="20"/>
                <w:szCs w:val="20"/>
              </w:rPr>
              <w:t>5 314</w:t>
            </w:r>
          </w:p>
        </w:tc>
        <w:tc>
          <w:tcPr>
            <w:tcW w:w="371" w:type="pct"/>
            <w:tcBorders>
              <w:top w:val="nil"/>
              <w:left w:val="nil"/>
              <w:bottom w:val="single" w:sz="4" w:space="0" w:color="auto"/>
              <w:right w:val="single" w:sz="4" w:space="0" w:color="auto"/>
            </w:tcBorders>
            <w:shd w:val="clear" w:color="auto" w:fill="auto"/>
            <w:noWrap/>
            <w:vAlign w:val="center"/>
            <w:hideMark/>
          </w:tcPr>
          <w:p w14:paraId="0071469C" w14:textId="77777777" w:rsidR="00E30479" w:rsidRPr="00B20C4E" w:rsidRDefault="00E30479" w:rsidP="006C034A">
            <w:pPr>
              <w:jc w:val="center"/>
              <w:rPr>
                <w:color w:val="000000"/>
                <w:sz w:val="20"/>
                <w:szCs w:val="20"/>
              </w:rPr>
            </w:pPr>
            <w:r w:rsidRPr="00B20C4E">
              <w:rPr>
                <w:color w:val="000000"/>
                <w:sz w:val="20"/>
                <w:szCs w:val="20"/>
              </w:rPr>
              <w:t>6 643</w:t>
            </w:r>
          </w:p>
        </w:tc>
        <w:tc>
          <w:tcPr>
            <w:tcW w:w="371" w:type="pct"/>
            <w:tcBorders>
              <w:top w:val="nil"/>
              <w:left w:val="nil"/>
              <w:bottom w:val="single" w:sz="4" w:space="0" w:color="auto"/>
              <w:right w:val="single" w:sz="4" w:space="0" w:color="auto"/>
            </w:tcBorders>
            <w:shd w:val="clear" w:color="auto" w:fill="auto"/>
            <w:noWrap/>
            <w:vAlign w:val="center"/>
            <w:hideMark/>
          </w:tcPr>
          <w:p w14:paraId="14AE8213" w14:textId="77777777" w:rsidR="00E30479" w:rsidRPr="00B20C4E" w:rsidRDefault="00E30479" w:rsidP="006C034A">
            <w:pPr>
              <w:jc w:val="center"/>
              <w:rPr>
                <w:color w:val="000000"/>
                <w:sz w:val="20"/>
                <w:szCs w:val="20"/>
              </w:rPr>
            </w:pPr>
            <w:r w:rsidRPr="00B20C4E">
              <w:rPr>
                <w:color w:val="000000"/>
                <w:sz w:val="20"/>
                <w:szCs w:val="20"/>
              </w:rPr>
              <w:t>8 304</w:t>
            </w:r>
          </w:p>
        </w:tc>
        <w:tc>
          <w:tcPr>
            <w:tcW w:w="371" w:type="pct"/>
            <w:tcBorders>
              <w:top w:val="nil"/>
              <w:left w:val="nil"/>
              <w:bottom w:val="single" w:sz="4" w:space="0" w:color="auto"/>
              <w:right w:val="single" w:sz="4" w:space="0" w:color="auto"/>
            </w:tcBorders>
            <w:shd w:val="clear" w:color="auto" w:fill="auto"/>
            <w:noWrap/>
            <w:vAlign w:val="center"/>
            <w:hideMark/>
          </w:tcPr>
          <w:p w14:paraId="05C0DD9C" w14:textId="77777777" w:rsidR="00E30479" w:rsidRPr="00B20C4E" w:rsidRDefault="00E30479" w:rsidP="006C034A">
            <w:pPr>
              <w:jc w:val="center"/>
              <w:rPr>
                <w:color w:val="000000"/>
                <w:sz w:val="20"/>
                <w:szCs w:val="20"/>
              </w:rPr>
            </w:pPr>
            <w:r w:rsidRPr="00B20C4E">
              <w:rPr>
                <w:color w:val="000000"/>
                <w:sz w:val="20"/>
                <w:szCs w:val="20"/>
              </w:rPr>
              <w:t>10 380</w:t>
            </w:r>
          </w:p>
        </w:tc>
      </w:tr>
      <w:tr w:rsidR="00E30479" w:rsidRPr="00B20C4E" w14:paraId="62CF72C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F02624A"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981809B"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382F9E57"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0F9F5E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5B8F76" w14:textId="77777777" w:rsidR="00E30479" w:rsidRPr="00B20C4E" w:rsidRDefault="00E30479" w:rsidP="006C034A">
            <w:pPr>
              <w:jc w:val="center"/>
              <w:rPr>
                <w:color w:val="000000"/>
                <w:sz w:val="20"/>
                <w:szCs w:val="20"/>
              </w:rPr>
            </w:pPr>
            <w:r w:rsidRPr="00B20C4E">
              <w:rPr>
                <w:color w:val="000000"/>
                <w:sz w:val="20"/>
                <w:szCs w:val="20"/>
              </w:rPr>
              <w:t>2 721</w:t>
            </w:r>
          </w:p>
        </w:tc>
        <w:tc>
          <w:tcPr>
            <w:tcW w:w="371" w:type="pct"/>
            <w:tcBorders>
              <w:top w:val="nil"/>
              <w:left w:val="nil"/>
              <w:bottom w:val="single" w:sz="4" w:space="0" w:color="auto"/>
              <w:right w:val="single" w:sz="4" w:space="0" w:color="auto"/>
            </w:tcBorders>
            <w:shd w:val="clear" w:color="auto" w:fill="auto"/>
            <w:noWrap/>
            <w:vAlign w:val="center"/>
            <w:hideMark/>
          </w:tcPr>
          <w:p w14:paraId="739B74F6" w14:textId="77777777" w:rsidR="00E30479" w:rsidRPr="00B20C4E" w:rsidRDefault="00E30479" w:rsidP="006C034A">
            <w:pPr>
              <w:jc w:val="center"/>
              <w:rPr>
                <w:color w:val="000000"/>
                <w:sz w:val="20"/>
                <w:szCs w:val="20"/>
              </w:rPr>
            </w:pPr>
            <w:r w:rsidRPr="00B20C4E">
              <w:rPr>
                <w:color w:val="000000"/>
                <w:sz w:val="20"/>
                <w:szCs w:val="20"/>
              </w:rPr>
              <w:t>3 401</w:t>
            </w:r>
          </w:p>
        </w:tc>
        <w:tc>
          <w:tcPr>
            <w:tcW w:w="371" w:type="pct"/>
            <w:tcBorders>
              <w:top w:val="nil"/>
              <w:left w:val="nil"/>
              <w:bottom w:val="single" w:sz="4" w:space="0" w:color="auto"/>
              <w:right w:val="single" w:sz="4" w:space="0" w:color="auto"/>
            </w:tcBorders>
            <w:shd w:val="clear" w:color="auto" w:fill="auto"/>
            <w:noWrap/>
            <w:vAlign w:val="center"/>
            <w:hideMark/>
          </w:tcPr>
          <w:p w14:paraId="2DE2EC11" w14:textId="77777777" w:rsidR="00E30479" w:rsidRPr="00B20C4E" w:rsidRDefault="00E30479" w:rsidP="006C034A">
            <w:pPr>
              <w:jc w:val="center"/>
              <w:rPr>
                <w:color w:val="000000"/>
                <w:sz w:val="20"/>
                <w:szCs w:val="20"/>
              </w:rPr>
            </w:pPr>
            <w:r w:rsidRPr="00B20C4E">
              <w:rPr>
                <w:color w:val="000000"/>
                <w:sz w:val="20"/>
                <w:szCs w:val="20"/>
              </w:rPr>
              <w:t>4 251</w:t>
            </w:r>
          </w:p>
        </w:tc>
        <w:tc>
          <w:tcPr>
            <w:tcW w:w="371" w:type="pct"/>
            <w:tcBorders>
              <w:top w:val="nil"/>
              <w:left w:val="nil"/>
              <w:bottom w:val="single" w:sz="4" w:space="0" w:color="auto"/>
              <w:right w:val="single" w:sz="4" w:space="0" w:color="auto"/>
            </w:tcBorders>
            <w:shd w:val="clear" w:color="auto" w:fill="auto"/>
            <w:noWrap/>
            <w:vAlign w:val="center"/>
            <w:hideMark/>
          </w:tcPr>
          <w:p w14:paraId="758714D3" w14:textId="77777777" w:rsidR="00E30479" w:rsidRPr="00B20C4E" w:rsidRDefault="00E30479" w:rsidP="006C034A">
            <w:pPr>
              <w:jc w:val="center"/>
              <w:rPr>
                <w:color w:val="000000"/>
                <w:sz w:val="20"/>
                <w:szCs w:val="20"/>
              </w:rPr>
            </w:pPr>
            <w:r w:rsidRPr="00B20C4E">
              <w:rPr>
                <w:color w:val="000000"/>
                <w:sz w:val="20"/>
                <w:szCs w:val="20"/>
              </w:rPr>
              <w:t>5 314</w:t>
            </w:r>
          </w:p>
        </w:tc>
        <w:tc>
          <w:tcPr>
            <w:tcW w:w="371" w:type="pct"/>
            <w:tcBorders>
              <w:top w:val="nil"/>
              <w:left w:val="nil"/>
              <w:bottom w:val="single" w:sz="4" w:space="0" w:color="auto"/>
              <w:right w:val="single" w:sz="4" w:space="0" w:color="auto"/>
            </w:tcBorders>
            <w:shd w:val="clear" w:color="auto" w:fill="auto"/>
            <w:noWrap/>
            <w:vAlign w:val="center"/>
            <w:hideMark/>
          </w:tcPr>
          <w:p w14:paraId="5A36DBE3" w14:textId="77777777" w:rsidR="00E30479" w:rsidRPr="00B20C4E" w:rsidRDefault="00E30479" w:rsidP="006C034A">
            <w:pPr>
              <w:jc w:val="center"/>
              <w:rPr>
                <w:color w:val="000000"/>
                <w:sz w:val="20"/>
                <w:szCs w:val="20"/>
              </w:rPr>
            </w:pPr>
            <w:r w:rsidRPr="00B20C4E">
              <w:rPr>
                <w:color w:val="000000"/>
                <w:sz w:val="20"/>
                <w:szCs w:val="20"/>
              </w:rPr>
              <w:t>6 643</w:t>
            </w:r>
          </w:p>
        </w:tc>
        <w:tc>
          <w:tcPr>
            <w:tcW w:w="371" w:type="pct"/>
            <w:tcBorders>
              <w:top w:val="nil"/>
              <w:left w:val="nil"/>
              <w:bottom w:val="single" w:sz="4" w:space="0" w:color="auto"/>
              <w:right w:val="single" w:sz="4" w:space="0" w:color="auto"/>
            </w:tcBorders>
            <w:shd w:val="clear" w:color="auto" w:fill="auto"/>
            <w:noWrap/>
            <w:vAlign w:val="center"/>
            <w:hideMark/>
          </w:tcPr>
          <w:p w14:paraId="059E6969" w14:textId="77777777" w:rsidR="00E30479" w:rsidRPr="00B20C4E" w:rsidRDefault="00E30479" w:rsidP="006C034A">
            <w:pPr>
              <w:jc w:val="center"/>
              <w:rPr>
                <w:color w:val="000000"/>
                <w:sz w:val="20"/>
                <w:szCs w:val="20"/>
              </w:rPr>
            </w:pPr>
            <w:r w:rsidRPr="00B20C4E">
              <w:rPr>
                <w:color w:val="000000"/>
                <w:sz w:val="20"/>
                <w:szCs w:val="20"/>
              </w:rPr>
              <w:t>8 304</w:t>
            </w:r>
          </w:p>
        </w:tc>
        <w:tc>
          <w:tcPr>
            <w:tcW w:w="371" w:type="pct"/>
            <w:tcBorders>
              <w:top w:val="nil"/>
              <w:left w:val="nil"/>
              <w:bottom w:val="single" w:sz="4" w:space="0" w:color="auto"/>
              <w:right w:val="single" w:sz="4" w:space="0" w:color="auto"/>
            </w:tcBorders>
            <w:shd w:val="clear" w:color="auto" w:fill="auto"/>
            <w:noWrap/>
            <w:vAlign w:val="center"/>
            <w:hideMark/>
          </w:tcPr>
          <w:p w14:paraId="293EA1BC" w14:textId="77777777" w:rsidR="00E30479" w:rsidRPr="00B20C4E" w:rsidRDefault="00E30479" w:rsidP="006C034A">
            <w:pPr>
              <w:jc w:val="center"/>
              <w:rPr>
                <w:color w:val="000000"/>
                <w:sz w:val="20"/>
                <w:szCs w:val="20"/>
              </w:rPr>
            </w:pPr>
            <w:r w:rsidRPr="00B20C4E">
              <w:rPr>
                <w:color w:val="000000"/>
                <w:sz w:val="20"/>
                <w:szCs w:val="20"/>
              </w:rPr>
              <w:t>10 380</w:t>
            </w:r>
          </w:p>
        </w:tc>
      </w:tr>
      <w:tr w:rsidR="00E30479" w:rsidRPr="00B20C4E" w14:paraId="290ABF0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B740394"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CBA2E31"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D8AD715"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F947B0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41158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E3052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D4881D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1AA713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C74AB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8922B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06C6F1"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0D23EF4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C4F4138"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785B45F"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F656EBC"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B450D7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3219C0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6C0C5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2338B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1443BD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B7B19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25DB6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A5FED6B"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427B078B"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369F1C42" w14:textId="77777777" w:rsidR="00E30479" w:rsidRPr="00B20C4E" w:rsidRDefault="00E30479" w:rsidP="006C034A">
            <w:pPr>
              <w:jc w:val="center"/>
              <w:rPr>
                <w:color w:val="000000"/>
                <w:sz w:val="20"/>
                <w:szCs w:val="20"/>
              </w:rPr>
            </w:pPr>
            <w:r w:rsidRPr="00B20C4E">
              <w:rPr>
                <w:color w:val="000000"/>
                <w:sz w:val="20"/>
                <w:szCs w:val="20"/>
              </w:rPr>
              <w:t>9</w:t>
            </w:r>
          </w:p>
        </w:tc>
        <w:tc>
          <w:tcPr>
            <w:tcW w:w="1289" w:type="pct"/>
            <w:tcBorders>
              <w:top w:val="nil"/>
              <w:left w:val="nil"/>
              <w:bottom w:val="single" w:sz="4" w:space="0" w:color="auto"/>
              <w:right w:val="single" w:sz="4" w:space="0" w:color="auto"/>
            </w:tcBorders>
            <w:shd w:val="clear" w:color="auto" w:fill="auto"/>
            <w:vAlign w:val="center"/>
            <w:hideMark/>
          </w:tcPr>
          <w:p w14:paraId="110BE2ED" w14:textId="77777777" w:rsidR="00E30479" w:rsidRPr="00B20C4E" w:rsidRDefault="00E30479" w:rsidP="006C034A">
            <w:pPr>
              <w:rPr>
                <w:color w:val="000000"/>
                <w:sz w:val="20"/>
                <w:szCs w:val="20"/>
              </w:rPr>
            </w:pPr>
            <w:r w:rsidRPr="00B20C4E">
              <w:rPr>
                <w:color w:val="000000"/>
                <w:sz w:val="20"/>
                <w:szCs w:val="20"/>
              </w:rPr>
              <w:t>СНТ в районе деревни Лехтуси</w:t>
            </w:r>
          </w:p>
        </w:tc>
        <w:tc>
          <w:tcPr>
            <w:tcW w:w="371" w:type="pct"/>
            <w:tcBorders>
              <w:top w:val="nil"/>
              <w:left w:val="nil"/>
              <w:bottom w:val="single" w:sz="4" w:space="0" w:color="auto"/>
              <w:right w:val="single" w:sz="4" w:space="0" w:color="auto"/>
            </w:tcBorders>
            <w:shd w:val="clear" w:color="auto" w:fill="auto"/>
            <w:noWrap/>
            <w:vAlign w:val="center"/>
            <w:hideMark/>
          </w:tcPr>
          <w:p w14:paraId="100D548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D66DC1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169F7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EFB5A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17937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811BF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1B97F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3A2D85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5379F8"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3878B29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4DD4148"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71E1C35"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92CE7CF"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C4BF1E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8B6F3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35DA49" w14:textId="77777777" w:rsidR="00E30479" w:rsidRPr="00B20C4E" w:rsidRDefault="00E30479" w:rsidP="006C034A">
            <w:pPr>
              <w:jc w:val="center"/>
              <w:rPr>
                <w:color w:val="000000"/>
                <w:sz w:val="20"/>
                <w:szCs w:val="20"/>
              </w:rPr>
            </w:pPr>
            <w:r w:rsidRPr="00B20C4E">
              <w:rPr>
                <w:color w:val="000000"/>
                <w:sz w:val="20"/>
                <w:szCs w:val="20"/>
              </w:rPr>
              <w:t>1 561</w:t>
            </w:r>
          </w:p>
        </w:tc>
        <w:tc>
          <w:tcPr>
            <w:tcW w:w="371" w:type="pct"/>
            <w:tcBorders>
              <w:top w:val="nil"/>
              <w:left w:val="nil"/>
              <w:bottom w:val="single" w:sz="4" w:space="0" w:color="auto"/>
              <w:right w:val="single" w:sz="4" w:space="0" w:color="auto"/>
            </w:tcBorders>
            <w:shd w:val="clear" w:color="auto" w:fill="auto"/>
            <w:noWrap/>
            <w:vAlign w:val="center"/>
            <w:hideMark/>
          </w:tcPr>
          <w:p w14:paraId="6503E594" w14:textId="77777777" w:rsidR="00E30479" w:rsidRPr="00B20C4E" w:rsidRDefault="00E30479" w:rsidP="006C034A">
            <w:pPr>
              <w:jc w:val="center"/>
              <w:rPr>
                <w:color w:val="000000"/>
                <w:sz w:val="20"/>
                <w:szCs w:val="20"/>
              </w:rPr>
            </w:pPr>
            <w:r w:rsidRPr="00B20C4E">
              <w:rPr>
                <w:color w:val="000000"/>
                <w:sz w:val="20"/>
                <w:szCs w:val="20"/>
              </w:rPr>
              <w:t>1 951</w:t>
            </w:r>
          </w:p>
        </w:tc>
        <w:tc>
          <w:tcPr>
            <w:tcW w:w="371" w:type="pct"/>
            <w:tcBorders>
              <w:top w:val="nil"/>
              <w:left w:val="nil"/>
              <w:bottom w:val="single" w:sz="4" w:space="0" w:color="auto"/>
              <w:right w:val="single" w:sz="4" w:space="0" w:color="auto"/>
            </w:tcBorders>
            <w:shd w:val="clear" w:color="auto" w:fill="auto"/>
            <w:noWrap/>
            <w:vAlign w:val="center"/>
            <w:hideMark/>
          </w:tcPr>
          <w:p w14:paraId="618B4E68" w14:textId="77777777" w:rsidR="00E30479" w:rsidRPr="00B20C4E" w:rsidRDefault="00E30479" w:rsidP="006C034A">
            <w:pPr>
              <w:jc w:val="center"/>
              <w:rPr>
                <w:color w:val="000000"/>
                <w:sz w:val="20"/>
                <w:szCs w:val="20"/>
              </w:rPr>
            </w:pPr>
            <w:r w:rsidRPr="00B20C4E">
              <w:rPr>
                <w:color w:val="000000"/>
                <w:sz w:val="20"/>
                <w:szCs w:val="20"/>
              </w:rPr>
              <w:t>2 438</w:t>
            </w:r>
          </w:p>
        </w:tc>
        <w:tc>
          <w:tcPr>
            <w:tcW w:w="371" w:type="pct"/>
            <w:tcBorders>
              <w:top w:val="nil"/>
              <w:left w:val="nil"/>
              <w:bottom w:val="single" w:sz="4" w:space="0" w:color="auto"/>
              <w:right w:val="single" w:sz="4" w:space="0" w:color="auto"/>
            </w:tcBorders>
            <w:shd w:val="clear" w:color="auto" w:fill="auto"/>
            <w:noWrap/>
            <w:vAlign w:val="center"/>
            <w:hideMark/>
          </w:tcPr>
          <w:p w14:paraId="384BDE59" w14:textId="77777777" w:rsidR="00E30479" w:rsidRPr="00B20C4E" w:rsidRDefault="00E30479" w:rsidP="006C034A">
            <w:pPr>
              <w:jc w:val="center"/>
              <w:rPr>
                <w:color w:val="000000"/>
                <w:sz w:val="20"/>
                <w:szCs w:val="20"/>
              </w:rPr>
            </w:pPr>
            <w:r w:rsidRPr="00B20C4E">
              <w:rPr>
                <w:color w:val="000000"/>
                <w:sz w:val="20"/>
                <w:szCs w:val="20"/>
              </w:rPr>
              <w:t>3 048</w:t>
            </w:r>
          </w:p>
        </w:tc>
        <w:tc>
          <w:tcPr>
            <w:tcW w:w="371" w:type="pct"/>
            <w:tcBorders>
              <w:top w:val="nil"/>
              <w:left w:val="nil"/>
              <w:bottom w:val="single" w:sz="4" w:space="0" w:color="auto"/>
              <w:right w:val="single" w:sz="4" w:space="0" w:color="auto"/>
            </w:tcBorders>
            <w:shd w:val="clear" w:color="auto" w:fill="auto"/>
            <w:noWrap/>
            <w:vAlign w:val="center"/>
            <w:hideMark/>
          </w:tcPr>
          <w:p w14:paraId="519DCBC1" w14:textId="77777777" w:rsidR="00E30479" w:rsidRPr="00B20C4E" w:rsidRDefault="00E30479" w:rsidP="006C034A">
            <w:pPr>
              <w:jc w:val="center"/>
              <w:rPr>
                <w:color w:val="000000"/>
                <w:sz w:val="20"/>
                <w:szCs w:val="20"/>
              </w:rPr>
            </w:pPr>
            <w:r w:rsidRPr="00B20C4E">
              <w:rPr>
                <w:color w:val="000000"/>
                <w:sz w:val="20"/>
                <w:szCs w:val="20"/>
              </w:rPr>
              <w:t>3 810</w:t>
            </w:r>
          </w:p>
        </w:tc>
        <w:tc>
          <w:tcPr>
            <w:tcW w:w="371" w:type="pct"/>
            <w:tcBorders>
              <w:top w:val="nil"/>
              <w:left w:val="nil"/>
              <w:bottom w:val="single" w:sz="4" w:space="0" w:color="auto"/>
              <w:right w:val="single" w:sz="4" w:space="0" w:color="auto"/>
            </w:tcBorders>
            <w:shd w:val="clear" w:color="auto" w:fill="auto"/>
            <w:noWrap/>
            <w:vAlign w:val="center"/>
            <w:hideMark/>
          </w:tcPr>
          <w:p w14:paraId="2D9E99A2" w14:textId="77777777" w:rsidR="00E30479" w:rsidRPr="00B20C4E" w:rsidRDefault="00E30479" w:rsidP="006C034A">
            <w:pPr>
              <w:jc w:val="center"/>
              <w:rPr>
                <w:color w:val="000000"/>
                <w:sz w:val="20"/>
                <w:szCs w:val="20"/>
              </w:rPr>
            </w:pPr>
            <w:r w:rsidRPr="00B20C4E">
              <w:rPr>
                <w:color w:val="000000"/>
                <w:sz w:val="20"/>
                <w:szCs w:val="20"/>
              </w:rPr>
              <w:t>4 762</w:t>
            </w:r>
          </w:p>
        </w:tc>
      </w:tr>
      <w:tr w:rsidR="00E30479" w:rsidRPr="00B20C4E" w14:paraId="02E01970"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9693E47"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586EC55"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442537BE"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7E6021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EA931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1A447B"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9C1FC39"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1F5F2DF"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3731886"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1809969"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D8A04A0"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07D659E8"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A3C90B6"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0888AB6"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13E2483"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69EE6E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90D83D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6887B7E" w14:textId="77777777" w:rsidR="00E30479" w:rsidRPr="00B20C4E" w:rsidRDefault="00E30479" w:rsidP="006C034A">
            <w:pPr>
              <w:jc w:val="center"/>
              <w:rPr>
                <w:color w:val="000000"/>
                <w:sz w:val="20"/>
                <w:szCs w:val="20"/>
              </w:rPr>
            </w:pPr>
            <w:r w:rsidRPr="00B20C4E">
              <w:rPr>
                <w:color w:val="000000"/>
                <w:sz w:val="20"/>
                <w:szCs w:val="20"/>
              </w:rPr>
              <w:t>55</w:t>
            </w:r>
          </w:p>
        </w:tc>
        <w:tc>
          <w:tcPr>
            <w:tcW w:w="371" w:type="pct"/>
            <w:tcBorders>
              <w:top w:val="nil"/>
              <w:left w:val="nil"/>
              <w:bottom w:val="single" w:sz="4" w:space="0" w:color="auto"/>
              <w:right w:val="single" w:sz="4" w:space="0" w:color="auto"/>
            </w:tcBorders>
            <w:shd w:val="clear" w:color="auto" w:fill="auto"/>
            <w:noWrap/>
            <w:vAlign w:val="center"/>
            <w:hideMark/>
          </w:tcPr>
          <w:p w14:paraId="1CF6722F" w14:textId="77777777" w:rsidR="00E30479" w:rsidRPr="00B20C4E" w:rsidRDefault="00E30479" w:rsidP="006C034A">
            <w:pPr>
              <w:jc w:val="center"/>
              <w:rPr>
                <w:color w:val="000000"/>
                <w:sz w:val="20"/>
                <w:szCs w:val="20"/>
              </w:rPr>
            </w:pPr>
            <w:r w:rsidRPr="00B20C4E">
              <w:rPr>
                <w:color w:val="000000"/>
                <w:sz w:val="20"/>
                <w:szCs w:val="20"/>
              </w:rPr>
              <w:t>68</w:t>
            </w:r>
          </w:p>
        </w:tc>
        <w:tc>
          <w:tcPr>
            <w:tcW w:w="371" w:type="pct"/>
            <w:tcBorders>
              <w:top w:val="nil"/>
              <w:left w:val="nil"/>
              <w:bottom w:val="single" w:sz="4" w:space="0" w:color="auto"/>
              <w:right w:val="single" w:sz="4" w:space="0" w:color="auto"/>
            </w:tcBorders>
            <w:shd w:val="clear" w:color="auto" w:fill="auto"/>
            <w:noWrap/>
            <w:vAlign w:val="center"/>
            <w:hideMark/>
          </w:tcPr>
          <w:p w14:paraId="35872DA5" w14:textId="77777777" w:rsidR="00E30479" w:rsidRPr="00B20C4E" w:rsidRDefault="00E30479" w:rsidP="006C034A">
            <w:pPr>
              <w:jc w:val="center"/>
              <w:rPr>
                <w:color w:val="000000"/>
                <w:sz w:val="20"/>
                <w:szCs w:val="20"/>
              </w:rPr>
            </w:pPr>
            <w:r w:rsidRPr="00B20C4E">
              <w:rPr>
                <w:color w:val="000000"/>
                <w:sz w:val="20"/>
                <w:szCs w:val="20"/>
              </w:rPr>
              <w:t>85</w:t>
            </w:r>
          </w:p>
        </w:tc>
        <w:tc>
          <w:tcPr>
            <w:tcW w:w="371" w:type="pct"/>
            <w:tcBorders>
              <w:top w:val="nil"/>
              <w:left w:val="nil"/>
              <w:bottom w:val="single" w:sz="4" w:space="0" w:color="auto"/>
              <w:right w:val="single" w:sz="4" w:space="0" w:color="auto"/>
            </w:tcBorders>
            <w:shd w:val="clear" w:color="auto" w:fill="auto"/>
            <w:noWrap/>
            <w:vAlign w:val="center"/>
            <w:hideMark/>
          </w:tcPr>
          <w:p w14:paraId="1DEEF21A" w14:textId="77777777" w:rsidR="00E30479" w:rsidRPr="00B20C4E" w:rsidRDefault="00E30479" w:rsidP="006C034A">
            <w:pPr>
              <w:jc w:val="center"/>
              <w:rPr>
                <w:color w:val="000000"/>
                <w:sz w:val="20"/>
                <w:szCs w:val="20"/>
              </w:rPr>
            </w:pPr>
            <w:r w:rsidRPr="00B20C4E">
              <w:rPr>
                <w:color w:val="000000"/>
                <w:sz w:val="20"/>
                <w:szCs w:val="20"/>
              </w:rPr>
              <w:t>107</w:t>
            </w:r>
          </w:p>
        </w:tc>
        <w:tc>
          <w:tcPr>
            <w:tcW w:w="371" w:type="pct"/>
            <w:tcBorders>
              <w:top w:val="nil"/>
              <w:left w:val="nil"/>
              <w:bottom w:val="single" w:sz="4" w:space="0" w:color="auto"/>
              <w:right w:val="single" w:sz="4" w:space="0" w:color="auto"/>
            </w:tcBorders>
            <w:shd w:val="clear" w:color="auto" w:fill="auto"/>
            <w:noWrap/>
            <w:vAlign w:val="center"/>
            <w:hideMark/>
          </w:tcPr>
          <w:p w14:paraId="72CA9D25" w14:textId="77777777" w:rsidR="00E30479" w:rsidRPr="00B20C4E" w:rsidRDefault="00E30479" w:rsidP="006C034A">
            <w:pPr>
              <w:jc w:val="center"/>
              <w:rPr>
                <w:color w:val="000000"/>
                <w:sz w:val="20"/>
                <w:szCs w:val="20"/>
              </w:rPr>
            </w:pPr>
            <w:r w:rsidRPr="00B20C4E">
              <w:rPr>
                <w:color w:val="000000"/>
                <w:sz w:val="20"/>
                <w:szCs w:val="20"/>
              </w:rPr>
              <w:t>133</w:t>
            </w:r>
          </w:p>
        </w:tc>
        <w:tc>
          <w:tcPr>
            <w:tcW w:w="371" w:type="pct"/>
            <w:tcBorders>
              <w:top w:val="nil"/>
              <w:left w:val="nil"/>
              <w:bottom w:val="single" w:sz="4" w:space="0" w:color="auto"/>
              <w:right w:val="single" w:sz="4" w:space="0" w:color="auto"/>
            </w:tcBorders>
            <w:shd w:val="clear" w:color="auto" w:fill="auto"/>
            <w:noWrap/>
            <w:vAlign w:val="center"/>
            <w:hideMark/>
          </w:tcPr>
          <w:p w14:paraId="61FB7C24" w14:textId="77777777" w:rsidR="00E30479" w:rsidRPr="00B20C4E" w:rsidRDefault="00E30479" w:rsidP="006C034A">
            <w:pPr>
              <w:jc w:val="center"/>
              <w:rPr>
                <w:color w:val="000000"/>
                <w:sz w:val="20"/>
                <w:szCs w:val="20"/>
              </w:rPr>
            </w:pPr>
            <w:r w:rsidRPr="00B20C4E">
              <w:rPr>
                <w:color w:val="000000"/>
                <w:sz w:val="20"/>
                <w:szCs w:val="20"/>
              </w:rPr>
              <w:t>167</w:t>
            </w:r>
          </w:p>
        </w:tc>
      </w:tr>
      <w:tr w:rsidR="00E30479" w:rsidRPr="00B20C4E" w14:paraId="4CF4861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543D12E"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5BC9884"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3F33F2B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C61F04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44CB1C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4D3080" w14:textId="77777777" w:rsidR="00E30479" w:rsidRPr="00B20C4E" w:rsidRDefault="00E30479" w:rsidP="006C034A">
            <w:pPr>
              <w:jc w:val="center"/>
              <w:rPr>
                <w:color w:val="000000"/>
                <w:sz w:val="20"/>
                <w:szCs w:val="20"/>
              </w:rPr>
            </w:pPr>
            <w:r w:rsidRPr="00B20C4E">
              <w:rPr>
                <w:color w:val="000000"/>
                <w:sz w:val="20"/>
                <w:szCs w:val="20"/>
              </w:rPr>
              <w:t>1 506</w:t>
            </w:r>
          </w:p>
        </w:tc>
        <w:tc>
          <w:tcPr>
            <w:tcW w:w="371" w:type="pct"/>
            <w:tcBorders>
              <w:top w:val="nil"/>
              <w:left w:val="nil"/>
              <w:bottom w:val="single" w:sz="4" w:space="0" w:color="auto"/>
              <w:right w:val="single" w:sz="4" w:space="0" w:color="auto"/>
            </w:tcBorders>
            <w:shd w:val="clear" w:color="auto" w:fill="auto"/>
            <w:noWrap/>
            <w:vAlign w:val="center"/>
            <w:hideMark/>
          </w:tcPr>
          <w:p w14:paraId="154A9F74" w14:textId="77777777" w:rsidR="00E30479" w:rsidRPr="00B20C4E" w:rsidRDefault="00E30479" w:rsidP="006C034A">
            <w:pPr>
              <w:jc w:val="center"/>
              <w:rPr>
                <w:color w:val="000000"/>
                <w:sz w:val="20"/>
                <w:szCs w:val="20"/>
              </w:rPr>
            </w:pPr>
            <w:r w:rsidRPr="00B20C4E">
              <w:rPr>
                <w:color w:val="000000"/>
                <w:sz w:val="20"/>
                <w:szCs w:val="20"/>
              </w:rPr>
              <w:t>1 882</w:t>
            </w:r>
          </w:p>
        </w:tc>
        <w:tc>
          <w:tcPr>
            <w:tcW w:w="371" w:type="pct"/>
            <w:tcBorders>
              <w:top w:val="nil"/>
              <w:left w:val="nil"/>
              <w:bottom w:val="single" w:sz="4" w:space="0" w:color="auto"/>
              <w:right w:val="single" w:sz="4" w:space="0" w:color="auto"/>
            </w:tcBorders>
            <w:shd w:val="clear" w:color="auto" w:fill="auto"/>
            <w:noWrap/>
            <w:vAlign w:val="center"/>
            <w:hideMark/>
          </w:tcPr>
          <w:p w14:paraId="6AD3EFD8" w14:textId="77777777" w:rsidR="00E30479" w:rsidRPr="00B20C4E" w:rsidRDefault="00E30479" w:rsidP="006C034A">
            <w:pPr>
              <w:jc w:val="center"/>
              <w:rPr>
                <w:color w:val="000000"/>
                <w:sz w:val="20"/>
                <w:szCs w:val="20"/>
              </w:rPr>
            </w:pPr>
            <w:r w:rsidRPr="00B20C4E">
              <w:rPr>
                <w:color w:val="000000"/>
                <w:sz w:val="20"/>
                <w:szCs w:val="20"/>
              </w:rPr>
              <w:t>2 353</w:t>
            </w:r>
          </w:p>
        </w:tc>
        <w:tc>
          <w:tcPr>
            <w:tcW w:w="371" w:type="pct"/>
            <w:tcBorders>
              <w:top w:val="nil"/>
              <w:left w:val="nil"/>
              <w:bottom w:val="single" w:sz="4" w:space="0" w:color="auto"/>
              <w:right w:val="single" w:sz="4" w:space="0" w:color="auto"/>
            </w:tcBorders>
            <w:shd w:val="clear" w:color="auto" w:fill="auto"/>
            <w:noWrap/>
            <w:vAlign w:val="center"/>
            <w:hideMark/>
          </w:tcPr>
          <w:p w14:paraId="5FA50EFA" w14:textId="77777777" w:rsidR="00E30479" w:rsidRPr="00B20C4E" w:rsidRDefault="00E30479" w:rsidP="006C034A">
            <w:pPr>
              <w:jc w:val="center"/>
              <w:rPr>
                <w:color w:val="000000"/>
                <w:sz w:val="20"/>
                <w:szCs w:val="20"/>
              </w:rPr>
            </w:pPr>
            <w:r w:rsidRPr="00B20C4E">
              <w:rPr>
                <w:color w:val="000000"/>
                <w:sz w:val="20"/>
                <w:szCs w:val="20"/>
              </w:rPr>
              <w:t>2 941</w:t>
            </w:r>
          </w:p>
        </w:tc>
        <w:tc>
          <w:tcPr>
            <w:tcW w:w="371" w:type="pct"/>
            <w:tcBorders>
              <w:top w:val="nil"/>
              <w:left w:val="nil"/>
              <w:bottom w:val="single" w:sz="4" w:space="0" w:color="auto"/>
              <w:right w:val="single" w:sz="4" w:space="0" w:color="auto"/>
            </w:tcBorders>
            <w:shd w:val="clear" w:color="auto" w:fill="auto"/>
            <w:noWrap/>
            <w:vAlign w:val="center"/>
            <w:hideMark/>
          </w:tcPr>
          <w:p w14:paraId="5A3C8108" w14:textId="77777777" w:rsidR="00E30479" w:rsidRPr="00B20C4E" w:rsidRDefault="00E30479" w:rsidP="006C034A">
            <w:pPr>
              <w:jc w:val="center"/>
              <w:rPr>
                <w:color w:val="000000"/>
                <w:sz w:val="20"/>
                <w:szCs w:val="20"/>
              </w:rPr>
            </w:pPr>
            <w:r w:rsidRPr="00B20C4E">
              <w:rPr>
                <w:color w:val="000000"/>
                <w:sz w:val="20"/>
                <w:szCs w:val="20"/>
              </w:rPr>
              <w:t>3 676</w:t>
            </w:r>
          </w:p>
        </w:tc>
        <w:tc>
          <w:tcPr>
            <w:tcW w:w="371" w:type="pct"/>
            <w:tcBorders>
              <w:top w:val="nil"/>
              <w:left w:val="nil"/>
              <w:bottom w:val="single" w:sz="4" w:space="0" w:color="auto"/>
              <w:right w:val="single" w:sz="4" w:space="0" w:color="auto"/>
            </w:tcBorders>
            <w:shd w:val="clear" w:color="auto" w:fill="auto"/>
            <w:noWrap/>
            <w:vAlign w:val="center"/>
            <w:hideMark/>
          </w:tcPr>
          <w:p w14:paraId="5E2F058B" w14:textId="77777777" w:rsidR="00E30479" w:rsidRPr="00B20C4E" w:rsidRDefault="00E30479" w:rsidP="006C034A">
            <w:pPr>
              <w:jc w:val="center"/>
              <w:rPr>
                <w:color w:val="000000"/>
                <w:sz w:val="20"/>
                <w:szCs w:val="20"/>
              </w:rPr>
            </w:pPr>
            <w:r w:rsidRPr="00B20C4E">
              <w:rPr>
                <w:color w:val="000000"/>
                <w:sz w:val="20"/>
                <w:szCs w:val="20"/>
              </w:rPr>
              <w:t>4 596</w:t>
            </w:r>
          </w:p>
        </w:tc>
      </w:tr>
      <w:tr w:rsidR="00E30479" w:rsidRPr="00B20C4E" w14:paraId="5DABFF3B"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BC88C46"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7BA3F8F"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7F251A86"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0135E6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1A838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344BD3"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74DB492"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B15137D"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2998312"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646094D"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7DFBEEA"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68EB5A3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A6B6DC0"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65E2721"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51008AA"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000A7E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435123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09B483" w14:textId="77777777" w:rsidR="00E30479" w:rsidRPr="00B20C4E" w:rsidRDefault="00E30479" w:rsidP="006C034A">
            <w:pPr>
              <w:jc w:val="center"/>
              <w:rPr>
                <w:color w:val="000000"/>
                <w:sz w:val="20"/>
                <w:szCs w:val="20"/>
              </w:rPr>
            </w:pPr>
            <w:r w:rsidRPr="00B20C4E">
              <w:rPr>
                <w:color w:val="000000"/>
                <w:sz w:val="20"/>
                <w:szCs w:val="20"/>
              </w:rPr>
              <w:t>105</w:t>
            </w:r>
          </w:p>
        </w:tc>
        <w:tc>
          <w:tcPr>
            <w:tcW w:w="371" w:type="pct"/>
            <w:tcBorders>
              <w:top w:val="nil"/>
              <w:left w:val="nil"/>
              <w:bottom w:val="single" w:sz="4" w:space="0" w:color="auto"/>
              <w:right w:val="single" w:sz="4" w:space="0" w:color="auto"/>
            </w:tcBorders>
            <w:shd w:val="clear" w:color="auto" w:fill="auto"/>
            <w:noWrap/>
            <w:vAlign w:val="center"/>
            <w:hideMark/>
          </w:tcPr>
          <w:p w14:paraId="265EACDB" w14:textId="77777777" w:rsidR="00E30479" w:rsidRPr="00B20C4E" w:rsidRDefault="00E30479" w:rsidP="006C034A">
            <w:pPr>
              <w:jc w:val="center"/>
              <w:rPr>
                <w:color w:val="000000"/>
                <w:sz w:val="20"/>
                <w:szCs w:val="20"/>
              </w:rPr>
            </w:pPr>
            <w:r w:rsidRPr="00B20C4E">
              <w:rPr>
                <w:color w:val="000000"/>
                <w:sz w:val="20"/>
                <w:szCs w:val="20"/>
              </w:rPr>
              <w:t>132</w:t>
            </w:r>
          </w:p>
        </w:tc>
        <w:tc>
          <w:tcPr>
            <w:tcW w:w="371" w:type="pct"/>
            <w:tcBorders>
              <w:top w:val="nil"/>
              <w:left w:val="nil"/>
              <w:bottom w:val="single" w:sz="4" w:space="0" w:color="auto"/>
              <w:right w:val="single" w:sz="4" w:space="0" w:color="auto"/>
            </w:tcBorders>
            <w:shd w:val="clear" w:color="auto" w:fill="auto"/>
            <w:noWrap/>
            <w:vAlign w:val="center"/>
            <w:hideMark/>
          </w:tcPr>
          <w:p w14:paraId="191A07EF" w14:textId="77777777" w:rsidR="00E30479" w:rsidRPr="00B20C4E" w:rsidRDefault="00E30479" w:rsidP="006C034A">
            <w:pPr>
              <w:jc w:val="center"/>
              <w:rPr>
                <w:color w:val="000000"/>
                <w:sz w:val="20"/>
                <w:szCs w:val="20"/>
              </w:rPr>
            </w:pPr>
            <w:r w:rsidRPr="00B20C4E">
              <w:rPr>
                <w:color w:val="000000"/>
                <w:sz w:val="20"/>
                <w:szCs w:val="20"/>
              </w:rPr>
              <w:t>165</w:t>
            </w:r>
          </w:p>
        </w:tc>
        <w:tc>
          <w:tcPr>
            <w:tcW w:w="371" w:type="pct"/>
            <w:tcBorders>
              <w:top w:val="nil"/>
              <w:left w:val="nil"/>
              <w:bottom w:val="single" w:sz="4" w:space="0" w:color="auto"/>
              <w:right w:val="single" w:sz="4" w:space="0" w:color="auto"/>
            </w:tcBorders>
            <w:shd w:val="clear" w:color="auto" w:fill="auto"/>
            <w:noWrap/>
            <w:vAlign w:val="center"/>
            <w:hideMark/>
          </w:tcPr>
          <w:p w14:paraId="16AF130D" w14:textId="77777777" w:rsidR="00E30479" w:rsidRPr="00B20C4E" w:rsidRDefault="00E30479" w:rsidP="006C034A">
            <w:pPr>
              <w:jc w:val="center"/>
              <w:rPr>
                <w:color w:val="000000"/>
                <w:sz w:val="20"/>
                <w:szCs w:val="20"/>
              </w:rPr>
            </w:pPr>
            <w:r w:rsidRPr="00B20C4E">
              <w:rPr>
                <w:color w:val="000000"/>
                <w:sz w:val="20"/>
                <w:szCs w:val="20"/>
              </w:rPr>
              <w:t>206</w:t>
            </w:r>
          </w:p>
        </w:tc>
        <w:tc>
          <w:tcPr>
            <w:tcW w:w="371" w:type="pct"/>
            <w:tcBorders>
              <w:top w:val="nil"/>
              <w:left w:val="nil"/>
              <w:bottom w:val="single" w:sz="4" w:space="0" w:color="auto"/>
              <w:right w:val="single" w:sz="4" w:space="0" w:color="auto"/>
            </w:tcBorders>
            <w:shd w:val="clear" w:color="auto" w:fill="auto"/>
            <w:noWrap/>
            <w:vAlign w:val="center"/>
            <w:hideMark/>
          </w:tcPr>
          <w:p w14:paraId="557A882D" w14:textId="77777777" w:rsidR="00E30479" w:rsidRPr="00B20C4E" w:rsidRDefault="00E30479" w:rsidP="006C034A">
            <w:pPr>
              <w:jc w:val="center"/>
              <w:rPr>
                <w:color w:val="000000"/>
                <w:sz w:val="20"/>
                <w:szCs w:val="20"/>
              </w:rPr>
            </w:pPr>
            <w:r w:rsidRPr="00B20C4E">
              <w:rPr>
                <w:color w:val="000000"/>
                <w:sz w:val="20"/>
                <w:szCs w:val="20"/>
              </w:rPr>
              <w:t>257</w:t>
            </w:r>
          </w:p>
        </w:tc>
        <w:tc>
          <w:tcPr>
            <w:tcW w:w="371" w:type="pct"/>
            <w:tcBorders>
              <w:top w:val="nil"/>
              <w:left w:val="nil"/>
              <w:bottom w:val="single" w:sz="4" w:space="0" w:color="auto"/>
              <w:right w:val="single" w:sz="4" w:space="0" w:color="auto"/>
            </w:tcBorders>
            <w:shd w:val="clear" w:color="auto" w:fill="auto"/>
            <w:noWrap/>
            <w:vAlign w:val="center"/>
            <w:hideMark/>
          </w:tcPr>
          <w:p w14:paraId="58C717DD" w14:textId="77777777" w:rsidR="00E30479" w:rsidRPr="00B20C4E" w:rsidRDefault="00E30479" w:rsidP="006C034A">
            <w:pPr>
              <w:jc w:val="center"/>
              <w:rPr>
                <w:color w:val="000000"/>
                <w:sz w:val="20"/>
                <w:szCs w:val="20"/>
              </w:rPr>
            </w:pPr>
            <w:r w:rsidRPr="00B20C4E">
              <w:rPr>
                <w:color w:val="000000"/>
                <w:sz w:val="20"/>
                <w:szCs w:val="20"/>
              </w:rPr>
              <w:t>322</w:t>
            </w:r>
          </w:p>
        </w:tc>
      </w:tr>
      <w:tr w:rsidR="00E30479" w:rsidRPr="00B20C4E" w14:paraId="280D776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7F1D803"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3F8BC9E"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78689E7C"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B42DE8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5EF2D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965B27" w14:textId="77777777" w:rsidR="00E30479" w:rsidRPr="00B20C4E" w:rsidRDefault="00E30479" w:rsidP="006C034A">
            <w:pPr>
              <w:jc w:val="center"/>
              <w:rPr>
                <w:color w:val="000000"/>
                <w:sz w:val="20"/>
                <w:szCs w:val="20"/>
              </w:rPr>
            </w:pPr>
            <w:r w:rsidRPr="00B20C4E">
              <w:rPr>
                <w:color w:val="000000"/>
                <w:sz w:val="20"/>
                <w:szCs w:val="20"/>
              </w:rPr>
              <w:t>1 400</w:t>
            </w:r>
          </w:p>
        </w:tc>
        <w:tc>
          <w:tcPr>
            <w:tcW w:w="371" w:type="pct"/>
            <w:tcBorders>
              <w:top w:val="nil"/>
              <w:left w:val="nil"/>
              <w:bottom w:val="single" w:sz="4" w:space="0" w:color="auto"/>
              <w:right w:val="single" w:sz="4" w:space="0" w:color="auto"/>
            </w:tcBorders>
            <w:shd w:val="clear" w:color="auto" w:fill="auto"/>
            <w:noWrap/>
            <w:vAlign w:val="center"/>
            <w:hideMark/>
          </w:tcPr>
          <w:p w14:paraId="0B339A1F" w14:textId="77777777" w:rsidR="00E30479" w:rsidRPr="00B20C4E" w:rsidRDefault="00E30479" w:rsidP="006C034A">
            <w:pPr>
              <w:jc w:val="center"/>
              <w:rPr>
                <w:color w:val="000000"/>
                <w:sz w:val="20"/>
                <w:szCs w:val="20"/>
              </w:rPr>
            </w:pPr>
            <w:r w:rsidRPr="00B20C4E">
              <w:rPr>
                <w:color w:val="000000"/>
                <w:sz w:val="20"/>
                <w:szCs w:val="20"/>
              </w:rPr>
              <w:t>1 751</w:t>
            </w:r>
          </w:p>
        </w:tc>
        <w:tc>
          <w:tcPr>
            <w:tcW w:w="371" w:type="pct"/>
            <w:tcBorders>
              <w:top w:val="nil"/>
              <w:left w:val="nil"/>
              <w:bottom w:val="single" w:sz="4" w:space="0" w:color="auto"/>
              <w:right w:val="single" w:sz="4" w:space="0" w:color="auto"/>
            </w:tcBorders>
            <w:shd w:val="clear" w:color="auto" w:fill="auto"/>
            <w:noWrap/>
            <w:vAlign w:val="center"/>
            <w:hideMark/>
          </w:tcPr>
          <w:p w14:paraId="55AC5E84" w14:textId="77777777" w:rsidR="00E30479" w:rsidRPr="00B20C4E" w:rsidRDefault="00E30479" w:rsidP="006C034A">
            <w:pPr>
              <w:jc w:val="center"/>
              <w:rPr>
                <w:color w:val="000000"/>
                <w:sz w:val="20"/>
                <w:szCs w:val="20"/>
              </w:rPr>
            </w:pPr>
            <w:r w:rsidRPr="00B20C4E">
              <w:rPr>
                <w:color w:val="000000"/>
                <w:sz w:val="20"/>
                <w:szCs w:val="20"/>
              </w:rPr>
              <w:t>2 188</w:t>
            </w:r>
          </w:p>
        </w:tc>
        <w:tc>
          <w:tcPr>
            <w:tcW w:w="371" w:type="pct"/>
            <w:tcBorders>
              <w:top w:val="nil"/>
              <w:left w:val="nil"/>
              <w:bottom w:val="single" w:sz="4" w:space="0" w:color="auto"/>
              <w:right w:val="single" w:sz="4" w:space="0" w:color="auto"/>
            </w:tcBorders>
            <w:shd w:val="clear" w:color="auto" w:fill="auto"/>
            <w:noWrap/>
            <w:vAlign w:val="center"/>
            <w:hideMark/>
          </w:tcPr>
          <w:p w14:paraId="50B2E430" w14:textId="77777777" w:rsidR="00E30479" w:rsidRPr="00B20C4E" w:rsidRDefault="00E30479" w:rsidP="006C034A">
            <w:pPr>
              <w:jc w:val="center"/>
              <w:rPr>
                <w:color w:val="000000"/>
                <w:sz w:val="20"/>
                <w:szCs w:val="20"/>
              </w:rPr>
            </w:pPr>
            <w:r w:rsidRPr="00B20C4E">
              <w:rPr>
                <w:color w:val="000000"/>
                <w:sz w:val="20"/>
                <w:szCs w:val="20"/>
              </w:rPr>
              <w:t>2 735</w:t>
            </w:r>
          </w:p>
        </w:tc>
        <w:tc>
          <w:tcPr>
            <w:tcW w:w="371" w:type="pct"/>
            <w:tcBorders>
              <w:top w:val="nil"/>
              <w:left w:val="nil"/>
              <w:bottom w:val="single" w:sz="4" w:space="0" w:color="auto"/>
              <w:right w:val="single" w:sz="4" w:space="0" w:color="auto"/>
            </w:tcBorders>
            <w:shd w:val="clear" w:color="auto" w:fill="auto"/>
            <w:noWrap/>
            <w:vAlign w:val="center"/>
            <w:hideMark/>
          </w:tcPr>
          <w:p w14:paraId="79E8F766" w14:textId="77777777" w:rsidR="00E30479" w:rsidRPr="00B20C4E" w:rsidRDefault="00E30479" w:rsidP="006C034A">
            <w:pPr>
              <w:jc w:val="center"/>
              <w:rPr>
                <w:color w:val="000000"/>
                <w:sz w:val="20"/>
                <w:szCs w:val="20"/>
              </w:rPr>
            </w:pPr>
            <w:r w:rsidRPr="00B20C4E">
              <w:rPr>
                <w:color w:val="000000"/>
                <w:sz w:val="20"/>
                <w:szCs w:val="20"/>
              </w:rPr>
              <w:t>3 419</w:t>
            </w:r>
          </w:p>
        </w:tc>
        <w:tc>
          <w:tcPr>
            <w:tcW w:w="371" w:type="pct"/>
            <w:tcBorders>
              <w:top w:val="nil"/>
              <w:left w:val="nil"/>
              <w:bottom w:val="single" w:sz="4" w:space="0" w:color="auto"/>
              <w:right w:val="single" w:sz="4" w:space="0" w:color="auto"/>
            </w:tcBorders>
            <w:shd w:val="clear" w:color="auto" w:fill="auto"/>
            <w:noWrap/>
            <w:vAlign w:val="center"/>
            <w:hideMark/>
          </w:tcPr>
          <w:p w14:paraId="79680ED2" w14:textId="77777777" w:rsidR="00E30479" w:rsidRPr="00B20C4E" w:rsidRDefault="00E30479" w:rsidP="006C034A">
            <w:pPr>
              <w:jc w:val="center"/>
              <w:rPr>
                <w:color w:val="000000"/>
                <w:sz w:val="20"/>
                <w:szCs w:val="20"/>
              </w:rPr>
            </w:pPr>
            <w:r w:rsidRPr="00B20C4E">
              <w:rPr>
                <w:color w:val="000000"/>
                <w:sz w:val="20"/>
                <w:szCs w:val="20"/>
              </w:rPr>
              <w:t>4 274</w:t>
            </w:r>
          </w:p>
        </w:tc>
      </w:tr>
      <w:tr w:rsidR="00E30479" w:rsidRPr="00B20C4E" w14:paraId="3726934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7AAF15B"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3F9ED59"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6135F81"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B3E739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E4E4D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92C9B92" w14:textId="77777777" w:rsidR="00E30479" w:rsidRPr="00B20C4E" w:rsidRDefault="00E30479" w:rsidP="006C034A">
            <w:pPr>
              <w:jc w:val="center"/>
              <w:rPr>
                <w:color w:val="000000"/>
                <w:sz w:val="20"/>
                <w:szCs w:val="20"/>
              </w:rPr>
            </w:pPr>
            <w:r w:rsidRPr="00B20C4E">
              <w:rPr>
                <w:color w:val="000000"/>
                <w:sz w:val="20"/>
                <w:szCs w:val="20"/>
              </w:rPr>
              <w:t>1 400</w:t>
            </w:r>
          </w:p>
        </w:tc>
        <w:tc>
          <w:tcPr>
            <w:tcW w:w="371" w:type="pct"/>
            <w:tcBorders>
              <w:top w:val="nil"/>
              <w:left w:val="nil"/>
              <w:bottom w:val="single" w:sz="4" w:space="0" w:color="auto"/>
              <w:right w:val="single" w:sz="4" w:space="0" w:color="auto"/>
            </w:tcBorders>
            <w:shd w:val="clear" w:color="auto" w:fill="auto"/>
            <w:noWrap/>
            <w:vAlign w:val="center"/>
            <w:hideMark/>
          </w:tcPr>
          <w:p w14:paraId="4F590D19" w14:textId="77777777" w:rsidR="00E30479" w:rsidRPr="00B20C4E" w:rsidRDefault="00E30479" w:rsidP="006C034A">
            <w:pPr>
              <w:jc w:val="center"/>
              <w:rPr>
                <w:color w:val="000000"/>
                <w:sz w:val="20"/>
                <w:szCs w:val="20"/>
              </w:rPr>
            </w:pPr>
            <w:r w:rsidRPr="00B20C4E">
              <w:rPr>
                <w:color w:val="000000"/>
                <w:sz w:val="20"/>
                <w:szCs w:val="20"/>
              </w:rPr>
              <w:t>1 751</w:t>
            </w:r>
          </w:p>
        </w:tc>
        <w:tc>
          <w:tcPr>
            <w:tcW w:w="371" w:type="pct"/>
            <w:tcBorders>
              <w:top w:val="nil"/>
              <w:left w:val="nil"/>
              <w:bottom w:val="single" w:sz="4" w:space="0" w:color="auto"/>
              <w:right w:val="single" w:sz="4" w:space="0" w:color="auto"/>
            </w:tcBorders>
            <w:shd w:val="clear" w:color="auto" w:fill="auto"/>
            <w:noWrap/>
            <w:vAlign w:val="center"/>
            <w:hideMark/>
          </w:tcPr>
          <w:p w14:paraId="265868DA" w14:textId="77777777" w:rsidR="00E30479" w:rsidRPr="00B20C4E" w:rsidRDefault="00E30479" w:rsidP="006C034A">
            <w:pPr>
              <w:jc w:val="center"/>
              <w:rPr>
                <w:color w:val="000000"/>
                <w:sz w:val="20"/>
                <w:szCs w:val="20"/>
              </w:rPr>
            </w:pPr>
            <w:r w:rsidRPr="00B20C4E">
              <w:rPr>
                <w:color w:val="000000"/>
                <w:sz w:val="20"/>
                <w:szCs w:val="20"/>
              </w:rPr>
              <w:t>2 188</w:t>
            </w:r>
          </w:p>
        </w:tc>
        <w:tc>
          <w:tcPr>
            <w:tcW w:w="371" w:type="pct"/>
            <w:tcBorders>
              <w:top w:val="nil"/>
              <w:left w:val="nil"/>
              <w:bottom w:val="single" w:sz="4" w:space="0" w:color="auto"/>
              <w:right w:val="single" w:sz="4" w:space="0" w:color="auto"/>
            </w:tcBorders>
            <w:shd w:val="clear" w:color="auto" w:fill="auto"/>
            <w:noWrap/>
            <w:vAlign w:val="center"/>
            <w:hideMark/>
          </w:tcPr>
          <w:p w14:paraId="28BB34D6" w14:textId="77777777" w:rsidR="00E30479" w:rsidRPr="00B20C4E" w:rsidRDefault="00E30479" w:rsidP="006C034A">
            <w:pPr>
              <w:jc w:val="center"/>
              <w:rPr>
                <w:color w:val="000000"/>
                <w:sz w:val="20"/>
                <w:szCs w:val="20"/>
              </w:rPr>
            </w:pPr>
            <w:r w:rsidRPr="00B20C4E">
              <w:rPr>
                <w:color w:val="000000"/>
                <w:sz w:val="20"/>
                <w:szCs w:val="20"/>
              </w:rPr>
              <w:t>2 735</w:t>
            </w:r>
          </w:p>
        </w:tc>
        <w:tc>
          <w:tcPr>
            <w:tcW w:w="371" w:type="pct"/>
            <w:tcBorders>
              <w:top w:val="nil"/>
              <w:left w:val="nil"/>
              <w:bottom w:val="single" w:sz="4" w:space="0" w:color="auto"/>
              <w:right w:val="single" w:sz="4" w:space="0" w:color="auto"/>
            </w:tcBorders>
            <w:shd w:val="clear" w:color="auto" w:fill="auto"/>
            <w:noWrap/>
            <w:vAlign w:val="center"/>
            <w:hideMark/>
          </w:tcPr>
          <w:p w14:paraId="30E6ADB7" w14:textId="77777777" w:rsidR="00E30479" w:rsidRPr="00B20C4E" w:rsidRDefault="00E30479" w:rsidP="006C034A">
            <w:pPr>
              <w:jc w:val="center"/>
              <w:rPr>
                <w:color w:val="000000"/>
                <w:sz w:val="20"/>
                <w:szCs w:val="20"/>
              </w:rPr>
            </w:pPr>
            <w:r w:rsidRPr="00B20C4E">
              <w:rPr>
                <w:color w:val="000000"/>
                <w:sz w:val="20"/>
                <w:szCs w:val="20"/>
              </w:rPr>
              <w:t>3 419</w:t>
            </w:r>
          </w:p>
        </w:tc>
        <w:tc>
          <w:tcPr>
            <w:tcW w:w="371" w:type="pct"/>
            <w:tcBorders>
              <w:top w:val="nil"/>
              <w:left w:val="nil"/>
              <w:bottom w:val="single" w:sz="4" w:space="0" w:color="auto"/>
              <w:right w:val="single" w:sz="4" w:space="0" w:color="auto"/>
            </w:tcBorders>
            <w:shd w:val="clear" w:color="auto" w:fill="auto"/>
            <w:noWrap/>
            <w:vAlign w:val="center"/>
            <w:hideMark/>
          </w:tcPr>
          <w:p w14:paraId="1CA31342" w14:textId="77777777" w:rsidR="00E30479" w:rsidRPr="00B20C4E" w:rsidRDefault="00E30479" w:rsidP="006C034A">
            <w:pPr>
              <w:jc w:val="center"/>
              <w:rPr>
                <w:color w:val="000000"/>
                <w:sz w:val="20"/>
                <w:szCs w:val="20"/>
              </w:rPr>
            </w:pPr>
            <w:r w:rsidRPr="00B20C4E">
              <w:rPr>
                <w:color w:val="000000"/>
                <w:sz w:val="20"/>
                <w:szCs w:val="20"/>
              </w:rPr>
              <w:t>4 274</w:t>
            </w:r>
          </w:p>
        </w:tc>
      </w:tr>
      <w:tr w:rsidR="00E30479" w:rsidRPr="00B20C4E" w14:paraId="42BF0BD6"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DED15D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B6C778E"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B336C3C"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8BCC1F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6965E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77854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416C6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E99E2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6581C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319FD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CECDEF"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6025046B"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635EB8E"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D9A861E"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C181D71"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126C2E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0F0E7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AC196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5709D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204D6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0461DE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F68E5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C0AFCD"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464CBB98"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07275883" w14:textId="77777777" w:rsidR="00E30479" w:rsidRPr="00B20C4E" w:rsidRDefault="00E30479" w:rsidP="006C034A">
            <w:pPr>
              <w:jc w:val="center"/>
              <w:rPr>
                <w:color w:val="000000"/>
                <w:sz w:val="20"/>
                <w:szCs w:val="20"/>
              </w:rPr>
            </w:pPr>
            <w:r w:rsidRPr="00B20C4E">
              <w:rPr>
                <w:color w:val="000000"/>
                <w:sz w:val="20"/>
                <w:szCs w:val="20"/>
              </w:rPr>
              <w:t>10</w:t>
            </w:r>
          </w:p>
        </w:tc>
        <w:tc>
          <w:tcPr>
            <w:tcW w:w="1289" w:type="pct"/>
            <w:tcBorders>
              <w:top w:val="nil"/>
              <w:left w:val="nil"/>
              <w:bottom w:val="single" w:sz="4" w:space="0" w:color="auto"/>
              <w:right w:val="single" w:sz="4" w:space="0" w:color="auto"/>
            </w:tcBorders>
            <w:shd w:val="clear" w:color="auto" w:fill="auto"/>
            <w:vAlign w:val="center"/>
            <w:hideMark/>
          </w:tcPr>
          <w:p w14:paraId="0B7B52B0" w14:textId="77777777" w:rsidR="00E30479" w:rsidRPr="00B20C4E" w:rsidRDefault="00E30479" w:rsidP="006C034A">
            <w:pPr>
              <w:rPr>
                <w:color w:val="000000"/>
                <w:sz w:val="20"/>
                <w:szCs w:val="20"/>
              </w:rPr>
            </w:pPr>
            <w:r w:rsidRPr="00B20C4E">
              <w:rPr>
                <w:color w:val="000000"/>
                <w:sz w:val="20"/>
                <w:szCs w:val="20"/>
              </w:rPr>
              <w:t>д. Верхние Осельки, д. Нижние Осельки, п. Осельки, п. ст. Пери</w:t>
            </w:r>
          </w:p>
        </w:tc>
        <w:tc>
          <w:tcPr>
            <w:tcW w:w="371" w:type="pct"/>
            <w:tcBorders>
              <w:top w:val="nil"/>
              <w:left w:val="nil"/>
              <w:bottom w:val="single" w:sz="4" w:space="0" w:color="auto"/>
              <w:right w:val="single" w:sz="4" w:space="0" w:color="auto"/>
            </w:tcBorders>
            <w:shd w:val="clear" w:color="auto" w:fill="auto"/>
            <w:noWrap/>
            <w:vAlign w:val="center"/>
            <w:hideMark/>
          </w:tcPr>
          <w:p w14:paraId="151FED2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9E63B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E64AA7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ED680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CBCE6F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5F4F5A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801D4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EFBC9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23464C"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377A4DF2"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8C5A09F"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0AFA48B"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0D48257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8DF2BEC" w14:textId="77777777" w:rsidR="00E30479" w:rsidRPr="00B20C4E" w:rsidRDefault="00E30479" w:rsidP="006C034A">
            <w:pPr>
              <w:jc w:val="center"/>
              <w:rPr>
                <w:color w:val="000000"/>
                <w:sz w:val="20"/>
                <w:szCs w:val="20"/>
              </w:rPr>
            </w:pPr>
            <w:r w:rsidRPr="00B20C4E">
              <w:rPr>
                <w:color w:val="000000"/>
                <w:sz w:val="20"/>
                <w:szCs w:val="20"/>
              </w:rPr>
              <w:t>158 219</w:t>
            </w:r>
          </w:p>
        </w:tc>
        <w:tc>
          <w:tcPr>
            <w:tcW w:w="371" w:type="pct"/>
            <w:tcBorders>
              <w:top w:val="nil"/>
              <w:left w:val="nil"/>
              <w:bottom w:val="single" w:sz="4" w:space="0" w:color="auto"/>
              <w:right w:val="single" w:sz="4" w:space="0" w:color="auto"/>
            </w:tcBorders>
            <w:shd w:val="clear" w:color="auto" w:fill="auto"/>
            <w:noWrap/>
            <w:vAlign w:val="center"/>
            <w:hideMark/>
          </w:tcPr>
          <w:p w14:paraId="44A4C783" w14:textId="77777777" w:rsidR="00E30479" w:rsidRPr="00B20C4E" w:rsidRDefault="00E30479" w:rsidP="006C034A">
            <w:pPr>
              <w:jc w:val="center"/>
              <w:rPr>
                <w:color w:val="000000"/>
                <w:sz w:val="20"/>
                <w:szCs w:val="20"/>
              </w:rPr>
            </w:pPr>
            <w:r w:rsidRPr="00B20C4E">
              <w:rPr>
                <w:color w:val="000000"/>
                <w:sz w:val="20"/>
                <w:szCs w:val="20"/>
              </w:rPr>
              <w:t>180 746</w:t>
            </w:r>
          </w:p>
        </w:tc>
        <w:tc>
          <w:tcPr>
            <w:tcW w:w="371" w:type="pct"/>
            <w:tcBorders>
              <w:top w:val="nil"/>
              <w:left w:val="nil"/>
              <w:bottom w:val="single" w:sz="4" w:space="0" w:color="auto"/>
              <w:right w:val="single" w:sz="4" w:space="0" w:color="auto"/>
            </w:tcBorders>
            <w:shd w:val="clear" w:color="auto" w:fill="auto"/>
            <w:noWrap/>
            <w:vAlign w:val="center"/>
            <w:hideMark/>
          </w:tcPr>
          <w:p w14:paraId="0086D113" w14:textId="77777777" w:rsidR="00E30479" w:rsidRPr="00B20C4E" w:rsidRDefault="00E30479" w:rsidP="006C034A">
            <w:pPr>
              <w:jc w:val="center"/>
              <w:rPr>
                <w:color w:val="000000"/>
                <w:sz w:val="20"/>
                <w:szCs w:val="20"/>
              </w:rPr>
            </w:pPr>
            <w:r w:rsidRPr="00B20C4E">
              <w:rPr>
                <w:color w:val="000000"/>
                <w:sz w:val="20"/>
                <w:szCs w:val="20"/>
              </w:rPr>
              <w:t>208 724</w:t>
            </w:r>
          </w:p>
        </w:tc>
        <w:tc>
          <w:tcPr>
            <w:tcW w:w="371" w:type="pct"/>
            <w:tcBorders>
              <w:top w:val="nil"/>
              <w:left w:val="nil"/>
              <w:bottom w:val="single" w:sz="4" w:space="0" w:color="auto"/>
              <w:right w:val="single" w:sz="4" w:space="0" w:color="auto"/>
            </w:tcBorders>
            <w:shd w:val="clear" w:color="auto" w:fill="auto"/>
            <w:noWrap/>
            <w:vAlign w:val="center"/>
            <w:hideMark/>
          </w:tcPr>
          <w:p w14:paraId="4F0F6945" w14:textId="77777777" w:rsidR="00E30479" w:rsidRPr="00B20C4E" w:rsidRDefault="00E30479" w:rsidP="006C034A">
            <w:pPr>
              <w:jc w:val="center"/>
              <w:rPr>
                <w:color w:val="000000"/>
                <w:sz w:val="20"/>
                <w:szCs w:val="20"/>
              </w:rPr>
            </w:pPr>
            <w:r w:rsidRPr="00B20C4E">
              <w:rPr>
                <w:color w:val="000000"/>
                <w:sz w:val="20"/>
                <w:szCs w:val="20"/>
              </w:rPr>
              <w:t>238 603</w:t>
            </w:r>
          </w:p>
        </w:tc>
        <w:tc>
          <w:tcPr>
            <w:tcW w:w="371" w:type="pct"/>
            <w:tcBorders>
              <w:top w:val="nil"/>
              <w:left w:val="nil"/>
              <w:bottom w:val="single" w:sz="4" w:space="0" w:color="auto"/>
              <w:right w:val="single" w:sz="4" w:space="0" w:color="auto"/>
            </w:tcBorders>
            <w:shd w:val="clear" w:color="auto" w:fill="auto"/>
            <w:noWrap/>
            <w:vAlign w:val="center"/>
            <w:hideMark/>
          </w:tcPr>
          <w:p w14:paraId="1D464BB8" w14:textId="77777777" w:rsidR="00E30479" w:rsidRPr="00B20C4E" w:rsidRDefault="00E30479" w:rsidP="006C034A">
            <w:pPr>
              <w:jc w:val="center"/>
              <w:rPr>
                <w:color w:val="000000"/>
                <w:sz w:val="20"/>
                <w:szCs w:val="20"/>
              </w:rPr>
            </w:pPr>
            <w:r w:rsidRPr="00B20C4E">
              <w:rPr>
                <w:color w:val="000000"/>
                <w:sz w:val="20"/>
                <w:szCs w:val="20"/>
              </w:rPr>
              <w:t>273 788</w:t>
            </w:r>
          </w:p>
        </w:tc>
        <w:tc>
          <w:tcPr>
            <w:tcW w:w="371" w:type="pct"/>
            <w:tcBorders>
              <w:top w:val="nil"/>
              <w:left w:val="nil"/>
              <w:bottom w:val="single" w:sz="4" w:space="0" w:color="auto"/>
              <w:right w:val="single" w:sz="4" w:space="0" w:color="auto"/>
            </w:tcBorders>
            <w:shd w:val="clear" w:color="auto" w:fill="auto"/>
            <w:noWrap/>
            <w:vAlign w:val="center"/>
            <w:hideMark/>
          </w:tcPr>
          <w:p w14:paraId="2CD39402" w14:textId="77777777" w:rsidR="00E30479" w:rsidRPr="00B20C4E" w:rsidRDefault="00E30479" w:rsidP="006C034A">
            <w:pPr>
              <w:jc w:val="center"/>
              <w:rPr>
                <w:color w:val="000000"/>
                <w:sz w:val="20"/>
                <w:szCs w:val="20"/>
              </w:rPr>
            </w:pPr>
            <w:r w:rsidRPr="00B20C4E">
              <w:rPr>
                <w:color w:val="000000"/>
                <w:sz w:val="20"/>
                <w:szCs w:val="20"/>
              </w:rPr>
              <w:t>318 220</w:t>
            </w:r>
          </w:p>
        </w:tc>
        <w:tc>
          <w:tcPr>
            <w:tcW w:w="371" w:type="pct"/>
            <w:tcBorders>
              <w:top w:val="nil"/>
              <w:left w:val="nil"/>
              <w:bottom w:val="single" w:sz="4" w:space="0" w:color="auto"/>
              <w:right w:val="single" w:sz="4" w:space="0" w:color="auto"/>
            </w:tcBorders>
            <w:shd w:val="clear" w:color="auto" w:fill="auto"/>
            <w:noWrap/>
            <w:vAlign w:val="center"/>
            <w:hideMark/>
          </w:tcPr>
          <w:p w14:paraId="4BE1D31D" w14:textId="77777777" w:rsidR="00E30479" w:rsidRPr="00B20C4E" w:rsidRDefault="00E30479" w:rsidP="006C034A">
            <w:pPr>
              <w:jc w:val="center"/>
              <w:rPr>
                <w:color w:val="000000"/>
                <w:sz w:val="20"/>
                <w:szCs w:val="20"/>
              </w:rPr>
            </w:pPr>
            <w:r w:rsidRPr="00B20C4E">
              <w:rPr>
                <w:color w:val="000000"/>
                <w:sz w:val="20"/>
                <w:szCs w:val="20"/>
              </w:rPr>
              <w:t>381 784</w:t>
            </w:r>
          </w:p>
        </w:tc>
        <w:tc>
          <w:tcPr>
            <w:tcW w:w="371" w:type="pct"/>
            <w:tcBorders>
              <w:top w:val="nil"/>
              <w:left w:val="nil"/>
              <w:bottom w:val="single" w:sz="4" w:space="0" w:color="auto"/>
              <w:right w:val="single" w:sz="4" w:space="0" w:color="auto"/>
            </w:tcBorders>
            <w:shd w:val="clear" w:color="auto" w:fill="auto"/>
            <w:noWrap/>
            <w:vAlign w:val="center"/>
            <w:hideMark/>
          </w:tcPr>
          <w:p w14:paraId="316CD6D4" w14:textId="77777777" w:rsidR="00E30479" w:rsidRPr="00B20C4E" w:rsidRDefault="00E30479" w:rsidP="006C034A">
            <w:pPr>
              <w:jc w:val="center"/>
              <w:rPr>
                <w:color w:val="000000"/>
                <w:sz w:val="20"/>
                <w:szCs w:val="20"/>
              </w:rPr>
            </w:pPr>
            <w:r w:rsidRPr="00B20C4E">
              <w:rPr>
                <w:color w:val="000000"/>
                <w:sz w:val="20"/>
                <w:szCs w:val="20"/>
              </w:rPr>
              <w:t>461 254</w:t>
            </w:r>
          </w:p>
        </w:tc>
      </w:tr>
      <w:tr w:rsidR="00E30479" w:rsidRPr="00B20C4E" w14:paraId="5D4E9050"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A0D08F7"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111DD396"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404ACB87"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0F1F4AC" w14:textId="77777777" w:rsidR="00E30479" w:rsidRPr="00B20C4E" w:rsidRDefault="00E30479" w:rsidP="006C034A">
            <w:pPr>
              <w:jc w:val="center"/>
              <w:rPr>
                <w:color w:val="000000"/>
                <w:sz w:val="20"/>
                <w:szCs w:val="20"/>
              </w:rPr>
            </w:pPr>
            <w:r w:rsidRPr="00B20C4E">
              <w:rPr>
                <w:color w:val="000000"/>
                <w:sz w:val="20"/>
                <w:szCs w:val="20"/>
              </w:rPr>
              <w:t>7,9</w:t>
            </w:r>
          </w:p>
        </w:tc>
        <w:tc>
          <w:tcPr>
            <w:tcW w:w="371" w:type="pct"/>
            <w:tcBorders>
              <w:top w:val="nil"/>
              <w:left w:val="nil"/>
              <w:bottom w:val="single" w:sz="4" w:space="0" w:color="auto"/>
              <w:right w:val="single" w:sz="4" w:space="0" w:color="auto"/>
            </w:tcBorders>
            <w:shd w:val="clear" w:color="auto" w:fill="auto"/>
            <w:noWrap/>
            <w:vAlign w:val="center"/>
            <w:hideMark/>
          </w:tcPr>
          <w:p w14:paraId="6D445062" w14:textId="77777777" w:rsidR="00E30479" w:rsidRPr="00B20C4E" w:rsidRDefault="00E30479" w:rsidP="006C034A">
            <w:pPr>
              <w:jc w:val="center"/>
              <w:rPr>
                <w:color w:val="000000"/>
                <w:sz w:val="20"/>
                <w:szCs w:val="20"/>
              </w:rPr>
            </w:pPr>
            <w:r w:rsidRPr="00B20C4E">
              <w:rPr>
                <w:color w:val="000000"/>
                <w:sz w:val="20"/>
                <w:szCs w:val="20"/>
              </w:rPr>
              <w:t>7,9</w:t>
            </w:r>
          </w:p>
        </w:tc>
        <w:tc>
          <w:tcPr>
            <w:tcW w:w="371" w:type="pct"/>
            <w:tcBorders>
              <w:top w:val="nil"/>
              <w:left w:val="nil"/>
              <w:bottom w:val="single" w:sz="4" w:space="0" w:color="auto"/>
              <w:right w:val="single" w:sz="4" w:space="0" w:color="auto"/>
            </w:tcBorders>
            <w:shd w:val="clear" w:color="auto" w:fill="auto"/>
            <w:noWrap/>
            <w:vAlign w:val="center"/>
            <w:hideMark/>
          </w:tcPr>
          <w:p w14:paraId="70CCC100" w14:textId="77777777" w:rsidR="00E30479" w:rsidRPr="00B20C4E" w:rsidRDefault="00E30479" w:rsidP="006C034A">
            <w:pPr>
              <w:jc w:val="center"/>
              <w:rPr>
                <w:color w:val="000000"/>
                <w:sz w:val="20"/>
                <w:szCs w:val="20"/>
              </w:rPr>
            </w:pPr>
            <w:r w:rsidRPr="00B20C4E">
              <w:rPr>
                <w:color w:val="000000"/>
                <w:sz w:val="20"/>
                <w:szCs w:val="20"/>
              </w:rPr>
              <w:t>7,9</w:t>
            </w:r>
          </w:p>
        </w:tc>
        <w:tc>
          <w:tcPr>
            <w:tcW w:w="371" w:type="pct"/>
            <w:tcBorders>
              <w:top w:val="nil"/>
              <w:left w:val="nil"/>
              <w:bottom w:val="single" w:sz="4" w:space="0" w:color="auto"/>
              <w:right w:val="single" w:sz="4" w:space="0" w:color="auto"/>
            </w:tcBorders>
            <w:shd w:val="clear" w:color="auto" w:fill="auto"/>
            <w:noWrap/>
            <w:vAlign w:val="center"/>
            <w:hideMark/>
          </w:tcPr>
          <w:p w14:paraId="7A151183" w14:textId="77777777" w:rsidR="00E30479" w:rsidRPr="00B20C4E" w:rsidRDefault="00E30479" w:rsidP="006C034A">
            <w:pPr>
              <w:jc w:val="center"/>
              <w:rPr>
                <w:color w:val="000000"/>
                <w:sz w:val="20"/>
                <w:szCs w:val="20"/>
              </w:rPr>
            </w:pPr>
            <w:r w:rsidRPr="00B20C4E">
              <w:rPr>
                <w:color w:val="000000"/>
                <w:sz w:val="20"/>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154DB9D1"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1DE37B4"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50BD7BF"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2608EAE"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0F03EC8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A032481"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59C41BA"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69266B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D287FDD" w14:textId="77777777" w:rsidR="00E30479" w:rsidRPr="00B20C4E" w:rsidRDefault="00E30479" w:rsidP="006C034A">
            <w:pPr>
              <w:jc w:val="center"/>
              <w:rPr>
                <w:color w:val="000000"/>
                <w:sz w:val="20"/>
                <w:szCs w:val="20"/>
              </w:rPr>
            </w:pPr>
            <w:r w:rsidRPr="00B20C4E">
              <w:rPr>
                <w:color w:val="000000"/>
                <w:sz w:val="20"/>
                <w:szCs w:val="20"/>
              </w:rPr>
              <w:t>12 499</w:t>
            </w:r>
          </w:p>
        </w:tc>
        <w:tc>
          <w:tcPr>
            <w:tcW w:w="371" w:type="pct"/>
            <w:tcBorders>
              <w:top w:val="nil"/>
              <w:left w:val="nil"/>
              <w:bottom w:val="single" w:sz="4" w:space="0" w:color="auto"/>
              <w:right w:val="single" w:sz="4" w:space="0" w:color="auto"/>
            </w:tcBorders>
            <w:shd w:val="clear" w:color="auto" w:fill="auto"/>
            <w:noWrap/>
            <w:vAlign w:val="center"/>
            <w:hideMark/>
          </w:tcPr>
          <w:p w14:paraId="55BE09D1" w14:textId="77777777" w:rsidR="00E30479" w:rsidRPr="00B20C4E" w:rsidRDefault="00E30479" w:rsidP="006C034A">
            <w:pPr>
              <w:jc w:val="center"/>
              <w:rPr>
                <w:color w:val="000000"/>
                <w:sz w:val="20"/>
                <w:szCs w:val="20"/>
              </w:rPr>
            </w:pPr>
            <w:r w:rsidRPr="00B20C4E">
              <w:rPr>
                <w:color w:val="000000"/>
                <w:sz w:val="20"/>
                <w:szCs w:val="20"/>
              </w:rPr>
              <w:t>14 279</w:t>
            </w:r>
          </w:p>
        </w:tc>
        <w:tc>
          <w:tcPr>
            <w:tcW w:w="371" w:type="pct"/>
            <w:tcBorders>
              <w:top w:val="nil"/>
              <w:left w:val="nil"/>
              <w:bottom w:val="single" w:sz="4" w:space="0" w:color="auto"/>
              <w:right w:val="single" w:sz="4" w:space="0" w:color="auto"/>
            </w:tcBorders>
            <w:shd w:val="clear" w:color="auto" w:fill="auto"/>
            <w:noWrap/>
            <w:vAlign w:val="center"/>
            <w:hideMark/>
          </w:tcPr>
          <w:p w14:paraId="768B6A2B" w14:textId="77777777" w:rsidR="00E30479" w:rsidRPr="00B20C4E" w:rsidRDefault="00E30479" w:rsidP="006C034A">
            <w:pPr>
              <w:jc w:val="center"/>
              <w:rPr>
                <w:color w:val="000000"/>
                <w:sz w:val="20"/>
                <w:szCs w:val="20"/>
              </w:rPr>
            </w:pPr>
            <w:r w:rsidRPr="00B20C4E">
              <w:rPr>
                <w:color w:val="000000"/>
                <w:sz w:val="20"/>
                <w:szCs w:val="20"/>
              </w:rPr>
              <w:t>16 489</w:t>
            </w:r>
          </w:p>
        </w:tc>
        <w:tc>
          <w:tcPr>
            <w:tcW w:w="371" w:type="pct"/>
            <w:tcBorders>
              <w:top w:val="nil"/>
              <w:left w:val="nil"/>
              <w:bottom w:val="single" w:sz="4" w:space="0" w:color="auto"/>
              <w:right w:val="single" w:sz="4" w:space="0" w:color="auto"/>
            </w:tcBorders>
            <w:shd w:val="clear" w:color="auto" w:fill="auto"/>
            <w:noWrap/>
            <w:vAlign w:val="center"/>
            <w:hideMark/>
          </w:tcPr>
          <w:p w14:paraId="5D74EC41" w14:textId="77777777" w:rsidR="00E30479" w:rsidRPr="00B20C4E" w:rsidRDefault="00E30479" w:rsidP="006C034A">
            <w:pPr>
              <w:jc w:val="center"/>
              <w:rPr>
                <w:color w:val="000000"/>
                <w:sz w:val="20"/>
                <w:szCs w:val="20"/>
              </w:rPr>
            </w:pPr>
            <w:r w:rsidRPr="00B20C4E">
              <w:rPr>
                <w:color w:val="000000"/>
                <w:sz w:val="20"/>
                <w:szCs w:val="20"/>
              </w:rPr>
              <w:t>14 316</w:t>
            </w:r>
          </w:p>
        </w:tc>
        <w:tc>
          <w:tcPr>
            <w:tcW w:w="371" w:type="pct"/>
            <w:tcBorders>
              <w:top w:val="nil"/>
              <w:left w:val="nil"/>
              <w:bottom w:val="single" w:sz="4" w:space="0" w:color="auto"/>
              <w:right w:val="single" w:sz="4" w:space="0" w:color="auto"/>
            </w:tcBorders>
            <w:shd w:val="clear" w:color="auto" w:fill="auto"/>
            <w:noWrap/>
            <w:vAlign w:val="center"/>
            <w:hideMark/>
          </w:tcPr>
          <w:p w14:paraId="69986489" w14:textId="77777777" w:rsidR="00E30479" w:rsidRPr="00B20C4E" w:rsidRDefault="00E30479" w:rsidP="006C034A">
            <w:pPr>
              <w:jc w:val="center"/>
              <w:rPr>
                <w:color w:val="000000"/>
                <w:sz w:val="20"/>
                <w:szCs w:val="20"/>
              </w:rPr>
            </w:pPr>
            <w:r w:rsidRPr="00B20C4E">
              <w:rPr>
                <w:color w:val="000000"/>
                <w:sz w:val="20"/>
                <w:szCs w:val="20"/>
              </w:rPr>
              <w:t>9 583</w:t>
            </w:r>
          </w:p>
        </w:tc>
        <w:tc>
          <w:tcPr>
            <w:tcW w:w="371" w:type="pct"/>
            <w:tcBorders>
              <w:top w:val="nil"/>
              <w:left w:val="nil"/>
              <w:bottom w:val="single" w:sz="4" w:space="0" w:color="auto"/>
              <w:right w:val="single" w:sz="4" w:space="0" w:color="auto"/>
            </w:tcBorders>
            <w:shd w:val="clear" w:color="auto" w:fill="auto"/>
            <w:noWrap/>
            <w:vAlign w:val="center"/>
            <w:hideMark/>
          </w:tcPr>
          <w:p w14:paraId="1655BD54" w14:textId="77777777" w:rsidR="00E30479" w:rsidRPr="00B20C4E" w:rsidRDefault="00E30479" w:rsidP="006C034A">
            <w:pPr>
              <w:jc w:val="center"/>
              <w:rPr>
                <w:color w:val="000000"/>
                <w:sz w:val="20"/>
                <w:szCs w:val="20"/>
              </w:rPr>
            </w:pPr>
            <w:r w:rsidRPr="00B20C4E">
              <w:rPr>
                <w:color w:val="000000"/>
                <w:sz w:val="20"/>
                <w:szCs w:val="20"/>
              </w:rPr>
              <w:t>11 138</w:t>
            </w:r>
          </w:p>
        </w:tc>
        <w:tc>
          <w:tcPr>
            <w:tcW w:w="371" w:type="pct"/>
            <w:tcBorders>
              <w:top w:val="nil"/>
              <w:left w:val="nil"/>
              <w:bottom w:val="single" w:sz="4" w:space="0" w:color="auto"/>
              <w:right w:val="single" w:sz="4" w:space="0" w:color="auto"/>
            </w:tcBorders>
            <w:shd w:val="clear" w:color="auto" w:fill="auto"/>
            <w:noWrap/>
            <w:vAlign w:val="center"/>
            <w:hideMark/>
          </w:tcPr>
          <w:p w14:paraId="724D0605" w14:textId="77777777" w:rsidR="00E30479" w:rsidRPr="00B20C4E" w:rsidRDefault="00E30479" w:rsidP="006C034A">
            <w:pPr>
              <w:jc w:val="center"/>
              <w:rPr>
                <w:color w:val="000000"/>
                <w:sz w:val="20"/>
                <w:szCs w:val="20"/>
              </w:rPr>
            </w:pPr>
            <w:r w:rsidRPr="00B20C4E">
              <w:rPr>
                <w:color w:val="000000"/>
                <w:sz w:val="20"/>
                <w:szCs w:val="20"/>
              </w:rPr>
              <w:t>13 362</w:t>
            </w:r>
          </w:p>
        </w:tc>
        <w:tc>
          <w:tcPr>
            <w:tcW w:w="371" w:type="pct"/>
            <w:tcBorders>
              <w:top w:val="nil"/>
              <w:left w:val="nil"/>
              <w:bottom w:val="single" w:sz="4" w:space="0" w:color="auto"/>
              <w:right w:val="single" w:sz="4" w:space="0" w:color="auto"/>
            </w:tcBorders>
            <w:shd w:val="clear" w:color="auto" w:fill="auto"/>
            <w:noWrap/>
            <w:vAlign w:val="center"/>
            <w:hideMark/>
          </w:tcPr>
          <w:p w14:paraId="0FECEB1A" w14:textId="77777777" w:rsidR="00E30479" w:rsidRPr="00B20C4E" w:rsidRDefault="00E30479" w:rsidP="006C034A">
            <w:pPr>
              <w:jc w:val="center"/>
              <w:rPr>
                <w:color w:val="000000"/>
                <w:sz w:val="20"/>
                <w:szCs w:val="20"/>
              </w:rPr>
            </w:pPr>
            <w:r w:rsidRPr="00B20C4E">
              <w:rPr>
                <w:color w:val="000000"/>
                <w:sz w:val="20"/>
                <w:szCs w:val="20"/>
              </w:rPr>
              <w:t>16 144</w:t>
            </w:r>
          </w:p>
        </w:tc>
      </w:tr>
      <w:tr w:rsidR="00E30479" w:rsidRPr="00B20C4E" w14:paraId="54EEFF8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495FE11"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94091CB"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2D25D464"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F76AB73" w14:textId="77777777" w:rsidR="00E30479" w:rsidRPr="00B20C4E" w:rsidRDefault="00E30479" w:rsidP="006C034A">
            <w:pPr>
              <w:jc w:val="center"/>
              <w:rPr>
                <w:color w:val="000000"/>
                <w:sz w:val="20"/>
                <w:szCs w:val="20"/>
              </w:rPr>
            </w:pPr>
            <w:r w:rsidRPr="00B20C4E">
              <w:rPr>
                <w:color w:val="000000"/>
                <w:sz w:val="20"/>
                <w:szCs w:val="20"/>
              </w:rPr>
              <w:t>145 719</w:t>
            </w:r>
          </w:p>
        </w:tc>
        <w:tc>
          <w:tcPr>
            <w:tcW w:w="371" w:type="pct"/>
            <w:tcBorders>
              <w:top w:val="nil"/>
              <w:left w:val="nil"/>
              <w:bottom w:val="single" w:sz="4" w:space="0" w:color="auto"/>
              <w:right w:val="single" w:sz="4" w:space="0" w:color="auto"/>
            </w:tcBorders>
            <w:shd w:val="clear" w:color="auto" w:fill="auto"/>
            <w:noWrap/>
            <w:vAlign w:val="center"/>
            <w:hideMark/>
          </w:tcPr>
          <w:p w14:paraId="069C5E94" w14:textId="77777777" w:rsidR="00E30479" w:rsidRPr="00B20C4E" w:rsidRDefault="00E30479" w:rsidP="006C034A">
            <w:pPr>
              <w:jc w:val="center"/>
              <w:rPr>
                <w:color w:val="000000"/>
                <w:sz w:val="20"/>
                <w:szCs w:val="20"/>
              </w:rPr>
            </w:pPr>
            <w:r w:rsidRPr="00B20C4E">
              <w:rPr>
                <w:color w:val="000000"/>
                <w:sz w:val="20"/>
                <w:szCs w:val="20"/>
              </w:rPr>
              <w:t>166 467</w:t>
            </w:r>
          </w:p>
        </w:tc>
        <w:tc>
          <w:tcPr>
            <w:tcW w:w="371" w:type="pct"/>
            <w:tcBorders>
              <w:top w:val="nil"/>
              <w:left w:val="nil"/>
              <w:bottom w:val="single" w:sz="4" w:space="0" w:color="auto"/>
              <w:right w:val="single" w:sz="4" w:space="0" w:color="auto"/>
            </w:tcBorders>
            <w:shd w:val="clear" w:color="auto" w:fill="auto"/>
            <w:noWrap/>
            <w:vAlign w:val="center"/>
            <w:hideMark/>
          </w:tcPr>
          <w:p w14:paraId="37E51AB9" w14:textId="77777777" w:rsidR="00E30479" w:rsidRPr="00B20C4E" w:rsidRDefault="00E30479" w:rsidP="006C034A">
            <w:pPr>
              <w:jc w:val="center"/>
              <w:rPr>
                <w:color w:val="000000"/>
                <w:sz w:val="20"/>
                <w:szCs w:val="20"/>
              </w:rPr>
            </w:pPr>
            <w:r w:rsidRPr="00B20C4E">
              <w:rPr>
                <w:color w:val="000000"/>
                <w:sz w:val="20"/>
                <w:szCs w:val="20"/>
              </w:rPr>
              <w:t>192 235</w:t>
            </w:r>
          </w:p>
        </w:tc>
        <w:tc>
          <w:tcPr>
            <w:tcW w:w="371" w:type="pct"/>
            <w:tcBorders>
              <w:top w:val="nil"/>
              <w:left w:val="nil"/>
              <w:bottom w:val="single" w:sz="4" w:space="0" w:color="auto"/>
              <w:right w:val="single" w:sz="4" w:space="0" w:color="auto"/>
            </w:tcBorders>
            <w:shd w:val="clear" w:color="auto" w:fill="auto"/>
            <w:noWrap/>
            <w:vAlign w:val="center"/>
            <w:hideMark/>
          </w:tcPr>
          <w:p w14:paraId="6B3F0591" w14:textId="77777777" w:rsidR="00E30479" w:rsidRPr="00B20C4E" w:rsidRDefault="00E30479" w:rsidP="006C034A">
            <w:pPr>
              <w:jc w:val="center"/>
              <w:rPr>
                <w:color w:val="000000"/>
                <w:sz w:val="20"/>
                <w:szCs w:val="20"/>
              </w:rPr>
            </w:pPr>
            <w:r w:rsidRPr="00B20C4E">
              <w:rPr>
                <w:color w:val="000000"/>
                <w:sz w:val="20"/>
                <w:szCs w:val="20"/>
              </w:rPr>
              <w:t>224 287</w:t>
            </w:r>
          </w:p>
        </w:tc>
        <w:tc>
          <w:tcPr>
            <w:tcW w:w="371" w:type="pct"/>
            <w:tcBorders>
              <w:top w:val="nil"/>
              <w:left w:val="nil"/>
              <w:bottom w:val="single" w:sz="4" w:space="0" w:color="auto"/>
              <w:right w:val="single" w:sz="4" w:space="0" w:color="auto"/>
            </w:tcBorders>
            <w:shd w:val="clear" w:color="auto" w:fill="auto"/>
            <w:noWrap/>
            <w:vAlign w:val="center"/>
            <w:hideMark/>
          </w:tcPr>
          <w:p w14:paraId="6BC58E20" w14:textId="77777777" w:rsidR="00E30479" w:rsidRPr="00B20C4E" w:rsidRDefault="00E30479" w:rsidP="006C034A">
            <w:pPr>
              <w:jc w:val="center"/>
              <w:rPr>
                <w:color w:val="000000"/>
                <w:sz w:val="20"/>
                <w:szCs w:val="20"/>
              </w:rPr>
            </w:pPr>
            <w:r w:rsidRPr="00B20C4E">
              <w:rPr>
                <w:color w:val="000000"/>
                <w:sz w:val="20"/>
                <w:szCs w:val="20"/>
              </w:rPr>
              <w:t>264 205</w:t>
            </w:r>
          </w:p>
        </w:tc>
        <w:tc>
          <w:tcPr>
            <w:tcW w:w="371" w:type="pct"/>
            <w:tcBorders>
              <w:top w:val="nil"/>
              <w:left w:val="nil"/>
              <w:bottom w:val="single" w:sz="4" w:space="0" w:color="auto"/>
              <w:right w:val="single" w:sz="4" w:space="0" w:color="auto"/>
            </w:tcBorders>
            <w:shd w:val="clear" w:color="auto" w:fill="auto"/>
            <w:noWrap/>
            <w:vAlign w:val="center"/>
            <w:hideMark/>
          </w:tcPr>
          <w:p w14:paraId="14EA449C" w14:textId="77777777" w:rsidR="00E30479" w:rsidRPr="00B20C4E" w:rsidRDefault="00E30479" w:rsidP="006C034A">
            <w:pPr>
              <w:jc w:val="center"/>
              <w:rPr>
                <w:color w:val="000000"/>
                <w:sz w:val="20"/>
                <w:szCs w:val="20"/>
              </w:rPr>
            </w:pPr>
            <w:r w:rsidRPr="00B20C4E">
              <w:rPr>
                <w:color w:val="000000"/>
                <w:sz w:val="20"/>
                <w:szCs w:val="20"/>
              </w:rPr>
              <w:t>307 082</w:t>
            </w:r>
          </w:p>
        </w:tc>
        <w:tc>
          <w:tcPr>
            <w:tcW w:w="371" w:type="pct"/>
            <w:tcBorders>
              <w:top w:val="nil"/>
              <w:left w:val="nil"/>
              <w:bottom w:val="single" w:sz="4" w:space="0" w:color="auto"/>
              <w:right w:val="single" w:sz="4" w:space="0" w:color="auto"/>
            </w:tcBorders>
            <w:shd w:val="clear" w:color="auto" w:fill="auto"/>
            <w:noWrap/>
            <w:vAlign w:val="center"/>
            <w:hideMark/>
          </w:tcPr>
          <w:p w14:paraId="7A56C632" w14:textId="77777777" w:rsidR="00E30479" w:rsidRPr="00B20C4E" w:rsidRDefault="00E30479" w:rsidP="006C034A">
            <w:pPr>
              <w:jc w:val="center"/>
              <w:rPr>
                <w:color w:val="000000"/>
                <w:sz w:val="20"/>
                <w:szCs w:val="20"/>
              </w:rPr>
            </w:pPr>
            <w:r w:rsidRPr="00B20C4E">
              <w:rPr>
                <w:color w:val="000000"/>
                <w:sz w:val="20"/>
                <w:szCs w:val="20"/>
              </w:rPr>
              <w:t>368 422</w:t>
            </w:r>
          </w:p>
        </w:tc>
        <w:tc>
          <w:tcPr>
            <w:tcW w:w="371" w:type="pct"/>
            <w:tcBorders>
              <w:top w:val="nil"/>
              <w:left w:val="nil"/>
              <w:bottom w:val="single" w:sz="4" w:space="0" w:color="auto"/>
              <w:right w:val="single" w:sz="4" w:space="0" w:color="auto"/>
            </w:tcBorders>
            <w:shd w:val="clear" w:color="auto" w:fill="auto"/>
            <w:noWrap/>
            <w:vAlign w:val="center"/>
            <w:hideMark/>
          </w:tcPr>
          <w:p w14:paraId="6DFE6ED6" w14:textId="77777777" w:rsidR="00E30479" w:rsidRPr="00B20C4E" w:rsidRDefault="00E30479" w:rsidP="006C034A">
            <w:pPr>
              <w:jc w:val="center"/>
              <w:rPr>
                <w:color w:val="000000"/>
                <w:sz w:val="20"/>
                <w:szCs w:val="20"/>
              </w:rPr>
            </w:pPr>
            <w:r w:rsidRPr="00B20C4E">
              <w:rPr>
                <w:color w:val="000000"/>
                <w:sz w:val="20"/>
                <w:szCs w:val="20"/>
              </w:rPr>
              <w:t>445 110</w:t>
            </w:r>
          </w:p>
        </w:tc>
      </w:tr>
      <w:tr w:rsidR="00E30479" w:rsidRPr="00B20C4E" w14:paraId="581E42E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FCEAF25"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721FFFF"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1E66C6A9"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17A49C4" w14:textId="77777777" w:rsidR="00E30479" w:rsidRPr="00B20C4E" w:rsidRDefault="00E30479" w:rsidP="006C034A">
            <w:pPr>
              <w:jc w:val="center"/>
              <w:rPr>
                <w:color w:val="000000"/>
                <w:sz w:val="20"/>
                <w:szCs w:val="20"/>
              </w:rPr>
            </w:pPr>
            <w:r w:rsidRPr="00B20C4E">
              <w:rPr>
                <w:color w:val="000000"/>
                <w:sz w:val="20"/>
                <w:szCs w:val="20"/>
              </w:rPr>
              <w:t>9,8</w:t>
            </w:r>
          </w:p>
        </w:tc>
        <w:tc>
          <w:tcPr>
            <w:tcW w:w="371" w:type="pct"/>
            <w:tcBorders>
              <w:top w:val="nil"/>
              <w:left w:val="nil"/>
              <w:bottom w:val="single" w:sz="4" w:space="0" w:color="auto"/>
              <w:right w:val="single" w:sz="4" w:space="0" w:color="auto"/>
            </w:tcBorders>
            <w:shd w:val="clear" w:color="auto" w:fill="auto"/>
            <w:noWrap/>
            <w:vAlign w:val="center"/>
            <w:hideMark/>
          </w:tcPr>
          <w:p w14:paraId="4B6C9D00" w14:textId="77777777" w:rsidR="00E30479" w:rsidRPr="00B20C4E" w:rsidRDefault="00E30479" w:rsidP="006C034A">
            <w:pPr>
              <w:jc w:val="center"/>
              <w:rPr>
                <w:color w:val="000000"/>
                <w:sz w:val="20"/>
                <w:szCs w:val="20"/>
              </w:rPr>
            </w:pPr>
            <w:r w:rsidRPr="00B20C4E">
              <w:rPr>
                <w:color w:val="000000"/>
                <w:sz w:val="20"/>
                <w:szCs w:val="20"/>
              </w:rPr>
              <w:t>9,6</w:t>
            </w:r>
          </w:p>
        </w:tc>
        <w:tc>
          <w:tcPr>
            <w:tcW w:w="371" w:type="pct"/>
            <w:tcBorders>
              <w:top w:val="nil"/>
              <w:left w:val="nil"/>
              <w:bottom w:val="single" w:sz="4" w:space="0" w:color="auto"/>
              <w:right w:val="single" w:sz="4" w:space="0" w:color="auto"/>
            </w:tcBorders>
            <w:shd w:val="clear" w:color="auto" w:fill="auto"/>
            <w:noWrap/>
            <w:vAlign w:val="center"/>
            <w:hideMark/>
          </w:tcPr>
          <w:p w14:paraId="20CFD6B4" w14:textId="77777777" w:rsidR="00E30479" w:rsidRPr="00B20C4E" w:rsidRDefault="00E30479" w:rsidP="006C034A">
            <w:pPr>
              <w:jc w:val="center"/>
              <w:rPr>
                <w:color w:val="000000"/>
                <w:sz w:val="20"/>
                <w:szCs w:val="20"/>
              </w:rPr>
            </w:pPr>
            <w:r w:rsidRPr="00B20C4E">
              <w:rPr>
                <w:color w:val="000000"/>
                <w:sz w:val="20"/>
                <w:szCs w:val="20"/>
              </w:rPr>
              <w:t>9,5</w:t>
            </w:r>
          </w:p>
        </w:tc>
        <w:tc>
          <w:tcPr>
            <w:tcW w:w="371" w:type="pct"/>
            <w:tcBorders>
              <w:top w:val="nil"/>
              <w:left w:val="nil"/>
              <w:bottom w:val="single" w:sz="4" w:space="0" w:color="auto"/>
              <w:right w:val="single" w:sz="4" w:space="0" w:color="auto"/>
            </w:tcBorders>
            <w:shd w:val="clear" w:color="auto" w:fill="auto"/>
            <w:noWrap/>
            <w:vAlign w:val="center"/>
            <w:hideMark/>
          </w:tcPr>
          <w:p w14:paraId="606C8431" w14:textId="77777777" w:rsidR="00E30479" w:rsidRPr="00B20C4E" w:rsidRDefault="00E30479" w:rsidP="006C034A">
            <w:pPr>
              <w:jc w:val="center"/>
              <w:rPr>
                <w:color w:val="000000"/>
                <w:sz w:val="20"/>
                <w:szCs w:val="20"/>
              </w:rPr>
            </w:pPr>
            <w:r w:rsidRPr="00B20C4E">
              <w:rPr>
                <w:color w:val="000000"/>
                <w:sz w:val="20"/>
                <w:szCs w:val="20"/>
              </w:rPr>
              <w:t>9,3</w:t>
            </w:r>
          </w:p>
        </w:tc>
        <w:tc>
          <w:tcPr>
            <w:tcW w:w="371" w:type="pct"/>
            <w:tcBorders>
              <w:top w:val="nil"/>
              <w:left w:val="nil"/>
              <w:bottom w:val="single" w:sz="4" w:space="0" w:color="auto"/>
              <w:right w:val="single" w:sz="4" w:space="0" w:color="auto"/>
            </w:tcBorders>
            <w:shd w:val="clear" w:color="auto" w:fill="auto"/>
            <w:noWrap/>
            <w:vAlign w:val="center"/>
            <w:hideMark/>
          </w:tcPr>
          <w:p w14:paraId="3E182C9C" w14:textId="77777777" w:rsidR="00E30479" w:rsidRPr="00B20C4E" w:rsidRDefault="00E30479" w:rsidP="006C034A">
            <w:pPr>
              <w:jc w:val="center"/>
              <w:rPr>
                <w:color w:val="000000"/>
                <w:sz w:val="20"/>
                <w:szCs w:val="20"/>
              </w:rPr>
            </w:pPr>
            <w:r w:rsidRPr="00B20C4E">
              <w:rPr>
                <w:color w:val="000000"/>
                <w:sz w:val="20"/>
                <w:szCs w:val="20"/>
              </w:rPr>
              <w:t>9,2</w:t>
            </w:r>
          </w:p>
        </w:tc>
        <w:tc>
          <w:tcPr>
            <w:tcW w:w="371" w:type="pct"/>
            <w:tcBorders>
              <w:top w:val="nil"/>
              <w:left w:val="nil"/>
              <w:bottom w:val="single" w:sz="4" w:space="0" w:color="auto"/>
              <w:right w:val="single" w:sz="4" w:space="0" w:color="auto"/>
            </w:tcBorders>
            <w:shd w:val="clear" w:color="auto" w:fill="auto"/>
            <w:noWrap/>
            <w:vAlign w:val="center"/>
            <w:hideMark/>
          </w:tcPr>
          <w:p w14:paraId="40742A39"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384A679"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2F33AA9"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5A23367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BF98C22"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F81C3A0"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03AB1B5"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1EEFA90" w14:textId="77777777" w:rsidR="00E30479" w:rsidRPr="00B20C4E" w:rsidRDefault="00E30479" w:rsidP="006C034A">
            <w:pPr>
              <w:jc w:val="center"/>
              <w:rPr>
                <w:color w:val="000000"/>
                <w:sz w:val="20"/>
                <w:szCs w:val="20"/>
              </w:rPr>
            </w:pPr>
            <w:r w:rsidRPr="00B20C4E">
              <w:rPr>
                <w:color w:val="000000"/>
                <w:sz w:val="20"/>
                <w:szCs w:val="20"/>
              </w:rPr>
              <w:t>14 267</w:t>
            </w:r>
          </w:p>
        </w:tc>
        <w:tc>
          <w:tcPr>
            <w:tcW w:w="371" w:type="pct"/>
            <w:tcBorders>
              <w:top w:val="nil"/>
              <w:left w:val="nil"/>
              <w:bottom w:val="single" w:sz="4" w:space="0" w:color="auto"/>
              <w:right w:val="single" w:sz="4" w:space="0" w:color="auto"/>
            </w:tcBorders>
            <w:shd w:val="clear" w:color="auto" w:fill="auto"/>
            <w:noWrap/>
            <w:vAlign w:val="center"/>
            <w:hideMark/>
          </w:tcPr>
          <w:p w14:paraId="480F2541" w14:textId="77777777" w:rsidR="00E30479" w:rsidRPr="00B20C4E" w:rsidRDefault="00E30479" w:rsidP="006C034A">
            <w:pPr>
              <w:jc w:val="center"/>
              <w:rPr>
                <w:color w:val="000000"/>
                <w:sz w:val="20"/>
                <w:szCs w:val="20"/>
              </w:rPr>
            </w:pPr>
            <w:r w:rsidRPr="00B20C4E">
              <w:rPr>
                <w:color w:val="000000"/>
                <w:sz w:val="20"/>
                <w:szCs w:val="20"/>
              </w:rPr>
              <w:t>16 049</w:t>
            </w:r>
          </w:p>
        </w:tc>
        <w:tc>
          <w:tcPr>
            <w:tcW w:w="371" w:type="pct"/>
            <w:tcBorders>
              <w:top w:val="nil"/>
              <w:left w:val="nil"/>
              <w:bottom w:val="single" w:sz="4" w:space="0" w:color="auto"/>
              <w:right w:val="single" w:sz="4" w:space="0" w:color="auto"/>
            </w:tcBorders>
            <w:shd w:val="clear" w:color="auto" w:fill="auto"/>
            <w:noWrap/>
            <w:vAlign w:val="center"/>
            <w:hideMark/>
          </w:tcPr>
          <w:p w14:paraId="0814F846" w14:textId="77777777" w:rsidR="00E30479" w:rsidRPr="00B20C4E" w:rsidRDefault="00E30479" w:rsidP="006C034A">
            <w:pPr>
              <w:jc w:val="center"/>
              <w:rPr>
                <w:color w:val="000000"/>
                <w:sz w:val="20"/>
                <w:szCs w:val="20"/>
              </w:rPr>
            </w:pPr>
            <w:r w:rsidRPr="00B20C4E">
              <w:rPr>
                <w:color w:val="000000"/>
                <w:sz w:val="20"/>
                <w:szCs w:val="20"/>
              </w:rPr>
              <w:t>18 245</w:t>
            </w:r>
          </w:p>
        </w:tc>
        <w:tc>
          <w:tcPr>
            <w:tcW w:w="371" w:type="pct"/>
            <w:tcBorders>
              <w:top w:val="nil"/>
              <w:left w:val="nil"/>
              <w:bottom w:val="single" w:sz="4" w:space="0" w:color="auto"/>
              <w:right w:val="single" w:sz="4" w:space="0" w:color="auto"/>
            </w:tcBorders>
            <w:shd w:val="clear" w:color="auto" w:fill="auto"/>
            <w:noWrap/>
            <w:vAlign w:val="center"/>
            <w:hideMark/>
          </w:tcPr>
          <w:p w14:paraId="27854EC0" w14:textId="77777777" w:rsidR="00E30479" w:rsidRPr="00B20C4E" w:rsidRDefault="00E30479" w:rsidP="006C034A">
            <w:pPr>
              <w:jc w:val="center"/>
              <w:rPr>
                <w:color w:val="000000"/>
                <w:sz w:val="20"/>
                <w:szCs w:val="20"/>
              </w:rPr>
            </w:pPr>
            <w:r w:rsidRPr="00B20C4E">
              <w:rPr>
                <w:color w:val="000000"/>
                <w:sz w:val="20"/>
                <w:szCs w:val="20"/>
              </w:rPr>
              <w:t>20 950</w:t>
            </w:r>
          </w:p>
        </w:tc>
        <w:tc>
          <w:tcPr>
            <w:tcW w:w="371" w:type="pct"/>
            <w:tcBorders>
              <w:top w:val="nil"/>
              <w:left w:val="nil"/>
              <w:bottom w:val="single" w:sz="4" w:space="0" w:color="auto"/>
              <w:right w:val="single" w:sz="4" w:space="0" w:color="auto"/>
            </w:tcBorders>
            <w:shd w:val="clear" w:color="auto" w:fill="auto"/>
            <w:noWrap/>
            <w:vAlign w:val="center"/>
            <w:hideMark/>
          </w:tcPr>
          <w:p w14:paraId="402AF3DE" w14:textId="77777777" w:rsidR="00E30479" w:rsidRPr="00B20C4E" w:rsidRDefault="00E30479" w:rsidP="006C034A">
            <w:pPr>
              <w:jc w:val="center"/>
              <w:rPr>
                <w:color w:val="000000"/>
                <w:sz w:val="20"/>
                <w:szCs w:val="20"/>
              </w:rPr>
            </w:pPr>
            <w:r w:rsidRPr="00B20C4E">
              <w:rPr>
                <w:color w:val="000000"/>
                <w:sz w:val="20"/>
                <w:szCs w:val="20"/>
              </w:rPr>
              <w:t>24 282</w:t>
            </w:r>
          </w:p>
        </w:tc>
        <w:tc>
          <w:tcPr>
            <w:tcW w:w="371" w:type="pct"/>
            <w:tcBorders>
              <w:top w:val="nil"/>
              <w:left w:val="nil"/>
              <w:bottom w:val="single" w:sz="4" w:space="0" w:color="auto"/>
              <w:right w:val="single" w:sz="4" w:space="0" w:color="auto"/>
            </w:tcBorders>
            <w:shd w:val="clear" w:color="auto" w:fill="auto"/>
            <w:noWrap/>
            <w:vAlign w:val="center"/>
            <w:hideMark/>
          </w:tcPr>
          <w:p w14:paraId="4ADA5680" w14:textId="77777777" w:rsidR="00E30479" w:rsidRPr="00B20C4E" w:rsidRDefault="00E30479" w:rsidP="006C034A">
            <w:pPr>
              <w:jc w:val="center"/>
              <w:rPr>
                <w:color w:val="000000"/>
                <w:sz w:val="20"/>
                <w:szCs w:val="20"/>
              </w:rPr>
            </w:pPr>
            <w:r w:rsidRPr="00B20C4E">
              <w:rPr>
                <w:color w:val="000000"/>
                <w:sz w:val="20"/>
                <w:szCs w:val="20"/>
              </w:rPr>
              <w:t>21 496</w:t>
            </w:r>
          </w:p>
        </w:tc>
        <w:tc>
          <w:tcPr>
            <w:tcW w:w="371" w:type="pct"/>
            <w:tcBorders>
              <w:top w:val="nil"/>
              <w:left w:val="nil"/>
              <w:bottom w:val="single" w:sz="4" w:space="0" w:color="auto"/>
              <w:right w:val="single" w:sz="4" w:space="0" w:color="auto"/>
            </w:tcBorders>
            <w:shd w:val="clear" w:color="auto" w:fill="auto"/>
            <w:noWrap/>
            <w:vAlign w:val="center"/>
            <w:hideMark/>
          </w:tcPr>
          <w:p w14:paraId="353557F3" w14:textId="77777777" w:rsidR="00E30479" w:rsidRPr="00B20C4E" w:rsidRDefault="00E30479" w:rsidP="006C034A">
            <w:pPr>
              <w:jc w:val="center"/>
              <w:rPr>
                <w:color w:val="000000"/>
                <w:sz w:val="20"/>
                <w:szCs w:val="20"/>
              </w:rPr>
            </w:pPr>
            <w:r w:rsidRPr="00B20C4E">
              <w:rPr>
                <w:color w:val="000000"/>
                <w:sz w:val="20"/>
                <w:szCs w:val="20"/>
              </w:rPr>
              <w:t>25 790</w:t>
            </w:r>
          </w:p>
        </w:tc>
        <w:tc>
          <w:tcPr>
            <w:tcW w:w="371" w:type="pct"/>
            <w:tcBorders>
              <w:top w:val="nil"/>
              <w:left w:val="nil"/>
              <w:bottom w:val="single" w:sz="4" w:space="0" w:color="auto"/>
              <w:right w:val="single" w:sz="4" w:space="0" w:color="auto"/>
            </w:tcBorders>
            <w:shd w:val="clear" w:color="auto" w:fill="auto"/>
            <w:noWrap/>
            <w:vAlign w:val="center"/>
            <w:hideMark/>
          </w:tcPr>
          <w:p w14:paraId="5A7BCAE2" w14:textId="77777777" w:rsidR="00E30479" w:rsidRPr="00B20C4E" w:rsidRDefault="00E30479" w:rsidP="006C034A">
            <w:pPr>
              <w:jc w:val="center"/>
              <w:rPr>
                <w:color w:val="000000"/>
                <w:sz w:val="20"/>
                <w:szCs w:val="20"/>
              </w:rPr>
            </w:pPr>
            <w:r w:rsidRPr="00B20C4E">
              <w:rPr>
                <w:color w:val="000000"/>
                <w:sz w:val="20"/>
                <w:szCs w:val="20"/>
              </w:rPr>
              <w:t>31 158</w:t>
            </w:r>
          </w:p>
        </w:tc>
      </w:tr>
      <w:tr w:rsidR="00E30479" w:rsidRPr="00B20C4E" w14:paraId="1164B36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3EE32F4"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4257071"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1B576290"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BA71FE1" w14:textId="77777777" w:rsidR="00E30479" w:rsidRPr="00B20C4E" w:rsidRDefault="00E30479" w:rsidP="006C034A">
            <w:pPr>
              <w:jc w:val="center"/>
              <w:rPr>
                <w:color w:val="000000"/>
                <w:sz w:val="20"/>
                <w:szCs w:val="20"/>
              </w:rPr>
            </w:pPr>
            <w:r w:rsidRPr="00B20C4E">
              <w:rPr>
                <w:color w:val="000000"/>
                <w:sz w:val="20"/>
                <w:szCs w:val="20"/>
              </w:rPr>
              <w:t>131 452</w:t>
            </w:r>
          </w:p>
        </w:tc>
        <w:tc>
          <w:tcPr>
            <w:tcW w:w="371" w:type="pct"/>
            <w:tcBorders>
              <w:top w:val="nil"/>
              <w:left w:val="nil"/>
              <w:bottom w:val="single" w:sz="4" w:space="0" w:color="auto"/>
              <w:right w:val="single" w:sz="4" w:space="0" w:color="auto"/>
            </w:tcBorders>
            <w:shd w:val="clear" w:color="auto" w:fill="auto"/>
            <w:noWrap/>
            <w:vAlign w:val="center"/>
            <w:hideMark/>
          </w:tcPr>
          <w:p w14:paraId="357EE643" w14:textId="77777777" w:rsidR="00E30479" w:rsidRPr="00B20C4E" w:rsidRDefault="00E30479" w:rsidP="006C034A">
            <w:pPr>
              <w:jc w:val="center"/>
              <w:rPr>
                <w:color w:val="000000"/>
                <w:sz w:val="20"/>
                <w:szCs w:val="20"/>
              </w:rPr>
            </w:pPr>
            <w:r w:rsidRPr="00B20C4E">
              <w:rPr>
                <w:color w:val="000000"/>
                <w:sz w:val="20"/>
                <w:szCs w:val="20"/>
              </w:rPr>
              <w:t>150 418</w:t>
            </w:r>
          </w:p>
        </w:tc>
        <w:tc>
          <w:tcPr>
            <w:tcW w:w="371" w:type="pct"/>
            <w:tcBorders>
              <w:top w:val="nil"/>
              <w:left w:val="nil"/>
              <w:bottom w:val="single" w:sz="4" w:space="0" w:color="auto"/>
              <w:right w:val="single" w:sz="4" w:space="0" w:color="auto"/>
            </w:tcBorders>
            <w:shd w:val="clear" w:color="auto" w:fill="auto"/>
            <w:noWrap/>
            <w:vAlign w:val="center"/>
            <w:hideMark/>
          </w:tcPr>
          <w:p w14:paraId="605464EA" w14:textId="77777777" w:rsidR="00E30479" w:rsidRPr="00B20C4E" w:rsidRDefault="00E30479" w:rsidP="006C034A">
            <w:pPr>
              <w:jc w:val="center"/>
              <w:rPr>
                <w:color w:val="000000"/>
                <w:sz w:val="20"/>
                <w:szCs w:val="20"/>
              </w:rPr>
            </w:pPr>
            <w:r w:rsidRPr="00B20C4E">
              <w:rPr>
                <w:color w:val="000000"/>
                <w:sz w:val="20"/>
                <w:szCs w:val="20"/>
              </w:rPr>
              <w:t>173 990</w:t>
            </w:r>
          </w:p>
        </w:tc>
        <w:tc>
          <w:tcPr>
            <w:tcW w:w="371" w:type="pct"/>
            <w:tcBorders>
              <w:top w:val="nil"/>
              <w:left w:val="nil"/>
              <w:bottom w:val="single" w:sz="4" w:space="0" w:color="auto"/>
              <w:right w:val="single" w:sz="4" w:space="0" w:color="auto"/>
            </w:tcBorders>
            <w:shd w:val="clear" w:color="auto" w:fill="auto"/>
            <w:noWrap/>
            <w:vAlign w:val="center"/>
            <w:hideMark/>
          </w:tcPr>
          <w:p w14:paraId="20B05747" w14:textId="77777777" w:rsidR="00E30479" w:rsidRPr="00B20C4E" w:rsidRDefault="00E30479" w:rsidP="006C034A">
            <w:pPr>
              <w:jc w:val="center"/>
              <w:rPr>
                <w:color w:val="000000"/>
                <w:sz w:val="20"/>
                <w:szCs w:val="20"/>
              </w:rPr>
            </w:pPr>
            <w:r w:rsidRPr="00B20C4E">
              <w:rPr>
                <w:color w:val="000000"/>
                <w:sz w:val="20"/>
                <w:szCs w:val="20"/>
              </w:rPr>
              <w:t>203 337</w:t>
            </w:r>
          </w:p>
        </w:tc>
        <w:tc>
          <w:tcPr>
            <w:tcW w:w="371" w:type="pct"/>
            <w:tcBorders>
              <w:top w:val="nil"/>
              <w:left w:val="nil"/>
              <w:bottom w:val="single" w:sz="4" w:space="0" w:color="auto"/>
              <w:right w:val="single" w:sz="4" w:space="0" w:color="auto"/>
            </w:tcBorders>
            <w:shd w:val="clear" w:color="auto" w:fill="auto"/>
            <w:noWrap/>
            <w:vAlign w:val="center"/>
            <w:hideMark/>
          </w:tcPr>
          <w:p w14:paraId="2810F258" w14:textId="77777777" w:rsidR="00E30479" w:rsidRPr="00B20C4E" w:rsidRDefault="00E30479" w:rsidP="006C034A">
            <w:pPr>
              <w:jc w:val="center"/>
              <w:rPr>
                <w:color w:val="000000"/>
                <w:sz w:val="20"/>
                <w:szCs w:val="20"/>
              </w:rPr>
            </w:pPr>
            <w:r w:rsidRPr="00B20C4E">
              <w:rPr>
                <w:color w:val="000000"/>
                <w:sz w:val="20"/>
                <w:szCs w:val="20"/>
              </w:rPr>
              <w:t>239 923</w:t>
            </w:r>
          </w:p>
        </w:tc>
        <w:tc>
          <w:tcPr>
            <w:tcW w:w="371" w:type="pct"/>
            <w:tcBorders>
              <w:top w:val="nil"/>
              <w:left w:val="nil"/>
              <w:bottom w:val="single" w:sz="4" w:space="0" w:color="auto"/>
              <w:right w:val="single" w:sz="4" w:space="0" w:color="auto"/>
            </w:tcBorders>
            <w:shd w:val="clear" w:color="auto" w:fill="auto"/>
            <w:noWrap/>
            <w:vAlign w:val="center"/>
            <w:hideMark/>
          </w:tcPr>
          <w:p w14:paraId="2D2DF29C" w14:textId="77777777" w:rsidR="00E30479" w:rsidRPr="00B20C4E" w:rsidRDefault="00E30479" w:rsidP="006C034A">
            <w:pPr>
              <w:jc w:val="center"/>
              <w:rPr>
                <w:color w:val="000000"/>
                <w:sz w:val="20"/>
                <w:szCs w:val="20"/>
              </w:rPr>
            </w:pPr>
            <w:r w:rsidRPr="00B20C4E">
              <w:rPr>
                <w:color w:val="000000"/>
                <w:sz w:val="20"/>
                <w:szCs w:val="20"/>
              </w:rPr>
              <w:t>285 586</w:t>
            </w:r>
          </w:p>
        </w:tc>
        <w:tc>
          <w:tcPr>
            <w:tcW w:w="371" w:type="pct"/>
            <w:tcBorders>
              <w:top w:val="nil"/>
              <w:left w:val="nil"/>
              <w:bottom w:val="single" w:sz="4" w:space="0" w:color="auto"/>
              <w:right w:val="single" w:sz="4" w:space="0" w:color="auto"/>
            </w:tcBorders>
            <w:shd w:val="clear" w:color="auto" w:fill="auto"/>
            <w:noWrap/>
            <w:vAlign w:val="center"/>
            <w:hideMark/>
          </w:tcPr>
          <w:p w14:paraId="56C11FF0" w14:textId="77777777" w:rsidR="00E30479" w:rsidRPr="00B20C4E" w:rsidRDefault="00E30479" w:rsidP="006C034A">
            <w:pPr>
              <w:jc w:val="center"/>
              <w:rPr>
                <w:color w:val="000000"/>
                <w:sz w:val="20"/>
                <w:szCs w:val="20"/>
              </w:rPr>
            </w:pPr>
            <w:r w:rsidRPr="00B20C4E">
              <w:rPr>
                <w:color w:val="000000"/>
                <w:sz w:val="20"/>
                <w:szCs w:val="20"/>
              </w:rPr>
              <w:t>342 632</w:t>
            </w:r>
          </w:p>
        </w:tc>
        <w:tc>
          <w:tcPr>
            <w:tcW w:w="371" w:type="pct"/>
            <w:tcBorders>
              <w:top w:val="nil"/>
              <w:left w:val="nil"/>
              <w:bottom w:val="single" w:sz="4" w:space="0" w:color="auto"/>
              <w:right w:val="single" w:sz="4" w:space="0" w:color="auto"/>
            </w:tcBorders>
            <w:shd w:val="clear" w:color="auto" w:fill="auto"/>
            <w:noWrap/>
            <w:vAlign w:val="center"/>
            <w:hideMark/>
          </w:tcPr>
          <w:p w14:paraId="49F32F26" w14:textId="77777777" w:rsidR="00E30479" w:rsidRPr="00B20C4E" w:rsidRDefault="00E30479" w:rsidP="006C034A">
            <w:pPr>
              <w:jc w:val="center"/>
              <w:rPr>
                <w:color w:val="000000"/>
                <w:sz w:val="20"/>
                <w:szCs w:val="20"/>
              </w:rPr>
            </w:pPr>
            <w:r w:rsidRPr="00B20C4E">
              <w:rPr>
                <w:color w:val="000000"/>
                <w:sz w:val="20"/>
                <w:szCs w:val="20"/>
              </w:rPr>
              <w:t>413 952</w:t>
            </w:r>
          </w:p>
        </w:tc>
      </w:tr>
      <w:tr w:rsidR="00E30479" w:rsidRPr="00B20C4E" w14:paraId="43778802"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F432DCA"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F408124"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58A704FD"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B9C37CA" w14:textId="77777777" w:rsidR="00E30479" w:rsidRPr="00B20C4E" w:rsidRDefault="00E30479" w:rsidP="006C034A">
            <w:pPr>
              <w:jc w:val="center"/>
              <w:rPr>
                <w:color w:val="000000"/>
                <w:sz w:val="20"/>
                <w:szCs w:val="20"/>
              </w:rPr>
            </w:pPr>
            <w:r w:rsidRPr="00B20C4E">
              <w:rPr>
                <w:color w:val="000000"/>
                <w:sz w:val="20"/>
                <w:szCs w:val="20"/>
              </w:rPr>
              <w:t>71 012</w:t>
            </w:r>
          </w:p>
        </w:tc>
        <w:tc>
          <w:tcPr>
            <w:tcW w:w="371" w:type="pct"/>
            <w:tcBorders>
              <w:top w:val="nil"/>
              <w:left w:val="nil"/>
              <w:bottom w:val="single" w:sz="4" w:space="0" w:color="auto"/>
              <w:right w:val="single" w:sz="4" w:space="0" w:color="auto"/>
            </w:tcBorders>
            <w:shd w:val="clear" w:color="auto" w:fill="auto"/>
            <w:noWrap/>
            <w:vAlign w:val="center"/>
            <w:hideMark/>
          </w:tcPr>
          <w:p w14:paraId="431527EF" w14:textId="77777777" w:rsidR="00E30479" w:rsidRPr="00B20C4E" w:rsidRDefault="00E30479" w:rsidP="006C034A">
            <w:pPr>
              <w:jc w:val="center"/>
              <w:rPr>
                <w:color w:val="000000"/>
                <w:sz w:val="20"/>
                <w:szCs w:val="20"/>
              </w:rPr>
            </w:pPr>
            <w:r w:rsidRPr="00B20C4E">
              <w:rPr>
                <w:color w:val="000000"/>
                <w:sz w:val="20"/>
                <w:szCs w:val="20"/>
              </w:rPr>
              <w:t>89 071</w:t>
            </w:r>
          </w:p>
        </w:tc>
        <w:tc>
          <w:tcPr>
            <w:tcW w:w="371" w:type="pct"/>
            <w:tcBorders>
              <w:top w:val="nil"/>
              <w:left w:val="nil"/>
              <w:bottom w:val="single" w:sz="4" w:space="0" w:color="auto"/>
              <w:right w:val="single" w:sz="4" w:space="0" w:color="auto"/>
            </w:tcBorders>
            <w:shd w:val="clear" w:color="auto" w:fill="auto"/>
            <w:noWrap/>
            <w:vAlign w:val="center"/>
            <w:hideMark/>
          </w:tcPr>
          <w:p w14:paraId="1DA9D6B7" w14:textId="77777777" w:rsidR="00E30479" w:rsidRPr="00B20C4E" w:rsidRDefault="00E30479" w:rsidP="006C034A">
            <w:pPr>
              <w:jc w:val="center"/>
              <w:rPr>
                <w:color w:val="000000"/>
                <w:sz w:val="20"/>
                <w:szCs w:val="20"/>
              </w:rPr>
            </w:pPr>
            <w:r w:rsidRPr="00B20C4E">
              <w:rPr>
                <w:color w:val="000000"/>
                <w:sz w:val="20"/>
                <w:szCs w:val="20"/>
              </w:rPr>
              <w:t>111 723</w:t>
            </w:r>
          </w:p>
        </w:tc>
        <w:tc>
          <w:tcPr>
            <w:tcW w:w="371" w:type="pct"/>
            <w:tcBorders>
              <w:top w:val="nil"/>
              <w:left w:val="nil"/>
              <w:bottom w:val="single" w:sz="4" w:space="0" w:color="auto"/>
              <w:right w:val="single" w:sz="4" w:space="0" w:color="auto"/>
            </w:tcBorders>
            <w:shd w:val="clear" w:color="auto" w:fill="auto"/>
            <w:noWrap/>
            <w:vAlign w:val="center"/>
            <w:hideMark/>
          </w:tcPr>
          <w:p w14:paraId="179EEA9F" w14:textId="77777777" w:rsidR="00E30479" w:rsidRPr="00B20C4E" w:rsidRDefault="00E30479" w:rsidP="006C034A">
            <w:pPr>
              <w:jc w:val="center"/>
              <w:rPr>
                <w:color w:val="000000"/>
                <w:sz w:val="20"/>
                <w:szCs w:val="20"/>
              </w:rPr>
            </w:pPr>
            <w:r w:rsidRPr="00B20C4E">
              <w:rPr>
                <w:color w:val="000000"/>
                <w:sz w:val="20"/>
                <w:szCs w:val="20"/>
              </w:rPr>
              <w:t>140 136</w:t>
            </w:r>
          </w:p>
        </w:tc>
        <w:tc>
          <w:tcPr>
            <w:tcW w:w="371" w:type="pct"/>
            <w:tcBorders>
              <w:top w:val="nil"/>
              <w:left w:val="nil"/>
              <w:bottom w:val="single" w:sz="4" w:space="0" w:color="auto"/>
              <w:right w:val="single" w:sz="4" w:space="0" w:color="auto"/>
            </w:tcBorders>
            <w:shd w:val="clear" w:color="auto" w:fill="auto"/>
            <w:noWrap/>
            <w:vAlign w:val="center"/>
            <w:hideMark/>
          </w:tcPr>
          <w:p w14:paraId="469B9BD2" w14:textId="77777777" w:rsidR="00E30479" w:rsidRPr="00B20C4E" w:rsidRDefault="00E30479" w:rsidP="006C034A">
            <w:pPr>
              <w:jc w:val="center"/>
              <w:rPr>
                <w:color w:val="000000"/>
                <w:sz w:val="20"/>
                <w:szCs w:val="20"/>
              </w:rPr>
            </w:pPr>
            <w:r w:rsidRPr="00B20C4E">
              <w:rPr>
                <w:color w:val="000000"/>
                <w:sz w:val="20"/>
                <w:szCs w:val="20"/>
              </w:rPr>
              <w:t>175 774</w:t>
            </w:r>
          </w:p>
        </w:tc>
        <w:tc>
          <w:tcPr>
            <w:tcW w:w="371" w:type="pct"/>
            <w:tcBorders>
              <w:top w:val="nil"/>
              <w:left w:val="nil"/>
              <w:bottom w:val="single" w:sz="4" w:space="0" w:color="auto"/>
              <w:right w:val="single" w:sz="4" w:space="0" w:color="auto"/>
            </w:tcBorders>
            <w:shd w:val="clear" w:color="auto" w:fill="auto"/>
            <w:noWrap/>
            <w:vAlign w:val="center"/>
            <w:hideMark/>
          </w:tcPr>
          <w:p w14:paraId="5AB59AC2" w14:textId="77777777" w:rsidR="00E30479" w:rsidRPr="00B20C4E" w:rsidRDefault="00E30479" w:rsidP="006C034A">
            <w:pPr>
              <w:jc w:val="center"/>
              <w:rPr>
                <w:color w:val="000000"/>
                <w:sz w:val="20"/>
                <w:szCs w:val="20"/>
              </w:rPr>
            </w:pPr>
            <w:r w:rsidRPr="00B20C4E">
              <w:rPr>
                <w:color w:val="000000"/>
                <w:sz w:val="20"/>
                <w:szCs w:val="20"/>
              </w:rPr>
              <w:t>220 475</w:t>
            </w:r>
          </w:p>
        </w:tc>
        <w:tc>
          <w:tcPr>
            <w:tcW w:w="371" w:type="pct"/>
            <w:tcBorders>
              <w:top w:val="nil"/>
              <w:left w:val="nil"/>
              <w:bottom w:val="single" w:sz="4" w:space="0" w:color="auto"/>
              <w:right w:val="single" w:sz="4" w:space="0" w:color="auto"/>
            </w:tcBorders>
            <w:shd w:val="clear" w:color="auto" w:fill="auto"/>
            <w:noWrap/>
            <w:vAlign w:val="center"/>
            <w:hideMark/>
          </w:tcPr>
          <w:p w14:paraId="03FEEBA8" w14:textId="77777777" w:rsidR="00E30479" w:rsidRPr="00B20C4E" w:rsidRDefault="00E30479" w:rsidP="006C034A">
            <w:pPr>
              <w:jc w:val="center"/>
              <w:rPr>
                <w:color w:val="000000"/>
                <w:sz w:val="20"/>
                <w:szCs w:val="20"/>
              </w:rPr>
            </w:pPr>
            <w:r w:rsidRPr="00B20C4E">
              <w:rPr>
                <w:color w:val="000000"/>
                <w:sz w:val="20"/>
                <w:szCs w:val="20"/>
              </w:rPr>
              <w:t>276 544</w:t>
            </w:r>
          </w:p>
        </w:tc>
        <w:tc>
          <w:tcPr>
            <w:tcW w:w="371" w:type="pct"/>
            <w:tcBorders>
              <w:top w:val="nil"/>
              <w:left w:val="nil"/>
              <w:bottom w:val="single" w:sz="4" w:space="0" w:color="auto"/>
              <w:right w:val="single" w:sz="4" w:space="0" w:color="auto"/>
            </w:tcBorders>
            <w:shd w:val="clear" w:color="auto" w:fill="auto"/>
            <w:noWrap/>
            <w:vAlign w:val="center"/>
            <w:hideMark/>
          </w:tcPr>
          <w:p w14:paraId="65A34413" w14:textId="77777777" w:rsidR="00E30479" w:rsidRPr="00B20C4E" w:rsidRDefault="00E30479" w:rsidP="006C034A">
            <w:pPr>
              <w:jc w:val="center"/>
              <w:rPr>
                <w:color w:val="000000"/>
                <w:sz w:val="20"/>
                <w:szCs w:val="20"/>
              </w:rPr>
            </w:pPr>
            <w:r w:rsidRPr="00B20C4E">
              <w:rPr>
                <w:color w:val="000000"/>
                <w:sz w:val="20"/>
                <w:szCs w:val="20"/>
              </w:rPr>
              <w:t>346 873</w:t>
            </w:r>
          </w:p>
        </w:tc>
      </w:tr>
      <w:tr w:rsidR="00E30479" w:rsidRPr="00B20C4E" w14:paraId="0B3462E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BA99F46"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5502583"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EBBC757"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7A026DA" w14:textId="77777777" w:rsidR="00E30479" w:rsidRPr="00B20C4E" w:rsidRDefault="00E30479" w:rsidP="006C034A">
            <w:pPr>
              <w:jc w:val="center"/>
              <w:rPr>
                <w:color w:val="000000"/>
                <w:sz w:val="20"/>
                <w:szCs w:val="20"/>
              </w:rPr>
            </w:pPr>
            <w:r w:rsidRPr="00B20C4E">
              <w:rPr>
                <w:color w:val="000000"/>
                <w:sz w:val="20"/>
                <w:szCs w:val="20"/>
              </w:rPr>
              <w:t>54 563</w:t>
            </w:r>
          </w:p>
        </w:tc>
        <w:tc>
          <w:tcPr>
            <w:tcW w:w="371" w:type="pct"/>
            <w:tcBorders>
              <w:top w:val="nil"/>
              <w:left w:val="nil"/>
              <w:bottom w:val="single" w:sz="4" w:space="0" w:color="auto"/>
              <w:right w:val="single" w:sz="4" w:space="0" w:color="auto"/>
            </w:tcBorders>
            <w:shd w:val="clear" w:color="auto" w:fill="auto"/>
            <w:noWrap/>
            <w:vAlign w:val="center"/>
            <w:hideMark/>
          </w:tcPr>
          <w:p w14:paraId="15FF4028" w14:textId="77777777" w:rsidR="00E30479" w:rsidRPr="00B20C4E" w:rsidRDefault="00E30479" w:rsidP="006C034A">
            <w:pPr>
              <w:jc w:val="center"/>
              <w:rPr>
                <w:color w:val="000000"/>
                <w:sz w:val="20"/>
                <w:szCs w:val="20"/>
              </w:rPr>
            </w:pPr>
            <w:r w:rsidRPr="00B20C4E">
              <w:rPr>
                <w:color w:val="000000"/>
                <w:sz w:val="20"/>
                <w:szCs w:val="20"/>
              </w:rPr>
              <w:t>55 382</w:t>
            </w:r>
          </w:p>
        </w:tc>
        <w:tc>
          <w:tcPr>
            <w:tcW w:w="371" w:type="pct"/>
            <w:tcBorders>
              <w:top w:val="nil"/>
              <w:left w:val="nil"/>
              <w:bottom w:val="single" w:sz="4" w:space="0" w:color="auto"/>
              <w:right w:val="single" w:sz="4" w:space="0" w:color="auto"/>
            </w:tcBorders>
            <w:shd w:val="clear" w:color="auto" w:fill="auto"/>
            <w:noWrap/>
            <w:vAlign w:val="center"/>
            <w:hideMark/>
          </w:tcPr>
          <w:p w14:paraId="7C4CF287" w14:textId="77777777" w:rsidR="00E30479" w:rsidRPr="00B20C4E" w:rsidRDefault="00E30479" w:rsidP="006C034A">
            <w:pPr>
              <w:jc w:val="center"/>
              <w:rPr>
                <w:color w:val="000000"/>
                <w:sz w:val="20"/>
                <w:szCs w:val="20"/>
              </w:rPr>
            </w:pPr>
            <w:r w:rsidRPr="00B20C4E">
              <w:rPr>
                <w:color w:val="000000"/>
                <w:sz w:val="20"/>
                <w:szCs w:val="20"/>
              </w:rPr>
              <w:t>56 213</w:t>
            </w:r>
          </w:p>
        </w:tc>
        <w:tc>
          <w:tcPr>
            <w:tcW w:w="371" w:type="pct"/>
            <w:tcBorders>
              <w:top w:val="nil"/>
              <w:left w:val="nil"/>
              <w:bottom w:val="single" w:sz="4" w:space="0" w:color="auto"/>
              <w:right w:val="single" w:sz="4" w:space="0" w:color="auto"/>
            </w:tcBorders>
            <w:shd w:val="clear" w:color="auto" w:fill="auto"/>
            <w:noWrap/>
            <w:vAlign w:val="center"/>
            <w:hideMark/>
          </w:tcPr>
          <w:p w14:paraId="2F01277F" w14:textId="77777777" w:rsidR="00E30479" w:rsidRPr="00B20C4E" w:rsidRDefault="00E30479" w:rsidP="006C034A">
            <w:pPr>
              <w:jc w:val="center"/>
              <w:rPr>
                <w:color w:val="000000"/>
                <w:sz w:val="20"/>
                <w:szCs w:val="20"/>
              </w:rPr>
            </w:pPr>
            <w:r w:rsidRPr="00B20C4E">
              <w:rPr>
                <w:color w:val="000000"/>
                <w:sz w:val="20"/>
                <w:szCs w:val="20"/>
              </w:rPr>
              <w:t>57 056</w:t>
            </w:r>
          </w:p>
        </w:tc>
        <w:tc>
          <w:tcPr>
            <w:tcW w:w="371" w:type="pct"/>
            <w:tcBorders>
              <w:top w:val="nil"/>
              <w:left w:val="nil"/>
              <w:bottom w:val="single" w:sz="4" w:space="0" w:color="auto"/>
              <w:right w:val="single" w:sz="4" w:space="0" w:color="auto"/>
            </w:tcBorders>
            <w:shd w:val="clear" w:color="auto" w:fill="auto"/>
            <w:noWrap/>
            <w:vAlign w:val="center"/>
            <w:hideMark/>
          </w:tcPr>
          <w:p w14:paraId="5A54EFC1" w14:textId="77777777" w:rsidR="00E30479" w:rsidRPr="00B20C4E" w:rsidRDefault="00E30479" w:rsidP="006C034A">
            <w:pPr>
              <w:jc w:val="center"/>
              <w:rPr>
                <w:color w:val="000000"/>
                <w:sz w:val="20"/>
                <w:szCs w:val="20"/>
              </w:rPr>
            </w:pPr>
            <w:r w:rsidRPr="00B20C4E">
              <w:rPr>
                <w:color w:val="000000"/>
                <w:sz w:val="20"/>
                <w:szCs w:val="20"/>
              </w:rPr>
              <w:t>57 912</w:t>
            </w:r>
          </w:p>
        </w:tc>
        <w:tc>
          <w:tcPr>
            <w:tcW w:w="371" w:type="pct"/>
            <w:tcBorders>
              <w:top w:val="nil"/>
              <w:left w:val="nil"/>
              <w:bottom w:val="single" w:sz="4" w:space="0" w:color="auto"/>
              <w:right w:val="single" w:sz="4" w:space="0" w:color="auto"/>
            </w:tcBorders>
            <w:shd w:val="clear" w:color="auto" w:fill="auto"/>
            <w:noWrap/>
            <w:vAlign w:val="center"/>
            <w:hideMark/>
          </w:tcPr>
          <w:p w14:paraId="077E96EF" w14:textId="77777777" w:rsidR="00E30479" w:rsidRPr="00B20C4E" w:rsidRDefault="00E30479" w:rsidP="006C034A">
            <w:pPr>
              <w:jc w:val="center"/>
              <w:rPr>
                <w:color w:val="000000"/>
                <w:sz w:val="20"/>
                <w:szCs w:val="20"/>
              </w:rPr>
            </w:pPr>
            <w:r w:rsidRPr="00B20C4E">
              <w:rPr>
                <w:color w:val="000000"/>
                <w:sz w:val="20"/>
                <w:szCs w:val="20"/>
              </w:rPr>
              <w:t>58 780</w:t>
            </w:r>
          </w:p>
        </w:tc>
        <w:tc>
          <w:tcPr>
            <w:tcW w:w="371" w:type="pct"/>
            <w:tcBorders>
              <w:top w:val="nil"/>
              <w:left w:val="nil"/>
              <w:bottom w:val="single" w:sz="4" w:space="0" w:color="auto"/>
              <w:right w:val="single" w:sz="4" w:space="0" w:color="auto"/>
            </w:tcBorders>
            <w:shd w:val="clear" w:color="auto" w:fill="auto"/>
            <w:noWrap/>
            <w:vAlign w:val="center"/>
            <w:hideMark/>
          </w:tcPr>
          <w:p w14:paraId="1E70FDCE" w14:textId="77777777" w:rsidR="00E30479" w:rsidRPr="00B20C4E" w:rsidRDefault="00E30479" w:rsidP="006C034A">
            <w:pPr>
              <w:jc w:val="center"/>
              <w:rPr>
                <w:color w:val="000000"/>
                <w:sz w:val="20"/>
                <w:szCs w:val="20"/>
              </w:rPr>
            </w:pPr>
            <w:r w:rsidRPr="00B20C4E">
              <w:rPr>
                <w:color w:val="000000"/>
                <w:sz w:val="20"/>
                <w:szCs w:val="20"/>
              </w:rPr>
              <w:t>59 662</w:t>
            </w:r>
          </w:p>
        </w:tc>
        <w:tc>
          <w:tcPr>
            <w:tcW w:w="371" w:type="pct"/>
            <w:tcBorders>
              <w:top w:val="nil"/>
              <w:left w:val="nil"/>
              <w:bottom w:val="single" w:sz="4" w:space="0" w:color="auto"/>
              <w:right w:val="single" w:sz="4" w:space="0" w:color="auto"/>
            </w:tcBorders>
            <w:shd w:val="clear" w:color="auto" w:fill="auto"/>
            <w:noWrap/>
            <w:vAlign w:val="center"/>
            <w:hideMark/>
          </w:tcPr>
          <w:p w14:paraId="6FC59D67" w14:textId="77777777" w:rsidR="00E30479" w:rsidRPr="00B20C4E" w:rsidRDefault="00E30479" w:rsidP="006C034A">
            <w:pPr>
              <w:jc w:val="center"/>
              <w:rPr>
                <w:color w:val="000000"/>
                <w:sz w:val="20"/>
                <w:szCs w:val="20"/>
              </w:rPr>
            </w:pPr>
            <w:r w:rsidRPr="00B20C4E">
              <w:rPr>
                <w:color w:val="000000"/>
                <w:sz w:val="20"/>
                <w:szCs w:val="20"/>
              </w:rPr>
              <w:t>60 557</w:t>
            </w:r>
          </w:p>
        </w:tc>
      </w:tr>
      <w:tr w:rsidR="00E30479" w:rsidRPr="00B20C4E" w14:paraId="33035E5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3C2A303"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CF4904C"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1D505DCC"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049FFE8" w14:textId="77777777" w:rsidR="00E30479" w:rsidRPr="00B20C4E" w:rsidRDefault="00E30479" w:rsidP="006C034A">
            <w:pPr>
              <w:jc w:val="center"/>
              <w:rPr>
                <w:color w:val="000000"/>
                <w:sz w:val="20"/>
                <w:szCs w:val="20"/>
              </w:rPr>
            </w:pPr>
            <w:r w:rsidRPr="00B20C4E">
              <w:rPr>
                <w:color w:val="000000"/>
                <w:sz w:val="20"/>
                <w:szCs w:val="20"/>
              </w:rPr>
              <w:t>5 877</w:t>
            </w:r>
          </w:p>
        </w:tc>
        <w:tc>
          <w:tcPr>
            <w:tcW w:w="371" w:type="pct"/>
            <w:tcBorders>
              <w:top w:val="nil"/>
              <w:left w:val="nil"/>
              <w:bottom w:val="single" w:sz="4" w:space="0" w:color="auto"/>
              <w:right w:val="single" w:sz="4" w:space="0" w:color="auto"/>
            </w:tcBorders>
            <w:shd w:val="clear" w:color="auto" w:fill="auto"/>
            <w:noWrap/>
            <w:vAlign w:val="center"/>
            <w:hideMark/>
          </w:tcPr>
          <w:p w14:paraId="21EB23FA" w14:textId="77777777" w:rsidR="00E30479" w:rsidRPr="00B20C4E" w:rsidRDefault="00E30479" w:rsidP="006C034A">
            <w:pPr>
              <w:jc w:val="center"/>
              <w:rPr>
                <w:color w:val="000000"/>
                <w:sz w:val="20"/>
                <w:szCs w:val="20"/>
              </w:rPr>
            </w:pPr>
            <w:r w:rsidRPr="00B20C4E">
              <w:rPr>
                <w:color w:val="000000"/>
                <w:sz w:val="20"/>
                <w:szCs w:val="20"/>
              </w:rPr>
              <w:t>5 965</w:t>
            </w:r>
          </w:p>
        </w:tc>
        <w:tc>
          <w:tcPr>
            <w:tcW w:w="371" w:type="pct"/>
            <w:tcBorders>
              <w:top w:val="nil"/>
              <w:left w:val="nil"/>
              <w:bottom w:val="single" w:sz="4" w:space="0" w:color="auto"/>
              <w:right w:val="single" w:sz="4" w:space="0" w:color="auto"/>
            </w:tcBorders>
            <w:shd w:val="clear" w:color="auto" w:fill="auto"/>
            <w:noWrap/>
            <w:vAlign w:val="center"/>
            <w:hideMark/>
          </w:tcPr>
          <w:p w14:paraId="54CFE63E" w14:textId="77777777" w:rsidR="00E30479" w:rsidRPr="00B20C4E" w:rsidRDefault="00E30479" w:rsidP="006C034A">
            <w:pPr>
              <w:jc w:val="center"/>
              <w:rPr>
                <w:color w:val="000000"/>
                <w:sz w:val="20"/>
                <w:szCs w:val="20"/>
              </w:rPr>
            </w:pPr>
            <w:r w:rsidRPr="00B20C4E">
              <w:rPr>
                <w:color w:val="000000"/>
                <w:sz w:val="20"/>
                <w:szCs w:val="20"/>
              </w:rPr>
              <w:t>6 054</w:t>
            </w:r>
          </w:p>
        </w:tc>
        <w:tc>
          <w:tcPr>
            <w:tcW w:w="371" w:type="pct"/>
            <w:tcBorders>
              <w:top w:val="nil"/>
              <w:left w:val="nil"/>
              <w:bottom w:val="single" w:sz="4" w:space="0" w:color="auto"/>
              <w:right w:val="single" w:sz="4" w:space="0" w:color="auto"/>
            </w:tcBorders>
            <w:shd w:val="clear" w:color="auto" w:fill="auto"/>
            <w:noWrap/>
            <w:vAlign w:val="center"/>
            <w:hideMark/>
          </w:tcPr>
          <w:p w14:paraId="46C0A9BF" w14:textId="77777777" w:rsidR="00E30479" w:rsidRPr="00B20C4E" w:rsidRDefault="00E30479" w:rsidP="006C034A">
            <w:pPr>
              <w:jc w:val="center"/>
              <w:rPr>
                <w:color w:val="000000"/>
                <w:sz w:val="20"/>
                <w:szCs w:val="20"/>
              </w:rPr>
            </w:pPr>
            <w:r w:rsidRPr="00B20C4E">
              <w:rPr>
                <w:color w:val="000000"/>
                <w:sz w:val="20"/>
                <w:szCs w:val="20"/>
              </w:rPr>
              <w:t>6 145</w:t>
            </w:r>
          </w:p>
        </w:tc>
        <w:tc>
          <w:tcPr>
            <w:tcW w:w="371" w:type="pct"/>
            <w:tcBorders>
              <w:top w:val="nil"/>
              <w:left w:val="nil"/>
              <w:bottom w:val="single" w:sz="4" w:space="0" w:color="auto"/>
              <w:right w:val="single" w:sz="4" w:space="0" w:color="auto"/>
            </w:tcBorders>
            <w:shd w:val="clear" w:color="auto" w:fill="auto"/>
            <w:noWrap/>
            <w:vAlign w:val="center"/>
            <w:hideMark/>
          </w:tcPr>
          <w:p w14:paraId="683CDA54" w14:textId="77777777" w:rsidR="00E30479" w:rsidRPr="00B20C4E" w:rsidRDefault="00E30479" w:rsidP="006C034A">
            <w:pPr>
              <w:jc w:val="center"/>
              <w:rPr>
                <w:color w:val="000000"/>
                <w:sz w:val="20"/>
                <w:szCs w:val="20"/>
              </w:rPr>
            </w:pPr>
            <w:r w:rsidRPr="00B20C4E">
              <w:rPr>
                <w:color w:val="000000"/>
                <w:sz w:val="20"/>
                <w:szCs w:val="20"/>
              </w:rPr>
              <w:t>6 237</w:t>
            </w:r>
          </w:p>
        </w:tc>
        <w:tc>
          <w:tcPr>
            <w:tcW w:w="371" w:type="pct"/>
            <w:tcBorders>
              <w:top w:val="nil"/>
              <w:left w:val="nil"/>
              <w:bottom w:val="single" w:sz="4" w:space="0" w:color="auto"/>
              <w:right w:val="single" w:sz="4" w:space="0" w:color="auto"/>
            </w:tcBorders>
            <w:shd w:val="clear" w:color="auto" w:fill="auto"/>
            <w:noWrap/>
            <w:vAlign w:val="center"/>
            <w:hideMark/>
          </w:tcPr>
          <w:p w14:paraId="0190AF79" w14:textId="77777777" w:rsidR="00E30479" w:rsidRPr="00B20C4E" w:rsidRDefault="00E30479" w:rsidP="006C034A">
            <w:pPr>
              <w:jc w:val="center"/>
              <w:rPr>
                <w:color w:val="000000"/>
                <w:sz w:val="20"/>
                <w:szCs w:val="20"/>
              </w:rPr>
            </w:pPr>
            <w:r w:rsidRPr="00B20C4E">
              <w:rPr>
                <w:color w:val="000000"/>
                <w:sz w:val="20"/>
                <w:szCs w:val="20"/>
              </w:rPr>
              <w:t>6 331</w:t>
            </w:r>
          </w:p>
        </w:tc>
        <w:tc>
          <w:tcPr>
            <w:tcW w:w="371" w:type="pct"/>
            <w:tcBorders>
              <w:top w:val="nil"/>
              <w:left w:val="nil"/>
              <w:bottom w:val="single" w:sz="4" w:space="0" w:color="auto"/>
              <w:right w:val="single" w:sz="4" w:space="0" w:color="auto"/>
            </w:tcBorders>
            <w:shd w:val="clear" w:color="auto" w:fill="auto"/>
            <w:noWrap/>
            <w:vAlign w:val="center"/>
            <w:hideMark/>
          </w:tcPr>
          <w:p w14:paraId="26A8581A" w14:textId="77777777" w:rsidR="00E30479" w:rsidRPr="00B20C4E" w:rsidRDefault="00E30479" w:rsidP="006C034A">
            <w:pPr>
              <w:jc w:val="center"/>
              <w:rPr>
                <w:color w:val="000000"/>
                <w:sz w:val="20"/>
                <w:szCs w:val="20"/>
              </w:rPr>
            </w:pPr>
            <w:r w:rsidRPr="00B20C4E">
              <w:rPr>
                <w:color w:val="000000"/>
                <w:sz w:val="20"/>
                <w:szCs w:val="20"/>
              </w:rPr>
              <w:t>6 426</w:t>
            </w:r>
          </w:p>
        </w:tc>
        <w:tc>
          <w:tcPr>
            <w:tcW w:w="371" w:type="pct"/>
            <w:tcBorders>
              <w:top w:val="nil"/>
              <w:left w:val="nil"/>
              <w:bottom w:val="single" w:sz="4" w:space="0" w:color="auto"/>
              <w:right w:val="single" w:sz="4" w:space="0" w:color="auto"/>
            </w:tcBorders>
            <w:shd w:val="clear" w:color="auto" w:fill="auto"/>
            <w:noWrap/>
            <w:vAlign w:val="center"/>
            <w:hideMark/>
          </w:tcPr>
          <w:p w14:paraId="23489831" w14:textId="77777777" w:rsidR="00E30479" w:rsidRPr="00B20C4E" w:rsidRDefault="00E30479" w:rsidP="006C034A">
            <w:pPr>
              <w:jc w:val="center"/>
              <w:rPr>
                <w:color w:val="000000"/>
                <w:sz w:val="20"/>
                <w:szCs w:val="20"/>
              </w:rPr>
            </w:pPr>
            <w:r w:rsidRPr="00B20C4E">
              <w:rPr>
                <w:color w:val="000000"/>
                <w:sz w:val="20"/>
                <w:szCs w:val="20"/>
              </w:rPr>
              <w:t>6 522</w:t>
            </w:r>
          </w:p>
        </w:tc>
      </w:tr>
      <w:tr w:rsidR="00E30479" w:rsidRPr="00B20C4E" w14:paraId="14FCBACF"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2347EDB7" w14:textId="77777777" w:rsidR="00E30479" w:rsidRPr="00B20C4E" w:rsidRDefault="00E30479" w:rsidP="006C034A">
            <w:pPr>
              <w:jc w:val="center"/>
              <w:rPr>
                <w:color w:val="000000"/>
                <w:sz w:val="20"/>
                <w:szCs w:val="20"/>
              </w:rPr>
            </w:pPr>
            <w:r w:rsidRPr="00B20C4E">
              <w:rPr>
                <w:color w:val="000000"/>
                <w:sz w:val="20"/>
                <w:szCs w:val="20"/>
              </w:rPr>
              <w:t>11</w:t>
            </w:r>
          </w:p>
        </w:tc>
        <w:tc>
          <w:tcPr>
            <w:tcW w:w="1289" w:type="pct"/>
            <w:tcBorders>
              <w:top w:val="nil"/>
              <w:left w:val="nil"/>
              <w:bottom w:val="single" w:sz="4" w:space="0" w:color="auto"/>
              <w:right w:val="single" w:sz="4" w:space="0" w:color="auto"/>
            </w:tcBorders>
            <w:shd w:val="clear" w:color="auto" w:fill="auto"/>
            <w:vAlign w:val="center"/>
            <w:hideMark/>
          </w:tcPr>
          <w:p w14:paraId="19775219" w14:textId="77777777" w:rsidR="00E30479" w:rsidRPr="00B20C4E" w:rsidRDefault="00E30479" w:rsidP="006C034A">
            <w:pPr>
              <w:rPr>
                <w:color w:val="000000"/>
                <w:sz w:val="20"/>
                <w:szCs w:val="20"/>
              </w:rPr>
            </w:pPr>
            <w:r w:rsidRPr="00B20C4E">
              <w:rPr>
                <w:color w:val="000000"/>
                <w:sz w:val="20"/>
                <w:szCs w:val="20"/>
              </w:rPr>
              <w:t>СНТ в районе деревни Верхние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1195454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1A4B0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BDCBC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40330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4F2EFF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6ED58D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A76C03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B9FFE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9C65DE"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5086DC3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E9763C7"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0DB9532"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2F77915"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D4E56E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167F9D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CE86993" w14:textId="77777777" w:rsidR="00E30479" w:rsidRPr="00B20C4E" w:rsidRDefault="00E30479" w:rsidP="006C034A">
            <w:pPr>
              <w:jc w:val="center"/>
              <w:rPr>
                <w:color w:val="000000"/>
                <w:sz w:val="20"/>
                <w:szCs w:val="20"/>
              </w:rPr>
            </w:pPr>
            <w:r w:rsidRPr="00B20C4E">
              <w:rPr>
                <w:color w:val="000000"/>
                <w:sz w:val="20"/>
                <w:szCs w:val="20"/>
              </w:rPr>
              <w:t>8 917</w:t>
            </w:r>
          </w:p>
        </w:tc>
        <w:tc>
          <w:tcPr>
            <w:tcW w:w="371" w:type="pct"/>
            <w:tcBorders>
              <w:top w:val="nil"/>
              <w:left w:val="nil"/>
              <w:bottom w:val="single" w:sz="4" w:space="0" w:color="auto"/>
              <w:right w:val="single" w:sz="4" w:space="0" w:color="auto"/>
            </w:tcBorders>
            <w:shd w:val="clear" w:color="auto" w:fill="auto"/>
            <w:noWrap/>
            <w:vAlign w:val="center"/>
            <w:hideMark/>
          </w:tcPr>
          <w:p w14:paraId="3B26F65B" w14:textId="77777777" w:rsidR="00E30479" w:rsidRPr="00B20C4E" w:rsidRDefault="00E30479" w:rsidP="006C034A">
            <w:pPr>
              <w:jc w:val="center"/>
              <w:rPr>
                <w:color w:val="000000"/>
                <w:sz w:val="20"/>
                <w:szCs w:val="20"/>
              </w:rPr>
            </w:pPr>
            <w:r w:rsidRPr="00B20C4E">
              <w:rPr>
                <w:color w:val="000000"/>
                <w:sz w:val="20"/>
                <w:szCs w:val="20"/>
              </w:rPr>
              <w:t>11 146</w:t>
            </w:r>
          </w:p>
        </w:tc>
        <w:tc>
          <w:tcPr>
            <w:tcW w:w="371" w:type="pct"/>
            <w:tcBorders>
              <w:top w:val="nil"/>
              <w:left w:val="nil"/>
              <w:bottom w:val="single" w:sz="4" w:space="0" w:color="auto"/>
              <w:right w:val="single" w:sz="4" w:space="0" w:color="auto"/>
            </w:tcBorders>
            <w:shd w:val="clear" w:color="auto" w:fill="auto"/>
            <w:noWrap/>
            <w:vAlign w:val="center"/>
            <w:hideMark/>
          </w:tcPr>
          <w:p w14:paraId="60C5E59C" w14:textId="77777777" w:rsidR="00E30479" w:rsidRPr="00B20C4E" w:rsidRDefault="00E30479" w:rsidP="006C034A">
            <w:pPr>
              <w:jc w:val="center"/>
              <w:rPr>
                <w:color w:val="000000"/>
                <w:sz w:val="20"/>
                <w:szCs w:val="20"/>
              </w:rPr>
            </w:pPr>
            <w:r w:rsidRPr="00B20C4E">
              <w:rPr>
                <w:color w:val="000000"/>
                <w:sz w:val="20"/>
                <w:szCs w:val="20"/>
              </w:rPr>
              <w:t>13 933</w:t>
            </w:r>
          </w:p>
        </w:tc>
        <w:tc>
          <w:tcPr>
            <w:tcW w:w="371" w:type="pct"/>
            <w:tcBorders>
              <w:top w:val="nil"/>
              <w:left w:val="nil"/>
              <w:bottom w:val="single" w:sz="4" w:space="0" w:color="auto"/>
              <w:right w:val="single" w:sz="4" w:space="0" w:color="auto"/>
            </w:tcBorders>
            <w:shd w:val="clear" w:color="auto" w:fill="auto"/>
            <w:noWrap/>
            <w:vAlign w:val="center"/>
            <w:hideMark/>
          </w:tcPr>
          <w:p w14:paraId="230688BC" w14:textId="77777777" w:rsidR="00E30479" w:rsidRPr="00B20C4E" w:rsidRDefault="00E30479" w:rsidP="006C034A">
            <w:pPr>
              <w:jc w:val="center"/>
              <w:rPr>
                <w:color w:val="000000"/>
                <w:sz w:val="20"/>
                <w:szCs w:val="20"/>
              </w:rPr>
            </w:pPr>
            <w:r w:rsidRPr="00B20C4E">
              <w:rPr>
                <w:color w:val="000000"/>
                <w:sz w:val="20"/>
                <w:szCs w:val="20"/>
              </w:rPr>
              <w:t>17 416</w:t>
            </w:r>
          </w:p>
        </w:tc>
        <w:tc>
          <w:tcPr>
            <w:tcW w:w="371" w:type="pct"/>
            <w:tcBorders>
              <w:top w:val="nil"/>
              <w:left w:val="nil"/>
              <w:bottom w:val="single" w:sz="4" w:space="0" w:color="auto"/>
              <w:right w:val="single" w:sz="4" w:space="0" w:color="auto"/>
            </w:tcBorders>
            <w:shd w:val="clear" w:color="auto" w:fill="auto"/>
            <w:noWrap/>
            <w:vAlign w:val="center"/>
            <w:hideMark/>
          </w:tcPr>
          <w:p w14:paraId="4CB85FD3" w14:textId="77777777" w:rsidR="00E30479" w:rsidRPr="00B20C4E" w:rsidRDefault="00E30479" w:rsidP="006C034A">
            <w:pPr>
              <w:jc w:val="center"/>
              <w:rPr>
                <w:color w:val="000000"/>
                <w:sz w:val="20"/>
                <w:szCs w:val="20"/>
              </w:rPr>
            </w:pPr>
            <w:r w:rsidRPr="00B20C4E">
              <w:rPr>
                <w:color w:val="000000"/>
                <w:sz w:val="20"/>
                <w:szCs w:val="20"/>
              </w:rPr>
              <w:t>21 770</w:t>
            </w:r>
          </w:p>
        </w:tc>
        <w:tc>
          <w:tcPr>
            <w:tcW w:w="371" w:type="pct"/>
            <w:tcBorders>
              <w:top w:val="nil"/>
              <w:left w:val="nil"/>
              <w:bottom w:val="single" w:sz="4" w:space="0" w:color="auto"/>
              <w:right w:val="single" w:sz="4" w:space="0" w:color="auto"/>
            </w:tcBorders>
            <w:shd w:val="clear" w:color="auto" w:fill="auto"/>
            <w:noWrap/>
            <w:vAlign w:val="center"/>
            <w:hideMark/>
          </w:tcPr>
          <w:p w14:paraId="5840FF16" w14:textId="77777777" w:rsidR="00E30479" w:rsidRPr="00B20C4E" w:rsidRDefault="00E30479" w:rsidP="006C034A">
            <w:pPr>
              <w:jc w:val="center"/>
              <w:rPr>
                <w:color w:val="000000"/>
                <w:sz w:val="20"/>
                <w:szCs w:val="20"/>
              </w:rPr>
            </w:pPr>
            <w:r w:rsidRPr="00B20C4E">
              <w:rPr>
                <w:color w:val="000000"/>
                <w:sz w:val="20"/>
                <w:szCs w:val="20"/>
              </w:rPr>
              <w:t>27 213</w:t>
            </w:r>
          </w:p>
        </w:tc>
      </w:tr>
      <w:tr w:rsidR="00E30479" w:rsidRPr="00B20C4E" w14:paraId="5FBB35C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0BBE38E"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3159ECC"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0F79B448"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55454F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4C480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73BBCF"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EF8E5C9"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D945E4F"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FF2D424"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1C141F2"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E0BA4BA"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682F324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C0C0F8E"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65BD8DC1"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3F416C8"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A67273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59492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57DF31" w14:textId="77777777" w:rsidR="00E30479" w:rsidRPr="00B20C4E" w:rsidRDefault="00E30479" w:rsidP="006C034A">
            <w:pPr>
              <w:jc w:val="center"/>
              <w:rPr>
                <w:color w:val="000000"/>
                <w:sz w:val="20"/>
                <w:szCs w:val="20"/>
              </w:rPr>
            </w:pPr>
            <w:r w:rsidRPr="00B20C4E">
              <w:rPr>
                <w:color w:val="000000"/>
                <w:sz w:val="20"/>
                <w:szCs w:val="20"/>
              </w:rPr>
              <w:t>312</w:t>
            </w:r>
          </w:p>
        </w:tc>
        <w:tc>
          <w:tcPr>
            <w:tcW w:w="371" w:type="pct"/>
            <w:tcBorders>
              <w:top w:val="nil"/>
              <w:left w:val="nil"/>
              <w:bottom w:val="single" w:sz="4" w:space="0" w:color="auto"/>
              <w:right w:val="single" w:sz="4" w:space="0" w:color="auto"/>
            </w:tcBorders>
            <w:shd w:val="clear" w:color="auto" w:fill="auto"/>
            <w:noWrap/>
            <w:vAlign w:val="center"/>
            <w:hideMark/>
          </w:tcPr>
          <w:p w14:paraId="341A30F8" w14:textId="77777777" w:rsidR="00E30479" w:rsidRPr="00B20C4E" w:rsidRDefault="00E30479" w:rsidP="006C034A">
            <w:pPr>
              <w:jc w:val="center"/>
              <w:rPr>
                <w:color w:val="000000"/>
                <w:sz w:val="20"/>
                <w:szCs w:val="20"/>
              </w:rPr>
            </w:pPr>
            <w:r w:rsidRPr="00B20C4E">
              <w:rPr>
                <w:color w:val="000000"/>
                <w:sz w:val="20"/>
                <w:szCs w:val="20"/>
              </w:rPr>
              <w:t>390</w:t>
            </w:r>
          </w:p>
        </w:tc>
        <w:tc>
          <w:tcPr>
            <w:tcW w:w="371" w:type="pct"/>
            <w:tcBorders>
              <w:top w:val="nil"/>
              <w:left w:val="nil"/>
              <w:bottom w:val="single" w:sz="4" w:space="0" w:color="auto"/>
              <w:right w:val="single" w:sz="4" w:space="0" w:color="auto"/>
            </w:tcBorders>
            <w:shd w:val="clear" w:color="auto" w:fill="auto"/>
            <w:noWrap/>
            <w:vAlign w:val="center"/>
            <w:hideMark/>
          </w:tcPr>
          <w:p w14:paraId="6BD56F96" w14:textId="77777777" w:rsidR="00E30479" w:rsidRPr="00B20C4E" w:rsidRDefault="00E30479" w:rsidP="006C034A">
            <w:pPr>
              <w:jc w:val="center"/>
              <w:rPr>
                <w:color w:val="000000"/>
                <w:sz w:val="20"/>
                <w:szCs w:val="20"/>
              </w:rPr>
            </w:pPr>
            <w:r w:rsidRPr="00B20C4E">
              <w:rPr>
                <w:color w:val="000000"/>
                <w:sz w:val="20"/>
                <w:szCs w:val="20"/>
              </w:rPr>
              <w:t>488</w:t>
            </w:r>
          </w:p>
        </w:tc>
        <w:tc>
          <w:tcPr>
            <w:tcW w:w="371" w:type="pct"/>
            <w:tcBorders>
              <w:top w:val="nil"/>
              <w:left w:val="nil"/>
              <w:bottom w:val="single" w:sz="4" w:space="0" w:color="auto"/>
              <w:right w:val="single" w:sz="4" w:space="0" w:color="auto"/>
            </w:tcBorders>
            <w:shd w:val="clear" w:color="auto" w:fill="auto"/>
            <w:noWrap/>
            <w:vAlign w:val="center"/>
            <w:hideMark/>
          </w:tcPr>
          <w:p w14:paraId="7626B0FE" w14:textId="77777777" w:rsidR="00E30479" w:rsidRPr="00B20C4E" w:rsidRDefault="00E30479" w:rsidP="006C034A">
            <w:pPr>
              <w:jc w:val="center"/>
              <w:rPr>
                <w:color w:val="000000"/>
                <w:sz w:val="20"/>
                <w:szCs w:val="20"/>
              </w:rPr>
            </w:pPr>
            <w:r w:rsidRPr="00B20C4E">
              <w:rPr>
                <w:color w:val="000000"/>
                <w:sz w:val="20"/>
                <w:szCs w:val="20"/>
              </w:rPr>
              <w:t>610</w:t>
            </w:r>
          </w:p>
        </w:tc>
        <w:tc>
          <w:tcPr>
            <w:tcW w:w="371" w:type="pct"/>
            <w:tcBorders>
              <w:top w:val="nil"/>
              <w:left w:val="nil"/>
              <w:bottom w:val="single" w:sz="4" w:space="0" w:color="auto"/>
              <w:right w:val="single" w:sz="4" w:space="0" w:color="auto"/>
            </w:tcBorders>
            <w:shd w:val="clear" w:color="auto" w:fill="auto"/>
            <w:noWrap/>
            <w:vAlign w:val="center"/>
            <w:hideMark/>
          </w:tcPr>
          <w:p w14:paraId="456108DE" w14:textId="77777777" w:rsidR="00E30479" w:rsidRPr="00B20C4E" w:rsidRDefault="00E30479" w:rsidP="006C034A">
            <w:pPr>
              <w:jc w:val="center"/>
              <w:rPr>
                <w:color w:val="000000"/>
                <w:sz w:val="20"/>
                <w:szCs w:val="20"/>
              </w:rPr>
            </w:pPr>
            <w:r w:rsidRPr="00B20C4E">
              <w:rPr>
                <w:color w:val="000000"/>
                <w:sz w:val="20"/>
                <w:szCs w:val="20"/>
              </w:rPr>
              <w:t>762</w:t>
            </w:r>
          </w:p>
        </w:tc>
        <w:tc>
          <w:tcPr>
            <w:tcW w:w="371" w:type="pct"/>
            <w:tcBorders>
              <w:top w:val="nil"/>
              <w:left w:val="nil"/>
              <w:bottom w:val="single" w:sz="4" w:space="0" w:color="auto"/>
              <w:right w:val="single" w:sz="4" w:space="0" w:color="auto"/>
            </w:tcBorders>
            <w:shd w:val="clear" w:color="auto" w:fill="auto"/>
            <w:noWrap/>
            <w:vAlign w:val="center"/>
            <w:hideMark/>
          </w:tcPr>
          <w:p w14:paraId="369E0B95" w14:textId="77777777" w:rsidR="00E30479" w:rsidRPr="00B20C4E" w:rsidRDefault="00E30479" w:rsidP="006C034A">
            <w:pPr>
              <w:jc w:val="center"/>
              <w:rPr>
                <w:color w:val="000000"/>
                <w:sz w:val="20"/>
                <w:szCs w:val="20"/>
              </w:rPr>
            </w:pPr>
            <w:r w:rsidRPr="00B20C4E">
              <w:rPr>
                <w:color w:val="000000"/>
                <w:sz w:val="20"/>
                <w:szCs w:val="20"/>
              </w:rPr>
              <w:t>952</w:t>
            </w:r>
          </w:p>
        </w:tc>
      </w:tr>
      <w:tr w:rsidR="00E30479" w:rsidRPr="00B20C4E" w14:paraId="46778A8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5A90E95"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1A151D4"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54CD1AD7"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D54AB7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443DF6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DE8282" w14:textId="77777777" w:rsidR="00E30479" w:rsidRPr="00B20C4E" w:rsidRDefault="00E30479" w:rsidP="006C034A">
            <w:pPr>
              <w:jc w:val="center"/>
              <w:rPr>
                <w:color w:val="000000"/>
                <w:sz w:val="20"/>
                <w:szCs w:val="20"/>
              </w:rPr>
            </w:pPr>
            <w:r w:rsidRPr="00B20C4E">
              <w:rPr>
                <w:color w:val="000000"/>
                <w:sz w:val="20"/>
                <w:szCs w:val="20"/>
              </w:rPr>
              <w:t>8 605</w:t>
            </w:r>
          </w:p>
        </w:tc>
        <w:tc>
          <w:tcPr>
            <w:tcW w:w="371" w:type="pct"/>
            <w:tcBorders>
              <w:top w:val="nil"/>
              <w:left w:val="nil"/>
              <w:bottom w:val="single" w:sz="4" w:space="0" w:color="auto"/>
              <w:right w:val="single" w:sz="4" w:space="0" w:color="auto"/>
            </w:tcBorders>
            <w:shd w:val="clear" w:color="auto" w:fill="auto"/>
            <w:noWrap/>
            <w:vAlign w:val="center"/>
            <w:hideMark/>
          </w:tcPr>
          <w:p w14:paraId="35417404" w14:textId="77777777" w:rsidR="00E30479" w:rsidRPr="00B20C4E" w:rsidRDefault="00E30479" w:rsidP="006C034A">
            <w:pPr>
              <w:jc w:val="center"/>
              <w:rPr>
                <w:color w:val="000000"/>
                <w:sz w:val="20"/>
                <w:szCs w:val="20"/>
              </w:rPr>
            </w:pPr>
            <w:r w:rsidRPr="00B20C4E">
              <w:rPr>
                <w:color w:val="000000"/>
                <w:sz w:val="20"/>
                <w:szCs w:val="20"/>
              </w:rPr>
              <w:t>10 756</w:t>
            </w:r>
          </w:p>
        </w:tc>
        <w:tc>
          <w:tcPr>
            <w:tcW w:w="371" w:type="pct"/>
            <w:tcBorders>
              <w:top w:val="nil"/>
              <w:left w:val="nil"/>
              <w:bottom w:val="single" w:sz="4" w:space="0" w:color="auto"/>
              <w:right w:val="single" w:sz="4" w:space="0" w:color="auto"/>
            </w:tcBorders>
            <w:shd w:val="clear" w:color="auto" w:fill="auto"/>
            <w:noWrap/>
            <w:vAlign w:val="center"/>
            <w:hideMark/>
          </w:tcPr>
          <w:p w14:paraId="2B0C9F89" w14:textId="77777777" w:rsidR="00E30479" w:rsidRPr="00B20C4E" w:rsidRDefault="00E30479" w:rsidP="006C034A">
            <w:pPr>
              <w:jc w:val="center"/>
              <w:rPr>
                <w:color w:val="000000"/>
                <w:sz w:val="20"/>
                <w:szCs w:val="20"/>
              </w:rPr>
            </w:pPr>
            <w:r w:rsidRPr="00B20C4E">
              <w:rPr>
                <w:color w:val="000000"/>
                <w:sz w:val="20"/>
                <w:szCs w:val="20"/>
              </w:rPr>
              <w:t>13 445</w:t>
            </w:r>
          </w:p>
        </w:tc>
        <w:tc>
          <w:tcPr>
            <w:tcW w:w="371" w:type="pct"/>
            <w:tcBorders>
              <w:top w:val="nil"/>
              <w:left w:val="nil"/>
              <w:bottom w:val="single" w:sz="4" w:space="0" w:color="auto"/>
              <w:right w:val="single" w:sz="4" w:space="0" w:color="auto"/>
            </w:tcBorders>
            <w:shd w:val="clear" w:color="auto" w:fill="auto"/>
            <w:noWrap/>
            <w:vAlign w:val="center"/>
            <w:hideMark/>
          </w:tcPr>
          <w:p w14:paraId="1E511BB2" w14:textId="77777777" w:rsidR="00E30479" w:rsidRPr="00B20C4E" w:rsidRDefault="00E30479" w:rsidP="006C034A">
            <w:pPr>
              <w:jc w:val="center"/>
              <w:rPr>
                <w:color w:val="000000"/>
                <w:sz w:val="20"/>
                <w:szCs w:val="20"/>
              </w:rPr>
            </w:pPr>
            <w:r w:rsidRPr="00B20C4E">
              <w:rPr>
                <w:color w:val="000000"/>
                <w:sz w:val="20"/>
                <w:szCs w:val="20"/>
              </w:rPr>
              <w:t>16 807</w:t>
            </w:r>
          </w:p>
        </w:tc>
        <w:tc>
          <w:tcPr>
            <w:tcW w:w="371" w:type="pct"/>
            <w:tcBorders>
              <w:top w:val="nil"/>
              <w:left w:val="nil"/>
              <w:bottom w:val="single" w:sz="4" w:space="0" w:color="auto"/>
              <w:right w:val="single" w:sz="4" w:space="0" w:color="auto"/>
            </w:tcBorders>
            <w:shd w:val="clear" w:color="auto" w:fill="auto"/>
            <w:noWrap/>
            <w:vAlign w:val="center"/>
            <w:hideMark/>
          </w:tcPr>
          <w:p w14:paraId="28A035BC" w14:textId="77777777" w:rsidR="00E30479" w:rsidRPr="00B20C4E" w:rsidRDefault="00E30479" w:rsidP="006C034A">
            <w:pPr>
              <w:jc w:val="center"/>
              <w:rPr>
                <w:color w:val="000000"/>
                <w:sz w:val="20"/>
                <w:szCs w:val="20"/>
              </w:rPr>
            </w:pPr>
            <w:r w:rsidRPr="00B20C4E">
              <w:rPr>
                <w:color w:val="000000"/>
                <w:sz w:val="20"/>
                <w:szCs w:val="20"/>
              </w:rPr>
              <w:t>21 009</w:t>
            </w:r>
          </w:p>
        </w:tc>
        <w:tc>
          <w:tcPr>
            <w:tcW w:w="371" w:type="pct"/>
            <w:tcBorders>
              <w:top w:val="nil"/>
              <w:left w:val="nil"/>
              <w:bottom w:val="single" w:sz="4" w:space="0" w:color="auto"/>
              <w:right w:val="single" w:sz="4" w:space="0" w:color="auto"/>
            </w:tcBorders>
            <w:shd w:val="clear" w:color="auto" w:fill="auto"/>
            <w:noWrap/>
            <w:vAlign w:val="center"/>
            <w:hideMark/>
          </w:tcPr>
          <w:p w14:paraId="253A3E5F" w14:textId="77777777" w:rsidR="00E30479" w:rsidRPr="00B20C4E" w:rsidRDefault="00E30479" w:rsidP="006C034A">
            <w:pPr>
              <w:jc w:val="center"/>
              <w:rPr>
                <w:color w:val="000000"/>
                <w:sz w:val="20"/>
                <w:szCs w:val="20"/>
              </w:rPr>
            </w:pPr>
            <w:r w:rsidRPr="00B20C4E">
              <w:rPr>
                <w:color w:val="000000"/>
                <w:sz w:val="20"/>
                <w:szCs w:val="20"/>
              </w:rPr>
              <w:t>26 261</w:t>
            </w:r>
          </w:p>
        </w:tc>
      </w:tr>
      <w:tr w:rsidR="00E30479" w:rsidRPr="00B20C4E" w14:paraId="3788276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309D925"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BDC4F8F"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2DE5092D"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00DDA7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82A80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75C3A1"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1DEC736"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A8D46A5"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8DC1496"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E0EA6DE"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3246D76"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3B223333"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D5C6498"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C8C14AD"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5021BA0"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149F9C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002AD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7799636" w14:textId="77777777" w:rsidR="00E30479" w:rsidRPr="00B20C4E" w:rsidRDefault="00E30479" w:rsidP="006C034A">
            <w:pPr>
              <w:jc w:val="center"/>
              <w:rPr>
                <w:color w:val="000000"/>
                <w:sz w:val="20"/>
                <w:szCs w:val="20"/>
              </w:rPr>
            </w:pPr>
            <w:r w:rsidRPr="00B20C4E">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1E84705C" w14:textId="77777777" w:rsidR="00E30479" w:rsidRPr="00B20C4E" w:rsidRDefault="00E30479" w:rsidP="006C034A">
            <w:pPr>
              <w:jc w:val="center"/>
              <w:rPr>
                <w:color w:val="000000"/>
                <w:sz w:val="20"/>
                <w:szCs w:val="20"/>
              </w:rPr>
            </w:pPr>
            <w:r w:rsidRPr="00B20C4E">
              <w:rPr>
                <w:color w:val="000000"/>
                <w:sz w:val="20"/>
                <w:szCs w:val="20"/>
              </w:rPr>
              <w:t>753</w:t>
            </w:r>
          </w:p>
        </w:tc>
        <w:tc>
          <w:tcPr>
            <w:tcW w:w="371" w:type="pct"/>
            <w:tcBorders>
              <w:top w:val="nil"/>
              <w:left w:val="nil"/>
              <w:bottom w:val="single" w:sz="4" w:space="0" w:color="auto"/>
              <w:right w:val="single" w:sz="4" w:space="0" w:color="auto"/>
            </w:tcBorders>
            <w:shd w:val="clear" w:color="auto" w:fill="auto"/>
            <w:noWrap/>
            <w:vAlign w:val="center"/>
            <w:hideMark/>
          </w:tcPr>
          <w:p w14:paraId="59D72B9F" w14:textId="77777777" w:rsidR="00E30479" w:rsidRPr="00B20C4E" w:rsidRDefault="00E30479" w:rsidP="006C034A">
            <w:pPr>
              <w:jc w:val="center"/>
              <w:rPr>
                <w:color w:val="000000"/>
                <w:sz w:val="20"/>
                <w:szCs w:val="20"/>
              </w:rPr>
            </w:pPr>
            <w:r w:rsidRPr="00B20C4E">
              <w:rPr>
                <w:color w:val="000000"/>
                <w:sz w:val="20"/>
                <w:szCs w:val="20"/>
              </w:rPr>
              <w:t>941</w:t>
            </w:r>
          </w:p>
        </w:tc>
        <w:tc>
          <w:tcPr>
            <w:tcW w:w="371" w:type="pct"/>
            <w:tcBorders>
              <w:top w:val="nil"/>
              <w:left w:val="nil"/>
              <w:bottom w:val="single" w:sz="4" w:space="0" w:color="auto"/>
              <w:right w:val="single" w:sz="4" w:space="0" w:color="auto"/>
            </w:tcBorders>
            <w:shd w:val="clear" w:color="auto" w:fill="auto"/>
            <w:noWrap/>
            <w:vAlign w:val="center"/>
            <w:hideMark/>
          </w:tcPr>
          <w:p w14:paraId="2EB1676D" w14:textId="77777777" w:rsidR="00E30479" w:rsidRPr="00B20C4E" w:rsidRDefault="00E30479" w:rsidP="006C034A">
            <w:pPr>
              <w:jc w:val="center"/>
              <w:rPr>
                <w:color w:val="000000"/>
                <w:sz w:val="20"/>
                <w:szCs w:val="20"/>
              </w:rPr>
            </w:pPr>
            <w:r w:rsidRPr="00B20C4E">
              <w:rPr>
                <w:color w:val="000000"/>
                <w:sz w:val="20"/>
                <w:szCs w:val="20"/>
              </w:rPr>
              <w:t>1 176</w:t>
            </w:r>
          </w:p>
        </w:tc>
        <w:tc>
          <w:tcPr>
            <w:tcW w:w="371" w:type="pct"/>
            <w:tcBorders>
              <w:top w:val="nil"/>
              <w:left w:val="nil"/>
              <w:bottom w:val="single" w:sz="4" w:space="0" w:color="auto"/>
              <w:right w:val="single" w:sz="4" w:space="0" w:color="auto"/>
            </w:tcBorders>
            <w:shd w:val="clear" w:color="auto" w:fill="auto"/>
            <w:noWrap/>
            <w:vAlign w:val="center"/>
            <w:hideMark/>
          </w:tcPr>
          <w:p w14:paraId="66D99351" w14:textId="77777777" w:rsidR="00E30479" w:rsidRPr="00B20C4E" w:rsidRDefault="00E30479" w:rsidP="006C034A">
            <w:pPr>
              <w:jc w:val="center"/>
              <w:rPr>
                <w:color w:val="000000"/>
                <w:sz w:val="20"/>
                <w:szCs w:val="20"/>
              </w:rPr>
            </w:pPr>
            <w:r w:rsidRPr="00B20C4E">
              <w:rPr>
                <w:color w:val="000000"/>
                <w:sz w:val="20"/>
                <w:szCs w:val="20"/>
              </w:rPr>
              <w:t>1 471</w:t>
            </w:r>
          </w:p>
        </w:tc>
        <w:tc>
          <w:tcPr>
            <w:tcW w:w="371" w:type="pct"/>
            <w:tcBorders>
              <w:top w:val="nil"/>
              <w:left w:val="nil"/>
              <w:bottom w:val="single" w:sz="4" w:space="0" w:color="auto"/>
              <w:right w:val="single" w:sz="4" w:space="0" w:color="auto"/>
            </w:tcBorders>
            <w:shd w:val="clear" w:color="auto" w:fill="auto"/>
            <w:noWrap/>
            <w:vAlign w:val="center"/>
            <w:hideMark/>
          </w:tcPr>
          <w:p w14:paraId="43F578A5" w14:textId="77777777" w:rsidR="00E30479" w:rsidRPr="00B20C4E" w:rsidRDefault="00E30479" w:rsidP="006C034A">
            <w:pPr>
              <w:jc w:val="center"/>
              <w:rPr>
                <w:color w:val="000000"/>
                <w:sz w:val="20"/>
                <w:szCs w:val="20"/>
              </w:rPr>
            </w:pPr>
            <w:r w:rsidRPr="00B20C4E">
              <w:rPr>
                <w:color w:val="000000"/>
                <w:sz w:val="20"/>
                <w:szCs w:val="20"/>
              </w:rPr>
              <w:t>1 838</w:t>
            </w:r>
          </w:p>
        </w:tc>
      </w:tr>
      <w:tr w:rsidR="00E30479" w:rsidRPr="00B20C4E" w14:paraId="586E647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A12FC87"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56E8815"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6C675A94"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EDD2FF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6868BA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A91703" w14:textId="77777777" w:rsidR="00E30479" w:rsidRPr="00B20C4E" w:rsidRDefault="00E30479"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2BE4732E" w14:textId="77777777" w:rsidR="00E30479" w:rsidRPr="00B20C4E" w:rsidRDefault="00E30479"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7623822D" w14:textId="77777777" w:rsidR="00E30479" w:rsidRPr="00B20C4E" w:rsidRDefault="00E30479"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4B4600B7" w14:textId="77777777" w:rsidR="00E30479" w:rsidRPr="00B20C4E" w:rsidRDefault="00E30479"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57965CCC" w14:textId="77777777" w:rsidR="00E30479" w:rsidRPr="00B20C4E" w:rsidRDefault="00E30479"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3E72E2AA" w14:textId="77777777" w:rsidR="00E30479" w:rsidRPr="00B20C4E" w:rsidRDefault="00E30479" w:rsidP="006C034A">
            <w:pPr>
              <w:jc w:val="center"/>
              <w:rPr>
                <w:color w:val="000000"/>
                <w:sz w:val="20"/>
                <w:szCs w:val="20"/>
              </w:rPr>
            </w:pPr>
            <w:r w:rsidRPr="00B20C4E">
              <w:rPr>
                <w:color w:val="000000"/>
                <w:sz w:val="20"/>
                <w:szCs w:val="20"/>
              </w:rPr>
              <w:t>24 422</w:t>
            </w:r>
          </w:p>
        </w:tc>
      </w:tr>
      <w:tr w:rsidR="00E30479" w:rsidRPr="00B20C4E" w14:paraId="5E340582"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10A809"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00B1859"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44B1AEDA"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CEE012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1B01EF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A1FBF3" w14:textId="77777777" w:rsidR="00E30479" w:rsidRPr="00B20C4E" w:rsidRDefault="00E30479" w:rsidP="006C034A">
            <w:pPr>
              <w:jc w:val="center"/>
              <w:rPr>
                <w:color w:val="000000"/>
                <w:sz w:val="20"/>
                <w:szCs w:val="20"/>
              </w:rPr>
            </w:pPr>
            <w:r w:rsidRPr="00B20C4E">
              <w:rPr>
                <w:color w:val="000000"/>
                <w:sz w:val="20"/>
                <w:szCs w:val="20"/>
              </w:rPr>
              <w:t>8 003</w:t>
            </w:r>
          </w:p>
        </w:tc>
        <w:tc>
          <w:tcPr>
            <w:tcW w:w="371" w:type="pct"/>
            <w:tcBorders>
              <w:top w:val="nil"/>
              <w:left w:val="nil"/>
              <w:bottom w:val="single" w:sz="4" w:space="0" w:color="auto"/>
              <w:right w:val="single" w:sz="4" w:space="0" w:color="auto"/>
            </w:tcBorders>
            <w:shd w:val="clear" w:color="auto" w:fill="auto"/>
            <w:noWrap/>
            <w:vAlign w:val="center"/>
            <w:hideMark/>
          </w:tcPr>
          <w:p w14:paraId="3D4B4E8D" w14:textId="77777777" w:rsidR="00E30479" w:rsidRPr="00B20C4E" w:rsidRDefault="00E30479" w:rsidP="006C034A">
            <w:pPr>
              <w:jc w:val="center"/>
              <w:rPr>
                <w:color w:val="000000"/>
                <w:sz w:val="20"/>
                <w:szCs w:val="20"/>
              </w:rPr>
            </w:pPr>
            <w:r w:rsidRPr="00B20C4E">
              <w:rPr>
                <w:color w:val="000000"/>
                <w:sz w:val="20"/>
                <w:szCs w:val="20"/>
              </w:rPr>
              <w:t>10 003</w:t>
            </w:r>
          </w:p>
        </w:tc>
        <w:tc>
          <w:tcPr>
            <w:tcW w:w="371" w:type="pct"/>
            <w:tcBorders>
              <w:top w:val="nil"/>
              <w:left w:val="nil"/>
              <w:bottom w:val="single" w:sz="4" w:space="0" w:color="auto"/>
              <w:right w:val="single" w:sz="4" w:space="0" w:color="auto"/>
            </w:tcBorders>
            <w:shd w:val="clear" w:color="auto" w:fill="auto"/>
            <w:noWrap/>
            <w:vAlign w:val="center"/>
            <w:hideMark/>
          </w:tcPr>
          <w:p w14:paraId="0D1156AF" w14:textId="77777777" w:rsidR="00E30479" w:rsidRPr="00B20C4E" w:rsidRDefault="00E30479" w:rsidP="006C034A">
            <w:pPr>
              <w:jc w:val="center"/>
              <w:rPr>
                <w:color w:val="000000"/>
                <w:sz w:val="20"/>
                <w:szCs w:val="20"/>
              </w:rPr>
            </w:pPr>
            <w:r w:rsidRPr="00B20C4E">
              <w:rPr>
                <w:color w:val="000000"/>
                <w:sz w:val="20"/>
                <w:szCs w:val="20"/>
              </w:rPr>
              <w:t>12 504</w:t>
            </w:r>
          </w:p>
        </w:tc>
        <w:tc>
          <w:tcPr>
            <w:tcW w:w="371" w:type="pct"/>
            <w:tcBorders>
              <w:top w:val="nil"/>
              <w:left w:val="nil"/>
              <w:bottom w:val="single" w:sz="4" w:space="0" w:color="auto"/>
              <w:right w:val="single" w:sz="4" w:space="0" w:color="auto"/>
            </w:tcBorders>
            <w:shd w:val="clear" w:color="auto" w:fill="auto"/>
            <w:noWrap/>
            <w:vAlign w:val="center"/>
            <w:hideMark/>
          </w:tcPr>
          <w:p w14:paraId="6D373AC8" w14:textId="77777777" w:rsidR="00E30479" w:rsidRPr="00B20C4E" w:rsidRDefault="00E30479" w:rsidP="006C034A">
            <w:pPr>
              <w:jc w:val="center"/>
              <w:rPr>
                <w:color w:val="000000"/>
                <w:sz w:val="20"/>
                <w:szCs w:val="20"/>
              </w:rPr>
            </w:pPr>
            <w:r w:rsidRPr="00B20C4E">
              <w:rPr>
                <w:color w:val="000000"/>
                <w:sz w:val="20"/>
                <w:szCs w:val="20"/>
              </w:rPr>
              <w:t>15 630</w:t>
            </w:r>
          </w:p>
        </w:tc>
        <w:tc>
          <w:tcPr>
            <w:tcW w:w="371" w:type="pct"/>
            <w:tcBorders>
              <w:top w:val="nil"/>
              <w:left w:val="nil"/>
              <w:bottom w:val="single" w:sz="4" w:space="0" w:color="auto"/>
              <w:right w:val="single" w:sz="4" w:space="0" w:color="auto"/>
            </w:tcBorders>
            <w:shd w:val="clear" w:color="auto" w:fill="auto"/>
            <w:noWrap/>
            <w:vAlign w:val="center"/>
            <w:hideMark/>
          </w:tcPr>
          <w:p w14:paraId="7AD7083C" w14:textId="77777777" w:rsidR="00E30479" w:rsidRPr="00B20C4E" w:rsidRDefault="00E30479" w:rsidP="006C034A">
            <w:pPr>
              <w:jc w:val="center"/>
              <w:rPr>
                <w:color w:val="000000"/>
                <w:sz w:val="20"/>
                <w:szCs w:val="20"/>
              </w:rPr>
            </w:pPr>
            <w:r w:rsidRPr="00B20C4E">
              <w:rPr>
                <w:color w:val="000000"/>
                <w:sz w:val="20"/>
                <w:szCs w:val="20"/>
              </w:rPr>
              <w:t>19 538</w:t>
            </w:r>
          </w:p>
        </w:tc>
        <w:tc>
          <w:tcPr>
            <w:tcW w:w="371" w:type="pct"/>
            <w:tcBorders>
              <w:top w:val="nil"/>
              <w:left w:val="nil"/>
              <w:bottom w:val="single" w:sz="4" w:space="0" w:color="auto"/>
              <w:right w:val="single" w:sz="4" w:space="0" w:color="auto"/>
            </w:tcBorders>
            <w:shd w:val="clear" w:color="auto" w:fill="auto"/>
            <w:noWrap/>
            <w:vAlign w:val="center"/>
            <w:hideMark/>
          </w:tcPr>
          <w:p w14:paraId="2663D01F" w14:textId="77777777" w:rsidR="00E30479" w:rsidRPr="00B20C4E" w:rsidRDefault="00E30479" w:rsidP="006C034A">
            <w:pPr>
              <w:jc w:val="center"/>
              <w:rPr>
                <w:color w:val="000000"/>
                <w:sz w:val="20"/>
                <w:szCs w:val="20"/>
              </w:rPr>
            </w:pPr>
            <w:r w:rsidRPr="00B20C4E">
              <w:rPr>
                <w:color w:val="000000"/>
                <w:sz w:val="20"/>
                <w:szCs w:val="20"/>
              </w:rPr>
              <w:t>24 422</w:t>
            </w:r>
          </w:p>
        </w:tc>
      </w:tr>
      <w:tr w:rsidR="00E30479" w:rsidRPr="00B20C4E" w14:paraId="072C087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CC43AAD"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F0BA848"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5D43BD27"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407FA7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202D8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7F516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62F9E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1A7ED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C81E3F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1341F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D756DC"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18F8BD02"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F4EAA0F"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7DEC496"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8287EBD"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4FA1FD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A523A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C5654C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FF214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4AD33A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A28B3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DC3B41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E1B565"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7B44559E"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1977BCFC" w14:textId="77777777" w:rsidR="00E30479" w:rsidRPr="00B20C4E" w:rsidRDefault="00E30479" w:rsidP="006C034A">
            <w:pPr>
              <w:jc w:val="center"/>
              <w:rPr>
                <w:color w:val="000000"/>
                <w:sz w:val="20"/>
                <w:szCs w:val="20"/>
              </w:rPr>
            </w:pPr>
            <w:r w:rsidRPr="00B20C4E">
              <w:rPr>
                <w:color w:val="000000"/>
                <w:sz w:val="20"/>
                <w:szCs w:val="20"/>
              </w:rPr>
              <w:t>12</w:t>
            </w:r>
          </w:p>
        </w:tc>
        <w:tc>
          <w:tcPr>
            <w:tcW w:w="1289" w:type="pct"/>
            <w:tcBorders>
              <w:top w:val="nil"/>
              <w:left w:val="nil"/>
              <w:bottom w:val="single" w:sz="4" w:space="0" w:color="auto"/>
              <w:right w:val="single" w:sz="4" w:space="0" w:color="auto"/>
            </w:tcBorders>
            <w:shd w:val="clear" w:color="auto" w:fill="auto"/>
            <w:vAlign w:val="center"/>
            <w:hideMark/>
          </w:tcPr>
          <w:p w14:paraId="2199DF6C" w14:textId="77777777" w:rsidR="00E30479" w:rsidRPr="00B20C4E" w:rsidRDefault="00E30479" w:rsidP="006C034A">
            <w:pPr>
              <w:rPr>
                <w:color w:val="000000"/>
                <w:sz w:val="20"/>
                <w:szCs w:val="20"/>
              </w:rPr>
            </w:pPr>
            <w:r w:rsidRPr="00B20C4E">
              <w:rPr>
                <w:color w:val="000000"/>
                <w:sz w:val="20"/>
                <w:szCs w:val="20"/>
              </w:rPr>
              <w:t>СНТ в районе деревни Нижние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271CFDD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66F71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4226E5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F108C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E9B09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427D6C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67BFA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2F387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95F0D2"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66C219E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7958A7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EEE62BC"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A4E75CD"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9D7CCC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6D83F4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000465" w14:textId="77777777" w:rsidR="00E30479" w:rsidRPr="00B20C4E" w:rsidRDefault="00E30479" w:rsidP="006C034A">
            <w:pPr>
              <w:jc w:val="center"/>
              <w:rPr>
                <w:color w:val="000000"/>
                <w:sz w:val="20"/>
                <w:szCs w:val="20"/>
              </w:rPr>
            </w:pPr>
            <w:r w:rsidRPr="00B20C4E">
              <w:rPr>
                <w:color w:val="000000"/>
                <w:sz w:val="20"/>
                <w:szCs w:val="20"/>
              </w:rPr>
              <w:t>6 688</w:t>
            </w:r>
          </w:p>
        </w:tc>
        <w:tc>
          <w:tcPr>
            <w:tcW w:w="371" w:type="pct"/>
            <w:tcBorders>
              <w:top w:val="nil"/>
              <w:left w:val="nil"/>
              <w:bottom w:val="single" w:sz="4" w:space="0" w:color="auto"/>
              <w:right w:val="single" w:sz="4" w:space="0" w:color="auto"/>
            </w:tcBorders>
            <w:shd w:val="clear" w:color="auto" w:fill="auto"/>
            <w:noWrap/>
            <w:vAlign w:val="center"/>
            <w:hideMark/>
          </w:tcPr>
          <w:p w14:paraId="58B577B9" w14:textId="77777777" w:rsidR="00E30479" w:rsidRPr="00B20C4E" w:rsidRDefault="00E30479" w:rsidP="006C034A">
            <w:pPr>
              <w:jc w:val="center"/>
              <w:rPr>
                <w:color w:val="000000"/>
                <w:sz w:val="20"/>
                <w:szCs w:val="20"/>
              </w:rPr>
            </w:pPr>
            <w:r w:rsidRPr="00B20C4E">
              <w:rPr>
                <w:color w:val="000000"/>
                <w:sz w:val="20"/>
                <w:szCs w:val="20"/>
              </w:rPr>
              <w:t>8 360</w:t>
            </w:r>
          </w:p>
        </w:tc>
        <w:tc>
          <w:tcPr>
            <w:tcW w:w="371" w:type="pct"/>
            <w:tcBorders>
              <w:top w:val="nil"/>
              <w:left w:val="nil"/>
              <w:bottom w:val="single" w:sz="4" w:space="0" w:color="auto"/>
              <w:right w:val="single" w:sz="4" w:space="0" w:color="auto"/>
            </w:tcBorders>
            <w:shd w:val="clear" w:color="auto" w:fill="auto"/>
            <w:noWrap/>
            <w:vAlign w:val="center"/>
            <w:hideMark/>
          </w:tcPr>
          <w:p w14:paraId="44BED6AA" w14:textId="77777777" w:rsidR="00E30479" w:rsidRPr="00B20C4E" w:rsidRDefault="00E30479" w:rsidP="006C034A">
            <w:pPr>
              <w:jc w:val="center"/>
              <w:rPr>
                <w:color w:val="000000"/>
                <w:sz w:val="20"/>
                <w:szCs w:val="20"/>
              </w:rPr>
            </w:pPr>
            <w:r w:rsidRPr="00B20C4E">
              <w:rPr>
                <w:color w:val="000000"/>
                <w:sz w:val="20"/>
                <w:szCs w:val="20"/>
              </w:rPr>
              <w:t>10 450</w:t>
            </w:r>
          </w:p>
        </w:tc>
        <w:tc>
          <w:tcPr>
            <w:tcW w:w="371" w:type="pct"/>
            <w:tcBorders>
              <w:top w:val="nil"/>
              <w:left w:val="nil"/>
              <w:bottom w:val="single" w:sz="4" w:space="0" w:color="auto"/>
              <w:right w:val="single" w:sz="4" w:space="0" w:color="auto"/>
            </w:tcBorders>
            <w:shd w:val="clear" w:color="auto" w:fill="auto"/>
            <w:noWrap/>
            <w:vAlign w:val="center"/>
            <w:hideMark/>
          </w:tcPr>
          <w:p w14:paraId="683E0528" w14:textId="77777777" w:rsidR="00E30479" w:rsidRPr="00B20C4E" w:rsidRDefault="00E30479" w:rsidP="006C034A">
            <w:pPr>
              <w:jc w:val="center"/>
              <w:rPr>
                <w:color w:val="000000"/>
                <w:sz w:val="20"/>
                <w:szCs w:val="20"/>
              </w:rPr>
            </w:pPr>
            <w:r w:rsidRPr="00B20C4E">
              <w:rPr>
                <w:color w:val="000000"/>
                <w:sz w:val="20"/>
                <w:szCs w:val="20"/>
              </w:rPr>
              <w:t>13 062</w:t>
            </w:r>
          </w:p>
        </w:tc>
        <w:tc>
          <w:tcPr>
            <w:tcW w:w="371" w:type="pct"/>
            <w:tcBorders>
              <w:top w:val="nil"/>
              <w:left w:val="nil"/>
              <w:bottom w:val="single" w:sz="4" w:space="0" w:color="auto"/>
              <w:right w:val="single" w:sz="4" w:space="0" w:color="auto"/>
            </w:tcBorders>
            <w:shd w:val="clear" w:color="auto" w:fill="auto"/>
            <w:noWrap/>
            <w:vAlign w:val="center"/>
            <w:hideMark/>
          </w:tcPr>
          <w:p w14:paraId="2E58C1B9" w14:textId="77777777" w:rsidR="00E30479" w:rsidRPr="00B20C4E" w:rsidRDefault="00E30479" w:rsidP="006C034A">
            <w:pPr>
              <w:jc w:val="center"/>
              <w:rPr>
                <w:color w:val="000000"/>
                <w:sz w:val="20"/>
                <w:szCs w:val="20"/>
              </w:rPr>
            </w:pPr>
            <w:r w:rsidRPr="00B20C4E">
              <w:rPr>
                <w:color w:val="000000"/>
                <w:sz w:val="20"/>
                <w:szCs w:val="20"/>
              </w:rPr>
              <w:t>16 328</w:t>
            </w:r>
          </w:p>
        </w:tc>
        <w:tc>
          <w:tcPr>
            <w:tcW w:w="371" w:type="pct"/>
            <w:tcBorders>
              <w:top w:val="nil"/>
              <w:left w:val="nil"/>
              <w:bottom w:val="single" w:sz="4" w:space="0" w:color="auto"/>
              <w:right w:val="single" w:sz="4" w:space="0" w:color="auto"/>
            </w:tcBorders>
            <w:shd w:val="clear" w:color="auto" w:fill="auto"/>
            <w:noWrap/>
            <w:vAlign w:val="center"/>
            <w:hideMark/>
          </w:tcPr>
          <w:p w14:paraId="1E0CA928" w14:textId="77777777" w:rsidR="00E30479" w:rsidRPr="00B20C4E" w:rsidRDefault="00E30479" w:rsidP="006C034A">
            <w:pPr>
              <w:jc w:val="center"/>
              <w:rPr>
                <w:color w:val="000000"/>
                <w:sz w:val="20"/>
                <w:szCs w:val="20"/>
              </w:rPr>
            </w:pPr>
            <w:r w:rsidRPr="00B20C4E">
              <w:rPr>
                <w:color w:val="000000"/>
                <w:sz w:val="20"/>
                <w:szCs w:val="20"/>
              </w:rPr>
              <w:t>20 410</w:t>
            </w:r>
          </w:p>
        </w:tc>
      </w:tr>
      <w:tr w:rsidR="00E30479" w:rsidRPr="00B20C4E" w14:paraId="1F01941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F69945B"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06D392E"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0937768D"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F59069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5DEEC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9EE758"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E1DEFA3"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D7F23CB"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18D0BF2"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B101DA7"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44E683C"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6230411D"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A9B55CE"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43787B1"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15D728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8ADF68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D6C54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E5AE56C" w14:textId="77777777" w:rsidR="00E30479" w:rsidRPr="00B20C4E" w:rsidRDefault="00E30479" w:rsidP="006C034A">
            <w:pPr>
              <w:jc w:val="center"/>
              <w:rPr>
                <w:color w:val="000000"/>
                <w:sz w:val="20"/>
                <w:szCs w:val="20"/>
              </w:rPr>
            </w:pPr>
            <w:r w:rsidRPr="00B20C4E">
              <w:rPr>
                <w:color w:val="000000"/>
                <w:sz w:val="20"/>
                <w:szCs w:val="20"/>
              </w:rPr>
              <w:t>234</w:t>
            </w:r>
          </w:p>
        </w:tc>
        <w:tc>
          <w:tcPr>
            <w:tcW w:w="371" w:type="pct"/>
            <w:tcBorders>
              <w:top w:val="nil"/>
              <w:left w:val="nil"/>
              <w:bottom w:val="single" w:sz="4" w:space="0" w:color="auto"/>
              <w:right w:val="single" w:sz="4" w:space="0" w:color="auto"/>
            </w:tcBorders>
            <w:shd w:val="clear" w:color="auto" w:fill="auto"/>
            <w:noWrap/>
            <w:vAlign w:val="center"/>
            <w:hideMark/>
          </w:tcPr>
          <w:p w14:paraId="202035A8" w14:textId="77777777" w:rsidR="00E30479" w:rsidRPr="00B20C4E" w:rsidRDefault="00E30479" w:rsidP="006C034A">
            <w:pPr>
              <w:jc w:val="center"/>
              <w:rPr>
                <w:color w:val="000000"/>
                <w:sz w:val="20"/>
                <w:szCs w:val="20"/>
              </w:rPr>
            </w:pPr>
            <w:r w:rsidRPr="00B20C4E">
              <w:rPr>
                <w:color w:val="000000"/>
                <w:sz w:val="20"/>
                <w:szCs w:val="20"/>
              </w:rPr>
              <w:t>293</w:t>
            </w:r>
          </w:p>
        </w:tc>
        <w:tc>
          <w:tcPr>
            <w:tcW w:w="371" w:type="pct"/>
            <w:tcBorders>
              <w:top w:val="nil"/>
              <w:left w:val="nil"/>
              <w:bottom w:val="single" w:sz="4" w:space="0" w:color="auto"/>
              <w:right w:val="single" w:sz="4" w:space="0" w:color="auto"/>
            </w:tcBorders>
            <w:shd w:val="clear" w:color="auto" w:fill="auto"/>
            <w:noWrap/>
            <w:vAlign w:val="center"/>
            <w:hideMark/>
          </w:tcPr>
          <w:p w14:paraId="0EB72435" w14:textId="77777777" w:rsidR="00E30479" w:rsidRPr="00B20C4E" w:rsidRDefault="00E30479" w:rsidP="006C034A">
            <w:pPr>
              <w:jc w:val="center"/>
              <w:rPr>
                <w:color w:val="000000"/>
                <w:sz w:val="20"/>
                <w:szCs w:val="20"/>
              </w:rPr>
            </w:pPr>
            <w:r w:rsidRPr="00B20C4E">
              <w:rPr>
                <w:color w:val="000000"/>
                <w:sz w:val="20"/>
                <w:szCs w:val="20"/>
              </w:rPr>
              <w:t>366</w:t>
            </w:r>
          </w:p>
        </w:tc>
        <w:tc>
          <w:tcPr>
            <w:tcW w:w="371" w:type="pct"/>
            <w:tcBorders>
              <w:top w:val="nil"/>
              <w:left w:val="nil"/>
              <w:bottom w:val="single" w:sz="4" w:space="0" w:color="auto"/>
              <w:right w:val="single" w:sz="4" w:space="0" w:color="auto"/>
            </w:tcBorders>
            <w:shd w:val="clear" w:color="auto" w:fill="auto"/>
            <w:noWrap/>
            <w:vAlign w:val="center"/>
            <w:hideMark/>
          </w:tcPr>
          <w:p w14:paraId="22F4C53F" w14:textId="77777777" w:rsidR="00E30479" w:rsidRPr="00B20C4E" w:rsidRDefault="00E30479" w:rsidP="006C034A">
            <w:pPr>
              <w:jc w:val="center"/>
              <w:rPr>
                <w:color w:val="000000"/>
                <w:sz w:val="20"/>
                <w:szCs w:val="20"/>
              </w:rPr>
            </w:pPr>
            <w:r w:rsidRPr="00B20C4E">
              <w:rPr>
                <w:color w:val="000000"/>
                <w:sz w:val="20"/>
                <w:szCs w:val="20"/>
              </w:rPr>
              <w:t>457</w:t>
            </w:r>
          </w:p>
        </w:tc>
        <w:tc>
          <w:tcPr>
            <w:tcW w:w="371" w:type="pct"/>
            <w:tcBorders>
              <w:top w:val="nil"/>
              <w:left w:val="nil"/>
              <w:bottom w:val="single" w:sz="4" w:space="0" w:color="auto"/>
              <w:right w:val="single" w:sz="4" w:space="0" w:color="auto"/>
            </w:tcBorders>
            <w:shd w:val="clear" w:color="auto" w:fill="auto"/>
            <w:noWrap/>
            <w:vAlign w:val="center"/>
            <w:hideMark/>
          </w:tcPr>
          <w:p w14:paraId="233FBA03" w14:textId="77777777" w:rsidR="00E30479" w:rsidRPr="00B20C4E" w:rsidRDefault="00E30479" w:rsidP="006C034A">
            <w:pPr>
              <w:jc w:val="center"/>
              <w:rPr>
                <w:color w:val="000000"/>
                <w:sz w:val="20"/>
                <w:szCs w:val="20"/>
              </w:rPr>
            </w:pPr>
            <w:r w:rsidRPr="00B20C4E">
              <w:rPr>
                <w:color w:val="000000"/>
                <w:sz w:val="20"/>
                <w:szCs w:val="20"/>
              </w:rPr>
              <w:t>571</w:t>
            </w:r>
          </w:p>
        </w:tc>
        <w:tc>
          <w:tcPr>
            <w:tcW w:w="371" w:type="pct"/>
            <w:tcBorders>
              <w:top w:val="nil"/>
              <w:left w:val="nil"/>
              <w:bottom w:val="single" w:sz="4" w:space="0" w:color="auto"/>
              <w:right w:val="single" w:sz="4" w:space="0" w:color="auto"/>
            </w:tcBorders>
            <w:shd w:val="clear" w:color="auto" w:fill="auto"/>
            <w:noWrap/>
            <w:vAlign w:val="center"/>
            <w:hideMark/>
          </w:tcPr>
          <w:p w14:paraId="5ECFBA70" w14:textId="77777777" w:rsidR="00E30479" w:rsidRPr="00B20C4E" w:rsidRDefault="00E30479" w:rsidP="006C034A">
            <w:pPr>
              <w:jc w:val="center"/>
              <w:rPr>
                <w:color w:val="000000"/>
                <w:sz w:val="20"/>
                <w:szCs w:val="20"/>
              </w:rPr>
            </w:pPr>
            <w:r w:rsidRPr="00B20C4E">
              <w:rPr>
                <w:color w:val="000000"/>
                <w:sz w:val="20"/>
                <w:szCs w:val="20"/>
              </w:rPr>
              <w:t>714</w:t>
            </w:r>
          </w:p>
        </w:tc>
      </w:tr>
      <w:tr w:rsidR="00E30479" w:rsidRPr="00B20C4E" w14:paraId="24E92250"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03EDAF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663F381"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33815C61"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38477E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F9C64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38129D" w14:textId="77777777" w:rsidR="00E30479" w:rsidRPr="00B20C4E" w:rsidRDefault="00E30479" w:rsidP="006C034A">
            <w:pPr>
              <w:jc w:val="center"/>
              <w:rPr>
                <w:color w:val="000000"/>
                <w:sz w:val="20"/>
                <w:szCs w:val="20"/>
              </w:rPr>
            </w:pPr>
            <w:r w:rsidRPr="00B20C4E">
              <w:rPr>
                <w:color w:val="000000"/>
                <w:sz w:val="20"/>
                <w:szCs w:val="20"/>
              </w:rPr>
              <w:t>6 454</w:t>
            </w:r>
          </w:p>
        </w:tc>
        <w:tc>
          <w:tcPr>
            <w:tcW w:w="371" w:type="pct"/>
            <w:tcBorders>
              <w:top w:val="nil"/>
              <w:left w:val="nil"/>
              <w:bottom w:val="single" w:sz="4" w:space="0" w:color="auto"/>
              <w:right w:val="single" w:sz="4" w:space="0" w:color="auto"/>
            </w:tcBorders>
            <w:shd w:val="clear" w:color="auto" w:fill="auto"/>
            <w:noWrap/>
            <w:vAlign w:val="center"/>
            <w:hideMark/>
          </w:tcPr>
          <w:p w14:paraId="1A2F112A" w14:textId="77777777" w:rsidR="00E30479" w:rsidRPr="00B20C4E" w:rsidRDefault="00E30479" w:rsidP="006C034A">
            <w:pPr>
              <w:jc w:val="center"/>
              <w:rPr>
                <w:color w:val="000000"/>
                <w:sz w:val="20"/>
                <w:szCs w:val="20"/>
              </w:rPr>
            </w:pPr>
            <w:r w:rsidRPr="00B20C4E">
              <w:rPr>
                <w:color w:val="000000"/>
                <w:sz w:val="20"/>
                <w:szCs w:val="20"/>
              </w:rPr>
              <w:t>8 067</w:t>
            </w:r>
          </w:p>
        </w:tc>
        <w:tc>
          <w:tcPr>
            <w:tcW w:w="371" w:type="pct"/>
            <w:tcBorders>
              <w:top w:val="nil"/>
              <w:left w:val="nil"/>
              <w:bottom w:val="single" w:sz="4" w:space="0" w:color="auto"/>
              <w:right w:val="single" w:sz="4" w:space="0" w:color="auto"/>
            </w:tcBorders>
            <w:shd w:val="clear" w:color="auto" w:fill="auto"/>
            <w:noWrap/>
            <w:vAlign w:val="center"/>
            <w:hideMark/>
          </w:tcPr>
          <w:p w14:paraId="1AB2431D" w14:textId="77777777" w:rsidR="00E30479" w:rsidRPr="00B20C4E" w:rsidRDefault="00E30479" w:rsidP="006C034A">
            <w:pPr>
              <w:jc w:val="center"/>
              <w:rPr>
                <w:color w:val="000000"/>
                <w:sz w:val="20"/>
                <w:szCs w:val="20"/>
              </w:rPr>
            </w:pPr>
            <w:r w:rsidRPr="00B20C4E">
              <w:rPr>
                <w:color w:val="000000"/>
                <w:sz w:val="20"/>
                <w:szCs w:val="20"/>
              </w:rPr>
              <w:t>10 084</w:t>
            </w:r>
          </w:p>
        </w:tc>
        <w:tc>
          <w:tcPr>
            <w:tcW w:w="371" w:type="pct"/>
            <w:tcBorders>
              <w:top w:val="nil"/>
              <w:left w:val="nil"/>
              <w:bottom w:val="single" w:sz="4" w:space="0" w:color="auto"/>
              <w:right w:val="single" w:sz="4" w:space="0" w:color="auto"/>
            </w:tcBorders>
            <w:shd w:val="clear" w:color="auto" w:fill="auto"/>
            <w:noWrap/>
            <w:vAlign w:val="center"/>
            <w:hideMark/>
          </w:tcPr>
          <w:p w14:paraId="43C5749E" w14:textId="77777777" w:rsidR="00E30479" w:rsidRPr="00B20C4E" w:rsidRDefault="00E30479" w:rsidP="006C034A">
            <w:pPr>
              <w:jc w:val="center"/>
              <w:rPr>
                <w:color w:val="000000"/>
                <w:sz w:val="20"/>
                <w:szCs w:val="20"/>
              </w:rPr>
            </w:pPr>
            <w:r w:rsidRPr="00B20C4E">
              <w:rPr>
                <w:color w:val="000000"/>
                <w:sz w:val="20"/>
                <w:szCs w:val="20"/>
              </w:rPr>
              <w:t>12 605</w:t>
            </w:r>
          </w:p>
        </w:tc>
        <w:tc>
          <w:tcPr>
            <w:tcW w:w="371" w:type="pct"/>
            <w:tcBorders>
              <w:top w:val="nil"/>
              <w:left w:val="nil"/>
              <w:bottom w:val="single" w:sz="4" w:space="0" w:color="auto"/>
              <w:right w:val="single" w:sz="4" w:space="0" w:color="auto"/>
            </w:tcBorders>
            <w:shd w:val="clear" w:color="auto" w:fill="auto"/>
            <w:noWrap/>
            <w:vAlign w:val="center"/>
            <w:hideMark/>
          </w:tcPr>
          <w:p w14:paraId="0917BD60" w14:textId="77777777" w:rsidR="00E30479" w:rsidRPr="00B20C4E" w:rsidRDefault="00E30479" w:rsidP="006C034A">
            <w:pPr>
              <w:jc w:val="center"/>
              <w:rPr>
                <w:color w:val="000000"/>
                <w:sz w:val="20"/>
                <w:szCs w:val="20"/>
              </w:rPr>
            </w:pPr>
            <w:r w:rsidRPr="00B20C4E">
              <w:rPr>
                <w:color w:val="000000"/>
                <w:sz w:val="20"/>
                <w:szCs w:val="20"/>
              </w:rPr>
              <w:t>15 756</w:t>
            </w:r>
          </w:p>
        </w:tc>
        <w:tc>
          <w:tcPr>
            <w:tcW w:w="371" w:type="pct"/>
            <w:tcBorders>
              <w:top w:val="nil"/>
              <w:left w:val="nil"/>
              <w:bottom w:val="single" w:sz="4" w:space="0" w:color="auto"/>
              <w:right w:val="single" w:sz="4" w:space="0" w:color="auto"/>
            </w:tcBorders>
            <w:shd w:val="clear" w:color="auto" w:fill="auto"/>
            <w:noWrap/>
            <w:vAlign w:val="center"/>
            <w:hideMark/>
          </w:tcPr>
          <w:p w14:paraId="6EC8B588" w14:textId="77777777" w:rsidR="00E30479" w:rsidRPr="00B20C4E" w:rsidRDefault="00E30479" w:rsidP="006C034A">
            <w:pPr>
              <w:jc w:val="center"/>
              <w:rPr>
                <w:color w:val="000000"/>
                <w:sz w:val="20"/>
                <w:szCs w:val="20"/>
              </w:rPr>
            </w:pPr>
            <w:r w:rsidRPr="00B20C4E">
              <w:rPr>
                <w:color w:val="000000"/>
                <w:sz w:val="20"/>
                <w:szCs w:val="20"/>
              </w:rPr>
              <w:t>19 695</w:t>
            </w:r>
          </w:p>
        </w:tc>
      </w:tr>
      <w:tr w:rsidR="00E30479" w:rsidRPr="00B20C4E" w14:paraId="15E9124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D60CF0"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14BB1DAB"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696DF1B9"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B9434A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FB53E4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7228EBE"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3CAF945"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CC9BBA2"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2302172"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B800C52"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A6593EF"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71A3BDC3"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96E7766"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0DE73C7B"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B07E58A"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848C77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1A38D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02700F" w14:textId="77777777" w:rsidR="00E30479" w:rsidRPr="00B20C4E" w:rsidRDefault="00E30479" w:rsidP="006C034A">
            <w:pPr>
              <w:jc w:val="center"/>
              <w:rPr>
                <w:color w:val="000000"/>
                <w:sz w:val="20"/>
                <w:szCs w:val="20"/>
              </w:rPr>
            </w:pPr>
            <w:r w:rsidRPr="00B20C4E">
              <w:rPr>
                <w:color w:val="000000"/>
                <w:sz w:val="20"/>
                <w:szCs w:val="20"/>
              </w:rPr>
              <w:t>452</w:t>
            </w:r>
          </w:p>
        </w:tc>
        <w:tc>
          <w:tcPr>
            <w:tcW w:w="371" w:type="pct"/>
            <w:tcBorders>
              <w:top w:val="nil"/>
              <w:left w:val="nil"/>
              <w:bottom w:val="single" w:sz="4" w:space="0" w:color="auto"/>
              <w:right w:val="single" w:sz="4" w:space="0" w:color="auto"/>
            </w:tcBorders>
            <w:shd w:val="clear" w:color="auto" w:fill="auto"/>
            <w:noWrap/>
            <w:vAlign w:val="center"/>
            <w:hideMark/>
          </w:tcPr>
          <w:p w14:paraId="2091C9E4" w14:textId="77777777" w:rsidR="00E30479" w:rsidRPr="00B20C4E" w:rsidRDefault="00E30479" w:rsidP="006C034A">
            <w:pPr>
              <w:jc w:val="center"/>
              <w:rPr>
                <w:color w:val="000000"/>
                <w:sz w:val="20"/>
                <w:szCs w:val="20"/>
              </w:rPr>
            </w:pPr>
            <w:r w:rsidRPr="00B20C4E">
              <w:rPr>
                <w:color w:val="000000"/>
                <w:sz w:val="20"/>
                <w:szCs w:val="20"/>
              </w:rPr>
              <w:t>565</w:t>
            </w:r>
          </w:p>
        </w:tc>
        <w:tc>
          <w:tcPr>
            <w:tcW w:w="371" w:type="pct"/>
            <w:tcBorders>
              <w:top w:val="nil"/>
              <w:left w:val="nil"/>
              <w:bottom w:val="single" w:sz="4" w:space="0" w:color="auto"/>
              <w:right w:val="single" w:sz="4" w:space="0" w:color="auto"/>
            </w:tcBorders>
            <w:shd w:val="clear" w:color="auto" w:fill="auto"/>
            <w:noWrap/>
            <w:vAlign w:val="center"/>
            <w:hideMark/>
          </w:tcPr>
          <w:p w14:paraId="13FAEC86" w14:textId="77777777" w:rsidR="00E30479" w:rsidRPr="00B20C4E" w:rsidRDefault="00E30479" w:rsidP="006C034A">
            <w:pPr>
              <w:jc w:val="center"/>
              <w:rPr>
                <w:color w:val="000000"/>
                <w:sz w:val="20"/>
                <w:szCs w:val="20"/>
              </w:rPr>
            </w:pPr>
            <w:r w:rsidRPr="00B20C4E">
              <w:rPr>
                <w:color w:val="000000"/>
                <w:sz w:val="20"/>
                <w:szCs w:val="20"/>
              </w:rPr>
              <w:t>706</w:t>
            </w:r>
          </w:p>
        </w:tc>
        <w:tc>
          <w:tcPr>
            <w:tcW w:w="371" w:type="pct"/>
            <w:tcBorders>
              <w:top w:val="nil"/>
              <w:left w:val="nil"/>
              <w:bottom w:val="single" w:sz="4" w:space="0" w:color="auto"/>
              <w:right w:val="single" w:sz="4" w:space="0" w:color="auto"/>
            </w:tcBorders>
            <w:shd w:val="clear" w:color="auto" w:fill="auto"/>
            <w:noWrap/>
            <w:vAlign w:val="center"/>
            <w:hideMark/>
          </w:tcPr>
          <w:p w14:paraId="1C50891A" w14:textId="77777777" w:rsidR="00E30479" w:rsidRPr="00B20C4E" w:rsidRDefault="00E30479" w:rsidP="006C034A">
            <w:pPr>
              <w:jc w:val="center"/>
              <w:rPr>
                <w:color w:val="000000"/>
                <w:sz w:val="20"/>
                <w:szCs w:val="20"/>
              </w:rPr>
            </w:pPr>
            <w:r w:rsidRPr="00B20C4E">
              <w:rPr>
                <w:color w:val="000000"/>
                <w:sz w:val="20"/>
                <w:szCs w:val="20"/>
              </w:rPr>
              <w:t>882</w:t>
            </w:r>
          </w:p>
        </w:tc>
        <w:tc>
          <w:tcPr>
            <w:tcW w:w="371" w:type="pct"/>
            <w:tcBorders>
              <w:top w:val="nil"/>
              <w:left w:val="nil"/>
              <w:bottom w:val="single" w:sz="4" w:space="0" w:color="auto"/>
              <w:right w:val="single" w:sz="4" w:space="0" w:color="auto"/>
            </w:tcBorders>
            <w:shd w:val="clear" w:color="auto" w:fill="auto"/>
            <w:noWrap/>
            <w:vAlign w:val="center"/>
            <w:hideMark/>
          </w:tcPr>
          <w:p w14:paraId="58A87BAB" w14:textId="77777777" w:rsidR="00E30479" w:rsidRPr="00B20C4E" w:rsidRDefault="00E30479" w:rsidP="006C034A">
            <w:pPr>
              <w:jc w:val="center"/>
              <w:rPr>
                <w:color w:val="000000"/>
                <w:sz w:val="20"/>
                <w:szCs w:val="20"/>
              </w:rPr>
            </w:pPr>
            <w:r w:rsidRPr="00B20C4E">
              <w:rPr>
                <w:color w:val="000000"/>
                <w:sz w:val="20"/>
                <w:szCs w:val="20"/>
              </w:rPr>
              <w:t>1 103</w:t>
            </w:r>
          </w:p>
        </w:tc>
        <w:tc>
          <w:tcPr>
            <w:tcW w:w="371" w:type="pct"/>
            <w:tcBorders>
              <w:top w:val="nil"/>
              <w:left w:val="nil"/>
              <w:bottom w:val="single" w:sz="4" w:space="0" w:color="auto"/>
              <w:right w:val="single" w:sz="4" w:space="0" w:color="auto"/>
            </w:tcBorders>
            <w:shd w:val="clear" w:color="auto" w:fill="auto"/>
            <w:noWrap/>
            <w:vAlign w:val="center"/>
            <w:hideMark/>
          </w:tcPr>
          <w:p w14:paraId="529D2510" w14:textId="77777777" w:rsidR="00E30479" w:rsidRPr="00B20C4E" w:rsidRDefault="00E30479" w:rsidP="006C034A">
            <w:pPr>
              <w:jc w:val="center"/>
              <w:rPr>
                <w:color w:val="000000"/>
                <w:sz w:val="20"/>
                <w:szCs w:val="20"/>
              </w:rPr>
            </w:pPr>
            <w:r w:rsidRPr="00B20C4E">
              <w:rPr>
                <w:color w:val="000000"/>
                <w:sz w:val="20"/>
                <w:szCs w:val="20"/>
              </w:rPr>
              <w:t>1 379</w:t>
            </w:r>
          </w:p>
        </w:tc>
      </w:tr>
      <w:tr w:rsidR="00E30479" w:rsidRPr="00B20C4E" w14:paraId="726EBF7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1B3D1B6"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A80EDEF"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1F34DA38"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A7EAC8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AE9C3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AC3256" w14:textId="77777777" w:rsidR="00E30479" w:rsidRPr="00B20C4E" w:rsidRDefault="00E30479" w:rsidP="006C034A">
            <w:pPr>
              <w:jc w:val="center"/>
              <w:rPr>
                <w:color w:val="000000"/>
                <w:sz w:val="20"/>
                <w:szCs w:val="20"/>
              </w:rPr>
            </w:pPr>
            <w:r w:rsidRPr="00B20C4E">
              <w:rPr>
                <w:color w:val="000000"/>
                <w:sz w:val="20"/>
                <w:szCs w:val="20"/>
              </w:rPr>
              <w:t>6 002</w:t>
            </w:r>
          </w:p>
        </w:tc>
        <w:tc>
          <w:tcPr>
            <w:tcW w:w="371" w:type="pct"/>
            <w:tcBorders>
              <w:top w:val="nil"/>
              <w:left w:val="nil"/>
              <w:bottom w:val="single" w:sz="4" w:space="0" w:color="auto"/>
              <w:right w:val="single" w:sz="4" w:space="0" w:color="auto"/>
            </w:tcBorders>
            <w:shd w:val="clear" w:color="auto" w:fill="auto"/>
            <w:noWrap/>
            <w:vAlign w:val="center"/>
            <w:hideMark/>
          </w:tcPr>
          <w:p w14:paraId="02140236" w14:textId="77777777" w:rsidR="00E30479" w:rsidRPr="00B20C4E" w:rsidRDefault="00E30479" w:rsidP="006C034A">
            <w:pPr>
              <w:jc w:val="center"/>
              <w:rPr>
                <w:color w:val="000000"/>
                <w:sz w:val="20"/>
                <w:szCs w:val="20"/>
              </w:rPr>
            </w:pPr>
            <w:r w:rsidRPr="00B20C4E">
              <w:rPr>
                <w:color w:val="000000"/>
                <w:sz w:val="20"/>
                <w:szCs w:val="20"/>
              </w:rPr>
              <w:t>7 503</w:t>
            </w:r>
          </w:p>
        </w:tc>
        <w:tc>
          <w:tcPr>
            <w:tcW w:w="371" w:type="pct"/>
            <w:tcBorders>
              <w:top w:val="nil"/>
              <w:left w:val="nil"/>
              <w:bottom w:val="single" w:sz="4" w:space="0" w:color="auto"/>
              <w:right w:val="single" w:sz="4" w:space="0" w:color="auto"/>
            </w:tcBorders>
            <w:shd w:val="clear" w:color="auto" w:fill="auto"/>
            <w:noWrap/>
            <w:vAlign w:val="center"/>
            <w:hideMark/>
          </w:tcPr>
          <w:p w14:paraId="54A5738F" w14:textId="77777777" w:rsidR="00E30479" w:rsidRPr="00B20C4E" w:rsidRDefault="00E30479" w:rsidP="006C034A">
            <w:pPr>
              <w:jc w:val="center"/>
              <w:rPr>
                <w:color w:val="000000"/>
                <w:sz w:val="20"/>
                <w:szCs w:val="20"/>
              </w:rPr>
            </w:pPr>
            <w:r w:rsidRPr="00B20C4E">
              <w:rPr>
                <w:color w:val="000000"/>
                <w:sz w:val="20"/>
                <w:szCs w:val="20"/>
              </w:rPr>
              <w:t>9 378</w:t>
            </w:r>
          </w:p>
        </w:tc>
        <w:tc>
          <w:tcPr>
            <w:tcW w:w="371" w:type="pct"/>
            <w:tcBorders>
              <w:top w:val="nil"/>
              <w:left w:val="nil"/>
              <w:bottom w:val="single" w:sz="4" w:space="0" w:color="auto"/>
              <w:right w:val="single" w:sz="4" w:space="0" w:color="auto"/>
            </w:tcBorders>
            <w:shd w:val="clear" w:color="auto" w:fill="auto"/>
            <w:noWrap/>
            <w:vAlign w:val="center"/>
            <w:hideMark/>
          </w:tcPr>
          <w:p w14:paraId="6A4F19A7" w14:textId="77777777" w:rsidR="00E30479" w:rsidRPr="00B20C4E" w:rsidRDefault="00E30479" w:rsidP="006C034A">
            <w:pPr>
              <w:jc w:val="center"/>
              <w:rPr>
                <w:color w:val="000000"/>
                <w:sz w:val="20"/>
                <w:szCs w:val="20"/>
              </w:rPr>
            </w:pPr>
            <w:r w:rsidRPr="00B20C4E">
              <w:rPr>
                <w:color w:val="000000"/>
                <w:sz w:val="20"/>
                <w:szCs w:val="20"/>
              </w:rPr>
              <w:t>11 723</w:t>
            </w:r>
          </w:p>
        </w:tc>
        <w:tc>
          <w:tcPr>
            <w:tcW w:w="371" w:type="pct"/>
            <w:tcBorders>
              <w:top w:val="nil"/>
              <w:left w:val="nil"/>
              <w:bottom w:val="single" w:sz="4" w:space="0" w:color="auto"/>
              <w:right w:val="single" w:sz="4" w:space="0" w:color="auto"/>
            </w:tcBorders>
            <w:shd w:val="clear" w:color="auto" w:fill="auto"/>
            <w:noWrap/>
            <w:vAlign w:val="center"/>
            <w:hideMark/>
          </w:tcPr>
          <w:p w14:paraId="7798114D" w14:textId="77777777" w:rsidR="00E30479" w:rsidRPr="00B20C4E" w:rsidRDefault="00E30479" w:rsidP="006C034A">
            <w:pPr>
              <w:jc w:val="center"/>
              <w:rPr>
                <w:color w:val="000000"/>
                <w:sz w:val="20"/>
                <w:szCs w:val="20"/>
              </w:rPr>
            </w:pPr>
            <w:r w:rsidRPr="00B20C4E">
              <w:rPr>
                <w:color w:val="000000"/>
                <w:sz w:val="20"/>
                <w:szCs w:val="20"/>
              </w:rPr>
              <w:t>14 653</w:t>
            </w:r>
          </w:p>
        </w:tc>
        <w:tc>
          <w:tcPr>
            <w:tcW w:w="371" w:type="pct"/>
            <w:tcBorders>
              <w:top w:val="nil"/>
              <w:left w:val="nil"/>
              <w:bottom w:val="single" w:sz="4" w:space="0" w:color="auto"/>
              <w:right w:val="single" w:sz="4" w:space="0" w:color="auto"/>
            </w:tcBorders>
            <w:shd w:val="clear" w:color="auto" w:fill="auto"/>
            <w:noWrap/>
            <w:vAlign w:val="center"/>
            <w:hideMark/>
          </w:tcPr>
          <w:p w14:paraId="1FDCBDEC" w14:textId="77777777" w:rsidR="00E30479" w:rsidRPr="00B20C4E" w:rsidRDefault="00E30479" w:rsidP="006C034A">
            <w:pPr>
              <w:jc w:val="center"/>
              <w:rPr>
                <w:color w:val="000000"/>
                <w:sz w:val="20"/>
                <w:szCs w:val="20"/>
              </w:rPr>
            </w:pPr>
            <w:r w:rsidRPr="00B20C4E">
              <w:rPr>
                <w:color w:val="000000"/>
                <w:sz w:val="20"/>
                <w:szCs w:val="20"/>
              </w:rPr>
              <w:t>18 317</w:t>
            </w:r>
          </w:p>
        </w:tc>
      </w:tr>
      <w:tr w:rsidR="00E30479" w:rsidRPr="00B20C4E" w14:paraId="25C926B8"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DB3B23D"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1C9939F"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7D30FCD8"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E0BD05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44967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4C11B1" w14:textId="77777777" w:rsidR="00E30479" w:rsidRPr="00B20C4E" w:rsidRDefault="00E30479" w:rsidP="006C034A">
            <w:pPr>
              <w:jc w:val="center"/>
              <w:rPr>
                <w:color w:val="000000"/>
                <w:sz w:val="20"/>
                <w:szCs w:val="20"/>
              </w:rPr>
            </w:pPr>
            <w:r w:rsidRPr="00B20C4E">
              <w:rPr>
                <w:color w:val="000000"/>
                <w:sz w:val="20"/>
                <w:szCs w:val="20"/>
              </w:rPr>
              <w:t>6 002</w:t>
            </w:r>
          </w:p>
        </w:tc>
        <w:tc>
          <w:tcPr>
            <w:tcW w:w="371" w:type="pct"/>
            <w:tcBorders>
              <w:top w:val="nil"/>
              <w:left w:val="nil"/>
              <w:bottom w:val="single" w:sz="4" w:space="0" w:color="auto"/>
              <w:right w:val="single" w:sz="4" w:space="0" w:color="auto"/>
            </w:tcBorders>
            <w:shd w:val="clear" w:color="auto" w:fill="auto"/>
            <w:noWrap/>
            <w:vAlign w:val="center"/>
            <w:hideMark/>
          </w:tcPr>
          <w:p w14:paraId="114F8653" w14:textId="77777777" w:rsidR="00E30479" w:rsidRPr="00B20C4E" w:rsidRDefault="00E30479" w:rsidP="006C034A">
            <w:pPr>
              <w:jc w:val="center"/>
              <w:rPr>
                <w:color w:val="000000"/>
                <w:sz w:val="20"/>
                <w:szCs w:val="20"/>
              </w:rPr>
            </w:pPr>
            <w:r w:rsidRPr="00B20C4E">
              <w:rPr>
                <w:color w:val="000000"/>
                <w:sz w:val="20"/>
                <w:szCs w:val="20"/>
              </w:rPr>
              <w:t>7 503</w:t>
            </w:r>
          </w:p>
        </w:tc>
        <w:tc>
          <w:tcPr>
            <w:tcW w:w="371" w:type="pct"/>
            <w:tcBorders>
              <w:top w:val="nil"/>
              <w:left w:val="nil"/>
              <w:bottom w:val="single" w:sz="4" w:space="0" w:color="auto"/>
              <w:right w:val="single" w:sz="4" w:space="0" w:color="auto"/>
            </w:tcBorders>
            <w:shd w:val="clear" w:color="auto" w:fill="auto"/>
            <w:noWrap/>
            <w:vAlign w:val="center"/>
            <w:hideMark/>
          </w:tcPr>
          <w:p w14:paraId="32E0DB85" w14:textId="77777777" w:rsidR="00E30479" w:rsidRPr="00B20C4E" w:rsidRDefault="00E30479" w:rsidP="006C034A">
            <w:pPr>
              <w:jc w:val="center"/>
              <w:rPr>
                <w:color w:val="000000"/>
                <w:sz w:val="20"/>
                <w:szCs w:val="20"/>
              </w:rPr>
            </w:pPr>
            <w:r w:rsidRPr="00B20C4E">
              <w:rPr>
                <w:color w:val="000000"/>
                <w:sz w:val="20"/>
                <w:szCs w:val="20"/>
              </w:rPr>
              <w:t>9 378</w:t>
            </w:r>
          </w:p>
        </w:tc>
        <w:tc>
          <w:tcPr>
            <w:tcW w:w="371" w:type="pct"/>
            <w:tcBorders>
              <w:top w:val="nil"/>
              <w:left w:val="nil"/>
              <w:bottom w:val="single" w:sz="4" w:space="0" w:color="auto"/>
              <w:right w:val="single" w:sz="4" w:space="0" w:color="auto"/>
            </w:tcBorders>
            <w:shd w:val="clear" w:color="auto" w:fill="auto"/>
            <w:noWrap/>
            <w:vAlign w:val="center"/>
            <w:hideMark/>
          </w:tcPr>
          <w:p w14:paraId="77524E16" w14:textId="77777777" w:rsidR="00E30479" w:rsidRPr="00B20C4E" w:rsidRDefault="00E30479" w:rsidP="006C034A">
            <w:pPr>
              <w:jc w:val="center"/>
              <w:rPr>
                <w:color w:val="000000"/>
                <w:sz w:val="20"/>
                <w:szCs w:val="20"/>
              </w:rPr>
            </w:pPr>
            <w:r w:rsidRPr="00B20C4E">
              <w:rPr>
                <w:color w:val="000000"/>
                <w:sz w:val="20"/>
                <w:szCs w:val="20"/>
              </w:rPr>
              <w:t>11 723</w:t>
            </w:r>
          </w:p>
        </w:tc>
        <w:tc>
          <w:tcPr>
            <w:tcW w:w="371" w:type="pct"/>
            <w:tcBorders>
              <w:top w:val="nil"/>
              <w:left w:val="nil"/>
              <w:bottom w:val="single" w:sz="4" w:space="0" w:color="auto"/>
              <w:right w:val="single" w:sz="4" w:space="0" w:color="auto"/>
            </w:tcBorders>
            <w:shd w:val="clear" w:color="auto" w:fill="auto"/>
            <w:noWrap/>
            <w:vAlign w:val="center"/>
            <w:hideMark/>
          </w:tcPr>
          <w:p w14:paraId="2B8A9ADA" w14:textId="77777777" w:rsidR="00E30479" w:rsidRPr="00B20C4E" w:rsidRDefault="00E30479" w:rsidP="006C034A">
            <w:pPr>
              <w:jc w:val="center"/>
              <w:rPr>
                <w:color w:val="000000"/>
                <w:sz w:val="20"/>
                <w:szCs w:val="20"/>
              </w:rPr>
            </w:pPr>
            <w:r w:rsidRPr="00B20C4E">
              <w:rPr>
                <w:color w:val="000000"/>
                <w:sz w:val="20"/>
                <w:szCs w:val="20"/>
              </w:rPr>
              <w:t>14 653</w:t>
            </w:r>
          </w:p>
        </w:tc>
        <w:tc>
          <w:tcPr>
            <w:tcW w:w="371" w:type="pct"/>
            <w:tcBorders>
              <w:top w:val="nil"/>
              <w:left w:val="nil"/>
              <w:bottom w:val="single" w:sz="4" w:space="0" w:color="auto"/>
              <w:right w:val="single" w:sz="4" w:space="0" w:color="auto"/>
            </w:tcBorders>
            <w:shd w:val="clear" w:color="auto" w:fill="auto"/>
            <w:noWrap/>
            <w:vAlign w:val="center"/>
            <w:hideMark/>
          </w:tcPr>
          <w:p w14:paraId="7F637695" w14:textId="77777777" w:rsidR="00E30479" w:rsidRPr="00B20C4E" w:rsidRDefault="00E30479" w:rsidP="006C034A">
            <w:pPr>
              <w:jc w:val="center"/>
              <w:rPr>
                <w:color w:val="000000"/>
                <w:sz w:val="20"/>
                <w:szCs w:val="20"/>
              </w:rPr>
            </w:pPr>
            <w:r w:rsidRPr="00B20C4E">
              <w:rPr>
                <w:color w:val="000000"/>
                <w:sz w:val="20"/>
                <w:szCs w:val="20"/>
              </w:rPr>
              <w:t>18 317</w:t>
            </w:r>
          </w:p>
        </w:tc>
      </w:tr>
      <w:tr w:rsidR="00E30479" w:rsidRPr="00B20C4E" w14:paraId="488AB69B"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0DF2C99"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CBEB58E"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B480FD5"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248268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4F9D89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F6D56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657AE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28C97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C569A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7388A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4D7B94"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141FC62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C8C29F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8335B92"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54CE4A0"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C2AFD1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83D63E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2E865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E5516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7108C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C69A54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F5E15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D1C283"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5BB4CC49"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2201803D" w14:textId="77777777" w:rsidR="00E30479" w:rsidRPr="00B20C4E" w:rsidRDefault="00E30479" w:rsidP="006C034A">
            <w:pPr>
              <w:jc w:val="center"/>
              <w:rPr>
                <w:color w:val="000000"/>
                <w:sz w:val="20"/>
                <w:szCs w:val="20"/>
              </w:rPr>
            </w:pPr>
            <w:r w:rsidRPr="00B20C4E">
              <w:rPr>
                <w:color w:val="000000"/>
                <w:sz w:val="20"/>
                <w:szCs w:val="20"/>
              </w:rPr>
              <w:t>13</w:t>
            </w:r>
          </w:p>
        </w:tc>
        <w:tc>
          <w:tcPr>
            <w:tcW w:w="1289" w:type="pct"/>
            <w:tcBorders>
              <w:top w:val="nil"/>
              <w:left w:val="nil"/>
              <w:bottom w:val="single" w:sz="4" w:space="0" w:color="auto"/>
              <w:right w:val="single" w:sz="4" w:space="0" w:color="auto"/>
            </w:tcBorders>
            <w:shd w:val="clear" w:color="auto" w:fill="auto"/>
            <w:vAlign w:val="center"/>
            <w:hideMark/>
          </w:tcPr>
          <w:p w14:paraId="2EA1753C" w14:textId="77777777" w:rsidR="00E30479" w:rsidRPr="00B20C4E" w:rsidRDefault="00E30479" w:rsidP="006C034A">
            <w:pPr>
              <w:rPr>
                <w:color w:val="000000"/>
                <w:sz w:val="20"/>
                <w:szCs w:val="20"/>
              </w:rPr>
            </w:pPr>
            <w:r w:rsidRPr="00B20C4E">
              <w:rPr>
                <w:color w:val="000000"/>
                <w:sz w:val="20"/>
                <w:szCs w:val="20"/>
              </w:rPr>
              <w:t>п. ст.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031B46C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1B7F4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ED809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6BA9A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58425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F6A35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E4BA8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D4FE9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9390655"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1A4DDC4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20DEB74"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B0EA04D"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B2877AC"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9A851B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9547130" w14:textId="77777777" w:rsidR="00E30479" w:rsidRPr="00B20C4E" w:rsidRDefault="00E30479" w:rsidP="006C034A">
            <w:pPr>
              <w:jc w:val="center"/>
              <w:rPr>
                <w:color w:val="000000"/>
                <w:sz w:val="20"/>
                <w:szCs w:val="20"/>
              </w:rPr>
            </w:pPr>
            <w:r w:rsidRPr="00B20C4E">
              <w:rPr>
                <w:color w:val="000000"/>
                <w:sz w:val="20"/>
                <w:szCs w:val="20"/>
              </w:rPr>
              <w:t>13 762</w:t>
            </w:r>
          </w:p>
        </w:tc>
        <w:tc>
          <w:tcPr>
            <w:tcW w:w="371" w:type="pct"/>
            <w:tcBorders>
              <w:top w:val="nil"/>
              <w:left w:val="nil"/>
              <w:bottom w:val="single" w:sz="4" w:space="0" w:color="auto"/>
              <w:right w:val="single" w:sz="4" w:space="0" w:color="auto"/>
            </w:tcBorders>
            <w:shd w:val="clear" w:color="auto" w:fill="auto"/>
            <w:noWrap/>
            <w:vAlign w:val="center"/>
            <w:hideMark/>
          </w:tcPr>
          <w:p w14:paraId="67871ABF" w14:textId="77777777" w:rsidR="00E30479" w:rsidRPr="00B20C4E" w:rsidRDefault="00E30479" w:rsidP="006C034A">
            <w:pPr>
              <w:jc w:val="center"/>
              <w:rPr>
                <w:color w:val="000000"/>
                <w:sz w:val="20"/>
                <w:szCs w:val="20"/>
              </w:rPr>
            </w:pPr>
            <w:r w:rsidRPr="00B20C4E">
              <w:rPr>
                <w:color w:val="000000"/>
                <w:sz w:val="20"/>
                <w:szCs w:val="20"/>
              </w:rPr>
              <w:t>16 002</w:t>
            </w:r>
          </w:p>
        </w:tc>
        <w:tc>
          <w:tcPr>
            <w:tcW w:w="371" w:type="pct"/>
            <w:tcBorders>
              <w:top w:val="nil"/>
              <w:left w:val="nil"/>
              <w:bottom w:val="single" w:sz="4" w:space="0" w:color="auto"/>
              <w:right w:val="single" w:sz="4" w:space="0" w:color="auto"/>
            </w:tcBorders>
            <w:shd w:val="clear" w:color="auto" w:fill="auto"/>
            <w:noWrap/>
            <w:vAlign w:val="center"/>
            <w:hideMark/>
          </w:tcPr>
          <w:p w14:paraId="451A0932" w14:textId="77777777" w:rsidR="00E30479" w:rsidRPr="00B20C4E" w:rsidRDefault="00E30479" w:rsidP="006C034A">
            <w:pPr>
              <w:jc w:val="center"/>
              <w:rPr>
                <w:color w:val="000000"/>
                <w:sz w:val="20"/>
                <w:szCs w:val="20"/>
              </w:rPr>
            </w:pPr>
            <w:r w:rsidRPr="00B20C4E">
              <w:rPr>
                <w:color w:val="000000"/>
                <w:sz w:val="20"/>
                <w:szCs w:val="20"/>
              </w:rPr>
              <w:t>18 607</w:t>
            </w:r>
          </w:p>
        </w:tc>
        <w:tc>
          <w:tcPr>
            <w:tcW w:w="371" w:type="pct"/>
            <w:tcBorders>
              <w:top w:val="nil"/>
              <w:left w:val="nil"/>
              <w:bottom w:val="single" w:sz="4" w:space="0" w:color="auto"/>
              <w:right w:val="single" w:sz="4" w:space="0" w:color="auto"/>
            </w:tcBorders>
            <w:shd w:val="clear" w:color="auto" w:fill="auto"/>
            <w:noWrap/>
            <w:vAlign w:val="center"/>
            <w:hideMark/>
          </w:tcPr>
          <w:p w14:paraId="12DFAE04" w14:textId="77777777" w:rsidR="00E30479" w:rsidRPr="00B20C4E" w:rsidRDefault="00E30479" w:rsidP="006C034A">
            <w:pPr>
              <w:jc w:val="center"/>
              <w:rPr>
                <w:color w:val="000000"/>
                <w:sz w:val="20"/>
                <w:szCs w:val="20"/>
              </w:rPr>
            </w:pPr>
            <w:r w:rsidRPr="00B20C4E">
              <w:rPr>
                <w:color w:val="000000"/>
                <w:sz w:val="20"/>
                <w:szCs w:val="20"/>
              </w:rPr>
              <w:t>21 636</w:t>
            </w:r>
          </w:p>
        </w:tc>
        <w:tc>
          <w:tcPr>
            <w:tcW w:w="371" w:type="pct"/>
            <w:tcBorders>
              <w:top w:val="nil"/>
              <w:left w:val="nil"/>
              <w:bottom w:val="single" w:sz="4" w:space="0" w:color="auto"/>
              <w:right w:val="single" w:sz="4" w:space="0" w:color="auto"/>
            </w:tcBorders>
            <w:shd w:val="clear" w:color="auto" w:fill="auto"/>
            <w:noWrap/>
            <w:vAlign w:val="center"/>
            <w:hideMark/>
          </w:tcPr>
          <w:p w14:paraId="2A2383AE" w14:textId="77777777" w:rsidR="00E30479" w:rsidRPr="00B20C4E" w:rsidRDefault="00E30479" w:rsidP="006C034A">
            <w:pPr>
              <w:jc w:val="center"/>
              <w:rPr>
                <w:color w:val="000000"/>
                <w:sz w:val="20"/>
                <w:szCs w:val="20"/>
              </w:rPr>
            </w:pPr>
            <w:r w:rsidRPr="00B20C4E">
              <w:rPr>
                <w:color w:val="000000"/>
                <w:sz w:val="20"/>
                <w:szCs w:val="20"/>
              </w:rPr>
              <w:t>25 159</w:t>
            </w:r>
          </w:p>
        </w:tc>
        <w:tc>
          <w:tcPr>
            <w:tcW w:w="371" w:type="pct"/>
            <w:tcBorders>
              <w:top w:val="nil"/>
              <w:left w:val="nil"/>
              <w:bottom w:val="single" w:sz="4" w:space="0" w:color="auto"/>
              <w:right w:val="single" w:sz="4" w:space="0" w:color="auto"/>
            </w:tcBorders>
            <w:shd w:val="clear" w:color="auto" w:fill="auto"/>
            <w:noWrap/>
            <w:vAlign w:val="center"/>
            <w:hideMark/>
          </w:tcPr>
          <w:p w14:paraId="2F7F74D7" w14:textId="77777777" w:rsidR="00E30479" w:rsidRPr="00B20C4E" w:rsidRDefault="00E30479" w:rsidP="006C034A">
            <w:pPr>
              <w:jc w:val="center"/>
              <w:rPr>
                <w:color w:val="000000"/>
                <w:sz w:val="20"/>
                <w:szCs w:val="20"/>
              </w:rPr>
            </w:pPr>
            <w:r w:rsidRPr="00B20C4E">
              <w:rPr>
                <w:color w:val="000000"/>
                <w:sz w:val="20"/>
                <w:szCs w:val="20"/>
              </w:rPr>
              <w:t>29 254</w:t>
            </w:r>
          </w:p>
        </w:tc>
        <w:tc>
          <w:tcPr>
            <w:tcW w:w="371" w:type="pct"/>
            <w:tcBorders>
              <w:top w:val="nil"/>
              <w:left w:val="nil"/>
              <w:bottom w:val="single" w:sz="4" w:space="0" w:color="auto"/>
              <w:right w:val="single" w:sz="4" w:space="0" w:color="auto"/>
            </w:tcBorders>
            <w:shd w:val="clear" w:color="auto" w:fill="auto"/>
            <w:noWrap/>
            <w:vAlign w:val="center"/>
            <w:hideMark/>
          </w:tcPr>
          <w:p w14:paraId="47B232A6" w14:textId="77777777" w:rsidR="00E30479" w:rsidRPr="00B20C4E" w:rsidRDefault="00E30479" w:rsidP="006C034A">
            <w:pPr>
              <w:jc w:val="center"/>
              <w:rPr>
                <w:color w:val="000000"/>
                <w:sz w:val="20"/>
                <w:szCs w:val="20"/>
              </w:rPr>
            </w:pPr>
            <w:r w:rsidRPr="00B20C4E">
              <w:rPr>
                <w:color w:val="000000"/>
                <w:sz w:val="20"/>
                <w:szCs w:val="20"/>
              </w:rPr>
              <w:t>34 016</w:t>
            </w:r>
          </w:p>
        </w:tc>
      </w:tr>
      <w:tr w:rsidR="00E30479" w:rsidRPr="00B20C4E" w14:paraId="74977ED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8085EB1"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4259068"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2021B309"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1CD628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4936EB"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6CCD4D3"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B0D7B71"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F458141"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87C8756"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C60B74C"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564BC45"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400F5CB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2EA5E96"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43BA830"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FB0117B"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C216BC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31AC0E" w14:textId="77777777" w:rsidR="00E30479" w:rsidRPr="00B20C4E" w:rsidRDefault="00E30479" w:rsidP="006C034A">
            <w:pPr>
              <w:jc w:val="center"/>
              <w:rPr>
                <w:color w:val="000000"/>
                <w:sz w:val="20"/>
                <w:szCs w:val="20"/>
              </w:rPr>
            </w:pPr>
            <w:r w:rsidRPr="00B20C4E">
              <w:rPr>
                <w:color w:val="000000"/>
                <w:sz w:val="20"/>
                <w:szCs w:val="20"/>
              </w:rPr>
              <w:t>482</w:t>
            </w:r>
          </w:p>
        </w:tc>
        <w:tc>
          <w:tcPr>
            <w:tcW w:w="371" w:type="pct"/>
            <w:tcBorders>
              <w:top w:val="nil"/>
              <w:left w:val="nil"/>
              <w:bottom w:val="single" w:sz="4" w:space="0" w:color="auto"/>
              <w:right w:val="single" w:sz="4" w:space="0" w:color="auto"/>
            </w:tcBorders>
            <w:shd w:val="clear" w:color="auto" w:fill="auto"/>
            <w:noWrap/>
            <w:vAlign w:val="center"/>
            <w:hideMark/>
          </w:tcPr>
          <w:p w14:paraId="61A2766B" w14:textId="77777777" w:rsidR="00E30479" w:rsidRPr="00B20C4E" w:rsidRDefault="00E30479" w:rsidP="006C034A">
            <w:pPr>
              <w:jc w:val="center"/>
              <w:rPr>
                <w:color w:val="000000"/>
                <w:sz w:val="20"/>
                <w:szCs w:val="20"/>
              </w:rPr>
            </w:pPr>
            <w:r w:rsidRPr="00B20C4E">
              <w:rPr>
                <w:color w:val="000000"/>
                <w:sz w:val="20"/>
                <w:szCs w:val="20"/>
              </w:rPr>
              <w:t>560</w:t>
            </w:r>
          </w:p>
        </w:tc>
        <w:tc>
          <w:tcPr>
            <w:tcW w:w="371" w:type="pct"/>
            <w:tcBorders>
              <w:top w:val="nil"/>
              <w:left w:val="nil"/>
              <w:bottom w:val="single" w:sz="4" w:space="0" w:color="auto"/>
              <w:right w:val="single" w:sz="4" w:space="0" w:color="auto"/>
            </w:tcBorders>
            <w:shd w:val="clear" w:color="auto" w:fill="auto"/>
            <w:noWrap/>
            <w:vAlign w:val="center"/>
            <w:hideMark/>
          </w:tcPr>
          <w:p w14:paraId="30A5BED7" w14:textId="77777777" w:rsidR="00E30479" w:rsidRPr="00B20C4E" w:rsidRDefault="00E30479" w:rsidP="006C034A">
            <w:pPr>
              <w:jc w:val="center"/>
              <w:rPr>
                <w:color w:val="000000"/>
                <w:sz w:val="20"/>
                <w:szCs w:val="20"/>
              </w:rPr>
            </w:pPr>
            <w:r w:rsidRPr="00B20C4E">
              <w:rPr>
                <w:color w:val="000000"/>
                <w:sz w:val="20"/>
                <w:szCs w:val="20"/>
              </w:rPr>
              <w:t>651</w:t>
            </w:r>
          </w:p>
        </w:tc>
        <w:tc>
          <w:tcPr>
            <w:tcW w:w="371" w:type="pct"/>
            <w:tcBorders>
              <w:top w:val="nil"/>
              <w:left w:val="nil"/>
              <w:bottom w:val="single" w:sz="4" w:space="0" w:color="auto"/>
              <w:right w:val="single" w:sz="4" w:space="0" w:color="auto"/>
            </w:tcBorders>
            <w:shd w:val="clear" w:color="auto" w:fill="auto"/>
            <w:noWrap/>
            <w:vAlign w:val="center"/>
            <w:hideMark/>
          </w:tcPr>
          <w:p w14:paraId="6196FB05" w14:textId="77777777" w:rsidR="00E30479" w:rsidRPr="00B20C4E" w:rsidRDefault="00E30479" w:rsidP="006C034A">
            <w:pPr>
              <w:jc w:val="center"/>
              <w:rPr>
                <w:color w:val="000000"/>
                <w:sz w:val="20"/>
                <w:szCs w:val="20"/>
              </w:rPr>
            </w:pPr>
            <w:r w:rsidRPr="00B20C4E">
              <w:rPr>
                <w:color w:val="000000"/>
                <w:sz w:val="20"/>
                <w:szCs w:val="20"/>
              </w:rPr>
              <w:t>757</w:t>
            </w:r>
          </w:p>
        </w:tc>
        <w:tc>
          <w:tcPr>
            <w:tcW w:w="371" w:type="pct"/>
            <w:tcBorders>
              <w:top w:val="nil"/>
              <w:left w:val="nil"/>
              <w:bottom w:val="single" w:sz="4" w:space="0" w:color="auto"/>
              <w:right w:val="single" w:sz="4" w:space="0" w:color="auto"/>
            </w:tcBorders>
            <w:shd w:val="clear" w:color="auto" w:fill="auto"/>
            <w:noWrap/>
            <w:vAlign w:val="center"/>
            <w:hideMark/>
          </w:tcPr>
          <w:p w14:paraId="7828E281" w14:textId="77777777" w:rsidR="00E30479" w:rsidRPr="00B20C4E" w:rsidRDefault="00E30479" w:rsidP="006C034A">
            <w:pPr>
              <w:jc w:val="center"/>
              <w:rPr>
                <w:color w:val="000000"/>
                <w:sz w:val="20"/>
                <w:szCs w:val="20"/>
              </w:rPr>
            </w:pPr>
            <w:r w:rsidRPr="00B20C4E">
              <w:rPr>
                <w:color w:val="000000"/>
                <w:sz w:val="20"/>
                <w:szCs w:val="20"/>
              </w:rPr>
              <w:t>881</w:t>
            </w:r>
          </w:p>
        </w:tc>
        <w:tc>
          <w:tcPr>
            <w:tcW w:w="371" w:type="pct"/>
            <w:tcBorders>
              <w:top w:val="nil"/>
              <w:left w:val="nil"/>
              <w:bottom w:val="single" w:sz="4" w:space="0" w:color="auto"/>
              <w:right w:val="single" w:sz="4" w:space="0" w:color="auto"/>
            </w:tcBorders>
            <w:shd w:val="clear" w:color="auto" w:fill="auto"/>
            <w:noWrap/>
            <w:vAlign w:val="center"/>
            <w:hideMark/>
          </w:tcPr>
          <w:p w14:paraId="53865A16" w14:textId="77777777" w:rsidR="00E30479" w:rsidRPr="00B20C4E" w:rsidRDefault="00E30479" w:rsidP="006C034A">
            <w:pPr>
              <w:jc w:val="center"/>
              <w:rPr>
                <w:color w:val="000000"/>
                <w:sz w:val="20"/>
                <w:szCs w:val="20"/>
              </w:rPr>
            </w:pPr>
            <w:r w:rsidRPr="00B20C4E">
              <w:rPr>
                <w:color w:val="000000"/>
                <w:sz w:val="20"/>
                <w:szCs w:val="20"/>
              </w:rPr>
              <w:t>1 024</w:t>
            </w:r>
          </w:p>
        </w:tc>
        <w:tc>
          <w:tcPr>
            <w:tcW w:w="371" w:type="pct"/>
            <w:tcBorders>
              <w:top w:val="nil"/>
              <w:left w:val="nil"/>
              <w:bottom w:val="single" w:sz="4" w:space="0" w:color="auto"/>
              <w:right w:val="single" w:sz="4" w:space="0" w:color="auto"/>
            </w:tcBorders>
            <w:shd w:val="clear" w:color="auto" w:fill="auto"/>
            <w:noWrap/>
            <w:vAlign w:val="center"/>
            <w:hideMark/>
          </w:tcPr>
          <w:p w14:paraId="643AD522" w14:textId="77777777" w:rsidR="00E30479" w:rsidRPr="00B20C4E" w:rsidRDefault="00E30479" w:rsidP="006C034A">
            <w:pPr>
              <w:jc w:val="center"/>
              <w:rPr>
                <w:color w:val="000000"/>
                <w:sz w:val="20"/>
                <w:szCs w:val="20"/>
              </w:rPr>
            </w:pPr>
            <w:r w:rsidRPr="00B20C4E">
              <w:rPr>
                <w:color w:val="000000"/>
                <w:sz w:val="20"/>
                <w:szCs w:val="20"/>
              </w:rPr>
              <w:t>1 191</w:t>
            </w:r>
          </w:p>
        </w:tc>
      </w:tr>
      <w:tr w:rsidR="00E30479" w:rsidRPr="00B20C4E" w14:paraId="0865FDA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864600D"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DC59376"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0FB6ED50"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427C88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44D876" w14:textId="77777777" w:rsidR="00E30479" w:rsidRPr="00B20C4E" w:rsidRDefault="00E30479" w:rsidP="006C034A">
            <w:pPr>
              <w:jc w:val="center"/>
              <w:rPr>
                <w:color w:val="000000"/>
                <w:sz w:val="20"/>
                <w:szCs w:val="20"/>
              </w:rPr>
            </w:pPr>
            <w:r w:rsidRPr="00B20C4E">
              <w:rPr>
                <w:color w:val="000000"/>
                <w:sz w:val="20"/>
                <w:szCs w:val="20"/>
              </w:rPr>
              <w:t>13 280</w:t>
            </w:r>
          </w:p>
        </w:tc>
        <w:tc>
          <w:tcPr>
            <w:tcW w:w="371" w:type="pct"/>
            <w:tcBorders>
              <w:top w:val="nil"/>
              <w:left w:val="nil"/>
              <w:bottom w:val="single" w:sz="4" w:space="0" w:color="auto"/>
              <w:right w:val="single" w:sz="4" w:space="0" w:color="auto"/>
            </w:tcBorders>
            <w:shd w:val="clear" w:color="auto" w:fill="auto"/>
            <w:noWrap/>
            <w:vAlign w:val="center"/>
            <w:hideMark/>
          </w:tcPr>
          <w:p w14:paraId="3D30CC2F" w14:textId="77777777" w:rsidR="00E30479" w:rsidRPr="00B20C4E" w:rsidRDefault="00E30479" w:rsidP="006C034A">
            <w:pPr>
              <w:jc w:val="center"/>
              <w:rPr>
                <w:color w:val="000000"/>
                <w:sz w:val="20"/>
                <w:szCs w:val="20"/>
              </w:rPr>
            </w:pPr>
            <w:r w:rsidRPr="00B20C4E">
              <w:rPr>
                <w:color w:val="000000"/>
                <w:sz w:val="20"/>
                <w:szCs w:val="20"/>
              </w:rPr>
              <w:t>15 442</w:t>
            </w:r>
          </w:p>
        </w:tc>
        <w:tc>
          <w:tcPr>
            <w:tcW w:w="371" w:type="pct"/>
            <w:tcBorders>
              <w:top w:val="nil"/>
              <w:left w:val="nil"/>
              <w:bottom w:val="single" w:sz="4" w:space="0" w:color="auto"/>
              <w:right w:val="single" w:sz="4" w:space="0" w:color="auto"/>
            </w:tcBorders>
            <w:shd w:val="clear" w:color="auto" w:fill="auto"/>
            <w:noWrap/>
            <w:vAlign w:val="center"/>
            <w:hideMark/>
          </w:tcPr>
          <w:p w14:paraId="1415EC16" w14:textId="77777777" w:rsidR="00E30479" w:rsidRPr="00B20C4E" w:rsidRDefault="00E30479" w:rsidP="006C034A">
            <w:pPr>
              <w:jc w:val="center"/>
              <w:rPr>
                <w:color w:val="000000"/>
                <w:sz w:val="20"/>
                <w:szCs w:val="20"/>
              </w:rPr>
            </w:pPr>
            <w:r w:rsidRPr="00B20C4E">
              <w:rPr>
                <w:color w:val="000000"/>
                <w:sz w:val="20"/>
                <w:szCs w:val="20"/>
              </w:rPr>
              <w:t>17 956</w:t>
            </w:r>
          </w:p>
        </w:tc>
        <w:tc>
          <w:tcPr>
            <w:tcW w:w="371" w:type="pct"/>
            <w:tcBorders>
              <w:top w:val="nil"/>
              <w:left w:val="nil"/>
              <w:bottom w:val="single" w:sz="4" w:space="0" w:color="auto"/>
              <w:right w:val="single" w:sz="4" w:space="0" w:color="auto"/>
            </w:tcBorders>
            <w:shd w:val="clear" w:color="auto" w:fill="auto"/>
            <w:noWrap/>
            <w:vAlign w:val="center"/>
            <w:hideMark/>
          </w:tcPr>
          <w:p w14:paraId="280EC6A2" w14:textId="77777777" w:rsidR="00E30479" w:rsidRPr="00B20C4E" w:rsidRDefault="00E30479" w:rsidP="006C034A">
            <w:pPr>
              <w:jc w:val="center"/>
              <w:rPr>
                <w:color w:val="000000"/>
                <w:sz w:val="20"/>
                <w:szCs w:val="20"/>
              </w:rPr>
            </w:pPr>
            <w:r w:rsidRPr="00B20C4E">
              <w:rPr>
                <w:color w:val="000000"/>
                <w:sz w:val="20"/>
                <w:szCs w:val="20"/>
              </w:rPr>
              <w:t>20 879</w:t>
            </w:r>
          </w:p>
        </w:tc>
        <w:tc>
          <w:tcPr>
            <w:tcW w:w="371" w:type="pct"/>
            <w:tcBorders>
              <w:top w:val="nil"/>
              <w:left w:val="nil"/>
              <w:bottom w:val="single" w:sz="4" w:space="0" w:color="auto"/>
              <w:right w:val="single" w:sz="4" w:space="0" w:color="auto"/>
            </w:tcBorders>
            <w:shd w:val="clear" w:color="auto" w:fill="auto"/>
            <w:noWrap/>
            <w:vAlign w:val="center"/>
            <w:hideMark/>
          </w:tcPr>
          <w:p w14:paraId="59E708FF" w14:textId="77777777" w:rsidR="00E30479" w:rsidRPr="00B20C4E" w:rsidRDefault="00E30479" w:rsidP="006C034A">
            <w:pPr>
              <w:jc w:val="center"/>
              <w:rPr>
                <w:color w:val="000000"/>
                <w:sz w:val="20"/>
                <w:szCs w:val="20"/>
              </w:rPr>
            </w:pPr>
            <w:r w:rsidRPr="00B20C4E">
              <w:rPr>
                <w:color w:val="000000"/>
                <w:sz w:val="20"/>
                <w:szCs w:val="20"/>
              </w:rPr>
              <w:t>24 278</w:t>
            </w:r>
          </w:p>
        </w:tc>
        <w:tc>
          <w:tcPr>
            <w:tcW w:w="371" w:type="pct"/>
            <w:tcBorders>
              <w:top w:val="nil"/>
              <w:left w:val="nil"/>
              <w:bottom w:val="single" w:sz="4" w:space="0" w:color="auto"/>
              <w:right w:val="single" w:sz="4" w:space="0" w:color="auto"/>
            </w:tcBorders>
            <w:shd w:val="clear" w:color="auto" w:fill="auto"/>
            <w:noWrap/>
            <w:vAlign w:val="center"/>
            <w:hideMark/>
          </w:tcPr>
          <w:p w14:paraId="0F50F7CE" w14:textId="77777777" w:rsidR="00E30479" w:rsidRPr="00B20C4E" w:rsidRDefault="00E30479" w:rsidP="006C034A">
            <w:pPr>
              <w:jc w:val="center"/>
              <w:rPr>
                <w:color w:val="000000"/>
                <w:sz w:val="20"/>
                <w:szCs w:val="20"/>
              </w:rPr>
            </w:pPr>
            <w:r w:rsidRPr="00B20C4E">
              <w:rPr>
                <w:color w:val="000000"/>
                <w:sz w:val="20"/>
                <w:szCs w:val="20"/>
              </w:rPr>
              <w:t>28 230</w:t>
            </w:r>
          </w:p>
        </w:tc>
        <w:tc>
          <w:tcPr>
            <w:tcW w:w="371" w:type="pct"/>
            <w:tcBorders>
              <w:top w:val="nil"/>
              <w:left w:val="nil"/>
              <w:bottom w:val="single" w:sz="4" w:space="0" w:color="auto"/>
              <w:right w:val="single" w:sz="4" w:space="0" w:color="auto"/>
            </w:tcBorders>
            <w:shd w:val="clear" w:color="auto" w:fill="auto"/>
            <w:noWrap/>
            <w:vAlign w:val="center"/>
            <w:hideMark/>
          </w:tcPr>
          <w:p w14:paraId="303F5328" w14:textId="77777777" w:rsidR="00E30479" w:rsidRPr="00B20C4E" w:rsidRDefault="00E30479" w:rsidP="006C034A">
            <w:pPr>
              <w:jc w:val="center"/>
              <w:rPr>
                <w:color w:val="000000"/>
                <w:sz w:val="20"/>
                <w:szCs w:val="20"/>
              </w:rPr>
            </w:pPr>
            <w:r w:rsidRPr="00B20C4E">
              <w:rPr>
                <w:color w:val="000000"/>
                <w:sz w:val="20"/>
                <w:szCs w:val="20"/>
              </w:rPr>
              <w:t>32 826</w:t>
            </w:r>
          </w:p>
        </w:tc>
      </w:tr>
      <w:tr w:rsidR="00E30479" w:rsidRPr="00B20C4E" w14:paraId="7D721F0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BC09428"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600ADFB"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531F3BCB"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C36C7D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9D4BB6"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96E5F55"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A4C0E08"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2C30DB1"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FF10F66"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DE89C8F"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FCB185B"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5502C938"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1CD2FE"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2D71B89"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14838A1"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E8CC68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A97C6B" w14:textId="77777777" w:rsidR="00E30479" w:rsidRPr="00B20C4E" w:rsidRDefault="00E30479" w:rsidP="006C034A">
            <w:pPr>
              <w:jc w:val="center"/>
              <w:rPr>
                <w:color w:val="000000"/>
                <w:sz w:val="20"/>
                <w:szCs w:val="20"/>
              </w:rPr>
            </w:pPr>
            <w:r w:rsidRPr="00B20C4E">
              <w:rPr>
                <w:color w:val="000000"/>
                <w:sz w:val="20"/>
                <w:szCs w:val="20"/>
              </w:rPr>
              <w:t>930</w:t>
            </w:r>
          </w:p>
        </w:tc>
        <w:tc>
          <w:tcPr>
            <w:tcW w:w="371" w:type="pct"/>
            <w:tcBorders>
              <w:top w:val="nil"/>
              <w:left w:val="nil"/>
              <w:bottom w:val="single" w:sz="4" w:space="0" w:color="auto"/>
              <w:right w:val="single" w:sz="4" w:space="0" w:color="auto"/>
            </w:tcBorders>
            <w:shd w:val="clear" w:color="auto" w:fill="auto"/>
            <w:noWrap/>
            <w:vAlign w:val="center"/>
            <w:hideMark/>
          </w:tcPr>
          <w:p w14:paraId="1616D802" w14:textId="77777777" w:rsidR="00E30479" w:rsidRPr="00B20C4E" w:rsidRDefault="00E30479" w:rsidP="006C034A">
            <w:pPr>
              <w:jc w:val="center"/>
              <w:rPr>
                <w:color w:val="000000"/>
                <w:sz w:val="20"/>
                <w:szCs w:val="20"/>
              </w:rPr>
            </w:pPr>
            <w:r w:rsidRPr="00B20C4E">
              <w:rPr>
                <w:color w:val="000000"/>
                <w:sz w:val="20"/>
                <w:szCs w:val="20"/>
              </w:rPr>
              <w:t>1 081</w:t>
            </w:r>
          </w:p>
        </w:tc>
        <w:tc>
          <w:tcPr>
            <w:tcW w:w="371" w:type="pct"/>
            <w:tcBorders>
              <w:top w:val="nil"/>
              <w:left w:val="nil"/>
              <w:bottom w:val="single" w:sz="4" w:space="0" w:color="auto"/>
              <w:right w:val="single" w:sz="4" w:space="0" w:color="auto"/>
            </w:tcBorders>
            <w:shd w:val="clear" w:color="auto" w:fill="auto"/>
            <w:noWrap/>
            <w:vAlign w:val="center"/>
            <w:hideMark/>
          </w:tcPr>
          <w:p w14:paraId="056994FB" w14:textId="77777777" w:rsidR="00E30479" w:rsidRPr="00B20C4E" w:rsidRDefault="00E30479" w:rsidP="006C034A">
            <w:pPr>
              <w:jc w:val="center"/>
              <w:rPr>
                <w:color w:val="000000"/>
                <w:sz w:val="20"/>
                <w:szCs w:val="20"/>
              </w:rPr>
            </w:pPr>
            <w:r w:rsidRPr="00B20C4E">
              <w:rPr>
                <w:color w:val="000000"/>
                <w:sz w:val="20"/>
                <w:szCs w:val="20"/>
              </w:rPr>
              <w:t>1 257</w:t>
            </w:r>
          </w:p>
        </w:tc>
        <w:tc>
          <w:tcPr>
            <w:tcW w:w="371" w:type="pct"/>
            <w:tcBorders>
              <w:top w:val="nil"/>
              <w:left w:val="nil"/>
              <w:bottom w:val="single" w:sz="4" w:space="0" w:color="auto"/>
              <w:right w:val="single" w:sz="4" w:space="0" w:color="auto"/>
            </w:tcBorders>
            <w:shd w:val="clear" w:color="auto" w:fill="auto"/>
            <w:noWrap/>
            <w:vAlign w:val="center"/>
            <w:hideMark/>
          </w:tcPr>
          <w:p w14:paraId="3E8502E7" w14:textId="77777777" w:rsidR="00E30479" w:rsidRPr="00B20C4E" w:rsidRDefault="00E30479" w:rsidP="006C034A">
            <w:pPr>
              <w:jc w:val="center"/>
              <w:rPr>
                <w:color w:val="000000"/>
                <w:sz w:val="20"/>
                <w:szCs w:val="20"/>
              </w:rPr>
            </w:pPr>
            <w:r w:rsidRPr="00B20C4E">
              <w:rPr>
                <w:color w:val="000000"/>
                <w:sz w:val="20"/>
                <w:szCs w:val="20"/>
              </w:rPr>
              <w:t>1 462</w:t>
            </w:r>
          </w:p>
        </w:tc>
        <w:tc>
          <w:tcPr>
            <w:tcW w:w="371" w:type="pct"/>
            <w:tcBorders>
              <w:top w:val="nil"/>
              <w:left w:val="nil"/>
              <w:bottom w:val="single" w:sz="4" w:space="0" w:color="auto"/>
              <w:right w:val="single" w:sz="4" w:space="0" w:color="auto"/>
            </w:tcBorders>
            <w:shd w:val="clear" w:color="auto" w:fill="auto"/>
            <w:noWrap/>
            <w:vAlign w:val="center"/>
            <w:hideMark/>
          </w:tcPr>
          <w:p w14:paraId="0FCD27B8" w14:textId="77777777" w:rsidR="00E30479" w:rsidRPr="00B20C4E" w:rsidRDefault="00E30479" w:rsidP="006C034A">
            <w:pPr>
              <w:jc w:val="center"/>
              <w:rPr>
                <w:color w:val="000000"/>
                <w:sz w:val="20"/>
                <w:szCs w:val="20"/>
              </w:rPr>
            </w:pPr>
            <w:r w:rsidRPr="00B20C4E">
              <w:rPr>
                <w:color w:val="000000"/>
                <w:sz w:val="20"/>
                <w:szCs w:val="20"/>
              </w:rPr>
              <w:t>1 699</w:t>
            </w:r>
          </w:p>
        </w:tc>
        <w:tc>
          <w:tcPr>
            <w:tcW w:w="371" w:type="pct"/>
            <w:tcBorders>
              <w:top w:val="nil"/>
              <w:left w:val="nil"/>
              <w:bottom w:val="single" w:sz="4" w:space="0" w:color="auto"/>
              <w:right w:val="single" w:sz="4" w:space="0" w:color="auto"/>
            </w:tcBorders>
            <w:shd w:val="clear" w:color="auto" w:fill="auto"/>
            <w:noWrap/>
            <w:vAlign w:val="center"/>
            <w:hideMark/>
          </w:tcPr>
          <w:p w14:paraId="4C79827A" w14:textId="77777777" w:rsidR="00E30479" w:rsidRPr="00B20C4E" w:rsidRDefault="00E30479" w:rsidP="006C034A">
            <w:pPr>
              <w:jc w:val="center"/>
              <w:rPr>
                <w:color w:val="000000"/>
                <w:sz w:val="20"/>
                <w:szCs w:val="20"/>
              </w:rPr>
            </w:pPr>
            <w:r w:rsidRPr="00B20C4E">
              <w:rPr>
                <w:color w:val="000000"/>
                <w:sz w:val="20"/>
                <w:szCs w:val="20"/>
              </w:rPr>
              <w:t>1 976</w:t>
            </w:r>
          </w:p>
        </w:tc>
        <w:tc>
          <w:tcPr>
            <w:tcW w:w="371" w:type="pct"/>
            <w:tcBorders>
              <w:top w:val="nil"/>
              <w:left w:val="nil"/>
              <w:bottom w:val="single" w:sz="4" w:space="0" w:color="auto"/>
              <w:right w:val="single" w:sz="4" w:space="0" w:color="auto"/>
            </w:tcBorders>
            <w:shd w:val="clear" w:color="auto" w:fill="auto"/>
            <w:noWrap/>
            <w:vAlign w:val="center"/>
            <w:hideMark/>
          </w:tcPr>
          <w:p w14:paraId="6C8F6AD8" w14:textId="77777777" w:rsidR="00E30479" w:rsidRPr="00B20C4E" w:rsidRDefault="00E30479" w:rsidP="006C034A">
            <w:pPr>
              <w:jc w:val="center"/>
              <w:rPr>
                <w:color w:val="000000"/>
                <w:sz w:val="20"/>
                <w:szCs w:val="20"/>
              </w:rPr>
            </w:pPr>
            <w:r w:rsidRPr="00B20C4E">
              <w:rPr>
                <w:color w:val="000000"/>
                <w:sz w:val="20"/>
                <w:szCs w:val="20"/>
              </w:rPr>
              <w:t>2 298</w:t>
            </w:r>
          </w:p>
        </w:tc>
      </w:tr>
      <w:tr w:rsidR="00E30479" w:rsidRPr="00B20C4E" w14:paraId="629E05B2"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6EE40C8"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D3837E2"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50C4C346"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880C2E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C193BA" w14:textId="77777777" w:rsidR="00E30479" w:rsidRPr="00B20C4E" w:rsidRDefault="00E30479" w:rsidP="006C034A">
            <w:pPr>
              <w:jc w:val="center"/>
              <w:rPr>
                <w:color w:val="000000"/>
                <w:sz w:val="20"/>
                <w:szCs w:val="20"/>
              </w:rPr>
            </w:pPr>
            <w:r w:rsidRPr="00B20C4E">
              <w:rPr>
                <w:color w:val="000000"/>
                <w:sz w:val="20"/>
                <w:szCs w:val="20"/>
              </w:rPr>
              <w:t>12 351</w:t>
            </w:r>
          </w:p>
        </w:tc>
        <w:tc>
          <w:tcPr>
            <w:tcW w:w="371" w:type="pct"/>
            <w:tcBorders>
              <w:top w:val="nil"/>
              <w:left w:val="nil"/>
              <w:bottom w:val="single" w:sz="4" w:space="0" w:color="auto"/>
              <w:right w:val="single" w:sz="4" w:space="0" w:color="auto"/>
            </w:tcBorders>
            <w:shd w:val="clear" w:color="auto" w:fill="auto"/>
            <w:noWrap/>
            <w:vAlign w:val="center"/>
            <w:hideMark/>
          </w:tcPr>
          <w:p w14:paraId="334CF374" w14:textId="77777777" w:rsidR="00E30479" w:rsidRPr="00B20C4E" w:rsidRDefault="00E30479" w:rsidP="006C034A">
            <w:pPr>
              <w:jc w:val="center"/>
              <w:rPr>
                <w:color w:val="000000"/>
                <w:sz w:val="20"/>
                <w:szCs w:val="20"/>
              </w:rPr>
            </w:pPr>
            <w:r w:rsidRPr="00B20C4E">
              <w:rPr>
                <w:color w:val="000000"/>
                <w:sz w:val="20"/>
                <w:szCs w:val="20"/>
              </w:rPr>
              <w:t>14 361</w:t>
            </w:r>
          </w:p>
        </w:tc>
        <w:tc>
          <w:tcPr>
            <w:tcW w:w="371" w:type="pct"/>
            <w:tcBorders>
              <w:top w:val="nil"/>
              <w:left w:val="nil"/>
              <w:bottom w:val="single" w:sz="4" w:space="0" w:color="auto"/>
              <w:right w:val="single" w:sz="4" w:space="0" w:color="auto"/>
            </w:tcBorders>
            <w:shd w:val="clear" w:color="auto" w:fill="auto"/>
            <w:noWrap/>
            <w:vAlign w:val="center"/>
            <w:hideMark/>
          </w:tcPr>
          <w:p w14:paraId="2A247B6A" w14:textId="77777777" w:rsidR="00E30479" w:rsidRPr="00B20C4E" w:rsidRDefault="00E30479" w:rsidP="006C034A">
            <w:pPr>
              <w:jc w:val="center"/>
              <w:rPr>
                <w:color w:val="000000"/>
                <w:sz w:val="20"/>
                <w:szCs w:val="20"/>
              </w:rPr>
            </w:pPr>
            <w:r w:rsidRPr="00B20C4E">
              <w:rPr>
                <w:color w:val="000000"/>
                <w:sz w:val="20"/>
                <w:szCs w:val="20"/>
              </w:rPr>
              <w:t>16 699</w:t>
            </w:r>
          </w:p>
        </w:tc>
        <w:tc>
          <w:tcPr>
            <w:tcW w:w="371" w:type="pct"/>
            <w:tcBorders>
              <w:top w:val="nil"/>
              <w:left w:val="nil"/>
              <w:bottom w:val="single" w:sz="4" w:space="0" w:color="auto"/>
              <w:right w:val="single" w:sz="4" w:space="0" w:color="auto"/>
            </w:tcBorders>
            <w:shd w:val="clear" w:color="auto" w:fill="auto"/>
            <w:noWrap/>
            <w:vAlign w:val="center"/>
            <w:hideMark/>
          </w:tcPr>
          <w:p w14:paraId="549F55EB" w14:textId="77777777" w:rsidR="00E30479" w:rsidRPr="00B20C4E" w:rsidRDefault="00E30479" w:rsidP="006C034A">
            <w:pPr>
              <w:jc w:val="center"/>
              <w:rPr>
                <w:color w:val="000000"/>
                <w:sz w:val="20"/>
                <w:szCs w:val="20"/>
              </w:rPr>
            </w:pPr>
            <w:r w:rsidRPr="00B20C4E">
              <w:rPr>
                <w:color w:val="000000"/>
                <w:sz w:val="20"/>
                <w:szCs w:val="20"/>
              </w:rPr>
              <w:t>19 418</w:t>
            </w:r>
          </w:p>
        </w:tc>
        <w:tc>
          <w:tcPr>
            <w:tcW w:w="371" w:type="pct"/>
            <w:tcBorders>
              <w:top w:val="nil"/>
              <w:left w:val="nil"/>
              <w:bottom w:val="single" w:sz="4" w:space="0" w:color="auto"/>
              <w:right w:val="single" w:sz="4" w:space="0" w:color="auto"/>
            </w:tcBorders>
            <w:shd w:val="clear" w:color="auto" w:fill="auto"/>
            <w:noWrap/>
            <w:vAlign w:val="center"/>
            <w:hideMark/>
          </w:tcPr>
          <w:p w14:paraId="7FAFEBFD" w14:textId="77777777" w:rsidR="00E30479" w:rsidRPr="00B20C4E" w:rsidRDefault="00E30479" w:rsidP="006C034A">
            <w:pPr>
              <w:jc w:val="center"/>
              <w:rPr>
                <w:color w:val="000000"/>
                <w:sz w:val="20"/>
                <w:szCs w:val="20"/>
              </w:rPr>
            </w:pPr>
            <w:r w:rsidRPr="00B20C4E">
              <w:rPr>
                <w:color w:val="000000"/>
                <w:sz w:val="20"/>
                <w:szCs w:val="20"/>
              </w:rPr>
              <w:t>22 579</w:t>
            </w:r>
          </w:p>
        </w:tc>
        <w:tc>
          <w:tcPr>
            <w:tcW w:w="371" w:type="pct"/>
            <w:tcBorders>
              <w:top w:val="nil"/>
              <w:left w:val="nil"/>
              <w:bottom w:val="single" w:sz="4" w:space="0" w:color="auto"/>
              <w:right w:val="single" w:sz="4" w:space="0" w:color="auto"/>
            </w:tcBorders>
            <w:shd w:val="clear" w:color="auto" w:fill="auto"/>
            <w:noWrap/>
            <w:vAlign w:val="center"/>
            <w:hideMark/>
          </w:tcPr>
          <w:p w14:paraId="1AFD3E07" w14:textId="77777777" w:rsidR="00E30479" w:rsidRPr="00B20C4E" w:rsidRDefault="00E30479" w:rsidP="006C034A">
            <w:pPr>
              <w:jc w:val="center"/>
              <w:rPr>
                <w:color w:val="000000"/>
                <w:sz w:val="20"/>
                <w:szCs w:val="20"/>
              </w:rPr>
            </w:pPr>
            <w:r w:rsidRPr="00B20C4E">
              <w:rPr>
                <w:color w:val="000000"/>
                <w:sz w:val="20"/>
                <w:szCs w:val="20"/>
              </w:rPr>
              <w:t>26 254</w:t>
            </w:r>
          </w:p>
        </w:tc>
        <w:tc>
          <w:tcPr>
            <w:tcW w:w="371" w:type="pct"/>
            <w:tcBorders>
              <w:top w:val="nil"/>
              <w:left w:val="nil"/>
              <w:bottom w:val="single" w:sz="4" w:space="0" w:color="auto"/>
              <w:right w:val="single" w:sz="4" w:space="0" w:color="auto"/>
            </w:tcBorders>
            <w:shd w:val="clear" w:color="auto" w:fill="auto"/>
            <w:noWrap/>
            <w:vAlign w:val="center"/>
            <w:hideMark/>
          </w:tcPr>
          <w:p w14:paraId="0041426D" w14:textId="77777777" w:rsidR="00E30479" w:rsidRPr="00B20C4E" w:rsidRDefault="00E30479" w:rsidP="006C034A">
            <w:pPr>
              <w:jc w:val="center"/>
              <w:rPr>
                <w:color w:val="000000"/>
                <w:sz w:val="20"/>
                <w:szCs w:val="20"/>
              </w:rPr>
            </w:pPr>
            <w:r w:rsidRPr="00B20C4E">
              <w:rPr>
                <w:color w:val="000000"/>
                <w:sz w:val="20"/>
                <w:szCs w:val="20"/>
              </w:rPr>
              <w:t>30 528</w:t>
            </w:r>
          </w:p>
        </w:tc>
      </w:tr>
      <w:tr w:rsidR="00E30479" w:rsidRPr="00B20C4E" w14:paraId="75AE600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34D5D0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9F7865A"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17EA013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8301D4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E143F4" w14:textId="77777777" w:rsidR="00E30479" w:rsidRPr="00B20C4E" w:rsidRDefault="00E30479" w:rsidP="006C034A">
            <w:pPr>
              <w:jc w:val="center"/>
              <w:rPr>
                <w:color w:val="000000"/>
                <w:sz w:val="20"/>
                <w:szCs w:val="20"/>
              </w:rPr>
            </w:pPr>
            <w:r w:rsidRPr="00B20C4E">
              <w:rPr>
                <w:color w:val="000000"/>
                <w:sz w:val="20"/>
                <w:szCs w:val="20"/>
              </w:rPr>
              <w:t>12 351</w:t>
            </w:r>
          </w:p>
        </w:tc>
        <w:tc>
          <w:tcPr>
            <w:tcW w:w="371" w:type="pct"/>
            <w:tcBorders>
              <w:top w:val="nil"/>
              <w:left w:val="nil"/>
              <w:bottom w:val="single" w:sz="4" w:space="0" w:color="auto"/>
              <w:right w:val="single" w:sz="4" w:space="0" w:color="auto"/>
            </w:tcBorders>
            <w:shd w:val="clear" w:color="auto" w:fill="auto"/>
            <w:noWrap/>
            <w:vAlign w:val="center"/>
            <w:hideMark/>
          </w:tcPr>
          <w:p w14:paraId="04F8C2D5" w14:textId="77777777" w:rsidR="00E30479" w:rsidRPr="00B20C4E" w:rsidRDefault="00E30479" w:rsidP="006C034A">
            <w:pPr>
              <w:jc w:val="center"/>
              <w:rPr>
                <w:color w:val="000000"/>
                <w:sz w:val="20"/>
                <w:szCs w:val="20"/>
              </w:rPr>
            </w:pPr>
            <w:r w:rsidRPr="00B20C4E">
              <w:rPr>
                <w:color w:val="000000"/>
                <w:sz w:val="20"/>
                <w:szCs w:val="20"/>
              </w:rPr>
              <w:t>14 361</w:t>
            </w:r>
          </w:p>
        </w:tc>
        <w:tc>
          <w:tcPr>
            <w:tcW w:w="371" w:type="pct"/>
            <w:tcBorders>
              <w:top w:val="nil"/>
              <w:left w:val="nil"/>
              <w:bottom w:val="single" w:sz="4" w:space="0" w:color="auto"/>
              <w:right w:val="single" w:sz="4" w:space="0" w:color="auto"/>
            </w:tcBorders>
            <w:shd w:val="clear" w:color="auto" w:fill="auto"/>
            <w:noWrap/>
            <w:vAlign w:val="center"/>
            <w:hideMark/>
          </w:tcPr>
          <w:p w14:paraId="56571B07" w14:textId="77777777" w:rsidR="00E30479" w:rsidRPr="00B20C4E" w:rsidRDefault="00E30479" w:rsidP="006C034A">
            <w:pPr>
              <w:jc w:val="center"/>
              <w:rPr>
                <w:color w:val="000000"/>
                <w:sz w:val="20"/>
                <w:szCs w:val="20"/>
              </w:rPr>
            </w:pPr>
            <w:r w:rsidRPr="00B20C4E">
              <w:rPr>
                <w:color w:val="000000"/>
                <w:sz w:val="20"/>
                <w:szCs w:val="20"/>
              </w:rPr>
              <w:t>16 699</w:t>
            </w:r>
          </w:p>
        </w:tc>
        <w:tc>
          <w:tcPr>
            <w:tcW w:w="371" w:type="pct"/>
            <w:tcBorders>
              <w:top w:val="nil"/>
              <w:left w:val="nil"/>
              <w:bottom w:val="single" w:sz="4" w:space="0" w:color="auto"/>
              <w:right w:val="single" w:sz="4" w:space="0" w:color="auto"/>
            </w:tcBorders>
            <w:shd w:val="clear" w:color="auto" w:fill="auto"/>
            <w:noWrap/>
            <w:vAlign w:val="center"/>
            <w:hideMark/>
          </w:tcPr>
          <w:p w14:paraId="66B4B77A" w14:textId="77777777" w:rsidR="00E30479" w:rsidRPr="00B20C4E" w:rsidRDefault="00E30479" w:rsidP="006C034A">
            <w:pPr>
              <w:jc w:val="center"/>
              <w:rPr>
                <w:color w:val="000000"/>
                <w:sz w:val="20"/>
                <w:szCs w:val="20"/>
              </w:rPr>
            </w:pPr>
            <w:r w:rsidRPr="00B20C4E">
              <w:rPr>
                <w:color w:val="000000"/>
                <w:sz w:val="20"/>
                <w:szCs w:val="20"/>
              </w:rPr>
              <w:t>19 418</w:t>
            </w:r>
          </w:p>
        </w:tc>
        <w:tc>
          <w:tcPr>
            <w:tcW w:w="371" w:type="pct"/>
            <w:tcBorders>
              <w:top w:val="nil"/>
              <w:left w:val="nil"/>
              <w:bottom w:val="single" w:sz="4" w:space="0" w:color="auto"/>
              <w:right w:val="single" w:sz="4" w:space="0" w:color="auto"/>
            </w:tcBorders>
            <w:shd w:val="clear" w:color="auto" w:fill="auto"/>
            <w:noWrap/>
            <w:vAlign w:val="center"/>
            <w:hideMark/>
          </w:tcPr>
          <w:p w14:paraId="3DEFBEA7" w14:textId="77777777" w:rsidR="00E30479" w:rsidRPr="00B20C4E" w:rsidRDefault="00E30479" w:rsidP="006C034A">
            <w:pPr>
              <w:jc w:val="center"/>
              <w:rPr>
                <w:color w:val="000000"/>
                <w:sz w:val="20"/>
                <w:szCs w:val="20"/>
              </w:rPr>
            </w:pPr>
            <w:r w:rsidRPr="00B20C4E">
              <w:rPr>
                <w:color w:val="000000"/>
                <w:sz w:val="20"/>
                <w:szCs w:val="20"/>
              </w:rPr>
              <w:t>22 579</w:t>
            </w:r>
          </w:p>
        </w:tc>
        <w:tc>
          <w:tcPr>
            <w:tcW w:w="371" w:type="pct"/>
            <w:tcBorders>
              <w:top w:val="nil"/>
              <w:left w:val="nil"/>
              <w:bottom w:val="single" w:sz="4" w:space="0" w:color="auto"/>
              <w:right w:val="single" w:sz="4" w:space="0" w:color="auto"/>
            </w:tcBorders>
            <w:shd w:val="clear" w:color="auto" w:fill="auto"/>
            <w:noWrap/>
            <w:vAlign w:val="center"/>
            <w:hideMark/>
          </w:tcPr>
          <w:p w14:paraId="3171E5C2" w14:textId="77777777" w:rsidR="00E30479" w:rsidRPr="00B20C4E" w:rsidRDefault="00E30479" w:rsidP="006C034A">
            <w:pPr>
              <w:jc w:val="center"/>
              <w:rPr>
                <w:color w:val="000000"/>
                <w:sz w:val="20"/>
                <w:szCs w:val="20"/>
              </w:rPr>
            </w:pPr>
            <w:r w:rsidRPr="00B20C4E">
              <w:rPr>
                <w:color w:val="000000"/>
                <w:sz w:val="20"/>
                <w:szCs w:val="20"/>
              </w:rPr>
              <w:t>26 254</w:t>
            </w:r>
          </w:p>
        </w:tc>
        <w:tc>
          <w:tcPr>
            <w:tcW w:w="371" w:type="pct"/>
            <w:tcBorders>
              <w:top w:val="nil"/>
              <w:left w:val="nil"/>
              <w:bottom w:val="single" w:sz="4" w:space="0" w:color="auto"/>
              <w:right w:val="single" w:sz="4" w:space="0" w:color="auto"/>
            </w:tcBorders>
            <w:shd w:val="clear" w:color="auto" w:fill="auto"/>
            <w:noWrap/>
            <w:vAlign w:val="center"/>
            <w:hideMark/>
          </w:tcPr>
          <w:p w14:paraId="79881C30" w14:textId="77777777" w:rsidR="00E30479" w:rsidRPr="00B20C4E" w:rsidRDefault="00E30479" w:rsidP="006C034A">
            <w:pPr>
              <w:jc w:val="center"/>
              <w:rPr>
                <w:color w:val="000000"/>
                <w:sz w:val="20"/>
                <w:szCs w:val="20"/>
              </w:rPr>
            </w:pPr>
            <w:r w:rsidRPr="00B20C4E">
              <w:rPr>
                <w:color w:val="000000"/>
                <w:sz w:val="20"/>
                <w:szCs w:val="20"/>
              </w:rPr>
              <w:t>30 528</w:t>
            </w:r>
          </w:p>
        </w:tc>
      </w:tr>
      <w:tr w:rsidR="00E30479" w:rsidRPr="00B20C4E" w14:paraId="4F30473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DA72A30"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10A4316"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11BC800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B94187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7B2F2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FCD8FB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0E319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9097B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18192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488A07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80C5C8"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57EBBC4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A2A2191"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D567DD0"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A2548A3"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406DFD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C5158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1D7327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B7939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A6B11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E4D55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DA1CF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96E569"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3DD9FBBB"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09A275B7" w14:textId="77777777" w:rsidR="00E30479" w:rsidRPr="00B20C4E" w:rsidRDefault="00E30479" w:rsidP="006C034A">
            <w:pPr>
              <w:jc w:val="center"/>
              <w:rPr>
                <w:color w:val="000000"/>
                <w:sz w:val="20"/>
                <w:szCs w:val="20"/>
              </w:rPr>
            </w:pPr>
            <w:r w:rsidRPr="00B20C4E">
              <w:rPr>
                <w:color w:val="000000"/>
                <w:sz w:val="20"/>
                <w:szCs w:val="20"/>
              </w:rPr>
              <w:lastRenderedPageBreak/>
              <w:t>14</w:t>
            </w:r>
          </w:p>
        </w:tc>
        <w:tc>
          <w:tcPr>
            <w:tcW w:w="1289" w:type="pct"/>
            <w:tcBorders>
              <w:top w:val="nil"/>
              <w:left w:val="nil"/>
              <w:bottom w:val="single" w:sz="4" w:space="0" w:color="auto"/>
              <w:right w:val="single" w:sz="4" w:space="0" w:color="auto"/>
            </w:tcBorders>
            <w:shd w:val="clear" w:color="auto" w:fill="auto"/>
            <w:vAlign w:val="center"/>
            <w:hideMark/>
          </w:tcPr>
          <w:p w14:paraId="388AAE5F" w14:textId="77777777" w:rsidR="00E30479" w:rsidRPr="00B20C4E" w:rsidRDefault="00E30479" w:rsidP="006C034A">
            <w:pPr>
              <w:rPr>
                <w:color w:val="000000"/>
                <w:sz w:val="20"/>
                <w:szCs w:val="20"/>
              </w:rPr>
            </w:pPr>
            <w:r w:rsidRPr="00B20C4E">
              <w:rPr>
                <w:color w:val="000000"/>
                <w:sz w:val="20"/>
                <w:szCs w:val="20"/>
              </w:rPr>
              <w:t>д. Рохма</w:t>
            </w:r>
          </w:p>
        </w:tc>
        <w:tc>
          <w:tcPr>
            <w:tcW w:w="371" w:type="pct"/>
            <w:tcBorders>
              <w:top w:val="nil"/>
              <w:left w:val="nil"/>
              <w:bottom w:val="single" w:sz="4" w:space="0" w:color="auto"/>
              <w:right w:val="single" w:sz="4" w:space="0" w:color="auto"/>
            </w:tcBorders>
            <w:shd w:val="clear" w:color="auto" w:fill="auto"/>
            <w:noWrap/>
            <w:vAlign w:val="center"/>
            <w:hideMark/>
          </w:tcPr>
          <w:p w14:paraId="3B50318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EDAC1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EF2BD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70E5B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E2A645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B575D8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1ACDA2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F3A655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E4E532F"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58829D68"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E9AFD9D"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B005138"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6389B7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6E74D9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98112B" w14:textId="77777777" w:rsidR="00E30479" w:rsidRPr="00B20C4E" w:rsidRDefault="00E30479" w:rsidP="006C034A">
            <w:pPr>
              <w:jc w:val="center"/>
              <w:rPr>
                <w:color w:val="000000"/>
                <w:sz w:val="20"/>
                <w:szCs w:val="20"/>
              </w:rPr>
            </w:pPr>
            <w:r w:rsidRPr="00B20C4E">
              <w:rPr>
                <w:color w:val="000000"/>
                <w:sz w:val="20"/>
                <w:szCs w:val="20"/>
              </w:rPr>
              <w:t>2 854</w:t>
            </w:r>
          </w:p>
        </w:tc>
        <w:tc>
          <w:tcPr>
            <w:tcW w:w="371" w:type="pct"/>
            <w:tcBorders>
              <w:top w:val="nil"/>
              <w:left w:val="nil"/>
              <w:bottom w:val="single" w:sz="4" w:space="0" w:color="auto"/>
              <w:right w:val="single" w:sz="4" w:space="0" w:color="auto"/>
            </w:tcBorders>
            <w:shd w:val="clear" w:color="auto" w:fill="auto"/>
            <w:noWrap/>
            <w:vAlign w:val="center"/>
            <w:hideMark/>
          </w:tcPr>
          <w:p w14:paraId="1ED74F67" w14:textId="77777777" w:rsidR="00E30479" w:rsidRPr="00B20C4E" w:rsidRDefault="00E30479" w:rsidP="006C034A">
            <w:pPr>
              <w:jc w:val="center"/>
              <w:rPr>
                <w:color w:val="000000"/>
                <w:sz w:val="20"/>
                <w:szCs w:val="20"/>
              </w:rPr>
            </w:pPr>
            <w:r w:rsidRPr="00B20C4E">
              <w:rPr>
                <w:color w:val="000000"/>
                <w:sz w:val="20"/>
                <w:szCs w:val="20"/>
              </w:rPr>
              <w:t>3 567</w:t>
            </w:r>
          </w:p>
        </w:tc>
        <w:tc>
          <w:tcPr>
            <w:tcW w:w="371" w:type="pct"/>
            <w:tcBorders>
              <w:top w:val="nil"/>
              <w:left w:val="nil"/>
              <w:bottom w:val="single" w:sz="4" w:space="0" w:color="auto"/>
              <w:right w:val="single" w:sz="4" w:space="0" w:color="auto"/>
            </w:tcBorders>
            <w:shd w:val="clear" w:color="auto" w:fill="auto"/>
            <w:noWrap/>
            <w:vAlign w:val="center"/>
            <w:hideMark/>
          </w:tcPr>
          <w:p w14:paraId="450DDF69" w14:textId="77777777" w:rsidR="00E30479" w:rsidRPr="00B20C4E" w:rsidRDefault="00E30479" w:rsidP="006C034A">
            <w:pPr>
              <w:jc w:val="center"/>
              <w:rPr>
                <w:color w:val="000000"/>
                <w:sz w:val="20"/>
                <w:szCs w:val="20"/>
              </w:rPr>
            </w:pPr>
            <w:r w:rsidRPr="00B20C4E">
              <w:rPr>
                <w:color w:val="000000"/>
                <w:sz w:val="20"/>
                <w:szCs w:val="20"/>
              </w:rPr>
              <w:t>4 459</w:t>
            </w:r>
          </w:p>
        </w:tc>
        <w:tc>
          <w:tcPr>
            <w:tcW w:w="371" w:type="pct"/>
            <w:tcBorders>
              <w:top w:val="nil"/>
              <w:left w:val="nil"/>
              <w:bottom w:val="single" w:sz="4" w:space="0" w:color="auto"/>
              <w:right w:val="single" w:sz="4" w:space="0" w:color="auto"/>
            </w:tcBorders>
            <w:shd w:val="clear" w:color="auto" w:fill="auto"/>
            <w:noWrap/>
            <w:vAlign w:val="center"/>
            <w:hideMark/>
          </w:tcPr>
          <w:p w14:paraId="4040AA71" w14:textId="77777777" w:rsidR="00E30479" w:rsidRPr="00B20C4E" w:rsidRDefault="00E30479" w:rsidP="006C034A">
            <w:pPr>
              <w:jc w:val="center"/>
              <w:rPr>
                <w:color w:val="000000"/>
                <w:sz w:val="20"/>
                <w:szCs w:val="20"/>
              </w:rPr>
            </w:pPr>
            <w:r w:rsidRPr="00B20C4E">
              <w:rPr>
                <w:color w:val="000000"/>
                <w:sz w:val="20"/>
                <w:szCs w:val="20"/>
              </w:rPr>
              <w:t>5 573</w:t>
            </w:r>
          </w:p>
        </w:tc>
        <w:tc>
          <w:tcPr>
            <w:tcW w:w="371" w:type="pct"/>
            <w:tcBorders>
              <w:top w:val="nil"/>
              <w:left w:val="nil"/>
              <w:bottom w:val="single" w:sz="4" w:space="0" w:color="auto"/>
              <w:right w:val="single" w:sz="4" w:space="0" w:color="auto"/>
            </w:tcBorders>
            <w:shd w:val="clear" w:color="auto" w:fill="auto"/>
            <w:noWrap/>
            <w:vAlign w:val="center"/>
            <w:hideMark/>
          </w:tcPr>
          <w:p w14:paraId="0BD78F17" w14:textId="77777777" w:rsidR="00E30479" w:rsidRPr="00B20C4E" w:rsidRDefault="00E30479" w:rsidP="006C034A">
            <w:pPr>
              <w:jc w:val="center"/>
              <w:rPr>
                <w:color w:val="000000"/>
                <w:sz w:val="20"/>
                <w:szCs w:val="20"/>
              </w:rPr>
            </w:pPr>
            <w:r w:rsidRPr="00B20C4E">
              <w:rPr>
                <w:color w:val="000000"/>
                <w:sz w:val="20"/>
                <w:szCs w:val="20"/>
              </w:rPr>
              <w:t>6 967</w:t>
            </w:r>
          </w:p>
        </w:tc>
        <w:tc>
          <w:tcPr>
            <w:tcW w:w="371" w:type="pct"/>
            <w:tcBorders>
              <w:top w:val="nil"/>
              <w:left w:val="nil"/>
              <w:bottom w:val="single" w:sz="4" w:space="0" w:color="auto"/>
              <w:right w:val="single" w:sz="4" w:space="0" w:color="auto"/>
            </w:tcBorders>
            <w:shd w:val="clear" w:color="auto" w:fill="auto"/>
            <w:noWrap/>
            <w:vAlign w:val="center"/>
            <w:hideMark/>
          </w:tcPr>
          <w:p w14:paraId="67991741" w14:textId="77777777" w:rsidR="00E30479" w:rsidRPr="00B20C4E" w:rsidRDefault="00E30479" w:rsidP="006C034A">
            <w:pPr>
              <w:jc w:val="center"/>
              <w:rPr>
                <w:color w:val="000000"/>
                <w:sz w:val="20"/>
                <w:szCs w:val="20"/>
              </w:rPr>
            </w:pPr>
            <w:r w:rsidRPr="00B20C4E">
              <w:rPr>
                <w:color w:val="000000"/>
                <w:sz w:val="20"/>
                <w:szCs w:val="20"/>
              </w:rPr>
              <w:t>8 708</w:t>
            </w:r>
          </w:p>
        </w:tc>
        <w:tc>
          <w:tcPr>
            <w:tcW w:w="371" w:type="pct"/>
            <w:tcBorders>
              <w:top w:val="nil"/>
              <w:left w:val="nil"/>
              <w:bottom w:val="single" w:sz="4" w:space="0" w:color="auto"/>
              <w:right w:val="single" w:sz="4" w:space="0" w:color="auto"/>
            </w:tcBorders>
            <w:shd w:val="clear" w:color="auto" w:fill="auto"/>
            <w:noWrap/>
            <w:vAlign w:val="center"/>
            <w:hideMark/>
          </w:tcPr>
          <w:p w14:paraId="771E17C3" w14:textId="77777777" w:rsidR="00E30479" w:rsidRPr="00B20C4E" w:rsidRDefault="00E30479" w:rsidP="006C034A">
            <w:pPr>
              <w:jc w:val="center"/>
              <w:rPr>
                <w:color w:val="000000"/>
                <w:sz w:val="20"/>
                <w:szCs w:val="20"/>
              </w:rPr>
            </w:pPr>
            <w:r w:rsidRPr="00B20C4E">
              <w:rPr>
                <w:color w:val="000000"/>
                <w:sz w:val="20"/>
                <w:szCs w:val="20"/>
              </w:rPr>
              <w:t>10 885</w:t>
            </w:r>
          </w:p>
        </w:tc>
      </w:tr>
      <w:tr w:rsidR="00E30479" w:rsidRPr="00B20C4E" w14:paraId="1A4432B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5DD8B81"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F3D9CD8"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39B6E129"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77D26D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7481BCF"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45FD142"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AEB8A9A"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930DD36"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2A31AFD"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64F227E"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4EB19A9"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6EEEF790"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55AC43D"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6273A9E"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A008CCC"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A4D4D3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993C03" w14:textId="77777777" w:rsidR="00E30479" w:rsidRPr="00B20C4E" w:rsidRDefault="00E30479" w:rsidP="006C034A">
            <w:pPr>
              <w:jc w:val="center"/>
              <w:rPr>
                <w:color w:val="000000"/>
                <w:sz w:val="20"/>
                <w:szCs w:val="20"/>
              </w:rPr>
            </w:pPr>
            <w:r w:rsidRPr="00B20C4E">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6B9FF58F" w14:textId="77777777" w:rsidR="00E30479" w:rsidRPr="00B20C4E" w:rsidRDefault="00E30479" w:rsidP="006C034A">
            <w:pPr>
              <w:jc w:val="center"/>
              <w:rPr>
                <w:color w:val="000000"/>
                <w:sz w:val="20"/>
                <w:szCs w:val="20"/>
              </w:rPr>
            </w:pPr>
            <w:r w:rsidRPr="00B20C4E">
              <w:rPr>
                <w:color w:val="000000"/>
                <w:sz w:val="20"/>
                <w:szCs w:val="20"/>
              </w:rPr>
              <w:t>125</w:t>
            </w:r>
          </w:p>
        </w:tc>
        <w:tc>
          <w:tcPr>
            <w:tcW w:w="371" w:type="pct"/>
            <w:tcBorders>
              <w:top w:val="nil"/>
              <w:left w:val="nil"/>
              <w:bottom w:val="single" w:sz="4" w:space="0" w:color="auto"/>
              <w:right w:val="single" w:sz="4" w:space="0" w:color="auto"/>
            </w:tcBorders>
            <w:shd w:val="clear" w:color="auto" w:fill="auto"/>
            <w:noWrap/>
            <w:vAlign w:val="center"/>
            <w:hideMark/>
          </w:tcPr>
          <w:p w14:paraId="729C712C" w14:textId="77777777" w:rsidR="00E30479" w:rsidRPr="00B20C4E" w:rsidRDefault="00E30479" w:rsidP="006C034A">
            <w:pPr>
              <w:jc w:val="center"/>
              <w:rPr>
                <w:color w:val="000000"/>
                <w:sz w:val="20"/>
                <w:szCs w:val="20"/>
              </w:rPr>
            </w:pPr>
            <w:r w:rsidRPr="00B20C4E">
              <w:rPr>
                <w:color w:val="000000"/>
                <w:sz w:val="20"/>
                <w:szCs w:val="20"/>
              </w:rPr>
              <w:t>156</w:t>
            </w:r>
          </w:p>
        </w:tc>
        <w:tc>
          <w:tcPr>
            <w:tcW w:w="371" w:type="pct"/>
            <w:tcBorders>
              <w:top w:val="nil"/>
              <w:left w:val="nil"/>
              <w:bottom w:val="single" w:sz="4" w:space="0" w:color="auto"/>
              <w:right w:val="single" w:sz="4" w:space="0" w:color="auto"/>
            </w:tcBorders>
            <w:shd w:val="clear" w:color="auto" w:fill="auto"/>
            <w:noWrap/>
            <w:vAlign w:val="center"/>
            <w:hideMark/>
          </w:tcPr>
          <w:p w14:paraId="76AE997F" w14:textId="77777777" w:rsidR="00E30479" w:rsidRPr="00B20C4E" w:rsidRDefault="00E30479" w:rsidP="006C034A">
            <w:pPr>
              <w:jc w:val="center"/>
              <w:rPr>
                <w:color w:val="000000"/>
                <w:sz w:val="20"/>
                <w:szCs w:val="20"/>
              </w:rPr>
            </w:pPr>
            <w:r w:rsidRPr="00B20C4E">
              <w:rPr>
                <w:color w:val="000000"/>
                <w:sz w:val="20"/>
                <w:szCs w:val="20"/>
              </w:rPr>
              <w:t>195</w:t>
            </w:r>
          </w:p>
        </w:tc>
        <w:tc>
          <w:tcPr>
            <w:tcW w:w="371" w:type="pct"/>
            <w:tcBorders>
              <w:top w:val="nil"/>
              <w:left w:val="nil"/>
              <w:bottom w:val="single" w:sz="4" w:space="0" w:color="auto"/>
              <w:right w:val="single" w:sz="4" w:space="0" w:color="auto"/>
            </w:tcBorders>
            <w:shd w:val="clear" w:color="auto" w:fill="auto"/>
            <w:noWrap/>
            <w:vAlign w:val="center"/>
            <w:hideMark/>
          </w:tcPr>
          <w:p w14:paraId="2343885C" w14:textId="77777777" w:rsidR="00E30479" w:rsidRPr="00B20C4E" w:rsidRDefault="00E30479" w:rsidP="006C034A">
            <w:pPr>
              <w:jc w:val="center"/>
              <w:rPr>
                <w:color w:val="000000"/>
                <w:sz w:val="20"/>
                <w:szCs w:val="20"/>
              </w:rPr>
            </w:pPr>
            <w:r w:rsidRPr="00B20C4E">
              <w:rPr>
                <w:color w:val="000000"/>
                <w:sz w:val="20"/>
                <w:szCs w:val="20"/>
              </w:rPr>
              <w:t>244</w:t>
            </w:r>
          </w:p>
        </w:tc>
        <w:tc>
          <w:tcPr>
            <w:tcW w:w="371" w:type="pct"/>
            <w:tcBorders>
              <w:top w:val="nil"/>
              <w:left w:val="nil"/>
              <w:bottom w:val="single" w:sz="4" w:space="0" w:color="auto"/>
              <w:right w:val="single" w:sz="4" w:space="0" w:color="auto"/>
            </w:tcBorders>
            <w:shd w:val="clear" w:color="auto" w:fill="auto"/>
            <w:noWrap/>
            <w:vAlign w:val="center"/>
            <w:hideMark/>
          </w:tcPr>
          <w:p w14:paraId="70D30890" w14:textId="77777777" w:rsidR="00E30479" w:rsidRPr="00B20C4E" w:rsidRDefault="00E30479" w:rsidP="006C034A">
            <w:pPr>
              <w:jc w:val="center"/>
              <w:rPr>
                <w:color w:val="000000"/>
                <w:sz w:val="20"/>
                <w:szCs w:val="20"/>
              </w:rPr>
            </w:pPr>
            <w:r w:rsidRPr="00B20C4E">
              <w:rPr>
                <w:color w:val="000000"/>
                <w:sz w:val="20"/>
                <w:szCs w:val="20"/>
              </w:rPr>
              <w:t>305</w:t>
            </w:r>
          </w:p>
        </w:tc>
        <w:tc>
          <w:tcPr>
            <w:tcW w:w="371" w:type="pct"/>
            <w:tcBorders>
              <w:top w:val="nil"/>
              <w:left w:val="nil"/>
              <w:bottom w:val="single" w:sz="4" w:space="0" w:color="auto"/>
              <w:right w:val="single" w:sz="4" w:space="0" w:color="auto"/>
            </w:tcBorders>
            <w:shd w:val="clear" w:color="auto" w:fill="auto"/>
            <w:noWrap/>
            <w:vAlign w:val="center"/>
            <w:hideMark/>
          </w:tcPr>
          <w:p w14:paraId="6AFC5FAA" w14:textId="77777777" w:rsidR="00E30479" w:rsidRPr="00B20C4E" w:rsidRDefault="00E30479" w:rsidP="006C034A">
            <w:pPr>
              <w:jc w:val="center"/>
              <w:rPr>
                <w:color w:val="000000"/>
                <w:sz w:val="20"/>
                <w:szCs w:val="20"/>
              </w:rPr>
            </w:pPr>
            <w:r w:rsidRPr="00B20C4E">
              <w:rPr>
                <w:color w:val="000000"/>
                <w:sz w:val="20"/>
                <w:szCs w:val="20"/>
              </w:rPr>
              <w:t>381</w:t>
            </w:r>
          </w:p>
        </w:tc>
      </w:tr>
      <w:tr w:rsidR="00E30479" w:rsidRPr="00B20C4E" w14:paraId="47F99F50"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09C446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5F9DFD7"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3E0D1791"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BAD382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5136C4" w14:textId="77777777" w:rsidR="00E30479" w:rsidRPr="00B20C4E" w:rsidRDefault="00E30479" w:rsidP="006C034A">
            <w:pPr>
              <w:jc w:val="center"/>
              <w:rPr>
                <w:color w:val="000000"/>
                <w:sz w:val="20"/>
                <w:szCs w:val="20"/>
              </w:rPr>
            </w:pPr>
            <w:r w:rsidRPr="00B20C4E">
              <w:rPr>
                <w:color w:val="000000"/>
                <w:sz w:val="20"/>
                <w:szCs w:val="20"/>
              </w:rPr>
              <w:t>2 754</w:t>
            </w:r>
          </w:p>
        </w:tc>
        <w:tc>
          <w:tcPr>
            <w:tcW w:w="371" w:type="pct"/>
            <w:tcBorders>
              <w:top w:val="nil"/>
              <w:left w:val="nil"/>
              <w:bottom w:val="single" w:sz="4" w:space="0" w:color="auto"/>
              <w:right w:val="single" w:sz="4" w:space="0" w:color="auto"/>
            </w:tcBorders>
            <w:shd w:val="clear" w:color="auto" w:fill="auto"/>
            <w:noWrap/>
            <w:vAlign w:val="center"/>
            <w:hideMark/>
          </w:tcPr>
          <w:p w14:paraId="69AEF948" w14:textId="77777777" w:rsidR="00E30479" w:rsidRPr="00B20C4E" w:rsidRDefault="00E30479" w:rsidP="006C034A">
            <w:pPr>
              <w:jc w:val="center"/>
              <w:rPr>
                <w:color w:val="000000"/>
                <w:sz w:val="20"/>
                <w:szCs w:val="20"/>
              </w:rPr>
            </w:pPr>
            <w:r w:rsidRPr="00B20C4E">
              <w:rPr>
                <w:color w:val="000000"/>
                <w:sz w:val="20"/>
                <w:szCs w:val="20"/>
              </w:rPr>
              <w:t>3 442</w:t>
            </w:r>
          </w:p>
        </w:tc>
        <w:tc>
          <w:tcPr>
            <w:tcW w:w="371" w:type="pct"/>
            <w:tcBorders>
              <w:top w:val="nil"/>
              <w:left w:val="nil"/>
              <w:bottom w:val="single" w:sz="4" w:space="0" w:color="auto"/>
              <w:right w:val="single" w:sz="4" w:space="0" w:color="auto"/>
            </w:tcBorders>
            <w:shd w:val="clear" w:color="auto" w:fill="auto"/>
            <w:noWrap/>
            <w:vAlign w:val="center"/>
            <w:hideMark/>
          </w:tcPr>
          <w:p w14:paraId="789E3790" w14:textId="77777777" w:rsidR="00E30479" w:rsidRPr="00B20C4E" w:rsidRDefault="00E30479" w:rsidP="006C034A">
            <w:pPr>
              <w:jc w:val="center"/>
              <w:rPr>
                <w:color w:val="000000"/>
                <w:sz w:val="20"/>
                <w:szCs w:val="20"/>
              </w:rPr>
            </w:pPr>
            <w:r w:rsidRPr="00B20C4E">
              <w:rPr>
                <w:color w:val="000000"/>
                <w:sz w:val="20"/>
                <w:szCs w:val="20"/>
              </w:rPr>
              <w:t>4 303</w:t>
            </w:r>
          </w:p>
        </w:tc>
        <w:tc>
          <w:tcPr>
            <w:tcW w:w="371" w:type="pct"/>
            <w:tcBorders>
              <w:top w:val="nil"/>
              <w:left w:val="nil"/>
              <w:bottom w:val="single" w:sz="4" w:space="0" w:color="auto"/>
              <w:right w:val="single" w:sz="4" w:space="0" w:color="auto"/>
            </w:tcBorders>
            <w:shd w:val="clear" w:color="auto" w:fill="auto"/>
            <w:noWrap/>
            <w:vAlign w:val="center"/>
            <w:hideMark/>
          </w:tcPr>
          <w:p w14:paraId="68C68B8B" w14:textId="77777777" w:rsidR="00E30479" w:rsidRPr="00B20C4E" w:rsidRDefault="00E30479" w:rsidP="006C034A">
            <w:pPr>
              <w:jc w:val="center"/>
              <w:rPr>
                <w:color w:val="000000"/>
                <w:sz w:val="20"/>
                <w:szCs w:val="20"/>
              </w:rPr>
            </w:pPr>
            <w:r w:rsidRPr="00B20C4E">
              <w:rPr>
                <w:color w:val="000000"/>
                <w:sz w:val="20"/>
                <w:szCs w:val="20"/>
              </w:rPr>
              <w:t>5 378</w:t>
            </w:r>
          </w:p>
        </w:tc>
        <w:tc>
          <w:tcPr>
            <w:tcW w:w="371" w:type="pct"/>
            <w:tcBorders>
              <w:top w:val="nil"/>
              <w:left w:val="nil"/>
              <w:bottom w:val="single" w:sz="4" w:space="0" w:color="auto"/>
              <w:right w:val="single" w:sz="4" w:space="0" w:color="auto"/>
            </w:tcBorders>
            <w:shd w:val="clear" w:color="auto" w:fill="auto"/>
            <w:noWrap/>
            <w:vAlign w:val="center"/>
            <w:hideMark/>
          </w:tcPr>
          <w:p w14:paraId="23E433A2" w14:textId="77777777" w:rsidR="00E30479" w:rsidRPr="00B20C4E" w:rsidRDefault="00E30479" w:rsidP="006C034A">
            <w:pPr>
              <w:jc w:val="center"/>
              <w:rPr>
                <w:color w:val="000000"/>
                <w:sz w:val="20"/>
                <w:szCs w:val="20"/>
              </w:rPr>
            </w:pPr>
            <w:r w:rsidRPr="00B20C4E">
              <w:rPr>
                <w:color w:val="000000"/>
                <w:sz w:val="20"/>
                <w:szCs w:val="20"/>
              </w:rPr>
              <w:t>6 723</w:t>
            </w:r>
          </w:p>
        </w:tc>
        <w:tc>
          <w:tcPr>
            <w:tcW w:w="371" w:type="pct"/>
            <w:tcBorders>
              <w:top w:val="nil"/>
              <w:left w:val="nil"/>
              <w:bottom w:val="single" w:sz="4" w:space="0" w:color="auto"/>
              <w:right w:val="single" w:sz="4" w:space="0" w:color="auto"/>
            </w:tcBorders>
            <w:shd w:val="clear" w:color="auto" w:fill="auto"/>
            <w:noWrap/>
            <w:vAlign w:val="center"/>
            <w:hideMark/>
          </w:tcPr>
          <w:p w14:paraId="049D830E" w14:textId="77777777" w:rsidR="00E30479" w:rsidRPr="00B20C4E" w:rsidRDefault="00E30479" w:rsidP="006C034A">
            <w:pPr>
              <w:jc w:val="center"/>
              <w:rPr>
                <w:color w:val="000000"/>
                <w:sz w:val="20"/>
                <w:szCs w:val="20"/>
              </w:rPr>
            </w:pPr>
            <w:r w:rsidRPr="00B20C4E">
              <w:rPr>
                <w:color w:val="000000"/>
                <w:sz w:val="20"/>
                <w:szCs w:val="20"/>
              </w:rPr>
              <w:t>8 403</w:t>
            </w:r>
          </w:p>
        </w:tc>
        <w:tc>
          <w:tcPr>
            <w:tcW w:w="371" w:type="pct"/>
            <w:tcBorders>
              <w:top w:val="nil"/>
              <w:left w:val="nil"/>
              <w:bottom w:val="single" w:sz="4" w:space="0" w:color="auto"/>
              <w:right w:val="single" w:sz="4" w:space="0" w:color="auto"/>
            </w:tcBorders>
            <w:shd w:val="clear" w:color="auto" w:fill="auto"/>
            <w:noWrap/>
            <w:vAlign w:val="center"/>
            <w:hideMark/>
          </w:tcPr>
          <w:p w14:paraId="29B96237" w14:textId="77777777" w:rsidR="00E30479" w:rsidRPr="00B20C4E" w:rsidRDefault="00E30479" w:rsidP="006C034A">
            <w:pPr>
              <w:jc w:val="center"/>
              <w:rPr>
                <w:color w:val="000000"/>
                <w:sz w:val="20"/>
                <w:szCs w:val="20"/>
              </w:rPr>
            </w:pPr>
            <w:r w:rsidRPr="00B20C4E">
              <w:rPr>
                <w:color w:val="000000"/>
                <w:sz w:val="20"/>
                <w:szCs w:val="20"/>
              </w:rPr>
              <w:t>10 504</w:t>
            </w:r>
          </w:p>
        </w:tc>
      </w:tr>
      <w:tr w:rsidR="00E30479" w:rsidRPr="00B20C4E" w14:paraId="1C618DF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E6196E7"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10E709C4"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0A6E629F"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E2BB9A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E7D116F"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F128ECA"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45FCAF74"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9E3C757"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263120D"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DB82E1A"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DCD69D3"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2BD5ECA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590B737"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BD19B6F"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344E517"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C2B77D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A227E2" w14:textId="77777777" w:rsidR="00E30479" w:rsidRPr="00B20C4E" w:rsidRDefault="00E30479" w:rsidP="006C034A">
            <w:pPr>
              <w:jc w:val="center"/>
              <w:rPr>
                <w:color w:val="000000"/>
                <w:sz w:val="20"/>
                <w:szCs w:val="20"/>
              </w:rPr>
            </w:pPr>
            <w:r w:rsidRPr="00B20C4E">
              <w:rPr>
                <w:color w:val="000000"/>
                <w:sz w:val="20"/>
                <w:szCs w:val="20"/>
              </w:rPr>
              <w:t>193</w:t>
            </w:r>
          </w:p>
        </w:tc>
        <w:tc>
          <w:tcPr>
            <w:tcW w:w="371" w:type="pct"/>
            <w:tcBorders>
              <w:top w:val="nil"/>
              <w:left w:val="nil"/>
              <w:bottom w:val="single" w:sz="4" w:space="0" w:color="auto"/>
              <w:right w:val="single" w:sz="4" w:space="0" w:color="auto"/>
            </w:tcBorders>
            <w:shd w:val="clear" w:color="auto" w:fill="auto"/>
            <w:noWrap/>
            <w:vAlign w:val="center"/>
            <w:hideMark/>
          </w:tcPr>
          <w:p w14:paraId="39E0F7B2" w14:textId="77777777" w:rsidR="00E30479" w:rsidRPr="00B20C4E" w:rsidRDefault="00E30479" w:rsidP="006C034A">
            <w:pPr>
              <w:jc w:val="center"/>
              <w:rPr>
                <w:color w:val="000000"/>
                <w:sz w:val="20"/>
                <w:szCs w:val="20"/>
              </w:rPr>
            </w:pPr>
            <w:r w:rsidRPr="00B20C4E">
              <w:rPr>
                <w:color w:val="000000"/>
                <w:sz w:val="20"/>
                <w:szCs w:val="20"/>
              </w:rPr>
              <w:t>241</w:t>
            </w:r>
          </w:p>
        </w:tc>
        <w:tc>
          <w:tcPr>
            <w:tcW w:w="371" w:type="pct"/>
            <w:tcBorders>
              <w:top w:val="nil"/>
              <w:left w:val="nil"/>
              <w:bottom w:val="single" w:sz="4" w:space="0" w:color="auto"/>
              <w:right w:val="single" w:sz="4" w:space="0" w:color="auto"/>
            </w:tcBorders>
            <w:shd w:val="clear" w:color="auto" w:fill="auto"/>
            <w:noWrap/>
            <w:vAlign w:val="center"/>
            <w:hideMark/>
          </w:tcPr>
          <w:p w14:paraId="068B4567" w14:textId="77777777" w:rsidR="00E30479" w:rsidRPr="00B20C4E" w:rsidRDefault="00E30479" w:rsidP="006C034A">
            <w:pPr>
              <w:jc w:val="center"/>
              <w:rPr>
                <w:color w:val="000000"/>
                <w:sz w:val="20"/>
                <w:szCs w:val="20"/>
              </w:rPr>
            </w:pPr>
            <w:r w:rsidRPr="00B20C4E">
              <w:rPr>
                <w:color w:val="000000"/>
                <w:sz w:val="20"/>
                <w:szCs w:val="20"/>
              </w:rPr>
              <w:t>301</w:t>
            </w:r>
          </w:p>
        </w:tc>
        <w:tc>
          <w:tcPr>
            <w:tcW w:w="371" w:type="pct"/>
            <w:tcBorders>
              <w:top w:val="nil"/>
              <w:left w:val="nil"/>
              <w:bottom w:val="single" w:sz="4" w:space="0" w:color="auto"/>
              <w:right w:val="single" w:sz="4" w:space="0" w:color="auto"/>
            </w:tcBorders>
            <w:shd w:val="clear" w:color="auto" w:fill="auto"/>
            <w:noWrap/>
            <w:vAlign w:val="center"/>
            <w:hideMark/>
          </w:tcPr>
          <w:p w14:paraId="27F23CD0" w14:textId="77777777" w:rsidR="00E30479" w:rsidRPr="00B20C4E" w:rsidRDefault="00E30479" w:rsidP="006C034A">
            <w:pPr>
              <w:jc w:val="center"/>
              <w:rPr>
                <w:color w:val="000000"/>
                <w:sz w:val="20"/>
                <w:szCs w:val="20"/>
              </w:rPr>
            </w:pPr>
            <w:r w:rsidRPr="00B20C4E">
              <w:rPr>
                <w:color w:val="000000"/>
                <w:sz w:val="20"/>
                <w:szCs w:val="20"/>
              </w:rPr>
              <w:t>376</w:t>
            </w:r>
          </w:p>
        </w:tc>
        <w:tc>
          <w:tcPr>
            <w:tcW w:w="371" w:type="pct"/>
            <w:tcBorders>
              <w:top w:val="nil"/>
              <w:left w:val="nil"/>
              <w:bottom w:val="single" w:sz="4" w:space="0" w:color="auto"/>
              <w:right w:val="single" w:sz="4" w:space="0" w:color="auto"/>
            </w:tcBorders>
            <w:shd w:val="clear" w:color="auto" w:fill="auto"/>
            <w:noWrap/>
            <w:vAlign w:val="center"/>
            <w:hideMark/>
          </w:tcPr>
          <w:p w14:paraId="1313BA7A" w14:textId="77777777" w:rsidR="00E30479" w:rsidRPr="00B20C4E" w:rsidRDefault="00E30479" w:rsidP="006C034A">
            <w:pPr>
              <w:jc w:val="center"/>
              <w:rPr>
                <w:color w:val="000000"/>
                <w:sz w:val="20"/>
                <w:szCs w:val="20"/>
              </w:rPr>
            </w:pPr>
            <w:r w:rsidRPr="00B20C4E">
              <w:rPr>
                <w:color w:val="000000"/>
                <w:sz w:val="20"/>
                <w:szCs w:val="20"/>
              </w:rPr>
              <w:t>471</w:t>
            </w:r>
          </w:p>
        </w:tc>
        <w:tc>
          <w:tcPr>
            <w:tcW w:w="371" w:type="pct"/>
            <w:tcBorders>
              <w:top w:val="nil"/>
              <w:left w:val="nil"/>
              <w:bottom w:val="single" w:sz="4" w:space="0" w:color="auto"/>
              <w:right w:val="single" w:sz="4" w:space="0" w:color="auto"/>
            </w:tcBorders>
            <w:shd w:val="clear" w:color="auto" w:fill="auto"/>
            <w:noWrap/>
            <w:vAlign w:val="center"/>
            <w:hideMark/>
          </w:tcPr>
          <w:p w14:paraId="76E595A9" w14:textId="77777777" w:rsidR="00E30479" w:rsidRPr="00B20C4E" w:rsidRDefault="00E30479" w:rsidP="006C034A">
            <w:pPr>
              <w:jc w:val="center"/>
              <w:rPr>
                <w:color w:val="000000"/>
                <w:sz w:val="20"/>
                <w:szCs w:val="20"/>
              </w:rPr>
            </w:pPr>
            <w:r w:rsidRPr="00B20C4E">
              <w:rPr>
                <w:color w:val="000000"/>
                <w:sz w:val="20"/>
                <w:szCs w:val="20"/>
              </w:rPr>
              <w:t>588</w:t>
            </w:r>
          </w:p>
        </w:tc>
        <w:tc>
          <w:tcPr>
            <w:tcW w:w="371" w:type="pct"/>
            <w:tcBorders>
              <w:top w:val="nil"/>
              <w:left w:val="nil"/>
              <w:bottom w:val="single" w:sz="4" w:space="0" w:color="auto"/>
              <w:right w:val="single" w:sz="4" w:space="0" w:color="auto"/>
            </w:tcBorders>
            <w:shd w:val="clear" w:color="auto" w:fill="auto"/>
            <w:noWrap/>
            <w:vAlign w:val="center"/>
            <w:hideMark/>
          </w:tcPr>
          <w:p w14:paraId="60AB6F33" w14:textId="77777777" w:rsidR="00E30479" w:rsidRPr="00B20C4E" w:rsidRDefault="00E30479" w:rsidP="006C034A">
            <w:pPr>
              <w:jc w:val="center"/>
              <w:rPr>
                <w:color w:val="000000"/>
                <w:sz w:val="20"/>
                <w:szCs w:val="20"/>
              </w:rPr>
            </w:pPr>
            <w:r w:rsidRPr="00B20C4E">
              <w:rPr>
                <w:color w:val="000000"/>
                <w:sz w:val="20"/>
                <w:szCs w:val="20"/>
              </w:rPr>
              <w:t>735</w:t>
            </w:r>
          </w:p>
        </w:tc>
      </w:tr>
      <w:tr w:rsidR="00E30479" w:rsidRPr="00B20C4E" w14:paraId="6CBEA2B1"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8E425BF"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388E5E1"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65E7CC3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5603C2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EF7EF4" w14:textId="77777777" w:rsidR="00E30479" w:rsidRPr="00B20C4E" w:rsidRDefault="00E30479" w:rsidP="006C034A">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79E61C9F" w14:textId="77777777" w:rsidR="00E30479" w:rsidRPr="00B20C4E" w:rsidRDefault="00E30479" w:rsidP="006C034A">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0BE4F2A1" w14:textId="77777777" w:rsidR="00E30479" w:rsidRPr="00B20C4E" w:rsidRDefault="00E30479" w:rsidP="006C034A">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693CCF7F" w14:textId="77777777" w:rsidR="00E30479" w:rsidRPr="00B20C4E" w:rsidRDefault="00E30479" w:rsidP="006C034A">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5CF12023" w14:textId="77777777" w:rsidR="00E30479" w:rsidRPr="00B20C4E" w:rsidRDefault="00E30479" w:rsidP="006C034A">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296AD939" w14:textId="77777777" w:rsidR="00E30479" w:rsidRPr="00B20C4E" w:rsidRDefault="00E30479" w:rsidP="006C034A">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031C38E0" w14:textId="77777777" w:rsidR="00E30479" w:rsidRPr="00B20C4E" w:rsidRDefault="00E30479" w:rsidP="006C034A">
            <w:pPr>
              <w:jc w:val="center"/>
              <w:rPr>
                <w:color w:val="000000"/>
                <w:sz w:val="20"/>
                <w:szCs w:val="20"/>
              </w:rPr>
            </w:pPr>
            <w:r w:rsidRPr="00B20C4E">
              <w:rPr>
                <w:color w:val="000000"/>
                <w:sz w:val="20"/>
                <w:szCs w:val="20"/>
              </w:rPr>
              <w:t>9 769</w:t>
            </w:r>
          </w:p>
        </w:tc>
      </w:tr>
      <w:tr w:rsidR="00E30479" w:rsidRPr="00B20C4E" w14:paraId="4008B88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8745EC8"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3650096"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64D463D7"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8C9807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52A456" w14:textId="77777777" w:rsidR="00E30479" w:rsidRPr="00B20C4E" w:rsidRDefault="00E30479" w:rsidP="006C034A">
            <w:pPr>
              <w:jc w:val="center"/>
              <w:rPr>
                <w:color w:val="000000"/>
                <w:sz w:val="20"/>
                <w:szCs w:val="20"/>
              </w:rPr>
            </w:pPr>
            <w:r w:rsidRPr="00B20C4E">
              <w:rPr>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1E772CD1" w14:textId="77777777" w:rsidR="00E30479" w:rsidRPr="00B20C4E" w:rsidRDefault="00E30479" w:rsidP="006C034A">
            <w:pPr>
              <w:jc w:val="center"/>
              <w:rPr>
                <w:color w:val="000000"/>
                <w:sz w:val="20"/>
                <w:szCs w:val="20"/>
              </w:rPr>
            </w:pPr>
            <w:r w:rsidRPr="00B20C4E">
              <w:rPr>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5CFF22E5" w14:textId="77777777" w:rsidR="00E30479" w:rsidRPr="00B20C4E" w:rsidRDefault="00E30479" w:rsidP="006C034A">
            <w:pPr>
              <w:jc w:val="center"/>
              <w:rPr>
                <w:color w:val="000000"/>
                <w:sz w:val="20"/>
                <w:szCs w:val="20"/>
              </w:rPr>
            </w:pPr>
            <w:r w:rsidRPr="00B20C4E">
              <w:rPr>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42EA8448" w14:textId="77777777" w:rsidR="00E30479" w:rsidRPr="00B20C4E" w:rsidRDefault="00E30479" w:rsidP="006C034A">
            <w:pPr>
              <w:jc w:val="center"/>
              <w:rPr>
                <w:color w:val="000000"/>
                <w:sz w:val="20"/>
                <w:szCs w:val="20"/>
              </w:rPr>
            </w:pPr>
            <w:r w:rsidRPr="00B20C4E">
              <w:rPr>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39E196DF" w14:textId="77777777" w:rsidR="00E30479" w:rsidRPr="00B20C4E" w:rsidRDefault="00E30479" w:rsidP="006C034A">
            <w:pPr>
              <w:jc w:val="center"/>
              <w:rPr>
                <w:color w:val="000000"/>
                <w:sz w:val="20"/>
                <w:szCs w:val="20"/>
              </w:rPr>
            </w:pPr>
            <w:r w:rsidRPr="00B20C4E">
              <w:rPr>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1E65C540" w14:textId="77777777" w:rsidR="00E30479" w:rsidRPr="00B20C4E" w:rsidRDefault="00E30479" w:rsidP="006C034A">
            <w:pPr>
              <w:jc w:val="center"/>
              <w:rPr>
                <w:color w:val="000000"/>
                <w:sz w:val="20"/>
                <w:szCs w:val="20"/>
              </w:rPr>
            </w:pPr>
            <w:r w:rsidRPr="00B20C4E">
              <w:rPr>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414CF2BB" w14:textId="77777777" w:rsidR="00E30479" w:rsidRPr="00B20C4E" w:rsidRDefault="00E30479" w:rsidP="006C034A">
            <w:pPr>
              <w:jc w:val="center"/>
              <w:rPr>
                <w:color w:val="000000"/>
                <w:sz w:val="20"/>
                <w:szCs w:val="20"/>
              </w:rPr>
            </w:pPr>
            <w:r w:rsidRPr="00B20C4E">
              <w:rPr>
                <w:color w:val="000000"/>
                <w:sz w:val="20"/>
                <w:szCs w:val="20"/>
              </w:rPr>
              <w:t>9 769</w:t>
            </w:r>
          </w:p>
        </w:tc>
      </w:tr>
      <w:tr w:rsidR="00E30479" w:rsidRPr="00B20C4E" w14:paraId="5FA2BBE8"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99C6059"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F29047B"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139DCDD6"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07018D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74D32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7D4849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EF4D7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7D0DA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80A32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FF8B1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C890571"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7782F38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10F96DD"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E1B5F1F"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B1D0301"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747431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E6AD3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8EFBB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5C00F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79EAB6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22387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DC902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C933C74"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553C0491"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75C53D29" w14:textId="77777777" w:rsidR="00E30479" w:rsidRPr="00B20C4E" w:rsidRDefault="00E30479" w:rsidP="006C034A">
            <w:pPr>
              <w:jc w:val="center"/>
              <w:rPr>
                <w:color w:val="000000"/>
                <w:sz w:val="20"/>
                <w:szCs w:val="20"/>
              </w:rPr>
            </w:pPr>
            <w:r w:rsidRPr="00B20C4E">
              <w:rPr>
                <w:color w:val="000000"/>
                <w:sz w:val="20"/>
                <w:szCs w:val="20"/>
              </w:rPr>
              <w:t>15</w:t>
            </w:r>
          </w:p>
        </w:tc>
        <w:tc>
          <w:tcPr>
            <w:tcW w:w="1289" w:type="pct"/>
            <w:tcBorders>
              <w:top w:val="nil"/>
              <w:left w:val="nil"/>
              <w:bottom w:val="single" w:sz="4" w:space="0" w:color="auto"/>
              <w:right w:val="single" w:sz="4" w:space="0" w:color="auto"/>
            </w:tcBorders>
            <w:shd w:val="clear" w:color="auto" w:fill="auto"/>
            <w:vAlign w:val="center"/>
            <w:hideMark/>
          </w:tcPr>
          <w:p w14:paraId="2AC833E0" w14:textId="77777777" w:rsidR="00E30479" w:rsidRPr="00B20C4E" w:rsidRDefault="00E30479" w:rsidP="006C034A">
            <w:pPr>
              <w:rPr>
                <w:color w:val="000000"/>
                <w:sz w:val="20"/>
                <w:szCs w:val="20"/>
              </w:rPr>
            </w:pPr>
            <w:r w:rsidRPr="00B20C4E">
              <w:rPr>
                <w:color w:val="000000"/>
                <w:sz w:val="20"/>
                <w:szCs w:val="20"/>
              </w:rPr>
              <w:t>СНТ рядом с д. Рохма</w:t>
            </w:r>
          </w:p>
        </w:tc>
        <w:tc>
          <w:tcPr>
            <w:tcW w:w="371" w:type="pct"/>
            <w:tcBorders>
              <w:top w:val="nil"/>
              <w:left w:val="nil"/>
              <w:bottom w:val="single" w:sz="4" w:space="0" w:color="auto"/>
              <w:right w:val="single" w:sz="4" w:space="0" w:color="auto"/>
            </w:tcBorders>
            <w:shd w:val="clear" w:color="auto" w:fill="auto"/>
            <w:noWrap/>
            <w:vAlign w:val="center"/>
            <w:hideMark/>
          </w:tcPr>
          <w:p w14:paraId="5D7AD41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F5FC4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9DB858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9EA18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A779D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0F9A64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6D2A6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B011F6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1F84F1"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7AC15A5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A88019E"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EB30D86"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461AA2B9"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867BDA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E3FD1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B72815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D93389" w14:textId="77777777" w:rsidR="00E30479" w:rsidRPr="00B20C4E" w:rsidRDefault="00E30479" w:rsidP="006C034A">
            <w:pPr>
              <w:jc w:val="center"/>
              <w:rPr>
                <w:color w:val="000000"/>
                <w:sz w:val="20"/>
                <w:szCs w:val="20"/>
              </w:rPr>
            </w:pPr>
            <w:r w:rsidRPr="00B20C4E">
              <w:rPr>
                <w:color w:val="000000"/>
                <w:sz w:val="20"/>
                <w:szCs w:val="20"/>
              </w:rPr>
              <w:t>6 131</w:t>
            </w:r>
          </w:p>
        </w:tc>
        <w:tc>
          <w:tcPr>
            <w:tcW w:w="371" w:type="pct"/>
            <w:tcBorders>
              <w:top w:val="nil"/>
              <w:left w:val="nil"/>
              <w:bottom w:val="single" w:sz="4" w:space="0" w:color="auto"/>
              <w:right w:val="single" w:sz="4" w:space="0" w:color="auto"/>
            </w:tcBorders>
            <w:shd w:val="clear" w:color="auto" w:fill="auto"/>
            <w:noWrap/>
            <w:vAlign w:val="center"/>
            <w:hideMark/>
          </w:tcPr>
          <w:p w14:paraId="019AE085" w14:textId="77777777" w:rsidR="00E30479" w:rsidRPr="00B20C4E" w:rsidRDefault="00E30479" w:rsidP="006C034A">
            <w:pPr>
              <w:jc w:val="center"/>
              <w:rPr>
                <w:color w:val="000000"/>
                <w:sz w:val="20"/>
                <w:szCs w:val="20"/>
              </w:rPr>
            </w:pPr>
            <w:r w:rsidRPr="00B20C4E">
              <w:rPr>
                <w:color w:val="000000"/>
                <w:sz w:val="20"/>
                <w:szCs w:val="20"/>
              </w:rPr>
              <w:t>7 663</w:t>
            </w:r>
          </w:p>
        </w:tc>
        <w:tc>
          <w:tcPr>
            <w:tcW w:w="371" w:type="pct"/>
            <w:tcBorders>
              <w:top w:val="nil"/>
              <w:left w:val="nil"/>
              <w:bottom w:val="single" w:sz="4" w:space="0" w:color="auto"/>
              <w:right w:val="single" w:sz="4" w:space="0" w:color="auto"/>
            </w:tcBorders>
            <w:shd w:val="clear" w:color="auto" w:fill="auto"/>
            <w:noWrap/>
            <w:vAlign w:val="center"/>
            <w:hideMark/>
          </w:tcPr>
          <w:p w14:paraId="2DA40850" w14:textId="77777777" w:rsidR="00E30479" w:rsidRPr="00B20C4E" w:rsidRDefault="00E30479" w:rsidP="006C034A">
            <w:pPr>
              <w:jc w:val="center"/>
              <w:rPr>
                <w:color w:val="000000"/>
                <w:sz w:val="20"/>
                <w:szCs w:val="20"/>
              </w:rPr>
            </w:pPr>
            <w:r w:rsidRPr="00B20C4E">
              <w:rPr>
                <w:color w:val="000000"/>
                <w:sz w:val="20"/>
                <w:szCs w:val="20"/>
              </w:rPr>
              <w:t>9 579</w:t>
            </w:r>
          </w:p>
        </w:tc>
        <w:tc>
          <w:tcPr>
            <w:tcW w:w="371" w:type="pct"/>
            <w:tcBorders>
              <w:top w:val="nil"/>
              <w:left w:val="nil"/>
              <w:bottom w:val="single" w:sz="4" w:space="0" w:color="auto"/>
              <w:right w:val="single" w:sz="4" w:space="0" w:color="auto"/>
            </w:tcBorders>
            <w:shd w:val="clear" w:color="auto" w:fill="auto"/>
            <w:noWrap/>
            <w:vAlign w:val="center"/>
            <w:hideMark/>
          </w:tcPr>
          <w:p w14:paraId="08DFAF2C" w14:textId="77777777" w:rsidR="00E30479" w:rsidRPr="00B20C4E" w:rsidRDefault="00E30479" w:rsidP="006C034A">
            <w:pPr>
              <w:jc w:val="center"/>
              <w:rPr>
                <w:color w:val="000000"/>
                <w:sz w:val="20"/>
                <w:szCs w:val="20"/>
              </w:rPr>
            </w:pPr>
            <w:r w:rsidRPr="00B20C4E">
              <w:rPr>
                <w:color w:val="000000"/>
                <w:sz w:val="20"/>
                <w:szCs w:val="20"/>
              </w:rPr>
              <w:t>11 974</w:t>
            </w:r>
          </w:p>
        </w:tc>
        <w:tc>
          <w:tcPr>
            <w:tcW w:w="371" w:type="pct"/>
            <w:tcBorders>
              <w:top w:val="nil"/>
              <w:left w:val="nil"/>
              <w:bottom w:val="single" w:sz="4" w:space="0" w:color="auto"/>
              <w:right w:val="single" w:sz="4" w:space="0" w:color="auto"/>
            </w:tcBorders>
            <w:shd w:val="clear" w:color="auto" w:fill="auto"/>
            <w:noWrap/>
            <w:vAlign w:val="center"/>
            <w:hideMark/>
          </w:tcPr>
          <w:p w14:paraId="084FDC41" w14:textId="77777777" w:rsidR="00E30479" w:rsidRPr="00B20C4E" w:rsidRDefault="00E30479" w:rsidP="006C034A">
            <w:pPr>
              <w:jc w:val="center"/>
              <w:rPr>
                <w:color w:val="000000"/>
                <w:sz w:val="20"/>
                <w:szCs w:val="20"/>
              </w:rPr>
            </w:pPr>
            <w:r w:rsidRPr="00B20C4E">
              <w:rPr>
                <w:color w:val="000000"/>
                <w:sz w:val="20"/>
                <w:szCs w:val="20"/>
              </w:rPr>
              <w:t>14 967</w:t>
            </w:r>
          </w:p>
        </w:tc>
      </w:tr>
      <w:tr w:rsidR="00E30479" w:rsidRPr="00B20C4E" w14:paraId="32A1037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6B421BF"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77F85F6"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62430595"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27DE30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7C545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6BCA00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53A772"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D4BB321"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C23D66D"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5E5DA7B"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DFB7413"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23F25B9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60F1B7C"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6C9E5EC7"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2A6E65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F41004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BB4DE9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CC1A4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517E989" w14:textId="77777777" w:rsidR="00E30479" w:rsidRPr="00B20C4E" w:rsidRDefault="00E30479" w:rsidP="006C034A">
            <w:pPr>
              <w:jc w:val="center"/>
              <w:rPr>
                <w:color w:val="000000"/>
                <w:sz w:val="20"/>
                <w:szCs w:val="20"/>
              </w:rPr>
            </w:pPr>
            <w:r w:rsidRPr="00B20C4E">
              <w:rPr>
                <w:color w:val="000000"/>
                <w:sz w:val="20"/>
                <w:szCs w:val="20"/>
              </w:rPr>
              <w:t>215</w:t>
            </w:r>
          </w:p>
        </w:tc>
        <w:tc>
          <w:tcPr>
            <w:tcW w:w="371" w:type="pct"/>
            <w:tcBorders>
              <w:top w:val="nil"/>
              <w:left w:val="nil"/>
              <w:bottom w:val="single" w:sz="4" w:space="0" w:color="auto"/>
              <w:right w:val="single" w:sz="4" w:space="0" w:color="auto"/>
            </w:tcBorders>
            <w:shd w:val="clear" w:color="auto" w:fill="auto"/>
            <w:noWrap/>
            <w:vAlign w:val="center"/>
            <w:hideMark/>
          </w:tcPr>
          <w:p w14:paraId="0166EFE9" w14:textId="77777777" w:rsidR="00E30479" w:rsidRPr="00B20C4E" w:rsidRDefault="00E30479" w:rsidP="006C034A">
            <w:pPr>
              <w:jc w:val="center"/>
              <w:rPr>
                <w:color w:val="000000"/>
                <w:sz w:val="20"/>
                <w:szCs w:val="20"/>
              </w:rPr>
            </w:pPr>
            <w:r w:rsidRPr="00B20C4E">
              <w:rPr>
                <w:color w:val="000000"/>
                <w:sz w:val="20"/>
                <w:szCs w:val="20"/>
              </w:rPr>
              <w:t>268</w:t>
            </w:r>
          </w:p>
        </w:tc>
        <w:tc>
          <w:tcPr>
            <w:tcW w:w="371" w:type="pct"/>
            <w:tcBorders>
              <w:top w:val="nil"/>
              <w:left w:val="nil"/>
              <w:bottom w:val="single" w:sz="4" w:space="0" w:color="auto"/>
              <w:right w:val="single" w:sz="4" w:space="0" w:color="auto"/>
            </w:tcBorders>
            <w:shd w:val="clear" w:color="auto" w:fill="auto"/>
            <w:noWrap/>
            <w:vAlign w:val="center"/>
            <w:hideMark/>
          </w:tcPr>
          <w:p w14:paraId="650E6787" w14:textId="77777777" w:rsidR="00E30479" w:rsidRPr="00B20C4E" w:rsidRDefault="00E30479" w:rsidP="006C034A">
            <w:pPr>
              <w:jc w:val="center"/>
              <w:rPr>
                <w:color w:val="000000"/>
                <w:sz w:val="20"/>
                <w:szCs w:val="20"/>
              </w:rPr>
            </w:pPr>
            <w:r w:rsidRPr="00B20C4E">
              <w:rPr>
                <w:color w:val="000000"/>
                <w:sz w:val="20"/>
                <w:szCs w:val="20"/>
              </w:rPr>
              <w:t>335</w:t>
            </w:r>
          </w:p>
        </w:tc>
        <w:tc>
          <w:tcPr>
            <w:tcW w:w="371" w:type="pct"/>
            <w:tcBorders>
              <w:top w:val="nil"/>
              <w:left w:val="nil"/>
              <w:bottom w:val="single" w:sz="4" w:space="0" w:color="auto"/>
              <w:right w:val="single" w:sz="4" w:space="0" w:color="auto"/>
            </w:tcBorders>
            <w:shd w:val="clear" w:color="auto" w:fill="auto"/>
            <w:noWrap/>
            <w:vAlign w:val="center"/>
            <w:hideMark/>
          </w:tcPr>
          <w:p w14:paraId="74A6947C" w14:textId="77777777" w:rsidR="00E30479" w:rsidRPr="00B20C4E" w:rsidRDefault="00E30479" w:rsidP="006C034A">
            <w:pPr>
              <w:jc w:val="center"/>
              <w:rPr>
                <w:color w:val="000000"/>
                <w:sz w:val="20"/>
                <w:szCs w:val="20"/>
              </w:rPr>
            </w:pPr>
            <w:r w:rsidRPr="00B20C4E">
              <w:rPr>
                <w:color w:val="000000"/>
                <w:sz w:val="20"/>
                <w:szCs w:val="20"/>
              </w:rPr>
              <w:t>419</w:t>
            </w:r>
          </w:p>
        </w:tc>
        <w:tc>
          <w:tcPr>
            <w:tcW w:w="371" w:type="pct"/>
            <w:tcBorders>
              <w:top w:val="nil"/>
              <w:left w:val="nil"/>
              <w:bottom w:val="single" w:sz="4" w:space="0" w:color="auto"/>
              <w:right w:val="single" w:sz="4" w:space="0" w:color="auto"/>
            </w:tcBorders>
            <w:shd w:val="clear" w:color="auto" w:fill="auto"/>
            <w:noWrap/>
            <w:vAlign w:val="center"/>
            <w:hideMark/>
          </w:tcPr>
          <w:p w14:paraId="359B5AAC" w14:textId="77777777" w:rsidR="00E30479" w:rsidRPr="00B20C4E" w:rsidRDefault="00E30479" w:rsidP="006C034A">
            <w:pPr>
              <w:jc w:val="center"/>
              <w:rPr>
                <w:color w:val="000000"/>
                <w:sz w:val="20"/>
                <w:szCs w:val="20"/>
              </w:rPr>
            </w:pPr>
            <w:r w:rsidRPr="00B20C4E">
              <w:rPr>
                <w:color w:val="000000"/>
                <w:sz w:val="20"/>
                <w:szCs w:val="20"/>
              </w:rPr>
              <w:t>524</w:t>
            </w:r>
          </w:p>
        </w:tc>
      </w:tr>
      <w:tr w:rsidR="00E30479" w:rsidRPr="00B20C4E" w14:paraId="48610DE6"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3B17BCA"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AE6C17B"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3199885E"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4504DA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7C0E18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99DA2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52F4CA" w14:textId="77777777" w:rsidR="00E30479" w:rsidRPr="00B20C4E" w:rsidRDefault="00E30479" w:rsidP="006C034A">
            <w:pPr>
              <w:jc w:val="center"/>
              <w:rPr>
                <w:color w:val="000000"/>
                <w:sz w:val="20"/>
                <w:szCs w:val="20"/>
              </w:rPr>
            </w:pPr>
            <w:r w:rsidRPr="00B20C4E">
              <w:rPr>
                <w:color w:val="000000"/>
                <w:sz w:val="20"/>
                <w:szCs w:val="20"/>
              </w:rPr>
              <w:t>5 916</w:t>
            </w:r>
          </w:p>
        </w:tc>
        <w:tc>
          <w:tcPr>
            <w:tcW w:w="371" w:type="pct"/>
            <w:tcBorders>
              <w:top w:val="nil"/>
              <w:left w:val="nil"/>
              <w:bottom w:val="single" w:sz="4" w:space="0" w:color="auto"/>
              <w:right w:val="single" w:sz="4" w:space="0" w:color="auto"/>
            </w:tcBorders>
            <w:shd w:val="clear" w:color="auto" w:fill="auto"/>
            <w:noWrap/>
            <w:vAlign w:val="center"/>
            <w:hideMark/>
          </w:tcPr>
          <w:p w14:paraId="5385D56E" w14:textId="77777777" w:rsidR="00E30479" w:rsidRPr="00B20C4E" w:rsidRDefault="00E30479" w:rsidP="006C034A">
            <w:pPr>
              <w:jc w:val="center"/>
              <w:rPr>
                <w:color w:val="000000"/>
                <w:sz w:val="20"/>
                <w:szCs w:val="20"/>
              </w:rPr>
            </w:pPr>
            <w:r w:rsidRPr="00B20C4E">
              <w:rPr>
                <w:color w:val="000000"/>
                <w:sz w:val="20"/>
                <w:szCs w:val="20"/>
              </w:rPr>
              <w:t>7 395</w:t>
            </w:r>
          </w:p>
        </w:tc>
        <w:tc>
          <w:tcPr>
            <w:tcW w:w="371" w:type="pct"/>
            <w:tcBorders>
              <w:top w:val="nil"/>
              <w:left w:val="nil"/>
              <w:bottom w:val="single" w:sz="4" w:space="0" w:color="auto"/>
              <w:right w:val="single" w:sz="4" w:space="0" w:color="auto"/>
            </w:tcBorders>
            <w:shd w:val="clear" w:color="auto" w:fill="auto"/>
            <w:noWrap/>
            <w:vAlign w:val="center"/>
            <w:hideMark/>
          </w:tcPr>
          <w:p w14:paraId="5059B3F4" w14:textId="77777777" w:rsidR="00E30479" w:rsidRPr="00B20C4E" w:rsidRDefault="00E30479" w:rsidP="006C034A">
            <w:pPr>
              <w:jc w:val="center"/>
              <w:rPr>
                <w:color w:val="000000"/>
                <w:sz w:val="20"/>
                <w:szCs w:val="20"/>
              </w:rPr>
            </w:pPr>
            <w:r w:rsidRPr="00B20C4E">
              <w:rPr>
                <w:color w:val="000000"/>
                <w:sz w:val="20"/>
                <w:szCs w:val="20"/>
              </w:rPr>
              <w:t>9 244</w:t>
            </w:r>
          </w:p>
        </w:tc>
        <w:tc>
          <w:tcPr>
            <w:tcW w:w="371" w:type="pct"/>
            <w:tcBorders>
              <w:top w:val="nil"/>
              <w:left w:val="nil"/>
              <w:bottom w:val="single" w:sz="4" w:space="0" w:color="auto"/>
              <w:right w:val="single" w:sz="4" w:space="0" w:color="auto"/>
            </w:tcBorders>
            <w:shd w:val="clear" w:color="auto" w:fill="auto"/>
            <w:noWrap/>
            <w:vAlign w:val="center"/>
            <w:hideMark/>
          </w:tcPr>
          <w:p w14:paraId="1C596D10" w14:textId="77777777" w:rsidR="00E30479" w:rsidRPr="00B20C4E" w:rsidRDefault="00E30479" w:rsidP="006C034A">
            <w:pPr>
              <w:jc w:val="center"/>
              <w:rPr>
                <w:color w:val="000000"/>
                <w:sz w:val="20"/>
                <w:szCs w:val="20"/>
              </w:rPr>
            </w:pPr>
            <w:r w:rsidRPr="00B20C4E">
              <w:rPr>
                <w:color w:val="000000"/>
                <w:sz w:val="20"/>
                <w:szCs w:val="20"/>
              </w:rPr>
              <w:t>11 555</w:t>
            </w:r>
          </w:p>
        </w:tc>
        <w:tc>
          <w:tcPr>
            <w:tcW w:w="371" w:type="pct"/>
            <w:tcBorders>
              <w:top w:val="nil"/>
              <w:left w:val="nil"/>
              <w:bottom w:val="single" w:sz="4" w:space="0" w:color="auto"/>
              <w:right w:val="single" w:sz="4" w:space="0" w:color="auto"/>
            </w:tcBorders>
            <w:shd w:val="clear" w:color="auto" w:fill="auto"/>
            <w:noWrap/>
            <w:vAlign w:val="center"/>
            <w:hideMark/>
          </w:tcPr>
          <w:p w14:paraId="2DB9B4FD" w14:textId="77777777" w:rsidR="00E30479" w:rsidRPr="00B20C4E" w:rsidRDefault="00E30479" w:rsidP="006C034A">
            <w:pPr>
              <w:jc w:val="center"/>
              <w:rPr>
                <w:color w:val="000000"/>
                <w:sz w:val="20"/>
                <w:szCs w:val="20"/>
              </w:rPr>
            </w:pPr>
            <w:r w:rsidRPr="00B20C4E">
              <w:rPr>
                <w:color w:val="000000"/>
                <w:sz w:val="20"/>
                <w:szCs w:val="20"/>
              </w:rPr>
              <w:t>14 443</w:t>
            </w:r>
          </w:p>
        </w:tc>
      </w:tr>
      <w:tr w:rsidR="00E30479" w:rsidRPr="00B20C4E" w14:paraId="3B2B3DB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E5F0F0A"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FD0CE59"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7888EC65"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999799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FDB742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1038FC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B07593"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C9B7AE5"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3C66BA6"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3E1C8B95"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823A985"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351D2BB0"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4EB6CA0"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6B2F31E"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A259A3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FF5619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3ACB5C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C6F67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EA75F8" w14:textId="77777777" w:rsidR="00E30479" w:rsidRPr="00B20C4E" w:rsidRDefault="00E30479" w:rsidP="006C034A">
            <w:pPr>
              <w:jc w:val="center"/>
              <w:rPr>
                <w:color w:val="000000"/>
                <w:sz w:val="20"/>
                <w:szCs w:val="20"/>
              </w:rPr>
            </w:pPr>
            <w:r w:rsidRPr="00B20C4E">
              <w:rPr>
                <w:color w:val="000000"/>
                <w:sz w:val="20"/>
                <w:szCs w:val="20"/>
              </w:rPr>
              <w:t>414</w:t>
            </w:r>
          </w:p>
        </w:tc>
        <w:tc>
          <w:tcPr>
            <w:tcW w:w="371" w:type="pct"/>
            <w:tcBorders>
              <w:top w:val="nil"/>
              <w:left w:val="nil"/>
              <w:bottom w:val="single" w:sz="4" w:space="0" w:color="auto"/>
              <w:right w:val="single" w:sz="4" w:space="0" w:color="auto"/>
            </w:tcBorders>
            <w:shd w:val="clear" w:color="auto" w:fill="auto"/>
            <w:noWrap/>
            <w:vAlign w:val="center"/>
            <w:hideMark/>
          </w:tcPr>
          <w:p w14:paraId="57BC8827" w14:textId="77777777" w:rsidR="00E30479" w:rsidRPr="00B20C4E" w:rsidRDefault="00E30479" w:rsidP="006C034A">
            <w:pPr>
              <w:jc w:val="center"/>
              <w:rPr>
                <w:color w:val="000000"/>
                <w:sz w:val="20"/>
                <w:szCs w:val="20"/>
              </w:rPr>
            </w:pPr>
            <w:r w:rsidRPr="00B20C4E">
              <w:rPr>
                <w:color w:val="000000"/>
                <w:sz w:val="20"/>
                <w:szCs w:val="20"/>
              </w:rPr>
              <w:t>518</w:t>
            </w:r>
          </w:p>
        </w:tc>
        <w:tc>
          <w:tcPr>
            <w:tcW w:w="371" w:type="pct"/>
            <w:tcBorders>
              <w:top w:val="nil"/>
              <w:left w:val="nil"/>
              <w:bottom w:val="single" w:sz="4" w:space="0" w:color="auto"/>
              <w:right w:val="single" w:sz="4" w:space="0" w:color="auto"/>
            </w:tcBorders>
            <w:shd w:val="clear" w:color="auto" w:fill="auto"/>
            <w:noWrap/>
            <w:vAlign w:val="center"/>
            <w:hideMark/>
          </w:tcPr>
          <w:p w14:paraId="76C030EF" w14:textId="77777777" w:rsidR="00E30479" w:rsidRPr="00B20C4E" w:rsidRDefault="00E30479" w:rsidP="006C034A">
            <w:pPr>
              <w:jc w:val="center"/>
              <w:rPr>
                <w:color w:val="000000"/>
                <w:sz w:val="20"/>
                <w:szCs w:val="20"/>
              </w:rPr>
            </w:pPr>
            <w:r w:rsidRPr="00B20C4E">
              <w:rPr>
                <w:color w:val="000000"/>
                <w:sz w:val="20"/>
                <w:szCs w:val="20"/>
              </w:rPr>
              <w:t>647</w:t>
            </w:r>
          </w:p>
        </w:tc>
        <w:tc>
          <w:tcPr>
            <w:tcW w:w="371" w:type="pct"/>
            <w:tcBorders>
              <w:top w:val="nil"/>
              <w:left w:val="nil"/>
              <w:bottom w:val="single" w:sz="4" w:space="0" w:color="auto"/>
              <w:right w:val="single" w:sz="4" w:space="0" w:color="auto"/>
            </w:tcBorders>
            <w:shd w:val="clear" w:color="auto" w:fill="auto"/>
            <w:noWrap/>
            <w:vAlign w:val="center"/>
            <w:hideMark/>
          </w:tcPr>
          <w:p w14:paraId="462228D3" w14:textId="77777777" w:rsidR="00E30479" w:rsidRPr="00B20C4E" w:rsidRDefault="00E30479" w:rsidP="006C034A">
            <w:pPr>
              <w:jc w:val="center"/>
              <w:rPr>
                <w:color w:val="000000"/>
                <w:sz w:val="20"/>
                <w:szCs w:val="20"/>
              </w:rPr>
            </w:pPr>
            <w:r w:rsidRPr="00B20C4E">
              <w:rPr>
                <w:color w:val="000000"/>
                <w:sz w:val="20"/>
                <w:szCs w:val="20"/>
              </w:rPr>
              <w:t>809</w:t>
            </w:r>
          </w:p>
        </w:tc>
        <w:tc>
          <w:tcPr>
            <w:tcW w:w="371" w:type="pct"/>
            <w:tcBorders>
              <w:top w:val="nil"/>
              <w:left w:val="nil"/>
              <w:bottom w:val="single" w:sz="4" w:space="0" w:color="auto"/>
              <w:right w:val="single" w:sz="4" w:space="0" w:color="auto"/>
            </w:tcBorders>
            <w:shd w:val="clear" w:color="auto" w:fill="auto"/>
            <w:noWrap/>
            <w:vAlign w:val="center"/>
            <w:hideMark/>
          </w:tcPr>
          <w:p w14:paraId="278504FD" w14:textId="77777777" w:rsidR="00E30479" w:rsidRPr="00B20C4E" w:rsidRDefault="00E30479" w:rsidP="006C034A">
            <w:pPr>
              <w:jc w:val="center"/>
              <w:rPr>
                <w:color w:val="000000"/>
                <w:sz w:val="20"/>
                <w:szCs w:val="20"/>
              </w:rPr>
            </w:pPr>
            <w:r w:rsidRPr="00B20C4E">
              <w:rPr>
                <w:color w:val="000000"/>
                <w:sz w:val="20"/>
                <w:szCs w:val="20"/>
              </w:rPr>
              <w:t>1 011</w:t>
            </w:r>
          </w:p>
        </w:tc>
      </w:tr>
      <w:tr w:rsidR="00E30479" w:rsidRPr="00B20C4E" w14:paraId="61A9EF4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B21C73E"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9E57A3B"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138EE1B5"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4B11F6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A0EB89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CD451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E045F8" w14:textId="77777777" w:rsidR="00E30479" w:rsidRPr="00B20C4E" w:rsidRDefault="00E30479" w:rsidP="006C034A">
            <w:pPr>
              <w:jc w:val="center"/>
              <w:rPr>
                <w:color w:val="000000"/>
                <w:sz w:val="20"/>
                <w:szCs w:val="20"/>
              </w:rPr>
            </w:pPr>
            <w:r w:rsidRPr="00B20C4E">
              <w:rPr>
                <w:color w:val="000000"/>
                <w:sz w:val="20"/>
                <w:szCs w:val="20"/>
              </w:rPr>
              <w:t>5 502</w:t>
            </w:r>
          </w:p>
        </w:tc>
        <w:tc>
          <w:tcPr>
            <w:tcW w:w="371" w:type="pct"/>
            <w:tcBorders>
              <w:top w:val="nil"/>
              <w:left w:val="nil"/>
              <w:bottom w:val="single" w:sz="4" w:space="0" w:color="auto"/>
              <w:right w:val="single" w:sz="4" w:space="0" w:color="auto"/>
            </w:tcBorders>
            <w:shd w:val="clear" w:color="auto" w:fill="auto"/>
            <w:noWrap/>
            <w:vAlign w:val="center"/>
            <w:hideMark/>
          </w:tcPr>
          <w:p w14:paraId="28E900EE" w14:textId="77777777" w:rsidR="00E30479" w:rsidRPr="00B20C4E" w:rsidRDefault="00E30479" w:rsidP="006C034A">
            <w:pPr>
              <w:jc w:val="center"/>
              <w:rPr>
                <w:color w:val="000000"/>
                <w:sz w:val="20"/>
                <w:szCs w:val="20"/>
              </w:rPr>
            </w:pPr>
            <w:r w:rsidRPr="00B20C4E">
              <w:rPr>
                <w:color w:val="000000"/>
                <w:sz w:val="20"/>
                <w:szCs w:val="20"/>
              </w:rPr>
              <w:t>6 877</w:t>
            </w:r>
          </w:p>
        </w:tc>
        <w:tc>
          <w:tcPr>
            <w:tcW w:w="371" w:type="pct"/>
            <w:tcBorders>
              <w:top w:val="nil"/>
              <w:left w:val="nil"/>
              <w:bottom w:val="single" w:sz="4" w:space="0" w:color="auto"/>
              <w:right w:val="single" w:sz="4" w:space="0" w:color="auto"/>
            </w:tcBorders>
            <w:shd w:val="clear" w:color="auto" w:fill="auto"/>
            <w:noWrap/>
            <w:vAlign w:val="center"/>
            <w:hideMark/>
          </w:tcPr>
          <w:p w14:paraId="0DD56908" w14:textId="77777777" w:rsidR="00E30479" w:rsidRPr="00B20C4E" w:rsidRDefault="00E30479" w:rsidP="006C034A">
            <w:pPr>
              <w:jc w:val="center"/>
              <w:rPr>
                <w:color w:val="000000"/>
                <w:sz w:val="20"/>
                <w:szCs w:val="20"/>
              </w:rPr>
            </w:pPr>
            <w:r w:rsidRPr="00B20C4E">
              <w:rPr>
                <w:color w:val="000000"/>
                <w:sz w:val="20"/>
                <w:szCs w:val="20"/>
              </w:rPr>
              <w:t>8 597</w:t>
            </w:r>
          </w:p>
        </w:tc>
        <w:tc>
          <w:tcPr>
            <w:tcW w:w="371" w:type="pct"/>
            <w:tcBorders>
              <w:top w:val="nil"/>
              <w:left w:val="nil"/>
              <w:bottom w:val="single" w:sz="4" w:space="0" w:color="auto"/>
              <w:right w:val="single" w:sz="4" w:space="0" w:color="auto"/>
            </w:tcBorders>
            <w:shd w:val="clear" w:color="auto" w:fill="auto"/>
            <w:noWrap/>
            <w:vAlign w:val="center"/>
            <w:hideMark/>
          </w:tcPr>
          <w:p w14:paraId="4F2AFEB8" w14:textId="77777777" w:rsidR="00E30479" w:rsidRPr="00B20C4E" w:rsidRDefault="00E30479" w:rsidP="006C034A">
            <w:pPr>
              <w:jc w:val="center"/>
              <w:rPr>
                <w:color w:val="000000"/>
                <w:sz w:val="20"/>
                <w:szCs w:val="20"/>
              </w:rPr>
            </w:pPr>
            <w:r w:rsidRPr="00B20C4E">
              <w:rPr>
                <w:color w:val="000000"/>
                <w:sz w:val="20"/>
                <w:szCs w:val="20"/>
              </w:rPr>
              <w:t>10 746</w:t>
            </w:r>
          </w:p>
        </w:tc>
        <w:tc>
          <w:tcPr>
            <w:tcW w:w="371" w:type="pct"/>
            <w:tcBorders>
              <w:top w:val="nil"/>
              <w:left w:val="nil"/>
              <w:bottom w:val="single" w:sz="4" w:space="0" w:color="auto"/>
              <w:right w:val="single" w:sz="4" w:space="0" w:color="auto"/>
            </w:tcBorders>
            <w:shd w:val="clear" w:color="auto" w:fill="auto"/>
            <w:noWrap/>
            <w:vAlign w:val="center"/>
            <w:hideMark/>
          </w:tcPr>
          <w:p w14:paraId="3F7AB621" w14:textId="77777777" w:rsidR="00E30479" w:rsidRPr="00B20C4E" w:rsidRDefault="00E30479" w:rsidP="006C034A">
            <w:pPr>
              <w:jc w:val="center"/>
              <w:rPr>
                <w:color w:val="000000"/>
                <w:sz w:val="20"/>
                <w:szCs w:val="20"/>
              </w:rPr>
            </w:pPr>
            <w:r w:rsidRPr="00B20C4E">
              <w:rPr>
                <w:color w:val="000000"/>
                <w:sz w:val="20"/>
                <w:szCs w:val="20"/>
              </w:rPr>
              <w:t>13 432</w:t>
            </w:r>
          </w:p>
        </w:tc>
      </w:tr>
      <w:tr w:rsidR="00E30479" w:rsidRPr="00B20C4E" w14:paraId="6702501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F4E123F"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11EDA59"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17AB4B8C"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0B9957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A6C10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4907F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EC4167A" w14:textId="77777777" w:rsidR="00E30479" w:rsidRPr="00B20C4E" w:rsidRDefault="00E30479" w:rsidP="006C034A">
            <w:pPr>
              <w:jc w:val="center"/>
              <w:rPr>
                <w:color w:val="000000"/>
                <w:sz w:val="20"/>
                <w:szCs w:val="20"/>
              </w:rPr>
            </w:pPr>
            <w:r w:rsidRPr="00B20C4E">
              <w:rPr>
                <w:color w:val="000000"/>
                <w:sz w:val="20"/>
                <w:szCs w:val="20"/>
              </w:rPr>
              <w:t>5 502</w:t>
            </w:r>
          </w:p>
        </w:tc>
        <w:tc>
          <w:tcPr>
            <w:tcW w:w="371" w:type="pct"/>
            <w:tcBorders>
              <w:top w:val="nil"/>
              <w:left w:val="nil"/>
              <w:bottom w:val="single" w:sz="4" w:space="0" w:color="auto"/>
              <w:right w:val="single" w:sz="4" w:space="0" w:color="auto"/>
            </w:tcBorders>
            <w:shd w:val="clear" w:color="auto" w:fill="auto"/>
            <w:noWrap/>
            <w:vAlign w:val="center"/>
            <w:hideMark/>
          </w:tcPr>
          <w:p w14:paraId="739F2E8B" w14:textId="77777777" w:rsidR="00E30479" w:rsidRPr="00B20C4E" w:rsidRDefault="00E30479" w:rsidP="006C034A">
            <w:pPr>
              <w:jc w:val="center"/>
              <w:rPr>
                <w:color w:val="000000"/>
                <w:sz w:val="20"/>
                <w:szCs w:val="20"/>
              </w:rPr>
            </w:pPr>
            <w:r w:rsidRPr="00B20C4E">
              <w:rPr>
                <w:color w:val="000000"/>
                <w:sz w:val="20"/>
                <w:szCs w:val="20"/>
              </w:rPr>
              <w:t>6 877</w:t>
            </w:r>
          </w:p>
        </w:tc>
        <w:tc>
          <w:tcPr>
            <w:tcW w:w="371" w:type="pct"/>
            <w:tcBorders>
              <w:top w:val="nil"/>
              <w:left w:val="nil"/>
              <w:bottom w:val="single" w:sz="4" w:space="0" w:color="auto"/>
              <w:right w:val="single" w:sz="4" w:space="0" w:color="auto"/>
            </w:tcBorders>
            <w:shd w:val="clear" w:color="auto" w:fill="auto"/>
            <w:noWrap/>
            <w:vAlign w:val="center"/>
            <w:hideMark/>
          </w:tcPr>
          <w:p w14:paraId="3CC97DD0" w14:textId="77777777" w:rsidR="00E30479" w:rsidRPr="00B20C4E" w:rsidRDefault="00E30479" w:rsidP="006C034A">
            <w:pPr>
              <w:jc w:val="center"/>
              <w:rPr>
                <w:color w:val="000000"/>
                <w:sz w:val="20"/>
                <w:szCs w:val="20"/>
              </w:rPr>
            </w:pPr>
            <w:r w:rsidRPr="00B20C4E">
              <w:rPr>
                <w:color w:val="000000"/>
                <w:sz w:val="20"/>
                <w:szCs w:val="20"/>
              </w:rPr>
              <w:t>8 597</w:t>
            </w:r>
          </w:p>
        </w:tc>
        <w:tc>
          <w:tcPr>
            <w:tcW w:w="371" w:type="pct"/>
            <w:tcBorders>
              <w:top w:val="nil"/>
              <w:left w:val="nil"/>
              <w:bottom w:val="single" w:sz="4" w:space="0" w:color="auto"/>
              <w:right w:val="single" w:sz="4" w:space="0" w:color="auto"/>
            </w:tcBorders>
            <w:shd w:val="clear" w:color="auto" w:fill="auto"/>
            <w:noWrap/>
            <w:vAlign w:val="center"/>
            <w:hideMark/>
          </w:tcPr>
          <w:p w14:paraId="18EC5D05" w14:textId="77777777" w:rsidR="00E30479" w:rsidRPr="00B20C4E" w:rsidRDefault="00E30479" w:rsidP="006C034A">
            <w:pPr>
              <w:jc w:val="center"/>
              <w:rPr>
                <w:color w:val="000000"/>
                <w:sz w:val="20"/>
                <w:szCs w:val="20"/>
              </w:rPr>
            </w:pPr>
            <w:r w:rsidRPr="00B20C4E">
              <w:rPr>
                <w:color w:val="000000"/>
                <w:sz w:val="20"/>
                <w:szCs w:val="20"/>
              </w:rPr>
              <w:t>10 746</w:t>
            </w:r>
          </w:p>
        </w:tc>
        <w:tc>
          <w:tcPr>
            <w:tcW w:w="371" w:type="pct"/>
            <w:tcBorders>
              <w:top w:val="nil"/>
              <w:left w:val="nil"/>
              <w:bottom w:val="single" w:sz="4" w:space="0" w:color="auto"/>
              <w:right w:val="single" w:sz="4" w:space="0" w:color="auto"/>
            </w:tcBorders>
            <w:shd w:val="clear" w:color="auto" w:fill="auto"/>
            <w:noWrap/>
            <w:vAlign w:val="center"/>
            <w:hideMark/>
          </w:tcPr>
          <w:p w14:paraId="3EB95518" w14:textId="77777777" w:rsidR="00E30479" w:rsidRPr="00B20C4E" w:rsidRDefault="00E30479" w:rsidP="006C034A">
            <w:pPr>
              <w:jc w:val="center"/>
              <w:rPr>
                <w:color w:val="000000"/>
                <w:sz w:val="20"/>
                <w:szCs w:val="20"/>
              </w:rPr>
            </w:pPr>
            <w:r w:rsidRPr="00B20C4E">
              <w:rPr>
                <w:color w:val="000000"/>
                <w:sz w:val="20"/>
                <w:szCs w:val="20"/>
              </w:rPr>
              <w:t>13 432</w:t>
            </w:r>
          </w:p>
        </w:tc>
      </w:tr>
      <w:tr w:rsidR="00E30479" w:rsidRPr="00B20C4E" w14:paraId="0645087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EC82C92"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062B42E"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25A72C11"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69916A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07AEA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3C44BA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964F3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D69776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175BE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2D757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BFF9006"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57A2EB9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1620E8D"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9D50AD8"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D0DCF39"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FDCCF9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51465F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99731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BE17E4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4B5DE0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139EE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C35D5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0E04AD1"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7A8A0782"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203524DA" w14:textId="77777777" w:rsidR="00E30479" w:rsidRPr="00B20C4E" w:rsidRDefault="00E30479" w:rsidP="006C034A">
            <w:pPr>
              <w:jc w:val="center"/>
              <w:rPr>
                <w:color w:val="000000"/>
                <w:sz w:val="20"/>
                <w:szCs w:val="20"/>
              </w:rPr>
            </w:pPr>
            <w:r w:rsidRPr="00B20C4E">
              <w:rPr>
                <w:color w:val="000000"/>
                <w:sz w:val="20"/>
                <w:szCs w:val="20"/>
              </w:rPr>
              <w:t>16</w:t>
            </w:r>
          </w:p>
        </w:tc>
        <w:tc>
          <w:tcPr>
            <w:tcW w:w="1289" w:type="pct"/>
            <w:tcBorders>
              <w:top w:val="nil"/>
              <w:left w:val="nil"/>
              <w:bottom w:val="single" w:sz="4" w:space="0" w:color="auto"/>
              <w:right w:val="single" w:sz="4" w:space="0" w:color="auto"/>
            </w:tcBorders>
            <w:shd w:val="clear" w:color="auto" w:fill="auto"/>
            <w:vAlign w:val="center"/>
            <w:hideMark/>
          </w:tcPr>
          <w:p w14:paraId="31D371A0" w14:textId="77777777" w:rsidR="00E30479" w:rsidRPr="00B20C4E" w:rsidRDefault="00E30479" w:rsidP="006C034A">
            <w:pPr>
              <w:rPr>
                <w:color w:val="000000"/>
                <w:sz w:val="20"/>
                <w:szCs w:val="20"/>
              </w:rPr>
            </w:pPr>
            <w:r w:rsidRPr="00B20C4E">
              <w:rPr>
                <w:color w:val="000000"/>
                <w:sz w:val="20"/>
                <w:szCs w:val="20"/>
              </w:rPr>
              <w:t>СНТ северо-западнее деревни Рохма</w:t>
            </w:r>
          </w:p>
        </w:tc>
        <w:tc>
          <w:tcPr>
            <w:tcW w:w="371" w:type="pct"/>
            <w:tcBorders>
              <w:top w:val="nil"/>
              <w:left w:val="nil"/>
              <w:bottom w:val="single" w:sz="4" w:space="0" w:color="auto"/>
              <w:right w:val="single" w:sz="4" w:space="0" w:color="auto"/>
            </w:tcBorders>
            <w:shd w:val="clear" w:color="auto" w:fill="auto"/>
            <w:noWrap/>
            <w:vAlign w:val="center"/>
            <w:hideMark/>
          </w:tcPr>
          <w:p w14:paraId="17BAC3F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A9854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B6B4CA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68D51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C3000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1E533B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0FD89C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99CA8F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0B9CC6"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0AFC567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C4EED2E"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AEDC75E"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F0629D5"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E659AC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AEE83A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B3D779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02167C6" w14:textId="77777777" w:rsidR="00E30479" w:rsidRPr="00B20C4E" w:rsidRDefault="00E30479" w:rsidP="006C034A">
            <w:pPr>
              <w:jc w:val="center"/>
              <w:rPr>
                <w:color w:val="000000"/>
                <w:sz w:val="20"/>
                <w:szCs w:val="20"/>
              </w:rPr>
            </w:pPr>
            <w:r w:rsidRPr="00B20C4E">
              <w:rPr>
                <w:color w:val="000000"/>
                <w:sz w:val="20"/>
                <w:szCs w:val="20"/>
              </w:rPr>
              <w:t>9 196</w:t>
            </w:r>
          </w:p>
        </w:tc>
        <w:tc>
          <w:tcPr>
            <w:tcW w:w="371" w:type="pct"/>
            <w:tcBorders>
              <w:top w:val="nil"/>
              <w:left w:val="nil"/>
              <w:bottom w:val="single" w:sz="4" w:space="0" w:color="auto"/>
              <w:right w:val="single" w:sz="4" w:space="0" w:color="auto"/>
            </w:tcBorders>
            <w:shd w:val="clear" w:color="auto" w:fill="auto"/>
            <w:noWrap/>
            <w:vAlign w:val="center"/>
            <w:hideMark/>
          </w:tcPr>
          <w:p w14:paraId="1C96C5EA" w14:textId="77777777" w:rsidR="00E30479" w:rsidRPr="00B20C4E" w:rsidRDefault="00E30479" w:rsidP="006C034A">
            <w:pPr>
              <w:jc w:val="center"/>
              <w:rPr>
                <w:color w:val="000000"/>
                <w:sz w:val="20"/>
                <w:szCs w:val="20"/>
              </w:rPr>
            </w:pPr>
            <w:r w:rsidRPr="00B20C4E">
              <w:rPr>
                <w:color w:val="000000"/>
                <w:sz w:val="20"/>
                <w:szCs w:val="20"/>
              </w:rPr>
              <w:t>11 495</w:t>
            </w:r>
          </w:p>
        </w:tc>
        <w:tc>
          <w:tcPr>
            <w:tcW w:w="371" w:type="pct"/>
            <w:tcBorders>
              <w:top w:val="nil"/>
              <w:left w:val="nil"/>
              <w:bottom w:val="single" w:sz="4" w:space="0" w:color="auto"/>
              <w:right w:val="single" w:sz="4" w:space="0" w:color="auto"/>
            </w:tcBorders>
            <w:shd w:val="clear" w:color="auto" w:fill="auto"/>
            <w:noWrap/>
            <w:vAlign w:val="center"/>
            <w:hideMark/>
          </w:tcPr>
          <w:p w14:paraId="5F335136" w14:textId="77777777" w:rsidR="00E30479" w:rsidRPr="00B20C4E" w:rsidRDefault="00E30479" w:rsidP="006C034A">
            <w:pPr>
              <w:jc w:val="center"/>
              <w:rPr>
                <w:color w:val="000000"/>
                <w:sz w:val="20"/>
                <w:szCs w:val="20"/>
              </w:rPr>
            </w:pPr>
            <w:r w:rsidRPr="00B20C4E">
              <w:rPr>
                <w:color w:val="000000"/>
                <w:sz w:val="20"/>
                <w:szCs w:val="20"/>
              </w:rPr>
              <w:t>14 369</w:t>
            </w:r>
          </w:p>
        </w:tc>
        <w:tc>
          <w:tcPr>
            <w:tcW w:w="371" w:type="pct"/>
            <w:tcBorders>
              <w:top w:val="nil"/>
              <w:left w:val="nil"/>
              <w:bottom w:val="single" w:sz="4" w:space="0" w:color="auto"/>
              <w:right w:val="single" w:sz="4" w:space="0" w:color="auto"/>
            </w:tcBorders>
            <w:shd w:val="clear" w:color="auto" w:fill="auto"/>
            <w:noWrap/>
            <w:vAlign w:val="center"/>
            <w:hideMark/>
          </w:tcPr>
          <w:p w14:paraId="4EBF7D7A" w14:textId="77777777" w:rsidR="00E30479" w:rsidRPr="00B20C4E" w:rsidRDefault="00E30479" w:rsidP="006C034A">
            <w:pPr>
              <w:jc w:val="center"/>
              <w:rPr>
                <w:color w:val="000000"/>
                <w:sz w:val="20"/>
                <w:szCs w:val="20"/>
              </w:rPr>
            </w:pPr>
            <w:r w:rsidRPr="00B20C4E">
              <w:rPr>
                <w:color w:val="000000"/>
                <w:sz w:val="20"/>
                <w:szCs w:val="20"/>
              </w:rPr>
              <w:t>17 961</w:t>
            </w:r>
          </w:p>
        </w:tc>
        <w:tc>
          <w:tcPr>
            <w:tcW w:w="371" w:type="pct"/>
            <w:tcBorders>
              <w:top w:val="nil"/>
              <w:left w:val="nil"/>
              <w:bottom w:val="single" w:sz="4" w:space="0" w:color="auto"/>
              <w:right w:val="single" w:sz="4" w:space="0" w:color="auto"/>
            </w:tcBorders>
            <w:shd w:val="clear" w:color="auto" w:fill="auto"/>
            <w:noWrap/>
            <w:vAlign w:val="center"/>
            <w:hideMark/>
          </w:tcPr>
          <w:p w14:paraId="233D8AA3" w14:textId="77777777" w:rsidR="00E30479" w:rsidRPr="00B20C4E" w:rsidRDefault="00E30479" w:rsidP="006C034A">
            <w:pPr>
              <w:jc w:val="center"/>
              <w:rPr>
                <w:color w:val="000000"/>
                <w:sz w:val="20"/>
                <w:szCs w:val="20"/>
              </w:rPr>
            </w:pPr>
            <w:r w:rsidRPr="00B20C4E">
              <w:rPr>
                <w:color w:val="000000"/>
                <w:sz w:val="20"/>
                <w:szCs w:val="20"/>
              </w:rPr>
              <w:t>22 451</w:t>
            </w:r>
          </w:p>
        </w:tc>
      </w:tr>
      <w:tr w:rsidR="00E30479" w:rsidRPr="00B20C4E" w14:paraId="513A7B2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D8E2FD6"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2CDC9FC"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4BCA8696"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2E098A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4C085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E9DA9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747234"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44E256F"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4FEE66C"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1DA8192"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6A98AB1"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0618B05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B941CC7"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0C20D750"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2F0C37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334248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6981D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4A7F80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E38207" w14:textId="77777777" w:rsidR="00E30479" w:rsidRPr="00B20C4E" w:rsidRDefault="00E30479" w:rsidP="006C034A">
            <w:pPr>
              <w:jc w:val="center"/>
              <w:rPr>
                <w:color w:val="000000"/>
                <w:sz w:val="20"/>
                <w:szCs w:val="20"/>
              </w:rPr>
            </w:pPr>
            <w:r w:rsidRPr="00B20C4E">
              <w:rPr>
                <w:color w:val="000000"/>
                <w:sz w:val="20"/>
                <w:szCs w:val="20"/>
              </w:rPr>
              <w:t>322</w:t>
            </w:r>
          </w:p>
        </w:tc>
        <w:tc>
          <w:tcPr>
            <w:tcW w:w="371" w:type="pct"/>
            <w:tcBorders>
              <w:top w:val="nil"/>
              <w:left w:val="nil"/>
              <w:bottom w:val="single" w:sz="4" w:space="0" w:color="auto"/>
              <w:right w:val="single" w:sz="4" w:space="0" w:color="auto"/>
            </w:tcBorders>
            <w:shd w:val="clear" w:color="auto" w:fill="auto"/>
            <w:noWrap/>
            <w:vAlign w:val="center"/>
            <w:hideMark/>
          </w:tcPr>
          <w:p w14:paraId="0500440D" w14:textId="77777777" w:rsidR="00E30479" w:rsidRPr="00B20C4E" w:rsidRDefault="00E30479" w:rsidP="006C034A">
            <w:pPr>
              <w:jc w:val="center"/>
              <w:rPr>
                <w:color w:val="000000"/>
                <w:sz w:val="20"/>
                <w:szCs w:val="20"/>
              </w:rPr>
            </w:pPr>
            <w:r w:rsidRPr="00B20C4E">
              <w:rPr>
                <w:color w:val="000000"/>
                <w:sz w:val="20"/>
                <w:szCs w:val="20"/>
              </w:rPr>
              <w:t>402</w:t>
            </w:r>
          </w:p>
        </w:tc>
        <w:tc>
          <w:tcPr>
            <w:tcW w:w="371" w:type="pct"/>
            <w:tcBorders>
              <w:top w:val="nil"/>
              <w:left w:val="nil"/>
              <w:bottom w:val="single" w:sz="4" w:space="0" w:color="auto"/>
              <w:right w:val="single" w:sz="4" w:space="0" w:color="auto"/>
            </w:tcBorders>
            <w:shd w:val="clear" w:color="auto" w:fill="auto"/>
            <w:noWrap/>
            <w:vAlign w:val="center"/>
            <w:hideMark/>
          </w:tcPr>
          <w:p w14:paraId="763F63C9" w14:textId="77777777" w:rsidR="00E30479" w:rsidRPr="00B20C4E" w:rsidRDefault="00E30479" w:rsidP="006C034A">
            <w:pPr>
              <w:jc w:val="center"/>
              <w:rPr>
                <w:color w:val="000000"/>
                <w:sz w:val="20"/>
                <w:szCs w:val="20"/>
              </w:rPr>
            </w:pPr>
            <w:r w:rsidRPr="00B20C4E">
              <w:rPr>
                <w:color w:val="000000"/>
                <w:sz w:val="20"/>
                <w:szCs w:val="20"/>
              </w:rPr>
              <w:t>503</w:t>
            </w:r>
          </w:p>
        </w:tc>
        <w:tc>
          <w:tcPr>
            <w:tcW w:w="371" w:type="pct"/>
            <w:tcBorders>
              <w:top w:val="nil"/>
              <w:left w:val="nil"/>
              <w:bottom w:val="single" w:sz="4" w:space="0" w:color="auto"/>
              <w:right w:val="single" w:sz="4" w:space="0" w:color="auto"/>
            </w:tcBorders>
            <w:shd w:val="clear" w:color="auto" w:fill="auto"/>
            <w:noWrap/>
            <w:vAlign w:val="center"/>
            <w:hideMark/>
          </w:tcPr>
          <w:p w14:paraId="78E417A4" w14:textId="77777777" w:rsidR="00E30479" w:rsidRPr="00B20C4E" w:rsidRDefault="00E30479" w:rsidP="006C034A">
            <w:pPr>
              <w:jc w:val="center"/>
              <w:rPr>
                <w:color w:val="000000"/>
                <w:sz w:val="20"/>
                <w:szCs w:val="20"/>
              </w:rPr>
            </w:pPr>
            <w:r w:rsidRPr="00B20C4E">
              <w:rPr>
                <w:color w:val="000000"/>
                <w:sz w:val="20"/>
                <w:szCs w:val="20"/>
              </w:rPr>
              <w:t>629</w:t>
            </w:r>
          </w:p>
        </w:tc>
        <w:tc>
          <w:tcPr>
            <w:tcW w:w="371" w:type="pct"/>
            <w:tcBorders>
              <w:top w:val="nil"/>
              <w:left w:val="nil"/>
              <w:bottom w:val="single" w:sz="4" w:space="0" w:color="auto"/>
              <w:right w:val="single" w:sz="4" w:space="0" w:color="auto"/>
            </w:tcBorders>
            <w:shd w:val="clear" w:color="auto" w:fill="auto"/>
            <w:noWrap/>
            <w:vAlign w:val="center"/>
            <w:hideMark/>
          </w:tcPr>
          <w:p w14:paraId="616BF812" w14:textId="77777777" w:rsidR="00E30479" w:rsidRPr="00B20C4E" w:rsidRDefault="00E30479" w:rsidP="006C034A">
            <w:pPr>
              <w:jc w:val="center"/>
              <w:rPr>
                <w:color w:val="000000"/>
                <w:sz w:val="20"/>
                <w:szCs w:val="20"/>
              </w:rPr>
            </w:pPr>
            <w:r w:rsidRPr="00B20C4E">
              <w:rPr>
                <w:color w:val="000000"/>
                <w:sz w:val="20"/>
                <w:szCs w:val="20"/>
              </w:rPr>
              <w:t>786</w:t>
            </w:r>
          </w:p>
        </w:tc>
      </w:tr>
      <w:tr w:rsidR="00E30479" w:rsidRPr="00B20C4E" w14:paraId="4CCB81B1"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C32DA37"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5EA688A"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4CB95A03"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E9F634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B14A0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71CC3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B3C2AD" w14:textId="77777777" w:rsidR="00E30479" w:rsidRPr="00B20C4E" w:rsidRDefault="00E30479" w:rsidP="006C034A">
            <w:pPr>
              <w:jc w:val="center"/>
              <w:rPr>
                <w:color w:val="000000"/>
                <w:sz w:val="20"/>
                <w:szCs w:val="20"/>
              </w:rPr>
            </w:pPr>
            <w:r w:rsidRPr="00B20C4E">
              <w:rPr>
                <w:color w:val="000000"/>
                <w:sz w:val="20"/>
                <w:szCs w:val="20"/>
              </w:rPr>
              <w:t>8 874</w:t>
            </w:r>
          </w:p>
        </w:tc>
        <w:tc>
          <w:tcPr>
            <w:tcW w:w="371" w:type="pct"/>
            <w:tcBorders>
              <w:top w:val="nil"/>
              <w:left w:val="nil"/>
              <w:bottom w:val="single" w:sz="4" w:space="0" w:color="auto"/>
              <w:right w:val="single" w:sz="4" w:space="0" w:color="auto"/>
            </w:tcBorders>
            <w:shd w:val="clear" w:color="auto" w:fill="auto"/>
            <w:noWrap/>
            <w:vAlign w:val="center"/>
            <w:hideMark/>
          </w:tcPr>
          <w:p w14:paraId="0E40543F" w14:textId="77777777" w:rsidR="00E30479" w:rsidRPr="00B20C4E" w:rsidRDefault="00E30479" w:rsidP="006C034A">
            <w:pPr>
              <w:jc w:val="center"/>
              <w:rPr>
                <w:color w:val="000000"/>
                <w:sz w:val="20"/>
                <w:szCs w:val="20"/>
              </w:rPr>
            </w:pPr>
            <w:r w:rsidRPr="00B20C4E">
              <w:rPr>
                <w:color w:val="000000"/>
                <w:sz w:val="20"/>
                <w:szCs w:val="20"/>
              </w:rPr>
              <w:t>11 092</w:t>
            </w:r>
          </w:p>
        </w:tc>
        <w:tc>
          <w:tcPr>
            <w:tcW w:w="371" w:type="pct"/>
            <w:tcBorders>
              <w:top w:val="nil"/>
              <w:left w:val="nil"/>
              <w:bottom w:val="single" w:sz="4" w:space="0" w:color="auto"/>
              <w:right w:val="single" w:sz="4" w:space="0" w:color="auto"/>
            </w:tcBorders>
            <w:shd w:val="clear" w:color="auto" w:fill="auto"/>
            <w:noWrap/>
            <w:vAlign w:val="center"/>
            <w:hideMark/>
          </w:tcPr>
          <w:p w14:paraId="54ECAFDB" w14:textId="77777777" w:rsidR="00E30479" w:rsidRPr="00B20C4E" w:rsidRDefault="00E30479" w:rsidP="006C034A">
            <w:pPr>
              <w:jc w:val="center"/>
              <w:rPr>
                <w:color w:val="000000"/>
                <w:sz w:val="20"/>
                <w:szCs w:val="20"/>
              </w:rPr>
            </w:pPr>
            <w:r w:rsidRPr="00B20C4E">
              <w:rPr>
                <w:color w:val="000000"/>
                <w:sz w:val="20"/>
                <w:szCs w:val="20"/>
              </w:rPr>
              <w:t>13 866</w:t>
            </w:r>
          </w:p>
        </w:tc>
        <w:tc>
          <w:tcPr>
            <w:tcW w:w="371" w:type="pct"/>
            <w:tcBorders>
              <w:top w:val="nil"/>
              <w:left w:val="nil"/>
              <w:bottom w:val="single" w:sz="4" w:space="0" w:color="auto"/>
              <w:right w:val="single" w:sz="4" w:space="0" w:color="auto"/>
            </w:tcBorders>
            <w:shd w:val="clear" w:color="auto" w:fill="auto"/>
            <w:noWrap/>
            <w:vAlign w:val="center"/>
            <w:hideMark/>
          </w:tcPr>
          <w:p w14:paraId="17233C87" w14:textId="77777777" w:rsidR="00E30479" w:rsidRPr="00B20C4E" w:rsidRDefault="00E30479" w:rsidP="006C034A">
            <w:pPr>
              <w:jc w:val="center"/>
              <w:rPr>
                <w:color w:val="000000"/>
                <w:sz w:val="20"/>
                <w:szCs w:val="20"/>
              </w:rPr>
            </w:pPr>
            <w:r w:rsidRPr="00B20C4E">
              <w:rPr>
                <w:color w:val="000000"/>
                <w:sz w:val="20"/>
                <w:szCs w:val="20"/>
              </w:rPr>
              <w:t>17 332</w:t>
            </w:r>
          </w:p>
        </w:tc>
        <w:tc>
          <w:tcPr>
            <w:tcW w:w="371" w:type="pct"/>
            <w:tcBorders>
              <w:top w:val="nil"/>
              <w:left w:val="nil"/>
              <w:bottom w:val="single" w:sz="4" w:space="0" w:color="auto"/>
              <w:right w:val="single" w:sz="4" w:space="0" w:color="auto"/>
            </w:tcBorders>
            <w:shd w:val="clear" w:color="auto" w:fill="auto"/>
            <w:noWrap/>
            <w:vAlign w:val="center"/>
            <w:hideMark/>
          </w:tcPr>
          <w:p w14:paraId="3DD5C3F6" w14:textId="77777777" w:rsidR="00E30479" w:rsidRPr="00B20C4E" w:rsidRDefault="00E30479" w:rsidP="006C034A">
            <w:pPr>
              <w:jc w:val="center"/>
              <w:rPr>
                <w:color w:val="000000"/>
                <w:sz w:val="20"/>
                <w:szCs w:val="20"/>
              </w:rPr>
            </w:pPr>
            <w:r w:rsidRPr="00B20C4E">
              <w:rPr>
                <w:color w:val="000000"/>
                <w:sz w:val="20"/>
                <w:szCs w:val="20"/>
              </w:rPr>
              <w:t>21 665</w:t>
            </w:r>
          </w:p>
        </w:tc>
      </w:tr>
      <w:tr w:rsidR="00E30479" w:rsidRPr="00B20C4E" w14:paraId="379189B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63B4E86"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1C4041C0"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682718C5"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7CB649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0DF038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696D92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415DDA0"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5E413E5"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9DC310C"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F52990A"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EC5DBE3"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7F6C32A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55C8A24"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A2C796C"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73ADEC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4FA98E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C92B8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C98218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4A1992" w14:textId="77777777" w:rsidR="00E30479" w:rsidRPr="00B20C4E" w:rsidRDefault="00E30479" w:rsidP="006C034A">
            <w:pPr>
              <w:jc w:val="center"/>
              <w:rPr>
                <w:color w:val="000000"/>
                <w:sz w:val="20"/>
                <w:szCs w:val="20"/>
              </w:rPr>
            </w:pPr>
            <w:r w:rsidRPr="00B20C4E">
              <w:rPr>
                <w:color w:val="000000"/>
                <w:sz w:val="20"/>
                <w:szCs w:val="20"/>
              </w:rPr>
              <w:t>621</w:t>
            </w:r>
          </w:p>
        </w:tc>
        <w:tc>
          <w:tcPr>
            <w:tcW w:w="371" w:type="pct"/>
            <w:tcBorders>
              <w:top w:val="nil"/>
              <w:left w:val="nil"/>
              <w:bottom w:val="single" w:sz="4" w:space="0" w:color="auto"/>
              <w:right w:val="single" w:sz="4" w:space="0" w:color="auto"/>
            </w:tcBorders>
            <w:shd w:val="clear" w:color="auto" w:fill="auto"/>
            <w:noWrap/>
            <w:vAlign w:val="center"/>
            <w:hideMark/>
          </w:tcPr>
          <w:p w14:paraId="6CC3C96F" w14:textId="77777777" w:rsidR="00E30479" w:rsidRPr="00B20C4E" w:rsidRDefault="00E30479" w:rsidP="006C034A">
            <w:pPr>
              <w:jc w:val="center"/>
              <w:rPr>
                <w:color w:val="000000"/>
                <w:sz w:val="20"/>
                <w:szCs w:val="20"/>
              </w:rPr>
            </w:pPr>
            <w:r w:rsidRPr="00B20C4E">
              <w:rPr>
                <w:color w:val="000000"/>
                <w:sz w:val="20"/>
                <w:szCs w:val="20"/>
              </w:rPr>
              <w:t>776</w:t>
            </w:r>
          </w:p>
        </w:tc>
        <w:tc>
          <w:tcPr>
            <w:tcW w:w="371" w:type="pct"/>
            <w:tcBorders>
              <w:top w:val="nil"/>
              <w:left w:val="nil"/>
              <w:bottom w:val="single" w:sz="4" w:space="0" w:color="auto"/>
              <w:right w:val="single" w:sz="4" w:space="0" w:color="auto"/>
            </w:tcBorders>
            <w:shd w:val="clear" w:color="auto" w:fill="auto"/>
            <w:noWrap/>
            <w:vAlign w:val="center"/>
            <w:hideMark/>
          </w:tcPr>
          <w:p w14:paraId="2E138789" w14:textId="77777777" w:rsidR="00E30479" w:rsidRPr="00B20C4E" w:rsidRDefault="00E30479" w:rsidP="006C034A">
            <w:pPr>
              <w:jc w:val="center"/>
              <w:rPr>
                <w:color w:val="000000"/>
                <w:sz w:val="20"/>
                <w:szCs w:val="20"/>
              </w:rPr>
            </w:pPr>
            <w:r w:rsidRPr="00B20C4E">
              <w:rPr>
                <w:color w:val="000000"/>
                <w:sz w:val="20"/>
                <w:szCs w:val="20"/>
              </w:rPr>
              <w:t>971</w:t>
            </w:r>
          </w:p>
        </w:tc>
        <w:tc>
          <w:tcPr>
            <w:tcW w:w="371" w:type="pct"/>
            <w:tcBorders>
              <w:top w:val="nil"/>
              <w:left w:val="nil"/>
              <w:bottom w:val="single" w:sz="4" w:space="0" w:color="auto"/>
              <w:right w:val="single" w:sz="4" w:space="0" w:color="auto"/>
            </w:tcBorders>
            <w:shd w:val="clear" w:color="auto" w:fill="auto"/>
            <w:noWrap/>
            <w:vAlign w:val="center"/>
            <w:hideMark/>
          </w:tcPr>
          <w:p w14:paraId="3E434EF0" w14:textId="77777777" w:rsidR="00E30479" w:rsidRPr="00B20C4E" w:rsidRDefault="00E30479" w:rsidP="006C034A">
            <w:pPr>
              <w:jc w:val="center"/>
              <w:rPr>
                <w:color w:val="000000"/>
                <w:sz w:val="20"/>
                <w:szCs w:val="20"/>
              </w:rPr>
            </w:pPr>
            <w:r w:rsidRPr="00B20C4E">
              <w:rPr>
                <w:color w:val="000000"/>
                <w:sz w:val="20"/>
                <w:szCs w:val="20"/>
              </w:rPr>
              <w:t>1 213</w:t>
            </w:r>
          </w:p>
        </w:tc>
        <w:tc>
          <w:tcPr>
            <w:tcW w:w="371" w:type="pct"/>
            <w:tcBorders>
              <w:top w:val="nil"/>
              <w:left w:val="nil"/>
              <w:bottom w:val="single" w:sz="4" w:space="0" w:color="auto"/>
              <w:right w:val="single" w:sz="4" w:space="0" w:color="auto"/>
            </w:tcBorders>
            <w:shd w:val="clear" w:color="auto" w:fill="auto"/>
            <w:noWrap/>
            <w:vAlign w:val="center"/>
            <w:hideMark/>
          </w:tcPr>
          <w:p w14:paraId="3738218F" w14:textId="77777777" w:rsidR="00E30479" w:rsidRPr="00B20C4E" w:rsidRDefault="00E30479" w:rsidP="006C034A">
            <w:pPr>
              <w:jc w:val="center"/>
              <w:rPr>
                <w:color w:val="000000"/>
                <w:sz w:val="20"/>
                <w:szCs w:val="20"/>
              </w:rPr>
            </w:pPr>
            <w:r w:rsidRPr="00B20C4E">
              <w:rPr>
                <w:color w:val="000000"/>
                <w:sz w:val="20"/>
                <w:szCs w:val="20"/>
              </w:rPr>
              <w:t>1 517</w:t>
            </w:r>
          </w:p>
        </w:tc>
      </w:tr>
      <w:tr w:rsidR="00E30479" w:rsidRPr="00B20C4E" w14:paraId="61CDA15B"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4E02A59"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6C597EF"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7562928C"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4685BB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2941FC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793DF0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EDFB8D4" w14:textId="77777777" w:rsidR="00E30479" w:rsidRPr="00B20C4E" w:rsidRDefault="00E30479" w:rsidP="006C034A">
            <w:pPr>
              <w:jc w:val="center"/>
              <w:rPr>
                <w:color w:val="000000"/>
                <w:sz w:val="20"/>
                <w:szCs w:val="20"/>
              </w:rPr>
            </w:pPr>
            <w:r w:rsidRPr="00B20C4E">
              <w:rPr>
                <w:color w:val="000000"/>
                <w:sz w:val="20"/>
                <w:szCs w:val="20"/>
              </w:rPr>
              <w:t>8 253</w:t>
            </w:r>
          </w:p>
        </w:tc>
        <w:tc>
          <w:tcPr>
            <w:tcW w:w="371" w:type="pct"/>
            <w:tcBorders>
              <w:top w:val="nil"/>
              <w:left w:val="nil"/>
              <w:bottom w:val="single" w:sz="4" w:space="0" w:color="auto"/>
              <w:right w:val="single" w:sz="4" w:space="0" w:color="auto"/>
            </w:tcBorders>
            <w:shd w:val="clear" w:color="auto" w:fill="auto"/>
            <w:noWrap/>
            <w:vAlign w:val="center"/>
            <w:hideMark/>
          </w:tcPr>
          <w:p w14:paraId="47C27A14" w14:textId="77777777" w:rsidR="00E30479" w:rsidRPr="00B20C4E" w:rsidRDefault="00E30479" w:rsidP="006C034A">
            <w:pPr>
              <w:jc w:val="center"/>
              <w:rPr>
                <w:color w:val="000000"/>
                <w:sz w:val="20"/>
                <w:szCs w:val="20"/>
              </w:rPr>
            </w:pPr>
            <w:r w:rsidRPr="00B20C4E">
              <w:rPr>
                <w:color w:val="000000"/>
                <w:sz w:val="20"/>
                <w:szCs w:val="20"/>
              </w:rPr>
              <w:t>10 316</w:t>
            </w:r>
          </w:p>
        </w:tc>
        <w:tc>
          <w:tcPr>
            <w:tcW w:w="371" w:type="pct"/>
            <w:tcBorders>
              <w:top w:val="nil"/>
              <w:left w:val="nil"/>
              <w:bottom w:val="single" w:sz="4" w:space="0" w:color="auto"/>
              <w:right w:val="single" w:sz="4" w:space="0" w:color="auto"/>
            </w:tcBorders>
            <w:shd w:val="clear" w:color="auto" w:fill="auto"/>
            <w:noWrap/>
            <w:vAlign w:val="center"/>
            <w:hideMark/>
          </w:tcPr>
          <w:p w14:paraId="0AD21BAC" w14:textId="77777777" w:rsidR="00E30479" w:rsidRPr="00B20C4E" w:rsidRDefault="00E30479" w:rsidP="006C034A">
            <w:pPr>
              <w:jc w:val="center"/>
              <w:rPr>
                <w:color w:val="000000"/>
                <w:sz w:val="20"/>
                <w:szCs w:val="20"/>
              </w:rPr>
            </w:pPr>
            <w:r w:rsidRPr="00B20C4E">
              <w:rPr>
                <w:color w:val="000000"/>
                <w:sz w:val="20"/>
                <w:szCs w:val="20"/>
              </w:rPr>
              <w:t>12 895</w:t>
            </w:r>
          </w:p>
        </w:tc>
        <w:tc>
          <w:tcPr>
            <w:tcW w:w="371" w:type="pct"/>
            <w:tcBorders>
              <w:top w:val="nil"/>
              <w:left w:val="nil"/>
              <w:bottom w:val="single" w:sz="4" w:space="0" w:color="auto"/>
              <w:right w:val="single" w:sz="4" w:space="0" w:color="auto"/>
            </w:tcBorders>
            <w:shd w:val="clear" w:color="auto" w:fill="auto"/>
            <w:noWrap/>
            <w:vAlign w:val="center"/>
            <w:hideMark/>
          </w:tcPr>
          <w:p w14:paraId="397C571F" w14:textId="77777777" w:rsidR="00E30479" w:rsidRPr="00B20C4E" w:rsidRDefault="00E30479" w:rsidP="006C034A">
            <w:pPr>
              <w:jc w:val="center"/>
              <w:rPr>
                <w:color w:val="000000"/>
                <w:sz w:val="20"/>
                <w:szCs w:val="20"/>
              </w:rPr>
            </w:pPr>
            <w:r w:rsidRPr="00B20C4E">
              <w:rPr>
                <w:color w:val="000000"/>
                <w:sz w:val="20"/>
                <w:szCs w:val="20"/>
              </w:rPr>
              <w:t>16 119</w:t>
            </w:r>
          </w:p>
        </w:tc>
        <w:tc>
          <w:tcPr>
            <w:tcW w:w="371" w:type="pct"/>
            <w:tcBorders>
              <w:top w:val="nil"/>
              <w:left w:val="nil"/>
              <w:bottom w:val="single" w:sz="4" w:space="0" w:color="auto"/>
              <w:right w:val="single" w:sz="4" w:space="0" w:color="auto"/>
            </w:tcBorders>
            <w:shd w:val="clear" w:color="auto" w:fill="auto"/>
            <w:noWrap/>
            <w:vAlign w:val="center"/>
            <w:hideMark/>
          </w:tcPr>
          <w:p w14:paraId="72271E98" w14:textId="77777777" w:rsidR="00E30479" w:rsidRPr="00B20C4E" w:rsidRDefault="00E30479" w:rsidP="006C034A">
            <w:pPr>
              <w:jc w:val="center"/>
              <w:rPr>
                <w:color w:val="000000"/>
                <w:sz w:val="20"/>
                <w:szCs w:val="20"/>
              </w:rPr>
            </w:pPr>
            <w:r w:rsidRPr="00B20C4E">
              <w:rPr>
                <w:color w:val="000000"/>
                <w:sz w:val="20"/>
                <w:szCs w:val="20"/>
              </w:rPr>
              <w:t>20 148</w:t>
            </w:r>
          </w:p>
        </w:tc>
      </w:tr>
      <w:tr w:rsidR="00E30479" w:rsidRPr="00B20C4E" w14:paraId="7324E40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8B40EE1"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EAB9A05"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384061D9"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BA17AF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F6C9B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A6557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298F19" w14:textId="77777777" w:rsidR="00E30479" w:rsidRPr="00B20C4E" w:rsidRDefault="00E30479" w:rsidP="006C034A">
            <w:pPr>
              <w:jc w:val="center"/>
              <w:rPr>
                <w:color w:val="000000"/>
                <w:sz w:val="20"/>
                <w:szCs w:val="20"/>
              </w:rPr>
            </w:pPr>
            <w:r w:rsidRPr="00B20C4E">
              <w:rPr>
                <w:color w:val="000000"/>
                <w:sz w:val="20"/>
                <w:szCs w:val="20"/>
              </w:rPr>
              <w:t>8 253</w:t>
            </w:r>
          </w:p>
        </w:tc>
        <w:tc>
          <w:tcPr>
            <w:tcW w:w="371" w:type="pct"/>
            <w:tcBorders>
              <w:top w:val="nil"/>
              <w:left w:val="nil"/>
              <w:bottom w:val="single" w:sz="4" w:space="0" w:color="auto"/>
              <w:right w:val="single" w:sz="4" w:space="0" w:color="auto"/>
            </w:tcBorders>
            <w:shd w:val="clear" w:color="auto" w:fill="auto"/>
            <w:noWrap/>
            <w:vAlign w:val="center"/>
            <w:hideMark/>
          </w:tcPr>
          <w:p w14:paraId="0F6375E5" w14:textId="77777777" w:rsidR="00E30479" w:rsidRPr="00B20C4E" w:rsidRDefault="00E30479" w:rsidP="006C034A">
            <w:pPr>
              <w:jc w:val="center"/>
              <w:rPr>
                <w:color w:val="000000"/>
                <w:sz w:val="20"/>
                <w:szCs w:val="20"/>
              </w:rPr>
            </w:pPr>
            <w:r w:rsidRPr="00B20C4E">
              <w:rPr>
                <w:color w:val="000000"/>
                <w:sz w:val="20"/>
                <w:szCs w:val="20"/>
              </w:rPr>
              <w:t>10 316</w:t>
            </w:r>
          </w:p>
        </w:tc>
        <w:tc>
          <w:tcPr>
            <w:tcW w:w="371" w:type="pct"/>
            <w:tcBorders>
              <w:top w:val="nil"/>
              <w:left w:val="nil"/>
              <w:bottom w:val="single" w:sz="4" w:space="0" w:color="auto"/>
              <w:right w:val="single" w:sz="4" w:space="0" w:color="auto"/>
            </w:tcBorders>
            <w:shd w:val="clear" w:color="auto" w:fill="auto"/>
            <w:noWrap/>
            <w:vAlign w:val="center"/>
            <w:hideMark/>
          </w:tcPr>
          <w:p w14:paraId="75AE946D" w14:textId="77777777" w:rsidR="00E30479" w:rsidRPr="00B20C4E" w:rsidRDefault="00E30479" w:rsidP="006C034A">
            <w:pPr>
              <w:jc w:val="center"/>
              <w:rPr>
                <w:color w:val="000000"/>
                <w:sz w:val="20"/>
                <w:szCs w:val="20"/>
              </w:rPr>
            </w:pPr>
            <w:r w:rsidRPr="00B20C4E">
              <w:rPr>
                <w:color w:val="000000"/>
                <w:sz w:val="20"/>
                <w:szCs w:val="20"/>
              </w:rPr>
              <w:t>12 895</w:t>
            </w:r>
          </w:p>
        </w:tc>
        <w:tc>
          <w:tcPr>
            <w:tcW w:w="371" w:type="pct"/>
            <w:tcBorders>
              <w:top w:val="nil"/>
              <w:left w:val="nil"/>
              <w:bottom w:val="single" w:sz="4" w:space="0" w:color="auto"/>
              <w:right w:val="single" w:sz="4" w:space="0" w:color="auto"/>
            </w:tcBorders>
            <w:shd w:val="clear" w:color="auto" w:fill="auto"/>
            <w:noWrap/>
            <w:vAlign w:val="center"/>
            <w:hideMark/>
          </w:tcPr>
          <w:p w14:paraId="45812052" w14:textId="77777777" w:rsidR="00E30479" w:rsidRPr="00B20C4E" w:rsidRDefault="00E30479" w:rsidP="006C034A">
            <w:pPr>
              <w:jc w:val="center"/>
              <w:rPr>
                <w:color w:val="000000"/>
                <w:sz w:val="20"/>
                <w:szCs w:val="20"/>
              </w:rPr>
            </w:pPr>
            <w:r w:rsidRPr="00B20C4E">
              <w:rPr>
                <w:color w:val="000000"/>
                <w:sz w:val="20"/>
                <w:szCs w:val="20"/>
              </w:rPr>
              <w:t>16 119</w:t>
            </w:r>
          </w:p>
        </w:tc>
        <w:tc>
          <w:tcPr>
            <w:tcW w:w="371" w:type="pct"/>
            <w:tcBorders>
              <w:top w:val="nil"/>
              <w:left w:val="nil"/>
              <w:bottom w:val="single" w:sz="4" w:space="0" w:color="auto"/>
              <w:right w:val="single" w:sz="4" w:space="0" w:color="auto"/>
            </w:tcBorders>
            <w:shd w:val="clear" w:color="auto" w:fill="auto"/>
            <w:noWrap/>
            <w:vAlign w:val="center"/>
            <w:hideMark/>
          </w:tcPr>
          <w:p w14:paraId="05C1B40C" w14:textId="77777777" w:rsidR="00E30479" w:rsidRPr="00B20C4E" w:rsidRDefault="00E30479" w:rsidP="006C034A">
            <w:pPr>
              <w:jc w:val="center"/>
              <w:rPr>
                <w:color w:val="000000"/>
                <w:sz w:val="20"/>
                <w:szCs w:val="20"/>
              </w:rPr>
            </w:pPr>
            <w:r w:rsidRPr="00B20C4E">
              <w:rPr>
                <w:color w:val="000000"/>
                <w:sz w:val="20"/>
                <w:szCs w:val="20"/>
              </w:rPr>
              <w:t>20 148</w:t>
            </w:r>
          </w:p>
        </w:tc>
      </w:tr>
      <w:tr w:rsidR="00E30479" w:rsidRPr="00B20C4E" w14:paraId="1CC1D68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94DFA06"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F7DABA4"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32EAF42"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8E0F16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98E35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C5656E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7517F2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88498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379567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F6392B"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FBF3B9"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537ADFC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34FB61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40A2B70"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531244F"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240050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D0CD57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66623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D1C67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4B7CD2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46FA2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FF8CED0"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22F76D"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4C7AEEA3"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2BE86EBA" w14:textId="77777777" w:rsidR="00E30479" w:rsidRPr="00B20C4E" w:rsidRDefault="00E30479" w:rsidP="006C034A">
            <w:pPr>
              <w:jc w:val="center"/>
              <w:rPr>
                <w:color w:val="000000"/>
                <w:sz w:val="20"/>
                <w:szCs w:val="20"/>
              </w:rPr>
            </w:pPr>
            <w:r w:rsidRPr="00B20C4E">
              <w:rPr>
                <w:color w:val="000000"/>
                <w:sz w:val="20"/>
                <w:szCs w:val="20"/>
              </w:rPr>
              <w:t>17</w:t>
            </w:r>
          </w:p>
        </w:tc>
        <w:tc>
          <w:tcPr>
            <w:tcW w:w="1289" w:type="pct"/>
            <w:tcBorders>
              <w:top w:val="nil"/>
              <w:left w:val="nil"/>
              <w:bottom w:val="single" w:sz="4" w:space="0" w:color="auto"/>
              <w:right w:val="single" w:sz="4" w:space="0" w:color="auto"/>
            </w:tcBorders>
            <w:shd w:val="clear" w:color="auto" w:fill="auto"/>
            <w:vAlign w:val="center"/>
            <w:hideMark/>
          </w:tcPr>
          <w:p w14:paraId="0EEC9257" w14:textId="77777777" w:rsidR="00E30479" w:rsidRPr="00B20C4E" w:rsidRDefault="00E30479" w:rsidP="006C034A">
            <w:pPr>
              <w:rPr>
                <w:color w:val="000000"/>
                <w:sz w:val="20"/>
                <w:szCs w:val="20"/>
              </w:rPr>
            </w:pPr>
            <w:r w:rsidRPr="00B20C4E">
              <w:rPr>
                <w:color w:val="000000"/>
                <w:sz w:val="20"/>
                <w:szCs w:val="20"/>
              </w:rPr>
              <w:t>д. Хиттолово</w:t>
            </w:r>
          </w:p>
        </w:tc>
        <w:tc>
          <w:tcPr>
            <w:tcW w:w="371" w:type="pct"/>
            <w:tcBorders>
              <w:top w:val="nil"/>
              <w:left w:val="nil"/>
              <w:bottom w:val="single" w:sz="4" w:space="0" w:color="auto"/>
              <w:right w:val="single" w:sz="4" w:space="0" w:color="auto"/>
            </w:tcBorders>
            <w:shd w:val="clear" w:color="auto" w:fill="auto"/>
            <w:noWrap/>
            <w:vAlign w:val="center"/>
            <w:hideMark/>
          </w:tcPr>
          <w:p w14:paraId="24B6D2F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AC0D8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8F3DB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3FA19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2737AF"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900AE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FEB04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BBCAF3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09B9A4A"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3A100723"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321B051"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E75E9BE" w14:textId="77777777" w:rsidR="00E30479" w:rsidRPr="00B20C4E" w:rsidRDefault="00E30479" w:rsidP="006C034A">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C950173"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4C5184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8418CC7" w14:textId="77777777" w:rsidR="00E30479" w:rsidRPr="00B20C4E" w:rsidRDefault="00E30479" w:rsidP="006C034A">
            <w:pPr>
              <w:jc w:val="center"/>
              <w:rPr>
                <w:color w:val="000000"/>
                <w:sz w:val="20"/>
                <w:szCs w:val="20"/>
              </w:rPr>
            </w:pPr>
            <w:r w:rsidRPr="00B20C4E">
              <w:rPr>
                <w:color w:val="000000"/>
                <w:sz w:val="20"/>
                <w:szCs w:val="20"/>
              </w:rPr>
              <w:t>11 010</w:t>
            </w:r>
          </w:p>
        </w:tc>
        <w:tc>
          <w:tcPr>
            <w:tcW w:w="371" w:type="pct"/>
            <w:tcBorders>
              <w:top w:val="nil"/>
              <w:left w:val="nil"/>
              <w:bottom w:val="single" w:sz="4" w:space="0" w:color="auto"/>
              <w:right w:val="single" w:sz="4" w:space="0" w:color="auto"/>
            </w:tcBorders>
            <w:shd w:val="clear" w:color="auto" w:fill="auto"/>
            <w:noWrap/>
            <w:vAlign w:val="center"/>
            <w:hideMark/>
          </w:tcPr>
          <w:p w14:paraId="25C2631F" w14:textId="77777777" w:rsidR="00E30479" w:rsidRPr="00B20C4E" w:rsidRDefault="00E30479" w:rsidP="006C034A">
            <w:pPr>
              <w:jc w:val="center"/>
              <w:rPr>
                <w:color w:val="000000"/>
                <w:sz w:val="20"/>
                <w:szCs w:val="20"/>
              </w:rPr>
            </w:pPr>
            <w:r w:rsidRPr="00B20C4E">
              <w:rPr>
                <w:color w:val="000000"/>
                <w:sz w:val="20"/>
                <w:szCs w:val="20"/>
              </w:rPr>
              <w:t>12 802</w:t>
            </w:r>
          </w:p>
        </w:tc>
        <w:tc>
          <w:tcPr>
            <w:tcW w:w="371" w:type="pct"/>
            <w:tcBorders>
              <w:top w:val="nil"/>
              <w:left w:val="nil"/>
              <w:bottom w:val="single" w:sz="4" w:space="0" w:color="auto"/>
              <w:right w:val="single" w:sz="4" w:space="0" w:color="auto"/>
            </w:tcBorders>
            <w:shd w:val="clear" w:color="auto" w:fill="auto"/>
            <w:noWrap/>
            <w:vAlign w:val="center"/>
            <w:hideMark/>
          </w:tcPr>
          <w:p w14:paraId="2D6151E9" w14:textId="77777777" w:rsidR="00E30479" w:rsidRPr="00B20C4E" w:rsidRDefault="00E30479" w:rsidP="006C034A">
            <w:pPr>
              <w:jc w:val="center"/>
              <w:rPr>
                <w:color w:val="000000"/>
                <w:sz w:val="20"/>
                <w:szCs w:val="20"/>
              </w:rPr>
            </w:pPr>
            <w:r w:rsidRPr="00B20C4E">
              <w:rPr>
                <w:color w:val="000000"/>
                <w:sz w:val="20"/>
                <w:szCs w:val="20"/>
              </w:rPr>
              <w:t>14 886</w:t>
            </w:r>
          </w:p>
        </w:tc>
        <w:tc>
          <w:tcPr>
            <w:tcW w:w="371" w:type="pct"/>
            <w:tcBorders>
              <w:top w:val="nil"/>
              <w:left w:val="nil"/>
              <w:bottom w:val="single" w:sz="4" w:space="0" w:color="auto"/>
              <w:right w:val="single" w:sz="4" w:space="0" w:color="auto"/>
            </w:tcBorders>
            <w:shd w:val="clear" w:color="auto" w:fill="auto"/>
            <w:noWrap/>
            <w:vAlign w:val="center"/>
            <w:hideMark/>
          </w:tcPr>
          <w:p w14:paraId="09903396" w14:textId="77777777" w:rsidR="00E30479" w:rsidRPr="00B20C4E" w:rsidRDefault="00E30479" w:rsidP="006C034A">
            <w:pPr>
              <w:jc w:val="center"/>
              <w:rPr>
                <w:color w:val="000000"/>
                <w:sz w:val="20"/>
                <w:szCs w:val="20"/>
              </w:rPr>
            </w:pPr>
            <w:r w:rsidRPr="00B20C4E">
              <w:rPr>
                <w:color w:val="000000"/>
                <w:sz w:val="20"/>
                <w:szCs w:val="20"/>
              </w:rPr>
              <w:t>17 309</w:t>
            </w:r>
          </w:p>
        </w:tc>
        <w:tc>
          <w:tcPr>
            <w:tcW w:w="371" w:type="pct"/>
            <w:tcBorders>
              <w:top w:val="nil"/>
              <w:left w:val="nil"/>
              <w:bottom w:val="single" w:sz="4" w:space="0" w:color="auto"/>
              <w:right w:val="single" w:sz="4" w:space="0" w:color="auto"/>
            </w:tcBorders>
            <w:shd w:val="clear" w:color="auto" w:fill="auto"/>
            <w:noWrap/>
            <w:vAlign w:val="center"/>
            <w:hideMark/>
          </w:tcPr>
          <w:p w14:paraId="7C17B018" w14:textId="77777777" w:rsidR="00E30479" w:rsidRPr="00B20C4E" w:rsidRDefault="00E30479" w:rsidP="006C034A">
            <w:pPr>
              <w:jc w:val="center"/>
              <w:rPr>
                <w:color w:val="000000"/>
                <w:sz w:val="20"/>
                <w:szCs w:val="20"/>
              </w:rPr>
            </w:pPr>
            <w:r w:rsidRPr="00B20C4E">
              <w:rPr>
                <w:color w:val="000000"/>
                <w:sz w:val="20"/>
                <w:szCs w:val="20"/>
              </w:rPr>
              <w:t>20 127</w:t>
            </w:r>
          </w:p>
        </w:tc>
        <w:tc>
          <w:tcPr>
            <w:tcW w:w="371" w:type="pct"/>
            <w:tcBorders>
              <w:top w:val="nil"/>
              <w:left w:val="nil"/>
              <w:bottom w:val="single" w:sz="4" w:space="0" w:color="auto"/>
              <w:right w:val="single" w:sz="4" w:space="0" w:color="auto"/>
            </w:tcBorders>
            <w:shd w:val="clear" w:color="auto" w:fill="auto"/>
            <w:noWrap/>
            <w:vAlign w:val="center"/>
            <w:hideMark/>
          </w:tcPr>
          <w:p w14:paraId="33CB882C" w14:textId="77777777" w:rsidR="00E30479" w:rsidRPr="00B20C4E" w:rsidRDefault="00E30479" w:rsidP="006C034A">
            <w:pPr>
              <w:jc w:val="center"/>
              <w:rPr>
                <w:color w:val="000000"/>
                <w:sz w:val="20"/>
                <w:szCs w:val="20"/>
              </w:rPr>
            </w:pPr>
            <w:r w:rsidRPr="00B20C4E">
              <w:rPr>
                <w:color w:val="000000"/>
                <w:sz w:val="20"/>
                <w:szCs w:val="20"/>
              </w:rPr>
              <w:t>23 403</w:t>
            </w:r>
          </w:p>
        </w:tc>
        <w:tc>
          <w:tcPr>
            <w:tcW w:w="371" w:type="pct"/>
            <w:tcBorders>
              <w:top w:val="nil"/>
              <w:left w:val="nil"/>
              <w:bottom w:val="single" w:sz="4" w:space="0" w:color="auto"/>
              <w:right w:val="single" w:sz="4" w:space="0" w:color="auto"/>
            </w:tcBorders>
            <w:shd w:val="clear" w:color="auto" w:fill="auto"/>
            <w:noWrap/>
            <w:vAlign w:val="center"/>
            <w:hideMark/>
          </w:tcPr>
          <w:p w14:paraId="2233D8C7" w14:textId="77777777" w:rsidR="00E30479" w:rsidRPr="00B20C4E" w:rsidRDefault="00E30479" w:rsidP="006C034A">
            <w:pPr>
              <w:jc w:val="center"/>
              <w:rPr>
                <w:color w:val="000000"/>
                <w:sz w:val="20"/>
                <w:szCs w:val="20"/>
              </w:rPr>
            </w:pPr>
            <w:r w:rsidRPr="00B20C4E">
              <w:rPr>
                <w:color w:val="000000"/>
                <w:sz w:val="20"/>
                <w:szCs w:val="20"/>
              </w:rPr>
              <w:t>27 213</w:t>
            </w:r>
          </w:p>
        </w:tc>
      </w:tr>
      <w:tr w:rsidR="00E30479" w:rsidRPr="00B20C4E" w14:paraId="4A4F9FE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3EE9013"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219F1E2" w14:textId="77777777" w:rsidR="00E30479" w:rsidRPr="00B20C4E" w:rsidRDefault="00E30479" w:rsidP="006C034A">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786141CA"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2B738F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10CA0C"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1240D4C"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7F1ED567"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CEDC47B"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28978A76"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58A79A4C" w14:textId="77777777" w:rsidR="00E30479" w:rsidRPr="00B20C4E" w:rsidRDefault="00E30479" w:rsidP="006C034A">
            <w:pPr>
              <w:jc w:val="center"/>
              <w:rPr>
                <w:color w:val="000000"/>
                <w:sz w:val="20"/>
                <w:szCs w:val="20"/>
              </w:rPr>
            </w:pPr>
            <w:r w:rsidRPr="00B20C4E">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30D72FC0" w14:textId="77777777" w:rsidR="00E30479" w:rsidRPr="00B20C4E" w:rsidRDefault="00E30479" w:rsidP="006C034A">
            <w:pPr>
              <w:jc w:val="center"/>
              <w:rPr>
                <w:color w:val="000000"/>
                <w:sz w:val="20"/>
                <w:szCs w:val="20"/>
              </w:rPr>
            </w:pPr>
            <w:r w:rsidRPr="00B20C4E">
              <w:rPr>
                <w:color w:val="000000"/>
                <w:sz w:val="20"/>
                <w:szCs w:val="20"/>
              </w:rPr>
              <w:t>3,5</w:t>
            </w:r>
          </w:p>
        </w:tc>
      </w:tr>
      <w:tr w:rsidR="00E30479" w:rsidRPr="00B20C4E" w14:paraId="11424CE1"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BB75CBA"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46D41A8"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E7CAE10"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6238B3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A0B0F9" w14:textId="77777777" w:rsidR="00E30479" w:rsidRPr="00B20C4E" w:rsidRDefault="00E30479" w:rsidP="006C034A">
            <w:pPr>
              <w:jc w:val="center"/>
              <w:rPr>
                <w:color w:val="000000"/>
                <w:sz w:val="20"/>
                <w:szCs w:val="20"/>
              </w:rPr>
            </w:pPr>
            <w:r w:rsidRPr="00B20C4E">
              <w:rPr>
                <w:color w:val="000000"/>
                <w:sz w:val="20"/>
                <w:szCs w:val="20"/>
              </w:rPr>
              <w:t>385</w:t>
            </w:r>
          </w:p>
        </w:tc>
        <w:tc>
          <w:tcPr>
            <w:tcW w:w="371" w:type="pct"/>
            <w:tcBorders>
              <w:top w:val="nil"/>
              <w:left w:val="nil"/>
              <w:bottom w:val="single" w:sz="4" w:space="0" w:color="auto"/>
              <w:right w:val="single" w:sz="4" w:space="0" w:color="auto"/>
            </w:tcBorders>
            <w:shd w:val="clear" w:color="auto" w:fill="auto"/>
            <w:noWrap/>
            <w:vAlign w:val="center"/>
            <w:hideMark/>
          </w:tcPr>
          <w:p w14:paraId="5BB211D2" w14:textId="77777777" w:rsidR="00E30479" w:rsidRPr="00B20C4E" w:rsidRDefault="00E30479" w:rsidP="006C034A">
            <w:pPr>
              <w:jc w:val="center"/>
              <w:rPr>
                <w:color w:val="000000"/>
                <w:sz w:val="20"/>
                <w:szCs w:val="20"/>
              </w:rPr>
            </w:pPr>
            <w:r w:rsidRPr="00B20C4E">
              <w:rPr>
                <w:color w:val="000000"/>
                <w:sz w:val="20"/>
                <w:szCs w:val="20"/>
              </w:rPr>
              <w:t>448</w:t>
            </w:r>
          </w:p>
        </w:tc>
        <w:tc>
          <w:tcPr>
            <w:tcW w:w="371" w:type="pct"/>
            <w:tcBorders>
              <w:top w:val="nil"/>
              <w:left w:val="nil"/>
              <w:bottom w:val="single" w:sz="4" w:space="0" w:color="auto"/>
              <w:right w:val="single" w:sz="4" w:space="0" w:color="auto"/>
            </w:tcBorders>
            <w:shd w:val="clear" w:color="auto" w:fill="auto"/>
            <w:noWrap/>
            <w:vAlign w:val="center"/>
            <w:hideMark/>
          </w:tcPr>
          <w:p w14:paraId="596279EB" w14:textId="77777777" w:rsidR="00E30479" w:rsidRPr="00B20C4E" w:rsidRDefault="00E30479" w:rsidP="006C034A">
            <w:pPr>
              <w:jc w:val="center"/>
              <w:rPr>
                <w:color w:val="000000"/>
                <w:sz w:val="20"/>
                <w:szCs w:val="20"/>
              </w:rPr>
            </w:pPr>
            <w:r w:rsidRPr="00B20C4E">
              <w:rPr>
                <w:color w:val="000000"/>
                <w:sz w:val="20"/>
                <w:szCs w:val="20"/>
              </w:rPr>
              <w:t>521</w:t>
            </w:r>
          </w:p>
        </w:tc>
        <w:tc>
          <w:tcPr>
            <w:tcW w:w="371" w:type="pct"/>
            <w:tcBorders>
              <w:top w:val="nil"/>
              <w:left w:val="nil"/>
              <w:bottom w:val="single" w:sz="4" w:space="0" w:color="auto"/>
              <w:right w:val="single" w:sz="4" w:space="0" w:color="auto"/>
            </w:tcBorders>
            <w:shd w:val="clear" w:color="auto" w:fill="auto"/>
            <w:noWrap/>
            <w:vAlign w:val="center"/>
            <w:hideMark/>
          </w:tcPr>
          <w:p w14:paraId="31EC1F9D" w14:textId="77777777" w:rsidR="00E30479" w:rsidRPr="00B20C4E" w:rsidRDefault="00E30479" w:rsidP="006C034A">
            <w:pPr>
              <w:jc w:val="center"/>
              <w:rPr>
                <w:color w:val="000000"/>
                <w:sz w:val="20"/>
                <w:szCs w:val="20"/>
              </w:rPr>
            </w:pPr>
            <w:r w:rsidRPr="00B20C4E">
              <w:rPr>
                <w:color w:val="000000"/>
                <w:sz w:val="20"/>
                <w:szCs w:val="20"/>
              </w:rPr>
              <w:t>606</w:t>
            </w:r>
          </w:p>
        </w:tc>
        <w:tc>
          <w:tcPr>
            <w:tcW w:w="371" w:type="pct"/>
            <w:tcBorders>
              <w:top w:val="nil"/>
              <w:left w:val="nil"/>
              <w:bottom w:val="single" w:sz="4" w:space="0" w:color="auto"/>
              <w:right w:val="single" w:sz="4" w:space="0" w:color="auto"/>
            </w:tcBorders>
            <w:shd w:val="clear" w:color="auto" w:fill="auto"/>
            <w:noWrap/>
            <w:vAlign w:val="center"/>
            <w:hideMark/>
          </w:tcPr>
          <w:p w14:paraId="4A858B72" w14:textId="77777777" w:rsidR="00E30479" w:rsidRPr="00B20C4E" w:rsidRDefault="00E30479" w:rsidP="006C034A">
            <w:pPr>
              <w:jc w:val="center"/>
              <w:rPr>
                <w:color w:val="000000"/>
                <w:sz w:val="20"/>
                <w:szCs w:val="20"/>
              </w:rPr>
            </w:pPr>
            <w:r w:rsidRPr="00B20C4E">
              <w:rPr>
                <w:color w:val="000000"/>
                <w:sz w:val="20"/>
                <w:szCs w:val="20"/>
              </w:rPr>
              <w:t>704</w:t>
            </w:r>
          </w:p>
        </w:tc>
        <w:tc>
          <w:tcPr>
            <w:tcW w:w="371" w:type="pct"/>
            <w:tcBorders>
              <w:top w:val="nil"/>
              <w:left w:val="nil"/>
              <w:bottom w:val="single" w:sz="4" w:space="0" w:color="auto"/>
              <w:right w:val="single" w:sz="4" w:space="0" w:color="auto"/>
            </w:tcBorders>
            <w:shd w:val="clear" w:color="auto" w:fill="auto"/>
            <w:noWrap/>
            <w:vAlign w:val="center"/>
            <w:hideMark/>
          </w:tcPr>
          <w:p w14:paraId="00438436" w14:textId="77777777" w:rsidR="00E30479" w:rsidRPr="00B20C4E" w:rsidRDefault="00E30479" w:rsidP="006C034A">
            <w:pPr>
              <w:jc w:val="center"/>
              <w:rPr>
                <w:color w:val="000000"/>
                <w:sz w:val="20"/>
                <w:szCs w:val="20"/>
              </w:rPr>
            </w:pPr>
            <w:r w:rsidRPr="00B20C4E">
              <w:rPr>
                <w:color w:val="000000"/>
                <w:sz w:val="20"/>
                <w:szCs w:val="20"/>
              </w:rPr>
              <w:t>819</w:t>
            </w:r>
          </w:p>
        </w:tc>
        <w:tc>
          <w:tcPr>
            <w:tcW w:w="371" w:type="pct"/>
            <w:tcBorders>
              <w:top w:val="nil"/>
              <w:left w:val="nil"/>
              <w:bottom w:val="single" w:sz="4" w:space="0" w:color="auto"/>
              <w:right w:val="single" w:sz="4" w:space="0" w:color="auto"/>
            </w:tcBorders>
            <w:shd w:val="clear" w:color="auto" w:fill="auto"/>
            <w:noWrap/>
            <w:vAlign w:val="center"/>
            <w:hideMark/>
          </w:tcPr>
          <w:p w14:paraId="3933BF65" w14:textId="77777777" w:rsidR="00E30479" w:rsidRPr="00B20C4E" w:rsidRDefault="00E30479" w:rsidP="006C034A">
            <w:pPr>
              <w:jc w:val="center"/>
              <w:rPr>
                <w:color w:val="000000"/>
                <w:sz w:val="20"/>
                <w:szCs w:val="20"/>
              </w:rPr>
            </w:pPr>
            <w:r w:rsidRPr="00B20C4E">
              <w:rPr>
                <w:color w:val="000000"/>
                <w:sz w:val="20"/>
                <w:szCs w:val="20"/>
              </w:rPr>
              <w:t>952</w:t>
            </w:r>
          </w:p>
        </w:tc>
      </w:tr>
      <w:tr w:rsidR="00E30479" w:rsidRPr="00B20C4E" w14:paraId="1750A2F0"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78C04AB"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19BDF0D" w14:textId="77777777" w:rsidR="00E30479" w:rsidRPr="00B20C4E" w:rsidRDefault="00E30479" w:rsidP="006C034A">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23C8C1C7"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92DE75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111C689" w14:textId="77777777" w:rsidR="00E30479" w:rsidRPr="00B20C4E" w:rsidRDefault="00E30479" w:rsidP="006C034A">
            <w:pPr>
              <w:jc w:val="center"/>
              <w:rPr>
                <w:color w:val="000000"/>
                <w:sz w:val="20"/>
                <w:szCs w:val="20"/>
              </w:rPr>
            </w:pPr>
            <w:r w:rsidRPr="00B20C4E">
              <w:rPr>
                <w:color w:val="000000"/>
                <w:sz w:val="20"/>
                <w:szCs w:val="20"/>
              </w:rPr>
              <w:t>10 624</w:t>
            </w:r>
          </w:p>
        </w:tc>
        <w:tc>
          <w:tcPr>
            <w:tcW w:w="371" w:type="pct"/>
            <w:tcBorders>
              <w:top w:val="nil"/>
              <w:left w:val="nil"/>
              <w:bottom w:val="single" w:sz="4" w:space="0" w:color="auto"/>
              <w:right w:val="single" w:sz="4" w:space="0" w:color="auto"/>
            </w:tcBorders>
            <w:shd w:val="clear" w:color="auto" w:fill="auto"/>
            <w:noWrap/>
            <w:vAlign w:val="center"/>
            <w:hideMark/>
          </w:tcPr>
          <w:p w14:paraId="71FA30E3" w14:textId="77777777" w:rsidR="00E30479" w:rsidRPr="00B20C4E" w:rsidRDefault="00E30479" w:rsidP="006C034A">
            <w:pPr>
              <w:jc w:val="center"/>
              <w:rPr>
                <w:color w:val="000000"/>
                <w:sz w:val="20"/>
                <w:szCs w:val="20"/>
              </w:rPr>
            </w:pPr>
            <w:r w:rsidRPr="00B20C4E">
              <w:rPr>
                <w:color w:val="000000"/>
                <w:sz w:val="20"/>
                <w:szCs w:val="20"/>
              </w:rPr>
              <w:t>12 354</w:t>
            </w:r>
          </w:p>
        </w:tc>
        <w:tc>
          <w:tcPr>
            <w:tcW w:w="371" w:type="pct"/>
            <w:tcBorders>
              <w:top w:val="nil"/>
              <w:left w:val="nil"/>
              <w:bottom w:val="single" w:sz="4" w:space="0" w:color="auto"/>
              <w:right w:val="single" w:sz="4" w:space="0" w:color="auto"/>
            </w:tcBorders>
            <w:shd w:val="clear" w:color="auto" w:fill="auto"/>
            <w:noWrap/>
            <w:vAlign w:val="center"/>
            <w:hideMark/>
          </w:tcPr>
          <w:p w14:paraId="26325A5F" w14:textId="77777777" w:rsidR="00E30479" w:rsidRPr="00B20C4E" w:rsidRDefault="00E30479" w:rsidP="006C034A">
            <w:pPr>
              <w:jc w:val="center"/>
              <w:rPr>
                <w:color w:val="000000"/>
                <w:sz w:val="20"/>
                <w:szCs w:val="20"/>
              </w:rPr>
            </w:pPr>
            <w:r w:rsidRPr="00B20C4E">
              <w:rPr>
                <w:color w:val="000000"/>
                <w:sz w:val="20"/>
                <w:szCs w:val="20"/>
              </w:rPr>
              <w:t>14 365</w:t>
            </w:r>
          </w:p>
        </w:tc>
        <w:tc>
          <w:tcPr>
            <w:tcW w:w="371" w:type="pct"/>
            <w:tcBorders>
              <w:top w:val="nil"/>
              <w:left w:val="nil"/>
              <w:bottom w:val="single" w:sz="4" w:space="0" w:color="auto"/>
              <w:right w:val="single" w:sz="4" w:space="0" w:color="auto"/>
            </w:tcBorders>
            <w:shd w:val="clear" w:color="auto" w:fill="auto"/>
            <w:noWrap/>
            <w:vAlign w:val="center"/>
            <w:hideMark/>
          </w:tcPr>
          <w:p w14:paraId="74C1A32F" w14:textId="77777777" w:rsidR="00E30479" w:rsidRPr="00B20C4E" w:rsidRDefault="00E30479" w:rsidP="006C034A">
            <w:pPr>
              <w:jc w:val="center"/>
              <w:rPr>
                <w:color w:val="000000"/>
                <w:sz w:val="20"/>
                <w:szCs w:val="20"/>
              </w:rPr>
            </w:pPr>
            <w:r w:rsidRPr="00B20C4E">
              <w:rPr>
                <w:color w:val="000000"/>
                <w:sz w:val="20"/>
                <w:szCs w:val="20"/>
              </w:rPr>
              <w:t>16 703</w:t>
            </w:r>
          </w:p>
        </w:tc>
        <w:tc>
          <w:tcPr>
            <w:tcW w:w="371" w:type="pct"/>
            <w:tcBorders>
              <w:top w:val="nil"/>
              <w:left w:val="nil"/>
              <w:bottom w:val="single" w:sz="4" w:space="0" w:color="auto"/>
              <w:right w:val="single" w:sz="4" w:space="0" w:color="auto"/>
            </w:tcBorders>
            <w:shd w:val="clear" w:color="auto" w:fill="auto"/>
            <w:noWrap/>
            <w:vAlign w:val="center"/>
            <w:hideMark/>
          </w:tcPr>
          <w:p w14:paraId="439E3683" w14:textId="77777777" w:rsidR="00E30479" w:rsidRPr="00B20C4E" w:rsidRDefault="00E30479" w:rsidP="006C034A">
            <w:pPr>
              <w:jc w:val="center"/>
              <w:rPr>
                <w:color w:val="000000"/>
                <w:sz w:val="20"/>
                <w:szCs w:val="20"/>
              </w:rPr>
            </w:pPr>
            <w:r w:rsidRPr="00B20C4E">
              <w:rPr>
                <w:color w:val="000000"/>
                <w:sz w:val="20"/>
                <w:szCs w:val="20"/>
              </w:rPr>
              <w:t>19 422</w:t>
            </w:r>
          </w:p>
        </w:tc>
        <w:tc>
          <w:tcPr>
            <w:tcW w:w="371" w:type="pct"/>
            <w:tcBorders>
              <w:top w:val="nil"/>
              <w:left w:val="nil"/>
              <w:bottom w:val="single" w:sz="4" w:space="0" w:color="auto"/>
              <w:right w:val="single" w:sz="4" w:space="0" w:color="auto"/>
            </w:tcBorders>
            <w:shd w:val="clear" w:color="auto" w:fill="auto"/>
            <w:noWrap/>
            <w:vAlign w:val="center"/>
            <w:hideMark/>
          </w:tcPr>
          <w:p w14:paraId="279E23EC" w14:textId="77777777" w:rsidR="00E30479" w:rsidRPr="00B20C4E" w:rsidRDefault="00E30479" w:rsidP="006C034A">
            <w:pPr>
              <w:jc w:val="center"/>
              <w:rPr>
                <w:color w:val="000000"/>
                <w:sz w:val="20"/>
                <w:szCs w:val="20"/>
              </w:rPr>
            </w:pPr>
            <w:r w:rsidRPr="00B20C4E">
              <w:rPr>
                <w:color w:val="000000"/>
                <w:sz w:val="20"/>
                <w:szCs w:val="20"/>
              </w:rPr>
              <w:t>22 584</w:t>
            </w:r>
          </w:p>
        </w:tc>
        <w:tc>
          <w:tcPr>
            <w:tcW w:w="371" w:type="pct"/>
            <w:tcBorders>
              <w:top w:val="nil"/>
              <w:left w:val="nil"/>
              <w:bottom w:val="single" w:sz="4" w:space="0" w:color="auto"/>
              <w:right w:val="single" w:sz="4" w:space="0" w:color="auto"/>
            </w:tcBorders>
            <w:shd w:val="clear" w:color="auto" w:fill="auto"/>
            <w:noWrap/>
            <w:vAlign w:val="center"/>
            <w:hideMark/>
          </w:tcPr>
          <w:p w14:paraId="78D4D086" w14:textId="77777777" w:rsidR="00E30479" w:rsidRPr="00B20C4E" w:rsidRDefault="00E30479" w:rsidP="006C034A">
            <w:pPr>
              <w:jc w:val="center"/>
              <w:rPr>
                <w:color w:val="000000"/>
                <w:sz w:val="20"/>
                <w:szCs w:val="20"/>
              </w:rPr>
            </w:pPr>
            <w:r w:rsidRPr="00B20C4E">
              <w:rPr>
                <w:color w:val="000000"/>
                <w:sz w:val="20"/>
                <w:szCs w:val="20"/>
              </w:rPr>
              <w:t>26 261</w:t>
            </w:r>
          </w:p>
        </w:tc>
      </w:tr>
      <w:tr w:rsidR="00E30479" w:rsidRPr="00B20C4E" w14:paraId="0D15066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B878737" w14:textId="77777777" w:rsidR="00E30479" w:rsidRPr="00B20C4E" w:rsidRDefault="00E30479" w:rsidP="006C034A">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95AFB08" w14:textId="77777777" w:rsidR="00E30479" w:rsidRPr="00B20C4E" w:rsidRDefault="00E30479" w:rsidP="006C034A">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625D48A2" w14:textId="77777777" w:rsidR="00E30479" w:rsidRPr="00B20C4E" w:rsidRDefault="00E30479" w:rsidP="006C034A">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4ECA21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5137CBE"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7A53F77"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980AC26"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858E147"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4C758D5"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EA7968D" w14:textId="77777777" w:rsidR="00E30479" w:rsidRPr="00B20C4E" w:rsidRDefault="00E30479" w:rsidP="006C034A">
            <w:pPr>
              <w:jc w:val="center"/>
              <w:rPr>
                <w:color w:val="000000"/>
                <w:sz w:val="20"/>
                <w:szCs w:val="20"/>
              </w:rPr>
            </w:pPr>
            <w:r w:rsidRPr="00B20C4E">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E47A1C0" w14:textId="77777777" w:rsidR="00E30479" w:rsidRPr="00B20C4E" w:rsidRDefault="00E30479" w:rsidP="006C034A">
            <w:pPr>
              <w:jc w:val="center"/>
              <w:rPr>
                <w:color w:val="000000"/>
                <w:sz w:val="20"/>
                <w:szCs w:val="20"/>
              </w:rPr>
            </w:pPr>
            <w:r w:rsidRPr="00B20C4E">
              <w:rPr>
                <w:color w:val="000000"/>
                <w:sz w:val="20"/>
                <w:szCs w:val="20"/>
              </w:rPr>
              <w:t>7,0</w:t>
            </w:r>
          </w:p>
        </w:tc>
      </w:tr>
      <w:tr w:rsidR="00E30479" w:rsidRPr="00B20C4E" w14:paraId="7DA952BC"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AA3C4CE" w14:textId="77777777" w:rsidR="00E30479" w:rsidRPr="00B20C4E" w:rsidRDefault="00E30479" w:rsidP="006C034A">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7C20ACB" w14:textId="77777777" w:rsidR="00E30479" w:rsidRPr="00B20C4E" w:rsidRDefault="00E30479" w:rsidP="006C034A">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A25069A"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ACB553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906D61" w14:textId="77777777" w:rsidR="00E30479" w:rsidRPr="00B20C4E" w:rsidRDefault="00E30479" w:rsidP="006C034A">
            <w:pPr>
              <w:jc w:val="center"/>
              <w:rPr>
                <w:color w:val="000000"/>
                <w:sz w:val="20"/>
                <w:szCs w:val="20"/>
              </w:rPr>
            </w:pPr>
            <w:r w:rsidRPr="00B20C4E">
              <w:rPr>
                <w:color w:val="000000"/>
                <w:sz w:val="20"/>
                <w:szCs w:val="20"/>
              </w:rPr>
              <w:t>744</w:t>
            </w:r>
          </w:p>
        </w:tc>
        <w:tc>
          <w:tcPr>
            <w:tcW w:w="371" w:type="pct"/>
            <w:tcBorders>
              <w:top w:val="nil"/>
              <w:left w:val="nil"/>
              <w:bottom w:val="single" w:sz="4" w:space="0" w:color="auto"/>
              <w:right w:val="single" w:sz="4" w:space="0" w:color="auto"/>
            </w:tcBorders>
            <w:shd w:val="clear" w:color="auto" w:fill="auto"/>
            <w:noWrap/>
            <w:vAlign w:val="center"/>
            <w:hideMark/>
          </w:tcPr>
          <w:p w14:paraId="20C0F2A3" w14:textId="77777777" w:rsidR="00E30479" w:rsidRPr="00B20C4E" w:rsidRDefault="00E30479" w:rsidP="006C034A">
            <w:pPr>
              <w:jc w:val="center"/>
              <w:rPr>
                <w:color w:val="000000"/>
                <w:sz w:val="20"/>
                <w:szCs w:val="20"/>
              </w:rPr>
            </w:pPr>
            <w:r w:rsidRPr="00B20C4E">
              <w:rPr>
                <w:color w:val="000000"/>
                <w:sz w:val="20"/>
                <w:szCs w:val="20"/>
              </w:rPr>
              <w:t>865</w:t>
            </w:r>
          </w:p>
        </w:tc>
        <w:tc>
          <w:tcPr>
            <w:tcW w:w="371" w:type="pct"/>
            <w:tcBorders>
              <w:top w:val="nil"/>
              <w:left w:val="nil"/>
              <w:bottom w:val="single" w:sz="4" w:space="0" w:color="auto"/>
              <w:right w:val="single" w:sz="4" w:space="0" w:color="auto"/>
            </w:tcBorders>
            <w:shd w:val="clear" w:color="auto" w:fill="auto"/>
            <w:noWrap/>
            <w:vAlign w:val="center"/>
            <w:hideMark/>
          </w:tcPr>
          <w:p w14:paraId="25292D3C" w14:textId="77777777" w:rsidR="00E30479" w:rsidRPr="00B20C4E" w:rsidRDefault="00E30479" w:rsidP="006C034A">
            <w:pPr>
              <w:jc w:val="center"/>
              <w:rPr>
                <w:color w:val="000000"/>
                <w:sz w:val="20"/>
                <w:szCs w:val="20"/>
              </w:rPr>
            </w:pPr>
            <w:r w:rsidRPr="00B20C4E">
              <w:rPr>
                <w:color w:val="000000"/>
                <w:sz w:val="20"/>
                <w:szCs w:val="20"/>
              </w:rPr>
              <w:t>1 006</w:t>
            </w:r>
          </w:p>
        </w:tc>
        <w:tc>
          <w:tcPr>
            <w:tcW w:w="371" w:type="pct"/>
            <w:tcBorders>
              <w:top w:val="nil"/>
              <w:left w:val="nil"/>
              <w:bottom w:val="single" w:sz="4" w:space="0" w:color="auto"/>
              <w:right w:val="single" w:sz="4" w:space="0" w:color="auto"/>
            </w:tcBorders>
            <w:shd w:val="clear" w:color="auto" w:fill="auto"/>
            <w:noWrap/>
            <w:vAlign w:val="center"/>
            <w:hideMark/>
          </w:tcPr>
          <w:p w14:paraId="37B91E5B" w14:textId="77777777" w:rsidR="00E30479" w:rsidRPr="00B20C4E" w:rsidRDefault="00E30479" w:rsidP="006C034A">
            <w:pPr>
              <w:jc w:val="center"/>
              <w:rPr>
                <w:color w:val="000000"/>
                <w:sz w:val="20"/>
                <w:szCs w:val="20"/>
              </w:rPr>
            </w:pPr>
            <w:r w:rsidRPr="00B20C4E">
              <w:rPr>
                <w:color w:val="000000"/>
                <w:sz w:val="20"/>
                <w:szCs w:val="20"/>
              </w:rPr>
              <w:t>1 169</w:t>
            </w:r>
          </w:p>
        </w:tc>
        <w:tc>
          <w:tcPr>
            <w:tcW w:w="371" w:type="pct"/>
            <w:tcBorders>
              <w:top w:val="nil"/>
              <w:left w:val="nil"/>
              <w:bottom w:val="single" w:sz="4" w:space="0" w:color="auto"/>
              <w:right w:val="single" w:sz="4" w:space="0" w:color="auto"/>
            </w:tcBorders>
            <w:shd w:val="clear" w:color="auto" w:fill="auto"/>
            <w:noWrap/>
            <w:vAlign w:val="center"/>
            <w:hideMark/>
          </w:tcPr>
          <w:p w14:paraId="53CE4E71" w14:textId="77777777" w:rsidR="00E30479" w:rsidRPr="00B20C4E" w:rsidRDefault="00E30479" w:rsidP="006C034A">
            <w:pPr>
              <w:jc w:val="center"/>
              <w:rPr>
                <w:color w:val="000000"/>
                <w:sz w:val="20"/>
                <w:szCs w:val="20"/>
              </w:rPr>
            </w:pPr>
            <w:r w:rsidRPr="00B20C4E">
              <w:rPr>
                <w:color w:val="000000"/>
                <w:sz w:val="20"/>
                <w:szCs w:val="20"/>
              </w:rPr>
              <w:t>1 360</w:t>
            </w:r>
          </w:p>
        </w:tc>
        <w:tc>
          <w:tcPr>
            <w:tcW w:w="371" w:type="pct"/>
            <w:tcBorders>
              <w:top w:val="nil"/>
              <w:left w:val="nil"/>
              <w:bottom w:val="single" w:sz="4" w:space="0" w:color="auto"/>
              <w:right w:val="single" w:sz="4" w:space="0" w:color="auto"/>
            </w:tcBorders>
            <w:shd w:val="clear" w:color="auto" w:fill="auto"/>
            <w:noWrap/>
            <w:vAlign w:val="center"/>
            <w:hideMark/>
          </w:tcPr>
          <w:p w14:paraId="2CA42689" w14:textId="77777777" w:rsidR="00E30479" w:rsidRPr="00B20C4E" w:rsidRDefault="00E30479" w:rsidP="006C034A">
            <w:pPr>
              <w:jc w:val="center"/>
              <w:rPr>
                <w:color w:val="000000"/>
                <w:sz w:val="20"/>
                <w:szCs w:val="20"/>
              </w:rPr>
            </w:pPr>
            <w:r w:rsidRPr="00B20C4E">
              <w:rPr>
                <w:color w:val="000000"/>
                <w:sz w:val="20"/>
                <w:szCs w:val="20"/>
              </w:rPr>
              <w:t>1 581</w:t>
            </w:r>
          </w:p>
        </w:tc>
        <w:tc>
          <w:tcPr>
            <w:tcW w:w="371" w:type="pct"/>
            <w:tcBorders>
              <w:top w:val="nil"/>
              <w:left w:val="nil"/>
              <w:bottom w:val="single" w:sz="4" w:space="0" w:color="auto"/>
              <w:right w:val="single" w:sz="4" w:space="0" w:color="auto"/>
            </w:tcBorders>
            <w:shd w:val="clear" w:color="auto" w:fill="auto"/>
            <w:noWrap/>
            <w:vAlign w:val="center"/>
            <w:hideMark/>
          </w:tcPr>
          <w:p w14:paraId="3067154F" w14:textId="77777777" w:rsidR="00E30479" w:rsidRPr="00B20C4E" w:rsidRDefault="00E30479" w:rsidP="006C034A">
            <w:pPr>
              <w:jc w:val="center"/>
              <w:rPr>
                <w:color w:val="000000"/>
                <w:sz w:val="20"/>
                <w:szCs w:val="20"/>
              </w:rPr>
            </w:pPr>
            <w:r w:rsidRPr="00B20C4E">
              <w:rPr>
                <w:color w:val="000000"/>
                <w:sz w:val="20"/>
                <w:szCs w:val="20"/>
              </w:rPr>
              <w:t>1 838</w:t>
            </w:r>
          </w:p>
        </w:tc>
      </w:tr>
      <w:tr w:rsidR="00E30479" w:rsidRPr="00B20C4E" w14:paraId="471EC87B"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3D7EAB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D5512A0" w14:textId="77777777" w:rsidR="00E30479" w:rsidRPr="00B20C4E" w:rsidRDefault="00E30479" w:rsidP="006C034A">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73B86647"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EA3D29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DD3584D" w14:textId="77777777" w:rsidR="00E30479" w:rsidRPr="00B20C4E" w:rsidRDefault="00E30479" w:rsidP="006C034A">
            <w:pPr>
              <w:jc w:val="center"/>
              <w:rPr>
                <w:color w:val="000000"/>
                <w:sz w:val="20"/>
                <w:szCs w:val="20"/>
              </w:rPr>
            </w:pPr>
            <w:r w:rsidRPr="00B20C4E">
              <w:rPr>
                <w:color w:val="000000"/>
                <w:sz w:val="20"/>
                <w:szCs w:val="20"/>
              </w:rPr>
              <w:t>9 881</w:t>
            </w:r>
          </w:p>
        </w:tc>
        <w:tc>
          <w:tcPr>
            <w:tcW w:w="371" w:type="pct"/>
            <w:tcBorders>
              <w:top w:val="nil"/>
              <w:left w:val="nil"/>
              <w:bottom w:val="single" w:sz="4" w:space="0" w:color="auto"/>
              <w:right w:val="single" w:sz="4" w:space="0" w:color="auto"/>
            </w:tcBorders>
            <w:shd w:val="clear" w:color="auto" w:fill="auto"/>
            <w:noWrap/>
            <w:vAlign w:val="center"/>
            <w:hideMark/>
          </w:tcPr>
          <w:p w14:paraId="5FEF73A3" w14:textId="77777777" w:rsidR="00E30479" w:rsidRPr="00B20C4E" w:rsidRDefault="00E30479" w:rsidP="006C034A">
            <w:pPr>
              <w:jc w:val="center"/>
              <w:rPr>
                <w:color w:val="000000"/>
                <w:sz w:val="20"/>
                <w:szCs w:val="20"/>
              </w:rPr>
            </w:pPr>
            <w:r w:rsidRPr="00B20C4E">
              <w:rPr>
                <w:color w:val="000000"/>
                <w:sz w:val="20"/>
                <w:szCs w:val="20"/>
              </w:rPr>
              <w:t>11 489</w:t>
            </w:r>
          </w:p>
        </w:tc>
        <w:tc>
          <w:tcPr>
            <w:tcW w:w="371" w:type="pct"/>
            <w:tcBorders>
              <w:top w:val="nil"/>
              <w:left w:val="nil"/>
              <w:bottom w:val="single" w:sz="4" w:space="0" w:color="auto"/>
              <w:right w:val="single" w:sz="4" w:space="0" w:color="auto"/>
            </w:tcBorders>
            <w:shd w:val="clear" w:color="auto" w:fill="auto"/>
            <w:noWrap/>
            <w:vAlign w:val="center"/>
            <w:hideMark/>
          </w:tcPr>
          <w:p w14:paraId="00342330" w14:textId="77777777" w:rsidR="00E30479" w:rsidRPr="00B20C4E" w:rsidRDefault="00E30479" w:rsidP="006C034A">
            <w:pPr>
              <w:jc w:val="center"/>
              <w:rPr>
                <w:color w:val="000000"/>
                <w:sz w:val="20"/>
                <w:szCs w:val="20"/>
              </w:rPr>
            </w:pPr>
            <w:r w:rsidRPr="00B20C4E">
              <w:rPr>
                <w:color w:val="000000"/>
                <w:sz w:val="20"/>
                <w:szCs w:val="20"/>
              </w:rPr>
              <w:t>13 359</w:t>
            </w:r>
          </w:p>
        </w:tc>
        <w:tc>
          <w:tcPr>
            <w:tcW w:w="371" w:type="pct"/>
            <w:tcBorders>
              <w:top w:val="nil"/>
              <w:left w:val="nil"/>
              <w:bottom w:val="single" w:sz="4" w:space="0" w:color="auto"/>
              <w:right w:val="single" w:sz="4" w:space="0" w:color="auto"/>
            </w:tcBorders>
            <w:shd w:val="clear" w:color="auto" w:fill="auto"/>
            <w:noWrap/>
            <w:vAlign w:val="center"/>
            <w:hideMark/>
          </w:tcPr>
          <w:p w14:paraId="6B369C49" w14:textId="77777777" w:rsidR="00E30479" w:rsidRPr="00B20C4E" w:rsidRDefault="00E30479" w:rsidP="006C034A">
            <w:pPr>
              <w:jc w:val="center"/>
              <w:rPr>
                <w:color w:val="000000"/>
                <w:sz w:val="20"/>
                <w:szCs w:val="20"/>
              </w:rPr>
            </w:pPr>
            <w:r w:rsidRPr="00B20C4E">
              <w:rPr>
                <w:color w:val="000000"/>
                <w:sz w:val="20"/>
                <w:szCs w:val="20"/>
              </w:rPr>
              <w:t>15 534</w:t>
            </w:r>
          </w:p>
        </w:tc>
        <w:tc>
          <w:tcPr>
            <w:tcW w:w="371" w:type="pct"/>
            <w:tcBorders>
              <w:top w:val="nil"/>
              <w:left w:val="nil"/>
              <w:bottom w:val="single" w:sz="4" w:space="0" w:color="auto"/>
              <w:right w:val="single" w:sz="4" w:space="0" w:color="auto"/>
            </w:tcBorders>
            <w:shd w:val="clear" w:color="auto" w:fill="auto"/>
            <w:noWrap/>
            <w:vAlign w:val="center"/>
            <w:hideMark/>
          </w:tcPr>
          <w:p w14:paraId="29169109" w14:textId="77777777" w:rsidR="00E30479" w:rsidRPr="00B20C4E" w:rsidRDefault="00E30479" w:rsidP="006C034A">
            <w:pPr>
              <w:jc w:val="center"/>
              <w:rPr>
                <w:color w:val="000000"/>
                <w:sz w:val="20"/>
                <w:szCs w:val="20"/>
              </w:rPr>
            </w:pPr>
            <w:r w:rsidRPr="00B20C4E">
              <w:rPr>
                <w:color w:val="000000"/>
                <w:sz w:val="20"/>
                <w:szCs w:val="20"/>
              </w:rPr>
              <w:t>18 063</w:t>
            </w:r>
          </w:p>
        </w:tc>
        <w:tc>
          <w:tcPr>
            <w:tcW w:w="371" w:type="pct"/>
            <w:tcBorders>
              <w:top w:val="nil"/>
              <w:left w:val="nil"/>
              <w:bottom w:val="single" w:sz="4" w:space="0" w:color="auto"/>
              <w:right w:val="single" w:sz="4" w:space="0" w:color="auto"/>
            </w:tcBorders>
            <w:shd w:val="clear" w:color="auto" w:fill="auto"/>
            <w:noWrap/>
            <w:vAlign w:val="center"/>
            <w:hideMark/>
          </w:tcPr>
          <w:p w14:paraId="61C6D983" w14:textId="77777777" w:rsidR="00E30479" w:rsidRPr="00B20C4E" w:rsidRDefault="00E30479" w:rsidP="006C034A">
            <w:pPr>
              <w:jc w:val="center"/>
              <w:rPr>
                <w:color w:val="000000"/>
                <w:sz w:val="20"/>
                <w:szCs w:val="20"/>
              </w:rPr>
            </w:pPr>
            <w:r w:rsidRPr="00B20C4E">
              <w:rPr>
                <w:color w:val="000000"/>
                <w:sz w:val="20"/>
                <w:szCs w:val="20"/>
              </w:rPr>
              <w:t>21 003</w:t>
            </w:r>
          </w:p>
        </w:tc>
        <w:tc>
          <w:tcPr>
            <w:tcW w:w="371" w:type="pct"/>
            <w:tcBorders>
              <w:top w:val="nil"/>
              <w:left w:val="nil"/>
              <w:bottom w:val="single" w:sz="4" w:space="0" w:color="auto"/>
              <w:right w:val="single" w:sz="4" w:space="0" w:color="auto"/>
            </w:tcBorders>
            <w:shd w:val="clear" w:color="auto" w:fill="auto"/>
            <w:noWrap/>
            <w:vAlign w:val="center"/>
            <w:hideMark/>
          </w:tcPr>
          <w:p w14:paraId="24936F3A" w14:textId="77777777" w:rsidR="00E30479" w:rsidRPr="00B20C4E" w:rsidRDefault="00E30479" w:rsidP="006C034A">
            <w:pPr>
              <w:jc w:val="center"/>
              <w:rPr>
                <w:color w:val="000000"/>
                <w:sz w:val="20"/>
                <w:szCs w:val="20"/>
              </w:rPr>
            </w:pPr>
            <w:r w:rsidRPr="00B20C4E">
              <w:rPr>
                <w:color w:val="000000"/>
                <w:sz w:val="20"/>
                <w:szCs w:val="20"/>
              </w:rPr>
              <w:t>24 422</w:t>
            </w:r>
          </w:p>
        </w:tc>
      </w:tr>
      <w:tr w:rsidR="00E30479" w:rsidRPr="00B20C4E" w14:paraId="0F52DB53"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2FDEA4F"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2128115" w14:textId="77777777" w:rsidR="00E30479" w:rsidRPr="00B20C4E" w:rsidRDefault="00E30479" w:rsidP="006C034A">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7AEEFF29"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47446E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BD137CE" w14:textId="77777777" w:rsidR="00E30479" w:rsidRPr="00B20C4E" w:rsidRDefault="00E30479" w:rsidP="006C034A">
            <w:pPr>
              <w:jc w:val="center"/>
              <w:rPr>
                <w:color w:val="000000"/>
                <w:sz w:val="20"/>
                <w:szCs w:val="20"/>
              </w:rPr>
            </w:pPr>
            <w:r w:rsidRPr="00B20C4E">
              <w:rPr>
                <w:color w:val="000000"/>
                <w:sz w:val="20"/>
                <w:szCs w:val="20"/>
              </w:rPr>
              <w:t>9 881</w:t>
            </w:r>
          </w:p>
        </w:tc>
        <w:tc>
          <w:tcPr>
            <w:tcW w:w="371" w:type="pct"/>
            <w:tcBorders>
              <w:top w:val="nil"/>
              <w:left w:val="nil"/>
              <w:bottom w:val="single" w:sz="4" w:space="0" w:color="auto"/>
              <w:right w:val="single" w:sz="4" w:space="0" w:color="auto"/>
            </w:tcBorders>
            <w:shd w:val="clear" w:color="auto" w:fill="auto"/>
            <w:noWrap/>
            <w:vAlign w:val="center"/>
            <w:hideMark/>
          </w:tcPr>
          <w:p w14:paraId="3456A78A" w14:textId="77777777" w:rsidR="00E30479" w:rsidRPr="00B20C4E" w:rsidRDefault="00E30479" w:rsidP="006C034A">
            <w:pPr>
              <w:jc w:val="center"/>
              <w:rPr>
                <w:color w:val="000000"/>
                <w:sz w:val="20"/>
                <w:szCs w:val="20"/>
              </w:rPr>
            </w:pPr>
            <w:r w:rsidRPr="00B20C4E">
              <w:rPr>
                <w:color w:val="000000"/>
                <w:sz w:val="20"/>
                <w:szCs w:val="20"/>
              </w:rPr>
              <w:t>11 489</w:t>
            </w:r>
          </w:p>
        </w:tc>
        <w:tc>
          <w:tcPr>
            <w:tcW w:w="371" w:type="pct"/>
            <w:tcBorders>
              <w:top w:val="nil"/>
              <w:left w:val="nil"/>
              <w:bottom w:val="single" w:sz="4" w:space="0" w:color="auto"/>
              <w:right w:val="single" w:sz="4" w:space="0" w:color="auto"/>
            </w:tcBorders>
            <w:shd w:val="clear" w:color="auto" w:fill="auto"/>
            <w:noWrap/>
            <w:vAlign w:val="center"/>
            <w:hideMark/>
          </w:tcPr>
          <w:p w14:paraId="7B661A78" w14:textId="77777777" w:rsidR="00E30479" w:rsidRPr="00B20C4E" w:rsidRDefault="00E30479" w:rsidP="006C034A">
            <w:pPr>
              <w:jc w:val="center"/>
              <w:rPr>
                <w:color w:val="000000"/>
                <w:sz w:val="20"/>
                <w:szCs w:val="20"/>
              </w:rPr>
            </w:pPr>
            <w:r w:rsidRPr="00B20C4E">
              <w:rPr>
                <w:color w:val="000000"/>
                <w:sz w:val="20"/>
                <w:szCs w:val="20"/>
              </w:rPr>
              <w:t>13 359</w:t>
            </w:r>
          </w:p>
        </w:tc>
        <w:tc>
          <w:tcPr>
            <w:tcW w:w="371" w:type="pct"/>
            <w:tcBorders>
              <w:top w:val="nil"/>
              <w:left w:val="nil"/>
              <w:bottom w:val="single" w:sz="4" w:space="0" w:color="auto"/>
              <w:right w:val="single" w:sz="4" w:space="0" w:color="auto"/>
            </w:tcBorders>
            <w:shd w:val="clear" w:color="auto" w:fill="auto"/>
            <w:noWrap/>
            <w:vAlign w:val="center"/>
            <w:hideMark/>
          </w:tcPr>
          <w:p w14:paraId="1712566C" w14:textId="77777777" w:rsidR="00E30479" w:rsidRPr="00B20C4E" w:rsidRDefault="00E30479" w:rsidP="006C034A">
            <w:pPr>
              <w:jc w:val="center"/>
              <w:rPr>
                <w:color w:val="000000"/>
                <w:sz w:val="20"/>
                <w:szCs w:val="20"/>
              </w:rPr>
            </w:pPr>
            <w:r w:rsidRPr="00B20C4E">
              <w:rPr>
                <w:color w:val="000000"/>
                <w:sz w:val="20"/>
                <w:szCs w:val="20"/>
              </w:rPr>
              <w:t>15 534</w:t>
            </w:r>
          </w:p>
        </w:tc>
        <w:tc>
          <w:tcPr>
            <w:tcW w:w="371" w:type="pct"/>
            <w:tcBorders>
              <w:top w:val="nil"/>
              <w:left w:val="nil"/>
              <w:bottom w:val="single" w:sz="4" w:space="0" w:color="auto"/>
              <w:right w:val="single" w:sz="4" w:space="0" w:color="auto"/>
            </w:tcBorders>
            <w:shd w:val="clear" w:color="auto" w:fill="auto"/>
            <w:noWrap/>
            <w:vAlign w:val="center"/>
            <w:hideMark/>
          </w:tcPr>
          <w:p w14:paraId="358A2535" w14:textId="77777777" w:rsidR="00E30479" w:rsidRPr="00B20C4E" w:rsidRDefault="00E30479" w:rsidP="006C034A">
            <w:pPr>
              <w:jc w:val="center"/>
              <w:rPr>
                <w:color w:val="000000"/>
                <w:sz w:val="20"/>
                <w:szCs w:val="20"/>
              </w:rPr>
            </w:pPr>
            <w:r w:rsidRPr="00B20C4E">
              <w:rPr>
                <w:color w:val="000000"/>
                <w:sz w:val="20"/>
                <w:szCs w:val="20"/>
              </w:rPr>
              <w:t>18 063</w:t>
            </w:r>
          </w:p>
        </w:tc>
        <w:tc>
          <w:tcPr>
            <w:tcW w:w="371" w:type="pct"/>
            <w:tcBorders>
              <w:top w:val="nil"/>
              <w:left w:val="nil"/>
              <w:bottom w:val="single" w:sz="4" w:space="0" w:color="auto"/>
              <w:right w:val="single" w:sz="4" w:space="0" w:color="auto"/>
            </w:tcBorders>
            <w:shd w:val="clear" w:color="auto" w:fill="auto"/>
            <w:noWrap/>
            <w:vAlign w:val="center"/>
            <w:hideMark/>
          </w:tcPr>
          <w:p w14:paraId="0FC23008" w14:textId="77777777" w:rsidR="00E30479" w:rsidRPr="00B20C4E" w:rsidRDefault="00E30479" w:rsidP="006C034A">
            <w:pPr>
              <w:jc w:val="center"/>
              <w:rPr>
                <w:color w:val="000000"/>
                <w:sz w:val="20"/>
                <w:szCs w:val="20"/>
              </w:rPr>
            </w:pPr>
            <w:r w:rsidRPr="00B20C4E">
              <w:rPr>
                <w:color w:val="000000"/>
                <w:sz w:val="20"/>
                <w:szCs w:val="20"/>
              </w:rPr>
              <w:t>21 003</w:t>
            </w:r>
          </w:p>
        </w:tc>
        <w:tc>
          <w:tcPr>
            <w:tcW w:w="371" w:type="pct"/>
            <w:tcBorders>
              <w:top w:val="nil"/>
              <w:left w:val="nil"/>
              <w:bottom w:val="single" w:sz="4" w:space="0" w:color="auto"/>
              <w:right w:val="single" w:sz="4" w:space="0" w:color="auto"/>
            </w:tcBorders>
            <w:shd w:val="clear" w:color="auto" w:fill="auto"/>
            <w:noWrap/>
            <w:vAlign w:val="center"/>
            <w:hideMark/>
          </w:tcPr>
          <w:p w14:paraId="27B96B37" w14:textId="77777777" w:rsidR="00E30479" w:rsidRPr="00B20C4E" w:rsidRDefault="00E30479" w:rsidP="006C034A">
            <w:pPr>
              <w:jc w:val="center"/>
              <w:rPr>
                <w:color w:val="000000"/>
                <w:sz w:val="20"/>
                <w:szCs w:val="20"/>
              </w:rPr>
            </w:pPr>
            <w:r w:rsidRPr="00B20C4E">
              <w:rPr>
                <w:color w:val="000000"/>
                <w:sz w:val="20"/>
                <w:szCs w:val="20"/>
              </w:rPr>
              <w:t>24 422</w:t>
            </w:r>
          </w:p>
        </w:tc>
      </w:tr>
      <w:tr w:rsidR="00E30479" w:rsidRPr="00B20C4E" w14:paraId="17E74430"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8B4B76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7ED93E2" w14:textId="77777777" w:rsidR="00E30479" w:rsidRPr="00B20C4E" w:rsidRDefault="00E30479" w:rsidP="006C034A">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04F2371"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4DCC9A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30196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14B5E2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368FBC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D8FDEE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6632A2"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2B142F8"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63274C"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45C19DB8"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2F940C" w14:textId="77777777" w:rsidR="00E30479" w:rsidRPr="00B20C4E" w:rsidRDefault="00E30479" w:rsidP="006C034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24F4317" w14:textId="77777777" w:rsidR="00E30479" w:rsidRPr="00B20C4E" w:rsidRDefault="00E30479" w:rsidP="006C034A">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55CD7BB5" w14:textId="77777777" w:rsidR="00E30479" w:rsidRPr="00B20C4E" w:rsidRDefault="00E30479"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4044D0E"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40D069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C306C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EE8E3E6"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77BF14D"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E515D3"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832D6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72660C"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7924D823"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2FCC8100" w14:textId="77777777" w:rsidR="00E30479" w:rsidRPr="00B20C4E" w:rsidRDefault="00E30479" w:rsidP="006C034A">
            <w:pPr>
              <w:jc w:val="center"/>
              <w:rPr>
                <w:color w:val="000000"/>
                <w:sz w:val="20"/>
                <w:szCs w:val="20"/>
              </w:rPr>
            </w:pPr>
            <w:r w:rsidRPr="00B20C4E">
              <w:rPr>
                <w:color w:val="000000"/>
                <w:sz w:val="20"/>
                <w:szCs w:val="20"/>
              </w:rPr>
              <w:t>18</w:t>
            </w:r>
          </w:p>
        </w:tc>
        <w:tc>
          <w:tcPr>
            <w:tcW w:w="1289" w:type="pct"/>
            <w:tcBorders>
              <w:top w:val="nil"/>
              <w:left w:val="nil"/>
              <w:bottom w:val="single" w:sz="4" w:space="0" w:color="auto"/>
              <w:right w:val="single" w:sz="4" w:space="0" w:color="auto"/>
            </w:tcBorders>
            <w:shd w:val="clear" w:color="auto" w:fill="auto"/>
            <w:vAlign w:val="center"/>
            <w:hideMark/>
          </w:tcPr>
          <w:p w14:paraId="537D98B8" w14:textId="77777777" w:rsidR="00E30479" w:rsidRPr="00B20C4E" w:rsidRDefault="00E30479" w:rsidP="006C034A">
            <w:pPr>
              <w:rPr>
                <w:color w:val="000000"/>
                <w:sz w:val="20"/>
                <w:szCs w:val="20"/>
              </w:rPr>
            </w:pPr>
            <w:r w:rsidRPr="00B20C4E">
              <w:rPr>
                <w:color w:val="000000"/>
                <w:sz w:val="20"/>
                <w:szCs w:val="20"/>
              </w:rPr>
              <w:t>СНТ в районе деревни Хиттолово</w:t>
            </w:r>
          </w:p>
        </w:tc>
        <w:tc>
          <w:tcPr>
            <w:tcW w:w="371" w:type="pct"/>
            <w:tcBorders>
              <w:top w:val="nil"/>
              <w:left w:val="nil"/>
              <w:bottom w:val="single" w:sz="4" w:space="0" w:color="auto"/>
              <w:right w:val="single" w:sz="4" w:space="0" w:color="auto"/>
            </w:tcBorders>
            <w:shd w:val="clear" w:color="auto" w:fill="auto"/>
            <w:noWrap/>
            <w:vAlign w:val="center"/>
            <w:hideMark/>
          </w:tcPr>
          <w:p w14:paraId="14589BC5"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7910DA9"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2C5D527"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A8EFAF4"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3E4EE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366438C"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53A11DA"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CB9051" w14:textId="77777777" w:rsidR="00E30479" w:rsidRPr="00B20C4E" w:rsidRDefault="00E30479" w:rsidP="006C034A">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6C4F22" w14:textId="77777777" w:rsidR="00E30479" w:rsidRPr="00B20C4E" w:rsidRDefault="00E30479" w:rsidP="006C034A">
            <w:pPr>
              <w:jc w:val="center"/>
              <w:rPr>
                <w:color w:val="000000"/>
                <w:sz w:val="20"/>
                <w:szCs w:val="20"/>
              </w:rPr>
            </w:pPr>
            <w:r w:rsidRPr="00B20C4E">
              <w:rPr>
                <w:color w:val="000000"/>
                <w:sz w:val="20"/>
                <w:szCs w:val="20"/>
              </w:rPr>
              <w:t> </w:t>
            </w:r>
          </w:p>
        </w:tc>
      </w:tr>
      <w:tr w:rsidR="00E30479" w:rsidRPr="00B20C4E" w14:paraId="2C8BF75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584C29C" w14:textId="77777777" w:rsidR="00E30479" w:rsidRPr="00B20C4E" w:rsidRDefault="00E30479" w:rsidP="004B6159">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12A92F2" w14:textId="77777777" w:rsidR="00E30479" w:rsidRPr="00B20C4E" w:rsidRDefault="00E30479" w:rsidP="004B6159">
            <w:pPr>
              <w:rPr>
                <w:color w:val="000000"/>
                <w:sz w:val="20"/>
                <w:szCs w:val="20"/>
              </w:rPr>
            </w:pPr>
            <w:r w:rsidRPr="00B20C4E">
              <w:rPr>
                <w:color w:val="000000"/>
                <w:sz w:val="20"/>
                <w:szCs w:val="20"/>
              </w:rPr>
              <w:t>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79541132" w14:textId="77777777" w:rsidR="00E30479" w:rsidRPr="00B20C4E" w:rsidRDefault="00E30479"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DD09A17" w14:textId="68B770C2" w:rsidR="00E30479" w:rsidRPr="00B20C4E" w:rsidRDefault="00E30479" w:rsidP="004B6159">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6B4240B" w14:textId="6C7F2E24" w:rsidR="00E30479" w:rsidRPr="00B20C4E" w:rsidRDefault="00E30479" w:rsidP="004B6159">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7D7A2F9" w14:textId="10A70126" w:rsidR="00E30479" w:rsidRPr="00B20C4E" w:rsidRDefault="00E30479" w:rsidP="004B6159">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693F04B" w14:textId="4D588B05" w:rsidR="00E30479" w:rsidRPr="00B20C4E" w:rsidRDefault="00E30479" w:rsidP="004B6159">
            <w:pPr>
              <w:jc w:val="center"/>
              <w:rPr>
                <w:color w:val="000000"/>
                <w:sz w:val="20"/>
                <w:szCs w:val="20"/>
              </w:rPr>
            </w:pPr>
            <w:r>
              <w:rPr>
                <w:color w:val="000000"/>
                <w:sz w:val="20"/>
                <w:szCs w:val="20"/>
              </w:rPr>
              <w:t> </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4762BD0" w14:textId="446ED9FE" w:rsidR="00E30479" w:rsidRPr="00B20C4E" w:rsidRDefault="00E30479" w:rsidP="004B6159">
            <w:pPr>
              <w:jc w:val="center"/>
              <w:rPr>
                <w:color w:val="000000"/>
                <w:sz w:val="20"/>
                <w:szCs w:val="20"/>
              </w:rPr>
            </w:pPr>
            <w:r>
              <w:rPr>
                <w:color w:val="000000"/>
                <w:sz w:val="20"/>
                <w:szCs w:val="20"/>
              </w:rPr>
              <w:t>15 675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47B97BE" w14:textId="045883E6" w:rsidR="00E30479" w:rsidRPr="00B20C4E" w:rsidRDefault="00E30479" w:rsidP="004B6159">
            <w:pPr>
              <w:jc w:val="center"/>
              <w:rPr>
                <w:color w:val="000000"/>
                <w:sz w:val="20"/>
                <w:szCs w:val="20"/>
              </w:rPr>
            </w:pPr>
            <w:r>
              <w:rPr>
                <w:color w:val="000000"/>
                <w:sz w:val="20"/>
                <w:szCs w:val="20"/>
              </w:rPr>
              <w:t>19 593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4790AF3" w14:textId="7C43ED81" w:rsidR="00E30479" w:rsidRPr="00B20C4E" w:rsidRDefault="00E30479" w:rsidP="004B6159">
            <w:pPr>
              <w:jc w:val="center"/>
              <w:rPr>
                <w:color w:val="000000"/>
                <w:sz w:val="20"/>
                <w:szCs w:val="20"/>
              </w:rPr>
            </w:pPr>
            <w:r>
              <w:rPr>
                <w:color w:val="000000"/>
                <w:sz w:val="20"/>
                <w:szCs w:val="20"/>
              </w:rPr>
              <w:t>24 492</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2A5C53A" w14:textId="4BA0A099" w:rsidR="00E30479" w:rsidRPr="00B20C4E" w:rsidRDefault="00E30479" w:rsidP="004B6159">
            <w:pPr>
              <w:jc w:val="center"/>
              <w:rPr>
                <w:color w:val="000000"/>
                <w:sz w:val="20"/>
                <w:szCs w:val="20"/>
              </w:rPr>
            </w:pPr>
            <w:r>
              <w:rPr>
                <w:color w:val="000000"/>
                <w:sz w:val="20"/>
                <w:szCs w:val="20"/>
              </w:rPr>
              <w:t>30 615</w:t>
            </w:r>
          </w:p>
        </w:tc>
      </w:tr>
      <w:tr w:rsidR="00E30479" w:rsidRPr="00B20C4E" w14:paraId="65EEAEC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09CCA6F" w14:textId="77777777" w:rsidR="00E30479" w:rsidRPr="00B20C4E" w:rsidRDefault="00E30479" w:rsidP="004B6159">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A0EB82C" w14:textId="77777777" w:rsidR="00E30479" w:rsidRPr="00B20C4E" w:rsidRDefault="00E30479" w:rsidP="004B6159">
            <w:pPr>
              <w:rPr>
                <w:color w:val="000000"/>
                <w:sz w:val="20"/>
                <w:szCs w:val="20"/>
              </w:rPr>
            </w:pPr>
            <w:r w:rsidRPr="00B20C4E">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51BC647F" w14:textId="77777777" w:rsidR="00E30479" w:rsidRPr="00B20C4E" w:rsidRDefault="00E30479" w:rsidP="004B6159">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04BF853" w14:textId="2D570D2B"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824C0A" w14:textId="5BA5BD89"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ABE4D6" w14:textId="3F941180"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76D157" w14:textId="1F93437F"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C49CA26" w14:textId="2E528260" w:rsidR="00E30479" w:rsidRPr="00B20C4E" w:rsidRDefault="00E30479" w:rsidP="004B6159">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5DD01F3" w14:textId="467A935C" w:rsidR="00E30479" w:rsidRPr="00B20C4E" w:rsidRDefault="00E30479" w:rsidP="004B6159">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4AA0A191" w14:textId="67E8D2F6" w:rsidR="00E30479" w:rsidRPr="00B20C4E" w:rsidRDefault="00E30479" w:rsidP="004B6159">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0F630CCC" w14:textId="06640610" w:rsidR="00E30479" w:rsidRPr="00B20C4E" w:rsidRDefault="00E30479" w:rsidP="004B6159">
            <w:pPr>
              <w:jc w:val="center"/>
              <w:rPr>
                <w:color w:val="000000"/>
                <w:sz w:val="20"/>
                <w:szCs w:val="20"/>
              </w:rPr>
            </w:pPr>
            <w:r>
              <w:rPr>
                <w:color w:val="000000"/>
                <w:sz w:val="20"/>
                <w:szCs w:val="20"/>
              </w:rPr>
              <w:t>3,5</w:t>
            </w:r>
          </w:p>
        </w:tc>
      </w:tr>
      <w:tr w:rsidR="00E30479" w:rsidRPr="00B20C4E" w14:paraId="4A439C11"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0B3B268" w14:textId="77777777" w:rsidR="00E30479" w:rsidRPr="00B20C4E" w:rsidRDefault="00E30479" w:rsidP="004B6159">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8CFF667" w14:textId="77777777" w:rsidR="00E30479" w:rsidRPr="00B20C4E" w:rsidRDefault="00E30479" w:rsidP="004B6159">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D2CB738" w14:textId="77777777" w:rsidR="00E30479" w:rsidRPr="00B20C4E" w:rsidRDefault="00E30479"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62D5AEB" w14:textId="63319B15"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505C3F5" w14:textId="787D287E"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3B7EFF" w14:textId="088C6976"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83D32D" w14:textId="2C2E66C4"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E495DB0" w14:textId="47CB575C" w:rsidR="00E30479" w:rsidRPr="00B20C4E" w:rsidRDefault="00E30479" w:rsidP="004B6159">
            <w:pPr>
              <w:jc w:val="center"/>
              <w:rPr>
                <w:color w:val="000000"/>
                <w:sz w:val="20"/>
                <w:szCs w:val="20"/>
              </w:rPr>
            </w:pPr>
            <w:r>
              <w:rPr>
                <w:color w:val="000000"/>
                <w:sz w:val="20"/>
                <w:szCs w:val="20"/>
              </w:rPr>
              <w:t>549</w:t>
            </w:r>
          </w:p>
        </w:tc>
        <w:tc>
          <w:tcPr>
            <w:tcW w:w="371" w:type="pct"/>
            <w:tcBorders>
              <w:top w:val="nil"/>
              <w:left w:val="nil"/>
              <w:bottom w:val="single" w:sz="4" w:space="0" w:color="auto"/>
              <w:right w:val="single" w:sz="4" w:space="0" w:color="auto"/>
            </w:tcBorders>
            <w:shd w:val="clear" w:color="auto" w:fill="auto"/>
            <w:noWrap/>
            <w:vAlign w:val="center"/>
            <w:hideMark/>
          </w:tcPr>
          <w:p w14:paraId="2F9BD17A" w14:textId="4FDB165F" w:rsidR="00E30479" w:rsidRPr="00B20C4E" w:rsidRDefault="00E30479" w:rsidP="004B6159">
            <w:pPr>
              <w:jc w:val="center"/>
              <w:rPr>
                <w:color w:val="000000"/>
                <w:sz w:val="20"/>
                <w:szCs w:val="20"/>
              </w:rPr>
            </w:pPr>
            <w:r>
              <w:rPr>
                <w:color w:val="000000"/>
                <w:sz w:val="20"/>
                <w:szCs w:val="20"/>
              </w:rPr>
              <w:t>686</w:t>
            </w:r>
          </w:p>
        </w:tc>
        <w:tc>
          <w:tcPr>
            <w:tcW w:w="371" w:type="pct"/>
            <w:tcBorders>
              <w:top w:val="nil"/>
              <w:left w:val="nil"/>
              <w:bottom w:val="single" w:sz="4" w:space="0" w:color="auto"/>
              <w:right w:val="single" w:sz="4" w:space="0" w:color="auto"/>
            </w:tcBorders>
            <w:shd w:val="clear" w:color="auto" w:fill="auto"/>
            <w:noWrap/>
            <w:vAlign w:val="center"/>
            <w:hideMark/>
          </w:tcPr>
          <w:p w14:paraId="07BFF311" w14:textId="574EFD28" w:rsidR="00E30479" w:rsidRPr="00B20C4E" w:rsidRDefault="00E30479" w:rsidP="004B6159">
            <w:pPr>
              <w:jc w:val="center"/>
              <w:rPr>
                <w:color w:val="000000"/>
                <w:sz w:val="20"/>
                <w:szCs w:val="20"/>
              </w:rPr>
            </w:pPr>
            <w:r>
              <w:rPr>
                <w:color w:val="000000"/>
                <w:sz w:val="20"/>
                <w:szCs w:val="20"/>
              </w:rPr>
              <w:t>857</w:t>
            </w:r>
          </w:p>
        </w:tc>
        <w:tc>
          <w:tcPr>
            <w:tcW w:w="371" w:type="pct"/>
            <w:tcBorders>
              <w:top w:val="nil"/>
              <w:left w:val="nil"/>
              <w:bottom w:val="single" w:sz="4" w:space="0" w:color="auto"/>
              <w:right w:val="single" w:sz="4" w:space="0" w:color="auto"/>
            </w:tcBorders>
            <w:shd w:val="clear" w:color="auto" w:fill="auto"/>
            <w:noWrap/>
            <w:vAlign w:val="center"/>
            <w:hideMark/>
          </w:tcPr>
          <w:p w14:paraId="69DC7A10" w14:textId="5FF3529C" w:rsidR="00E30479" w:rsidRPr="00B20C4E" w:rsidRDefault="00E30479" w:rsidP="004B6159">
            <w:pPr>
              <w:jc w:val="center"/>
              <w:rPr>
                <w:color w:val="000000"/>
                <w:sz w:val="20"/>
                <w:szCs w:val="20"/>
              </w:rPr>
            </w:pPr>
            <w:r>
              <w:rPr>
                <w:color w:val="000000"/>
                <w:sz w:val="20"/>
                <w:szCs w:val="20"/>
              </w:rPr>
              <w:t>1 072</w:t>
            </w:r>
          </w:p>
        </w:tc>
      </w:tr>
      <w:tr w:rsidR="00E30479" w:rsidRPr="00B20C4E" w14:paraId="247B03F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C7135E" w14:textId="77777777" w:rsidR="00E30479" w:rsidRPr="00B20C4E" w:rsidRDefault="00E30479" w:rsidP="004B6159">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63EB2CC" w14:textId="77777777" w:rsidR="00E30479" w:rsidRPr="00B20C4E" w:rsidRDefault="00E30479" w:rsidP="004B6159">
            <w:pPr>
              <w:rPr>
                <w:color w:val="000000"/>
                <w:sz w:val="20"/>
                <w:szCs w:val="20"/>
              </w:rPr>
            </w:pPr>
            <w:r w:rsidRPr="00B20C4E">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3E5E180C" w14:textId="77777777" w:rsidR="00E30479" w:rsidRPr="00B20C4E" w:rsidRDefault="00E30479"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F708D6B" w14:textId="645218A3"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EE0C5A" w14:textId="4CD6F9A4"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65CA14D" w14:textId="55C46896"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AA4E130" w14:textId="29139022"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25FBC97" w14:textId="3ACCB382" w:rsidR="00E30479" w:rsidRPr="00B20C4E" w:rsidRDefault="00E30479" w:rsidP="004B6159">
            <w:pPr>
              <w:jc w:val="center"/>
              <w:rPr>
                <w:color w:val="000000"/>
                <w:sz w:val="20"/>
                <w:szCs w:val="20"/>
              </w:rPr>
            </w:pPr>
            <w:r>
              <w:rPr>
                <w:color w:val="000000"/>
                <w:sz w:val="20"/>
                <w:szCs w:val="20"/>
              </w:rPr>
              <w:t>15 126</w:t>
            </w:r>
          </w:p>
        </w:tc>
        <w:tc>
          <w:tcPr>
            <w:tcW w:w="371" w:type="pct"/>
            <w:tcBorders>
              <w:top w:val="nil"/>
              <w:left w:val="nil"/>
              <w:bottom w:val="single" w:sz="4" w:space="0" w:color="auto"/>
              <w:right w:val="single" w:sz="4" w:space="0" w:color="auto"/>
            </w:tcBorders>
            <w:shd w:val="clear" w:color="auto" w:fill="auto"/>
            <w:noWrap/>
            <w:vAlign w:val="center"/>
            <w:hideMark/>
          </w:tcPr>
          <w:p w14:paraId="6DD2B1A3" w14:textId="1C17B528" w:rsidR="00E30479" w:rsidRPr="00B20C4E" w:rsidRDefault="00E30479" w:rsidP="004B6159">
            <w:pPr>
              <w:jc w:val="center"/>
              <w:rPr>
                <w:color w:val="000000"/>
                <w:sz w:val="20"/>
                <w:szCs w:val="20"/>
              </w:rPr>
            </w:pPr>
            <w:r>
              <w:rPr>
                <w:color w:val="000000"/>
                <w:sz w:val="20"/>
                <w:szCs w:val="20"/>
              </w:rPr>
              <w:t>18 908</w:t>
            </w:r>
          </w:p>
        </w:tc>
        <w:tc>
          <w:tcPr>
            <w:tcW w:w="371" w:type="pct"/>
            <w:tcBorders>
              <w:top w:val="nil"/>
              <w:left w:val="nil"/>
              <w:bottom w:val="single" w:sz="4" w:space="0" w:color="auto"/>
              <w:right w:val="single" w:sz="4" w:space="0" w:color="auto"/>
            </w:tcBorders>
            <w:shd w:val="clear" w:color="auto" w:fill="auto"/>
            <w:noWrap/>
            <w:vAlign w:val="center"/>
            <w:hideMark/>
          </w:tcPr>
          <w:p w14:paraId="46F5B0AD" w14:textId="561C7060" w:rsidR="00E30479" w:rsidRPr="00B20C4E" w:rsidRDefault="00E30479" w:rsidP="004B6159">
            <w:pPr>
              <w:jc w:val="center"/>
              <w:rPr>
                <w:color w:val="000000"/>
                <w:sz w:val="20"/>
                <w:szCs w:val="20"/>
              </w:rPr>
            </w:pPr>
            <w:r>
              <w:rPr>
                <w:color w:val="000000"/>
                <w:sz w:val="20"/>
                <w:szCs w:val="20"/>
              </w:rPr>
              <w:t>23 635</w:t>
            </w:r>
          </w:p>
        </w:tc>
        <w:tc>
          <w:tcPr>
            <w:tcW w:w="371" w:type="pct"/>
            <w:tcBorders>
              <w:top w:val="nil"/>
              <w:left w:val="nil"/>
              <w:bottom w:val="single" w:sz="4" w:space="0" w:color="auto"/>
              <w:right w:val="single" w:sz="4" w:space="0" w:color="auto"/>
            </w:tcBorders>
            <w:shd w:val="clear" w:color="auto" w:fill="auto"/>
            <w:noWrap/>
            <w:vAlign w:val="center"/>
            <w:hideMark/>
          </w:tcPr>
          <w:p w14:paraId="5A87BD6E" w14:textId="29A87DC6" w:rsidR="00E30479" w:rsidRPr="00B20C4E" w:rsidRDefault="00E30479" w:rsidP="004B6159">
            <w:pPr>
              <w:jc w:val="center"/>
              <w:rPr>
                <w:color w:val="000000"/>
                <w:sz w:val="20"/>
                <w:szCs w:val="20"/>
              </w:rPr>
            </w:pPr>
            <w:r>
              <w:rPr>
                <w:color w:val="000000"/>
                <w:sz w:val="20"/>
                <w:szCs w:val="20"/>
              </w:rPr>
              <w:t>29 543</w:t>
            </w:r>
          </w:p>
        </w:tc>
      </w:tr>
      <w:tr w:rsidR="00E30479" w:rsidRPr="00B20C4E" w14:paraId="775B3C56"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542739" w14:textId="77777777" w:rsidR="00E30479" w:rsidRPr="00B20C4E" w:rsidRDefault="00E30479" w:rsidP="004B6159">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1D717F4A" w14:textId="77777777" w:rsidR="00E30479" w:rsidRPr="00B20C4E" w:rsidRDefault="00E30479" w:rsidP="004B6159">
            <w:pPr>
              <w:rPr>
                <w:color w:val="000000"/>
                <w:sz w:val="20"/>
                <w:szCs w:val="20"/>
              </w:rPr>
            </w:pPr>
            <w:r w:rsidRPr="00B20C4E">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262CFB99" w14:textId="77777777" w:rsidR="00E30479" w:rsidRPr="00B20C4E" w:rsidRDefault="00E30479" w:rsidP="004B6159">
            <w:pPr>
              <w:jc w:val="center"/>
              <w:rPr>
                <w:color w:val="000000"/>
                <w:sz w:val="20"/>
                <w:szCs w:val="20"/>
              </w:rPr>
            </w:pPr>
            <w:r w:rsidRPr="00B20C4E">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361F2EB" w14:textId="4CCA9E9C"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FB0EB67" w14:textId="1D31214A"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1439393" w14:textId="4AFE4258"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816157" w14:textId="269821BE"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8038E0" w14:textId="56CCF2BC" w:rsidR="00E30479" w:rsidRPr="00B20C4E" w:rsidRDefault="00E30479" w:rsidP="004B6159">
            <w:pPr>
              <w:jc w:val="center"/>
              <w:rPr>
                <w:color w:val="000000"/>
                <w:sz w:val="20"/>
                <w:szCs w:val="20"/>
              </w:rPr>
            </w:pPr>
            <w:r>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50129D00" w14:textId="13FB3A2F" w:rsidR="00E30479" w:rsidRPr="00B20C4E" w:rsidRDefault="00E30479" w:rsidP="004B6159">
            <w:pPr>
              <w:jc w:val="center"/>
              <w:rPr>
                <w:color w:val="000000"/>
                <w:sz w:val="20"/>
                <w:szCs w:val="20"/>
              </w:rPr>
            </w:pPr>
            <w:r>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751DE89B" w14:textId="4E9D4E04" w:rsidR="00E30479" w:rsidRPr="00B20C4E" w:rsidRDefault="00E30479" w:rsidP="004B6159">
            <w:pPr>
              <w:jc w:val="center"/>
              <w:rPr>
                <w:color w:val="000000"/>
                <w:sz w:val="20"/>
                <w:szCs w:val="20"/>
              </w:rPr>
            </w:pPr>
            <w:r>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77179D2" w14:textId="7D7284EA" w:rsidR="00E30479" w:rsidRPr="00B20C4E" w:rsidRDefault="00E30479" w:rsidP="004B6159">
            <w:pPr>
              <w:jc w:val="center"/>
              <w:rPr>
                <w:color w:val="000000"/>
                <w:sz w:val="20"/>
                <w:szCs w:val="20"/>
              </w:rPr>
            </w:pPr>
            <w:r>
              <w:rPr>
                <w:color w:val="000000"/>
                <w:sz w:val="20"/>
                <w:szCs w:val="20"/>
              </w:rPr>
              <w:t>7,0</w:t>
            </w:r>
          </w:p>
        </w:tc>
      </w:tr>
      <w:tr w:rsidR="00E30479" w:rsidRPr="00B20C4E" w14:paraId="26ADBC6F"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226A14A" w14:textId="77777777" w:rsidR="00E30479" w:rsidRPr="00B20C4E" w:rsidRDefault="00E30479" w:rsidP="004B6159">
            <w:pP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F0632AE" w14:textId="77777777" w:rsidR="00E30479" w:rsidRPr="00B20C4E" w:rsidRDefault="00E30479" w:rsidP="004B6159">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BD309CA" w14:textId="77777777" w:rsidR="00E30479" w:rsidRPr="00B20C4E" w:rsidRDefault="00E30479"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5628131" w14:textId="76666161"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0325A4" w14:textId="71BC3987"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C7F3B3" w14:textId="2C2AB0D8"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DCDBD1" w14:textId="2EBAF95E"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E9A6D6" w14:textId="75574CBC" w:rsidR="00E30479" w:rsidRPr="00B20C4E" w:rsidRDefault="00E30479" w:rsidP="004B6159">
            <w:pPr>
              <w:jc w:val="center"/>
              <w:rPr>
                <w:color w:val="000000"/>
                <w:sz w:val="20"/>
                <w:szCs w:val="20"/>
              </w:rPr>
            </w:pPr>
            <w:r>
              <w:rPr>
                <w:color w:val="000000"/>
                <w:sz w:val="20"/>
                <w:szCs w:val="20"/>
              </w:rPr>
              <w:t>1 059</w:t>
            </w:r>
          </w:p>
        </w:tc>
        <w:tc>
          <w:tcPr>
            <w:tcW w:w="371" w:type="pct"/>
            <w:tcBorders>
              <w:top w:val="nil"/>
              <w:left w:val="nil"/>
              <w:bottom w:val="single" w:sz="4" w:space="0" w:color="auto"/>
              <w:right w:val="single" w:sz="4" w:space="0" w:color="auto"/>
            </w:tcBorders>
            <w:shd w:val="clear" w:color="auto" w:fill="auto"/>
            <w:noWrap/>
            <w:vAlign w:val="center"/>
            <w:hideMark/>
          </w:tcPr>
          <w:p w14:paraId="6CB22546" w14:textId="5C1BC113" w:rsidR="00E30479" w:rsidRPr="00B20C4E" w:rsidRDefault="00E30479" w:rsidP="004B6159">
            <w:pPr>
              <w:jc w:val="center"/>
              <w:rPr>
                <w:color w:val="000000"/>
                <w:sz w:val="20"/>
                <w:szCs w:val="20"/>
              </w:rPr>
            </w:pPr>
            <w:r>
              <w:rPr>
                <w:color w:val="000000"/>
                <w:sz w:val="20"/>
                <w:szCs w:val="20"/>
              </w:rPr>
              <w:t>1 324</w:t>
            </w:r>
          </w:p>
        </w:tc>
        <w:tc>
          <w:tcPr>
            <w:tcW w:w="371" w:type="pct"/>
            <w:tcBorders>
              <w:top w:val="nil"/>
              <w:left w:val="nil"/>
              <w:bottom w:val="single" w:sz="4" w:space="0" w:color="auto"/>
              <w:right w:val="single" w:sz="4" w:space="0" w:color="auto"/>
            </w:tcBorders>
            <w:shd w:val="clear" w:color="auto" w:fill="auto"/>
            <w:noWrap/>
            <w:vAlign w:val="center"/>
            <w:hideMark/>
          </w:tcPr>
          <w:p w14:paraId="094CDDDA" w14:textId="17226910" w:rsidR="00E30479" w:rsidRPr="00B20C4E" w:rsidRDefault="00E30479" w:rsidP="004B6159">
            <w:pPr>
              <w:jc w:val="center"/>
              <w:rPr>
                <w:color w:val="000000"/>
                <w:sz w:val="20"/>
                <w:szCs w:val="20"/>
              </w:rPr>
            </w:pPr>
            <w:r>
              <w:rPr>
                <w:color w:val="000000"/>
                <w:sz w:val="20"/>
                <w:szCs w:val="20"/>
              </w:rPr>
              <w:t>1 654</w:t>
            </w:r>
          </w:p>
        </w:tc>
        <w:tc>
          <w:tcPr>
            <w:tcW w:w="371" w:type="pct"/>
            <w:tcBorders>
              <w:top w:val="nil"/>
              <w:left w:val="nil"/>
              <w:bottom w:val="single" w:sz="4" w:space="0" w:color="auto"/>
              <w:right w:val="single" w:sz="4" w:space="0" w:color="auto"/>
            </w:tcBorders>
            <w:shd w:val="clear" w:color="auto" w:fill="auto"/>
            <w:noWrap/>
            <w:vAlign w:val="center"/>
            <w:hideMark/>
          </w:tcPr>
          <w:p w14:paraId="64E7AB91" w14:textId="175D3CD7" w:rsidR="00E30479" w:rsidRPr="00B20C4E" w:rsidRDefault="00E30479" w:rsidP="004B6159">
            <w:pPr>
              <w:jc w:val="center"/>
              <w:rPr>
                <w:color w:val="000000"/>
                <w:sz w:val="20"/>
                <w:szCs w:val="20"/>
              </w:rPr>
            </w:pPr>
            <w:r>
              <w:rPr>
                <w:color w:val="000000"/>
                <w:sz w:val="20"/>
                <w:szCs w:val="20"/>
              </w:rPr>
              <w:t>2 068</w:t>
            </w:r>
          </w:p>
        </w:tc>
      </w:tr>
      <w:tr w:rsidR="00E30479" w:rsidRPr="00B20C4E" w14:paraId="33701381"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222B13C" w14:textId="77777777" w:rsidR="00E30479" w:rsidRPr="00B20C4E" w:rsidRDefault="00E30479" w:rsidP="004B6159">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7F62C81" w14:textId="77777777" w:rsidR="00E30479" w:rsidRPr="00B20C4E" w:rsidRDefault="00E30479" w:rsidP="004B6159">
            <w:pPr>
              <w:rPr>
                <w:color w:val="000000"/>
                <w:sz w:val="20"/>
                <w:szCs w:val="20"/>
              </w:rPr>
            </w:pPr>
            <w:r w:rsidRPr="00B20C4E">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7A16254E" w14:textId="77777777" w:rsidR="00E30479" w:rsidRPr="00B20C4E" w:rsidRDefault="00E30479"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76BD904" w14:textId="4944D447"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713C88" w14:textId="70AD8DD6"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2BEB3A" w14:textId="72C72D75"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DEBBDED" w14:textId="3A38D804"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7E20D3B" w14:textId="4543011D" w:rsidR="00E30479" w:rsidRPr="00B20C4E" w:rsidRDefault="00E30479" w:rsidP="004B6159">
            <w:pPr>
              <w:jc w:val="center"/>
              <w:rPr>
                <w:color w:val="000000"/>
                <w:sz w:val="20"/>
                <w:szCs w:val="20"/>
              </w:rPr>
            </w:pPr>
            <w:r>
              <w:rPr>
                <w:color w:val="000000"/>
                <w:sz w:val="20"/>
                <w:szCs w:val="20"/>
              </w:rPr>
              <w:t>14 067</w:t>
            </w:r>
          </w:p>
        </w:tc>
        <w:tc>
          <w:tcPr>
            <w:tcW w:w="371" w:type="pct"/>
            <w:tcBorders>
              <w:top w:val="nil"/>
              <w:left w:val="nil"/>
              <w:bottom w:val="single" w:sz="4" w:space="0" w:color="auto"/>
              <w:right w:val="single" w:sz="4" w:space="0" w:color="auto"/>
            </w:tcBorders>
            <w:shd w:val="clear" w:color="auto" w:fill="auto"/>
            <w:noWrap/>
            <w:vAlign w:val="center"/>
            <w:hideMark/>
          </w:tcPr>
          <w:p w14:paraId="76226BFE" w14:textId="18277024" w:rsidR="00E30479" w:rsidRPr="00B20C4E" w:rsidRDefault="00E30479" w:rsidP="004B6159">
            <w:pPr>
              <w:jc w:val="center"/>
              <w:rPr>
                <w:color w:val="000000"/>
                <w:sz w:val="20"/>
                <w:szCs w:val="20"/>
              </w:rPr>
            </w:pPr>
            <w:r>
              <w:rPr>
                <w:color w:val="000000"/>
                <w:sz w:val="20"/>
                <w:szCs w:val="20"/>
              </w:rPr>
              <w:t>17 584</w:t>
            </w:r>
          </w:p>
        </w:tc>
        <w:tc>
          <w:tcPr>
            <w:tcW w:w="371" w:type="pct"/>
            <w:tcBorders>
              <w:top w:val="nil"/>
              <w:left w:val="nil"/>
              <w:bottom w:val="single" w:sz="4" w:space="0" w:color="auto"/>
              <w:right w:val="single" w:sz="4" w:space="0" w:color="auto"/>
            </w:tcBorders>
            <w:shd w:val="clear" w:color="auto" w:fill="auto"/>
            <w:noWrap/>
            <w:vAlign w:val="center"/>
            <w:hideMark/>
          </w:tcPr>
          <w:p w14:paraId="2195EE21" w14:textId="480DBD2D" w:rsidR="00E30479" w:rsidRPr="00B20C4E" w:rsidRDefault="00E30479" w:rsidP="004B6159">
            <w:pPr>
              <w:jc w:val="center"/>
              <w:rPr>
                <w:color w:val="000000"/>
                <w:sz w:val="20"/>
                <w:szCs w:val="20"/>
              </w:rPr>
            </w:pPr>
            <w:r>
              <w:rPr>
                <w:color w:val="000000"/>
                <w:sz w:val="20"/>
                <w:szCs w:val="20"/>
              </w:rPr>
              <w:t>21 980</w:t>
            </w:r>
          </w:p>
        </w:tc>
        <w:tc>
          <w:tcPr>
            <w:tcW w:w="371" w:type="pct"/>
            <w:tcBorders>
              <w:top w:val="nil"/>
              <w:left w:val="nil"/>
              <w:bottom w:val="single" w:sz="4" w:space="0" w:color="auto"/>
              <w:right w:val="single" w:sz="4" w:space="0" w:color="auto"/>
            </w:tcBorders>
            <w:shd w:val="clear" w:color="auto" w:fill="auto"/>
            <w:noWrap/>
            <w:vAlign w:val="center"/>
            <w:hideMark/>
          </w:tcPr>
          <w:p w14:paraId="0FDD2F66" w14:textId="142E7EF3" w:rsidR="00E30479" w:rsidRPr="00B20C4E" w:rsidRDefault="00E30479" w:rsidP="004B6159">
            <w:pPr>
              <w:jc w:val="center"/>
              <w:rPr>
                <w:color w:val="000000"/>
                <w:sz w:val="20"/>
                <w:szCs w:val="20"/>
              </w:rPr>
            </w:pPr>
            <w:r>
              <w:rPr>
                <w:color w:val="000000"/>
                <w:sz w:val="20"/>
                <w:szCs w:val="20"/>
              </w:rPr>
              <w:t>27 475</w:t>
            </w:r>
          </w:p>
        </w:tc>
      </w:tr>
      <w:tr w:rsidR="00E30479" w:rsidRPr="00B20C4E" w14:paraId="4E8A1019"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DA8FF39" w14:textId="77777777" w:rsidR="00E30479" w:rsidRPr="00B20C4E" w:rsidRDefault="00E30479" w:rsidP="004B6159">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75412DD" w14:textId="77777777" w:rsidR="00E30479" w:rsidRPr="00B20C4E" w:rsidRDefault="00E30479" w:rsidP="004B6159">
            <w:pPr>
              <w:rPr>
                <w:color w:val="000000"/>
                <w:sz w:val="20"/>
                <w:szCs w:val="20"/>
              </w:rPr>
            </w:pPr>
            <w:r w:rsidRPr="00B20C4E">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3F646427" w14:textId="77777777" w:rsidR="00E30479" w:rsidRPr="00B20C4E" w:rsidRDefault="00E30479"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A6CE739" w14:textId="79DFD964"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EF620E" w14:textId="72ECEB4A"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917F96" w14:textId="017313AC"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8D888C9" w14:textId="711E4A95"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6048B6B" w14:textId="19C86182" w:rsidR="00E30479" w:rsidRPr="00B20C4E" w:rsidRDefault="00E30479" w:rsidP="004B6159">
            <w:pPr>
              <w:jc w:val="center"/>
              <w:rPr>
                <w:color w:val="000000"/>
                <w:sz w:val="20"/>
                <w:szCs w:val="20"/>
              </w:rPr>
            </w:pPr>
            <w:r>
              <w:rPr>
                <w:color w:val="000000"/>
                <w:sz w:val="20"/>
                <w:szCs w:val="20"/>
              </w:rPr>
              <w:t>14 067</w:t>
            </w:r>
          </w:p>
        </w:tc>
        <w:tc>
          <w:tcPr>
            <w:tcW w:w="371" w:type="pct"/>
            <w:tcBorders>
              <w:top w:val="nil"/>
              <w:left w:val="nil"/>
              <w:bottom w:val="single" w:sz="4" w:space="0" w:color="auto"/>
              <w:right w:val="single" w:sz="4" w:space="0" w:color="auto"/>
            </w:tcBorders>
            <w:shd w:val="clear" w:color="auto" w:fill="auto"/>
            <w:noWrap/>
            <w:vAlign w:val="center"/>
            <w:hideMark/>
          </w:tcPr>
          <w:p w14:paraId="17656037" w14:textId="49390E97" w:rsidR="00E30479" w:rsidRPr="00B20C4E" w:rsidRDefault="00E30479" w:rsidP="004B6159">
            <w:pPr>
              <w:jc w:val="center"/>
              <w:rPr>
                <w:color w:val="000000"/>
                <w:sz w:val="20"/>
                <w:szCs w:val="20"/>
              </w:rPr>
            </w:pPr>
            <w:r>
              <w:rPr>
                <w:color w:val="000000"/>
                <w:sz w:val="20"/>
                <w:szCs w:val="20"/>
              </w:rPr>
              <w:t>17 584</w:t>
            </w:r>
          </w:p>
        </w:tc>
        <w:tc>
          <w:tcPr>
            <w:tcW w:w="371" w:type="pct"/>
            <w:tcBorders>
              <w:top w:val="nil"/>
              <w:left w:val="nil"/>
              <w:bottom w:val="single" w:sz="4" w:space="0" w:color="auto"/>
              <w:right w:val="single" w:sz="4" w:space="0" w:color="auto"/>
            </w:tcBorders>
            <w:shd w:val="clear" w:color="auto" w:fill="auto"/>
            <w:noWrap/>
            <w:vAlign w:val="center"/>
            <w:hideMark/>
          </w:tcPr>
          <w:p w14:paraId="2728D761" w14:textId="48D5FF05" w:rsidR="00E30479" w:rsidRPr="00B20C4E" w:rsidRDefault="00E30479" w:rsidP="004B6159">
            <w:pPr>
              <w:jc w:val="center"/>
              <w:rPr>
                <w:color w:val="000000"/>
                <w:sz w:val="20"/>
                <w:szCs w:val="20"/>
              </w:rPr>
            </w:pPr>
            <w:r>
              <w:rPr>
                <w:color w:val="000000"/>
                <w:sz w:val="20"/>
                <w:szCs w:val="20"/>
              </w:rPr>
              <w:t>21 980</w:t>
            </w:r>
          </w:p>
        </w:tc>
        <w:tc>
          <w:tcPr>
            <w:tcW w:w="371" w:type="pct"/>
            <w:tcBorders>
              <w:top w:val="nil"/>
              <w:left w:val="nil"/>
              <w:bottom w:val="single" w:sz="4" w:space="0" w:color="auto"/>
              <w:right w:val="single" w:sz="4" w:space="0" w:color="auto"/>
            </w:tcBorders>
            <w:shd w:val="clear" w:color="auto" w:fill="auto"/>
            <w:noWrap/>
            <w:vAlign w:val="center"/>
            <w:hideMark/>
          </w:tcPr>
          <w:p w14:paraId="64DB5CF5" w14:textId="6131B4EB" w:rsidR="00E30479" w:rsidRPr="00B20C4E" w:rsidRDefault="00E30479" w:rsidP="004B6159">
            <w:pPr>
              <w:jc w:val="center"/>
              <w:rPr>
                <w:color w:val="000000"/>
                <w:sz w:val="20"/>
                <w:szCs w:val="20"/>
              </w:rPr>
            </w:pPr>
            <w:r>
              <w:rPr>
                <w:color w:val="000000"/>
                <w:sz w:val="20"/>
                <w:szCs w:val="20"/>
              </w:rPr>
              <w:t>27 475</w:t>
            </w:r>
          </w:p>
        </w:tc>
      </w:tr>
      <w:tr w:rsidR="00E30479" w:rsidRPr="00B20C4E" w14:paraId="7500385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1987AE8" w14:textId="77777777" w:rsidR="00E30479" w:rsidRPr="00B20C4E" w:rsidRDefault="00E30479" w:rsidP="004B6159">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1AFD85E" w14:textId="77777777" w:rsidR="00E30479" w:rsidRPr="00B20C4E" w:rsidRDefault="00E30479" w:rsidP="004B6159">
            <w:pPr>
              <w:rPr>
                <w:color w:val="000000"/>
                <w:sz w:val="20"/>
                <w:szCs w:val="20"/>
              </w:rPr>
            </w:pPr>
            <w:r w:rsidRPr="00B20C4E">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20C6FEF" w14:textId="77777777" w:rsidR="00E30479" w:rsidRPr="00B20C4E" w:rsidRDefault="00E30479"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5C3F4DD" w14:textId="0F349927"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9958E31" w14:textId="1F859771"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97CA15A" w14:textId="65A86632"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D46D256" w14:textId="3596BF92"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000283" w14:textId="7B93ABC1"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6D2A30" w14:textId="53D0F111"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EF86208" w14:textId="1C2D8AD0"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D5AAA4" w14:textId="33A45852" w:rsidR="00E30479" w:rsidRPr="00B20C4E" w:rsidRDefault="00E30479" w:rsidP="004B6159">
            <w:pPr>
              <w:jc w:val="center"/>
              <w:rPr>
                <w:color w:val="000000"/>
                <w:sz w:val="20"/>
                <w:szCs w:val="20"/>
              </w:rPr>
            </w:pPr>
            <w:r>
              <w:rPr>
                <w:color w:val="000000"/>
                <w:sz w:val="20"/>
                <w:szCs w:val="20"/>
              </w:rPr>
              <w:t> </w:t>
            </w:r>
          </w:p>
        </w:tc>
      </w:tr>
      <w:tr w:rsidR="00E30479" w:rsidRPr="00B20C4E" w14:paraId="7C867F92"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47DFE28" w14:textId="77777777" w:rsidR="00E30479" w:rsidRPr="00B20C4E" w:rsidRDefault="00E30479" w:rsidP="004B6159">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08BFFF4" w14:textId="77777777" w:rsidR="00E30479" w:rsidRPr="00B20C4E" w:rsidRDefault="00E30479" w:rsidP="004B6159">
            <w:pPr>
              <w:rPr>
                <w:color w:val="000000"/>
                <w:sz w:val="20"/>
                <w:szCs w:val="20"/>
              </w:rPr>
            </w:pPr>
            <w:r w:rsidRPr="00B20C4E">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5E6E8B0" w14:textId="77777777" w:rsidR="00E30479" w:rsidRPr="00B20C4E" w:rsidRDefault="00E30479"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6C5BAF1" w14:textId="1E878F61"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AA170D0" w14:textId="41F397BB"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E71BD6B" w14:textId="53893C34"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7C9440" w14:textId="2D548FE2"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250480C" w14:textId="1F817A47"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CE8C44E" w14:textId="4621EC1D"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8BFDD45" w14:textId="2DFAE6AB"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3988080" w14:textId="1C954990" w:rsidR="00E30479" w:rsidRPr="00B20C4E" w:rsidRDefault="00E30479" w:rsidP="004B6159">
            <w:pPr>
              <w:jc w:val="center"/>
              <w:rPr>
                <w:color w:val="000000"/>
                <w:sz w:val="20"/>
                <w:szCs w:val="20"/>
              </w:rPr>
            </w:pPr>
            <w:r>
              <w:rPr>
                <w:color w:val="000000"/>
                <w:sz w:val="20"/>
                <w:szCs w:val="20"/>
              </w:rPr>
              <w:t> </w:t>
            </w:r>
          </w:p>
        </w:tc>
      </w:tr>
      <w:tr w:rsidR="00E30479" w:rsidRPr="00B20C4E" w14:paraId="77EFA2E4" w14:textId="77777777" w:rsidTr="00E30479">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vAlign w:val="center"/>
            <w:hideMark/>
          </w:tcPr>
          <w:p w14:paraId="4ED8F268" w14:textId="77777777" w:rsidR="00E30479" w:rsidRPr="00B20C4E" w:rsidRDefault="00E30479" w:rsidP="004B6159">
            <w:pPr>
              <w:jc w:val="center"/>
              <w:rPr>
                <w:color w:val="000000"/>
                <w:sz w:val="20"/>
                <w:szCs w:val="20"/>
              </w:rPr>
            </w:pPr>
            <w:r w:rsidRPr="00B20C4E">
              <w:rPr>
                <w:color w:val="000000"/>
                <w:sz w:val="20"/>
                <w:szCs w:val="20"/>
              </w:rPr>
              <w:t>19</w:t>
            </w:r>
          </w:p>
        </w:tc>
        <w:tc>
          <w:tcPr>
            <w:tcW w:w="1289" w:type="pct"/>
            <w:tcBorders>
              <w:top w:val="nil"/>
              <w:left w:val="nil"/>
              <w:bottom w:val="single" w:sz="4" w:space="0" w:color="auto"/>
              <w:right w:val="single" w:sz="4" w:space="0" w:color="auto"/>
            </w:tcBorders>
            <w:shd w:val="clear" w:color="auto" w:fill="auto"/>
            <w:vAlign w:val="center"/>
            <w:hideMark/>
          </w:tcPr>
          <w:p w14:paraId="73D86F0C" w14:textId="77777777" w:rsidR="00E30479" w:rsidRPr="00B20C4E" w:rsidRDefault="00E30479" w:rsidP="004B6159">
            <w:pPr>
              <w:rPr>
                <w:color w:val="000000"/>
                <w:sz w:val="20"/>
                <w:szCs w:val="20"/>
              </w:rPr>
            </w:pPr>
            <w:r w:rsidRPr="00B20C4E">
              <w:rPr>
                <w:color w:val="000000"/>
                <w:sz w:val="20"/>
                <w:szCs w:val="20"/>
              </w:rPr>
              <w:t xml:space="preserve">Всего по </w:t>
            </w:r>
            <w:proofErr w:type="spellStart"/>
            <w:r w:rsidRPr="00B20C4E">
              <w:rPr>
                <w:color w:val="000000"/>
                <w:sz w:val="20"/>
                <w:szCs w:val="20"/>
              </w:rPr>
              <w:t>Лесколовскому</w:t>
            </w:r>
            <w:proofErr w:type="spellEnd"/>
            <w:r w:rsidRPr="00B20C4E">
              <w:rPr>
                <w:color w:val="000000"/>
                <w:sz w:val="20"/>
                <w:szCs w:val="20"/>
              </w:rPr>
              <w:t xml:space="preserve"> сельскому поселению</w:t>
            </w:r>
          </w:p>
        </w:tc>
        <w:tc>
          <w:tcPr>
            <w:tcW w:w="371" w:type="pct"/>
            <w:tcBorders>
              <w:top w:val="nil"/>
              <w:left w:val="nil"/>
              <w:bottom w:val="single" w:sz="4" w:space="0" w:color="auto"/>
              <w:right w:val="single" w:sz="4" w:space="0" w:color="auto"/>
            </w:tcBorders>
            <w:shd w:val="clear" w:color="auto" w:fill="auto"/>
            <w:noWrap/>
            <w:vAlign w:val="center"/>
            <w:hideMark/>
          </w:tcPr>
          <w:p w14:paraId="51291572" w14:textId="77777777" w:rsidR="00E30479" w:rsidRPr="00B20C4E" w:rsidRDefault="00E30479" w:rsidP="004B6159">
            <w:pPr>
              <w:jc w:val="center"/>
              <w:rPr>
                <w:color w:val="000000"/>
                <w:sz w:val="20"/>
                <w:szCs w:val="20"/>
              </w:rPr>
            </w:pPr>
            <w:r w:rsidRPr="00B20C4E">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C87073" w14:textId="0D0BC6EA"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98EA4F4" w14:textId="3DC43C49"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5AC875" w14:textId="1E311810"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5C90399" w14:textId="094B8D06"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9BEF48" w14:textId="39A1CF6E"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83769CE" w14:textId="73DD4E56"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E2FD12" w14:textId="5525C37A" w:rsidR="00E30479" w:rsidRPr="00B20C4E" w:rsidRDefault="00E30479" w:rsidP="004B6159">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137156" w14:textId="4C0B9713" w:rsidR="00E30479" w:rsidRPr="00B20C4E" w:rsidRDefault="00E30479" w:rsidP="004B6159">
            <w:pPr>
              <w:jc w:val="center"/>
              <w:rPr>
                <w:color w:val="000000"/>
                <w:sz w:val="20"/>
                <w:szCs w:val="20"/>
              </w:rPr>
            </w:pPr>
            <w:r>
              <w:rPr>
                <w:color w:val="000000"/>
                <w:sz w:val="20"/>
                <w:szCs w:val="20"/>
              </w:rPr>
              <w:t> </w:t>
            </w:r>
          </w:p>
        </w:tc>
      </w:tr>
      <w:tr w:rsidR="00E30479" w:rsidRPr="00B20C4E" w14:paraId="1A2513E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737F2D2F" w14:textId="77777777" w:rsidR="00E30479" w:rsidRPr="00B20C4E" w:rsidRDefault="00E30479" w:rsidP="00DC1744">
            <w:pPr>
              <w:rPr>
                <w:color w:val="000000"/>
                <w:sz w:val="20"/>
                <w:szCs w:val="20"/>
              </w:rPr>
            </w:pP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70F54C12" w14:textId="5DD293EE" w:rsidR="00E30479" w:rsidRPr="00B20C4E" w:rsidRDefault="00E30479" w:rsidP="00DC1744">
            <w:pPr>
              <w:rPr>
                <w:color w:val="000000"/>
                <w:sz w:val="20"/>
                <w:szCs w:val="20"/>
              </w:rPr>
            </w:pPr>
            <w:r>
              <w:rPr>
                <w:color w:val="000000"/>
                <w:sz w:val="20"/>
                <w:szCs w:val="20"/>
              </w:rPr>
              <w:t>Подъём воды</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0D74533E" w14:textId="728202F9"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7FB5D427" w14:textId="684DD818" w:rsidR="00E30479" w:rsidRDefault="00E30479" w:rsidP="00DC1744">
            <w:pPr>
              <w:jc w:val="center"/>
              <w:rPr>
                <w:color w:val="000000"/>
                <w:sz w:val="20"/>
                <w:szCs w:val="20"/>
              </w:rPr>
            </w:pPr>
            <w:r>
              <w:rPr>
                <w:color w:val="000000"/>
                <w:sz w:val="20"/>
                <w:szCs w:val="20"/>
              </w:rPr>
              <w:t>744 111</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7D98E8A8" w14:textId="6A783543" w:rsidR="00E30479" w:rsidRDefault="00E30479" w:rsidP="00DC1744">
            <w:pPr>
              <w:jc w:val="center"/>
              <w:rPr>
                <w:color w:val="000000"/>
                <w:sz w:val="20"/>
                <w:szCs w:val="20"/>
              </w:rPr>
            </w:pPr>
            <w:r>
              <w:rPr>
                <w:color w:val="000000"/>
                <w:sz w:val="20"/>
                <w:szCs w:val="20"/>
              </w:rPr>
              <w:t>830 477</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6E22650C" w14:textId="3B90FDF1" w:rsidR="00E30479" w:rsidRDefault="00E30479" w:rsidP="00DC1744">
            <w:pPr>
              <w:jc w:val="center"/>
              <w:rPr>
                <w:color w:val="000000"/>
                <w:sz w:val="20"/>
                <w:szCs w:val="20"/>
              </w:rPr>
            </w:pPr>
            <w:r>
              <w:rPr>
                <w:color w:val="000000"/>
                <w:sz w:val="20"/>
                <w:szCs w:val="20"/>
              </w:rPr>
              <w:t>914 380</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388B6C7B" w14:textId="5406C44D" w:rsidR="00E30479" w:rsidRDefault="00E30479" w:rsidP="00DC1744">
            <w:pPr>
              <w:jc w:val="center"/>
              <w:rPr>
                <w:color w:val="000000"/>
                <w:sz w:val="20"/>
                <w:szCs w:val="20"/>
              </w:rPr>
            </w:pPr>
            <w:r>
              <w:rPr>
                <w:color w:val="000000"/>
                <w:sz w:val="20"/>
                <w:szCs w:val="20"/>
              </w:rPr>
              <w:t>997 231</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57CD6C8B" w14:textId="45593CC3" w:rsidR="00E30479" w:rsidRDefault="00E30479" w:rsidP="00DC1744">
            <w:pPr>
              <w:jc w:val="center"/>
              <w:rPr>
                <w:color w:val="000000"/>
                <w:sz w:val="20"/>
                <w:szCs w:val="20"/>
              </w:rPr>
            </w:pPr>
            <w:r>
              <w:rPr>
                <w:color w:val="000000"/>
                <w:sz w:val="20"/>
                <w:szCs w:val="20"/>
              </w:rPr>
              <w:t>1 060 666</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7ECA03BB" w14:textId="4F04BB91" w:rsidR="00E30479" w:rsidRDefault="00E30479" w:rsidP="00DC1744">
            <w:pPr>
              <w:jc w:val="center"/>
              <w:rPr>
                <w:color w:val="000000"/>
                <w:sz w:val="20"/>
                <w:szCs w:val="20"/>
              </w:rPr>
            </w:pPr>
            <w:r>
              <w:rPr>
                <w:color w:val="000000"/>
                <w:sz w:val="20"/>
                <w:szCs w:val="20"/>
              </w:rPr>
              <w:t>1 130 568</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26FE2B13" w14:textId="258B1AD8" w:rsidR="00E30479" w:rsidRDefault="00E30479" w:rsidP="00DC1744">
            <w:pPr>
              <w:jc w:val="center"/>
              <w:rPr>
                <w:color w:val="000000"/>
                <w:sz w:val="20"/>
                <w:szCs w:val="20"/>
              </w:rPr>
            </w:pPr>
            <w:r>
              <w:rPr>
                <w:color w:val="000000"/>
                <w:sz w:val="20"/>
                <w:szCs w:val="20"/>
              </w:rPr>
              <w:t>1 258 001</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7FC74167" w14:textId="403A2D29" w:rsidR="00E30479" w:rsidRDefault="00E30479" w:rsidP="00DC1744">
            <w:pPr>
              <w:jc w:val="center"/>
              <w:rPr>
                <w:color w:val="000000"/>
                <w:sz w:val="20"/>
                <w:szCs w:val="20"/>
              </w:rPr>
            </w:pPr>
            <w:r>
              <w:rPr>
                <w:color w:val="000000"/>
                <w:sz w:val="20"/>
                <w:szCs w:val="20"/>
              </w:rPr>
              <w:t>1 412 724</w:t>
            </w:r>
          </w:p>
        </w:tc>
      </w:tr>
      <w:tr w:rsidR="00E30479" w:rsidRPr="00B20C4E" w14:paraId="02E21C8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1B78D4E4" w14:textId="77777777" w:rsidR="00E30479" w:rsidRPr="00B20C4E" w:rsidRDefault="00E30479" w:rsidP="00DC1744">
            <w:pPr>
              <w:rPr>
                <w:color w:val="000000"/>
                <w:sz w:val="20"/>
                <w:szCs w:val="20"/>
              </w:rPr>
            </w:pPr>
          </w:p>
        </w:tc>
        <w:tc>
          <w:tcPr>
            <w:tcW w:w="1289" w:type="pct"/>
            <w:vMerge w:val="restart"/>
            <w:tcBorders>
              <w:top w:val="nil"/>
              <w:left w:val="single" w:sz="4" w:space="0" w:color="auto"/>
              <w:right w:val="single" w:sz="4" w:space="0" w:color="auto"/>
            </w:tcBorders>
            <w:shd w:val="clear" w:color="auto" w:fill="auto"/>
            <w:vAlign w:val="center"/>
          </w:tcPr>
          <w:p w14:paraId="058BF81D" w14:textId="7280E44C" w:rsidR="00E30479" w:rsidRPr="00B20C4E" w:rsidRDefault="00E30479" w:rsidP="00DC1744">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371" w:type="pct"/>
            <w:tcBorders>
              <w:top w:val="nil"/>
              <w:left w:val="nil"/>
              <w:bottom w:val="single" w:sz="4" w:space="0" w:color="auto"/>
              <w:right w:val="single" w:sz="4" w:space="0" w:color="auto"/>
            </w:tcBorders>
            <w:shd w:val="clear" w:color="auto" w:fill="auto"/>
            <w:noWrap/>
            <w:vAlign w:val="center"/>
          </w:tcPr>
          <w:p w14:paraId="65BA165F" w14:textId="70679DDD" w:rsidR="00E30479" w:rsidRPr="00B20C4E" w:rsidRDefault="00E30479" w:rsidP="00DC1744">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tcPr>
          <w:p w14:paraId="254FCCFE" w14:textId="3C0F6950"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0177EED0" w14:textId="7F366583"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7111606D" w14:textId="350C5215"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42AD1EA6" w14:textId="38C32306"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067D9EA6" w14:textId="35A5CE80"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1C3BFFB4" w14:textId="7293115E"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44CD551D" w14:textId="2FF0143E" w:rsidR="00E30479" w:rsidRDefault="00E30479" w:rsidP="00DC1744">
            <w:pPr>
              <w:jc w:val="center"/>
              <w:rPr>
                <w:color w:val="000000"/>
                <w:sz w:val="20"/>
                <w:szCs w:val="20"/>
              </w:rPr>
            </w:pPr>
            <w:r>
              <w:rPr>
                <w:color w:val="000000"/>
                <w:sz w:val="20"/>
                <w:szCs w:val="20"/>
              </w:rPr>
              <w:t>10,03</w:t>
            </w:r>
          </w:p>
        </w:tc>
        <w:tc>
          <w:tcPr>
            <w:tcW w:w="371" w:type="pct"/>
            <w:tcBorders>
              <w:top w:val="nil"/>
              <w:left w:val="nil"/>
              <w:bottom w:val="single" w:sz="4" w:space="0" w:color="auto"/>
              <w:right w:val="single" w:sz="4" w:space="0" w:color="auto"/>
            </w:tcBorders>
            <w:shd w:val="clear" w:color="auto" w:fill="auto"/>
            <w:noWrap/>
            <w:vAlign w:val="center"/>
          </w:tcPr>
          <w:p w14:paraId="14470045" w14:textId="05F8D50B" w:rsidR="00E30479" w:rsidRDefault="00E30479" w:rsidP="00DC1744">
            <w:pPr>
              <w:jc w:val="center"/>
              <w:rPr>
                <w:color w:val="000000"/>
                <w:sz w:val="20"/>
                <w:szCs w:val="20"/>
              </w:rPr>
            </w:pPr>
            <w:r>
              <w:rPr>
                <w:color w:val="000000"/>
                <w:sz w:val="20"/>
                <w:szCs w:val="20"/>
              </w:rPr>
              <w:t>10,03</w:t>
            </w:r>
          </w:p>
        </w:tc>
      </w:tr>
      <w:tr w:rsidR="00E30479" w:rsidRPr="00B20C4E" w14:paraId="201EAFDE"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tcPr>
          <w:p w14:paraId="376D2921" w14:textId="77777777" w:rsidR="00E30479" w:rsidRPr="00B20C4E" w:rsidRDefault="00E30479" w:rsidP="00DC1744">
            <w:pPr>
              <w:rPr>
                <w:color w:val="000000"/>
                <w:sz w:val="20"/>
                <w:szCs w:val="20"/>
              </w:rPr>
            </w:pPr>
          </w:p>
        </w:tc>
        <w:tc>
          <w:tcPr>
            <w:tcW w:w="1289" w:type="pct"/>
            <w:vMerge/>
            <w:tcBorders>
              <w:left w:val="single" w:sz="4" w:space="0" w:color="auto"/>
              <w:bottom w:val="single" w:sz="4" w:space="0" w:color="000000"/>
              <w:right w:val="single" w:sz="4" w:space="0" w:color="auto"/>
            </w:tcBorders>
            <w:vAlign w:val="center"/>
          </w:tcPr>
          <w:p w14:paraId="71CFB8C5" w14:textId="77777777" w:rsidR="00E30479" w:rsidRPr="00B20C4E" w:rsidRDefault="00E30479" w:rsidP="00DC1744">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48F04FFB" w14:textId="20DB1A39"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tcPr>
          <w:p w14:paraId="351CA3D7" w14:textId="506055DF" w:rsidR="00E30479" w:rsidRDefault="00E30479" w:rsidP="00DC1744">
            <w:pPr>
              <w:jc w:val="center"/>
              <w:rPr>
                <w:color w:val="000000"/>
                <w:sz w:val="20"/>
                <w:szCs w:val="20"/>
              </w:rPr>
            </w:pPr>
            <w:r>
              <w:rPr>
                <w:color w:val="000000"/>
                <w:sz w:val="20"/>
                <w:szCs w:val="20"/>
              </w:rPr>
              <w:t>58 765</w:t>
            </w:r>
          </w:p>
        </w:tc>
        <w:tc>
          <w:tcPr>
            <w:tcW w:w="371" w:type="pct"/>
            <w:tcBorders>
              <w:top w:val="nil"/>
              <w:left w:val="nil"/>
              <w:bottom w:val="single" w:sz="4" w:space="0" w:color="auto"/>
              <w:right w:val="single" w:sz="4" w:space="0" w:color="auto"/>
            </w:tcBorders>
            <w:shd w:val="clear" w:color="auto" w:fill="auto"/>
            <w:noWrap/>
            <w:vAlign w:val="center"/>
          </w:tcPr>
          <w:p w14:paraId="26C630F8" w14:textId="00B9B3E0" w:rsidR="00E30479" w:rsidRDefault="00E30479" w:rsidP="00DC1744">
            <w:pPr>
              <w:jc w:val="center"/>
              <w:rPr>
                <w:color w:val="000000"/>
                <w:sz w:val="20"/>
                <w:szCs w:val="20"/>
              </w:rPr>
            </w:pPr>
            <w:r>
              <w:rPr>
                <w:color w:val="000000"/>
                <w:sz w:val="20"/>
                <w:szCs w:val="20"/>
              </w:rPr>
              <w:t>60 604</w:t>
            </w:r>
          </w:p>
        </w:tc>
        <w:tc>
          <w:tcPr>
            <w:tcW w:w="371" w:type="pct"/>
            <w:tcBorders>
              <w:top w:val="nil"/>
              <w:left w:val="nil"/>
              <w:bottom w:val="single" w:sz="4" w:space="0" w:color="auto"/>
              <w:right w:val="single" w:sz="4" w:space="0" w:color="auto"/>
            </w:tcBorders>
            <w:shd w:val="clear" w:color="auto" w:fill="auto"/>
            <w:noWrap/>
            <w:vAlign w:val="center"/>
          </w:tcPr>
          <w:p w14:paraId="1C5166F9" w14:textId="1350419E" w:rsidR="00E30479" w:rsidRDefault="00E30479" w:rsidP="00DC1744">
            <w:pPr>
              <w:jc w:val="center"/>
              <w:rPr>
                <w:color w:val="000000"/>
                <w:sz w:val="20"/>
                <w:szCs w:val="20"/>
              </w:rPr>
            </w:pPr>
            <w:r>
              <w:rPr>
                <w:color w:val="000000"/>
                <w:sz w:val="20"/>
                <w:szCs w:val="20"/>
              </w:rPr>
              <w:t>62 516</w:t>
            </w:r>
          </w:p>
        </w:tc>
        <w:tc>
          <w:tcPr>
            <w:tcW w:w="371" w:type="pct"/>
            <w:tcBorders>
              <w:top w:val="nil"/>
              <w:left w:val="nil"/>
              <w:bottom w:val="single" w:sz="4" w:space="0" w:color="auto"/>
              <w:right w:val="single" w:sz="4" w:space="0" w:color="auto"/>
            </w:tcBorders>
            <w:shd w:val="clear" w:color="auto" w:fill="auto"/>
            <w:noWrap/>
            <w:vAlign w:val="center"/>
          </w:tcPr>
          <w:p w14:paraId="79E81FDE" w14:textId="496E2BF9" w:rsidR="00E30479" w:rsidRDefault="00E30479" w:rsidP="00DC1744">
            <w:pPr>
              <w:jc w:val="center"/>
              <w:rPr>
                <w:color w:val="000000"/>
                <w:sz w:val="20"/>
                <w:szCs w:val="20"/>
              </w:rPr>
            </w:pPr>
            <w:r>
              <w:rPr>
                <w:color w:val="000000"/>
                <w:sz w:val="20"/>
                <w:szCs w:val="20"/>
              </w:rPr>
              <w:t>64 506</w:t>
            </w:r>
          </w:p>
        </w:tc>
        <w:tc>
          <w:tcPr>
            <w:tcW w:w="371" w:type="pct"/>
            <w:tcBorders>
              <w:top w:val="nil"/>
              <w:left w:val="nil"/>
              <w:bottom w:val="single" w:sz="4" w:space="0" w:color="auto"/>
              <w:right w:val="single" w:sz="4" w:space="0" w:color="auto"/>
            </w:tcBorders>
            <w:shd w:val="clear" w:color="auto" w:fill="auto"/>
            <w:noWrap/>
            <w:vAlign w:val="center"/>
          </w:tcPr>
          <w:p w14:paraId="591B7771" w14:textId="02CBE344" w:rsidR="00E30479" w:rsidRDefault="00E30479" w:rsidP="00DC1744">
            <w:pPr>
              <w:jc w:val="center"/>
              <w:rPr>
                <w:color w:val="000000"/>
                <w:sz w:val="20"/>
                <w:szCs w:val="20"/>
              </w:rPr>
            </w:pPr>
            <w:r>
              <w:rPr>
                <w:color w:val="000000"/>
                <w:sz w:val="20"/>
                <w:szCs w:val="20"/>
              </w:rPr>
              <w:t>63 195</w:t>
            </w:r>
          </w:p>
        </w:tc>
        <w:tc>
          <w:tcPr>
            <w:tcW w:w="371" w:type="pct"/>
            <w:tcBorders>
              <w:top w:val="nil"/>
              <w:left w:val="nil"/>
              <w:bottom w:val="single" w:sz="4" w:space="0" w:color="auto"/>
              <w:right w:val="single" w:sz="4" w:space="0" w:color="auto"/>
            </w:tcBorders>
            <w:shd w:val="clear" w:color="auto" w:fill="auto"/>
            <w:noWrap/>
            <w:vAlign w:val="center"/>
          </w:tcPr>
          <w:p w14:paraId="0DC20431" w14:textId="6D254E2D" w:rsidR="00E30479" w:rsidRDefault="00E30479" w:rsidP="00DC1744">
            <w:pPr>
              <w:jc w:val="center"/>
              <w:rPr>
                <w:color w:val="000000"/>
                <w:sz w:val="20"/>
                <w:szCs w:val="20"/>
              </w:rPr>
            </w:pPr>
            <w:r>
              <w:rPr>
                <w:color w:val="000000"/>
                <w:sz w:val="20"/>
                <w:szCs w:val="20"/>
              </w:rPr>
              <w:t>62 195</w:t>
            </w:r>
          </w:p>
        </w:tc>
        <w:tc>
          <w:tcPr>
            <w:tcW w:w="371" w:type="pct"/>
            <w:tcBorders>
              <w:top w:val="nil"/>
              <w:left w:val="nil"/>
              <w:bottom w:val="single" w:sz="4" w:space="0" w:color="auto"/>
              <w:right w:val="single" w:sz="4" w:space="0" w:color="auto"/>
            </w:tcBorders>
            <w:shd w:val="clear" w:color="auto" w:fill="auto"/>
            <w:noWrap/>
            <w:vAlign w:val="center"/>
          </w:tcPr>
          <w:p w14:paraId="672792FB" w14:textId="4DC41E02" w:rsidR="00E30479" w:rsidRDefault="00E30479" w:rsidP="00DC1744">
            <w:pPr>
              <w:jc w:val="center"/>
              <w:rPr>
                <w:color w:val="000000"/>
                <w:sz w:val="20"/>
                <w:szCs w:val="20"/>
              </w:rPr>
            </w:pPr>
            <w:r>
              <w:rPr>
                <w:color w:val="000000"/>
                <w:sz w:val="20"/>
                <w:szCs w:val="20"/>
              </w:rPr>
              <w:t>64 220</w:t>
            </w:r>
          </w:p>
        </w:tc>
        <w:tc>
          <w:tcPr>
            <w:tcW w:w="371" w:type="pct"/>
            <w:tcBorders>
              <w:top w:val="nil"/>
              <w:left w:val="nil"/>
              <w:bottom w:val="single" w:sz="4" w:space="0" w:color="auto"/>
              <w:right w:val="single" w:sz="4" w:space="0" w:color="auto"/>
            </w:tcBorders>
            <w:shd w:val="clear" w:color="auto" w:fill="auto"/>
            <w:noWrap/>
            <w:vAlign w:val="center"/>
          </w:tcPr>
          <w:p w14:paraId="743E9673" w14:textId="1D168F34" w:rsidR="00E30479" w:rsidRDefault="00E30479" w:rsidP="00DC1744">
            <w:pPr>
              <w:jc w:val="center"/>
              <w:rPr>
                <w:color w:val="000000"/>
                <w:sz w:val="20"/>
                <w:szCs w:val="20"/>
              </w:rPr>
            </w:pPr>
            <w:r>
              <w:rPr>
                <w:color w:val="000000"/>
                <w:sz w:val="20"/>
                <w:szCs w:val="20"/>
              </w:rPr>
              <w:t>66 364</w:t>
            </w:r>
          </w:p>
        </w:tc>
      </w:tr>
      <w:tr w:rsidR="00E30479" w:rsidRPr="00B20C4E" w14:paraId="4A341316"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F48FCF0"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6E1C639E" w14:textId="59CFCE3E" w:rsidR="00E30479" w:rsidRPr="00B20C4E" w:rsidRDefault="00E30479" w:rsidP="00DC1744">
            <w:pPr>
              <w:rPr>
                <w:color w:val="000000"/>
                <w:sz w:val="20"/>
                <w:szCs w:val="20"/>
              </w:rPr>
            </w:pPr>
            <w:r>
              <w:rPr>
                <w:color w:val="000000"/>
                <w:sz w:val="20"/>
                <w:szCs w:val="20"/>
              </w:rPr>
              <w:t>Пропущено воды через ВОС</w:t>
            </w:r>
          </w:p>
        </w:tc>
        <w:tc>
          <w:tcPr>
            <w:tcW w:w="371" w:type="pct"/>
            <w:tcBorders>
              <w:top w:val="nil"/>
              <w:left w:val="nil"/>
              <w:bottom w:val="single" w:sz="4" w:space="0" w:color="auto"/>
              <w:right w:val="single" w:sz="4" w:space="0" w:color="auto"/>
            </w:tcBorders>
            <w:shd w:val="clear" w:color="auto" w:fill="auto"/>
            <w:noWrap/>
            <w:vAlign w:val="center"/>
            <w:hideMark/>
          </w:tcPr>
          <w:p w14:paraId="52269BD5" w14:textId="0F89C49B"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D70D8A9" w14:textId="4CE3E734" w:rsidR="00E30479" w:rsidRPr="00B20C4E" w:rsidRDefault="00E30479" w:rsidP="00DC1744">
            <w:pPr>
              <w:jc w:val="center"/>
              <w:rPr>
                <w:color w:val="000000"/>
                <w:sz w:val="20"/>
                <w:szCs w:val="20"/>
              </w:rPr>
            </w:pPr>
            <w:r>
              <w:rPr>
                <w:color w:val="000000"/>
                <w:sz w:val="20"/>
                <w:szCs w:val="20"/>
              </w:rPr>
              <w:t>685 346</w:t>
            </w:r>
          </w:p>
        </w:tc>
        <w:tc>
          <w:tcPr>
            <w:tcW w:w="371" w:type="pct"/>
            <w:tcBorders>
              <w:top w:val="nil"/>
              <w:left w:val="nil"/>
              <w:bottom w:val="single" w:sz="4" w:space="0" w:color="auto"/>
              <w:right w:val="single" w:sz="4" w:space="0" w:color="auto"/>
            </w:tcBorders>
            <w:shd w:val="clear" w:color="auto" w:fill="auto"/>
            <w:noWrap/>
            <w:vAlign w:val="center"/>
            <w:hideMark/>
          </w:tcPr>
          <w:p w14:paraId="3D348A43" w14:textId="7B310DF7" w:rsidR="00E30479" w:rsidRPr="00B20C4E" w:rsidRDefault="00E30479" w:rsidP="00DC1744">
            <w:pPr>
              <w:jc w:val="center"/>
              <w:rPr>
                <w:color w:val="000000"/>
                <w:sz w:val="20"/>
                <w:szCs w:val="20"/>
              </w:rPr>
            </w:pPr>
            <w:r>
              <w:rPr>
                <w:color w:val="000000"/>
                <w:sz w:val="20"/>
                <w:szCs w:val="20"/>
              </w:rPr>
              <w:t>769 873</w:t>
            </w:r>
          </w:p>
        </w:tc>
        <w:tc>
          <w:tcPr>
            <w:tcW w:w="371" w:type="pct"/>
            <w:tcBorders>
              <w:top w:val="nil"/>
              <w:left w:val="nil"/>
              <w:bottom w:val="single" w:sz="4" w:space="0" w:color="auto"/>
              <w:right w:val="single" w:sz="4" w:space="0" w:color="auto"/>
            </w:tcBorders>
            <w:shd w:val="clear" w:color="auto" w:fill="auto"/>
            <w:noWrap/>
            <w:vAlign w:val="center"/>
            <w:hideMark/>
          </w:tcPr>
          <w:p w14:paraId="23A8EF07" w14:textId="0AA7FD0F" w:rsidR="00E30479" w:rsidRPr="00B20C4E" w:rsidRDefault="00E30479" w:rsidP="00DC1744">
            <w:pPr>
              <w:jc w:val="center"/>
              <w:rPr>
                <w:color w:val="000000"/>
                <w:sz w:val="20"/>
                <w:szCs w:val="20"/>
              </w:rPr>
            </w:pPr>
            <w:r>
              <w:rPr>
                <w:color w:val="000000"/>
                <w:sz w:val="20"/>
                <w:szCs w:val="20"/>
              </w:rPr>
              <w:t>851 864</w:t>
            </w:r>
          </w:p>
        </w:tc>
        <w:tc>
          <w:tcPr>
            <w:tcW w:w="371" w:type="pct"/>
            <w:tcBorders>
              <w:top w:val="nil"/>
              <w:left w:val="nil"/>
              <w:bottom w:val="single" w:sz="4" w:space="0" w:color="auto"/>
              <w:right w:val="single" w:sz="4" w:space="0" w:color="auto"/>
            </w:tcBorders>
            <w:shd w:val="clear" w:color="auto" w:fill="auto"/>
            <w:noWrap/>
            <w:vAlign w:val="center"/>
            <w:hideMark/>
          </w:tcPr>
          <w:p w14:paraId="22E6AC59" w14:textId="4F60F773" w:rsidR="00E30479" w:rsidRPr="00B20C4E" w:rsidRDefault="00E30479" w:rsidP="00DC1744">
            <w:pPr>
              <w:jc w:val="center"/>
              <w:rPr>
                <w:color w:val="000000"/>
                <w:sz w:val="20"/>
                <w:szCs w:val="20"/>
              </w:rPr>
            </w:pPr>
            <w:r>
              <w:rPr>
                <w:color w:val="000000"/>
                <w:sz w:val="20"/>
                <w:szCs w:val="20"/>
              </w:rPr>
              <w:t>932 725</w:t>
            </w:r>
          </w:p>
        </w:tc>
        <w:tc>
          <w:tcPr>
            <w:tcW w:w="371" w:type="pct"/>
            <w:tcBorders>
              <w:top w:val="nil"/>
              <w:left w:val="nil"/>
              <w:bottom w:val="single" w:sz="4" w:space="0" w:color="auto"/>
              <w:right w:val="single" w:sz="4" w:space="0" w:color="auto"/>
            </w:tcBorders>
            <w:shd w:val="clear" w:color="auto" w:fill="auto"/>
            <w:noWrap/>
            <w:vAlign w:val="center"/>
            <w:hideMark/>
          </w:tcPr>
          <w:p w14:paraId="066E8CC8" w14:textId="1E3CF41E" w:rsidR="00E30479" w:rsidRPr="00B20C4E" w:rsidRDefault="00E30479" w:rsidP="00DC1744">
            <w:pPr>
              <w:jc w:val="center"/>
              <w:rPr>
                <w:color w:val="000000"/>
                <w:sz w:val="20"/>
                <w:szCs w:val="20"/>
              </w:rPr>
            </w:pPr>
            <w:r>
              <w:rPr>
                <w:color w:val="000000"/>
                <w:sz w:val="20"/>
                <w:szCs w:val="20"/>
              </w:rPr>
              <w:t>997 471</w:t>
            </w:r>
          </w:p>
        </w:tc>
        <w:tc>
          <w:tcPr>
            <w:tcW w:w="371" w:type="pct"/>
            <w:tcBorders>
              <w:top w:val="nil"/>
              <w:left w:val="nil"/>
              <w:bottom w:val="single" w:sz="4" w:space="0" w:color="auto"/>
              <w:right w:val="single" w:sz="4" w:space="0" w:color="auto"/>
            </w:tcBorders>
            <w:shd w:val="clear" w:color="auto" w:fill="auto"/>
            <w:noWrap/>
            <w:vAlign w:val="center"/>
            <w:hideMark/>
          </w:tcPr>
          <w:p w14:paraId="5A1B7BD8" w14:textId="48CB86C7" w:rsidR="00E30479" w:rsidRPr="00B20C4E" w:rsidRDefault="00E30479" w:rsidP="00DC1744">
            <w:pPr>
              <w:jc w:val="center"/>
              <w:rPr>
                <w:color w:val="000000"/>
                <w:sz w:val="20"/>
                <w:szCs w:val="20"/>
              </w:rPr>
            </w:pPr>
            <w:r>
              <w:rPr>
                <w:color w:val="000000"/>
                <w:sz w:val="20"/>
                <w:szCs w:val="20"/>
              </w:rPr>
              <w:t>1 068 373</w:t>
            </w:r>
          </w:p>
        </w:tc>
        <w:tc>
          <w:tcPr>
            <w:tcW w:w="371" w:type="pct"/>
            <w:tcBorders>
              <w:top w:val="nil"/>
              <w:left w:val="nil"/>
              <w:bottom w:val="single" w:sz="4" w:space="0" w:color="auto"/>
              <w:right w:val="single" w:sz="4" w:space="0" w:color="auto"/>
            </w:tcBorders>
            <w:shd w:val="clear" w:color="auto" w:fill="auto"/>
            <w:noWrap/>
            <w:vAlign w:val="center"/>
            <w:hideMark/>
          </w:tcPr>
          <w:p w14:paraId="6B6AE73B" w14:textId="340DEDEE" w:rsidR="00E30479" w:rsidRPr="00B20C4E" w:rsidRDefault="00E30479" w:rsidP="00DC1744">
            <w:pPr>
              <w:jc w:val="center"/>
              <w:rPr>
                <w:color w:val="000000"/>
                <w:sz w:val="20"/>
                <w:szCs w:val="20"/>
              </w:rPr>
            </w:pPr>
            <w:r>
              <w:rPr>
                <w:color w:val="000000"/>
                <w:sz w:val="20"/>
                <w:szCs w:val="20"/>
              </w:rPr>
              <w:t>1 193 781</w:t>
            </w:r>
          </w:p>
        </w:tc>
        <w:tc>
          <w:tcPr>
            <w:tcW w:w="371" w:type="pct"/>
            <w:tcBorders>
              <w:top w:val="nil"/>
              <w:left w:val="nil"/>
              <w:bottom w:val="single" w:sz="4" w:space="0" w:color="auto"/>
              <w:right w:val="single" w:sz="4" w:space="0" w:color="auto"/>
            </w:tcBorders>
            <w:shd w:val="clear" w:color="auto" w:fill="auto"/>
            <w:noWrap/>
            <w:vAlign w:val="center"/>
            <w:hideMark/>
          </w:tcPr>
          <w:p w14:paraId="7F35B37F" w14:textId="2513B45E" w:rsidR="00E30479" w:rsidRPr="00B20C4E" w:rsidRDefault="00E30479" w:rsidP="00DC1744">
            <w:pPr>
              <w:jc w:val="center"/>
              <w:rPr>
                <w:color w:val="000000"/>
                <w:sz w:val="20"/>
                <w:szCs w:val="20"/>
              </w:rPr>
            </w:pPr>
            <w:r>
              <w:rPr>
                <w:color w:val="000000"/>
                <w:sz w:val="20"/>
                <w:szCs w:val="20"/>
              </w:rPr>
              <w:t>1 346 360</w:t>
            </w:r>
          </w:p>
        </w:tc>
      </w:tr>
      <w:tr w:rsidR="00E30479" w:rsidRPr="00B20C4E" w14:paraId="1020C338"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ACD07E3" w14:textId="77777777" w:rsidR="00E30479" w:rsidRPr="00B20C4E" w:rsidRDefault="00E30479" w:rsidP="00DC1744">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6B46196" w14:textId="23C46387" w:rsidR="00E30479" w:rsidRPr="00B20C4E" w:rsidRDefault="00E30479" w:rsidP="00DC1744">
            <w:pPr>
              <w:rPr>
                <w:color w:val="000000"/>
                <w:sz w:val="20"/>
                <w:szCs w:val="20"/>
              </w:rPr>
            </w:pPr>
            <w:r>
              <w:rPr>
                <w:color w:val="000000"/>
                <w:sz w:val="20"/>
                <w:szCs w:val="20"/>
              </w:rPr>
              <w:t>Расход на собственные нужды</w:t>
            </w:r>
          </w:p>
        </w:tc>
        <w:tc>
          <w:tcPr>
            <w:tcW w:w="371" w:type="pct"/>
            <w:tcBorders>
              <w:top w:val="nil"/>
              <w:left w:val="nil"/>
              <w:bottom w:val="single" w:sz="4" w:space="0" w:color="auto"/>
              <w:right w:val="single" w:sz="4" w:space="0" w:color="auto"/>
            </w:tcBorders>
            <w:shd w:val="clear" w:color="auto" w:fill="auto"/>
            <w:noWrap/>
            <w:vAlign w:val="center"/>
            <w:hideMark/>
          </w:tcPr>
          <w:p w14:paraId="41109454" w14:textId="499706C5" w:rsidR="00E30479" w:rsidRPr="00B20C4E" w:rsidRDefault="00E30479" w:rsidP="00DC1744">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F95CEDA" w14:textId="33AD62C1" w:rsidR="00E30479" w:rsidRPr="00B20C4E" w:rsidRDefault="00E30479" w:rsidP="00DC1744">
            <w:pPr>
              <w:jc w:val="center"/>
              <w:rPr>
                <w:color w:val="000000"/>
                <w:sz w:val="20"/>
                <w:szCs w:val="20"/>
              </w:rPr>
            </w:pPr>
            <w:r>
              <w:rPr>
                <w:color w:val="000000"/>
                <w:sz w:val="20"/>
                <w:szCs w:val="20"/>
              </w:rPr>
              <w:t>11,6</w:t>
            </w:r>
          </w:p>
        </w:tc>
        <w:tc>
          <w:tcPr>
            <w:tcW w:w="371" w:type="pct"/>
            <w:tcBorders>
              <w:top w:val="nil"/>
              <w:left w:val="nil"/>
              <w:bottom w:val="single" w:sz="4" w:space="0" w:color="auto"/>
              <w:right w:val="single" w:sz="4" w:space="0" w:color="auto"/>
            </w:tcBorders>
            <w:shd w:val="clear" w:color="auto" w:fill="auto"/>
            <w:noWrap/>
            <w:vAlign w:val="center"/>
            <w:hideMark/>
          </w:tcPr>
          <w:p w14:paraId="712D60F3" w14:textId="5E65AD54" w:rsidR="00E30479" w:rsidRPr="00B20C4E" w:rsidRDefault="00E30479" w:rsidP="00DC1744">
            <w:pPr>
              <w:jc w:val="center"/>
              <w:rPr>
                <w:color w:val="000000"/>
                <w:sz w:val="20"/>
                <w:szCs w:val="20"/>
              </w:rPr>
            </w:pPr>
            <w:r>
              <w:rPr>
                <w:color w:val="000000"/>
                <w:sz w:val="20"/>
                <w:szCs w:val="20"/>
              </w:rPr>
              <w:t>11,0</w:t>
            </w:r>
          </w:p>
        </w:tc>
        <w:tc>
          <w:tcPr>
            <w:tcW w:w="371" w:type="pct"/>
            <w:tcBorders>
              <w:top w:val="nil"/>
              <w:left w:val="nil"/>
              <w:bottom w:val="single" w:sz="4" w:space="0" w:color="auto"/>
              <w:right w:val="single" w:sz="4" w:space="0" w:color="auto"/>
            </w:tcBorders>
            <w:shd w:val="clear" w:color="auto" w:fill="auto"/>
            <w:noWrap/>
            <w:vAlign w:val="center"/>
            <w:hideMark/>
          </w:tcPr>
          <w:p w14:paraId="74ED4FB9" w14:textId="7F404ECA" w:rsidR="00E30479" w:rsidRPr="00B20C4E" w:rsidRDefault="00E30479" w:rsidP="00DC1744">
            <w:pPr>
              <w:jc w:val="center"/>
              <w:rPr>
                <w:color w:val="000000"/>
                <w:sz w:val="20"/>
                <w:szCs w:val="20"/>
              </w:rPr>
            </w:pPr>
            <w:r>
              <w:rPr>
                <w:color w:val="000000"/>
                <w:sz w:val="20"/>
                <w:szCs w:val="20"/>
              </w:rPr>
              <w:t>10,6</w:t>
            </w:r>
          </w:p>
        </w:tc>
        <w:tc>
          <w:tcPr>
            <w:tcW w:w="371" w:type="pct"/>
            <w:tcBorders>
              <w:top w:val="nil"/>
              <w:left w:val="nil"/>
              <w:bottom w:val="single" w:sz="4" w:space="0" w:color="auto"/>
              <w:right w:val="single" w:sz="4" w:space="0" w:color="auto"/>
            </w:tcBorders>
            <w:shd w:val="clear" w:color="auto" w:fill="auto"/>
            <w:noWrap/>
            <w:vAlign w:val="center"/>
            <w:hideMark/>
          </w:tcPr>
          <w:p w14:paraId="4F185961" w14:textId="7D0F8582" w:rsidR="00E30479" w:rsidRPr="00B20C4E" w:rsidRDefault="00E30479" w:rsidP="00DC1744">
            <w:pPr>
              <w:jc w:val="center"/>
              <w:rPr>
                <w:color w:val="000000"/>
                <w:sz w:val="20"/>
                <w:szCs w:val="20"/>
              </w:rPr>
            </w:pPr>
            <w:r>
              <w:rPr>
                <w:color w:val="000000"/>
                <w:sz w:val="20"/>
                <w:szCs w:val="20"/>
              </w:rPr>
              <w:t>9,8</w:t>
            </w:r>
          </w:p>
        </w:tc>
        <w:tc>
          <w:tcPr>
            <w:tcW w:w="371" w:type="pct"/>
            <w:tcBorders>
              <w:top w:val="nil"/>
              <w:left w:val="nil"/>
              <w:bottom w:val="single" w:sz="4" w:space="0" w:color="auto"/>
              <w:right w:val="single" w:sz="4" w:space="0" w:color="auto"/>
            </w:tcBorders>
            <w:shd w:val="clear" w:color="auto" w:fill="auto"/>
            <w:noWrap/>
            <w:vAlign w:val="center"/>
            <w:hideMark/>
          </w:tcPr>
          <w:p w14:paraId="7429AABD" w14:textId="2A4181A3" w:rsidR="00E30479" w:rsidRPr="00B20C4E" w:rsidRDefault="00E30479" w:rsidP="00DC1744">
            <w:pPr>
              <w:jc w:val="center"/>
              <w:rPr>
                <w:color w:val="000000"/>
                <w:sz w:val="20"/>
                <w:szCs w:val="20"/>
              </w:rPr>
            </w:pPr>
            <w:r>
              <w:rPr>
                <w:color w:val="000000"/>
                <w:sz w:val="20"/>
                <w:szCs w:val="20"/>
              </w:rPr>
              <w:t>6,1</w:t>
            </w:r>
          </w:p>
        </w:tc>
        <w:tc>
          <w:tcPr>
            <w:tcW w:w="371" w:type="pct"/>
            <w:tcBorders>
              <w:top w:val="nil"/>
              <w:left w:val="nil"/>
              <w:bottom w:val="single" w:sz="4" w:space="0" w:color="auto"/>
              <w:right w:val="single" w:sz="4" w:space="0" w:color="auto"/>
            </w:tcBorders>
            <w:shd w:val="clear" w:color="auto" w:fill="auto"/>
            <w:noWrap/>
            <w:vAlign w:val="center"/>
            <w:hideMark/>
          </w:tcPr>
          <w:p w14:paraId="7D87FFF4" w14:textId="466ABA4E" w:rsidR="00E30479" w:rsidRPr="00B20C4E" w:rsidRDefault="00E30479" w:rsidP="00DC1744">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5733809" w14:textId="71D724AE" w:rsidR="00E30479" w:rsidRPr="00B20C4E" w:rsidRDefault="00E30479" w:rsidP="00DC1744">
            <w:pPr>
              <w:jc w:val="center"/>
              <w:rPr>
                <w:color w:val="000000"/>
                <w:sz w:val="20"/>
                <w:szCs w:val="20"/>
              </w:rPr>
            </w:pPr>
            <w:r>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1039AFFA" w14:textId="59B0F30B" w:rsidR="00E30479" w:rsidRPr="00B20C4E" w:rsidRDefault="00E30479" w:rsidP="00DC1744">
            <w:pPr>
              <w:jc w:val="center"/>
              <w:rPr>
                <w:color w:val="000000"/>
                <w:sz w:val="20"/>
                <w:szCs w:val="20"/>
              </w:rPr>
            </w:pPr>
            <w:r>
              <w:rPr>
                <w:color w:val="000000"/>
                <w:sz w:val="20"/>
                <w:szCs w:val="20"/>
              </w:rPr>
              <w:t>3,5</w:t>
            </w:r>
          </w:p>
        </w:tc>
      </w:tr>
      <w:tr w:rsidR="00E30479" w:rsidRPr="00B20C4E" w14:paraId="5A7EFF51"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3EDF410" w14:textId="77777777" w:rsidR="00E30479" w:rsidRPr="00B20C4E" w:rsidRDefault="00E30479" w:rsidP="00DC1744">
            <w:pPr>
              <w:rPr>
                <w:color w:val="000000"/>
                <w:sz w:val="20"/>
                <w:szCs w:val="20"/>
              </w:rPr>
            </w:pPr>
          </w:p>
        </w:tc>
        <w:tc>
          <w:tcPr>
            <w:tcW w:w="1289" w:type="pct"/>
            <w:vMerge/>
            <w:tcBorders>
              <w:top w:val="nil"/>
              <w:left w:val="single" w:sz="4" w:space="0" w:color="auto"/>
              <w:bottom w:val="single" w:sz="4" w:space="0" w:color="auto"/>
              <w:right w:val="single" w:sz="4" w:space="0" w:color="auto"/>
            </w:tcBorders>
            <w:vAlign w:val="center"/>
            <w:hideMark/>
          </w:tcPr>
          <w:p w14:paraId="6AB8F6E8" w14:textId="77777777" w:rsidR="00E30479" w:rsidRPr="00B20C4E" w:rsidRDefault="00E30479" w:rsidP="00DC1744">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4E50E1A" w14:textId="13BCB85C"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2E36570" w14:textId="3CCF9AAC" w:rsidR="00E30479" w:rsidRPr="00B20C4E" w:rsidRDefault="00E30479" w:rsidP="00DC1744">
            <w:pPr>
              <w:jc w:val="center"/>
              <w:rPr>
                <w:color w:val="000000"/>
                <w:sz w:val="20"/>
                <w:szCs w:val="20"/>
              </w:rPr>
            </w:pPr>
            <w:r>
              <w:rPr>
                <w:color w:val="000000"/>
                <w:sz w:val="20"/>
                <w:szCs w:val="20"/>
              </w:rPr>
              <w:t>79 286</w:t>
            </w:r>
          </w:p>
        </w:tc>
        <w:tc>
          <w:tcPr>
            <w:tcW w:w="371" w:type="pct"/>
            <w:tcBorders>
              <w:top w:val="nil"/>
              <w:left w:val="nil"/>
              <w:bottom w:val="single" w:sz="4" w:space="0" w:color="auto"/>
              <w:right w:val="single" w:sz="4" w:space="0" w:color="auto"/>
            </w:tcBorders>
            <w:shd w:val="clear" w:color="auto" w:fill="auto"/>
            <w:noWrap/>
            <w:vAlign w:val="center"/>
            <w:hideMark/>
          </w:tcPr>
          <w:p w14:paraId="28B74524" w14:textId="1CF812CF" w:rsidR="00E30479" w:rsidRPr="00B20C4E" w:rsidRDefault="00E30479" w:rsidP="00DC1744">
            <w:pPr>
              <w:jc w:val="center"/>
              <w:rPr>
                <w:color w:val="000000"/>
                <w:sz w:val="20"/>
                <w:szCs w:val="20"/>
              </w:rPr>
            </w:pPr>
            <w:r>
              <w:rPr>
                <w:color w:val="000000"/>
                <w:sz w:val="20"/>
                <w:szCs w:val="20"/>
              </w:rPr>
              <w:t>84 748</w:t>
            </w:r>
          </w:p>
        </w:tc>
        <w:tc>
          <w:tcPr>
            <w:tcW w:w="371" w:type="pct"/>
            <w:tcBorders>
              <w:top w:val="nil"/>
              <w:left w:val="nil"/>
              <w:bottom w:val="single" w:sz="4" w:space="0" w:color="auto"/>
              <w:right w:val="single" w:sz="4" w:space="0" w:color="auto"/>
            </w:tcBorders>
            <w:shd w:val="clear" w:color="auto" w:fill="auto"/>
            <w:noWrap/>
            <w:vAlign w:val="center"/>
            <w:hideMark/>
          </w:tcPr>
          <w:p w14:paraId="19E44C8C" w14:textId="4DF20445" w:rsidR="00E30479" w:rsidRPr="00B20C4E" w:rsidRDefault="00E30479" w:rsidP="00DC1744">
            <w:pPr>
              <w:jc w:val="center"/>
              <w:rPr>
                <w:color w:val="000000"/>
                <w:sz w:val="20"/>
                <w:szCs w:val="20"/>
              </w:rPr>
            </w:pPr>
            <w:r>
              <w:rPr>
                <w:color w:val="000000"/>
                <w:sz w:val="20"/>
                <w:szCs w:val="20"/>
              </w:rPr>
              <w:t>90 422</w:t>
            </w:r>
          </w:p>
        </w:tc>
        <w:tc>
          <w:tcPr>
            <w:tcW w:w="371" w:type="pct"/>
            <w:tcBorders>
              <w:top w:val="nil"/>
              <w:left w:val="nil"/>
              <w:bottom w:val="single" w:sz="4" w:space="0" w:color="auto"/>
              <w:right w:val="single" w:sz="4" w:space="0" w:color="auto"/>
            </w:tcBorders>
            <w:shd w:val="clear" w:color="auto" w:fill="auto"/>
            <w:noWrap/>
            <w:vAlign w:val="center"/>
            <w:hideMark/>
          </w:tcPr>
          <w:p w14:paraId="665961DC" w14:textId="431F02A3" w:rsidR="00E30479" w:rsidRPr="00B20C4E" w:rsidRDefault="00E30479" w:rsidP="00DC1744">
            <w:pPr>
              <w:jc w:val="center"/>
              <w:rPr>
                <w:color w:val="000000"/>
                <w:sz w:val="20"/>
                <w:szCs w:val="20"/>
              </w:rPr>
            </w:pPr>
            <w:r>
              <w:rPr>
                <w:color w:val="000000"/>
                <w:sz w:val="20"/>
                <w:szCs w:val="20"/>
              </w:rPr>
              <w:t>91 670</w:t>
            </w:r>
          </w:p>
        </w:tc>
        <w:tc>
          <w:tcPr>
            <w:tcW w:w="371" w:type="pct"/>
            <w:tcBorders>
              <w:top w:val="nil"/>
              <w:left w:val="nil"/>
              <w:bottom w:val="single" w:sz="4" w:space="0" w:color="auto"/>
              <w:right w:val="single" w:sz="4" w:space="0" w:color="auto"/>
            </w:tcBorders>
            <w:shd w:val="clear" w:color="auto" w:fill="auto"/>
            <w:noWrap/>
            <w:vAlign w:val="center"/>
            <w:hideMark/>
          </w:tcPr>
          <w:p w14:paraId="0E0C2E4F" w14:textId="17DEF1C6" w:rsidR="00E30479" w:rsidRPr="00B20C4E" w:rsidRDefault="00E30479" w:rsidP="00DC1744">
            <w:pPr>
              <w:jc w:val="center"/>
              <w:rPr>
                <w:color w:val="000000"/>
                <w:sz w:val="20"/>
                <w:szCs w:val="20"/>
              </w:rPr>
            </w:pPr>
            <w:r>
              <w:rPr>
                <w:color w:val="000000"/>
                <w:sz w:val="20"/>
                <w:szCs w:val="20"/>
              </w:rPr>
              <w:t>60 420</w:t>
            </w:r>
          </w:p>
        </w:tc>
        <w:tc>
          <w:tcPr>
            <w:tcW w:w="371" w:type="pct"/>
            <w:tcBorders>
              <w:top w:val="nil"/>
              <w:left w:val="nil"/>
              <w:bottom w:val="single" w:sz="4" w:space="0" w:color="auto"/>
              <w:right w:val="single" w:sz="4" w:space="0" w:color="auto"/>
            </w:tcBorders>
            <w:shd w:val="clear" w:color="auto" w:fill="auto"/>
            <w:noWrap/>
            <w:vAlign w:val="center"/>
            <w:hideMark/>
          </w:tcPr>
          <w:p w14:paraId="04594A12" w14:textId="6CC07357" w:rsidR="00E30479" w:rsidRPr="00B20C4E" w:rsidRDefault="00E30479" w:rsidP="00DC1744">
            <w:pPr>
              <w:jc w:val="center"/>
              <w:rPr>
                <w:color w:val="000000"/>
                <w:sz w:val="20"/>
                <w:szCs w:val="20"/>
              </w:rPr>
            </w:pPr>
            <w:r>
              <w:rPr>
                <w:color w:val="000000"/>
                <w:sz w:val="20"/>
                <w:szCs w:val="20"/>
              </w:rPr>
              <w:t>37 393</w:t>
            </w:r>
          </w:p>
        </w:tc>
        <w:tc>
          <w:tcPr>
            <w:tcW w:w="371" w:type="pct"/>
            <w:tcBorders>
              <w:top w:val="nil"/>
              <w:left w:val="nil"/>
              <w:bottom w:val="single" w:sz="4" w:space="0" w:color="auto"/>
              <w:right w:val="single" w:sz="4" w:space="0" w:color="auto"/>
            </w:tcBorders>
            <w:shd w:val="clear" w:color="auto" w:fill="auto"/>
            <w:noWrap/>
            <w:vAlign w:val="center"/>
            <w:hideMark/>
          </w:tcPr>
          <w:p w14:paraId="707B3EF2" w14:textId="1620A523" w:rsidR="00E30479" w:rsidRPr="00B20C4E" w:rsidRDefault="00E30479" w:rsidP="00DC1744">
            <w:pPr>
              <w:jc w:val="center"/>
              <w:rPr>
                <w:color w:val="000000"/>
                <w:sz w:val="20"/>
                <w:szCs w:val="20"/>
              </w:rPr>
            </w:pPr>
            <w:r>
              <w:rPr>
                <w:color w:val="000000"/>
                <w:sz w:val="20"/>
                <w:szCs w:val="20"/>
              </w:rPr>
              <w:t>41 782</w:t>
            </w:r>
          </w:p>
        </w:tc>
        <w:tc>
          <w:tcPr>
            <w:tcW w:w="371" w:type="pct"/>
            <w:tcBorders>
              <w:top w:val="nil"/>
              <w:left w:val="nil"/>
              <w:bottom w:val="single" w:sz="4" w:space="0" w:color="auto"/>
              <w:right w:val="single" w:sz="4" w:space="0" w:color="auto"/>
            </w:tcBorders>
            <w:shd w:val="clear" w:color="auto" w:fill="auto"/>
            <w:noWrap/>
            <w:vAlign w:val="center"/>
            <w:hideMark/>
          </w:tcPr>
          <w:p w14:paraId="432AC2C6" w14:textId="32CBD460" w:rsidR="00E30479" w:rsidRPr="00B20C4E" w:rsidRDefault="00E30479" w:rsidP="00DC1744">
            <w:pPr>
              <w:jc w:val="center"/>
              <w:rPr>
                <w:color w:val="000000"/>
                <w:sz w:val="20"/>
                <w:szCs w:val="20"/>
              </w:rPr>
            </w:pPr>
            <w:r>
              <w:rPr>
                <w:color w:val="000000"/>
                <w:sz w:val="20"/>
                <w:szCs w:val="20"/>
              </w:rPr>
              <w:t>47 123</w:t>
            </w:r>
          </w:p>
        </w:tc>
      </w:tr>
      <w:tr w:rsidR="00E30479" w:rsidRPr="00B20C4E" w14:paraId="6496514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515BB03"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3DB45435" w14:textId="7C35E7DF" w:rsidR="00E30479" w:rsidRPr="00B20C4E" w:rsidRDefault="00E30479" w:rsidP="00DC1744">
            <w:pPr>
              <w:rPr>
                <w:color w:val="000000"/>
                <w:sz w:val="20"/>
                <w:szCs w:val="20"/>
              </w:rPr>
            </w:pPr>
            <w:r>
              <w:rPr>
                <w:color w:val="000000"/>
                <w:sz w:val="20"/>
                <w:szCs w:val="20"/>
              </w:rPr>
              <w:t>Отпуск в сеть</w:t>
            </w:r>
          </w:p>
        </w:tc>
        <w:tc>
          <w:tcPr>
            <w:tcW w:w="371" w:type="pct"/>
            <w:tcBorders>
              <w:top w:val="nil"/>
              <w:left w:val="nil"/>
              <w:bottom w:val="single" w:sz="4" w:space="0" w:color="auto"/>
              <w:right w:val="single" w:sz="4" w:space="0" w:color="auto"/>
            </w:tcBorders>
            <w:shd w:val="clear" w:color="auto" w:fill="auto"/>
            <w:noWrap/>
            <w:vAlign w:val="center"/>
            <w:hideMark/>
          </w:tcPr>
          <w:p w14:paraId="4A0F413B" w14:textId="091614B7"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46AE608" w14:textId="1A6366A4" w:rsidR="00E30479" w:rsidRPr="00B20C4E" w:rsidRDefault="00E30479" w:rsidP="00DC1744">
            <w:pPr>
              <w:jc w:val="center"/>
              <w:rPr>
                <w:color w:val="000000"/>
                <w:sz w:val="20"/>
                <w:szCs w:val="20"/>
              </w:rPr>
            </w:pPr>
            <w:r>
              <w:rPr>
                <w:color w:val="000000"/>
                <w:sz w:val="20"/>
                <w:szCs w:val="20"/>
              </w:rPr>
              <w:t>606 060</w:t>
            </w:r>
          </w:p>
        </w:tc>
        <w:tc>
          <w:tcPr>
            <w:tcW w:w="371" w:type="pct"/>
            <w:tcBorders>
              <w:top w:val="nil"/>
              <w:left w:val="nil"/>
              <w:bottom w:val="single" w:sz="4" w:space="0" w:color="auto"/>
              <w:right w:val="single" w:sz="4" w:space="0" w:color="auto"/>
            </w:tcBorders>
            <w:shd w:val="clear" w:color="auto" w:fill="auto"/>
            <w:noWrap/>
            <w:vAlign w:val="center"/>
            <w:hideMark/>
          </w:tcPr>
          <w:p w14:paraId="34077488" w14:textId="38CC9A19" w:rsidR="00E30479" w:rsidRPr="00B20C4E" w:rsidRDefault="00E30479" w:rsidP="00DC1744">
            <w:pPr>
              <w:jc w:val="center"/>
              <w:rPr>
                <w:color w:val="000000"/>
                <w:sz w:val="20"/>
                <w:szCs w:val="20"/>
              </w:rPr>
            </w:pPr>
            <w:r>
              <w:rPr>
                <w:color w:val="000000"/>
                <w:sz w:val="20"/>
                <w:szCs w:val="20"/>
              </w:rPr>
              <w:t>685 125</w:t>
            </w:r>
          </w:p>
        </w:tc>
        <w:tc>
          <w:tcPr>
            <w:tcW w:w="371" w:type="pct"/>
            <w:tcBorders>
              <w:top w:val="nil"/>
              <w:left w:val="nil"/>
              <w:bottom w:val="single" w:sz="4" w:space="0" w:color="auto"/>
              <w:right w:val="single" w:sz="4" w:space="0" w:color="auto"/>
            </w:tcBorders>
            <w:shd w:val="clear" w:color="auto" w:fill="auto"/>
            <w:noWrap/>
            <w:vAlign w:val="center"/>
            <w:hideMark/>
          </w:tcPr>
          <w:p w14:paraId="1D0E6504" w14:textId="71A2E279" w:rsidR="00E30479" w:rsidRPr="00B20C4E" w:rsidRDefault="00E30479" w:rsidP="00DC1744">
            <w:pPr>
              <w:jc w:val="center"/>
              <w:rPr>
                <w:color w:val="000000"/>
                <w:sz w:val="20"/>
                <w:szCs w:val="20"/>
              </w:rPr>
            </w:pPr>
            <w:r>
              <w:rPr>
                <w:color w:val="000000"/>
                <w:sz w:val="20"/>
                <w:szCs w:val="20"/>
              </w:rPr>
              <w:t>761 442</w:t>
            </w:r>
          </w:p>
        </w:tc>
        <w:tc>
          <w:tcPr>
            <w:tcW w:w="371" w:type="pct"/>
            <w:tcBorders>
              <w:top w:val="nil"/>
              <w:left w:val="nil"/>
              <w:bottom w:val="single" w:sz="4" w:space="0" w:color="auto"/>
              <w:right w:val="single" w:sz="4" w:space="0" w:color="auto"/>
            </w:tcBorders>
            <w:shd w:val="clear" w:color="auto" w:fill="auto"/>
            <w:noWrap/>
            <w:vAlign w:val="center"/>
            <w:hideMark/>
          </w:tcPr>
          <w:p w14:paraId="4C461B9A" w14:textId="2D22F785" w:rsidR="00E30479" w:rsidRPr="00B20C4E" w:rsidRDefault="00E30479" w:rsidP="00DC1744">
            <w:pPr>
              <w:jc w:val="center"/>
              <w:rPr>
                <w:color w:val="000000"/>
                <w:sz w:val="20"/>
                <w:szCs w:val="20"/>
              </w:rPr>
            </w:pPr>
            <w:r>
              <w:rPr>
                <w:color w:val="000000"/>
                <w:sz w:val="20"/>
                <w:szCs w:val="20"/>
              </w:rPr>
              <w:t>841 055</w:t>
            </w:r>
          </w:p>
        </w:tc>
        <w:tc>
          <w:tcPr>
            <w:tcW w:w="371" w:type="pct"/>
            <w:tcBorders>
              <w:top w:val="nil"/>
              <w:left w:val="nil"/>
              <w:bottom w:val="single" w:sz="4" w:space="0" w:color="auto"/>
              <w:right w:val="single" w:sz="4" w:space="0" w:color="auto"/>
            </w:tcBorders>
            <w:shd w:val="clear" w:color="auto" w:fill="auto"/>
            <w:noWrap/>
            <w:vAlign w:val="center"/>
            <w:hideMark/>
          </w:tcPr>
          <w:p w14:paraId="389DB1EC" w14:textId="5D15CBBA" w:rsidR="00E30479" w:rsidRPr="00B20C4E" w:rsidRDefault="00E30479" w:rsidP="00DC1744">
            <w:pPr>
              <w:jc w:val="center"/>
              <w:rPr>
                <w:color w:val="000000"/>
                <w:sz w:val="20"/>
                <w:szCs w:val="20"/>
              </w:rPr>
            </w:pPr>
            <w:r>
              <w:rPr>
                <w:color w:val="000000"/>
                <w:sz w:val="20"/>
                <w:szCs w:val="20"/>
              </w:rPr>
              <w:t>937 050</w:t>
            </w:r>
          </w:p>
        </w:tc>
        <w:tc>
          <w:tcPr>
            <w:tcW w:w="371" w:type="pct"/>
            <w:tcBorders>
              <w:top w:val="nil"/>
              <w:left w:val="nil"/>
              <w:bottom w:val="single" w:sz="4" w:space="0" w:color="auto"/>
              <w:right w:val="single" w:sz="4" w:space="0" w:color="auto"/>
            </w:tcBorders>
            <w:shd w:val="clear" w:color="auto" w:fill="auto"/>
            <w:noWrap/>
            <w:vAlign w:val="center"/>
            <w:hideMark/>
          </w:tcPr>
          <w:p w14:paraId="14BF6F72" w14:textId="2AA61449" w:rsidR="00E30479" w:rsidRPr="00B20C4E" w:rsidRDefault="00E30479" w:rsidP="00DC1744">
            <w:pPr>
              <w:jc w:val="center"/>
              <w:rPr>
                <w:color w:val="000000"/>
                <w:sz w:val="20"/>
                <w:szCs w:val="20"/>
              </w:rPr>
            </w:pPr>
            <w:r>
              <w:rPr>
                <w:color w:val="000000"/>
                <w:sz w:val="20"/>
                <w:szCs w:val="20"/>
              </w:rPr>
              <w:t>1 030 980</w:t>
            </w:r>
          </w:p>
        </w:tc>
        <w:tc>
          <w:tcPr>
            <w:tcW w:w="371" w:type="pct"/>
            <w:tcBorders>
              <w:top w:val="nil"/>
              <w:left w:val="nil"/>
              <w:bottom w:val="single" w:sz="4" w:space="0" w:color="auto"/>
              <w:right w:val="single" w:sz="4" w:space="0" w:color="auto"/>
            </w:tcBorders>
            <w:shd w:val="clear" w:color="auto" w:fill="auto"/>
            <w:noWrap/>
            <w:vAlign w:val="center"/>
            <w:hideMark/>
          </w:tcPr>
          <w:p w14:paraId="0F23318C" w14:textId="7F019B4F" w:rsidR="00E30479" w:rsidRPr="00B20C4E" w:rsidRDefault="00E30479" w:rsidP="00DC1744">
            <w:pPr>
              <w:jc w:val="center"/>
              <w:rPr>
                <w:color w:val="000000"/>
                <w:sz w:val="20"/>
                <w:szCs w:val="20"/>
              </w:rPr>
            </w:pPr>
            <w:r>
              <w:rPr>
                <w:color w:val="000000"/>
                <w:sz w:val="20"/>
                <w:szCs w:val="20"/>
              </w:rPr>
              <w:t>1 151 999</w:t>
            </w:r>
          </w:p>
        </w:tc>
        <w:tc>
          <w:tcPr>
            <w:tcW w:w="371" w:type="pct"/>
            <w:tcBorders>
              <w:top w:val="nil"/>
              <w:left w:val="nil"/>
              <w:bottom w:val="single" w:sz="4" w:space="0" w:color="auto"/>
              <w:right w:val="single" w:sz="4" w:space="0" w:color="auto"/>
            </w:tcBorders>
            <w:shd w:val="clear" w:color="auto" w:fill="auto"/>
            <w:noWrap/>
            <w:vAlign w:val="center"/>
            <w:hideMark/>
          </w:tcPr>
          <w:p w14:paraId="54308620" w14:textId="2CA5A388" w:rsidR="00E30479" w:rsidRPr="00B20C4E" w:rsidRDefault="00E30479" w:rsidP="00DC1744">
            <w:pPr>
              <w:jc w:val="center"/>
              <w:rPr>
                <w:color w:val="000000"/>
                <w:sz w:val="20"/>
                <w:szCs w:val="20"/>
              </w:rPr>
            </w:pPr>
            <w:r>
              <w:rPr>
                <w:color w:val="000000"/>
                <w:sz w:val="20"/>
                <w:szCs w:val="20"/>
              </w:rPr>
              <w:t>1 299 237</w:t>
            </w:r>
          </w:p>
        </w:tc>
      </w:tr>
      <w:tr w:rsidR="00E30479" w:rsidRPr="00B20C4E" w14:paraId="403F2564"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5B971A6" w14:textId="77777777" w:rsidR="00E30479" w:rsidRPr="00B20C4E" w:rsidRDefault="00E30479" w:rsidP="00DC1744">
            <w:pP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649F17A" w14:textId="3A323A18" w:rsidR="00E30479" w:rsidRPr="00B20C4E" w:rsidRDefault="00E30479" w:rsidP="00DC1744">
            <w:pPr>
              <w:rPr>
                <w:color w:val="000000"/>
                <w:sz w:val="20"/>
                <w:szCs w:val="20"/>
              </w:rPr>
            </w:pPr>
            <w:r>
              <w:rPr>
                <w:color w:val="000000"/>
                <w:sz w:val="20"/>
                <w:szCs w:val="20"/>
              </w:rPr>
              <w:t>Потери в сети</w:t>
            </w:r>
          </w:p>
        </w:tc>
        <w:tc>
          <w:tcPr>
            <w:tcW w:w="371" w:type="pct"/>
            <w:tcBorders>
              <w:top w:val="nil"/>
              <w:left w:val="nil"/>
              <w:bottom w:val="single" w:sz="4" w:space="0" w:color="auto"/>
              <w:right w:val="single" w:sz="4" w:space="0" w:color="auto"/>
            </w:tcBorders>
            <w:shd w:val="clear" w:color="auto" w:fill="auto"/>
            <w:noWrap/>
            <w:vAlign w:val="center"/>
            <w:hideMark/>
          </w:tcPr>
          <w:p w14:paraId="3DC1BF0B" w14:textId="6C0D01D8" w:rsidR="00E30479" w:rsidRPr="00B20C4E" w:rsidRDefault="00E30479" w:rsidP="00DC1744">
            <w:pPr>
              <w:jc w:val="center"/>
              <w:rPr>
                <w:color w:val="000000"/>
                <w:sz w:val="20"/>
                <w:szCs w:val="20"/>
              </w:rPr>
            </w:pPr>
            <w:r>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7C02866" w14:textId="74A29B19" w:rsidR="00E30479" w:rsidRPr="00B20C4E" w:rsidRDefault="00E30479" w:rsidP="00DC1744">
            <w:pPr>
              <w:jc w:val="center"/>
              <w:rPr>
                <w:color w:val="000000"/>
                <w:sz w:val="20"/>
                <w:szCs w:val="20"/>
              </w:rPr>
            </w:pPr>
            <w:r>
              <w:rPr>
                <w:color w:val="000000"/>
                <w:sz w:val="20"/>
                <w:szCs w:val="20"/>
              </w:rPr>
              <w:t>14,9</w:t>
            </w:r>
          </w:p>
        </w:tc>
        <w:tc>
          <w:tcPr>
            <w:tcW w:w="371" w:type="pct"/>
            <w:tcBorders>
              <w:top w:val="nil"/>
              <w:left w:val="nil"/>
              <w:bottom w:val="single" w:sz="4" w:space="0" w:color="auto"/>
              <w:right w:val="single" w:sz="4" w:space="0" w:color="auto"/>
            </w:tcBorders>
            <w:shd w:val="clear" w:color="auto" w:fill="auto"/>
            <w:noWrap/>
            <w:vAlign w:val="center"/>
            <w:hideMark/>
          </w:tcPr>
          <w:p w14:paraId="31DAA221" w14:textId="3270CEF5" w:rsidR="00E30479" w:rsidRPr="00B20C4E" w:rsidRDefault="00E30479" w:rsidP="00DC1744">
            <w:pPr>
              <w:jc w:val="center"/>
              <w:rPr>
                <w:color w:val="000000"/>
                <w:sz w:val="20"/>
                <w:szCs w:val="20"/>
              </w:rPr>
            </w:pPr>
            <w:r>
              <w:rPr>
                <w:color w:val="000000"/>
                <w:sz w:val="20"/>
                <w:szCs w:val="20"/>
              </w:rPr>
              <w:t>13,3</w:t>
            </w:r>
          </w:p>
        </w:tc>
        <w:tc>
          <w:tcPr>
            <w:tcW w:w="371" w:type="pct"/>
            <w:tcBorders>
              <w:top w:val="nil"/>
              <w:left w:val="nil"/>
              <w:bottom w:val="single" w:sz="4" w:space="0" w:color="auto"/>
              <w:right w:val="single" w:sz="4" w:space="0" w:color="auto"/>
            </w:tcBorders>
            <w:shd w:val="clear" w:color="auto" w:fill="auto"/>
            <w:noWrap/>
            <w:vAlign w:val="center"/>
            <w:hideMark/>
          </w:tcPr>
          <w:p w14:paraId="2B8A93FF" w14:textId="68F78383" w:rsidR="00E30479" w:rsidRPr="00B20C4E" w:rsidRDefault="00E30479" w:rsidP="00DC1744">
            <w:pPr>
              <w:jc w:val="center"/>
              <w:rPr>
                <w:color w:val="000000"/>
                <w:sz w:val="20"/>
                <w:szCs w:val="20"/>
              </w:rPr>
            </w:pPr>
            <w:r>
              <w:rPr>
                <w:color w:val="000000"/>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14:paraId="7E5C6677" w14:textId="31297338" w:rsidR="00E30479" w:rsidRPr="00B20C4E" w:rsidRDefault="00E30479" w:rsidP="00DC1744">
            <w:pPr>
              <w:jc w:val="center"/>
              <w:rPr>
                <w:color w:val="000000"/>
                <w:sz w:val="20"/>
                <w:szCs w:val="20"/>
              </w:rPr>
            </w:pPr>
            <w:r>
              <w:rPr>
                <w:color w:val="000000"/>
                <w:sz w:val="20"/>
                <w:szCs w:val="20"/>
              </w:rPr>
              <w:t>10,9</w:t>
            </w:r>
          </w:p>
        </w:tc>
        <w:tc>
          <w:tcPr>
            <w:tcW w:w="371" w:type="pct"/>
            <w:tcBorders>
              <w:top w:val="nil"/>
              <w:left w:val="nil"/>
              <w:bottom w:val="single" w:sz="4" w:space="0" w:color="auto"/>
              <w:right w:val="single" w:sz="4" w:space="0" w:color="auto"/>
            </w:tcBorders>
            <w:shd w:val="clear" w:color="auto" w:fill="auto"/>
            <w:noWrap/>
            <w:vAlign w:val="center"/>
            <w:hideMark/>
          </w:tcPr>
          <w:p w14:paraId="39D3D25A" w14:textId="1A6322E3" w:rsidR="00E30479" w:rsidRPr="00B20C4E" w:rsidRDefault="00E30479" w:rsidP="00DC1744">
            <w:pPr>
              <w:jc w:val="center"/>
              <w:rPr>
                <w:color w:val="000000"/>
                <w:sz w:val="20"/>
                <w:szCs w:val="20"/>
              </w:rPr>
            </w:pPr>
            <w:r>
              <w:rPr>
                <w:color w:val="000000"/>
                <w:sz w:val="20"/>
                <w:szCs w:val="20"/>
              </w:rPr>
              <w:t>9,9</w:t>
            </w:r>
          </w:p>
        </w:tc>
        <w:tc>
          <w:tcPr>
            <w:tcW w:w="371" w:type="pct"/>
            <w:tcBorders>
              <w:top w:val="nil"/>
              <w:left w:val="nil"/>
              <w:bottom w:val="single" w:sz="4" w:space="0" w:color="auto"/>
              <w:right w:val="single" w:sz="4" w:space="0" w:color="auto"/>
            </w:tcBorders>
            <w:shd w:val="clear" w:color="auto" w:fill="auto"/>
            <w:noWrap/>
            <w:vAlign w:val="center"/>
            <w:hideMark/>
          </w:tcPr>
          <w:p w14:paraId="0E398890" w14:textId="300F5E8D" w:rsidR="00E30479" w:rsidRPr="00B20C4E" w:rsidRDefault="00E30479" w:rsidP="00DC1744">
            <w:pPr>
              <w:jc w:val="center"/>
              <w:rPr>
                <w:color w:val="000000"/>
                <w:sz w:val="20"/>
                <w:szCs w:val="20"/>
              </w:rPr>
            </w:pPr>
            <w:r>
              <w:rPr>
                <w:color w:val="000000"/>
                <w:sz w:val="20"/>
                <w:szCs w:val="20"/>
              </w:rPr>
              <w:t>8,4</w:t>
            </w:r>
          </w:p>
        </w:tc>
        <w:tc>
          <w:tcPr>
            <w:tcW w:w="371" w:type="pct"/>
            <w:tcBorders>
              <w:top w:val="nil"/>
              <w:left w:val="nil"/>
              <w:bottom w:val="single" w:sz="4" w:space="0" w:color="auto"/>
              <w:right w:val="single" w:sz="4" w:space="0" w:color="auto"/>
            </w:tcBorders>
            <w:shd w:val="clear" w:color="auto" w:fill="auto"/>
            <w:noWrap/>
            <w:vAlign w:val="center"/>
            <w:hideMark/>
          </w:tcPr>
          <w:p w14:paraId="5038A2D3" w14:textId="37AD39A9" w:rsidR="00E30479" w:rsidRPr="00B20C4E" w:rsidRDefault="00E30479" w:rsidP="00DC1744">
            <w:pPr>
              <w:jc w:val="center"/>
              <w:rPr>
                <w:color w:val="000000"/>
                <w:sz w:val="20"/>
                <w:szCs w:val="20"/>
              </w:rPr>
            </w:pPr>
            <w:r>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27CB606E" w14:textId="3F9CD8CD" w:rsidR="00E30479" w:rsidRPr="00B20C4E" w:rsidRDefault="00E30479" w:rsidP="00DC1744">
            <w:pPr>
              <w:jc w:val="center"/>
              <w:rPr>
                <w:color w:val="000000"/>
                <w:sz w:val="20"/>
                <w:szCs w:val="20"/>
              </w:rPr>
            </w:pPr>
            <w:r>
              <w:rPr>
                <w:color w:val="000000"/>
                <w:sz w:val="20"/>
                <w:szCs w:val="20"/>
              </w:rPr>
              <w:t>7,0</w:t>
            </w:r>
          </w:p>
        </w:tc>
      </w:tr>
      <w:tr w:rsidR="00E30479" w:rsidRPr="00B20C4E" w14:paraId="755EEEB3"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18A4777" w14:textId="77777777" w:rsidR="00E30479" w:rsidRPr="00B20C4E" w:rsidRDefault="00E30479" w:rsidP="00DC1744">
            <w:pPr>
              <w:rPr>
                <w:color w:val="000000"/>
                <w:sz w:val="20"/>
                <w:szCs w:val="20"/>
              </w:rPr>
            </w:pPr>
          </w:p>
        </w:tc>
        <w:tc>
          <w:tcPr>
            <w:tcW w:w="1289" w:type="pct"/>
            <w:vMerge/>
            <w:tcBorders>
              <w:top w:val="nil"/>
              <w:left w:val="single" w:sz="4" w:space="0" w:color="auto"/>
              <w:bottom w:val="single" w:sz="4" w:space="0" w:color="auto"/>
              <w:right w:val="single" w:sz="4" w:space="0" w:color="auto"/>
            </w:tcBorders>
            <w:vAlign w:val="center"/>
            <w:hideMark/>
          </w:tcPr>
          <w:p w14:paraId="40E48DC7" w14:textId="77777777" w:rsidR="00E30479" w:rsidRPr="00B20C4E" w:rsidRDefault="00E30479" w:rsidP="00DC1744">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B1FD433" w14:textId="323FDB48"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5D0EC37" w14:textId="3CE79BC9" w:rsidR="00E30479" w:rsidRPr="00B20C4E" w:rsidRDefault="00E30479" w:rsidP="00DC1744">
            <w:pPr>
              <w:jc w:val="center"/>
              <w:rPr>
                <w:color w:val="000000"/>
                <w:sz w:val="20"/>
                <w:szCs w:val="20"/>
              </w:rPr>
            </w:pPr>
            <w:r>
              <w:rPr>
                <w:color w:val="000000"/>
                <w:sz w:val="20"/>
                <w:szCs w:val="20"/>
              </w:rPr>
              <w:t>90 392</w:t>
            </w:r>
          </w:p>
        </w:tc>
        <w:tc>
          <w:tcPr>
            <w:tcW w:w="371" w:type="pct"/>
            <w:tcBorders>
              <w:top w:val="nil"/>
              <w:left w:val="nil"/>
              <w:bottom w:val="single" w:sz="4" w:space="0" w:color="auto"/>
              <w:right w:val="single" w:sz="4" w:space="0" w:color="auto"/>
            </w:tcBorders>
            <w:shd w:val="clear" w:color="auto" w:fill="auto"/>
            <w:noWrap/>
            <w:vAlign w:val="center"/>
            <w:hideMark/>
          </w:tcPr>
          <w:p w14:paraId="5B02BC5E" w14:textId="4F20D1BF" w:rsidR="00E30479" w:rsidRPr="00B20C4E" w:rsidRDefault="00E30479" w:rsidP="00DC1744">
            <w:pPr>
              <w:jc w:val="center"/>
              <w:rPr>
                <w:color w:val="000000"/>
                <w:sz w:val="20"/>
                <w:szCs w:val="20"/>
              </w:rPr>
            </w:pPr>
            <w:r>
              <w:rPr>
                <w:color w:val="000000"/>
                <w:sz w:val="20"/>
                <w:szCs w:val="20"/>
              </w:rPr>
              <w:t>91 125</w:t>
            </w:r>
          </w:p>
        </w:tc>
        <w:tc>
          <w:tcPr>
            <w:tcW w:w="371" w:type="pct"/>
            <w:tcBorders>
              <w:top w:val="nil"/>
              <w:left w:val="nil"/>
              <w:bottom w:val="single" w:sz="4" w:space="0" w:color="auto"/>
              <w:right w:val="single" w:sz="4" w:space="0" w:color="auto"/>
            </w:tcBorders>
            <w:shd w:val="clear" w:color="auto" w:fill="auto"/>
            <w:noWrap/>
            <w:vAlign w:val="center"/>
            <w:hideMark/>
          </w:tcPr>
          <w:p w14:paraId="13013971" w14:textId="6EC5675B" w:rsidR="00E30479" w:rsidRPr="00B20C4E" w:rsidRDefault="00E30479" w:rsidP="00DC1744">
            <w:pPr>
              <w:jc w:val="center"/>
              <w:rPr>
                <w:color w:val="000000"/>
                <w:sz w:val="20"/>
                <w:szCs w:val="20"/>
              </w:rPr>
            </w:pPr>
            <w:r>
              <w:rPr>
                <w:color w:val="000000"/>
                <w:sz w:val="20"/>
                <w:szCs w:val="20"/>
              </w:rPr>
              <w:t>91 374</w:t>
            </w:r>
          </w:p>
        </w:tc>
        <w:tc>
          <w:tcPr>
            <w:tcW w:w="371" w:type="pct"/>
            <w:tcBorders>
              <w:top w:val="nil"/>
              <w:left w:val="nil"/>
              <w:bottom w:val="single" w:sz="4" w:space="0" w:color="auto"/>
              <w:right w:val="single" w:sz="4" w:space="0" w:color="auto"/>
            </w:tcBorders>
            <w:shd w:val="clear" w:color="auto" w:fill="auto"/>
            <w:noWrap/>
            <w:vAlign w:val="center"/>
            <w:hideMark/>
          </w:tcPr>
          <w:p w14:paraId="31056EFB" w14:textId="74C5CBB1" w:rsidR="00E30479" w:rsidRPr="00B20C4E" w:rsidRDefault="00E30479" w:rsidP="00DC1744">
            <w:pPr>
              <w:jc w:val="center"/>
              <w:rPr>
                <w:color w:val="000000"/>
                <w:sz w:val="20"/>
                <w:szCs w:val="20"/>
              </w:rPr>
            </w:pPr>
            <w:r>
              <w:rPr>
                <w:color w:val="000000"/>
                <w:sz w:val="20"/>
                <w:szCs w:val="20"/>
              </w:rPr>
              <w:t>91 545</w:t>
            </w:r>
          </w:p>
        </w:tc>
        <w:tc>
          <w:tcPr>
            <w:tcW w:w="371" w:type="pct"/>
            <w:tcBorders>
              <w:top w:val="nil"/>
              <w:left w:val="nil"/>
              <w:bottom w:val="single" w:sz="4" w:space="0" w:color="auto"/>
              <w:right w:val="single" w:sz="4" w:space="0" w:color="auto"/>
            </w:tcBorders>
            <w:shd w:val="clear" w:color="auto" w:fill="auto"/>
            <w:noWrap/>
            <w:vAlign w:val="center"/>
            <w:hideMark/>
          </w:tcPr>
          <w:p w14:paraId="387F5F3D" w14:textId="7E523CA6" w:rsidR="00E30479" w:rsidRPr="00B20C4E" w:rsidRDefault="00E30479" w:rsidP="00DC1744">
            <w:pPr>
              <w:jc w:val="center"/>
              <w:rPr>
                <w:color w:val="000000"/>
                <w:sz w:val="20"/>
                <w:szCs w:val="20"/>
              </w:rPr>
            </w:pPr>
            <w:r>
              <w:rPr>
                <w:color w:val="000000"/>
                <w:sz w:val="20"/>
                <w:szCs w:val="20"/>
              </w:rPr>
              <w:t>92 537</w:t>
            </w:r>
          </w:p>
        </w:tc>
        <w:tc>
          <w:tcPr>
            <w:tcW w:w="371" w:type="pct"/>
            <w:tcBorders>
              <w:top w:val="nil"/>
              <w:left w:val="nil"/>
              <w:bottom w:val="single" w:sz="4" w:space="0" w:color="auto"/>
              <w:right w:val="single" w:sz="4" w:space="0" w:color="auto"/>
            </w:tcBorders>
            <w:shd w:val="clear" w:color="auto" w:fill="auto"/>
            <w:noWrap/>
            <w:vAlign w:val="center"/>
            <w:hideMark/>
          </w:tcPr>
          <w:p w14:paraId="097568A7" w14:textId="3EF47513" w:rsidR="00E30479" w:rsidRPr="00B20C4E" w:rsidRDefault="00E30479" w:rsidP="00DC1744">
            <w:pPr>
              <w:jc w:val="center"/>
              <w:rPr>
                <w:color w:val="000000"/>
                <w:sz w:val="20"/>
                <w:szCs w:val="20"/>
              </w:rPr>
            </w:pPr>
            <w:r>
              <w:rPr>
                <w:color w:val="000000"/>
                <w:sz w:val="20"/>
                <w:szCs w:val="20"/>
              </w:rPr>
              <w:t>86 633</w:t>
            </w:r>
          </w:p>
        </w:tc>
        <w:tc>
          <w:tcPr>
            <w:tcW w:w="371" w:type="pct"/>
            <w:tcBorders>
              <w:top w:val="nil"/>
              <w:left w:val="nil"/>
              <w:bottom w:val="single" w:sz="4" w:space="0" w:color="auto"/>
              <w:right w:val="single" w:sz="4" w:space="0" w:color="auto"/>
            </w:tcBorders>
            <w:shd w:val="clear" w:color="auto" w:fill="auto"/>
            <w:noWrap/>
            <w:vAlign w:val="center"/>
            <w:hideMark/>
          </w:tcPr>
          <w:p w14:paraId="783C78B3" w14:textId="7990DB0F" w:rsidR="00E30479" w:rsidRPr="00B20C4E" w:rsidRDefault="00E30479" w:rsidP="00DC1744">
            <w:pPr>
              <w:jc w:val="center"/>
              <w:rPr>
                <w:color w:val="000000"/>
                <w:sz w:val="20"/>
                <w:szCs w:val="20"/>
              </w:rPr>
            </w:pPr>
            <w:r>
              <w:rPr>
                <w:color w:val="000000"/>
                <w:sz w:val="20"/>
                <w:szCs w:val="20"/>
              </w:rPr>
              <w:t>87 959</w:t>
            </w:r>
          </w:p>
        </w:tc>
        <w:tc>
          <w:tcPr>
            <w:tcW w:w="371" w:type="pct"/>
            <w:tcBorders>
              <w:top w:val="nil"/>
              <w:left w:val="nil"/>
              <w:bottom w:val="single" w:sz="4" w:space="0" w:color="auto"/>
              <w:right w:val="single" w:sz="4" w:space="0" w:color="auto"/>
            </w:tcBorders>
            <w:shd w:val="clear" w:color="auto" w:fill="auto"/>
            <w:noWrap/>
            <w:vAlign w:val="center"/>
            <w:hideMark/>
          </w:tcPr>
          <w:p w14:paraId="42EF6769" w14:textId="7D8B81CB" w:rsidR="00E30479" w:rsidRPr="00B20C4E" w:rsidRDefault="00E30479" w:rsidP="00DC1744">
            <w:pPr>
              <w:jc w:val="center"/>
              <w:rPr>
                <w:color w:val="000000"/>
                <w:sz w:val="20"/>
                <w:szCs w:val="20"/>
              </w:rPr>
            </w:pPr>
            <w:r>
              <w:rPr>
                <w:color w:val="000000"/>
                <w:sz w:val="20"/>
                <w:szCs w:val="20"/>
              </w:rPr>
              <w:t>90 947</w:t>
            </w:r>
          </w:p>
        </w:tc>
      </w:tr>
      <w:tr w:rsidR="00E30479" w:rsidRPr="00B20C4E" w14:paraId="13523897"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5F834C6"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2E0D7190" w14:textId="06C09DBF" w:rsidR="00E30479" w:rsidRPr="00B20C4E" w:rsidRDefault="00E30479" w:rsidP="00DC1744">
            <w:pPr>
              <w:rPr>
                <w:color w:val="000000"/>
                <w:sz w:val="20"/>
                <w:szCs w:val="20"/>
              </w:rPr>
            </w:pPr>
            <w:r>
              <w:rPr>
                <w:color w:val="000000"/>
                <w:sz w:val="20"/>
                <w:szCs w:val="20"/>
              </w:rPr>
              <w:t>Полезный отпуск, в т. ч.:</w:t>
            </w:r>
          </w:p>
        </w:tc>
        <w:tc>
          <w:tcPr>
            <w:tcW w:w="371" w:type="pct"/>
            <w:tcBorders>
              <w:top w:val="nil"/>
              <w:left w:val="nil"/>
              <w:bottom w:val="single" w:sz="4" w:space="0" w:color="auto"/>
              <w:right w:val="single" w:sz="4" w:space="0" w:color="auto"/>
            </w:tcBorders>
            <w:shd w:val="clear" w:color="auto" w:fill="auto"/>
            <w:noWrap/>
            <w:vAlign w:val="center"/>
            <w:hideMark/>
          </w:tcPr>
          <w:p w14:paraId="54CA6ECA" w14:textId="40AED161"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BE4BABB" w14:textId="42320B71" w:rsidR="00E30479" w:rsidRPr="00B20C4E" w:rsidRDefault="00E30479" w:rsidP="00DC1744">
            <w:pPr>
              <w:jc w:val="center"/>
              <w:rPr>
                <w:color w:val="000000"/>
                <w:sz w:val="20"/>
                <w:szCs w:val="20"/>
              </w:rPr>
            </w:pPr>
            <w:r>
              <w:rPr>
                <w:color w:val="000000"/>
                <w:sz w:val="20"/>
                <w:szCs w:val="20"/>
              </w:rPr>
              <w:t>515 668</w:t>
            </w:r>
          </w:p>
        </w:tc>
        <w:tc>
          <w:tcPr>
            <w:tcW w:w="371" w:type="pct"/>
            <w:tcBorders>
              <w:top w:val="nil"/>
              <w:left w:val="nil"/>
              <w:bottom w:val="single" w:sz="4" w:space="0" w:color="auto"/>
              <w:right w:val="single" w:sz="4" w:space="0" w:color="auto"/>
            </w:tcBorders>
            <w:shd w:val="clear" w:color="auto" w:fill="auto"/>
            <w:noWrap/>
            <w:vAlign w:val="center"/>
            <w:hideMark/>
          </w:tcPr>
          <w:p w14:paraId="00DC5C6C" w14:textId="7E710626" w:rsidR="00E30479" w:rsidRPr="00B20C4E" w:rsidRDefault="00E30479" w:rsidP="00DC1744">
            <w:pPr>
              <w:jc w:val="center"/>
              <w:rPr>
                <w:color w:val="000000"/>
                <w:sz w:val="20"/>
                <w:szCs w:val="20"/>
              </w:rPr>
            </w:pPr>
            <w:r>
              <w:rPr>
                <w:color w:val="000000"/>
                <w:sz w:val="20"/>
                <w:szCs w:val="20"/>
              </w:rPr>
              <w:t>594 000</w:t>
            </w:r>
          </w:p>
        </w:tc>
        <w:tc>
          <w:tcPr>
            <w:tcW w:w="371" w:type="pct"/>
            <w:tcBorders>
              <w:top w:val="nil"/>
              <w:left w:val="nil"/>
              <w:bottom w:val="single" w:sz="4" w:space="0" w:color="auto"/>
              <w:right w:val="single" w:sz="4" w:space="0" w:color="auto"/>
            </w:tcBorders>
            <w:shd w:val="clear" w:color="auto" w:fill="auto"/>
            <w:noWrap/>
            <w:vAlign w:val="center"/>
            <w:hideMark/>
          </w:tcPr>
          <w:p w14:paraId="20D24F76" w14:textId="664202FF" w:rsidR="00E30479" w:rsidRPr="00B20C4E" w:rsidRDefault="00E30479" w:rsidP="00DC1744">
            <w:pPr>
              <w:jc w:val="center"/>
              <w:rPr>
                <w:color w:val="000000"/>
                <w:sz w:val="20"/>
                <w:szCs w:val="20"/>
              </w:rPr>
            </w:pPr>
            <w:r>
              <w:rPr>
                <w:color w:val="000000"/>
                <w:sz w:val="20"/>
                <w:szCs w:val="20"/>
              </w:rPr>
              <w:t>670 068</w:t>
            </w:r>
          </w:p>
        </w:tc>
        <w:tc>
          <w:tcPr>
            <w:tcW w:w="371" w:type="pct"/>
            <w:tcBorders>
              <w:top w:val="nil"/>
              <w:left w:val="nil"/>
              <w:bottom w:val="single" w:sz="4" w:space="0" w:color="auto"/>
              <w:right w:val="single" w:sz="4" w:space="0" w:color="auto"/>
            </w:tcBorders>
            <w:shd w:val="clear" w:color="auto" w:fill="auto"/>
            <w:noWrap/>
            <w:vAlign w:val="center"/>
            <w:hideMark/>
          </w:tcPr>
          <w:p w14:paraId="3F3F2C7F" w14:textId="16958242" w:rsidR="00E30479" w:rsidRPr="00B20C4E" w:rsidRDefault="00E30479" w:rsidP="00DC1744">
            <w:pPr>
              <w:jc w:val="center"/>
              <w:rPr>
                <w:color w:val="000000"/>
                <w:sz w:val="20"/>
                <w:szCs w:val="20"/>
              </w:rPr>
            </w:pPr>
            <w:r>
              <w:rPr>
                <w:color w:val="000000"/>
                <w:sz w:val="20"/>
                <w:szCs w:val="20"/>
              </w:rPr>
              <w:t>749 510</w:t>
            </w:r>
          </w:p>
        </w:tc>
        <w:tc>
          <w:tcPr>
            <w:tcW w:w="371" w:type="pct"/>
            <w:tcBorders>
              <w:top w:val="nil"/>
              <w:left w:val="nil"/>
              <w:bottom w:val="single" w:sz="4" w:space="0" w:color="auto"/>
              <w:right w:val="single" w:sz="4" w:space="0" w:color="auto"/>
            </w:tcBorders>
            <w:shd w:val="clear" w:color="auto" w:fill="auto"/>
            <w:noWrap/>
            <w:vAlign w:val="center"/>
            <w:hideMark/>
          </w:tcPr>
          <w:p w14:paraId="759AE62D" w14:textId="6A9DD855" w:rsidR="00E30479" w:rsidRPr="00B20C4E" w:rsidRDefault="00E30479" w:rsidP="00DC1744">
            <w:pPr>
              <w:jc w:val="center"/>
              <w:rPr>
                <w:color w:val="000000"/>
                <w:sz w:val="20"/>
                <w:szCs w:val="20"/>
              </w:rPr>
            </w:pPr>
            <w:r>
              <w:rPr>
                <w:color w:val="000000"/>
                <w:sz w:val="20"/>
                <w:szCs w:val="20"/>
              </w:rPr>
              <w:t>844 513</w:t>
            </w:r>
          </w:p>
        </w:tc>
        <w:tc>
          <w:tcPr>
            <w:tcW w:w="371" w:type="pct"/>
            <w:tcBorders>
              <w:top w:val="nil"/>
              <w:left w:val="nil"/>
              <w:bottom w:val="single" w:sz="4" w:space="0" w:color="auto"/>
              <w:right w:val="single" w:sz="4" w:space="0" w:color="auto"/>
            </w:tcBorders>
            <w:shd w:val="clear" w:color="auto" w:fill="auto"/>
            <w:noWrap/>
            <w:vAlign w:val="center"/>
            <w:hideMark/>
          </w:tcPr>
          <w:p w14:paraId="527D535E" w14:textId="28380DCC" w:rsidR="00E30479" w:rsidRPr="00B20C4E" w:rsidRDefault="00E30479" w:rsidP="00DC1744">
            <w:pPr>
              <w:jc w:val="center"/>
              <w:rPr>
                <w:color w:val="000000"/>
                <w:sz w:val="20"/>
                <w:szCs w:val="20"/>
              </w:rPr>
            </w:pPr>
            <w:r>
              <w:rPr>
                <w:color w:val="000000"/>
                <w:sz w:val="20"/>
                <w:szCs w:val="20"/>
              </w:rPr>
              <w:t>944 347</w:t>
            </w:r>
          </w:p>
        </w:tc>
        <w:tc>
          <w:tcPr>
            <w:tcW w:w="371" w:type="pct"/>
            <w:tcBorders>
              <w:top w:val="nil"/>
              <w:left w:val="nil"/>
              <w:bottom w:val="single" w:sz="4" w:space="0" w:color="auto"/>
              <w:right w:val="single" w:sz="4" w:space="0" w:color="auto"/>
            </w:tcBorders>
            <w:shd w:val="clear" w:color="auto" w:fill="auto"/>
            <w:noWrap/>
            <w:vAlign w:val="center"/>
            <w:hideMark/>
          </w:tcPr>
          <w:p w14:paraId="2CF42347" w14:textId="12AE2463" w:rsidR="00E30479" w:rsidRPr="00B20C4E" w:rsidRDefault="00E30479" w:rsidP="00DC1744">
            <w:pPr>
              <w:jc w:val="center"/>
              <w:rPr>
                <w:color w:val="000000"/>
                <w:sz w:val="20"/>
                <w:szCs w:val="20"/>
              </w:rPr>
            </w:pPr>
            <w:r>
              <w:rPr>
                <w:color w:val="000000"/>
                <w:sz w:val="20"/>
                <w:szCs w:val="20"/>
              </w:rPr>
              <w:t>1 064 040</w:t>
            </w:r>
          </w:p>
        </w:tc>
        <w:tc>
          <w:tcPr>
            <w:tcW w:w="371" w:type="pct"/>
            <w:tcBorders>
              <w:top w:val="nil"/>
              <w:left w:val="nil"/>
              <w:bottom w:val="single" w:sz="4" w:space="0" w:color="auto"/>
              <w:right w:val="single" w:sz="4" w:space="0" w:color="auto"/>
            </w:tcBorders>
            <w:shd w:val="clear" w:color="auto" w:fill="auto"/>
            <w:noWrap/>
            <w:vAlign w:val="center"/>
            <w:hideMark/>
          </w:tcPr>
          <w:p w14:paraId="2CFA2460" w14:textId="21894C50" w:rsidR="00E30479" w:rsidRPr="00B20C4E" w:rsidRDefault="00E30479" w:rsidP="00DC1744">
            <w:pPr>
              <w:jc w:val="center"/>
              <w:rPr>
                <w:color w:val="000000"/>
                <w:sz w:val="20"/>
                <w:szCs w:val="20"/>
              </w:rPr>
            </w:pPr>
            <w:r>
              <w:rPr>
                <w:color w:val="000000"/>
                <w:sz w:val="20"/>
                <w:szCs w:val="20"/>
              </w:rPr>
              <w:t>1 208 291</w:t>
            </w:r>
          </w:p>
        </w:tc>
      </w:tr>
      <w:tr w:rsidR="00E30479" w:rsidRPr="00B20C4E" w14:paraId="56151F10"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451B7CB"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5E04D6C3" w14:textId="0C085593" w:rsidR="00E30479" w:rsidRPr="00B20C4E" w:rsidRDefault="00E30479" w:rsidP="00DC1744">
            <w:pPr>
              <w:rPr>
                <w:color w:val="000000"/>
                <w:sz w:val="20"/>
                <w:szCs w:val="20"/>
              </w:rPr>
            </w:pPr>
            <w:r>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7AAFE5E1" w14:textId="251DDC9B"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5A82E13" w14:textId="78CBF3BF" w:rsidR="00E30479" w:rsidRPr="00B20C4E" w:rsidRDefault="00E30479" w:rsidP="00DC1744">
            <w:pPr>
              <w:jc w:val="center"/>
              <w:rPr>
                <w:color w:val="000000"/>
                <w:sz w:val="20"/>
                <w:szCs w:val="20"/>
              </w:rPr>
            </w:pPr>
            <w:r>
              <w:rPr>
                <w:color w:val="000000"/>
                <w:sz w:val="20"/>
                <w:szCs w:val="20"/>
              </w:rPr>
              <w:t>364 785</w:t>
            </w:r>
          </w:p>
        </w:tc>
        <w:tc>
          <w:tcPr>
            <w:tcW w:w="371" w:type="pct"/>
            <w:tcBorders>
              <w:top w:val="nil"/>
              <w:left w:val="nil"/>
              <w:bottom w:val="single" w:sz="4" w:space="0" w:color="auto"/>
              <w:right w:val="single" w:sz="4" w:space="0" w:color="auto"/>
            </w:tcBorders>
            <w:shd w:val="clear" w:color="auto" w:fill="auto"/>
            <w:noWrap/>
            <w:vAlign w:val="center"/>
            <w:hideMark/>
          </w:tcPr>
          <w:p w14:paraId="1FFC34D1" w14:textId="5CC71339" w:rsidR="00E30479" w:rsidRPr="00B20C4E" w:rsidRDefault="00E30479" w:rsidP="00DC1744">
            <w:pPr>
              <w:jc w:val="center"/>
              <w:rPr>
                <w:color w:val="000000"/>
                <w:sz w:val="20"/>
                <w:szCs w:val="20"/>
              </w:rPr>
            </w:pPr>
            <w:r>
              <w:rPr>
                <w:color w:val="000000"/>
                <w:sz w:val="20"/>
                <w:szCs w:val="20"/>
              </w:rPr>
              <w:t>441 757</w:t>
            </w:r>
          </w:p>
        </w:tc>
        <w:tc>
          <w:tcPr>
            <w:tcW w:w="371" w:type="pct"/>
            <w:tcBorders>
              <w:top w:val="nil"/>
              <w:left w:val="nil"/>
              <w:bottom w:val="single" w:sz="4" w:space="0" w:color="auto"/>
              <w:right w:val="single" w:sz="4" w:space="0" w:color="auto"/>
            </w:tcBorders>
            <w:shd w:val="clear" w:color="auto" w:fill="auto"/>
            <w:noWrap/>
            <w:vAlign w:val="center"/>
            <w:hideMark/>
          </w:tcPr>
          <w:p w14:paraId="29830C52" w14:textId="20C0013E" w:rsidR="00E30479" w:rsidRPr="00B20C4E" w:rsidRDefault="00E30479" w:rsidP="00DC1744">
            <w:pPr>
              <w:jc w:val="center"/>
              <w:rPr>
                <w:color w:val="000000"/>
                <w:sz w:val="20"/>
                <w:szCs w:val="20"/>
              </w:rPr>
            </w:pPr>
            <w:r>
              <w:rPr>
                <w:color w:val="000000"/>
                <w:sz w:val="20"/>
                <w:szCs w:val="20"/>
              </w:rPr>
              <w:t>516 451</w:t>
            </w:r>
          </w:p>
        </w:tc>
        <w:tc>
          <w:tcPr>
            <w:tcW w:w="371" w:type="pct"/>
            <w:tcBorders>
              <w:top w:val="nil"/>
              <w:left w:val="nil"/>
              <w:bottom w:val="single" w:sz="4" w:space="0" w:color="auto"/>
              <w:right w:val="single" w:sz="4" w:space="0" w:color="auto"/>
            </w:tcBorders>
            <w:shd w:val="clear" w:color="auto" w:fill="auto"/>
            <w:noWrap/>
            <w:vAlign w:val="center"/>
            <w:hideMark/>
          </w:tcPr>
          <w:p w14:paraId="237C69D3" w14:textId="712F87A3" w:rsidR="00E30479" w:rsidRPr="00B20C4E" w:rsidRDefault="00E30479" w:rsidP="00DC1744">
            <w:pPr>
              <w:jc w:val="center"/>
              <w:rPr>
                <w:color w:val="000000"/>
                <w:sz w:val="20"/>
                <w:szCs w:val="20"/>
              </w:rPr>
            </w:pPr>
            <w:r>
              <w:rPr>
                <w:color w:val="000000"/>
                <w:sz w:val="20"/>
                <w:szCs w:val="20"/>
              </w:rPr>
              <w:t>594 503</w:t>
            </w:r>
          </w:p>
        </w:tc>
        <w:tc>
          <w:tcPr>
            <w:tcW w:w="371" w:type="pct"/>
            <w:tcBorders>
              <w:top w:val="nil"/>
              <w:left w:val="nil"/>
              <w:bottom w:val="single" w:sz="4" w:space="0" w:color="auto"/>
              <w:right w:val="single" w:sz="4" w:space="0" w:color="auto"/>
            </w:tcBorders>
            <w:shd w:val="clear" w:color="auto" w:fill="auto"/>
            <w:noWrap/>
            <w:vAlign w:val="center"/>
            <w:hideMark/>
          </w:tcPr>
          <w:p w14:paraId="76F49ACA" w14:textId="31A9378F" w:rsidR="00E30479" w:rsidRPr="00B20C4E" w:rsidRDefault="00E30479" w:rsidP="00DC1744">
            <w:pPr>
              <w:jc w:val="center"/>
              <w:rPr>
                <w:color w:val="000000"/>
                <w:sz w:val="20"/>
                <w:szCs w:val="20"/>
              </w:rPr>
            </w:pPr>
            <w:r>
              <w:rPr>
                <w:color w:val="000000"/>
                <w:sz w:val="20"/>
                <w:szCs w:val="20"/>
              </w:rPr>
              <w:t>688 098</w:t>
            </w:r>
          </w:p>
        </w:tc>
        <w:tc>
          <w:tcPr>
            <w:tcW w:w="371" w:type="pct"/>
            <w:tcBorders>
              <w:top w:val="nil"/>
              <w:left w:val="nil"/>
              <w:bottom w:val="single" w:sz="4" w:space="0" w:color="auto"/>
              <w:right w:val="single" w:sz="4" w:space="0" w:color="auto"/>
            </w:tcBorders>
            <w:shd w:val="clear" w:color="auto" w:fill="auto"/>
            <w:noWrap/>
            <w:vAlign w:val="center"/>
            <w:hideMark/>
          </w:tcPr>
          <w:p w14:paraId="20E3411A" w14:textId="025528E9" w:rsidR="00E30479" w:rsidRPr="00B20C4E" w:rsidRDefault="00E30479" w:rsidP="00DC1744">
            <w:pPr>
              <w:jc w:val="center"/>
              <w:rPr>
                <w:color w:val="000000"/>
                <w:sz w:val="20"/>
                <w:szCs w:val="20"/>
              </w:rPr>
            </w:pPr>
            <w:r>
              <w:rPr>
                <w:color w:val="000000"/>
                <w:sz w:val="20"/>
                <w:szCs w:val="20"/>
              </w:rPr>
              <w:t>786 509</w:t>
            </w:r>
          </w:p>
        </w:tc>
        <w:tc>
          <w:tcPr>
            <w:tcW w:w="371" w:type="pct"/>
            <w:tcBorders>
              <w:top w:val="nil"/>
              <w:left w:val="nil"/>
              <w:bottom w:val="single" w:sz="4" w:space="0" w:color="auto"/>
              <w:right w:val="single" w:sz="4" w:space="0" w:color="auto"/>
            </w:tcBorders>
            <w:shd w:val="clear" w:color="auto" w:fill="auto"/>
            <w:noWrap/>
            <w:vAlign w:val="center"/>
            <w:hideMark/>
          </w:tcPr>
          <w:p w14:paraId="494556E4" w14:textId="197B1653" w:rsidR="00E30479" w:rsidRPr="00B20C4E" w:rsidRDefault="00E30479" w:rsidP="00DC1744">
            <w:pPr>
              <w:jc w:val="center"/>
              <w:rPr>
                <w:color w:val="000000"/>
                <w:sz w:val="20"/>
                <w:szCs w:val="20"/>
              </w:rPr>
            </w:pPr>
            <w:r>
              <w:rPr>
                <w:color w:val="000000"/>
                <w:sz w:val="20"/>
                <w:szCs w:val="20"/>
              </w:rPr>
              <w:t>904 761</w:t>
            </w:r>
          </w:p>
        </w:tc>
        <w:tc>
          <w:tcPr>
            <w:tcW w:w="371" w:type="pct"/>
            <w:tcBorders>
              <w:top w:val="nil"/>
              <w:left w:val="nil"/>
              <w:bottom w:val="single" w:sz="4" w:space="0" w:color="auto"/>
              <w:right w:val="single" w:sz="4" w:space="0" w:color="auto"/>
            </w:tcBorders>
            <w:shd w:val="clear" w:color="auto" w:fill="auto"/>
            <w:noWrap/>
            <w:vAlign w:val="center"/>
            <w:hideMark/>
          </w:tcPr>
          <w:p w14:paraId="04233782" w14:textId="7BF01169" w:rsidR="00E30479" w:rsidRPr="00B20C4E" w:rsidRDefault="00E30479" w:rsidP="00DC1744">
            <w:pPr>
              <w:jc w:val="center"/>
              <w:rPr>
                <w:color w:val="000000"/>
                <w:sz w:val="20"/>
                <w:szCs w:val="20"/>
              </w:rPr>
            </w:pPr>
            <w:r>
              <w:rPr>
                <w:color w:val="000000"/>
                <w:sz w:val="20"/>
                <w:szCs w:val="20"/>
              </w:rPr>
              <w:t>1 047 555</w:t>
            </w:r>
          </w:p>
        </w:tc>
      </w:tr>
      <w:tr w:rsidR="00E30479" w:rsidRPr="00B20C4E" w14:paraId="6883E24A"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355826E"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027972BB" w14:textId="492D1463" w:rsidR="00E30479" w:rsidRPr="00B20C4E" w:rsidRDefault="00E30479" w:rsidP="00DC1744">
            <w:pPr>
              <w:rPr>
                <w:color w:val="000000"/>
                <w:sz w:val="20"/>
                <w:szCs w:val="20"/>
              </w:rPr>
            </w:pPr>
            <w:r>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8332F54" w14:textId="37B07F45"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D81C563" w14:textId="09657C88" w:rsidR="00E30479" w:rsidRPr="00B20C4E" w:rsidRDefault="00E30479" w:rsidP="00DC1744">
            <w:pPr>
              <w:jc w:val="center"/>
              <w:rPr>
                <w:color w:val="000000"/>
                <w:sz w:val="20"/>
                <w:szCs w:val="20"/>
              </w:rPr>
            </w:pPr>
            <w:r>
              <w:rPr>
                <w:color w:val="000000"/>
                <w:sz w:val="20"/>
                <w:szCs w:val="20"/>
              </w:rPr>
              <w:t>131 405</w:t>
            </w:r>
          </w:p>
        </w:tc>
        <w:tc>
          <w:tcPr>
            <w:tcW w:w="371" w:type="pct"/>
            <w:tcBorders>
              <w:top w:val="nil"/>
              <w:left w:val="nil"/>
              <w:bottom w:val="single" w:sz="4" w:space="0" w:color="auto"/>
              <w:right w:val="single" w:sz="4" w:space="0" w:color="auto"/>
            </w:tcBorders>
            <w:shd w:val="clear" w:color="auto" w:fill="auto"/>
            <w:noWrap/>
            <w:vAlign w:val="center"/>
            <w:hideMark/>
          </w:tcPr>
          <w:p w14:paraId="667E289A" w14:textId="2E5187B3" w:rsidR="00E30479" w:rsidRPr="00B20C4E" w:rsidRDefault="00E30479" w:rsidP="00DC1744">
            <w:pPr>
              <w:jc w:val="center"/>
              <w:rPr>
                <w:color w:val="000000"/>
                <w:sz w:val="20"/>
                <w:szCs w:val="20"/>
              </w:rPr>
            </w:pPr>
            <w:r>
              <w:rPr>
                <w:color w:val="000000"/>
                <w:sz w:val="20"/>
                <w:szCs w:val="20"/>
              </w:rPr>
              <w:t>132 607</w:t>
            </w:r>
          </w:p>
        </w:tc>
        <w:tc>
          <w:tcPr>
            <w:tcW w:w="371" w:type="pct"/>
            <w:tcBorders>
              <w:top w:val="nil"/>
              <w:left w:val="nil"/>
              <w:bottom w:val="single" w:sz="4" w:space="0" w:color="auto"/>
              <w:right w:val="single" w:sz="4" w:space="0" w:color="auto"/>
            </w:tcBorders>
            <w:shd w:val="clear" w:color="auto" w:fill="auto"/>
            <w:noWrap/>
            <w:vAlign w:val="center"/>
            <w:hideMark/>
          </w:tcPr>
          <w:p w14:paraId="10E87A49" w14:textId="23017A81" w:rsidR="00E30479" w:rsidRPr="00B20C4E" w:rsidRDefault="00E30479" w:rsidP="00DC1744">
            <w:pPr>
              <w:jc w:val="center"/>
              <w:rPr>
                <w:color w:val="000000"/>
                <w:sz w:val="20"/>
                <w:szCs w:val="20"/>
              </w:rPr>
            </w:pPr>
            <w:r>
              <w:rPr>
                <w:color w:val="000000"/>
                <w:sz w:val="20"/>
                <w:szCs w:val="20"/>
              </w:rPr>
              <w:t>133 824</w:t>
            </w:r>
          </w:p>
        </w:tc>
        <w:tc>
          <w:tcPr>
            <w:tcW w:w="371" w:type="pct"/>
            <w:tcBorders>
              <w:top w:val="nil"/>
              <w:left w:val="nil"/>
              <w:bottom w:val="single" w:sz="4" w:space="0" w:color="auto"/>
              <w:right w:val="single" w:sz="4" w:space="0" w:color="auto"/>
            </w:tcBorders>
            <w:shd w:val="clear" w:color="auto" w:fill="auto"/>
            <w:noWrap/>
            <w:vAlign w:val="center"/>
            <w:hideMark/>
          </w:tcPr>
          <w:p w14:paraId="41A7E9EF" w14:textId="53B1048A" w:rsidR="00E30479" w:rsidRPr="00B20C4E" w:rsidRDefault="00E30479" w:rsidP="00DC1744">
            <w:pPr>
              <w:jc w:val="center"/>
              <w:rPr>
                <w:color w:val="000000"/>
                <w:sz w:val="20"/>
                <w:szCs w:val="20"/>
              </w:rPr>
            </w:pPr>
            <w:r>
              <w:rPr>
                <w:color w:val="000000"/>
                <w:sz w:val="20"/>
                <w:szCs w:val="20"/>
              </w:rPr>
              <w:t>135 055</w:t>
            </w:r>
          </w:p>
        </w:tc>
        <w:tc>
          <w:tcPr>
            <w:tcW w:w="371" w:type="pct"/>
            <w:tcBorders>
              <w:top w:val="nil"/>
              <w:left w:val="nil"/>
              <w:bottom w:val="single" w:sz="4" w:space="0" w:color="auto"/>
              <w:right w:val="single" w:sz="4" w:space="0" w:color="auto"/>
            </w:tcBorders>
            <w:shd w:val="clear" w:color="auto" w:fill="auto"/>
            <w:noWrap/>
            <w:vAlign w:val="center"/>
            <w:hideMark/>
          </w:tcPr>
          <w:p w14:paraId="61C63E21" w14:textId="5337A72C" w:rsidR="00E30479" w:rsidRPr="00B20C4E" w:rsidRDefault="00E30479" w:rsidP="00DC1744">
            <w:pPr>
              <w:jc w:val="center"/>
              <w:rPr>
                <w:color w:val="000000"/>
                <w:sz w:val="20"/>
                <w:szCs w:val="20"/>
              </w:rPr>
            </w:pPr>
            <w:r>
              <w:rPr>
                <w:color w:val="000000"/>
                <w:sz w:val="20"/>
                <w:szCs w:val="20"/>
              </w:rPr>
              <w:t>136 301</w:t>
            </w:r>
          </w:p>
        </w:tc>
        <w:tc>
          <w:tcPr>
            <w:tcW w:w="371" w:type="pct"/>
            <w:tcBorders>
              <w:top w:val="nil"/>
              <w:left w:val="nil"/>
              <w:bottom w:val="single" w:sz="4" w:space="0" w:color="auto"/>
              <w:right w:val="single" w:sz="4" w:space="0" w:color="auto"/>
            </w:tcBorders>
            <w:shd w:val="clear" w:color="auto" w:fill="auto"/>
            <w:noWrap/>
            <w:vAlign w:val="center"/>
            <w:hideMark/>
          </w:tcPr>
          <w:p w14:paraId="0D4A5CB2" w14:textId="585ECF13" w:rsidR="00E30479" w:rsidRPr="00B20C4E" w:rsidRDefault="00E30479" w:rsidP="00DC1744">
            <w:pPr>
              <w:jc w:val="center"/>
              <w:rPr>
                <w:color w:val="000000"/>
                <w:sz w:val="20"/>
                <w:szCs w:val="20"/>
              </w:rPr>
            </w:pPr>
            <w:r>
              <w:rPr>
                <w:color w:val="000000"/>
                <w:sz w:val="20"/>
                <w:szCs w:val="20"/>
              </w:rPr>
              <w:t>137 562</w:t>
            </w:r>
          </w:p>
        </w:tc>
        <w:tc>
          <w:tcPr>
            <w:tcW w:w="371" w:type="pct"/>
            <w:tcBorders>
              <w:top w:val="nil"/>
              <w:left w:val="nil"/>
              <w:bottom w:val="single" w:sz="4" w:space="0" w:color="auto"/>
              <w:right w:val="single" w:sz="4" w:space="0" w:color="auto"/>
            </w:tcBorders>
            <w:shd w:val="clear" w:color="auto" w:fill="auto"/>
            <w:noWrap/>
            <w:vAlign w:val="center"/>
            <w:hideMark/>
          </w:tcPr>
          <w:p w14:paraId="78D2D0EF" w14:textId="19CB3653" w:rsidR="00E30479" w:rsidRPr="00B20C4E" w:rsidRDefault="00E30479" w:rsidP="00DC1744">
            <w:pPr>
              <w:jc w:val="center"/>
              <w:rPr>
                <w:color w:val="000000"/>
                <w:sz w:val="20"/>
                <w:szCs w:val="20"/>
              </w:rPr>
            </w:pPr>
            <w:r>
              <w:rPr>
                <w:color w:val="000000"/>
                <w:sz w:val="20"/>
                <w:szCs w:val="20"/>
              </w:rPr>
              <w:t>138 838</w:t>
            </w:r>
          </w:p>
        </w:tc>
        <w:tc>
          <w:tcPr>
            <w:tcW w:w="371" w:type="pct"/>
            <w:tcBorders>
              <w:top w:val="nil"/>
              <w:left w:val="nil"/>
              <w:bottom w:val="single" w:sz="4" w:space="0" w:color="auto"/>
              <w:right w:val="single" w:sz="4" w:space="0" w:color="auto"/>
            </w:tcBorders>
            <w:shd w:val="clear" w:color="auto" w:fill="auto"/>
            <w:noWrap/>
            <w:vAlign w:val="center"/>
            <w:hideMark/>
          </w:tcPr>
          <w:p w14:paraId="4AA64A79" w14:textId="3F90B2E9" w:rsidR="00E30479" w:rsidRPr="00B20C4E" w:rsidRDefault="00E30479" w:rsidP="00DC1744">
            <w:pPr>
              <w:jc w:val="center"/>
              <w:rPr>
                <w:color w:val="000000"/>
                <w:sz w:val="20"/>
                <w:szCs w:val="20"/>
              </w:rPr>
            </w:pPr>
            <w:r>
              <w:rPr>
                <w:color w:val="000000"/>
                <w:sz w:val="20"/>
                <w:szCs w:val="20"/>
              </w:rPr>
              <w:t>140 128</w:t>
            </w:r>
          </w:p>
        </w:tc>
      </w:tr>
      <w:tr w:rsidR="00E30479" w:rsidRPr="00B20C4E" w14:paraId="3D456C05" w14:textId="77777777" w:rsidTr="00E30479">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68D2506" w14:textId="77777777" w:rsidR="00E30479" w:rsidRPr="00B20C4E" w:rsidRDefault="00E30479" w:rsidP="00DC1744">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0FD21F7D" w14:textId="7B3A19D3" w:rsidR="00E30479" w:rsidRPr="00B20C4E" w:rsidRDefault="00E30479" w:rsidP="00DC1744">
            <w:pPr>
              <w:rPr>
                <w:color w:val="000000"/>
                <w:sz w:val="20"/>
                <w:szCs w:val="20"/>
              </w:rPr>
            </w:pPr>
            <w:r>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B0EBCC1" w14:textId="636B8704" w:rsidR="00E30479" w:rsidRPr="00B20C4E" w:rsidRDefault="00E30479" w:rsidP="00DC1744">
            <w:pPr>
              <w:jc w:val="center"/>
              <w:rPr>
                <w:color w:val="000000"/>
                <w:sz w:val="20"/>
                <w:szCs w:val="20"/>
              </w:rPr>
            </w:pPr>
            <w:r>
              <w:rPr>
                <w:color w:val="000000"/>
                <w:sz w:val="20"/>
                <w:szCs w:val="20"/>
              </w:rPr>
              <w:t>м</w:t>
            </w:r>
            <w:r>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7DFDA9A" w14:textId="68EF2E5F" w:rsidR="00E30479" w:rsidRPr="00B20C4E" w:rsidRDefault="00E30479" w:rsidP="00DC1744">
            <w:pPr>
              <w:jc w:val="center"/>
              <w:rPr>
                <w:color w:val="000000"/>
                <w:sz w:val="20"/>
                <w:szCs w:val="20"/>
              </w:rPr>
            </w:pPr>
            <w:r>
              <w:rPr>
                <w:color w:val="000000"/>
                <w:sz w:val="20"/>
                <w:szCs w:val="20"/>
              </w:rPr>
              <w:t>19 479</w:t>
            </w:r>
          </w:p>
        </w:tc>
        <w:tc>
          <w:tcPr>
            <w:tcW w:w="371" w:type="pct"/>
            <w:tcBorders>
              <w:top w:val="nil"/>
              <w:left w:val="nil"/>
              <w:bottom w:val="single" w:sz="4" w:space="0" w:color="auto"/>
              <w:right w:val="single" w:sz="4" w:space="0" w:color="auto"/>
            </w:tcBorders>
            <w:shd w:val="clear" w:color="auto" w:fill="auto"/>
            <w:noWrap/>
            <w:vAlign w:val="center"/>
            <w:hideMark/>
          </w:tcPr>
          <w:p w14:paraId="71D21D75" w14:textId="468B8C9F" w:rsidR="00E30479" w:rsidRPr="00B20C4E" w:rsidRDefault="00E30479" w:rsidP="00DC1744">
            <w:pPr>
              <w:jc w:val="center"/>
              <w:rPr>
                <w:color w:val="000000"/>
                <w:sz w:val="20"/>
                <w:szCs w:val="20"/>
              </w:rPr>
            </w:pPr>
            <w:r>
              <w:rPr>
                <w:color w:val="000000"/>
                <w:sz w:val="20"/>
                <w:szCs w:val="20"/>
              </w:rPr>
              <w:t>19 635</w:t>
            </w:r>
          </w:p>
        </w:tc>
        <w:tc>
          <w:tcPr>
            <w:tcW w:w="371" w:type="pct"/>
            <w:tcBorders>
              <w:top w:val="nil"/>
              <w:left w:val="nil"/>
              <w:bottom w:val="single" w:sz="4" w:space="0" w:color="auto"/>
              <w:right w:val="single" w:sz="4" w:space="0" w:color="auto"/>
            </w:tcBorders>
            <w:shd w:val="clear" w:color="auto" w:fill="auto"/>
            <w:noWrap/>
            <w:vAlign w:val="center"/>
            <w:hideMark/>
          </w:tcPr>
          <w:p w14:paraId="24C117B4" w14:textId="48AF97FE" w:rsidR="00E30479" w:rsidRPr="00B20C4E" w:rsidRDefault="00E30479" w:rsidP="00DC1744">
            <w:pPr>
              <w:jc w:val="center"/>
              <w:rPr>
                <w:color w:val="000000"/>
                <w:sz w:val="20"/>
                <w:szCs w:val="20"/>
              </w:rPr>
            </w:pPr>
            <w:r>
              <w:rPr>
                <w:color w:val="000000"/>
                <w:sz w:val="20"/>
                <w:szCs w:val="20"/>
              </w:rPr>
              <w:t>19 793</w:t>
            </w:r>
          </w:p>
        </w:tc>
        <w:tc>
          <w:tcPr>
            <w:tcW w:w="371" w:type="pct"/>
            <w:tcBorders>
              <w:top w:val="nil"/>
              <w:left w:val="nil"/>
              <w:bottom w:val="single" w:sz="4" w:space="0" w:color="auto"/>
              <w:right w:val="single" w:sz="4" w:space="0" w:color="auto"/>
            </w:tcBorders>
            <w:shd w:val="clear" w:color="auto" w:fill="auto"/>
            <w:noWrap/>
            <w:vAlign w:val="center"/>
            <w:hideMark/>
          </w:tcPr>
          <w:p w14:paraId="1EB71428" w14:textId="6BA7188C" w:rsidR="00E30479" w:rsidRPr="00B20C4E" w:rsidRDefault="00E30479" w:rsidP="00DC1744">
            <w:pPr>
              <w:jc w:val="center"/>
              <w:rPr>
                <w:color w:val="000000"/>
                <w:sz w:val="20"/>
                <w:szCs w:val="20"/>
              </w:rPr>
            </w:pPr>
            <w:r>
              <w:rPr>
                <w:color w:val="000000"/>
                <w:sz w:val="20"/>
                <w:szCs w:val="20"/>
              </w:rPr>
              <w:t>19 952</w:t>
            </w:r>
          </w:p>
        </w:tc>
        <w:tc>
          <w:tcPr>
            <w:tcW w:w="371" w:type="pct"/>
            <w:tcBorders>
              <w:top w:val="nil"/>
              <w:left w:val="nil"/>
              <w:bottom w:val="single" w:sz="4" w:space="0" w:color="auto"/>
              <w:right w:val="single" w:sz="4" w:space="0" w:color="auto"/>
            </w:tcBorders>
            <w:shd w:val="clear" w:color="auto" w:fill="auto"/>
            <w:noWrap/>
            <w:vAlign w:val="center"/>
            <w:hideMark/>
          </w:tcPr>
          <w:p w14:paraId="708D0C1C" w14:textId="47F8B395" w:rsidR="00E30479" w:rsidRPr="00B20C4E" w:rsidRDefault="00E30479" w:rsidP="00DC1744">
            <w:pPr>
              <w:jc w:val="center"/>
              <w:rPr>
                <w:color w:val="000000"/>
                <w:sz w:val="20"/>
                <w:szCs w:val="20"/>
              </w:rPr>
            </w:pPr>
            <w:r>
              <w:rPr>
                <w:color w:val="000000"/>
                <w:sz w:val="20"/>
                <w:szCs w:val="20"/>
              </w:rPr>
              <w:t>20 113</w:t>
            </w:r>
          </w:p>
        </w:tc>
        <w:tc>
          <w:tcPr>
            <w:tcW w:w="371" w:type="pct"/>
            <w:tcBorders>
              <w:top w:val="nil"/>
              <w:left w:val="nil"/>
              <w:bottom w:val="single" w:sz="4" w:space="0" w:color="auto"/>
              <w:right w:val="single" w:sz="4" w:space="0" w:color="auto"/>
            </w:tcBorders>
            <w:shd w:val="clear" w:color="auto" w:fill="auto"/>
            <w:noWrap/>
            <w:vAlign w:val="center"/>
            <w:hideMark/>
          </w:tcPr>
          <w:p w14:paraId="6E16763F" w14:textId="5C4C31AB" w:rsidR="00E30479" w:rsidRPr="00B20C4E" w:rsidRDefault="00E30479" w:rsidP="00DC1744">
            <w:pPr>
              <w:jc w:val="center"/>
              <w:rPr>
                <w:color w:val="000000"/>
                <w:sz w:val="20"/>
                <w:szCs w:val="20"/>
              </w:rPr>
            </w:pPr>
            <w:r>
              <w:rPr>
                <w:color w:val="000000"/>
                <w:sz w:val="20"/>
                <w:szCs w:val="20"/>
              </w:rPr>
              <w:t>20 276</w:t>
            </w:r>
          </w:p>
        </w:tc>
        <w:tc>
          <w:tcPr>
            <w:tcW w:w="371" w:type="pct"/>
            <w:tcBorders>
              <w:top w:val="nil"/>
              <w:left w:val="nil"/>
              <w:bottom w:val="single" w:sz="4" w:space="0" w:color="auto"/>
              <w:right w:val="single" w:sz="4" w:space="0" w:color="auto"/>
            </w:tcBorders>
            <w:shd w:val="clear" w:color="auto" w:fill="auto"/>
            <w:noWrap/>
            <w:vAlign w:val="center"/>
            <w:hideMark/>
          </w:tcPr>
          <w:p w14:paraId="6EC33443" w14:textId="76BC2A8B" w:rsidR="00E30479" w:rsidRPr="00B20C4E" w:rsidRDefault="00E30479" w:rsidP="00DC1744">
            <w:pPr>
              <w:jc w:val="center"/>
              <w:rPr>
                <w:color w:val="000000"/>
                <w:sz w:val="20"/>
                <w:szCs w:val="20"/>
              </w:rPr>
            </w:pPr>
            <w:r>
              <w:rPr>
                <w:color w:val="000000"/>
                <w:sz w:val="20"/>
                <w:szCs w:val="20"/>
              </w:rPr>
              <w:t>20 441</w:t>
            </w:r>
          </w:p>
        </w:tc>
        <w:tc>
          <w:tcPr>
            <w:tcW w:w="371" w:type="pct"/>
            <w:tcBorders>
              <w:top w:val="nil"/>
              <w:left w:val="nil"/>
              <w:bottom w:val="single" w:sz="4" w:space="0" w:color="auto"/>
              <w:right w:val="single" w:sz="4" w:space="0" w:color="auto"/>
            </w:tcBorders>
            <w:shd w:val="clear" w:color="auto" w:fill="auto"/>
            <w:noWrap/>
            <w:vAlign w:val="center"/>
            <w:hideMark/>
          </w:tcPr>
          <w:p w14:paraId="51B8E566" w14:textId="74867B58" w:rsidR="00E30479" w:rsidRPr="00B20C4E" w:rsidRDefault="00E30479" w:rsidP="00DC1744">
            <w:pPr>
              <w:jc w:val="center"/>
              <w:rPr>
                <w:color w:val="000000"/>
                <w:sz w:val="20"/>
                <w:szCs w:val="20"/>
              </w:rPr>
            </w:pPr>
            <w:r>
              <w:rPr>
                <w:color w:val="000000"/>
                <w:sz w:val="20"/>
                <w:szCs w:val="20"/>
              </w:rPr>
              <w:t>20 608</w:t>
            </w:r>
          </w:p>
        </w:tc>
      </w:tr>
    </w:tbl>
    <w:p w14:paraId="0109F227" w14:textId="77777777" w:rsidR="00BE2534" w:rsidRDefault="00BE2534" w:rsidP="00476CCB">
      <w:pPr>
        <w:spacing w:line="360" w:lineRule="auto"/>
        <w:ind w:firstLine="851"/>
        <w:jc w:val="both"/>
        <w:rPr>
          <w:sz w:val="28"/>
          <w:szCs w:val="28"/>
        </w:rPr>
      </w:pPr>
    </w:p>
    <w:p w14:paraId="28A40CCA" w14:textId="7375960A" w:rsidR="00BE2534" w:rsidRDefault="00BE2534" w:rsidP="00476CCB">
      <w:pPr>
        <w:spacing w:line="360" w:lineRule="auto"/>
        <w:ind w:firstLine="851"/>
        <w:jc w:val="both"/>
        <w:rPr>
          <w:sz w:val="28"/>
          <w:szCs w:val="28"/>
        </w:rPr>
        <w:sectPr w:rsidR="00BE2534" w:rsidSect="00BE2534">
          <w:pgSz w:w="16839" w:h="11907" w:orient="landscape" w:code="9"/>
          <w:pgMar w:top="1418" w:right="567" w:bottom="851" w:left="567" w:header="709" w:footer="709" w:gutter="0"/>
          <w:cols w:space="708"/>
          <w:docGrid w:linePitch="360"/>
        </w:sectPr>
      </w:pPr>
    </w:p>
    <w:p w14:paraId="091FDC6A" w14:textId="55C326E0" w:rsidR="00630F4C" w:rsidRPr="00EC07AC" w:rsidRDefault="00630F4C" w:rsidP="00C8762B">
      <w:pPr>
        <w:pStyle w:val="af4"/>
        <w:numPr>
          <w:ilvl w:val="1"/>
          <w:numId w:val="11"/>
        </w:numPr>
        <w:spacing w:after="0"/>
        <w:ind w:left="0" w:firstLine="0"/>
        <w:outlineLvl w:val="2"/>
        <w:rPr>
          <w:b/>
          <w:sz w:val="28"/>
          <w:szCs w:val="24"/>
        </w:rPr>
      </w:pPr>
      <w:bookmarkStart w:id="188" w:name="_Toc384223045"/>
      <w:bookmarkStart w:id="189" w:name="_Toc387246814"/>
      <w:bookmarkStart w:id="190" w:name="_Toc388948557"/>
      <w:bookmarkStart w:id="191" w:name="_Toc133273492"/>
      <w:r w:rsidRPr="007C5A63">
        <w:rPr>
          <w:b/>
          <w:sz w:val="28"/>
          <w:szCs w:val="24"/>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88"/>
      <w:bookmarkEnd w:id="189"/>
      <w:bookmarkEnd w:id="190"/>
      <w:bookmarkEnd w:id="191"/>
    </w:p>
    <w:p w14:paraId="2657740C" w14:textId="25190BB8" w:rsidR="00EC07AC" w:rsidRDefault="00DE406C" w:rsidP="0046456D">
      <w:pPr>
        <w:spacing w:before="120" w:line="360" w:lineRule="auto"/>
        <w:ind w:firstLine="851"/>
        <w:jc w:val="both"/>
        <w:rPr>
          <w:sz w:val="28"/>
          <w:szCs w:val="28"/>
        </w:rPr>
      </w:pPr>
      <w:r>
        <w:rPr>
          <w:sz w:val="28"/>
          <w:szCs w:val="28"/>
        </w:rPr>
        <w:t>Н</w:t>
      </w:r>
      <w:r w:rsidR="00EC07AC" w:rsidRPr="00970CDF">
        <w:rPr>
          <w:sz w:val="28"/>
          <w:szCs w:val="28"/>
        </w:rPr>
        <w:t xml:space="preserve">а основании прогнозных балансов потребления питьевой воды исходя из текущего объема потребления воды населением и </w:t>
      </w:r>
      <w:r w:rsidR="00416BA3" w:rsidRPr="00970CDF">
        <w:rPr>
          <w:sz w:val="28"/>
          <w:szCs w:val="28"/>
        </w:rPr>
        <w:t>его динамики с учетом перспективы развития и изменения состава,</w:t>
      </w:r>
      <w:r w:rsidR="00EC07AC" w:rsidRPr="00970CDF">
        <w:rPr>
          <w:sz w:val="28"/>
          <w:szCs w:val="28"/>
        </w:rPr>
        <w:t xml:space="preserve"> и структуры застройки в </w:t>
      </w:r>
      <w:r w:rsidR="002364BA" w:rsidRPr="00970CDF">
        <w:rPr>
          <w:sz w:val="28"/>
          <w:szCs w:val="28"/>
        </w:rPr>
        <w:t>203</w:t>
      </w:r>
      <w:r w:rsidR="0046456D">
        <w:rPr>
          <w:sz w:val="28"/>
          <w:szCs w:val="28"/>
        </w:rPr>
        <w:t>0</w:t>
      </w:r>
      <w:r w:rsidR="00EC07AC" w:rsidRPr="00970CDF">
        <w:rPr>
          <w:sz w:val="28"/>
          <w:szCs w:val="28"/>
        </w:rPr>
        <w:t xml:space="preserve"> году </w:t>
      </w:r>
      <w:r w:rsidR="00A27BE4">
        <w:rPr>
          <w:sz w:val="28"/>
          <w:szCs w:val="28"/>
        </w:rPr>
        <w:t>произведён р</w:t>
      </w:r>
      <w:r w:rsidR="00A27BE4" w:rsidRPr="00A27BE4">
        <w:rPr>
          <w:sz w:val="28"/>
          <w:szCs w:val="28"/>
        </w:rPr>
        <w:t xml:space="preserve">асчет требуемой мощности водозаборных и очистных сооружений </w:t>
      </w:r>
      <w:r w:rsidR="00A27BE4">
        <w:rPr>
          <w:sz w:val="28"/>
          <w:szCs w:val="28"/>
        </w:rPr>
        <w:t xml:space="preserve">на территории Лесколовского сельского поселения, </w:t>
      </w:r>
      <w:r w:rsidR="00A27BE4" w:rsidRPr="00A27BE4">
        <w:rPr>
          <w:sz w:val="28"/>
          <w:szCs w:val="28"/>
        </w:rPr>
        <w:t>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27BE4">
        <w:rPr>
          <w:sz w:val="28"/>
          <w:szCs w:val="28"/>
        </w:rPr>
        <w:t xml:space="preserve">. Данные расчётов приведены </w:t>
      </w:r>
      <w:r w:rsidR="00C852B5">
        <w:rPr>
          <w:sz w:val="28"/>
          <w:szCs w:val="28"/>
        </w:rPr>
        <w:t>ниже (</w:t>
      </w:r>
      <w:r w:rsidR="00C852B5">
        <w:rPr>
          <w:sz w:val="28"/>
          <w:szCs w:val="28"/>
        </w:rPr>
        <w:fldChar w:fldCharType="begin"/>
      </w:r>
      <w:r w:rsidR="00C852B5">
        <w:rPr>
          <w:sz w:val="28"/>
          <w:szCs w:val="28"/>
        </w:rPr>
        <w:instrText xml:space="preserve"> REF _Ref133270744 \h </w:instrText>
      </w:r>
      <w:r w:rsidR="00C852B5">
        <w:rPr>
          <w:sz w:val="28"/>
          <w:szCs w:val="28"/>
        </w:rPr>
      </w:r>
      <w:r w:rsidR="00C852B5">
        <w:rPr>
          <w:sz w:val="28"/>
          <w:szCs w:val="28"/>
        </w:rPr>
        <w:fldChar w:fldCharType="separate"/>
      </w:r>
      <w:r w:rsidR="00F37558" w:rsidRPr="00C852B5">
        <w:rPr>
          <w:bCs/>
          <w:sz w:val="28"/>
        </w:rPr>
        <w:t xml:space="preserve">Таблица </w:t>
      </w:r>
      <w:r w:rsidR="00F37558">
        <w:rPr>
          <w:bCs/>
          <w:noProof/>
          <w:sz w:val="28"/>
        </w:rPr>
        <w:t>31</w:t>
      </w:r>
      <w:r w:rsidR="00C852B5">
        <w:rPr>
          <w:sz w:val="28"/>
          <w:szCs w:val="28"/>
        </w:rPr>
        <w:fldChar w:fldCharType="end"/>
      </w:r>
      <w:r w:rsidR="00C852B5">
        <w:rPr>
          <w:sz w:val="28"/>
          <w:szCs w:val="28"/>
        </w:rPr>
        <w:t>)</w:t>
      </w:r>
      <w:r w:rsidR="00A27BE4">
        <w:rPr>
          <w:sz w:val="28"/>
          <w:szCs w:val="28"/>
        </w:rPr>
        <w:t>.</w:t>
      </w:r>
    </w:p>
    <w:p w14:paraId="58D46183" w14:textId="77777777" w:rsidR="00A27BE4" w:rsidRDefault="00A27BE4" w:rsidP="0046456D">
      <w:pPr>
        <w:spacing w:before="120" w:line="360" w:lineRule="auto"/>
        <w:ind w:firstLine="851"/>
        <w:jc w:val="both"/>
        <w:rPr>
          <w:sz w:val="28"/>
          <w:szCs w:val="28"/>
        </w:rPr>
      </w:pPr>
    </w:p>
    <w:p w14:paraId="0681F699" w14:textId="77777777" w:rsidR="00A27BE4" w:rsidRDefault="00A27BE4" w:rsidP="0046456D">
      <w:pPr>
        <w:spacing w:before="120" w:line="360" w:lineRule="auto"/>
        <w:ind w:firstLine="851"/>
        <w:jc w:val="both"/>
        <w:rPr>
          <w:sz w:val="28"/>
          <w:szCs w:val="28"/>
        </w:rPr>
        <w:sectPr w:rsidR="00A27BE4" w:rsidSect="00FB21FF">
          <w:pgSz w:w="11907" w:h="16839" w:code="9"/>
          <w:pgMar w:top="1134" w:right="851" w:bottom="1134" w:left="1418" w:header="708" w:footer="708" w:gutter="0"/>
          <w:cols w:space="708"/>
          <w:docGrid w:linePitch="360"/>
        </w:sectPr>
      </w:pPr>
    </w:p>
    <w:p w14:paraId="3F68E192" w14:textId="6556C767" w:rsidR="00093AAB" w:rsidRPr="00C852B5" w:rsidRDefault="00A27BE4" w:rsidP="00A27BE4">
      <w:pPr>
        <w:spacing w:before="120" w:line="276" w:lineRule="auto"/>
        <w:jc w:val="both"/>
        <w:rPr>
          <w:bCs/>
          <w:sz w:val="28"/>
          <w:szCs w:val="28"/>
        </w:rPr>
      </w:pPr>
      <w:bookmarkStart w:id="192" w:name="_Ref133270744"/>
      <w:r w:rsidRPr="00C852B5">
        <w:rPr>
          <w:bCs/>
          <w:sz w:val="28"/>
        </w:rPr>
        <w:lastRenderedPageBreak/>
        <w:t xml:space="preserve">Таблица </w:t>
      </w:r>
      <w:r w:rsidRPr="00C852B5">
        <w:rPr>
          <w:bCs/>
          <w:sz w:val="28"/>
        </w:rPr>
        <w:fldChar w:fldCharType="begin"/>
      </w:r>
      <w:r w:rsidRPr="00C852B5">
        <w:rPr>
          <w:bCs/>
          <w:sz w:val="28"/>
        </w:rPr>
        <w:instrText xml:space="preserve"> SEQ Таблица \* ARABIC </w:instrText>
      </w:r>
      <w:r w:rsidRPr="00C852B5">
        <w:rPr>
          <w:bCs/>
          <w:sz w:val="28"/>
        </w:rPr>
        <w:fldChar w:fldCharType="separate"/>
      </w:r>
      <w:r w:rsidR="00F37558">
        <w:rPr>
          <w:bCs/>
          <w:noProof/>
          <w:sz w:val="28"/>
        </w:rPr>
        <w:t>31</w:t>
      </w:r>
      <w:r w:rsidRPr="00C852B5">
        <w:rPr>
          <w:bCs/>
          <w:sz w:val="28"/>
        </w:rPr>
        <w:fldChar w:fldCharType="end"/>
      </w:r>
      <w:bookmarkEnd w:id="192"/>
      <w:r w:rsidR="00C852B5">
        <w:rPr>
          <w:bCs/>
          <w:sz w:val="28"/>
        </w:rPr>
        <w:t xml:space="preserve"> - </w:t>
      </w:r>
      <w:r w:rsidRPr="00C852B5">
        <w:rPr>
          <w:bCs/>
          <w:sz w:val="28"/>
        </w:rPr>
        <w:t>Расчет требуемой мощности водозаборных и очистных сооружений на территории Лесколовского сельского поселения</w:t>
      </w:r>
    </w:p>
    <w:tbl>
      <w:tblPr>
        <w:tblW w:w="5000" w:type="pct"/>
        <w:tblCellMar>
          <w:left w:w="28" w:type="dxa"/>
          <w:right w:w="28" w:type="dxa"/>
        </w:tblCellMar>
        <w:tblLook w:val="04A0" w:firstRow="1" w:lastRow="0" w:firstColumn="1" w:lastColumn="0" w:noHBand="0" w:noVBand="1"/>
      </w:tblPr>
      <w:tblGrid>
        <w:gridCol w:w="1161"/>
        <w:gridCol w:w="4049"/>
        <w:gridCol w:w="1165"/>
        <w:gridCol w:w="1165"/>
        <w:gridCol w:w="1165"/>
        <w:gridCol w:w="1165"/>
        <w:gridCol w:w="1165"/>
        <w:gridCol w:w="1165"/>
        <w:gridCol w:w="1165"/>
        <w:gridCol w:w="1165"/>
        <w:gridCol w:w="1165"/>
      </w:tblGrid>
      <w:tr w:rsidR="00E30479" w:rsidRPr="007E58F1" w14:paraId="16B3859C" w14:textId="77777777" w:rsidTr="00587BCE">
        <w:trPr>
          <w:trHeight w:val="20"/>
          <w:tblHeader/>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8CBE5" w14:textId="77777777" w:rsidR="00E30479" w:rsidRPr="007E58F1" w:rsidRDefault="00E30479" w:rsidP="00587BCE">
            <w:pPr>
              <w:jc w:val="center"/>
              <w:rPr>
                <w:b/>
                <w:color w:val="000000"/>
                <w:sz w:val="20"/>
                <w:szCs w:val="20"/>
              </w:rPr>
            </w:pPr>
            <w:r w:rsidRPr="007E58F1">
              <w:rPr>
                <w:b/>
                <w:color w:val="000000"/>
                <w:sz w:val="20"/>
                <w:szCs w:val="20"/>
              </w:rPr>
              <w:t>№ п/п</w:t>
            </w:r>
          </w:p>
        </w:tc>
        <w:tc>
          <w:tcPr>
            <w:tcW w:w="1289" w:type="pct"/>
            <w:tcBorders>
              <w:top w:val="single" w:sz="4" w:space="0" w:color="auto"/>
              <w:left w:val="nil"/>
              <w:bottom w:val="single" w:sz="4" w:space="0" w:color="auto"/>
              <w:right w:val="single" w:sz="4" w:space="0" w:color="auto"/>
            </w:tcBorders>
            <w:shd w:val="clear" w:color="auto" w:fill="auto"/>
            <w:vAlign w:val="center"/>
            <w:hideMark/>
          </w:tcPr>
          <w:p w14:paraId="2E12CF5B" w14:textId="77777777" w:rsidR="00E30479" w:rsidRPr="007E58F1" w:rsidRDefault="00E30479" w:rsidP="00587BCE">
            <w:pPr>
              <w:jc w:val="center"/>
              <w:rPr>
                <w:b/>
                <w:color w:val="000000"/>
                <w:sz w:val="20"/>
                <w:szCs w:val="20"/>
              </w:rPr>
            </w:pPr>
            <w:r w:rsidRPr="007E58F1">
              <w:rPr>
                <w:b/>
                <w:color w:val="000000"/>
                <w:sz w:val="20"/>
                <w:szCs w:val="20"/>
              </w:rPr>
              <w:t>Параметры системы водоснабжения</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2A9B49F" w14:textId="77777777" w:rsidR="00E30479" w:rsidRPr="007E58F1" w:rsidRDefault="00E30479" w:rsidP="00587BCE">
            <w:pPr>
              <w:jc w:val="center"/>
              <w:rPr>
                <w:b/>
                <w:color w:val="000000"/>
                <w:sz w:val="20"/>
                <w:szCs w:val="20"/>
              </w:rPr>
            </w:pPr>
            <w:r w:rsidRPr="007E58F1">
              <w:rPr>
                <w:b/>
                <w:color w:val="000000"/>
                <w:sz w:val="20"/>
                <w:szCs w:val="20"/>
              </w:rPr>
              <w:t>Ед. изм.</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3F773B8" w14:textId="77777777" w:rsidR="00E30479" w:rsidRPr="007E58F1" w:rsidRDefault="00E30479" w:rsidP="00587BCE">
            <w:pPr>
              <w:jc w:val="center"/>
              <w:rPr>
                <w:b/>
                <w:color w:val="000000"/>
                <w:sz w:val="20"/>
                <w:szCs w:val="20"/>
              </w:rPr>
            </w:pPr>
            <w:r w:rsidRPr="007E58F1">
              <w:rPr>
                <w:b/>
                <w:color w:val="000000"/>
                <w:sz w:val="20"/>
                <w:szCs w:val="20"/>
              </w:rPr>
              <w:t>2023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71F2C0A" w14:textId="77777777" w:rsidR="00E30479" w:rsidRPr="007E58F1" w:rsidRDefault="00E30479" w:rsidP="00587BCE">
            <w:pPr>
              <w:jc w:val="center"/>
              <w:rPr>
                <w:b/>
                <w:color w:val="000000"/>
                <w:sz w:val="20"/>
                <w:szCs w:val="20"/>
              </w:rPr>
            </w:pPr>
            <w:r w:rsidRPr="007E58F1">
              <w:rPr>
                <w:b/>
                <w:color w:val="000000"/>
                <w:sz w:val="20"/>
                <w:szCs w:val="20"/>
              </w:rPr>
              <w:t>2024</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1E95F70" w14:textId="77777777" w:rsidR="00E30479" w:rsidRPr="007E58F1" w:rsidRDefault="00E30479" w:rsidP="00587BCE">
            <w:pPr>
              <w:jc w:val="center"/>
              <w:rPr>
                <w:b/>
                <w:color w:val="000000"/>
                <w:sz w:val="20"/>
                <w:szCs w:val="20"/>
              </w:rPr>
            </w:pPr>
            <w:r w:rsidRPr="007E58F1">
              <w:rPr>
                <w:b/>
                <w:color w:val="000000"/>
                <w:sz w:val="20"/>
                <w:szCs w:val="20"/>
              </w:rPr>
              <w:t>2025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0FF236E" w14:textId="77777777" w:rsidR="00E30479" w:rsidRPr="007E58F1" w:rsidRDefault="00E30479" w:rsidP="00587BCE">
            <w:pPr>
              <w:jc w:val="center"/>
              <w:rPr>
                <w:b/>
                <w:color w:val="000000"/>
                <w:sz w:val="20"/>
                <w:szCs w:val="20"/>
              </w:rPr>
            </w:pPr>
            <w:r w:rsidRPr="007E58F1">
              <w:rPr>
                <w:b/>
                <w:color w:val="000000"/>
                <w:sz w:val="20"/>
                <w:szCs w:val="20"/>
              </w:rPr>
              <w:t>2026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6FF0155" w14:textId="77777777" w:rsidR="00E30479" w:rsidRPr="007E58F1" w:rsidRDefault="00E30479" w:rsidP="00587BCE">
            <w:pPr>
              <w:jc w:val="center"/>
              <w:rPr>
                <w:b/>
                <w:color w:val="000000"/>
                <w:sz w:val="20"/>
                <w:szCs w:val="20"/>
              </w:rPr>
            </w:pPr>
            <w:r w:rsidRPr="007E58F1">
              <w:rPr>
                <w:b/>
                <w:color w:val="000000"/>
                <w:sz w:val="20"/>
                <w:szCs w:val="20"/>
              </w:rPr>
              <w:t>2027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FE319EE" w14:textId="77777777" w:rsidR="00E30479" w:rsidRPr="007E58F1" w:rsidRDefault="00E30479" w:rsidP="00587BCE">
            <w:pPr>
              <w:jc w:val="center"/>
              <w:rPr>
                <w:b/>
                <w:color w:val="000000"/>
                <w:sz w:val="20"/>
                <w:szCs w:val="20"/>
              </w:rPr>
            </w:pPr>
            <w:r w:rsidRPr="007E58F1">
              <w:rPr>
                <w:b/>
                <w:color w:val="000000"/>
                <w:sz w:val="20"/>
                <w:szCs w:val="20"/>
              </w:rPr>
              <w:t>2028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666A990" w14:textId="77777777" w:rsidR="00E30479" w:rsidRPr="007E58F1" w:rsidRDefault="00E30479" w:rsidP="00587BCE">
            <w:pPr>
              <w:jc w:val="center"/>
              <w:rPr>
                <w:b/>
                <w:color w:val="000000"/>
                <w:sz w:val="20"/>
                <w:szCs w:val="20"/>
              </w:rPr>
            </w:pPr>
            <w:r w:rsidRPr="007E58F1">
              <w:rPr>
                <w:b/>
                <w:color w:val="000000"/>
                <w:sz w:val="20"/>
                <w:szCs w:val="20"/>
              </w:rPr>
              <w:t>2029</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B83B495" w14:textId="77777777" w:rsidR="00E30479" w:rsidRPr="007E58F1" w:rsidRDefault="00E30479" w:rsidP="00587BCE">
            <w:pPr>
              <w:jc w:val="center"/>
              <w:rPr>
                <w:b/>
                <w:color w:val="000000"/>
                <w:sz w:val="20"/>
                <w:szCs w:val="20"/>
              </w:rPr>
            </w:pPr>
            <w:r w:rsidRPr="007E58F1">
              <w:rPr>
                <w:b/>
                <w:color w:val="000000"/>
                <w:sz w:val="20"/>
                <w:szCs w:val="20"/>
              </w:rPr>
              <w:t>2030</w:t>
            </w:r>
          </w:p>
        </w:tc>
      </w:tr>
      <w:tr w:rsidR="00E30479" w:rsidRPr="00A27BE4" w14:paraId="24CD425A"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0195E1C" w14:textId="77777777" w:rsidR="00E30479" w:rsidRPr="00A27BE4" w:rsidRDefault="00E30479" w:rsidP="00587BCE">
            <w:pPr>
              <w:jc w:val="center"/>
              <w:rPr>
                <w:color w:val="000000"/>
                <w:sz w:val="20"/>
                <w:szCs w:val="20"/>
              </w:rPr>
            </w:pPr>
            <w:r w:rsidRPr="00A27BE4">
              <w:rPr>
                <w:color w:val="000000"/>
                <w:sz w:val="20"/>
                <w:szCs w:val="20"/>
              </w:rPr>
              <w:t>1.</w:t>
            </w:r>
          </w:p>
        </w:tc>
        <w:tc>
          <w:tcPr>
            <w:tcW w:w="1289" w:type="pct"/>
            <w:tcBorders>
              <w:top w:val="nil"/>
              <w:left w:val="nil"/>
              <w:bottom w:val="single" w:sz="4" w:space="0" w:color="auto"/>
              <w:right w:val="single" w:sz="4" w:space="0" w:color="auto"/>
            </w:tcBorders>
            <w:shd w:val="clear" w:color="auto" w:fill="auto"/>
            <w:vAlign w:val="center"/>
            <w:hideMark/>
          </w:tcPr>
          <w:p w14:paraId="683C00A2" w14:textId="77777777" w:rsidR="00E30479" w:rsidRPr="00A27BE4" w:rsidRDefault="00E30479" w:rsidP="00587BCE">
            <w:pPr>
              <w:jc w:val="center"/>
              <w:rPr>
                <w:color w:val="000000"/>
                <w:sz w:val="20"/>
                <w:szCs w:val="20"/>
              </w:rPr>
            </w:pPr>
            <w:r w:rsidRPr="00A27BE4">
              <w:rPr>
                <w:color w:val="000000"/>
                <w:sz w:val="20"/>
                <w:szCs w:val="20"/>
              </w:rPr>
              <w:t>д. Аньялово</w:t>
            </w:r>
          </w:p>
        </w:tc>
        <w:tc>
          <w:tcPr>
            <w:tcW w:w="371" w:type="pct"/>
            <w:tcBorders>
              <w:top w:val="nil"/>
              <w:left w:val="nil"/>
              <w:bottom w:val="single" w:sz="4" w:space="0" w:color="auto"/>
              <w:right w:val="single" w:sz="4" w:space="0" w:color="auto"/>
            </w:tcBorders>
            <w:shd w:val="clear" w:color="auto" w:fill="auto"/>
            <w:noWrap/>
            <w:vAlign w:val="center"/>
            <w:hideMark/>
          </w:tcPr>
          <w:p w14:paraId="60F123FD" w14:textId="6F67116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BDD3F57" w14:textId="60130BD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1D3D1EA" w14:textId="55BACB5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628A14D" w14:textId="7A18A3D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FC0CFA8" w14:textId="1E51A4D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2EB31DB" w14:textId="3D2E18E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3E45F87" w14:textId="2C7D803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B315DA9" w14:textId="65AC062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FE30F42" w14:textId="13752060" w:rsidR="00E30479" w:rsidRPr="00A27BE4" w:rsidRDefault="00E30479" w:rsidP="00587BCE">
            <w:pPr>
              <w:jc w:val="center"/>
              <w:rPr>
                <w:color w:val="000000"/>
                <w:sz w:val="20"/>
                <w:szCs w:val="20"/>
              </w:rPr>
            </w:pPr>
          </w:p>
        </w:tc>
      </w:tr>
      <w:tr w:rsidR="00E30479" w:rsidRPr="00A27BE4" w14:paraId="7E338F69"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1773555"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545F864"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856C734"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354A94ED" w14:textId="0F67AF5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9401F78" w14:textId="17BD388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C03EA20" w14:textId="77777777" w:rsidR="00E30479" w:rsidRPr="00A27BE4" w:rsidRDefault="00E30479" w:rsidP="00587BCE">
            <w:pPr>
              <w:jc w:val="center"/>
              <w:rPr>
                <w:color w:val="000000"/>
                <w:sz w:val="20"/>
                <w:szCs w:val="20"/>
              </w:rPr>
            </w:pPr>
            <w:r w:rsidRPr="00A27BE4">
              <w:rPr>
                <w:color w:val="000000"/>
                <w:sz w:val="20"/>
                <w:szCs w:val="20"/>
              </w:rPr>
              <w:t>0,20</w:t>
            </w:r>
          </w:p>
        </w:tc>
        <w:tc>
          <w:tcPr>
            <w:tcW w:w="371" w:type="pct"/>
            <w:tcBorders>
              <w:top w:val="nil"/>
              <w:left w:val="nil"/>
              <w:bottom w:val="single" w:sz="4" w:space="0" w:color="auto"/>
              <w:right w:val="single" w:sz="4" w:space="0" w:color="auto"/>
            </w:tcBorders>
            <w:shd w:val="clear" w:color="auto" w:fill="auto"/>
            <w:noWrap/>
            <w:vAlign w:val="center"/>
            <w:hideMark/>
          </w:tcPr>
          <w:p w14:paraId="3D39BBEC" w14:textId="77777777" w:rsidR="00E30479" w:rsidRPr="00A27BE4" w:rsidRDefault="00E30479" w:rsidP="00587BCE">
            <w:pPr>
              <w:jc w:val="center"/>
              <w:rPr>
                <w:color w:val="000000"/>
                <w:sz w:val="20"/>
                <w:szCs w:val="20"/>
              </w:rPr>
            </w:pPr>
            <w:r w:rsidRPr="00A27BE4">
              <w:rPr>
                <w:color w:val="000000"/>
                <w:sz w:val="20"/>
                <w:szCs w:val="20"/>
              </w:rPr>
              <w:t>0,25</w:t>
            </w:r>
          </w:p>
        </w:tc>
        <w:tc>
          <w:tcPr>
            <w:tcW w:w="371" w:type="pct"/>
            <w:tcBorders>
              <w:top w:val="nil"/>
              <w:left w:val="nil"/>
              <w:bottom w:val="single" w:sz="4" w:space="0" w:color="auto"/>
              <w:right w:val="single" w:sz="4" w:space="0" w:color="auto"/>
            </w:tcBorders>
            <w:shd w:val="clear" w:color="auto" w:fill="auto"/>
            <w:noWrap/>
            <w:vAlign w:val="center"/>
            <w:hideMark/>
          </w:tcPr>
          <w:p w14:paraId="6AEB0E98" w14:textId="77777777" w:rsidR="00E30479" w:rsidRPr="00A27BE4" w:rsidRDefault="00E30479" w:rsidP="00587BCE">
            <w:pPr>
              <w:jc w:val="center"/>
              <w:rPr>
                <w:color w:val="000000"/>
                <w:sz w:val="20"/>
                <w:szCs w:val="20"/>
              </w:rPr>
            </w:pPr>
            <w:r w:rsidRPr="00A27BE4">
              <w:rPr>
                <w:color w:val="000000"/>
                <w:sz w:val="20"/>
                <w:szCs w:val="20"/>
              </w:rPr>
              <w:t>0,32</w:t>
            </w:r>
          </w:p>
        </w:tc>
        <w:tc>
          <w:tcPr>
            <w:tcW w:w="371" w:type="pct"/>
            <w:tcBorders>
              <w:top w:val="nil"/>
              <w:left w:val="nil"/>
              <w:bottom w:val="single" w:sz="4" w:space="0" w:color="auto"/>
              <w:right w:val="single" w:sz="4" w:space="0" w:color="auto"/>
            </w:tcBorders>
            <w:shd w:val="clear" w:color="auto" w:fill="auto"/>
            <w:noWrap/>
            <w:vAlign w:val="center"/>
            <w:hideMark/>
          </w:tcPr>
          <w:p w14:paraId="569BD075" w14:textId="77777777" w:rsidR="00E30479" w:rsidRPr="00A27BE4" w:rsidRDefault="00E30479" w:rsidP="00587BCE">
            <w:pPr>
              <w:jc w:val="center"/>
              <w:rPr>
                <w:color w:val="000000"/>
                <w:sz w:val="20"/>
                <w:szCs w:val="20"/>
              </w:rPr>
            </w:pPr>
            <w:r w:rsidRPr="00A27BE4">
              <w:rPr>
                <w:color w:val="000000"/>
                <w:sz w:val="20"/>
                <w:szCs w:val="20"/>
              </w:rPr>
              <w:t>0,40</w:t>
            </w:r>
          </w:p>
        </w:tc>
        <w:tc>
          <w:tcPr>
            <w:tcW w:w="371" w:type="pct"/>
            <w:tcBorders>
              <w:top w:val="nil"/>
              <w:left w:val="nil"/>
              <w:bottom w:val="single" w:sz="4" w:space="0" w:color="auto"/>
              <w:right w:val="single" w:sz="4" w:space="0" w:color="auto"/>
            </w:tcBorders>
            <w:shd w:val="clear" w:color="auto" w:fill="auto"/>
            <w:noWrap/>
            <w:vAlign w:val="center"/>
            <w:hideMark/>
          </w:tcPr>
          <w:p w14:paraId="3299006E" w14:textId="77777777" w:rsidR="00E30479" w:rsidRPr="00A27BE4" w:rsidRDefault="00E30479" w:rsidP="00587BCE">
            <w:pPr>
              <w:jc w:val="center"/>
              <w:rPr>
                <w:color w:val="000000"/>
                <w:sz w:val="20"/>
                <w:szCs w:val="20"/>
              </w:rPr>
            </w:pPr>
            <w:r w:rsidRPr="00A27BE4">
              <w:rPr>
                <w:color w:val="000000"/>
                <w:sz w:val="20"/>
                <w:szCs w:val="20"/>
              </w:rPr>
              <w:t>0,50</w:t>
            </w:r>
          </w:p>
        </w:tc>
        <w:tc>
          <w:tcPr>
            <w:tcW w:w="371" w:type="pct"/>
            <w:tcBorders>
              <w:top w:val="nil"/>
              <w:left w:val="nil"/>
              <w:bottom w:val="single" w:sz="4" w:space="0" w:color="auto"/>
              <w:right w:val="single" w:sz="4" w:space="0" w:color="auto"/>
            </w:tcBorders>
            <w:shd w:val="clear" w:color="auto" w:fill="auto"/>
            <w:noWrap/>
            <w:vAlign w:val="center"/>
            <w:hideMark/>
          </w:tcPr>
          <w:p w14:paraId="32B25354" w14:textId="77777777" w:rsidR="00E30479" w:rsidRPr="00A27BE4" w:rsidRDefault="00E30479" w:rsidP="00587BCE">
            <w:pPr>
              <w:jc w:val="center"/>
              <w:rPr>
                <w:color w:val="000000"/>
                <w:sz w:val="20"/>
                <w:szCs w:val="20"/>
              </w:rPr>
            </w:pPr>
            <w:r w:rsidRPr="00A27BE4">
              <w:rPr>
                <w:color w:val="000000"/>
                <w:sz w:val="20"/>
                <w:szCs w:val="20"/>
              </w:rPr>
              <w:t>0,62</w:t>
            </w:r>
          </w:p>
        </w:tc>
      </w:tr>
      <w:tr w:rsidR="00E30479" w:rsidRPr="00A27BE4" w14:paraId="48D2C332"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B119D71"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DD1B9EB"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41D612E2"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4BE31305" w14:textId="512E49D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15D9615" w14:textId="77D2A84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E5399B7"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483CE582"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633D98DF"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4D1E8B63"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27D62FC8"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5EF3C4D3" w14:textId="77777777" w:rsidR="00E30479" w:rsidRPr="00A27BE4" w:rsidRDefault="00E30479" w:rsidP="00587BCE">
            <w:pPr>
              <w:jc w:val="center"/>
              <w:rPr>
                <w:color w:val="000000"/>
                <w:sz w:val="20"/>
                <w:szCs w:val="20"/>
              </w:rPr>
            </w:pPr>
            <w:r w:rsidRPr="00A27BE4">
              <w:rPr>
                <w:color w:val="000000"/>
                <w:sz w:val="20"/>
                <w:szCs w:val="20"/>
              </w:rPr>
              <w:t>2,5</w:t>
            </w:r>
          </w:p>
        </w:tc>
      </w:tr>
      <w:tr w:rsidR="00E30479" w:rsidRPr="00A27BE4" w14:paraId="2F19606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8972842"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9F056AD"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5439F780"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1B00E172" w14:textId="678F4F7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BD58C69" w14:textId="7FE94D3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A786240" w14:textId="77777777" w:rsidR="00E30479" w:rsidRPr="00A27BE4" w:rsidRDefault="00E30479" w:rsidP="00587BCE">
            <w:pPr>
              <w:jc w:val="center"/>
              <w:rPr>
                <w:color w:val="000000"/>
                <w:sz w:val="20"/>
                <w:szCs w:val="20"/>
              </w:rPr>
            </w:pPr>
            <w:r w:rsidRPr="00A27BE4">
              <w:rPr>
                <w:color w:val="000000"/>
                <w:sz w:val="20"/>
                <w:szCs w:val="20"/>
              </w:rPr>
              <w:t>2,30</w:t>
            </w:r>
          </w:p>
        </w:tc>
        <w:tc>
          <w:tcPr>
            <w:tcW w:w="371" w:type="pct"/>
            <w:tcBorders>
              <w:top w:val="nil"/>
              <w:left w:val="nil"/>
              <w:bottom w:val="single" w:sz="4" w:space="0" w:color="auto"/>
              <w:right w:val="single" w:sz="4" w:space="0" w:color="auto"/>
            </w:tcBorders>
            <w:shd w:val="clear" w:color="auto" w:fill="auto"/>
            <w:noWrap/>
            <w:vAlign w:val="center"/>
            <w:hideMark/>
          </w:tcPr>
          <w:p w14:paraId="175DFD61" w14:textId="77777777" w:rsidR="00E30479" w:rsidRPr="00A27BE4" w:rsidRDefault="00E30479" w:rsidP="00587BCE">
            <w:pPr>
              <w:jc w:val="center"/>
              <w:rPr>
                <w:color w:val="000000"/>
                <w:sz w:val="20"/>
                <w:szCs w:val="20"/>
              </w:rPr>
            </w:pPr>
            <w:r w:rsidRPr="00A27BE4">
              <w:rPr>
                <w:color w:val="000000"/>
                <w:sz w:val="20"/>
                <w:szCs w:val="20"/>
              </w:rPr>
              <w:t>2,25</w:t>
            </w:r>
          </w:p>
        </w:tc>
        <w:tc>
          <w:tcPr>
            <w:tcW w:w="371" w:type="pct"/>
            <w:tcBorders>
              <w:top w:val="nil"/>
              <w:left w:val="nil"/>
              <w:bottom w:val="single" w:sz="4" w:space="0" w:color="auto"/>
              <w:right w:val="single" w:sz="4" w:space="0" w:color="auto"/>
            </w:tcBorders>
            <w:shd w:val="clear" w:color="auto" w:fill="auto"/>
            <w:noWrap/>
            <w:vAlign w:val="center"/>
            <w:hideMark/>
          </w:tcPr>
          <w:p w14:paraId="0BCE3AB3" w14:textId="77777777" w:rsidR="00E30479" w:rsidRPr="00A27BE4" w:rsidRDefault="00E30479" w:rsidP="00587BCE">
            <w:pPr>
              <w:jc w:val="center"/>
              <w:rPr>
                <w:color w:val="000000"/>
                <w:sz w:val="20"/>
                <w:szCs w:val="20"/>
              </w:rPr>
            </w:pPr>
            <w:r w:rsidRPr="00A27BE4">
              <w:rPr>
                <w:color w:val="000000"/>
                <w:sz w:val="20"/>
                <w:szCs w:val="20"/>
              </w:rPr>
              <w:t>2,18</w:t>
            </w:r>
          </w:p>
        </w:tc>
        <w:tc>
          <w:tcPr>
            <w:tcW w:w="371" w:type="pct"/>
            <w:tcBorders>
              <w:top w:val="nil"/>
              <w:left w:val="nil"/>
              <w:bottom w:val="single" w:sz="4" w:space="0" w:color="auto"/>
              <w:right w:val="single" w:sz="4" w:space="0" w:color="auto"/>
            </w:tcBorders>
            <w:shd w:val="clear" w:color="auto" w:fill="auto"/>
            <w:noWrap/>
            <w:vAlign w:val="center"/>
            <w:hideMark/>
          </w:tcPr>
          <w:p w14:paraId="01AE8AF2" w14:textId="77777777" w:rsidR="00E30479" w:rsidRPr="00A27BE4" w:rsidRDefault="00E30479" w:rsidP="00587BCE">
            <w:pPr>
              <w:jc w:val="center"/>
              <w:rPr>
                <w:color w:val="000000"/>
                <w:sz w:val="20"/>
                <w:szCs w:val="20"/>
              </w:rPr>
            </w:pPr>
            <w:r w:rsidRPr="00A27BE4">
              <w:rPr>
                <w:color w:val="000000"/>
                <w:sz w:val="20"/>
                <w:szCs w:val="20"/>
              </w:rPr>
              <w:t>2,10</w:t>
            </w:r>
          </w:p>
        </w:tc>
        <w:tc>
          <w:tcPr>
            <w:tcW w:w="371" w:type="pct"/>
            <w:tcBorders>
              <w:top w:val="nil"/>
              <w:left w:val="nil"/>
              <w:bottom w:val="single" w:sz="4" w:space="0" w:color="auto"/>
              <w:right w:val="single" w:sz="4" w:space="0" w:color="auto"/>
            </w:tcBorders>
            <w:shd w:val="clear" w:color="auto" w:fill="auto"/>
            <w:noWrap/>
            <w:vAlign w:val="center"/>
            <w:hideMark/>
          </w:tcPr>
          <w:p w14:paraId="201515F2" w14:textId="77777777" w:rsidR="00E30479" w:rsidRPr="00A27BE4" w:rsidRDefault="00E30479" w:rsidP="00587BCE">
            <w:pPr>
              <w:jc w:val="center"/>
              <w:rPr>
                <w:color w:val="000000"/>
                <w:sz w:val="20"/>
                <w:szCs w:val="20"/>
              </w:rPr>
            </w:pPr>
            <w:r w:rsidRPr="00A27BE4">
              <w:rPr>
                <w:color w:val="000000"/>
                <w:sz w:val="20"/>
                <w:szCs w:val="20"/>
              </w:rPr>
              <w:t>2,00</w:t>
            </w:r>
          </w:p>
        </w:tc>
        <w:tc>
          <w:tcPr>
            <w:tcW w:w="371" w:type="pct"/>
            <w:tcBorders>
              <w:top w:val="nil"/>
              <w:left w:val="nil"/>
              <w:bottom w:val="single" w:sz="4" w:space="0" w:color="auto"/>
              <w:right w:val="single" w:sz="4" w:space="0" w:color="auto"/>
            </w:tcBorders>
            <w:shd w:val="clear" w:color="auto" w:fill="auto"/>
            <w:noWrap/>
            <w:vAlign w:val="center"/>
            <w:hideMark/>
          </w:tcPr>
          <w:p w14:paraId="63F7A8F3" w14:textId="77777777" w:rsidR="00E30479" w:rsidRPr="00A27BE4" w:rsidRDefault="00E30479" w:rsidP="00587BCE">
            <w:pPr>
              <w:jc w:val="center"/>
              <w:rPr>
                <w:color w:val="000000"/>
                <w:sz w:val="20"/>
                <w:szCs w:val="20"/>
              </w:rPr>
            </w:pPr>
            <w:r w:rsidRPr="00A27BE4">
              <w:rPr>
                <w:color w:val="000000"/>
                <w:sz w:val="20"/>
                <w:szCs w:val="20"/>
              </w:rPr>
              <w:t>1,88</w:t>
            </w:r>
          </w:p>
        </w:tc>
      </w:tr>
      <w:tr w:rsidR="00E30479" w:rsidRPr="00A27BE4" w14:paraId="01B8B438"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B94E985"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ACF8ECD"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7A60F23"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818BC07" w14:textId="3443486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7F23681" w14:textId="143CD3E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221C429" w14:textId="77777777" w:rsidR="00E30479" w:rsidRPr="00A27BE4" w:rsidRDefault="00E30479" w:rsidP="00587BCE">
            <w:pPr>
              <w:jc w:val="center"/>
              <w:rPr>
                <w:color w:val="000000"/>
                <w:sz w:val="20"/>
                <w:szCs w:val="20"/>
              </w:rPr>
            </w:pPr>
            <w:r w:rsidRPr="00A27BE4">
              <w:rPr>
                <w:color w:val="000000"/>
                <w:sz w:val="20"/>
                <w:szCs w:val="20"/>
              </w:rPr>
              <w:t>91,9</w:t>
            </w:r>
          </w:p>
        </w:tc>
        <w:tc>
          <w:tcPr>
            <w:tcW w:w="371" w:type="pct"/>
            <w:tcBorders>
              <w:top w:val="nil"/>
              <w:left w:val="nil"/>
              <w:bottom w:val="single" w:sz="4" w:space="0" w:color="auto"/>
              <w:right w:val="single" w:sz="4" w:space="0" w:color="auto"/>
            </w:tcBorders>
            <w:shd w:val="clear" w:color="auto" w:fill="auto"/>
            <w:noWrap/>
            <w:vAlign w:val="center"/>
            <w:hideMark/>
          </w:tcPr>
          <w:p w14:paraId="546F35CE" w14:textId="77777777" w:rsidR="00E30479" w:rsidRPr="00A27BE4" w:rsidRDefault="00E30479" w:rsidP="00587BCE">
            <w:pPr>
              <w:jc w:val="center"/>
              <w:rPr>
                <w:color w:val="000000"/>
                <w:sz w:val="20"/>
                <w:szCs w:val="20"/>
              </w:rPr>
            </w:pPr>
            <w:r w:rsidRPr="00A27BE4">
              <w:rPr>
                <w:color w:val="000000"/>
                <w:sz w:val="20"/>
                <w:szCs w:val="20"/>
              </w:rPr>
              <w:t>89,8</w:t>
            </w:r>
          </w:p>
        </w:tc>
        <w:tc>
          <w:tcPr>
            <w:tcW w:w="371" w:type="pct"/>
            <w:tcBorders>
              <w:top w:val="nil"/>
              <w:left w:val="nil"/>
              <w:bottom w:val="single" w:sz="4" w:space="0" w:color="auto"/>
              <w:right w:val="single" w:sz="4" w:space="0" w:color="auto"/>
            </w:tcBorders>
            <w:shd w:val="clear" w:color="auto" w:fill="auto"/>
            <w:noWrap/>
            <w:vAlign w:val="center"/>
            <w:hideMark/>
          </w:tcPr>
          <w:p w14:paraId="497002AB" w14:textId="77777777" w:rsidR="00E30479" w:rsidRPr="00A27BE4" w:rsidRDefault="00E30479" w:rsidP="00587BCE">
            <w:pPr>
              <w:jc w:val="center"/>
              <w:rPr>
                <w:color w:val="000000"/>
                <w:sz w:val="20"/>
                <w:szCs w:val="20"/>
              </w:rPr>
            </w:pPr>
            <w:r w:rsidRPr="00A27BE4">
              <w:rPr>
                <w:color w:val="000000"/>
                <w:sz w:val="20"/>
                <w:szCs w:val="20"/>
              </w:rPr>
              <w:t>87,3</w:t>
            </w:r>
          </w:p>
        </w:tc>
        <w:tc>
          <w:tcPr>
            <w:tcW w:w="371" w:type="pct"/>
            <w:tcBorders>
              <w:top w:val="nil"/>
              <w:left w:val="nil"/>
              <w:bottom w:val="single" w:sz="4" w:space="0" w:color="auto"/>
              <w:right w:val="single" w:sz="4" w:space="0" w:color="auto"/>
            </w:tcBorders>
            <w:shd w:val="clear" w:color="auto" w:fill="auto"/>
            <w:noWrap/>
            <w:vAlign w:val="center"/>
            <w:hideMark/>
          </w:tcPr>
          <w:p w14:paraId="69232400" w14:textId="77777777" w:rsidR="00E30479" w:rsidRPr="00A27BE4" w:rsidRDefault="00E30479" w:rsidP="00587BCE">
            <w:pPr>
              <w:jc w:val="center"/>
              <w:rPr>
                <w:color w:val="000000"/>
                <w:sz w:val="20"/>
                <w:szCs w:val="20"/>
              </w:rPr>
            </w:pPr>
            <w:r w:rsidRPr="00A27BE4">
              <w:rPr>
                <w:color w:val="000000"/>
                <w:sz w:val="20"/>
                <w:szCs w:val="20"/>
              </w:rPr>
              <w:t>84,1</w:t>
            </w:r>
          </w:p>
        </w:tc>
        <w:tc>
          <w:tcPr>
            <w:tcW w:w="371" w:type="pct"/>
            <w:tcBorders>
              <w:top w:val="nil"/>
              <w:left w:val="nil"/>
              <w:bottom w:val="single" w:sz="4" w:space="0" w:color="auto"/>
              <w:right w:val="single" w:sz="4" w:space="0" w:color="auto"/>
            </w:tcBorders>
            <w:shd w:val="clear" w:color="auto" w:fill="auto"/>
            <w:noWrap/>
            <w:vAlign w:val="center"/>
            <w:hideMark/>
          </w:tcPr>
          <w:p w14:paraId="0428F197" w14:textId="77777777" w:rsidR="00E30479" w:rsidRPr="00A27BE4" w:rsidRDefault="00E30479" w:rsidP="00587BCE">
            <w:pPr>
              <w:jc w:val="center"/>
              <w:rPr>
                <w:color w:val="000000"/>
                <w:sz w:val="20"/>
                <w:szCs w:val="20"/>
              </w:rPr>
            </w:pPr>
            <w:r w:rsidRPr="00A27BE4">
              <w:rPr>
                <w:color w:val="000000"/>
                <w:sz w:val="20"/>
                <w:szCs w:val="20"/>
              </w:rPr>
              <w:t>80,1</w:t>
            </w:r>
          </w:p>
        </w:tc>
        <w:tc>
          <w:tcPr>
            <w:tcW w:w="371" w:type="pct"/>
            <w:tcBorders>
              <w:top w:val="nil"/>
              <w:left w:val="nil"/>
              <w:bottom w:val="single" w:sz="4" w:space="0" w:color="auto"/>
              <w:right w:val="single" w:sz="4" w:space="0" w:color="auto"/>
            </w:tcBorders>
            <w:shd w:val="clear" w:color="auto" w:fill="auto"/>
            <w:noWrap/>
            <w:vAlign w:val="center"/>
            <w:hideMark/>
          </w:tcPr>
          <w:p w14:paraId="31C8DC50" w14:textId="77777777" w:rsidR="00E30479" w:rsidRPr="00A27BE4" w:rsidRDefault="00E30479" w:rsidP="00587BCE">
            <w:pPr>
              <w:jc w:val="center"/>
              <w:rPr>
                <w:color w:val="000000"/>
                <w:sz w:val="20"/>
                <w:szCs w:val="20"/>
              </w:rPr>
            </w:pPr>
            <w:r w:rsidRPr="00A27BE4">
              <w:rPr>
                <w:color w:val="000000"/>
                <w:sz w:val="20"/>
                <w:szCs w:val="20"/>
              </w:rPr>
              <w:t>75,1</w:t>
            </w:r>
          </w:p>
        </w:tc>
      </w:tr>
      <w:tr w:rsidR="00E30479" w:rsidRPr="00A27BE4" w14:paraId="2EF113A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5E682F1"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73A0CAE"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9053160"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F9F54B5" w14:textId="7C9A523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E818B9B" w14:textId="4751914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AD589DB" w14:textId="77777777" w:rsidR="00E30479" w:rsidRPr="00A27BE4" w:rsidRDefault="00E30479" w:rsidP="00587BCE">
            <w:pPr>
              <w:jc w:val="center"/>
              <w:rPr>
                <w:color w:val="000000"/>
                <w:sz w:val="20"/>
                <w:szCs w:val="20"/>
              </w:rPr>
            </w:pPr>
            <w:r w:rsidRPr="00A27BE4">
              <w:rPr>
                <w:color w:val="000000"/>
                <w:sz w:val="20"/>
                <w:szCs w:val="20"/>
              </w:rPr>
              <w:t>4,9</w:t>
            </w:r>
          </w:p>
        </w:tc>
        <w:tc>
          <w:tcPr>
            <w:tcW w:w="371" w:type="pct"/>
            <w:tcBorders>
              <w:top w:val="nil"/>
              <w:left w:val="nil"/>
              <w:bottom w:val="single" w:sz="4" w:space="0" w:color="auto"/>
              <w:right w:val="single" w:sz="4" w:space="0" w:color="auto"/>
            </w:tcBorders>
            <w:shd w:val="clear" w:color="auto" w:fill="auto"/>
            <w:noWrap/>
            <w:vAlign w:val="center"/>
            <w:hideMark/>
          </w:tcPr>
          <w:p w14:paraId="4D167A83" w14:textId="77777777" w:rsidR="00E30479" w:rsidRPr="00A27BE4" w:rsidRDefault="00E30479" w:rsidP="00587BCE">
            <w:pPr>
              <w:jc w:val="center"/>
              <w:rPr>
                <w:color w:val="000000"/>
                <w:sz w:val="20"/>
                <w:szCs w:val="20"/>
              </w:rPr>
            </w:pPr>
            <w:r w:rsidRPr="00A27BE4">
              <w:rPr>
                <w:color w:val="000000"/>
                <w:sz w:val="20"/>
                <w:szCs w:val="20"/>
              </w:rPr>
              <w:t>6,1</w:t>
            </w:r>
          </w:p>
        </w:tc>
        <w:tc>
          <w:tcPr>
            <w:tcW w:w="371" w:type="pct"/>
            <w:tcBorders>
              <w:top w:val="nil"/>
              <w:left w:val="nil"/>
              <w:bottom w:val="single" w:sz="4" w:space="0" w:color="auto"/>
              <w:right w:val="single" w:sz="4" w:space="0" w:color="auto"/>
            </w:tcBorders>
            <w:shd w:val="clear" w:color="auto" w:fill="auto"/>
            <w:noWrap/>
            <w:vAlign w:val="center"/>
            <w:hideMark/>
          </w:tcPr>
          <w:p w14:paraId="7266D944" w14:textId="77777777" w:rsidR="00E30479" w:rsidRPr="00A27BE4" w:rsidRDefault="00E30479" w:rsidP="00587BCE">
            <w:pPr>
              <w:jc w:val="center"/>
              <w:rPr>
                <w:color w:val="000000"/>
                <w:sz w:val="20"/>
                <w:szCs w:val="20"/>
              </w:rPr>
            </w:pPr>
            <w:r w:rsidRPr="00A27BE4">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6EA9F232" w14:textId="77777777" w:rsidR="00E30479" w:rsidRPr="00A27BE4" w:rsidRDefault="00E30479" w:rsidP="00587BCE">
            <w:pPr>
              <w:jc w:val="center"/>
              <w:rPr>
                <w:color w:val="000000"/>
                <w:sz w:val="20"/>
                <w:szCs w:val="20"/>
              </w:rPr>
            </w:pPr>
            <w:r w:rsidRPr="00A27BE4">
              <w:rPr>
                <w:color w:val="000000"/>
                <w:sz w:val="20"/>
                <w:szCs w:val="20"/>
              </w:rPr>
              <w:t>9,5</w:t>
            </w:r>
          </w:p>
        </w:tc>
        <w:tc>
          <w:tcPr>
            <w:tcW w:w="371" w:type="pct"/>
            <w:tcBorders>
              <w:top w:val="nil"/>
              <w:left w:val="nil"/>
              <w:bottom w:val="single" w:sz="4" w:space="0" w:color="auto"/>
              <w:right w:val="single" w:sz="4" w:space="0" w:color="auto"/>
            </w:tcBorders>
            <w:shd w:val="clear" w:color="auto" w:fill="auto"/>
            <w:noWrap/>
            <w:vAlign w:val="center"/>
            <w:hideMark/>
          </w:tcPr>
          <w:p w14:paraId="08BD68F8" w14:textId="77777777" w:rsidR="00E30479" w:rsidRPr="00A27BE4" w:rsidRDefault="00E30479" w:rsidP="00587BCE">
            <w:pPr>
              <w:jc w:val="center"/>
              <w:rPr>
                <w:color w:val="000000"/>
                <w:sz w:val="20"/>
                <w:szCs w:val="20"/>
              </w:rPr>
            </w:pPr>
            <w:r w:rsidRPr="00A27BE4">
              <w:rPr>
                <w:color w:val="000000"/>
                <w:sz w:val="20"/>
                <w:szCs w:val="20"/>
              </w:rPr>
              <w:t>11,9</w:t>
            </w:r>
          </w:p>
        </w:tc>
        <w:tc>
          <w:tcPr>
            <w:tcW w:w="371" w:type="pct"/>
            <w:tcBorders>
              <w:top w:val="nil"/>
              <w:left w:val="nil"/>
              <w:bottom w:val="single" w:sz="4" w:space="0" w:color="auto"/>
              <w:right w:val="single" w:sz="4" w:space="0" w:color="auto"/>
            </w:tcBorders>
            <w:shd w:val="clear" w:color="auto" w:fill="auto"/>
            <w:noWrap/>
            <w:vAlign w:val="center"/>
            <w:hideMark/>
          </w:tcPr>
          <w:p w14:paraId="6570AEDC" w14:textId="77777777" w:rsidR="00E30479" w:rsidRPr="00A27BE4" w:rsidRDefault="00E30479" w:rsidP="00587BCE">
            <w:pPr>
              <w:jc w:val="center"/>
              <w:rPr>
                <w:color w:val="000000"/>
                <w:sz w:val="20"/>
                <w:szCs w:val="20"/>
              </w:rPr>
            </w:pPr>
            <w:r w:rsidRPr="00A27BE4">
              <w:rPr>
                <w:color w:val="000000"/>
                <w:sz w:val="20"/>
                <w:szCs w:val="20"/>
              </w:rPr>
              <w:t>14,9</w:t>
            </w:r>
          </w:p>
        </w:tc>
      </w:tr>
      <w:tr w:rsidR="00E30479" w:rsidRPr="00A27BE4" w14:paraId="026A89A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18CA0F2"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B076098"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5118AA7"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057642D" w14:textId="1F40182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3AAE7FE" w14:textId="78EB808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E92C65B" w14:textId="77777777" w:rsidR="00E30479" w:rsidRPr="00A27BE4" w:rsidRDefault="00E30479" w:rsidP="00587BCE">
            <w:pPr>
              <w:jc w:val="center"/>
              <w:rPr>
                <w:color w:val="000000"/>
                <w:sz w:val="20"/>
                <w:szCs w:val="20"/>
              </w:rPr>
            </w:pPr>
            <w:r w:rsidRPr="00A27BE4">
              <w:rPr>
                <w:color w:val="000000"/>
                <w:sz w:val="20"/>
                <w:szCs w:val="20"/>
              </w:rPr>
              <w:t>6,4</w:t>
            </w:r>
          </w:p>
        </w:tc>
        <w:tc>
          <w:tcPr>
            <w:tcW w:w="371" w:type="pct"/>
            <w:tcBorders>
              <w:top w:val="nil"/>
              <w:left w:val="nil"/>
              <w:bottom w:val="single" w:sz="4" w:space="0" w:color="auto"/>
              <w:right w:val="single" w:sz="4" w:space="0" w:color="auto"/>
            </w:tcBorders>
            <w:shd w:val="clear" w:color="auto" w:fill="auto"/>
            <w:noWrap/>
            <w:vAlign w:val="center"/>
            <w:hideMark/>
          </w:tcPr>
          <w:p w14:paraId="2FD044AF" w14:textId="77777777" w:rsidR="00E30479" w:rsidRPr="00A27BE4" w:rsidRDefault="00E30479" w:rsidP="00587BCE">
            <w:pPr>
              <w:jc w:val="center"/>
              <w:rPr>
                <w:color w:val="000000"/>
                <w:sz w:val="20"/>
                <w:szCs w:val="20"/>
              </w:rPr>
            </w:pPr>
            <w:r w:rsidRPr="00A27BE4">
              <w:rPr>
                <w:color w:val="000000"/>
                <w:sz w:val="20"/>
                <w:szCs w:val="20"/>
              </w:rPr>
              <w:t>7,9</w:t>
            </w:r>
          </w:p>
        </w:tc>
        <w:tc>
          <w:tcPr>
            <w:tcW w:w="371" w:type="pct"/>
            <w:tcBorders>
              <w:top w:val="nil"/>
              <w:left w:val="nil"/>
              <w:bottom w:val="single" w:sz="4" w:space="0" w:color="auto"/>
              <w:right w:val="single" w:sz="4" w:space="0" w:color="auto"/>
            </w:tcBorders>
            <w:shd w:val="clear" w:color="auto" w:fill="auto"/>
            <w:noWrap/>
            <w:vAlign w:val="center"/>
            <w:hideMark/>
          </w:tcPr>
          <w:p w14:paraId="63E7CD2E" w14:textId="77777777" w:rsidR="00E30479" w:rsidRPr="00A27BE4" w:rsidRDefault="00E30479" w:rsidP="00587BCE">
            <w:pPr>
              <w:jc w:val="center"/>
              <w:rPr>
                <w:color w:val="000000"/>
                <w:sz w:val="20"/>
                <w:szCs w:val="20"/>
              </w:rPr>
            </w:pPr>
            <w:r w:rsidRPr="00A27BE4">
              <w:rPr>
                <w:color w:val="000000"/>
                <w:sz w:val="20"/>
                <w:szCs w:val="20"/>
              </w:rPr>
              <w:t>9,9</w:t>
            </w:r>
          </w:p>
        </w:tc>
        <w:tc>
          <w:tcPr>
            <w:tcW w:w="371" w:type="pct"/>
            <w:tcBorders>
              <w:top w:val="nil"/>
              <w:left w:val="nil"/>
              <w:bottom w:val="single" w:sz="4" w:space="0" w:color="auto"/>
              <w:right w:val="single" w:sz="4" w:space="0" w:color="auto"/>
            </w:tcBorders>
            <w:shd w:val="clear" w:color="auto" w:fill="auto"/>
            <w:noWrap/>
            <w:vAlign w:val="center"/>
            <w:hideMark/>
          </w:tcPr>
          <w:p w14:paraId="4EB75539" w14:textId="77777777" w:rsidR="00E30479" w:rsidRPr="00A27BE4" w:rsidRDefault="00E30479" w:rsidP="00587BCE">
            <w:pPr>
              <w:jc w:val="center"/>
              <w:rPr>
                <w:color w:val="000000"/>
                <w:sz w:val="20"/>
                <w:szCs w:val="20"/>
              </w:rPr>
            </w:pPr>
            <w:r w:rsidRPr="00A27BE4">
              <w:rPr>
                <w:color w:val="000000"/>
                <w:sz w:val="20"/>
                <w:szCs w:val="20"/>
              </w:rPr>
              <w:t>12,4</w:t>
            </w:r>
          </w:p>
        </w:tc>
        <w:tc>
          <w:tcPr>
            <w:tcW w:w="371" w:type="pct"/>
            <w:tcBorders>
              <w:top w:val="nil"/>
              <w:left w:val="nil"/>
              <w:bottom w:val="single" w:sz="4" w:space="0" w:color="auto"/>
              <w:right w:val="single" w:sz="4" w:space="0" w:color="auto"/>
            </w:tcBorders>
            <w:shd w:val="clear" w:color="auto" w:fill="auto"/>
            <w:noWrap/>
            <w:vAlign w:val="center"/>
            <w:hideMark/>
          </w:tcPr>
          <w:p w14:paraId="6A4D3AAE" w14:textId="77777777" w:rsidR="00E30479" w:rsidRPr="00A27BE4" w:rsidRDefault="00E30479" w:rsidP="00587BCE">
            <w:pPr>
              <w:jc w:val="center"/>
              <w:rPr>
                <w:color w:val="000000"/>
                <w:sz w:val="20"/>
                <w:szCs w:val="20"/>
              </w:rPr>
            </w:pPr>
            <w:r w:rsidRPr="00A27BE4">
              <w:rPr>
                <w:color w:val="000000"/>
                <w:sz w:val="20"/>
                <w:szCs w:val="20"/>
              </w:rPr>
              <w:t>15,5</w:t>
            </w:r>
          </w:p>
        </w:tc>
        <w:tc>
          <w:tcPr>
            <w:tcW w:w="371" w:type="pct"/>
            <w:tcBorders>
              <w:top w:val="nil"/>
              <w:left w:val="nil"/>
              <w:bottom w:val="single" w:sz="4" w:space="0" w:color="auto"/>
              <w:right w:val="single" w:sz="4" w:space="0" w:color="auto"/>
            </w:tcBorders>
            <w:shd w:val="clear" w:color="auto" w:fill="auto"/>
            <w:noWrap/>
            <w:vAlign w:val="center"/>
            <w:hideMark/>
          </w:tcPr>
          <w:p w14:paraId="2FD11049" w14:textId="77777777" w:rsidR="00E30479" w:rsidRPr="00A27BE4" w:rsidRDefault="00E30479" w:rsidP="00587BCE">
            <w:pPr>
              <w:jc w:val="center"/>
              <w:rPr>
                <w:color w:val="000000"/>
                <w:sz w:val="20"/>
                <w:szCs w:val="20"/>
              </w:rPr>
            </w:pPr>
            <w:r w:rsidRPr="00A27BE4">
              <w:rPr>
                <w:color w:val="000000"/>
                <w:sz w:val="20"/>
                <w:szCs w:val="20"/>
              </w:rPr>
              <w:t>19,4</w:t>
            </w:r>
          </w:p>
        </w:tc>
      </w:tr>
      <w:tr w:rsidR="00E30479" w:rsidRPr="00A27BE4" w14:paraId="6A67F69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C2F89EF"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6CB6D7E"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5534592F"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C8BDF61" w14:textId="7DAFD97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D0587A5" w14:textId="5E36C39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831A513" w14:textId="77777777" w:rsidR="00E30479" w:rsidRPr="00A27BE4" w:rsidRDefault="00E30479" w:rsidP="00587BCE">
            <w:pPr>
              <w:jc w:val="center"/>
              <w:rPr>
                <w:color w:val="000000"/>
                <w:sz w:val="20"/>
                <w:szCs w:val="20"/>
              </w:rPr>
            </w:pPr>
            <w:r w:rsidRPr="00A27BE4">
              <w:rPr>
                <w:color w:val="000000"/>
                <w:sz w:val="20"/>
                <w:szCs w:val="20"/>
              </w:rPr>
              <w:t>30</w:t>
            </w:r>
          </w:p>
        </w:tc>
        <w:tc>
          <w:tcPr>
            <w:tcW w:w="371" w:type="pct"/>
            <w:tcBorders>
              <w:top w:val="nil"/>
              <w:left w:val="nil"/>
              <w:bottom w:val="single" w:sz="4" w:space="0" w:color="auto"/>
              <w:right w:val="single" w:sz="4" w:space="0" w:color="auto"/>
            </w:tcBorders>
            <w:shd w:val="clear" w:color="auto" w:fill="auto"/>
            <w:noWrap/>
            <w:vAlign w:val="center"/>
            <w:hideMark/>
          </w:tcPr>
          <w:p w14:paraId="5396A577" w14:textId="77777777" w:rsidR="00E30479" w:rsidRPr="00A27BE4" w:rsidRDefault="00E30479" w:rsidP="00587BCE">
            <w:pPr>
              <w:jc w:val="center"/>
              <w:rPr>
                <w:color w:val="000000"/>
                <w:sz w:val="20"/>
                <w:szCs w:val="20"/>
              </w:rPr>
            </w:pPr>
            <w:r w:rsidRPr="00A27BE4">
              <w:rPr>
                <w:color w:val="000000"/>
                <w:sz w:val="20"/>
                <w:szCs w:val="20"/>
              </w:rPr>
              <w:t>30</w:t>
            </w:r>
          </w:p>
        </w:tc>
        <w:tc>
          <w:tcPr>
            <w:tcW w:w="371" w:type="pct"/>
            <w:tcBorders>
              <w:top w:val="nil"/>
              <w:left w:val="nil"/>
              <w:bottom w:val="single" w:sz="4" w:space="0" w:color="auto"/>
              <w:right w:val="single" w:sz="4" w:space="0" w:color="auto"/>
            </w:tcBorders>
            <w:shd w:val="clear" w:color="auto" w:fill="auto"/>
            <w:noWrap/>
            <w:vAlign w:val="center"/>
            <w:hideMark/>
          </w:tcPr>
          <w:p w14:paraId="55569EB8" w14:textId="77777777" w:rsidR="00E30479" w:rsidRPr="00A27BE4" w:rsidRDefault="00E30479" w:rsidP="00587BCE">
            <w:pPr>
              <w:jc w:val="center"/>
              <w:rPr>
                <w:color w:val="000000"/>
                <w:sz w:val="20"/>
                <w:szCs w:val="20"/>
              </w:rPr>
            </w:pPr>
            <w:r w:rsidRPr="00A27BE4">
              <w:rPr>
                <w:color w:val="000000"/>
                <w:sz w:val="20"/>
                <w:szCs w:val="20"/>
              </w:rPr>
              <w:t>30</w:t>
            </w:r>
          </w:p>
        </w:tc>
        <w:tc>
          <w:tcPr>
            <w:tcW w:w="371" w:type="pct"/>
            <w:tcBorders>
              <w:top w:val="nil"/>
              <w:left w:val="nil"/>
              <w:bottom w:val="single" w:sz="4" w:space="0" w:color="auto"/>
              <w:right w:val="single" w:sz="4" w:space="0" w:color="auto"/>
            </w:tcBorders>
            <w:shd w:val="clear" w:color="auto" w:fill="auto"/>
            <w:noWrap/>
            <w:vAlign w:val="center"/>
            <w:hideMark/>
          </w:tcPr>
          <w:p w14:paraId="7713E689" w14:textId="77777777" w:rsidR="00E30479" w:rsidRPr="00A27BE4" w:rsidRDefault="00E30479" w:rsidP="00587BCE">
            <w:pPr>
              <w:jc w:val="center"/>
              <w:rPr>
                <w:color w:val="000000"/>
                <w:sz w:val="20"/>
                <w:szCs w:val="20"/>
              </w:rPr>
            </w:pPr>
            <w:r w:rsidRPr="00A27BE4">
              <w:rPr>
                <w:color w:val="000000"/>
                <w:sz w:val="20"/>
                <w:szCs w:val="20"/>
              </w:rPr>
              <w:t>30</w:t>
            </w:r>
          </w:p>
        </w:tc>
        <w:tc>
          <w:tcPr>
            <w:tcW w:w="371" w:type="pct"/>
            <w:tcBorders>
              <w:top w:val="nil"/>
              <w:left w:val="nil"/>
              <w:bottom w:val="single" w:sz="4" w:space="0" w:color="auto"/>
              <w:right w:val="single" w:sz="4" w:space="0" w:color="auto"/>
            </w:tcBorders>
            <w:shd w:val="clear" w:color="auto" w:fill="auto"/>
            <w:noWrap/>
            <w:vAlign w:val="center"/>
            <w:hideMark/>
          </w:tcPr>
          <w:p w14:paraId="518012F9" w14:textId="77777777" w:rsidR="00E30479" w:rsidRPr="00A27BE4" w:rsidRDefault="00E30479" w:rsidP="00587BCE">
            <w:pPr>
              <w:jc w:val="center"/>
              <w:rPr>
                <w:color w:val="000000"/>
                <w:sz w:val="20"/>
                <w:szCs w:val="20"/>
              </w:rPr>
            </w:pPr>
            <w:r w:rsidRPr="00A27BE4">
              <w:rPr>
                <w:color w:val="000000"/>
                <w:sz w:val="20"/>
                <w:szCs w:val="20"/>
              </w:rPr>
              <w:t>30</w:t>
            </w:r>
          </w:p>
        </w:tc>
        <w:tc>
          <w:tcPr>
            <w:tcW w:w="371" w:type="pct"/>
            <w:tcBorders>
              <w:top w:val="nil"/>
              <w:left w:val="nil"/>
              <w:bottom w:val="single" w:sz="4" w:space="0" w:color="auto"/>
              <w:right w:val="single" w:sz="4" w:space="0" w:color="auto"/>
            </w:tcBorders>
            <w:shd w:val="clear" w:color="auto" w:fill="auto"/>
            <w:noWrap/>
            <w:vAlign w:val="center"/>
            <w:hideMark/>
          </w:tcPr>
          <w:p w14:paraId="3964C861" w14:textId="77777777" w:rsidR="00E30479" w:rsidRPr="00A27BE4" w:rsidRDefault="00E30479" w:rsidP="00587BCE">
            <w:pPr>
              <w:jc w:val="center"/>
              <w:rPr>
                <w:color w:val="000000"/>
                <w:sz w:val="20"/>
                <w:szCs w:val="20"/>
              </w:rPr>
            </w:pPr>
            <w:r w:rsidRPr="00A27BE4">
              <w:rPr>
                <w:color w:val="000000"/>
                <w:sz w:val="20"/>
                <w:szCs w:val="20"/>
              </w:rPr>
              <w:t>30</w:t>
            </w:r>
          </w:p>
        </w:tc>
      </w:tr>
      <w:tr w:rsidR="00E30479" w:rsidRPr="00A27BE4" w14:paraId="042DC179"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16D133F"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088176D"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3FF78BA3"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22CDA0A" w14:textId="75FB0A9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DB58D31" w14:textId="3AD32C2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8F68FA7" w14:textId="77777777" w:rsidR="00E30479" w:rsidRPr="00A27BE4" w:rsidRDefault="00E30479" w:rsidP="00587BCE">
            <w:pPr>
              <w:jc w:val="center"/>
              <w:rPr>
                <w:color w:val="000000"/>
                <w:sz w:val="20"/>
                <w:szCs w:val="20"/>
              </w:rPr>
            </w:pPr>
            <w:r w:rsidRPr="00A27BE4">
              <w:rPr>
                <w:color w:val="000000"/>
                <w:sz w:val="20"/>
                <w:szCs w:val="20"/>
              </w:rPr>
              <w:t>24</w:t>
            </w:r>
          </w:p>
        </w:tc>
        <w:tc>
          <w:tcPr>
            <w:tcW w:w="371" w:type="pct"/>
            <w:tcBorders>
              <w:top w:val="nil"/>
              <w:left w:val="nil"/>
              <w:bottom w:val="single" w:sz="4" w:space="0" w:color="auto"/>
              <w:right w:val="single" w:sz="4" w:space="0" w:color="auto"/>
            </w:tcBorders>
            <w:shd w:val="clear" w:color="auto" w:fill="auto"/>
            <w:noWrap/>
            <w:vAlign w:val="center"/>
            <w:hideMark/>
          </w:tcPr>
          <w:p w14:paraId="55F1E770" w14:textId="77777777" w:rsidR="00E30479" w:rsidRPr="00A27BE4" w:rsidRDefault="00E30479" w:rsidP="00587BCE">
            <w:pPr>
              <w:jc w:val="center"/>
              <w:rPr>
                <w:color w:val="000000"/>
                <w:sz w:val="20"/>
                <w:szCs w:val="20"/>
              </w:rPr>
            </w:pPr>
            <w:r w:rsidRPr="00A27BE4">
              <w:rPr>
                <w:color w:val="000000"/>
                <w:sz w:val="20"/>
                <w:szCs w:val="20"/>
              </w:rPr>
              <w:t>22</w:t>
            </w:r>
          </w:p>
        </w:tc>
        <w:tc>
          <w:tcPr>
            <w:tcW w:w="371" w:type="pct"/>
            <w:tcBorders>
              <w:top w:val="nil"/>
              <w:left w:val="nil"/>
              <w:bottom w:val="single" w:sz="4" w:space="0" w:color="auto"/>
              <w:right w:val="single" w:sz="4" w:space="0" w:color="auto"/>
            </w:tcBorders>
            <w:shd w:val="clear" w:color="auto" w:fill="auto"/>
            <w:noWrap/>
            <w:vAlign w:val="center"/>
            <w:hideMark/>
          </w:tcPr>
          <w:p w14:paraId="3C489180" w14:textId="77777777" w:rsidR="00E30479" w:rsidRPr="00A27BE4" w:rsidRDefault="00E30479" w:rsidP="00587BCE">
            <w:pPr>
              <w:jc w:val="center"/>
              <w:rPr>
                <w:color w:val="000000"/>
                <w:sz w:val="20"/>
                <w:szCs w:val="20"/>
              </w:rPr>
            </w:pPr>
            <w:r w:rsidRPr="00A27BE4">
              <w:rPr>
                <w:color w:val="000000"/>
                <w:sz w:val="20"/>
                <w:szCs w:val="20"/>
              </w:rPr>
              <w:t>20</w:t>
            </w:r>
          </w:p>
        </w:tc>
        <w:tc>
          <w:tcPr>
            <w:tcW w:w="371" w:type="pct"/>
            <w:tcBorders>
              <w:top w:val="nil"/>
              <w:left w:val="nil"/>
              <w:bottom w:val="single" w:sz="4" w:space="0" w:color="auto"/>
              <w:right w:val="single" w:sz="4" w:space="0" w:color="auto"/>
            </w:tcBorders>
            <w:shd w:val="clear" w:color="auto" w:fill="auto"/>
            <w:noWrap/>
            <w:vAlign w:val="center"/>
            <w:hideMark/>
          </w:tcPr>
          <w:p w14:paraId="47029EDC" w14:textId="77777777" w:rsidR="00E30479" w:rsidRPr="00A27BE4" w:rsidRDefault="00E30479" w:rsidP="00587BCE">
            <w:pPr>
              <w:jc w:val="center"/>
              <w:rPr>
                <w:color w:val="000000"/>
                <w:sz w:val="20"/>
                <w:szCs w:val="20"/>
              </w:rPr>
            </w:pPr>
            <w:r w:rsidRPr="00A27BE4">
              <w:rPr>
                <w:color w:val="000000"/>
                <w:sz w:val="20"/>
                <w:szCs w:val="20"/>
              </w:rPr>
              <w:t>18</w:t>
            </w:r>
          </w:p>
        </w:tc>
        <w:tc>
          <w:tcPr>
            <w:tcW w:w="371" w:type="pct"/>
            <w:tcBorders>
              <w:top w:val="nil"/>
              <w:left w:val="nil"/>
              <w:bottom w:val="single" w:sz="4" w:space="0" w:color="auto"/>
              <w:right w:val="single" w:sz="4" w:space="0" w:color="auto"/>
            </w:tcBorders>
            <w:shd w:val="clear" w:color="auto" w:fill="auto"/>
            <w:noWrap/>
            <w:vAlign w:val="center"/>
            <w:hideMark/>
          </w:tcPr>
          <w:p w14:paraId="4A954313" w14:textId="77777777" w:rsidR="00E30479" w:rsidRPr="00A27BE4" w:rsidRDefault="00E30479" w:rsidP="00587BCE">
            <w:pPr>
              <w:jc w:val="center"/>
              <w:rPr>
                <w:color w:val="000000"/>
                <w:sz w:val="20"/>
                <w:szCs w:val="20"/>
              </w:rPr>
            </w:pPr>
            <w:r w:rsidRPr="00A27BE4">
              <w:rPr>
                <w:color w:val="000000"/>
                <w:sz w:val="20"/>
                <w:szCs w:val="20"/>
              </w:rPr>
              <w:t>14</w:t>
            </w:r>
          </w:p>
        </w:tc>
        <w:tc>
          <w:tcPr>
            <w:tcW w:w="371" w:type="pct"/>
            <w:tcBorders>
              <w:top w:val="nil"/>
              <w:left w:val="nil"/>
              <w:bottom w:val="single" w:sz="4" w:space="0" w:color="auto"/>
              <w:right w:val="single" w:sz="4" w:space="0" w:color="auto"/>
            </w:tcBorders>
            <w:shd w:val="clear" w:color="auto" w:fill="auto"/>
            <w:noWrap/>
            <w:vAlign w:val="center"/>
            <w:hideMark/>
          </w:tcPr>
          <w:p w14:paraId="5B3B11FB" w14:textId="77777777" w:rsidR="00E30479" w:rsidRPr="00A27BE4" w:rsidRDefault="00E30479" w:rsidP="00587BCE">
            <w:pPr>
              <w:jc w:val="center"/>
              <w:rPr>
                <w:color w:val="000000"/>
                <w:sz w:val="20"/>
                <w:szCs w:val="20"/>
              </w:rPr>
            </w:pPr>
            <w:r w:rsidRPr="00A27BE4">
              <w:rPr>
                <w:color w:val="000000"/>
                <w:sz w:val="20"/>
                <w:szCs w:val="20"/>
              </w:rPr>
              <w:t>11</w:t>
            </w:r>
          </w:p>
        </w:tc>
      </w:tr>
      <w:tr w:rsidR="00E30479" w:rsidRPr="00A27BE4" w14:paraId="60D4C64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A63F906"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855529E"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C4F3F68"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B5CF2AD" w14:textId="5251F5F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7D6C2BF" w14:textId="2D54D83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4F9E271" w14:textId="77777777" w:rsidR="00E30479" w:rsidRPr="00A27BE4" w:rsidRDefault="00E30479" w:rsidP="00587BCE">
            <w:pPr>
              <w:jc w:val="center"/>
              <w:rPr>
                <w:color w:val="000000"/>
                <w:sz w:val="20"/>
                <w:szCs w:val="20"/>
              </w:rPr>
            </w:pPr>
            <w:r w:rsidRPr="00A27BE4">
              <w:rPr>
                <w:color w:val="000000"/>
                <w:sz w:val="20"/>
                <w:szCs w:val="20"/>
              </w:rPr>
              <w:t>78,8</w:t>
            </w:r>
          </w:p>
        </w:tc>
        <w:tc>
          <w:tcPr>
            <w:tcW w:w="371" w:type="pct"/>
            <w:tcBorders>
              <w:top w:val="nil"/>
              <w:left w:val="nil"/>
              <w:bottom w:val="single" w:sz="4" w:space="0" w:color="auto"/>
              <w:right w:val="single" w:sz="4" w:space="0" w:color="auto"/>
            </w:tcBorders>
            <w:shd w:val="clear" w:color="auto" w:fill="auto"/>
            <w:noWrap/>
            <w:vAlign w:val="center"/>
            <w:hideMark/>
          </w:tcPr>
          <w:p w14:paraId="4170E6B6" w14:textId="77777777" w:rsidR="00E30479" w:rsidRPr="00A27BE4" w:rsidRDefault="00E30479" w:rsidP="00587BCE">
            <w:pPr>
              <w:jc w:val="center"/>
              <w:rPr>
                <w:color w:val="000000"/>
                <w:sz w:val="20"/>
                <w:szCs w:val="20"/>
              </w:rPr>
            </w:pPr>
            <w:r w:rsidRPr="00A27BE4">
              <w:rPr>
                <w:color w:val="000000"/>
                <w:sz w:val="20"/>
                <w:szCs w:val="20"/>
              </w:rPr>
              <w:t>73,5</w:t>
            </w:r>
          </w:p>
        </w:tc>
        <w:tc>
          <w:tcPr>
            <w:tcW w:w="371" w:type="pct"/>
            <w:tcBorders>
              <w:top w:val="nil"/>
              <w:left w:val="nil"/>
              <w:bottom w:val="single" w:sz="4" w:space="0" w:color="auto"/>
              <w:right w:val="single" w:sz="4" w:space="0" w:color="auto"/>
            </w:tcBorders>
            <w:shd w:val="clear" w:color="auto" w:fill="auto"/>
            <w:noWrap/>
            <w:vAlign w:val="center"/>
            <w:hideMark/>
          </w:tcPr>
          <w:p w14:paraId="234FAFE8" w14:textId="77777777" w:rsidR="00E30479" w:rsidRPr="00A27BE4" w:rsidRDefault="00E30479" w:rsidP="00587BCE">
            <w:pPr>
              <w:jc w:val="center"/>
              <w:rPr>
                <w:color w:val="000000"/>
                <w:sz w:val="20"/>
                <w:szCs w:val="20"/>
              </w:rPr>
            </w:pPr>
            <w:r w:rsidRPr="00A27BE4">
              <w:rPr>
                <w:color w:val="000000"/>
                <w:sz w:val="20"/>
                <w:szCs w:val="20"/>
              </w:rPr>
              <w:t>66,9</w:t>
            </w:r>
          </w:p>
        </w:tc>
        <w:tc>
          <w:tcPr>
            <w:tcW w:w="371" w:type="pct"/>
            <w:tcBorders>
              <w:top w:val="nil"/>
              <w:left w:val="nil"/>
              <w:bottom w:val="single" w:sz="4" w:space="0" w:color="auto"/>
              <w:right w:val="single" w:sz="4" w:space="0" w:color="auto"/>
            </w:tcBorders>
            <w:shd w:val="clear" w:color="auto" w:fill="auto"/>
            <w:noWrap/>
            <w:vAlign w:val="center"/>
            <w:hideMark/>
          </w:tcPr>
          <w:p w14:paraId="431C1E50" w14:textId="77777777" w:rsidR="00E30479" w:rsidRPr="00A27BE4" w:rsidRDefault="00E30479" w:rsidP="00587BCE">
            <w:pPr>
              <w:jc w:val="center"/>
              <w:rPr>
                <w:color w:val="000000"/>
                <w:sz w:val="20"/>
                <w:szCs w:val="20"/>
              </w:rPr>
            </w:pPr>
            <w:r w:rsidRPr="00A27BE4">
              <w:rPr>
                <w:color w:val="000000"/>
                <w:sz w:val="20"/>
                <w:szCs w:val="20"/>
              </w:rPr>
              <w:t>58,6</w:t>
            </w:r>
          </w:p>
        </w:tc>
        <w:tc>
          <w:tcPr>
            <w:tcW w:w="371" w:type="pct"/>
            <w:tcBorders>
              <w:top w:val="nil"/>
              <w:left w:val="nil"/>
              <w:bottom w:val="single" w:sz="4" w:space="0" w:color="auto"/>
              <w:right w:val="single" w:sz="4" w:space="0" w:color="auto"/>
            </w:tcBorders>
            <w:shd w:val="clear" w:color="auto" w:fill="auto"/>
            <w:noWrap/>
            <w:vAlign w:val="center"/>
            <w:hideMark/>
          </w:tcPr>
          <w:p w14:paraId="28C3C465" w14:textId="77777777" w:rsidR="00E30479" w:rsidRPr="00A27BE4" w:rsidRDefault="00E30479" w:rsidP="00587BCE">
            <w:pPr>
              <w:jc w:val="center"/>
              <w:rPr>
                <w:color w:val="000000"/>
                <w:sz w:val="20"/>
                <w:szCs w:val="20"/>
              </w:rPr>
            </w:pPr>
            <w:r w:rsidRPr="00A27BE4">
              <w:rPr>
                <w:color w:val="000000"/>
                <w:sz w:val="20"/>
                <w:szCs w:val="20"/>
              </w:rPr>
              <w:t>48,3</w:t>
            </w:r>
          </w:p>
        </w:tc>
        <w:tc>
          <w:tcPr>
            <w:tcW w:w="371" w:type="pct"/>
            <w:tcBorders>
              <w:top w:val="nil"/>
              <w:left w:val="nil"/>
              <w:bottom w:val="single" w:sz="4" w:space="0" w:color="auto"/>
              <w:right w:val="single" w:sz="4" w:space="0" w:color="auto"/>
            </w:tcBorders>
            <w:shd w:val="clear" w:color="auto" w:fill="auto"/>
            <w:noWrap/>
            <w:vAlign w:val="center"/>
            <w:hideMark/>
          </w:tcPr>
          <w:p w14:paraId="79522EA7" w14:textId="77777777" w:rsidR="00E30479" w:rsidRPr="00A27BE4" w:rsidRDefault="00E30479" w:rsidP="00587BCE">
            <w:pPr>
              <w:jc w:val="center"/>
              <w:rPr>
                <w:color w:val="000000"/>
                <w:sz w:val="20"/>
                <w:szCs w:val="20"/>
              </w:rPr>
            </w:pPr>
            <w:r w:rsidRPr="00A27BE4">
              <w:rPr>
                <w:color w:val="000000"/>
                <w:sz w:val="20"/>
                <w:szCs w:val="20"/>
              </w:rPr>
              <w:t>35,4</w:t>
            </w:r>
          </w:p>
        </w:tc>
      </w:tr>
      <w:tr w:rsidR="00E30479" w:rsidRPr="00A27BE4" w14:paraId="33F94FB9"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C8B876" w14:textId="77777777" w:rsidR="00E30479" w:rsidRPr="00A27BE4" w:rsidRDefault="00E30479" w:rsidP="00587BCE">
            <w:pPr>
              <w:jc w:val="center"/>
              <w:rPr>
                <w:color w:val="000000"/>
                <w:sz w:val="20"/>
                <w:szCs w:val="20"/>
              </w:rPr>
            </w:pPr>
            <w:r w:rsidRPr="00A27BE4">
              <w:rPr>
                <w:color w:val="000000"/>
                <w:sz w:val="20"/>
                <w:szCs w:val="20"/>
              </w:rPr>
              <w:t>2.</w:t>
            </w:r>
          </w:p>
        </w:tc>
        <w:tc>
          <w:tcPr>
            <w:tcW w:w="1289" w:type="pct"/>
            <w:tcBorders>
              <w:top w:val="nil"/>
              <w:left w:val="nil"/>
              <w:bottom w:val="single" w:sz="4" w:space="0" w:color="auto"/>
              <w:right w:val="single" w:sz="4" w:space="0" w:color="auto"/>
            </w:tcBorders>
            <w:shd w:val="clear" w:color="auto" w:fill="auto"/>
            <w:vAlign w:val="center"/>
            <w:hideMark/>
          </w:tcPr>
          <w:p w14:paraId="7859790E" w14:textId="77777777" w:rsidR="00E30479" w:rsidRPr="00A27BE4" w:rsidRDefault="00E30479" w:rsidP="00587BCE">
            <w:pPr>
              <w:jc w:val="center"/>
              <w:rPr>
                <w:color w:val="000000"/>
                <w:sz w:val="20"/>
                <w:szCs w:val="20"/>
              </w:rPr>
            </w:pPr>
            <w:r w:rsidRPr="00A27BE4">
              <w:rPr>
                <w:color w:val="000000"/>
                <w:sz w:val="20"/>
                <w:szCs w:val="20"/>
              </w:rPr>
              <w:t>СНТ в районе деревни Аньялово</w:t>
            </w:r>
          </w:p>
        </w:tc>
        <w:tc>
          <w:tcPr>
            <w:tcW w:w="371" w:type="pct"/>
            <w:tcBorders>
              <w:top w:val="nil"/>
              <w:left w:val="nil"/>
              <w:bottom w:val="single" w:sz="4" w:space="0" w:color="auto"/>
              <w:right w:val="single" w:sz="4" w:space="0" w:color="auto"/>
            </w:tcBorders>
            <w:shd w:val="clear" w:color="auto" w:fill="auto"/>
            <w:noWrap/>
            <w:vAlign w:val="center"/>
            <w:hideMark/>
          </w:tcPr>
          <w:p w14:paraId="1B860766" w14:textId="2AF8BD7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84A691D" w14:textId="2389F44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9AF2746" w14:textId="7E6DCE9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F826293" w14:textId="559A6B0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80C7972" w14:textId="20093AD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19BCE4C" w14:textId="1D24477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146292E" w14:textId="13D7756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BA68EF1" w14:textId="4BBEE47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FC6AD75" w14:textId="754F044A" w:rsidR="00E30479" w:rsidRPr="00A27BE4" w:rsidRDefault="00E30479" w:rsidP="00587BCE">
            <w:pPr>
              <w:jc w:val="center"/>
              <w:rPr>
                <w:color w:val="000000"/>
                <w:sz w:val="20"/>
                <w:szCs w:val="20"/>
              </w:rPr>
            </w:pPr>
          </w:p>
        </w:tc>
      </w:tr>
      <w:tr w:rsidR="00E30479" w:rsidRPr="00A27BE4" w14:paraId="22D0A66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E744D89"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ECF7F19"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094BC584"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13B05D9B" w14:textId="7364760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003C0E6" w14:textId="77777777" w:rsidR="00E30479" w:rsidRPr="00A27BE4" w:rsidRDefault="00E30479" w:rsidP="00587BCE">
            <w:pPr>
              <w:jc w:val="center"/>
              <w:rPr>
                <w:color w:val="000000"/>
                <w:sz w:val="20"/>
                <w:szCs w:val="20"/>
              </w:rPr>
            </w:pPr>
            <w:r w:rsidRPr="00A27BE4">
              <w:rPr>
                <w:color w:val="000000"/>
                <w:sz w:val="20"/>
                <w:szCs w:val="20"/>
              </w:rPr>
              <w:t>0,70</w:t>
            </w:r>
          </w:p>
        </w:tc>
        <w:tc>
          <w:tcPr>
            <w:tcW w:w="371" w:type="pct"/>
            <w:tcBorders>
              <w:top w:val="nil"/>
              <w:left w:val="nil"/>
              <w:bottom w:val="single" w:sz="4" w:space="0" w:color="auto"/>
              <w:right w:val="single" w:sz="4" w:space="0" w:color="auto"/>
            </w:tcBorders>
            <w:shd w:val="clear" w:color="auto" w:fill="auto"/>
            <w:noWrap/>
            <w:vAlign w:val="center"/>
            <w:hideMark/>
          </w:tcPr>
          <w:p w14:paraId="5B0C1D3B" w14:textId="77777777" w:rsidR="00E30479" w:rsidRPr="00A27BE4" w:rsidRDefault="00E30479" w:rsidP="00587BCE">
            <w:pPr>
              <w:jc w:val="center"/>
              <w:rPr>
                <w:color w:val="000000"/>
                <w:sz w:val="20"/>
                <w:szCs w:val="20"/>
              </w:rPr>
            </w:pPr>
            <w:r w:rsidRPr="00A27BE4">
              <w:rPr>
                <w:color w:val="000000"/>
                <w:sz w:val="20"/>
                <w:szCs w:val="20"/>
              </w:rPr>
              <w:t>0,83</w:t>
            </w:r>
          </w:p>
        </w:tc>
        <w:tc>
          <w:tcPr>
            <w:tcW w:w="371" w:type="pct"/>
            <w:tcBorders>
              <w:top w:val="nil"/>
              <w:left w:val="nil"/>
              <w:bottom w:val="single" w:sz="4" w:space="0" w:color="auto"/>
              <w:right w:val="single" w:sz="4" w:space="0" w:color="auto"/>
            </w:tcBorders>
            <w:shd w:val="clear" w:color="auto" w:fill="auto"/>
            <w:noWrap/>
            <w:vAlign w:val="center"/>
            <w:hideMark/>
          </w:tcPr>
          <w:p w14:paraId="7ACA4D00" w14:textId="77777777" w:rsidR="00E30479" w:rsidRPr="00A27BE4" w:rsidRDefault="00E30479" w:rsidP="00587BCE">
            <w:pPr>
              <w:jc w:val="center"/>
              <w:rPr>
                <w:color w:val="000000"/>
                <w:sz w:val="20"/>
                <w:szCs w:val="20"/>
              </w:rPr>
            </w:pPr>
            <w:r w:rsidRPr="00A27BE4">
              <w:rPr>
                <w:color w:val="000000"/>
                <w:sz w:val="20"/>
                <w:szCs w:val="20"/>
              </w:rPr>
              <w:t>0,97</w:t>
            </w:r>
          </w:p>
        </w:tc>
        <w:tc>
          <w:tcPr>
            <w:tcW w:w="371" w:type="pct"/>
            <w:tcBorders>
              <w:top w:val="nil"/>
              <w:left w:val="nil"/>
              <w:bottom w:val="single" w:sz="4" w:space="0" w:color="auto"/>
              <w:right w:val="single" w:sz="4" w:space="0" w:color="auto"/>
            </w:tcBorders>
            <w:shd w:val="clear" w:color="auto" w:fill="auto"/>
            <w:noWrap/>
            <w:vAlign w:val="center"/>
            <w:hideMark/>
          </w:tcPr>
          <w:p w14:paraId="3DF900C5" w14:textId="77777777" w:rsidR="00E30479" w:rsidRPr="00A27BE4" w:rsidRDefault="00E30479" w:rsidP="00587BCE">
            <w:pPr>
              <w:jc w:val="center"/>
              <w:rPr>
                <w:color w:val="000000"/>
                <w:sz w:val="20"/>
                <w:szCs w:val="20"/>
              </w:rPr>
            </w:pPr>
            <w:r w:rsidRPr="00A27BE4">
              <w:rPr>
                <w:color w:val="000000"/>
                <w:sz w:val="20"/>
                <w:szCs w:val="20"/>
              </w:rPr>
              <w:t>1,14</w:t>
            </w:r>
          </w:p>
        </w:tc>
        <w:tc>
          <w:tcPr>
            <w:tcW w:w="371" w:type="pct"/>
            <w:tcBorders>
              <w:top w:val="nil"/>
              <w:left w:val="nil"/>
              <w:bottom w:val="single" w:sz="4" w:space="0" w:color="auto"/>
              <w:right w:val="single" w:sz="4" w:space="0" w:color="auto"/>
            </w:tcBorders>
            <w:shd w:val="clear" w:color="auto" w:fill="auto"/>
            <w:noWrap/>
            <w:vAlign w:val="center"/>
            <w:hideMark/>
          </w:tcPr>
          <w:p w14:paraId="149F6481" w14:textId="77777777" w:rsidR="00E30479" w:rsidRPr="00A27BE4" w:rsidRDefault="00E30479" w:rsidP="00587BCE">
            <w:pPr>
              <w:jc w:val="center"/>
              <w:rPr>
                <w:color w:val="000000"/>
                <w:sz w:val="20"/>
                <w:szCs w:val="20"/>
              </w:rPr>
            </w:pPr>
            <w:r w:rsidRPr="00A27BE4">
              <w:rPr>
                <w:color w:val="000000"/>
                <w:sz w:val="20"/>
                <w:szCs w:val="20"/>
              </w:rPr>
              <w:t>1,35</w:t>
            </w:r>
          </w:p>
        </w:tc>
        <w:tc>
          <w:tcPr>
            <w:tcW w:w="371" w:type="pct"/>
            <w:tcBorders>
              <w:top w:val="nil"/>
              <w:left w:val="nil"/>
              <w:bottom w:val="single" w:sz="4" w:space="0" w:color="auto"/>
              <w:right w:val="single" w:sz="4" w:space="0" w:color="auto"/>
            </w:tcBorders>
            <w:shd w:val="clear" w:color="auto" w:fill="auto"/>
            <w:noWrap/>
            <w:vAlign w:val="center"/>
            <w:hideMark/>
          </w:tcPr>
          <w:p w14:paraId="41DF61A9" w14:textId="77777777" w:rsidR="00E30479" w:rsidRPr="00A27BE4" w:rsidRDefault="00E30479" w:rsidP="00587BCE">
            <w:pPr>
              <w:jc w:val="center"/>
              <w:rPr>
                <w:color w:val="000000"/>
                <w:sz w:val="20"/>
                <w:szCs w:val="20"/>
              </w:rPr>
            </w:pPr>
            <w:r w:rsidRPr="00A27BE4">
              <w:rPr>
                <w:color w:val="000000"/>
                <w:sz w:val="20"/>
                <w:szCs w:val="20"/>
              </w:rPr>
              <w:t>1,58</w:t>
            </w:r>
          </w:p>
        </w:tc>
        <w:tc>
          <w:tcPr>
            <w:tcW w:w="371" w:type="pct"/>
            <w:tcBorders>
              <w:top w:val="nil"/>
              <w:left w:val="nil"/>
              <w:bottom w:val="single" w:sz="4" w:space="0" w:color="auto"/>
              <w:right w:val="single" w:sz="4" w:space="0" w:color="auto"/>
            </w:tcBorders>
            <w:shd w:val="clear" w:color="auto" w:fill="auto"/>
            <w:noWrap/>
            <w:vAlign w:val="center"/>
            <w:hideMark/>
          </w:tcPr>
          <w:p w14:paraId="31B25E19" w14:textId="77777777" w:rsidR="00E30479" w:rsidRPr="00A27BE4" w:rsidRDefault="00E30479" w:rsidP="00587BCE">
            <w:pPr>
              <w:jc w:val="center"/>
              <w:rPr>
                <w:color w:val="000000"/>
                <w:sz w:val="20"/>
                <w:szCs w:val="20"/>
              </w:rPr>
            </w:pPr>
            <w:r w:rsidRPr="00A27BE4">
              <w:rPr>
                <w:color w:val="000000"/>
                <w:sz w:val="20"/>
                <w:szCs w:val="20"/>
              </w:rPr>
              <w:t>1,86</w:t>
            </w:r>
          </w:p>
        </w:tc>
      </w:tr>
      <w:tr w:rsidR="00E30479" w:rsidRPr="00A27BE4" w14:paraId="0F58A8C0"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98D3FB2"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AD16DEC"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4F72E3E7"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0441191E" w14:textId="7010E12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06D4653"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0B2FC15C"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4219ACC8"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6E063DA2"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00776CE9"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0099E045"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2A3D5E55" w14:textId="77777777" w:rsidR="00E30479" w:rsidRPr="00A27BE4" w:rsidRDefault="00E30479" w:rsidP="00587BCE">
            <w:pPr>
              <w:jc w:val="center"/>
              <w:rPr>
                <w:color w:val="000000"/>
                <w:sz w:val="20"/>
                <w:szCs w:val="20"/>
              </w:rPr>
            </w:pPr>
            <w:r w:rsidRPr="00A27BE4">
              <w:rPr>
                <w:color w:val="000000"/>
                <w:sz w:val="20"/>
                <w:szCs w:val="20"/>
              </w:rPr>
              <w:t>2,5</w:t>
            </w:r>
          </w:p>
        </w:tc>
      </w:tr>
      <w:tr w:rsidR="00E30479" w:rsidRPr="00A27BE4" w14:paraId="28ED5D6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74E8BFA"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B5CDD2E"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349E30B0"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51701164" w14:textId="529A83B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357FA2D" w14:textId="77777777" w:rsidR="00E30479" w:rsidRPr="00A27BE4" w:rsidRDefault="00E30479" w:rsidP="00587BCE">
            <w:pPr>
              <w:jc w:val="center"/>
              <w:rPr>
                <w:color w:val="000000"/>
                <w:sz w:val="20"/>
                <w:szCs w:val="20"/>
              </w:rPr>
            </w:pPr>
            <w:r w:rsidRPr="00A27BE4">
              <w:rPr>
                <w:color w:val="000000"/>
                <w:sz w:val="20"/>
                <w:szCs w:val="20"/>
              </w:rPr>
              <w:t>1,80</w:t>
            </w:r>
          </w:p>
        </w:tc>
        <w:tc>
          <w:tcPr>
            <w:tcW w:w="371" w:type="pct"/>
            <w:tcBorders>
              <w:top w:val="nil"/>
              <w:left w:val="nil"/>
              <w:bottom w:val="single" w:sz="4" w:space="0" w:color="auto"/>
              <w:right w:val="single" w:sz="4" w:space="0" w:color="auto"/>
            </w:tcBorders>
            <w:shd w:val="clear" w:color="auto" w:fill="auto"/>
            <w:noWrap/>
            <w:vAlign w:val="center"/>
            <w:hideMark/>
          </w:tcPr>
          <w:p w14:paraId="712569CF" w14:textId="77777777" w:rsidR="00E30479" w:rsidRPr="00A27BE4" w:rsidRDefault="00E30479" w:rsidP="00587BCE">
            <w:pPr>
              <w:jc w:val="center"/>
              <w:rPr>
                <w:color w:val="000000"/>
                <w:sz w:val="20"/>
                <w:szCs w:val="20"/>
              </w:rPr>
            </w:pPr>
            <w:r w:rsidRPr="00A27BE4">
              <w:rPr>
                <w:color w:val="000000"/>
                <w:sz w:val="20"/>
                <w:szCs w:val="20"/>
              </w:rPr>
              <w:t>1,67</w:t>
            </w:r>
          </w:p>
        </w:tc>
        <w:tc>
          <w:tcPr>
            <w:tcW w:w="371" w:type="pct"/>
            <w:tcBorders>
              <w:top w:val="nil"/>
              <w:left w:val="nil"/>
              <w:bottom w:val="single" w:sz="4" w:space="0" w:color="auto"/>
              <w:right w:val="single" w:sz="4" w:space="0" w:color="auto"/>
            </w:tcBorders>
            <w:shd w:val="clear" w:color="auto" w:fill="auto"/>
            <w:noWrap/>
            <w:vAlign w:val="center"/>
            <w:hideMark/>
          </w:tcPr>
          <w:p w14:paraId="435925C2" w14:textId="77777777" w:rsidR="00E30479" w:rsidRPr="00A27BE4" w:rsidRDefault="00E30479" w:rsidP="00587BCE">
            <w:pPr>
              <w:jc w:val="center"/>
              <w:rPr>
                <w:color w:val="000000"/>
                <w:sz w:val="20"/>
                <w:szCs w:val="20"/>
              </w:rPr>
            </w:pPr>
            <w:r w:rsidRPr="00A27BE4">
              <w:rPr>
                <w:color w:val="000000"/>
                <w:sz w:val="20"/>
                <w:szCs w:val="20"/>
              </w:rPr>
              <w:t>1,53</w:t>
            </w:r>
          </w:p>
        </w:tc>
        <w:tc>
          <w:tcPr>
            <w:tcW w:w="371" w:type="pct"/>
            <w:tcBorders>
              <w:top w:val="nil"/>
              <w:left w:val="nil"/>
              <w:bottom w:val="single" w:sz="4" w:space="0" w:color="auto"/>
              <w:right w:val="single" w:sz="4" w:space="0" w:color="auto"/>
            </w:tcBorders>
            <w:shd w:val="clear" w:color="auto" w:fill="auto"/>
            <w:noWrap/>
            <w:vAlign w:val="center"/>
            <w:hideMark/>
          </w:tcPr>
          <w:p w14:paraId="4E0A4B2F" w14:textId="77777777" w:rsidR="00E30479" w:rsidRPr="00A27BE4" w:rsidRDefault="00E30479" w:rsidP="00587BCE">
            <w:pPr>
              <w:jc w:val="center"/>
              <w:rPr>
                <w:color w:val="000000"/>
                <w:sz w:val="20"/>
                <w:szCs w:val="20"/>
              </w:rPr>
            </w:pPr>
            <w:r w:rsidRPr="00A27BE4">
              <w:rPr>
                <w:color w:val="000000"/>
                <w:sz w:val="20"/>
                <w:szCs w:val="20"/>
              </w:rPr>
              <w:t>1,36</w:t>
            </w:r>
          </w:p>
        </w:tc>
        <w:tc>
          <w:tcPr>
            <w:tcW w:w="371" w:type="pct"/>
            <w:tcBorders>
              <w:top w:val="nil"/>
              <w:left w:val="nil"/>
              <w:bottom w:val="single" w:sz="4" w:space="0" w:color="auto"/>
              <w:right w:val="single" w:sz="4" w:space="0" w:color="auto"/>
            </w:tcBorders>
            <w:shd w:val="clear" w:color="auto" w:fill="auto"/>
            <w:noWrap/>
            <w:vAlign w:val="center"/>
            <w:hideMark/>
          </w:tcPr>
          <w:p w14:paraId="7BF31D64" w14:textId="77777777" w:rsidR="00E30479" w:rsidRPr="00A27BE4" w:rsidRDefault="00E30479" w:rsidP="00587BCE">
            <w:pPr>
              <w:jc w:val="center"/>
              <w:rPr>
                <w:color w:val="000000"/>
                <w:sz w:val="20"/>
                <w:szCs w:val="20"/>
              </w:rPr>
            </w:pPr>
            <w:r w:rsidRPr="00A27BE4">
              <w:rPr>
                <w:color w:val="000000"/>
                <w:sz w:val="20"/>
                <w:szCs w:val="20"/>
              </w:rPr>
              <w:t>1,15</w:t>
            </w:r>
          </w:p>
        </w:tc>
        <w:tc>
          <w:tcPr>
            <w:tcW w:w="371" w:type="pct"/>
            <w:tcBorders>
              <w:top w:val="nil"/>
              <w:left w:val="nil"/>
              <w:bottom w:val="single" w:sz="4" w:space="0" w:color="auto"/>
              <w:right w:val="single" w:sz="4" w:space="0" w:color="auto"/>
            </w:tcBorders>
            <w:shd w:val="clear" w:color="auto" w:fill="auto"/>
            <w:noWrap/>
            <w:vAlign w:val="center"/>
            <w:hideMark/>
          </w:tcPr>
          <w:p w14:paraId="38BB84EF" w14:textId="77777777" w:rsidR="00E30479" w:rsidRPr="00A27BE4" w:rsidRDefault="00E30479" w:rsidP="00587BCE">
            <w:pPr>
              <w:jc w:val="center"/>
              <w:rPr>
                <w:color w:val="000000"/>
                <w:sz w:val="20"/>
                <w:szCs w:val="20"/>
              </w:rPr>
            </w:pPr>
            <w:r w:rsidRPr="00A27BE4">
              <w:rPr>
                <w:color w:val="000000"/>
                <w:sz w:val="20"/>
                <w:szCs w:val="20"/>
              </w:rPr>
              <w:t>0,92</w:t>
            </w:r>
          </w:p>
        </w:tc>
        <w:tc>
          <w:tcPr>
            <w:tcW w:w="371" w:type="pct"/>
            <w:tcBorders>
              <w:top w:val="nil"/>
              <w:left w:val="nil"/>
              <w:bottom w:val="single" w:sz="4" w:space="0" w:color="auto"/>
              <w:right w:val="single" w:sz="4" w:space="0" w:color="auto"/>
            </w:tcBorders>
            <w:shd w:val="clear" w:color="auto" w:fill="auto"/>
            <w:noWrap/>
            <w:vAlign w:val="center"/>
            <w:hideMark/>
          </w:tcPr>
          <w:p w14:paraId="0CE78531" w14:textId="77777777" w:rsidR="00E30479" w:rsidRPr="00A27BE4" w:rsidRDefault="00E30479" w:rsidP="00587BCE">
            <w:pPr>
              <w:jc w:val="center"/>
              <w:rPr>
                <w:color w:val="000000"/>
                <w:sz w:val="20"/>
                <w:szCs w:val="20"/>
              </w:rPr>
            </w:pPr>
            <w:r w:rsidRPr="00A27BE4">
              <w:rPr>
                <w:color w:val="000000"/>
                <w:sz w:val="20"/>
                <w:szCs w:val="20"/>
              </w:rPr>
              <w:t>0,64</w:t>
            </w:r>
          </w:p>
        </w:tc>
      </w:tr>
      <w:tr w:rsidR="00E30479" w:rsidRPr="00A27BE4" w14:paraId="71C99613"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524FF87"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676B9FFA"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6E53408"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D4DCA13" w14:textId="0CBACDC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C4E2C0C" w14:textId="77777777" w:rsidR="00E30479" w:rsidRPr="00A27BE4" w:rsidRDefault="00E30479" w:rsidP="00587BCE">
            <w:pPr>
              <w:jc w:val="center"/>
              <w:rPr>
                <w:color w:val="000000"/>
                <w:sz w:val="20"/>
                <w:szCs w:val="20"/>
              </w:rPr>
            </w:pPr>
            <w:r w:rsidRPr="00A27BE4">
              <w:rPr>
                <w:color w:val="000000"/>
                <w:sz w:val="20"/>
                <w:szCs w:val="20"/>
              </w:rPr>
              <w:t>71,9</w:t>
            </w:r>
          </w:p>
        </w:tc>
        <w:tc>
          <w:tcPr>
            <w:tcW w:w="371" w:type="pct"/>
            <w:tcBorders>
              <w:top w:val="nil"/>
              <w:left w:val="nil"/>
              <w:bottom w:val="single" w:sz="4" w:space="0" w:color="auto"/>
              <w:right w:val="single" w:sz="4" w:space="0" w:color="auto"/>
            </w:tcBorders>
            <w:shd w:val="clear" w:color="auto" w:fill="auto"/>
            <w:noWrap/>
            <w:vAlign w:val="center"/>
            <w:hideMark/>
          </w:tcPr>
          <w:p w14:paraId="2DFC867A" w14:textId="77777777" w:rsidR="00E30479" w:rsidRPr="00A27BE4" w:rsidRDefault="00E30479" w:rsidP="00587BCE">
            <w:pPr>
              <w:jc w:val="center"/>
              <w:rPr>
                <w:color w:val="000000"/>
                <w:sz w:val="20"/>
                <w:szCs w:val="20"/>
              </w:rPr>
            </w:pPr>
            <w:r w:rsidRPr="00A27BE4">
              <w:rPr>
                <w:color w:val="000000"/>
                <w:sz w:val="20"/>
                <w:szCs w:val="20"/>
              </w:rPr>
              <w:t>66,9</w:t>
            </w:r>
          </w:p>
        </w:tc>
        <w:tc>
          <w:tcPr>
            <w:tcW w:w="371" w:type="pct"/>
            <w:tcBorders>
              <w:top w:val="nil"/>
              <w:left w:val="nil"/>
              <w:bottom w:val="single" w:sz="4" w:space="0" w:color="auto"/>
              <w:right w:val="single" w:sz="4" w:space="0" w:color="auto"/>
            </w:tcBorders>
            <w:shd w:val="clear" w:color="auto" w:fill="auto"/>
            <w:noWrap/>
            <w:vAlign w:val="center"/>
            <w:hideMark/>
          </w:tcPr>
          <w:p w14:paraId="4BBFC00D" w14:textId="77777777" w:rsidR="00E30479" w:rsidRPr="00A27BE4" w:rsidRDefault="00E30479" w:rsidP="00587BCE">
            <w:pPr>
              <w:jc w:val="center"/>
              <w:rPr>
                <w:color w:val="000000"/>
                <w:sz w:val="20"/>
                <w:szCs w:val="20"/>
              </w:rPr>
            </w:pPr>
            <w:r w:rsidRPr="00A27BE4">
              <w:rPr>
                <w:color w:val="000000"/>
                <w:sz w:val="20"/>
                <w:szCs w:val="20"/>
              </w:rPr>
              <w:t>61,1</w:t>
            </w:r>
          </w:p>
        </w:tc>
        <w:tc>
          <w:tcPr>
            <w:tcW w:w="371" w:type="pct"/>
            <w:tcBorders>
              <w:top w:val="nil"/>
              <w:left w:val="nil"/>
              <w:bottom w:val="single" w:sz="4" w:space="0" w:color="auto"/>
              <w:right w:val="single" w:sz="4" w:space="0" w:color="auto"/>
            </w:tcBorders>
            <w:shd w:val="clear" w:color="auto" w:fill="auto"/>
            <w:noWrap/>
            <w:vAlign w:val="center"/>
            <w:hideMark/>
          </w:tcPr>
          <w:p w14:paraId="16378260" w14:textId="77777777" w:rsidR="00E30479" w:rsidRPr="00A27BE4" w:rsidRDefault="00E30479" w:rsidP="00587BCE">
            <w:pPr>
              <w:jc w:val="center"/>
              <w:rPr>
                <w:color w:val="000000"/>
                <w:sz w:val="20"/>
                <w:szCs w:val="20"/>
              </w:rPr>
            </w:pPr>
            <w:r w:rsidRPr="00A27BE4">
              <w:rPr>
                <w:color w:val="000000"/>
                <w:sz w:val="20"/>
                <w:szCs w:val="20"/>
              </w:rPr>
              <w:t>54,2</w:t>
            </w:r>
          </w:p>
        </w:tc>
        <w:tc>
          <w:tcPr>
            <w:tcW w:w="371" w:type="pct"/>
            <w:tcBorders>
              <w:top w:val="nil"/>
              <w:left w:val="nil"/>
              <w:bottom w:val="single" w:sz="4" w:space="0" w:color="auto"/>
              <w:right w:val="single" w:sz="4" w:space="0" w:color="auto"/>
            </w:tcBorders>
            <w:shd w:val="clear" w:color="auto" w:fill="auto"/>
            <w:noWrap/>
            <w:vAlign w:val="center"/>
            <w:hideMark/>
          </w:tcPr>
          <w:p w14:paraId="6A915392" w14:textId="77777777" w:rsidR="00E30479" w:rsidRPr="00A27BE4" w:rsidRDefault="00E30479" w:rsidP="00587BCE">
            <w:pPr>
              <w:jc w:val="center"/>
              <w:rPr>
                <w:color w:val="000000"/>
                <w:sz w:val="20"/>
                <w:szCs w:val="20"/>
              </w:rPr>
            </w:pPr>
            <w:r w:rsidRPr="00A27BE4">
              <w:rPr>
                <w:color w:val="000000"/>
                <w:sz w:val="20"/>
                <w:szCs w:val="20"/>
              </w:rPr>
              <w:t>46,1</w:t>
            </w:r>
          </w:p>
        </w:tc>
        <w:tc>
          <w:tcPr>
            <w:tcW w:w="371" w:type="pct"/>
            <w:tcBorders>
              <w:top w:val="nil"/>
              <w:left w:val="nil"/>
              <w:bottom w:val="single" w:sz="4" w:space="0" w:color="auto"/>
              <w:right w:val="single" w:sz="4" w:space="0" w:color="auto"/>
            </w:tcBorders>
            <w:shd w:val="clear" w:color="auto" w:fill="auto"/>
            <w:noWrap/>
            <w:vAlign w:val="center"/>
            <w:hideMark/>
          </w:tcPr>
          <w:p w14:paraId="643FF8CE" w14:textId="77777777" w:rsidR="00E30479" w:rsidRPr="00A27BE4" w:rsidRDefault="00E30479" w:rsidP="00587BCE">
            <w:pPr>
              <w:jc w:val="center"/>
              <w:rPr>
                <w:color w:val="000000"/>
                <w:sz w:val="20"/>
                <w:szCs w:val="20"/>
              </w:rPr>
            </w:pPr>
            <w:r w:rsidRPr="00A27BE4">
              <w:rPr>
                <w:color w:val="000000"/>
                <w:sz w:val="20"/>
                <w:szCs w:val="20"/>
              </w:rPr>
              <w:t>36,6</w:t>
            </w:r>
          </w:p>
        </w:tc>
        <w:tc>
          <w:tcPr>
            <w:tcW w:w="371" w:type="pct"/>
            <w:tcBorders>
              <w:top w:val="nil"/>
              <w:left w:val="nil"/>
              <w:bottom w:val="single" w:sz="4" w:space="0" w:color="auto"/>
              <w:right w:val="single" w:sz="4" w:space="0" w:color="auto"/>
            </w:tcBorders>
            <w:shd w:val="clear" w:color="auto" w:fill="auto"/>
            <w:noWrap/>
            <w:vAlign w:val="center"/>
            <w:hideMark/>
          </w:tcPr>
          <w:p w14:paraId="0538DED7" w14:textId="77777777" w:rsidR="00E30479" w:rsidRPr="00A27BE4" w:rsidRDefault="00E30479" w:rsidP="00587BCE">
            <w:pPr>
              <w:jc w:val="center"/>
              <w:rPr>
                <w:color w:val="000000"/>
                <w:sz w:val="20"/>
                <w:szCs w:val="20"/>
              </w:rPr>
            </w:pPr>
            <w:r w:rsidRPr="00A27BE4">
              <w:rPr>
                <w:color w:val="000000"/>
                <w:sz w:val="20"/>
                <w:szCs w:val="20"/>
              </w:rPr>
              <w:t>25,4</w:t>
            </w:r>
          </w:p>
        </w:tc>
      </w:tr>
      <w:tr w:rsidR="00E30479" w:rsidRPr="00A27BE4" w14:paraId="7B9663A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D8F4B0A"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D3EAD73"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4891076B"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35F26D5" w14:textId="7575392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4617E50" w14:textId="77777777" w:rsidR="00E30479" w:rsidRPr="00A27BE4" w:rsidRDefault="00E30479" w:rsidP="00587BCE">
            <w:pPr>
              <w:jc w:val="center"/>
              <w:rPr>
                <w:color w:val="000000"/>
                <w:sz w:val="20"/>
                <w:szCs w:val="20"/>
              </w:rPr>
            </w:pPr>
            <w:r w:rsidRPr="00A27BE4">
              <w:rPr>
                <w:color w:val="000000"/>
                <w:sz w:val="20"/>
                <w:szCs w:val="20"/>
              </w:rPr>
              <w:t>16,9</w:t>
            </w:r>
          </w:p>
        </w:tc>
        <w:tc>
          <w:tcPr>
            <w:tcW w:w="371" w:type="pct"/>
            <w:tcBorders>
              <w:top w:val="nil"/>
              <w:left w:val="nil"/>
              <w:bottom w:val="single" w:sz="4" w:space="0" w:color="auto"/>
              <w:right w:val="single" w:sz="4" w:space="0" w:color="auto"/>
            </w:tcBorders>
            <w:shd w:val="clear" w:color="auto" w:fill="auto"/>
            <w:noWrap/>
            <w:vAlign w:val="center"/>
            <w:hideMark/>
          </w:tcPr>
          <w:p w14:paraId="0B37A11A" w14:textId="77777777" w:rsidR="00E30479" w:rsidRPr="00A27BE4" w:rsidRDefault="00E30479" w:rsidP="00587BCE">
            <w:pPr>
              <w:jc w:val="center"/>
              <w:rPr>
                <w:color w:val="000000"/>
                <w:sz w:val="20"/>
                <w:szCs w:val="20"/>
              </w:rPr>
            </w:pPr>
            <w:r w:rsidRPr="00A27BE4">
              <w:rPr>
                <w:color w:val="000000"/>
                <w:sz w:val="20"/>
                <w:szCs w:val="20"/>
              </w:rPr>
              <w:t>19,8</w:t>
            </w:r>
          </w:p>
        </w:tc>
        <w:tc>
          <w:tcPr>
            <w:tcW w:w="371" w:type="pct"/>
            <w:tcBorders>
              <w:top w:val="nil"/>
              <w:left w:val="nil"/>
              <w:bottom w:val="single" w:sz="4" w:space="0" w:color="auto"/>
              <w:right w:val="single" w:sz="4" w:space="0" w:color="auto"/>
            </w:tcBorders>
            <w:shd w:val="clear" w:color="auto" w:fill="auto"/>
            <w:noWrap/>
            <w:vAlign w:val="center"/>
            <w:hideMark/>
          </w:tcPr>
          <w:p w14:paraId="702C1458" w14:textId="77777777" w:rsidR="00E30479" w:rsidRPr="00A27BE4" w:rsidRDefault="00E30479" w:rsidP="00587BCE">
            <w:pPr>
              <w:jc w:val="center"/>
              <w:rPr>
                <w:color w:val="000000"/>
                <w:sz w:val="20"/>
                <w:szCs w:val="20"/>
              </w:rPr>
            </w:pPr>
            <w:r w:rsidRPr="00A27BE4">
              <w:rPr>
                <w:color w:val="000000"/>
                <w:sz w:val="20"/>
                <w:szCs w:val="20"/>
              </w:rPr>
              <w:t>23,4</w:t>
            </w:r>
          </w:p>
        </w:tc>
        <w:tc>
          <w:tcPr>
            <w:tcW w:w="371" w:type="pct"/>
            <w:tcBorders>
              <w:top w:val="nil"/>
              <w:left w:val="nil"/>
              <w:bottom w:val="single" w:sz="4" w:space="0" w:color="auto"/>
              <w:right w:val="single" w:sz="4" w:space="0" w:color="auto"/>
            </w:tcBorders>
            <w:shd w:val="clear" w:color="auto" w:fill="auto"/>
            <w:noWrap/>
            <w:vAlign w:val="center"/>
            <w:hideMark/>
          </w:tcPr>
          <w:p w14:paraId="6615731F" w14:textId="77777777" w:rsidR="00E30479" w:rsidRPr="00A27BE4" w:rsidRDefault="00E30479" w:rsidP="00587BCE">
            <w:pPr>
              <w:jc w:val="center"/>
              <w:rPr>
                <w:color w:val="000000"/>
                <w:sz w:val="20"/>
                <w:szCs w:val="20"/>
              </w:rPr>
            </w:pPr>
            <w:r w:rsidRPr="00A27BE4">
              <w:rPr>
                <w:color w:val="000000"/>
                <w:sz w:val="20"/>
                <w:szCs w:val="20"/>
              </w:rPr>
              <w:t>27,5</w:t>
            </w:r>
          </w:p>
        </w:tc>
        <w:tc>
          <w:tcPr>
            <w:tcW w:w="371" w:type="pct"/>
            <w:tcBorders>
              <w:top w:val="nil"/>
              <w:left w:val="nil"/>
              <w:bottom w:val="single" w:sz="4" w:space="0" w:color="auto"/>
              <w:right w:val="single" w:sz="4" w:space="0" w:color="auto"/>
            </w:tcBorders>
            <w:shd w:val="clear" w:color="auto" w:fill="auto"/>
            <w:noWrap/>
            <w:vAlign w:val="center"/>
            <w:hideMark/>
          </w:tcPr>
          <w:p w14:paraId="5FEE4F8A" w14:textId="77777777" w:rsidR="00E30479" w:rsidRPr="00A27BE4" w:rsidRDefault="00E30479" w:rsidP="00587BCE">
            <w:pPr>
              <w:jc w:val="center"/>
              <w:rPr>
                <w:color w:val="000000"/>
                <w:sz w:val="20"/>
                <w:szCs w:val="20"/>
              </w:rPr>
            </w:pPr>
            <w:r w:rsidRPr="00A27BE4">
              <w:rPr>
                <w:color w:val="000000"/>
                <w:sz w:val="20"/>
                <w:szCs w:val="20"/>
              </w:rPr>
              <w:t>32,3</w:t>
            </w:r>
          </w:p>
        </w:tc>
        <w:tc>
          <w:tcPr>
            <w:tcW w:w="371" w:type="pct"/>
            <w:tcBorders>
              <w:top w:val="nil"/>
              <w:left w:val="nil"/>
              <w:bottom w:val="single" w:sz="4" w:space="0" w:color="auto"/>
              <w:right w:val="single" w:sz="4" w:space="0" w:color="auto"/>
            </w:tcBorders>
            <w:shd w:val="clear" w:color="auto" w:fill="auto"/>
            <w:noWrap/>
            <w:vAlign w:val="center"/>
            <w:hideMark/>
          </w:tcPr>
          <w:p w14:paraId="546E54D2" w14:textId="77777777" w:rsidR="00E30479" w:rsidRPr="00A27BE4" w:rsidRDefault="00E30479" w:rsidP="00587BCE">
            <w:pPr>
              <w:jc w:val="center"/>
              <w:rPr>
                <w:color w:val="000000"/>
                <w:sz w:val="20"/>
                <w:szCs w:val="20"/>
              </w:rPr>
            </w:pPr>
            <w:r w:rsidRPr="00A27BE4">
              <w:rPr>
                <w:color w:val="000000"/>
                <w:sz w:val="20"/>
                <w:szCs w:val="20"/>
              </w:rPr>
              <w:t>38,0</w:t>
            </w:r>
          </w:p>
        </w:tc>
        <w:tc>
          <w:tcPr>
            <w:tcW w:w="371" w:type="pct"/>
            <w:tcBorders>
              <w:top w:val="nil"/>
              <w:left w:val="nil"/>
              <w:bottom w:val="single" w:sz="4" w:space="0" w:color="auto"/>
              <w:right w:val="single" w:sz="4" w:space="0" w:color="auto"/>
            </w:tcBorders>
            <w:shd w:val="clear" w:color="auto" w:fill="auto"/>
            <w:noWrap/>
            <w:vAlign w:val="center"/>
            <w:hideMark/>
          </w:tcPr>
          <w:p w14:paraId="27B8E783" w14:textId="77777777" w:rsidR="00E30479" w:rsidRPr="00A27BE4" w:rsidRDefault="00E30479" w:rsidP="00587BCE">
            <w:pPr>
              <w:jc w:val="center"/>
              <w:rPr>
                <w:color w:val="000000"/>
                <w:sz w:val="20"/>
                <w:szCs w:val="20"/>
              </w:rPr>
            </w:pPr>
            <w:r w:rsidRPr="00A27BE4">
              <w:rPr>
                <w:color w:val="000000"/>
                <w:sz w:val="20"/>
                <w:szCs w:val="20"/>
              </w:rPr>
              <w:t>44,7</w:t>
            </w:r>
          </w:p>
        </w:tc>
      </w:tr>
      <w:tr w:rsidR="00E30479" w:rsidRPr="00A27BE4" w14:paraId="0081E2DE"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37A006B"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A6EE15D"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5AC8741E"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B04CB2F" w14:textId="2D1DD87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1F3893C" w14:textId="77777777" w:rsidR="00E30479" w:rsidRPr="00A27BE4" w:rsidRDefault="00E30479" w:rsidP="00587BCE">
            <w:pPr>
              <w:jc w:val="center"/>
              <w:rPr>
                <w:color w:val="000000"/>
                <w:sz w:val="20"/>
                <w:szCs w:val="20"/>
              </w:rPr>
            </w:pPr>
            <w:r w:rsidRPr="00A27BE4">
              <w:rPr>
                <w:color w:val="000000"/>
                <w:sz w:val="20"/>
                <w:szCs w:val="20"/>
              </w:rPr>
              <w:t>21,9</w:t>
            </w:r>
          </w:p>
        </w:tc>
        <w:tc>
          <w:tcPr>
            <w:tcW w:w="371" w:type="pct"/>
            <w:tcBorders>
              <w:top w:val="nil"/>
              <w:left w:val="nil"/>
              <w:bottom w:val="single" w:sz="4" w:space="0" w:color="auto"/>
              <w:right w:val="single" w:sz="4" w:space="0" w:color="auto"/>
            </w:tcBorders>
            <w:shd w:val="clear" w:color="auto" w:fill="auto"/>
            <w:noWrap/>
            <w:vAlign w:val="center"/>
            <w:hideMark/>
          </w:tcPr>
          <w:p w14:paraId="26E4C7B9" w14:textId="77777777" w:rsidR="00E30479" w:rsidRPr="00A27BE4" w:rsidRDefault="00E30479" w:rsidP="00587BCE">
            <w:pPr>
              <w:jc w:val="center"/>
              <w:rPr>
                <w:color w:val="000000"/>
                <w:sz w:val="20"/>
                <w:szCs w:val="20"/>
              </w:rPr>
            </w:pPr>
            <w:r w:rsidRPr="00A27BE4">
              <w:rPr>
                <w:color w:val="000000"/>
                <w:sz w:val="20"/>
                <w:szCs w:val="20"/>
              </w:rPr>
              <w:t>25,8</w:t>
            </w:r>
          </w:p>
        </w:tc>
        <w:tc>
          <w:tcPr>
            <w:tcW w:w="371" w:type="pct"/>
            <w:tcBorders>
              <w:top w:val="nil"/>
              <w:left w:val="nil"/>
              <w:bottom w:val="single" w:sz="4" w:space="0" w:color="auto"/>
              <w:right w:val="single" w:sz="4" w:space="0" w:color="auto"/>
            </w:tcBorders>
            <w:shd w:val="clear" w:color="auto" w:fill="auto"/>
            <w:noWrap/>
            <w:vAlign w:val="center"/>
            <w:hideMark/>
          </w:tcPr>
          <w:p w14:paraId="31CEC0AD" w14:textId="77777777" w:rsidR="00E30479" w:rsidRPr="00A27BE4" w:rsidRDefault="00E30479" w:rsidP="00587BCE">
            <w:pPr>
              <w:jc w:val="center"/>
              <w:rPr>
                <w:color w:val="000000"/>
                <w:sz w:val="20"/>
                <w:szCs w:val="20"/>
              </w:rPr>
            </w:pPr>
            <w:r w:rsidRPr="00A27BE4">
              <w:rPr>
                <w:color w:val="000000"/>
                <w:sz w:val="20"/>
                <w:szCs w:val="20"/>
              </w:rPr>
              <w:t>30,4</w:t>
            </w:r>
          </w:p>
        </w:tc>
        <w:tc>
          <w:tcPr>
            <w:tcW w:w="371" w:type="pct"/>
            <w:tcBorders>
              <w:top w:val="nil"/>
              <w:left w:val="nil"/>
              <w:bottom w:val="single" w:sz="4" w:space="0" w:color="auto"/>
              <w:right w:val="single" w:sz="4" w:space="0" w:color="auto"/>
            </w:tcBorders>
            <w:shd w:val="clear" w:color="auto" w:fill="auto"/>
            <w:noWrap/>
            <w:vAlign w:val="center"/>
            <w:hideMark/>
          </w:tcPr>
          <w:p w14:paraId="63C276BA" w14:textId="77777777" w:rsidR="00E30479" w:rsidRPr="00A27BE4" w:rsidRDefault="00E30479" w:rsidP="00587BCE">
            <w:pPr>
              <w:jc w:val="center"/>
              <w:rPr>
                <w:color w:val="000000"/>
                <w:sz w:val="20"/>
                <w:szCs w:val="20"/>
              </w:rPr>
            </w:pPr>
            <w:r w:rsidRPr="00A27BE4">
              <w:rPr>
                <w:color w:val="000000"/>
                <w:sz w:val="20"/>
                <w:szCs w:val="20"/>
              </w:rPr>
              <w:t>35,7</w:t>
            </w:r>
          </w:p>
        </w:tc>
        <w:tc>
          <w:tcPr>
            <w:tcW w:w="371" w:type="pct"/>
            <w:tcBorders>
              <w:top w:val="nil"/>
              <w:left w:val="nil"/>
              <w:bottom w:val="single" w:sz="4" w:space="0" w:color="auto"/>
              <w:right w:val="single" w:sz="4" w:space="0" w:color="auto"/>
            </w:tcBorders>
            <w:shd w:val="clear" w:color="auto" w:fill="auto"/>
            <w:noWrap/>
            <w:vAlign w:val="center"/>
            <w:hideMark/>
          </w:tcPr>
          <w:p w14:paraId="36519B28" w14:textId="77777777" w:rsidR="00E30479" w:rsidRPr="00A27BE4" w:rsidRDefault="00E30479" w:rsidP="00587BCE">
            <w:pPr>
              <w:jc w:val="center"/>
              <w:rPr>
                <w:color w:val="000000"/>
                <w:sz w:val="20"/>
                <w:szCs w:val="20"/>
              </w:rPr>
            </w:pPr>
            <w:r w:rsidRPr="00A27BE4">
              <w:rPr>
                <w:color w:val="000000"/>
                <w:sz w:val="20"/>
                <w:szCs w:val="20"/>
              </w:rPr>
              <w:t>42,0</w:t>
            </w:r>
          </w:p>
        </w:tc>
        <w:tc>
          <w:tcPr>
            <w:tcW w:w="371" w:type="pct"/>
            <w:tcBorders>
              <w:top w:val="nil"/>
              <w:left w:val="nil"/>
              <w:bottom w:val="single" w:sz="4" w:space="0" w:color="auto"/>
              <w:right w:val="single" w:sz="4" w:space="0" w:color="auto"/>
            </w:tcBorders>
            <w:shd w:val="clear" w:color="auto" w:fill="auto"/>
            <w:noWrap/>
            <w:vAlign w:val="center"/>
            <w:hideMark/>
          </w:tcPr>
          <w:p w14:paraId="73BA2259" w14:textId="77777777" w:rsidR="00E30479" w:rsidRPr="00A27BE4" w:rsidRDefault="00E30479" w:rsidP="00587BCE">
            <w:pPr>
              <w:jc w:val="center"/>
              <w:rPr>
                <w:color w:val="000000"/>
                <w:sz w:val="20"/>
                <w:szCs w:val="20"/>
              </w:rPr>
            </w:pPr>
            <w:r w:rsidRPr="00A27BE4">
              <w:rPr>
                <w:color w:val="000000"/>
                <w:sz w:val="20"/>
                <w:szCs w:val="20"/>
              </w:rPr>
              <w:t>49,4</w:t>
            </w:r>
          </w:p>
        </w:tc>
        <w:tc>
          <w:tcPr>
            <w:tcW w:w="371" w:type="pct"/>
            <w:tcBorders>
              <w:top w:val="nil"/>
              <w:left w:val="nil"/>
              <w:bottom w:val="single" w:sz="4" w:space="0" w:color="auto"/>
              <w:right w:val="single" w:sz="4" w:space="0" w:color="auto"/>
            </w:tcBorders>
            <w:shd w:val="clear" w:color="auto" w:fill="auto"/>
            <w:noWrap/>
            <w:vAlign w:val="center"/>
            <w:hideMark/>
          </w:tcPr>
          <w:p w14:paraId="46C4A1D9" w14:textId="77777777" w:rsidR="00E30479" w:rsidRPr="00A27BE4" w:rsidRDefault="00E30479" w:rsidP="00587BCE">
            <w:pPr>
              <w:jc w:val="center"/>
              <w:rPr>
                <w:color w:val="000000"/>
                <w:sz w:val="20"/>
                <w:szCs w:val="20"/>
              </w:rPr>
            </w:pPr>
            <w:r w:rsidRPr="00A27BE4">
              <w:rPr>
                <w:color w:val="000000"/>
                <w:sz w:val="20"/>
                <w:szCs w:val="20"/>
              </w:rPr>
              <w:t>58,2</w:t>
            </w:r>
          </w:p>
        </w:tc>
      </w:tr>
      <w:tr w:rsidR="00E30479" w:rsidRPr="00A27BE4" w14:paraId="3034C2E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1E91ABE"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6B3B86D"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27B704EE"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70D1A2C" w14:textId="6D073F7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CB1EAA5" w14:textId="77777777" w:rsidR="00E30479" w:rsidRPr="00A27BE4" w:rsidRDefault="00E30479" w:rsidP="00587BCE">
            <w:pPr>
              <w:jc w:val="center"/>
              <w:rPr>
                <w:color w:val="000000"/>
                <w:sz w:val="20"/>
                <w:szCs w:val="20"/>
              </w:rPr>
            </w:pPr>
            <w:r w:rsidRPr="00A27BE4">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0837B8F" w14:textId="77777777" w:rsidR="00E30479" w:rsidRPr="00A27BE4" w:rsidRDefault="00E30479" w:rsidP="00587BCE">
            <w:pPr>
              <w:jc w:val="center"/>
              <w:rPr>
                <w:color w:val="000000"/>
                <w:sz w:val="20"/>
                <w:szCs w:val="20"/>
              </w:rPr>
            </w:pPr>
            <w:r w:rsidRPr="00A27BE4">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F27D897" w14:textId="77777777" w:rsidR="00E30479" w:rsidRPr="00A27BE4" w:rsidRDefault="00E30479" w:rsidP="00587BCE">
            <w:pPr>
              <w:jc w:val="center"/>
              <w:rPr>
                <w:color w:val="000000"/>
                <w:sz w:val="20"/>
                <w:szCs w:val="20"/>
              </w:rPr>
            </w:pPr>
            <w:r w:rsidRPr="00A27BE4">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6AD092C" w14:textId="77777777" w:rsidR="00E30479" w:rsidRPr="00A27BE4" w:rsidRDefault="00E30479" w:rsidP="00587BCE">
            <w:pPr>
              <w:jc w:val="center"/>
              <w:rPr>
                <w:color w:val="000000"/>
                <w:sz w:val="20"/>
                <w:szCs w:val="20"/>
              </w:rPr>
            </w:pPr>
            <w:r w:rsidRPr="00A27BE4">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1745C19E" w14:textId="77777777" w:rsidR="00E30479" w:rsidRPr="00A27BE4" w:rsidRDefault="00E30479" w:rsidP="00587BCE">
            <w:pPr>
              <w:jc w:val="center"/>
              <w:rPr>
                <w:color w:val="000000"/>
                <w:sz w:val="20"/>
                <w:szCs w:val="20"/>
              </w:rPr>
            </w:pPr>
            <w:r w:rsidRPr="00A27BE4">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A217BB3" w14:textId="77777777" w:rsidR="00E30479" w:rsidRPr="00A27BE4" w:rsidRDefault="00E30479" w:rsidP="00587BCE">
            <w:pPr>
              <w:jc w:val="center"/>
              <w:rPr>
                <w:color w:val="000000"/>
                <w:sz w:val="20"/>
                <w:szCs w:val="20"/>
              </w:rPr>
            </w:pPr>
            <w:r w:rsidRPr="00A27BE4">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21936FCD" w14:textId="77777777" w:rsidR="00E30479" w:rsidRPr="00A27BE4" w:rsidRDefault="00E30479" w:rsidP="00587BCE">
            <w:pPr>
              <w:jc w:val="center"/>
              <w:rPr>
                <w:color w:val="000000"/>
                <w:sz w:val="20"/>
                <w:szCs w:val="20"/>
              </w:rPr>
            </w:pPr>
            <w:r w:rsidRPr="00A27BE4">
              <w:rPr>
                <w:color w:val="000000"/>
                <w:sz w:val="20"/>
                <w:szCs w:val="20"/>
              </w:rPr>
              <w:t>70</w:t>
            </w:r>
          </w:p>
        </w:tc>
      </w:tr>
      <w:tr w:rsidR="00E30479" w:rsidRPr="00A27BE4" w14:paraId="6702EDC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3269B18"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B18CCE0"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7178693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DBE23C8" w14:textId="4A1A0B4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26F9CC1" w14:textId="77777777" w:rsidR="00E30479" w:rsidRPr="00A27BE4" w:rsidRDefault="00E30479" w:rsidP="00587BCE">
            <w:pPr>
              <w:jc w:val="center"/>
              <w:rPr>
                <w:color w:val="000000"/>
                <w:sz w:val="20"/>
                <w:szCs w:val="20"/>
              </w:rPr>
            </w:pPr>
            <w:r w:rsidRPr="00A27BE4">
              <w:rPr>
                <w:color w:val="000000"/>
                <w:sz w:val="20"/>
                <w:szCs w:val="20"/>
              </w:rPr>
              <w:t>48</w:t>
            </w:r>
          </w:p>
        </w:tc>
        <w:tc>
          <w:tcPr>
            <w:tcW w:w="371" w:type="pct"/>
            <w:tcBorders>
              <w:top w:val="nil"/>
              <w:left w:val="nil"/>
              <w:bottom w:val="single" w:sz="4" w:space="0" w:color="auto"/>
              <w:right w:val="single" w:sz="4" w:space="0" w:color="auto"/>
            </w:tcBorders>
            <w:shd w:val="clear" w:color="auto" w:fill="auto"/>
            <w:noWrap/>
            <w:vAlign w:val="center"/>
            <w:hideMark/>
          </w:tcPr>
          <w:p w14:paraId="7EDD5D91" w14:textId="77777777" w:rsidR="00E30479" w:rsidRPr="00A27BE4" w:rsidRDefault="00E30479" w:rsidP="00587BCE">
            <w:pPr>
              <w:jc w:val="center"/>
              <w:rPr>
                <w:color w:val="000000"/>
                <w:sz w:val="20"/>
                <w:szCs w:val="20"/>
              </w:rPr>
            </w:pPr>
            <w:r w:rsidRPr="00A27BE4">
              <w:rPr>
                <w:color w:val="000000"/>
                <w:sz w:val="20"/>
                <w:szCs w:val="20"/>
              </w:rPr>
              <w:t>44</w:t>
            </w:r>
          </w:p>
        </w:tc>
        <w:tc>
          <w:tcPr>
            <w:tcW w:w="371" w:type="pct"/>
            <w:tcBorders>
              <w:top w:val="nil"/>
              <w:left w:val="nil"/>
              <w:bottom w:val="single" w:sz="4" w:space="0" w:color="auto"/>
              <w:right w:val="single" w:sz="4" w:space="0" w:color="auto"/>
            </w:tcBorders>
            <w:shd w:val="clear" w:color="auto" w:fill="auto"/>
            <w:noWrap/>
            <w:vAlign w:val="center"/>
            <w:hideMark/>
          </w:tcPr>
          <w:p w14:paraId="0D5B927E" w14:textId="77777777" w:rsidR="00E30479" w:rsidRPr="00A27BE4" w:rsidRDefault="00E30479" w:rsidP="00587BCE">
            <w:pPr>
              <w:jc w:val="center"/>
              <w:rPr>
                <w:color w:val="000000"/>
                <w:sz w:val="20"/>
                <w:szCs w:val="20"/>
              </w:rPr>
            </w:pPr>
            <w:r w:rsidRPr="00A27BE4">
              <w:rPr>
                <w:color w:val="000000"/>
                <w:sz w:val="20"/>
                <w:szCs w:val="20"/>
              </w:rPr>
              <w:t>40</w:t>
            </w:r>
          </w:p>
        </w:tc>
        <w:tc>
          <w:tcPr>
            <w:tcW w:w="371" w:type="pct"/>
            <w:tcBorders>
              <w:top w:val="nil"/>
              <w:left w:val="nil"/>
              <w:bottom w:val="single" w:sz="4" w:space="0" w:color="auto"/>
              <w:right w:val="single" w:sz="4" w:space="0" w:color="auto"/>
            </w:tcBorders>
            <w:shd w:val="clear" w:color="auto" w:fill="auto"/>
            <w:noWrap/>
            <w:vAlign w:val="center"/>
            <w:hideMark/>
          </w:tcPr>
          <w:p w14:paraId="0D0FA758" w14:textId="77777777" w:rsidR="00E30479" w:rsidRPr="00A27BE4" w:rsidRDefault="00E30479" w:rsidP="00587BCE">
            <w:pPr>
              <w:jc w:val="center"/>
              <w:rPr>
                <w:color w:val="000000"/>
                <w:sz w:val="20"/>
                <w:szCs w:val="20"/>
              </w:rPr>
            </w:pPr>
            <w:r w:rsidRPr="00A27BE4">
              <w:rPr>
                <w:color w:val="000000"/>
                <w:sz w:val="20"/>
                <w:szCs w:val="20"/>
              </w:rPr>
              <w:t>34</w:t>
            </w:r>
          </w:p>
        </w:tc>
        <w:tc>
          <w:tcPr>
            <w:tcW w:w="371" w:type="pct"/>
            <w:tcBorders>
              <w:top w:val="nil"/>
              <w:left w:val="nil"/>
              <w:bottom w:val="single" w:sz="4" w:space="0" w:color="auto"/>
              <w:right w:val="single" w:sz="4" w:space="0" w:color="auto"/>
            </w:tcBorders>
            <w:shd w:val="clear" w:color="auto" w:fill="auto"/>
            <w:noWrap/>
            <w:vAlign w:val="center"/>
            <w:hideMark/>
          </w:tcPr>
          <w:p w14:paraId="2C939DF5" w14:textId="77777777" w:rsidR="00E30479" w:rsidRPr="00A27BE4" w:rsidRDefault="00E30479" w:rsidP="00587BCE">
            <w:pPr>
              <w:jc w:val="center"/>
              <w:rPr>
                <w:color w:val="000000"/>
                <w:sz w:val="20"/>
                <w:szCs w:val="20"/>
              </w:rPr>
            </w:pPr>
            <w:r w:rsidRPr="00A27BE4">
              <w:rPr>
                <w:color w:val="000000"/>
                <w:sz w:val="20"/>
                <w:szCs w:val="20"/>
              </w:rPr>
              <w:t>28</w:t>
            </w:r>
          </w:p>
        </w:tc>
        <w:tc>
          <w:tcPr>
            <w:tcW w:w="371" w:type="pct"/>
            <w:tcBorders>
              <w:top w:val="nil"/>
              <w:left w:val="nil"/>
              <w:bottom w:val="single" w:sz="4" w:space="0" w:color="auto"/>
              <w:right w:val="single" w:sz="4" w:space="0" w:color="auto"/>
            </w:tcBorders>
            <w:shd w:val="clear" w:color="auto" w:fill="auto"/>
            <w:noWrap/>
            <w:vAlign w:val="center"/>
            <w:hideMark/>
          </w:tcPr>
          <w:p w14:paraId="361F8251" w14:textId="77777777" w:rsidR="00E30479" w:rsidRPr="00A27BE4" w:rsidRDefault="00E30479" w:rsidP="00587BCE">
            <w:pPr>
              <w:jc w:val="center"/>
              <w:rPr>
                <w:color w:val="000000"/>
                <w:sz w:val="20"/>
                <w:szCs w:val="20"/>
              </w:rPr>
            </w:pPr>
            <w:r w:rsidRPr="00A27BE4">
              <w:rPr>
                <w:color w:val="000000"/>
                <w:sz w:val="20"/>
                <w:szCs w:val="20"/>
              </w:rPr>
              <w:t>21</w:t>
            </w:r>
          </w:p>
        </w:tc>
        <w:tc>
          <w:tcPr>
            <w:tcW w:w="371" w:type="pct"/>
            <w:tcBorders>
              <w:top w:val="nil"/>
              <w:left w:val="nil"/>
              <w:bottom w:val="single" w:sz="4" w:space="0" w:color="auto"/>
              <w:right w:val="single" w:sz="4" w:space="0" w:color="auto"/>
            </w:tcBorders>
            <w:shd w:val="clear" w:color="auto" w:fill="auto"/>
            <w:noWrap/>
            <w:vAlign w:val="center"/>
            <w:hideMark/>
          </w:tcPr>
          <w:p w14:paraId="71D72DBF" w14:textId="77777777" w:rsidR="00E30479" w:rsidRPr="00A27BE4" w:rsidRDefault="00E30479" w:rsidP="00587BCE">
            <w:pPr>
              <w:jc w:val="center"/>
              <w:rPr>
                <w:color w:val="000000"/>
                <w:sz w:val="20"/>
                <w:szCs w:val="20"/>
              </w:rPr>
            </w:pPr>
            <w:r w:rsidRPr="00A27BE4">
              <w:rPr>
                <w:color w:val="000000"/>
                <w:sz w:val="20"/>
                <w:szCs w:val="20"/>
              </w:rPr>
              <w:t>12</w:t>
            </w:r>
          </w:p>
        </w:tc>
      </w:tr>
      <w:tr w:rsidR="00E30479" w:rsidRPr="00A27BE4" w14:paraId="0711F755"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6699D39"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CC1860C"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7405B64"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1EA54C3" w14:textId="642F56D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5C2733E" w14:textId="77777777" w:rsidR="00E30479" w:rsidRPr="00A27BE4" w:rsidRDefault="00E30479" w:rsidP="00587BCE">
            <w:pPr>
              <w:jc w:val="center"/>
              <w:rPr>
                <w:color w:val="000000"/>
                <w:sz w:val="20"/>
                <w:szCs w:val="20"/>
              </w:rPr>
            </w:pPr>
            <w:r w:rsidRPr="00A27BE4">
              <w:rPr>
                <w:color w:val="000000"/>
                <w:sz w:val="20"/>
                <w:szCs w:val="20"/>
              </w:rPr>
              <w:t>68,7</w:t>
            </w:r>
          </w:p>
        </w:tc>
        <w:tc>
          <w:tcPr>
            <w:tcW w:w="371" w:type="pct"/>
            <w:tcBorders>
              <w:top w:val="nil"/>
              <w:left w:val="nil"/>
              <w:bottom w:val="single" w:sz="4" w:space="0" w:color="auto"/>
              <w:right w:val="single" w:sz="4" w:space="0" w:color="auto"/>
            </w:tcBorders>
            <w:shd w:val="clear" w:color="auto" w:fill="auto"/>
            <w:noWrap/>
            <w:vAlign w:val="center"/>
            <w:hideMark/>
          </w:tcPr>
          <w:p w14:paraId="5FCBC00E" w14:textId="77777777" w:rsidR="00E30479" w:rsidRPr="00A27BE4" w:rsidRDefault="00E30479" w:rsidP="00587BCE">
            <w:pPr>
              <w:jc w:val="center"/>
              <w:rPr>
                <w:color w:val="000000"/>
                <w:sz w:val="20"/>
                <w:szCs w:val="20"/>
              </w:rPr>
            </w:pPr>
            <w:r w:rsidRPr="00A27BE4">
              <w:rPr>
                <w:color w:val="000000"/>
                <w:sz w:val="20"/>
                <w:szCs w:val="20"/>
              </w:rPr>
              <w:t>63,1</w:t>
            </w:r>
          </w:p>
        </w:tc>
        <w:tc>
          <w:tcPr>
            <w:tcW w:w="371" w:type="pct"/>
            <w:tcBorders>
              <w:top w:val="nil"/>
              <w:left w:val="nil"/>
              <w:bottom w:val="single" w:sz="4" w:space="0" w:color="auto"/>
              <w:right w:val="single" w:sz="4" w:space="0" w:color="auto"/>
            </w:tcBorders>
            <w:shd w:val="clear" w:color="auto" w:fill="auto"/>
            <w:noWrap/>
            <w:vAlign w:val="center"/>
            <w:hideMark/>
          </w:tcPr>
          <w:p w14:paraId="2693C236" w14:textId="77777777" w:rsidR="00E30479" w:rsidRPr="00A27BE4" w:rsidRDefault="00E30479" w:rsidP="00587BCE">
            <w:pPr>
              <w:jc w:val="center"/>
              <w:rPr>
                <w:color w:val="000000"/>
                <w:sz w:val="20"/>
                <w:szCs w:val="20"/>
              </w:rPr>
            </w:pPr>
            <w:r w:rsidRPr="00A27BE4">
              <w:rPr>
                <w:color w:val="000000"/>
                <w:sz w:val="20"/>
                <w:szCs w:val="20"/>
              </w:rPr>
              <w:t>56,6</w:t>
            </w:r>
          </w:p>
        </w:tc>
        <w:tc>
          <w:tcPr>
            <w:tcW w:w="371" w:type="pct"/>
            <w:tcBorders>
              <w:top w:val="nil"/>
              <w:left w:val="nil"/>
              <w:bottom w:val="single" w:sz="4" w:space="0" w:color="auto"/>
              <w:right w:val="single" w:sz="4" w:space="0" w:color="auto"/>
            </w:tcBorders>
            <w:shd w:val="clear" w:color="auto" w:fill="auto"/>
            <w:noWrap/>
            <w:vAlign w:val="center"/>
            <w:hideMark/>
          </w:tcPr>
          <w:p w14:paraId="0D8E6564" w14:textId="77777777" w:rsidR="00E30479" w:rsidRPr="00A27BE4" w:rsidRDefault="00E30479" w:rsidP="00587BCE">
            <w:pPr>
              <w:jc w:val="center"/>
              <w:rPr>
                <w:color w:val="000000"/>
                <w:sz w:val="20"/>
                <w:szCs w:val="20"/>
              </w:rPr>
            </w:pPr>
            <w:r w:rsidRPr="00A27BE4">
              <w:rPr>
                <w:color w:val="000000"/>
                <w:sz w:val="20"/>
                <w:szCs w:val="20"/>
              </w:rPr>
              <w:t>49,0</w:t>
            </w:r>
          </w:p>
        </w:tc>
        <w:tc>
          <w:tcPr>
            <w:tcW w:w="371" w:type="pct"/>
            <w:tcBorders>
              <w:top w:val="nil"/>
              <w:left w:val="nil"/>
              <w:bottom w:val="single" w:sz="4" w:space="0" w:color="auto"/>
              <w:right w:val="single" w:sz="4" w:space="0" w:color="auto"/>
            </w:tcBorders>
            <w:shd w:val="clear" w:color="auto" w:fill="auto"/>
            <w:noWrap/>
            <w:vAlign w:val="center"/>
            <w:hideMark/>
          </w:tcPr>
          <w:p w14:paraId="2AD463A7" w14:textId="77777777" w:rsidR="00E30479" w:rsidRPr="00A27BE4" w:rsidRDefault="00E30479" w:rsidP="00587BCE">
            <w:pPr>
              <w:jc w:val="center"/>
              <w:rPr>
                <w:color w:val="000000"/>
                <w:sz w:val="20"/>
                <w:szCs w:val="20"/>
              </w:rPr>
            </w:pPr>
            <w:r w:rsidRPr="00A27BE4">
              <w:rPr>
                <w:color w:val="000000"/>
                <w:sz w:val="20"/>
                <w:szCs w:val="20"/>
              </w:rPr>
              <w:t>40,0</w:t>
            </w:r>
          </w:p>
        </w:tc>
        <w:tc>
          <w:tcPr>
            <w:tcW w:w="371" w:type="pct"/>
            <w:tcBorders>
              <w:top w:val="nil"/>
              <w:left w:val="nil"/>
              <w:bottom w:val="single" w:sz="4" w:space="0" w:color="auto"/>
              <w:right w:val="single" w:sz="4" w:space="0" w:color="auto"/>
            </w:tcBorders>
            <w:shd w:val="clear" w:color="auto" w:fill="auto"/>
            <w:noWrap/>
            <w:vAlign w:val="center"/>
            <w:hideMark/>
          </w:tcPr>
          <w:p w14:paraId="30FFCB98" w14:textId="77777777" w:rsidR="00E30479" w:rsidRPr="00A27BE4" w:rsidRDefault="00E30479" w:rsidP="00587BCE">
            <w:pPr>
              <w:jc w:val="center"/>
              <w:rPr>
                <w:color w:val="000000"/>
                <w:sz w:val="20"/>
                <w:szCs w:val="20"/>
              </w:rPr>
            </w:pPr>
            <w:r w:rsidRPr="00A27BE4">
              <w:rPr>
                <w:color w:val="000000"/>
                <w:sz w:val="20"/>
                <w:szCs w:val="20"/>
              </w:rPr>
              <w:t>29,4</w:t>
            </w:r>
          </w:p>
        </w:tc>
        <w:tc>
          <w:tcPr>
            <w:tcW w:w="371" w:type="pct"/>
            <w:tcBorders>
              <w:top w:val="nil"/>
              <w:left w:val="nil"/>
              <w:bottom w:val="single" w:sz="4" w:space="0" w:color="auto"/>
              <w:right w:val="single" w:sz="4" w:space="0" w:color="auto"/>
            </w:tcBorders>
            <w:shd w:val="clear" w:color="auto" w:fill="auto"/>
            <w:noWrap/>
            <w:vAlign w:val="center"/>
            <w:hideMark/>
          </w:tcPr>
          <w:p w14:paraId="60325C76" w14:textId="77777777" w:rsidR="00E30479" w:rsidRPr="00A27BE4" w:rsidRDefault="00E30479" w:rsidP="00587BCE">
            <w:pPr>
              <w:jc w:val="center"/>
              <w:rPr>
                <w:color w:val="000000"/>
                <w:sz w:val="20"/>
                <w:szCs w:val="20"/>
              </w:rPr>
            </w:pPr>
            <w:r w:rsidRPr="00A27BE4">
              <w:rPr>
                <w:color w:val="000000"/>
                <w:sz w:val="20"/>
                <w:szCs w:val="20"/>
              </w:rPr>
              <w:t>16,9</w:t>
            </w:r>
          </w:p>
        </w:tc>
      </w:tr>
      <w:tr w:rsidR="00E30479" w:rsidRPr="00A27BE4" w14:paraId="3CF5C80C"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4A30E6" w14:textId="77777777" w:rsidR="00E30479" w:rsidRPr="00A27BE4" w:rsidRDefault="00E30479" w:rsidP="00587BCE">
            <w:pPr>
              <w:jc w:val="center"/>
              <w:rPr>
                <w:color w:val="000000"/>
                <w:sz w:val="20"/>
                <w:szCs w:val="20"/>
              </w:rPr>
            </w:pPr>
            <w:r w:rsidRPr="00A27BE4">
              <w:rPr>
                <w:color w:val="000000"/>
                <w:sz w:val="20"/>
                <w:szCs w:val="20"/>
              </w:rPr>
              <w:t>3.</w:t>
            </w:r>
          </w:p>
        </w:tc>
        <w:tc>
          <w:tcPr>
            <w:tcW w:w="1289" w:type="pct"/>
            <w:tcBorders>
              <w:top w:val="nil"/>
              <w:left w:val="nil"/>
              <w:bottom w:val="single" w:sz="4" w:space="0" w:color="auto"/>
              <w:right w:val="single" w:sz="4" w:space="0" w:color="auto"/>
            </w:tcBorders>
            <w:shd w:val="clear" w:color="auto" w:fill="auto"/>
            <w:vAlign w:val="center"/>
            <w:hideMark/>
          </w:tcPr>
          <w:p w14:paraId="5442CA29" w14:textId="77777777" w:rsidR="00E30479" w:rsidRPr="00A27BE4" w:rsidRDefault="00E30479" w:rsidP="00587BCE">
            <w:pPr>
              <w:jc w:val="center"/>
              <w:rPr>
                <w:color w:val="000000"/>
                <w:sz w:val="20"/>
                <w:szCs w:val="20"/>
              </w:rPr>
            </w:pPr>
            <w:r w:rsidRPr="00A27BE4">
              <w:rPr>
                <w:color w:val="000000"/>
                <w:sz w:val="20"/>
                <w:szCs w:val="20"/>
              </w:rPr>
              <w:t>д. Гапсары</w:t>
            </w:r>
          </w:p>
        </w:tc>
        <w:tc>
          <w:tcPr>
            <w:tcW w:w="371" w:type="pct"/>
            <w:tcBorders>
              <w:top w:val="nil"/>
              <w:left w:val="nil"/>
              <w:bottom w:val="single" w:sz="4" w:space="0" w:color="auto"/>
              <w:right w:val="single" w:sz="4" w:space="0" w:color="auto"/>
            </w:tcBorders>
            <w:shd w:val="clear" w:color="auto" w:fill="auto"/>
            <w:noWrap/>
            <w:vAlign w:val="center"/>
            <w:hideMark/>
          </w:tcPr>
          <w:p w14:paraId="2152623C" w14:textId="072465B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3949F70" w14:textId="1A5E892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7B53712" w14:textId="37C1549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E0E8DE6" w14:textId="0ED63AF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F667AA8" w14:textId="4BA1962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97C7185" w14:textId="1109863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61BEA23" w14:textId="356EF37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7F20D11" w14:textId="7C7E6C3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BEC2289" w14:textId="1909D02C" w:rsidR="00E30479" w:rsidRPr="00A27BE4" w:rsidRDefault="00E30479" w:rsidP="00587BCE">
            <w:pPr>
              <w:jc w:val="center"/>
              <w:rPr>
                <w:color w:val="000000"/>
                <w:sz w:val="20"/>
                <w:szCs w:val="20"/>
              </w:rPr>
            </w:pPr>
          </w:p>
        </w:tc>
      </w:tr>
      <w:tr w:rsidR="00E30479" w:rsidRPr="00A27BE4" w14:paraId="027FECA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C084BE0"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553B036"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69BC74F"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2527D671" w14:textId="2883F45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45A63FA" w14:textId="6941649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ABA26C5" w14:textId="77777777" w:rsidR="00E30479" w:rsidRPr="00A27BE4" w:rsidRDefault="00E30479" w:rsidP="00587BCE">
            <w:pPr>
              <w:jc w:val="center"/>
              <w:rPr>
                <w:color w:val="000000"/>
                <w:sz w:val="20"/>
                <w:szCs w:val="20"/>
              </w:rPr>
            </w:pPr>
            <w:r w:rsidRPr="00A27BE4">
              <w:rPr>
                <w:color w:val="000000"/>
                <w:sz w:val="20"/>
                <w:szCs w:val="20"/>
              </w:rPr>
              <w:t>0,20</w:t>
            </w:r>
          </w:p>
        </w:tc>
        <w:tc>
          <w:tcPr>
            <w:tcW w:w="371" w:type="pct"/>
            <w:tcBorders>
              <w:top w:val="nil"/>
              <w:left w:val="nil"/>
              <w:bottom w:val="single" w:sz="4" w:space="0" w:color="auto"/>
              <w:right w:val="single" w:sz="4" w:space="0" w:color="auto"/>
            </w:tcBorders>
            <w:shd w:val="clear" w:color="auto" w:fill="auto"/>
            <w:noWrap/>
            <w:vAlign w:val="center"/>
            <w:hideMark/>
          </w:tcPr>
          <w:p w14:paraId="726E08D6" w14:textId="77777777" w:rsidR="00E30479" w:rsidRPr="00A27BE4" w:rsidRDefault="00E30479" w:rsidP="00587BCE">
            <w:pPr>
              <w:jc w:val="center"/>
              <w:rPr>
                <w:color w:val="000000"/>
                <w:sz w:val="20"/>
                <w:szCs w:val="20"/>
              </w:rPr>
            </w:pPr>
            <w:r w:rsidRPr="00A27BE4">
              <w:rPr>
                <w:color w:val="000000"/>
                <w:sz w:val="20"/>
                <w:szCs w:val="20"/>
              </w:rPr>
              <w:t>0,25</w:t>
            </w:r>
          </w:p>
        </w:tc>
        <w:tc>
          <w:tcPr>
            <w:tcW w:w="371" w:type="pct"/>
            <w:tcBorders>
              <w:top w:val="nil"/>
              <w:left w:val="nil"/>
              <w:bottom w:val="single" w:sz="4" w:space="0" w:color="auto"/>
              <w:right w:val="single" w:sz="4" w:space="0" w:color="auto"/>
            </w:tcBorders>
            <w:shd w:val="clear" w:color="auto" w:fill="auto"/>
            <w:noWrap/>
            <w:vAlign w:val="center"/>
            <w:hideMark/>
          </w:tcPr>
          <w:p w14:paraId="0255FF91" w14:textId="77777777" w:rsidR="00E30479" w:rsidRPr="00A27BE4" w:rsidRDefault="00E30479" w:rsidP="00587BCE">
            <w:pPr>
              <w:jc w:val="center"/>
              <w:rPr>
                <w:color w:val="000000"/>
                <w:sz w:val="20"/>
                <w:szCs w:val="20"/>
              </w:rPr>
            </w:pPr>
            <w:r w:rsidRPr="00A27BE4">
              <w:rPr>
                <w:color w:val="000000"/>
                <w:sz w:val="20"/>
                <w:szCs w:val="20"/>
              </w:rPr>
              <w:t>0,32</w:t>
            </w:r>
          </w:p>
        </w:tc>
        <w:tc>
          <w:tcPr>
            <w:tcW w:w="371" w:type="pct"/>
            <w:tcBorders>
              <w:top w:val="nil"/>
              <w:left w:val="nil"/>
              <w:bottom w:val="single" w:sz="4" w:space="0" w:color="auto"/>
              <w:right w:val="single" w:sz="4" w:space="0" w:color="auto"/>
            </w:tcBorders>
            <w:shd w:val="clear" w:color="auto" w:fill="auto"/>
            <w:noWrap/>
            <w:vAlign w:val="center"/>
            <w:hideMark/>
          </w:tcPr>
          <w:p w14:paraId="383A210A" w14:textId="77777777" w:rsidR="00E30479" w:rsidRPr="00A27BE4" w:rsidRDefault="00E30479" w:rsidP="00587BCE">
            <w:pPr>
              <w:jc w:val="center"/>
              <w:rPr>
                <w:color w:val="000000"/>
                <w:sz w:val="20"/>
                <w:szCs w:val="20"/>
              </w:rPr>
            </w:pPr>
            <w:r w:rsidRPr="00A27BE4">
              <w:rPr>
                <w:color w:val="000000"/>
                <w:sz w:val="20"/>
                <w:szCs w:val="20"/>
              </w:rPr>
              <w:t>0,40</w:t>
            </w:r>
          </w:p>
        </w:tc>
        <w:tc>
          <w:tcPr>
            <w:tcW w:w="371" w:type="pct"/>
            <w:tcBorders>
              <w:top w:val="nil"/>
              <w:left w:val="nil"/>
              <w:bottom w:val="single" w:sz="4" w:space="0" w:color="auto"/>
              <w:right w:val="single" w:sz="4" w:space="0" w:color="auto"/>
            </w:tcBorders>
            <w:shd w:val="clear" w:color="auto" w:fill="auto"/>
            <w:noWrap/>
            <w:vAlign w:val="center"/>
            <w:hideMark/>
          </w:tcPr>
          <w:p w14:paraId="29123B6D" w14:textId="77777777" w:rsidR="00E30479" w:rsidRPr="00A27BE4" w:rsidRDefault="00E30479" w:rsidP="00587BCE">
            <w:pPr>
              <w:jc w:val="center"/>
              <w:rPr>
                <w:color w:val="000000"/>
                <w:sz w:val="20"/>
                <w:szCs w:val="20"/>
              </w:rPr>
            </w:pPr>
            <w:r w:rsidRPr="00A27BE4">
              <w:rPr>
                <w:color w:val="000000"/>
                <w:sz w:val="20"/>
                <w:szCs w:val="20"/>
              </w:rPr>
              <w:t>0,50</w:t>
            </w:r>
          </w:p>
        </w:tc>
        <w:tc>
          <w:tcPr>
            <w:tcW w:w="371" w:type="pct"/>
            <w:tcBorders>
              <w:top w:val="nil"/>
              <w:left w:val="nil"/>
              <w:bottom w:val="single" w:sz="4" w:space="0" w:color="auto"/>
              <w:right w:val="single" w:sz="4" w:space="0" w:color="auto"/>
            </w:tcBorders>
            <w:shd w:val="clear" w:color="auto" w:fill="auto"/>
            <w:noWrap/>
            <w:vAlign w:val="center"/>
            <w:hideMark/>
          </w:tcPr>
          <w:p w14:paraId="3B7E9752" w14:textId="77777777" w:rsidR="00E30479" w:rsidRPr="00A27BE4" w:rsidRDefault="00E30479" w:rsidP="00587BCE">
            <w:pPr>
              <w:jc w:val="center"/>
              <w:rPr>
                <w:color w:val="000000"/>
                <w:sz w:val="20"/>
                <w:szCs w:val="20"/>
              </w:rPr>
            </w:pPr>
            <w:r w:rsidRPr="00A27BE4">
              <w:rPr>
                <w:color w:val="000000"/>
                <w:sz w:val="20"/>
                <w:szCs w:val="20"/>
              </w:rPr>
              <w:t>0,62</w:t>
            </w:r>
          </w:p>
        </w:tc>
      </w:tr>
      <w:tr w:rsidR="00E30479" w:rsidRPr="00A27BE4" w14:paraId="67BB13A2"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0A65734"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86C1088"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34C2E314"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54CE2366" w14:textId="0CBD4E3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330E669" w14:textId="556EB83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6040245"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62D7C66A"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0AE3CDEF"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605FF08F"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5B9C9AA1"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21E4F5EC" w14:textId="77777777" w:rsidR="00E30479" w:rsidRPr="00A27BE4" w:rsidRDefault="00E30479" w:rsidP="00587BCE">
            <w:pPr>
              <w:jc w:val="center"/>
              <w:rPr>
                <w:color w:val="000000"/>
                <w:sz w:val="20"/>
                <w:szCs w:val="20"/>
              </w:rPr>
            </w:pPr>
            <w:r w:rsidRPr="00A27BE4">
              <w:rPr>
                <w:color w:val="000000"/>
                <w:sz w:val="20"/>
                <w:szCs w:val="20"/>
              </w:rPr>
              <w:t>2,5</w:t>
            </w:r>
          </w:p>
        </w:tc>
      </w:tr>
      <w:tr w:rsidR="00E30479" w:rsidRPr="00A27BE4" w14:paraId="5952BDA5"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EED10D6"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7AB9332"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4C3ABA82"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6A112B5F" w14:textId="139E428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FB9D69F" w14:textId="396B8E3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76B55F3" w14:textId="77777777" w:rsidR="00E30479" w:rsidRPr="00A27BE4" w:rsidRDefault="00E30479" w:rsidP="00587BCE">
            <w:pPr>
              <w:jc w:val="center"/>
              <w:rPr>
                <w:color w:val="000000"/>
                <w:sz w:val="20"/>
                <w:szCs w:val="20"/>
              </w:rPr>
            </w:pPr>
            <w:r w:rsidRPr="00A27BE4">
              <w:rPr>
                <w:color w:val="000000"/>
                <w:sz w:val="20"/>
                <w:szCs w:val="20"/>
              </w:rPr>
              <w:t>2,30</w:t>
            </w:r>
          </w:p>
        </w:tc>
        <w:tc>
          <w:tcPr>
            <w:tcW w:w="371" w:type="pct"/>
            <w:tcBorders>
              <w:top w:val="nil"/>
              <w:left w:val="nil"/>
              <w:bottom w:val="single" w:sz="4" w:space="0" w:color="auto"/>
              <w:right w:val="single" w:sz="4" w:space="0" w:color="auto"/>
            </w:tcBorders>
            <w:shd w:val="clear" w:color="auto" w:fill="auto"/>
            <w:noWrap/>
            <w:vAlign w:val="center"/>
            <w:hideMark/>
          </w:tcPr>
          <w:p w14:paraId="3BCD09FE" w14:textId="77777777" w:rsidR="00E30479" w:rsidRPr="00A27BE4" w:rsidRDefault="00E30479" w:rsidP="00587BCE">
            <w:pPr>
              <w:jc w:val="center"/>
              <w:rPr>
                <w:color w:val="000000"/>
                <w:sz w:val="20"/>
                <w:szCs w:val="20"/>
              </w:rPr>
            </w:pPr>
            <w:r w:rsidRPr="00A27BE4">
              <w:rPr>
                <w:color w:val="000000"/>
                <w:sz w:val="20"/>
                <w:szCs w:val="20"/>
              </w:rPr>
              <w:t>2,25</w:t>
            </w:r>
          </w:p>
        </w:tc>
        <w:tc>
          <w:tcPr>
            <w:tcW w:w="371" w:type="pct"/>
            <w:tcBorders>
              <w:top w:val="nil"/>
              <w:left w:val="nil"/>
              <w:bottom w:val="single" w:sz="4" w:space="0" w:color="auto"/>
              <w:right w:val="single" w:sz="4" w:space="0" w:color="auto"/>
            </w:tcBorders>
            <w:shd w:val="clear" w:color="auto" w:fill="auto"/>
            <w:noWrap/>
            <w:vAlign w:val="center"/>
            <w:hideMark/>
          </w:tcPr>
          <w:p w14:paraId="44053063" w14:textId="77777777" w:rsidR="00E30479" w:rsidRPr="00A27BE4" w:rsidRDefault="00E30479" w:rsidP="00587BCE">
            <w:pPr>
              <w:jc w:val="center"/>
              <w:rPr>
                <w:color w:val="000000"/>
                <w:sz w:val="20"/>
                <w:szCs w:val="20"/>
              </w:rPr>
            </w:pPr>
            <w:r w:rsidRPr="00A27BE4">
              <w:rPr>
                <w:color w:val="000000"/>
                <w:sz w:val="20"/>
                <w:szCs w:val="20"/>
              </w:rPr>
              <w:t>2,18</w:t>
            </w:r>
          </w:p>
        </w:tc>
        <w:tc>
          <w:tcPr>
            <w:tcW w:w="371" w:type="pct"/>
            <w:tcBorders>
              <w:top w:val="nil"/>
              <w:left w:val="nil"/>
              <w:bottom w:val="single" w:sz="4" w:space="0" w:color="auto"/>
              <w:right w:val="single" w:sz="4" w:space="0" w:color="auto"/>
            </w:tcBorders>
            <w:shd w:val="clear" w:color="auto" w:fill="auto"/>
            <w:noWrap/>
            <w:vAlign w:val="center"/>
            <w:hideMark/>
          </w:tcPr>
          <w:p w14:paraId="161E1B03" w14:textId="77777777" w:rsidR="00E30479" w:rsidRPr="00A27BE4" w:rsidRDefault="00E30479" w:rsidP="00587BCE">
            <w:pPr>
              <w:jc w:val="center"/>
              <w:rPr>
                <w:color w:val="000000"/>
                <w:sz w:val="20"/>
                <w:szCs w:val="20"/>
              </w:rPr>
            </w:pPr>
            <w:r w:rsidRPr="00A27BE4">
              <w:rPr>
                <w:color w:val="000000"/>
                <w:sz w:val="20"/>
                <w:szCs w:val="20"/>
              </w:rPr>
              <w:t>2,10</w:t>
            </w:r>
          </w:p>
        </w:tc>
        <w:tc>
          <w:tcPr>
            <w:tcW w:w="371" w:type="pct"/>
            <w:tcBorders>
              <w:top w:val="nil"/>
              <w:left w:val="nil"/>
              <w:bottom w:val="single" w:sz="4" w:space="0" w:color="auto"/>
              <w:right w:val="single" w:sz="4" w:space="0" w:color="auto"/>
            </w:tcBorders>
            <w:shd w:val="clear" w:color="auto" w:fill="auto"/>
            <w:noWrap/>
            <w:vAlign w:val="center"/>
            <w:hideMark/>
          </w:tcPr>
          <w:p w14:paraId="1BFEFBCA" w14:textId="77777777" w:rsidR="00E30479" w:rsidRPr="00A27BE4" w:rsidRDefault="00E30479" w:rsidP="00587BCE">
            <w:pPr>
              <w:jc w:val="center"/>
              <w:rPr>
                <w:color w:val="000000"/>
                <w:sz w:val="20"/>
                <w:szCs w:val="20"/>
              </w:rPr>
            </w:pPr>
            <w:r w:rsidRPr="00A27BE4">
              <w:rPr>
                <w:color w:val="000000"/>
                <w:sz w:val="20"/>
                <w:szCs w:val="20"/>
              </w:rPr>
              <w:t>2,00</w:t>
            </w:r>
          </w:p>
        </w:tc>
        <w:tc>
          <w:tcPr>
            <w:tcW w:w="371" w:type="pct"/>
            <w:tcBorders>
              <w:top w:val="nil"/>
              <w:left w:val="nil"/>
              <w:bottom w:val="single" w:sz="4" w:space="0" w:color="auto"/>
              <w:right w:val="single" w:sz="4" w:space="0" w:color="auto"/>
            </w:tcBorders>
            <w:shd w:val="clear" w:color="auto" w:fill="auto"/>
            <w:noWrap/>
            <w:vAlign w:val="center"/>
            <w:hideMark/>
          </w:tcPr>
          <w:p w14:paraId="200E229E" w14:textId="77777777" w:rsidR="00E30479" w:rsidRPr="00A27BE4" w:rsidRDefault="00E30479" w:rsidP="00587BCE">
            <w:pPr>
              <w:jc w:val="center"/>
              <w:rPr>
                <w:color w:val="000000"/>
                <w:sz w:val="20"/>
                <w:szCs w:val="20"/>
              </w:rPr>
            </w:pPr>
            <w:r w:rsidRPr="00A27BE4">
              <w:rPr>
                <w:color w:val="000000"/>
                <w:sz w:val="20"/>
                <w:szCs w:val="20"/>
              </w:rPr>
              <w:t>1,88</w:t>
            </w:r>
          </w:p>
        </w:tc>
      </w:tr>
      <w:tr w:rsidR="00E30479" w:rsidRPr="00A27BE4" w14:paraId="569B6D7B"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6425043"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90DF4B4"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771797A"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EA89FEF" w14:textId="6E3A8A0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60C81E6" w14:textId="56CEDA8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8E00183" w14:textId="77777777" w:rsidR="00E30479" w:rsidRPr="00A27BE4" w:rsidRDefault="00E30479" w:rsidP="00587BCE">
            <w:pPr>
              <w:jc w:val="center"/>
              <w:rPr>
                <w:color w:val="000000"/>
                <w:sz w:val="20"/>
                <w:szCs w:val="20"/>
              </w:rPr>
            </w:pPr>
            <w:r w:rsidRPr="00A27BE4">
              <w:rPr>
                <w:color w:val="000000"/>
                <w:sz w:val="20"/>
                <w:szCs w:val="20"/>
              </w:rPr>
              <w:t>91,9</w:t>
            </w:r>
          </w:p>
        </w:tc>
        <w:tc>
          <w:tcPr>
            <w:tcW w:w="371" w:type="pct"/>
            <w:tcBorders>
              <w:top w:val="nil"/>
              <w:left w:val="nil"/>
              <w:bottom w:val="single" w:sz="4" w:space="0" w:color="auto"/>
              <w:right w:val="single" w:sz="4" w:space="0" w:color="auto"/>
            </w:tcBorders>
            <w:shd w:val="clear" w:color="auto" w:fill="auto"/>
            <w:noWrap/>
            <w:vAlign w:val="center"/>
            <w:hideMark/>
          </w:tcPr>
          <w:p w14:paraId="34A6D7D5" w14:textId="77777777" w:rsidR="00E30479" w:rsidRPr="00A27BE4" w:rsidRDefault="00E30479" w:rsidP="00587BCE">
            <w:pPr>
              <w:jc w:val="center"/>
              <w:rPr>
                <w:color w:val="000000"/>
                <w:sz w:val="20"/>
                <w:szCs w:val="20"/>
              </w:rPr>
            </w:pPr>
            <w:r w:rsidRPr="00A27BE4">
              <w:rPr>
                <w:color w:val="000000"/>
                <w:sz w:val="20"/>
                <w:szCs w:val="20"/>
              </w:rPr>
              <w:t>89,8</w:t>
            </w:r>
          </w:p>
        </w:tc>
        <w:tc>
          <w:tcPr>
            <w:tcW w:w="371" w:type="pct"/>
            <w:tcBorders>
              <w:top w:val="nil"/>
              <w:left w:val="nil"/>
              <w:bottom w:val="single" w:sz="4" w:space="0" w:color="auto"/>
              <w:right w:val="single" w:sz="4" w:space="0" w:color="auto"/>
            </w:tcBorders>
            <w:shd w:val="clear" w:color="auto" w:fill="auto"/>
            <w:noWrap/>
            <w:vAlign w:val="center"/>
            <w:hideMark/>
          </w:tcPr>
          <w:p w14:paraId="7FB2C6AA" w14:textId="77777777" w:rsidR="00E30479" w:rsidRPr="00A27BE4" w:rsidRDefault="00E30479" w:rsidP="00587BCE">
            <w:pPr>
              <w:jc w:val="center"/>
              <w:rPr>
                <w:color w:val="000000"/>
                <w:sz w:val="20"/>
                <w:szCs w:val="20"/>
              </w:rPr>
            </w:pPr>
            <w:r w:rsidRPr="00A27BE4">
              <w:rPr>
                <w:color w:val="000000"/>
                <w:sz w:val="20"/>
                <w:szCs w:val="20"/>
              </w:rPr>
              <w:t>87,3</w:t>
            </w:r>
          </w:p>
        </w:tc>
        <w:tc>
          <w:tcPr>
            <w:tcW w:w="371" w:type="pct"/>
            <w:tcBorders>
              <w:top w:val="nil"/>
              <w:left w:val="nil"/>
              <w:bottom w:val="single" w:sz="4" w:space="0" w:color="auto"/>
              <w:right w:val="single" w:sz="4" w:space="0" w:color="auto"/>
            </w:tcBorders>
            <w:shd w:val="clear" w:color="auto" w:fill="auto"/>
            <w:noWrap/>
            <w:vAlign w:val="center"/>
            <w:hideMark/>
          </w:tcPr>
          <w:p w14:paraId="087C621F" w14:textId="77777777" w:rsidR="00E30479" w:rsidRPr="00A27BE4" w:rsidRDefault="00E30479" w:rsidP="00587BCE">
            <w:pPr>
              <w:jc w:val="center"/>
              <w:rPr>
                <w:color w:val="000000"/>
                <w:sz w:val="20"/>
                <w:szCs w:val="20"/>
              </w:rPr>
            </w:pPr>
            <w:r w:rsidRPr="00A27BE4">
              <w:rPr>
                <w:color w:val="000000"/>
                <w:sz w:val="20"/>
                <w:szCs w:val="20"/>
              </w:rPr>
              <w:t>84,1</w:t>
            </w:r>
          </w:p>
        </w:tc>
        <w:tc>
          <w:tcPr>
            <w:tcW w:w="371" w:type="pct"/>
            <w:tcBorders>
              <w:top w:val="nil"/>
              <w:left w:val="nil"/>
              <w:bottom w:val="single" w:sz="4" w:space="0" w:color="auto"/>
              <w:right w:val="single" w:sz="4" w:space="0" w:color="auto"/>
            </w:tcBorders>
            <w:shd w:val="clear" w:color="auto" w:fill="auto"/>
            <w:noWrap/>
            <w:vAlign w:val="center"/>
            <w:hideMark/>
          </w:tcPr>
          <w:p w14:paraId="26CCE434" w14:textId="77777777" w:rsidR="00E30479" w:rsidRPr="00A27BE4" w:rsidRDefault="00E30479" w:rsidP="00587BCE">
            <w:pPr>
              <w:jc w:val="center"/>
              <w:rPr>
                <w:color w:val="000000"/>
                <w:sz w:val="20"/>
                <w:szCs w:val="20"/>
              </w:rPr>
            </w:pPr>
            <w:r w:rsidRPr="00A27BE4">
              <w:rPr>
                <w:color w:val="000000"/>
                <w:sz w:val="20"/>
                <w:szCs w:val="20"/>
              </w:rPr>
              <w:t>80,1</w:t>
            </w:r>
          </w:p>
        </w:tc>
        <w:tc>
          <w:tcPr>
            <w:tcW w:w="371" w:type="pct"/>
            <w:tcBorders>
              <w:top w:val="nil"/>
              <w:left w:val="nil"/>
              <w:bottom w:val="single" w:sz="4" w:space="0" w:color="auto"/>
              <w:right w:val="single" w:sz="4" w:space="0" w:color="auto"/>
            </w:tcBorders>
            <w:shd w:val="clear" w:color="auto" w:fill="auto"/>
            <w:noWrap/>
            <w:vAlign w:val="center"/>
            <w:hideMark/>
          </w:tcPr>
          <w:p w14:paraId="1D5B676C" w14:textId="77777777" w:rsidR="00E30479" w:rsidRPr="00A27BE4" w:rsidRDefault="00E30479" w:rsidP="00587BCE">
            <w:pPr>
              <w:jc w:val="center"/>
              <w:rPr>
                <w:color w:val="000000"/>
                <w:sz w:val="20"/>
                <w:szCs w:val="20"/>
              </w:rPr>
            </w:pPr>
            <w:r w:rsidRPr="00A27BE4">
              <w:rPr>
                <w:color w:val="000000"/>
                <w:sz w:val="20"/>
                <w:szCs w:val="20"/>
              </w:rPr>
              <w:t>75,1</w:t>
            </w:r>
          </w:p>
        </w:tc>
      </w:tr>
      <w:tr w:rsidR="00E30479" w:rsidRPr="00A27BE4" w14:paraId="304DC0F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3C3D9F5"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B8D506A"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752C620"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4A4DE79" w14:textId="58A35E8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3F7A1F2" w14:textId="0E6DBB2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E0CA086" w14:textId="77777777" w:rsidR="00E30479" w:rsidRPr="00A27BE4" w:rsidRDefault="00E30479" w:rsidP="00587BCE">
            <w:pPr>
              <w:jc w:val="center"/>
              <w:rPr>
                <w:color w:val="000000"/>
                <w:sz w:val="20"/>
                <w:szCs w:val="20"/>
              </w:rPr>
            </w:pPr>
            <w:r w:rsidRPr="00A27BE4">
              <w:rPr>
                <w:color w:val="000000"/>
                <w:sz w:val="20"/>
                <w:szCs w:val="20"/>
              </w:rPr>
              <w:t>4,9</w:t>
            </w:r>
          </w:p>
        </w:tc>
        <w:tc>
          <w:tcPr>
            <w:tcW w:w="371" w:type="pct"/>
            <w:tcBorders>
              <w:top w:val="nil"/>
              <w:left w:val="nil"/>
              <w:bottom w:val="single" w:sz="4" w:space="0" w:color="auto"/>
              <w:right w:val="single" w:sz="4" w:space="0" w:color="auto"/>
            </w:tcBorders>
            <w:shd w:val="clear" w:color="auto" w:fill="auto"/>
            <w:noWrap/>
            <w:vAlign w:val="center"/>
            <w:hideMark/>
          </w:tcPr>
          <w:p w14:paraId="057705D5" w14:textId="77777777" w:rsidR="00E30479" w:rsidRPr="00A27BE4" w:rsidRDefault="00E30479" w:rsidP="00587BCE">
            <w:pPr>
              <w:jc w:val="center"/>
              <w:rPr>
                <w:color w:val="000000"/>
                <w:sz w:val="20"/>
                <w:szCs w:val="20"/>
              </w:rPr>
            </w:pPr>
            <w:r w:rsidRPr="00A27BE4">
              <w:rPr>
                <w:color w:val="000000"/>
                <w:sz w:val="20"/>
                <w:szCs w:val="20"/>
              </w:rPr>
              <w:t>6,1</w:t>
            </w:r>
          </w:p>
        </w:tc>
        <w:tc>
          <w:tcPr>
            <w:tcW w:w="371" w:type="pct"/>
            <w:tcBorders>
              <w:top w:val="nil"/>
              <w:left w:val="nil"/>
              <w:bottom w:val="single" w:sz="4" w:space="0" w:color="auto"/>
              <w:right w:val="single" w:sz="4" w:space="0" w:color="auto"/>
            </w:tcBorders>
            <w:shd w:val="clear" w:color="auto" w:fill="auto"/>
            <w:noWrap/>
            <w:vAlign w:val="center"/>
            <w:hideMark/>
          </w:tcPr>
          <w:p w14:paraId="422764FE" w14:textId="77777777" w:rsidR="00E30479" w:rsidRPr="00A27BE4" w:rsidRDefault="00E30479" w:rsidP="00587BCE">
            <w:pPr>
              <w:jc w:val="center"/>
              <w:rPr>
                <w:color w:val="000000"/>
                <w:sz w:val="20"/>
                <w:szCs w:val="20"/>
              </w:rPr>
            </w:pPr>
            <w:r w:rsidRPr="00A27BE4">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7C5A28FB" w14:textId="77777777" w:rsidR="00E30479" w:rsidRPr="00A27BE4" w:rsidRDefault="00E30479" w:rsidP="00587BCE">
            <w:pPr>
              <w:jc w:val="center"/>
              <w:rPr>
                <w:color w:val="000000"/>
                <w:sz w:val="20"/>
                <w:szCs w:val="20"/>
              </w:rPr>
            </w:pPr>
            <w:r w:rsidRPr="00A27BE4">
              <w:rPr>
                <w:color w:val="000000"/>
                <w:sz w:val="20"/>
                <w:szCs w:val="20"/>
              </w:rPr>
              <w:t>9,5</w:t>
            </w:r>
          </w:p>
        </w:tc>
        <w:tc>
          <w:tcPr>
            <w:tcW w:w="371" w:type="pct"/>
            <w:tcBorders>
              <w:top w:val="nil"/>
              <w:left w:val="nil"/>
              <w:bottom w:val="single" w:sz="4" w:space="0" w:color="auto"/>
              <w:right w:val="single" w:sz="4" w:space="0" w:color="auto"/>
            </w:tcBorders>
            <w:shd w:val="clear" w:color="auto" w:fill="auto"/>
            <w:noWrap/>
            <w:vAlign w:val="center"/>
            <w:hideMark/>
          </w:tcPr>
          <w:p w14:paraId="29E314AE" w14:textId="77777777" w:rsidR="00E30479" w:rsidRPr="00A27BE4" w:rsidRDefault="00E30479" w:rsidP="00587BCE">
            <w:pPr>
              <w:jc w:val="center"/>
              <w:rPr>
                <w:color w:val="000000"/>
                <w:sz w:val="20"/>
                <w:szCs w:val="20"/>
              </w:rPr>
            </w:pPr>
            <w:r w:rsidRPr="00A27BE4">
              <w:rPr>
                <w:color w:val="000000"/>
                <w:sz w:val="20"/>
                <w:szCs w:val="20"/>
              </w:rPr>
              <w:t>11,9</w:t>
            </w:r>
          </w:p>
        </w:tc>
        <w:tc>
          <w:tcPr>
            <w:tcW w:w="371" w:type="pct"/>
            <w:tcBorders>
              <w:top w:val="nil"/>
              <w:left w:val="nil"/>
              <w:bottom w:val="single" w:sz="4" w:space="0" w:color="auto"/>
              <w:right w:val="single" w:sz="4" w:space="0" w:color="auto"/>
            </w:tcBorders>
            <w:shd w:val="clear" w:color="auto" w:fill="auto"/>
            <w:noWrap/>
            <w:vAlign w:val="center"/>
            <w:hideMark/>
          </w:tcPr>
          <w:p w14:paraId="079D157B" w14:textId="77777777" w:rsidR="00E30479" w:rsidRPr="00A27BE4" w:rsidRDefault="00E30479" w:rsidP="00587BCE">
            <w:pPr>
              <w:jc w:val="center"/>
              <w:rPr>
                <w:color w:val="000000"/>
                <w:sz w:val="20"/>
                <w:szCs w:val="20"/>
              </w:rPr>
            </w:pPr>
            <w:r w:rsidRPr="00A27BE4">
              <w:rPr>
                <w:color w:val="000000"/>
                <w:sz w:val="20"/>
                <w:szCs w:val="20"/>
              </w:rPr>
              <w:t>14,9</w:t>
            </w:r>
          </w:p>
        </w:tc>
      </w:tr>
      <w:tr w:rsidR="00E30479" w:rsidRPr="00A27BE4" w14:paraId="214691F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1F17151"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6950E3D"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F4FFD85"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0D113C8" w14:textId="22B0BE4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FF0B179" w14:textId="718062B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FD57CA5" w14:textId="77777777" w:rsidR="00E30479" w:rsidRPr="00A27BE4" w:rsidRDefault="00E30479" w:rsidP="00587BCE">
            <w:pPr>
              <w:jc w:val="center"/>
              <w:rPr>
                <w:color w:val="000000"/>
                <w:sz w:val="20"/>
                <w:szCs w:val="20"/>
              </w:rPr>
            </w:pPr>
            <w:r w:rsidRPr="00A27BE4">
              <w:rPr>
                <w:color w:val="000000"/>
                <w:sz w:val="20"/>
                <w:szCs w:val="20"/>
              </w:rPr>
              <w:t>6,4</w:t>
            </w:r>
          </w:p>
        </w:tc>
        <w:tc>
          <w:tcPr>
            <w:tcW w:w="371" w:type="pct"/>
            <w:tcBorders>
              <w:top w:val="nil"/>
              <w:left w:val="nil"/>
              <w:bottom w:val="single" w:sz="4" w:space="0" w:color="auto"/>
              <w:right w:val="single" w:sz="4" w:space="0" w:color="auto"/>
            </w:tcBorders>
            <w:shd w:val="clear" w:color="auto" w:fill="auto"/>
            <w:noWrap/>
            <w:vAlign w:val="center"/>
            <w:hideMark/>
          </w:tcPr>
          <w:p w14:paraId="4C1BB25D" w14:textId="77777777" w:rsidR="00E30479" w:rsidRPr="00A27BE4" w:rsidRDefault="00E30479" w:rsidP="00587BCE">
            <w:pPr>
              <w:jc w:val="center"/>
              <w:rPr>
                <w:color w:val="000000"/>
                <w:sz w:val="20"/>
                <w:szCs w:val="20"/>
              </w:rPr>
            </w:pPr>
            <w:r w:rsidRPr="00A27BE4">
              <w:rPr>
                <w:color w:val="000000"/>
                <w:sz w:val="20"/>
                <w:szCs w:val="20"/>
              </w:rPr>
              <w:t>7,9</w:t>
            </w:r>
          </w:p>
        </w:tc>
        <w:tc>
          <w:tcPr>
            <w:tcW w:w="371" w:type="pct"/>
            <w:tcBorders>
              <w:top w:val="nil"/>
              <w:left w:val="nil"/>
              <w:bottom w:val="single" w:sz="4" w:space="0" w:color="auto"/>
              <w:right w:val="single" w:sz="4" w:space="0" w:color="auto"/>
            </w:tcBorders>
            <w:shd w:val="clear" w:color="auto" w:fill="auto"/>
            <w:noWrap/>
            <w:vAlign w:val="center"/>
            <w:hideMark/>
          </w:tcPr>
          <w:p w14:paraId="5D966D41" w14:textId="77777777" w:rsidR="00E30479" w:rsidRPr="00A27BE4" w:rsidRDefault="00E30479" w:rsidP="00587BCE">
            <w:pPr>
              <w:jc w:val="center"/>
              <w:rPr>
                <w:color w:val="000000"/>
                <w:sz w:val="20"/>
                <w:szCs w:val="20"/>
              </w:rPr>
            </w:pPr>
            <w:r w:rsidRPr="00A27BE4">
              <w:rPr>
                <w:color w:val="000000"/>
                <w:sz w:val="20"/>
                <w:szCs w:val="20"/>
              </w:rPr>
              <w:t>9,9</w:t>
            </w:r>
          </w:p>
        </w:tc>
        <w:tc>
          <w:tcPr>
            <w:tcW w:w="371" w:type="pct"/>
            <w:tcBorders>
              <w:top w:val="nil"/>
              <w:left w:val="nil"/>
              <w:bottom w:val="single" w:sz="4" w:space="0" w:color="auto"/>
              <w:right w:val="single" w:sz="4" w:space="0" w:color="auto"/>
            </w:tcBorders>
            <w:shd w:val="clear" w:color="auto" w:fill="auto"/>
            <w:noWrap/>
            <w:vAlign w:val="center"/>
            <w:hideMark/>
          </w:tcPr>
          <w:p w14:paraId="6EEA3DC9" w14:textId="77777777" w:rsidR="00E30479" w:rsidRPr="00A27BE4" w:rsidRDefault="00E30479" w:rsidP="00587BCE">
            <w:pPr>
              <w:jc w:val="center"/>
              <w:rPr>
                <w:color w:val="000000"/>
                <w:sz w:val="20"/>
                <w:szCs w:val="20"/>
              </w:rPr>
            </w:pPr>
            <w:r w:rsidRPr="00A27BE4">
              <w:rPr>
                <w:color w:val="000000"/>
                <w:sz w:val="20"/>
                <w:szCs w:val="20"/>
              </w:rPr>
              <w:t>12,4</w:t>
            </w:r>
          </w:p>
        </w:tc>
        <w:tc>
          <w:tcPr>
            <w:tcW w:w="371" w:type="pct"/>
            <w:tcBorders>
              <w:top w:val="nil"/>
              <w:left w:val="nil"/>
              <w:bottom w:val="single" w:sz="4" w:space="0" w:color="auto"/>
              <w:right w:val="single" w:sz="4" w:space="0" w:color="auto"/>
            </w:tcBorders>
            <w:shd w:val="clear" w:color="auto" w:fill="auto"/>
            <w:noWrap/>
            <w:vAlign w:val="center"/>
            <w:hideMark/>
          </w:tcPr>
          <w:p w14:paraId="2B514CCB" w14:textId="77777777" w:rsidR="00E30479" w:rsidRPr="00A27BE4" w:rsidRDefault="00E30479" w:rsidP="00587BCE">
            <w:pPr>
              <w:jc w:val="center"/>
              <w:rPr>
                <w:color w:val="000000"/>
                <w:sz w:val="20"/>
                <w:szCs w:val="20"/>
              </w:rPr>
            </w:pPr>
            <w:r w:rsidRPr="00A27BE4">
              <w:rPr>
                <w:color w:val="000000"/>
                <w:sz w:val="20"/>
                <w:szCs w:val="20"/>
              </w:rPr>
              <w:t>15,5</w:t>
            </w:r>
          </w:p>
        </w:tc>
        <w:tc>
          <w:tcPr>
            <w:tcW w:w="371" w:type="pct"/>
            <w:tcBorders>
              <w:top w:val="nil"/>
              <w:left w:val="nil"/>
              <w:bottom w:val="single" w:sz="4" w:space="0" w:color="auto"/>
              <w:right w:val="single" w:sz="4" w:space="0" w:color="auto"/>
            </w:tcBorders>
            <w:shd w:val="clear" w:color="auto" w:fill="auto"/>
            <w:noWrap/>
            <w:vAlign w:val="center"/>
            <w:hideMark/>
          </w:tcPr>
          <w:p w14:paraId="68FBDC7D" w14:textId="77777777" w:rsidR="00E30479" w:rsidRPr="00A27BE4" w:rsidRDefault="00E30479" w:rsidP="00587BCE">
            <w:pPr>
              <w:jc w:val="center"/>
              <w:rPr>
                <w:color w:val="000000"/>
                <w:sz w:val="20"/>
                <w:szCs w:val="20"/>
              </w:rPr>
            </w:pPr>
            <w:r w:rsidRPr="00A27BE4">
              <w:rPr>
                <w:color w:val="000000"/>
                <w:sz w:val="20"/>
                <w:szCs w:val="20"/>
              </w:rPr>
              <w:t>19,4</w:t>
            </w:r>
          </w:p>
        </w:tc>
      </w:tr>
      <w:tr w:rsidR="00E30479" w:rsidRPr="00A27BE4" w14:paraId="7A009C45"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B5A4915"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1B285BE"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78C19F10"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5CFFD49" w14:textId="6558C84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734DAFF" w14:textId="1A08EB2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1C23DAE" w14:textId="77777777" w:rsidR="00E30479" w:rsidRPr="00A27BE4" w:rsidRDefault="00E30479" w:rsidP="00587BCE">
            <w:pPr>
              <w:jc w:val="center"/>
              <w:rPr>
                <w:color w:val="000000"/>
                <w:sz w:val="20"/>
                <w:szCs w:val="20"/>
              </w:rPr>
            </w:pPr>
            <w:r w:rsidRPr="00A27BE4">
              <w:rPr>
                <w:color w:val="000000"/>
                <w:sz w:val="20"/>
                <w:szCs w:val="20"/>
              </w:rPr>
              <w:t>30</w:t>
            </w:r>
          </w:p>
        </w:tc>
        <w:tc>
          <w:tcPr>
            <w:tcW w:w="371" w:type="pct"/>
            <w:tcBorders>
              <w:top w:val="nil"/>
              <w:left w:val="nil"/>
              <w:bottom w:val="single" w:sz="4" w:space="0" w:color="auto"/>
              <w:right w:val="single" w:sz="4" w:space="0" w:color="auto"/>
            </w:tcBorders>
            <w:shd w:val="clear" w:color="auto" w:fill="auto"/>
            <w:noWrap/>
            <w:vAlign w:val="center"/>
            <w:hideMark/>
          </w:tcPr>
          <w:p w14:paraId="23C51C45" w14:textId="77777777" w:rsidR="00E30479" w:rsidRPr="00A27BE4" w:rsidRDefault="00E30479" w:rsidP="00587BCE">
            <w:pPr>
              <w:jc w:val="center"/>
              <w:rPr>
                <w:color w:val="000000"/>
                <w:sz w:val="20"/>
                <w:szCs w:val="20"/>
              </w:rPr>
            </w:pPr>
            <w:r w:rsidRPr="00A27BE4">
              <w:rPr>
                <w:color w:val="000000"/>
                <w:sz w:val="20"/>
                <w:szCs w:val="20"/>
              </w:rPr>
              <w:t>30</w:t>
            </w:r>
          </w:p>
        </w:tc>
        <w:tc>
          <w:tcPr>
            <w:tcW w:w="371" w:type="pct"/>
            <w:tcBorders>
              <w:top w:val="nil"/>
              <w:left w:val="nil"/>
              <w:bottom w:val="single" w:sz="4" w:space="0" w:color="auto"/>
              <w:right w:val="single" w:sz="4" w:space="0" w:color="auto"/>
            </w:tcBorders>
            <w:shd w:val="clear" w:color="auto" w:fill="auto"/>
            <w:noWrap/>
            <w:vAlign w:val="center"/>
            <w:hideMark/>
          </w:tcPr>
          <w:p w14:paraId="5BDA57A9" w14:textId="77777777" w:rsidR="00E30479" w:rsidRPr="00A27BE4" w:rsidRDefault="00E30479" w:rsidP="00587BCE">
            <w:pPr>
              <w:jc w:val="center"/>
              <w:rPr>
                <w:color w:val="000000"/>
                <w:sz w:val="20"/>
                <w:szCs w:val="20"/>
              </w:rPr>
            </w:pPr>
            <w:r w:rsidRPr="00A27BE4">
              <w:rPr>
                <w:color w:val="000000"/>
                <w:sz w:val="20"/>
                <w:szCs w:val="20"/>
              </w:rPr>
              <w:t>30</w:t>
            </w:r>
          </w:p>
        </w:tc>
        <w:tc>
          <w:tcPr>
            <w:tcW w:w="371" w:type="pct"/>
            <w:tcBorders>
              <w:top w:val="nil"/>
              <w:left w:val="nil"/>
              <w:bottom w:val="single" w:sz="4" w:space="0" w:color="auto"/>
              <w:right w:val="single" w:sz="4" w:space="0" w:color="auto"/>
            </w:tcBorders>
            <w:shd w:val="clear" w:color="auto" w:fill="auto"/>
            <w:noWrap/>
            <w:vAlign w:val="center"/>
            <w:hideMark/>
          </w:tcPr>
          <w:p w14:paraId="6261CB01" w14:textId="77777777" w:rsidR="00E30479" w:rsidRPr="00A27BE4" w:rsidRDefault="00E30479" w:rsidP="00587BCE">
            <w:pPr>
              <w:jc w:val="center"/>
              <w:rPr>
                <w:color w:val="000000"/>
                <w:sz w:val="20"/>
                <w:szCs w:val="20"/>
              </w:rPr>
            </w:pPr>
            <w:r w:rsidRPr="00A27BE4">
              <w:rPr>
                <w:color w:val="000000"/>
                <w:sz w:val="20"/>
                <w:szCs w:val="20"/>
              </w:rPr>
              <w:t>30</w:t>
            </w:r>
          </w:p>
        </w:tc>
        <w:tc>
          <w:tcPr>
            <w:tcW w:w="371" w:type="pct"/>
            <w:tcBorders>
              <w:top w:val="nil"/>
              <w:left w:val="nil"/>
              <w:bottom w:val="single" w:sz="4" w:space="0" w:color="auto"/>
              <w:right w:val="single" w:sz="4" w:space="0" w:color="auto"/>
            </w:tcBorders>
            <w:shd w:val="clear" w:color="auto" w:fill="auto"/>
            <w:noWrap/>
            <w:vAlign w:val="center"/>
            <w:hideMark/>
          </w:tcPr>
          <w:p w14:paraId="5CB5D2AF" w14:textId="77777777" w:rsidR="00E30479" w:rsidRPr="00A27BE4" w:rsidRDefault="00E30479" w:rsidP="00587BCE">
            <w:pPr>
              <w:jc w:val="center"/>
              <w:rPr>
                <w:color w:val="000000"/>
                <w:sz w:val="20"/>
                <w:szCs w:val="20"/>
              </w:rPr>
            </w:pPr>
            <w:r w:rsidRPr="00A27BE4">
              <w:rPr>
                <w:color w:val="000000"/>
                <w:sz w:val="20"/>
                <w:szCs w:val="20"/>
              </w:rPr>
              <w:t>30</w:t>
            </w:r>
          </w:p>
        </w:tc>
        <w:tc>
          <w:tcPr>
            <w:tcW w:w="371" w:type="pct"/>
            <w:tcBorders>
              <w:top w:val="nil"/>
              <w:left w:val="nil"/>
              <w:bottom w:val="single" w:sz="4" w:space="0" w:color="auto"/>
              <w:right w:val="single" w:sz="4" w:space="0" w:color="auto"/>
            </w:tcBorders>
            <w:shd w:val="clear" w:color="auto" w:fill="auto"/>
            <w:noWrap/>
            <w:vAlign w:val="center"/>
            <w:hideMark/>
          </w:tcPr>
          <w:p w14:paraId="46605DF0" w14:textId="77777777" w:rsidR="00E30479" w:rsidRPr="00A27BE4" w:rsidRDefault="00E30479" w:rsidP="00587BCE">
            <w:pPr>
              <w:jc w:val="center"/>
              <w:rPr>
                <w:color w:val="000000"/>
                <w:sz w:val="20"/>
                <w:szCs w:val="20"/>
              </w:rPr>
            </w:pPr>
            <w:r w:rsidRPr="00A27BE4">
              <w:rPr>
                <w:color w:val="000000"/>
                <w:sz w:val="20"/>
                <w:szCs w:val="20"/>
              </w:rPr>
              <w:t>30</w:t>
            </w:r>
          </w:p>
        </w:tc>
      </w:tr>
      <w:tr w:rsidR="00E30479" w:rsidRPr="00A27BE4" w14:paraId="0F94CB1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4780C57"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C7E1018"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5B3C1BD2"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9DB3CAC" w14:textId="6331B49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AB378C2" w14:textId="04EB0AD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22CA86F" w14:textId="77777777" w:rsidR="00E30479" w:rsidRPr="00A27BE4" w:rsidRDefault="00E30479" w:rsidP="00587BCE">
            <w:pPr>
              <w:jc w:val="center"/>
              <w:rPr>
                <w:color w:val="000000"/>
                <w:sz w:val="20"/>
                <w:szCs w:val="20"/>
              </w:rPr>
            </w:pPr>
            <w:r w:rsidRPr="00A27BE4">
              <w:rPr>
                <w:color w:val="000000"/>
                <w:sz w:val="20"/>
                <w:szCs w:val="20"/>
              </w:rPr>
              <w:t>24</w:t>
            </w:r>
          </w:p>
        </w:tc>
        <w:tc>
          <w:tcPr>
            <w:tcW w:w="371" w:type="pct"/>
            <w:tcBorders>
              <w:top w:val="nil"/>
              <w:left w:val="nil"/>
              <w:bottom w:val="single" w:sz="4" w:space="0" w:color="auto"/>
              <w:right w:val="single" w:sz="4" w:space="0" w:color="auto"/>
            </w:tcBorders>
            <w:shd w:val="clear" w:color="auto" w:fill="auto"/>
            <w:noWrap/>
            <w:vAlign w:val="center"/>
            <w:hideMark/>
          </w:tcPr>
          <w:p w14:paraId="06466AC4" w14:textId="77777777" w:rsidR="00E30479" w:rsidRPr="00A27BE4" w:rsidRDefault="00E30479" w:rsidP="00587BCE">
            <w:pPr>
              <w:jc w:val="center"/>
              <w:rPr>
                <w:color w:val="000000"/>
                <w:sz w:val="20"/>
                <w:szCs w:val="20"/>
              </w:rPr>
            </w:pPr>
            <w:r w:rsidRPr="00A27BE4">
              <w:rPr>
                <w:color w:val="000000"/>
                <w:sz w:val="20"/>
                <w:szCs w:val="20"/>
              </w:rPr>
              <w:t>22</w:t>
            </w:r>
          </w:p>
        </w:tc>
        <w:tc>
          <w:tcPr>
            <w:tcW w:w="371" w:type="pct"/>
            <w:tcBorders>
              <w:top w:val="nil"/>
              <w:left w:val="nil"/>
              <w:bottom w:val="single" w:sz="4" w:space="0" w:color="auto"/>
              <w:right w:val="single" w:sz="4" w:space="0" w:color="auto"/>
            </w:tcBorders>
            <w:shd w:val="clear" w:color="auto" w:fill="auto"/>
            <w:noWrap/>
            <w:vAlign w:val="center"/>
            <w:hideMark/>
          </w:tcPr>
          <w:p w14:paraId="567A9CC6" w14:textId="77777777" w:rsidR="00E30479" w:rsidRPr="00A27BE4" w:rsidRDefault="00E30479" w:rsidP="00587BCE">
            <w:pPr>
              <w:jc w:val="center"/>
              <w:rPr>
                <w:color w:val="000000"/>
                <w:sz w:val="20"/>
                <w:szCs w:val="20"/>
              </w:rPr>
            </w:pPr>
            <w:r w:rsidRPr="00A27BE4">
              <w:rPr>
                <w:color w:val="000000"/>
                <w:sz w:val="20"/>
                <w:szCs w:val="20"/>
              </w:rPr>
              <w:t>20</w:t>
            </w:r>
          </w:p>
        </w:tc>
        <w:tc>
          <w:tcPr>
            <w:tcW w:w="371" w:type="pct"/>
            <w:tcBorders>
              <w:top w:val="nil"/>
              <w:left w:val="nil"/>
              <w:bottom w:val="single" w:sz="4" w:space="0" w:color="auto"/>
              <w:right w:val="single" w:sz="4" w:space="0" w:color="auto"/>
            </w:tcBorders>
            <w:shd w:val="clear" w:color="auto" w:fill="auto"/>
            <w:noWrap/>
            <w:vAlign w:val="center"/>
            <w:hideMark/>
          </w:tcPr>
          <w:p w14:paraId="38DD31E9" w14:textId="77777777" w:rsidR="00E30479" w:rsidRPr="00A27BE4" w:rsidRDefault="00E30479" w:rsidP="00587BCE">
            <w:pPr>
              <w:jc w:val="center"/>
              <w:rPr>
                <w:color w:val="000000"/>
                <w:sz w:val="20"/>
                <w:szCs w:val="20"/>
              </w:rPr>
            </w:pPr>
            <w:r w:rsidRPr="00A27BE4">
              <w:rPr>
                <w:color w:val="000000"/>
                <w:sz w:val="20"/>
                <w:szCs w:val="20"/>
              </w:rPr>
              <w:t>18</w:t>
            </w:r>
          </w:p>
        </w:tc>
        <w:tc>
          <w:tcPr>
            <w:tcW w:w="371" w:type="pct"/>
            <w:tcBorders>
              <w:top w:val="nil"/>
              <w:left w:val="nil"/>
              <w:bottom w:val="single" w:sz="4" w:space="0" w:color="auto"/>
              <w:right w:val="single" w:sz="4" w:space="0" w:color="auto"/>
            </w:tcBorders>
            <w:shd w:val="clear" w:color="auto" w:fill="auto"/>
            <w:noWrap/>
            <w:vAlign w:val="center"/>
            <w:hideMark/>
          </w:tcPr>
          <w:p w14:paraId="18D087F8" w14:textId="77777777" w:rsidR="00E30479" w:rsidRPr="00A27BE4" w:rsidRDefault="00E30479" w:rsidP="00587BCE">
            <w:pPr>
              <w:jc w:val="center"/>
              <w:rPr>
                <w:color w:val="000000"/>
                <w:sz w:val="20"/>
                <w:szCs w:val="20"/>
              </w:rPr>
            </w:pPr>
            <w:r w:rsidRPr="00A27BE4">
              <w:rPr>
                <w:color w:val="000000"/>
                <w:sz w:val="20"/>
                <w:szCs w:val="20"/>
              </w:rPr>
              <w:t>14</w:t>
            </w:r>
          </w:p>
        </w:tc>
        <w:tc>
          <w:tcPr>
            <w:tcW w:w="371" w:type="pct"/>
            <w:tcBorders>
              <w:top w:val="nil"/>
              <w:left w:val="nil"/>
              <w:bottom w:val="single" w:sz="4" w:space="0" w:color="auto"/>
              <w:right w:val="single" w:sz="4" w:space="0" w:color="auto"/>
            </w:tcBorders>
            <w:shd w:val="clear" w:color="auto" w:fill="auto"/>
            <w:noWrap/>
            <w:vAlign w:val="center"/>
            <w:hideMark/>
          </w:tcPr>
          <w:p w14:paraId="12FD0425" w14:textId="77777777" w:rsidR="00E30479" w:rsidRPr="00A27BE4" w:rsidRDefault="00E30479" w:rsidP="00587BCE">
            <w:pPr>
              <w:jc w:val="center"/>
              <w:rPr>
                <w:color w:val="000000"/>
                <w:sz w:val="20"/>
                <w:szCs w:val="20"/>
              </w:rPr>
            </w:pPr>
            <w:r w:rsidRPr="00A27BE4">
              <w:rPr>
                <w:color w:val="000000"/>
                <w:sz w:val="20"/>
                <w:szCs w:val="20"/>
              </w:rPr>
              <w:t>11</w:t>
            </w:r>
          </w:p>
        </w:tc>
      </w:tr>
      <w:tr w:rsidR="00E30479" w:rsidRPr="00A27BE4" w14:paraId="5F4148D4"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A412945"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0D92113"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4D683AE"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E2D61A1" w14:textId="480C5E4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E072353" w14:textId="1D88D6A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2E2E5B8" w14:textId="77777777" w:rsidR="00E30479" w:rsidRPr="00A27BE4" w:rsidRDefault="00E30479" w:rsidP="00587BCE">
            <w:pPr>
              <w:jc w:val="center"/>
              <w:rPr>
                <w:color w:val="000000"/>
                <w:sz w:val="20"/>
                <w:szCs w:val="20"/>
              </w:rPr>
            </w:pPr>
            <w:r w:rsidRPr="00A27BE4">
              <w:rPr>
                <w:color w:val="000000"/>
                <w:sz w:val="20"/>
                <w:szCs w:val="20"/>
              </w:rPr>
              <w:t>78,8</w:t>
            </w:r>
          </w:p>
        </w:tc>
        <w:tc>
          <w:tcPr>
            <w:tcW w:w="371" w:type="pct"/>
            <w:tcBorders>
              <w:top w:val="nil"/>
              <w:left w:val="nil"/>
              <w:bottom w:val="single" w:sz="4" w:space="0" w:color="auto"/>
              <w:right w:val="single" w:sz="4" w:space="0" w:color="auto"/>
            </w:tcBorders>
            <w:shd w:val="clear" w:color="auto" w:fill="auto"/>
            <w:noWrap/>
            <w:vAlign w:val="center"/>
            <w:hideMark/>
          </w:tcPr>
          <w:p w14:paraId="25939106" w14:textId="77777777" w:rsidR="00E30479" w:rsidRPr="00A27BE4" w:rsidRDefault="00E30479" w:rsidP="00587BCE">
            <w:pPr>
              <w:jc w:val="center"/>
              <w:rPr>
                <w:color w:val="000000"/>
                <w:sz w:val="20"/>
                <w:szCs w:val="20"/>
              </w:rPr>
            </w:pPr>
            <w:r w:rsidRPr="00A27BE4">
              <w:rPr>
                <w:color w:val="000000"/>
                <w:sz w:val="20"/>
                <w:szCs w:val="20"/>
              </w:rPr>
              <w:t>73,5</w:t>
            </w:r>
          </w:p>
        </w:tc>
        <w:tc>
          <w:tcPr>
            <w:tcW w:w="371" w:type="pct"/>
            <w:tcBorders>
              <w:top w:val="nil"/>
              <w:left w:val="nil"/>
              <w:bottom w:val="single" w:sz="4" w:space="0" w:color="auto"/>
              <w:right w:val="single" w:sz="4" w:space="0" w:color="auto"/>
            </w:tcBorders>
            <w:shd w:val="clear" w:color="auto" w:fill="auto"/>
            <w:noWrap/>
            <w:vAlign w:val="center"/>
            <w:hideMark/>
          </w:tcPr>
          <w:p w14:paraId="292F4A1B" w14:textId="77777777" w:rsidR="00E30479" w:rsidRPr="00A27BE4" w:rsidRDefault="00E30479" w:rsidP="00587BCE">
            <w:pPr>
              <w:jc w:val="center"/>
              <w:rPr>
                <w:color w:val="000000"/>
                <w:sz w:val="20"/>
                <w:szCs w:val="20"/>
              </w:rPr>
            </w:pPr>
            <w:r w:rsidRPr="00A27BE4">
              <w:rPr>
                <w:color w:val="000000"/>
                <w:sz w:val="20"/>
                <w:szCs w:val="20"/>
              </w:rPr>
              <w:t>66,9</w:t>
            </w:r>
          </w:p>
        </w:tc>
        <w:tc>
          <w:tcPr>
            <w:tcW w:w="371" w:type="pct"/>
            <w:tcBorders>
              <w:top w:val="nil"/>
              <w:left w:val="nil"/>
              <w:bottom w:val="single" w:sz="4" w:space="0" w:color="auto"/>
              <w:right w:val="single" w:sz="4" w:space="0" w:color="auto"/>
            </w:tcBorders>
            <w:shd w:val="clear" w:color="auto" w:fill="auto"/>
            <w:noWrap/>
            <w:vAlign w:val="center"/>
            <w:hideMark/>
          </w:tcPr>
          <w:p w14:paraId="163AA6C2" w14:textId="77777777" w:rsidR="00E30479" w:rsidRPr="00A27BE4" w:rsidRDefault="00E30479" w:rsidP="00587BCE">
            <w:pPr>
              <w:jc w:val="center"/>
              <w:rPr>
                <w:color w:val="000000"/>
                <w:sz w:val="20"/>
                <w:szCs w:val="20"/>
              </w:rPr>
            </w:pPr>
            <w:r w:rsidRPr="00A27BE4">
              <w:rPr>
                <w:color w:val="000000"/>
                <w:sz w:val="20"/>
                <w:szCs w:val="20"/>
              </w:rPr>
              <w:t>58,6</w:t>
            </w:r>
          </w:p>
        </w:tc>
        <w:tc>
          <w:tcPr>
            <w:tcW w:w="371" w:type="pct"/>
            <w:tcBorders>
              <w:top w:val="nil"/>
              <w:left w:val="nil"/>
              <w:bottom w:val="single" w:sz="4" w:space="0" w:color="auto"/>
              <w:right w:val="single" w:sz="4" w:space="0" w:color="auto"/>
            </w:tcBorders>
            <w:shd w:val="clear" w:color="auto" w:fill="auto"/>
            <w:noWrap/>
            <w:vAlign w:val="center"/>
            <w:hideMark/>
          </w:tcPr>
          <w:p w14:paraId="631C15C0" w14:textId="77777777" w:rsidR="00E30479" w:rsidRPr="00A27BE4" w:rsidRDefault="00E30479" w:rsidP="00587BCE">
            <w:pPr>
              <w:jc w:val="center"/>
              <w:rPr>
                <w:color w:val="000000"/>
                <w:sz w:val="20"/>
                <w:szCs w:val="20"/>
              </w:rPr>
            </w:pPr>
            <w:r w:rsidRPr="00A27BE4">
              <w:rPr>
                <w:color w:val="000000"/>
                <w:sz w:val="20"/>
                <w:szCs w:val="20"/>
              </w:rPr>
              <w:t>48,3</w:t>
            </w:r>
          </w:p>
        </w:tc>
        <w:tc>
          <w:tcPr>
            <w:tcW w:w="371" w:type="pct"/>
            <w:tcBorders>
              <w:top w:val="nil"/>
              <w:left w:val="nil"/>
              <w:bottom w:val="single" w:sz="4" w:space="0" w:color="auto"/>
              <w:right w:val="single" w:sz="4" w:space="0" w:color="auto"/>
            </w:tcBorders>
            <w:shd w:val="clear" w:color="auto" w:fill="auto"/>
            <w:noWrap/>
            <w:vAlign w:val="center"/>
            <w:hideMark/>
          </w:tcPr>
          <w:p w14:paraId="477B4635" w14:textId="77777777" w:rsidR="00E30479" w:rsidRPr="00A27BE4" w:rsidRDefault="00E30479" w:rsidP="00587BCE">
            <w:pPr>
              <w:jc w:val="center"/>
              <w:rPr>
                <w:color w:val="000000"/>
                <w:sz w:val="20"/>
                <w:szCs w:val="20"/>
              </w:rPr>
            </w:pPr>
            <w:r w:rsidRPr="00A27BE4">
              <w:rPr>
                <w:color w:val="000000"/>
                <w:sz w:val="20"/>
                <w:szCs w:val="20"/>
              </w:rPr>
              <w:t>35,4</w:t>
            </w:r>
          </w:p>
        </w:tc>
      </w:tr>
      <w:tr w:rsidR="00E30479" w:rsidRPr="00A27BE4" w14:paraId="0977D74C"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93C43B" w14:textId="77777777" w:rsidR="00E30479" w:rsidRPr="00A27BE4" w:rsidRDefault="00E30479" w:rsidP="00587BCE">
            <w:pPr>
              <w:jc w:val="center"/>
              <w:rPr>
                <w:color w:val="000000"/>
                <w:sz w:val="20"/>
                <w:szCs w:val="20"/>
              </w:rPr>
            </w:pPr>
            <w:r w:rsidRPr="00A27BE4">
              <w:rPr>
                <w:color w:val="000000"/>
                <w:sz w:val="20"/>
                <w:szCs w:val="20"/>
              </w:rPr>
              <w:t>4.</w:t>
            </w:r>
          </w:p>
        </w:tc>
        <w:tc>
          <w:tcPr>
            <w:tcW w:w="1289" w:type="pct"/>
            <w:tcBorders>
              <w:top w:val="nil"/>
              <w:left w:val="nil"/>
              <w:bottom w:val="single" w:sz="4" w:space="0" w:color="auto"/>
              <w:right w:val="single" w:sz="4" w:space="0" w:color="auto"/>
            </w:tcBorders>
            <w:shd w:val="clear" w:color="auto" w:fill="auto"/>
            <w:vAlign w:val="center"/>
            <w:hideMark/>
          </w:tcPr>
          <w:p w14:paraId="4DDBF5C2" w14:textId="77777777" w:rsidR="00E30479" w:rsidRPr="00A27BE4" w:rsidRDefault="00E30479" w:rsidP="00587BCE">
            <w:pPr>
              <w:jc w:val="center"/>
              <w:rPr>
                <w:color w:val="000000"/>
                <w:sz w:val="20"/>
                <w:szCs w:val="20"/>
              </w:rPr>
            </w:pPr>
            <w:r w:rsidRPr="00A27BE4">
              <w:rPr>
                <w:color w:val="000000"/>
                <w:sz w:val="20"/>
                <w:szCs w:val="20"/>
              </w:rPr>
              <w:t>д. Кискелово</w:t>
            </w:r>
          </w:p>
        </w:tc>
        <w:tc>
          <w:tcPr>
            <w:tcW w:w="371" w:type="pct"/>
            <w:tcBorders>
              <w:top w:val="nil"/>
              <w:left w:val="nil"/>
              <w:bottom w:val="single" w:sz="4" w:space="0" w:color="auto"/>
              <w:right w:val="single" w:sz="4" w:space="0" w:color="auto"/>
            </w:tcBorders>
            <w:shd w:val="clear" w:color="auto" w:fill="auto"/>
            <w:noWrap/>
            <w:vAlign w:val="center"/>
            <w:hideMark/>
          </w:tcPr>
          <w:p w14:paraId="0A6FE3A7" w14:textId="259EB15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1C429B1" w14:textId="5406EC3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D803A47" w14:textId="28A0D2F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B487A80" w14:textId="3CCB526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6906FFF" w14:textId="5F2459F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E2547E6" w14:textId="109BFC7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7444096" w14:textId="4B317A1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06E820E" w14:textId="4425667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A7FF21C" w14:textId="69D8160D" w:rsidR="00E30479" w:rsidRPr="00A27BE4" w:rsidRDefault="00E30479" w:rsidP="00587BCE">
            <w:pPr>
              <w:jc w:val="center"/>
              <w:rPr>
                <w:color w:val="000000"/>
                <w:sz w:val="20"/>
                <w:szCs w:val="20"/>
              </w:rPr>
            </w:pPr>
          </w:p>
        </w:tc>
      </w:tr>
      <w:tr w:rsidR="00E30479" w:rsidRPr="00A27BE4" w14:paraId="6648A683"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58B2349"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5D59134"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7D306CC6"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299F639E" w14:textId="21D2ED7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2BD5C4B" w14:textId="77777777" w:rsidR="00E30479" w:rsidRPr="00A27BE4" w:rsidRDefault="00E30479" w:rsidP="00587BCE">
            <w:pPr>
              <w:jc w:val="center"/>
              <w:rPr>
                <w:color w:val="000000"/>
                <w:sz w:val="20"/>
                <w:szCs w:val="20"/>
              </w:rPr>
            </w:pPr>
            <w:r w:rsidRPr="00A27BE4">
              <w:rPr>
                <w:color w:val="000000"/>
                <w:sz w:val="20"/>
                <w:szCs w:val="20"/>
              </w:rPr>
              <w:t>0,65</w:t>
            </w:r>
          </w:p>
        </w:tc>
        <w:tc>
          <w:tcPr>
            <w:tcW w:w="371" w:type="pct"/>
            <w:tcBorders>
              <w:top w:val="nil"/>
              <w:left w:val="nil"/>
              <w:bottom w:val="single" w:sz="4" w:space="0" w:color="auto"/>
              <w:right w:val="single" w:sz="4" w:space="0" w:color="auto"/>
            </w:tcBorders>
            <w:shd w:val="clear" w:color="auto" w:fill="auto"/>
            <w:noWrap/>
            <w:vAlign w:val="center"/>
            <w:hideMark/>
          </w:tcPr>
          <w:p w14:paraId="158A966B" w14:textId="77777777" w:rsidR="00E30479" w:rsidRPr="00A27BE4" w:rsidRDefault="00E30479" w:rsidP="00587BCE">
            <w:pPr>
              <w:jc w:val="center"/>
              <w:rPr>
                <w:color w:val="000000"/>
                <w:sz w:val="20"/>
                <w:szCs w:val="20"/>
              </w:rPr>
            </w:pPr>
            <w:r w:rsidRPr="00A27BE4">
              <w:rPr>
                <w:color w:val="000000"/>
                <w:sz w:val="20"/>
                <w:szCs w:val="20"/>
              </w:rPr>
              <w:t>0,81</w:t>
            </w:r>
          </w:p>
        </w:tc>
        <w:tc>
          <w:tcPr>
            <w:tcW w:w="371" w:type="pct"/>
            <w:tcBorders>
              <w:top w:val="nil"/>
              <w:left w:val="nil"/>
              <w:bottom w:val="single" w:sz="4" w:space="0" w:color="auto"/>
              <w:right w:val="single" w:sz="4" w:space="0" w:color="auto"/>
            </w:tcBorders>
            <w:shd w:val="clear" w:color="auto" w:fill="auto"/>
            <w:noWrap/>
            <w:vAlign w:val="center"/>
            <w:hideMark/>
          </w:tcPr>
          <w:p w14:paraId="00B9534D" w14:textId="77777777" w:rsidR="00E30479" w:rsidRPr="00A27BE4" w:rsidRDefault="00E30479" w:rsidP="00587BCE">
            <w:pPr>
              <w:jc w:val="center"/>
              <w:rPr>
                <w:color w:val="000000"/>
                <w:sz w:val="20"/>
                <w:szCs w:val="20"/>
              </w:rPr>
            </w:pPr>
            <w:r w:rsidRPr="00A27BE4">
              <w:rPr>
                <w:color w:val="000000"/>
                <w:sz w:val="20"/>
                <w:szCs w:val="20"/>
              </w:rPr>
              <w:t>1,02</w:t>
            </w:r>
          </w:p>
        </w:tc>
        <w:tc>
          <w:tcPr>
            <w:tcW w:w="371" w:type="pct"/>
            <w:tcBorders>
              <w:top w:val="nil"/>
              <w:left w:val="nil"/>
              <w:bottom w:val="single" w:sz="4" w:space="0" w:color="auto"/>
              <w:right w:val="single" w:sz="4" w:space="0" w:color="auto"/>
            </w:tcBorders>
            <w:shd w:val="clear" w:color="auto" w:fill="auto"/>
            <w:noWrap/>
            <w:vAlign w:val="center"/>
            <w:hideMark/>
          </w:tcPr>
          <w:p w14:paraId="60BD6EF0" w14:textId="77777777" w:rsidR="00E30479" w:rsidRPr="00A27BE4" w:rsidRDefault="00E30479" w:rsidP="00587BCE">
            <w:pPr>
              <w:jc w:val="center"/>
              <w:rPr>
                <w:color w:val="000000"/>
                <w:sz w:val="20"/>
                <w:szCs w:val="20"/>
              </w:rPr>
            </w:pPr>
            <w:r w:rsidRPr="00A27BE4">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5E55CF58" w14:textId="77777777" w:rsidR="00E30479" w:rsidRPr="00A27BE4" w:rsidRDefault="00E30479" w:rsidP="00587BCE">
            <w:pPr>
              <w:jc w:val="center"/>
              <w:rPr>
                <w:color w:val="000000"/>
                <w:sz w:val="20"/>
                <w:szCs w:val="20"/>
              </w:rPr>
            </w:pPr>
            <w:r w:rsidRPr="00A27BE4">
              <w:rPr>
                <w:color w:val="000000"/>
                <w:sz w:val="20"/>
                <w:szCs w:val="20"/>
              </w:rPr>
              <w:t>1,59</w:t>
            </w:r>
          </w:p>
        </w:tc>
        <w:tc>
          <w:tcPr>
            <w:tcW w:w="371" w:type="pct"/>
            <w:tcBorders>
              <w:top w:val="nil"/>
              <w:left w:val="nil"/>
              <w:bottom w:val="single" w:sz="4" w:space="0" w:color="auto"/>
              <w:right w:val="single" w:sz="4" w:space="0" w:color="auto"/>
            </w:tcBorders>
            <w:shd w:val="clear" w:color="auto" w:fill="auto"/>
            <w:noWrap/>
            <w:vAlign w:val="center"/>
            <w:hideMark/>
          </w:tcPr>
          <w:p w14:paraId="1D004653" w14:textId="77777777" w:rsidR="00E30479" w:rsidRPr="00A27BE4" w:rsidRDefault="00E30479" w:rsidP="00587BCE">
            <w:pPr>
              <w:jc w:val="center"/>
              <w:rPr>
                <w:color w:val="000000"/>
                <w:sz w:val="20"/>
                <w:szCs w:val="20"/>
              </w:rPr>
            </w:pPr>
            <w:r w:rsidRPr="00A27BE4">
              <w:rPr>
                <w:color w:val="000000"/>
                <w:sz w:val="20"/>
                <w:szCs w:val="20"/>
              </w:rPr>
              <w:t>1,99</w:t>
            </w:r>
          </w:p>
        </w:tc>
        <w:tc>
          <w:tcPr>
            <w:tcW w:w="371" w:type="pct"/>
            <w:tcBorders>
              <w:top w:val="nil"/>
              <w:left w:val="nil"/>
              <w:bottom w:val="single" w:sz="4" w:space="0" w:color="auto"/>
              <w:right w:val="single" w:sz="4" w:space="0" w:color="auto"/>
            </w:tcBorders>
            <w:shd w:val="clear" w:color="auto" w:fill="auto"/>
            <w:noWrap/>
            <w:vAlign w:val="center"/>
            <w:hideMark/>
          </w:tcPr>
          <w:p w14:paraId="2E96B273" w14:textId="77777777" w:rsidR="00E30479" w:rsidRPr="00A27BE4" w:rsidRDefault="00E30479" w:rsidP="00587BCE">
            <w:pPr>
              <w:jc w:val="center"/>
              <w:rPr>
                <w:color w:val="000000"/>
                <w:sz w:val="20"/>
                <w:szCs w:val="20"/>
              </w:rPr>
            </w:pPr>
            <w:r w:rsidRPr="00A27BE4">
              <w:rPr>
                <w:color w:val="000000"/>
                <w:sz w:val="20"/>
                <w:szCs w:val="20"/>
              </w:rPr>
              <w:t>2,49</w:t>
            </w:r>
          </w:p>
        </w:tc>
      </w:tr>
      <w:tr w:rsidR="00E30479" w:rsidRPr="00A27BE4" w14:paraId="49C9F3D8"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C28ED66"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928148F"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31A975C3"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14865E21" w14:textId="33ED4BB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1D5E086"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05132191"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49FB6396"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4C284CE5"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411ACED3"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3C7D4221"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2C5EBEC9" w14:textId="77777777" w:rsidR="00E30479" w:rsidRPr="00A27BE4" w:rsidRDefault="00E30479" w:rsidP="00587BCE">
            <w:pPr>
              <w:jc w:val="center"/>
              <w:rPr>
                <w:color w:val="000000"/>
                <w:sz w:val="20"/>
                <w:szCs w:val="20"/>
              </w:rPr>
            </w:pPr>
            <w:r w:rsidRPr="00A27BE4">
              <w:rPr>
                <w:color w:val="000000"/>
                <w:sz w:val="20"/>
                <w:szCs w:val="20"/>
              </w:rPr>
              <w:t>4</w:t>
            </w:r>
          </w:p>
        </w:tc>
      </w:tr>
      <w:tr w:rsidR="00E30479" w:rsidRPr="00A27BE4" w14:paraId="2A8D2A6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39C829A"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64B45AF"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10BD0818"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4D27ADC2" w14:textId="317EA8F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641B882" w14:textId="77777777" w:rsidR="00E30479" w:rsidRPr="00A27BE4" w:rsidRDefault="00E30479" w:rsidP="00587BCE">
            <w:pPr>
              <w:jc w:val="center"/>
              <w:rPr>
                <w:color w:val="000000"/>
                <w:sz w:val="20"/>
                <w:szCs w:val="20"/>
              </w:rPr>
            </w:pPr>
            <w:r w:rsidRPr="00A27BE4">
              <w:rPr>
                <w:color w:val="000000"/>
                <w:sz w:val="20"/>
                <w:szCs w:val="20"/>
              </w:rPr>
              <w:t>3,35</w:t>
            </w:r>
          </w:p>
        </w:tc>
        <w:tc>
          <w:tcPr>
            <w:tcW w:w="371" w:type="pct"/>
            <w:tcBorders>
              <w:top w:val="nil"/>
              <w:left w:val="nil"/>
              <w:bottom w:val="single" w:sz="4" w:space="0" w:color="auto"/>
              <w:right w:val="single" w:sz="4" w:space="0" w:color="auto"/>
            </w:tcBorders>
            <w:shd w:val="clear" w:color="auto" w:fill="auto"/>
            <w:noWrap/>
            <w:vAlign w:val="center"/>
            <w:hideMark/>
          </w:tcPr>
          <w:p w14:paraId="224FFC37" w14:textId="77777777" w:rsidR="00E30479" w:rsidRPr="00A27BE4" w:rsidRDefault="00E30479" w:rsidP="00587BCE">
            <w:pPr>
              <w:jc w:val="center"/>
              <w:rPr>
                <w:color w:val="000000"/>
                <w:sz w:val="20"/>
                <w:szCs w:val="20"/>
              </w:rPr>
            </w:pPr>
            <w:r w:rsidRPr="00A27BE4">
              <w:rPr>
                <w:color w:val="000000"/>
                <w:sz w:val="20"/>
                <w:szCs w:val="20"/>
              </w:rPr>
              <w:t>3,19</w:t>
            </w:r>
          </w:p>
        </w:tc>
        <w:tc>
          <w:tcPr>
            <w:tcW w:w="371" w:type="pct"/>
            <w:tcBorders>
              <w:top w:val="nil"/>
              <w:left w:val="nil"/>
              <w:bottom w:val="single" w:sz="4" w:space="0" w:color="auto"/>
              <w:right w:val="single" w:sz="4" w:space="0" w:color="auto"/>
            </w:tcBorders>
            <w:shd w:val="clear" w:color="auto" w:fill="auto"/>
            <w:noWrap/>
            <w:vAlign w:val="center"/>
            <w:hideMark/>
          </w:tcPr>
          <w:p w14:paraId="718B8B2A" w14:textId="77777777" w:rsidR="00E30479" w:rsidRPr="00A27BE4" w:rsidRDefault="00E30479" w:rsidP="00587BCE">
            <w:pPr>
              <w:jc w:val="center"/>
              <w:rPr>
                <w:color w:val="000000"/>
                <w:sz w:val="20"/>
                <w:szCs w:val="20"/>
              </w:rPr>
            </w:pPr>
            <w:r w:rsidRPr="00A27BE4">
              <w:rPr>
                <w:color w:val="000000"/>
                <w:sz w:val="20"/>
                <w:szCs w:val="20"/>
              </w:rPr>
              <w:t>2,98</w:t>
            </w:r>
          </w:p>
        </w:tc>
        <w:tc>
          <w:tcPr>
            <w:tcW w:w="371" w:type="pct"/>
            <w:tcBorders>
              <w:top w:val="nil"/>
              <w:left w:val="nil"/>
              <w:bottom w:val="single" w:sz="4" w:space="0" w:color="auto"/>
              <w:right w:val="single" w:sz="4" w:space="0" w:color="auto"/>
            </w:tcBorders>
            <w:shd w:val="clear" w:color="auto" w:fill="auto"/>
            <w:noWrap/>
            <w:vAlign w:val="center"/>
            <w:hideMark/>
          </w:tcPr>
          <w:p w14:paraId="1166CB83" w14:textId="77777777" w:rsidR="00E30479" w:rsidRPr="00A27BE4" w:rsidRDefault="00E30479" w:rsidP="00587BCE">
            <w:pPr>
              <w:jc w:val="center"/>
              <w:rPr>
                <w:color w:val="000000"/>
                <w:sz w:val="20"/>
                <w:szCs w:val="20"/>
              </w:rPr>
            </w:pPr>
            <w:r w:rsidRPr="00A27BE4">
              <w:rPr>
                <w:color w:val="000000"/>
                <w:sz w:val="20"/>
                <w:szCs w:val="20"/>
              </w:rPr>
              <w:t>2,73</w:t>
            </w:r>
          </w:p>
        </w:tc>
        <w:tc>
          <w:tcPr>
            <w:tcW w:w="371" w:type="pct"/>
            <w:tcBorders>
              <w:top w:val="nil"/>
              <w:left w:val="nil"/>
              <w:bottom w:val="single" w:sz="4" w:space="0" w:color="auto"/>
              <w:right w:val="single" w:sz="4" w:space="0" w:color="auto"/>
            </w:tcBorders>
            <w:shd w:val="clear" w:color="auto" w:fill="auto"/>
            <w:noWrap/>
            <w:vAlign w:val="center"/>
            <w:hideMark/>
          </w:tcPr>
          <w:p w14:paraId="2F9A20CE" w14:textId="77777777" w:rsidR="00E30479" w:rsidRPr="00A27BE4" w:rsidRDefault="00E30479" w:rsidP="00587BCE">
            <w:pPr>
              <w:jc w:val="center"/>
              <w:rPr>
                <w:color w:val="000000"/>
                <w:sz w:val="20"/>
                <w:szCs w:val="20"/>
              </w:rPr>
            </w:pPr>
            <w:r w:rsidRPr="00A27BE4">
              <w:rPr>
                <w:color w:val="000000"/>
                <w:sz w:val="20"/>
                <w:szCs w:val="20"/>
              </w:rPr>
              <w:t>2,41</w:t>
            </w:r>
          </w:p>
        </w:tc>
        <w:tc>
          <w:tcPr>
            <w:tcW w:w="371" w:type="pct"/>
            <w:tcBorders>
              <w:top w:val="nil"/>
              <w:left w:val="nil"/>
              <w:bottom w:val="single" w:sz="4" w:space="0" w:color="auto"/>
              <w:right w:val="single" w:sz="4" w:space="0" w:color="auto"/>
            </w:tcBorders>
            <w:shd w:val="clear" w:color="auto" w:fill="auto"/>
            <w:noWrap/>
            <w:vAlign w:val="center"/>
            <w:hideMark/>
          </w:tcPr>
          <w:p w14:paraId="46E94BDD" w14:textId="77777777" w:rsidR="00E30479" w:rsidRPr="00A27BE4" w:rsidRDefault="00E30479" w:rsidP="00587BCE">
            <w:pPr>
              <w:jc w:val="center"/>
              <w:rPr>
                <w:color w:val="000000"/>
                <w:sz w:val="20"/>
                <w:szCs w:val="20"/>
              </w:rPr>
            </w:pPr>
            <w:r w:rsidRPr="00A27BE4">
              <w:rPr>
                <w:color w:val="000000"/>
                <w:sz w:val="20"/>
                <w:szCs w:val="20"/>
              </w:rPr>
              <w:t>2,01</w:t>
            </w:r>
          </w:p>
        </w:tc>
        <w:tc>
          <w:tcPr>
            <w:tcW w:w="371" w:type="pct"/>
            <w:tcBorders>
              <w:top w:val="nil"/>
              <w:left w:val="nil"/>
              <w:bottom w:val="single" w:sz="4" w:space="0" w:color="auto"/>
              <w:right w:val="single" w:sz="4" w:space="0" w:color="auto"/>
            </w:tcBorders>
            <w:shd w:val="clear" w:color="auto" w:fill="auto"/>
            <w:noWrap/>
            <w:vAlign w:val="center"/>
            <w:hideMark/>
          </w:tcPr>
          <w:p w14:paraId="7F102CA1" w14:textId="77777777" w:rsidR="00E30479" w:rsidRPr="00A27BE4" w:rsidRDefault="00E30479" w:rsidP="00587BCE">
            <w:pPr>
              <w:jc w:val="center"/>
              <w:rPr>
                <w:color w:val="000000"/>
                <w:sz w:val="20"/>
                <w:szCs w:val="20"/>
              </w:rPr>
            </w:pPr>
            <w:r w:rsidRPr="00A27BE4">
              <w:rPr>
                <w:color w:val="000000"/>
                <w:sz w:val="20"/>
                <w:szCs w:val="20"/>
              </w:rPr>
              <w:t>1,51</w:t>
            </w:r>
          </w:p>
        </w:tc>
      </w:tr>
      <w:tr w:rsidR="00E30479" w:rsidRPr="00A27BE4" w14:paraId="0C9718C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4A08C76"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E393295"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3563BF3"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33F2409" w14:textId="6325AEE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85630A2" w14:textId="77777777" w:rsidR="00E30479" w:rsidRPr="00A27BE4" w:rsidRDefault="00E30479" w:rsidP="00587BCE">
            <w:pPr>
              <w:jc w:val="center"/>
              <w:rPr>
                <w:color w:val="000000"/>
                <w:sz w:val="20"/>
                <w:szCs w:val="20"/>
              </w:rPr>
            </w:pPr>
            <w:r w:rsidRPr="00A27BE4">
              <w:rPr>
                <w:color w:val="000000"/>
                <w:sz w:val="20"/>
                <w:szCs w:val="20"/>
              </w:rPr>
              <w:t>83,7</w:t>
            </w:r>
          </w:p>
        </w:tc>
        <w:tc>
          <w:tcPr>
            <w:tcW w:w="371" w:type="pct"/>
            <w:tcBorders>
              <w:top w:val="nil"/>
              <w:left w:val="nil"/>
              <w:bottom w:val="single" w:sz="4" w:space="0" w:color="auto"/>
              <w:right w:val="single" w:sz="4" w:space="0" w:color="auto"/>
            </w:tcBorders>
            <w:shd w:val="clear" w:color="auto" w:fill="auto"/>
            <w:noWrap/>
            <w:vAlign w:val="center"/>
            <w:hideMark/>
          </w:tcPr>
          <w:p w14:paraId="3D9475A4" w14:textId="77777777" w:rsidR="00E30479" w:rsidRPr="00A27BE4" w:rsidRDefault="00E30479" w:rsidP="00587BCE">
            <w:pPr>
              <w:jc w:val="center"/>
              <w:rPr>
                <w:color w:val="000000"/>
                <w:sz w:val="20"/>
                <w:szCs w:val="20"/>
              </w:rPr>
            </w:pPr>
            <w:r w:rsidRPr="00A27BE4">
              <w:rPr>
                <w:color w:val="000000"/>
                <w:sz w:val="20"/>
                <w:szCs w:val="20"/>
              </w:rPr>
              <w:t>79,6</w:t>
            </w:r>
          </w:p>
        </w:tc>
        <w:tc>
          <w:tcPr>
            <w:tcW w:w="371" w:type="pct"/>
            <w:tcBorders>
              <w:top w:val="nil"/>
              <w:left w:val="nil"/>
              <w:bottom w:val="single" w:sz="4" w:space="0" w:color="auto"/>
              <w:right w:val="single" w:sz="4" w:space="0" w:color="auto"/>
            </w:tcBorders>
            <w:shd w:val="clear" w:color="auto" w:fill="auto"/>
            <w:noWrap/>
            <w:vAlign w:val="center"/>
            <w:hideMark/>
          </w:tcPr>
          <w:p w14:paraId="0371F6AA"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46108251"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02643DDD" w14:textId="77777777" w:rsidR="00E30479" w:rsidRPr="00A27BE4" w:rsidRDefault="00E30479" w:rsidP="00587BCE">
            <w:pPr>
              <w:jc w:val="center"/>
              <w:rPr>
                <w:color w:val="000000"/>
                <w:sz w:val="20"/>
                <w:szCs w:val="20"/>
              </w:rPr>
            </w:pPr>
            <w:r w:rsidRPr="00A27BE4">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5AA5F1FE" w14:textId="77777777" w:rsidR="00E30479" w:rsidRPr="00A27BE4" w:rsidRDefault="00E30479" w:rsidP="00587BCE">
            <w:pPr>
              <w:jc w:val="center"/>
              <w:rPr>
                <w:color w:val="000000"/>
                <w:sz w:val="20"/>
                <w:szCs w:val="20"/>
              </w:rPr>
            </w:pPr>
            <w:r w:rsidRPr="00A27BE4">
              <w:rPr>
                <w:color w:val="000000"/>
                <w:sz w:val="20"/>
                <w:szCs w:val="20"/>
              </w:rPr>
              <w:t>50,3</w:t>
            </w:r>
          </w:p>
        </w:tc>
        <w:tc>
          <w:tcPr>
            <w:tcW w:w="371" w:type="pct"/>
            <w:tcBorders>
              <w:top w:val="nil"/>
              <w:left w:val="nil"/>
              <w:bottom w:val="single" w:sz="4" w:space="0" w:color="auto"/>
              <w:right w:val="single" w:sz="4" w:space="0" w:color="auto"/>
            </w:tcBorders>
            <w:shd w:val="clear" w:color="auto" w:fill="auto"/>
            <w:noWrap/>
            <w:vAlign w:val="center"/>
            <w:hideMark/>
          </w:tcPr>
          <w:p w14:paraId="2B418BA6" w14:textId="77777777" w:rsidR="00E30479" w:rsidRPr="00A27BE4" w:rsidRDefault="00E30479" w:rsidP="00587BCE">
            <w:pPr>
              <w:jc w:val="center"/>
              <w:rPr>
                <w:color w:val="000000"/>
                <w:sz w:val="20"/>
                <w:szCs w:val="20"/>
              </w:rPr>
            </w:pPr>
            <w:r w:rsidRPr="00A27BE4">
              <w:rPr>
                <w:color w:val="000000"/>
                <w:sz w:val="20"/>
                <w:szCs w:val="20"/>
              </w:rPr>
              <w:t>37,9</w:t>
            </w:r>
          </w:p>
        </w:tc>
      </w:tr>
      <w:tr w:rsidR="00E30479" w:rsidRPr="00A27BE4" w14:paraId="73DD0F7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B9E49FC"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2890B29"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7E7DE9B9"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04CE38D" w14:textId="37B3A83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0C2743C" w14:textId="77777777" w:rsidR="00E30479" w:rsidRPr="00A27BE4" w:rsidRDefault="00E30479" w:rsidP="00587BCE">
            <w:pPr>
              <w:jc w:val="center"/>
              <w:rPr>
                <w:color w:val="000000"/>
                <w:sz w:val="20"/>
                <w:szCs w:val="20"/>
              </w:rPr>
            </w:pPr>
            <w:r w:rsidRPr="00A27BE4">
              <w:rPr>
                <w:color w:val="000000"/>
                <w:sz w:val="20"/>
                <w:szCs w:val="20"/>
              </w:rPr>
              <w:t>7,8</w:t>
            </w:r>
          </w:p>
        </w:tc>
        <w:tc>
          <w:tcPr>
            <w:tcW w:w="371" w:type="pct"/>
            <w:tcBorders>
              <w:top w:val="nil"/>
              <w:left w:val="nil"/>
              <w:bottom w:val="single" w:sz="4" w:space="0" w:color="auto"/>
              <w:right w:val="single" w:sz="4" w:space="0" w:color="auto"/>
            </w:tcBorders>
            <w:shd w:val="clear" w:color="auto" w:fill="auto"/>
            <w:noWrap/>
            <w:vAlign w:val="center"/>
            <w:hideMark/>
          </w:tcPr>
          <w:p w14:paraId="2EF1FDBC" w14:textId="77777777" w:rsidR="00E30479" w:rsidRPr="00A27BE4" w:rsidRDefault="00E30479" w:rsidP="00587BCE">
            <w:pPr>
              <w:jc w:val="center"/>
              <w:rPr>
                <w:color w:val="000000"/>
                <w:sz w:val="20"/>
                <w:szCs w:val="20"/>
              </w:rPr>
            </w:pPr>
            <w:r w:rsidRPr="00A27BE4">
              <w:rPr>
                <w:color w:val="000000"/>
                <w:sz w:val="20"/>
                <w:szCs w:val="20"/>
              </w:rPr>
              <w:t>9,8</w:t>
            </w:r>
          </w:p>
        </w:tc>
        <w:tc>
          <w:tcPr>
            <w:tcW w:w="371" w:type="pct"/>
            <w:tcBorders>
              <w:top w:val="nil"/>
              <w:left w:val="nil"/>
              <w:bottom w:val="single" w:sz="4" w:space="0" w:color="auto"/>
              <w:right w:val="single" w:sz="4" w:space="0" w:color="auto"/>
            </w:tcBorders>
            <w:shd w:val="clear" w:color="auto" w:fill="auto"/>
            <w:noWrap/>
            <w:vAlign w:val="center"/>
            <w:hideMark/>
          </w:tcPr>
          <w:p w14:paraId="149FEA45" w14:textId="77777777" w:rsidR="00E30479" w:rsidRPr="00A27BE4" w:rsidRDefault="00E30479" w:rsidP="00587BCE">
            <w:pPr>
              <w:jc w:val="center"/>
              <w:rPr>
                <w:color w:val="000000"/>
                <w:sz w:val="20"/>
                <w:szCs w:val="20"/>
              </w:rPr>
            </w:pPr>
            <w:r w:rsidRPr="00A27BE4">
              <w:rPr>
                <w:color w:val="000000"/>
                <w:sz w:val="20"/>
                <w:szCs w:val="20"/>
              </w:rPr>
              <w:t>12,2</w:t>
            </w:r>
          </w:p>
        </w:tc>
        <w:tc>
          <w:tcPr>
            <w:tcW w:w="371" w:type="pct"/>
            <w:tcBorders>
              <w:top w:val="nil"/>
              <w:left w:val="nil"/>
              <w:bottom w:val="single" w:sz="4" w:space="0" w:color="auto"/>
              <w:right w:val="single" w:sz="4" w:space="0" w:color="auto"/>
            </w:tcBorders>
            <w:shd w:val="clear" w:color="auto" w:fill="auto"/>
            <w:noWrap/>
            <w:vAlign w:val="center"/>
            <w:hideMark/>
          </w:tcPr>
          <w:p w14:paraId="55EB0BCB" w14:textId="77777777" w:rsidR="00E30479" w:rsidRPr="00A27BE4" w:rsidRDefault="00E30479" w:rsidP="00587BCE">
            <w:pPr>
              <w:jc w:val="center"/>
              <w:rPr>
                <w:color w:val="000000"/>
                <w:sz w:val="20"/>
                <w:szCs w:val="20"/>
              </w:rPr>
            </w:pPr>
            <w:r w:rsidRPr="00A27BE4">
              <w:rPr>
                <w:color w:val="000000"/>
                <w:sz w:val="20"/>
                <w:szCs w:val="20"/>
              </w:rPr>
              <w:t>15,3</w:t>
            </w:r>
          </w:p>
        </w:tc>
        <w:tc>
          <w:tcPr>
            <w:tcW w:w="371" w:type="pct"/>
            <w:tcBorders>
              <w:top w:val="nil"/>
              <w:left w:val="nil"/>
              <w:bottom w:val="single" w:sz="4" w:space="0" w:color="auto"/>
              <w:right w:val="single" w:sz="4" w:space="0" w:color="auto"/>
            </w:tcBorders>
            <w:shd w:val="clear" w:color="auto" w:fill="auto"/>
            <w:noWrap/>
            <w:vAlign w:val="center"/>
            <w:hideMark/>
          </w:tcPr>
          <w:p w14:paraId="35304376" w14:textId="77777777" w:rsidR="00E30479" w:rsidRPr="00A27BE4" w:rsidRDefault="00E30479" w:rsidP="00587BCE">
            <w:pPr>
              <w:jc w:val="center"/>
              <w:rPr>
                <w:color w:val="000000"/>
                <w:sz w:val="20"/>
                <w:szCs w:val="20"/>
              </w:rPr>
            </w:pPr>
            <w:r w:rsidRPr="00A27BE4">
              <w:rPr>
                <w:color w:val="000000"/>
                <w:sz w:val="20"/>
                <w:szCs w:val="20"/>
              </w:rPr>
              <w:t>19,1</w:t>
            </w:r>
          </w:p>
        </w:tc>
        <w:tc>
          <w:tcPr>
            <w:tcW w:w="371" w:type="pct"/>
            <w:tcBorders>
              <w:top w:val="nil"/>
              <w:left w:val="nil"/>
              <w:bottom w:val="single" w:sz="4" w:space="0" w:color="auto"/>
              <w:right w:val="single" w:sz="4" w:space="0" w:color="auto"/>
            </w:tcBorders>
            <w:shd w:val="clear" w:color="auto" w:fill="auto"/>
            <w:noWrap/>
            <w:vAlign w:val="center"/>
            <w:hideMark/>
          </w:tcPr>
          <w:p w14:paraId="1798E21B" w14:textId="77777777" w:rsidR="00E30479" w:rsidRPr="00A27BE4" w:rsidRDefault="00E30479" w:rsidP="00587BCE">
            <w:pPr>
              <w:jc w:val="center"/>
              <w:rPr>
                <w:color w:val="000000"/>
                <w:sz w:val="20"/>
                <w:szCs w:val="20"/>
              </w:rPr>
            </w:pPr>
            <w:r w:rsidRPr="00A27BE4">
              <w:rPr>
                <w:color w:val="000000"/>
                <w:sz w:val="20"/>
                <w:szCs w:val="20"/>
              </w:rPr>
              <w:t>23,9</w:t>
            </w:r>
          </w:p>
        </w:tc>
        <w:tc>
          <w:tcPr>
            <w:tcW w:w="371" w:type="pct"/>
            <w:tcBorders>
              <w:top w:val="nil"/>
              <w:left w:val="nil"/>
              <w:bottom w:val="single" w:sz="4" w:space="0" w:color="auto"/>
              <w:right w:val="single" w:sz="4" w:space="0" w:color="auto"/>
            </w:tcBorders>
            <w:shd w:val="clear" w:color="auto" w:fill="auto"/>
            <w:noWrap/>
            <w:vAlign w:val="center"/>
            <w:hideMark/>
          </w:tcPr>
          <w:p w14:paraId="5F26F049" w14:textId="77777777" w:rsidR="00E30479" w:rsidRPr="00A27BE4" w:rsidRDefault="00E30479" w:rsidP="00587BCE">
            <w:pPr>
              <w:jc w:val="center"/>
              <w:rPr>
                <w:color w:val="000000"/>
                <w:sz w:val="20"/>
                <w:szCs w:val="20"/>
              </w:rPr>
            </w:pPr>
            <w:r w:rsidRPr="00A27BE4">
              <w:rPr>
                <w:color w:val="000000"/>
                <w:sz w:val="20"/>
                <w:szCs w:val="20"/>
              </w:rPr>
              <w:t>29,8</w:t>
            </w:r>
          </w:p>
        </w:tc>
      </w:tr>
      <w:tr w:rsidR="00E30479" w:rsidRPr="00A27BE4" w14:paraId="71AF997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2A808A1"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35FB047"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08FA5895"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9B23B80" w14:textId="024906B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5A1829D" w14:textId="77777777" w:rsidR="00E30479" w:rsidRPr="00A27BE4" w:rsidRDefault="00E30479" w:rsidP="00587BCE">
            <w:pPr>
              <w:jc w:val="center"/>
              <w:rPr>
                <w:color w:val="000000"/>
                <w:sz w:val="20"/>
                <w:szCs w:val="20"/>
              </w:rPr>
            </w:pPr>
            <w:r w:rsidRPr="00A27BE4">
              <w:rPr>
                <w:color w:val="000000"/>
                <w:sz w:val="20"/>
                <w:szCs w:val="20"/>
              </w:rPr>
              <w:t>20,3</w:t>
            </w:r>
          </w:p>
        </w:tc>
        <w:tc>
          <w:tcPr>
            <w:tcW w:w="371" w:type="pct"/>
            <w:tcBorders>
              <w:top w:val="nil"/>
              <w:left w:val="nil"/>
              <w:bottom w:val="single" w:sz="4" w:space="0" w:color="auto"/>
              <w:right w:val="single" w:sz="4" w:space="0" w:color="auto"/>
            </w:tcBorders>
            <w:shd w:val="clear" w:color="auto" w:fill="auto"/>
            <w:noWrap/>
            <w:vAlign w:val="center"/>
            <w:hideMark/>
          </w:tcPr>
          <w:p w14:paraId="301CB2C7" w14:textId="77777777" w:rsidR="00E30479" w:rsidRPr="00A27BE4" w:rsidRDefault="00E30479" w:rsidP="00587BCE">
            <w:pPr>
              <w:jc w:val="center"/>
              <w:rPr>
                <w:color w:val="000000"/>
                <w:sz w:val="20"/>
                <w:szCs w:val="20"/>
              </w:rPr>
            </w:pPr>
            <w:r w:rsidRPr="00A27BE4">
              <w:rPr>
                <w:color w:val="000000"/>
                <w:sz w:val="20"/>
                <w:szCs w:val="20"/>
              </w:rPr>
              <w:t>25,4</w:t>
            </w:r>
          </w:p>
        </w:tc>
        <w:tc>
          <w:tcPr>
            <w:tcW w:w="371" w:type="pct"/>
            <w:tcBorders>
              <w:top w:val="nil"/>
              <w:left w:val="nil"/>
              <w:bottom w:val="single" w:sz="4" w:space="0" w:color="auto"/>
              <w:right w:val="single" w:sz="4" w:space="0" w:color="auto"/>
            </w:tcBorders>
            <w:shd w:val="clear" w:color="auto" w:fill="auto"/>
            <w:noWrap/>
            <w:vAlign w:val="center"/>
            <w:hideMark/>
          </w:tcPr>
          <w:p w14:paraId="58034BCA" w14:textId="77777777" w:rsidR="00E30479" w:rsidRPr="00A27BE4" w:rsidRDefault="00E30479" w:rsidP="00587BCE">
            <w:pPr>
              <w:jc w:val="center"/>
              <w:rPr>
                <w:color w:val="000000"/>
                <w:sz w:val="20"/>
                <w:szCs w:val="20"/>
              </w:rPr>
            </w:pPr>
            <w:r w:rsidRPr="00A27BE4">
              <w:rPr>
                <w:color w:val="000000"/>
                <w:sz w:val="20"/>
                <w:szCs w:val="20"/>
              </w:rPr>
              <w:t>31,8</w:t>
            </w:r>
          </w:p>
        </w:tc>
        <w:tc>
          <w:tcPr>
            <w:tcW w:w="371" w:type="pct"/>
            <w:tcBorders>
              <w:top w:val="nil"/>
              <w:left w:val="nil"/>
              <w:bottom w:val="single" w:sz="4" w:space="0" w:color="auto"/>
              <w:right w:val="single" w:sz="4" w:space="0" w:color="auto"/>
            </w:tcBorders>
            <w:shd w:val="clear" w:color="auto" w:fill="auto"/>
            <w:noWrap/>
            <w:vAlign w:val="center"/>
            <w:hideMark/>
          </w:tcPr>
          <w:p w14:paraId="117F79E0" w14:textId="77777777" w:rsidR="00E30479" w:rsidRPr="00A27BE4" w:rsidRDefault="00E30479" w:rsidP="00587BCE">
            <w:pPr>
              <w:jc w:val="center"/>
              <w:rPr>
                <w:color w:val="000000"/>
                <w:sz w:val="20"/>
                <w:szCs w:val="20"/>
              </w:rPr>
            </w:pPr>
            <w:r w:rsidRPr="00A27BE4">
              <w:rPr>
                <w:color w:val="000000"/>
                <w:sz w:val="20"/>
                <w:szCs w:val="20"/>
              </w:rPr>
              <w:t>39,7</w:t>
            </w:r>
          </w:p>
        </w:tc>
        <w:tc>
          <w:tcPr>
            <w:tcW w:w="371" w:type="pct"/>
            <w:tcBorders>
              <w:top w:val="nil"/>
              <w:left w:val="nil"/>
              <w:bottom w:val="single" w:sz="4" w:space="0" w:color="auto"/>
              <w:right w:val="single" w:sz="4" w:space="0" w:color="auto"/>
            </w:tcBorders>
            <w:shd w:val="clear" w:color="auto" w:fill="auto"/>
            <w:noWrap/>
            <w:vAlign w:val="center"/>
            <w:hideMark/>
          </w:tcPr>
          <w:p w14:paraId="627332A8" w14:textId="77777777" w:rsidR="00E30479" w:rsidRPr="00A27BE4" w:rsidRDefault="00E30479" w:rsidP="00587BCE">
            <w:pPr>
              <w:jc w:val="center"/>
              <w:rPr>
                <w:color w:val="000000"/>
                <w:sz w:val="20"/>
                <w:szCs w:val="20"/>
              </w:rPr>
            </w:pPr>
            <w:r w:rsidRPr="00A27BE4">
              <w:rPr>
                <w:color w:val="000000"/>
                <w:sz w:val="20"/>
                <w:szCs w:val="20"/>
              </w:rPr>
              <w:t>49,6</w:t>
            </w:r>
          </w:p>
        </w:tc>
        <w:tc>
          <w:tcPr>
            <w:tcW w:w="371" w:type="pct"/>
            <w:tcBorders>
              <w:top w:val="nil"/>
              <w:left w:val="nil"/>
              <w:bottom w:val="single" w:sz="4" w:space="0" w:color="auto"/>
              <w:right w:val="single" w:sz="4" w:space="0" w:color="auto"/>
            </w:tcBorders>
            <w:shd w:val="clear" w:color="auto" w:fill="auto"/>
            <w:noWrap/>
            <w:vAlign w:val="center"/>
            <w:hideMark/>
          </w:tcPr>
          <w:p w14:paraId="786B3E48" w14:textId="77777777" w:rsidR="00E30479" w:rsidRPr="00A27BE4" w:rsidRDefault="00E30479" w:rsidP="00587BCE">
            <w:pPr>
              <w:jc w:val="center"/>
              <w:rPr>
                <w:color w:val="000000"/>
                <w:sz w:val="20"/>
                <w:szCs w:val="20"/>
              </w:rPr>
            </w:pPr>
            <w:r w:rsidRPr="00A27BE4">
              <w:rPr>
                <w:color w:val="000000"/>
                <w:sz w:val="20"/>
                <w:szCs w:val="20"/>
              </w:rPr>
              <w:t>62,0</w:t>
            </w:r>
          </w:p>
        </w:tc>
        <w:tc>
          <w:tcPr>
            <w:tcW w:w="371" w:type="pct"/>
            <w:tcBorders>
              <w:top w:val="nil"/>
              <w:left w:val="nil"/>
              <w:bottom w:val="single" w:sz="4" w:space="0" w:color="auto"/>
              <w:right w:val="single" w:sz="4" w:space="0" w:color="auto"/>
            </w:tcBorders>
            <w:shd w:val="clear" w:color="auto" w:fill="auto"/>
            <w:noWrap/>
            <w:vAlign w:val="center"/>
            <w:hideMark/>
          </w:tcPr>
          <w:p w14:paraId="45413589" w14:textId="77777777" w:rsidR="00E30479" w:rsidRPr="00A27BE4" w:rsidRDefault="00E30479" w:rsidP="00587BCE">
            <w:pPr>
              <w:jc w:val="center"/>
              <w:rPr>
                <w:color w:val="000000"/>
                <w:sz w:val="20"/>
                <w:szCs w:val="20"/>
              </w:rPr>
            </w:pPr>
            <w:r w:rsidRPr="00A27BE4">
              <w:rPr>
                <w:color w:val="000000"/>
                <w:sz w:val="20"/>
                <w:szCs w:val="20"/>
              </w:rPr>
              <w:t>77,5</w:t>
            </w:r>
          </w:p>
        </w:tc>
      </w:tr>
      <w:tr w:rsidR="00E30479" w:rsidRPr="00A27BE4" w14:paraId="5DE1D430"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89F5C1E"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49DEEB3"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09DB0FF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BAF16F3" w14:textId="4693984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710681B"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0B76A928"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624412BC"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688FA0C5"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691783AD"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46236315"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569CF14C" w14:textId="77777777" w:rsidR="00E30479" w:rsidRPr="00A27BE4" w:rsidRDefault="00E30479" w:rsidP="00587BCE">
            <w:pPr>
              <w:jc w:val="center"/>
              <w:rPr>
                <w:color w:val="000000"/>
                <w:sz w:val="20"/>
                <w:szCs w:val="20"/>
              </w:rPr>
            </w:pPr>
            <w:r w:rsidRPr="00A27BE4">
              <w:rPr>
                <w:color w:val="000000"/>
                <w:sz w:val="20"/>
                <w:szCs w:val="20"/>
              </w:rPr>
              <w:t>100</w:t>
            </w:r>
          </w:p>
        </w:tc>
      </w:tr>
      <w:tr w:rsidR="00E30479" w:rsidRPr="00A27BE4" w14:paraId="5C3814F5"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B961EA3"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9222DF5"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7F49C234"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BAB7FBB" w14:textId="2746016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D5020AC" w14:textId="77777777" w:rsidR="00E30479" w:rsidRPr="00A27BE4" w:rsidRDefault="00E30479" w:rsidP="00587BCE">
            <w:pPr>
              <w:jc w:val="center"/>
              <w:rPr>
                <w:color w:val="000000"/>
                <w:sz w:val="20"/>
                <w:szCs w:val="20"/>
              </w:rPr>
            </w:pPr>
            <w:r w:rsidRPr="00A27BE4">
              <w:rPr>
                <w:color w:val="000000"/>
                <w:sz w:val="20"/>
                <w:szCs w:val="20"/>
              </w:rPr>
              <w:t>80</w:t>
            </w:r>
          </w:p>
        </w:tc>
        <w:tc>
          <w:tcPr>
            <w:tcW w:w="371" w:type="pct"/>
            <w:tcBorders>
              <w:top w:val="nil"/>
              <w:left w:val="nil"/>
              <w:bottom w:val="single" w:sz="4" w:space="0" w:color="auto"/>
              <w:right w:val="single" w:sz="4" w:space="0" w:color="auto"/>
            </w:tcBorders>
            <w:shd w:val="clear" w:color="auto" w:fill="auto"/>
            <w:noWrap/>
            <w:vAlign w:val="center"/>
            <w:hideMark/>
          </w:tcPr>
          <w:p w14:paraId="76022426" w14:textId="77777777" w:rsidR="00E30479" w:rsidRPr="00A27BE4" w:rsidRDefault="00E30479" w:rsidP="00587BCE">
            <w:pPr>
              <w:jc w:val="center"/>
              <w:rPr>
                <w:color w:val="000000"/>
                <w:sz w:val="20"/>
                <w:szCs w:val="20"/>
              </w:rPr>
            </w:pPr>
            <w:r w:rsidRPr="00A27BE4">
              <w:rPr>
                <w:color w:val="000000"/>
                <w:sz w:val="20"/>
                <w:szCs w:val="20"/>
              </w:rPr>
              <w:t>75</w:t>
            </w:r>
          </w:p>
        </w:tc>
        <w:tc>
          <w:tcPr>
            <w:tcW w:w="371" w:type="pct"/>
            <w:tcBorders>
              <w:top w:val="nil"/>
              <w:left w:val="nil"/>
              <w:bottom w:val="single" w:sz="4" w:space="0" w:color="auto"/>
              <w:right w:val="single" w:sz="4" w:space="0" w:color="auto"/>
            </w:tcBorders>
            <w:shd w:val="clear" w:color="auto" w:fill="auto"/>
            <w:noWrap/>
            <w:vAlign w:val="center"/>
            <w:hideMark/>
          </w:tcPr>
          <w:p w14:paraId="4B31B273" w14:textId="77777777" w:rsidR="00E30479" w:rsidRPr="00A27BE4" w:rsidRDefault="00E30479" w:rsidP="00587BCE">
            <w:pPr>
              <w:jc w:val="center"/>
              <w:rPr>
                <w:color w:val="000000"/>
                <w:sz w:val="20"/>
                <w:szCs w:val="20"/>
              </w:rPr>
            </w:pPr>
            <w:r w:rsidRPr="00A27BE4">
              <w:rPr>
                <w:color w:val="000000"/>
                <w:sz w:val="20"/>
                <w:szCs w:val="20"/>
              </w:rPr>
              <w:t>68</w:t>
            </w:r>
          </w:p>
        </w:tc>
        <w:tc>
          <w:tcPr>
            <w:tcW w:w="371" w:type="pct"/>
            <w:tcBorders>
              <w:top w:val="nil"/>
              <w:left w:val="nil"/>
              <w:bottom w:val="single" w:sz="4" w:space="0" w:color="auto"/>
              <w:right w:val="single" w:sz="4" w:space="0" w:color="auto"/>
            </w:tcBorders>
            <w:shd w:val="clear" w:color="auto" w:fill="auto"/>
            <w:noWrap/>
            <w:vAlign w:val="center"/>
            <w:hideMark/>
          </w:tcPr>
          <w:p w14:paraId="4C97CE4D" w14:textId="77777777" w:rsidR="00E30479" w:rsidRPr="00A27BE4" w:rsidRDefault="00E30479" w:rsidP="00587BCE">
            <w:pPr>
              <w:jc w:val="center"/>
              <w:rPr>
                <w:color w:val="000000"/>
                <w:sz w:val="20"/>
                <w:szCs w:val="20"/>
              </w:rPr>
            </w:pPr>
            <w:r w:rsidRPr="00A27BE4">
              <w:rPr>
                <w:color w:val="000000"/>
                <w:sz w:val="20"/>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76D248B8" w14:textId="77777777" w:rsidR="00E30479" w:rsidRPr="00A27BE4" w:rsidRDefault="00E30479" w:rsidP="00587BCE">
            <w:pPr>
              <w:jc w:val="center"/>
              <w:rPr>
                <w:color w:val="000000"/>
                <w:sz w:val="20"/>
                <w:szCs w:val="20"/>
              </w:rPr>
            </w:pPr>
            <w:r w:rsidRPr="00A27BE4">
              <w:rPr>
                <w:color w:val="000000"/>
                <w:sz w:val="20"/>
                <w:szCs w:val="20"/>
              </w:rPr>
              <w:t>50</w:t>
            </w:r>
          </w:p>
        </w:tc>
        <w:tc>
          <w:tcPr>
            <w:tcW w:w="371" w:type="pct"/>
            <w:tcBorders>
              <w:top w:val="nil"/>
              <w:left w:val="nil"/>
              <w:bottom w:val="single" w:sz="4" w:space="0" w:color="auto"/>
              <w:right w:val="single" w:sz="4" w:space="0" w:color="auto"/>
            </w:tcBorders>
            <w:shd w:val="clear" w:color="auto" w:fill="auto"/>
            <w:noWrap/>
            <w:vAlign w:val="center"/>
            <w:hideMark/>
          </w:tcPr>
          <w:p w14:paraId="7C3CB87F" w14:textId="77777777" w:rsidR="00E30479" w:rsidRPr="00A27BE4" w:rsidRDefault="00E30479" w:rsidP="00587BCE">
            <w:pPr>
              <w:jc w:val="center"/>
              <w:rPr>
                <w:color w:val="000000"/>
                <w:sz w:val="20"/>
                <w:szCs w:val="20"/>
              </w:rPr>
            </w:pPr>
            <w:r w:rsidRPr="00A27BE4">
              <w:rPr>
                <w:color w:val="000000"/>
                <w:sz w:val="20"/>
                <w:szCs w:val="20"/>
              </w:rPr>
              <w:t>38</w:t>
            </w:r>
          </w:p>
        </w:tc>
        <w:tc>
          <w:tcPr>
            <w:tcW w:w="371" w:type="pct"/>
            <w:tcBorders>
              <w:top w:val="nil"/>
              <w:left w:val="nil"/>
              <w:bottom w:val="single" w:sz="4" w:space="0" w:color="auto"/>
              <w:right w:val="single" w:sz="4" w:space="0" w:color="auto"/>
            </w:tcBorders>
            <w:shd w:val="clear" w:color="auto" w:fill="auto"/>
            <w:noWrap/>
            <w:vAlign w:val="center"/>
            <w:hideMark/>
          </w:tcPr>
          <w:p w14:paraId="407ED181" w14:textId="77777777" w:rsidR="00E30479" w:rsidRPr="00A27BE4" w:rsidRDefault="00E30479" w:rsidP="00587BCE">
            <w:pPr>
              <w:jc w:val="center"/>
              <w:rPr>
                <w:color w:val="000000"/>
                <w:sz w:val="20"/>
                <w:szCs w:val="20"/>
              </w:rPr>
            </w:pPr>
            <w:r w:rsidRPr="00A27BE4">
              <w:rPr>
                <w:color w:val="000000"/>
                <w:sz w:val="20"/>
                <w:szCs w:val="20"/>
              </w:rPr>
              <w:t>22</w:t>
            </w:r>
          </w:p>
        </w:tc>
      </w:tr>
      <w:tr w:rsidR="00E30479" w:rsidRPr="00A27BE4" w14:paraId="036C672E"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E88E5B3"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4E0F70C"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57233F2"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C350B77" w14:textId="43B00DC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A0589BA" w14:textId="77777777" w:rsidR="00E30479" w:rsidRPr="00A27BE4" w:rsidRDefault="00E30479" w:rsidP="00587BCE">
            <w:pPr>
              <w:jc w:val="center"/>
              <w:rPr>
                <w:color w:val="000000"/>
                <w:sz w:val="20"/>
                <w:szCs w:val="20"/>
              </w:rPr>
            </w:pPr>
            <w:r w:rsidRPr="00A27BE4">
              <w:rPr>
                <w:color w:val="000000"/>
                <w:sz w:val="20"/>
                <w:szCs w:val="20"/>
              </w:rPr>
              <w:t>79,7</w:t>
            </w:r>
          </w:p>
        </w:tc>
        <w:tc>
          <w:tcPr>
            <w:tcW w:w="371" w:type="pct"/>
            <w:tcBorders>
              <w:top w:val="nil"/>
              <w:left w:val="nil"/>
              <w:bottom w:val="single" w:sz="4" w:space="0" w:color="auto"/>
              <w:right w:val="single" w:sz="4" w:space="0" w:color="auto"/>
            </w:tcBorders>
            <w:shd w:val="clear" w:color="auto" w:fill="auto"/>
            <w:noWrap/>
            <w:vAlign w:val="center"/>
            <w:hideMark/>
          </w:tcPr>
          <w:p w14:paraId="718198EE"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13D4E60A"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6989BF9C" w14:textId="77777777" w:rsidR="00E30479" w:rsidRPr="00A27BE4" w:rsidRDefault="00E30479" w:rsidP="00587BCE">
            <w:pPr>
              <w:jc w:val="center"/>
              <w:rPr>
                <w:color w:val="000000"/>
                <w:sz w:val="20"/>
                <w:szCs w:val="20"/>
              </w:rPr>
            </w:pPr>
            <w:r w:rsidRPr="00A27BE4">
              <w:rPr>
                <w:color w:val="000000"/>
                <w:sz w:val="20"/>
                <w:szCs w:val="20"/>
              </w:rPr>
              <w:t>60,3</w:t>
            </w:r>
          </w:p>
        </w:tc>
        <w:tc>
          <w:tcPr>
            <w:tcW w:w="371" w:type="pct"/>
            <w:tcBorders>
              <w:top w:val="nil"/>
              <w:left w:val="nil"/>
              <w:bottom w:val="single" w:sz="4" w:space="0" w:color="auto"/>
              <w:right w:val="single" w:sz="4" w:space="0" w:color="auto"/>
            </w:tcBorders>
            <w:shd w:val="clear" w:color="auto" w:fill="auto"/>
            <w:noWrap/>
            <w:vAlign w:val="center"/>
            <w:hideMark/>
          </w:tcPr>
          <w:p w14:paraId="6488A36E" w14:textId="77777777" w:rsidR="00E30479" w:rsidRPr="00A27BE4" w:rsidRDefault="00E30479" w:rsidP="00587BCE">
            <w:pPr>
              <w:jc w:val="center"/>
              <w:rPr>
                <w:color w:val="000000"/>
                <w:sz w:val="20"/>
                <w:szCs w:val="20"/>
              </w:rPr>
            </w:pPr>
            <w:r w:rsidRPr="00A27BE4">
              <w:rPr>
                <w:color w:val="000000"/>
                <w:sz w:val="20"/>
                <w:szCs w:val="20"/>
              </w:rPr>
              <w:t>50,4</w:t>
            </w:r>
          </w:p>
        </w:tc>
        <w:tc>
          <w:tcPr>
            <w:tcW w:w="371" w:type="pct"/>
            <w:tcBorders>
              <w:top w:val="nil"/>
              <w:left w:val="nil"/>
              <w:bottom w:val="single" w:sz="4" w:space="0" w:color="auto"/>
              <w:right w:val="single" w:sz="4" w:space="0" w:color="auto"/>
            </w:tcBorders>
            <w:shd w:val="clear" w:color="auto" w:fill="auto"/>
            <w:noWrap/>
            <w:vAlign w:val="center"/>
            <w:hideMark/>
          </w:tcPr>
          <w:p w14:paraId="68F2920B" w14:textId="77777777" w:rsidR="00E30479" w:rsidRPr="00A27BE4" w:rsidRDefault="00E30479" w:rsidP="00587BCE">
            <w:pPr>
              <w:jc w:val="center"/>
              <w:rPr>
                <w:color w:val="000000"/>
                <w:sz w:val="20"/>
                <w:szCs w:val="20"/>
              </w:rPr>
            </w:pPr>
            <w:r w:rsidRPr="00A27BE4">
              <w:rPr>
                <w:color w:val="000000"/>
                <w:sz w:val="20"/>
                <w:szCs w:val="20"/>
              </w:rPr>
              <w:t>38,0</w:t>
            </w:r>
          </w:p>
        </w:tc>
        <w:tc>
          <w:tcPr>
            <w:tcW w:w="371" w:type="pct"/>
            <w:tcBorders>
              <w:top w:val="nil"/>
              <w:left w:val="nil"/>
              <w:bottom w:val="single" w:sz="4" w:space="0" w:color="auto"/>
              <w:right w:val="single" w:sz="4" w:space="0" w:color="auto"/>
            </w:tcBorders>
            <w:shd w:val="clear" w:color="auto" w:fill="auto"/>
            <w:noWrap/>
            <w:vAlign w:val="center"/>
            <w:hideMark/>
          </w:tcPr>
          <w:p w14:paraId="3CD99D18" w14:textId="77777777" w:rsidR="00E30479" w:rsidRPr="00A27BE4" w:rsidRDefault="00E30479" w:rsidP="00587BCE">
            <w:pPr>
              <w:jc w:val="center"/>
              <w:rPr>
                <w:color w:val="000000"/>
                <w:sz w:val="20"/>
                <w:szCs w:val="20"/>
              </w:rPr>
            </w:pPr>
            <w:r w:rsidRPr="00A27BE4">
              <w:rPr>
                <w:color w:val="000000"/>
                <w:sz w:val="20"/>
                <w:szCs w:val="20"/>
              </w:rPr>
              <w:t>22,5</w:t>
            </w:r>
          </w:p>
        </w:tc>
      </w:tr>
      <w:tr w:rsidR="00E30479" w:rsidRPr="00A27BE4" w14:paraId="02172201"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BF11CC" w14:textId="77777777" w:rsidR="00E30479" w:rsidRPr="00A27BE4" w:rsidRDefault="00E30479" w:rsidP="00587BCE">
            <w:pPr>
              <w:jc w:val="center"/>
              <w:rPr>
                <w:color w:val="000000"/>
                <w:sz w:val="20"/>
                <w:szCs w:val="20"/>
              </w:rPr>
            </w:pPr>
            <w:r w:rsidRPr="00A27BE4">
              <w:rPr>
                <w:color w:val="000000"/>
                <w:sz w:val="20"/>
                <w:szCs w:val="20"/>
              </w:rPr>
              <w:t>5.</w:t>
            </w:r>
          </w:p>
        </w:tc>
        <w:tc>
          <w:tcPr>
            <w:tcW w:w="1289" w:type="pct"/>
            <w:tcBorders>
              <w:top w:val="nil"/>
              <w:left w:val="nil"/>
              <w:bottom w:val="single" w:sz="4" w:space="0" w:color="auto"/>
              <w:right w:val="single" w:sz="4" w:space="0" w:color="auto"/>
            </w:tcBorders>
            <w:shd w:val="clear" w:color="auto" w:fill="auto"/>
            <w:vAlign w:val="center"/>
            <w:hideMark/>
          </w:tcPr>
          <w:p w14:paraId="6D1AA0E3" w14:textId="77777777" w:rsidR="00E30479" w:rsidRPr="00A27BE4" w:rsidRDefault="00E30479" w:rsidP="00587BCE">
            <w:pPr>
              <w:jc w:val="center"/>
              <w:rPr>
                <w:color w:val="000000"/>
                <w:sz w:val="20"/>
                <w:szCs w:val="20"/>
              </w:rPr>
            </w:pPr>
            <w:r w:rsidRPr="00A27BE4">
              <w:rPr>
                <w:color w:val="000000"/>
                <w:sz w:val="20"/>
                <w:szCs w:val="20"/>
              </w:rPr>
              <w:t>СНТ в районе деревни Кискелово</w:t>
            </w:r>
          </w:p>
        </w:tc>
        <w:tc>
          <w:tcPr>
            <w:tcW w:w="371" w:type="pct"/>
            <w:tcBorders>
              <w:top w:val="nil"/>
              <w:left w:val="nil"/>
              <w:bottom w:val="single" w:sz="4" w:space="0" w:color="auto"/>
              <w:right w:val="single" w:sz="4" w:space="0" w:color="auto"/>
            </w:tcBorders>
            <w:shd w:val="clear" w:color="auto" w:fill="auto"/>
            <w:noWrap/>
            <w:vAlign w:val="center"/>
            <w:hideMark/>
          </w:tcPr>
          <w:p w14:paraId="319B2651" w14:textId="540D6AD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3BCDDB4" w14:textId="21C8113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F91F292" w14:textId="13487E4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D139D03" w14:textId="5F2094A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47B4AFD" w14:textId="7FF47D7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8F8B003" w14:textId="617F6A5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78556B5" w14:textId="7020947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15C1BA5" w14:textId="2CEC0D1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59D6422" w14:textId="76BF1B5F" w:rsidR="00E30479" w:rsidRPr="00A27BE4" w:rsidRDefault="00E30479" w:rsidP="00587BCE">
            <w:pPr>
              <w:jc w:val="center"/>
              <w:rPr>
                <w:color w:val="000000"/>
                <w:sz w:val="20"/>
                <w:szCs w:val="20"/>
              </w:rPr>
            </w:pPr>
          </w:p>
        </w:tc>
      </w:tr>
      <w:tr w:rsidR="00E30479" w:rsidRPr="00A27BE4" w14:paraId="4BEC37E8"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C8035F0"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DA20D28"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7CDFA79F"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68977CBD" w14:textId="1C89FA8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6993D5F" w14:textId="77777777" w:rsidR="00E30479" w:rsidRPr="00A27BE4" w:rsidRDefault="00E30479" w:rsidP="00587BCE">
            <w:pPr>
              <w:jc w:val="center"/>
              <w:rPr>
                <w:color w:val="000000"/>
                <w:sz w:val="20"/>
                <w:szCs w:val="20"/>
              </w:rPr>
            </w:pPr>
            <w:r w:rsidRPr="00A27BE4">
              <w:rPr>
                <w:color w:val="000000"/>
                <w:sz w:val="20"/>
                <w:szCs w:val="20"/>
              </w:rPr>
              <w:t>2,04</w:t>
            </w:r>
          </w:p>
        </w:tc>
        <w:tc>
          <w:tcPr>
            <w:tcW w:w="371" w:type="pct"/>
            <w:tcBorders>
              <w:top w:val="nil"/>
              <w:left w:val="nil"/>
              <w:bottom w:val="single" w:sz="4" w:space="0" w:color="auto"/>
              <w:right w:val="single" w:sz="4" w:space="0" w:color="auto"/>
            </w:tcBorders>
            <w:shd w:val="clear" w:color="auto" w:fill="auto"/>
            <w:noWrap/>
            <w:vAlign w:val="center"/>
            <w:hideMark/>
          </w:tcPr>
          <w:p w14:paraId="0FD42FC5" w14:textId="77777777" w:rsidR="00E30479" w:rsidRPr="00A27BE4" w:rsidRDefault="00E30479" w:rsidP="00587BCE">
            <w:pPr>
              <w:jc w:val="center"/>
              <w:rPr>
                <w:color w:val="000000"/>
                <w:sz w:val="20"/>
                <w:szCs w:val="20"/>
              </w:rPr>
            </w:pPr>
            <w:r w:rsidRPr="00A27BE4">
              <w:rPr>
                <w:color w:val="000000"/>
                <w:sz w:val="20"/>
                <w:szCs w:val="20"/>
              </w:rPr>
              <w:t>2,54</w:t>
            </w:r>
          </w:p>
        </w:tc>
        <w:tc>
          <w:tcPr>
            <w:tcW w:w="371" w:type="pct"/>
            <w:tcBorders>
              <w:top w:val="nil"/>
              <w:left w:val="nil"/>
              <w:bottom w:val="single" w:sz="4" w:space="0" w:color="auto"/>
              <w:right w:val="single" w:sz="4" w:space="0" w:color="auto"/>
            </w:tcBorders>
            <w:shd w:val="clear" w:color="auto" w:fill="auto"/>
            <w:noWrap/>
            <w:vAlign w:val="center"/>
            <w:hideMark/>
          </w:tcPr>
          <w:p w14:paraId="5A394C44" w14:textId="77777777" w:rsidR="00E30479" w:rsidRPr="00A27BE4" w:rsidRDefault="00E30479" w:rsidP="00587BCE">
            <w:pPr>
              <w:jc w:val="center"/>
              <w:rPr>
                <w:color w:val="000000"/>
                <w:sz w:val="20"/>
                <w:szCs w:val="20"/>
              </w:rPr>
            </w:pPr>
            <w:r w:rsidRPr="00A27BE4">
              <w:rPr>
                <w:color w:val="000000"/>
                <w:sz w:val="20"/>
                <w:szCs w:val="20"/>
              </w:rPr>
              <w:t>3,18</w:t>
            </w:r>
          </w:p>
        </w:tc>
        <w:tc>
          <w:tcPr>
            <w:tcW w:w="371" w:type="pct"/>
            <w:tcBorders>
              <w:top w:val="nil"/>
              <w:left w:val="nil"/>
              <w:bottom w:val="single" w:sz="4" w:space="0" w:color="auto"/>
              <w:right w:val="single" w:sz="4" w:space="0" w:color="auto"/>
            </w:tcBorders>
            <w:shd w:val="clear" w:color="auto" w:fill="auto"/>
            <w:noWrap/>
            <w:vAlign w:val="center"/>
            <w:hideMark/>
          </w:tcPr>
          <w:p w14:paraId="632FB347" w14:textId="77777777" w:rsidR="00E30479" w:rsidRPr="00A27BE4" w:rsidRDefault="00E30479" w:rsidP="00587BCE">
            <w:pPr>
              <w:jc w:val="center"/>
              <w:rPr>
                <w:color w:val="000000"/>
                <w:sz w:val="20"/>
                <w:szCs w:val="20"/>
              </w:rPr>
            </w:pPr>
            <w:r w:rsidRPr="00A27BE4">
              <w:rPr>
                <w:color w:val="000000"/>
                <w:sz w:val="20"/>
                <w:szCs w:val="20"/>
              </w:rPr>
              <w:t>3,98</w:t>
            </w:r>
          </w:p>
        </w:tc>
        <w:tc>
          <w:tcPr>
            <w:tcW w:w="371" w:type="pct"/>
            <w:tcBorders>
              <w:top w:val="nil"/>
              <w:left w:val="nil"/>
              <w:bottom w:val="single" w:sz="4" w:space="0" w:color="auto"/>
              <w:right w:val="single" w:sz="4" w:space="0" w:color="auto"/>
            </w:tcBorders>
            <w:shd w:val="clear" w:color="auto" w:fill="auto"/>
            <w:noWrap/>
            <w:vAlign w:val="center"/>
            <w:hideMark/>
          </w:tcPr>
          <w:p w14:paraId="37FD9E2F" w14:textId="77777777" w:rsidR="00E30479" w:rsidRPr="00A27BE4" w:rsidRDefault="00E30479" w:rsidP="00587BCE">
            <w:pPr>
              <w:jc w:val="center"/>
              <w:rPr>
                <w:color w:val="000000"/>
                <w:sz w:val="20"/>
                <w:szCs w:val="20"/>
              </w:rPr>
            </w:pPr>
            <w:r w:rsidRPr="00A27BE4">
              <w:rPr>
                <w:color w:val="000000"/>
                <w:sz w:val="20"/>
                <w:szCs w:val="20"/>
              </w:rPr>
              <w:t>4,97</w:t>
            </w:r>
          </w:p>
        </w:tc>
        <w:tc>
          <w:tcPr>
            <w:tcW w:w="371" w:type="pct"/>
            <w:tcBorders>
              <w:top w:val="nil"/>
              <w:left w:val="nil"/>
              <w:bottom w:val="single" w:sz="4" w:space="0" w:color="auto"/>
              <w:right w:val="single" w:sz="4" w:space="0" w:color="auto"/>
            </w:tcBorders>
            <w:shd w:val="clear" w:color="auto" w:fill="auto"/>
            <w:noWrap/>
            <w:vAlign w:val="center"/>
            <w:hideMark/>
          </w:tcPr>
          <w:p w14:paraId="17AA406D" w14:textId="77777777" w:rsidR="00E30479" w:rsidRPr="00A27BE4" w:rsidRDefault="00E30479" w:rsidP="00587BCE">
            <w:pPr>
              <w:jc w:val="center"/>
              <w:rPr>
                <w:color w:val="000000"/>
                <w:sz w:val="20"/>
                <w:szCs w:val="20"/>
              </w:rPr>
            </w:pPr>
            <w:r w:rsidRPr="00A27BE4">
              <w:rPr>
                <w:color w:val="000000"/>
                <w:sz w:val="20"/>
                <w:szCs w:val="20"/>
              </w:rPr>
              <w:t>6,21</w:t>
            </w:r>
          </w:p>
        </w:tc>
        <w:tc>
          <w:tcPr>
            <w:tcW w:w="371" w:type="pct"/>
            <w:tcBorders>
              <w:top w:val="nil"/>
              <w:left w:val="nil"/>
              <w:bottom w:val="single" w:sz="4" w:space="0" w:color="auto"/>
              <w:right w:val="single" w:sz="4" w:space="0" w:color="auto"/>
            </w:tcBorders>
            <w:shd w:val="clear" w:color="auto" w:fill="auto"/>
            <w:noWrap/>
            <w:vAlign w:val="center"/>
            <w:hideMark/>
          </w:tcPr>
          <w:p w14:paraId="797656C8" w14:textId="77777777" w:rsidR="00E30479" w:rsidRPr="00A27BE4" w:rsidRDefault="00E30479" w:rsidP="00587BCE">
            <w:pPr>
              <w:jc w:val="center"/>
              <w:rPr>
                <w:color w:val="000000"/>
                <w:sz w:val="20"/>
                <w:szCs w:val="20"/>
              </w:rPr>
            </w:pPr>
            <w:r w:rsidRPr="00A27BE4">
              <w:rPr>
                <w:color w:val="000000"/>
                <w:sz w:val="20"/>
                <w:szCs w:val="20"/>
              </w:rPr>
              <w:t>7,77</w:t>
            </w:r>
          </w:p>
        </w:tc>
      </w:tr>
      <w:tr w:rsidR="00E30479" w:rsidRPr="00A27BE4" w14:paraId="18CD63C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029A5DC"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8CCB5F3"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006CFAA1"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3AEC527C" w14:textId="745DFAE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7253FEF"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0B1261FC"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5B45AFD3"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1B772319"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448A29B5"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036EE45E"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503B94EF" w14:textId="77777777" w:rsidR="00E30479" w:rsidRPr="00A27BE4" w:rsidRDefault="00E30479" w:rsidP="00587BCE">
            <w:pPr>
              <w:jc w:val="center"/>
              <w:rPr>
                <w:color w:val="000000"/>
                <w:sz w:val="20"/>
                <w:szCs w:val="20"/>
              </w:rPr>
            </w:pPr>
            <w:r w:rsidRPr="00A27BE4">
              <w:rPr>
                <w:color w:val="000000"/>
                <w:sz w:val="20"/>
                <w:szCs w:val="20"/>
              </w:rPr>
              <w:t>10</w:t>
            </w:r>
          </w:p>
        </w:tc>
      </w:tr>
      <w:tr w:rsidR="00E30479" w:rsidRPr="00A27BE4" w14:paraId="5F0599EE"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A7A742F"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6C7F834"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2089C786"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530FC580" w14:textId="546FE15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F18A4A8" w14:textId="77777777" w:rsidR="00E30479" w:rsidRPr="00A27BE4" w:rsidRDefault="00E30479" w:rsidP="00587BCE">
            <w:pPr>
              <w:jc w:val="center"/>
              <w:rPr>
                <w:color w:val="000000"/>
                <w:sz w:val="20"/>
                <w:szCs w:val="20"/>
              </w:rPr>
            </w:pPr>
            <w:r w:rsidRPr="00A27BE4">
              <w:rPr>
                <w:color w:val="000000"/>
                <w:sz w:val="20"/>
                <w:szCs w:val="20"/>
              </w:rPr>
              <w:t>7,96</w:t>
            </w:r>
          </w:p>
        </w:tc>
        <w:tc>
          <w:tcPr>
            <w:tcW w:w="371" w:type="pct"/>
            <w:tcBorders>
              <w:top w:val="nil"/>
              <w:left w:val="nil"/>
              <w:bottom w:val="single" w:sz="4" w:space="0" w:color="auto"/>
              <w:right w:val="single" w:sz="4" w:space="0" w:color="auto"/>
            </w:tcBorders>
            <w:shd w:val="clear" w:color="auto" w:fill="auto"/>
            <w:noWrap/>
            <w:vAlign w:val="center"/>
            <w:hideMark/>
          </w:tcPr>
          <w:p w14:paraId="0F717CC1"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0FCBA2AD"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122C80EC" w14:textId="77777777" w:rsidR="00E30479" w:rsidRPr="00A27BE4" w:rsidRDefault="00E30479" w:rsidP="00587BCE">
            <w:pPr>
              <w:jc w:val="center"/>
              <w:rPr>
                <w:color w:val="000000"/>
                <w:sz w:val="20"/>
                <w:szCs w:val="20"/>
              </w:rPr>
            </w:pPr>
            <w:r w:rsidRPr="00A27BE4">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505A8871" w14:textId="77777777" w:rsidR="00E30479" w:rsidRPr="00A27BE4" w:rsidRDefault="00E30479" w:rsidP="00587BCE">
            <w:pPr>
              <w:jc w:val="center"/>
              <w:rPr>
                <w:color w:val="000000"/>
                <w:sz w:val="20"/>
                <w:szCs w:val="20"/>
              </w:rPr>
            </w:pPr>
            <w:r w:rsidRPr="00A27BE4">
              <w:rPr>
                <w:color w:val="000000"/>
                <w:sz w:val="20"/>
                <w:szCs w:val="20"/>
              </w:rPr>
              <w:t>5,03</w:t>
            </w:r>
          </w:p>
        </w:tc>
        <w:tc>
          <w:tcPr>
            <w:tcW w:w="371" w:type="pct"/>
            <w:tcBorders>
              <w:top w:val="nil"/>
              <w:left w:val="nil"/>
              <w:bottom w:val="single" w:sz="4" w:space="0" w:color="auto"/>
              <w:right w:val="single" w:sz="4" w:space="0" w:color="auto"/>
            </w:tcBorders>
            <w:shd w:val="clear" w:color="auto" w:fill="auto"/>
            <w:noWrap/>
            <w:vAlign w:val="center"/>
            <w:hideMark/>
          </w:tcPr>
          <w:p w14:paraId="3C31456C" w14:textId="77777777" w:rsidR="00E30479" w:rsidRPr="00A27BE4" w:rsidRDefault="00E30479" w:rsidP="00587BCE">
            <w:pPr>
              <w:jc w:val="center"/>
              <w:rPr>
                <w:color w:val="000000"/>
                <w:sz w:val="20"/>
                <w:szCs w:val="20"/>
              </w:rPr>
            </w:pPr>
            <w:r w:rsidRPr="00A27BE4">
              <w:rPr>
                <w:color w:val="000000"/>
                <w:sz w:val="20"/>
                <w:szCs w:val="20"/>
              </w:rPr>
              <w:t>3,79</w:t>
            </w:r>
          </w:p>
        </w:tc>
        <w:tc>
          <w:tcPr>
            <w:tcW w:w="371" w:type="pct"/>
            <w:tcBorders>
              <w:top w:val="nil"/>
              <w:left w:val="nil"/>
              <w:bottom w:val="single" w:sz="4" w:space="0" w:color="auto"/>
              <w:right w:val="single" w:sz="4" w:space="0" w:color="auto"/>
            </w:tcBorders>
            <w:shd w:val="clear" w:color="auto" w:fill="auto"/>
            <w:noWrap/>
            <w:vAlign w:val="center"/>
            <w:hideMark/>
          </w:tcPr>
          <w:p w14:paraId="49410910" w14:textId="77777777" w:rsidR="00E30479" w:rsidRPr="00A27BE4" w:rsidRDefault="00E30479" w:rsidP="00587BCE">
            <w:pPr>
              <w:jc w:val="center"/>
              <w:rPr>
                <w:color w:val="000000"/>
                <w:sz w:val="20"/>
                <w:szCs w:val="20"/>
              </w:rPr>
            </w:pPr>
            <w:r w:rsidRPr="00A27BE4">
              <w:rPr>
                <w:color w:val="000000"/>
                <w:sz w:val="20"/>
                <w:szCs w:val="20"/>
              </w:rPr>
              <w:t>2,23</w:t>
            </w:r>
          </w:p>
        </w:tc>
      </w:tr>
      <w:tr w:rsidR="00E30479" w:rsidRPr="00A27BE4" w14:paraId="75731752"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4EF279C"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5CF77F2"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3394486"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7D845A3" w14:textId="632483A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EF44B03" w14:textId="77777777" w:rsidR="00E30479" w:rsidRPr="00A27BE4" w:rsidRDefault="00E30479" w:rsidP="00587BCE">
            <w:pPr>
              <w:jc w:val="center"/>
              <w:rPr>
                <w:color w:val="000000"/>
                <w:sz w:val="20"/>
                <w:szCs w:val="20"/>
              </w:rPr>
            </w:pPr>
            <w:r w:rsidRPr="00A27BE4">
              <w:rPr>
                <w:color w:val="000000"/>
                <w:sz w:val="20"/>
                <w:szCs w:val="20"/>
              </w:rPr>
              <w:t>79,6</w:t>
            </w:r>
          </w:p>
        </w:tc>
        <w:tc>
          <w:tcPr>
            <w:tcW w:w="371" w:type="pct"/>
            <w:tcBorders>
              <w:top w:val="nil"/>
              <w:left w:val="nil"/>
              <w:bottom w:val="single" w:sz="4" w:space="0" w:color="auto"/>
              <w:right w:val="single" w:sz="4" w:space="0" w:color="auto"/>
            </w:tcBorders>
            <w:shd w:val="clear" w:color="auto" w:fill="auto"/>
            <w:noWrap/>
            <w:vAlign w:val="center"/>
            <w:hideMark/>
          </w:tcPr>
          <w:p w14:paraId="7CEEB942"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6D460CE3"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336960AB" w14:textId="77777777" w:rsidR="00E30479" w:rsidRPr="00A27BE4" w:rsidRDefault="00E30479" w:rsidP="00587BCE">
            <w:pPr>
              <w:jc w:val="center"/>
              <w:rPr>
                <w:color w:val="000000"/>
                <w:sz w:val="20"/>
                <w:szCs w:val="20"/>
              </w:rPr>
            </w:pPr>
            <w:r w:rsidRPr="00A27BE4">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6CAE51DE" w14:textId="77777777" w:rsidR="00E30479" w:rsidRPr="00A27BE4" w:rsidRDefault="00E30479" w:rsidP="00587BCE">
            <w:pPr>
              <w:jc w:val="center"/>
              <w:rPr>
                <w:color w:val="000000"/>
                <w:sz w:val="20"/>
                <w:szCs w:val="20"/>
              </w:rPr>
            </w:pPr>
            <w:r w:rsidRPr="00A27BE4">
              <w:rPr>
                <w:color w:val="000000"/>
                <w:sz w:val="20"/>
                <w:szCs w:val="20"/>
              </w:rPr>
              <w:t>50,3</w:t>
            </w:r>
          </w:p>
        </w:tc>
        <w:tc>
          <w:tcPr>
            <w:tcW w:w="371" w:type="pct"/>
            <w:tcBorders>
              <w:top w:val="nil"/>
              <w:left w:val="nil"/>
              <w:bottom w:val="single" w:sz="4" w:space="0" w:color="auto"/>
              <w:right w:val="single" w:sz="4" w:space="0" w:color="auto"/>
            </w:tcBorders>
            <w:shd w:val="clear" w:color="auto" w:fill="auto"/>
            <w:noWrap/>
            <w:vAlign w:val="center"/>
            <w:hideMark/>
          </w:tcPr>
          <w:p w14:paraId="76879201" w14:textId="77777777" w:rsidR="00E30479" w:rsidRPr="00A27BE4" w:rsidRDefault="00E30479" w:rsidP="00587BCE">
            <w:pPr>
              <w:jc w:val="center"/>
              <w:rPr>
                <w:color w:val="000000"/>
                <w:sz w:val="20"/>
                <w:szCs w:val="20"/>
              </w:rPr>
            </w:pPr>
            <w:r w:rsidRPr="00A27BE4">
              <w:rPr>
                <w:color w:val="000000"/>
                <w:sz w:val="20"/>
                <w:szCs w:val="20"/>
              </w:rPr>
              <w:t>37,9</w:t>
            </w:r>
          </w:p>
        </w:tc>
        <w:tc>
          <w:tcPr>
            <w:tcW w:w="371" w:type="pct"/>
            <w:tcBorders>
              <w:top w:val="nil"/>
              <w:left w:val="nil"/>
              <w:bottom w:val="single" w:sz="4" w:space="0" w:color="auto"/>
              <w:right w:val="single" w:sz="4" w:space="0" w:color="auto"/>
            </w:tcBorders>
            <w:shd w:val="clear" w:color="auto" w:fill="auto"/>
            <w:noWrap/>
            <w:vAlign w:val="center"/>
            <w:hideMark/>
          </w:tcPr>
          <w:p w14:paraId="49F920FB" w14:textId="77777777" w:rsidR="00E30479" w:rsidRPr="00A27BE4" w:rsidRDefault="00E30479" w:rsidP="00587BCE">
            <w:pPr>
              <w:jc w:val="center"/>
              <w:rPr>
                <w:color w:val="000000"/>
                <w:sz w:val="20"/>
                <w:szCs w:val="20"/>
              </w:rPr>
            </w:pPr>
            <w:r w:rsidRPr="00A27BE4">
              <w:rPr>
                <w:color w:val="000000"/>
                <w:sz w:val="20"/>
                <w:szCs w:val="20"/>
              </w:rPr>
              <w:t>22,3</w:t>
            </w:r>
          </w:p>
        </w:tc>
      </w:tr>
      <w:tr w:rsidR="00E30479" w:rsidRPr="00A27BE4" w14:paraId="16FBE0BB"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B529255"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9C4B64D"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5A925F45"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687247B" w14:textId="0ADC38C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98F4691" w14:textId="77777777" w:rsidR="00E30479" w:rsidRPr="00A27BE4" w:rsidRDefault="00E30479" w:rsidP="00587BCE">
            <w:pPr>
              <w:jc w:val="center"/>
              <w:rPr>
                <w:color w:val="000000"/>
                <w:sz w:val="20"/>
                <w:szCs w:val="20"/>
              </w:rPr>
            </w:pPr>
            <w:r w:rsidRPr="00A27BE4">
              <w:rPr>
                <w:color w:val="000000"/>
                <w:sz w:val="20"/>
                <w:szCs w:val="20"/>
              </w:rPr>
              <w:t>24,4</w:t>
            </w:r>
          </w:p>
        </w:tc>
        <w:tc>
          <w:tcPr>
            <w:tcW w:w="371" w:type="pct"/>
            <w:tcBorders>
              <w:top w:val="nil"/>
              <w:left w:val="nil"/>
              <w:bottom w:val="single" w:sz="4" w:space="0" w:color="auto"/>
              <w:right w:val="single" w:sz="4" w:space="0" w:color="auto"/>
            </w:tcBorders>
            <w:shd w:val="clear" w:color="auto" w:fill="auto"/>
            <w:noWrap/>
            <w:vAlign w:val="center"/>
            <w:hideMark/>
          </w:tcPr>
          <w:p w14:paraId="0893183F" w14:textId="77777777" w:rsidR="00E30479" w:rsidRPr="00A27BE4" w:rsidRDefault="00E30479" w:rsidP="00587BCE">
            <w:pPr>
              <w:jc w:val="center"/>
              <w:rPr>
                <w:color w:val="000000"/>
                <w:sz w:val="20"/>
                <w:szCs w:val="20"/>
              </w:rPr>
            </w:pPr>
            <w:r w:rsidRPr="00A27BE4">
              <w:rPr>
                <w:color w:val="000000"/>
                <w:sz w:val="20"/>
                <w:szCs w:val="20"/>
              </w:rPr>
              <w:t>30,5</w:t>
            </w:r>
          </w:p>
        </w:tc>
        <w:tc>
          <w:tcPr>
            <w:tcW w:w="371" w:type="pct"/>
            <w:tcBorders>
              <w:top w:val="nil"/>
              <w:left w:val="nil"/>
              <w:bottom w:val="single" w:sz="4" w:space="0" w:color="auto"/>
              <w:right w:val="single" w:sz="4" w:space="0" w:color="auto"/>
            </w:tcBorders>
            <w:shd w:val="clear" w:color="auto" w:fill="auto"/>
            <w:noWrap/>
            <w:vAlign w:val="center"/>
            <w:hideMark/>
          </w:tcPr>
          <w:p w14:paraId="0E15EE33" w14:textId="77777777" w:rsidR="00E30479" w:rsidRPr="00A27BE4" w:rsidRDefault="00E30479" w:rsidP="00587BCE">
            <w:pPr>
              <w:jc w:val="center"/>
              <w:rPr>
                <w:color w:val="000000"/>
                <w:sz w:val="20"/>
                <w:szCs w:val="20"/>
              </w:rPr>
            </w:pPr>
            <w:r w:rsidRPr="00A27BE4">
              <w:rPr>
                <w:color w:val="000000"/>
                <w:sz w:val="20"/>
                <w:szCs w:val="20"/>
              </w:rPr>
              <w:t>38,2</w:t>
            </w:r>
          </w:p>
        </w:tc>
        <w:tc>
          <w:tcPr>
            <w:tcW w:w="371" w:type="pct"/>
            <w:tcBorders>
              <w:top w:val="nil"/>
              <w:left w:val="nil"/>
              <w:bottom w:val="single" w:sz="4" w:space="0" w:color="auto"/>
              <w:right w:val="single" w:sz="4" w:space="0" w:color="auto"/>
            </w:tcBorders>
            <w:shd w:val="clear" w:color="auto" w:fill="auto"/>
            <w:noWrap/>
            <w:vAlign w:val="center"/>
            <w:hideMark/>
          </w:tcPr>
          <w:p w14:paraId="7A5FCEAD" w14:textId="77777777" w:rsidR="00E30479" w:rsidRPr="00A27BE4" w:rsidRDefault="00E30479" w:rsidP="00587BCE">
            <w:pPr>
              <w:jc w:val="center"/>
              <w:rPr>
                <w:color w:val="000000"/>
                <w:sz w:val="20"/>
                <w:szCs w:val="20"/>
              </w:rPr>
            </w:pPr>
            <w:r w:rsidRPr="00A27BE4">
              <w:rPr>
                <w:color w:val="000000"/>
                <w:sz w:val="20"/>
                <w:szCs w:val="20"/>
              </w:rPr>
              <w:t>47,7</w:t>
            </w:r>
          </w:p>
        </w:tc>
        <w:tc>
          <w:tcPr>
            <w:tcW w:w="371" w:type="pct"/>
            <w:tcBorders>
              <w:top w:val="nil"/>
              <w:left w:val="nil"/>
              <w:bottom w:val="single" w:sz="4" w:space="0" w:color="auto"/>
              <w:right w:val="single" w:sz="4" w:space="0" w:color="auto"/>
            </w:tcBorders>
            <w:shd w:val="clear" w:color="auto" w:fill="auto"/>
            <w:noWrap/>
            <w:vAlign w:val="center"/>
            <w:hideMark/>
          </w:tcPr>
          <w:p w14:paraId="4888ACDF" w14:textId="77777777" w:rsidR="00E30479" w:rsidRPr="00A27BE4" w:rsidRDefault="00E30479" w:rsidP="00587BCE">
            <w:pPr>
              <w:jc w:val="center"/>
              <w:rPr>
                <w:color w:val="000000"/>
                <w:sz w:val="20"/>
                <w:szCs w:val="20"/>
              </w:rPr>
            </w:pPr>
            <w:r w:rsidRPr="00A27BE4">
              <w:rPr>
                <w:color w:val="000000"/>
                <w:sz w:val="20"/>
                <w:szCs w:val="20"/>
              </w:rPr>
              <w:t>59,6</w:t>
            </w:r>
          </w:p>
        </w:tc>
        <w:tc>
          <w:tcPr>
            <w:tcW w:w="371" w:type="pct"/>
            <w:tcBorders>
              <w:top w:val="nil"/>
              <w:left w:val="nil"/>
              <w:bottom w:val="single" w:sz="4" w:space="0" w:color="auto"/>
              <w:right w:val="single" w:sz="4" w:space="0" w:color="auto"/>
            </w:tcBorders>
            <w:shd w:val="clear" w:color="auto" w:fill="auto"/>
            <w:noWrap/>
            <w:vAlign w:val="center"/>
            <w:hideMark/>
          </w:tcPr>
          <w:p w14:paraId="3E5CC1C0"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0781BB52" w14:textId="77777777" w:rsidR="00E30479" w:rsidRPr="00A27BE4" w:rsidRDefault="00E30479" w:rsidP="00587BCE">
            <w:pPr>
              <w:jc w:val="center"/>
              <w:rPr>
                <w:color w:val="000000"/>
                <w:sz w:val="20"/>
                <w:szCs w:val="20"/>
              </w:rPr>
            </w:pPr>
            <w:r w:rsidRPr="00A27BE4">
              <w:rPr>
                <w:color w:val="000000"/>
                <w:sz w:val="20"/>
                <w:szCs w:val="20"/>
              </w:rPr>
              <w:t>93,2</w:t>
            </w:r>
          </w:p>
        </w:tc>
      </w:tr>
      <w:tr w:rsidR="00E30479" w:rsidRPr="00A27BE4" w14:paraId="78AC4C28"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7E9124A"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36F8F1B"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09D1B9B5"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91584E6" w14:textId="3D79DA5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9985E46" w14:textId="77777777" w:rsidR="00E30479" w:rsidRPr="00A27BE4" w:rsidRDefault="00E30479" w:rsidP="00587BCE">
            <w:pPr>
              <w:jc w:val="center"/>
              <w:rPr>
                <w:color w:val="000000"/>
                <w:sz w:val="20"/>
                <w:szCs w:val="20"/>
              </w:rPr>
            </w:pPr>
            <w:r w:rsidRPr="00A27BE4">
              <w:rPr>
                <w:color w:val="000000"/>
                <w:sz w:val="20"/>
                <w:szCs w:val="20"/>
              </w:rPr>
              <w:t>63,5</w:t>
            </w:r>
          </w:p>
        </w:tc>
        <w:tc>
          <w:tcPr>
            <w:tcW w:w="371" w:type="pct"/>
            <w:tcBorders>
              <w:top w:val="nil"/>
              <w:left w:val="nil"/>
              <w:bottom w:val="single" w:sz="4" w:space="0" w:color="auto"/>
              <w:right w:val="single" w:sz="4" w:space="0" w:color="auto"/>
            </w:tcBorders>
            <w:shd w:val="clear" w:color="auto" w:fill="auto"/>
            <w:noWrap/>
            <w:vAlign w:val="center"/>
            <w:hideMark/>
          </w:tcPr>
          <w:p w14:paraId="55655A6D" w14:textId="77777777" w:rsidR="00E30479" w:rsidRPr="00A27BE4" w:rsidRDefault="00E30479" w:rsidP="00587BCE">
            <w:pPr>
              <w:jc w:val="center"/>
              <w:rPr>
                <w:color w:val="000000"/>
                <w:sz w:val="20"/>
                <w:szCs w:val="20"/>
              </w:rPr>
            </w:pPr>
            <w:r w:rsidRPr="00A27BE4">
              <w:rPr>
                <w:color w:val="000000"/>
                <w:sz w:val="20"/>
                <w:szCs w:val="20"/>
              </w:rPr>
              <w:t>79,4</w:t>
            </w:r>
          </w:p>
        </w:tc>
        <w:tc>
          <w:tcPr>
            <w:tcW w:w="371" w:type="pct"/>
            <w:tcBorders>
              <w:top w:val="nil"/>
              <w:left w:val="nil"/>
              <w:bottom w:val="single" w:sz="4" w:space="0" w:color="auto"/>
              <w:right w:val="single" w:sz="4" w:space="0" w:color="auto"/>
            </w:tcBorders>
            <w:shd w:val="clear" w:color="auto" w:fill="auto"/>
            <w:noWrap/>
            <w:vAlign w:val="center"/>
            <w:hideMark/>
          </w:tcPr>
          <w:p w14:paraId="2C4AEDE0" w14:textId="77777777" w:rsidR="00E30479" w:rsidRPr="00A27BE4" w:rsidRDefault="00E30479" w:rsidP="00587BCE">
            <w:pPr>
              <w:jc w:val="center"/>
              <w:rPr>
                <w:color w:val="000000"/>
                <w:sz w:val="20"/>
                <w:szCs w:val="20"/>
              </w:rPr>
            </w:pPr>
            <w:r w:rsidRPr="00A27BE4">
              <w:rPr>
                <w:color w:val="000000"/>
                <w:sz w:val="20"/>
                <w:szCs w:val="20"/>
              </w:rPr>
              <w:t>99,2</w:t>
            </w:r>
          </w:p>
        </w:tc>
        <w:tc>
          <w:tcPr>
            <w:tcW w:w="371" w:type="pct"/>
            <w:tcBorders>
              <w:top w:val="nil"/>
              <w:left w:val="nil"/>
              <w:bottom w:val="single" w:sz="4" w:space="0" w:color="auto"/>
              <w:right w:val="single" w:sz="4" w:space="0" w:color="auto"/>
            </w:tcBorders>
            <w:shd w:val="clear" w:color="auto" w:fill="auto"/>
            <w:noWrap/>
            <w:vAlign w:val="center"/>
            <w:hideMark/>
          </w:tcPr>
          <w:p w14:paraId="519481E4" w14:textId="77777777" w:rsidR="00E30479" w:rsidRPr="00A27BE4" w:rsidRDefault="00E30479" w:rsidP="00587BCE">
            <w:pPr>
              <w:jc w:val="center"/>
              <w:rPr>
                <w:color w:val="000000"/>
                <w:sz w:val="20"/>
                <w:szCs w:val="20"/>
              </w:rPr>
            </w:pPr>
            <w:r w:rsidRPr="00A27BE4">
              <w:rPr>
                <w:color w:val="000000"/>
                <w:sz w:val="20"/>
                <w:szCs w:val="20"/>
              </w:rPr>
              <w:t>124,1</w:t>
            </w:r>
          </w:p>
        </w:tc>
        <w:tc>
          <w:tcPr>
            <w:tcW w:w="371" w:type="pct"/>
            <w:tcBorders>
              <w:top w:val="nil"/>
              <w:left w:val="nil"/>
              <w:bottom w:val="single" w:sz="4" w:space="0" w:color="auto"/>
              <w:right w:val="single" w:sz="4" w:space="0" w:color="auto"/>
            </w:tcBorders>
            <w:shd w:val="clear" w:color="auto" w:fill="auto"/>
            <w:noWrap/>
            <w:vAlign w:val="center"/>
            <w:hideMark/>
          </w:tcPr>
          <w:p w14:paraId="4947E7A9" w14:textId="77777777" w:rsidR="00E30479" w:rsidRPr="00A27BE4" w:rsidRDefault="00E30479" w:rsidP="00587BCE">
            <w:pPr>
              <w:jc w:val="center"/>
              <w:rPr>
                <w:color w:val="000000"/>
                <w:sz w:val="20"/>
                <w:szCs w:val="20"/>
              </w:rPr>
            </w:pPr>
            <w:r w:rsidRPr="00A27BE4">
              <w:rPr>
                <w:color w:val="000000"/>
                <w:sz w:val="20"/>
                <w:szCs w:val="20"/>
              </w:rPr>
              <w:t>155,1</w:t>
            </w:r>
          </w:p>
        </w:tc>
        <w:tc>
          <w:tcPr>
            <w:tcW w:w="371" w:type="pct"/>
            <w:tcBorders>
              <w:top w:val="nil"/>
              <w:left w:val="nil"/>
              <w:bottom w:val="single" w:sz="4" w:space="0" w:color="auto"/>
              <w:right w:val="single" w:sz="4" w:space="0" w:color="auto"/>
            </w:tcBorders>
            <w:shd w:val="clear" w:color="auto" w:fill="auto"/>
            <w:noWrap/>
            <w:vAlign w:val="center"/>
            <w:hideMark/>
          </w:tcPr>
          <w:p w14:paraId="668F2472" w14:textId="77777777" w:rsidR="00E30479" w:rsidRPr="00A27BE4" w:rsidRDefault="00E30479" w:rsidP="00587BCE">
            <w:pPr>
              <w:jc w:val="center"/>
              <w:rPr>
                <w:color w:val="000000"/>
                <w:sz w:val="20"/>
                <w:szCs w:val="20"/>
              </w:rPr>
            </w:pPr>
            <w:r w:rsidRPr="00A27BE4">
              <w:rPr>
                <w:color w:val="000000"/>
                <w:sz w:val="20"/>
                <w:szCs w:val="20"/>
              </w:rPr>
              <w:t>193,8</w:t>
            </w:r>
          </w:p>
        </w:tc>
        <w:tc>
          <w:tcPr>
            <w:tcW w:w="371" w:type="pct"/>
            <w:tcBorders>
              <w:top w:val="nil"/>
              <w:left w:val="nil"/>
              <w:bottom w:val="single" w:sz="4" w:space="0" w:color="auto"/>
              <w:right w:val="single" w:sz="4" w:space="0" w:color="auto"/>
            </w:tcBorders>
            <w:shd w:val="clear" w:color="auto" w:fill="auto"/>
            <w:noWrap/>
            <w:vAlign w:val="center"/>
            <w:hideMark/>
          </w:tcPr>
          <w:p w14:paraId="1C761264" w14:textId="77777777" w:rsidR="00E30479" w:rsidRPr="00A27BE4" w:rsidRDefault="00E30479" w:rsidP="00587BCE">
            <w:pPr>
              <w:jc w:val="center"/>
              <w:rPr>
                <w:color w:val="000000"/>
                <w:sz w:val="20"/>
                <w:szCs w:val="20"/>
              </w:rPr>
            </w:pPr>
            <w:r w:rsidRPr="00A27BE4">
              <w:rPr>
                <w:color w:val="000000"/>
                <w:sz w:val="20"/>
                <w:szCs w:val="20"/>
              </w:rPr>
              <w:t>242,3</w:t>
            </w:r>
          </w:p>
        </w:tc>
      </w:tr>
      <w:tr w:rsidR="00E30479" w:rsidRPr="00A27BE4" w14:paraId="1E245744"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4F2A5D4"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BD05CE7"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3388EE2C"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FE6DED9" w14:textId="06BB1FF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7002A37"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2C602B5E"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006C6F26"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5AF0A88B"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5D7ECEFC"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64D793D4"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3D4F16A4" w14:textId="77777777" w:rsidR="00E30479" w:rsidRPr="00A27BE4" w:rsidRDefault="00E30479" w:rsidP="00587BCE">
            <w:pPr>
              <w:jc w:val="center"/>
              <w:rPr>
                <w:color w:val="000000"/>
                <w:sz w:val="20"/>
                <w:szCs w:val="20"/>
              </w:rPr>
            </w:pPr>
            <w:r w:rsidRPr="00A27BE4">
              <w:rPr>
                <w:color w:val="000000"/>
                <w:sz w:val="20"/>
                <w:szCs w:val="20"/>
              </w:rPr>
              <w:t>250</w:t>
            </w:r>
          </w:p>
        </w:tc>
      </w:tr>
      <w:tr w:rsidR="00E30479" w:rsidRPr="00A27BE4" w14:paraId="3D5E2991"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3347C54"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F929E4C"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76CFA625"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5A721A6" w14:textId="53C61C1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7C2C395" w14:textId="77777777" w:rsidR="00E30479" w:rsidRPr="00A27BE4" w:rsidRDefault="00E30479" w:rsidP="00587BCE">
            <w:pPr>
              <w:jc w:val="center"/>
              <w:rPr>
                <w:color w:val="000000"/>
                <w:sz w:val="20"/>
                <w:szCs w:val="20"/>
              </w:rPr>
            </w:pPr>
            <w:r w:rsidRPr="00A27BE4">
              <w:rPr>
                <w:color w:val="000000"/>
                <w:sz w:val="20"/>
                <w:szCs w:val="20"/>
              </w:rPr>
              <w:t>186</w:t>
            </w:r>
          </w:p>
        </w:tc>
        <w:tc>
          <w:tcPr>
            <w:tcW w:w="371" w:type="pct"/>
            <w:tcBorders>
              <w:top w:val="nil"/>
              <w:left w:val="nil"/>
              <w:bottom w:val="single" w:sz="4" w:space="0" w:color="auto"/>
              <w:right w:val="single" w:sz="4" w:space="0" w:color="auto"/>
            </w:tcBorders>
            <w:shd w:val="clear" w:color="auto" w:fill="auto"/>
            <w:noWrap/>
            <w:vAlign w:val="center"/>
            <w:hideMark/>
          </w:tcPr>
          <w:p w14:paraId="65D602A5" w14:textId="77777777" w:rsidR="00E30479" w:rsidRPr="00A27BE4" w:rsidRDefault="00E30479" w:rsidP="00587BCE">
            <w:pPr>
              <w:jc w:val="center"/>
              <w:rPr>
                <w:color w:val="000000"/>
                <w:sz w:val="20"/>
                <w:szCs w:val="20"/>
              </w:rPr>
            </w:pPr>
            <w:r w:rsidRPr="00A27BE4">
              <w:rPr>
                <w:color w:val="000000"/>
                <w:sz w:val="20"/>
                <w:szCs w:val="20"/>
              </w:rPr>
              <w:t>171</w:t>
            </w:r>
          </w:p>
        </w:tc>
        <w:tc>
          <w:tcPr>
            <w:tcW w:w="371" w:type="pct"/>
            <w:tcBorders>
              <w:top w:val="nil"/>
              <w:left w:val="nil"/>
              <w:bottom w:val="single" w:sz="4" w:space="0" w:color="auto"/>
              <w:right w:val="single" w:sz="4" w:space="0" w:color="auto"/>
            </w:tcBorders>
            <w:shd w:val="clear" w:color="auto" w:fill="auto"/>
            <w:noWrap/>
            <w:vAlign w:val="center"/>
            <w:hideMark/>
          </w:tcPr>
          <w:p w14:paraId="5E3053C6" w14:textId="77777777" w:rsidR="00E30479" w:rsidRPr="00A27BE4" w:rsidRDefault="00E30479" w:rsidP="00587BCE">
            <w:pPr>
              <w:jc w:val="center"/>
              <w:rPr>
                <w:color w:val="000000"/>
                <w:sz w:val="20"/>
                <w:szCs w:val="20"/>
              </w:rPr>
            </w:pPr>
            <w:r w:rsidRPr="00A27BE4">
              <w:rPr>
                <w:color w:val="000000"/>
                <w:sz w:val="20"/>
                <w:szCs w:val="20"/>
              </w:rPr>
              <w:t>151</w:t>
            </w:r>
          </w:p>
        </w:tc>
        <w:tc>
          <w:tcPr>
            <w:tcW w:w="371" w:type="pct"/>
            <w:tcBorders>
              <w:top w:val="nil"/>
              <w:left w:val="nil"/>
              <w:bottom w:val="single" w:sz="4" w:space="0" w:color="auto"/>
              <w:right w:val="single" w:sz="4" w:space="0" w:color="auto"/>
            </w:tcBorders>
            <w:shd w:val="clear" w:color="auto" w:fill="auto"/>
            <w:noWrap/>
            <w:vAlign w:val="center"/>
            <w:hideMark/>
          </w:tcPr>
          <w:p w14:paraId="7F0AB8FA" w14:textId="77777777" w:rsidR="00E30479" w:rsidRPr="00A27BE4" w:rsidRDefault="00E30479" w:rsidP="00587BCE">
            <w:pPr>
              <w:jc w:val="center"/>
              <w:rPr>
                <w:color w:val="000000"/>
                <w:sz w:val="20"/>
                <w:szCs w:val="20"/>
              </w:rPr>
            </w:pPr>
            <w:r w:rsidRPr="00A27BE4">
              <w:rPr>
                <w:color w:val="000000"/>
                <w:sz w:val="20"/>
                <w:szCs w:val="20"/>
              </w:rPr>
              <w:t>126</w:t>
            </w:r>
          </w:p>
        </w:tc>
        <w:tc>
          <w:tcPr>
            <w:tcW w:w="371" w:type="pct"/>
            <w:tcBorders>
              <w:top w:val="nil"/>
              <w:left w:val="nil"/>
              <w:bottom w:val="single" w:sz="4" w:space="0" w:color="auto"/>
              <w:right w:val="single" w:sz="4" w:space="0" w:color="auto"/>
            </w:tcBorders>
            <w:shd w:val="clear" w:color="auto" w:fill="auto"/>
            <w:noWrap/>
            <w:vAlign w:val="center"/>
            <w:hideMark/>
          </w:tcPr>
          <w:p w14:paraId="59675E28" w14:textId="77777777" w:rsidR="00E30479" w:rsidRPr="00A27BE4" w:rsidRDefault="00E30479" w:rsidP="00587BCE">
            <w:pPr>
              <w:jc w:val="center"/>
              <w:rPr>
                <w:color w:val="000000"/>
                <w:sz w:val="20"/>
                <w:szCs w:val="20"/>
              </w:rPr>
            </w:pPr>
            <w:r w:rsidRPr="00A27BE4">
              <w:rPr>
                <w:color w:val="000000"/>
                <w:sz w:val="20"/>
                <w:szCs w:val="20"/>
              </w:rPr>
              <w:t>95</w:t>
            </w:r>
          </w:p>
        </w:tc>
        <w:tc>
          <w:tcPr>
            <w:tcW w:w="371" w:type="pct"/>
            <w:tcBorders>
              <w:top w:val="nil"/>
              <w:left w:val="nil"/>
              <w:bottom w:val="single" w:sz="4" w:space="0" w:color="auto"/>
              <w:right w:val="single" w:sz="4" w:space="0" w:color="auto"/>
            </w:tcBorders>
            <w:shd w:val="clear" w:color="auto" w:fill="auto"/>
            <w:noWrap/>
            <w:vAlign w:val="center"/>
            <w:hideMark/>
          </w:tcPr>
          <w:p w14:paraId="6D9410CD" w14:textId="77777777" w:rsidR="00E30479" w:rsidRPr="00A27BE4" w:rsidRDefault="00E30479" w:rsidP="00587BCE">
            <w:pPr>
              <w:jc w:val="center"/>
              <w:rPr>
                <w:color w:val="000000"/>
                <w:sz w:val="20"/>
                <w:szCs w:val="20"/>
              </w:rPr>
            </w:pPr>
            <w:r w:rsidRPr="00A27BE4">
              <w:rPr>
                <w:color w:val="000000"/>
                <w:sz w:val="20"/>
                <w:szCs w:val="20"/>
              </w:rPr>
              <w:t>56</w:t>
            </w:r>
          </w:p>
        </w:tc>
        <w:tc>
          <w:tcPr>
            <w:tcW w:w="371" w:type="pct"/>
            <w:tcBorders>
              <w:top w:val="nil"/>
              <w:left w:val="nil"/>
              <w:bottom w:val="single" w:sz="4" w:space="0" w:color="auto"/>
              <w:right w:val="single" w:sz="4" w:space="0" w:color="auto"/>
            </w:tcBorders>
            <w:shd w:val="clear" w:color="auto" w:fill="auto"/>
            <w:noWrap/>
            <w:vAlign w:val="center"/>
            <w:hideMark/>
          </w:tcPr>
          <w:p w14:paraId="6455745E" w14:textId="77777777" w:rsidR="00E30479" w:rsidRPr="00A27BE4" w:rsidRDefault="00E30479" w:rsidP="00587BCE">
            <w:pPr>
              <w:jc w:val="center"/>
              <w:rPr>
                <w:color w:val="000000"/>
                <w:sz w:val="20"/>
                <w:szCs w:val="20"/>
              </w:rPr>
            </w:pPr>
            <w:r w:rsidRPr="00A27BE4">
              <w:rPr>
                <w:color w:val="000000"/>
                <w:sz w:val="20"/>
                <w:szCs w:val="20"/>
              </w:rPr>
              <w:t>8</w:t>
            </w:r>
          </w:p>
        </w:tc>
      </w:tr>
      <w:tr w:rsidR="00E30479" w:rsidRPr="00A27BE4" w14:paraId="7423D329"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06D7D56"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636E2807"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40281F1"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FF56E03" w14:textId="722FDA7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58A544F"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06D15822"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282EC660" w14:textId="77777777" w:rsidR="00E30479" w:rsidRPr="00A27BE4" w:rsidRDefault="00E30479" w:rsidP="00587BCE">
            <w:pPr>
              <w:jc w:val="center"/>
              <w:rPr>
                <w:color w:val="000000"/>
                <w:sz w:val="20"/>
                <w:szCs w:val="20"/>
              </w:rPr>
            </w:pPr>
            <w:r w:rsidRPr="00A27BE4">
              <w:rPr>
                <w:color w:val="000000"/>
                <w:sz w:val="20"/>
                <w:szCs w:val="20"/>
              </w:rPr>
              <w:t>60,3</w:t>
            </w:r>
          </w:p>
        </w:tc>
        <w:tc>
          <w:tcPr>
            <w:tcW w:w="371" w:type="pct"/>
            <w:tcBorders>
              <w:top w:val="nil"/>
              <w:left w:val="nil"/>
              <w:bottom w:val="single" w:sz="4" w:space="0" w:color="auto"/>
              <w:right w:val="single" w:sz="4" w:space="0" w:color="auto"/>
            </w:tcBorders>
            <w:shd w:val="clear" w:color="auto" w:fill="auto"/>
            <w:noWrap/>
            <w:vAlign w:val="center"/>
            <w:hideMark/>
          </w:tcPr>
          <w:p w14:paraId="257D294B" w14:textId="77777777" w:rsidR="00E30479" w:rsidRPr="00A27BE4" w:rsidRDefault="00E30479" w:rsidP="00587BCE">
            <w:pPr>
              <w:jc w:val="center"/>
              <w:rPr>
                <w:color w:val="000000"/>
                <w:sz w:val="20"/>
                <w:szCs w:val="20"/>
              </w:rPr>
            </w:pPr>
            <w:r w:rsidRPr="00A27BE4">
              <w:rPr>
                <w:color w:val="000000"/>
                <w:sz w:val="20"/>
                <w:szCs w:val="20"/>
              </w:rPr>
              <w:t>50,4</w:t>
            </w:r>
          </w:p>
        </w:tc>
        <w:tc>
          <w:tcPr>
            <w:tcW w:w="371" w:type="pct"/>
            <w:tcBorders>
              <w:top w:val="nil"/>
              <w:left w:val="nil"/>
              <w:bottom w:val="single" w:sz="4" w:space="0" w:color="auto"/>
              <w:right w:val="single" w:sz="4" w:space="0" w:color="auto"/>
            </w:tcBorders>
            <w:shd w:val="clear" w:color="auto" w:fill="auto"/>
            <w:noWrap/>
            <w:vAlign w:val="center"/>
            <w:hideMark/>
          </w:tcPr>
          <w:p w14:paraId="4DA5E29C" w14:textId="77777777" w:rsidR="00E30479" w:rsidRPr="00A27BE4" w:rsidRDefault="00E30479" w:rsidP="00587BCE">
            <w:pPr>
              <w:jc w:val="center"/>
              <w:rPr>
                <w:color w:val="000000"/>
                <w:sz w:val="20"/>
                <w:szCs w:val="20"/>
              </w:rPr>
            </w:pPr>
            <w:r w:rsidRPr="00A27BE4">
              <w:rPr>
                <w:color w:val="000000"/>
                <w:sz w:val="20"/>
                <w:szCs w:val="20"/>
              </w:rPr>
              <w:t>38,0</w:t>
            </w:r>
          </w:p>
        </w:tc>
        <w:tc>
          <w:tcPr>
            <w:tcW w:w="371" w:type="pct"/>
            <w:tcBorders>
              <w:top w:val="nil"/>
              <w:left w:val="nil"/>
              <w:bottom w:val="single" w:sz="4" w:space="0" w:color="auto"/>
              <w:right w:val="single" w:sz="4" w:space="0" w:color="auto"/>
            </w:tcBorders>
            <w:shd w:val="clear" w:color="auto" w:fill="auto"/>
            <w:noWrap/>
            <w:vAlign w:val="center"/>
            <w:hideMark/>
          </w:tcPr>
          <w:p w14:paraId="6FF355A2" w14:textId="77777777" w:rsidR="00E30479" w:rsidRPr="00A27BE4" w:rsidRDefault="00E30479" w:rsidP="00587BCE">
            <w:pPr>
              <w:jc w:val="center"/>
              <w:rPr>
                <w:color w:val="000000"/>
                <w:sz w:val="20"/>
                <w:szCs w:val="20"/>
              </w:rPr>
            </w:pPr>
            <w:r w:rsidRPr="00A27BE4">
              <w:rPr>
                <w:color w:val="000000"/>
                <w:sz w:val="20"/>
                <w:szCs w:val="20"/>
              </w:rPr>
              <w:t>22,5</w:t>
            </w:r>
          </w:p>
        </w:tc>
        <w:tc>
          <w:tcPr>
            <w:tcW w:w="371" w:type="pct"/>
            <w:tcBorders>
              <w:top w:val="nil"/>
              <w:left w:val="nil"/>
              <w:bottom w:val="single" w:sz="4" w:space="0" w:color="auto"/>
              <w:right w:val="single" w:sz="4" w:space="0" w:color="auto"/>
            </w:tcBorders>
            <w:shd w:val="clear" w:color="auto" w:fill="auto"/>
            <w:noWrap/>
            <w:vAlign w:val="center"/>
            <w:hideMark/>
          </w:tcPr>
          <w:p w14:paraId="65291552" w14:textId="77777777" w:rsidR="00E30479" w:rsidRPr="00A27BE4" w:rsidRDefault="00E30479" w:rsidP="00587BCE">
            <w:pPr>
              <w:jc w:val="center"/>
              <w:rPr>
                <w:color w:val="000000"/>
                <w:sz w:val="20"/>
                <w:szCs w:val="20"/>
              </w:rPr>
            </w:pPr>
            <w:r w:rsidRPr="00A27BE4">
              <w:rPr>
                <w:color w:val="000000"/>
                <w:sz w:val="20"/>
                <w:szCs w:val="20"/>
              </w:rPr>
              <w:t>3,1</w:t>
            </w:r>
          </w:p>
        </w:tc>
      </w:tr>
      <w:tr w:rsidR="00E30479" w:rsidRPr="00A27BE4" w14:paraId="09339D97"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68CD13" w14:textId="77777777" w:rsidR="00E30479" w:rsidRPr="00A27BE4" w:rsidRDefault="00E30479" w:rsidP="00587BCE">
            <w:pPr>
              <w:jc w:val="center"/>
              <w:rPr>
                <w:color w:val="000000"/>
                <w:sz w:val="20"/>
                <w:szCs w:val="20"/>
              </w:rPr>
            </w:pPr>
            <w:r w:rsidRPr="00A27BE4">
              <w:rPr>
                <w:color w:val="000000"/>
                <w:sz w:val="20"/>
                <w:szCs w:val="20"/>
              </w:rPr>
              <w:t>6.</w:t>
            </w:r>
          </w:p>
        </w:tc>
        <w:tc>
          <w:tcPr>
            <w:tcW w:w="1289" w:type="pct"/>
            <w:tcBorders>
              <w:top w:val="nil"/>
              <w:left w:val="nil"/>
              <w:bottom w:val="single" w:sz="4" w:space="0" w:color="auto"/>
              <w:right w:val="single" w:sz="4" w:space="0" w:color="auto"/>
            </w:tcBorders>
            <w:shd w:val="clear" w:color="auto" w:fill="auto"/>
            <w:vAlign w:val="center"/>
            <w:hideMark/>
          </w:tcPr>
          <w:p w14:paraId="58900B12" w14:textId="77777777" w:rsidR="00E30479" w:rsidRPr="00A27BE4" w:rsidRDefault="00E30479" w:rsidP="00587BCE">
            <w:pPr>
              <w:jc w:val="center"/>
              <w:rPr>
                <w:color w:val="000000"/>
                <w:sz w:val="20"/>
                <w:szCs w:val="20"/>
              </w:rPr>
            </w:pPr>
            <w:r w:rsidRPr="00A27BE4">
              <w:rPr>
                <w:color w:val="000000"/>
                <w:sz w:val="20"/>
                <w:szCs w:val="20"/>
              </w:rPr>
              <w:t>д. Лесколово</w:t>
            </w:r>
          </w:p>
        </w:tc>
        <w:tc>
          <w:tcPr>
            <w:tcW w:w="371" w:type="pct"/>
            <w:tcBorders>
              <w:top w:val="nil"/>
              <w:left w:val="nil"/>
              <w:bottom w:val="single" w:sz="4" w:space="0" w:color="auto"/>
              <w:right w:val="single" w:sz="4" w:space="0" w:color="auto"/>
            </w:tcBorders>
            <w:shd w:val="clear" w:color="auto" w:fill="auto"/>
            <w:noWrap/>
            <w:vAlign w:val="center"/>
            <w:hideMark/>
          </w:tcPr>
          <w:p w14:paraId="2905A215" w14:textId="30DD181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5EE08B1" w14:textId="2CF1225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7D06A74" w14:textId="39C009A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190E386" w14:textId="173E0FA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E75370F" w14:textId="42EC1D7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1CE412B" w14:textId="7732375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0A6FF3E" w14:textId="5C82D74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19AA14C" w14:textId="2289BF9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42ACE27" w14:textId="19880D47" w:rsidR="00E30479" w:rsidRPr="00A27BE4" w:rsidRDefault="00E30479" w:rsidP="00587BCE">
            <w:pPr>
              <w:jc w:val="center"/>
              <w:rPr>
                <w:color w:val="000000"/>
                <w:sz w:val="20"/>
                <w:szCs w:val="20"/>
              </w:rPr>
            </w:pPr>
          </w:p>
        </w:tc>
      </w:tr>
      <w:tr w:rsidR="00E30479" w:rsidRPr="00A27BE4" w14:paraId="3C7F1C20"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C316128"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D68F0F5"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DF0AE0A"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46C57D6C" w14:textId="77777777" w:rsidR="00E30479" w:rsidRPr="00A27BE4" w:rsidRDefault="00E30479" w:rsidP="00587BCE">
            <w:pPr>
              <w:jc w:val="center"/>
              <w:rPr>
                <w:color w:val="000000"/>
                <w:sz w:val="20"/>
                <w:szCs w:val="20"/>
              </w:rPr>
            </w:pPr>
            <w:r w:rsidRPr="00A27BE4">
              <w:rPr>
                <w:color w:val="000000"/>
                <w:sz w:val="20"/>
                <w:szCs w:val="20"/>
              </w:rPr>
              <w:t>66,88</w:t>
            </w:r>
          </w:p>
        </w:tc>
        <w:tc>
          <w:tcPr>
            <w:tcW w:w="371" w:type="pct"/>
            <w:tcBorders>
              <w:top w:val="nil"/>
              <w:left w:val="nil"/>
              <w:bottom w:val="single" w:sz="4" w:space="0" w:color="auto"/>
              <w:right w:val="single" w:sz="4" w:space="0" w:color="auto"/>
            </w:tcBorders>
            <w:shd w:val="clear" w:color="auto" w:fill="auto"/>
            <w:noWrap/>
            <w:vAlign w:val="center"/>
            <w:hideMark/>
          </w:tcPr>
          <w:p w14:paraId="21698375" w14:textId="77777777" w:rsidR="00E30479" w:rsidRPr="00A27BE4" w:rsidRDefault="00E30479" w:rsidP="00587BCE">
            <w:pPr>
              <w:jc w:val="center"/>
              <w:rPr>
                <w:color w:val="000000"/>
                <w:sz w:val="20"/>
                <w:szCs w:val="20"/>
              </w:rPr>
            </w:pPr>
            <w:r w:rsidRPr="00A27BE4">
              <w:rPr>
                <w:color w:val="000000"/>
                <w:sz w:val="20"/>
                <w:szCs w:val="20"/>
              </w:rPr>
              <w:t>68,98</w:t>
            </w:r>
          </w:p>
        </w:tc>
        <w:tc>
          <w:tcPr>
            <w:tcW w:w="371" w:type="pct"/>
            <w:tcBorders>
              <w:top w:val="nil"/>
              <w:left w:val="nil"/>
              <w:bottom w:val="single" w:sz="4" w:space="0" w:color="auto"/>
              <w:right w:val="single" w:sz="4" w:space="0" w:color="auto"/>
            </w:tcBorders>
            <w:shd w:val="clear" w:color="auto" w:fill="auto"/>
            <w:noWrap/>
            <w:vAlign w:val="center"/>
            <w:hideMark/>
          </w:tcPr>
          <w:p w14:paraId="67E4F692" w14:textId="77777777" w:rsidR="00E30479" w:rsidRPr="00A27BE4" w:rsidRDefault="00E30479" w:rsidP="00587BCE">
            <w:pPr>
              <w:jc w:val="center"/>
              <w:rPr>
                <w:color w:val="000000"/>
                <w:sz w:val="20"/>
                <w:szCs w:val="20"/>
              </w:rPr>
            </w:pPr>
            <w:r w:rsidRPr="00A27BE4">
              <w:rPr>
                <w:color w:val="000000"/>
                <w:sz w:val="20"/>
                <w:szCs w:val="20"/>
              </w:rPr>
              <w:t>71,15</w:t>
            </w:r>
          </w:p>
        </w:tc>
        <w:tc>
          <w:tcPr>
            <w:tcW w:w="371" w:type="pct"/>
            <w:tcBorders>
              <w:top w:val="nil"/>
              <w:left w:val="nil"/>
              <w:bottom w:val="single" w:sz="4" w:space="0" w:color="auto"/>
              <w:right w:val="single" w:sz="4" w:space="0" w:color="auto"/>
            </w:tcBorders>
            <w:shd w:val="clear" w:color="auto" w:fill="auto"/>
            <w:noWrap/>
            <w:vAlign w:val="center"/>
            <w:hideMark/>
          </w:tcPr>
          <w:p w14:paraId="55D41B6D" w14:textId="77777777" w:rsidR="00E30479" w:rsidRPr="00A27BE4" w:rsidRDefault="00E30479" w:rsidP="00587BCE">
            <w:pPr>
              <w:jc w:val="center"/>
              <w:rPr>
                <w:color w:val="000000"/>
                <w:sz w:val="20"/>
                <w:szCs w:val="20"/>
              </w:rPr>
            </w:pPr>
            <w:r w:rsidRPr="00A27BE4">
              <w:rPr>
                <w:color w:val="000000"/>
                <w:sz w:val="20"/>
                <w:szCs w:val="20"/>
              </w:rPr>
              <w:t>73,42</w:t>
            </w:r>
          </w:p>
        </w:tc>
        <w:tc>
          <w:tcPr>
            <w:tcW w:w="371" w:type="pct"/>
            <w:tcBorders>
              <w:top w:val="nil"/>
              <w:left w:val="nil"/>
              <w:bottom w:val="single" w:sz="4" w:space="0" w:color="auto"/>
              <w:right w:val="single" w:sz="4" w:space="0" w:color="auto"/>
            </w:tcBorders>
            <w:shd w:val="clear" w:color="auto" w:fill="auto"/>
            <w:noWrap/>
            <w:vAlign w:val="center"/>
            <w:hideMark/>
          </w:tcPr>
          <w:p w14:paraId="452CFD03" w14:textId="77777777" w:rsidR="00E30479" w:rsidRPr="00A27BE4" w:rsidRDefault="00E30479" w:rsidP="00587BCE">
            <w:pPr>
              <w:jc w:val="center"/>
              <w:rPr>
                <w:color w:val="000000"/>
                <w:sz w:val="20"/>
                <w:szCs w:val="20"/>
              </w:rPr>
            </w:pPr>
            <w:r w:rsidRPr="00A27BE4">
              <w:rPr>
                <w:color w:val="000000"/>
                <w:sz w:val="20"/>
                <w:szCs w:val="20"/>
              </w:rPr>
              <w:t>71,92</w:t>
            </w:r>
          </w:p>
        </w:tc>
        <w:tc>
          <w:tcPr>
            <w:tcW w:w="371" w:type="pct"/>
            <w:tcBorders>
              <w:top w:val="nil"/>
              <w:left w:val="nil"/>
              <w:bottom w:val="single" w:sz="4" w:space="0" w:color="auto"/>
              <w:right w:val="single" w:sz="4" w:space="0" w:color="auto"/>
            </w:tcBorders>
            <w:shd w:val="clear" w:color="auto" w:fill="auto"/>
            <w:noWrap/>
            <w:vAlign w:val="center"/>
            <w:hideMark/>
          </w:tcPr>
          <w:p w14:paraId="69F342D0" w14:textId="77777777" w:rsidR="00E30479" w:rsidRPr="00A27BE4" w:rsidRDefault="00E30479" w:rsidP="00587BCE">
            <w:pPr>
              <w:jc w:val="center"/>
              <w:rPr>
                <w:color w:val="000000"/>
                <w:sz w:val="20"/>
                <w:szCs w:val="20"/>
              </w:rPr>
            </w:pPr>
            <w:r w:rsidRPr="00A27BE4">
              <w:rPr>
                <w:color w:val="000000"/>
                <w:sz w:val="20"/>
                <w:szCs w:val="20"/>
              </w:rPr>
              <w:t>70,79</w:t>
            </w:r>
          </w:p>
        </w:tc>
        <w:tc>
          <w:tcPr>
            <w:tcW w:w="371" w:type="pct"/>
            <w:tcBorders>
              <w:top w:val="nil"/>
              <w:left w:val="nil"/>
              <w:bottom w:val="single" w:sz="4" w:space="0" w:color="auto"/>
              <w:right w:val="single" w:sz="4" w:space="0" w:color="auto"/>
            </w:tcBorders>
            <w:shd w:val="clear" w:color="auto" w:fill="auto"/>
            <w:noWrap/>
            <w:vAlign w:val="center"/>
            <w:hideMark/>
          </w:tcPr>
          <w:p w14:paraId="345726E4" w14:textId="77777777" w:rsidR="00E30479" w:rsidRPr="00A27BE4" w:rsidRDefault="00E30479" w:rsidP="00587BCE">
            <w:pPr>
              <w:jc w:val="center"/>
              <w:rPr>
                <w:color w:val="000000"/>
                <w:sz w:val="20"/>
                <w:szCs w:val="20"/>
              </w:rPr>
            </w:pPr>
            <w:r w:rsidRPr="00A27BE4">
              <w:rPr>
                <w:color w:val="000000"/>
                <w:sz w:val="20"/>
                <w:szCs w:val="20"/>
              </w:rPr>
              <w:t>73,09</w:t>
            </w:r>
          </w:p>
        </w:tc>
        <w:tc>
          <w:tcPr>
            <w:tcW w:w="371" w:type="pct"/>
            <w:tcBorders>
              <w:top w:val="nil"/>
              <w:left w:val="nil"/>
              <w:bottom w:val="single" w:sz="4" w:space="0" w:color="auto"/>
              <w:right w:val="single" w:sz="4" w:space="0" w:color="auto"/>
            </w:tcBorders>
            <w:shd w:val="clear" w:color="auto" w:fill="auto"/>
            <w:noWrap/>
            <w:vAlign w:val="center"/>
            <w:hideMark/>
          </w:tcPr>
          <w:p w14:paraId="0E7BBFF0" w14:textId="77777777" w:rsidR="00E30479" w:rsidRPr="00A27BE4" w:rsidRDefault="00E30479" w:rsidP="00587BCE">
            <w:pPr>
              <w:jc w:val="center"/>
              <w:rPr>
                <w:color w:val="000000"/>
                <w:sz w:val="20"/>
                <w:szCs w:val="20"/>
              </w:rPr>
            </w:pPr>
            <w:r w:rsidRPr="00A27BE4">
              <w:rPr>
                <w:color w:val="000000"/>
                <w:sz w:val="20"/>
                <w:szCs w:val="20"/>
              </w:rPr>
              <w:t>75,53</w:t>
            </w:r>
          </w:p>
        </w:tc>
      </w:tr>
      <w:tr w:rsidR="00E30479" w:rsidRPr="00A27BE4" w14:paraId="790CCBA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366CB78"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9989E40"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7EFBC733"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1533A308"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79023189"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6433477C"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1E4A3D7C"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212584EE"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376971DB"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6341BEC4"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6C4047BB" w14:textId="77777777" w:rsidR="00E30479" w:rsidRPr="00A27BE4" w:rsidRDefault="00E30479" w:rsidP="00587BCE">
            <w:pPr>
              <w:jc w:val="center"/>
              <w:rPr>
                <w:color w:val="000000"/>
                <w:sz w:val="20"/>
                <w:szCs w:val="20"/>
              </w:rPr>
            </w:pPr>
            <w:r w:rsidRPr="00A27BE4">
              <w:rPr>
                <w:color w:val="000000"/>
                <w:sz w:val="20"/>
                <w:szCs w:val="20"/>
              </w:rPr>
              <w:t>100</w:t>
            </w:r>
          </w:p>
        </w:tc>
      </w:tr>
      <w:tr w:rsidR="00E30479" w:rsidRPr="00A27BE4" w14:paraId="5D37D0F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AEE26F9"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1D5A2628"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26767E36"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46BF6D7A" w14:textId="77777777" w:rsidR="00E30479" w:rsidRPr="00A27BE4" w:rsidRDefault="00E30479" w:rsidP="00587BCE">
            <w:pPr>
              <w:jc w:val="center"/>
              <w:rPr>
                <w:color w:val="000000"/>
                <w:sz w:val="20"/>
                <w:szCs w:val="20"/>
              </w:rPr>
            </w:pPr>
            <w:r w:rsidRPr="00A27BE4">
              <w:rPr>
                <w:color w:val="000000"/>
                <w:sz w:val="20"/>
                <w:szCs w:val="20"/>
              </w:rPr>
              <w:t>33,12</w:t>
            </w:r>
          </w:p>
        </w:tc>
        <w:tc>
          <w:tcPr>
            <w:tcW w:w="371" w:type="pct"/>
            <w:tcBorders>
              <w:top w:val="nil"/>
              <w:left w:val="nil"/>
              <w:bottom w:val="single" w:sz="4" w:space="0" w:color="auto"/>
              <w:right w:val="single" w:sz="4" w:space="0" w:color="auto"/>
            </w:tcBorders>
            <w:shd w:val="clear" w:color="auto" w:fill="auto"/>
            <w:noWrap/>
            <w:vAlign w:val="center"/>
            <w:hideMark/>
          </w:tcPr>
          <w:p w14:paraId="38D7A92D" w14:textId="77777777" w:rsidR="00E30479" w:rsidRPr="00A27BE4" w:rsidRDefault="00E30479" w:rsidP="00587BCE">
            <w:pPr>
              <w:jc w:val="center"/>
              <w:rPr>
                <w:color w:val="000000"/>
                <w:sz w:val="20"/>
                <w:szCs w:val="20"/>
              </w:rPr>
            </w:pPr>
            <w:r w:rsidRPr="00A27BE4">
              <w:rPr>
                <w:color w:val="000000"/>
                <w:sz w:val="20"/>
                <w:szCs w:val="20"/>
              </w:rPr>
              <w:t>31,02</w:t>
            </w:r>
          </w:p>
        </w:tc>
        <w:tc>
          <w:tcPr>
            <w:tcW w:w="371" w:type="pct"/>
            <w:tcBorders>
              <w:top w:val="nil"/>
              <w:left w:val="nil"/>
              <w:bottom w:val="single" w:sz="4" w:space="0" w:color="auto"/>
              <w:right w:val="single" w:sz="4" w:space="0" w:color="auto"/>
            </w:tcBorders>
            <w:shd w:val="clear" w:color="auto" w:fill="auto"/>
            <w:noWrap/>
            <w:vAlign w:val="center"/>
            <w:hideMark/>
          </w:tcPr>
          <w:p w14:paraId="4482049B" w14:textId="77777777" w:rsidR="00E30479" w:rsidRPr="00A27BE4" w:rsidRDefault="00E30479" w:rsidP="00587BCE">
            <w:pPr>
              <w:jc w:val="center"/>
              <w:rPr>
                <w:color w:val="000000"/>
                <w:sz w:val="20"/>
                <w:szCs w:val="20"/>
              </w:rPr>
            </w:pPr>
            <w:r w:rsidRPr="00A27BE4">
              <w:rPr>
                <w:color w:val="000000"/>
                <w:sz w:val="20"/>
                <w:szCs w:val="20"/>
              </w:rPr>
              <w:t>28,85</w:t>
            </w:r>
          </w:p>
        </w:tc>
        <w:tc>
          <w:tcPr>
            <w:tcW w:w="371" w:type="pct"/>
            <w:tcBorders>
              <w:top w:val="nil"/>
              <w:left w:val="nil"/>
              <w:bottom w:val="single" w:sz="4" w:space="0" w:color="auto"/>
              <w:right w:val="single" w:sz="4" w:space="0" w:color="auto"/>
            </w:tcBorders>
            <w:shd w:val="clear" w:color="auto" w:fill="auto"/>
            <w:noWrap/>
            <w:vAlign w:val="center"/>
            <w:hideMark/>
          </w:tcPr>
          <w:p w14:paraId="4AF77F4E" w14:textId="77777777" w:rsidR="00E30479" w:rsidRPr="00A27BE4" w:rsidRDefault="00E30479" w:rsidP="00587BCE">
            <w:pPr>
              <w:jc w:val="center"/>
              <w:rPr>
                <w:color w:val="000000"/>
                <w:sz w:val="20"/>
                <w:szCs w:val="20"/>
              </w:rPr>
            </w:pPr>
            <w:r w:rsidRPr="00A27BE4">
              <w:rPr>
                <w:color w:val="000000"/>
                <w:sz w:val="20"/>
                <w:szCs w:val="20"/>
              </w:rPr>
              <w:t>26,58</w:t>
            </w:r>
          </w:p>
        </w:tc>
        <w:tc>
          <w:tcPr>
            <w:tcW w:w="371" w:type="pct"/>
            <w:tcBorders>
              <w:top w:val="nil"/>
              <w:left w:val="nil"/>
              <w:bottom w:val="single" w:sz="4" w:space="0" w:color="auto"/>
              <w:right w:val="single" w:sz="4" w:space="0" w:color="auto"/>
            </w:tcBorders>
            <w:shd w:val="clear" w:color="auto" w:fill="auto"/>
            <w:noWrap/>
            <w:vAlign w:val="center"/>
            <w:hideMark/>
          </w:tcPr>
          <w:p w14:paraId="13DBBABD" w14:textId="77777777" w:rsidR="00E30479" w:rsidRPr="00A27BE4" w:rsidRDefault="00E30479" w:rsidP="00587BCE">
            <w:pPr>
              <w:jc w:val="center"/>
              <w:rPr>
                <w:color w:val="000000"/>
                <w:sz w:val="20"/>
                <w:szCs w:val="20"/>
              </w:rPr>
            </w:pPr>
            <w:r w:rsidRPr="00A27BE4">
              <w:rPr>
                <w:color w:val="000000"/>
                <w:sz w:val="20"/>
                <w:szCs w:val="20"/>
              </w:rPr>
              <w:t>28,08</w:t>
            </w:r>
          </w:p>
        </w:tc>
        <w:tc>
          <w:tcPr>
            <w:tcW w:w="371" w:type="pct"/>
            <w:tcBorders>
              <w:top w:val="nil"/>
              <w:left w:val="nil"/>
              <w:bottom w:val="single" w:sz="4" w:space="0" w:color="auto"/>
              <w:right w:val="single" w:sz="4" w:space="0" w:color="auto"/>
            </w:tcBorders>
            <w:shd w:val="clear" w:color="auto" w:fill="auto"/>
            <w:noWrap/>
            <w:vAlign w:val="center"/>
            <w:hideMark/>
          </w:tcPr>
          <w:p w14:paraId="6F97B19C" w14:textId="77777777" w:rsidR="00E30479" w:rsidRPr="00A27BE4" w:rsidRDefault="00E30479" w:rsidP="00587BCE">
            <w:pPr>
              <w:jc w:val="center"/>
              <w:rPr>
                <w:color w:val="000000"/>
                <w:sz w:val="20"/>
                <w:szCs w:val="20"/>
              </w:rPr>
            </w:pPr>
            <w:r w:rsidRPr="00A27BE4">
              <w:rPr>
                <w:color w:val="000000"/>
                <w:sz w:val="20"/>
                <w:szCs w:val="20"/>
              </w:rPr>
              <w:t>29,21</w:t>
            </w:r>
          </w:p>
        </w:tc>
        <w:tc>
          <w:tcPr>
            <w:tcW w:w="371" w:type="pct"/>
            <w:tcBorders>
              <w:top w:val="nil"/>
              <w:left w:val="nil"/>
              <w:bottom w:val="single" w:sz="4" w:space="0" w:color="auto"/>
              <w:right w:val="single" w:sz="4" w:space="0" w:color="auto"/>
            </w:tcBorders>
            <w:shd w:val="clear" w:color="auto" w:fill="auto"/>
            <w:noWrap/>
            <w:vAlign w:val="center"/>
            <w:hideMark/>
          </w:tcPr>
          <w:p w14:paraId="29859C6B" w14:textId="77777777" w:rsidR="00E30479" w:rsidRPr="00A27BE4" w:rsidRDefault="00E30479" w:rsidP="00587BCE">
            <w:pPr>
              <w:jc w:val="center"/>
              <w:rPr>
                <w:color w:val="000000"/>
                <w:sz w:val="20"/>
                <w:szCs w:val="20"/>
              </w:rPr>
            </w:pPr>
            <w:r w:rsidRPr="00A27BE4">
              <w:rPr>
                <w:color w:val="000000"/>
                <w:sz w:val="20"/>
                <w:szCs w:val="20"/>
              </w:rPr>
              <w:t>26,91</w:t>
            </w:r>
          </w:p>
        </w:tc>
        <w:tc>
          <w:tcPr>
            <w:tcW w:w="371" w:type="pct"/>
            <w:tcBorders>
              <w:top w:val="nil"/>
              <w:left w:val="nil"/>
              <w:bottom w:val="single" w:sz="4" w:space="0" w:color="auto"/>
              <w:right w:val="single" w:sz="4" w:space="0" w:color="auto"/>
            </w:tcBorders>
            <w:shd w:val="clear" w:color="auto" w:fill="auto"/>
            <w:noWrap/>
            <w:vAlign w:val="center"/>
            <w:hideMark/>
          </w:tcPr>
          <w:p w14:paraId="05CE7A55" w14:textId="77777777" w:rsidR="00E30479" w:rsidRPr="00A27BE4" w:rsidRDefault="00E30479" w:rsidP="00587BCE">
            <w:pPr>
              <w:jc w:val="center"/>
              <w:rPr>
                <w:color w:val="000000"/>
                <w:sz w:val="20"/>
                <w:szCs w:val="20"/>
              </w:rPr>
            </w:pPr>
            <w:r w:rsidRPr="00A27BE4">
              <w:rPr>
                <w:color w:val="000000"/>
                <w:sz w:val="20"/>
                <w:szCs w:val="20"/>
              </w:rPr>
              <w:t>24,47</w:t>
            </w:r>
          </w:p>
        </w:tc>
      </w:tr>
      <w:tr w:rsidR="00E30479" w:rsidRPr="00A27BE4" w14:paraId="6F057AC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1587583"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9A0FE00"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03D36EB"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53A3C28" w14:textId="77777777" w:rsidR="00E30479" w:rsidRPr="00A27BE4" w:rsidRDefault="00E30479" w:rsidP="00587BCE">
            <w:pPr>
              <w:jc w:val="center"/>
              <w:rPr>
                <w:color w:val="000000"/>
                <w:sz w:val="20"/>
                <w:szCs w:val="20"/>
              </w:rPr>
            </w:pPr>
            <w:r w:rsidRPr="00A27BE4">
              <w:rPr>
                <w:color w:val="000000"/>
                <w:sz w:val="20"/>
                <w:szCs w:val="20"/>
              </w:rPr>
              <w:t>33,1</w:t>
            </w:r>
          </w:p>
        </w:tc>
        <w:tc>
          <w:tcPr>
            <w:tcW w:w="371" w:type="pct"/>
            <w:tcBorders>
              <w:top w:val="nil"/>
              <w:left w:val="nil"/>
              <w:bottom w:val="single" w:sz="4" w:space="0" w:color="auto"/>
              <w:right w:val="single" w:sz="4" w:space="0" w:color="auto"/>
            </w:tcBorders>
            <w:shd w:val="clear" w:color="auto" w:fill="auto"/>
            <w:noWrap/>
            <w:vAlign w:val="center"/>
            <w:hideMark/>
          </w:tcPr>
          <w:p w14:paraId="46228979" w14:textId="77777777" w:rsidR="00E30479" w:rsidRPr="00A27BE4" w:rsidRDefault="00E30479" w:rsidP="00587BCE">
            <w:pPr>
              <w:jc w:val="center"/>
              <w:rPr>
                <w:color w:val="000000"/>
                <w:sz w:val="20"/>
                <w:szCs w:val="20"/>
              </w:rPr>
            </w:pPr>
            <w:r w:rsidRPr="00A27BE4">
              <w:rPr>
                <w:color w:val="000000"/>
                <w:sz w:val="20"/>
                <w:szCs w:val="20"/>
              </w:rPr>
              <w:t>31,0</w:t>
            </w:r>
          </w:p>
        </w:tc>
        <w:tc>
          <w:tcPr>
            <w:tcW w:w="371" w:type="pct"/>
            <w:tcBorders>
              <w:top w:val="nil"/>
              <w:left w:val="nil"/>
              <w:bottom w:val="single" w:sz="4" w:space="0" w:color="auto"/>
              <w:right w:val="single" w:sz="4" w:space="0" w:color="auto"/>
            </w:tcBorders>
            <w:shd w:val="clear" w:color="auto" w:fill="auto"/>
            <w:noWrap/>
            <w:vAlign w:val="center"/>
            <w:hideMark/>
          </w:tcPr>
          <w:p w14:paraId="3600B09D" w14:textId="77777777" w:rsidR="00E30479" w:rsidRPr="00A27BE4" w:rsidRDefault="00E30479" w:rsidP="00587BCE">
            <w:pPr>
              <w:jc w:val="center"/>
              <w:rPr>
                <w:color w:val="000000"/>
                <w:sz w:val="20"/>
                <w:szCs w:val="20"/>
              </w:rPr>
            </w:pPr>
            <w:r w:rsidRPr="00A27BE4">
              <w:rPr>
                <w:color w:val="000000"/>
                <w:sz w:val="20"/>
                <w:szCs w:val="20"/>
              </w:rPr>
              <w:t>28,8</w:t>
            </w:r>
          </w:p>
        </w:tc>
        <w:tc>
          <w:tcPr>
            <w:tcW w:w="371" w:type="pct"/>
            <w:tcBorders>
              <w:top w:val="nil"/>
              <w:left w:val="nil"/>
              <w:bottom w:val="single" w:sz="4" w:space="0" w:color="auto"/>
              <w:right w:val="single" w:sz="4" w:space="0" w:color="auto"/>
            </w:tcBorders>
            <w:shd w:val="clear" w:color="auto" w:fill="auto"/>
            <w:noWrap/>
            <w:vAlign w:val="center"/>
            <w:hideMark/>
          </w:tcPr>
          <w:p w14:paraId="53843FB7" w14:textId="77777777" w:rsidR="00E30479" w:rsidRPr="00A27BE4" w:rsidRDefault="00E30479" w:rsidP="00587BCE">
            <w:pPr>
              <w:jc w:val="center"/>
              <w:rPr>
                <w:color w:val="000000"/>
                <w:sz w:val="20"/>
                <w:szCs w:val="20"/>
              </w:rPr>
            </w:pPr>
            <w:r w:rsidRPr="00A27BE4">
              <w:rPr>
                <w:color w:val="000000"/>
                <w:sz w:val="20"/>
                <w:szCs w:val="20"/>
              </w:rPr>
              <w:t>26,6</w:t>
            </w:r>
          </w:p>
        </w:tc>
        <w:tc>
          <w:tcPr>
            <w:tcW w:w="371" w:type="pct"/>
            <w:tcBorders>
              <w:top w:val="nil"/>
              <w:left w:val="nil"/>
              <w:bottom w:val="single" w:sz="4" w:space="0" w:color="auto"/>
              <w:right w:val="single" w:sz="4" w:space="0" w:color="auto"/>
            </w:tcBorders>
            <w:shd w:val="clear" w:color="auto" w:fill="auto"/>
            <w:noWrap/>
            <w:vAlign w:val="center"/>
            <w:hideMark/>
          </w:tcPr>
          <w:p w14:paraId="138D30AA" w14:textId="77777777" w:rsidR="00E30479" w:rsidRPr="00A27BE4" w:rsidRDefault="00E30479" w:rsidP="00587BCE">
            <w:pPr>
              <w:jc w:val="center"/>
              <w:rPr>
                <w:color w:val="000000"/>
                <w:sz w:val="20"/>
                <w:szCs w:val="20"/>
              </w:rPr>
            </w:pPr>
            <w:r w:rsidRPr="00A27BE4">
              <w:rPr>
                <w:color w:val="000000"/>
                <w:sz w:val="20"/>
                <w:szCs w:val="20"/>
              </w:rPr>
              <w:t>28,1</w:t>
            </w:r>
          </w:p>
        </w:tc>
        <w:tc>
          <w:tcPr>
            <w:tcW w:w="371" w:type="pct"/>
            <w:tcBorders>
              <w:top w:val="nil"/>
              <w:left w:val="nil"/>
              <w:bottom w:val="single" w:sz="4" w:space="0" w:color="auto"/>
              <w:right w:val="single" w:sz="4" w:space="0" w:color="auto"/>
            </w:tcBorders>
            <w:shd w:val="clear" w:color="auto" w:fill="auto"/>
            <w:noWrap/>
            <w:vAlign w:val="center"/>
            <w:hideMark/>
          </w:tcPr>
          <w:p w14:paraId="2A90B3CA" w14:textId="77777777" w:rsidR="00E30479" w:rsidRPr="00A27BE4" w:rsidRDefault="00E30479" w:rsidP="00587BCE">
            <w:pPr>
              <w:jc w:val="center"/>
              <w:rPr>
                <w:color w:val="000000"/>
                <w:sz w:val="20"/>
                <w:szCs w:val="20"/>
              </w:rPr>
            </w:pPr>
            <w:r w:rsidRPr="00A27BE4">
              <w:rPr>
                <w:color w:val="000000"/>
                <w:sz w:val="20"/>
                <w:szCs w:val="20"/>
              </w:rPr>
              <w:t>29,2</w:t>
            </w:r>
          </w:p>
        </w:tc>
        <w:tc>
          <w:tcPr>
            <w:tcW w:w="371" w:type="pct"/>
            <w:tcBorders>
              <w:top w:val="nil"/>
              <w:left w:val="nil"/>
              <w:bottom w:val="single" w:sz="4" w:space="0" w:color="auto"/>
              <w:right w:val="single" w:sz="4" w:space="0" w:color="auto"/>
            </w:tcBorders>
            <w:shd w:val="clear" w:color="auto" w:fill="auto"/>
            <w:noWrap/>
            <w:vAlign w:val="center"/>
            <w:hideMark/>
          </w:tcPr>
          <w:p w14:paraId="0C4E118C" w14:textId="77777777" w:rsidR="00E30479" w:rsidRPr="00A27BE4" w:rsidRDefault="00E30479" w:rsidP="00587BCE">
            <w:pPr>
              <w:jc w:val="center"/>
              <w:rPr>
                <w:color w:val="000000"/>
                <w:sz w:val="20"/>
                <w:szCs w:val="20"/>
              </w:rPr>
            </w:pPr>
            <w:r w:rsidRPr="00A27BE4">
              <w:rPr>
                <w:color w:val="000000"/>
                <w:sz w:val="20"/>
                <w:szCs w:val="20"/>
              </w:rPr>
              <w:t>26,9</w:t>
            </w:r>
          </w:p>
        </w:tc>
        <w:tc>
          <w:tcPr>
            <w:tcW w:w="371" w:type="pct"/>
            <w:tcBorders>
              <w:top w:val="nil"/>
              <w:left w:val="nil"/>
              <w:bottom w:val="single" w:sz="4" w:space="0" w:color="auto"/>
              <w:right w:val="single" w:sz="4" w:space="0" w:color="auto"/>
            </w:tcBorders>
            <w:shd w:val="clear" w:color="auto" w:fill="auto"/>
            <w:noWrap/>
            <w:vAlign w:val="center"/>
            <w:hideMark/>
          </w:tcPr>
          <w:p w14:paraId="2A03CE13" w14:textId="77777777" w:rsidR="00E30479" w:rsidRPr="00A27BE4" w:rsidRDefault="00E30479" w:rsidP="00587BCE">
            <w:pPr>
              <w:jc w:val="center"/>
              <w:rPr>
                <w:color w:val="000000"/>
                <w:sz w:val="20"/>
                <w:szCs w:val="20"/>
              </w:rPr>
            </w:pPr>
            <w:r w:rsidRPr="00A27BE4">
              <w:rPr>
                <w:color w:val="000000"/>
                <w:sz w:val="20"/>
                <w:szCs w:val="20"/>
              </w:rPr>
              <w:t>24,5</w:t>
            </w:r>
          </w:p>
        </w:tc>
      </w:tr>
      <w:tr w:rsidR="00E30479" w:rsidRPr="00A27BE4" w14:paraId="0995058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0450AC0"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3BA4064"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0B45119A"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E33634B" w14:textId="77777777" w:rsidR="00E30479" w:rsidRPr="00A27BE4" w:rsidRDefault="00E30479" w:rsidP="00587BCE">
            <w:pPr>
              <w:jc w:val="center"/>
              <w:rPr>
                <w:color w:val="000000"/>
                <w:sz w:val="20"/>
                <w:szCs w:val="20"/>
              </w:rPr>
            </w:pPr>
            <w:r w:rsidRPr="00A27BE4">
              <w:rPr>
                <w:color w:val="000000"/>
                <w:sz w:val="20"/>
                <w:szCs w:val="20"/>
              </w:rPr>
              <w:t>1 605,2</w:t>
            </w:r>
          </w:p>
        </w:tc>
        <w:tc>
          <w:tcPr>
            <w:tcW w:w="371" w:type="pct"/>
            <w:tcBorders>
              <w:top w:val="nil"/>
              <w:left w:val="nil"/>
              <w:bottom w:val="single" w:sz="4" w:space="0" w:color="auto"/>
              <w:right w:val="single" w:sz="4" w:space="0" w:color="auto"/>
            </w:tcBorders>
            <w:shd w:val="clear" w:color="auto" w:fill="auto"/>
            <w:noWrap/>
            <w:vAlign w:val="center"/>
            <w:hideMark/>
          </w:tcPr>
          <w:p w14:paraId="44751D85" w14:textId="77777777" w:rsidR="00E30479" w:rsidRPr="00A27BE4" w:rsidRDefault="00E30479" w:rsidP="00587BCE">
            <w:pPr>
              <w:jc w:val="center"/>
              <w:rPr>
                <w:color w:val="000000"/>
                <w:sz w:val="20"/>
                <w:szCs w:val="20"/>
              </w:rPr>
            </w:pPr>
            <w:r w:rsidRPr="00A27BE4">
              <w:rPr>
                <w:color w:val="000000"/>
                <w:sz w:val="20"/>
                <w:szCs w:val="20"/>
              </w:rPr>
              <w:t>1 655,4</w:t>
            </w:r>
          </w:p>
        </w:tc>
        <w:tc>
          <w:tcPr>
            <w:tcW w:w="371" w:type="pct"/>
            <w:tcBorders>
              <w:top w:val="nil"/>
              <w:left w:val="nil"/>
              <w:bottom w:val="single" w:sz="4" w:space="0" w:color="auto"/>
              <w:right w:val="single" w:sz="4" w:space="0" w:color="auto"/>
            </w:tcBorders>
            <w:shd w:val="clear" w:color="auto" w:fill="auto"/>
            <w:noWrap/>
            <w:vAlign w:val="center"/>
            <w:hideMark/>
          </w:tcPr>
          <w:p w14:paraId="5BFA5919" w14:textId="77777777" w:rsidR="00E30479" w:rsidRPr="00A27BE4" w:rsidRDefault="00E30479" w:rsidP="00587BCE">
            <w:pPr>
              <w:jc w:val="center"/>
              <w:rPr>
                <w:color w:val="000000"/>
                <w:sz w:val="20"/>
                <w:szCs w:val="20"/>
              </w:rPr>
            </w:pPr>
            <w:r w:rsidRPr="00A27BE4">
              <w:rPr>
                <w:color w:val="000000"/>
                <w:sz w:val="20"/>
                <w:szCs w:val="20"/>
              </w:rPr>
              <w:t>1 707,7</w:t>
            </w:r>
          </w:p>
        </w:tc>
        <w:tc>
          <w:tcPr>
            <w:tcW w:w="371" w:type="pct"/>
            <w:tcBorders>
              <w:top w:val="nil"/>
              <w:left w:val="nil"/>
              <w:bottom w:val="single" w:sz="4" w:space="0" w:color="auto"/>
              <w:right w:val="single" w:sz="4" w:space="0" w:color="auto"/>
            </w:tcBorders>
            <w:shd w:val="clear" w:color="auto" w:fill="auto"/>
            <w:noWrap/>
            <w:vAlign w:val="center"/>
            <w:hideMark/>
          </w:tcPr>
          <w:p w14:paraId="2E38EF7F" w14:textId="77777777" w:rsidR="00E30479" w:rsidRPr="00A27BE4" w:rsidRDefault="00E30479" w:rsidP="00587BCE">
            <w:pPr>
              <w:jc w:val="center"/>
              <w:rPr>
                <w:color w:val="000000"/>
                <w:sz w:val="20"/>
                <w:szCs w:val="20"/>
              </w:rPr>
            </w:pPr>
            <w:r w:rsidRPr="00A27BE4">
              <w:rPr>
                <w:color w:val="000000"/>
                <w:sz w:val="20"/>
                <w:szCs w:val="20"/>
              </w:rPr>
              <w:t>1 762,0</w:t>
            </w:r>
          </w:p>
        </w:tc>
        <w:tc>
          <w:tcPr>
            <w:tcW w:w="371" w:type="pct"/>
            <w:tcBorders>
              <w:top w:val="nil"/>
              <w:left w:val="nil"/>
              <w:bottom w:val="single" w:sz="4" w:space="0" w:color="auto"/>
              <w:right w:val="single" w:sz="4" w:space="0" w:color="auto"/>
            </w:tcBorders>
            <w:shd w:val="clear" w:color="auto" w:fill="auto"/>
            <w:noWrap/>
            <w:vAlign w:val="center"/>
            <w:hideMark/>
          </w:tcPr>
          <w:p w14:paraId="5948A5B0" w14:textId="77777777" w:rsidR="00E30479" w:rsidRPr="00A27BE4" w:rsidRDefault="00E30479" w:rsidP="00587BCE">
            <w:pPr>
              <w:jc w:val="center"/>
              <w:rPr>
                <w:color w:val="000000"/>
                <w:sz w:val="20"/>
                <w:szCs w:val="20"/>
              </w:rPr>
            </w:pPr>
            <w:r w:rsidRPr="00A27BE4">
              <w:rPr>
                <w:color w:val="000000"/>
                <w:sz w:val="20"/>
                <w:szCs w:val="20"/>
              </w:rPr>
              <w:t>1 726,2</w:t>
            </w:r>
          </w:p>
        </w:tc>
        <w:tc>
          <w:tcPr>
            <w:tcW w:w="371" w:type="pct"/>
            <w:tcBorders>
              <w:top w:val="nil"/>
              <w:left w:val="nil"/>
              <w:bottom w:val="single" w:sz="4" w:space="0" w:color="auto"/>
              <w:right w:val="single" w:sz="4" w:space="0" w:color="auto"/>
            </w:tcBorders>
            <w:shd w:val="clear" w:color="auto" w:fill="auto"/>
            <w:noWrap/>
            <w:vAlign w:val="center"/>
            <w:hideMark/>
          </w:tcPr>
          <w:p w14:paraId="530946E0" w14:textId="77777777" w:rsidR="00E30479" w:rsidRPr="00A27BE4" w:rsidRDefault="00E30479" w:rsidP="00587BCE">
            <w:pPr>
              <w:jc w:val="center"/>
              <w:rPr>
                <w:color w:val="000000"/>
                <w:sz w:val="20"/>
                <w:szCs w:val="20"/>
              </w:rPr>
            </w:pPr>
            <w:r w:rsidRPr="00A27BE4">
              <w:rPr>
                <w:color w:val="000000"/>
                <w:sz w:val="20"/>
                <w:szCs w:val="20"/>
              </w:rPr>
              <w:t>1 698,9</w:t>
            </w:r>
          </w:p>
        </w:tc>
        <w:tc>
          <w:tcPr>
            <w:tcW w:w="371" w:type="pct"/>
            <w:tcBorders>
              <w:top w:val="nil"/>
              <w:left w:val="nil"/>
              <w:bottom w:val="single" w:sz="4" w:space="0" w:color="auto"/>
              <w:right w:val="single" w:sz="4" w:space="0" w:color="auto"/>
            </w:tcBorders>
            <w:shd w:val="clear" w:color="auto" w:fill="auto"/>
            <w:noWrap/>
            <w:vAlign w:val="center"/>
            <w:hideMark/>
          </w:tcPr>
          <w:p w14:paraId="25F0D578" w14:textId="77777777" w:rsidR="00E30479" w:rsidRPr="00A27BE4" w:rsidRDefault="00E30479" w:rsidP="00587BCE">
            <w:pPr>
              <w:jc w:val="center"/>
              <w:rPr>
                <w:color w:val="000000"/>
                <w:sz w:val="20"/>
                <w:szCs w:val="20"/>
              </w:rPr>
            </w:pPr>
            <w:r w:rsidRPr="00A27BE4">
              <w:rPr>
                <w:color w:val="000000"/>
                <w:sz w:val="20"/>
                <w:szCs w:val="20"/>
              </w:rPr>
              <w:t>1 754,2</w:t>
            </w:r>
          </w:p>
        </w:tc>
        <w:tc>
          <w:tcPr>
            <w:tcW w:w="371" w:type="pct"/>
            <w:tcBorders>
              <w:top w:val="nil"/>
              <w:left w:val="nil"/>
              <w:bottom w:val="single" w:sz="4" w:space="0" w:color="auto"/>
              <w:right w:val="single" w:sz="4" w:space="0" w:color="auto"/>
            </w:tcBorders>
            <w:shd w:val="clear" w:color="auto" w:fill="auto"/>
            <w:noWrap/>
            <w:vAlign w:val="center"/>
            <w:hideMark/>
          </w:tcPr>
          <w:p w14:paraId="233A2B1F" w14:textId="77777777" w:rsidR="00E30479" w:rsidRPr="00A27BE4" w:rsidRDefault="00E30479" w:rsidP="00587BCE">
            <w:pPr>
              <w:jc w:val="center"/>
              <w:rPr>
                <w:color w:val="000000"/>
                <w:sz w:val="20"/>
                <w:szCs w:val="20"/>
              </w:rPr>
            </w:pPr>
            <w:r w:rsidRPr="00A27BE4">
              <w:rPr>
                <w:color w:val="000000"/>
                <w:sz w:val="20"/>
                <w:szCs w:val="20"/>
              </w:rPr>
              <w:t>1 812,7</w:t>
            </w:r>
          </w:p>
        </w:tc>
      </w:tr>
      <w:tr w:rsidR="00E30479" w:rsidRPr="00A27BE4" w14:paraId="2DA8F76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501C789"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050B527"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53425F9A"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2601CC3" w14:textId="77777777" w:rsidR="00E30479" w:rsidRPr="00A27BE4" w:rsidRDefault="00E30479" w:rsidP="00587BCE">
            <w:pPr>
              <w:jc w:val="center"/>
              <w:rPr>
                <w:color w:val="000000"/>
                <w:sz w:val="20"/>
                <w:szCs w:val="20"/>
              </w:rPr>
            </w:pPr>
            <w:r w:rsidRPr="00A27BE4">
              <w:rPr>
                <w:color w:val="000000"/>
                <w:sz w:val="20"/>
                <w:szCs w:val="20"/>
              </w:rPr>
              <w:t>2 086,7</w:t>
            </w:r>
          </w:p>
        </w:tc>
        <w:tc>
          <w:tcPr>
            <w:tcW w:w="371" w:type="pct"/>
            <w:tcBorders>
              <w:top w:val="nil"/>
              <w:left w:val="nil"/>
              <w:bottom w:val="single" w:sz="4" w:space="0" w:color="auto"/>
              <w:right w:val="single" w:sz="4" w:space="0" w:color="auto"/>
            </w:tcBorders>
            <w:shd w:val="clear" w:color="auto" w:fill="auto"/>
            <w:noWrap/>
            <w:vAlign w:val="center"/>
            <w:hideMark/>
          </w:tcPr>
          <w:p w14:paraId="2C3C3517" w14:textId="77777777" w:rsidR="00E30479" w:rsidRPr="00A27BE4" w:rsidRDefault="00E30479" w:rsidP="00587BCE">
            <w:pPr>
              <w:jc w:val="center"/>
              <w:rPr>
                <w:color w:val="000000"/>
                <w:sz w:val="20"/>
                <w:szCs w:val="20"/>
              </w:rPr>
            </w:pPr>
            <w:r w:rsidRPr="00A27BE4">
              <w:rPr>
                <w:color w:val="000000"/>
                <w:sz w:val="20"/>
                <w:szCs w:val="20"/>
              </w:rPr>
              <w:t>2 152,0</w:t>
            </w:r>
          </w:p>
        </w:tc>
        <w:tc>
          <w:tcPr>
            <w:tcW w:w="371" w:type="pct"/>
            <w:tcBorders>
              <w:top w:val="nil"/>
              <w:left w:val="nil"/>
              <w:bottom w:val="single" w:sz="4" w:space="0" w:color="auto"/>
              <w:right w:val="single" w:sz="4" w:space="0" w:color="auto"/>
            </w:tcBorders>
            <w:shd w:val="clear" w:color="auto" w:fill="auto"/>
            <w:noWrap/>
            <w:vAlign w:val="center"/>
            <w:hideMark/>
          </w:tcPr>
          <w:p w14:paraId="1CCD7B70" w14:textId="77777777" w:rsidR="00E30479" w:rsidRPr="00A27BE4" w:rsidRDefault="00E30479" w:rsidP="00587BCE">
            <w:pPr>
              <w:jc w:val="center"/>
              <w:rPr>
                <w:color w:val="000000"/>
                <w:sz w:val="20"/>
                <w:szCs w:val="20"/>
              </w:rPr>
            </w:pPr>
            <w:r w:rsidRPr="00A27BE4">
              <w:rPr>
                <w:color w:val="000000"/>
                <w:sz w:val="20"/>
                <w:szCs w:val="20"/>
              </w:rPr>
              <w:t>2 220,0</w:t>
            </w:r>
          </w:p>
        </w:tc>
        <w:tc>
          <w:tcPr>
            <w:tcW w:w="371" w:type="pct"/>
            <w:tcBorders>
              <w:top w:val="nil"/>
              <w:left w:val="nil"/>
              <w:bottom w:val="single" w:sz="4" w:space="0" w:color="auto"/>
              <w:right w:val="single" w:sz="4" w:space="0" w:color="auto"/>
            </w:tcBorders>
            <w:shd w:val="clear" w:color="auto" w:fill="auto"/>
            <w:noWrap/>
            <w:vAlign w:val="center"/>
            <w:hideMark/>
          </w:tcPr>
          <w:p w14:paraId="1205477D" w14:textId="77777777" w:rsidR="00E30479" w:rsidRPr="00A27BE4" w:rsidRDefault="00E30479" w:rsidP="00587BCE">
            <w:pPr>
              <w:jc w:val="center"/>
              <w:rPr>
                <w:color w:val="000000"/>
                <w:sz w:val="20"/>
                <w:szCs w:val="20"/>
              </w:rPr>
            </w:pPr>
            <w:r w:rsidRPr="00A27BE4">
              <w:rPr>
                <w:color w:val="000000"/>
                <w:sz w:val="20"/>
                <w:szCs w:val="20"/>
              </w:rPr>
              <w:t>2 290,6</w:t>
            </w:r>
          </w:p>
        </w:tc>
        <w:tc>
          <w:tcPr>
            <w:tcW w:w="371" w:type="pct"/>
            <w:tcBorders>
              <w:top w:val="nil"/>
              <w:left w:val="nil"/>
              <w:bottom w:val="single" w:sz="4" w:space="0" w:color="auto"/>
              <w:right w:val="single" w:sz="4" w:space="0" w:color="auto"/>
            </w:tcBorders>
            <w:shd w:val="clear" w:color="auto" w:fill="auto"/>
            <w:noWrap/>
            <w:vAlign w:val="center"/>
            <w:hideMark/>
          </w:tcPr>
          <w:p w14:paraId="6F944B0B" w14:textId="77777777" w:rsidR="00E30479" w:rsidRPr="00A27BE4" w:rsidRDefault="00E30479" w:rsidP="00587BCE">
            <w:pPr>
              <w:jc w:val="center"/>
              <w:rPr>
                <w:color w:val="000000"/>
                <w:sz w:val="20"/>
                <w:szCs w:val="20"/>
              </w:rPr>
            </w:pPr>
            <w:r w:rsidRPr="00A27BE4">
              <w:rPr>
                <w:color w:val="000000"/>
                <w:sz w:val="20"/>
                <w:szCs w:val="20"/>
              </w:rPr>
              <w:t>2 244,1</w:t>
            </w:r>
          </w:p>
        </w:tc>
        <w:tc>
          <w:tcPr>
            <w:tcW w:w="371" w:type="pct"/>
            <w:tcBorders>
              <w:top w:val="nil"/>
              <w:left w:val="nil"/>
              <w:bottom w:val="single" w:sz="4" w:space="0" w:color="auto"/>
              <w:right w:val="single" w:sz="4" w:space="0" w:color="auto"/>
            </w:tcBorders>
            <w:shd w:val="clear" w:color="auto" w:fill="auto"/>
            <w:noWrap/>
            <w:vAlign w:val="center"/>
            <w:hideMark/>
          </w:tcPr>
          <w:p w14:paraId="270FCD86" w14:textId="77777777" w:rsidR="00E30479" w:rsidRPr="00A27BE4" w:rsidRDefault="00E30479" w:rsidP="00587BCE">
            <w:pPr>
              <w:jc w:val="center"/>
              <w:rPr>
                <w:color w:val="000000"/>
                <w:sz w:val="20"/>
                <w:szCs w:val="20"/>
              </w:rPr>
            </w:pPr>
            <w:r w:rsidRPr="00A27BE4">
              <w:rPr>
                <w:color w:val="000000"/>
                <w:sz w:val="20"/>
                <w:szCs w:val="20"/>
              </w:rPr>
              <w:t>2 208,5</w:t>
            </w:r>
          </w:p>
        </w:tc>
        <w:tc>
          <w:tcPr>
            <w:tcW w:w="371" w:type="pct"/>
            <w:tcBorders>
              <w:top w:val="nil"/>
              <w:left w:val="nil"/>
              <w:bottom w:val="single" w:sz="4" w:space="0" w:color="auto"/>
              <w:right w:val="single" w:sz="4" w:space="0" w:color="auto"/>
            </w:tcBorders>
            <w:shd w:val="clear" w:color="auto" w:fill="auto"/>
            <w:noWrap/>
            <w:vAlign w:val="center"/>
            <w:hideMark/>
          </w:tcPr>
          <w:p w14:paraId="244C5025" w14:textId="77777777" w:rsidR="00E30479" w:rsidRPr="00A27BE4" w:rsidRDefault="00E30479" w:rsidP="00587BCE">
            <w:pPr>
              <w:jc w:val="center"/>
              <w:rPr>
                <w:color w:val="000000"/>
                <w:sz w:val="20"/>
                <w:szCs w:val="20"/>
              </w:rPr>
            </w:pPr>
            <w:r w:rsidRPr="00A27BE4">
              <w:rPr>
                <w:color w:val="000000"/>
                <w:sz w:val="20"/>
                <w:szCs w:val="20"/>
              </w:rPr>
              <w:t>2 280,4</w:t>
            </w:r>
          </w:p>
        </w:tc>
        <w:tc>
          <w:tcPr>
            <w:tcW w:w="371" w:type="pct"/>
            <w:tcBorders>
              <w:top w:val="nil"/>
              <w:left w:val="nil"/>
              <w:bottom w:val="single" w:sz="4" w:space="0" w:color="auto"/>
              <w:right w:val="single" w:sz="4" w:space="0" w:color="auto"/>
            </w:tcBorders>
            <w:shd w:val="clear" w:color="auto" w:fill="auto"/>
            <w:noWrap/>
            <w:vAlign w:val="center"/>
            <w:hideMark/>
          </w:tcPr>
          <w:p w14:paraId="1EAB5357" w14:textId="77777777" w:rsidR="00E30479" w:rsidRPr="00A27BE4" w:rsidRDefault="00E30479" w:rsidP="00587BCE">
            <w:pPr>
              <w:jc w:val="center"/>
              <w:rPr>
                <w:color w:val="000000"/>
                <w:sz w:val="20"/>
                <w:szCs w:val="20"/>
              </w:rPr>
            </w:pPr>
            <w:r w:rsidRPr="00A27BE4">
              <w:rPr>
                <w:color w:val="000000"/>
                <w:sz w:val="20"/>
                <w:szCs w:val="20"/>
              </w:rPr>
              <w:t>2 356,6</w:t>
            </w:r>
          </w:p>
        </w:tc>
      </w:tr>
      <w:tr w:rsidR="00E30479" w:rsidRPr="00A27BE4" w14:paraId="406041D2"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62869EF"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774DA28" w14:textId="77777777" w:rsidR="00E30479" w:rsidRPr="00A27BE4" w:rsidRDefault="00E30479" w:rsidP="00587BCE">
            <w:pPr>
              <w:jc w:val="center"/>
              <w:rPr>
                <w:color w:val="000000"/>
                <w:sz w:val="20"/>
                <w:szCs w:val="20"/>
              </w:rPr>
            </w:pPr>
            <w:r w:rsidRPr="00A27BE4">
              <w:rPr>
                <w:color w:val="000000"/>
                <w:sz w:val="20"/>
                <w:szCs w:val="20"/>
              </w:rPr>
              <w:t>Пропущено через ВОС</w:t>
            </w:r>
          </w:p>
        </w:tc>
        <w:tc>
          <w:tcPr>
            <w:tcW w:w="371" w:type="pct"/>
            <w:tcBorders>
              <w:top w:val="nil"/>
              <w:left w:val="nil"/>
              <w:bottom w:val="single" w:sz="4" w:space="0" w:color="auto"/>
              <w:right w:val="single" w:sz="4" w:space="0" w:color="auto"/>
            </w:tcBorders>
            <w:shd w:val="clear" w:color="auto" w:fill="auto"/>
            <w:noWrap/>
            <w:vAlign w:val="center"/>
            <w:hideMark/>
          </w:tcPr>
          <w:p w14:paraId="78E1EC52"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2C00E2E" w14:textId="77777777" w:rsidR="00E30479" w:rsidRPr="00A27BE4" w:rsidRDefault="00E30479" w:rsidP="00587BCE">
            <w:pPr>
              <w:jc w:val="center"/>
              <w:rPr>
                <w:color w:val="000000"/>
                <w:sz w:val="20"/>
                <w:szCs w:val="20"/>
              </w:rPr>
            </w:pPr>
            <w:r w:rsidRPr="00A27BE4">
              <w:rPr>
                <w:color w:val="000000"/>
                <w:sz w:val="20"/>
                <w:szCs w:val="20"/>
              </w:rPr>
              <w:t>1 444,2</w:t>
            </w:r>
          </w:p>
        </w:tc>
        <w:tc>
          <w:tcPr>
            <w:tcW w:w="371" w:type="pct"/>
            <w:tcBorders>
              <w:top w:val="nil"/>
              <w:left w:val="nil"/>
              <w:bottom w:val="single" w:sz="4" w:space="0" w:color="auto"/>
              <w:right w:val="single" w:sz="4" w:space="0" w:color="auto"/>
            </w:tcBorders>
            <w:shd w:val="clear" w:color="auto" w:fill="auto"/>
            <w:noWrap/>
            <w:vAlign w:val="center"/>
            <w:hideMark/>
          </w:tcPr>
          <w:p w14:paraId="0CECD5AD" w14:textId="77777777" w:rsidR="00E30479" w:rsidRPr="00A27BE4" w:rsidRDefault="00E30479" w:rsidP="00587BCE">
            <w:pPr>
              <w:jc w:val="center"/>
              <w:rPr>
                <w:color w:val="000000"/>
                <w:sz w:val="20"/>
                <w:szCs w:val="20"/>
              </w:rPr>
            </w:pPr>
            <w:r w:rsidRPr="00A27BE4">
              <w:rPr>
                <w:color w:val="000000"/>
                <w:sz w:val="20"/>
                <w:szCs w:val="20"/>
              </w:rPr>
              <w:t>1 489,4</w:t>
            </w:r>
          </w:p>
        </w:tc>
        <w:tc>
          <w:tcPr>
            <w:tcW w:w="371" w:type="pct"/>
            <w:tcBorders>
              <w:top w:val="nil"/>
              <w:left w:val="nil"/>
              <w:bottom w:val="single" w:sz="4" w:space="0" w:color="auto"/>
              <w:right w:val="single" w:sz="4" w:space="0" w:color="auto"/>
            </w:tcBorders>
            <w:shd w:val="clear" w:color="auto" w:fill="auto"/>
            <w:noWrap/>
            <w:vAlign w:val="center"/>
            <w:hideMark/>
          </w:tcPr>
          <w:p w14:paraId="74CE14F4" w14:textId="77777777" w:rsidR="00E30479" w:rsidRPr="00A27BE4" w:rsidRDefault="00E30479" w:rsidP="00587BCE">
            <w:pPr>
              <w:jc w:val="center"/>
              <w:rPr>
                <w:color w:val="000000"/>
                <w:sz w:val="20"/>
                <w:szCs w:val="20"/>
              </w:rPr>
            </w:pPr>
            <w:r w:rsidRPr="00A27BE4">
              <w:rPr>
                <w:color w:val="000000"/>
                <w:sz w:val="20"/>
                <w:szCs w:val="20"/>
              </w:rPr>
              <w:t>1 536,4</w:t>
            </w:r>
          </w:p>
        </w:tc>
        <w:tc>
          <w:tcPr>
            <w:tcW w:w="371" w:type="pct"/>
            <w:tcBorders>
              <w:top w:val="nil"/>
              <w:left w:val="nil"/>
              <w:bottom w:val="single" w:sz="4" w:space="0" w:color="auto"/>
              <w:right w:val="single" w:sz="4" w:space="0" w:color="auto"/>
            </w:tcBorders>
            <w:shd w:val="clear" w:color="auto" w:fill="auto"/>
            <w:noWrap/>
            <w:vAlign w:val="center"/>
            <w:hideMark/>
          </w:tcPr>
          <w:p w14:paraId="2106BCF1" w14:textId="77777777" w:rsidR="00E30479" w:rsidRPr="00A27BE4" w:rsidRDefault="00E30479" w:rsidP="00587BCE">
            <w:pPr>
              <w:jc w:val="center"/>
              <w:rPr>
                <w:color w:val="000000"/>
                <w:sz w:val="20"/>
                <w:szCs w:val="20"/>
              </w:rPr>
            </w:pPr>
            <w:r w:rsidRPr="00A27BE4">
              <w:rPr>
                <w:color w:val="000000"/>
                <w:sz w:val="20"/>
                <w:szCs w:val="20"/>
              </w:rPr>
              <w:t>1 585,3</w:t>
            </w:r>
          </w:p>
        </w:tc>
        <w:tc>
          <w:tcPr>
            <w:tcW w:w="371" w:type="pct"/>
            <w:tcBorders>
              <w:top w:val="nil"/>
              <w:left w:val="nil"/>
              <w:bottom w:val="single" w:sz="4" w:space="0" w:color="auto"/>
              <w:right w:val="single" w:sz="4" w:space="0" w:color="auto"/>
            </w:tcBorders>
            <w:shd w:val="clear" w:color="auto" w:fill="auto"/>
            <w:noWrap/>
            <w:vAlign w:val="center"/>
            <w:hideMark/>
          </w:tcPr>
          <w:p w14:paraId="1A8B3D66" w14:textId="77777777" w:rsidR="00E30479" w:rsidRPr="00A27BE4" w:rsidRDefault="00E30479" w:rsidP="00587BCE">
            <w:pPr>
              <w:jc w:val="center"/>
              <w:rPr>
                <w:color w:val="000000"/>
                <w:sz w:val="20"/>
                <w:szCs w:val="20"/>
              </w:rPr>
            </w:pPr>
            <w:r w:rsidRPr="00A27BE4">
              <w:rPr>
                <w:color w:val="000000"/>
                <w:sz w:val="20"/>
                <w:szCs w:val="20"/>
              </w:rPr>
              <w:t>1 553,1</w:t>
            </w:r>
          </w:p>
        </w:tc>
        <w:tc>
          <w:tcPr>
            <w:tcW w:w="371" w:type="pct"/>
            <w:tcBorders>
              <w:top w:val="nil"/>
              <w:left w:val="nil"/>
              <w:bottom w:val="single" w:sz="4" w:space="0" w:color="auto"/>
              <w:right w:val="single" w:sz="4" w:space="0" w:color="auto"/>
            </w:tcBorders>
            <w:shd w:val="clear" w:color="auto" w:fill="auto"/>
            <w:noWrap/>
            <w:vAlign w:val="center"/>
            <w:hideMark/>
          </w:tcPr>
          <w:p w14:paraId="6ABF2F58" w14:textId="77777777" w:rsidR="00E30479" w:rsidRPr="00A27BE4" w:rsidRDefault="00E30479" w:rsidP="00587BCE">
            <w:pPr>
              <w:jc w:val="center"/>
              <w:rPr>
                <w:color w:val="000000"/>
                <w:sz w:val="20"/>
                <w:szCs w:val="20"/>
              </w:rPr>
            </w:pPr>
            <w:r w:rsidRPr="00A27BE4">
              <w:rPr>
                <w:color w:val="000000"/>
                <w:sz w:val="20"/>
                <w:szCs w:val="20"/>
              </w:rPr>
              <w:t>1 528,5</w:t>
            </w:r>
          </w:p>
        </w:tc>
        <w:tc>
          <w:tcPr>
            <w:tcW w:w="371" w:type="pct"/>
            <w:tcBorders>
              <w:top w:val="nil"/>
              <w:left w:val="nil"/>
              <w:bottom w:val="single" w:sz="4" w:space="0" w:color="auto"/>
              <w:right w:val="single" w:sz="4" w:space="0" w:color="auto"/>
            </w:tcBorders>
            <w:shd w:val="clear" w:color="auto" w:fill="auto"/>
            <w:noWrap/>
            <w:vAlign w:val="center"/>
            <w:hideMark/>
          </w:tcPr>
          <w:p w14:paraId="43883323" w14:textId="77777777" w:rsidR="00E30479" w:rsidRPr="00A27BE4" w:rsidRDefault="00E30479" w:rsidP="00587BCE">
            <w:pPr>
              <w:jc w:val="center"/>
              <w:rPr>
                <w:color w:val="000000"/>
                <w:sz w:val="20"/>
                <w:szCs w:val="20"/>
              </w:rPr>
            </w:pPr>
            <w:r w:rsidRPr="00A27BE4">
              <w:rPr>
                <w:color w:val="000000"/>
                <w:sz w:val="20"/>
                <w:szCs w:val="20"/>
              </w:rPr>
              <w:t>1 578,2</w:t>
            </w:r>
          </w:p>
        </w:tc>
        <w:tc>
          <w:tcPr>
            <w:tcW w:w="371" w:type="pct"/>
            <w:tcBorders>
              <w:top w:val="nil"/>
              <w:left w:val="nil"/>
              <w:bottom w:val="single" w:sz="4" w:space="0" w:color="auto"/>
              <w:right w:val="single" w:sz="4" w:space="0" w:color="auto"/>
            </w:tcBorders>
            <w:shd w:val="clear" w:color="auto" w:fill="auto"/>
            <w:noWrap/>
            <w:vAlign w:val="center"/>
            <w:hideMark/>
          </w:tcPr>
          <w:p w14:paraId="5B1E9C55" w14:textId="77777777" w:rsidR="00E30479" w:rsidRPr="00A27BE4" w:rsidRDefault="00E30479" w:rsidP="00587BCE">
            <w:pPr>
              <w:jc w:val="center"/>
              <w:rPr>
                <w:color w:val="000000"/>
                <w:sz w:val="20"/>
                <w:szCs w:val="20"/>
              </w:rPr>
            </w:pPr>
            <w:r w:rsidRPr="00A27BE4">
              <w:rPr>
                <w:color w:val="000000"/>
                <w:sz w:val="20"/>
                <w:szCs w:val="20"/>
              </w:rPr>
              <w:t>1 630,9</w:t>
            </w:r>
          </w:p>
        </w:tc>
      </w:tr>
      <w:tr w:rsidR="00E30479" w:rsidRPr="00A27BE4" w14:paraId="24F130B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7C9E011"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6A5D0A8"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424286C3"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5B0536D" w14:textId="77777777" w:rsidR="00E30479" w:rsidRPr="00A27BE4" w:rsidRDefault="00E30479" w:rsidP="00587BCE">
            <w:pPr>
              <w:jc w:val="center"/>
              <w:rPr>
                <w:color w:val="000000"/>
                <w:sz w:val="20"/>
                <w:szCs w:val="20"/>
              </w:rPr>
            </w:pPr>
            <w:r w:rsidRPr="00A27BE4">
              <w:rPr>
                <w:color w:val="000000"/>
                <w:sz w:val="20"/>
                <w:szCs w:val="20"/>
              </w:rPr>
              <w:t>900</w:t>
            </w:r>
          </w:p>
        </w:tc>
        <w:tc>
          <w:tcPr>
            <w:tcW w:w="371" w:type="pct"/>
            <w:tcBorders>
              <w:top w:val="nil"/>
              <w:left w:val="nil"/>
              <w:bottom w:val="single" w:sz="4" w:space="0" w:color="auto"/>
              <w:right w:val="single" w:sz="4" w:space="0" w:color="auto"/>
            </w:tcBorders>
            <w:shd w:val="clear" w:color="auto" w:fill="auto"/>
            <w:noWrap/>
            <w:vAlign w:val="center"/>
            <w:hideMark/>
          </w:tcPr>
          <w:p w14:paraId="787D3491" w14:textId="77777777" w:rsidR="00E30479" w:rsidRPr="00A27BE4" w:rsidRDefault="00E30479" w:rsidP="00587BCE">
            <w:pPr>
              <w:jc w:val="center"/>
              <w:rPr>
                <w:color w:val="000000"/>
                <w:sz w:val="20"/>
                <w:szCs w:val="20"/>
              </w:rPr>
            </w:pPr>
            <w:r w:rsidRPr="00A27BE4">
              <w:rPr>
                <w:color w:val="000000"/>
                <w:sz w:val="20"/>
                <w:szCs w:val="20"/>
              </w:rPr>
              <w:t>3 200</w:t>
            </w:r>
          </w:p>
        </w:tc>
        <w:tc>
          <w:tcPr>
            <w:tcW w:w="371" w:type="pct"/>
            <w:tcBorders>
              <w:top w:val="nil"/>
              <w:left w:val="nil"/>
              <w:bottom w:val="single" w:sz="4" w:space="0" w:color="auto"/>
              <w:right w:val="single" w:sz="4" w:space="0" w:color="auto"/>
            </w:tcBorders>
            <w:shd w:val="clear" w:color="auto" w:fill="auto"/>
            <w:noWrap/>
            <w:vAlign w:val="center"/>
            <w:hideMark/>
          </w:tcPr>
          <w:p w14:paraId="765692D0" w14:textId="77777777" w:rsidR="00E30479" w:rsidRPr="00A27BE4" w:rsidRDefault="00E30479" w:rsidP="00587BCE">
            <w:pPr>
              <w:jc w:val="center"/>
              <w:rPr>
                <w:color w:val="000000"/>
                <w:sz w:val="20"/>
                <w:szCs w:val="20"/>
              </w:rPr>
            </w:pPr>
            <w:r w:rsidRPr="00A27BE4">
              <w:rPr>
                <w:color w:val="000000"/>
                <w:sz w:val="20"/>
                <w:szCs w:val="20"/>
              </w:rPr>
              <w:t>3 200</w:t>
            </w:r>
          </w:p>
        </w:tc>
        <w:tc>
          <w:tcPr>
            <w:tcW w:w="371" w:type="pct"/>
            <w:tcBorders>
              <w:top w:val="nil"/>
              <w:left w:val="nil"/>
              <w:bottom w:val="single" w:sz="4" w:space="0" w:color="auto"/>
              <w:right w:val="single" w:sz="4" w:space="0" w:color="auto"/>
            </w:tcBorders>
            <w:shd w:val="clear" w:color="auto" w:fill="auto"/>
            <w:noWrap/>
            <w:vAlign w:val="center"/>
            <w:hideMark/>
          </w:tcPr>
          <w:p w14:paraId="724B2461" w14:textId="77777777" w:rsidR="00E30479" w:rsidRPr="00A27BE4" w:rsidRDefault="00E30479" w:rsidP="00587BCE">
            <w:pPr>
              <w:jc w:val="center"/>
              <w:rPr>
                <w:color w:val="000000"/>
                <w:sz w:val="20"/>
                <w:szCs w:val="20"/>
              </w:rPr>
            </w:pPr>
            <w:r w:rsidRPr="00A27BE4">
              <w:rPr>
                <w:color w:val="000000"/>
                <w:sz w:val="20"/>
                <w:szCs w:val="20"/>
              </w:rPr>
              <w:t>3 200</w:t>
            </w:r>
          </w:p>
        </w:tc>
        <w:tc>
          <w:tcPr>
            <w:tcW w:w="371" w:type="pct"/>
            <w:tcBorders>
              <w:top w:val="nil"/>
              <w:left w:val="nil"/>
              <w:bottom w:val="single" w:sz="4" w:space="0" w:color="auto"/>
              <w:right w:val="single" w:sz="4" w:space="0" w:color="auto"/>
            </w:tcBorders>
            <w:shd w:val="clear" w:color="auto" w:fill="auto"/>
            <w:noWrap/>
            <w:vAlign w:val="center"/>
            <w:hideMark/>
          </w:tcPr>
          <w:p w14:paraId="47BF8FF4" w14:textId="77777777" w:rsidR="00E30479" w:rsidRPr="00A27BE4" w:rsidRDefault="00E30479" w:rsidP="00587BCE">
            <w:pPr>
              <w:jc w:val="center"/>
              <w:rPr>
                <w:color w:val="000000"/>
                <w:sz w:val="20"/>
                <w:szCs w:val="20"/>
              </w:rPr>
            </w:pPr>
            <w:r w:rsidRPr="00A27BE4">
              <w:rPr>
                <w:color w:val="000000"/>
                <w:sz w:val="20"/>
                <w:szCs w:val="20"/>
              </w:rPr>
              <w:t>3 200</w:t>
            </w:r>
          </w:p>
        </w:tc>
        <w:tc>
          <w:tcPr>
            <w:tcW w:w="371" w:type="pct"/>
            <w:tcBorders>
              <w:top w:val="nil"/>
              <w:left w:val="nil"/>
              <w:bottom w:val="single" w:sz="4" w:space="0" w:color="auto"/>
              <w:right w:val="single" w:sz="4" w:space="0" w:color="auto"/>
            </w:tcBorders>
            <w:shd w:val="clear" w:color="auto" w:fill="auto"/>
            <w:noWrap/>
            <w:vAlign w:val="center"/>
            <w:hideMark/>
          </w:tcPr>
          <w:p w14:paraId="1B026114" w14:textId="77777777" w:rsidR="00E30479" w:rsidRPr="00A27BE4" w:rsidRDefault="00E30479" w:rsidP="00587BCE">
            <w:pPr>
              <w:jc w:val="center"/>
              <w:rPr>
                <w:color w:val="000000"/>
                <w:sz w:val="20"/>
                <w:szCs w:val="20"/>
              </w:rPr>
            </w:pPr>
            <w:r w:rsidRPr="00A27BE4">
              <w:rPr>
                <w:color w:val="000000"/>
                <w:sz w:val="20"/>
                <w:szCs w:val="20"/>
              </w:rPr>
              <w:t>3 200</w:t>
            </w:r>
          </w:p>
        </w:tc>
        <w:tc>
          <w:tcPr>
            <w:tcW w:w="371" w:type="pct"/>
            <w:tcBorders>
              <w:top w:val="nil"/>
              <w:left w:val="nil"/>
              <w:bottom w:val="single" w:sz="4" w:space="0" w:color="auto"/>
              <w:right w:val="single" w:sz="4" w:space="0" w:color="auto"/>
            </w:tcBorders>
            <w:shd w:val="clear" w:color="auto" w:fill="auto"/>
            <w:noWrap/>
            <w:vAlign w:val="center"/>
            <w:hideMark/>
          </w:tcPr>
          <w:p w14:paraId="45530326" w14:textId="77777777" w:rsidR="00E30479" w:rsidRPr="00A27BE4" w:rsidRDefault="00E30479" w:rsidP="00587BCE">
            <w:pPr>
              <w:jc w:val="center"/>
              <w:rPr>
                <w:color w:val="000000"/>
                <w:sz w:val="20"/>
                <w:szCs w:val="20"/>
              </w:rPr>
            </w:pPr>
            <w:r w:rsidRPr="00A27BE4">
              <w:rPr>
                <w:color w:val="000000"/>
                <w:sz w:val="20"/>
                <w:szCs w:val="20"/>
              </w:rPr>
              <w:t>3 200</w:t>
            </w:r>
          </w:p>
        </w:tc>
        <w:tc>
          <w:tcPr>
            <w:tcW w:w="371" w:type="pct"/>
            <w:tcBorders>
              <w:top w:val="nil"/>
              <w:left w:val="nil"/>
              <w:bottom w:val="single" w:sz="4" w:space="0" w:color="auto"/>
              <w:right w:val="single" w:sz="4" w:space="0" w:color="auto"/>
            </w:tcBorders>
            <w:shd w:val="clear" w:color="auto" w:fill="auto"/>
            <w:noWrap/>
            <w:vAlign w:val="center"/>
            <w:hideMark/>
          </w:tcPr>
          <w:p w14:paraId="1CAC9C34" w14:textId="77777777" w:rsidR="00E30479" w:rsidRPr="00A27BE4" w:rsidRDefault="00E30479" w:rsidP="00587BCE">
            <w:pPr>
              <w:jc w:val="center"/>
              <w:rPr>
                <w:color w:val="000000"/>
                <w:sz w:val="20"/>
                <w:szCs w:val="20"/>
              </w:rPr>
            </w:pPr>
            <w:r w:rsidRPr="00A27BE4">
              <w:rPr>
                <w:color w:val="000000"/>
                <w:sz w:val="20"/>
                <w:szCs w:val="20"/>
              </w:rPr>
              <w:t>3 200</w:t>
            </w:r>
          </w:p>
        </w:tc>
      </w:tr>
      <w:tr w:rsidR="00E30479" w:rsidRPr="00A27BE4" w14:paraId="6637610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3E77ED4"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2F95F62"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63CD20AB"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A4C63C8" w14:textId="77777777" w:rsidR="00E30479" w:rsidRPr="00A27BE4" w:rsidRDefault="00E30479" w:rsidP="00587BCE">
            <w:pPr>
              <w:jc w:val="center"/>
              <w:rPr>
                <w:color w:val="000000"/>
                <w:sz w:val="20"/>
                <w:szCs w:val="20"/>
              </w:rPr>
            </w:pPr>
            <w:r w:rsidRPr="00A27BE4">
              <w:rPr>
                <w:color w:val="000000"/>
                <w:sz w:val="20"/>
                <w:szCs w:val="20"/>
              </w:rPr>
              <w:t>-544</w:t>
            </w:r>
          </w:p>
        </w:tc>
        <w:tc>
          <w:tcPr>
            <w:tcW w:w="371" w:type="pct"/>
            <w:tcBorders>
              <w:top w:val="nil"/>
              <w:left w:val="nil"/>
              <w:bottom w:val="single" w:sz="4" w:space="0" w:color="auto"/>
              <w:right w:val="single" w:sz="4" w:space="0" w:color="auto"/>
            </w:tcBorders>
            <w:shd w:val="clear" w:color="auto" w:fill="auto"/>
            <w:noWrap/>
            <w:vAlign w:val="center"/>
            <w:hideMark/>
          </w:tcPr>
          <w:p w14:paraId="5F9CDDE0" w14:textId="77777777" w:rsidR="00E30479" w:rsidRPr="00A27BE4" w:rsidRDefault="00E30479" w:rsidP="00587BCE">
            <w:pPr>
              <w:jc w:val="center"/>
              <w:rPr>
                <w:color w:val="000000"/>
                <w:sz w:val="20"/>
                <w:szCs w:val="20"/>
              </w:rPr>
            </w:pPr>
            <w:r w:rsidRPr="00A27BE4">
              <w:rPr>
                <w:color w:val="000000"/>
                <w:sz w:val="20"/>
                <w:szCs w:val="20"/>
              </w:rPr>
              <w:t>1 711</w:t>
            </w:r>
          </w:p>
        </w:tc>
        <w:tc>
          <w:tcPr>
            <w:tcW w:w="371" w:type="pct"/>
            <w:tcBorders>
              <w:top w:val="nil"/>
              <w:left w:val="nil"/>
              <w:bottom w:val="single" w:sz="4" w:space="0" w:color="auto"/>
              <w:right w:val="single" w:sz="4" w:space="0" w:color="auto"/>
            </w:tcBorders>
            <w:shd w:val="clear" w:color="auto" w:fill="auto"/>
            <w:noWrap/>
            <w:vAlign w:val="center"/>
            <w:hideMark/>
          </w:tcPr>
          <w:p w14:paraId="1FF8BBB6" w14:textId="77777777" w:rsidR="00E30479" w:rsidRPr="00A27BE4" w:rsidRDefault="00E30479" w:rsidP="00587BCE">
            <w:pPr>
              <w:jc w:val="center"/>
              <w:rPr>
                <w:color w:val="000000"/>
                <w:sz w:val="20"/>
                <w:szCs w:val="20"/>
              </w:rPr>
            </w:pPr>
            <w:r w:rsidRPr="00A27BE4">
              <w:rPr>
                <w:color w:val="000000"/>
                <w:sz w:val="20"/>
                <w:szCs w:val="20"/>
              </w:rPr>
              <w:t>1 664</w:t>
            </w:r>
          </w:p>
        </w:tc>
        <w:tc>
          <w:tcPr>
            <w:tcW w:w="371" w:type="pct"/>
            <w:tcBorders>
              <w:top w:val="nil"/>
              <w:left w:val="nil"/>
              <w:bottom w:val="single" w:sz="4" w:space="0" w:color="auto"/>
              <w:right w:val="single" w:sz="4" w:space="0" w:color="auto"/>
            </w:tcBorders>
            <w:shd w:val="clear" w:color="auto" w:fill="auto"/>
            <w:noWrap/>
            <w:vAlign w:val="center"/>
            <w:hideMark/>
          </w:tcPr>
          <w:p w14:paraId="2445E6B9" w14:textId="77777777" w:rsidR="00E30479" w:rsidRPr="00A27BE4" w:rsidRDefault="00E30479" w:rsidP="00587BCE">
            <w:pPr>
              <w:jc w:val="center"/>
              <w:rPr>
                <w:color w:val="000000"/>
                <w:sz w:val="20"/>
                <w:szCs w:val="20"/>
              </w:rPr>
            </w:pPr>
            <w:r w:rsidRPr="00A27BE4">
              <w:rPr>
                <w:color w:val="000000"/>
                <w:sz w:val="20"/>
                <w:szCs w:val="20"/>
              </w:rPr>
              <w:t>1 615</w:t>
            </w:r>
          </w:p>
        </w:tc>
        <w:tc>
          <w:tcPr>
            <w:tcW w:w="371" w:type="pct"/>
            <w:tcBorders>
              <w:top w:val="nil"/>
              <w:left w:val="nil"/>
              <w:bottom w:val="single" w:sz="4" w:space="0" w:color="auto"/>
              <w:right w:val="single" w:sz="4" w:space="0" w:color="auto"/>
            </w:tcBorders>
            <w:shd w:val="clear" w:color="auto" w:fill="auto"/>
            <w:noWrap/>
            <w:vAlign w:val="center"/>
            <w:hideMark/>
          </w:tcPr>
          <w:p w14:paraId="28B10420" w14:textId="77777777" w:rsidR="00E30479" w:rsidRPr="00A27BE4" w:rsidRDefault="00E30479" w:rsidP="00587BCE">
            <w:pPr>
              <w:jc w:val="center"/>
              <w:rPr>
                <w:color w:val="000000"/>
                <w:sz w:val="20"/>
                <w:szCs w:val="20"/>
              </w:rPr>
            </w:pPr>
            <w:r w:rsidRPr="00A27BE4">
              <w:rPr>
                <w:color w:val="000000"/>
                <w:sz w:val="20"/>
                <w:szCs w:val="20"/>
              </w:rPr>
              <w:t>1 647</w:t>
            </w:r>
          </w:p>
        </w:tc>
        <w:tc>
          <w:tcPr>
            <w:tcW w:w="371" w:type="pct"/>
            <w:tcBorders>
              <w:top w:val="nil"/>
              <w:left w:val="nil"/>
              <w:bottom w:val="single" w:sz="4" w:space="0" w:color="auto"/>
              <w:right w:val="single" w:sz="4" w:space="0" w:color="auto"/>
            </w:tcBorders>
            <w:shd w:val="clear" w:color="auto" w:fill="auto"/>
            <w:noWrap/>
            <w:vAlign w:val="center"/>
            <w:hideMark/>
          </w:tcPr>
          <w:p w14:paraId="29F80CF4" w14:textId="77777777" w:rsidR="00E30479" w:rsidRPr="00A27BE4" w:rsidRDefault="00E30479" w:rsidP="00587BCE">
            <w:pPr>
              <w:jc w:val="center"/>
              <w:rPr>
                <w:color w:val="000000"/>
                <w:sz w:val="20"/>
                <w:szCs w:val="20"/>
              </w:rPr>
            </w:pPr>
            <w:r w:rsidRPr="00A27BE4">
              <w:rPr>
                <w:color w:val="000000"/>
                <w:sz w:val="20"/>
                <w:szCs w:val="20"/>
              </w:rPr>
              <w:t>1 672</w:t>
            </w:r>
          </w:p>
        </w:tc>
        <w:tc>
          <w:tcPr>
            <w:tcW w:w="371" w:type="pct"/>
            <w:tcBorders>
              <w:top w:val="nil"/>
              <w:left w:val="nil"/>
              <w:bottom w:val="single" w:sz="4" w:space="0" w:color="auto"/>
              <w:right w:val="single" w:sz="4" w:space="0" w:color="auto"/>
            </w:tcBorders>
            <w:shd w:val="clear" w:color="auto" w:fill="auto"/>
            <w:noWrap/>
            <w:vAlign w:val="center"/>
            <w:hideMark/>
          </w:tcPr>
          <w:p w14:paraId="2C15B180" w14:textId="77777777" w:rsidR="00E30479" w:rsidRPr="00A27BE4" w:rsidRDefault="00E30479" w:rsidP="00587BCE">
            <w:pPr>
              <w:jc w:val="center"/>
              <w:rPr>
                <w:color w:val="000000"/>
                <w:sz w:val="20"/>
                <w:szCs w:val="20"/>
              </w:rPr>
            </w:pPr>
            <w:r w:rsidRPr="00A27BE4">
              <w:rPr>
                <w:color w:val="000000"/>
                <w:sz w:val="20"/>
                <w:szCs w:val="20"/>
              </w:rPr>
              <w:t>1 622</w:t>
            </w:r>
          </w:p>
        </w:tc>
        <w:tc>
          <w:tcPr>
            <w:tcW w:w="371" w:type="pct"/>
            <w:tcBorders>
              <w:top w:val="nil"/>
              <w:left w:val="nil"/>
              <w:bottom w:val="single" w:sz="4" w:space="0" w:color="auto"/>
              <w:right w:val="single" w:sz="4" w:space="0" w:color="auto"/>
            </w:tcBorders>
            <w:shd w:val="clear" w:color="auto" w:fill="auto"/>
            <w:noWrap/>
            <w:vAlign w:val="center"/>
            <w:hideMark/>
          </w:tcPr>
          <w:p w14:paraId="57475291" w14:textId="77777777" w:rsidR="00E30479" w:rsidRPr="00A27BE4" w:rsidRDefault="00E30479" w:rsidP="00587BCE">
            <w:pPr>
              <w:jc w:val="center"/>
              <w:rPr>
                <w:color w:val="000000"/>
                <w:sz w:val="20"/>
                <w:szCs w:val="20"/>
              </w:rPr>
            </w:pPr>
            <w:r w:rsidRPr="00A27BE4">
              <w:rPr>
                <w:color w:val="000000"/>
                <w:sz w:val="20"/>
                <w:szCs w:val="20"/>
              </w:rPr>
              <w:t>1 569</w:t>
            </w:r>
          </w:p>
        </w:tc>
      </w:tr>
      <w:tr w:rsidR="00E30479" w:rsidRPr="00A27BE4" w14:paraId="53B17D63"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5937B3A"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5EB46CC"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E07DB26"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75B78FD" w14:textId="77777777" w:rsidR="00E30479" w:rsidRPr="00A27BE4" w:rsidRDefault="00E30479" w:rsidP="00587BCE">
            <w:pPr>
              <w:jc w:val="center"/>
              <w:rPr>
                <w:color w:val="000000"/>
                <w:sz w:val="20"/>
                <w:szCs w:val="20"/>
              </w:rPr>
            </w:pPr>
            <w:r w:rsidRPr="00A27BE4">
              <w:rPr>
                <w:color w:val="000000"/>
                <w:sz w:val="20"/>
                <w:szCs w:val="20"/>
              </w:rPr>
              <w:t>-60,5</w:t>
            </w:r>
          </w:p>
        </w:tc>
        <w:tc>
          <w:tcPr>
            <w:tcW w:w="371" w:type="pct"/>
            <w:tcBorders>
              <w:top w:val="nil"/>
              <w:left w:val="nil"/>
              <w:bottom w:val="single" w:sz="4" w:space="0" w:color="auto"/>
              <w:right w:val="single" w:sz="4" w:space="0" w:color="auto"/>
            </w:tcBorders>
            <w:shd w:val="clear" w:color="auto" w:fill="auto"/>
            <w:noWrap/>
            <w:vAlign w:val="center"/>
            <w:hideMark/>
          </w:tcPr>
          <w:p w14:paraId="4B3D5D79" w14:textId="77777777" w:rsidR="00E30479" w:rsidRPr="00A27BE4" w:rsidRDefault="00E30479" w:rsidP="00587BCE">
            <w:pPr>
              <w:jc w:val="center"/>
              <w:rPr>
                <w:color w:val="000000"/>
                <w:sz w:val="20"/>
                <w:szCs w:val="20"/>
              </w:rPr>
            </w:pPr>
            <w:r w:rsidRPr="00A27BE4">
              <w:rPr>
                <w:color w:val="000000"/>
                <w:sz w:val="20"/>
                <w:szCs w:val="20"/>
              </w:rPr>
              <w:t>53,5</w:t>
            </w:r>
          </w:p>
        </w:tc>
        <w:tc>
          <w:tcPr>
            <w:tcW w:w="371" w:type="pct"/>
            <w:tcBorders>
              <w:top w:val="nil"/>
              <w:left w:val="nil"/>
              <w:bottom w:val="single" w:sz="4" w:space="0" w:color="auto"/>
              <w:right w:val="single" w:sz="4" w:space="0" w:color="auto"/>
            </w:tcBorders>
            <w:shd w:val="clear" w:color="auto" w:fill="auto"/>
            <w:noWrap/>
            <w:vAlign w:val="center"/>
            <w:hideMark/>
          </w:tcPr>
          <w:p w14:paraId="0C37C373" w14:textId="77777777" w:rsidR="00E30479" w:rsidRPr="00A27BE4" w:rsidRDefault="00E30479" w:rsidP="00587BCE">
            <w:pPr>
              <w:jc w:val="center"/>
              <w:rPr>
                <w:color w:val="000000"/>
                <w:sz w:val="20"/>
                <w:szCs w:val="20"/>
              </w:rPr>
            </w:pPr>
            <w:r w:rsidRPr="00A27BE4">
              <w:rPr>
                <w:color w:val="000000"/>
                <w:sz w:val="20"/>
                <w:szCs w:val="20"/>
              </w:rPr>
              <w:t>52,0</w:t>
            </w:r>
          </w:p>
        </w:tc>
        <w:tc>
          <w:tcPr>
            <w:tcW w:w="371" w:type="pct"/>
            <w:tcBorders>
              <w:top w:val="nil"/>
              <w:left w:val="nil"/>
              <w:bottom w:val="single" w:sz="4" w:space="0" w:color="auto"/>
              <w:right w:val="single" w:sz="4" w:space="0" w:color="auto"/>
            </w:tcBorders>
            <w:shd w:val="clear" w:color="auto" w:fill="auto"/>
            <w:noWrap/>
            <w:vAlign w:val="center"/>
            <w:hideMark/>
          </w:tcPr>
          <w:p w14:paraId="5251DA1C" w14:textId="77777777" w:rsidR="00E30479" w:rsidRPr="00A27BE4" w:rsidRDefault="00E30479" w:rsidP="00587BCE">
            <w:pPr>
              <w:jc w:val="center"/>
              <w:rPr>
                <w:color w:val="000000"/>
                <w:sz w:val="20"/>
                <w:szCs w:val="20"/>
              </w:rPr>
            </w:pPr>
            <w:r w:rsidRPr="00A27BE4">
              <w:rPr>
                <w:color w:val="000000"/>
                <w:sz w:val="20"/>
                <w:szCs w:val="20"/>
              </w:rPr>
              <w:t>50,5</w:t>
            </w:r>
          </w:p>
        </w:tc>
        <w:tc>
          <w:tcPr>
            <w:tcW w:w="371" w:type="pct"/>
            <w:tcBorders>
              <w:top w:val="nil"/>
              <w:left w:val="nil"/>
              <w:bottom w:val="single" w:sz="4" w:space="0" w:color="auto"/>
              <w:right w:val="single" w:sz="4" w:space="0" w:color="auto"/>
            </w:tcBorders>
            <w:shd w:val="clear" w:color="auto" w:fill="auto"/>
            <w:noWrap/>
            <w:vAlign w:val="center"/>
            <w:hideMark/>
          </w:tcPr>
          <w:p w14:paraId="29293B04" w14:textId="77777777" w:rsidR="00E30479" w:rsidRPr="00A27BE4" w:rsidRDefault="00E30479" w:rsidP="00587BCE">
            <w:pPr>
              <w:jc w:val="center"/>
              <w:rPr>
                <w:color w:val="000000"/>
                <w:sz w:val="20"/>
                <w:szCs w:val="20"/>
              </w:rPr>
            </w:pPr>
            <w:r w:rsidRPr="00A27BE4">
              <w:rPr>
                <w:color w:val="000000"/>
                <w:sz w:val="20"/>
                <w:szCs w:val="20"/>
              </w:rPr>
              <w:t>51,5</w:t>
            </w:r>
          </w:p>
        </w:tc>
        <w:tc>
          <w:tcPr>
            <w:tcW w:w="371" w:type="pct"/>
            <w:tcBorders>
              <w:top w:val="nil"/>
              <w:left w:val="nil"/>
              <w:bottom w:val="single" w:sz="4" w:space="0" w:color="auto"/>
              <w:right w:val="single" w:sz="4" w:space="0" w:color="auto"/>
            </w:tcBorders>
            <w:shd w:val="clear" w:color="auto" w:fill="auto"/>
            <w:noWrap/>
            <w:vAlign w:val="center"/>
            <w:hideMark/>
          </w:tcPr>
          <w:p w14:paraId="2DC9CFF0" w14:textId="77777777" w:rsidR="00E30479" w:rsidRPr="00A27BE4" w:rsidRDefault="00E30479" w:rsidP="00587BCE">
            <w:pPr>
              <w:jc w:val="center"/>
              <w:rPr>
                <w:color w:val="000000"/>
                <w:sz w:val="20"/>
                <w:szCs w:val="20"/>
              </w:rPr>
            </w:pPr>
            <w:r w:rsidRPr="00A27BE4">
              <w:rPr>
                <w:color w:val="000000"/>
                <w:sz w:val="20"/>
                <w:szCs w:val="20"/>
              </w:rPr>
              <w:t>52,2</w:t>
            </w:r>
          </w:p>
        </w:tc>
        <w:tc>
          <w:tcPr>
            <w:tcW w:w="371" w:type="pct"/>
            <w:tcBorders>
              <w:top w:val="nil"/>
              <w:left w:val="nil"/>
              <w:bottom w:val="single" w:sz="4" w:space="0" w:color="auto"/>
              <w:right w:val="single" w:sz="4" w:space="0" w:color="auto"/>
            </w:tcBorders>
            <w:shd w:val="clear" w:color="auto" w:fill="auto"/>
            <w:noWrap/>
            <w:vAlign w:val="center"/>
            <w:hideMark/>
          </w:tcPr>
          <w:p w14:paraId="323AE89B" w14:textId="77777777" w:rsidR="00E30479" w:rsidRPr="00A27BE4" w:rsidRDefault="00E30479" w:rsidP="00587BCE">
            <w:pPr>
              <w:jc w:val="center"/>
              <w:rPr>
                <w:color w:val="000000"/>
                <w:sz w:val="20"/>
                <w:szCs w:val="20"/>
              </w:rPr>
            </w:pPr>
            <w:r w:rsidRPr="00A27BE4">
              <w:rPr>
                <w:color w:val="000000"/>
                <w:sz w:val="20"/>
                <w:szCs w:val="20"/>
              </w:rPr>
              <w:t>50,7</w:t>
            </w:r>
          </w:p>
        </w:tc>
        <w:tc>
          <w:tcPr>
            <w:tcW w:w="371" w:type="pct"/>
            <w:tcBorders>
              <w:top w:val="nil"/>
              <w:left w:val="nil"/>
              <w:bottom w:val="single" w:sz="4" w:space="0" w:color="auto"/>
              <w:right w:val="single" w:sz="4" w:space="0" w:color="auto"/>
            </w:tcBorders>
            <w:shd w:val="clear" w:color="auto" w:fill="auto"/>
            <w:noWrap/>
            <w:vAlign w:val="center"/>
            <w:hideMark/>
          </w:tcPr>
          <w:p w14:paraId="18FA418D" w14:textId="77777777" w:rsidR="00E30479" w:rsidRPr="00A27BE4" w:rsidRDefault="00E30479" w:rsidP="00587BCE">
            <w:pPr>
              <w:jc w:val="center"/>
              <w:rPr>
                <w:color w:val="000000"/>
                <w:sz w:val="20"/>
                <w:szCs w:val="20"/>
              </w:rPr>
            </w:pPr>
            <w:r w:rsidRPr="00A27BE4">
              <w:rPr>
                <w:color w:val="000000"/>
                <w:sz w:val="20"/>
                <w:szCs w:val="20"/>
              </w:rPr>
              <w:t>49,0</w:t>
            </w:r>
          </w:p>
        </w:tc>
      </w:tr>
      <w:tr w:rsidR="00E30479" w:rsidRPr="00A27BE4" w14:paraId="33100186"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241D86" w14:textId="77777777" w:rsidR="00E30479" w:rsidRPr="00A27BE4" w:rsidRDefault="00E30479" w:rsidP="00587BCE">
            <w:pPr>
              <w:jc w:val="center"/>
              <w:rPr>
                <w:color w:val="000000"/>
                <w:sz w:val="20"/>
                <w:szCs w:val="20"/>
              </w:rPr>
            </w:pPr>
            <w:r w:rsidRPr="00A27BE4">
              <w:rPr>
                <w:color w:val="000000"/>
                <w:sz w:val="20"/>
                <w:szCs w:val="20"/>
              </w:rPr>
              <w:t>7.</w:t>
            </w:r>
          </w:p>
        </w:tc>
        <w:tc>
          <w:tcPr>
            <w:tcW w:w="1289" w:type="pct"/>
            <w:tcBorders>
              <w:top w:val="nil"/>
              <w:left w:val="nil"/>
              <w:bottom w:val="single" w:sz="4" w:space="0" w:color="auto"/>
              <w:right w:val="single" w:sz="4" w:space="0" w:color="auto"/>
            </w:tcBorders>
            <w:shd w:val="clear" w:color="auto" w:fill="auto"/>
            <w:vAlign w:val="center"/>
            <w:hideMark/>
          </w:tcPr>
          <w:p w14:paraId="138D805D" w14:textId="77777777" w:rsidR="00E30479" w:rsidRPr="00A27BE4" w:rsidRDefault="00E30479" w:rsidP="00587BCE">
            <w:pPr>
              <w:jc w:val="center"/>
              <w:rPr>
                <w:color w:val="000000"/>
                <w:sz w:val="20"/>
                <w:szCs w:val="20"/>
              </w:rPr>
            </w:pPr>
            <w:r w:rsidRPr="00A27BE4">
              <w:rPr>
                <w:color w:val="000000"/>
                <w:sz w:val="20"/>
                <w:szCs w:val="20"/>
              </w:rPr>
              <w:t>СНТ в районе деревни Лесколово</w:t>
            </w:r>
          </w:p>
        </w:tc>
        <w:tc>
          <w:tcPr>
            <w:tcW w:w="371" w:type="pct"/>
            <w:tcBorders>
              <w:top w:val="nil"/>
              <w:left w:val="nil"/>
              <w:bottom w:val="single" w:sz="4" w:space="0" w:color="auto"/>
              <w:right w:val="single" w:sz="4" w:space="0" w:color="auto"/>
            </w:tcBorders>
            <w:shd w:val="clear" w:color="auto" w:fill="auto"/>
            <w:noWrap/>
            <w:vAlign w:val="center"/>
            <w:hideMark/>
          </w:tcPr>
          <w:p w14:paraId="36822BBB" w14:textId="1372153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BA21E18" w14:textId="1AA4B03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56961EC" w14:textId="3B0890D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6DE8775" w14:textId="52A9225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1FF5C7B" w14:textId="3D96E06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C8BD7BE" w14:textId="602AF0B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BE04D92" w14:textId="6A61392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70CA0B3" w14:textId="2EDB62F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A7DB185" w14:textId="3171767A" w:rsidR="00E30479" w:rsidRPr="00A27BE4" w:rsidRDefault="00E30479" w:rsidP="00587BCE">
            <w:pPr>
              <w:jc w:val="center"/>
              <w:rPr>
                <w:color w:val="000000"/>
                <w:sz w:val="20"/>
                <w:szCs w:val="20"/>
              </w:rPr>
            </w:pPr>
          </w:p>
        </w:tc>
      </w:tr>
      <w:tr w:rsidR="00E30479" w:rsidRPr="00A27BE4" w14:paraId="68DFB9E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8175317"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1DB51EE"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55E2D041"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69322423" w14:textId="68DAF5B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3A13BB1" w14:textId="3312688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B7BBB23" w14:textId="77777777" w:rsidR="00E30479" w:rsidRPr="00A27BE4" w:rsidRDefault="00E30479" w:rsidP="00587BCE">
            <w:pPr>
              <w:jc w:val="center"/>
              <w:rPr>
                <w:color w:val="000000"/>
                <w:sz w:val="20"/>
                <w:szCs w:val="20"/>
              </w:rPr>
            </w:pPr>
            <w:r w:rsidRPr="00A27BE4">
              <w:rPr>
                <w:color w:val="000000"/>
                <w:sz w:val="20"/>
                <w:szCs w:val="20"/>
              </w:rPr>
              <w:t>2,04</w:t>
            </w:r>
          </w:p>
        </w:tc>
        <w:tc>
          <w:tcPr>
            <w:tcW w:w="371" w:type="pct"/>
            <w:tcBorders>
              <w:top w:val="nil"/>
              <w:left w:val="nil"/>
              <w:bottom w:val="single" w:sz="4" w:space="0" w:color="auto"/>
              <w:right w:val="single" w:sz="4" w:space="0" w:color="auto"/>
            </w:tcBorders>
            <w:shd w:val="clear" w:color="auto" w:fill="auto"/>
            <w:noWrap/>
            <w:vAlign w:val="center"/>
            <w:hideMark/>
          </w:tcPr>
          <w:p w14:paraId="74C6EC47" w14:textId="77777777" w:rsidR="00E30479" w:rsidRPr="00A27BE4" w:rsidRDefault="00E30479" w:rsidP="00587BCE">
            <w:pPr>
              <w:jc w:val="center"/>
              <w:rPr>
                <w:color w:val="000000"/>
                <w:sz w:val="20"/>
                <w:szCs w:val="20"/>
              </w:rPr>
            </w:pPr>
            <w:r w:rsidRPr="00A27BE4">
              <w:rPr>
                <w:color w:val="000000"/>
                <w:sz w:val="20"/>
                <w:szCs w:val="20"/>
              </w:rPr>
              <w:t>2,54</w:t>
            </w:r>
          </w:p>
        </w:tc>
        <w:tc>
          <w:tcPr>
            <w:tcW w:w="371" w:type="pct"/>
            <w:tcBorders>
              <w:top w:val="nil"/>
              <w:left w:val="nil"/>
              <w:bottom w:val="single" w:sz="4" w:space="0" w:color="auto"/>
              <w:right w:val="single" w:sz="4" w:space="0" w:color="auto"/>
            </w:tcBorders>
            <w:shd w:val="clear" w:color="auto" w:fill="auto"/>
            <w:noWrap/>
            <w:vAlign w:val="center"/>
            <w:hideMark/>
          </w:tcPr>
          <w:p w14:paraId="0E635356" w14:textId="77777777" w:rsidR="00E30479" w:rsidRPr="00A27BE4" w:rsidRDefault="00E30479" w:rsidP="00587BCE">
            <w:pPr>
              <w:jc w:val="center"/>
              <w:rPr>
                <w:color w:val="000000"/>
                <w:sz w:val="20"/>
                <w:szCs w:val="20"/>
              </w:rPr>
            </w:pPr>
            <w:r w:rsidRPr="00A27BE4">
              <w:rPr>
                <w:color w:val="000000"/>
                <w:sz w:val="20"/>
                <w:szCs w:val="20"/>
              </w:rPr>
              <w:t>3,18</w:t>
            </w:r>
          </w:p>
        </w:tc>
        <w:tc>
          <w:tcPr>
            <w:tcW w:w="371" w:type="pct"/>
            <w:tcBorders>
              <w:top w:val="nil"/>
              <w:left w:val="nil"/>
              <w:bottom w:val="single" w:sz="4" w:space="0" w:color="auto"/>
              <w:right w:val="single" w:sz="4" w:space="0" w:color="auto"/>
            </w:tcBorders>
            <w:shd w:val="clear" w:color="auto" w:fill="auto"/>
            <w:noWrap/>
            <w:vAlign w:val="center"/>
            <w:hideMark/>
          </w:tcPr>
          <w:p w14:paraId="1380C151" w14:textId="77777777" w:rsidR="00E30479" w:rsidRPr="00A27BE4" w:rsidRDefault="00E30479" w:rsidP="00587BCE">
            <w:pPr>
              <w:jc w:val="center"/>
              <w:rPr>
                <w:color w:val="000000"/>
                <w:sz w:val="20"/>
                <w:szCs w:val="20"/>
              </w:rPr>
            </w:pPr>
            <w:r w:rsidRPr="00A27BE4">
              <w:rPr>
                <w:color w:val="000000"/>
                <w:sz w:val="20"/>
                <w:szCs w:val="20"/>
              </w:rPr>
              <w:t>3,98</w:t>
            </w:r>
          </w:p>
        </w:tc>
        <w:tc>
          <w:tcPr>
            <w:tcW w:w="371" w:type="pct"/>
            <w:tcBorders>
              <w:top w:val="nil"/>
              <w:left w:val="nil"/>
              <w:bottom w:val="single" w:sz="4" w:space="0" w:color="auto"/>
              <w:right w:val="single" w:sz="4" w:space="0" w:color="auto"/>
            </w:tcBorders>
            <w:shd w:val="clear" w:color="auto" w:fill="auto"/>
            <w:noWrap/>
            <w:vAlign w:val="center"/>
            <w:hideMark/>
          </w:tcPr>
          <w:p w14:paraId="4D85074F" w14:textId="77777777" w:rsidR="00E30479" w:rsidRPr="00A27BE4" w:rsidRDefault="00E30479" w:rsidP="00587BCE">
            <w:pPr>
              <w:jc w:val="center"/>
              <w:rPr>
                <w:color w:val="000000"/>
                <w:sz w:val="20"/>
                <w:szCs w:val="20"/>
              </w:rPr>
            </w:pPr>
            <w:r w:rsidRPr="00A27BE4">
              <w:rPr>
                <w:color w:val="000000"/>
                <w:sz w:val="20"/>
                <w:szCs w:val="20"/>
              </w:rPr>
              <w:t>4,97</w:t>
            </w:r>
          </w:p>
        </w:tc>
        <w:tc>
          <w:tcPr>
            <w:tcW w:w="371" w:type="pct"/>
            <w:tcBorders>
              <w:top w:val="nil"/>
              <w:left w:val="nil"/>
              <w:bottom w:val="single" w:sz="4" w:space="0" w:color="auto"/>
              <w:right w:val="single" w:sz="4" w:space="0" w:color="auto"/>
            </w:tcBorders>
            <w:shd w:val="clear" w:color="auto" w:fill="auto"/>
            <w:noWrap/>
            <w:vAlign w:val="center"/>
            <w:hideMark/>
          </w:tcPr>
          <w:p w14:paraId="03763519" w14:textId="77777777" w:rsidR="00E30479" w:rsidRPr="00A27BE4" w:rsidRDefault="00E30479" w:rsidP="00587BCE">
            <w:pPr>
              <w:jc w:val="center"/>
              <w:rPr>
                <w:color w:val="000000"/>
                <w:sz w:val="20"/>
                <w:szCs w:val="20"/>
              </w:rPr>
            </w:pPr>
            <w:r w:rsidRPr="00A27BE4">
              <w:rPr>
                <w:color w:val="000000"/>
                <w:sz w:val="20"/>
                <w:szCs w:val="20"/>
              </w:rPr>
              <w:t>6,21</w:t>
            </w:r>
          </w:p>
        </w:tc>
      </w:tr>
      <w:tr w:rsidR="00E30479" w:rsidRPr="00A27BE4" w14:paraId="4596FDB0"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9EC9BA0"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51B43DC"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720716A0"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1767739A" w14:textId="6441734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6CAA62C" w14:textId="3DEFB83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755CDE9"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11C93B17"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6FEC93DB"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61F122BB"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7ACE489B"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56C458FE" w14:textId="77777777" w:rsidR="00E30479" w:rsidRPr="00A27BE4" w:rsidRDefault="00E30479" w:rsidP="00587BCE">
            <w:pPr>
              <w:jc w:val="center"/>
              <w:rPr>
                <w:color w:val="000000"/>
                <w:sz w:val="20"/>
                <w:szCs w:val="20"/>
              </w:rPr>
            </w:pPr>
            <w:r w:rsidRPr="00A27BE4">
              <w:rPr>
                <w:color w:val="000000"/>
                <w:sz w:val="20"/>
                <w:szCs w:val="20"/>
              </w:rPr>
              <w:t>10</w:t>
            </w:r>
          </w:p>
        </w:tc>
      </w:tr>
      <w:tr w:rsidR="00E30479" w:rsidRPr="00A27BE4" w14:paraId="719F5308"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C8F149D"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816B669"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0A6098CA"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3920407D" w14:textId="307AFEE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556C644" w14:textId="7990E2F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D00E3CA" w14:textId="77777777" w:rsidR="00E30479" w:rsidRPr="00A27BE4" w:rsidRDefault="00E30479" w:rsidP="00587BCE">
            <w:pPr>
              <w:jc w:val="center"/>
              <w:rPr>
                <w:color w:val="000000"/>
                <w:sz w:val="20"/>
                <w:szCs w:val="20"/>
              </w:rPr>
            </w:pPr>
            <w:r w:rsidRPr="00A27BE4">
              <w:rPr>
                <w:color w:val="000000"/>
                <w:sz w:val="20"/>
                <w:szCs w:val="20"/>
              </w:rPr>
              <w:t>7,96</w:t>
            </w:r>
          </w:p>
        </w:tc>
        <w:tc>
          <w:tcPr>
            <w:tcW w:w="371" w:type="pct"/>
            <w:tcBorders>
              <w:top w:val="nil"/>
              <w:left w:val="nil"/>
              <w:bottom w:val="single" w:sz="4" w:space="0" w:color="auto"/>
              <w:right w:val="single" w:sz="4" w:space="0" w:color="auto"/>
            </w:tcBorders>
            <w:shd w:val="clear" w:color="auto" w:fill="auto"/>
            <w:noWrap/>
            <w:vAlign w:val="center"/>
            <w:hideMark/>
          </w:tcPr>
          <w:p w14:paraId="762F81FD"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179ABD4D"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265CE627" w14:textId="77777777" w:rsidR="00E30479" w:rsidRPr="00A27BE4" w:rsidRDefault="00E30479" w:rsidP="00587BCE">
            <w:pPr>
              <w:jc w:val="center"/>
              <w:rPr>
                <w:color w:val="000000"/>
                <w:sz w:val="20"/>
                <w:szCs w:val="20"/>
              </w:rPr>
            </w:pPr>
            <w:r w:rsidRPr="00A27BE4">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54F61BF7" w14:textId="77777777" w:rsidR="00E30479" w:rsidRPr="00A27BE4" w:rsidRDefault="00E30479" w:rsidP="00587BCE">
            <w:pPr>
              <w:jc w:val="center"/>
              <w:rPr>
                <w:color w:val="000000"/>
                <w:sz w:val="20"/>
                <w:szCs w:val="20"/>
              </w:rPr>
            </w:pPr>
            <w:r w:rsidRPr="00A27BE4">
              <w:rPr>
                <w:color w:val="000000"/>
                <w:sz w:val="20"/>
                <w:szCs w:val="20"/>
              </w:rPr>
              <w:t>5,03</w:t>
            </w:r>
          </w:p>
        </w:tc>
        <w:tc>
          <w:tcPr>
            <w:tcW w:w="371" w:type="pct"/>
            <w:tcBorders>
              <w:top w:val="nil"/>
              <w:left w:val="nil"/>
              <w:bottom w:val="single" w:sz="4" w:space="0" w:color="auto"/>
              <w:right w:val="single" w:sz="4" w:space="0" w:color="auto"/>
            </w:tcBorders>
            <w:shd w:val="clear" w:color="auto" w:fill="auto"/>
            <w:noWrap/>
            <w:vAlign w:val="center"/>
            <w:hideMark/>
          </w:tcPr>
          <w:p w14:paraId="009BBC9C" w14:textId="77777777" w:rsidR="00E30479" w:rsidRPr="00A27BE4" w:rsidRDefault="00E30479" w:rsidP="00587BCE">
            <w:pPr>
              <w:jc w:val="center"/>
              <w:rPr>
                <w:color w:val="000000"/>
                <w:sz w:val="20"/>
                <w:szCs w:val="20"/>
              </w:rPr>
            </w:pPr>
            <w:r w:rsidRPr="00A27BE4">
              <w:rPr>
                <w:color w:val="000000"/>
                <w:sz w:val="20"/>
                <w:szCs w:val="20"/>
              </w:rPr>
              <w:t>3,79</w:t>
            </w:r>
          </w:p>
        </w:tc>
      </w:tr>
      <w:tr w:rsidR="00E30479" w:rsidRPr="00A27BE4" w14:paraId="5CF91A40"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8415A1D"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E2AC175"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94C84D0"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9E2177B" w14:textId="466006C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1AB8DA5" w14:textId="6CF0F39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D65C31D" w14:textId="77777777" w:rsidR="00E30479" w:rsidRPr="00A27BE4" w:rsidRDefault="00E30479" w:rsidP="00587BCE">
            <w:pPr>
              <w:jc w:val="center"/>
              <w:rPr>
                <w:color w:val="000000"/>
                <w:sz w:val="20"/>
                <w:szCs w:val="20"/>
              </w:rPr>
            </w:pPr>
            <w:r w:rsidRPr="00A27BE4">
              <w:rPr>
                <w:color w:val="000000"/>
                <w:sz w:val="20"/>
                <w:szCs w:val="20"/>
              </w:rPr>
              <w:t>79,6</w:t>
            </w:r>
          </w:p>
        </w:tc>
        <w:tc>
          <w:tcPr>
            <w:tcW w:w="371" w:type="pct"/>
            <w:tcBorders>
              <w:top w:val="nil"/>
              <w:left w:val="nil"/>
              <w:bottom w:val="single" w:sz="4" w:space="0" w:color="auto"/>
              <w:right w:val="single" w:sz="4" w:space="0" w:color="auto"/>
            </w:tcBorders>
            <w:shd w:val="clear" w:color="auto" w:fill="auto"/>
            <w:noWrap/>
            <w:vAlign w:val="center"/>
            <w:hideMark/>
          </w:tcPr>
          <w:p w14:paraId="73FB1702"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02AEA217"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008CF14D" w14:textId="77777777" w:rsidR="00E30479" w:rsidRPr="00A27BE4" w:rsidRDefault="00E30479" w:rsidP="00587BCE">
            <w:pPr>
              <w:jc w:val="center"/>
              <w:rPr>
                <w:color w:val="000000"/>
                <w:sz w:val="20"/>
                <w:szCs w:val="20"/>
              </w:rPr>
            </w:pPr>
            <w:r w:rsidRPr="00A27BE4">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3A11B925" w14:textId="77777777" w:rsidR="00E30479" w:rsidRPr="00A27BE4" w:rsidRDefault="00E30479" w:rsidP="00587BCE">
            <w:pPr>
              <w:jc w:val="center"/>
              <w:rPr>
                <w:color w:val="000000"/>
                <w:sz w:val="20"/>
                <w:szCs w:val="20"/>
              </w:rPr>
            </w:pPr>
            <w:r w:rsidRPr="00A27BE4">
              <w:rPr>
                <w:color w:val="000000"/>
                <w:sz w:val="20"/>
                <w:szCs w:val="20"/>
              </w:rPr>
              <w:t>50,3</w:t>
            </w:r>
          </w:p>
        </w:tc>
        <w:tc>
          <w:tcPr>
            <w:tcW w:w="371" w:type="pct"/>
            <w:tcBorders>
              <w:top w:val="nil"/>
              <w:left w:val="nil"/>
              <w:bottom w:val="single" w:sz="4" w:space="0" w:color="auto"/>
              <w:right w:val="single" w:sz="4" w:space="0" w:color="auto"/>
            </w:tcBorders>
            <w:shd w:val="clear" w:color="auto" w:fill="auto"/>
            <w:noWrap/>
            <w:vAlign w:val="center"/>
            <w:hideMark/>
          </w:tcPr>
          <w:p w14:paraId="54F88452" w14:textId="77777777" w:rsidR="00E30479" w:rsidRPr="00A27BE4" w:rsidRDefault="00E30479" w:rsidP="00587BCE">
            <w:pPr>
              <w:jc w:val="center"/>
              <w:rPr>
                <w:color w:val="000000"/>
                <w:sz w:val="20"/>
                <w:szCs w:val="20"/>
              </w:rPr>
            </w:pPr>
            <w:r w:rsidRPr="00A27BE4">
              <w:rPr>
                <w:color w:val="000000"/>
                <w:sz w:val="20"/>
                <w:szCs w:val="20"/>
              </w:rPr>
              <w:t>37,9</w:t>
            </w:r>
          </w:p>
        </w:tc>
      </w:tr>
      <w:tr w:rsidR="00E30479" w:rsidRPr="00A27BE4" w14:paraId="6872CC7B"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B70E8A2"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5997176"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3AA270D8"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54E70EC" w14:textId="72BE700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D4EE39B" w14:textId="0EDD8E8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67E6AED" w14:textId="77777777" w:rsidR="00E30479" w:rsidRPr="00A27BE4" w:rsidRDefault="00E30479" w:rsidP="00587BCE">
            <w:pPr>
              <w:jc w:val="center"/>
              <w:rPr>
                <w:color w:val="000000"/>
                <w:sz w:val="20"/>
                <w:szCs w:val="20"/>
              </w:rPr>
            </w:pPr>
            <w:r w:rsidRPr="00A27BE4">
              <w:rPr>
                <w:color w:val="000000"/>
                <w:sz w:val="20"/>
                <w:szCs w:val="20"/>
              </w:rPr>
              <w:t>24,4</w:t>
            </w:r>
          </w:p>
        </w:tc>
        <w:tc>
          <w:tcPr>
            <w:tcW w:w="371" w:type="pct"/>
            <w:tcBorders>
              <w:top w:val="nil"/>
              <w:left w:val="nil"/>
              <w:bottom w:val="single" w:sz="4" w:space="0" w:color="auto"/>
              <w:right w:val="single" w:sz="4" w:space="0" w:color="auto"/>
            </w:tcBorders>
            <w:shd w:val="clear" w:color="auto" w:fill="auto"/>
            <w:noWrap/>
            <w:vAlign w:val="center"/>
            <w:hideMark/>
          </w:tcPr>
          <w:p w14:paraId="6AD8FA16" w14:textId="77777777" w:rsidR="00E30479" w:rsidRPr="00A27BE4" w:rsidRDefault="00E30479" w:rsidP="00587BCE">
            <w:pPr>
              <w:jc w:val="center"/>
              <w:rPr>
                <w:color w:val="000000"/>
                <w:sz w:val="20"/>
                <w:szCs w:val="20"/>
              </w:rPr>
            </w:pPr>
            <w:r w:rsidRPr="00A27BE4">
              <w:rPr>
                <w:color w:val="000000"/>
                <w:sz w:val="20"/>
                <w:szCs w:val="20"/>
              </w:rPr>
              <w:t>30,5</w:t>
            </w:r>
          </w:p>
        </w:tc>
        <w:tc>
          <w:tcPr>
            <w:tcW w:w="371" w:type="pct"/>
            <w:tcBorders>
              <w:top w:val="nil"/>
              <w:left w:val="nil"/>
              <w:bottom w:val="single" w:sz="4" w:space="0" w:color="auto"/>
              <w:right w:val="single" w:sz="4" w:space="0" w:color="auto"/>
            </w:tcBorders>
            <w:shd w:val="clear" w:color="auto" w:fill="auto"/>
            <w:noWrap/>
            <w:vAlign w:val="center"/>
            <w:hideMark/>
          </w:tcPr>
          <w:p w14:paraId="20FEFEBA" w14:textId="77777777" w:rsidR="00E30479" w:rsidRPr="00A27BE4" w:rsidRDefault="00E30479" w:rsidP="00587BCE">
            <w:pPr>
              <w:jc w:val="center"/>
              <w:rPr>
                <w:color w:val="000000"/>
                <w:sz w:val="20"/>
                <w:szCs w:val="20"/>
              </w:rPr>
            </w:pPr>
            <w:r w:rsidRPr="00A27BE4">
              <w:rPr>
                <w:color w:val="000000"/>
                <w:sz w:val="20"/>
                <w:szCs w:val="20"/>
              </w:rPr>
              <w:t>38,2</w:t>
            </w:r>
          </w:p>
        </w:tc>
        <w:tc>
          <w:tcPr>
            <w:tcW w:w="371" w:type="pct"/>
            <w:tcBorders>
              <w:top w:val="nil"/>
              <w:left w:val="nil"/>
              <w:bottom w:val="single" w:sz="4" w:space="0" w:color="auto"/>
              <w:right w:val="single" w:sz="4" w:space="0" w:color="auto"/>
            </w:tcBorders>
            <w:shd w:val="clear" w:color="auto" w:fill="auto"/>
            <w:noWrap/>
            <w:vAlign w:val="center"/>
            <w:hideMark/>
          </w:tcPr>
          <w:p w14:paraId="717EEC3A" w14:textId="77777777" w:rsidR="00E30479" w:rsidRPr="00A27BE4" w:rsidRDefault="00E30479" w:rsidP="00587BCE">
            <w:pPr>
              <w:jc w:val="center"/>
              <w:rPr>
                <w:color w:val="000000"/>
                <w:sz w:val="20"/>
                <w:szCs w:val="20"/>
              </w:rPr>
            </w:pPr>
            <w:r w:rsidRPr="00A27BE4">
              <w:rPr>
                <w:color w:val="000000"/>
                <w:sz w:val="20"/>
                <w:szCs w:val="20"/>
              </w:rPr>
              <w:t>47,7</w:t>
            </w:r>
          </w:p>
        </w:tc>
        <w:tc>
          <w:tcPr>
            <w:tcW w:w="371" w:type="pct"/>
            <w:tcBorders>
              <w:top w:val="nil"/>
              <w:left w:val="nil"/>
              <w:bottom w:val="single" w:sz="4" w:space="0" w:color="auto"/>
              <w:right w:val="single" w:sz="4" w:space="0" w:color="auto"/>
            </w:tcBorders>
            <w:shd w:val="clear" w:color="auto" w:fill="auto"/>
            <w:noWrap/>
            <w:vAlign w:val="center"/>
            <w:hideMark/>
          </w:tcPr>
          <w:p w14:paraId="2D3951ED" w14:textId="77777777" w:rsidR="00E30479" w:rsidRPr="00A27BE4" w:rsidRDefault="00E30479" w:rsidP="00587BCE">
            <w:pPr>
              <w:jc w:val="center"/>
              <w:rPr>
                <w:color w:val="000000"/>
                <w:sz w:val="20"/>
                <w:szCs w:val="20"/>
              </w:rPr>
            </w:pPr>
            <w:r w:rsidRPr="00A27BE4">
              <w:rPr>
                <w:color w:val="000000"/>
                <w:sz w:val="20"/>
                <w:szCs w:val="20"/>
              </w:rPr>
              <w:t>59,6</w:t>
            </w:r>
          </w:p>
        </w:tc>
        <w:tc>
          <w:tcPr>
            <w:tcW w:w="371" w:type="pct"/>
            <w:tcBorders>
              <w:top w:val="nil"/>
              <w:left w:val="nil"/>
              <w:bottom w:val="single" w:sz="4" w:space="0" w:color="auto"/>
              <w:right w:val="single" w:sz="4" w:space="0" w:color="auto"/>
            </w:tcBorders>
            <w:shd w:val="clear" w:color="auto" w:fill="auto"/>
            <w:noWrap/>
            <w:vAlign w:val="center"/>
            <w:hideMark/>
          </w:tcPr>
          <w:p w14:paraId="0B08B775" w14:textId="77777777" w:rsidR="00E30479" w:rsidRPr="00A27BE4" w:rsidRDefault="00E30479" w:rsidP="00587BCE">
            <w:pPr>
              <w:jc w:val="center"/>
              <w:rPr>
                <w:color w:val="000000"/>
                <w:sz w:val="20"/>
                <w:szCs w:val="20"/>
              </w:rPr>
            </w:pPr>
            <w:r w:rsidRPr="00A27BE4">
              <w:rPr>
                <w:color w:val="000000"/>
                <w:sz w:val="20"/>
                <w:szCs w:val="20"/>
              </w:rPr>
              <w:t>74,6</w:t>
            </w:r>
          </w:p>
        </w:tc>
      </w:tr>
      <w:tr w:rsidR="00E30479" w:rsidRPr="00A27BE4" w14:paraId="402CE881"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71B87BE"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6333D92"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46CDD0B2"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8E381EE" w14:textId="64B2530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AFC4042" w14:textId="2827CF9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A39F1AD" w14:textId="77777777" w:rsidR="00E30479" w:rsidRPr="00A27BE4" w:rsidRDefault="00E30479" w:rsidP="00587BCE">
            <w:pPr>
              <w:jc w:val="center"/>
              <w:rPr>
                <w:color w:val="000000"/>
                <w:sz w:val="20"/>
                <w:szCs w:val="20"/>
              </w:rPr>
            </w:pPr>
            <w:r w:rsidRPr="00A27BE4">
              <w:rPr>
                <w:color w:val="000000"/>
                <w:sz w:val="20"/>
                <w:szCs w:val="20"/>
              </w:rPr>
              <w:t>63,5</w:t>
            </w:r>
          </w:p>
        </w:tc>
        <w:tc>
          <w:tcPr>
            <w:tcW w:w="371" w:type="pct"/>
            <w:tcBorders>
              <w:top w:val="nil"/>
              <w:left w:val="nil"/>
              <w:bottom w:val="single" w:sz="4" w:space="0" w:color="auto"/>
              <w:right w:val="single" w:sz="4" w:space="0" w:color="auto"/>
            </w:tcBorders>
            <w:shd w:val="clear" w:color="auto" w:fill="auto"/>
            <w:noWrap/>
            <w:vAlign w:val="center"/>
            <w:hideMark/>
          </w:tcPr>
          <w:p w14:paraId="1BF9618D" w14:textId="77777777" w:rsidR="00E30479" w:rsidRPr="00A27BE4" w:rsidRDefault="00E30479" w:rsidP="00587BCE">
            <w:pPr>
              <w:jc w:val="center"/>
              <w:rPr>
                <w:color w:val="000000"/>
                <w:sz w:val="20"/>
                <w:szCs w:val="20"/>
              </w:rPr>
            </w:pPr>
            <w:r w:rsidRPr="00A27BE4">
              <w:rPr>
                <w:color w:val="000000"/>
                <w:sz w:val="20"/>
                <w:szCs w:val="20"/>
              </w:rPr>
              <w:t>79,4</w:t>
            </w:r>
          </w:p>
        </w:tc>
        <w:tc>
          <w:tcPr>
            <w:tcW w:w="371" w:type="pct"/>
            <w:tcBorders>
              <w:top w:val="nil"/>
              <w:left w:val="nil"/>
              <w:bottom w:val="single" w:sz="4" w:space="0" w:color="auto"/>
              <w:right w:val="single" w:sz="4" w:space="0" w:color="auto"/>
            </w:tcBorders>
            <w:shd w:val="clear" w:color="auto" w:fill="auto"/>
            <w:noWrap/>
            <w:vAlign w:val="center"/>
            <w:hideMark/>
          </w:tcPr>
          <w:p w14:paraId="492020AF" w14:textId="77777777" w:rsidR="00E30479" w:rsidRPr="00A27BE4" w:rsidRDefault="00E30479" w:rsidP="00587BCE">
            <w:pPr>
              <w:jc w:val="center"/>
              <w:rPr>
                <w:color w:val="000000"/>
                <w:sz w:val="20"/>
                <w:szCs w:val="20"/>
              </w:rPr>
            </w:pPr>
            <w:r w:rsidRPr="00A27BE4">
              <w:rPr>
                <w:color w:val="000000"/>
                <w:sz w:val="20"/>
                <w:szCs w:val="20"/>
              </w:rPr>
              <w:t>99,2</w:t>
            </w:r>
          </w:p>
        </w:tc>
        <w:tc>
          <w:tcPr>
            <w:tcW w:w="371" w:type="pct"/>
            <w:tcBorders>
              <w:top w:val="nil"/>
              <w:left w:val="nil"/>
              <w:bottom w:val="single" w:sz="4" w:space="0" w:color="auto"/>
              <w:right w:val="single" w:sz="4" w:space="0" w:color="auto"/>
            </w:tcBorders>
            <w:shd w:val="clear" w:color="auto" w:fill="auto"/>
            <w:noWrap/>
            <w:vAlign w:val="center"/>
            <w:hideMark/>
          </w:tcPr>
          <w:p w14:paraId="7092B7D5" w14:textId="77777777" w:rsidR="00E30479" w:rsidRPr="00A27BE4" w:rsidRDefault="00E30479" w:rsidP="00587BCE">
            <w:pPr>
              <w:jc w:val="center"/>
              <w:rPr>
                <w:color w:val="000000"/>
                <w:sz w:val="20"/>
                <w:szCs w:val="20"/>
              </w:rPr>
            </w:pPr>
            <w:r w:rsidRPr="00A27BE4">
              <w:rPr>
                <w:color w:val="000000"/>
                <w:sz w:val="20"/>
                <w:szCs w:val="20"/>
              </w:rPr>
              <w:t>124,1</w:t>
            </w:r>
          </w:p>
        </w:tc>
        <w:tc>
          <w:tcPr>
            <w:tcW w:w="371" w:type="pct"/>
            <w:tcBorders>
              <w:top w:val="nil"/>
              <w:left w:val="nil"/>
              <w:bottom w:val="single" w:sz="4" w:space="0" w:color="auto"/>
              <w:right w:val="single" w:sz="4" w:space="0" w:color="auto"/>
            </w:tcBorders>
            <w:shd w:val="clear" w:color="auto" w:fill="auto"/>
            <w:noWrap/>
            <w:vAlign w:val="center"/>
            <w:hideMark/>
          </w:tcPr>
          <w:p w14:paraId="47A3538D" w14:textId="77777777" w:rsidR="00E30479" w:rsidRPr="00A27BE4" w:rsidRDefault="00E30479" w:rsidP="00587BCE">
            <w:pPr>
              <w:jc w:val="center"/>
              <w:rPr>
                <w:color w:val="000000"/>
                <w:sz w:val="20"/>
                <w:szCs w:val="20"/>
              </w:rPr>
            </w:pPr>
            <w:r w:rsidRPr="00A27BE4">
              <w:rPr>
                <w:color w:val="000000"/>
                <w:sz w:val="20"/>
                <w:szCs w:val="20"/>
              </w:rPr>
              <w:t>155,1</w:t>
            </w:r>
          </w:p>
        </w:tc>
        <w:tc>
          <w:tcPr>
            <w:tcW w:w="371" w:type="pct"/>
            <w:tcBorders>
              <w:top w:val="nil"/>
              <w:left w:val="nil"/>
              <w:bottom w:val="single" w:sz="4" w:space="0" w:color="auto"/>
              <w:right w:val="single" w:sz="4" w:space="0" w:color="auto"/>
            </w:tcBorders>
            <w:shd w:val="clear" w:color="auto" w:fill="auto"/>
            <w:noWrap/>
            <w:vAlign w:val="center"/>
            <w:hideMark/>
          </w:tcPr>
          <w:p w14:paraId="5FC914B9" w14:textId="77777777" w:rsidR="00E30479" w:rsidRPr="00A27BE4" w:rsidRDefault="00E30479" w:rsidP="00587BCE">
            <w:pPr>
              <w:jc w:val="center"/>
              <w:rPr>
                <w:color w:val="000000"/>
                <w:sz w:val="20"/>
                <w:szCs w:val="20"/>
              </w:rPr>
            </w:pPr>
            <w:r w:rsidRPr="00A27BE4">
              <w:rPr>
                <w:color w:val="000000"/>
                <w:sz w:val="20"/>
                <w:szCs w:val="20"/>
              </w:rPr>
              <w:t>193,8</w:t>
            </w:r>
          </w:p>
        </w:tc>
      </w:tr>
      <w:tr w:rsidR="00E30479" w:rsidRPr="00A27BE4" w14:paraId="7CB616A5"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5E07AE7"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FD7A1D2"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6E67CE14"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73EE879" w14:textId="1A52C4F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36949DF" w14:textId="745B290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943904D" w14:textId="77777777" w:rsidR="00E30479" w:rsidRPr="00A27BE4" w:rsidRDefault="00E30479" w:rsidP="00587BCE">
            <w:pPr>
              <w:jc w:val="center"/>
              <w:rPr>
                <w:color w:val="000000"/>
                <w:sz w:val="20"/>
                <w:szCs w:val="20"/>
              </w:rPr>
            </w:pPr>
            <w:r w:rsidRPr="00A27BE4">
              <w:rPr>
                <w:color w:val="000000"/>
                <w:sz w:val="20"/>
                <w:szCs w:val="20"/>
              </w:rPr>
              <w:t>200</w:t>
            </w:r>
          </w:p>
        </w:tc>
        <w:tc>
          <w:tcPr>
            <w:tcW w:w="371" w:type="pct"/>
            <w:tcBorders>
              <w:top w:val="nil"/>
              <w:left w:val="nil"/>
              <w:bottom w:val="single" w:sz="4" w:space="0" w:color="auto"/>
              <w:right w:val="single" w:sz="4" w:space="0" w:color="auto"/>
            </w:tcBorders>
            <w:shd w:val="clear" w:color="auto" w:fill="auto"/>
            <w:noWrap/>
            <w:vAlign w:val="center"/>
            <w:hideMark/>
          </w:tcPr>
          <w:p w14:paraId="3003E531" w14:textId="77777777" w:rsidR="00E30479" w:rsidRPr="00A27BE4" w:rsidRDefault="00E30479" w:rsidP="00587BCE">
            <w:pPr>
              <w:jc w:val="center"/>
              <w:rPr>
                <w:color w:val="000000"/>
                <w:sz w:val="20"/>
                <w:szCs w:val="20"/>
              </w:rPr>
            </w:pPr>
            <w:r w:rsidRPr="00A27BE4">
              <w:rPr>
                <w:color w:val="000000"/>
                <w:sz w:val="20"/>
                <w:szCs w:val="20"/>
              </w:rPr>
              <w:t>200</w:t>
            </w:r>
          </w:p>
        </w:tc>
        <w:tc>
          <w:tcPr>
            <w:tcW w:w="371" w:type="pct"/>
            <w:tcBorders>
              <w:top w:val="nil"/>
              <w:left w:val="nil"/>
              <w:bottom w:val="single" w:sz="4" w:space="0" w:color="auto"/>
              <w:right w:val="single" w:sz="4" w:space="0" w:color="auto"/>
            </w:tcBorders>
            <w:shd w:val="clear" w:color="auto" w:fill="auto"/>
            <w:noWrap/>
            <w:vAlign w:val="center"/>
            <w:hideMark/>
          </w:tcPr>
          <w:p w14:paraId="207C4F29" w14:textId="77777777" w:rsidR="00E30479" w:rsidRPr="00A27BE4" w:rsidRDefault="00E30479" w:rsidP="00587BCE">
            <w:pPr>
              <w:jc w:val="center"/>
              <w:rPr>
                <w:color w:val="000000"/>
                <w:sz w:val="20"/>
                <w:szCs w:val="20"/>
              </w:rPr>
            </w:pPr>
            <w:r w:rsidRPr="00A27BE4">
              <w:rPr>
                <w:color w:val="000000"/>
                <w:sz w:val="20"/>
                <w:szCs w:val="20"/>
              </w:rPr>
              <w:t>200</w:t>
            </w:r>
          </w:p>
        </w:tc>
        <w:tc>
          <w:tcPr>
            <w:tcW w:w="371" w:type="pct"/>
            <w:tcBorders>
              <w:top w:val="nil"/>
              <w:left w:val="nil"/>
              <w:bottom w:val="single" w:sz="4" w:space="0" w:color="auto"/>
              <w:right w:val="single" w:sz="4" w:space="0" w:color="auto"/>
            </w:tcBorders>
            <w:shd w:val="clear" w:color="auto" w:fill="auto"/>
            <w:noWrap/>
            <w:vAlign w:val="center"/>
            <w:hideMark/>
          </w:tcPr>
          <w:p w14:paraId="5BF5A0E0" w14:textId="77777777" w:rsidR="00E30479" w:rsidRPr="00A27BE4" w:rsidRDefault="00E30479" w:rsidP="00587BCE">
            <w:pPr>
              <w:jc w:val="center"/>
              <w:rPr>
                <w:color w:val="000000"/>
                <w:sz w:val="20"/>
                <w:szCs w:val="20"/>
              </w:rPr>
            </w:pPr>
            <w:r w:rsidRPr="00A27BE4">
              <w:rPr>
                <w:color w:val="000000"/>
                <w:sz w:val="20"/>
                <w:szCs w:val="20"/>
              </w:rPr>
              <w:t>200</w:t>
            </w:r>
          </w:p>
        </w:tc>
        <w:tc>
          <w:tcPr>
            <w:tcW w:w="371" w:type="pct"/>
            <w:tcBorders>
              <w:top w:val="nil"/>
              <w:left w:val="nil"/>
              <w:bottom w:val="single" w:sz="4" w:space="0" w:color="auto"/>
              <w:right w:val="single" w:sz="4" w:space="0" w:color="auto"/>
            </w:tcBorders>
            <w:shd w:val="clear" w:color="auto" w:fill="auto"/>
            <w:noWrap/>
            <w:vAlign w:val="center"/>
            <w:hideMark/>
          </w:tcPr>
          <w:p w14:paraId="79298810" w14:textId="77777777" w:rsidR="00E30479" w:rsidRPr="00A27BE4" w:rsidRDefault="00E30479" w:rsidP="00587BCE">
            <w:pPr>
              <w:jc w:val="center"/>
              <w:rPr>
                <w:color w:val="000000"/>
                <w:sz w:val="20"/>
                <w:szCs w:val="20"/>
              </w:rPr>
            </w:pPr>
            <w:r w:rsidRPr="00A27BE4">
              <w:rPr>
                <w:color w:val="000000"/>
                <w:sz w:val="20"/>
                <w:szCs w:val="20"/>
              </w:rPr>
              <w:t>200</w:t>
            </w:r>
          </w:p>
        </w:tc>
        <w:tc>
          <w:tcPr>
            <w:tcW w:w="371" w:type="pct"/>
            <w:tcBorders>
              <w:top w:val="nil"/>
              <w:left w:val="nil"/>
              <w:bottom w:val="single" w:sz="4" w:space="0" w:color="auto"/>
              <w:right w:val="single" w:sz="4" w:space="0" w:color="auto"/>
            </w:tcBorders>
            <w:shd w:val="clear" w:color="auto" w:fill="auto"/>
            <w:noWrap/>
            <w:vAlign w:val="center"/>
            <w:hideMark/>
          </w:tcPr>
          <w:p w14:paraId="4955D415" w14:textId="77777777" w:rsidR="00E30479" w:rsidRPr="00A27BE4" w:rsidRDefault="00E30479" w:rsidP="00587BCE">
            <w:pPr>
              <w:jc w:val="center"/>
              <w:rPr>
                <w:color w:val="000000"/>
                <w:sz w:val="20"/>
                <w:szCs w:val="20"/>
              </w:rPr>
            </w:pPr>
            <w:r w:rsidRPr="00A27BE4">
              <w:rPr>
                <w:color w:val="000000"/>
                <w:sz w:val="20"/>
                <w:szCs w:val="20"/>
              </w:rPr>
              <w:t>200</w:t>
            </w:r>
          </w:p>
        </w:tc>
      </w:tr>
      <w:tr w:rsidR="00E30479" w:rsidRPr="00A27BE4" w14:paraId="7BE7549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08FC328"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63EC240"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40AF00AB"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B0AC7BF" w14:textId="6841973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79DC25A" w14:textId="37539A5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A35D9FB" w14:textId="77777777" w:rsidR="00E30479" w:rsidRPr="00A27BE4" w:rsidRDefault="00E30479" w:rsidP="00587BCE">
            <w:pPr>
              <w:jc w:val="center"/>
              <w:rPr>
                <w:color w:val="000000"/>
                <w:sz w:val="20"/>
                <w:szCs w:val="20"/>
              </w:rPr>
            </w:pPr>
            <w:r w:rsidRPr="00A27BE4">
              <w:rPr>
                <w:color w:val="000000"/>
                <w:sz w:val="20"/>
                <w:szCs w:val="20"/>
              </w:rPr>
              <w:t>136</w:t>
            </w:r>
          </w:p>
        </w:tc>
        <w:tc>
          <w:tcPr>
            <w:tcW w:w="371" w:type="pct"/>
            <w:tcBorders>
              <w:top w:val="nil"/>
              <w:left w:val="nil"/>
              <w:bottom w:val="single" w:sz="4" w:space="0" w:color="auto"/>
              <w:right w:val="single" w:sz="4" w:space="0" w:color="auto"/>
            </w:tcBorders>
            <w:shd w:val="clear" w:color="auto" w:fill="auto"/>
            <w:noWrap/>
            <w:vAlign w:val="center"/>
            <w:hideMark/>
          </w:tcPr>
          <w:p w14:paraId="4EF81925" w14:textId="77777777" w:rsidR="00E30479" w:rsidRPr="00A27BE4" w:rsidRDefault="00E30479" w:rsidP="00587BCE">
            <w:pPr>
              <w:jc w:val="center"/>
              <w:rPr>
                <w:color w:val="000000"/>
                <w:sz w:val="20"/>
                <w:szCs w:val="20"/>
              </w:rPr>
            </w:pPr>
            <w:r w:rsidRPr="00A27BE4">
              <w:rPr>
                <w:color w:val="000000"/>
                <w:sz w:val="20"/>
                <w:szCs w:val="20"/>
              </w:rPr>
              <w:t>121</w:t>
            </w:r>
          </w:p>
        </w:tc>
        <w:tc>
          <w:tcPr>
            <w:tcW w:w="371" w:type="pct"/>
            <w:tcBorders>
              <w:top w:val="nil"/>
              <w:left w:val="nil"/>
              <w:bottom w:val="single" w:sz="4" w:space="0" w:color="auto"/>
              <w:right w:val="single" w:sz="4" w:space="0" w:color="auto"/>
            </w:tcBorders>
            <w:shd w:val="clear" w:color="auto" w:fill="auto"/>
            <w:noWrap/>
            <w:vAlign w:val="center"/>
            <w:hideMark/>
          </w:tcPr>
          <w:p w14:paraId="1EE98BAB" w14:textId="77777777" w:rsidR="00E30479" w:rsidRPr="00A27BE4" w:rsidRDefault="00E30479" w:rsidP="00587BCE">
            <w:pPr>
              <w:jc w:val="center"/>
              <w:rPr>
                <w:color w:val="000000"/>
                <w:sz w:val="20"/>
                <w:szCs w:val="20"/>
              </w:rPr>
            </w:pPr>
            <w:r w:rsidRPr="00A27BE4">
              <w:rPr>
                <w:color w:val="000000"/>
                <w:sz w:val="20"/>
                <w:szCs w:val="20"/>
              </w:rPr>
              <w:t>101</w:t>
            </w:r>
          </w:p>
        </w:tc>
        <w:tc>
          <w:tcPr>
            <w:tcW w:w="371" w:type="pct"/>
            <w:tcBorders>
              <w:top w:val="nil"/>
              <w:left w:val="nil"/>
              <w:bottom w:val="single" w:sz="4" w:space="0" w:color="auto"/>
              <w:right w:val="single" w:sz="4" w:space="0" w:color="auto"/>
            </w:tcBorders>
            <w:shd w:val="clear" w:color="auto" w:fill="auto"/>
            <w:noWrap/>
            <w:vAlign w:val="center"/>
            <w:hideMark/>
          </w:tcPr>
          <w:p w14:paraId="009FCFD4" w14:textId="77777777" w:rsidR="00E30479" w:rsidRPr="00A27BE4" w:rsidRDefault="00E30479" w:rsidP="00587BCE">
            <w:pPr>
              <w:jc w:val="center"/>
              <w:rPr>
                <w:color w:val="000000"/>
                <w:sz w:val="20"/>
                <w:szCs w:val="20"/>
              </w:rPr>
            </w:pPr>
            <w:r w:rsidRPr="00A27BE4">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0DF4AE0B" w14:textId="77777777" w:rsidR="00E30479" w:rsidRPr="00A27BE4" w:rsidRDefault="00E30479" w:rsidP="00587BCE">
            <w:pPr>
              <w:jc w:val="center"/>
              <w:rPr>
                <w:color w:val="000000"/>
                <w:sz w:val="20"/>
                <w:szCs w:val="20"/>
              </w:rPr>
            </w:pPr>
            <w:r w:rsidRPr="00A27BE4">
              <w:rPr>
                <w:color w:val="000000"/>
                <w:sz w:val="20"/>
                <w:szCs w:val="20"/>
              </w:rPr>
              <w:t>45</w:t>
            </w:r>
          </w:p>
        </w:tc>
        <w:tc>
          <w:tcPr>
            <w:tcW w:w="371" w:type="pct"/>
            <w:tcBorders>
              <w:top w:val="nil"/>
              <w:left w:val="nil"/>
              <w:bottom w:val="single" w:sz="4" w:space="0" w:color="auto"/>
              <w:right w:val="single" w:sz="4" w:space="0" w:color="auto"/>
            </w:tcBorders>
            <w:shd w:val="clear" w:color="auto" w:fill="auto"/>
            <w:noWrap/>
            <w:vAlign w:val="center"/>
            <w:hideMark/>
          </w:tcPr>
          <w:p w14:paraId="7EC58E0C" w14:textId="77777777" w:rsidR="00E30479" w:rsidRPr="00A27BE4" w:rsidRDefault="00E30479" w:rsidP="00587BCE">
            <w:pPr>
              <w:jc w:val="center"/>
              <w:rPr>
                <w:color w:val="000000"/>
                <w:sz w:val="20"/>
                <w:szCs w:val="20"/>
              </w:rPr>
            </w:pPr>
            <w:r w:rsidRPr="00A27BE4">
              <w:rPr>
                <w:color w:val="000000"/>
                <w:sz w:val="20"/>
                <w:szCs w:val="20"/>
              </w:rPr>
              <w:t>6</w:t>
            </w:r>
          </w:p>
        </w:tc>
      </w:tr>
      <w:tr w:rsidR="00E30479" w:rsidRPr="00A27BE4" w14:paraId="53A94379"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4A4E837"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56D6B35"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1B6B962"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2CF3C11" w14:textId="1D5592C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3403204" w14:textId="76ED214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0CB9521"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6D24C603" w14:textId="77777777" w:rsidR="00E30479" w:rsidRPr="00A27BE4" w:rsidRDefault="00E30479" w:rsidP="00587BCE">
            <w:pPr>
              <w:jc w:val="center"/>
              <w:rPr>
                <w:color w:val="000000"/>
                <w:sz w:val="20"/>
                <w:szCs w:val="20"/>
              </w:rPr>
            </w:pPr>
            <w:r w:rsidRPr="00A27BE4">
              <w:rPr>
                <w:color w:val="000000"/>
                <w:sz w:val="20"/>
                <w:szCs w:val="20"/>
              </w:rPr>
              <w:t>60,3</w:t>
            </w:r>
          </w:p>
        </w:tc>
        <w:tc>
          <w:tcPr>
            <w:tcW w:w="371" w:type="pct"/>
            <w:tcBorders>
              <w:top w:val="nil"/>
              <w:left w:val="nil"/>
              <w:bottom w:val="single" w:sz="4" w:space="0" w:color="auto"/>
              <w:right w:val="single" w:sz="4" w:space="0" w:color="auto"/>
            </w:tcBorders>
            <w:shd w:val="clear" w:color="auto" w:fill="auto"/>
            <w:noWrap/>
            <w:vAlign w:val="center"/>
            <w:hideMark/>
          </w:tcPr>
          <w:p w14:paraId="36CD55AE" w14:textId="77777777" w:rsidR="00E30479" w:rsidRPr="00A27BE4" w:rsidRDefault="00E30479" w:rsidP="00587BCE">
            <w:pPr>
              <w:jc w:val="center"/>
              <w:rPr>
                <w:color w:val="000000"/>
                <w:sz w:val="20"/>
                <w:szCs w:val="20"/>
              </w:rPr>
            </w:pPr>
            <w:r w:rsidRPr="00A27BE4">
              <w:rPr>
                <w:color w:val="000000"/>
                <w:sz w:val="20"/>
                <w:szCs w:val="20"/>
              </w:rPr>
              <w:t>50,4</w:t>
            </w:r>
          </w:p>
        </w:tc>
        <w:tc>
          <w:tcPr>
            <w:tcW w:w="371" w:type="pct"/>
            <w:tcBorders>
              <w:top w:val="nil"/>
              <w:left w:val="nil"/>
              <w:bottom w:val="single" w:sz="4" w:space="0" w:color="auto"/>
              <w:right w:val="single" w:sz="4" w:space="0" w:color="auto"/>
            </w:tcBorders>
            <w:shd w:val="clear" w:color="auto" w:fill="auto"/>
            <w:noWrap/>
            <w:vAlign w:val="center"/>
            <w:hideMark/>
          </w:tcPr>
          <w:p w14:paraId="7E5CBFF6" w14:textId="77777777" w:rsidR="00E30479" w:rsidRPr="00A27BE4" w:rsidRDefault="00E30479" w:rsidP="00587BCE">
            <w:pPr>
              <w:jc w:val="center"/>
              <w:rPr>
                <w:color w:val="000000"/>
                <w:sz w:val="20"/>
                <w:szCs w:val="20"/>
              </w:rPr>
            </w:pPr>
            <w:r w:rsidRPr="00A27BE4">
              <w:rPr>
                <w:color w:val="000000"/>
                <w:sz w:val="20"/>
                <w:szCs w:val="20"/>
              </w:rPr>
              <w:t>38,0</w:t>
            </w:r>
          </w:p>
        </w:tc>
        <w:tc>
          <w:tcPr>
            <w:tcW w:w="371" w:type="pct"/>
            <w:tcBorders>
              <w:top w:val="nil"/>
              <w:left w:val="nil"/>
              <w:bottom w:val="single" w:sz="4" w:space="0" w:color="auto"/>
              <w:right w:val="single" w:sz="4" w:space="0" w:color="auto"/>
            </w:tcBorders>
            <w:shd w:val="clear" w:color="auto" w:fill="auto"/>
            <w:noWrap/>
            <w:vAlign w:val="center"/>
            <w:hideMark/>
          </w:tcPr>
          <w:p w14:paraId="473D32B5" w14:textId="77777777" w:rsidR="00E30479" w:rsidRPr="00A27BE4" w:rsidRDefault="00E30479" w:rsidP="00587BCE">
            <w:pPr>
              <w:jc w:val="center"/>
              <w:rPr>
                <w:color w:val="000000"/>
                <w:sz w:val="20"/>
                <w:szCs w:val="20"/>
              </w:rPr>
            </w:pPr>
            <w:r w:rsidRPr="00A27BE4">
              <w:rPr>
                <w:color w:val="000000"/>
                <w:sz w:val="20"/>
                <w:szCs w:val="20"/>
              </w:rPr>
              <w:t>22,5</w:t>
            </w:r>
          </w:p>
        </w:tc>
        <w:tc>
          <w:tcPr>
            <w:tcW w:w="371" w:type="pct"/>
            <w:tcBorders>
              <w:top w:val="nil"/>
              <w:left w:val="nil"/>
              <w:bottom w:val="single" w:sz="4" w:space="0" w:color="auto"/>
              <w:right w:val="single" w:sz="4" w:space="0" w:color="auto"/>
            </w:tcBorders>
            <w:shd w:val="clear" w:color="auto" w:fill="auto"/>
            <w:noWrap/>
            <w:vAlign w:val="center"/>
            <w:hideMark/>
          </w:tcPr>
          <w:p w14:paraId="11CF2ACA" w14:textId="77777777" w:rsidR="00E30479" w:rsidRPr="00A27BE4" w:rsidRDefault="00E30479" w:rsidP="00587BCE">
            <w:pPr>
              <w:jc w:val="center"/>
              <w:rPr>
                <w:color w:val="000000"/>
                <w:sz w:val="20"/>
                <w:szCs w:val="20"/>
              </w:rPr>
            </w:pPr>
            <w:r w:rsidRPr="00A27BE4">
              <w:rPr>
                <w:color w:val="000000"/>
                <w:sz w:val="20"/>
                <w:szCs w:val="20"/>
              </w:rPr>
              <w:t>3,1</w:t>
            </w:r>
          </w:p>
        </w:tc>
      </w:tr>
      <w:tr w:rsidR="00E30479" w:rsidRPr="00A27BE4" w14:paraId="256994B0"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F8E6CB9" w14:textId="77777777" w:rsidR="00E30479" w:rsidRPr="00A27BE4" w:rsidRDefault="00E30479" w:rsidP="00587BCE">
            <w:pPr>
              <w:jc w:val="center"/>
              <w:rPr>
                <w:color w:val="000000"/>
                <w:sz w:val="20"/>
                <w:szCs w:val="20"/>
              </w:rPr>
            </w:pPr>
            <w:r w:rsidRPr="00A27BE4">
              <w:rPr>
                <w:color w:val="000000"/>
                <w:sz w:val="20"/>
                <w:szCs w:val="20"/>
              </w:rPr>
              <w:t>8.</w:t>
            </w:r>
          </w:p>
        </w:tc>
        <w:tc>
          <w:tcPr>
            <w:tcW w:w="1289" w:type="pct"/>
            <w:tcBorders>
              <w:top w:val="nil"/>
              <w:left w:val="nil"/>
              <w:bottom w:val="single" w:sz="4" w:space="0" w:color="auto"/>
              <w:right w:val="single" w:sz="4" w:space="0" w:color="auto"/>
            </w:tcBorders>
            <w:shd w:val="clear" w:color="auto" w:fill="auto"/>
            <w:vAlign w:val="center"/>
            <w:hideMark/>
          </w:tcPr>
          <w:p w14:paraId="35EDC109" w14:textId="77777777" w:rsidR="00E30479" w:rsidRPr="00A27BE4" w:rsidRDefault="00E30479" w:rsidP="00587BCE">
            <w:pPr>
              <w:jc w:val="center"/>
              <w:rPr>
                <w:color w:val="000000"/>
                <w:sz w:val="20"/>
                <w:szCs w:val="20"/>
              </w:rPr>
            </w:pPr>
            <w:r w:rsidRPr="00A27BE4">
              <w:rPr>
                <w:color w:val="000000"/>
                <w:sz w:val="20"/>
                <w:szCs w:val="20"/>
              </w:rPr>
              <w:t>д. Лехтуси</w:t>
            </w:r>
          </w:p>
        </w:tc>
        <w:tc>
          <w:tcPr>
            <w:tcW w:w="371" w:type="pct"/>
            <w:tcBorders>
              <w:top w:val="nil"/>
              <w:left w:val="nil"/>
              <w:bottom w:val="single" w:sz="4" w:space="0" w:color="auto"/>
              <w:right w:val="single" w:sz="4" w:space="0" w:color="auto"/>
            </w:tcBorders>
            <w:shd w:val="clear" w:color="auto" w:fill="auto"/>
            <w:noWrap/>
            <w:vAlign w:val="center"/>
            <w:hideMark/>
          </w:tcPr>
          <w:p w14:paraId="7D134936" w14:textId="02228F1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E93678B" w14:textId="02D8273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7F803AE" w14:textId="39655C3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0B20F4A" w14:textId="008FCF1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A0164FF" w14:textId="280990F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28C5FAE" w14:textId="120BDA4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E3F7645" w14:textId="6BC1CD1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3A909AA" w14:textId="04E6C8A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6E47502" w14:textId="24ABD116" w:rsidR="00E30479" w:rsidRPr="00A27BE4" w:rsidRDefault="00E30479" w:rsidP="00587BCE">
            <w:pPr>
              <w:jc w:val="center"/>
              <w:rPr>
                <w:color w:val="000000"/>
                <w:sz w:val="20"/>
                <w:szCs w:val="20"/>
              </w:rPr>
            </w:pPr>
          </w:p>
        </w:tc>
      </w:tr>
      <w:tr w:rsidR="00E30479" w:rsidRPr="00A27BE4" w14:paraId="4794575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E79D7F0"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35DEE47"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458AD656"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2468326C" w14:textId="6E80F17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C631D58" w14:textId="77777777" w:rsidR="00E30479" w:rsidRPr="00A27BE4" w:rsidRDefault="00E30479" w:rsidP="00587BCE">
            <w:pPr>
              <w:jc w:val="center"/>
              <w:rPr>
                <w:color w:val="000000"/>
                <w:sz w:val="20"/>
                <w:szCs w:val="20"/>
              </w:rPr>
            </w:pPr>
            <w:r w:rsidRPr="00A27BE4">
              <w:rPr>
                <w:color w:val="000000"/>
                <w:sz w:val="20"/>
                <w:szCs w:val="20"/>
              </w:rPr>
              <w:t>0,69</w:t>
            </w:r>
          </w:p>
        </w:tc>
        <w:tc>
          <w:tcPr>
            <w:tcW w:w="371" w:type="pct"/>
            <w:tcBorders>
              <w:top w:val="nil"/>
              <w:left w:val="nil"/>
              <w:bottom w:val="single" w:sz="4" w:space="0" w:color="auto"/>
              <w:right w:val="single" w:sz="4" w:space="0" w:color="auto"/>
            </w:tcBorders>
            <w:shd w:val="clear" w:color="auto" w:fill="auto"/>
            <w:noWrap/>
            <w:vAlign w:val="center"/>
            <w:hideMark/>
          </w:tcPr>
          <w:p w14:paraId="11699715" w14:textId="77777777" w:rsidR="00E30479" w:rsidRPr="00A27BE4" w:rsidRDefault="00E30479" w:rsidP="00587BCE">
            <w:pPr>
              <w:jc w:val="center"/>
              <w:rPr>
                <w:color w:val="000000"/>
                <w:sz w:val="20"/>
                <w:szCs w:val="20"/>
              </w:rPr>
            </w:pPr>
            <w:r w:rsidRPr="00A27BE4">
              <w:rPr>
                <w:color w:val="000000"/>
                <w:sz w:val="20"/>
                <w:szCs w:val="20"/>
              </w:rPr>
              <w:t>0,87</w:t>
            </w:r>
          </w:p>
        </w:tc>
        <w:tc>
          <w:tcPr>
            <w:tcW w:w="371" w:type="pct"/>
            <w:tcBorders>
              <w:top w:val="nil"/>
              <w:left w:val="nil"/>
              <w:bottom w:val="single" w:sz="4" w:space="0" w:color="auto"/>
              <w:right w:val="single" w:sz="4" w:space="0" w:color="auto"/>
            </w:tcBorders>
            <w:shd w:val="clear" w:color="auto" w:fill="auto"/>
            <w:noWrap/>
            <w:vAlign w:val="center"/>
            <w:hideMark/>
          </w:tcPr>
          <w:p w14:paraId="1AD5B981" w14:textId="77777777" w:rsidR="00E30479" w:rsidRPr="00A27BE4" w:rsidRDefault="00E30479" w:rsidP="00587BCE">
            <w:pPr>
              <w:jc w:val="center"/>
              <w:rPr>
                <w:color w:val="000000"/>
                <w:sz w:val="20"/>
                <w:szCs w:val="20"/>
              </w:rPr>
            </w:pPr>
            <w:r w:rsidRPr="00A27BE4">
              <w:rPr>
                <w:color w:val="000000"/>
                <w:sz w:val="20"/>
                <w:szCs w:val="20"/>
              </w:rPr>
              <w:t>1,08</w:t>
            </w:r>
          </w:p>
        </w:tc>
        <w:tc>
          <w:tcPr>
            <w:tcW w:w="371" w:type="pct"/>
            <w:tcBorders>
              <w:top w:val="nil"/>
              <w:left w:val="nil"/>
              <w:bottom w:val="single" w:sz="4" w:space="0" w:color="auto"/>
              <w:right w:val="single" w:sz="4" w:space="0" w:color="auto"/>
            </w:tcBorders>
            <w:shd w:val="clear" w:color="auto" w:fill="auto"/>
            <w:noWrap/>
            <w:vAlign w:val="center"/>
            <w:hideMark/>
          </w:tcPr>
          <w:p w14:paraId="143A382C" w14:textId="77777777" w:rsidR="00E30479" w:rsidRPr="00A27BE4" w:rsidRDefault="00E30479" w:rsidP="00587BCE">
            <w:pPr>
              <w:jc w:val="center"/>
              <w:rPr>
                <w:color w:val="000000"/>
                <w:sz w:val="20"/>
                <w:szCs w:val="20"/>
              </w:rPr>
            </w:pPr>
            <w:r w:rsidRPr="00A27BE4">
              <w:rPr>
                <w:color w:val="000000"/>
                <w:sz w:val="20"/>
                <w:szCs w:val="20"/>
              </w:rPr>
              <w:t>1,35</w:t>
            </w:r>
          </w:p>
        </w:tc>
        <w:tc>
          <w:tcPr>
            <w:tcW w:w="371" w:type="pct"/>
            <w:tcBorders>
              <w:top w:val="nil"/>
              <w:left w:val="nil"/>
              <w:bottom w:val="single" w:sz="4" w:space="0" w:color="auto"/>
              <w:right w:val="single" w:sz="4" w:space="0" w:color="auto"/>
            </w:tcBorders>
            <w:shd w:val="clear" w:color="auto" w:fill="auto"/>
            <w:noWrap/>
            <w:vAlign w:val="center"/>
            <w:hideMark/>
          </w:tcPr>
          <w:p w14:paraId="1889AD34" w14:textId="77777777" w:rsidR="00E30479" w:rsidRPr="00A27BE4" w:rsidRDefault="00E30479" w:rsidP="00587BCE">
            <w:pPr>
              <w:jc w:val="center"/>
              <w:rPr>
                <w:color w:val="000000"/>
                <w:sz w:val="20"/>
                <w:szCs w:val="20"/>
              </w:rPr>
            </w:pPr>
            <w:r w:rsidRPr="00A27BE4">
              <w:rPr>
                <w:color w:val="000000"/>
                <w:sz w:val="20"/>
                <w:szCs w:val="20"/>
              </w:rPr>
              <w:t>1,69</w:t>
            </w:r>
          </w:p>
        </w:tc>
        <w:tc>
          <w:tcPr>
            <w:tcW w:w="371" w:type="pct"/>
            <w:tcBorders>
              <w:top w:val="nil"/>
              <w:left w:val="nil"/>
              <w:bottom w:val="single" w:sz="4" w:space="0" w:color="auto"/>
              <w:right w:val="single" w:sz="4" w:space="0" w:color="auto"/>
            </w:tcBorders>
            <w:shd w:val="clear" w:color="auto" w:fill="auto"/>
            <w:noWrap/>
            <w:vAlign w:val="center"/>
            <w:hideMark/>
          </w:tcPr>
          <w:p w14:paraId="74C666B9" w14:textId="77777777" w:rsidR="00E30479" w:rsidRPr="00A27BE4" w:rsidRDefault="00E30479" w:rsidP="00587BCE">
            <w:pPr>
              <w:jc w:val="center"/>
              <w:rPr>
                <w:color w:val="000000"/>
                <w:sz w:val="20"/>
                <w:szCs w:val="20"/>
              </w:rPr>
            </w:pPr>
            <w:r w:rsidRPr="00A27BE4">
              <w:rPr>
                <w:color w:val="000000"/>
                <w:sz w:val="20"/>
                <w:szCs w:val="20"/>
              </w:rPr>
              <w:t>2,11</w:t>
            </w:r>
          </w:p>
        </w:tc>
        <w:tc>
          <w:tcPr>
            <w:tcW w:w="371" w:type="pct"/>
            <w:tcBorders>
              <w:top w:val="nil"/>
              <w:left w:val="nil"/>
              <w:bottom w:val="single" w:sz="4" w:space="0" w:color="auto"/>
              <w:right w:val="single" w:sz="4" w:space="0" w:color="auto"/>
            </w:tcBorders>
            <w:shd w:val="clear" w:color="auto" w:fill="auto"/>
            <w:noWrap/>
            <w:vAlign w:val="center"/>
            <w:hideMark/>
          </w:tcPr>
          <w:p w14:paraId="7A5FC84E" w14:textId="77777777" w:rsidR="00E30479" w:rsidRPr="00A27BE4" w:rsidRDefault="00E30479" w:rsidP="00587BCE">
            <w:pPr>
              <w:jc w:val="center"/>
              <w:rPr>
                <w:color w:val="000000"/>
                <w:sz w:val="20"/>
                <w:szCs w:val="20"/>
              </w:rPr>
            </w:pPr>
            <w:r w:rsidRPr="00A27BE4">
              <w:rPr>
                <w:color w:val="000000"/>
                <w:sz w:val="20"/>
                <w:szCs w:val="20"/>
              </w:rPr>
              <w:t>2,64</w:t>
            </w:r>
          </w:p>
        </w:tc>
      </w:tr>
      <w:tr w:rsidR="00E30479" w:rsidRPr="00A27BE4" w14:paraId="6051B99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0E779F3"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B3E34D8"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4C7E2CF1"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2CD44851" w14:textId="63BD209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6E70ABD"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4893E128"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6C3195F8"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45532E26"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231E46BE"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5B8C9FD1"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3CDC08FD" w14:textId="77777777" w:rsidR="00E30479" w:rsidRPr="00A27BE4" w:rsidRDefault="00E30479" w:rsidP="00587BCE">
            <w:pPr>
              <w:jc w:val="center"/>
              <w:rPr>
                <w:color w:val="000000"/>
                <w:sz w:val="20"/>
                <w:szCs w:val="20"/>
              </w:rPr>
            </w:pPr>
            <w:r w:rsidRPr="00A27BE4">
              <w:rPr>
                <w:color w:val="000000"/>
                <w:sz w:val="20"/>
                <w:szCs w:val="20"/>
              </w:rPr>
              <w:t>2,5</w:t>
            </w:r>
          </w:p>
        </w:tc>
      </w:tr>
      <w:tr w:rsidR="00E30479" w:rsidRPr="00A27BE4" w14:paraId="6BD6C97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A4A7E7F"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6E3AC65"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77598BDC"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52F77AEE" w14:textId="699885D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B33D8C5" w14:textId="77777777" w:rsidR="00E30479" w:rsidRPr="00A27BE4" w:rsidRDefault="00E30479" w:rsidP="00587BCE">
            <w:pPr>
              <w:jc w:val="center"/>
              <w:rPr>
                <w:color w:val="000000"/>
                <w:sz w:val="20"/>
                <w:szCs w:val="20"/>
              </w:rPr>
            </w:pPr>
            <w:r w:rsidRPr="00A27BE4">
              <w:rPr>
                <w:color w:val="000000"/>
                <w:sz w:val="20"/>
                <w:szCs w:val="20"/>
              </w:rPr>
              <w:t>1,81</w:t>
            </w:r>
          </w:p>
        </w:tc>
        <w:tc>
          <w:tcPr>
            <w:tcW w:w="371" w:type="pct"/>
            <w:tcBorders>
              <w:top w:val="nil"/>
              <w:left w:val="nil"/>
              <w:bottom w:val="single" w:sz="4" w:space="0" w:color="auto"/>
              <w:right w:val="single" w:sz="4" w:space="0" w:color="auto"/>
            </w:tcBorders>
            <w:shd w:val="clear" w:color="auto" w:fill="auto"/>
            <w:noWrap/>
            <w:vAlign w:val="center"/>
            <w:hideMark/>
          </w:tcPr>
          <w:p w14:paraId="0F0FF561" w14:textId="77777777" w:rsidR="00E30479" w:rsidRPr="00A27BE4" w:rsidRDefault="00E30479" w:rsidP="00587BCE">
            <w:pPr>
              <w:jc w:val="center"/>
              <w:rPr>
                <w:color w:val="000000"/>
                <w:sz w:val="20"/>
                <w:szCs w:val="20"/>
              </w:rPr>
            </w:pPr>
            <w:r w:rsidRPr="00A27BE4">
              <w:rPr>
                <w:color w:val="000000"/>
                <w:sz w:val="20"/>
                <w:szCs w:val="20"/>
              </w:rPr>
              <w:t>1,63</w:t>
            </w:r>
          </w:p>
        </w:tc>
        <w:tc>
          <w:tcPr>
            <w:tcW w:w="371" w:type="pct"/>
            <w:tcBorders>
              <w:top w:val="nil"/>
              <w:left w:val="nil"/>
              <w:bottom w:val="single" w:sz="4" w:space="0" w:color="auto"/>
              <w:right w:val="single" w:sz="4" w:space="0" w:color="auto"/>
            </w:tcBorders>
            <w:shd w:val="clear" w:color="auto" w:fill="auto"/>
            <w:noWrap/>
            <w:vAlign w:val="center"/>
            <w:hideMark/>
          </w:tcPr>
          <w:p w14:paraId="72454ECC" w14:textId="77777777" w:rsidR="00E30479" w:rsidRPr="00A27BE4" w:rsidRDefault="00E30479" w:rsidP="00587BCE">
            <w:pPr>
              <w:jc w:val="center"/>
              <w:rPr>
                <w:color w:val="000000"/>
                <w:sz w:val="20"/>
                <w:szCs w:val="20"/>
              </w:rPr>
            </w:pPr>
            <w:r w:rsidRPr="00A27BE4">
              <w:rPr>
                <w:color w:val="000000"/>
                <w:sz w:val="20"/>
                <w:szCs w:val="20"/>
              </w:rPr>
              <w:t>1,42</w:t>
            </w:r>
          </w:p>
        </w:tc>
        <w:tc>
          <w:tcPr>
            <w:tcW w:w="371" w:type="pct"/>
            <w:tcBorders>
              <w:top w:val="nil"/>
              <w:left w:val="nil"/>
              <w:bottom w:val="single" w:sz="4" w:space="0" w:color="auto"/>
              <w:right w:val="single" w:sz="4" w:space="0" w:color="auto"/>
            </w:tcBorders>
            <w:shd w:val="clear" w:color="auto" w:fill="auto"/>
            <w:noWrap/>
            <w:vAlign w:val="center"/>
            <w:hideMark/>
          </w:tcPr>
          <w:p w14:paraId="67ECC9AA" w14:textId="77777777" w:rsidR="00E30479" w:rsidRPr="00A27BE4" w:rsidRDefault="00E30479" w:rsidP="00587BCE">
            <w:pPr>
              <w:jc w:val="center"/>
              <w:rPr>
                <w:color w:val="000000"/>
                <w:sz w:val="20"/>
                <w:szCs w:val="20"/>
              </w:rPr>
            </w:pPr>
            <w:r w:rsidRPr="00A27BE4">
              <w:rPr>
                <w:color w:val="000000"/>
                <w:sz w:val="20"/>
                <w:szCs w:val="20"/>
              </w:rPr>
              <w:t>1,15</w:t>
            </w:r>
          </w:p>
        </w:tc>
        <w:tc>
          <w:tcPr>
            <w:tcW w:w="371" w:type="pct"/>
            <w:tcBorders>
              <w:top w:val="nil"/>
              <w:left w:val="nil"/>
              <w:bottom w:val="single" w:sz="4" w:space="0" w:color="auto"/>
              <w:right w:val="single" w:sz="4" w:space="0" w:color="auto"/>
            </w:tcBorders>
            <w:shd w:val="clear" w:color="auto" w:fill="auto"/>
            <w:noWrap/>
            <w:vAlign w:val="center"/>
            <w:hideMark/>
          </w:tcPr>
          <w:p w14:paraId="02016BC8" w14:textId="77777777" w:rsidR="00E30479" w:rsidRPr="00A27BE4" w:rsidRDefault="00E30479" w:rsidP="00587BCE">
            <w:pPr>
              <w:jc w:val="center"/>
              <w:rPr>
                <w:color w:val="000000"/>
                <w:sz w:val="20"/>
                <w:szCs w:val="20"/>
              </w:rPr>
            </w:pPr>
            <w:r w:rsidRPr="00A27BE4">
              <w:rPr>
                <w:color w:val="000000"/>
                <w:sz w:val="20"/>
                <w:szCs w:val="20"/>
              </w:rPr>
              <w:t>0,81</w:t>
            </w:r>
          </w:p>
        </w:tc>
        <w:tc>
          <w:tcPr>
            <w:tcW w:w="371" w:type="pct"/>
            <w:tcBorders>
              <w:top w:val="nil"/>
              <w:left w:val="nil"/>
              <w:bottom w:val="single" w:sz="4" w:space="0" w:color="auto"/>
              <w:right w:val="single" w:sz="4" w:space="0" w:color="auto"/>
            </w:tcBorders>
            <w:shd w:val="clear" w:color="auto" w:fill="auto"/>
            <w:noWrap/>
            <w:vAlign w:val="center"/>
            <w:hideMark/>
          </w:tcPr>
          <w:p w14:paraId="0B909626" w14:textId="77777777" w:rsidR="00E30479" w:rsidRPr="00A27BE4" w:rsidRDefault="00E30479" w:rsidP="00587BCE">
            <w:pPr>
              <w:jc w:val="center"/>
              <w:rPr>
                <w:color w:val="000000"/>
                <w:sz w:val="20"/>
                <w:szCs w:val="20"/>
              </w:rPr>
            </w:pPr>
            <w:r w:rsidRPr="00A27BE4">
              <w:rPr>
                <w:color w:val="000000"/>
                <w:sz w:val="20"/>
                <w:szCs w:val="20"/>
              </w:rPr>
              <w:t>0,39</w:t>
            </w:r>
          </w:p>
        </w:tc>
        <w:tc>
          <w:tcPr>
            <w:tcW w:w="371" w:type="pct"/>
            <w:tcBorders>
              <w:top w:val="nil"/>
              <w:left w:val="nil"/>
              <w:bottom w:val="single" w:sz="4" w:space="0" w:color="auto"/>
              <w:right w:val="single" w:sz="4" w:space="0" w:color="auto"/>
            </w:tcBorders>
            <w:shd w:val="clear" w:color="auto" w:fill="auto"/>
            <w:noWrap/>
            <w:vAlign w:val="center"/>
            <w:hideMark/>
          </w:tcPr>
          <w:p w14:paraId="44DCF604" w14:textId="77777777" w:rsidR="00E30479" w:rsidRPr="00A27BE4" w:rsidRDefault="00E30479" w:rsidP="00587BCE">
            <w:pPr>
              <w:jc w:val="center"/>
              <w:rPr>
                <w:color w:val="000000"/>
                <w:sz w:val="20"/>
                <w:szCs w:val="20"/>
              </w:rPr>
            </w:pPr>
            <w:r w:rsidRPr="00A27BE4">
              <w:rPr>
                <w:color w:val="000000"/>
                <w:sz w:val="20"/>
                <w:szCs w:val="20"/>
              </w:rPr>
              <w:t>-0,14</w:t>
            </w:r>
          </w:p>
        </w:tc>
      </w:tr>
      <w:tr w:rsidR="00E30479" w:rsidRPr="00A27BE4" w14:paraId="31B29229"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9FCAD5C"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D935A18"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8F422FB"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ED06F96" w14:textId="1B53776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D55A48F" w14:textId="77777777" w:rsidR="00E30479" w:rsidRPr="00A27BE4" w:rsidRDefault="00E30479" w:rsidP="00587BCE">
            <w:pPr>
              <w:jc w:val="center"/>
              <w:rPr>
                <w:color w:val="000000"/>
                <w:sz w:val="20"/>
                <w:szCs w:val="20"/>
              </w:rPr>
            </w:pPr>
            <w:r w:rsidRPr="00A27BE4">
              <w:rPr>
                <w:color w:val="000000"/>
                <w:sz w:val="20"/>
                <w:szCs w:val="20"/>
              </w:rPr>
              <w:t>72,3</w:t>
            </w:r>
          </w:p>
        </w:tc>
        <w:tc>
          <w:tcPr>
            <w:tcW w:w="371" w:type="pct"/>
            <w:tcBorders>
              <w:top w:val="nil"/>
              <w:left w:val="nil"/>
              <w:bottom w:val="single" w:sz="4" w:space="0" w:color="auto"/>
              <w:right w:val="single" w:sz="4" w:space="0" w:color="auto"/>
            </w:tcBorders>
            <w:shd w:val="clear" w:color="auto" w:fill="auto"/>
            <w:noWrap/>
            <w:vAlign w:val="center"/>
            <w:hideMark/>
          </w:tcPr>
          <w:p w14:paraId="3996ECB9" w14:textId="77777777" w:rsidR="00E30479" w:rsidRPr="00A27BE4" w:rsidRDefault="00E30479" w:rsidP="00587BCE">
            <w:pPr>
              <w:jc w:val="center"/>
              <w:rPr>
                <w:color w:val="000000"/>
                <w:sz w:val="20"/>
                <w:szCs w:val="20"/>
              </w:rPr>
            </w:pPr>
            <w:r w:rsidRPr="00A27BE4">
              <w:rPr>
                <w:color w:val="000000"/>
                <w:sz w:val="20"/>
                <w:szCs w:val="20"/>
              </w:rPr>
              <w:t>65,4</w:t>
            </w:r>
          </w:p>
        </w:tc>
        <w:tc>
          <w:tcPr>
            <w:tcW w:w="371" w:type="pct"/>
            <w:tcBorders>
              <w:top w:val="nil"/>
              <w:left w:val="nil"/>
              <w:bottom w:val="single" w:sz="4" w:space="0" w:color="auto"/>
              <w:right w:val="single" w:sz="4" w:space="0" w:color="auto"/>
            </w:tcBorders>
            <w:shd w:val="clear" w:color="auto" w:fill="auto"/>
            <w:noWrap/>
            <w:vAlign w:val="center"/>
            <w:hideMark/>
          </w:tcPr>
          <w:p w14:paraId="6E0448D3" w14:textId="77777777" w:rsidR="00E30479" w:rsidRPr="00A27BE4" w:rsidRDefault="00E30479" w:rsidP="00587BCE">
            <w:pPr>
              <w:jc w:val="center"/>
              <w:rPr>
                <w:color w:val="000000"/>
                <w:sz w:val="20"/>
                <w:szCs w:val="20"/>
              </w:rPr>
            </w:pPr>
            <w:r w:rsidRPr="00A27BE4">
              <w:rPr>
                <w:color w:val="000000"/>
                <w:sz w:val="20"/>
                <w:szCs w:val="20"/>
              </w:rPr>
              <w:t>56,7</w:t>
            </w:r>
          </w:p>
        </w:tc>
        <w:tc>
          <w:tcPr>
            <w:tcW w:w="371" w:type="pct"/>
            <w:tcBorders>
              <w:top w:val="nil"/>
              <w:left w:val="nil"/>
              <w:bottom w:val="single" w:sz="4" w:space="0" w:color="auto"/>
              <w:right w:val="single" w:sz="4" w:space="0" w:color="auto"/>
            </w:tcBorders>
            <w:shd w:val="clear" w:color="auto" w:fill="auto"/>
            <w:noWrap/>
            <w:vAlign w:val="center"/>
            <w:hideMark/>
          </w:tcPr>
          <w:p w14:paraId="356ABBC4" w14:textId="77777777" w:rsidR="00E30479" w:rsidRPr="00A27BE4" w:rsidRDefault="00E30479" w:rsidP="00587BCE">
            <w:pPr>
              <w:jc w:val="center"/>
              <w:rPr>
                <w:color w:val="000000"/>
                <w:sz w:val="20"/>
                <w:szCs w:val="20"/>
              </w:rPr>
            </w:pPr>
            <w:r w:rsidRPr="00A27BE4">
              <w:rPr>
                <w:color w:val="000000"/>
                <w:sz w:val="20"/>
                <w:szCs w:val="20"/>
              </w:rPr>
              <w:t>45,9</w:t>
            </w:r>
          </w:p>
        </w:tc>
        <w:tc>
          <w:tcPr>
            <w:tcW w:w="371" w:type="pct"/>
            <w:tcBorders>
              <w:top w:val="nil"/>
              <w:left w:val="nil"/>
              <w:bottom w:val="single" w:sz="4" w:space="0" w:color="auto"/>
              <w:right w:val="single" w:sz="4" w:space="0" w:color="auto"/>
            </w:tcBorders>
            <w:shd w:val="clear" w:color="auto" w:fill="auto"/>
            <w:noWrap/>
            <w:vAlign w:val="center"/>
            <w:hideMark/>
          </w:tcPr>
          <w:p w14:paraId="5AB22472" w14:textId="77777777" w:rsidR="00E30479" w:rsidRPr="00A27BE4" w:rsidRDefault="00E30479" w:rsidP="00587BCE">
            <w:pPr>
              <w:jc w:val="center"/>
              <w:rPr>
                <w:color w:val="000000"/>
                <w:sz w:val="20"/>
                <w:szCs w:val="20"/>
              </w:rPr>
            </w:pPr>
            <w:r w:rsidRPr="00A27BE4">
              <w:rPr>
                <w:color w:val="000000"/>
                <w:sz w:val="20"/>
                <w:szCs w:val="20"/>
              </w:rPr>
              <w:t>32,4</w:t>
            </w:r>
          </w:p>
        </w:tc>
        <w:tc>
          <w:tcPr>
            <w:tcW w:w="371" w:type="pct"/>
            <w:tcBorders>
              <w:top w:val="nil"/>
              <w:left w:val="nil"/>
              <w:bottom w:val="single" w:sz="4" w:space="0" w:color="auto"/>
              <w:right w:val="single" w:sz="4" w:space="0" w:color="auto"/>
            </w:tcBorders>
            <w:shd w:val="clear" w:color="auto" w:fill="auto"/>
            <w:noWrap/>
            <w:vAlign w:val="center"/>
            <w:hideMark/>
          </w:tcPr>
          <w:p w14:paraId="7F2D05DF" w14:textId="77777777" w:rsidR="00E30479" w:rsidRPr="00A27BE4" w:rsidRDefault="00E30479" w:rsidP="00587BCE">
            <w:pPr>
              <w:jc w:val="center"/>
              <w:rPr>
                <w:color w:val="000000"/>
                <w:sz w:val="20"/>
                <w:szCs w:val="20"/>
              </w:rPr>
            </w:pPr>
            <w:r w:rsidRPr="00A27BE4">
              <w:rPr>
                <w:color w:val="000000"/>
                <w:sz w:val="20"/>
                <w:szCs w:val="20"/>
              </w:rPr>
              <w:t>15,5</w:t>
            </w:r>
          </w:p>
        </w:tc>
        <w:tc>
          <w:tcPr>
            <w:tcW w:w="371" w:type="pct"/>
            <w:tcBorders>
              <w:top w:val="nil"/>
              <w:left w:val="nil"/>
              <w:bottom w:val="single" w:sz="4" w:space="0" w:color="auto"/>
              <w:right w:val="single" w:sz="4" w:space="0" w:color="auto"/>
            </w:tcBorders>
            <w:shd w:val="clear" w:color="auto" w:fill="auto"/>
            <w:noWrap/>
            <w:vAlign w:val="center"/>
            <w:hideMark/>
          </w:tcPr>
          <w:p w14:paraId="7D4741C1" w14:textId="77777777" w:rsidR="00E30479" w:rsidRPr="00A27BE4" w:rsidRDefault="00E30479" w:rsidP="00587BCE">
            <w:pPr>
              <w:jc w:val="center"/>
              <w:rPr>
                <w:color w:val="000000"/>
                <w:sz w:val="20"/>
                <w:szCs w:val="20"/>
              </w:rPr>
            </w:pPr>
            <w:r w:rsidRPr="00A27BE4">
              <w:rPr>
                <w:color w:val="000000"/>
                <w:sz w:val="20"/>
                <w:szCs w:val="20"/>
              </w:rPr>
              <w:t>-5,6</w:t>
            </w:r>
          </w:p>
        </w:tc>
      </w:tr>
      <w:tr w:rsidR="00E30479" w:rsidRPr="00A27BE4" w14:paraId="5E3E9CF1"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A9DEAEA"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749D972"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37279400"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BC3E522" w14:textId="6C186C4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53A1181" w14:textId="77777777" w:rsidR="00E30479" w:rsidRPr="00A27BE4" w:rsidRDefault="00E30479" w:rsidP="00587BCE">
            <w:pPr>
              <w:jc w:val="center"/>
              <w:rPr>
                <w:color w:val="000000"/>
                <w:sz w:val="20"/>
                <w:szCs w:val="20"/>
              </w:rPr>
            </w:pPr>
            <w:r w:rsidRPr="00A27BE4">
              <w:rPr>
                <w:color w:val="000000"/>
                <w:sz w:val="20"/>
                <w:szCs w:val="20"/>
              </w:rPr>
              <w:t>8,3</w:t>
            </w:r>
          </w:p>
        </w:tc>
        <w:tc>
          <w:tcPr>
            <w:tcW w:w="371" w:type="pct"/>
            <w:tcBorders>
              <w:top w:val="nil"/>
              <w:left w:val="nil"/>
              <w:bottom w:val="single" w:sz="4" w:space="0" w:color="auto"/>
              <w:right w:val="single" w:sz="4" w:space="0" w:color="auto"/>
            </w:tcBorders>
            <w:shd w:val="clear" w:color="auto" w:fill="auto"/>
            <w:noWrap/>
            <w:vAlign w:val="center"/>
            <w:hideMark/>
          </w:tcPr>
          <w:p w14:paraId="7FBE7EFD" w14:textId="77777777" w:rsidR="00E30479" w:rsidRPr="00A27BE4" w:rsidRDefault="00E30479" w:rsidP="00587BCE">
            <w:pPr>
              <w:jc w:val="center"/>
              <w:rPr>
                <w:color w:val="000000"/>
                <w:sz w:val="20"/>
                <w:szCs w:val="20"/>
              </w:rPr>
            </w:pPr>
            <w:r w:rsidRPr="00A27BE4">
              <w:rPr>
                <w:color w:val="000000"/>
                <w:sz w:val="20"/>
                <w:szCs w:val="20"/>
              </w:rPr>
              <w:t>10,4</w:t>
            </w:r>
          </w:p>
        </w:tc>
        <w:tc>
          <w:tcPr>
            <w:tcW w:w="371" w:type="pct"/>
            <w:tcBorders>
              <w:top w:val="nil"/>
              <w:left w:val="nil"/>
              <w:bottom w:val="single" w:sz="4" w:space="0" w:color="auto"/>
              <w:right w:val="single" w:sz="4" w:space="0" w:color="auto"/>
            </w:tcBorders>
            <w:shd w:val="clear" w:color="auto" w:fill="auto"/>
            <w:noWrap/>
            <w:vAlign w:val="center"/>
            <w:hideMark/>
          </w:tcPr>
          <w:p w14:paraId="4A1ABD26" w14:textId="77777777" w:rsidR="00E30479" w:rsidRPr="00A27BE4" w:rsidRDefault="00E30479" w:rsidP="00587BCE">
            <w:pPr>
              <w:jc w:val="center"/>
              <w:rPr>
                <w:color w:val="000000"/>
                <w:sz w:val="20"/>
                <w:szCs w:val="20"/>
              </w:rPr>
            </w:pPr>
            <w:r w:rsidRPr="00A27BE4">
              <w:rPr>
                <w:color w:val="000000"/>
                <w:sz w:val="20"/>
                <w:szCs w:val="20"/>
              </w:rPr>
              <w:t>13,0</w:t>
            </w:r>
          </w:p>
        </w:tc>
        <w:tc>
          <w:tcPr>
            <w:tcW w:w="371" w:type="pct"/>
            <w:tcBorders>
              <w:top w:val="nil"/>
              <w:left w:val="nil"/>
              <w:bottom w:val="single" w:sz="4" w:space="0" w:color="auto"/>
              <w:right w:val="single" w:sz="4" w:space="0" w:color="auto"/>
            </w:tcBorders>
            <w:shd w:val="clear" w:color="auto" w:fill="auto"/>
            <w:noWrap/>
            <w:vAlign w:val="center"/>
            <w:hideMark/>
          </w:tcPr>
          <w:p w14:paraId="7ED743C7" w14:textId="77777777" w:rsidR="00E30479" w:rsidRPr="00A27BE4" w:rsidRDefault="00E30479" w:rsidP="00587BCE">
            <w:pPr>
              <w:jc w:val="center"/>
              <w:rPr>
                <w:color w:val="000000"/>
                <w:sz w:val="20"/>
                <w:szCs w:val="20"/>
              </w:rPr>
            </w:pPr>
            <w:r w:rsidRPr="00A27BE4">
              <w:rPr>
                <w:color w:val="000000"/>
                <w:sz w:val="20"/>
                <w:szCs w:val="20"/>
              </w:rPr>
              <w:t>16,2</w:t>
            </w:r>
          </w:p>
        </w:tc>
        <w:tc>
          <w:tcPr>
            <w:tcW w:w="371" w:type="pct"/>
            <w:tcBorders>
              <w:top w:val="nil"/>
              <w:left w:val="nil"/>
              <w:bottom w:val="single" w:sz="4" w:space="0" w:color="auto"/>
              <w:right w:val="single" w:sz="4" w:space="0" w:color="auto"/>
            </w:tcBorders>
            <w:shd w:val="clear" w:color="auto" w:fill="auto"/>
            <w:noWrap/>
            <w:vAlign w:val="center"/>
            <w:hideMark/>
          </w:tcPr>
          <w:p w14:paraId="2350157E" w14:textId="77777777" w:rsidR="00E30479" w:rsidRPr="00A27BE4" w:rsidRDefault="00E30479" w:rsidP="00587BCE">
            <w:pPr>
              <w:jc w:val="center"/>
              <w:rPr>
                <w:color w:val="000000"/>
                <w:sz w:val="20"/>
                <w:szCs w:val="20"/>
              </w:rPr>
            </w:pPr>
            <w:r w:rsidRPr="00A27BE4">
              <w:rPr>
                <w:color w:val="000000"/>
                <w:sz w:val="20"/>
                <w:szCs w:val="20"/>
              </w:rPr>
              <w:t>20,3</w:t>
            </w:r>
          </w:p>
        </w:tc>
        <w:tc>
          <w:tcPr>
            <w:tcW w:w="371" w:type="pct"/>
            <w:tcBorders>
              <w:top w:val="nil"/>
              <w:left w:val="nil"/>
              <w:bottom w:val="single" w:sz="4" w:space="0" w:color="auto"/>
              <w:right w:val="single" w:sz="4" w:space="0" w:color="auto"/>
            </w:tcBorders>
            <w:shd w:val="clear" w:color="auto" w:fill="auto"/>
            <w:noWrap/>
            <w:vAlign w:val="center"/>
            <w:hideMark/>
          </w:tcPr>
          <w:p w14:paraId="52554156" w14:textId="77777777" w:rsidR="00E30479" w:rsidRPr="00A27BE4" w:rsidRDefault="00E30479" w:rsidP="00587BCE">
            <w:pPr>
              <w:jc w:val="center"/>
              <w:rPr>
                <w:color w:val="000000"/>
                <w:sz w:val="20"/>
                <w:szCs w:val="20"/>
              </w:rPr>
            </w:pPr>
            <w:r w:rsidRPr="00A27BE4">
              <w:rPr>
                <w:color w:val="000000"/>
                <w:sz w:val="20"/>
                <w:szCs w:val="20"/>
              </w:rPr>
              <w:t>25,3</w:t>
            </w:r>
          </w:p>
        </w:tc>
        <w:tc>
          <w:tcPr>
            <w:tcW w:w="371" w:type="pct"/>
            <w:tcBorders>
              <w:top w:val="nil"/>
              <w:left w:val="nil"/>
              <w:bottom w:val="single" w:sz="4" w:space="0" w:color="auto"/>
              <w:right w:val="single" w:sz="4" w:space="0" w:color="auto"/>
            </w:tcBorders>
            <w:shd w:val="clear" w:color="auto" w:fill="auto"/>
            <w:noWrap/>
            <w:vAlign w:val="center"/>
            <w:hideMark/>
          </w:tcPr>
          <w:p w14:paraId="2BB873C8" w14:textId="77777777" w:rsidR="00E30479" w:rsidRPr="00A27BE4" w:rsidRDefault="00E30479" w:rsidP="00587BCE">
            <w:pPr>
              <w:jc w:val="center"/>
              <w:rPr>
                <w:color w:val="000000"/>
                <w:sz w:val="20"/>
                <w:szCs w:val="20"/>
              </w:rPr>
            </w:pPr>
            <w:r w:rsidRPr="00A27BE4">
              <w:rPr>
                <w:color w:val="000000"/>
                <w:sz w:val="20"/>
                <w:szCs w:val="20"/>
              </w:rPr>
              <w:t>31,7</w:t>
            </w:r>
          </w:p>
        </w:tc>
      </w:tr>
      <w:tr w:rsidR="00E30479" w:rsidRPr="00A27BE4" w14:paraId="3E56E31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317A8DD"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DB5DB8F"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4B4DC69"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9C20849" w14:textId="7FFED30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3C4BFFF" w14:textId="77777777" w:rsidR="00E30479" w:rsidRPr="00A27BE4" w:rsidRDefault="00E30479" w:rsidP="00587BCE">
            <w:pPr>
              <w:jc w:val="center"/>
              <w:rPr>
                <w:color w:val="000000"/>
                <w:sz w:val="20"/>
                <w:szCs w:val="20"/>
              </w:rPr>
            </w:pPr>
            <w:r w:rsidRPr="00A27BE4">
              <w:rPr>
                <w:color w:val="000000"/>
                <w:sz w:val="20"/>
                <w:szCs w:val="20"/>
              </w:rPr>
              <w:t>21,6</w:t>
            </w:r>
          </w:p>
        </w:tc>
        <w:tc>
          <w:tcPr>
            <w:tcW w:w="371" w:type="pct"/>
            <w:tcBorders>
              <w:top w:val="nil"/>
              <w:left w:val="nil"/>
              <w:bottom w:val="single" w:sz="4" w:space="0" w:color="auto"/>
              <w:right w:val="single" w:sz="4" w:space="0" w:color="auto"/>
            </w:tcBorders>
            <w:shd w:val="clear" w:color="auto" w:fill="auto"/>
            <w:noWrap/>
            <w:vAlign w:val="center"/>
            <w:hideMark/>
          </w:tcPr>
          <w:p w14:paraId="4E066DA1" w14:textId="77777777" w:rsidR="00E30479" w:rsidRPr="00A27BE4" w:rsidRDefault="00E30479" w:rsidP="00587BCE">
            <w:pPr>
              <w:jc w:val="center"/>
              <w:rPr>
                <w:color w:val="000000"/>
                <w:sz w:val="20"/>
                <w:szCs w:val="20"/>
              </w:rPr>
            </w:pPr>
            <w:r w:rsidRPr="00A27BE4">
              <w:rPr>
                <w:color w:val="000000"/>
                <w:sz w:val="20"/>
                <w:szCs w:val="20"/>
              </w:rPr>
              <w:t>27,0</w:t>
            </w:r>
          </w:p>
        </w:tc>
        <w:tc>
          <w:tcPr>
            <w:tcW w:w="371" w:type="pct"/>
            <w:tcBorders>
              <w:top w:val="nil"/>
              <w:left w:val="nil"/>
              <w:bottom w:val="single" w:sz="4" w:space="0" w:color="auto"/>
              <w:right w:val="single" w:sz="4" w:space="0" w:color="auto"/>
            </w:tcBorders>
            <w:shd w:val="clear" w:color="auto" w:fill="auto"/>
            <w:noWrap/>
            <w:vAlign w:val="center"/>
            <w:hideMark/>
          </w:tcPr>
          <w:p w14:paraId="67A8AB14" w14:textId="77777777" w:rsidR="00E30479" w:rsidRPr="00A27BE4" w:rsidRDefault="00E30479" w:rsidP="00587BCE">
            <w:pPr>
              <w:jc w:val="center"/>
              <w:rPr>
                <w:color w:val="000000"/>
                <w:sz w:val="20"/>
                <w:szCs w:val="20"/>
              </w:rPr>
            </w:pPr>
            <w:r w:rsidRPr="00A27BE4">
              <w:rPr>
                <w:color w:val="000000"/>
                <w:sz w:val="20"/>
                <w:szCs w:val="20"/>
              </w:rPr>
              <w:t>33,7</w:t>
            </w:r>
          </w:p>
        </w:tc>
        <w:tc>
          <w:tcPr>
            <w:tcW w:w="371" w:type="pct"/>
            <w:tcBorders>
              <w:top w:val="nil"/>
              <w:left w:val="nil"/>
              <w:bottom w:val="single" w:sz="4" w:space="0" w:color="auto"/>
              <w:right w:val="single" w:sz="4" w:space="0" w:color="auto"/>
            </w:tcBorders>
            <w:shd w:val="clear" w:color="auto" w:fill="auto"/>
            <w:noWrap/>
            <w:vAlign w:val="center"/>
            <w:hideMark/>
          </w:tcPr>
          <w:p w14:paraId="4CB80631" w14:textId="77777777" w:rsidR="00E30479" w:rsidRPr="00A27BE4" w:rsidRDefault="00E30479" w:rsidP="00587BCE">
            <w:pPr>
              <w:jc w:val="center"/>
              <w:rPr>
                <w:color w:val="000000"/>
                <w:sz w:val="20"/>
                <w:szCs w:val="20"/>
              </w:rPr>
            </w:pPr>
            <w:r w:rsidRPr="00A27BE4">
              <w:rPr>
                <w:color w:val="000000"/>
                <w:sz w:val="20"/>
                <w:szCs w:val="20"/>
              </w:rPr>
              <w:t>42,2</w:t>
            </w:r>
          </w:p>
        </w:tc>
        <w:tc>
          <w:tcPr>
            <w:tcW w:w="371" w:type="pct"/>
            <w:tcBorders>
              <w:top w:val="nil"/>
              <w:left w:val="nil"/>
              <w:bottom w:val="single" w:sz="4" w:space="0" w:color="auto"/>
              <w:right w:val="single" w:sz="4" w:space="0" w:color="auto"/>
            </w:tcBorders>
            <w:shd w:val="clear" w:color="auto" w:fill="auto"/>
            <w:noWrap/>
            <w:vAlign w:val="center"/>
            <w:hideMark/>
          </w:tcPr>
          <w:p w14:paraId="4AD25D2B" w14:textId="77777777" w:rsidR="00E30479" w:rsidRPr="00A27BE4" w:rsidRDefault="00E30479" w:rsidP="00587BCE">
            <w:pPr>
              <w:jc w:val="center"/>
              <w:rPr>
                <w:color w:val="000000"/>
                <w:sz w:val="20"/>
                <w:szCs w:val="20"/>
              </w:rPr>
            </w:pPr>
            <w:r w:rsidRPr="00A27BE4">
              <w:rPr>
                <w:color w:val="000000"/>
                <w:sz w:val="20"/>
                <w:szCs w:val="20"/>
              </w:rPr>
              <w:t>52,7</w:t>
            </w:r>
          </w:p>
        </w:tc>
        <w:tc>
          <w:tcPr>
            <w:tcW w:w="371" w:type="pct"/>
            <w:tcBorders>
              <w:top w:val="nil"/>
              <w:left w:val="nil"/>
              <w:bottom w:val="single" w:sz="4" w:space="0" w:color="auto"/>
              <w:right w:val="single" w:sz="4" w:space="0" w:color="auto"/>
            </w:tcBorders>
            <w:shd w:val="clear" w:color="auto" w:fill="auto"/>
            <w:noWrap/>
            <w:vAlign w:val="center"/>
            <w:hideMark/>
          </w:tcPr>
          <w:p w14:paraId="034D0C86" w14:textId="77777777" w:rsidR="00E30479" w:rsidRPr="00A27BE4" w:rsidRDefault="00E30479" w:rsidP="00587BCE">
            <w:pPr>
              <w:jc w:val="center"/>
              <w:rPr>
                <w:color w:val="000000"/>
                <w:sz w:val="20"/>
                <w:szCs w:val="20"/>
              </w:rPr>
            </w:pPr>
            <w:r w:rsidRPr="00A27BE4">
              <w:rPr>
                <w:color w:val="000000"/>
                <w:sz w:val="20"/>
                <w:szCs w:val="20"/>
              </w:rPr>
              <w:t>65,9</w:t>
            </w:r>
          </w:p>
        </w:tc>
        <w:tc>
          <w:tcPr>
            <w:tcW w:w="371" w:type="pct"/>
            <w:tcBorders>
              <w:top w:val="nil"/>
              <w:left w:val="nil"/>
              <w:bottom w:val="single" w:sz="4" w:space="0" w:color="auto"/>
              <w:right w:val="single" w:sz="4" w:space="0" w:color="auto"/>
            </w:tcBorders>
            <w:shd w:val="clear" w:color="auto" w:fill="auto"/>
            <w:noWrap/>
            <w:vAlign w:val="center"/>
            <w:hideMark/>
          </w:tcPr>
          <w:p w14:paraId="3DE6123F" w14:textId="77777777" w:rsidR="00E30479" w:rsidRPr="00A27BE4" w:rsidRDefault="00E30479" w:rsidP="00587BCE">
            <w:pPr>
              <w:jc w:val="center"/>
              <w:rPr>
                <w:color w:val="000000"/>
                <w:sz w:val="20"/>
                <w:szCs w:val="20"/>
              </w:rPr>
            </w:pPr>
            <w:r w:rsidRPr="00A27BE4">
              <w:rPr>
                <w:color w:val="000000"/>
                <w:sz w:val="20"/>
                <w:szCs w:val="20"/>
              </w:rPr>
              <w:t>82,4</w:t>
            </w:r>
          </w:p>
        </w:tc>
      </w:tr>
      <w:tr w:rsidR="00E30479" w:rsidRPr="00A27BE4" w14:paraId="47D2C248"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653B36B"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416C837"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290BD699"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2A57785" w14:textId="6DF2C1D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0E70D59"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2AF7D59E"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00CAD06A"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7FAA26F4"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3DA5648A"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0D0ED7EE"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0D7E781E" w14:textId="77777777" w:rsidR="00E30479" w:rsidRPr="00A27BE4" w:rsidRDefault="00E30479" w:rsidP="00587BCE">
            <w:pPr>
              <w:jc w:val="center"/>
              <w:rPr>
                <w:color w:val="000000"/>
                <w:sz w:val="20"/>
                <w:szCs w:val="20"/>
              </w:rPr>
            </w:pPr>
            <w:r w:rsidRPr="00A27BE4">
              <w:rPr>
                <w:color w:val="000000"/>
                <w:sz w:val="20"/>
                <w:szCs w:val="20"/>
              </w:rPr>
              <w:t>100</w:t>
            </w:r>
          </w:p>
        </w:tc>
      </w:tr>
      <w:tr w:rsidR="00E30479" w:rsidRPr="00A27BE4" w14:paraId="4646641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B742483"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1A9A60F"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545459A6"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6B24B1B" w14:textId="1502DFD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0F81B47" w14:textId="77777777" w:rsidR="00E30479" w:rsidRPr="00A27BE4" w:rsidRDefault="00E30479" w:rsidP="00587BCE">
            <w:pPr>
              <w:jc w:val="center"/>
              <w:rPr>
                <w:color w:val="000000"/>
                <w:sz w:val="20"/>
                <w:szCs w:val="20"/>
              </w:rPr>
            </w:pPr>
            <w:r w:rsidRPr="00A27BE4">
              <w:rPr>
                <w:color w:val="000000"/>
                <w:sz w:val="20"/>
                <w:szCs w:val="20"/>
              </w:rPr>
              <w:t>78</w:t>
            </w:r>
          </w:p>
        </w:tc>
        <w:tc>
          <w:tcPr>
            <w:tcW w:w="371" w:type="pct"/>
            <w:tcBorders>
              <w:top w:val="nil"/>
              <w:left w:val="nil"/>
              <w:bottom w:val="single" w:sz="4" w:space="0" w:color="auto"/>
              <w:right w:val="single" w:sz="4" w:space="0" w:color="auto"/>
            </w:tcBorders>
            <w:shd w:val="clear" w:color="auto" w:fill="auto"/>
            <w:noWrap/>
            <w:vAlign w:val="center"/>
            <w:hideMark/>
          </w:tcPr>
          <w:p w14:paraId="793B7624" w14:textId="77777777" w:rsidR="00E30479" w:rsidRPr="00A27BE4" w:rsidRDefault="00E30479" w:rsidP="00587BCE">
            <w:pPr>
              <w:jc w:val="center"/>
              <w:rPr>
                <w:color w:val="000000"/>
                <w:sz w:val="20"/>
                <w:szCs w:val="20"/>
              </w:rPr>
            </w:pPr>
            <w:r w:rsidRPr="00A27BE4">
              <w:rPr>
                <w:color w:val="000000"/>
                <w:sz w:val="20"/>
                <w:szCs w:val="20"/>
              </w:rPr>
              <w:t>73</w:t>
            </w:r>
          </w:p>
        </w:tc>
        <w:tc>
          <w:tcPr>
            <w:tcW w:w="371" w:type="pct"/>
            <w:tcBorders>
              <w:top w:val="nil"/>
              <w:left w:val="nil"/>
              <w:bottom w:val="single" w:sz="4" w:space="0" w:color="auto"/>
              <w:right w:val="single" w:sz="4" w:space="0" w:color="auto"/>
            </w:tcBorders>
            <w:shd w:val="clear" w:color="auto" w:fill="auto"/>
            <w:noWrap/>
            <w:vAlign w:val="center"/>
            <w:hideMark/>
          </w:tcPr>
          <w:p w14:paraId="79302CF3" w14:textId="77777777" w:rsidR="00E30479" w:rsidRPr="00A27BE4" w:rsidRDefault="00E30479" w:rsidP="00587BCE">
            <w:pPr>
              <w:jc w:val="center"/>
              <w:rPr>
                <w:color w:val="000000"/>
                <w:sz w:val="20"/>
                <w:szCs w:val="20"/>
              </w:rPr>
            </w:pPr>
            <w:r w:rsidRPr="00A27BE4">
              <w:rPr>
                <w:color w:val="000000"/>
                <w:sz w:val="20"/>
                <w:szCs w:val="20"/>
              </w:rPr>
              <w:t>66</w:t>
            </w:r>
          </w:p>
        </w:tc>
        <w:tc>
          <w:tcPr>
            <w:tcW w:w="371" w:type="pct"/>
            <w:tcBorders>
              <w:top w:val="nil"/>
              <w:left w:val="nil"/>
              <w:bottom w:val="single" w:sz="4" w:space="0" w:color="auto"/>
              <w:right w:val="single" w:sz="4" w:space="0" w:color="auto"/>
            </w:tcBorders>
            <w:shd w:val="clear" w:color="auto" w:fill="auto"/>
            <w:noWrap/>
            <w:vAlign w:val="center"/>
            <w:hideMark/>
          </w:tcPr>
          <w:p w14:paraId="48395971" w14:textId="77777777" w:rsidR="00E30479" w:rsidRPr="00A27BE4" w:rsidRDefault="00E30479" w:rsidP="00587BCE">
            <w:pPr>
              <w:jc w:val="center"/>
              <w:rPr>
                <w:color w:val="000000"/>
                <w:sz w:val="20"/>
                <w:szCs w:val="20"/>
              </w:rPr>
            </w:pPr>
            <w:r w:rsidRPr="00A27BE4">
              <w:rPr>
                <w:color w:val="000000"/>
                <w:sz w:val="20"/>
                <w:szCs w:val="20"/>
              </w:rPr>
              <w:t>58</w:t>
            </w:r>
          </w:p>
        </w:tc>
        <w:tc>
          <w:tcPr>
            <w:tcW w:w="371" w:type="pct"/>
            <w:tcBorders>
              <w:top w:val="nil"/>
              <w:left w:val="nil"/>
              <w:bottom w:val="single" w:sz="4" w:space="0" w:color="auto"/>
              <w:right w:val="single" w:sz="4" w:space="0" w:color="auto"/>
            </w:tcBorders>
            <w:shd w:val="clear" w:color="auto" w:fill="auto"/>
            <w:noWrap/>
            <w:vAlign w:val="center"/>
            <w:hideMark/>
          </w:tcPr>
          <w:p w14:paraId="5B2924EF" w14:textId="77777777" w:rsidR="00E30479" w:rsidRPr="00A27BE4" w:rsidRDefault="00E30479" w:rsidP="00587BCE">
            <w:pPr>
              <w:jc w:val="center"/>
              <w:rPr>
                <w:color w:val="000000"/>
                <w:sz w:val="20"/>
                <w:szCs w:val="20"/>
              </w:rPr>
            </w:pPr>
            <w:r w:rsidRPr="00A27BE4">
              <w:rPr>
                <w:color w:val="000000"/>
                <w:sz w:val="20"/>
                <w:szCs w:val="20"/>
              </w:rPr>
              <w:t>47</w:t>
            </w:r>
          </w:p>
        </w:tc>
        <w:tc>
          <w:tcPr>
            <w:tcW w:w="371" w:type="pct"/>
            <w:tcBorders>
              <w:top w:val="nil"/>
              <w:left w:val="nil"/>
              <w:bottom w:val="single" w:sz="4" w:space="0" w:color="auto"/>
              <w:right w:val="single" w:sz="4" w:space="0" w:color="auto"/>
            </w:tcBorders>
            <w:shd w:val="clear" w:color="auto" w:fill="auto"/>
            <w:noWrap/>
            <w:vAlign w:val="center"/>
            <w:hideMark/>
          </w:tcPr>
          <w:p w14:paraId="547AB958" w14:textId="77777777" w:rsidR="00E30479" w:rsidRPr="00A27BE4" w:rsidRDefault="00E30479" w:rsidP="00587BCE">
            <w:pPr>
              <w:jc w:val="center"/>
              <w:rPr>
                <w:color w:val="000000"/>
                <w:sz w:val="20"/>
                <w:szCs w:val="20"/>
              </w:rPr>
            </w:pPr>
            <w:r w:rsidRPr="00A27BE4">
              <w:rPr>
                <w:color w:val="000000"/>
                <w:sz w:val="20"/>
                <w:szCs w:val="20"/>
              </w:rPr>
              <w:t>34</w:t>
            </w:r>
          </w:p>
        </w:tc>
        <w:tc>
          <w:tcPr>
            <w:tcW w:w="371" w:type="pct"/>
            <w:tcBorders>
              <w:top w:val="nil"/>
              <w:left w:val="nil"/>
              <w:bottom w:val="single" w:sz="4" w:space="0" w:color="auto"/>
              <w:right w:val="single" w:sz="4" w:space="0" w:color="auto"/>
            </w:tcBorders>
            <w:shd w:val="clear" w:color="auto" w:fill="auto"/>
            <w:noWrap/>
            <w:vAlign w:val="center"/>
            <w:hideMark/>
          </w:tcPr>
          <w:p w14:paraId="03253A9E" w14:textId="77777777" w:rsidR="00E30479" w:rsidRPr="00A27BE4" w:rsidRDefault="00E30479" w:rsidP="00587BCE">
            <w:pPr>
              <w:jc w:val="center"/>
              <w:rPr>
                <w:color w:val="000000"/>
                <w:sz w:val="20"/>
                <w:szCs w:val="20"/>
              </w:rPr>
            </w:pPr>
            <w:r w:rsidRPr="00A27BE4">
              <w:rPr>
                <w:color w:val="000000"/>
                <w:sz w:val="20"/>
                <w:szCs w:val="20"/>
              </w:rPr>
              <w:t>18</w:t>
            </w:r>
          </w:p>
        </w:tc>
      </w:tr>
      <w:tr w:rsidR="00E30479" w:rsidRPr="00A27BE4" w14:paraId="05060B24"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57B8688"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EE4B94B"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7A53A53"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ABCE435" w14:textId="2A51543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B8B9C8B" w14:textId="77777777" w:rsidR="00E30479" w:rsidRPr="00A27BE4" w:rsidRDefault="00E30479" w:rsidP="00587BCE">
            <w:pPr>
              <w:jc w:val="center"/>
              <w:rPr>
                <w:color w:val="000000"/>
                <w:sz w:val="20"/>
                <w:szCs w:val="20"/>
              </w:rPr>
            </w:pPr>
            <w:r w:rsidRPr="00A27BE4">
              <w:rPr>
                <w:color w:val="000000"/>
                <w:sz w:val="20"/>
                <w:szCs w:val="20"/>
              </w:rPr>
              <w:t>78,4</w:t>
            </w:r>
          </w:p>
        </w:tc>
        <w:tc>
          <w:tcPr>
            <w:tcW w:w="371" w:type="pct"/>
            <w:tcBorders>
              <w:top w:val="nil"/>
              <w:left w:val="nil"/>
              <w:bottom w:val="single" w:sz="4" w:space="0" w:color="auto"/>
              <w:right w:val="single" w:sz="4" w:space="0" w:color="auto"/>
            </w:tcBorders>
            <w:shd w:val="clear" w:color="auto" w:fill="auto"/>
            <w:noWrap/>
            <w:vAlign w:val="center"/>
            <w:hideMark/>
          </w:tcPr>
          <w:p w14:paraId="360171CA" w14:textId="77777777" w:rsidR="00E30479" w:rsidRPr="00A27BE4" w:rsidRDefault="00E30479" w:rsidP="00587BCE">
            <w:pPr>
              <w:jc w:val="center"/>
              <w:rPr>
                <w:color w:val="000000"/>
                <w:sz w:val="20"/>
                <w:szCs w:val="20"/>
              </w:rPr>
            </w:pPr>
            <w:r w:rsidRPr="00A27BE4">
              <w:rPr>
                <w:color w:val="000000"/>
                <w:sz w:val="20"/>
                <w:szCs w:val="20"/>
              </w:rPr>
              <w:t>73,0</w:t>
            </w:r>
          </w:p>
        </w:tc>
        <w:tc>
          <w:tcPr>
            <w:tcW w:w="371" w:type="pct"/>
            <w:tcBorders>
              <w:top w:val="nil"/>
              <w:left w:val="nil"/>
              <w:bottom w:val="single" w:sz="4" w:space="0" w:color="auto"/>
              <w:right w:val="single" w:sz="4" w:space="0" w:color="auto"/>
            </w:tcBorders>
            <w:shd w:val="clear" w:color="auto" w:fill="auto"/>
            <w:noWrap/>
            <w:vAlign w:val="center"/>
            <w:hideMark/>
          </w:tcPr>
          <w:p w14:paraId="70771E6F" w14:textId="77777777" w:rsidR="00E30479" w:rsidRPr="00A27BE4" w:rsidRDefault="00E30479" w:rsidP="00587BCE">
            <w:pPr>
              <w:jc w:val="center"/>
              <w:rPr>
                <w:color w:val="000000"/>
                <w:sz w:val="20"/>
                <w:szCs w:val="20"/>
              </w:rPr>
            </w:pPr>
            <w:r w:rsidRPr="00A27BE4">
              <w:rPr>
                <w:color w:val="000000"/>
                <w:sz w:val="20"/>
                <w:szCs w:val="20"/>
              </w:rPr>
              <w:t>66,3</w:t>
            </w:r>
          </w:p>
        </w:tc>
        <w:tc>
          <w:tcPr>
            <w:tcW w:w="371" w:type="pct"/>
            <w:tcBorders>
              <w:top w:val="nil"/>
              <w:left w:val="nil"/>
              <w:bottom w:val="single" w:sz="4" w:space="0" w:color="auto"/>
              <w:right w:val="single" w:sz="4" w:space="0" w:color="auto"/>
            </w:tcBorders>
            <w:shd w:val="clear" w:color="auto" w:fill="auto"/>
            <w:noWrap/>
            <w:vAlign w:val="center"/>
            <w:hideMark/>
          </w:tcPr>
          <w:p w14:paraId="24D7702D" w14:textId="77777777" w:rsidR="00E30479" w:rsidRPr="00A27BE4" w:rsidRDefault="00E30479" w:rsidP="00587BCE">
            <w:pPr>
              <w:jc w:val="center"/>
              <w:rPr>
                <w:color w:val="000000"/>
                <w:sz w:val="20"/>
                <w:szCs w:val="20"/>
              </w:rPr>
            </w:pPr>
            <w:r w:rsidRPr="00A27BE4">
              <w:rPr>
                <w:color w:val="000000"/>
                <w:sz w:val="20"/>
                <w:szCs w:val="20"/>
              </w:rPr>
              <w:t>57,8</w:t>
            </w:r>
          </w:p>
        </w:tc>
        <w:tc>
          <w:tcPr>
            <w:tcW w:w="371" w:type="pct"/>
            <w:tcBorders>
              <w:top w:val="nil"/>
              <w:left w:val="nil"/>
              <w:bottom w:val="single" w:sz="4" w:space="0" w:color="auto"/>
              <w:right w:val="single" w:sz="4" w:space="0" w:color="auto"/>
            </w:tcBorders>
            <w:shd w:val="clear" w:color="auto" w:fill="auto"/>
            <w:noWrap/>
            <w:vAlign w:val="center"/>
            <w:hideMark/>
          </w:tcPr>
          <w:p w14:paraId="77F73EE4" w14:textId="77777777" w:rsidR="00E30479" w:rsidRPr="00A27BE4" w:rsidRDefault="00E30479" w:rsidP="00587BCE">
            <w:pPr>
              <w:jc w:val="center"/>
              <w:rPr>
                <w:color w:val="000000"/>
                <w:sz w:val="20"/>
                <w:szCs w:val="20"/>
              </w:rPr>
            </w:pPr>
            <w:r w:rsidRPr="00A27BE4">
              <w:rPr>
                <w:color w:val="000000"/>
                <w:sz w:val="20"/>
                <w:szCs w:val="20"/>
              </w:rPr>
              <w:t>47,3</w:t>
            </w:r>
          </w:p>
        </w:tc>
        <w:tc>
          <w:tcPr>
            <w:tcW w:w="371" w:type="pct"/>
            <w:tcBorders>
              <w:top w:val="nil"/>
              <w:left w:val="nil"/>
              <w:bottom w:val="single" w:sz="4" w:space="0" w:color="auto"/>
              <w:right w:val="single" w:sz="4" w:space="0" w:color="auto"/>
            </w:tcBorders>
            <w:shd w:val="clear" w:color="auto" w:fill="auto"/>
            <w:noWrap/>
            <w:vAlign w:val="center"/>
            <w:hideMark/>
          </w:tcPr>
          <w:p w14:paraId="6334BB25" w14:textId="77777777" w:rsidR="00E30479" w:rsidRPr="00A27BE4" w:rsidRDefault="00E30479" w:rsidP="00587BCE">
            <w:pPr>
              <w:jc w:val="center"/>
              <w:rPr>
                <w:color w:val="000000"/>
                <w:sz w:val="20"/>
                <w:szCs w:val="20"/>
              </w:rPr>
            </w:pPr>
            <w:r w:rsidRPr="00A27BE4">
              <w:rPr>
                <w:color w:val="000000"/>
                <w:sz w:val="20"/>
                <w:szCs w:val="20"/>
              </w:rPr>
              <w:t>34,1</w:t>
            </w:r>
          </w:p>
        </w:tc>
        <w:tc>
          <w:tcPr>
            <w:tcW w:w="371" w:type="pct"/>
            <w:tcBorders>
              <w:top w:val="nil"/>
              <w:left w:val="nil"/>
              <w:bottom w:val="single" w:sz="4" w:space="0" w:color="auto"/>
              <w:right w:val="single" w:sz="4" w:space="0" w:color="auto"/>
            </w:tcBorders>
            <w:shd w:val="clear" w:color="auto" w:fill="auto"/>
            <w:noWrap/>
            <w:vAlign w:val="center"/>
            <w:hideMark/>
          </w:tcPr>
          <w:p w14:paraId="78FC6044" w14:textId="77777777" w:rsidR="00E30479" w:rsidRPr="00A27BE4" w:rsidRDefault="00E30479" w:rsidP="00587BCE">
            <w:pPr>
              <w:jc w:val="center"/>
              <w:rPr>
                <w:color w:val="000000"/>
                <w:sz w:val="20"/>
                <w:szCs w:val="20"/>
              </w:rPr>
            </w:pPr>
            <w:r w:rsidRPr="00A27BE4">
              <w:rPr>
                <w:color w:val="000000"/>
                <w:sz w:val="20"/>
                <w:szCs w:val="20"/>
              </w:rPr>
              <w:t>17,6</w:t>
            </w:r>
          </w:p>
        </w:tc>
      </w:tr>
      <w:tr w:rsidR="00E30479" w:rsidRPr="00A27BE4" w14:paraId="5DF20AF3"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3E6100F" w14:textId="77777777" w:rsidR="00E30479" w:rsidRPr="00A27BE4" w:rsidRDefault="00E30479" w:rsidP="00587BCE">
            <w:pPr>
              <w:jc w:val="center"/>
              <w:rPr>
                <w:color w:val="000000"/>
                <w:sz w:val="20"/>
                <w:szCs w:val="20"/>
              </w:rPr>
            </w:pPr>
            <w:r w:rsidRPr="00A27BE4">
              <w:rPr>
                <w:color w:val="000000"/>
                <w:sz w:val="20"/>
                <w:szCs w:val="20"/>
              </w:rPr>
              <w:t>9.</w:t>
            </w:r>
          </w:p>
        </w:tc>
        <w:tc>
          <w:tcPr>
            <w:tcW w:w="1289" w:type="pct"/>
            <w:tcBorders>
              <w:top w:val="nil"/>
              <w:left w:val="nil"/>
              <w:bottom w:val="single" w:sz="4" w:space="0" w:color="auto"/>
              <w:right w:val="single" w:sz="4" w:space="0" w:color="auto"/>
            </w:tcBorders>
            <w:shd w:val="clear" w:color="auto" w:fill="auto"/>
            <w:vAlign w:val="center"/>
            <w:hideMark/>
          </w:tcPr>
          <w:p w14:paraId="3C030131" w14:textId="77777777" w:rsidR="00E30479" w:rsidRPr="00A27BE4" w:rsidRDefault="00E30479" w:rsidP="00587BCE">
            <w:pPr>
              <w:jc w:val="center"/>
              <w:rPr>
                <w:color w:val="000000"/>
                <w:sz w:val="20"/>
                <w:szCs w:val="20"/>
              </w:rPr>
            </w:pPr>
            <w:r w:rsidRPr="00A27BE4">
              <w:rPr>
                <w:color w:val="000000"/>
                <w:sz w:val="20"/>
                <w:szCs w:val="20"/>
              </w:rPr>
              <w:t>СНТ в районе деревни Лехтуси</w:t>
            </w:r>
          </w:p>
        </w:tc>
        <w:tc>
          <w:tcPr>
            <w:tcW w:w="371" w:type="pct"/>
            <w:tcBorders>
              <w:top w:val="nil"/>
              <w:left w:val="nil"/>
              <w:bottom w:val="single" w:sz="4" w:space="0" w:color="auto"/>
              <w:right w:val="single" w:sz="4" w:space="0" w:color="auto"/>
            </w:tcBorders>
            <w:shd w:val="clear" w:color="auto" w:fill="auto"/>
            <w:noWrap/>
            <w:vAlign w:val="center"/>
            <w:hideMark/>
          </w:tcPr>
          <w:p w14:paraId="5A51844C" w14:textId="0D19263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119A5AB" w14:textId="18DBCA1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FF561BE" w14:textId="42E4EAD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3B3A0F2" w14:textId="6310FD3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D32458D" w14:textId="1DCEDDA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CA2D955" w14:textId="241B269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E788B09" w14:textId="40A53D0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17ACD76" w14:textId="1E23609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F28DEA3" w14:textId="4E3DE815" w:rsidR="00E30479" w:rsidRPr="00A27BE4" w:rsidRDefault="00E30479" w:rsidP="00587BCE">
            <w:pPr>
              <w:jc w:val="center"/>
              <w:rPr>
                <w:color w:val="000000"/>
                <w:sz w:val="20"/>
                <w:szCs w:val="20"/>
              </w:rPr>
            </w:pPr>
          </w:p>
        </w:tc>
      </w:tr>
      <w:tr w:rsidR="00E30479" w:rsidRPr="00A27BE4" w14:paraId="7FA5904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99AF04F"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801CCFC"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3821A18F"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6F8AD60D" w14:textId="37FD5C4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C42974D" w14:textId="0DCAB45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1B33212" w14:textId="77777777" w:rsidR="00E30479" w:rsidRPr="00A27BE4" w:rsidRDefault="00E30479" w:rsidP="00587BCE">
            <w:pPr>
              <w:jc w:val="center"/>
              <w:rPr>
                <w:color w:val="000000"/>
                <w:sz w:val="20"/>
                <w:szCs w:val="20"/>
              </w:rPr>
            </w:pPr>
            <w:r w:rsidRPr="00A27BE4">
              <w:rPr>
                <w:color w:val="000000"/>
                <w:sz w:val="20"/>
                <w:szCs w:val="20"/>
              </w:rPr>
              <w:t>0,36</w:t>
            </w:r>
          </w:p>
        </w:tc>
        <w:tc>
          <w:tcPr>
            <w:tcW w:w="371" w:type="pct"/>
            <w:tcBorders>
              <w:top w:val="nil"/>
              <w:left w:val="nil"/>
              <w:bottom w:val="single" w:sz="4" w:space="0" w:color="auto"/>
              <w:right w:val="single" w:sz="4" w:space="0" w:color="auto"/>
            </w:tcBorders>
            <w:shd w:val="clear" w:color="auto" w:fill="auto"/>
            <w:noWrap/>
            <w:vAlign w:val="center"/>
            <w:hideMark/>
          </w:tcPr>
          <w:p w14:paraId="3294D939" w14:textId="77777777" w:rsidR="00E30479" w:rsidRPr="00A27BE4" w:rsidRDefault="00E30479" w:rsidP="00587BCE">
            <w:pPr>
              <w:jc w:val="center"/>
              <w:rPr>
                <w:color w:val="000000"/>
                <w:sz w:val="20"/>
                <w:szCs w:val="20"/>
              </w:rPr>
            </w:pPr>
            <w:r w:rsidRPr="00A27BE4">
              <w:rPr>
                <w:color w:val="000000"/>
                <w:sz w:val="20"/>
                <w:szCs w:val="20"/>
              </w:rPr>
              <w:t>0,45</w:t>
            </w:r>
          </w:p>
        </w:tc>
        <w:tc>
          <w:tcPr>
            <w:tcW w:w="371" w:type="pct"/>
            <w:tcBorders>
              <w:top w:val="nil"/>
              <w:left w:val="nil"/>
              <w:bottom w:val="single" w:sz="4" w:space="0" w:color="auto"/>
              <w:right w:val="single" w:sz="4" w:space="0" w:color="auto"/>
            </w:tcBorders>
            <w:shd w:val="clear" w:color="auto" w:fill="auto"/>
            <w:noWrap/>
            <w:vAlign w:val="center"/>
            <w:hideMark/>
          </w:tcPr>
          <w:p w14:paraId="135E1CC7" w14:textId="77777777" w:rsidR="00E30479" w:rsidRPr="00A27BE4" w:rsidRDefault="00E30479" w:rsidP="00587BCE">
            <w:pPr>
              <w:jc w:val="center"/>
              <w:rPr>
                <w:color w:val="000000"/>
                <w:sz w:val="20"/>
                <w:szCs w:val="20"/>
              </w:rPr>
            </w:pPr>
            <w:r w:rsidRPr="00A27BE4">
              <w:rPr>
                <w:color w:val="000000"/>
                <w:sz w:val="20"/>
                <w:szCs w:val="20"/>
              </w:rPr>
              <w:t>0,56</w:t>
            </w:r>
          </w:p>
        </w:tc>
        <w:tc>
          <w:tcPr>
            <w:tcW w:w="371" w:type="pct"/>
            <w:tcBorders>
              <w:top w:val="nil"/>
              <w:left w:val="nil"/>
              <w:bottom w:val="single" w:sz="4" w:space="0" w:color="auto"/>
              <w:right w:val="single" w:sz="4" w:space="0" w:color="auto"/>
            </w:tcBorders>
            <w:shd w:val="clear" w:color="auto" w:fill="auto"/>
            <w:noWrap/>
            <w:vAlign w:val="center"/>
            <w:hideMark/>
          </w:tcPr>
          <w:p w14:paraId="1C82B332" w14:textId="77777777" w:rsidR="00E30479" w:rsidRPr="00A27BE4" w:rsidRDefault="00E30479" w:rsidP="00587BCE">
            <w:pPr>
              <w:jc w:val="center"/>
              <w:rPr>
                <w:color w:val="000000"/>
                <w:sz w:val="20"/>
                <w:szCs w:val="20"/>
              </w:rPr>
            </w:pPr>
            <w:r w:rsidRPr="00A27BE4">
              <w:rPr>
                <w:color w:val="000000"/>
                <w:sz w:val="20"/>
                <w:szCs w:val="20"/>
              </w:rPr>
              <w:t>0,70</w:t>
            </w:r>
          </w:p>
        </w:tc>
        <w:tc>
          <w:tcPr>
            <w:tcW w:w="371" w:type="pct"/>
            <w:tcBorders>
              <w:top w:val="nil"/>
              <w:left w:val="nil"/>
              <w:bottom w:val="single" w:sz="4" w:space="0" w:color="auto"/>
              <w:right w:val="single" w:sz="4" w:space="0" w:color="auto"/>
            </w:tcBorders>
            <w:shd w:val="clear" w:color="auto" w:fill="auto"/>
            <w:noWrap/>
            <w:vAlign w:val="center"/>
            <w:hideMark/>
          </w:tcPr>
          <w:p w14:paraId="5D2141C8" w14:textId="77777777" w:rsidR="00E30479" w:rsidRPr="00A27BE4" w:rsidRDefault="00E30479" w:rsidP="00587BCE">
            <w:pPr>
              <w:jc w:val="center"/>
              <w:rPr>
                <w:color w:val="000000"/>
                <w:sz w:val="20"/>
                <w:szCs w:val="20"/>
              </w:rPr>
            </w:pPr>
            <w:r w:rsidRPr="00A27BE4">
              <w:rPr>
                <w:color w:val="000000"/>
                <w:sz w:val="20"/>
                <w:szCs w:val="20"/>
              </w:rPr>
              <w:t>0,87</w:t>
            </w:r>
          </w:p>
        </w:tc>
        <w:tc>
          <w:tcPr>
            <w:tcW w:w="371" w:type="pct"/>
            <w:tcBorders>
              <w:top w:val="nil"/>
              <w:left w:val="nil"/>
              <w:bottom w:val="single" w:sz="4" w:space="0" w:color="auto"/>
              <w:right w:val="single" w:sz="4" w:space="0" w:color="auto"/>
            </w:tcBorders>
            <w:shd w:val="clear" w:color="auto" w:fill="auto"/>
            <w:noWrap/>
            <w:vAlign w:val="center"/>
            <w:hideMark/>
          </w:tcPr>
          <w:p w14:paraId="5FE56D78" w14:textId="77777777" w:rsidR="00E30479" w:rsidRPr="00A27BE4" w:rsidRDefault="00E30479" w:rsidP="00587BCE">
            <w:pPr>
              <w:jc w:val="center"/>
              <w:rPr>
                <w:color w:val="000000"/>
                <w:sz w:val="20"/>
                <w:szCs w:val="20"/>
              </w:rPr>
            </w:pPr>
            <w:r w:rsidRPr="00A27BE4">
              <w:rPr>
                <w:color w:val="000000"/>
                <w:sz w:val="20"/>
                <w:szCs w:val="20"/>
              </w:rPr>
              <w:t>1,09</w:t>
            </w:r>
          </w:p>
        </w:tc>
      </w:tr>
      <w:tr w:rsidR="00E30479" w:rsidRPr="00A27BE4" w14:paraId="211D5EF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D9DAF8B"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5642BC1"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1EEF772A"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7D28F4F8" w14:textId="34743FB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74ACBE6" w14:textId="6ABC795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B7D0F7E"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07C845EB"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292F06A3"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0C1E72E2"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072A0F83"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73A1CC09" w14:textId="77777777" w:rsidR="00E30479" w:rsidRPr="00A27BE4" w:rsidRDefault="00E30479" w:rsidP="00587BCE">
            <w:pPr>
              <w:jc w:val="center"/>
              <w:rPr>
                <w:color w:val="000000"/>
                <w:sz w:val="20"/>
                <w:szCs w:val="20"/>
              </w:rPr>
            </w:pPr>
            <w:r w:rsidRPr="00A27BE4">
              <w:rPr>
                <w:color w:val="000000"/>
                <w:sz w:val="20"/>
                <w:szCs w:val="20"/>
              </w:rPr>
              <w:t>2,5</w:t>
            </w:r>
          </w:p>
        </w:tc>
      </w:tr>
      <w:tr w:rsidR="00E30479" w:rsidRPr="00A27BE4" w14:paraId="7849EB4E"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ED21B80"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D75E68C"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0F1A7C2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5812F14B" w14:textId="5B86D03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9BFA4E8" w14:textId="5DEFE71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826503D" w14:textId="77777777" w:rsidR="00E30479" w:rsidRPr="00A27BE4" w:rsidRDefault="00E30479" w:rsidP="00587BCE">
            <w:pPr>
              <w:jc w:val="center"/>
              <w:rPr>
                <w:color w:val="000000"/>
                <w:sz w:val="20"/>
                <w:szCs w:val="20"/>
              </w:rPr>
            </w:pPr>
            <w:r w:rsidRPr="00A27BE4">
              <w:rPr>
                <w:color w:val="000000"/>
                <w:sz w:val="20"/>
                <w:szCs w:val="20"/>
              </w:rPr>
              <w:t>2,14</w:t>
            </w:r>
          </w:p>
        </w:tc>
        <w:tc>
          <w:tcPr>
            <w:tcW w:w="371" w:type="pct"/>
            <w:tcBorders>
              <w:top w:val="nil"/>
              <w:left w:val="nil"/>
              <w:bottom w:val="single" w:sz="4" w:space="0" w:color="auto"/>
              <w:right w:val="single" w:sz="4" w:space="0" w:color="auto"/>
            </w:tcBorders>
            <w:shd w:val="clear" w:color="auto" w:fill="auto"/>
            <w:noWrap/>
            <w:vAlign w:val="center"/>
            <w:hideMark/>
          </w:tcPr>
          <w:p w14:paraId="70E12CF1" w14:textId="77777777" w:rsidR="00E30479" w:rsidRPr="00A27BE4" w:rsidRDefault="00E30479" w:rsidP="00587BCE">
            <w:pPr>
              <w:jc w:val="center"/>
              <w:rPr>
                <w:color w:val="000000"/>
                <w:sz w:val="20"/>
                <w:szCs w:val="20"/>
              </w:rPr>
            </w:pPr>
            <w:r w:rsidRPr="00A27BE4">
              <w:rPr>
                <w:color w:val="000000"/>
                <w:sz w:val="20"/>
                <w:szCs w:val="20"/>
              </w:rPr>
              <w:t>2,05</w:t>
            </w:r>
          </w:p>
        </w:tc>
        <w:tc>
          <w:tcPr>
            <w:tcW w:w="371" w:type="pct"/>
            <w:tcBorders>
              <w:top w:val="nil"/>
              <w:left w:val="nil"/>
              <w:bottom w:val="single" w:sz="4" w:space="0" w:color="auto"/>
              <w:right w:val="single" w:sz="4" w:space="0" w:color="auto"/>
            </w:tcBorders>
            <w:shd w:val="clear" w:color="auto" w:fill="auto"/>
            <w:noWrap/>
            <w:vAlign w:val="center"/>
            <w:hideMark/>
          </w:tcPr>
          <w:p w14:paraId="09861244" w14:textId="77777777" w:rsidR="00E30479" w:rsidRPr="00A27BE4" w:rsidRDefault="00E30479" w:rsidP="00587BCE">
            <w:pPr>
              <w:jc w:val="center"/>
              <w:rPr>
                <w:color w:val="000000"/>
                <w:sz w:val="20"/>
                <w:szCs w:val="20"/>
              </w:rPr>
            </w:pPr>
            <w:r w:rsidRPr="00A27BE4">
              <w:rPr>
                <w:color w:val="000000"/>
                <w:sz w:val="20"/>
                <w:szCs w:val="20"/>
              </w:rPr>
              <w:t>1,94</w:t>
            </w:r>
          </w:p>
        </w:tc>
        <w:tc>
          <w:tcPr>
            <w:tcW w:w="371" w:type="pct"/>
            <w:tcBorders>
              <w:top w:val="nil"/>
              <w:left w:val="nil"/>
              <w:bottom w:val="single" w:sz="4" w:space="0" w:color="auto"/>
              <w:right w:val="single" w:sz="4" w:space="0" w:color="auto"/>
            </w:tcBorders>
            <w:shd w:val="clear" w:color="auto" w:fill="auto"/>
            <w:noWrap/>
            <w:vAlign w:val="center"/>
            <w:hideMark/>
          </w:tcPr>
          <w:p w14:paraId="77775FCA" w14:textId="77777777" w:rsidR="00E30479" w:rsidRPr="00A27BE4" w:rsidRDefault="00E30479" w:rsidP="00587BCE">
            <w:pPr>
              <w:jc w:val="center"/>
              <w:rPr>
                <w:color w:val="000000"/>
                <w:sz w:val="20"/>
                <w:szCs w:val="20"/>
              </w:rPr>
            </w:pPr>
            <w:r w:rsidRPr="00A27BE4">
              <w:rPr>
                <w:color w:val="000000"/>
                <w:sz w:val="20"/>
                <w:szCs w:val="20"/>
              </w:rPr>
              <w:t>1,80</w:t>
            </w:r>
          </w:p>
        </w:tc>
        <w:tc>
          <w:tcPr>
            <w:tcW w:w="371" w:type="pct"/>
            <w:tcBorders>
              <w:top w:val="nil"/>
              <w:left w:val="nil"/>
              <w:bottom w:val="single" w:sz="4" w:space="0" w:color="auto"/>
              <w:right w:val="single" w:sz="4" w:space="0" w:color="auto"/>
            </w:tcBorders>
            <w:shd w:val="clear" w:color="auto" w:fill="auto"/>
            <w:noWrap/>
            <w:vAlign w:val="center"/>
            <w:hideMark/>
          </w:tcPr>
          <w:p w14:paraId="39A2C537" w14:textId="77777777" w:rsidR="00E30479" w:rsidRPr="00A27BE4" w:rsidRDefault="00E30479" w:rsidP="00587BCE">
            <w:pPr>
              <w:jc w:val="center"/>
              <w:rPr>
                <w:color w:val="000000"/>
                <w:sz w:val="20"/>
                <w:szCs w:val="20"/>
              </w:rPr>
            </w:pPr>
            <w:r w:rsidRPr="00A27BE4">
              <w:rPr>
                <w:color w:val="000000"/>
                <w:sz w:val="20"/>
                <w:szCs w:val="20"/>
              </w:rPr>
              <w:t>1,63</w:t>
            </w:r>
          </w:p>
        </w:tc>
        <w:tc>
          <w:tcPr>
            <w:tcW w:w="371" w:type="pct"/>
            <w:tcBorders>
              <w:top w:val="nil"/>
              <w:left w:val="nil"/>
              <w:bottom w:val="single" w:sz="4" w:space="0" w:color="auto"/>
              <w:right w:val="single" w:sz="4" w:space="0" w:color="auto"/>
            </w:tcBorders>
            <w:shd w:val="clear" w:color="auto" w:fill="auto"/>
            <w:noWrap/>
            <w:vAlign w:val="center"/>
            <w:hideMark/>
          </w:tcPr>
          <w:p w14:paraId="34749A22" w14:textId="77777777" w:rsidR="00E30479" w:rsidRPr="00A27BE4" w:rsidRDefault="00E30479" w:rsidP="00587BCE">
            <w:pPr>
              <w:jc w:val="center"/>
              <w:rPr>
                <w:color w:val="000000"/>
                <w:sz w:val="20"/>
                <w:szCs w:val="20"/>
              </w:rPr>
            </w:pPr>
            <w:r w:rsidRPr="00A27BE4">
              <w:rPr>
                <w:color w:val="000000"/>
                <w:sz w:val="20"/>
                <w:szCs w:val="20"/>
              </w:rPr>
              <w:t>1,41</w:t>
            </w:r>
          </w:p>
        </w:tc>
      </w:tr>
      <w:tr w:rsidR="00E30479" w:rsidRPr="00A27BE4" w14:paraId="14FDCBD4"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6D51130"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7013008"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39C9BB2"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A227307" w14:textId="57812DE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6A3A631" w14:textId="11CADAE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F2B66B0" w14:textId="77777777" w:rsidR="00E30479" w:rsidRPr="00A27BE4" w:rsidRDefault="00E30479" w:rsidP="00587BCE">
            <w:pPr>
              <w:jc w:val="center"/>
              <w:rPr>
                <w:color w:val="000000"/>
                <w:sz w:val="20"/>
                <w:szCs w:val="20"/>
              </w:rPr>
            </w:pPr>
            <w:r w:rsidRPr="00A27BE4">
              <w:rPr>
                <w:color w:val="000000"/>
                <w:sz w:val="20"/>
                <w:szCs w:val="20"/>
              </w:rPr>
              <w:t>85,7</w:t>
            </w:r>
          </w:p>
        </w:tc>
        <w:tc>
          <w:tcPr>
            <w:tcW w:w="371" w:type="pct"/>
            <w:tcBorders>
              <w:top w:val="nil"/>
              <w:left w:val="nil"/>
              <w:bottom w:val="single" w:sz="4" w:space="0" w:color="auto"/>
              <w:right w:val="single" w:sz="4" w:space="0" w:color="auto"/>
            </w:tcBorders>
            <w:shd w:val="clear" w:color="auto" w:fill="auto"/>
            <w:noWrap/>
            <w:vAlign w:val="center"/>
            <w:hideMark/>
          </w:tcPr>
          <w:p w14:paraId="7F0F5350" w14:textId="77777777" w:rsidR="00E30479" w:rsidRPr="00A27BE4" w:rsidRDefault="00E30479" w:rsidP="00587BCE">
            <w:pPr>
              <w:jc w:val="center"/>
              <w:rPr>
                <w:color w:val="000000"/>
                <w:sz w:val="20"/>
                <w:szCs w:val="20"/>
              </w:rPr>
            </w:pPr>
            <w:r w:rsidRPr="00A27BE4">
              <w:rPr>
                <w:color w:val="000000"/>
                <w:sz w:val="20"/>
                <w:szCs w:val="20"/>
              </w:rPr>
              <w:t>82,2</w:t>
            </w:r>
          </w:p>
        </w:tc>
        <w:tc>
          <w:tcPr>
            <w:tcW w:w="371" w:type="pct"/>
            <w:tcBorders>
              <w:top w:val="nil"/>
              <w:left w:val="nil"/>
              <w:bottom w:val="single" w:sz="4" w:space="0" w:color="auto"/>
              <w:right w:val="single" w:sz="4" w:space="0" w:color="auto"/>
            </w:tcBorders>
            <w:shd w:val="clear" w:color="auto" w:fill="auto"/>
            <w:noWrap/>
            <w:vAlign w:val="center"/>
            <w:hideMark/>
          </w:tcPr>
          <w:p w14:paraId="09FC1B0D" w14:textId="77777777" w:rsidR="00E30479" w:rsidRPr="00A27BE4" w:rsidRDefault="00E30479" w:rsidP="00587BCE">
            <w:pPr>
              <w:jc w:val="center"/>
              <w:rPr>
                <w:color w:val="000000"/>
                <w:sz w:val="20"/>
                <w:szCs w:val="20"/>
              </w:rPr>
            </w:pPr>
            <w:r w:rsidRPr="00A27BE4">
              <w:rPr>
                <w:color w:val="000000"/>
                <w:sz w:val="20"/>
                <w:szCs w:val="20"/>
              </w:rPr>
              <w:t>77,7</w:t>
            </w:r>
          </w:p>
        </w:tc>
        <w:tc>
          <w:tcPr>
            <w:tcW w:w="371" w:type="pct"/>
            <w:tcBorders>
              <w:top w:val="nil"/>
              <w:left w:val="nil"/>
              <w:bottom w:val="single" w:sz="4" w:space="0" w:color="auto"/>
              <w:right w:val="single" w:sz="4" w:space="0" w:color="auto"/>
            </w:tcBorders>
            <w:shd w:val="clear" w:color="auto" w:fill="auto"/>
            <w:noWrap/>
            <w:vAlign w:val="center"/>
            <w:hideMark/>
          </w:tcPr>
          <w:p w14:paraId="27A68649" w14:textId="77777777" w:rsidR="00E30479" w:rsidRPr="00A27BE4" w:rsidRDefault="00E30479" w:rsidP="00587BCE">
            <w:pPr>
              <w:jc w:val="center"/>
              <w:rPr>
                <w:color w:val="000000"/>
                <w:sz w:val="20"/>
                <w:szCs w:val="20"/>
              </w:rPr>
            </w:pPr>
            <w:r w:rsidRPr="00A27BE4">
              <w:rPr>
                <w:color w:val="000000"/>
                <w:sz w:val="20"/>
                <w:szCs w:val="20"/>
              </w:rPr>
              <w:t>72,2</w:t>
            </w:r>
          </w:p>
        </w:tc>
        <w:tc>
          <w:tcPr>
            <w:tcW w:w="371" w:type="pct"/>
            <w:tcBorders>
              <w:top w:val="nil"/>
              <w:left w:val="nil"/>
              <w:bottom w:val="single" w:sz="4" w:space="0" w:color="auto"/>
              <w:right w:val="single" w:sz="4" w:space="0" w:color="auto"/>
            </w:tcBorders>
            <w:shd w:val="clear" w:color="auto" w:fill="auto"/>
            <w:noWrap/>
            <w:vAlign w:val="center"/>
            <w:hideMark/>
          </w:tcPr>
          <w:p w14:paraId="3A7A59B7" w14:textId="77777777" w:rsidR="00E30479" w:rsidRPr="00A27BE4" w:rsidRDefault="00E30479" w:rsidP="00587BCE">
            <w:pPr>
              <w:jc w:val="center"/>
              <w:rPr>
                <w:color w:val="000000"/>
                <w:sz w:val="20"/>
                <w:szCs w:val="20"/>
              </w:rPr>
            </w:pPr>
            <w:r w:rsidRPr="00A27BE4">
              <w:rPr>
                <w:color w:val="000000"/>
                <w:sz w:val="20"/>
                <w:szCs w:val="20"/>
              </w:rPr>
              <w:t>65,2</w:t>
            </w:r>
          </w:p>
        </w:tc>
        <w:tc>
          <w:tcPr>
            <w:tcW w:w="371" w:type="pct"/>
            <w:tcBorders>
              <w:top w:val="nil"/>
              <w:left w:val="nil"/>
              <w:bottom w:val="single" w:sz="4" w:space="0" w:color="auto"/>
              <w:right w:val="single" w:sz="4" w:space="0" w:color="auto"/>
            </w:tcBorders>
            <w:shd w:val="clear" w:color="auto" w:fill="auto"/>
            <w:noWrap/>
            <w:vAlign w:val="center"/>
            <w:hideMark/>
          </w:tcPr>
          <w:p w14:paraId="02D087FE" w14:textId="77777777" w:rsidR="00E30479" w:rsidRPr="00A27BE4" w:rsidRDefault="00E30479" w:rsidP="00587BCE">
            <w:pPr>
              <w:jc w:val="center"/>
              <w:rPr>
                <w:color w:val="000000"/>
                <w:sz w:val="20"/>
                <w:szCs w:val="20"/>
              </w:rPr>
            </w:pPr>
            <w:r w:rsidRPr="00A27BE4">
              <w:rPr>
                <w:color w:val="000000"/>
                <w:sz w:val="20"/>
                <w:szCs w:val="20"/>
              </w:rPr>
              <w:t>56,5</w:t>
            </w:r>
          </w:p>
        </w:tc>
      </w:tr>
      <w:tr w:rsidR="00E30479" w:rsidRPr="00A27BE4" w14:paraId="52CE3E22"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7815277"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74596E4"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73BA85B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714B152" w14:textId="2E3B82B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FE388AE" w14:textId="3C11866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6FF58A5" w14:textId="77777777" w:rsidR="00E30479" w:rsidRPr="00A27BE4" w:rsidRDefault="00E30479" w:rsidP="00587BCE">
            <w:pPr>
              <w:jc w:val="center"/>
              <w:rPr>
                <w:color w:val="000000"/>
                <w:sz w:val="20"/>
                <w:szCs w:val="20"/>
              </w:rPr>
            </w:pPr>
            <w:r w:rsidRPr="00A27BE4">
              <w:rPr>
                <w:color w:val="000000"/>
                <w:sz w:val="20"/>
                <w:szCs w:val="20"/>
              </w:rPr>
              <w:t>4,3</w:t>
            </w:r>
          </w:p>
        </w:tc>
        <w:tc>
          <w:tcPr>
            <w:tcW w:w="371" w:type="pct"/>
            <w:tcBorders>
              <w:top w:val="nil"/>
              <w:left w:val="nil"/>
              <w:bottom w:val="single" w:sz="4" w:space="0" w:color="auto"/>
              <w:right w:val="single" w:sz="4" w:space="0" w:color="auto"/>
            </w:tcBorders>
            <w:shd w:val="clear" w:color="auto" w:fill="auto"/>
            <w:noWrap/>
            <w:vAlign w:val="center"/>
            <w:hideMark/>
          </w:tcPr>
          <w:p w14:paraId="6CF89F2F" w14:textId="77777777" w:rsidR="00E30479" w:rsidRPr="00A27BE4" w:rsidRDefault="00E30479" w:rsidP="00587BCE">
            <w:pPr>
              <w:jc w:val="center"/>
              <w:rPr>
                <w:color w:val="000000"/>
                <w:sz w:val="20"/>
                <w:szCs w:val="20"/>
              </w:rPr>
            </w:pPr>
            <w:r w:rsidRPr="00A27BE4">
              <w:rPr>
                <w:color w:val="000000"/>
                <w:sz w:val="20"/>
                <w:szCs w:val="20"/>
              </w:rPr>
              <w:t>5,3</w:t>
            </w:r>
          </w:p>
        </w:tc>
        <w:tc>
          <w:tcPr>
            <w:tcW w:w="371" w:type="pct"/>
            <w:tcBorders>
              <w:top w:val="nil"/>
              <w:left w:val="nil"/>
              <w:bottom w:val="single" w:sz="4" w:space="0" w:color="auto"/>
              <w:right w:val="single" w:sz="4" w:space="0" w:color="auto"/>
            </w:tcBorders>
            <w:shd w:val="clear" w:color="auto" w:fill="auto"/>
            <w:noWrap/>
            <w:vAlign w:val="center"/>
            <w:hideMark/>
          </w:tcPr>
          <w:p w14:paraId="18FFC7D6" w14:textId="77777777" w:rsidR="00E30479" w:rsidRPr="00A27BE4" w:rsidRDefault="00E30479" w:rsidP="00587BCE">
            <w:pPr>
              <w:jc w:val="center"/>
              <w:rPr>
                <w:color w:val="000000"/>
                <w:sz w:val="20"/>
                <w:szCs w:val="20"/>
              </w:rPr>
            </w:pPr>
            <w:r w:rsidRPr="00A27BE4">
              <w:rPr>
                <w:color w:val="000000"/>
                <w:sz w:val="20"/>
                <w:szCs w:val="20"/>
              </w:rPr>
              <w:t>6,7</w:t>
            </w:r>
          </w:p>
        </w:tc>
        <w:tc>
          <w:tcPr>
            <w:tcW w:w="371" w:type="pct"/>
            <w:tcBorders>
              <w:top w:val="nil"/>
              <w:left w:val="nil"/>
              <w:bottom w:val="single" w:sz="4" w:space="0" w:color="auto"/>
              <w:right w:val="single" w:sz="4" w:space="0" w:color="auto"/>
            </w:tcBorders>
            <w:shd w:val="clear" w:color="auto" w:fill="auto"/>
            <w:noWrap/>
            <w:vAlign w:val="center"/>
            <w:hideMark/>
          </w:tcPr>
          <w:p w14:paraId="27A216AA" w14:textId="77777777" w:rsidR="00E30479" w:rsidRPr="00A27BE4" w:rsidRDefault="00E30479" w:rsidP="00587BCE">
            <w:pPr>
              <w:jc w:val="center"/>
              <w:rPr>
                <w:color w:val="000000"/>
                <w:sz w:val="20"/>
                <w:szCs w:val="20"/>
              </w:rPr>
            </w:pPr>
            <w:r w:rsidRPr="00A27BE4">
              <w:rPr>
                <w:color w:val="000000"/>
                <w:sz w:val="20"/>
                <w:szCs w:val="20"/>
              </w:rPr>
              <w:t>8,4</w:t>
            </w:r>
          </w:p>
        </w:tc>
        <w:tc>
          <w:tcPr>
            <w:tcW w:w="371" w:type="pct"/>
            <w:tcBorders>
              <w:top w:val="nil"/>
              <w:left w:val="nil"/>
              <w:bottom w:val="single" w:sz="4" w:space="0" w:color="auto"/>
              <w:right w:val="single" w:sz="4" w:space="0" w:color="auto"/>
            </w:tcBorders>
            <w:shd w:val="clear" w:color="auto" w:fill="auto"/>
            <w:noWrap/>
            <w:vAlign w:val="center"/>
            <w:hideMark/>
          </w:tcPr>
          <w:p w14:paraId="104C3AE6" w14:textId="77777777" w:rsidR="00E30479" w:rsidRPr="00A27BE4" w:rsidRDefault="00E30479" w:rsidP="00587BCE">
            <w:pPr>
              <w:jc w:val="center"/>
              <w:rPr>
                <w:color w:val="000000"/>
                <w:sz w:val="20"/>
                <w:szCs w:val="20"/>
              </w:rPr>
            </w:pPr>
            <w:r w:rsidRPr="00A27BE4">
              <w:rPr>
                <w:color w:val="000000"/>
                <w:sz w:val="20"/>
                <w:szCs w:val="20"/>
              </w:rPr>
              <w:t>10,4</w:t>
            </w:r>
          </w:p>
        </w:tc>
        <w:tc>
          <w:tcPr>
            <w:tcW w:w="371" w:type="pct"/>
            <w:tcBorders>
              <w:top w:val="nil"/>
              <w:left w:val="nil"/>
              <w:bottom w:val="single" w:sz="4" w:space="0" w:color="auto"/>
              <w:right w:val="single" w:sz="4" w:space="0" w:color="auto"/>
            </w:tcBorders>
            <w:shd w:val="clear" w:color="auto" w:fill="auto"/>
            <w:noWrap/>
            <w:vAlign w:val="center"/>
            <w:hideMark/>
          </w:tcPr>
          <w:p w14:paraId="577C3370" w14:textId="77777777" w:rsidR="00E30479" w:rsidRPr="00A27BE4" w:rsidRDefault="00E30479" w:rsidP="00587BCE">
            <w:pPr>
              <w:jc w:val="center"/>
              <w:rPr>
                <w:color w:val="000000"/>
                <w:sz w:val="20"/>
                <w:szCs w:val="20"/>
              </w:rPr>
            </w:pPr>
            <w:r w:rsidRPr="00A27BE4">
              <w:rPr>
                <w:color w:val="000000"/>
                <w:sz w:val="20"/>
                <w:szCs w:val="20"/>
              </w:rPr>
              <w:t>13,0</w:t>
            </w:r>
          </w:p>
        </w:tc>
      </w:tr>
      <w:tr w:rsidR="00E30479" w:rsidRPr="00A27BE4" w14:paraId="41A0A31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D326E26"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2B892CE"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DE4AB00"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8010055" w14:textId="075F2AC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976A4BA" w14:textId="68F85DE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79A6A56" w14:textId="77777777" w:rsidR="00E30479" w:rsidRPr="00A27BE4" w:rsidRDefault="00E30479" w:rsidP="00587BCE">
            <w:pPr>
              <w:jc w:val="center"/>
              <w:rPr>
                <w:color w:val="000000"/>
                <w:sz w:val="20"/>
                <w:szCs w:val="20"/>
              </w:rPr>
            </w:pPr>
            <w:r w:rsidRPr="00A27BE4">
              <w:rPr>
                <w:color w:val="000000"/>
                <w:sz w:val="20"/>
                <w:szCs w:val="20"/>
              </w:rPr>
              <w:t>11,1</w:t>
            </w:r>
          </w:p>
        </w:tc>
        <w:tc>
          <w:tcPr>
            <w:tcW w:w="371" w:type="pct"/>
            <w:tcBorders>
              <w:top w:val="nil"/>
              <w:left w:val="nil"/>
              <w:bottom w:val="single" w:sz="4" w:space="0" w:color="auto"/>
              <w:right w:val="single" w:sz="4" w:space="0" w:color="auto"/>
            </w:tcBorders>
            <w:shd w:val="clear" w:color="auto" w:fill="auto"/>
            <w:noWrap/>
            <w:vAlign w:val="center"/>
            <w:hideMark/>
          </w:tcPr>
          <w:p w14:paraId="49EE14E5" w14:textId="77777777" w:rsidR="00E30479" w:rsidRPr="00A27BE4" w:rsidRDefault="00E30479" w:rsidP="00587BCE">
            <w:pPr>
              <w:jc w:val="center"/>
              <w:rPr>
                <w:color w:val="000000"/>
                <w:sz w:val="20"/>
                <w:szCs w:val="20"/>
              </w:rPr>
            </w:pPr>
            <w:r w:rsidRPr="00A27BE4">
              <w:rPr>
                <w:color w:val="000000"/>
                <w:sz w:val="20"/>
                <w:szCs w:val="20"/>
              </w:rPr>
              <w:t>13,9</w:t>
            </w:r>
          </w:p>
        </w:tc>
        <w:tc>
          <w:tcPr>
            <w:tcW w:w="371" w:type="pct"/>
            <w:tcBorders>
              <w:top w:val="nil"/>
              <w:left w:val="nil"/>
              <w:bottom w:val="single" w:sz="4" w:space="0" w:color="auto"/>
              <w:right w:val="single" w:sz="4" w:space="0" w:color="auto"/>
            </w:tcBorders>
            <w:shd w:val="clear" w:color="auto" w:fill="auto"/>
            <w:noWrap/>
            <w:vAlign w:val="center"/>
            <w:hideMark/>
          </w:tcPr>
          <w:p w14:paraId="4DA4831C" w14:textId="77777777" w:rsidR="00E30479" w:rsidRPr="00A27BE4" w:rsidRDefault="00E30479" w:rsidP="00587BCE">
            <w:pPr>
              <w:jc w:val="center"/>
              <w:rPr>
                <w:color w:val="000000"/>
                <w:sz w:val="20"/>
                <w:szCs w:val="20"/>
              </w:rPr>
            </w:pPr>
            <w:r w:rsidRPr="00A27BE4">
              <w:rPr>
                <w:color w:val="000000"/>
                <w:sz w:val="20"/>
                <w:szCs w:val="20"/>
              </w:rPr>
              <w:t>17,4</w:t>
            </w:r>
          </w:p>
        </w:tc>
        <w:tc>
          <w:tcPr>
            <w:tcW w:w="371" w:type="pct"/>
            <w:tcBorders>
              <w:top w:val="nil"/>
              <w:left w:val="nil"/>
              <w:bottom w:val="single" w:sz="4" w:space="0" w:color="auto"/>
              <w:right w:val="single" w:sz="4" w:space="0" w:color="auto"/>
            </w:tcBorders>
            <w:shd w:val="clear" w:color="auto" w:fill="auto"/>
            <w:noWrap/>
            <w:vAlign w:val="center"/>
            <w:hideMark/>
          </w:tcPr>
          <w:p w14:paraId="3B46B4EB" w14:textId="77777777" w:rsidR="00E30479" w:rsidRPr="00A27BE4" w:rsidRDefault="00E30479" w:rsidP="00587BCE">
            <w:pPr>
              <w:jc w:val="center"/>
              <w:rPr>
                <w:color w:val="000000"/>
                <w:sz w:val="20"/>
                <w:szCs w:val="20"/>
              </w:rPr>
            </w:pPr>
            <w:r w:rsidRPr="00A27BE4">
              <w:rPr>
                <w:color w:val="000000"/>
                <w:sz w:val="20"/>
                <w:szCs w:val="20"/>
              </w:rPr>
              <w:t>21,7</w:t>
            </w:r>
          </w:p>
        </w:tc>
        <w:tc>
          <w:tcPr>
            <w:tcW w:w="371" w:type="pct"/>
            <w:tcBorders>
              <w:top w:val="nil"/>
              <w:left w:val="nil"/>
              <w:bottom w:val="single" w:sz="4" w:space="0" w:color="auto"/>
              <w:right w:val="single" w:sz="4" w:space="0" w:color="auto"/>
            </w:tcBorders>
            <w:shd w:val="clear" w:color="auto" w:fill="auto"/>
            <w:noWrap/>
            <w:vAlign w:val="center"/>
            <w:hideMark/>
          </w:tcPr>
          <w:p w14:paraId="22977CDB" w14:textId="77777777" w:rsidR="00E30479" w:rsidRPr="00A27BE4" w:rsidRDefault="00E30479" w:rsidP="00587BCE">
            <w:pPr>
              <w:jc w:val="center"/>
              <w:rPr>
                <w:color w:val="000000"/>
                <w:sz w:val="20"/>
                <w:szCs w:val="20"/>
              </w:rPr>
            </w:pPr>
            <w:r w:rsidRPr="00A27BE4">
              <w:rPr>
                <w:color w:val="000000"/>
                <w:sz w:val="20"/>
                <w:szCs w:val="20"/>
              </w:rPr>
              <w:t>27,1</w:t>
            </w:r>
          </w:p>
        </w:tc>
        <w:tc>
          <w:tcPr>
            <w:tcW w:w="371" w:type="pct"/>
            <w:tcBorders>
              <w:top w:val="nil"/>
              <w:left w:val="nil"/>
              <w:bottom w:val="single" w:sz="4" w:space="0" w:color="auto"/>
              <w:right w:val="single" w:sz="4" w:space="0" w:color="auto"/>
            </w:tcBorders>
            <w:shd w:val="clear" w:color="auto" w:fill="auto"/>
            <w:noWrap/>
            <w:vAlign w:val="center"/>
            <w:hideMark/>
          </w:tcPr>
          <w:p w14:paraId="289D9D19" w14:textId="77777777" w:rsidR="00E30479" w:rsidRPr="00A27BE4" w:rsidRDefault="00E30479" w:rsidP="00587BCE">
            <w:pPr>
              <w:jc w:val="center"/>
              <w:rPr>
                <w:color w:val="000000"/>
                <w:sz w:val="20"/>
                <w:szCs w:val="20"/>
              </w:rPr>
            </w:pPr>
            <w:r w:rsidRPr="00A27BE4">
              <w:rPr>
                <w:color w:val="000000"/>
                <w:sz w:val="20"/>
                <w:szCs w:val="20"/>
              </w:rPr>
              <w:t>33,9</w:t>
            </w:r>
          </w:p>
        </w:tc>
      </w:tr>
      <w:tr w:rsidR="00E30479" w:rsidRPr="00A27BE4" w14:paraId="47B8664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A9EAA56"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3F9896C"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5719C874"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1101889" w14:textId="1B36F8F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18A169D" w14:textId="26FA600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9924C84" w14:textId="77777777" w:rsidR="00E30479" w:rsidRPr="00A27BE4" w:rsidRDefault="00E30479" w:rsidP="00587BCE">
            <w:pPr>
              <w:jc w:val="center"/>
              <w:rPr>
                <w:color w:val="000000"/>
                <w:sz w:val="20"/>
                <w:szCs w:val="20"/>
              </w:rPr>
            </w:pPr>
            <w:r w:rsidRPr="00A27BE4">
              <w:rPr>
                <w:color w:val="000000"/>
                <w:sz w:val="20"/>
                <w:szCs w:val="20"/>
              </w:rPr>
              <w:t>50</w:t>
            </w:r>
          </w:p>
        </w:tc>
        <w:tc>
          <w:tcPr>
            <w:tcW w:w="371" w:type="pct"/>
            <w:tcBorders>
              <w:top w:val="nil"/>
              <w:left w:val="nil"/>
              <w:bottom w:val="single" w:sz="4" w:space="0" w:color="auto"/>
              <w:right w:val="single" w:sz="4" w:space="0" w:color="auto"/>
            </w:tcBorders>
            <w:shd w:val="clear" w:color="auto" w:fill="auto"/>
            <w:noWrap/>
            <w:vAlign w:val="center"/>
            <w:hideMark/>
          </w:tcPr>
          <w:p w14:paraId="0C8E48BC" w14:textId="77777777" w:rsidR="00E30479" w:rsidRPr="00A27BE4" w:rsidRDefault="00E30479" w:rsidP="00587BCE">
            <w:pPr>
              <w:jc w:val="center"/>
              <w:rPr>
                <w:color w:val="000000"/>
                <w:sz w:val="20"/>
                <w:szCs w:val="20"/>
              </w:rPr>
            </w:pPr>
            <w:r w:rsidRPr="00A27BE4">
              <w:rPr>
                <w:color w:val="000000"/>
                <w:sz w:val="20"/>
                <w:szCs w:val="20"/>
              </w:rPr>
              <w:t>50</w:t>
            </w:r>
          </w:p>
        </w:tc>
        <w:tc>
          <w:tcPr>
            <w:tcW w:w="371" w:type="pct"/>
            <w:tcBorders>
              <w:top w:val="nil"/>
              <w:left w:val="nil"/>
              <w:bottom w:val="single" w:sz="4" w:space="0" w:color="auto"/>
              <w:right w:val="single" w:sz="4" w:space="0" w:color="auto"/>
            </w:tcBorders>
            <w:shd w:val="clear" w:color="auto" w:fill="auto"/>
            <w:noWrap/>
            <w:vAlign w:val="center"/>
            <w:hideMark/>
          </w:tcPr>
          <w:p w14:paraId="49891389" w14:textId="77777777" w:rsidR="00E30479" w:rsidRPr="00A27BE4" w:rsidRDefault="00E30479" w:rsidP="00587BCE">
            <w:pPr>
              <w:jc w:val="center"/>
              <w:rPr>
                <w:color w:val="000000"/>
                <w:sz w:val="20"/>
                <w:szCs w:val="20"/>
              </w:rPr>
            </w:pPr>
            <w:r w:rsidRPr="00A27BE4">
              <w:rPr>
                <w:color w:val="000000"/>
                <w:sz w:val="20"/>
                <w:szCs w:val="20"/>
              </w:rPr>
              <w:t>50</w:t>
            </w:r>
          </w:p>
        </w:tc>
        <w:tc>
          <w:tcPr>
            <w:tcW w:w="371" w:type="pct"/>
            <w:tcBorders>
              <w:top w:val="nil"/>
              <w:left w:val="nil"/>
              <w:bottom w:val="single" w:sz="4" w:space="0" w:color="auto"/>
              <w:right w:val="single" w:sz="4" w:space="0" w:color="auto"/>
            </w:tcBorders>
            <w:shd w:val="clear" w:color="auto" w:fill="auto"/>
            <w:noWrap/>
            <w:vAlign w:val="center"/>
            <w:hideMark/>
          </w:tcPr>
          <w:p w14:paraId="2ABF544D" w14:textId="77777777" w:rsidR="00E30479" w:rsidRPr="00A27BE4" w:rsidRDefault="00E30479" w:rsidP="00587BCE">
            <w:pPr>
              <w:jc w:val="center"/>
              <w:rPr>
                <w:color w:val="000000"/>
                <w:sz w:val="20"/>
                <w:szCs w:val="20"/>
              </w:rPr>
            </w:pPr>
            <w:r w:rsidRPr="00A27BE4">
              <w:rPr>
                <w:color w:val="000000"/>
                <w:sz w:val="20"/>
                <w:szCs w:val="20"/>
              </w:rPr>
              <w:t>50</w:t>
            </w:r>
          </w:p>
        </w:tc>
        <w:tc>
          <w:tcPr>
            <w:tcW w:w="371" w:type="pct"/>
            <w:tcBorders>
              <w:top w:val="nil"/>
              <w:left w:val="nil"/>
              <w:bottom w:val="single" w:sz="4" w:space="0" w:color="auto"/>
              <w:right w:val="single" w:sz="4" w:space="0" w:color="auto"/>
            </w:tcBorders>
            <w:shd w:val="clear" w:color="auto" w:fill="auto"/>
            <w:noWrap/>
            <w:vAlign w:val="center"/>
            <w:hideMark/>
          </w:tcPr>
          <w:p w14:paraId="0911C62C" w14:textId="77777777" w:rsidR="00E30479" w:rsidRPr="00A27BE4" w:rsidRDefault="00E30479" w:rsidP="00587BCE">
            <w:pPr>
              <w:jc w:val="center"/>
              <w:rPr>
                <w:color w:val="000000"/>
                <w:sz w:val="20"/>
                <w:szCs w:val="20"/>
              </w:rPr>
            </w:pPr>
            <w:r w:rsidRPr="00A27BE4">
              <w:rPr>
                <w:color w:val="000000"/>
                <w:sz w:val="20"/>
                <w:szCs w:val="20"/>
              </w:rPr>
              <w:t>50</w:t>
            </w:r>
          </w:p>
        </w:tc>
        <w:tc>
          <w:tcPr>
            <w:tcW w:w="371" w:type="pct"/>
            <w:tcBorders>
              <w:top w:val="nil"/>
              <w:left w:val="nil"/>
              <w:bottom w:val="single" w:sz="4" w:space="0" w:color="auto"/>
              <w:right w:val="single" w:sz="4" w:space="0" w:color="auto"/>
            </w:tcBorders>
            <w:shd w:val="clear" w:color="auto" w:fill="auto"/>
            <w:noWrap/>
            <w:vAlign w:val="center"/>
            <w:hideMark/>
          </w:tcPr>
          <w:p w14:paraId="09EC424E" w14:textId="77777777" w:rsidR="00E30479" w:rsidRPr="00A27BE4" w:rsidRDefault="00E30479" w:rsidP="00587BCE">
            <w:pPr>
              <w:jc w:val="center"/>
              <w:rPr>
                <w:color w:val="000000"/>
                <w:sz w:val="20"/>
                <w:szCs w:val="20"/>
              </w:rPr>
            </w:pPr>
            <w:r w:rsidRPr="00A27BE4">
              <w:rPr>
                <w:color w:val="000000"/>
                <w:sz w:val="20"/>
                <w:szCs w:val="20"/>
              </w:rPr>
              <w:t>50</w:t>
            </w:r>
          </w:p>
        </w:tc>
      </w:tr>
      <w:tr w:rsidR="00E30479" w:rsidRPr="00A27BE4" w14:paraId="1C8B432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83897A0"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E1D82D4"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4D30F793"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E3AB3FA" w14:textId="6E435BF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D178AC3" w14:textId="292AED2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B3327F0" w14:textId="77777777" w:rsidR="00E30479" w:rsidRPr="00A27BE4" w:rsidRDefault="00E30479" w:rsidP="00587BCE">
            <w:pPr>
              <w:jc w:val="center"/>
              <w:rPr>
                <w:color w:val="000000"/>
                <w:sz w:val="20"/>
                <w:szCs w:val="20"/>
              </w:rPr>
            </w:pPr>
            <w:r w:rsidRPr="00A27BE4">
              <w:rPr>
                <w:color w:val="000000"/>
                <w:sz w:val="20"/>
                <w:szCs w:val="20"/>
              </w:rPr>
              <w:t>39</w:t>
            </w:r>
          </w:p>
        </w:tc>
        <w:tc>
          <w:tcPr>
            <w:tcW w:w="371" w:type="pct"/>
            <w:tcBorders>
              <w:top w:val="nil"/>
              <w:left w:val="nil"/>
              <w:bottom w:val="single" w:sz="4" w:space="0" w:color="auto"/>
              <w:right w:val="single" w:sz="4" w:space="0" w:color="auto"/>
            </w:tcBorders>
            <w:shd w:val="clear" w:color="auto" w:fill="auto"/>
            <w:noWrap/>
            <w:vAlign w:val="center"/>
            <w:hideMark/>
          </w:tcPr>
          <w:p w14:paraId="74901EDE" w14:textId="77777777" w:rsidR="00E30479" w:rsidRPr="00A27BE4" w:rsidRDefault="00E30479" w:rsidP="00587BCE">
            <w:pPr>
              <w:jc w:val="center"/>
              <w:rPr>
                <w:color w:val="000000"/>
                <w:sz w:val="20"/>
                <w:szCs w:val="20"/>
              </w:rPr>
            </w:pPr>
            <w:r w:rsidRPr="00A27BE4">
              <w:rPr>
                <w:color w:val="000000"/>
                <w:sz w:val="20"/>
                <w:szCs w:val="20"/>
              </w:rPr>
              <w:t>36</w:t>
            </w:r>
          </w:p>
        </w:tc>
        <w:tc>
          <w:tcPr>
            <w:tcW w:w="371" w:type="pct"/>
            <w:tcBorders>
              <w:top w:val="nil"/>
              <w:left w:val="nil"/>
              <w:bottom w:val="single" w:sz="4" w:space="0" w:color="auto"/>
              <w:right w:val="single" w:sz="4" w:space="0" w:color="auto"/>
            </w:tcBorders>
            <w:shd w:val="clear" w:color="auto" w:fill="auto"/>
            <w:noWrap/>
            <w:vAlign w:val="center"/>
            <w:hideMark/>
          </w:tcPr>
          <w:p w14:paraId="57FD0E14" w14:textId="77777777" w:rsidR="00E30479" w:rsidRPr="00A27BE4" w:rsidRDefault="00E30479" w:rsidP="00587BCE">
            <w:pPr>
              <w:jc w:val="center"/>
              <w:rPr>
                <w:color w:val="000000"/>
                <w:sz w:val="20"/>
                <w:szCs w:val="20"/>
              </w:rPr>
            </w:pPr>
            <w:r w:rsidRPr="00A27BE4">
              <w:rPr>
                <w:color w:val="000000"/>
                <w:sz w:val="20"/>
                <w:szCs w:val="20"/>
              </w:rPr>
              <w:t>33</w:t>
            </w:r>
          </w:p>
        </w:tc>
        <w:tc>
          <w:tcPr>
            <w:tcW w:w="371" w:type="pct"/>
            <w:tcBorders>
              <w:top w:val="nil"/>
              <w:left w:val="nil"/>
              <w:bottom w:val="single" w:sz="4" w:space="0" w:color="auto"/>
              <w:right w:val="single" w:sz="4" w:space="0" w:color="auto"/>
            </w:tcBorders>
            <w:shd w:val="clear" w:color="auto" w:fill="auto"/>
            <w:noWrap/>
            <w:vAlign w:val="center"/>
            <w:hideMark/>
          </w:tcPr>
          <w:p w14:paraId="2211F09B" w14:textId="77777777" w:rsidR="00E30479" w:rsidRPr="00A27BE4" w:rsidRDefault="00E30479" w:rsidP="00587BCE">
            <w:pPr>
              <w:jc w:val="center"/>
              <w:rPr>
                <w:color w:val="000000"/>
                <w:sz w:val="20"/>
                <w:szCs w:val="20"/>
              </w:rPr>
            </w:pPr>
            <w:r w:rsidRPr="00A27BE4">
              <w:rPr>
                <w:color w:val="000000"/>
                <w:sz w:val="20"/>
                <w:szCs w:val="20"/>
              </w:rPr>
              <w:t>28</w:t>
            </w:r>
          </w:p>
        </w:tc>
        <w:tc>
          <w:tcPr>
            <w:tcW w:w="371" w:type="pct"/>
            <w:tcBorders>
              <w:top w:val="nil"/>
              <w:left w:val="nil"/>
              <w:bottom w:val="single" w:sz="4" w:space="0" w:color="auto"/>
              <w:right w:val="single" w:sz="4" w:space="0" w:color="auto"/>
            </w:tcBorders>
            <w:shd w:val="clear" w:color="auto" w:fill="auto"/>
            <w:noWrap/>
            <w:vAlign w:val="center"/>
            <w:hideMark/>
          </w:tcPr>
          <w:p w14:paraId="25482DE5" w14:textId="77777777" w:rsidR="00E30479" w:rsidRPr="00A27BE4" w:rsidRDefault="00E30479" w:rsidP="00587BCE">
            <w:pPr>
              <w:jc w:val="center"/>
              <w:rPr>
                <w:color w:val="000000"/>
                <w:sz w:val="20"/>
                <w:szCs w:val="20"/>
              </w:rPr>
            </w:pPr>
            <w:r w:rsidRPr="00A27BE4">
              <w:rPr>
                <w:color w:val="000000"/>
                <w:sz w:val="20"/>
                <w:szCs w:val="20"/>
              </w:rPr>
              <w:t>23</w:t>
            </w:r>
          </w:p>
        </w:tc>
        <w:tc>
          <w:tcPr>
            <w:tcW w:w="371" w:type="pct"/>
            <w:tcBorders>
              <w:top w:val="nil"/>
              <w:left w:val="nil"/>
              <w:bottom w:val="single" w:sz="4" w:space="0" w:color="auto"/>
              <w:right w:val="single" w:sz="4" w:space="0" w:color="auto"/>
            </w:tcBorders>
            <w:shd w:val="clear" w:color="auto" w:fill="auto"/>
            <w:noWrap/>
            <w:vAlign w:val="center"/>
            <w:hideMark/>
          </w:tcPr>
          <w:p w14:paraId="5D157DE3" w14:textId="77777777" w:rsidR="00E30479" w:rsidRPr="00A27BE4" w:rsidRDefault="00E30479" w:rsidP="00587BCE">
            <w:pPr>
              <w:jc w:val="center"/>
              <w:rPr>
                <w:color w:val="000000"/>
                <w:sz w:val="20"/>
                <w:szCs w:val="20"/>
              </w:rPr>
            </w:pPr>
            <w:r w:rsidRPr="00A27BE4">
              <w:rPr>
                <w:color w:val="000000"/>
                <w:sz w:val="20"/>
                <w:szCs w:val="20"/>
              </w:rPr>
              <w:t>16</w:t>
            </w:r>
          </w:p>
        </w:tc>
      </w:tr>
      <w:tr w:rsidR="00E30479" w:rsidRPr="00A27BE4" w14:paraId="5DD48E3E"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59D341F"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AE55F22"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C7F54F8"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102D1E8" w14:textId="6ED847B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43B777D" w14:textId="7A44BFF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863D7D2" w14:textId="77777777" w:rsidR="00E30479" w:rsidRPr="00A27BE4" w:rsidRDefault="00E30479" w:rsidP="00587BCE">
            <w:pPr>
              <w:jc w:val="center"/>
              <w:rPr>
                <w:color w:val="000000"/>
                <w:sz w:val="20"/>
                <w:szCs w:val="20"/>
              </w:rPr>
            </w:pPr>
            <w:r w:rsidRPr="00A27BE4">
              <w:rPr>
                <w:color w:val="000000"/>
                <w:sz w:val="20"/>
                <w:szCs w:val="20"/>
              </w:rPr>
              <w:t>77,8</w:t>
            </w:r>
          </w:p>
        </w:tc>
        <w:tc>
          <w:tcPr>
            <w:tcW w:w="371" w:type="pct"/>
            <w:tcBorders>
              <w:top w:val="nil"/>
              <w:left w:val="nil"/>
              <w:bottom w:val="single" w:sz="4" w:space="0" w:color="auto"/>
              <w:right w:val="single" w:sz="4" w:space="0" w:color="auto"/>
            </w:tcBorders>
            <w:shd w:val="clear" w:color="auto" w:fill="auto"/>
            <w:noWrap/>
            <w:vAlign w:val="center"/>
            <w:hideMark/>
          </w:tcPr>
          <w:p w14:paraId="795B4BDB" w14:textId="77777777" w:rsidR="00E30479" w:rsidRPr="00A27BE4" w:rsidRDefault="00E30479" w:rsidP="00587BCE">
            <w:pPr>
              <w:jc w:val="center"/>
              <w:rPr>
                <w:color w:val="000000"/>
                <w:sz w:val="20"/>
                <w:szCs w:val="20"/>
              </w:rPr>
            </w:pPr>
            <w:r w:rsidRPr="00A27BE4">
              <w:rPr>
                <w:color w:val="000000"/>
                <w:sz w:val="20"/>
                <w:szCs w:val="20"/>
              </w:rPr>
              <w:t>72,2</w:t>
            </w:r>
          </w:p>
        </w:tc>
        <w:tc>
          <w:tcPr>
            <w:tcW w:w="371" w:type="pct"/>
            <w:tcBorders>
              <w:top w:val="nil"/>
              <w:left w:val="nil"/>
              <w:bottom w:val="single" w:sz="4" w:space="0" w:color="auto"/>
              <w:right w:val="single" w:sz="4" w:space="0" w:color="auto"/>
            </w:tcBorders>
            <w:shd w:val="clear" w:color="auto" w:fill="auto"/>
            <w:noWrap/>
            <w:vAlign w:val="center"/>
            <w:hideMark/>
          </w:tcPr>
          <w:p w14:paraId="3E7A1615" w14:textId="77777777" w:rsidR="00E30479" w:rsidRPr="00A27BE4" w:rsidRDefault="00E30479" w:rsidP="00587BCE">
            <w:pPr>
              <w:jc w:val="center"/>
              <w:rPr>
                <w:color w:val="000000"/>
                <w:sz w:val="20"/>
                <w:szCs w:val="20"/>
              </w:rPr>
            </w:pPr>
            <w:r w:rsidRPr="00A27BE4">
              <w:rPr>
                <w:color w:val="000000"/>
                <w:sz w:val="20"/>
                <w:szCs w:val="20"/>
              </w:rPr>
              <w:t>65,3</w:t>
            </w:r>
          </w:p>
        </w:tc>
        <w:tc>
          <w:tcPr>
            <w:tcW w:w="371" w:type="pct"/>
            <w:tcBorders>
              <w:top w:val="nil"/>
              <w:left w:val="nil"/>
              <w:bottom w:val="single" w:sz="4" w:space="0" w:color="auto"/>
              <w:right w:val="single" w:sz="4" w:space="0" w:color="auto"/>
            </w:tcBorders>
            <w:shd w:val="clear" w:color="auto" w:fill="auto"/>
            <w:noWrap/>
            <w:vAlign w:val="center"/>
            <w:hideMark/>
          </w:tcPr>
          <w:p w14:paraId="6CADF17A" w14:textId="77777777" w:rsidR="00E30479" w:rsidRPr="00A27BE4" w:rsidRDefault="00E30479" w:rsidP="00587BCE">
            <w:pPr>
              <w:jc w:val="center"/>
              <w:rPr>
                <w:color w:val="000000"/>
                <w:sz w:val="20"/>
                <w:szCs w:val="20"/>
              </w:rPr>
            </w:pPr>
            <w:r w:rsidRPr="00A27BE4">
              <w:rPr>
                <w:color w:val="000000"/>
                <w:sz w:val="20"/>
                <w:szCs w:val="20"/>
              </w:rPr>
              <w:t>56,6</w:t>
            </w:r>
          </w:p>
        </w:tc>
        <w:tc>
          <w:tcPr>
            <w:tcW w:w="371" w:type="pct"/>
            <w:tcBorders>
              <w:top w:val="nil"/>
              <w:left w:val="nil"/>
              <w:bottom w:val="single" w:sz="4" w:space="0" w:color="auto"/>
              <w:right w:val="single" w:sz="4" w:space="0" w:color="auto"/>
            </w:tcBorders>
            <w:shd w:val="clear" w:color="auto" w:fill="auto"/>
            <w:noWrap/>
            <w:vAlign w:val="center"/>
            <w:hideMark/>
          </w:tcPr>
          <w:p w14:paraId="6815CAF5" w14:textId="77777777" w:rsidR="00E30479" w:rsidRPr="00A27BE4" w:rsidRDefault="00E30479" w:rsidP="00587BCE">
            <w:pPr>
              <w:jc w:val="center"/>
              <w:rPr>
                <w:color w:val="000000"/>
                <w:sz w:val="20"/>
                <w:szCs w:val="20"/>
              </w:rPr>
            </w:pPr>
            <w:r w:rsidRPr="00A27BE4">
              <w:rPr>
                <w:color w:val="000000"/>
                <w:sz w:val="20"/>
                <w:szCs w:val="20"/>
              </w:rPr>
              <w:t>45,7</w:t>
            </w:r>
          </w:p>
        </w:tc>
        <w:tc>
          <w:tcPr>
            <w:tcW w:w="371" w:type="pct"/>
            <w:tcBorders>
              <w:top w:val="nil"/>
              <w:left w:val="nil"/>
              <w:bottom w:val="single" w:sz="4" w:space="0" w:color="auto"/>
              <w:right w:val="single" w:sz="4" w:space="0" w:color="auto"/>
            </w:tcBorders>
            <w:shd w:val="clear" w:color="auto" w:fill="auto"/>
            <w:noWrap/>
            <w:vAlign w:val="center"/>
            <w:hideMark/>
          </w:tcPr>
          <w:p w14:paraId="2717F9BD" w14:textId="77777777" w:rsidR="00E30479" w:rsidRPr="00A27BE4" w:rsidRDefault="00E30479" w:rsidP="00587BCE">
            <w:pPr>
              <w:jc w:val="center"/>
              <w:rPr>
                <w:color w:val="000000"/>
                <w:sz w:val="20"/>
                <w:szCs w:val="20"/>
              </w:rPr>
            </w:pPr>
            <w:r w:rsidRPr="00A27BE4">
              <w:rPr>
                <w:color w:val="000000"/>
                <w:sz w:val="20"/>
                <w:szCs w:val="20"/>
              </w:rPr>
              <w:t>32,2</w:t>
            </w:r>
          </w:p>
        </w:tc>
      </w:tr>
      <w:tr w:rsidR="00E30479" w:rsidRPr="00A27BE4" w14:paraId="34C55083"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61BE69" w14:textId="77777777" w:rsidR="00E30479" w:rsidRPr="00A27BE4" w:rsidRDefault="00E30479" w:rsidP="00587BCE">
            <w:pPr>
              <w:jc w:val="center"/>
              <w:rPr>
                <w:color w:val="000000"/>
                <w:sz w:val="20"/>
                <w:szCs w:val="20"/>
              </w:rPr>
            </w:pPr>
            <w:r w:rsidRPr="00A27BE4">
              <w:rPr>
                <w:color w:val="000000"/>
                <w:sz w:val="20"/>
                <w:szCs w:val="20"/>
              </w:rPr>
              <w:t>10.</w:t>
            </w:r>
          </w:p>
        </w:tc>
        <w:tc>
          <w:tcPr>
            <w:tcW w:w="1289" w:type="pct"/>
            <w:tcBorders>
              <w:top w:val="nil"/>
              <w:left w:val="nil"/>
              <w:bottom w:val="single" w:sz="4" w:space="0" w:color="auto"/>
              <w:right w:val="single" w:sz="4" w:space="0" w:color="auto"/>
            </w:tcBorders>
            <w:shd w:val="clear" w:color="auto" w:fill="auto"/>
            <w:vAlign w:val="center"/>
            <w:hideMark/>
          </w:tcPr>
          <w:p w14:paraId="46D28C79" w14:textId="77777777" w:rsidR="00E30479" w:rsidRPr="00A27BE4" w:rsidRDefault="00E30479" w:rsidP="00587BCE">
            <w:pPr>
              <w:jc w:val="center"/>
              <w:rPr>
                <w:color w:val="000000"/>
                <w:sz w:val="20"/>
                <w:szCs w:val="20"/>
              </w:rPr>
            </w:pPr>
            <w:r w:rsidRPr="00A27BE4">
              <w:rPr>
                <w:color w:val="000000"/>
                <w:sz w:val="20"/>
                <w:szCs w:val="20"/>
              </w:rPr>
              <w:t>д. Верхние Осельки, д. Нижние Осельки, п. Осельки, п. ст. Пери</w:t>
            </w:r>
          </w:p>
        </w:tc>
        <w:tc>
          <w:tcPr>
            <w:tcW w:w="371" w:type="pct"/>
            <w:tcBorders>
              <w:top w:val="nil"/>
              <w:left w:val="nil"/>
              <w:bottom w:val="single" w:sz="4" w:space="0" w:color="auto"/>
              <w:right w:val="single" w:sz="4" w:space="0" w:color="auto"/>
            </w:tcBorders>
            <w:shd w:val="clear" w:color="auto" w:fill="auto"/>
            <w:noWrap/>
            <w:vAlign w:val="center"/>
            <w:hideMark/>
          </w:tcPr>
          <w:p w14:paraId="1663DEFE" w14:textId="3A85BB2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F7B53AC" w14:textId="37699F3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945A3F6" w14:textId="6A0D9E8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FAFC9DE" w14:textId="2786841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5E017A7" w14:textId="6E856BC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0F81885" w14:textId="0F845E7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8D1584B" w14:textId="6429362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2351501" w14:textId="1C103D9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973A673" w14:textId="3618344F" w:rsidR="00E30479" w:rsidRPr="00A27BE4" w:rsidRDefault="00E30479" w:rsidP="00587BCE">
            <w:pPr>
              <w:jc w:val="center"/>
              <w:rPr>
                <w:color w:val="000000"/>
                <w:sz w:val="20"/>
                <w:szCs w:val="20"/>
              </w:rPr>
            </w:pPr>
          </w:p>
        </w:tc>
      </w:tr>
      <w:tr w:rsidR="00E30479" w:rsidRPr="00A27BE4" w14:paraId="0BB4FE1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0AE770D"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019EFD0"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4E11B9FB"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7041DBF9" w14:textId="77777777" w:rsidR="00E30479" w:rsidRPr="00A27BE4" w:rsidRDefault="00E30479" w:rsidP="00587BCE">
            <w:pPr>
              <w:jc w:val="center"/>
              <w:rPr>
                <w:color w:val="000000"/>
                <w:sz w:val="20"/>
                <w:szCs w:val="20"/>
              </w:rPr>
            </w:pPr>
            <w:r w:rsidRPr="00A27BE4">
              <w:rPr>
                <w:color w:val="000000"/>
                <w:sz w:val="20"/>
                <w:szCs w:val="20"/>
              </w:rPr>
              <w:t>18,06</w:t>
            </w:r>
          </w:p>
        </w:tc>
        <w:tc>
          <w:tcPr>
            <w:tcW w:w="371" w:type="pct"/>
            <w:tcBorders>
              <w:top w:val="nil"/>
              <w:left w:val="nil"/>
              <w:bottom w:val="single" w:sz="4" w:space="0" w:color="auto"/>
              <w:right w:val="single" w:sz="4" w:space="0" w:color="auto"/>
            </w:tcBorders>
            <w:shd w:val="clear" w:color="auto" w:fill="auto"/>
            <w:noWrap/>
            <w:vAlign w:val="center"/>
            <w:hideMark/>
          </w:tcPr>
          <w:p w14:paraId="29A0D459" w14:textId="77777777" w:rsidR="00E30479" w:rsidRPr="00A27BE4" w:rsidRDefault="00E30479" w:rsidP="00587BCE">
            <w:pPr>
              <w:jc w:val="center"/>
              <w:rPr>
                <w:color w:val="000000"/>
                <w:sz w:val="20"/>
                <w:szCs w:val="20"/>
              </w:rPr>
            </w:pPr>
            <w:r w:rsidRPr="00A27BE4">
              <w:rPr>
                <w:color w:val="000000"/>
                <w:sz w:val="20"/>
                <w:szCs w:val="20"/>
              </w:rPr>
              <w:t>20,63</w:t>
            </w:r>
          </w:p>
        </w:tc>
        <w:tc>
          <w:tcPr>
            <w:tcW w:w="371" w:type="pct"/>
            <w:tcBorders>
              <w:top w:val="nil"/>
              <w:left w:val="nil"/>
              <w:bottom w:val="single" w:sz="4" w:space="0" w:color="auto"/>
              <w:right w:val="single" w:sz="4" w:space="0" w:color="auto"/>
            </w:tcBorders>
            <w:shd w:val="clear" w:color="auto" w:fill="auto"/>
            <w:noWrap/>
            <w:vAlign w:val="center"/>
            <w:hideMark/>
          </w:tcPr>
          <w:p w14:paraId="19FF1B99" w14:textId="77777777" w:rsidR="00E30479" w:rsidRPr="00A27BE4" w:rsidRDefault="00E30479" w:rsidP="00587BCE">
            <w:pPr>
              <w:jc w:val="center"/>
              <w:rPr>
                <w:color w:val="000000"/>
                <w:sz w:val="20"/>
                <w:szCs w:val="20"/>
              </w:rPr>
            </w:pPr>
            <w:r w:rsidRPr="00A27BE4">
              <w:rPr>
                <w:color w:val="000000"/>
                <w:sz w:val="20"/>
                <w:szCs w:val="20"/>
              </w:rPr>
              <w:t>23,83</w:t>
            </w:r>
          </w:p>
        </w:tc>
        <w:tc>
          <w:tcPr>
            <w:tcW w:w="371" w:type="pct"/>
            <w:tcBorders>
              <w:top w:val="nil"/>
              <w:left w:val="nil"/>
              <w:bottom w:val="single" w:sz="4" w:space="0" w:color="auto"/>
              <w:right w:val="single" w:sz="4" w:space="0" w:color="auto"/>
            </w:tcBorders>
            <w:shd w:val="clear" w:color="auto" w:fill="auto"/>
            <w:noWrap/>
            <w:vAlign w:val="center"/>
            <w:hideMark/>
          </w:tcPr>
          <w:p w14:paraId="6AD27813" w14:textId="77777777" w:rsidR="00E30479" w:rsidRPr="00A27BE4" w:rsidRDefault="00E30479" w:rsidP="00587BCE">
            <w:pPr>
              <w:jc w:val="center"/>
              <w:rPr>
                <w:color w:val="000000"/>
                <w:sz w:val="20"/>
                <w:szCs w:val="20"/>
              </w:rPr>
            </w:pPr>
            <w:r w:rsidRPr="00A27BE4">
              <w:rPr>
                <w:color w:val="000000"/>
                <w:sz w:val="20"/>
                <w:szCs w:val="20"/>
              </w:rPr>
              <w:t>27,24</w:t>
            </w:r>
          </w:p>
        </w:tc>
        <w:tc>
          <w:tcPr>
            <w:tcW w:w="371" w:type="pct"/>
            <w:tcBorders>
              <w:top w:val="nil"/>
              <w:left w:val="nil"/>
              <w:bottom w:val="single" w:sz="4" w:space="0" w:color="auto"/>
              <w:right w:val="single" w:sz="4" w:space="0" w:color="auto"/>
            </w:tcBorders>
            <w:shd w:val="clear" w:color="auto" w:fill="auto"/>
            <w:noWrap/>
            <w:vAlign w:val="center"/>
            <w:hideMark/>
          </w:tcPr>
          <w:p w14:paraId="27555349" w14:textId="77777777" w:rsidR="00E30479" w:rsidRPr="00A27BE4" w:rsidRDefault="00E30479" w:rsidP="00587BCE">
            <w:pPr>
              <w:jc w:val="center"/>
              <w:rPr>
                <w:color w:val="000000"/>
                <w:sz w:val="20"/>
                <w:szCs w:val="20"/>
              </w:rPr>
            </w:pPr>
            <w:r w:rsidRPr="00A27BE4">
              <w:rPr>
                <w:color w:val="000000"/>
                <w:sz w:val="20"/>
                <w:szCs w:val="20"/>
              </w:rPr>
              <w:t>31,25</w:t>
            </w:r>
          </w:p>
        </w:tc>
        <w:tc>
          <w:tcPr>
            <w:tcW w:w="371" w:type="pct"/>
            <w:tcBorders>
              <w:top w:val="nil"/>
              <w:left w:val="nil"/>
              <w:bottom w:val="single" w:sz="4" w:space="0" w:color="auto"/>
              <w:right w:val="single" w:sz="4" w:space="0" w:color="auto"/>
            </w:tcBorders>
            <w:shd w:val="clear" w:color="auto" w:fill="auto"/>
            <w:noWrap/>
            <w:vAlign w:val="center"/>
            <w:hideMark/>
          </w:tcPr>
          <w:p w14:paraId="0F68DE08" w14:textId="77777777" w:rsidR="00E30479" w:rsidRPr="00A27BE4" w:rsidRDefault="00E30479" w:rsidP="00587BCE">
            <w:pPr>
              <w:jc w:val="center"/>
              <w:rPr>
                <w:color w:val="000000"/>
                <w:sz w:val="20"/>
                <w:szCs w:val="20"/>
              </w:rPr>
            </w:pPr>
            <w:r w:rsidRPr="00A27BE4">
              <w:rPr>
                <w:color w:val="000000"/>
                <w:sz w:val="20"/>
                <w:szCs w:val="20"/>
              </w:rPr>
              <w:t>36,33</w:t>
            </w:r>
          </w:p>
        </w:tc>
        <w:tc>
          <w:tcPr>
            <w:tcW w:w="371" w:type="pct"/>
            <w:tcBorders>
              <w:top w:val="nil"/>
              <w:left w:val="nil"/>
              <w:bottom w:val="single" w:sz="4" w:space="0" w:color="auto"/>
              <w:right w:val="single" w:sz="4" w:space="0" w:color="auto"/>
            </w:tcBorders>
            <w:shd w:val="clear" w:color="auto" w:fill="auto"/>
            <w:noWrap/>
            <w:vAlign w:val="center"/>
            <w:hideMark/>
          </w:tcPr>
          <w:p w14:paraId="451A8976" w14:textId="77777777" w:rsidR="00E30479" w:rsidRPr="00A27BE4" w:rsidRDefault="00E30479" w:rsidP="00587BCE">
            <w:pPr>
              <w:jc w:val="center"/>
              <w:rPr>
                <w:color w:val="000000"/>
                <w:sz w:val="20"/>
                <w:szCs w:val="20"/>
              </w:rPr>
            </w:pPr>
            <w:r w:rsidRPr="00A27BE4">
              <w:rPr>
                <w:color w:val="000000"/>
                <w:sz w:val="20"/>
                <w:szCs w:val="20"/>
              </w:rPr>
              <w:t>43,58</w:t>
            </w:r>
          </w:p>
        </w:tc>
        <w:tc>
          <w:tcPr>
            <w:tcW w:w="371" w:type="pct"/>
            <w:tcBorders>
              <w:top w:val="nil"/>
              <w:left w:val="nil"/>
              <w:bottom w:val="single" w:sz="4" w:space="0" w:color="auto"/>
              <w:right w:val="single" w:sz="4" w:space="0" w:color="auto"/>
            </w:tcBorders>
            <w:shd w:val="clear" w:color="auto" w:fill="auto"/>
            <w:noWrap/>
            <w:vAlign w:val="center"/>
            <w:hideMark/>
          </w:tcPr>
          <w:p w14:paraId="26184252" w14:textId="77777777" w:rsidR="00E30479" w:rsidRPr="00A27BE4" w:rsidRDefault="00E30479" w:rsidP="00587BCE">
            <w:pPr>
              <w:jc w:val="center"/>
              <w:rPr>
                <w:color w:val="000000"/>
                <w:sz w:val="20"/>
                <w:szCs w:val="20"/>
              </w:rPr>
            </w:pPr>
            <w:r w:rsidRPr="00A27BE4">
              <w:rPr>
                <w:color w:val="000000"/>
                <w:sz w:val="20"/>
                <w:szCs w:val="20"/>
              </w:rPr>
              <w:t>52,65</w:t>
            </w:r>
          </w:p>
        </w:tc>
      </w:tr>
      <w:tr w:rsidR="00E30479" w:rsidRPr="00A27BE4" w14:paraId="7CD71F9B"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984519B"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43B8951"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1B0FB262"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5CA8E9FC"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572555CB"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4E592024"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4C32E549"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5793040D"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3E0F3B18"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695ACF6C"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5BD45BEB" w14:textId="77777777" w:rsidR="00E30479" w:rsidRPr="00A27BE4" w:rsidRDefault="00E30479" w:rsidP="00587BCE">
            <w:pPr>
              <w:jc w:val="center"/>
              <w:rPr>
                <w:color w:val="000000"/>
                <w:sz w:val="20"/>
                <w:szCs w:val="20"/>
              </w:rPr>
            </w:pPr>
            <w:r w:rsidRPr="00A27BE4">
              <w:rPr>
                <w:color w:val="000000"/>
                <w:sz w:val="20"/>
                <w:szCs w:val="20"/>
              </w:rPr>
              <w:t>100</w:t>
            </w:r>
          </w:p>
        </w:tc>
      </w:tr>
      <w:tr w:rsidR="00E30479" w:rsidRPr="00A27BE4" w14:paraId="28B938A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3E48A52"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19B664C"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51B04AC6"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73D59A43" w14:textId="77777777" w:rsidR="00E30479" w:rsidRPr="00A27BE4" w:rsidRDefault="00E30479" w:rsidP="00587BCE">
            <w:pPr>
              <w:jc w:val="center"/>
              <w:rPr>
                <w:color w:val="000000"/>
                <w:sz w:val="20"/>
                <w:szCs w:val="20"/>
              </w:rPr>
            </w:pPr>
            <w:r w:rsidRPr="00A27BE4">
              <w:rPr>
                <w:color w:val="000000"/>
                <w:sz w:val="20"/>
                <w:szCs w:val="20"/>
              </w:rPr>
              <w:t>81,94</w:t>
            </w:r>
          </w:p>
        </w:tc>
        <w:tc>
          <w:tcPr>
            <w:tcW w:w="371" w:type="pct"/>
            <w:tcBorders>
              <w:top w:val="nil"/>
              <w:left w:val="nil"/>
              <w:bottom w:val="single" w:sz="4" w:space="0" w:color="auto"/>
              <w:right w:val="single" w:sz="4" w:space="0" w:color="auto"/>
            </w:tcBorders>
            <w:shd w:val="clear" w:color="auto" w:fill="auto"/>
            <w:noWrap/>
            <w:vAlign w:val="center"/>
            <w:hideMark/>
          </w:tcPr>
          <w:p w14:paraId="648BE84F" w14:textId="77777777" w:rsidR="00E30479" w:rsidRPr="00A27BE4" w:rsidRDefault="00E30479" w:rsidP="00587BCE">
            <w:pPr>
              <w:jc w:val="center"/>
              <w:rPr>
                <w:color w:val="000000"/>
                <w:sz w:val="20"/>
                <w:szCs w:val="20"/>
              </w:rPr>
            </w:pPr>
            <w:r w:rsidRPr="00A27BE4">
              <w:rPr>
                <w:color w:val="000000"/>
                <w:sz w:val="20"/>
                <w:szCs w:val="20"/>
              </w:rPr>
              <w:t>79,37</w:t>
            </w:r>
          </w:p>
        </w:tc>
        <w:tc>
          <w:tcPr>
            <w:tcW w:w="371" w:type="pct"/>
            <w:tcBorders>
              <w:top w:val="nil"/>
              <w:left w:val="nil"/>
              <w:bottom w:val="single" w:sz="4" w:space="0" w:color="auto"/>
              <w:right w:val="single" w:sz="4" w:space="0" w:color="auto"/>
            </w:tcBorders>
            <w:shd w:val="clear" w:color="auto" w:fill="auto"/>
            <w:noWrap/>
            <w:vAlign w:val="center"/>
            <w:hideMark/>
          </w:tcPr>
          <w:p w14:paraId="665C1529" w14:textId="77777777" w:rsidR="00E30479" w:rsidRPr="00A27BE4" w:rsidRDefault="00E30479" w:rsidP="00587BCE">
            <w:pPr>
              <w:jc w:val="center"/>
              <w:rPr>
                <w:color w:val="000000"/>
                <w:sz w:val="20"/>
                <w:szCs w:val="20"/>
              </w:rPr>
            </w:pPr>
            <w:r w:rsidRPr="00A27BE4">
              <w:rPr>
                <w:color w:val="000000"/>
                <w:sz w:val="20"/>
                <w:szCs w:val="20"/>
              </w:rPr>
              <w:t>76,17</w:t>
            </w:r>
          </w:p>
        </w:tc>
        <w:tc>
          <w:tcPr>
            <w:tcW w:w="371" w:type="pct"/>
            <w:tcBorders>
              <w:top w:val="nil"/>
              <w:left w:val="nil"/>
              <w:bottom w:val="single" w:sz="4" w:space="0" w:color="auto"/>
              <w:right w:val="single" w:sz="4" w:space="0" w:color="auto"/>
            </w:tcBorders>
            <w:shd w:val="clear" w:color="auto" w:fill="auto"/>
            <w:noWrap/>
            <w:vAlign w:val="center"/>
            <w:hideMark/>
          </w:tcPr>
          <w:p w14:paraId="75A4A666" w14:textId="77777777" w:rsidR="00E30479" w:rsidRPr="00A27BE4" w:rsidRDefault="00E30479" w:rsidP="00587BCE">
            <w:pPr>
              <w:jc w:val="center"/>
              <w:rPr>
                <w:color w:val="000000"/>
                <w:sz w:val="20"/>
                <w:szCs w:val="20"/>
              </w:rPr>
            </w:pPr>
            <w:r w:rsidRPr="00A27BE4">
              <w:rPr>
                <w:color w:val="000000"/>
                <w:sz w:val="20"/>
                <w:szCs w:val="20"/>
              </w:rPr>
              <w:t>72,76</w:t>
            </w:r>
          </w:p>
        </w:tc>
        <w:tc>
          <w:tcPr>
            <w:tcW w:w="371" w:type="pct"/>
            <w:tcBorders>
              <w:top w:val="nil"/>
              <w:left w:val="nil"/>
              <w:bottom w:val="single" w:sz="4" w:space="0" w:color="auto"/>
              <w:right w:val="single" w:sz="4" w:space="0" w:color="auto"/>
            </w:tcBorders>
            <w:shd w:val="clear" w:color="auto" w:fill="auto"/>
            <w:noWrap/>
            <w:vAlign w:val="center"/>
            <w:hideMark/>
          </w:tcPr>
          <w:p w14:paraId="48909575" w14:textId="77777777" w:rsidR="00E30479" w:rsidRPr="00A27BE4" w:rsidRDefault="00E30479" w:rsidP="00587BCE">
            <w:pPr>
              <w:jc w:val="center"/>
              <w:rPr>
                <w:color w:val="000000"/>
                <w:sz w:val="20"/>
                <w:szCs w:val="20"/>
              </w:rPr>
            </w:pPr>
            <w:r w:rsidRPr="00A27BE4">
              <w:rPr>
                <w:color w:val="000000"/>
                <w:sz w:val="20"/>
                <w:szCs w:val="20"/>
              </w:rPr>
              <w:t>68,75</w:t>
            </w:r>
          </w:p>
        </w:tc>
        <w:tc>
          <w:tcPr>
            <w:tcW w:w="371" w:type="pct"/>
            <w:tcBorders>
              <w:top w:val="nil"/>
              <w:left w:val="nil"/>
              <w:bottom w:val="single" w:sz="4" w:space="0" w:color="auto"/>
              <w:right w:val="single" w:sz="4" w:space="0" w:color="auto"/>
            </w:tcBorders>
            <w:shd w:val="clear" w:color="auto" w:fill="auto"/>
            <w:noWrap/>
            <w:vAlign w:val="center"/>
            <w:hideMark/>
          </w:tcPr>
          <w:p w14:paraId="6DC293D3" w14:textId="77777777" w:rsidR="00E30479" w:rsidRPr="00A27BE4" w:rsidRDefault="00E30479" w:rsidP="00587BCE">
            <w:pPr>
              <w:jc w:val="center"/>
              <w:rPr>
                <w:color w:val="000000"/>
                <w:sz w:val="20"/>
                <w:szCs w:val="20"/>
              </w:rPr>
            </w:pPr>
            <w:r w:rsidRPr="00A27BE4">
              <w:rPr>
                <w:color w:val="000000"/>
                <w:sz w:val="20"/>
                <w:szCs w:val="20"/>
              </w:rPr>
              <w:t>63,67</w:t>
            </w:r>
          </w:p>
        </w:tc>
        <w:tc>
          <w:tcPr>
            <w:tcW w:w="371" w:type="pct"/>
            <w:tcBorders>
              <w:top w:val="nil"/>
              <w:left w:val="nil"/>
              <w:bottom w:val="single" w:sz="4" w:space="0" w:color="auto"/>
              <w:right w:val="single" w:sz="4" w:space="0" w:color="auto"/>
            </w:tcBorders>
            <w:shd w:val="clear" w:color="auto" w:fill="auto"/>
            <w:noWrap/>
            <w:vAlign w:val="center"/>
            <w:hideMark/>
          </w:tcPr>
          <w:p w14:paraId="5CADFC30" w14:textId="77777777" w:rsidR="00E30479" w:rsidRPr="00A27BE4" w:rsidRDefault="00E30479" w:rsidP="00587BCE">
            <w:pPr>
              <w:jc w:val="center"/>
              <w:rPr>
                <w:color w:val="000000"/>
                <w:sz w:val="20"/>
                <w:szCs w:val="20"/>
              </w:rPr>
            </w:pPr>
            <w:r w:rsidRPr="00A27BE4">
              <w:rPr>
                <w:color w:val="000000"/>
                <w:sz w:val="20"/>
                <w:szCs w:val="20"/>
              </w:rPr>
              <w:t>56,42</w:t>
            </w:r>
          </w:p>
        </w:tc>
        <w:tc>
          <w:tcPr>
            <w:tcW w:w="371" w:type="pct"/>
            <w:tcBorders>
              <w:top w:val="nil"/>
              <w:left w:val="nil"/>
              <w:bottom w:val="single" w:sz="4" w:space="0" w:color="auto"/>
              <w:right w:val="single" w:sz="4" w:space="0" w:color="auto"/>
            </w:tcBorders>
            <w:shd w:val="clear" w:color="auto" w:fill="auto"/>
            <w:noWrap/>
            <w:vAlign w:val="center"/>
            <w:hideMark/>
          </w:tcPr>
          <w:p w14:paraId="19B0A511" w14:textId="77777777" w:rsidR="00E30479" w:rsidRPr="00A27BE4" w:rsidRDefault="00E30479" w:rsidP="00587BCE">
            <w:pPr>
              <w:jc w:val="center"/>
              <w:rPr>
                <w:color w:val="000000"/>
                <w:sz w:val="20"/>
                <w:szCs w:val="20"/>
              </w:rPr>
            </w:pPr>
            <w:r w:rsidRPr="00A27BE4">
              <w:rPr>
                <w:color w:val="000000"/>
                <w:sz w:val="20"/>
                <w:szCs w:val="20"/>
              </w:rPr>
              <w:t>47,35</w:t>
            </w:r>
          </w:p>
        </w:tc>
      </w:tr>
      <w:tr w:rsidR="00E30479" w:rsidRPr="00A27BE4" w14:paraId="465958C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4BFDA80"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F2E4D4C"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E582C8F"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931FAE0" w14:textId="77777777" w:rsidR="00E30479" w:rsidRPr="00A27BE4" w:rsidRDefault="00E30479" w:rsidP="00587BCE">
            <w:pPr>
              <w:jc w:val="center"/>
              <w:rPr>
                <w:color w:val="000000"/>
                <w:sz w:val="20"/>
                <w:szCs w:val="20"/>
              </w:rPr>
            </w:pPr>
            <w:r w:rsidRPr="00A27BE4">
              <w:rPr>
                <w:color w:val="000000"/>
                <w:sz w:val="20"/>
                <w:szCs w:val="20"/>
              </w:rPr>
              <w:t>81,9</w:t>
            </w:r>
          </w:p>
        </w:tc>
        <w:tc>
          <w:tcPr>
            <w:tcW w:w="371" w:type="pct"/>
            <w:tcBorders>
              <w:top w:val="nil"/>
              <w:left w:val="nil"/>
              <w:bottom w:val="single" w:sz="4" w:space="0" w:color="auto"/>
              <w:right w:val="single" w:sz="4" w:space="0" w:color="auto"/>
            </w:tcBorders>
            <w:shd w:val="clear" w:color="auto" w:fill="auto"/>
            <w:noWrap/>
            <w:vAlign w:val="center"/>
            <w:hideMark/>
          </w:tcPr>
          <w:p w14:paraId="1D7251D2" w14:textId="77777777" w:rsidR="00E30479" w:rsidRPr="00A27BE4" w:rsidRDefault="00E30479" w:rsidP="00587BCE">
            <w:pPr>
              <w:jc w:val="center"/>
              <w:rPr>
                <w:color w:val="000000"/>
                <w:sz w:val="20"/>
                <w:szCs w:val="20"/>
              </w:rPr>
            </w:pPr>
            <w:r w:rsidRPr="00A27BE4">
              <w:rPr>
                <w:color w:val="000000"/>
                <w:sz w:val="20"/>
                <w:szCs w:val="20"/>
              </w:rPr>
              <w:t>79,4</w:t>
            </w:r>
          </w:p>
        </w:tc>
        <w:tc>
          <w:tcPr>
            <w:tcW w:w="371" w:type="pct"/>
            <w:tcBorders>
              <w:top w:val="nil"/>
              <w:left w:val="nil"/>
              <w:bottom w:val="single" w:sz="4" w:space="0" w:color="auto"/>
              <w:right w:val="single" w:sz="4" w:space="0" w:color="auto"/>
            </w:tcBorders>
            <w:shd w:val="clear" w:color="auto" w:fill="auto"/>
            <w:noWrap/>
            <w:vAlign w:val="center"/>
            <w:hideMark/>
          </w:tcPr>
          <w:p w14:paraId="45B9B516" w14:textId="77777777" w:rsidR="00E30479" w:rsidRPr="00A27BE4" w:rsidRDefault="00E30479" w:rsidP="00587BCE">
            <w:pPr>
              <w:jc w:val="center"/>
              <w:rPr>
                <w:color w:val="000000"/>
                <w:sz w:val="20"/>
                <w:szCs w:val="20"/>
              </w:rPr>
            </w:pPr>
            <w:r w:rsidRPr="00A27BE4">
              <w:rPr>
                <w:color w:val="000000"/>
                <w:sz w:val="20"/>
                <w:szCs w:val="20"/>
              </w:rPr>
              <w:t>76,2</w:t>
            </w:r>
          </w:p>
        </w:tc>
        <w:tc>
          <w:tcPr>
            <w:tcW w:w="371" w:type="pct"/>
            <w:tcBorders>
              <w:top w:val="nil"/>
              <w:left w:val="nil"/>
              <w:bottom w:val="single" w:sz="4" w:space="0" w:color="auto"/>
              <w:right w:val="single" w:sz="4" w:space="0" w:color="auto"/>
            </w:tcBorders>
            <w:shd w:val="clear" w:color="auto" w:fill="auto"/>
            <w:noWrap/>
            <w:vAlign w:val="center"/>
            <w:hideMark/>
          </w:tcPr>
          <w:p w14:paraId="0064F7FE" w14:textId="77777777" w:rsidR="00E30479" w:rsidRPr="00A27BE4" w:rsidRDefault="00E30479" w:rsidP="00587BCE">
            <w:pPr>
              <w:jc w:val="center"/>
              <w:rPr>
                <w:color w:val="000000"/>
                <w:sz w:val="20"/>
                <w:szCs w:val="20"/>
              </w:rPr>
            </w:pPr>
            <w:r w:rsidRPr="00A27BE4">
              <w:rPr>
                <w:color w:val="000000"/>
                <w:sz w:val="20"/>
                <w:szCs w:val="20"/>
              </w:rPr>
              <w:t>72,8</w:t>
            </w:r>
          </w:p>
        </w:tc>
        <w:tc>
          <w:tcPr>
            <w:tcW w:w="371" w:type="pct"/>
            <w:tcBorders>
              <w:top w:val="nil"/>
              <w:left w:val="nil"/>
              <w:bottom w:val="single" w:sz="4" w:space="0" w:color="auto"/>
              <w:right w:val="single" w:sz="4" w:space="0" w:color="auto"/>
            </w:tcBorders>
            <w:shd w:val="clear" w:color="auto" w:fill="auto"/>
            <w:noWrap/>
            <w:vAlign w:val="center"/>
            <w:hideMark/>
          </w:tcPr>
          <w:p w14:paraId="3C8A8D70" w14:textId="77777777" w:rsidR="00E30479" w:rsidRPr="00A27BE4" w:rsidRDefault="00E30479" w:rsidP="00587BCE">
            <w:pPr>
              <w:jc w:val="center"/>
              <w:rPr>
                <w:color w:val="000000"/>
                <w:sz w:val="20"/>
                <w:szCs w:val="20"/>
              </w:rPr>
            </w:pPr>
            <w:r w:rsidRPr="00A27BE4">
              <w:rPr>
                <w:color w:val="000000"/>
                <w:sz w:val="20"/>
                <w:szCs w:val="20"/>
              </w:rPr>
              <w:t>68,7</w:t>
            </w:r>
          </w:p>
        </w:tc>
        <w:tc>
          <w:tcPr>
            <w:tcW w:w="371" w:type="pct"/>
            <w:tcBorders>
              <w:top w:val="nil"/>
              <w:left w:val="nil"/>
              <w:bottom w:val="single" w:sz="4" w:space="0" w:color="auto"/>
              <w:right w:val="single" w:sz="4" w:space="0" w:color="auto"/>
            </w:tcBorders>
            <w:shd w:val="clear" w:color="auto" w:fill="auto"/>
            <w:noWrap/>
            <w:vAlign w:val="center"/>
            <w:hideMark/>
          </w:tcPr>
          <w:p w14:paraId="2A60C414" w14:textId="77777777" w:rsidR="00E30479" w:rsidRPr="00A27BE4" w:rsidRDefault="00E30479" w:rsidP="00587BCE">
            <w:pPr>
              <w:jc w:val="center"/>
              <w:rPr>
                <w:color w:val="000000"/>
                <w:sz w:val="20"/>
                <w:szCs w:val="20"/>
              </w:rPr>
            </w:pPr>
            <w:r w:rsidRPr="00A27BE4">
              <w:rPr>
                <w:color w:val="000000"/>
                <w:sz w:val="20"/>
                <w:szCs w:val="20"/>
              </w:rPr>
              <w:t>63,7</w:t>
            </w:r>
          </w:p>
        </w:tc>
        <w:tc>
          <w:tcPr>
            <w:tcW w:w="371" w:type="pct"/>
            <w:tcBorders>
              <w:top w:val="nil"/>
              <w:left w:val="nil"/>
              <w:bottom w:val="single" w:sz="4" w:space="0" w:color="auto"/>
              <w:right w:val="single" w:sz="4" w:space="0" w:color="auto"/>
            </w:tcBorders>
            <w:shd w:val="clear" w:color="auto" w:fill="auto"/>
            <w:noWrap/>
            <w:vAlign w:val="center"/>
            <w:hideMark/>
          </w:tcPr>
          <w:p w14:paraId="5D4EF294" w14:textId="77777777" w:rsidR="00E30479" w:rsidRPr="00A27BE4" w:rsidRDefault="00E30479" w:rsidP="00587BCE">
            <w:pPr>
              <w:jc w:val="center"/>
              <w:rPr>
                <w:color w:val="000000"/>
                <w:sz w:val="20"/>
                <w:szCs w:val="20"/>
              </w:rPr>
            </w:pPr>
            <w:r w:rsidRPr="00A27BE4">
              <w:rPr>
                <w:color w:val="000000"/>
                <w:sz w:val="20"/>
                <w:szCs w:val="20"/>
              </w:rPr>
              <w:t>56,4</w:t>
            </w:r>
          </w:p>
        </w:tc>
        <w:tc>
          <w:tcPr>
            <w:tcW w:w="371" w:type="pct"/>
            <w:tcBorders>
              <w:top w:val="nil"/>
              <w:left w:val="nil"/>
              <w:bottom w:val="single" w:sz="4" w:space="0" w:color="auto"/>
              <w:right w:val="single" w:sz="4" w:space="0" w:color="auto"/>
            </w:tcBorders>
            <w:shd w:val="clear" w:color="auto" w:fill="auto"/>
            <w:noWrap/>
            <w:vAlign w:val="center"/>
            <w:hideMark/>
          </w:tcPr>
          <w:p w14:paraId="38BD0443" w14:textId="77777777" w:rsidR="00E30479" w:rsidRPr="00A27BE4" w:rsidRDefault="00E30479" w:rsidP="00587BCE">
            <w:pPr>
              <w:jc w:val="center"/>
              <w:rPr>
                <w:color w:val="000000"/>
                <w:sz w:val="20"/>
                <w:szCs w:val="20"/>
              </w:rPr>
            </w:pPr>
            <w:r w:rsidRPr="00A27BE4">
              <w:rPr>
                <w:color w:val="000000"/>
                <w:sz w:val="20"/>
                <w:szCs w:val="20"/>
              </w:rPr>
              <w:t>47,3</w:t>
            </w:r>
          </w:p>
        </w:tc>
      </w:tr>
      <w:tr w:rsidR="00E30479" w:rsidRPr="00A27BE4" w14:paraId="3BC6876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CAFAD59"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A9A0E1E"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731C6631"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598D9F0" w14:textId="77777777" w:rsidR="00E30479" w:rsidRPr="00A27BE4" w:rsidRDefault="00E30479" w:rsidP="00587BCE">
            <w:pPr>
              <w:jc w:val="center"/>
              <w:rPr>
                <w:color w:val="000000"/>
                <w:sz w:val="20"/>
                <w:szCs w:val="20"/>
              </w:rPr>
            </w:pPr>
            <w:r w:rsidRPr="00A27BE4">
              <w:rPr>
                <w:color w:val="000000"/>
                <w:sz w:val="20"/>
                <w:szCs w:val="20"/>
              </w:rPr>
              <w:t>433,5</w:t>
            </w:r>
          </w:p>
        </w:tc>
        <w:tc>
          <w:tcPr>
            <w:tcW w:w="371" w:type="pct"/>
            <w:tcBorders>
              <w:top w:val="nil"/>
              <w:left w:val="nil"/>
              <w:bottom w:val="single" w:sz="4" w:space="0" w:color="auto"/>
              <w:right w:val="single" w:sz="4" w:space="0" w:color="auto"/>
            </w:tcBorders>
            <w:shd w:val="clear" w:color="auto" w:fill="auto"/>
            <w:noWrap/>
            <w:vAlign w:val="center"/>
            <w:hideMark/>
          </w:tcPr>
          <w:p w14:paraId="53ED7AB8" w14:textId="77777777" w:rsidR="00E30479" w:rsidRPr="00A27BE4" w:rsidRDefault="00E30479" w:rsidP="00587BCE">
            <w:pPr>
              <w:jc w:val="center"/>
              <w:rPr>
                <w:color w:val="000000"/>
                <w:sz w:val="20"/>
                <w:szCs w:val="20"/>
              </w:rPr>
            </w:pPr>
            <w:r w:rsidRPr="00A27BE4">
              <w:rPr>
                <w:color w:val="000000"/>
                <w:sz w:val="20"/>
                <w:szCs w:val="20"/>
              </w:rPr>
              <w:t>495,2</w:t>
            </w:r>
          </w:p>
        </w:tc>
        <w:tc>
          <w:tcPr>
            <w:tcW w:w="371" w:type="pct"/>
            <w:tcBorders>
              <w:top w:val="nil"/>
              <w:left w:val="nil"/>
              <w:bottom w:val="single" w:sz="4" w:space="0" w:color="auto"/>
              <w:right w:val="single" w:sz="4" w:space="0" w:color="auto"/>
            </w:tcBorders>
            <w:shd w:val="clear" w:color="auto" w:fill="auto"/>
            <w:noWrap/>
            <w:vAlign w:val="center"/>
            <w:hideMark/>
          </w:tcPr>
          <w:p w14:paraId="5889B6F7" w14:textId="77777777" w:rsidR="00E30479" w:rsidRPr="00A27BE4" w:rsidRDefault="00E30479" w:rsidP="00587BCE">
            <w:pPr>
              <w:jc w:val="center"/>
              <w:rPr>
                <w:color w:val="000000"/>
                <w:sz w:val="20"/>
                <w:szCs w:val="20"/>
              </w:rPr>
            </w:pPr>
            <w:r w:rsidRPr="00A27BE4">
              <w:rPr>
                <w:color w:val="000000"/>
                <w:sz w:val="20"/>
                <w:szCs w:val="20"/>
              </w:rPr>
              <w:t>571,8</w:t>
            </w:r>
          </w:p>
        </w:tc>
        <w:tc>
          <w:tcPr>
            <w:tcW w:w="371" w:type="pct"/>
            <w:tcBorders>
              <w:top w:val="nil"/>
              <w:left w:val="nil"/>
              <w:bottom w:val="single" w:sz="4" w:space="0" w:color="auto"/>
              <w:right w:val="single" w:sz="4" w:space="0" w:color="auto"/>
            </w:tcBorders>
            <w:shd w:val="clear" w:color="auto" w:fill="auto"/>
            <w:noWrap/>
            <w:vAlign w:val="center"/>
            <w:hideMark/>
          </w:tcPr>
          <w:p w14:paraId="363CFE91" w14:textId="77777777" w:rsidR="00E30479" w:rsidRPr="00A27BE4" w:rsidRDefault="00E30479" w:rsidP="00587BCE">
            <w:pPr>
              <w:jc w:val="center"/>
              <w:rPr>
                <w:color w:val="000000"/>
                <w:sz w:val="20"/>
                <w:szCs w:val="20"/>
              </w:rPr>
            </w:pPr>
            <w:r w:rsidRPr="00A27BE4">
              <w:rPr>
                <w:color w:val="000000"/>
                <w:sz w:val="20"/>
                <w:szCs w:val="20"/>
              </w:rPr>
              <w:t>653,7</w:t>
            </w:r>
          </w:p>
        </w:tc>
        <w:tc>
          <w:tcPr>
            <w:tcW w:w="371" w:type="pct"/>
            <w:tcBorders>
              <w:top w:val="nil"/>
              <w:left w:val="nil"/>
              <w:bottom w:val="single" w:sz="4" w:space="0" w:color="auto"/>
              <w:right w:val="single" w:sz="4" w:space="0" w:color="auto"/>
            </w:tcBorders>
            <w:shd w:val="clear" w:color="auto" w:fill="auto"/>
            <w:noWrap/>
            <w:vAlign w:val="center"/>
            <w:hideMark/>
          </w:tcPr>
          <w:p w14:paraId="5CFEDC89" w14:textId="77777777" w:rsidR="00E30479" w:rsidRPr="00A27BE4" w:rsidRDefault="00E30479" w:rsidP="00587BCE">
            <w:pPr>
              <w:jc w:val="center"/>
              <w:rPr>
                <w:color w:val="000000"/>
                <w:sz w:val="20"/>
                <w:szCs w:val="20"/>
              </w:rPr>
            </w:pPr>
            <w:r w:rsidRPr="00A27BE4">
              <w:rPr>
                <w:color w:val="000000"/>
                <w:sz w:val="20"/>
                <w:szCs w:val="20"/>
              </w:rPr>
              <w:t>750,1</w:t>
            </w:r>
          </w:p>
        </w:tc>
        <w:tc>
          <w:tcPr>
            <w:tcW w:w="371" w:type="pct"/>
            <w:tcBorders>
              <w:top w:val="nil"/>
              <w:left w:val="nil"/>
              <w:bottom w:val="single" w:sz="4" w:space="0" w:color="auto"/>
              <w:right w:val="single" w:sz="4" w:space="0" w:color="auto"/>
            </w:tcBorders>
            <w:shd w:val="clear" w:color="auto" w:fill="auto"/>
            <w:noWrap/>
            <w:vAlign w:val="center"/>
            <w:hideMark/>
          </w:tcPr>
          <w:p w14:paraId="385F6822" w14:textId="77777777" w:rsidR="00E30479" w:rsidRPr="00A27BE4" w:rsidRDefault="00E30479" w:rsidP="00587BCE">
            <w:pPr>
              <w:jc w:val="center"/>
              <w:rPr>
                <w:color w:val="000000"/>
                <w:sz w:val="20"/>
                <w:szCs w:val="20"/>
              </w:rPr>
            </w:pPr>
            <w:r w:rsidRPr="00A27BE4">
              <w:rPr>
                <w:color w:val="000000"/>
                <w:sz w:val="20"/>
                <w:szCs w:val="20"/>
              </w:rPr>
              <w:t>871,8</w:t>
            </w:r>
          </w:p>
        </w:tc>
        <w:tc>
          <w:tcPr>
            <w:tcW w:w="371" w:type="pct"/>
            <w:tcBorders>
              <w:top w:val="nil"/>
              <w:left w:val="nil"/>
              <w:bottom w:val="single" w:sz="4" w:space="0" w:color="auto"/>
              <w:right w:val="single" w:sz="4" w:space="0" w:color="auto"/>
            </w:tcBorders>
            <w:shd w:val="clear" w:color="auto" w:fill="auto"/>
            <w:noWrap/>
            <w:vAlign w:val="center"/>
            <w:hideMark/>
          </w:tcPr>
          <w:p w14:paraId="3F2ABD90" w14:textId="77777777" w:rsidR="00E30479" w:rsidRPr="00A27BE4" w:rsidRDefault="00E30479" w:rsidP="00587BCE">
            <w:pPr>
              <w:jc w:val="center"/>
              <w:rPr>
                <w:color w:val="000000"/>
                <w:sz w:val="20"/>
                <w:szCs w:val="20"/>
              </w:rPr>
            </w:pPr>
            <w:r w:rsidRPr="00A27BE4">
              <w:rPr>
                <w:color w:val="000000"/>
                <w:sz w:val="20"/>
                <w:szCs w:val="20"/>
              </w:rPr>
              <w:t>1 046,0</w:t>
            </w:r>
          </w:p>
        </w:tc>
        <w:tc>
          <w:tcPr>
            <w:tcW w:w="371" w:type="pct"/>
            <w:tcBorders>
              <w:top w:val="nil"/>
              <w:left w:val="nil"/>
              <w:bottom w:val="single" w:sz="4" w:space="0" w:color="auto"/>
              <w:right w:val="single" w:sz="4" w:space="0" w:color="auto"/>
            </w:tcBorders>
            <w:shd w:val="clear" w:color="auto" w:fill="auto"/>
            <w:noWrap/>
            <w:vAlign w:val="center"/>
            <w:hideMark/>
          </w:tcPr>
          <w:p w14:paraId="65B715A7" w14:textId="77777777" w:rsidR="00E30479" w:rsidRPr="00A27BE4" w:rsidRDefault="00E30479" w:rsidP="00587BCE">
            <w:pPr>
              <w:jc w:val="center"/>
              <w:rPr>
                <w:color w:val="000000"/>
                <w:sz w:val="20"/>
                <w:szCs w:val="20"/>
              </w:rPr>
            </w:pPr>
            <w:r w:rsidRPr="00A27BE4">
              <w:rPr>
                <w:color w:val="000000"/>
                <w:sz w:val="20"/>
                <w:szCs w:val="20"/>
              </w:rPr>
              <w:t>1 263,7</w:t>
            </w:r>
          </w:p>
        </w:tc>
      </w:tr>
      <w:tr w:rsidR="00E30479" w:rsidRPr="00A27BE4" w14:paraId="1D2BEF5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A463FAE"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405E34F"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70EE1328"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C95FBA6" w14:textId="77777777" w:rsidR="00E30479" w:rsidRPr="00A27BE4" w:rsidRDefault="00E30479" w:rsidP="00587BCE">
            <w:pPr>
              <w:jc w:val="center"/>
              <w:rPr>
                <w:color w:val="000000"/>
                <w:sz w:val="20"/>
                <w:szCs w:val="20"/>
              </w:rPr>
            </w:pPr>
            <w:r w:rsidRPr="00A27BE4">
              <w:rPr>
                <w:color w:val="000000"/>
                <w:sz w:val="20"/>
                <w:szCs w:val="20"/>
              </w:rPr>
              <w:t>563,5</w:t>
            </w:r>
          </w:p>
        </w:tc>
        <w:tc>
          <w:tcPr>
            <w:tcW w:w="371" w:type="pct"/>
            <w:tcBorders>
              <w:top w:val="nil"/>
              <w:left w:val="nil"/>
              <w:bottom w:val="single" w:sz="4" w:space="0" w:color="auto"/>
              <w:right w:val="single" w:sz="4" w:space="0" w:color="auto"/>
            </w:tcBorders>
            <w:shd w:val="clear" w:color="auto" w:fill="auto"/>
            <w:noWrap/>
            <w:vAlign w:val="center"/>
            <w:hideMark/>
          </w:tcPr>
          <w:p w14:paraId="40E3DB82" w14:textId="77777777" w:rsidR="00E30479" w:rsidRPr="00A27BE4" w:rsidRDefault="00E30479" w:rsidP="00587BCE">
            <w:pPr>
              <w:jc w:val="center"/>
              <w:rPr>
                <w:color w:val="000000"/>
                <w:sz w:val="20"/>
                <w:szCs w:val="20"/>
              </w:rPr>
            </w:pPr>
            <w:r w:rsidRPr="00A27BE4">
              <w:rPr>
                <w:color w:val="000000"/>
                <w:sz w:val="20"/>
                <w:szCs w:val="20"/>
              </w:rPr>
              <w:t>643,8</w:t>
            </w:r>
          </w:p>
        </w:tc>
        <w:tc>
          <w:tcPr>
            <w:tcW w:w="371" w:type="pct"/>
            <w:tcBorders>
              <w:top w:val="nil"/>
              <w:left w:val="nil"/>
              <w:bottom w:val="single" w:sz="4" w:space="0" w:color="auto"/>
              <w:right w:val="single" w:sz="4" w:space="0" w:color="auto"/>
            </w:tcBorders>
            <w:shd w:val="clear" w:color="auto" w:fill="auto"/>
            <w:noWrap/>
            <w:vAlign w:val="center"/>
            <w:hideMark/>
          </w:tcPr>
          <w:p w14:paraId="0068D9A8" w14:textId="77777777" w:rsidR="00E30479" w:rsidRPr="00A27BE4" w:rsidRDefault="00E30479" w:rsidP="00587BCE">
            <w:pPr>
              <w:jc w:val="center"/>
              <w:rPr>
                <w:color w:val="000000"/>
                <w:sz w:val="20"/>
                <w:szCs w:val="20"/>
              </w:rPr>
            </w:pPr>
            <w:r w:rsidRPr="00A27BE4">
              <w:rPr>
                <w:color w:val="000000"/>
                <w:sz w:val="20"/>
                <w:szCs w:val="20"/>
              </w:rPr>
              <w:t>743,4</w:t>
            </w:r>
          </w:p>
        </w:tc>
        <w:tc>
          <w:tcPr>
            <w:tcW w:w="371" w:type="pct"/>
            <w:tcBorders>
              <w:top w:val="nil"/>
              <w:left w:val="nil"/>
              <w:bottom w:val="single" w:sz="4" w:space="0" w:color="auto"/>
              <w:right w:val="single" w:sz="4" w:space="0" w:color="auto"/>
            </w:tcBorders>
            <w:shd w:val="clear" w:color="auto" w:fill="auto"/>
            <w:noWrap/>
            <w:vAlign w:val="center"/>
            <w:hideMark/>
          </w:tcPr>
          <w:p w14:paraId="5172A3D3" w14:textId="77777777" w:rsidR="00E30479" w:rsidRPr="00A27BE4" w:rsidRDefault="00E30479" w:rsidP="00587BCE">
            <w:pPr>
              <w:jc w:val="center"/>
              <w:rPr>
                <w:color w:val="000000"/>
                <w:sz w:val="20"/>
                <w:szCs w:val="20"/>
              </w:rPr>
            </w:pPr>
            <w:r w:rsidRPr="00A27BE4">
              <w:rPr>
                <w:color w:val="000000"/>
                <w:sz w:val="20"/>
                <w:szCs w:val="20"/>
              </w:rPr>
              <w:t>849,8</w:t>
            </w:r>
          </w:p>
        </w:tc>
        <w:tc>
          <w:tcPr>
            <w:tcW w:w="371" w:type="pct"/>
            <w:tcBorders>
              <w:top w:val="nil"/>
              <w:left w:val="nil"/>
              <w:bottom w:val="single" w:sz="4" w:space="0" w:color="auto"/>
              <w:right w:val="single" w:sz="4" w:space="0" w:color="auto"/>
            </w:tcBorders>
            <w:shd w:val="clear" w:color="auto" w:fill="auto"/>
            <w:noWrap/>
            <w:vAlign w:val="center"/>
            <w:hideMark/>
          </w:tcPr>
          <w:p w14:paraId="3603AC6C" w14:textId="77777777" w:rsidR="00E30479" w:rsidRPr="00A27BE4" w:rsidRDefault="00E30479" w:rsidP="00587BCE">
            <w:pPr>
              <w:jc w:val="center"/>
              <w:rPr>
                <w:color w:val="000000"/>
                <w:sz w:val="20"/>
                <w:szCs w:val="20"/>
              </w:rPr>
            </w:pPr>
            <w:r w:rsidRPr="00A27BE4">
              <w:rPr>
                <w:color w:val="000000"/>
                <w:sz w:val="20"/>
                <w:szCs w:val="20"/>
              </w:rPr>
              <w:t>975,1</w:t>
            </w:r>
          </w:p>
        </w:tc>
        <w:tc>
          <w:tcPr>
            <w:tcW w:w="371" w:type="pct"/>
            <w:tcBorders>
              <w:top w:val="nil"/>
              <w:left w:val="nil"/>
              <w:bottom w:val="single" w:sz="4" w:space="0" w:color="auto"/>
              <w:right w:val="single" w:sz="4" w:space="0" w:color="auto"/>
            </w:tcBorders>
            <w:shd w:val="clear" w:color="auto" w:fill="auto"/>
            <w:noWrap/>
            <w:vAlign w:val="center"/>
            <w:hideMark/>
          </w:tcPr>
          <w:p w14:paraId="45FA7A22" w14:textId="77777777" w:rsidR="00E30479" w:rsidRPr="00A27BE4" w:rsidRDefault="00E30479" w:rsidP="00587BCE">
            <w:pPr>
              <w:jc w:val="center"/>
              <w:rPr>
                <w:color w:val="000000"/>
                <w:sz w:val="20"/>
                <w:szCs w:val="20"/>
              </w:rPr>
            </w:pPr>
            <w:r w:rsidRPr="00A27BE4">
              <w:rPr>
                <w:color w:val="000000"/>
                <w:sz w:val="20"/>
                <w:szCs w:val="20"/>
              </w:rPr>
              <w:t>1 133,4</w:t>
            </w:r>
          </w:p>
        </w:tc>
        <w:tc>
          <w:tcPr>
            <w:tcW w:w="371" w:type="pct"/>
            <w:tcBorders>
              <w:top w:val="nil"/>
              <w:left w:val="nil"/>
              <w:bottom w:val="single" w:sz="4" w:space="0" w:color="auto"/>
              <w:right w:val="single" w:sz="4" w:space="0" w:color="auto"/>
            </w:tcBorders>
            <w:shd w:val="clear" w:color="auto" w:fill="auto"/>
            <w:noWrap/>
            <w:vAlign w:val="center"/>
            <w:hideMark/>
          </w:tcPr>
          <w:p w14:paraId="352C4E75" w14:textId="77777777" w:rsidR="00E30479" w:rsidRPr="00A27BE4" w:rsidRDefault="00E30479" w:rsidP="00587BCE">
            <w:pPr>
              <w:jc w:val="center"/>
              <w:rPr>
                <w:color w:val="000000"/>
                <w:sz w:val="20"/>
                <w:szCs w:val="20"/>
              </w:rPr>
            </w:pPr>
            <w:r w:rsidRPr="00A27BE4">
              <w:rPr>
                <w:color w:val="000000"/>
                <w:sz w:val="20"/>
                <w:szCs w:val="20"/>
              </w:rPr>
              <w:t>1 359,8</w:t>
            </w:r>
          </w:p>
        </w:tc>
        <w:tc>
          <w:tcPr>
            <w:tcW w:w="371" w:type="pct"/>
            <w:tcBorders>
              <w:top w:val="nil"/>
              <w:left w:val="nil"/>
              <w:bottom w:val="single" w:sz="4" w:space="0" w:color="auto"/>
              <w:right w:val="single" w:sz="4" w:space="0" w:color="auto"/>
            </w:tcBorders>
            <w:shd w:val="clear" w:color="auto" w:fill="auto"/>
            <w:noWrap/>
            <w:vAlign w:val="center"/>
            <w:hideMark/>
          </w:tcPr>
          <w:p w14:paraId="7FCAABC0" w14:textId="77777777" w:rsidR="00E30479" w:rsidRPr="00A27BE4" w:rsidRDefault="00E30479" w:rsidP="00587BCE">
            <w:pPr>
              <w:jc w:val="center"/>
              <w:rPr>
                <w:color w:val="000000"/>
                <w:sz w:val="20"/>
                <w:szCs w:val="20"/>
              </w:rPr>
            </w:pPr>
            <w:r w:rsidRPr="00A27BE4">
              <w:rPr>
                <w:color w:val="000000"/>
                <w:sz w:val="20"/>
                <w:szCs w:val="20"/>
              </w:rPr>
              <w:t>1 642,8</w:t>
            </w:r>
          </w:p>
        </w:tc>
      </w:tr>
      <w:tr w:rsidR="00E30479" w:rsidRPr="00A27BE4" w14:paraId="711DAC6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98AC47D"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BA0B2FF"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7EFFB454"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FDDA60C" w14:textId="77777777" w:rsidR="00E30479" w:rsidRPr="00A27BE4" w:rsidRDefault="00E30479" w:rsidP="00587BCE">
            <w:pPr>
              <w:jc w:val="center"/>
              <w:rPr>
                <w:color w:val="000000"/>
                <w:sz w:val="20"/>
                <w:szCs w:val="20"/>
              </w:rPr>
            </w:pPr>
            <w:r w:rsidRPr="00A27BE4">
              <w:rPr>
                <w:color w:val="000000"/>
                <w:sz w:val="20"/>
                <w:szCs w:val="20"/>
              </w:rPr>
              <w:t>900</w:t>
            </w:r>
          </w:p>
        </w:tc>
        <w:tc>
          <w:tcPr>
            <w:tcW w:w="371" w:type="pct"/>
            <w:tcBorders>
              <w:top w:val="nil"/>
              <w:left w:val="nil"/>
              <w:bottom w:val="single" w:sz="4" w:space="0" w:color="auto"/>
              <w:right w:val="single" w:sz="4" w:space="0" w:color="auto"/>
            </w:tcBorders>
            <w:shd w:val="clear" w:color="auto" w:fill="auto"/>
            <w:noWrap/>
            <w:vAlign w:val="center"/>
            <w:hideMark/>
          </w:tcPr>
          <w:p w14:paraId="4537C1B2" w14:textId="77777777" w:rsidR="00E30479" w:rsidRPr="00A27BE4" w:rsidRDefault="00E30479" w:rsidP="00587BCE">
            <w:pPr>
              <w:jc w:val="center"/>
              <w:rPr>
                <w:color w:val="000000"/>
                <w:sz w:val="20"/>
                <w:szCs w:val="20"/>
              </w:rPr>
            </w:pPr>
            <w:r w:rsidRPr="00A27BE4">
              <w:rPr>
                <w:color w:val="000000"/>
                <w:sz w:val="20"/>
                <w:szCs w:val="20"/>
              </w:rPr>
              <w:t>900</w:t>
            </w:r>
          </w:p>
        </w:tc>
        <w:tc>
          <w:tcPr>
            <w:tcW w:w="371" w:type="pct"/>
            <w:tcBorders>
              <w:top w:val="nil"/>
              <w:left w:val="nil"/>
              <w:bottom w:val="single" w:sz="4" w:space="0" w:color="auto"/>
              <w:right w:val="single" w:sz="4" w:space="0" w:color="auto"/>
            </w:tcBorders>
            <w:shd w:val="clear" w:color="auto" w:fill="auto"/>
            <w:noWrap/>
            <w:vAlign w:val="center"/>
            <w:hideMark/>
          </w:tcPr>
          <w:p w14:paraId="070EB15E" w14:textId="77777777" w:rsidR="00E30479" w:rsidRPr="00A27BE4" w:rsidRDefault="00E30479" w:rsidP="00587BCE">
            <w:pPr>
              <w:jc w:val="center"/>
              <w:rPr>
                <w:color w:val="000000"/>
                <w:sz w:val="20"/>
                <w:szCs w:val="20"/>
              </w:rPr>
            </w:pPr>
            <w:r w:rsidRPr="00A27BE4">
              <w:rPr>
                <w:color w:val="000000"/>
                <w:sz w:val="20"/>
                <w:szCs w:val="20"/>
              </w:rPr>
              <w:t>900</w:t>
            </w:r>
          </w:p>
        </w:tc>
        <w:tc>
          <w:tcPr>
            <w:tcW w:w="371" w:type="pct"/>
            <w:tcBorders>
              <w:top w:val="nil"/>
              <w:left w:val="nil"/>
              <w:bottom w:val="single" w:sz="4" w:space="0" w:color="auto"/>
              <w:right w:val="single" w:sz="4" w:space="0" w:color="auto"/>
            </w:tcBorders>
            <w:shd w:val="clear" w:color="auto" w:fill="auto"/>
            <w:noWrap/>
            <w:vAlign w:val="center"/>
            <w:hideMark/>
          </w:tcPr>
          <w:p w14:paraId="59B7259C" w14:textId="77777777" w:rsidR="00E30479" w:rsidRPr="00A27BE4" w:rsidRDefault="00E30479" w:rsidP="00587BCE">
            <w:pPr>
              <w:jc w:val="center"/>
              <w:rPr>
                <w:color w:val="000000"/>
                <w:sz w:val="20"/>
                <w:szCs w:val="20"/>
              </w:rPr>
            </w:pPr>
            <w:r w:rsidRPr="00A27BE4">
              <w:rPr>
                <w:color w:val="000000"/>
                <w:sz w:val="20"/>
                <w:szCs w:val="20"/>
              </w:rPr>
              <w:t>2 000</w:t>
            </w:r>
          </w:p>
        </w:tc>
        <w:tc>
          <w:tcPr>
            <w:tcW w:w="371" w:type="pct"/>
            <w:tcBorders>
              <w:top w:val="nil"/>
              <w:left w:val="nil"/>
              <w:bottom w:val="single" w:sz="4" w:space="0" w:color="auto"/>
              <w:right w:val="single" w:sz="4" w:space="0" w:color="auto"/>
            </w:tcBorders>
            <w:shd w:val="clear" w:color="auto" w:fill="auto"/>
            <w:noWrap/>
            <w:vAlign w:val="center"/>
            <w:hideMark/>
          </w:tcPr>
          <w:p w14:paraId="622AAFEE" w14:textId="77777777" w:rsidR="00E30479" w:rsidRPr="00A27BE4" w:rsidRDefault="00E30479" w:rsidP="00587BCE">
            <w:pPr>
              <w:jc w:val="center"/>
              <w:rPr>
                <w:color w:val="000000"/>
                <w:sz w:val="20"/>
                <w:szCs w:val="20"/>
              </w:rPr>
            </w:pPr>
            <w:r w:rsidRPr="00A27BE4">
              <w:rPr>
                <w:color w:val="000000"/>
                <w:sz w:val="20"/>
                <w:szCs w:val="20"/>
              </w:rPr>
              <w:t>2 000</w:t>
            </w:r>
          </w:p>
        </w:tc>
        <w:tc>
          <w:tcPr>
            <w:tcW w:w="371" w:type="pct"/>
            <w:tcBorders>
              <w:top w:val="nil"/>
              <w:left w:val="nil"/>
              <w:bottom w:val="single" w:sz="4" w:space="0" w:color="auto"/>
              <w:right w:val="single" w:sz="4" w:space="0" w:color="auto"/>
            </w:tcBorders>
            <w:shd w:val="clear" w:color="auto" w:fill="auto"/>
            <w:noWrap/>
            <w:vAlign w:val="center"/>
            <w:hideMark/>
          </w:tcPr>
          <w:p w14:paraId="1AAC2AA2" w14:textId="77777777" w:rsidR="00E30479" w:rsidRPr="00A27BE4" w:rsidRDefault="00E30479" w:rsidP="00587BCE">
            <w:pPr>
              <w:jc w:val="center"/>
              <w:rPr>
                <w:color w:val="000000"/>
                <w:sz w:val="20"/>
                <w:szCs w:val="20"/>
              </w:rPr>
            </w:pPr>
            <w:r w:rsidRPr="00A27BE4">
              <w:rPr>
                <w:color w:val="000000"/>
                <w:sz w:val="20"/>
                <w:szCs w:val="20"/>
              </w:rPr>
              <w:t>2 000</w:t>
            </w:r>
          </w:p>
        </w:tc>
        <w:tc>
          <w:tcPr>
            <w:tcW w:w="371" w:type="pct"/>
            <w:tcBorders>
              <w:top w:val="nil"/>
              <w:left w:val="nil"/>
              <w:bottom w:val="single" w:sz="4" w:space="0" w:color="auto"/>
              <w:right w:val="single" w:sz="4" w:space="0" w:color="auto"/>
            </w:tcBorders>
            <w:shd w:val="clear" w:color="auto" w:fill="auto"/>
            <w:noWrap/>
            <w:vAlign w:val="center"/>
            <w:hideMark/>
          </w:tcPr>
          <w:p w14:paraId="59EC5547" w14:textId="77777777" w:rsidR="00E30479" w:rsidRPr="00A27BE4" w:rsidRDefault="00E30479" w:rsidP="00587BCE">
            <w:pPr>
              <w:jc w:val="center"/>
              <w:rPr>
                <w:color w:val="000000"/>
                <w:sz w:val="20"/>
                <w:szCs w:val="20"/>
              </w:rPr>
            </w:pPr>
            <w:r w:rsidRPr="00A27BE4">
              <w:rPr>
                <w:color w:val="000000"/>
                <w:sz w:val="20"/>
                <w:szCs w:val="20"/>
              </w:rPr>
              <w:t>2 000</w:t>
            </w:r>
          </w:p>
        </w:tc>
        <w:tc>
          <w:tcPr>
            <w:tcW w:w="371" w:type="pct"/>
            <w:tcBorders>
              <w:top w:val="nil"/>
              <w:left w:val="nil"/>
              <w:bottom w:val="single" w:sz="4" w:space="0" w:color="auto"/>
              <w:right w:val="single" w:sz="4" w:space="0" w:color="auto"/>
            </w:tcBorders>
            <w:shd w:val="clear" w:color="auto" w:fill="auto"/>
            <w:noWrap/>
            <w:vAlign w:val="center"/>
            <w:hideMark/>
          </w:tcPr>
          <w:p w14:paraId="5A90691F" w14:textId="77777777" w:rsidR="00E30479" w:rsidRPr="00A27BE4" w:rsidRDefault="00E30479" w:rsidP="00587BCE">
            <w:pPr>
              <w:jc w:val="center"/>
              <w:rPr>
                <w:color w:val="000000"/>
                <w:sz w:val="20"/>
                <w:szCs w:val="20"/>
              </w:rPr>
            </w:pPr>
            <w:r w:rsidRPr="00A27BE4">
              <w:rPr>
                <w:color w:val="000000"/>
                <w:sz w:val="20"/>
                <w:szCs w:val="20"/>
              </w:rPr>
              <w:t>2 000</w:t>
            </w:r>
          </w:p>
        </w:tc>
      </w:tr>
      <w:tr w:rsidR="00E30479" w:rsidRPr="00A27BE4" w14:paraId="6224A9F2"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A6C5CC4"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A2F813A"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1B7D667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234E6E9" w14:textId="77777777" w:rsidR="00E30479" w:rsidRPr="00A27BE4" w:rsidRDefault="00E30479" w:rsidP="00587BCE">
            <w:pPr>
              <w:jc w:val="center"/>
              <w:rPr>
                <w:color w:val="000000"/>
                <w:sz w:val="20"/>
                <w:szCs w:val="20"/>
              </w:rPr>
            </w:pPr>
            <w:r w:rsidRPr="00A27BE4">
              <w:rPr>
                <w:color w:val="000000"/>
                <w:sz w:val="20"/>
                <w:szCs w:val="20"/>
              </w:rPr>
              <w:t>336</w:t>
            </w:r>
          </w:p>
        </w:tc>
        <w:tc>
          <w:tcPr>
            <w:tcW w:w="371" w:type="pct"/>
            <w:tcBorders>
              <w:top w:val="nil"/>
              <w:left w:val="nil"/>
              <w:bottom w:val="single" w:sz="4" w:space="0" w:color="auto"/>
              <w:right w:val="single" w:sz="4" w:space="0" w:color="auto"/>
            </w:tcBorders>
            <w:shd w:val="clear" w:color="auto" w:fill="auto"/>
            <w:noWrap/>
            <w:vAlign w:val="center"/>
            <w:hideMark/>
          </w:tcPr>
          <w:p w14:paraId="528B4C7D" w14:textId="77777777" w:rsidR="00E30479" w:rsidRPr="00A27BE4" w:rsidRDefault="00E30479" w:rsidP="00587BCE">
            <w:pPr>
              <w:jc w:val="center"/>
              <w:rPr>
                <w:color w:val="000000"/>
                <w:sz w:val="20"/>
                <w:szCs w:val="20"/>
              </w:rPr>
            </w:pPr>
            <w:r w:rsidRPr="00A27BE4">
              <w:rPr>
                <w:color w:val="000000"/>
                <w:sz w:val="20"/>
                <w:szCs w:val="20"/>
              </w:rPr>
              <w:t>256</w:t>
            </w:r>
          </w:p>
        </w:tc>
        <w:tc>
          <w:tcPr>
            <w:tcW w:w="371" w:type="pct"/>
            <w:tcBorders>
              <w:top w:val="nil"/>
              <w:left w:val="nil"/>
              <w:bottom w:val="single" w:sz="4" w:space="0" w:color="auto"/>
              <w:right w:val="single" w:sz="4" w:space="0" w:color="auto"/>
            </w:tcBorders>
            <w:shd w:val="clear" w:color="auto" w:fill="auto"/>
            <w:noWrap/>
            <w:vAlign w:val="center"/>
            <w:hideMark/>
          </w:tcPr>
          <w:p w14:paraId="45023B11" w14:textId="77777777" w:rsidR="00E30479" w:rsidRPr="00A27BE4" w:rsidRDefault="00E30479" w:rsidP="00587BCE">
            <w:pPr>
              <w:jc w:val="center"/>
              <w:rPr>
                <w:color w:val="000000"/>
                <w:sz w:val="20"/>
                <w:szCs w:val="20"/>
              </w:rPr>
            </w:pPr>
            <w:r w:rsidRPr="00A27BE4">
              <w:rPr>
                <w:color w:val="000000"/>
                <w:sz w:val="20"/>
                <w:szCs w:val="20"/>
              </w:rPr>
              <w:t>157</w:t>
            </w:r>
          </w:p>
        </w:tc>
        <w:tc>
          <w:tcPr>
            <w:tcW w:w="371" w:type="pct"/>
            <w:tcBorders>
              <w:top w:val="nil"/>
              <w:left w:val="nil"/>
              <w:bottom w:val="single" w:sz="4" w:space="0" w:color="auto"/>
              <w:right w:val="single" w:sz="4" w:space="0" w:color="auto"/>
            </w:tcBorders>
            <w:shd w:val="clear" w:color="auto" w:fill="auto"/>
            <w:noWrap/>
            <w:vAlign w:val="center"/>
            <w:hideMark/>
          </w:tcPr>
          <w:p w14:paraId="01A0C4FC" w14:textId="77777777" w:rsidR="00E30479" w:rsidRPr="00A27BE4" w:rsidRDefault="00E30479" w:rsidP="00587BCE">
            <w:pPr>
              <w:jc w:val="center"/>
              <w:rPr>
                <w:color w:val="000000"/>
                <w:sz w:val="20"/>
                <w:szCs w:val="20"/>
              </w:rPr>
            </w:pPr>
            <w:r w:rsidRPr="00A27BE4">
              <w:rPr>
                <w:color w:val="000000"/>
                <w:sz w:val="20"/>
                <w:szCs w:val="20"/>
              </w:rPr>
              <w:t>1 150</w:t>
            </w:r>
          </w:p>
        </w:tc>
        <w:tc>
          <w:tcPr>
            <w:tcW w:w="371" w:type="pct"/>
            <w:tcBorders>
              <w:top w:val="nil"/>
              <w:left w:val="nil"/>
              <w:bottom w:val="single" w:sz="4" w:space="0" w:color="auto"/>
              <w:right w:val="single" w:sz="4" w:space="0" w:color="auto"/>
            </w:tcBorders>
            <w:shd w:val="clear" w:color="auto" w:fill="auto"/>
            <w:noWrap/>
            <w:vAlign w:val="center"/>
            <w:hideMark/>
          </w:tcPr>
          <w:p w14:paraId="0FB1A7CE" w14:textId="77777777" w:rsidR="00E30479" w:rsidRPr="00A27BE4" w:rsidRDefault="00E30479" w:rsidP="00587BCE">
            <w:pPr>
              <w:jc w:val="center"/>
              <w:rPr>
                <w:color w:val="000000"/>
                <w:sz w:val="20"/>
                <w:szCs w:val="20"/>
              </w:rPr>
            </w:pPr>
            <w:r w:rsidRPr="00A27BE4">
              <w:rPr>
                <w:color w:val="000000"/>
                <w:sz w:val="20"/>
                <w:szCs w:val="20"/>
              </w:rPr>
              <w:t>1 025</w:t>
            </w:r>
          </w:p>
        </w:tc>
        <w:tc>
          <w:tcPr>
            <w:tcW w:w="371" w:type="pct"/>
            <w:tcBorders>
              <w:top w:val="nil"/>
              <w:left w:val="nil"/>
              <w:bottom w:val="single" w:sz="4" w:space="0" w:color="auto"/>
              <w:right w:val="single" w:sz="4" w:space="0" w:color="auto"/>
            </w:tcBorders>
            <w:shd w:val="clear" w:color="auto" w:fill="auto"/>
            <w:noWrap/>
            <w:vAlign w:val="center"/>
            <w:hideMark/>
          </w:tcPr>
          <w:p w14:paraId="2D7F3C6A" w14:textId="77777777" w:rsidR="00E30479" w:rsidRPr="00A27BE4" w:rsidRDefault="00E30479" w:rsidP="00587BCE">
            <w:pPr>
              <w:jc w:val="center"/>
              <w:rPr>
                <w:color w:val="000000"/>
                <w:sz w:val="20"/>
                <w:szCs w:val="20"/>
              </w:rPr>
            </w:pPr>
            <w:r w:rsidRPr="00A27BE4">
              <w:rPr>
                <w:color w:val="000000"/>
                <w:sz w:val="20"/>
                <w:szCs w:val="20"/>
              </w:rPr>
              <w:t>867</w:t>
            </w:r>
          </w:p>
        </w:tc>
        <w:tc>
          <w:tcPr>
            <w:tcW w:w="371" w:type="pct"/>
            <w:tcBorders>
              <w:top w:val="nil"/>
              <w:left w:val="nil"/>
              <w:bottom w:val="single" w:sz="4" w:space="0" w:color="auto"/>
              <w:right w:val="single" w:sz="4" w:space="0" w:color="auto"/>
            </w:tcBorders>
            <w:shd w:val="clear" w:color="auto" w:fill="auto"/>
            <w:noWrap/>
            <w:vAlign w:val="center"/>
            <w:hideMark/>
          </w:tcPr>
          <w:p w14:paraId="053D84CB" w14:textId="77777777" w:rsidR="00E30479" w:rsidRPr="00A27BE4" w:rsidRDefault="00E30479" w:rsidP="00587BCE">
            <w:pPr>
              <w:jc w:val="center"/>
              <w:rPr>
                <w:color w:val="000000"/>
                <w:sz w:val="20"/>
                <w:szCs w:val="20"/>
              </w:rPr>
            </w:pPr>
            <w:r w:rsidRPr="00A27BE4">
              <w:rPr>
                <w:color w:val="000000"/>
                <w:sz w:val="20"/>
                <w:szCs w:val="20"/>
              </w:rPr>
              <w:t>640</w:t>
            </w:r>
          </w:p>
        </w:tc>
        <w:tc>
          <w:tcPr>
            <w:tcW w:w="371" w:type="pct"/>
            <w:tcBorders>
              <w:top w:val="nil"/>
              <w:left w:val="nil"/>
              <w:bottom w:val="single" w:sz="4" w:space="0" w:color="auto"/>
              <w:right w:val="single" w:sz="4" w:space="0" w:color="auto"/>
            </w:tcBorders>
            <w:shd w:val="clear" w:color="auto" w:fill="auto"/>
            <w:noWrap/>
            <w:vAlign w:val="center"/>
            <w:hideMark/>
          </w:tcPr>
          <w:p w14:paraId="241C0626" w14:textId="77777777" w:rsidR="00E30479" w:rsidRPr="00A27BE4" w:rsidRDefault="00E30479" w:rsidP="00587BCE">
            <w:pPr>
              <w:jc w:val="center"/>
              <w:rPr>
                <w:color w:val="000000"/>
                <w:sz w:val="20"/>
                <w:szCs w:val="20"/>
              </w:rPr>
            </w:pPr>
            <w:r w:rsidRPr="00A27BE4">
              <w:rPr>
                <w:color w:val="000000"/>
                <w:sz w:val="20"/>
                <w:szCs w:val="20"/>
              </w:rPr>
              <w:t>357</w:t>
            </w:r>
          </w:p>
        </w:tc>
      </w:tr>
      <w:tr w:rsidR="00E30479" w:rsidRPr="00A27BE4" w14:paraId="18EF8FF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3988BB5"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E34785D"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DFA9147"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5E8C134" w14:textId="77777777" w:rsidR="00E30479" w:rsidRPr="00A27BE4" w:rsidRDefault="00E30479" w:rsidP="00587BCE">
            <w:pPr>
              <w:jc w:val="center"/>
              <w:rPr>
                <w:color w:val="000000"/>
                <w:sz w:val="20"/>
                <w:szCs w:val="20"/>
              </w:rPr>
            </w:pPr>
            <w:r w:rsidRPr="00A27BE4">
              <w:rPr>
                <w:color w:val="000000"/>
                <w:sz w:val="20"/>
                <w:szCs w:val="20"/>
              </w:rPr>
              <w:t>37,4</w:t>
            </w:r>
          </w:p>
        </w:tc>
        <w:tc>
          <w:tcPr>
            <w:tcW w:w="371" w:type="pct"/>
            <w:tcBorders>
              <w:top w:val="nil"/>
              <w:left w:val="nil"/>
              <w:bottom w:val="single" w:sz="4" w:space="0" w:color="auto"/>
              <w:right w:val="single" w:sz="4" w:space="0" w:color="auto"/>
            </w:tcBorders>
            <w:shd w:val="clear" w:color="auto" w:fill="auto"/>
            <w:noWrap/>
            <w:vAlign w:val="center"/>
            <w:hideMark/>
          </w:tcPr>
          <w:p w14:paraId="7D48E5FE" w14:textId="77777777" w:rsidR="00E30479" w:rsidRPr="00A27BE4" w:rsidRDefault="00E30479" w:rsidP="00587BCE">
            <w:pPr>
              <w:jc w:val="center"/>
              <w:rPr>
                <w:color w:val="000000"/>
                <w:sz w:val="20"/>
                <w:szCs w:val="20"/>
              </w:rPr>
            </w:pPr>
            <w:r w:rsidRPr="00A27BE4">
              <w:rPr>
                <w:color w:val="000000"/>
                <w:sz w:val="20"/>
                <w:szCs w:val="20"/>
              </w:rPr>
              <w:t>28,5</w:t>
            </w:r>
          </w:p>
        </w:tc>
        <w:tc>
          <w:tcPr>
            <w:tcW w:w="371" w:type="pct"/>
            <w:tcBorders>
              <w:top w:val="nil"/>
              <w:left w:val="nil"/>
              <w:bottom w:val="single" w:sz="4" w:space="0" w:color="auto"/>
              <w:right w:val="single" w:sz="4" w:space="0" w:color="auto"/>
            </w:tcBorders>
            <w:shd w:val="clear" w:color="auto" w:fill="auto"/>
            <w:noWrap/>
            <w:vAlign w:val="center"/>
            <w:hideMark/>
          </w:tcPr>
          <w:p w14:paraId="70AC3616" w14:textId="77777777" w:rsidR="00E30479" w:rsidRPr="00A27BE4" w:rsidRDefault="00E30479" w:rsidP="00587BCE">
            <w:pPr>
              <w:jc w:val="center"/>
              <w:rPr>
                <w:color w:val="000000"/>
                <w:sz w:val="20"/>
                <w:szCs w:val="20"/>
              </w:rPr>
            </w:pPr>
            <w:r w:rsidRPr="00A27BE4">
              <w:rPr>
                <w:color w:val="000000"/>
                <w:sz w:val="20"/>
                <w:szCs w:val="20"/>
              </w:rPr>
              <w:t>17,4</w:t>
            </w:r>
          </w:p>
        </w:tc>
        <w:tc>
          <w:tcPr>
            <w:tcW w:w="371" w:type="pct"/>
            <w:tcBorders>
              <w:top w:val="nil"/>
              <w:left w:val="nil"/>
              <w:bottom w:val="single" w:sz="4" w:space="0" w:color="auto"/>
              <w:right w:val="single" w:sz="4" w:space="0" w:color="auto"/>
            </w:tcBorders>
            <w:shd w:val="clear" w:color="auto" w:fill="auto"/>
            <w:noWrap/>
            <w:vAlign w:val="center"/>
            <w:hideMark/>
          </w:tcPr>
          <w:p w14:paraId="19A3CABA" w14:textId="77777777" w:rsidR="00E30479" w:rsidRPr="00A27BE4" w:rsidRDefault="00E30479" w:rsidP="00587BCE">
            <w:pPr>
              <w:jc w:val="center"/>
              <w:rPr>
                <w:color w:val="000000"/>
                <w:sz w:val="20"/>
                <w:szCs w:val="20"/>
              </w:rPr>
            </w:pPr>
            <w:r w:rsidRPr="00A27BE4">
              <w:rPr>
                <w:color w:val="000000"/>
                <w:sz w:val="20"/>
                <w:szCs w:val="20"/>
              </w:rPr>
              <w:t>57,5</w:t>
            </w:r>
          </w:p>
        </w:tc>
        <w:tc>
          <w:tcPr>
            <w:tcW w:w="371" w:type="pct"/>
            <w:tcBorders>
              <w:top w:val="nil"/>
              <w:left w:val="nil"/>
              <w:bottom w:val="single" w:sz="4" w:space="0" w:color="auto"/>
              <w:right w:val="single" w:sz="4" w:space="0" w:color="auto"/>
            </w:tcBorders>
            <w:shd w:val="clear" w:color="auto" w:fill="auto"/>
            <w:noWrap/>
            <w:vAlign w:val="center"/>
            <w:hideMark/>
          </w:tcPr>
          <w:p w14:paraId="3BA5083A" w14:textId="77777777" w:rsidR="00E30479" w:rsidRPr="00A27BE4" w:rsidRDefault="00E30479" w:rsidP="00587BCE">
            <w:pPr>
              <w:jc w:val="center"/>
              <w:rPr>
                <w:color w:val="000000"/>
                <w:sz w:val="20"/>
                <w:szCs w:val="20"/>
              </w:rPr>
            </w:pPr>
            <w:r w:rsidRPr="00A27BE4">
              <w:rPr>
                <w:color w:val="000000"/>
                <w:sz w:val="20"/>
                <w:szCs w:val="20"/>
              </w:rPr>
              <w:t>51,2</w:t>
            </w:r>
          </w:p>
        </w:tc>
        <w:tc>
          <w:tcPr>
            <w:tcW w:w="371" w:type="pct"/>
            <w:tcBorders>
              <w:top w:val="nil"/>
              <w:left w:val="nil"/>
              <w:bottom w:val="single" w:sz="4" w:space="0" w:color="auto"/>
              <w:right w:val="single" w:sz="4" w:space="0" w:color="auto"/>
            </w:tcBorders>
            <w:shd w:val="clear" w:color="auto" w:fill="auto"/>
            <w:noWrap/>
            <w:vAlign w:val="center"/>
            <w:hideMark/>
          </w:tcPr>
          <w:p w14:paraId="45397DEC" w14:textId="77777777" w:rsidR="00E30479" w:rsidRPr="00A27BE4" w:rsidRDefault="00E30479" w:rsidP="00587BCE">
            <w:pPr>
              <w:jc w:val="center"/>
              <w:rPr>
                <w:color w:val="000000"/>
                <w:sz w:val="20"/>
                <w:szCs w:val="20"/>
              </w:rPr>
            </w:pPr>
            <w:r w:rsidRPr="00A27BE4">
              <w:rPr>
                <w:color w:val="000000"/>
                <w:sz w:val="20"/>
                <w:szCs w:val="20"/>
              </w:rPr>
              <w:t>43,3</w:t>
            </w:r>
          </w:p>
        </w:tc>
        <w:tc>
          <w:tcPr>
            <w:tcW w:w="371" w:type="pct"/>
            <w:tcBorders>
              <w:top w:val="nil"/>
              <w:left w:val="nil"/>
              <w:bottom w:val="single" w:sz="4" w:space="0" w:color="auto"/>
              <w:right w:val="single" w:sz="4" w:space="0" w:color="auto"/>
            </w:tcBorders>
            <w:shd w:val="clear" w:color="auto" w:fill="auto"/>
            <w:noWrap/>
            <w:vAlign w:val="center"/>
            <w:hideMark/>
          </w:tcPr>
          <w:p w14:paraId="49A0B34E" w14:textId="77777777" w:rsidR="00E30479" w:rsidRPr="00A27BE4" w:rsidRDefault="00E30479" w:rsidP="00587BCE">
            <w:pPr>
              <w:jc w:val="center"/>
              <w:rPr>
                <w:color w:val="000000"/>
                <w:sz w:val="20"/>
                <w:szCs w:val="20"/>
              </w:rPr>
            </w:pPr>
            <w:r w:rsidRPr="00A27BE4">
              <w:rPr>
                <w:color w:val="000000"/>
                <w:sz w:val="20"/>
                <w:szCs w:val="20"/>
              </w:rPr>
              <w:t>32,0</w:t>
            </w:r>
          </w:p>
        </w:tc>
        <w:tc>
          <w:tcPr>
            <w:tcW w:w="371" w:type="pct"/>
            <w:tcBorders>
              <w:top w:val="nil"/>
              <w:left w:val="nil"/>
              <w:bottom w:val="single" w:sz="4" w:space="0" w:color="auto"/>
              <w:right w:val="single" w:sz="4" w:space="0" w:color="auto"/>
            </w:tcBorders>
            <w:shd w:val="clear" w:color="auto" w:fill="auto"/>
            <w:noWrap/>
            <w:vAlign w:val="center"/>
            <w:hideMark/>
          </w:tcPr>
          <w:p w14:paraId="350B98BE" w14:textId="77777777" w:rsidR="00E30479" w:rsidRPr="00A27BE4" w:rsidRDefault="00E30479" w:rsidP="00587BCE">
            <w:pPr>
              <w:jc w:val="center"/>
              <w:rPr>
                <w:color w:val="000000"/>
                <w:sz w:val="20"/>
                <w:szCs w:val="20"/>
              </w:rPr>
            </w:pPr>
            <w:r w:rsidRPr="00A27BE4">
              <w:rPr>
                <w:color w:val="000000"/>
                <w:sz w:val="20"/>
                <w:szCs w:val="20"/>
              </w:rPr>
              <w:t>17,9</w:t>
            </w:r>
          </w:p>
        </w:tc>
      </w:tr>
      <w:tr w:rsidR="00E30479" w:rsidRPr="00A27BE4" w14:paraId="0C1D61B4"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72892A" w14:textId="77777777" w:rsidR="00E30479" w:rsidRPr="00A27BE4" w:rsidRDefault="00E30479" w:rsidP="00587BCE">
            <w:pPr>
              <w:jc w:val="center"/>
              <w:rPr>
                <w:color w:val="000000"/>
                <w:sz w:val="20"/>
                <w:szCs w:val="20"/>
              </w:rPr>
            </w:pPr>
            <w:r w:rsidRPr="00A27BE4">
              <w:rPr>
                <w:color w:val="000000"/>
                <w:sz w:val="20"/>
                <w:szCs w:val="20"/>
              </w:rPr>
              <w:t>11.</w:t>
            </w:r>
          </w:p>
        </w:tc>
        <w:tc>
          <w:tcPr>
            <w:tcW w:w="1289" w:type="pct"/>
            <w:tcBorders>
              <w:top w:val="nil"/>
              <w:left w:val="nil"/>
              <w:bottom w:val="single" w:sz="4" w:space="0" w:color="auto"/>
              <w:right w:val="single" w:sz="4" w:space="0" w:color="auto"/>
            </w:tcBorders>
            <w:shd w:val="clear" w:color="auto" w:fill="auto"/>
            <w:vAlign w:val="center"/>
            <w:hideMark/>
          </w:tcPr>
          <w:p w14:paraId="7A04DDF5" w14:textId="77777777" w:rsidR="00E30479" w:rsidRPr="00A27BE4" w:rsidRDefault="00E30479" w:rsidP="00587BCE">
            <w:pPr>
              <w:jc w:val="center"/>
              <w:rPr>
                <w:color w:val="000000"/>
                <w:sz w:val="20"/>
                <w:szCs w:val="20"/>
              </w:rPr>
            </w:pPr>
            <w:r w:rsidRPr="00A27BE4">
              <w:rPr>
                <w:color w:val="000000"/>
                <w:sz w:val="20"/>
                <w:szCs w:val="20"/>
              </w:rPr>
              <w:t>СНТ в районе деревни Верхние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27C3E7B5" w14:textId="599B7BB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51AB34F" w14:textId="3CE6CE9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C5D9BAA" w14:textId="7D91256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E29AAE9" w14:textId="44553F2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F8EAAE6" w14:textId="1565A24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F3F15F1" w14:textId="77102E9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23996F8" w14:textId="42D8A07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6616876" w14:textId="0B91AD7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1F12B78" w14:textId="6EB8375F" w:rsidR="00E30479" w:rsidRPr="00A27BE4" w:rsidRDefault="00E30479" w:rsidP="00587BCE">
            <w:pPr>
              <w:jc w:val="center"/>
              <w:rPr>
                <w:color w:val="000000"/>
                <w:sz w:val="20"/>
                <w:szCs w:val="20"/>
              </w:rPr>
            </w:pPr>
          </w:p>
        </w:tc>
      </w:tr>
      <w:tr w:rsidR="00E30479" w:rsidRPr="00A27BE4" w14:paraId="768B24F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E39F853"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0F8825C"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08ADE715"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2712BD25" w14:textId="2C31177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4EEEB84" w14:textId="725F30D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CCDEDD6" w14:textId="77777777" w:rsidR="00E30479" w:rsidRPr="00A27BE4" w:rsidRDefault="00E30479" w:rsidP="00587BCE">
            <w:pPr>
              <w:jc w:val="center"/>
              <w:rPr>
                <w:color w:val="000000"/>
                <w:sz w:val="20"/>
                <w:szCs w:val="20"/>
              </w:rPr>
            </w:pPr>
            <w:r w:rsidRPr="00A27BE4">
              <w:rPr>
                <w:color w:val="000000"/>
                <w:sz w:val="20"/>
                <w:szCs w:val="20"/>
              </w:rPr>
              <w:t>2,04</w:t>
            </w:r>
          </w:p>
        </w:tc>
        <w:tc>
          <w:tcPr>
            <w:tcW w:w="371" w:type="pct"/>
            <w:tcBorders>
              <w:top w:val="nil"/>
              <w:left w:val="nil"/>
              <w:bottom w:val="single" w:sz="4" w:space="0" w:color="auto"/>
              <w:right w:val="single" w:sz="4" w:space="0" w:color="auto"/>
            </w:tcBorders>
            <w:shd w:val="clear" w:color="auto" w:fill="auto"/>
            <w:noWrap/>
            <w:vAlign w:val="center"/>
            <w:hideMark/>
          </w:tcPr>
          <w:p w14:paraId="7329FE22" w14:textId="77777777" w:rsidR="00E30479" w:rsidRPr="00A27BE4" w:rsidRDefault="00E30479" w:rsidP="00587BCE">
            <w:pPr>
              <w:jc w:val="center"/>
              <w:rPr>
                <w:color w:val="000000"/>
                <w:sz w:val="20"/>
                <w:szCs w:val="20"/>
              </w:rPr>
            </w:pPr>
            <w:r w:rsidRPr="00A27BE4">
              <w:rPr>
                <w:color w:val="000000"/>
                <w:sz w:val="20"/>
                <w:szCs w:val="20"/>
              </w:rPr>
              <w:t>2,54</w:t>
            </w:r>
          </w:p>
        </w:tc>
        <w:tc>
          <w:tcPr>
            <w:tcW w:w="371" w:type="pct"/>
            <w:tcBorders>
              <w:top w:val="nil"/>
              <w:left w:val="nil"/>
              <w:bottom w:val="single" w:sz="4" w:space="0" w:color="auto"/>
              <w:right w:val="single" w:sz="4" w:space="0" w:color="auto"/>
            </w:tcBorders>
            <w:shd w:val="clear" w:color="auto" w:fill="auto"/>
            <w:noWrap/>
            <w:vAlign w:val="center"/>
            <w:hideMark/>
          </w:tcPr>
          <w:p w14:paraId="2D0764ED" w14:textId="77777777" w:rsidR="00E30479" w:rsidRPr="00A27BE4" w:rsidRDefault="00E30479" w:rsidP="00587BCE">
            <w:pPr>
              <w:jc w:val="center"/>
              <w:rPr>
                <w:color w:val="000000"/>
                <w:sz w:val="20"/>
                <w:szCs w:val="20"/>
              </w:rPr>
            </w:pPr>
            <w:r w:rsidRPr="00A27BE4">
              <w:rPr>
                <w:color w:val="000000"/>
                <w:sz w:val="20"/>
                <w:szCs w:val="20"/>
              </w:rPr>
              <w:t>3,18</w:t>
            </w:r>
          </w:p>
        </w:tc>
        <w:tc>
          <w:tcPr>
            <w:tcW w:w="371" w:type="pct"/>
            <w:tcBorders>
              <w:top w:val="nil"/>
              <w:left w:val="nil"/>
              <w:bottom w:val="single" w:sz="4" w:space="0" w:color="auto"/>
              <w:right w:val="single" w:sz="4" w:space="0" w:color="auto"/>
            </w:tcBorders>
            <w:shd w:val="clear" w:color="auto" w:fill="auto"/>
            <w:noWrap/>
            <w:vAlign w:val="center"/>
            <w:hideMark/>
          </w:tcPr>
          <w:p w14:paraId="0FB79445" w14:textId="77777777" w:rsidR="00E30479" w:rsidRPr="00A27BE4" w:rsidRDefault="00E30479" w:rsidP="00587BCE">
            <w:pPr>
              <w:jc w:val="center"/>
              <w:rPr>
                <w:color w:val="000000"/>
                <w:sz w:val="20"/>
                <w:szCs w:val="20"/>
              </w:rPr>
            </w:pPr>
            <w:r w:rsidRPr="00A27BE4">
              <w:rPr>
                <w:color w:val="000000"/>
                <w:sz w:val="20"/>
                <w:szCs w:val="20"/>
              </w:rPr>
              <w:t>3,98</w:t>
            </w:r>
          </w:p>
        </w:tc>
        <w:tc>
          <w:tcPr>
            <w:tcW w:w="371" w:type="pct"/>
            <w:tcBorders>
              <w:top w:val="nil"/>
              <w:left w:val="nil"/>
              <w:bottom w:val="single" w:sz="4" w:space="0" w:color="auto"/>
              <w:right w:val="single" w:sz="4" w:space="0" w:color="auto"/>
            </w:tcBorders>
            <w:shd w:val="clear" w:color="auto" w:fill="auto"/>
            <w:noWrap/>
            <w:vAlign w:val="center"/>
            <w:hideMark/>
          </w:tcPr>
          <w:p w14:paraId="10BFC913" w14:textId="77777777" w:rsidR="00E30479" w:rsidRPr="00A27BE4" w:rsidRDefault="00E30479" w:rsidP="00587BCE">
            <w:pPr>
              <w:jc w:val="center"/>
              <w:rPr>
                <w:color w:val="000000"/>
                <w:sz w:val="20"/>
                <w:szCs w:val="20"/>
              </w:rPr>
            </w:pPr>
            <w:r w:rsidRPr="00A27BE4">
              <w:rPr>
                <w:color w:val="000000"/>
                <w:sz w:val="20"/>
                <w:szCs w:val="20"/>
              </w:rPr>
              <w:t>4,97</w:t>
            </w:r>
          </w:p>
        </w:tc>
        <w:tc>
          <w:tcPr>
            <w:tcW w:w="371" w:type="pct"/>
            <w:tcBorders>
              <w:top w:val="nil"/>
              <w:left w:val="nil"/>
              <w:bottom w:val="single" w:sz="4" w:space="0" w:color="auto"/>
              <w:right w:val="single" w:sz="4" w:space="0" w:color="auto"/>
            </w:tcBorders>
            <w:shd w:val="clear" w:color="auto" w:fill="auto"/>
            <w:noWrap/>
            <w:vAlign w:val="center"/>
            <w:hideMark/>
          </w:tcPr>
          <w:p w14:paraId="2891A59C" w14:textId="77777777" w:rsidR="00E30479" w:rsidRPr="00A27BE4" w:rsidRDefault="00E30479" w:rsidP="00587BCE">
            <w:pPr>
              <w:jc w:val="center"/>
              <w:rPr>
                <w:color w:val="000000"/>
                <w:sz w:val="20"/>
                <w:szCs w:val="20"/>
              </w:rPr>
            </w:pPr>
            <w:r w:rsidRPr="00A27BE4">
              <w:rPr>
                <w:color w:val="000000"/>
                <w:sz w:val="20"/>
                <w:szCs w:val="20"/>
              </w:rPr>
              <w:t>6,21</w:t>
            </w:r>
          </w:p>
        </w:tc>
      </w:tr>
      <w:tr w:rsidR="00E30479" w:rsidRPr="00A27BE4" w14:paraId="0915119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316FD83"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4087151"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42F00B64"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085AAAC1" w14:textId="48E1697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955518F" w14:textId="0A96FCE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9268B33"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56B722D4"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4AC0103B"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453B92E1"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197EADB6"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2BDAEF24" w14:textId="77777777" w:rsidR="00E30479" w:rsidRPr="00A27BE4" w:rsidRDefault="00E30479" w:rsidP="00587BCE">
            <w:pPr>
              <w:jc w:val="center"/>
              <w:rPr>
                <w:color w:val="000000"/>
                <w:sz w:val="20"/>
                <w:szCs w:val="20"/>
              </w:rPr>
            </w:pPr>
            <w:r w:rsidRPr="00A27BE4">
              <w:rPr>
                <w:color w:val="000000"/>
                <w:sz w:val="20"/>
                <w:szCs w:val="20"/>
              </w:rPr>
              <w:t>10</w:t>
            </w:r>
          </w:p>
        </w:tc>
      </w:tr>
      <w:tr w:rsidR="00E30479" w:rsidRPr="00A27BE4" w14:paraId="56E3730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851B690"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41D575D3"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3515EC61"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05737712" w14:textId="5D6FFBA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9AB99E6" w14:textId="2C15630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73BD46A" w14:textId="77777777" w:rsidR="00E30479" w:rsidRPr="00A27BE4" w:rsidRDefault="00E30479" w:rsidP="00587BCE">
            <w:pPr>
              <w:jc w:val="center"/>
              <w:rPr>
                <w:color w:val="000000"/>
                <w:sz w:val="20"/>
                <w:szCs w:val="20"/>
              </w:rPr>
            </w:pPr>
            <w:r w:rsidRPr="00A27BE4">
              <w:rPr>
                <w:color w:val="000000"/>
                <w:sz w:val="20"/>
                <w:szCs w:val="20"/>
              </w:rPr>
              <w:t>7,96</w:t>
            </w:r>
          </w:p>
        </w:tc>
        <w:tc>
          <w:tcPr>
            <w:tcW w:w="371" w:type="pct"/>
            <w:tcBorders>
              <w:top w:val="nil"/>
              <w:left w:val="nil"/>
              <w:bottom w:val="single" w:sz="4" w:space="0" w:color="auto"/>
              <w:right w:val="single" w:sz="4" w:space="0" w:color="auto"/>
            </w:tcBorders>
            <w:shd w:val="clear" w:color="auto" w:fill="auto"/>
            <w:noWrap/>
            <w:vAlign w:val="center"/>
            <w:hideMark/>
          </w:tcPr>
          <w:p w14:paraId="1D50A167"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394CBD6B"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500B72E8" w14:textId="77777777" w:rsidR="00E30479" w:rsidRPr="00A27BE4" w:rsidRDefault="00E30479" w:rsidP="00587BCE">
            <w:pPr>
              <w:jc w:val="center"/>
              <w:rPr>
                <w:color w:val="000000"/>
                <w:sz w:val="20"/>
                <w:szCs w:val="20"/>
              </w:rPr>
            </w:pPr>
            <w:r w:rsidRPr="00A27BE4">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62442198" w14:textId="77777777" w:rsidR="00E30479" w:rsidRPr="00A27BE4" w:rsidRDefault="00E30479" w:rsidP="00587BCE">
            <w:pPr>
              <w:jc w:val="center"/>
              <w:rPr>
                <w:color w:val="000000"/>
                <w:sz w:val="20"/>
                <w:szCs w:val="20"/>
              </w:rPr>
            </w:pPr>
            <w:r w:rsidRPr="00A27BE4">
              <w:rPr>
                <w:color w:val="000000"/>
                <w:sz w:val="20"/>
                <w:szCs w:val="20"/>
              </w:rPr>
              <w:t>5,03</w:t>
            </w:r>
          </w:p>
        </w:tc>
        <w:tc>
          <w:tcPr>
            <w:tcW w:w="371" w:type="pct"/>
            <w:tcBorders>
              <w:top w:val="nil"/>
              <w:left w:val="nil"/>
              <w:bottom w:val="single" w:sz="4" w:space="0" w:color="auto"/>
              <w:right w:val="single" w:sz="4" w:space="0" w:color="auto"/>
            </w:tcBorders>
            <w:shd w:val="clear" w:color="auto" w:fill="auto"/>
            <w:noWrap/>
            <w:vAlign w:val="center"/>
            <w:hideMark/>
          </w:tcPr>
          <w:p w14:paraId="6AC9B2F6" w14:textId="77777777" w:rsidR="00E30479" w:rsidRPr="00A27BE4" w:rsidRDefault="00E30479" w:rsidP="00587BCE">
            <w:pPr>
              <w:jc w:val="center"/>
              <w:rPr>
                <w:color w:val="000000"/>
                <w:sz w:val="20"/>
                <w:szCs w:val="20"/>
              </w:rPr>
            </w:pPr>
            <w:r w:rsidRPr="00A27BE4">
              <w:rPr>
                <w:color w:val="000000"/>
                <w:sz w:val="20"/>
                <w:szCs w:val="20"/>
              </w:rPr>
              <w:t>3,79</w:t>
            </w:r>
          </w:p>
        </w:tc>
      </w:tr>
      <w:tr w:rsidR="00E30479" w:rsidRPr="00A27BE4" w14:paraId="2BED54C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EC12138"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02245257"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67783C9"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F2F020A" w14:textId="4B84A99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96E1DD1" w14:textId="3B6B83A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07A88C8" w14:textId="77777777" w:rsidR="00E30479" w:rsidRPr="00A27BE4" w:rsidRDefault="00E30479" w:rsidP="00587BCE">
            <w:pPr>
              <w:jc w:val="center"/>
              <w:rPr>
                <w:color w:val="000000"/>
                <w:sz w:val="20"/>
                <w:szCs w:val="20"/>
              </w:rPr>
            </w:pPr>
            <w:r w:rsidRPr="00A27BE4">
              <w:rPr>
                <w:color w:val="000000"/>
                <w:sz w:val="20"/>
                <w:szCs w:val="20"/>
              </w:rPr>
              <w:t>79,6</w:t>
            </w:r>
          </w:p>
        </w:tc>
        <w:tc>
          <w:tcPr>
            <w:tcW w:w="371" w:type="pct"/>
            <w:tcBorders>
              <w:top w:val="nil"/>
              <w:left w:val="nil"/>
              <w:bottom w:val="single" w:sz="4" w:space="0" w:color="auto"/>
              <w:right w:val="single" w:sz="4" w:space="0" w:color="auto"/>
            </w:tcBorders>
            <w:shd w:val="clear" w:color="auto" w:fill="auto"/>
            <w:noWrap/>
            <w:vAlign w:val="center"/>
            <w:hideMark/>
          </w:tcPr>
          <w:p w14:paraId="57DE40CA"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046860F3"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335BFC68" w14:textId="77777777" w:rsidR="00E30479" w:rsidRPr="00A27BE4" w:rsidRDefault="00E30479" w:rsidP="00587BCE">
            <w:pPr>
              <w:jc w:val="center"/>
              <w:rPr>
                <w:color w:val="000000"/>
                <w:sz w:val="20"/>
                <w:szCs w:val="20"/>
              </w:rPr>
            </w:pPr>
            <w:r w:rsidRPr="00A27BE4">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6AEEE91C" w14:textId="77777777" w:rsidR="00E30479" w:rsidRPr="00A27BE4" w:rsidRDefault="00E30479" w:rsidP="00587BCE">
            <w:pPr>
              <w:jc w:val="center"/>
              <w:rPr>
                <w:color w:val="000000"/>
                <w:sz w:val="20"/>
                <w:szCs w:val="20"/>
              </w:rPr>
            </w:pPr>
            <w:r w:rsidRPr="00A27BE4">
              <w:rPr>
                <w:color w:val="000000"/>
                <w:sz w:val="20"/>
                <w:szCs w:val="20"/>
              </w:rPr>
              <w:t>50,3</w:t>
            </w:r>
          </w:p>
        </w:tc>
        <w:tc>
          <w:tcPr>
            <w:tcW w:w="371" w:type="pct"/>
            <w:tcBorders>
              <w:top w:val="nil"/>
              <w:left w:val="nil"/>
              <w:bottom w:val="single" w:sz="4" w:space="0" w:color="auto"/>
              <w:right w:val="single" w:sz="4" w:space="0" w:color="auto"/>
            </w:tcBorders>
            <w:shd w:val="clear" w:color="auto" w:fill="auto"/>
            <w:noWrap/>
            <w:vAlign w:val="center"/>
            <w:hideMark/>
          </w:tcPr>
          <w:p w14:paraId="6A71D460" w14:textId="77777777" w:rsidR="00E30479" w:rsidRPr="00A27BE4" w:rsidRDefault="00E30479" w:rsidP="00587BCE">
            <w:pPr>
              <w:jc w:val="center"/>
              <w:rPr>
                <w:color w:val="000000"/>
                <w:sz w:val="20"/>
                <w:szCs w:val="20"/>
              </w:rPr>
            </w:pPr>
            <w:r w:rsidRPr="00A27BE4">
              <w:rPr>
                <w:color w:val="000000"/>
                <w:sz w:val="20"/>
                <w:szCs w:val="20"/>
              </w:rPr>
              <w:t>37,9</w:t>
            </w:r>
          </w:p>
        </w:tc>
      </w:tr>
      <w:tr w:rsidR="00E30479" w:rsidRPr="00A27BE4" w14:paraId="75B98FF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ADADB7E"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9235241"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B176D83"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8914692" w14:textId="26A5E65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84D426B" w14:textId="4583A26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6F9E94D" w14:textId="77777777" w:rsidR="00E30479" w:rsidRPr="00A27BE4" w:rsidRDefault="00E30479" w:rsidP="00587BCE">
            <w:pPr>
              <w:jc w:val="center"/>
              <w:rPr>
                <w:color w:val="000000"/>
                <w:sz w:val="20"/>
                <w:szCs w:val="20"/>
              </w:rPr>
            </w:pPr>
            <w:r w:rsidRPr="00A27BE4">
              <w:rPr>
                <w:color w:val="000000"/>
                <w:sz w:val="20"/>
                <w:szCs w:val="20"/>
              </w:rPr>
              <w:t>24,4</w:t>
            </w:r>
          </w:p>
        </w:tc>
        <w:tc>
          <w:tcPr>
            <w:tcW w:w="371" w:type="pct"/>
            <w:tcBorders>
              <w:top w:val="nil"/>
              <w:left w:val="nil"/>
              <w:bottom w:val="single" w:sz="4" w:space="0" w:color="auto"/>
              <w:right w:val="single" w:sz="4" w:space="0" w:color="auto"/>
            </w:tcBorders>
            <w:shd w:val="clear" w:color="auto" w:fill="auto"/>
            <w:noWrap/>
            <w:vAlign w:val="center"/>
            <w:hideMark/>
          </w:tcPr>
          <w:p w14:paraId="5C77EE10" w14:textId="77777777" w:rsidR="00E30479" w:rsidRPr="00A27BE4" w:rsidRDefault="00E30479" w:rsidP="00587BCE">
            <w:pPr>
              <w:jc w:val="center"/>
              <w:rPr>
                <w:color w:val="000000"/>
                <w:sz w:val="20"/>
                <w:szCs w:val="20"/>
              </w:rPr>
            </w:pPr>
            <w:r w:rsidRPr="00A27BE4">
              <w:rPr>
                <w:color w:val="000000"/>
                <w:sz w:val="20"/>
                <w:szCs w:val="20"/>
              </w:rPr>
              <w:t>30,5</w:t>
            </w:r>
          </w:p>
        </w:tc>
        <w:tc>
          <w:tcPr>
            <w:tcW w:w="371" w:type="pct"/>
            <w:tcBorders>
              <w:top w:val="nil"/>
              <w:left w:val="nil"/>
              <w:bottom w:val="single" w:sz="4" w:space="0" w:color="auto"/>
              <w:right w:val="single" w:sz="4" w:space="0" w:color="auto"/>
            </w:tcBorders>
            <w:shd w:val="clear" w:color="auto" w:fill="auto"/>
            <w:noWrap/>
            <w:vAlign w:val="center"/>
            <w:hideMark/>
          </w:tcPr>
          <w:p w14:paraId="7FF4B366" w14:textId="77777777" w:rsidR="00E30479" w:rsidRPr="00A27BE4" w:rsidRDefault="00E30479" w:rsidP="00587BCE">
            <w:pPr>
              <w:jc w:val="center"/>
              <w:rPr>
                <w:color w:val="000000"/>
                <w:sz w:val="20"/>
                <w:szCs w:val="20"/>
              </w:rPr>
            </w:pPr>
            <w:r w:rsidRPr="00A27BE4">
              <w:rPr>
                <w:color w:val="000000"/>
                <w:sz w:val="20"/>
                <w:szCs w:val="20"/>
              </w:rPr>
              <w:t>38,2</w:t>
            </w:r>
          </w:p>
        </w:tc>
        <w:tc>
          <w:tcPr>
            <w:tcW w:w="371" w:type="pct"/>
            <w:tcBorders>
              <w:top w:val="nil"/>
              <w:left w:val="nil"/>
              <w:bottom w:val="single" w:sz="4" w:space="0" w:color="auto"/>
              <w:right w:val="single" w:sz="4" w:space="0" w:color="auto"/>
            </w:tcBorders>
            <w:shd w:val="clear" w:color="auto" w:fill="auto"/>
            <w:noWrap/>
            <w:vAlign w:val="center"/>
            <w:hideMark/>
          </w:tcPr>
          <w:p w14:paraId="69935D38" w14:textId="77777777" w:rsidR="00E30479" w:rsidRPr="00A27BE4" w:rsidRDefault="00E30479" w:rsidP="00587BCE">
            <w:pPr>
              <w:jc w:val="center"/>
              <w:rPr>
                <w:color w:val="000000"/>
                <w:sz w:val="20"/>
                <w:szCs w:val="20"/>
              </w:rPr>
            </w:pPr>
            <w:r w:rsidRPr="00A27BE4">
              <w:rPr>
                <w:color w:val="000000"/>
                <w:sz w:val="20"/>
                <w:szCs w:val="20"/>
              </w:rPr>
              <w:t>47,7</w:t>
            </w:r>
          </w:p>
        </w:tc>
        <w:tc>
          <w:tcPr>
            <w:tcW w:w="371" w:type="pct"/>
            <w:tcBorders>
              <w:top w:val="nil"/>
              <w:left w:val="nil"/>
              <w:bottom w:val="single" w:sz="4" w:space="0" w:color="auto"/>
              <w:right w:val="single" w:sz="4" w:space="0" w:color="auto"/>
            </w:tcBorders>
            <w:shd w:val="clear" w:color="auto" w:fill="auto"/>
            <w:noWrap/>
            <w:vAlign w:val="center"/>
            <w:hideMark/>
          </w:tcPr>
          <w:p w14:paraId="556C0F46" w14:textId="77777777" w:rsidR="00E30479" w:rsidRPr="00A27BE4" w:rsidRDefault="00E30479" w:rsidP="00587BCE">
            <w:pPr>
              <w:jc w:val="center"/>
              <w:rPr>
                <w:color w:val="000000"/>
                <w:sz w:val="20"/>
                <w:szCs w:val="20"/>
              </w:rPr>
            </w:pPr>
            <w:r w:rsidRPr="00A27BE4">
              <w:rPr>
                <w:color w:val="000000"/>
                <w:sz w:val="20"/>
                <w:szCs w:val="20"/>
              </w:rPr>
              <w:t>59,6</w:t>
            </w:r>
          </w:p>
        </w:tc>
        <w:tc>
          <w:tcPr>
            <w:tcW w:w="371" w:type="pct"/>
            <w:tcBorders>
              <w:top w:val="nil"/>
              <w:left w:val="nil"/>
              <w:bottom w:val="single" w:sz="4" w:space="0" w:color="auto"/>
              <w:right w:val="single" w:sz="4" w:space="0" w:color="auto"/>
            </w:tcBorders>
            <w:shd w:val="clear" w:color="auto" w:fill="auto"/>
            <w:noWrap/>
            <w:vAlign w:val="center"/>
            <w:hideMark/>
          </w:tcPr>
          <w:p w14:paraId="2D92D9C8" w14:textId="77777777" w:rsidR="00E30479" w:rsidRPr="00A27BE4" w:rsidRDefault="00E30479" w:rsidP="00587BCE">
            <w:pPr>
              <w:jc w:val="center"/>
              <w:rPr>
                <w:color w:val="000000"/>
                <w:sz w:val="20"/>
                <w:szCs w:val="20"/>
              </w:rPr>
            </w:pPr>
            <w:r w:rsidRPr="00A27BE4">
              <w:rPr>
                <w:color w:val="000000"/>
                <w:sz w:val="20"/>
                <w:szCs w:val="20"/>
              </w:rPr>
              <w:t>74,6</w:t>
            </w:r>
          </w:p>
        </w:tc>
      </w:tr>
      <w:tr w:rsidR="00E30479" w:rsidRPr="00A27BE4" w14:paraId="76C11E8E"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AD4ED6A"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5A4F0ED"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3BB597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8C1D956" w14:textId="65FA25B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FBBA9B0" w14:textId="4886486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D69788F" w14:textId="77777777" w:rsidR="00E30479" w:rsidRPr="00A27BE4" w:rsidRDefault="00E30479" w:rsidP="00587BCE">
            <w:pPr>
              <w:jc w:val="center"/>
              <w:rPr>
                <w:color w:val="000000"/>
                <w:sz w:val="20"/>
                <w:szCs w:val="20"/>
              </w:rPr>
            </w:pPr>
            <w:r w:rsidRPr="00A27BE4">
              <w:rPr>
                <w:color w:val="000000"/>
                <w:sz w:val="20"/>
                <w:szCs w:val="20"/>
              </w:rPr>
              <w:t>31,8</w:t>
            </w:r>
          </w:p>
        </w:tc>
        <w:tc>
          <w:tcPr>
            <w:tcW w:w="371" w:type="pct"/>
            <w:tcBorders>
              <w:top w:val="nil"/>
              <w:left w:val="nil"/>
              <w:bottom w:val="single" w:sz="4" w:space="0" w:color="auto"/>
              <w:right w:val="single" w:sz="4" w:space="0" w:color="auto"/>
            </w:tcBorders>
            <w:shd w:val="clear" w:color="auto" w:fill="auto"/>
            <w:noWrap/>
            <w:vAlign w:val="center"/>
            <w:hideMark/>
          </w:tcPr>
          <w:p w14:paraId="52430BEC" w14:textId="77777777" w:rsidR="00E30479" w:rsidRPr="00A27BE4" w:rsidRDefault="00E30479" w:rsidP="00587BCE">
            <w:pPr>
              <w:jc w:val="center"/>
              <w:rPr>
                <w:color w:val="000000"/>
                <w:sz w:val="20"/>
                <w:szCs w:val="20"/>
              </w:rPr>
            </w:pPr>
            <w:r w:rsidRPr="00A27BE4">
              <w:rPr>
                <w:color w:val="000000"/>
                <w:sz w:val="20"/>
                <w:szCs w:val="20"/>
              </w:rPr>
              <w:t>39,7</w:t>
            </w:r>
          </w:p>
        </w:tc>
        <w:tc>
          <w:tcPr>
            <w:tcW w:w="371" w:type="pct"/>
            <w:tcBorders>
              <w:top w:val="nil"/>
              <w:left w:val="nil"/>
              <w:bottom w:val="single" w:sz="4" w:space="0" w:color="auto"/>
              <w:right w:val="single" w:sz="4" w:space="0" w:color="auto"/>
            </w:tcBorders>
            <w:shd w:val="clear" w:color="auto" w:fill="auto"/>
            <w:noWrap/>
            <w:vAlign w:val="center"/>
            <w:hideMark/>
          </w:tcPr>
          <w:p w14:paraId="712D2DE1" w14:textId="77777777" w:rsidR="00E30479" w:rsidRPr="00A27BE4" w:rsidRDefault="00E30479" w:rsidP="00587BCE">
            <w:pPr>
              <w:jc w:val="center"/>
              <w:rPr>
                <w:color w:val="000000"/>
                <w:sz w:val="20"/>
                <w:szCs w:val="20"/>
              </w:rPr>
            </w:pPr>
            <w:r w:rsidRPr="00A27BE4">
              <w:rPr>
                <w:color w:val="000000"/>
                <w:sz w:val="20"/>
                <w:szCs w:val="20"/>
              </w:rPr>
              <w:t>49,6</w:t>
            </w:r>
          </w:p>
        </w:tc>
        <w:tc>
          <w:tcPr>
            <w:tcW w:w="371" w:type="pct"/>
            <w:tcBorders>
              <w:top w:val="nil"/>
              <w:left w:val="nil"/>
              <w:bottom w:val="single" w:sz="4" w:space="0" w:color="auto"/>
              <w:right w:val="single" w:sz="4" w:space="0" w:color="auto"/>
            </w:tcBorders>
            <w:shd w:val="clear" w:color="auto" w:fill="auto"/>
            <w:noWrap/>
            <w:vAlign w:val="center"/>
            <w:hideMark/>
          </w:tcPr>
          <w:p w14:paraId="6D460613" w14:textId="77777777" w:rsidR="00E30479" w:rsidRPr="00A27BE4" w:rsidRDefault="00E30479" w:rsidP="00587BCE">
            <w:pPr>
              <w:jc w:val="center"/>
              <w:rPr>
                <w:color w:val="000000"/>
                <w:sz w:val="20"/>
                <w:szCs w:val="20"/>
              </w:rPr>
            </w:pPr>
            <w:r w:rsidRPr="00A27BE4">
              <w:rPr>
                <w:color w:val="000000"/>
                <w:sz w:val="20"/>
                <w:szCs w:val="20"/>
              </w:rPr>
              <w:t>62,0</w:t>
            </w:r>
          </w:p>
        </w:tc>
        <w:tc>
          <w:tcPr>
            <w:tcW w:w="371" w:type="pct"/>
            <w:tcBorders>
              <w:top w:val="nil"/>
              <w:left w:val="nil"/>
              <w:bottom w:val="single" w:sz="4" w:space="0" w:color="auto"/>
              <w:right w:val="single" w:sz="4" w:space="0" w:color="auto"/>
            </w:tcBorders>
            <w:shd w:val="clear" w:color="auto" w:fill="auto"/>
            <w:noWrap/>
            <w:vAlign w:val="center"/>
            <w:hideMark/>
          </w:tcPr>
          <w:p w14:paraId="3263F220" w14:textId="77777777" w:rsidR="00E30479" w:rsidRPr="00A27BE4" w:rsidRDefault="00E30479" w:rsidP="00587BCE">
            <w:pPr>
              <w:jc w:val="center"/>
              <w:rPr>
                <w:color w:val="000000"/>
                <w:sz w:val="20"/>
                <w:szCs w:val="20"/>
              </w:rPr>
            </w:pPr>
            <w:r w:rsidRPr="00A27BE4">
              <w:rPr>
                <w:color w:val="000000"/>
                <w:sz w:val="20"/>
                <w:szCs w:val="20"/>
              </w:rPr>
              <w:t>77,5</w:t>
            </w:r>
          </w:p>
        </w:tc>
        <w:tc>
          <w:tcPr>
            <w:tcW w:w="371" w:type="pct"/>
            <w:tcBorders>
              <w:top w:val="nil"/>
              <w:left w:val="nil"/>
              <w:bottom w:val="single" w:sz="4" w:space="0" w:color="auto"/>
              <w:right w:val="single" w:sz="4" w:space="0" w:color="auto"/>
            </w:tcBorders>
            <w:shd w:val="clear" w:color="auto" w:fill="auto"/>
            <w:noWrap/>
            <w:vAlign w:val="center"/>
            <w:hideMark/>
          </w:tcPr>
          <w:p w14:paraId="3F4C8CC4" w14:textId="77777777" w:rsidR="00E30479" w:rsidRPr="00A27BE4" w:rsidRDefault="00E30479" w:rsidP="00587BCE">
            <w:pPr>
              <w:jc w:val="center"/>
              <w:rPr>
                <w:color w:val="000000"/>
                <w:sz w:val="20"/>
                <w:szCs w:val="20"/>
              </w:rPr>
            </w:pPr>
            <w:r w:rsidRPr="00A27BE4">
              <w:rPr>
                <w:color w:val="000000"/>
                <w:sz w:val="20"/>
                <w:szCs w:val="20"/>
              </w:rPr>
              <w:t>96,9</w:t>
            </w:r>
          </w:p>
        </w:tc>
      </w:tr>
      <w:tr w:rsidR="00E30479" w:rsidRPr="00A27BE4" w14:paraId="12B3385E"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9BE283E"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F1AB9B3"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7F52E66F"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938C256" w14:textId="62939C1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1845919" w14:textId="53D7D29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D5AF797" w14:textId="77777777" w:rsidR="00E30479" w:rsidRPr="00A27BE4" w:rsidRDefault="00E30479" w:rsidP="00587BCE">
            <w:pPr>
              <w:jc w:val="center"/>
              <w:rPr>
                <w:color w:val="000000"/>
                <w:sz w:val="20"/>
                <w:szCs w:val="20"/>
              </w:rPr>
            </w:pPr>
            <w:r w:rsidRPr="00A27BE4">
              <w:rPr>
                <w:color w:val="000000"/>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14:paraId="75D917B8" w14:textId="77777777" w:rsidR="00E30479" w:rsidRPr="00A27BE4" w:rsidRDefault="00E30479" w:rsidP="00587BCE">
            <w:pPr>
              <w:jc w:val="center"/>
              <w:rPr>
                <w:color w:val="000000"/>
                <w:sz w:val="20"/>
                <w:szCs w:val="20"/>
              </w:rPr>
            </w:pPr>
            <w:r w:rsidRPr="00A27BE4">
              <w:rPr>
                <w:color w:val="000000"/>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14:paraId="246FF311" w14:textId="77777777" w:rsidR="00E30479" w:rsidRPr="00A27BE4" w:rsidRDefault="00E30479" w:rsidP="00587BCE">
            <w:pPr>
              <w:jc w:val="center"/>
              <w:rPr>
                <w:color w:val="000000"/>
                <w:sz w:val="20"/>
                <w:szCs w:val="20"/>
              </w:rPr>
            </w:pPr>
            <w:r w:rsidRPr="00A27BE4">
              <w:rPr>
                <w:color w:val="000000"/>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14:paraId="75CCAB83" w14:textId="77777777" w:rsidR="00E30479" w:rsidRPr="00A27BE4" w:rsidRDefault="00E30479" w:rsidP="00587BCE">
            <w:pPr>
              <w:jc w:val="center"/>
              <w:rPr>
                <w:color w:val="000000"/>
                <w:sz w:val="20"/>
                <w:szCs w:val="20"/>
              </w:rPr>
            </w:pPr>
            <w:r w:rsidRPr="00A27BE4">
              <w:rPr>
                <w:color w:val="000000"/>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14:paraId="47DCC6B6" w14:textId="77777777" w:rsidR="00E30479" w:rsidRPr="00A27BE4" w:rsidRDefault="00E30479" w:rsidP="00587BCE">
            <w:pPr>
              <w:jc w:val="center"/>
              <w:rPr>
                <w:color w:val="000000"/>
                <w:sz w:val="20"/>
                <w:szCs w:val="20"/>
              </w:rPr>
            </w:pPr>
            <w:r w:rsidRPr="00A27BE4">
              <w:rPr>
                <w:color w:val="000000"/>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14:paraId="7BC01359" w14:textId="77777777" w:rsidR="00E30479" w:rsidRPr="00A27BE4" w:rsidRDefault="00E30479" w:rsidP="00587BCE">
            <w:pPr>
              <w:jc w:val="center"/>
              <w:rPr>
                <w:color w:val="000000"/>
                <w:sz w:val="20"/>
                <w:szCs w:val="20"/>
              </w:rPr>
            </w:pPr>
            <w:r w:rsidRPr="00A27BE4">
              <w:rPr>
                <w:color w:val="000000"/>
                <w:sz w:val="20"/>
                <w:szCs w:val="20"/>
              </w:rPr>
              <w:t>120</w:t>
            </w:r>
          </w:p>
        </w:tc>
      </w:tr>
      <w:tr w:rsidR="00E30479" w:rsidRPr="00A27BE4" w14:paraId="44C11CC1"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0862B85"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64037BA"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58A6AD11"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BAD545C" w14:textId="19B668C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38A10B5" w14:textId="05DDB10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2AFCDF0" w14:textId="77777777" w:rsidR="00E30479" w:rsidRPr="00A27BE4" w:rsidRDefault="00E30479" w:rsidP="00587BCE">
            <w:pPr>
              <w:jc w:val="center"/>
              <w:rPr>
                <w:color w:val="000000"/>
                <w:sz w:val="20"/>
                <w:szCs w:val="20"/>
              </w:rPr>
            </w:pPr>
            <w:r w:rsidRPr="00A27BE4">
              <w:rPr>
                <w:color w:val="000000"/>
                <w:sz w:val="20"/>
                <w:szCs w:val="20"/>
              </w:rPr>
              <w:t>88</w:t>
            </w:r>
          </w:p>
        </w:tc>
        <w:tc>
          <w:tcPr>
            <w:tcW w:w="371" w:type="pct"/>
            <w:tcBorders>
              <w:top w:val="nil"/>
              <w:left w:val="nil"/>
              <w:bottom w:val="single" w:sz="4" w:space="0" w:color="auto"/>
              <w:right w:val="single" w:sz="4" w:space="0" w:color="auto"/>
            </w:tcBorders>
            <w:shd w:val="clear" w:color="auto" w:fill="auto"/>
            <w:noWrap/>
            <w:vAlign w:val="center"/>
            <w:hideMark/>
          </w:tcPr>
          <w:p w14:paraId="6D7C5663" w14:textId="77777777" w:rsidR="00E30479" w:rsidRPr="00A27BE4" w:rsidRDefault="00E30479" w:rsidP="00587BCE">
            <w:pPr>
              <w:jc w:val="center"/>
              <w:rPr>
                <w:color w:val="000000"/>
                <w:sz w:val="20"/>
                <w:szCs w:val="20"/>
              </w:rPr>
            </w:pPr>
            <w:r w:rsidRPr="00A27BE4">
              <w:rPr>
                <w:color w:val="000000"/>
                <w:sz w:val="20"/>
                <w:szCs w:val="20"/>
              </w:rPr>
              <w:t>80</w:t>
            </w:r>
          </w:p>
        </w:tc>
        <w:tc>
          <w:tcPr>
            <w:tcW w:w="371" w:type="pct"/>
            <w:tcBorders>
              <w:top w:val="nil"/>
              <w:left w:val="nil"/>
              <w:bottom w:val="single" w:sz="4" w:space="0" w:color="auto"/>
              <w:right w:val="single" w:sz="4" w:space="0" w:color="auto"/>
            </w:tcBorders>
            <w:shd w:val="clear" w:color="auto" w:fill="auto"/>
            <w:noWrap/>
            <w:vAlign w:val="center"/>
            <w:hideMark/>
          </w:tcPr>
          <w:p w14:paraId="560B0AE0" w14:textId="77777777" w:rsidR="00E30479" w:rsidRPr="00A27BE4" w:rsidRDefault="00E30479" w:rsidP="00587BCE">
            <w:pPr>
              <w:jc w:val="center"/>
              <w:rPr>
                <w:color w:val="000000"/>
                <w:sz w:val="20"/>
                <w:szCs w:val="20"/>
              </w:rPr>
            </w:pPr>
            <w:r w:rsidRPr="00A27BE4">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00AD1769" w14:textId="77777777" w:rsidR="00E30479" w:rsidRPr="00A27BE4" w:rsidRDefault="00E30479" w:rsidP="00587BCE">
            <w:pPr>
              <w:jc w:val="center"/>
              <w:rPr>
                <w:color w:val="000000"/>
                <w:sz w:val="20"/>
                <w:szCs w:val="20"/>
              </w:rPr>
            </w:pPr>
            <w:r w:rsidRPr="00A27BE4">
              <w:rPr>
                <w:color w:val="000000"/>
                <w:sz w:val="20"/>
                <w:szCs w:val="20"/>
              </w:rPr>
              <w:t>58</w:t>
            </w:r>
          </w:p>
        </w:tc>
        <w:tc>
          <w:tcPr>
            <w:tcW w:w="371" w:type="pct"/>
            <w:tcBorders>
              <w:top w:val="nil"/>
              <w:left w:val="nil"/>
              <w:bottom w:val="single" w:sz="4" w:space="0" w:color="auto"/>
              <w:right w:val="single" w:sz="4" w:space="0" w:color="auto"/>
            </w:tcBorders>
            <w:shd w:val="clear" w:color="auto" w:fill="auto"/>
            <w:noWrap/>
            <w:vAlign w:val="center"/>
            <w:hideMark/>
          </w:tcPr>
          <w:p w14:paraId="0B67B711" w14:textId="77777777" w:rsidR="00E30479" w:rsidRPr="00A27BE4" w:rsidRDefault="00E30479" w:rsidP="00587BCE">
            <w:pPr>
              <w:jc w:val="center"/>
              <w:rPr>
                <w:color w:val="000000"/>
                <w:sz w:val="20"/>
                <w:szCs w:val="20"/>
              </w:rPr>
            </w:pPr>
            <w:r w:rsidRPr="00A27BE4">
              <w:rPr>
                <w:color w:val="000000"/>
                <w:sz w:val="20"/>
                <w:szCs w:val="20"/>
              </w:rPr>
              <w:t>42</w:t>
            </w:r>
          </w:p>
        </w:tc>
        <w:tc>
          <w:tcPr>
            <w:tcW w:w="371" w:type="pct"/>
            <w:tcBorders>
              <w:top w:val="nil"/>
              <w:left w:val="nil"/>
              <w:bottom w:val="single" w:sz="4" w:space="0" w:color="auto"/>
              <w:right w:val="single" w:sz="4" w:space="0" w:color="auto"/>
            </w:tcBorders>
            <w:shd w:val="clear" w:color="auto" w:fill="auto"/>
            <w:noWrap/>
            <w:vAlign w:val="center"/>
            <w:hideMark/>
          </w:tcPr>
          <w:p w14:paraId="24E6C931" w14:textId="77777777" w:rsidR="00E30479" w:rsidRPr="00A27BE4" w:rsidRDefault="00E30479" w:rsidP="00587BCE">
            <w:pPr>
              <w:jc w:val="center"/>
              <w:rPr>
                <w:color w:val="000000"/>
                <w:sz w:val="20"/>
                <w:szCs w:val="20"/>
              </w:rPr>
            </w:pPr>
            <w:r w:rsidRPr="00A27BE4">
              <w:rPr>
                <w:color w:val="000000"/>
                <w:sz w:val="20"/>
                <w:szCs w:val="20"/>
              </w:rPr>
              <w:t>23</w:t>
            </w:r>
          </w:p>
        </w:tc>
      </w:tr>
      <w:tr w:rsidR="00E30479" w:rsidRPr="00A27BE4" w14:paraId="34A2035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F78DFEF"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B339E75"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6529EAF"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A318561" w14:textId="24DCDEC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8D6BE7D" w14:textId="485BBA4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156C2F7" w14:textId="77777777" w:rsidR="00E30479" w:rsidRPr="00A27BE4" w:rsidRDefault="00E30479" w:rsidP="00587BCE">
            <w:pPr>
              <w:jc w:val="center"/>
              <w:rPr>
                <w:color w:val="000000"/>
                <w:sz w:val="20"/>
                <w:szCs w:val="20"/>
              </w:rPr>
            </w:pPr>
            <w:r w:rsidRPr="00A27BE4">
              <w:rPr>
                <w:color w:val="000000"/>
                <w:sz w:val="20"/>
                <w:szCs w:val="20"/>
              </w:rPr>
              <w:t>73,5</w:t>
            </w:r>
          </w:p>
        </w:tc>
        <w:tc>
          <w:tcPr>
            <w:tcW w:w="371" w:type="pct"/>
            <w:tcBorders>
              <w:top w:val="nil"/>
              <w:left w:val="nil"/>
              <w:bottom w:val="single" w:sz="4" w:space="0" w:color="auto"/>
              <w:right w:val="single" w:sz="4" w:space="0" w:color="auto"/>
            </w:tcBorders>
            <w:shd w:val="clear" w:color="auto" w:fill="auto"/>
            <w:noWrap/>
            <w:vAlign w:val="center"/>
            <w:hideMark/>
          </w:tcPr>
          <w:p w14:paraId="48823361" w14:textId="77777777" w:rsidR="00E30479" w:rsidRPr="00A27BE4" w:rsidRDefault="00E30479" w:rsidP="00587BCE">
            <w:pPr>
              <w:jc w:val="center"/>
              <w:rPr>
                <w:color w:val="000000"/>
                <w:sz w:val="20"/>
                <w:szCs w:val="20"/>
              </w:rPr>
            </w:pPr>
            <w:r w:rsidRPr="00A27BE4">
              <w:rPr>
                <w:color w:val="000000"/>
                <w:sz w:val="20"/>
                <w:szCs w:val="20"/>
              </w:rPr>
              <w:t>66,9</w:t>
            </w:r>
          </w:p>
        </w:tc>
        <w:tc>
          <w:tcPr>
            <w:tcW w:w="371" w:type="pct"/>
            <w:tcBorders>
              <w:top w:val="nil"/>
              <w:left w:val="nil"/>
              <w:bottom w:val="single" w:sz="4" w:space="0" w:color="auto"/>
              <w:right w:val="single" w:sz="4" w:space="0" w:color="auto"/>
            </w:tcBorders>
            <w:shd w:val="clear" w:color="auto" w:fill="auto"/>
            <w:noWrap/>
            <w:vAlign w:val="center"/>
            <w:hideMark/>
          </w:tcPr>
          <w:p w14:paraId="45F9EC2D" w14:textId="77777777" w:rsidR="00E30479" w:rsidRPr="00A27BE4" w:rsidRDefault="00E30479" w:rsidP="00587BCE">
            <w:pPr>
              <w:jc w:val="center"/>
              <w:rPr>
                <w:color w:val="000000"/>
                <w:sz w:val="20"/>
                <w:szCs w:val="20"/>
              </w:rPr>
            </w:pPr>
            <w:r w:rsidRPr="00A27BE4">
              <w:rPr>
                <w:color w:val="000000"/>
                <w:sz w:val="20"/>
                <w:szCs w:val="20"/>
              </w:rPr>
              <w:t>58,6</w:t>
            </w:r>
          </w:p>
        </w:tc>
        <w:tc>
          <w:tcPr>
            <w:tcW w:w="371" w:type="pct"/>
            <w:tcBorders>
              <w:top w:val="nil"/>
              <w:left w:val="nil"/>
              <w:bottom w:val="single" w:sz="4" w:space="0" w:color="auto"/>
              <w:right w:val="single" w:sz="4" w:space="0" w:color="auto"/>
            </w:tcBorders>
            <w:shd w:val="clear" w:color="auto" w:fill="auto"/>
            <w:noWrap/>
            <w:vAlign w:val="center"/>
            <w:hideMark/>
          </w:tcPr>
          <w:p w14:paraId="1FE64F52" w14:textId="77777777" w:rsidR="00E30479" w:rsidRPr="00A27BE4" w:rsidRDefault="00E30479" w:rsidP="00587BCE">
            <w:pPr>
              <w:jc w:val="center"/>
              <w:rPr>
                <w:color w:val="000000"/>
                <w:sz w:val="20"/>
                <w:szCs w:val="20"/>
              </w:rPr>
            </w:pPr>
            <w:r w:rsidRPr="00A27BE4">
              <w:rPr>
                <w:color w:val="000000"/>
                <w:sz w:val="20"/>
                <w:szCs w:val="20"/>
              </w:rPr>
              <w:t>48,3</w:t>
            </w:r>
          </w:p>
        </w:tc>
        <w:tc>
          <w:tcPr>
            <w:tcW w:w="371" w:type="pct"/>
            <w:tcBorders>
              <w:top w:val="nil"/>
              <w:left w:val="nil"/>
              <w:bottom w:val="single" w:sz="4" w:space="0" w:color="auto"/>
              <w:right w:val="single" w:sz="4" w:space="0" w:color="auto"/>
            </w:tcBorders>
            <w:shd w:val="clear" w:color="auto" w:fill="auto"/>
            <w:noWrap/>
            <w:vAlign w:val="center"/>
            <w:hideMark/>
          </w:tcPr>
          <w:p w14:paraId="617DAF84" w14:textId="77777777" w:rsidR="00E30479" w:rsidRPr="00A27BE4" w:rsidRDefault="00E30479" w:rsidP="00587BCE">
            <w:pPr>
              <w:jc w:val="center"/>
              <w:rPr>
                <w:color w:val="000000"/>
                <w:sz w:val="20"/>
                <w:szCs w:val="20"/>
              </w:rPr>
            </w:pPr>
            <w:r w:rsidRPr="00A27BE4">
              <w:rPr>
                <w:color w:val="000000"/>
                <w:sz w:val="20"/>
                <w:szCs w:val="20"/>
              </w:rPr>
              <w:t>35,4</w:t>
            </w:r>
          </w:p>
        </w:tc>
        <w:tc>
          <w:tcPr>
            <w:tcW w:w="371" w:type="pct"/>
            <w:tcBorders>
              <w:top w:val="nil"/>
              <w:left w:val="nil"/>
              <w:bottom w:val="single" w:sz="4" w:space="0" w:color="auto"/>
              <w:right w:val="single" w:sz="4" w:space="0" w:color="auto"/>
            </w:tcBorders>
            <w:shd w:val="clear" w:color="auto" w:fill="auto"/>
            <w:noWrap/>
            <w:vAlign w:val="center"/>
            <w:hideMark/>
          </w:tcPr>
          <w:p w14:paraId="2DC333AB" w14:textId="77777777" w:rsidR="00E30479" w:rsidRPr="00A27BE4" w:rsidRDefault="00E30479" w:rsidP="00587BCE">
            <w:pPr>
              <w:jc w:val="center"/>
              <w:rPr>
                <w:color w:val="000000"/>
                <w:sz w:val="20"/>
                <w:szCs w:val="20"/>
              </w:rPr>
            </w:pPr>
            <w:r w:rsidRPr="00A27BE4">
              <w:rPr>
                <w:color w:val="000000"/>
                <w:sz w:val="20"/>
                <w:szCs w:val="20"/>
              </w:rPr>
              <w:t>19,2</w:t>
            </w:r>
          </w:p>
        </w:tc>
      </w:tr>
      <w:tr w:rsidR="00E30479" w:rsidRPr="00A27BE4" w14:paraId="4D006C2B"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67AAE7" w14:textId="77777777" w:rsidR="00E30479" w:rsidRPr="00A27BE4" w:rsidRDefault="00E30479" w:rsidP="00587BCE">
            <w:pPr>
              <w:jc w:val="center"/>
              <w:rPr>
                <w:color w:val="000000"/>
                <w:sz w:val="20"/>
                <w:szCs w:val="20"/>
              </w:rPr>
            </w:pPr>
            <w:r w:rsidRPr="00A27BE4">
              <w:rPr>
                <w:color w:val="000000"/>
                <w:sz w:val="20"/>
                <w:szCs w:val="20"/>
              </w:rPr>
              <w:lastRenderedPageBreak/>
              <w:t>12.</w:t>
            </w:r>
          </w:p>
        </w:tc>
        <w:tc>
          <w:tcPr>
            <w:tcW w:w="1289" w:type="pct"/>
            <w:tcBorders>
              <w:top w:val="nil"/>
              <w:left w:val="nil"/>
              <w:bottom w:val="single" w:sz="4" w:space="0" w:color="auto"/>
              <w:right w:val="single" w:sz="4" w:space="0" w:color="auto"/>
            </w:tcBorders>
            <w:shd w:val="clear" w:color="auto" w:fill="auto"/>
            <w:vAlign w:val="center"/>
            <w:hideMark/>
          </w:tcPr>
          <w:p w14:paraId="12142887" w14:textId="77777777" w:rsidR="00E30479" w:rsidRPr="00A27BE4" w:rsidRDefault="00E30479" w:rsidP="00587BCE">
            <w:pPr>
              <w:jc w:val="center"/>
              <w:rPr>
                <w:color w:val="000000"/>
                <w:sz w:val="20"/>
                <w:szCs w:val="20"/>
              </w:rPr>
            </w:pPr>
            <w:r w:rsidRPr="00A27BE4">
              <w:rPr>
                <w:color w:val="000000"/>
                <w:sz w:val="20"/>
                <w:szCs w:val="20"/>
              </w:rPr>
              <w:t>СНТ в районе деревни Нижние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2A6376E5" w14:textId="0206404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C7BC91F" w14:textId="44DC179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3DFA8AA" w14:textId="4A81E01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6566C15" w14:textId="737F845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C7D31CE" w14:textId="7E05B6B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9EC6CF3" w14:textId="3C4000C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E1C7A33" w14:textId="7E6A618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588BAC9" w14:textId="522B66D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9729D11" w14:textId="6614D29E" w:rsidR="00E30479" w:rsidRPr="00A27BE4" w:rsidRDefault="00E30479" w:rsidP="00587BCE">
            <w:pPr>
              <w:jc w:val="center"/>
              <w:rPr>
                <w:color w:val="000000"/>
                <w:sz w:val="20"/>
                <w:szCs w:val="20"/>
              </w:rPr>
            </w:pPr>
          </w:p>
        </w:tc>
      </w:tr>
      <w:tr w:rsidR="00E30479" w:rsidRPr="00A27BE4" w14:paraId="5ABEC401"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442830B"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6A9F32C"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0E29EF9"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4EE7D9A8" w14:textId="47E0DE0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F95D9A0" w14:textId="18B36CB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2CA8F91" w14:textId="77777777" w:rsidR="00E30479" w:rsidRPr="00A27BE4" w:rsidRDefault="00E30479" w:rsidP="00587BCE">
            <w:pPr>
              <w:jc w:val="center"/>
              <w:rPr>
                <w:color w:val="000000"/>
                <w:sz w:val="20"/>
                <w:szCs w:val="20"/>
              </w:rPr>
            </w:pPr>
            <w:r w:rsidRPr="00A27BE4">
              <w:rPr>
                <w:color w:val="000000"/>
                <w:sz w:val="20"/>
                <w:szCs w:val="20"/>
              </w:rPr>
              <w:t>1,53</w:t>
            </w:r>
          </w:p>
        </w:tc>
        <w:tc>
          <w:tcPr>
            <w:tcW w:w="371" w:type="pct"/>
            <w:tcBorders>
              <w:top w:val="nil"/>
              <w:left w:val="nil"/>
              <w:bottom w:val="single" w:sz="4" w:space="0" w:color="auto"/>
              <w:right w:val="single" w:sz="4" w:space="0" w:color="auto"/>
            </w:tcBorders>
            <w:shd w:val="clear" w:color="auto" w:fill="auto"/>
            <w:noWrap/>
            <w:vAlign w:val="center"/>
            <w:hideMark/>
          </w:tcPr>
          <w:p w14:paraId="4FF2693E" w14:textId="77777777" w:rsidR="00E30479" w:rsidRPr="00A27BE4" w:rsidRDefault="00E30479" w:rsidP="00587BCE">
            <w:pPr>
              <w:jc w:val="center"/>
              <w:rPr>
                <w:color w:val="000000"/>
                <w:sz w:val="20"/>
                <w:szCs w:val="20"/>
              </w:rPr>
            </w:pPr>
            <w:r w:rsidRPr="00A27BE4">
              <w:rPr>
                <w:color w:val="000000"/>
                <w:sz w:val="20"/>
                <w:szCs w:val="20"/>
              </w:rPr>
              <w:t>1,91</w:t>
            </w:r>
          </w:p>
        </w:tc>
        <w:tc>
          <w:tcPr>
            <w:tcW w:w="371" w:type="pct"/>
            <w:tcBorders>
              <w:top w:val="nil"/>
              <w:left w:val="nil"/>
              <w:bottom w:val="single" w:sz="4" w:space="0" w:color="auto"/>
              <w:right w:val="single" w:sz="4" w:space="0" w:color="auto"/>
            </w:tcBorders>
            <w:shd w:val="clear" w:color="auto" w:fill="auto"/>
            <w:noWrap/>
            <w:vAlign w:val="center"/>
            <w:hideMark/>
          </w:tcPr>
          <w:p w14:paraId="21BC58E0" w14:textId="77777777" w:rsidR="00E30479" w:rsidRPr="00A27BE4" w:rsidRDefault="00E30479" w:rsidP="00587BCE">
            <w:pPr>
              <w:jc w:val="center"/>
              <w:rPr>
                <w:color w:val="000000"/>
                <w:sz w:val="20"/>
                <w:szCs w:val="20"/>
              </w:rPr>
            </w:pPr>
            <w:r w:rsidRPr="00A27BE4">
              <w:rPr>
                <w:color w:val="000000"/>
                <w:sz w:val="20"/>
                <w:szCs w:val="20"/>
              </w:rPr>
              <w:t>2,39</w:t>
            </w:r>
          </w:p>
        </w:tc>
        <w:tc>
          <w:tcPr>
            <w:tcW w:w="371" w:type="pct"/>
            <w:tcBorders>
              <w:top w:val="nil"/>
              <w:left w:val="nil"/>
              <w:bottom w:val="single" w:sz="4" w:space="0" w:color="auto"/>
              <w:right w:val="single" w:sz="4" w:space="0" w:color="auto"/>
            </w:tcBorders>
            <w:shd w:val="clear" w:color="auto" w:fill="auto"/>
            <w:noWrap/>
            <w:vAlign w:val="center"/>
            <w:hideMark/>
          </w:tcPr>
          <w:p w14:paraId="51AA4BB0" w14:textId="77777777" w:rsidR="00E30479" w:rsidRPr="00A27BE4" w:rsidRDefault="00E30479" w:rsidP="00587BCE">
            <w:pPr>
              <w:jc w:val="center"/>
              <w:rPr>
                <w:color w:val="000000"/>
                <w:sz w:val="20"/>
                <w:szCs w:val="20"/>
              </w:rPr>
            </w:pPr>
            <w:r w:rsidRPr="00A27BE4">
              <w:rPr>
                <w:color w:val="000000"/>
                <w:sz w:val="20"/>
                <w:szCs w:val="20"/>
              </w:rPr>
              <w:t>2,98</w:t>
            </w:r>
          </w:p>
        </w:tc>
        <w:tc>
          <w:tcPr>
            <w:tcW w:w="371" w:type="pct"/>
            <w:tcBorders>
              <w:top w:val="nil"/>
              <w:left w:val="nil"/>
              <w:bottom w:val="single" w:sz="4" w:space="0" w:color="auto"/>
              <w:right w:val="single" w:sz="4" w:space="0" w:color="auto"/>
            </w:tcBorders>
            <w:shd w:val="clear" w:color="auto" w:fill="auto"/>
            <w:noWrap/>
            <w:vAlign w:val="center"/>
            <w:hideMark/>
          </w:tcPr>
          <w:p w14:paraId="0D266F44" w14:textId="77777777" w:rsidR="00E30479" w:rsidRPr="00A27BE4" w:rsidRDefault="00E30479" w:rsidP="00587BCE">
            <w:pPr>
              <w:jc w:val="center"/>
              <w:rPr>
                <w:color w:val="000000"/>
                <w:sz w:val="20"/>
                <w:szCs w:val="20"/>
              </w:rPr>
            </w:pPr>
            <w:r w:rsidRPr="00A27BE4">
              <w:rPr>
                <w:color w:val="000000"/>
                <w:sz w:val="20"/>
                <w:szCs w:val="20"/>
              </w:rPr>
              <w:t>3,73</w:t>
            </w:r>
          </w:p>
        </w:tc>
        <w:tc>
          <w:tcPr>
            <w:tcW w:w="371" w:type="pct"/>
            <w:tcBorders>
              <w:top w:val="nil"/>
              <w:left w:val="nil"/>
              <w:bottom w:val="single" w:sz="4" w:space="0" w:color="auto"/>
              <w:right w:val="single" w:sz="4" w:space="0" w:color="auto"/>
            </w:tcBorders>
            <w:shd w:val="clear" w:color="auto" w:fill="auto"/>
            <w:noWrap/>
            <w:vAlign w:val="center"/>
            <w:hideMark/>
          </w:tcPr>
          <w:p w14:paraId="16872C64" w14:textId="77777777" w:rsidR="00E30479" w:rsidRPr="00A27BE4" w:rsidRDefault="00E30479" w:rsidP="00587BCE">
            <w:pPr>
              <w:jc w:val="center"/>
              <w:rPr>
                <w:color w:val="000000"/>
                <w:sz w:val="20"/>
                <w:szCs w:val="20"/>
              </w:rPr>
            </w:pPr>
            <w:r w:rsidRPr="00A27BE4">
              <w:rPr>
                <w:color w:val="000000"/>
                <w:sz w:val="20"/>
                <w:szCs w:val="20"/>
              </w:rPr>
              <w:t>4,66</w:t>
            </w:r>
          </w:p>
        </w:tc>
      </w:tr>
      <w:tr w:rsidR="00E30479" w:rsidRPr="00A27BE4" w14:paraId="09BC784E"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37245BC"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1EA224D"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7E32B81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18EFB91F" w14:textId="365E9A1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F9D9BF9" w14:textId="66498C7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C7584C3"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6372F67E"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4C672ED1"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2D7BE91C"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05AAA134"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7DF70D0C" w14:textId="77777777" w:rsidR="00E30479" w:rsidRPr="00A27BE4" w:rsidRDefault="00E30479" w:rsidP="00587BCE">
            <w:pPr>
              <w:jc w:val="center"/>
              <w:rPr>
                <w:color w:val="000000"/>
                <w:sz w:val="20"/>
                <w:szCs w:val="20"/>
              </w:rPr>
            </w:pPr>
            <w:r w:rsidRPr="00A27BE4">
              <w:rPr>
                <w:color w:val="000000"/>
                <w:sz w:val="20"/>
                <w:szCs w:val="20"/>
              </w:rPr>
              <w:t>10</w:t>
            </w:r>
          </w:p>
        </w:tc>
      </w:tr>
      <w:tr w:rsidR="00E30479" w:rsidRPr="00A27BE4" w14:paraId="664726A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E5FEE07"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13B4407"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39ADB74E"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3BF18323" w14:textId="2E9E889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B40BB9E" w14:textId="12EB277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D6A7770" w14:textId="77777777" w:rsidR="00E30479" w:rsidRPr="00A27BE4" w:rsidRDefault="00E30479" w:rsidP="00587BCE">
            <w:pPr>
              <w:jc w:val="center"/>
              <w:rPr>
                <w:color w:val="000000"/>
                <w:sz w:val="20"/>
                <w:szCs w:val="20"/>
              </w:rPr>
            </w:pPr>
            <w:r w:rsidRPr="00A27BE4">
              <w:rPr>
                <w:color w:val="000000"/>
                <w:sz w:val="20"/>
                <w:szCs w:val="20"/>
              </w:rPr>
              <w:t>8,47</w:t>
            </w:r>
          </w:p>
        </w:tc>
        <w:tc>
          <w:tcPr>
            <w:tcW w:w="371" w:type="pct"/>
            <w:tcBorders>
              <w:top w:val="nil"/>
              <w:left w:val="nil"/>
              <w:bottom w:val="single" w:sz="4" w:space="0" w:color="auto"/>
              <w:right w:val="single" w:sz="4" w:space="0" w:color="auto"/>
            </w:tcBorders>
            <w:shd w:val="clear" w:color="auto" w:fill="auto"/>
            <w:noWrap/>
            <w:vAlign w:val="center"/>
            <w:hideMark/>
          </w:tcPr>
          <w:p w14:paraId="3874D1C3" w14:textId="77777777" w:rsidR="00E30479" w:rsidRPr="00A27BE4" w:rsidRDefault="00E30479" w:rsidP="00587BCE">
            <w:pPr>
              <w:jc w:val="center"/>
              <w:rPr>
                <w:color w:val="000000"/>
                <w:sz w:val="20"/>
                <w:szCs w:val="20"/>
              </w:rPr>
            </w:pPr>
            <w:r w:rsidRPr="00A27BE4">
              <w:rPr>
                <w:color w:val="000000"/>
                <w:sz w:val="20"/>
                <w:szCs w:val="20"/>
              </w:rPr>
              <w:t>8,09</w:t>
            </w:r>
          </w:p>
        </w:tc>
        <w:tc>
          <w:tcPr>
            <w:tcW w:w="371" w:type="pct"/>
            <w:tcBorders>
              <w:top w:val="nil"/>
              <w:left w:val="nil"/>
              <w:bottom w:val="single" w:sz="4" w:space="0" w:color="auto"/>
              <w:right w:val="single" w:sz="4" w:space="0" w:color="auto"/>
            </w:tcBorders>
            <w:shd w:val="clear" w:color="auto" w:fill="auto"/>
            <w:noWrap/>
            <w:vAlign w:val="center"/>
            <w:hideMark/>
          </w:tcPr>
          <w:p w14:paraId="74A00A04" w14:textId="77777777" w:rsidR="00E30479" w:rsidRPr="00A27BE4" w:rsidRDefault="00E30479" w:rsidP="00587BCE">
            <w:pPr>
              <w:jc w:val="center"/>
              <w:rPr>
                <w:color w:val="000000"/>
                <w:sz w:val="20"/>
                <w:szCs w:val="20"/>
              </w:rPr>
            </w:pPr>
            <w:r w:rsidRPr="00A27BE4">
              <w:rPr>
                <w:color w:val="000000"/>
                <w:sz w:val="20"/>
                <w:szCs w:val="20"/>
              </w:rPr>
              <w:t>7,61</w:t>
            </w:r>
          </w:p>
        </w:tc>
        <w:tc>
          <w:tcPr>
            <w:tcW w:w="371" w:type="pct"/>
            <w:tcBorders>
              <w:top w:val="nil"/>
              <w:left w:val="nil"/>
              <w:bottom w:val="single" w:sz="4" w:space="0" w:color="auto"/>
              <w:right w:val="single" w:sz="4" w:space="0" w:color="auto"/>
            </w:tcBorders>
            <w:shd w:val="clear" w:color="auto" w:fill="auto"/>
            <w:noWrap/>
            <w:vAlign w:val="center"/>
            <w:hideMark/>
          </w:tcPr>
          <w:p w14:paraId="3AAD3609" w14:textId="77777777" w:rsidR="00E30479" w:rsidRPr="00A27BE4" w:rsidRDefault="00E30479" w:rsidP="00587BCE">
            <w:pPr>
              <w:jc w:val="center"/>
              <w:rPr>
                <w:color w:val="000000"/>
                <w:sz w:val="20"/>
                <w:szCs w:val="20"/>
              </w:rPr>
            </w:pPr>
            <w:r w:rsidRPr="00A27BE4">
              <w:rPr>
                <w:color w:val="000000"/>
                <w:sz w:val="20"/>
                <w:szCs w:val="20"/>
              </w:rPr>
              <w:t>7,02</w:t>
            </w:r>
          </w:p>
        </w:tc>
        <w:tc>
          <w:tcPr>
            <w:tcW w:w="371" w:type="pct"/>
            <w:tcBorders>
              <w:top w:val="nil"/>
              <w:left w:val="nil"/>
              <w:bottom w:val="single" w:sz="4" w:space="0" w:color="auto"/>
              <w:right w:val="single" w:sz="4" w:space="0" w:color="auto"/>
            </w:tcBorders>
            <w:shd w:val="clear" w:color="auto" w:fill="auto"/>
            <w:noWrap/>
            <w:vAlign w:val="center"/>
            <w:hideMark/>
          </w:tcPr>
          <w:p w14:paraId="21FED768" w14:textId="77777777" w:rsidR="00E30479" w:rsidRPr="00A27BE4" w:rsidRDefault="00E30479" w:rsidP="00587BCE">
            <w:pPr>
              <w:jc w:val="center"/>
              <w:rPr>
                <w:color w:val="000000"/>
                <w:sz w:val="20"/>
                <w:szCs w:val="20"/>
              </w:rPr>
            </w:pPr>
            <w:r w:rsidRPr="00A27BE4">
              <w:rPr>
                <w:color w:val="000000"/>
                <w:sz w:val="20"/>
                <w:szCs w:val="20"/>
              </w:rPr>
              <w:t>6,27</w:t>
            </w:r>
          </w:p>
        </w:tc>
        <w:tc>
          <w:tcPr>
            <w:tcW w:w="371" w:type="pct"/>
            <w:tcBorders>
              <w:top w:val="nil"/>
              <w:left w:val="nil"/>
              <w:bottom w:val="single" w:sz="4" w:space="0" w:color="auto"/>
              <w:right w:val="single" w:sz="4" w:space="0" w:color="auto"/>
            </w:tcBorders>
            <w:shd w:val="clear" w:color="auto" w:fill="auto"/>
            <w:noWrap/>
            <w:vAlign w:val="center"/>
            <w:hideMark/>
          </w:tcPr>
          <w:p w14:paraId="489A65FB" w14:textId="77777777" w:rsidR="00E30479" w:rsidRPr="00A27BE4" w:rsidRDefault="00E30479" w:rsidP="00587BCE">
            <w:pPr>
              <w:jc w:val="center"/>
              <w:rPr>
                <w:color w:val="000000"/>
                <w:sz w:val="20"/>
                <w:szCs w:val="20"/>
              </w:rPr>
            </w:pPr>
            <w:r w:rsidRPr="00A27BE4">
              <w:rPr>
                <w:color w:val="000000"/>
                <w:sz w:val="20"/>
                <w:szCs w:val="20"/>
              </w:rPr>
              <w:t>5,34</w:t>
            </w:r>
          </w:p>
        </w:tc>
      </w:tr>
      <w:tr w:rsidR="00E30479" w:rsidRPr="00A27BE4" w14:paraId="417C377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2A3822E"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65C5F58D"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66A1011"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34C912C" w14:textId="6256619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B6A280A" w14:textId="26EBAC4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28EE66A" w14:textId="77777777" w:rsidR="00E30479" w:rsidRPr="00A27BE4" w:rsidRDefault="00E30479" w:rsidP="00587BCE">
            <w:pPr>
              <w:jc w:val="center"/>
              <w:rPr>
                <w:color w:val="000000"/>
                <w:sz w:val="20"/>
                <w:szCs w:val="20"/>
              </w:rPr>
            </w:pPr>
            <w:r w:rsidRPr="00A27BE4">
              <w:rPr>
                <w:color w:val="000000"/>
                <w:sz w:val="20"/>
                <w:szCs w:val="20"/>
              </w:rPr>
              <w:t>84,7</w:t>
            </w:r>
          </w:p>
        </w:tc>
        <w:tc>
          <w:tcPr>
            <w:tcW w:w="371" w:type="pct"/>
            <w:tcBorders>
              <w:top w:val="nil"/>
              <w:left w:val="nil"/>
              <w:bottom w:val="single" w:sz="4" w:space="0" w:color="auto"/>
              <w:right w:val="single" w:sz="4" w:space="0" w:color="auto"/>
            </w:tcBorders>
            <w:shd w:val="clear" w:color="auto" w:fill="auto"/>
            <w:noWrap/>
            <w:vAlign w:val="center"/>
            <w:hideMark/>
          </w:tcPr>
          <w:p w14:paraId="6F2A6817" w14:textId="77777777" w:rsidR="00E30479" w:rsidRPr="00A27BE4" w:rsidRDefault="00E30479" w:rsidP="00587BCE">
            <w:pPr>
              <w:jc w:val="center"/>
              <w:rPr>
                <w:color w:val="000000"/>
                <w:sz w:val="20"/>
                <w:szCs w:val="20"/>
              </w:rPr>
            </w:pPr>
            <w:r w:rsidRPr="00A27BE4">
              <w:rPr>
                <w:color w:val="000000"/>
                <w:sz w:val="20"/>
                <w:szCs w:val="20"/>
              </w:rPr>
              <w:t>80,9</w:t>
            </w:r>
          </w:p>
        </w:tc>
        <w:tc>
          <w:tcPr>
            <w:tcW w:w="371" w:type="pct"/>
            <w:tcBorders>
              <w:top w:val="nil"/>
              <w:left w:val="nil"/>
              <w:bottom w:val="single" w:sz="4" w:space="0" w:color="auto"/>
              <w:right w:val="single" w:sz="4" w:space="0" w:color="auto"/>
            </w:tcBorders>
            <w:shd w:val="clear" w:color="auto" w:fill="auto"/>
            <w:noWrap/>
            <w:vAlign w:val="center"/>
            <w:hideMark/>
          </w:tcPr>
          <w:p w14:paraId="48E836A9" w14:textId="77777777" w:rsidR="00E30479" w:rsidRPr="00A27BE4" w:rsidRDefault="00E30479" w:rsidP="00587BCE">
            <w:pPr>
              <w:jc w:val="center"/>
              <w:rPr>
                <w:color w:val="000000"/>
                <w:sz w:val="20"/>
                <w:szCs w:val="20"/>
              </w:rPr>
            </w:pPr>
            <w:r w:rsidRPr="00A27BE4">
              <w:rPr>
                <w:color w:val="000000"/>
                <w:sz w:val="20"/>
                <w:szCs w:val="20"/>
              </w:rPr>
              <w:t>76,1</w:t>
            </w:r>
          </w:p>
        </w:tc>
        <w:tc>
          <w:tcPr>
            <w:tcW w:w="371" w:type="pct"/>
            <w:tcBorders>
              <w:top w:val="nil"/>
              <w:left w:val="nil"/>
              <w:bottom w:val="single" w:sz="4" w:space="0" w:color="auto"/>
              <w:right w:val="single" w:sz="4" w:space="0" w:color="auto"/>
            </w:tcBorders>
            <w:shd w:val="clear" w:color="auto" w:fill="auto"/>
            <w:noWrap/>
            <w:vAlign w:val="center"/>
            <w:hideMark/>
          </w:tcPr>
          <w:p w14:paraId="0F85D86D" w14:textId="77777777" w:rsidR="00E30479" w:rsidRPr="00A27BE4" w:rsidRDefault="00E30479" w:rsidP="00587BCE">
            <w:pPr>
              <w:jc w:val="center"/>
              <w:rPr>
                <w:color w:val="000000"/>
                <w:sz w:val="20"/>
                <w:szCs w:val="20"/>
              </w:rPr>
            </w:pPr>
            <w:r w:rsidRPr="00A27BE4">
              <w:rPr>
                <w:color w:val="000000"/>
                <w:sz w:val="20"/>
                <w:szCs w:val="20"/>
              </w:rPr>
              <w:t>70,2</w:t>
            </w:r>
          </w:p>
        </w:tc>
        <w:tc>
          <w:tcPr>
            <w:tcW w:w="371" w:type="pct"/>
            <w:tcBorders>
              <w:top w:val="nil"/>
              <w:left w:val="nil"/>
              <w:bottom w:val="single" w:sz="4" w:space="0" w:color="auto"/>
              <w:right w:val="single" w:sz="4" w:space="0" w:color="auto"/>
            </w:tcBorders>
            <w:shd w:val="clear" w:color="auto" w:fill="auto"/>
            <w:noWrap/>
            <w:vAlign w:val="center"/>
            <w:hideMark/>
          </w:tcPr>
          <w:p w14:paraId="1CCC77B6" w14:textId="77777777" w:rsidR="00E30479" w:rsidRPr="00A27BE4" w:rsidRDefault="00E30479" w:rsidP="00587BCE">
            <w:pPr>
              <w:jc w:val="center"/>
              <w:rPr>
                <w:color w:val="000000"/>
                <w:sz w:val="20"/>
                <w:szCs w:val="20"/>
              </w:rPr>
            </w:pPr>
            <w:r w:rsidRPr="00A27BE4">
              <w:rPr>
                <w:color w:val="000000"/>
                <w:sz w:val="20"/>
                <w:szCs w:val="20"/>
              </w:rPr>
              <w:t>62,7</w:t>
            </w:r>
          </w:p>
        </w:tc>
        <w:tc>
          <w:tcPr>
            <w:tcW w:w="371" w:type="pct"/>
            <w:tcBorders>
              <w:top w:val="nil"/>
              <w:left w:val="nil"/>
              <w:bottom w:val="single" w:sz="4" w:space="0" w:color="auto"/>
              <w:right w:val="single" w:sz="4" w:space="0" w:color="auto"/>
            </w:tcBorders>
            <w:shd w:val="clear" w:color="auto" w:fill="auto"/>
            <w:noWrap/>
            <w:vAlign w:val="center"/>
            <w:hideMark/>
          </w:tcPr>
          <w:p w14:paraId="6B1937BD" w14:textId="77777777" w:rsidR="00E30479" w:rsidRPr="00A27BE4" w:rsidRDefault="00E30479" w:rsidP="00587BCE">
            <w:pPr>
              <w:jc w:val="center"/>
              <w:rPr>
                <w:color w:val="000000"/>
                <w:sz w:val="20"/>
                <w:szCs w:val="20"/>
              </w:rPr>
            </w:pPr>
            <w:r w:rsidRPr="00A27BE4">
              <w:rPr>
                <w:color w:val="000000"/>
                <w:sz w:val="20"/>
                <w:szCs w:val="20"/>
              </w:rPr>
              <w:t>53,4</w:t>
            </w:r>
          </w:p>
        </w:tc>
      </w:tr>
      <w:tr w:rsidR="00E30479" w:rsidRPr="00A27BE4" w14:paraId="0B600B1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5686FA0"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28F2B16"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974BC4A"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D5ACB87" w14:textId="3A3C533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F3ECEDC" w14:textId="37514CC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792BF71" w14:textId="77777777" w:rsidR="00E30479" w:rsidRPr="00A27BE4" w:rsidRDefault="00E30479" w:rsidP="00587BCE">
            <w:pPr>
              <w:jc w:val="center"/>
              <w:rPr>
                <w:color w:val="000000"/>
                <w:sz w:val="20"/>
                <w:szCs w:val="20"/>
              </w:rPr>
            </w:pPr>
            <w:r w:rsidRPr="00A27BE4">
              <w:rPr>
                <w:color w:val="000000"/>
                <w:sz w:val="20"/>
                <w:szCs w:val="20"/>
              </w:rPr>
              <w:t>36,6</w:t>
            </w:r>
          </w:p>
        </w:tc>
        <w:tc>
          <w:tcPr>
            <w:tcW w:w="371" w:type="pct"/>
            <w:tcBorders>
              <w:top w:val="nil"/>
              <w:left w:val="nil"/>
              <w:bottom w:val="single" w:sz="4" w:space="0" w:color="auto"/>
              <w:right w:val="single" w:sz="4" w:space="0" w:color="auto"/>
            </w:tcBorders>
            <w:shd w:val="clear" w:color="auto" w:fill="auto"/>
            <w:noWrap/>
            <w:vAlign w:val="center"/>
            <w:hideMark/>
          </w:tcPr>
          <w:p w14:paraId="23C70CA6" w14:textId="77777777" w:rsidR="00E30479" w:rsidRPr="00A27BE4" w:rsidRDefault="00E30479" w:rsidP="00587BCE">
            <w:pPr>
              <w:jc w:val="center"/>
              <w:rPr>
                <w:color w:val="000000"/>
                <w:sz w:val="20"/>
                <w:szCs w:val="20"/>
              </w:rPr>
            </w:pPr>
            <w:r w:rsidRPr="00A27BE4">
              <w:rPr>
                <w:color w:val="000000"/>
                <w:sz w:val="20"/>
                <w:szCs w:val="20"/>
              </w:rPr>
              <w:t>45,8</w:t>
            </w:r>
          </w:p>
        </w:tc>
        <w:tc>
          <w:tcPr>
            <w:tcW w:w="371" w:type="pct"/>
            <w:tcBorders>
              <w:top w:val="nil"/>
              <w:left w:val="nil"/>
              <w:bottom w:val="single" w:sz="4" w:space="0" w:color="auto"/>
              <w:right w:val="single" w:sz="4" w:space="0" w:color="auto"/>
            </w:tcBorders>
            <w:shd w:val="clear" w:color="auto" w:fill="auto"/>
            <w:noWrap/>
            <w:vAlign w:val="center"/>
            <w:hideMark/>
          </w:tcPr>
          <w:p w14:paraId="263CF16E" w14:textId="77777777" w:rsidR="00E30479" w:rsidRPr="00A27BE4" w:rsidRDefault="00E30479" w:rsidP="00587BCE">
            <w:pPr>
              <w:jc w:val="center"/>
              <w:rPr>
                <w:color w:val="000000"/>
                <w:sz w:val="20"/>
                <w:szCs w:val="20"/>
              </w:rPr>
            </w:pPr>
            <w:r w:rsidRPr="00A27BE4">
              <w:rPr>
                <w:color w:val="000000"/>
                <w:sz w:val="20"/>
                <w:szCs w:val="20"/>
              </w:rPr>
              <w:t>57,3</w:t>
            </w:r>
          </w:p>
        </w:tc>
        <w:tc>
          <w:tcPr>
            <w:tcW w:w="371" w:type="pct"/>
            <w:tcBorders>
              <w:top w:val="nil"/>
              <w:left w:val="nil"/>
              <w:bottom w:val="single" w:sz="4" w:space="0" w:color="auto"/>
              <w:right w:val="single" w:sz="4" w:space="0" w:color="auto"/>
            </w:tcBorders>
            <w:shd w:val="clear" w:color="auto" w:fill="auto"/>
            <w:noWrap/>
            <w:vAlign w:val="center"/>
            <w:hideMark/>
          </w:tcPr>
          <w:p w14:paraId="0B06DA7D" w14:textId="77777777" w:rsidR="00E30479" w:rsidRPr="00A27BE4" w:rsidRDefault="00E30479" w:rsidP="00587BCE">
            <w:pPr>
              <w:jc w:val="center"/>
              <w:rPr>
                <w:color w:val="000000"/>
                <w:sz w:val="20"/>
                <w:szCs w:val="20"/>
              </w:rPr>
            </w:pPr>
            <w:r w:rsidRPr="00A27BE4">
              <w:rPr>
                <w:color w:val="000000"/>
                <w:sz w:val="20"/>
                <w:szCs w:val="20"/>
              </w:rPr>
              <w:t>71,6</w:t>
            </w:r>
          </w:p>
        </w:tc>
        <w:tc>
          <w:tcPr>
            <w:tcW w:w="371" w:type="pct"/>
            <w:tcBorders>
              <w:top w:val="nil"/>
              <w:left w:val="nil"/>
              <w:bottom w:val="single" w:sz="4" w:space="0" w:color="auto"/>
              <w:right w:val="single" w:sz="4" w:space="0" w:color="auto"/>
            </w:tcBorders>
            <w:shd w:val="clear" w:color="auto" w:fill="auto"/>
            <w:noWrap/>
            <w:vAlign w:val="center"/>
            <w:hideMark/>
          </w:tcPr>
          <w:p w14:paraId="20F89280" w14:textId="77777777" w:rsidR="00E30479" w:rsidRPr="00A27BE4" w:rsidRDefault="00E30479" w:rsidP="00587BCE">
            <w:pPr>
              <w:jc w:val="center"/>
              <w:rPr>
                <w:color w:val="000000"/>
                <w:sz w:val="20"/>
                <w:szCs w:val="20"/>
              </w:rPr>
            </w:pPr>
            <w:r w:rsidRPr="00A27BE4">
              <w:rPr>
                <w:color w:val="000000"/>
                <w:sz w:val="20"/>
                <w:szCs w:val="20"/>
              </w:rPr>
              <w:t>89,5</w:t>
            </w:r>
          </w:p>
        </w:tc>
        <w:tc>
          <w:tcPr>
            <w:tcW w:w="371" w:type="pct"/>
            <w:tcBorders>
              <w:top w:val="nil"/>
              <w:left w:val="nil"/>
              <w:bottom w:val="single" w:sz="4" w:space="0" w:color="auto"/>
              <w:right w:val="single" w:sz="4" w:space="0" w:color="auto"/>
            </w:tcBorders>
            <w:shd w:val="clear" w:color="auto" w:fill="auto"/>
            <w:noWrap/>
            <w:vAlign w:val="center"/>
            <w:hideMark/>
          </w:tcPr>
          <w:p w14:paraId="7B190EF7" w14:textId="77777777" w:rsidR="00E30479" w:rsidRPr="00A27BE4" w:rsidRDefault="00E30479" w:rsidP="00587BCE">
            <w:pPr>
              <w:jc w:val="center"/>
              <w:rPr>
                <w:color w:val="000000"/>
                <w:sz w:val="20"/>
                <w:szCs w:val="20"/>
              </w:rPr>
            </w:pPr>
            <w:r w:rsidRPr="00A27BE4">
              <w:rPr>
                <w:color w:val="000000"/>
                <w:sz w:val="20"/>
                <w:szCs w:val="20"/>
              </w:rPr>
              <w:t>111,8</w:t>
            </w:r>
          </w:p>
        </w:tc>
      </w:tr>
      <w:tr w:rsidR="00E30479" w:rsidRPr="00A27BE4" w14:paraId="28D36990"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E96912D"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14C560B"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88DD704"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F946099" w14:textId="44FA77E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A4A840F" w14:textId="57D6D96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7B8E8F3" w14:textId="77777777" w:rsidR="00E30479" w:rsidRPr="00A27BE4" w:rsidRDefault="00E30479" w:rsidP="00587BCE">
            <w:pPr>
              <w:jc w:val="center"/>
              <w:rPr>
                <w:color w:val="000000"/>
                <w:sz w:val="20"/>
                <w:szCs w:val="20"/>
              </w:rPr>
            </w:pPr>
            <w:r w:rsidRPr="00A27BE4">
              <w:rPr>
                <w:color w:val="000000"/>
                <w:sz w:val="20"/>
                <w:szCs w:val="20"/>
              </w:rPr>
              <w:t>47,6</w:t>
            </w:r>
          </w:p>
        </w:tc>
        <w:tc>
          <w:tcPr>
            <w:tcW w:w="371" w:type="pct"/>
            <w:tcBorders>
              <w:top w:val="nil"/>
              <w:left w:val="nil"/>
              <w:bottom w:val="single" w:sz="4" w:space="0" w:color="auto"/>
              <w:right w:val="single" w:sz="4" w:space="0" w:color="auto"/>
            </w:tcBorders>
            <w:shd w:val="clear" w:color="auto" w:fill="auto"/>
            <w:noWrap/>
            <w:vAlign w:val="center"/>
            <w:hideMark/>
          </w:tcPr>
          <w:p w14:paraId="4BCD8047" w14:textId="77777777" w:rsidR="00E30479" w:rsidRPr="00A27BE4" w:rsidRDefault="00E30479" w:rsidP="00587BCE">
            <w:pPr>
              <w:jc w:val="center"/>
              <w:rPr>
                <w:color w:val="000000"/>
                <w:sz w:val="20"/>
                <w:szCs w:val="20"/>
              </w:rPr>
            </w:pPr>
            <w:r w:rsidRPr="00A27BE4">
              <w:rPr>
                <w:color w:val="000000"/>
                <w:sz w:val="20"/>
                <w:szCs w:val="20"/>
              </w:rPr>
              <w:t>59,5</w:t>
            </w:r>
          </w:p>
        </w:tc>
        <w:tc>
          <w:tcPr>
            <w:tcW w:w="371" w:type="pct"/>
            <w:tcBorders>
              <w:top w:val="nil"/>
              <w:left w:val="nil"/>
              <w:bottom w:val="single" w:sz="4" w:space="0" w:color="auto"/>
              <w:right w:val="single" w:sz="4" w:space="0" w:color="auto"/>
            </w:tcBorders>
            <w:shd w:val="clear" w:color="auto" w:fill="auto"/>
            <w:noWrap/>
            <w:vAlign w:val="center"/>
            <w:hideMark/>
          </w:tcPr>
          <w:p w14:paraId="25BF0101" w14:textId="77777777" w:rsidR="00E30479" w:rsidRPr="00A27BE4" w:rsidRDefault="00E30479" w:rsidP="00587BCE">
            <w:pPr>
              <w:jc w:val="center"/>
              <w:rPr>
                <w:color w:val="000000"/>
                <w:sz w:val="20"/>
                <w:szCs w:val="20"/>
              </w:rPr>
            </w:pPr>
            <w:r w:rsidRPr="00A27BE4">
              <w:rPr>
                <w:color w:val="000000"/>
                <w:sz w:val="20"/>
                <w:szCs w:val="20"/>
              </w:rPr>
              <w:t>74,4</w:t>
            </w:r>
          </w:p>
        </w:tc>
        <w:tc>
          <w:tcPr>
            <w:tcW w:w="371" w:type="pct"/>
            <w:tcBorders>
              <w:top w:val="nil"/>
              <w:left w:val="nil"/>
              <w:bottom w:val="single" w:sz="4" w:space="0" w:color="auto"/>
              <w:right w:val="single" w:sz="4" w:space="0" w:color="auto"/>
            </w:tcBorders>
            <w:shd w:val="clear" w:color="auto" w:fill="auto"/>
            <w:noWrap/>
            <w:vAlign w:val="center"/>
            <w:hideMark/>
          </w:tcPr>
          <w:p w14:paraId="2B965BB5" w14:textId="77777777" w:rsidR="00E30479" w:rsidRPr="00A27BE4" w:rsidRDefault="00E30479" w:rsidP="00587BCE">
            <w:pPr>
              <w:jc w:val="center"/>
              <w:rPr>
                <w:color w:val="000000"/>
                <w:sz w:val="20"/>
                <w:szCs w:val="20"/>
              </w:rPr>
            </w:pPr>
            <w:r w:rsidRPr="00A27BE4">
              <w:rPr>
                <w:color w:val="000000"/>
                <w:sz w:val="20"/>
                <w:szCs w:val="20"/>
              </w:rPr>
              <w:t>93,0</w:t>
            </w:r>
          </w:p>
        </w:tc>
        <w:tc>
          <w:tcPr>
            <w:tcW w:w="371" w:type="pct"/>
            <w:tcBorders>
              <w:top w:val="nil"/>
              <w:left w:val="nil"/>
              <w:bottom w:val="single" w:sz="4" w:space="0" w:color="auto"/>
              <w:right w:val="single" w:sz="4" w:space="0" w:color="auto"/>
            </w:tcBorders>
            <w:shd w:val="clear" w:color="auto" w:fill="auto"/>
            <w:noWrap/>
            <w:vAlign w:val="center"/>
            <w:hideMark/>
          </w:tcPr>
          <w:p w14:paraId="4248E826" w14:textId="77777777" w:rsidR="00E30479" w:rsidRPr="00A27BE4" w:rsidRDefault="00E30479" w:rsidP="00587BCE">
            <w:pPr>
              <w:jc w:val="center"/>
              <w:rPr>
                <w:color w:val="000000"/>
                <w:sz w:val="20"/>
                <w:szCs w:val="20"/>
              </w:rPr>
            </w:pPr>
            <w:r w:rsidRPr="00A27BE4">
              <w:rPr>
                <w:color w:val="000000"/>
                <w:sz w:val="20"/>
                <w:szCs w:val="20"/>
              </w:rPr>
              <w:t>116,3</w:t>
            </w:r>
          </w:p>
        </w:tc>
        <w:tc>
          <w:tcPr>
            <w:tcW w:w="371" w:type="pct"/>
            <w:tcBorders>
              <w:top w:val="nil"/>
              <w:left w:val="nil"/>
              <w:bottom w:val="single" w:sz="4" w:space="0" w:color="auto"/>
              <w:right w:val="single" w:sz="4" w:space="0" w:color="auto"/>
            </w:tcBorders>
            <w:shd w:val="clear" w:color="auto" w:fill="auto"/>
            <w:noWrap/>
            <w:vAlign w:val="center"/>
            <w:hideMark/>
          </w:tcPr>
          <w:p w14:paraId="01FED8E5" w14:textId="77777777" w:rsidR="00E30479" w:rsidRPr="00A27BE4" w:rsidRDefault="00E30479" w:rsidP="00587BCE">
            <w:pPr>
              <w:jc w:val="center"/>
              <w:rPr>
                <w:color w:val="000000"/>
                <w:sz w:val="20"/>
                <w:szCs w:val="20"/>
              </w:rPr>
            </w:pPr>
            <w:r w:rsidRPr="00A27BE4">
              <w:rPr>
                <w:color w:val="000000"/>
                <w:sz w:val="20"/>
                <w:szCs w:val="20"/>
              </w:rPr>
              <w:t>145,4</w:t>
            </w:r>
          </w:p>
        </w:tc>
      </w:tr>
      <w:tr w:rsidR="00E30479" w:rsidRPr="00A27BE4" w14:paraId="670D5A63"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1857EC6"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95D4B06"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5B13D788"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D472965" w14:textId="685FCB6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E0BDCCF" w14:textId="3E0B90C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822D839" w14:textId="77777777" w:rsidR="00E30479" w:rsidRPr="00A27BE4" w:rsidRDefault="00E30479" w:rsidP="00587BCE">
            <w:pPr>
              <w:jc w:val="center"/>
              <w:rPr>
                <w:color w:val="000000"/>
                <w:sz w:val="20"/>
                <w:szCs w:val="20"/>
              </w:rPr>
            </w:pPr>
            <w:r w:rsidRPr="00A27BE4">
              <w:rPr>
                <w:color w:val="000000"/>
                <w:sz w:val="20"/>
                <w:szCs w:val="20"/>
              </w:rPr>
              <w:t>150</w:t>
            </w:r>
          </w:p>
        </w:tc>
        <w:tc>
          <w:tcPr>
            <w:tcW w:w="371" w:type="pct"/>
            <w:tcBorders>
              <w:top w:val="nil"/>
              <w:left w:val="nil"/>
              <w:bottom w:val="single" w:sz="4" w:space="0" w:color="auto"/>
              <w:right w:val="single" w:sz="4" w:space="0" w:color="auto"/>
            </w:tcBorders>
            <w:shd w:val="clear" w:color="auto" w:fill="auto"/>
            <w:noWrap/>
            <w:vAlign w:val="center"/>
            <w:hideMark/>
          </w:tcPr>
          <w:p w14:paraId="4BCDF99E" w14:textId="77777777" w:rsidR="00E30479" w:rsidRPr="00A27BE4" w:rsidRDefault="00E30479" w:rsidP="00587BCE">
            <w:pPr>
              <w:jc w:val="center"/>
              <w:rPr>
                <w:color w:val="000000"/>
                <w:sz w:val="20"/>
                <w:szCs w:val="20"/>
              </w:rPr>
            </w:pPr>
            <w:r w:rsidRPr="00A27BE4">
              <w:rPr>
                <w:color w:val="000000"/>
                <w:sz w:val="20"/>
                <w:szCs w:val="20"/>
              </w:rPr>
              <w:t>150</w:t>
            </w:r>
          </w:p>
        </w:tc>
        <w:tc>
          <w:tcPr>
            <w:tcW w:w="371" w:type="pct"/>
            <w:tcBorders>
              <w:top w:val="nil"/>
              <w:left w:val="nil"/>
              <w:bottom w:val="single" w:sz="4" w:space="0" w:color="auto"/>
              <w:right w:val="single" w:sz="4" w:space="0" w:color="auto"/>
            </w:tcBorders>
            <w:shd w:val="clear" w:color="auto" w:fill="auto"/>
            <w:noWrap/>
            <w:vAlign w:val="center"/>
            <w:hideMark/>
          </w:tcPr>
          <w:p w14:paraId="37EE065B" w14:textId="77777777" w:rsidR="00E30479" w:rsidRPr="00A27BE4" w:rsidRDefault="00E30479" w:rsidP="00587BCE">
            <w:pPr>
              <w:jc w:val="center"/>
              <w:rPr>
                <w:color w:val="000000"/>
                <w:sz w:val="20"/>
                <w:szCs w:val="20"/>
              </w:rPr>
            </w:pPr>
            <w:r w:rsidRPr="00A27BE4">
              <w:rPr>
                <w:color w:val="000000"/>
                <w:sz w:val="20"/>
                <w:szCs w:val="20"/>
              </w:rPr>
              <w:t>150</w:t>
            </w:r>
          </w:p>
        </w:tc>
        <w:tc>
          <w:tcPr>
            <w:tcW w:w="371" w:type="pct"/>
            <w:tcBorders>
              <w:top w:val="nil"/>
              <w:left w:val="nil"/>
              <w:bottom w:val="single" w:sz="4" w:space="0" w:color="auto"/>
              <w:right w:val="single" w:sz="4" w:space="0" w:color="auto"/>
            </w:tcBorders>
            <w:shd w:val="clear" w:color="auto" w:fill="auto"/>
            <w:noWrap/>
            <w:vAlign w:val="center"/>
            <w:hideMark/>
          </w:tcPr>
          <w:p w14:paraId="41769060" w14:textId="77777777" w:rsidR="00E30479" w:rsidRPr="00A27BE4" w:rsidRDefault="00E30479" w:rsidP="00587BCE">
            <w:pPr>
              <w:jc w:val="center"/>
              <w:rPr>
                <w:color w:val="000000"/>
                <w:sz w:val="20"/>
                <w:szCs w:val="20"/>
              </w:rPr>
            </w:pPr>
            <w:r w:rsidRPr="00A27BE4">
              <w:rPr>
                <w:color w:val="000000"/>
                <w:sz w:val="20"/>
                <w:szCs w:val="20"/>
              </w:rPr>
              <w:t>150</w:t>
            </w:r>
          </w:p>
        </w:tc>
        <w:tc>
          <w:tcPr>
            <w:tcW w:w="371" w:type="pct"/>
            <w:tcBorders>
              <w:top w:val="nil"/>
              <w:left w:val="nil"/>
              <w:bottom w:val="single" w:sz="4" w:space="0" w:color="auto"/>
              <w:right w:val="single" w:sz="4" w:space="0" w:color="auto"/>
            </w:tcBorders>
            <w:shd w:val="clear" w:color="auto" w:fill="auto"/>
            <w:noWrap/>
            <w:vAlign w:val="center"/>
            <w:hideMark/>
          </w:tcPr>
          <w:p w14:paraId="7C8D7901" w14:textId="77777777" w:rsidR="00E30479" w:rsidRPr="00A27BE4" w:rsidRDefault="00E30479" w:rsidP="00587BCE">
            <w:pPr>
              <w:jc w:val="center"/>
              <w:rPr>
                <w:color w:val="000000"/>
                <w:sz w:val="20"/>
                <w:szCs w:val="20"/>
              </w:rPr>
            </w:pPr>
            <w:r w:rsidRPr="00A27BE4">
              <w:rPr>
                <w:color w:val="000000"/>
                <w:sz w:val="20"/>
                <w:szCs w:val="20"/>
              </w:rPr>
              <w:t>150</w:t>
            </w:r>
          </w:p>
        </w:tc>
        <w:tc>
          <w:tcPr>
            <w:tcW w:w="371" w:type="pct"/>
            <w:tcBorders>
              <w:top w:val="nil"/>
              <w:left w:val="nil"/>
              <w:bottom w:val="single" w:sz="4" w:space="0" w:color="auto"/>
              <w:right w:val="single" w:sz="4" w:space="0" w:color="auto"/>
            </w:tcBorders>
            <w:shd w:val="clear" w:color="auto" w:fill="auto"/>
            <w:noWrap/>
            <w:vAlign w:val="center"/>
            <w:hideMark/>
          </w:tcPr>
          <w:p w14:paraId="5A681C2A" w14:textId="77777777" w:rsidR="00E30479" w:rsidRPr="00A27BE4" w:rsidRDefault="00E30479" w:rsidP="00587BCE">
            <w:pPr>
              <w:jc w:val="center"/>
              <w:rPr>
                <w:color w:val="000000"/>
                <w:sz w:val="20"/>
                <w:szCs w:val="20"/>
              </w:rPr>
            </w:pPr>
            <w:r w:rsidRPr="00A27BE4">
              <w:rPr>
                <w:color w:val="000000"/>
                <w:sz w:val="20"/>
                <w:szCs w:val="20"/>
              </w:rPr>
              <w:t>150</w:t>
            </w:r>
          </w:p>
        </w:tc>
      </w:tr>
      <w:tr w:rsidR="00E30479" w:rsidRPr="00A27BE4" w14:paraId="24B984E5"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6516DB9"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CEAF8F1"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5D5D323B"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3264DEC" w14:textId="5CBDF20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F882C13" w14:textId="7DFA677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60FD0D6" w14:textId="77777777" w:rsidR="00E30479" w:rsidRPr="00A27BE4" w:rsidRDefault="00E30479" w:rsidP="00587BCE">
            <w:pPr>
              <w:jc w:val="center"/>
              <w:rPr>
                <w:color w:val="000000"/>
                <w:sz w:val="20"/>
                <w:szCs w:val="20"/>
              </w:rPr>
            </w:pPr>
            <w:r w:rsidRPr="00A27BE4">
              <w:rPr>
                <w:color w:val="000000"/>
                <w:sz w:val="20"/>
                <w:szCs w:val="20"/>
              </w:rPr>
              <w:t>102</w:t>
            </w:r>
          </w:p>
        </w:tc>
        <w:tc>
          <w:tcPr>
            <w:tcW w:w="371" w:type="pct"/>
            <w:tcBorders>
              <w:top w:val="nil"/>
              <w:left w:val="nil"/>
              <w:bottom w:val="single" w:sz="4" w:space="0" w:color="auto"/>
              <w:right w:val="single" w:sz="4" w:space="0" w:color="auto"/>
            </w:tcBorders>
            <w:shd w:val="clear" w:color="auto" w:fill="auto"/>
            <w:noWrap/>
            <w:vAlign w:val="center"/>
            <w:hideMark/>
          </w:tcPr>
          <w:p w14:paraId="47CB6600" w14:textId="77777777" w:rsidR="00E30479" w:rsidRPr="00A27BE4" w:rsidRDefault="00E30479" w:rsidP="00587BCE">
            <w:pPr>
              <w:jc w:val="center"/>
              <w:rPr>
                <w:color w:val="000000"/>
                <w:sz w:val="20"/>
                <w:szCs w:val="20"/>
              </w:rPr>
            </w:pPr>
            <w:r w:rsidRPr="00A27BE4">
              <w:rPr>
                <w:color w:val="000000"/>
                <w:sz w:val="20"/>
                <w:szCs w:val="20"/>
              </w:rPr>
              <w:t>90</w:t>
            </w:r>
          </w:p>
        </w:tc>
        <w:tc>
          <w:tcPr>
            <w:tcW w:w="371" w:type="pct"/>
            <w:tcBorders>
              <w:top w:val="nil"/>
              <w:left w:val="nil"/>
              <w:bottom w:val="single" w:sz="4" w:space="0" w:color="auto"/>
              <w:right w:val="single" w:sz="4" w:space="0" w:color="auto"/>
            </w:tcBorders>
            <w:shd w:val="clear" w:color="auto" w:fill="auto"/>
            <w:noWrap/>
            <w:vAlign w:val="center"/>
            <w:hideMark/>
          </w:tcPr>
          <w:p w14:paraId="6114FA0B" w14:textId="77777777" w:rsidR="00E30479" w:rsidRPr="00A27BE4" w:rsidRDefault="00E30479" w:rsidP="00587BCE">
            <w:pPr>
              <w:jc w:val="center"/>
              <w:rPr>
                <w:color w:val="000000"/>
                <w:sz w:val="20"/>
                <w:szCs w:val="20"/>
              </w:rPr>
            </w:pPr>
            <w:r w:rsidRPr="00A27BE4">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7CC97559" w14:textId="77777777" w:rsidR="00E30479" w:rsidRPr="00A27BE4" w:rsidRDefault="00E30479" w:rsidP="00587BCE">
            <w:pPr>
              <w:jc w:val="center"/>
              <w:rPr>
                <w:color w:val="000000"/>
                <w:sz w:val="20"/>
                <w:szCs w:val="20"/>
              </w:rPr>
            </w:pPr>
            <w:r w:rsidRPr="00A27BE4">
              <w:rPr>
                <w:color w:val="000000"/>
                <w:sz w:val="20"/>
                <w:szCs w:val="20"/>
              </w:rPr>
              <w:t>57</w:t>
            </w:r>
          </w:p>
        </w:tc>
        <w:tc>
          <w:tcPr>
            <w:tcW w:w="371" w:type="pct"/>
            <w:tcBorders>
              <w:top w:val="nil"/>
              <w:left w:val="nil"/>
              <w:bottom w:val="single" w:sz="4" w:space="0" w:color="auto"/>
              <w:right w:val="single" w:sz="4" w:space="0" w:color="auto"/>
            </w:tcBorders>
            <w:shd w:val="clear" w:color="auto" w:fill="auto"/>
            <w:noWrap/>
            <w:vAlign w:val="center"/>
            <w:hideMark/>
          </w:tcPr>
          <w:p w14:paraId="57A7D31D" w14:textId="77777777" w:rsidR="00E30479" w:rsidRPr="00A27BE4" w:rsidRDefault="00E30479" w:rsidP="00587BCE">
            <w:pPr>
              <w:jc w:val="center"/>
              <w:rPr>
                <w:color w:val="000000"/>
                <w:sz w:val="20"/>
                <w:szCs w:val="20"/>
              </w:rPr>
            </w:pPr>
            <w:r w:rsidRPr="00A27BE4">
              <w:rPr>
                <w:color w:val="000000"/>
                <w:sz w:val="20"/>
                <w:szCs w:val="20"/>
              </w:rPr>
              <w:t>34</w:t>
            </w:r>
          </w:p>
        </w:tc>
        <w:tc>
          <w:tcPr>
            <w:tcW w:w="371" w:type="pct"/>
            <w:tcBorders>
              <w:top w:val="nil"/>
              <w:left w:val="nil"/>
              <w:bottom w:val="single" w:sz="4" w:space="0" w:color="auto"/>
              <w:right w:val="single" w:sz="4" w:space="0" w:color="auto"/>
            </w:tcBorders>
            <w:shd w:val="clear" w:color="auto" w:fill="auto"/>
            <w:noWrap/>
            <w:vAlign w:val="center"/>
            <w:hideMark/>
          </w:tcPr>
          <w:p w14:paraId="5C5ADC12" w14:textId="77777777" w:rsidR="00E30479" w:rsidRPr="00A27BE4" w:rsidRDefault="00E30479" w:rsidP="00587BCE">
            <w:pPr>
              <w:jc w:val="center"/>
              <w:rPr>
                <w:color w:val="000000"/>
                <w:sz w:val="20"/>
                <w:szCs w:val="20"/>
              </w:rPr>
            </w:pPr>
            <w:r w:rsidRPr="00A27BE4">
              <w:rPr>
                <w:color w:val="000000"/>
                <w:sz w:val="20"/>
                <w:szCs w:val="20"/>
              </w:rPr>
              <w:t>5</w:t>
            </w:r>
          </w:p>
        </w:tc>
      </w:tr>
      <w:tr w:rsidR="00E30479" w:rsidRPr="00A27BE4" w14:paraId="1CE0F8E3"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C2BFD4F"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EA1C1C6"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E93AF5B"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A06CA85" w14:textId="0A60C65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19439AB" w14:textId="3DA56D0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E75176F"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5D10CDA6" w14:textId="77777777" w:rsidR="00E30479" w:rsidRPr="00A27BE4" w:rsidRDefault="00E30479" w:rsidP="00587BCE">
            <w:pPr>
              <w:jc w:val="center"/>
              <w:rPr>
                <w:color w:val="000000"/>
                <w:sz w:val="20"/>
                <w:szCs w:val="20"/>
              </w:rPr>
            </w:pPr>
            <w:r w:rsidRPr="00A27BE4">
              <w:rPr>
                <w:color w:val="000000"/>
                <w:sz w:val="20"/>
                <w:szCs w:val="20"/>
              </w:rPr>
              <w:t>60,3</w:t>
            </w:r>
          </w:p>
        </w:tc>
        <w:tc>
          <w:tcPr>
            <w:tcW w:w="371" w:type="pct"/>
            <w:tcBorders>
              <w:top w:val="nil"/>
              <w:left w:val="nil"/>
              <w:bottom w:val="single" w:sz="4" w:space="0" w:color="auto"/>
              <w:right w:val="single" w:sz="4" w:space="0" w:color="auto"/>
            </w:tcBorders>
            <w:shd w:val="clear" w:color="auto" w:fill="auto"/>
            <w:noWrap/>
            <w:vAlign w:val="center"/>
            <w:hideMark/>
          </w:tcPr>
          <w:p w14:paraId="68AE33DA" w14:textId="77777777" w:rsidR="00E30479" w:rsidRPr="00A27BE4" w:rsidRDefault="00E30479" w:rsidP="00587BCE">
            <w:pPr>
              <w:jc w:val="center"/>
              <w:rPr>
                <w:color w:val="000000"/>
                <w:sz w:val="20"/>
                <w:szCs w:val="20"/>
              </w:rPr>
            </w:pPr>
            <w:r w:rsidRPr="00A27BE4">
              <w:rPr>
                <w:color w:val="000000"/>
                <w:sz w:val="20"/>
                <w:szCs w:val="20"/>
              </w:rPr>
              <w:t>50,4</w:t>
            </w:r>
          </w:p>
        </w:tc>
        <w:tc>
          <w:tcPr>
            <w:tcW w:w="371" w:type="pct"/>
            <w:tcBorders>
              <w:top w:val="nil"/>
              <w:left w:val="nil"/>
              <w:bottom w:val="single" w:sz="4" w:space="0" w:color="auto"/>
              <w:right w:val="single" w:sz="4" w:space="0" w:color="auto"/>
            </w:tcBorders>
            <w:shd w:val="clear" w:color="auto" w:fill="auto"/>
            <w:noWrap/>
            <w:vAlign w:val="center"/>
            <w:hideMark/>
          </w:tcPr>
          <w:p w14:paraId="7E0832EB" w14:textId="77777777" w:rsidR="00E30479" w:rsidRPr="00A27BE4" w:rsidRDefault="00E30479" w:rsidP="00587BCE">
            <w:pPr>
              <w:jc w:val="center"/>
              <w:rPr>
                <w:color w:val="000000"/>
                <w:sz w:val="20"/>
                <w:szCs w:val="20"/>
              </w:rPr>
            </w:pPr>
            <w:r w:rsidRPr="00A27BE4">
              <w:rPr>
                <w:color w:val="000000"/>
                <w:sz w:val="20"/>
                <w:szCs w:val="20"/>
              </w:rPr>
              <w:t>38,0</w:t>
            </w:r>
          </w:p>
        </w:tc>
        <w:tc>
          <w:tcPr>
            <w:tcW w:w="371" w:type="pct"/>
            <w:tcBorders>
              <w:top w:val="nil"/>
              <w:left w:val="nil"/>
              <w:bottom w:val="single" w:sz="4" w:space="0" w:color="auto"/>
              <w:right w:val="single" w:sz="4" w:space="0" w:color="auto"/>
            </w:tcBorders>
            <w:shd w:val="clear" w:color="auto" w:fill="auto"/>
            <w:noWrap/>
            <w:vAlign w:val="center"/>
            <w:hideMark/>
          </w:tcPr>
          <w:p w14:paraId="1B9663D3" w14:textId="77777777" w:rsidR="00E30479" w:rsidRPr="00A27BE4" w:rsidRDefault="00E30479" w:rsidP="00587BCE">
            <w:pPr>
              <w:jc w:val="center"/>
              <w:rPr>
                <w:color w:val="000000"/>
                <w:sz w:val="20"/>
                <w:szCs w:val="20"/>
              </w:rPr>
            </w:pPr>
            <w:r w:rsidRPr="00A27BE4">
              <w:rPr>
                <w:color w:val="000000"/>
                <w:sz w:val="20"/>
                <w:szCs w:val="20"/>
              </w:rPr>
              <w:t>22,5</w:t>
            </w:r>
          </w:p>
        </w:tc>
        <w:tc>
          <w:tcPr>
            <w:tcW w:w="371" w:type="pct"/>
            <w:tcBorders>
              <w:top w:val="nil"/>
              <w:left w:val="nil"/>
              <w:bottom w:val="single" w:sz="4" w:space="0" w:color="auto"/>
              <w:right w:val="single" w:sz="4" w:space="0" w:color="auto"/>
            </w:tcBorders>
            <w:shd w:val="clear" w:color="auto" w:fill="auto"/>
            <w:noWrap/>
            <w:vAlign w:val="center"/>
            <w:hideMark/>
          </w:tcPr>
          <w:p w14:paraId="73805244" w14:textId="77777777" w:rsidR="00E30479" w:rsidRPr="00A27BE4" w:rsidRDefault="00E30479" w:rsidP="00587BCE">
            <w:pPr>
              <w:jc w:val="center"/>
              <w:rPr>
                <w:color w:val="000000"/>
                <w:sz w:val="20"/>
                <w:szCs w:val="20"/>
              </w:rPr>
            </w:pPr>
            <w:r w:rsidRPr="00A27BE4">
              <w:rPr>
                <w:color w:val="000000"/>
                <w:sz w:val="20"/>
                <w:szCs w:val="20"/>
              </w:rPr>
              <w:t>3,1</w:t>
            </w:r>
          </w:p>
        </w:tc>
      </w:tr>
      <w:tr w:rsidR="00E30479" w:rsidRPr="00A27BE4" w14:paraId="11142510"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DB8CB71" w14:textId="77777777" w:rsidR="00E30479" w:rsidRPr="00A27BE4" w:rsidRDefault="00E30479" w:rsidP="00587BCE">
            <w:pPr>
              <w:jc w:val="center"/>
              <w:rPr>
                <w:color w:val="000000"/>
                <w:sz w:val="20"/>
                <w:szCs w:val="20"/>
              </w:rPr>
            </w:pPr>
            <w:r w:rsidRPr="00A27BE4">
              <w:rPr>
                <w:color w:val="000000"/>
                <w:sz w:val="20"/>
                <w:szCs w:val="20"/>
              </w:rPr>
              <w:t>13.</w:t>
            </w:r>
          </w:p>
        </w:tc>
        <w:tc>
          <w:tcPr>
            <w:tcW w:w="1289" w:type="pct"/>
            <w:tcBorders>
              <w:top w:val="nil"/>
              <w:left w:val="nil"/>
              <w:bottom w:val="single" w:sz="4" w:space="0" w:color="auto"/>
              <w:right w:val="single" w:sz="4" w:space="0" w:color="auto"/>
            </w:tcBorders>
            <w:shd w:val="clear" w:color="auto" w:fill="auto"/>
            <w:vAlign w:val="center"/>
            <w:hideMark/>
          </w:tcPr>
          <w:p w14:paraId="3561A9FC" w14:textId="77777777" w:rsidR="00E30479" w:rsidRPr="00A27BE4" w:rsidRDefault="00E30479" w:rsidP="00587BCE">
            <w:pPr>
              <w:jc w:val="center"/>
              <w:rPr>
                <w:color w:val="000000"/>
                <w:sz w:val="20"/>
                <w:szCs w:val="20"/>
              </w:rPr>
            </w:pPr>
            <w:r w:rsidRPr="00A27BE4">
              <w:rPr>
                <w:color w:val="000000"/>
                <w:sz w:val="20"/>
                <w:szCs w:val="20"/>
              </w:rPr>
              <w:t>п. ст. Осельки</w:t>
            </w:r>
          </w:p>
        </w:tc>
        <w:tc>
          <w:tcPr>
            <w:tcW w:w="371" w:type="pct"/>
            <w:tcBorders>
              <w:top w:val="nil"/>
              <w:left w:val="nil"/>
              <w:bottom w:val="single" w:sz="4" w:space="0" w:color="auto"/>
              <w:right w:val="single" w:sz="4" w:space="0" w:color="auto"/>
            </w:tcBorders>
            <w:shd w:val="clear" w:color="auto" w:fill="auto"/>
            <w:noWrap/>
            <w:vAlign w:val="center"/>
            <w:hideMark/>
          </w:tcPr>
          <w:p w14:paraId="7EC2ECCE" w14:textId="0E55016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0F9A02F" w14:textId="6E22E3E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382F9C0" w14:textId="4B8D931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2B409F4" w14:textId="1151D85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FEE88E5" w14:textId="0BE45CE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D0675F6" w14:textId="52CD4D6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BE81DC2" w14:textId="291F64C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2CA6894" w14:textId="346AD40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A1ACC16" w14:textId="0154FC4B" w:rsidR="00E30479" w:rsidRPr="00A27BE4" w:rsidRDefault="00E30479" w:rsidP="00587BCE">
            <w:pPr>
              <w:jc w:val="center"/>
              <w:rPr>
                <w:color w:val="000000"/>
                <w:sz w:val="20"/>
                <w:szCs w:val="20"/>
              </w:rPr>
            </w:pPr>
          </w:p>
        </w:tc>
      </w:tr>
      <w:tr w:rsidR="00E30479" w:rsidRPr="00A27BE4" w14:paraId="1C0F3512"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CDE8BB6"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0A2A81A"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4B179EE6"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70E6EC67" w14:textId="345F845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6083103" w14:textId="77777777" w:rsidR="00E30479" w:rsidRPr="00A27BE4" w:rsidRDefault="00E30479" w:rsidP="00587BCE">
            <w:pPr>
              <w:jc w:val="center"/>
              <w:rPr>
                <w:color w:val="000000"/>
                <w:sz w:val="20"/>
                <w:szCs w:val="20"/>
              </w:rPr>
            </w:pPr>
            <w:r w:rsidRPr="00A27BE4">
              <w:rPr>
                <w:color w:val="000000"/>
                <w:sz w:val="20"/>
                <w:szCs w:val="20"/>
              </w:rPr>
              <w:t>3,14</w:t>
            </w:r>
          </w:p>
        </w:tc>
        <w:tc>
          <w:tcPr>
            <w:tcW w:w="371" w:type="pct"/>
            <w:tcBorders>
              <w:top w:val="nil"/>
              <w:left w:val="nil"/>
              <w:bottom w:val="single" w:sz="4" w:space="0" w:color="auto"/>
              <w:right w:val="single" w:sz="4" w:space="0" w:color="auto"/>
            </w:tcBorders>
            <w:shd w:val="clear" w:color="auto" w:fill="auto"/>
            <w:noWrap/>
            <w:vAlign w:val="center"/>
            <w:hideMark/>
          </w:tcPr>
          <w:p w14:paraId="634D3B32" w14:textId="77777777" w:rsidR="00E30479" w:rsidRPr="00A27BE4" w:rsidRDefault="00E30479" w:rsidP="00587BCE">
            <w:pPr>
              <w:jc w:val="center"/>
              <w:rPr>
                <w:color w:val="000000"/>
                <w:sz w:val="20"/>
                <w:szCs w:val="20"/>
              </w:rPr>
            </w:pPr>
            <w:r w:rsidRPr="00A27BE4">
              <w:rPr>
                <w:color w:val="000000"/>
                <w:sz w:val="20"/>
                <w:szCs w:val="20"/>
              </w:rPr>
              <w:t>3,65</w:t>
            </w:r>
          </w:p>
        </w:tc>
        <w:tc>
          <w:tcPr>
            <w:tcW w:w="371" w:type="pct"/>
            <w:tcBorders>
              <w:top w:val="nil"/>
              <w:left w:val="nil"/>
              <w:bottom w:val="single" w:sz="4" w:space="0" w:color="auto"/>
              <w:right w:val="single" w:sz="4" w:space="0" w:color="auto"/>
            </w:tcBorders>
            <w:shd w:val="clear" w:color="auto" w:fill="auto"/>
            <w:noWrap/>
            <w:vAlign w:val="center"/>
            <w:hideMark/>
          </w:tcPr>
          <w:p w14:paraId="24E4D7B7" w14:textId="77777777" w:rsidR="00E30479" w:rsidRPr="00A27BE4" w:rsidRDefault="00E30479" w:rsidP="00587BCE">
            <w:pPr>
              <w:jc w:val="center"/>
              <w:rPr>
                <w:color w:val="000000"/>
                <w:sz w:val="20"/>
                <w:szCs w:val="20"/>
              </w:rPr>
            </w:pPr>
            <w:r w:rsidRPr="00A27BE4">
              <w:rPr>
                <w:color w:val="000000"/>
                <w:sz w:val="20"/>
                <w:szCs w:val="20"/>
              </w:rPr>
              <w:t>4,25</w:t>
            </w:r>
          </w:p>
        </w:tc>
        <w:tc>
          <w:tcPr>
            <w:tcW w:w="371" w:type="pct"/>
            <w:tcBorders>
              <w:top w:val="nil"/>
              <w:left w:val="nil"/>
              <w:bottom w:val="single" w:sz="4" w:space="0" w:color="auto"/>
              <w:right w:val="single" w:sz="4" w:space="0" w:color="auto"/>
            </w:tcBorders>
            <w:shd w:val="clear" w:color="auto" w:fill="auto"/>
            <w:noWrap/>
            <w:vAlign w:val="center"/>
            <w:hideMark/>
          </w:tcPr>
          <w:p w14:paraId="7A344631" w14:textId="77777777" w:rsidR="00E30479" w:rsidRPr="00A27BE4" w:rsidRDefault="00E30479" w:rsidP="00587BCE">
            <w:pPr>
              <w:jc w:val="center"/>
              <w:rPr>
                <w:color w:val="000000"/>
                <w:sz w:val="20"/>
                <w:szCs w:val="20"/>
              </w:rPr>
            </w:pPr>
            <w:r w:rsidRPr="00A27BE4">
              <w:rPr>
                <w:color w:val="000000"/>
                <w:sz w:val="20"/>
                <w:szCs w:val="20"/>
              </w:rPr>
              <w:t>4,94</w:t>
            </w:r>
          </w:p>
        </w:tc>
        <w:tc>
          <w:tcPr>
            <w:tcW w:w="371" w:type="pct"/>
            <w:tcBorders>
              <w:top w:val="nil"/>
              <w:left w:val="nil"/>
              <w:bottom w:val="single" w:sz="4" w:space="0" w:color="auto"/>
              <w:right w:val="single" w:sz="4" w:space="0" w:color="auto"/>
            </w:tcBorders>
            <w:shd w:val="clear" w:color="auto" w:fill="auto"/>
            <w:noWrap/>
            <w:vAlign w:val="center"/>
            <w:hideMark/>
          </w:tcPr>
          <w:p w14:paraId="4275C747" w14:textId="77777777" w:rsidR="00E30479" w:rsidRPr="00A27BE4" w:rsidRDefault="00E30479" w:rsidP="00587BCE">
            <w:pPr>
              <w:jc w:val="center"/>
              <w:rPr>
                <w:color w:val="000000"/>
                <w:sz w:val="20"/>
                <w:szCs w:val="20"/>
              </w:rPr>
            </w:pPr>
            <w:r w:rsidRPr="00A27BE4">
              <w:rPr>
                <w:color w:val="000000"/>
                <w:sz w:val="20"/>
                <w:szCs w:val="20"/>
              </w:rPr>
              <w:t>5,74</w:t>
            </w:r>
          </w:p>
        </w:tc>
        <w:tc>
          <w:tcPr>
            <w:tcW w:w="371" w:type="pct"/>
            <w:tcBorders>
              <w:top w:val="nil"/>
              <w:left w:val="nil"/>
              <w:bottom w:val="single" w:sz="4" w:space="0" w:color="auto"/>
              <w:right w:val="single" w:sz="4" w:space="0" w:color="auto"/>
            </w:tcBorders>
            <w:shd w:val="clear" w:color="auto" w:fill="auto"/>
            <w:noWrap/>
            <w:vAlign w:val="center"/>
            <w:hideMark/>
          </w:tcPr>
          <w:p w14:paraId="3B6AC3D6" w14:textId="77777777" w:rsidR="00E30479" w:rsidRPr="00A27BE4" w:rsidRDefault="00E30479" w:rsidP="00587BCE">
            <w:pPr>
              <w:jc w:val="center"/>
              <w:rPr>
                <w:color w:val="000000"/>
                <w:sz w:val="20"/>
                <w:szCs w:val="20"/>
              </w:rPr>
            </w:pPr>
            <w:r w:rsidRPr="00A27BE4">
              <w:rPr>
                <w:color w:val="000000"/>
                <w:sz w:val="20"/>
                <w:szCs w:val="20"/>
              </w:rPr>
              <w:t>6,68</w:t>
            </w:r>
          </w:p>
        </w:tc>
        <w:tc>
          <w:tcPr>
            <w:tcW w:w="371" w:type="pct"/>
            <w:tcBorders>
              <w:top w:val="nil"/>
              <w:left w:val="nil"/>
              <w:bottom w:val="single" w:sz="4" w:space="0" w:color="auto"/>
              <w:right w:val="single" w:sz="4" w:space="0" w:color="auto"/>
            </w:tcBorders>
            <w:shd w:val="clear" w:color="auto" w:fill="auto"/>
            <w:noWrap/>
            <w:vAlign w:val="center"/>
            <w:hideMark/>
          </w:tcPr>
          <w:p w14:paraId="09E7C8CE" w14:textId="77777777" w:rsidR="00E30479" w:rsidRPr="00A27BE4" w:rsidRDefault="00E30479" w:rsidP="00587BCE">
            <w:pPr>
              <w:jc w:val="center"/>
              <w:rPr>
                <w:color w:val="000000"/>
                <w:sz w:val="20"/>
                <w:szCs w:val="20"/>
              </w:rPr>
            </w:pPr>
            <w:r w:rsidRPr="00A27BE4">
              <w:rPr>
                <w:color w:val="000000"/>
                <w:sz w:val="20"/>
                <w:szCs w:val="20"/>
              </w:rPr>
              <w:t>7,77</w:t>
            </w:r>
          </w:p>
        </w:tc>
      </w:tr>
      <w:tr w:rsidR="00E30479" w:rsidRPr="00A27BE4" w14:paraId="5239297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E73A9CA"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6457158"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3119F0F8"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4BE55D5A" w14:textId="4F65C9B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93B1AE4"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2B836476"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6AB1CF38"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426774B4"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15F503AC"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739A8EA2" w14:textId="77777777" w:rsidR="00E30479" w:rsidRPr="00A27BE4" w:rsidRDefault="00E30479" w:rsidP="00587BCE">
            <w:pPr>
              <w:jc w:val="center"/>
              <w:rPr>
                <w:color w:val="000000"/>
                <w:sz w:val="20"/>
                <w:szCs w:val="20"/>
              </w:rPr>
            </w:pPr>
            <w:r w:rsidRPr="00A27BE4">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0B5EE30D" w14:textId="77777777" w:rsidR="00E30479" w:rsidRPr="00A27BE4" w:rsidRDefault="00E30479" w:rsidP="00587BCE">
            <w:pPr>
              <w:jc w:val="center"/>
              <w:rPr>
                <w:color w:val="000000"/>
                <w:sz w:val="20"/>
                <w:szCs w:val="20"/>
              </w:rPr>
            </w:pPr>
            <w:r w:rsidRPr="00A27BE4">
              <w:rPr>
                <w:color w:val="000000"/>
                <w:sz w:val="20"/>
                <w:szCs w:val="20"/>
              </w:rPr>
              <w:t>10</w:t>
            </w:r>
          </w:p>
        </w:tc>
      </w:tr>
      <w:tr w:rsidR="00E30479" w:rsidRPr="00A27BE4" w14:paraId="1C4302E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5F969FD"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C63F6FB"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220706E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1D1A558C" w14:textId="0EF74B7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65096E8" w14:textId="77777777" w:rsidR="00E30479" w:rsidRPr="00A27BE4" w:rsidRDefault="00E30479" w:rsidP="00587BCE">
            <w:pPr>
              <w:jc w:val="center"/>
              <w:rPr>
                <w:color w:val="000000"/>
                <w:sz w:val="20"/>
                <w:szCs w:val="20"/>
              </w:rPr>
            </w:pPr>
            <w:r w:rsidRPr="00A27BE4">
              <w:rPr>
                <w:color w:val="000000"/>
                <w:sz w:val="20"/>
                <w:szCs w:val="20"/>
              </w:rPr>
              <w:t>6,86</w:t>
            </w:r>
          </w:p>
        </w:tc>
        <w:tc>
          <w:tcPr>
            <w:tcW w:w="371" w:type="pct"/>
            <w:tcBorders>
              <w:top w:val="nil"/>
              <w:left w:val="nil"/>
              <w:bottom w:val="single" w:sz="4" w:space="0" w:color="auto"/>
              <w:right w:val="single" w:sz="4" w:space="0" w:color="auto"/>
            </w:tcBorders>
            <w:shd w:val="clear" w:color="auto" w:fill="auto"/>
            <w:noWrap/>
            <w:vAlign w:val="center"/>
            <w:hideMark/>
          </w:tcPr>
          <w:p w14:paraId="2CB9FADB" w14:textId="77777777" w:rsidR="00E30479" w:rsidRPr="00A27BE4" w:rsidRDefault="00E30479" w:rsidP="00587BCE">
            <w:pPr>
              <w:jc w:val="center"/>
              <w:rPr>
                <w:color w:val="000000"/>
                <w:sz w:val="20"/>
                <w:szCs w:val="20"/>
              </w:rPr>
            </w:pPr>
            <w:r w:rsidRPr="00A27BE4">
              <w:rPr>
                <w:color w:val="000000"/>
                <w:sz w:val="20"/>
                <w:szCs w:val="20"/>
              </w:rPr>
              <w:t>6,35</w:t>
            </w:r>
          </w:p>
        </w:tc>
        <w:tc>
          <w:tcPr>
            <w:tcW w:w="371" w:type="pct"/>
            <w:tcBorders>
              <w:top w:val="nil"/>
              <w:left w:val="nil"/>
              <w:bottom w:val="single" w:sz="4" w:space="0" w:color="auto"/>
              <w:right w:val="single" w:sz="4" w:space="0" w:color="auto"/>
            </w:tcBorders>
            <w:shd w:val="clear" w:color="auto" w:fill="auto"/>
            <w:noWrap/>
            <w:vAlign w:val="center"/>
            <w:hideMark/>
          </w:tcPr>
          <w:p w14:paraId="75D95C5A" w14:textId="77777777" w:rsidR="00E30479" w:rsidRPr="00A27BE4" w:rsidRDefault="00E30479" w:rsidP="00587BCE">
            <w:pPr>
              <w:jc w:val="center"/>
              <w:rPr>
                <w:color w:val="000000"/>
                <w:sz w:val="20"/>
                <w:szCs w:val="20"/>
              </w:rPr>
            </w:pPr>
            <w:r w:rsidRPr="00A27BE4">
              <w:rPr>
                <w:color w:val="000000"/>
                <w:sz w:val="20"/>
                <w:szCs w:val="20"/>
              </w:rPr>
              <w:t>5,75</w:t>
            </w:r>
          </w:p>
        </w:tc>
        <w:tc>
          <w:tcPr>
            <w:tcW w:w="371" w:type="pct"/>
            <w:tcBorders>
              <w:top w:val="nil"/>
              <w:left w:val="nil"/>
              <w:bottom w:val="single" w:sz="4" w:space="0" w:color="auto"/>
              <w:right w:val="single" w:sz="4" w:space="0" w:color="auto"/>
            </w:tcBorders>
            <w:shd w:val="clear" w:color="auto" w:fill="auto"/>
            <w:noWrap/>
            <w:vAlign w:val="center"/>
            <w:hideMark/>
          </w:tcPr>
          <w:p w14:paraId="2EB8DCC3" w14:textId="77777777" w:rsidR="00E30479" w:rsidRPr="00A27BE4" w:rsidRDefault="00E30479" w:rsidP="00587BCE">
            <w:pPr>
              <w:jc w:val="center"/>
              <w:rPr>
                <w:color w:val="000000"/>
                <w:sz w:val="20"/>
                <w:szCs w:val="20"/>
              </w:rPr>
            </w:pPr>
            <w:r w:rsidRPr="00A27BE4">
              <w:rPr>
                <w:color w:val="000000"/>
                <w:sz w:val="20"/>
                <w:szCs w:val="20"/>
              </w:rPr>
              <w:t>5,06</w:t>
            </w:r>
          </w:p>
        </w:tc>
        <w:tc>
          <w:tcPr>
            <w:tcW w:w="371" w:type="pct"/>
            <w:tcBorders>
              <w:top w:val="nil"/>
              <w:left w:val="nil"/>
              <w:bottom w:val="single" w:sz="4" w:space="0" w:color="auto"/>
              <w:right w:val="single" w:sz="4" w:space="0" w:color="auto"/>
            </w:tcBorders>
            <w:shd w:val="clear" w:color="auto" w:fill="auto"/>
            <w:noWrap/>
            <w:vAlign w:val="center"/>
            <w:hideMark/>
          </w:tcPr>
          <w:p w14:paraId="04F9E642" w14:textId="77777777" w:rsidR="00E30479" w:rsidRPr="00A27BE4" w:rsidRDefault="00E30479" w:rsidP="00587BCE">
            <w:pPr>
              <w:jc w:val="center"/>
              <w:rPr>
                <w:color w:val="000000"/>
                <w:sz w:val="20"/>
                <w:szCs w:val="20"/>
              </w:rPr>
            </w:pPr>
            <w:r w:rsidRPr="00A27BE4">
              <w:rPr>
                <w:color w:val="000000"/>
                <w:sz w:val="20"/>
                <w:szCs w:val="20"/>
              </w:rPr>
              <w:t>4,26</w:t>
            </w:r>
          </w:p>
        </w:tc>
        <w:tc>
          <w:tcPr>
            <w:tcW w:w="371" w:type="pct"/>
            <w:tcBorders>
              <w:top w:val="nil"/>
              <w:left w:val="nil"/>
              <w:bottom w:val="single" w:sz="4" w:space="0" w:color="auto"/>
              <w:right w:val="single" w:sz="4" w:space="0" w:color="auto"/>
            </w:tcBorders>
            <w:shd w:val="clear" w:color="auto" w:fill="auto"/>
            <w:noWrap/>
            <w:vAlign w:val="center"/>
            <w:hideMark/>
          </w:tcPr>
          <w:p w14:paraId="0203150C" w14:textId="77777777" w:rsidR="00E30479" w:rsidRPr="00A27BE4" w:rsidRDefault="00E30479" w:rsidP="00587BCE">
            <w:pPr>
              <w:jc w:val="center"/>
              <w:rPr>
                <w:color w:val="000000"/>
                <w:sz w:val="20"/>
                <w:szCs w:val="20"/>
              </w:rPr>
            </w:pPr>
            <w:r w:rsidRPr="00A27BE4">
              <w:rPr>
                <w:color w:val="000000"/>
                <w:sz w:val="20"/>
                <w:szCs w:val="20"/>
              </w:rPr>
              <w:t>3,32</w:t>
            </w:r>
          </w:p>
        </w:tc>
        <w:tc>
          <w:tcPr>
            <w:tcW w:w="371" w:type="pct"/>
            <w:tcBorders>
              <w:top w:val="nil"/>
              <w:left w:val="nil"/>
              <w:bottom w:val="single" w:sz="4" w:space="0" w:color="auto"/>
              <w:right w:val="single" w:sz="4" w:space="0" w:color="auto"/>
            </w:tcBorders>
            <w:shd w:val="clear" w:color="auto" w:fill="auto"/>
            <w:noWrap/>
            <w:vAlign w:val="center"/>
            <w:hideMark/>
          </w:tcPr>
          <w:p w14:paraId="4B4B2122" w14:textId="77777777" w:rsidR="00E30479" w:rsidRPr="00A27BE4" w:rsidRDefault="00E30479" w:rsidP="00587BCE">
            <w:pPr>
              <w:jc w:val="center"/>
              <w:rPr>
                <w:color w:val="000000"/>
                <w:sz w:val="20"/>
                <w:szCs w:val="20"/>
              </w:rPr>
            </w:pPr>
            <w:r w:rsidRPr="00A27BE4">
              <w:rPr>
                <w:color w:val="000000"/>
                <w:sz w:val="20"/>
                <w:szCs w:val="20"/>
              </w:rPr>
              <w:t>2,23</w:t>
            </w:r>
          </w:p>
        </w:tc>
      </w:tr>
      <w:tr w:rsidR="00E30479" w:rsidRPr="00A27BE4" w14:paraId="4A21E4A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1D31176"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951C8E4"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1949152"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BBB019E" w14:textId="4017641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039FE76" w14:textId="77777777" w:rsidR="00E30479" w:rsidRPr="00A27BE4" w:rsidRDefault="00E30479" w:rsidP="00587BCE">
            <w:pPr>
              <w:jc w:val="center"/>
              <w:rPr>
                <w:color w:val="000000"/>
                <w:sz w:val="20"/>
                <w:szCs w:val="20"/>
              </w:rPr>
            </w:pPr>
            <w:r w:rsidRPr="00A27BE4">
              <w:rPr>
                <w:color w:val="000000"/>
                <w:sz w:val="20"/>
                <w:szCs w:val="20"/>
              </w:rPr>
              <w:t>68,6</w:t>
            </w:r>
          </w:p>
        </w:tc>
        <w:tc>
          <w:tcPr>
            <w:tcW w:w="371" w:type="pct"/>
            <w:tcBorders>
              <w:top w:val="nil"/>
              <w:left w:val="nil"/>
              <w:bottom w:val="single" w:sz="4" w:space="0" w:color="auto"/>
              <w:right w:val="single" w:sz="4" w:space="0" w:color="auto"/>
            </w:tcBorders>
            <w:shd w:val="clear" w:color="auto" w:fill="auto"/>
            <w:noWrap/>
            <w:vAlign w:val="center"/>
            <w:hideMark/>
          </w:tcPr>
          <w:p w14:paraId="5BE3DCA4" w14:textId="77777777" w:rsidR="00E30479" w:rsidRPr="00A27BE4" w:rsidRDefault="00E30479" w:rsidP="00587BCE">
            <w:pPr>
              <w:jc w:val="center"/>
              <w:rPr>
                <w:color w:val="000000"/>
                <w:sz w:val="20"/>
                <w:szCs w:val="20"/>
              </w:rPr>
            </w:pPr>
            <w:r w:rsidRPr="00A27BE4">
              <w:rPr>
                <w:color w:val="000000"/>
                <w:sz w:val="20"/>
                <w:szCs w:val="20"/>
              </w:rPr>
              <w:t>63,5</w:t>
            </w:r>
          </w:p>
        </w:tc>
        <w:tc>
          <w:tcPr>
            <w:tcW w:w="371" w:type="pct"/>
            <w:tcBorders>
              <w:top w:val="nil"/>
              <w:left w:val="nil"/>
              <w:bottom w:val="single" w:sz="4" w:space="0" w:color="auto"/>
              <w:right w:val="single" w:sz="4" w:space="0" w:color="auto"/>
            </w:tcBorders>
            <w:shd w:val="clear" w:color="auto" w:fill="auto"/>
            <w:noWrap/>
            <w:vAlign w:val="center"/>
            <w:hideMark/>
          </w:tcPr>
          <w:p w14:paraId="4F946F5F" w14:textId="77777777" w:rsidR="00E30479" w:rsidRPr="00A27BE4" w:rsidRDefault="00E30479" w:rsidP="00587BCE">
            <w:pPr>
              <w:jc w:val="center"/>
              <w:rPr>
                <w:color w:val="000000"/>
                <w:sz w:val="20"/>
                <w:szCs w:val="20"/>
              </w:rPr>
            </w:pPr>
            <w:r w:rsidRPr="00A27BE4">
              <w:rPr>
                <w:color w:val="000000"/>
                <w:sz w:val="20"/>
                <w:szCs w:val="20"/>
              </w:rPr>
              <w:t>57,5</w:t>
            </w:r>
          </w:p>
        </w:tc>
        <w:tc>
          <w:tcPr>
            <w:tcW w:w="371" w:type="pct"/>
            <w:tcBorders>
              <w:top w:val="nil"/>
              <w:left w:val="nil"/>
              <w:bottom w:val="single" w:sz="4" w:space="0" w:color="auto"/>
              <w:right w:val="single" w:sz="4" w:space="0" w:color="auto"/>
            </w:tcBorders>
            <w:shd w:val="clear" w:color="auto" w:fill="auto"/>
            <w:noWrap/>
            <w:vAlign w:val="center"/>
            <w:hideMark/>
          </w:tcPr>
          <w:p w14:paraId="0C8169A7" w14:textId="77777777" w:rsidR="00E30479" w:rsidRPr="00A27BE4" w:rsidRDefault="00E30479" w:rsidP="00587BCE">
            <w:pPr>
              <w:jc w:val="center"/>
              <w:rPr>
                <w:color w:val="000000"/>
                <w:sz w:val="20"/>
                <w:szCs w:val="20"/>
              </w:rPr>
            </w:pPr>
            <w:r w:rsidRPr="00A27BE4">
              <w:rPr>
                <w:color w:val="000000"/>
                <w:sz w:val="20"/>
                <w:szCs w:val="20"/>
              </w:rPr>
              <w:t>50,6</w:t>
            </w:r>
          </w:p>
        </w:tc>
        <w:tc>
          <w:tcPr>
            <w:tcW w:w="371" w:type="pct"/>
            <w:tcBorders>
              <w:top w:val="nil"/>
              <w:left w:val="nil"/>
              <w:bottom w:val="single" w:sz="4" w:space="0" w:color="auto"/>
              <w:right w:val="single" w:sz="4" w:space="0" w:color="auto"/>
            </w:tcBorders>
            <w:shd w:val="clear" w:color="auto" w:fill="auto"/>
            <w:noWrap/>
            <w:vAlign w:val="center"/>
            <w:hideMark/>
          </w:tcPr>
          <w:p w14:paraId="5BBEF2D9" w14:textId="77777777" w:rsidR="00E30479" w:rsidRPr="00A27BE4" w:rsidRDefault="00E30479" w:rsidP="00587BCE">
            <w:pPr>
              <w:jc w:val="center"/>
              <w:rPr>
                <w:color w:val="000000"/>
                <w:sz w:val="20"/>
                <w:szCs w:val="20"/>
              </w:rPr>
            </w:pPr>
            <w:r w:rsidRPr="00A27BE4">
              <w:rPr>
                <w:color w:val="000000"/>
                <w:sz w:val="20"/>
                <w:szCs w:val="20"/>
              </w:rPr>
              <w:t>42,6</w:t>
            </w:r>
          </w:p>
        </w:tc>
        <w:tc>
          <w:tcPr>
            <w:tcW w:w="371" w:type="pct"/>
            <w:tcBorders>
              <w:top w:val="nil"/>
              <w:left w:val="nil"/>
              <w:bottom w:val="single" w:sz="4" w:space="0" w:color="auto"/>
              <w:right w:val="single" w:sz="4" w:space="0" w:color="auto"/>
            </w:tcBorders>
            <w:shd w:val="clear" w:color="auto" w:fill="auto"/>
            <w:noWrap/>
            <w:vAlign w:val="center"/>
            <w:hideMark/>
          </w:tcPr>
          <w:p w14:paraId="47775E1A" w14:textId="77777777" w:rsidR="00E30479" w:rsidRPr="00A27BE4" w:rsidRDefault="00E30479" w:rsidP="00587BCE">
            <w:pPr>
              <w:jc w:val="center"/>
              <w:rPr>
                <w:color w:val="000000"/>
                <w:sz w:val="20"/>
                <w:szCs w:val="20"/>
              </w:rPr>
            </w:pPr>
            <w:r w:rsidRPr="00A27BE4">
              <w:rPr>
                <w:color w:val="000000"/>
                <w:sz w:val="20"/>
                <w:szCs w:val="20"/>
              </w:rPr>
              <w:t>33,2</w:t>
            </w:r>
          </w:p>
        </w:tc>
        <w:tc>
          <w:tcPr>
            <w:tcW w:w="371" w:type="pct"/>
            <w:tcBorders>
              <w:top w:val="nil"/>
              <w:left w:val="nil"/>
              <w:bottom w:val="single" w:sz="4" w:space="0" w:color="auto"/>
              <w:right w:val="single" w:sz="4" w:space="0" w:color="auto"/>
            </w:tcBorders>
            <w:shd w:val="clear" w:color="auto" w:fill="auto"/>
            <w:noWrap/>
            <w:vAlign w:val="center"/>
            <w:hideMark/>
          </w:tcPr>
          <w:p w14:paraId="4961DB2B" w14:textId="77777777" w:rsidR="00E30479" w:rsidRPr="00A27BE4" w:rsidRDefault="00E30479" w:rsidP="00587BCE">
            <w:pPr>
              <w:jc w:val="center"/>
              <w:rPr>
                <w:color w:val="000000"/>
                <w:sz w:val="20"/>
                <w:szCs w:val="20"/>
              </w:rPr>
            </w:pPr>
            <w:r w:rsidRPr="00A27BE4">
              <w:rPr>
                <w:color w:val="000000"/>
                <w:sz w:val="20"/>
                <w:szCs w:val="20"/>
              </w:rPr>
              <w:t>22,3</w:t>
            </w:r>
          </w:p>
        </w:tc>
      </w:tr>
      <w:tr w:rsidR="00E30479" w:rsidRPr="00A27BE4" w14:paraId="55431FD4"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14DA0F4"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A2472A6"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34F4B7C"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27560A0" w14:textId="5C674E8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C08CD24" w14:textId="77777777" w:rsidR="00E30479" w:rsidRPr="00A27BE4" w:rsidRDefault="00E30479" w:rsidP="00587BCE">
            <w:pPr>
              <w:jc w:val="center"/>
              <w:rPr>
                <w:color w:val="000000"/>
                <w:sz w:val="20"/>
                <w:szCs w:val="20"/>
              </w:rPr>
            </w:pPr>
            <w:r w:rsidRPr="00A27BE4">
              <w:rPr>
                <w:color w:val="000000"/>
                <w:sz w:val="20"/>
                <w:szCs w:val="20"/>
              </w:rPr>
              <w:t>75,4</w:t>
            </w:r>
          </w:p>
        </w:tc>
        <w:tc>
          <w:tcPr>
            <w:tcW w:w="371" w:type="pct"/>
            <w:tcBorders>
              <w:top w:val="nil"/>
              <w:left w:val="nil"/>
              <w:bottom w:val="single" w:sz="4" w:space="0" w:color="auto"/>
              <w:right w:val="single" w:sz="4" w:space="0" w:color="auto"/>
            </w:tcBorders>
            <w:shd w:val="clear" w:color="auto" w:fill="auto"/>
            <w:noWrap/>
            <w:vAlign w:val="center"/>
            <w:hideMark/>
          </w:tcPr>
          <w:p w14:paraId="08B2B0F4" w14:textId="77777777" w:rsidR="00E30479" w:rsidRPr="00A27BE4" w:rsidRDefault="00E30479" w:rsidP="00587BCE">
            <w:pPr>
              <w:jc w:val="center"/>
              <w:rPr>
                <w:color w:val="000000"/>
                <w:sz w:val="20"/>
                <w:szCs w:val="20"/>
              </w:rPr>
            </w:pPr>
            <w:r w:rsidRPr="00A27BE4">
              <w:rPr>
                <w:color w:val="000000"/>
                <w:sz w:val="20"/>
                <w:szCs w:val="20"/>
              </w:rPr>
              <w:t>87,7</w:t>
            </w:r>
          </w:p>
        </w:tc>
        <w:tc>
          <w:tcPr>
            <w:tcW w:w="371" w:type="pct"/>
            <w:tcBorders>
              <w:top w:val="nil"/>
              <w:left w:val="nil"/>
              <w:bottom w:val="single" w:sz="4" w:space="0" w:color="auto"/>
              <w:right w:val="single" w:sz="4" w:space="0" w:color="auto"/>
            </w:tcBorders>
            <w:shd w:val="clear" w:color="auto" w:fill="auto"/>
            <w:noWrap/>
            <w:vAlign w:val="center"/>
            <w:hideMark/>
          </w:tcPr>
          <w:p w14:paraId="4A3B3012" w14:textId="77777777" w:rsidR="00E30479" w:rsidRPr="00A27BE4" w:rsidRDefault="00E30479" w:rsidP="00587BCE">
            <w:pPr>
              <w:jc w:val="center"/>
              <w:rPr>
                <w:color w:val="000000"/>
                <w:sz w:val="20"/>
                <w:szCs w:val="20"/>
              </w:rPr>
            </w:pPr>
            <w:r w:rsidRPr="00A27BE4">
              <w:rPr>
                <w:color w:val="000000"/>
                <w:sz w:val="20"/>
                <w:szCs w:val="20"/>
              </w:rPr>
              <w:t>102,0</w:t>
            </w:r>
          </w:p>
        </w:tc>
        <w:tc>
          <w:tcPr>
            <w:tcW w:w="371" w:type="pct"/>
            <w:tcBorders>
              <w:top w:val="nil"/>
              <w:left w:val="nil"/>
              <w:bottom w:val="single" w:sz="4" w:space="0" w:color="auto"/>
              <w:right w:val="single" w:sz="4" w:space="0" w:color="auto"/>
            </w:tcBorders>
            <w:shd w:val="clear" w:color="auto" w:fill="auto"/>
            <w:noWrap/>
            <w:vAlign w:val="center"/>
            <w:hideMark/>
          </w:tcPr>
          <w:p w14:paraId="5BAFFB8D" w14:textId="77777777" w:rsidR="00E30479" w:rsidRPr="00A27BE4" w:rsidRDefault="00E30479" w:rsidP="00587BCE">
            <w:pPr>
              <w:jc w:val="center"/>
              <w:rPr>
                <w:color w:val="000000"/>
                <w:sz w:val="20"/>
                <w:szCs w:val="20"/>
              </w:rPr>
            </w:pPr>
            <w:r w:rsidRPr="00A27BE4">
              <w:rPr>
                <w:color w:val="000000"/>
                <w:sz w:val="20"/>
                <w:szCs w:val="20"/>
              </w:rPr>
              <w:t>118,6</w:t>
            </w:r>
          </w:p>
        </w:tc>
        <w:tc>
          <w:tcPr>
            <w:tcW w:w="371" w:type="pct"/>
            <w:tcBorders>
              <w:top w:val="nil"/>
              <w:left w:val="nil"/>
              <w:bottom w:val="single" w:sz="4" w:space="0" w:color="auto"/>
              <w:right w:val="single" w:sz="4" w:space="0" w:color="auto"/>
            </w:tcBorders>
            <w:shd w:val="clear" w:color="auto" w:fill="auto"/>
            <w:noWrap/>
            <w:vAlign w:val="center"/>
            <w:hideMark/>
          </w:tcPr>
          <w:p w14:paraId="09524856" w14:textId="77777777" w:rsidR="00E30479" w:rsidRPr="00A27BE4" w:rsidRDefault="00E30479" w:rsidP="00587BCE">
            <w:pPr>
              <w:jc w:val="center"/>
              <w:rPr>
                <w:color w:val="000000"/>
                <w:sz w:val="20"/>
                <w:szCs w:val="20"/>
              </w:rPr>
            </w:pPr>
            <w:r w:rsidRPr="00A27BE4">
              <w:rPr>
                <w:color w:val="000000"/>
                <w:sz w:val="20"/>
                <w:szCs w:val="20"/>
              </w:rPr>
              <w:t>137,9</w:t>
            </w:r>
          </w:p>
        </w:tc>
        <w:tc>
          <w:tcPr>
            <w:tcW w:w="371" w:type="pct"/>
            <w:tcBorders>
              <w:top w:val="nil"/>
              <w:left w:val="nil"/>
              <w:bottom w:val="single" w:sz="4" w:space="0" w:color="auto"/>
              <w:right w:val="single" w:sz="4" w:space="0" w:color="auto"/>
            </w:tcBorders>
            <w:shd w:val="clear" w:color="auto" w:fill="auto"/>
            <w:noWrap/>
            <w:vAlign w:val="center"/>
            <w:hideMark/>
          </w:tcPr>
          <w:p w14:paraId="34ADC53D" w14:textId="77777777" w:rsidR="00E30479" w:rsidRPr="00A27BE4" w:rsidRDefault="00E30479" w:rsidP="00587BCE">
            <w:pPr>
              <w:jc w:val="center"/>
              <w:rPr>
                <w:color w:val="000000"/>
                <w:sz w:val="20"/>
                <w:szCs w:val="20"/>
              </w:rPr>
            </w:pPr>
            <w:r w:rsidRPr="00A27BE4">
              <w:rPr>
                <w:color w:val="000000"/>
                <w:sz w:val="20"/>
                <w:szCs w:val="20"/>
              </w:rPr>
              <w:t>160,3</w:t>
            </w:r>
          </w:p>
        </w:tc>
        <w:tc>
          <w:tcPr>
            <w:tcW w:w="371" w:type="pct"/>
            <w:tcBorders>
              <w:top w:val="nil"/>
              <w:left w:val="nil"/>
              <w:bottom w:val="single" w:sz="4" w:space="0" w:color="auto"/>
              <w:right w:val="single" w:sz="4" w:space="0" w:color="auto"/>
            </w:tcBorders>
            <w:shd w:val="clear" w:color="auto" w:fill="auto"/>
            <w:noWrap/>
            <w:vAlign w:val="center"/>
            <w:hideMark/>
          </w:tcPr>
          <w:p w14:paraId="09747F45" w14:textId="77777777" w:rsidR="00E30479" w:rsidRPr="00A27BE4" w:rsidRDefault="00E30479" w:rsidP="00587BCE">
            <w:pPr>
              <w:jc w:val="center"/>
              <w:rPr>
                <w:color w:val="000000"/>
                <w:sz w:val="20"/>
                <w:szCs w:val="20"/>
              </w:rPr>
            </w:pPr>
            <w:r w:rsidRPr="00A27BE4">
              <w:rPr>
                <w:color w:val="000000"/>
                <w:sz w:val="20"/>
                <w:szCs w:val="20"/>
              </w:rPr>
              <w:t>186,4</w:t>
            </w:r>
          </w:p>
        </w:tc>
      </w:tr>
      <w:tr w:rsidR="00E30479" w:rsidRPr="00A27BE4" w14:paraId="4C470E52"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B28F6D7"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D923C05"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E156236"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3CC31E1" w14:textId="023C3CC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BA26BD6" w14:textId="77777777" w:rsidR="00E30479" w:rsidRPr="00A27BE4" w:rsidRDefault="00E30479" w:rsidP="00587BCE">
            <w:pPr>
              <w:jc w:val="center"/>
              <w:rPr>
                <w:color w:val="000000"/>
                <w:sz w:val="20"/>
                <w:szCs w:val="20"/>
              </w:rPr>
            </w:pPr>
            <w:r w:rsidRPr="00A27BE4">
              <w:rPr>
                <w:color w:val="000000"/>
                <w:sz w:val="20"/>
                <w:szCs w:val="20"/>
              </w:rPr>
              <w:t>98,0</w:t>
            </w:r>
          </w:p>
        </w:tc>
        <w:tc>
          <w:tcPr>
            <w:tcW w:w="371" w:type="pct"/>
            <w:tcBorders>
              <w:top w:val="nil"/>
              <w:left w:val="nil"/>
              <w:bottom w:val="single" w:sz="4" w:space="0" w:color="auto"/>
              <w:right w:val="single" w:sz="4" w:space="0" w:color="auto"/>
            </w:tcBorders>
            <w:shd w:val="clear" w:color="auto" w:fill="auto"/>
            <w:noWrap/>
            <w:vAlign w:val="center"/>
            <w:hideMark/>
          </w:tcPr>
          <w:p w14:paraId="210FEE8D" w14:textId="77777777" w:rsidR="00E30479" w:rsidRPr="00A27BE4" w:rsidRDefault="00E30479" w:rsidP="00587BCE">
            <w:pPr>
              <w:jc w:val="center"/>
              <w:rPr>
                <w:color w:val="000000"/>
                <w:sz w:val="20"/>
                <w:szCs w:val="20"/>
              </w:rPr>
            </w:pPr>
            <w:r w:rsidRPr="00A27BE4">
              <w:rPr>
                <w:color w:val="000000"/>
                <w:sz w:val="20"/>
                <w:szCs w:val="20"/>
              </w:rPr>
              <w:t>114,0</w:t>
            </w:r>
          </w:p>
        </w:tc>
        <w:tc>
          <w:tcPr>
            <w:tcW w:w="371" w:type="pct"/>
            <w:tcBorders>
              <w:top w:val="nil"/>
              <w:left w:val="nil"/>
              <w:bottom w:val="single" w:sz="4" w:space="0" w:color="auto"/>
              <w:right w:val="single" w:sz="4" w:space="0" w:color="auto"/>
            </w:tcBorders>
            <w:shd w:val="clear" w:color="auto" w:fill="auto"/>
            <w:noWrap/>
            <w:vAlign w:val="center"/>
            <w:hideMark/>
          </w:tcPr>
          <w:p w14:paraId="7B3F49CC" w14:textId="77777777" w:rsidR="00E30479" w:rsidRPr="00A27BE4" w:rsidRDefault="00E30479" w:rsidP="00587BCE">
            <w:pPr>
              <w:jc w:val="center"/>
              <w:rPr>
                <w:color w:val="000000"/>
                <w:sz w:val="20"/>
                <w:szCs w:val="20"/>
              </w:rPr>
            </w:pPr>
            <w:r w:rsidRPr="00A27BE4">
              <w:rPr>
                <w:color w:val="000000"/>
                <w:sz w:val="20"/>
                <w:szCs w:val="20"/>
              </w:rPr>
              <w:t>132,5</w:t>
            </w:r>
          </w:p>
        </w:tc>
        <w:tc>
          <w:tcPr>
            <w:tcW w:w="371" w:type="pct"/>
            <w:tcBorders>
              <w:top w:val="nil"/>
              <w:left w:val="nil"/>
              <w:bottom w:val="single" w:sz="4" w:space="0" w:color="auto"/>
              <w:right w:val="single" w:sz="4" w:space="0" w:color="auto"/>
            </w:tcBorders>
            <w:shd w:val="clear" w:color="auto" w:fill="auto"/>
            <w:noWrap/>
            <w:vAlign w:val="center"/>
            <w:hideMark/>
          </w:tcPr>
          <w:p w14:paraId="45FF0840" w14:textId="77777777" w:rsidR="00E30479" w:rsidRPr="00A27BE4" w:rsidRDefault="00E30479" w:rsidP="00587BCE">
            <w:pPr>
              <w:jc w:val="center"/>
              <w:rPr>
                <w:color w:val="000000"/>
                <w:sz w:val="20"/>
                <w:szCs w:val="20"/>
              </w:rPr>
            </w:pPr>
            <w:r w:rsidRPr="00A27BE4">
              <w:rPr>
                <w:color w:val="000000"/>
                <w:sz w:val="20"/>
                <w:szCs w:val="20"/>
              </w:rPr>
              <w:t>154,1</w:t>
            </w:r>
          </w:p>
        </w:tc>
        <w:tc>
          <w:tcPr>
            <w:tcW w:w="371" w:type="pct"/>
            <w:tcBorders>
              <w:top w:val="nil"/>
              <w:left w:val="nil"/>
              <w:bottom w:val="single" w:sz="4" w:space="0" w:color="auto"/>
              <w:right w:val="single" w:sz="4" w:space="0" w:color="auto"/>
            </w:tcBorders>
            <w:shd w:val="clear" w:color="auto" w:fill="auto"/>
            <w:noWrap/>
            <w:vAlign w:val="center"/>
            <w:hideMark/>
          </w:tcPr>
          <w:p w14:paraId="63EC63E0" w14:textId="77777777" w:rsidR="00E30479" w:rsidRPr="00A27BE4" w:rsidRDefault="00E30479" w:rsidP="00587BCE">
            <w:pPr>
              <w:jc w:val="center"/>
              <w:rPr>
                <w:color w:val="000000"/>
                <w:sz w:val="20"/>
                <w:szCs w:val="20"/>
              </w:rPr>
            </w:pPr>
            <w:r w:rsidRPr="00A27BE4">
              <w:rPr>
                <w:color w:val="000000"/>
                <w:sz w:val="20"/>
                <w:szCs w:val="20"/>
              </w:rPr>
              <w:t>179,2</w:t>
            </w:r>
          </w:p>
        </w:tc>
        <w:tc>
          <w:tcPr>
            <w:tcW w:w="371" w:type="pct"/>
            <w:tcBorders>
              <w:top w:val="nil"/>
              <w:left w:val="nil"/>
              <w:bottom w:val="single" w:sz="4" w:space="0" w:color="auto"/>
              <w:right w:val="single" w:sz="4" w:space="0" w:color="auto"/>
            </w:tcBorders>
            <w:shd w:val="clear" w:color="auto" w:fill="auto"/>
            <w:noWrap/>
            <w:vAlign w:val="center"/>
            <w:hideMark/>
          </w:tcPr>
          <w:p w14:paraId="7EC08667" w14:textId="77777777" w:rsidR="00E30479" w:rsidRPr="00A27BE4" w:rsidRDefault="00E30479" w:rsidP="00587BCE">
            <w:pPr>
              <w:jc w:val="center"/>
              <w:rPr>
                <w:color w:val="000000"/>
                <w:sz w:val="20"/>
                <w:szCs w:val="20"/>
              </w:rPr>
            </w:pPr>
            <w:r w:rsidRPr="00A27BE4">
              <w:rPr>
                <w:color w:val="000000"/>
                <w:sz w:val="20"/>
                <w:szCs w:val="20"/>
              </w:rPr>
              <w:t>208,4</w:t>
            </w:r>
          </w:p>
        </w:tc>
        <w:tc>
          <w:tcPr>
            <w:tcW w:w="371" w:type="pct"/>
            <w:tcBorders>
              <w:top w:val="nil"/>
              <w:left w:val="nil"/>
              <w:bottom w:val="single" w:sz="4" w:space="0" w:color="auto"/>
              <w:right w:val="single" w:sz="4" w:space="0" w:color="auto"/>
            </w:tcBorders>
            <w:shd w:val="clear" w:color="auto" w:fill="auto"/>
            <w:noWrap/>
            <w:vAlign w:val="center"/>
            <w:hideMark/>
          </w:tcPr>
          <w:p w14:paraId="3AF10B30" w14:textId="77777777" w:rsidR="00E30479" w:rsidRPr="00A27BE4" w:rsidRDefault="00E30479" w:rsidP="00587BCE">
            <w:pPr>
              <w:jc w:val="center"/>
              <w:rPr>
                <w:color w:val="000000"/>
                <w:sz w:val="20"/>
                <w:szCs w:val="20"/>
              </w:rPr>
            </w:pPr>
            <w:r w:rsidRPr="00A27BE4">
              <w:rPr>
                <w:color w:val="000000"/>
                <w:sz w:val="20"/>
                <w:szCs w:val="20"/>
              </w:rPr>
              <w:t>242,3</w:t>
            </w:r>
          </w:p>
        </w:tc>
      </w:tr>
      <w:tr w:rsidR="00E30479" w:rsidRPr="00A27BE4" w14:paraId="1D00C615"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CFD507B"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D055FB6"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5235D1EF"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65CC84C" w14:textId="5BF5614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07CFE8D"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263E3320"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3B3C2C8A"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0E8582C7"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32F6BB33"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3E786221" w14:textId="77777777" w:rsidR="00E30479" w:rsidRPr="00A27BE4" w:rsidRDefault="00E30479" w:rsidP="00587BCE">
            <w:pPr>
              <w:jc w:val="center"/>
              <w:rPr>
                <w:color w:val="000000"/>
                <w:sz w:val="20"/>
                <w:szCs w:val="20"/>
              </w:rPr>
            </w:pPr>
            <w:r w:rsidRPr="00A27BE4">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2B595439" w14:textId="77777777" w:rsidR="00E30479" w:rsidRPr="00A27BE4" w:rsidRDefault="00E30479" w:rsidP="00587BCE">
            <w:pPr>
              <w:jc w:val="center"/>
              <w:rPr>
                <w:color w:val="000000"/>
                <w:sz w:val="20"/>
                <w:szCs w:val="20"/>
              </w:rPr>
            </w:pPr>
            <w:r w:rsidRPr="00A27BE4">
              <w:rPr>
                <w:color w:val="000000"/>
                <w:sz w:val="20"/>
                <w:szCs w:val="20"/>
              </w:rPr>
              <w:t>250</w:t>
            </w:r>
          </w:p>
        </w:tc>
      </w:tr>
      <w:tr w:rsidR="00E30479" w:rsidRPr="00A27BE4" w14:paraId="5EA71BA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1BBD005"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D283917"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6B23090F"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2E22627" w14:textId="6FA2EF9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8DE89BF" w14:textId="77777777" w:rsidR="00E30479" w:rsidRPr="00A27BE4" w:rsidRDefault="00E30479" w:rsidP="00587BCE">
            <w:pPr>
              <w:jc w:val="center"/>
              <w:rPr>
                <w:color w:val="000000"/>
                <w:sz w:val="20"/>
                <w:szCs w:val="20"/>
              </w:rPr>
            </w:pPr>
            <w:r w:rsidRPr="00A27BE4">
              <w:rPr>
                <w:color w:val="000000"/>
                <w:sz w:val="20"/>
                <w:szCs w:val="20"/>
              </w:rPr>
              <w:t>152</w:t>
            </w:r>
          </w:p>
        </w:tc>
        <w:tc>
          <w:tcPr>
            <w:tcW w:w="371" w:type="pct"/>
            <w:tcBorders>
              <w:top w:val="nil"/>
              <w:left w:val="nil"/>
              <w:bottom w:val="single" w:sz="4" w:space="0" w:color="auto"/>
              <w:right w:val="single" w:sz="4" w:space="0" w:color="auto"/>
            </w:tcBorders>
            <w:shd w:val="clear" w:color="auto" w:fill="auto"/>
            <w:noWrap/>
            <w:vAlign w:val="center"/>
            <w:hideMark/>
          </w:tcPr>
          <w:p w14:paraId="0C574D97" w14:textId="77777777" w:rsidR="00E30479" w:rsidRPr="00A27BE4" w:rsidRDefault="00E30479" w:rsidP="00587BCE">
            <w:pPr>
              <w:jc w:val="center"/>
              <w:rPr>
                <w:color w:val="000000"/>
                <w:sz w:val="20"/>
                <w:szCs w:val="20"/>
              </w:rPr>
            </w:pPr>
            <w:r w:rsidRPr="00A27BE4">
              <w:rPr>
                <w:color w:val="000000"/>
                <w:sz w:val="20"/>
                <w:szCs w:val="20"/>
              </w:rPr>
              <w:t>136</w:t>
            </w:r>
          </w:p>
        </w:tc>
        <w:tc>
          <w:tcPr>
            <w:tcW w:w="371" w:type="pct"/>
            <w:tcBorders>
              <w:top w:val="nil"/>
              <w:left w:val="nil"/>
              <w:bottom w:val="single" w:sz="4" w:space="0" w:color="auto"/>
              <w:right w:val="single" w:sz="4" w:space="0" w:color="auto"/>
            </w:tcBorders>
            <w:shd w:val="clear" w:color="auto" w:fill="auto"/>
            <w:noWrap/>
            <w:vAlign w:val="center"/>
            <w:hideMark/>
          </w:tcPr>
          <w:p w14:paraId="0C484E3C" w14:textId="77777777" w:rsidR="00E30479" w:rsidRPr="00A27BE4" w:rsidRDefault="00E30479" w:rsidP="00587BCE">
            <w:pPr>
              <w:jc w:val="center"/>
              <w:rPr>
                <w:color w:val="000000"/>
                <w:sz w:val="20"/>
                <w:szCs w:val="20"/>
              </w:rPr>
            </w:pPr>
            <w:r w:rsidRPr="00A27BE4">
              <w:rPr>
                <w:color w:val="000000"/>
                <w:sz w:val="20"/>
                <w:szCs w:val="20"/>
              </w:rPr>
              <w:t>117</w:t>
            </w:r>
          </w:p>
        </w:tc>
        <w:tc>
          <w:tcPr>
            <w:tcW w:w="371" w:type="pct"/>
            <w:tcBorders>
              <w:top w:val="nil"/>
              <w:left w:val="nil"/>
              <w:bottom w:val="single" w:sz="4" w:space="0" w:color="auto"/>
              <w:right w:val="single" w:sz="4" w:space="0" w:color="auto"/>
            </w:tcBorders>
            <w:shd w:val="clear" w:color="auto" w:fill="auto"/>
            <w:noWrap/>
            <w:vAlign w:val="center"/>
            <w:hideMark/>
          </w:tcPr>
          <w:p w14:paraId="4CEE0600" w14:textId="77777777" w:rsidR="00E30479" w:rsidRPr="00A27BE4" w:rsidRDefault="00E30479" w:rsidP="00587BCE">
            <w:pPr>
              <w:jc w:val="center"/>
              <w:rPr>
                <w:color w:val="000000"/>
                <w:sz w:val="20"/>
                <w:szCs w:val="20"/>
              </w:rPr>
            </w:pPr>
            <w:r w:rsidRPr="00A27BE4">
              <w:rPr>
                <w:color w:val="000000"/>
                <w:sz w:val="20"/>
                <w:szCs w:val="20"/>
              </w:rPr>
              <w:t>96</w:t>
            </w:r>
          </w:p>
        </w:tc>
        <w:tc>
          <w:tcPr>
            <w:tcW w:w="371" w:type="pct"/>
            <w:tcBorders>
              <w:top w:val="nil"/>
              <w:left w:val="nil"/>
              <w:bottom w:val="single" w:sz="4" w:space="0" w:color="auto"/>
              <w:right w:val="single" w:sz="4" w:space="0" w:color="auto"/>
            </w:tcBorders>
            <w:shd w:val="clear" w:color="auto" w:fill="auto"/>
            <w:noWrap/>
            <w:vAlign w:val="center"/>
            <w:hideMark/>
          </w:tcPr>
          <w:p w14:paraId="6268FC4C" w14:textId="77777777" w:rsidR="00E30479" w:rsidRPr="00A27BE4" w:rsidRDefault="00E30479" w:rsidP="00587BCE">
            <w:pPr>
              <w:jc w:val="center"/>
              <w:rPr>
                <w:color w:val="000000"/>
                <w:sz w:val="20"/>
                <w:szCs w:val="20"/>
              </w:rPr>
            </w:pPr>
            <w:r w:rsidRPr="00A27BE4">
              <w:rPr>
                <w:color w:val="000000"/>
                <w:sz w:val="20"/>
                <w:szCs w:val="20"/>
              </w:rPr>
              <w:t>71</w:t>
            </w:r>
          </w:p>
        </w:tc>
        <w:tc>
          <w:tcPr>
            <w:tcW w:w="371" w:type="pct"/>
            <w:tcBorders>
              <w:top w:val="nil"/>
              <w:left w:val="nil"/>
              <w:bottom w:val="single" w:sz="4" w:space="0" w:color="auto"/>
              <w:right w:val="single" w:sz="4" w:space="0" w:color="auto"/>
            </w:tcBorders>
            <w:shd w:val="clear" w:color="auto" w:fill="auto"/>
            <w:noWrap/>
            <w:vAlign w:val="center"/>
            <w:hideMark/>
          </w:tcPr>
          <w:p w14:paraId="70A3E8B1" w14:textId="77777777" w:rsidR="00E30479" w:rsidRPr="00A27BE4" w:rsidRDefault="00E30479" w:rsidP="00587BCE">
            <w:pPr>
              <w:jc w:val="center"/>
              <w:rPr>
                <w:color w:val="000000"/>
                <w:sz w:val="20"/>
                <w:szCs w:val="20"/>
              </w:rPr>
            </w:pPr>
            <w:r w:rsidRPr="00A27BE4">
              <w:rPr>
                <w:color w:val="000000"/>
                <w:sz w:val="20"/>
                <w:szCs w:val="20"/>
              </w:rPr>
              <w:t>42</w:t>
            </w:r>
          </w:p>
        </w:tc>
        <w:tc>
          <w:tcPr>
            <w:tcW w:w="371" w:type="pct"/>
            <w:tcBorders>
              <w:top w:val="nil"/>
              <w:left w:val="nil"/>
              <w:bottom w:val="single" w:sz="4" w:space="0" w:color="auto"/>
              <w:right w:val="single" w:sz="4" w:space="0" w:color="auto"/>
            </w:tcBorders>
            <w:shd w:val="clear" w:color="auto" w:fill="auto"/>
            <w:noWrap/>
            <w:vAlign w:val="center"/>
            <w:hideMark/>
          </w:tcPr>
          <w:p w14:paraId="5B22BC85" w14:textId="77777777" w:rsidR="00E30479" w:rsidRPr="00A27BE4" w:rsidRDefault="00E30479" w:rsidP="00587BCE">
            <w:pPr>
              <w:jc w:val="center"/>
              <w:rPr>
                <w:color w:val="000000"/>
                <w:sz w:val="20"/>
                <w:szCs w:val="20"/>
              </w:rPr>
            </w:pPr>
            <w:r w:rsidRPr="00A27BE4">
              <w:rPr>
                <w:color w:val="000000"/>
                <w:sz w:val="20"/>
                <w:szCs w:val="20"/>
              </w:rPr>
              <w:t>8</w:t>
            </w:r>
          </w:p>
        </w:tc>
      </w:tr>
      <w:tr w:rsidR="00E30479" w:rsidRPr="00A27BE4" w14:paraId="436DBD65"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BDC8745"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663E4558"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DF734A8"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94322E3" w14:textId="58CD4C5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F9E4591" w14:textId="77777777" w:rsidR="00E30479" w:rsidRPr="00A27BE4" w:rsidRDefault="00E30479" w:rsidP="00587BCE">
            <w:pPr>
              <w:jc w:val="center"/>
              <w:rPr>
                <w:color w:val="000000"/>
                <w:sz w:val="20"/>
                <w:szCs w:val="20"/>
              </w:rPr>
            </w:pPr>
            <w:r w:rsidRPr="00A27BE4">
              <w:rPr>
                <w:color w:val="000000"/>
                <w:sz w:val="20"/>
                <w:szCs w:val="20"/>
              </w:rPr>
              <w:t>60,8</w:t>
            </w:r>
          </w:p>
        </w:tc>
        <w:tc>
          <w:tcPr>
            <w:tcW w:w="371" w:type="pct"/>
            <w:tcBorders>
              <w:top w:val="nil"/>
              <w:left w:val="nil"/>
              <w:bottom w:val="single" w:sz="4" w:space="0" w:color="auto"/>
              <w:right w:val="single" w:sz="4" w:space="0" w:color="auto"/>
            </w:tcBorders>
            <w:shd w:val="clear" w:color="auto" w:fill="auto"/>
            <w:noWrap/>
            <w:vAlign w:val="center"/>
            <w:hideMark/>
          </w:tcPr>
          <w:p w14:paraId="05DFA31F" w14:textId="77777777" w:rsidR="00E30479" w:rsidRPr="00A27BE4" w:rsidRDefault="00E30479" w:rsidP="00587BCE">
            <w:pPr>
              <w:jc w:val="center"/>
              <w:rPr>
                <w:color w:val="000000"/>
                <w:sz w:val="20"/>
                <w:szCs w:val="20"/>
              </w:rPr>
            </w:pPr>
            <w:r w:rsidRPr="00A27BE4">
              <w:rPr>
                <w:color w:val="000000"/>
                <w:sz w:val="20"/>
                <w:szCs w:val="20"/>
              </w:rPr>
              <w:t>54,4</w:t>
            </w:r>
          </w:p>
        </w:tc>
        <w:tc>
          <w:tcPr>
            <w:tcW w:w="371" w:type="pct"/>
            <w:tcBorders>
              <w:top w:val="nil"/>
              <w:left w:val="nil"/>
              <w:bottom w:val="single" w:sz="4" w:space="0" w:color="auto"/>
              <w:right w:val="single" w:sz="4" w:space="0" w:color="auto"/>
            </w:tcBorders>
            <w:shd w:val="clear" w:color="auto" w:fill="auto"/>
            <w:noWrap/>
            <w:vAlign w:val="center"/>
            <w:hideMark/>
          </w:tcPr>
          <w:p w14:paraId="6F818EC3" w14:textId="77777777" w:rsidR="00E30479" w:rsidRPr="00A27BE4" w:rsidRDefault="00E30479" w:rsidP="00587BCE">
            <w:pPr>
              <w:jc w:val="center"/>
              <w:rPr>
                <w:color w:val="000000"/>
                <w:sz w:val="20"/>
                <w:szCs w:val="20"/>
              </w:rPr>
            </w:pPr>
            <w:r w:rsidRPr="00A27BE4">
              <w:rPr>
                <w:color w:val="000000"/>
                <w:sz w:val="20"/>
                <w:szCs w:val="20"/>
              </w:rPr>
              <w:t>47,0</w:t>
            </w:r>
          </w:p>
        </w:tc>
        <w:tc>
          <w:tcPr>
            <w:tcW w:w="371" w:type="pct"/>
            <w:tcBorders>
              <w:top w:val="nil"/>
              <w:left w:val="nil"/>
              <w:bottom w:val="single" w:sz="4" w:space="0" w:color="auto"/>
              <w:right w:val="single" w:sz="4" w:space="0" w:color="auto"/>
            </w:tcBorders>
            <w:shd w:val="clear" w:color="auto" w:fill="auto"/>
            <w:noWrap/>
            <w:vAlign w:val="center"/>
            <w:hideMark/>
          </w:tcPr>
          <w:p w14:paraId="584EB903" w14:textId="77777777" w:rsidR="00E30479" w:rsidRPr="00A27BE4" w:rsidRDefault="00E30479" w:rsidP="00587BCE">
            <w:pPr>
              <w:jc w:val="center"/>
              <w:rPr>
                <w:color w:val="000000"/>
                <w:sz w:val="20"/>
                <w:szCs w:val="20"/>
              </w:rPr>
            </w:pPr>
            <w:r w:rsidRPr="00A27BE4">
              <w:rPr>
                <w:color w:val="000000"/>
                <w:sz w:val="20"/>
                <w:szCs w:val="20"/>
              </w:rPr>
              <w:t>38,4</w:t>
            </w:r>
          </w:p>
        </w:tc>
        <w:tc>
          <w:tcPr>
            <w:tcW w:w="371" w:type="pct"/>
            <w:tcBorders>
              <w:top w:val="nil"/>
              <w:left w:val="nil"/>
              <w:bottom w:val="single" w:sz="4" w:space="0" w:color="auto"/>
              <w:right w:val="single" w:sz="4" w:space="0" w:color="auto"/>
            </w:tcBorders>
            <w:shd w:val="clear" w:color="auto" w:fill="auto"/>
            <w:noWrap/>
            <w:vAlign w:val="center"/>
            <w:hideMark/>
          </w:tcPr>
          <w:p w14:paraId="5F1C90C3" w14:textId="77777777" w:rsidR="00E30479" w:rsidRPr="00A27BE4" w:rsidRDefault="00E30479" w:rsidP="00587BCE">
            <w:pPr>
              <w:jc w:val="center"/>
              <w:rPr>
                <w:color w:val="000000"/>
                <w:sz w:val="20"/>
                <w:szCs w:val="20"/>
              </w:rPr>
            </w:pPr>
            <w:r w:rsidRPr="00A27BE4">
              <w:rPr>
                <w:color w:val="000000"/>
                <w:sz w:val="20"/>
                <w:szCs w:val="20"/>
              </w:rPr>
              <w:t>28,3</w:t>
            </w:r>
          </w:p>
        </w:tc>
        <w:tc>
          <w:tcPr>
            <w:tcW w:w="371" w:type="pct"/>
            <w:tcBorders>
              <w:top w:val="nil"/>
              <w:left w:val="nil"/>
              <w:bottom w:val="single" w:sz="4" w:space="0" w:color="auto"/>
              <w:right w:val="single" w:sz="4" w:space="0" w:color="auto"/>
            </w:tcBorders>
            <w:shd w:val="clear" w:color="auto" w:fill="auto"/>
            <w:noWrap/>
            <w:vAlign w:val="center"/>
            <w:hideMark/>
          </w:tcPr>
          <w:p w14:paraId="65EA7F86" w14:textId="77777777" w:rsidR="00E30479" w:rsidRPr="00A27BE4" w:rsidRDefault="00E30479" w:rsidP="00587BCE">
            <w:pPr>
              <w:jc w:val="center"/>
              <w:rPr>
                <w:color w:val="000000"/>
                <w:sz w:val="20"/>
                <w:szCs w:val="20"/>
              </w:rPr>
            </w:pPr>
            <w:r w:rsidRPr="00A27BE4">
              <w:rPr>
                <w:color w:val="000000"/>
                <w:sz w:val="20"/>
                <w:szCs w:val="20"/>
              </w:rPr>
              <w:t>16,6</w:t>
            </w:r>
          </w:p>
        </w:tc>
        <w:tc>
          <w:tcPr>
            <w:tcW w:w="371" w:type="pct"/>
            <w:tcBorders>
              <w:top w:val="nil"/>
              <w:left w:val="nil"/>
              <w:bottom w:val="single" w:sz="4" w:space="0" w:color="auto"/>
              <w:right w:val="single" w:sz="4" w:space="0" w:color="auto"/>
            </w:tcBorders>
            <w:shd w:val="clear" w:color="auto" w:fill="auto"/>
            <w:noWrap/>
            <w:vAlign w:val="center"/>
            <w:hideMark/>
          </w:tcPr>
          <w:p w14:paraId="702B2D17" w14:textId="77777777" w:rsidR="00E30479" w:rsidRPr="00A27BE4" w:rsidRDefault="00E30479" w:rsidP="00587BCE">
            <w:pPr>
              <w:jc w:val="center"/>
              <w:rPr>
                <w:color w:val="000000"/>
                <w:sz w:val="20"/>
                <w:szCs w:val="20"/>
              </w:rPr>
            </w:pPr>
            <w:r w:rsidRPr="00A27BE4">
              <w:rPr>
                <w:color w:val="000000"/>
                <w:sz w:val="20"/>
                <w:szCs w:val="20"/>
              </w:rPr>
              <w:t>3,1</w:t>
            </w:r>
          </w:p>
        </w:tc>
      </w:tr>
      <w:tr w:rsidR="00E30479" w:rsidRPr="00A27BE4" w14:paraId="11FD83D8"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407B736" w14:textId="77777777" w:rsidR="00E30479" w:rsidRPr="00A27BE4" w:rsidRDefault="00E30479" w:rsidP="00587BCE">
            <w:pPr>
              <w:jc w:val="center"/>
              <w:rPr>
                <w:color w:val="000000"/>
                <w:sz w:val="20"/>
                <w:szCs w:val="20"/>
              </w:rPr>
            </w:pPr>
            <w:r w:rsidRPr="00A27BE4">
              <w:rPr>
                <w:color w:val="000000"/>
                <w:sz w:val="20"/>
                <w:szCs w:val="20"/>
              </w:rPr>
              <w:t>14.</w:t>
            </w:r>
          </w:p>
        </w:tc>
        <w:tc>
          <w:tcPr>
            <w:tcW w:w="1289" w:type="pct"/>
            <w:tcBorders>
              <w:top w:val="nil"/>
              <w:left w:val="nil"/>
              <w:bottom w:val="single" w:sz="4" w:space="0" w:color="auto"/>
              <w:right w:val="single" w:sz="4" w:space="0" w:color="auto"/>
            </w:tcBorders>
            <w:shd w:val="clear" w:color="auto" w:fill="auto"/>
            <w:vAlign w:val="center"/>
            <w:hideMark/>
          </w:tcPr>
          <w:p w14:paraId="170C858F" w14:textId="77777777" w:rsidR="00E30479" w:rsidRPr="00A27BE4" w:rsidRDefault="00E30479" w:rsidP="00587BCE">
            <w:pPr>
              <w:jc w:val="center"/>
              <w:rPr>
                <w:color w:val="000000"/>
                <w:sz w:val="20"/>
                <w:szCs w:val="20"/>
              </w:rPr>
            </w:pPr>
            <w:r w:rsidRPr="00A27BE4">
              <w:rPr>
                <w:color w:val="000000"/>
                <w:sz w:val="20"/>
                <w:szCs w:val="20"/>
              </w:rPr>
              <w:t>д. Рохма</w:t>
            </w:r>
          </w:p>
        </w:tc>
        <w:tc>
          <w:tcPr>
            <w:tcW w:w="371" w:type="pct"/>
            <w:tcBorders>
              <w:top w:val="nil"/>
              <w:left w:val="nil"/>
              <w:bottom w:val="single" w:sz="4" w:space="0" w:color="auto"/>
              <w:right w:val="single" w:sz="4" w:space="0" w:color="auto"/>
            </w:tcBorders>
            <w:shd w:val="clear" w:color="auto" w:fill="auto"/>
            <w:noWrap/>
            <w:vAlign w:val="center"/>
            <w:hideMark/>
          </w:tcPr>
          <w:p w14:paraId="566C8ADA" w14:textId="56F5939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DD9D6FA" w14:textId="262B213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919236B" w14:textId="5FA5A79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470773E" w14:textId="711A8A8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99B6848" w14:textId="2240DB2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9FC5511" w14:textId="2D24EC2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0584EE1" w14:textId="7C84140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6D7088D" w14:textId="7200CFB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26FB19D" w14:textId="242D9FD6" w:rsidR="00E30479" w:rsidRPr="00A27BE4" w:rsidRDefault="00E30479" w:rsidP="00587BCE">
            <w:pPr>
              <w:jc w:val="center"/>
              <w:rPr>
                <w:color w:val="000000"/>
                <w:sz w:val="20"/>
                <w:szCs w:val="20"/>
              </w:rPr>
            </w:pPr>
          </w:p>
        </w:tc>
      </w:tr>
      <w:tr w:rsidR="00E30479" w:rsidRPr="00A27BE4" w14:paraId="75F5901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5B7A49A"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1327C17"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78CF5784"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2FF64517" w14:textId="05598E1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5C54957" w14:textId="77777777" w:rsidR="00E30479" w:rsidRPr="00A27BE4" w:rsidRDefault="00E30479" w:rsidP="00587BCE">
            <w:pPr>
              <w:jc w:val="center"/>
              <w:rPr>
                <w:color w:val="000000"/>
                <w:sz w:val="20"/>
                <w:szCs w:val="20"/>
              </w:rPr>
            </w:pPr>
            <w:r w:rsidRPr="00A27BE4">
              <w:rPr>
                <w:color w:val="000000"/>
                <w:sz w:val="20"/>
                <w:szCs w:val="20"/>
              </w:rPr>
              <w:t>0,65</w:t>
            </w:r>
          </w:p>
        </w:tc>
        <w:tc>
          <w:tcPr>
            <w:tcW w:w="371" w:type="pct"/>
            <w:tcBorders>
              <w:top w:val="nil"/>
              <w:left w:val="nil"/>
              <w:bottom w:val="single" w:sz="4" w:space="0" w:color="auto"/>
              <w:right w:val="single" w:sz="4" w:space="0" w:color="auto"/>
            </w:tcBorders>
            <w:shd w:val="clear" w:color="auto" w:fill="auto"/>
            <w:noWrap/>
            <w:vAlign w:val="center"/>
            <w:hideMark/>
          </w:tcPr>
          <w:p w14:paraId="4C9B5B1B" w14:textId="77777777" w:rsidR="00E30479" w:rsidRPr="00A27BE4" w:rsidRDefault="00E30479" w:rsidP="00587BCE">
            <w:pPr>
              <w:jc w:val="center"/>
              <w:rPr>
                <w:color w:val="000000"/>
                <w:sz w:val="20"/>
                <w:szCs w:val="20"/>
              </w:rPr>
            </w:pPr>
            <w:r w:rsidRPr="00A27BE4">
              <w:rPr>
                <w:color w:val="000000"/>
                <w:sz w:val="20"/>
                <w:szCs w:val="20"/>
              </w:rPr>
              <w:t>0,81</w:t>
            </w:r>
          </w:p>
        </w:tc>
        <w:tc>
          <w:tcPr>
            <w:tcW w:w="371" w:type="pct"/>
            <w:tcBorders>
              <w:top w:val="nil"/>
              <w:left w:val="nil"/>
              <w:bottom w:val="single" w:sz="4" w:space="0" w:color="auto"/>
              <w:right w:val="single" w:sz="4" w:space="0" w:color="auto"/>
            </w:tcBorders>
            <w:shd w:val="clear" w:color="auto" w:fill="auto"/>
            <w:noWrap/>
            <w:vAlign w:val="center"/>
            <w:hideMark/>
          </w:tcPr>
          <w:p w14:paraId="7F03061A" w14:textId="77777777" w:rsidR="00E30479" w:rsidRPr="00A27BE4" w:rsidRDefault="00E30479" w:rsidP="00587BCE">
            <w:pPr>
              <w:jc w:val="center"/>
              <w:rPr>
                <w:color w:val="000000"/>
                <w:sz w:val="20"/>
                <w:szCs w:val="20"/>
              </w:rPr>
            </w:pPr>
            <w:r w:rsidRPr="00A27BE4">
              <w:rPr>
                <w:color w:val="000000"/>
                <w:sz w:val="20"/>
                <w:szCs w:val="20"/>
              </w:rPr>
              <w:t>1,02</w:t>
            </w:r>
          </w:p>
        </w:tc>
        <w:tc>
          <w:tcPr>
            <w:tcW w:w="371" w:type="pct"/>
            <w:tcBorders>
              <w:top w:val="nil"/>
              <w:left w:val="nil"/>
              <w:bottom w:val="single" w:sz="4" w:space="0" w:color="auto"/>
              <w:right w:val="single" w:sz="4" w:space="0" w:color="auto"/>
            </w:tcBorders>
            <w:shd w:val="clear" w:color="auto" w:fill="auto"/>
            <w:noWrap/>
            <w:vAlign w:val="center"/>
            <w:hideMark/>
          </w:tcPr>
          <w:p w14:paraId="320E17D8" w14:textId="77777777" w:rsidR="00E30479" w:rsidRPr="00A27BE4" w:rsidRDefault="00E30479" w:rsidP="00587BCE">
            <w:pPr>
              <w:jc w:val="center"/>
              <w:rPr>
                <w:color w:val="000000"/>
                <w:sz w:val="20"/>
                <w:szCs w:val="20"/>
              </w:rPr>
            </w:pPr>
            <w:r w:rsidRPr="00A27BE4">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61B591CF" w14:textId="77777777" w:rsidR="00E30479" w:rsidRPr="00A27BE4" w:rsidRDefault="00E30479" w:rsidP="00587BCE">
            <w:pPr>
              <w:jc w:val="center"/>
              <w:rPr>
                <w:color w:val="000000"/>
                <w:sz w:val="20"/>
                <w:szCs w:val="20"/>
              </w:rPr>
            </w:pPr>
            <w:r w:rsidRPr="00A27BE4">
              <w:rPr>
                <w:color w:val="000000"/>
                <w:sz w:val="20"/>
                <w:szCs w:val="20"/>
              </w:rPr>
              <w:t>1,59</w:t>
            </w:r>
          </w:p>
        </w:tc>
        <w:tc>
          <w:tcPr>
            <w:tcW w:w="371" w:type="pct"/>
            <w:tcBorders>
              <w:top w:val="nil"/>
              <w:left w:val="nil"/>
              <w:bottom w:val="single" w:sz="4" w:space="0" w:color="auto"/>
              <w:right w:val="single" w:sz="4" w:space="0" w:color="auto"/>
            </w:tcBorders>
            <w:shd w:val="clear" w:color="auto" w:fill="auto"/>
            <w:noWrap/>
            <w:vAlign w:val="center"/>
            <w:hideMark/>
          </w:tcPr>
          <w:p w14:paraId="0DA791F6" w14:textId="77777777" w:rsidR="00E30479" w:rsidRPr="00A27BE4" w:rsidRDefault="00E30479" w:rsidP="00587BCE">
            <w:pPr>
              <w:jc w:val="center"/>
              <w:rPr>
                <w:color w:val="000000"/>
                <w:sz w:val="20"/>
                <w:szCs w:val="20"/>
              </w:rPr>
            </w:pPr>
            <w:r w:rsidRPr="00A27BE4">
              <w:rPr>
                <w:color w:val="000000"/>
                <w:sz w:val="20"/>
                <w:szCs w:val="20"/>
              </w:rPr>
              <w:t>1,99</w:t>
            </w:r>
          </w:p>
        </w:tc>
        <w:tc>
          <w:tcPr>
            <w:tcW w:w="371" w:type="pct"/>
            <w:tcBorders>
              <w:top w:val="nil"/>
              <w:left w:val="nil"/>
              <w:bottom w:val="single" w:sz="4" w:space="0" w:color="auto"/>
              <w:right w:val="single" w:sz="4" w:space="0" w:color="auto"/>
            </w:tcBorders>
            <w:shd w:val="clear" w:color="auto" w:fill="auto"/>
            <w:noWrap/>
            <w:vAlign w:val="center"/>
            <w:hideMark/>
          </w:tcPr>
          <w:p w14:paraId="70974316" w14:textId="77777777" w:rsidR="00E30479" w:rsidRPr="00A27BE4" w:rsidRDefault="00E30479" w:rsidP="00587BCE">
            <w:pPr>
              <w:jc w:val="center"/>
              <w:rPr>
                <w:color w:val="000000"/>
                <w:sz w:val="20"/>
                <w:szCs w:val="20"/>
              </w:rPr>
            </w:pPr>
            <w:r w:rsidRPr="00A27BE4">
              <w:rPr>
                <w:color w:val="000000"/>
                <w:sz w:val="20"/>
                <w:szCs w:val="20"/>
              </w:rPr>
              <w:t>2,49</w:t>
            </w:r>
          </w:p>
        </w:tc>
      </w:tr>
      <w:tr w:rsidR="00E30479" w:rsidRPr="00A27BE4" w14:paraId="090F049E"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8A587D0"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1581F17"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1CAD77BF"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733C0218" w14:textId="57ABD3E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0295072"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2C001DD3"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1B84FD86"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57FEB74C"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61CAD299"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3CFE1851"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7AF7A201" w14:textId="77777777" w:rsidR="00E30479" w:rsidRPr="00A27BE4" w:rsidRDefault="00E30479" w:rsidP="00587BCE">
            <w:pPr>
              <w:jc w:val="center"/>
              <w:rPr>
                <w:color w:val="000000"/>
                <w:sz w:val="20"/>
                <w:szCs w:val="20"/>
              </w:rPr>
            </w:pPr>
            <w:r w:rsidRPr="00A27BE4">
              <w:rPr>
                <w:color w:val="000000"/>
                <w:sz w:val="20"/>
                <w:szCs w:val="20"/>
              </w:rPr>
              <w:t>4</w:t>
            </w:r>
          </w:p>
        </w:tc>
      </w:tr>
      <w:tr w:rsidR="00E30479" w:rsidRPr="00A27BE4" w14:paraId="5C79C92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030C571"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A1341B1"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1FCBDB46"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0B3B324E" w14:textId="75EE1C5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9059D9E" w14:textId="77777777" w:rsidR="00E30479" w:rsidRPr="00A27BE4" w:rsidRDefault="00E30479" w:rsidP="00587BCE">
            <w:pPr>
              <w:jc w:val="center"/>
              <w:rPr>
                <w:color w:val="000000"/>
                <w:sz w:val="20"/>
                <w:szCs w:val="20"/>
              </w:rPr>
            </w:pPr>
            <w:r w:rsidRPr="00A27BE4">
              <w:rPr>
                <w:color w:val="000000"/>
                <w:sz w:val="20"/>
                <w:szCs w:val="20"/>
              </w:rPr>
              <w:t>3,35</w:t>
            </w:r>
          </w:p>
        </w:tc>
        <w:tc>
          <w:tcPr>
            <w:tcW w:w="371" w:type="pct"/>
            <w:tcBorders>
              <w:top w:val="nil"/>
              <w:left w:val="nil"/>
              <w:bottom w:val="single" w:sz="4" w:space="0" w:color="auto"/>
              <w:right w:val="single" w:sz="4" w:space="0" w:color="auto"/>
            </w:tcBorders>
            <w:shd w:val="clear" w:color="auto" w:fill="auto"/>
            <w:noWrap/>
            <w:vAlign w:val="center"/>
            <w:hideMark/>
          </w:tcPr>
          <w:p w14:paraId="677CBAF2" w14:textId="77777777" w:rsidR="00E30479" w:rsidRPr="00A27BE4" w:rsidRDefault="00E30479" w:rsidP="00587BCE">
            <w:pPr>
              <w:jc w:val="center"/>
              <w:rPr>
                <w:color w:val="000000"/>
                <w:sz w:val="20"/>
                <w:szCs w:val="20"/>
              </w:rPr>
            </w:pPr>
            <w:r w:rsidRPr="00A27BE4">
              <w:rPr>
                <w:color w:val="000000"/>
                <w:sz w:val="20"/>
                <w:szCs w:val="20"/>
              </w:rPr>
              <w:t>3,19</w:t>
            </w:r>
          </w:p>
        </w:tc>
        <w:tc>
          <w:tcPr>
            <w:tcW w:w="371" w:type="pct"/>
            <w:tcBorders>
              <w:top w:val="nil"/>
              <w:left w:val="nil"/>
              <w:bottom w:val="single" w:sz="4" w:space="0" w:color="auto"/>
              <w:right w:val="single" w:sz="4" w:space="0" w:color="auto"/>
            </w:tcBorders>
            <w:shd w:val="clear" w:color="auto" w:fill="auto"/>
            <w:noWrap/>
            <w:vAlign w:val="center"/>
            <w:hideMark/>
          </w:tcPr>
          <w:p w14:paraId="371CBC31" w14:textId="77777777" w:rsidR="00E30479" w:rsidRPr="00A27BE4" w:rsidRDefault="00E30479" w:rsidP="00587BCE">
            <w:pPr>
              <w:jc w:val="center"/>
              <w:rPr>
                <w:color w:val="000000"/>
                <w:sz w:val="20"/>
                <w:szCs w:val="20"/>
              </w:rPr>
            </w:pPr>
            <w:r w:rsidRPr="00A27BE4">
              <w:rPr>
                <w:color w:val="000000"/>
                <w:sz w:val="20"/>
                <w:szCs w:val="20"/>
              </w:rPr>
              <w:t>2,98</w:t>
            </w:r>
          </w:p>
        </w:tc>
        <w:tc>
          <w:tcPr>
            <w:tcW w:w="371" w:type="pct"/>
            <w:tcBorders>
              <w:top w:val="nil"/>
              <w:left w:val="nil"/>
              <w:bottom w:val="single" w:sz="4" w:space="0" w:color="auto"/>
              <w:right w:val="single" w:sz="4" w:space="0" w:color="auto"/>
            </w:tcBorders>
            <w:shd w:val="clear" w:color="auto" w:fill="auto"/>
            <w:noWrap/>
            <w:vAlign w:val="center"/>
            <w:hideMark/>
          </w:tcPr>
          <w:p w14:paraId="646C7B51" w14:textId="77777777" w:rsidR="00E30479" w:rsidRPr="00A27BE4" w:rsidRDefault="00E30479" w:rsidP="00587BCE">
            <w:pPr>
              <w:jc w:val="center"/>
              <w:rPr>
                <w:color w:val="000000"/>
                <w:sz w:val="20"/>
                <w:szCs w:val="20"/>
              </w:rPr>
            </w:pPr>
            <w:r w:rsidRPr="00A27BE4">
              <w:rPr>
                <w:color w:val="000000"/>
                <w:sz w:val="20"/>
                <w:szCs w:val="20"/>
              </w:rPr>
              <w:t>2,73</w:t>
            </w:r>
          </w:p>
        </w:tc>
        <w:tc>
          <w:tcPr>
            <w:tcW w:w="371" w:type="pct"/>
            <w:tcBorders>
              <w:top w:val="nil"/>
              <w:left w:val="nil"/>
              <w:bottom w:val="single" w:sz="4" w:space="0" w:color="auto"/>
              <w:right w:val="single" w:sz="4" w:space="0" w:color="auto"/>
            </w:tcBorders>
            <w:shd w:val="clear" w:color="auto" w:fill="auto"/>
            <w:noWrap/>
            <w:vAlign w:val="center"/>
            <w:hideMark/>
          </w:tcPr>
          <w:p w14:paraId="30C3B243" w14:textId="77777777" w:rsidR="00E30479" w:rsidRPr="00A27BE4" w:rsidRDefault="00E30479" w:rsidP="00587BCE">
            <w:pPr>
              <w:jc w:val="center"/>
              <w:rPr>
                <w:color w:val="000000"/>
                <w:sz w:val="20"/>
                <w:szCs w:val="20"/>
              </w:rPr>
            </w:pPr>
            <w:r w:rsidRPr="00A27BE4">
              <w:rPr>
                <w:color w:val="000000"/>
                <w:sz w:val="20"/>
                <w:szCs w:val="20"/>
              </w:rPr>
              <w:t>2,41</w:t>
            </w:r>
          </w:p>
        </w:tc>
        <w:tc>
          <w:tcPr>
            <w:tcW w:w="371" w:type="pct"/>
            <w:tcBorders>
              <w:top w:val="nil"/>
              <w:left w:val="nil"/>
              <w:bottom w:val="single" w:sz="4" w:space="0" w:color="auto"/>
              <w:right w:val="single" w:sz="4" w:space="0" w:color="auto"/>
            </w:tcBorders>
            <w:shd w:val="clear" w:color="auto" w:fill="auto"/>
            <w:noWrap/>
            <w:vAlign w:val="center"/>
            <w:hideMark/>
          </w:tcPr>
          <w:p w14:paraId="5E9A7407" w14:textId="77777777" w:rsidR="00E30479" w:rsidRPr="00A27BE4" w:rsidRDefault="00E30479" w:rsidP="00587BCE">
            <w:pPr>
              <w:jc w:val="center"/>
              <w:rPr>
                <w:color w:val="000000"/>
                <w:sz w:val="20"/>
                <w:szCs w:val="20"/>
              </w:rPr>
            </w:pPr>
            <w:r w:rsidRPr="00A27BE4">
              <w:rPr>
                <w:color w:val="000000"/>
                <w:sz w:val="20"/>
                <w:szCs w:val="20"/>
              </w:rPr>
              <w:t>2,01</w:t>
            </w:r>
          </w:p>
        </w:tc>
        <w:tc>
          <w:tcPr>
            <w:tcW w:w="371" w:type="pct"/>
            <w:tcBorders>
              <w:top w:val="nil"/>
              <w:left w:val="nil"/>
              <w:bottom w:val="single" w:sz="4" w:space="0" w:color="auto"/>
              <w:right w:val="single" w:sz="4" w:space="0" w:color="auto"/>
            </w:tcBorders>
            <w:shd w:val="clear" w:color="auto" w:fill="auto"/>
            <w:noWrap/>
            <w:vAlign w:val="center"/>
            <w:hideMark/>
          </w:tcPr>
          <w:p w14:paraId="66621984" w14:textId="77777777" w:rsidR="00E30479" w:rsidRPr="00A27BE4" w:rsidRDefault="00E30479" w:rsidP="00587BCE">
            <w:pPr>
              <w:jc w:val="center"/>
              <w:rPr>
                <w:color w:val="000000"/>
                <w:sz w:val="20"/>
                <w:szCs w:val="20"/>
              </w:rPr>
            </w:pPr>
            <w:r w:rsidRPr="00A27BE4">
              <w:rPr>
                <w:color w:val="000000"/>
                <w:sz w:val="20"/>
                <w:szCs w:val="20"/>
              </w:rPr>
              <w:t>1,51</w:t>
            </w:r>
          </w:p>
        </w:tc>
      </w:tr>
      <w:tr w:rsidR="00E30479" w:rsidRPr="00A27BE4" w14:paraId="01C29E8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7269BBC"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2F314879"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0B6273F"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DD54F5E" w14:textId="4AC1148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B52AE4D" w14:textId="77777777" w:rsidR="00E30479" w:rsidRPr="00A27BE4" w:rsidRDefault="00E30479" w:rsidP="00587BCE">
            <w:pPr>
              <w:jc w:val="center"/>
              <w:rPr>
                <w:color w:val="000000"/>
                <w:sz w:val="20"/>
                <w:szCs w:val="20"/>
              </w:rPr>
            </w:pPr>
            <w:r w:rsidRPr="00A27BE4">
              <w:rPr>
                <w:color w:val="000000"/>
                <w:sz w:val="20"/>
                <w:szCs w:val="20"/>
              </w:rPr>
              <w:t>83,7</w:t>
            </w:r>
          </w:p>
        </w:tc>
        <w:tc>
          <w:tcPr>
            <w:tcW w:w="371" w:type="pct"/>
            <w:tcBorders>
              <w:top w:val="nil"/>
              <w:left w:val="nil"/>
              <w:bottom w:val="single" w:sz="4" w:space="0" w:color="auto"/>
              <w:right w:val="single" w:sz="4" w:space="0" w:color="auto"/>
            </w:tcBorders>
            <w:shd w:val="clear" w:color="auto" w:fill="auto"/>
            <w:noWrap/>
            <w:vAlign w:val="center"/>
            <w:hideMark/>
          </w:tcPr>
          <w:p w14:paraId="6DF5A20D" w14:textId="77777777" w:rsidR="00E30479" w:rsidRPr="00A27BE4" w:rsidRDefault="00E30479" w:rsidP="00587BCE">
            <w:pPr>
              <w:jc w:val="center"/>
              <w:rPr>
                <w:color w:val="000000"/>
                <w:sz w:val="20"/>
                <w:szCs w:val="20"/>
              </w:rPr>
            </w:pPr>
            <w:r w:rsidRPr="00A27BE4">
              <w:rPr>
                <w:color w:val="000000"/>
                <w:sz w:val="20"/>
                <w:szCs w:val="20"/>
              </w:rPr>
              <w:t>79,6</w:t>
            </w:r>
          </w:p>
        </w:tc>
        <w:tc>
          <w:tcPr>
            <w:tcW w:w="371" w:type="pct"/>
            <w:tcBorders>
              <w:top w:val="nil"/>
              <w:left w:val="nil"/>
              <w:bottom w:val="single" w:sz="4" w:space="0" w:color="auto"/>
              <w:right w:val="single" w:sz="4" w:space="0" w:color="auto"/>
            </w:tcBorders>
            <w:shd w:val="clear" w:color="auto" w:fill="auto"/>
            <w:noWrap/>
            <w:vAlign w:val="center"/>
            <w:hideMark/>
          </w:tcPr>
          <w:p w14:paraId="0356C403"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32AA6129"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4D5E32F7" w14:textId="77777777" w:rsidR="00E30479" w:rsidRPr="00A27BE4" w:rsidRDefault="00E30479" w:rsidP="00587BCE">
            <w:pPr>
              <w:jc w:val="center"/>
              <w:rPr>
                <w:color w:val="000000"/>
                <w:sz w:val="20"/>
                <w:szCs w:val="20"/>
              </w:rPr>
            </w:pPr>
            <w:r w:rsidRPr="00A27BE4">
              <w:rPr>
                <w:color w:val="000000"/>
                <w:sz w:val="20"/>
                <w:szCs w:val="20"/>
              </w:rPr>
              <w:t>60,2</w:t>
            </w:r>
          </w:p>
        </w:tc>
        <w:tc>
          <w:tcPr>
            <w:tcW w:w="371" w:type="pct"/>
            <w:tcBorders>
              <w:top w:val="nil"/>
              <w:left w:val="nil"/>
              <w:bottom w:val="single" w:sz="4" w:space="0" w:color="auto"/>
              <w:right w:val="single" w:sz="4" w:space="0" w:color="auto"/>
            </w:tcBorders>
            <w:shd w:val="clear" w:color="auto" w:fill="auto"/>
            <w:noWrap/>
            <w:vAlign w:val="center"/>
            <w:hideMark/>
          </w:tcPr>
          <w:p w14:paraId="31D61C1A" w14:textId="77777777" w:rsidR="00E30479" w:rsidRPr="00A27BE4" w:rsidRDefault="00E30479" w:rsidP="00587BCE">
            <w:pPr>
              <w:jc w:val="center"/>
              <w:rPr>
                <w:color w:val="000000"/>
                <w:sz w:val="20"/>
                <w:szCs w:val="20"/>
              </w:rPr>
            </w:pPr>
            <w:r w:rsidRPr="00A27BE4">
              <w:rPr>
                <w:color w:val="000000"/>
                <w:sz w:val="20"/>
                <w:szCs w:val="20"/>
              </w:rPr>
              <w:t>50,3</w:t>
            </w:r>
          </w:p>
        </w:tc>
        <w:tc>
          <w:tcPr>
            <w:tcW w:w="371" w:type="pct"/>
            <w:tcBorders>
              <w:top w:val="nil"/>
              <w:left w:val="nil"/>
              <w:bottom w:val="single" w:sz="4" w:space="0" w:color="auto"/>
              <w:right w:val="single" w:sz="4" w:space="0" w:color="auto"/>
            </w:tcBorders>
            <w:shd w:val="clear" w:color="auto" w:fill="auto"/>
            <w:noWrap/>
            <w:vAlign w:val="center"/>
            <w:hideMark/>
          </w:tcPr>
          <w:p w14:paraId="7E00DA46" w14:textId="77777777" w:rsidR="00E30479" w:rsidRPr="00A27BE4" w:rsidRDefault="00E30479" w:rsidP="00587BCE">
            <w:pPr>
              <w:jc w:val="center"/>
              <w:rPr>
                <w:color w:val="000000"/>
                <w:sz w:val="20"/>
                <w:szCs w:val="20"/>
              </w:rPr>
            </w:pPr>
            <w:r w:rsidRPr="00A27BE4">
              <w:rPr>
                <w:color w:val="000000"/>
                <w:sz w:val="20"/>
                <w:szCs w:val="20"/>
              </w:rPr>
              <w:t>37,9</w:t>
            </w:r>
          </w:p>
        </w:tc>
      </w:tr>
      <w:tr w:rsidR="00E30479" w:rsidRPr="00A27BE4" w14:paraId="66FB89CB"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2494916"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0859DDE"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51064C6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A225767" w14:textId="6C3CAB5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27FFC89" w14:textId="77777777" w:rsidR="00E30479" w:rsidRPr="00A27BE4" w:rsidRDefault="00E30479" w:rsidP="00587BCE">
            <w:pPr>
              <w:jc w:val="center"/>
              <w:rPr>
                <w:color w:val="000000"/>
                <w:sz w:val="20"/>
                <w:szCs w:val="20"/>
              </w:rPr>
            </w:pPr>
            <w:r w:rsidRPr="00A27BE4">
              <w:rPr>
                <w:color w:val="000000"/>
                <w:sz w:val="20"/>
                <w:szCs w:val="20"/>
              </w:rPr>
              <w:t>15,6</w:t>
            </w:r>
          </w:p>
        </w:tc>
        <w:tc>
          <w:tcPr>
            <w:tcW w:w="371" w:type="pct"/>
            <w:tcBorders>
              <w:top w:val="nil"/>
              <w:left w:val="nil"/>
              <w:bottom w:val="single" w:sz="4" w:space="0" w:color="auto"/>
              <w:right w:val="single" w:sz="4" w:space="0" w:color="auto"/>
            </w:tcBorders>
            <w:shd w:val="clear" w:color="auto" w:fill="auto"/>
            <w:noWrap/>
            <w:vAlign w:val="center"/>
            <w:hideMark/>
          </w:tcPr>
          <w:p w14:paraId="4307DFBF" w14:textId="77777777" w:rsidR="00E30479" w:rsidRPr="00A27BE4" w:rsidRDefault="00E30479" w:rsidP="00587BCE">
            <w:pPr>
              <w:jc w:val="center"/>
              <w:rPr>
                <w:color w:val="000000"/>
                <w:sz w:val="20"/>
                <w:szCs w:val="20"/>
              </w:rPr>
            </w:pPr>
            <w:r w:rsidRPr="00A27BE4">
              <w:rPr>
                <w:color w:val="000000"/>
                <w:sz w:val="20"/>
                <w:szCs w:val="20"/>
              </w:rPr>
              <w:t>19,5</w:t>
            </w:r>
          </w:p>
        </w:tc>
        <w:tc>
          <w:tcPr>
            <w:tcW w:w="371" w:type="pct"/>
            <w:tcBorders>
              <w:top w:val="nil"/>
              <w:left w:val="nil"/>
              <w:bottom w:val="single" w:sz="4" w:space="0" w:color="auto"/>
              <w:right w:val="single" w:sz="4" w:space="0" w:color="auto"/>
            </w:tcBorders>
            <w:shd w:val="clear" w:color="auto" w:fill="auto"/>
            <w:noWrap/>
            <w:vAlign w:val="center"/>
            <w:hideMark/>
          </w:tcPr>
          <w:p w14:paraId="201F8345" w14:textId="77777777" w:rsidR="00E30479" w:rsidRPr="00A27BE4" w:rsidRDefault="00E30479" w:rsidP="00587BCE">
            <w:pPr>
              <w:jc w:val="center"/>
              <w:rPr>
                <w:color w:val="000000"/>
                <w:sz w:val="20"/>
                <w:szCs w:val="20"/>
              </w:rPr>
            </w:pPr>
            <w:r w:rsidRPr="00A27BE4">
              <w:rPr>
                <w:color w:val="000000"/>
                <w:sz w:val="20"/>
                <w:szCs w:val="20"/>
              </w:rPr>
              <w:t>24,4</w:t>
            </w:r>
          </w:p>
        </w:tc>
        <w:tc>
          <w:tcPr>
            <w:tcW w:w="371" w:type="pct"/>
            <w:tcBorders>
              <w:top w:val="nil"/>
              <w:left w:val="nil"/>
              <w:bottom w:val="single" w:sz="4" w:space="0" w:color="auto"/>
              <w:right w:val="single" w:sz="4" w:space="0" w:color="auto"/>
            </w:tcBorders>
            <w:shd w:val="clear" w:color="auto" w:fill="auto"/>
            <w:noWrap/>
            <w:vAlign w:val="center"/>
            <w:hideMark/>
          </w:tcPr>
          <w:p w14:paraId="73FBC295" w14:textId="77777777" w:rsidR="00E30479" w:rsidRPr="00A27BE4" w:rsidRDefault="00E30479" w:rsidP="00587BCE">
            <w:pPr>
              <w:jc w:val="center"/>
              <w:rPr>
                <w:color w:val="000000"/>
                <w:sz w:val="20"/>
                <w:szCs w:val="20"/>
              </w:rPr>
            </w:pPr>
            <w:r w:rsidRPr="00A27BE4">
              <w:rPr>
                <w:color w:val="000000"/>
                <w:sz w:val="20"/>
                <w:szCs w:val="20"/>
              </w:rPr>
              <w:t>30,5</w:t>
            </w:r>
          </w:p>
        </w:tc>
        <w:tc>
          <w:tcPr>
            <w:tcW w:w="371" w:type="pct"/>
            <w:tcBorders>
              <w:top w:val="nil"/>
              <w:left w:val="nil"/>
              <w:bottom w:val="single" w:sz="4" w:space="0" w:color="auto"/>
              <w:right w:val="single" w:sz="4" w:space="0" w:color="auto"/>
            </w:tcBorders>
            <w:shd w:val="clear" w:color="auto" w:fill="auto"/>
            <w:noWrap/>
            <w:vAlign w:val="center"/>
            <w:hideMark/>
          </w:tcPr>
          <w:p w14:paraId="1C64CA23" w14:textId="77777777" w:rsidR="00E30479" w:rsidRPr="00A27BE4" w:rsidRDefault="00E30479" w:rsidP="00587BCE">
            <w:pPr>
              <w:jc w:val="center"/>
              <w:rPr>
                <w:color w:val="000000"/>
                <w:sz w:val="20"/>
                <w:szCs w:val="20"/>
              </w:rPr>
            </w:pPr>
            <w:r w:rsidRPr="00A27BE4">
              <w:rPr>
                <w:color w:val="000000"/>
                <w:sz w:val="20"/>
                <w:szCs w:val="20"/>
              </w:rPr>
              <w:t>38,2</w:t>
            </w:r>
          </w:p>
        </w:tc>
        <w:tc>
          <w:tcPr>
            <w:tcW w:w="371" w:type="pct"/>
            <w:tcBorders>
              <w:top w:val="nil"/>
              <w:left w:val="nil"/>
              <w:bottom w:val="single" w:sz="4" w:space="0" w:color="auto"/>
              <w:right w:val="single" w:sz="4" w:space="0" w:color="auto"/>
            </w:tcBorders>
            <w:shd w:val="clear" w:color="auto" w:fill="auto"/>
            <w:noWrap/>
            <w:vAlign w:val="center"/>
            <w:hideMark/>
          </w:tcPr>
          <w:p w14:paraId="61AB6BDE" w14:textId="77777777" w:rsidR="00E30479" w:rsidRPr="00A27BE4" w:rsidRDefault="00E30479" w:rsidP="00587BCE">
            <w:pPr>
              <w:jc w:val="center"/>
              <w:rPr>
                <w:color w:val="000000"/>
                <w:sz w:val="20"/>
                <w:szCs w:val="20"/>
              </w:rPr>
            </w:pPr>
            <w:r w:rsidRPr="00A27BE4">
              <w:rPr>
                <w:color w:val="000000"/>
                <w:sz w:val="20"/>
                <w:szCs w:val="20"/>
              </w:rPr>
              <w:t>47,7</w:t>
            </w:r>
          </w:p>
        </w:tc>
        <w:tc>
          <w:tcPr>
            <w:tcW w:w="371" w:type="pct"/>
            <w:tcBorders>
              <w:top w:val="nil"/>
              <w:left w:val="nil"/>
              <w:bottom w:val="single" w:sz="4" w:space="0" w:color="auto"/>
              <w:right w:val="single" w:sz="4" w:space="0" w:color="auto"/>
            </w:tcBorders>
            <w:shd w:val="clear" w:color="auto" w:fill="auto"/>
            <w:noWrap/>
            <w:vAlign w:val="center"/>
            <w:hideMark/>
          </w:tcPr>
          <w:p w14:paraId="0856049C" w14:textId="77777777" w:rsidR="00E30479" w:rsidRPr="00A27BE4" w:rsidRDefault="00E30479" w:rsidP="00587BCE">
            <w:pPr>
              <w:jc w:val="center"/>
              <w:rPr>
                <w:color w:val="000000"/>
                <w:sz w:val="20"/>
                <w:szCs w:val="20"/>
              </w:rPr>
            </w:pPr>
            <w:r w:rsidRPr="00A27BE4">
              <w:rPr>
                <w:color w:val="000000"/>
                <w:sz w:val="20"/>
                <w:szCs w:val="20"/>
              </w:rPr>
              <w:t>59,6</w:t>
            </w:r>
          </w:p>
        </w:tc>
      </w:tr>
      <w:tr w:rsidR="00E30479" w:rsidRPr="00A27BE4" w14:paraId="118C1E8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AE228A1"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13D9A4E"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35578CE"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7EEEED6" w14:textId="6E86534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44D33DF" w14:textId="77777777" w:rsidR="00E30479" w:rsidRPr="00A27BE4" w:rsidRDefault="00E30479" w:rsidP="00587BCE">
            <w:pPr>
              <w:jc w:val="center"/>
              <w:rPr>
                <w:color w:val="000000"/>
                <w:sz w:val="20"/>
                <w:szCs w:val="20"/>
              </w:rPr>
            </w:pPr>
            <w:r w:rsidRPr="00A27BE4">
              <w:rPr>
                <w:color w:val="000000"/>
                <w:sz w:val="20"/>
                <w:szCs w:val="20"/>
              </w:rPr>
              <w:t>20,3</w:t>
            </w:r>
          </w:p>
        </w:tc>
        <w:tc>
          <w:tcPr>
            <w:tcW w:w="371" w:type="pct"/>
            <w:tcBorders>
              <w:top w:val="nil"/>
              <w:left w:val="nil"/>
              <w:bottom w:val="single" w:sz="4" w:space="0" w:color="auto"/>
              <w:right w:val="single" w:sz="4" w:space="0" w:color="auto"/>
            </w:tcBorders>
            <w:shd w:val="clear" w:color="auto" w:fill="auto"/>
            <w:noWrap/>
            <w:vAlign w:val="center"/>
            <w:hideMark/>
          </w:tcPr>
          <w:p w14:paraId="50CBF1B0" w14:textId="77777777" w:rsidR="00E30479" w:rsidRPr="00A27BE4" w:rsidRDefault="00E30479" w:rsidP="00587BCE">
            <w:pPr>
              <w:jc w:val="center"/>
              <w:rPr>
                <w:color w:val="000000"/>
                <w:sz w:val="20"/>
                <w:szCs w:val="20"/>
              </w:rPr>
            </w:pPr>
            <w:r w:rsidRPr="00A27BE4">
              <w:rPr>
                <w:color w:val="000000"/>
                <w:sz w:val="20"/>
                <w:szCs w:val="20"/>
              </w:rPr>
              <w:t>25,4</w:t>
            </w:r>
          </w:p>
        </w:tc>
        <w:tc>
          <w:tcPr>
            <w:tcW w:w="371" w:type="pct"/>
            <w:tcBorders>
              <w:top w:val="nil"/>
              <w:left w:val="nil"/>
              <w:bottom w:val="single" w:sz="4" w:space="0" w:color="auto"/>
              <w:right w:val="single" w:sz="4" w:space="0" w:color="auto"/>
            </w:tcBorders>
            <w:shd w:val="clear" w:color="auto" w:fill="auto"/>
            <w:noWrap/>
            <w:vAlign w:val="center"/>
            <w:hideMark/>
          </w:tcPr>
          <w:p w14:paraId="3B03DA8F" w14:textId="77777777" w:rsidR="00E30479" w:rsidRPr="00A27BE4" w:rsidRDefault="00E30479" w:rsidP="00587BCE">
            <w:pPr>
              <w:jc w:val="center"/>
              <w:rPr>
                <w:color w:val="000000"/>
                <w:sz w:val="20"/>
                <w:szCs w:val="20"/>
              </w:rPr>
            </w:pPr>
            <w:r w:rsidRPr="00A27BE4">
              <w:rPr>
                <w:color w:val="000000"/>
                <w:sz w:val="20"/>
                <w:szCs w:val="20"/>
              </w:rPr>
              <w:t>31,8</w:t>
            </w:r>
          </w:p>
        </w:tc>
        <w:tc>
          <w:tcPr>
            <w:tcW w:w="371" w:type="pct"/>
            <w:tcBorders>
              <w:top w:val="nil"/>
              <w:left w:val="nil"/>
              <w:bottom w:val="single" w:sz="4" w:space="0" w:color="auto"/>
              <w:right w:val="single" w:sz="4" w:space="0" w:color="auto"/>
            </w:tcBorders>
            <w:shd w:val="clear" w:color="auto" w:fill="auto"/>
            <w:noWrap/>
            <w:vAlign w:val="center"/>
            <w:hideMark/>
          </w:tcPr>
          <w:p w14:paraId="1DE46FD3" w14:textId="77777777" w:rsidR="00E30479" w:rsidRPr="00A27BE4" w:rsidRDefault="00E30479" w:rsidP="00587BCE">
            <w:pPr>
              <w:jc w:val="center"/>
              <w:rPr>
                <w:color w:val="000000"/>
                <w:sz w:val="20"/>
                <w:szCs w:val="20"/>
              </w:rPr>
            </w:pPr>
            <w:r w:rsidRPr="00A27BE4">
              <w:rPr>
                <w:color w:val="000000"/>
                <w:sz w:val="20"/>
                <w:szCs w:val="20"/>
              </w:rPr>
              <w:t>39,7</w:t>
            </w:r>
          </w:p>
        </w:tc>
        <w:tc>
          <w:tcPr>
            <w:tcW w:w="371" w:type="pct"/>
            <w:tcBorders>
              <w:top w:val="nil"/>
              <w:left w:val="nil"/>
              <w:bottom w:val="single" w:sz="4" w:space="0" w:color="auto"/>
              <w:right w:val="single" w:sz="4" w:space="0" w:color="auto"/>
            </w:tcBorders>
            <w:shd w:val="clear" w:color="auto" w:fill="auto"/>
            <w:noWrap/>
            <w:vAlign w:val="center"/>
            <w:hideMark/>
          </w:tcPr>
          <w:p w14:paraId="5FA2BD41" w14:textId="77777777" w:rsidR="00E30479" w:rsidRPr="00A27BE4" w:rsidRDefault="00E30479" w:rsidP="00587BCE">
            <w:pPr>
              <w:jc w:val="center"/>
              <w:rPr>
                <w:color w:val="000000"/>
                <w:sz w:val="20"/>
                <w:szCs w:val="20"/>
              </w:rPr>
            </w:pPr>
            <w:r w:rsidRPr="00A27BE4">
              <w:rPr>
                <w:color w:val="000000"/>
                <w:sz w:val="20"/>
                <w:szCs w:val="20"/>
              </w:rPr>
              <w:t>49,6</w:t>
            </w:r>
          </w:p>
        </w:tc>
        <w:tc>
          <w:tcPr>
            <w:tcW w:w="371" w:type="pct"/>
            <w:tcBorders>
              <w:top w:val="nil"/>
              <w:left w:val="nil"/>
              <w:bottom w:val="single" w:sz="4" w:space="0" w:color="auto"/>
              <w:right w:val="single" w:sz="4" w:space="0" w:color="auto"/>
            </w:tcBorders>
            <w:shd w:val="clear" w:color="auto" w:fill="auto"/>
            <w:noWrap/>
            <w:vAlign w:val="center"/>
            <w:hideMark/>
          </w:tcPr>
          <w:p w14:paraId="01434B05" w14:textId="77777777" w:rsidR="00E30479" w:rsidRPr="00A27BE4" w:rsidRDefault="00E30479" w:rsidP="00587BCE">
            <w:pPr>
              <w:jc w:val="center"/>
              <w:rPr>
                <w:color w:val="000000"/>
                <w:sz w:val="20"/>
                <w:szCs w:val="20"/>
              </w:rPr>
            </w:pPr>
            <w:r w:rsidRPr="00A27BE4">
              <w:rPr>
                <w:color w:val="000000"/>
                <w:sz w:val="20"/>
                <w:szCs w:val="20"/>
              </w:rPr>
              <w:t>62,0</w:t>
            </w:r>
          </w:p>
        </w:tc>
        <w:tc>
          <w:tcPr>
            <w:tcW w:w="371" w:type="pct"/>
            <w:tcBorders>
              <w:top w:val="nil"/>
              <w:left w:val="nil"/>
              <w:bottom w:val="single" w:sz="4" w:space="0" w:color="auto"/>
              <w:right w:val="single" w:sz="4" w:space="0" w:color="auto"/>
            </w:tcBorders>
            <w:shd w:val="clear" w:color="auto" w:fill="auto"/>
            <w:noWrap/>
            <w:vAlign w:val="center"/>
            <w:hideMark/>
          </w:tcPr>
          <w:p w14:paraId="0DA1C195" w14:textId="77777777" w:rsidR="00E30479" w:rsidRPr="00A27BE4" w:rsidRDefault="00E30479" w:rsidP="00587BCE">
            <w:pPr>
              <w:jc w:val="center"/>
              <w:rPr>
                <w:color w:val="000000"/>
                <w:sz w:val="20"/>
                <w:szCs w:val="20"/>
              </w:rPr>
            </w:pPr>
            <w:r w:rsidRPr="00A27BE4">
              <w:rPr>
                <w:color w:val="000000"/>
                <w:sz w:val="20"/>
                <w:szCs w:val="20"/>
              </w:rPr>
              <w:t>77,5</w:t>
            </w:r>
          </w:p>
        </w:tc>
      </w:tr>
      <w:tr w:rsidR="00E30479" w:rsidRPr="00A27BE4" w14:paraId="535045C4"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77C55F5"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7FA7495"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2E572862"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3E61860" w14:textId="323635B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D41EA87"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04CEF3BF"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12698A6E"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75F05F98"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21904EEB"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38305B39" w14:textId="77777777" w:rsidR="00E30479" w:rsidRPr="00A27BE4" w:rsidRDefault="00E30479" w:rsidP="00587BCE">
            <w:pPr>
              <w:jc w:val="center"/>
              <w:rPr>
                <w:color w:val="000000"/>
                <w:sz w:val="20"/>
                <w:szCs w:val="20"/>
              </w:rPr>
            </w:pPr>
            <w:r w:rsidRPr="00A27BE4">
              <w:rPr>
                <w:color w:val="000000"/>
                <w:sz w:val="20"/>
                <w:szCs w:val="20"/>
              </w:rPr>
              <w:t>100</w:t>
            </w:r>
          </w:p>
        </w:tc>
        <w:tc>
          <w:tcPr>
            <w:tcW w:w="371" w:type="pct"/>
            <w:tcBorders>
              <w:top w:val="nil"/>
              <w:left w:val="nil"/>
              <w:bottom w:val="single" w:sz="4" w:space="0" w:color="auto"/>
              <w:right w:val="single" w:sz="4" w:space="0" w:color="auto"/>
            </w:tcBorders>
            <w:shd w:val="clear" w:color="auto" w:fill="auto"/>
            <w:noWrap/>
            <w:vAlign w:val="center"/>
            <w:hideMark/>
          </w:tcPr>
          <w:p w14:paraId="322868FB" w14:textId="77777777" w:rsidR="00E30479" w:rsidRPr="00A27BE4" w:rsidRDefault="00E30479" w:rsidP="00587BCE">
            <w:pPr>
              <w:jc w:val="center"/>
              <w:rPr>
                <w:color w:val="000000"/>
                <w:sz w:val="20"/>
                <w:szCs w:val="20"/>
              </w:rPr>
            </w:pPr>
            <w:r w:rsidRPr="00A27BE4">
              <w:rPr>
                <w:color w:val="000000"/>
                <w:sz w:val="20"/>
                <w:szCs w:val="20"/>
              </w:rPr>
              <w:t>100</w:t>
            </w:r>
          </w:p>
        </w:tc>
      </w:tr>
      <w:tr w:rsidR="00E30479" w:rsidRPr="00A27BE4" w14:paraId="7AE7191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9914F36"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698B0BE"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0AC158F8"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F7AFDFA" w14:textId="64B6B23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C6E4101" w14:textId="77777777" w:rsidR="00E30479" w:rsidRPr="00A27BE4" w:rsidRDefault="00E30479" w:rsidP="00587BCE">
            <w:pPr>
              <w:jc w:val="center"/>
              <w:rPr>
                <w:color w:val="000000"/>
                <w:sz w:val="20"/>
                <w:szCs w:val="20"/>
              </w:rPr>
            </w:pPr>
            <w:r w:rsidRPr="00A27BE4">
              <w:rPr>
                <w:color w:val="000000"/>
                <w:sz w:val="20"/>
                <w:szCs w:val="20"/>
              </w:rPr>
              <w:t>80</w:t>
            </w:r>
          </w:p>
        </w:tc>
        <w:tc>
          <w:tcPr>
            <w:tcW w:w="371" w:type="pct"/>
            <w:tcBorders>
              <w:top w:val="nil"/>
              <w:left w:val="nil"/>
              <w:bottom w:val="single" w:sz="4" w:space="0" w:color="auto"/>
              <w:right w:val="single" w:sz="4" w:space="0" w:color="auto"/>
            </w:tcBorders>
            <w:shd w:val="clear" w:color="auto" w:fill="auto"/>
            <w:noWrap/>
            <w:vAlign w:val="center"/>
            <w:hideMark/>
          </w:tcPr>
          <w:p w14:paraId="6CC08D64" w14:textId="77777777" w:rsidR="00E30479" w:rsidRPr="00A27BE4" w:rsidRDefault="00E30479" w:rsidP="00587BCE">
            <w:pPr>
              <w:jc w:val="center"/>
              <w:rPr>
                <w:color w:val="000000"/>
                <w:sz w:val="20"/>
                <w:szCs w:val="20"/>
              </w:rPr>
            </w:pPr>
            <w:r w:rsidRPr="00A27BE4">
              <w:rPr>
                <w:color w:val="000000"/>
                <w:sz w:val="20"/>
                <w:szCs w:val="20"/>
              </w:rPr>
              <w:t>75</w:t>
            </w:r>
          </w:p>
        </w:tc>
        <w:tc>
          <w:tcPr>
            <w:tcW w:w="371" w:type="pct"/>
            <w:tcBorders>
              <w:top w:val="nil"/>
              <w:left w:val="nil"/>
              <w:bottom w:val="single" w:sz="4" w:space="0" w:color="auto"/>
              <w:right w:val="single" w:sz="4" w:space="0" w:color="auto"/>
            </w:tcBorders>
            <w:shd w:val="clear" w:color="auto" w:fill="auto"/>
            <w:noWrap/>
            <w:vAlign w:val="center"/>
            <w:hideMark/>
          </w:tcPr>
          <w:p w14:paraId="31FD20DA" w14:textId="77777777" w:rsidR="00E30479" w:rsidRPr="00A27BE4" w:rsidRDefault="00E30479" w:rsidP="00587BCE">
            <w:pPr>
              <w:jc w:val="center"/>
              <w:rPr>
                <w:color w:val="000000"/>
                <w:sz w:val="20"/>
                <w:szCs w:val="20"/>
              </w:rPr>
            </w:pPr>
            <w:r w:rsidRPr="00A27BE4">
              <w:rPr>
                <w:color w:val="000000"/>
                <w:sz w:val="20"/>
                <w:szCs w:val="20"/>
              </w:rPr>
              <w:t>68</w:t>
            </w:r>
          </w:p>
        </w:tc>
        <w:tc>
          <w:tcPr>
            <w:tcW w:w="371" w:type="pct"/>
            <w:tcBorders>
              <w:top w:val="nil"/>
              <w:left w:val="nil"/>
              <w:bottom w:val="single" w:sz="4" w:space="0" w:color="auto"/>
              <w:right w:val="single" w:sz="4" w:space="0" w:color="auto"/>
            </w:tcBorders>
            <w:shd w:val="clear" w:color="auto" w:fill="auto"/>
            <w:noWrap/>
            <w:vAlign w:val="center"/>
            <w:hideMark/>
          </w:tcPr>
          <w:p w14:paraId="56E217D9" w14:textId="77777777" w:rsidR="00E30479" w:rsidRPr="00A27BE4" w:rsidRDefault="00E30479" w:rsidP="00587BCE">
            <w:pPr>
              <w:jc w:val="center"/>
              <w:rPr>
                <w:color w:val="000000"/>
                <w:sz w:val="20"/>
                <w:szCs w:val="20"/>
              </w:rPr>
            </w:pPr>
            <w:r w:rsidRPr="00A27BE4">
              <w:rPr>
                <w:color w:val="000000"/>
                <w:sz w:val="20"/>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3AB9B2B4" w14:textId="77777777" w:rsidR="00E30479" w:rsidRPr="00A27BE4" w:rsidRDefault="00E30479" w:rsidP="00587BCE">
            <w:pPr>
              <w:jc w:val="center"/>
              <w:rPr>
                <w:color w:val="000000"/>
                <w:sz w:val="20"/>
                <w:szCs w:val="20"/>
              </w:rPr>
            </w:pPr>
            <w:r w:rsidRPr="00A27BE4">
              <w:rPr>
                <w:color w:val="000000"/>
                <w:sz w:val="20"/>
                <w:szCs w:val="20"/>
              </w:rPr>
              <w:t>50</w:t>
            </w:r>
          </w:p>
        </w:tc>
        <w:tc>
          <w:tcPr>
            <w:tcW w:w="371" w:type="pct"/>
            <w:tcBorders>
              <w:top w:val="nil"/>
              <w:left w:val="nil"/>
              <w:bottom w:val="single" w:sz="4" w:space="0" w:color="auto"/>
              <w:right w:val="single" w:sz="4" w:space="0" w:color="auto"/>
            </w:tcBorders>
            <w:shd w:val="clear" w:color="auto" w:fill="auto"/>
            <w:noWrap/>
            <w:vAlign w:val="center"/>
            <w:hideMark/>
          </w:tcPr>
          <w:p w14:paraId="01097930" w14:textId="77777777" w:rsidR="00E30479" w:rsidRPr="00A27BE4" w:rsidRDefault="00E30479" w:rsidP="00587BCE">
            <w:pPr>
              <w:jc w:val="center"/>
              <w:rPr>
                <w:color w:val="000000"/>
                <w:sz w:val="20"/>
                <w:szCs w:val="20"/>
              </w:rPr>
            </w:pPr>
            <w:r w:rsidRPr="00A27BE4">
              <w:rPr>
                <w:color w:val="000000"/>
                <w:sz w:val="20"/>
                <w:szCs w:val="20"/>
              </w:rPr>
              <w:t>38</w:t>
            </w:r>
          </w:p>
        </w:tc>
        <w:tc>
          <w:tcPr>
            <w:tcW w:w="371" w:type="pct"/>
            <w:tcBorders>
              <w:top w:val="nil"/>
              <w:left w:val="nil"/>
              <w:bottom w:val="single" w:sz="4" w:space="0" w:color="auto"/>
              <w:right w:val="single" w:sz="4" w:space="0" w:color="auto"/>
            </w:tcBorders>
            <w:shd w:val="clear" w:color="auto" w:fill="auto"/>
            <w:noWrap/>
            <w:vAlign w:val="center"/>
            <w:hideMark/>
          </w:tcPr>
          <w:p w14:paraId="637AD916" w14:textId="77777777" w:rsidR="00E30479" w:rsidRPr="00A27BE4" w:rsidRDefault="00E30479" w:rsidP="00587BCE">
            <w:pPr>
              <w:jc w:val="center"/>
              <w:rPr>
                <w:color w:val="000000"/>
                <w:sz w:val="20"/>
                <w:szCs w:val="20"/>
              </w:rPr>
            </w:pPr>
            <w:r w:rsidRPr="00A27BE4">
              <w:rPr>
                <w:color w:val="000000"/>
                <w:sz w:val="20"/>
                <w:szCs w:val="20"/>
              </w:rPr>
              <w:t>22</w:t>
            </w:r>
          </w:p>
        </w:tc>
      </w:tr>
      <w:tr w:rsidR="00E30479" w:rsidRPr="00A27BE4" w14:paraId="179F262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EBAE645"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3320A73B"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6BC44D3"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A547B5B" w14:textId="4FE0164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60CFC3E" w14:textId="77777777" w:rsidR="00E30479" w:rsidRPr="00A27BE4" w:rsidRDefault="00E30479" w:rsidP="00587BCE">
            <w:pPr>
              <w:jc w:val="center"/>
              <w:rPr>
                <w:color w:val="000000"/>
                <w:sz w:val="20"/>
                <w:szCs w:val="20"/>
              </w:rPr>
            </w:pPr>
            <w:r w:rsidRPr="00A27BE4">
              <w:rPr>
                <w:color w:val="000000"/>
                <w:sz w:val="20"/>
                <w:szCs w:val="20"/>
              </w:rPr>
              <w:t>79,7</w:t>
            </w:r>
          </w:p>
        </w:tc>
        <w:tc>
          <w:tcPr>
            <w:tcW w:w="371" w:type="pct"/>
            <w:tcBorders>
              <w:top w:val="nil"/>
              <w:left w:val="nil"/>
              <w:bottom w:val="single" w:sz="4" w:space="0" w:color="auto"/>
              <w:right w:val="single" w:sz="4" w:space="0" w:color="auto"/>
            </w:tcBorders>
            <w:shd w:val="clear" w:color="auto" w:fill="auto"/>
            <w:noWrap/>
            <w:vAlign w:val="center"/>
            <w:hideMark/>
          </w:tcPr>
          <w:p w14:paraId="1B35BA7B" w14:textId="77777777" w:rsidR="00E30479" w:rsidRPr="00A27BE4" w:rsidRDefault="00E30479" w:rsidP="00587BCE">
            <w:pPr>
              <w:jc w:val="center"/>
              <w:rPr>
                <w:color w:val="000000"/>
                <w:sz w:val="20"/>
                <w:szCs w:val="20"/>
              </w:rPr>
            </w:pPr>
            <w:r w:rsidRPr="00A27BE4">
              <w:rPr>
                <w:color w:val="000000"/>
                <w:sz w:val="20"/>
                <w:szCs w:val="20"/>
              </w:rPr>
              <w:t>74,6</w:t>
            </w:r>
          </w:p>
        </w:tc>
        <w:tc>
          <w:tcPr>
            <w:tcW w:w="371" w:type="pct"/>
            <w:tcBorders>
              <w:top w:val="nil"/>
              <w:left w:val="nil"/>
              <w:bottom w:val="single" w:sz="4" w:space="0" w:color="auto"/>
              <w:right w:val="single" w:sz="4" w:space="0" w:color="auto"/>
            </w:tcBorders>
            <w:shd w:val="clear" w:color="auto" w:fill="auto"/>
            <w:noWrap/>
            <w:vAlign w:val="center"/>
            <w:hideMark/>
          </w:tcPr>
          <w:p w14:paraId="773FBFFF"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63B58622" w14:textId="77777777" w:rsidR="00E30479" w:rsidRPr="00A27BE4" w:rsidRDefault="00E30479" w:rsidP="00587BCE">
            <w:pPr>
              <w:jc w:val="center"/>
              <w:rPr>
                <w:color w:val="000000"/>
                <w:sz w:val="20"/>
                <w:szCs w:val="20"/>
              </w:rPr>
            </w:pPr>
            <w:r w:rsidRPr="00A27BE4">
              <w:rPr>
                <w:color w:val="000000"/>
                <w:sz w:val="20"/>
                <w:szCs w:val="20"/>
              </w:rPr>
              <w:t>60,3</w:t>
            </w:r>
          </w:p>
        </w:tc>
        <w:tc>
          <w:tcPr>
            <w:tcW w:w="371" w:type="pct"/>
            <w:tcBorders>
              <w:top w:val="nil"/>
              <w:left w:val="nil"/>
              <w:bottom w:val="single" w:sz="4" w:space="0" w:color="auto"/>
              <w:right w:val="single" w:sz="4" w:space="0" w:color="auto"/>
            </w:tcBorders>
            <w:shd w:val="clear" w:color="auto" w:fill="auto"/>
            <w:noWrap/>
            <w:vAlign w:val="center"/>
            <w:hideMark/>
          </w:tcPr>
          <w:p w14:paraId="45E7A0CA" w14:textId="77777777" w:rsidR="00E30479" w:rsidRPr="00A27BE4" w:rsidRDefault="00E30479" w:rsidP="00587BCE">
            <w:pPr>
              <w:jc w:val="center"/>
              <w:rPr>
                <w:color w:val="000000"/>
                <w:sz w:val="20"/>
                <w:szCs w:val="20"/>
              </w:rPr>
            </w:pPr>
            <w:r w:rsidRPr="00A27BE4">
              <w:rPr>
                <w:color w:val="000000"/>
                <w:sz w:val="20"/>
                <w:szCs w:val="20"/>
              </w:rPr>
              <w:t>50,4</w:t>
            </w:r>
          </w:p>
        </w:tc>
        <w:tc>
          <w:tcPr>
            <w:tcW w:w="371" w:type="pct"/>
            <w:tcBorders>
              <w:top w:val="nil"/>
              <w:left w:val="nil"/>
              <w:bottom w:val="single" w:sz="4" w:space="0" w:color="auto"/>
              <w:right w:val="single" w:sz="4" w:space="0" w:color="auto"/>
            </w:tcBorders>
            <w:shd w:val="clear" w:color="auto" w:fill="auto"/>
            <w:noWrap/>
            <w:vAlign w:val="center"/>
            <w:hideMark/>
          </w:tcPr>
          <w:p w14:paraId="62104870" w14:textId="77777777" w:rsidR="00E30479" w:rsidRPr="00A27BE4" w:rsidRDefault="00E30479" w:rsidP="00587BCE">
            <w:pPr>
              <w:jc w:val="center"/>
              <w:rPr>
                <w:color w:val="000000"/>
                <w:sz w:val="20"/>
                <w:szCs w:val="20"/>
              </w:rPr>
            </w:pPr>
            <w:r w:rsidRPr="00A27BE4">
              <w:rPr>
                <w:color w:val="000000"/>
                <w:sz w:val="20"/>
                <w:szCs w:val="20"/>
              </w:rPr>
              <w:t>38,0</w:t>
            </w:r>
          </w:p>
        </w:tc>
        <w:tc>
          <w:tcPr>
            <w:tcW w:w="371" w:type="pct"/>
            <w:tcBorders>
              <w:top w:val="nil"/>
              <w:left w:val="nil"/>
              <w:bottom w:val="single" w:sz="4" w:space="0" w:color="auto"/>
              <w:right w:val="single" w:sz="4" w:space="0" w:color="auto"/>
            </w:tcBorders>
            <w:shd w:val="clear" w:color="auto" w:fill="auto"/>
            <w:noWrap/>
            <w:vAlign w:val="center"/>
            <w:hideMark/>
          </w:tcPr>
          <w:p w14:paraId="25B7CF79" w14:textId="77777777" w:rsidR="00E30479" w:rsidRPr="00A27BE4" w:rsidRDefault="00E30479" w:rsidP="00587BCE">
            <w:pPr>
              <w:jc w:val="center"/>
              <w:rPr>
                <w:color w:val="000000"/>
                <w:sz w:val="20"/>
                <w:szCs w:val="20"/>
              </w:rPr>
            </w:pPr>
            <w:r w:rsidRPr="00A27BE4">
              <w:rPr>
                <w:color w:val="000000"/>
                <w:sz w:val="20"/>
                <w:szCs w:val="20"/>
              </w:rPr>
              <w:t>22,5</w:t>
            </w:r>
          </w:p>
        </w:tc>
      </w:tr>
      <w:tr w:rsidR="00E30479" w:rsidRPr="00A27BE4" w14:paraId="37F0A837"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8888A7" w14:textId="77777777" w:rsidR="00E30479" w:rsidRPr="00A27BE4" w:rsidRDefault="00E30479" w:rsidP="00587BCE">
            <w:pPr>
              <w:jc w:val="center"/>
              <w:rPr>
                <w:color w:val="000000"/>
                <w:sz w:val="20"/>
                <w:szCs w:val="20"/>
              </w:rPr>
            </w:pPr>
            <w:r w:rsidRPr="00A27BE4">
              <w:rPr>
                <w:color w:val="000000"/>
                <w:sz w:val="20"/>
                <w:szCs w:val="20"/>
              </w:rPr>
              <w:t>15.</w:t>
            </w:r>
          </w:p>
        </w:tc>
        <w:tc>
          <w:tcPr>
            <w:tcW w:w="1289" w:type="pct"/>
            <w:tcBorders>
              <w:top w:val="nil"/>
              <w:left w:val="nil"/>
              <w:bottom w:val="single" w:sz="4" w:space="0" w:color="auto"/>
              <w:right w:val="single" w:sz="4" w:space="0" w:color="auto"/>
            </w:tcBorders>
            <w:shd w:val="clear" w:color="auto" w:fill="auto"/>
            <w:vAlign w:val="center"/>
            <w:hideMark/>
          </w:tcPr>
          <w:p w14:paraId="43EF559F" w14:textId="77777777" w:rsidR="00E30479" w:rsidRPr="00A27BE4" w:rsidRDefault="00E30479" w:rsidP="00587BCE">
            <w:pPr>
              <w:jc w:val="center"/>
              <w:rPr>
                <w:color w:val="000000"/>
                <w:sz w:val="20"/>
                <w:szCs w:val="20"/>
              </w:rPr>
            </w:pPr>
            <w:r w:rsidRPr="00A27BE4">
              <w:rPr>
                <w:color w:val="000000"/>
                <w:sz w:val="20"/>
                <w:szCs w:val="20"/>
              </w:rPr>
              <w:t>СНТ рядом с д. Рохма</w:t>
            </w:r>
          </w:p>
        </w:tc>
        <w:tc>
          <w:tcPr>
            <w:tcW w:w="371" w:type="pct"/>
            <w:tcBorders>
              <w:top w:val="nil"/>
              <w:left w:val="nil"/>
              <w:bottom w:val="single" w:sz="4" w:space="0" w:color="auto"/>
              <w:right w:val="single" w:sz="4" w:space="0" w:color="auto"/>
            </w:tcBorders>
            <w:shd w:val="clear" w:color="auto" w:fill="auto"/>
            <w:noWrap/>
            <w:vAlign w:val="center"/>
            <w:hideMark/>
          </w:tcPr>
          <w:p w14:paraId="4FB47E44" w14:textId="62C2F53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36549FC" w14:textId="6C45EF8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FD417F9" w14:textId="5203293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6A8739D" w14:textId="5E512A1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76824CE" w14:textId="6AC807D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158B359" w14:textId="16E1EDB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2E5463C" w14:textId="7469763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0C42AA9" w14:textId="0CEA36E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0A57E72" w14:textId="104880CE" w:rsidR="00E30479" w:rsidRPr="00A27BE4" w:rsidRDefault="00E30479" w:rsidP="00587BCE">
            <w:pPr>
              <w:jc w:val="center"/>
              <w:rPr>
                <w:color w:val="000000"/>
                <w:sz w:val="20"/>
                <w:szCs w:val="20"/>
              </w:rPr>
            </w:pPr>
          </w:p>
        </w:tc>
      </w:tr>
      <w:tr w:rsidR="00E30479" w:rsidRPr="00A27BE4" w14:paraId="688364F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67226CA"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446E0F0"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2E300A97"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3D76921E" w14:textId="4882063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8D0697C" w14:textId="3F368D8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E6B72B1" w14:textId="2AE1654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B1BD66E" w14:textId="77777777" w:rsidR="00E30479" w:rsidRPr="00A27BE4" w:rsidRDefault="00E30479" w:rsidP="00587BCE">
            <w:pPr>
              <w:jc w:val="center"/>
              <w:rPr>
                <w:color w:val="000000"/>
                <w:sz w:val="20"/>
                <w:szCs w:val="20"/>
              </w:rPr>
            </w:pPr>
            <w:r w:rsidRPr="00A27BE4">
              <w:rPr>
                <w:color w:val="000000"/>
                <w:sz w:val="20"/>
                <w:szCs w:val="20"/>
              </w:rPr>
              <w:t>1,40</w:t>
            </w:r>
          </w:p>
        </w:tc>
        <w:tc>
          <w:tcPr>
            <w:tcW w:w="371" w:type="pct"/>
            <w:tcBorders>
              <w:top w:val="nil"/>
              <w:left w:val="nil"/>
              <w:bottom w:val="single" w:sz="4" w:space="0" w:color="auto"/>
              <w:right w:val="single" w:sz="4" w:space="0" w:color="auto"/>
            </w:tcBorders>
            <w:shd w:val="clear" w:color="auto" w:fill="auto"/>
            <w:noWrap/>
            <w:vAlign w:val="center"/>
            <w:hideMark/>
          </w:tcPr>
          <w:p w14:paraId="35FE038B" w14:textId="77777777" w:rsidR="00E30479" w:rsidRPr="00A27BE4" w:rsidRDefault="00E30479" w:rsidP="00587BCE">
            <w:pPr>
              <w:jc w:val="center"/>
              <w:rPr>
                <w:color w:val="000000"/>
                <w:sz w:val="20"/>
                <w:szCs w:val="20"/>
              </w:rPr>
            </w:pPr>
            <w:r w:rsidRPr="00A27BE4">
              <w:rPr>
                <w:color w:val="000000"/>
                <w:sz w:val="20"/>
                <w:szCs w:val="20"/>
              </w:rPr>
              <w:t>1,75</w:t>
            </w:r>
          </w:p>
        </w:tc>
        <w:tc>
          <w:tcPr>
            <w:tcW w:w="371" w:type="pct"/>
            <w:tcBorders>
              <w:top w:val="nil"/>
              <w:left w:val="nil"/>
              <w:bottom w:val="single" w:sz="4" w:space="0" w:color="auto"/>
              <w:right w:val="single" w:sz="4" w:space="0" w:color="auto"/>
            </w:tcBorders>
            <w:shd w:val="clear" w:color="auto" w:fill="auto"/>
            <w:noWrap/>
            <w:vAlign w:val="center"/>
            <w:hideMark/>
          </w:tcPr>
          <w:p w14:paraId="6CDAAD35" w14:textId="77777777" w:rsidR="00E30479" w:rsidRPr="00A27BE4" w:rsidRDefault="00E30479" w:rsidP="00587BCE">
            <w:pPr>
              <w:jc w:val="center"/>
              <w:rPr>
                <w:color w:val="000000"/>
                <w:sz w:val="20"/>
                <w:szCs w:val="20"/>
              </w:rPr>
            </w:pPr>
            <w:r w:rsidRPr="00A27BE4">
              <w:rPr>
                <w:color w:val="000000"/>
                <w:sz w:val="20"/>
                <w:szCs w:val="20"/>
              </w:rPr>
              <w:t>2,19</w:t>
            </w:r>
          </w:p>
        </w:tc>
        <w:tc>
          <w:tcPr>
            <w:tcW w:w="371" w:type="pct"/>
            <w:tcBorders>
              <w:top w:val="nil"/>
              <w:left w:val="nil"/>
              <w:bottom w:val="single" w:sz="4" w:space="0" w:color="auto"/>
              <w:right w:val="single" w:sz="4" w:space="0" w:color="auto"/>
            </w:tcBorders>
            <w:shd w:val="clear" w:color="auto" w:fill="auto"/>
            <w:noWrap/>
            <w:vAlign w:val="center"/>
            <w:hideMark/>
          </w:tcPr>
          <w:p w14:paraId="1C33AF8F" w14:textId="77777777" w:rsidR="00E30479" w:rsidRPr="00A27BE4" w:rsidRDefault="00E30479" w:rsidP="00587BCE">
            <w:pPr>
              <w:jc w:val="center"/>
              <w:rPr>
                <w:color w:val="000000"/>
                <w:sz w:val="20"/>
                <w:szCs w:val="20"/>
              </w:rPr>
            </w:pPr>
            <w:r w:rsidRPr="00A27BE4">
              <w:rPr>
                <w:color w:val="000000"/>
                <w:sz w:val="20"/>
                <w:szCs w:val="20"/>
              </w:rPr>
              <w:t>2,73</w:t>
            </w:r>
          </w:p>
        </w:tc>
        <w:tc>
          <w:tcPr>
            <w:tcW w:w="371" w:type="pct"/>
            <w:tcBorders>
              <w:top w:val="nil"/>
              <w:left w:val="nil"/>
              <w:bottom w:val="single" w:sz="4" w:space="0" w:color="auto"/>
              <w:right w:val="single" w:sz="4" w:space="0" w:color="auto"/>
            </w:tcBorders>
            <w:shd w:val="clear" w:color="auto" w:fill="auto"/>
            <w:noWrap/>
            <w:vAlign w:val="center"/>
            <w:hideMark/>
          </w:tcPr>
          <w:p w14:paraId="05E2CA9C" w14:textId="77777777" w:rsidR="00E30479" w:rsidRPr="00A27BE4" w:rsidRDefault="00E30479" w:rsidP="00587BCE">
            <w:pPr>
              <w:jc w:val="center"/>
              <w:rPr>
                <w:color w:val="000000"/>
                <w:sz w:val="20"/>
                <w:szCs w:val="20"/>
              </w:rPr>
            </w:pPr>
            <w:r w:rsidRPr="00A27BE4">
              <w:rPr>
                <w:color w:val="000000"/>
                <w:sz w:val="20"/>
                <w:szCs w:val="20"/>
              </w:rPr>
              <w:t>3,42</w:t>
            </w:r>
          </w:p>
        </w:tc>
      </w:tr>
      <w:tr w:rsidR="00E30479" w:rsidRPr="00A27BE4" w14:paraId="5EDEBB64"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3C61F18"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2A3A5C0"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4B1A7BE9"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0228E923" w14:textId="23F7A68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684929E" w14:textId="6EBBFF9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6F9AC5D" w14:textId="3D49952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3564B05"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6088D37C"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7C261FA0"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5D982653" w14:textId="77777777" w:rsidR="00E30479" w:rsidRPr="00A27BE4" w:rsidRDefault="00E30479" w:rsidP="00587BCE">
            <w:pPr>
              <w:jc w:val="center"/>
              <w:rPr>
                <w:color w:val="000000"/>
                <w:sz w:val="20"/>
                <w:szCs w:val="20"/>
              </w:rPr>
            </w:pPr>
            <w:r w:rsidRPr="00A27BE4">
              <w:rPr>
                <w:color w:val="000000"/>
                <w:sz w:val="20"/>
                <w:szCs w:val="20"/>
              </w:rPr>
              <w:t>4</w:t>
            </w:r>
          </w:p>
        </w:tc>
        <w:tc>
          <w:tcPr>
            <w:tcW w:w="371" w:type="pct"/>
            <w:tcBorders>
              <w:top w:val="nil"/>
              <w:left w:val="nil"/>
              <w:bottom w:val="single" w:sz="4" w:space="0" w:color="auto"/>
              <w:right w:val="single" w:sz="4" w:space="0" w:color="auto"/>
            </w:tcBorders>
            <w:shd w:val="clear" w:color="auto" w:fill="auto"/>
            <w:noWrap/>
            <w:vAlign w:val="center"/>
            <w:hideMark/>
          </w:tcPr>
          <w:p w14:paraId="310318E4" w14:textId="77777777" w:rsidR="00E30479" w:rsidRPr="00A27BE4" w:rsidRDefault="00E30479" w:rsidP="00587BCE">
            <w:pPr>
              <w:jc w:val="center"/>
              <w:rPr>
                <w:color w:val="000000"/>
                <w:sz w:val="20"/>
                <w:szCs w:val="20"/>
              </w:rPr>
            </w:pPr>
            <w:r w:rsidRPr="00A27BE4">
              <w:rPr>
                <w:color w:val="000000"/>
                <w:sz w:val="20"/>
                <w:szCs w:val="20"/>
              </w:rPr>
              <w:t>4</w:t>
            </w:r>
          </w:p>
        </w:tc>
      </w:tr>
      <w:tr w:rsidR="00E30479" w:rsidRPr="00A27BE4" w14:paraId="6779F60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1C7DFFE"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0BE8E5FF"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00CC2F7F"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1C9D2CE4" w14:textId="4AEAF94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4CFEF9F" w14:textId="33697D3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8287F37" w14:textId="70F5AD2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4A5380C" w14:textId="77777777" w:rsidR="00E30479" w:rsidRPr="00A27BE4" w:rsidRDefault="00E30479" w:rsidP="00587BCE">
            <w:pPr>
              <w:jc w:val="center"/>
              <w:rPr>
                <w:color w:val="000000"/>
                <w:sz w:val="20"/>
                <w:szCs w:val="20"/>
              </w:rPr>
            </w:pPr>
            <w:r w:rsidRPr="00A27BE4">
              <w:rPr>
                <w:color w:val="000000"/>
                <w:sz w:val="20"/>
                <w:szCs w:val="20"/>
              </w:rPr>
              <w:t>2,60</w:t>
            </w:r>
          </w:p>
        </w:tc>
        <w:tc>
          <w:tcPr>
            <w:tcW w:w="371" w:type="pct"/>
            <w:tcBorders>
              <w:top w:val="nil"/>
              <w:left w:val="nil"/>
              <w:bottom w:val="single" w:sz="4" w:space="0" w:color="auto"/>
              <w:right w:val="single" w:sz="4" w:space="0" w:color="auto"/>
            </w:tcBorders>
            <w:shd w:val="clear" w:color="auto" w:fill="auto"/>
            <w:noWrap/>
            <w:vAlign w:val="center"/>
            <w:hideMark/>
          </w:tcPr>
          <w:p w14:paraId="616400BF" w14:textId="77777777" w:rsidR="00E30479" w:rsidRPr="00A27BE4" w:rsidRDefault="00E30479" w:rsidP="00587BCE">
            <w:pPr>
              <w:jc w:val="center"/>
              <w:rPr>
                <w:color w:val="000000"/>
                <w:sz w:val="20"/>
                <w:szCs w:val="20"/>
              </w:rPr>
            </w:pPr>
            <w:r w:rsidRPr="00A27BE4">
              <w:rPr>
                <w:color w:val="000000"/>
                <w:sz w:val="20"/>
                <w:szCs w:val="20"/>
              </w:rPr>
              <w:t>2,25</w:t>
            </w:r>
          </w:p>
        </w:tc>
        <w:tc>
          <w:tcPr>
            <w:tcW w:w="371" w:type="pct"/>
            <w:tcBorders>
              <w:top w:val="nil"/>
              <w:left w:val="nil"/>
              <w:bottom w:val="single" w:sz="4" w:space="0" w:color="auto"/>
              <w:right w:val="single" w:sz="4" w:space="0" w:color="auto"/>
            </w:tcBorders>
            <w:shd w:val="clear" w:color="auto" w:fill="auto"/>
            <w:noWrap/>
            <w:vAlign w:val="center"/>
            <w:hideMark/>
          </w:tcPr>
          <w:p w14:paraId="547D77CD" w14:textId="77777777" w:rsidR="00E30479" w:rsidRPr="00A27BE4" w:rsidRDefault="00E30479" w:rsidP="00587BCE">
            <w:pPr>
              <w:jc w:val="center"/>
              <w:rPr>
                <w:color w:val="000000"/>
                <w:sz w:val="20"/>
                <w:szCs w:val="20"/>
              </w:rPr>
            </w:pPr>
            <w:r w:rsidRPr="00A27BE4">
              <w:rPr>
                <w:color w:val="000000"/>
                <w:sz w:val="20"/>
                <w:szCs w:val="20"/>
              </w:rPr>
              <w:t>1,81</w:t>
            </w:r>
          </w:p>
        </w:tc>
        <w:tc>
          <w:tcPr>
            <w:tcW w:w="371" w:type="pct"/>
            <w:tcBorders>
              <w:top w:val="nil"/>
              <w:left w:val="nil"/>
              <w:bottom w:val="single" w:sz="4" w:space="0" w:color="auto"/>
              <w:right w:val="single" w:sz="4" w:space="0" w:color="auto"/>
            </w:tcBorders>
            <w:shd w:val="clear" w:color="auto" w:fill="auto"/>
            <w:noWrap/>
            <w:vAlign w:val="center"/>
            <w:hideMark/>
          </w:tcPr>
          <w:p w14:paraId="6C69DA32" w14:textId="77777777" w:rsidR="00E30479" w:rsidRPr="00A27BE4" w:rsidRDefault="00E30479" w:rsidP="00587BCE">
            <w:pPr>
              <w:jc w:val="center"/>
              <w:rPr>
                <w:color w:val="000000"/>
                <w:sz w:val="20"/>
                <w:szCs w:val="20"/>
              </w:rPr>
            </w:pPr>
            <w:r w:rsidRPr="00A27BE4">
              <w:rPr>
                <w:color w:val="000000"/>
                <w:sz w:val="20"/>
                <w:szCs w:val="20"/>
              </w:rPr>
              <w:t>1,27</w:t>
            </w:r>
          </w:p>
        </w:tc>
        <w:tc>
          <w:tcPr>
            <w:tcW w:w="371" w:type="pct"/>
            <w:tcBorders>
              <w:top w:val="nil"/>
              <w:left w:val="nil"/>
              <w:bottom w:val="single" w:sz="4" w:space="0" w:color="auto"/>
              <w:right w:val="single" w:sz="4" w:space="0" w:color="auto"/>
            </w:tcBorders>
            <w:shd w:val="clear" w:color="auto" w:fill="auto"/>
            <w:noWrap/>
            <w:vAlign w:val="center"/>
            <w:hideMark/>
          </w:tcPr>
          <w:p w14:paraId="33E4B17E" w14:textId="77777777" w:rsidR="00E30479" w:rsidRPr="00A27BE4" w:rsidRDefault="00E30479" w:rsidP="00587BCE">
            <w:pPr>
              <w:jc w:val="center"/>
              <w:rPr>
                <w:color w:val="000000"/>
                <w:sz w:val="20"/>
                <w:szCs w:val="20"/>
              </w:rPr>
            </w:pPr>
            <w:r w:rsidRPr="00A27BE4">
              <w:rPr>
                <w:color w:val="000000"/>
                <w:sz w:val="20"/>
                <w:szCs w:val="20"/>
              </w:rPr>
              <w:t>0,58</w:t>
            </w:r>
          </w:p>
        </w:tc>
      </w:tr>
      <w:tr w:rsidR="00E30479" w:rsidRPr="00A27BE4" w14:paraId="13B822F9"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CE060C8"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6EDA442"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5C35C61"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A323A3F" w14:textId="1C017D6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3F15981" w14:textId="00349B2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D0382CE" w14:textId="7D32077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ABDE39D" w14:textId="77777777" w:rsidR="00E30479" w:rsidRPr="00A27BE4" w:rsidRDefault="00E30479" w:rsidP="00587BCE">
            <w:pPr>
              <w:jc w:val="center"/>
              <w:rPr>
                <w:color w:val="000000"/>
                <w:sz w:val="20"/>
                <w:szCs w:val="20"/>
              </w:rPr>
            </w:pPr>
            <w:r w:rsidRPr="00A27BE4">
              <w:rPr>
                <w:color w:val="000000"/>
                <w:sz w:val="20"/>
                <w:szCs w:val="20"/>
              </w:rPr>
              <w:t>65,0</w:t>
            </w:r>
          </w:p>
        </w:tc>
        <w:tc>
          <w:tcPr>
            <w:tcW w:w="371" w:type="pct"/>
            <w:tcBorders>
              <w:top w:val="nil"/>
              <w:left w:val="nil"/>
              <w:bottom w:val="single" w:sz="4" w:space="0" w:color="auto"/>
              <w:right w:val="single" w:sz="4" w:space="0" w:color="auto"/>
            </w:tcBorders>
            <w:shd w:val="clear" w:color="auto" w:fill="auto"/>
            <w:noWrap/>
            <w:vAlign w:val="center"/>
            <w:hideMark/>
          </w:tcPr>
          <w:p w14:paraId="71D1E283" w14:textId="77777777" w:rsidR="00E30479" w:rsidRPr="00A27BE4" w:rsidRDefault="00E30479" w:rsidP="00587BCE">
            <w:pPr>
              <w:jc w:val="center"/>
              <w:rPr>
                <w:color w:val="000000"/>
                <w:sz w:val="20"/>
                <w:szCs w:val="20"/>
              </w:rPr>
            </w:pPr>
            <w:r w:rsidRPr="00A27BE4">
              <w:rPr>
                <w:color w:val="000000"/>
                <w:sz w:val="20"/>
                <w:szCs w:val="20"/>
              </w:rPr>
              <w:t>56,3</w:t>
            </w:r>
          </w:p>
        </w:tc>
        <w:tc>
          <w:tcPr>
            <w:tcW w:w="371" w:type="pct"/>
            <w:tcBorders>
              <w:top w:val="nil"/>
              <w:left w:val="nil"/>
              <w:bottom w:val="single" w:sz="4" w:space="0" w:color="auto"/>
              <w:right w:val="single" w:sz="4" w:space="0" w:color="auto"/>
            </w:tcBorders>
            <w:shd w:val="clear" w:color="auto" w:fill="auto"/>
            <w:noWrap/>
            <w:vAlign w:val="center"/>
            <w:hideMark/>
          </w:tcPr>
          <w:p w14:paraId="1BEBABAF" w14:textId="77777777" w:rsidR="00E30479" w:rsidRPr="00A27BE4" w:rsidRDefault="00E30479" w:rsidP="00587BCE">
            <w:pPr>
              <w:jc w:val="center"/>
              <w:rPr>
                <w:color w:val="000000"/>
                <w:sz w:val="20"/>
                <w:szCs w:val="20"/>
              </w:rPr>
            </w:pPr>
            <w:r w:rsidRPr="00A27BE4">
              <w:rPr>
                <w:color w:val="000000"/>
                <w:sz w:val="20"/>
                <w:szCs w:val="20"/>
              </w:rPr>
              <w:t>45,3</w:t>
            </w:r>
          </w:p>
        </w:tc>
        <w:tc>
          <w:tcPr>
            <w:tcW w:w="371" w:type="pct"/>
            <w:tcBorders>
              <w:top w:val="nil"/>
              <w:left w:val="nil"/>
              <w:bottom w:val="single" w:sz="4" w:space="0" w:color="auto"/>
              <w:right w:val="single" w:sz="4" w:space="0" w:color="auto"/>
            </w:tcBorders>
            <w:shd w:val="clear" w:color="auto" w:fill="auto"/>
            <w:noWrap/>
            <w:vAlign w:val="center"/>
            <w:hideMark/>
          </w:tcPr>
          <w:p w14:paraId="3B262839" w14:textId="77777777" w:rsidR="00E30479" w:rsidRPr="00A27BE4" w:rsidRDefault="00E30479" w:rsidP="00587BCE">
            <w:pPr>
              <w:jc w:val="center"/>
              <w:rPr>
                <w:color w:val="000000"/>
                <w:sz w:val="20"/>
                <w:szCs w:val="20"/>
              </w:rPr>
            </w:pPr>
            <w:r w:rsidRPr="00A27BE4">
              <w:rPr>
                <w:color w:val="000000"/>
                <w:sz w:val="20"/>
                <w:szCs w:val="20"/>
              </w:rPr>
              <w:t>31,7</w:t>
            </w:r>
          </w:p>
        </w:tc>
        <w:tc>
          <w:tcPr>
            <w:tcW w:w="371" w:type="pct"/>
            <w:tcBorders>
              <w:top w:val="nil"/>
              <w:left w:val="nil"/>
              <w:bottom w:val="single" w:sz="4" w:space="0" w:color="auto"/>
              <w:right w:val="single" w:sz="4" w:space="0" w:color="auto"/>
            </w:tcBorders>
            <w:shd w:val="clear" w:color="auto" w:fill="auto"/>
            <w:noWrap/>
            <w:vAlign w:val="center"/>
            <w:hideMark/>
          </w:tcPr>
          <w:p w14:paraId="41E1EFC5" w14:textId="77777777" w:rsidR="00E30479" w:rsidRPr="00A27BE4" w:rsidRDefault="00E30479" w:rsidP="00587BCE">
            <w:pPr>
              <w:jc w:val="center"/>
              <w:rPr>
                <w:color w:val="000000"/>
                <w:sz w:val="20"/>
                <w:szCs w:val="20"/>
              </w:rPr>
            </w:pPr>
            <w:r w:rsidRPr="00A27BE4">
              <w:rPr>
                <w:color w:val="000000"/>
                <w:sz w:val="20"/>
                <w:szCs w:val="20"/>
              </w:rPr>
              <w:t>14,6</w:t>
            </w:r>
          </w:p>
        </w:tc>
      </w:tr>
      <w:tr w:rsidR="00E30479" w:rsidRPr="00A27BE4" w14:paraId="75DAB01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A226C19"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599B30E"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6476EDDC"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4FD41C7" w14:textId="0355D66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2D14D7A" w14:textId="0F0DD6E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2962785" w14:textId="20FA0DF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577103B" w14:textId="77777777" w:rsidR="00E30479" w:rsidRPr="00A27BE4" w:rsidRDefault="00E30479" w:rsidP="00587BCE">
            <w:pPr>
              <w:jc w:val="center"/>
              <w:rPr>
                <w:color w:val="000000"/>
                <w:sz w:val="20"/>
                <w:szCs w:val="20"/>
              </w:rPr>
            </w:pPr>
            <w:r w:rsidRPr="00A27BE4">
              <w:rPr>
                <w:color w:val="000000"/>
                <w:sz w:val="20"/>
                <w:szCs w:val="20"/>
              </w:rPr>
              <w:t>33,6</w:t>
            </w:r>
          </w:p>
        </w:tc>
        <w:tc>
          <w:tcPr>
            <w:tcW w:w="371" w:type="pct"/>
            <w:tcBorders>
              <w:top w:val="nil"/>
              <w:left w:val="nil"/>
              <w:bottom w:val="single" w:sz="4" w:space="0" w:color="auto"/>
              <w:right w:val="single" w:sz="4" w:space="0" w:color="auto"/>
            </w:tcBorders>
            <w:shd w:val="clear" w:color="auto" w:fill="auto"/>
            <w:noWrap/>
            <w:vAlign w:val="center"/>
            <w:hideMark/>
          </w:tcPr>
          <w:p w14:paraId="43B6651A" w14:textId="77777777" w:rsidR="00E30479" w:rsidRPr="00A27BE4" w:rsidRDefault="00E30479" w:rsidP="00587BCE">
            <w:pPr>
              <w:jc w:val="center"/>
              <w:rPr>
                <w:color w:val="000000"/>
                <w:sz w:val="20"/>
                <w:szCs w:val="20"/>
              </w:rPr>
            </w:pPr>
            <w:r w:rsidRPr="00A27BE4">
              <w:rPr>
                <w:color w:val="000000"/>
                <w:sz w:val="20"/>
                <w:szCs w:val="20"/>
              </w:rPr>
              <w:t>42,0</w:t>
            </w:r>
          </w:p>
        </w:tc>
        <w:tc>
          <w:tcPr>
            <w:tcW w:w="371" w:type="pct"/>
            <w:tcBorders>
              <w:top w:val="nil"/>
              <w:left w:val="nil"/>
              <w:bottom w:val="single" w:sz="4" w:space="0" w:color="auto"/>
              <w:right w:val="single" w:sz="4" w:space="0" w:color="auto"/>
            </w:tcBorders>
            <w:shd w:val="clear" w:color="auto" w:fill="auto"/>
            <w:noWrap/>
            <w:vAlign w:val="center"/>
            <w:hideMark/>
          </w:tcPr>
          <w:p w14:paraId="47515CBA" w14:textId="77777777" w:rsidR="00E30479" w:rsidRPr="00A27BE4" w:rsidRDefault="00E30479" w:rsidP="00587BCE">
            <w:pPr>
              <w:jc w:val="center"/>
              <w:rPr>
                <w:color w:val="000000"/>
                <w:sz w:val="20"/>
                <w:szCs w:val="20"/>
              </w:rPr>
            </w:pPr>
            <w:r w:rsidRPr="00A27BE4">
              <w:rPr>
                <w:color w:val="000000"/>
                <w:sz w:val="20"/>
                <w:szCs w:val="20"/>
              </w:rPr>
              <w:t>52,5</w:t>
            </w:r>
          </w:p>
        </w:tc>
        <w:tc>
          <w:tcPr>
            <w:tcW w:w="371" w:type="pct"/>
            <w:tcBorders>
              <w:top w:val="nil"/>
              <w:left w:val="nil"/>
              <w:bottom w:val="single" w:sz="4" w:space="0" w:color="auto"/>
              <w:right w:val="single" w:sz="4" w:space="0" w:color="auto"/>
            </w:tcBorders>
            <w:shd w:val="clear" w:color="auto" w:fill="auto"/>
            <w:noWrap/>
            <w:vAlign w:val="center"/>
            <w:hideMark/>
          </w:tcPr>
          <w:p w14:paraId="175F33F3" w14:textId="77777777" w:rsidR="00E30479" w:rsidRPr="00A27BE4" w:rsidRDefault="00E30479" w:rsidP="00587BCE">
            <w:pPr>
              <w:jc w:val="center"/>
              <w:rPr>
                <w:color w:val="000000"/>
                <w:sz w:val="20"/>
                <w:szCs w:val="20"/>
              </w:rPr>
            </w:pPr>
            <w:r w:rsidRPr="00A27BE4">
              <w:rPr>
                <w:color w:val="000000"/>
                <w:sz w:val="20"/>
                <w:szCs w:val="20"/>
              </w:rPr>
              <w:t>65,6</w:t>
            </w:r>
          </w:p>
        </w:tc>
        <w:tc>
          <w:tcPr>
            <w:tcW w:w="371" w:type="pct"/>
            <w:tcBorders>
              <w:top w:val="nil"/>
              <w:left w:val="nil"/>
              <w:bottom w:val="single" w:sz="4" w:space="0" w:color="auto"/>
              <w:right w:val="single" w:sz="4" w:space="0" w:color="auto"/>
            </w:tcBorders>
            <w:shd w:val="clear" w:color="auto" w:fill="auto"/>
            <w:noWrap/>
            <w:vAlign w:val="center"/>
            <w:hideMark/>
          </w:tcPr>
          <w:p w14:paraId="3A58A5BA" w14:textId="77777777" w:rsidR="00E30479" w:rsidRPr="00A27BE4" w:rsidRDefault="00E30479" w:rsidP="00587BCE">
            <w:pPr>
              <w:jc w:val="center"/>
              <w:rPr>
                <w:color w:val="000000"/>
                <w:sz w:val="20"/>
                <w:szCs w:val="20"/>
              </w:rPr>
            </w:pPr>
            <w:r w:rsidRPr="00A27BE4">
              <w:rPr>
                <w:color w:val="000000"/>
                <w:sz w:val="20"/>
                <w:szCs w:val="20"/>
              </w:rPr>
              <w:t>82,0</w:t>
            </w:r>
          </w:p>
        </w:tc>
      </w:tr>
      <w:tr w:rsidR="00E30479" w:rsidRPr="00A27BE4" w14:paraId="54ADE38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1A2C5FC"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C924E28"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53CD26C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E6A795B" w14:textId="33F6C9D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5BE70A0" w14:textId="1DA9584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5F3786C" w14:textId="04AB7CB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85FC051" w14:textId="77777777" w:rsidR="00E30479" w:rsidRPr="00A27BE4" w:rsidRDefault="00E30479" w:rsidP="00587BCE">
            <w:pPr>
              <w:jc w:val="center"/>
              <w:rPr>
                <w:color w:val="000000"/>
                <w:sz w:val="20"/>
                <w:szCs w:val="20"/>
              </w:rPr>
            </w:pPr>
            <w:r w:rsidRPr="00A27BE4">
              <w:rPr>
                <w:color w:val="000000"/>
                <w:sz w:val="20"/>
                <w:szCs w:val="20"/>
              </w:rPr>
              <w:t>43,7</w:t>
            </w:r>
          </w:p>
        </w:tc>
        <w:tc>
          <w:tcPr>
            <w:tcW w:w="371" w:type="pct"/>
            <w:tcBorders>
              <w:top w:val="nil"/>
              <w:left w:val="nil"/>
              <w:bottom w:val="single" w:sz="4" w:space="0" w:color="auto"/>
              <w:right w:val="single" w:sz="4" w:space="0" w:color="auto"/>
            </w:tcBorders>
            <w:shd w:val="clear" w:color="auto" w:fill="auto"/>
            <w:noWrap/>
            <w:vAlign w:val="center"/>
            <w:hideMark/>
          </w:tcPr>
          <w:p w14:paraId="1C61D1A6" w14:textId="77777777" w:rsidR="00E30479" w:rsidRPr="00A27BE4" w:rsidRDefault="00E30479" w:rsidP="00587BCE">
            <w:pPr>
              <w:jc w:val="center"/>
              <w:rPr>
                <w:color w:val="000000"/>
                <w:sz w:val="20"/>
                <w:szCs w:val="20"/>
              </w:rPr>
            </w:pPr>
            <w:r w:rsidRPr="00A27BE4">
              <w:rPr>
                <w:color w:val="000000"/>
                <w:sz w:val="20"/>
                <w:szCs w:val="20"/>
              </w:rPr>
              <w:t>54,6</w:t>
            </w:r>
          </w:p>
        </w:tc>
        <w:tc>
          <w:tcPr>
            <w:tcW w:w="371" w:type="pct"/>
            <w:tcBorders>
              <w:top w:val="nil"/>
              <w:left w:val="nil"/>
              <w:bottom w:val="single" w:sz="4" w:space="0" w:color="auto"/>
              <w:right w:val="single" w:sz="4" w:space="0" w:color="auto"/>
            </w:tcBorders>
            <w:shd w:val="clear" w:color="auto" w:fill="auto"/>
            <w:noWrap/>
            <w:vAlign w:val="center"/>
            <w:hideMark/>
          </w:tcPr>
          <w:p w14:paraId="6FB48832" w14:textId="77777777" w:rsidR="00E30479" w:rsidRPr="00A27BE4" w:rsidRDefault="00E30479" w:rsidP="00587BCE">
            <w:pPr>
              <w:jc w:val="center"/>
              <w:rPr>
                <w:color w:val="000000"/>
                <w:sz w:val="20"/>
                <w:szCs w:val="20"/>
              </w:rPr>
            </w:pPr>
            <w:r w:rsidRPr="00A27BE4">
              <w:rPr>
                <w:color w:val="000000"/>
                <w:sz w:val="20"/>
                <w:szCs w:val="20"/>
              </w:rPr>
              <w:t>68,2</w:t>
            </w:r>
          </w:p>
        </w:tc>
        <w:tc>
          <w:tcPr>
            <w:tcW w:w="371" w:type="pct"/>
            <w:tcBorders>
              <w:top w:val="nil"/>
              <w:left w:val="nil"/>
              <w:bottom w:val="single" w:sz="4" w:space="0" w:color="auto"/>
              <w:right w:val="single" w:sz="4" w:space="0" w:color="auto"/>
            </w:tcBorders>
            <w:shd w:val="clear" w:color="auto" w:fill="auto"/>
            <w:noWrap/>
            <w:vAlign w:val="center"/>
            <w:hideMark/>
          </w:tcPr>
          <w:p w14:paraId="7BD9DD86" w14:textId="77777777" w:rsidR="00E30479" w:rsidRPr="00A27BE4" w:rsidRDefault="00E30479" w:rsidP="00587BCE">
            <w:pPr>
              <w:jc w:val="center"/>
              <w:rPr>
                <w:color w:val="000000"/>
                <w:sz w:val="20"/>
                <w:szCs w:val="20"/>
              </w:rPr>
            </w:pPr>
            <w:r w:rsidRPr="00A27BE4">
              <w:rPr>
                <w:color w:val="000000"/>
                <w:sz w:val="20"/>
                <w:szCs w:val="20"/>
              </w:rPr>
              <w:t>85,3</w:t>
            </w:r>
          </w:p>
        </w:tc>
        <w:tc>
          <w:tcPr>
            <w:tcW w:w="371" w:type="pct"/>
            <w:tcBorders>
              <w:top w:val="nil"/>
              <w:left w:val="nil"/>
              <w:bottom w:val="single" w:sz="4" w:space="0" w:color="auto"/>
              <w:right w:val="single" w:sz="4" w:space="0" w:color="auto"/>
            </w:tcBorders>
            <w:shd w:val="clear" w:color="auto" w:fill="auto"/>
            <w:noWrap/>
            <w:vAlign w:val="center"/>
            <w:hideMark/>
          </w:tcPr>
          <w:p w14:paraId="70144527" w14:textId="77777777" w:rsidR="00E30479" w:rsidRPr="00A27BE4" w:rsidRDefault="00E30479" w:rsidP="00587BCE">
            <w:pPr>
              <w:jc w:val="center"/>
              <w:rPr>
                <w:color w:val="000000"/>
                <w:sz w:val="20"/>
                <w:szCs w:val="20"/>
              </w:rPr>
            </w:pPr>
            <w:r w:rsidRPr="00A27BE4">
              <w:rPr>
                <w:color w:val="000000"/>
                <w:sz w:val="20"/>
                <w:szCs w:val="20"/>
              </w:rPr>
              <w:t>106,6</w:t>
            </w:r>
          </w:p>
        </w:tc>
      </w:tr>
      <w:tr w:rsidR="00E30479" w:rsidRPr="00A27BE4" w14:paraId="4A7C940B"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DFE7D59"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71B87DE"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1637FC89"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A099338" w14:textId="41DC872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C61C3C1" w14:textId="44396A4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D9F990F" w14:textId="69AF562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EBF9509" w14:textId="77777777" w:rsidR="00E30479" w:rsidRPr="00A27BE4" w:rsidRDefault="00E30479" w:rsidP="00587BCE">
            <w:pPr>
              <w:jc w:val="center"/>
              <w:rPr>
                <w:color w:val="000000"/>
                <w:sz w:val="20"/>
                <w:szCs w:val="20"/>
              </w:rPr>
            </w:pPr>
            <w:r w:rsidRPr="00A27BE4">
              <w:rPr>
                <w:color w:val="000000"/>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14:paraId="76C56A22" w14:textId="77777777" w:rsidR="00E30479" w:rsidRPr="00A27BE4" w:rsidRDefault="00E30479" w:rsidP="00587BCE">
            <w:pPr>
              <w:jc w:val="center"/>
              <w:rPr>
                <w:color w:val="000000"/>
                <w:sz w:val="20"/>
                <w:szCs w:val="20"/>
              </w:rPr>
            </w:pPr>
            <w:r w:rsidRPr="00A27BE4">
              <w:rPr>
                <w:color w:val="000000"/>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14:paraId="0E85A1D3" w14:textId="77777777" w:rsidR="00E30479" w:rsidRPr="00A27BE4" w:rsidRDefault="00E30479" w:rsidP="00587BCE">
            <w:pPr>
              <w:jc w:val="center"/>
              <w:rPr>
                <w:color w:val="000000"/>
                <w:sz w:val="20"/>
                <w:szCs w:val="20"/>
              </w:rPr>
            </w:pPr>
            <w:r w:rsidRPr="00A27BE4">
              <w:rPr>
                <w:color w:val="000000"/>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14:paraId="379DDEB7" w14:textId="77777777" w:rsidR="00E30479" w:rsidRPr="00A27BE4" w:rsidRDefault="00E30479" w:rsidP="00587BCE">
            <w:pPr>
              <w:jc w:val="center"/>
              <w:rPr>
                <w:color w:val="000000"/>
                <w:sz w:val="20"/>
                <w:szCs w:val="20"/>
              </w:rPr>
            </w:pPr>
            <w:r w:rsidRPr="00A27BE4">
              <w:rPr>
                <w:color w:val="000000"/>
                <w:sz w:val="20"/>
                <w:szCs w:val="20"/>
              </w:rPr>
              <w:t>120</w:t>
            </w:r>
          </w:p>
        </w:tc>
        <w:tc>
          <w:tcPr>
            <w:tcW w:w="371" w:type="pct"/>
            <w:tcBorders>
              <w:top w:val="nil"/>
              <w:left w:val="nil"/>
              <w:bottom w:val="single" w:sz="4" w:space="0" w:color="auto"/>
              <w:right w:val="single" w:sz="4" w:space="0" w:color="auto"/>
            </w:tcBorders>
            <w:shd w:val="clear" w:color="auto" w:fill="auto"/>
            <w:noWrap/>
            <w:vAlign w:val="center"/>
            <w:hideMark/>
          </w:tcPr>
          <w:p w14:paraId="3E75DBC3" w14:textId="77777777" w:rsidR="00E30479" w:rsidRPr="00A27BE4" w:rsidRDefault="00E30479" w:rsidP="00587BCE">
            <w:pPr>
              <w:jc w:val="center"/>
              <w:rPr>
                <w:color w:val="000000"/>
                <w:sz w:val="20"/>
                <w:szCs w:val="20"/>
              </w:rPr>
            </w:pPr>
            <w:r w:rsidRPr="00A27BE4">
              <w:rPr>
                <w:color w:val="000000"/>
                <w:sz w:val="20"/>
                <w:szCs w:val="20"/>
              </w:rPr>
              <w:t>120</w:t>
            </w:r>
          </w:p>
        </w:tc>
      </w:tr>
      <w:tr w:rsidR="00E30479" w:rsidRPr="00A27BE4" w14:paraId="3D6015B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848396C"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75CFAC63"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3B154F19"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A81D328" w14:textId="0689C62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18E7241" w14:textId="6E839CC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0C227D2" w14:textId="4A22A3F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37E4EAC" w14:textId="77777777" w:rsidR="00E30479" w:rsidRPr="00A27BE4" w:rsidRDefault="00E30479" w:rsidP="00587BCE">
            <w:pPr>
              <w:jc w:val="center"/>
              <w:rPr>
                <w:color w:val="000000"/>
                <w:sz w:val="20"/>
                <w:szCs w:val="20"/>
              </w:rPr>
            </w:pPr>
            <w:r w:rsidRPr="00A27BE4">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0F9CFCD9" w14:textId="77777777" w:rsidR="00E30479" w:rsidRPr="00A27BE4" w:rsidRDefault="00E30479" w:rsidP="00587BCE">
            <w:pPr>
              <w:jc w:val="center"/>
              <w:rPr>
                <w:color w:val="000000"/>
                <w:sz w:val="20"/>
                <w:szCs w:val="20"/>
              </w:rPr>
            </w:pPr>
            <w:r w:rsidRPr="00A27BE4">
              <w:rPr>
                <w:color w:val="000000"/>
                <w:sz w:val="20"/>
                <w:szCs w:val="20"/>
              </w:rPr>
              <w:t>65</w:t>
            </w:r>
          </w:p>
        </w:tc>
        <w:tc>
          <w:tcPr>
            <w:tcW w:w="371" w:type="pct"/>
            <w:tcBorders>
              <w:top w:val="nil"/>
              <w:left w:val="nil"/>
              <w:bottom w:val="single" w:sz="4" w:space="0" w:color="auto"/>
              <w:right w:val="single" w:sz="4" w:space="0" w:color="auto"/>
            </w:tcBorders>
            <w:shd w:val="clear" w:color="auto" w:fill="auto"/>
            <w:noWrap/>
            <w:vAlign w:val="center"/>
            <w:hideMark/>
          </w:tcPr>
          <w:p w14:paraId="149CC014" w14:textId="77777777" w:rsidR="00E30479" w:rsidRPr="00A27BE4" w:rsidRDefault="00E30479" w:rsidP="00587BCE">
            <w:pPr>
              <w:jc w:val="center"/>
              <w:rPr>
                <w:color w:val="000000"/>
                <w:sz w:val="20"/>
                <w:szCs w:val="20"/>
              </w:rPr>
            </w:pPr>
            <w:r w:rsidRPr="00A27BE4">
              <w:rPr>
                <w:color w:val="000000"/>
                <w:sz w:val="20"/>
                <w:szCs w:val="20"/>
              </w:rPr>
              <w:t>52</w:t>
            </w:r>
          </w:p>
        </w:tc>
        <w:tc>
          <w:tcPr>
            <w:tcW w:w="371" w:type="pct"/>
            <w:tcBorders>
              <w:top w:val="nil"/>
              <w:left w:val="nil"/>
              <w:bottom w:val="single" w:sz="4" w:space="0" w:color="auto"/>
              <w:right w:val="single" w:sz="4" w:space="0" w:color="auto"/>
            </w:tcBorders>
            <w:shd w:val="clear" w:color="auto" w:fill="auto"/>
            <w:noWrap/>
            <w:vAlign w:val="center"/>
            <w:hideMark/>
          </w:tcPr>
          <w:p w14:paraId="5C8173AD" w14:textId="77777777" w:rsidR="00E30479" w:rsidRPr="00A27BE4" w:rsidRDefault="00E30479" w:rsidP="00587BCE">
            <w:pPr>
              <w:jc w:val="center"/>
              <w:rPr>
                <w:color w:val="000000"/>
                <w:sz w:val="20"/>
                <w:szCs w:val="20"/>
              </w:rPr>
            </w:pPr>
            <w:r w:rsidRPr="00A27BE4">
              <w:rPr>
                <w:color w:val="000000"/>
                <w:sz w:val="20"/>
                <w:szCs w:val="20"/>
              </w:rPr>
              <w:t>35</w:t>
            </w:r>
          </w:p>
        </w:tc>
        <w:tc>
          <w:tcPr>
            <w:tcW w:w="371" w:type="pct"/>
            <w:tcBorders>
              <w:top w:val="nil"/>
              <w:left w:val="nil"/>
              <w:bottom w:val="single" w:sz="4" w:space="0" w:color="auto"/>
              <w:right w:val="single" w:sz="4" w:space="0" w:color="auto"/>
            </w:tcBorders>
            <w:shd w:val="clear" w:color="auto" w:fill="auto"/>
            <w:noWrap/>
            <w:vAlign w:val="center"/>
            <w:hideMark/>
          </w:tcPr>
          <w:p w14:paraId="6D3FA314" w14:textId="77777777" w:rsidR="00E30479" w:rsidRPr="00A27BE4" w:rsidRDefault="00E30479" w:rsidP="00587BCE">
            <w:pPr>
              <w:jc w:val="center"/>
              <w:rPr>
                <w:color w:val="000000"/>
                <w:sz w:val="20"/>
                <w:szCs w:val="20"/>
              </w:rPr>
            </w:pPr>
            <w:r w:rsidRPr="00A27BE4">
              <w:rPr>
                <w:color w:val="000000"/>
                <w:sz w:val="20"/>
                <w:szCs w:val="20"/>
              </w:rPr>
              <w:t>13</w:t>
            </w:r>
          </w:p>
        </w:tc>
      </w:tr>
      <w:tr w:rsidR="00E30479" w:rsidRPr="00A27BE4" w14:paraId="14A42464"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A2E43EF"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BF0E69D"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3CBF71D"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5C0DDE08" w14:textId="2DF8DF3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B0BC3FB" w14:textId="3F9852C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D6A3D51" w14:textId="51ACFB5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FBF0AB1" w14:textId="77777777" w:rsidR="00E30479" w:rsidRPr="00A27BE4" w:rsidRDefault="00E30479" w:rsidP="00587BCE">
            <w:pPr>
              <w:jc w:val="center"/>
              <w:rPr>
                <w:color w:val="000000"/>
                <w:sz w:val="20"/>
                <w:szCs w:val="20"/>
              </w:rPr>
            </w:pPr>
            <w:r w:rsidRPr="00A27BE4">
              <w:rPr>
                <w:color w:val="000000"/>
                <w:sz w:val="20"/>
                <w:szCs w:val="20"/>
              </w:rPr>
              <w:t>63,6</w:t>
            </w:r>
          </w:p>
        </w:tc>
        <w:tc>
          <w:tcPr>
            <w:tcW w:w="371" w:type="pct"/>
            <w:tcBorders>
              <w:top w:val="nil"/>
              <w:left w:val="nil"/>
              <w:bottom w:val="single" w:sz="4" w:space="0" w:color="auto"/>
              <w:right w:val="single" w:sz="4" w:space="0" w:color="auto"/>
            </w:tcBorders>
            <w:shd w:val="clear" w:color="auto" w:fill="auto"/>
            <w:noWrap/>
            <w:vAlign w:val="center"/>
            <w:hideMark/>
          </w:tcPr>
          <w:p w14:paraId="3F09FFF8" w14:textId="77777777" w:rsidR="00E30479" w:rsidRPr="00A27BE4" w:rsidRDefault="00E30479" w:rsidP="00587BCE">
            <w:pPr>
              <w:jc w:val="center"/>
              <w:rPr>
                <w:color w:val="000000"/>
                <w:sz w:val="20"/>
                <w:szCs w:val="20"/>
              </w:rPr>
            </w:pPr>
            <w:r w:rsidRPr="00A27BE4">
              <w:rPr>
                <w:color w:val="000000"/>
                <w:sz w:val="20"/>
                <w:szCs w:val="20"/>
              </w:rPr>
              <w:t>54,5</w:t>
            </w:r>
          </w:p>
        </w:tc>
        <w:tc>
          <w:tcPr>
            <w:tcW w:w="371" w:type="pct"/>
            <w:tcBorders>
              <w:top w:val="nil"/>
              <w:left w:val="nil"/>
              <w:bottom w:val="single" w:sz="4" w:space="0" w:color="auto"/>
              <w:right w:val="single" w:sz="4" w:space="0" w:color="auto"/>
            </w:tcBorders>
            <w:shd w:val="clear" w:color="auto" w:fill="auto"/>
            <w:noWrap/>
            <w:vAlign w:val="center"/>
            <w:hideMark/>
          </w:tcPr>
          <w:p w14:paraId="7DAD947F" w14:textId="77777777" w:rsidR="00E30479" w:rsidRPr="00A27BE4" w:rsidRDefault="00E30479" w:rsidP="00587BCE">
            <w:pPr>
              <w:jc w:val="center"/>
              <w:rPr>
                <w:color w:val="000000"/>
                <w:sz w:val="20"/>
                <w:szCs w:val="20"/>
              </w:rPr>
            </w:pPr>
            <w:r w:rsidRPr="00A27BE4">
              <w:rPr>
                <w:color w:val="000000"/>
                <w:sz w:val="20"/>
                <w:szCs w:val="20"/>
              </w:rPr>
              <w:t>43,1</w:t>
            </w:r>
          </w:p>
        </w:tc>
        <w:tc>
          <w:tcPr>
            <w:tcW w:w="371" w:type="pct"/>
            <w:tcBorders>
              <w:top w:val="nil"/>
              <w:left w:val="nil"/>
              <w:bottom w:val="single" w:sz="4" w:space="0" w:color="auto"/>
              <w:right w:val="single" w:sz="4" w:space="0" w:color="auto"/>
            </w:tcBorders>
            <w:shd w:val="clear" w:color="auto" w:fill="auto"/>
            <w:noWrap/>
            <w:vAlign w:val="center"/>
            <w:hideMark/>
          </w:tcPr>
          <w:p w14:paraId="0726D050" w14:textId="77777777" w:rsidR="00E30479" w:rsidRPr="00A27BE4" w:rsidRDefault="00E30479" w:rsidP="00587BCE">
            <w:pPr>
              <w:jc w:val="center"/>
              <w:rPr>
                <w:color w:val="000000"/>
                <w:sz w:val="20"/>
                <w:szCs w:val="20"/>
              </w:rPr>
            </w:pPr>
            <w:r w:rsidRPr="00A27BE4">
              <w:rPr>
                <w:color w:val="000000"/>
                <w:sz w:val="20"/>
                <w:szCs w:val="20"/>
              </w:rPr>
              <w:t>28,9</w:t>
            </w:r>
          </w:p>
        </w:tc>
        <w:tc>
          <w:tcPr>
            <w:tcW w:w="371" w:type="pct"/>
            <w:tcBorders>
              <w:top w:val="nil"/>
              <w:left w:val="nil"/>
              <w:bottom w:val="single" w:sz="4" w:space="0" w:color="auto"/>
              <w:right w:val="single" w:sz="4" w:space="0" w:color="auto"/>
            </w:tcBorders>
            <w:shd w:val="clear" w:color="auto" w:fill="auto"/>
            <w:noWrap/>
            <w:vAlign w:val="center"/>
            <w:hideMark/>
          </w:tcPr>
          <w:p w14:paraId="7712506C" w14:textId="77777777" w:rsidR="00E30479" w:rsidRPr="00A27BE4" w:rsidRDefault="00E30479" w:rsidP="00587BCE">
            <w:pPr>
              <w:jc w:val="center"/>
              <w:rPr>
                <w:color w:val="000000"/>
                <w:sz w:val="20"/>
                <w:szCs w:val="20"/>
              </w:rPr>
            </w:pPr>
            <w:r w:rsidRPr="00A27BE4">
              <w:rPr>
                <w:color w:val="000000"/>
                <w:sz w:val="20"/>
                <w:szCs w:val="20"/>
              </w:rPr>
              <w:t>11,2</w:t>
            </w:r>
          </w:p>
        </w:tc>
      </w:tr>
      <w:tr w:rsidR="00E30479" w:rsidRPr="00A27BE4" w14:paraId="4EF61432"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14CC31" w14:textId="77777777" w:rsidR="00E30479" w:rsidRPr="00A27BE4" w:rsidRDefault="00E30479" w:rsidP="00587BCE">
            <w:pPr>
              <w:jc w:val="center"/>
              <w:rPr>
                <w:color w:val="000000"/>
                <w:sz w:val="20"/>
                <w:szCs w:val="20"/>
              </w:rPr>
            </w:pPr>
            <w:r w:rsidRPr="00A27BE4">
              <w:rPr>
                <w:color w:val="000000"/>
                <w:sz w:val="20"/>
                <w:szCs w:val="20"/>
              </w:rPr>
              <w:t>16.</w:t>
            </w:r>
          </w:p>
        </w:tc>
        <w:tc>
          <w:tcPr>
            <w:tcW w:w="1289" w:type="pct"/>
            <w:tcBorders>
              <w:top w:val="nil"/>
              <w:left w:val="nil"/>
              <w:bottom w:val="single" w:sz="4" w:space="0" w:color="auto"/>
              <w:right w:val="single" w:sz="4" w:space="0" w:color="auto"/>
            </w:tcBorders>
            <w:shd w:val="clear" w:color="auto" w:fill="auto"/>
            <w:vAlign w:val="center"/>
            <w:hideMark/>
          </w:tcPr>
          <w:p w14:paraId="50EA7906" w14:textId="77777777" w:rsidR="00E30479" w:rsidRPr="00A27BE4" w:rsidRDefault="00E30479" w:rsidP="00587BCE">
            <w:pPr>
              <w:jc w:val="center"/>
              <w:rPr>
                <w:color w:val="000000"/>
                <w:sz w:val="20"/>
                <w:szCs w:val="20"/>
              </w:rPr>
            </w:pPr>
            <w:r w:rsidRPr="00A27BE4">
              <w:rPr>
                <w:color w:val="000000"/>
                <w:sz w:val="20"/>
                <w:szCs w:val="20"/>
              </w:rPr>
              <w:t>СНТ северо-западнее деревни Рохма</w:t>
            </w:r>
          </w:p>
        </w:tc>
        <w:tc>
          <w:tcPr>
            <w:tcW w:w="371" w:type="pct"/>
            <w:tcBorders>
              <w:top w:val="nil"/>
              <w:left w:val="nil"/>
              <w:bottom w:val="single" w:sz="4" w:space="0" w:color="auto"/>
              <w:right w:val="single" w:sz="4" w:space="0" w:color="auto"/>
            </w:tcBorders>
            <w:shd w:val="clear" w:color="auto" w:fill="auto"/>
            <w:noWrap/>
            <w:vAlign w:val="center"/>
            <w:hideMark/>
          </w:tcPr>
          <w:p w14:paraId="4E31B385" w14:textId="7433A21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D4D4767" w14:textId="7BDDD92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8B8FC81" w14:textId="08E122D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BBBC2A6" w14:textId="40031C7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D270F5B" w14:textId="526843E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E84E09D" w14:textId="05017E4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AA9B69C" w14:textId="2556850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BCF54C4" w14:textId="033ADEA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BF3B1BA" w14:textId="047B5B9F" w:rsidR="00E30479" w:rsidRPr="00A27BE4" w:rsidRDefault="00E30479" w:rsidP="00587BCE">
            <w:pPr>
              <w:jc w:val="center"/>
              <w:rPr>
                <w:color w:val="000000"/>
                <w:sz w:val="20"/>
                <w:szCs w:val="20"/>
              </w:rPr>
            </w:pPr>
          </w:p>
        </w:tc>
      </w:tr>
      <w:tr w:rsidR="00E30479" w:rsidRPr="00A27BE4" w14:paraId="64B8B0B5"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171A418"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FB11612"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7A872DA"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33F22507" w14:textId="0B769EC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B833C2E" w14:textId="60B63C1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4A8AB38" w14:textId="4A2BCF9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5BD5C95" w14:textId="77777777" w:rsidR="00E30479" w:rsidRPr="00A27BE4" w:rsidRDefault="00E30479" w:rsidP="00587BCE">
            <w:pPr>
              <w:jc w:val="center"/>
              <w:rPr>
                <w:color w:val="000000"/>
                <w:sz w:val="20"/>
                <w:szCs w:val="20"/>
              </w:rPr>
            </w:pPr>
            <w:r w:rsidRPr="00A27BE4">
              <w:rPr>
                <w:color w:val="000000"/>
                <w:sz w:val="20"/>
                <w:szCs w:val="20"/>
              </w:rPr>
              <w:t>1,57</w:t>
            </w:r>
          </w:p>
        </w:tc>
        <w:tc>
          <w:tcPr>
            <w:tcW w:w="371" w:type="pct"/>
            <w:tcBorders>
              <w:top w:val="nil"/>
              <w:left w:val="nil"/>
              <w:bottom w:val="single" w:sz="4" w:space="0" w:color="auto"/>
              <w:right w:val="single" w:sz="4" w:space="0" w:color="auto"/>
            </w:tcBorders>
            <w:shd w:val="clear" w:color="auto" w:fill="auto"/>
            <w:noWrap/>
            <w:vAlign w:val="center"/>
            <w:hideMark/>
          </w:tcPr>
          <w:p w14:paraId="7C95A6C7" w14:textId="77777777" w:rsidR="00E30479" w:rsidRPr="00A27BE4" w:rsidRDefault="00E30479" w:rsidP="00587BCE">
            <w:pPr>
              <w:jc w:val="center"/>
              <w:rPr>
                <w:color w:val="000000"/>
                <w:sz w:val="20"/>
                <w:szCs w:val="20"/>
              </w:rPr>
            </w:pPr>
            <w:r w:rsidRPr="00A27BE4">
              <w:rPr>
                <w:color w:val="000000"/>
                <w:sz w:val="20"/>
                <w:szCs w:val="20"/>
              </w:rPr>
              <w:t>1,97</w:t>
            </w:r>
          </w:p>
        </w:tc>
        <w:tc>
          <w:tcPr>
            <w:tcW w:w="371" w:type="pct"/>
            <w:tcBorders>
              <w:top w:val="nil"/>
              <w:left w:val="nil"/>
              <w:bottom w:val="single" w:sz="4" w:space="0" w:color="auto"/>
              <w:right w:val="single" w:sz="4" w:space="0" w:color="auto"/>
            </w:tcBorders>
            <w:shd w:val="clear" w:color="auto" w:fill="auto"/>
            <w:noWrap/>
            <w:vAlign w:val="center"/>
            <w:hideMark/>
          </w:tcPr>
          <w:p w14:paraId="142C1ACE" w14:textId="77777777" w:rsidR="00E30479" w:rsidRPr="00A27BE4" w:rsidRDefault="00E30479" w:rsidP="00587BCE">
            <w:pPr>
              <w:jc w:val="center"/>
              <w:rPr>
                <w:color w:val="000000"/>
                <w:sz w:val="20"/>
                <w:szCs w:val="20"/>
              </w:rPr>
            </w:pPr>
            <w:r w:rsidRPr="00A27BE4">
              <w:rPr>
                <w:color w:val="000000"/>
                <w:sz w:val="20"/>
                <w:szCs w:val="20"/>
              </w:rPr>
              <w:t>2,46</w:t>
            </w:r>
          </w:p>
        </w:tc>
        <w:tc>
          <w:tcPr>
            <w:tcW w:w="371" w:type="pct"/>
            <w:tcBorders>
              <w:top w:val="nil"/>
              <w:left w:val="nil"/>
              <w:bottom w:val="single" w:sz="4" w:space="0" w:color="auto"/>
              <w:right w:val="single" w:sz="4" w:space="0" w:color="auto"/>
            </w:tcBorders>
            <w:shd w:val="clear" w:color="auto" w:fill="auto"/>
            <w:noWrap/>
            <w:vAlign w:val="center"/>
            <w:hideMark/>
          </w:tcPr>
          <w:p w14:paraId="7B0D03B5" w14:textId="77777777" w:rsidR="00E30479" w:rsidRPr="00A27BE4" w:rsidRDefault="00E30479" w:rsidP="00587BCE">
            <w:pPr>
              <w:jc w:val="center"/>
              <w:rPr>
                <w:color w:val="000000"/>
                <w:sz w:val="20"/>
                <w:szCs w:val="20"/>
              </w:rPr>
            </w:pPr>
            <w:r w:rsidRPr="00A27BE4">
              <w:rPr>
                <w:color w:val="000000"/>
                <w:sz w:val="20"/>
                <w:szCs w:val="20"/>
              </w:rPr>
              <w:t>3,08</w:t>
            </w:r>
          </w:p>
        </w:tc>
        <w:tc>
          <w:tcPr>
            <w:tcW w:w="371" w:type="pct"/>
            <w:tcBorders>
              <w:top w:val="nil"/>
              <w:left w:val="nil"/>
              <w:bottom w:val="single" w:sz="4" w:space="0" w:color="auto"/>
              <w:right w:val="single" w:sz="4" w:space="0" w:color="auto"/>
            </w:tcBorders>
            <w:shd w:val="clear" w:color="auto" w:fill="auto"/>
            <w:noWrap/>
            <w:vAlign w:val="center"/>
            <w:hideMark/>
          </w:tcPr>
          <w:p w14:paraId="3D5443C5" w14:textId="77777777" w:rsidR="00E30479" w:rsidRPr="00A27BE4" w:rsidRDefault="00E30479" w:rsidP="00587BCE">
            <w:pPr>
              <w:jc w:val="center"/>
              <w:rPr>
                <w:color w:val="000000"/>
                <w:sz w:val="20"/>
                <w:szCs w:val="20"/>
              </w:rPr>
            </w:pPr>
            <w:r w:rsidRPr="00A27BE4">
              <w:rPr>
                <w:color w:val="000000"/>
                <w:sz w:val="20"/>
                <w:szCs w:val="20"/>
              </w:rPr>
              <w:t>3,84</w:t>
            </w:r>
          </w:p>
        </w:tc>
      </w:tr>
      <w:tr w:rsidR="00E30479" w:rsidRPr="00A27BE4" w14:paraId="06C8F6F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C600F49"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C371CD7"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595A3C38"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30BFA586" w14:textId="0DC8B91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33DD6FA" w14:textId="687269C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66D11BB" w14:textId="08509B6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14E15C4" w14:textId="77777777" w:rsidR="00E30479" w:rsidRPr="00A27BE4" w:rsidRDefault="00E30479" w:rsidP="00587BCE">
            <w:pPr>
              <w:jc w:val="center"/>
              <w:rPr>
                <w:color w:val="000000"/>
                <w:sz w:val="20"/>
                <w:szCs w:val="20"/>
              </w:rPr>
            </w:pPr>
            <w:r w:rsidRPr="00A27BE4">
              <w:rPr>
                <w:color w:val="000000"/>
                <w:sz w:val="20"/>
                <w:szCs w:val="20"/>
              </w:rPr>
              <w:t>6</w:t>
            </w:r>
          </w:p>
        </w:tc>
        <w:tc>
          <w:tcPr>
            <w:tcW w:w="371" w:type="pct"/>
            <w:tcBorders>
              <w:top w:val="nil"/>
              <w:left w:val="nil"/>
              <w:bottom w:val="single" w:sz="4" w:space="0" w:color="auto"/>
              <w:right w:val="single" w:sz="4" w:space="0" w:color="auto"/>
            </w:tcBorders>
            <w:shd w:val="clear" w:color="auto" w:fill="auto"/>
            <w:noWrap/>
            <w:vAlign w:val="center"/>
            <w:hideMark/>
          </w:tcPr>
          <w:p w14:paraId="7BA5CA14" w14:textId="77777777" w:rsidR="00E30479" w:rsidRPr="00A27BE4" w:rsidRDefault="00E30479" w:rsidP="00587BCE">
            <w:pPr>
              <w:jc w:val="center"/>
              <w:rPr>
                <w:color w:val="000000"/>
                <w:sz w:val="20"/>
                <w:szCs w:val="20"/>
              </w:rPr>
            </w:pPr>
            <w:r w:rsidRPr="00A27BE4">
              <w:rPr>
                <w:color w:val="000000"/>
                <w:sz w:val="20"/>
                <w:szCs w:val="20"/>
              </w:rPr>
              <w:t>6</w:t>
            </w:r>
          </w:p>
        </w:tc>
        <w:tc>
          <w:tcPr>
            <w:tcW w:w="371" w:type="pct"/>
            <w:tcBorders>
              <w:top w:val="nil"/>
              <w:left w:val="nil"/>
              <w:bottom w:val="single" w:sz="4" w:space="0" w:color="auto"/>
              <w:right w:val="single" w:sz="4" w:space="0" w:color="auto"/>
            </w:tcBorders>
            <w:shd w:val="clear" w:color="auto" w:fill="auto"/>
            <w:noWrap/>
            <w:vAlign w:val="center"/>
            <w:hideMark/>
          </w:tcPr>
          <w:p w14:paraId="22466537" w14:textId="77777777" w:rsidR="00E30479" w:rsidRPr="00A27BE4" w:rsidRDefault="00E30479" w:rsidP="00587BCE">
            <w:pPr>
              <w:jc w:val="center"/>
              <w:rPr>
                <w:color w:val="000000"/>
                <w:sz w:val="20"/>
                <w:szCs w:val="20"/>
              </w:rPr>
            </w:pPr>
            <w:r w:rsidRPr="00A27BE4">
              <w:rPr>
                <w:color w:val="000000"/>
                <w:sz w:val="20"/>
                <w:szCs w:val="20"/>
              </w:rPr>
              <w:t>6</w:t>
            </w:r>
          </w:p>
        </w:tc>
        <w:tc>
          <w:tcPr>
            <w:tcW w:w="371" w:type="pct"/>
            <w:tcBorders>
              <w:top w:val="nil"/>
              <w:left w:val="nil"/>
              <w:bottom w:val="single" w:sz="4" w:space="0" w:color="auto"/>
              <w:right w:val="single" w:sz="4" w:space="0" w:color="auto"/>
            </w:tcBorders>
            <w:shd w:val="clear" w:color="auto" w:fill="auto"/>
            <w:noWrap/>
            <w:vAlign w:val="center"/>
            <w:hideMark/>
          </w:tcPr>
          <w:p w14:paraId="01A5C3E1" w14:textId="77777777" w:rsidR="00E30479" w:rsidRPr="00A27BE4" w:rsidRDefault="00E30479" w:rsidP="00587BCE">
            <w:pPr>
              <w:jc w:val="center"/>
              <w:rPr>
                <w:color w:val="000000"/>
                <w:sz w:val="20"/>
                <w:szCs w:val="20"/>
              </w:rPr>
            </w:pPr>
            <w:r w:rsidRPr="00A27BE4">
              <w:rPr>
                <w:color w:val="000000"/>
                <w:sz w:val="20"/>
                <w:szCs w:val="20"/>
              </w:rPr>
              <w:t>6</w:t>
            </w:r>
          </w:p>
        </w:tc>
        <w:tc>
          <w:tcPr>
            <w:tcW w:w="371" w:type="pct"/>
            <w:tcBorders>
              <w:top w:val="nil"/>
              <w:left w:val="nil"/>
              <w:bottom w:val="single" w:sz="4" w:space="0" w:color="auto"/>
              <w:right w:val="single" w:sz="4" w:space="0" w:color="auto"/>
            </w:tcBorders>
            <w:shd w:val="clear" w:color="auto" w:fill="auto"/>
            <w:noWrap/>
            <w:vAlign w:val="center"/>
            <w:hideMark/>
          </w:tcPr>
          <w:p w14:paraId="4F583A7F" w14:textId="77777777" w:rsidR="00E30479" w:rsidRPr="00A27BE4" w:rsidRDefault="00E30479" w:rsidP="00587BCE">
            <w:pPr>
              <w:jc w:val="center"/>
              <w:rPr>
                <w:color w:val="000000"/>
                <w:sz w:val="20"/>
                <w:szCs w:val="20"/>
              </w:rPr>
            </w:pPr>
            <w:r w:rsidRPr="00A27BE4">
              <w:rPr>
                <w:color w:val="000000"/>
                <w:sz w:val="20"/>
                <w:szCs w:val="20"/>
              </w:rPr>
              <w:t>6</w:t>
            </w:r>
          </w:p>
        </w:tc>
      </w:tr>
      <w:tr w:rsidR="00E30479" w:rsidRPr="00A27BE4" w14:paraId="5D103F60"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6B795C8"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2BFA0601"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31C520DE"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3C931357" w14:textId="1766D3C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159CFB0" w14:textId="5ED646F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D818009" w14:textId="5D6D3FE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C199EBB" w14:textId="77777777" w:rsidR="00E30479" w:rsidRPr="00A27BE4" w:rsidRDefault="00E30479" w:rsidP="00587BCE">
            <w:pPr>
              <w:jc w:val="center"/>
              <w:rPr>
                <w:color w:val="000000"/>
                <w:sz w:val="20"/>
                <w:szCs w:val="20"/>
              </w:rPr>
            </w:pPr>
            <w:r w:rsidRPr="00A27BE4">
              <w:rPr>
                <w:color w:val="000000"/>
                <w:sz w:val="20"/>
                <w:szCs w:val="20"/>
              </w:rPr>
              <w:t>4,43</w:t>
            </w:r>
          </w:p>
        </w:tc>
        <w:tc>
          <w:tcPr>
            <w:tcW w:w="371" w:type="pct"/>
            <w:tcBorders>
              <w:top w:val="nil"/>
              <w:left w:val="nil"/>
              <w:bottom w:val="single" w:sz="4" w:space="0" w:color="auto"/>
              <w:right w:val="single" w:sz="4" w:space="0" w:color="auto"/>
            </w:tcBorders>
            <w:shd w:val="clear" w:color="auto" w:fill="auto"/>
            <w:noWrap/>
            <w:vAlign w:val="center"/>
            <w:hideMark/>
          </w:tcPr>
          <w:p w14:paraId="4DEB2E05" w14:textId="77777777" w:rsidR="00E30479" w:rsidRPr="00A27BE4" w:rsidRDefault="00E30479" w:rsidP="00587BCE">
            <w:pPr>
              <w:jc w:val="center"/>
              <w:rPr>
                <w:color w:val="000000"/>
                <w:sz w:val="20"/>
                <w:szCs w:val="20"/>
              </w:rPr>
            </w:pPr>
            <w:r w:rsidRPr="00A27BE4">
              <w:rPr>
                <w:color w:val="000000"/>
                <w:sz w:val="20"/>
                <w:szCs w:val="20"/>
              </w:rPr>
              <w:t>4,03</w:t>
            </w:r>
          </w:p>
        </w:tc>
        <w:tc>
          <w:tcPr>
            <w:tcW w:w="371" w:type="pct"/>
            <w:tcBorders>
              <w:top w:val="nil"/>
              <w:left w:val="nil"/>
              <w:bottom w:val="single" w:sz="4" w:space="0" w:color="auto"/>
              <w:right w:val="single" w:sz="4" w:space="0" w:color="auto"/>
            </w:tcBorders>
            <w:shd w:val="clear" w:color="auto" w:fill="auto"/>
            <w:noWrap/>
            <w:vAlign w:val="center"/>
            <w:hideMark/>
          </w:tcPr>
          <w:p w14:paraId="52515799" w14:textId="77777777" w:rsidR="00E30479" w:rsidRPr="00A27BE4" w:rsidRDefault="00E30479" w:rsidP="00587BCE">
            <w:pPr>
              <w:jc w:val="center"/>
              <w:rPr>
                <w:color w:val="000000"/>
                <w:sz w:val="20"/>
                <w:szCs w:val="20"/>
              </w:rPr>
            </w:pPr>
            <w:r w:rsidRPr="00A27BE4">
              <w:rPr>
                <w:color w:val="000000"/>
                <w:sz w:val="20"/>
                <w:szCs w:val="20"/>
              </w:rPr>
              <w:t>3,54</w:t>
            </w:r>
          </w:p>
        </w:tc>
        <w:tc>
          <w:tcPr>
            <w:tcW w:w="371" w:type="pct"/>
            <w:tcBorders>
              <w:top w:val="nil"/>
              <w:left w:val="nil"/>
              <w:bottom w:val="single" w:sz="4" w:space="0" w:color="auto"/>
              <w:right w:val="single" w:sz="4" w:space="0" w:color="auto"/>
            </w:tcBorders>
            <w:shd w:val="clear" w:color="auto" w:fill="auto"/>
            <w:noWrap/>
            <w:vAlign w:val="center"/>
            <w:hideMark/>
          </w:tcPr>
          <w:p w14:paraId="159A63FF" w14:textId="77777777" w:rsidR="00E30479" w:rsidRPr="00A27BE4" w:rsidRDefault="00E30479" w:rsidP="00587BCE">
            <w:pPr>
              <w:jc w:val="center"/>
              <w:rPr>
                <w:color w:val="000000"/>
                <w:sz w:val="20"/>
                <w:szCs w:val="20"/>
              </w:rPr>
            </w:pPr>
            <w:r w:rsidRPr="00A27BE4">
              <w:rPr>
                <w:color w:val="000000"/>
                <w:sz w:val="20"/>
                <w:szCs w:val="20"/>
              </w:rPr>
              <w:t>2,92</w:t>
            </w:r>
          </w:p>
        </w:tc>
        <w:tc>
          <w:tcPr>
            <w:tcW w:w="371" w:type="pct"/>
            <w:tcBorders>
              <w:top w:val="nil"/>
              <w:left w:val="nil"/>
              <w:bottom w:val="single" w:sz="4" w:space="0" w:color="auto"/>
              <w:right w:val="single" w:sz="4" w:space="0" w:color="auto"/>
            </w:tcBorders>
            <w:shd w:val="clear" w:color="auto" w:fill="auto"/>
            <w:noWrap/>
            <w:vAlign w:val="center"/>
            <w:hideMark/>
          </w:tcPr>
          <w:p w14:paraId="5EFAF830" w14:textId="77777777" w:rsidR="00E30479" w:rsidRPr="00A27BE4" w:rsidRDefault="00E30479" w:rsidP="00587BCE">
            <w:pPr>
              <w:jc w:val="center"/>
              <w:rPr>
                <w:color w:val="000000"/>
                <w:sz w:val="20"/>
                <w:szCs w:val="20"/>
              </w:rPr>
            </w:pPr>
            <w:r w:rsidRPr="00A27BE4">
              <w:rPr>
                <w:color w:val="000000"/>
                <w:sz w:val="20"/>
                <w:szCs w:val="20"/>
              </w:rPr>
              <w:t>2,16</w:t>
            </w:r>
          </w:p>
        </w:tc>
      </w:tr>
      <w:tr w:rsidR="00E30479" w:rsidRPr="00A27BE4" w14:paraId="49FDD217"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35C1BF7"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0FA9C79F"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F5BE005"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A293441" w14:textId="433885E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9C672D6" w14:textId="6A75259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D3051AF" w14:textId="2B2EE5D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1BA8D88" w14:textId="77777777" w:rsidR="00E30479" w:rsidRPr="00A27BE4" w:rsidRDefault="00E30479" w:rsidP="00587BCE">
            <w:pPr>
              <w:jc w:val="center"/>
              <w:rPr>
                <w:color w:val="000000"/>
                <w:sz w:val="20"/>
                <w:szCs w:val="20"/>
              </w:rPr>
            </w:pPr>
            <w:r w:rsidRPr="00A27BE4">
              <w:rPr>
                <w:color w:val="000000"/>
                <w:sz w:val="20"/>
                <w:szCs w:val="20"/>
              </w:rPr>
              <w:t>73,8</w:t>
            </w:r>
          </w:p>
        </w:tc>
        <w:tc>
          <w:tcPr>
            <w:tcW w:w="371" w:type="pct"/>
            <w:tcBorders>
              <w:top w:val="nil"/>
              <w:left w:val="nil"/>
              <w:bottom w:val="single" w:sz="4" w:space="0" w:color="auto"/>
              <w:right w:val="single" w:sz="4" w:space="0" w:color="auto"/>
            </w:tcBorders>
            <w:shd w:val="clear" w:color="auto" w:fill="auto"/>
            <w:noWrap/>
            <w:vAlign w:val="center"/>
            <w:hideMark/>
          </w:tcPr>
          <w:p w14:paraId="6CD43D8C" w14:textId="77777777" w:rsidR="00E30479" w:rsidRPr="00A27BE4" w:rsidRDefault="00E30479" w:rsidP="00587BCE">
            <w:pPr>
              <w:jc w:val="center"/>
              <w:rPr>
                <w:color w:val="000000"/>
                <w:sz w:val="20"/>
                <w:szCs w:val="20"/>
              </w:rPr>
            </w:pPr>
            <w:r w:rsidRPr="00A27BE4">
              <w:rPr>
                <w:color w:val="000000"/>
                <w:sz w:val="20"/>
                <w:szCs w:val="20"/>
              </w:rPr>
              <w:t>67,2</w:t>
            </w:r>
          </w:p>
        </w:tc>
        <w:tc>
          <w:tcPr>
            <w:tcW w:w="371" w:type="pct"/>
            <w:tcBorders>
              <w:top w:val="nil"/>
              <w:left w:val="nil"/>
              <w:bottom w:val="single" w:sz="4" w:space="0" w:color="auto"/>
              <w:right w:val="single" w:sz="4" w:space="0" w:color="auto"/>
            </w:tcBorders>
            <w:shd w:val="clear" w:color="auto" w:fill="auto"/>
            <w:noWrap/>
            <w:vAlign w:val="center"/>
            <w:hideMark/>
          </w:tcPr>
          <w:p w14:paraId="254A04F9" w14:textId="77777777" w:rsidR="00E30479" w:rsidRPr="00A27BE4" w:rsidRDefault="00E30479" w:rsidP="00587BCE">
            <w:pPr>
              <w:jc w:val="center"/>
              <w:rPr>
                <w:color w:val="000000"/>
                <w:sz w:val="20"/>
                <w:szCs w:val="20"/>
              </w:rPr>
            </w:pPr>
            <w:r w:rsidRPr="00A27BE4">
              <w:rPr>
                <w:color w:val="000000"/>
                <w:sz w:val="20"/>
                <w:szCs w:val="20"/>
              </w:rPr>
              <w:t>59,0</w:t>
            </w:r>
          </w:p>
        </w:tc>
        <w:tc>
          <w:tcPr>
            <w:tcW w:w="371" w:type="pct"/>
            <w:tcBorders>
              <w:top w:val="nil"/>
              <w:left w:val="nil"/>
              <w:bottom w:val="single" w:sz="4" w:space="0" w:color="auto"/>
              <w:right w:val="single" w:sz="4" w:space="0" w:color="auto"/>
            </w:tcBorders>
            <w:shd w:val="clear" w:color="auto" w:fill="auto"/>
            <w:noWrap/>
            <w:vAlign w:val="center"/>
            <w:hideMark/>
          </w:tcPr>
          <w:p w14:paraId="23AD783C" w14:textId="77777777" w:rsidR="00E30479" w:rsidRPr="00A27BE4" w:rsidRDefault="00E30479" w:rsidP="00587BCE">
            <w:pPr>
              <w:jc w:val="center"/>
              <w:rPr>
                <w:color w:val="000000"/>
                <w:sz w:val="20"/>
                <w:szCs w:val="20"/>
              </w:rPr>
            </w:pPr>
            <w:r w:rsidRPr="00A27BE4">
              <w:rPr>
                <w:color w:val="000000"/>
                <w:sz w:val="20"/>
                <w:szCs w:val="20"/>
              </w:rPr>
              <w:t>48,7</w:t>
            </w:r>
          </w:p>
        </w:tc>
        <w:tc>
          <w:tcPr>
            <w:tcW w:w="371" w:type="pct"/>
            <w:tcBorders>
              <w:top w:val="nil"/>
              <w:left w:val="nil"/>
              <w:bottom w:val="single" w:sz="4" w:space="0" w:color="auto"/>
              <w:right w:val="single" w:sz="4" w:space="0" w:color="auto"/>
            </w:tcBorders>
            <w:shd w:val="clear" w:color="auto" w:fill="auto"/>
            <w:noWrap/>
            <w:vAlign w:val="center"/>
            <w:hideMark/>
          </w:tcPr>
          <w:p w14:paraId="50EA5CFA" w14:textId="77777777" w:rsidR="00E30479" w:rsidRPr="00A27BE4" w:rsidRDefault="00E30479" w:rsidP="00587BCE">
            <w:pPr>
              <w:jc w:val="center"/>
              <w:rPr>
                <w:color w:val="000000"/>
                <w:sz w:val="20"/>
                <w:szCs w:val="20"/>
              </w:rPr>
            </w:pPr>
            <w:r w:rsidRPr="00A27BE4">
              <w:rPr>
                <w:color w:val="000000"/>
                <w:sz w:val="20"/>
                <w:szCs w:val="20"/>
              </w:rPr>
              <w:t>35,9</w:t>
            </w:r>
          </w:p>
        </w:tc>
      </w:tr>
      <w:tr w:rsidR="00E30479" w:rsidRPr="00A27BE4" w14:paraId="50FF2CC5"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9718C15"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417BF4D"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E128CE5"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9FBFE46" w14:textId="4133815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356BCE3" w14:textId="6FF55DC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1993B3D" w14:textId="331AF16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E8266C8" w14:textId="77777777" w:rsidR="00E30479" w:rsidRPr="00A27BE4" w:rsidRDefault="00E30479" w:rsidP="00587BCE">
            <w:pPr>
              <w:jc w:val="center"/>
              <w:rPr>
                <w:color w:val="000000"/>
                <w:sz w:val="20"/>
                <w:szCs w:val="20"/>
              </w:rPr>
            </w:pPr>
            <w:r w:rsidRPr="00A27BE4">
              <w:rPr>
                <w:color w:val="000000"/>
                <w:sz w:val="20"/>
                <w:szCs w:val="20"/>
              </w:rPr>
              <w:t>37,8</w:t>
            </w:r>
          </w:p>
        </w:tc>
        <w:tc>
          <w:tcPr>
            <w:tcW w:w="371" w:type="pct"/>
            <w:tcBorders>
              <w:top w:val="nil"/>
              <w:left w:val="nil"/>
              <w:bottom w:val="single" w:sz="4" w:space="0" w:color="auto"/>
              <w:right w:val="single" w:sz="4" w:space="0" w:color="auto"/>
            </w:tcBorders>
            <w:shd w:val="clear" w:color="auto" w:fill="auto"/>
            <w:noWrap/>
            <w:vAlign w:val="center"/>
            <w:hideMark/>
          </w:tcPr>
          <w:p w14:paraId="5BADD568" w14:textId="77777777" w:rsidR="00E30479" w:rsidRPr="00A27BE4" w:rsidRDefault="00E30479" w:rsidP="00587BCE">
            <w:pPr>
              <w:jc w:val="center"/>
              <w:rPr>
                <w:color w:val="000000"/>
                <w:sz w:val="20"/>
                <w:szCs w:val="20"/>
              </w:rPr>
            </w:pPr>
            <w:r w:rsidRPr="00A27BE4">
              <w:rPr>
                <w:color w:val="000000"/>
                <w:sz w:val="20"/>
                <w:szCs w:val="20"/>
              </w:rPr>
              <w:t>47,2</w:t>
            </w:r>
          </w:p>
        </w:tc>
        <w:tc>
          <w:tcPr>
            <w:tcW w:w="371" w:type="pct"/>
            <w:tcBorders>
              <w:top w:val="nil"/>
              <w:left w:val="nil"/>
              <w:bottom w:val="single" w:sz="4" w:space="0" w:color="auto"/>
              <w:right w:val="single" w:sz="4" w:space="0" w:color="auto"/>
            </w:tcBorders>
            <w:shd w:val="clear" w:color="auto" w:fill="auto"/>
            <w:noWrap/>
            <w:vAlign w:val="center"/>
            <w:hideMark/>
          </w:tcPr>
          <w:p w14:paraId="36E0CCF3" w14:textId="77777777" w:rsidR="00E30479" w:rsidRPr="00A27BE4" w:rsidRDefault="00E30479" w:rsidP="00587BCE">
            <w:pPr>
              <w:jc w:val="center"/>
              <w:rPr>
                <w:color w:val="000000"/>
                <w:sz w:val="20"/>
                <w:szCs w:val="20"/>
              </w:rPr>
            </w:pPr>
            <w:r w:rsidRPr="00A27BE4">
              <w:rPr>
                <w:color w:val="000000"/>
                <w:sz w:val="20"/>
                <w:szCs w:val="20"/>
              </w:rPr>
              <w:t>59,0</w:t>
            </w:r>
          </w:p>
        </w:tc>
        <w:tc>
          <w:tcPr>
            <w:tcW w:w="371" w:type="pct"/>
            <w:tcBorders>
              <w:top w:val="nil"/>
              <w:left w:val="nil"/>
              <w:bottom w:val="single" w:sz="4" w:space="0" w:color="auto"/>
              <w:right w:val="single" w:sz="4" w:space="0" w:color="auto"/>
            </w:tcBorders>
            <w:shd w:val="clear" w:color="auto" w:fill="auto"/>
            <w:noWrap/>
            <w:vAlign w:val="center"/>
            <w:hideMark/>
          </w:tcPr>
          <w:p w14:paraId="69235BC5" w14:textId="77777777" w:rsidR="00E30479" w:rsidRPr="00A27BE4" w:rsidRDefault="00E30479" w:rsidP="00587BCE">
            <w:pPr>
              <w:jc w:val="center"/>
              <w:rPr>
                <w:color w:val="000000"/>
                <w:sz w:val="20"/>
                <w:szCs w:val="20"/>
              </w:rPr>
            </w:pPr>
            <w:r w:rsidRPr="00A27BE4">
              <w:rPr>
                <w:color w:val="000000"/>
                <w:sz w:val="20"/>
                <w:szCs w:val="20"/>
              </w:rPr>
              <w:t>73,8</w:t>
            </w:r>
          </w:p>
        </w:tc>
        <w:tc>
          <w:tcPr>
            <w:tcW w:w="371" w:type="pct"/>
            <w:tcBorders>
              <w:top w:val="nil"/>
              <w:left w:val="nil"/>
              <w:bottom w:val="single" w:sz="4" w:space="0" w:color="auto"/>
              <w:right w:val="single" w:sz="4" w:space="0" w:color="auto"/>
            </w:tcBorders>
            <w:shd w:val="clear" w:color="auto" w:fill="auto"/>
            <w:noWrap/>
            <w:vAlign w:val="center"/>
            <w:hideMark/>
          </w:tcPr>
          <w:p w14:paraId="0C847813" w14:textId="77777777" w:rsidR="00E30479" w:rsidRPr="00A27BE4" w:rsidRDefault="00E30479" w:rsidP="00587BCE">
            <w:pPr>
              <w:jc w:val="center"/>
              <w:rPr>
                <w:color w:val="000000"/>
                <w:sz w:val="20"/>
                <w:szCs w:val="20"/>
              </w:rPr>
            </w:pPr>
            <w:r w:rsidRPr="00A27BE4">
              <w:rPr>
                <w:color w:val="000000"/>
                <w:sz w:val="20"/>
                <w:szCs w:val="20"/>
              </w:rPr>
              <w:t>92,3</w:t>
            </w:r>
          </w:p>
        </w:tc>
      </w:tr>
      <w:tr w:rsidR="00E30479" w:rsidRPr="00A27BE4" w14:paraId="567AD07C"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865606C"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4310DCB"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38EAD035"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B73BFC0" w14:textId="2BAC0E7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29006C9" w14:textId="02B352A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A612549" w14:textId="3476BAB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BE03A4F" w14:textId="77777777" w:rsidR="00E30479" w:rsidRPr="00A27BE4" w:rsidRDefault="00E30479" w:rsidP="00587BCE">
            <w:pPr>
              <w:jc w:val="center"/>
              <w:rPr>
                <w:color w:val="000000"/>
                <w:sz w:val="20"/>
                <w:szCs w:val="20"/>
              </w:rPr>
            </w:pPr>
            <w:r w:rsidRPr="00A27BE4">
              <w:rPr>
                <w:color w:val="000000"/>
                <w:sz w:val="20"/>
                <w:szCs w:val="20"/>
              </w:rPr>
              <w:t>49,1</w:t>
            </w:r>
          </w:p>
        </w:tc>
        <w:tc>
          <w:tcPr>
            <w:tcW w:w="371" w:type="pct"/>
            <w:tcBorders>
              <w:top w:val="nil"/>
              <w:left w:val="nil"/>
              <w:bottom w:val="single" w:sz="4" w:space="0" w:color="auto"/>
              <w:right w:val="single" w:sz="4" w:space="0" w:color="auto"/>
            </w:tcBorders>
            <w:shd w:val="clear" w:color="auto" w:fill="auto"/>
            <w:noWrap/>
            <w:vAlign w:val="center"/>
            <w:hideMark/>
          </w:tcPr>
          <w:p w14:paraId="4429CBE8" w14:textId="77777777" w:rsidR="00E30479" w:rsidRPr="00A27BE4" w:rsidRDefault="00E30479" w:rsidP="00587BCE">
            <w:pPr>
              <w:jc w:val="center"/>
              <w:rPr>
                <w:color w:val="000000"/>
                <w:sz w:val="20"/>
                <w:szCs w:val="20"/>
              </w:rPr>
            </w:pPr>
            <w:r w:rsidRPr="00A27BE4">
              <w:rPr>
                <w:color w:val="000000"/>
                <w:sz w:val="20"/>
                <w:szCs w:val="20"/>
              </w:rPr>
              <w:t>61,4</w:t>
            </w:r>
          </w:p>
        </w:tc>
        <w:tc>
          <w:tcPr>
            <w:tcW w:w="371" w:type="pct"/>
            <w:tcBorders>
              <w:top w:val="nil"/>
              <w:left w:val="nil"/>
              <w:bottom w:val="single" w:sz="4" w:space="0" w:color="auto"/>
              <w:right w:val="single" w:sz="4" w:space="0" w:color="auto"/>
            </w:tcBorders>
            <w:shd w:val="clear" w:color="auto" w:fill="auto"/>
            <w:noWrap/>
            <w:vAlign w:val="center"/>
            <w:hideMark/>
          </w:tcPr>
          <w:p w14:paraId="128049A4" w14:textId="77777777" w:rsidR="00E30479" w:rsidRPr="00A27BE4" w:rsidRDefault="00E30479" w:rsidP="00587BCE">
            <w:pPr>
              <w:jc w:val="center"/>
              <w:rPr>
                <w:color w:val="000000"/>
                <w:sz w:val="20"/>
                <w:szCs w:val="20"/>
              </w:rPr>
            </w:pPr>
            <w:r w:rsidRPr="00A27BE4">
              <w:rPr>
                <w:color w:val="000000"/>
                <w:sz w:val="20"/>
                <w:szCs w:val="20"/>
              </w:rPr>
              <w:t>76,8</w:t>
            </w:r>
          </w:p>
        </w:tc>
        <w:tc>
          <w:tcPr>
            <w:tcW w:w="371" w:type="pct"/>
            <w:tcBorders>
              <w:top w:val="nil"/>
              <w:left w:val="nil"/>
              <w:bottom w:val="single" w:sz="4" w:space="0" w:color="auto"/>
              <w:right w:val="single" w:sz="4" w:space="0" w:color="auto"/>
            </w:tcBorders>
            <w:shd w:val="clear" w:color="auto" w:fill="auto"/>
            <w:noWrap/>
            <w:vAlign w:val="center"/>
            <w:hideMark/>
          </w:tcPr>
          <w:p w14:paraId="5E95E18F" w14:textId="77777777" w:rsidR="00E30479" w:rsidRPr="00A27BE4" w:rsidRDefault="00E30479" w:rsidP="00587BCE">
            <w:pPr>
              <w:jc w:val="center"/>
              <w:rPr>
                <w:color w:val="000000"/>
                <w:sz w:val="20"/>
                <w:szCs w:val="20"/>
              </w:rPr>
            </w:pPr>
            <w:r w:rsidRPr="00A27BE4">
              <w:rPr>
                <w:color w:val="000000"/>
                <w:sz w:val="20"/>
                <w:szCs w:val="20"/>
              </w:rPr>
              <w:t>96,0</w:t>
            </w:r>
          </w:p>
        </w:tc>
        <w:tc>
          <w:tcPr>
            <w:tcW w:w="371" w:type="pct"/>
            <w:tcBorders>
              <w:top w:val="nil"/>
              <w:left w:val="nil"/>
              <w:bottom w:val="single" w:sz="4" w:space="0" w:color="auto"/>
              <w:right w:val="single" w:sz="4" w:space="0" w:color="auto"/>
            </w:tcBorders>
            <w:shd w:val="clear" w:color="auto" w:fill="auto"/>
            <w:noWrap/>
            <w:vAlign w:val="center"/>
            <w:hideMark/>
          </w:tcPr>
          <w:p w14:paraId="36FB01A4" w14:textId="77777777" w:rsidR="00E30479" w:rsidRPr="00A27BE4" w:rsidRDefault="00E30479" w:rsidP="00587BCE">
            <w:pPr>
              <w:jc w:val="center"/>
              <w:rPr>
                <w:color w:val="000000"/>
                <w:sz w:val="20"/>
                <w:szCs w:val="20"/>
              </w:rPr>
            </w:pPr>
            <w:r w:rsidRPr="00A27BE4">
              <w:rPr>
                <w:color w:val="000000"/>
                <w:sz w:val="20"/>
                <w:szCs w:val="20"/>
              </w:rPr>
              <w:t>119,9</w:t>
            </w:r>
          </w:p>
        </w:tc>
      </w:tr>
      <w:tr w:rsidR="00E30479" w:rsidRPr="00A27BE4" w14:paraId="3C2AA2C0"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09D1211"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4CAFB07"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5A0D281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6EEF83F4" w14:textId="49E4F2F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5A60F57" w14:textId="6F49D65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EA7656D" w14:textId="7EB0443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6EB0B4B" w14:textId="77777777" w:rsidR="00E30479" w:rsidRPr="00A27BE4" w:rsidRDefault="00E30479" w:rsidP="00587BCE">
            <w:pPr>
              <w:jc w:val="center"/>
              <w:rPr>
                <w:color w:val="000000"/>
                <w:sz w:val="20"/>
                <w:szCs w:val="20"/>
              </w:rPr>
            </w:pPr>
            <w:r w:rsidRPr="00A27BE4">
              <w:rPr>
                <w:color w:val="000000"/>
                <w:sz w:val="20"/>
                <w:szCs w:val="20"/>
              </w:rPr>
              <w:t>130</w:t>
            </w:r>
          </w:p>
        </w:tc>
        <w:tc>
          <w:tcPr>
            <w:tcW w:w="371" w:type="pct"/>
            <w:tcBorders>
              <w:top w:val="nil"/>
              <w:left w:val="nil"/>
              <w:bottom w:val="single" w:sz="4" w:space="0" w:color="auto"/>
              <w:right w:val="single" w:sz="4" w:space="0" w:color="auto"/>
            </w:tcBorders>
            <w:shd w:val="clear" w:color="auto" w:fill="auto"/>
            <w:noWrap/>
            <w:vAlign w:val="center"/>
            <w:hideMark/>
          </w:tcPr>
          <w:p w14:paraId="321D3076" w14:textId="77777777" w:rsidR="00E30479" w:rsidRPr="00A27BE4" w:rsidRDefault="00E30479" w:rsidP="00587BCE">
            <w:pPr>
              <w:jc w:val="center"/>
              <w:rPr>
                <w:color w:val="000000"/>
                <w:sz w:val="20"/>
                <w:szCs w:val="20"/>
              </w:rPr>
            </w:pPr>
            <w:r w:rsidRPr="00A27BE4">
              <w:rPr>
                <w:color w:val="000000"/>
                <w:sz w:val="20"/>
                <w:szCs w:val="20"/>
              </w:rPr>
              <w:t>130</w:t>
            </w:r>
          </w:p>
        </w:tc>
        <w:tc>
          <w:tcPr>
            <w:tcW w:w="371" w:type="pct"/>
            <w:tcBorders>
              <w:top w:val="nil"/>
              <w:left w:val="nil"/>
              <w:bottom w:val="single" w:sz="4" w:space="0" w:color="auto"/>
              <w:right w:val="single" w:sz="4" w:space="0" w:color="auto"/>
            </w:tcBorders>
            <w:shd w:val="clear" w:color="auto" w:fill="auto"/>
            <w:noWrap/>
            <w:vAlign w:val="center"/>
            <w:hideMark/>
          </w:tcPr>
          <w:p w14:paraId="24D8EE38" w14:textId="77777777" w:rsidR="00E30479" w:rsidRPr="00A27BE4" w:rsidRDefault="00E30479" w:rsidP="00587BCE">
            <w:pPr>
              <w:jc w:val="center"/>
              <w:rPr>
                <w:color w:val="000000"/>
                <w:sz w:val="20"/>
                <w:szCs w:val="20"/>
              </w:rPr>
            </w:pPr>
            <w:r w:rsidRPr="00A27BE4">
              <w:rPr>
                <w:color w:val="000000"/>
                <w:sz w:val="20"/>
                <w:szCs w:val="20"/>
              </w:rPr>
              <w:t>130</w:t>
            </w:r>
          </w:p>
        </w:tc>
        <w:tc>
          <w:tcPr>
            <w:tcW w:w="371" w:type="pct"/>
            <w:tcBorders>
              <w:top w:val="nil"/>
              <w:left w:val="nil"/>
              <w:bottom w:val="single" w:sz="4" w:space="0" w:color="auto"/>
              <w:right w:val="single" w:sz="4" w:space="0" w:color="auto"/>
            </w:tcBorders>
            <w:shd w:val="clear" w:color="auto" w:fill="auto"/>
            <w:noWrap/>
            <w:vAlign w:val="center"/>
            <w:hideMark/>
          </w:tcPr>
          <w:p w14:paraId="31379B88" w14:textId="77777777" w:rsidR="00E30479" w:rsidRPr="00A27BE4" w:rsidRDefault="00E30479" w:rsidP="00587BCE">
            <w:pPr>
              <w:jc w:val="center"/>
              <w:rPr>
                <w:color w:val="000000"/>
                <w:sz w:val="20"/>
                <w:szCs w:val="20"/>
              </w:rPr>
            </w:pPr>
            <w:r w:rsidRPr="00A27BE4">
              <w:rPr>
                <w:color w:val="000000"/>
                <w:sz w:val="20"/>
                <w:szCs w:val="20"/>
              </w:rPr>
              <w:t>130</w:t>
            </w:r>
          </w:p>
        </w:tc>
        <w:tc>
          <w:tcPr>
            <w:tcW w:w="371" w:type="pct"/>
            <w:tcBorders>
              <w:top w:val="nil"/>
              <w:left w:val="nil"/>
              <w:bottom w:val="single" w:sz="4" w:space="0" w:color="auto"/>
              <w:right w:val="single" w:sz="4" w:space="0" w:color="auto"/>
            </w:tcBorders>
            <w:shd w:val="clear" w:color="auto" w:fill="auto"/>
            <w:noWrap/>
            <w:vAlign w:val="center"/>
            <w:hideMark/>
          </w:tcPr>
          <w:p w14:paraId="3D568B4B" w14:textId="77777777" w:rsidR="00E30479" w:rsidRPr="00A27BE4" w:rsidRDefault="00E30479" w:rsidP="00587BCE">
            <w:pPr>
              <w:jc w:val="center"/>
              <w:rPr>
                <w:color w:val="000000"/>
                <w:sz w:val="20"/>
                <w:szCs w:val="20"/>
              </w:rPr>
            </w:pPr>
            <w:r w:rsidRPr="00A27BE4">
              <w:rPr>
                <w:color w:val="000000"/>
                <w:sz w:val="20"/>
                <w:szCs w:val="20"/>
              </w:rPr>
              <w:t>130</w:t>
            </w:r>
          </w:p>
        </w:tc>
      </w:tr>
      <w:tr w:rsidR="00E30479" w:rsidRPr="00A27BE4" w14:paraId="7956E90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AB265CF"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8F889AC"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31C64C4C"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C186F38" w14:textId="4B36850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06F6C18" w14:textId="059AC95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D92A9C3" w14:textId="1E2B005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E877DE6" w14:textId="77777777" w:rsidR="00E30479" w:rsidRPr="00A27BE4" w:rsidRDefault="00E30479" w:rsidP="00587BCE">
            <w:pPr>
              <w:jc w:val="center"/>
              <w:rPr>
                <w:color w:val="000000"/>
                <w:sz w:val="20"/>
                <w:szCs w:val="20"/>
              </w:rPr>
            </w:pPr>
            <w:r w:rsidRPr="00A27BE4">
              <w:rPr>
                <w:color w:val="000000"/>
                <w:sz w:val="20"/>
                <w:szCs w:val="20"/>
              </w:rPr>
              <w:t>81</w:t>
            </w:r>
          </w:p>
        </w:tc>
        <w:tc>
          <w:tcPr>
            <w:tcW w:w="371" w:type="pct"/>
            <w:tcBorders>
              <w:top w:val="nil"/>
              <w:left w:val="nil"/>
              <w:bottom w:val="single" w:sz="4" w:space="0" w:color="auto"/>
              <w:right w:val="single" w:sz="4" w:space="0" w:color="auto"/>
            </w:tcBorders>
            <w:shd w:val="clear" w:color="auto" w:fill="auto"/>
            <w:noWrap/>
            <w:vAlign w:val="center"/>
            <w:hideMark/>
          </w:tcPr>
          <w:p w14:paraId="1EF5B54D" w14:textId="77777777" w:rsidR="00E30479" w:rsidRPr="00A27BE4" w:rsidRDefault="00E30479" w:rsidP="00587BCE">
            <w:pPr>
              <w:jc w:val="center"/>
              <w:rPr>
                <w:color w:val="000000"/>
                <w:sz w:val="20"/>
                <w:szCs w:val="20"/>
              </w:rPr>
            </w:pPr>
            <w:r w:rsidRPr="00A27BE4">
              <w:rPr>
                <w:color w:val="000000"/>
                <w:sz w:val="20"/>
                <w:szCs w:val="20"/>
              </w:rPr>
              <w:t>69</w:t>
            </w:r>
          </w:p>
        </w:tc>
        <w:tc>
          <w:tcPr>
            <w:tcW w:w="371" w:type="pct"/>
            <w:tcBorders>
              <w:top w:val="nil"/>
              <w:left w:val="nil"/>
              <w:bottom w:val="single" w:sz="4" w:space="0" w:color="auto"/>
              <w:right w:val="single" w:sz="4" w:space="0" w:color="auto"/>
            </w:tcBorders>
            <w:shd w:val="clear" w:color="auto" w:fill="auto"/>
            <w:noWrap/>
            <w:vAlign w:val="center"/>
            <w:hideMark/>
          </w:tcPr>
          <w:p w14:paraId="53390F28" w14:textId="77777777" w:rsidR="00E30479" w:rsidRPr="00A27BE4" w:rsidRDefault="00E30479" w:rsidP="00587BCE">
            <w:pPr>
              <w:jc w:val="center"/>
              <w:rPr>
                <w:color w:val="000000"/>
                <w:sz w:val="20"/>
                <w:szCs w:val="20"/>
              </w:rPr>
            </w:pPr>
            <w:r w:rsidRPr="00A27BE4">
              <w:rPr>
                <w:color w:val="000000"/>
                <w:sz w:val="20"/>
                <w:szCs w:val="20"/>
              </w:rPr>
              <w:t>53</w:t>
            </w:r>
          </w:p>
        </w:tc>
        <w:tc>
          <w:tcPr>
            <w:tcW w:w="371" w:type="pct"/>
            <w:tcBorders>
              <w:top w:val="nil"/>
              <w:left w:val="nil"/>
              <w:bottom w:val="single" w:sz="4" w:space="0" w:color="auto"/>
              <w:right w:val="single" w:sz="4" w:space="0" w:color="auto"/>
            </w:tcBorders>
            <w:shd w:val="clear" w:color="auto" w:fill="auto"/>
            <w:noWrap/>
            <w:vAlign w:val="center"/>
            <w:hideMark/>
          </w:tcPr>
          <w:p w14:paraId="4F07569C" w14:textId="77777777" w:rsidR="00E30479" w:rsidRPr="00A27BE4" w:rsidRDefault="00E30479" w:rsidP="00587BCE">
            <w:pPr>
              <w:jc w:val="center"/>
              <w:rPr>
                <w:color w:val="000000"/>
                <w:sz w:val="20"/>
                <w:szCs w:val="20"/>
              </w:rPr>
            </w:pPr>
            <w:r w:rsidRPr="00A27BE4">
              <w:rPr>
                <w:color w:val="000000"/>
                <w:sz w:val="20"/>
                <w:szCs w:val="20"/>
              </w:rPr>
              <w:t>34</w:t>
            </w:r>
          </w:p>
        </w:tc>
        <w:tc>
          <w:tcPr>
            <w:tcW w:w="371" w:type="pct"/>
            <w:tcBorders>
              <w:top w:val="nil"/>
              <w:left w:val="nil"/>
              <w:bottom w:val="single" w:sz="4" w:space="0" w:color="auto"/>
              <w:right w:val="single" w:sz="4" w:space="0" w:color="auto"/>
            </w:tcBorders>
            <w:shd w:val="clear" w:color="auto" w:fill="auto"/>
            <w:noWrap/>
            <w:vAlign w:val="center"/>
            <w:hideMark/>
          </w:tcPr>
          <w:p w14:paraId="679279C8" w14:textId="77777777" w:rsidR="00E30479" w:rsidRPr="00A27BE4" w:rsidRDefault="00E30479" w:rsidP="00587BCE">
            <w:pPr>
              <w:jc w:val="center"/>
              <w:rPr>
                <w:color w:val="000000"/>
                <w:sz w:val="20"/>
                <w:szCs w:val="20"/>
              </w:rPr>
            </w:pPr>
            <w:r w:rsidRPr="00A27BE4">
              <w:rPr>
                <w:color w:val="000000"/>
                <w:sz w:val="20"/>
                <w:szCs w:val="20"/>
              </w:rPr>
              <w:t>10</w:t>
            </w:r>
          </w:p>
        </w:tc>
      </w:tr>
      <w:tr w:rsidR="00E30479" w:rsidRPr="00A27BE4" w14:paraId="24214B52"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637EAE0"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7A3A41C1"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7F973AA"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EF27FAB" w14:textId="72B925D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81897A4" w14:textId="43ED2B8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27E4439" w14:textId="7CAAC68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10C09CA" w14:textId="77777777" w:rsidR="00E30479" w:rsidRPr="00A27BE4" w:rsidRDefault="00E30479" w:rsidP="00587BCE">
            <w:pPr>
              <w:jc w:val="center"/>
              <w:rPr>
                <w:color w:val="000000"/>
                <w:sz w:val="20"/>
                <w:szCs w:val="20"/>
              </w:rPr>
            </w:pPr>
            <w:r w:rsidRPr="00A27BE4">
              <w:rPr>
                <w:color w:val="000000"/>
                <w:sz w:val="20"/>
                <w:szCs w:val="20"/>
              </w:rPr>
              <w:t>62,2</w:t>
            </w:r>
          </w:p>
        </w:tc>
        <w:tc>
          <w:tcPr>
            <w:tcW w:w="371" w:type="pct"/>
            <w:tcBorders>
              <w:top w:val="nil"/>
              <w:left w:val="nil"/>
              <w:bottom w:val="single" w:sz="4" w:space="0" w:color="auto"/>
              <w:right w:val="single" w:sz="4" w:space="0" w:color="auto"/>
            </w:tcBorders>
            <w:shd w:val="clear" w:color="auto" w:fill="auto"/>
            <w:noWrap/>
            <w:vAlign w:val="center"/>
            <w:hideMark/>
          </w:tcPr>
          <w:p w14:paraId="45E03E02" w14:textId="77777777" w:rsidR="00E30479" w:rsidRPr="00A27BE4" w:rsidRDefault="00E30479" w:rsidP="00587BCE">
            <w:pPr>
              <w:jc w:val="center"/>
              <w:rPr>
                <w:color w:val="000000"/>
                <w:sz w:val="20"/>
                <w:szCs w:val="20"/>
              </w:rPr>
            </w:pPr>
            <w:r w:rsidRPr="00A27BE4">
              <w:rPr>
                <w:color w:val="000000"/>
                <w:sz w:val="20"/>
                <w:szCs w:val="20"/>
              </w:rPr>
              <w:t>52,8</w:t>
            </w:r>
          </w:p>
        </w:tc>
        <w:tc>
          <w:tcPr>
            <w:tcW w:w="371" w:type="pct"/>
            <w:tcBorders>
              <w:top w:val="nil"/>
              <w:left w:val="nil"/>
              <w:bottom w:val="single" w:sz="4" w:space="0" w:color="auto"/>
              <w:right w:val="single" w:sz="4" w:space="0" w:color="auto"/>
            </w:tcBorders>
            <w:shd w:val="clear" w:color="auto" w:fill="auto"/>
            <w:noWrap/>
            <w:vAlign w:val="center"/>
            <w:hideMark/>
          </w:tcPr>
          <w:p w14:paraId="46B7B256" w14:textId="77777777" w:rsidR="00E30479" w:rsidRPr="00A27BE4" w:rsidRDefault="00E30479" w:rsidP="00587BCE">
            <w:pPr>
              <w:jc w:val="center"/>
              <w:rPr>
                <w:color w:val="000000"/>
                <w:sz w:val="20"/>
                <w:szCs w:val="20"/>
              </w:rPr>
            </w:pPr>
            <w:r w:rsidRPr="00A27BE4">
              <w:rPr>
                <w:color w:val="000000"/>
                <w:sz w:val="20"/>
                <w:szCs w:val="20"/>
              </w:rPr>
              <w:t>41,0</w:t>
            </w:r>
          </w:p>
        </w:tc>
        <w:tc>
          <w:tcPr>
            <w:tcW w:w="371" w:type="pct"/>
            <w:tcBorders>
              <w:top w:val="nil"/>
              <w:left w:val="nil"/>
              <w:bottom w:val="single" w:sz="4" w:space="0" w:color="auto"/>
              <w:right w:val="single" w:sz="4" w:space="0" w:color="auto"/>
            </w:tcBorders>
            <w:shd w:val="clear" w:color="auto" w:fill="auto"/>
            <w:noWrap/>
            <w:vAlign w:val="center"/>
            <w:hideMark/>
          </w:tcPr>
          <w:p w14:paraId="104169DB" w14:textId="77777777" w:rsidR="00E30479" w:rsidRPr="00A27BE4" w:rsidRDefault="00E30479" w:rsidP="00587BCE">
            <w:pPr>
              <w:jc w:val="center"/>
              <w:rPr>
                <w:color w:val="000000"/>
                <w:sz w:val="20"/>
                <w:szCs w:val="20"/>
              </w:rPr>
            </w:pPr>
            <w:r w:rsidRPr="00A27BE4">
              <w:rPr>
                <w:color w:val="000000"/>
                <w:sz w:val="20"/>
                <w:szCs w:val="20"/>
              </w:rPr>
              <w:t>26,2</w:t>
            </w:r>
          </w:p>
        </w:tc>
        <w:tc>
          <w:tcPr>
            <w:tcW w:w="371" w:type="pct"/>
            <w:tcBorders>
              <w:top w:val="nil"/>
              <w:left w:val="nil"/>
              <w:bottom w:val="single" w:sz="4" w:space="0" w:color="auto"/>
              <w:right w:val="single" w:sz="4" w:space="0" w:color="auto"/>
            </w:tcBorders>
            <w:shd w:val="clear" w:color="auto" w:fill="auto"/>
            <w:noWrap/>
            <w:vAlign w:val="center"/>
            <w:hideMark/>
          </w:tcPr>
          <w:p w14:paraId="3886BD84" w14:textId="77777777" w:rsidR="00E30479" w:rsidRPr="00A27BE4" w:rsidRDefault="00E30479" w:rsidP="00587BCE">
            <w:pPr>
              <w:jc w:val="center"/>
              <w:rPr>
                <w:color w:val="000000"/>
                <w:sz w:val="20"/>
                <w:szCs w:val="20"/>
              </w:rPr>
            </w:pPr>
            <w:r w:rsidRPr="00A27BE4">
              <w:rPr>
                <w:color w:val="000000"/>
                <w:sz w:val="20"/>
                <w:szCs w:val="20"/>
              </w:rPr>
              <w:t>7,7</w:t>
            </w:r>
          </w:p>
        </w:tc>
      </w:tr>
      <w:tr w:rsidR="00E30479" w:rsidRPr="00A27BE4" w14:paraId="05D1115D"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533E84" w14:textId="77777777" w:rsidR="00E30479" w:rsidRPr="00A27BE4" w:rsidRDefault="00E30479" w:rsidP="00587BCE">
            <w:pPr>
              <w:jc w:val="center"/>
              <w:rPr>
                <w:color w:val="000000"/>
                <w:sz w:val="20"/>
                <w:szCs w:val="20"/>
              </w:rPr>
            </w:pPr>
            <w:r w:rsidRPr="00A27BE4">
              <w:rPr>
                <w:color w:val="000000"/>
                <w:sz w:val="20"/>
                <w:szCs w:val="20"/>
              </w:rPr>
              <w:t>17.</w:t>
            </w:r>
          </w:p>
        </w:tc>
        <w:tc>
          <w:tcPr>
            <w:tcW w:w="1289" w:type="pct"/>
            <w:tcBorders>
              <w:top w:val="nil"/>
              <w:left w:val="nil"/>
              <w:bottom w:val="single" w:sz="4" w:space="0" w:color="auto"/>
              <w:right w:val="single" w:sz="4" w:space="0" w:color="auto"/>
            </w:tcBorders>
            <w:shd w:val="clear" w:color="auto" w:fill="auto"/>
            <w:vAlign w:val="center"/>
            <w:hideMark/>
          </w:tcPr>
          <w:p w14:paraId="10920A80" w14:textId="77777777" w:rsidR="00E30479" w:rsidRPr="00A27BE4" w:rsidRDefault="00E30479" w:rsidP="00587BCE">
            <w:pPr>
              <w:jc w:val="center"/>
              <w:rPr>
                <w:color w:val="000000"/>
                <w:sz w:val="20"/>
                <w:szCs w:val="20"/>
              </w:rPr>
            </w:pPr>
            <w:r w:rsidRPr="00A27BE4">
              <w:rPr>
                <w:color w:val="000000"/>
                <w:sz w:val="20"/>
                <w:szCs w:val="20"/>
              </w:rPr>
              <w:t>д. Хиттолово</w:t>
            </w:r>
          </w:p>
        </w:tc>
        <w:tc>
          <w:tcPr>
            <w:tcW w:w="371" w:type="pct"/>
            <w:tcBorders>
              <w:top w:val="nil"/>
              <w:left w:val="nil"/>
              <w:bottom w:val="single" w:sz="4" w:space="0" w:color="auto"/>
              <w:right w:val="single" w:sz="4" w:space="0" w:color="auto"/>
            </w:tcBorders>
            <w:shd w:val="clear" w:color="auto" w:fill="auto"/>
            <w:noWrap/>
            <w:vAlign w:val="center"/>
            <w:hideMark/>
          </w:tcPr>
          <w:p w14:paraId="4DA97AFC" w14:textId="3E8E507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CB08F65" w14:textId="74B23DD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C79C891" w14:textId="74FB8C6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7104955" w14:textId="7145BB2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6D9EFA8" w14:textId="1B29DDD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1CBFF8F" w14:textId="3030B27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A17F0A3" w14:textId="573B308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3774EF8" w14:textId="14C1BF2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31D4AF3" w14:textId="67CFFF28" w:rsidR="00E30479" w:rsidRPr="00A27BE4" w:rsidRDefault="00E30479" w:rsidP="00587BCE">
            <w:pPr>
              <w:jc w:val="center"/>
              <w:rPr>
                <w:color w:val="000000"/>
                <w:sz w:val="20"/>
                <w:szCs w:val="20"/>
              </w:rPr>
            </w:pPr>
          </w:p>
        </w:tc>
      </w:tr>
      <w:tr w:rsidR="00E30479" w:rsidRPr="00A27BE4" w14:paraId="2D5A7E6E"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4093E265"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4610CB8"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A31A206"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03E8540B" w14:textId="317C8B4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2ECD130" w14:textId="77777777" w:rsidR="00E30479" w:rsidRPr="00A27BE4" w:rsidRDefault="00E30479" w:rsidP="00587BCE">
            <w:pPr>
              <w:jc w:val="center"/>
              <w:rPr>
                <w:color w:val="000000"/>
                <w:sz w:val="20"/>
                <w:szCs w:val="20"/>
              </w:rPr>
            </w:pPr>
            <w:r w:rsidRPr="00A27BE4">
              <w:rPr>
                <w:color w:val="000000"/>
                <w:sz w:val="20"/>
                <w:szCs w:val="20"/>
              </w:rPr>
              <w:t>1,89</w:t>
            </w:r>
          </w:p>
        </w:tc>
        <w:tc>
          <w:tcPr>
            <w:tcW w:w="371" w:type="pct"/>
            <w:tcBorders>
              <w:top w:val="nil"/>
              <w:left w:val="nil"/>
              <w:bottom w:val="single" w:sz="4" w:space="0" w:color="auto"/>
              <w:right w:val="single" w:sz="4" w:space="0" w:color="auto"/>
            </w:tcBorders>
            <w:shd w:val="clear" w:color="auto" w:fill="auto"/>
            <w:noWrap/>
            <w:vAlign w:val="center"/>
            <w:hideMark/>
          </w:tcPr>
          <w:p w14:paraId="5221D1D6" w14:textId="77777777" w:rsidR="00E30479" w:rsidRPr="00A27BE4" w:rsidRDefault="00E30479" w:rsidP="00587BCE">
            <w:pPr>
              <w:jc w:val="center"/>
              <w:rPr>
                <w:color w:val="000000"/>
                <w:sz w:val="20"/>
                <w:szCs w:val="20"/>
              </w:rPr>
            </w:pPr>
            <w:r w:rsidRPr="00A27BE4">
              <w:rPr>
                <w:color w:val="000000"/>
                <w:sz w:val="20"/>
                <w:szCs w:val="20"/>
              </w:rPr>
              <w:t>2,19</w:t>
            </w:r>
          </w:p>
        </w:tc>
        <w:tc>
          <w:tcPr>
            <w:tcW w:w="371" w:type="pct"/>
            <w:tcBorders>
              <w:top w:val="nil"/>
              <w:left w:val="nil"/>
              <w:bottom w:val="single" w:sz="4" w:space="0" w:color="auto"/>
              <w:right w:val="single" w:sz="4" w:space="0" w:color="auto"/>
            </w:tcBorders>
            <w:shd w:val="clear" w:color="auto" w:fill="auto"/>
            <w:noWrap/>
            <w:vAlign w:val="center"/>
            <w:hideMark/>
          </w:tcPr>
          <w:p w14:paraId="767BEFCF" w14:textId="77777777" w:rsidR="00E30479" w:rsidRPr="00A27BE4" w:rsidRDefault="00E30479" w:rsidP="00587BCE">
            <w:pPr>
              <w:jc w:val="center"/>
              <w:rPr>
                <w:color w:val="000000"/>
                <w:sz w:val="20"/>
                <w:szCs w:val="20"/>
              </w:rPr>
            </w:pPr>
            <w:r w:rsidRPr="00A27BE4">
              <w:rPr>
                <w:color w:val="000000"/>
                <w:sz w:val="20"/>
                <w:szCs w:val="20"/>
              </w:rPr>
              <w:t>2,55</w:t>
            </w:r>
          </w:p>
        </w:tc>
        <w:tc>
          <w:tcPr>
            <w:tcW w:w="371" w:type="pct"/>
            <w:tcBorders>
              <w:top w:val="nil"/>
              <w:left w:val="nil"/>
              <w:bottom w:val="single" w:sz="4" w:space="0" w:color="auto"/>
              <w:right w:val="single" w:sz="4" w:space="0" w:color="auto"/>
            </w:tcBorders>
            <w:shd w:val="clear" w:color="auto" w:fill="auto"/>
            <w:noWrap/>
            <w:vAlign w:val="center"/>
            <w:hideMark/>
          </w:tcPr>
          <w:p w14:paraId="0BABCCB7" w14:textId="77777777" w:rsidR="00E30479" w:rsidRPr="00A27BE4" w:rsidRDefault="00E30479" w:rsidP="00587BCE">
            <w:pPr>
              <w:jc w:val="center"/>
              <w:rPr>
                <w:color w:val="000000"/>
                <w:sz w:val="20"/>
                <w:szCs w:val="20"/>
              </w:rPr>
            </w:pPr>
            <w:r w:rsidRPr="00A27BE4">
              <w:rPr>
                <w:color w:val="000000"/>
                <w:sz w:val="20"/>
                <w:szCs w:val="20"/>
              </w:rPr>
              <w:t>2,96</w:t>
            </w:r>
          </w:p>
        </w:tc>
        <w:tc>
          <w:tcPr>
            <w:tcW w:w="371" w:type="pct"/>
            <w:tcBorders>
              <w:top w:val="nil"/>
              <w:left w:val="nil"/>
              <w:bottom w:val="single" w:sz="4" w:space="0" w:color="auto"/>
              <w:right w:val="single" w:sz="4" w:space="0" w:color="auto"/>
            </w:tcBorders>
            <w:shd w:val="clear" w:color="auto" w:fill="auto"/>
            <w:noWrap/>
            <w:vAlign w:val="center"/>
            <w:hideMark/>
          </w:tcPr>
          <w:p w14:paraId="58D94D57" w14:textId="77777777" w:rsidR="00E30479" w:rsidRPr="00A27BE4" w:rsidRDefault="00E30479" w:rsidP="00587BCE">
            <w:pPr>
              <w:jc w:val="center"/>
              <w:rPr>
                <w:color w:val="000000"/>
                <w:sz w:val="20"/>
                <w:szCs w:val="20"/>
              </w:rPr>
            </w:pPr>
            <w:r w:rsidRPr="00A27BE4">
              <w:rPr>
                <w:color w:val="000000"/>
                <w:sz w:val="20"/>
                <w:szCs w:val="20"/>
              </w:rPr>
              <w:t>3,45</w:t>
            </w:r>
          </w:p>
        </w:tc>
        <w:tc>
          <w:tcPr>
            <w:tcW w:w="371" w:type="pct"/>
            <w:tcBorders>
              <w:top w:val="nil"/>
              <w:left w:val="nil"/>
              <w:bottom w:val="single" w:sz="4" w:space="0" w:color="auto"/>
              <w:right w:val="single" w:sz="4" w:space="0" w:color="auto"/>
            </w:tcBorders>
            <w:shd w:val="clear" w:color="auto" w:fill="auto"/>
            <w:noWrap/>
            <w:vAlign w:val="center"/>
            <w:hideMark/>
          </w:tcPr>
          <w:p w14:paraId="2378D9AD" w14:textId="77777777" w:rsidR="00E30479" w:rsidRPr="00A27BE4" w:rsidRDefault="00E30479" w:rsidP="00587BCE">
            <w:pPr>
              <w:jc w:val="center"/>
              <w:rPr>
                <w:color w:val="000000"/>
                <w:sz w:val="20"/>
                <w:szCs w:val="20"/>
              </w:rPr>
            </w:pPr>
            <w:r w:rsidRPr="00A27BE4">
              <w:rPr>
                <w:color w:val="000000"/>
                <w:sz w:val="20"/>
                <w:szCs w:val="20"/>
              </w:rPr>
              <w:t>4,01</w:t>
            </w:r>
          </w:p>
        </w:tc>
        <w:tc>
          <w:tcPr>
            <w:tcW w:w="371" w:type="pct"/>
            <w:tcBorders>
              <w:top w:val="nil"/>
              <w:left w:val="nil"/>
              <w:bottom w:val="single" w:sz="4" w:space="0" w:color="auto"/>
              <w:right w:val="single" w:sz="4" w:space="0" w:color="auto"/>
            </w:tcBorders>
            <w:shd w:val="clear" w:color="auto" w:fill="auto"/>
            <w:noWrap/>
            <w:vAlign w:val="center"/>
            <w:hideMark/>
          </w:tcPr>
          <w:p w14:paraId="6E4377DE" w14:textId="77777777" w:rsidR="00E30479" w:rsidRPr="00A27BE4" w:rsidRDefault="00E30479" w:rsidP="00587BCE">
            <w:pPr>
              <w:jc w:val="center"/>
              <w:rPr>
                <w:color w:val="000000"/>
                <w:sz w:val="20"/>
                <w:szCs w:val="20"/>
              </w:rPr>
            </w:pPr>
            <w:r w:rsidRPr="00A27BE4">
              <w:rPr>
                <w:color w:val="000000"/>
                <w:sz w:val="20"/>
                <w:szCs w:val="20"/>
              </w:rPr>
              <w:t>4,66</w:t>
            </w:r>
          </w:p>
        </w:tc>
      </w:tr>
      <w:tr w:rsidR="00E30479" w:rsidRPr="00A27BE4" w14:paraId="245AF894"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3B10254"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8B3051E"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46D81701"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44A9FA9F" w14:textId="11F721C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8007842" w14:textId="77777777" w:rsidR="00E30479" w:rsidRPr="00A27BE4" w:rsidRDefault="00E30479" w:rsidP="00587BCE">
            <w:pPr>
              <w:jc w:val="center"/>
              <w:rPr>
                <w:color w:val="000000"/>
                <w:sz w:val="20"/>
                <w:szCs w:val="20"/>
              </w:rPr>
            </w:pPr>
            <w:r w:rsidRPr="00A27BE4">
              <w:rPr>
                <w:color w:val="000000"/>
                <w:sz w:val="20"/>
                <w:szCs w:val="20"/>
              </w:rPr>
              <w:t>6</w:t>
            </w:r>
          </w:p>
        </w:tc>
        <w:tc>
          <w:tcPr>
            <w:tcW w:w="371" w:type="pct"/>
            <w:tcBorders>
              <w:top w:val="nil"/>
              <w:left w:val="nil"/>
              <w:bottom w:val="single" w:sz="4" w:space="0" w:color="auto"/>
              <w:right w:val="single" w:sz="4" w:space="0" w:color="auto"/>
            </w:tcBorders>
            <w:shd w:val="clear" w:color="auto" w:fill="auto"/>
            <w:noWrap/>
            <w:vAlign w:val="center"/>
            <w:hideMark/>
          </w:tcPr>
          <w:p w14:paraId="5512554A" w14:textId="77777777" w:rsidR="00E30479" w:rsidRPr="00A27BE4" w:rsidRDefault="00E30479" w:rsidP="00587BCE">
            <w:pPr>
              <w:jc w:val="center"/>
              <w:rPr>
                <w:color w:val="000000"/>
                <w:sz w:val="20"/>
                <w:szCs w:val="20"/>
              </w:rPr>
            </w:pPr>
            <w:r w:rsidRPr="00A27BE4">
              <w:rPr>
                <w:color w:val="000000"/>
                <w:sz w:val="20"/>
                <w:szCs w:val="20"/>
              </w:rPr>
              <w:t>6</w:t>
            </w:r>
          </w:p>
        </w:tc>
        <w:tc>
          <w:tcPr>
            <w:tcW w:w="371" w:type="pct"/>
            <w:tcBorders>
              <w:top w:val="nil"/>
              <w:left w:val="nil"/>
              <w:bottom w:val="single" w:sz="4" w:space="0" w:color="auto"/>
              <w:right w:val="single" w:sz="4" w:space="0" w:color="auto"/>
            </w:tcBorders>
            <w:shd w:val="clear" w:color="auto" w:fill="auto"/>
            <w:noWrap/>
            <w:vAlign w:val="center"/>
            <w:hideMark/>
          </w:tcPr>
          <w:p w14:paraId="3B5EE581" w14:textId="77777777" w:rsidR="00E30479" w:rsidRPr="00A27BE4" w:rsidRDefault="00E30479" w:rsidP="00587BCE">
            <w:pPr>
              <w:jc w:val="center"/>
              <w:rPr>
                <w:color w:val="000000"/>
                <w:sz w:val="20"/>
                <w:szCs w:val="20"/>
              </w:rPr>
            </w:pPr>
            <w:r w:rsidRPr="00A27BE4">
              <w:rPr>
                <w:color w:val="000000"/>
                <w:sz w:val="20"/>
                <w:szCs w:val="20"/>
              </w:rPr>
              <w:t>6</w:t>
            </w:r>
          </w:p>
        </w:tc>
        <w:tc>
          <w:tcPr>
            <w:tcW w:w="371" w:type="pct"/>
            <w:tcBorders>
              <w:top w:val="nil"/>
              <w:left w:val="nil"/>
              <w:bottom w:val="single" w:sz="4" w:space="0" w:color="auto"/>
              <w:right w:val="single" w:sz="4" w:space="0" w:color="auto"/>
            </w:tcBorders>
            <w:shd w:val="clear" w:color="auto" w:fill="auto"/>
            <w:noWrap/>
            <w:vAlign w:val="center"/>
            <w:hideMark/>
          </w:tcPr>
          <w:p w14:paraId="429755BD" w14:textId="77777777" w:rsidR="00E30479" w:rsidRPr="00A27BE4" w:rsidRDefault="00E30479" w:rsidP="00587BCE">
            <w:pPr>
              <w:jc w:val="center"/>
              <w:rPr>
                <w:color w:val="000000"/>
                <w:sz w:val="20"/>
                <w:szCs w:val="20"/>
              </w:rPr>
            </w:pPr>
            <w:r w:rsidRPr="00A27BE4">
              <w:rPr>
                <w:color w:val="000000"/>
                <w:sz w:val="20"/>
                <w:szCs w:val="20"/>
              </w:rPr>
              <w:t>6</w:t>
            </w:r>
          </w:p>
        </w:tc>
        <w:tc>
          <w:tcPr>
            <w:tcW w:w="371" w:type="pct"/>
            <w:tcBorders>
              <w:top w:val="nil"/>
              <w:left w:val="nil"/>
              <w:bottom w:val="single" w:sz="4" w:space="0" w:color="auto"/>
              <w:right w:val="single" w:sz="4" w:space="0" w:color="auto"/>
            </w:tcBorders>
            <w:shd w:val="clear" w:color="auto" w:fill="auto"/>
            <w:noWrap/>
            <w:vAlign w:val="center"/>
            <w:hideMark/>
          </w:tcPr>
          <w:p w14:paraId="42C0FF43" w14:textId="77777777" w:rsidR="00E30479" w:rsidRPr="00A27BE4" w:rsidRDefault="00E30479" w:rsidP="00587BCE">
            <w:pPr>
              <w:jc w:val="center"/>
              <w:rPr>
                <w:color w:val="000000"/>
                <w:sz w:val="20"/>
                <w:szCs w:val="20"/>
              </w:rPr>
            </w:pPr>
            <w:r w:rsidRPr="00A27BE4">
              <w:rPr>
                <w:color w:val="000000"/>
                <w:sz w:val="20"/>
                <w:szCs w:val="20"/>
              </w:rPr>
              <w:t>6</w:t>
            </w:r>
          </w:p>
        </w:tc>
        <w:tc>
          <w:tcPr>
            <w:tcW w:w="371" w:type="pct"/>
            <w:tcBorders>
              <w:top w:val="nil"/>
              <w:left w:val="nil"/>
              <w:bottom w:val="single" w:sz="4" w:space="0" w:color="auto"/>
              <w:right w:val="single" w:sz="4" w:space="0" w:color="auto"/>
            </w:tcBorders>
            <w:shd w:val="clear" w:color="auto" w:fill="auto"/>
            <w:noWrap/>
            <w:vAlign w:val="center"/>
            <w:hideMark/>
          </w:tcPr>
          <w:p w14:paraId="010D91BF" w14:textId="77777777" w:rsidR="00E30479" w:rsidRPr="00A27BE4" w:rsidRDefault="00E30479" w:rsidP="00587BCE">
            <w:pPr>
              <w:jc w:val="center"/>
              <w:rPr>
                <w:color w:val="000000"/>
                <w:sz w:val="20"/>
                <w:szCs w:val="20"/>
              </w:rPr>
            </w:pPr>
            <w:r w:rsidRPr="00A27BE4">
              <w:rPr>
                <w:color w:val="000000"/>
                <w:sz w:val="20"/>
                <w:szCs w:val="20"/>
              </w:rPr>
              <w:t>6</w:t>
            </w:r>
          </w:p>
        </w:tc>
        <w:tc>
          <w:tcPr>
            <w:tcW w:w="371" w:type="pct"/>
            <w:tcBorders>
              <w:top w:val="nil"/>
              <w:left w:val="nil"/>
              <w:bottom w:val="single" w:sz="4" w:space="0" w:color="auto"/>
              <w:right w:val="single" w:sz="4" w:space="0" w:color="auto"/>
            </w:tcBorders>
            <w:shd w:val="clear" w:color="auto" w:fill="auto"/>
            <w:noWrap/>
            <w:vAlign w:val="center"/>
            <w:hideMark/>
          </w:tcPr>
          <w:p w14:paraId="009D0F27" w14:textId="77777777" w:rsidR="00E30479" w:rsidRPr="00A27BE4" w:rsidRDefault="00E30479" w:rsidP="00587BCE">
            <w:pPr>
              <w:jc w:val="center"/>
              <w:rPr>
                <w:color w:val="000000"/>
                <w:sz w:val="20"/>
                <w:szCs w:val="20"/>
              </w:rPr>
            </w:pPr>
            <w:r w:rsidRPr="00A27BE4">
              <w:rPr>
                <w:color w:val="000000"/>
                <w:sz w:val="20"/>
                <w:szCs w:val="20"/>
              </w:rPr>
              <w:t>6</w:t>
            </w:r>
          </w:p>
        </w:tc>
      </w:tr>
      <w:tr w:rsidR="00E30479" w:rsidRPr="00A27BE4" w14:paraId="5CA4F0CD"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0FF0796"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62D2F16D"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5184C25B"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6725AC49" w14:textId="50D73E4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B4F4E4D" w14:textId="77777777" w:rsidR="00E30479" w:rsidRPr="00A27BE4" w:rsidRDefault="00E30479" w:rsidP="00587BCE">
            <w:pPr>
              <w:jc w:val="center"/>
              <w:rPr>
                <w:color w:val="000000"/>
                <w:sz w:val="20"/>
                <w:szCs w:val="20"/>
              </w:rPr>
            </w:pPr>
            <w:r w:rsidRPr="00A27BE4">
              <w:rPr>
                <w:color w:val="000000"/>
                <w:sz w:val="20"/>
                <w:szCs w:val="20"/>
              </w:rPr>
              <w:t>4,11</w:t>
            </w:r>
          </w:p>
        </w:tc>
        <w:tc>
          <w:tcPr>
            <w:tcW w:w="371" w:type="pct"/>
            <w:tcBorders>
              <w:top w:val="nil"/>
              <w:left w:val="nil"/>
              <w:bottom w:val="single" w:sz="4" w:space="0" w:color="auto"/>
              <w:right w:val="single" w:sz="4" w:space="0" w:color="auto"/>
            </w:tcBorders>
            <w:shd w:val="clear" w:color="auto" w:fill="auto"/>
            <w:noWrap/>
            <w:vAlign w:val="center"/>
            <w:hideMark/>
          </w:tcPr>
          <w:p w14:paraId="1C7BBB63" w14:textId="77777777" w:rsidR="00E30479" w:rsidRPr="00A27BE4" w:rsidRDefault="00E30479" w:rsidP="00587BCE">
            <w:pPr>
              <w:jc w:val="center"/>
              <w:rPr>
                <w:color w:val="000000"/>
                <w:sz w:val="20"/>
                <w:szCs w:val="20"/>
              </w:rPr>
            </w:pPr>
            <w:r w:rsidRPr="00A27BE4">
              <w:rPr>
                <w:color w:val="000000"/>
                <w:sz w:val="20"/>
                <w:szCs w:val="20"/>
              </w:rPr>
              <w:t>3,81</w:t>
            </w:r>
          </w:p>
        </w:tc>
        <w:tc>
          <w:tcPr>
            <w:tcW w:w="371" w:type="pct"/>
            <w:tcBorders>
              <w:top w:val="nil"/>
              <w:left w:val="nil"/>
              <w:bottom w:val="single" w:sz="4" w:space="0" w:color="auto"/>
              <w:right w:val="single" w:sz="4" w:space="0" w:color="auto"/>
            </w:tcBorders>
            <w:shd w:val="clear" w:color="auto" w:fill="auto"/>
            <w:noWrap/>
            <w:vAlign w:val="center"/>
            <w:hideMark/>
          </w:tcPr>
          <w:p w14:paraId="51D08F85" w14:textId="77777777" w:rsidR="00E30479" w:rsidRPr="00A27BE4" w:rsidRDefault="00E30479" w:rsidP="00587BCE">
            <w:pPr>
              <w:jc w:val="center"/>
              <w:rPr>
                <w:color w:val="000000"/>
                <w:sz w:val="20"/>
                <w:szCs w:val="20"/>
              </w:rPr>
            </w:pPr>
            <w:r w:rsidRPr="00A27BE4">
              <w:rPr>
                <w:color w:val="000000"/>
                <w:sz w:val="20"/>
                <w:szCs w:val="20"/>
              </w:rPr>
              <w:t>3,45</w:t>
            </w:r>
          </w:p>
        </w:tc>
        <w:tc>
          <w:tcPr>
            <w:tcW w:w="371" w:type="pct"/>
            <w:tcBorders>
              <w:top w:val="nil"/>
              <w:left w:val="nil"/>
              <w:bottom w:val="single" w:sz="4" w:space="0" w:color="auto"/>
              <w:right w:val="single" w:sz="4" w:space="0" w:color="auto"/>
            </w:tcBorders>
            <w:shd w:val="clear" w:color="auto" w:fill="auto"/>
            <w:noWrap/>
            <w:vAlign w:val="center"/>
            <w:hideMark/>
          </w:tcPr>
          <w:p w14:paraId="491EB0E4" w14:textId="77777777" w:rsidR="00E30479" w:rsidRPr="00A27BE4" w:rsidRDefault="00E30479" w:rsidP="00587BCE">
            <w:pPr>
              <w:jc w:val="center"/>
              <w:rPr>
                <w:color w:val="000000"/>
                <w:sz w:val="20"/>
                <w:szCs w:val="20"/>
              </w:rPr>
            </w:pPr>
            <w:r w:rsidRPr="00A27BE4">
              <w:rPr>
                <w:color w:val="000000"/>
                <w:sz w:val="20"/>
                <w:szCs w:val="20"/>
              </w:rPr>
              <w:t>3,04</w:t>
            </w:r>
          </w:p>
        </w:tc>
        <w:tc>
          <w:tcPr>
            <w:tcW w:w="371" w:type="pct"/>
            <w:tcBorders>
              <w:top w:val="nil"/>
              <w:left w:val="nil"/>
              <w:bottom w:val="single" w:sz="4" w:space="0" w:color="auto"/>
              <w:right w:val="single" w:sz="4" w:space="0" w:color="auto"/>
            </w:tcBorders>
            <w:shd w:val="clear" w:color="auto" w:fill="auto"/>
            <w:noWrap/>
            <w:vAlign w:val="center"/>
            <w:hideMark/>
          </w:tcPr>
          <w:p w14:paraId="3974F0EC" w14:textId="77777777" w:rsidR="00E30479" w:rsidRPr="00A27BE4" w:rsidRDefault="00E30479" w:rsidP="00587BCE">
            <w:pPr>
              <w:jc w:val="center"/>
              <w:rPr>
                <w:color w:val="000000"/>
                <w:sz w:val="20"/>
                <w:szCs w:val="20"/>
              </w:rPr>
            </w:pPr>
            <w:r w:rsidRPr="00A27BE4">
              <w:rPr>
                <w:color w:val="000000"/>
                <w:sz w:val="20"/>
                <w:szCs w:val="20"/>
              </w:rPr>
              <w:t>2,55</w:t>
            </w:r>
          </w:p>
        </w:tc>
        <w:tc>
          <w:tcPr>
            <w:tcW w:w="371" w:type="pct"/>
            <w:tcBorders>
              <w:top w:val="nil"/>
              <w:left w:val="nil"/>
              <w:bottom w:val="single" w:sz="4" w:space="0" w:color="auto"/>
              <w:right w:val="single" w:sz="4" w:space="0" w:color="auto"/>
            </w:tcBorders>
            <w:shd w:val="clear" w:color="auto" w:fill="auto"/>
            <w:noWrap/>
            <w:vAlign w:val="center"/>
            <w:hideMark/>
          </w:tcPr>
          <w:p w14:paraId="564B5C42" w14:textId="77777777" w:rsidR="00E30479" w:rsidRPr="00A27BE4" w:rsidRDefault="00E30479" w:rsidP="00587BCE">
            <w:pPr>
              <w:jc w:val="center"/>
              <w:rPr>
                <w:color w:val="000000"/>
                <w:sz w:val="20"/>
                <w:szCs w:val="20"/>
              </w:rPr>
            </w:pPr>
            <w:r w:rsidRPr="00A27BE4">
              <w:rPr>
                <w:color w:val="000000"/>
                <w:sz w:val="20"/>
                <w:szCs w:val="20"/>
              </w:rPr>
              <w:t>1,99</w:t>
            </w:r>
          </w:p>
        </w:tc>
        <w:tc>
          <w:tcPr>
            <w:tcW w:w="371" w:type="pct"/>
            <w:tcBorders>
              <w:top w:val="nil"/>
              <w:left w:val="nil"/>
              <w:bottom w:val="single" w:sz="4" w:space="0" w:color="auto"/>
              <w:right w:val="single" w:sz="4" w:space="0" w:color="auto"/>
            </w:tcBorders>
            <w:shd w:val="clear" w:color="auto" w:fill="auto"/>
            <w:noWrap/>
            <w:vAlign w:val="center"/>
            <w:hideMark/>
          </w:tcPr>
          <w:p w14:paraId="241F379B" w14:textId="77777777" w:rsidR="00E30479" w:rsidRPr="00A27BE4" w:rsidRDefault="00E30479" w:rsidP="00587BCE">
            <w:pPr>
              <w:jc w:val="center"/>
              <w:rPr>
                <w:color w:val="000000"/>
                <w:sz w:val="20"/>
                <w:szCs w:val="20"/>
              </w:rPr>
            </w:pPr>
            <w:r w:rsidRPr="00A27BE4">
              <w:rPr>
                <w:color w:val="000000"/>
                <w:sz w:val="20"/>
                <w:szCs w:val="20"/>
              </w:rPr>
              <w:t>1,34</w:t>
            </w:r>
          </w:p>
        </w:tc>
      </w:tr>
      <w:tr w:rsidR="00E30479" w:rsidRPr="00A27BE4" w14:paraId="633674C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EB6CADB"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0590F9FF"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5D35539"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C5A93AA" w14:textId="6C7D477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9DFCF34" w14:textId="77777777" w:rsidR="00E30479" w:rsidRPr="00A27BE4" w:rsidRDefault="00E30479" w:rsidP="00587BCE">
            <w:pPr>
              <w:jc w:val="center"/>
              <w:rPr>
                <w:color w:val="000000"/>
                <w:sz w:val="20"/>
                <w:szCs w:val="20"/>
              </w:rPr>
            </w:pPr>
            <w:r w:rsidRPr="00A27BE4">
              <w:rPr>
                <w:color w:val="000000"/>
                <w:sz w:val="20"/>
                <w:szCs w:val="20"/>
              </w:rPr>
              <w:t>68,6</w:t>
            </w:r>
          </w:p>
        </w:tc>
        <w:tc>
          <w:tcPr>
            <w:tcW w:w="371" w:type="pct"/>
            <w:tcBorders>
              <w:top w:val="nil"/>
              <w:left w:val="nil"/>
              <w:bottom w:val="single" w:sz="4" w:space="0" w:color="auto"/>
              <w:right w:val="single" w:sz="4" w:space="0" w:color="auto"/>
            </w:tcBorders>
            <w:shd w:val="clear" w:color="auto" w:fill="auto"/>
            <w:noWrap/>
            <w:vAlign w:val="center"/>
            <w:hideMark/>
          </w:tcPr>
          <w:p w14:paraId="2A1CCDB1" w14:textId="77777777" w:rsidR="00E30479" w:rsidRPr="00A27BE4" w:rsidRDefault="00E30479" w:rsidP="00587BCE">
            <w:pPr>
              <w:jc w:val="center"/>
              <w:rPr>
                <w:color w:val="000000"/>
                <w:sz w:val="20"/>
                <w:szCs w:val="20"/>
              </w:rPr>
            </w:pPr>
            <w:r w:rsidRPr="00A27BE4">
              <w:rPr>
                <w:color w:val="000000"/>
                <w:sz w:val="20"/>
                <w:szCs w:val="20"/>
              </w:rPr>
              <w:t>63,5</w:t>
            </w:r>
          </w:p>
        </w:tc>
        <w:tc>
          <w:tcPr>
            <w:tcW w:w="371" w:type="pct"/>
            <w:tcBorders>
              <w:top w:val="nil"/>
              <w:left w:val="nil"/>
              <w:bottom w:val="single" w:sz="4" w:space="0" w:color="auto"/>
              <w:right w:val="single" w:sz="4" w:space="0" w:color="auto"/>
            </w:tcBorders>
            <w:shd w:val="clear" w:color="auto" w:fill="auto"/>
            <w:noWrap/>
            <w:vAlign w:val="center"/>
            <w:hideMark/>
          </w:tcPr>
          <w:p w14:paraId="2E0BC3F0" w14:textId="77777777" w:rsidR="00E30479" w:rsidRPr="00A27BE4" w:rsidRDefault="00E30479" w:rsidP="00587BCE">
            <w:pPr>
              <w:jc w:val="center"/>
              <w:rPr>
                <w:color w:val="000000"/>
                <w:sz w:val="20"/>
                <w:szCs w:val="20"/>
              </w:rPr>
            </w:pPr>
            <w:r w:rsidRPr="00A27BE4">
              <w:rPr>
                <w:color w:val="000000"/>
                <w:sz w:val="20"/>
                <w:szCs w:val="20"/>
              </w:rPr>
              <w:t>57,5</w:t>
            </w:r>
          </w:p>
        </w:tc>
        <w:tc>
          <w:tcPr>
            <w:tcW w:w="371" w:type="pct"/>
            <w:tcBorders>
              <w:top w:val="nil"/>
              <w:left w:val="nil"/>
              <w:bottom w:val="single" w:sz="4" w:space="0" w:color="auto"/>
              <w:right w:val="single" w:sz="4" w:space="0" w:color="auto"/>
            </w:tcBorders>
            <w:shd w:val="clear" w:color="auto" w:fill="auto"/>
            <w:noWrap/>
            <w:vAlign w:val="center"/>
            <w:hideMark/>
          </w:tcPr>
          <w:p w14:paraId="1468905A" w14:textId="77777777" w:rsidR="00E30479" w:rsidRPr="00A27BE4" w:rsidRDefault="00E30479" w:rsidP="00587BCE">
            <w:pPr>
              <w:jc w:val="center"/>
              <w:rPr>
                <w:color w:val="000000"/>
                <w:sz w:val="20"/>
                <w:szCs w:val="20"/>
              </w:rPr>
            </w:pPr>
            <w:r w:rsidRPr="00A27BE4">
              <w:rPr>
                <w:color w:val="000000"/>
                <w:sz w:val="20"/>
                <w:szCs w:val="20"/>
              </w:rPr>
              <w:t>50,6</w:t>
            </w:r>
          </w:p>
        </w:tc>
        <w:tc>
          <w:tcPr>
            <w:tcW w:w="371" w:type="pct"/>
            <w:tcBorders>
              <w:top w:val="nil"/>
              <w:left w:val="nil"/>
              <w:bottom w:val="single" w:sz="4" w:space="0" w:color="auto"/>
              <w:right w:val="single" w:sz="4" w:space="0" w:color="auto"/>
            </w:tcBorders>
            <w:shd w:val="clear" w:color="auto" w:fill="auto"/>
            <w:noWrap/>
            <w:vAlign w:val="center"/>
            <w:hideMark/>
          </w:tcPr>
          <w:p w14:paraId="0A768F16" w14:textId="77777777" w:rsidR="00E30479" w:rsidRPr="00A27BE4" w:rsidRDefault="00E30479" w:rsidP="00587BCE">
            <w:pPr>
              <w:jc w:val="center"/>
              <w:rPr>
                <w:color w:val="000000"/>
                <w:sz w:val="20"/>
                <w:szCs w:val="20"/>
              </w:rPr>
            </w:pPr>
            <w:r w:rsidRPr="00A27BE4">
              <w:rPr>
                <w:color w:val="000000"/>
                <w:sz w:val="20"/>
                <w:szCs w:val="20"/>
              </w:rPr>
              <w:t>42,6</w:t>
            </w:r>
          </w:p>
        </w:tc>
        <w:tc>
          <w:tcPr>
            <w:tcW w:w="371" w:type="pct"/>
            <w:tcBorders>
              <w:top w:val="nil"/>
              <w:left w:val="nil"/>
              <w:bottom w:val="single" w:sz="4" w:space="0" w:color="auto"/>
              <w:right w:val="single" w:sz="4" w:space="0" w:color="auto"/>
            </w:tcBorders>
            <w:shd w:val="clear" w:color="auto" w:fill="auto"/>
            <w:noWrap/>
            <w:vAlign w:val="center"/>
            <w:hideMark/>
          </w:tcPr>
          <w:p w14:paraId="015BEFED" w14:textId="77777777" w:rsidR="00E30479" w:rsidRPr="00A27BE4" w:rsidRDefault="00E30479" w:rsidP="00587BCE">
            <w:pPr>
              <w:jc w:val="center"/>
              <w:rPr>
                <w:color w:val="000000"/>
                <w:sz w:val="20"/>
                <w:szCs w:val="20"/>
              </w:rPr>
            </w:pPr>
            <w:r w:rsidRPr="00A27BE4">
              <w:rPr>
                <w:color w:val="000000"/>
                <w:sz w:val="20"/>
                <w:szCs w:val="20"/>
              </w:rPr>
              <w:t>33,2</w:t>
            </w:r>
          </w:p>
        </w:tc>
        <w:tc>
          <w:tcPr>
            <w:tcW w:w="371" w:type="pct"/>
            <w:tcBorders>
              <w:top w:val="nil"/>
              <w:left w:val="nil"/>
              <w:bottom w:val="single" w:sz="4" w:space="0" w:color="auto"/>
              <w:right w:val="single" w:sz="4" w:space="0" w:color="auto"/>
            </w:tcBorders>
            <w:shd w:val="clear" w:color="auto" w:fill="auto"/>
            <w:noWrap/>
            <w:vAlign w:val="center"/>
            <w:hideMark/>
          </w:tcPr>
          <w:p w14:paraId="3F0FFBAA" w14:textId="77777777" w:rsidR="00E30479" w:rsidRPr="00A27BE4" w:rsidRDefault="00E30479" w:rsidP="00587BCE">
            <w:pPr>
              <w:jc w:val="center"/>
              <w:rPr>
                <w:color w:val="000000"/>
                <w:sz w:val="20"/>
                <w:szCs w:val="20"/>
              </w:rPr>
            </w:pPr>
            <w:r w:rsidRPr="00A27BE4">
              <w:rPr>
                <w:color w:val="000000"/>
                <w:sz w:val="20"/>
                <w:szCs w:val="20"/>
              </w:rPr>
              <w:t>22,3</w:t>
            </w:r>
          </w:p>
        </w:tc>
      </w:tr>
      <w:tr w:rsidR="00E30479" w:rsidRPr="00A27BE4" w14:paraId="3A10E440"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B2C1C84"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64EBC56"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359BF48D"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958A8BD" w14:textId="1D2A9A7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94E2D15" w14:textId="77777777" w:rsidR="00E30479" w:rsidRPr="00A27BE4" w:rsidRDefault="00E30479" w:rsidP="00587BCE">
            <w:pPr>
              <w:jc w:val="center"/>
              <w:rPr>
                <w:color w:val="000000"/>
                <w:sz w:val="20"/>
                <w:szCs w:val="20"/>
              </w:rPr>
            </w:pPr>
            <w:r w:rsidRPr="00A27BE4">
              <w:rPr>
                <w:color w:val="000000"/>
                <w:sz w:val="20"/>
                <w:szCs w:val="20"/>
              </w:rPr>
              <w:t>45,2</w:t>
            </w:r>
          </w:p>
        </w:tc>
        <w:tc>
          <w:tcPr>
            <w:tcW w:w="371" w:type="pct"/>
            <w:tcBorders>
              <w:top w:val="nil"/>
              <w:left w:val="nil"/>
              <w:bottom w:val="single" w:sz="4" w:space="0" w:color="auto"/>
              <w:right w:val="single" w:sz="4" w:space="0" w:color="auto"/>
            </w:tcBorders>
            <w:shd w:val="clear" w:color="auto" w:fill="auto"/>
            <w:noWrap/>
            <w:vAlign w:val="center"/>
            <w:hideMark/>
          </w:tcPr>
          <w:p w14:paraId="672450F9" w14:textId="77777777" w:rsidR="00E30479" w:rsidRPr="00A27BE4" w:rsidRDefault="00E30479" w:rsidP="00587BCE">
            <w:pPr>
              <w:jc w:val="center"/>
              <w:rPr>
                <w:color w:val="000000"/>
                <w:sz w:val="20"/>
                <w:szCs w:val="20"/>
              </w:rPr>
            </w:pPr>
            <w:r w:rsidRPr="00A27BE4">
              <w:rPr>
                <w:color w:val="000000"/>
                <w:sz w:val="20"/>
                <w:szCs w:val="20"/>
              </w:rPr>
              <w:t>52,6</w:t>
            </w:r>
          </w:p>
        </w:tc>
        <w:tc>
          <w:tcPr>
            <w:tcW w:w="371" w:type="pct"/>
            <w:tcBorders>
              <w:top w:val="nil"/>
              <w:left w:val="nil"/>
              <w:bottom w:val="single" w:sz="4" w:space="0" w:color="auto"/>
              <w:right w:val="single" w:sz="4" w:space="0" w:color="auto"/>
            </w:tcBorders>
            <w:shd w:val="clear" w:color="auto" w:fill="auto"/>
            <w:noWrap/>
            <w:vAlign w:val="center"/>
            <w:hideMark/>
          </w:tcPr>
          <w:p w14:paraId="77435232" w14:textId="77777777" w:rsidR="00E30479" w:rsidRPr="00A27BE4" w:rsidRDefault="00E30479" w:rsidP="00587BCE">
            <w:pPr>
              <w:jc w:val="center"/>
              <w:rPr>
                <w:color w:val="000000"/>
                <w:sz w:val="20"/>
                <w:szCs w:val="20"/>
              </w:rPr>
            </w:pPr>
            <w:r w:rsidRPr="00A27BE4">
              <w:rPr>
                <w:color w:val="000000"/>
                <w:sz w:val="20"/>
                <w:szCs w:val="20"/>
              </w:rPr>
              <w:t>61,2</w:t>
            </w:r>
          </w:p>
        </w:tc>
        <w:tc>
          <w:tcPr>
            <w:tcW w:w="371" w:type="pct"/>
            <w:tcBorders>
              <w:top w:val="nil"/>
              <w:left w:val="nil"/>
              <w:bottom w:val="single" w:sz="4" w:space="0" w:color="auto"/>
              <w:right w:val="single" w:sz="4" w:space="0" w:color="auto"/>
            </w:tcBorders>
            <w:shd w:val="clear" w:color="auto" w:fill="auto"/>
            <w:noWrap/>
            <w:vAlign w:val="center"/>
            <w:hideMark/>
          </w:tcPr>
          <w:p w14:paraId="6CB53E06" w14:textId="77777777" w:rsidR="00E30479" w:rsidRPr="00A27BE4" w:rsidRDefault="00E30479" w:rsidP="00587BCE">
            <w:pPr>
              <w:jc w:val="center"/>
              <w:rPr>
                <w:color w:val="000000"/>
                <w:sz w:val="20"/>
                <w:szCs w:val="20"/>
              </w:rPr>
            </w:pPr>
            <w:r w:rsidRPr="00A27BE4">
              <w:rPr>
                <w:color w:val="000000"/>
                <w:sz w:val="20"/>
                <w:szCs w:val="20"/>
              </w:rPr>
              <w:t>71,1</w:t>
            </w:r>
          </w:p>
        </w:tc>
        <w:tc>
          <w:tcPr>
            <w:tcW w:w="371" w:type="pct"/>
            <w:tcBorders>
              <w:top w:val="nil"/>
              <w:left w:val="nil"/>
              <w:bottom w:val="single" w:sz="4" w:space="0" w:color="auto"/>
              <w:right w:val="single" w:sz="4" w:space="0" w:color="auto"/>
            </w:tcBorders>
            <w:shd w:val="clear" w:color="auto" w:fill="auto"/>
            <w:noWrap/>
            <w:vAlign w:val="center"/>
            <w:hideMark/>
          </w:tcPr>
          <w:p w14:paraId="001961BF" w14:textId="77777777" w:rsidR="00E30479" w:rsidRPr="00A27BE4" w:rsidRDefault="00E30479" w:rsidP="00587BCE">
            <w:pPr>
              <w:jc w:val="center"/>
              <w:rPr>
                <w:color w:val="000000"/>
                <w:sz w:val="20"/>
                <w:szCs w:val="20"/>
              </w:rPr>
            </w:pPr>
            <w:r w:rsidRPr="00A27BE4">
              <w:rPr>
                <w:color w:val="000000"/>
                <w:sz w:val="20"/>
                <w:szCs w:val="20"/>
              </w:rPr>
              <w:t>82,7</w:t>
            </w:r>
          </w:p>
        </w:tc>
        <w:tc>
          <w:tcPr>
            <w:tcW w:w="371" w:type="pct"/>
            <w:tcBorders>
              <w:top w:val="nil"/>
              <w:left w:val="nil"/>
              <w:bottom w:val="single" w:sz="4" w:space="0" w:color="auto"/>
              <w:right w:val="single" w:sz="4" w:space="0" w:color="auto"/>
            </w:tcBorders>
            <w:shd w:val="clear" w:color="auto" w:fill="auto"/>
            <w:noWrap/>
            <w:vAlign w:val="center"/>
            <w:hideMark/>
          </w:tcPr>
          <w:p w14:paraId="68C78FB6" w14:textId="77777777" w:rsidR="00E30479" w:rsidRPr="00A27BE4" w:rsidRDefault="00E30479" w:rsidP="00587BCE">
            <w:pPr>
              <w:jc w:val="center"/>
              <w:rPr>
                <w:color w:val="000000"/>
                <w:sz w:val="20"/>
                <w:szCs w:val="20"/>
              </w:rPr>
            </w:pPr>
            <w:r w:rsidRPr="00A27BE4">
              <w:rPr>
                <w:color w:val="000000"/>
                <w:sz w:val="20"/>
                <w:szCs w:val="20"/>
              </w:rPr>
              <w:t>96,2</w:t>
            </w:r>
          </w:p>
        </w:tc>
        <w:tc>
          <w:tcPr>
            <w:tcW w:w="371" w:type="pct"/>
            <w:tcBorders>
              <w:top w:val="nil"/>
              <w:left w:val="nil"/>
              <w:bottom w:val="single" w:sz="4" w:space="0" w:color="auto"/>
              <w:right w:val="single" w:sz="4" w:space="0" w:color="auto"/>
            </w:tcBorders>
            <w:shd w:val="clear" w:color="auto" w:fill="auto"/>
            <w:noWrap/>
            <w:vAlign w:val="center"/>
            <w:hideMark/>
          </w:tcPr>
          <w:p w14:paraId="4AE12337" w14:textId="77777777" w:rsidR="00E30479" w:rsidRPr="00A27BE4" w:rsidRDefault="00E30479" w:rsidP="00587BCE">
            <w:pPr>
              <w:jc w:val="center"/>
              <w:rPr>
                <w:color w:val="000000"/>
                <w:sz w:val="20"/>
                <w:szCs w:val="20"/>
              </w:rPr>
            </w:pPr>
            <w:r w:rsidRPr="00A27BE4">
              <w:rPr>
                <w:color w:val="000000"/>
                <w:sz w:val="20"/>
                <w:szCs w:val="20"/>
              </w:rPr>
              <w:t>111,8</w:t>
            </w:r>
          </w:p>
        </w:tc>
      </w:tr>
      <w:tr w:rsidR="00E30479" w:rsidRPr="00A27BE4" w14:paraId="224AE5BE"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35113AFA"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7110467C"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86CEFB2"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A3FC30C" w14:textId="0675583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B2A6F6A" w14:textId="77777777" w:rsidR="00E30479" w:rsidRPr="00A27BE4" w:rsidRDefault="00E30479" w:rsidP="00587BCE">
            <w:pPr>
              <w:jc w:val="center"/>
              <w:rPr>
                <w:color w:val="000000"/>
                <w:sz w:val="20"/>
                <w:szCs w:val="20"/>
              </w:rPr>
            </w:pPr>
            <w:r w:rsidRPr="00A27BE4">
              <w:rPr>
                <w:color w:val="000000"/>
                <w:sz w:val="20"/>
                <w:szCs w:val="20"/>
              </w:rPr>
              <w:t>58,8</w:t>
            </w:r>
          </w:p>
        </w:tc>
        <w:tc>
          <w:tcPr>
            <w:tcW w:w="371" w:type="pct"/>
            <w:tcBorders>
              <w:top w:val="nil"/>
              <w:left w:val="nil"/>
              <w:bottom w:val="single" w:sz="4" w:space="0" w:color="auto"/>
              <w:right w:val="single" w:sz="4" w:space="0" w:color="auto"/>
            </w:tcBorders>
            <w:shd w:val="clear" w:color="auto" w:fill="auto"/>
            <w:noWrap/>
            <w:vAlign w:val="center"/>
            <w:hideMark/>
          </w:tcPr>
          <w:p w14:paraId="6600F6FE" w14:textId="77777777" w:rsidR="00E30479" w:rsidRPr="00A27BE4" w:rsidRDefault="00E30479" w:rsidP="00587BCE">
            <w:pPr>
              <w:jc w:val="center"/>
              <w:rPr>
                <w:color w:val="000000"/>
                <w:sz w:val="20"/>
                <w:szCs w:val="20"/>
              </w:rPr>
            </w:pPr>
            <w:r w:rsidRPr="00A27BE4">
              <w:rPr>
                <w:color w:val="000000"/>
                <w:sz w:val="20"/>
                <w:szCs w:val="20"/>
              </w:rPr>
              <w:t>68,4</w:t>
            </w:r>
          </w:p>
        </w:tc>
        <w:tc>
          <w:tcPr>
            <w:tcW w:w="371" w:type="pct"/>
            <w:tcBorders>
              <w:top w:val="nil"/>
              <w:left w:val="nil"/>
              <w:bottom w:val="single" w:sz="4" w:space="0" w:color="auto"/>
              <w:right w:val="single" w:sz="4" w:space="0" w:color="auto"/>
            </w:tcBorders>
            <w:shd w:val="clear" w:color="auto" w:fill="auto"/>
            <w:noWrap/>
            <w:vAlign w:val="center"/>
            <w:hideMark/>
          </w:tcPr>
          <w:p w14:paraId="4E106509" w14:textId="77777777" w:rsidR="00E30479" w:rsidRPr="00A27BE4" w:rsidRDefault="00E30479" w:rsidP="00587BCE">
            <w:pPr>
              <w:jc w:val="center"/>
              <w:rPr>
                <w:color w:val="000000"/>
                <w:sz w:val="20"/>
                <w:szCs w:val="20"/>
              </w:rPr>
            </w:pPr>
            <w:r w:rsidRPr="00A27BE4">
              <w:rPr>
                <w:color w:val="000000"/>
                <w:sz w:val="20"/>
                <w:szCs w:val="20"/>
              </w:rPr>
              <w:t>79,5</w:t>
            </w:r>
          </w:p>
        </w:tc>
        <w:tc>
          <w:tcPr>
            <w:tcW w:w="371" w:type="pct"/>
            <w:tcBorders>
              <w:top w:val="nil"/>
              <w:left w:val="nil"/>
              <w:bottom w:val="single" w:sz="4" w:space="0" w:color="auto"/>
              <w:right w:val="single" w:sz="4" w:space="0" w:color="auto"/>
            </w:tcBorders>
            <w:shd w:val="clear" w:color="auto" w:fill="auto"/>
            <w:noWrap/>
            <w:vAlign w:val="center"/>
            <w:hideMark/>
          </w:tcPr>
          <w:p w14:paraId="6600E049" w14:textId="77777777" w:rsidR="00E30479" w:rsidRPr="00A27BE4" w:rsidRDefault="00E30479" w:rsidP="00587BCE">
            <w:pPr>
              <w:jc w:val="center"/>
              <w:rPr>
                <w:color w:val="000000"/>
                <w:sz w:val="20"/>
                <w:szCs w:val="20"/>
              </w:rPr>
            </w:pPr>
            <w:r w:rsidRPr="00A27BE4">
              <w:rPr>
                <w:color w:val="000000"/>
                <w:sz w:val="20"/>
                <w:szCs w:val="20"/>
              </w:rPr>
              <w:t>92,5</w:t>
            </w:r>
          </w:p>
        </w:tc>
        <w:tc>
          <w:tcPr>
            <w:tcW w:w="371" w:type="pct"/>
            <w:tcBorders>
              <w:top w:val="nil"/>
              <w:left w:val="nil"/>
              <w:bottom w:val="single" w:sz="4" w:space="0" w:color="auto"/>
              <w:right w:val="single" w:sz="4" w:space="0" w:color="auto"/>
            </w:tcBorders>
            <w:shd w:val="clear" w:color="auto" w:fill="auto"/>
            <w:noWrap/>
            <w:vAlign w:val="center"/>
            <w:hideMark/>
          </w:tcPr>
          <w:p w14:paraId="4AA93E70" w14:textId="77777777" w:rsidR="00E30479" w:rsidRPr="00A27BE4" w:rsidRDefault="00E30479" w:rsidP="00587BCE">
            <w:pPr>
              <w:jc w:val="center"/>
              <w:rPr>
                <w:color w:val="000000"/>
                <w:sz w:val="20"/>
                <w:szCs w:val="20"/>
              </w:rPr>
            </w:pPr>
            <w:r w:rsidRPr="00A27BE4">
              <w:rPr>
                <w:color w:val="000000"/>
                <w:sz w:val="20"/>
                <w:szCs w:val="20"/>
              </w:rPr>
              <w:t>107,5</w:t>
            </w:r>
          </w:p>
        </w:tc>
        <w:tc>
          <w:tcPr>
            <w:tcW w:w="371" w:type="pct"/>
            <w:tcBorders>
              <w:top w:val="nil"/>
              <w:left w:val="nil"/>
              <w:bottom w:val="single" w:sz="4" w:space="0" w:color="auto"/>
              <w:right w:val="single" w:sz="4" w:space="0" w:color="auto"/>
            </w:tcBorders>
            <w:shd w:val="clear" w:color="auto" w:fill="auto"/>
            <w:noWrap/>
            <w:vAlign w:val="center"/>
            <w:hideMark/>
          </w:tcPr>
          <w:p w14:paraId="59CD3A6F" w14:textId="77777777" w:rsidR="00E30479" w:rsidRPr="00A27BE4" w:rsidRDefault="00E30479" w:rsidP="00587BCE">
            <w:pPr>
              <w:jc w:val="center"/>
              <w:rPr>
                <w:color w:val="000000"/>
                <w:sz w:val="20"/>
                <w:szCs w:val="20"/>
              </w:rPr>
            </w:pPr>
            <w:r w:rsidRPr="00A27BE4">
              <w:rPr>
                <w:color w:val="000000"/>
                <w:sz w:val="20"/>
                <w:szCs w:val="20"/>
              </w:rPr>
              <w:t>125,0</w:t>
            </w:r>
          </w:p>
        </w:tc>
        <w:tc>
          <w:tcPr>
            <w:tcW w:w="371" w:type="pct"/>
            <w:tcBorders>
              <w:top w:val="nil"/>
              <w:left w:val="nil"/>
              <w:bottom w:val="single" w:sz="4" w:space="0" w:color="auto"/>
              <w:right w:val="single" w:sz="4" w:space="0" w:color="auto"/>
            </w:tcBorders>
            <w:shd w:val="clear" w:color="auto" w:fill="auto"/>
            <w:noWrap/>
            <w:vAlign w:val="center"/>
            <w:hideMark/>
          </w:tcPr>
          <w:p w14:paraId="314795CF" w14:textId="77777777" w:rsidR="00E30479" w:rsidRPr="00A27BE4" w:rsidRDefault="00E30479" w:rsidP="00587BCE">
            <w:pPr>
              <w:jc w:val="center"/>
              <w:rPr>
                <w:color w:val="000000"/>
                <w:sz w:val="20"/>
                <w:szCs w:val="20"/>
              </w:rPr>
            </w:pPr>
            <w:r w:rsidRPr="00A27BE4">
              <w:rPr>
                <w:color w:val="000000"/>
                <w:sz w:val="20"/>
                <w:szCs w:val="20"/>
              </w:rPr>
              <w:t>145,4</w:t>
            </w:r>
          </w:p>
        </w:tc>
      </w:tr>
      <w:tr w:rsidR="00E30479" w:rsidRPr="00A27BE4" w14:paraId="5A5067D9"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E5C5EB3"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8A9C71B"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144814A1"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039C2C5F" w14:textId="5EC5452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95EE76B" w14:textId="77777777" w:rsidR="00E30479" w:rsidRPr="00A27BE4" w:rsidRDefault="00E30479" w:rsidP="00587BCE">
            <w:pPr>
              <w:jc w:val="center"/>
              <w:rPr>
                <w:color w:val="000000"/>
                <w:sz w:val="20"/>
                <w:szCs w:val="20"/>
              </w:rPr>
            </w:pPr>
            <w:r w:rsidRPr="00A27BE4">
              <w:rPr>
                <w:color w:val="000000"/>
                <w:sz w:val="20"/>
                <w:szCs w:val="20"/>
              </w:rPr>
              <w:t>150</w:t>
            </w:r>
          </w:p>
        </w:tc>
        <w:tc>
          <w:tcPr>
            <w:tcW w:w="371" w:type="pct"/>
            <w:tcBorders>
              <w:top w:val="nil"/>
              <w:left w:val="nil"/>
              <w:bottom w:val="single" w:sz="4" w:space="0" w:color="auto"/>
              <w:right w:val="single" w:sz="4" w:space="0" w:color="auto"/>
            </w:tcBorders>
            <w:shd w:val="clear" w:color="auto" w:fill="auto"/>
            <w:noWrap/>
            <w:vAlign w:val="center"/>
            <w:hideMark/>
          </w:tcPr>
          <w:p w14:paraId="68E0C278" w14:textId="77777777" w:rsidR="00E30479" w:rsidRPr="00A27BE4" w:rsidRDefault="00E30479" w:rsidP="00587BCE">
            <w:pPr>
              <w:jc w:val="center"/>
              <w:rPr>
                <w:color w:val="000000"/>
                <w:sz w:val="20"/>
                <w:szCs w:val="20"/>
              </w:rPr>
            </w:pPr>
            <w:r w:rsidRPr="00A27BE4">
              <w:rPr>
                <w:color w:val="000000"/>
                <w:sz w:val="20"/>
                <w:szCs w:val="20"/>
              </w:rPr>
              <w:t>150</w:t>
            </w:r>
          </w:p>
        </w:tc>
        <w:tc>
          <w:tcPr>
            <w:tcW w:w="371" w:type="pct"/>
            <w:tcBorders>
              <w:top w:val="nil"/>
              <w:left w:val="nil"/>
              <w:bottom w:val="single" w:sz="4" w:space="0" w:color="auto"/>
              <w:right w:val="single" w:sz="4" w:space="0" w:color="auto"/>
            </w:tcBorders>
            <w:shd w:val="clear" w:color="auto" w:fill="auto"/>
            <w:noWrap/>
            <w:vAlign w:val="center"/>
            <w:hideMark/>
          </w:tcPr>
          <w:p w14:paraId="11916431" w14:textId="77777777" w:rsidR="00E30479" w:rsidRPr="00A27BE4" w:rsidRDefault="00E30479" w:rsidP="00587BCE">
            <w:pPr>
              <w:jc w:val="center"/>
              <w:rPr>
                <w:color w:val="000000"/>
                <w:sz w:val="20"/>
                <w:szCs w:val="20"/>
              </w:rPr>
            </w:pPr>
            <w:r w:rsidRPr="00A27BE4">
              <w:rPr>
                <w:color w:val="000000"/>
                <w:sz w:val="20"/>
                <w:szCs w:val="20"/>
              </w:rPr>
              <w:t>150</w:t>
            </w:r>
          </w:p>
        </w:tc>
        <w:tc>
          <w:tcPr>
            <w:tcW w:w="371" w:type="pct"/>
            <w:tcBorders>
              <w:top w:val="nil"/>
              <w:left w:val="nil"/>
              <w:bottom w:val="single" w:sz="4" w:space="0" w:color="auto"/>
              <w:right w:val="single" w:sz="4" w:space="0" w:color="auto"/>
            </w:tcBorders>
            <w:shd w:val="clear" w:color="auto" w:fill="auto"/>
            <w:noWrap/>
            <w:vAlign w:val="center"/>
            <w:hideMark/>
          </w:tcPr>
          <w:p w14:paraId="11BD632D" w14:textId="77777777" w:rsidR="00E30479" w:rsidRPr="00A27BE4" w:rsidRDefault="00E30479" w:rsidP="00587BCE">
            <w:pPr>
              <w:jc w:val="center"/>
              <w:rPr>
                <w:color w:val="000000"/>
                <w:sz w:val="20"/>
                <w:szCs w:val="20"/>
              </w:rPr>
            </w:pPr>
            <w:r w:rsidRPr="00A27BE4">
              <w:rPr>
                <w:color w:val="000000"/>
                <w:sz w:val="20"/>
                <w:szCs w:val="20"/>
              </w:rPr>
              <w:t>150</w:t>
            </w:r>
          </w:p>
        </w:tc>
        <w:tc>
          <w:tcPr>
            <w:tcW w:w="371" w:type="pct"/>
            <w:tcBorders>
              <w:top w:val="nil"/>
              <w:left w:val="nil"/>
              <w:bottom w:val="single" w:sz="4" w:space="0" w:color="auto"/>
              <w:right w:val="single" w:sz="4" w:space="0" w:color="auto"/>
            </w:tcBorders>
            <w:shd w:val="clear" w:color="auto" w:fill="auto"/>
            <w:noWrap/>
            <w:vAlign w:val="center"/>
            <w:hideMark/>
          </w:tcPr>
          <w:p w14:paraId="299271BE" w14:textId="77777777" w:rsidR="00E30479" w:rsidRPr="00A27BE4" w:rsidRDefault="00E30479" w:rsidP="00587BCE">
            <w:pPr>
              <w:jc w:val="center"/>
              <w:rPr>
                <w:color w:val="000000"/>
                <w:sz w:val="20"/>
                <w:szCs w:val="20"/>
              </w:rPr>
            </w:pPr>
            <w:r w:rsidRPr="00A27BE4">
              <w:rPr>
                <w:color w:val="000000"/>
                <w:sz w:val="20"/>
                <w:szCs w:val="20"/>
              </w:rPr>
              <w:t>150</w:t>
            </w:r>
          </w:p>
        </w:tc>
        <w:tc>
          <w:tcPr>
            <w:tcW w:w="371" w:type="pct"/>
            <w:tcBorders>
              <w:top w:val="nil"/>
              <w:left w:val="nil"/>
              <w:bottom w:val="single" w:sz="4" w:space="0" w:color="auto"/>
              <w:right w:val="single" w:sz="4" w:space="0" w:color="auto"/>
            </w:tcBorders>
            <w:shd w:val="clear" w:color="auto" w:fill="auto"/>
            <w:noWrap/>
            <w:vAlign w:val="center"/>
            <w:hideMark/>
          </w:tcPr>
          <w:p w14:paraId="722248EF" w14:textId="77777777" w:rsidR="00E30479" w:rsidRPr="00A27BE4" w:rsidRDefault="00E30479" w:rsidP="00587BCE">
            <w:pPr>
              <w:jc w:val="center"/>
              <w:rPr>
                <w:color w:val="000000"/>
                <w:sz w:val="20"/>
                <w:szCs w:val="20"/>
              </w:rPr>
            </w:pPr>
            <w:r w:rsidRPr="00A27BE4">
              <w:rPr>
                <w:color w:val="000000"/>
                <w:sz w:val="20"/>
                <w:szCs w:val="20"/>
              </w:rPr>
              <w:t>150</w:t>
            </w:r>
          </w:p>
        </w:tc>
        <w:tc>
          <w:tcPr>
            <w:tcW w:w="371" w:type="pct"/>
            <w:tcBorders>
              <w:top w:val="nil"/>
              <w:left w:val="nil"/>
              <w:bottom w:val="single" w:sz="4" w:space="0" w:color="auto"/>
              <w:right w:val="single" w:sz="4" w:space="0" w:color="auto"/>
            </w:tcBorders>
            <w:shd w:val="clear" w:color="auto" w:fill="auto"/>
            <w:noWrap/>
            <w:vAlign w:val="center"/>
            <w:hideMark/>
          </w:tcPr>
          <w:p w14:paraId="2854DA88" w14:textId="77777777" w:rsidR="00E30479" w:rsidRPr="00A27BE4" w:rsidRDefault="00E30479" w:rsidP="00587BCE">
            <w:pPr>
              <w:jc w:val="center"/>
              <w:rPr>
                <w:color w:val="000000"/>
                <w:sz w:val="20"/>
                <w:szCs w:val="20"/>
              </w:rPr>
            </w:pPr>
            <w:r w:rsidRPr="00A27BE4">
              <w:rPr>
                <w:color w:val="000000"/>
                <w:sz w:val="20"/>
                <w:szCs w:val="20"/>
              </w:rPr>
              <w:t>150</w:t>
            </w:r>
          </w:p>
        </w:tc>
      </w:tr>
      <w:tr w:rsidR="00E30479" w:rsidRPr="00A27BE4" w14:paraId="301D4CC2"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9ACE4DE"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58D50E36"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008F073C"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0102E5F" w14:textId="50FA3AC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7CFCD9F" w14:textId="77777777" w:rsidR="00E30479" w:rsidRPr="00A27BE4" w:rsidRDefault="00E30479" w:rsidP="00587BCE">
            <w:pPr>
              <w:jc w:val="center"/>
              <w:rPr>
                <w:color w:val="000000"/>
                <w:sz w:val="20"/>
                <w:szCs w:val="20"/>
              </w:rPr>
            </w:pPr>
            <w:r w:rsidRPr="00A27BE4">
              <w:rPr>
                <w:color w:val="000000"/>
                <w:sz w:val="20"/>
                <w:szCs w:val="20"/>
              </w:rPr>
              <w:t>91</w:t>
            </w:r>
          </w:p>
        </w:tc>
        <w:tc>
          <w:tcPr>
            <w:tcW w:w="371" w:type="pct"/>
            <w:tcBorders>
              <w:top w:val="nil"/>
              <w:left w:val="nil"/>
              <w:bottom w:val="single" w:sz="4" w:space="0" w:color="auto"/>
              <w:right w:val="single" w:sz="4" w:space="0" w:color="auto"/>
            </w:tcBorders>
            <w:shd w:val="clear" w:color="auto" w:fill="auto"/>
            <w:noWrap/>
            <w:vAlign w:val="center"/>
            <w:hideMark/>
          </w:tcPr>
          <w:p w14:paraId="7A10482A" w14:textId="77777777" w:rsidR="00E30479" w:rsidRPr="00A27BE4" w:rsidRDefault="00E30479" w:rsidP="00587BCE">
            <w:pPr>
              <w:jc w:val="center"/>
              <w:rPr>
                <w:color w:val="000000"/>
                <w:sz w:val="20"/>
                <w:szCs w:val="20"/>
              </w:rPr>
            </w:pPr>
            <w:r w:rsidRPr="00A27BE4">
              <w:rPr>
                <w:color w:val="000000"/>
                <w:sz w:val="20"/>
                <w:szCs w:val="20"/>
              </w:rPr>
              <w:t>82</w:t>
            </w:r>
          </w:p>
        </w:tc>
        <w:tc>
          <w:tcPr>
            <w:tcW w:w="371" w:type="pct"/>
            <w:tcBorders>
              <w:top w:val="nil"/>
              <w:left w:val="nil"/>
              <w:bottom w:val="single" w:sz="4" w:space="0" w:color="auto"/>
              <w:right w:val="single" w:sz="4" w:space="0" w:color="auto"/>
            </w:tcBorders>
            <w:shd w:val="clear" w:color="auto" w:fill="auto"/>
            <w:noWrap/>
            <w:vAlign w:val="center"/>
            <w:hideMark/>
          </w:tcPr>
          <w:p w14:paraId="5DAD79C1" w14:textId="77777777" w:rsidR="00E30479" w:rsidRPr="00A27BE4" w:rsidRDefault="00E30479" w:rsidP="00587BCE">
            <w:pPr>
              <w:jc w:val="center"/>
              <w:rPr>
                <w:color w:val="000000"/>
                <w:sz w:val="20"/>
                <w:szCs w:val="20"/>
              </w:rPr>
            </w:pPr>
            <w:r w:rsidRPr="00A27BE4">
              <w:rPr>
                <w:color w:val="000000"/>
                <w:sz w:val="20"/>
                <w:szCs w:val="20"/>
              </w:rPr>
              <w:t>70</w:t>
            </w:r>
          </w:p>
        </w:tc>
        <w:tc>
          <w:tcPr>
            <w:tcW w:w="371" w:type="pct"/>
            <w:tcBorders>
              <w:top w:val="nil"/>
              <w:left w:val="nil"/>
              <w:bottom w:val="single" w:sz="4" w:space="0" w:color="auto"/>
              <w:right w:val="single" w:sz="4" w:space="0" w:color="auto"/>
            </w:tcBorders>
            <w:shd w:val="clear" w:color="auto" w:fill="auto"/>
            <w:noWrap/>
            <w:vAlign w:val="center"/>
            <w:hideMark/>
          </w:tcPr>
          <w:p w14:paraId="6324BCC0" w14:textId="77777777" w:rsidR="00E30479" w:rsidRPr="00A27BE4" w:rsidRDefault="00E30479" w:rsidP="00587BCE">
            <w:pPr>
              <w:jc w:val="center"/>
              <w:rPr>
                <w:color w:val="000000"/>
                <w:sz w:val="20"/>
                <w:szCs w:val="20"/>
              </w:rPr>
            </w:pPr>
            <w:r w:rsidRPr="00A27BE4">
              <w:rPr>
                <w:color w:val="000000"/>
                <w:sz w:val="20"/>
                <w:szCs w:val="20"/>
              </w:rPr>
              <w:t>58</w:t>
            </w:r>
          </w:p>
        </w:tc>
        <w:tc>
          <w:tcPr>
            <w:tcW w:w="371" w:type="pct"/>
            <w:tcBorders>
              <w:top w:val="nil"/>
              <w:left w:val="nil"/>
              <w:bottom w:val="single" w:sz="4" w:space="0" w:color="auto"/>
              <w:right w:val="single" w:sz="4" w:space="0" w:color="auto"/>
            </w:tcBorders>
            <w:shd w:val="clear" w:color="auto" w:fill="auto"/>
            <w:noWrap/>
            <w:vAlign w:val="center"/>
            <w:hideMark/>
          </w:tcPr>
          <w:p w14:paraId="1369F136" w14:textId="77777777" w:rsidR="00E30479" w:rsidRPr="00A27BE4" w:rsidRDefault="00E30479" w:rsidP="00587BCE">
            <w:pPr>
              <w:jc w:val="center"/>
              <w:rPr>
                <w:color w:val="000000"/>
                <w:sz w:val="20"/>
                <w:szCs w:val="20"/>
              </w:rPr>
            </w:pPr>
            <w:r w:rsidRPr="00A27BE4">
              <w:rPr>
                <w:color w:val="000000"/>
                <w:sz w:val="20"/>
                <w:szCs w:val="20"/>
              </w:rPr>
              <w:t>42</w:t>
            </w:r>
          </w:p>
        </w:tc>
        <w:tc>
          <w:tcPr>
            <w:tcW w:w="371" w:type="pct"/>
            <w:tcBorders>
              <w:top w:val="nil"/>
              <w:left w:val="nil"/>
              <w:bottom w:val="single" w:sz="4" w:space="0" w:color="auto"/>
              <w:right w:val="single" w:sz="4" w:space="0" w:color="auto"/>
            </w:tcBorders>
            <w:shd w:val="clear" w:color="auto" w:fill="auto"/>
            <w:noWrap/>
            <w:vAlign w:val="center"/>
            <w:hideMark/>
          </w:tcPr>
          <w:p w14:paraId="625767D3" w14:textId="77777777" w:rsidR="00E30479" w:rsidRPr="00A27BE4" w:rsidRDefault="00E30479" w:rsidP="00587BCE">
            <w:pPr>
              <w:jc w:val="center"/>
              <w:rPr>
                <w:color w:val="000000"/>
                <w:sz w:val="20"/>
                <w:szCs w:val="20"/>
              </w:rPr>
            </w:pPr>
            <w:r w:rsidRPr="00A27BE4">
              <w:rPr>
                <w:color w:val="000000"/>
                <w:sz w:val="20"/>
                <w:szCs w:val="20"/>
              </w:rPr>
              <w:t>25</w:t>
            </w:r>
          </w:p>
        </w:tc>
        <w:tc>
          <w:tcPr>
            <w:tcW w:w="371" w:type="pct"/>
            <w:tcBorders>
              <w:top w:val="nil"/>
              <w:left w:val="nil"/>
              <w:bottom w:val="single" w:sz="4" w:space="0" w:color="auto"/>
              <w:right w:val="single" w:sz="4" w:space="0" w:color="auto"/>
            </w:tcBorders>
            <w:shd w:val="clear" w:color="auto" w:fill="auto"/>
            <w:noWrap/>
            <w:vAlign w:val="center"/>
            <w:hideMark/>
          </w:tcPr>
          <w:p w14:paraId="4E37073B" w14:textId="77777777" w:rsidR="00E30479" w:rsidRPr="00A27BE4" w:rsidRDefault="00E30479" w:rsidP="00587BCE">
            <w:pPr>
              <w:jc w:val="center"/>
              <w:rPr>
                <w:color w:val="000000"/>
                <w:sz w:val="20"/>
                <w:szCs w:val="20"/>
              </w:rPr>
            </w:pPr>
            <w:r w:rsidRPr="00A27BE4">
              <w:rPr>
                <w:color w:val="000000"/>
                <w:sz w:val="20"/>
                <w:szCs w:val="20"/>
              </w:rPr>
              <w:t>5</w:t>
            </w:r>
          </w:p>
        </w:tc>
      </w:tr>
      <w:tr w:rsidR="00E30479" w:rsidRPr="00A27BE4" w14:paraId="30B34273"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6F167EA6"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4D058DC8"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91D05A6"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33092B9A" w14:textId="2AAE208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1DA7AE2" w14:textId="77777777" w:rsidR="00E30479" w:rsidRPr="00A27BE4" w:rsidRDefault="00E30479" w:rsidP="00587BCE">
            <w:pPr>
              <w:jc w:val="center"/>
              <w:rPr>
                <w:color w:val="000000"/>
                <w:sz w:val="20"/>
                <w:szCs w:val="20"/>
              </w:rPr>
            </w:pPr>
            <w:r w:rsidRPr="00A27BE4">
              <w:rPr>
                <w:color w:val="000000"/>
                <w:sz w:val="20"/>
                <w:szCs w:val="20"/>
              </w:rPr>
              <w:t>60,8</w:t>
            </w:r>
          </w:p>
        </w:tc>
        <w:tc>
          <w:tcPr>
            <w:tcW w:w="371" w:type="pct"/>
            <w:tcBorders>
              <w:top w:val="nil"/>
              <w:left w:val="nil"/>
              <w:bottom w:val="single" w:sz="4" w:space="0" w:color="auto"/>
              <w:right w:val="single" w:sz="4" w:space="0" w:color="auto"/>
            </w:tcBorders>
            <w:shd w:val="clear" w:color="auto" w:fill="auto"/>
            <w:noWrap/>
            <w:vAlign w:val="center"/>
            <w:hideMark/>
          </w:tcPr>
          <w:p w14:paraId="35A8D71A" w14:textId="77777777" w:rsidR="00E30479" w:rsidRPr="00A27BE4" w:rsidRDefault="00E30479" w:rsidP="00587BCE">
            <w:pPr>
              <w:jc w:val="center"/>
              <w:rPr>
                <w:color w:val="000000"/>
                <w:sz w:val="20"/>
                <w:szCs w:val="20"/>
              </w:rPr>
            </w:pPr>
            <w:r w:rsidRPr="00A27BE4">
              <w:rPr>
                <w:color w:val="000000"/>
                <w:sz w:val="20"/>
                <w:szCs w:val="20"/>
              </w:rPr>
              <w:t>54,4</w:t>
            </w:r>
          </w:p>
        </w:tc>
        <w:tc>
          <w:tcPr>
            <w:tcW w:w="371" w:type="pct"/>
            <w:tcBorders>
              <w:top w:val="nil"/>
              <w:left w:val="nil"/>
              <w:bottom w:val="single" w:sz="4" w:space="0" w:color="auto"/>
              <w:right w:val="single" w:sz="4" w:space="0" w:color="auto"/>
            </w:tcBorders>
            <w:shd w:val="clear" w:color="auto" w:fill="auto"/>
            <w:noWrap/>
            <w:vAlign w:val="center"/>
            <w:hideMark/>
          </w:tcPr>
          <w:p w14:paraId="2950DBF9" w14:textId="77777777" w:rsidR="00E30479" w:rsidRPr="00A27BE4" w:rsidRDefault="00E30479" w:rsidP="00587BCE">
            <w:pPr>
              <w:jc w:val="center"/>
              <w:rPr>
                <w:color w:val="000000"/>
                <w:sz w:val="20"/>
                <w:szCs w:val="20"/>
              </w:rPr>
            </w:pPr>
            <w:r w:rsidRPr="00A27BE4">
              <w:rPr>
                <w:color w:val="000000"/>
                <w:sz w:val="20"/>
                <w:szCs w:val="20"/>
              </w:rPr>
              <w:t>47,0</w:t>
            </w:r>
          </w:p>
        </w:tc>
        <w:tc>
          <w:tcPr>
            <w:tcW w:w="371" w:type="pct"/>
            <w:tcBorders>
              <w:top w:val="nil"/>
              <w:left w:val="nil"/>
              <w:bottom w:val="single" w:sz="4" w:space="0" w:color="auto"/>
              <w:right w:val="single" w:sz="4" w:space="0" w:color="auto"/>
            </w:tcBorders>
            <w:shd w:val="clear" w:color="auto" w:fill="auto"/>
            <w:noWrap/>
            <w:vAlign w:val="center"/>
            <w:hideMark/>
          </w:tcPr>
          <w:p w14:paraId="1E13B840" w14:textId="77777777" w:rsidR="00E30479" w:rsidRPr="00A27BE4" w:rsidRDefault="00E30479" w:rsidP="00587BCE">
            <w:pPr>
              <w:jc w:val="center"/>
              <w:rPr>
                <w:color w:val="000000"/>
                <w:sz w:val="20"/>
                <w:szCs w:val="20"/>
              </w:rPr>
            </w:pPr>
            <w:r w:rsidRPr="00A27BE4">
              <w:rPr>
                <w:color w:val="000000"/>
                <w:sz w:val="20"/>
                <w:szCs w:val="20"/>
              </w:rPr>
              <w:t>38,4</w:t>
            </w:r>
          </w:p>
        </w:tc>
        <w:tc>
          <w:tcPr>
            <w:tcW w:w="371" w:type="pct"/>
            <w:tcBorders>
              <w:top w:val="nil"/>
              <w:left w:val="nil"/>
              <w:bottom w:val="single" w:sz="4" w:space="0" w:color="auto"/>
              <w:right w:val="single" w:sz="4" w:space="0" w:color="auto"/>
            </w:tcBorders>
            <w:shd w:val="clear" w:color="auto" w:fill="auto"/>
            <w:noWrap/>
            <w:vAlign w:val="center"/>
            <w:hideMark/>
          </w:tcPr>
          <w:p w14:paraId="75902C17" w14:textId="77777777" w:rsidR="00E30479" w:rsidRPr="00A27BE4" w:rsidRDefault="00E30479" w:rsidP="00587BCE">
            <w:pPr>
              <w:jc w:val="center"/>
              <w:rPr>
                <w:color w:val="000000"/>
                <w:sz w:val="20"/>
                <w:szCs w:val="20"/>
              </w:rPr>
            </w:pPr>
            <w:r w:rsidRPr="00A27BE4">
              <w:rPr>
                <w:color w:val="000000"/>
                <w:sz w:val="20"/>
                <w:szCs w:val="20"/>
              </w:rPr>
              <w:t>28,3</w:t>
            </w:r>
          </w:p>
        </w:tc>
        <w:tc>
          <w:tcPr>
            <w:tcW w:w="371" w:type="pct"/>
            <w:tcBorders>
              <w:top w:val="nil"/>
              <w:left w:val="nil"/>
              <w:bottom w:val="single" w:sz="4" w:space="0" w:color="auto"/>
              <w:right w:val="single" w:sz="4" w:space="0" w:color="auto"/>
            </w:tcBorders>
            <w:shd w:val="clear" w:color="auto" w:fill="auto"/>
            <w:noWrap/>
            <w:vAlign w:val="center"/>
            <w:hideMark/>
          </w:tcPr>
          <w:p w14:paraId="36F85B14" w14:textId="77777777" w:rsidR="00E30479" w:rsidRPr="00A27BE4" w:rsidRDefault="00E30479" w:rsidP="00587BCE">
            <w:pPr>
              <w:jc w:val="center"/>
              <w:rPr>
                <w:color w:val="000000"/>
                <w:sz w:val="20"/>
                <w:szCs w:val="20"/>
              </w:rPr>
            </w:pPr>
            <w:r w:rsidRPr="00A27BE4">
              <w:rPr>
                <w:color w:val="000000"/>
                <w:sz w:val="20"/>
                <w:szCs w:val="20"/>
              </w:rPr>
              <w:t>16,6</w:t>
            </w:r>
          </w:p>
        </w:tc>
        <w:tc>
          <w:tcPr>
            <w:tcW w:w="371" w:type="pct"/>
            <w:tcBorders>
              <w:top w:val="nil"/>
              <w:left w:val="nil"/>
              <w:bottom w:val="single" w:sz="4" w:space="0" w:color="auto"/>
              <w:right w:val="single" w:sz="4" w:space="0" w:color="auto"/>
            </w:tcBorders>
            <w:shd w:val="clear" w:color="auto" w:fill="auto"/>
            <w:noWrap/>
            <w:vAlign w:val="center"/>
            <w:hideMark/>
          </w:tcPr>
          <w:p w14:paraId="70CAD751" w14:textId="77777777" w:rsidR="00E30479" w:rsidRPr="00A27BE4" w:rsidRDefault="00E30479" w:rsidP="00587BCE">
            <w:pPr>
              <w:jc w:val="center"/>
              <w:rPr>
                <w:color w:val="000000"/>
                <w:sz w:val="20"/>
                <w:szCs w:val="20"/>
              </w:rPr>
            </w:pPr>
            <w:r w:rsidRPr="00A27BE4">
              <w:rPr>
                <w:color w:val="000000"/>
                <w:sz w:val="20"/>
                <w:szCs w:val="20"/>
              </w:rPr>
              <w:t>3,1</w:t>
            </w:r>
          </w:p>
        </w:tc>
      </w:tr>
      <w:tr w:rsidR="00E30479" w:rsidRPr="00A27BE4" w14:paraId="5EB13EA8" w14:textId="77777777" w:rsidTr="00587BCE">
        <w:trPr>
          <w:trHeight w:val="20"/>
        </w:trPr>
        <w:tc>
          <w:tcPr>
            <w:tcW w:w="37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0911B6" w14:textId="77777777" w:rsidR="00E30479" w:rsidRPr="00A27BE4" w:rsidRDefault="00E30479" w:rsidP="00587BCE">
            <w:pPr>
              <w:jc w:val="center"/>
              <w:rPr>
                <w:color w:val="000000"/>
                <w:sz w:val="20"/>
                <w:szCs w:val="20"/>
              </w:rPr>
            </w:pPr>
            <w:r w:rsidRPr="00A27BE4">
              <w:rPr>
                <w:color w:val="000000"/>
                <w:sz w:val="20"/>
                <w:szCs w:val="20"/>
              </w:rPr>
              <w:t>18.</w:t>
            </w:r>
          </w:p>
        </w:tc>
        <w:tc>
          <w:tcPr>
            <w:tcW w:w="1289" w:type="pct"/>
            <w:tcBorders>
              <w:top w:val="nil"/>
              <w:left w:val="nil"/>
              <w:bottom w:val="single" w:sz="4" w:space="0" w:color="auto"/>
              <w:right w:val="single" w:sz="4" w:space="0" w:color="auto"/>
            </w:tcBorders>
            <w:shd w:val="clear" w:color="auto" w:fill="auto"/>
            <w:vAlign w:val="center"/>
            <w:hideMark/>
          </w:tcPr>
          <w:p w14:paraId="3EF96E73" w14:textId="77777777" w:rsidR="00E30479" w:rsidRPr="00A27BE4" w:rsidRDefault="00E30479" w:rsidP="00587BCE">
            <w:pPr>
              <w:jc w:val="center"/>
              <w:rPr>
                <w:color w:val="000000"/>
                <w:sz w:val="20"/>
                <w:szCs w:val="20"/>
              </w:rPr>
            </w:pPr>
            <w:r w:rsidRPr="00A27BE4">
              <w:rPr>
                <w:color w:val="000000"/>
                <w:sz w:val="20"/>
                <w:szCs w:val="20"/>
              </w:rPr>
              <w:t>СНТ в районе деревни Хиттолово</w:t>
            </w:r>
          </w:p>
        </w:tc>
        <w:tc>
          <w:tcPr>
            <w:tcW w:w="371" w:type="pct"/>
            <w:tcBorders>
              <w:top w:val="nil"/>
              <w:left w:val="nil"/>
              <w:bottom w:val="single" w:sz="4" w:space="0" w:color="auto"/>
              <w:right w:val="single" w:sz="4" w:space="0" w:color="auto"/>
            </w:tcBorders>
            <w:shd w:val="clear" w:color="auto" w:fill="auto"/>
            <w:noWrap/>
            <w:vAlign w:val="center"/>
            <w:hideMark/>
          </w:tcPr>
          <w:p w14:paraId="020F0ADF" w14:textId="7522263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0336B4D" w14:textId="3A210A03"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FA82930" w14:textId="2089DCA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140E377" w14:textId="63E291B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1631B95" w14:textId="05FBEE6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225E450" w14:textId="2CF664C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2B4D251" w14:textId="0384DAF9"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DF52DA3" w14:textId="1AD12A2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1E4B99B" w14:textId="654B97CC" w:rsidR="00E30479" w:rsidRPr="00A27BE4" w:rsidRDefault="00E30479" w:rsidP="00587BCE">
            <w:pPr>
              <w:jc w:val="center"/>
              <w:rPr>
                <w:color w:val="000000"/>
                <w:sz w:val="20"/>
                <w:szCs w:val="20"/>
              </w:rPr>
            </w:pPr>
          </w:p>
        </w:tc>
      </w:tr>
      <w:tr w:rsidR="00E30479" w:rsidRPr="00A27BE4" w14:paraId="5EBED22F"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0BD9A95"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14E02105" w14:textId="77777777" w:rsidR="00E30479" w:rsidRPr="00A27BE4" w:rsidRDefault="00E30479" w:rsidP="00587BCE">
            <w:pPr>
              <w:jc w:val="center"/>
              <w:rPr>
                <w:color w:val="000000"/>
                <w:sz w:val="20"/>
                <w:szCs w:val="20"/>
              </w:rPr>
            </w:pPr>
            <w:r w:rsidRPr="00A27BE4">
              <w:rPr>
                <w:color w:val="000000"/>
                <w:sz w:val="20"/>
                <w:szCs w:val="20"/>
              </w:rPr>
              <w:t>Среднечасовой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755F7CF4"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EC4A020" w14:textId="200B67B2" w:rsidR="00E30479" w:rsidRPr="00A27BE4" w:rsidRDefault="00E30479" w:rsidP="00587BCE">
            <w:pPr>
              <w:jc w:val="center"/>
              <w:rPr>
                <w:color w:val="000000"/>
                <w:sz w:val="20"/>
                <w:szCs w:val="20"/>
              </w:rPr>
            </w:pP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83FC3AB" w14:textId="7095D16E" w:rsidR="00E30479" w:rsidRPr="00A27BE4" w:rsidRDefault="00E30479" w:rsidP="00587BCE">
            <w:pPr>
              <w:jc w:val="center"/>
              <w:rPr>
                <w:color w:val="000000"/>
                <w:sz w:val="20"/>
                <w:szCs w:val="20"/>
              </w:rPr>
            </w:pP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1423B03" w14:textId="3E906AE3" w:rsidR="00E30479" w:rsidRPr="00A27BE4" w:rsidRDefault="00E30479" w:rsidP="00587BCE">
            <w:pPr>
              <w:jc w:val="center"/>
              <w:rPr>
                <w:color w:val="000000"/>
                <w:sz w:val="20"/>
                <w:szCs w:val="20"/>
              </w:rPr>
            </w:pP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4DE84EE" w14:textId="45615F1B" w:rsidR="00E30479" w:rsidRPr="00A27BE4" w:rsidRDefault="00E30479" w:rsidP="00587BCE">
            <w:pPr>
              <w:jc w:val="center"/>
              <w:rPr>
                <w:color w:val="000000"/>
                <w:sz w:val="20"/>
                <w:szCs w:val="20"/>
              </w:rPr>
            </w:pP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79E8A0F" w14:textId="6D8E4CEA" w:rsidR="00E30479" w:rsidRPr="00A27BE4" w:rsidRDefault="00E30479" w:rsidP="00587BCE">
            <w:pPr>
              <w:jc w:val="center"/>
              <w:rPr>
                <w:color w:val="000000"/>
                <w:sz w:val="20"/>
                <w:szCs w:val="20"/>
              </w:rPr>
            </w:pPr>
            <w:r>
              <w:rPr>
                <w:color w:val="000000"/>
                <w:sz w:val="20"/>
                <w:szCs w:val="20"/>
              </w:rPr>
              <w:t>3,58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8234076" w14:textId="61FB63FD" w:rsidR="00E30479" w:rsidRPr="00A27BE4" w:rsidRDefault="00E30479" w:rsidP="00587BCE">
            <w:pPr>
              <w:jc w:val="center"/>
              <w:rPr>
                <w:color w:val="000000"/>
                <w:sz w:val="20"/>
                <w:szCs w:val="20"/>
              </w:rPr>
            </w:pPr>
            <w:r>
              <w:rPr>
                <w:color w:val="000000"/>
                <w:sz w:val="20"/>
                <w:szCs w:val="20"/>
              </w:rPr>
              <w:t>4,47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B6CAEA1" w14:textId="6996C2D3" w:rsidR="00E30479" w:rsidRPr="00A27BE4" w:rsidRDefault="00E30479" w:rsidP="00587BCE">
            <w:pPr>
              <w:jc w:val="center"/>
              <w:rPr>
                <w:color w:val="000000"/>
                <w:sz w:val="20"/>
                <w:szCs w:val="20"/>
              </w:rPr>
            </w:pPr>
            <w:r>
              <w:rPr>
                <w:color w:val="000000"/>
                <w:sz w:val="20"/>
                <w:szCs w:val="20"/>
              </w:rPr>
              <w:t>5,59</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374466E" w14:textId="099DDBB2" w:rsidR="00E30479" w:rsidRPr="00A27BE4" w:rsidRDefault="00E30479" w:rsidP="00587BCE">
            <w:pPr>
              <w:jc w:val="center"/>
              <w:rPr>
                <w:color w:val="000000"/>
                <w:sz w:val="20"/>
                <w:szCs w:val="20"/>
              </w:rPr>
            </w:pPr>
            <w:r>
              <w:rPr>
                <w:color w:val="000000"/>
                <w:sz w:val="20"/>
                <w:szCs w:val="20"/>
              </w:rPr>
              <w:t>6,99</w:t>
            </w:r>
          </w:p>
        </w:tc>
      </w:tr>
      <w:tr w:rsidR="00E30479" w:rsidRPr="00A27BE4" w14:paraId="722C535B"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59924850"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5BED0CD6" w14:textId="77777777" w:rsidR="00E30479" w:rsidRPr="00A27BE4" w:rsidRDefault="00E30479" w:rsidP="00587BCE">
            <w:pPr>
              <w:jc w:val="center"/>
              <w:rPr>
                <w:color w:val="000000"/>
                <w:sz w:val="20"/>
                <w:szCs w:val="20"/>
              </w:rPr>
            </w:pPr>
            <w:r w:rsidRPr="00A27BE4">
              <w:rPr>
                <w:color w:val="000000"/>
                <w:sz w:val="20"/>
                <w:szCs w:val="20"/>
              </w:rPr>
              <w:t>Производительность насосной станции</w:t>
            </w:r>
          </w:p>
        </w:tc>
        <w:tc>
          <w:tcPr>
            <w:tcW w:w="371" w:type="pct"/>
            <w:tcBorders>
              <w:top w:val="nil"/>
              <w:left w:val="nil"/>
              <w:bottom w:val="single" w:sz="4" w:space="0" w:color="auto"/>
              <w:right w:val="single" w:sz="4" w:space="0" w:color="auto"/>
            </w:tcBorders>
            <w:shd w:val="clear" w:color="auto" w:fill="auto"/>
            <w:noWrap/>
            <w:vAlign w:val="center"/>
            <w:hideMark/>
          </w:tcPr>
          <w:p w14:paraId="30125D89"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05443176" w14:textId="438A6414"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42A3989" w14:textId="2F2E21D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2EE030E" w14:textId="17D609E2"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FF7F218" w14:textId="0945DA7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60F83E5" w14:textId="6554F721" w:rsidR="00E30479" w:rsidRPr="00A27BE4" w:rsidRDefault="00E30479" w:rsidP="00587BCE">
            <w:pPr>
              <w:jc w:val="center"/>
              <w:rPr>
                <w:color w:val="000000"/>
                <w:sz w:val="20"/>
                <w:szCs w:val="20"/>
              </w:rPr>
            </w:pPr>
            <w:r>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7C43DECD" w14:textId="2AB62395" w:rsidR="00E30479" w:rsidRPr="00A27BE4" w:rsidRDefault="00E30479" w:rsidP="00587BCE">
            <w:pPr>
              <w:jc w:val="center"/>
              <w:rPr>
                <w:color w:val="000000"/>
                <w:sz w:val="20"/>
                <w:szCs w:val="20"/>
              </w:rPr>
            </w:pPr>
            <w:r>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52C74CEB" w14:textId="4A8EB1A6" w:rsidR="00E30479" w:rsidRPr="00A27BE4" w:rsidRDefault="00E30479" w:rsidP="00587BCE">
            <w:pPr>
              <w:jc w:val="center"/>
              <w:rPr>
                <w:color w:val="000000"/>
                <w:sz w:val="20"/>
                <w:szCs w:val="20"/>
              </w:rPr>
            </w:pPr>
            <w:r>
              <w:rPr>
                <w:color w:val="000000"/>
                <w:sz w:val="20"/>
                <w:szCs w:val="20"/>
              </w:rPr>
              <w:t>10</w:t>
            </w:r>
          </w:p>
        </w:tc>
        <w:tc>
          <w:tcPr>
            <w:tcW w:w="371" w:type="pct"/>
            <w:tcBorders>
              <w:top w:val="nil"/>
              <w:left w:val="nil"/>
              <w:bottom w:val="single" w:sz="4" w:space="0" w:color="auto"/>
              <w:right w:val="single" w:sz="4" w:space="0" w:color="auto"/>
            </w:tcBorders>
            <w:shd w:val="clear" w:color="auto" w:fill="auto"/>
            <w:noWrap/>
            <w:vAlign w:val="center"/>
            <w:hideMark/>
          </w:tcPr>
          <w:p w14:paraId="42DEA352" w14:textId="03DC5F53" w:rsidR="00E30479" w:rsidRPr="00A27BE4" w:rsidRDefault="00E30479" w:rsidP="00587BCE">
            <w:pPr>
              <w:jc w:val="center"/>
              <w:rPr>
                <w:color w:val="000000"/>
                <w:sz w:val="20"/>
                <w:szCs w:val="20"/>
              </w:rPr>
            </w:pPr>
            <w:r>
              <w:rPr>
                <w:color w:val="000000"/>
                <w:sz w:val="20"/>
                <w:szCs w:val="20"/>
              </w:rPr>
              <w:t>10</w:t>
            </w:r>
          </w:p>
        </w:tc>
      </w:tr>
      <w:tr w:rsidR="00E30479" w:rsidRPr="00A27BE4" w14:paraId="7F12490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2986D0B5"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40172F7"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36A444F3"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371" w:type="pct"/>
            <w:tcBorders>
              <w:top w:val="nil"/>
              <w:left w:val="nil"/>
              <w:bottom w:val="single" w:sz="4" w:space="0" w:color="auto"/>
              <w:right w:val="single" w:sz="4" w:space="0" w:color="auto"/>
            </w:tcBorders>
            <w:shd w:val="clear" w:color="auto" w:fill="auto"/>
            <w:noWrap/>
            <w:vAlign w:val="center"/>
            <w:hideMark/>
          </w:tcPr>
          <w:p w14:paraId="588108FA" w14:textId="57DB36B6"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9424971" w14:textId="0FCECD6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F086019" w14:textId="0BAA570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F5B7612" w14:textId="20D9C8B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2CD8C53" w14:textId="0A1BAB39" w:rsidR="00E30479" w:rsidRPr="00A27BE4" w:rsidRDefault="00E30479" w:rsidP="00587BCE">
            <w:pPr>
              <w:jc w:val="center"/>
              <w:rPr>
                <w:color w:val="000000"/>
                <w:sz w:val="20"/>
                <w:szCs w:val="20"/>
              </w:rPr>
            </w:pPr>
            <w:r>
              <w:rPr>
                <w:color w:val="000000"/>
                <w:sz w:val="20"/>
                <w:szCs w:val="20"/>
              </w:rPr>
              <w:t>6,42</w:t>
            </w:r>
          </w:p>
        </w:tc>
        <w:tc>
          <w:tcPr>
            <w:tcW w:w="371" w:type="pct"/>
            <w:tcBorders>
              <w:top w:val="nil"/>
              <w:left w:val="nil"/>
              <w:bottom w:val="single" w:sz="4" w:space="0" w:color="auto"/>
              <w:right w:val="single" w:sz="4" w:space="0" w:color="auto"/>
            </w:tcBorders>
            <w:shd w:val="clear" w:color="auto" w:fill="auto"/>
            <w:noWrap/>
            <w:vAlign w:val="center"/>
            <w:hideMark/>
          </w:tcPr>
          <w:p w14:paraId="428D0253" w14:textId="0ADAE70B" w:rsidR="00E30479" w:rsidRPr="00A27BE4" w:rsidRDefault="00E30479" w:rsidP="00587BCE">
            <w:pPr>
              <w:jc w:val="center"/>
              <w:rPr>
                <w:color w:val="000000"/>
                <w:sz w:val="20"/>
                <w:szCs w:val="20"/>
              </w:rPr>
            </w:pPr>
            <w:r>
              <w:rPr>
                <w:color w:val="000000"/>
                <w:sz w:val="20"/>
                <w:szCs w:val="20"/>
              </w:rPr>
              <w:t>5,53</w:t>
            </w:r>
          </w:p>
        </w:tc>
        <w:tc>
          <w:tcPr>
            <w:tcW w:w="371" w:type="pct"/>
            <w:tcBorders>
              <w:top w:val="nil"/>
              <w:left w:val="nil"/>
              <w:bottom w:val="single" w:sz="4" w:space="0" w:color="auto"/>
              <w:right w:val="single" w:sz="4" w:space="0" w:color="auto"/>
            </w:tcBorders>
            <w:shd w:val="clear" w:color="auto" w:fill="auto"/>
            <w:noWrap/>
            <w:vAlign w:val="center"/>
            <w:hideMark/>
          </w:tcPr>
          <w:p w14:paraId="369F1081" w14:textId="0C51A37E" w:rsidR="00E30479" w:rsidRPr="00A27BE4" w:rsidRDefault="00E30479" w:rsidP="00587BCE">
            <w:pPr>
              <w:jc w:val="center"/>
              <w:rPr>
                <w:color w:val="000000"/>
                <w:sz w:val="20"/>
                <w:szCs w:val="20"/>
              </w:rPr>
            </w:pPr>
            <w:r>
              <w:rPr>
                <w:color w:val="000000"/>
                <w:sz w:val="20"/>
                <w:szCs w:val="20"/>
              </w:rPr>
              <w:t>4,41</w:t>
            </w:r>
          </w:p>
        </w:tc>
        <w:tc>
          <w:tcPr>
            <w:tcW w:w="371" w:type="pct"/>
            <w:tcBorders>
              <w:top w:val="nil"/>
              <w:left w:val="nil"/>
              <w:bottom w:val="single" w:sz="4" w:space="0" w:color="auto"/>
              <w:right w:val="single" w:sz="4" w:space="0" w:color="auto"/>
            </w:tcBorders>
            <w:shd w:val="clear" w:color="auto" w:fill="auto"/>
            <w:noWrap/>
            <w:vAlign w:val="center"/>
            <w:hideMark/>
          </w:tcPr>
          <w:p w14:paraId="0F49035A" w14:textId="37482074" w:rsidR="00E30479" w:rsidRPr="00A27BE4" w:rsidRDefault="00E30479" w:rsidP="00587BCE">
            <w:pPr>
              <w:jc w:val="center"/>
              <w:rPr>
                <w:color w:val="000000"/>
                <w:sz w:val="20"/>
                <w:szCs w:val="20"/>
              </w:rPr>
            </w:pPr>
            <w:r>
              <w:rPr>
                <w:color w:val="000000"/>
                <w:sz w:val="20"/>
                <w:szCs w:val="20"/>
              </w:rPr>
              <w:t>3,01</w:t>
            </w:r>
          </w:p>
        </w:tc>
      </w:tr>
      <w:tr w:rsidR="00E30479" w:rsidRPr="00A27BE4" w14:paraId="708A18C2"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B89116B"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546E41C3"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4DDB47A"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FF5955F" w14:textId="5DF5E32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B701B19" w14:textId="3D1844B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6CC9A20" w14:textId="6711938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24183D5" w14:textId="285644F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66B63C9" w14:textId="23ABDD24" w:rsidR="00E30479" w:rsidRPr="00A27BE4" w:rsidRDefault="00E30479" w:rsidP="00587BCE">
            <w:pPr>
              <w:jc w:val="center"/>
              <w:rPr>
                <w:color w:val="000000"/>
                <w:sz w:val="20"/>
                <w:szCs w:val="20"/>
              </w:rPr>
            </w:pPr>
            <w:r>
              <w:rPr>
                <w:color w:val="000000"/>
                <w:sz w:val="20"/>
                <w:szCs w:val="20"/>
              </w:rPr>
              <w:t>64,2</w:t>
            </w:r>
          </w:p>
        </w:tc>
        <w:tc>
          <w:tcPr>
            <w:tcW w:w="371" w:type="pct"/>
            <w:tcBorders>
              <w:top w:val="nil"/>
              <w:left w:val="nil"/>
              <w:bottom w:val="single" w:sz="4" w:space="0" w:color="auto"/>
              <w:right w:val="single" w:sz="4" w:space="0" w:color="auto"/>
            </w:tcBorders>
            <w:shd w:val="clear" w:color="auto" w:fill="auto"/>
            <w:noWrap/>
            <w:vAlign w:val="center"/>
            <w:hideMark/>
          </w:tcPr>
          <w:p w14:paraId="40DFF4F4" w14:textId="67613620" w:rsidR="00E30479" w:rsidRPr="00A27BE4" w:rsidRDefault="00E30479" w:rsidP="00587BCE">
            <w:pPr>
              <w:jc w:val="center"/>
              <w:rPr>
                <w:color w:val="000000"/>
                <w:sz w:val="20"/>
                <w:szCs w:val="20"/>
              </w:rPr>
            </w:pPr>
            <w:r>
              <w:rPr>
                <w:color w:val="000000"/>
                <w:sz w:val="20"/>
                <w:szCs w:val="20"/>
              </w:rPr>
              <w:t>55,3</w:t>
            </w:r>
          </w:p>
        </w:tc>
        <w:tc>
          <w:tcPr>
            <w:tcW w:w="371" w:type="pct"/>
            <w:tcBorders>
              <w:top w:val="nil"/>
              <w:left w:val="nil"/>
              <w:bottom w:val="single" w:sz="4" w:space="0" w:color="auto"/>
              <w:right w:val="single" w:sz="4" w:space="0" w:color="auto"/>
            </w:tcBorders>
            <w:shd w:val="clear" w:color="auto" w:fill="auto"/>
            <w:noWrap/>
            <w:vAlign w:val="center"/>
            <w:hideMark/>
          </w:tcPr>
          <w:p w14:paraId="6AC513CC" w14:textId="4E476393" w:rsidR="00E30479" w:rsidRPr="00A27BE4" w:rsidRDefault="00E30479" w:rsidP="00587BCE">
            <w:pPr>
              <w:jc w:val="center"/>
              <w:rPr>
                <w:color w:val="000000"/>
                <w:sz w:val="20"/>
                <w:szCs w:val="20"/>
              </w:rPr>
            </w:pPr>
            <w:r>
              <w:rPr>
                <w:color w:val="000000"/>
                <w:sz w:val="20"/>
                <w:szCs w:val="20"/>
              </w:rPr>
              <w:t>44,1</w:t>
            </w:r>
          </w:p>
        </w:tc>
        <w:tc>
          <w:tcPr>
            <w:tcW w:w="371" w:type="pct"/>
            <w:tcBorders>
              <w:top w:val="nil"/>
              <w:left w:val="nil"/>
              <w:bottom w:val="single" w:sz="4" w:space="0" w:color="auto"/>
              <w:right w:val="single" w:sz="4" w:space="0" w:color="auto"/>
            </w:tcBorders>
            <w:shd w:val="clear" w:color="auto" w:fill="auto"/>
            <w:noWrap/>
            <w:vAlign w:val="center"/>
            <w:hideMark/>
          </w:tcPr>
          <w:p w14:paraId="25956D2D" w14:textId="2E67D060" w:rsidR="00E30479" w:rsidRPr="00A27BE4" w:rsidRDefault="00E30479" w:rsidP="00587BCE">
            <w:pPr>
              <w:jc w:val="center"/>
              <w:rPr>
                <w:color w:val="000000"/>
                <w:sz w:val="20"/>
                <w:szCs w:val="20"/>
              </w:rPr>
            </w:pPr>
            <w:r>
              <w:rPr>
                <w:color w:val="000000"/>
                <w:sz w:val="20"/>
                <w:szCs w:val="20"/>
              </w:rPr>
              <w:t>30,1</w:t>
            </w:r>
          </w:p>
        </w:tc>
      </w:tr>
      <w:tr w:rsidR="00E30479" w:rsidRPr="00A27BE4" w14:paraId="22AE745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7CE4BA44"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DCAC334" w14:textId="77777777" w:rsidR="00E30479" w:rsidRPr="00A27BE4" w:rsidRDefault="00E30479" w:rsidP="00587BCE">
            <w:pPr>
              <w:jc w:val="center"/>
              <w:rPr>
                <w:color w:val="000000"/>
                <w:sz w:val="20"/>
                <w:szCs w:val="20"/>
              </w:rPr>
            </w:pPr>
            <w:r w:rsidRPr="00A27BE4">
              <w:rPr>
                <w:color w:val="000000"/>
                <w:sz w:val="20"/>
                <w:szCs w:val="20"/>
              </w:rPr>
              <w:t>Среднесуточный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16AF8F83"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766AF8FB" w14:textId="10A183AA"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0DEABCD" w14:textId="1F44DDD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9717943" w14:textId="3000173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145FC79" w14:textId="0E88629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4F37A02" w14:textId="678A2997" w:rsidR="00E30479" w:rsidRPr="00A27BE4" w:rsidRDefault="00E30479" w:rsidP="00587BCE">
            <w:pPr>
              <w:jc w:val="center"/>
              <w:rPr>
                <w:color w:val="000000"/>
                <w:sz w:val="20"/>
                <w:szCs w:val="20"/>
              </w:rPr>
            </w:pPr>
            <w:r>
              <w:rPr>
                <w:color w:val="000000"/>
                <w:sz w:val="20"/>
                <w:szCs w:val="20"/>
              </w:rPr>
              <w:t>85,9</w:t>
            </w:r>
          </w:p>
        </w:tc>
        <w:tc>
          <w:tcPr>
            <w:tcW w:w="371" w:type="pct"/>
            <w:tcBorders>
              <w:top w:val="nil"/>
              <w:left w:val="nil"/>
              <w:bottom w:val="single" w:sz="4" w:space="0" w:color="auto"/>
              <w:right w:val="single" w:sz="4" w:space="0" w:color="auto"/>
            </w:tcBorders>
            <w:shd w:val="clear" w:color="auto" w:fill="auto"/>
            <w:noWrap/>
            <w:vAlign w:val="center"/>
            <w:hideMark/>
          </w:tcPr>
          <w:p w14:paraId="4B9C8694" w14:textId="1F952DF0" w:rsidR="00E30479" w:rsidRPr="00A27BE4" w:rsidRDefault="00E30479" w:rsidP="00587BCE">
            <w:pPr>
              <w:jc w:val="center"/>
              <w:rPr>
                <w:color w:val="000000"/>
                <w:sz w:val="20"/>
                <w:szCs w:val="20"/>
              </w:rPr>
            </w:pPr>
            <w:r>
              <w:rPr>
                <w:color w:val="000000"/>
                <w:sz w:val="20"/>
                <w:szCs w:val="20"/>
              </w:rPr>
              <w:t>107,4</w:t>
            </w:r>
          </w:p>
        </w:tc>
        <w:tc>
          <w:tcPr>
            <w:tcW w:w="371" w:type="pct"/>
            <w:tcBorders>
              <w:top w:val="nil"/>
              <w:left w:val="nil"/>
              <w:bottom w:val="single" w:sz="4" w:space="0" w:color="auto"/>
              <w:right w:val="single" w:sz="4" w:space="0" w:color="auto"/>
            </w:tcBorders>
            <w:shd w:val="clear" w:color="auto" w:fill="auto"/>
            <w:noWrap/>
            <w:vAlign w:val="center"/>
            <w:hideMark/>
          </w:tcPr>
          <w:p w14:paraId="4EE3AC2A" w14:textId="3B71287E" w:rsidR="00E30479" w:rsidRPr="00A27BE4" w:rsidRDefault="00E30479" w:rsidP="00587BCE">
            <w:pPr>
              <w:jc w:val="center"/>
              <w:rPr>
                <w:color w:val="000000"/>
                <w:sz w:val="20"/>
                <w:szCs w:val="20"/>
              </w:rPr>
            </w:pPr>
            <w:r>
              <w:rPr>
                <w:color w:val="000000"/>
                <w:sz w:val="20"/>
                <w:szCs w:val="20"/>
              </w:rPr>
              <w:t>134,2</w:t>
            </w:r>
          </w:p>
        </w:tc>
        <w:tc>
          <w:tcPr>
            <w:tcW w:w="371" w:type="pct"/>
            <w:tcBorders>
              <w:top w:val="nil"/>
              <w:left w:val="nil"/>
              <w:bottom w:val="single" w:sz="4" w:space="0" w:color="auto"/>
              <w:right w:val="single" w:sz="4" w:space="0" w:color="auto"/>
            </w:tcBorders>
            <w:shd w:val="clear" w:color="auto" w:fill="auto"/>
            <w:noWrap/>
            <w:vAlign w:val="center"/>
            <w:hideMark/>
          </w:tcPr>
          <w:p w14:paraId="0F509D47" w14:textId="390478C3" w:rsidR="00E30479" w:rsidRPr="00A27BE4" w:rsidRDefault="00E30479" w:rsidP="00587BCE">
            <w:pPr>
              <w:jc w:val="center"/>
              <w:rPr>
                <w:color w:val="000000"/>
                <w:sz w:val="20"/>
                <w:szCs w:val="20"/>
              </w:rPr>
            </w:pPr>
            <w:r>
              <w:rPr>
                <w:color w:val="000000"/>
                <w:sz w:val="20"/>
                <w:szCs w:val="20"/>
              </w:rPr>
              <w:t>167,8</w:t>
            </w:r>
          </w:p>
        </w:tc>
      </w:tr>
      <w:tr w:rsidR="00E30479" w:rsidRPr="00A27BE4" w14:paraId="5ABFA92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9B26615"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C02EEBF" w14:textId="77777777" w:rsidR="00E30479" w:rsidRPr="00A27BE4" w:rsidRDefault="00E30479" w:rsidP="00587BCE">
            <w:pPr>
              <w:jc w:val="center"/>
              <w:rPr>
                <w:color w:val="000000"/>
                <w:sz w:val="20"/>
                <w:szCs w:val="20"/>
              </w:rPr>
            </w:pPr>
            <w:r w:rsidRPr="00A27BE4">
              <w:rPr>
                <w:color w:val="000000"/>
                <w:sz w:val="20"/>
                <w:szCs w:val="20"/>
              </w:rPr>
              <w:t>Максимальный суточный подъём воды</w:t>
            </w:r>
          </w:p>
        </w:tc>
        <w:tc>
          <w:tcPr>
            <w:tcW w:w="371" w:type="pct"/>
            <w:tcBorders>
              <w:top w:val="nil"/>
              <w:left w:val="nil"/>
              <w:bottom w:val="single" w:sz="4" w:space="0" w:color="auto"/>
              <w:right w:val="single" w:sz="4" w:space="0" w:color="auto"/>
            </w:tcBorders>
            <w:shd w:val="clear" w:color="auto" w:fill="auto"/>
            <w:noWrap/>
            <w:vAlign w:val="center"/>
            <w:hideMark/>
          </w:tcPr>
          <w:p w14:paraId="478DFB4A"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5DC6575" w14:textId="213B161F"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32D19A3" w14:textId="72CC5FE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43D5DC6" w14:textId="2587128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14373C9" w14:textId="49DFA6E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3BDAD5A" w14:textId="46F5F549" w:rsidR="00E30479" w:rsidRPr="00A27BE4" w:rsidRDefault="00E30479" w:rsidP="00587BCE">
            <w:pPr>
              <w:jc w:val="center"/>
              <w:rPr>
                <w:color w:val="000000"/>
                <w:sz w:val="20"/>
                <w:szCs w:val="20"/>
              </w:rPr>
            </w:pPr>
            <w:r>
              <w:rPr>
                <w:color w:val="000000"/>
                <w:sz w:val="20"/>
                <w:szCs w:val="20"/>
              </w:rPr>
              <w:t>111,7</w:t>
            </w:r>
          </w:p>
        </w:tc>
        <w:tc>
          <w:tcPr>
            <w:tcW w:w="371" w:type="pct"/>
            <w:tcBorders>
              <w:top w:val="nil"/>
              <w:left w:val="nil"/>
              <w:bottom w:val="single" w:sz="4" w:space="0" w:color="auto"/>
              <w:right w:val="single" w:sz="4" w:space="0" w:color="auto"/>
            </w:tcBorders>
            <w:shd w:val="clear" w:color="auto" w:fill="auto"/>
            <w:noWrap/>
            <w:vAlign w:val="center"/>
            <w:hideMark/>
          </w:tcPr>
          <w:p w14:paraId="0EB02C8A" w14:textId="12CA9952" w:rsidR="00E30479" w:rsidRPr="00A27BE4" w:rsidRDefault="00E30479" w:rsidP="00587BCE">
            <w:pPr>
              <w:jc w:val="center"/>
              <w:rPr>
                <w:color w:val="000000"/>
                <w:sz w:val="20"/>
                <w:szCs w:val="20"/>
              </w:rPr>
            </w:pPr>
            <w:r>
              <w:rPr>
                <w:color w:val="000000"/>
                <w:sz w:val="20"/>
                <w:szCs w:val="20"/>
              </w:rPr>
              <w:t>139,6</w:t>
            </w:r>
          </w:p>
        </w:tc>
        <w:tc>
          <w:tcPr>
            <w:tcW w:w="371" w:type="pct"/>
            <w:tcBorders>
              <w:top w:val="nil"/>
              <w:left w:val="nil"/>
              <w:bottom w:val="single" w:sz="4" w:space="0" w:color="auto"/>
              <w:right w:val="single" w:sz="4" w:space="0" w:color="auto"/>
            </w:tcBorders>
            <w:shd w:val="clear" w:color="auto" w:fill="auto"/>
            <w:noWrap/>
            <w:vAlign w:val="center"/>
            <w:hideMark/>
          </w:tcPr>
          <w:p w14:paraId="17A9719E" w14:textId="25B9F59E" w:rsidR="00E30479" w:rsidRPr="00A27BE4" w:rsidRDefault="00E30479" w:rsidP="00587BCE">
            <w:pPr>
              <w:jc w:val="center"/>
              <w:rPr>
                <w:color w:val="000000"/>
                <w:sz w:val="20"/>
                <w:szCs w:val="20"/>
              </w:rPr>
            </w:pPr>
            <w:r>
              <w:rPr>
                <w:color w:val="000000"/>
                <w:sz w:val="20"/>
                <w:szCs w:val="20"/>
              </w:rPr>
              <w:t>174,5</w:t>
            </w:r>
          </w:p>
        </w:tc>
        <w:tc>
          <w:tcPr>
            <w:tcW w:w="371" w:type="pct"/>
            <w:tcBorders>
              <w:top w:val="nil"/>
              <w:left w:val="nil"/>
              <w:bottom w:val="single" w:sz="4" w:space="0" w:color="auto"/>
              <w:right w:val="single" w:sz="4" w:space="0" w:color="auto"/>
            </w:tcBorders>
            <w:shd w:val="clear" w:color="auto" w:fill="auto"/>
            <w:noWrap/>
            <w:vAlign w:val="center"/>
            <w:hideMark/>
          </w:tcPr>
          <w:p w14:paraId="5A7878D0" w14:textId="1200661F" w:rsidR="00E30479" w:rsidRPr="00A27BE4" w:rsidRDefault="00E30479" w:rsidP="00587BCE">
            <w:pPr>
              <w:jc w:val="center"/>
              <w:rPr>
                <w:color w:val="000000"/>
                <w:sz w:val="20"/>
                <w:szCs w:val="20"/>
              </w:rPr>
            </w:pPr>
            <w:r>
              <w:rPr>
                <w:color w:val="000000"/>
                <w:sz w:val="20"/>
                <w:szCs w:val="20"/>
              </w:rPr>
              <w:t>218,1</w:t>
            </w:r>
          </w:p>
        </w:tc>
      </w:tr>
      <w:tr w:rsidR="00E30479" w:rsidRPr="00A27BE4" w14:paraId="7E97C7C6"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05C995CA" w14:textId="77777777" w:rsidR="00E30479" w:rsidRPr="00A27BE4" w:rsidRDefault="00E30479" w:rsidP="00587BCE">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1841E95" w14:textId="77777777" w:rsidR="00E30479" w:rsidRPr="00A27BE4" w:rsidRDefault="00E30479" w:rsidP="00587BCE">
            <w:pPr>
              <w:jc w:val="center"/>
              <w:rPr>
                <w:color w:val="000000"/>
                <w:sz w:val="20"/>
                <w:szCs w:val="20"/>
              </w:rPr>
            </w:pPr>
            <w:r w:rsidRPr="00A27BE4">
              <w:rPr>
                <w:color w:val="000000"/>
                <w:sz w:val="20"/>
                <w:szCs w:val="20"/>
              </w:rPr>
              <w:t>Производительность ВОС</w:t>
            </w:r>
          </w:p>
        </w:tc>
        <w:tc>
          <w:tcPr>
            <w:tcW w:w="371" w:type="pct"/>
            <w:tcBorders>
              <w:top w:val="nil"/>
              <w:left w:val="nil"/>
              <w:bottom w:val="single" w:sz="4" w:space="0" w:color="auto"/>
              <w:right w:val="single" w:sz="4" w:space="0" w:color="auto"/>
            </w:tcBorders>
            <w:shd w:val="clear" w:color="auto" w:fill="auto"/>
            <w:noWrap/>
            <w:vAlign w:val="center"/>
            <w:hideMark/>
          </w:tcPr>
          <w:p w14:paraId="6495F672"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2857ECC9" w14:textId="2413CE08"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0239876" w14:textId="26D3CD05"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09CBE9D" w14:textId="266CF091"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849350D" w14:textId="3C55A38C"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B84E70D" w14:textId="5842DCDA" w:rsidR="00E30479" w:rsidRPr="00A27BE4" w:rsidRDefault="00E30479" w:rsidP="00587BCE">
            <w:pPr>
              <w:jc w:val="center"/>
              <w:rPr>
                <w:color w:val="000000"/>
                <w:sz w:val="20"/>
                <w:szCs w:val="20"/>
              </w:rPr>
            </w:pPr>
            <w:r>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44A0ACF6" w14:textId="0C3715CE" w:rsidR="00E30479" w:rsidRPr="00A27BE4" w:rsidRDefault="00E30479" w:rsidP="00587BCE">
            <w:pPr>
              <w:jc w:val="center"/>
              <w:rPr>
                <w:color w:val="000000"/>
                <w:sz w:val="20"/>
                <w:szCs w:val="20"/>
              </w:rPr>
            </w:pPr>
            <w:r>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6318233F" w14:textId="5C372E4E" w:rsidR="00E30479" w:rsidRPr="00A27BE4" w:rsidRDefault="00E30479" w:rsidP="00587BCE">
            <w:pPr>
              <w:jc w:val="center"/>
              <w:rPr>
                <w:color w:val="000000"/>
                <w:sz w:val="20"/>
                <w:szCs w:val="20"/>
              </w:rPr>
            </w:pPr>
            <w:r>
              <w:rPr>
                <w:color w:val="000000"/>
                <w:sz w:val="20"/>
                <w:szCs w:val="20"/>
              </w:rPr>
              <w:t>250</w:t>
            </w:r>
          </w:p>
        </w:tc>
        <w:tc>
          <w:tcPr>
            <w:tcW w:w="371" w:type="pct"/>
            <w:tcBorders>
              <w:top w:val="nil"/>
              <w:left w:val="nil"/>
              <w:bottom w:val="single" w:sz="4" w:space="0" w:color="auto"/>
              <w:right w:val="single" w:sz="4" w:space="0" w:color="auto"/>
            </w:tcBorders>
            <w:shd w:val="clear" w:color="auto" w:fill="auto"/>
            <w:noWrap/>
            <w:vAlign w:val="center"/>
            <w:hideMark/>
          </w:tcPr>
          <w:p w14:paraId="300D0579" w14:textId="100D35A4" w:rsidR="00E30479" w:rsidRPr="00A27BE4" w:rsidRDefault="00E30479" w:rsidP="00587BCE">
            <w:pPr>
              <w:jc w:val="center"/>
              <w:rPr>
                <w:color w:val="000000"/>
                <w:sz w:val="20"/>
                <w:szCs w:val="20"/>
              </w:rPr>
            </w:pPr>
            <w:r>
              <w:rPr>
                <w:color w:val="000000"/>
                <w:sz w:val="20"/>
                <w:szCs w:val="20"/>
              </w:rPr>
              <w:t>250</w:t>
            </w:r>
          </w:p>
        </w:tc>
      </w:tr>
      <w:tr w:rsidR="00E30479" w:rsidRPr="00A27BE4" w14:paraId="50F34731"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FD7E873" w14:textId="77777777" w:rsidR="00E30479" w:rsidRPr="00A27BE4" w:rsidRDefault="00E30479" w:rsidP="00587BCE">
            <w:pPr>
              <w:jc w:val="center"/>
              <w:rPr>
                <w:color w:val="000000"/>
                <w:sz w:val="20"/>
                <w:szCs w:val="20"/>
              </w:rPr>
            </w:pP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14:paraId="38FD3E72" w14:textId="77777777" w:rsidR="00E30479" w:rsidRPr="00A27BE4" w:rsidRDefault="00E30479" w:rsidP="00587BCE">
            <w:pPr>
              <w:jc w:val="center"/>
              <w:rPr>
                <w:color w:val="000000"/>
                <w:sz w:val="20"/>
                <w:szCs w:val="20"/>
              </w:rPr>
            </w:pPr>
            <w:r w:rsidRPr="00A27BE4">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66517DDE" w14:textId="77777777" w:rsidR="00E30479" w:rsidRPr="00A27BE4" w:rsidRDefault="00E30479" w:rsidP="00587BCE">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w:t>
            </w:r>
            <w:proofErr w:type="spellStart"/>
            <w:r w:rsidRPr="00A27BE4">
              <w:rPr>
                <w:color w:val="000000"/>
                <w:sz w:val="20"/>
                <w:szCs w:val="20"/>
              </w:rPr>
              <w:t>сут</w:t>
            </w:r>
            <w:proofErr w:type="spellEnd"/>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49E2EF33" w14:textId="3C70068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1FF4C6C" w14:textId="30B74CA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5A239D5B" w14:textId="030358F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235888E6" w14:textId="3278B01B"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1688950E" w14:textId="3B730179" w:rsidR="00E30479" w:rsidRPr="00A27BE4" w:rsidRDefault="00E30479" w:rsidP="00587BCE">
            <w:pPr>
              <w:jc w:val="center"/>
              <w:rPr>
                <w:color w:val="000000"/>
                <w:sz w:val="20"/>
                <w:szCs w:val="20"/>
              </w:rPr>
            </w:pPr>
            <w:r>
              <w:rPr>
                <w:color w:val="000000"/>
                <w:sz w:val="20"/>
                <w:szCs w:val="20"/>
              </w:rPr>
              <w:t>138</w:t>
            </w:r>
          </w:p>
        </w:tc>
        <w:tc>
          <w:tcPr>
            <w:tcW w:w="371" w:type="pct"/>
            <w:tcBorders>
              <w:top w:val="nil"/>
              <w:left w:val="nil"/>
              <w:bottom w:val="single" w:sz="4" w:space="0" w:color="auto"/>
              <w:right w:val="single" w:sz="4" w:space="0" w:color="auto"/>
            </w:tcBorders>
            <w:shd w:val="clear" w:color="auto" w:fill="auto"/>
            <w:noWrap/>
            <w:vAlign w:val="center"/>
            <w:hideMark/>
          </w:tcPr>
          <w:p w14:paraId="10CB0817" w14:textId="5F9DFF79" w:rsidR="00E30479" w:rsidRPr="00A27BE4" w:rsidRDefault="00E30479" w:rsidP="00587BCE">
            <w:pPr>
              <w:jc w:val="center"/>
              <w:rPr>
                <w:color w:val="000000"/>
                <w:sz w:val="20"/>
                <w:szCs w:val="20"/>
              </w:rPr>
            </w:pPr>
            <w:r>
              <w:rPr>
                <w:color w:val="000000"/>
                <w:sz w:val="20"/>
                <w:szCs w:val="20"/>
              </w:rPr>
              <w:t>110</w:t>
            </w:r>
          </w:p>
        </w:tc>
        <w:tc>
          <w:tcPr>
            <w:tcW w:w="371" w:type="pct"/>
            <w:tcBorders>
              <w:top w:val="nil"/>
              <w:left w:val="nil"/>
              <w:bottom w:val="single" w:sz="4" w:space="0" w:color="auto"/>
              <w:right w:val="single" w:sz="4" w:space="0" w:color="auto"/>
            </w:tcBorders>
            <w:shd w:val="clear" w:color="auto" w:fill="auto"/>
            <w:noWrap/>
            <w:vAlign w:val="center"/>
            <w:hideMark/>
          </w:tcPr>
          <w:p w14:paraId="58021134" w14:textId="0BA7DFA0" w:rsidR="00E30479" w:rsidRPr="00A27BE4" w:rsidRDefault="00E30479" w:rsidP="00587BCE">
            <w:pPr>
              <w:jc w:val="center"/>
              <w:rPr>
                <w:color w:val="000000"/>
                <w:sz w:val="20"/>
                <w:szCs w:val="20"/>
              </w:rPr>
            </w:pPr>
            <w:r>
              <w:rPr>
                <w:color w:val="000000"/>
                <w:sz w:val="20"/>
                <w:szCs w:val="20"/>
              </w:rPr>
              <w:t>76</w:t>
            </w:r>
          </w:p>
        </w:tc>
        <w:tc>
          <w:tcPr>
            <w:tcW w:w="371" w:type="pct"/>
            <w:tcBorders>
              <w:top w:val="nil"/>
              <w:left w:val="nil"/>
              <w:bottom w:val="single" w:sz="4" w:space="0" w:color="auto"/>
              <w:right w:val="single" w:sz="4" w:space="0" w:color="auto"/>
            </w:tcBorders>
            <w:shd w:val="clear" w:color="auto" w:fill="auto"/>
            <w:noWrap/>
            <w:vAlign w:val="center"/>
            <w:hideMark/>
          </w:tcPr>
          <w:p w14:paraId="625AD03B" w14:textId="6067D7AF" w:rsidR="00E30479" w:rsidRPr="00A27BE4" w:rsidRDefault="00E30479" w:rsidP="00587BCE">
            <w:pPr>
              <w:jc w:val="center"/>
              <w:rPr>
                <w:color w:val="000000"/>
                <w:sz w:val="20"/>
                <w:szCs w:val="20"/>
              </w:rPr>
            </w:pPr>
            <w:r>
              <w:rPr>
                <w:color w:val="000000"/>
                <w:sz w:val="20"/>
                <w:szCs w:val="20"/>
              </w:rPr>
              <w:t>32</w:t>
            </w:r>
          </w:p>
        </w:tc>
      </w:tr>
      <w:tr w:rsidR="00E30479" w:rsidRPr="00A27BE4" w14:paraId="4D302E8A" w14:textId="77777777" w:rsidTr="00587BCE">
        <w:trPr>
          <w:trHeight w:val="20"/>
        </w:trPr>
        <w:tc>
          <w:tcPr>
            <w:tcW w:w="370" w:type="pct"/>
            <w:vMerge/>
            <w:tcBorders>
              <w:top w:val="nil"/>
              <w:left w:val="single" w:sz="4" w:space="0" w:color="auto"/>
              <w:bottom w:val="single" w:sz="4" w:space="0" w:color="000000"/>
              <w:right w:val="single" w:sz="4" w:space="0" w:color="auto"/>
            </w:tcBorders>
            <w:shd w:val="clear" w:color="auto" w:fill="auto"/>
            <w:vAlign w:val="center"/>
            <w:hideMark/>
          </w:tcPr>
          <w:p w14:paraId="1FFF01E3" w14:textId="77777777" w:rsidR="00E30479" w:rsidRPr="00A27BE4" w:rsidRDefault="00E30479" w:rsidP="00587BCE">
            <w:pPr>
              <w:jc w:val="center"/>
              <w:rPr>
                <w:color w:val="000000"/>
                <w:sz w:val="20"/>
                <w:szCs w:val="20"/>
              </w:rPr>
            </w:pPr>
          </w:p>
        </w:tc>
        <w:tc>
          <w:tcPr>
            <w:tcW w:w="1289" w:type="pct"/>
            <w:vMerge/>
            <w:tcBorders>
              <w:top w:val="nil"/>
              <w:left w:val="single" w:sz="4" w:space="0" w:color="auto"/>
              <w:bottom w:val="single" w:sz="4" w:space="0" w:color="auto"/>
              <w:right w:val="single" w:sz="4" w:space="0" w:color="auto"/>
            </w:tcBorders>
            <w:shd w:val="clear" w:color="auto" w:fill="auto"/>
            <w:vAlign w:val="center"/>
            <w:hideMark/>
          </w:tcPr>
          <w:p w14:paraId="14F82833" w14:textId="7777777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0F2AF1FD" w14:textId="77777777" w:rsidR="00E30479" w:rsidRPr="00A27BE4" w:rsidRDefault="00E30479" w:rsidP="00587BCE">
            <w:pPr>
              <w:jc w:val="center"/>
              <w:rPr>
                <w:color w:val="000000"/>
                <w:sz w:val="20"/>
                <w:szCs w:val="20"/>
              </w:rPr>
            </w:pPr>
            <w:r w:rsidRPr="00A27BE4">
              <w:rPr>
                <w:color w:val="000000"/>
                <w:sz w:val="20"/>
                <w:szCs w:val="20"/>
              </w:rPr>
              <w:t>%</w:t>
            </w:r>
          </w:p>
        </w:tc>
        <w:tc>
          <w:tcPr>
            <w:tcW w:w="371" w:type="pct"/>
            <w:tcBorders>
              <w:top w:val="nil"/>
              <w:left w:val="nil"/>
              <w:bottom w:val="single" w:sz="4" w:space="0" w:color="auto"/>
              <w:right w:val="single" w:sz="4" w:space="0" w:color="auto"/>
            </w:tcBorders>
            <w:shd w:val="clear" w:color="auto" w:fill="auto"/>
            <w:noWrap/>
            <w:vAlign w:val="center"/>
            <w:hideMark/>
          </w:tcPr>
          <w:p w14:paraId="11E25F06" w14:textId="5B08D460"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464153D" w14:textId="7CC84C2D"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7E8F9781" w14:textId="2B1F4A5E"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65B4219A" w14:textId="6A74C0E7" w:rsidR="00E30479" w:rsidRPr="00A27BE4" w:rsidRDefault="00E30479" w:rsidP="00587BCE">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A7A06F5" w14:textId="388A4D16" w:rsidR="00E30479" w:rsidRPr="00A27BE4" w:rsidRDefault="00E30479" w:rsidP="00587BCE">
            <w:pPr>
              <w:jc w:val="center"/>
              <w:rPr>
                <w:color w:val="000000"/>
                <w:sz w:val="20"/>
                <w:szCs w:val="20"/>
              </w:rPr>
            </w:pPr>
            <w:r>
              <w:rPr>
                <w:color w:val="000000"/>
                <w:sz w:val="20"/>
                <w:szCs w:val="20"/>
              </w:rPr>
              <w:t>55,3</w:t>
            </w:r>
          </w:p>
        </w:tc>
        <w:tc>
          <w:tcPr>
            <w:tcW w:w="371" w:type="pct"/>
            <w:tcBorders>
              <w:top w:val="nil"/>
              <w:left w:val="nil"/>
              <w:bottom w:val="single" w:sz="4" w:space="0" w:color="auto"/>
              <w:right w:val="single" w:sz="4" w:space="0" w:color="auto"/>
            </w:tcBorders>
            <w:shd w:val="clear" w:color="auto" w:fill="auto"/>
            <w:noWrap/>
            <w:vAlign w:val="center"/>
            <w:hideMark/>
          </w:tcPr>
          <w:p w14:paraId="4669C211" w14:textId="462BB7BE" w:rsidR="00E30479" w:rsidRPr="00A27BE4" w:rsidRDefault="00E30479" w:rsidP="00587BCE">
            <w:pPr>
              <w:jc w:val="center"/>
              <w:rPr>
                <w:color w:val="000000"/>
                <w:sz w:val="20"/>
                <w:szCs w:val="20"/>
              </w:rPr>
            </w:pPr>
            <w:r>
              <w:rPr>
                <w:color w:val="000000"/>
                <w:sz w:val="20"/>
                <w:szCs w:val="20"/>
              </w:rPr>
              <w:t>44,2</w:t>
            </w:r>
          </w:p>
        </w:tc>
        <w:tc>
          <w:tcPr>
            <w:tcW w:w="371" w:type="pct"/>
            <w:tcBorders>
              <w:top w:val="nil"/>
              <w:left w:val="nil"/>
              <w:bottom w:val="single" w:sz="4" w:space="0" w:color="auto"/>
              <w:right w:val="single" w:sz="4" w:space="0" w:color="auto"/>
            </w:tcBorders>
            <w:shd w:val="clear" w:color="auto" w:fill="auto"/>
            <w:noWrap/>
            <w:vAlign w:val="center"/>
            <w:hideMark/>
          </w:tcPr>
          <w:p w14:paraId="6246D094" w14:textId="03CD1D52" w:rsidR="00E30479" w:rsidRPr="00A27BE4" w:rsidRDefault="00E30479" w:rsidP="00587BCE">
            <w:pPr>
              <w:jc w:val="center"/>
              <w:rPr>
                <w:color w:val="000000"/>
                <w:sz w:val="20"/>
                <w:szCs w:val="20"/>
              </w:rPr>
            </w:pPr>
            <w:r>
              <w:rPr>
                <w:color w:val="000000"/>
                <w:sz w:val="20"/>
                <w:szCs w:val="20"/>
              </w:rPr>
              <w:t>30,2</w:t>
            </w:r>
          </w:p>
        </w:tc>
        <w:tc>
          <w:tcPr>
            <w:tcW w:w="371" w:type="pct"/>
            <w:tcBorders>
              <w:top w:val="nil"/>
              <w:left w:val="nil"/>
              <w:bottom w:val="single" w:sz="4" w:space="0" w:color="auto"/>
              <w:right w:val="single" w:sz="4" w:space="0" w:color="auto"/>
            </w:tcBorders>
            <w:shd w:val="clear" w:color="auto" w:fill="auto"/>
            <w:noWrap/>
            <w:vAlign w:val="center"/>
            <w:hideMark/>
          </w:tcPr>
          <w:p w14:paraId="51BCA5C4" w14:textId="38051B2B" w:rsidR="00E30479" w:rsidRPr="00A27BE4" w:rsidRDefault="00E30479" w:rsidP="00587BCE">
            <w:pPr>
              <w:jc w:val="center"/>
              <w:rPr>
                <w:color w:val="000000"/>
                <w:sz w:val="20"/>
                <w:szCs w:val="20"/>
              </w:rPr>
            </w:pPr>
            <w:r>
              <w:rPr>
                <w:color w:val="000000"/>
                <w:sz w:val="20"/>
                <w:szCs w:val="20"/>
              </w:rPr>
              <w:t>12,8</w:t>
            </w:r>
          </w:p>
        </w:tc>
      </w:tr>
    </w:tbl>
    <w:p w14:paraId="606E48E8" w14:textId="01EFDEED" w:rsidR="006C034A" w:rsidRDefault="006C034A" w:rsidP="0046456D">
      <w:pPr>
        <w:spacing w:before="120" w:line="360" w:lineRule="auto"/>
        <w:ind w:firstLine="851"/>
        <w:jc w:val="both"/>
        <w:rPr>
          <w:sz w:val="28"/>
          <w:szCs w:val="28"/>
        </w:rPr>
      </w:pPr>
    </w:p>
    <w:p w14:paraId="6A47DA20" w14:textId="7E947670" w:rsidR="006C034A" w:rsidRDefault="006C034A" w:rsidP="0046456D">
      <w:pPr>
        <w:spacing w:before="120" w:line="360" w:lineRule="auto"/>
        <w:ind w:firstLine="851"/>
        <w:jc w:val="both"/>
        <w:rPr>
          <w:sz w:val="28"/>
          <w:szCs w:val="28"/>
        </w:rPr>
      </w:pPr>
    </w:p>
    <w:p w14:paraId="574CEE1D" w14:textId="77777777" w:rsidR="00A27BE4" w:rsidRDefault="00A27BE4" w:rsidP="0046456D">
      <w:pPr>
        <w:spacing w:before="120" w:line="360" w:lineRule="auto"/>
        <w:ind w:firstLine="851"/>
        <w:jc w:val="both"/>
        <w:rPr>
          <w:sz w:val="28"/>
          <w:szCs w:val="28"/>
        </w:rPr>
        <w:sectPr w:rsidR="00A27BE4" w:rsidSect="00A27BE4">
          <w:pgSz w:w="16839" w:h="11907" w:orient="landscape" w:code="9"/>
          <w:pgMar w:top="1418" w:right="567" w:bottom="851" w:left="567" w:header="709" w:footer="709" w:gutter="0"/>
          <w:cols w:space="708"/>
          <w:docGrid w:linePitch="360"/>
        </w:sectPr>
      </w:pPr>
    </w:p>
    <w:p w14:paraId="2FB556CD" w14:textId="77777777" w:rsidR="005E1D5A" w:rsidRPr="00EC07AC" w:rsidRDefault="005E1D5A" w:rsidP="00C8762B">
      <w:pPr>
        <w:pStyle w:val="af4"/>
        <w:numPr>
          <w:ilvl w:val="1"/>
          <w:numId w:val="11"/>
        </w:numPr>
        <w:spacing w:after="0"/>
        <w:ind w:left="0" w:firstLine="0"/>
        <w:outlineLvl w:val="2"/>
        <w:rPr>
          <w:b/>
          <w:sz w:val="28"/>
          <w:szCs w:val="24"/>
        </w:rPr>
      </w:pPr>
      <w:bookmarkStart w:id="193" w:name="_Toc387246815"/>
      <w:bookmarkStart w:id="194" w:name="_Toc388948558"/>
      <w:bookmarkStart w:id="195" w:name="_Toc133273493"/>
      <w:r w:rsidRPr="00EC07AC">
        <w:rPr>
          <w:b/>
          <w:sz w:val="28"/>
          <w:szCs w:val="24"/>
        </w:rPr>
        <w:lastRenderedPageBreak/>
        <w:t>Наименование организации, которая наделена статусом гарантирующей организации</w:t>
      </w:r>
      <w:bookmarkEnd w:id="193"/>
      <w:bookmarkEnd w:id="194"/>
      <w:bookmarkEnd w:id="195"/>
    </w:p>
    <w:p w14:paraId="6ED3E8A0" w14:textId="77777777" w:rsidR="005E1D5A" w:rsidRPr="00EC07AC" w:rsidRDefault="005E1D5A" w:rsidP="00504165">
      <w:pPr>
        <w:spacing w:before="120" w:line="360" w:lineRule="auto"/>
        <w:ind w:firstLine="851"/>
        <w:jc w:val="both"/>
        <w:rPr>
          <w:sz w:val="28"/>
          <w:szCs w:val="28"/>
        </w:rPr>
      </w:pPr>
      <w:r w:rsidRPr="00EC07AC">
        <w:rPr>
          <w:sz w:val="28"/>
          <w:szCs w:val="28"/>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14:paraId="52903391" w14:textId="60D3657C" w:rsidR="005E1D5A" w:rsidRPr="00EC07AC" w:rsidRDefault="005E1D5A" w:rsidP="00D60B99">
      <w:pPr>
        <w:spacing w:line="360" w:lineRule="auto"/>
        <w:ind w:firstLine="851"/>
        <w:jc w:val="both"/>
        <w:rPr>
          <w:sz w:val="28"/>
          <w:szCs w:val="28"/>
        </w:rPr>
      </w:pPr>
      <w:r w:rsidRPr="00EC07AC">
        <w:rPr>
          <w:sz w:val="28"/>
          <w:szCs w:val="28"/>
        </w:rPr>
        <w:t xml:space="preserve">В соответствии </w:t>
      </w:r>
      <w:r w:rsidR="00A55460">
        <w:rPr>
          <w:sz w:val="28"/>
          <w:szCs w:val="28"/>
        </w:rPr>
        <w:t xml:space="preserve">с пунктом 6 </w:t>
      </w:r>
      <w:r w:rsidRPr="00EC07AC">
        <w:rPr>
          <w:sz w:val="28"/>
          <w:szCs w:val="28"/>
        </w:rPr>
        <w:t>стать</w:t>
      </w:r>
      <w:r w:rsidR="00A55460">
        <w:rPr>
          <w:sz w:val="28"/>
          <w:szCs w:val="28"/>
        </w:rPr>
        <w:t>и</w:t>
      </w:r>
      <w:r w:rsidRPr="00EC07AC">
        <w:rPr>
          <w:sz w:val="28"/>
          <w:szCs w:val="28"/>
        </w:rPr>
        <w:t xml:space="preserve"> 2 Федерального закона N 416-ФЗ </w:t>
      </w:r>
      <w:r w:rsidR="006C45D6">
        <w:rPr>
          <w:sz w:val="28"/>
          <w:szCs w:val="28"/>
        </w:rPr>
        <w:t>«</w:t>
      </w:r>
      <w:r w:rsidRPr="00EC07AC">
        <w:rPr>
          <w:sz w:val="28"/>
          <w:szCs w:val="28"/>
        </w:rPr>
        <w:t>О водоснабжении и водоотведении</w:t>
      </w:r>
      <w:r w:rsidR="006C45D6">
        <w:rPr>
          <w:sz w:val="28"/>
          <w:szCs w:val="28"/>
        </w:rPr>
        <w:t>»</w:t>
      </w:r>
      <w:r w:rsidRPr="00EC07AC">
        <w:rPr>
          <w:sz w:val="28"/>
          <w:szCs w:val="28"/>
        </w:rPr>
        <w:t xml:space="preserve">: </w:t>
      </w:r>
      <w:r w:rsidR="006C45D6">
        <w:rPr>
          <w:sz w:val="28"/>
          <w:szCs w:val="28"/>
        </w:rPr>
        <w:t>«</w:t>
      </w:r>
      <w:r w:rsidRPr="00EC07AC">
        <w:rPr>
          <w:sz w:val="28"/>
          <w:szCs w:val="28"/>
        </w:rPr>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w:t>
      </w:r>
      <w:r w:rsidR="0092248D">
        <w:rPr>
          <w:sz w:val="28"/>
          <w:szCs w:val="28"/>
        </w:rPr>
        <w:t xml:space="preserve"> </w:t>
      </w:r>
      <w:r w:rsidRPr="00EC07AC">
        <w:rPr>
          <w:sz w:val="28"/>
          <w:szCs w:val="28"/>
        </w:rPr>
        <w:t>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r w:rsidR="006C45D6">
        <w:rPr>
          <w:sz w:val="28"/>
          <w:szCs w:val="28"/>
        </w:rPr>
        <w:t>»</w:t>
      </w:r>
      <w:r w:rsidRPr="00EC07AC">
        <w:rPr>
          <w:sz w:val="28"/>
          <w:szCs w:val="28"/>
        </w:rPr>
        <w:t>.</w:t>
      </w:r>
    </w:p>
    <w:p w14:paraId="01171BD2" w14:textId="1EFE66CC" w:rsidR="005E1D5A" w:rsidRDefault="005E1D5A" w:rsidP="00D60B99">
      <w:pPr>
        <w:spacing w:line="360" w:lineRule="auto"/>
        <w:ind w:firstLine="851"/>
        <w:jc w:val="both"/>
        <w:rPr>
          <w:sz w:val="28"/>
          <w:szCs w:val="28"/>
        </w:rPr>
      </w:pPr>
      <w:r w:rsidRPr="00EC07AC">
        <w:rPr>
          <w:sz w:val="28"/>
          <w:szCs w:val="28"/>
        </w:rPr>
        <w:t>В соответствии с</w:t>
      </w:r>
      <w:r w:rsidR="00A55460">
        <w:rPr>
          <w:sz w:val="28"/>
          <w:szCs w:val="28"/>
        </w:rPr>
        <w:t xml:space="preserve"> пунктом 1</w:t>
      </w:r>
      <w:r w:rsidRPr="00EC07AC">
        <w:rPr>
          <w:sz w:val="28"/>
          <w:szCs w:val="28"/>
        </w:rPr>
        <w:t xml:space="preserve"> стать</w:t>
      </w:r>
      <w:r w:rsidR="00A55460">
        <w:rPr>
          <w:sz w:val="28"/>
          <w:szCs w:val="28"/>
        </w:rPr>
        <w:t>и</w:t>
      </w:r>
      <w:r w:rsidRPr="00EC07AC">
        <w:rPr>
          <w:sz w:val="28"/>
          <w:szCs w:val="28"/>
        </w:rPr>
        <w:t xml:space="preserve"> 12 Федерального закона </w:t>
      </w:r>
      <w:r w:rsidR="001D58E4">
        <w:rPr>
          <w:sz w:val="28"/>
          <w:szCs w:val="28"/>
        </w:rPr>
        <w:t>№</w:t>
      </w:r>
      <w:r w:rsidRPr="00EC07AC">
        <w:rPr>
          <w:sz w:val="28"/>
          <w:szCs w:val="28"/>
        </w:rPr>
        <w:t xml:space="preserve"> 416-ФЗ </w:t>
      </w:r>
      <w:r w:rsidR="006C45D6">
        <w:rPr>
          <w:sz w:val="28"/>
          <w:szCs w:val="28"/>
        </w:rPr>
        <w:t>«</w:t>
      </w:r>
      <w:r w:rsidRPr="00EC07AC">
        <w:rPr>
          <w:sz w:val="28"/>
          <w:szCs w:val="28"/>
        </w:rPr>
        <w:t>О водоснабжении и водоотведении</w:t>
      </w:r>
      <w:r w:rsidR="006C45D6">
        <w:rPr>
          <w:sz w:val="28"/>
          <w:szCs w:val="28"/>
        </w:rPr>
        <w:t>»</w:t>
      </w:r>
      <w:r w:rsidRPr="00EC07AC">
        <w:rPr>
          <w:sz w:val="28"/>
          <w:szCs w:val="28"/>
        </w:rPr>
        <w:t xml:space="preserve">: </w:t>
      </w:r>
      <w:r w:rsidR="006C45D6">
        <w:rPr>
          <w:sz w:val="28"/>
          <w:szCs w:val="28"/>
        </w:rPr>
        <w:t>«</w:t>
      </w:r>
      <w:r w:rsidRPr="00EC07AC">
        <w:rPr>
          <w:sz w:val="28"/>
          <w:szCs w:val="28"/>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r w:rsidR="006C45D6">
        <w:rPr>
          <w:sz w:val="28"/>
          <w:szCs w:val="28"/>
        </w:rPr>
        <w:t>»</w:t>
      </w:r>
      <w:r w:rsidRPr="00EC07AC">
        <w:rPr>
          <w:sz w:val="28"/>
          <w:szCs w:val="28"/>
        </w:rPr>
        <w:t>.</w:t>
      </w:r>
    </w:p>
    <w:p w14:paraId="20BA6592" w14:textId="0808B1C3" w:rsidR="002D0DA6" w:rsidRDefault="002D0DA6" w:rsidP="00D60B99">
      <w:pPr>
        <w:spacing w:line="360" w:lineRule="auto"/>
        <w:ind w:firstLine="851"/>
        <w:jc w:val="both"/>
        <w:rPr>
          <w:sz w:val="28"/>
          <w:szCs w:val="28"/>
        </w:rPr>
      </w:pPr>
      <w:r>
        <w:rPr>
          <w:sz w:val="28"/>
          <w:szCs w:val="28"/>
        </w:rPr>
        <w:t xml:space="preserve">Постановлением администрации Лесколовского сельского поселения Всеволожского муниципального района Ленинградской области от 23.03.2021 № 75 </w:t>
      </w:r>
      <w:r w:rsidRPr="002D0DA6">
        <w:rPr>
          <w:sz w:val="28"/>
          <w:szCs w:val="28"/>
        </w:rPr>
        <w:t>«О внесении изменений в постановление администрации МО «Лесколовское сельское поселение» № 303 от 16.12.2014 «Об определении гарантирующей организации в сфере холодного водоснабжения и водоотведения на территории МО «Лесколовское сельское поселение»</w:t>
      </w:r>
      <w:r>
        <w:rPr>
          <w:sz w:val="28"/>
          <w:szCs w:val="28"/>
        </w:rPr>
        <w:t xml:space="preserve"> </w:t>
      </w:r>
      <w:r w:rsidRPr="002D0DA6">
        <w:rPr>
          <w:sz w:val="28"/>
          <w:szCs w:val="28"/>
        </w:rPr>
        <w:t xml:space="preserve">ГУП </w:t>
      </w:r>
      <w:bookmarkStart w:id="196" w:name="_Hlk69805058"/>
      <w:r w:rsidRPr="002D0DA6">
        <w:rPr>
          <w:sz w:val="28"/>
          <w:szCs w:val="28"/>
        </w:rPr>
        <w:t>«</w:t>
      </w:r>
      <w:proofErr w:type="spellStart"/>
      <w:r w:rsidRPr="002D0DA6">
        <w:rPr>
          <w:sz w:val="28"/>
          <w:szCs w:val="28"/>
        </w:rPr>
        <w:t>Леноблводоканал</w:t>
      </w:r>
      <w:proofErr w:type="spellEnd"/>
      <w:r w:rsidRPr="002D0DA6">
        <w:rPr>
          <w:sz w:val="28"/>
          <w:szCs w:val="28"/>
        </w:rPr>
        <w:t>»</w:t>
      </w:r>
      <w:bookmarkEnd w:id="196"/>
      <w:r w:rsidRPr="002D0DA6">
        <w:rPr>
          <w:sz w:val="28"/>
          <w:szCs w:val="28"/>
        </w:rPr>
        <w:t xml:space="preserve"> </w:t>
      </w:r>
      <w:r>
        <w:rPr>
          <w:sz w:val="28"/>
          <w:szCs w:val="28"/>
        </w:rPr>
        <w:t xml:space="preserve">определено </w:t>
      </w:r>
      <w:r w:rsidRPr="002D0DA6">
        <w:rPr>
          <w:sz w:val="28"/>
          <w:szCs w:val="28"/>
        </w:rPr>
        <w:t>гарантирующей организацией в сфере водоснабжения и водоотведения с 29.12.2020</w:t>
      </w:r>
      <w:r>
        <w:rPr>
          <w:sz w:val="28"/>
          <w:szCs w:val="28"/>
        </w:rPr>
        <w:t xml:space="preserve"> </w:t>
      </w:r>
      <w:r w:rsidRPr="002D0DA6">
        <w:rPr>
          <w:sz w:val="28"/>
          <w:szCs w:val="28"/>
        </w:rPr>
        <w:t>г.</w:t>
      </w:r>
      <w:r>
        <w:rPr>
          <w:sz w:val="28"/>
          <w:szCs w:val="28"/>
        </w:rPr>
        <w:t xml:space="preserve"> на территории дер. Лесколово.</w:t>
      </w:r>
    </w:p>
    <w:p w14:paraId="1941ED90" w14:textId="7C590358" w:rsidR="00EB38D1" w:rsidRDefault="00EB38D1" w:rsidP="00EB38D1">
      <w:pPr>
        <w:spacing w:line="360" w:lineRule="auto"/>
        <w:ind w:firstLine="851"/>
        <w:jc w:val="both"/>
        <w:rPr>
          <w:sz w:val="28"/>
        </w:rPr>
      </w:pPr>
      <w:r w:rsidRPr="00351C4F">
        <w:rPr>
          <w:sz w:val="28"/>
        </w:rPr>
        <w:lastRenderedPageBreak/>
        <w:t xml:space="preserve">Обслуживанием сетей и объектов </w:t>
      </w:r>
      <w:r>
        <w:rPr>
          <w:sz w:val="28"/>
        </w:rPr>
        <w:t xml:space="preserve">во Всеволожском районе </w:t>
      </w:r>
      <w:r w:rsidR="002D0DA6">
        <w:rPr>
          <w:sz w:val="28"/>
        </w:rPr>
        <w:t xml:space="preserve">в </w:t>
      </w:r>
      <w:r>
        <w:rPr>
          <w:sz w:val="28"/>
        </w:rPr>
        <w:t>д. Лесколово</w:t>
      </w:r>
      <w:r w:rsidR="000123EF">
        <w:rPr>
          <w:sz w:val="28"/>
        </w:rPr>
        <w:t xml:space="preserve"> и п. Осельки</w:t>
      </w:r>
      <w:r>
        <w:rPr>
          <w:sz w:val="28"/>
        </w:rPr>
        <w:t xml:space="preserve"> </w:t>
      </w:r>
      <w:r w:rsidR="00A14C9F">
        <w:rPr>
          <w:sz w:val="28"/>
        </w:rPr>
        <w:t xml:space="preserve">на момент актуализации Схемы </w:t>
      </w:r>
      <w:r>
        <w:rPr>
          <w:sz w:val="28"/>
        </w:rPr>
        <w:t xml:space="preserve">занимается ГУП </w:t>
      </w:r>
      <w:r w:rsidR="00A14C9F" w:rsidRPr="00A14C9F">
        <w:rPr>
          <w:sz w:val="28"/>
        </w:rPr>
        <w:t>«</w:t>
      </w:r>
      <w:proofErr w:type="spellStart"/>
      <w:r w:rsidR="00A14C9F" w:rsidRPr="00A14C9F">
        <w:rPr>
          <w:sz w:val="28"/>
        </w:rPr>
        <w:t>Леноблводоканал</w:t>
      </w:r>
      <w:proofErr w:type="spellEnd"/>
      <w:r w:rsidR="00A14C9F" w:rsidRPr="00A14C9F">
        <w:rPr>
          <w:sz w:val="28"/>
        </w:rPr>
        <w:t>»</w:t>
      </w:r>
      <w:r>
        <w:rPr>
          <w:sz w:val="28"/>
        </w:rPr>
        <w:t xml:space="preserve">, до 2020 года </w:t>
      </w:r>
      <w:r w:rsidRPr="00351C4F">
        <w:rPr>
          <w:sz w:val="28"/>
        </w:rPr>
        <w:t>занима</w:t>
      </w:r>
      <w:r>
        <w:rPr>
          <w:sz w:val="28"/>
        </w:rPr>
        <w:t>лась</w:t>
      </w:r>
      <w:r w:rsidRPr="00351C4F">
        <w:rPr>
          <w:sz w:val="28"/>
        </w:rPr>
        <w:t xml:space="preserve"> ОАО </w:t>
      </w:r>
      <w:r w:rsidR="006C45D6">
        <w:rPr>
          <w:sz w:val="28"/>
        </w:rPr>
        <w:t>«</w:t>
      </w:r>
      <w:proofErr w:type="spellStart"/>
      <w:r w:rsidRPr="00351C4F">
        <w:rPr>
          <w:sz w:val="28"/>
        </w:rPr>
        <w:t>Водотеблоснаб</w:t>
      </w:r>
      <w:proofErr w:type="spellEnd"/>
      <w:r w:rsidR="006C45D6">
        <w:rPr>
          <w:sz w:val="28"/>
        </w:rPr>
        <w:t>»</w:t>
      </w:r>
      <w:r>
        <w:rPr>
          <w:sz w:val="28"/>
        </w:rPr>
        <w:t xml:space="preserve">. </w:t>
      </w:r>
    </w:p>
    <w:p w14:paraId="37F2D0A4" w14:textId="4E1AB88B" w:rsidR="00504165" w:rsidRDefault="00EB38D1" w:rsidP="001968A2">
      <w:pPr>
        <w:spacing w:line="360" w:lineRule="auto"/>
        <w:ind w:firstLine="851"/>
        <w:jc w:val="both"/>
        <w:rPr>
          <w:sz w:val="28"/>
        </w:rPr>
      </w:pPr>
      <w:r>
        <w:rPr>
          <w:sz w:val="28"/>
        </w:rPr>
        <w:t xml:space="preserve">ГУП </w:t>
      </w:r>
      <w:r w:rsidR="00A14C9F" w:rsidRPr="00A14C9F">
        <w:rPr>
          <w:sz w:val="28"/>
        </w:rPr>
        <w:t>«</w:t>
      </w:r>
      <w:proofErr w:type="spellStart"/>
      <w:r w:rsidR="00A14C9F" w:rsidRPr="00A14C9F">
        <w:rPr>
          <w:sz w:val="28"/>
        </w:rPr>
        <w:t>Леноблводоканал</w:t>
      </w:r>
      <w:proofErr w:type="spellEnd"/>
      <w:r w:rsidR="00A14C9F" w:rsidRPr="00A14C9F">
        <w:rPr>
          <w:sz w:val="28"/>
        </w:rPr>
        <w:t>»</w:t>
      </w:r>
      <w:r>
        <w:rPr>
          <w:sz w:val="28"/>
        </w:rPr>
        <w:t xml:space="preserve"> </w:t>
      </w:r>
      <w:r w:rsidR="00504165" w:rsidRPr="00566935">
        <w:rPr>
          <w:sz w:val="28"/>
        </w:rPr>
        <w:t>осуществля</w:t>
      </w:r>
      <w:r w:rsidR="000123EF">
        <w:rPr>
          <w:sz w:val="28"/>
        </w:rPr>
        <w:t>е</w:t>
      </w:r>
      <w:r w:rsidR="00504165" w:rsidRPr="00566935">
        <w:rPr>
          <w:sz w:val="28"/>
        </w:rPr>
        <w:t>т реализацию холодной воды бюджетным и коммерческим потребителям, а также организациям, эксплуатирующим жилые многоквартирные дома</w:t>
      </w:r>
      <w:r w:rsidR="00504165">
        <w:rPr>
          <w:sz w:val="28"/>
        </w:rPr>
        <w:t>.</w:t>
      </w:r>
    </w:p>
    <w:p w14:paraId="4CBC99DB" w14:textId="77777777" w:rsidR="00093AAB" w:rsidRDefault="00093AAB" w:rsidP="001968A2">
      <w:pPr>
        <w:spacing w:line="360" w:lineRule="auto"/>
        <w:ind w:firstLine="851"/>
        <w:jc w:val="both"/>
        <w:rPr>
          <w:sz w:val="28"/>
          <w:szCs w:val="28"/>
        </w:rPr>
      </w:pPr>
    </w:p>
    <w:p w14:paraId="14DF4315" w14:textId="77777777" w:rsidR="00C324B8" w:rsidRPr="001A618C" w:rsidRDefault="00C324B8" w:rsidP="001A618C">
      <w:pPr>
        <w:spacing w:line="360" w:lineRule="auto"/>
        <w:ind w:firstLine="851"/>
        <w:rPr>
          <w:sz w:val="28"/>
          <w:szCs w:val="28"/>
        </w:rPr>
        <w:sectPr w:rsidR="00C324B8" w:rsidRPr="001A618C" w:rsidSect="00FB21FF">
          <w:pgSz w:w="11907" w:h="16839" w:code="9"/>
          <w:pgMar w:top="1134" w:right="851" w:bottom="1134" w:left="1418" w:header="708" w:footer="708" w:gutter="0"/>
          <w:cols w:space="708"/>
          <w:docGrid w:linePitch="360"/>
        </w:sectPr>
      </w:pPr>
    </w:p>
    <w:p w14:paraId="541D319A" w14:textId="77777777" w:rsidR="00C170A6" w:rsidRPr="00EE4FB2" w:rsidRDefault="00C170A6" w:rsidP="00C8762B">
      <w:pPr>
        <w:numPr>
          <w:ilvl w:val="0"/>
          <w:numId w:val="11"/>
        </w:numPr>
        <w:spacing w:line="276" w:lineRule="auto"/>
        <w:ind w:left="0" w:firstLine="0"/>
        <w:contextualSpacing/>
        <w:jc w:val="both"/>
        <w:outlineLvl w:val="1"/>
        <w:rPr>
          <w:b/>
          <w:sz w:val="32"/>
          <w:szCs w:val="32"/>
        </w:rPr>
      </w:pPr>
      <w:bookmarkStart w:id="197" w:name="_Toc379894537"/>
      <w:bookmarkStart w:id="198" w:name="_Toc384223046"/>
      <w:bookmarkStart w:id="199" w:name="_Toc387246816"/>
      <w:bookmarkStart w:id="200" w:name="_Toc388948559"/>
      <w:bookmarkStart w:id="201" w:name="_Toc133273494"/>
      <w:r w:rsidRPr="00EE4FB2">
        <w:rPr>
          <w:b/>
          <w:sz w:val="32"/>
          <w:szCs w:val="32"/>
        </w:rPr>
        <w:lastRenderedPageBreak/>
        <w:t>Предложения по строительству, реконструкции и модернизации объектов</w:t>
      </w:r>
      <w:r w:rsidR="005D06D8">
        <w:rPr>
          <w:b/>
          <w:sz w:val="32"/>
          <w:szCs w:val="32"/>
        </w:rPr>
        <w:t xml:space="preserve"> централизованной</w:t>
      </w:r>
      <w:r w:rsidRPr="00EE4FB2">
        <w:rPr>
          <w:b/>
          <w:sz w:val="32"/>
          <w:szCs w:val="32"/>
        </w:rPr>
        <w:t xml:space="preserve"> систем</w:t>
      </w:r>
      <w:r w:rsidR="005D06D8">
        <w:rPr>
          <w:b/>
          <w:sz w:val="32"/>
          <w:szCs w:val="32"/>
        </w:rPr>
        <w:t>ы</w:t>
      </w:r>
      <w:r w:rsidRPr="00EE4FB2">
        <w:rPr>
          <w:b/>
          <w:sz w:val="32"/>
          <w:szCs w:val="32"/>
        </w:rPr>
        <w:t xml:space="preserve"> водоснабжения</w:t>
      </w:r>
      <w:bookmarkEnd w:id="197"/>
      <w:bookmarkEnd w:id="198"/>
      <w:bookmarkEnd w:id="199"/>
      <w:bookmarkEnd w:id="200"/>
      <w:bookmarkEnd w:id="201"/>
    </w:p>
    <w:p w14:paraId="75E886E2" w14:textId="77777777" w:rsidR="00C170A6" w:rsidRPr="00B44108" w:rsidRDefault="00DD2426" w:rsidP="00F37558">
      <w:pPr>
        <w:pStyle w:val="31"/>
        <w:numPr>
          <w:ilvl w:val="0"/>
          <w:numId w:val="0"/>
        </w:numPr>
        <w:tabs>
          <w:tab w:val="left" w:pos="426"/>
          <w:tab w:val="left" w:pos="567"/>
        </w:tabs>
        <w:spacing w:line="276" w:lineRule="auto"/>
        <w:rPr>
          <w:sz w:val="28"/>
          <w:szCs w:val="28"/>
          <w:lang w:val="ru-RU"/>
        </w:rPr>
      </w:pPr>
      <w:bookmarkStart w:id="202" w:name="_Toc133273495"/>
      <w:r>
        <w:rPr>
          <w:sz w:val="28"/>
          <w:szCs w:val="28"/>
          <w:lang w:val="ru-RU"/>
        </w:rPr>
        <w:t xml:space="preserve">. </w:t>
      </w:r>
      <w:r w:rsidR="00C170A6" w:rsidRPr="00B44108">
        <w:rPr>
          <w:sz w:val="28"/>
          <w:szCs w:val="28"/>
          <w:lang w:val="ru-RU"/>
        </w:rPr>
        <w:t>Перечень основных мероприятий по реализации схем водоснабжения с разбивкой по годам</w:t>
      </w:r>
      <w:bookmarkEnd w:id="202"/>
    </w:p>
    <w:p w14:paraId="6347FEEA" w14:textId="5BE16A42" w:rsidR="00346737" w:rsidRPr="0001650A" w:rsidRDefault="00346737" w:rsidP="0001650A">
      <w:pPr>
        <w:spacing w:before="120" w:line="360" w:lineRule="auto"/>
        <w:ind w:firstLine="851"/>
        <w:contextualSpacing/>
        <w:jc w:val="both"/>
        <w:rPr>
          <w:sz w:val="28"/>
          <w:szCs w:val="28"/>
        </w:rPr>
      </w:pPr>
      <w:r w:rsidRPr="0001650A">
        <w:rPr>
          <w:sz w:val="28"/>
          <w:szCs w:val="28"/>
        </w:rPr>
        <w:t xml:space="preserve">В соответствии с перспективой развития муниципального образования, а также в связи с существующими проблемами в системах водоснабжения </w:t>
      </w:r>
      <w:r w:rsidR="00BA5B87" w:rsidRPr="0001650A">
        <w:rPr>
          <w:sz w:val="28"/>
          <w:szCs w:val="28"/>
        </w:rPr>
        <w:t>Лесколов</w:t>
      </w:r>
      <w:r w:rsidR="00BA5B87">
        <w:rPr>
          <w:sz w:val="28"/>
          <w:szCs w:val="28"/>
        </w:rPr>
        <w:t>ского</w:t>
      </w:r>
      <w:r w:rsidR="00BA5B87" w:rsidRPr="0001650A">
        <w:rPr>
          <w:sz w:val="28"/>
          <w:szCs w:val="28"/>
        </w:rPr>
        <w:t xml:space="preserve"> </w:t>
      </w:r>
      <w:r w:rsidRPr="0001650A">
        <w:rPr>
          <w:sz w:val="28"/>
          <w:szCs w:val="28"/>
        </w:rPr>
        <w:t xml:space="preserve">сельского поселения, к основным мероприятиям можно отнести следующее: </w:t>
      </w:r>
    </w:p>
    <w:p w14:paraId="0BA41215" w14:textId="4D475896" w:rsidR="0007220A" w:rsidRPr="0007220A" w:rsidRDefault="0007220A" w:rsidP="00C8762B">
      <w:pPr>
        <w:pStyle w:val="af4"/>
        <w:numPr>
          <w:ilvl w:val="0"/>
          <w:numId w:val="61"/>
        </w:numPr>
        <w:tabs>
          <w:tab w:val="left" w:pos="1276"/>
        </w:tabs>
        <w:ind w:left="1276" w:hanging="425"/>
        <w:rPr>
          <w:sz w:val="28"/>
          <w:szCs w:val="28"/>
        </w:rPr>
      </w:pPr>
      <w:r w:rsidRPr="0007220A">
        <w:rPr>
          <w:sz w:val="28"/>
          <w:szCs w:val="28"/>
        </w:rPr>
        <w:t>Замена участка т/провода водовода от ВНС 1-</w:t>
      </w:r>
      <w:r w:rsidR="00A75DD7">
        <w:rPr>
          <w:sz w:val="28"/>
          <w:szCs w:val="28"/>
          <w:lang w:val="ru-RU"/>
        </w:rPr>
        <w:t>го</w:t>
      </w:r>
      <w:r w:rsidRPr="0007220A">
        <w:rPr>
          <w:sz w:val="28"/>
          <w:szCs w:val="28"/>
        </w:rPr>
        <w:t xml:space="preserve"> </w:t>
      </w:r>
      <w:r w:rsidR="00A75DD7">
        <w:rPr>
          <w:sz w:val="28"/>
          <w:szCs w:val="28"/>
          <w:lang w:val="ru-RU"/>
        </w:rPr>
        <w:t>п</w:t>
      </w:r>
      <w:proofErr w:type="spellStart"/>
      <w:r w:rsidRPr="0007220A">
        <w:rPr>
          <w:sz w:val="28"/>
          <w:szCs w:val="28"/>
        </w:rPr>
        <w:t>одъем</w:t>
      </w:r>
      <w:r w:rsidR="00A75DD7">
        <w:rPr>
          <w:sz w:val="28"/>
          <w:szCs w:val="28"/>
          <w:lang w:val="ru-RU"/>
        </w:rPr>
        <w:t>а</w:t>
      </w:r>
      <w:proofErr w:type="spellEnd"/>
      <w:r w:rsidRPr="0007220A">
        <w:rPr>
          <w:sz w:val="28"/>
          <w:szCs w:val="28"/>
        </w:rPr>
        <w:t xml:space="preserve"> до ВОС д. Лесколово </w:t>
      </w:r>
    </w:p>
    <w:p w14:paraId="30565BC3" w14:textId="66D7F43F" w:rsidR="0007220A" w:rsidRPr="0045259E" w:rsidRDefault="0007220A" w:rsidP="00C8762B">
      <w:pPr>
        <w:pStyle w:val="af4"/>
        <w:numPr>
          <w:ilvl w:val="0"/>
          <w:numId w:val="61"/>
        </w:numPr>
        <w:tabs>
          <w:tab w:val="left" w:pos="1276"/>
        </w:tabs>
        <w:ind w:left="1276" w:hanging="425"/>
        <w:rPr>
          <w:sz w:val="28"/>
          <w:szCs w:val="28"/>
        </w:rPr>
      </w:pPr>
      <w:proofErr w:type="spellStart"/>
      <w:r w:rsidRPr="0045259E">
        <w:rPr>
          <w:sz w:val="28"/>
          <w:szCs w:val="28"/>
        </w:rPr>
        <w:t>Закольцовка</w:t>
      </w:r>
      <w:proofErr w:type="spellEnd"/>
      <w:r w:rsidRPr="0045259E">
        <w:rPr>
          <w:sz w:val="28"/>
          <w:szCs w:val="28"/>
        </w:rPr>
        <w:t xml:space="preserve"> водопровода Красноборская д.</w:t>
      </w:r>
      <w:r w:rsidR="003F5000" w:rsidRPr="0045259E">
        <w:rPr>
          <w:sz w:val="28"/>
          <w:szCs w:val="28"/>
          <w:lang w:val="ru-RU"/>
        </w:rPr>
        <w:t xml:space="preserve"> </w:t>
      </w:r>
      <w:r w:rsidRPr="0045259E">
        <w:rPr>
          <w:sz w:val="28"/>
          <w:szCs w:val="28"/>
        </w:rPr>
        <w:t>№</w:t>
      </w:r>
      <w:r w:rsidR="003F5000" w:rsidRPr="0045259E">
        <w:rPr>
          <w:sz w:val="28"/>
          <w:szCs w:val="28"/>
          <w:lang w:val="ru-RU"/>
        </w:rPr>
        <w:t xml:space="preserve">№ </w:t>
      </w:r>
      <w:r w:rsidRPr="0045259E">
        <w:rPr>
          <w:sz w:val="28"/>
          <w:szCs w:val="28"/>
        </w:rPr>
        <w:t>1,</w:t>
      </w:r>
      <w:r w:rsidR="003F5000" w:rsidRPr="0045259E">
        <w:rPr>
          <w:sz w:val="28"/>
          <w:szCs w:val="28"/>
          <w:lang w:val="ru-RU"/>
        </w:rPr>
        <w:t xml:space="preserve"> </w:t>
      </w:r>
      <w:r w:rsidRPr="0045259E">
        <w:rPr>
          <w:sz w:val="28"/>
          <w:szCs w:val="28"/>
        </w:rPr>
        <w:t>3</w:t>
      </w:r>
    </w:p>
    <w:p w14:paraId="7C0B2127" w14:textId="77777777" w:rsidR="0007220A" w:rsidRPr="0007220A" w:rsidRDefault="0007220A" w:rsidP="00C8762B">
      <w:pPr>
        <w:pStyle w:val="af4"/>
        <w:numPr>
          <w:ilvl w:val="0"/>
          <w:numId w:val="61"/>
        </w:numPr>
        <w:tabs>
          <w:tab w:val="left" w:pos="1276"/>
        </w:tabs>
        <w:ind w:left="1276" w:hanging="425"/>
        <w:rPr>
          <w:sz w:val="28"/>
          <w:szCs w:val="28"/>
        </w:rPr>
      </w:pPr>
      <w:r w:rsidRPr="0007220A">
        <w:rPr>
          <w:sz w:val="28"/>
          <w:szCs w:val="28"/>
        </w:rPr>
        <w:t xml:space="preserve">Замена </w:t>
      </w:r>
      <w:proofErr w:type="spellStart"/>
      <w:r w:rsidRPr="0007220A">
        <w:rPr>
          <w:sz w:val="28"/>
          <w:szCs w:val="28"/>
        </w:rPr>
        <w:t>уч</w:t>
      </w:r>
      <w:proofErr w:type="spellEnd"/>
      <w:r w:rsidRPr="0007220A">
        <w:rPr>
          <w:sz w:val="28"/>
          <w:szCs w:val="28"/>
        </w:rPr>
        <w:t>-ка водопровода ПНД-160 от ВК-27 до ВК-25 бурением</w:t>
      </w:r>
    </w:p>
    <w:p w14:paraId="75548F54" w14:textId="0C358E7F" w:rsidR="0007220A" w:rsidRPr="0007220A" w:rsidRDefault="0007220A" w:rsidP="00C8762B">
      <w:pPr>
        <w:pStyle w:val="af4"/>
        <w:numPr>
          <w:ilvl w:val="0"/>
          <w:numId w:val="61"/>
        </w:numPr>
        <w:tabs>
          <w:tab w:val="left" w:pos="1276"/>
        </w:tabs>
        <w:ind w:left="1276" w:hanging="425"/>
        <w:rPr>
          <w:sz w:val="28"/>
          <w:szCs w:val="28"/>
        </w:rPr>
      </w:pPr>
      <w:r w:rsidRPr="0007220A">
        <w:rPr>
          <w:sz w:val="28"/>
          <w:szCs w:val="28"/>
        </w:rPr>
        <w:t>Замена участка водопровода Ду-110 бурением от д.</w:t>
      </w:r>
      <w:r w:rsidR="00A75DD7">
        <w:rPr>
          <w:sz w:val="28"/>
          <w:szCs w:val="28"/>
          <w:lang w:val="ru-RU"/>
        </w:rPr>
        <w:t xml:space="preserve"> </w:t>
      </w:r>
      <w:r w:rsidRPr="0007220A">
        <w:rPr>
          <w:sz w:val="28"/>
          <w:szCs w:val="28"/>
        </w:rPr>
        <w:t>№</w:t>
      </w:r>
      <w:r w:rsidR="00A75DD7">
        <w:rPr>
          <w:sz w:val="28"/>
          <w:szCs w:val="28"/>
          <w:lang w:val="ru-RU"/>
        </w:rPr>
        <w:t xml:space="preserve"> </w:t>
      </w:r>
      <w:r w:rsidRPr="0007220A">
        <w:rPr>
          <w:sz w:val="28"/>
          <w:szCs w:val="28"/>
        </w:rPr>
        <w:t>7 до д.</w:t>
      </w:r>
      <w:r w:rsidR="00A75DD7">
        <w:rPr>
          <w:sz w:val="28"/>
          <w:szCs w:val="28"/>
          <w:lang w:val="ru-RU"/>
        </w:rPr>
        <w:t xml:space="preserve"> </w:t>
      </w:r>
      <w:r w:rsidRPr="0007220A">
        <w:rPr>
          <w:sz w:val="28"/>
          <w:szCs w:val="28"/>
        </w:rPr>
        <w:t>№</w:t>
      </w:r>
      <w:r w:rsidR="00A75DD7">
        <w:rPr>
          <w:sz w:val="28"/>
          <w:szCs w:val="28"/>
          <w:lang w:val="ru-RU"/>
        </w:rPr>
        <w:t xml:space="preserve"> </w:t>
      </w:r>
      <w:r w:rsidRPr="0007220A">
        <w:rPr>
          <w:sz w:val="28"/>
          <w:szCs w:val="28"/>
        </w:rPr>
        <w:t>15 ул. Красноборская, капремонт колодцев</w:t>
      </w:r>
    </w:p>
    <w:p w14:paraId="480B8273" w14:textId="56AD67D4" w:rsidR="0007220A" w:rsidRPr="0045259E" w:rsidRDefault="0007220A" w:rsidP="00C8762B">
      <w:pPr>
        <w:pStyle w:val="af4"/>
        <w:numPr>
          <w:ilvl w:val="0"/>
          <w:numId w:val="61"/>
        </w:numPr>
        <w:tabs>
          <w:tab w:val="left" w:pos="1276"/>
        </w:tabs>
        <w:ind w:left="1276" w:hanging="425"/>
        <w:rPr>
          <w:sz w:val="28"/>
          <w:szCs w:val="28"/>
        </w:rPr>
      </w:pPr>
      <w:r w:rsidRPr="0045259E">
        <w:rPr>
          <w:sz w:val="28"/>
          <w:szCs w:val="28"/>
        </w:rPr>
        <w:t>Ремонт водопровода Ду-50 ул. Зеленая д. №</w:t>
      </w:r>
      <w:r w:rsidR="003F5000" w:rsidRPr="0045259E">
        <w:rPr>
          <w:sz w:val="28"/>
          <w:szCs w:val="28"/>
          <w:lang w:val="ru-RU"/>
        </w:rPr>
        <w:t xml:space="preserve">№ </w:t>
      </w:r>
      <w:r w:rsidRPr="0045259E">
        <w:rPr>
          <w:sz w:val="28"/>
          <w:szCs w:val="28"/>
        </w:rPr>
        <w:t>1,</w:t>
      </w:r>
      <w:r w:rsidR="003F5000" w:rsidRPr="0045259E">
        <w:rPr>
          <w:sz w:val="28"/>
          <w:szCs w:val="28"/>
          <w:lang w:val="ru-RU"/>
        </w:rPr>
        <w:t xml:space="preserve"> </w:t>
      </w:r>
      <w:r w:rsidRPr="0045259E">
        <w:rPr>
          <w:sz w:val="28"/>
          <w:szCs w:val="28"/>
        </w:rPr>
        <w:t>3</w:t>
      </w:r>
      <w:r w:rsidR="00A75DD7" w:rsidRPr="0045259E">
        <w:rPr>
          <w:sz w:val="28"/>
          <w:szCs w:val="28"/>
          <w:lang w:val="ru-RU"/>
        </w:rPr>
        <w:t>.</w:t>
      </w:r>
    </w:p>
    <w:p w14:paraId="6CD58B58" w14:textId="6D14C380" w:rsidR="0007220A" w:rsidRPr="0007220A" w:rsidRDefault="0007220A" w:rsidP="00C8762B">
      <w:pPr>
        <w:pStyle w:val="af4"/>
        <w:numPr>
          <w:ilvl w:val="0"/>
          <w:numId w:val="61"/>
        </w:numPr>
        <w:tabs>
          <w:tab w:val="left" w:pos="1276"/>
        </w:tabs>
        <w:ind w:left="1276" w:hanging="425"/>
        <w:rPr>
          <w:sz w:val="28"/>
          <w:szCs w:val="28"/>
        </w:rPr>
      </w:pPr>
      <w:r w:rsidRPr="0007220A">
        <w:rPr>
          <w:sz w:val="28"/>
          <w:szCs w:val="28"/>
        </w:rPr>
        <w:t>Замена сетевых насосных агрегатов №</w:t>
      </w:r>
      <w:r w:rsidR="003F5000">
        <w:rPr>
          <w:sz w:val="28"/>
          <w:szCs w:val="28"/>
          <w:lang w:val="ru-RU"/>
        </w:rPr>
        <w:t xml:space="preserve">№ </w:t>
      </w:r>
      <w:r w:rsidRPr="0007220A">
        <w:rPr>
          <w:sz w:val="28"/>
          <w:szCs w:val="28"/>
        </w:rPr>
        <w:t>4,</w:t>
      </w:r>
      <w:r w:rsidR="003F5000">
        <w:rPr>
          <w:sz w:val="28"/>
          <w:szCs w:val="28"/>
          <w:lang w:val="ru-RU"/>
        </w:rPr>
        <w:t xml:space="preserve"> </w:t>
      </w:r>
      <w:r w:rsidRPr="0007220A">
        <w:rPr>
          <w:sz w:val="28"/>
          <w:szCs w:val="28"/>
        </w:rPr>
        <w:t>5,</w:t>
      </w:r>
      <w:r w:rsidR="003F5000">
        <w:rPr>
          <w:sz w:val="28"/>
          <w:szCs w:val="28"/>
          <w:lang w:val="ru-RU"/>
        </w:rPr>
        <w:t xml:space="preserve"> </w:t>
      </w:r>
      <w:r w:rsidRPr="0007220A">
        <w:rPr>
          <w:sz w:val="28"/>
          <w:szCs w:val="28"/>
        </w:rPr>
        <w:t>6</w:t>
      </w:r>
    </w:p>
    <w:p w14:paraId="243FC7E2" w14:textId="77777777" w:rsidR="0007220A" w:rsidRPr="0045259E" w:rsidRDefault="0007220A" w:rsidP="00C8762B">
      <w:pPr>
        <w:pStyle w:val="af4"/>
        <w:numPr>
          <w:ilvl w:val="0"/>
          <w:numId w:val="61"/>
        </w:numPr>
        <w:tabs>
          <w:tab w:val="left" w:pos="1276"/>
        </w:tabs>
        <w:ind w:left="1276" w:hanging="425"/>
        <w:rPr>
          <w:sz w:val="28"/>
          <w:szCs w:val="28"/>
        </w:rPr>
      </w:pPr>
      <w:r w:rsidRPr="0045259E">
        <w:rPr>
          <w:sz w:val="28"/>
          <w:szCs w:val="28"/>
        </w:rPr>
        <w:t>Замена блоков питания электролизеров станции обеззараживания воды</w:t>
      </w:r>
    </w:p>
    <w:p w14:paraId="2590F77D" w14:textId="5CDFAD65" w:rsidR="0007220A" w:rsidRPr="0045259E" w:rsidRDefault="0007220A" w:rsidP="00C8762B">
      <w:pPr>
        <w:pStyle w:val="af4"/>
        <w:numPr>
          <w:ilvl w:val="0"/>
          <w:numId w:val="61"/>
        </w:numPr>
        <w:tabs>
          <w:tab w:val="left" w:pos="1276"/>
        </w:tabs>
        <w:ind w:left="1276" w:hanging="425"/>
        <w:rPr>
          <w:sz w:val="28"/>
          <w:szCs w:val="28"/>
        </w:rPr>
      </w:pPr>
      <w:r w:rsidRPr="0045259E">
        <w:rPr>
          <w:sz w:val="28"/>
          <w:szCs w:val="28"/>
        </w:rPr>
        <w:t xml:space="preserve">Замена сетевых насосных агрегатов </w:t>
      </w:r>
      <w:r w:rsidR="003F5000" w:rsidRPr="0045259E">
        <w:rPr>
          <w:sz w:val="28"/>
          <w:szCs w:val="28"/>
          <w:lang w:val="ru-RU"/>
        </w:rPr>
        <w:t>№</w:t>
      </w:r>
      <w:r w:rsidRPr="0045259E">
        <w:rPr>
          <w:sz w:val="28"/>
          <w:szCs w:val="28"/>
        </w:rPr>
        <w:t>№</w:t>
      </w:r>
      <w:r w:rsidR="003F5000" w:rsidRPr="0045259E">
        <w:rPr>
          <w:sz w:val="28"/>
          <w:szCs w:val="28"/>
          <w:lang w:val="ru-RU"/>
        </w:rPr>
        <w:t xml:space="preserve"> </w:t>
      </w:r>
      <w:r w:rsidRPr="0045259E">
        <w:rPr>
          <w:sz w:val="28"/>
          <w:szCs w:val="28"/>
        </w:rPr>
        <w:t>1,</w:t>
      </w:r>
      <w:r w:rsidR="003F5000" w:rsidRPr="0045259E">
        <w:rPr>
          <w:sz w:val="28"/>
          <w:szCs w:val="28"/>
          <w:lang w:val="ru-RU"/>
        </w:rPr>
        <w:t xml:space="preserve"> </w:t>
      </w:r>
      <w:r w:rsidRPr="0045259E">
        <w:rPr>
          <w:sz w:val="28"/>
          <w:szCs w:val="28"/>
        </w:rPr>
        <w:t>2,</w:t>
      </w:r>
      <w:r w:rsidR="003F5000" w:rsidRPr="0045259E">
        <w:rPr>
          <w:sz w:val="28"/>
          <w:szCs w:val="28"/>
          <w:lang w:val="ru-RU"/>
        </w:rPr>
        <w:t xml:space="preserve"> </w:t>
      </w:r>
      <w:r w:rsidRPr="0045259E">
        <w:rPr>
          <w:sz w:val="28"/>
          <w:szCs w:val="28"/>
        </w:rPr>
        <w:t>3</w:t>
      </w:r>
    </w:p>
    <w:p w14:paraId="79BE2598" w14:textId="5FDCADC6" w:rsidR="0007220A" w:rsidRPr="00F37558" w:rsidRDefault="0007220A" w:rsidP="00C8762B">
      <w:pPr>
        <w:pStyle w:val="af4"/>
        <w:numPr>
          <w:ilvl w:val="0"/>
          <w:numId w:val="61"/>
        </w:numPr>
        <w:tabs>
          <w:tab w:val="left" w:pos="1276"/>
        </w:tabs>
        <w:ind w:left="1276" w:hanging="425"/>
        <w:rPr>
          <w:sz w:val="28"/>
          <w:szCs w:val="28"/>
        </w:rPr>
      </w:pPr>
      <w:r w:rsidRPr="0045259E">
        <w:rPr>
          <w:sz w:val="28"/>
          <w:szCs w:val="28"/>
        </w:rPr>
        <w:t>Монтаж ПЧ управления сетевым насосом №</w:t>
      </w:r>
      <w:r w:rsidR="003F5000" w:rsidRPr="0045259E">
        <w:rPr>
          <w:sz w:val="28"/>
          <w:szCs w:val="28"/>
          <w:lang w:val="ru-RU"/>
        </w:rPr>
        <w:t xml:space="preserve"> </w:t>
      </w:r>
      <w:r w:rsidRPr="0045259E">
        <w:rPr>
          <w:sz w:val="28"/>
          <w:szCs w:val="28"/>
        </w:rPr>
        <w:t>1 (45</w:t>
      </w:r>
      <w:r w:rsidR="003F5000" w:rsidRPr="0045259E">
        <w:rPr>
          <w:sz w:val="28"/>
          <w:szCs w:val="28"/>
          <w:lang w:val="ru-RU"/>
        </w:rPr>
        <w:t xml:space="preserve"> </w:t>
      </w:r>
      <w:r w:rsidRPr="0045259E">
        <w:rPr>
          <w:sz w:val="28"/>
          <w:szCs w:val="28"/>
        </w:rPr>
        <w:t>кВт)</w:t>
      </w:r>
      <w:r w:rsidRPr="0045259E">
        <w:rPr>
          <w:sz w:val="28"/>
          <w:szCs w:val="28"/>
          <w:lang w:val="ru-RU"/>
        </w:rPr>
        <w:t>.</w:t>
      </w:r>
    </w:p>
    <w:p w14:paraId="3FBCB6F7" w14:textId="18824850" w:rsidR="00F37558" w:rsidRDefault="00F37558" w:rsidP="00F37558">
      <w:pPr>
        <w:spacing w:before="120" w:line="360" w:lineRule="auto"/>
        <w:ind w:firstLine="851"/>
        <w:contextualSpacing/>
        <w:jc w:val="both"/>
        <w:rPr>
          <w:sz w:val="28"/>
          <w:szCs w:val="28"/>
        </w:rPr>
      </w:pPr>
      <w:r>
        <w:rPr>
          <w:sz w:val="28"/>
          <w:szCs w:val="28"/>
        </w:rPr>
        <w:t>Дополнительно необходимо предусмотреть строительство новых артезианских скважин в деревнях Лесколовского сельского поселения в соответствии с перспективными планами развития систем водоснабжения (</w:t>
      </w:r>
    </w:p>
    <w:p w14:paraId="0D6F9BB5" w14:textId="363FEE6B" w:rsidR="00F37558" w:rsidRDefault="00F37558" w:rsidP="00F37558">
      <w:pPr>
        <w:tabs>
          <w:tab w:val="left" w:pos="1276"/>
        </w:tabs>
        <w:rPr>
          <w:sz w:val="28"/>
          <w:szCs w:val="28"/>
        </w:rPr>
      </w:pPr>
    </w:p>
    <w:p w14:paraId="75DF1171" w14:textId="0AEB7981" w:rsidR="00F37558" w:rsidRDefault="00F37558" w:rsidP="00F37558">
      <w:pPr>
        <w:spacing w:before="120" w:line="360" w:lineRule="auto"/>
        <w:ind w:firstLine="851"/>
        <w:contextualSpacing/>
        <w:jc w:val="both"/>
        <w:rPr>
          <w:sz w:val="28"/>
          <w:szCs w:val="28"/>
        </w:rPr>
      </w:pPr>
      <w:r w:rsidRPr="00F37558">
        <w:rPr>
          <w:sz w:val="28"/>
          <w:szCs w:val="28"/>
        </w:rPr>
        <w:t xml:space="preserve">Таблица </w:t>
      </w:r>
      <w:r w:rsidRPr="00F37558">
        <w:rPr>
          <w:sz w:val="28"/>
          <w:szCs w:val="28"/>
        </w:rPr>
        <w:fldChar w:fldCharType="begin"/>
      </w:r>
      <w:r w:rsidRPr="00F37558">
        <w:rPr>
          <w:sz w:val="28"/>
          <w:szCs w:val="28"/>
        </w:rPr>
        <w:instrText xml:space="preserve"> SEQ Таблица \* ARABIC </w:instrText>
      </w:r>
      <w:r w:rsidRPr="00F37558">
        <w:rPr>
          <w:sz w:val="28"/>
          <w:szCs w:val="28"/>
        </w:rPr>
        <w:fldChar w:fldCharType="separate"/>
      </w:r>
      <w:r>
        <w:rPr>
          <w:noProof/>
          <w:sz w:val="28"/>
          <w:szCs w:val="28"/>
        </w:rPr>
        <w:t>32</w:t>
      </w:r>
      <w:r w:rsidRPr="00F37558">
        <w:rPr>
          <w:sz w:val="28"/>
          <w:szCs w:val="28"/>
        </w:rPr>
        <w:fldChar w:fldCharType="end"/>
      </w:r>
      <w:r>
        <w:rPr>
          <w:sz w:val="28"/>
          <w:szCs w:val="28"/>
        </w:rPr>
        <w:t xml:space="preserve"> – Строительство новых артезианских скважин в деревнях Лесколовского сельского поселения в соответствии с перспективными планами развития систем водоснабжения</w:t>
      </w:r>
    </w:p>
    <w:tbl>
      <w:tblPr>
        <w:tblStyle w:val="af6"/>
        <w:tblW w:w="0" w:type="auto"/>
        <w:tblLook w:val="04A0" w:firstRow="1" w:lastRow="0" w:firstColumn="1" w:lastColumn="0" w:noHBand="0" w:noVBand="1"/>
      </w:tblPr>
      <w:tblGrid>
        <w:gridCol w:w="4814"/>
        <w:gridCol w:w="4814"/>
      </w:tblGrid>
      <w:tr w:rsidR="00F37558" w:rsidRPr="00F37558" w14:paraId="33CA9A2A" w14:textId="77777777" w:rsidTr="00F37558">
        <w:tc>
          <w:tcPr>
            <w:tcW w:w="4814" w:type="dxa"/>
          </w:tcPr>
          <w:p w14:paraId="742EC810" w14:textId="07BF62D5" w:rsidR="00F37558" w:rsidRPr="00F37558" w:rsidRDefault="00F37558" w:rsidP="00F37558">
            <w:pPr>
              <w:tabs>
                <w:tab w:val="left" w:pos="1276"/>
              </w:tabs>
              <w:jc w:val="center"/>
              <w:rPr>
                <w:b/>
              </w:rPr>
            </w:pPr>
            <w:r w:rsidRPr="00F37558">
              <w:rPr>
                <w:b/>
              </w:rPr>
              <w:t>Наименование поселения</w:t>
            </w:r>
          </w:p>
        </w:tc>
        <w:tc>
          <w:tcPr>
            <w:tcW w:w="4814" w:type="dxa"/>
          </w:tcPr>
          <w:p w14:paraId="41BE1223" w14:textId="7A1B4263" w:rsidR="00F37558" w:rsidRPr="00F37558" w:rsidRDefault="00F37558" w:rsidP="00F37558">
            <w:pPr>
              <w:tabs>
                <w:tab w:val="left" w:pos="1276"/>
              </w:tabs>
              <w:jc w:val="center"/>
              <w:rPr>
                <w:b/>
              </w:rPr>
            </w:pPr>
            <w:r w:rsidRPr="00F37558">
              <w:rPr>
                <w:b/>
              </w:rPr>
              <w:t>Количество артезианских скважин, предполагаемых к строительству</w:t>
            </w:r>
          </w:p>
        </w:tc>
      </w:tr>
      <w:tr w:rsidR="00F37558" w:rsidRPr="00F37558" w14:paraId="59C841BD" w14:textId="77777777" w:rsidTr="00F37558">
        <w:tc>
          <w:tcPr>
            <w:tcW w:w="4814" w:type="dxa"/>
          </w:tcPr>
          <w:p w14:paraId="7E8901BD" w14:textId="46FCC86C" w:rsidR="00F37558" w:rsidRPr="00F37558" w:rsidRDefault="00F37558" w:rsidP="00F37558">
            <w:pPr>
              <w:tabs>
                <w:tab w:val="left" w:pos="1276"/>
              </w:tabs>
            </w:pPr>
            <w:r>
              <w:t>д. Аньялово</w:t>
            </w:r>
          </w:p>
        </w:tc>
        <w:tc>
          <w:tcPr>
            <w:tcW w:w="4814" w:type="dxa"/>
          </w:tcPr>
          <w:p w14:paraId="6914B09C" w14:textId="3CDA8D96" w:rsidR="00F37558" w:rsidRPr="00F37558" w:rsidRDefault="00F37558" w:rsidP="00F37558">
            <w:pPr>
              <w:tabs>
                <w:tab w:val="left" w:pos="1276"/>
              </w:tabs>
              <w:jc w:val="center"/>
            </w:pPr>
            <w:r>
              <w:t>2</w:t>
            </w:r>
          </w:p>
        </w:tc>
      </w:tr>
      <w:tr w:rsidR="00F37558" w:rsidRPr="00F37558" w14:paraId="24AE8718" w14:textId="77777777" w:rsidTr="00F37558">
        <w:tc>
          <w:tcPr>
            <w:tcW w:w="4814" w:type="dxa"/>
          </w:tcPr>
          <w:p w14:paraId="728ECD2B" w14:textId="0509E205" w:rsidR="00F37558" w:rsidRPr="00F37558" w:rsidRDefault="00F37558" w:rsidP="00F37558">
            <w:pPr>
              <w:tabs>
                <w:tab w:val="left" w:pos="1276"/>
              </w:tabs>
            </w:pPr>
            <w:r>
              <w:t xml:space="preserve">д. </w:t>
            </w:r>
            <w:proofErr w:type="spellStart"/>
            <w:r>
              <w:t>Гапсеры</w:t>
            </w:r>
            <w:proofErr w:type="spellEnd"/>
          </w:p>
        </w:tc>
        <w:tc>
          <w:tcPr>
            <w:tcW w:w="4814" w:type="dxa"/>
          </w:tcPr>
          <w:p w14:paraId="6B61DED5" w14:textId="38848A0B" w:rsidR="00F37558" w:rsidRPr="00F37558" w:rsidRDefault="00F37558" w:rsidP="00F37558">
            <w:pPr>
              <w:tabs>
                <w:tab w:val="left" w:pos="1276"/>
              </w:tabs>
              <w:jc w:val="center"/>
            </w:pPr>
            <w:r>
              <w:t>1</w:t>
            </w:r>
          </w:p>
        </w:tc>
      </w:tr>
      <w:tr w:rsidR="00F37558" w:rsidRPr="00F37558" w14:paraId="09AC0904" w14:textId="77777777" w:rsidTr="00F37558">
        <w:tc>
          <w:tcPr>
            <w:tcW w:w="4814" w:type="dxa"/>
          </w:tcPr>
          <w:p w14:paraId="568164FB" w14:textId="104EA297" w:rsidR="00F37558" w:rsidRPr="00F37558" w:rsidRDefault="00F37558" w:rsidP="00F37558">
            <w:pPr>
              <w:tabs>
                <w:tab w:val="left" w:pos="1276"/>
              </w:tabs>
            </w:pPr>
            <w:proofErr w:type="gramStart"/>
            <w:r>
              <w:t>д..</w:t>
            </w:r>
            <w:proofErr w:type="gramEnd"/>
            <w:r>
              <w:t xml:space="preserve"> </w:t>
            </w:r>
            <w:proofErr w:type="spellStart"/>
            <w:r>
              <w:t>Кистолово</w:t>
            </w:r>
            <w:proofErr w:type="spellEnd"/>
          </w:p>
        </w:tc>
        <w:tc>
          <w:tcPr>
            <w:tcW w:w="4814" w:type="dxa"/>
          </w:tcPr>
          <w:p w14:paraId="3D0BD30A" w14:textId="3B6553BF" w:rsidR="00F37558" w:rsidRPr="00F37558" w:rsidRDefault="00F37558" w:rsidP="00F37558">
            <w:pPr>
              <w:tabs>
                <w:tab w:val="left" w:pos="1276"/>
              </w:tabs>
              <w:jc w:val="center"/>
            </w:pPr>
            <w:r>
              <w:t>1</w:t>
            </w:r>
          </w:p>
        </w:tc>
      </w:tr>
      <w:tr w:rsidR="00F37558" w:rsidRPr="00F37558" w14:paraId="6E9E7D14" w14:textId="77777777" w:rsidTr="00F37558">
        <w:tc>
          <w:tcPr>
            <w:tcW w:w="4814" w:type="dxa"/>
          </w:tcPr>
          <w:p w14:paraId="27E2A4E3" w14:textId="4805F38B" w:rsidR="00F37558" w:rsidRPr="00F37558" w:rsidRDefault="00F37558" w:rsidP="00F37558">
            <w:pPr>
              <w:tabs>
                <w:tab w:val="left" w:pos="1276"/>
              </w:tabs>
            </w:pPr>
            <w:r>
              <w:t>д. Лехтуси</w:t>
            </w:r>
          </w:p>
        </w:tc>
        <w:tc>
          <w:tcPr>
            <w:tcW w:w="4814" w:type="dxa"/>
          </w:tcPr>
          <w:p w14:paraId="3CDC686A" w14:textId="400F83B8" w:rsidR="00F37558" w:rsidRPr="00F37558" w:rsidRDefault="00F37558" w:rsidP="00F37558">
            <w:pPr>
              <w:tabs>
                <w:tab w:val="left" w:pos="1276"/>
              </w:tabs>
              <w:jc w:val="center"/>
            </w:pPr>
            <w:r>
              <w:t>1</w:t>
            </w:r>
          </w:p>
        </w:tc>
      </w:tr>
      <w:tr w:rsidR="00F37558" w:rsidRPr="00F37558" w14:paraId="581ED58A" w14:textId="77777777" w:rsidTr="00F37558">
        <w:tc>
          <w:tcPr>
            <w:tcW w:w="4814" w:type="dxa"/>
          </w:tcPr>
          <w:p w14:paraId="5131488C" w14:textId="5A58CD79" w:rsidR="00F37558" w:rsidRPr="00F37558" w:rsidRDefault="00F37558" w:rsidP="00F37558">
            <w:pPr>
              <w:tabs>
                <w:tab w:val="left" w:pos="1276"/>
              </w:tabs>
            </w:pPr>
            <w:r>
              <w:t>д. Рохма</w:t>
            </w:r>
          </w:p>
        </w:tc>
        <w:tc>
          <w:tcPr>
            <w:tcW w:w="4814" w:type="dxa"/>
          </w:tcPr>
          <w:p w14:paraId="6AB90C6E" w14:textId="6E2A5C29" w:rsidR="00F37558" w:rsidRPr="00F37558" w:rsidRDefault="00F37558" w:rsidP="00F37558">
            <w:pPr>
              <w:tabs>
                <w:tab w:val="left" w:pos="1276"/>
              </w:tabs>
              <w:jc w:val="center"/>
            </w:pPr>
            <w:r>
              <w:t>2</w:t>
            </w:r>
          </w:p>
        </w:tc>
      </w:tr>
      <w:tr w:rsidR="00F37558" w:rsidRPr="00F37558" w14:paraId="56D74D53" w14:textId="77777777" w:rsidTr="00F37558">
        <w:tc>
          <w:tcPr>
            <w:tcW w:w="4814" w:type="dxa"/>
          </w:tcPr>
          <w:p w14:paraId="31F2F975" w14:textId="7917C0A7" w:rsidR="00F37558" w:rsidRPr="00F37558" w:rsidRDefault="00F37558" w:rsidP="00F37558">
            <w:pPr>
              <w:tabs>
                <w:tab w:val="left" w:pos="1276"/>
              </w:tabs>
            </w:pPr>
            <w:r>
              <w:t>д. Хиттолово</w:t>
            </w:r>
          </w:p>
        </w:tc>
        <w:tc>
          <w:tcPr>
            <w:tcW w:w="4814" w:type="dxa"/>
          </w:tcPr>
          <w:p w14:paraId="5158CDAD" w14:textId="1406EA7E" w:rsidR="00F37558" w:rsidRPr="00F37558" w:rsidRDefault="00F37558" w:rsidP="00F37558">
            <w:pPr>
              <w:tabs>
                <w:tab w:val="left" w:pos="1276"/>
              </w:tabs>
              <w:jc w:val="center"/>
            </w:pPr>
            <w:r>
              <w:t>2</w:t>
            </w:r>
          </w:p>
        </w:tc>
      </w:tr>
      <w:tr w:rsidR="00F37558" w:rsidRPr="00F37558" w14:paraId="05D7012B" w14:textId="77777777" w:rsidTr="00F37558">
        <w:tc>
          <w:tcPr>
            <w:tcW w:w="4814" w:type="dxa"/>
          </w:tcPr>
          <w:p w14:paraId="3AB5597D" w14:textId="66195C8B" w:rsidR="00F37558" w:rsidRPr="00F37558" w:rsidRDefault="00F37558" w:rsidP="00F37558">
            <w:pPr>
              <w:tabs>
                <w:tab w:val="left" w:pos="1276"/>
              </w:tabs>
              <w:jc w:val="center"/>
              <w:rPr>
                <w:b/>
              </w:rPr>
            </w:pPr>
            <w:r w:rsidRPr="00F37558">
              <w:rPr>
                <w:b/>
              </w:rPr>
              <w:t>ИТОГО</w:t>
            </w:r>
          </w:p>
        </w:tc>
        <w:tc>
          <w:tcPr>
            <w:tcW w:w="4814" w:type="dxa"/>
          </w:tcPr>
          <w:p w14:paraId="5A36DD5C" w14:textId="6398DB4A" w:rsidR="00F37558" w:rsidRPr="00F37558" w:rsidRDefault="00F37558" w:rsidP="00F37558">
            <w:pPr>
              <w:tabs>
                <w:tab w:val="left" w:pos="1276"/>
              </w:tabs>
              <w:jc w:val="center"/>
              <w:rPr>
                <w:b/>
              </w:rPr>
            </w:pPr>
            <w:r>
              <w:rPr>
                <w:b/>
              </w:rPr>
              <w:t>9</w:t>
            </w:r>
          </w:p>
        </w:tc>
      </w:tr>
    </w:tbl>
    <w:p w14:paraId="448AA458" w14:textId="77777777" w:rsidR="00267147" w:rsidRPr="00B44108" w:rsidRDefault="00DD2426" w:rsidP="00093AAB">
      <w:pPr>
        <w:pStyle w:val="31"/>
        <w:keepNext/>
        <w:keepLines/>
        <w:numPr>
          <w:ilvl w:val="1"/>
          <w:numId w:val="8"/>
        </w:numPr>
        <w:tabs>
          <w:tab w:val="left" w:pos="426"/>
          <w:tab w:val="left" w:pos="709"/>
        </w:tabs>
        <w:spacing w:line="276" w:lineRule="auto"/>
        <w:ind w:left="0" w:firstLine="0"/>
        <w:rPr>
          <w:sz w:val="28"/>
          <w:szCs w:val="28"/>
          <w:lang w:val="ru-RU"/>
        </w:rPr>
      </w:pPr>
      <w:bookmarkStart w:id="203" w:name="_Toc386035512"/>
      <w:bookmarkStart w:id="204" w:name="_Toc387246818"/>
      <w:bookmarkStart w:id="205" w:name="_Toc388948561"/>
      <w:bookmarkStart w:id="206" w:name="_Toc133273496"/>
      <w:r>
        <w:rPr>
          <w:sz w:val="28"/>
          <w:szCs w:val="28"/>
          <w:lang w:val="ru-RU"/>
        </w:rPr>
        <w:lastRenderedPageBreak/>
        <w:t xml:space="preserve">. </w:t>
      </w:r>
      <w:r w:rsidR="00267147" w:rsidRPr="00B44108">
        <w:rPr>
          <w:sz w:val="28"/>
          <w:szCs w:val="28"/>
          <w:lang w:val="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03"/>
      <w:bookmarkEnd w:id="204"/>
      <w:bookmarkEnd w:id="205"/>
      <w:bookmarkEnd w:id="206"/>
    </w:p>
    <w:p w14:paraId="3AAC1145" w14:textId="77777777" w:rsidR="003622AC" w:rsidRDefault="000A3B4A" w:rsidP="00B96EB9">
      <w:pPr>
        <w:pStyle w:val="afff0"/>
        <w:spacing w:before="120" w:line="360" w:lineRule="auto"/>
        <w:ind w:firstLine="851"/>
        <w:jc w:val="both"/>
        <w:rPr>
          <w:sz w:val="28"/>
          <w:szCs w:val="28"/>
        </w:rPr>
      </w:pPr>
      <w:r w:rsidRPr="00DC59CF">
        <w:rPr>
          <w:sz w:val="28"/>
          <w:szCs w:val="28"/>
        </w:rPr>
        <w:t>Реконструкц</w:t>
      </w:r>
      <w:r>
        <w:rPr>
          <w:sz w:val="28"/>
          <w:szCs w:val="28"/>
        </w:rPr>
        <w:t>ия ветхих (изношенных) участков</w:t>
      </w:r>
      <w:r w:rsidRPr="00DC59CF">
        <w:rPr>
          <w:sz w:val="28"/>
          <w:szCs w:val="28"/>
        </w:rPr>
        <w:t xml:space="preserve"> </w:t>
      </w:r>
      <w:r>
        <w:rPr>
          <w:sz w:val="28"/>
          <w:szCs w:val="28"/>
          <w:lang w:val="ru-RU"/>
        </w:rPr>
        <w:t xml:space="preserve">водопроводных </w:t>
      </w:r>
      <w:r w:rsidRPr="00DC59CF">
        <w:rPr>
          <w:sz w:val="28"/>
          <w:szCs w:val="28"/>
        </w:rPr>
        <w:t>сетей</w:t>
      </w:r>
      <w:r>
        <w:rPr>
          <w:sz w:val="28"/>
          <w:szCs w:val="28"/>
        </w:rPr>
        <w:t xml:space="preserve"> и объектов вод</w:t>
      </w:r>
      <w:r>
        <w:rPr>
          <w:sz w:val="28"/>
          <w:szCs w:val="28"/>
          <w:lang w:val="ru-RU"/>
        </w:rPr>
        <w:t xml:space="preserve">оснабжения </w:t>
      </w:r>
      <w:r>
        <w:rPr>
          <w:sz w:val="28"/>
          <w:szCs w:val="28"/>
        </w:rPr>
        <w:t xml:space="preserve">выполняется </w:t>
      </w:r>
      <w:r w:rsidRPr="00DC59CF">
        <w:rPr>
          <w:sz w:val="28"/>
          <w:szCs w:val="28"/>
        </w:rPr>
        <w:t xml:space="preserve">в связи </w:t>
      </w:r>
      <w:r w:rsidR="00984300">
        <w:rPr>
          <w:sz w:val="28"/>
          <w:szCs w:val="28"/>
          <w:lang w:val="ru-RU"/>
        </w:rPr>
        <w:t>с высоким</w:t>
      </w:r>
      <w:r w:rsidRPr="00DC59CF">
        <w:rPr>
          <w:sz w:val="28"/>
          <w:szCs w:val="28"/>
        </w:rPr>
        <w:t xml:space="preserve"> процент</w:t>
      </w:r>
      <w:r w:rsidR="00061A3A">
        <w:rPr>
          <w:sz w:val="28"/>
          <w:szCs w:val="28"/>
          <w:lang w:val="ru-RU"/>
        </w:rPr>
        <w:t>ом</w:t>
      </w:r>
      <w:r w:rsidRPr="00DC59CF">
        <w:rPr>
          <w:sz w:val="28"/>
          <w:szCs w:val="28"/>
        </w:rPr>
        <w:t xml:space="preserve"> износа, а также с целью обеспечения высокого уровня надежности услуг водо</w:t>
      </w:r>
      <w:r>
        <w:rPr>
          <w:sz w:val="28"/>
          <w:szCs w:val="28"/>
          <w:lang w:val="ru-RU"/>
        </w:rPr>
        <w:t>снабжения</w:t>
      </w:r>
      <w:r w:rsidRPr="00DC59CF">
        <w:rPr>
          <w:sz w:val="28"/>
          <w:szCs w:val="28"/>
        </w:rPr>
        <w:t>.</w:t>
      </w:r>
    </w:p>
    <w:p w14:paraId="09D649BF" w14:textId="4BB35AB8" w:rsidR="000A3B4A" w:rsidRPr="008F3712" w:rsidRDefault="000A3B4A" w:rsidP="003622AC">
      <w:pPr>
        <w:pStyle w:val="afff0"/>
        <w:spacing w:line="360" w:lineRule="auto"/>
        <w:ind w:firstLine="851"/>
        <w:jc w:val="both"/>
        <w:rPr>
          <w:sz w:val="28"/>
          <w:szCs w:val="28"/>
        </w:rPr>
      </w:pPr>
      <w:r>
        <w:rPr>
          <w:sz w:val="28"/>
          <w:szCs w:val="28"/>
        </w:rPr>
        <w:t>Также для</w:t>
      </w:r>
      <w:r w:rsidR="00267147" w:rsidRPr="00EE4FB2">
        <w:rPr>
          <w:sz w:val="28"/>
          <w:szCs w:val="28"/>
        </w:rPr>
        <w:t xml:space="preserve"> </w:t>
      </w:r>
      <w:r w:rsidR="00672BC3" w:rsidRPr="00EE4FB2">
        <w:rPr>
          <w:sz w:val="28"/>
          <w:szCs w:val="28"/>
        </w:rPr>
        <w:t>обеспечения</w:t>
      </w:r>
      <w:r w:rsidR="00267147" w:rsidRPr="00EE4FB2">
        <w:rPr>
          <w:sz w:val="28"/>
          <w:szCs w:val="28"/>
        </w:rPr>
        <w:t xml:space="preserve"> надежности системы водоснабжения и поддержания необходимого напора, планируется модернизация </w:t>
      </w:r>
      <w:r>
        <w:rPr>
          <w:sz w:val="28"/>
          <w:szCs w:val="28"/>
        </w:rPr>
        <w:t>ВНС</w:t>
      </w:r>
      <w:r w:rsidRPr="008F3712">
        <w:rPr>
          <w:sz w:val="28"/>
          <w:szCs w:val="28"/>
        </w:rPr>
        <w:t xml:space="preserve"> с увеличением </w:t>
      </w:r>
      <w:r w:rsidR="00061A3A">
        <w:rPr>
          <w:sz w:val="28"/>
          <w:szCs w:val="28"/>
        </w:rPr>
        <w:t xml:space="preserve">производительности и </w:t>
      </w:r>
      <w:r w:rsidRPr="008F3712">
        <w:rPr>
          <w:sz w:val="28"/>
          <w:szCs w:val="28"/>
        </w:rPr>
        <w:t>парка резерв</w:t>
      </w:r>
      <w:r>
        <w:rPr>
          <w:sz w:val="28"/>
          <w:szCs w:val="28"/>
        </w:rPr>
        <w:t xml:space="preserve">уаров чистой воды, </w:t>
      </w:r>
      <w:r w:rsidR="00061A3A">
        <w:rPr>
          <w:sz w:val="28"/>
          <w:szCs w:val="28"/>
        </w:rPr>
        <w:t>переходом на работу в автоматическом режиме</w:t>
      </w:r>
      <w:r w:rsidRPr="008F3712">
        <w:rPr>
          <w:sz w:val="28"/>
          <w:szCs w:val="28"/>
        </w:rPr>
        <w:t>,</w:t>
      </w:r>
      <w:r w:rsidR="00061A3A">
        <w:rPr>
          <w:sz w:val="28"/>
          <w:szCs w:val="28"/>
        </w:rPr>
        <w:t xml:space="preserve"> а также</w:t>
      </w:r>
      <w:r w:rsidRPr="008F3712">
        <w:rPr>
          <w:sz w:val="28"/>
          <w:szCs w:val="28"/>
        </w:rPr>
        <w:t xml:space="preserve"> </w:t>
      </w:r>
      <w:r w:rsidR="00061A3A">
        <w:rPr>
          <w:sz w:val="28"/>
          <w:szCs w:val="28"/>
        </w:rPr>
        <w:t xml:space="preserve">создание единой системы мониторинга и </w:t>
      </w:r>
      <w:r w:rsidRPr="008F3712">
        <w:rPr>
          <w:sz w:val="28"/>
          <w:szCs w:val="28"/>
        </w:rPr>
        <w:t>диспетчериза</w:t>
      </w:r>
      <w:r w:rsidR="00061A3A">
        <w:rPr>
          <w:sz w:val="28"/>
          <w:szCs w:val="28"/>
        </w:rPr>
        <w:t>ции.</w:t>
      </w:r>
    </w:p>
    <w:p w14:paraId="0041A24C" w14:textId="77777777" w:rsidR="001E4AB8" w:rsidRPr="001E4AB8" w:rsidRDefault="001E4AB8" w:rsidP="00E84C79">
      <w:pPr>
        <w:spacing w:line="360" w:lineRule="auto"/>
        <w:jc w:val="center"/>
        <w:rPr>
          <w:b/>
          <w:sz w:val="28"/>
          <w:szCs w:val="28"/>
        </w:rPr>
      </w:pPr>
      <w:r w:rsidRPr="001E4AB8">
        <w:rPr>
          <w:b/>
          <w:sz w:val="28"/>
          <w:szCs w:val="28"/>
        </w:rPr>
        <w:t xml:space="preserve">Внедрение </w:t>
      </w:r>
      <w:r w:rsidR="00327074">
        <w:rPr>
          <w:b/>
          <w:sz w:val="28"/>
          <w:szCs w:val="28"/>
        </w:rPr>
        <w:t>аппаратно- программного комплекса</w:t>
      </w:r>
    </w:p>
    <w:p w14:paraId="70FBE924" w14:textId="77777777" w:rsidR="00112723" w:rsidRDefault="00112723" w:rsidP="00D04E33">
      <w:pPr>
        <w:spacing w:line="360" w:lineRule="auto"/>
        <w:ind w:firstLine="851"/>
        <w:jc w:val="both"/>
        <w:rPr>
          <w:sz w:val="28"/>
          <w:szCs w:val="28"/>
        </w:rPr>
      </w:pPr>
      <w:r>
        <w:rPr>
          <w:sz w:val="28"/>
          <w:szCs w:val="28"/>
        </w:rPr>
        <w:t>Системы автоматизированного управления характеризуются быстротой внедрения.</w:t>
      </w:r>
    </w:p>
    <w:p w14:paraId="0B2BF861" w14:textId="77777777" w:rsidR="001E4AB8" w:rsidRDefault="001E4AB8" w:rsidP="00D04E33">
      <w:pPr>
        <w:spacing w:line="360" w:lineRule="auto"/>
        <w:ind w:firstLine="851"/>
        <w:jc w:val="both"/>
        <w:rPr>
          <w:sz w:val="28"/>
          <w:szCs w:val="28"/>
        </w:rPr>
      </w:pPr>
      <w:r w:rsidRPr="001E4AB8">
        <w:rPr>
          <w:sz w:val="28"/>
          <w:szCs w:val="28"/>
        </w:rPr>
        <w:t xml:space="preserve">Целью внедрения </w:t>
      </w:r>
      <w:r w:rsidR="00262D66">
        <w:rPr>
          <w:sz w:val="28"/>
          <w:szCs w:val="28"/>
        </w:rPr>
        <w:t>АПК</w:t>
      </w:r>
      <w:r w:rsidRPr="001E4AB8">
        <w:rPr>
          <w:sz w:val="28"/>
          <w:szCs w:val="28"/>
        </w:rPr>
        <w:t xml:space="preserve"> водоснабжения является обеспечение надежного водоснабжения населения и промышленности с минимальными эксплуатационными затратами. Переменная часть эксплуатационных затрат, зависящая от режима работы сооружений, включает расход электроэнергии на насосных станциях, утечки и нерациональные расходы воды, расход химических реагентов. Внедрение </w:t>
      </w:r>
      <w:r w:rsidR="00463187">
        <w:rPr>
          <w:sz w:val="28"/>
          <w:szCs w:val="28"/>
        </w:rPr>
        <w:t>АПК</w:t>
      </w:r>
      <w:r w:rsidRPr="001E4AB8">
        <w:rPr>
          <w:sz w:val="28"/>
          <w:szCs w:val="28"/>
        </w:rPr>
        <w:t xml:space="preserve"> позволит устранить перерасход электроэнергии, ко</w:t>
      </w:r>
      <w:r w:rsidR="000A1FE3">
        <w:rPr>
          <w:sz w:val="28"/>
          <w:szCs w:val="28"/>
        </w:rPr>
        <w:t>торый обусловлен избыточными нап</w:t>
      </w:r>
      <w:r w:rsidRPr="001E4AB8">
        <w:rPr>
          <w:sz w:val="28"/>
          <w:szCs w:val="28"/>
        </w:rPr>
        <w:t>орами воды, нерациональным распределением нагрузки между насосными станциями, а также работой насосных агрегатов при пониженных значениях КПД.</w:t>
      </w:r>
    </w:p>
    <w:p w14:paraId="30E44B20" w14:textId="63D82F0E" w:rsidR="000D3016" w:rsidRDefault="000A1FE3" w:rsidP="00E84C79">
      <w:pPr>
        <w:spacing w:line="360" w:lineRule="auto"/>
        <w:ind w:firstLine="851"/>
        <w:jc w:val="both"/>
        <w:rPr>
          <w:sz w:val="28"/>
          <w:szCs w:val="28"/>
        </w:rPr>
      </w:pPr>
      <w:r>
        <w:rPr>
          <w:sz w:val="28"/>
          <w:szCs w:val="28"/>
        </w:rPr>
        <w:t xml:space="preserve">Также наиболее важными экономическими результатами </w:t>
      </w:r>
      <w:r w:rsidR="00112723">
        <w:rPr>
          <w:sz w:val="28"/>
          <w:szCs w:val="28"/>
        </w:rPr>
        <w:t xml:space="preserve">комплексного подхода </w:t>
      </w:r>
      <w:r w:rsidR="00906707">
        <w:rPr>
          <w:sz w:val="28"/>
          <w:szCs w:val="28"/>
        </w:rPr>
        <w:t>к внедрению автоматизированных систем управления процессами водоснабжения являются</w:t>
      </w:r>
      <w:r w:rsidR="00906707" w:rsidRPr="00906707">
        <w:rPr>
          <w:sz w:val="28"/>
          <w:szCs w:val="28"/>
        </w:rPr>
        <w:t xml:space="preserve">: </w:t>
      </w:r>
      <w:r w:rsidR="00906707">
        <w:rPr>
          <w:sz w:val="28"/>
          <w:szCs w:val="28"/>
        </w:rPr>
        <w:t>значительное сокращение числа аварий на объектах, экономия потерь воды за счет высокой точности поддержания графика давления в сетях водоснабжения</w:t>
      </w:r>
      <w:r w:rsidR="00906707" w:rsidRPr="00906707">
        <w:rPr>
          <w:sz w:val="28"/>
          <w:szCs w:val="28"/>
        </w:rPr>
        <w:t>;</w:t>
      </w:r>
      <w:r w:rsidR="00906707">
        <w:rPr>
          <w:sz w:val="28"/>
          <w:szCs w:val="28"/>
        </w:rPr>
        <w:t xml:space="preserve"> обеспечения устойчивости и надежности </w:t>
      </w:r>
      <w:r w:rsidR="00906707">
        <w:rPr>
          <w:sz w:val="28"/>
          <w:szCs w:val="28"/>
        </w:rPr>
        <w:lastRenderedPageBreak/>
        <w:t xml:space="preserve">функционирования системы водоснабжения; возможность управления в автоматическом режиме по установленному графику (параметрам), минимизация роли </w:t>
      </w:r>
      <w:r w:rsidR="006C45D6">
        <w:rPr>
          <w:sz w:val="28"/>
          <w:szCs w:val="28"/>
        </w:rPr>
        <w:t>«</w:t>
      </w:r>
      <w:r w:rsidR="00906707">
        <w:rPr>
          <w:sz w:val="28"/>
          <w:szCs w:val="28"/>
        </w:rPr>
        <w:t>человеческого фактора</w:t>
      </w:r>
      <w:r w:rsidR="006C45D6">
        <w:rPr>
          <w:sz w:val="28"/>
          <w:szCs w:val="28"/>
        </w:rPr>
        <w:t>»</w:t>
      </w:r>
      <w:r w:rsidR="00906707" w:rsidRPr="00906707">
        <w:rPr>
          <w:sz w:val="28"/>
          <w:szCs w:val="28"/>
        </w:rPr>
        <w:t>;</w:t>
      </w:r>
      <w:r w:rsidR="00906707">
        <w:rPr>
          <w:sz w:val="28"/>
          <w:szCs w:val="28"/>
        </w:rPr>
        <w:t xml:space="preserve"> возможность в режиме реального времени реагировать </w:t>
      </w:r>
      <w:r w:rsidR="00B472CE">
        <w:rPr>
          <w:sz w:val="28"/>
          <w:szCs w:val="28"/>
        </w:rPr>
        <w:t>н</w:t>
      </w:r>
      <w:r w:rsidR="00906707">
        <w:rPr>
          <w:sz w:val="28"/>
          <w:szCs w:val="28"/>
        </w:rPr>
        <w:t>а возникновение внештатных ситуаций</w:t>
      </w:r>
      <w:r w:rsidR="00114696" w:rsidRPr="00114696">
        <w:rPr>
          <w:sz w:val="28"/>
          <w:szCs w:val="28"/>
        </w:rPr>
        <w:t>;</w:t>
      </w:r>
      <w:r w:rsidR="00114696">
        <w:rPr>
          <w:sz w:val="28"/>
          <w:szCs w:val="28"/>
        </w:rPr>
        <w:t xml:space="preserve"> получение в режиме реального времени информации о работе систем жизнеобеспечения и о произошедших авариях.</w:t>
      </w:r>
    </w:p>
    <w:p w14:paraId="42866869" w14:textId="77777777" w:rsidR="00AC67EC" w:rsidRDefault="00AC67EC" w:rsidP="00E84C79">
      <w:pPr>
        <w:pStyle w:val="16"/>
        <w:shd w:val="clear" w:color="auto" w:fill="FFFFFF" w:themeFill="background1"/>
        <w:spacing w:before="0" w:line="360" w:lineRule="auto"/>
        <w:ind w:firstLine="0"/>
        <w:jc w:val="center"/>
        <w:rPr>
          <w:b/>
          <w:sz w:val="28"/>
          <w:szCs w:val="28"/>
        </w:rPr>
      </w:pPr>
    </w:p>
    <w:p w14:paraId="2B44876D" w14:textId="31847B99" w:rsidR="00E84C79" w:rsidRPr="00E84C79" w:rsidRDefault="00E84C79" w:rsidP="00E84C79">
      <w:pPr>
        <w:pStyle w:val="16"/>
        <w:shd w:val="clear" w:color="auto" w:fill="FFFFFF" w:themeFill="background1"/>
        <w:spacing w:before="0" w:line="360" w:lineRule="auto"/>
        <w:ind w:firstLine="0"/>
        <w:jc w:val="center"/>
        <w:rPr>
          <w:b/>
          <w:sz w:val="28"/>
          <w:szCs w:val="28"/>
        </w:rPr>
      </w:pPr>
      <w:r w:rsidRPr="00E84C79">
        <w:rPr>
          <w:b/>
          <w:sz w:val="28"/>
          <w:szCs w:val="28"/>
        </w:rPr>
        <w:t>Мероприятия, направленные на защиту водных источников от антропогенного воздействия и улучшение экологического состояния источников питьевого водоснабжения</w:t>
      </w:r>
    </w:p>
    <w:p w14:paraId="7F0C248E" w14:textId="77777777" w:rsidR="00E84C79" w:rsidRPr="00DC1DFC" w:rsidRDefault="00E84C79" w:rsidP="00E84C79">
      <w:pPr>
        <w:pStyle w:val="16"/>
        <w:shd w:val="clear" w:color="auto" w:fill="FFFFFF" w:themeFill="background1"/>
        <w:spacing w:before="0" w:line="360" w:lineRule="auto"/>
        <w:ind w:firstLine="851"/>
        <w:rPr>
          <w:sz w:val="28"/>
          <w:szCs w:val="28"/>
        </w:rPr>
      </w:pPr>
      <w:r w:rsidRPr="00DC1DFC">
        <w:rPr>
          <w:sz w:val="28"/>
          <w:szCs w:val="28"/>
        </w:rPr>
        <w:t xml:space="preserve">На скважинах 5,6,8 в п. Осельки требуется установка ограждений ЗСО первого пояса вышеперечисленных скважин по причине засорения территорий вышеперечисленных скважин. </w:t>
      </w:r>
    </w:p>
    <w:p w14:paraId="0FE35220" w14:textId="77777777" w:rsidR="00E84C79" w:rsidRPr="00DC1DFC" w:rsidRDefault="00E84C79" w:rsidP="00E84C79">
      <w:pPr>
        <w:pStyle w:val="16"/>
        <w:shd w:val="clear" w:color="auto" w:fill="FFFFFF" w:themeFill="background1"/>
        <w:spacing w:before="0" w:line="360" w:lineRule="auto"/>
        <w:ind w:firstLine="851"/>
        <w:rPr>
          <w:sz w:val="28"/>
          <w:szCs w:val="28"/>
        </w:rPr>
      </w:pPr>
      <w:r w:rsidRPr="00DC1DFC">
        <w:rPr>
          <w:sz w:val="28"/>
          <w:szCs w:val="28"/>
        </w:rPr>
        <w:t>При отсутствии согласованного экспертными органами (</w:t>
      </w:r>
      <w:proofErr w:type="spellStart"/>
      <w:r w:rsidRPr="00DC1DFC">
        <w:rPr>
          <w:sz w:val="28"/>
          <w:szCs w:val="28"/>
        </w:rPr>
        <w:t>Роспотребнадзором</w:t>
      </w:r>
      <w:proofErr w:type="spellEnd"/>
      <w:r w:rsidRPr="00DC1DFC">
        <w:rPr>
          <w:sz w:val="28"/>
          <w:szCs w:val="28"/>
        </w:rPr>
        <w:t>, СЭС, Комитетом по природопользованию) проекта ЗСО, любой водозабор, как источник водоснабжения действует незаконно, а значит, налагает на владельца или ответственное лицо административную ответственность.</w:t>
      </w:r>
    </w:p>
    <w:p w14:paraId="1ED256E4" w14:textId="2F24550F" w:rsidR="00E84C79" w:rsidRPr="00DC1DFC" w:rsidRDefault="00E84C79" w:rsidP="00E84C79">
      <w:pPr>
        <w:pStyle w:val="16"/>
        <w:shd w:val="clear" w:color="auto" w:fill="FFFFFF" w:themeFill="background1"/>
        <w:spacing w:before="0" w:line="360" w:lineRule="auto"/>
        <w:ind w:firstLine="851"/>
        <w:rPr>
          <w:sz w:val="28"/>
          <w:szCs w:val="28"/>
        </w:rPr>
      </w:pPr>
      <w:r w:rsidRPr="00DC1DFC">
        <w:rPr>
          <w:sz w:val="28"/>
          <w:szCs w:val="28"/>
        </w:rPr>
        <w:t xml:space="preserve">Требуется </w:t>
      </w:r>
      <w:r w:rsidR="00A75DD7">
        <w:rPr>
          <w:sz w:val="28"/>
          <w:szCs w:val="28"/>
        </w:rPr>
        <w:t>ликвидационный тампонаж</w:t>
      </w:r>
      <w:r w:rsidRPr="00DC1DFC">
        <w:rPr>
          <w:sz w:val="28"/>
          <w:szCs w:val="28"/>
        </w:rPr>
        <w:t xml:space="preserve"> скважин в п. Осельки.</w:t>
      </w:r>
    </w:p>
    <w:p w14:paraId="065C2453" w14:textId="71898E98" w:rsidR="00E84C79" w:rsidRPr="00DC1DFC" w:rsidRDefault="00E84C79" w:rsidP="00E84C79">
      <w:pPr>
        <w:spacing w:line="360" w:lineRule="auto"/>
        <w:ind w:firstLine="851"/>
        <w:jc w:val="both"/>
        <w:rPr>
          <w:sz w:val="28"/>
          <w:szCs w:val="28"/>
        </w:rPr>
      </w:pPr>
      <w:r w:rsidRPr="00DC1DFC">
        <w:rPr>
          <w:sz w:val="28"/>
          <w:szCs w:val="28"/>
        </w:rPr>
        <w:t xml:space="preserve">Планируется выполнение комплекса инженерно-геологических и гидрогеологических работ по выбору площадок под размещение водозаборных сооружений из подземных источников (включающих водозаборные скважины с наземными павильонами, сооружения водоподготовки, сборные резервуары чистой воды, насосные станции </w:t>
      </w:r>
      <w:r w:rsidR="00A75DD7">
        <w:rPr>
          <w:sz w:val="28"/>
          <w:szCs w:val="28"/>
        </w:rPr>
        <w:t>2-го</w:t>
      </w:r>
      <w:r w:rsidRPr="00DC1DFC">
        <w:rPr>
          <w:sz w:val="28"/>
          <w:szCs w:val="28"/>
        </w:rPr>
        <w:t xml:space="preserve"> подъема) и утверждению эксплуатационных запасов подземных вод.</w:t>
      </w:r>
    </w:p>
    <w:p w14:paraId="17EA402C" w14:textId="6AD9D4E6" w:rsidR="00E84C79" w:rsidRPr="00E84C79" w:rsidRDefault="00E84C79" w:rsidP="00093AAB">
      <w:pPr>
        <w:pStyle w:val="16"/>
        <w:keepNext/>
        <w:keepLines/>
        <w:shd w:val="clear" w:color="auto" w:fill="FFFFFF" w:themeFill="background1"/>
        <w:spacing w:before="0" w:line="360" w:lineRule="auto"/>
        <w:ind w:firstLine="0"/>
        <w:jc w:val="center"/>
        <w:rPr>
          <w:b/>
          <w:sz w:val="28"/>
          <w:szCs w:val="28"/>
        </w:rPr>
      </w:pPr>
      <w:r w:rsidRPr="00E84C79">
        <w:rPr>
          <w:b/>
          <w:sz w:val="28"/>
          <w:szCs w:val="28"/>
        </w:rPr>
        <w:lastRenderedPageBreak/>
        <w:t>Мероприятия, связанные со строительством (реконструкцией) и модернизацией станций водоподготовки, водорегулирующих узлов и насосных станций, реконструкцией сельской водопроводной сети, водоводов и магистралей</w:t>
      </w:r>
    </w:p>
    <w:p w14:paraId="49463ED2" w14:textId="760BF17E" w:rsidR="00E84C79" w:rsidRPr="00DC1DFC" w:rsidRDefault="00E84C79" w:rsidP="00E84C79">
      <w:pPr>
        <w:spacing w:line="360" w:lineRule="auto"/>
        <w:ind w:firstLine="851"/>
        <w:jc w:val="both"/>
        <w:rPr>
          <w:sz w:val="28"/>
          <w:szCs w:val="28"/>
        </w:rPr>
      </w:pPr>
      <w:r w:rsidRPr="00DC1DFC">
        <w:rPr>
          <w:sz w:val="28"/>
          <w:szCs w:val="28"/>
        </w:rPr>
        <w:t xml:space="preserve">Требуется реконструкция водозаборных сооружений с насосной станции 1-го подъема. Для надежного забора воды существующие водоприемники следует заменить на русловые затопленные водоприемники раструбного типа. Так же требуется выполнение мероприятий по замене оборудования на насосной станции 1-го подъема и приведения его в соответствие с требованиями </w:t>
      </w:r>
      <w:r w:rsidR="00093AAB" w:rsidRPr="00093AAB">
        <w:rPr>
          <w:sz w:val="28"/>
          <w:szCs w:val="28"/>
        </w:rPr>
        <w:t>СП 31.13330.2012 Водоснабжение. Наружные сети и сооружения. Актуализированная редакция СНиП 2.04.02-84*</w:t>
      </w:r>
      <w:r w:rsidRPr="00DC1DFC">
        <w:rPr>
          <w:sz w:val="28"/>
          <w:szCs w:val="28"/>
        </w:rPr>
        <w:t xml:space="preserve"> ко второй категории по степени обеспеченности подачи воды.</w:t>
      </w:r>
    </w:p>
    <w:p w14:paraId="332D6835" w14:textId="77777777" w:rsidR="00E84C79" w:rsidRPr="00DC1DFC" w:rsidRDefault="00E84C79" w:rsidP="00E84C79">
      <w:pPr>
        <w:spacing w:line="360" w:lineRule="auto"/>
        <w:ind w:firstLine="851"/>
        <w:jc w:val="both"/>
        <w:rPr>
          <w:sz w:val="28"/>
          <w:szCs w:val="28"/>
        </w:rPr>
      </w:pPr>
      <w:r w:rsidRPr="00DC1DFC">
        <w:rPr>
          <w:sz w:val="28"/>
          <w:szCs w:val="28"/>
        </w:rPr>
        <w:t>Система энергоснабжения скважин в п. Осельки требует замены на штатное исполнение. Оголовки скважин и запорная арматура требуют профилактического ремонта и частичной доработки.</w:t>
      </w:r>
    </w:p>
    <w:p w14:paraId="70037C63" w14:textId="6880FFF3" w:rsidR="00E84C79" w:rsidRPr="00E84C79" w:rsidRDefault="00E84C79" w:rsidP="00E84C79">
      <w:pPr>
        <w:pStyle w:val="16"/>
        <w:shd w:val="clear" w:color="auto" w:fill="FFFFFF" w:themeFill="background1"/>
        <w:spacing w:before="0" w:line="360" w:lineRule="auto"/>
        <w:ind w:firstLine="0"/>
        <w:jc w:val="center"/>
        <w:rPr>
          <w:b/>
          <w:sz w:val="28"/>
          <w:szCs w:val="28"/>
        </w:rPr>
      </w:pPr>
      <w:r w:rsidRPr="00E84C79">
        <w:rPr>
          <w:b/>
          <w:sz w:val="28"/>
          <w:szCs w:val="28"/>
        </w:rPr>
        <w:t>Мероприятия, связанные с прокладкой и реконструкцией водопроводных сетей</w:t>
      </w:r>
    </w:p>
    <w:p w14:paraId="1DCC6DED" w14:textId="2114DE40" w:rsidR="00E84C79" w:rsidRPr="00DC1DFC" w:rsidRDefault="00E84C79" w:rsidP="00E84C79">
      <w:pPr>
        <w:spacing w:line="360" w:lineRule="auto"/>
        <w:ind w:firstLine="851"/>
        <w:jc w:val="both"/>
        <w:rPr>
          <w:sz w:val="28"/>
          <w:szCs w:val="28"/>
        </w:rPr>
      </w:pPr>
      <w:r w:rsidRPr="00DC1DFC">
        <w:rPr>
          <w:sz w:val="28"/>
          <w:szCs w:val="28"/>
        </w:rPr>
        <w:t>Требуется замена существующих самотечно-всасывающих трубопроводов от водозаборных сооружений до насосной станции 1-го подъема.</w:t>
      </w:r>
    </w:p>
    <w:p w14:paraId="68394E28" w14:textId="3078B06C" w:rsidR="00E84C79" w:rsidRPr="00E84C79" w:rsidRDefault="00E84C79" w:rsidP="00E84C79">
      <w:pPr>
        <w:pStyle w:val="16"/>
        <w:shd w:val="clear" w:color="auto" w:fill="FFFFFF" w:themeFill="background1"/>
        <w:spacing w:before="0" w:line="360" w:lineRule="auto"/>
        <w:ind w:firstLine="0"/>
        <w:jc w:val="center"/>
        <w:rPr>
          <w:b/>
          <w:sz w:val="28"/>
          <w:szCs w:val="28"/>
        </w:rPr>
      </w:pPr>
      <w:r w:rsidRPr="00E84C79">
        <w:rPr>
          <w:b/>
          <w:sz w:val="28"/>
          <w:szCs w:val="28"/>
        </w:rPr>
        <w:t>Прочие мероприятия</w:t>
      </w:r>
    </w:p>
    <w:p w14:paraId="79783D94" w14:textId="77777777" w:rsidR="00E84C79" w:rsidRPr="00DC1DFC" w:rsidRDefault="00E84C79" w:rsidP="00B96EB9">
      <w:pPr>
        <w:spacing w:line="360" w:lineRule="auto"/>
        <w:ind w:firstLine="851"/>
        <w:jc w:val="both"/>
        <w:rPr>
          <w:sz w:val="28"/>
          <w:szCs w:val="28"/>
        </w:rPr>
      </w:pPr>
      <w:r w:rsidRPr="00DC1DFC">
        <w:rPr>
          <w:sz w:val="28"/>
          <w:szCs w:val="28"/>
        </w:rPr>
        <w:t>Строительство резервуаров чистой воды в комплексе станций водоподготовки для регулирования неравномерности водопотребления и хранения запаса воды на наружное пожаротушение, в том числе на водозаборе для водоснабжения п. Осельки емкостью 2х600 м</w:t>
      </w:r>
      <w:r w:rsidRPr="00DC1DFC">
        <w:rPr>
          <w:sz w:val="28"/>
          <w:szCs w:val="28"/>
          <w:vertAlign w:val="superscript"/>
        </w:rPr>
        <w:t>3</w:t>
      </w:r>
      <w:r w:rsidRPr="00DC1DFC">
        <w:rPr>
          <w:sz w:val="28"/>
          <w:szCs w:val="28"/>
        </w:rPr>
        <w:t>.</w:t>
      </w:r>
    </w:p>
    <w:p w14:paraId="14DF49EF" w14:textId="77777777" w:rsidR="00E84C79" w:rsidRPr="00DC1DFC" w:rsidRDefault="00E84C79" w:rsidP="00B96EB9">
      <w:pPr>
        <w:spacing w:line="360" w:lineRule="auto"/>
        <w:ind w:firstLine="851"/>
        <w:jc w:val="both"/>
        <w:rPr>
          <w:sz w:val="28"/>
          <w:szCs w:val="28"/>
        </w:rPr>
      </w:pPr>
      <w:r w:rsidRPr="00DC1DFC">
        <w:rPr>
          <w:sz w:val="28"/>
          <w:szCs w:val="28"/>
        </w:rPr>
        <w:t>Проектирование и строительство распределительной сети.</w:t>
      </w:r>
    </w:p>
    <w:p w14:paraId="55241058" w14:textId="77777777" w:rsidR="00E84C79" w:rsidRPr="00DC1DFC" w:rsidRDefault="00E84C79" w:rsidP="00B96EB9">
      <w:pPr>
        <w:spacing w:line="360" w:lineRule="auto"/>
        <w:ind w:firstLine="851"/>
        <w:jc w:val="both"/>
        <w:rPr>
          <w:sz w:val="28"/>
          <w:szCs w:val="28"/>
        </w:rPr>
      </w:pPr>
      <w:r w:rsidRPr="00DC1DFC">
        <w:rPr>
          <w:sz w:val="28"/>
          <w:szCs w:val="28"/>
        </w:rPr>
        <w:t>Требуется решить проблему с отсутствием системы бактерицидной обработки ввиду существования вероятности эпидемиологической и бактериологической угрозы.</w:t>
      </w:r>
    </w:p>
    <w:p w14:paraId="4122D2B5" w14:textId="0DFE84F2" w:rsidR="008333AA" w:rsidRDefault="008333AA" w:rsidP="00B96EB9">
      <w:pPr>
        <w:spacing w:line="360" w:lineRule="auto"/>
        <w:ind w:firstLine="851"/>
        <w:jc w:val="both"/>
        <w:rPr>
          <w:sz w:val="28"/>
          <w:szCs w:val="28"/>
        </w:rPr>
      </w:pPr>
    </w:p>
    <w:p w14:paraId="0BE7D185" w14:textId="77777777" w:rsidR="001E17A8" w:rsidRPr="00B44108" w:rsidRDefault="007C5A63" w:rsidP="00B96EB9">
      <w:pPr>
        <w:pStyle w:val="31"/>
        <w:numPr>
          <w:ilvl w:val="1"/>
          <w:numId w:val="8"/>
        </w:numPr>
        <w:tabs>
          <w:tab w:val="left" w:pos="426"/>
        </w:tabs>
        <w:spacing w:line="276" w:lineRule="auto"/>
        <w:ind w:left="0" w:firstLine="0"/>
        <w:rPr>
          <w:sz w:val="28"/>
          <w:szCs w:val="28"/>
          <w:lang w:val="ru-RU"/>
        </w:rPr>
      </w:pPr>
      <w:bookmarkStart w:id="207" w:name="_Toc379894540"/>
      <w:bookmarkStart w:id="208" w:name="_Toc386035513"/>
      <w:bookmarkStart w:id="209" w:name="_Toc379894539"/>
      <w:bookmarkStart w:id="210" w:name="_Toc384223048"/>
      <w:bookmarkStart w:id="211" w:name="_Toc387246819"/>
      <w:bookmarkStart w:id="212" w:name="_Toc388948562"/>
      <w:bookmarkStart w:id="213" w:name="_Toc133273497"/>
      <w:r>
        <w:rPr>
          <w:sz w:val="28"/>
          <w:szCs w:val="28"/>
          <w:lang w:val="ru-RU"/>
        </w:rPr>
        <w:lastRenderedPageBreak/>
        <w:t xml:space="preserve">. </w:t>
      </w:r>
      <w:r w:rsidR="001E17A8" w:rsidRPr="00B44108">
        <w:rPr>
          <w:sz w:val="28"/>
          <w:szCs w:val="28"/>
          <w:lang w:val="ru-RU"/>
        </w:rPr>
        <w:t>Сведения о вновь строящихся, реконструируемых и предлагаемых к выводу из эксплуатации объектах системы водоснабжени</w:t>
      </w:r>
      <w:bookmarkEnd w:id="207"/>
      <w:bookmarkEnd w:id="208"/>
      <w:r w:rsidR="001E17A8" w:rsidRPr="00B44108">
        <w:rPr>
          <w:sz w:val="28"/>
          <w:szCs w:val="28"/>
          <w:lang w:val="ru-RU"/>
        </w:rPr>
        <w:t>я</w:t>
      </w:r>
      <w:bookmarkEnd w:id="209"/>
      <w:bookmarkEnd w:id="210"/>
      <w:bookmarkEnd w:id="211"/>
      <w:bookmarkEnd w:id="212"/>
      <w:bookmarkEnd w:id="213"/>
    </w:p>
    <w:p w14:paraId="6821BBD2" w14:textId="076D4647" w:rsidR="00E84C79" w:rsidRPr="00093AAB" w:rsidRDefault="00E84C79" w:rsidP="00093AAB">
      <w:pPr>
        <w:spacing w:line="360" w:lineRule="auto"/>
        <w:ind w:firstLine="851"/>
        <w:jc w:val="both"/>
        <w:rPr>
          <w:sz w:val="28"/>
          <w:szCs w:val="28"/>
        </w:rPr>
      </w:pPr>
      <w:r w:rsidRPr="00093AAB">
        <w:rPr>
          <w:sz w:val="28"/>
          <w:szCs w:val="28"/>
        </w:rPr>
        <w:t>Реконструируемые объекты системы водоснабжения</w:t>
      </w:r>
      <w:r w:rsidR="007019C4" w:rsidRPr="00093AAB">
        <w:rPr>
          <w:sz w:val="28"/>
          <w:szCs w:val="28"/>
        </w:rPr>
        <w:t>:</w:t>
      </w:r>
    </w:p>
    <w:p w14:paraId="712F53B5" w14:textId="5F908B8D" w:rsidR="00E84C79" w:rsidRPr="00DC1DFC" w:rsidRDefault="00093AAB" w:rsidP="00093AAB">
      <w:pPr>
        <w:spacing w:line="360" w:lineRule="auto"/>
        <w:ind w:firstLine="851"/>
        <w:jc w:val="both"/>
        <w:rPr>
          <w:sz w:val="28"/>
          <w:szCs w:val="28"/>
        </w:rPr>
      </w:pPr>
      <w:r>
        <w:rPr>
          <w:sz w:val="28"/>
          <w:szCs w:val="28"/>
        </w:rPr>
        <w:t xml:space="preserve">- </w:t>
      </w:r>
      <w:r w:rsidR="00E84C79" w:rsidRPr="00DC1DFC">
        <w:rPr>
          <w:sz w:val="28"/>
          <w:szCs w:val="28"/>
        </w:rPr>
        <w:t>Водозаборные сооружения с насосной станции 1-го подъема</w:t>
      </w:r>
      <w:r w:rsidR="007019C4">
        <w:rPr>
          <w:sz w:val="28"/>
          <w:szCs w:val="28"/>
        </w:rPr>
        <w:t>.</w:t>
      </w:r>
    </w:p>
    <w:p w14:paraId="3FAB4096" w14:textId="79700F38" w:rsidR="00E84C79" w:rsidRPr="00DC1DFC" w:rsidRDefault="00093AAB" w:rsidP="00093AAB">
      <w:pPr>
        <w:spacing w:line="360" w:lineRule="auto"/>
        <w:ind w:firstLine="851"/>
        <w:jc w:val="both"/>
        <w:rPr>
          <w:sz w:val="28"/>
          <w:szCs w:val="28"/>
        </w:rPr>
      </w:pPr>
      <w:r>
        <w:rPr>
          <w:sz w:val="28"/>
          <w:szCs w:val="28"/>
        </w:rPr>
        <w:t xml:space="preserve">- </w:t>
      </w:r>
      <w:r w:rsidR="00E84C79" w:rsidRPr="00DC1DFC">
        <w:rPr>
          <w:sz w:val="28"/>
          <w:szCs w:val="28"/>
        </w:rPr>
        <w:t xml:space="preserve">Водоводы с насосной станции </w:t>
      </w:r>
      <w:r w:rsidR="006C45D6">
        <w:rPr>
          <w:sz w:val="28"/>
          <w:szCs w:val="28"/>
        </w:rPr>
        <w:t>«</w:t>
      </w:r>
      <w:r w:rsidR="00E84C79" w:rsidRPr="00DC1DFC">
        <w:rPr>
          <w:sz w:val="28"/>
          <w:szCs w:val="28"/>
        </w:rPr>
        <w:t>Дубки</w:t>
      </w:r>
      <w:r w:rsidR="006C45D6">
        <w:rPr>
          <w:sz w:val="28"/>
          <w:szCs w:val="28"/>
        </w:rPr>
        <w:t>»</w:t>
      </w:r>
      <w:r w:rsidR="007019C4">
        <w:rPr>
          <w:sz w:val="28"/>
          <w:szCs w:val="28"/>
        </w:rPr>
        <w:t>.</w:t>
      </w:r>
    </w:p>
    <w:p w14:paraId="27D9A1D2" w14:textId="27F81715" w:rsidR="00E84C79" w:rsidRPr="00093AAB" w:rsidRDefault="00E84C79" w:rsidP="00093AAB">
      <w:pPr>
        <w:spacing w:line="360" w:lineRule="auto"/>
        <w:ind w:firstLine="851"/>
        <w:jc w:val="both"/>
        <w:rPr>
          <w:sz w:val="28"/>
          <w:szCs w:val="28"/>
        </w:rPr>
      </w:pPr>
      <w:r w:rsidRPr="00093AAB">
        <w:rPr>
          <w:sz w:val="28"/>
          <w:szCs w:val="28"/>
        </w:rPr>
        <w:t>Вновь строящиеся объекты системы водоснабжения</w:t>
      </w:r>
      <w:r w:rsidR="007019C4" w:rsidRPr="00093AAB">
        <w:rPr>
          <w:sz w:val="28"/>
          <w:szCs w:val="28"/>
        </w:rPr>
        <w:t>:</w:t>
      </w:r>
    </w:p>
    <w:p w14:paraId="6321BB45" w14:textId="62CB333E" w:rsidR="00E84C79" w:rsidRPr="00DC1DFC" w:rsidRDefault="00093AAB" w:rsidP="00093AAB">
      <w:pPr>
        <w:spacing w:line="360" w:lineRule="auto"/>
        <w:ind w:firstLine="851"/>
        <w:jc w:val="both"/>
        <w:rPr>
          <w:sz w:val="28"/>
          <w:szCs w:val="28"/>
        </w:rPr>
      </w:pPr>
      <w:r>
        <w:rPr>
          <w:sz w:val="28"/>
          <w:szCs w:val="28"/>
        </w:rPr>
        <w:t xml:space="preserve">- </w:t>
      </w:r>
      <w:r w:rsidR="00E84C79" w:rsidRPr="00DC1DFC">
        <w:rPr>
          <w:sz w:val="28"/>
          <w:szCs w:val="28"/>
        </w:rPr>
        <w:t>Строительство резервуаров чистой воды</w:t>
      </w:r>
      <w:r w:rsidR="007019C4">
        <w:rPr>
          <w:sz w:val="28"/>
          <w:szCs w:val="28"/>
        </w:rPr>
        <w:t>.</w:t>
      </w:r>
    </w:p>
    <w:p w14:paraId="201A38EF" w14:textId="0BAC8CFB" w:rsidR="00E84C79" w:rsidRPr="00DC1DFC" w:rsidRDefault="00093AAB" w:rsidP="00093AAB">
      <w:pPr>
        <w:spacing w:line="360" w:lineRule="auto"/>
        <w:ind w:firstLine="851"/>
        <w:jc w:val="both"/>
        <w:rPr>
          <w:sz w:val="28"/>
          <w:szCs w:val="28"/>
        </w:rPr>
      </w:pPr>
      <w:r>
        <w:rPr>
          <w:sz w:val="28"/>
          <w:szCs w:val="28"/>
        </w:rPr>
        <w:t xml:space="preserve">- </w:t>
      </w:r>
      <w:r w:rsidR="00E84C79" w:rsidRPr="00DC1DFC">
        <w:rPr>
          <w:sz w:val="28"/>
          <w:szCs w:val="28"/>
        </w:rPr>
        <w:t>В п. Осельки бурение 1 скважины глубиной не менее 150 м на вендский водоносный комплекс</w:t>
      </w:r>
      <w:r w:rsidR="00AC67EC">
        <w:rPr>
          <w:sz w:val="28"/>
          <w:szCs w:val="28"/>
        </w:rPr>
        <w:t>, а также модернизация существующих нерабочих скважин</w:t>
      </w:r>
      <w:r w:rsidR="007019C4">
        <w:rPr>
          <w:sz w:val="28"/>
          <w:szCs w:val="28"/>
        </w:rPr>
        <w:t>.</w:t>
      </w:r>
    </w:p>
    <w:p w14:paraId="2906EDC3" w14:textId="4EF7A367" w:rsidR="00E84C79" w:rsidRPr="00DC1DFC" w:rsidRDefault="00093AAB" w:rsidP="00093AAB">
      <w:pPr>
        <w:spacing w:line="360" w:lineRule="auto"/>
        <w:ind w:firstLine="851"/>
        <w:jc w:val="both"/>
        <w:rPr>
          <w:sz w:val="28"/>
          <w:szCs w:val="28"/>
        </w:rPr>
      </w:pPr>
      <w:r>
        <w:rPr>
          <w:sz w:val="28"/>
          <w:szCs w:val="28"/>
        </w:rPr>
        <w:t xml:space="preserve">- </w:t>
      </w:r>
      <w:r w:rsidR="00E84C79" w:rsidRPr="00DC1DFC">
        <w:rPr>
          <w:sz w:val="28"/>
          <w:szCs w:val="28"/>
        </w:rPr>
        <w:t>Для водоснабжения существующей и проектируемой застройки п. Осельки сооружение крупного водозабора</w:t>
      </w:r>
      <w:r w:rsidR="007019C4">
        <w:rPr>
          <w:sz w:val="28"/>
          <w:szCs w:val="28"/>
        </w:rPr>
        <w:t>.</w:t>
      </w:r>
    </w:p>
    <w:p w14:paraId="320E0689" w14:textId="77777777" w:rsidR="00053F8A" w:rsidRPr="00DC1DFC" w:rsidRDefault="00053F8A" w:rsidP="00053F8A">
      <w:pPr>
        <w:pStyle w:val="af4"/>
        <w:tabs>
          <w:tab w:val="left" w:pos="1134"/>
        </w:tabs>
        <w:spacing w:after="0"/>
        <w:ind w:left="851"/>
        <w:jc w:val="left"/>
        <w:rPr>
          <w:sz w:val="28"/>
          <w:szCs w:val="28"/>
        </w:rPr>
      </w:pPr>
    </w:p>
    <w:p w14:paraId="3FFEFB93" w14:textId="77777777" w:rsidR="004E6374" w:rsidRPr="00EE4FB2" w:rsidRDefault="007C5A63" w:rsidP="0003795E">
      <w:pPr>
        <w:pStyle w:val="31"/>
        <w:numPr>
          <w:ilvl w:val="1"/>
          <w:numId w:val="8"/>
        </w:numPr>
        <w:tabs>
          <w:tab w:val="left" w:pos="426"/>
        </w:tabs>
        <w:spacing w:line="276" w:lineRule="auto"/>
        <w:ind w:left="0" w:firstLine="0"/>
        <w:rPr>
          <w:sz w:val="28"/>
          <w:szCs w:val="28"/>
        </w:rPr>
      </w:pPr>
      <w:bookmarkStart w:id="214" w:name="_Toc374522937"/>
      <w:bookmarkStart w:id="215" w:name="_Toc381779922"/>
      <w:bookmarkStart w:id="216" w:name="_Toc384223053"/>
      <w:bookmarkStart w:id="217" w:name="_Toc387246820"/>
      <w:bookmarkStart w:id="218" w:name="_Toc388948563"/>
      <w:bookmarkStart w:id="219" w:name="_Toc133273498"/>
      <w:r>
        <w:rPr>
          <w:sz w:val="28"/>
          <w:szCs w:val="28"/>
          <w:lang w:val="ru-RU"/>
        </w:rPr>
        <w:t xml:space="preserve">. </w:t>
      </w:r>
      <w:r w:rsidR="004E6374" w:rsidRPr="00EE4FB2">
        <w:rPr>
          <w:sz w:val="28"/>
          <w:szCs w:val="28"/>
        </w:rPr>
        <w:t>Сведения о развитии систем диспетчеризации, телемеханизации и систем</w:t>
      </w:r>
      <w:bookmarkStart w:id="220" w:name="_Toc374522938"/>
      <w:bookmarkEnd w:id="214"/>
      <w:r w:rsidR="004E6374" w:rsidRPr="00EE4FB2">
        <w:rPr>
          <w:sz w:val="28"/>
          <w:szCs w:val="28"/>
        </w:rPr>
        <w:t xml:space="preserve"> управления режимами водоснабжения</w:t>
      </w:r>
      <w:bookmarkEnd w:id="220"/>
      <w:r w:rsidR="004E6374" w:rsidRPr="00EE4FB2">
        <w:rPr>
          <w:sz w:val="28"/>
          <w:szCs w:val="28"/>
        </w:rPr>
        <w:t xml:space="preserve"> на объектах организаций, осуществляющих водоснабжение</w:t>
      </w:r>
      <w:bookmarkEnd w:id="215"/>
      <w:bookmarkEnd w:id="216"/>
      <w:bookmarkEnd w:id="217"/>
      <w:bookmarkEnd w:id="218"/>
      <w:bookmarkEnd w:id="219"/>
    </w:p>
    <w:p w14:paraId="396097D8" w14:textId="40DEAFC0" w:rsidR="00053F8A" w:rsidRPr="00DC1DFC" w:rsidRDefault="00053F8A" w:rsidP="00093AAB">
      <w:pPr>
        <w:spacing w:line="360" w:lineRule="auto"/>
        <w:ind w:firstLine="851"/>
        <w:jc w:val="both"/>
        <w:rPr>
          <w:sz w:val="28"/>
          <w:szCs w:val="28"/>
        </w:rPr>
      </w:pPr>
      <w:r w:rsidRPr="00DC1DFC">
        <w:rPr>
          <w:sz w:val="28"/>
          <w:szCs w:val="28"/>
        </w:rPr>
        <w:t xml:space="preserve">На ВЗУ </w:t>
      </w:r>
      <w:r w:rsidR="005B3FF1">
        <w:rPr>
          <w:sz w:val="28"/>
          <w:szCs w:val="28"/>
        </w:rPr>
        <w:t>в населённых пунктах</w:t>
      </w:r>
      <w:r w:rsidRPr="00DC1DFC">
        <w:rPr>
          <w:sz w:val="28"/>
          <w:szCs w:val="28"/>
        </w:rPr>
        <w:t xml:space="preserve"> Лесколов</w:t>
      </w:r>
      <w:r w:rsidR="005B3FF1">
        <w:rPr>
          <w:sz w:val="28"/>
          <w:szCs w:val="28"/>
        </w:rPr>
        <w:t>ского сельского поселения</w:t>
      </w:r>
      <w:r w:rsidRPr="00DC1DFC">
        <w:rPr>
          <w:sz w:val="28"/>
          <w:szCs w:val="28"/>
        </w:rPr>
        <w:t xml:space="preserve"> необходим ввод системы диспетчеризации</w:t>
      </w:r>
      <w:r w:rsidR="005B3FF1">
        <w:rPr>
          <w:sz w:val="28"/>
          <w:szCs w:val="28"/>
        </w:rPr>
        <w:t xml:space="preserve"> (совместно с централизованными системами водоотведения)</w:t>
      </w:r>
      <w:r w:rsidRPr="00DC1DFC">
        <w:rPr>
          <w:sz w:val="28"/>
          <w:szCs w:val="28"/>
        </w:rPr>
        <w:t>.</w:t>
      </w:r>
      <w:r>
        <w:rPr>
          <w:sz w:val="28"/>
          <w:szCs w:val="28"/>
        </w:rPr>
        <w:t xml:space="preserve"> </w:t>
      </w:r>
      <w:r w:rsidRPr="00DC1DFC">
        <w:rPr>
          <w:sz w:val="28"/>
          <w:szCs w:val="28"/>
        </w:rPr>
        <w:t>Данная система позволит:</w:t>
      </w:r>
    </w:p>
    <w:p w14:paraId="49AE090B" w14:textId="77777777" w:rsidR="00053F8A" w:rsidRPr="00DC1DFC" w:rsidRDefault="00053F8A" w:rsidP="00C8762B">
      <w:pPr>
        <w:pStyle w:val="af4"/>
        <w:numPr>
          <w:ilvl w:val="0"/>
          <w:numId w:val="50"/>
        </w:numPr>
        <w:tabs>
          <w:tab w:val="left" w:pos="1134"/>
        </w:tabs>
        <w:spacing w:after="0" w:line="360" w:lineRule="auto"/>
        <w:ind w:left="0" w:firstLine="851"/>
        <w:contextualSpacing w:val="0"/>
        <w:rPr>
          <w:sz w:val="28"/>
          <w:szCs w:val="28"/>
        </w:rPr>
      </w:pPr>
      <w:r w:rsidRPr="00DC1DFC">
        <w:rPr>
          <w:sz w:val="28"/>
          <w:szCs w:val="28"/>
        </w:rPr>
        <w:t>удаленно считывать текущие и архивные данные с теплосчетчиков, водо-счетчиков, электросчетчиков и газовых счетчиков;</w:t>
      </w:r>
    </w:p>
    <w:p w14:paraId="349DC117" w14:textId="77777777" w:rsidR="00053F8A" w:rsidRPr="00DC1DFC" w:rsidRDefault="00053F8A" w:rsidP="00C8762B">
      <w:pPr>
        <w:pStyle w:val="af4"/>
        <w:numPr>
          <w:ilvl w:val="0"/>
          <w:numId w:val="50"/>
        </w:numPr>
        <w:tabs>
          <w:tab w:val="left" w:pos="1134"/>
        </w:tabs>
        <w:spacing w:after="0" w:line="360" w:lineRule="auto"/>
        <w:ind w:left="0" w:firstLine="851"/>
        <w:contextualSpacing w:val="0"/>
        <w:rPr>
          <w:sz w:val="28"/>
          <w:szCs w:val="28"/>
        </w:rPr>
      </w:pPr>
      <w:r w:rsidRPr="00DC1DFC">
        <w:rPr>
          <w:sz w:val="28"/>
          <w:szCs w:val="28"/>
        </w:rPr>
        <w:t xml:space="preserve">выполнять опрос счетчиков (сбор данных) в ручном и автоматическом режиме; </w:t>
      </w:r>
    </w:p>
    <w:p w14:paraId="23055DE2" w14:textId="77777777" w:rsidR="00053F8A" w:rsidRPr="00DC1DFC" w:rsidRDefault="00053F8A" w:rsidP="00C8762B">
      <w:pPr>
        <w:pStyle w:val="af4"/>
        <w:numPr>
          <w:ilvl w:val="0"/>
          <w:numId w:val="50"/>
        </w:numPr>
        <w:tabs>
          <w:tab w:val="left" w:pos="1134"/>
        </w:tabs>
        <w:spacing w:after="0" w:line="360" w:lineRule="auto"/>
        <w:ind w:left="0" w:firstLine="851"/>
        <w:contextualSpacing w:val="0"/>
        <w:rPr>
          <w:sz w:val="28"/>
          <w:szCs w:val="28"/>
        </w:rPr>
      </w:pPr>
      <w:r w:rsidRPr="00DC1DFC">
        <w:rPr>
          <w:sz w:val="28"/>
          <w:szCs w:val="28"/>
        </w:rPr>
        <w:t xml:space="preserve">выявлять нештатные ситуации (утечки, порывы, нарушение режима и т.д.); </w:t>
      </w:r>
    </w:p>
    <w:p w14:paraId="1FEF685E" w14:textId="77777777" w:rsidR="00053F8A" w:rsidRPr="00DC1DFC" w:rsidRDefault="00053F8A" w:rsidP="00C8762B">
      <w:pPr>
        <w:pStyle w:val="af4"/>
        <w:numPr>
          <w:ilvl w:val="0"/>
          <w:numId w:val="50"/>
        </w:numPr>
        <w:tabs>
          <w:tab w:val="left" w:pos="1134"/>
        </w:tabs>
        <w:spacing w:after="0" w:line="360" w:lineRule="auto"/>
        <w:ind w:left="0" w:firstLine="851"/>
        <w:contextualSpacing w:val="0"/>
        <w:rPr>
          <w:sz w:val="28"/>
          <w:szCs w:val="28"/>
        </w:rPr>
      </w:pPr>
      <w:r w:rsidRPr="00DC1DFC">
        <w:rPr>
          <w:sz w:val="28"/>
          <w:szCs w:val="28"/>
        </w:rPr>
        <w:t xml:space="preserve">выполнять сравнение потребления с договорной нагрузкой или потреблением за прошлые периоды; </w:t>
      </w:r>
    </w:p>
    <w:p w14:paraId="3E8399A4" w14:textId="77777777" w:rsidR="00053F8A" w:rsidRPr="00DC1DFC" w:rsidRDefault="00053F8A" w:rsidP="00C8762B">
      <w:pPr>
        <w:pStyle w:val="af4"/>
        <w:numPr>
          <w:ilvl w:val="0"/>
          <w:numId w:val="50"/>
        </w:numPr>
        <w:tabs>
          <w:tab w:val="left" w:pos="1134"/>
        </w:tabs>
        <w:spacing w:after="0" w:line="360" w:lineRule="auto"/>
        <w:ind w:left="0" w:firstLine="851"/>
        <w:contextualSpacing w:val="0"/>
        <w:rPr>
          <w:sz w:val="28"/>
          <w:szCs w:val="28"/>
        </w:rPr>
      </w:pPr>
      <w:r w:rsidRPr="00DC1DFC">
        <w:rPr>
          <w:sz w:val="28"/>
          <w:szCs w:val="28"/>
        </w:rPr>
        <w:t>сводить баланс потребления по дому (модуль ЖКХ);</w:t>
      </w:r>
    </w:p>
    <w:p w14:paraId="59AA0AF5" w14:textId="6C085EAE" w:rsidR="00053F8A" w:rsidRPr="00DC1DFC" w:rsidRDefault="00053F8A" w:rsidP="00C8762B">
      <w:pPr>
        <w:pStyle w:val="af4"/>
        <w:numPr>
          <w:ilvl w:val="0"/>
          <w:numId w:val="50"/>
        </w:numPr>
        <w:tabs>
          <w:tab w:val="left" w:pos="1134"/>
        </w:tabs>
        <w:spacing w:after="0" w:line="360" w:lineRule="auto"/>
        <w:ind w:left="0" w:firstLine="851"/>
        <w:contextualSpacing w:val="0"/>
        <w:rPr>
          <w:sz w:val="28"/>
          <w:szCs w:val="28"/>
        </w:rPr>
      </w:pPr>
      <w:r w:rsidRPr="00DC1DFC">
        <w:rPr>
          <w:sz w:val="28"/>
          <w:szCs w:val="28"/>
        </w:rPr>
        <w:t>формировать отчеты для энергоснабжающих организаций</w:t>
      </w:r>
      <w:r>
        <w:rPr>
          <w:sz w:val="28"/>
          <w:szCs w:val="28"/>
          <w:lang w:val="ru-RU"/>
        </w:rPr>
        <w:t>.</w:t>
      </w:r>
    </w:p>
    <w:p w14:paraId="6B7345CC" w14:textId="5F78029D" w:rsidR="00053F8A" w:rsidRPr="00DC1DFC" w:rsidRDefault="00053F8A" w:rsidP="00093AAB">
      <w:pPr>
        <w:spacing w:line="360" w:lineRule="auto"/>
        <w:ind w:firstLine="851"/>
        <w:jc w:val="both"/>
        <w:rPr>
          <w:sz w:val="28"/>
          <w:szCs w:val="28"/>
        </w:rPr>
      </w:pPr>
      <w:r w:rsidRPr="00DC1DFC">
        <w:rPr>
          <w:sz w:val="28"/>
          <w:szCs w:val="28"/>
        </w:rPr>
        <w:lastRenderedPageBreak/>
        <w:t>Ключевых моментом эффективной борьбы с утечками является наличие оперативной информации о</w:t>
      </w:r>
      <w:r w:rsidR="00093AAB">
        <w:rPr>
          <w:sz w:val="28"/>
          <w:szCs w:val="28"/>
        </w:rPr>
        <w:t>б</w:t>
      </w:r>
      <w:r w:rsidRPr="00DC1DFC">
        <w:rPr>
          <w:sz w:val="28"/>
          <w:szCs w:val="28"/>
        </w:rPr>
        <w:t xml:space="preserve"> утечках, нештатных ситуациях, резких колебаниях </w:t>
      </w:r>
      <w:proofErr w:type="spellStart"/>
      <w:r w:rsidRPr="00DC1DFC">
        <w:rPr>
          <w:sz w:val="28"/>
          <w:szCs w:val="28"/>
        </w:rPr>
        <w:t>водоразбора</w:t>
      </w:r>
      <w:proofErr w:type="spellEnd"/>
      <w:r w:rsidRPr="00DC1DFC">
        <w:rPr>
          <w:sz w:val="28"/>
          <w:szCs w:val="28"/>
        </w:rPr>
        <w:t>, полученную с приборов учета хозяйственно-питьевой воды.</w:t>
      </w:r>
    </w:p>
    <w:p w14:paraId="2969B8E9" w14:textId="5CFD6496" w:rsidR="00F25E67" w:rsidRDefault="00053F8A" w:rsidP="00093AAB">
      <w:pPr>
        <w:spacing w:line="360" w:lineRule="auto"/>
        <w:ind w:firstLine="709"/>
        <w:jc w:val="both"/>
        <w:rPr>
          <w:sz w:val="28"/>
          <w:szCs w:val="28"/>
        </w:rPr>
      </w:pPr>
      <w:r>
        <w:rPr>
          <w:sz w:val="28"/>
          <w:szCs w:val="28"/>
        </w:rPr>
        <w:t xml:space="preserve">Также одной из основных целей является </w:t>
      </w:r>
      <w:r w:rsidR="00C337C4">
        <w:rPr>
          <w:sz w:val="28"/>
          <w:szCs w:val="28"/>
        </w:rPr>
        <w:t>создани</w:t>
      </w:r>
      <w:r>
        <w:rPr>
          <w:sz w:val="28"/>
          <w:szCs w:val="28"/>
        </w:rPr>
        <w:t>е</w:t>
      </w:r>
      <w:r w:rsidR="00C337C4">
        <w:rPr>
          <w:sz w:val="28"/>
          <w:szCs w:val="28"/>
        </w:rPr>
        <w:t xml:space="preserve"> программного комплекса подсистемы мониторинга и управления (далее - ПМУ)</w:t>
      </w:r>
      <w:r>
        <w:rPr>
          <w:sz w:val="28"/>
          <w:szCs w:val="28"/>
        </w:rPr>
        <w:t>:</w:t>
      </w:r>
    </w:p>
    <w:p w14:paraId="424A4A10" w14:textId="0E8A058A" w:rsidR="00C337C4" w:rsidRDefault="00C337C4" w:rsidP="00C8762B">
      <w:pPr>
        <w:pStyle w:val="af4"/>
        <w:numPr>
          <w:ilvl w:val="0"/>
          <w:numId w:val="51"/>
        </w:numPr>
        <w:tabs>
          <w:tab w:val="left" w:pos="1134"/>
        </w:tabs>
        <w:spacing w:line="360" w:lineRule="auto"/>
        <w:ind w:left="0" w:firstLine="851"/>
        <w:rPr>
          <w:sz w:val="28"/>
          <w:szCs w:val="28"/>
          <w:lang w:val="ru-RU"/>
        </w:rPr>
      </w:pPr>
      <w:r>
        <w:rPr>
          <w:sz w:val="28"/>
          <w:szCs w:val="28"/>
          <w:lang w:val="ru-RU"/>
        </w:rPr>
        <w:t>Внедрение АСУТП для обеспечения работы объектов ВСВО в автоматизированном режиме</w:t>
      </w:r>
      <w:r w:rsidR="00053F8A">
        <w:rPr>
          <w:sz w:val="28"/>
          <w:szCs w:val="28"/>
          <w:lang w:val="ru-RU"/>
        </w:rPr>
        <w:t>.</w:t>
      </w:r>
    </w:p>
    <w:p w14:paraId="57D04BC2" w14:textId="60034663" w:rsidR="00C337C4" w:rsidRDefault="00C337C4" w:rsidP="00C8762B">
      <w:pPr>
        <w:pStyle w:val="af4"/>
        <w:numPr>
          <w:ilvl w:val="0"/>
          <w:numId w:val="51"/>
        </w:numPr>
        <w:tabs>
          <w:tab w:val="left" w:pos="1134"/>
        </w:tabs>
        <w:spacing w:line="360" w:lineRule="auto"/>
        <w:ind w:left="0" w:firstLine="851"/>
        <w:rPr>
          <w:sz w:val="28"/>
          <w:szCs w:val="28"/>
          <w:lang w:val="ru-RU"/>
        </w:rPr>
      </w:pPr>
      <w:r>
        <w:rPr>
          <w:sz w:val="28"/>
          <w:szCs w:val="28"/>
          <w:lang w:val="ru-RU"/>
        </w:rPr>
        <w:t xml:space="preserve">Обеспечение возможности локального и удалённого управления технологическим процессом на объектах на базе промышленной </w:t>
      </w:r>
      <w:r>
        <w:rPr>
          <w:sz w:val="28"/>
          <w:szCs w:val="28"/>
          <w:lang w:val="en-US"/>
        </w:rPr>
        <w:t>SCADA</w:t>
      </w:r>
      <w:r>
        <w:rPr>
          <w:sz w:val="28"/>
          <w:szCs w:val="28"/>
          <w:lang w:val="ru-RU"/>
        </w:rPr>
        <w:t>-системы</w:t>
      </w:r>
      <w:r w:rsidR="00053F8A">
        <w:rPr>
          <w:sz w:val="28"/>
          <w:szCs w:val="28"/>
          <w:lang w:val="ru-RU"/>
        </w:rPr>
        <w:t>.</w:t>
      </w:r>
    </w:p>
    <w:p w14:paraId="58CDABD7" w14:textId="78B03A33" w:rsidR="00806602" w:rsidRDefault="00806602" w:rsidP="00C8762B">
      <w:pPr>
        <w:pStyle w:val="af4"/>
        <w:numPr>
          <w:ilvl w:val="0"/>
          <w:numId w:val="51"/>
        </w:numPr>
        <w:tabs>
          <w:tab w:val="left" w:pos="1134"/>
        </w:tabs>
        <w:spacing w:line="360" w:lineRule="auto"/>
        <w:ind w:left="0" w:firstLine="851"/>
        <w:rPr>
          <w:sz w:val="28"/>
          <w:szCs w:val="28"/>
          <w:lang w:val="ru-RU"/>
        </w:rPr>
      </w:pPr>
      <w:r>
        <w:rPr>
          <w:sz w:val="28"/>
          <w:szCs w:val="28"/>
          <w:lang w:val="ru-RU"/>
        </w:rPr>
        <w:t xml:space="preserve">Обеспечение автоматического контроля качества водопроводной воды, состояния технологического оборудования и технологических параметров на объектах с выдачей предупредительных и аварийных сигналов на АРМ ЦДП АС </w:t>
      </w:r>
      <w:proofErr w:type="spellStart"/>
      <w:r>
        <w:rPr>
          <w:sz w:val="28"/>
          <w:szCs w:val="28"/>
          <w:lang w:val="ru-RU"/>
        </w:rPr>
        <w:t>МиУ</w:t>
      </w:r>
      <w:proofErr w:type="spellEnd"/>
      <w:r>
        <w:rPr>
          <w:sz w:val="28"/>
          <w:szCs w:val="28"/>
          <w:lang w:val="ru-RU"/>
        </w:rPr>
        <w:t xml:space="preserve"> оператора</w:t>
      </w:r>
      <w:r w:rsidR="00053F8A">
        <w:rPr>
          <w:sz w:val="28"/>
          <w:szCs w:val="28"/>
          <w:lang w:val="ru-RU"/>
        </w:rPr>
        <w:t>.</w:t>
      </w:r>
    </w:p>
    <w:p w14:paraId="0F8BAAC6" w14:textId="1BB5A87F" w:rsidR="00806602" w:rsidRDefault="00806602" w:rsidP="00C8762B">
      <w:pPr>
        <w:pStyle w:val="af4"/>
        <w:numPr>
          <w:ilvl w:val="0"/>
          <w:numId w:val="51"/>
        </w:numPr>
        <w:tabs>
          <w:tab w:val="left" w:pos="1134"/>
        </w:tabs>
        <w:spacing w:line="360" w:lineRule="auto"/>
        <w:ind w:left="0" w:firstLine="851"/>
        <w:rPr>
          <w:sz w:val="28"/>
          <w:szCs w:val="28"/>
          <w:lang w:val="ru-RU"/>
        </w:rPr>
      </w:pPr>
      <w:r>
        <w:rPr>
          <w:sz w:val="28"/>
          <w:szCs w:val="28"/>
          <w:lang w:val="ru-RU"/>
        </w:rPr>
        <w:t xml:space="preserve">Прием, агрегирование, долгосрочное хранение и предоставление данных для анализа о расходовании ресурсов в системах ВСВО (водопроводной воды, сточных вод, электроэнергии, реагентов и </w:t>
      </w:r>
      <w:r w:rsidR="00310CD0">
        <w:rPr>
          <w:sz w:val="28"/>
          <w:szCs w:val="28"/>
          <w:lang w:val="ru-RU"/>
        </w:rPr>
        <w:t>т. д.</w:t>
      </w:r>
      <w:r>
        <w:rPr>
          <w:sz w:val="28"/>
          <w:szCs w:val="28"/>
          <w:lang w:val="ru-RU"/>
        </w:rPr>
        <w:t>)</w:t>
      </w:r>
      <w:r w:rsidR="00053F8A">
        <w:rPr>
          <w:sz w:val="28"/>
          <w:szCs w:val="28"/>
          <w:lang w:val="ru-RU"/>
        </w:rPr>
        <w:t>.</w:t>
      </w:r>
    </w:p>
    <w:p w14:paraId="55C93242" w14:textId="230DCE41" w:rsidR="00806602" w:rsidRDefault="00806602" w:rsidP="00C8762B">
      <w:pPr>
        <w:pStyle w:val="af4"/>
        <w:numPr>
          <w:ilvl w:val="0"/>
          <w:numId w:val="51"/>
        </w:numPr>
        <w:tabs>
          <w:tab w:val="left" w:pos="1134"/>
        </w:tabs>
        <w:spacing w:line="360" w:lineRule="auto"/>
        <w:ind w:left="0" w:firstLine="851"/>
        <w:rPr>
          <w:sz w:val="28"/>
          <w:szCs w:val="28"/>
          <w:lang w:val="ru-RU"/>
        </w:rPr>
      </w:pPr>
      <w:r>
        <w:rPr>
          <w:sz w:val="28"/>
          <w:szCs w:val="28"/>
          <w:lang w:val="ru-RU"/>
        </w:rPr>
        <w:t>Унификация технических решений по управлению локальными системами автоматизации с возможностью внедрения практики безлюдного производства</w:t>
      </w:r>
      <w:r w:rsidR="00053F8A">
        <w:rPr>
          <w:sz w:val="28"/>
          <w:szCs w:val="28"/>
          <w:lang w:val="ru-RU"/>
        </w:rPr>
        <w:t>.</w:t>
      </w:r>
    </w:p>
    <w:p w14:paraId="4DCBBDE1" w14:textId="077B1831" w:rsidR="00806602" w:rsidRDefault="00806602" w:rsidP="00C8762B">
      <w:pPr>
        <w:pStyle w:val="af4"/>
        <w:numPr>
          <w:ilvl w:val="0"/>
          <w:numId w:val="51"/>
        </w:numPr>
        <w:tabs>
          <w:tab w:val="left" w:pos="1134"/>
        </w:tabs>
        <w:spacing w:after="0" w:line="360" w:lineRule="auto"/>
        <w:ind w:left="0" w:firstLine="851"/>
        <w:rPr>
          <w:sz w:val="28"/>
          <w:szCs w:val="28"/>
          <w:lang w:val="ru-RU"/>
        </w:rPr>
      </w:pPr>
      <w:r>
        <w:rPr>
          <w:sz w:val="28"/>
          <w:szCs w:val="28"/>
          <w:lang w:val="ru-RU"/>
        </w:rPr>
        <w:t>Содействие обеспечению точного и своевременного выполнения действий, необходимых для предотвращения или ликвидации аварийных ситуаций за счет предоставления дежурному персоналу актуальной и объективной информации о процессе водоснабжения.</w:t>
      </w:r>
    </w:p>
    <w:p w14:paraId="2A916D5D" w14:textId="63AE5D57" w:rsidR="00222352" w:rsidRDefault="00806602" w:rsidP="005B3FF1">
      <w:pPr>
        <w:spacing w:line="360" w:lineRule="auto"/>
        <w:ind w:firstLine="851"/>
        <w:jc w:val="both"/>
        <w:rPr>
          <w:sz w:val="28"/>
          <w:szCs w:val="28"/>
        </w:rPr>
      </w:pPr>
      <w:r>
        <w:rPr>
          <w:sz w:val="28"/>
          <w:szCs w:val="28"/>
        </w:rPr>
        <w:t>Объектами мониторинга и управления водоснабжения и водоотведения МО являются</w:t>
      </w:r>
      <w:r w:rsidRPr="00806602">
        <w:rPr>
          <w:sz w:val="28"/>
          <w:szCs w:val="28"/>
        </w:rPr>
        <w:t xml:space="preserve">: </w:t>
      </w:r>
      <w:r>
        <w:rPr>
          <w:sz w:val="28"/>
          <w:szCs w:val="28"/>
        </w:rPr>
        <w:t>водопроводные станции, скважины, канализационные насосные станции, а также сети водоснабжения и приборы абонентского учета в границах функциональной ответственности. Основным оборудованием насосных станций</w:t>
      </w:r>
      <w:r w:rsidR="00222352">
        <w:rPr>
          <w:sz w:val="28"/>
          <w:szCs w:val="28"/>
        </w:rPr>
        <w:t xml:space="preserve">, задействованном в технологическом процессе, являются насосные агрегаты с запорной арматурой, работа которых обеспечивает необходимый напор в сети </w:t>
      </w:r>
      <w:r w:rsidR="00222352">
        <w:rPr>
          <w:sz w:val="28"/>
          <w:szCs w:val="28"/>
        </w:rPr>
        <w:lastRenderedPageBreak/>
        <w:t>водоснабжения или перекачку стоков. Функциональное различие характеристик насосных станций определяется разным уровнем подъема воды/стоков, в зависимости от давления, создаваемого на напоре, мощностью насосных агрегатов и их количеством.</w:t>
      </w:r>
    </w:p>
    <w:p w14:paraId="0163FDC9" w14:textId="29C1B0D2" w:rsidR="00806602" w:rsidRDefault="00EA5820" w:rsidP="00BE72F1">
      <w:pPr>
        <w:spacing w:line="360" w:lineRule="auto"/>
        <w:ind w:firstLine="709"/>
        <w:jc w:val="both"/>
        <w:rPr>
          <w:sz w:val="28"/>
          <w:szCs w:val="28"/>
        </w:rPr>
      </w:pPr>
      <w:r>
        <w:rPr>
          <w:sz w:val="28"/>
          <w:szCs w:val="28"/>
        </w:rPr>
        <w:t>Проектируемая система предназначена для</w:t>
      </w:r>
      <w:r>
        <w:rPr>
          <w:sz w:val="28"/>
          <w:szCs w:val="28"/>
          <w:lang w:val="en-US"/>
        </w:rPr>
        <w:t>:</w:t>
      </w:r>
    </w:p>
    <w:p w14:paraId="178FB031" w14:textId="06A927FB" w:rsidR="00EA5820" w:rsidRDefault="00EA5820" w:rsidP="00C8762B">
      <w:pPr>
        <w:pStyle w:val="af4"/>
        <w:numPr>
          <w:ilvl w:val="0"/>
          <w:numId w:val="52"/>
        </w:numPr>
        <w:tabs>
          <w:tab w:val="left" w:pos="1134"/>
        </w:tabs>
        <w:spacing w:after="0" w:line="360" w:lineRule="auto"/>
        <w:ind w:left="0" w:firstLine="851"/>
        <w:rPr>
          <w:sz w:val="28"/>
          <w:szCs w:val="28"/>
          <w:lang w:val="ru-RU"/>
        </w:rPr>
      </w:pPr>
      <w:r>
        <w:rPr>
          <w:sz w:val="28"/>
          <w:szCs w:val="28"/>
          <w:lang w:val="ru-RU"/>
        </w:rPr>
        <w:t>Мониторинга состояния и управления объектами водоснабжения и водоотведения</w:t>
      </w:r>
      <w:r w:rsidR="00981469" w:rsidRPr="00981469">
        <w:rPr>
          <w:sz w:val="28"/>
          <w:szCs w:val="28"/>
          <w:lang w:val="ru-RU"/>
        </w:rPr>
        <w:t>;</w:t>
      </w:r>
    </w:p>
    <w:p w14:paraId="2DAC6A1D" w14:textId="226F8ACC" w:rsidR="00EA5820" w:rsidRDefault="00EA5820" w:rsidP="00C8762B">
      <w:pPr>
        <w:pStyle w:val="af4"/>
        <w:numPr>
          <w:ilvl w:val="0"/>
          <w:numId w:val="52"/>
        </w:numPr>
        <w:tabs>
          <w:tab w:val="left" w:pos="1134"/>
        </w:tabs>
        <w:spacing w:after="0" w:line="360" w:lineRule="auto"/>
        <w:ind w:left="0" w:firstLine="851"/>
        <w:rPr>
          <w:sz w:val="28"/>
          <w:szCs w:val="28"/>
          <w:lang w:val="ru-RU"/>
        </w:rPr>
      </w:pPr>
      <w:r>
        <w:rPr>
          <w:sz w:val="28"/>
          <w:szCs w:val="28"/>
          <w:lang w:val="ru-RU"/>
        </w:rPr>
        <w:t xml:space="preserve">Приема, проверки предоставления данных измерений для нужд технического </w:t>
      </w:r>
      <w:r w:rsidR="00040B7B">
        <w:rPr>
          <w:sz w:val="28"/>
          <w:szCs w:val="28"/>
          <w:lang w:val="ru-RU"/>
        </w:rPr>
        <w:t>учета в</w:t>
      </w:r>
      <w:r w:rsidR="00A04C3B">
        <w:rPr>
          <w:sz w:val="28"/>
          <w:szCs w:val="28"/>
          <w:lang w:val="ru-RU"/>
        </w:rPr>
        <w:t xml:space="preserve"> системе водоснабжения и водоотведения</w:t>
      </w:r>
      <w:r w:rsidR="00981469" w:rsidRPr="00981469">
        <w:rPr>
          <w:sz w:val="28"/>
          <w:szCs w:val="28"/>
          <w:lang w:val="ru-RU"/>
        </w:rPr>
        <w:t>;</w:t>
      </w:r>
    </w:p>
    <w:p w14:paraId="1DB6A78B" w14:textId="414EF77B" w:rsidR="00A04C3B" w:rsidRDefault="00A04C3B" w:rsidP="00C8762B">
      <w:pPr>
        <w:pStyle w:val="af4"/>
        <w:numPr>
          <w:ilvl w:val="0"/>
          <w:numId w:val="52"/>
        </w:numPr>
        <w:tabs>
          <w:tab w:val="left" w:pos="1134"/>
        </w:tabs>
        <w:spacing w:after="0" w:line="360" w:lineRule="auto"/>
        <w:ind w:left="0" w:firstLine="851"/>
        <w:rPr>
          <w:sz w:val="28"/>
          <w:szCs w:val="28"/>
          <w:lang w:val="ru-RU"/>
        </w:rPr>
      </w:pPr>
      <w:r>
        <w:rPr>
          <w:sz w:val="28"/>
          <w:szCs w:val="28"/>
          <w:lang w:val="ru-RU"/>
        </w:rPr>
        <w:t>Формирования оперативной информационно-аналитической отчетности по функционированию системы водоснабжения и водоотведения</w:t>
      </w:r>
      <w:r w:rsidR="00981469" w:rsidRPr="00981469">
        <w:rPr>
          <w:sz w:val="28"/>
          <w:szCs w:val="28"/>
          <w:lang w:val="ru-RU"/>
        </w:rPr>
        <w:t>;</w:t>
      </w:r>
    </w:p>
    <w:p w14:paraId="05EBF2B9" w14:textId="0D78F6DD" w:rsidR="00A04C3B" w:rsidRDefault="00A04C3B" w:rsidP="00C8762B">
      <w:pPr>
        <w:pStyle w:val="af4"/>
        <w:numPr>
          <w:ilvl w:val="0"/>
          <w:numId w:val="52"/>
        </w:numPr>
        <w:tabs>
          <w:tab w:val="left" w:pos="1134"/>
        </w:tabs>
        <w:spacing w:after="0" w:line="360" w:lineRule="auto"/>
        <w:ind w:left="0" w:firstLine="851"/>
        <w:rPr>
          <w:sz w:val="28"/>
          <w:szCs w:val="28"/>
          <w:lang w:val="ru-RU"/>
        </w:rPr>
      </w:pPr>
      <w:r>
        <w:rPr>
          <w:sz w:val="28"/>
          <w:szCs w:val="28"/>
          <w:lang w:val="ru-RU"/>
        </w:rPr>
        <w:t>Учета показателей качества водопроводной воды</w:t>
      </w:r>
      <w:r w:rsidR="00981469" w:rsidRPr="00981469">
        <w:rPr>
          <w:sz w:val="28"/>
          <w:szCs w:val="28"/>
          <w:lang w:val="ru-RU"/>
        </w:rPr>
        <w:t>;</w:t>
      </w:r>
    </w:p>
    <w:p w14:paraId="71AF3A32" w14:textId="74A33334" w:rsidR="00A04C3B" w:rsidRDefault="00A04C3B" w:rsidP="00C8762B">
      <w:pPr>
        <w:pStyle w:val="af4"/>
        <w:numPr>
          <w:ilvl w:val="0"/>
          <w:numId w:val="52"/>
        </w:numPr>
        <w:tabs>
          <w:tab w:val="left" w:pos="1134"/>
        </w:tabs>
        <w:spacing w:after="0" w:line="360" w:lineRule="auto"/>
        <w:ind w:left="0" w:firstLine="851"/>
        <w:rPr>
          <w:sz w:val="28"/>
          <w:szCs w:val="28"/>
          <w:lang w:val="ru-RU"/>
        </w:rPr>
      </w:pPr>
      <w:r>
        <w:rPr>
          <w:sz w:val="28"/>
          <w:szCs w:val="28"/>
          <w:lang w:val="ru-RU"/>
        </w:rPr>
        <w:t>Объемов перекачки воды/стоков и потребления энергоресурсов, затраченных на перекачку</w:t>
      </w:r>
      <w:r w:rsidR="00981469" w:rsidRPr="00981469">
        <w:rPr>
          <w:sz w:val="28"/>
          <w:szCs w:val="28"/>
          <w:lang w:val="ru-RU"/>
        </w:rPr>
        <w:t>;</w:t>
      </w:r>
    </w:p>
    <w:p w14:paraId="0F59768A" w14:textId="33F05790" w:rsidR="00A04C3B" w:rsidRDefault="00A04C3B" w:rsidP="00C8762B">
      <w:pPr>
        <w:pStyle w:val="af4"/>
        <w:numPr>
          <w:ilvl w:val="0"/>
          <w:numId w:val="52"/>
        </w:numPr>
        <w:tabs>
          <w:tab w:val="left" w:pos="1134"/>
        </w:tabs>
        <w:spacing w:after="0" w:line="360" w:lineRule="auto"/>
        <w:ind w:left="0" w:firstLine="851"/>
        <w:rPr>
          <w:sz w:val="28"/>
          <w:szCs w:val="28"/>
          <w:lang w:val="ru-RU"/>
        </w:rPr>
      </w:pPr>
      <w:r>
        <w:rPr>
          <w:sz w:val="28"/>
          <w:szCs w:val="28"/>
          <w:lang w:val="ru-RU"/>
        </w:rPr>
        <w:t>Поддержки работы персонала в нештатных и аварийных ситуациях</w:t>
      </w:r>
      <w:r w:rsidR="00981469" w:rsidRPr="00981469">
        <w:rPr>
          <w:sz w:val="28"/>
          <w:szCs w:val="28"/>
          <w:lang w:val="ru-RU"/>
        </w:rPr>
        <w:t>;</w:t>
      </w:r>
    </w:p>
    <w:p w14:paraId="37DFFB42" w14:textId="60BC5BB6" w:rsidR="00A04C3B" w:rsidRDefault="00A04C3B" w:rsidP="00C8762B">
      <w:pPr>
        <w:pStyle w:val="af4"/>
        <w:numPr>
          <w:ilvl w:val="0"/>
          <w:numId w:val="52"/>
        </w:numPr>
        <w:tabs>
          <w:tab w:val="left" w:pos="1134"/>
        </w:tabs>
        <w:spacing w:after="0" w:line="360" w:lineRule="auto"/>
        <w:ind w:left="0" w:firstLine="851"/>
        <w:rPr>
          <w:sz w:val="28"/>
          <w:szCs w:val="28"/>
          <w:lang w:val="ru-RU"/>
        </w:rPr>
      </w:pPr>
      <w:r>
        <w:rPr>
          <w:sz w:val="28"/>
          <w:szCs w:val="28"/>
          <w:lang w:val="ru-RU"/>
        </w:rPr>
        <w:t>Информирования персонала о проблемных ситуациях, возникающих на объектах водоснабжения и водоотведения МО</w:t>
      </w:r>
      <w:r w:rsidR="00053F8A">
        <w:rPr>
          <w:sz w:val="28"/>
          <w:szCs w:val="28"/>
          <w:lang w:val="ru-RU"/>
        </w:rPr>
        <w:t>.</w:t>
      </w:r>
    </w:p>
    <w:p w14:paraId="35172D62" w14:textId="77777777" w:rsidR="000F7A15" w:rsidRPr="000F7A15" w:rsidRDefault="000F7A15" w:rsidP="000F7A15">
      <w:pPr>
        <w:tabs>
          <w:tab w:val="left" w:pos="426"/>
          <w:tab w:val="left" w:pos="567"/>
          <w:tab w:val="left" w:pos="1134"/>
        </w:tabs>
        <w:spacing w:line="276" w:lineRule="auto"/>
        <w:contextualSpacing/>
        <w:jc w:val="both"/>
        <w:rPr>
          <w:sz w:val="28"/>
          <w:szCs w:val="28"/>
        </w:rPr>
      </w:pPr>
    </w:p>
    <w:p w14:paraId="364C9012" w14:textId="77777777" w:rsidR="004E6374" w:rsidRPr="00EE4FB2" w:rsidRDefault="007E15AB" w:rsidP="0003795E">
      <w:pPr>
        <w:pStyle w:val="31"/>
        <w:numPr>
          <w:ilvl w:val="1"/>
          <w:numId w:val="8"/>
        </w:numPr>
        <w:tabs>
          <w:tab w:val="left" w:pos="426"/>
          <w:tab w:val="left" w:pos="567"/>
        </w:tabs>
        <w:spacing w:line="276" w:lineRule="auto"/>
        <w:ind w:left="0" w:firstLine="0"/>
        <w:rPr>
          <w:sz w:val="28"/>
          <w:szCs w:val="28"/>
        </w:rPr>
      </w:pPr>
      <w:bookmarkStart w:id="221" w:name="_Toc381779923"/>
      <w:bookmarkStart w:id="222" w:name="_Toc384223054"/>
      <w:bookmarkStart w:id="223" w:name="_Toc387246821"/>
      <w:bookmarkStart w:id="224" w:name="_Toc388948564"/>
      <w:bookmarkStart w:id="225" w:name="_Toc133273499"/>
      <w:r>
        <w:rPr>
          <w:sz w:val="28"/>
          <w:szCs w:val="28"/>
          <w:lang w:val="ru-RU"/>
        </w:rPr>
        <w:t xml:space="preserve">. </w:t>
      </w:r>
      <w:r w:rsidR="004E6374" w:rsidRPr="00EE4FB2">
        <w:rPr>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21"/>
      <w:bookmarkEnd w:id="222"/>
      <w:bookmarkEnd w:id="223"/>
      <w:bookmarkEnd w:id="224"/>
      <w:bookmarkEnd w:id="225"/>
    </w:p>
    <w:p w14:paraId="323FD4A9" w14:textId="6971A5F0" w:rsidR="00EE4FB2" w:rsidRDefault="00EE4FB2" w:rsidP="000F7A15">
      <w:pPr>
        <w:spacing w:line="360" w:lineRule="auto"/>
        <w:ind w:firstLine="851"/>
        <w:jc w:val="both"/>
        <w:rPr>
          <w:sz w:val="28"/>
          <w:szCs w:val="28"/>
        </w:rPr>
      </w:pPr>
      <w:r w:rsidRPr="007004E0">
        <w:rPr>
          <w:sz w:val="28"/>
          <w:szCs w:val="28"/>
        </w:rPr>
        <w:t>В поселении осуществляется реализация мероприятий п</w:t>
      </w:r>
      <w:r>
        <w:rPr>
          <w:sz w:val="28"/>
          <w:szCs w:val="28"/>
        </w:rPr>
        <w:t>о</w:t>
      </w:r>
      <w:r w:rsidRPr="007004E0">
        <w:rPr>
          <w:sz w:val="28"/>
          <w:szCs w:val="28"/>
        </w:rPr>
        <w:t xml:space="preserve"> работе с населением по установке прибор</w:t>
      </w:r>
      <w:r>
        <w:rPr>
          <w:sz w:val="28"/>
          <w:szCs w:val="28"/>
        </w:rPr>
        <w:t>ов учета на тепловую энергию, г</w:t>
      </w:r>
      <w:r w:rsidRPr="007004E0">
        <w:rPr>
          <w:sz w:val="28"/>
          <w:szCs w:val="28"/>
        </w:rPr>
        <w:t xml:space="preserve">орячую и холодную воду, природный газ в жилых домах, а </w:t>
      </w:r>
      <w:r w:rsidR="001E1AEF">
        <w:rPr>
          <w:sz w:val="28"/>
          <w:szCs w:val="28"/>
        </w:rPr>
        <w:t>также на объектах соцкультбыта.</w:t>
      </w:r>
    </w:p>
    <w:p w14:paraId="3A846311" w14:textId="56E283F1" w:rsidR="000F7A15" w:rsidRPr="00DC1DFC" w:rsidRDefault="000F7A15" w:rsidP="000F7A15">
      <w:pPr>
        <w:spacing w:line="360" w:lineRule="auto"/>
        <w:ind w:firstLine="851"/>
        <w:jc w:val="both"/>
        <w:rPr>
          <w:sz w:val="28"/>
          <w:szCs w:val="28"/>
        </w:rPr>
      </w:pPr>
      <w:r w:rsidRPr="00DC1DFC">
        <w:rPr>
          <w:sz w:val="28"/>
          <w:szCs w:val="28"/>
        </w:rPr>
        <w:t xml:space="preserve">В соответствии с Федеральным законом Российской Федерации от 23 ноября 2009 г. №261-ФЗ </w:t>
      </w:r>
      <w:r w:rsidR="006C45D6">
        <w:rPr>
          <w:sz w:val="28"/>
          <w:szCs w:val="28"/>
        </w:rPr>
        <w:t>«</w:t>
      </w:r>
      <w:r w:rsidRPr="00DC1DFC">
        <w:rPr>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C45D6">
        <w:rPr>
          <w:sz w:val="28"/>
          <w:szCs w:val="28"/>
        </w:rPr>
        <w:t>»</w:t>
      </w:r>
      <w:r w:rsidRPr="00DC1DFC">
        <w:rPr>
          <w:sz w:val="28"/>
          <w:szCs w:val="28"/>
        </w:rPr>
        <w:t xml:space="preserve"> в целях экономии потребляемых водных ресурсов администрация осуществляет мероприятия по оснащению приборами учёта воды </w:t>
      </w:r>
      <w:r w:rsidRPr="00DC1DFC">
        <w:rPr>
          <w:sz w:val="28"/>
          <w:szCs w:val="28"/>
        </w:rPr>
        <w:lastRenderedPageBreak/>
        <w:t xml:space="preserve">всех объектов населения, бюджетной сферы и юридических лиц, подключенных к централизованной системе водоснабжения. </w:t>
      </w:r>
    </w:p>
    <w:p w14:paraId="03D94FE8" w14:textId="66736913" w:rsidR="000F7A15" w:rsidRPr="00093AAB" w:rsidRDefault="000F7A15" w:rsidP="000F7A15">
      <w:pPr>
        <w:spacing w:line="360" w:lineRule="auto"/>
        <w:ind w:firstLine="851"/>
        <w:jc w:val="both"/>
        <w:rPr>
          <w:color w:val="000000" w:themeColor="text1"/>
          <w:sz w:val="28"/>
          <w:szCs w:val="28"/>
        </w:rPr>
      </w:pPr>
      <w:r w:rsidRPr="00DC1DFC">
        <w:rPr>
          <w:sz w:val="28"/>
          <w:szCs w:val="28"/>
        </w:rPr>
        <w:t xml:space="preserve">На момент разработки данной схемы </w:t>
      </w:r>
      <w:r w:rsidRPr="000F7A15">
        <w:rPr>
          <w:color w:val="000000" w:themeColor="text1"/>
          <w:sz w:val="28"/>
          <w:szCs w:val="28"/>
        </w:rPr>
        <w:t xml:space="preserve">водоснабжения в </w:t>
      </w:r>
      <w:r w:rsidR="00093AAB">
        <w:rPr>
          <w:color w:val="000000" w:themeColor="text1"/>
          <w:sz w:val="28"/>
          <w:szCs w:val="28"/>
        </w:rPr>
        <w:t xml:space="preserve">Лесколовском </w:t>
      </w:r>
      <w:r w:rsidRPr="000F7A15">
        <w:rPr>
          <w:color w:val="000000" w:themeColor="text1"/>
          <w:sz w:val="28"/>
          <w:szCs w:val="28"/>
        </w:rPr>
        <w:t xml:space="preserve">сельском поселении оборудован 31 дом с приборами учета ГВС (9% оснащенности) и 75 домов с приборами учета ХВС (22,12 % </w:t>
      </w:r>
      <w:r w:rsidRPr="00093AAB">
        <w:rPr>
          <w:color w:val="000000" w:themeColor="text1"/>
          <w:sz w:val="28"/>
          <w:szCs w:val="28"/>
        </w:rPr>
        <w:t>оснащенности).</w:t>
      </w:r>
    </w:p>
    <w:p w14:paraId="62B6974B" w14:textId="77777777" w:rsidR="00EE4FB2" w:rsidRDefault="00EE4FB2" w:rsidP="00D04E33">
      <w:pPr>
        <w:spacing w:line="360" w:lineRule="auto"/>
        <w:ind w:firstLine="851"/>
        <w:jc w:val="both"/>
        <w:rPr>
          <w:sz w:val="28"/>
          <w:szCs w:val="28"/>
        </w:rPr>
      </w:pPr>
      <w:r w:rsidRPr="00093AAB">
        <w:rPr>
          <w:color w:val="000000" w:themeColor="text1"/>
          <w:sz w:val="28"/>
          <w:szCs w:val="28"/>
        </w:rPr>
        <w:t xml:space="preserve">В рамках реализации программы </w:t>
      </w:r>
      <w:r w:rsidR="001E1AEF" w:rsidRPr="00093AAB">
        <w:rPr>
          <w:color w:val="000000" w:themeColor="text1"/>
          <w:sz w:val="28"/>
          <w:szCs w:val="28"/>
        </w:rPr>
        <w:t>выполняется</w:t>
      </w:r>
      <w:r w:rsidRPr="00093AAB">
        <w:rPr>
          <w:color w:val="000000" w:themeColor="text1"/>
          <w:sz w:val="28"/>
          <w:szCs w:val="28"/>
        </w:rPr>
        <w:t xml:space="preserve"> реализация следующих </w:t>
      </w:r>
      <w:r w:rsidRPr="00082DDF">
        <w:rPr>
          <w:sz w:val="28"/>
          <w:szCs w:val="28"/>
        </w:rPr>
        <w:t>технических мероприятий:</w:t>
      </w:r>
    </w:p>
    <w:p w14:paraId="11D70C9D" w14:textId="6FDE33F1" w:rsidR="00BD57FB" w:rsidRPr="003962D5" w:rsidRDefault="0032269C" w:rsidP="00C8762B">
      <w:pPr>
        <w:pStyle w:val="af4"/>
        <w:numPr>
          <w:ilvl w:val="0"/>
          <w:numId w:val="53"/>
        </w:numPr>
        <w:tabs>
          <w:tab w:val="left" w:pos="1134"/>
        </w:tabs>
        <w:spacing w:line="360" w:lineRule="auto"/>
        <w:ind w:left="0" w:firstLine="851"/>
        <w:rPr>
          <w:sz w:val="28"/>
          <w:szCs w:val="28"/>
        </w:rPr>
      </w:pPr>
      <w:r w:rsidRPr="003962D5">
        <w:rPr>
          <w:sz w:val="28"/>
          <w:szCs w:val="28"/>
        </w:rPr>
        <w:t>замена оборудования внутридомовых инженерных систем,</w:t>
      </w:r>
      <w:r w:rsidR="00BD57FB" w:rsidRPr="003962D5">
        <w:rPr>
          <w:sz w:val="28"/>
          <w:szCs w:val="28"/>
        </w:rPr>
        <w:t xml:space="preserve"> исчерпавшего нормативный срок эксплуатации</w:t>
      </w:r>
      <w:r w:rsidR="003962D5">
        <w:rPr>
          <w:sz w:val="28"/>
          <w:szCs w:val="28"/>
          <w:lang w:val="ru-RU"/>
        </w:rPr>
        <w:t>;</w:t>
      </w:r>
    </w:p>
    <w:p w14:paraId="020B99E3" w14:textId="362B51B8" w:rsidR="00BD57FB" w:rsidRPr="003962D5" w:rsidRDefault="00BD57FB" w:rsidP="00C8762B">
      <w:pPr>
        <w:pStyle w:val="af4"/>
        <w:numPr>
          <w:ilvl w:val="0"/>
          <w:numId w:val="53"/>
        </w:numPr>
        <w:tabs>
          <w:tab w:val="left" w:pos="1134"/>
        </w:tabs>
        <w:spacing w:after="0" w:line="360" w:lineRule="auto"/>
        <w:ind w:left="0" w:firstLine="851"/>
        <w:rPr>
          <w:sz w:val="28"/>
          <w:szCs w:val="28"/>
        </w:rPr>
      </w:pPr>
      <w:r w:rsidRPr="003962D5">
        <w:rPr>
          <w:sz w:val="28"/>
          <w:szCs w:val="28"/>
        </w:rPr>
        <w:t>установка коллективных (общедомовых) приборов учета потребления ресурсов в жилых домах</w:t>
      </w:r>
      <w:r w:rsidR="003962D5">
        <w:rPr>
          <w:sz w:val="28"/>
          <w:szCs w:val="28"/>
          <w:lang w:val="ru-RU"/>
        </w:rPr>
        <w:t>.</w:t>
      </w:r>
    </w:p>
    <w:p w14:paraId="121B4B72" w14:textId="77777777" w:rsidR="00EE4FB2" w:rsidRPr="00082DDF" w:rsidRDefault="00EE4FB2" w:rsidP="003962D5">
      <w:pPr>
        <w:spacing w:before="120" w:line="360" w:lineRule="auto"/>
        <w:ind w:firstLine="851"/>
        <w:jc w:val="both"/>
        <w:rPr>
          <w:sz w:val="28"/>
          <w:szCs w:val="28"/>
        </w:rPr>
      </w:pPr>
      <w:r w:rsidRPr="00082DDF">
        <w:rPr>
          <w:sz w:val="28"/>
          <w:szCs w:val="28"/>
        </w:rPr>
        <w:t>Установка приборов учета позволяет исключить потери энергоресурсов от источника вырабатываемой энергии до здания при расчетах с ресурсоснабжающими организациями, выявить утечки в системах водоснабжения здания, а также обеспечить реальные возможности для ресурсосбережения.</w:t>
      </w:r>
    </w:p>
    <w:p w14:paraId="3C2A0DD0" w14:textId="77777777" w:rsidR="00EE4FB2" w:rsidRDefault="00EE4FB2" w:rsidP="00D04E33">
      <w:pPr>
        <w:spacing w:line="360" w:lineRule="auto"/>
        <w:ind w:firstLine="851"/>
        <w:jc w:val="both"/>
        <w:rPr>
          <w:sz w:val="28"/>
          <w:szCs w:val="28"/>
        </w:rPr>
      </w:pPr>
      <w:r w:rsidRPr="00082DDF">
        <w:rPr>
          <w:sz w:val="28"/>
          <w:szCs w:val="28"/>
        </w:rPr>
        <w:t>В предварительных оценках при установке приборов учета холодного водоснабжения в бюджетных учреждениях экономия затрат достиг</w:t>
      </w:r>
      <w:r w:rsidR="00BD57FB">
        <w:rPr>
          <w:sz w:val="28"/>
          <w:szCs w:val="28"/>
        </w:rPr>
        <w:t>ает</w:t>
      </w:r>
      <w:r w:rsidRPr="00082DDF">
        <w:rPr>
          <w:sz w:val="28"/>
          <w:szCs w:val="28"/>
        </w:rPr>
        <w:t xml:space="preserve"> 20% за счет учета фактически потребленной холодной воды в отличие от нормативного усредненного расчета.</w:t>
      </w:r>
      <w:r w:rsidRPr="009278F6">
        <w:rPr>
          <w:sz w:val="28"/>
          <w:szCs w:val="28"/>
        </w:rPr>
        <w:t xml:space="preserve"> </w:t>
      </w:r>
    </w:p>
    <w:p w14:paraId="7CF1388C" w14:textId="77777777" w:rsidR="00B86A28" w:rsidRDefault="00B86A28" w:rsidP="00D04E33">
      <w:pPr>
        <w:spacing w:line="360" w:lineRule="auto"/>
        <w:ind w:firstLine="851"/>
        <w:jc w:val="both"/>
        <w:rPr>
          <w:sz w:val="28"/>
          <w:szCs w:val="28"/>
        </w:rPr>
      </w:pPr>
      <w:r w:rsidRPr="00B86A28">
        <w:rPr>
          <w:sz w:val="28"/>
          <w:szCs w:val="28"/>
        </w:rPr>
        <w:t>Приоритетными группами потребителей, для которых требуется решение задачи по обеспечению коммерческого учета являются: б</w:t>
      </w:r>
      <w:r w:rsidR="00B472CE">
        <w:rPr>
          <w:sz w:val="28"/>
          <w:szCs w:val="28"/>
        </w:rPr>
        <w:t>юджетная сфера и жилищный фонд.</w:t>
      </w:r>
    </w:p>
    <w:p w14:paraId="4D133F81" w14:textId="68354E8E" w:rsidR="005C7016" w:rsidRDefault="00B86A28" w:rsidP="00D04E33">
      <w:pPr>
        <w:spacing w:line="360" w:lineRule="auto"/>
        <w:ind w:firstLine="851"/>
        <w:jc w:val="both"/>
        <w:rPr>
          <w:sz w:val="28"/>
          <w:szCs w:val="28"/>
        </w:rPr>
      </w:pPr>
      <w:r w:rsidRPr="00B86A28">
        <w:rPr>
          <w:sz w:val="28"/>
          <w:szCs w:val="28"/>
        </w:rPr>
        <w:t xml:space="preserve">Для обеспечения 100% оснащенности необходимо выполнять мероприятия в соответствии с 261-ФЗ </w:t>
      </w:r>
      <w:r w:rsidR="006C45D6">
        <w:rPr>
          <w:sz w:val="28"/>
          <w:szCs w:val="28"/>
        </w:rPr>
        <w:t>«</w:t>
      </w:r>
      <w:r w:rsidRPr="00B86A28">
        <w:rPr>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C45D6">
        <w:rPr>
          <w:sz w:val="28"/>
          <w:szCs w:val="28"/>
        </w:rPr>
        <w:t>»</w:t>
      </w:r>
      <w:r w:rsidRPr="00B86A28">
        <w:rPr>
          <w:sz w:val="28"/>
          <w:szCs w:val="28"/>
        </w:rPr>
        <w:t>.</w:t>
      </w:r>
    </w:p>
    <w:p w14:paraId="76782063" w14:textId="77777777" w:rsidR="00B86A28" w:rsidRDefault="00B86A28" w:rsidP="00B86A28">
      <w:pPr>
        <w:spacing w:line="360" w:lineRule="auto"/>
        <w:ind w:firstLine="709"/>
        <w:rPr>
          <w:sz w:val="28"/>
          <w:szCs w:val="28"/>
        </w:rPr>
      </w:pPr>
    </w:p>
    <w:p w14:paraId="797F5EB6" w14:textId="77777777" w:rsidR="001141E4" w:rsidRPr="009856B9" w:rsidRDefault="007E15AB" w:rsidP="009574C9">
      <w:pPr>
        <w:pStyle w:val="31"/>
        <w:keepNext/>
        <w:keepLines/>
        <w:numPr>
          <w:ilvl w:val="1"/>
          <w:numId w:val="8"/>
        </w:numPr>
        <w:tabs>
          <w:tab w:val="left" w:pos="426"/>
        </w:tabs>
        <w:spacing w:line="276" w:lineRule="auto"/>
        <w:ind w:left="0" w:firstLine="0"/>
        <w:rPr>
          <w:sz w:val="28"/>
          <w:szCs w:val="28"/>
        </w:rPr>
      </w:pPr>
      <w:bookmarkStart w:id="226" w:name="_Toc386035516"/>
      <w:bookmarkStart w:id="227" w:name="_Toc387246822"/>
      <w:bookmarkStart w:id="228" w:name="_Toc388948565"/>
      <w:bookmarkStart w:id="229" w:name="_Toc133273500"/>
      <w:r>
        <w:rPr>
          <w:sz w:val="28"/>
          <w:szCs w:val="28"/>
          <w:lang w:val="ru-RU"/>
        </w:rPr>
        <w:lastRenderedPageBreak/>
        <w:t xml:space="preserve">. </w:t>
      </w:r>
      <w:r w:rsidR="001141E4" w:rsidRPr="009856B9">
        <w:rPr>
          <w:sz w:val="28"/>
          <w:szCs w:val="28"/>
        </w:rPr>
        <w:t xml:space="preserve">Описание вариантов маршрутов прохождения трубопроводов (трасс) по территории </w:t>
      </w:r>
      <w:r>
        <w:rPr>
          <w:sz w:val="28"/>
          <w:szCs w:val="28"/>
          <w:lang w:val="ru-RU"/>
        </w:rPr>
        <w:t>муниципального образования</w:t>
      </w:r>
      <w:r w:rsidR="001141E4" w:rsidRPr="009856B9">
        <w:rPr>
          <w:sz w:val="28"/>
          <w:szCs w:val="28"/>
        </w:rPr>
        <w:t xml:space="preserve"> и их обоснование</w:t>
      </w:r>
      <w:bookmarkEnd w:id="226"/>
      <w:bookmarkEnd w:id="227"/>
      <w:bookmarkEnd w:id="228"/>
      <w:bookmarkEnd w:id="229"/>
    </w:p>
    <w:p w14:paraId="02295BAE" w14:textId="168403FF" w:rsidR="00977C16" w:rsidRPr="005941F7" w:rsidRDefault="00977C16" w:rsidP="00A11220">
      <w:pPr>
        <w:spacing w:before="120" w:line="360" w:lineRule="auto"/>
        <w:ind w:firstLine="851"/>
        <w:jc w:val="both"/>
        <w:rPr>
          <w:sz w:val="28"/>
          <w:szCs w:val="28"/>
        </w:rPr>
      </w:pPr>
      <w:r w:rsidRPr="00977C16">
        <w:rPr>
          <w:sz w:val="28"/>
          <w:szCs w:val="28"/>
        </w:rPr>
        <w:t xml:space="preserve">В </w:t>
      </w:r>
      <w:r w:rsidR="00A11220">
        <w:rPr>
          <w:sz w:val="28"/>
          <w:szCs w:val="28"/>
        </w:rPr>
        <w:t>Лесколовско</w:t>
      </w:r>
      <w:r w:rsidR="00093AAB">
        <w:rPr>
          <w:sz w:val="28"/>
          <w:szCs w:val="28"/>
        </w:rPr>
        <w:t>м</w:t>
      </w:r>
      <w:r w:rsidR="00A11220">
        <w:rPr>
          <w:sz w:val="28"/>
          <w:szCs w:val="28"/>
        </w:rPr>
        <w:t xml:space="preserve"> сельско</w:t>
      </w:r>
      <w:r w:rsidR="00093AAB">
        <w:rPr>
          <w:sz w:val="28"/>
          <w:szCs w:val="28"/>
        </w:rPr>
        <w:t>м</w:t>
      </w:r>
      <w:r w:rsidR="00A11220">
        <w:rPr>
          <w:sz w:val="28"/>
          <w:szCs w:val="28"/>
        </w:rPr>
        <w:t xml:space="preserve"> пос</w:t>
      </w:r>
      <w:r w:rsidR="007E3908">
        <w:rPr>
          <w:sz w:val="28"/>
          <w:szCs w:val="28"/>
        </w:rPr>
        <w:t>елени</w:t>
      </w:r>
      <w:r w:rsidR="00093AAB">
        <w:rPr>
          <w:sz w:val="28"/>
          <w:szCs w:val="28"/>
        </w:rPr>
        <w:t>и</w:t>
      </w:r>
      <w:r w:rsidRPr="00977C16">
        <w:rPr>
          <w:sz w:val="28"/>
          <w:szCs w:val="28"/>
        </w:rPr>
        <w:t xml:space="preserve"> генеральным планом предусматривается застройка новых территорий жилыми районами с социальной инфраструктурой. Схема проектируемых сетей водоснабжения в электронном варианте прилагается, проектируемые сети и сооружения водоснабжения нанесены условно, при рабочем проектировании возможно изменение местоположения и производственных характеристик, исходя из расположения проектируемых объектов и местных условий. Внутриплощадочные сети водоснабжения на территориях под жилую застройку будут прокладываться в соответствии с согласованными проектами.</w:t>
      </w:r>
    </w:p>
    <w:p w14:paraId="07AEC6A1" w14:textId="77777777" w:rsidR="00CD27B7" w:rsidRPr="005941F7" w:rsidRDefault="00977C16" w:rsidP="00AE4CD6">
      <w:pPr>
        <w:spacing w:line="360" w:lineRule="auto"/>
        <w:ind w:firstLine="851"/>
        <w:jc w:val="both"/>
        <w:rPr>
          <w:sz w:val="28"/>
          <w:szCs w:val="28"/>
        </w:rPr>
      </w:pPr>
      <w:r w:rsidRPr="00977C16">
        <w:rPr>
          <w:sz w:val="28"/>
          <w:szCs w:val="28"/>
        </w:rPr>
        <w:t xml:space="preserve">Трассы проектируемых водоводов к объектам капитального строительства представлены на отдельных листах (макетах), являющихся </w:t>
      </w:r>
      <w:r w:rsidR="00B44108" w:rsidRPr="00977C16">
        <w:rPr>
          <w:sz w:val="28"/>
          <w:szCs w:val="28"/>
        </w:rPr>
        <w:t>неотъемлемой</w:t>
      </w:r>
      <w:r w:rsidRPr="00977C16">
        <w:rPr>
          <w:sz w:val="28"/>
          <w:szCs w:val="28"/>
        </w:rPr>
        <w:t xml:space="preserve"> частью настоящей схемы.</w:t>
      </w:r>
    </w:p>
    <w:p w14:paraId="5706CC9B" w14:textId="77777777" w:rsidR="00977C16" w:rsidRPr="005941F7" w:rsidRDefault="00977C16" w:rsidP="00105F0E">
      <w:pPr>
        <w:spacing w:line="360" w:lineRule="auto"/>
        <w:ind w:firstLine="851"/>
        <w:rPr>
          <w:sz w:val="28"/>
          <w:szCs w:val="28"/>
        </w:rPr>
      </w:pPr>
    </w:p>
    <w:p w14:paraId="3AE43708" w14:textId="2BCC749D" w:rsidR="00275775" w:rsidRPr="009856B9" w:rsidRDefault="00275775" w:rsidP="0003795E">
      <w:pPr>
        <w:pStyle w:val="31"/>
        <w:numPr>
          <w:ilvl w:val="1"/>
          <w:numId w:val="8"/>
        </w:numPr>
        <w:spacing w:line="276" w:lineRule="auto"/>
        <w:ind w:left="0" w:firstLine="0"/>
        <w:rPr>
          <w:sz w:val="28"/>
          <w:szCs w:val="28"/>
        </w:rPr>
      </w:pPr>
      <w:bookmarkStart w:id="230" w:name="_Toc387246823"/>
      <w:bookmarkStart w:id="231" w:name="_Toc388948566"/>
      <w:bookmarkStart w:id="232" w:name="_Toc133273501"/>
      <w:r w:rsidRPr="009856B9">
        <w:rPr>
          <w:sz w:val="28"/>
          <w:szCs w:val="28"/>
        </w:rPr>
        <w:t>Рекомендации о месте размещения насосных станций, резервуаров, водонапорных башен</w:t>
      </w:r>
      <w:bookmarkEnd w:id="230"/>
      <w:bookmarkEnd w:id="231"/>
      <w:bookmarkEnd w:id="232"/>
    </w:p>
    <w:p w14:paraId="57AB3FDA" w14:textId="77777777" w:rsidR="007E3908" w:rsidRPr="007E3908" w:rsidRDefault="007E3908" w:rsidP="007E3908">
      <w:pPr>
        <w:spacing w:before="120" w:line="360" w:lineRule="auto"/>
        <w:ind w:firstLine="851"/>
        <w:jc w:val="both"/>
        <w:rPr>
          <w:sz w:val="28"/>
          <w:szCs w:val="28"/>
        </w:rPr>
      </w:pPr>
      <w:r w:rsidRPr="007E3908">
        <w:rPr>
          <w:sz w:val="28"/>
          <w:szCs w:val="28"/>
        </w:rPr>
        <w:t>Строительство новых насосных станций и водонапорных башен не планируется. На водозаборе для водоснабжения п. Осельки планируется строительство резервуара чистой воды емкостью 2х600 м</w:t>
      </w:r>
      <w:r w:rsidRPr="007E3908">
        <w:rPr>
          <w:sz w:val="28"/>
          <w:szCs w:val="28"/>
          <w:vertAlign w:val="superscript"/>
        </w:rPr>
        <w:t>3</w:t>
      </w:r>
      <w:r w:rsidRPr="007E3908">
        <w:rPr>
          <w:sz w:val="28"/>
          <w:szCs w:val="28"/>
        </w:rPr>
        <w:t>.</w:t>
      </w:r>
    </w:p>
    <w:p w14:paraId="1A816BB4" w14:textId="77777777" w:rsidR="007E3908" w:rsidRDefault="007E3908" w:rsidP="00616967">
      <w:pPr>
        <w:spacing w:line="360" w:lineRule="auto"/>
        <w:ind w:firstLine="851"/>
        <w:jc w:val="both"/>
        <w:rPr>
          <w:sz w:val="28"/>
          <w:szCs w:val="28"/>
        </w:rPr>
      </w:pPr>
    </w:p>
    <w:p w14:paraId="0FE798EE" w14:textId="77777777" w:rsidR="00275775" w:rsidRDefault="007E15AB" w:rsidP="00093AAB">
      <w:pPr>
        <w:pStyle w:val="31"/>
        <w:keepNext/>
        <w:numPr>
          <w:ilvl w:val="1"/>
          <w:numId w:val="8"/>
        </w:numPr>
        <w:tabs>
          <w:tab w:val="left" w:pos="426"/>
        </w:tabs>
        <w:spacing w:line="276" w:lineRule="auto"/>
        <w:ind w:left="0" w:firstLine="0"/>
        <w:rPr>
          <w:sz w:val="28"/>
          <w:szCs w:val="28"/>
        </w:rPr>
      </w:pPr>
      <w:bookmarkStart w:id="233" w:name="_Toc387246824"/>
      <w:bookmarkStart w:id="234" w:name="_Toc388948567"/>
      <w:bookmarkStart w:id="235" w:name="_Toc133273502"/>
      <w:r>
        <w:rPr>
          <w:sz w:val="28"/>
          <w:szCs w:val="28"/>
          <w:lang w:val="ru-RU"/>
        </w:rPr>
        <w:t xml:space="preserve">. </w:t>
      </w:r>
      <w:r w:rsidR="00275775" w:rsidRPr="009856B9">
        <w:rPr>
          <w:sz w:val="28"/>
          <w:szCs w:val="28"/>
        </w:rPr>
        <w:t>Границы планируемых зон размещения объектов централизованных систем горячего водоснабжения, холодного водоснабжения</w:t>
      </w:r>
      <w:bookmarkEnd w:id="233"/>
      <w:bookmarkEnd w:id="234"/>
      <w:bookmarkEnd w:id="235"/>
    </w:p>
    <w:p w14:paraId="0CE0845C" w14:textId="6F8DE81D" w:rsidR="00977C16" w:rsidRDefault="00977C16" w:rsidP="00E70652">
      <w:pPr>
        <w:spacing w:before="120" w:line="360" w:lineRule="auto"/>
        <w:ind w:firstLine="851"/>
        <w:jc w:val="both"/>
        <w:rPr>
          <w:sz w:val="28"/>
          <w:szCs w:val="28"/>
        </w:rPr>
      </w:pPr>
      <w:r w:rsidRPr="00977C16">
        <w:rPr>
          <w:sz w:val="28"/>
          <w:szCs w:val="28"/>
        </w:rPr>
        <w:t xml:space="preserve">Все строящиеся объекты будут размещены в границах </w:t>
      </w:r>
      <w:r w:rsidR="00E70652">
        <w:rPr>
          <w:sz w:val="28"/>
          <w:szCs w:val="28"/>
        </w:rPr>
        <w:t>Лесколовско</w:t>
      </w:r>
      <w:r w:rsidR="00093AAB">
        <w:rPr>
          <w:sz w:val="28"/>
          <w:szCs w:val="28"/>
        </w:rPr>
        <w:t>го</w:t>
      </w:r>
      <w:r w:rsidR="00E70652">
        <w:rPr>
          <w:sz w:val="28"/>
          <w:szCs w:val="28"/>
        </w:rPr>
        <w:t xml:space="preserve"> сельско</w:t>
      </w:r>
      <w:r w:rsidR="00093AAB">
        <w:rPr>
          <w:sz w:val="28"/>
          <w:szCs w:val="28"/>
        </w:rPr>
        <w:t>го</w:t>
      </w:r>
      <w:r w:rsidR="00E70652">
        <w:rPr>
          <w:sz w:val="28"/>
          <w:szCs w:val="28"/>
        </w:rPr>
        <w:t xml:space="preserve"> поселени</w:t>
      </w:r>
      <w:r w:rsidR="00093AAB">
        <w:rPr>
          <w:sz w:val="28"/>
          <w:szCs w:val="28"/>
        </w:rPr>
        <w:t>я</w:t>
      </w:r>
      <w:r w:rsidRPr="00977C16">
        <w:rPr>
          <w:sz w:val="28"/>
          <w:szCs w:val="28"/>
        </w:rPr>
        <w:t>.</w:t>
      </w:r>
    </w:p>
    <w:p w14:paraId="1C426A9B" w14:textId="77777777" w:rsidR="00B71538" w:rsidRPr="009F4EFB" w:rsidRDefault="00B71538" w:rsidP="00594B9B">
      <w:pPr>
        <w:spacing w:line="360" w:lineRule="auto"/>
        <w:ind w:firstLine="709"/>
      </w:pPr>
    </w:p>
    <w:p w14:paraId="0C5D46E0" w14:textId="77777777" w:rsidR="00275775" w:rsidRDefault="00275775" w:rsidP="001141E4">
      <w:pPr>
        <w:spacing w:before="200"/>
        <w:ind w:firstLine="709"/>
      </w:pPr>
    </w:p>
    <w:p w14:paraId="246B8D77" w14:textId="77777777" w:rsidR="000D576D" w:rsidRDefault="000D576D" w:rsidP="001141E4">
      <w:pPr>
        <w:spacing w:before="200"/>
        <w:ind w:firstLine="709"/>
      </w:pPr>
    </w:p>
    <w:p w14:paraId="0C34CF10" w14:textId="7174AF07" w:rsidR="000D576D" w:rsidRDefault="000D576D" w:rsidP="001141E4">
      <w:pPr>
        <w:spacing w:before="200"/>
        <w:ind w:firstLine="709"/>
        <w:sectPr w:rsidR="000D576D" w:rsidSect="00FB21FF">
          <w:pgSz w:w="11907" w:h="16839" w:code="9"/>
          <w:pgMar w:top="1134" w:right="851" w:bottom="1134" w:left="1418" w:header="709" w:footer="709" w:gutter="0"/>
          <w:cols w:space="708"/>
          <w:docGrid w:linePitch="360"/>
        </w:sectPr>
      </w:pPr>
    </w:p>
    <w:p w14:paraId="60F85979" w14:textId="77777777" w:rsidR="00275775" w:rsidRPr="00995DF5" w:rsidRDefault="00275775" w:rsidP="00C8762B">
      <w:pPr>
        <w:numPr>
          <w:ilvl w:val="0"/>
          <w:numId w:val="11"/>
        </w:numPr>
        <w:spacing w:line="276" w:lineRule="auto"/>
        <w:ind w:left="0" w:firstLine="0"/>
        <w:contextualSpacing/>
        <w:jc w:val="both"/>
        <w:outlineLvl w:val="1"/>
        <w:rPr>
          <w:b/>
          <w:sz w:val="32"/>
          <w:szCs w:val="32"/>
        </w:rPr>
      </w:pPr>
      <w:bookmarkStart w:id="236" w:name="_Toc381779924"/>
      <w:bookmarkStart w:id="237" w:name="_Toc384223055"/>
      <w:bookmarkStart w:id="238" w:name="_Toc387246826"/>
      <w:bookmarkStart w:id="239" w:name="_Toc388948569"/>
      <w:bookmarkStart w:id="240" w:name="_Toc133273503"/>
      <w:r w:rsidRPr="00995DF5">
        <w:rPr>
          <w:b/>
          <w:sz w:val="32"/>
          <w:szCs w:val="32"/>
        </w:rPr>
        <w:lastRenderedPageBreak/>
        <w:t>Экологические аспекты мероприятий по строительству реконструкции</w:t>
      </w:r>
      <w:r w:rsidR="003331FE">
        <w:rPr>
          <w:b/>
          <w:sz w:val="32"/>
          <w:szCs w:val="32"/>
        </w:rPr>
        <w:t xml:space="preserve"> и модернизации</w:t>
      </w:r>
      <w:r w:rsidRPr="00995DF5">
        <w:rPr>
          <w:b/>
          <w:sz w:val="32"/>
          <w:szCs w:val="32"/>
        </w:rPr>
        <w:t xml:space="preserve"> объектов централизованной системы водоснабжения</w:t>
      </w:r>
      <w:bookmarkEnd w:id="236"/>
      <w:bookmarkEnd w:id="237"/>
      <w:bookmarkEnd w:id="238"/>
      <w:bookmarkEnd w:id="239"/>
      <w:bookmarkEnd w:id="240"/>
    </w:p>
    <w:p w14:paraId="328D6DCB" w14:textId="239B5F11" w:rsidR="001141E4" w:rsidRDefault="00275775" w:rsidP="00E70652">
      <w:pPr>
        <w:spacing w:before="120" w:line="360" w:lineRule="auto"/>
        <w:ind w:firstLine="851"/>
        <w:jc w:val="both"/>
        <w:rPr>
          <w:sz w:val="28"/>
          <w:szCs w:val="28"/>
        </w:rPr>
      </w:pPr>
      <w:r w:rsidRPr="00995DF5">
        <w:rPr>
          <w:sz w:val="28"/>
          <w:szCs w:val="28"/>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E70652">
        <w:rPr>
          <w:sz w:val="28"/>
          <w:szCs w:val="28"/>
        </w:rPr>
        <w:t>Лесколовско</w:t>
      </w:r>
      <w:r w:rsidR="00093AAB">
        <w:rPr>
          <w:sz w:val="28"/>
          <w:szCs w:val="28"/>
        </w:rPr>
        <w:t>го</w:t>
      </w:r>
      <w:r w:rsidR="00E70652">
        <w:rPr>
          <w:sz w:val="28"/>
          <w:szCs w:val="28"/>
        </w:rPr>
        <w:t xml:space="preserve"> сельско</w:t>
      </w:r>
      <w:r w:rsidR="00093AAB">
        <w:rPr>
          <w:sz w:val="28"/>
          <w:szCs w:val="28"/>
        </w:rPr>
        <w:t>го</w:t>
      </w:r>
      <w:r w:rsidR="00E70652">
        <w:rPr>
          <w:sz w:val="28"/>
          <w:szCs w:val="28"/>
        </w:rPr>
        <w:t xml:space="preserve"> поселени</w:t>
      </w:r>
      <w:r w:rsidR="00093AAB">
        <w:rPr>
          <w:sz w:val="28"/>
          <w:szCs w:val="28"/>
        </w:rPr>
        <w:t>я</w:t>
      </w:r>
      <w:r w:rsidRPr="00995DF5">
        <w:rPr>
          <w:sz w:val="28"/>
          <w:szCs w:val="28"/>
        </w:rPr>
        <w:t>. Эффект от внедрения данных мероприятий – улучшения здоровья и качества жизни граждан.</w:t>
      </w:r>
    </w:p>
    <w:p w14:paraId="76B9E1BB" w14:textId="77777777" w:rsidR="000E0A92" w:rsidRPr="00995DF5" w:rsidRDefault="000E0A92" w:rsidP="00B472CE">
      <w:pPr>
        <w:spacing w:line="360" w:lineRule="auto"/>
        <w:ind w:firstLine="851"/>
        <w:rPr>
          <w:sz w:val="28"/>
          <w:szCs w:val="28"/>
        </w:rPr>
      </w:pPr>
    </w:p>
    <w:p w14:paraId="5415ACBB" w14:textId="77777777" w:rsidR="007E5999" w:rsidRPr="00995DF5" w:rsidRDefault="007E15AB" w:rsidP="0003795E">
      <w:pPr>
        <w:pStyle w:val="31"/>
        <w:numPr>
          <w:ilvl w:val="1"/>
          <w:numId w:val="9"/>
        </w:numPr>
        <w:tabs>
          <w:tab w:val="left" w:pos="426"/>
        </w:tabs>
        <w:spacing w:line="276" w:lineRule="auto"/>
        <w:ind w:left="0" w:firstLine="0"/>
        <w:rPr>
          <w:sz w:val="28"/>
          <w:szCs w:val="28"/>
        </w:rPr>
      </w:pPr>
      <w:bookmarkStart w:id="241" w:name="_Toc381779925"/>
      <w:bookmarkStart w:id="242" w:name="_Toc384223056"/>
      <w:bookmarkStart w:id="243" w:name="_Toc387246827"/>
      <w:bookmarkStart w:id="244" w:name="_Toc388948570"/>
      <w:bookmarkStart w:id="245" w:name="_Toc133273504"/>
      <w:r>
        <w:rPr>
          <w:sz w:val="28"/>
          <w:szCs w:val="28"/>
          <w:lang w:val="ru-RU"/>
        </w:rPr>
        <w:t xml:space="preserve">. </w:t>
      </w:r>
      <w:r w:rsidR="007E5999" w:rsidRPr="00995DF5">
        <w:rPr>
          <w:sz w:val="28"/>
          <w:szCs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241"/>
      <w:bookmarkEnd w:id="242"/>
      <w:bookmarkEnd w:id="243"/>
      <w:bookmarkEnd w:id="244"/>
      <w:bookmarkEnd w:id="245"/>
    </w:p>
    <w:p w14:paraId="7AC6E27B" w14:textId="77777777" w:rsidR="00BB5D03" w:rsidRPr="00347628" w:rsidRDefault="00BB5D03" w:rsidP="00BB5D03">
      <w:pPr>
        <w:pStyle w:val="af4"/>
        <w:spacing w:before="120" w:after="0" w:line="360" w:lineRule="auto"/>
        <w:ind w:left="0" w:firstLine="851"/>
        <w:rPr>
          <w:sz w:val="28"/>
          <w:szCs w:val="28"/>
        </w:rPr>
      </w:pPr>
      <w:r w:rsidRPr="00347628">
        <w:rPr>
          <w:sz w:val="28"/>
          <w:szCs w:val="28"/>
        </w:rPr>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3AEB75DB" w14:textId="77777777" w:rsidR="00BB5D03" w:rsidRPr="00347628" w:rsidRDefault="00BB5D03" w:rsidP="00BB5D03">
      <w:pPr>
        <w:pStyle w:val="af4"/>
        <w:spacing w:before="120" w:after="0" w:line="360" w:lineRule="auto"/>
        <w:ind w:left="0" w:firstLine="851"/>
        <w:rPr>
          <w:sz w:val="28"/>
          <w:szCs w:val="28"/>
        </w:rPr>
      </w:pPr>
      <w:r w:rsidRPr="00347628">
        <w:rPr>
          <w:sz w:val="28"/>
          <w:szCs w:val="28"/>
        </w:rPr>
        <w:t>Для соблюдения санитарного режима поверхностных источников водоснабжения предусмотрены три пояса зон санитарной охраны.</w:t>
      </w:r>
    </w:p>
    <w:p w14:paraId="76151F0F" w14:textId="77777777" w:rsidR="00BB5D03" w:rsidRPr="00347628" w:rsidRDefault="00BB5D03" w:rsidP="00BB5D03">
      <w:pPr>
        <w:pStyle w:val="af4"/>
        <w:spacing w:before="120" w:after="0" w:line="360" w:lineRule="auto"/>
        <w:ind w:left="0" w:firstLine="851"/>
        <w:rPr>
          <w:sz w:val="28"/>
          <w:szCs w:val="28"/>
        </w:rPr>
      </w:pPr>
      <w:r w:rsidRPr="00347628">
        <w:rPr>
          <w:sz w:val="28"/>
          <w:szCs w:val="28"/>
        </w:rPr>
        <w:t>Граница первого пояса ЗСО устанавливается с учетом конкретных условий, в следующих пределах:</w:t>
      </w:r>
    </w:p>
    <w:p w14:paraId="23556DC0" w14:textId="77777777" w:rsidR="00BB5D03" w:rsidRPr="00347628" w:rsidRDefault="00BB5D03" w:rsidP="00BB5D03">
      <w:pPr>
        <w:pStyle w:val="af4"/>
        <w:spacing w:before="120" w:after="0" w:line="360" w:lineRule="auto"/>
        <w:ind w:left="0" w:firstLine="851"/>
        <w:rPr>
          <w:sz w:val="28"/>
          <w:szCs w:val="28"/>
        </w:rPr>
      </w:pPr>
      <w:r w:rsidRPr="00347628">
        <w:rPr>
          <w:sz w:val="28"/>
          <w:szCs w:val="28"/>
        </w:rPr>
        <w:t>а)</w:t>
      </w:r>
      <w:r w:rsidRPr="00347628">
        <w:rPr>
          <w:sz w:val="28"/>
          <w:szCs w:val="28"/>
        </w:rPr>
        <w:tab/>
        <w:t>для водотоков:</w:t>
      </w:r>
    </w:p>
    <w:p w14:paraId="1F60166D" w14:textId="77777777" w:rsidR="00BB5D03" w:rsidRPr="00347628" w:rsidRDefault="00BB5D03" w:rsidP="00BB5D03">
      <w:pPr>
        <w:pStyle w:val="af4"/>
        <w:spacing w:before="120" w:after="0" w:line="360" w:lineRule="auto"/>
        <w:ind w:left="0" w:firstLine="851"/>
        <w:rPr>
          <w:sz w:val="28"/>
          <w:szCs w:val="28"/>
        </w:rPr>
      </w:pPr>
      <w:r w:rsidRPr="00347628">
        <w:rPr>
          <w:sz w:val="28"/>
          <w:szCs w:val="28"/>
        </w:rPr>
        <w:t>вверх по течению - не менее 200 м от водозабора;</w:t>
      </w:r>
    </w:p>
    <w:p w14:paraId="44490580" w14:textId="77777777" w:rsidR="00BB5D03" w:rsidRPr="00347628" w:rsidRDefault="00BB5D03" w:rsidP="00BB5D03">
      <w:pPr>
        <w:pStyle w:val="af4"/>
        <w:spacing w:before="120" w:after="0" w:line="360" w:lineRule="auto"/>
        <w:ind w:left="0" w:firstLine="851"/>
        <w:rPr>
          <w:sz w:val="28"/>
          <w:szCs w:val="28"/>
        </w:rPr>
      </w:pPr>
      <w:r w:rsidRPr="00347628">
        <w:rPr>
          <w:sz w:val="28"/>
          <w:szCs w:val="28"/>
        </w:rPr>
        <w:t>вниз по течению - не менее 100 м от водозабора;</w:t>
      </w:r>
    </w:p>
    <w:p w14:paraId="4064D84A" w14:textId="77777777" w:rsidR="00BB5D03" w:rsidRPr="00347628" w:rsidRDefault="00BB5D03" w:rsidP="00BB5D03">
      <w:pPr>
        <w:pStyle w:val="af4"/>
        <w:spacing w:before="120" w:after="0" w:line="360" w:lineRule="auto"/>
        <w:ind w:left="0" w:firstLine="851"/>
        <w:rPr>
          <w:sz w:val="28"/>
          <w:szCs w:val="28"/>
        </w:rPr>
      </w:pPr>
      <w:r w:rsidRPr="00347628">
        <w:rPr>
          <w:sz w:val="28"/>
          <w:szCs w:val="28"/>
        </w:rPr>
        <w:t>по прилегающему к водозабору берегу - не менее 100 м от линии уреза воды летне-осенней межени;</w:t>
      </w:r>
    </w:p>
    <w:p w14:paraId="77CA7216" w14:textId="77777777" w:rsidR="00BB5D03" w:rsidRPr="00347628" w:rsidRDefault="00BB5D03" w:rsidP="00BB5D03">
      <w:pPr>
        <w:pStyle w:val="af4"/>
        <w:spacing w:before="120" w:after="0" w:line="360" w:lineRule="auto"/>
        <w:ind w:left="0" w:firstLine="851"/>
        <w:rPr>
          <w:sz w:val="28"/>
          <w:szCs w:val="28"/>
        </w:rPr>
      </w:pPr>
      <w:r w:rsidRPr="00347628">
        <w:rPr>
          <w:sz w:val="28"/>
          <w:szCs w:val="28"/>
        </w:rPr>
        <w:t>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менее 100 м;</w:t>
      </w:r>
    </w:p>
    <w:p w14:paraId="2C87A2B7" w14:textId="77777777" w:rsidR="00BB5D03" w:rsidRPr="00347628" w:rsidRDefault="00BB5D03" w:rsidP="00BB5D03">
      <w:pPr>
        <w:pStyle w:val="af4"/>
        <w:spacing w:before="120" w:after="0" w:line="360" w:lineRule="auto"/>
        <w:ind w:left="0" w:firstLine="851"/>
        <w:rPr>
          <w:sz w:val="28"/>
          <w:szCs w:val="28"/>
        </w:rPr>
      </w:pPr>
      <w:r w:rsidRPr="00347628">
        <w:rPr>
          <w:sz w:val="28"/>
          <w:szCs w:val="28"/>
        </w:rPr>
        <w:lastRenderedPageBreak/>
        <w:t>б)</w:t>
      </w:r>
      <w:r w:rsidRPr="00347628">
        <w:rPr>
          <w:sz w:val="28"/>
          <w:szCs w:val="28"/>
        </w:rPr>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6A7A0F89" w14:textId="77777777" w:rsidR="00BB5D03" w:rsidRPr="00347628" w:rsidRDefault="00BB5D03" w:rsidP="00BB5D03">
      <w:pPr>
        <w:pStyle w:val="af4"/>
        <w:spacing w:before="120" w:after="0" w:line="360" w:lineRule="auto"/>
        <w:ind w:left="0" w:firstLine="851"/>
        <w:rPr>
          <w:sz w:val="28"/>
          <w:szCs w:val="28"/>
        </w:rPr>
      </w:pPr>
      <w:r w:rsidRPr="00347628">
        <w:rPr>
          <w:sz w:val="28"/>
          <w:szCs w:val="28"/>
        </w:rPr>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67B2D86E" w14:textId="2FDE51AF" w:rsidR="00BB5D03" w:rsidRDefault="00BB5D03" w:rsidP="00BB5D03">
      <w:pPr>
        <w:pStyle w:val="af4"/>
        <w:spacing w:before="120" w:after="0" w:line="360" w:lineRule="auto"/>
        <w:ind w:left="0" w:firstLine="851"/>
        <w:rPr>
          <w:sz w:val="28"/>
          <w:szCs w:val="28"/>
        </w:rPr>
      </w:pPr>
      <w:r>
        <w:rPr>
          <w:sz w:val="28"/>
          <w:szCs w:val="28"/>
          <w:lang w:val="ru-RU"/>
        </w:rPr>
        <w:t>Н</w:t>
      </w:r>
      <w:r w:rsidRPr="00BB5D03">
        <w:rPr>
          <w:sz w:val="28"/>
          <w:szCs w:val="28"/>
        </w:rPr>
        <w:t>необходим</w:t>
      </w:r>
      <w:r>
        <w:rPr>
          <w:sz w:val="28"/>
          <w:szCs w:val="28"/>
        </w:rPr>
        <w:t xml:space="preserve">о </w:t>
      </w:r>
      <w:r w:rsidRPr="00BB5D03">
        <w:rPr>
          <w:sz w:val="28"/>
          <w:szCs w:val="28"/>
        </w:rPr>
        <w:t>по</w:t>
      </w:r>
      <w:r>
        <w:rPr>
          <w:sz w:val="28"/>
          <w:szCs w:val="28"/>
        </w:rPr>
        <w:t>всем</w:t>
      </w:r>
      <w:r w:rsidRPr="00BB5D03">
        <w:rPr>
          <w:sz w:val="28"/>
          <w:szCs w:val="28"/>
        </w:rPr>
        <w:t>е</w:t>
      </w:r>
      <w:r>
        <w:rPr>
          <w:sz w:val="28"/>
          <w:szCs w:val="28"/>
        </w:rPr>
        <w:t>ст</w:t>
      </w:r>
      <w:r w:rsidRPr="00BB5D03">
        <w:rPr>
          <w:sz w:val="28"/>
          <w:szCs w:val="28"/>
        </w:rPr>
        <w:t>но</w:t>
      </w:r>
      <w:r>
        <w:rPr>
          <w:sz w:val="28"/>
          <w:szCs w:val="28"/>
        </w:rPr>
        <w:t xml:space="preserve">е </w:t>
      </w:r>
      <w:r w:rsidRPr="00BB5D03">
        <w:rPr>
          <w:sz w:val="28"/>
          <w:szCs w:val="28"/>
        </w:rPr>
        <w:t>повы</w:t>
      </w:r>
      <w:r>
        <w:rPr>
          <w:sz w:val="28"/>
          <w:szCs w:val="28"/>
        </w:rPr>
        <w:t>ш</w:t>
      </w:r>
      <w:r w:rsidRPr="00BB5D03">
        <w:rPr>
          <w:sz w:val="28"/>
          <w:szCs w:val="28"/>
        </w:rPr>
        <w:t>ени</w:t>
      </w:r>
      <w:r>
        <w:rPr>
          <w:sz w:val="28"/>
          <w:szCs w:val="28"/>
        </w:rPr>
        <w:t xml:space="preserve">е </w:t>
      </w:r>
      <w:r w:rsidRPr="00BB5D03">
        <w:rPr>
          <w:sz w:val="28"/>
          <w:szCs w:val="28"/>
        </w:rPr>
        <w:t>уровн</w:t>
      </w:r>
      <w:r>
        <w:rPr>
          <w:sz w:val="28"/>
          <w:szCs w:val="28"/>
        </w:rPr>
        <w:t xml:space="preserve">я </w:t>
      </w:r>
      <w:r w:rsidRPr="00BB5D03">
        <w:rPr>
          <w:sz w:val="28"/>
          <w:szCs w:val="28"/>
        </w:rPr>
        <w:t>и</w:t>
      </w:r>
      <w:r>
        <w:rPr>
          <w:sz w:val="28"/>
          <w:szCs w:val="28"/>
        </w:rPr>
        <w:t>х те</w:t>
      </w:r>
      <w:r w:rsidRPr="00BB5D03">
        <w:rPr>
          <w:sz w:val="28"/>
          <w:szCs w:val="28"/>
        </w:rPr>
        <w:t>хнич</w:t>
      </w:r>
      <w:r>
        <w:rPr>
          <w:sz w:val="28"/>
          <w:szCs w:val="28"/>
        </w:rPr>
        <w:t>ес</w:t>
      </w:r>
      <w:r w:rsidRPr="00BB5D03">
        <w:rPr>
          <w:sz w:val="28"/>
          <w:szCs w:val="28"/>
        </w:rPr>
        <w:t>ко</w:t>
      </w:r>
      <w:r>
        <w:rPr>
          <w:sz w:val="28"/>
          <w:szCs w:val="28"/>
        </w:rPr>
        <w:t>й и</w:t>
      </w:r>
      <w:r w:rsidRPr="00BB5D03">
        <w:rPr>
          <w:sz w:val="28"/>
          <w:szCs w:val="28"/>
        </w:rPr>
        <w:t xml:space="preserve"> </w:t>
      </w:r>
      <w:r>
        <w:rPr>
          <w:sz w:val="28"/>
          <w:szCs w:val="28"/>
        </w:rPr>
        <w:t>с</w:t>
      </w:r>
      <w:r w:rsidRPr="00BB5D03">
        <w:rPr>
          <w:sz w:val="28"/>
          <w:szCs w:val="28"/>
        </w:rPr>
        <w:t>ани</w:t>
      </w:r>
      <w:r>
        <w:rPr>
          <w:sz w:val="28"/>
          <w:szCs w:val="28"/>
        </w:rPr>
        <w:t>т</w:t>
      </w:r>
      <w:r w:rsidRPr="00BB5D03">
        <w:rPr>
          <w:sz w:val="28"/>
          <w:szCs w:val="28"/>
        </w:rPr>
        <w:t>арно</w:t>
      </w:r>
      <w:r>
        <w:rPr>
          <w:sz w:val="28"/>
          <w:szCs w:val="28"/>
        </w:rPr>
        <w:t>-</w:t>
      </w:r>
      <w:r w:rsidRPr="00BB5D03">
        <w:rPr>
          <w:sz w:val="28"/>
          <w:szCs w:val="28"/>
        </w:rPr>
        <w:t>эпид</w:t>
      </w:r>
      <w:r>
        <w:rPr>
          <w:sz w:val="28"/>
          <w:szCs w:val="28"/>
        </w:rPr>
        <w:t>е</w:t>
      </w:r>
      <w:r w:rsidRPr="00BB5D03">
        <w:rPr>
          <w:sz w:val="28"/>
          <w:szCs w:val="28"/>
        </w:rPr>
        <w:t>миоло</w:t>
      </w:r>
      <w:r>
        <w:rPr>
          <w:sz w:val="28"/>
          <w:szCs w:val="28"/>
        </w:rPr>
        <w:t>г</w:t>
      </w:r>
      <w:r w:rsidRPr="00BB5D03">
        <w:rPr>
          <w:sz w:val="28"/>
          <w:szCs w:val="28"/>
        </w:rPr>
        <w:t>и</w:t>
      </w:r>
      <w:r>
        <w:rPr>
          <w:sz w:val="28"/>
          <w:szCs w:val="28"/>
        </w:rPr>
        <w:t>чес</w:t>
      </w:r>
      <w:r w:rsidRPr="00BB5D03">
        <w:rPr>
          <w:sz w:val="28"/>
          <w:szCs w:val="28"/>
        </w:rPr>
        <w:t>ко</w:t>
      </w:r>
      <w:r>
        <w:rPr>
          <w:sz w:val="28"/>
          <w:szCs w:val="28"/>
        </w:rPr>
        <w:t>й</w:t>
      </w:r>
      <w:r w:rsidRPr="00BB5D03">
        <w:rPr>
          <w:sz w:val="28"/>
          <w:szCs w:val="28"/>
        </w:rPr>
        <w:t xml:space="preserve"> над</w:t>
      </w:r>
      <w:r>
        <w:rPr>
          <w:sz w:val="28"/>
          <w:szCs w:val="28"/>
        </w:rPr>
        <w:t>е</w:t>
      </w:r>
      <w:r w:rsidRPr="00BB5D03">
        <w:rPr>
          <w:sz w:val="28"/>
          <w:szCs w:val="28"/>
        </w:rPr>
        <w:t>жно</w:t>
      </w:r>
      <w:r>
        <w:rPr>
          <w:sz w:val="28"/>
          <w:szCs w:val="28"/>
        </w:rPr>
        <w:t>сти,</w:t>
      </w:r>
      <w:r w:rsidRPr="00BB5D03">
        <w:rPr>
          <w:sz w:val="28"/>
          <w:szCs w:val="28"/>
        </w:rPr>
        <w:t xml:space="preserve"> у</w:t>
      </w:r>
      <w:r>
        <w:rPr>
          <w:sz w:val="28"/>
          <w:szCs w:val="28"/>
        </w:rPr>
        <w:t>с</w:t>
      </w:r>
      <w:r w:rsidRPr="00BB5D03">
        <w:rPr>
          <w:sz w:val="28"/>
          <w:szCs w:val="28"/>
        </w:rPr>
        <w:t>ил</w:t>
      </w:r>
      <w:r>
        <w:rPr>
          <w:sz w:val="28"/>
          <w:szCs w:val="28"/>
        </w:rPr>
        <w:t>е</w:t>
      </w:r>
      <w:r w:rsidRPr="00BB5D03">
        <w:rPr>
          <w:sz w:val="28"/>
          <w:szCs w:val="28"/>
        </w:rPr>
        <w:t>ни</w:t>
      </w:r>
      <w:r>
        <w:rPr>
          <w:sz w:val="28"/>
          <w:szCs w:val="28"/>
        </w:rPr>
        <w:t>е</w:t>
      </w:r>
      <w:r w:rsidRPr="00BB5D03">
        <w:rPr>
          <w:sz w:val="28"/>
          <w:szCs w:val="28"/>
        </w:rPr>
        <w:t xml:space="preserve"> кон</w:t>
      </w:r>
      <w:r>
        <w:rPr>
          <w:sz w:val="28"/>
          <w:szCs w:val="28"/>
        </w:rPr>
        <w:t>т</w:t>
      </w:r>
      <w:r w:rsidRPr="00BB5D03">
        <w:rPr>
          <w:sz w:val="28"/>
          <w:szCs w:val="28"/>
        </w:rPr>
        <w:t>рол</w:t>
      </w:r>
      <w:r>
        <w:rPr>
          <w:sz w:val="28"/>
          <w:szCs w:val="28"/>
        </w:rPr>
        <w:t>я кач</w:t>
      </w:r>
      <w:r w:rsidRPr="00BB5D03">
        <w:rPr>
          <w:sz w:val="28"/>
          <w:szCs w:val="28"/>
        </w:rPr>
        <w:t>е</w:t>
      </w:r>
      <w:r>
        <w:rPr>
          <w:sz w:val="28"/>
          <w:szCs w:val="28"/>
        </w:rPr>
        <w:t>ства</w:t>
      </w:r>
      <w:r w:rsidRPr="00BB5D03">
        <w:rPr>
          <w:sz w:val="28"/>
          <w:szCs w:val="28"/>
        </w:rPr>
        <w:t xml:space="preserve"> воды</w:t>
      </w:r>
      <w:r>
        <w:rPr>
          <w:sz w:val="28"/>
          <w:szCs w:val="28"/>
        </w:rPr>
        <w:t>.</w:t>
      </w:r>
      <w:r w:rsidRPr="00BB5D03">
        <w:rPr>
          <w:sz w:val="28"/>
          <w:szCs w:val="28"/>
        </w:rPr>
        <w:t xml:space="preserve"> Пи</w:t>
      </w:r>
      <w:r>
        <w:rPr>
          <w:sz w:val="28"/>
          <w:szCs w:val="28"/>
        </w:rPr>
        <w:t>т</w:t>
      </w:r>
      <w:r w:rsidRPr="00BB5D03">
        <w:rPr>
          <w:sz w:val="28"/>
          <w:szCs w:val="28"/>
        </w:rPr>
        <w:t>ь</w:t>
      </w:r>
      <w:r>
        <w:rPr>
          <w:sz w:val="28"/>
          <w:szCs w:val="28"/>
        </w:rPr>
        <w:t>евая</w:t>
      </w:r>
      <w:r w:rsidRPr="00BB5D03">
        <w:rPr>
          <w:sz w:val="28"/>
          <w:szCs w:val="28"/>
        </w:rPr>
        <w:t xml:space="preserve"> </w:t>
      </w:r>
      <w:r>
        <w:rPr>
          <w:sz w:val="28"/>
          <w:szCs w:val="28"/>
        </w:rPr>
        <w:t>вода</w:t>
      </w:r>
      <w:r w:rsidRPr="00BB5D03">
        <w:rPr>
          <w:sz w:val="28"/>
          <w:szCs w:val="28"/>
        </w:rPr>
        <w:t xml:space="preserve"> должн</w:t>
      </w:r>
      <w:r>
        <w:rPr>
          <w:sz w:val="28"/>
          <w:szCs w:val="28"/>
        </w:rPr>
        <w:t>а</w:t>
      </w:r>
      <w:r w:rsidRPr="00BB5D03">
        <w:rPr>
          <w:sz w:val="28"/>
          <w:szCs w:val="28"/>
        </w:rPr>
        <w:t xml:space="preserve"> бы</w:t>
      </w:r>
      <w:r>
        <w:rPr>
          <w:sz w:val="28"/>
          <w:szCs w:val="28"/>
        </w:rPr>
        <w:t xml:space="preserve">ть </w:t>
      </w:r>
      <w:r w:rsidRPr="00BB5D03">
        <w:rPr>
          <w:sz w:val="28"/>
          <w:szCs w:val="28"/>
        </w:rPr>
        <w:t>б</w:t>
      </w:r>
      <w:r>
        <w:rPr>
          <w:sz w:val="28"/>
          <w:szCs w:val="28"/>
        </w:rPr>
        <w:t>ез</w:t>
      </w:r>
      <w:r w:rsidRPr="00BB5D03">
        <w:rPr>
          <w:sz w:val="28"/>
          <w:szCs w:val="28"/>
        </w:rPr>
        <w:t>оп</w:t>
      </w:r>
      <w:r>
        <w:rPr>
          <w:sz w:val="28"/>
          <w:szCs w:val="28"/>
        </w:rPr>
        <w:t>а</w:t>
      </w:r>
      <w:r w:rsidRPr="00BB5D03">
        <w:rPr>
          <w:sz w:val="28"/>
          <w:szCs w:val="28"/>
        </w:rPr>
        <w:t>сн</w:t>
      </w:r>
      <w:r>
        <w:rPr>
          <w:sz w:val="28"/>
          <w:szCs w:val="28"/>
        </w:rPr>
        <w:t>а</w:t>
      </w:r>
      <w:r w:rsidRPr="00BB5D03">
        <w:rPr>
          <w:sz w:val="28"/>
          <w:szCs w:val="28"/>
        </w:rPr>
        <w:t xml:space="preserve"> </w:t>
      </w:r>
      <w:r>
        <w:rPr>
          <w:sz w:val="28"/>
          <w:szCs w:val="28"/>
        </w:rPr>
        <w:t>в</w:t>
      </w:r>
      <w:r w:rsidRPr="00BB5D03">
        <w:rPr>
          <w:sz w:val="28"/>
          <w:szCs w:val="28"/>
        </w:rPr>
        <w:t xml:space="preserve"> </w:t>
      </w:r>
      <w:r>
        <w:rPr>
          <w:sz w:val="28"/>
          <w:szCs w:val="28"/>
        </w:rPr>
        <w:t>эп</w:t>
      </w:r>
      <w:r w:rsidRPr="00BB5D03">
        <w:rPr>
          <w:sz w:val="28"/>
          <w:szCs w:val="28"/>
        </w:rPr>
        <w:t>ид</w:t>
      </w:r>
      <w:r>
        <w:rPr>
          <w:sz w:val="28"/>
          <w:szCs w:val="28"/>
        </w:rPr>
        <w:t>ем</w:t>
      </w:r>
      <w:r w:rsidRPr="00BB5D03">
        <w:rPr>
          <w:sz w:val="28"/>
          <w:szCs w:val="28"/>
        </w:rPr>
        <w:t>иоло</w:t>
      </w:r>
      <w:r>
        <w:rPr>
          <w:sz w:val="28"/>
          <w:szCs w:val="28"/>
        </w:rPr>
        <w:t>г</w:t>
      </w:r>
      <w:r w:rsidRPr="00BB5D03">
        <w:rPr>
          <w:sz w:val="28"/>
          <w:szCs w:val="28"/>
        </w:rPr>
        <w:t>ич</w:t>
      </w:r>
      <w:r>
        <w:rPr>
          <w:sz w:val="28"/>
          <w:szCs w:val="28"/>
        </w:rPr>
        <w:t>е</w:t>
      </w:r>
      <w:r w:rsidRPr="00BB5D03">
        <w:rPr>
          <w:sz w:val="28"/>
          <w:szCs w:val="28"/>
        </w:rPr>
        <w:t>с</w:t>
      </w:r>
      <w:r>
        <w:rPr>
          <w:sz w:val="28"/>
          <w:szCs w:val="28"/>
        </w:rPr>
        <w:t>к</w:t>
      </w:r>
      <w:r w:rsidRPr="00BB5D03">
        <w:rPr>
          <w:sz w:val="28"/>
          <w:szCs w:val="28"/>
        </w:rPr>
        <w:t>о</w:t>
      </w:r>
      <w:r>
        <w:rPr>
          <w:sz w:val="28"/>
          <w:szCs w:val="28"/>
        </w:rPr>
        <w:t>м</w:t>
      </w:r>
      <w:r w:rsidRPr="00BB5D03">
        <w:rPr>
          <w:sz w:val="28"/>
          <w:szCs w:val="28"/>
        </w:rPr>
        <w:t xml:space="preserve"> </w:t>
      </w:r>
      <w:r>
        <w:rPr>
          <w:sz w:val="28"/>
          <w:szCs w:val="28"/>
        </w:rPr>
        <w:t xml:space="preserve">и </w:t>
      </w:r>
      <w:r w:rsidRPr="00BB5D03">
        <w:rPr>
          <w:sz w:val="28"/>
          <w:szCs w:val="28"/>
        </w:rPr>
        <w:t>радиационно</w:t>
      </w:r>
      <w:r>
        <w:rPr>
          <w:sz w:val="28"/>
          <w:szCs w:val="28"/>
        </w:rPr>
        <w:t>м</w:t>
      </w:r>
      <w:r w:rsidRPr="00BB5D03">
        <w:rPr>
          <w:sz w:val="28"/>
          <w:szCs w:val="28"/>
        </w:rPr>
        <w:t xml:space="preserve"> отнош</w:t>
      </w:r>
      <w:r>
        <w:rPr>
          <w:sz w:val="28"/>
          <w:szCs w:val="28"/>
        </w:rPr>
        <w:t>е</w:t>
      </w:r>
      <w:r w:rsidRPr="00BB5D03">
        <w:rPr>
          <w:sz w:val="28"/>
          <w:szCs w:val="28"/>
        </w:rPr>
        <w:t>нии</w:t>
      </w:r>
      <w:r>
        <w:rPr>
          <w:sz w:val="28"/>
          <w:szCs w:val="28"/>
        </w:rPr>
        <w:t xml:space="preserve">, </w:t>
      </w:r>
      <w:r w:rsidRPr="00BB5D03">
        <w:rPr>
          <w:sz w:val="28"/>
          <w:szCs w:val="28"/>
        </w:rPr>
        <w:t>б</w:t>
      </w:r>
      <w:r>
        <w:rPr>
          <w:sz w:val="28"/>
          <w:szCs w:val="28"/>
        </w:rPr>
        <w:t>ез</w:t>
      </w:r>
      <w:r w:rsidRPr="00BB5D03">
        <w:rPr>
          <w:sz w:val="28"/>
          <w:szCs w:val="28"/>
        </w:rPr>
        <w:t>вредн</w:t>
      </w:r>
      <w:r>
        <w:rPr>
          <w:sz w:val="28"/>
          <w:szCs w:val="28"/>
        </w:rPr>
        <w:t xml:space="preserve">а </w:t>
      </w:r>
      <w:r w:rsidRPr="00BB5D03">
        <w:rPr>
          <w:sz w:val="28"/>
          <w:szCs w:val="28"/>
        </w:rPr>
        <w:t>п</w:t>
      </w:r>
      <w:r>
        <w:rPr>
          <w:sz w:val="28"/>
          <w:szCs w:val="28"/>
        </w:rPr>
        <w:t xml:space="preserve">о </w:t>
      </w:r>
      <w:r w:rsidRPr="00BB5D03">
        <w:rPr>
          <w:sz w:val="28"/>
          <w:szCs w:val="28"/>
        </w:rPr>
        <w:t>хими</w:t>
      </w:r>
      <w:r>
        <w:rPr>
          <w:sz w:val="28"/>
          <w:szCs w:val="28"/>
        </w:rPr>
        <w:t>че</w:t>
      </w:r>
      <w:r w:rsidRPr="00BB5D03">
        <w:rPr>
          <w:sz w:val="28"/>
          <w:szCs w:val="28"/>
        </w:rPr>
        <w:t>ско</w:t>
      </w:r>
      <w:r>
        <w:rPr>
          <w:sz w:val="28"/>
          <w:szCs w:val="28"/>
        </w:rPr>
        <w:t>му с</w:t>
      </w:r>
      <w:r w:rsidRPr="00BB5D03">
        <w:rPr>
          <w:sz w:val="28"/>
          <w:szCs w:val="28"/>
        </w:rPr>
        <w:t>о</w:t>
      </w:r>
      <w:r>
        <w:rPr>
          <w:sz w:val="28"/>
          <w:szCs w:val="28"/>
        </w:rPr>
        <w:t xml:space="preserve">ставу и </w:t>
      </w:r>
      <w:r w:rsidRPr="00BB5D03">
        <w:rPr>
          <w:sz w:val="28"/>
          <w:szCs w:val="28"/>
        </w:rPr>
        <w:t>и</w:t>
      </w:r>
      <w:r>
        <w:rPr>
          <w:sz w:val="28"/>
          <w:szCs w:val="28"/>
        </w:rPr>
        <w:t xml:space="preserve">меть </w:t>
      </w:r>
      <w:r w:rsidRPr="00BB5D03">
        <w:rPr>
          <w:sz w:val="28"/>
          <w:szCs w:val="28"/>
        </w:rPr>
        <w:t>бл</w:t>
      </w:r>
      <w:r>
        <w:rPr>
          <w:sz w:val="28"/>
          <w:szCs w:val="28"/>
        </w:rPr>
        <w:t>аг</w:t>
      </w:r>
      <w:r w:rsidRPr="00BB5D03">
        <w:rPr>
          <w:sz w:val="28"/>
          <w:szCs w:val="28"/>
        </w:rPr>
        <w:t>опри</w:t>
      </w:r>
      <w:r>
        <w:rPr>
          <w:sz w:val="28"/>
          <w:szCs w:val="28"/>
        </w:rPr>
        <w:t>ят</w:t>
      </w:r>
      <w:r w:rsidRPr="00BB5D03">
        <w:rPr>
          <w:sz w:val="28"/>
          <w:szCs w:val="28"/>
        </w:rPr>
        <w:t>ны</w:t>
      </w:r>
      <w:r>
        <w:rPr>
          <w:sz w:val="28"/>
          <w:szCs w:val="28"/>
        </w:rPr>
        <w:t xml:space="preserve">е </w:t>
      </w:r>
      <w:r w:rsidRPr="00BB5D03">
        <w:rPr>
          <w:sz w:val="28"/>
          <w:szCs w:val="28"/>
        </w:rPr>
        <w:t>ор</w:t>
      </w:r>
      <w:r>
        <w:rPr>
          <w:sz w:val="28"/>
          <w:szCs w:val="28"/>
        </w:rPr>
        <w:t>г</w:t>
      </w:r>
      <w:r w:rsidRPr="00BB5D03">
        <w:rPr>
          <w:sz w:val="28"/>
          <w:szCs w:val="28"/>
        </w:rPr>
        <w:t>анолепти</w:t>
      </w:r>
      <w:r>
        <w:rPr>
          <w:sz w:val="28"/>
          <w:szCs w:val="28"/>
        </w:rPr>
        <w:t>чес</w:t>
      </w:r>
      <w:r w:rsidRPr="00BB5D03">
        <w:rPr>
          <w:sz w:val="28"/>
          <w:szCs w:val="28"/>
        </w:rPr>
        <w:t>ки</w:t>
      </w:r>
      <w:r>
        <w:rPr>
          <w:sz w:val="28"/>
          <w:szCs w:val="28"/>
        </w:rPr>
        <w:t>е с</w:t>
      </w:r>
      <w:r w:rsidRPr="00BB5D03">
        <w:rPr>
          <w:sz w:val="28"/>
          <w:szCs w:val="28"/>
        </w:rPr>
        <w:t>вой</w:t>
      </w:r>
      <w:r>
        <w:rPr>
          <w:sz w:val="28"/>
          <w:szCs w:val="28"/>
        </w:rPr>
        <w:t>ства.</w:t>
      </w:r>
    </w:p>
    <w:p w14:paraId="5325CFBF" w14:textId="77777777" w:rsidR="00BB5D03" w:rsidRDefault="00BB5D03" w:rsidP="00BB5D03">
      <w:pPr>
        <w:pStyle w:val="af4"/>
        <w:spacing w:before="120" w:after="0" w:line="360" w:lineRule="auto"/>
        <w:ind w:left="0" w:firstLine="851"/>
        <w:rPr>
          <w:sz w:val="28"/>
          <w:szCs w:val="28"/>
        </w:rPr>
      </w:pPr>
      <w:r w:rsidRPr="00BB5D03">
        <w:rPr>
          <w:sz w:val="28"/>
          <w:szCs w:val="28"/>
        </w:rPr>
        <w:t>Т</w:t>
      </w:r>
      <w:r>
        <w:rPr>
          <w:sz w:val="28"/>
          <w:szCs w:val="28"/>
        </w:rPr>
        <w:t>е</w:t>
      </w:r>
      <w:r w:rsidRPr="00BB5D03">
        <w:rPr>
          <w:sz w:val="28"/>
          <w:szCs w:val="28"/>
        </w:rPr>
        <w:t>хнологич</w:t>
      </w:r>
      <w:r>
        <w:rPr>
          <w:sz w:val="28"/>
          <w:szCs w:val="28"/>
        </w:rPr>
        <w:t>еск</w:t>
      </w:r>
      <w:r w:rsidRPr="00BB5D03">
        <w:rPr>
          <w:sz w:val="28"/>
          <w:szCs w:val="28"/>
        </w:rPr>
        <w:t>а</w:t>
      </w:r>
      <w:r>
        <w:rPr>
          <w:sz w:val="28"/>
          <w:szCs w:val="28"/>
        </w:rPr>
        <w:t>я</w:t>
      </w:r>
      <w:r w:rsidRPr="00BB5D03">
        <w:rPr>
          <w:sz w:val="28"/>
          <w:szCs w:val="28"/>
        </w:rPr>
        <w:t xml:space="preserve"> сх</w:t>
      </w:r>
      <w:r>
        <w:rPr>
          <w:sz w:val="28"/>
          <w:szCs w:val="28"/>
        </w:rPr>
        <w:t xml:space="preserve">ема </w:t>
      </w:r>
      <w:r w:rsidRPr="00BB5D03">
        <w:rPr>
          <w:sz w:val="28"/>
          <w:szCs w:val="28"/>
        </w:rPr>
        <w:t>очи</w:t>
      </w:r>
      <w:r>
        <w:rPr>
          <w:sz w:val="28"/>
          <w:szCs w:val="28"/>
        </w:rPr>
        <w:t>ст</w:t>
      </w:r>
      <w:r w:rsidRPr="00BB5D03">
        <w:rPr>
          <w:sz w:val="28"/>
          <w:szCs w:val="28"/>
        </w:rPr>
        <w:t>к</w:t>
      </w:r>
      <w:r>
        <w:rPr>
          <w:sz w:val="28"/>
          <w:szCs w:val="28"/>
        </w:rPr>
        <w:t>и</w:t>
      </w:r>
      <w:r w:rsidRPr="00BB5D03">
        <w:rPr>
          <w:sz w:val="28"/>
          <w:szCs w:val="28"/>
        </w:rPr>
        <w:t xml:space="preserve"> </w:t>
      </w:r>
      <w:r>
        <w:rPr>
          <w:sz w:val="28"/>
          <w:szCs w:val="28"/>
        </w:rPr>
        <w:t>в</w:t>
      </w:r>
      <w:r w:rsidRPr="00BB5D03">
        <w:rPr>
          <w:sz w:val="28"/>
          <w:szCs w:val="28"/>
        </w:rPr>
        <w:t>од</w:t>
      </w:r>
      <w:r>
        <w:rPr>
          <w:sz w:val="28"/>
          <w:szCs w:val="28"/>
        </w:rPr>
        <w:t>ы</w:t>
      </w:r>
      <w:r w:rsidRPr="00BB5D03">
        <w:rPr>
          <w:sz w:val="28"/>
          <w:szCs w:val="28"/>
        </w:rPr>
        <w:t xml:space="preserve"> </w:t>
      </w:r>
      <w:r>
        <w:rPr>
          <w:sz w:val="28"/>
          <w:szCs w:val="28"/>
        </w:rPr>
        <w:t>в</w:t>
      </w:r>
      <w:r w:rsidRPr="00BB5D03">
        <w:rPr>
          <w:sz w:val="28"/>
          <w:szCs w:val="28"/>
        </w:rPr>
        <w:t xml:space="preserve"> </w:t>
      </w:r>
      <w:r>
        <w:rPr>
          <w:sz w:val="28"/>
          <w:szCs w:val="28"/>
        </w:rPr>
        <w:t>с</w:t>
      </w:r>
      <w:r w:rsidRPr="00BB5D03">
        <w:rPr>
          <w:sz w:val="28"/>
          <w:szCs w:val="28"/>
        </w:rPr>
        <w:t>и</w:t>
      </w:r>
      <w:r>
        <w:rPr>
          <w:sz w:val="28"/>
          <w:szCs w:val="28"/>
        </w:rPr>
        <w:t>ст</w:t>
      </w:r>
      <w:r w:rsidRPr="00BB5D03">
        <w:rPr>
          <w:sz w:val="28"/>
          <w:szCs w:val="28"/>
        </w:rPr>
        <w:t>е</w:t>
      </w:r>
      <w:r>
        <w:rPr>
          <w:sz w:val="28"/>
          <w:szCs w:val="28"/>
        </w:rPr>
        <w:t>ме</w:t>
      </w:r>
      <w:r w:rsidRPr="00BB5D03">
        <w:rPr>
          <w:sz w:val="28"/>
          <w:szCs w:val="28"/>
        </w:rPr>
        <w:t xml:space="preserve"> </w:t>
      </w:r>
      <w:r>
        <w:rPr>
          <w:sz w:val="28"/>
          <w:szCs w:val="28"/>
        </w:rPr>
        <w:t>в</w:t>
      </w:r>
      <w:r w:rsidRPr="00BB5D03">
        <w:rPr>
          <w:sz w:val="28"/>
          <w:szCs w:val="28"/>
        </w:rPr>
        <w:t>одо</w:t>
      </w:r>
      <w:r>
        <w:rPr>
          <w:sz w:val="28"/>
          <w:szCs w:val="28"/>
        </w:rPr>
        <w:t>с</w:t>
      </w:r>
      <w:r w:rsidRPr="00BB5D03">
        <w:rPr>
          <w:sz w:val="28"/>
          <w:szCs w:val="28"/>
        </w:rPr>
        <w:t>н</w:t>
      </w:r>
      <w:r>
        <w:rPr>
          <w:sz w:val="28"/>
          <w:szCs w:val="28"/>
        </w:rPr>
        <w:t>а</w:t>
      </w:r>
      <w:r w:rsidRPr="00BB5D03">
        <w:rPr>
          <w:sz w:val="28"/>
          <w:szCs w:val="28"/>
        </w:rPr>
        <w:t>б</w:t>
      </w:r>
      <w:r>
        <w:rPr>
          <w:sz w:val="28"/>
          <w:szCs w:val="28"/>
        </w:rPr>
        <w:t>же</w:t>
      </w:r>
      <w:r w:rsidRPr="00BB5D03">
        <w:rPr>
          <w:sz w:val="28"/>
          <w:szCs w:val="28"/>
        </w:rPr>
        <w:t>ни</w:t>
      </w:r>
      <w:r>
        <w:rPr>
          <w:sz w:val="28"/>
          <w:szCs w:val="28"/>
        </w:rPr>
        <w:t>я</w:t>
      </w:r>
      <w:r w:rsidRPr="00BB5D03">
        <w:rPr>
          <w:sz w:val="28"/>
          <w:szCs w:val="28"/>
        </w:rPr>
        <w:t xml:space="preserve"> город</w:t>
      </w:r>
      <w:r>
        <w:rPr>
          <w:sz w:val="28"/>
          <w:szCs w:val="28"/>
        </w:rPr>
        <w:t xml:space="preserve">а </w:t>
      </w:r>
      <w:r w:rsidRPr="00BB5D03">
        <w:rPr>
          <w:sz w:val="28"/>
          <w:szCs w:val="28"/>
        </w:rPr>
        <w:t>предпол</w:t>
      </w:r>
      <w:r>
        <w:rPr>
          <w:sz w:val="28"/>
          <w:szCs w:val="28"/>
        </w:rPr>
        <w:t>а</w:t>
      </w:r>
      <w:r w:rsidRPr="00BB5D03">
        <w:rPr>
          <w:sz w:val="28"/>
          <w:szCs w:val="28"/>
        </w:rPr>
        <w:t>г</w:t>
      </w:r>
      <w:r>
        <w:rPr>
          <w:sz w:val="28"/>
          <w:szCs w:val="28"/>
        </w:rPr>
        <w:t>ает</w:t>
      </w:r>
      <w:r w:rsidRPr="00BB5D03">
        <w:rPr>
          <w:sz w:val="28"/>
          <w:szCs w:val="28"/>
        </w:rPr>
        <w:t xml:space="preserve"> </w:t>
      </w:r>
      <w:r>
        <w:rPr>
          <w:sz w:val="28"/>
          <w:szCs w:val="28"/>
        </w:rPr>
        <w:t>сл</w:t>
      </w:r>
      <w:r w:rsidRPr="00BB5D03">
        <w:rPr>
          <w:sz w:val="28"/>
          <w:szCs w:val="28"/>
        </w:rPr>
        <w:t>едую</w:t>
      </w:r>
      <w:r>
        <w:rPr>
          <w:sz w:val="28"/>
          <w:szCs w:val="28"/>
        </w:rPr>
        <w:t>щие</w:t>
      </w:r>
      <w:r w:rsidRPr="00BB5D03">
        <w:rPr>
          <w:sz w:val="28"/>
          <w:szCs w:val="28"/>
        </w:rPr>
        <w:t xml:space="preserve"> </w:t>
      </w:r>
      <w:r>
        <w:rPr>
          <w:sz w:val="28"/>
          <w:szCs w:val="28"/>
        </w:rPr>
        <w:t>т</w:t>
      </w:r>
      <w:r w:rsidRPr="00BB5D03">
        <w:rPr>
          <w:sz w:val="28"/>
          <w:szCs w:val="28"/>
        </w:rPr>
        <w:t>ехнологич</w:t>
      </w:r>
      <w:r>
        <w:rPr>
          <w:sz w:val="28"/>
          <w:szCs w:val="28"/>
        </w:rPr>
        <w:t>е</w:t>
      </w:r>
      <w:r w:rsidRPr="00BB5D03">
        <w:rPr>
          <w:sz w:val="28"/>
          <w:szCs w:val="28"/>
        </w:rPr>
        <w:t>с</w:t>
      </w:r>
      <w:r>
        <w:rPr>
          <w:sz w:val="28"/>
          <w:szCs w:val="28"/>
        </w:rPr>
        <w:t>к</w:t>
      </w:r>
      <w:r w:rsidRPr="00BB5D03">
        <w:rPr>
          <w:sz w:val="28"/>
          <w:szCs w:val="28"/>
        </w:rPr>
        <w:t>и</w:t>
      </w:r>
      <w:r>
        <w:rPr>
          <w:sz w:val="28"/>
          <w:szCs w:val="28"/>
        </w:rPr>
        <w:t>е</w:t>
      </w:r>
      <w:r w:rsidRPr="00BB5D03">
        <w:rPr>
          <w:sz w:val="28"/>
          <w:szCs w:val="28"/>
        </w:rPr>
        <w:t xml:space="preserve"> оп</w:t>
      </w:r>
      <w:r>
        <w:rPr>
          <w:sz w:val="28"/>
          <w:szCs w:val="28"/>
        </w:rPr>
        <w:t>е</w:t>
      </w:r>
      <w:r w:rsidRPr="00BB5D03">
        <w:rPr>
          <w:sz w:val="28"/>
          <w:szCs w:val="28"/>
        </w:rPr>
        <w:t>рации</w:t>
      </w:r>
      <w:r>
        <w:rPr>
          <w:sz w:val="28"/>
          <w:szCs w:val="28"/>
        </w:rPr>
        <w:t>:</w:t>
      </w:r>
      <w:r w:rsidRPr="00BB5D03">
        <w:rPr>
          <w:sz w:val="28"/>
          <w:szCs w:val="28"/>
        </w:rPr>
        <w:t xml:space="preserve"> </w:t>
      </w:r>
      <w:proofErr w:type="spellStart"/>
      <w:r w:rsidRPr="00BB5D03">
        <w:rPr>
          <w:sz w:val="28"/>
          <w:szCs w:val="28"/>
        </w:rPr>
        <w:t>ко</w:t>
      </w:r>
      <w:r>
        <w:rPr>
          <w:sz w:val="28"/>
          <w:szCs w:val="28"/>
        </w:rPr>
        <w:t>аг</w:t>
      </w:r>
      <w:r w:rsidRPr="00BB5D03">
        <w:rPr>
          <w:sz w:val="28"/>
          <w:szCs w:val="28"/>
        </w:rPr>
        <w:t>улиро</w:t>
      </w:r>
      <w:r>
        <w:rPr>
          <w:sz w:val="28"/>
          <w:szCs w:val="28"/>
        </w:rPr>
        <w:t>ва</w:t>
      </w:r>
      <w:r w:rsidRPr="00BB5D03">
        <w:rPr>
          <w:sz w:val="28"/>
          <w:szCs w:val="28"/>
        </w:rPr>
        <w:t>ни</w:t>
      </w:r>
      <w:r>
        <w:rPr>
          <w:sz w:val="28"/>
          <w:szCs w:val="28"/>
        </w:rPr>
        <w:t>е</w:t>
      </w:r>
      <w:proofErr w:type="spellEnd"/>
      <w:r>
        <w:rPr>
          <w:sz w:val="28"/>
          <w:szCs w:val="28"/>
        </w:rPr>
        <w:t xml:space="preserve">, </w:t>
      </w:r>
      <w:r w:rsidRPr="00BB5D03">
        <w:rPr>
          <w:sz w:val="28"/>
          <w:szCs w:val="28"/>
        </w:rPr>
        <w:t>о</w:t>
      </w:r>
      <w:r>
        <w:rPr>
          <w:sz w:val="28"/>
          <w:szCs w:val="28"/>
        </w:rPr>
        <w:t>тст</w:t>
      </w:r>
      <w:r w:rsidRPr="00BB5D03">
        <w:rPr>
          <w:sz w:val="28"/>
          <w:szCs w:val="28"/>
        </w:rPr>
        <w:t>аи</w:t>
      </w:r>
      <w:r>
        <w:rPr>
          <w:sz w:val="28"/>
          <w:szCs w:val="28"/>
        </w:rPr>
        <w:t>в</w:t>
      </w:r>
      <w:r w:rsidRPr="00BB5D03">
        <w:rPr>
          <w:sz w:val="28"/>
          <w:szCs w:val="28"/>
        </w:rPr>
        <w:t>ани</w:t>
      </w:r>
      <w:r>
        <w:rPr>
          <w:sz w:val="28"/>
          <w:szCs w:val="28"/>
        </w:rPr>
        <w:t>е</w:t>
      </w:r>
      <w:r w:rsidRPr="00BB5D03">
        <w:rPr>
          <w:sz w:val="28"/>
          <w:szCs w:val="28"/>
        </w:rPr>
        <w:t xml:space="preserve"> н</w:t>
      </w:r>
      <w:r>
        <w:rPr>
          <w:sz w:val="28"/>
          <w:szCs w:val="28"/>
        </w:rPr>
        <w:t>а г</w:t>
      </w:r>
      <w:r w:rsidRPr="00BB5D03">
        <w:rPr>
          <w:sz w:val="28"/>
          <w:szCs w:val="28"/>
        </w:rPr>
        <w:t>оризон</w:t>
      </w:r>
      <w:r>
        <w:rPr>
          <w:sz w:val="28"/>
          <w:szCs w:val="28"/>
        </w:rPr>
        <w:t>та</w:t>
      </w:r>
      <w:r w:rsidRPr="00BB5D03">
        <w:rPr>
          <w:sz w:val="28"/>
          <w:szCs w:val="28"/>
        </w:rPr>
        <w:t>льны</w:t>
      </w:r>
      <w:r>
        <w:rPr>
          <w:sz w:val="28"/>
          <w:szCs w:val="28"/>
        </w:rPr>
        <w:t>х</w:t>
      </w:r>
      <w:r w:rsidRPr="00BB5D03">
        <w:rPr>
          <w:sz w:val="28"/>
          <w:szCs w:val="28"/>
        </w:rPr>
        <w:t xml:space="preserve"> о</w:t>
      </w:r>
      <w:r>
        <w:rPr>
          <w:sz w:val="28"/>
          <w:szCs w:val="28"/>
        </w:rPr>
        <w:t>т</w:t>
      </w:r>
      <w:r w:rsidRPr="00BB5D03">
        <w:rPr>
          <w:sz w:val="28"/>
          <w:szCs w:val="28"/>
        </w:rPr>
        <w:t>с</w:t>
      </w:r>
      <w:r>
        <w:rPr>
          <w:sz w:val="28"/>
          <w:szCs w:val="28"/>
        </w:rPr>
        <w:t>т</w:t>
      </w:r>
      <w:r w:rsidRPr="00BB5D03">
        <w:rPr>
          <w:sz w:val="28"/>
          <w:szCs w:val="28"/>
        </w:rPr>
        <w:t>ойни</w:t>
      </w:r>
      <w:r>
        <w:rPr>
          <w:sz w:val="28"/>
          <w:szCs w:val="28"/>
        </w:rPr>
        <w:t>к</w:t>
      </w:r>
      <w:r w:rsidRPr="00BB5D03">
        <w:rPr>
          <w:sz w:val="28"/>
          <w:szCs w:val="28"/>
        </w:rPr>
        <w:t>ах</w:t>
      </w:r>
      <w:r>
        <w:rPr>
          <w:sz w:val="28"/>
          <w:szCs w:val="28"/>
        </w:rPr>
        <w:t>, ф</w:t>
      </w:r>
      <w:r w:rsidRPr="00BB5D03">
        <w:rPr>
          <w:sz w:val="28"/>
          <w:szCs w:val="28"/>
        </w:rPr>
        <w:t>иль</w:t>
      </w:r>
      <w:r>
        <w:rPr>
          <w:sz w:val="28"/>
          <w:szCs w:val="28"/>
        </w:rPr>
        <w:t>т</w:t>
      </w:r>
      <w:r w:rsidRPr="00BB5D03">
        <w:rPr>
          <w:sz w:val="28"/>
          <w:szCs w:val="28"/>
        </w:rPr>
        <w:t>ров</w:t>
      </w:r>
      <w:r>
        <w:rPr>
          <w:sz w:val="28"/>
          <w:szCs w:val="28"/>
        </w:rPr>
        <w:t>а</w:t>
      </w:r>
      <w:r w:rsidRPr="00BB5D03">
        <w:rPr>
          <w:sz w:val="28"/>
          <w:szCs w:val="28"/>
        </w:rPr>
        <w:t>ни</w:t>
      </w:r>
      <w:r>
        <w:rPr>
          <w:sz w:val="28"/>
          <w:szCs w:val="28"/>
        </w:rPr>
        <w:t xml:space="preserve">е </w:t>
      </w:r>
      <w:r w:rsidRPr="00BB5D03">
        <w:rPr>
          <w:sz w:val="28"/>
          <w:szCs w:val="28"/>
        </w:rPr>
        <w:t>н</w:t>
      </w:r>
      <w:r>
        <w:rPr>
          <w:sz w:val="28"/>
          <w:szCs w:val="28"/>
        </w:rPr>
        <w:t>а ско</w:t>
      </w:r>
      <w:r w:rsidRPr="00BB5D03">
        <w:rPr>
          <w:sz w:val="28"/>
          <w:szCs w:val="28"/>
        </w:rPr>
        <w:t>ры</w:t>
      </w:r>
      <w:r>
        <w:rPr>
          <w:sz w:val="28"/>
          <w:szCs w:val="28"/>
        </w:rPr>
        <w:t>х</w:t>
      </w:r>
      <w:r w:rsidRPr="00BB5D03">
        <w:rPr>
          <w:sz w:val="28"/>
          <w:szCs w:val="28"/>
        </w:rPr>
        <w:t xml:space="preserve"> филь</w:t>
      </w:r>
      <w:r>
        <w:rPr>
          <w:sz w:val="28"/>
          <w:szCs w:val="28"/>
        </w:rPr>
        <w:t>т</w:t>
      </w:r>
      <w:r w:rsidRPr="00BB5D03">
        <w:rPr>
          <w:sz w:val="28"/>
          <w:szCs w:val="28"/>
        </w:rPr>
        <w:t>р</w:t>
      </w:r>
      <w:r>
        <w:rPr>
          <w:sz w:val="28"/>
          <w:szCs w:val="28"/>
        </w:rPr>
        <w:t>а</w:t>
      </w:r>
      <w:r w:rsidRPr="00BB5D03">
        <w:rPr>
          <w:sz w:val="28"/>
          <w:szCs w:val="28"/>
        </w:rPr>
        <w:t>х</w:t>
      </w:r>
      <w:r>
        <w:rPr>
          <w:sz w:val="28"/>
          <w:szCs w:val="28"/>
        </w:rPr>
        <w:t xml:space="preserve">, </w:t>
      </w:r>
      <w:r w:rsidRPr="00BB5D03">
        <w:rPr>
          <w:sz w:val="28"/>
          <w:szCs w:val="28"/>
        </w:rPr>
        <w:t>об</w:t>
      </w:r>
      <w:r>
        <w:rPr>
          <w:sz w:val="28"/>
          <w:szCs w:val="28"/>
        </w:rPr>
        <w:t>ез</w:t>
      </w:r>
      <w:r w:rsidRPr="00BB5D03">
        <w:rPr>
          <w:sz w:val="28"/>
          <w:szCs w:val="28"/>
        </w:rPr>
        <w:t>зар</w:t>
      </w:r>
      <w:r>
        <w:rPr>
          <w:sz w:val="28"/>
          <w:szCs w:val="28"/>
        </w:rPr>
        <w:t>а</w:t>
      </w:r>
      <w:r w:rsidRPr="00BB5D03">
        <w:rPr>
          <w:sz w:val="28"/>
          <w:szCs w:val="28"/>
        </w:rPr>
        <w:t>жи</w:t>
      </w:r>
      <w:r>
        <w:rPr>
          <w:sz w:val="28"/>
          <w:szCs w:val="28"/>
        </w:rPr>
        <w:t>ван</w:t>
      </w:r>
      <w:r w:rsidRPr="00BB5D03">
        <w:rPr>
          <w:sz w:val="28"/>
          <w:szCs w:val="28"/>
        </w:rPr>
        <w:t>и</w:t>
      </w:r>
      <w:r>
        <w:rPr>
          <w:sz w:val="28"/>
          <w:szCs w:val="28"/>
        </w:rPr>
        <w:t>е г</w:t>
      </w:r>
      <w:r w:rsidRPr="00BB5D03">
        <w:rPr>
          <w:sz w:val="28"/>
          <w:szCs w:val="28"/>
        </w:rPr>
        <w:t>ипохлорито</w:t>
      </w:r>
      <w:r>
        <w:rPr>
          <w:sz w:val="28"/>
          <w:szCs w:val="28"/>
        </w:rPr>
        <w:t xml:space="preserve">м </w:t>
      </w:r>
      <w:r w:rsidRPr="00BB5D03">
        <w:rPr>
          <w:sz w:val="28"/>
          <w:szCs w:val="28"/>
        </w:rPr>
        <w:t>на</w:t>
      </w:r>
      <w:r>
        <w:rPr>
          <w:sz w:val="28"/>
          <w:szCs w:val="28"/>
        </w:rPr>
        <w:t>т</w:t>
      </w:r>
      <w:r w:rsidRPr="00BB5D03">
        <w:rPr>
          <w:sz w:val="28"/>
          <w:szCs w:val="28"/>
        </w:rPr>
        <w:t>рия</w:t>
      </w:r>
      <w:r>
        <w:rPr>
          <w:sz w:val="28"/>
          <w:szCs w:val="28"/>
        </w:rPr>
        <w:t>.</w:t>
      </w:r>
    </w:p>
    <w:p w14:paraId="478D3CFD" w14:textId="169333A5" w:rsidR="00BB5D03" w:rsidRDefault="00BB5D03" w:rsidP="00BB5D03">
      <w:pPr>
        <w:pStyle w:val="af4"/>
        <w:spacing w:before="120" w:after="0" w:line="360" w:lineRule="auto"/>
        <w:ind w:left="0" w:firstLine="851"/>
        <w:rPr>
          <w:sz w:val="28"/>
          <w:szCs w:val="28"/>
        </w:rPr>
      </w:pPr>
      <w:r w:rsidRPr="00BB5D03">
        <w:rPr>
          <w:sz w:val="28"/>
          <w:szCs w:val="28"/>
        </w:rPr>
        <w:t>И</w:t>
      </w:r>
      <w:r>
        <w:rPr>
          <w:sz w:val="28"/>
          <w:szCs w:val="28"/>
        </w:rPr>
        <w:t>з</w:t>
      </w:r>
      <w:r w:rsidRPr="00BB5D03">
        <w:rPr>
          <w:sz w:val="28"/>
          <w:szCs w:val="28"/>
        </w:rPr>
        <w:t>в</w:t>
      </w:r>
      <w:r>
        <w:rPr>
          <w:sz w:val="28"/>
          <w:szCs w:val="28"/>
        </w:rPr>
        <w:t>ест</w:t>
      </w:r>
      <w:r w:rsidRPr="00BB5D03">
        <w:rPr>
          <w:sz w:val="28"/>
          <w:szCs w:val="28"/>
        </w:rPr>
        <w:t>но</w:t>
      </w:r>
      <w:r>
        <w:rPr>
          <w:sz w:val="28"/>
          <w:szCs w:val="28"/>
        </w:rPr>
        <w:t>,</w:t>
      </w:r>
      <w:r w:rsidRPr="00BB5D03">
        <w:rPr>
          <w:sz w:val="28"/>
          <w:szCs w:val="28"/>
        </w:rPr>
        <w:t xml:space="preserve"> </w:t>
      </w:r>
      <w:r>
        <w:rPr>
          <w:sz w:val="28"/>
          <w:szCs w:val="28"/>
        </w:rPr>
        <w:t>ч</w:t>
      </w:r>
      <w:r w:rsidRPr="00BB5D03">
        <w:rPr>
          <w:sz w:val="28"/>
          <w:szCs w:val="28"/>
        </w:rPr>
        <w:t>т</w:t>
      </w:r>
      <w:r>
        <w:rPr>
          <w:sz w:val="28"/>
          <w:szCs w:val="28"/>
        </w:rPr>
        <w:t>о</w:t>
      </w:r>
      <w:r w:rsidRPr="00BB5D03">
        <w:rPr>
          <w:sz w:val="28"/>
          <w:szCs w:val="28"/>
        </w:rPr>
        <w:t xml:space="preserve"> одни</w:t>
      </w:r>
      <w:r>
        <w:rPr>
          <w:sz w:val="28"/>
          <w:szCs w:val="28"/>
        </w:rPr>
        <w:t xml:space="preserve">м </w:t>
      </w:r>
      <w:r w:rsidRPr="00BB5D03">
        <w:rPr>
          <w:sz w:val="28"/>
          <w:szCs w:val="28"/>
        </w:rPr>
        <w:t>и</w:t>
      </w:r>
      <w:r>
        <w:rPr>
          <w:sz w:val="28"/>
          <w:szCs w:val="28"/>
        </w:rPr>
        <w:t>з</w:t>
      </w:r>
      <w:r w:rsidRPr="00BB5D03">
        <w:rPr>
          <w:sz w:val="28"/>
          <w:szCs w:val="28"/>
        </w:rPr>
        <w:t xml:space="preserve"> по</w:t>
      </w:r>
      <w:r>
        <w:rPr>
          <w:sz w:val="28"/>
          <w:szCs w:val="28"/>
        </w:rPr>
        <w:t>ст</w:t>
      </w:r>
      <w:r w:rsidRPr="00BB5D03">
        <w:rPr>
          <w:sz w:val="28"/>
          <w:szCs w:val="28"/>
        </w:rPr>
        <w:t>о</w:t>
      </w:r>
      <w:r>
        <w:rPr>
          <w:sz w:val="28"/>
          <w:szCs w:val="28"/>
        </w:rPr>
        <w:t>я</w:t>
      </w:r>
      <w:r w:rsidRPr="00BB5D03">
        <w:rPr>
          <w:sz w:val="28"/>
          <w:szCs w:val="28"/>
        </w:rPr>
        <w:t>нны</w:t>
      </w:r>
      <w:r>
        <w:rPr>
          <w:sz w:val="28"/>
          <w:szCs w:val="28"/>
        </w:rPr>
        <w:t>х</w:t>
      </w:r>
      <w:r w:rsidRPr="00BB5D03">
        <w:rPr>
          <w:sz w:val="28"/>
          <w:szCs w:val="28"/>
        </w:rPr>
        <w:t xml:space="preserve"> и</w:t>
      </w:r>
      <w:r>
        <w:rPr>
          <w:sz w:val="28"/>
          <w:szCs w:val="28"/>
        </w:rPr>
        <w:t>ст</w:t>
      </w:r>
      <w:r w:rsidRPr="00BB5D03">
        <w:rPr>
          <w:sz w:val="28"/>
          <w:szCs w:val="28"/>
        </w:rPr>
        <w:t>о</w:t>
      </w:r>
      <w:r>
        <w:rPr>
          <w:sz w:val="28"/>
          <w:szCs w:val="28"/>
        </w:rPr>
        <w:t>ч</w:t>
      </w:r>
      <w:r w:rsidRPr="00BB5D03">
        <w:rPr>
          <w:sz w:val="28"/>
          <w:szCs w:val="28"/>
        </w:rPr>
        <w:t>нико</w:t>
      </w:r>
      <w:r>
        <w:rPr>
          <w:sz w:val="28"/>
          <w:szCs w:val="28"/>
        </w:rPr>
        <w:t>в</w:t>
      </w:r>
      <w:r w:rsidRPr="00BB5D03">
        <w:rPr>
          <w:sz w:val="28"/>
          <w:szCs w:val="28"/>
        </w:rPr>
        <w:t xml:space="preserve"> концен</w:t>
      </w:r>
      <w:r>
        <w:rPr>
          <w:sz w:val="28"/>
          <w:szCs w:val="28"/>
        </w:rPr>
        <w:t>т</w:t>
      </w:r>
      <w:r w:rsidRPr="00BB5D03">
        <w:rPr>
          <w:sz w:val="28"/>
          <w:szCs w:val="28"/>
        </w:rPr>
        <w:t>риро</w:t>
      </w:r>
      <w:r>
        <w:rPr>
          <w:sz w:val="28"/>
          <w:szCs w:val="28"/>
        </w:rPr>
        <w:t>в</w:t>
      </w:r>
      <w:r w:rsidRPr="00BB5D03">
        <w:rPr>
          <w:sz w:val="28"/>
          <w:szCs w:val="28"/>
        </w:rPr>
        <w:t>анног</w:t>
      </w:r>
      <w:r>
        <w:rPr>
          <w:sz w:val="28"/>
          <w:szCs w:val="28"/>
        </w:rPr>
        <w:t>о заг</w:t>
      </w:r>
      <w:r w:rsidRPr="00BB5D03">
        <w:rPr>
          <w:sz w:val="28"/>
          <w:szCs w:val="28"/>
        </w:rPr>
        <w:t>р</w:t>
      </w:r>
      <w:r>
        <w:rPr>
          <w:sz w:val="28"/>
          <w:szCs w:val="28"/>
        </w:rPr>
        <w:t>я</w:t>
      </w:r>
      <w:r w:rsidRPr="00BB5D03">
        <w:rPr>
          <w:sz w:val="28"/>
          <w:szCs w:val="28"/>
        </w:rPr>
        <w:t>знени</w:t>
      </w:r>
      <w:r>
        <w:rPr>
          <w:sz w:val="28"/>
          <w:szCs w:val="28"/>
        </w:rPr>
        <w:t>я</w:t>
      </w:r>
      <w:r w:rsidRPr="00BB5D03">
        <w:rPr>
          <w:sz w:val="28"/>
          <w:szCs w:val="28"/>
        </w:rPr>
        <w:t xml:space="preserve"> по</w:t>
      </w:r>
      <w:r>
        <w:rPr>
          <w:sz w:val="28"/>
          <w:szCs w:val="28"/>
        </w:rPr>
        <w:t>в</w:t>
      </w:r>
      <w:r w:rsidRPr="00BB5D03">
        <w:rPr>
          <w:sz w:val="28"/>
          <w:szCs w:val="28"/>
        </w:rPr>
        <w:t>ерхно</w:t>
      </w:r>
      <w:r>
        <w:rPr>
          <w:sz w:val="28"/>
          <w:szCs w:val="28"/>
        </w:rPr>
        <w:t>с</w:t>
      </w:r>
      <w:r w:rsidRPr="00BB5D03">
        <w:rPr>
          <w:sz w:val="28"/>
          <w:szCs w:val="28"/>
        </w:rPr>
        <w:t>тны</w:t>
      </w:r>
      <w:r>
        <w:rPr>
          <w:sz w:val="28"/>
          <w:szCs w:val="28"/>
        </w:rPr>
        <w:t>х</w:t>
      </w:r>
      <w:r w:rsidRPr="00BB5D03">
        <w:rPr>
          <w:sz w:val="28"/>
          <w:szCs w:val="28"/>
        </w:rPr>
        <w:t xml:space="preserve"> </w:t>
      </w:r>
      <w:r>
        <w:rPr>
          <w:sz w:val="28"/>
          <w:szCs w:val="28"/>
        </w:rPr>
        <w:t>в</w:t>
      </w:r>
      <w:r w:rsidRPr="00BB5D03">
        <w:rPr>
          <w:sz w:val="28"/>
          <w:szCs w:val="28"/>
        </w:rPr>
        <w:t>одо</w:t>
      </w:r>
      <w:r>
        <w:rPr>
          <w:sz w:val="28"/>
          <w:szCs w:val="28"/>
        </w:rPr>
        <w:t>е</w:t>
      </w:r>
      <w:r w:rsidRPr="00BB5D03">
        <w:rPr>
          <w:sz w:val="28"/>
          <w:szCs w:val="28"/>
        </w:rPr>
        <w:t>мо</w:t>
      </w:r>
      <w:r>
        <w:rPr>
          <w:sz w:val="28"/>
          <w:szCs w:val="28"/>
        </w:rPr>
        <w:t>в</w:t>
      </w:r>
      <w:r w:rsidRPr="00BB5D03">
        <w:rPr>
          <w:sz w:val="28"/>
          <w:szCs w:val="28"/>
        </w:rPr>
        <w:t xml:space="preserve"> </w:t>
      </w:r>
      <w:r>
        <w:rPr>
          <w:sz w:val="28"/>
          <w:szCs w:val="28"/>
        </w:rPr>
        <w:t>яв</w:t>
      </w:r>
      <w:r w:rsidRPr="00BB5D03">
        <w:rPr>
          <w:sz w:val="28"/>
          <w:szCs w:val="28"/>
        </w:rPr>
        <w:t>л</w:t>
      </w:r>
      <w:r>
        <w:rPr>
          <w:sz w:val="28"/>
          <w:szCs w:val="28"/>
        </w:rPr>
        <w:t>яются</w:t>
      </w:r>
      <w:r w:rsidRPr="00BB5D03">
        <w:rPr>
          <w:sz w:val="28"/>
          <w:szCs w:val="28"/>
        </w:rPr>
        <w:t xml:space="preserve"> сбр</w:t>
      </w:r>
      <w:r>
        <w:rPr>
          <w:sz w:val="28"/>
          <w:szCs w:val="28"/>
        </w:rPr>
        <w:t>а</w:t>
      </w:r>
      <w:r w:rsidRPr="00BB5D03">
        <w:rPr>
          <w:sz w:val="28"/>
          <w:szCs w:val="28"/>
        </w:rPr>
        <w:t>сы</w:t>
      </w:r>
      <w:r>
        <w:rPr>
          <w:sz w:val="28"/>
          <w:szCs w:val="28"/>
        </w:rPr>
        <w:t>в</w:t>
      </w:r>
      <w:r w:rsidRPr="00BB5D03">
        <w:rPr>
          <w:sz w:val="28"/>
          <w:szCs w:val="28"/>
        </w:rPr>
        <w:t>а</w:t>
      </w:r>
      <w:r>
        <w:rPr>
          <w:sz w:val="28"/>
          <w:szCs w:val="28"/>
        </w:rPr>
        <w:t>ем</w:t>
      </w:r>
      <w:r w:rsidRPr="00BB5D03">
        <w:rPr>
          <w:sz w:val="28"/>
          <w:szCs w:val="28"/>
        </w:rPr>
        <w:t>ы</w:t>
      </w:r>
      <w:r>
        <w:rPr>
          <w:sz w:val="28"/>
          <w:szCs w:val="28"/>
        </w:rPr>
        <w:t>е</w:t>
      </w:r>
      <w:r w:rsidRPr="00BB5D03">
        <w:rPr>
          <w:sz w:val="28"/>
          <w:szCs w:val="28"/>
        </w:rPr>
        <w:t xml:space="preserve"> б</w:t>
      </w:r>
      <w:r>
        <w:rPr>
          <w:sz w:val="28"/>
          <w:szCs w:val="28"/>
        </w:rPr>
        <w:t>ез</w:t>
      </w:r>
      <w:r w:rsidRPr="00BB5D03">
        <w:rPr>
          <w:sz w:val="28"/>
          <w:szCs w:val="28"/>
        </w:rPr>
        <w:t xml:space="preserve"> обр</w:t>
      </w:r>
      <w:r>
        <w:rPr>
          <w:sz w:val="28"/>
          <w:szCs w:val="28"/>
        </w:rPr>
        <w:t>а</w:t>
      </w:r>
      <w:r w:rsidRPr="00BB5D03">
        <w:rPr>
          <w:sz w:val="28"/>
          <w:szCs w:val="28"/>
        </w:rPr>
        <w:t>бо</w:t>
      </w:r>
      <w:r>
        <w:rPr>
          <w:sz w:val="28"/>
          <w:szCs w:val="28"/>
        </w:rPr>
        <w:t>т</w:t>
      </w:r>
      <w:r w:rsidRPr="00BB5D03">
        <w:rPr>
          <w:sz w:val="28"/>
          <w:szCs w:val="28"/>
        </w:rPr>
        <w:t>к</w:t>
      </w:r>
      <w:r>
        <w:rPr>
          <w:sz w:val="28"/>
          <w:szCs w:val="28"/>
        </w:rPr>
        <w:t>и</w:t>
      </w:r>
      <w:r w:rsidRPr="00BB5D03">
        <w:rPr>
          <w:sz w:val="28"/>
          <w:szCs w:val="28"/>
        </w:rPr>
        <w:t xml:space="preserve"> </w:t>
      </w:r>
      <w:r>
        <w:rPr>
          <w:sz w:val="28"/>
          <w:szCs w:val="28"/>
        </w:rPr>
        <w:t>в</w:t>
      </w:r>
      <w:r w:rsidRPr="00BB5D03">
        <w:rPr>
          <w:sz w:val="28"/>
          <w:szCs w:val="28"/>
        </w:rPr>
        <w:t>оды</w:t>
      </w:r>
      <w:r>
        <w:rPr>
          <w:sz w:val="28"/>
          <w:szCs w:val="28"/>
        </w:rPr>
        <w:t xml:space="preserve">, </w:t>
      </w:r>
      <w:r w:rsidRPr="00BB5D03">
        <w:rPr>
          <w:sz w:val="28"/>
          <w:szCs w:val="28"/>
        </w:rPr>
        <w:t>обр</w:t>
      </w:r>
      <w:r>
        <w:rPr>
          <w:sz w:val="28"/>
          <w:szCs w:val="28"/>
        </w:rPr>
        <w:t>аз</w:t>
      </w:r>
      <w:r w:rsidRPr="00BB5D03">
        <w:rPr>
          <w:sz w:val="28"/>
          <w:szCs w:val="28"/>
        </w:rPr>
        <w:t>ую</w:t>
      </w:r>
      <w:r>
        <w:rPr>
          <w:sz w:val="28"/>
          <w:szCs w:val="28"/>
        </w:rPr>
        <w:t>щи</w:t>
      </w:r>
      <w:r w:rsidRPr="00BB5D03">
        <w:rPr>
          <w:sz w:val="28"/>
          <w:szCs w:val="28"/>
        </w:rPr>
        <w:t>е</w:t>
      </w:r>
      <w:r>
        <w:rPr>
          <w:sz w:val="28"/>
          <w:szCs w:val="28"/>
        </w:rPr>
        <w:t>ся</w:t>
      </w:r>
      <w:r w:rsidRPr="00BB5D03">
        <w:rPr>
          <w:sz w:val="28"/>
          <w:szCs w:val="28"/>
        </w:rPr>
        <w:t xml:space="preserve"> </w:t>
      </w:r>
      <w:r>
        <w:rPr>
          <w:sz w:val="28"/>
          <w:szCs w:val="28"/>
        </w:rPr>
        <w:t xml:space="preserve">в </w:t>
      </w:r>
      <w:r w:rsidRPr="00BB5D03">
        <w:rPr>
          <w:sz w:val="28"/>
          <w:szCs w:val="28"/>
        </w:rPr>
        <w:t>р</w:t>
      </w:r>
      <w:r>
        <w:rPr>
          <w:sz w:val="28"/>
          <w:szCs w:val="28"/>
        </w:rPr>
        <w:t>ез</w:t>
      </w:r>
      <w:r w:rsidRPr="00BB5D03">
        <w:rPr>
          <w:sz w:val="28"/>
          <w:szCs w:val="28"/>
        </w:rPr>
        <w:t>уль</w:t>
      </w:r>
      <w:r>
        <w:rPr>
          <w:sz w:val="28"/>
          <w:szCs w:val="28"/>
        </w:rPr>
        <w:t>тате</w:t>
      </w:r>
      <w:r w:rsidRPr="00BB5D03">
        <w:rPr>
          <w:sz w:val="28"/>
          <w:szCs w:val="28"/>
        </w:rPr>
        <w:t xml:space="preserve"> промы</w:t>
      </w:r>
      <w:r>
        <w:rPr>
          <w:sz w:val="28"/>
          <w:szCs w:val="28"/>
        </w:rPr>
        <w:t>вки</w:t>
      </w:r>
      <w:r w:rsidRPr="00BB5D03">
        <w:rPr>
          <w:sz w:val="28"/>
          <w:szCs w:val="28"/>
        </w:rPr>
        <w:t xml:space="preserve"> филь</w:t>
      </w:r>
      <w:r>
        <w:rPr>
          <w:sz w:val="28"/>
          <w:szCs w:val="28"/>
        </w:rPr>
        <w:t>т</w:t>
      </w:r>
      <w:r w:rsidRPr="00BB5D03">
        <w:rPr>
          <w:sz w:val="28"/>
          <w:szCs w:val="28"/>
        </w:rPr>
        <w:t>ро</w:t>
      </w:r>
      <w:r>
        <w:rPr>
          <w:sz w:val="28"/>
          <w:szCs w:val="28"/>
        </w:rPr>
        <w:t>ва</w:t>
      </w:r>
      <w:r w:rsidRPr="00BB5D03">
        <w:rPr>
          <w:sz w:val="28"/>
          <w:szCs w:val="28"/>
        </w:rPr>
        <w:t>льны</w:t>
      </w:r>
      <w:r>
        <w:rPr>
          <w:sz w:val="28"/>
          <w:szCs w:val="28"/>
        </w:rPr>
        <w:t>х</w:t>
      </w:r>
      <w:r w:rsidRPr="00BB5D03">
        <w:rPr>
          <w:sz w:val="28"/>
          <w:szCs w:val="28"/>
        </w:rPr>
        <w:t xml:space="preserve"> соору</w:t>
      </w:r>
      <w:r>
        <w:rPr>
          <w:sz w:val="28"/>
          <w:szCs w:val="28"/>
        </w:rPr>
        <w:t>же</w:t>
      </w:r>
      <w:r w:rsidRPr="00BB5D03">
        <w:rPr>
          <w:sz w:val="28"/>
          <w:szCs w:val="28"/>
        </w:rPr>
        <w:t>ни</w:t>
      </w:r>
      <w:r>
        <w:rPr>
          <w:sz w:val="28"/>
          <w:szCs w:val="28"/>
        </w:rPr>
        <w:t>й</w:t>
      </w:r>
      <w:r w:rsidRPr="00BB5D03">
        <w:rPr>
          <w:sz w:val="28"/>
          <w:szCs w:val="28"/>
        </w:rPr>
        <w:t xml:space="preserve"> с</w:t>
      </w:r>
      <w:r>
        <w:rPr>
          <w:sz w:val="28"/>
          <w:szCs w:val="28"/>
        </w:rPr>
        <w:t>танций вод</w:t>
      </w:r>
      <w:r w:rsidRPr="00BB5D03">
        <w:rPr>
          <w:sz w:val="28"/>
          <w:szCs w:val="28"/>
        </w:rPr>
        <w:t>оо</w:t>
      </w:r>
      <w:r>
        <w:rPr>
          <w:sz w:val="28"/>
          <w:szCs w:val="28"/>
        </w:rPr>
        <w:t>ч</w:t>
      </w:r>
      <w:r w:rsidRPr="00BB5D03">
        <w:rPr>
          <w:sz w:val="28"/>
          <w:szCs w:val="28"/>
        </w:rPr>
        <w:t>и</w:t>
      </w:r>
      <w:r>
        <w:rPr>
          <w:sz w:val="28"/>
          <w:szCs w:val="28"/>
        </w:rPr>
        <w:t>ст</w:t>
      </w:r>
      <w:r w:rsidRPr="00BB5D03">
        <w:rPr>
          <w:sz w:val="28"/>
          <w:szCs w:val="28"/>
        </w:rPr>
        <w:t>ки</w:t>
      </w:r>
      <w:r>
        <w:rPr>
          <w:sz w:val="28"/>
          <w:szCs w:val="28"/>
        </w:rPr>
        <w:t>.</w:t>
      </w:r>
      <w:r w:rsidRPr="00BB5D03">
        <w:rPr>
          <w:sz w:val="28"/>
          <w:szCs w:val="28"/>
        </w:rPr>
        <w:t xml:space="preserve"> Н</w:t>
      </w:r>
      <w:r>
        <w:rPr>
          <w:sz w:val="28"/>
          <w:szCs w:val="28"/>
        </w:rPr>
        <w:t>а</w:t>
      </w:r>
      <w:r w:rsidRPr="00BB5D03">
        <w:rPr>
          <w:sz w:val="28"/>
          <w:szCs w:val="28"/>
        </w:rPr>
        <w:t>ход</w:t>
      </w:r>
      <w:r>
        <w:rPr>
          <w:sz w:val="28"/>
          <w:szCs w:val="28"/>
        </w:rPr>
        <w:t>я</w:t>
      </w:r>
      <w:r w:rsidRPr="00BB5D03">
        <w:rPr>
          <w:sz w:val="28"/>
          <w:szCs w:val="28"/>
        </w:rPr>
        <w:t>щи</w:t>
      </w:r>
      <w:r>
        <w:rPr>
          <w:sz w:val="28"/>
          <w:szCs w:val="28"/>
        </w:rPr>
        <w:t>еся</w:t>
      </w:r>
      <w:r w:rsidRPr="00BB5D03">
        <w:rPr>
          <w:sz w:val="28"/>
          <w:szCs w:val="28"/>
        </w:rPr>
        <w:t xml:space="preserve"> </w:t>
      </w:r>
      <w:r>
        <w:rPr>
          <w:sz w:val="28"/>
          <w:szCs w:val="28"/>
        </w:rPr>
        <w:t xml:space="preserve">в </w:t>
      </w:r>
      <w:r w:rsidRPr="00BB5D03">
        <w:rPr>
          <w:sz w:val="28"/>
          <w:szCs w:val="28"/>
        </w:rPr>
        <w:t>и</w:t>
      </w:r>
      <w:r>
        <w:rPr>
          <w:sz w:val="28"/>
          <w:szCs w:val="28"/>
        </w:rPr>
        <w:t>х</w:t>
      </w:r>
      <w:r w:rsidRPr="00BB5D03">
        <w:rPr>
          <w:sz w:val="28"/>
          <w:szCs w:val="28"/>
        </w:rPr>
        <w:t xml:space="preserve"> сос</w:t>
      </w:r>
      <w:r>
        <w:rPr>
          <w:sz w:val="28"/>
          <w:szCs w:val="28"/>
        </w:rPr>
        <w:t>таве</w:t>
      </w:r>
      <w:r w:rsidRPr="00BB5D03">
        <w:rPr>
          <w:sz w:val="28"/>
          <w:szCs w:val="28"/>
        </w:rPr>
        <w:t xml:space="preserve"> в</w:t>
      </w:r>
      <w:r>
        <w:rPr>
          <w:sz w:val="28"/>
          <w:szCs w:val="28"/>
        </w:rPr>
        <w:t>з</w:t>
      </w:r>
      <w:r w:rsidRPr="00BB5D03">
        <w:rPr>
          <w:sz w:val="28"/>
          <w:szCs w:val="28"/>
        </w:rPr>
        <w:t>в</w:t>
      </w:r>
      <w:r>
        <w:rPr>
          <w:sz w:val="28"/>
          <w:szCs w:val="28"/>
        </w:rPr>
        <w:t>еше</w:t>
      </w:r>
      <w:r w:rsidRPr="00BB5D03">
        <w:rPr>
          <w:sz w:val="28"/>
          <w:szCs w:val="28"/>
        </w:rPr>
        <w:t>нны</w:t>
      </w:r>
      <w:r>
        <w:rPr>
          <w:sz w:val="28"/>
          <w:szCs w:val="28"/>
        </w:rPr>
        <w:t>е</w:t>
      </w:r>
      <w:r w:rsidRPr="00BB5D03">
        <w:rPr>
          <w:sz w:val="28"/>
          <w:szCs w:val="28"/>
        </w:rPr>
        <w:t xml:space="preserve"> </w:t>
      </w:r>
      <w:r>
        <w:rPr>
          <w:sz w:val="28"/>
          <w:szCs w:val="28"/>
        </w:rPr>
        <w:t>вещест</w:t>
      </w:r>
      <w:r w:rsidRPr="00BB5D03">
        <w:rPr>
          <w:sz w:val="28"/>
          <w:szCs w:val="28"/>
        </w:rPr>
        <w:t>в</w:t>
      </w:r>
      <w:r>
        <w:rPr>
          <w:sz w:val="28"/>
          <w:szCs w:val="28"/>
        </w:rPr>
        <w:t>а</w:t>
      </w:r>
      <w:r w:rsidRPr="00BB5D03">
        <w:rPr>
          <w:sz w:val="28"/>
          <w:szCs w:val="28"/>
        </w:rPr>
        <w:t xml:space="preserve"> </w:t>
      </w:r>
      <w:r>
        <w:rPr>
          <w:sz w:val="28"/>
          <w:szCs w:val="28"/>
        </w:rPr>
        <w:t>и</w:t>
      </w:r>
      <w:r w:rsidRPr="00BB5D03">
        <w:rPr>
          <w:sz w:val="28"/>
          <w:szCs w:val="28"/>
        </w:rPr>
        <w:t xml:space="preserve"> </w:t>
      </w:r>
      <w:r>
        <w:rPr>
          <w:sz w:val="28"/>
          <w:szCs w:val="28"/>
        </w:rPr>
        <w:t>к</w:t>
      </w:r>
      <w:r w:rsidRPr="00BB5D03">
        <w:rPr>
          <w:sz w:val="28"/>
          <w:szCs w:val="28"/>
        </w:rPr>
        <w:t>о</w:t>
      </w:r>
      <w:r>
        <w:rPr>
          <w:sz w:val="28"/>
          <w:szCs w:val="28"/>
        </w:rPr>
        <w:t>м</w:t>
      </w:r>
      <w:r w:rsidRPr="00BB5D03">
        <w:rPr>
          <w:sz w:val="28"/>
          <w:szCs w:val="28"/>
        </w:rPr>
        <w:t>пон</w:t>
      </w:r>
      <w:r>
        <w:rPr>
          <w:sz w:val="28"/>
          <w:szCs w:val="28"/>
        </w:rPr>
        <w:t>е</w:t>
      </w:r>
      <w:r w:rsidRPr="00BB5D03">
        <w:rPr>
          <w:sz w:val="28"/>
          <w:szCs w:val="28"/>
        </w:rPr>
        <w:t>нт</w:t>
      </w:r>
      <w:r>
        <w:rPr>
          <w:sz w:val="28"/>
          <w:szCs w:val="28"/>
        </w:rPr>
        <w:t>ы те</w:t>
      </w:r>
      <w:r w:rsidRPr="00BB5D03">
        <w:rPr>
          <w:sz w:val="28"/>
          <w:szCs w:val="28"/>
        </w:rPr>
        <w:t>хноло</w:t>
      </w:r>
      <w:r>
        <w:rPr>
          <w:sz w:val="28"/>
          <w:szCs w:val="28"/>
        </w:rPr>
        <w:t>г</w:t>
      </w:r>
      <w:r w:rsidRPr="00BB5D03">
        <w:rPr>
          <w:sz w:val="28"/>
          <w:szCs w:val="28"/>
        </w:rPr>
        <w:t>и</w:t>
      </w:r>
      <w:r>
        <w:rPr>
          <w:sz w:val="28"/>
          <w:szCs w:val="28"/>
        </w:rPr>
        <w:t>чес</w:t>
      </w:r>
      <w:r w:rsidRPr="00BB5D03">
        <w:rPr>
          <w:sz w:val="28"/>
          <w:szCs w:val="28"/>
        </w:rPr>
        <w:t>ки</w:t>
      </w:r>
      <w:r>
        <w:rPr>
          <w:sz w:val="28"/>
          <w:szCs w:val="28"/>
        </w:rPr>
        <w:t>х</w:t>
      </w:r>
      <w:r w:rsidRPr="00BB5D03">
        <w:rPr>
          <w:sz w:val="28"/>
          <w:szCs w:val="28"/>
        </w:rPr>
        <w:t xml:space="preserve"> </w:t>
      </w:r>
      <w:r>
        <w:rPr>
          <w:sz w:val="28"/>
          <w:szCs w:val="28"/>
        </w:rPr>
        <w:t>м</w:t>
      </w:r>
      <w:r w:rsidRPr="00BB5D03">
        <w:rPr>
          <w:sz w:val="28"/>
          <w:szCs w:val="28"/>
        </w:rPr>
        <w:t>а</w:t>
      </w:r>
      <w:r>
        <w:rPr>
          <w:sz w:val="28"/>
          <w:szCs w:val="28"/>
        </w:rPr>
        <w:t>те</w:t>
      </w:r>
      <w:r w:rsidRPr="00BB5D03">
        <w:rPr>
          <w:sz w:val="28"/>
          <w:szCs w:val="28"/>
        </w:rPr>
        <w:t>ри</w:t>
      </w:r>
      <w:r>
        <w:rPr>
          <w:sz w:val="28"/>
          <w:szCs w:val="28"/>
        </w:rPr>
        <w:t>алов, а</w:t>
      </w:r>
      <w:r w:rsidRPr="00BB5D03">
        <w:rPr>
          <w:sz w:val="28"/>
          <w:szCs w:val="28"/>
        </w:rPr>
        <w:t xml:space="preserve"> </w:t>
      </w:r>
      <w:r>
        <w:rPr>
          <w:sz w:val="28"/>
          <w:szCs w:val="28"/>
        </w:rPr>
        <w:t>та</w:t>
      </w:r>
      <w:r w:rsidRPr="00BB5D03">
        <w:rPr>
          <w:sz w:val="28"/>
          <w:szCs w:val="28"/>
        </w:rPr>
        <w:t>к</w:t>
      </w:r>
      <w:r>
        <w:rPr>
          <w:sz w:val="28"/>
          <w:szCs w:val="28"/>
        </w:rPr>
        <w:t>же</w:t>
      </w:r>
      <w:r w:rsidRPr="00BB5D03">
        <w:rPr>
          <w:sz w:val="28"/>
          <w:szCs w:val="28"/>
        </w:rPr>
        <w:t xml:space="preserve"> б</w:t>
      </w:r>
      <w:r>
        <w:rPr>
          <w:sz w:val="28"/>
          <w:szCs w:val="28"/>
        </w:rPr>
        <w:t>акте</w:t>
      </w:r>
      <w:r w:rsidRPr="00BB5D03">
        <w:rPr>
          <w:sz w:val="28"/>
          <w:szCs w:val="28"/>
        </w:rPr>
        <w:t>ри</w:t>
      </w:r>
      <w:r>
        <w:rPr>
          <w:sz w:val="28"/>
          <w:szCs w:val="28"/>
        </w:rPr>
        <w:t>ал</w:t>
      </w:r>
      <w:r w:rsidRPr="00BB5D03">
        <w:rPr>
          <w:sz w:val="28"/>
          <w:szCs w:val="28"/>
        </w:rPr>
        <w:t>ьны</w:t>
      </w:r>
      <w:r>
        <w:rPr>
          <w:sz w:val="28"/>
          <w:szCs w:val="28"/>
        </w:rPr>
        <w:t>е</w:t>
      </w:r>
      <w:r w:rsidRPr="00BB5D03">
        <w:rPr>
          <w:sz w:val="28"/>
          <w:szCs w:val="28"/>
        </w:rPr>
        <w:t xml:space="preserve"> </w:t>
      </w:r>
      <w:r>
        <w:rPr>
          <w:sz w:val="28"/>
          <w:szCs w:val="28"/>
        </w:rPr>
        <w:t>за</w:t>
      </w:r>
      <w:r w:rsidRPr="00BB5D03">
        <w:rPr>
          <w:sz w:val="28"/>
          <w:szCs w:val="28"/>
        </w:rPr>
        <w:t>гря</w:t>
      </w:r>
      <w:r>
        <w:rPr>
          <w:sz w:val="28"/>
          <w:szCs w:val="28"/>
        </w:rPr>
        <w:t>зне</w:t>
      </w:r>
      <w:r w:rsidRPr="00BB5D03">
        <w:rPr>
          <w:sz w:val="28"/>
          <w:szCs w:val="28"/>
        </w:rPr>
        <w:t>ни</w:t>
      </w:r>
      <w:r>
        <w:rPr>
          <w:sz w:val="28"/>
          <w:szCs w:val="28"/>
        </w:rPr>
        <w:t>я,</w:t>
      </w:r>
      <w:r w:rsidRPr="00BB5D03">
        <w:rPr>
          <w:sz w:val="28"/>
          <w:szCs w:val="28"/>
        </w:rPr>
        <w:t xml:space="preserve"> поп</w:t>
      </w:r>
      <w:r>
        <w:rPr>
          <w:sz w:val="28"/>
          <w:szCs w:val="28"/>
        </w:rPr>
        <w:t>а</w:t>
      </w:r>
      <w:r w:rsidRPr="00BB5D03">
        <w:rPr>
          <w:sz w:val="28"/>
          <w:szCs w:val="28"/>
        </w:rPr>
        <w:t>д</w:t>
      </w:r>
      <w:r>
        <w:rPr>
          <w:sz w:val="28"/>
          <w:szCs w:val="28"/>
        </w:rPr>
        <w:t>ая</w:t>
      </w:r>
      <w:r w:rsidRPr="00BB5D03">
        <w:rPr>
          <w:sz w:val="28"/>
          <w:szCs w:val="28"/>
        </w:rPr>
        <w:t xml:space="preserve"> </w:t>
      </w:r>
      <w:r>
        <w:rPr>
          <w:sz w:val="28"/>
          <w:szCs w:val="28"/>
        </w:rPr>
        <w:t>в водое</w:t>
      </w:r>
      <w:r w:rsidRPr="00BB5D03">
        <w:rPr>
          <w:sz w:val="28"/>
          <w:szCs w:val="28"/>
        </w:rPr>
        <w:t>м</w:t>
      </w:r>
      <w:r>
        <w:rPr>
          <w:sz w:val="28"/>
          <w:szCs w:val="28"/>
        </w:rPr>
        <w:t xml:space="preserve">, </w:t>
      </w:r>
      <w:r w:rsidRPr="00BB5D03">
        <w:rPr>
          <w:sz w:val="28"/>
          <w:szCs w:val="28"/>
        </w:rPr>
        <w:t>у</w:t>
      </w:r>
      <w:r>
        <w:rPr>
          <w:sz w:val="28"/>
          <w:szCs w:val="28"/>
        </w:rPr>
        <w:t>ве</w:t>
      </w:r>
      <w:r w:rsidRPr="00BB5D03">
        <w:rPr>
          <w:sz w:val="28"/>
          <w:szCs w:val="28"/>
        </w:rPr>
        <w:t>ли</w:t>
      </w:r>
      <w:r>
        <w:rPr>
          <w:sz w:val="28"/>
          <w:szCs w:val="28"/>
        </w:rPr>
        <w:t>ч</w:t>
      </w:r>
      <w:r w:rsidRPr="00BB5D03">
        <w:rPr>
          <w:sz w:val="28"/>
          <w:szCs w:val="28"/>
        </w:rPr>
        <w:t>и</w:t>
      </w:r>
      <w:r>
        <w:rPr>
          <w:sz w:val="28"/>
          <w:szCs w:val="28"/>
        </w:rPr>
        <w:t>ва</w:t>
      </w:r>
      <w:r w:rsidRPr="00BB5D03">
        <w:rPr>
          <w:sz w:val="28"/>
          <w:szCs w:val="28"/>
        </w:rPr>
        <w:t>ю</w:t>
      </w:r>
      <w:r>
        <w:rPr>
          <w:sz w:val="28"/>
          <w:szCs w:val="28"/>
        </w:rPr>
        <w:t>т</w:t>
      </w:r>
      <w:r w:rsidRPr="00BB5D03">
        <w:rPr>
          <w:sz w:val="28"/>
          <w:szCs w:val="28"/>
        </w:rPr>
        <w:t xml:space="preserve"> </w:t>
      </w:r>
      <w:r>
        <w:rPr>
          <w:sz w:val="28"/>
          <w:szCs w:val="28"/>
        </w:rPr>
        <w:t>м</w:t>
      </w:r>
      <w:r w:rsidRPr="00BB5D03">
        <w:rPr>
          <w:sz w:val="28"/>
          <w:szCs w:val="28"/>
        </w:rPr>
        <w:t>у</w:t>
      </w:r>
      <w:r>
        <w:rPr>
          <w:sz w:val="28"/>
          <w:szCs w:val="28"/>
        </w:rPr>
        <w:t>тн</w:t>
      </w:r>
      <w:r w:rsidRPr="00BB5D03">
        <w:rPr>
          <w:sz w:val="28"/>
          <w:szCs w:val="28"/>
        </w:rPr>
        <w:t>о</w:t>
      </w:r>
      <w:r>
        <w:rPr>
          <w:sz w:val="28"/>
          <w:szCs w:val="28"/>
        </w:rPr>
        <w:t>сть</w:t>
      </w:r>
      <w:r w:rsidRPr="00BB5D03">
        <w:rPr>
          <w:sz w:val="28"/>
          <w:szCs w:val="28"/>
        </w:rPr>
        <w:t xml:space="preserve"> </w:t>
      </w:r>
      <w:r>
        <w:rPr>
          <w:sz w:val="28"/>
          <w:szCs w:val="28"/>
        </w:rPr>
        <w:t>воды,</w:t>
      </w:r>
      <w:r w:rsidRPr="00BB5D03">
        <w:rPr>
          <w:sz w:val="28"/>
          <w:szCs w:val="28"/>
        </w:rPr>
        <w:t xml:space="preserve"> </w:t>
      </w:r>
      <w:r>
        <w:rPr>
          <w:sz w:val="28"/>
          <w:szCs w:val="28"/>
        </w:rPr>
        <w:t>с</w:t>
      </w:r>
      <w:r w:rsidRPr="00BB5D03">
        <w:rPr>
          <w:sz w:val="28"/>
          <w:szCs w:val="28"/>
        </w:rPr>
        <w:t>о</w:t>
      </w:r>
      <w:r>
        <w:rPr>
          <w:sz w:val="28"/>
          <w:szCs w:val="28"/>
        </w:rPr>
        <w:t>к</w:t>
      </w:r>
      <w:r w:rsidRPr="00BB5D03">
        <w:rPr>
          <w:sz w:val="28"/>
          <w:szCs w:val="28"/>
        </w:rPr>
        <w:t>р</w:t>
      </w:r>
      <w:r>
        <w:rPr>
          <w:sz w:val="28"/>
          <w:szCs w:val="28"/>
        </w:rPr>
        <w:t>ащ</w:t>
      </w:r>
      <w:r w:rsidRPr="00BB5D03">
        <w:rPr>
          <w:sz w:val="28"/>
          <w:szCs w:val="28"/>
        </w:rPr>
        <w:t>аю</w:t>
      </w:r>
      <w:r>
        <w:rPr>
          <w:sz w:val="28"/>
          <w:szCs w:val="28"/>
        </w:rPr>
        <w:t>т</w:t>
      </w:r>
      <w:r w:rsidRPr="00BB5D03">
        <w:rPr>
          <w:sz w:val="28"/>
          <w:szCs w:val="28"/>
        </w:rPr>
        <w:t xml:space="preserve"> до</w:t>
      </w:r>
      <w:r>
        <w:rPr>
          <w:sz w:val="28"/>
          <w:szCs w:val="28"/>
        </w:rPr>
        <w:t>ст</w:t>
      </w:r>
      <w:r w:rsidRPr="00BB5D03">
        <w:rPr>
          <w:sz w:val="28"/>
          <w:szCs w:val="28"/>
        </w:rPr>
        <w:t>у</w:t>
      </w:r>
      <w:r>
        <w:rPr>
          <w:sz w:val="28"/>
          <w:szCs w:val="28"/>
        </w:rPr>
        <w:t>п</w:t>
      </w:r>
      <w:r w:rsidRPr="00BB5D03">
        <w:rPr>
          <w:sz w:val="28"/>
          <w:szCs w:val="28"/>
        </w:rPr>
        <w:t xml:space="preserve"> </w:t>
      </w:r>
      <w:r>
        <w:rPr>
          <w:sz w:val="28"/>
          <w:szCs w:val="28"/>
        </w:rPr>
        <w:t>света</w:t>
      </w:r>
      <w:r w:rsidRPr="00BB5D03">
        <w:rPr>
          <w:sz w:val="28"/>
          <w:szCs w:val="28"/>
        </w:rPr>
        <w:t xml:space="preserve"> </w:t>
      </w:r>
      <w:r>
        <w:rPr>
          <w:sz w:val="28"/>
          <w:szCs w:val="28"/>
        </w:rPr>
        <w:t>в г</w:t>
      </w:r>
      <w:r w:rsidRPr="00BB5D03">
        <w:rPr>
          <w:sz w:val="28"/>
          <w:szCs w:val="28"/>
        </w:rPr>
        <w:t>лубину</w:t>
      </w:r>
      <w:r>
        <w:rPr>
          <w:sz w:val="28"/>
          <w:szCs w:val="28"/>
        </w:rPr>
        <w:t>,</w:t>
      </w:r>
      <w:r w:rsidRPr="00BB5D03">
        <w:rPr>
          <w:sz w:val="28"/>
          <w:szCs w:val="28"/>
        </w:rPr>
        <w:t xml:space="preserve"> и</w:t>
      </w:r>
      <w:r>
        <w:rPr>
          <w:sz w:val="28"/>
          <w:szCs w:val="28"/>
        </w:rPr>
        <w:t>,</w:t>
      </w:r>
      <w:r w:rsidRPr="00BB5D03">
        <w:rPr>
          <w:sz w:val="28"/>
          <w:szCs w:val="28"/>
        </w:rPr>
        <w:t xml:space="preserve"> </w:t>
      </w:r>
      <w:r>
        <w:rPr>
          <w:sz w:val="28"/>
          <w:szCs w:val="28"/>
        </w:rPr>
        <w:t>как</w:t>
      </w:r>
      <w:r w:rsidRPr="00BB5D03">
        <w:rPr>
          <w:sz w:val="28"/>
          <w:szCs w:val="28"/>
        </w:rPr>
        <w:t xml:space="preserve"> </w:t>
      </w:r>
      <w:r>
        <w:rPr>
          <w:sz w:val="28"/>
          <w:szCs w:val="28"/>
        </w:rPr>
        <w:t>следств</w:t>
      </w:r>
      <w:r w:rsidRPr="00BB5D03">
        <w:rPr>
          <w:sz w:val="28"/>
          <w:szCs w:val="28"/>
        </w:rPr>
        <w:t>и</w:t>
      </w:r>
      <w:r>
        <w:rPr>
          <w:sz w:val="28"/>
          <w:szCs w:val="28"/>
        </w:rPr>
        <w:t>е, с</w:t>
      </w:r>
      <w:r w:rsidRPr="00BB5D03">
        <w:rPr>
          <w:sz w:val="28"/>
          <w:szCs w:val="28"/>
        </w:rPr>
        <w:t>ни</w:t>
      </w:r>
      <w:r>
        <w:rPr>
          <w:sz w:val="28"/>
          <w:szCs w:val="28"/>
        </w:rPr>
        <w:t>жают</w:t>
      </w:r>
      <w:r w:rsidRPr="00BB5D03">
        <w:rPr>
          <w:sz w:val="28"/>
          <w:szCs w:val="28"/>
        </w:rPr>
        <w:t xml:space="preserve"> ин</w:t>
      </w:r>
      <w:r>
        <w:rPr>
          <w:sz w:val="28"/>
          <w:szCs w:val="28"/>
        </w:rPr>
        <w:t>те</w:t>
      </w:r>
      <w:r w:rsidRPr="00BB5D03">
        <w:rPr>
          <w:sz w:val="28"/>
          <w:szCs w:val="28"/>
        </w:rPr>
        <w:t>н</w:t>
      </w:r>
      <w:r>
        <w:rPr>
          <w:sz w:val="28"/>
          <w:szCs w:val="28"/>
        </w:rPr>
        <w:t>с</w:t>
      </w:r>
      <w:r w:rsidRPr="00BB5D03">
        <w:rPr>
          <w:sz w:val="28"/>
          <w:szCs w:val="28"/>
        </w:rPr>
        <w:t>ивно</w:t>
      </w:r>
      <w:r>
        <w:rPr>
          <w:sz w:val="28"/>
          <w:szCs w:val="28"/>
        </w:rPr>
        <w:t>сть</w:t>
      </w:r>
      <w:r w:rsidRPr="00BB5D03">
        <w:rPr>
          <w:sz w:val="28"/>
          <w:szCs w:val="28"/>
        </w:rPr>
        <w:t xml:space="preserve"> фо</w:t>
      </w:r>
      <w:r>
        <w:rPr>
          <w:sz w:val="28"/>
          <w:szCs w:val="28"/>
        </w:rPr>
        <w:t>т</w:t>
      </w:r>
      <w:r w:rsidRPr="00BB5D03">
        <w:rPr>
          <w:sz w:val="28"/>
          <w:szCs w:val="28"/>
        </w:rPr>
        <w:t>осин</w:t>
      </w:r>
      <w:r>
        <w:rPr>
          <w:sz w:val="28"/>
          <w:szCs w:val="28"/>
        </w:rPr>
        <w:t>теза,</w:t>
      </w:r>
      <w:r w:rsidRPr="00BB5D03">
        <w:rPr>
          <w:sz w:val="28"/>
          <w:szCs w:val="28"/>
        </w:rPr>
        <w:t xml:space="preserve"> ч</w:t>
      </w:r>
      <w:r>
        <w:rPr>
          <w:sz w:val="28"/>
          <w:szCs w:val="28"/>
        </w:rPr>
        <w:t>то</w:t>
      </w:r>
      <w:r w:rsidRPr="00BB5D03">
        <w:rPr>
          <w:sz w:val="28"/>
          <w:szCs w:val="28"/>
        </w:rPr>
        <w:t xml:space="preserve"> </w:t>
      </w:r>
      <w:r>
        <w:rPr>
          <w:sz w:val="28"/>
          <w:szCs w:val="28"/>
        </w:rPr>
        <w:t>в</w:t>
      </w:r>
      <w:r w:rsidRPr="00BB5D03">
        <w:rPr>
          <w:sz w:val="28"/>
          <w:szCs w:val="28"/>
        </w:rPr>
        <w:t xml:space="preserve"> </w:t>
      </w:r>
      <w:r>
        <w:rPr>
          <w:sz w:val="28"/>
          <w:szCs w:val="28"/>
        </w:rPr>
        <w:t>свою</w:t>
      </w:r>
      <w:r w:rsidRPr="00BB5D03">
        <w:rPr>
          <w:sz w:val="28"/>
          <w:szCs w:val="28"/>
        </w:rPr>
        <w:t xml:space="preserve"> о</w:t>
      </w:r>
      <w:r>
        <w:rPr>
          <w:sz w:val="28"/>
          <w:szCs w:val="28"/>
        </w:rPr>
        <w:t>чередь</w:t>
      </w:r>
      <w:r w:rsidRPr="00BB5D03">
        <w:rPr>
          <w:sz w:val="28"/>
          <w:szCs w:val="28"/>
        </w:rPr>
        <w:t xml:space="preserve"> при</w:t>
      </w:r>
      <w:r>
        <w:rPr>
          <w:sz w:val="28"/>
          <w:szCs w:val="28"/>
        </w:rPr>
        <w:t>в</w:t>
      </w:r>
      <w:r w:rsidRPr="00BB5D03">
        <w:rPr>
          <w:sz w:val="28"/>
          <w:szCs w:val="28"/>
        </w:rPr>
        <w:t>оди</w:t>
      </w:r>
      <w:r>
        <w:rPr>
          <w:sz w:val="28"/>
          <w:szCs w:val="28"/>
        </w:rPr>
        <w:t>т</w:t>
      </w:r>
      <w:r w:rsidRPr="00BB5D03">
        <w:rPr>
          <w:sz w:val="28"/>
          <w:szCs w:val="28"/>
        </w:rPr>
        <w:t xml:space="preserve"> </w:t>
      </w:r>
      <w:r>
        <w:rPr>
          <w:sz w:val="28"/>
          <w:szCs w:val="28"/>
        </w:rPr>
        <w:t>к</w:t>
      </w:r>
      <w:r w:rsidRPr="00BB5D03">
        <w:rPr>
          <w:sz w:val="28"/>
          <w:szCs w:val="28"/>
        </w:rPr>
        <w:t xml:space="preserve"> у</w:t>
      </w:r>
      <w:r>
        <w:rPr>
          <w:sz w:val="28"/>
          <w:szCs w:val="28"/>
        </w:rPr>
        <w:t>ме</w:t>
      </w:r>
      <w:r w:rsidRPr="00BB5D03">
        <w:rPr>
          <w:sz w:val="28"/>
          <w:szCs w:val="28"/>
        </w:rPr>
        <w:t>нь</w:t>
      </w:r>
      <w:r>
        <w:rPr>
          <w:sz w:val="28"/>
          <w:szCs w:val="28"/>
        </w:rPr>
        <w:t>ше</w:t>
      </w:r>
      <w:r w:rsidRPr="00BB5D03">
        <w:rPr>
          <w:sz w:val="28"/>
          <w:szCs w:val="28"/>
        </w:rPr>
        <w:t>ни</w:t>
      </w:r>
      <w:r>
        <w:rPr>
          <w:sz w:val="28"/>
          <w:szCs w:val="28"/>
        </w:rPr>
        <w:t>ю</w:t>
      </w:r>
      <w:r>
        <w:rPr>
          <w:sz w:val="28"/>
          <w:szCs w:val="28"/>
          <w:lang w:val="ru-RU"/>
        </w:rPr>
        <w:t xml:space="preserve"> </w:t>
      </w:r>
      <w:r>
        <w:rPr>
          <w:sz w:val="28"/>
          <w:szCs w:val="28"/>
        </w:rPr>
        <w:t>с</w:t>
      </w:r>
      <w:r w:rsidRPr="00BB5D03">
        <w:rPr>
          <w:sz w:val="28"/>
          <w:szCs w:val="28"/>
        </w:rPr>
        <w:t>ообщ</w:t>
      </w:r>
      <w:r>
        <w:rPr>
          <w:sz w:val="28"/>
          <w:szCs w:val="28"/>
        </w:rPr>
        <w:t>ества, с</w:t>
      </w:r>
      <w:r w:rsidRPr="00BB5D03">
        <w:rPr>
          <w:sz w:val="28"/>
          <w:szCs w:val="28"/>
        </w:rPr>
        <w:t>пособ</w:t>
      </w:r>
      <w:r>
        <w:rPr>
          <w:sz w:val="28"/>
          <w:szCs w:val="28"/>
        </w:rPr>
        <w:t>ств</w:t>
      </w:r>
      <w:r w:rsidRPr="00BB5D03">
        <w:rPr>
          <w:sz w:val="28"/>
          <w:szCs w:val="28"/>
        </w:rPr>
        <w:t>ую</w:t>
      </w:r>
      <w:r>
        <w:rPr>
          <w:sz w:val="28"/>
          <w:szCs w:val="28"/>
        </w:rPr>
        <w:t>щего</w:t>
      </w:r>
      <w:r w:rsidRPr="00BB5D03">
        <w:rPr>
          <w:sz w:val="28"/>
          <w:szCs w:val="28"/>
        </w:rPr>
        <w:t xml:space="preserve"> </w:t>
      </w:r>
      <w:r>
        <w:rPr>
          <w:sz w:val="28"/>
          <w:szCs w:val="28"/>
        </w:rPr>
        <w:t>про</w:t>
      </w:r>
      <w:r w:rsidRPr="00BB5D03">
        <w:rPr>
          <w:sz w:val="28"/>
          <w:szCs w:val="28"/>
        </w:rPr>
        <w:t>це</w:t>
      </w:r>
      <w:r>
        <w:rPr>
          <w:sz w:val="28"/>
          <w:szCs w:val="28"/>
        </w:rPr>
        <w:t>с</w:t>
      </w:r>
      <w:r w:rsidRPr="00BB5D03">
        <w:rPr>
          <w:sz w:val="28"/>
          <w:szCs w:val="28"/>
        </w:rPr>
        <w:t>с</w:t>
      </w:r>
      <w:r>
        <w:rPr>
          <w:sz w:val="28"/>
          <w:szCs w:val="28"/>
        </w:rPr>
        <w:t>ам сам</w:t>
      </w:r>
      <w:r w:rsidRPr="00BB5D03">
        <w:rPr>
          <w:sz w:val="28"/>
          <w:szCs w:val="28"/>
        </w:rPr>
        <w:t>оочи</w:t>
      </w:r>
      <w:r>
        <w:rPr>
          <w:sz w:val="28"/>
          <w:szCs w:val="28"/>
        </w:rPr>
        <w:t>щ</w:t>
      </w:r>
      <w:r w:rsidRPr="00BB5D03">
        <w:rPr>
          <w:sz w:val="28"/>
          <w:szCs w:val="28"/>
        </w:rPr>
        <w:t>ени</w:t>
      </w:r>
      <w:r>
        <w:rPr>
          <w:sz w:val="28"/>
          <w:szCs w:val="28"/>
        </w:rPr>
        <w:t>я.</w:t>
      </w:r>
    </w:p>
    <w:p w14:paraId="3C778D87" w14:textId="52AAF35E" w:rsidR="00BB5D03" w:rsidRDefault="00BB5D03" w:rsidP="00BB5D03">
      <w:pPr>
        <w:pStyle w:val="af4"/>
        <w:spacing w:before="120" w:after="0" w:line="360" w:lineRule="auto"/>
        <w:ind w:left="0" w:firstLine="851"/>
        <w:rPr>
          <w:sz w:val="28"/>
          <w:szCs w:val="28"/>
        </w:rPr>
      </w:pPr>
      <w:r>
        <w:rPr>
          <w:sz w:val="28"/>
          <w:szCs w:val="28"/>
        </w:rPr>
        <w:t>Для</w:t>
      </w:r>
      <w:r w:rsidRPr="00BB5D03">
        <w:rPr>
          <w:sz w:val="28"/>
          <w:szCs w:val="28"/>
        </w:rPr>
        <w:t xml:space="preserve"> пр</w:t>
      </w:r>
      <w:r>
        <w:rPr>
          <w:sz w:val="28"/>
          <w:szCs w:val="28"/>
        </w:rPr>
        <w:t>е</w:t>
      </w:r>
      <w:r w:rsidRPr="00BB5D03">
        <w:rPr>
          <w:sz w:val="28"/>
          <w:szCs w:val="28"/>
        </w:rPr>
        <w:t>до</w:t>
      </w:r>
      <w:r>
        <w:rPr>
          <w:sz w:val="28"/>
          <w:szCs w:val="28"/>
        </w:rPr>
        <w:t>т</w:t>
      </w:r>
      <w:r w:rsidRPr="00BB5D03">
        <w:rPr>
          <w:sz w:val="28"/>
          <w:szCs w:val="28"/>
        </w:rPr>
        <w:t>вр</w:t>
      </w:r>
      <w:r>
        <w:rPr>
          <w:sz w:val="28"/>
          <w:szCs w:val="28"/>
        </w:rPr>
        <w:t>ащ</w:t>
      </w:r>
      <w:r w:rsidRPr="00BB5D03">
        <w:rPr>
          <w:sz w:val="28"/>
          <w:szCs w:val="28"/>
        </w:rPr>
        <w:t>ени</w:t>
      </w:r>
      <w:r>
        <w:rPr>
          <w:sz w:val="28"/>
          <w:szCs w:val="28"/>
        </w:rPr>
        <w:t>я</w:t>
      </w:r>
      <w:r w:rsidRPr="00BB5D03">
        <w:rPr>
          <w:sz w:val="28"/>
          <w:szCs w:val="28"/>
        </w:rPr>
        <w:t xml:space="preserve"> </w:t>
      </w:r>
      <w:r>
        <w:rPr>
          <w:sz w:val="28"/>
          <w:szCs w:val="28"/>
        </w:rPr>
        <w:t>вр</w:t>
      </w:r>
      <w:r w:rsidRPr="00BB5D03">
        <w:rPr>
          <w:sz w:val="28"/>
          <w:szCs w:val="28"/>
        </w:rPr>
        <w:t>едног</w:t>
      </w:r>
      <w:r>
        <w:rPr>
          <w:sz w:val="28"/>
          <w:szCs w:val="28"/>
        </w:rPr>
        <w:t>о</w:t>
      </w:r>
      <w:r w:rsidRPr="00BB5D03">
        <w:rPr>
          <w:sz w:val="28"/>
          <w:szCs w:val="28"/>
        </w:rPr>
        <w:t xml:space="preserve"> </w:t>
      </w:r>
      <w:r>
        <w:rPr>
          <w:sz w:val="28"/>
          <w:szCs w:val="28"/>
        </w:rPr>
        <w:t>во</w:t>
      </w:r>
      <w:r w:rsidRPr="00BB5D03">
        <w:rPr>
          <w:sz w:val="28"/>
          <w:szCs w:val="28"/>
        </w:rPr>
        <w:t>здей</w:t>
      </w:r>
      <w:r>
        <w:rPr>
          <w:sz w:val="28"/>
          <w:szCs w:val="28"/>
        </w:rPr>
        <w:t>ств</w:t>
      </w:r>
      <w:r w:rsidRPr="00BB5D03">
        <w:rPr>
          <w:sz w:val="28"/>
          <w:szCs w:val="28"/>
        </w:rPr>
        <w:t>и</w:t>
      </w:r>
      <w:r>
        <w:rPr>
          <w:sz w:val="28"/>
          <w:szCs w:val="28"/>
        </w:rPr>
        <w:t>я</w:t>
      </w:r>
      <w:r w:rsidRPr="00BB5D03">
        <w:rPr>
          <w:sz w:val="28"/>
          <w:szCs w:val="28"/>
        </w:rPr>
        <w:t xml:space="preserve"> н</w:t>
      </w:r>
      <w:r>
        <w:rPr>
          <w:sz w:val="28"/>
          <w:szCs w:val="28"/>
        </w:rPr>
        <w:t>а</w:t>
      </w:r>
      <w:r w:rsidRPr="00BB5D03">
        <w:rPr>
          <w:sz w:val="28"/>
          <w:szCs w:val="28"/>
        </w:rPr>
        <w:t xml:space="preserve"> </w:t>
      </w:r>
      <w:r>
        <w:rPr>
          <w:sz w:val="28"/>
          <w:szCs w:val="28"/>
        </w:rPr>
        <w:t>в</w:t>
      </w:r>
      <w:r w:rsidRPr="00BB5D03">
        <w:rPr>
          <w:sz w:val="28"/>
          <w:szCs w:val="28"/>
        </w:rPr>
        <w:t>одны</w:t>
      </w:r>
      <w:r>
        <w:rPr>
          <w:sz w:val="28"/>
          <w:szCs w:val="28"/>
        </w:rPr>
        <w:t xml:space="preserve">й </w:t>
      </w:r>
      <w:r w:rsidRPr="00BB5D03">
        <w:rPr>
          <w:sz w:val="28"/>
          <w:szCs w:val="28"/>
        </w:rPr>
        <w:t>б</w:t>
      </w:r>
      <w:r>
        <w:rPr>
          <w:sz w:val="28"/>
          <w:szCs w:val="28"/>
        </w:rPr>
        <w:t>асс</w:t>
      </w:r>
      <w:r w:rsidRPr="00BB5D03">
        <w:rPr>
          <w:sz w:val="28"/>
          <w:szCs w:val="28"/>
        </w:rPr>
        <w:t>ей</w:t>
      </w:r>
      <w:r>
        <w:rPr>
          <w:sz w:val="28"/>
          <w:szCs w:val="28"/>
        </w:rPr>
        <w:t>н</w:t>
      </w:r>
      <w:r w:rsidRPr="00BB5D03">
        <w:rPr>
          <w:sz w:val="28"/>
          <w:szCs w:val="28"/>
        </w:rPr>
        <w:t xml:space="preserve"> </w:t>
      </w:r>
      <w:r>
        <w:rPr>
          <w:sz w:val="28"/>
          <w:szCs w:val="28"/>
        </w:rPr>
        <w:t>в</w:t>
      </w:r>
      <w:r w:rsidRPr="00BB5D03">
        <w:rPr>
          <w:sz w:val="28"/>
          <w:szCs w:val="28"/>
        </w:rPr>
        <w:t xml:space="preserve"> проц</w:t>
      </w:r>
      <w:r>
        <w:rPr>
          <w:sz w:val="28"/>
          <w:szCs w:val="28"/>
        </w:rPr>
        <w:t>е</w:t>
      </w:r>
      <w:r w:rsidRPr="00BB5D03">
        <w:rPr>
          <w:sz w:val="28"/>
          <w:szCs w:val="28"/>
        </w:rPr>
        <w:t>с</w:t>
      </w:r>
      <w:r>
        <w:rPr>
          <w:sz w:val="28"/>
          <w:szCs w:val="28"/>
        </w:rPr>
        <w:t>се водо</w:t>
      </w:r>
      <w:r w:rsidRPr="00BB5D03">
        <w:rPr>
          <w:sz w:val="28"/>
          <w:szCs w:val="28"/>
        </w:rPr>
        <w:t>подго</w:t>
      </w:r>
      <w:r>
        <w:rPr>
          <w:sz w:val="28"/>
          <w:szCs w:val="28"/>
        </w:rPr>
        <w:t>т</w:t>
      </w:r>
      <w:r w:rsidRPr="00BB5D03">
        <w:rPr>
          <w:sz w:val="28"/>
          <w:szCs w:val="28"/>
        </w:rPr>
        <w:t>о</w:t>
      </w:r>
      <w:r>
        <w:rPr>
          <w:sz w:val="28"/>
          <w:szCs w:val="28"/>
        </w:rPr>
        <w:t>в</w:t>
      </w:r>
      <w:r w:rsidRPr="00BB5D03">
        <w:rPr>
          <w:sz w:val="28"/>
          <w:szCs w:val="28"/>
        </w:rPr>
        <w:t>к</w:t>
      </w:r>
      <w:r>
        <w:rPr>
          <w:sz w:val="28"/>
          <w:szCs w:val="28"/>
        </w:rPr>
        <w:t>и</w:t>
      </w:r>
      <w:r w:rsidRPr="00BB5D03">
        <w:rPr>
          <w:sz w:val="28"/>
          <w:szCs w:val="28"/>
        </w:rPr>
        <w:t xml:space="preserve"> необходим</w:t>
      </w:r>
      <w:r>
        <w:rPr>
          <w:sz w:val="28"/>
          <w:szCs w:val="28"/>
        </w:rPr>
        <w:t>о</w:t>
      </w:r>
      <w:r w:rsidRPr="00BB5D03">
        <w:rPr>
          <w:sz w:val="28"/>
          <w:szCs w:val="28"/>
        </w:rPr>
        <w:t xml:space="preserve"> и</w:t>
      </w:r>
      <w:r>
        <w:rPr>
          <w:sz w:val="28"/>
          <w:szCs w:val="28"/>
        </w:rPr>
        <w:t>с</w:t>
      </w:r>
      <w:r w:rsidRPr="00BB5D03">
        <w:rPr>
          <w:sz w:val="28"/>
          <w:szCs w:val="28"/>
        </w:rPr>
        <w:t>поль</w:t>
      </w:r>
      <w:r>
        <w:rPr>
          <w:sz w:val="28"/>
          <w:szCs w:val="28"/>
        </w:rPr>
        <w:t>з</w:t>
      </w:r>
      <w:r w:rsidRPr="00BB5D03">
        <w:rPr>
          <w:sz w:val="28"/>
          <w:szCs w:val="28"/>
        </w:rPr>
        <w:t>о</w:t>
      </w:r>
      <w:r>
        <w:rPr>
          <w:sz w:val="28"/>
          <w:szCs w:val="28"/>
        </w:rPr>
        <w:t>ван</w:t>
      </w:r>
      <w:r w:rsidRPr="00BB5D03">
        <w:rPr>
          <w:sz w:val="28"/>
          <w:szCs w:val="28"/>
        </w:rPr>
        <w:t>и</w:t>
      </w:r>
      <w:r>
        <w:rPr>
          <w:sz w:val="28"/>
          <w:szCs w:val="28"/>
        </w:rPr>
        <w:t>е</w:t>
      </w:r>
      <w:r w:rsidRPr="00BB5D03">
        <w:rPr>
          <w:sz w:val="28"/>
          <w:szCs w:val="28"/>
        </w:rPr>
        <w:t xml:space="preserve"> ре</w:t>
      </w:r>
      <w:r>
        <w:rPr>
          <w:sz w:val="28"/>
          <w:szCs w:val="28"/>
        </w:rPr>
        <w:t>с</w:t>
      </w:r>
      <w:r w:rsidRPr="00BB5D03">
        <w:rPr>
          <w:sz w:val="28"/>
          <w:szCs w:val="28"/>
        </w:rPr>
        <w:t>ур</w:t>
      </w:r>
      <w:r>
        <w:rPr>
          <w:sz w:val="28"/>
          <w:szCs w:val="28"/>
        </w:rPr>
        <w:t>с</w:t>
      </w:r>
      <w:r w:rsidRPr="00BB5D03">
        <w:rPr>
          <w:sz w:val="28"/>
          <w:szCs w:val="28"/>
        </w:rPr>
        <w:t>осбере</w:t>
      </w:r>
      <w:r>
        <w:rPr>
          <w:sz w:val="28"/>
          <w:szCs w:val="28"/>
        </w:rPr>
        <w:t>гаю</w:t>
      </w:r>
      <w:r w:rsidRPr="00BB5D03">
        <w:rPr>
          <w:sz w:val="28"/>
          <w:szCs w:val="28"/>
        </w:rPr>
        <w:t>щ</w:t>
      </w:r>
      <w:r>
        <w:rPr>
          <w:sz w:val="28"/>
          <w:szCs w:val="28"/>
        </w:rPr>
        <w:t>е</w:t>
      </w:r>
      <w:r w:rsidRPr="00BB5D03">
        <w:rPr>
          <w:sz w:val="28"/>
          <w:szCs w:val="28"/>
        </w:rPr>
        <w:t>й</w:t>
      </w:r>
      <w:r>
        <w:rPr>
          <w:sz w:val="28"/>
          <w:szCs w:val="28"/>
        </w:rPr>
        <w:t>,</w:t>
      </w:r>
      <w:r w:rsidRPr="00BB5D03">
        <w:rPr>
          <w:sz w:val="28"/>
          <w:szCs w:val="28"/>
        </w:rPr>
        <w:t xml:space="preserve"> природоохр</w:t>
      </w:r>
      <w:r>
        <w:rPr>
          <w:sz w:val="28"/>
          <w:szCs w:val="28"/>
        </w:rPr>
        <w:t>а</w:t>
      </w:r>
      <w:r w:rsidRPr="00BB5D03">
        <w:rPr>
          <w:sz w:val="28"/>
          <w:szCs w:val="28"/>
        </w:rPr>
        <w:t>нно</w:t>
      </w:r>
      <w:r>
        <w:rPr>
          <w:sz w:val="28"/>
          <w:szCs w:val="28"/>
        </w:rPr>
        <w:t>й</w:t>
      </w:r>
      <w:r>
        <w:rPr>
          <w:sz w:val="28"/>
          <w:szCs w:val="28"/>
          <w:lang w:val="ru-RU"/>
        </w:rPr>
        <w:t xml:space="preserve"> </w:t>
      </w:r>
      <w:r>
        <w:rPr>
          <w:sz w:val="28"/>
          <w:szCs w:val="28"/>
        </w:rPr>
        <w:t>те</w:t>
      </w:r>
      <w:r w:rsidRPr="00BB5D03">
        <w:rPr>
          <w:sz w:val="28"/>
          <w:szCs w:val="28"/>
        </w:rPr>
        <w:t>хноло</w:t>
      </w:r>
      <w:r>
        <w:rPr>
          <w:sz w:val="28"/>
          <w:szCs w:val="28"/>
        </w:rPr>
        <w:t>г</w:t>
      </w:r>
      <w:r w:rsidRPr="00BB5D03">
        <w:rPr>
          <w:sz w:val="28"/>
          <w:szCs w:val="28"/>
        </w:rPr>
        <w:t>и</w:t>
      </w:r>
      <w:r>
        <w:rPr>
          <w:sz w:val="28"/>
          <w:szCs w:val="28"/>
        </w:rPr>
        <w:t xml:space="preserve">и </w:t>
      </w:r>
      <w:r w:rsidRPr="00BB5D03">
        <w:rPr>
          <w:sz w:val="28"/>
          <w:szCs w:val="28"/>
        </w:rPr>
        <w:t>по</w:t>
      </w:r>
      <w:r>
        <w:rPr>
          <w:sz w:val="28"/>
          <w:szCs w:val="28"/>
        </w:rPr>
        <w:t>в</w:t>
      </w:r>
      <w:r w:rsidRPr="00BB5D03">
        <w:rPr>
          <w:sz w:val="28"/>
          <w:szCs w:val="28"/>
        </w:rPr>
        <w:t>торног</w:t>
      </w:r>
      <w:r>
        <w:rPr>
          <w:sz w:val="28"/>
          <w:szCs w:val="28"/>
        </w:rPr>
        <w:t xml:space="preserve">о </w:t>
      </w:r>
      <w:r w:rsidRPr="00BB5D03">
        <w:rPr>
          <w:sz w:val="28"/>
          <w:szCs w:val="28"/>
        </w:rPr>
        <w:t>и</w:t>
      </w:r>
      <w:r>
        <w:rPr>
          <w:sz w:val="28"/>
          <w:szCs w:val="28"/>
        </w:rPr>
        <w:t>с</w:t>
      </w:r>
      <w:r w:rsidRPr="00BB5D03">
        <w:rPr>
          <w:sz w:val="28"/>
          <w:szCs w:val="28"/>
        </w:rPr>
        <w:t>поль</w:t>
      </w:r>
      <w:r>
        <w:rPr>
          <w:sz w:val="28"/>
          <w:szCs w:val="28"/>
        </w:rPr>
        <w:t>зов</w:t>
      </w:r>
      <w:r w:rsidRPr="00BB5D03">
        <w:rPr>
          <w:sz w:val="28"/>
          <w:szCs w:val="28"/>
        </w:rPr>
        <w:t>ани</w:t>
      </w:r>
      <w:r>
        <w:rPr>
          <w:sz w:val="28"/>
          <w:szCs w:val="28"/>
        </w:rPr>
        <w:t xml:space="preserve">я </w:t>
      </w:r>
      <w:r w:rsidRPr="00BB5D03">
        <w:rPr>
          <w:sz w:val="28"/>
          <w:szCs w:val="28"/>
        </w:rPr>
        <w:t>про</w:t>
      </w:r>
      <w:r>
        <w:rPr>
          <w:sz w:val="28"/>
          <w:szCs w:val="28"/>
        </w:rPr>
        <w:t>мы</w:t>
      </w:r>
      <w:r w:rsidRPr="00BB5D03">
        <w:rPr>
          <w:sz w:val="28"/>
          <w:szCs w:val="28"/>
        </w:rPr>
        <w:t>вны</w:t>
      </w:r>
      <w:r>
        <w:rPr>
          <w:sz w:val="28"/>
          <w:szCs w:val="28"/>
        </w:rPr>
        <w:t>х вод ф</w:t>
      </w:r>
      <w:r w:rsidRPr="00BB5D03">
        <w:rPr>
          <w:sz w:val="28"/>
          <w:szCs w:val="28"/>
        </w:rPr>
        <w:t>ильтро</w:t>
      </w:r>
      <w:r>
        <w:rPr>
          <w:sz w:val="28"/>
          <w:szCs w:val="28"/>
        </w:rPr>
        <w:t>в, а так</w:t>
      </w:r>
      <w:r w:rsidRPr="00BB5D03">
        <w:rPr>
          <w:sz w:val="28"/>
          <w:szCs w:val="28"/>
        </w:rPr>
        <w:t>ж</w:t>
      </w:r>
      <w:r>
        <w:rPr>
          <w:sz w:val="28"/>
          <w:szCs w:val="28"/>
        </w:rPr>
        <w:t xml:space="preserve">е </w:t>
      </w:r>
      <w:r w:rsidRPr="00BB5D03">
        <w:rPr>
          <w:sz w:val="28"/>
          <w:szCs w:val="28"/>
        </w:rPr>
        <w:t>р</w:t>
      </w:r>
      <w:r>
        <w:rPr>
          <w:sz w:val="28"/>
          <w:szCs w:val="28"/>
        </w:rPr>
        <w:t>е</w:t>
      </w:r>
      <w:r w:rsidRPr="00BB5D03">
        <w:rPr>
          <w:sz w:val="28"/>
          <w:szCs w:val="28"/>
        </w:rPr>
        <w:t>кон</w:t>
      </w:r>
      <w:r>
        <w:rPr>
          <w:sz w:val="28"/>
          <w:szCs w:val="28"/>
        </w:rPr>
        <w:t>ст</w:t>
      </w:r>
      <w:r w:rsidRPr="00BB5D03">
        <w:rPr>
          <w:sz w:val="28"/>
          <w:szCs w:val="28"/>
        </w:rPr>
        <w:t>ру</w:t>
      </w:r>
      <w:r>
        <w:rPr>
          <w:sz w:val="28"/>
          <w:szCs w:val="28"/>
        </w:rPr>
        <w:t>к</w:t>
      </w:r>
      <w:r w:rsidRPr="00BB5D03">
        <w:rPr>
          <w:sz w:val="28"/>
          <w:szCs w:val="28"/>
        </w:rPr>
        <w:t>ци</w:t>
      </w:r>
      <w:r>
        <w:rPr>
          <w:sz w:val="28"/>
          <w:szCs w:val="28"/>
        </w:rPr>
        <w:t>я</w:t>
      </w:r>
      <w:r w:rsidRPr="00BB5D03">
        <w:rPr>
          <w:sz w:val="28"/>
          <w:szCs w:val="28"/>
        </w:rPr>
        <w:t xml:space="preserve"> у</w:t>
      </w:r>
      <w:r>
        <w:rPr>
          <w:sz w:val="28"/>
          <w:szCs w:val="28"/>
        </w:rPr>
        <w:t>частк</w:t>
      </w:r>
      <w:r w:rsidRPr="00BB5D03">
        <w:rPr>
          <w:sz w:val="28"/>
          <w:szCs w:val="28"/>
        </w:rPr>
        <w:t>о</w:t>
      </w:r>
      <w:r>
        <w:rPr>
          <w:sz w:val="28"/>
          <w:szCs w:val="28"/>
        </w:rPr>
        <w:t xml:space="preserve">в </w:t>
      </w:r>
      <w:proofErr w:type="spellStart"/>
      <w:r>
        <w:rPr>
          <w:sz w:val="28"/>
          <w:szCs w:val="28"/>
        </w:rPr>
        <w:t>ф</w:t>
      </w:r>
      <w:r w:rsidRPr="00BB5D03">
        <w:rPr>
          <w:sz w:val="28"/>
          <w:szCs w:val="28"/>
        </w:rPr>
        <w:t>иль</w:t>
      </w:r>
      <w:r>
        <w:rPr>
          <w:sz w:val="28"/>
          <w:szCs w:val="28"/>
        </w:rPr>
        <w:t>т</w:t>
      </w:r>
      <w:r w:rsidRPr="00BB5D03">
        <w:rPr>
          <w:sz w:val="28"/>
          <w:szCs w:val="28"/>
        </w:rPr>
        <w:t>роочис</w:t>
      </w:r>
      <w:r>
        <w:rPr>
          <w:sz w:val="28"/>
          <w:szCs w:val="28"/>
        </w:rPr>
        <w:t>тных</w:t>
      </w:r>
      <w:proofErr w:type="spellEnd"/>
      <w:r w:rsidRPr="00BB5D03">
        <w:rPr>
          <w:sz w:val="28"/>
          <w:szCs w:val="28"/>
        </w:rPr>
        <w:t xml:space="preserve"> соору</w:t>
      </w:r>
      <w:r>
        <w:rPr>
          <w:sz w:val="28"/>
          <w:szCs w:val="28"/>
        </w:rPr>
        <w:t>же</w:t>
      </w:r>
      <w:r w:rsidRPr="00BB5D03">
        <w:rPr>
          <w:sz w:val="28"/>
          <w:szCs w:val="28"/>
        </w:rPr>
        <w:t>ни</w:t>
      </w:r>
      <w:r>
        <w:rPr>
          <w:sz w:val="28"/>
          <w:szCs w:val="28"/>
        </w:rPr>
        <w:t>й</w:t>
      </w:r>
      <w:r w:rsidRPr="00BB5D03">
        <w:rPr>
          <w:sz w:val="28"/>
          <w:szCs w:val="28"/>
        </w:rPr>
        <w:t xml:space="preserve"> </w:t>
      </w:r>
      <w:r>
        <w:rPr>
          <w:sz w:val="28"/>
          <w:szCs w:val="28"/>
        </w:rPr>
        <w:t>и</w:t>
      </w:r>
      <w:r w:rsidRPr="00BB5D03">
        <w:rPr>
          <w:sz w:val="28"/>
          <w:szCs w:val="28"/>
        </w:rPr>
        <w:t xml:space="preserve"> </w:t>
      </w:r>
      <w:r>
        <w:rPr>
          <w:sz w:val="28"/>
          <w:szCs w:val="28"/>
        </w:rPr>
        <w:lastRenderedPageBreak/>
        <w:t>в</w:t>
      </w:r>
      <w:r w:rsidRPr="00BB5D03">
        <w:rPr>
          <w:sz w:val="28"/>
          <w:szCs w:val="28"/>
        </w:rPr>
        <w:t>одопод</w:t>
      </w:r>
      <w:r>
        <w:rPr>
          <w:sz w:val="28"/>
          <w:szCs w:val="28"/>
        </w:rPr>
        <w:t>г</w:t>
      </w:r>
      <w:r w:rsidRPr="00BB5D03">
        <w:rPr>
          <w:sz w:val="28"/>
          <w:szCs w:val="28"/>
        </w:rPr>
        <w:t>ото</w:t>
      </w:r>
      <w:r>
        <w:rPr>
          <w:sz w:val="28"/>
          <w:szCs w:val="28"/>
        </w:rPr>
        <w:t>в</w:t>
      </w:r>
      <w:r w:rsidRPr="00BB5D03">
        <w:rPr>
          <w:sz w:val="28"/>
          <w:szCs w:val="28"/>
        </w:rPr>
        <w:t>ки</w:t>
      </w:r>
      <w:r>
        <w:rPr>
          <w:sz w:val="28"/>
          <w:szCs w:val="28"/>
        </w:rPr>
        <w:t>. Данная те</w:t>
      </w:r>
      <w:r w:rsidRPr="00BB5D03">
        <w:rPr>
          <w:sz w:val="28"/>
          <w:szCs w:val="28"/>
        </w:rPr>
        <w:t>хноло</w:t>
      </w:r>
      <w:r>
        <w:rPr>
          <w:sz w:val="28"/>
          <w:szCs w:val="28"/>
        </w:rPr>
        <w:t>г</w:t>
      </w:r>
      <w:r w:rsidRPr="00BB5D03">
        <w:rPr>
          <w:sz w:val="28"/>
          <w:szCs w:val="28"/>
        </w:rPr>
        <w:t>и</w:t>
      </w:r>
      <w:r>
        <w:rPr>
          <w:sz w:val="28"/>
          <w:szCs w:val="28"/>
        </w:rPr>
        <w:t>я</w:t>
      </w:r>
      <w:r w:rsidRPr="00BB5D03">
        <w:rPr>
          <w:sz w:val="28"/>
          <w:szCs w:val="28"/>
        </w:rPr>
        <w:t xml:space="preserve"> по</w:t>
      </w:r>
      <w:r>
        <w:rPr>
          <w:sz w:val="28"/>
          <w:szCs w:val="28"/>
        </w:rPr>
        <w:t>з</w:t>
      </w:r>
      <w:r w:rsidRPr="00BB5D03">
        <w:rPr>
          <w:sz w:val="28"/>
          <w:szCs w:val="28"/>
        </w:rPr>
        <w:t>вол</w:t>
      </w:r>
      <w:r>
        <w:rPr>
          <w:sz w:val="28"/>
          <w:szCs w:val="28"/>
        </w:rPr>
        <w:t>яет</w:t>
      </w:r>
      <w:r w:rsidRPr="00BB5D03">
        <w:rPr>
          <w:sz w:val="28"/>
          <w:szCs w:val="28"/>
        </w:rPr>
        <w:t xml:space="preserve"> повы</w:t>
      </w:r>
      <w:r>
        <w:rPr>
          <w:sz w:val="28"/>
          <w:szCs w:val="28"/>
        </w:rPr>
        <w:t>с</w:t>
      </w:r>
      <w:r w:rsidRPr="00BB5D03">
        <w:rPr>
          <w:sz w:val="28"/>
          <w:szCs w:val="28"/>
        </w:rPr>
        <w:t>и</w:t>
      </w:r>
      <w:r>
        <w:rPr>
          <w:sz w:val="28"/>
          <w:szCs w:val="28"/>
        </w:rPr>
        <w:t xml:space="preserve">ть </w:t>
      </w:r>
      <w:r w:rsidRPr="00BB5D03">
        <w:rPr>
          <w:sz w:val="28"/>
          <w:szCs w:val="28"/>
        </w:rPr>
        <w:t>э</w:t>
      </w:r>
      <w:r>
        <w:rPr>
          <w:sz w:val="28"/>
          <w:szCs w:val="28"/>
        </w:rPr>
        <w:t>к</w:t>
      </w:r>
      <w:r w:rsidRPr="00BB5D03">
        <w:rPr>
          <w:sz w:val="28"/>
          <w:szCs w:val="28"/>
        </w:rPr>
        <w:t>оло</w:t>
      </w:r>
      <w:r>
        <w:rPr>
          <w:sz w:val="28"/>
          <w:szCs w:val="28"/>
        </w:rPr>
        <w:t>г</w:t>
      </w:r>
      <w:r w:rsidRPr="00BB5D03">
        <w:rPr>
          <w:sz w:val="28"/>
          <w:szCs w:val="28"/>
        </w:rPr>
        <w:t>ич</w:t>
      </w:r>
      <w:r>
        <w:rPr>
          <w:sz w:val="28"/>
          <w:szCs w:val="28"/>
        </w:rPr>
        <w:t>еск</w:t>
      </w:r>
      <w:r w:rsidRPr="00BB5D03">
        <w:rPr>
          <w:sz w:val="28"/>
          <w:szCs w:val="28"/>
        </w:rPr>
        <w:t>у</w:t>
      </w:r>
      <w:r>
        <w:rPr>
          <w:sz w:val="28"/>
          <w:szCs w:val="28"/>
        </w:rPr>
        <w:t>ю</w:t>
      </w:r>
      <w:r w:rsidRPr="00BB5D03">
        <w:rPr>
          <w:sz w:val="28"/>
          <w:szCs w:val="28"/>
        </w:rPr>
        <w:t xml:space="preserve"> б</w:t>
      </w:r>
      <w:r>
        <w:rPr>
          <w:sz w:val="28"/>
          <w:szCs w:val="28"/>
        </w:rPr>
        <w:t>ез</w:t>
      </w:r>
      <w:r w:rsidRPr="00BB5D03">
        <w:rPr>
          <w:sz w:val="28"/>
          <w:szCs w:val="28"/>
        </w:rPr>
        <w:t>опа</w:t>
      </w:r>
      <w:r>
        <w:rPr>
          <w:sz w:val="28"/>
          <w:szCs w:val="28"/>
        </w:rPr>
        <w:t>с</w:t>
      </w:r>
      <w:r w:rsidRPr="00BB5D03">
        <w:rPr>
          <w:sz w:val="28"/>
          <w:szCs w:val="28"/>
        </w:rPr>
        <w:t>но</w:t>
      </w:r>
      <w:r>
        <w:rPr>
          <w:sz w:val="28"/>
          <w:szCs w:val="28"/>
        </w:rPr>
        <w:t>сть в</w:t>
      </w:r>
      <w:r w:rsidRPr="00BB5D03">
        <w:rPr>
          <w:sz w:val="28"/>
          <w:szCs w:val="28"/>
        </w:rPr>
        <w:t>одног</w:t>
      </w:r>
      <w:r>
        <w:rPr>
          <w:sz w:val="28"/>
          <w:szCs w:val="28"/>
        </w:rPr>
        <w:t xml:space="preserve">о </w:t>
      </w:r>
      <w:r w:rsidRPr="00BB5D03">
        <w:rPr>
          <w:sz w:val="28"/>
          <w:szCs w:val="28"/>
        </w:rPr>
        <w:t>объ</w:t>
      </w:r>
      <w:r>
        <w:rPr>
          <w:sz w:val="28"/>
          <w:szCs w:val="28"/>
        </w:rPr>
        <w:t>ект</w:t>
      </w:r>
      <w:r w:rsidRPr="00BB5D03">
        <w:rPr>
          <w:sz w:val="28"/>
          <w:szCs w:val="28"/>
        </w:rPr>
        <w:t>а</w:t>
      </w:r>
      <w:r>
        <w:rPr>
          <w:sz w:val="28"/>
          <w:szCs w:val="28"/>
        </w:rPr>
        <w:t xml:space="preserve">, </w:t>
      </w:r>
      <w:r w:rsidRPr="00BB5D03">
        <w:rPr>
          <w:sz w:val="28"/>
          <w:szCs w:val="28"/>
        </w:rPr>
        <w:t>и</w:t>
      </w:r>
      <w:r>
        <w:rPr>
          <w:sz w:val="28"/>
          <w:szCs w:val="28"/>
        </w:rPr>
        <w:t>скл</w:t>
      </w:r>
      <w:r w:rsidRPr="00BB5D03">
        <w:rPr>
          <w:sz w:val="28"/>
          <w:szCs w:val="28"/>
        </w:rPr>
        <w:t>ючи</w:t>
      </w:r>
      <w:r>
        <w:rPr>
          <w:sz w:val="28"/>
          <w:szCs w:val="28"/>
        </w:rPr>
        <w:t>в</w:t>
      </w:r>
      <w:r w:rsidRPr="00BB5D03">
        <w:rPr>
          <w:sz w:val="28"/>
          <w:szCs w:val="28"/>
        </w:rPr>
        <w:t xml:space="preserve"> </w:t>
      </w:r>
      <w:r>
        <w:rPr>
          <w:sz w:val="28"/>
          <w:szCs w:val="28"/>
        </w:rPr>
        <w:t>с</w:t>
      </w:r>
      <w:r w:rsidRPr="00BB5D03">
        <w:rPr>
          <w:sz w:val="28"/>
          <w:szCs w:val="28"/>
        </w:rPr>
        <w:t>бро</w:t>
      </w:r>
      <w:r>
        <w:rPr>
          <w:sz w:val="28"/>
          <w:szCs w:val="28"/>
        </w:rPr>
        <w:t xml:space="preserve">с </w:t>
      </w:r>
      <w:r w:rsidRPr="00BB5D03">
        <w:rPr>
          <w:sz w:val="28"/>
          <w:szCs w:val="28"/>
        </w:rPr>
        <w:t>про</w:t>
      </w:r>
      <w:r>
        <w:rPr>
          <w:sz w:val="28"/>
          <w:szCs w:val="28"/>
        </w:rPr>
        <w:t>мыв</w:t>
      </w:r>
      <w:r w:rsidRPr="00BB5D03">
        <w:rPr>
          <w:sz w:val="28"/>
          <w:szCs w:val="28"/>
        </w:rPr>
        <w:t>ны</w:t>
      </w:r>
      <w:r>
        <w:rPr>
          <w:sz w:val="28"/>
          <w:szCs w:val="28"/>
        </w:rPr>
        <w:t>х</w:t>
      </w:r>
      <w:r w:rsidRPr="00BB5D03">
        <w:rPr>
          <w:sz w:val="28"/>
          <w:szCs w:val="28"/>
        </w:rPr>
        <w:t xml:space="preserve"> во</w:t>
      </w:r>
      <w:r>
        <w:rPr>
          <w:sz w:val="28"/>
          <w:szCs w:val="28"/>
        </w:rPr>
        <w:t>д</w:t>
      </w:r>
      <w:r w:rsidRPr="00BB5D03">
        <w:rPr>
          <w:sz w:val="28"/>
          <w:szCs w:val="28"/>
        </w:rPr>
        <w:t xml:space="preserve"> </w:t>
      </w:r>
      <w:r>
        <w:rPr>
          <w:sz w:val="28"/>
          <w:szCs w:val="28"/>
        </w:rPr>
        <w:t>в</w:t>
      </w:r>
      <w:r w:rsidRPr="00BB5D03">
        <w:rPr>
          <w:sz w:val="28"/>
          <w:szCs w:val="28"/>
        </w:rPr>
        <w:t xml:space="preserve"> водое</w:t>
      </w:r>
      <w:r>
        <w:rPr>
          <w:sz w:val="28"/>
          <w:szCs w:val="28"/>
        </w:rPr>
        <w:t>м.</w:t>
      </w:r>
    </w:p>
    <w:p w14:paraId="65DAED0B" w14:textId="77777777" w:rsidR="005A2462" w:rsidRDefault="005A2462" w:rsidP="000E0A92">
      <w:pPr>
        <w:spacing w:line="360" w:lineRule="auto"/>
        <w:ind w:firstLine="851"/>
        <w:jc w:val="both"/>
        <w:rPr>
          <w:sz w:val="28"/>
          <w:szCs w:val="28"/>
        </w:rPr>
      </w:pPr>
    </w:p>
    <w:p w14:paraId="1AC4B6A9" w14:textId="77777777" w:rsidR="001531EE" w:rsidRPr="00995DF5" w:rsidRDefault="007E15AB" w:rsidP="0003795E">
      <w:pPr>
        <w:pStyle w:val="31"/>
        <w:numPr>
          <w:ilvl w:val="1"/>
          <w:numId w:val="9"/>
        </w:numPr>
        <w:tabs>
          <w:tab w:val="left" w:pos="426"/>
        </w:tabs>
        <w:spacing w:line="276" w:lineRule="auto"/>
        <w:ind w:left="0" w:firstLine="0"/>
        <w:rPr>
          <w:sz w:val="28"/>
          <w:szCs w:val="28"/>
        </w:rPr>
      </w:pPr>
      <w:bookmarkStart w:id="246" w:name="_Toc386035522"/>
      <w:bookmarkStart w:id="247" w:name="_Toc388948571"/>
      <w:bookmarkStart w:id="248" w:name="_Toc133273505"/>
      <w:r>
        <w:rPr>
          <w:sz w:val="28"/>
          <w:szCs w:val="28"/>
          <w:lang w:val="ru-RU"/>
        </w:rPr>
        <w:t xml:space="preserve">. </w:t>
      </w:r>
      <w:r w:rsidR="001531EE" w:rsidRPr="00995DF5">
        <w:rPr>
          <w:sz w:val="28"/>
          <w:szCs w:val="28"/>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46"/>
      <w:bookmarkEnd w:id="247"/>
      <w:bookmarkEnd w:id="248"/>
    </w:p>
    <w:p w14:paraId="28764F06" w14:textId="77777777" w:rsidR="00DB3A3D" w:rsidRPr="00DB3A3D" w:rsidRDefault="00DB3A3D" w:rsidP="00DB3A3D">
      <w:pPr>
        <w:pStyle w:val="af4"/>
        <w:spacing w:before="120" w:after="0" w:line="360" w:lineRule="auto"/>
        <w:ind w:left="0" w:firstLine="851"/>
        <w:rPr>
          <w:sz w:val="28"/>
          <w:szCs w:val="28"/>
        </w:rPr>
      </w:pPr>
      <w:r w:rsidRPr="00DB3A3D">
        <w:rPr>
          <w:sz w:val="28"/>
          <w:szCs w:val="28"/>
        </w:rPr>
        <w:t>Для предотвращения аварийных ситуаций (выделение газообразного хлора) при производстве гипохлорита в системе предусмотрен водяной замок и система контроля воздуха.</w:t>
      </w:r>
    </w:p>
    <w:p w14:paraId="45165C4B" w14:textId="2C5BEBCF" w:rsidR="00DB3A3D" w:rsidRDefault="00DB3A3D" w:rsidP="00871388">
      <w:pPr>
        <w:spacing w:line="360" w:lineRule="auto"/>
        <w:ind w:firstLine="851"/>
        <w:jc w:val="both"/>
        <w:rPr>
          <w:sz w:val="28"/>
          <w:szCs w:val="28"/>
        </w:rPr>
      </w:pPr>
      <w:r>
        <w:rPr>
          <w:sz w:val="28"/>
          <w:szCs w:val="28"/>
        </w:rPr>
        <w:t>На рисунк</w:t>
      </w:r>
      <w:r w:rsidR="00C852B5">
        <w:rPr>
          <w:sz w:val="28"/>
          <w:szCs w:val="28"/>
        </w:rPr>
        <w:t>ах ниже</w:t>
      </w:r>
      <w:r>
        <w:rPr>
          <w:sz w:val="28"/>
          <w:szCs w:val="28"/>
        </w:rPr>
        <w:t xml:space="preserve"> приведен</w:t>
      </w:r>
      <w:r w:rsidR="00C852B5">
        <w:rPr>
          <w:sz w:val="28"/>
          <w:szCs w:val="28"/>
        </w:rPr>
        <w:t>ы</w:t>
      </w:r>
      <w:r>
        <w:rPr>
          <w:sz w:val="28"/>
          <w:szCs w:val="28"/>
        </w:rPr>
        <w:t xml:space="preserve"> система водяного зат</w:t>
      </w:r>
      <w:r w:rsidR="00093AAB">
        <w:rPr>
          <w:sz w:val="28"/>
          <w:szCs w:val="28"/>
        </w:rPr>
        <w:t>в</w:t>
      </w:r>
      <w:r>
        <w:rPr>
          <w:sz w:val="28"/>
          <w:szCs w:val="28"/>
        </w:rPr>
        <w:t>ора</w:t>
      </w:r>
      <w:r w:rsidR="00C852B5">
        <w:rPr>
          <w:sz w:val="28"/>
          <w:szCs w:val="28"/>
        </w:rPr>
        <w:t xml:space="preserve"> и </w:t>
      </w:r>
      <w:r>
        <w:rPr>
          <w:sz w:val="28"/>
          <w:szCs w:val="28"/>
        </w:rPr>
        <w:t>газоанализатор.</w:t>
      </w:r>
    </w:p>
    <w:p w14:paraId="053F882E" w14:textId="77777777" w:rsidR="00871388" w:rsidRPr="00317F94" w:rsidRDefault="00871388" w:rsidP="00871388">
      <w:pPr>
        <w:spacing w:line="360" w:lineRule="auto"/>
        <w:ind w:firstLine="851"/>
        <w:jc w:val="both"/>
        <w:rPr>
          <w:sz w:val="28"/>
          <w:szCs w:val="28"/>
        </w:rPr>
      </w:pPr>
      <w:r w:rsidRPr="00317F94">
        <w:rPr>
          <w:sz w:val="28"/>
          <w:szCs w:val="28"/>
        </w:rPr>
        <w:t>Соблюдение Правил безопасности при производстве, хранении, транспортировании и применении хлора ПБ 09-594-03, позволит предотвратить вредное воздействие на окружающую среду.</w:t>
      </w:r>
    </w:p>
    <w:p w14:paraId="01647094" w14:textId="77777777" w:rsidR="00871388" w:rsidRDefault="00871388" w:rsidP="00DB3A3D">
      <w:pPr>
        <w:spacing w:line="360" w:lineRule="auto"/>
        <w:ind w:firstLine="851"/>
        <w:jc w:val="both"/>
        <w:rPr>
          <w:sz w:val="28"/>
          <w:szCs w:val="28"/>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DB3A3D" w14:paraId="3D4A66DA" w14:textId="77777777" w:rsidTr="008429B9">
        <w:trPr>
          <w:trHeight w:val="4308"/>
        </w:trPr>
        <w:tc>
          <w:tcPr>
            <w:tcW w:w="4672" w:type="dxa"/>
            <w:vAlign w:val="center"/>
          </w:tcPr>
          <w:p w14:paraId="05DF84AA" w14:textId="77777777" w:rsidR="00DB3A3D" w:rsidRDefault="00DB3A3D" w:rsidP="008429B9">
            <w:pPr>
              <w:contextualSpacing/>
              <w:jc w:val="center"/>
              <w:rPr>
                <w:sz w:val="28"/>
                <w:szCs w:val="28"/>
              </w:rPr>
            </w:pPr>
            <w:r w:rsidRPr="00317F94">
              <w:rPr>
                <w:noProof/>
                <w:sz w:val="28"/>
                <w:szCs w:val="28"/>
              </w:rPr>
              <w:drawing>
                <wp:inline distT="0" distB="0" distL="0" distR="0" wp14:anchorId="4B2397D6" wp14:editId="2F84D5CA">
                  <wp:extent cx="2351405" cy="3087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1405" cy="3087370"/>
                          </a:xfrm>
                          <a:prstGeom prst="rect">
                            <a:avLst/>
                          </a:prstGeom>
                          <a:noFill/>
                          <a:ln>
                            <a:noFill/>
                          </a:ln>
                        </pic:spPr>
                      </pic:pic>
                    </a:graphicData>
                  </a:graphic>
                </wp:inline>
              </w:drawing>
            </w:r>
          </w:p>
        </w:tc>
        <w:tc>
          <w:tcPr>
            <w:tcW w:w="4672" w:type="dxa"/>
            <w:vAlign w:val="center"/>
          </w:tcPr>
          <w:p w14:paraId="6AF111F2" w14:textId="77777777" w:rsidR="00DB3A3D" w:rsidRDefault="00DB3A3D" w:rsidP="008429B9">
            <w:pPr>
              <w:contextualSpacing/>
              <w:jc w:val="center"/>
              <w:rPr>
                <w:sz w:val="28"/>
                <w:szCs w:val="28"/>
              </w:rPr>
            </w:pPr>
            <w:r w:rsidRPr="00317F94">
              <w:rPr>
                <w:noProof/>
                <w:sz w:val="28"/>
                <w:szCs w:val="28"/>
              </w:rPr>
              <w:drawing>
                <wp:inline distT="0" distB="0" distL="0" distR="0" wp14:anchorId="160A6B8B" wp14:editId="28CC8013">
                  <wp:extent cx="2386965" cy="3111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965" cy="3111500"/>
                          </a:xfrm>
                          <a:prstGeom prst="rect">
                            <a:avLst/>
                          </a:prstGeom>
                          <a:noFill/>
                          <a:ln>
                            <a:noFill/>
                          </a:ln>
                        </pic:spPr>
                      </pic:pic>
                    </a:graphicData>
                  </a:graphic>
                </wp:inline>
              </w:drawing>
            </w:r>
          </w:p>
        </w:tc>
      </w:tr>
      <w:tr w:rsidR="00DB3A3D" w:rsidRPr="00C852B5" w14:paraId="6D70C930" w14:textId="77777777" w:rsidTr="008429B9">
        <w:tc>
          <w:tcPr>
            <w:tcW w:w="4672" w:type="dxa"/>
            <w:vAlign w:val="center"/>
          </w:tcPr>
          <w:p w14:paraId="6A588F6F" w14:textId="3E16F772" w:rsidR="00DB3A3D" w:rsidRPr="00C852B5" w:rsidRDefault="00DB3A3D" w:rsidP="00C852B5">
            <w:pPr>
              <w:contextualSpacing/>
              <w:jc w:val="center"/>
              <w:rPr>
                <w:sz w:val="28"/>
                <w:szCs w:val="28"/>
              </w:rPr>
            </w:pPr>
            <w:r w:rsidRPr="00C852B5">
              <w:rPr>
                <w:sz w:val="28"/>
              </w:rPr>
              <w:t xml:space="preserve">Рисунок </w:t>
            </w:r>
            <w:r w:rsidRPr="00C852B5">
              <w:rPr>
                <w:sz w:val="28"/>
              </w:rPr>
              <w:fldChar w:fldCharType="begin"/>
            </w:r>
            <w:r w:rsidRPr="00C852B5">
              <w:rPr>
                <w:sz w:val="28"/>
              </w:rPr>
              <w:instrText xml:space="preserve"> SEQ Рисунок \* ARABIC </w:instrText>
            </w:r>
            <w:r w:rsidRPr="00C852B5">
              <w:rPr>
                <w:sz w:val="28"/>
              </w:rPr>
              <w:fldChar w:fldCharType="separate"/>
            </w:r>
            <w:r w:rsidR="00F37558">
              <w:rPr>
                <w:noProof/>
                <w:sz w:val="28"/>
              </w:rPr>
              <w:t>7</w:t>
            </w:r>
            <w:r w:rsidRPr="00C852B5">
              <w:rPr>
                <w:sz w:val="28"/>
              </w:rPr>
              <w:fldChar w:fldCharType="end"/>
            </w:r>
            <w:r w:rsidR="00C852B5">
              <w:rPr>
                <w:sz w:val="28"/>
              </w:rPr>
              <w:t xml:space="preserve"> - </w:t>
            </w:r>
            <w:r w:rsidRPr="00C852B5">
              <w:rPr>
                <w:sz w:val="28"/>
              </w:rPr>
              <w:t>Система водяного зат</w:t>
            </w:r>
            <w:r w:rsidR="00093AAB" w:rsidRPr="00C852B5">
              <w:rPr>
                <w:sz w:val="28"/>
              </w:rPr>
              <w:t>в</w:t>
            </w:r>
            <w:r w:rsidRPr="00C852B5">
              <w:rPr>
                <w:sz w:val="28"/>
              </w:rPr>
              <w:t>ора</w:t>
            </w:r>
          </w:p>
        </w:tc>
        <w:tc>
          <w:tcPr>
            <w:tcW w:w="4672" w:type="dxa"/>
            <w:vAlign w:val="center"/>
          </w:tcPr>
          <w:p w14:paraId="62839826" w14:textId="29451D4E" w:rsidR="00DB3A3D" w:rsidRPr="00C852B5" w:rsidRDefault="00DB3A3D" w:rsidP="00C852B5">
            <w:pPr>
              <w:contextualSpacing/>
              <w:jc w:val="center"/>
              <w:rPr>
                <w:sz w:val="28"/>
                <w:szCs w:val="28"/>
              </w:rPr>
            </w:pPr>
            <w:r w:rsidRPr="00C852B5">
              <w:rPr>
                <w:sz w:val="28"/>
              </w:rPr>
              <w:t xml:space="preserve">Рисунок </w:t>
            </w:r>
            <w:r w:rsidRPr="00C852B5">
              <w:rPr>
                <w:sz w:val="28"/>
              </w:rPr>
              <w:fldChar w:fldCharType="begin"/>
            </w:r>
            <w:r w:rsidRPr="00C852B5">
              <w:rPr>
                <w:sz w:val="28"/>
              </w:rPr>
              <w:instrText xml:space="preserve"> SEQ Рисунок \* ARABIC </w:instrText>
            </w:r>
            <w:r w:rsidRPr="00C852B5">
              <w:rPr>
                <w:sz w:val="28"/>
              </w:rPr>
              <w:fldChar w:fldCharType="separate"/>
            </w:r>
            <w:r w:rsidR="00F37558">
              <w:rPr>
                <w:noProof/>
                <w:sz w:val="28"/>
              </w:rPr>
              <w:t>8</w:t>
            </w:r>
            <w:r w:rsidRPr="00C852B5">
              <w:rPr>
                <w:sz w:val="28"/>
              </w:rPr>
              <w:fldChar w:fldCharType="end"/>
            </w:r>
            <w:r w:rsidR="00C852B5">
              <w:rPr>
                <w:sz w:val="28"/>
              </w:rPr>
              <w:t xml:space="preserve"> - </w:t>
            </w:r>
            <w:r w:rsidRPr="00C852B5">
              <w:rPr>
                <w:sz w:val="28"/>
              </w:rPr>
              <w:t>Газоанализатор</w:t>
            </w:r>
          </w:p>
        </w:tc>
      </w:tr>
    </w:tbl>
    <w:p w14:paraId="15449656" w14:textId="77777777" w:rsidR="00DB3A3D" w:rsidRPr="00317F94" w:rsidRDefault="00DB3A3D" w:rsidP="00871388">
      <w:pPr>
        <w:spacing w:before="120" w:line="360" w:lineRule="auto"/>
        <w:ind w:firstLine="851"/>
        <w:jc w:val="both"/>
        <w:rPr>
          <w:sz w:val="28"/>
          <w:szCs w:val="28"/>
        </w:rPr>
      </w:pPr>
      <w:r w:rsidRPr="00317F94">
        <w:rPr>
          <w:sz w:val="28"/>
          <w:szCs w:val="28"/>
        </w:rPr>
        <w:t>Использование гипохлорита натрия, его транспортировка и хранение осуществляется при температуре от -10 ̊</w:t>
      </w:r>
      <w:proofErr w:type="gramStart"/>
      <w:r w:rsidRPr="00317F94">
        <w:rPr>
          <w:sz w:val="28"/>
          <w:szCs w:val="28"/>
        </w:rPr>
        <w:t>С</w:t>
      </w:r>
      <w:proofErr w:type="gramEnd"/>
      <w:r w:rsidRPr="00317F94">
        <w:rPr>
          <w:sz w:val="28"/>
          <w:szCs w:val="28"/>
        </w:rPr>
        <w:t xml:space="preserve"> до +20 ̊С. Хранить гипохлорит натрия следует в чистой емкости, имеющей естественную вентиляцию, в прохладном помещении без доступа солнечного света, а также при отсутствии кислот и </w:t>
      </w:r>
      <w:r w:rsidRPr="00317F94">
        <w:rPr>
          <w:sz w:val="28"/>
          <w:szCs w:val="28"/>
        </w:rPr>
        <w:lastRenderedPageBreak/>
        <w:t>химикатов с кислой реакцией, во избежание их возможных реакций. Необходимо исключить возможность протечек гипохлорита натрия.</w:t>
      </w:r>
    </w:p>
    <w:p w14:paraId="034824D5" w14:textId="77777777" w:rsidR="00DB3A3D" w:rsidRPr="00317F94" w:rsidRDefault="00DB3A3D" w:rsidP="00DB3A3D">
      <w:pPr>
        <w:spacing w:line="360" w:lineRule="auto"/>
        <w:ind w:firstLine="851"/>
        <w:jc w:val="both"/>
        <w:rPr>
          <w:sz w:val="28"/>
          <w:szCs w:val="28"/>
        </w:rPr>
      </w:pPr>
      <w:r w:rsidRPr="00317F94">
        <w:rPr>
          <w:sz w:val="28"/>
          <w:szCs w:val="28"/>
        </w:rPr>
        <w:t>Класс транспортировки: 8, III;</w:t>
      </w:r>
    </w:p>
    <w:p w14:paraId="01B9ACB7" w14:textId="77777777" w:rsidR="00DB3A3D" w:rsidRDefault="00DB3A3D" w:rsidP="00DB3A3D">
      <w:pPr>
        <w:spacing w:line="360" w:lineRule="auto"/>
        <w:ind w:firstLine="851"/>
        <w:jc w:val="both"/>
        <w:rPr>
          <w:sz w:val="28"/>
          <w:szCs w:val="28"/>
        </w:rPr>
      </w:pPr>
      <w:r w:rsidRPr="00317F94">
        <w:rPr>
          <w:sz w:val="28"/>
          <w:szCs w:val="28"/>
        </w:rPr>
        <w:t>Класс химиката: едкий С.</w:t>
      </w:r>
    </w:p>
    <w:p w14:paraId="6799A2B0" w14:textId="23905255" w:rsidR="00DB3A3D" w:rsidRPr="00DB3A3D" w:rsidRDefault="00DB3A3D" w:rsidP="000E0A92">
      <w:pPr>
        <w:spacing w:line="360" w:lineRule="auto"/>
        <w:ind w:firstLine="851"/>
        <w:jc w:val="both"/>
        <w:rPr>
          <w:sz w:val="28"/>
          <w:szCs w:val="28"/>
        </w:rPr>
      </w:pPr>
    </w:p>
    <w:p w14:paraId="78220444" w14:textId="77777777" w:rsidR="007E7EE7" w:rsidRPr="00995DF5" w:rsidRDefault="007E7EE7" w:rsidP="00995DF5">
      <w:pPr>
        <w:spacing w:line="360" w:lineRule="auto"/>
        <w:ind w:firstLine="709"/>
        <w:rPr>
          <w:sz w:val="28"/>
          <w:szCs w:val="28"/>
        </w:rPr>
      </w:pPr>
    </w:p>
    <w:p w14:paraId="4C0A9FE3" w14:textId="77777777" w:rsidR="00C1713C" w:rsidRPr="00C1074C" w:rsidRDefault="00C1713C" w:rsidP="001531EE">
      <w:pPr>
        <w:spacing w:before="200"/>
        <w:ind w:firstLine="709"/>
        <w:rPr>
          <w:bCs/>
          <w:color w:val="FF0000"/>
        </w:rPr>
        <w:sectPr w:rsidR="00C1713C" w:rsidRPr="00C1074C" w:rsidSect="00FB21FF">
          <w:pgSz w:w="11907" w:h="16839" w:code="9"/>
          <w:pgMar w:top="1134" w:right="851" w:bottom="1134" w:left="1418" w:header="709" w:footer="709" w:gutter="0"/>
          <w:cols w:space="708"/>
          <w:docGrid w:linePitch="360"/>
        </w:sectPr>
      </w:pPr>
    </w:p>
    <w:p w14:paraId="4EA4929E" w14:textId="77777777" w:rsidR="005849F6" w:rsidRDefault="005849F6" w:rsidP="00C8762B">
      <w:pPr>
        <w:numPr>
          <w:ilvl w:val="0"/>
          <w:numId w:val="11"/>
        </w:numPr>
        <w:spacing w:line="276" w:lineRule="auto"/>
        <w:ind w:left="0" w:firstLine="0"/>
        <w:contextualSpacing/>
        <w:jc w:val="both"/>
        <w:outlineLvl w:val="1"/>
        <w:rPr>
          <w:b/>
          <w:sz w:val="32"/>
          <w:szCs w:val="32"/>
        </w:rPr>
      </w:pPr>
      <w:bookmarkStart w:id="249" w:name="_Toc387246829"/>
      <w:bookmarkStart w:id="250" w:name="_Toc388948572"/>
      <w:bookmarkStart w:id="251" w:name="_Toc133273506"/>
      <w:r w:rsidRPr="00995DF5">
        <w:rPr>
          <w:b/>
          <w:sz w:val="32"/>
          <w:szCs w:val="32"/>
        </w:rPr>
        <w:lastRenderedPageBreak/>
        <w:t xml:space="preserve">Оценка </w:t>
      </w:r>
      <w:bookmarkStart w:id="252" w:name="_Hlk48833925"/>
      <w:r w:rsidRPr="00995DF5">
        <w:rPr>
          <w:b/>
          <w:sz w:val="32"/>
          <w:szCs w:val="32"/>
        </w:rPr>
        <w:t>объемов капитальных вложений в строительство, реконструкцию и модернизацию объектов централизованн</w:t>
      </w:r>
      <w:r w:rsidR="003331FE">
        <w:rPr>
          <w:b/>
          <w:sz w:val="32"/>
          <w:szCs w:val="32"/>
        </w:rPr>
        <w:t>ой</w:t>
      </w:r>
      <w:r w:rsidRPr="00995DF5">
        <w:rPr>
          <w:b/>
          <w:sz w:val="32"/>
          <w:szCs w:val="32"/>
        </w:rPr>
        <w:t xml:space="preserve"> систем</w:t>
      </w:r>
      <w:r w:rsidR="003331FE">
        <w:rPr>
          <w:b/>
          <w:sz w:val="32"/>
          <w:szCs w:val="32"/>
        </w:rPr>
        <w:t>ы</w:t>
      </w:r>
      <w:r w:rsidRPr="00995DF5">
        <w:rPr>
          <w:b/>
          <w:sz w:val="32"/>
          <w:szCs w:val="32"/>
        </w:rPr>
        <w:t xml:space="preserve"> водоснабжения</w:t>
      </w:r>
      <w:bookmarkEnd w:id="249"/>
      <w:bookmarkEnd w:id="250"/>
      <w:bookmarkEnd w:id="251"/>
      <w:bookmarkEnd w:id="252"/>
    </w:p>
    <w:p w14:paraId="1A99985C" w14:textId="77777777" w:rsidR="00821AF5" w:rsidRPr="00821AF5" w:rsidRDefault="00821AF5" w:rsidP="00060AF0">
      <w:pPr>
        <w:pStyle w:val="af4"/>
        <w:spacing w:after="0"/>
        <w:ind w:left="0"/>
        <w:outlineLvl w:val="2"/>
        <w:rPr>
          <w:b/>
          <w:vanish/>
          <w:szCs w:val="24"/>
        </w:rPr>
      </w:pPr>
    </w:p>
    <w:p w14:paraId="1176B68D" w14:textId="77777777" w:rsidR="00821AF5" w:rsidRPr="002D24CF" w:rsidRDefault="00821AF5" w:rsidP="00C8762B">
      <w:pPr>
        <w:pStyle w:val="31"/>
        <w:numPr>
          <w:ilvl w:val="1"/>
          <w:numId w:val="12"/>
        </w:numPr>
        <w:spacing w:line="276" w:lineRule="auto"/>
        <w:ind w:left="0" w:firstLine="0"/>
        <w:rPr>
          <w:sz w:val="28"/>
          <w:szCs w:val="28"/>
          <w:lang w:val="ru-RU"/>
        </w:rPr>
      </w:pPr>
      <w:bookmarkStart w:id="253" w:name="_Toc133273507"/>
      <w:r w:rsidRPr="002D24CF">
        <w:rPr>
          <w:sz w:val="28"/>
          <w:szCs w:val="28"/>
          <w:lang w:val="ru-RU"/>
        </w:rPr>
        <w:t>Оценка стоимости основных мероприятий по реализации схем водоснабжения</w:t>
      </w:r>
      <w:bookmarkEnd w:id="253"/>
    </w:p>
    <w:p w14:paraId="476E764A" w14:textId="5F686235" w:rsidR="00515974" w:rsidRPr="00515974" w:rsidRDefault="00093AAB" w:rsidP="00060AF0">
      <w:pPr>
        <w:spacing w:before="120" w:line="360" w:lineRule="auto"/>
        <w:ind w:firstLine="851"/>
        <w:jc w:val="both"/>
        <w:rPr>
          <w:sz w:val="28"/>
          <w:szCs w:val="28"/>
        </w:rPr>
      </w:pPr>
      <w:r>
        <w:rPr>
          <w:sz w:val="28"/>
          <w:szCs w:val="28"/>
        </w:rPr>
        <w:t>На момент актуализации Схемы</w:t>
      </w:r>
      <w:r w:rsidR="00515974" w:rsidRPr="00515974">
        <w:rPr>
          <w:sz w:val="28"/>
          <w:szCs w:val="28"/>
        </w:rPr>
        <w:t xml:space="preserve">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14:paraId="73BCD038" w14:textId="77777777" w:rsidR="00515974" w:rsidRPr="00515974" w:rsidRDefault="00515974" w:rsidP="00C61676">
      <w:pPr>
        <w:spacing w:line="360" w:lineRule="auto"/>
        <w:ind w:firstLine="851"/>
        <w:contextualSpacing/>
        <w:jc w:val="both"/>
        <w:rPr>
          <w:sz w:val="28"/>
          <w:szCs w:val="28"/>
        </w:rPr>
      </w:pPr>
      <w:r w:rsidRPr="00515974">
        <w:rPr>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14:paraId="385EBACA" w14:textId="77777777" w:rsidR="00080B6E" w:rsidRDefault="00080B6E" w:rsidP="00080B6E">
      <w:pPr>
        <w:spacing w:line="360" w:lineRule="auto"/>
        <w:ind w:firstLine="851"/>
        <w:contextualSpacing/>
        <w:jc w:val="both"/>
        <w:rPr>
          <w:sz w:val="28"/>
          <w:szCs w:val="28"/>
        </w:rPr>
      </w:pPr>
      <w:r w:rsidRPr="00080B6E">
        <w:rPr>
          <w:sz w:val="28"/>
          <w:szCs w:val="28"/>
        </w:rPr>
        <w:t>Н</w:t>
      </w:r>
      <w:r>
        <w:rPr>
          <w:sz w:val="28"/>
          <w:szCs w:val="28"/>
        </w:rPr>
        <w:t xml:space="preserve">а </w:t>
      </w:r>
      <w:proofErr w:type="spellStart"/>
      <w:r w:rsidRPr="00080B6E">
        <w:rPr>
          <w:sz w:val="28"/>
          <w:szCs w:val="28"/>
        </w:rPr>
        <w:t>предпро</w:t>
      </w:r>
      <w:r>
        <w:rPr>
          <w:sz w:val="28"/>
          <w:szCs w:val="28"/>
        </w:rPr>
        <w:t>ект</w:t>
      </w:r>
      <w:r w:rsidRPr="00080B6E">
        <w:rPr>
          <w:sz w:val="28"/>
          <w:szCs w:val="28"/>
        </w:rPr>
        <w:t>но</w:t>
      </w:r>
      <w:r>
        <w:rPr>
          <w:sz w:val="28"/>
          <w:szCs w:val="28"/>
        </w:rPr>
        <w:t>й</w:t>
      </w:r>
      <w:proofErr w:type="spellEnd"/>
      <w:r>
        <w:rPr>
          <w:sz w:val="28"/>
          <w:szCs w:val="28"/>
        </w:rPr>
        <w:t xml:space="preserve"> ста</w:t>
      </w:r>
      <w:r w:rsidRPr="00080B6E">
        <w:rPr>
          <w:sz w:val="28"/>
          <w:szCs w:val="28"/>
        </w:rPr>
        <w:t>ди</w:t>
      </w:r>
      <w:r>
        <w:rPr>
          <w:sz w:val="28"/>
          <w:szCs w:val="28"/>
        </w:rPr>
        <w:t xml:space="preserve">и </w:t>
      </w:r>
      <w:r w:rsidRPr="00080B6E">
        <w:rPr>
          <w:sz w:val="28"/>
          <w:szCs w:val="28"/>
        </w:rPr>
        <w:t>обо</w:t>
      </w:r>
      <w:r>
        <w:rPr>
          <w:sz w:val="28"/>
          <w:szCs w:val="28"/>
        </w:rPr>
        <w:t>с</w:t>
      </w:r>
      <w:r w:rsidRPr="00080B6E">
        <w:rPr>
          <w:sz w:val="28"/>
          <w:szCs w:val="28"/>
        </w:rPr>
        <w:t>но</w:t>
      </w:r>
      <w:r>
        <w:rPr>
          <w:sz w:val="28"/>
          <w:szCs w:val="28"/>
        </w:rPr>
        <w:t>ва</w:t>
      </w:r>
      <w:r w:rsidRPr="00080B6E">
        <w:rPr>
          <w:sz w:val="28"/>
          <w:szCs w:val="28"/>
        </w:rPr>
        <w:t>ни</w:t>
      </w:r>
      <w:r>
        <w:rPr>
          <w:sz w:val="28"/>
          <w:szCs w:val="28"/>
        </w:rPr>
        <w:t xml:space="preserve">я </w:t>
      </w:r>
      <w:r w:rsidRPr="00080B6E">
        <w:rPr>
          <w:sz w:val="28"/>
          <w:szCs w:val="28"/>
        </w:rPr>
        <w:t>ин</w:t>
      </w:r>
      <w:r>
        <w:rPr>
          <w:sz w:val="28"/>
          <w:szCs w:val="28"/>
        </w:rPr>
        <w:t>вес</w:t>
      </w:r>
      <w:r w:rsidRPr="00080B6E">
        <w:rPr>
          <w:sz w:val="28"/>
          <w:szCs w:val="28"/>
        </w:rPr>
        <w:t>тици</w:t>
      </w:r>
      <w:r>
        <w:rPr>
          <w:sz w:val="28"/>
          <w:szCs w:val="28"/>
        </w:rPr>
        <w:t>й в ка</w:t>
      </w:r>
      <w:r w:rsidRPr="00080B6E">
        <w:rPr>
          <w:sz w:val="28"/>
          <w:szCs w:val="28"/>
        </w:rPr>
        <w:t>пи</w:t>
      </w:r>
      <w:r>
        <w:rPr>
          <w:sz w:val="28"/>
          <w:szCs w:val="28"/>
        </w:rPr>
        <w:t>та</w:t>
      </w:r>
      <w:r w:rsidRPr="00080B6E">
        <w:rPr>
          <w:sz w:val="28"/>
          <w:szCs w:val="28"/>
        </w:rPr>
        <w:t>льно</w:t>
      </w:r>
      <w:r>
        <w:rPr>
          <w:sz w:val="28"/>
          <w:szCs w:val="28"/>
        </w:rPr>
        <w:t>е ст</w:t>
      </w:r>
      <w:r w:rsidRPr="00080B6E">
        <w:rPr>
          <w:sz w:val="28"/>
          <w:szCs w:val="28"/>
        </w:rPr>
        <w:t>рои</w:t>
      </w:r>
      <w:r>
        <w:rPr>
          <w:sz w:val="28"/>
          <w:szCs w:val="28"/>
        </w:rPr>
        <w:t>те</w:t>
      </w:r>
      <w:r w:rsidRPr="00080B6E">
        <w:rPr>
          <w:sz w:val="28"/>
          <w:szCs w:val="28"/>
        </w:rPr>
        <w:t>ль</w:t>
      </w:r>
      <w:r>
        <w:rPr>
          <w:sz w:val="28"/>
          <w:szCs w:val="28"/>
        </w:rPr>
        <w:t>ст</w:t>
      </w:r>
      <w:r w:rsidRPr="00080B6E">
        <w:rPr>
          <w:sz w:val="28"/>
          <w:szCs w:val="28"/>
        </w:rPr>
        <w:t>в</w:t>
      </w:r>
      <w:r>
        <w:rPr>
          <w:sz w:val="28"/>
          <w:szCs w:val="28"/>
        </w:rPr>
        <w:t>о</w:t>
      </w:r>
      <w:r w:rsidRPr="00080B6E">
        <w:rPr>
          <w:sz w:val="28"/>
          <w:szCs w:val="28"/>
        </w:rPr>
        <w:t xml:space="preserve"> опред</w:t>
      </w:r>
      <w:r>
        <w:rPr>
          <w:sz w:val="28"/>
          <w:szCs w:val="28"/>
        </w:rPr>
        <w:t>еляет</w:t>
      </w:r>
      <w:r w:rsidRPr="00080B6E">
        <w:rPr>
          <w:sz w:val="28"/>
          <w:szCs w:val="28"/>
        </w:rPr>
        <w:t>с</w:t>
      </w:r>
      <w:r>
        <w:rPr>
          <w:sz w:val="28"/>
          <w:szCs w:val="28"/>
        </w:rPr>
        <w:t>я</w:t>
      </w:r>
      <w:r w:rsidRPr="00080B6E">
        <w:rPr>
          <w:sz w:val="28"/>
          <w:szCs w:val="28"/>
        </w:rPr>
        <w:t xml:space="preserve"> пред</w:t>
      </w:r>
      <w:r>
        <w:rPr>
          <w:sz w:val="28"/>
          <w:szCs w:val="28"/>
        </w:rPr>
        <w:t>ва</w:t>
      </w:r>
      <w:r w:rsidRPr="00080B6E">
        <w:rPr>
          <w:sz w:val="28"/>
          <w:szCs w:val="28"/>
        </w:rPr>
        <w:t>рит</w:t>
      </w:r>
      <w:r>
        <w:rPr>
          <w:sz w:val="28"/>
          <w:szCs w:val="28"/>
        </w:rPr>
        <w:t>ел</w:t>
      </w:r>
      <w:r w:rsidRPr="00080B6E">
        <w:rPr>
          <w:sz w:val="28"/>
          <w:szCs w:val="28"/>
        </w:rPr>
        <w:t>ьн</w:t>
      </w:r>
      <w:r>
        <w:rPr>
          <w:sz w:val="28"/>
          <w:szCs w:val="28"/>
        </w:rPr>
        <w:t>ая</w:t>
      </w:r>
      <w:r w:rsidRPr="00080B6E">
        <w:rPr>
          <w:sz w:val="28"/>
          <w:szCs w:val="28"/>
        </w:rPr>
        <w:t xml:space="preserve"> </w:t>
      </w:r>
      <w:r>
        <w:rPr>
          <w:sz w:val="28"/>
          <w:szCs w:val="28"/>
        </w:rPr>
        <w:t>(</w:t>
      </w:r>
      <w:r w:rsidRPr="00080B6E">
        <w:rPr>
          <w:sz w:val="28"/>
          <w:szCs w:val="28"/>
        </w:rPr>
        <w:t>р</w:t>
      </w:r>
      <w:r>
        <w:rPr>
          <w:sz w:val="28"/>
          <w:szCs w:val="28"/>
        </w:rPr>
        <w:t>асче</w:t>
      </w:r>
      <w:r w:rsidRPr="00080B6E">
        <w:rPr>
          <w:sz w:val="28"/>
          <w:szCs w:val="28"/>
        </w:rPr>
        <w:t>тн</w:t>
      </w:r>
      <w:r>
        <w:rPr>
          <w:sz w:val="28"/>
          <w:szCs w:val="28"/>
        </w:rPr>
        <w:t>а</w:t>
      </w:r>
      <w:r w:rsidRPr="00080B6E">
        <w:rPr>
          <w:sz w:val="28"/>
          <w:szCs w:val="28"/>
        </w:rPr>
        <w:t>я</w:t>
      </w:r>
      <w:r>
        <w:rPr>
          <w:sz w:val="28"/>
          <w:szCs w:val="28"/>
        </w:rPr>
        <w:t>)</w:t>
      </w:r>
      <w:r w:rsidRPr="00080B6E">
        <w:rPr>
          <w:sz w:val="28"/>
          <w:szCs w:val="28"/>
        </w:rPr>
        <w:t xml:space="preserve"> </w:t>
      </w:r>
      <w:r>
        <w:rPr>
          <w:sz w:val="28"/>
          <w:szCs w:val="28"/>
        </w:rPr>
        <w:t>ст</w:t>
      </w:r>
      <w:r w:rsidRPr="00080B6E">
        <w:rPr>
          <w:sz w:val="28"/>
          <w:szCs w:val="28"/>
        </w:rPr>
        <w:t>ои</w:t>
      </w:r>
      <w:r>
        <w:rPr>
          <w:sz w:val="28"/>
          <w:szCs w:val="28"/>
        </w:rPr>
        <w:t>м</w:t>
      </w:r>
      <w:r w:rsidRPr="00080B6E">
        <w:rPr>
          <w:sz w:val="28"/>
          <w:szCs w:val="28"/>
        </w:rPr>
        <w:t>ос</w:t>
      </w:r>
      <w:r>
        <w:rPr>
          <w:sz w:val="28"/>
          <w:szCs w:val="28"/>
        </w:rPr>
        <w:t>ть ст</w:t>
      </w:r>
      <w:r w:rsidRPr="00080B6E">
        <w:rPr>
          <w:sz w:val="28"/>
          <w:szCs w:val="28"/>
        </w:rPr>
        <w:t>рои</w:t>
      </w:r>
      <w:r>
        <w:rPr>
          <w:sz w:val="28"/>
          <w:szCs w:val="28"/>
        </w:rPr>
        <w:t>те</w:t>
      </w:r>
      <w:r w:rsidRPr="00080B6E">
        <w:rPr>
          <w:sz w:val="28"/>
          <w:szCs w:val="28"/>
        </w:rPr>
        <w:t>ль</w:t>
      </w:r>
      <w:r>
        <w:rPr>
          <w:sz w:val="28"/>
          <w:szCs w:val="28"/>
        </w:rPr>
        <w:t xml:space="preserve">ства. </w:t>
      </w:r>
      <w:r w:rsidRPr="00080B6E">
        <w:rPr>
          <w:sz w:val="28"/>
          <w:szCs w:val="28"/>
        </w:rPr>
        <w:t>Далее</w:t>
      </w:r>
      <w:r>
        <w:rPr>
          <w:sz w:val="28"/>
          <w:szCs w:val="28"/>
        </w:rPr>
        <w:t xml:space="preserve">, </w:t>
      </w:r>
      <w:r w:rsidRPr="00080B6E">
        <w:rPr>
          <w:sz w:val="28"/>
          <w:szCs w:val="28"/>
        </w:rPr>
        <w:t>пр</w:t>
      </w:r>
      <w:r>
        <w:rPr>
          <w:sz w:val="28"/>
          <w:szCs w:val="28"/>
        </w:rPr>
        <w:t xml:space="preserve">и </w:t>
      </w:r>
      <w:r w:rsidRPr="00080B6E">
        <w:rPr>
          <w:sz w:val="28"/>
          <w:szCs w:val="28"/>
        </w:rPr>
        <w:t>р</w:t>
      </w:r>
      <w:r>
        <w:rPr>
          <w:sz w:val="28"/>
          <w:szCs w:val="28"/>
        </w:rPr>
        <w:t>а</w:t>
      </w:r>
      <w:r w:rsidRPr="00080B6E">
        <w:rPr>
          <w:sz w:val="28"/>
          <w:szCs w:val="28"/>
        </w:rPr>
        <w:t>зработ</w:t>
      </w:r>
      <w:r>
        <w:rPr>
          <w:sz w:val="28"/>
          <w:szCs w:val="28"/>
        </w:rPr>
        <w:t>ке</w:t>
      </w:r>
      <w:r w:rsidRPr="00080B6E">
        <w:rPr>
          <w:sz w:val="28"/>
          <w:szCs w:val="28"/>
        </w:rPr>
        <w:t xml:space="preserve"> рабо</w:t>
      </w:r>
      <w:r>
        <w:rPr>
          <w:sz w:val="28"/>
          <w:szCs w:val="28"/>
        </w:rPr>
        <w:t>ч</w:t>
      </w:r>
      <w:r w:rsidRPr="00080B6E">
        <w:rPr>
          <w:sz w:val="28"/>
          <w:szCs w:val="28"/>
        </w:rPr>
        <w:t>е</w:t>
      </w:r>
      <w:r>
        <w:rPr>
          <w:sz w:val="28"/>
          <w:szCs w:val="28"/>
        </w:rPr>
        <w:t xml:space="preserve">й </w:t>
      </w:r>
      <w:r w:rsidRPr="00080B6E">
        <w:rPr>
          <w:sz w:val="28"/>
          <w:szCs w:val="28"/>
        </w:rPr>
        <w:t>до</w:t>
      </w:r>
      <w:r>
        <w:rPr>
          <w:sz w:val="28"/>
          <w:szCs w:val="28"/>
        </w:rPr>
        <w:t>к</w:t>
      </w:r>
      <w:r w:rsidRPr="00080B6E">
        <w:rPr>
          <w:sz w:val="28"/>
          <w:szCs w:val="28"/>
        </w:rPr>
        <w:t>у</w:t>
      </w:r>
      <w:r>
        <w:rPr>
          <w:sz w:val="28"/>
          <w:szCs w:val="28"/>
        </w:rPr>
        <w:t>ме</w:t>
      </w:r>
      <w:r w:rsidRPr="00080B6E">
        <w:rPr>
          <w:sz w:val="28"/>
          <w:szCs w:val="28"/>
        </w:rPr>
        <w:t>н</w:t>
      </w:r>
      <w:r>
        <w:rPr>
          <w:sz w:val="28"/>
          <w:szCs w:val="28"/>
        </w:rPr>
        <w:t>т</w:t>
      </w:r>
      <w:r w:rsidRPr="00080B6E">
        <w:rPr>
          <w:sz w:val="28"/>
          <w:szCs w:val="28"/>
        </w:rPr>
        <w:t>аци</w:t>
      </w:r>
      <w:r>
        <w:rPr>
          <w:sz w:val="28"/>
          <w:szCs w:val="28"/>
        </w:rPr>
        <w:t>и</w:t>
      </w:r>
      <w:r w:rsidRPr="00080B6E">
        <w:rPr>
          <w:sz w:val="28"/>
          <w:szCs w:val="28"/>
        </w:rPr>
        <w:t xml:space="preserve"> н</w:t>
      </w:r>
      <w:r>
        <w:rPr>
          <w:sz w:val="28"/>
          <w:szCs w:val="28"/>
        </w:rPr>
        <w:t>а</w:t>
      </w:r>
      <w:r w:rsidRPr="00080B6E">
        <w:rPr>
          <w:sz w:val="28"/>
          <w:szCs w:val="28"/>
        </w:rPr>
        <w:t xml:space="preserve"> объ</w:t>
      </w:r>
      <w:r>
        <w:rPr>
          <w:sz w:val="28"/>
          <w:szCs w:val="28"/>
        </w:rPr>
        <w:t>ек</w:t>
      </w:r>
      <w:r w:rsidRPr="00080B6E">
        <w:rPr>
          <w:sz w:val="28"/>
          <w:szCs w:val="28"/>
        </w:rPr>
        <w:t>т</w:t>
      </w:r>
      <w:r>
        <w:rPr>
          <w:sz w:val="28"/>
          <w:szCs w:val="28"/>
        </w:rPr>
        <w:t>ы</w:t>
      </w:r>
      <w:r w:rsidRPr="00080B6E">
        <w:rPr>
          <w:sz w:val="28"/>
          <w:szCs w:val="28"/>
        </w:rPr>
        <w:t xml:space="preserve"> </w:t>
      </w:r>
      <w:r>
        <w:rPr>
          <w:sz w:val="28"/>
          <w:szCs w:val="28"/>
        </w:rPr>
        <w:t>к</w:t>
      </w:r>
      <w:r w:rsidRPr="00080B6E">
        <w:rPr>
          <w:sz w:val="28"/>
          <w:szCs w:val="28"/>
        </w:rPr>
        <w:t>апит</w:t>
      </w:r>
      <w:r>
        <w:rPr>
          <w:sz w:val="28"/>
          <w:szCs w:val="28"/>
        </w:rPr>
        <w:t>ал</w:t>
      </w:r>
      <w:r w:rsidRPr="00080B6E">
        <w:rPr>
          <w:sz w:val="28"/>
          <w:szCs w:val="28"/>
        </w:rPr>
        <w:t>ьног</w:t>
      </w:r>
      <w:r>
        <w:rPr>
          <w:sz w:val="28"/>
          <w:szCs w:val="28"/>
        </w:rPr>
        <w:t>о ст</w:t>
      </w:r>
      <w:r w:rsidRPr="00080B6E">
        <w:rPr>
          <w:sz w:val="28"/>
          <w:szCs w:val="28"/>
        </w:rPr>
        <w:t>рои</w:t>
      </w:r>
      <w:r>
        <w:rPr>
          <w:sz w:val="28"/>
          <w:szCs w:val="28"/>
        </w:rPr>
        <w:t>те</w:t>
      </w:r>
      <w:r w:rsidRPr="00080B6E">
        <w:rPr>
          <w:sz w:val="28"/>
          <w:szCs w:val="28"/>
        </w:rPr>
        <w:t>ль</w:t>
      </w:r>
      <w:r>
        <w:rPr>
          <w:sz w:val="28"/>
          <w:szCs w:val="28"/>
        </w:rPr>
        <w:t xml:space="preserve">ства </w:t>
      </w:r>
      <w:r w:rsidRPr="00080B6E">
        <w:rPr>
          <w:sz w:val="28"/>
          <w:szCs w:val="28"/>
        </w:rPr>
        <w:t>необходим</w:t>
      </w:r>
      <w:r>
        <w:rPr>
          <w:sz w:val="28"/>
          <w:szCs w:val="28"/>
        </w:rPr>
        <w:t>о</w:t>
      </w:r>
      <w:r w:rsidRPr="00080B6E">
        <w:rPr>
          <w:sz w:val="28"/>
          <w:szCs w:val="28"/>
        </w:rPr>
        <w:t xml:space="preserve"> проводи</w:t>
      </w:r>
      <w:r>
        <w:rPr>
          <w:sz w:val="28"/>
          <w:szCs w:val="28"/>
        </w:rPr>
        <w:t>ть</w:t>
      </w:r>
      <w:r w:rsidRPr="00080B6E">
        <w:rPr>
          <w:sz w:val="28"/>
          <w:szCs w:val="28"/>
        </w:rPr>
        <w:t xml:space="preserve"> у</w:t>
      </w:r>
      <w:r>
        <w:rPr>
          <w:sz w:val="28"/>
          <w:szCs w:val="28"/>
        </w:rPr>
        <w:t>т</w:t>
      </w:r>
      <w:r w:rsidRPr="00080B6E">
        <w:rPr>
          <w:sz w:val="28"/>
          <w:szCs w:val="28"/>
        </w:rPr>
        <w:t>о</w:t>
      </w:r>
      <w:r>
        <w:rPr>
          <w:sz w:val="28"/>
          <w:szCs w:val="28"/>
        </w:rPr>
        <w:t>ч</w:t>
      </w:r>
      <w:r w:rsidRPr="00080B6E">
        <w:rPr>
          <w:sz w:val="28"/>
          <w:szCs w:val="28"/>
        </w:rPr>
        <w:t>н</w:t>
      </w:r>
      <w:r>
        <w:rPr>
          <w:sz w:val="28"/>
          <w:szCs w:val="28"/>
        </w:rPr>
        <w:t>е</w:t>
      </w:r>
      <w:r w:rsidRPr="00080B6E">
        <w:rPr>
          <w:sz w:val="28"/>
          <w:szCs w:val="28"/>
        </w:rPr>
        <w:t>ни</w:t>
      </w:r>
      <w:r>
        <w:rPr>
          <w:sz w:val="28"/>
          <w:szCs w:val="28"/>
        </w:rPr>
        <w:t>е</w:t>
      </w:r>
      <w:r w:rsidRPr="00080B6E">
        <w:rPr>
          <w:sz w:val="28"/>
          <w:szCs w:val="28"/>
        </w:rPr>
        <w:t xml:space="preserve"> </w:t>
      </w:r>
      <w:r>
        <w:rPr>
          <w:sz w:val="28"/>
          <w:szCs w:val="28"/>
        </w:rPr>
        <w:t>ст</w:t>
      </w:r>
      <w:r w:rsidRPr="00080B6E">
        <w:rPr>
          <w:sz w:val="28"/>
          <w:szCs w:val="28"/>
        </w:rPr>
        <w:t>ои</w:t>
      </w:r>
      <w:r>
        <w:rPr>
          <w:sz w:val="28"/>
          <w:szCs w:val="28"/>
        </w:rPr>
        <w:t>м</w:t>
      </w:r>
      <w:r w:rsidRPr="00080B6E">
        <w:rPr>
          <w:sz w:val="28"/>
          <w:szCs w:val="28"/>
        </w:rPr>
        <w:t>ос</w:t>
      </w:r>
      <w:r>
        <w:rPr>
          <w:sz w:val="28"/>
          <w:szCs w:val="28"/>
        </w:rPr>
        <w:t>ти</w:t>
      </w:r>
      <w:r w:rsidRPr="00080B6E">
        <w:rPr>
          <w:sz w:val="28"/>
          <w:szCs w:val="28"/>
        </w:rPr>
        <w:t xml:space="preserve"> посред</w:t>
      </w:r>
      <w:r>
        <w:rPr>
          <w:sz w:val="28"/>
          <w:szCs w:val="28"/>
        </w:rPr>
        <w:t>ств</w:t>
      </w:r>
      <w:r w:rsidRPr="00080B6E">
        <w:rPr>
          <w:sz w:val="28"/>
          <w:szCs w:val="28"/>
        </w:rPr>
        <w:t>о</w:t>
      </w:r>
      <w:r>
        <w:rPr>
          <w:sz w:val="28"/>
          <w:szCs w:val="28"/>
        </w:rPr>
        <w:t>м форм</w:t>
      </w:r>
      <w:r w:rsidRPr="00080B6E">
        <w:rPr>
          <w:sz w:val="28"/>
          <w:szCs w:val="28"/>
        </w:rPr>
        <w:t>иро</w:t>
      </w:r>
      <w:r>
        <w:rPr>
          <w:sz w:val="28"/>
          <w:szCs w:val="28"/>
        </w:rPr>
        <w:t>ва</w:t>
      </w:r>
      <w:r w:rsidRPr="00080B6E">
        <w:rPr>
          <w:sz w:val="28"/>
          <w:szCs w:val="28"/>
        </w:rPr>
        <w:t>ни</w:t>
      </w:r>
      <w:r>
        <w:rPr>
          <w:sz w:val="28"/>
          <w:szCs w:val="28"/>
        </w:rPr>
        <w:t>я</w:t>
      </w:r>
      <w:r w:rsidRPr="00080B6E">
        <w:rPr>
          <w:sz w:val="28"/>
          <w:szCs w:val="28"/>
        </w:rPr>
        <w:t xml:space="preserve"> прое</w:t>
      </w:r>
      <w:r>
        <w:rPr>
          <w:sz w:val="28"/>
          <w:szCs w:val="28"/>
        </w:rPr>
        <w:t>кт</w:t>
      </w:r>
      <w:r w:rsidRPr="00080B6E">
        <w:rPr>
          <w:sz w:val="28"/>
          <w:szCs w:val="28"/>
        </w:rPr>
        <w:t>но</w:t>
      </w:r>
      <w:r>
        <w:rPr>
          <w:sz w:val="28"/>
          <w:szCs w:val="28"/>
        </w:rPr>
        <w:t>-сме</w:t>
      </w:r>
      <w:r w:rsidRPr="00080B6E">
        <w:rPr>
          <w:sz w:val="28"/>
          <w:szCs w:val="28"/>
        </w:rPr>
        <w:t>тно</w:t>
      </w:r>
      <w:r>
        <w:rPr>
          <w:sz w:val="28"/>
          <w:szCs w:val="28"/>
        </w:rPr>
        <w:t>й</w:t>
      </w:r>
      <w:r w:rsidRPr="00080B6E">
        <w:rPr>
          <w:sz w:val="28"/>
          <w:szCs w:val="28"/>
        </w:rPr>
        <w:t xml:space="preserve"> до</w:t>
      </w:r>
      <w:r>
        <w:rPr>
          <w:sz w:val="28"/>
          <w:szCs w:val="28"/>
        </w:rPr>
        <w:t>к</w:t>
      </w:r>
      <w:r w:rsidRPr="00080B6E">
        <w:rPr>
          <w:sz w:val="28"/>
          <w:szCs w:val="28"/>
        </w:rPr>
        <w:t>ум</w:t>
      </w:r>
      <w:r>
        <w:rPr>
          <w:sz w:val="28"/>
          <w:szCs w:val="28"/>
        </w:rPr>
        <w:t>е</w:t>
      </w:r>
      <w:r w:rsidRPr="00080B6E">
        <w:rPr>
          <w:sz w:val="28"/>
          <w:szCs w:val="28"/>
        </w:rPr>
        <w:t>н</w:t>
      </w:r>
      <w:r>
        <w:rPr>
          <w:sz w:val="28"/>
          <w:szCs w:val="28"/>
        </w:rPr>
        <w:t>т</w:t>
      </w:r>
      <w:r w:rsidRPr="00080B6E">
        <w:rPr>
          <w:sz w:val="28"/>
          <w:szCs w:val="28"/>
        </w:rPr>
        <w:t>ации</w:t>
      </w:r>
      <w:r>
        <w:rPr>
          <w:sz w:val="28"/>
          <w:szCs w:val="28"/>
        </w:rPr>
        <w:t>.</w:t>
      </w:r>
    </w:p>
    <w:p w14:paraId="2530B498" w14:textId="77777777" w:rsidR="00080B6E" w:rsidRDefault="00080B6E" w:rsidP="00080B6E">
      <w:pPr>
        <w:spacing w:line="360" w:lineRule="auto"/>
        <w:ind w:firstLine="851"/>
        <w:contextualSpacing/>
        <w:jc w:val="both"/>
        <w:rPr>
          <w:sz w:val="28"/>
          <w:szCs w:val="28"/>
        </w:rPr>
      </w:pPr>
      <w:r>
        <w:rPr>
          <w:sz w:val="28"/>
          <w:szCs w:val="28"/>
        </w:rPr>
        <w:t>Сто</w:t>
      </w:r>
      <w:r w:rsidRPr="00080B6E">
        <w:rPr>
          <w:sz w:val="28"/>
          <w:szCs w:val="28"/>
        </w:rPr>
        <w:t>имо</w:t>
      </w:r>
      <w:r>
        <w:rPr>
          <w:sz w:val="28"/>
          <w:szCs w:val="28"/>
        </w:rPr>
        <w:t xml:space="preserve">сть </w:t>
      </w:r>
      <w:r w:rsidRPr="00080B6E">
        <w:rPr>
          <w:sz w:val="28"/>
          <w:szCs w:val="28"/>
        </w:rPr>
        <w:t>рабо</w:t>
      </w:r>
      <w:r>
        <w:rPr>
          <w:sz w:val="28"/>
          <w:szCs w:val="28"/>
        </w:rPr>
        <w:t>т</w:t>
      </w:r>
      <w:r w:rsidRPr="00080B6E">
        <w:rPr>
          <w:sz w:val="28"/>
          <w:szCs w:val="28"/>
        </w:rPr>
        <w:t xml:space="preserve"> у</w:t>
      </w:r>
      <w:r>
        <w:rPr>
          <w:sz w:val="28"/>
          <w:szCs w:val="28"/>
        </w:rPr>
        <w:t>ста</w:t>
      </w:r>
      <w:r w:rsidRPr="00080B6E">
        <w:rPr>
          <w:sz w:val="28"/>
          <w:szCs w:val="28"/>
        </w:rPr>
        <w:t>н</w:t>
      </w:r>
      <w:r>
        <w:rPr>
          <w:sz w:val="28"/>
          <w:szCs w:val="28"/>
        </w:rPr>
        <w:t>ав</w:t>
      </w:r>
      <w:r w:rsidRPr="00080B6E">
        <w:rPr>
          <w:sz w:val="28"/>
          <w:szCs w:val="28"/>
        </w:rPr>
        <w:t>ли</w:t>
      </w:r>
      <w:r>
        <w:rPr>
          <w:sz w:val="28"/>
          <w:szCs w:val="28"/>
        </w:rPr>
        <w:t xml:space="preserve">вается </w:t>
      </w:r>
      <w:r w:rsidRPr="00080B6E">
        <w:rPr>
          <w:sz w:val="28"/>
          <w:szCs w:val="28"/>
        </w:rPr>
        <w:t>н</w:t>
      </w:r>
      <w:r>
        <w:rPr>
          <w:sz w:val="28"/>
          <w:szCs w:val="28"/>
        </w:rPr>
        <w:t>а</w:t>
      </w:r>
      <w:r w:rsidRPr="00080B6E">
        <w:rPr>
          <w:sz w:val="28"/>
          <w:szCs w:val="28"/>
        </w:rPr>
        <w:t xml:space="preserve"> </w:t>
      </w:r>
      <w:r>
        <w:rPr>
          <w:sz w:val="28"/>
          <w:szCs w:val="28"/>
        </w:rPr>
        <w:t>ка</w:t>
      </w:r>
      <w:r w:rsidRPr="00080B6E">
        <w:rPr>
          <w:sz w:val="28"/>
          <w:szCs w:val="28"/>
        </w:rPr>
        <w:t>ждо</w:t>
      </w:r>
      <w:r>
        <w:rPr>
          <w:sz w:val="28"/>
          <w:szCs w:val="28"/>
        </w:rPr>
        <w:t>й</w:t>
      </w:r>
      <w:r w:rsidRPr="00080B6E">
        <w:rPr>
          <w:sz w:val="28"/>
          <w:szCs w:val="28"/>
        </w:rPr>
        <w:t xml:space="preserve"> </w:t>
      </w:r>
      <w:r>
        <w:rPr>
          <w:sz w:val="28"/>
          <w:szCs w:val="28"/>
        </w:rPr>
        <w:t>ст</w:t>
      </w:r>
      <w:r w:rsidRPr="00080B6E">
        <w:rPr>
          <w:sz w:val="28"/>
          <w:szCs w:val="28"/>
        </w:rPr>
        <w:t>ади</w:t>
      </w:r>
      <w:r>
        <w:rPr>
          <w:sz w:val="28"/>
          <w:szCs w:val="28"/>
        </w:rPr>
        <w:t>и</w:t>
      </w:r>
      <w:r w:rsidRPr="00080B6E">
        <w:rPr>
          <w:sz w:val="28"/>
          <w:szCs w:val="28"/>
        </w:rPr>
        <w:t xml:space="preserve"> про</w:t>
      </w:r>
      <w:r>
        <w:rPr>
          <w:sz w:val="28"/>
          <w:szCs w:val="28"/>
        </w:rPr>
        <w:t>ект</w:t>
      </w:r>
      <w:r w:rsidRPr="00080B6E">
        <w:rPr>
          <w:sz w:val="28"/>
          <w:szCs w:val="28"/>
        </w:rPr>
        <w:t>иро</w:t>
      </w:r>
      <w:r>
        <w:rPr>
          <w:sz w:val="28"/>
          <w:szCs w:val="28"/>
        </w:rPr>
        <w:t>ва</w:t>
      </w:r>
      <w:r w:rsidRPr="00080B6E">
        <w:rPr>
          <w:sz w:val="28"/>
          <w:szCs w:val="28"/>
        </w:rPr>
        <w:t>ни</w:t>
      </w:r>
      <w:r>
        <w:rPr>
          <w:sz w:val="28"/>
          <w:szCs w:val="28"/>
        </w:rPr>
        <w:t>я, ч</w:t>
      </w:r>
      <w:r w:rsidRPr="00080B6E">
        <w:rPr>
          <w:sz w:val="28"/>
          <w:szCs w:val="28"/>
        </w:rPr>
        <w:t>е</w:t>
      </w:r>
      <w:r>
        <w:rPr>
          <w:sz w:val="28"/>
          <w:szCs w:val="28"/>
        </w:rPr>
        <w:t xml:space="preserve">м </w:t>
      </w:r>
      <w:r w:rsidRPr="00080B6E">
        <w:rPr>
          <w:sz w:val="28"/>
          <w:szCs w:val="28"/>
        </w:rPr>
        <w:t>об</w:t>
      </w:r>
      <w:r>
        <w:rPr>
          <w:sz w:val="28"/>
          <w:szCs w:val="28"/>
        </w:rPr>
        <w:t>ес</w:t>
      </w:r>
      <w:r w:rsidRPr="00080B6E">
        <w:rPr>
          <w:sz w:val="28"/>
          <w:szCs w:val="28"/>
        </w:rPr>
        <w:t>п</w:t>
      </w:r>
      <w:r>
        <w:rPr>
          <w:sz w:val="28"/>
          <w:szCs w:val="28"/>
        </w:rPr>
        <w:t>еч</w:t>
      </w:r>
      <w:r w:rsidRPr="00080B6E">
        <w:rPr>
          <w:sz w:val="28"/>
          <w:szCs w:val="28"/>
        </w:rPr>
        <w:t>ив</w:t>
      </w:r>
      <w:r>
        <w:rPr>
          <w:sz w:val="28"/>
          <w:szCs w:val="28"/>
        </w:rPr>
        <w:t>ается</w:t>
      </w:r>
      <w:r w:rsidRPr="00080B6E">
        <w:rPr>
          <w:sz w:val="28"/>
          <w:szCs w:val="28"/>
        </w:rPr>
        <w:t xml:space="preserve"> поэ</w:t>
      </w:r>
      <w:r>
        <w:rPr>
          <w:sz w:val="28"/>
          <w:szCs w:val="28"/>
        </w:rPr>
        <w:t>тапная</w:t>
      </w:r>
      <w:r w:rsidRPr="00080B6E">
        <w:rPr>
          <w:sz w:val="28"/>
          <w:szCs w:val="28"/>
        </w:rPr>
        <w:t xml:space="preserve"> </w:t>
      </w:r>
      <w:r>
        <w:rPr>
          <w:sz w:val="28"/>
          <w:szCs w:val="28"/>
        </w:rPr>
        <w:t>ее</w:t>
      </w:r>
      <w:r w:rsidRPr="00080B6E">
        <w:rPr>
          <w:sz w:val="28"/>
          <w:szCs w:val="28"/>
        </w:rPr>
        <w:t xml:space="preserve"> д</w:t>
      </w:r>
      <w:r>
        <w:rPr>
          <w:sz w:val="28"/>
          <w:szCs w:val="28"/>
        </w:rPr>
        <w:t>ета</w:t>
      </w:r>
      <w:r w:rsidRPr="00080B6E">
        <w:rPr>
          <w:sz w:val="28"/>
          <w:szCs w:val="28"/>
        </w:rPr>
        <w:t>ли</w:t>
      </w:r>
      <w:r>
        <w:rPr>
          <w:sz w:val="28"/>
          <w:szCs w:val="28"/>
        </w:rPr>
        <w:t>з</w:t>
      </w:r>
      <w:r w:rsidRPr="00080B6E">
        <w:rPr>
          <w:sz w:val="28"/>
          <w:szCs w:val="28"/>
        </w:rPr>
        <w:t>аци</w:t>
      </w:r>
      <w:r>
        <w:rPr>
          <w:sz w:val="28"/>
          <w:szCs w:val="28"/>
        </w:rPr>
        <w:t>я</w:t>
      </w:r>
      <w:r w:rsidRPr="00080B6E">
        <w:rPr>
          <w:sz w:val="28"/>
          <w:szCs w:val="28"/>
        </w:rPr>
        <w:t xml:space="preserve"> </w:t>
      </w:r>
      <w:r>
        <w:rPr>
          <w:sz w:val="28"/>
          <w:szCs w:val="28"/>
        </w:rPr>
        <w:t>и</w:t>
      </w:r>
      <w:r w:rsidRPr="00080B6E">
        <w:rPr>
          <w:sz w:val="28"/>
          <w:szCs w:val="28"/>
        </w:rPr>
        <w:t xml:space="preserve"> у</w:t>
      </w:r>
      <w:r>
        <w:rPr>
          <w:sz w:val="28"/>
          <w:szCs w:val="28"/>
        </w:rPr>
        <w:t>т</w:t>
      </w:r>
      <w:r w:rsidRPr="00080B6E">
        <w:rPr>
          <w:sz w:val="28"/>
          <w:szCs w:val="28"/>
        </w:rPr>
        <w:t>о</w:t>
      </w:r>
      <w:r>
        <w:rPr>
          <w:sz w:val="28"/>
          <w:szCs w:val="28"/>
        </w:rPr>
        <w:t>ч</w:t>
      </w:r>
      <w:r w:rsidRPr="00080B6E">
        <w:rPr>
          <w:sz w:val="28"/>
          <w:szCs w:val="28"/>
        </w:rPr>
        <w:t>н</w:t>
      </w:r>
      <w:r>
        <w:rPr>
          <w:sz w:val="28"/>
          <w:szCs w:val="28"/>
        </w:rPr>
        <w:t>е</w:t>
      </w:r>
      <w:r w:rsidRPr="00080B6E">
        <w:rPr>
          <w:sz w:val="28"/>
          <w:szCs w:val="28"/>
        </w:rPr>
        <w:t>ни</w:t>
      </w:r>
      <w:r>
        <w:rPr>
          <w:sz w:val="28"/>
          <w:szCs w:val="28"/>
        </w:rPr>
        <w:t>е.</w:t>
      </w:r>
    </w:p>
    <w:p w14:paraId="588D038F" w14:textId="2820A7C7" w:rsidR="00080B6E" w:rsidRDefault="00080B6E" w:rsidP="00080B6E">
      <w:pPr>
        <w:spacing w:line="360" w:lineRule="auto"/>
        <w:ind w:firstLine="851"/>
        <w:contextualSpacing/>
        <w:jc w:val="both"/>
        <w:rPr>
          <w:sz w:val="28"/>
          <w:szCs w:val="28"/>
        </w:rPr>
      </w:pPr>
      <w:r w:rsidRPr="00080B6E">
        <w:rPr>
          <w:sz w:val="28"/>
          <w:szCs w:val="28"/>
        </w:rPr>
        <w:t>Оц</w:t>
      </w:r>
      <w:r>
        <w:rPr>
          <w:sz w:val="28"/>
          <w:szCs w:val="28"/>
        </w:rPr>
        <w:t>е</w:t>
      </w:r>
      <w:r w:rsidRPr="00080B6E">
        <w:rPr>
          <w:sz w:val="28"/>
          <w:szCs w:val="28"/>
        </w:rPr>
        <w:t>нк</w:t>
      </w:r>
      <w:r>
        <w:rPr>
          <w:sz w:val="28"/>
          <w:szCs w:val="28"/>
        </w:rPr>
        <w:t>а</w:t>
      </w:r>
      <w:r w:rsidRPr="00080B6E">
        <w:rPr>
          <w:sz w:val="28"/>
          <w:szCs w:val="28"/>
        </w:rPr>
        <w:t xml:space="preserve"> объ</w:t>
      </w:r>
      <w:r>
        <w:rPr>
          <w:sz w:val="28"/>
          <w:szCs w:val="28"/>
        </w:rPr>
        <w:t>е</w:t>
      </w:r>
      <w:r w:rsidRPr="00080B6E">
        <w:rPr>
          <w:sz w:val="28"/>
          <w:szCs w:val="28"/>
        </w:rPr>
        <w:t>мо</w:t>
      </w:r>
      <w:r>
        <w:rPr>
          <w:sz w:val="28"/>
          <w:szCs w:val="28"/>
        </w:rPr>
        <w:t>в</w:t>
      </w:r>
      <w:r w:rsidRPr="00080B6E">
        <w:rPr>
          <w:sz w:val="28"/>
          <w:szCs w:val="28"/>
        </w:rPr>
        <w:t xml:space="preserve"> н</w:t>
      </w:r>
      <w:r>
        <w:rPr>
          <w:sz w:val="28"/>
          <w:szCs w:val="28"/>
        </w:rPr>
        <w:t>е</w:t>
      </w:r>
      <w:r w:rsidRPr="00080B6E">
        <w:rPr>
          <w:sz w:val="28"/>
          <w:szCs w:val="28"/>
        </w:rPr>
        <w:t>обходимы</w:t>
      </w:r>
      <w:r>
        <w:rPr>
          <w:sz w:val="28"/>
          <w:szCs w:val="28"/>
        </w:rPr>
        <w:t>х</w:t>
      </w:r>
      <w:r w:rsidRPr="00080B6E">
        <w:rPr>
          <w:sz w:val="28"/>
          <w:szCs w:val="28"/>
        </w:rPr>
        <w:t xml:space="preserve"> </w:t>
      </w:r>
      <w:r>
        <w:rPr>
          <w:sz w:val="28"/>
          <w:szCs w:val="28"/>
        </w:rPr>
        <w:t>к</w:t>
      </w:r>
      <w:r w:rsidRPr="00080B6E">
        <w:rPr>
          <w:sz w:val="28"/>
          <w:szCs w:val="28"/>
        </w:rPr>
        <w:t>апит</w:t>
      </w:r>
      <w:r>
        <w:rPr>
          <w:sz w:val="28"/>
          <w:szCs w:val="28"/>
        </w:rPr>
        <w:t>ал</w:t>
      </w:r>
      <w:r w:rsidRPr="00080B6E">
        <w:rPr>
          <w:sz w:val="28"/>
          <w:szCs w:val="28"/>
        </w:rPr>
        <w:t>ьны</w:t>
      </w:r>
      <w:r>
        <w:rPr>
          <w:sz w:val="28"/>
          <w:szCs w:val="28"/>
        </w:rPr>
        <w:t>х</w:t>
      </w:r>
      <w:r w:rsidRPr="00080B6E">
        <w:rPr>
          <w:sz w:val="28"/>
          <w:szCs w:val="28"/>
        </w:rPr>
        <w:t xml:space="preserve"> </w:t>
      </w:r>
      <w:r>
        <w:rPr>
          <w:sz w:val="28"/>
          <w:szCs w:val="28"/>
        </w:rPr>
        <w:t>в</w:t>
      </w:r>
      <w:r w:rsidRPr="00080B6E">
        <w:rPr>
          <w:sz w:val="28"/>
          <w:szCs w:val="28"/>
        </w:rPr>
        <w:t>ло</w:t>
      </w:r>
      <w:r>
        <w:rPr>
          <w:sz w:val="28"/>
          <w:szCs w:val="28"/>
        </w:rPr>
        <w:t>ж</w:t>
      </w:r>
      <w:r w:rsidRPr="00080B6E">
        <w:rPr>
          <w:sz w:val="28"/>
          <w:szCs w:val="28"/>
        </w:rPr>
        <w:t>ени</w:t>
      </w:r>
      <w:r>
        <w:rPr>
          <w:sz w:val="28"/>
          <w:szCs w:val="28"/>
        </w:rPr>
        <w:t>й</w:t>
      </w:r>
      <w:r w:rsidRPr="00080B6E">
        <w:rPr>
          <w:sz w:val="28"/>
          <w:szCs w:val="28"/>
        </w:rPr>
        <w:t xml:space="preserve"> </w:t>
      </w:r>
      <w:r>
        <w:rPr>
          <w:sz w:val="28"/>
          <w:szCs w:val="28"/>
        </w:rPr>
        <w:t>в ст</w:t>
      </w:r>
      <w:r w:rsidRPr="00080B6E">
        <w:rPr>
          <w:sz w:val="28"/>
          <w:szCs w:val="28"/>
        </w:rPr>
        <w:t>роит</w:t>
      </w:r>
      <w:r>
        <w:rPr>
          <w:sz w:val="28"/>
          <w:szCs w:val="28"/>
        </w:rPr>
        <w:t>ел</w:t>
      </w:r>
      <w:r w:rsidRPr="00080B6E">
        <w:rPr>
          <w:sz w:val="28"/>
          <w:szCs w:val="28"/>
        </w:rPr>
        <w:t>ь</w:t>
      </w:r>
      <w:r>
        <w:rPr>
          <w:sz w:val="28"/>
          <w:szCs w:val="28"/>
        </w:rPr>
        <w:t>ство</w:t>
      </w:r>
      <w:r w:rsidRPr="00080B6E">
        <w:rPr>
          <w:sz w:val="28"/>
          <w:szCs w:val="28"/>
        </w:rPr>
        <w:t xml:space="preserve"> </w:t>
      </w:r>
      <w:r>
        <w:rPr>
          <w:sz w:val="28"/>
          <w:szCs w:val="28"/>
        </w:rPr>
        <w:t xml:space="preserve">и </w:t>
      </w:r>
      <w:r w:rsidRPr="00080B6E">
        <w:rPr>
          <w:sz w:val="28"/>
          <w:szCs w:val="28"/>
        </w:rPr>
        <w:t>р</w:t>
      </w:r>
      <w:r>
        <w:rPr>
          <w:sz w:val="28"/>
          <w:szCs w:val="28"/>
        </w:rPr>
        <w:t>е</w:t>
      </w:r>
      <w:r w:rsidRPr="00080B6E">
        <w:rPr>
          <w:sz w:val="28"/>
          <w:szCs w:val="28"/>
        </w:rPr>
        <w:t>кон</w:t>
      </w:r>
      <w:r>
        <w:rPr>
          <w:sz w:val="28"/>
          <w:szCs w:val="28"/>
        </w:rPr>
        <w:t>ст</w:t>
      </w:r>
      <w:r w:rsidRPr="00080B6E">
        <w:rPr>
          <w:sz w:val="28"/>
          <w:szCs w:val="28"/>
        </w:rPr>
        <w:t>ру</w:t>
      </w:r>
      <w:r>
        <w:rPr>
          <w:sz w:val="28"/>
          <w:szCs w:val="28"/>
        </w:rPr>
        <w:t>к</w:t>
      </w:r>
      <w:r w:rsidRPr="00080B6E">
        <w:rPr>
          <w:sz w:val="28"/>
          <w:szCs w:val="28"/>
        </w:rPr>
        <w:t>ци</w:t>
      </w:r>
      <w:r>
        <w:rPr>
          <w:sz w:val="28"/>
          <w:szCs w:val="28"/>
        </w:rPr>
        <w:t xml:space="preserve">ю </w:t>
      </w:r>
      <w:r w:rsidRPr="00080B6E">
        <w:rPr>
          <w:sz w:val="28"/>
          <w:szCs w:val="28"/>
        </w:rPr>
        <w:t>объ</w:t>
      </w:r>
      <w:r>
        <w:rPr>
          <w:sz w:val="28"/>
          <w:szCs w:val="28"/>
        </w:rPr>
        <w:t>ек</w:t>
      </w:r>
      <w:r w:rsidRPr="00080B6E">
        <w:rPr>
          <w:sz w:val="28"/>
          <w:szCs w:val="28"/>
        </w:rPr>
        <w:t>то</w:t>
      </w:r>
      <w:r>
        <w:rPr>
          <w:sz w:val="28"/>
          <w:szCs w:val="28"/>
        </w:rPr>
        <w:t xml:space="preserve">в </w:t>
      </w:r>
      <w:r w:rsidRPr="00080B6E">
        <w:rPr>
          <w:sz w:val="28"/>
          <w:szCs w:val="28"/>
        </w:rPr>
        <w:t>цен</w:t>
      </w:r>
      <w:r>
        <w:rPr>
          <w:sz w:val="28"/>
          <w:szCs w:val="28"/>
        </w:rPr>
        <w:t>т</w:t>
      </w:r>
      <w:r w:rsidRPr="00080B6E">
        <w:rPr>
          <w:sz w:val="28"/>
          <w:szCs w:val="28"/>
        </w:rPr>
        <w:t>р</w:t>
      </w:r>
      <w:r>
        <w:rPr>
          <w:sz w:val="28"/>
          <w:szCs w:val="28"/>
        </w:rPr>
        <w:t>али</w:t>
      </w:r>
      <w:r w:rsidRPr="00080B6E">
        <w:rPr>
          <w:sz w:val="28"/>
          <w:szCs w:val="28"/>
        </w:rPr>
        <w:t>зо</w:t>
      </w:r>
      <w:r>
        <w:rPr>
          <w:sz w:val="28"/>
          <w:szCs w:val="28"/>
        </w:rPr>
        <w:t>ва</w:t>
      </w:r>
      <w:r w:rsidRPr="00080B6E">
        <w:rPr>
          <w:sz w:val="28"/>
          <w:szCs w:val="28"/>
        </w:rPr>
        <w:t>нны</w:t>
      </w:r>
      <w:r>
        <w:rPr>
          <w:sz w:val="28"/>
          <w:szCs w:val="28"/>
        </w:rPr>
        <w:t>х</w:t>
      </w:r>
      <w:r w:rsidRPr="00080B6E">
        <w:rPr>
          <w:sz w:val="28"/>
          <w:szCs w:val="28"/>
        </w:rPr>
        <w:t xml:space="preserve"> си</w:t>
      </w:r>
      <w:r>
        <w:rPr>
          <w:sz w:val="28"/>
          <w:szCs w:val="28"/>
        </w:rPr>
        <w:t>стем</w:t>
      </w:r>
      <w:r w:rsidRPr="00080B6E">
        <w:rPr>
          <w:sz w:val="28"/>
          <w:szCs w:val="28"/>
        </w:rPr>
        <w:t xml:space="preserve"> водоснаб</w:t>
      </w:r>
      <w:r>
        <w:rPr>
          <w:sz w:val="28"/>
          <w:szCs w:val="28"/>
        </w:rPr>
        <w:t>ж</w:t>
      </w:r>
      <w:r w:rsidRPr="00080B6E">
        <w:rPr>
          <w:sz w:val="28"/>
          <w:szCs w:val="28"/>
        </w:rPr>
        <w:t>ени</w:t>
      </w:r>
      <w:r>
        <w:rPr>
          <w:sz w:val="28"/>
          <w:szCs w:val="28"/>
        </w:rPr>
        <w:t>я,</w:t>
      </w:r>
      <w:r w:rsidRPr="00080B6E">
        <w:rPr>
          <w:sz w:val="28"/>
          <w:szCs w:val="28"/>
        </w:rPr>
        <w:t xml:space="preserve"> и</w:t>
      </w:r>
      <w:r>
        <w:rPr>
          <w:sz w:val="28"/>
          <w:szCs w:val="28"/>
        </w:rPr>
        <w:t>с</w:t>
      </w:r>
      <w:r w:rsidRPr="00080B6E">
        <w:rPr>
          <w:sz w:val="28"/>
          <w:szCs w:val="28"/>
        </w:rPr>
        <w:t>точнико</w:t>
      </w:r>
      <w:r>
        <w:rPr>
          <w:sz w:val="28"/>
          <w:szCs w:val="28"/>
        </w:rPr>
        <w:t>в водо</w:t>
      </w:r>
      <w:r w:rsidRPr="00080B6E">
        <w:rPr>
          <w:sz w:val="28"/>
          <w:szCs w:val="28"/>
        </w:rPr>
        <w:t>сн</w:t>
      </w:r>
      <w:r>
        <w:rPr>
          <w:sz w:val="28"/>
          <w:szCs w:val="28"/>
        </w:rPr>
        <w:t>а</w:t>
      </w:r>
      <w:r w:rsidRPr="00080B6E">
        <w:rPr>
          <w:sz w:val="28"/>
          <w:szCs w:val="28"/>
        </w:rPr>
        <w:t>б</w:t>
      </w:r>
      <w:r>
        <w:rPr>
          <w:sz w:val="28"/>
          <w:szCs w:val="28"/>
        </w:rPr>
        <w:t>ж</w:t>
      </w:r>
      <w:r w:rsidRPr="00080B6E">
        <w:rPr>
          <w:sz w:val="28"/>
          <w:szCs w:val="28"/>
        </w:rPr>
        <w:t>ени</w:t>
      </w:r>
      <w:r>
        <w:rPr>
          <w:sz w:val="28"/>
          <w:szCs w:val="28"/>
        </w:rPr>
        <w:t>я</w:t>
      </w:r>
      <w:r w:rsidRPr="00080B6E">
        <w:rPr>
          <w:sz w:val="28"/>
          <w:szCs w:val="28"/>
        </w:rPr>
        <w:t xml:space="preserve"> про</w:t>
      </w:r>
      <w:r>
        <w:rPr>
          <w:sz w:val="28"/>
          <w:szCs w:val="28"/>
        </w:rPr>
        <w:t>вед</w:t>
      </w:r>
      <w:r w:rsidRPr="00080B6E">
        <w:rPr>
          <w:sz w:val="28"/>
          <w:szCs w:val="28"/>
        </w:rPr>
        <w:t>ен</w:t>
      </w:r>
      <w:r>
        <w:rPr>
          <w:sz w:val="28"/>
          <w:szCs w:val="28"/>
        </w:rPr>
        <w:t xml:space="preserve">а </w:t>
      </w:r>
      <w:r w:rsidRPr="00080B6E">
        <w:rPr>
          <w:sz w:val="28"/>
          <w:szCs w:val="28"/>
        </w:rPr>
        <w:t>н</w:t>
      </w:r>
      <w:r>
        <w:rPr>
          <w:sz w:val="28"/>
          <w:szCs w:val="28"/>
        </w:rPr>
        <w:t xml:space="preserve">а </w:t>
      </w:r>
      <w:r w:rsidRPr="00080B6E">
        <w:rPr>
          <w:sz w:val="28"/>
          <w:szCs w:val="28"/>
        </w:rPr>
        <w:t>осно</w:t>
      </w:r>
      <w:r>
        <w:rPr>
          <w:sz w:val="28"/>
          <w:szCs w:val="28"/>
        </w:rPr>
        <w:t>ве</w:t>
      </w:r>
      <w:r w:rsidRPr="00080B6E">
        <w:rPr>
          <w:sz w:val="28"/>
          <w:szCs w:val="28"/>
        </w:rPr>
        <w:t xml:space="preserve"> информ</w:t>
      </w:r>
      <w:r>
        <w:rPr>
          <w:sz w:val="28"/>
          <w:szCs w:val="28"/>
        </w:rPr>
        <w:t>а</w:t>
      </w:r>
      <w:r w:rsidRPr="00080B6E">
        <w:rPr>
          <w:sz w:val="28"/>
          <w:szCs w:val="28"/>
        </w:rPr>
        <w:t>ци</w:t>
      </w:r>
      <w:r>
        <w:rPr>
          <w:sz w:val="28"/>
          <w:szCs w:val="28"/>
        </w:rPr>
        <w:t>и о</w:t>
      </w:r>
      <w:r w:rsidRPr="00080B6E">
        <w:rPr>
          <w:sz w:val="28"/>
          <w:szCs w:val="28"/>
        </w:rPr>
        <w:t xml:space="preserve"> плана</w:t>
      </w:r>
      <w:r>
        <w:rPr>
          <w:sz w:val="28"/>
          <w:szCs w:val="28"/>
        </w:rPr>
        <w:t xml:space="preserve">х </w:t>
      </w:r>
      <w:r w:rsidRPr="00080B6E">
        <w:rPr>
          <w:sz w:val="28"/>
          <w:szCs w:val="28"/>
        </w:rPr>
        <w:t>п</w:t>
      </w:r>
      <w:r>
        <w:rPr>
          <w:sz w:val="28"/>
          <w:szCs w:val="28"/>
        </w:rPr>
        <w:t>е</w:t>
      </w:r>
      <w:r w:rsidRPr="00080B6E">
        <w:rPr>
          <w:sz w:val="28"/>
          <w:szCs w:val="28"/>
        </w:rPr>
        <w:t>р</w:t>
      </w:r>
      <w:r>
        <w:rPr>
          <w:sz w:val="28"/>
          <w:szCs w:val="28"/>
        </w:rPr>
        <w:t>с</w:t>
      </w:r>
      <w:r w:rsidRPr="00080B6E">
        <w:rPr>
          <w:sz w:val="28"/>
          <w:szCs w:val="28"/>
        </w:rPr>
        <w:t>пе</w:t>
      </w:r>
      <w:r>
        <w:rPr>
          <w:sz w:val="28"/>
          <w:szCs w:val="28"/>
        </w:rPr>
        <w:t>кт</w:t>
      </w:r>
      <w:r w:rsidRPr="00080B6E">
        <w:rPr>
          <w:sz w:val="28"/>
          <w:szCs w:val="28"/>
        </w:rPr>
        <w:t>ивно</w:t>
      </w:r>
      <w:r>
        <w:rPr>
          <w:sz w:val="28"/>
          <w:szCs w:val="28"/>
        </w:rPr>
        <w:t>го</w:t>
      </w:r>
      <w:r w:rsidRPr="00080B6E">
        <w:rPr>
          <w:sz w:val="28"/>
          <w:szCs w:val="28"/>
        </w:rPr>
        <w:t xml:space="preserve"> р</w:t>
      </w:r>
      <w:r>
        <w:rPr>
          <w:sz w:val="28"/>
          <w:szCs w:val="28"/>
        </w:rPr>
        <w:t>аз</w:t>
      </w:r>
      <w:r w:rsidRPr="00080B6E">
        <w:rPr>
          <w:sz w:val="28"/>
          <w:szCs w:val="28"/>
        </w:rPr>
        <w:t>ви</w:t>
      </w:r>
      <w:r>
        <w:rPr>
          <w:sz w:val="28"/>
          <w:szCs w:val="28"/>
        </w:rPr>
        <w:t>т</w:t>
      </w:r>
      <w:r w:rsidRPr="00080B6E">
        <w:rPr>
          <w:sz w:val="28"/>
          <w:szCs w:val="28"/>
        </w:rPr>
        <w:t>и</w:t>
      </w:r>
      <w:r>
        <w:rPr>
          <w:sz w:val="28"/>
          <w:szCs w:val="28"/>
        </w:rPr>
        <w:t>я с</w:t>
      </w:r>
      <w:r w:rsidRPr="00080B6E">
        <w:rPr>
          <w:sz w:val="28"/>
          <w:szCs w:val="28"/>
        </w:rPr>
        <w:t>и</w:t>
      </w:r>
      <w:r>
        <w:rPr>
          <w:sz w:val="28"/>
          <w:szCs w:val="28"/>
        </w:rPr>
        <w:t>сте</w:t>
      </w:r>
      <w:r w:rsidRPr="00080B6E">
        <w:rPr>
          <w:sz w:val="28"/>
          <w:szCs w:val="28"/>
        </w:rPr>
        <w:t>м</w:t>
      </w:r>
      <w:r>
        <w:rPr>
          <w:sz w:val="28"/>
          <w:szCs w:val="28"/>
        </w:rPr>
        <w:t>ы</w:t>
      </w:r>
      <w:r w:rsidRPr="00080B6E">
        <w:rPr>
          <w:sz w:val="28"/>
          <w:szCs w:val="28"/>
        </w:rPr>
        <w:t xml:space="preserve"> ц</w:t>
      </w:r>
      <w:r>
        <w:rPr>
          <w:sz w:val="28"/>
          <w:szCs w:val="28"/>
        </w:rPr>
        <w:t>е</w:t>
      </w:r>
      <w:r w:rsidRPr="00080B6E">
        <w:rPr>
          <w:sz w:val="28"/>
          <w:szCs w:val="28"/>
        </w:rPr>
        <w:t>нтр</w:t>
      </w:r>
      <w:r>
        <w:rPr>
          <w:sz w:val="28"/>
          <w:szCs w:val="28"/>
        </w:rPr>
        <w:t>али</w:t>
      </w:r>
      <w:r w:rsidRPr="00080B6E">
        <w:rPr>
          <w:sz w:val="28"/>
          <w:szCs w:val="28"/>
        </w:rPr>
        <w:t>зо</w:t>
      </w:r>
      <w:r>
        <w:rPr>
          <w:sz w:val="28"/>
          <w:szCs w:val="28"/>
        </w:rPr>
        <w:t>ван</w:t>
      </w:r>
      <w:r w:rsidRPr="00080B6E">
        <w:rPr>
          <w:sz w:val="28"/>
          <w:szCs w:val="28"/>
        </w:rPr>
        <w:t>ног</w:t>
      </w:r>
      <w:r>
        <w:rPr>
          <w:sz w:val="28"/>
          <w:szCs w:val="28"/>
        </w:rPr>
        <w:t>о</w:t>
      </w:r>
      <w:r w:rsidRPr="00080B6E">
        <w:rPr>
          <w:sz w:val="28"/>
          <w:szCs w:val="28"/>
        </w:rPr>
        <w:t xml:space="preserve"> водо</w:t>
      </w:r>
      <w:r>
        <w:rPr>
          <w:sz w:val="28"/>
          <w:szCs w:val="28"/>
        </w:rPr>
        <w:t>с</w:t>
      </w:r>
      <w:r w:rsidRPr="00080B6E">
        <w:rPr>
          <w:sz w:val="28"/>
          <w:szCs w:val="28"/>
        </w:rPr>
        <w:t>набжени</w:t>
      </w:r>
      <w:r>
        <w:rPr>
          <w:sz w:val="28"/>
          <w:szCs w:val="28"/>
        </w:rPr>
        <w:t>я</w:t>
      </w:r>
      <w:r w:rsidRPr="00080B6E">
        <w:rPr>
          <w:sz w:val="28"/>
          <w:szCs w:val="28"/>
        </w:rPr>
        <w:t xml:space="preserve"> </w:t>
      </w:r>
      <w:r w:rsidR="000F58AC">
        <w:rPr>
          <w:sz w:val="28"/>
          <w:szCs w:val="28"/>
        </w:rPr>
        <w:t>Лесколовского сельского</w:t>
      </w:r>
      <w:r w:rsidRPr="00080B6E">
        <w:rPr>
          <w:sz w:val="28"/>
          <w:szCs w:val="28"/>
        </w:rPr>
        <w:t xml:space="preserve"> посел</w:t>
      </w:r>
      <w:r>
        <w:rPr>
          <w:sz w:val="28"/>
          <w:szCs w:val="28"/>
        </w:rPr>
        <w:t>е</w:t>
      </w:r>
      <w:r w:rsidRPr="00080B6E">
        <w:rPr>
          <w:sz w:val="28"/>
          <w:szCs w:val="28"/>
        </w:rPr>
        <w:t>ни</w:t>
      </w:r>
      <w:r>
        <w:rPr>
          <w:sz w:val="28"/>
          <w:szCs w:val="28"/>
        </w:rPr>
        <w:t>я.</w:t>
      </w:r>
    </w:p>
    <w:p w14:paraId="4B8231DD" w14:textId="33107456" w:rsidR="005076DD" w:rsidRPr="00C852B5" w:rsidRDefault="00C41BE3" w:rsidP="00C61676">
      <w:pPr>
        <w:spacing w:line="360" w:lineRule="auto"/>
        <w:ind w:firstLine="851"/>
        <w:contextualSpacing/>
        <w:jc w:val="both"/>
        <w:rPr>
          <w:sz w:val="28"/>
          <w:szCs w:val="28"/>
        </w:rPr>
      </w:pPr>
      <w:r>
        <w:rPr>
          <w:sz w:val="28"/>
          <w:szCs w:val="28"/>
        </w:rPr>
        <w:t xml:space="preserve">Общий </w:t>
      </w:r>
      <w:r w:rsidR="006F410D">
        <w:rPr>
          <w:sz w:val="28"/>
          <w:szCs w:val="28"/>
        </w:rPr>
        <w:t xml:space="preserve">приблизительный </w:t>
      </w:r>
      <w:r>
        <w:rPr>
          <w:sz w:val="28"/>
          <w:szCs w:val="28"/>
        </w:rPr>
        <w:t>объем планируемого финансирования мероприятий, предлагаемых Схемой до 2030 года в ценах 20</w:t>
      </w:r>
      <w:r w:rsidR="009054B6">
        <w:rPr>
          <w:sz w:val="28"/>
          <w:szCs w:val="28"/>
        </w:rPr>
        <w:t>2</w:t>
      </w:r>
      <w:r w:rsidR="00C06E65">
        <w:rPr>
          <w:sz w:val="28"/>
          <w:szCs w:val="28"/>
        </w:rPr>
        <w:t>3</w:t>
      </w:r>
      <w:r>
        <w:rPr>
          <w:sz w:val="28"/>
          <w:szCs w:val="28"/>
        </w:rPr>
        <w:t xml:space="preserve"> года, составляет </w:t>
      </w:r>
      <w:r w:rsidRPr="00C852B5">
        <w:rPr>
          <w:sz w:val="28"/>
          <w:szCs w:val="28"/>
        </w:rPr>
        <w:t>1 </w:t>
      </w:r>
      <w:r w:rsidR="00C06E65" w:rsidRPr="00C852B5">
        <w:rPr>
          <w:sz w:val="28"/>
          <w:szCs w:val="28"/>
        </w:rPr>
        <w:t>56</w:t>
      </w:r>
      <w:r w:rsidR="006F410D" w:rsidRPr="00C852B5">
        <w:rPr>
          <w:sz w:val="28"/>
          <w:szCs w:val="28"/>
        </w:rPr>
        <w:t>0</w:t>
      </w:r>
      <w:r w:rsidRPr="00C852B5">
        <w:rPr>
          <w:sz w:val="28"/>
          <w:szCs w:val="28"/>
        </w:rPr>
        <w:t> </w:t>
      </w:r>
      <w:r w:rsidR="006F410D" w:rsidRPr="00C852B5">
        <w:rPr>
          <w:sz w:val="28"/>
          <w:szCs w:val="28"/>
        </w:rPr>
        <w:t>898</w:t>
      </w:r>
      <w:r w:rsidRPr="00C852B5">
        <w:rPr>
          <w:sz w:val="28"/>
          <w:szCs w:val="28"/>
        </w:rPr>
        <w:t xml:space="preserve">,0 тыс. </w:t>
      </w:r>
      <w:proofErr w:type="spellStart"/>
      <w:r w:rsidRPr="00C852B5">
        <w:rPr>
          <w:sz w:val="28"/>
          <w:szCs w:val="28"/>
        </w:rPr>
        <w:t>руб</w:t>
      </w:r>
      <w:proofErr w:type="spellEnd"/>
      <w:r w:rsidR="00C852B5" w:rsidRPr="00C852B5">
        <w:rPr>
          <w:sz w:val="28"/>
          <w:szCs w:val="28"/>
        </w:rPr>
        <w:t xml:space="preserve"> (</w:t>
      </w:r>
      <w:r w:rsidR="00C852B5" w:rsidRPr="00C852B5">
        <w:rPr>
          <w:sz w:val="28"/>
          <w:szCs w:val="28"/>
        </w:rPr>
        <w:fldChar w:fldCharType="begin"/>
      </w:r>
      <w:r w:rsidR="00C852B5" w:rsidRPr="00C852B5">
        <w:rPr>
          <w:sz w:val="28"/>
          <w:szCs w:val="28"/>
        </w:rPr>
        <w:instrText xml:space="preserve"> REF _Ref133270823 \h  \* MERGEFORMAT </w:instrText>
      </w:r>
      <w:r w:rsidR="00C852B5" w:rsidRPr="00C852B5">
        <w:rPr>
          <w:sz w:val="28"/>
          <w:szCs w:val="28"/>
        </w:rPr>
      </w:r>
      <w:r w:rsidR="00C852B5" w:rsidRPr="00C852B5">
        <w:rPr>
          <w:sz w:val="28"/>
          <w:szCs w:val="28"/>
        </w:rPr>
        <w:fldChar w:fldCharType="separate"/>
      </w:r>
      <w:r w:rsidR="00F37558" w:rsidRPr="00F37558">
        <w:rPr>
          <w:sz w:val="28"/>
        </w:rPr>
        <w:t xml:space="preserve">Таблица </w:t>
      </w:r>
      <w:r w:rsidR="00F37558" w:rsidRPr="00F37558">
        <w:rPr>
          <w:noProof/>
          <w:sz w:val="28"/>
        </w:rPr>
        <w:t>33</w:t>
      </w:r>
      <w:r w:rsidR="00C852B5" w:rsidRPr="00C852B5">
        <w:rPr>
          <w:sz w:val="28"/>
          <w:szCs w:val="28"/>
        </w:rPr>
        <w:fldChar w:fldCharType="end"/>
      </w:r>
      <w:r w:rsidR="00C852B5" w:rsidRPr="00C852B5">
        <w:rPr>
          <w:sz w:val="28"/>
          <w:szCs w:val="28"/>
        </w:rPr>
        <w:t>)</w:t>
      </w:r>
      <w:r w:rsidRPr="00C852B5">
        <w:rPr>
          <w:sz w:val="28"/>
          <w:szCs w:val="28"/>
        </w:rPr>
        <w:t>.</w:t>
      </w:r>
    </w:p>
    <w:p w14:paraId="40749A18" w14:textId="77777777" w:rsidR="005076DD" w:rsidRDefault="005076DD" w:rsidP="00C61676">
      <w:pPr>
        <w:spacing w:line="360" w:lineRule="auto"/>
        <w:ind w:firstLine="851"/>
        <w:contextualSpacing/>
        <w:jc w:val="both"/>
        <w:rPr>
          <w:sz w:val="28"/>
          <w:szCs w:val="28"/>
        </w:rPr>
      </w:pPr>
    </w:p>
    <w:p w14:paraId="2D7A2141" w14:textId="77777777" w:rsidR="005076DD" w:rsidRDefault="005076DD" w:rsidP="00515974">
      <w:pPr>
        <w:spacing w:line="360" w:lineRule="auto"/>
        <w:ind w:firstLine="851"/>
        <w:jc w:val="both"/>
        <w:rPr>
          <w:sz w:val="28"/>
          <w:szCs w:val="28"/>
        </w:rPr>
        <w:sectPr w:rsidR="005076DD" w:rsidSect="00FB21FF">
          <w:pgSz w:w="11907" w:h="16839" w:code="9"/>
          <w:pgMar w:top="1134" w:right="851" w:bottom="1134" w:left="1418" w:header="709" w:footer="709" w:gutter="0"/>
          <w:cols w:space="708"/>
          <w:docGrid w:linePitch="360"/>
        </w:sectPr>
      </w:pPr>
    </w:p>
    <w:p w14:paraId="56990A97" w14:textId="77777777" w:rsidR="00821AF5" w:rsidRPr="002D24CF" w:rsidRDefault="00821AF5" w:rsidP="00C8762B">
      <w:pPr>
        <w:pStyle w:val="31"/>
        <w:numPr>
          <w:ilvl w:val="1"/>
          <w:numId w:val="12"/>
        </w:numPr>
        <w:spacing w:line="276" w:lineRule="auto"/>
        <w:ind w:left="0" w:firstLine="0"/>
        <w:contextualSpacing w:val="0"/>
        <w:rPr>
          <w:sz w:val="28"/>
          <w:szCs w:val="28"/>
          <w:lang w:val="ru-RU"/>
        </w:rPr>
      </w:pPr>
      <w:bookmarkStart w:id="254" w:name="_Toc133273508"/>
      <w:r w:rsidRPr="002D24CF">
        <w:rPr>
          <w:sz w:val="28"/>
          <w:szCs w:val="28"/>
          <w:lang w:val="ru-RU"/>
        </w:rPr>
        <w:lastRenderedPageBreak/>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254"/>
    </w:p>
    <w:p w14:paraId="1D93EFB2" w14:textId="4AF3916C" w:rsidR="00C852B5" w:rsidRDefault="00C852B5" w:rsidP="008F6342">
      <w:pPr>
        <w:pStyle w:val="aff6"/>
        <w:keepNext/>
        <w:rPr>
          <w:b w:val="0"/>
          <w:sz w:val="28"/>
        </w:rPr>
      </w:pPr>
      <w:bookmarkStart w:id="255" w:name="_Hlk59184458"/>
    </w:p>
    <w:p w14:paraId="7D1EB818" w14:textId="7F43AD8E" w:rsidR="00587BCE" w:rsidRPr="00587BCE" w:rsidRDefault="00587BCE" w:rsidP="00587BCE">
      <w:pPr>
        <w:spacing w:line="360" w:lineRule="auto"/>
        <w:ind w:firstLine="851"/>
        <w:contextualSpacing/>
        <w:jc w:val="both"/>
        <w:rPr>
          <w:sz w:val="28"/>
          <w:szCs w:val="28"/>
        </w:rPr>
      </w:pPr>
      <w:r w:rsidRPr="00587BCE">
        <w:rPr>
          <w:sz w:val="28"/>
          <w:szCs w:val="28"/>
        </w:rPr>
        <w:t>Оценка капитальных вложений в новое строительство, реконструкцию и модернизацию объектов централизованных систем водоснабжения</w:t>
      </w:r>
      <w:r>
        <w:rPr>
          <w:sz w:val="28"/>
          <w:szCs w:val="28"/>
        </w:rPr>
        <w:t xml:space="preserve"> представлена ниже (</w:t>
      </w:r>
      <w:r>
        <w:rPr>
          <w:sz w:val="28"/>
          <w:szCs w:val="28"/>
        </w:rPr>
        <w:fldChar w:fldCharType="begin"/>
      </w:r>
      <w:r>
        <w:rPr>
          <w:sz w:val="28"/>
          <w:szCs w:val="28"/>
        </w:rPr>
        <w:instrText xml:space="preserve"> REF _Ref133270823 \h </w:instrText>
      </w:r>
      <w:r>
        <w:rPr>
          <w:sz w:val="28"/>
          <w:szCs w:val="28"/>
        </w:rPr>
      </w:r>
      <w:r>
        <w:rPr>
          <w:sz w:val="28"/>
          <w:szCs w:val="28"/>
        </w:rPr>
        <w:fldChar w:fldCharType="separate"/>
      </w:r>
      <w:r w:rsidRPr="00C852B5">
        <w:rPr>
          <w:sz w:val="28"/>
        </w:rPr>
        <w:t xml:space="preserve">Таблица </w:t>
      </w:r>
      <w:r>
        <w:rPr>
          <w:noProof/>
          <w:sz w:val="28"/>
        </w:rPr>
        <w:t>33</w:t>
      </w:r>
      <w:r>
        <w:rPr>
          <w:sz w:val="28"/>
          <w:szCs w:val="28"/>
        </w:rPr>
        <w:fldChar w:fldCharType="end"/>
      </w:r>
      <w:r>
        <w:rPr>
          <w:sz w:val="28"/>
          <w:szCs w:val="28"/>
        </w:rPr>
        <w:t>).</w:t>
      </w:r>
    </w:p>
    <w:p w14:paraId="2B93DAB8" w14:textId="77777777" w:rsidR="00587BCE" w:rsidRPr="00587BCE" w:rsidRDefault="00587BCE" w:rsidP="00587BCE">
      <w:pPr>
        <w:rPr>
          <w:lang w:val="x-none" w:eastAsia="x-none"/>
        </w:rPr>
      </w:pPr>
    </w:p>
    <w:p w14:paraId="2DD30722" w14:textId="55A8B5C6" w:rsidR="008F6342" w:rsidRPr="00587BCE" w:rsidRDefault="008F6342" w:rsidP="008F6342">
      <w:pPr>
        <w:pStyle w:val="aff6"/>
        <w:keepNext/>
        <w:rPr>
          <w:b w:val="0"/>
          <w:sz w:val="28"/>
          <w:lang w:val="ru-RU"/>
        </w:rPr>
      </w:pPr>
      <w:bookmarkStart w:id="256" w:name="_Ref133270823"/>
      <w:r w:rsidRPr="00C852B5">
        <w:rPr>
          <w:b w:val="0"/>
          <w:sz w:val="28"/>
        </w:rPr>
        <w:t xml:space="preserve">Таблица </w:t>
      </w:r>
      <w:r w:rsidRPr="00C852B5">
        <w:rPr>
          <w:b w:val="0"/>
          <w:sz w:val="28"/>
        </w:rPr>
        <w:fldChar w:fldCharType="begin"/>
      </w:r>
      <w:r w:rsidRPr="00C852B5">
        <w:rPr>
          <w:b w:val="0"/>
          <w:sz w:val="28"/>
        </w:rPr>
        <w:instrText xml:space="preserve"> SEQ Таблица \* ARABIC </w:instrText>
      </w:r>
      <w:r w:rsidRPr="00C852B5">
        <w:rPr>
          <w:b w:val="0"/>
          <w:sz w:val="28"/>
        </w:rPr>
        <w:fldChar w:fldCharType="separate"/>
      </w:r>
      <w:r w:rsidR="00F37558">
        <w:rPr>
          <w:b w:val="0"/>
          <w:noProof/>
          <w:sz w:val="28"/>
        </w:rPr>
        <w:t>33</w:t>
      </w:r>
      <w:r w:rsidRPr="00C852B5">
        <w:rPr>
          <w:b w:val="0"/>
          <w:sz w:val="28"/>
        </w:rPr>
        <w:fldChar w:fldCharType="end"/>
      </w:r>
      <w:bookmarkEnd w:id="256"/>
      <w:r w:rsidR="00C852B5">
        <w:rPr>
          <w:b w:val="0"/>
          <w:sz w:val="28"/>
          <w:lang w:val="ru-RU"/>
        </w:rPr>
        <w:t xml:space="preserve"> - </w:t>
      </w:r>
      <w:r w:rsidRPr="00C852B5">
        <w:rPr>
          <w:b w:val="0"/>
          <w:sz w:val="28"/>
          <w:lang w:val="ru-RU"/>
        </w:rPr>
        <w:t>Оценка капитальных вложений в новое строительство, реконструкцию и модернизацию объектов централизованных систем водоснабжения</w:t>
      </w:r>
      <w:r w:rsidR="00587BCE" w:rsidRPr="00587BCE">
        <w:rPr>
          <w:b w:val="0"/>
          <w:sz w:val="28"/>
          <w:lang w:val="ru-RU"/>
        </w:rPr>
        <w:t xml:space="preserve"> (</w:t>
      </w:r>
      <w:r w:rsidR="00587BCE">
        <w:rPr>
          <w:b w:val="0"/>
          <w:sz w:val="28"/>
          <w:lang w:val="ru-RU"/>
        </w:rPr>
        <w:t>в ценах 2023 года)</w:t>
      </w:r>
    </w:p>
    <w:tbl>
      <w:tblPr>
        <w:tblW w:w="5000" w:type="pct"/>
        <w:tblLook w:val="04A0" w:firstRow="1" w:lastRow="0" w:firstColumn="1" w:lastColumn="0" w:noHBand="0" w:noVBand="1"/>
      </w:tblPr>
      <w:tblGrid>
        <w:gridCol w:w="754"/>
        <w:gridCol w:w="4269"/>
        <w:gridCol w:w="1270"/>
        <w:gridCol w:w="1274"/>
        <w:gridCol w:w="1016"/>
        <w:gridCol w:w="1016"/>
        <w:gridCol w:w="1016"/>
        <w:gridCol w:w="1016"/>
        <w:gridCol w:w="1016"/>
        <w:gridCol w:w="1016"/>
        <w:gridCol w:w="1016"/>
        <w:gridCol w:w="1016"/>
      </w:tblGrid>
      <w:tr w:rsidR="006F410D" w:rsidRPr="006F410D" w14:paraId="15C23D9C" w14:textId="77777777" w:rsidTr="00587BCE">
        <w:trPr>
          <w:trHeight w:val="170"/>
          <w:tblHeader/>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7223C" w14:textId="77777777" w:rsidR="006F410D" w:rsidRPr="006F410D" w:rsidRDefault="006F410D" w:rsidP="00587BCE">
            <w:pPr>
              <w:jc w:val="center"/>
              <w:rPr>
                <w:b/>
                <w:bCs/>
                <w:color w:val="000000"/>
                <w:sz w:val="20"/>
                <w:szCs w:val="20"/>
              </w:rPr>
            </w:pPr>
            <w:r w:rsidRPr="006F410D">
              <w:rPr>
                <w:b/>
                <w:bCs/>
                <w:color w:val="000000"/>
                <w:sz w:val="20"/>
                <w:szCs w:val="20"/>
              </w:rPr>
              <w:t>№ п/п</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14:paraId="7739468A" w14:textId="77777777" w:rsidR="006F410D" w:rsidRPr="006F410D" w:rsidRDefault="006F410D" w:rsidP="00587BCE">
            <w:pPr>
              <w:jc w:val="center"/>
              <w:rPr>
                <w:b/>
                <w:bCs/>
                <w:color w:val="000000"/>
                <w:sz w:val="20"/>
                <w:szCs w:val="20"/>
              </w:rPr>
            </w:pPr>
            <w:r w:rsidRPr="006F410D">
              <w:rPr>
                <w:b/>
                <w:bCs/>
                <w:color w:val="000000"/>
                <w:sz w:val="20"/>
                <w:szCs w:val="20"/>
              </w:rPr>
              <w:t>Наименование мероприятия</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6B5407CD" w14:textId="77777777" w:rsidR="006F410D" w:rsidRPr="006F410D" w:rsidRDefault="006F410D" w:rsidP="00587BCE">
            <w:pPr>
              <w:jc w:val="center"/>
              <w:rPr>
                <w:b/>
                <w:bCs/>
                <w:color w:val="000000"/>
                <w:sz w:val="20"/>
                <w:szCs w:val="20"/>
              </w:rPr>
            </w:pPr>
            <w:r w:rsidRPr="006F410D">
              <w:rPr>
                <w:b/>
                <w:bCs/>
                <w:color w:val="000000"/>
                <w:sz w:val="20"/>
                <w:szCs w:val="20"/>
              </w:rPr>
              <w:t>Год реализации</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1BC446D" w14:textId="77777777" w:rsidR="006F410D" w:rsidRPr="006F410D" w:rsidRDefault="006F410D" w:rsidP="00587BCE">
            <w:pPr>
              <w:jc w:val="center"/>
              <w:rPr>
                <w:b/>
                <w:bCs/>
                <w:color w:val="000000"/>
                <w:sz w:val="20"/>
                <w:szCs w:val="20"/>
              </w:rPr>
            </w:pPr>
            <w:r w:rsidRPr="006F410D">
              <w:rPr>
                <w:b/>
                <w:bCs/>
                <w:color w:val="000000"/>
                <w:sz w:val="20"/>
                <w:szCs w:val="20"/>
              </w:rPr>
              <w:t xml:space="preserve">Объем </w:t>
            </w:r>
            <w:proofErr w:type="spellStart"/>
            <w:r w:rsidRPr="006F410D">
              <w:rPr>
                <w:b/>
                <w:bCs/>
                <w:color w:val="000000"/>
                <w:sz w:val="20"/>
                <w:szCs w:val="20"/>
              </w:rPr>
              <w:t>финанси-рования</w:t>
            </w:r>
            <w:proofErr w:type="spellEnd"/>
            <w:r w:rsidRPr="006F410D">
              <w:rPr>
                <w:b/>
                <w:bCs/>
                <w:color w:val="000000"/>
                <w:sz w:val="20"/>
                <w:szCs w:val="20"/>
              </w:rPr>
              <w:t>, тыс. руб.</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7E99D44C" w14:textId="77777777" w:rsidR="006F410D" w:rsidRPr="006F410D" w:rsidRDefault="006F410D" w:rsidP="00587BCE">
            <w:pPr>
              <w:jc w:val="center"/>
              <w:rPr>
                <w:b/>
                <w:bCs/>
                <w:color w:val="000000"/>
                <w:sz w:val="20"/>
                <w:szCs w:val="20"/>
              </w:rPr>
            </w:pPr>
            <w:r w:rsidRPr="006F410D">
              <w:rPr>
                <w:b/>
                <w:bCs/>
                <w:color w:val="000000"/>
                <w:sz w:val="20"/>
                <w:szCs w:val="20"/>
              </w:rPr>
              <w:t>2023</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6E726B7B" w14:textId="77777777" w:rsidR="006F410D" w:rsidRPr="006F410D" w:rsidRDefault="006F410D" w:rsidP="00587BCE">
            <w:pPr>
              <w:jc w:val="center"/>
              <w:rPr>
                <w:b/>
                <w:bCs/>
                <w:color w:val="000000"/>
                <w:sz w:val="20"/>
                <w:szCs w:val="20"/>
              </w:rPr>
            </w:pPr>
            <w:r w:rsidRPr="006F410D">
              <w:rPr>
                <w:b/>
                <w:bCs/>
                <w:color w:val="000000"/>
                <w:sz w:val="20"/>
                <w:szCs w:val="20"/>
              </w:rPr>
              <w:t>2024</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369241E6" w14:textId="77777777" w:rsidR="006F410D" w:rsidRPr="006F410D" w:rsidRDefault="006F410D" w:rsidP="00587BCE">
            <w:pPr>
              <w:jc w:val="center"/>
              <w:rPr>
                <w:b/>
                <w:bCs/>
                <w:color w:val="000000"/>
                <w:sz w:val="20"/>
                <w:szCs w:val="20"/>
              </w:rPr>
            </w:pPr>
            <w:r w:rsidRPr="006F410D">
              <w:rPr>
                <w:b/>
                <w:bCs/>
                <w:color w:val="000000"/>
                <w:sz w:val="20"/>
                <w:szCs w:val="20"/>
              </w:rPr>
              <w:t>2025</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23F6E3E8" w14:textId="77777777" w:rsidR="006F410D" w:rsidRPr="006F410D" w:rsidRDefault="006F410D" w:rsidP="00587BCE">
            <w:pPr>
              <w:jc w:val="center"/>
              <w:rPr>
                <w:b/>
                <w:bCs/>
                <w:color w:val="000000"/>
                <w:sz w:val="20"/>
                <w:szCs w:val="20"/>
              </w:rPr>
            </w:pPr>
            <w:r w:rsidRPr="006F410D">
              <w:rPr>
                <w:b/>
                <w:bCs/>
                <w:color w:val="000000"/>
                <w:sz w:val="20"/>
                <w:szCs w:val="20"/>
              </w:rPr>
              <w:t>2026</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5191FC78" w14:textId="77777777" w:rsidR="006F410D" w:rsidRPr="006F410D" w:rsidRDefault="006F410D" w:rsidP="00587BCE">
            <w:pPr>
              <w:jc w:val="center"/>
              <w:rPr>
                <w:b/>
                <w:bCs/>
                <w:color w:val="000000"/>
                <w:sz w:val="20"/>
                <w:szCs w:val="20"/>
              </w:rPr>
            </w:pPr>
            <w:r w:rsidRPr="006F410D">
              <w:rPr>
                <w:b/>
                <w:bCs/>
                <w:color w:val="000000"/>
                <w:sz w:val="20"/>
                <w:szCs w:val="20"/>
              </w:rPr>
              <w:t>2027</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688F627B" w14:textId="77777777" w:rsidR="006F410D" w:rsidRPr="006F410D" w:rsidRDefault="006F410D" w:rsidP="00587BCE">
            <w:pPr>
              <w:jc w:val="center"/>
              <w:rPr>
                <w:b/>
                <w:bCs/>
                <w:color w:val="000000"/>
                <w:sz w:val="20"/>
                <w:szCs w:val="20"/>
              </w:rPr>
            </w:pPr>
            <w:r w:rsidRPr="006F410D">
              <w:rPr>
                <w:b/>
                <w:bCs/>
                <w:color w:val="000000"/>
                <w:sz w:val="20"/>
                <w:szCs w:val="20"/>
              </w:rPr>
              <w:t>2028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5FC1EF2F" w14:textId="77777777" w:rsidR="006F410D" w:rsidRPr="006F410D" w:rsidRDefault="006F410D" w:rsidP="00587BCE">
            <w:pPr>
              <w:jc w:val="center"/>
              <w:rPr>
                <w:b/>
                <w:bCs/>
                <w:color w:val="000000"/>
                <w:sz w:val="20"/>
                <w:szCs w:val="20"/>
              </w:rPr>
            </w:pPr>
            <w:r w:rsidRPr="006F410D">
              <w:rPr>
                <w:b/>
                <w:bCs/>
                <w:color w:val="000000"/>
                <w:sz w:val="20"/>
                <w:szCs w:val="20"/>
              </w:rPr>
              <w:t>2029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2E01CA7F" w14:textId="77777777" w:rsidR="006F410D" w:rsidRPr="006F410D" w:rsidRDefault="006F410D" w:rsidP="00587BCE">
            <w:pPr>
              <w:jc w:val="center"/>
              <w:rPr>
                <w:b/>
                <w:bCs/>
                <w:color w:val="000000"/>
                <w:sz w:val="20"/>
                <w:szCs w:val="20"/>
              </w:rPr>
            </w:pPr>
            <w:r w:rsidRPr="006F410D">
              <w:rPr>
                <w:b/>
                <w:bCs/>
                <w:color w:val="000000"/>
                <w:sz w:val="20"/>
                <w:szCs w:val="20"/>
              </w:rPr>
              <w:t>2030</w:t>
            </w:r>
          </w:p>
        </w:tc>
      </w:tr>
      <w:tr w:rsidR="006F410D" w:rsidRPr="006F410D" w14:paraId="798ACDA9"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7C24A7C" w14:textId="77777777" w:rsidR="006F410D" w:rsidRPr="006F410D" w:rsidRDefault="006F410D" w:rsidP="00587BCE">
            <w:pPr>
              <w:jc w:val="center"/>
              <w:rPr>
                <w:b/>
                <w:bCs/>
                <w:color w:val="000000"/>
                <w:sz w:val="20"/>
                <w:szCs w:val="20"/>
              </w:rPr>
            </w:pPr>
            <w:r w:rsidRPr="006F410D">
              <w:rPr>
                <w:b/>
                <w:bCs/>
                <w:color w:val="000000"/>
                <w:sz w:val="20"/>
                <w:szCs w:val="20"/>
              </w:rPr>
              <w:t>1.</w:t>
            </w:r>
          </w:p>
        </w:tc>
        <w:tc>
          <w:tcPr>
            <w:tcW w:w="1561" w:type="pct"/>
            <w:tcBorders>
              <w:top w:val="nil"/>
              <w:left w:val="nil"/>
              <w:bottom w:val="single" w:sz="4" w:space="0" w:color="auto"/>
              <w:right w:val="single" w:sz="4" w:space="0" w:color="auto"/>
            </w:tcBorders>
            <w:shd w:val="clear" w:color="auto" w:fill="auto"/>
            <w:vAlign w:val="center"/>
            <w:hideMark/>
          </w:tcPr>
          <w:p w14:paraId="53B05575" w14:textId="77777777" w:rsidR="006F410D" w:rsidRPr="006F410D" w:rsidRDefault="006F410D" w:rsidP="00587BCE">
            <w:pPr>
              <w:jc w:val="center"/>
              <w:rPr>
                <w:b/>
                <w:bCs/>
                <w:color w:val="000000"/>
                <w:sz w:val="20"/>
                <w:szCs w:val="20"/>
              </w:rPr>
            </w:pPr>
            <w:r w:rsidRPr="006F410D">
              <w:rPr>
                <w:b/>
                <w:bCs/>
                <w:color w:val="000000"/>
                <w:sz w:val="20"/>
                <w:szCs w:val="20"/>
              </w:rPr>
              <w:t>Реконструкция существующей системы водоснабжения деревни Лесколово</w:t>
            </w:r>
          </w:p>
        </w:tc>
        <w:tc>
          <w:tcPr>
            <w:tcW w:w="373" w:type="pct"/>
            <w:tcBorders>
              <w:top w:val="nil"/>
              <w:left w:val="nil"/>
              <w:bottom w:val="single" w:sz="4" w:space="0" w:color="auto"/>
              <w:right w:val="single" w:sz="4" w:space="0" w:color="auto"/>
            </w:tcBorders>
            <w:shd w:val="clear" w:color="auto" w:fill="auto"/>
            <w:vAlign w:val="center"/>
            <w:hideMark/>
          </w:tcPr>
          <w:p w14:paraId="2ECB3E40" w14:textId="1B3BA0CC" w:rsidR="006F410D" w:rsidRPr="006F410D" w:rsidRDefault="006F410D" w:rsidP="00587BCE">
            <w:pPr>
              <w:jc w:val="center"/>
              <w:rPr>
                <w:b/>
                <w:bCs/>
                <w:color w:val="000000"/>
                <w:sz w:val="20"/>
                <w:szCs w:val="20"/>
              </w:rPr>
            </w:pPr>
          </w:p>
        </w:tc>
        <w:tc>
          <w:tcPr>
            <w:tcW w:w="527" w:type="pct"/>
            <w:tcBorders>
              <w:top w:val="nil"/>
              <w:left w:val="nil"/>
              <w:bottom w:val="single" w:sz="4" w:space="0" w:color="auto"/>
              <w:right w:val="single" w:sz="4" w:space="0" w:color="auto"/>
            </w:tcBorders>
            <w:shd w:val="clear" w:color="auto" w:fill="auto"/>
            <w:vAlign w:val="center"/>
            <w:hideMark/>
          </w:tcPr>
          <w:p w14:paraId="461FE16F" w14:textId="59946D14"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0184467" w14:textId="2E29703C"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E04FE88" w14:textId="06C36AB8"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0A57C73" w14:textId="11E1BBCF"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7A427D6" w14:textId="1BEEB910"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F991156" w14:textId="303E4B84"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E3AECDB" w14:textId="60E3E357"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59D5483" w14:textId="21955906"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FC02651" w14:textId="7984FB8A" w:rsidR="006F410D" w:rsidRPr="006F410D" w:rsidRDefault="006F410D" w:rsidP="00587BCE">
            <w:pPr>
              <w:jc w:val="center"/>
              <w:rPr>
                <w:b/>
                <w:bCs/>
                <w:color w:val="000000"/>
                <w:sz w:val="20"/>
                <w:szCs w:val="20"/>
              </w:rPr>
            </w:pPr>
          </w:p>
        </w:tc>
      </w:tr>
      <w:tr w:rsidR="006F410D" w:rsidRPr="006F410D" w14:paraId="76E6E332"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D00BD3C" w14:textId="77777777" w:rsidR="006F410D" w:rsidRPr="006F410D" w:rsidRDefault="006F410D" w:rsidP="00587BCE">
            <w:pPr>
              <w:jc w:val="center"/>
              <w:rPr>
                <w:color w:val="000000"/>
                <w:sz w:val="20"/>
                <w:szCs w:val="20"/>
              </w:rPr>
            </w:pPr>
            <w:r w:rsidRPr="006F410D">
              <w:rPr>
                <w:color w:val="000000"/>
                <w:sz w:val="20"/>
                <w:szCs w:val="20"/>
              </w:rPr>
              <w:t>1.1.</w:t>
            </w:r>
          </w:p>
        </w:tc>
        <w:tc>
          <w:tcPr>
            <w:tcW w:w="1561" w:type="pct"/>
            <w:tcBorders>
              <w:top w:val="nil"/>
              <w:left w:val="nil"/>
              <w:bottom w:val="single" w:sz="4" w:space="0" w:color="auto"/>
              <w:right w:val="single" w:sz="4" w:space="0" w:color="auto"/>
            </w:tcBorders>
            <w:shd w:val="clear" w:color="auto" w:fill="auto"/>
            <w:vAlign w:val="center"/>
            <w:hideMark/>
          </w:tcPr>
          <w:p w14:paraId="006895EB" w14:textId="77777777" w:rsidR="006F410D" w:rsidRPr="006F410D" w:rsidRDefault="006F410D" w:rsidP="00587BCE">
            <w:pPr>
              <w:jc w:val="center"/>
              <w:rPr>
                <w:color w:val="000000"/>
                <w:sz w:val="20"/>
                <w:szCs w:val="20"/>
              </w:rPr>
            </w:pPr>
            <w:r w:rsidRPr="006F410D">
              <w:rPr>
                <w:color w:val="000000"/>
                <w:sz w:val="20"/>
                <w:szCs w:val="20"/>
              </w:rPr>
              <w:t>замена существующих водоприемников на русловые затопленные водоприемники раструбного типа, состоящие из двух секций</w:t>
            </w:r>
          </w:p>
        </w:tc>
        <w:tc>
          <w:tcPr>
            <w:tcW w:w="373" w:type="pct"/>
            <w:tcBorders>
              <w:top w:val="nil"/>
              <w:left w:val="nil"/>
              <w:bottom w:val="single" w:sz="4" w:space="0" w:color="auto"/>
              <w:right w:val="single" w:sz="4" w:space="0" w:color="auto"/>
            </w:tcBorders>
            <w:shd w:val="clear" w:color="auto" w:fill="auto"/>
            <w:vAlign w:val="center"/>
            <w:hideMark/>
          </w:tcPr>
          <w:p w14:paraId="474C1A28" w14:textId="77777777" w:rsidR="006F410D" w:rsidRPr="006F410D" w:rsidRDefault="006F410D" w:rsidP="00587BCE">
            <w:pPr>
              <w:jc w:val="center"/>
              <w:rPr>
                <w:color w:val="000000"/>
                <w:sz w:val="20"/>
                <w:szCs w:val="20"/>
              </w:rPr>
            </w:pPr>
            <w:r w:rsidRPr="006F410D">
              <w:rPr>
                <w:color w:val="000000"/>
                <w:sz w:val="20"/>
                <w:szCs w:val="20"/>
              </w:rPr>
              <w:t>2023</w:t>
            </w:r>
          </w:p>
        </w:tc>
        <w:tc>
          <w:tcPr>
            <w:tcW w:w="527" w:type="pct"/>
            <w:tcBorders>
              <w:top w:val="nil"/>
              <w:left w:val="nil"/>
              <w:bottom w:val="single" w:sz="4" w:space="0" w:color="auto"/>
              <w:right w:val="single" w:sz="4" w:space="0" w:color="auto"/>
            </w:tcBorders>
            <w:shd w:val="clear" w:color="auto" w:fill="auto"/>
            <w:vAlign w:val="center"/>
            <w:hideMark/>
          </w:tcPr>
          <w:p w14:paraId="4D945CCE" w14:textId="77777777" w:rsidR="006F410D" w:rsidRPr="006F410D" w:rsidRDefault="006F410D" w:rsidP="00587BCE">
            <w:pPr>
              <w:jc w:val="center"/>
              <w:rPr>
                <w:color w:val="000000"/>
                <w:sz w:val="20"/>
                <w:szCs w:val="20"/>
              </w:rPr>
            </w:pPr>
            <w:r w:rsidRPr="006F410D">
              <w:rPr>
                <w:color w:val="000000"/>
                <w:sz w:val="20"/>
                <w:szCs w:val="20"/>
              </w:rPr>
              <w:t>2 800,00</w:t>
            </w:r>
          </w:p>
        </w:tc>
        <w:tc>
          <w:tcPr>
            <w:tcW w:w="282" w:type="pct"/>
            <w:tcBorders>
              <w:top w:val="nil"/>
              <w:left w:val="nil"/>
              <w:bottom w:val="single" w:sz="4" w:space="0" w:color="auto"/>
              <w:right w:val="single" w:sz="4" w:space="0" w:color="auto"/>
            </w:tcBorders>
            <w:shd w:val="clear" w:color="auto" w:fill="auto"/>
            <w:noWrap/>
            <w:vAlign w:val="center"/>
            <w:hideMark/>
          </w:tcPr>
          <w:p w14:paraId="4FB91EC1" w14:textId="77777777" w:rsidR="006F410D" w:rsidRPr="006F410D" w:rsidRDefault="006F410D" w:rsidP="00587BCE">
            <w:pPr>
              <w:jc w:val="center"/>
              <w:rPr>
                <w:color w:val="000000"/>
                <w:sz w:val="20"/>
                <w:szCs w:val="20"/>
              </w:rPr>
            </w:pPr>
            <w:r w:rsidRPr="006F410D">
              <w:rPr>
                <w:color w:val="000000"/>
                <w:sz w:val="20"/>
                <w:szCs w:val="20"/>
              </w:rPr>
              <w:t>2 800,00</w:t>
            </w:r>
          </w:p>
        </w:tc>
        <w:tc>
          <w:tcPr>
            <w:tcW w:w="282" w:type="pct"/>
            <w:tcBorders>
              <w:top w:val="nil"/>
              <w:left w:val="nil"/>
              <w:bottom w:val="single" w:sz="4" w:space="0" w:color="auto"/>
              <w:right w:val="single" w:sz="4" w:space="0" w:color="auto"/>
            </w:tcBorders>
            <w:shd w:val="clear" w:color="auto" w:fill="auto"/>
            <w:noWrap/>
            <w:vAlign w:val="center"/>
            <w:hideMark/>
          </w:tcPr>
          <w:p w14:paraId="0BDDBCBD" w14:textId="7DB2DE7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49E6458" w14:textId="520D1C20"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B7C5AF6" w14:textId="5BFCC792"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CBA64C9" w14:textId="0B8124FA"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5B94F8F" w14:textId="747444BD"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12DE0F0" w14:textId="2B7DF029"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81B35AC" w14:textId="19732525" w:rsidR="006F410D" w:rsidRPr="006F410D" w:rsidRDefault="006F410D" w:rsidP="00587BCE">
            <w:pPr>
              <w:jc w:val="center"/>
              <w:rPr>
                <w:color w:val="000000"/>
                <w:sz w:val="20"/>
                <w:szCs w:val="20"/>
              </w:rPr>
            </w:pPr>
          </w:p>
        </w:tc>
      </w:tr>
      <w:tr w:rsidR="006F410D" w:rsidRPr="006F410D" w14:paraId="296DC35F"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12A6DB98" w14:textId="77777777" w:rsidR="006F410D" w:rsidRPr="006F410D" w:rsidRDefault="006F410D" w:rsidP="00587BCE">
            <w:pPr>
              <w:jc w:val="center"/>
              <w:rPr>
                <w:sz w:val="20"/>
                <w:szCs w:val="20"/>
              </w:rPr>
            </w:pPr>
            <w:r w:rsidRPr="006F410D">
              <w:rPr>
                <w:sz w:val="20"/>
                <w:szCs w:val="20"/>
              </w:rPr>
              <w:t>1.2.</w:t>
            </w:r>
          </w:p>
        </w:tc>
        <w:tc>
          <w:tcPr>
            <w:tcW w:w="1561" w:type="pct"/>
            <w:tcBorders>
              <w:top w:val="nil"/>
              <w:left w:val="nil"/>
              <w:bottom w:val="single" w:sz="4" w:space="0" w:color="auto"/>
              <w:right w:val="single" w:sz="4" w:space="0" w:color="auto"/>
            </w:tcBorders>
            <w:shd w:val="clear" w:color="auto" w:fill="auto"/>
            <w:vAlign w:val="center"/>
            <w:hideMark/>
          </w:tcPr>
          <w:p w14:paraId="26431563" w14:textId="77777777" w:rsidR="006F410D" w:rsidRPr="006F410D" w:rsidRDefault="006F410D" w:rsidP="00587BCE">
            <w:pPr>
              <w:jc w:val="center"/>
              <w:rPr>
                <w:sz w:val="20"/>
                <w:szCs w:val="20"/>
              </w:rPr>
            </w:pPr>
            <w:r w:rsidRPr="006F410D">
              <w:rPr>
                <w:sz w:val="20"/>
                <w:szCs w:val="20"/>
              </w:rPr>
              <w:t>выполнение комплекса мероприятий по организации ЗСО 1-го пояса</w:t>
            </w:r>
          </w:p>
        </w:tc>
        <w:tc>
          <w:tcPr>
            <w:tcW w:w="373" w:type="pct"/>
            <w:tcBorders>
              <w:top w:val="nil"/>
              <w:left w:val="nil"/>
              <w:bottom w:val="single" w:sz="4" w:space="0" w:color="auto"/>
              <w:right w:val="single" w:sz="4" w:space="0" w:color="auto"/>
            </w:tcBorders>
            <w:shd w:val="clear" w:color="auto" w:fill="auto"/>
            <w:vAlign w:val="center"/>
            <w:hideMark/>
          </w:tcPr>
          <w:p w14:paraId="76982F28" w14:textId="77777777" w:rsidR="006F410D" w:rsidRPr="006F410D" w:rsidRDefault="006F410D" w:rsidP="00587BCE">
            <w:pPr>
              <w:jc w:val="center"/>
              <w:rPr>
                <w:sz w:val="20"/>
                <w:szCs w:val="20"/>
              </w:rPr>
            </w:pPr>
            <w:r w:rsidRPr="006F410D">
              <w:rPr>
                <w:sz w:val="20"/>
                <w:szCs w:val="20"/>
              </w:rPr>
              <w:t>2024-2025</w:t>
            </w:r>
          </w:p>
        </w:tc>
        <w:tc>
          <w:tcPr>
            <w:tcW w:w="527" w:type="pct"/>
            <w:tcBorders>
              <w:top w:val="nil"/>
              <w:left w:val="nil"/>
              <w:bottom w:val="single" w:sz="4" w:space="0" w:color="auto"/>
              <w:right w:val="single" w:sz="4" w:space="0" w:color="auto"/>
            </w:tcBorders>
            <w:shd w:val="clear" w:color="auto" w:fill="auto"/>
            <w:vAlign w:val="center"/>
            <w:hideMark/>
          </w:tcPr>
          <w:p w14:paraId="47561A93" w14:textId="77777777" w:rsidR="006F410D" w:rsidRPr="006F410D" w:rsidRDefault="006F410D" w:rsidP="00587BCE">
            <w:pPr>
              <w:jc w:val="center"/>
              <w:rPr>
                <w:sz w:val="20"/>
                <w:szCs w:val="20"/>
              </w:rPr>
            </w:pPr>
            <w:r w:rsidRPr="006F410D">
              <w:rPr>
                <w:sz w:val="20"/>
                <w:szCs w:val="20"/>
              </w:rPr>
              <w:t>1 240,00</w:t>
            </w:r>
          </w:p>
        </w:tc>
        <w:tc>
          <w:tcPr>
            <w:tcW w:w="282" w:type="pct"/>
            <w:tcBorders>
              <w:top w:val="nil"/>
              <w:left w:val="nil"/>
              <w:bottom w:val="single" w:sz="4" w:space="0" w:color="auto"/>
              <w:right w:val="single" w:sz="4" w:space="0" w:color="auto"/>
            </w:tcBorders>
            <w:shd w:val="clear" w:color="auto" w:fill="auto"/>
            <w:noWrap/>
            <w:vAlign w:val="center"/>
            <w:hideMark/>
          </w:tcPr>
          <w:p w14:paraId="4D465BC8" w14:textId="7164C485" w:rsidR="006F410D" w:rsidRPr="006F410D" w:rsidRDefault="006F410D" w:rsidP="00587BCE">
            <w:pPr>
              <w:jc w:val="center"/>
              <w:rPr>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F3BF474" w14:textId="77777777" w:rsidR="006F410D" w:rsidRPr="006F410D" w:rsidRDefault="006F410D" w:rsidP="00587BCE">
            <w:pPr>
              <w:jc w:val="center"/>
              <w:rPr>
                <w:sz w:val="20"/>
                <w:szCs w:val="20"/>
              </w:rPr>
            </w:pPr>
            <w:r w:rsidRPr="006F410D">
              <w:rPr>
                <w:sz w:val="20"/>
                <w:szCs w:val="20"/>
              </w:rPr>
              <w:t>620</w:t>
            </w:r>
          </w:p>
        </w:tc>
        <w:tc>
          <w:tcPr>
            <w:tcW w:w="282" w:type="pct"/>
            <w:tcBorders>
              <w:top w:val="nil"/>
              <w:left w:val="nil"/>
              <w:bottom w:val="single" w:sz="4" w:space="0" w:color="auto"/>
              <w:right w:val="single" w:sz="4" w:space="0" w:color="auto"/>
            </w:tcBorders>
            <w:shd w:val="clear" w:color="auto" w:fill="auto"/>
            <w:noWrap/>
            <w:vAlign w:val="center"/>
            <w:hideMark/>
          </w:tcPr>
          <w:p w14:paraId="5A1DD616" w14:textId="77777777" w:rsidR="006F410D" w:rsidRPr="006F410D" w:rsidRDefault="006F410D" w:rsidP="00587BCE">
            <w:pPr>
              <w:jc w:val="center"/>
              <w:rPr>
                <w:sz w:val="20"/>
                <w:szCs w:val="20"/>
              </w:rPr>
            </w:pPr>
            <w:r w:rsidRPr="006F410D">
              <w:rPr>
                <w:sz w:val="20"/>
                <w:szCs w:val="20"/>
              </w:rPr>
              <w:t>620</w:t>
            </w:r>
          </w:p>
        </w:tc>
        <w:tc>
          <w:tcPr>
            <w:tcW w:w="282" w:type="pct"/>
            <w:tcBorders>
              <w:top w:val="nil"/>
              <w:left w:val="nil"/>
              <w:bottom w:val="single" w:sz="4" w:space="0" w:color="auto"/>
              <w:right w:val="single" w:sz="4" w:space="0" w:color="auto"/>
            </w:tcBorders>
            <w:shd w:val="clear" w:color="auto" w:fill="auto"/>
            <w:noWrap/>
            <w:vAlign w:val="center"/>
            <w:hideMark/>
          </w:tcPr>
          <w:p w14:paraId="45AB02ED" w14:textId="41D4187B" w:rsidR="006F410D" w:rsidRPr="006F410D" w:rsidRDefault="006F410D" w:rsidP="00587BCE">
            <w:pPr>
              <w:jc w:val="center"/>
              <w:rPr>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C9C1E61" w14:textId="00BBEB66" w:rsidR="006F410D" w:rsidRPr="006F410D" w:rsidRDefault="006F410D" w:rsidP="00587BCE">
            <w:pPr>
              <w:jc w:val="center"/>
              <w:rPr>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C4658BD" w14:textId="44424AD2" w:rsidR="006F410D" w:rsidRPr="006F410D" w:rsidRDefault="006F410D" w:rsidP="00587BCE">
            <w:pPr>
              <w:jc w:val="center"/>
              <w:rPr>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1C71AE8" w14:textId="3E3D3EEB" w:rsidR="006F410D" w:rsidRPr="006F410D" w:rsidRDefault="006F410D" w:rsidP="00587BCE">
            <w:pPr>
              <w:jc w:val="center"/>
              <w:rPr>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E6024B9" w14:textId="4EA3A080" w:rsidR="006F410D" w:rsidRPr="006F410D" w:rsidRDefault="006F410D" w:rsidP="00587BCE">
            <w:pPr>
              <w:jc w:val="center"/>
              <w:rPr>
                <w:sz w:val="20"/>
                <w:szCs w:val="20"/>
              </w:rPr>
            </w:pPr>
          </w:p>
        </w:tc>
      </w:tr>
      <w:tr w:rsidR="006F410D" w:rsidRPr="006F410D" w14:paraId="609FFE95"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2ECD825" w14:textId="77777777" w:rsidR="006F410D" w:rsidRPr="006F410D" w:rsidRDefault="006F410D" w:rsidP="00587BCE">
            <w:pPr>
              <w:jc w:val="center"/>
              <w:rPr>
                <w:color w:val="000000"/>
                <w:sz w:val="20"/>
                <w:szCs w:val="20"/>
              </w:rPr>
            </w:pPr>
            <w:r w:rsidRPr="006F410D">
              <w:rPr>
                <w:color w:val="000000"/>
                <w:sz w:val="20"/>
                <w:szCs w:val="20"/>
              </w:rPr>
              <w:t>1.3.</w:t>
            </w:r>
          </w:p>
        </w:tc>
        <w:tc>
          <w:tcPr>
            <w:tcW w:w="1561" w:type="pct"/>
            <w:tcBorders>
              <w:top w:val="nil"/>
              <w:left w:val="nil"/>
              <w:bottom w:val="single" w:sz="4" w:space="0" w:color="auto"/>
              <w:right w:val="single" w:sz="4" w:space="0" w:color="auto"/>
            </w:tcBorders>
            <w:shd w:val="clear" w:color="auto" w:fill="auto"/>
            <w:vAlign w:val="center"/>
            <w:hideMark/>
          </w:tcPr>
          <w:p w14:paraId="032CEBF8" w14:textId="77777777" w:rsidR="006F410D" w:rsidRPr="006F410D" w:rsidRDefault="006F410D" w:rsidP="00587BCE">
            <w:pPr>
              <w:jc w:val="center"/>
              <w:rPr>
                <w:color w:val="000000"/>
                <w:sz w:val="20"/>
                <w:szCs w:val="20"/>
              </w:rPr>
            </w:pPr>
            <w:r w:rsidRPr="006F410D">
              <w:rPr>
                <w:color w:val="000000"/>
                <w:sz w:val="20"/>
                <w:szCs w:val="20"/>
              </w:rPr>
              <w:t>на насосной станции 1-ого подъема замена оборудования: замена сетевых насосных агрегатов №№ 1, 2, 3, 4, 5, 6</w:t>
            </w:r>
          </w:p>
        </w:tc>
        <w:tc>
          <w:tcPr>
            <w:tcW w:w="373" w:type="pct"/>
            <w:tcBorders>
              <w:top w:val="nil"/>
              <w:left w:val="nil"/>
              <w:bottom w:val="single" w:sz="4" w:space="0" w:color="auto"/>
              <w:right w:val="single" w:sz="4" w:space="0" w:color="auto"/>
            </w:tcBorders>
            <w:shd w:val="clear" w:color="auto" w:fill="auto"/>
            <w:vAlign w:val="center"/>
            <w:hideMark/>
          </w:tcPr>
          <w:p w14:paraId="6D654B8D" w14:textId="77777777" w:rsidR="006F410D" w:rsidRPr="006F410D" w:rsidRDefault="006F410D" w:rsidP="00587BCE">
            <w:pPr>
              <w:jc w:val="center"/>
              <w:rPr>
                <w:color w:val="000000"/>
                <w:sz w:val="20"/>
                <w:szCs w:val="20"/>
              </w:rPr>
            </w:pPr>
            <w:r w:rsidRPr="006F410D">
              <w:rPr>
                <w:color w:val="000000"/>
                <w:sz w:val="20"/>
                <w:szCs w:val="20"/>
              </w:rPr>
              <w:t>2023-2024</w:t>
            </w:r>
          </w:p>
        </w:tc>
        <w:tc>
          <w:tcPr>
            <w:tcW w:w="527" w:type="pct"/>
            <w:tcBorders>
              <w:top w:val="nil"/>
              <w:left w:val="nil"/>
              <w:bottom w:val="single" w:sz="4" w:space="0" w:color="auto"/>
              <w:right w:val="single" w:sz="4" w:space="0" w:color="auto"/>
            </w:tcBorders>
            <w:shd w:val="clear" w:color="auto" w:fill="auto"/>
            <w:vAlign w:val="center"/>
            <w:hideMark/>
          </w:tcPr>
          <w:p w14:paraId="621064D9" w14:textId="77777777" w:rsidR="006F410D" w:rsidRPr="006F410D" w:rsidRDefault="006F410D" w:rsidP="00587BCE">
            <w:pPr>
              <w:jc w:val="center"/>
              <w:rPr>
                <w:color w:val="000000"/>
                <w:sz w:val="20"/>
                <w:szCs w:val="20"/>
              </w:rPr>
            </w:pPr>
            <w:r w:rsidRPr="006F410D">
              <w:rPr>
                <w:color w:val="000000"/>
                <w:sz w:val="20"/>
                <w:szCs w:val="20"/>
              </w:rPr>
              <w:t>3 025,00</w:t>
            </w:r>
          </w:p>
        </w:tc>
        <w:tc>
          <w:tcPr>
            <w:tcW w:w="282" w:type="pct"/>
            <w:tcBorders>
              <w:top w:val="nil"/>
              <w:left w:val="nil"/>
              <w:bottom w:val="single" w:sz="4" w:space="0" w:color="auto"/>
              <w:right w:val="single" w:sz="4" w:space="0" w:color="auto"/>
            </w:tcBorders>
            <w:shd w:val="clear" w:color="auto" w:fill="auto"/>
            <w:noWrap/>
            <w:vAlign w:val="center"/>
            <w:hideMark/>
          </w:tcPr>
          <w:p w14:paraId="29F9B6B8" w14:textId="77777777" w:rsidR="006F410D" w:rsidRPr="006F410D" w:rsidRDefault="006F410D" w:rsidP="00587BCE">
            <w:pPr>
              <w:jc w:val="center"/>
              <w:rPr>
                <w:color w:val="000000"/>
                <w:sz w:val="20"/>
                <w:szCs w:val="20"/>
              </w:rPr>
            </w:pPr>
            <w:r w:rsidRPr="006F410D">
              <w:rPr>
                <w:color w:val="000000"/>
                <w:sz w:val="20"/>
                <w:szCs w:val="20"/>
              </w:rPr>
              <w:t>2 025,00</w:t>
            </w:r>
          </w:p>
        </w:tc>
        <w:tc>
          <w:tcPr>
            <w:tcW w:w="282" w:type="pct"/>
            <w:tcBorders>
              <w:top w:val="nil"/>
              <w:left w:val="nil"/>
              <w:bottom w:val="single" w:sz="4" w:space="0" w:color="auto"/>
              <w:right w:val="single" w:sz="4" w:space="0" w:color="auto"/>
            </w:tcBorders>
            <w:shd w:val="clear" w:color="auto" w:fill="auto"/>
            <w:noWrap/>
            <w:vAlign w:val="center"/>
            <w:hideMark/>
          </w:tcPr>
          <w:p w14:paraId="6BE37B2C" w14:textId="77777777" w:rsidR="006F410D" w:rsidRPr="006F410D" w:rsidRDefault="006F410D" w:rsidP="00587BCE">
            <w:pPr>
              <w:jc w:val="center"/>
              <w:rPr>
                <w:color w:val="000000"/>
                <w:sz w:val="20"/>
                <w:szCs w:val="20"/>
              </w:rPr>
            </w:pPr>
            <w:r w:rsidRPr="006F410D">
              <w:rPr>
                <w:color w:val="000000"/>
                <w:sz w:val="20"/>
                <w:szCs w:val="20"/>
              </w:rPr>
              <w:t>1 000,00</w:t>
            </w:r>
          </w:p>
        </w:tc>
        <w:tc>
          <w:tcPr>
            <w:tcW w:w="282" w:type="pct"/>
            <w:tcBorders>
              <w:top w:val="nil"/>
              <w:left w:val="nil"/>
              <w:bottom w:val="single" w:sz="4" w:space="0" w:color="auto"/>
              <w:right w:val="single" w:sz="4" w:space="0" w:color="auto"/>
            </w:tcBorders>
            <w:shd w:val="clear" w:color="auto" w:fill="auto"/>
            <w:noWrap/>
            <w:vAlign w:val="center"/>
            <w:hideMark/>
          </w:tcPr>
          <w:p w14:paraId="10F92805" w14:textId="76513440"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18103FC" w14:textId="244E6EB7"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D82AEEB" w14:textId="6FFA38DF"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97D3513" w14:textId="6D64AD6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36A1397" w14:textId="4A5D6C49"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77E3ABC" w14:textId="7D100FF2" w:rsidR="006F410D" w:rsidRPr="006F410D" w:rsidRDefault="006F410D" w:rsidP="00587BCE">
            <w:pPr>
              <w:jc w:val="center"/>
              <w:rPr>
                <w:color w:val="000000"/>
                <w:sz w:val="20"/>
                <w:szCs w:val="20"/>
              </w:rPr>
            </w:pPr>
          </w:p>
        </w:tc>
      </w:tr>
      <w:tr w:rsidR="006F410D" w:rsidRPr="006F410D" w14:paraId="21CE4141"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4F6947C" w14:textId="77777777" w:rsidR="006F410D" w:rsidRPr="006F410D" w:rsidRDefault="006F410D" w:rsidP="00587BCE">
            <w:pPr>
              <w:jc w:val="center"/>
              <w:rPr>
                <w:color w:val="000000"/>
                <w:sz w:val="20"/>
                <w:szCs w:val="20"/>
              </w:rPr>
            </w:pPr>
            <w:r w:rsidRPr="006F410D">
              <w:rPr>
                <w:color w:val="000000"/>
                <w:sz w:val="20"/>
                <w:szCs w:val="20"/>
              </w:rPr>
              <w:t>1.4.</w:t>
            </w:r>
          </w:p>
        </w:tc>
        <w:tc>
          <w:tcPr>
            <w:tcW w:w="1561" w:type="pct"/>
            <w:tcBorders>
              <w:top w:val="nil"/>
              <w:left w:val="nil"/>
              <w:bottom w:val="single" w:sz="4" w:space="0" w:color="auto"/>
              <w:right w:val="single" w:sz="4" w:space="0" w:color="auto"/>
            </w:tcBorders>
            <w:shd w:val="clear" w:color="auto" w:fill="auto"/>
            <w:vAlign w:val="center"/>
            <w:hideMark/>
          </w:tcPr>
          <w:p w14:paraId="32AB4AA4" w14:textId="77777777" w:rsidR="006F410D" w:rsidRPr="006F410D" w:rsidRDefault="006F410D" w:rsidP="00587BCE">
            <w:pPr>
              <w:jc w:val="center"/>
              <w:rPr>
                <w:color w:val="000000"/>
                <w:sz w:val="20"/>
                <w:szCs w:val="20"/>
              </w:rPr>
            </w:pPr>
            <w:r w:rsidRPr="006F410D">
              <w:rPr>
                <w:color w:val="000000"/>
                <w:sz w:val="20"/>
                <w:szCs w:val="20"/>
              </w:rPr>
              <w:t>реконструкция существующего участка водовода от насосной станции 1-го подъема до насосной станции подкачки «Дубки» с заменой на трубы условным диаметром 2×200 мм протяженностью 6 км каждая</w:t>
            </w:r>
          </w:p>
        </w:tc>
        <w:tc>
          <w:tcPr>
            <w:tcW w:w="373" w:type="pct"/>
            <w:tcBorders>
              <w:top w:val="nil"/>
              <w:left w:val="nil"/>
              <w:bottom w:val="single" w:sz="4" w:space="0" w:color="auto"/>
              <w:right w:val="single" w:sz="4" w:space="0" w:color="auto"/>
            </w:tcBorders>
            <w:shd w:val="clear" w:color="auto" w:fill="auto"/>
            <w:vAlign w:val="center"/>
            <w:hideMark/>
          </w:tcPr>
          <w:p w14:paraId="705B3723" w14:textId="77777777" w:rsidR="006F410D" w:rsidRPr="006F410D" w:rsidRDefault="006F410D" w:rsidP="00587BCE">
            <w:pPr>
              <w:jc w:val="center"/>
              <w:rPr>
                <w:color w:val="000000"/>
                <w:sz w:val="20"/>
                <w:szCs w:val="20"/>
              </w:rPr>
            </w:pPr>
            <w:r w:rsidRPr="006F410D">
              <w:rPr>
                <w:color w:val="000000"/>
                <w:sz w:val="20"/>
                <w:szCs w:val="20"/>
              </w:rPr>
              <w:t>2023-2024</w:t>
            </w:r>
          </w:p>
        </w:tc>
        <w:tc>
          <w:tcPr>
            <w:tcW w:w="527" w:type="pct"/>
            <w:tcBorders>
              <w:top w:val="nil"/>
              <w:left w:val="nil"/>
              <w:bottom w:val="single" w:sz="4" w:space="0" w:color="auto"/>
              <w:right w:val="single" w:sz="4" w:space="0" w:color="auto"/>
            </w:tcBorders>
            <w:shd w:val="clear" w:color="auto" w:fill="auto"/>
            <w:vAlign w:val="center"/>
            <w:hideMark/>
          </w:tcPr>
          <w:p w14:paraId="765F3771" w14:textId="77777777" w:rsidR="006F410D" w:rsidRPr="006F410D" w:rsidRDefault="006F410D" w:rsidP="00587BCE">
            <w:pPr>
              <w:jc w:val="center"/>
              <w:rPr>
                <w:color w:val="000000"/>
                <w:sz w:val="20"/>
                <w:szCs w:val="20"/>
              </w:rPr>
            </w:pPr>
            <w:r w:rsidRPr="006F410D">
              <w:rPr>
                <w:color w:val="000000"/>
                <w:sz w:val="20"/>
                <w:szCs w:val="20"/>
              </w:rPr>
              <w:t>11 200,00</w:t>
            </w:r>
          </w:p>
        </w:tc>
        <w:tc>
          <w:tcPr>
            <w:tcW w:w="282" w:type="pct"/>
            <w:tcBorders>
              <w:top w:val="nil"/>
              <w:left w:val="nil"/>
              <w:bottom w:val="single" w:sz="4" w:space="0" w:color="auto"/>
              <w:right w:val="single" w:sz="4" w:space="0" w:color="auto"/>
            </w:tcBorders>
            <w:shd w:val="clear" w:color="auto" w:fill="auto"/>
            <w:noWrap/>
            <w:vAlign w:val="center"/>
            <w:hideMark/>
          </w:tcPr>
          <w:p w14:paraId="3DDEE276" w14:textId="77777777" w:rsidR="006F410D" w:rsidRPr="006F410D" w:rsidRDefault="006F410D" w:rsidP="00587BCE">
            <w:pPr>
              <w:jc w:val="center"/>
              <w:rPr>
                <w:color w:val="000000"/>
                <w:sz w:val="20"/>
                <w:szCs w:val="20"/>
              </w:rPr>
            </w:pPr>
            <w:r w:rsidRPr="006F410D">
              <w:rPr>
                <w:color w:val="000000"/>
                <w:sz w:val="20"/>
                <w:szCs w:val="20"/>
              </w:rPr>
              <w:t>5 600,00</w:t>
            </w:r>
          </w:p>
        </w:tc>
        <w:tc>
          <w:tcPr>
            <w:tcW w:w="282" w:type="pct"/>
            <w:tcBorders>
              <w:top w:val="nil"/>
              <w:left w:val="nil"/>
              <w:bottom w:val="single" w:sz="4" w:space="0" w:color="auto"/>
              <w:right w:val="single" w:sz="4" w:space="0" w:color="auto"/>
            </w:tcBorders>
            <w:shd w:val="clear" w:color="auto" w:fill="auto"/>
            <w:noWrap/>
            <w:vAlign w:val="center"/>
            <w:hideMark/>
          </w:tcPr>
          <w:p w14:paraId="2AA29ED0" w14:textId="77777777" w:rsidR="006F410D" w:rsidRPr="006F410D" w:rsidRDefault="006F410D" w:rsidP="00587BCE">
            <w:pPr>
              <w:jc w:val="center"/>
              <w:rPr>
                <w:color w:val="000000"/>
                <w:sz w:val="20"/>
                <w:szCs w:val="20"/>
              </w:rPr>
            </w:pPr>
            <w:r w:rsidRPr="006F410D">
              <w:rPr>
                <w:color w:val="000000"/>
                <w:sz w:val="20"/>
                <w:szCs w:val="20"/>
              </w:rPr>
              <w:t>5 600,00</w:t>
            </w:r>
          </w:p>
        </w:tc>
        <w:tc>
          <w:tcPr>
            <w:tcW w:w="282" w:type="pct"/>
            <w:tcBorders>
              <w:top w:val="nil"/>
              <w:left w:val="nil"/>
              <w:bottom w:val="single" w:sz="4" w:space="0" w:color="auto"/>
              <w:right w:val="single" w:sz="4" w:space="0" w:color="auto"/>
            </w:tcBorders>
            <w:shd w:val="clear" w:color="auto" w:fill="auto"/>
            <w:noWrap/>
            <w:vAlign w:val="center"/>
            <w:hideMark/>
          </w:tcPr>
          <w:p w14:paraId="3BB35227" w14:textId="6C40B88A"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9636BAC" w14:textId="09F46944"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6268698" w14:textId="0077152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F063848" w14:textId="7373E6B0"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CA9EB70" w14:textId="4065E680"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DB9F3E4" w14:textId="2048858F" w:rsidR="006F410D" w:rsidRPr="006F410D" w:rsidRDefault="006F410D" w:rsidP="00587BCE">
            <w:pPr>
              <w:jc w:val="center"/>
              <w:rPr>
                <w:color w:val="000000"/>
                <w:sz w:val="20"/>
                <w:szCs w:val="20"/>
              </w:rPr>
            </w:pPr>
          </w:p>
        </w:tc>
      </w:tr>
      <w:tr w:rsidR="006F410D" w:rsidRPr="006F410D" w14:paraId="2632277F"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0AA22C6" w14:textId="77777777" w:rsidR="006F410D" w:rsidRPr="006F410D" w:rsidRDefault="006F410D" w:rsidP="00587BCE">
            <w:pPr>
              <w:jc w:val="center"/>
              <w:rPr>
                <w:color w:val="000000"/>
                <w:sz w:val="20"/>
                <w:szCs w:val="20"/>
              </w:rPr>
            </w:pPr>
            <w:r w:rsidRPr="006F410D">
              <w:rPr>
                <w:color w:val="000000"/>
                <w:sz w:val="20"/>
                <w:szCs w:val="20"/>
              </w:rPr>
              <w:lastRenderedPageBreak/>
              <w:t>1.6.</w:t>
            </w:r>
          </w:p>
        </w:tc>
        <w:tc>
          <w:tcPr>
            <w:tcW w:w="1561" w:type="pct"/>
            <w:tcBorders>
              <w:top w:val="nil"/>
              <w:left w:val="nil"/>
              <w:bottom w:val="single" w:sz="4" w:space="0" w:color="auto"/>
              <w:right w:val="single" w:sz="4" w:space="0" w:color="auto"/>
            </w:tcBorders>
            <w:shd w:val="clear" w:color="auto" w:fill="auto"/>
            <w:vAlign w:val="center"/>
            <w:hideMark/>
          </w:tcPr>
          <w:p w14:paraId="1A04B656" w14:textId="77777777" w:rsidR="006F410D" w:rsidRPr="006F410D" w:rsidRDefault="006F410D" w:rsidP="00587BCE">
            <w:pPr>
              <w:jc w:val="center"/>
              <w:rPr>
                <w:color w:val="000000"/>
                <w:sz w:val="20"/>
                <w:szCs w:val="20"/>
              </w:rPr>
            </w:pPr>
            <w:r w:rsidRPr="006F410D">
              <w:rPr>
                <w:color w:val="000000"/>
                <w:sz w:val="20"/>
                <w:szCs w:val="20"/>
              </w:rPr>
              <w:t>реконструкция водоочистных сооружений</w:t>
            </w:r>
          </w:p>
        </w:tc>
        <w:tc>
          <w:tcPr>
            <w:tcW w:w="373" w:type="pct"/>
            <w:tcBorders>
              <w:top w:val="nil"/>
              <w:left w:val="nil"/>
              <w:bottom w:val="single" w:sz="4" w:space="0" w:color="auto"/>
              <w:right w:val="single" w:sz="4" w:space="0" w:color="auto"/>
            </w:tcBorders>
            <w:shd w:val="clear" w:color="auto" w:fill="auto"/>
            <w:vAlign w:val="center"/>
            <w:hideMark/>
          </w:tcPr>
          <w:p w14:paraId="41D3C1C2" w14:textId="77777777" w:rsidR="006F410D" w:rsidRPr="006F410D" w:rsidRDefault="006F410D" w:rsidP="00587BCE">
            <w:pPr>
              <w:jc w:val="center"/>
              <w:rPr>
                <w:color w:val="000000"/>
                <w:sz w:val="20"/>
                <w:szCs w:val="20"/>
              </w:rPr>
            </w:pPr>
            <w:r w:rsidRPr="006F410D">
              <w:rPr>
                <w:color w:val="000000"/>
                <w:sz w:val="20"/>
                <w:szCs w:val="20"/>
              </w:rPr>
              <w:t>2023-2027</w:t>
            </w:r>
          </w:p>
        </w:tc>
        <w:tc>
          <w:tcPr>
            <w:tcW w:w="527" w:type="pct"/>
            <w:tcBorders>
              <w:top w:val="nil"/>
              <w:left w:val="nil"/>
              <w:bottom w:val="single" w:sz="4" w:space="0" w:color="auto"/>
              <w:right w:val="single" w:sz="4" w:space="0" w:color="auto"/>
            </w:tcBorders>
            <w:shd w:val="clear" w:color="auto" w:fill="auto"/>
            <w:vAlign w:val="center"/>
            <w:hideMark/>
          </w:tcPr>
          <w:p w14:paraId="73BCFD83" w14:textId="77777777" w:rsidR="006F410D" w:rsidRPr="006F410D" w:rsidRDefault="006F410D" w:rsidP="00587BCE">
            <w:pPr>
              <w:jc w:val="center"/>
              <w:rPr>
                <w:color w:val="000000"/>
                <w:sz w:val="20"/>
                <w:szCs w:val="20"/>
              </w:rPr>
            </w:pPr>
            <w:r w:rsidRPr="006F410D">
              <w:rPr>
                <w:color w:val="000000"/>
                <w:sz w:val="20"/>
                <w:szCs w:val="20"/>
              </w:rPr>
              <w:t>40 000,00</w:t>
            </w:r>
          </w:p>
        </w:tc>
        <w:tc>
          <w:tcPr>
            <w:tcW w:w="282" w:type="pct"/>
            <w:tcBorders>
              <w:top w:val="nil"/>
              <w:left w:val="nil"/>
              <w:bottom w:val="single" w:sz="4" w:space="0" w:color="auto"/>
              <w:right w:val="single" w:sz="4" w:space="0" w:color="auto"/>
            </w:tcBorders>
            <w:shd w:val="clear" w:color="auto" w:fill="auto"/>
            <w:noWrap/>
            <w:vAlign w:val="center"/>
            <w:hideMark/>
          </w:tcPr>
          <w:p w14:paraId="34567E6E" w14:textId="77777777" w:rsidR="006F410D" w:rsidRPr="006F410D" w:rsidRDefault="006F410D" w:rsidP="00587BCE">
            <w:pPr>
              <w:jc w:val="center"/>
              <w:rPr>
                <w:color w:val="000000"/>
                <w:sz w:val="20"/>
                <w:szCs w:val="20"/>
              </w:rPr>
            </w:pPr>
            <w:r w:rsidRPr="006F410D">
              <w:rPr>
                <w:color w:val="000000"/>
                <w:sz w:val="20"/>
                <w:szCs w:val="20"/>
              </w:rPr>
              <w:t>8 000,00</w:t>
            </w:r>
          </w:p>
        </w:tc>
        <w:tc>
          <w:tcPr>
            <w:tcW w:w="282" w:type="pct"/>
            <w:tcBorders>
              <w:top w:val="nil"/>
              <w:left w:val="nil"/>
              <w:bottom w:val="single" w:sz="4" w:space="0" w:color="auto"/>
              <w:right w:val="single" w:sz="4" w:space="0" w:color="auto"/>
            </w:tcBorders>
            <w:shd w:val="clear" w:color="auto" w:fill="auto"/>
            <w:noWrap/>
            <w:vAlign w:val="center"/>
            <w:hideMark/>
          </w:tcPr>
          <w:p w14:paraId="753D14E7" w14:textId="77777777" w:rsidR="006F410D" w:rsidRPr="006F410D" w:rsidRDefault="006F410D" w:rsidP="00587BCE">
            <w:pPr>
              <w:jc w:val="center"/>
              <w:rPr>
                <w:color w:val="000000"/>
                <w:sz w:val="20"/>
                <w:szCs w:val="20"/>
              </w:rPr>
            </w:pPr>
            <w:r w:rsidRPr="006F410D">
              <w:rPr>
                <w:color w:val="000000"/>
                <w:sz w:val="20"/>
                <w:szCs w:val="20"/>
              </w:rPr>
              <w:t>8 000,00</w:t>
            </w:r>
          </w:p>
        </w:tc>
        <w:tc>
          <w:tcPr>
            <w:tcW w:w="282" w:type="pct"/>
            <w:tcBorders>
              <w:top w:val="nil"/>
              <w:left w:val="nil"/>
              <w:bottom w:val="single" w:sz="4" w:space="0" w:color="auto"/>
              <w:right w:val="single" w:sz="4" w:space="0" w:color="auto"/>
            </w:tcBorders>
            <w:shd w:val="clear" w:color="auto" w:fill="auto"/>
            <w:noWrap/>
            <w:vAlign w:val="center"/>
            <w:hideMark/>
          </w:tcPr>
          <w:p w14:paraId="4357E50B" w14:textId="77777777" w:rsidR="006F410D" w:rsidRPr="006F410D" w:rsidRDefault="006F410D" w:rsidP="00587BCE">
            <w:pPr>
              <w:jc w:val="center"/>
              <w:rPr>
                <w:color w:val="000000"/>
                <w:sz w:val="20"/>
                <w:szCs w:val="20"/>
              </w:rPr>
            </w:pPr>
            <w:r w:rsidRPr="006F410D">
              <w:rPr>
                <w:color w:val="000000"/>
                <w:sz w:val="20"/>
                <w:szCs w:val="20"/>
              </w:rPr>
              <w:t>8 000,00</w:t>
            </w:r>
          </w:p>
        </w:tc>
        <w:tc>
          <w:tcPr>
            <w:tcW w:w="282" w:type="pct"/>
            <w:tcBorders>
              <w:top w:val="nil"/>
              <w:left w:val="nil"/>
              <w:bottom w:val="single" w:sz="4" w:space="0" w:color="auto"/>
              <w:right w:val="single" w:sz="4" w:space="0" w:color="auto"/>
            </w:tcBorders>
            <w:shd w:val="clear" w:color="auto" w:fill="auto"/>
            <w:noWrap/>
            <w:vAlign w:val="center"/>
            <w:hideMark/>
          </w:tcPr>
          <w:p w14:paraId="1DFAAC0B" w14:textId="77777777" w:rsidR="006F410D" w:rsidRPr="006F410D" w:rsidRDefault="006F410D" w:rsidP="00587BCE">
            <w:pPr>
              <w:jc w:val="center"/>
              <w:rPr>
                <w:color w:val="000000"/>
                <w:sz w:val="20"/>
                <w:szCs w:val="20"/>
              </w:rPr>
            </w:pPr>
            <w:r w:rsidRPr="006F410D">
              <w:rPr>
                <w:color w:val="000000"/>
                <w:sz w:val="20"/>
                <w:szCs w:val="20"/>
              </w:rPr>
              <w:t>8 000,00</w:t>
            </w:r>
          </w:p>
        </w:tc>
        <w:tc>
          <w:tcPr>
            <w:tcW w:w="282" w:type="pct"/>
            <w:tcBorders>
              <w:top w:val="nil"/>
              <w:left w:val="nil"/>
              <w:bottom w:val="single" w:sz="4" w:space="0" w:color="auto"/>
              <w:right w:val="single" w:sz="4" w:space="0" w:color="auto"/>
            </w:tcBorders>
            <w:shd w:val="clear" w:color="auto" w:fill="auto"/>
            <w:noWrap/>
            <w:vAlign w:val="center"/>
            <w:hideMark/>
          </w:tcPr>
          <w:p w14:paraId="34A6DBB1" w14:textId="77777777" w:rsidR="006F410D" w:rsidRPr="006F410D" w:rsidRDefault="006F410D" w:rsidP="00587BCE">
            <w:pPr>
              <w:jc w:val="center"/>
              <w:rPr>
                <w:color w:val="000000"/>
                <w:sz w:val="20"/>
                <w:szCs w:val="20"/>
              </w:rPr>
            </w:pPr>
            <w:r w:rsidRPr="006F410D">
              <w:rPr>
                <w:color w:val="000000"/>
                <w:sz w:val="20"/>
                <w:szCs w:val="20"/>
              </w:rPr>
              <w:t>8 000,00</w:t>
            </w:r>
          </w:p>
        </w:tc>
        <w:tc>
          <w:tcPr>
            <w:tcW w:w="282" w:type="pct"/>
            <w:tcBorders>
              <w:top w:val="nil"/>
              <w:left w:val="nil"/>
              <w:bottom w:val="single" w:sz="4" w:space="0" w:color="auto"/>
              <w:right w:val="single" w:sz="4" w:space="0" w:color="auto"/>
            </w:tcBorders>
            <w:shd w:val="clear" w:color="auto" w:fill="auto"/>
            <w:noWrap/>
            <w:vAlign w:val="center"/>
            <w:hideMark/>
          </w:tcPr>
          <w:p w14:paraId="0046E9E6" w14:textId="19387640"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B87D2CE" w14:textId="261D2AAD"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4AEEFCB" w14:textId="47FAF5E1" w:rsidR="006F410D" w:rsidRPr="006F410D" w:rsidRDefault="006F410D" w:rsidP="00587BCE">
            <w:pPr>
              <w:jc w:val="center"/>
              <w:rPr>
                <w:color w:val="000000"/>
                <w:sz w:val="20"/>
                <w:szCs w:val="20"/>
              </w:rPr>
            </w:pPr>
          </w:p>
        </w:tc>
      </w:tr>
      <w:tr w:rsidR="006F410D" w:rsidRPr="006F410D" w14:paraId="736214D7"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D220A6D" w14:textId="77777777" w:rsidR="006F410D" w:rsidRPr="006F410D" w:rsidRDefault="006F410D" w:rsidP="00587BCE">
            <w:pPr>
              <w:jc w:val="center"/>
              <w:rPr>
                <w:color w:val="000000"/>
                <w:sz w:val="20"/>
                <w:szCs w:val="20"/>
              </w:rPr>
            </w:pPr>
            <w:r w:rsidRPr="006F410D">
              <w:rPr>
                <w:color w:val="000000"/>
                <w:sz w:val="20"/>
                <w:szCs w:val="20"/>
              </w:rPr>
              <w:t>1.7.</w:t>
            </w:r>
          </w:p>
        </w:tc>
        <w:tc>
          <w:tcPr>
            <w:tcW w:w="1561" w:type="pct"/>
            <w:tcBorders>
              <w:top w:val="nil"/>
              <w:left w:val="nil"/>
              <w:bottom w:val="single" w:sz="4" w:space="0" w:color="auto"/>
              <w:right w:val="single" w:sz="4" w:space="0" w:color="auto"/>
            </w:tcBorders>
            <w:shd w:val="clear" w:color="auto" w:fill="auto"/>
            <w:vAlign w:val="center"/>
            <w:hideMark/>
          </w:tcPr>
          <w:p w14:paraId="4DF6E8E4" w14:textId="77777777" w:rsidR="006F410D" w:rsidRPr="006F410D" w:rsidRDefault="006F410D" w:rsidP="00587BCE">
            <w:pPr>
              <w:jc w:val="center"/>
              <w:rPr>
                <w:color w:val="000000"/>
                <w:sz w:val="20"/>
                <w:szCs w:val="20"/>
              </w:rPr>
            </w:pPr>
            <w:r w:rsidRPr="006F410D">
              <w:rPr>
                <w:color w:val="000000"/>
                <w:sz w:val="20"/>
                <w:szCs w:val="20"/>
              </w:rPr>
              <w:t>реконструкция трассы водоводов до водоочистных сооружений с заменой на трубы условным диаметром 2х200 мм протяженностью 12 км каждая</w:t>
            </w:r>
          </w:p>
        </w:tc>
        <w:tc>
          <w:tcPr>
            <w:tcW w:w="373" w:type="pct"/>
            <w:tcBorders>
              <w:top w:val="nil"/>
              <w:left w:val="nil"/>
              <w:bottom w:val="single" w:sz="4" w:space="0" w:color="auto"/>
              <w:right w:val="single" w:sz="4" w:space="0" w:color="auto"/>
            </w:tcBorders>
            <w:shd w:val="clear" w:color="auto" w:fill="auto"/>
            <w:vAlign w:val="center"/>
            <w:hideMark/>
          </w:tcPr>
          <w:p w14:paraId="14513EE2" w14:textId="77777777" w:rsidR="006F410D" w:rsidRPr="006F410D" w:rsidRDefault="006F410D" w:rsidP="00587BCE">
            <w:pPr>
              <w:jc w:val="center"/>
              <w:rPr>
                <w:color w:val="000000"/>
                <w:sz w:val="20"/>
                <w:szCs w:val="20"/>
              </w:rPr>
            </w:pPr>
            <w:r w:rsidRPr="006F410D">
              <w:rPr>
                <w:color w:val="000000"/>
                <w:sz w:val="20"/>
                <w:szCs w:val="20"/>
              </w:rPr>
              <w:t>2023-2027</w:t>
            </w:r>
          </w:p>
        </w:tc>
        <w:tc>
          <w:tcPr>
            <w:tcW w:w="527" w:type="pct"/>
            <w:tcBorders>
              <w:top w:val="nil"/>
              <w:left w:val="nil"/>
              <w:bottom w:val="single" w:sz="4" w:space="0" w:color="auto"/>
              <w:right w:val="single" w:sz="4" w:space="0" w:color="auto"/>
            </w:tcBorders>
            <w:shd w:val="clear" w:color="auto" w:fill="auto"/>
            <w:vAlign w:val="center"/>
            <w:hideMark/>
          </w:tcPr>
          <w:p w14:paraId="0BE62598" w14:textId="77777777" w:rsidR="006F410D" w:rsidRPr="006F410D" w:rsidRDefault="006F410D" w:rsidP="00587BCE">
            <w:pPr>
              <w:jc w:val="center"/>
              <w:rPr>
                <w:color w:val="000000"/>
                <w:sz w:val="20"/>
                <w:szCs w:val="20"/>
              </w:rPr>
            </w:pPr>
            <w:r w:rsidRPr="006F410D">
              <w:rPr>
                <w:color w:val="000000"/>
                <w:sz w:val="20"/>
                <w:szCs w:val="20"/>
              </w:rPr>
              <w:t>180 000,00</w:t>
            </w:r>
          </w:p>
        </w:tc>
        <w:tc>
          <w:tcPr>
            <w:tcW w:w="282" w:type="pct"/>
            <w:tcBorders>
              <w:top w:val="nil"/>
              <w:left w:val="nil"/>
              <w:bottom w:val="single" w:sz="4" w:space="0" w:color="auto"/>
              <w:right w:val="single" w:sz="4" w:space="0" w:color="auto"/>
            </w:tcBorders>
            <w:shd w:val="clear" w:color="auto" w:fill="auto"/>
            <w:noWrap/>
            <w:vAlign w:val="center"/>
            <w:hideMark/>
          </w:tcPr>
          <w:p w14:paraId="173CE242" w14:textId="77777777" w:rsidR="006F410D" w:rsidRPr="006F410D" w:rsidRDefault="006F410D" w:rsidP="00587BCE">
            <w:pPr>
              <w:jc w:val="center"/>
              <w:rPr>
                <w:sz w:val="20"/>
                <w:szCs w:val="20"/>
              </w:rPr>
            </w:pPr>
            <w:r w:rsidRPr="006F410D">
              <w:rPr>
                <w:sz w:val="20"/>
                <w:szCs w:val="20"/>
              </w:rPr>
              <w:t>36 000,00</w:t>
            </w:r>
          </w:p>
        </w:tc>
        <w:tc>
          <w:tcPr>
            <w:tcW w:w="282" w:type="pct"/>
            <w:tcBorders>
              <w:top w:val="nil"/>
              <w:left w:val="nil"/>
              <w:bottom w:val="single" w:sz="4" w:space="0" w:color="auto"/>
              <w:right w:val="single" w:sz="4" w:space="0" w:color="auto"/>
            </w:tcBorders>
            <w:shd w:val="clear" w:color="auto" w:fill="auto"/>
            <w:noWrap/>
            <w:vAlign w:val="center"/>
            <w:hideMark/>
          </w:tcPr>
          <w:p w14:paraId="15C0ADA2" w14:textId="77777777" w:rsidR="006F410D" w:rsidRPr="006F410D" w:rsidRDefault="006F410D" w:rsidP="00587BCE">
            <w:pPr>
              <w:jc w:val="center"/>
              <w:rPr>
                <w:sz w:val="20"/>
                <w:szCs w:val="20"/>
              </w:rPr>
            </w:pPr>
            <w:r w:rsidRPr="006F410D">
              <w:rPr>
                <w:sz w:val="20"/>
                <w:szCs w:val="20"/>
              </w:rPr>
              <w:t>36 000,00</w:t>
            </w:r>
          </w:p>
        </w:tc>
        <w:tc>
          <w:tcPr>
            <w:tcW w:w="282" w:type="pct"/>
            <w:tcBorders>
              <w:top w:val="nil"/>
              <w:left w:val="nil"/>
              <w:bottom w:val="single" w:sz="4" w:space="0" w:color="auto"/>
              <w:right w:val="single" w:sz="4" w:space="0" w:color="auto"/>
            </w:tcBorders>
            <w:shd w:val="clear" w:color="auto" w:fill="auto"/>
            <w:noWrap/>
            <w:vAlign w:val="center"/>
            <w:hideMark/>
          </w:tcPr>
          <w:p w14:paraId="1BD1E769" w14:textId="77777777" w:rsidR="006F410D" w:rsidRPr="006F410D" w:rsidRDefault="006F410D" w:rsidP="00587BCE">
            <w:pPr>
              <w:jc w:val="center"/>
              <w:rPr>
                <w:sz w:val="20"/>
                <w:szCs w:val="20"/>
              </w:rPr>
            </w:pPr>
            <w:r w:rsidRPr="006F410D">
              <w:rPr>
                <w:sz w:val="20"/>
                <w:szCs w:val="20"/>
              </w:rPr>
              <w:t>36 000,00</w:t>
            </w:r>
          </w:p>
        </w:tc>
        <w:tc>
          <w:tcPr>
            <w:tcW w:w="282" w:type="pct"/>
            <w:tcBorders>
              <w:top w:val="nil"/>
              <w:left w:val="nil"/>
              <w:bottom w:val="single" w:sz="4" w:space="0" w:color="auto"/>
              <w:right w:val="single" w:sz="4" w:space="0" w:color="auto"/>
            </w:tcBorders>
            <w:shd w:val="clear" w:color="auto" w:fill="auto"/>
            <w:noWrap/>
            <w:vAlign w:val="center"/>
            <w:hideMark/>
          </w:tcPr>
          <w:p w14:paraId="5EA76C87" w14:textId="77777777" w:rsidR="006F410D" w:rsidRPr="006F410D" w:rsidRDefault="006F410D" w:rsidP="00587BCE">
            <w:pPr>
              <w:jc w:val="center"/>
              <w:rPr>
                <w:sz w:val="20"/>
                <w:szCs w:val="20"/>
              </w:rPr>
            </w:pPr>
            <w:r w:rsidRPr="006F410D">
              <w:rPr>
                <w:sz w:val="20"/>
                <w:szCs w:val="20"/>
              </w:rPr>
              <w:t>36 000,00</w:t>
            </w:r>
          </w:p>
        </w:tc>
        <w:tc>
          <w:tcPr>
            <w:tcW w:w="282" w:type="pct"/>
            <w:tcBorders>
              <w:top w:val="nil"/>
              <w:left w:val="nil"/>
              <w:bottom w:val="single" w:sz="4" w:space="0" w:color="auto"/>
              <w:right w:val="single" w:sz="4" w:space="0" w:color="auto"/>
            </w:tcBorders>
            <w:shd w:val="clear" w:color="auto" w:fill="auto"/>
            <w:noWrap/>
            <w:vAlign w:val="center"/>
            <w:hideMark/>
          </w:tcPr>
          <w:p w14:paraId="57FB5886" w14:textId="77777777" w:rsidR="006F410D" w:rsidRPr="006F410D" w:rsidRDefault="006F410D" w:rsidP="00587BCE">
            <w:pPr>
              <w:jc w:val="center"/>
              <w:rPr>
                <w:sz w:val="20"/>
                <w:szCs w:val="20"/>
              </w:rPr>
            </w:pPr>
            <w:r w:rsidRPr="006F410D">
              <w:rPr>
                <w:sz w:val="20"/>
                <w:szCs w:val="20"/>
              </w:rPr>
              <w:t>36 000,00</w:t>
            </w:r>
          </w:p>
        </w:tc>
        <w:tc>
          <w:tcPr>
            <w:tcW w:w="282" w:type="pct"/>
            <w:tcBorders>
              <w:top w:val="nil"/>
              <w:left w:val="nil"/>
              <w:bottom w:val="single" w:sz="4" w:space="0" w:color="auto"/>
              <w:right w:val="single" w:sz="4" w:space="0" w:color="auto"/>
            </w:tcBorders>
            <w:shd w:val="clear" w:color="auto" w:fill="auto"/>
            <w:noWrap/>
            <w:vAlign w:val="center"/>
            <w:hideMark/>
          </w:tcPr>
          <w:p w14:paraId="607FF295" w14:textId="01B79A13"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78A192B" w14:textId="7B9E7C80"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7F454B1" w14:textId="0A1B4426" w:rsidR="006F410D" w:rsidRPr="006F410D" w:rsidRDefault="006F410D" w:rsidP="00587BCE">
            <w:pPr>
              <w:jc w:val="center"/>
              <w:rPr>
                <w:color w:val="000000"/>
                <w:sz w:val="20"/>
                <w:szCs w:val="20"/>
              </w:rPr>
            </w:pPr>
          </w:p>
        </w:tc>
      </w:tr>
      <w:tr w:rsidR="006F410D" w:rsidRPr="006F410D" w14:paraId="451A511A" w14:textId="77777777" w:rsidTr="00587BCE">
        <w:trPr>
          <w:trHeight w:val="170"/>
        </w:trPr>
        <w:tc>
          <w:tcPr>
            <w:tcW w:w="282" w:type="pct"/>
            <w:tcBorders>
              <w:top w:val="nil"/>
              <w:left w:val="nil"/>
              <w:bottom w:val="nil"/>
              <w:right w:val="nil"/>
            </w:tcBorders>
            <w:shd w:val="clear" w:color="auto" w:fill="auto"/>
            <w:noWrap/>
            <w:vAlign w:val="center"/>
            <w:hideMark/>
          </w:tcPr>
          <w:p w14:paraId="14C676C4" w14:textId="77777777" w:rsidR="006F410D" w:rsidRPr="006F410D" w:rsidRDefault="006F410D" w:rsidP="00587BCE">
            <w:pPr>
              <w:jc w:val="center"/>
              <w:rPr>
                <w:color w:val="000000"/>
                <w:sz w:val="20"/>
                <w:szCs w:val="20"/>
              </w:rPr>
            </w:pPr>
          </w:p>
        </w:tc>
        <w:tc>
          <w:tcPr>
            <w:tcW w:w="1561" w:type="pct"/>
            <w:tcBorders>
              <w:top w:val="nil"/>
              <w:left w:val="single" w:sz="4" w:space="0" w:color="auto"/>
              <w:bottom w:val="single" w:sz="4" w:space="0" w:color="auto"/>
              <w:right w:val="single" w:sz="4" w:space="0" w:color="auto"/>
            </w:tcBorders>
            <w:shd w:val="clear" w:color="auto" w:fill="auto"/>
            <w:vAlign w:val="center"/>
            <w:hideMark/>
          </w:tcPr>
          <w:p w14:paraId="1CC6FE05" w14:textId="77777777" w:rsidR="006F410D" w:rsidRPr="006F410D" w:rsidRDefault="006F410D" w:rsidP="00587BCE">
            <w:pPr>
              <w:jc w:val="center"/>
              <w:rPr>
                <w:color w:val="000000"/>
                <w:sz w:val="20"/>
                <w:szCs w:val="20"/>
              </w:rPr>
            </w:pPr>
            <w:r w:rsidRPr="006F410D">
              <w:rPr>
                <w:color w:val="000000"/>
                <w:sz w:val="20"/>
                <w:szCs w:val="20"/>
              </w:rPr>
              <w:t>Замена участка водовода от ВНС 1-го подъема до ВОС д. Лесколово под ж/д</w:t>
            </w:r>
          </w:p>
        </w:tc>
        <w:tc>
          <w:tcPr>
            <w:tcW w:w="373" w:type="pct"/>
            <w:tcBorders>
              <w:top w:val="nil"/>
              <w:left w:val="nil"/>
              <w:bottom w:val="single" w:sz="4" w:space="0" w:color="auto"/>
              <w:right w:val="single" w:sz="4" w:space="0" w:color="auto"/>
            </w:tcBorders>
            <w:shd w:val="clear" w:color="auto" w:fill="auto"/>
            <w:vAlign w:val="center"/>
            <w:hideMark/>
          </w:tcPr>
          <w:p w14:paraId="190BBDDE" w14:textId="77777777" w:rsidR="006F410D" w:rsidRPr="006F410D" w:rsidRDefault="006F410D" w:rsidP="00587BCE">
            <w:pPr>
              <w:jc w:val="center"/>
              <w:rPr>
                <w:color w:val="000000"/>
                <w:sz w:val="20"/>
                <w:szCs w:val="20"/>
              </w:rPr>
            </w:pPr>
            <w:r w:rsidRPr="006F410D">
              <w:rPr>
                <w:color w:val="000000"/>
                <w:sz w:val="20"/>
                <w:szCs w:val="20"/>
              </w:rPr>
              <w:t>2023-2024</w:t>
            </w:r>
          </w:p>
        </w:tc>
        <w:tc>
          <w:tcPr>
            <w:tcW w:w="527" w:type="pct"/>
            <w:tcBorders>
              <w:top w:val="nil"/>
              <w:left w:val="nil"/>
              <w:bottom w:val="single" w:sz="4" w:space="0" w:color="auto"/>
              <w:right w:val="single" w:sz="4" w:space="0" w:color="auto"/>
            </w:tcBorders>
            <w:shd w:val="clear" w:color="auto" w:fill="auto"/>
            <w:vAlign w:val="center"/>
            <w:hideMark/>
          </w:tcPr>
          <w:p w14:paraId="727F9C07" w14:textId="77777777" w:rsidR="006F410D" w:rsidRPr="006F410D" w:rsidRDefault="006F410D" w:rsidP="00587BCE">
            <w:pPr>
              <w:jc w:val="center"/>
              <w:rPr>
                <w:color w:val="000000"/>
                <w:sz w:val="20"/>
                <w:szCs w:val="20"/>
              </w:rPr>
            </w:pPr>
            <w:r w:rsidRPr="006F410D">
              <w:rPr>
                <w:color w:val="000000"/>
                <w:sz w:val="20"/>
                <w:szCs w:val="20"/>
              </w:rPr>
              <w:t>23 500,00</w:t>
            </w:r>
          </w:p>
        </w:tc>
        <w:tc>
          <w:tcPr>
            <w:tcW w:w="282" w:type="pct"/>
            <w:tcBorders>
              <w:top w:val="nil"/>
              <w:left w:val="nil"/>
              <w:bottom w:val="single" w:sz="4" w:space="0" w:color="auto"/>
              <w:right w:val="single" w:sz="4" w:space="0" w:color="auto"/>
            </w:tcBorders>
            <w:shd w:val="clear" w:color="auto" w:fill="auto"/>
            <w:noWrap/>
            <w:vAlign w:val="center"/>
            <w:hideMark/>
          </w:tcPr>
          <w:p w14:paraId="2491A318" w14:textId="77777777" w:rsidR="006F410D" w:rsidRPr="006F410D" w:rsidRDefault="006F410D" w:rsidP="00587BCE">
            <w:pPr>
              <w:jc w:val="center"/>
              <w:rPr>
                <w:color w:val="000000"/>
                <w:sz w:val="20"/>
                <w:szCs w:val="20"/>
              </w:rPr>
            </w:pPr>
            <w:r w:rsidRPr="006F410D">
              <w:rPr>
                <w:color w:val="000000"/>
                <w:sz w:val="20"/>
                <w:szCs w:val="20"/>
              </w:rPr>
              <w:t>10 300,00</w:t>
            </w:r>
          </w:p>
        </w:tc>
        <w:tc>
          <w:tcPr>
            <w:tcW w:w="282" w:type="pct"/>
            <w:tcBorders>
              <w:top w:val="nil"/>
              <w:left w:val="nil"/>
              <w:bottom w:val="single" w:sz="4" w:space="0" w:color="auto"/>
              <w:right w:val="single" w:sz="4" w:space="0" w:color="auto"/>
            </w:tcBorders>
            <w:shd w:val="clear" w:color="auto" w:fill="auto"/>
            <w:noWrap/>
            <w:vAlign w:val="center"/>
            <w:hideMark/>
          </w:tcPr>
          <w:p w14:paraId="022A8E96" w14:textId="77777777" w:rsidR="006F410D" w:rsidRPr="006F410D" w:rsidRDefault="006F410D" w:rsidP="00587BCE">
            <w:pPr>
              <w:jc w:val="center"/>
              <w:rPr>
                <w:color w:val="000000"/>
                <w:sz w:val="20"/>
                <w:szCs w:val="20"/>
              </w:rPr>
            </w:pPr>
            <w:r w:rsidRPr="006F410D">
              <w:rPr>
                <w:color w:val="000000"/>
                <w:sz w:val="20"/>
                <w:szCs w:val="20"/>
              </w:rPr>
              <w:t>13 200,00</w:t>
            </w:r>
          </w:p>
        </w:tc>
        <w:tc>
          <w:tcPr>
            <w:tcW w:w="282" w:type="pct"/>
            <w:tcBorders>
              <w:top w:val="nil"/>
              <w:left w:val="nil"/>
              <w:bottom w:val="single" w:sz="4" w:space="0" w:color="auto"/>
              <w:right w:val="single" w:sz="4" w:space="0" w:color="auto"/>
            </w:tcBorders>
            <w:shd w:val="clear" w:color="auto" w:fill="auto"/>
            <w:noWrap/>
            <w:vAlign w:val="center"/>
            <w:hideMark/>
          </w:tcPr>
          <w:p w14:paraId="35ACD32E" w14:textId="531223C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22E5884" w14:textId="79F31EB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7069167" w14:textId="7EEE771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204E0E8" w14:textId="1D5BD679"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034D882" w14:textId="673F921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662BDDA" w14:textId="0CD41D54" w:rsidR="006F410D" w:rsidRPr="006F410D" w:rsidRDefault="006F410D" w:rsidP="00587BCE">
            <w:pPr>
              <w:jc w:val="center"/>
              <w:rPr>
                <w:color w:val="000000"/>
                <w:sz w:val="20"/>
                <w:szCs w:val="20"/>
              </w:rPr>
            </w:pPr>
          </w:p>
        </w:tc>
      </w:tr>
      <w:tr w:rsidR="006F410D" w:rsidRPr="006F410D" w14:paraId="12AC963B" w14:textId="77777777" w:rsidTr="00587BCE">
        <w:trPr>
          <w:trHeight w:val="170"/>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6247F" w14:textId="77777777" w:rsidR="006F410D" w:rsidRPr="006F410D" w:rsidRDefault="006F410D" w:rsidP="00587BCE">
            <w:pPr>
              <w:jc w:val="center"/>
              <w:rPr>
                <w:color w:val="000000"/>
                <w:sz w:val="20"/>
                <w:szCs w:val="20"/>
              </w:rPr>
            </w:pPr>
            <w:r w:rsidRPr="006F410D">
              <w:rPr>
                <w:color w:val="000000"/>
                <w:sz w:val="20"/>
                <w:szCs w:val="20"/>
              </w:rPr>
              <w:t>1.8.</w:t>
            </w:r>
          </w:p>
        </w:tc>
        <w:tc>
          <w:tcPr>
            <w:tcW w:w="1561" w:type="pct"/>
            <w:tcBorders>
              <w:top w:val="nil"/>
              <w:left w:val="nil"/>
              <w:bottom w:val="single" w:sz="4" w:space="0" w:color="auto"/>
              <w:right w:val="single" w:sz="4" w:space="0" w:color="auto"/>
            </w:tcBorders>
            <w:shd w:val="clear" w:color="auto" w:fill="auto"/>
            <w:vAlign w:val="center"/>
            <w:hideMark/>
          </w:tcPr>
          <w:p w14:paraId="09D2CBA5" w14:textId="77777777" w:rsidR="006F410D" w:rsidRPr="006F410D" w:rsidRDefault="006F410D" w:rsidP="00587BCE">
            <w:pPr>
              <w:jc w:val="center"/>
              <w:rPr>
                <w:color w:val="000000"/>
                <w:sz w:val="20"/>
                <w:szCs w:val="20"/>
              </w:rPr>
            </w:pPr>
            <w:r w:rsidRPr="006F410D">
              <w:rPr>
                <w:color w:val="000000"/>
                <w:sz w:val="20"/>
                <w:szCs w:val="20"/>
              </w:rPr>
              <w:t xml:space="preserve">Замена </w:t>
            </w:r>
            <w:proofErr w:type="spellStart"/>
            <w:r w:rsidRPr="006F410D">
              <w:rPr>
                <w:color w:val="000000"/>
                <w:sz w:val="20"/>
                <w:szCs w:val="20"/>
              </w:rPr>
              <w:t>уч</w:t>
            </w:r>
            <w:proofErr w:type="spellEnd"/>
            <w:r w:rsidRPr="006F410D">
              <w:rPr>
                <w:color w:val="000000"/>
                <w:sz w:val="20"/>
                <w:szCs w:val="20"/>
              </w:rPr>
              <w:t>-ка водопровода ПНД-160 от ВК-27 до ВК-25 бурением</w:t>
            </w:r>
          </w:p>
        </w:tc>
        <w:tc>
          <w:tcPr>
            <w:tcW w:w="373" w:type="pct"/>
            <w:tcBorders>
              <w:top w:val="nil"/>
              <w:left w:val="nil"/>
              <w:bottom w:val="single" w:sz="4" w:space="0" w:color="auto"/>
              <w:right w:val="single" w:sz="4" w:space="0" w:color="auto"/>
            </w:tcBorders>
            <w:shd w:val="clear" w:color="auto" w:fill="auto"/>
            <w:vAlign w:val="center"/>
            <w:hideMark/>
          </w:tcPr>
          <w:p w14:paraId="76DB328F" w14:textId="77777777" w:rsidR="006F410D" w:rsidRPr="006F410D" w:rsidRDefault="006F410D" w:rsidP="00587BCE">
            <w:pPr>
              <w:jc w:val="center"/>
              <w:rPr>
                <w:color w:val="000000"/>
                <w:sz w:val="20"/>
                <w:szCs w:val="20"/>
              </w:rPr>
            </w:pPr>
            <w:r w:rsidRPr="006F410D">
              <w:rPr>
                <w:color w:val="000000"/>
                <w:sz w:val="20"/>
                <w:szCs w:val="20"/>
              </w:rPr>
              <w:t>2023</w:t>
            </w:r>
          </w:p>
        </w:tc>
        <w:tc>
          <w:tcPr>
            <w:tcW w:w="527" w:type="pct"/>
            <w:tcBorders>
              <w:top w:val="nil"/>
              <w:left w:val="nil"/>
              <w:bottom w:val="single" w:sz="4" w:space="0" w:color="auto"/>
              <w:right w:val="single" w:sz="4" w:space="0" w:color="auto"/>
            </w:tcBorders>
            <w:shd w:val="clear" w:color="auto" w:fill="auto"/>
            <w:vAlign w:val="center"/>
            <w:hideMark/>
          </w:tcPr>
          <w:p w14:paraId="522F8BF0" w14:textId="77777777" w:rsidR="006F410D" w:rsidRPr="006F410D" w:rsidRDefault="006F410D" w:rsidP="00587BCE">
            <w:pPr>
              <w:jc w:val="center"/>
              <w:rPr>
                <w:color w:val="000000"/>
                <w:sz w:val="20"/>
                <w:szCs w:val="20"/>
              </w:rPr>
            </w:pPr>
            <w:r w:rsidRPr="006F410D">
              <w:rPr>
                <w:color w:val="000000"/>
                <w:sz w:val="20"/>
                <w:szCs w:val="20"/>
              </w:rPr>
              <w:t>1 350,00</w:t>
            </w:r>
          </w:p>
        </w:tc>
        <w:tc>
          <w:tcPr>
            <w:tcW w:w="282" w:type="pct"/>
            <w:tcBorders>
              <w:top w:val="nil"/>
              <w:left w:val="nil"/>
              <w:bottom w:val="single" w:sz="4" w:space="0" w:color="auto"/>
              <w:right w:val="single" w:sz="4" w:space="0" w:color="auto"/>
            </w:tcBorders>
            <w:shd w:val="clear" w:color="auto" w:fill="auto"/>
            <w:noWrap/>
            <w:vAlign w:val="center"/>
            <w:hideMark/>
          </w:tcPr>
          <w:p w14:paraId="051856ED" w14:textId="77777777" w:rsidR="006F410D" w:rsidRPr="006F410D" w:rsidRDefault="006F410D" w:rsidP="00587BCE">
            <w:pPr>
              <w:jc w:val="center"/>
              <w:rPr>
                <w:color w:val="000000"/>
                <w:sz w:val="20"/>
                <w:szCs w:val="20"/>
              </w:rPr>
            </w:pPr>
            <w:r w:rsidRPr="006F410D">
              <w:rPr>
                <w:color w:val="000000"/>
                <w:sz w:val="20"/>
                <w:szCs w:val="20"/>
              </w:rPr>
              <w:t>1 350,00</w:t>
            </w:r>
          </w:p>
        </w:tc>
        <w:tc>
          <w:tcPr>
            <w:tcW w:w="282" w:type="pct"/>
            <w:tcBorders>
              <w:top w:val="nil"/>
              <w:left w:val="nil"/>
              <w:bottom w:val="single" w:sz="4" w:space="0" w:color="auto"/>
              <w:right w:val="single" w:sz="4" w:space="0" w:color="auto"/>
            </w:tcBorders>
            <w:shd w:val="clear" w:color="auto" w:fill="auto"/>
            <w:noWrap/>
            <w:vAlign w:val="center"/>
            <w:hideMark/>
          </w:tcPr>
          <w:p w14:paraId="11CB6252" w14:textId="4075CFFF"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2879B50" w14:textId="02B9311F"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75E1664" w14:textId="159E30AE"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F8DDB5D" w14:textId="70BE4273"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0253AE1" w14:textId="4E08324F"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F509723" w14:textId="2B7ED65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1C30BE7" w14:textId="3BF1B90C" w:rsidR="006F410D" w:rsidRPr="006F410D" w:rsidRDefault="006F410D" w:rsidP="00587BCE">
            <w:pPr>
              <w:jc w:val="center"/>
              <w:rPr>
                <w:color w:val="000000"/>
                <w:sz w:val="20"/>
                <w:szCs w:val="20"/>
              </w:rPr>
            </w:pPr>
          </w:p>
        </w:tc>
      </w:tr>
      <w:tr w:rsidR="006F410D" w:rsidRPr="006F410D" w14:paraId="6FF0969A"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20C0BD6" w14:textId="77777777" w:rsidR="006F410D" w:rsidRPr="006F410D" w:rsidRDefault="006F410D" w:rsidP="00587BCE">
            <w:pPr>
              <w:jc w:val="center"/>
              <w:rPr>
                <w:color w:val="000000"/>
                <w:sz w:val="20"/>
                <w:szCs w:val="20"/>
              </w:rPr>
            </w:pPr>
            <w:r w:rsidRPr="006F410D">
              <w:rPr>
                <w:color w:val="000000"/>
                <w:sz w:val="20"/>
                <w:szCs w:val="20"/>
              </w:rPr>
              <w:t>1.10.</w:t>
            </w:r>
          </w:p>
        </w:tc>
        <w:tc>
          <w:tcPr>
            <w:tcW w:w="1561" w:type="pct"/>
            <w:tcBorders>
              <w:top w:val="nil"/>
              <w:left w:val="nil"/>
              <w:bottom w:val="single" w:sz="4" w:space="0" w:color="auto"/>
              <w:right w:val="single" w:sz="4" w:space="0" w:color="auto"/>
            </w:tcBorders>
            <w:shd w:val="clear" w:color="auto" w:fill="auto"/>
            <w:vAlign w:val="center"/>
            <w:hideMark/>
          </w:tcPr>
          <w:p w14:paraId="232EBF46" w14:textId="77777777" w:rsidR="006F410D" w:rsidRPr="006F410D" w:rsidRDefault="006F410D" w:rsidP="00587BCE">
            <w:pPr>
              <w:jc w:val="center"/>
              <w:rPr>
                <w:color w:val="000000"/>
                <w:sz w:val="20"/>
                <w:szCs w:val="20"/>
              </w:rPr>
            </w:pPr>
            <w:r w:rsidRPr="006F410D">
              <w:rPr>
                <w:color w:val="000000"/>
                <w:sz w:val="20"/>
                <w:szCs w:val="20"/>
              </w:rPr>
              <w:t>Замена участка водопровода Ду-110 бурением от д. № 7 до д. № 15 ул. Красноборская, капремонт колодцев</w:t>
            </w:r>
          </w:p>
        </w:tc>
        <w:tc>
          <w:tcPr>
            <w:tcW w:w="373" w:type="pct"/>
            <w:tcBorders>
              <w:top w:val="nil"/>
              <w:left w:val="nil"/>
              <w:bottom w:val="single" w:sz="4" w:space="0" w:color="auto"/>
              <w:right w:val="single" w:sz="4" w:space="0" w:color="auto"/>
            </w:tcBorders>
            <w:shd w:val="clear" w:color="auto" w:fill="auto"/>
            <w:vAlign w:val="center"/>
            <w:hideMark/>
          </w:tcPr>
          <w:p w14:paraId="536CB28D" w14:textId="77777777" w:rsidR="006F410D" w:rsidRPr="006F410D" w:rsidRDefault="006F410D" w:rsidP="00587BCE">
            <w:pPr>
              <w:jc w:val="center"/>
              <w:rPr>
                <w:color w:val="000000"/>
                <w:sz w:val="20"/>
                <w:szCs w:val="20"/>
              </w:rPr>
            </w:pPr>
            <w:r w:rsidRPr="006F410D">
              <w:rPr>
                <w:color w:val="000000"/>
                <w:sz w:val="20"/>
                <w:szCs w:val="20"/>
              </w:rPr>
              <w:t>2023</w:t>
            </w:r>
          </w:p>
        </w:tc>
        <w:tc>
          <w:tcPr>
            <w:tcW w:w="527" w:type="pct"/>
            <w:tcBorders>
              <w:top w:val="nil"/>
              <w:left w:val="nil"/>
              <w:bottom w:val="single" w:sz="4" w:space="0" w:color="auto"/>
              <w:right w:val="single" w:sz="4" w:space="0" w:color="auto"/>
            </w:tcBorders>
            <w:shd w:val="clear" w:color="auto" w:fill="auto"/>
            <w:vAlign w:val="center"/>
            <w:hideMark/>
          </w:tcPr>
          <w:p w14:paraId="0C0ABF11" w14:textId="77777777" w:rsidR="006F410D" w:rsidRPr="006F410D" w:rsidRDefault="006F410D" w:rsidP="00587BCE">
            <w:pPr>
              <w:jc w:val="center"/>
              <w:rPr>
                <w:color w:val="000000"/>
                <w:sz w:val="20"/>
                <w:szCs w:val="20"/>
              </w:rPr>
            </w:pPr>
            <w:r w:rsidRPr="006F410D">
              <w:rPr>
                <w:color w:val="000000"/>
                <w:sz w:val="20"/>
                <w:szCs w:val="20"/>
              </w:rPr>
              <w:t>1 250,00</w:t>
            </w:r>
          </w:p>
        </w:tc>
        <w:tc>
          <w:tcPr>
            <w:tcW w:w="282" w:type="pct"/>
            <w:tcBorders>
              <w:top w:val="nil"/>
              <w:left w:val="nil"/>
              <w:bottom w:val="single" w:sz="4" w:space="0" w:color="auto"/>
              <w:right w:val="single" w:sz="4" w:space="0" w:color="auto"/>
            </w:tcBorders>
            <w:shd w:val="clear" w:color="auto" w:fill="auto"/>
            <w:noWrap/>
            <w:vAlign w:val="center"/>
            <w:hideMark/>
          </w:tcPr>
          <w:p w14:paraId="13509B9C" w14:textId="77777777" w:rsidR="006F410D" w:rsidRPr="006F410D" w:rsidRDefault="006F410D" w:rsidP="00587BCE">
            <w:pPr>
              <w:jc w:val="center"/>
              <w:rPr>
                <w:color w:val="000000"/>
                <w:sz w:val="20"/>
                <w:szCs w:val="20"/>
              </w:rPr>
            </w:pPr>
            <w:r w:rsidRPr="006F410D">
              <w:rPr>
                <w:color w:val="000000"/>
                <w:sz w:val="20"/>
                <w:szCs w:val="20"/>
              </w:rPr>
              <w:t>1 250,00</w:t>
            </w:r>
          </w:p>
        </w:tc>
        <w:tc>
          <w:tcPr>
            <w:tcW w:w="282" w:type="pct"/>
            <w:tcBorders>
              <w:top w:val="nil"/>
              <w:left w:val="nil"/>
              <w:bottom w:val="single" w:sz="4" w:space="0" w:color="auto"/>
              <w:right w:val="single" w:sz="4" w:space="0" w:color="auto"/>
            </w:tcBorders>
            <w:shd w:val="clear" w:color="auto" w:fill="auto"/>
            <w:noWrap/>
            <w:vAlign w:val="center"/>
            <w:hideMark/>
          </w:tcPr>
          <w:p w14:paraId="166E7E80" w14:textId="4354DB59"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7F7AB46" w14:textId="296FC4F1"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3726DCD" w14:textId="3FE322B3"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7EB355A" w14:textId="07B6FC01"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56A9C67" w14:textId="11EE7713"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5FF0C08" w14:textId="045ADD09"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47D8F55" w14:textId="2CDE6089" w:rsidR="006F410D" w:rsidRPr="006F410D" w:rsidRDefault="006F410D" w:rsidP="00587BCE">
            <w:pPr>
              <w:jc w:val="center"/>
              <w:rPr>
                <w:color w:val="000000"/>
                <w:sz w:val="20"/>
                <w:szCs w:val="20"/>
              </w:rPr>
            </w:pPr>
          </w:p>
        </w:tc>
      </w:tr>
      <w:tr w:rsidR="006F410D" w:rsidRPr="006F410D" w14:paraId="44FDCE30"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BCE9345" w14:textId="77777777" w:rsidR="006F410D" w:rsidRPr="006F410D" w:rsidRDefault="006F410D" w:rsidP="00587BCE">
            <w:pPr>
              <w:jc w:val="center"/>
              <w:rPr>
                <w:color w:val="000000"/>
                <w:sz w:val="20"/>
                <w:szCs w:val="20"/>
              </w:rPr>
            </w:pPr>
            <w:r w:rsidRPr="006F410D">
              <w:rPr>
                <w:color w:val="000000"/>
                <w:sz w:val="20"/>
                <w:szCs w:val="20"/>
              </w:rPr>
              <w:t>1.11.</w:t>
            </w:r>
          </w:p>
        </w:tc>
        <w:tc>
          <w:tcPr>
            <w:tcW w:w="1561" w:type="pct"/>
            <w:tcBorders>
              <w:top w:val="nil"/>
              <w:left w:val="nil"/>
              <w:bottom w:val="single" w:sz="4" w:space="0" w:color="auto"/>
              <w:right w:val="single" w:sz="4" w:space="0" w:color="auto"/>
            </w:tcBorders>
            <w:shd w:val="clear" w:color="auto" w:fill="auto"/>
            <w:vAlign w:val="center"/>
            <w:hideMark/>
          </w:tcPr>
          <w:p w14:paraId="3EF4ABB0" w14:textId="77777777" w:rsidR="006F410D" w:rsidRPr="006F410D" w:rsidRDefault="006F410D" w:rsidP="00587BCE">
            <w:pPr>
              <w:jc w:val="center"/>
              <w:rPr>
                <w:color w:val="000000"/>
                <w:sz w:val="20"/>
                <w:szCs w:val="20"/>
              </w:rPr>
            </w:pPr>
            <w:r w:rsidRPr="006F410D">
              <w:rPr>
                <w:color w:val="000000"/>
                <w:sz w:val="20"/>
                <w:szCs w:val="20"/>
              </w:rPr>
              <w:t>Замена блоков питания электролизеров станции обеззараживания воды</w:t>
            </w:r>
          </w:p>
        </w:tc>
        <w:tc>
          <w:tcPr>
            <w:tcW w:w="373" w:type="pct"/>
            <w:tcBorders>
              <w:top w:val="nil"/>
              <w:left w:val="nil"/>
              <w:bottom w:val="single" w:sz="4" w:space="0" w:color="auto"/>
              <w:right w:val="single" w:sz="4" w:space="0" w:color="auto"/>
            </w:tcBorders>
            <w:shd w:val="clear" w:color="auto" w:fill="auto"/>
            <w:vAlign w:val="center"/>
            <w:hideMark/>
          </w:tcPr>
          <w:p w14:paraId="4B6B4EE3" w14:textId="77777777" w:rsidR="006F410D" w:rsidRPr="006F410D" w:rsidRDefault="006F410D" w:rsidP="00587BCE">
            <w:pPr>
              <w:jc w:val="center"/>
              <w:rPr>
                <w:color w:val="000000"/>
                <w:sz w:val="20"/>
                <w:szCs w:val="20"/>
              </w:rPr>
            </w:pPr>
            <w:r w:rsidRPr="006F410D">
              <w:rPr>
                <w:color w:val="000000"/>
                <w:sz w:val="20"/>
                <w:szCs w:val="20"/>
              </w:rPr>
              <w:t>2023</w:t>
            </w:r>
          </w:p>
        </w:tc>
        <w:tc>
          <w:tcPr>
            <w:tcW w:w="527" w:type="pct"/>
            <w:tcBorders>
              <w:top w:val="nil"/>
              <w:left w:val="nil"/>
              <w:bottom w:val="single" w:sz="4" w:space="0" w:color="auto"/>
              <w:right w:val="single" w:sz="4" w:space="0" w:color="auto"/>
            </w:tcBorders>
            <w:shd w:val="clear" w:color="auto" w:fill="auto"/>
            <w:vAlign w:val="center"/>
            <w:hideMark/>
          </w:tcPr>
          <w:p w14:paraId="6EBE2D09" w14:textId="77777777" w:rsidR="006F410D" w:rsidRPr="006F410D" w:rsidRDefault="006F410D" w:rsidP="00587BCE">
            <w:pPr>
              <w:jc w:val="center"/>
              <w:rPr>
                <w:color w:val="000000"/>
                <w:sz w:val="20"/>
                <w:szCs w:val="20"/>
              </w:rPr>
            </w:pPr>
            <w:r w:rsidRPr="006F410D">
              <w:rPr>
                <w:color w:val="000000"/>
                <w:sz w:val="20"/>
                <w:szCs w:val="20"/>
              </w:rPr>
              <w:t>950,00</w:t>
            </w:r>
          </w:p>
        </w:tc>
        <w:tc>
          <w:tcPr>
            <w:tcW w:w="282" w:type="pct"/>
            <w:tcBorders>
              <w:top w:val="nil"/>
              <w:left w:val="nil"/>
              <w:bottom w:val="single" w:sz="4" w:space="0" w:color="auto"/>
              <w:right w:val="single" w:sz="4" w:space="0" w:color="auto"/>
            </w:tcBorders>
            <w:shd w:val="clear" w:color="auto" w:fill="auto"/>
            <w:noWrap/>
            <w:vAlign w:val="center"/>
            <w:hideMark/>
          </w:tcPr>
          <w:p w14:paraId="10D2928E" w14:textId="77777777" w:rsidR="006F410D" w:rsidRPr="006F410D" w:rsidRDefault="006F410D" w:rsidP="00587BCE">
            <w:pPr>
              <w:jc w:val="center"/>
              <w:rPr>
                <w:color w:val="000000"/>
                <w:sz w:val="20"/>
                <w:szCs w:val="20"/>
              </w:rPr>
            </w:pPr>
            <w:r w:rsidRPr="006F410D">
              <w:rPr>
                <w:color w:val="000000"/>
                <w:sz w:val="20"/>
                <w:szCs w:val="20"/>
              </w:rPr>
              <w:t>950,00</w:t>
            </w:r>
          </w:p>
        </w:tc>
        <w:tc>
          <w:tcPr>
            <w:tcW w:w="282" w:type="pct"/>
            <w:tcBorders>
              <w:top w:val="nil"/>
              <w:left w:val="nil"/>
              <w:bottom w:val="single" w:sz="4" w:space="0" w:color="auto"/>
              <w:right w:val="single" w:sz="4" w:space="0" w:color="auto"/>
            </w:tcBorders>
            <w:shd w:val="clear" w:color="auto" w:fill="auto"/>
            <w:noWrap/>
            <w:vAlign w:val="center"/>
            <w:hideMark/>
          </w:tcPr>
          <w:p w14:paraId="794D14CB" w14:textId="6A2A3F6F"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D23AD54" w14:textId="71D07317"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CBD3379" w14:textId="64DC3D87"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16C9F7F" w14:textId="70314DC4"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F2F8C66" w14:textId="2E813D5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E2A06EA" w14:textId="2F1BAE4A"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D58067D" w14:textId="53FA2BBE" w:rsidR="006F410D" w:rsidRPr="006F410D" w:rsidRDefault="006F410D" w:rsidP="00587BCE">
            <w:pPr>
              <w:jc w:val="center"/>
              <w:rPr>
                <w:color w:val="000000"/>
                <w:sz w:val="20"/>
                <w:szCs w:val="20"/>
              </w:rPr>
            </w:pPr>
          </w:p>
        </w:tc>
      </w:tr>
      <w:tr w:rsidR="006F410D" w:rsidRPr="006F410D" w14:paraId="00B69690"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7DBED0A" w14:textId="77777777" w:rsidR="006F410D" w:rsidRPr="006F410D" w:rsidRDefault="006F410D" w:rsidP="00587BCE">
            <w:pPr>
              <w:jc w:val="center"/>
              <w:rPr>
                <w:color w:val="000000"/>
                <w:sz w:val="20"/>
                <w:szCs w:val="20"/>
              </w:rPr>
            </w:pPr>
            <w:r w:rsidRPr="006F410D">
              <w:rPr>
                <w:color w:val="000000"/>
                <w:sz w:val="20"/>
                <w:szCs w:val="20"/>
              </w:rPr>
              <w:t>1.12.</w:t>
            </w:r>
          </w:p>
        </w:tc>
        <w:tc>
          <w:tcPr>
            <w:tcW w:w="1561" w:type="pct"/>
            <w:tcBorders>
              <w:top w:val="nil"/>
              <w:left w:val="nil"/>
              <w:bottom w:val="single" w:sz="4" w:space="0" w:color="auto"/>
              <w:right w:val="single" w:sz="4" w:space="0" w:color="auto"/>
            </w:tcBorders>
            <w:shd w:val="clear" w:color="auto" w:fill="auto"/>
            <w:vAlign w:val="center"/>
            <w:hideMark/>
          </w:tcPr>
          <w:p w14:paraId="2B217E2A" w14:textId="77777777" w:rsidR="006F410D" w:rsidRPr="006F410D" w:rsidRDefault="006F410D" w:rsidP="00587BCE">
            <w:pPr>
              <w:jc w:val="center"/>
              <w:rPr>
                <w:color w:val="000000"/>
                <w:sz w:val="20"/>
                <w:szCs w:val="20"/>
              </w:rPr>
            </w:pPr>
            <w:r w:rsidRPr="006F410D">
              <w:rPr>
                <w:color w:val="000000"/>
                <w:sz w:val="20"/>
                <w:szCs w:val="20"/>
              </w:rPr>
              <w:t>Монтаж ПЧ управления сетевым насосом № 1 (45 кВт)</w:t>
            </w:r>
          </w:p>
        </w:tc>
        <w:tc>
          <w:tcPr>
            <w:tcW w:w="373" w:type="pct"/>
            <w:tcBorders>
              <w:top w:val="nil"/>
              <w:left w:val="nil"/>
              <w:bottom w:val="single" w:sz="4" w:space="0" w:color="auto"/>
              <w:right w:val="single" w:sz="4" w:space="0" w:color="auto"/>
            </w:tcBorders>
            <w:shd w:val="clear" w:color="auto" w:fill="auto"/>
            <w:vAlign w:val="center"/>
            <w:hideMark/>
          </w:tcPr>
          <w:p w14:paraId="3EF1C974" w14:textId="77777777" w:rsidR="006F410D" w:rsidRPr="006F410D" w:rsidRDefault="006F410D" w:rsidP="00587BCE">
            <w:pPr>
              <w:jc w:val="center"/>
              <w:rPr>
                <w:color w:val="000000"/>
                <w:sz w:val="20"/>
                <w:szCs w:val="20"/>
              </w:rPr>
            </w:pPr>
            <w:r w:rsidRPr="006F410D">
              <w:rPr>
                <w:color w:val="000000"/>
                <w:sz w:val="20"/>
                <w:szCs w:val="20"/>
              </w:rPr>
              <w:t>2024</w:t>
            </w:r>
          </w:p>
        </w:tc>
        <w:tc>
          <w:tcPr>
            <w:tcW w:w="527" w:type="pct"/>
            <w:tcBorders>
              <w:top w:val="nil"/>
              <w:left w:val="nil"/>
              <w:bottom w:val="single" w:sz="4" w:space="0" w:color="auto"/>
              <w:right w:val="single" w:sz="4" w:space="0" w:color="auto"/>
            </w:tcBorders>
            <w:shd w:val="clear" w:color="auto" w:fill="auto"/>
            <w:vAlign w:val="center"/>
            <w:hideMark/>
          </w:tcPr>
          <w:p w14:paraId="5CCA49D2" w14:textId="77777777" w:rsidR="006F410D" w:rsidRPr="006F410D" w:rsidRDefault="006F410D" w:rsidP="00587BCE">
            <w:pPr>
              <w:jc w:val="center"/>
              <w:rPr>
                <w:color w:val="000000"/>
                <w:sz w:val="20"/>
                <w:szCs w:val="20"/>
              </w:rPr>
            </w:pPr>
            <w:r w:rsidRPr="006F410D">
              <w:rPr>
                <w:color w:val="000000"/>
                <w:sz w:val="20"/>
                <w:szCs w:val="20"/>
              </w:rPr>
              <w:t>22 500,00</w:t>
            </w:r>
          </w:p>
        </w:tc>
        <w:tc>
          <w:tcPr>
            <w:tcW w:w="282" w:type="pct"/>
            <w:tcBorders>
              <w:top w:val="nil"/>
              <w:left w:val="nil"/>
              <w:bottom w:val="single" w:sz="4" w:space="0" w:color="auto"/>
              <w:right w:val="single" w:sz="4" w:space="0" w:color="auto"/>
            </w:tcBorders>
            <w:shd w:val="clear" w:color="auto" w:fill="auto"/>
            <w:noWrap/>
            <w:vAlign w:val="center"/>
            <w:hideMark/>
          </w:tcPr>
          <w:p w14:paraId="577EDF98" w14:textId="3F6CF037"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954B00C" w14:textId="77777777" w:rsidR="006F410D" w:rsidRPr="006F410D" w:rsidRDefault="006F410D" w:rsidP="00587BCE">
            <w:pPr>
              <w:jc w:val="center"/>
              <w:rPr>
                <w:color w:val="000000"/>
                <w:sz w:val="20"/>
                <w:szCs w:val="20"/>
              </w:rPr>
            </w:pPr>
            <w:r w:rsidRPr="006F410D">
              <w:rPr>
                <w:color w:val="000000"/>
                <w:sz w:val="20"/>
                <w:szCs w:val="20"/>
              </w:rPr>
              <w:t>22 500,00</w:t>
            </w:r>
          </w:p>
        </w:tc>
        <w:tc>
          <w:tcPr>
            <w:tcW w:w="282" w:type="pct"/>
            <w:tcBorders>
              <w:top w:val="nil"/>
              <w:left w:val="nil"/>
              <w:bottom w:val="single" w:sz="4" w:space="0" w:color="auto"/>
              <w:right w:val="single" w:sz="4" w:space="0" w:color="auto"/>
            </w:tcBorders>
            <w:shd w:val="clear" w:color="auto" w:fill="auto"/>
            <w:noWrap/>
            <w:vAlign w:val="center"/>
            <w:hideMark/>
          </w:tcPr>
          <w:p w14:paraId="00F2906F" w14:textId="51483FCD"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49B9E28" w14:textId="5BC482C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10F4857" w14:textId="1CDAB87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256EE86" w14:textId="0DE32D02"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C095802" w14:textId="5F426AA9"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D820995" w14:textId="1202B36F" w:rsidR="006F410D" w:rsidRPr="006F410D" w:rsidRDefault="006F410D" w:rsidP="00587BCE">
            <w:pPr>
              <w:jc w:val="center"/>
              <w:rPr>
                <w:color w:val="000000"/>
                <w:sz w:val="20"/>
                <w:szCs w:val="20"/>
              </w:rPr>
            </w:pPr>
          </w:p>
        </w:tc>
      </w:tr>
      <w:tr w:rsidR="006F410D" w:rsidRPr="006F410D" w14:paraId="1E0A3E60"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7BAC87C" w14:textId="77777777" w:rsidR="006F410D" w:rsidRPr="006F410D" w:rsidRDefault="006F410D" w:rsidP="00587BCE">
            <w:pPr>
              <w:jc w:val="center"/>
              <w:rPr>
                <w:b/>
                <w:bCs/>
                <w:color w:val="000000"/>
                <w:sz w:val="20"/>
                <w:szCs w:val="20"/>
              </w:rPr>
            </w:pPr>
            <w:r w:rsidRPr="006F410D">
              <w:rPr>
                <w:b/>
                <w:bCs/>
                <w:color w:val="000000"/>
                <w:sz w:val="20"/>
                <w:szCs w:val="20"/>
              </w:rPr>
              <w:t>2.</w:t>
            </w:r>
          </w:p>
        </w:tc>
        <w:tc>
          <w:tcPr>
            <w:tcW w:w="1561" w:type="pct"/>
            <w:tcBorders>
              <w:top w:val="nil"/>
              <w:left w:val="nil"/>
              <w:bottom w:val="single" w:sz="4" w:space="0" w:color="auto"/>
              <w:right w:val="single" w:sz="4" w:space="0" w:color="auto"/>
            </w:tcBorders>
            <w:shd w:val="clear" w:color="auto" w:fill="auto"/>
            <w:vAlign w:val="center"/>
            <w:hideMark/>
          </w:tcPr>
          <w:p w14:paraId="53AA2366" w14:textId="77777777" w:rsidR="006F410D" w:rsidRPr="006F410D" w:rsidRDefault="006F410D" w:rsidP="00587BCE">
            <w:pPr>
              <w:jc w:val="center"/>
              <w:rPr>
                <w:b/>
                <w:bCs/>
                <w:color w:val="000000"/>
                <w:sz w:val="20"/>
                <w:szCs w:val="20"/>
              </w:rPr>
            </w:pPr>
            <w:r w:rsidRPr="006F410D">
              <w:rPr>
                <w:b/>
                <w:bCs/>
                <w:color w:val="000000"/>
                <w:sz w:val="20"/>
                <w:szCs w:val="20"/>
              </w:rPr>
              <w:t>Обеспечение резервного водоснабжения существующей и проектируемой застройки деревни Лесколово</w:t>
            </w:r>
          </w:p>
        </w:tc>
        <w:tc>
          <w:tcPr>
            <w:tcW w:w="373" w:type="pct"/>
            <w:tcBorders>
              <w:top w:val="nil"/>
              <w:left w:val="nil"/>
              <w:bottom w:val="single" w:sz="4" w:space="0" w:color="auto"/>
              <w:right w:val="single" w:sz="4" w:space="0" w:color="auto"/>
            </w:tcBorders>
            <w:shd w:val="clear" w:color="auto" w:fill="auto"/>
            <w:vAlign w:val="center"/>
            <w:hideMark/>
          </w:tcPr>
          <w:p w14:paraId="411CEA14" w14:textId="0CAA5B3B" w:rsidR="006F410D" w:rsidRPr="006F410D" w:rsidRDefault="006F410D" w:rsidP="00587BCE">
            <w:pPr>
              <w:jc w:val="center"/>
              <w:rPr>
                <w:b/>
                <w:bCs/>
                <w:color w:val="000000"/>
                <w:sz w:val="20"/>
                <w:szCs w:val="20"/>
              </w:rPr>
            </w:pPr>
          </w:p>
        </w:tc>
        <w:tc>
          <w:tcPr>
            <w:tcW w:w="527" w:type="pct"/>
            <w:tcBorders>
              <w:top w:val="nil"/>
              <w:left w:val="nil"/>
              <w:bottom w:val="single" w:sz="4" w:space="0" w:color="auto"/>
              <w:right w:val="single" w:sz="4" w:space="0" w:color="auto"/>
            </w:tcBorders>
            <w:shd w:val="clear" w:color="auto" w:fill="auto"/>
            <w:vAlign w:val="center"/>
            <w:hideMark/>
          </w:tcPr>
          <w:p w14:paraId="0D4CDBEF" w14:textId="7E7A98DB"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89E0B0F" w14:textId="40471321"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21B10DF" w14:textId="01B59F5A"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3630D5C" w14:textId="2FAEE250"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A044DCD" w14:textId="632CEDC1"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22980FA" w14:textId="4DA9FC06"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D459F96" w14:textId="0D365623"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307E9C7" w14:textId="78933C07"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1A04F2D" w14:textId="4372C50A" w:rsidR="006F410D" w:rsidRPr="006F410D" w:rsidRDefault="006F410D" w:rsidP="00587BCE">
            <w:pPr>
              <w:jc w:val="center"/>
              <w:rPr>
                <w:b/>
                <w:bCs/>
                <w:color w:val="000000"/>
                <w:sz w:val="20"/>
                <w:szCs w:val="20"/>
              </w:rPr>
            </w:pPr>
          </w:p>
        </w:tc>
      </w:tr>
      <w:tr w:rsidR="006F410D" w:rsidRPr="006F410D" w14:paraId="7D5318A4"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A07B83A" w14:textId="77777777" w:rsidR="006F410D" w:rsidRPr="006F410D" w:rsidRDefault="006F410D" w:rsidP="00587BCE">
            <w:pPr>
              <w:jc w:val="center"/>
              <w:rPr>
                <w:color w:val="000000"/>
                <w:sz w:val="20"/>
                <w:szCs w:val="20"/>
              </w:rPr>
            </w:pPr>
            <w:r w:rsidRPr="006F410D">
              <w:rPr>
                <w:color w:val="000000"/>
                <w:sz w:val="20"/>
                <w:szCs w:val="20"/>
              </w:rPr>
              <w:t>2.1.</w:t>
            </w:r>
          </w:p>
        </w:tc>
        <w:tc>
          <w:tcPr>
            <w:tcW w:w="1561" w:type="pct"/>
            <w:tcBorders>
              <w:top w:val="nil"/>
              <w:left w:val="nil"/>
              <w:bottom w:val="single" w:sz="4" w:space="0" w:color="auto"/>
              <w:right w:val="single" w:sz="4" w:space="0" w:color="auto"/>
            </w:tcBorders>
            <w:shd w:val="clear" w:color="auto" w:fill="auto"/>
            <w:vAlign w:val="center"/>
            <w:hideMark/>
          </w:tcPr>
          <w:p w14:paraId="65334A42" w14:textId="77777777" w:rsidR="006F410D" w:rsidRPr="006F410D" w:rsidRDefault="006F410D" w:rsidP="00587BCE">
            <w:pPr>
              <w:jc w:val="center"/>
              <w:rPr>
                <w:color w:val="000000"/>
                <w:sz w:val="20"/>
                <w:szCs w:val="20"/>
              </w:rPr>
            </w:pPr>
            <w:r w:rsidRPr="006F410D">
              <w:rPr>
                <w:color w:val="000000"/>
                <w:sz w:val="20"/>
                <w:szCs w:val="20"/>
              </w:rPr>
              <w:t>строительство крупного водозабора в районе озера Ройка, рассчитанного на подачу воды в объеме 2 725 м3/</w:t>
            </w:r>
            <w:proofErr w:type="spellStart"/>
            <w:r w:rsidRPr="006F410D">
              <w:rPr>
                <w:color w:val="000000"/>
                <w:sz w:val="20"/>
                <w:szCs w:val="20"/>
              </w:rPr>
              <w:t>сут</w:t>
            </w:r>
            <w:proofErr w:type="spellEnd"/>
            <w:r w:rsidRPr="006F410D">
              <w:rPr>
                <w:color w:val="000000"/>
                <w:sz w:val="20"/>
                <w:szCs w:val="20"/>
              </w:rPr>
              <w:t>, состоящего из 10 скважин</w:t>
            </w:r>
          </w:p>
        </w:tc>
        <w:tc>
          <w:tcPr>
            <w:tcW w:w="373" w:type="pct"/>
            <w:tcBorders>
              <w:top w:val="nil"/>
              <w:left w:val="nil"/>
              <w:bottom w:val="single" w:sz="4" w:space="0" w:color="auto"/>
              <w:right w:val="single" w:sz="4" w:space="0" w:color="auto"/>
            </w:tcBorders>
            <w:shd w:val="clear" w:color="auto" w:fill="auto"/>
            <w:vAlign w:val="center"/>
            <w:hideMark/>
          </w:tcPr>
          <w:p w14:paraId="7BB4A0DC" w14:textId="77777777" w:rsidR="006F410D" w:rsidRPr="006F410D" w:rsidRDefault="006F410D" w:rsidP="00587BCE">
            <w:pPr>
              <w:jc w:val="center"/>
              <w:rPr>
                <w:color w:val="000000"/>
                <w:sz w:val="20"/>
                <w:szCs w:val="20"/>
              </w:rPr>
            </w:pPr>
            <w:r w:rsidRPr="006F410D">
              <w:rPr>
                <w:color w:val="000000"/>
                <w:sz w:val="20"/>
                <w:szCs w:val="20"/>
              </w:rPr>
              <w:t>2025-2030</w:t>
            </w:r>
          </w:p>
        </w:tc>
        <w:tc>
          <w:tcPr>
            <w:tcW w:w="527" w:type="pct"/>
            <w:tcBorders>
              <w:top w:val="nil"/>
              <w:left w:val="nil"/>
              <w:bottom w:val="single" w:sz="4" w:space="0" w:color="auto"/>
              <w:right w:val="single" w:sz="4" w:space="0" w:color="auto"/>
            </w:tcBorders>
            <w:shd w:val="clear" w:color="auto" w:fill="auto"/>
            <w:vAlign w:val="center"/>
            <w:hideMark/>
          </w:tcPr>
          <w:p w14:paraId="5B8C24C9" w14:textId="77777777" w:rsidR="006F410D" w:rsidRPr="006F410D" w:rsidRDefault="006F410D" w:rsidP="00587BCE">
            <w:pPr>
              <w:jc w:val="center"/>
              <w:rPr>
                <w:color w:val="000000"/>
                <w:sz w:val="20"/>
                <w:szCs w:val="20"/>
              </w:rPr>
            </w:pPr>
            <w:r w:rsidRPr="006F410D">
              <w:rPr>
                <w:color w:val="000000"/>
                <w:sz w:val="20"/>
                <w:szCs w:val="20"/>
              </w:rPr>
              <w:t>402 500,00</w:t>
            </w:r>
          </w:p>
        </w:tc>
        <w:tc>
          <w:tcPr>
            <w:tcW w:w="282" w:type="pct"/>
            <w:tcBorders>
              <w:top w:val="nil"/>
              <w:left w:val="nil"/>
              <w:bottom w:val="single" w:sz="4" w:space="0" w:color="auto"/>
              <w:right w:val="single" w:sz="4" w:space="0" w:color="auto"/>
            </w:tcBorders>
            <w:shd w:val="clear" w:color="auto" w:fill="auto"/>
            <w:noWrap/>
            <w:vAlign w:val="center"/>
            <w:hideMark/>
          </w:tcPr>
          <w:p w14:paraId="2A6C1F71" w14:textId="24FDEB13"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0FF0586" w14:textId="3C2FF49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283A67F" w14:textId="77777777" w:rsidR="006F410D" w:rsidRPr="006F410D" w:rsidRDefault="006F410D" w:rsidP="00587BCE">
            <w:pPr>
              <w:jc w:val="center"/>
              <w:rPr>
                <w:color w:val="000000"/>
                <w:sz w:val="20"/>
                <w:szCs w:val="20"/>
              </w:rPr>
            </w:pPr>
            <w:r w:rsidRPr="006F410D">
              <w:rPr>
                <w:color w:val="000000"/>
                <w:sz w:val="20"/>
                <w:szCs w:val="20"/>
              </w:rPr>
              <w:t>9 000,00</w:t>
            </w:r>
          </w:p>
        </w:tc>
        <w:tc>
          <w:tcPr>
            <w:tcW w:w="282" w:type="pct"/>
            <w:tcBorders>
              <w:top w:val="nil"/>
              <w:left w:val="nil"/>
              <w:bottom w:val="single" w:sz="4" w:space="0" w:color="auto"/>
              <w:right w:val="single" w:sz="4" w:space="0" w:color="auto"/>
            </w:tcBorders>
            <w:shd w:val="clear" w:color="auto" w:fill="auto"/>
            <w:noWrap/>
            <w:vAlign w:val="center"/>
            <w:hideMark/>
          </w:tcPr>
          <w:p w14:paraId="2F970E2F" w14:textId="77777777" w:rsidR="006F410D" w:rsidRPr="006F410D" w:rsidRDefault="006F410D" w:rsidP="00587BCE">
            <w:pPr>
              <w:jc w:val="center"/>
              <w:rPr>
                <w:color w:val="000000"/>
                <w:sz w:val="20"/>
                <w:szCs w:val="20"/>
              </w:rPr>
            </w:pPr>
            <w:r w:rsidRPr="006F410D">
              <w:rPr>
                <w:color w:val="000000"/>
                <w:sz w:val="20"/>
                <w:szCs w:val="20"/>
              </w:rPr>
              <w:t>78 700,00</w:t>
            </w:r>
          </w:p>
        </w:tc>
        <w:tc>
          <w:tcPr>
            <w:tcW w:w="282" w:type="pct"/>
            <w:tcBorders>
              <w:top w:val="nil"/>
              <w:left w:val="nil"/>
              <w:bottom w:val="single" w:sz="4" w:space="0" w:color="auto"/>
              <w:right w:val="single" w:sz="4" w:space="0" w:color="auto"/>
            </w:tcBorders>
            <w:shd w:val="clear" w:color="auto" w:fill="auto"/>
            <w:noWrap/>
            <w:vAlign w:val="center"/>
            <w:hideMark/>
          </w:tcPr>
          <w:p w14:paraId="5107F5D1" w14:textId="77777777" w:rsidR="006F410D" w:rsidRPr="006F410D" w:rsidRDefault="006F410D" w:rsidP="00587BCE">
            <w:pPr>
              <w:jc w:val="center"/>
              <w:rPr>
                <w:color w:val="000000"/>
                <w:sz w:val="20"/>
                <w:szCs w:val="20"/>
              </w:rPr>
            </w:pPr>
            <w:r w:rsidRPr="006F410D">
              <w:rPr>
                <w:color w:val="000000"/>
                <w:sz w:val="20"/>
                <w:szCs w:val="20"/>
              </w:rPr>
              <w:t>78 700,00</w:t>
            </w:r>
          </w:p>
        </w:tc>
        <w:tc>
          <w:tcPr>
            <w:tcW w:w="282" w:type="pct"/>
            <w:tcBorders>
              <w:top w:val="nil"/>
              <w:left w:val="nil"/>
              <w:bottom w:val="single" w:sz="4" w:space="0" w:color="auto"/>
              <w:right w:val="single" w:sz="4" w:space="0" w:color="auto"/>
            </w:tcBorders>
            <w:shd w:val="clear" w:color="auto" w:fill="auto"/>
            <w:noWrap/>
            <w:vAlign w:val="center"/>
            <w:hideMark/>
          </w:tcPr>
          <w:p w14:paraId="396E3D79" w14:textId="77777777" w:rsidR="006F410D" w:rsidRPr="006F410D" w:rsidRDefault="006F410D" w:rsidP="00587BCE">
            <w:pPr>
              <w:jc w:val="center"/>
              <w:rPr>
                <w:color w:val="000000"/>
                <w:sz w:val="20"/>
                <w:szCs w:val="20"/>
              </w:rPr>
            </w:pPr>
            <w:r w:rsidRPr="006F410D">
              <w:rPr>
                <w:color w:val="000000"/>
                <w:sz w:val="20"/>
                <w:szCs w:val="20"/>
              </w:rPr>
              <w:t>78 700,00</w:t>
            </w:r>
          </w:p>
        </w:tc>
        <w:tc>
          <w:tcPr>
            <w:tcW w:w="282" w:type="pct"/>
            <w:tcBorders>
              <w:top w:val="nil"/>
              <w:left w:val="nil"/>
              <w:bottom w:val="single" w:sz="4" w:space="0" w:color="auto"/>
              <w:right w:val="single" w:sz="4" w:space="0" w:color="auto"/>
            </w:tcBorders>
            <w:shd w:val="clear" w:color="auto" w:fill="auto"/>
            <w:noWrap/>
            <w:vAlign w:val="center"/>
            <w:hideMark/>
          </w:tcPr>
          <w:p w14:paraId="55393009" w14:textId="77777777" w:rsidR="006F410D" w:rsidRPr="006F410D" w:rsidRDefault="006F410D" w:rsidP="00587BCE">
            <w:pPr>
              <w:jc w:val="center"/>
              <w:rPr>
                <w:color w:val="000000"/>
                <w:sz w:val="20"/>
                <w:szCs w:val="20"/>
              </w:rPr>
            </w:pPr>
            <w:r w:rsidRPr="006F410D">
              <w:rPr>
                <w:color w:val="000000"/>
                <w:sz w:val="20"/>
                <w:szCs w:val="20"/>
              </w:rPr>
              <w:t>78 700,00</w:t>
            </w:r>
          </w:p>
        </w:tc>
        <w:tc>
          <w:tcPr>
            <w:tcW w:w="282" w:type="pct"/>
            <w:tcBorders>
              <w:top w:val="nil"/>
              <w:left w:val="nil"/>
              <w:bottom w:val="single" w:sz="4" w:space="0" w:color="auto"/>
              <w:right w:val="single" w:sz="4" w:space="0" w:color="auto"/>
            </w:tcBorders>
            <w:shd w:val="clear" w:color="auto" w:fill="auto"/>
            <w:noWrap/>
            <w:vAlign w:val="center"/>
            <w:hideMark/>
          </w:tcPr>
          <w:p w14:paraId="0DF4A463" w14:textId="77777777" w:rsidR="006F410D" w:rsidRPr="006F410D" w:rsidRDefault="006F410D" w:rsidP="00587BCE">
            <w:pPr>
              <w:jc w:val="center"/>
              <w:rPr>
                <w:color w:val="000000"/>
                <w:sz w:val="20"/>
                <w:szCs w:val="20"/>
              </w:rPr>
            </w:pPr>
            <w:r w:rsidRPr="006F410D">
              <w:rPr>
                <w:color w:val="000000"/>
                <w:sz w:val="20"/>
                <w:szCs w:val="20"/>
              </w:rPr>
              <w:t>78 700,00</w:t>
            </w:r>
          </w:p>
        </w:tc>
      </w:tr>
      <w:tr w:rsidR="006F410D" w:rsidRPr="006F410D" w14:paraId="450761F7"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7E551FF" w14:textId="77777777" w:rsidR="006F410D" w:rsidRPr="006F410D" w:rsidRDefault="006F410D" w:rsidP="00587BCE">
            <w:pPr>
              <w:jc w:val="center"/>
              <w:rPr>
                <w:b/>
                <w:bCs/>
                <w:color w:val="000000"/>
                <w:sz w:val="20"/>
                <w:szCs w:val="20"/>
              </w:rPr>
            </w:pPr>
            <w:r w:rsidRPr="006F410D">
              <w:rPr>
                <w:b/>
                <w:bCs/>
                <w:color w:val="000000"/>
                <w:sz w:val="20"/>
                <w:szCs w:val="20"/>
              </w:rPr>
              <w:t>3.</w:t>
            </w:r>
          </w:p>
        </w:tc>
        <w:tc>
          <w:tcPr>
            <w:tcW w:w="1561" w:type="pct"/>
            <w:tcBorders>
              <w:top w:val="nil"/>
              <w:left w:val="nil"/>
              <w:bottom w:val="single" w:sz="4" w:space="0" w:color="auto"/>
              <w:right w:val="single" w:sz="4" w:space="0" w:color="auto"/>
            </w:tcBorders>
            <w:shd w:val="clear" w:color="auto" w:fill="auto"/>
            <w:vAlign w:val="center"/>
            <w:hideMark/>
          </w:tcPr>
          <w:p w14:paraId="33879EBF" w14:textId="77777777" w:rsidR="006F410D" w:rsidRPr="006F410D" w:rsidRDefault="006F410D" w:rsidP="00587BCE">
            <w:pPr>
              <w:jc w:val="center"/>
              <w:rPr>
                <w:b/>
                <w:bCs/>
                <w:color w:val="000000"/>
                <w:sz w:val="20"/>
                <w:szCs w:val="20"/>
              </w:rPr>
            </w:pPr>
            <w:r w:rsidRPr="006F410D">
              <w:rPr>
                <w:b/>
                <w:bCs/>
                <w:color w:val="000000"/>
                <w:sz w:val="20"/>
                <w:szCs w:val="20"/>
              </w:rPr>
              <w:t>Водоснабжение населенных пунктов, садоводств и дачных хозяйств</w:t>
            </w:r>
          </w:p>
        </w:tc>
        <w:tc>
          <w:tcPr>
            <w:tcW w:w="373" w:type="pct"/>
            <w:tcBorders>
              <w:top w:val="nil"/>
              <w:left w:val="nil"/>
              <w:bottom w:val="single" w:sz="4" w:space="0" w:color="auto"/>
              <w:right w:val="single" w:sz="4" w:space="0" w:color="auto"/>
            </w:tcBorders>
            <w:shd w:val="clear" w:color="auto" w:fill="auto"/>
            <w:vAlign w:val="center"/>
            <w:hideMark/>
          </w:tcPr>
          <w:p w14:paraId="74E1C9A5" w14:textId="16C74A02" w:rsidR="006F410D" w:rsidRPr="006F410D" w:rsidRDefault="006F410D" w:rsidP="00587BCE">
            <w:pPr>
              <w:jc w:val="center"/>
              <w:rPr>
                <w:b/>
                <w:bCs/>
                <w:color w:val="000000"/>
                <w:sz w:val="20"/>
                <w:szCs w:val="20"/>
              </w:rPr>
            </w:pPr>
          </w:p>
        </w:tc>
        <w:tc>
          <w:tcPr>
            <w:tcW w:w="527" w:type="pct"/>
            <w:tcBorders>
              <w:top w:val="nil"/>
              <w:left w:val="nil"/>
              <w:bottom w:val="single" w:sz="4" w:space="0" w:color="auto"/>
              <w:right w:val="single" w:sz="4" w:space="0" w:color="auto"/>
            </w:tcBorders>
            <w:shd w:val="clear" w:color="auto" w:fill="auto"/>
            <w:vAlign w:val="center"/>
            <w:hideMark/>
          </w:tcPr>
          <w:p w14:paraId="1501AAFE" w14:textId="766ED995"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C09830C" w14:textId="159E2570"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3F56D15" w14:textId="6F0EFA59"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9666CB6" w14:textId="2CA71F2B"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96550CA" w14:textId="226391C2"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ED94AF2" w14:textId="60DB90D9"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11CFF9B" w14:textId="6250B8B6"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086A10B" w14:textId="4DCAFCD3" w:rsidR="006F410D" w:rsidRPr="006F410D" w:rsidRDefault="006F410D" w:rsidP="00587BCE">
            <w:pPr>
              <w:jc w:val="center"/>
              <w:rPr>
                <w:b/>
                <w:bCs/>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7DD04A2" w14:textId="7F521B44" w:rsidR="006F410D" w:rsidRPr="006F410D" w:rsidRDefault="006F410D" w:rsidP="00587BCE">
            <w:pPr>
              <w:jc w:val="center"/>
              <w:rPr>
                <w:b/>
                <w:bCs/>
                <w:color w:val="000000"/>
                <w:sz w:val="20"/>
                <w:szCs w:val="20"/>
              </w:rPr>
            </w:pPr>
          </w:p>
        </w:tc>
      </w:tr>
      <w:tr w:rsidR="006F410D" w:rsidRPr="006F410D" w14:paraId="63ABBF94"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7461387" w14:textId="77777777" w:rsidR="006F410D" w:rsidRPr="006F410D" w:rsidRDefault="006F410D" w:rsidP="00587BCE">
            <w:pPr>
              <w:jc w:val="center"/>
              <w:rPr>
                <w:color w:val="000000"/>
                <w:sz w:val="20"/>
                <w:szCs w:val="20"/>
              </w:rPr>
            </w:pPr>
            <w:r w:rsidRPr="006F410D">
              <w:rPr>
                <w:color w:val="000000"/>
                <w:sz w:val="20"/>
                <w:szCs w:val="20"/>
              </w:rPr>
              <w:t>3.1.</w:t>
            </w:r>
          </w:p>
        </w:tc>
        <w:tc>
          <w:tcPr>
            <w:tcW w:w="1561" w:type="pct"/>
            <w:tcBorders>
              <w:top w:val="nil"/>
              <w:left w:val="nil"/>
              <w:bottom w:val="single" w:sz="4" w:space="0" w:color="auto"/>
              <w:right w:val="single" w:sz="4" w:space="0" w:color="auto"/>
            </w:tcBorders>
            <w:shd w:val="clear" w:color="auto" w:fill="auto"/>
            <w:vAlign w:val="center"/>
            <w:hideMark/>
          </w:tcPr>
          <w:p w14:paraId="6667F0DE" w14:textId="77777777" w:rsidR="006F410D" w:rsidRPr="006F410D" w:rsidRDefault="006F410D" w:rsidP="00587BCE">
            <w:pPr>
              <w:jc w:val="center"/>
              <w:rPr>
                <w:color w:val="000000"/>
                <w:sz w:val="20"/>
                <w:szCs w:val="20"/>
              </w:rPr>
            </w:pPr>
            <w:r w:rsidRPr="006F410D">
              <w:rPr>
                <w:color w:val="000000"/>
                <w:sz w:val="20"/>
                <w:szCs w:val="20"/>
              </w:rPr>
              <w:t>для водоснабжения деревни Рохма в объеме 180 м3/</w:t>
            </w:r>
            <w:proofErr w:type="spellStart"/>
            <w:r w:rsidRPr="006F410D">
              <w:rPr>
                <w:color w:val="000000"/>
                <w:sz w:val="20"/>
                <w:szCs w:val="20"/>
              </w:rPr>
              <w:t>сут</w:t>
            </w:r>
            <w:proofErr w:type="spellEnd"/>
            <w:r w:rsidRPr="006F410D">
              <w:rPr>
                <w:color w:val="000000"/>
                <w:sz w:val="20"/>
                <w:szCs w:val="20"/>
              </w:rPr>
              <w:t xml:space="preserve">. бурение скважины глубиной 65-75 м на совместное апробирование двух </w:t>
            </w:r>
            <w:proofErr w:type="spellStart"/>
            <w:r w:rsidRPr="006F410D">
              <w:rPr>
                <w:color w:val="000000"/>
                <w:sz w:val="20"/>
                <w:szCs w:val="20"/>
              </w:rPr>
              <w:t>межморенных</w:t>
            </w:r>
            <w:proofErr w:type="spellEnd"/>
            <w:r w:rsidRPr="006F410D">
              <w:rPr>
                <w:color w:val="000000"/>
                <w:sz w:val="20"/>
                <w:szCs w:val="20"/>
              </w:rPr>
              <w:t xml:space="preserve"> горизонтов (верхнего и нижнего), объединяемые в </w:t>
            </w:r>
            <w:proofErr w:type="spellStart"/>
            <w:r w:rsidRPr="006F410D">
              <w:rPr>
                <w:color w:val="000000"/>
                <w:sz w:val="20"/>
                <w:szCs w:val="20"/>
              </w:rPr>
              <w:t>межморенный</w:t>
            </w:r>
            <w:proofErr w:type="spellEnd"/>
            <w:r w:rsidRPr="006F410D">
              <w:rPr>
                <w:color w:val="000000"/>
                <w:sz w:val="20"/>
                <w:szCs w:val="20"/>
              </w:rPr>
              <w:t xml:space="preserve"> комплекс</w:t>
            </w:r>
          </w:p>
        </w:tc>
        <w:tc>
          <w:tcPr>
            <w:tcW w:w="373" w:type="pct"/>
            <w:tcBorders>
              <w:top w:val="nil"/>
              <w:left w:val="nil"/>
              <w:bottom w:val="single" w:sz="4" w:space="0" w:color="auto"/>
              <w:right w:val="single" w:sz="4" w:space="0" w:color="auto"/>
            </w:tcBorders>
            <w:shd w:val="clear" w:color="auto" w:fill="auto"/>
            <w:vAlign w:val="center"/>
            <w:hideMark/>
          </w:tcPr>
          <w:p w14:paraId="3C9051C9" w14:textId="77777777" w:rsidR="006F410D" w:rsidRPr="006F410D" w:rsidRDefault="006F410D" w:rsidP="00587BCE">
            <w:pPr>
              <w:jc w:val="center"/>
              <w:rPr>
                <w:color w:val="000000"/>
                <w:sz w:val="20"/>
                <w:szCs w:val="20"/>
              </w:rPr>
            </w:pPr>
            <w:r w:rsidRPr="006F410D">
              <w:rPr>
                <w:color w:val="000000"/>
                <w:sz w:val="20"/>
                <w:szCs w:val="20"/>
              </w:rPr>
              <w:t>2024</w:t>
            </w:r>
          </w:p>
        </w:tc>
        <w:tc>
          <w:tcPr>
            <w:tcW w:w="527" w:type="pct"/>
            <w:tcBorders>
              <w:top w:val="nil"/>
              <w:left w:val="nil"/>
              <w:bottom w:val="single" w:sz="4" w:space="0" w:color="auto"/>
              <w:right w:val="single" w:sz="4" w:space="0" w:color="auto"/>
            </w:tcBorders>
            <w:shd w:val="clear" w:color="auto" w:fill="auto"/>
            <w:vAlign w:val="center"/>
            <w:hideMark/>
          </w:tcPr>
          <w:p w14:paraId="079E5D65" w14:textId="77777777" w:rsidR="006F410D" w:rsidRPr="006F410D" w:rsidRDefault="006F410D" w:rsidP="00587BCE">
            <w:pPr>
              <w:jc w:val="center"/>
              <w:rPr>
                <w:color w:val="000000"/>
                <w:sz w:val="20"/>
                <w:szCs w:val="20"/>
              </w:rPr>
            </w:pPr>
            <w:r w:rsidRPr="006F410D">
              <w:rPr>
                <w:color w:val="000000"/>
                <w:sz w:val="20"/>
                <w:szCs w:val="20"/>
              </w:rPr>
              <w:t>3 800,00</w:t>
            </w:r>
          </w:p>
        </w:tc>
        <w:tc>
          <w:tcPr>
            <w:tcW w:w="282" w:type="pct"/>
            <w:tcBorders>
              <w:top w:val="nil"/>
              <w:left w:val="nil"/>
              <w:bottom w:val="single" w:sz="4" w:space="0" w:color="auto"/>
              <w:right w:val="single" w:sz="4" w:space="0" w:color="auto"/>
            </w:tcBorders>
            <w:shd w:val="clear" w:color="auto" w:fill="auto"/>
            <w:noWrap/>
            <w:vAlign w:val="center"/>
            <w:hideMark/>
          </w:tcPr>
          <w:p w14:paraId="6171A935" w14:textId="0BED0022"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07534F6" w14:textId="77777777" w:rsidR="006F410D" w:rsidRPr="006F410D" w:rsidRDefault="006F410D" w:rsidP="00587BCE">
            <w:pPr>
              <w:jc w:val="center"/>
              <w:rPr>
                <w:color w:val="000000"/>
                <w:sz w:val="20"/>
                <w:szCs w:val="20"/>
              </w:rPr>
            </w:pPr>
            <w:r w:rsidRPr="006F410D">
              <w:rPr>
                <w:color w:val="000000"/>
                <w:sz w:val="20"/>
                <w:szCs w:val="20"/>
              </w:rPr>
              <w:t>3 800,00</w:t>
            </w:r>
          </w:p>
        </w:tc>
        <w:tc>
          <w:tcPr>
            <w:tcW w:w="282" w:type="pct"/>
            <w:tcBorders>
              <w:top w:val="nil"/>
              <w:left w:val="nil"/>
              <w:bottom w:val="single" w:sz="4" w:space="0" w:color="auto"/>
              <w:right w:val="single" w:sz="4" w:space="0" w:color="auto"/>
            </w:tcBorders>
            <w:shd w:val="clear" w:color="auto" w:fill="auto"/>
            <w:noWrap/>
            <w:vAlign w:val="center"/>
            <w:hideMark/>
          </w:tcPr>
          <w:p w14:paraId="0B7DB1FD" w14:textId="1E2AD8B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021EA9C" w14:textId="6CC8BF71"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032493F" w14:textId="6C653F8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430E95B" w14:textId="0342B9B2"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374F803" w14:textId="31DA9631"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95B6E86" w14:textId="29C095F2" w:rsidR="006F410D" w:rsidRPr="006F410D" w:rsidRDefault="006F410D" w:rsidP="00587BCE">
            <w:pPr>
              <w:jc w:val="center"/>
              <w:rPr>
                <w:color w:val="000000"/>
                <w:sz w:val="20"/>
                <w:szCs w:val="20"/>
              </w:rPr>
            </w:pPr>
          </w:p>
        </w:tc>
      </w:tr>
      <w:tr w:rsidR="006F410D" w:rsidRPr="006F410D" w14:paraId="46247651"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4EE173BF" w14:textId="77777777" w:rsidR="006F410D" w:rsidRPr="006F410D" w:rsidRDefault="006F410D" w:rsidP="00587BCE">
            <w:pPr>
              <w:jc w:val="center"/>
              <w:rPr>
                <w:color w:val="000000"/>
                <w:sz w:val="20"/>
                <w:szCs w:val="20"/>
              </w:rPr>
            </w:pPr>
            <w:r w:rsidRPr="006F410D">
              <w:rPr>
                <w:color w:val="000000"/>
                <w:sz w:val="20"/>
                <w:szCs w:val="20"/>
              </w:rPr>
              <w:t>3.2.</w:t>
            </w:r>
          </w:p>
        </w:tc>
        <w:tc>
          <w:tcPr>
            <w:tcW w:w="1561" w:type="pct"/>
            <w:tcBorders>
              <w:top w:val="nil"/>
              <w:left w:val="nil"/>
              <w:bottom w:val="single" w:sz="4" w:space="0" w:color="auto"/>
              <w:right w:val="single" w:sz="4" w:space="0" w:color="auto"/>
            </w:tcBorders>
            <w:shd w:val="clear" w:color="auto" w:fill="auto"/>
            <w:vAlign w:val="center"/>
            <w:hideMark/>
          </w:tcPr>
          <w:p w14:paraId="3A223E34" w14:textId="77777777" w:rsidR="006F410D" w:rsidRPr="006F410D" w:rsidRDefault="006F410D" w:rsidP="00587BCE">
            <w:pPr>
              <w:jc w:val="center"/>
              <w:rPr>
                <w:color w:val="000000"/>
                <w:sz w:val="20"/>
                <w:szCs w:val="20"/>
              </w:rPr>
            </w:pPr>
            <w:r w:rsidRPr="006F410D">
              <w:rPr>
                <w:color w:val="000000"/>
                <w:sz w:val="20"/>
                <w:szCs w:val="20"/>
              </w:rPr>
              <w:t>Строительство ВЗУ д. Рохма: 2 скважины, 2 надземных павильона,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4EB9263C" w14:textId="77777777" w:rsidR="006F410D" w:rsidRPr="006F410D" w:rsidRDefault="006F410D" w:rsidP="00587BCE">
            <w:pPr>
              <w:jc w:val="center"/>
              <w:rPr>
                <w:color w:val="000000"/>
                <w:sz w:val="20"/>
                <w:szCs w:val="20"/>
              </w:rPr>
            </w:pPr>
            <w:r w:rsidRPr="006F410D">
              <w:rPr>
                <w:color w:val="000000"/>
                <w:sz w:val="20"/>
                <w:szCs w:val="20"/>
              </w:rPr>
              <w:t>2023-2024</w:t>
            </w:r>
          </w:p>
        </w:tc>
        <w:tc>
          <w:tcPr>
            <w:tcW w:w="527" w:type="pct"/>
            <w:tcBorders>
              <w:top w:val="nil"/>
              <w:left w:val="nil"/>
              <w:bottom w:val="single" w:sz="4" w:space="0" w:color="auto"/>
              <w:right w:val="single" w:sz="4" w:space="0" w:color="auto"/>
            </w:tcBorders>
            <w:shd w:val="clear" w:color="auto" w:fill="auto"/>
            <w:vAlign w:val="center"/>
            <w:hideMark/>
          </w:tcPr>
          <w:p w14:paraId="2FFCA15E" w14:textId="77777777" w:rsidR="006F410D" w:rsidRPr="006F410D" w:rsidRDefault="006F410D" w:rsidP="00587BCE">
            <w:pPr>
              <w:jc w:val="center"/>
              <w:rPr>
                <w:color w:val="000000"/>
                <w:sz w:val="20"/>
                <w:szCs w:val="20"/>
              </w:rPr>
            </w:pPr>
            <w:r w:rsidRPr="006F410D">
              <w:rPr>
                <w:color w:val="000000"/>
                <w:sz w:val="20"/>
                <w:szCs w:val="20"/>
              </w:rPr>
              <w:t>22 000,00</w:t>
            </w:r>
          </w:p>
        </w:tc>
        <w:tc>
          <w:tcPr>
            <w:tcW w:w="282" w:type="pct"/>
            <w:tcBorders>
              <w:top w:val="nil"/>
              <w:left w:val="nil"/>
              <w:bottom w:val="single" w:sz="4" w:space="0" w:color="auto"/>
              <w:right w:val="single" w:sz="4" w:space="0" w:color="auto"/>
            </w:tcBorders>
            <w:shd w:val="clear" w:color="auto" w:fill="auto"/>
            <w:noWrap/>
            <w:vAlign w:val="center"/>
            <w:hideMark/>
          </w:tcPr>
          <w:p w14:paraId="09C75743" w14:textId="77777777" w:rsidR="006F410D" w:rsidRPr="006F410D" w:rsidRDefault="006F410D" w:rsidP="00587BCE">
            <w:pPr>
              <w:jc w:val="center"/>
              <w:rPr>
                <w:color w:val="000000"/>
                <w:sz w:val="20"/>
                <w:szCs w:val="20"/>
              </w:rPr>
            </w:pPr>
            <w:r w:rsidRPr="006F410D">
              <w:rPr>
                <w:color w:val="000000"/>
                <w:sz w:val="20"/>
                <w:szCs w:val="20"/>
              </w:rPr>
              <w:t>11 000,00</w:t>
            </w:r>
          </w:p>
        </w:tc>
        <w:tc>
          <w:tcPr>
            <w:tcW w:w="282" w:type="pct"/>
            <w:tcBorders>
              <w:top w:val="nil"/>
              <w:left w:val="nil"/>
              <w:bottom w:val="single" w:sz="4" w:space="0" w:color="auto"/>
              <w:right w:val="single" w:sz="4" w:space="0" w:color="auto"/>
            </w:tcBorders>
            <w:shd w:val="clear" w:color="auto" w:fill="auto"/>
            <w:noWrap/>
            <w:vAlign w:val="center"/>
            <w:hideMark/>
          </w:tcPr>
          <w:p w14:paraId="3F6B5D16" w14:textId="77777777" w:rsidR="006F410D" w:rsidRPr="006F410D" w:rsidRDefault="006F410D" w:rsidP="00587BCE">
            <w:pPr>
              <w:jc w:val="center"/>
              <w:rPr>
                <w:color w:val="000000"/>
                <w:sz w:val="20"/>
                <w:szCs w:val="20"/>
              </w:rPr>
            </w:pPr>
            <w:r w:rsidRPr="006F410D">
              <w:rPr>
                <w:color w:val="000000"/>
                <w:sz w:val="20"/>
                <w:szCs w:val="20"/>
              </w:rPr>
              <w:t>11 000,00</w:t>
            </w:r>
          </w:p>
        </w:tc>
        <w:tc>
          <w:tcPr>
            <w:tcW w:w="282" w:type="pct"/>
            <w:tcBorders>
              <w:top w:val="nil"/>
              <w:left w:val="nil"/>
              <w:bottom w:val="single" w:sz="4" w:space="0" w:color="auto"/>
              <w:right w:val="single" w:sz="4" w:space="0" w:color="auto"/>
            </w:tcBorders>
            <w:shd w:val="clear" w:color="auto" w:fill="auto"/>
            <w:noWrap/>
            <w:vAlign w:val="center"/>
            <w:hideMark/>
          </w:tcPr>
          <w:p w14:paraId="14DEF43B" w14:textId="5C451B9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84C29BD" w14:textId="62412070"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CEA1B3E" w14:textId="778650AF"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C23DC5C" w14:textId="76D24E4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6C99028" w14:textId="7D11A147"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DAC4D76" w14:textId="28651682" w:rsidR="006F410D" w:rsidRPr="006F410D" w:rsidRDefault="006F410D" w:rsidP="00587BCE">
            <w:pPr>
              <w:jc w:val="center"/>
              <w:rPr>
                <w:color w:val="000000"/>
                <w:sz w:val="20"/>
                <w:szCs w:val="20"/>
              </w:rPr>
            </w:pPr>
          </w:p>
        </w:tc>
      </w:tr>
      <w:tr w:rsidR="006F410D" w:rsidRPr="006F410D" w14:paraId="6B420BE1"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FDBE214" w14:textId="77777777" w:rsidR="006F410D" w:rsidRPr="006F410D" w:rsidRDefault="006F410D" w:rsidP="00587BCE">
            <w:pPr>
              <w:jc w:val="center"/>
              <w:rPr>
                <w:color w:val="000000"/>
                <w:sz w:val="20"/>
                <w:szCs w:val="20"/>
              </w:rPr>
            </w:pPr>
            <w:r w:rsidRPr="006F410D">
              <w:rPr>
                <w:color w:val="000000"/>
                <w:sz w:val="20"/>
                <w:szCs w:val="20"/>
              </w:rPr>
              <w:t>3.3.</w:t>
            </w:r>
          </w:p>
        </w:tc>
        <w:tc>
          <w:tcPr>
            <w:tcW w:w="1561" w:type="pct"/>
            <w:tcBorders>
              <w:top w:val="nil"/>
              <w:left w:val="nil"/>
              <w:bottom w:val="single" w:sz="4" w:space="0" w:color="auto"/>
              <w:right w:val="single" w:sz="4" w:space="0" w:color="auto"/>
            </w:tcBorders>
            <w:shd w:val="clear" w:color="auto" w:fill="auto"/>
            <w:vAlign w:val="center"/>
            <w:hideMark/>
          </w:tcPr>
          <w:p w14:paraId="317D259C" w14:textId="77777777" w:rsidR="006F410D" w:rsidRPr="006F410D" w:rsidRDefault="006F410D" w:rsidP="00587BCE">
            <w:pPr>
              <w:jc w:val="center"/>
              <w:rPr>
                <w:color w:val="000000"/>
                <w:sz w:val="20"/>
                <w:szCs w:val="20"/>
              </w:rPr>
            </w:pPr>
            <w:r w:rsidRPr="006F410D">
              <w:rPr>
                <w:color w:val="000000"/>
                <w:sz w:val="20"/>
                <w:szCs w:val="20"/>
              </w:rPr>
              <w:t xml:space="preserve">для водоснабжения располагающихся рядом с деревней Рохма существующих и </w:t>
            </w:r>
            <w:r w:rsidRPr="006F410D">
              <w:rPr>
                <w:color w:val="000000"/>
                <w:sz w:val="20"/>
                <w:szCs w:val="20"/>
              </w:rPr>
              <w:lastRenderedPageBreak/>
              <w:t>проектируемых СНТ в объеме 550 м3/</w:t>
            </w:r>
            <w:proofErr w:type="spellStart"/>
            <w:r w:rsidRPr="006F410D">
              <w:rPr>
                <w:color w:val="000000"/>
                <w:sz w:val="20"/>
                <w:szCs w:val="20"/>
              </w:rPr>
              <w:t>сут</w:t>
            </w:r>
            <w:proofErr w:type="spellEnd"/>
            <w:r w:rsidRPr="006F410D">
              <w:rPr>
                <w:color w:val="000000"/>
                <w:sz w:val="20"/>
                <w:szCs w:val="20"/>
              </w:rPr>
              <w:t>. строительство водозабора, состоящего из 6 скважин, 6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29188D64" w14:textId="77777777" w:rsidR="006F410D" w:rsidRPr="006F410D" w:rsidRDefault="006F410D" w:rsidP="00587BCE">
            <w:pPr>
              <w:jc w:val="center"/>
              <w:rPr>
                <w:color w:val="000000"/>
                <w:sz w:val="20"/>
                <w:szCs w:val="20"/>
              </w:rPr>
            </w:pPr>
            <w:r w:rsidRPr="006F410D">
              <w:rPr>
                <w:color w:val="000000"/>
                <w:sz w:val="20"/>
                <w:szCs w:val="20"/>
              </w:rPr>
              <w:lastRenderedPageBreak/>
              <w:t>2025-2026</w:t>
            </w:r>
          </w:p>
        </w:tc>
        <w:tc>
          <w:tcPr>
            <w:tcW w:w="527" w:type="pct"/>
            <w:tcBorders>
              <w:top w:val="nil"/>
              <w:left w:val="nil"/>
              <w:bottom w:val="single" w:sz="4" w:space="0" w:color="auto"/>
              <w:right w:val="single" w:sz="4" w:space="0" w:color="auto"/>
            </w:tcBorders>
            <w:shd w:val="clear" w:color="auto" w:fill="auto"/>
            <w:vAlign w:val="center"/>
            <w:hideMark/>
          </w:tcPr>
          <w:p w14:paraId="2DF50641" w14:textId="77777777" w:rsidR="006F410D" w:rsidRPr="006F410D" w:rsidRDefault="006F410D" w:rsidP="00587BCE">
            <w:pPr>
              <w:jc w:val="center"/>
              <w:rPr>
                <w:color w:val="000000"/>
                <w:sz w:val="20"/>
                <w:szCs w:val="20"/>
              </w:rPr>
            </w:pPr>
            <w:r w:rsidRPr="006F410D">
              <w:rPr>
                <w:color w:val="000000"/>
                <w:sz w:val="20"/>
                <w:szCs w:val="20"/>
              </w:rPr>
              <w:t>64 200,00</w:t>
            </w:r>
          </w:p>
        </w:tc>
        <w:tc>
          <w:tcPr>
            <w:tcW w:w="282" w:type="pct"/>
            <w:tcBorders>
              <w:top w:val="nil"/>
              <w:left w:val="nil"/>
              <w:bottom w:val="single" w:sz="4" w:space="0" w:color="auto"/>
              <w:right w:val="single" w:sz="4" w:space="0" w:color="auto"/>
            </w:tcBorders>
            <w:shd w:val="clear" w:color="auto" w:fill="auto"/>
            <w:noWrap/>
            <w:vAlign w:val="center"/>
            <w:hideMark/>
          </w:tcPr>
          <w:p w14:paraId="2BFDA5AF" w14:textId="491D3A7D"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CC9FBA6" w14:textId="0159AF4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BC7D750" w14:textId="77777777" w:rsidR="006F410D" w:rsidRPr="006F410D" w:rsidRDefault="006F410D" w:rsidP="00587BCE">
            <w:pPr>
              <w:jc w:val="center"/>
              <w:rPr>
                <w:color w:val="000000"/>
                <w:sz w:val="20"/>
                <w:szCs w:val="20"/>
              </w:rPr>
            </w:pPr>
            <w:r w:rsidRPr="006F410D">
              <w:rPr>
                <w:color w:val="000000"/>
                <w:sz w:val="20"/>
                <w:szCs w:val="20"/>
              </w:rPr>
              <w:t>32 100,00</w:t>
            </w:r>
          </w:p>
        </w:tc>
        <w:tc>
          <w:tcPr>
            <w:tcW w:w="282" w:type="pct"/>
            <w:tcBorders>
              <w:top w:val="nil"/>
              <w:left w:val="nil"/>
              <w:bottom w:val="single" w:sz="4" w:space="0" w:color="auto"/>
              <w:right w:val="single" w:sz="4" w:space="0" w:color="auto"/>
            </w:tcBorders>
            <w:shd w:val="clear" w:color="auto" w:fill="auto"/>
            <w:noWrap/>
            <w:vAlign w:val="center"/>
            <w:hideMark/>
          </w:tcPr>
          <w:p w14:paraId="2C9BE0E5" w14:textId="77777777" w:rsidR="006F410D" w:rsidRPr="006F410D" w:rsidRDefault="006F410D" w:rsidP="00587BCE">
            <w:pPr>
              <w:jc w:val="center"/>
              <w:rPr>
                <w:color w:val="000000"/>
                <w:sz w:val="20"/>
                <w:szCs w:val="20"/>
              </w:rPr>
            </w:pPr>
            <w:r w:rsidRPr="006F410D">
              <w:rPr>
                <w:color w:val="000000"/>
                <w:sz w:val="20"/>
                <w:szCs w:val="20"/>
              </w:rPr>
              <w:t>32 100,00</w:t>
            </w:r>
          </w:p>
        </w:tc>
        <w:tc>
          <w:tcPr>
            <w:tcW w:w="282" w:type="pct"/>
            <w:tcBorders>
              <w:top w:val="nil"/>
              <w:left w:val="nil"/>
              <w:bottom w:val="single" w:sz="4" w:space="0" w:color="auto"/>
              <w:right w:val="single" w:sz="4" w:space="0" w:color="auto"/>
            </w:tcBorders>
            <w:shd w:val="clear" w:color="auto" w:fill="auto"/>
            <w:noWrap/>
            <w:vAlign w:val="center"/>
            <w:hideMark/>
          </w:tcPr>
          <w:p w14:paraId="730F79F2" w14:textId="68A5A61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3C62111" w14:textId="35E1606D"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2EF4F3C" w14:textId="223D1103"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1BF8444" w14:textId="1BC26AA5" w:rsidR="006F410D" w:rsidRPr="006F410D" w:rsidRDefault="006F410D" w:rsidP="00587BCE">
            <w:pPr>
              <w:jc w:val="center"/>
              <w:rPr>
                <w:color w:val="000000"/>
                <w:sz w:val="20"/>
                <w:szCs w:val="20"/>
              </w:rPr>
            </w:pPr>
          </w:p>
        </w:tc>
      </w:tr>
      <w:tr w:rsidR="006F410D" w:rsidRPr="006F410D" w14:paraId="096B8685"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FCE9525" w14:textId="77777777" w:rsidR="006F410D" w:rsidRPr="006F410D" w:rsidRDefault="006F410D" w:rsidP="00587BCE">
            <w:pPr>
              <w:jc w:val="center"/>
              <w:rPr>
                <w:color w:val="000000"/>
                <w:sz w:val="20"/>
                <w:szCs w:val="20"/>
              </w:rPr>
            </w:pPr>
            <w:r w:rsidRPr="006F410D">
              <w:rPr>
                <w:color w:val="000000"/>
                <w:sz w:val="20"/>
                <w:szCs w:val="20"/>
              </w:rPr>
              <w:t>3.4.</w:t>
            </w:r>
          </w:p>
        </w:tc>
        <w:tc>
          <w:tcPr>
            <w:tcW w:w="1561" w:type="pct"/>
            <w:tcBorders>
              <w:top w:val="nil"/>
              <w:left w:val="nil"/>
              <w:bottom w:val="single" w:sz="4" w:space="0" w:color="auto"/>
              <w:right w:val="single" w:sz="4" w:space="0" w:color="auto"/>
            </w:tcBorders>
            <w:shd w:val="clear" w:color="auto" w:fill="auto"/>
            <w:vAlign w:val="center"/>
            <w:hideMark/>
          </w:tcPr>
          <w:p w14:paraId="133CA78D" w14:textId="77777777" w:rsidR="006F410D" w:rsidRPr="006F410D" w:rsidRDefault="006F410D" w:rsidP="00587BCE">
            <w:pPr>
              <w:jc w:val="center"/>
              <w:rPr>
                <w:color w:val="000000"/>
                <w:sz w:val="20"/>
                <w:szCs w:val="20"/>
              </w:rPr>
            </w:pPr>
            <w:r w:rsidRPr="006F410D">
              <w:rPr>
                <w:color w:val="000000"/>
                <w:sz w:val="20"/>
                <w:szCs w:val="20"/>
              </w:rPr>
              <w:t>для водоснабжения существующих и проектируемых СНТ северо-западнее деревни Рохма в объеме 770 м3/</w:t>
            </w:r>
            <w:proofErr w:type="spellStart"/>
            <w:r w:rsidRPr="006F410D">
              <w:rPr>
                <w:color w:val="000000"/>
                <w:sz w:val="20"/>
                <w:szCs w:val="20"/>
              </w:rPr>
              <w:t>сут</w:t>
            </w:r>
            <w:proofErr w:type="spellEnd"/>
            <w:r w:rsidRPr="006F410D">
              <w:rPr>
                <w:color w:val="000000"/>
                <w:sz w:val="20"/>
                <w:szCs w:val="20"/>
              </w:rPr>
              <w:t>. бурение 3 скважин, строительство 3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18F49069" w14:textId="77777777" w:rsidR="006F410D" w:rsidRPr="006F410D" w:rsidRDefault="006F410D" w:rsidP="00587BCE">
            <w:pPr>
              <w:jc w:val="center"/>
              <w:rPr>
                <w:color w:val="000000"/>
                <w:sz w:val="20"/>
                <w:szCs w:val="20"/>
              </w:rPr>
            </w:pPr>
            <w:r w:rsidRPr="006F410D">
              <w:rPr>
                <w:color w:val="000000"/>
                <w:sz w:val="20"/>
                <w:szCs w:val="20"/>
              </w:rPr>
              <w:t>2025-2026</w:t>
            </w:r>
          </w:p>
        </w:tc>
        <w:tc>
          <w:tcPr>
            <w:tcW w:w="527" w:type="pct"/>
            <w:tcBorders>
              <w:top w:val="nil"/>
              <w:left w:val="nil"/>
              <w:bottom w:val="single" w:sz="4" w:space="0" w:color="auto"/>
              <w:right w:val="single" w:sz="4" w:space="0" w:color="auto"/>
            </w:tcBorders>
            <w:shd w:val="clear" w:color="auto" w:fill="auto"/>
            <w:vAlign w:val="center"/>
            <w:hideMark/>
          </w:tcPr>
          <w:p w14:paraId="7954CADB" w14:textId="77777777" w:rsidR="006F410D" w:rsidRPr="006F410D" w:rsidRDefault="006F410D" w:rsidP="00587BCE">
            <w:pPr>
              <w:jc w:val="center"/>
              <w:rPr>
                <w:color w:val="000000"/>
                <w:sz w:val="20"/>
                <w:szCs w:val="20"/>
              </w:rPr>
            </w:pPr>
            <w:r w:rsidRPr="006F410D">
              <w:rPr>
                <w:color w:val="000000"/>
                <w:sz w:val="20"/>
                <w:szCs w:val="20"/>
              </w:rPr>
              <w:t>32 400,00</w:t>
            </w:r>
          </w:p>
        </w:tc>
        <w:tc>
          <w:tcPr>
            <w:tcW w:w="282" w:type="pct"/>
            <w:tcBorders>
              <w:top w:val="nil"/>
              <w:left w:val="nil"/>
              <w:bottom w:val="single" w:sz="4" w:space="0" w:color="auto"/>
              <w:right w:val="single" w:sz="4" w:space="0" w:color="auto"/>
            </w:tcBorders>
            <w:shd w:val="clear" w:color="auto" w:fill="auto"/>
            <w:noWrap/>
            <w:vAlign w:val="center"/>
            <w:hideMark/>
          </w:tcPr>
          <w:p w14:paraId="44F73509" w14:textId="0C820B8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ABA6F50" w14:textId="74009D0B"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D4D301F" w14:textId="77777777" w:rsidR="006F410D" w:rsidRPr="006F410D" w:rsidRDefault="006F410D" w:rsidP="00587BCE">
            <w:pPr>
              <w:jc w:val="center"/>
              <w:rPr>
                <w:color w:val="000000"/>
                <w:sz w:val="20"/>
                <w:szCs w:val="20"/>
              </w:rPr>
            </w:pPr>
            <w:r w:rsidRPr="006F410D">
              <w:rPr>
                <w:color w:val="000000"/>
                <w:sz w:val="20"/>
                <w:szCs w:val="20"/>
              </w:rPr>
              <w:t>16 200,00</w:t>
            </w:r>
          </w:p>
        </w:tc>
        <w:tc>
          <w:tcPr>
            <w:tcW w:w="282" w:type="pct"/>
            <w:tcBorders>
              <w:top w:val="nil"/>
              <w:left w:val="nil"/>
              <w:bottom w:val="single" w:sz="4" w:space="0" w:color="auto"/>
              <w:right w:val="single" w:sz="4" w:space="0" w:color="auto"/>
            </w:tcBorders>
            <w:shd w:val="clear" w:color="auto" w:fill="auto"/>
            <w:noWrap/>
            <w:vAlign w:val="center"/>
            <w:hideMark/>
          </w:tcPr>
          <w:p w14:paraId="553BE9DB" w14:textId="77777777" w:rsidR="006F410D" w:rsidRPr="006F410D" w:rsidRDefault="006F410D" w:rsidP="00587BCE">
            <w:pPr>
              <w:jc w:val="center"/>
              <w:rPr>
                <w:color w:val="000000"/>
                <w:sz w:val="20"/>
                <w:szCs w:val="20"/>
              </w:rPr>
            </w:pPr>
            <w:r w:rsidRPr="006F410D">
              <w:rPr>
                <w:color w:val="000000"/>
                <w:sz w:val="20"/>
                <w:szCs w:val="20"/>
              </w:rPr>
              <w:t>16 200,00</w:t>
            </w:r>
          </w:p>
        </w:tc>
        <w:tc>
          <w:tcPr>
            <w:tcW w:w="282" w:type="pct"/>
            <w:tcBorders>
              <w:top w:val="nil"/>
              <w:left w:val="nil"/>
              <w:bottom w:val="single" w:sz="4" w:space="0" w:color="auto"/>
              <w:right w:val="single" w:sz="4" w:space="0" w:color="auto"/>
            </w:tcBorders>
            <w:shd w:val="clear" w:color="auto" w:fill="auto"/>
            <w:noWrap/>
            <w:vAlign w:val="center"/>
            <w:hideMark/>
          </w:tcPr>
          <w:p w14:paraId="7687532B" w14:textId="5695A3E2"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08E85F1" w14:textId="45BCFCBA"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6B548FD" w14:textId="7E384D6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3BDF4F7" w14:textId="50FF30FA" w:rsidR="006F410D" w:rsidRPr="006F410D" w:rsidRDefault="006F410D" w:rsidP="00587BCE">
            <w:pPr>
              <w:jc w:val="center"/>
              <w:rPr>
                <w:color w:val="000000"/>
                <w:sz w:val="20"/>
                <w:szCs w:val="20"/>
              </w:rPr>
            </w:pPr>
          </w:p>
        </w:tc>
      </w:tr>
      <w:tr w:rsidR="006F410D" w:rsidRPr="006F410D" w14:paraId="54550650"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D14472C" w14:textId="77777777" w:rsidR="006F410D" w:rsidRPr="006F410D" w:rsidRDefault="006F410D" w:rsidP="00587BCE">
            <w:pPr>
              <w:jc w:val="center"/>
              <w:rPr>
                <w:color w:val="000000"/>
                <w:sz w:val="20"/>
                <w:szCs w:val="20"/>
              </w:rPr>
            </w:pPr>
            <w:r w:rsidRPr="006F410D">
              <w:rPr>
                <w:color w:val="000000"/>
                <w:sz w:val="20"/>
                <w:szCs w:val="20"/>
              </w:rPr>
              <w:t>3.5.</w:t>
            </w:r>
          </w:p>
        </w:tc>
        <w:tc>
          <w:tcPr>
            <w:tcW w:w="1561" w:type="pct"/>
            <w:tcBorders>
              <w:top w:val="nil"/>
              <w:left w:val="nil"/>
              <w:bottom w:val="single" w:sz="4" w:space="0" w:color="auto"/>
              <w:right w:val="single" w:sz="4" w:space="0" w:color="auto"/>
            </w:tcBorders>
            <w:shd w:val="clear" w:color="auto" w:fill="auto"/>
            <w:vAlign w:val="center"/>
            <w:hideMark/>
          </w:tcPr>
          <w:p w14:paraId="0DFB5F4B" w14:textId="77777777" w:rsidR="006F410D" w:rsidRPr="006F410D" w:rsidRDefault="006F410D" w:rsidP="00587BCE">
            <w:pPr>
              <w:jc w:val="center"/>
              <w:rPr>
                <w:color w:val="000000"/>
                <w:sz w:val="20"/>
                <w:szCs w:val="20"/>
              </w:rPr>
            </w:pPr>
            <w:r w:rsidRPr="006F410D">
              <w:rPr>
                <w:color w:val="000000"/>
                <w:sz w:val="20"/>
                <w:szCs w:val="20"/>
              </w:rPr>
              <w:t>для водоснабжения деревни Аньялово в объеме 174 м3/</w:t>
            </w:r>
            <w:proofErr w:type="spellStart"/>
            <w:r w:rsidRPr="006F410D">
              <w:rPr>
                <w:color w:val="000000"/>
                <w:sz w:val="20"/>
                <w:szCs w:val="20"/>
              </w:rPr>
              <w:t>сут</w:t>
            </w:r>
            <w:proofErr w:type="spellEnd"/>
            <w:r w:rsidRPr="006F410D">
              <w:rPr>
                <w:color w:val="000000"/>
                <w:sz w:val="20"/>
                <w:szCs w:val="20"/>
              </w:rPr>
              <w:t>. бурение 2-х скважин, строительство 2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7F8380E8" w14:textId="77777777" w:rsidR="006F410D" w:rsidRPr="006F410D" w:rsidRDefault="006F410D" w:rsidP="00587BCE">
            <w:pPr>
              <w:jc w:val="center"/>
              <w:rPr>
                <w:color w:val="000000"/>
                <w:sz w:val="20"/>
                <w:szCs w:val="20"/>
              </w:rPr>
            </w:pPr>
            <w:r w:rsidRPr="006F410D">
              <w:rPr>
                <w:color w:val="000000"/>
                <w:sz w:val="20"/>
                <w:szCs w:val="20"/>
              </w:rPr>
              <w:t>2024-2025</w:t>
            </w:r>
          </w:p>
        </w:tc>
        <w:tc>
          <w:tcPr>
            <w:tcW w:w="527" w:type="pct"/>
            <w:tcBorders>
              <w:top w:val="nil"/>
              <w:left w:val="nil"/>
              <w:bottom w:val="single" w:sz="4" w:space="0" w:color="auto"/>
              <w:right w:val="single" w:sz="4" w:space="0" w:color="auto"/>
            </w:tcBorders>
            <w:shd w:val="clear" w:color="auto" w:fill="auto"/>
            <w:vAlign w:val="center"/>
            <w:hideMark/>
          </w:tcPr>
          <w:p w14:paraId="72F53B1D" w14:textId="77777777" w:rsidR="006F410D" w:rsidRPr="006F410D" w:rsidRDefault="006F410D" w:rsidP="00587BCE">
            <w:pPr>
              <w:jc w:val="center"/>
              <w:rPr>
                <w:color w:val="000000"/>
                <w:sz w:val="20"/>
                <w:szCs w:val="20"/>
              </w:rPr>
            </w:pPr>
            <w:r w:rsidRPr="006F410D">
              <w:rPr>
                <w:color w:val="000000"/>
                <w:sz w:val="20"/>
                <w:szCs w:val="20"/>
              </w:rPr>
              <w:t>22 000,00</w:t>
            </w:r>
          </w:p>
        </w:tc>
        <w:tc>
          <w:tcPr>
            <w:tcW w:w="282" w:type="pct"/>
            <w:tcBorders>
              <w:top w:val="nil"/>
              <w:left w:val="nil"/>
              <w:bottom w:val="single" w:sz="4" w:space="0" w:color="auto"/>
              <w:right w:val="single" w:sz="4" w:space="0" w:color="auto"/>
            </w:tcBorders>
            <w:shd w:val="clear" w:color="auto" w:fill="auto"/>
            <w:noWrap/>
            <w:vAlign w:val="center"/>
            <w:hideMark/>
          </w:tcPr>
          <w:p w14:paraId="44E9CB09" w14:textId="6906D3B0"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81EE9B7" w14:textId="77777777" w:rsidR="006F410D" w:rsidRPr="006F410D" w:rsidRDefault="006F410D" w:rsidP="00587BCE">
            <w:pPr>
              <w:jc w:val="center"/>
              <w:rPr>
                <w:color w:val="000000"/>
                <w:sz w:val="20"/>
                <w:szCs w:val="20"/>
              </w:rPr>
            </w:pPr>
            <w:r w:rsidRPr="006F410D">
              <w:rPr>
                <w:color w:val="000000"/>
                <w:sz w:val="20"/>
                <w:szCs w:val="20"/>
              </w:rPr>
              <w:t>11 000,00</w:t>
            </w:r>
          </w:p>
        </w:tc>
        <w:tc>
          <w:tcPr>
            <w:tcW w:w="282" w:type="pct"/>
            <w:tcBorders>
              <w:top w:val="nil"/>
              <w:left w:val="nil"/>
              <w:bottom w:val="single" w:sz="4" w:space="0" w:color="auto"/>
              <w:right w:val="single" w:sz="4" w:space="0" w:color="auto"/>
            </w:tcBorders>
            <w:shd w:val="clear" w:color="auto" w:fill="auto"/>
            <w:noWrap/>
            <w:vAlign w:val="center"/>
            <w:hideMark/>
          </w:tcPr>
          <w:p w14:paraId="34F8FC54" w14:textId="77777777" w:rsidR="006F410D" w:rsidRPr="006F410D" w:rsidRDefault="006F410D" w:rsidP="00587BCE">
            <w:pPr>
              <w:jc w:val="center"/>
              <w:rPr>
                <w:color w:val="000000"/>
                <w:sz w:val="20"/>
                <w:szCs w:val="20"/>
              </w:rPr>
            </w:pPr>
            <w:r w:rsidRPr="006F410D">
              <w:rPr>
                <w:color w:val="000000"/>
                <w:sz w:val="20"/>
                <w:szCs w:val="20"/>
              </w:rPr>
              <w:t>11 000,00</w:t>
            </w:r>
          </w:p>
        </w:tc>
        <w:tc>
          <w:tcPr>
            <w:tcW w:w="282" w:type="pct"/>
            <w:tcBorders>
              <w:top w:val="nil"/>
              <w:left w:val="nil"/>
              <w:bottom w:val="single" w:sz="4" w:space="0" w:color="auto"/>
              <w:right w:val="single" w:sz="4" w:space="0" w:color="auto"/>
            </w:tcBorders>
            <w:shd w:val="clear" w:color="auto" w:fill="auto"/>
            <w:noWrap/>
            <w:vAlign w:val="center"/>
            <w:hideMark/>
          </w:tcPr>
          <w:p w14:paraId="4EF4FD1A" w14:textId="45F4043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79EBF70" w14:textId="3D52A6CB"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023023C" w14:textId="26D59A6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A196368" w14:textId="6B91476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B075BAF" w14:textId="3F6CCFB3" w:rsidR="006F410D" w:rsidRPr="006F410D" w:rsidRDefault="006F410D" w:rsidP="00587BCE">
            <w:pPr>
              <w:jc w:val="center"/>
              <w:rPr>
                <w:color w:val="000000"/>
                <w:sz w:val="20"/>
                <w:szCs w:val="20"/>
              </w:rPr>
            </w:pPr>
          </w:p>
        </w:tc>
      </w:tr>
      <w:tr w:rsidR="006F410D" w:rsidRPr="006F410D" w14:paraId="2C106CD0"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CE01EAD" w14:textId="77777777" w:rsidR="006F410D" w:rsidRPr="006F410D" w:rsidRDefault="006F410D" w:rsidP="00587BCE">
            <w:pPr>
              <w:jc w:val="center"/>
              <w:rPr>
                <w:color w:val="000000"/>
                <w:sz w:val="20"/>
                <w:szCs w:val="20"/>
              </w:rPr>
            </w:pPr>
            <w:r w:rsidRPr="006F410D">
              <w:rPr>
                <w:color w:val="000000"/>
                <w:sz w:val="20"/>
                <w:szCs w:val="20"/>
              </w:rPr>
              <w:t>3.6.</w:t>
            </w:r>
          </w:p>
        </w:tc>
        <w:tc>
          <w:tcPr>
            <w:tcW w:w="1561" w:type="pct"/>
            <w:tcBorders>
              <w:top w:val="nil"/>
              <w:left w:val="nil"/>
              <w:bottom w:val="single" w:sz="4" w:space="0" w:color="auto"/>
              <w:right w:val="single" w:sz="4" w:space="0" w:color="auto"/>
            </w:tcBorders>
            <w:shd w:val="clear" w:color="auto" w:fill="auto"/>
            <w:vAlign w:val="center"/>
            <w:hideMark/>
          </w:tcPr>
          <w:p w14:paraId="1D05B71B" w14:textId="77777777" w:rsidR="006F410D" w:rsidRPr="006F410D" w:rsidRDefault="006F410D" w:rsidP="00587BCE">
            <w:pPr>
              <w:jc w:val="center"/>
              <w:rPr>
                <w:color w:val="000000"/>
                <w:sz w:val="20"/>
                <w:szCs w:val="20"/>
              </w:rPr>
            </w:pPr>
            <w:r w:rsidRPr="006F410D">
              <w:rPr>
                <w:color w:val="000000"/>
                <w:sz w:val="20"/>
                <w:szCs w:val="20"/>
              </w:rPr>
              <w:t>для водоснабжения СНТ в районе деревни Аньялово в объеме 140 м3/</w:t>
            </w:r>
            <w:proofErr w:type="spellStart"/>
            <w:r w:rsidRPr="006F410D">
              <w:rPr>
                <w:color w:val="000000"/>
                <w:sz w:val="20"/>
                <w:szCs w:val="20"/>
              </w:rPr>
              <w:t>сут</w:t>
            </w:r>
            <w:proofErr w:type="spellEnd"/>
            <w:r w:rsidRPr="006F410D">
              <w:rPr>
                <w:color w:val="000000"/>
                <w:sz w:val="20"/>
                <w:szCs w:val="20"/>
              </w:rPr>
              <w:t>. бурение 1 скважины, строительство 1 надземного павильона,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7F4E3BA1" w14:textId="77777777" w:rsidR="006F410D" w:rsidRPr="006F410D" w:rsidRDefault="006F410D" w:rsidP="00587BCE">
            <w:pPr>
              <w:jc w:val="center"/>
              <w:rPr>
                <w:color w:val="000000"/>
                <w:sz w:val="20"/>
                <w:szCs w:val="20"/>
              </w:rPr>
            </w:pPr>
            <w:r w:rsidRPr="006F410D">
              <w:rPr>
                <w:color w:val="000000"/>
                <w:sz w:val="20"/>
                <w:szCs w:val="20"/>
              </w:rPr>
              <w:t>2024</w:t>
            </w:r>
          </w:p>
        </w:tc>
        <w:tc>
          <w:tcPr>
            <w:tcW w:w="527" w:type="pct"/>
            <w:tcBorders>
              <w:top w:val="nil"/>
              <w:left w:val="nil"/>
              <w:bottom w:val="single" w:sz="4" w:space="0" w:color="auto"/>
              <w:right w:val="single" w:sz="4" w:space="0" w:color="auto"/>
            </w:tcBorders>
            <w:shd w:val="clear" w:color="auto" w:fill="auto"/>
            <w:vAlign w:val="center"/>
            <w:hideMark/>
          </w:tcPr>
          <w:p w14:paraId="775291DC" w14:textId="77777777" w:rsidR="006F410D" w:rsidRPr="006F410D" w:rsidRDefault="006F410D" w:rsidP="00587BCE">
            <w:pPr>
              <w:jc w:val="center"/>
              <w:rPr>
                <w:color w:val="000000"/>
                <w:sz w:val="20"/>
                <w:szCs w:val="20"/>
              </w:rPr>
            </w:pPr>
            <w:r w:rsidRPr="006F410D">
              <w:rPr>
                <w:color w:val="000000"/>
                <w:sz w:val="20"/>
                <w:szCs w:val="20"/>
              </w:rPr>
              <w:t>13 800,00</w:t>
            </w:r>
          </w:p>
        </w:tc>
        <w:tc>
          <w:tcPr>
            <w:tcW w:w="282" w:type="pct"/>
            <w:tcBorders>
              <w:top w:val="nil"/>
              <w:left w:val="nil"/>
              <w:bottom w:val="single" w:sz="4" w:space="0" w:color="auto"/>
              <w:right w:val="single" w:sz="4" w:space="0" w:color="auto"/>
            </w:tcBorders>
            <w:shd w:val="clear" w:color="auto" w:fill="auto"/>
            <w:noWrap/>
            <w:vAlign w:val="center"/>
            <w:hideMark/>
          </w:tcPr>
          <w:p w14:paraId="35B2A739" w14:textId="4C68CFFB"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1C60AC1" w14:textId="77777777" w:rsidR="006F410D" w:rsidRPr="006F410D" w:rsidRDefault="006F410D" w:rsidP="00587BCE">
            <w:pPr>
              <w:jc w:val="center"/>
              <w:rPr>
                <w:color w:val="000000"/>
                <w:sz w:val="20"/>
                <w:szCs w:val="20"/>
              </w:rPr>
            </w:pPr>
            <w:r w:rsidRPr="006F410D">
              <w:rPr>
                <w:color w:val="000000"/>
                <w:sz w:val="20"/>
                <w:szCs w:val="20"/>
              </w:rPr>
              <w:t>13 800,00</w:t>
            </w:r>
          </w:p>
        </w:tc>
        <w:tc>
          <w:tcPr>
            <w:tcW w:w="282" w:type="pct"/>
            <w:tcBorders>
              <w:top w:val="nil"/>
              <w:left w:val="nil"/>
              <w:bottom w:val="single" w:sz="4" w:space="0" w:color="auto"/>
              <w:right w:val="single" w:sz="4" w:space="0" w:color="auto"/>
            </w:tcBorders>
            <w:shd w:val="clear" w:color="auto" w:fill="auto"/>
            <w:noWrap/>
            <w:vAlign w:val="center"/>
            <w:hideMark/>
          </w:tcPr>
          <w:p w14:paraId="459747CF" w14:textId="6BFFB4B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7AAA4CB" w14:textId="4BC5875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880DC5B" w14:textId="73E6A006"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2927C62" w14:textId="7195EA9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8BA6F9B" w14:textId="1F553F41"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3584308" w14:textId="24687476" w:rsidR="006F410D" w:rsidRPr="006F410D" w:rsidRDefault="006F410D" w:rsidP="00587BCE">
            <w:pPr>
              <w:jc w:val="center"/>
              <w:rPr>
                <w:color w:val="000000"/>
                <w:sz w:val="20"/>
                <w:szCs w:val="20"/>
              </w:rPr>
            </w:pPr>
          </w:p>
        </w:tc>
      </w:tr>
      <w:tr w:rsidR="006F410D" w:rsidRPr="006F410D" w14:paraId="09CD7077"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D2B386A" w14:textId="77777777" w:rsidR="006F410D" w:rsidRPr="006F410D" w:rsidRDefault="006F410D" w:rsidP="00587BCE">
            <w:pPr>
              <w:jc w:val="center"/>
              <w:rPr>
                <w:color w:val="000000"/>
                <w:sz w:val="20"/>
                <w:szCs w:val="20"/>
              </w:rPr>
            </w:pPr>
            <w:r w:rsidRPr="006F410D">
              <w:rPr>
                <w:color w:val="000000"/>
                <w:sz w:val="20"/>
                <w:szCs w:val="20"/>
              </w:rPr>
              <w:t>3.7.</w:t>
            </w:r>
          </w:p>
        </w:tc>
        <w:tc>
          <w:tcPr>
            <w:tcW w:w="1561" w:type="pct"/>
            <w:tcBorders>
              <w:top w:val="nil"/>
              <w:left w:val="nil"/>
              <w:bottom w:val="single" w:sz="4" w:space="0" w:color="auto"/>
              <w:right w:val="single" w:sz="4" w:space="0" w:color="auto"/>
            </w:tcBorders>
            <w:shd w:val="clear" w:color="auto" w:fill="auto"/>
            <w:vAlign w:val="center"/>
            <w:hideMark/>
          </w:tcPr>
          <w:p w14:paraId="4E1FED9C" w14:textId="56489028" w:rsidR="006F410D" w:rsidRPr="006F410D" w:rsidRDefault="006F410D" w:rsidP="00587BCE">
            <w:pPr>
              <w:jc w:val="center"/>
              <w:rPr>
                <w:color w:val="000000"/>
                <w:sz w:val="20"/>
                <w:szCs w:val="20"/>
              </w:rPr>
            </w:pPr>
            <w:r w:rsidRPr="006F410D">
              <w:rPr>
                <w:color w:val="000000"/>
                <w:sz w:val="20"/>
                <w:szCs w:val="20"/>
              </w:rPr>
              <w:t>для водоснабжения деревни Лехтуси в объеме 195 м3/</w:t>
            </w:r>
            <w:proofErr w:type="spellStart"/>
            <w:r w:rsidRPr="006F410D">
              <w:rPr>
                <w:color w:val="000000"/>
                <w:sz w:val="20"/>
                <w:szCs w:val="20"/>
              </w:rPr>
              <w:t>сут</w:t>
            </w:r>
            <w:proofErr w:type="spellEnd"/>
            <w:r w:rsidRPr="006F410D">
              <w:rPr>
                <w:color w:val="000000"/>
                <w:sz w:val="20"/>
                <w:szCs w:val="20"/>
              </w:rPr>
              <w:t>. бурение 2 скважин, строительство 2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39EB4EDE" w14:textId="77777777" w:rsidR="006F410D" w:rsidRPr="006F410D" w:rsidRDefault="006F410D" w:rsidP="00587BCE">
            <w:pPr>
              <w:jc w:val="center"/>
              <w:rPr>
                <w:color w:val="000000"/>
                <w:sz w:val="20"/>
                <w:szCs w:val="20"/>
              </w:rPr>
            </w:pPr>
            <w:r w:rsidRPr="006F410D">
              <w:rPr>
                <w:color w:val="000000"/>
                <w:sz w:val="20"/>
                <w:szCs w:val="20"/>
              </w:rPr>
              <w:t>2023-2024</w:t>
            </w:r>
          </w:p>
        </w:tc>
        <w:tc>
          <w:tcPr>
            <w:tcW w:w="527" w:type="pct"/>
            <w:tcBorders>
              <w:top w:val="nil"/>
              <w:left w:val="nil"/>
              <w:bottom w:val="single" w:sz="4" w:space="0" w:color="auto"/>
              <w:right w:val="single" w:sz="4" w:space="0" w:color="auto"/>
            </w:tcBorders>
            <w:shd w:val="clear" w:color="auto" w:fill="auto"/>
            <w:vAlign w:val="center"/>
            <w:hideMark/>
          </w:tcPr>
          <w:p w14:paraId="133D6248" w14:textId="77777777" w:rsidR="006F410D" w:rsidRPr="006F410D" w:rsidRDefault="006F410D" w:rsidP="00587BCE">
            <w:pPr>
              <w:jc w:val="center"/>
              <w:rPr>
                <w:color w:val="000000"/>
                <w:sz w:val="20"/>
                <w:szCs w:val="20"/>
              </w:rPr>
            </w:pPr>
            <w:r w:rsidRPr="006F410D">
              <w:rPr>
                <w:color w:val="000000"/>
                <w:sz w:val="20"/>
                <w:szCs w:val="20"/>
              </w:rPr>
              <w:t>22 000,00</w:t>
            </w:r>
          </w:p>
        </w:tc>
        <w:tc>
          <w:tcPr>
            <w:tcW w:w="282" w:type="pct"/>
            <w:tcBorders>
              <w:top w:val="nil"/>
              <w:left w:val="nil"/>
              <w:bottom w:val="single" w:sz="4" w:space="0" w:color="auto"/>
              <w:right w:val="single" w:sz="4" w:space="0" w:color="auto"/>
            </w:tcBorders>
            <w:shd w:val="clear" w:color="auto" w:fill="auto"/>
            <w:noWrap/>
            <w:vAlign w:val="center"/>
            <w:hideMark/>
          </w:tcPr>
          <w:p w14:paraId="34F03082" w14:textId="77777777" w:rsidR="006F410D" w:rsidRPr="006F410D" w:rsidRDefault="006F410D" w:rsidP="00587BCE">
            <w:pPr>
              <w:jc w:val="center"/>
              <w:rPr>
                <w:color w:val="000000"/>
                <w:sz w:val="20"/>
                <w:szCs w:val="20"/>
              </w:rPr>
            </w:pPr>
            <w:r w:rsidRPr="006F410D">
              <w:rPr>
                <w:color w:val="000000"/>
                <w:sz w:val="20"/>
                <w:szCs w:val="20"/>
              </w:rPr>
              <w:t>11 000,00</w:t>
            </w:r>
          </w:p>
        </w:tc>
        <w:tc>
          <w:tcPr>
            <w:tcW w:w="282" w:type="pct"/>
            <w:tcBorders>
              <w:top w:val="nil"/>
              <w:left w:val="nil"/>
              <w:bottom w:val="single" w:sz="4" w:space="0" w:color="auto"/>
              <w:right w:val="single" w:sz="4" w:space="0" w:color="auto"/>
            </w:tcBorders>
            <w:shd w:val="clear" w:color="auto" w:fill="auto"/>
            <w:noWrap/>
            <w:vAlign w:val="center"/>
            <w:hideMark/>
          </w:tcPr>
          <w:p w14:paraId="7D81C895" w14:textId="77777777" w:rsidR="006F410D" w:rsidRPr="006F410D" w:rsidRDefault="006F410D" w:rsidP="00587BCE">
            <w:pPr>
              <w:jc w:val="center"/>
              <w:rPr>
                <w:color w:val="000000"/>
                <w:sz w:val="20"/>
                <w:szCs w:val="20"/>
              </w:rPr>
            </w:pPr>
            <w:r w:rsidRPr="006F410D">
              <w:rPr>
                <w:color w:val="000000"/>
                <w:sz w:val="20"/>
                <w:szCs w:val="20"/>
              </w:rPr>
              <w:t>11 000,00</w:t>
            </w:r>
          </w:p>
        </w:tc>
        <w:tc>
          <w:tcPr>
            <w:tcW w:w="282" w:type="pct"/>
            <w:tcBorders>
              <w:top w:val="nil"/>
              <w:left w:val="nil"/>
              <w:bottom w:val="single" w:sz="4" w:space="0" w:color="auto"/>
              <w:right w:val="single" w:sz="4" w:space="0" w:color="auto"/>
            </w:tcBorders>
            <w:shd w:val="clear" w:color="auto" w:fill="auto"/>
            <w:noWrap/>
            <w:vAlign w:val="center"/>
            <w:hideMark/>
          </w:tcPr>
          <w:p w14:paraId="76F908C4" w14:textId="38CF3EB3"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AD24528" w14:textId="01A52FA6"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FB3F667" w14:textId="3921A5E2"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600DCAF" w14:textId="5AE599E1"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A1EE470" w14:textId="354D3CAF"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E2E85BC" w14:textId="6F1DC749" w:rsidR="006F410D" w:rsidRPr="006F410D" w:rsidRDefault="006F410D" w:rsidP="00587BCE">
            <w:pPr>
              <w:jc w:val="center"/>
              <w:rPr>
                <w:color w:val="000000"/>
                <w:sz w:val="20"/>
                <w:szCs w:val="20"/>
              </w:rPr>
            </w:pPr>
          </w:p>
        </w:tc>
      </w:tr>
      <w:tr w:rsidR="006F410D" w:rsidRPr="006F410D" w14:paraId="4DC26B01"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9603FC0" w14:textId="77777777" w:rsidR="006F410D" w:rsidRPr="006F410D" w:rsidRDefault="006F410D" w:rsidP="00587BCE">
            <w:pPr>
              <w:jc w:val="center"/>
              <w:rPr>
                <w:color w:val="000000"/>
                <w:sz w:val="20"/>
                <w:szCs w:val="20"/>
              </w:rPr>
            </w:pPr>
            <w:r w:rsidRPr="006F410D">
              <w:rPr>
                <w:color w:val="000000"/>
                <w:sz w:val="20"/>
                <w:szCs w:val="20"/>
              </w:rPr>
              <w:t>3.8.</w:t>
            </w:r>
          </w:p>
        </w:tc>
        <w:tc>
          <w:tcPr>
            <w:tcW w:w="1561" w:type="pct"/>
            <w:tcBorders>
              <w:top w:val="nil"/>
              <w:left w:val="nil"/>
              <w:bottom w:val="single" w:sz="4" w:space="0" w:color="auto"/>
              <w:right w:val="single" w:sz="4" w:space="0" w:color="auto"/>
            </w:tcBorders>
            <w:shd w:val="clear" w:color="auto" w:fill="auto"/>
            <w:vAlign w:val="center"/>
            <w:hideMark/>
          </w:tcPr>
          <w:p w14:paraId="6C7A7D44" w14:textId="647320D2" w:rsidR="006F410D" w:rsidRPr="006F410D" w:rsidRDefault="006F410D" w:rsidP="00587BCE">
            <w:pPr>
              <w:jc w:val="center"/>
              <w:rPr>
                <w:color w:val="000000"/>
                <w:sz w:val="20"/>
                <w:szCs w:val="20"/>
              </w:rPr>
            </w:pPr>
            <w:r w:rsidRPr="006F410D">
              <w:rPr>
                <w:color w:val="000000"/>
                <w:sz w:val="20"/>
                <w:szCs w:val="20"/>
              </w:rPr>
              <w:t>для водоснабжения СНТ в районе деревни Лехтуси в объеме 82 м3/</w:t>
            </w:r>
            <w:proofErr w:type="spellStart"/>
            <w:r w:rsidRPr="006F410D">
              <w:rPr>
                <w:color w:val="000000"/>
                <w:sz w:val="20"/>
                <w:szCs w:val="20"/>
              </w:rPr>
              <w:t>сут</w:t>
            </w:r>
            <w:proofErr w:type="spellEnd"/>
            <w:r w:rsidRPr="006F410D">
              <w:rPr>
                <w:color w:val="000000"/>
                <w:sz w:val="20"/>
                <w:szCs w:val="20"/>
              </w:rPr>
              <w:t>. бурение 1 скважины, строительство 1 надземного павильона,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322495B6" w14:textId="77777777" w:rsidR="006F410D" w:rsidRPr="006F410D" w:rsidRDefault="006F410D" w:rsidP="00587BCE">
            <w:pPr>
              <w:jc w:val="center"/>
              <w:rPr>
                <w:color w:val="000000"/>
                <w:sz w:val="20"/>
                <w:szCs w:val="20"/>
              </w:rPr>
            </w:pPr>
            <w:r w:rsidRPr="006F410D">
              <w:rPr>
                <w:color w:val="000000"/>
                <w:sz w:val="20"/>
                <w:szCs w:val="20"/>
              </w:rPr>
              <w:t>2025</w:t>
            </w:r>
          </w:p>
        </w:tc>
        <w:tc>
          <w:tcPr>
            <w:tcW w:w="527" w:type="pct"/>
            <w:tcBorders>
              <w:top w:val="nil"/>
              <w:left w:val="nil"/>
              <w:bottom w:val="single" w:sz="4" w:space="0" w:color="auto"/>
              <w:right w:val="single" w:sz="4" w:space="0" w:color="auto"/>
            </w:tcBorders>
            <w:shd w:val="clear" w:color="auto" w:fill="auto"/>
            <w:vAlign w:val="center"/>
            <w:hideMark/>
          </w:tcPr>
          <w:p w14:paraId="40903245" w14:textId="77777777" w:rsidR="006F410D" w:rsidRPr="006F410D" w:rsidRDefault="006F410D" w:rsidP="00587BCE">
            <w:pPr>
              <w:jc w:val="center"/>
              <w:rPr>
                <w:color w:val="000000"/>
                <w:sz w:val="20"/>
                <w:szCs w:val="20"/>
              </w:rPr>
            </w:pPr>
            <w:r w:rsidRPr="006F410D">
              <w:rPr>
                <w:color w:val="000000"/>
                <w:sz w:val="20"/>
                <w:szCs w:val="20"/>
              </w:rPr>
              <w:t>13 800,00</w:t>
            </w:r>
          </w:p>
        </w:tc>
        <w:tc>
          <w:tcPr>
            <w:tcW w:w="282" w:type="pct"/>
            <w:tcBorders>
              <w:top w:val="nil"/>
              <w:left w:val="nil"/>
              <w:bottom w:val="single" w:sz="4" w:space="0" w:color="auto"/>
              <w:right w:val="single" w:sz="4" w:space="0" w:color="auto"/>
            </w:tcBorders>
            <w:shd w:val="clear" w:color="auto" w:fill="auto"/>
            <w:noWrap/>
            <w:vAlign w:val="center"/>
            <w:hideMark/>
          </w:tcPr>
          <w:p w14:paraId="76E56205" w14:textId="2FBF084F"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8EE5BAA" w14:textId="4EAE8761"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B3F80B8" w14:textId="77777777" w:rsidR="006F410D" w:rsidRPr="006F410D" w:rsidRDefault="006F410D" w:rsidP="00587BCE">
            <w:pPr>
              <w:jc w:val="center"/>
              <w:rPr>
                <w:color w:val="000000"/>
                <w:sz w:val="20"/>
                <w:szCs w:val="20"/>
              </w:rPr>
            </w:pPr>
            <w:r w:rsidRPr="006F410D">
              <w:rPr>
                <w:color w:val="000000"/>
                <w:sz w:val="20"/>
                <w:szCs w:val="20"/>
              </w:rPr>
              <w:t>13 800,00</w:t>
            </w:r>
          </w:p>
        </w:tc>
        <w:tc>
          <w:tcPr>
            <w:tcW w:w="282" w:type="pct"/>
            <w:tcBorders>
              <w:top w:val="nil"/>
              <w:left w:val="nil"/>
              <w:bottom w:val="single" w:sz="4" w:space="0" w:color="auto"/>
              <w:right w:val="single" w:sz="4" w:space="0" w:color="auto"/>
            </w:tcBorders>
            <w:shd w:val="clear" w:color="auto" w:fill="auto"/>
            <w:noWrap/>
            <w:vAlign w:val="center"/>
            <w:hideMark/>
          </w:tcPr>
          <w:p w14:paraId="5E39E543" w14:textId="188C756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E1D340C" w14:textId="5F817A43"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162A219" w14:textId="053C47DE"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FF18F17" w14:textId="749DB5D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10B68DB" w14:textId="6156AB30" w:rsidR="006F410D" w:rsidRPr="006F410D" w:rsidRDefault="006F410D" w:rsidP="00587BCE">
            <w:pPr>
              <w:jc w:val="center"/>
              <w:rPr>
                <w:color w:val="000000"/>
                <w:sz w:val="20"/>
                <w:szCs w:val="20"/>
              </w:rPr>
            </w:pPr>
          </w:p>
        </w:tc>
      </w:tr>
      <w:tr w:rsidR="006F410D" w:rsidRPr="006F410D" w14:paraId="5C618CCD"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68FF036" w14:textId="77777777" w:rsidR="006F410D" w:rsidRPr="006F410D" w:rsidRDefault="006F410D" w:rsidP="00587BCE">
            <w:pPr>
              <w:jc w:val="center"/>
              <w:rPr>
                <w:color w:val="000000"/>
                <w:sz w:val="20"/>
                <w:szCs w:val="20"/>
              </w:rPr>
            </w:pPr>
            <w:r w:rsidRPr="006F410D">
              <w:rPr>
                <w:color w:val="000000"/>
                <w:sz w:val="20"/>
                <w:szCs w:val="20"/>
              </w:rPr>
              <w:t>3.9.</w:t>
            </w:r>
          </w:p>
        </w:tc>
        <w:tc>
          <w:tcPr>
            <w:tcW w:w="1561" w:type="pct"/>
            <w:tcBorders>
              <w:top w:val="nil"/>
              <w:left w:val="nil"/>
              <w:bottom w:val="single" w:sz="4" w:space="0" w:color="auto"/>
              <w:right w:val="single" w:sz="4" w:space="0" w:color="auto"/>
            </w:tcBorders>
            <w:shd w:val="clear" w:color="auto" w:fill="auto"/>
            <w:vAlign w:val="center"/>
            <w:hideMark/>
          </w:tcPr>
          <w:p w14:paraId="4AFF2235" w14:textId="54F22A6D" w:rsidR="006F410D" w:rsidRPr="006F410D" w:rsidRDefault="006F410D" w:rsidP="00587BCE">
            <w:pPr>
              <w:jc w:val="center"/>
              <w:rPr>
                <w:color w:val="000000"/>
                <w:sz w:val="20"/>
                <w:szCs w:val="20"/>
              </w:rPr>
            </w:pPr>
            <w:r w:rsidRPr="006F410D">
              <w:rPr>
                <w:color w:val="000000"/>
                <w:sz w:val="20"/>
                <w:szCs w:val="20"/>
              </w:rPr>
              <w:t>для водоснабжения деревни Кискелово в объеме 200 м3/</w:t>
            </w:r>
            <w:proofErr w:type="spellStart"/>
            <w:r w:rsidRPr="006F410D">
              <w:rPr>
                <w:color w:val="000000"/>
                <w:sz w:val="20"/>
                <w:szCs w:val="20"/>
              </w:rPr>
              <w:t>сут</w:t>
            </w:r>
            <w:proofErr w:type="spellEnd"/>
            <w:r w:rsidRPr="006F410D">
              <w:rPr>
                <w:color w:val="000000"/>
                <w:sz w:val="20"/>
                <w:szCs w:val="20"/>
              </w:rPr>
              <w:t>. бурение 3 скважин, строительство 3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38D015E2" w14:textId="77777777" w:rsidR="006F410D" w:rsidRPr="006F410D" w:rsidRDefault="006F410D" w:rsidP="00587BCE">
            <w:pPr>
              <w:jc w:val="center"/>
              <w:rPr>
                <w:color w:val="000000"/>
                <w:sz w:val="20"/>
                <w:szCs w:val="20"/>
              </w:rPr>
            </w:pPr>
            <w:r w:rsidRPr="006F410D">
              <w:rPr>
                <w:color w:val="000000"/>
                <w:sz w:val="20"/>
                <w:szCs w:val="20"/>
              </w:rPr>
              <w:t>2023-2024</w:t>
            </w:r>
          </w:p>
        </w:tc>
        <w:tc>
          <w:tcPr>
            <w:tcW w:w="527" w:type="pct"/>
            <w:tcBorders>
              <w:top w:val="nil"/>
              <w:left w:val="nil"/>
              <w:bottom w:val="single" w:sz="4" w:space="0" w:color="auto"/>
              <w:right w:val="single" w:sz="4" w:space="0" w:color="auto"/>
            </w:tcBorders>
            <w:shd w:val="clear" w:color="auto" w:fill="auto"/>
            <w:vAlign w:val="center"/>
            <w:hideMark/>
          </w:tcPr>
          <w:p w14:paraId="21E455A5" w14:textId="77777777" w:rsidR="006F410D" w:rsidRPr="006F410D" w:rsidRDefault="006F410D" w:rsidP="00587BCE">
            <w:pPr>
              <w:jc w:val="center"/>
              <w:rPr>
                <w:color w:val="000000"/>
                <w:sz w:val="20"/>
                <w:szCs w:val="20"/>
              </w:rPr>
            </w:pPr>
            <w:r w:rsidRPr="006F410D">
              <w:rPr>
                <w:color w:val="000000"/>
                <w:sz w:val="20"/>
                <w:szCs w:val="20"/>
              </w:rPr>
              <w:t>32 400,00</w:t>
            </w:r>
          </w:p>
        </w:tc>
        <w:tc>
          <w:tcPr>
            <w:tcW w:w="282" w:type="pct"/>
            <w:tcBorders>
              <w:top w:val="nil"/>
              <w:left w:val="nil"/>
              <w:bottom w:val="single" w:sz="4" w:space="0" w:color="auto"/>
              <w:right w:val="single" w:sz="4" w:space="0" w:color="auto"/>
            </w:tcBorders>
            <w:shd w:val="clear" w:color="auto" w:fill="auto"/>
            <w:noWrap/>
            <w:vAlign w:val="center"/>
            <w:hideMark/>
          </w:tcPr>
          <w:p w14:paraId="4FB66CEA" w14:textId="77777777" w:rsidR="006F410D" w:rsidRPr="006F410D" w:rsidRDefault="006F410D" w:rsidP="00587BCE">
            <w:pPr>
              <w:jc w:val="center"/>
              <w:rPr>
                <w:color w:val="000000"/>
                <w:sz w:val="20"/>
                <w:szCs w:val="20"/>
              </w:rPr>
            </w:pPr>
            <w:r w:rsidRPr="006F410D">
              <w:rPr>
                <w:color w:val="000000"/>
                <w:sz w:val="20"/>
                <w:szCs w:val="20"/>
              </w:rPr>
              <w:t>16 200,00</w:t>
            </w:r>
          </w:p>
        </w:tc>
        <w:tc>
          <w:tcPr>
            <w:tcW w:w="282" w:type="pct"/>
            <w:tcBorders>
              <w:top w:val="nil"/>
              <w:left w:val="nil"/>
              <w:bottom w:val="single" w:sz="4" w:space="0" w:color="auto"/>
              <w:right w:val="single" w:sz="4" w:space="0" w:color="auto"/>
            </w:tcBorders>
            <w:shd w:val="clear" w:color="auto" w:fill="auto"/>
            <w:noWrap/>
            <w:vAlign w:val="center"/>
            <w:hideMark/>
          </w:tcPr>
          <w:p w14:paraId="247D1BE9" w14:textId="77777777" w:rsidR="006F410D" w:rsidRPr="006F410D" w:rsidRDefault="006F410D" w:rsidP="00587BCE">
            <w:pPr>
              <w:jc w:val="center"/>
              <w:rPr>
                <w:color w:val="000000"/>
                <w:sz w:val="20"/>
                <w:szCs w:val="20"/>
              </w:rPr>
            </w:pPr>
            <w:r w:rsidRPr="006F410D">
              <w:rPr>
                <w:color w:val="000000"/>
                <w:sz w:val="20"/>
                <w:szCs w:val="20"/>
              </w:rPr>
              <w:t>16 200,00</w:t>
            </w:r>
          </w:p>
        </w:tc>
        <w:tc>
          <w:tcPr>
            <w:tcW w:w="282" w:type="pct"/>
            <w:tcBorders>
              <w:top w:val="nil"/>
              <w:left w:val="nil"/>
              <w:bottom w:val="single" w:sz="4" w:space="0" w:color="auto"/>
              <w:right w:val="single" w:sz="4" w:space="0" w:color="auto"/>
            </w:tcBorders>
            <w:shd w:val="clear" w:color="auto" w:fill="auto"/>
            <w:noWrap/>
            <w:vAlign w:val="center"/>
            <w:hideMark/>
          </w:tcPr>
          <w:p w14:paraId="6EA47762" w14:textId="69527734"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684DE38" w14:textId="1BB3FD67"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24DC850" w14:textId="630D2764"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D0A60DC" w14:textId="0AAD1267"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2328973" w14:textId="2CA7C28D"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7CFDD16" w14:textId="3ADF597D" w:rsidR="006F410D" w:rsidRPr="006F410D" w:rsidRDefault="006F410D" w:rsidP="00587BCE">
            <w:pPr>
              <w:jc w:val="center"/>
              <w:rPr>
                <w:color w:val="000000"/>
                <w:sz w:val="20"/>
                <w:szCs w:val="20"/>
              </w:rPr>
            </w:pPr>
          </w:p>
        </w:tc>
      </w:tr>
      <w:tr w:rsidR="006F410D" w:rsidRPr="006F410D" w14:paraId="5AE5A982"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5637F53" w14:textId="77777777" w:rsidR="006F410D" w:rsidRPr="006F410D" w:rsidRDefault="006F410D" w:rsidP="00587BCE">
            <w:pPr>
              <w:jc w:val="center"/>
              <w:rPr>
                <w:color w:val="000000"/>
                <w:sz w:val="20"/>
                <w:szCs w:val="20"/>
              </w:rPr>
            </w:pPr>
            <w:r w:rsidRPr="006F410D">
              <w:rPr>
                <w:color w:val="000000"/>
                <w:sz w:val="20"/>
                <w:szCs w:val="20"/>
              </w:rPr>
              <w:t>3.6.</w:t>
            </w:r>
          </w:p>
        </w:tc>
        <w:tc>
          <w:tcPr>
            <w:tcW w:w="1561" w:type="pct"/>
            <w:tcBorders>
              <w:top w:val="nil"/>
              <w:left w:val="nil"/>
              <w:bottom w:val="single" w:sz="4" w:space="0" w:color="auto"/>
              <w:right w:val="single" w:sz="4" w:space="0" w:color="auto"/>
            </w:tcBorders>
            <w:shd w:val="clear" w:color="auto" w:fill="auto"/>
            <w:vAlign w:val="center"/>
            <w:hideMark/>
          </w:tcPr>
          <w:p w14:paraId="75184760" w14:textId="2578E814" w:rsidR="006F410D" w:rsidRPr="006F410D" w:rsidRDefault="006F410D" w:rsidP="00587BCE">
            <w:pPr>
              <w:jc w:val="center"/>
              <w:rPr>
                <w:color w:val="000000"/>
                <w:sz w:val="20"/>
                <w:szCs w:val="20"/>
              </w:rPr>
            </w:pPr>
            <w:r w:rsidRPr="006F410D">
              <w:rPr>
                <w:color w:val="000000"/>
                <w:sz w:val="20"/>
                <w:szCs w:val="20"/>
              </w:rPr>
              <w:t>для водоснабжения СНТ в районе деревни Кискелово в объеме 582 м3/</w:t>
            </w:r>
            <w:proofErr w:type="spellStart"/>
            <w:r w:rsidRPr="006F410D">
              <w:rPr>
                <w:color w:val="000000"/>
                <w:sz w:val="20"/>
                <w:szCs w:val="20"/>
              </w:rPr>
              <w:t>сут</w:t>
            </w:r>
            <w:proofErr w:type="spellEnd"/>
            <w:r w:rsidRPr="006F410D">
              <w:rPr>
                <w:color w:val="000000"/>
                <w:sz w:val="20"/>
                <w:szCs w:val="20"/>
              </w:rPr>
              <w:t>. бурение 3 скважин, строительство 3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3F771EDE" w14:textId="77777777" w:rsidR="006F410D" w:rsidRPr="006F410D" w:rsidRDefault="006F410D" w:rsidP="00587BCE">
            <w:pPr>
              <w:jc w:val="center"/>
              <w:rPr>
                <w:color w:val="000000"/>
                <w:sz w:val="20"/>
                <w:szCs w:val="20"/>
              </w:rPr>
            </w:pPr>
            <w:r w:rsidRPr="006F410D">
              <w:rPr>
                <w:color w:val="000000"/>
                <w:sz w:val="20"/>
                <w:szCs w:val="20"/>
              </w:rPr>
              <w:t>2023-2024</w:t>
            </w:r>
          </w:p>
        </w:tc>
        <w:tc>
          <w:tcPr>
            <w:tcW w:w="527" w:type="pct"/>
            <w:tcBorders>
              <w:top w:val="nil"/>
              <w:left w:val="nil"/>
              <w:bottom w:val="single" w:sz="4" w:space="0" w:color="auto"/>
              <w:right w:val="single" w:sz="4" w:space="0" w:color="auto"/>
            </w:tcBorders>
            <w:shd w:val="clear" w:color="auto" w:fill="auto"/>
            <w:vAlign w:val="center"/>
            <w:hideMark/>
          </w:tcPr>
          <w:p w14:paraId="57E80131" w14:textId="77777777" w:rsidR="006F410D" w:rsidRPr="006F410D" w:rsidRDefault="006F410D" w:rsidP="00587BCE">
            <w:pPr>
              <w:jc w:val="center"/>
              <w:rPr>
                <w:color w:val="000000"/>
                <w:sz w:val="20"/>
                <w:szCs w:val="20"/>
              </w:rPr>
            </w:pPr>
            <w:r w:rsidRPr="006F410D">
              <w:rPr>
                <w:color w:val="000000"/>
                <w:sz w:val="20"/>
                <w:szCs w:val="20"/>
              </w:rPr>
              <w:t>32 400,00</w:t>
            </w:r>
          </w:p>
        </w:tc>
        <w:tc>
          <w:tcPr>
            <w:tcW w:w="282" w:type="pct"/>
            <w:tcBorders>
              <w:top w:val="nil"/>
              <w:left w:val="nil"/>
              <w:bottom w:val="single" w:sz="4" w:space="0" w:color="auto"/>
              <w:right w:val="single" w:sz="4" w:space="0" w:color="auto"/>
            </w:tcBorders>
            <w:shd w:val="clear" w:color="auto" w:fill="auto"/>
            <w:noWrap/>
            <w:vAlign w:val="center"/>
            <w:hideMark/>
          </w:tcPr>
          <w:p w14:paraId="7A8286C5" w14:textId="77777777" w:rsidR="006F410D" w:rsidRPr="006F410D" w:rsidRDefault="006F410D" w:rsidP="00587BCE">
            <w:pPr>
              <w:jc w:val="center"/>
              <w:rPr>
                <w:color w:val="000000"/>
                <w:sz w:val="20"/>
                <w:szCs w:val="20"/>
              </w:rPr>
            </w:pPr>
            <w:r w:rsidRPr="006F410D">
              <w:rPr>
                <w:color w:val="000000"/>
                <w:sz w:val="20"/>
                <w:szCs w:val="20"/>
              </w:rPr>
              <w:t>16 200,00</w:t>
            </w:r>
          </w:p>
        </w:tc>
        <w:tc>
          <w:tcPr>
            <w:tcW w:w="282" w:type="pct"/>
            <w:tcBorders>
              <w:top w:val="nil"/>
              <w:left w:val="nil"/>
              <w:bottom w:val="single" w:sz="4" w:space="0" w:color="auto"/>
              <w:right w:val="single" w:sz="4" w:space="0" w:color="auto"/>
            </w:tcBorders>
            <w:shd w:val="clear" w:color="auto" w:fill="auto"/>
            <w:noWrap/>
            <w:vAlign w:val="center"/>
            <w:hideMark/>
          </w:tcPr>
          <w:p w14:paraId="7C7928D3" w14:textId="77777777" w:rsidR="006F410D" w:rsidRPr="006F410D" w:rsidRDefault="006F410D" w:rsidP="00587BCE">
            <w:pPr>
              <w:jc w:val="center"/>
              <w:rPr>
                <w:color w:val="000000"/>
                <w:sz w:val="20"/>
                <w:szCs w:val="20"/>
              </w:rPr>
            </w:pPr>
            <w:r w:rsidRPr="006F410D">
              <w:rPr>
                <w:color w:val="000000"/>
                <w:sz w:val="20"/>
                <w:szCs w:val="20"/>
              </w:rPr>
              <w:t>16 200,00</w:t>
            </w:r>
          </w:p>
        </w:tc>
        <w:tc>
          <w:tcPr>
            <w:tcW w:w="282" w:type="pct"/>
            <w:tcBorders>
              <w:top w:val="nil"/>
              <w:left w:val="nil"/>
              <w:bottom w:val="single" w:sz="4" w:space="0" w:color="auto"/>
              <w:right w:val="single" w:sz="4" w:space="0" w:color="auto"/>
            </w:tcBorders>
            <w:shd w:val="clear" w:color="auto" w:fill="auto"/>
            <w:noWrap/>
            <w:vAlign w:val="center"/>
            <w:hideMark/>
          </w:tcPr>
          <w:p w14:paraId="4F203132" w14:textId="2A6C0EAD"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10C1F76" w14:textId="0E7BBA4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91FB29A" w14:textId="3BA6B8F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013BBC1" w14:textId="0612E740"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0168D9E" w14:textId="1E3E3DF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C43AA36" w14:textId="54DC2404" w:rsidR="006F410D" w:rsidRPr="006F410D" w:rsidRDefault="006F410D" w:rsidP="00587BCE">
            <w:pPr>
              <w:jc w:val="center"/>
              <w:rPr>
                <w:color w:val="000000"/>
                <w:sz w:val="20"/>
                <w:szCs w:val="20"/>
              </w:rPr>
            </w:pPr>
          </w:p>
        </w:tc>
      </w:tr>
      <w:tr w:rsidR="006F410D" w:rsidRPr="006F410D" w14:paraId="45931840"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7A4CA53" w14:textId="77777777" w:rsidR="006F410D" w:rsidRPr="006F410D" w:rsidRDefault="006F410D" w:rsidP="00587BCE">
            <w:pPr>
              <w:jc w:val="center"/>
              <w:rPr>
                <w:color w:val="000000"/>
                <w:sz w:val="20"/>
                <w:szCs w:val="20"/>
              </w:rPr>
            </w:pPr>
            <w:r w:rsidRPr="006F410D">
              <w:rPr>
                <w:color w:val="000000"/>
                <w:sz w:val="20"/>
                <w:szCs w:val="20"/>
              </w:rPr>
              <w:t>3.7.</w:t>
            </w:r>
          </w:p>
        </w:tc>
        <w:tc>
          <w:tcPr>
            <w:tcW w:w="1561" w:type="pct"/>
            <w:tcBorders>
              <w:top w:val="nil"/>
              <w:left w:val="nil"/>
              <w:bottom w:val="single" w:sz="4" w:space="0" w:color="auto"/>
              <w:right w:val="single" w:sz="4" w:space="0" w:color="auto"/>
            </w:tcBorders>
            <w:shd w:val="clear" w:color="auto" w:fill="auto"/>
            <w:vAlign w:val="center"/>
            <w:hideMark/>
          </w:tcPr>
          <w:p w14:paraId="47F2B3C9" w14:textId="77777777" w:rsidR="006F410D" w:rsidRPr="006F410D" w:rsidRDefault="006F410D" w:rsidP="00587BCE">
            <w:pPr>
              <w:jc w:val="center"/>
              <w:rPr>
                <w:color w:val="000000"/>
                <w:sz w:val="20"/>
                <w:szCs w:val="20"/>
              </w:rPr>
            </w:pPr>
            <w:r w:rsidRPr="006F410D">
              <w:rPr>
                <w:color w:val="000000"/>
                <w:sz w:val="20"/>
                <w:szCs w:val="20"/>
              </w:rPr>
              <w:t>для водоснабжения существующих и проектируемых СНТ в районе деревни Лесколово в объеме 502 м3/</w:t>
            </w:r>
            <w:proofErr w:type="spellStart"/>
            <w:r w:rsidRPr="006F410D">
              <w:rPr>
                <w:color w:val="000000"/>
                <w:sz w:val="20"/>
                <w:szCs w:val="20"/>
              </w:rPr>
              <w:t>сут</w:t>
            </w:r>
            <w:proofErr w:type="spellEnd"/>
            <w:r w:rsidRPr="006F410D">
              <w:rPr>
                <w:color w:val="000000"/>
                <w:sz w:val="20"/>
                <w:szCs w:val="20"/>
              </w:rPr>
              <w:t xml:space="preserve">. бурение 2 </w:t>
            </w:r>
            <w:r w:rsidRPr="006F410D">
              <w:rPr>
                <w:color w:val="000000"/>
                <w:sz w:val="20"/>
                <w:szCs w:val="20"/>
              </w:rPr>
              <w:lastRenderedPageBreak/>
              <w:t>скважин, строительство 2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44E7F37F" w14:textId="77777777" w:rsidR="006F410D" w:rsidRPr="006F410D" w:rsidRDefault="006F410D" w:rsidP="00587BCE">
            <w:pPr>
              <w:jc w:val="center"/>
              <w:rPr>
                <w:color w:val="000000"/>
                <w:sz w:val="20"/>
                <w:szCs w:val="20"/>
              </w:rPr>
            </w:pPr>
            <w:r w:rsidRPr="006F410D">
              <w:rPr>
                <w:color w:val="000000"/>
                <w:sz w:val="20"/>
                <w:szCs w:val="20"/>
              </w:rPr>
              <w:lastRenderedPageBreak/>
              <w:t>2024-2025</w:t>
            </w:r>
          </w:p>
        </w:tc>
        <w:tc>
          <w:tcPr>
            <w:tcW w:w="527" w:type="pct"/>
            <w:tcBorders>
              <w:top w:val="nil"/>
              <w:left w:val="nil"/>
              <w:bottom w:val="single" w:sz="4" w:space="0" w:color="auto"/>
              <w:right w:val="single" w:sz="4" w:space="0" w:color="auto"/>
            </w:tcBorders>
            <w:shd w:val="clear" w:color="auto" w:fill="auto"/>
            <w:vAlign w:val="center"/>
            <w:hideMark/>
          </w:tcPr>
          <w:p w14:paraId="117521F0" w14:textId="77777777" w:rsidR="006F410D" w:rsidRPr="006F410D" w:rsidRDefault="006F410D" w:rsidP="00587BCE">
            <w:pPr>
              <w:jc w:val="center"/>
              <w:rPr>
                <w:color w:val="000000"/>
                <w:sz w:val="20"/>
                <w:szCs w:val="20"/>
              </w:rPr>
            </w:pPr>
            <w:r w:rsidRPr="006F410D">
              <w:rPr>
                <w:color w:val="000000"/>
                <w:sz w:val="20"/>
                <w:szCs w:val="20"/>
              </w:rPr>
              <w:t>22 000,00</w:t>
            </w:r>
          </w:p>
        </w:tc>
        <w:tc>
          <w:tcPr>
            <w:tcW w:w="282" w:type="pct"/>
            <w:tcBorders>
              <w:top w:val="nil"/>
              <w:left w:val="nil"/>
              <w:bottom w:val="single" w:sz="4" w:space="0" w:color="auto"/>
              <w:right w:val="single" w:sz="4" w:space="0" w:color="auto"/>
            </w:tcBorders>
            <w:shd w:val="clear" w:color="auto" w:fill="auto"/>
            <w:noWrap/>
            <w:vAlign w:val="center"/>
            <w:hideMark/>
          </w:tcPr>
          <w:p w14:paraId="55A39CA6" w14:textId="1C5E8DE3"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0BD6972" w14:textId="77777777" w:rsidR="006F410D" w:rsidRPr="006F410D" w:rsidRDefault="006F410D" w:rsidP="00587BCE">
            <w:pPr>
              <w:jc w:val="center"/>
              <w:rPr>
                <w:color w:val="000000"/>
                <w:sz w:val="20"/>
                <w:szCs w:val="20"/>
              </w:rPr>
            </w:pPr>
            <w:r w:rsidRPr="006F410D">
              <w:rPr>
                <w:color w:val="000000"/>
                <w:sz w:val="20"/>
                <w:szCs w:val="20"/>
              </w:rPr>
              <w:t>11 000,00</w:t>
            </w:r>
          </w:p>
        </w:tc>
        <w:tc>
          <w:tcPr>
            <w:tcW w:w="282" w:type="pct"/>
            <w:tcBorders>
              <w:top w:val="nil"/>
              <w:left w:val="nil"/>
              <w:bottom w:val="single" w:sz="4" w:space="0" w:color="auto"/>
              <w:right w:val="single" w:sz="4" w:space="0" w:color="auto"/>
            </w:tcBorders>
            <w:shd w:val="clear" w:color="auto" w:fill="auto"/>
            <w:noWrap/>
            <w:vAlign w:val="center"/>
            <w:hideMark/>
          </w:tcPr>
          <w:p w14:paraId="7D82E56B" w14:textId="77777777" w:rsidR="006F410D" w:rsidRPr="006F410D" w:rsidRDefault="006F410D" w:rsidP="00587BCE">
            <w:pPr>
              <w:jc w:val="center"/>
              <w:rPr>
                <w:color w:val="000000"/>
                <w:sz w:val="20"/>
                <w:szCs w:val="20"/>
              </w:rPr>
            </w:pPr>
            <w:r w:rsidRPr="006F410D">
              <w:rPr>
                <w:color w:val="000000"/>
                <w:sz w:val="20"/>
                <w:szCs w:val="20"/>
              </w:rPr>
              <w:t>11 000,00</w:t>
            </w:r>
          </w:p>
        </w:tc>
        <w:tc>
          <w:tcPr>
            <w:tcW w:w="282" w:type="pct"/>
            <w:tcBorders>
              <w:top w:val="nil"/>
              <w:left w:val="nil"/>
              <w:bottom w:val="single" w:sz="4" w:space="0" w:color="auto"/>
              <w:right w:val="single" w:sz="4" w:space="0" w:color="auto"/>
            </w:tcBorders>
            <w:shd w:val="clear" w:color="auto" w:fill="auto"/>
            <w:noWrap/>
            <w:vAlign w:val="center"/>
            <w:hideMark/>
          </w:tcPr>
          <w:p w14:paraId="21A8441E" w14:textId="72760E89"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F49F6DC" w14:textId="36188C24"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3902618" w14:textId="66C509FB"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2C124E32" w14:textId="301CD846"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54EA815" w14:textId="5DA1B318" w:rsidR="006F410D" w:rsidRPr="006F410D" w:rsidRDefault="006F410D" w:rsidP="00587BCE">
            <w:pPr>
              <w:jc w:val="center"/>
              <w:rPr>
                <w:color w:val="000000"/>
                <w:sz w:val="20"/>
                <w:szCs w:val="20"/>
              </w:rPr>
            </w:pPr>
          </w:p>
        </w:tc>
      </w:tr>
      <w:tr w:rsidR="006F410D" w:rsidRPr="006F410D" w14:paraId="1C35D0AE"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7163B4C" w14:textId="77777777" w:rsidR="006F410D" w:rsidRPr="006F410D" w:rsidRDefault="006F410D" w:rsidP="00587BCE">
            <w:pPr>
              <w:jc w:val="center"/>
              <w:rPr>
                <w:color w:val="000000"/>
                <w:sz w:val="20"/>
                <w:szCs w:val="20"/>
              </w:rPr>
            </w:pPr>
            <w:r w:rsidRPr="006F410D">
              <w:rPr>
                <w:color w:val="000000"/>
                <w:sz w:val="20"/>
                <w:szCs w:val="20"/>
              </w:rPr>
              <w:t>3.8.</w:t>
            </w:r>
          </w:p>
        </w:tc>
        <w:tc>
          <w:tcPr>
            <w:tcW w:w="1561" w:type="pct"/>
            <w:tcBorders>
              <w:top w:val="nil"/>
              <w:left w:val="nil"/>
              <w:bottom w:val="single" w:sz="4" w:space="0" w:color="auto"/>
              <w:right w:val="single" w:sz="4" w:space="0" w:color="auto"/>
            </w:tcBorders>
            <w:shd w:val="clear" w:color="auto" w:fill="auto"/>
            <w:vAlign w:val="center"/>
            <w:hideMark/>
          </w:tcPr>
          <w:p w14:paraId="6AEDA999" w14:textId="77777777" w:rsidR="006F410D" w:rsidRPr="006F410D" w:rsidRDefault="006F410D" w:rsidP="00587BCE">
            <w:pPr>
              <w:jc w:val="center"/>
              <w:rPr>
                <w:color w:val="000000"/>
                <w:sz w:val="20"/>
                <w:szCs w:val="20"/>
              </w:rPr>
            </w:pPr>
            <w:r w:rsidRPr="006F410D">
              <w:rPr>
                <w:color w:val="000000"/>
                <w:sz w:val="20"/>
                <w:szCs w:val="20"/>
              </w:rPr>
              <w:t xml:space="preserve">для водоснабжения существующей и проектируемой застройки деревни Верхние Осельки, деревни Нижние Осельки, пос. Осельки, </w:t>
            </w:r>
            <w:proofErr w:type="spellStart"/>
            <w:r w:rsidRPr="006F410D">
              <w:rPr>
                <w:color w:val="000000"/>
                <w:sz w:val="20"/>
                <w:szCs w:val="20"/>
              </w:rPr>
              <w:t>п.ст</w:t>
            </w:r>
            <w:proofErr w:type="spellEnd"/>
            <w:r w:rsidRPr="006F410D">
              <w:rPr>
                <w:color w:val="000000"/>
                <w:sz w:val="20"/>
                <w:szCs w:val="20"/>
              </w:rPr>
              <w:t>. Пери в объеме 2 120 м3/</w:t>
            </w:r>
            <w:proofErr w:type="spellStart"/>
            <w:r w:rsidRPr="006F410D">
              <w:rPr>
                <w:color w:val="000000"/>
                <w:sz w:val="20"/>
                <w:szCs w:val="20"/>
              </w:rPr>
              <w:t>сут</w:t>
            </w:r>
            <w:proofErr w:type="spellEnd"/>
            <w:r w:rsidRPr="006F410D">
              <w:rPr>
                <w:color w:val="000000"/>
                <w:sz w:val="20"/>
                <w:szCs w:val="20"/>
              </w:rPr>
              <w:t>. сооружение крупного водозабора, состоящего из 12 скважин, строительство 12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3A904E5D" w14:textId="77777777" w:rsidR="006F410D" w:rsidRPr="006F410D" w:rsidRDefault="006F410D" w:rsidP="00587BCE">
            <w:pPr>
              <w:jc w:val="center"/>
              <w:rPr>
                <w:color w:val="000000"/>
                <w:sz w:val="20"/>
                <w:szCs w:val="20"/>
              </w:rPr>
            </w:pPr>
            <w:r w:rsidRPr="006F410D">
              <w:rPr>
                <w:color w:val="000000"/>
                <w:sz w:val="20"/>
                <w:szCs w:val="20"/>
              </w:rPr>
              <w:t>2023-2025</w:t>
            </w:r>
          </w:p>
        </w:tc>
        <w:tc>
          <w:tcPr>
            <w:tcW w:w="527" w:type="pct"/>
            <w:tcBorders>
              <w:top w:val="nil"/>
              <w:left w:val="nil"/>
              <w:bottom w:val="single" w:sz="4" w:space="0" w:color="auto"/>
              <w:right w:val="single" w:sz="4" w:space="0" w:color="auto"/>
            </w:tcBorders>
            <w:shd w:val="clear" w:color="auto" w:fill="auto"/>
            <w:vAlign w:val="center"/>
            <w:hideMark/>
          </w:tcPr>
          <w:p w14:paraId="4D1B2252" w14:textId="77777777" w:rsidR="006F410D" w:rsidRPr="006F410D" w:rsidRDefault="006F410D" w:rsidP="00587BCE">
            <w:pPr>
              <w:jc w:val="center"/>
              <w:rPr>
                <w:color w:val="000000"/>
                <w:sz w:val="20"/>
                <w:szCs w:val="20"/>
              </w:rPr>
            </w:pPr>
            <w:r w:rsidRPr="006F410D">
              <w:rPr>
                <w:color w:val="000000"/>
                <w:sz w:val="20"/>
                <w:szCs w:val="20"/>
              </w:rPr>
              <w:t>180 000,00</w:t>
            </w:r>
          </w:p>
        </w:tc>
        <w:tc>
          <w:tcPr>
            <w:tcW w:w="282" w:type="pct"/>
            <w:tcBorders>
              <w:top w:val="nil"/>
              <w:left w:val="nil"/>
              <w:bottom w:val="single" w:sz="4" w:space="0" w:color="auto"/>
              <w:right w:val="single" w:sz="4" w:space="0" w:color="auto"/>
            </w:tcBorders>
            <w:shd w:val="clear" w:color="auto" w:fill="auto"/>
            <w:noWrap/>
            <w:vAlign w:val="center"/>
            <w:hideMark/>
          </w:tcPr>
          <w:p w14:paraId="25008A25" w14:textId="77777777" w:rsidR="006F410D" w:rsidRPr="006F410D" w:rsidRDefault="006F410D" w:rsidP="00587BCE">
            <w:pPr>
              <w:jc w:val="center"/>
              <w:rPr>
                <w:color w:val="000000"/>
                <w:sz w:val="20"/>
                <w:szCs w:val="20"/>
              </w:rPr>
            </w:pPr>
            <w:r w:rsidRPr="006F410D">
              <w:rPr>
                <w:color w:val="000000"/>
                <w:sz w:val="20"/>
                <w:szCs w:val="20"/>
              </w:rPr>
              <w:t>60 000,00</w:t>
            </w:r>
          </w:p>
        </w:tc>
        <w:tc>
          <w:tcPr>
            <w:tcW w:w="282" w:type="pct"/>
            <w:tcBorders>
              <w:top w:val="nil"/>
              <w:left w:val="nil"/>
              <w:bottom w:val="single" w:sz="4" w:space="0" w:color="auto"/>
              <w:right w:val="single" w:sz="4" w:space="0" w:color="auto"/>
            </w:tcBorders>
            <w:shd w:val="clear" w:color="auto" w:fill="auto"/>
            <w:noWrap/>
            <w:vAlign w:val="center"/>
            <w:hideMark/>
          </w:tcPr>
          <w:p w14:paraId="20C06591" w14:textId="77777777" w:rsidR="006F410D" w:rsidRPr="006F410D" w:rsidRDefault="006F410D" w:rsidP="00587BCE">
            <w:pPr>
              <w:jc w:val="center"/>
              <w:rPr>
                <w:color w:val="000000"/>
                <w:sz w:val="20"/>
                <w:szCs w:val="20"/>
              </w:rPr>
            </w:pPr>
            <w:r w:rsidRPr="006F410D">
              <w:rPr>
                <w:color w:val="000000"/>
                <w:sz w:val="20"/>
                <w:szCs w:val="20"/>
              </w:rPr>
              <w:t>60 000,00</w:t>
            </w:r>
          </w:p>
        </w:tc>
        <w:tc>
          <w:tcPr>
            <w:tcW w:w="282" w:type="pct"/>
            <w:tcBorders>
              <w:top w:val="nil"/>
              <w:left w:val="nil"/>
              <w:bottom w:val="single" w:sz="4" w:space="0" w:color="auto"/>
              <w:right w:val="single" w:sz="4" w:space="0" w:color="auto"/>
            </w:tcBorders>
            <w:shd w:val="clear" w:color="auto" w:fill="auto"/>
            <w:noWrap/>
            <w:vAlign w:val="center"/>
            <w:hideMark/>
          </w:tcPr>
          <w:p w14:paraId="10052107" w14:textId="77777777" w:rsidR="006F410D" w:rsidRPr="006F410D" w:rsidRDefault="006F410D" w:rsidP="00587BCE">
            <w:pPr>
              <w:jc w:val="center"/>
              <w:rPr>
                <w:color w:val="000000"/>
                <w:sz w:val="20"/>
                <w:szCs w:val="20"/>
              </w:rPr>
            </w:pPr>
            <w:r w:rsidRPr="006F410D">
              <w:rPr>
                <w:color w:val="000000"/>
                <w:sz w:val="20"/>
                <w:szCs w:val="20"/>
              </w:rPr>
              <w:t>60 000,00</w:t>
            </w:r>
          </w:p>
        </w:tc>
        <w:tc>
          <w:tcPr>
            <w:tcW w:w="282" w:type="pct"/>
            <w:tcBorders>
              <w:top w:val="nil"/>
              <w:left w:val="nil"/>
              <w:bottom w:val="single" w:sz="4" w:space="0" w:color="auto"/>
              <w:right w:val="single" w:sz="4" w:space="0" w:color="auto"/>
            </w:tcBorders>
            <w:shd w:val="clear" w:color="auto" w:fill="auto"/>
            <w:noWrap/>
            <w:vAlign w:val="center"/>
            <w:hideMark/>
          </w:tcPr>
          <w:p w14:paraId="2FD0C99C" w14:textId="1F608C5E"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7D324C2" w14:textId="55F5B429"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A36246E" w14:textId="4E0D63B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A2076D7" w14:textId="72B6F649"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A7BD8B8" w14:textId="70133F0F" w:rsidR="006F410D" w:rsidRPr="006F410D" w:rsidRDefault="006F410D" w:rsidP="00587BCE">
            <w:pPr>
              <w:jc w:val="center"/>
              <w:rPr>
                <w:color w:val="000000"/>
                <w:sz w:val="20"/>
                <w:szCs w:val="20"/>
              </w:rPr>
            </w:pPr>
          </w:p>
        </w:tc>
      </w:tr>
      <w:tr w:rsidR="006F410D" w:rsidRPr="006F410D" w14:paraId="2AC54CDA"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579361C6" w14:textId="77777777" w:rsidR="006F410D" w:rsidRPr="006F410D" w:rsidRDefault="006F410D" w:rsidP="00587BCE">
            <w:pPr>
              <w:jc w:val="center"/>
              <w:rPr>
                <w:color w:val="000000"/>
                <w:sz w:val="20"/>
                <w:szCs w:val="20"/>
              </w:rPr>
            </w:pPr>
            <w:r w:rsidRPr="006F410D">
              <w:rPr>
                <w:color w:val="000000"/>
                <w:sz w:val="20"/>
                <w:szCs w:val="20"/>
              </w:rPr>
              <w:t>3.9.</w:t>
            </w:r>
          </w:p>
        </w:tc>
        <w:tc>
          <w:tcPr>
            <w:tcW w:w="1561" w:type="pct"/>
            <w:tcBorders>
              <w:top w:val="nil"/>
              <w:left w:val="nil"/>
              <w:bottom w:val="single" w:sz="4" w:space="0" w:color="auto"/>
              <w:right w:val="single" w:sz="4" w:space="0" w:color="auto"/>
            </w:tcBorders>
            <w:shd w:val="clear" w:color="auto" w:fill="auto"/>
            <w:vAlign w:val="center"/>
            <w:hideMark/>
          </w:tcPr>
          <w:p w14:paraId="4C1ADC78" w14:textId="77777777" w:rsidR="006F410D" w:rsidRPr="006F410D" w:rsidRDefault="006F410D" w:rsidP="00587BCE">
            <w:pPr>
              <w:jc w:val="center"/>
              <w:rPr>
                <w:color w:val="000000"/>
                <w:sz w:val="20"/>
                <w:szCs w:val="20"/>
              </w:rPr>
            </w:pPr>
            <w:r w:rsidRPr="006F410D">
              <w:rPr>
                <w:color w:val="000000"/>
                <w:sz w:val="20"/>
                <w:szCs w:val="20"/>
              </w:rPr>
              <w:t>для водоснабжения СНТ в районе деревни Верхние Осельки в объеме 1 000 м3/</w:t>
            </w:r>
            <w:proofErr w:type="spellStart"/>
            <w:r w:rsidRPr="006F410D">
              <w:rPr>
                <w:color w:val="000000"/>
                <w:sz w:val="20"/>
                <w:szCs w:val="20"/>
              </w:rPr>
              <w:t>сут</w:t>
            </w:r>
            <w:proofErr w:type="spellEnd"/>
            <w:r w:rsidRPr="006F410D">
              <w:rPr>
                <w:color w:val="000000"/>
                <w:sz w:val="20"/>
                <w:szCs w:val="20"/>
              </w:rPr>
              <w:t>. бурение 4 скважин, строительство 4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3D88C4E1" w14:textId="77777777" w:rsidR="006F410D" w:rsidRPr="006F410D" w:rsidRDefault="006F410D" w:rsidP="00587BCE">
            <w:pPr>
              <w:jc w:val="center"/>
              <w:rPr>
                <w:color w:val="000000"/>
                <w:sz w:val="20"/>
                <w:szCs w:val="20"/>
              </w:rPr>
            </w:pPr>
            <w:r w:rsidRPr="006F410D">
              <w:rPr>
                <w:color w:val="000000"/>
                <w:sz w:val="20"/>
                <w:szCs w:val="20"/>
              </w:rPr>
              <w:t>2024-2025</w:t>
            </w:r>
          </w:p>
        </w:tc>
        <w:tc>
          <w:tcPr>
            <w:tcW w:w="527" w:type="pct"/>
            <w:tcBorders>
              <w:top w:val="nil"/>
              <w:left w:val="nil"/>
              <w:bottom w:val="single" w:sz="4" w:space="0" w:color="auto"/>
              <w:right w:val="single" w:sz="4" w:space="0" w:color="auto"/>
            </w:tcBorders>
            <w:shd w:val="clear" w:color="auto" w:fill="auto"/>
            <w:vAlign w:val="center"/>
            <w:hideMark/>
          </w:tcPr>
          <w:p w14:paraId="42F5CB0C" w14:textId="77777777" w:rsidR="006F410D" w:rsidRPr="006F410D" w:rsidRDefault="006F410D" w:rsidP="00587BCE">
            <w:pPr>
              <w:jc w:val="center"/>
              <w:rPr>
                <w:color w:val="000000"/>
                <w:sz w:val="20"/>
                <w:szCs w:val="20"/>
              </w:rPr>
            </w:pPr>
            <w:r w:rsidRPr="006F410D">
              <w:rPr>
                <w:color w:val="000000"/>
                <w:sz w:val="20"/>
                <w:szCs w:val="20"/>
              </w:rPr>
              <w:t>44 000,00</w:t>
            </w:r>
          </w:p>
        </w:tc>
        <w:tc>
          <w:tcPr>
            <w:tcW w:w="282" w:type="pct"/>
            <w:tcBorders>
              <w:top w:val="nil"/>
              <w:left w:val="nil"/>
              <w:bottom w:val="single" w:sz="4" w:space="0" w:color="auto"/>
              <w:right w:val="single" w:sz="4" w:space="0" w:color="auto"/>
            </w:tcBorders>
            <w:shd w:val="clear" w:color="auto" w:fill="auto"/>
            <w:noWrap/>
            <w:vAlign w:val="center"/>
            <w:hideMark/>
          </w:tcPr>
          <w:p w14:paraId="6A7B66FF" w14:textId="2D671C0F"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B2B2419" w14:textId="77777777" w:rsidR="006F410D" w:rsidRPr="006F410D" w:rsidRDefault="006F410D" w:rsidP="00587BCE">
            <w:pPr>
              <w:jc w:val="center"/>
              <w:rPr>
                <w:color w:val="000000"/>
                <w:sz w:val="20"/>
                <w:szCs w:val="20"/>
              </w:rPr>
            </w:pPr>
            <w:r w:rsidRPr="006F410D">
              <w:rPr>
                <w:color w:val="000000"/>
                <w:sz w:val="20"/>
                <w:szCs w:val="20"/>
              </w:rPr>
              <w:t>22 000,00</w:t>
            </w:r>
          </w:p>
        </w:tc>
        <w:tc>
          <w:tcPr>
            <w:tcW w:w="282" w:type="pct"/>
            <w:tcBorders>
              <w:top w:val="nil"/>
              <w:left w:val="nil"/>
              <w:bottom w:val="single" w:sz="4" w:space="0" w:color="auto"/>
              <w:right w:val="single" w:sz="4" w:space="0" w:color="auto"/>
            </w:tcBorders>
            <w:shd w:val="clear" w:color="auto" w:fill="auto"/>
            <w:noWrap/>
            <w:vAlign w:val="center"/>
            <w:hideMark/>
          </w:tcPr>
          <w:p w14:paraId="6114964B" w14:textId="77777777" w:rsidR="006F410D" w:rsidRPr="006F410D" w:rsidRDefault="006F410D" w:rsidP="00587BCE">
            <w:pPr>
              <w:jc w:val="center"/>
              <w:rPr>
                <w:color w:val="000000"/>
                <w:sz w:val="20"/>
                <w:szCs w:val="20"/>
              </w:rPr>
            </w:pPr>
            <w:r w:rsidRPr="006F410D">
              <w:rPr>
                <w:color w:val="000000"/>
                <w:sz w:val="20"/>
                <w:szCs w:val="20"/>
              </w:rPr>
              <w:t>22 000,00</w:t>
            </w:r>
          </w:p>
        </w:tc>
        <w:tc>
          <w:tcPr>
            <w:tcW w:w="282" w:type="pct"/>
            <w:tcBorders>
              <w:top w:val="nil"/>
              <w:left w:val="nil"/>
              <w:bottom w:val="single" w:sz="4" w:space="0" w:color="auto"/>
              <w:right w:val="single" w:sz="4" w:space="0" w:color="auto"/>
            </w:tcBorders>
            <w:shd w:val="clear" w:color="auto" w:fill="auto"/>
            <w:noWrap/>
            <w:vAlign w:val="center"/>
            <w:hideMark/>
          </w:tcPr>
          <w:p w14:paraId="6DD69276" w14:textId="67AC3DCB"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BBDA330" w14:textId="55CB867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52A5F0D" w14:textId="7BF338E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58D3DCE" w14:textId="3CDB11C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688D7A2" w14:textId="3B458537" w:rsidR="006F410D" w:rsidRPr="006F410D" w:rsidRDefault="006F410D" w:rsidP="00587BCE">
            <w:pPr>
              <w:jc w:val="center"/>
              <w:rPr>
                <w:color w:val="000000"/>
                <w:sz w:val="20"/>
                <w:szCs w:val="20"/>
              </w:rPr>
            </w:pPr>
          </w:p>
        </w:tc>
      </w:tr>
      <w:tr w:rsidR="006F410D" w:rsidRPr="006F410D" w14:paraId="0D0C33BF"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6E22095B" w14:textId="77777777" w:rsidR="006F410D" w:rsidRPr="006F410D" w:rsidRDefault="006F410D" w:rsidP="00587BCE">
            <w:pPr>
              <w:jc w:val="center"/>
              <w:rPr>
                <w:color w:val="000000"/>
                <w:sz w:val="20"/>
                <w:szCs w:val="20"/>
              </w:rPr>
            </w:pPr>
            <w:r w:rsidRPr="006F410D">
              <w:rPr>
                <w:color w:val="000000"/>
                <w:sz w:val="20"/>
                <w:szCs w:val="20"/>
              </w:rPr>
              <w:t>3.10.</w:t>
            </w:r>
          </w:p>
        </w:tc>
        <w:tc>
          <w:tcPr>
            <w:tcW w:w="1561" w:type="pct"/>
            <w:tcBorders>
              <w:top w:val="nil"/>
              <w:left w:val="nil"/>
              <w:bottom w:val="single" w:sz="4" w:space="0" w:color="auto"/>
              <w:right w:val="single" w:sz="4" w:space="0" w:color="auto"/>
            </w:tcBorders>
            <w:shd w:val="clear" w:color="auto" w:fill="auto"/>
            <w:vAlign w:val="center"/>
            <w:hideMark/>
          </w:tcPr>
          <w:p w14:paraId="2ACDD0CF" w14:textId="77777777" w:rsidR="006F410D" w:rsidRPr="006F410D" w:rsidRDefault="006F410D" w:rsidP="00587BCE">
            <w:pPr>
              <w:jc w:val="center"/>
              <w:rPr>
                <w:color w:val="000000"/>
                <w:sz w:val="20"/>
                <w:szCs w:val="20"/>
              </w:rPr>
            </w:pPr>
            <w:r w:rsidRPr="006F410D">
              <w:rPr>
                <w:color w:val="000000"/>
                <w:sz w:val="20"/>
                <w:szCs w:val="20"/>
              </w:rPr>
              <w:t>для водоснабжения СНТ в районе деревни Нижние Осельки в объеме 735 м3/</w:t>
            </w:r>
            <w:proofErr w:type="spellStart"/>
            <w:r w:rsidRPr="006F410D">
              <w:rPr>
                <w:color w:val="000000"/>
                <w:sz w:val="20"/>
                <w:szCs w:val="20"/>
              </w:rPr>
              <w:t>сут</w:t>
            </w:r>
            <w:proofErr w:type="spellEnd"/>
            <w:r w:rsidRPr="006F410D">
              <w:rPr>
                <w:color w:val="000000"/>
                <w:sz w:val="20"/>
                <w:szCs w:val="20"/>
              </w:rPr>
              <w:t>. бурение 6 скважин, строительство 6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34D06CA4" w14:textId="77777777" w:rsidR="006F410D" w:rsidRPr="006F410D" w:rsidRDefault="006F410D" w:rsidP="00587BCE">
            <w:pPr>
              <w:jc w:val="center"/>
              <w:rPr>
                <w:color w:val="000000"/>
                <w:sz w:val="20"/>
                <w:szCs w:val="20"/>
              </w:rPr>
            </w:pPr>
            <w:r w:rsidRPr="006F410D">
              <w:rPr>
                <w:color w:val="000000"/>
                <w:sz w:val="20"/>
                <w:szCs w:val="20"/>
              </w:rPr>
              <w:t>2024-2025</w:t>
            </w:r>
          </w:p>
        </w:tc>
        <w:tc>
          <w:tcPr>
            <w:tcW w:w="527" w:type="pct"/>
            <w:tcBorders>
              <w:top w:val="nil"/>
              <w:left w:val="nil"/>
              <w:bottom w:val="single" w:sz="4" w:space="0" w:color="auto"/>
              <w:right w:val="single" w:sz="4" w:space="0" w:color="auto"/>
            </w:tcBorders>
            <w:shd w:val="clear" w:color="auto" w:fill="auto"/>
            <w:vAlign w:val="center"/>
            <w:hideMark/>
          </w:tcPr>
          <w:p w14:paraId="3AE4A872" w14:textId="77777777" w:rsidR="006F410D" w:rsidRPr="006F410D" w:rsidRDefault="006F410D" w:rsidP="00587BCE">
            <w:pPr>
              <w:jc w:val="center"/>
              <w:rPr>
                <w:color w:val="000000"/>
                <w:sz w:val="20"/>
                <w:szCs w:val="20"/>
              </w:rPr>
            </w:pPr>
            <w:r w:rsidRPr="006F410D">
              <w:rPr>
                <w:color w:val="000000"/>
                <w:sz w:val="20"/>
                <w:szCs w:val="20"/>
              </w:rPr>
              <w:t>66 600,00</w:t>
            </w:r>
          </w:p>
        </w:tc>
        <w:tc>
          <w:tcPr>
            <w:tcW w:w="282" w:type="pct"/>
            <w:tcBorders>
              <w:top w:val="nil"/>
              <w:left w:val="nil"/>
              <w:bottom w:val="single" w:sz="4" w:space="0" w:color="auto"/>
              <w:right w:val="single" w:sz="4" w:space="0" w:color="auto"/>
            </w:tcBorders>
            <w:shd w:val="clear" w:color="auto" w:fill="auto"/>
            <w:noWrap/>
            <w:vAlign w:val="center"/>
            <w:hideMark/>
          </w:tcPr>
          <w:p w14:paraId="711EE139" w14:textId="75144FDE"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8B3304F" w14:textId="77777777" w:rsidR="006F410D" w:rsidRPr="006F410D" w:rsidRDefault="006F410D" w:rsidP="00587BCE">
            <w:pPr>
              <w:jc w:val="center"/>
              <w:rPr>
                <w:color w:val="000000"/>
                <w:sz w:val="20"/>
                <w:szCs w:val="20"/>
              </w:rPr>
            </w:pPr>
            <w:r w:rsidRPr="006F410D">
              <w:rPr>
                <w:color w:val="000000"/>
                <w:sz w:val="20"/>
                <w:szCs w:val="20"/>
              </w:rPr>
              <w:t>33 300,00</w:t>
            </w:r>
          </w:p>
        </w:tc>
        <w:tc>
          <w:tcPr>
            <w:tcW w:w="282" w:type="pct"/>
            <w:tcBorders>
              <w:top w:val="nil"/>
              <w:left w:val="nil"/>
              <w:bottom w:val="single" w:sz="4" w:space="0" w:color="auto"/>
              <w:right w:val="single" w:sz="4" w:space="0" w:color="auto"/>
            </w:tcBorders>
            <w:shd w:val="clear" w:color="auto" w:fill="auto"/>
            <w:noWrap/>
            <w:vAlign w:val="center"/>
            <w:hideMark/>
          </w:tcPr>
          <w:p w14:paraId="1D51100E" w14:textId="77777777" w:rsidR="006F410D" w:rsidRPr="006F410D" w:rsidRDefault="006F410D" w:rsidP="00587BCE">
            <w:pPr>
              <w:jc w:val="center"/>
              <w:rPr>
                <w:color w:val="000000"/>
                <w:sz w:val="20"/>
                <w:szCs w:val="20"/>
              </w:rPr>
            </w:pPr>
            <w:r w:rsidRPr="006F410D">
              <w:rPr>
                <w:color w:val="000000"/>
                <w:sz w:val="20"/>
                <w:szCs w:val="20"/>
              </w:rPr>
              <w:t>33 300,00</w:t>
            </w:r>
          </w:p>
        </w:tc>
        <w:tc>
          <w:tcPr>
            <w:tcW w:w="282" w:type="pct"/>
            <w:tcBorders>
              <w:top w:val="nil"/>
              <w:left w:val="nil"/>
              <w:bottom w:val="single" w:sz="4" w:space="0" w:color="auto"/>
              <w:right w:val="single" w:sz="4" w:space="0" w:color="auto"/>
            </w:tcBorders>
            <w:shd w:val="clear" w:color="auto" w:fill="auto"/>
            <w:noWrap/>
            <w:vAlign w:val="center"/>
            <w:hideMark/>
          </w:tcPr>
          <w:p w14:paraId="49E1BC42" w14:textId="2748DD07"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3FFFB47" w14:textId="3154263E"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E57C1B0" w14:textId="044BE40E"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47AE502F" w14:textId="6E78A428"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546ED59" w14:textId="253E7FC7" w:rsidR="006F410D" w:rsidRPr="006F410D" w:rsidRDefault="006F410D" w:rsidP="00587BCE">
            <w:pPr>
              <w:jc w:val="center"/>
              <w:rPr>
                <w:color w:val="000000"/>
                <w:sz w:val="20"/>
                <w:szCs w:val="20"/>
              </w:rPr>
            </w:pPr>
          </w:p>
        </w:tc>
      </w:tr>
      <w:tr w:rsidR="006F410D" w:rsidRPr="006F410D" w14:paraId="494EFCB0"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2829D3A5" w14:textId="77777777" w:rsidR="006F410D" w:rsidRPr="006F410D" w:rsidRDefault="006F410D" w:rsidP="00587BCE">
            <w:pPr>
              <w:jc w:val="center"/>
              <w:rPr>
                <w:color w:val="000000"/>
                <w:sz w:val="20"/>
                <w:szCs w:val="20"/>
              </w:rPr>
            </w:pPr>
            <w:r w:rsidRPr="006F410D">
              <w:rPr>
                <w:color w:val="000000"/>
                <w:sz w:val="20"/>
                <w:szCs w:val="20"/>
              </w:rPr>
              <w:t>3.11.</w:t>
            </w:r>
          </w:p>
        </w:tc>
        <w:tc>
          <w:tcPr>
            <w:tcW w:w="1561" w:type="pct"/>
            <w:tcBorders>
              <w:top w:val="nil"/>
              <w:left w:val="nil"/>
              <w:bottom w:val="single" w:sz="4" w:space="0" w:color="auto"/>
              <w:right w:val="single" w:sz="4" w:space="0" w:color="auto"/>
            </w:tcBorders>
            <w:shd w:val="clear" w:color="auto" w:fill="auto"/>
            <w:vAlign w:val="center"/>
            <w:hideMark/>
          </w:tcPr>
          <w:p w14:paraId="67A92FB0" w14:textId="77777777" w:rsidR="006F410D" w:rsidRPr="006F410D" w:rsidRDefault="006F410D" w:rsidP="00587BCE">
            <w:pPr>
              <w:jc w:val="center"/>
              <w:rPr>
                <w:color w:val="000000"/>
                <w:sz w:val="20"/>
                <w:szCs w:val="20"/>
              </w:rPr>
            </w:pPr>
            <w:r w:rsidRPr="006F410D">
              <w:rPr>
                <w:color w:val="000000"/>
                <w:sz w:val="20"/>
                <w:szCs w:val="20"/>
              </w:rPr>
              <w:t xml:space="preserve">для водоснабжения </w:t>
            </w:r>
            <w:proofErr w:type="spellStart"/>
            <w:r w:rsidRPr="006F410D">
              <w:rPr>
                <w:color w:val="000000"/>
                <w:sz w:val="20"/>
                <w:szCs w:val="20"/>
              </w:rPr>
              <w:t>п.ст</w:t>
            </w:r>
            <w:proofErr w:type="spellEnd"/>
            <w:r w:rsidRPr="006F410D">
              <w:rPr>
                <w:color w:val="000000"/>
                <w:sz w:val="20"/>
                <w:szCs w:val="20"/>
              </w:rPr>
              <w:t>. Осельки в объеме 89 м3/</w:t>
            </w:r>
            <w:proofErr w:type="spellStart"/>
            <w:r w:rsidRPr="006F410D">
              <w:rPr>
                <w:color w:val="000000"/>
                <w:sz w:val="20"/>
                <w:szCs w:val="20"/>
              </w:rPr>
              <w:t>сут</w:t>
            </w:r>
            <w:proofErr w:type="spellEnd"/>
            <w:r w:rsidRPr="006F410D">
              <w:rPr>
                <w:color w:val="000000"/>
                <w:sz w:val="20"/>
                <w:szCs w:val="20"/>
              </w:rPr>
              <w:t>. бурение 1 скважины строительство 1 надземного павильона,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60976F77" w14:textId="77777777" w:rsidR="006F410D" w:rsidRPr="006F410D" w:rsidRDefault="006F410D" w:rsidP="00587BCE">
            <w:pPr>
              <w:jc w:val="center"/>
              <w:rPr>
                <w:color w:val="000000"/>
                <w:sz w:val="20"/>
                <w:szCs w:val="20"/>
              </w:rPr>
            </w:pPr>
            <w:r w:rsidRPr="006F410D">
              <w:rPr>
                <w:color w:val="000000"/>
                <w:sz w:val="20"/>
                <w:szCs w:val="20"/>
              </w:rPr>
              <w:t>2024</w:t>
            </w:r>
          </w:p>
        </w:tc>
        <w:tc>
          <w:tcPr>
            <w:tcW w:w="527" w:type="pct"/>
            <w:tcBorders>
              <w:top w:val="nil"/>
              <w:left w:val="nil"/>
              <w:bottom w:val="single" w:sz="4" w:space="0" w:color="auto"/>
              <w:right w:val="single" w:sz="4" w:space="0" w:color="auto"/>
            </w:tcBorders>
            <w:shd w:val="clear" w:color="auto" w:fill="auto"/>
            <w:vAlign w:val="center"/>
            <w:hideMark/>
          </w:tcPr>
          <w:p w14:paraId="2C9C2417" w14:textId="77777777" w:rsidR="006F410D" w:rsidRPr="006F410D" w:rsidRDefault="006F410D" w:rsidP="00587BCE">
            <w:pPr>
              <w:jc w:val="center"/>
              <w:rPr>
                <w:color w:val="000000"/>
                <w:sz w:val="20"/>
                <w:szCs w:val="20"/>
              </w:rPr>
            </w:pPr>
            <w:r w:rsidRPr="006F410D">
              <w:rPr>
                <w:color w:val="000000"/>
                <w:sz w:val="20"/>
                <w:szCs w:val="20"/>
              </w:rPr>
              <w:t>12 300,00</w:t>
            </w:r>
          </w:p>
        </w:tc>
        <w:tc>
          <w:tcPr>
            <w:tcW w:w="282" w:type="pct"/>
            <w:tcBorders>
              <w:top w:val="nil"/>
              <w:left w:val="nil"/>
              <w:bottom w:val="single" w:sz="4" w:space="0" w:color="auto"/>
              <w:right w:val="single" w:sz="4" w:space="0" w:color="auto"/>
            </w:tcBorders>
            <w:shd w:val="clear" w:color="auto" w:fill="auto"/>
            <w:noWrap/>
            <w:vAlign w:val="center"/>
            <w:hideMark/>
          </w:tcPr>
          <w:p w14:paraId="7D21437E" w14:textId="69B8C8D6"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027415F" w14:textId="77777777" w:rsidR="006F410D" w:rsidRPr="006F410D" w:rsidRDefault="006F410D" w:rsidP="00587BCE">
            <w:pPr>
              <w:jc w:val="center"/>
              <w:rPr>
                <w:color w:val="000000"/>
                <w:sz w:val="20"/>
                <w:szCs w:val="20"/>
              </w:rPr>
            </w:pPr>
            <w:r w:rsidRPr="006F410D">
              <w:rPr>
                <w:color w:val="000000"/>
                <w:sz w:val="20"/>
                <w:szCs w:val="20"/>
              </w:rPr>
              <w:t>12 300,00</w:t>
            </w:r>
          </w:p>
        </w:tc>
        <w:tc>
          <w:tcPr>
            <w:tcW w:w="282" w:type="pct"/>
            <w:tcBorders>
              <w:top w:val="nil"/>
              <w:left w:val="nil"/>
              <w:bottom w:val="single" w:sz="4" w:space="0" w:color="auto"/>
              <w:right w:val="single" w:sz="4" w:space="0" w:color="auto"/>
            </w:tcBorders>
            <w:shd w:val="clear" w:color="auto" w:fill="auto"/>
            <w:noWrap/>
            <w:vAlign w:val="center"/>
            <w:hideMark/>
          </w:tcPr>
          <w:p w14:paraId="7D039214" w14:textId="70FDA7E2"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D080ECB" w14:textId="4E1E89C1"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92C3779" w14:textId="04978650"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058D981" w14:textId="44084C5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B9CD458" w14:textId="0D65253C"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A8B33CB" w14:textId="7C5225CA" w:rsidR="006F410D" w:rsidRPr="006F410D" w:rsidRDefault="006F410D" w:rsidP="00587BCE">
            <w:pPr>
              <w:jc w:val="center"/>
              <w:rPr>
                <w:color w:val="000000"/>
                <w:sz w:val="20"/>
                <w:szCs w:val="20"/>
              </w:rPr>
            </w:pPr>
          </w:p>
        </w:tc>
      </w:tr>
      <w:tr w:rsidR="006F410D" w:rsidRPr="006F410D" w14:paraId="43F8B793"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640D535" w14:textId="77777777" w:rsidR="006F410D" w:rsidRPr="006F410D" w:rsidRDefault="006F410D" w:rsidP="00587BCE">
            <w:pPr>
              <w:jc w:val="center"/>
              <w:rPr>
                <w:color w:val="000000"/>
                <w:sz w:val="20"/>
                <w:szCs w:val="20"/>
              </w:rPr>
            </w:pPr>
            <w:r w:rsidRPr="006F410D">
              <w:rPr>
                <w:color w:val="000000"/>
                <w:sz w:val="20"/>
                <w:szCs w:val="20"/>
              </w:rPr>
              <w:t>3.12.</w:t>
            </w:r>
          </w:p>
        </w:tc>
        <w:tc>
          <w:tcPr>
            <w:tcW w:w="1561" w:type="pct"/>
            <w:tcBorders>
              <w:top w:val="nil"/>
              <w:left w:val="nil"/>
              <w:bottom w:val="single" w:sz="4" w:space="0" w:color="auto"/>
              <w:right w:val="single" w:sz="4" w:space="0" w:color="auto"/>
            </w:tcBorders>
            <w:shd w:val="clear" w:color="auto" w:fill="auto"/>
            <w:vAlign w:val="center"/>
            <w:hideMark/>
          </w:tcPr>
          <w:p w14:paraId="30405A53" w14:textId="77777777" w:rsidR="006F410D" w:rsidRPr="006F410D" w:rsidRDefault="006F410D" w:rsidP="00587BCE">
            <w:pPr>
              <w:jc w:val="center"/>
              <w:rPr>
                <w:color w:val="000000"/>
                <w:sz w:val="20"/>
                <w:szCs w:val="20"/>
              </w:rPr>
            </w:pPr>
            <w:r w:rsidRPr="006F410D">
              <w:rPr>
                <w:color w:val="000000"/>
                <w:sz w:val="20"/>
                <w:szCs w:val="20"/>
              </w:rPr>
              <w:t>для водоснабжения деревни Хиттолово в объеме 221 м3/</w:t>
            </w:r>
            <w:proofErr w:type="spellStart"/>
            <w:r w:rsidRPr="006F410D">
              <w:rPr>
                <w:color w:val="000000"/>
                <w:sz w:val="20"/>
                <w:szCs w:val="20"/>
              </w:rPr>
              <w:t>сут</w:t>
            </w:r>
            <w:proofErr w:type="spellEnd"/>
            <w:r w:rsidRPr="006F410D">
              <w:rPr>
                <w:color w:val="000000"/>
                <w:sz w:val="20"/>
                <w:szCs w:val="20"/>
              </w:rPr>
              <w:t>. бурение 2 скважин, строительство 2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2FD5F699" w14:textId="77777777" w:rsidR="006F410D" w:rsidRPr="006F410D" w:rsidRDefault="006F410D" w:rsidP="00587BCE">
            <w:pPr>
              <w:jc w:val="center"/>
              <w:rPr>
                <w:color w:val="000000"/>
                <w:sz w:val="20"/>
                <w:szCs w:val="20"/>
              </w:rPr>
            </w:pPr>
            <w:r w:rsidRPr="006F410D">
              <w:rPr>
                <w:color w:val="000000"/>
                <w:sz w:val="20"/>
                <w:szCs w:val="20"/>
              </w:rPr>
              <w:t>2023-2024</w:t>
            </w:r>
          </w:p>
        </w:tc>
        <w:tc>
          <w:tcPr>
            <w:tcW w:w="527" w:type="pct"/>
            <w:tcBorders>
              <w:top w:val="nil"/>
              <w:left w:val="nil"/>
              <w:bottom w:val="single" w:sz="4" w:space="0" w:color="auto"/>
              <w:right w:val="single" w:sz="4" w:space="0" w:color="auto"/>
            </w:tcBorders>
            <w:shd w:val="clear" w:color="auto" w:fill="auto"/>
            <w:vAlign w:val="center"/>
            <w:hideMark/>
          </w:tcPr>
          <w:p w14:paraId="3E621A42" w14:textId="77777777" w:rsidR="006F410D" w:rsidRPr="006F410D" w:rsidRDefault="006F410D" w:rsidP="00587BCE">
            <w:pPr>
              <w:jc w:val="center"/>
              <w:rPr>
                <w:color w:val="000000"/>
                <w:sz w:val="20"/>
                <w:szCs w:val="20"/>
              </w:rPr>
            </w:pPr>
            <w:r w:rsidRPr="006F410D">
              <w:rPr>
                <w:color w:val="000000"/>
                <w:sz w:val="20"/>
                <w:szCs w:val="20"/>
              </w:rPr>
              <w:t>22 000</w:t>
            </w:r>
          </w:p>
        </w:tc>
        <w:tc>
          <w:tcPr>
            <w:tcW w:w="282" w:type="pct"/>
            <w:tcBorders>
              <w:top w:val="nil"/>
              <w:left w:val="nil"/>
              <w:bottom w:val="single" w:sz="4" w:space="0" w:color="auto"/>
              <w:right w:val="single" w:sz="4" w:space="0" w:color="auto"/>
            </w:tcBorders>
            <w:shd w:val="clear" w:color="auto" w:fill="auto"/>
            <w:noWrap/>
            <w:vAlign w:val="center"/>
            <w:hideMark/>
          </w:tcPr>
          <w:p w14:paraId="5496252D" w14:textId="77777777" w:rsidR="006F410D" w:rsidRPr="006F410D" w:rsidRDefault="006F410D" w:rsidP="00587BCE">
            <w:pPr>
              <w:jc w:val="center"/>
              <w:rPr>
                <w:color w:val="000000"/>
                <w:sz w:val="20"/>
                <w:szCs w:val="20"/>
              </w:rPr>
            </w:pPr>
            <w:r w:rsidRPr="006F410D">
              <w:rPr>
                <w:color w:val="000000"/>
                <w:sz w:val="20"/>
                <w:szCs w:val="20"/>
              </w:rPr>
              <w:t>11 000</w:t>
            </w:r>
          </w:p>
        </w:tc>
        <w:tc>
          <w:tcPr>
            <w:tcW w:w="282" w:type="pct"/>
            <w:tcBorders>
              <w:top w:val="nil"/>
              <w:left w:val="nil"/>
              <w:bottom w:val="single" w:sz="4" w:space="0" w:color="auto"/>
              <w:right w:val="single" w:sz="4" w:space="0" w:color="auto"/>
            </w:tcBorders>
            <w:shd w:val="clear" w:color="auto" w:fill="auto"/>
            <w:noWrap/>
            <w:vAlign w:val="center"/>
            <w:hideMark/>
          </w:tcPr>
          <w:p w14:paraId="1F1D08F7" w14:textId="77777777" w:rsidR="006F410D" w:rsidRPr="006F410D" w:rsidRDefault="006F410D" w:rsidP="00587BCE">
            <w:pPr>
              <w:jc w:val="center"/>
              <w:rPr>
                <w:color w:val="000000"/>
                <w:sz w:val="20"/>
                <w:szCs w:val="20"/>
              </w:rPr>
            </w:pPr>
            <w:r w:rsidRPr="006F410D">
              <w:rPr>
                <w:color w:val="000000"/>
                <w:sz w:val="20"/>
                <w:szCs w:val="20"/>
              </w:rPr>
              <w:t>11 000</w:t>
            </w:r>
          </w:p>
        </w:tc>
        <w:tc>
          <w:tcPr>
            <w:tcW w:w="282" w:type="pct"/>
            <w:tcBorders>
              <w:top w:val="nil"/>
              <w:left w:val="nil"/>
              <w:bottom w:val="single" w:sz="4" w:space="0" w:color="auto"/>
              <w:right w:val="single" w:sz="4" w:space="0" w:color="auto"/>
            </w:tcBorders>
            <w:shd w:val="clear" w:color="auto" w:fill="auto"/>
            <w:noWrap/>
            <w:vAlign w:val="center"/>
            <w:hideMark/>
          </w:tcPr>
          <w:p w14:paraId="37EDA880" w14:textId="7680C30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365F5E4" w14:textId="44C694C5"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996F8ED" w14:textId="11463072"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FD898C7" w14:textId="4CBD47F3"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369EDBA" w14:textId="147E1A82"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61D1AD78" w14:textId="44CBAFEA" w:rsidR="006F410D" w:rsidRPr="006F410D" w:rsidRDefault="006F410D" w:rsidP="00587BCE">
            <w:pPr>
              <w:jc w:val="center"/>
              <w:rPr>
                <w:color w:val="000000"/>
                <w:sz w:val="20"/>
                <w:szCs w:val="20"/>
              </w:rPr>
            </w:pPr>
          </w:p>
        </w:tc>
      </w:tr>
      <w:tr w:rsidR="006F410D" w:rsidRPr="006F410D" w14:paraId="6036EE0E"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7A75A38" w14:textId="77777777" w:rsidR="006F410D" w:rsidRPr="006F410D" w:rsidRDefault="006F410D" w:rsidP="00587BCE">
            <w:pPr>
              <w:jc w:val="center"/>
              <w:rPr>
                <w:color w:val="000000"/>
                <w:sz w:val="20"/>
                <w:szCs w:val="20"/>
              </w:rPr>
            </w:pPr>
            <w:r w:rsidRPr="006F410D">
              <w:rPr>
                <w:color w:val="000000"/>
                <w:sz w:val="20"/>
                <w:szCs w:val="20"/>
              </w:rPr>
              <w:t>3.13.</w:t>
            </w:r>
          </w:p>
        </w:tc>
        <w:tc>
          <w:tcPr>
            <w:tcW w:w="1561" w:type="pct"/>
            <w:tcBorders>
              <w:top w:val="nil"/>
              <w:left w:val="nil"/>
              <w:bottom w:val="single" w:sz="4" w:space="0" w:color="auto"/>
              <w:right w:val="single" w:sz="4" w:space="0" w:color="auto"/>
            </w:tcBorders>
            <w:shd w:val="clear" w:color="auto" w:fill="auto"/>
            <w:vAlign w:val="center"/>
            <w:hideMark/>
          </w:tcPr>
          <w:p w14:paraId="2A3CEBB0" w14:textId="77777777" w:rsidR="006F410D" w:rsidRPr="006F410D" w:rsidRDefault="006F410D" w:rsidP="00587BCE">
            <w:pPr>
              <w:jc w:val="center"/>
              <w:rPr>
                <w:color w:val="000000"/>
                <w:sz w:val="20"/>
                <w:szCs w:val="20"/>
              </w:rPr>
            </w:pPr>
            <w:r w:rsidRPr="006F410D">
              <w:rPr>
                <w:color w:val="000000"/>
                <w:sz w:val="20"/>
                <w:szCs w:val="20"/>
              </w:rPr>
              <w:t>для водоснабжения СНТ в районе деревни Хиттолово в объеме 1 100 м3/</w:t>
            </w:r>
            <w:proofErr w:type="spellStart"/>
            <w:r w:rsidRPr="006F410D">
              <w:rPr>
                <w:color w:val="000000"/>
                <w:sz w:val="20"/>
                <w:szCs w:val="20"/>
              </w:rPr>
              <w:t>сут</w:t>
            </w:r>
            <w:proofErr w:type="spellEnd"/>
            <w:r w:rsidRPr="006F410D">
              <w:rPr>
                <w:color w:val="000000"/>
                <w:sz w:val="20"/>
                <w:szCs w:val="20"/>
              </w:rPr>
              <w:t>. бурение 6 скважин, строительство 6 надземных павильонов, ВОС, РЧВ, организация ЗСО</w:t>
            </w:r>
          </w:p>
        </w:tc>
        <w:tc>
          <w:tcPr>
            <w:tcW w:w="373" w:type="pct"/>
            <w:tcBorders>
              <w:top w:val="nil"/>
              <w:left w:val="nil"/>
              <w:bottom w:val="single" w:sz="4" w:space="0" w:color="auto"/>
              <w:right w:val="single" w:sz="4" w:space="0" w:color="auto"/>
            </w:tcBorders>
            <w:shd w:val="clear" w:color="auto" w:fill="auto"/>
            <w:vAlign w:val="center"/>
            <w:hideMark/>
          </w:tcPr>
          <w:p w14:paraId="7E2A9481" w14:textId="77777777" w:rsidR="006F410D" w:rsidRPr="006F410D" w:rsidRDefault="006F410D" w:rsidP="00587BCE">
            <w:pPr>
              <w:jc w:val="center"/>
              <w:rPr>
                <w:color w:val="000000"/>
                <w:sz w:val="20"/>
                <w:szCs w:val="20"/>
              </w:rPr>
            </w:pPr>
            <w:r w:rsidRPr="006F410D">
              <w:rPr>
                <w:color w:val="000000"/>
                <w:sz w:val="20"/>
                <w:szCs w:val="20"/>
              </w:rPr>
              <w:t>2026-2027</w:t>
            </w:r>
          </w:p>
        </w:tc>
        <w:tc>
          <w:tcPr>
            <w:tcW w:w="527" w:type="pct"/>
            <w:tcBorders>
              <w:top w:val="nil"/>
              <w:left w:val="nil"/>
              <w:bottom w:val="single" w:sz="4" w:space="0" w:color="auto"/>
              <w:right w:val="single" w:sz="4" w:space="0" w:color="auto"/>
            </w:tcBorders>
            <w:shd w:val="clear" w:color="auto" w:fill="auto"/>
            <w:vAlign w:val="center"/>
            <w:hideMark/>
          </w:tcPr>
          <w:p w14:paraId="42900356" w14:textId="77777777" w:rsidR="006F410D" w:rsidRPr="006F410D" w:rsidRDefault="006F410D" w:rsidP="00587BCE">
            <w:pPr>
              <w:jc w:val="center"/>
              <w:rPr>
                <w:color w:val="000000"/>
                <w:sz w:val="20"/>
                <w:szCs w:val="20"/>
              </w:rPr>
            </w:pPr>
            <w:r w:rsidRPr="006F410D">
              <w:rPr>
                <w:color w:val="000000"/>
                <w:sz w:val="20"/>
                <w:szCs w:val="20"/>
              </w:rPr>
              <w:t>66 600</w:t>
            </w:r>
          </w:p>
        </w:tc>
        <w:tc>
          <w:tcPr>
            <w:tcW w:w="282" w:type="pct"/>
            <w:tcBorders>
              <w:top w:val="nil"/>
              <w:left w:val="nil"/>
              <w:bottom w:val="single" w:sz="4" w:space="0" w:color="auto"/>
              <w:right w:val="single" w:sz="4" w:space="0" w:color="auto"/>
            </w:tcBorders>
            <w:shd w:val="clear" w:color="auto" w:fill="auto"/>
            <w:noWrap/>
            <w:vAlign w:val="center"/>
            <w:hideMark/>
          </w:tcPr>
          <w:p w14:paraId="29DCD86E" w14:textId="552870CF"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1867B3CD" w14:textId="0B7C9603"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D699005" w14:textId="45939847"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35C6F3C6" w14:textId="77777777" w:rsidR="006F410D" w:rsidRPr="006F410D" w:rsidRDefault="006F410D" w:rsidP="00587BCE">
            <w:pPr>
              <w:jc w:val="center"/>
              <w:rPr>
                <w:color w:val="000000"/>
                <w:sz w:val="20"/>
                <w:szCs w:val="20"/>
              </w:rPr>
            </w:pPr>
            <w:r w:rsidRPr="006F410D">
              <w:rPr>
                <w:color w:val="000000"/>
                <w:sz w:val="20"/>
                <w:szCs w:val="20"/>
              </w:rPr>
              <w:t>33 300</w:t>
            </w:r>
          </w:p>
        </w:tc>
        <w:tc>
          <w:tcPr>
            <w:tcW w:w="282" w:type="pct"/>
            <w:tcBorders>
              <w:top w:val="nil"/>
              <w:left w:val="nil"/>
              <w:bottom w:val="single" w:sz="4" w:space="0" w:color="auto"/>
              <w:right w:val="single" w:sz="4" w:space="0" w:color="auto"/>
            </w:tcBorders>
            <w:shd w:val="clear" w:color="auto" w:fill="auto"/>
            <w:noWrap/>
            <w:vAlign w:val="center"/>
            <w:hideMark/>
          </w:tcPr>
          <w:p w14:paraId="2C82B23F" w14:textId="77777777" w:rsidR="006F410D" w:rsidRPr="006F410D" w:rsidRDefault="006F410D" w:rsidP="00587BCE">
            <w:pPr>
              <w:jc w:val="center"/>
              <w:rPr>
                <w:color w:val="000000"/>
                <w:sz w:val="20"/>
                <w:szCs w:val="20"/>
              </w:rPr>
            </w:pPr>
            <w:r w:rsidRPr="006F410D">
              <w:rPr>
                <w:color w:val="000000"/>
                <w:sz w:val="20"/>
                <w:szCs w:val="20"/>
              </w:rPr>
              <w:t>33 300</w:t>
            </w:r>
          </w:p>
        </w:tc>
        <w:tc>
          <w:tcPr>
            <w:tcW w:w="282" w:type="pct"/>
            <w:tcBorders>
              <w:top w:val="nil"/>
              <w:left w:val="nil"/>
              <w:bottom w:val="single" w:sz="4" w:space="0" w:color="auto"/>
              <w:right w:val="single" w:sz="4" w:space="0" w:color="auto"/>
            </w:tcBorders>
            <w:shd w:val="clear" w:color="auto" w:fill="auto"/>
            <w:noWrap/>
            <w:vAlign w:val="center"/>
            <w:hideMark/>
          </w:tcPr>
          <w:p w14:paraId="2CFCE105" w14:textId="4A45B58F"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7C515740" w14:textId="6F52F9A6"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578D3BAB" w14:textId="5D40592D" w:rsidR="006F410D" w:rsidRPr="006F410D" w:rsidRDefault="006F410D" w:rsidP="00587BCE">
            <w:pPr>
              <w:jc w:val="center"/>
              <w:rPr>
                <w:color w:val="000000"/>
                <w:sz w:val="20"/>
                <w:szCs w:val="20"/>
              </w:rPr>
            </w:pPr>
          </w:p>
        </w:tc>
      </w:tr>
      <w:tr w:rsidR="006F410D" w:rsidRPr="006F410D" w14:paraId="5A68BA0A"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36576E3F" w14:textId="77777777" w:rsidR="006F410D" w:rsidRPr="006F410D" w:rsidRDefault="006F410D" w:rsidP="00587BCE">
            <w:pPr>
              <w:jc w:val="center"/>
              <w:rPr>
                <w:b/>
                <w:bCs/>
                <w:color w:val="000000"/>
                <w:sz w:val="20"/>
                <w:szCs w:val="20"/>
              </w:rPr>
            </w:pPr>
            <w:r w:rsidRPr="006F410D">
              <w:rPr>
                <w:b/>
                <w:bCs/>
                <w:color w:val="000000"/>
                <w:sz w:val="20"/>
                <w:szCs w:val="20"/>
              </w:rPr>
              <w:t>4.</w:t>
            </w:r>
          </w:p>
        </w:tc>
        <w:tc>
          <w:tcPr>
            <w:tcW w:w="1561" w:type="pct"/>
            <w:tcBorders>
              <w:top w:val="nil"/>
              <w:left w:val="nil"/>
              <w:bottom w:val="single" w:sz="4" w:space="0" w:color="auto"/>
              <w:right w:val="single" w:sz="4" w:space="0" w:color="auto"/>
            </w:tcBorders>
            <w:shd w:val="clear" w:color="auto" w:fill="auto"/>
            <w:vAlign w:val="center"/>
            <w:hideMark/>
          </w:tcPr>
          <w:p w14:paraId="532D3496" w14:textId="77777777" w:rsidR="006F410D" w:rsidRPr="006F410D" w:rsidRDefault="006F410D" w:rsidP="00587BCE">
            <w:pPr>
              <w:jc w:val="center"/>
              <w:rPr>
                <w:color w:val="000000"/>
                <w:sz w:val="20"/>
                <w:szCs w:val="20"/>
              </w:rPr>
            </w:pPr>
            <w:r w:rsidRPr="006F410D">
              <w:rPr>
                <w:color w:val="000000"/>
                <w:sz w:val="20"/>
                <w:szCs w:val="20"/>
              </w:rPr>
              <w:t>Строительство сетей водоснабжения, в том числе для подачи воды перспективным потребителям</w:t>
            </w:r>
          </w:p>
        </w:tc>
        <w:tc>
          <w:tcPr>
            <w:tcW w:w="373" w:type="pct"/>
            <w:tcBorders>
              <w:top w:val="nil"/>
              <w:left w:val="nil"/>
              <w:bottom w:val="single" w:sz="4" w:space="0" w:color="auto"/>
              <w:right w:val="single" w:sz="4" w:space="0" w:color="auto"/>
            </w:tcBorders>
            <w:shd w:val="clear" w:color="auto" w:fill="auto"/>
            <w:vAlign w:val="center"/>
            <w:hideMark/>
          </w:tcPr>
          <w:p w14:paraId="08474632" w14:textId="77777777" w:rsidR="006F410D" w:rsidRPr="006F410D" w:rsidRDefault="006F410D" w:rsidP="00587BCE">
            <w:pPr>
              <w:jc w:val="center"/>
              <w:rPr>
                <w:color w:val="000000"/>
                <w:sz w:val="20"/>
                <w:szCs w:val="20"/>
              </w:rPr>
            </w:pPr>
            <w:r w:rsidRPr="006F410D">
              <w:rPr>
                <w:color w:val="000000"/>
                <w:sz w:val="20"/>
                <w:szCs w:val="20"/>
              </w:rPr>
              <w:t>2023-2030</w:t>
            </w:r>
          </w:p>
        </w:tc>
        <w:tc>
          <w:tcPr>
            <w:tcW w:w="527" w:type="pct"/>
            <w:tcBorders>
              <w:top w:val="nil"/>
              <w:left w:val="nil"/>
              <w:bottom w:val="single" w:sz="4" w:space="0" w:color="auto"/>
              <w:right w:val="single" w:sz="4" w:space="0" w:color="auto"/>
            </w:tcBorders>
            <w:shd w:val="clear" w:color="auto" w:fill="auto"/>
            <w:vAlign w:val="center"/>
            <w:hideMark/>
          </w:tcPr>
          <w:p w14:paraId="315CAEA0" w14:textId="77777777" w:rsidR="006F410D" w:rsidRPr="006F410D" w:rsidRDefault="006F410D" w:rsidP="00587BCE">
            <w:pPr>
              <w:jc w:val="center"/>
              <w:rPr>
                <w:color w:val="000000"/>
                <w:sz w:val="20"/>
                <w:szCs w:val="20"/>
              </w:rPr>
            </w:pPr>
            <w:r w:rsidRPr="006F410D">
              <w:rPr>
                <w:color w:val="000000"/>
                <w:sz w:val="20"/>
                <w:szCs w:val="20"/>
              </w:rPr>
              <w:t>152 700</w:t>
            </w:r>
          </w:p>
        </w:tc>
        <w:tc>
          <w:tcPr>
            <w:tcW w:w="282" w:type="pct"/>
            <w:tcBorders>
              <w:top w:val="nil"/>
              <w:left w:val="nil"/>
              <w:bottom w:val="single" w:sz="4" w:space="0" w:color="auto"/>
              <w:right w:val="single" w:sz="4" w:space="0" w:color="auto"/>
            </w:tcBorders>
            <w:shd w:val="clear" w:color="auto" w:fill="auto"/>
            <w:noWrap/>
            <w:vAlign w:val="center"/>
            <w:hideMark/>
          </w:tcPr>
          <w:p w14:paraId="4BA40E62" w14:textId="77777777" w:rsidR="006F410D" w:rsidRPr="006F410D" w:rsidRDefault="006F410D" w:rsidP="00587BCE">
            <w:pPr>
              <w:jc w:val="center"/>
              <w:rPr>
                <w:color w:val="000000"/>
                <w:sz w:val="20"/>
                <w:szCs w:val="20"/>
              </w:rPr>
            </w:pPr>
            <w:r w:rsidRPr="006F410D">
              <w:rPr>
                <w:color w:val="000000"/>
                <w:sz w:val="20"/>
                <w:szCs w:val="20"/>
              </w:rPr>
              <w:t>25 300</w:t>
            </w:r>
          </w:p>
        </w:tc>
        <w:tc>
          <w:tcPr>
            <w:tcW w:w="282" w:type="pct"/>
            <w:tcBorders>
              <w:top w:val="nil"/>
              <w:left w:val="nil"/>
              <w:bottom w:val="single" w:sz="4" w:space="0" w:color="auto"/>
              <w:right w:val="single" w:sz="4" w:space="0" w:color="auto"/>
            </w:tcBorders>
            <w:shd w:val="clear" w:color="auto" w:fill="auto"/>
            <w:noWrap/>
            <w:vAlign w:val="center"/>
            <w:hideMark/>
          </w:tcPr>
          <w:p w14:paraId="6FC8B2C5" w14:textId="77777777" w:rsidR="006F410D" w:rsidRPr="006F410D" w:rsidRDefault="006F410D" w:rsidP="00587BCE">
            <w:pPr>
              <w:jc w:val="center"/>
              <w:rPr>
                <w:color w:val="000000"/>
                <w:sz w:val="20"/>
                <w:szCs w:val="20"/>
              </w:rPr>
            </w:pPr>
            <w:r w:rsidRPr="006F410D">
              <w:rPr>
                <w:color w:val="000000"/>
                <w:sz w:val="20"/>
                <w:szCs w:val="20"/>
              </w:rPr>
              <w:t>25 300</w:t>
            </w:r>
          </w:p>
        </w:tc>
        <w:tc>
          <w:tcPr>
            <w:tcW w:w="282" w:type="pct"/>
            <w:tcBorders>
              <w:top w:val="nil"/>
              <w:left w:val="nil"/>
              <w:bottom w:val="single" w:sz="4" w:space="0" w:color="auto"/>
              <w:right w:val="single" w:sz="4" w:space="0" w:color="auto"/>
            </w:tcBorders>
            <w:shd w:val="clear" w:color="auto" w:fill="auto"/>
            <w:noWrap/>
            <w:vAlign w:val="center"/>
            <w:hideMark/>
          </w:tcPr>
          <w:p w14:paraId="017F225C" w14:textId="77777777" w:rsidR="006F410D" w:rsidRPr="006F410D" w:rsidRDefault="006F410D" w:rsidP="00587BCE">
            <w:pPr>
              <w:jc w:val="center"/>
              <w:rPr>
                <w:color w:val="000000"/>
                <w:sz w:val="20"/>
                <w:szCs w:val="20"/>
              </w:rPr>
            </w:pPr>
            <w:r w:rsidRPr="006F410D">
              <w:rPr>
                <w:color w:val="000000"/>
                <w:sz w:val="20"/>
                <w:szCs w:val="20"/>
              </w:rPr>
              <w:t>25 300</w:t>
            </w:r>
          </w:p>
        </w:tc>
        <w:tc>
          <w:tcPr>
            <w:tcW w:w="282" w:type="pct"/>
            <w:tcBorders>
              <w:top w:val="nil"/>
              <w:left w:val="nil"/>
              <w:bottom w:val="single" w:sz="4" w:space="0" w:color="auto"/>
              <w:right w:val="single" w:sz="4" w:space="0" w:color="auto"/>
            </w:tcBorders>
            <w:shd w:val="clear" w:color="auto" w:fill="auto"/>
            <w:noWrap/>
            <w:vAlign w:val="center"/>
            <w:hideMark/>
          </w:tcPr>
          <w:p w14:paraId="0555E164" w14:textId="77777777" w:rsidR="006F410D" w:rsidRPr="006F410D" w:rsidRDefault="006F410D" w:rsidP="00587BCE">
            <w:pPr>
              <w:jc w:val="center"/>
              <w:rPr>
                <w:color w:val="000000"/>
                <w:sz w:val="20"/>
                <w:szCs w:val="20"/>
              </w:rPr>
            </w:pPr>
            <w:r w:rsidRPr="006F410D">
              <w:rPr>
                <w:color w:val="000000"/>
                <w:sz w:val="20"/>
                <w:szCs w:val="20"/>
              </w:rPr>
              <w:t>25 300</w:t>
            </w:r>
          </w:p>
        </w:tc>
        <w:tc>
          <w:tcPr>
            <w:tcW w:w="282" w:type="pct"/>
            <w:tcBorders>
              <w:top w:val="nil"/>
              <w:left w:val="nil"/>
              <w:bottom w:val="single" w:sz="4" w:space="0" w:color="auto"/>
              <w:right w:val="single" w:sz="4" w:space="0" w:color="auto"/>
            </w:tcBorders>
            <w:shd w:val="clear" w:color="auto" w:fill="auto"/>
            <w:noWrap/>
            <w:vAlign w:val="center"/>
            <w:hideMark/>
          </w:tcPr>
          <w:p w14:paraId="4AB4751F" w14:textId="77777777" w:rsidR="006F410D" w:rsidRPr="006F410D" w:rsidRDefault="006F410D" w:rsidP="00587BCE">
            <w:pPr>
              <w:jc w:val="center"/>
              <w:rPr>
                <w:color w:val="000000"/>
                <w:sz w:val="20"/>
                <w:szCs w:val="20"/>
              </w:rPr>
            </w:pPr>
            <w:r w:rsidRPr="006F410D">
              <w:rPr>
                <w:color w:val="000000"/>
                <w:sz w:val="20"/>
                <w:szCs w:val="20"/>
              </w:rPr>
              <w:t>25 300</w:t>
            </w:r>
          </w:p>
        </w:tc>
        <w:tc>
          <w:tcPr>
            <w:tcW w:w="282" w:type="pct"/>
            <w:tcBorders>
              <w:top w:val="nil"/>
              <w:left w:val="nil"/>
              <w:bottom w:val="single" w:sz="4" w:space="0" w:color="auto"/>
              <w:right w:val="single" w:sz="4" w:space="0" w:color="auto"/>
            </w:tcBorders>
            <w:shd w:val="clear" w:color="auto" w:fill="auto"/>
            <w:noWrap/>
            <w:vAlign w:val="center"/>
            <w:hideMark/>
          </w:tcPr>
          <w:p w14:paraId="07FE09A7" w14:textId="77777777" w:rsidR="006F410D" w:rsidRPr="006F410D" w:rsidRDefault="006F410D" w:rsidP="00587BCE">
            <w:pPr>
              <w:jc w:val="center"/>
              <w:rPr>
                <w:color w:val="000000"/>
                <w:sz w:val="20"/>
                <w:szCs w:val="20"/>
              </w:rPr>
            </w:pPr>
            <w:r w:rsidRPr="006F410D">
              <w:rPr>
                <w:color w:val="000000"/>
                <w:sz w:val="20"/>
                <w:szCs w:val="20"/>
              </w:rPr>
              <w:t>15 100</w:t>
            </w:r>
          </w:p>
        </w:tc>
        <w:tc>
          <w:tcPr>
            <w:tcW w:w="282" w:type="pct"/>
            <w:tcBorders>
              <w:top w:val="nil"/>
              <w:left w:val="nil"/>
              <w:bottom w:val="single" w:sz="4" w:space="0" w:color="auto"/>
              <w:right w:val="single" w:sz="4" w:space="0" w:color="auto"/>
            </w:tcBorders>
            <w:shd w:val="clear" w:color="auto" w:fill="auto"/>
            <w:noWrap/>
            <w:vAlign w:val="center"/>
            <w:hideMark/>
          </w:tcPr>
          <w:p w14:paraId="37C508A9" w14:textId="77777777" w:rsidR="006F410D" w:rsidRPr="006F410D" w:rsidRDefault="006F410D" w:rsidP="00587BCE">
            <w:pPr>
              <w:jc w:val="center"/>
              <w:rPr>
                <w:color w:val="000000"/>
                <w:sz w:val="20"/>
                <w:szCs w:val="20"/>
              </w:rPr>
            </w:pPr>
            <w:r w:rsidRPr="006F410D">
              <w:rPr>
                <w:color w:val="000000"/>
                <w:sz w:val="20"/>
                <w:szCs w:val="20"/>
              </w:rPr>
              <w:t>6 300</w:t>
            </w:r>
          </w:p>
        </w:tc>
        <w:tc>
          <w:tcPr>
            <w:tcW w:w="282" w:type="pct"/>
            <w:tcBorders>
              <w:top w:val="nil"/>
              <w:left w:val="nil"/>
              <w:bottom w:val="single" w:sz="4" w:space="0" w:color="auto"/>
              <w:right w:val="single" w:sz="4" w:space="0" w:color="auto"/>
            </w:tcBorders>
            <w:shd w:val="clear" w:color="auto" w:fill="auto"/>
            <w:noWrap/>
            <w:vAlign w:val="center"/>
            <w:hideMark/>
          </w:tcPr>
          <w:p w14:paraId="1CEA0FB1" w14:textId="77777777" w:rsidR="006F410D" w:rsidRPr="006F410D" w:rsidRDefault="006F410D" w:rsidP="00587BCE">
            <w:pPr>
              <w:jc w:val="center"/>
              <w:rPr>
                <w:color w:val="000000"/>
                <w:sz w:val="20"/>
                <w:szCs w:val="20"/>
              </w:rPr>
            </w:pPr>
            <w:r w:rsidRPr="006F410D">
              <w:rPr>
                <w:color w:val="000000"/>
                <w:sz w:val="20"/>
                <w:szCs w:val="20"/>
              </w:rPr>
              <w:t>4 800</w:t>
            </w:r>
          </w:p>
        </w:tc>
      </w:tr>
      <w:tr w:rsidR="006F410D" w:rsidRPr="006F410D" w14:paraId="28D80CB3"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7EB5E912" w14:textId="77777777" w:rsidR="006F410D" w:rsidRPr="006F410D" w:rsidRDefault="006F410D" w:rsidP="00587BCE">
            <w:pPr>
              <w:jc w:val="center"/>
              <w:rPr>
                <w:b/>
                <w:bCs/>
                <w:color w:val="000000"/>
                <w:sz w:val="20"/>
                <w:szCs w:val="20"/>
              </w:rPr>
            </w:pPr>
            <w:r w:rsidRPr="006F410D">
              <w:rPr>
                <w:b/>
                <w:bCs/>
                <w:color w:val="000000"/>
                <w:sz w:val="20"/>
                <w:szCs w:val="20"/>
              </w:rPr>
              <w:t>5.</w:t>
            </w:r>
          </w:p>
        </w:tc>
        <w:tc>
          <w:tcPr>
            <w:tcW w:w="1561" w:type="pct"/>
            <w:tcBorders>
              <w:top w:val="nil"/>
              <w:left w:val="nil"/>
              <w:bottom w:val="single" w:sz="4" w:space="0" w:color="auto"/>
              <w:right w:val="single" w:sz="4" w:space="0" w:color="auto"/>
            </w:tcBorders>
            <w:shd w:val="clear" w:color="auto" w:fill="auto"/>
            <w:vAlign w:val="center"/>
            <w:hideMark/>
          </w:tcPr>
          <w:p w14:paraId="23BB56C5" w14:textId="77777777" w:rsidR="006F410D" w:rsidRPr="006F410D" w:rsidRDefault="006F410D" w:rsidP="00587BCE">
            <w:pPr>
              <w:jc w:val="center"/>
              <w:rPr>
                <w:color w:val="000000"/>
                <w:sz w:val="20"/>
                <w:szCs w:val="20"/>
              </w:rPr>
            </w:pPr>
            <w:r w:rsidRPr="006F410D">
              <w:rPr>
                <w:color w:val="000000"/>
                <w:sz w:val="20"/>
                <w:szCs w:val="20"/>
              </w:rPr>
              <w:t>Реконструкция существующих сетей водоснабжения</w:t>
            </w:r>
          </w:p>
        </w:tc>
        <w:tc>
          <w:tcPr>
            <w:tcW w:w="373" w:type="pct"/>
            <w:tcBorders>
              <w:top w:val="nil"/>
              <w:left w:val="nil"/>
              <w:bottom w:val="single" w:sz="4" w:space="0" w:color="auto"/>
              <w:right w:val="single" w:sz="4" w:space="0" w:color="auto"/>
            </w:tcBorders>
            <w:shd w:val="clear" w:color="auto" w:fill="auto"/>
            <w:vAlign w:val="center"/>
            <w:hideMark/>
          </w:tcPr>
          <w:p w14:paraId="64FC8786" w14:textId="77777777" w:rsidR="006F410D" w:rsidRPr="006F410D" w:rsidRDefault="006F410D" w:rsidP="00587BCE">
            <w:pPr>
              <w:jc w:val="center"/>
              <w:rPr>
                <w:color w:val="000000"/>
                <w:sz w:val="20"/>
                <w:szCs w:val="20"/>
              </w:rPr>
            </w:pPr>
            <w:r w:rsidRPr="006F410D">
              <w:rPr>
                <w:color w:val="000000"/>
                <w:sz w:val="20"/>
                <w:szCs w:val="20"/>
              </w:rPr>
              <w:t>2023-2028</w:t>
            </w:r>
          </w:p>
        </w:tc>
        <w:tc>
          <w:tcPr>
            <w:tcW w:w="527" w:type="pct"/>
            <w:tcBorders>
              <w:top w:val="nil"/>
              <w:left w:val="nil"/>
              <w:bottom w:val="single" w:sz="4" w:space="0" w:color="auto"/>
              <w:right w:val="single" w:sz="4" w:space="0" w:color="auto"/>
            </w:tcBorders>
            <w:shd w:val="clear" w:color="auto" w:fill="auto"/>
            <w:vAlign w:val="center"/>
            <w:hideMark/>
          </w:tcPr>
          <w:p w14:paraId="46E81637" w14:textId="77777777" w:rsidR="006F410D" w:rsidRPr="006F410D" w:rsidRDefault="006F410D" w:rsidP="00587BCE">
            <w:pPr>
              <w:jc w:val="center"/>
              <w:rPr>
                <w:color w:val="000000"/>
                <w:sz w:val="20"/>
                <w:szCs w:val="20"/>
              </w:rPr>
            </w:pPr>
            <w:r w:rsidRPr="006F410D">
              <w:rPr>
                <w:color w:val="000000"/>
                <w:sz w:val="20"/>
                <w:szCs w:val="20"/>
              </w:rPr>
              <w:t>45 600</w:t>
            </w:r>
          </w:p>
        </w:tc>
        <w:tc>
          <w:tcPr>
            <w:tcW w:w="282" w:type="pct"/>
            <w:tcBorders>
              <w:top w:val="nil"/>
              <w:left w:val="nil"/>
              <w:bottom w:val="single" w:sz="4" w:space="0" w:color="auto"/>
              <w:right w:val="single" w:sz="4" w:space="0" w:color="auto"/>
            </w:tcBorders>
            <w:shd w:val="clear" w:color="auto" w:fill="auto"/>
            <w:noWrap/>
            <w:vAlign w:val="center"/>
            <w:hideMark/>
          </w:tcPr>
          <w:p w14:paraId="50A92375" w14:textId="77777777" w:rsidR="006F410D" w:rsidRPr="006F410D" w:rsidRDefault="006F410D" w:rsidP="00587BCE">
            <w:pPr>
              <w:jc w:val="center"/>
              <w:rPr>
                <w:color w:val="000000"/>
                <w:sz w:val="20"/>
                <w:szCs w:val="20"/>
              </w:rPr>
            </w:pPr>
            <w:r w:rsidRPr="006F410D">
              <w:rPr>
                <w:color w:val="000000"/>
                <w:sz w:val="20"/>
                <w:szCs w:val="20"/>
              </w:rPr>
              <w:t>7 600</w:t>
            </w:r>
          </w:p>
        </w:tc>
        <w:tc>
          <w:tcPr>
            <w:tcW w:w="282" w:type="pct"/>
            <w:tcBorders>
              <w:top w:val="nil"/>
              <w:left w:val="nil"/>
              <w:bottom w:val="single" w:sz="4" w:space="0" w:color="auto"/>
              <w:right w:val="single" w:sz="4" w:space="0" w:color="auto"/>
            </w:tcBorders>
            <w:shd w:val="clear" w:color="auto" w:fill="auto"/>
            <w:noWrap/>
            <w:vAlign w:val="center"/>
            <w:hideMark/>
          </w:tcPr>
          <w:p w14:paraId="03C2136D" w14:textId="77777777" w:rsidR="006F410D" w:rsidRPr="006F410D" w:rsidRDefault="006F410D" w:rsidP="00587BCE">
            <w:pPr>
              <w:jc w:val="center"/>
              <w:rPr>
                <w:color w:val="000000"/>
                <w:sz w:val="20"/>
                <w:szCs w:val="20"/>
              </w:rPr>
            </w:pPr>
            <w:r w:rsidRPr="006F410D">
              <w:rPr>
                <w:color w:val="000000"/>
                <w:sz w:val="20"/>
                <w:szCs w:val="20"/>
              </w:rPr>
              <w:t>7 600</w:t>
            </w:r>
          </w:p>
        </w:tc>
        <w:tc>
          <w:tcPr>
            <w:tcW w:w="282" w:type="pct"/>
            <w:tcBorders>
              <w:top w:val="nil"/>
              <w:left w:val="nil"/>
              <w:bottom w:val="single" w:sz="4" w:space="0" w:color="auto"/>
              <w:right w:val="single" w:sz="4" w:space="0" w:color="auto"/>
            </w:tcBorders>
            <w:shd w:val="clear" w:color="auto" w:fill="auto"/>
            <w:noWrap/>
            <w:vAlign w:val="center"/>
            <w:hideMark/>
          </w:tcPr>
          <w:p w14:paraId="477000DB" w14:textId="77777777" w:rsidR="006F410D" w:rsidRPr="006F410D" w:rsidRDefault="006F410D" w:rsidP="00587BCE">
            <w:pPr>
              <w:jc w:val="center"/>
              <w:rPr>
                <w:color w:val="000000"/>
                <w:sz w:val="20"/>
                <w:szCs w:val="20"/>
              </w:rPr>
            </w:pPr>
            <w:r w:rsidRPr="006F410D">
              <w:rPr>
                <w:color w:val="000000"/>
                <w:sz w:val="20"/>
                <w:szCs w:val="20"/>
              </w:rPr>
              <w:t>7 600</w:t>
            </w:r>
          </w:p>
        </w:tc>
        <w:tc>
          <w:tcPr>
            <w:tcW w:w="282" w:type="pct"/>
            <w:tcBorders>
              <w:top w:val="nil"/>
              <w:left w:val="nil"/>
              <w:bottom w:val="single" w:sz="4" w:space="0" w:color="auto"/>
              <w:right w:val="single" w:sz="4" w:space="0" w:color="auto"/>
            </w:tcBorders>
            <w:shd w:val="clear" w:color="auto" w:fill="auto"/>
            <w:noWrap/>
            <w:vAlign w:val="center"/>
            <w:hideMark/>
          </w:tcPr>
          <w:p w14:paraId="2EDDBD9B" w14:textId="77777777" w:rsidR="006F410D" w:rsidRPr="006F410D" w:rsidRDefault="006F410D" w:rsidP="00587BCE">
            <w:pPr>
              <w:jc w:val="center"/>
              <w:rPr>
                <w:color w:val="000000"/>
                <w:sz w:val="20"/>
                <w:szCs w:val="20"/>
              </w:rPr>
            </w:pPr>
            <w:r w:rsidRPr="006F410D">
              <w:rPr>
                <w:color w:val="000000"/>
                <w:sz w:val="20"/>
                <w:szCs w:val="20"/>
              </w:rPr>
              <w:t>7 600</w:t>
            </w:r>
          </w:p>
        </w:tc>
        <w:tc>
          <w:tcPr>
            <w:tcW w:w="282" w:type="pct"/>
            <w:tcBorders>
              <w:top w:val="nil"/>
              <w:left w:val="nil"/>
              <w:bottom w:val="single" w:sz="4" w:space="0" w:color="auto"/>
              <w:right w:val="single" w:sz="4" w:space="0" w:color="auto"/>
            </w:tcBorders>
            <w:shd w:val="clear" w:color="auto" w:fill="auto"/>
            <w:noWrap/>
            <w:vAlign w:val="center"/>
            <w:hideMark/>
          </w:tcPr>
          <w:p w14:paraId="0BBFBA4E" w14:textId="77777777" w:rsidR="006F410D" w:rsidRPr="006F410D" w:rsidRDefault="006F410D" w:rsidP="00587BCE">
            <w:pPr>
              <w:jc w:val="center"/>
              <w:rPr>
                <w:color w:val="000000"/>
                <w:sz w:val="20"/>
                <w:szCs w:val="20"/>
              </w:rPr>
            </w:pPr>
            <w:r w:rsidRPr="006F410D">
              <w:rPr>
                <w:color w:val="000000"/>
                <w:sz w:val="20"/>
                <w:szCs w:val="20"/>
              </w:rPr>
              <w:t>7 600</w:t>
            </w:r>
          </w:p>
        </w:tc>
        <w:tc>
          <w:tcPr>
            <w:tcW w:w="282" w:type="pct"/>
            <w:tcBorders>
              <w:top w:val="nil"/>
              <w:left w:val="nil"/>
              <w:bottom w:val="single" w:sz="4" w:space="0" w:color="auto"/>
              <w:right w:val="single" w:sz="4" w:space="0" w:color="auto"/>
            </w:tcBorders>
            <w:shd w:val="clear" w:color="auto" w:fill="auto"/>
            <w:noWrap/>
            <w:vAlign w:val="center"/>
            <w:hideMark/>
          </w:tcPr>
          <w:p w14:paraId="555AF164" w14:textId="77777777" w:rsidR="006F410D" w:rsidRPr="006F410D" w:rsidRDefault="006F410D" w:rsidP="00587BCE">
            <w:pPr>
              <w:jc w:val="center"/>
              <w:rPr>
                <w:color w:val="000000"/>
                <w:sz w:val="20"/>
                <w:szCs w:val="20"/>
              </w:rPr>
            </w:pPr>
            <w:r w:rsidRPr="006F410D">
              <w:rPr>
                <w:color w:val="000000"/>
                <w:sz w:val="20"/>
                <w:szCs w:val="20"/>
              </w:rPr>
              <w:t>7 600</w:t>
            </w:r>
          </w:p>
        </w:tc>
        <w:tc>
          <w:tcPr>
            <w:tcW w:w="282" w:type="pct"/>
            <w:tcBorders>
              <w:top w:val="nil"/>
              <w:left w:val="nil"/>
              <w:bottom w:val="single" w:sz="4" w:space="0" w:color="auto"/>
              <w:right w:val="single" w:sz="4" w:space="0" w:color="auto"/>
            </w:tcBorders>
            <w:shd w:val="clear" w:color="auto" w:fill="auto"/>
            <w:noWrap/>
            <w:vAlign w:val="center"/>
            <w:hideMark/>
          </w:tcPr>
          <w:p w14:paraId="1CEB65DE" w14:textId="08AA0791" w:rsidR="006F410D" w:rsidRPr="006F410D" w:rsidRDefault="006F410D" w:rsidP="00587BCE">
            <w:pPr>
              <w:jc w:val="center"/>
              <w:rPr>
                <w:color w:val="000000"/>
                <w:sz w:val="20"/>
                <w:szCs w:val="20"/>
              </w:rPr>
            </w:pPr>
          </w:p>
        </w:tc>
        <w:tc>
          <w:tcPr>
            <w:tcW w:w="282" w:type="pct"/>
            <w:tcBorders>
              <w:top w:val="nil"/>
              <w:left w:val="nil"/>
              <w:bottom w:val="single" w:sz="4" w:space="0" w:color="auto"/>
              <w:right w:val="single" w:sz="4" w:space="0" w:color="auto"/>
            </w:tcBorders>
            <w:shd w:val="clear" w:color="auto" w:fill="auto"/>
            <w:noWrap/>
            <w:vAlign w:val="center"/>
            <w:hideMark/>
          </w:tcPr>
          <w:p w14:paraId="0DAFB5A4" w14:textId="7DF0EE95" w:rsidR="006F410D" w:rsidRPr="006F410D" w:rsidRDefault="006F410D" w:rsidP="00587BCE">
            <w:pPr>
              <w:jc w:val="center"/>
              <w:rPr>
                <w:color w:val="000000"/>
                <w:sz w:val="20"/>
                <w:szCs w:val="20"/>
              </w:rPr>
            </w:pPr>
          </w:p>
        </w:tc>
      </w:tr>
      <w:tr w:rsidR="006F410D" w:rsidRPr="006F410D" w14:paraId="5BC0C242" w14:textId="77777777" w:rsidTr="00587BCE">
        <w:trPr>
          <w:trHeight w:val="170"/>
        </w:trPr>
        <w:tc>
          <w:tcPr>
            <w:tcW w:w="282" w:type="pct"/>
            <w:tcBorders>
              <w:top w:val="nil"/>
              <w:left w:val="single" w:sz="4" w:space="0" w:color="auto"/>
              <w:bottom w:val="single" w:sz="4" w:space="0" w:color="auto"/>
              <w:right w:val="single" w:sz="4" w:space="0" w:color="auto"/>
            </w:tcBorders>
            <w:shd w:val="clear" w:color="auto" w:fill="auto"/>
            <w:noWrap/>
            <w:vAlign w:val="center"/>
            <w:hideMark/>
          </w:tcPr>
          <w:p w14:paraId="036C0ABE" w14:textId="1EFDD114" w:rsidR="006F410D" w:rsidRPr="006F410D" w:rsidRDefault="006F410D" w:rsidP="00587BCE">
            <w:pPr>
              <w:jc w:val="center"/>
              <w:rPr>
                <w:color w:val="000000"/>
                <w:sz w:val="20"/>
                <w:szCs w:val="20"/>
              </w:rPr>
            </w:pPr>
          </w:p>
        </w:tc>
        <w:tc>
          <w:tcPr>
            <w:tcW w:w="1561" w:type="pct"/>
            <w:tcBorders>
              <w:top w:val="nil"/>
              <w:left w:val="nil"/>
              <w:bottom w:val="single" w:sz="4" w:space="0" w:color="auto"/>
              <w:right w:val="single" w:sz="4" w:space="0" w:color="auto"/>
            </w:tcBorders>
            <w:shd w:val="clear" w:color="auto" w:fill="auto"/>
            <w:vAlign w:val="center"/>
            <w:hideMark/>
          </w:tcPr>
          <w:p w14:paraId="62E4DB16" w14:textId="77777777" w:rsidR="006F410D" w:rsidRPr="006F410D" w:rsidRDefault="006F410D" w:rsidP="00587BCE">
            <w:pPr>
              <w:jc w:val="center"/>
              <w:rPr>
                <w:color w:val="000000"/>
                <w:sz w:val="20"/>
                <w:szCs w:val="20"/>
              </w:rPr>
            </w:pPr>
            <w:r w:rsidRPr="006F410D">
              <w:rPr>
                <w:color w:val="000000"/>
                <w:sz w:val="20"/>
                <w:szCs w:val="20"/>
              </w:rPr>
              <w:t>Итого</w:t>
            </w:r>
          </w:p>
        </w:tc>
        <w:tc>
          <w:tcPr>
            <w:tcW w:w="373" w:type="pct"/>
            <w:tcBorders>
              <w:top w:val="nil"/>
              <w:left w:val="nil"/>
              <w:bottom w:val="single" w:sz="4" w:space="0" w:color="auto"/>
              <w:right w:val="single" w:sz="4" w:space="0" w:color="auto"/>
            </w:tcBorders>
            <w:shd w:val="clear" w:color="auto" w:fill="auto"/>
            <w:vAlign w:val="center"/>
            <w:hideMark/>
          </w:tcPr>
          <w:p w14:paraId="00B5C073" w14:textId="0A4AA4FD" w:rsidR="006F410D" w:rsidRPr="006F410D" w:rsidRDefault="006F410D" w:rsidP="00587BCE">
            <w:pPr>
              <w:jc w:val="center"/>
              <w:rPr>
                <w:color w:val="000000"/>
                <w:sz w:val="20"/>
                <w:szCs w:val="20"/>
              </w:rPr>
            </w:pPr>
          </w:p>
        </w:tc>
        <w:tc>
          <w:tcPr>
            <w:tcW w:w="527" w:type="pct"/>
            <w:tcBorders>
              <w:top w:val="nil"/>
              <w:left w:val="nil"/>
              <w:bottom w:val="single" w:sz="4" w:space="0" w:color="auto"/>
              <w:right w:val="single" w:sz="4" w:space="0" w:color="auto"/>
            </w:tcBorders>
            <w:shd w:val="clear" w:color="auto" w:fill="auto"/>
            <w:vAlign w:val="center"/>
            <w:hideMark/>
          </w:tcPr>
          <w:p w14:paraId="57A4AD01" w14:textId="77777777" w:rsidR="006F410D" w:rsidRPr="006F410D" w:rsidRDefault="006F410D" w:rsidP="00587BCE">
            <w:pPr>
              <w:jc w:val="center"/>
              <w:rPr>
                <w:b/>
                <w:bCs/>
                <w:color w:val="000000"/>
                <w:sz w:val="20"/>
                <w:szCs w:val="20"/>
              </w:rPr>
            </w:pPr>
            <w:r w:rsidRPr="006F410D">
              <w:rPr>
                <w:b/>
                <w:bCs/>
                <w:color w:val="000000"/>
                <w:sz w:val="20"/>
                <w:szCs w:val="20"/>
              </w:rPr>
              <w:t>1 560 915</w:t>
            </w:r>
          </w:p>
        </w:tc>
        <w:tc>
          <w:tcPr>
            <w:tcW w:w="282" w:type="pct"/>
            <w:tcBorders>
              <w:top w:val="nil"/>
              <w:left w:val="nil"/>
              <w:bottom w:val="single" w:sz="4" w:space="0" w:color="auto"/>
              <w:right w:val="single" w:sz="4" w:space="0" w:color="auto"/>
            </w:tcBorders>
            <w:shd w:val="clear" w:color="auto" w:fill="auto"/>
            <w:vAlign w:val="center"/>
            <w:hideMark/>
          </w:tcPr>
          <w:p w14:paraId="638DE62A" w14:textId="77777777" w:rsidR="006F410D" w:rsidRPr="006F410D" w:rsidRDefault="006F410D" w:rsidP="00587BCE">
            <w:pPr>
              <w:jc w:val="center"/>
              <w:rPr>
                <w:b/>
                <w:bCs/>
                <w:color w:val="000000"/>
                <w:sz w:val="20"/>
                <w:szCs w:val="20"/>
              </w:rPr>
            </w:pPr>
            <w:r w:rsidRPr="006F410D">
              <w:rPr>
                <w:b/>
                <w:bCs/>
                <w:color w:val="000000"/>
                <w:sz w:val="20"/>
                <w:szCs w:val="20"/>
              </w:rPr>
              <w:t>226 575</w:t>
            </w:r>
          </w:p>
        </w:tc>
        <w:tc>
          <w:tcPr>
            <w:tcW w:w="282" w:type="pct"/>
            <w:tcBorders>
              <w:top w:val="nil"/>
              <w:left w:val="nil"/>
              <w:bottom w:val="single" w:sz="4" w:space="0" w:color="auto"/>
              <w:right w:val="single" w:sz="4" w:space="0" w:color="auto"/>
            </w:tcBorders>
            <w:shd w:val="clear" w:color="auto" w:fill="auto"/>
            <w:vAlign w:val="center"/>
            <w:hideMark/>
          </w:tcPr>
          <w:p w14:paraId="55C3C6A7" w14:textId="77777777" w:rsidR="006F410D" w:rsidRPr="006F410D" w:rsidRDefault="006F410D" w:rsidP="00587BCE">
            <w:pPr>
              <w:jc w:val="center"/>
              <w:rPr>
                <w:b/>
                <w:bCs/>
                <w:color w:val="000000"/>
                <w:sz w:val="20"/>
                <w:szCs w:val="20"/>
              </w:rPr>
            </w:pPr>
            <w:r w:rsidRPr="006F410D">
              <w:rPr>
                <w:b/>
                <w:bCs/>
                <w:color w:val="000000"/>
                <w:sz w:val="20"/>
                <w:szCs w:val="20"/>
              </w:rPr>
              <w:t>352 420</w:t>
            </w:r>
          </w:p>
        </w:tc>
        <w:tc>
          <w:tcPr>
            <w:tcW w:w="282" w:type="pct"/>
            <w:tcBorders>
              <w:top w:val="nil"/>
              <w:left w:val="nil"/>
              <w:bottom w:val="single" w:sz="4" w:space="0" w:color="auto"/>
              <w:right w:val="single" w:sz="4" w:space="0" w:color="auto"/>
            </w:tcBorders>
            <w:shd w:val="clear" w:color="auto" w:fill="auto"/>
            <w:vAlign w:val="center"/>
            <w:hideMark/>
          </w:tcPr>
          <w:p w14:paraId="52A8D600" w14:textId="77777777" w:rsidR="006F410D" w:rsidRPr="006F410D" w:rsidRDefault="006F410D" w:rsidP="00587BCE">
            <w:pPr>
              <w:jc w:val="center"/>
              <w:rPr>
                <w:b/>
                <w:bCs/>
                <w:color w:val="000000"/>
                <w:sz w:val="20"/>
                <w:szCs w:val="20"/>
              </w:rPr>
            </w:pPr>
            <w:r w:rsidRPr="006F410D">
              <w:rPr>
                <w:b/>
                <w:bCs/>
                <w:color w:val="000000"/>
                <w:sz w:val="20"/>
                <w:szCs w:val="20"/>
              </w:rPr>
              <w:t>285 920</w:t>
            </w:r>
          </w:p>
        </w:tc>
        <w:tc>
          <w:tcPr>
            <w:tcW w:w="282" w:type="pct"/>
            <w:tcBorders>
              <w:top w:val="nil"/>
              <w:left w:val="nil"/>
              <w:bottom w:val="single" w:sz="4" w:space="0" w:color="auto"/>
              <w:right w:val="single" w:sz="4" w:space="0" w:color="auto"/>
            </w:tcBorders>
            <w:shd w:val="clear" w:color="auto" w:fill="auto"/>
            <w:vAlign w:val="center"/>
            <w:hideMark/>
          </w:tcPr>
          <w:p w14:paraId="322695F8" w14:textId="77777777" w:rsidR="006F410D" w:rsidRPr="006F410D" w:rsidRDefault="006F410D" w:rsidP="00587BCE">
            <w:pPr>
              <w:jc w:val="center"/>
              <w:rPr>
                <w:b/>
                <w:bCs/>
                <w:color w:val="000000"/>
                <w:sz w:val="20"/>
                <w:szCs w:val="20"/>
              </w:rPr>
            </w:pPr>
            <w:r w:rsidRPr="006F410D">
              <w:rPr>
                <w:b/>
                <w:bCs/>
                <w:color w:val="000000"/>
                <w:sz w:val="20"/>
                <w:szCs w:val="20"/>
              </w:rPr>
              <w:t>237 200</w:t>
            </w:r>
          </w:p>
        </w:tc>
        <w:tc>
          <w:tcPr>
            <w:tcW w:w="282" w:type="pct"/>
            <w:tcBorders>
              <w:top w:val="nil"/>
              <w:left w:val="nil"/>
              <w:bottom w:val="single" w:sz="4" w:space="0" w:color="auto"/>
              <w:right w:val="single" w:sz="4" w:space="0" w:color="auto"/>
            </w:tcBorders>
            <w:shd w:val="clear" w:color="auto" w:fill="auto"/>
            <w:vAlign w:val="center"/>
            <w:hideMark/>
          </w:tcPr>
          <w:p w14:paraId="0D540804" w14:textId="77777777" w:rsidR="006F410D" w:rsidRPr="006F410D" w:rsidRDefault="006F410D" w:rsidP="00587BCE">
            <w:pPr>
              <w:jc w:val="center"/>
              <w:rPr>
                <w:b/>
                <w:bCs/>
                <w:color w:val="000000"/>
                <w:sz w:val="20"/>
                <w:szCs w:val="20"/>
              </w:rPr>
            </w:pPr>
            <w:r w:rsidRPr="006F410D">
              <w:rPr>
                <w:b/>
                <w:bCs/>
                <w:color w:val="000000"/>
                <w:sz w:val="20"/>
                <w:szCs w:val="20"/>
              </w:rPr>
              <w:t>188 900</w:t>
            </w:r>
          </w:p>
        </w:tc>
        <w:tc>
          <w:tcPr>
            <w:tcW w:w="282" w:type="pct"/>
            <w:tcBorders>
              <w:top w:val="nil"/>
              <w:left w:val="nil"/>
              <w:bottom w:val="single" w:sz="4" w:space="0" w:color="auto"/>
              <w:right w:val="single" w:sz="4" w:space="0" w:color="auto"/>
            </w:tcBorders>
            <w:shd w:val="clear" w:color="auto" w:fill="auto"/>
            <w:vAlign w:val="center"/>
            <w:hideMark/>
          </w:tcPr>
          <w:p w14:paraId="6BC4286A" w14:textId="77777777" w:rsidR="006F410D" w:rsidRPr="006F410D" w:rsidRDefault="006F410D" w:rsidP="00587BCE">
            <w:pPr>
              <w:jc w:val="center"/>
              <w:rPr>
                <w:b/>
                <w:bCs/>
                <w:color w:val="000000"/>
                <w:sz w:val="20"/>
                <w:szCs w:val="20"/>
              </w:rPr>
            </w:pPr>
            <w:r w:rsidRPr="006F410D">
              <w:rPr>
                <w:b/>
                <w:bCs/>
                <w:color w:val="000000"/>
                <w:sz w:val="20"/>
                <w:szCs w:val="20"/>
              </w:rPr>
              <w:t>101 400</w:t>
            </w:r>
          </w:p>
        </w:tc>
        <w:tc>
          <w:tcPr>
            <w:tcW w:w="282" w:type="pct"/>
            <w:tcBorders>
              <w:top w:val="nil"/>
              <w:left w:val="nil"/>
              <w:bottom w:val="single" w:sz="4" w:space="0" w:color="auto"/>
              <w:right w:val="single" w:sz="4" w:space="0" w:color="auto"/>
            </w:tcBorders>
            <w:shd w:val="clear" w:color="auto" w:fill="auto"/>
            <w:vAlign w:val="center"/>
            <w:hideMark/>
          </w:tcPr>
          <w:p w14:paraId="5F4F55BB" w14:textId="77777777" w:rsidR="006F410D" w:rsidRPr="006F410D" w:rsidRDefault="006F410D" w:rsidP="00587BCE">
            <w:pPr>
              <w:jc w:val="center"/>
              <w:rPr>
                <w:b/>
                <w:bCs/>
                <w:color w:val="000000"/>
                <w:sz w:val="20"/>
                <w:szCs w:val="20"/>
              </w:rPr>
            </w:pPr>
            <w:r w:rsidRPr="006F410D">
              <w:rPr>
                <w:b/>
                <w:bCs/>
                <w:color w:val="000000"/>
                <w:sz w:val="20"/>
                <w:szCs w:val="20"/>
              </w:rPr>
              <w:t>85 000</w:t>
            </w:r>
          </w:p>
        </w:tc>
        <w:tc>
          <w:tcPr>
            <w:tcW w:w="282" w:type="pct"/>
            <w:tcBorders>
              <w:top w:val="nil"/>
              <w:left w:val="nil"/>
              <w:bottom w:val="single" w:sz="4" w:space="0" w:color="auto"/>
              <w:right w:val="single" w:sz="4" w:space="0" w:color="auto"/>
            </w:tcBorders>
            <w:shd w:val="clear" w:color="auto" w:fill="auto"/>
            <w:vAlign w:val="center"/>
            <w:hideMark/>
          </w:tcPr>
          <w:p w14:paraId="0198BE14" w14:textId="77777777" w:rsidR="006F410D" w:rsidRPr="006F410D" w:rsidRDefault="006F410D" w:rsidP="00587BCE">
            <w:pPr>
              <w:jc w:val="center"/>
              <w:rPr>
                <w:b/>
                <w:bCs/>
                <w:color w:val="000000"/>
                <w:sz w:val="20"/>
                <w:szCs w:val="20"/>
              </w:rPr>
            </w:pPr>
            <w:r w:rsidRPr="006F410D">
              <w:rPr>
                <w:b/>
                <w:bCs/>
                <w:color w:val="000000"/>
                <w:sz w:val="20"/>
                <w:szCs w:val="20"/>
              </w:rPr>
              <w:t>83 500</w:t>
            </w:r>
          </w:p>
        </w:tc>
      </w:tr>
      <w:bookmarkEnd w:id="255"/>
    </w:tbl>
    <w:p w14:paraId="7890D897" w14:textId="16223F1F" w:rsidR="00C61676" w:rsidRPr="007E15AB" w:rsidRDefault="00C61676" w:rsidP="007E15AB">
      <w:pPr>
        <w:sectPr w:rsidR="00C61676" w:rsidRPr="007E15AB" w:rsidSect="00C41BE3">
          <w:pgSz w:w="16839" w:h="11907" w:orient="landscape" w:code="9"/>
          <w:pgMar w:top="1418" w:right="567" w:bottom="851" w:left="567" w:header="709" w:footer="709" w:gutter="0"/>
          <w:cols w:space="708"/>
          <w:docGrid w:linePitch="360"/>
        </w:sectPr>
      </w:pPr>
    </w:p>
    <w:p w14:paraId="67D20726" w14:textId="5E78F1F8" w:rsidR="00640D10" w:rsidRPr="00995DF5" w:rsidRDefault="00B620C4" w:rsidP="00C8762B">
      <w:pPr>
        <w:numPr>
          <w:ilvl w:val="0"/>
          <w:numId w:val="12"/>
        </w:numPr>
        <w:spacing w:line="276" w:lineRule="auto"/>
        <w:ind w:left="0" w:firstLine="0"/>
        <w:contextualSpacing/>
        <w:jc w:val="both"/>
        <w:outlineLvl w:val="1"/>
        <w:rPr>
          <w:b/>
          <w:sz w:val="32"/>
          <w:szCs w:val="32"/>
        </w:rPr>
      </w:pPr>
      <w:bookmarkStart w:id="257" w:name="_Toc379536521"/>
      <w:bookmarkStart w:id="258" w:name="_Toc381779928"/>
      <w:bookmarkStart w:id="259" w:name="_Toc384223059"/>
      <w:bookmarkStart w:id="260" w:name="_Toc387246830"/>
      <w:bookmarkStart w:id="261" w:name="_Toc388948573"/>
      <w:bookmarkStart w:id="262" w:name="_Toc133273509"/>
      <w:r>
        <w:rPr>
          <w:b/>
          <w:sz w:val="32"/>
          <w:szCs w:val="32"/>
        </w:rPr>
        <w:lastRenderedPageBreak/>
        <w:t>Плановые значения</w:t>
      </w:r>
      <w:r w:rsidRPr="00995DF5">
        <w:rPr>
          <w:b/>
          <w:sz w:val="32"/>
          <w:szCs w:val="32"/>
        </w:rPr>
        <w:t xml:space="preserve"> показател</w:t>
      </w:r>
      <w:r>
        <w:rPr>
          <w:b/>
          <w:sz w:val="32"/>
          <w:szCs w:val="32"/>
        </w:rPr>
        <w:t>ей</w:t>
      </w:r>
      <w:r w:rsidRPr="00995DF5">
        <w:rPr>
          <w:b/>
          <w:sz w:val="32"/>
          <w:szCs w:val="32"/>
        </w:rPr>
        <w:t xml:space="preserve"> развития</w:t>
      </w:r>
      <w:r>
        <w:rPr>
          <w:b/>
          <w:sz w:val="32"/>
          <w:szCs w:val="32"/>
        </w:rPr>
        <w:t xml:space="preserve"> </w:t>
      </w:r>
      <w:r w:rsidR="00640D10" w:rsidRPr="00995DF5">
        <w:rPr>
          <w:b/>
          <w:sz w:val="32"/>
          <w:szCs w:val="32"/>
        </w:rPr>
        <w:t>централизованн</w:t>
      </w:r>
      <w:r w:rsidR="00F170C3">
        <w:rPr>
          <w:b/>
          <w:sz w:val="32"/>
          <w:szCs w:val="32"/>
        </w:rPr>
        <w:t>ых</w:t>
      </w:r>
      <w:r w:rsidR="00640D10" w:rsidRPr="00995DF5">
        <w:rPr>
          <w:b/>
          <w:sz w:val="32"/>
          <w:szCs w:val="32"/>
        </w:rPr>
        <w:t xml:space="preserve"> систем</w:t>
      </w:r>
      <w:r w:rsidR="00C272D2">
        <w:rPr>
          <w:b/>
          <w:sz w:val="32"/>
          <w:szCs w:val="32"/>
        </w:rPr>
        <w:t>ы</w:t>
      </w:r>
      <w:r w:rsidR="00640D10" w:rsidRPr="00995DF5">
        <w:rPr>
          <w:b/>
          <w:sz w:val="32"/>
          <w:szCs w:val="32"/>
        </w:rPr>
        <w:t xml:space="preserve"> водоснабжения</w:t>
      </w:r>
      <w:bookmarkEnd w:id="257"/>
      <w:bookmarkEnd w:id="258"/>
      <w:bookmarkEnd w:id="259"/>
      <w:bookmarkEnd w:id="260"/>
      <w:bookmarkEnd w:id="261"/>
      <w:bookmarkEnd w:id="262"/>
    </w:p>
    <w:p w14:paraId="7FBE70C7" w14:textId="7EF0646F" w:rsidR="00995DF5" w:rsidRPr="004813D2" w:rsidRDefault="00995DF5" w:rsidP="0046644A">
      <w:pPr>
        <w:spacing w:line="360" w:lineRule="auto"/>
        <w:ind w:firstLine="709"/>
        <w:jc w:val="both"/>
        <w:rPr>
          <w:sz w:val="28"/>
          <w:szCs w:val="28"/>
        </w:rPr>
      </w:pPr>
      <w:r w:rsidRPr="004813D2">
        <w:rPr>
          <w:sz w:val="28"/>
          <w:szCs w:val="28"/>
        </w:rPr>
        <w:t>В соответствии с постановлением Правительства РФ от 5</w:t>
      </w:r>
      <w:r w:rsidR="0046644A">
        <w:rPr>
          <w:sz w:val="28"/>
          <w:szCs w:val="28"/>
        </w:rPr>
        <w:t xml:space="preserve"> сентября </w:t>
      </w:r>
      <w:r w:rsidRPr="004813D2">
        <w:rPr>
          <w:sz w:val="28"/>
          <w:szCs w:val="28"/>
        </w:rPr>
        <w:t xml:space="preserve">2013 </w:t>
      </w:r>
      <w:r w:rsidR="0046644A">
        <w:rPr>
          <w:sz w:val="28"/>
          <w:szCs w:val="28"/>
        </w:rPr>
        <w:t xml:space="preserve">года </w:t>
      </w:r>
      <w:r w:rsidRPr="004813D2">
        <w:rPr>
          <w:sz w:val="28"/>
          <w:szCs w:val="28"/>
        </w:rPr>
        <w:t xml:space="preserve">№782 </w:t>
      </w:r>
      <w:r w:rsidR="006C45D6">
        <w:rPr>
          <w:sz w:val="28"/>
          <w:szCs w:val="28"/>
        </w:rPr>
        <w:t>«</w:t>
      </w:r>
      <w:r w:rsidRPr="004813D2">
        <w:rPr>
          <w:sz w:val="28"/>
          <w:szCs w:val="28"/>
        </w:rPr>
        <w:t>О схемах водоснабжения и водоотведения</w:t>
      </w:r>
      <w:r w:rsidR="006C45D6">
        <w:rPr>
          <w:sz w:val="28"/>
          <w:szCs w:val="28"/>
        </w:rPr>
        <w:t>»</w:t>
      </w:r>
      <w:r w:rsidRPr="004813D2">
        <w:rPr>
          <w:sz w:val="28"/>
          <w:szCs w:val="28"/>
        </w:rPr>
        <w:t xml:space="preserve"> (вместе с </w:t>
      </w:r>
      <w:r w:rsidR="006C45D6">
        <w:rPr>
          <w:sz w:val="28"/>
          <w:szCs w:val="28"/>
        </w:rPr>
        <w:t>«</w:t>
      </w:r>
      <w:r w:rsidRPr="004813D2">
        <w:rPr>
          <w:sz w:val="28"/>
          <w:szCs w:val="28"/>
        </w:rPr>
        <w:t>Правилами разработки и утверждения схем водоснабжения и водоотведения</w:t>
      </w:r>
      <w:r w:rsidR="006C45D6">
        <w:rPr>
          <w:sz w:val="28"/>
          <w:szCs w:val="28"/>
        </w:rPr>
        <w:t>»</w:t>
      </w:r>
      <w:r w:rsidRPr="004813D2">
        <w:rPr>
          <w:sz w:val="28"/>
          <w:szCs w:val="28"/>
        </w:rPr>
        <w:t xml:space="preserve">, </w:t>
      </w:r>
      <w:r w:rsidR="006C45D6">
        <w:rPr>
          <w:sz w:val="28"/>
          <w:szCs w:val="28"/>
        </w:rPr>
        <w:t>«</w:t>
      </w:r>
      <w:r w:rsidRPr="004813D2">
        <w:rPr>
          <w:sz w:val="28"/>
          <w:szCs w:val="28"/>
        </w:rPr>
        <w:t>Требованиями к содержанию схем водоснабжения и водоотведения</w:t>
      </w:r>
      <w:r w:rsidR="006C45D6">
        <w:rPr>
          <w:sz w:val="28"/>
          <w:szCs w:val="28"/>
        </w:rPr>
        <w:t>»</w:t>
      </w:r>
      <w:r w:rsidRPr="004813D2">
        <w:rPr>
          <w:sz w:val="28"/>
          <w:szCs w:val="28"/>
        </w:rPr>
        <w:t>) к целевым показателям развития централизованных систем водоснабжения относятся:</w:t>
      </w:r>
    </w:p>
    <w:p w14:paraId="47F99095" w14:textId="568D8D5F" w:rsidR="00995DF5" w:rsidRPr="00C61676" w:rsidRDefault="00995DF5" w:rsidP="00C8762B">
      <w:pPr>
        <w:pStyle w:val="af4"/>
        <w:numPr>
          <w:ilvl w:val="0"/>
          <w:numId w:val="54"/>
        </w:numPr>
        <w:tabs>
          <w:tab w:val="left" w:pos="1134"/>
        </w:tabs>
        <w:spacing w:after="0" w:line="360" w:lineRule="auto"/>
        <w:ind w:left="0" w:firstLine="709"/>
        <w:rPr>
          <w:sz w:val="28"/>
          <w:szCs w:val="28"/>
        </w:rPr>
      </w:pPr>
      <w:r w:rsidRPr="00C61676">
        <w:rPr>
          <w:sz w:val="28"/>
          <w:szCs w:val="28"/>
        </w:rPr>
        <w:t>показатели качества питьевой воды;</w:t>
      </w:r>
    </w:p>
    <w:p w14:paraId="4C2C7B92" w14:textId="23CAF1DA" w:rsidR="00995DF5" w:rsidRPr="00C61676" w:rsidRDefault="00995DF5" w:rsidP="00C8762B">
      <w:pPr>
        <w:pStyle w:val="af4"/>
        <w:numPr>
          <w:ilvl w:val="0"/>
          <w:numId w:val="54"/>
        </w:numPr>
        <w:tabs>
          <w:tab w:val="left" w:pos="1134"/>
        </w:tabs>
        <w:spacing w:after="0" w:line="360" w:lineRule="auto"/>
        <w:ind w:left="0" w:firstLine="709"/>
        <w:rPr>
          <w:sz w:val="28"/>
          <w:szCs w:val="28"/>
        </w:rPr>
      </w:pPr>
      <w:r w:rsidRPr="00C61676">
        <w:rPr>
          <w:sz w:val="28"/>
          <w:szCs w:val="28"/>
        </w:rPr>
        <w:t>показатели надежности и бесперебойности водоснабжения;</w:t>
      </w:r>
    </w:p>
    <w:p w14:paraId="618D68E7" w14:textId="7469B0B0" w:rsidR="00995DF5" w:rsidRPr="00C61676" w:rsidRDefault="00995DF5" w:rsidP="00C8762B">
      <w:pPr>
        <w:pStyle w:val="af4"/>
        <w:numPr>
          <w:ilvl w:val="0"/>
          <w:numId w:val="54"/>
        </w:numPr>
        <w:tabs>
          <w:tab w:val="left" w:pos="1134"/>
        </w:tabs>
        <w:spacing w:after="0" w:line="360" w:lineRule="auto"/>
        <w:ind w:left="0" w:firstLine="709"/>
        <w:rPr>
          <w:sz w:val="28"/>
          <w:szCs w:val="28"/>
        </w:rPr>
      </w:pPr>
      <w:r w:rsidRPr="00C61676">
        <w:rPr>
          <w:sz w:val="28"/>
          <w:szCs w:val="28"/>
        </w:rPr>
        <w:t>показатели качества обслуживания абонентов;</w:t>
      </w:r>
    </w:p>
    <w:p w14:paraId="08FE5018" w14:textId="47772EDF" w:rsidR="00995DF5" w:rsidRPr="00C61676" w:rsidRDefault="00995DF5" w:rsidP="00C8762B">
      <w:pPr>
        <w:pStyle w:val="af4"/>
        <w:numPr>
          <w:ilvl w:val="0"/>
          <w:numId w:val="54"/>
        </w:numPr>
        <w:tabs>
          <w:tab w:val="left" w:pos="1134"/>
        </w:tabs>
        <w:spacing w:after="0" w:line="360" w:lineRule="auto"/>
        <w:ind w:left="0" w:firstLine="709"/>
        <w:rPr>
          <w:sz w:val="28"/>
          <w:szCs w:val="28"/>
        </w:rPr>
      </w:pPr>
      <w:r w:rsidRPr="00C61676">
        <w:rPr>
          <w:sz w:val="28"/>
          <w:szCs w:val="28"/>
        </w:rPr>
        <w:t>показатели эффективности использования ресурсов, в том числе сокращения потерь воды при транспортировке;</w:t>
      </w:r>
    </w:p>
    <w:p w14:paraId="1F536AF5" w14:textId="44EAEB60" w:rsidR="00995DF5" w:rsidRPr="00C61676" w:rsidRDefault="00995DF5" w:rsidP="00C8762B">
      <w:pPr>
        <w:pStyle w:val="af4"/>
        <w:numPr>
          <w:ilvl w:val="0"/>
          <w:numId w:val="54"/>
        </w:numPr>
        <w:tabs>
          <w:tab w:val="left" w:pos="1134"/>
        </w:tabs>
        <w:spacing w:after="0" w:line="360" w:lineRule="auto"/>
        <w:ind w:left="0" w:firstLine="709"/>
        <w:rPr>
          <w:sz w:val="28"/>
          <w:szCs w:val="28"/>
        </w:rPr>
      </w:pPr>
      <w:r w:rsidRPr="00C61676">
        <w:rPr>
          <w:sz w:val="28"/>
          <w:szCs w:val="28"/>
        </w:rPr>
        <w:t>соотношение цены реализации мероприятий инвестиционной программы и их эффективности - улучшение качества воды;</w:t>
      </w:r>
    </w:p>
    <w:p w14:paraId="5E3B025B" w14:textId="6067E755" w:rsidR="00995DF5" w:rsidRPr="00C61676" w:rsidRDefault="00995DF5" w:rsidP="00C8762B">
      <w:pPr>
        <w:pStyle w:val="af4"/>
        <w:numPr>
          <w:ilvl w:val="0"/>
          <w:numId w:val="54"/>
        </w:numPr>
        <w:tabs>
          <w:tab w:val="left" w:pos="1134"/>
        </w:tabs>
        <w:spacing w:after="0" w:line="360" w:lineRule="auto"/>
        <w:ind w:left="0" w:firstLine="709"/>
        <w:rPr>
          <w:sz w:val="28"/>
          <w:szCs w:val="28"/>
        </w:rPr>
      </w:pPr>
      <w:r w:rsidRPr="00C61676">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8D65698" w14:textId="5135D4A0" w:rsidR="00995DF5" w:rsidRDefault="00C852B5" w:rsidP="0046644A">
      <w:pPr>
        <w:spacing w:line="360" w:lineRule="auto"/>
        <w:ind w:firstLine="709"/>
        <w:jc w:val="both"/>
        <w:rPr>
          <w:sz w:val="28"/>
          <w:szCs w:val="28"/>
        </w:rPr>
      </w:pPr>
      <w:r>
        <w:rPr>
          <w:sz w:val="28"/>
          <w:szCs w:val="28"/>
        </w:rPr>
        <w:t>Ниже</w:t>
      </w:r>
      <w:r w:rsidR="00577740">
        <w:rPr>
          <w:sz w:val="28"/>
          <w:szCs w:val="28"/>
        </w:rPr>
        <w:t xml:space="preserve"> представлены </w:t>
      </w:r>
      <w:r w:rsidR="00A75DD7">
        <w:rPr>
          <w:sz w:val="28"/>
          <w:szCs w:val="28"/>
        </w:rPr>
        <w:t>планов</w:t>
      </w:r>
      <w:r w:rsidR="00577740">
        <w:rPr>
          <w:sz w:val="28"/>
          <w:szCs w:val="28"/>
        </w:rPr>
        <w:t xml:space="preserve">ые показатели </w:t>
      </w:r>
      <w:r w:rsidR="00CF0A64" w:rsidRPr="00CF0A64">
        <w:rPr>
          <w:sz w:val="28"/>
          <w:szCs w:val="28"/>
        </w:rPr>
        <w:t>централизованной системы водоснабжения</w:t>
      </w:r>
      <w:r>
        <w:rPr>
          <w:sz w:val="28"/>
          <w:szCs w:val="28"/>
        </w:rPr>
        <w:t xml:space="preserve"> (</w:t>
      </w:r>
      <w:r>
        <w:rPr>
          <w:sz w:val="28"/>
          <w:szCs w:val="28"/>
        </w:rPr>
        <w:fldChar w:fldCharType="begin"/>
      </w:r>
      <w:r>
        <w:rPr>
          <w:sz w:val="28"/>
          <w:szCs w:val="28"/>
        </w:rPr>
        <w:instrText xml:space="preserve"> REF _Ref133270851 \h  \* MERGEFORMAT </w:instrText>
      </w:r>
      <w:r>
        <w:rPr>
          <w:sz w:val="28"/>
          <w:szCs w:val="28"/>
        </w:rPr>
      </w:r>
      <w:r>
        <w:rPr>
          <w:sz w:val="28"/>
          <w:szCs w:val="28"/>
        </w:rPr>
        <w:fldChar w:fldCharType="separate"/>
      </w:r>
      <w:r w:rsidR="00F37558" w:rsidRPr="00F37558">
        <w:rPr>
          <w:sz w:val="28"/>
          <w:szCs w:val="28"/>
        </w:rPr>
        <w:t>Таблица 34</w:t>
      </w:r>
      <w:r>
        <w:rPr>
          <w:sz w:val="28"/>
          <w:szCs w:val="28"/>
        </w:rPr>
        <w:fldChar w:fldCharType="end"/>
      </w:r>
      <w:r>
        <w:rPr>
          <w:sz w:val="28"/>
          <w:szCs w:val="28"/>
        </w:rPr>
        <w:t>)</w:t>
      </w:r>
      <w:r w:rsidR="00CF0A64">
        <w:rPr>
          <w:sz w:val="28"/>
          <w:szCs w:val="28"/>
        </w:rPr>
        <w:t>.</w:t>
      </w:r>
    </w:p>
    <w:p w14:paraId="7642055B" w14:textId="77777777" w:rsidR="00926A8B" w:rsidRDefault="00926A8B" w:rsidP="0046644A">
      <w:pPr>
        <w:spacing w:line="360" w:lineRule="auto"/>
        <w:ind w:firstLine="709"/>
        <w:jc w:val="both"/>
        <w:rPr>
          <w:sz w:val="28"/>
          <w:szCs w:val="28"/>
        </w:rPr>
      </w:pPr>
    </w:p>
    <w:p w14:paraId="71C4D085" w14:textId="6C58E106" w:rsidR="00577740" w:rsidRPr="00C852B5" w:rsidRDefault="00577740" w:rsidP="00577740">
      <w:pPr>
        <w:pStyle w:val="aff6"/>
        <w:keepNext/>
        <w:rPr>
          <w:b w:val="0"/>
          <w:sz w:val="28"/>
          <w:lang w:val="ru-RU"/>
        </w:rPr>
      </w:pPr>
      <w:bookmarkStart w:id="263" w:name="_Ref133270851"/>
      <w:r w:rsidRPr="00C852B5">
        <w:rPr>
          <w:b w:val="0"/>
          <w:sz w:val="28"/>
        </w:rPr>
        <w:t xml:space="preserve">Таблица </w:t>
      </w:r>
      <w:r w:rsidRPr="00C852B5">
        <w:rPr>
          <w:b w:val="0"/>
          <w:sz w:val="28"/>
        </w:rPr>
        <w:fldChar w:fldCharType="begin"/>
      </w:r>
      <w:r w:rsidRPr="00C852B5">
        <w:rPr>
          <w:b w:val="0"/>
          <w:sz w:val="28"/>
        </w:rPr>
        <w:instrText xml:space="preserve"> SEQ Таблица \* ARABIC </w:instrText>
      </w:r>
      <w:r w:rsidRPr="00C852B5">
        <w:rPr>
          <w:b w:val="0"/>
          <w:sz w:val="28"/>
        </w:rPr>
        <w:fldChar w:fldCharType="separate"/>
      </w:r>
      <w:r w:rsidR="00F37558">
        <w:rPr>
          <w:b w:val="0"/>
          <w:noProof/>
          <w:sz w:val="28"/>
        </w:rPr>
        <w:t>34</w:t>
      </w:r>
      <w:r w:rsidRPr="00C852B5">
        <w:rPr>
          <w:b w:val="0"/>
          <w:sz w:val="28"/>
        </w:rPr>
        <w:fldChar w:fldCharType="end"/>
      </w:r>
      <w:bookmarkEnd w:id="263"/>
      <w:r w:rsidR="00C852B5">
        <w:rPr>
          <w:b w:val="0"/>
          <w:sz w:val="28"/>
          <w:lang w:val="ru-RU"/>
        </w:rPr>
        <w:t xml:space="preserve"> - </w:t>
      </w:r>
      <w:r w:rsidR="00A75DD7" w:rsidRPr="00C852B5">
        <w:rPr>
          <w:b w:val="0"/>
          <w:sz w:val="28"/>
          <w:lang w:val="ru-RU"/>
        </w:rPr>
        <w:t>Плано</w:t>
      </w:r>
      <w:r w:rsidRPr="00C852B5">
        <w:rPr>
          <w:b w:val="0"/>
          <w:sz w:val="28"/>
          <w:lang w:val="ru-RU"/>
        </w:rPr>
        <w:t>вые показатели централизованной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712"/>
        <w:gridCol w:w="1356"/>
        <w:gridCol w:w="778"/>
        <w:gridCol w:w="782"/>
      </w:tblGrid>
      <w:tr w:rsidR="00C61676" w:rsidRPr="0046644A" w14:paraId="49412C69" w14:textId="77777777" w:rsidTr="0046644A">
        <w:trPr>
          <w:trHeight w:val="20"/>
          <w:tblHeader/>
        </w:trPr>
        <w:tc>
          <w:tcPr>
            <w:tcW w:w="3486" w:type="pct"/>
            <w:shd w:val="clear" w:color="auto" w:fill="auto"/>
            <w:vAlign w:val="center"/>
          </w:tcPr>
          <w:p w14:paraId="7B68DE18"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Показатель</w:t>
            </w:r>
          </w:p>
        </w:tc>
        <w:tc>
          <w:tcPr>
            <w:tcW w:w="704" w:type="pct"/>
            <w:shd w:val="clear" w:color="auto" w:fill="auto"/>
            <w:vAlign w:val="center"/>
          </w:tcPr>
          <w:p w14:paraId="677A1711" w14:textId="6DB855CA"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Единица измерения</w:t>
            </w:r>
          </w:p>
        </w:tc>
        <w:tc>
          <w:tcPr>
            <w:tcW w:w="404" w:type="pct"/>
            <w:shd w:val="clear" w:color="auto" w:fill="auto"/>
            <w:vAlign w:val="center"/>
          </w:tcPr>
          <w:p w14:paraId="51D3C848" w14:textId="3D19B4F4" w:rsidR="00C61676" w:rsidRPr="0046644A" w:rsidRDefault="00C61676" w:rsidP="00F9647D">
            <w:pPr>
              <w:autoSpaceDE w:val="0"/>
              <w:autoSpaceDN w:val="0"/>
              <w:adjustRightInd w:val="0"/>
              <w:jc w:val="center"/>
              <w:rPr>
                <w:color w:val="000000"/>
                <w:sz w:val="22"/>
                <w:szCs w:val="22"/>
              </w:rPr>
            </w:pPr>
            <w:r w:rsidRPr="0046644A">
              <w:rPr>
                <w:color w:val="000000"/>
                <w:sz w:val="22"/>
                <w:szCs w:val="22"/>
              </w:rPr>
              <w:t>202</w:t>
            </w:r>
            <w:r w:rsidR="00F9647D">
              <w:rPr>
                <w:color w:val="000000"/>
                <w:sz w:val="22"/>
                <w:szCs w:val="22"/>
              </w:rPr>
              <w:t>3</w:t>
            </w:r>
          </w:p>
        </w:tc>
        <w:tc>
          <w:tcPr>
            <w:tcW w:w="405" w:type="pct"/>
            <w:shd w:val="clear" w:color="auto" w:fill="auto"/>
            <w:vAlign w:val="center"/>
          </w:tcPr>
          <w:p w14:paraId="44B75B95" w14:textId="1FC4AF1D"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2030</w:t>
            </w:r>
          </w:p>
        </w:tc>
      </w:tr>
      <w:tr w:rsidR="00C61676" w:rsidRPr="0046644A" w14:paraId="264F19C2" w14:textId="77777777" w:rsidTr="0046644A">
        <w:trPr>
          <w:trHeight w:val="20"/>
        </w:trPr>
        <w:tc>
          <w:tcPr>
            <w:tcW w:w="5000" w:type="pct"/>
            <w:gridSpan w:val="4"/>
            <w:shd w:val="clear" w:color="auto" w:fill="auto"/>
            <w:vAlign w:val="center"/>
          </w:tcPr>
          <w:p w14:paraId="64518458" w14:textId="77777777" w:rsidR="00C61676" w:rsidRPr="0046644A" w:rsidRDefault="00C61676" w:rsidP="008429B9">
            <w:pPr>
              <w:autoSpaceDE w:val="0"/>
              <w:autoSpaceDN w:val="0"/>
              <w:adjustRightInd w:val="0"/>
              <w:jc w:val="center"/>
              <w:rPr>
                <w:color w:val="000000"/>
                <w:sz w:val="22"/>
                <w:szCs w:val="22"/>
              </w:rPr>
            </w:pPr>
            <w:r w:rsidRPr="0046644A">
              <w:rPr>
                <w:i/>
                <w:iCs/>
                <w:color w:val="000000"/>
                <w:sz w:val="22"/>
                <w:szCs w:val="22"/>
              </w:rPr>
              <w:t>Показатели качества воды</w:t>
            </w:r>
          </w:p>
        </w:tc>
      </w:tr>
      <w:tr w:rsidR="00C61676" w:rsidRPr="0046644A" w14:paraId="4B14D4B4" w14:textId="77777777" w:rsidTr="0046644A">
        <w:trPr>
          <w:trHeight w:val="20"/>
        </w:trPr>
        <w:tc>
          <w:tcPr>
            <w:tcW w:w="3486" w:type="pct"/>
            <w:shd w:val="clear" w:color="auto" w:fill="auto"/>
            <w:vAlign w:val="center"/>
          </w:tcPr>
          <w:p w14:paraId="439BEFA2" w14:textId="77777777" w:rsidR="00C61676" w:rsidRPr="0046644A" w:rsidRDefault="00C61676" w:rsidP="008429B9">
            <w:pPr>
              <w:autoSpaceDE w:val="0"/>
              <w:autoSpaceDN w:val="0"/>
              <w:adjustRightInd w:val="0"/>
              <w:rPr>
                <w:color w:val="000000"/>
                <w:sz w:val="22"/>
                <w:szCs w:val="22"/>
              </w:rPr>
            </w:pPr>
            <w:r w:rsidRPr="0046644A">
              <w:rPr>
                <w:color w:val="000000"/>
                <w:sz w:val="22"/>
                <w:szCs w:val="22"/>
              </w:rPr>
              <w:t>Доля проб питьевой воды после водоподготовки, не соответствующих санитарным нормам и правилам</w:t>
            </w:r>
          </w:p>
        </w:tc>
        <w:tc>
          <w:tcPr>
            <w:tcW w:w="704" w:type="pct"/>
            <w:shd w:val="clear" w:color="auto" w:fill="auto"/>
            <w:vAlign w:val="center"/>
          </w:tcPr>
          <w:p w14:paraId="60A99A54" w14:textId="15508B44"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14:paraId="65926DBE"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0</w:t>
            </w:r>
          </w:p>
        </w:tc>
        <w:tc>
          <w:tcPr>
            <w:tcW w:w="405" w:type="pct"/>
            <w:shd w:val="clear" w:color="auto" w:fill="auto"/>
            <w:vAlign w:val="center"/>
          </w:tcPr>
          <w:p w14:paraId="3D88FB13"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0</w:t>
            </w:r>
          </w:p>
        </w:tc>
      </w:tr>
      <w:tr w:rsidR="00C61676" w:rsidRPr="0046644A" w14:paraId="4349A2BE" w14:textId="77777777" w:rsidTr="0046644A">
        <w:trPr>
          <w:trHeight w:val="20"/>
        </w:trPr>
        <w:tc>
          <w:tcPr>
            <w:tcW w:w="3486" w:type="pct"/>
            <w:shd w:val="clear" w:color="auto" w:fill="auto"/>
            <w:vAlign w:val="center"/>
          </w:tcPr>
          <w:p w14:paraId="7930DE32" w14:textId="77777777" w:rsidR="00C61676" w:rsidRPr="0046644A" w:rsidRDefault="00C61676" w:rsidP="008429B9">
            <w:pPr>
              <w:autoSpaceDE w:val="0"/>
              <w:autoSpaceDN w:val="0"/>
              <w:adjustRightInd w:val="0"/>
              <w:rPr>
                <w:color w:val="000000"/>
                <w:sz w:val="22"/>
                <w:szCs w:val="22"/>
              </w:rPr>
            </w:pPr>
            <w:r w:rsidRPr="0046644A">
              <w:rPr>
                <w:color w:val="000000"/>
                <w:sz w:val="22"/>
                <w:szCs w:val="22"/>
              </w:rPr>
              <w:t>Доля проб питьевой воды в распределительной сети, не соответствующих санитарным нормам и правилам</w:t>
            </w:r>
          </w:p>
        </w:tc>
        <w:tc>
          <w:tcPr>
            <w:tcW w:w="704" w:type="pct"/>
            <w:shd w:val="clear" w:color="auto" w:fill="auto"/>
            <w:vAlign w:val="center"/>
          </w:tcPr>
          <w:p w14:paraId="38A48A7B" w14:textId="064F7780"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14:paraId="1B616A13"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0</w:t>
            </w:r>
          </w:p>
        </w:tc>
        <w:tc>
          <w:tcPr>
            <w:tcW w:w="405" w:type="pct"/>
            <w:shd w:val="clear" w:color="auto" w:fill="auto"/>
            <w:vAlign w:val="center"/>
          </w:tcPr>
          <w:p w14:paraId="032F2922"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0</w:t>
            </w:r>
          </w:p>
        </w:tc>
      </w:tr>
      <w:tr w:rsidR="00C61676" w:rsidRPr="0046644A" w14:paraId="28B33AE3" w14:textId="77777777" w:rsidTr="0046644A">
        <w:trPr>
          <w:trHeight w:val="20"/>
        </w:trPr>
        <w:tc>
          <w:tcPr>
            <w:tcW w:w="5000" w:type="pct"/>
            <w:gridSpan w:val="4"/>
            <w:shd w:val="clear" w:color="auto" w:fill="auto"/>
            <w:vAlign w:val="center"/>
          </w:tcPr>
          <w:p w14:paraId="7AF51F00" w14:textId="77777777" w:rsidR="00C61676" w:rsidRPr="0046644A" w:rsidRDefault="00C61676" w:rsidP="008429B9">
            <w:pPr>
              <w:autoSpaceDE w:val="0"/>
              <w:autoSpaceDN w:val="0"/>
              <w:adjustRightInd w:val="0"/>
              <w:jc w:val="center"/>
              <w:rPr>
                <w:color w:val="000000"/>
                <w:sz w:val="22"/>
                <w:szCs w:val="22"/>
              </w:rPr>
            </w:pPr>
            <w:r w:rsidRPr="0046644A">
              <w:rPr>
                <w:i/>
                <w:iCs/>
                <w:color w:val="000000"/>
                <w:sz w:val="22"/>
                <w:szCs w:val="22"/>
              </w:rPr>
              <w:t>Показатели надежности и бесперебойности водоснабжения</w:t>
            </w:r>
          </w:p>
        </w:tc>
      </w:tr>
      <w:tr w:rsidR="00C61676" w:rsidRPr="0046644A" w14:paraId="752980E3" w14:textId="77777777" w:rsidTr="0046644A">
        <w:trPr>
          <w:trHeight w:val="20"/>
        </w:trPr>
        <w:tc>
          <w:tcPr>
            <w:tcW w:w="3486" w:type="pct"/>
            <w:shd w:val="clear" w:color="auto" w:fill="auto"/>
            <w:vAlign w:val="center"/>
          </w:tcPr>
          <w:p w14:paraId="7EE6E1EA" w14:textId="77777777" w:rsidR="00C61676" w:rsidRPr="0046644A" w:rsidRDefault="00C61676" w:rsidP="008429B9">
            <w:pPr>
              <w:autoSpaceDE w:val="0"/>
              <w:autoSpaceDN w:val="0"/>
              <w:adjustRightInd w:val="0"/>
              <w:rPr>
                <w:color w:val="000000"/>
                <w:sz w:val="22"/>
                <w:szCs w:val="22"/>
              </w:rPr>
            </w:pPr>
            <w:r w:rsidRPr="0046644A">
              <w:rPr>
                <w:color w:val="000000"/>
                <w:sz w:val="22"/>
                <w:szCs w:val="22"/>
              </w:rPr>
              <w:t>Аварийность централизованных систем водоснабжения</w:t>
            </w:r>
          </w:p>
        </w:tc>
        <w:tc>
          <w:tcPr>
            <w:tcW w:w="704" w:type="pct"/>
            <w:shd w:val="clear" w:color="auto" w:fill="auto"/>
            <w:vAlign w:val="center"/>
          </w:tcPr>
          <w:p w14:paraId="7B807601" w14:textId="09C40744"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ед./ 100км.</w:t>
            </w:r>
          </w:p>
        </w:tc>
        <w:tc>
          <w:tcPr>
            <w:tcW w:w="404" w:type="pct"/>
            <w:shd w:val="clear" w:color="auto" w:fill="auto"/>
            <w:vAlign w:val="center"/>
          </w:tcPr>
          <w:p w14:paraId="0A3C0D30"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31,22</w:t>
            </w:r>
          </w:p>
        </w:tc>
        <w:tc>
          <w:tcPr>
            <w:tcW w:w="405" w:type="pct"/>
            <w:shd w:val="clear" w:color="auto" w:fill="auto"/>
            <w:vAlign w:val="center"/>
          </w:tcPr>
          <w:p w14:paraId="3CD291A0"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20,85</w:t>
            </w:r>
          </w:p>
        </w:tc>
      </w:tr>
      <w:tr w:rsidR="00C61676" w:rsidRPr="0046644A" w14:paraId="4CFA90A7" w14:textId="77777777" w:rsidTr="0046644A">
        <w:trPr>
          <w:trHeight w:val="20"/>
        </w:trPr>
        <w:tc>
          <w:tcPr>
            <w:tcW w:w="3486" w:type="pct"/>
            <w:shd w:val="clear" w:color="auto" w:fill="auto"/>
            <w:vAlign w:val="center"/>
          </w:tcPr>
          <w:p w14:paraId="54427588" w14:textId="77777777" w:rsidR="00C61676" w:rsidRPr="0046644A" w:rsidRDefault="00C61676" w:rsidP="008429B9">
            <w:pPr>
              <w:autoSpaceDE w:val="0"/>
              <w:autoSpaceDN w:val="0"/>
              <w:adjustRightInd w:val="0"/>
              <w:rPr>
                <w:color w:val="000000"/>
                <w:sz w:val="22"/>
                <w:szCs w:val="22"/>
              </w:rPr>
            </w:pPr>
            <w:r w:rsidRPr="0046644A">
              <w:rPr>
                <w:color w:val="000000"/>
                <w:sz w:val="22"/>
                <w:szCs w:val="22"/>
              </w:rPr>
              <w:t>Удельный вес сетей водоснабжения, нуждающихся в замене</w:t>
            </w:r>
          </w:p>
        </w:tc>
        <w:tc>
          <w:tcPr>
            <w:tcW w:w="704" w:type="pct"/>
            <w:shd w:val="clear" w:color="auto" w:fill="auto"/>
            <w:vAlign w:val="center"/>
          </w:tcPr>
          <w:p w14:paraId="241F8BE0" w14:textId="65A86C20"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14:paraId="6945CAF7"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25</w:t>
            </w:r>
          </w:p>
        </w:tc>
        <w:tc>
          <w:tcPr>
            <w:tcW w:w="405" w:type="pct"/>
            <w:shd w:val="clear" w:color="auto" w:fill="auto"/>
            <w:vAlign w:val="center"/>
          </w:tcPr>
          <w:p w14:paraId="35886795" w14:textId="1B1C1964" w:rsidR="00C61676" w:rsidRPr="0046644A" w:rsidRDefault="00926A8B" w:rsidP="008429B9">
            <w:pPr>
              <w:autoSpaceDE w:val="0"/>
              <w:autoSpaceDN w:val="0"/>
              <w:adjustRightInd w:val="0"/>
              <w:jc w:val="center"/>
              <w:rPr>
                <w:color w:val="000000"/>
                <w:sz w:val="22"/>
                <w:szCs w:val="22"/>
              </w:rPr>
            </w:pPr>
            <w:r>
              <w:rPr>
                <w:color w:val="000000"/>
                <w:sz w:val="22"/>
                <w:szCs w:val="22"/>
              </w:rPr>
              <w:t>2</w:t>
            </w:r>
            <w:r w:rsidR="00C61676" w:rsidRPr="0046644A">
              <w:rPr>
                <w:color w:val="000000"/>
                <w:sz w:val="22"/>
                <w:szCs w:val="22"/>
              </w:rPr>
              <w:t>0</w:t>
            </w:r>
          </w:p>
        </w:tc>
      </w:tr>
      <w:tr w:rsidR="00C61676" w:rsidRPr="0046644A" w14:paraId="7205D5BA" w14:textId="77777777" w:rsidTr="0046644A">
        <w:trPr>
          <w:trHeight w:val="20"/>
        </w:trPr>
        <w:tc>
          <w:tcPr>
            <w:tcW w:w="5000" w:type="pct"/>
            <w:gridSpan w:val="4"/>
            <w:shd w:val="clear" w:color="auto" w:fill="auto"/>
            <w:vAlign w:val="center"/>
          </w:tcPr>
          <w:p w14:paraId="438C221F" w14:textId="77777777" w:rsidR="00C61676" w:rsidRPr="0046644A" w:rsidRDefault="00C61676" w:rsidP="008429B9">
            <w:pPr>
              <w:autoSpaceDE w:val="0"/>
              <w:autoSpaceDN w:val="0"/>
              <w:adjustRightInd w:val="0"/>
              <w:jc w:val="center"/>
              <w:rPr>
                <w:color w:val="000000"/>
                <w:sz w:val="22"/>
                <w:szCs w:val="22"/>
              </w:rPr>
            </w:pPr>
            <w:r w:rsidRPr="0046644A">
              <w:rPr>
                <w:i/>
                <w:iCs/>
                <w:color w:val="000000"/>
                <w:sz w:val="22"/>
                <w:szCs w:val="22"/>
              </w:rPr>
              <w:t>Показатель качества обслуживания абонентов</w:t>
            </w:r>
          </w:p>
        </w:tc>
      </w:tr>
      <w:tr w:rsidR="00C61676" w:rsidRPr="0046644A" w14:paraId="50149FA5" w14:textId="77777777" w:rsidTr="0046644A">
        <w:trPr>
          <w:trHeight w:val="20"/>
        </w:trPr>
        <w:tc>
          <w:tcPr>
            <w:tcW w:w="3486" w:type="pct"/>
            <w:shd w:val="clear" w:color="auto" w:fill="auto"/>
            <w:vAlign w:val="center"/>
          </w:tcPr>
          <w:p w14:paraId="64E531EF" w14:textId="77777777" w:rsidR="00C61676" w:rsidRPr="0046644A" w:rsidRDefault="00C61676" w:rsidP="008429B9">
            <w:pPr>
              <w:autoSpaceDE w:val="0"/>
              <w:autoSpaceDN w:val="0"/>
              <w:adjustRightInd w:val="0"/>
              <w:rPr>
                <w:color w:val="000000"/>
                <w:sz w:val="22"/>
                <w:szCs w:val="22"/>
              </w:rPr>
            </w:pPr>
            <w:r w:rsidRPr="0046644A">
              <w:rPr>
                <w:color w:val="000000"/>
                <w:sz w:val="22"/>
                <w:szCs w:val="22"/>
              </w:rPr>
              <w:t>Доля заявок на подключение, исполненная по итогам года</w:t>
            </w:r>
          </w:p>
        </w:tc>
        <w:tc>
          <w:tcPr>
            <w:tcW w:w="704" w:type="pct"/>
            <w:shd w:val="clear" w:color="auto" w:fill="auto"/>
            <w:vAlign w:val="center"/>
          </w:tcPr>
          <w:p w14:paraId="75B49135" w14:textId="67FA16B5"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14:paraId="2B33977D"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99</w:t>
            </w:r>
          </w:p>
        </w:tc>
        <w:tc>
          <w:tcPr>
            <w:tcW w:w="405" w:type="pct"/>
            <w:shd w:val="clear" w:color="auto" w:fill="auto"/>
            <w:vAlign w:val="center"/>
          </w:tcPr>
          <w:p w14:paraId="75476C5A"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99</w:t>
            </w:r>
          </w:p>
        </w:tc>
      </w:tr>
      <w:tr w:rsidR="00C61676" w:rsidRPr="0046644A" w14:paraId="4989E20C" w14:textId="77777777" w:rsidTr="0046644A">
        <w:trPr>
          <w:trHeight w:val="20"/>
        </w:trPr>
        <w:tc>
          <w:tcPr>
            <w:tcW w:w="5000" w:type="pct"/>
            <w:gridSpan w:val="4"/>
            <w:shd w:val="clear" w:color="auto" w:fill="auto"/>
            <w:vAlign w:val="center"/>
          </w:tcPr>
          <w:p w14:paraId="423D6CF6" w14:textId="77777777" w:rsidR="00C61676" w:rsidRPr="0046644A" w:rsidRDefault="00C61676" w:rsidP="008429B9">
            <w:pPr>
              <w:autoSpaceDE w:val="0"/>
              <w:autoSpaceDN w:val="0"/>
              <w:adjustRightInd w:val="0"/>
              <w:jc w:val="center"/>
              <w:rPr>
                <w:color w:val="000000"/>
                <w:sz w:val="22"/>
                <w:szCs w:val="22"/>
              </w:rPr>
            </w:pPr>
            <w:r w:rsidRPr="0046644A">
              <w:rPr>
                <w:i/>
                <w:iCs/>
                <w:color w:val="000000"/>
                <w:sz w:val="22"/>
                <w:szCs w:val="22"/>
              </w:rPr>
              <w:t>Показатель эффективности использования ресурсов</w:t>
            </w:r>
          </w:p>
        </w:tc>
      </w:tr>
      <w:tr w:rsidR="00C61676" w:rsidRPr="0046644A" w14:paraId="66C8CC5C" w14:textId="77777777" w:rsidTr="0046644A">
        <w:trPr>
          <w:trHeight w:val="20"/>
        </w:trPr>
        <w:tc>
          <w:tcPr>
            <w:tcW w:w="3486" w:type="pct"/>
            <w:shd w:val="clear" w:color="auto" w:fill="auto"/>
            <w:vAlign w:val="center"/>
          </w:tcPr>
          <w:p w14:paraId="49B1C78B" w14:textId="77777777" w:rsidR="00C61676" w:rsidRPr="0046644A" w:rsidRDefault="00C61676" w:rsidP="008429B9">
            <w:pPr>
              <w:autoSpaceDE w:val="0"/>
              <w:autoSpaceDN w:val="0"/>
              <w:adjustRightInd w:val="0"/>
              <w:rPr>
                <w:color w:val="000000"/>
                <w:sz w:val="22"/>
                <w:szCs w:val="22"/>
              </w:rPr>
            </w:pPr>
            <w:r w:rsidRPr="0046644A">
              <w:rPr>
                <w:color w:val="000000"/>
                <w:sz w:val="22"/>
                <w:szCs w:val="22"/>
              </w:rPr>
              <w:lastRenderedPageBreak/>
              <w:t>Уровень потерь воды при транспортировке</w:t>
            </w:r>
          </w:p>
        </w:tc>
        <w:tc>
          <w:tcPr>
            <w:tcW w:w="704" w:type="pct"/>
            <w:shd w:val="clear" w:color="auto" w:fill="auto"/>
            <w:vAlign w:val="center"/>
          </w:tcPr>
          <w:p w14:paraId="360D8878" w14:textId="0D70B789"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14:paraId="40392F7F"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7,5</w:t>
            </w:r>
          </w:p>
        </w:tc>
        <w:tc>
          <w:tcPr>
            <w:tcW w:w="405" w:type="pct"/>
            <w:shd w:val="clear" w:color="auto" w:fill="auto"/>
            <w:vAlign w:val="center"/>
          </w:tcPr>
          <w:p w14:paraId="6CDFF50C"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7</w:t>
            </w:r>
          </w:p>
        </w:tc>
      </w:tr>
      <w:tr w:rsidR="00C61676" w:rsidRPr="0046644A" w14:paraId="61F26B9A" w14:textId="77777777" w:rsidTr="0046644A">
        <w:trPr>
          <w:trHeight w:val="20"/>
        </w:trPr>
        <w:tc>
          <w:tcPr>
            <w:tcW w:w="3486" w:type="pct"/>
            <w:shd w:val="clear" w:color="auto" w:fill="auto"/>
            <w:vAlign w:val="center"/>
          </w:tcPr>
          <w:p w14:paraId="4054E121" w14:textId="77777777" w:rsidR="00C61676" w:rsidRPr="0046644A" w:rsidRDefault="00C61676" w:rsidP="008429B9">
            <w:pPr>
              <w:autoSpaceDE w:val="0"/>
              <w:autoSpaceDN w:val="0"/>
              <w:adjustRightInd w:val="0"/>
              <w:rPr>
                <w:color w:val="000000"/>
                <w:sz w:val="22"/>
                <w:szCs w:val="22"/>
              </w:rPr>
            </w:pPr>
            <w:r w:rsidRPr="0046644A">
              <w:rPr>
                <w:color w:val="000000"/>
                <w:sz w:val="22"/>
                <w:szCs w:val="22"/>
              </w:rPr>
              <w:t>Доля абонентов, осуществляющих расчеты за полученную воду по приборам учета холодной воды</w:t>
            </w:r>
          </w:p>
        </w:tc>
        <w:tc>
          <w:tcPr>
            <w:tcW w:w="704" w:type="pct"/>
            <w:shd w:val="clear" w:color="auto" w:fill="auto"/>
            <w:vAlign w:val="center"/>
          </w:tcPr>
          <w:p w14:paraId="6837EB8F" w14:textId="57F1AAF4"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14:paraId="4454AC2F"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97</w:t>
            </w:r>
          </w:p>
        </w:tc>
        <w:tc>
          <w:tcPr>
            <w:tcW w:w="405" w:type="pct"/>
            <w:shd w:val="clear" w:color="auto" w:fill="auto"/>
            <w:vAlign w:val="center"/>
          </w:tcPr>
          <w:p w14:paraId="7F5E5BBD"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97</w:t>
            </w:r>
          </w:p>
        </w:tc>
      </w:tr>
      <w:tr w:rsidR="00C61676" w:rsidRPr="0046644A" w14:paraId="1B8FF7B2" w14:textId="77777777" w:rsidTr="0046644A">
        <w:trPr>
          <w:trHeight w:val="20"/>
        </w:trPr>
        <w:tc>
          <w:tcPr>
            <w:tcW w:w="3486" w:type="pct"/>
            <w:shd w:val="clear" w:color="auto" w:fill="auto"/>
            <w:vAlign w:val="center"/>
          </w:tcPr>
          <w:p w14:paraId="2C16DC39" w14:textId="77777777" w:rsidR="00C61676" w:rsidRPr="0046644A" w:rsidRDefault="00C61676" w:rsidP="008429B9">
            <w:pPr>
              <w:autoSpaceDE w:val="0"/>
              <w:autoSpaceDN w:val="0"/>
              <w:adjustRightInd w:val="0"/>
              <w:rPr>
                <w:color w:val="000000"/>
                <w:sz w:val="22"/>
                <w:szCs w:val="22"/>
              </w:rPr>
            </w:pPr>
            <w:r w:rsidRPr="0046644A">
              <w:rPr>
                <w:color w:val="000000"/>
                <w:sz w:val="22"/>
                <w:szCs w:val="22"/>
              </w:rPr>
              <w:t>Доля абонентов, осуществляющих расчеты за полученную воду по приборам учета горячей воды</w:t>
            </w:r>
          </w:p>
        </w:tc>
        <w:tc>
          <w:tcPr>
            <w:tcW w:w="704" w:type="pct"/>
            <w:shd w:val="clear" w:color="auto" w:fill="auto"/>
            <w:vAlign w:val="center"/>
          </w:tcPr>
          <w:p w14:paraId="5FAFCD4B" w14:textId="18093C7B"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14:paraId="7663ABCE"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100</w:t>
            </w:r>
          </w:p>
        </w:tc>
        <w:tc>
          <w:tcPr>
            <w:tcW w:w="405" w:type="pct"/>
            <w:shd w:val="clear" w:color="auto" w:fill="auto"/>
            <w:vAlign w:val="center"/>
          </w:tcPr>
          <w:p w14:paraId="68C2FDD0" w14:textId="77777777"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100</w:t>
            </w:r>
          </w:p>
        </w:tc>
      </w:tr>
      <w:tr w:rsidR="00C61676" w:rsidRPr="0046644A" w14:paraId="1C091EB1" w14:textId="77777777" w:rsidTr="0046644A">
        <w:trPr>
          <w:trHeight w:val="20"/>
        </w:trPr>
        <w:tc>
          <w:tcPr>
            <w:tcW w:w="3486" w:type="pct"/>
            <w:shd w:val="clear" w:color="auto" w:fill="auto"/>
            <w:vAlign w:val="center"/>
          </w:tcPr>
          <w:p w14:paraId="7D1E270D" w14:textId="77777777" w:rsidR="00C61676" w:rsidRPr="0046644A" w:rsidRDefault="00C61676" w:rsidP="008429B9">
            <w:pPr>
              <w:autoSpaceDE w:val="0"/>
              <w:autoSpaceDN w:val="0"/>
              <w:adjustRightInd w:val="0"/>
              <w:rPr>
                <w:color w:val="FF0000"/>
                <w:sz w:val="22"/>
                <w:szCs w:val="22"/>
              </w:rPr>
            </w:pPr>
            <w:r w:rsidRPr="0046644A">
              <w:rPr>
                <w:color w:val="000000"/>
                <w:sz w:val="22"/>
                <w:szCs w:val="22"/>
              </w:rPr>
              <w:t>Удельный расход электрической энерги</w:t>
            </w:r>
            <w:r w:rsidRPr="0046644A">
              <w:rPr>
                <w:sz w:val="22"/>
                <w:szCs w:val="22"/>
              </w:rPr>
              <w:t>и на транспортировку воды</w:t>
            </w:r>
          </w:p>
        </w:tc>
        <w:tc>
          <w:tcPr>
            <w:tcW w:w="704" w:type="pct"/>
            <w:shd w:val="clear" w:color="auto" w:fill="auto"/>
            <w:vAlign w:val="center"/>
          </w:tcPr>
          <w:p w14:paraId="680C9369" w14:textId="51ED0069" w:rsidR="00C61676" w:rsidRPr="0046644A" w:rsidRDefault="00C61676" w:rsidP="008429B9">
            <w:pPr>
              <w:autoSpaceDE w:val="0"/>
              <w:autoSpaceDN w:val="0"/>
              <w:adjustRightInd w:val="0"/>
              <w:jc w:val="center"/>
              <w:rPr>
                <w:sz w:val="22"/>
                <w:szCs w:val="22"/>
              </w:rPr>
            </w:pPr>
            <w:proofErr w:type="spellStart"/>
            <w:r w:rsidRPr="0046644A">
              <w:rPr>
                <w:color w:val="000000"/>
                <w:sz w:val="22"/>
                <w:szCs w:val="22"/>
              </w:rPr>
              <w:t>кВт</w:t>
            </w:r>
            <w:r w:rsidR="00A75DD7">
              <w:rPr>
                <w:color w:val="000000"/>
                <w:sz w:val="22"/>
                <w:szCs w:val="22"/>
              </w:rPr>
              <w:t>×</w:t>
            </w:r>
            <w:r w:rsidRPr="0046644A">
              <w:rPr>
                <w:color w:val="000000"/>
                <w:sz w:val="22"/>
                <w:szCs w:val="22"/>
              </w:rPr>
              <w:t>час</w:t>
            </w:r>
            <w:proofErr w:type="spellEnd"/>
            <w:r w:rsidRPr="0046644A">
              <w:rPr>
                <w:color w:val="000000"/>
                <w:sz w:val="22"/>
                <w:szCs w:val="22"/>
              </w:rPr>
              <w:t>/м</w:t>
            </w:r>
            <w:r w:rsidRPr="0046644A">
              <w:rPr>
                <w:color w:val="000000"/>
                <w:sz w:val="22"/>
                <w:szCs w:val="22"/>
                <w:vertAlign w:val="superscript"/>
              </w:rPr>
              <w:t>3</w:t>
            </w:r>
          </w:p>
        </w:tc>
        <w:tc>
          <w:tcPr>
            <w:tcW w:w="404" w:type="pct"/>
            <w:shd w:val="clear" w:color="auto" w:fill="auto"/>
            <w:vAlign w:val="center"/>
          </w:tcPr>
          <w:p w14:paraId="458020A6" w14:textId="77777777" w:rsidR="00C61676" w:rsidRPr="0046644A" w:rsidRDefault="00C61676" w:rsidP="008429B9">
            <w:pPr>
              <w:autoSpaceDE w:val="0"/>
              <w:autoSpaceDN w:val="0"/>
              <w:adjustRightInd w:val="0"/>
              <w:jc w:val="center"/>
              <w:rPr>
                <w:sz w:val="22"/>
                <w:szCs w:val="22"/>
              </w:rPr>
            </w:pPr>
            <w:r w:rsidRPr="0046644A">
              <w:rPr>
                <w:sz w:val="22"/>
                <w:szCs w:val="22"/>
              </w:rPr>
              <w:t>2,3</w:t>
            </w:r>
          </w:p>
        </w:tc>
        <w:tc>
          <w:tcPr>
            <w:tcW w:w="405" w:type="pct"/>
            <w:shd w:val="clear" w:color="auto" w:fill="auto"/>
            <w:vAlign w:val="center"/>
          </w:tcPr>
          <w:p w14:paraId="5F7163A8" w14:textId="77777777" w:rsidR="00C61676" w:rsidRPr="0046644A" w:rsidRDefault="00C61676" w:rsidP="008429B9">
            <w:pPr>
              <w:autoSpaceDE w:val="0"/>
              <w:autoSpaceDN w:val="0"/>
              <w:adjustRightInd w:val="0"/>
              <w:jc w:val="center"/>
              <w:rPr>
                <w:sz w:val="22"/>
                <w:szCs w:val="22"/>
              </w:rPr>
            </w:pPr>
            <w:r w:rsidRPr="0046644A">
              <w:rPr>
                <w:sz w:val="22"/>
                <w:szCs w:val="22"/>
              </w:rPr>
              <w:t>2,3</w:t>
            </w:r>
          </w:p>
        </w:tc>
      </w:tr>
    </w:tbl>
    <w:p w14:paraId="57C486D1" w14:textId="2974DB44" w:rsidR="00C61676" w:rsidRDefault="00C61676" w:rsidP="00C61676">
      <w:pPr>
        <w:rPr>
          <w:lang w:eastAsia="x-none"/>
        </w:rPr>
      </w:pPr>
    </w:p>
    <w:p w14:paraId="030C834B" w14:textId="12158195" w:rsidR="00C61676" w:rsidRDefault="00C61676" w:rsidP="00C61676">
      <w:pPr>
        <w:rPr>
          <w:lang w:eastAsia="x-none"/>
        </w:rPr>
      </w:pPr>
    </w:p>
    <w:p w14:paraId="5E18E07C" w14:textId="77777777" w:rsidR="00C61676" w:rsidRPr="00C61676" w:rsidRDefault="00C61676" w:rsidP="00C61676">
      <w:pPr>
        <w:rPr>
          <w:lang w:eastAsia="x-none"/>
        </w:rPr>
      </w:pPr>
    </w:p>
    <w:p w14:paraId="6354A1B6" w14:textId="77777777" w:rsidR="00BD7E25" w:rsidRDefault="00BD7E25" w:rsidP="001531EE">
      <w:pPr>
        <w:spacing w:before="200"/>
        <w:ind w:firstLine="709"/>
        <w:rPr>
          <w:bCs/>
          <w:color w:val="000000"/>
        </w:rPr>
        <w:sectPr w:rsidR="00BD7E25" w:rsidSect="00FB21FF">
          <w:pgSz w:w="11907" w:h="16839" w:code="9"/>
          <w:pgMar w:top="1134" w:right="851" w:bottom="1134" w:left="1418" w:header="709" w:footer="709" w:gutter="0"/>
          <w:cols w:space="708"/>
          <w:docGrid w:linePitch="360"/>
        </w:sectPr>
      </w:pPr>
    </w:p>
    <w:p w14:paraId="40CCAD97" w14:textId="77777777" w:rsidR="00BD7E25" w:rsidRPr="00995DF5" w:rsidRDefault="00BD7E25" w:rsidP="00C8762B">
      <w:pPr>
        <w:numPr>
          <w:ilvl w:val="0"/>
          <w:numId w:val="12"/>
        </w:numPr>
        <w:spacing w:line="276" w:lineRule="auto"/>
        <w:ind w:left="0" w:firstLine="0"/>
        <w:contextualSpacing/>
        <w:jc w:val="both"/>
        <w:outlineLvl w:val="1"/>
        <w:rPr>
          <w:b/>
          <w:sz w:val="32"/>
          <w:szCs w:val="32"/>
        </w:rPr>
      </w:pPr>
      <w:bookmarkStart w:id="264" w:name="_Toc379536522"/>
      <w:bookmarkStart w:id="265" w:name="_Toc381779929"/>
      <w:bookmarkStart w:id="266" w:name="_Toc384223060"/>
      <w:bookmarkStart w:id="267" w:name="_Toc387246831"/>
      <w:bookmarkStart w:id="268" w:name="_Toc388948574"/>
      <w:bookmarkStart w:id="269" w:name="_Toc133273510"/>
      <w:r w:rsidRPr="00995DF5">
        <w:rPr>
          <w:b/>
          <w:sz w:val="32"/>
          <w:szCs w:val="32"/>
        </w:rPr>
        <w:lastRenderedPageBreak/>
        <w:t>Перечень выявленных бесхозяйных объектов централизованных систем водоснабжения</w:t>
      </w:r>
      <w:r w:rsidR="00217203">
        <w:rPr>
          <w:b/>
          <w:sz w:val="32"/>
          <w:szCs w:val="32"/>
        </w:rPr>
        <w:t xml:space="preserve"> (в случае их выявления)</w:t>
      </w:r>
      <w:r w:rsidRPr="00995DF5">
        <w:rPr>
          <w:b/>
          <w:sz w:val="32"/>
          <w:szCs w:val="32"/>
        </w:rPr>
        <w:t xml:space="preserve"> и перечень организаций</w:t>
      </w:r>
      <w:r w:rsidR="00217203">
        <w:rPr>
          <w:b/>
          <w:sz w:val="32"/>
          <w:szCs w:val="32"/>
        </w:rPr>
        <w:t>,</w:t>
      </w:r>
      <w:r w:rsidRPr="00995DF5">
        <w:rPr>
          <w:b/>
          <w:sz w:val="32"/>
          <w:szCs w:val="32"/>
        </w:rPr>
        <w:t xml:space="preserve"> уполномоченных на их эксплуатацию</w:t>
      </w:r>
      <w:bookmarkEnd w:id="264"/>
      <w:bookmarkEnd w:id="265"/>
      <w:bookmarkEnd w:id="266"/>
      <w:bookmarkEnd w:id="267"/>
      <w:bookmarkEnd w:id="268"/>
      <w:bookmarkEnd w:id="269"/>
    </w:p>
    <w:p w14:paraId="19158F4C" w14:textId="77777777" w:rsidR="00C36178" w:rsidRPr="008D75C8" w:rsidRDefault="00C36178" w:rsidP="00C36178">
      <w:pPr>
        <w:spacing w:line="360" w:lineRule="auto"/>
        <w:ind w:firstLine="709"/>
        <w:jc w:val="both"/>
        <w:rPr>
          <w:sz w:val="28"/>
          <w:szCs w:val="28"/>
        </w:rPr>
      </w:pPr>
      <w:r w:rsidRPr="008D75C8">
        <w:rPr>
          <w:sz w:val="28"/>
          <w:szCs w:val="28"/>
        </w:rPr>
        <w:t>Согласно Федеральному закону «О водоснабжении и водоотведении» правом эксплуатации бесхозяйных объектов централизованных систем водоснабжения наделяется гарантирующая организация, в зоне действия которой расположен данный объект.</w:t>
      </w:r>
    </w:p>
    <w:p w14:paraId="6B271552" w14:textId="77777777" w:rsidR="00C36178" w:rsidRPr="008D75C8" w:rsidRDefault="00C36178" w:rsidP="00C36178">
      <w:pPr>
        <w:spacing w:line="360" w:lineRule="auto"/>
        <w:ind w:firstLine="709"/>
        <w:jc w:val="both"/>
        <w:rPr>
          <w:sz w:val="28"/>
          <w:szCs w:val="28"/>
        </w:rPr>
      </w:pPr>
      <w:r w:rsidRPr="008D75C8">
        <w:rPr>
          <w:sz w:val="28"/>
          <w:szCs w:val="28"/>
        </w:rPr>
        <w:t>Согласно   Федеральному   закону «О   водоснабжении   и   водоотведении» (ст.12 пос.2), организация, осуществляющая холодное водоснабжение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w:t>
      </w:r>
    </w:p>
    <w:p w14:paraId="5569EC44" w14:textId="77777777" w:rsidR="00C36178" w:rsidRPr="008D75C8" w:rsidRDefault="00C36178" w:rsidP="00C36178">
      <w:pPr>
        <w:spacing w:line="360" w:lineRule="auto"/>
        <w:ind w:firstLine="709"/>
        <w:jc w:val="both"/>
        <w:rPr>
          <w:sz w:val="28"/>
          <w:szCs w:val="28"/>
        </w:rPr>
      </w:pPr>
      <w:r w:rsidRPr="008D75C8">
        <w:rPr>
          <w:sz w:val="28"/>
          <w:szCs w:val="28"/>
        </w:rPr>
        <w:t>После утверждения органами местного самоуправления перечня гарантирующих организаций централизованных систем водоснабжения и зон их действия, бесхозяйные объекты, расположенные в зонах действия гарантирующих организаций, могут быть переданы им в эксплуатацию.</w:t>
      </w:r>
    </w:p>
    <w:p w14:paraId="5B99C1BF" w14:textId="77777777" w:rsidR="00C36178" w:rsidRPr="008D75C8" w:rsidRDefault="00C36178" w:rsidP="00C36178">
      <w:pPr>
        <w:spacing w:line="360" w:lineRule="auto"/>
        <w:ind w:firstLine="709"/>
        <w:jc w:val="both"/>
        <w:rPr>
          <w:sz w:val="28"/>
          <w:szCs w:val="28"/>
        </w:rPr>
      </w:pPr>
      <w:r w:rsidRPr="008D75C8">
        <w:rPr>
          <w:sz w:val="28"/>
          <w:szCs w:val="28"/>
        </w:rPr>
        <w:t>По результатам сбора исходных данных по системам централизованного водоснабжения бесхозяйных объектов не выявлено.</w:t>
      </w:r>
    </w:p>
    <w:p w14:paraId="34AA9C72" w14:textId="77777777" w:rsidR="00C36178" w:rsidRPr="008D75C8" w:rsidRDefault="00C36178" w:rsidP="00C36178">
      <w:pPr>
        <w:spacing w:line="360" w:lineRule="auto"/>
        <w:ind w:firstLine="709"/>
        <w:jc w:val="both"/>
        <w:rPr>
          <w:sz w:val="28"/>
          <w:szCs w:val="28"/>
        </w:rPr>
      </w:pPr>
      <w:r w:rsidRPr="008D75C8">
        <w:rPr>
          <w:sz w:val="28"/>
          <w:szCs w:val="28"/>
        </w:rPr>
        <w:t>Сведения об объекте, имеющем признаки бесхозяйного, могут поступать:</w:t>
      </w:r>
    </w:p>
    <w:p w14:paraId="10409603" w14:textId="2C0A16DF" w:rsidR="00C36178" w:rsidRPr="00C36178" w:rsidRDefault="00C36178" w:rsidP="00C8762B">
      <w:pPr>
        <w:pStyle w:val="af4"/>
        <w:numPr>
          <w:ilvl w:val="0"/>
          <w:numId w:val="63"/>
        </w:numPr>
        <w:spacing w:line="360" w:lineRule="auto"/>
        <w:rPr>
          <w:sz w:val="28"/>
          <w:szCs w:val="28"/>
        </w:rPr>
      </w:pPr>
      <w:r w:rsidRPr="00C36178">
        <w:rPr>
          <w:sz w:val="28"/>
          <w:szCs w:val="28"/>
        </w:rPr>
        <w:t>от исполнительных органов государственной власти Российской Федерации;</w:t>
      </w:r>
    </w:p>
    <w:p w14:paraId="18C7A757" w14:textId="0934768B" w:rsidR="00C36178" w:rsidRPr="00C36178" w:rsidRDefault="00C36178" w:rsidP="00C8762B">
      <w:pPr>
        <w:pStyle w:val="af4"/>
        <w:numPr>
          <w:ilvl w:val="0"/>
          <w:numId w:val="63"/>
        </w:numPr>
        <w:spacing w:line="360" w:lineRule="auto"/>
        <w:rPr>
          <w:sz w:val="28"/>
          <w:szCs w:val="28"/>
        </w:rPr>
      </w:pPr>
      <w:r w:rsidRPr="00C36178">
        <w:rPr>
          <w:sz w:val="28"/>
          <w:szCs w:val="28"/>
        </w:rPr>
        <w:t>субъектов Российской Федерации;</w:t>
      </w:r>
    </w:p>
    <w:p w14:paraId="3E6B7B90" w14:textId="67791147" w:rsidR="00C36178" w:rsidRPr="00C36178" w:rsidRDefault="00C36178" w:rsidP="00C8762B">
      <w:pPr>
        <w:pStyle w:val="af4"/>
        <w:numPr>
          <w:ilvl w:val="0"/>
          <w:numId w:val="63"/>
        </w:numPr>
        <w:spacing w:line="360" w:lineRule="auto"/>
        <w:rPr>
          <w:sz w:val="28"/>
          <w:szCs w:val="28"/>
        </w:rPr>
      </w:pPr>
      <w:r w:rsidRPr="00C36178">
        <w:rPr>
          <w:sz w:val="28"/>
          <w:szCs w:val="28"/>
        </w:rPr>
        <w:t>органов местного самоуправления;</w:t>
      </w:r>
    </w:p>
    <w:p w14:paraId="3C701DAD" w14:textId="2EAF6380" w:rsidR="00C36178" w:rsidRPr="00C36178" w:rsidRDefault="00C36178" w:rsidP="00C8762B">
      <w:pPr>
        <w:pStyle w:val="af4"/>
        <w:numPr>
          <w:ilvl w:val="0"/>
          <w:numId w:val="63"/>
        </w:numPr>
        <w:spacing w:line="360" w:lineRule="auto"/>
        <w:rPr>
          <w:sz w:val="28"/>
          <w:szCs w:val="28"/>
        </w:rPr>
      </w:pPr>
      <w:r w:rsidRPr="00C36178">
        <w:rPr>
          <w:sz w:val="28"/>
          <w:szCs w:val="28"/>
        </w:rPr>
        <w:t>на основании заявлений юридических и физических лиц;</w:t>
      </w:r>
    </w:p>
    <w:p w14:paraId="342F51F0" w14:textId="5030BCEE" w:rsidR="00C36178" w:rsidRPr="00C36178" w:rsidRDefault="00C36178" w:rsidP="00C8762B">
      <w:pPr>
        <w:pStyle w:val="af4"/>
        <w:numPr>
          <w:ilvl w:val="0"/>
          <w:numId w:val="63"/>
        </w:numPr>
        <w:spacing w:line="360" w:lineRule="auto"/>
        <w:rPr>
          <w:sz w:val="28"/>
          <w:szCs w:val="28"/>
        </w:rPr>
      </w:pPr>
      <w:r w:rsidRPr="00C36178">
        <w:rPr>
          <w:sz w:val="28"/>
          <w:szCs w:val="28"/>
        </w:rPr>
        <w:t>выявляться ГУП «</w:t>
      </w:r>
      <w:proofErr w:type="spellStart"/>
      <w:r w:rsidRPr="00C36178">
        <w:rPr>
          <w:sz w:val="28"/>
          <w:szCs w:val="28"/>
        </w:rPr>
        <w:t>Леноблводоканал</w:t>
      </w:r>
      <w:proofErr w:type="spellEnd"/>
      <w:r w:rsidRPr="00C36178">
        <w:rPr>
          <w:sz w:val="28"/>
          <w:szCs w:val="28"/>
        </w:rPr>
        <w:t>» в ходе осуществления технического обследования.</w:t>
      </w:r>
    </w:p>
    <w:p w14:paraId="166720BC" w14:textId="77777777" w:rsidR="00C36178" w:rsidRPr="008D75C8" w:rsidRDefault="00C36178" w:rsidP="00C36178">
      <w:pPr>
        <w:spacing w:line="360" w:lineRule="auto"/>
        <w:ind w:firstLine="709"/>
        <w:jc w:val="both"/>
        <w:rPr>
          <w:sz w:val="28"/>
          <w:szCs w:val="28"/>
        </w:rPr>
      </w:pPr>
      <w:r w:rsidRPr="008D75C8">
        <w:rPr>
          <w:sz w:val="28"/>
          <w:szCs w:val="28"/>
        </w:rPr>
        <w:lastRenderedPageBreak/>
        <w:t>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14:paraId="0D5F76C9" w14:textId="053271E1" w:rsidR="00C36178" w:rsidRPr="008D75C8" w:rsidRDefault="00C36178" w:rsidP="00C36178">
      <w:pPr>
        <w:spacing w:line="360" w:lineRule="auto"/>
        <w:ind w:firstLine="709"/>
        <w:jc w:val="both"/>
        <w:rPr>
          <w:sz w:val="28"/>
          <w:szCs w:val="28"/>
        </w:rPr>
      </w:pPr>
      <w:r w:rsidRPr="008D75C8">
        <w:rPr>
          <w:sz w:val="28"/>
          <w:szCs w:val="28"/>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МО «</w:t>
      </w:r>
      <w:r>
        <w:rPr>
          <w:sz w:val="28"/>
          <w:szCs w:val="28"/>
        </w:rPr>
        <w:t>Лесколовское сельское</w:t>
      </w:r>
      <w:r w:rsidRPr="00C36178">
        <w:rPr>
          <w:sz w:val="28"/>
          <w:szCs w:val="28"/>
        </w:rPr>
        <w:t xml:space="preserve"> поселение</w:t>
      </w:r>
      <w:r w:rsidRPr="008D75C8">
        <w:rPr>
          <w:sz w:val="28"/>
          <w:szCs w:val="28"/>
        </w:rPr>
        <w:t>» Ленинградской области.</w:t>
      </w:r>
    </w:p>
    <w:p w14:paraId="072C57F8" w14:textId="77777777" w:rsidR="004E619C" w:rsidRPr="00C36178" w:rsidRDefault="004E619C" w:rsidP="000E0A92">
      <w:pPr>
        <w:spacing w:line="360" w:lineRule="auto"/>
        <w:ind w:firstLine="709"/>
        <w:jc w:val="both"/>
        <w:rPr>
          <w:sz w:val="28"/>
          <w:szCs w:val="28"/>
        </w:rPr>
      </w:pPr>
    </w:p>
    <w:p w14:paraId="2AE84167" w14:textId="77777777" w:rsidR="00966ECA" w:rsidRPr="009A62A1" w:rsidRDefault="00966ECA" w:rsidP="004F77C4">
      <w:pPr>
        <w:spacing w:line="360" w:lineRule="auto"/>
        <w:ind w:firstLine="851"/>
        <w:jc w:val="both"/>
        <w:rPr>
          <w:sz w:val="28"/>
          <w:szCs w:val="28"/>
        </w:rPr>
      </w:pPr>
    </w:p>
    <w:p w14:paraId="2B21C9A3" w14:textId="77777777" w:rsidR="00972093" w:rsidRDefault="00972093" w:rsidP="0024676C">
      <w:pPr>
        <w:spacing w:before="200"/>
        <w:ind w:firstLine="709"/>
        <w:rPr>
          <w:bCs/>
          <w:color w:val="000000"/>
        </w:rPr>
        <w:sectPr w:rsidR="00972093" w:rsidSect="00FB21FF">
          <w:pgSz w:w="11907" w:h="16839" w:code="9"/>
          <w:pgMar w:top="1134" w:right="851" w:bottom="1134" w:left="1418" w:header="709" w:footer="709" w:gutter="0"/>
          <w:cols w:space="708"/>
          <w:docGrid w:linePitch="360"/>
        </w:sectPr>
      </w:pPr>
    </w:p>
    <w:p w14:paraId="4A41350D" w14:textId="77777777" w:rsidR="00966ECA" w:rsidRDefault="00EE5A7D" w:rsidP="00250718">
      <w:pPr>
        <w:pStyle w:val="13"/>
        <w:rPr>
          <w:sz w:val="32"/>
          <w:szCs w:val="32"/>
        </w:rPr>
      </w:pPr>
      <w:bookmarkStart w:id="270" w:name="_Toc374449697"/>
      <w:bookmarkStart w:id="271" w:name="_Toc381779931"/>
      <w:bookmarkStart w:id="272" w:name="_Toc384223062"/>
      <w:bookmarkStart w:id="273" w:name="_Toc387160663"/>
      <w:bookmarkStart w:id="274" w:name="_Toc388948575"/>
      <w:bookmarkStart w:id="275" w:name="_Toc133273511"/>
      <w:r>
        <w:rPr>
          <w:sz w:val="32"/>
          <w:szCs w:val="32"/>
          <w:lang w:val="ru-RU"/>
        </w:rPr>
        <w:lastRenderedPageBreak/>
        <w:t>ГЛАВА</w:t>
      </w:r>
      <w:r w:rsidR="00966ECA" w:rsidRPr="00995DF5">
        <w:rPr>
          <w:sz w:val="32"/>
          <w:szCs w:val="32"/>
        </w:rPr>
        <w:t xml:space="preserve"> </w:t>
      </w:r>
      <w:r w:rsidR="00966ECA" w:rsidRPr="00995DF5">
        <w:rPr>
          <w:sz w:val="32"/>
          <w:szCs w:val="32"/>
          <w:lang w:val="en-US"/>
        </w:rPr>
        <w:t>II</w:t>
      </w:r>
      <w:r w:rsidR="00966ECA" w:rsidRPr="00995DF5">
        <w:rPr>
          <w:sz w:val="32"/>
          <w:szCs w:val="32"/>
        </w:rPr>
        <w:t>: ВОДООТВЕДЕНИЕ</w:t>
      </w:r>
      <w:bookmarkEnd w:id="270"/>
      <w:bookmarkEnd w:id="271"/>
      <w:bookmarkEnd w:id="272"/>
      <w:bookmarkEnd w:id="273"/>
      <w:bookmarkEnd w:id="274"/>
      <w:bookmarkEnd w:id="275"/>
    </w:p>
    <w:p w14:paraId="429D0E76" w14:textId="77777777" w:rsidR="00995DF5" w:rsidRPr="00995DF5" w:rsidRDefault="00995DF5" w:rsidP="00250718">
      <w:pPr>
        <w:spacing w:line="276" w:lineRule="auto"/>
      </w:pPr>
    </w:p>
    <w:p w14:paraId="1E409D6F" w14:textId="77777777" w:rsidR="00966ECA" w:rsidRPr="00995DF5" w:rsidRDefault="00966ECA" w:rsidP="00250718">
      <w:pPr>
        <w:pStyle w:val="af4"/>
        <w:numPr>
          <w:ilvl w:val="0"/>
          <w:numId w:val="4"/>
        </w:numPr>
        <w:spacing w:after="0"/>
        <w:ind w:left="0" w:firstLine="0"/>
        <w:outlineLvl w:val="1"/>
        <w:rPr>
          <w:b/>
          <w:sz w:val="32"/>
          <w:szCs w:val="32"/>
        </w:rPr>
      </w:pPr>
      <w:bookmarkStart w:id="276" w:name="_Toc381779932"/>
      <w:bookmarkStart w:id="277" w:name="_Toc384223063"/>
      <w:bookmarkStart w:id="278" w:name="_Toc387160664"/>
      <w:bookmarkStart w:id="279" w:name="_Toc388948576"/>
      <w:bookmarkStart w:id="280" w:name="_Toc133273512"/>
      <w:r w:rsidRPr="00995DF5">
        <w:rPr>
          <w:b/>
          <w:sz w:val="32"/>
          <w:szCs w:val="32"/>
        </w:rPr>
        <w:t>Существующее положение в сфере водоотведения муниципального образования</w:t>
      </w:r>
      <w:bookmarkEnd w:id="276"/>
      <w:bookmarkEnd w:id="277"/>
      <w:bookmarkEnd w:id="278"/>
      <w:bookmarkEnd w:id="279"/>
      <w:bookmarkEnd w:id="280"/>
    </w:p>
    <w:p w14:paraId="2FE479A0" w14:textId="77777777" w:rsidR="00966ECA" w:rsidRPr="00DA1E1B" w:rsidRDefault="00966ECA" w:rsidP="00250718">
      <w:pPr>
        <w:spacing w:line="276" w:lineRule="auto"/>
        <w:jc w:val="both"/>
      </w:pPr>
    </w:p>
    <w:p w14:paraId="6B1AC1D8" w14:textId="4477D9E3" w:rsidR="00966ECA" w:rsidRPr="00995DF5" w:rsidRDefault="00966ECA" w:rsidP="00105393">
      <w:pPr>
        <w:pStyle w:val="31"/>
        <w:tabs>
          <w:tab w:val="left" w:pos="567"/>
        </w:tabs>
        <w:spacing w:line="276" w:lineRule="auto"/>
        <w:ind w:left="0" w:firstLine="0"/>
        <w:rPr>
          <w:sz w:val="28"/>
          <w:szCs w:val="28"/>
        </w:rPr>
      </w:pPr>
      <w:bookmarkStart w:id="281" w:name="_Toc381779933"/>
      <w:bookmarkStart w:id="282" w:name="_Toc386035528"/>
      <w:bookmarkStart w:id="283" w:name="_Toc387160665"/>
      <w:bookmarkStart w:id="284" w:name="_Toc388948577"/>
      <w:bookmarkStart w:id="285" w:name="_Toc133273513"/>
      <w:r w:rsidRPr="00995DF5">
        <w:rPr>
          <w:sz w:val="28"/>
          <w:szCs w:val="28"/>
        </w:rPr>
        <w:t xml:space="preserve">Описание структуры системы сбора, очистки и отведения сточных вод на территории </w:t>
      </w:r>
      <w:r w:rsidR="007E15AB">
        <w:rPr>
          <w:sz w:val="28"/>
          <w:szCs w:val="28"/>
          <w:lang w:val="ru-RU"/>
        </w:rPr>
        <w:t>муниципального образования</w:t>
      </w:r>
      <w:r w:rsidRPr="00995DF5">
        <w:rPr>
          <w:sz w:val="28"/>
          <w:szCs w:val="28"/>
        </w:rPr>
        <w:t xml:space="preserve"> и деление территории </w:t>
      </w:r>
      <w:r w:rsidR="007E15AB">
        <w:rPr>
          <w:sz w:val="28"/>
          <w:szCs w:val="28"/>
          <w:lang w:val="ru-RU"/>
        </w:rPr>
        <w:t>муниципального образования</w:t>
      </w:r>
      <w:r w:rsidRPr="00995DF5">
        <w:rPr>
          <w:sz w:val="28"/>
          <w:szCs w:val="28"/>
        </w:rPr>
        <w:t xml:space="preserve"> на эксплуатационные</w:t>
      </w:r>
      <w:bookmarkEnd w:id="281"/>
      <w:r w:rsidRPr="00995DF5">
        <w:rPr>
          <w:sz w:val="28"/>
          <w:szCs w:val="28"/>
        </w:rPr>
        <w:t xml:space="preserve"> зоны</w:t>
      </w:r>
      <w:bookmarkEnd w:id="282"/>
      <w:bookmarkEnd w:id="283"/>
      <w:bookmarkEnd w:id="284"/>
      <w:bookmarkEnd w:id="285"/>
    </w:p>
    <w:p w14:paraId="7AE40169" w14:textId="77777777" w:rsidR="00C01AD3" w:rsidRPr="00C01AD3" w:rsidRDefault="00C01AD3" w:rsidP="00C01AD3">
      <w:pPr>
        <w:pStyle w:val="aff2"/>
        <w:spacing w:before="120" w:line="360" w:lineRule="auto"/>
        <w:ind w:firstLine="851"/>
        <w:rPr>
          <w:sz w:val="28"/>
        </w:rPr>
      </w:pPr>
      <w:r w:rsidRPr="00C01AD3">
        <w:rPr>
          <w:sz w:val="28"/>
        </w:rPr>
        <w:t>На территории Лесколовского сельского поселения в проекте генерального плана предусматривается водоотведение бытовых, производственных и ливневых стоков.</w:t>
      </w:r>
    </w:p>
    <w:p w14:paraId="1817118F" w14:textId="049F9E0B" w:rsidR="00C01AD3" w:rsidRPr="00C01AD3" w:rsidRDefault="00C01AD3" w:rsidP="00C01AD3">
      <w:pPr>
        <w:pStyle w:val="aff2"/>
        <w:spacing w:line="360" w:lineRule="auto"/>
        <w:ind w:firstLine="851"/>
        <w:rPr>
          <w:sz w:val="28"/>
        </w:rPr>
      </w:pPr>
      <w:r w:rsidRPr="00C01AD3">
        <w:rPr>
          <w:sz w:val="28"/>
        </w:rPr>
        <w:t>Сточные воды от потребителей Лесколов</w:t>
      </w:r>
      <w:r>
        <w:rPr>
          <w:sz w:val="28"/>
        </w:rPr>
        <w:t>ско</w:t>
      </w:r>
      <w:r w:rsidR="0046644A">
        <w:rPr>
          <w:sz w:val="28"/>
        </w:rPr>
        <w:t>го</w:t>
      </w:r>
      <w:r>
        <w:rPr>
          <w:sz w:val="28"/>
        </w:rPr>
        <w:t xml:space="preserve"> сельско</w:t>
      </w:r>
      <w:r w:rsidR="0046644A">
        <w:rPr>
          <w:sz w:val="28"/>
        </w:rPr>
        <w:t>го</w:t>
      </w:r>
      <w:r>
        <w:rPr>
          <w:sz w:val="28"/>
        </w:rPr>
        <w:t xml:space="preserve"> поселени</w:t>
      </w:r>
      <w:r w:rsidR="0046644A">
        <w:rPr>
          <w:sz w:val="28"/>
        </w:rPr>
        <w:t>я</w:t>
      </w:r>
      <w:r w:rsidRPr="00C01AD3">
        <w:rPr>
          <w:sz w:val="28"/>
        </w:rPr>
        <w:t xml:space="preserve"> поступают на канализационные насосные станции, откуда они перекачиваются на канализационные очистные сооружения (КОС).</w:t>
      </w:r>
    </w:p>
    <w:p w14:paraId="48094A87" w14:textId="77777777" w:rsidR="00C01AD3" w:rsidRPr="00C01AD3" w:rsidRDefault="00C01AD3" w:rsidP="00C01AD3">
      <w:pPr>
        <w:pStyle w:val="aff2"/>
        <w:spacing w:line="360" w:lineRule="auto"/>
        <w:ind w:firstLine="851"/>
        <w:rPr>
          <w:sz w:val="28"/>
        </w:rPr>
      </w:pPr>
      <w:r w:rsidRPr="00C01AD3">
        <w:rPr>
          <w:sz w:val="28"/>
        </w:rPr>
        <w:t>Поселок Осельки – КОС отсутствуют.</w:t>
      </w:r>
    </w:p>
    <w:p w14:paraId="277D03FF" w14:textId="77777777" w:rsidR="00C01AD3" w:rsidRPr="00C01AD3" w:rsidRDefault="00C01AD3" w:rsidP="00C01AD3">
      <w:pPr>
        <w:pStyle w:val="aff2"/>
        <w:spacing w:line="360" w:lineRule="auto"/>
        <w:ind w:firstLine="851"/>
        <w:rPr>
          <w:sz w:val="28"/>
        </w:rPr>
      </w:pPr>
      <w:r w:rsidRPr="00C01AD3">
        <w:rPr>
          <w:sz w:val="28"/>
        </w:rPr>
        <w:t>Поселок при ст. Пери – выгребные ямы.</w:t>
      </w:r>
    </w:p>
    <w:p w14:paraId="001B14C1" w14:textId="020F1725" w:rsidR="00250718" w:rsidRDefault="00C01AD3" w:rsidP="00C01AD3">
      <w:pPr>
        <w:pStyle w:val="aff2"/>
        <w:spacing w:line="360" w:lineRule="auto"/>
        <w:ind w:firstLine="851"/>
        <w:rPr>
          <w:sz w:val="28"/>
        </w:rPr>
      </w:pPr>
      <w:r w:rsidRPr="00C01AD3">
        <w:rPr>
          <w:sz w:val="28"/>
        </w:rPr>
        <w:t>Частный сектор – выгребные ямы, локальные очистные сооружения.</w:t>
      </w:r>
    </w:p>
    <w:p w14:paraId="66BE891A" w14:textId="2854E686" w:rsidR="00C778D6" w:rsidRDefault="00DF509D" w:rsidP="00854604">
      <w:pPr>
        <w:pStyle w:val="aff2"/>
        <w:spacing w:line="360" w:lineRule="auto"/>
        <w:ind w:firstLine="851"/>
        <w:rPr>
          <w:sz w:val="28"/>
        </w:rPr>
      </w:pPr>
      <w:r>
        <w:rPr>
          <w:sz w:val="28"/>
        </w:rPr>
        <w:t>Ниже</w:t>
      </w:r>
      <w:r w:rsidR="00E94323">
        <w:rPr>
          <w:sz w:val="28"/>
        </w:rPr>
        <w:t xml:space="preserve"> указан п</w:t>
      </w:r>
      <w:r w:rsidR="00E94323" w:rsidRPr="00E94323">
        <w:rPr>
          <w:sz w:val="28"/>
        </w:rPr>
        <w:t>еречень параметров систем водоотведения</w:t>
      </w:r>
      <w:r>
        <w:rPr>
          <w:sz w:val="28"/>
        </w:rPr>
        <w:t>, и</w:t>
      </w:r>
      <w:r w:rsidR="002714A5">
        <w:rPr>
          <w:sz w:val="28"/>
        </w:rPr>
        <w:t>нформация по с</w:t>
      </w:r>
      <w:r w:rsidR="005B3FEC" w:rsidRPr="005B3FEC">
        <w:rPr>
          <w:sz w:val="28"/>
        </w:rPr>
        <w:t>ет</w:t>
      </w:r>
      <w:r w:rsidR="002714A5">
        <w:rPr>
          <w:sz w:val="28"/>
        </w:rPr>
        <w:t>ям</w:t>
      </w:r>
      <w:r w:rsidR="005B3FEC" w:rsidRPr="005B3FEC">
        <w:rPr>
          <w:sz w:val="28"/>
        </w:rPr>
        <w:t xml:space="preserve"> водоотведения</w:t>
      </w:r>
      <w:r w:rsidR="005B3FEC">
        <w:rPr>
          <w:sz w:val="28"/>
        </w:rPr>
        <w:t xml:space="preserve"> </w:t>
      </w:r>
      <w:bookmarkStart w:id="286" w:name="_Hlk57111498"/>
      <w:r>
        <w:rPr>
          <w:sz w:val="28"/>
        </w:rPr>
        <w:t>и х</w:t>
      </w:r>
      <w:r w:rsidR="00C778D6" w:rsidRPr="00C778D6">
        <w:rPr>
          <w:sz w:val="28"/>
        </w:rPr>
        <w:t>арактеристики канализационных очистных сооружений</w:t>
      </w:r>
      <w:r w:rsidR="00C778D6">
        <w:rPr>
          <w:sz w:val="28"/>
        </w:rPr>
        <w:t xml:space="preserve"> </w:t>
      </w:r>
      <w:bookmarkEnd w:id="286"/>
      <w:r>
        <w:rPr>
          <w:sz w:val="28"/>
        </w:rPr>
        <w:t>(</w:t>
      </w:r>
      <w:r>
        <w:rPr>
          <w:sz w:val="28"/>
        </w:rPr>
        <w:fldChar w:fldCharType="begin"/>
      </w:r>
      <w:r>
        <w:rPr>
          <w:sz w:val="28"/>
        </w:rPr>
        <w:instrText xml:space="preserve"> REF _Ref133271083 \h  \* MERGEFORMAT </w:instrText>
      </w:r>
      <w:r>
        <w:rPr>
          <w:sz w:val="28"/>
        </w:rPr>
      </w:r>
      <w:r>
        <w:rPr>
          <w:sz w:val="28"/>
        </w:rPr>
        <w:fldChar w:fldCharType="separate"/>
      </w:r>
      <w:r w:rsidR="00F37558" w:rsidRPr="00F37558">
        <w:rPr>
          <w:sz w:val="28"/>
        </w:rPr>
        <w:t>Таблица 35</w:t>
      </w:r>
      <w:r>
        <w:rPr>
          <w:sz w:val="28"/>
        </w:rPr>
        <w:fldChar w:fldCharType="end"/>
      </w:r>
      <w:r>
        <w:rPr>
          <w:sz w:val="28"/>
        </w:rPr>
        <w:t xml:space="preserve"> - </w:t>
      </w:r>
      <w:r>
        <w:rPr>
          <w:sz w:val="28"/>
        </w:rPr>
        <w:fldChar w:fldCharType="begin"/>
      </w:r>
      <w:r>
        <w:rPr>
          <w:sz w:val="28"/>
        </w:rPr>
        <w:instrText xml:space="preserve"> REF _Ref133271089 \h  \* MERGEFORMAT </w:instrText>
      </w:r>
      <w:r>
        <w:rPr>
          <w:sz w:val="28"/>
        </w:rPr>
      </w:r>
      <w:r>
        <w:rPr>
          <w:sz w:val="28"/>
        </w:rPr>
        <w:fldChar w:fldCharType="separate"/>
      </w:r>
      <w:r w:rsidR="00F37558" w:rsidRPr="00F37558">
        <w:rPr>
          <w:sz w:val="28"/>
        </w:rPr>
        <w:t>Таблица 37</w:t>
      </w:r>
      <w:r>
        <w:rPr>
          <w:sz w:val="28"/>
        </w:rPr>
        <w:fldChar w:fldCharType="end"/>
      </w:r>
      <w:r>
        <w:rPr>
          <w:sz w:val="28"/>
        </w:rPr>
        <w:t>).</w:t>
      </w:r>
    </w:p>
    <w:p w14:paraId="2B4E83B0" w14:textId="77777777" w:rsidR="00DF509D" w:rsidRDefault="00DF509D" w:rsidP="00854604">
      <w:pPr>
        <w:pStyle w:val="aff2"/>
        <w:spacing w:line="360" w:lineRule="auto"/>
        <w:ind w:firstLine="851"/>
        <w:rPr>
          <w:sz w:val="28"/>
        </w:rPr>
      </w:pPr>
    </w:p>
    <w:p w14:paraId="7A32D9F3" w14:textId="2D1ED8F4" w:rsidR="00E94323" w:rsidRPr="00DF509D" w:rsidRDefault="00E94323" w:rsidP="00E94323">
      <w:pPr>
        <w:pStyle w:val="aff6"/>
        <w:keepNext/>
        <w:rPr>
          <w:b w:val="0"/>
          <w:sz w:val="28"/>
          <w:lang w:val="ru-RU"/>
        </w:rPr>
      </w:pPr>
      <w:bookmarkStart w:id="287" w:name="_Ref133271083"/>
      <w:r w:rsidRPr="00DF509D">
        <w:rPr>
          <w:b w:val="0"/>
          <w:sz w:val="28"/>
        </w:rPr>
        <w:t xml:space="preserve">Таблица </w:t>
      </w:r>
      <w:r w:rsidRPr="00DF509D">
        <w:rPr>
          <w:b w:val="0"/>
          <w:sz w:val="28"/>
        </w:rPr>
        <w:fldChar w:fldCharType="begin"/>
      </w:r>
      <w:r w:rsidRPr="00DF509D">
        <w:rPr>
          <w:b w:val="0"/>
          <w:sz w:val="28"/>
        </w:rPr>
        <w:instrText xml:space="preserve"> SEQ Таблица \* ARABIC </w:instrText>
      </w:r>
      <w:r w:rsidRPr="00DF509D">
        <w:rPr>
          <w:b w:val="0"/>
          <w:sz w:val="28"/>
        </w:rPr>
        <w:fldChar w:fldCharType="separate"/>
      </w:r>
      <w:r w:rsidR="00F37558">
        <w:rPr>
          <w:b w:val="0"/>
          <w:noProof/>
          <w:sz w:val="28"/>
        </w:rPr>
        <w:t>35</w:t>
      </w:r>
      <w:r w:rsidRPr="00DF509D">
        <w:rPr>
          <w:b w:val="0"/>
          <w:sz w:val="28"/>
        </w:rPr>
        <w:fldChar w:fldCharType="end"/>
      </w:r>
      <w:bookmarkEnd w:id="287"/>
      <w:r w:rsidR="00DF509D">
        <w:rPr>
          <w:b w:val="0"/>
          <w:sz w:val="28"/>
          <w:lang w:val="ru-RU"/>
        </w:rPr>
        <w:t xml:space="preserve"> - </w:t>
      </w:r>
      <w:r w:rsidRPr="00DF509D">
        <w:rPr>
          <w:b w:val="0"/>
          <w:sz w:val="28"/>
          <w:lang w:val="ru-RU"/>
        </w:rPr>
        <w:t>Информация по с</w:t>
      </w:r>
      <w:r w:rsidR="00937803" w:rsidRPr="00DF509D">
        <w:rPr>
          <w:b w:val="0"/>
          <w:sz w:val="28"/>
          <w:lang w:val="ru-RU"/>
        </w:rPr>
        <w:t>истема</w:t>
      </w:r>
      <w:r w:rsidRPr="00DF509D">
        <w:rPr>
          <w:b w:val="0"/>
          <w:sz w:val="28"/>
          <w:lang w:val="ru-RU"/>
        </w:rPr>
        <w:t>м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6"/>
        <w:gridCol w:w="2434"/>
        <w:gridCol w:w="4508"/>
        <w:gridCol w:w="2130"/>
      </w:tblGrid>
      <w:tr w:rsidR="00E94323" w:rsidRPr="0046644A" w14:paraId="1A50A91B" w14:textId="77777777" w:rsidTr="0046644A">
        <w:trPr>
          <w:trHeight w:val="20"/>
        </w:trPr>
        <w:tc>
          <w:tcPr>
            <w:tcW w:w="289" w:type="pct"/>
            <w:shd w:val="clear" w:color="auto" w:fill="auto"/>
            <w:vAlign w:val="center"/>
          </w:tcPr>
          <w:p w14:paraId="4969BC0F" w14:textId="77777777" w:rsidR="00E94323" w:rsidRPr="0046644A" w:rsidRDefault="00E94323" w:rsidP="0046644A">
            <w:pPr>
              <w:jc w:val="center"/>
              <w:rPr>
                <w:snapToGrid w:val="0"/>
                <w:sz w:val="22"/>
                <w:szCs w:val="22"/>
              </w:rPr>
            </w:pPr>
            <w:r w:rsidRPr="0046644A">
              <w:rPr>
                <w:snapToGrid w:val="0"/>
                <w:sz w:val="22"/>
                <w:szCs w:val="22"/>
              </w:rPr>
              <w:t>№ п/п</w:t>
            </w:r>
          </w:p>
        </w:tc>
        <w:tc>
          <w:tcPr>
            <w:tcW w:w="1264" w:type="pct"/>
            <w:shd w:val="clear" w:color="auto" w:fill="auto"/>
            <w:vAlign w:val="center"/>
          </w:tcPr>
          <w:p w14:paraId="786054BA" w14:textId="77777777" w:rsidR="00E94323" w:rsidRPr="0046644A" w:rsidRDefault="00E94323" w:rsidP="0046644A">
            <w:pPr>
              <w:jc w:val="center"/>
              <w:rPr>
                <w:snapToGrid w:val="0"/>
                <w:sz w:val="22"/>
                <w:szCs w:val="22"/>
              </w:rPr>
            </w:pPr>
            <w:r w:rsidRPr="0046644A">
              <w:rPr>
                <w:snapToGrid w:val="0"/>
                <w:sz w:val="22"/>
                <w:szCs w:val="22"/>
              </w:rPr>
              <w:t>Наименование</w:t>
            </w:r>
          </w:p>
        </w:tc>
        <w:tc>
          <w:tcPr>
            <w:tcW w:w="2341" w:type="pct"/>
            <w:shd w:val="clear" w:color="auto" w:fill="auto"/>
            <w:vAlign w:val="center"/>
          </w:tcPr>
          <w:p w14:paraId="229F5623" w14:textId="77777777" w:rsidR="00E94323" w:rsidRPr="0046644A" w:rsidRDefault="00E94323" w:rsidP="0046644A">
            <w:pPr>
              <w:jc w:val="center"/>
              <w:rPr>
                <w:snapToGrid w:val="0"/>
                <w:sz w:val="22"/>
                <w:szCs w:val="22"/>
              </w:rPr>
            </w:pPr>
            <w:r w:rsidRPr="0046644A">
              <w:rPr>
                <w:snapToGrid w:val="0"/>
                <w:sz w:val="22"/>
                <w:szCs w:val="22"/>
              </w:rPr>
              <w:t>Единица измерения</w:t>
            </w:r>
          </w:p>
        </w:tc>
        <w:tc>
          <w:tcPr>
            <w:tcW w:w="1106" w:type="pct"/>
            <w:shd w:val="clear" w:color="auto" w:fill="auto"/>
            <w:vAlign w:val="center"/>
          </w:tcPr>
          <w:p w14:paraId="55B84C36" w14:textId="77777777" w:rsidR="00E94323" w:rsidRPr="0046644A" w:rsidRDefault="00E94323" w:rsidP="0046644A">
            <w:pPr>
              <w:jc w:val="center"/>
              <w:rPr>
                <w:snapToGrid w:val="0"/>
                <w:sz w:val="22"/>
                <w:szCs w:val="22"/>
              </w:rPr>
            </w:pPr>
            <w:r w:rsidRPr="0046644A">
              <w:rPr>
                <w:snapToGrid w:val="0"/>
                <w:sz w:val="22"/>
                <w:szCs w:val="22"/>
              </w:rPr>
              <w:t>Значение параметра</w:t>
            </w:r>
          </w:p>
        </w:tc>
      </w:tr>
      <w:tr w:rsidR="00E94323" w:rsidRPr="0046644A" w14:paraId="17BD46CD" w14:textId="77777777" w:rsidTr="0046644A">
        <w:trPr>
          <w:trHeight w:val="20"/>
        </w:trPr>
        <w:tc>
          <w:tcPr>
            <w:tcW w:w="289" w:type="pct"/>
            <w:shd w:val="clear" w:color="auto" w:fill="auto"/>
            <w:vAlign w:val="center"/>
          </w:tcPr>
          <w:p w14:paraId="23744375" w14:textId="77777777" w:rsidR="00E94323" w:rsidRPr="0046644A" w:rsidRDefault="00E94323" w:rsidP="0046644A">
            <w:pPr>
              <w:tabs>
                <w:tab w:val="left" w:pos="708"/>
                <w:tab w:val="center" w:pos="4677"/>
                <w:tab w:val="right" w:pos="9355"/>
              </w:tabs>
              <w:jc w:val="center"/>
              <w:rPr>
                <w:sz w:val="22"/>
                <w:szCs w:val="22"/>
              </w:rPr>
            </w:pPr>
            <w:r w:rsidRPr="0046644A">
              <w:rPr>
                <w:sz w:val="22"/>
                <w:szCs w:val="22"/>
              </w:rPr>
              <w:t>1</w:t>
            </w:r>
          </w:p>
        </w:tc>
        <w:tc>
          <w:tcPr>
            <w:tcW w:w="1264" w:type="pct"/>
            <w:shd w:val="clear" w:color="auto" w:fill="auto"/>
            <w:vAlign w:val="center"/>
          </w:tcPr>
          <w:p w14:paraId="3E4CA064" w14:textId="77777777" w:rsidR="00E94323" w:rsidRPr="0046644A" w:rsidRDefault="00E94323" w:rsidP="0046644A">
            <w:pPr>
              <w:tabs>
                <w:tab w:val="left" w:pos="708"/>
                <w:tab w:val="center" w:pos="4677"/>
                <w:tab w:val="right" w:pos="9355"/>
              </w:tabs>
              <w:rPr>
                <w:sz w:val="22"/>
                <w:szCs w:val="22"/>
              </w:rPr>
            </w:pPr>
            <w:r w:rsidRPr="0046644A">
              <w:rPr>
                <w:sz w:val="22"/>
                <w:szCs w:val="22"/>
              </w:rPr>
              <w:t>Населенный пункт</w:t>
            </w:r>
          </w:p>
        </w:tc>
        <w:tc>
          <w:tcPr>
            <w:tcW w:w="2341" w:type="pct"/>
            <w:shd w:val="clear" w:color="auto" w:fill="auto"/>
            <w:vAlign w:val="center"/>
          </w:tcPr>
          <w:p w14:paraId="1CB201B5" w14:textId="77777777" w:rsidR="00E94323" w:rsidRPr="0046644A" w:rsidRDefault="00E94323" w:rsidP="0046644A">
            <w:pPr>
              <w:tabs>
                <w:tab w:val="left" w:pos="708"/>
                <w:tab w:val="center" w:pos="4677"/>
                <w:tab w:val="right" w:pos="9355"/>
              </w:tabs>
              <w:jc w:val="center"/>
              <w:rPr>
                <w:sz w:val="22"/>
                <w:szCs w:val="22"/>
              </w:rPr>
            </w:pPr>
          </w:p>
        </w:tc>
        <w:tc>
          <w:tcPr>
            <w:tcW w:w="1106" w:type="pct"/>
            <w:shd w:val="clear" w:color="auto" w:fill="auto"/>
            <w:vAlign w:val="center"/>
          </w:tcPr>
          <w:p w14:paraId="73F84D60" w14:textId="6D7E18D8" w:rsidR="00E94323" w:rsidRPr="0046644A" w:rsidRDefault="00E94323" w:rsidP="0046644A">
            <w:pPr>
              <w:tabs>
                <w:tab w:val="left" w:pos="708"/>
                <w:tab w:val="center" w:pos="4677"/>
                <w:tab w:val="right" w:pos="9355"/>
              </w:tabs>
              <w:jc w:val="center"/>
              <w:rPr>
                <w:sz w:val="22"/>
                <w:szCs w:val="22"/>
              </w:rPr>
            </w:pPr>
            <w:r w:rsidRPr="0046644A">
              <w:rPr>
                <w:sz w:val="22"/>
                <w:szCs w:val="22"/>
              </w:rPr>
              <w:t>д. Лесколово</w:t>
            </w:r>
          </w:p>
        </w:tc>
      </w:tr>
      <w:tr w:rsidR="00E94323" w:rsidRPr="0046644A" w14:paraId="460F8176" w14:textId="77777777" w:rsidTr="0046644A">
        <w:trPr>
          <w:trHeight w:val="20"/>
        </w:trPr>
        <w:tc>
          <w:tcPr>
            <w:tcW w:w="289" w:type="pct"/>
            <w:shd w:val="clear" w:color="auto" w:fill="auto"/>
            <w:vAlign w:val="center"/>
          </w:tcPr>
          <w:p w14:paraId="5351E1BD" w14:textId="77777777" w:rsidR="00E94323" w:rsidRPr="0046644A" w:rsidRDefault="00E94323" w:rsidP="0046644A">
            <w:pPr>
              <w:tabs>
                <w:tab w:val="left" w:pos="708"/>
                <w:tab w:val="center" w:pos="4677"/>
                <w:tab w:val="right" w:pos="9355"/>
              </w:tabs>
              <w:jc w:val="center"/>
              <w:rPr>
                <w:sz w:val="22"/>
                <w:szCs w:val="22"/>
              </w:rPr>
            </w:pPr>
            <w:r w:rsidRPr="0046644A">
              <w:rPr>
                <w:sz w:val="22"/>
                <w:szCs w:val="22"/>
              </w:rPr>
              <w:t>2</w:t>
            </w:r>
          </w:p>
        </w:tc>
        <w:tc>
          <w:tcPr>
            <w:tcW w:w="1264" w:type="pct"/>
            <w:shd w:val="clear" w:color="auto" w:fill="auto"/>
            <w:vAlign w:val="center"/>
          </w:tcPr>
          <w:p w14:paraId="074E0381" w14:textId="77777777" w:rsidR="00E94323" w:rsidRPr="0046644A" w:rsidRDefault="00E94323" w:rsidP="0046644A">
            <w:pPr>
              <w:tabs>
                <w:tab w:val="left" w:pos="708"/>
                <w:tab w:val="center" w:pos="4677"/>
                <w:tab w:val="right" w:pos="9355"/>
              </w:tabs>
              <w:rPr>
                <w:sz w:val="22"/>
                <w:szCs w:val="22"/>
              </w:rPr>
            </w:pPr>
            <w:r w:rsidRPr="0046644A">
              <w:rPr>
                <w:sz w:val="22"/>
                <w:szCs w:val="22"/>
              </w:rPr>
              <w:t xml:space="preserve">Система водоотведения </w:t>
            </w:r>
          </w:p>
        </w:tc>
        <w:tc>
          <w:tcPr>
            <w:tcW w:w="2341" w:type="pct"/>
            <w:shd w:val="clear" w:color="auto" w:fill="auto"/>
            <w:vAlign w:val="center"/>
          </w:tcPr>
          <w:p w14:paraId="56E9184B" w14:textId="77777777" w:rsidR="00E94323" w:rsidRPr="0046644A" w:rsidRDefault="00E94323" w:rsidP="0046644A">
            <w:pPr>
              <w:tabs>
                <w:tab w:val="left" w:pos="708"/>
                <w:tab w:val="center" w:pos="4677"/>
                <w:tab w:val="right" w:pos="9355"/>
              </w:tabs>
              <w:jc w:val="center"/>
              <w:rPr>
                <w:sz w:val="22"/>
                <w:szCs w:val="22"/>
              </w:rPr>
            </w:pPr>
            <w:r w:rsidRPr="0046644A">
              <w:rPr>
                <w:sz w:val="22"/>
                <w:szCs w:val="22"/>
              </w:rPr>
              <w:t>(централизованная/децентрализованная)</w:t>
            </w:r>
          </w:p>
        </w:tc>
        <w:tc>
          <w:tcPr>
            <w:tcW w:w="1106" w:type="pct"/>
            <w:shd w:val="clear" w:color="auto" w:fill="auto"/>
            <w:vAlign w:val="center"/>
          </w:tcPr>
          <w:p w14:paraId="4755EA6F" w14:textId="77777777" w:rsidR="00E94323" w:rsidRPr="0046644A" w:rsidRDefault="00E94323" w:rsidP="0046644A">
            <w:pPr>
              <w:tabs>
                <w:tab w:val="left" w:pos="708"/>
                <w:tab w:val="center" w:pos="4677"/>
                <w:tab w:val="right" w:pos="9355"/>
              </w:tabs>
              <w:jc w:val="center"/>
              <w:rPr>
                <w:sz w:val="22"/>
                <w:szCs w:val="22"/>
              </w:rPr>
            </w:pPr>
            <w:r w:rsidRPr="0046644A">
              <w:rPr>
                <w:sz w:val="22"/>
                <w:szCs w:val="22"/>
              </w:rPr>
              <w:t>централизованная</w:t>
            </w:r>
          </w:p>
        </w:tc>
      </w:tr>
      <w:tr w:rsidR="00E94323" w:rsidRPr="0046644A" w14:paraId="767A19C5" w14:textId="77777777" w:rsidTr="0046644A">
        <w:trPr>
          <w:trHeight w:val="20"/>
        </w:trPr>
        <w:tc>
          <w:tcPr>
            <w:tcW w:w="289" w:type="pct"/>
            <w:shd w:val="clear" w:color="auto" w:fill="auto"/>
            <w:vAlign w:val="center"/>
          </w:tcPr>
          <w:p w14:paraId="5BE65D3D" w14:textId="77777777" w:rsidR="00E94323" w:rsidRPr="0046644A" w:rsidRDefault="00E94323" w:rsidP="0046644A">
            <w:pPr>
              <w:tabs>
                <w:tab w:val="left" w:pos="708"/>
                <w:tab w:val="center" w:pos="4677"/>
                <w:tab w:val="right" w:pos="9355"/>
              </w:tabs>
              <w:jc w:val="center"/>
              <w:rPr>
                <w:sz w:val="22"/>
                <w:szCs w:val="22"/>
              </w:rPr>
            </w:pPr>
            <w:r w:rsidRPr="0046644A">
              <w:rPr>
                <w:sz w:val="22"/>
                <w:szCs w:val="22"/>
              </w:rPr>
              <w:t>3</w:t>
            </w:r>
          </w:p>
        </w:tc>
        <w:tc>
          <w:tcPr>
            <w:tcW w:w="1264" w:type="pct"/>
            <w:shd w:val="clear" w:color="auto" w:fill="auto"/>
            <w:vAlign w:val="center"/>
          </w:tcPr>
          <w:p w14:paraId="2F93D10A" w14:textId="77777777" w:rsidR="00E94323" w:rsidRPr="0046644A" w:rsidRDefault="00E94323" w:rsidP="0046644A">
            <w:pPr>
              <w:tabs>
                <w:tab w:val="left" w:pos="708"/>
                <w:tab w:val="center" w:pos="4677"/>
                <w:tab w:val="right" w:pos="9355"/>
              </w:tabs>
              <w:rPr>
                <w:sz w:val="22"/>
                <w:szCs w:val="22"/>
              </w:rPr>
            </w:pPr>
            <w:r w:rsidRPr="0046644A">
              <w:rPr>
                <w:sz w:val="22"/>
                <w:szCs w:val="22"/>
              </w:rPr>
              <w:t>Наличие КНС, количество</w:t>
            </w:r>
          </w:p>
        </w:tc>
        <w:tc>
          <w:tcPr>
            <w:tcW w:w="2341" w:type="pct"/>
            <w:shd w:val="clear" w:color="auto" w:fill="auto"/>
            <w:vAlign w:val="center"/>
          </w:tcPr>
          <w:p w14:paraId="54C74B57" w14:textId="77777777" w:rsidR="00E94323" w:rsidRPr="0046644A" w:rsidRDefault="00E94323" w:rsidP="0046644A">
            <w:pPr>
              <w:tabs>
                <w:tab w:val="left" w:pos="708"/>
                <w:tab w:val="center" w:pos="4677"/>
                <w:tab w:val="right" w:pos="9355"/>
              </w:tabs>
              <w:jc w:val="center"/>
              <w:rPr>
                <w:sz w:val="22"/>
                <w:szCs w:val="22"/>
              </w:rPr>
            </w:pPr>
            <w:r w:rsidRPr="0046644A">
              <w:rPr>
                <w:sz w:val="22"/>
                <w:szCs w:val="22"/>
              </w:rPr>
              <w:t>да/нет, шт.</w:t>
            </w:r>
          </w:p>
        </w:tc>
        <w:tc>
          <w:tcPr>
            <w:tcW w:w="1106" w:type="pct"/>
            <w:shd w:val="clear" w:color="auto" w:fill="auto"/>
            <w:vAlign w:val="center"/>
          </w:tcPr>
          <w:p w14:paraId="7CA23938" w14:textId="77777777" w:rsidR="00E94323" w:rsidRPr="0046644A" w:rsidRDefault="00E94323" w:rsidP="0046644A">
            <w:pPr>
              <w:tabs>
                <w:tab w:val="left" w:pos="708"/>
                <w:tab w:val="center" w:pos="4677"/>
                <w:tab w:val="right" w:pos="9355"/>
              </w:tabs>
              <w:jc w:val="center"/>
              <w:rPr>
                <w:sz w:val="22"/>
                <w:szCs w:val="22"/>
              </w:rPr>
            </w:pPr>
            <w:r w:rsidRPr="0046644A">
              <w:rPr>
                <w:sz w:val="22"/>
                <w:szCs w:val="22"/>
              </w:rPr>
              <w:t>да, 3 шт.</w:t>
            </w:r>
          </w:p>
        </w:tc>
      </w:tr>
      <w:tr w:rsidR="00E94323" w:rsidRPr="0046644A" w14:paraId="0A113347" w14:textId="77777777" w:rsidTr="0046644A">
        <w:trPr>
          <w:trHeight w:val="20"/>
        </w:trPr>
        <w:tc>
          <w:tcPr>
            <w:tcW w:w="289" w:type="pct"/>
            <w:shd w:val="clear" w:color="auto" w:fill="auto"/>
            <w:vAlign w:val="center"/>
          </w:tcPr>
          <w:p w14:paraId="453B814B" w14:textId="77777777" w:rsidR="00E94323" w:rsidRPr="0046644A" w:rsidRDefault="00E94323" w:rsidP="0046644A">
            <w:pPr>
              <w:tabs>
                <w:tab w:val="left" w:pos="708"/>
                <w:tab w:val="center" w:pos="4677"/>
                <w:tab w:val="right" w:pos="9355"/>
              </w:tabs>
              <w:jc w:val="center"/>
              <w:rPr>
                <w:sz w:val="22"/>
                <w:szCs w:val="22"/>
              </w:rPr>
            </w:pPr>
            <w:r w:rsidRPr="0046644A">
              <w:rPr>
                <w:sz w:val="22"/>
                <w:szCs w:val="22"/>
              </w:rPr>
              <w:t>4</w:t>
            </w:r>
          </w:p>
        </w:tc>
        <w:tc>
          <w:tcPr>
            <w:tcW w:w="1264" w:type="pct"/>
            <w:shd w:val="clear" w:color="auto" w:fill="auto"/>
            <w:vAlign w:val="center"/>
          </w:tcPr>
          <w:p w14:paraId="16DBF549" w14:textId="77777777" w:rsidR="00E94323" w:rsidRPr="0046644A" w:rsidRDefault="00E94323" w:rsidP="0046644A">
            <w:pPr>
              <w:tabs>
                <w:tab w:val="left" w:pos="708"/>
                <w:tab w:val="center" w:pos="4677"/>
                <w:tab w:val="right" w:pos="9355"/>
              </w:tabs>
              <w:rPr>
                <w:sz w:val="22"/>
                <w:szCs w:val="22"/>
              </w:rPr>
            </w:pPr>
            <w:r w:rsidRPr="0046644A">
              <w:rPr>
                <w:sz w:val="22"/>
                <w:szCs w:val="22"/>
              </w:rPr>
              <w:t>Наличие КОС, количество</w:t>
            </w:r>
          </w:p>
        </w:tc>
        <w:tc>
          <w:tcPr>
            <w:tcW w:w="2341" w:type="pct"/>
            <w:shd w:val="clear" w:color="auto" w:fill="auto"/>
            <w:vAlign w:val="center"/>
          </w:tcPr>
          <w:p w14:paraId="0F5DBF99" w14:textId="77777777" w:rsidR="00E94323" w:rsidRPr="0046644A" w:rsidRDefault="00E94323" w:rsidP="0046644A">
            <w:pPr>
              <w:tabs>
                <w:tab w:val="left" w:pos="708"/>
                <w:tab w:val="center" w:pos="4677"/>
                <w:tab w:val="right" w:pos="9355"/>
              </w:tabs>
              <w:jc w:val="center"/>
              <w:rPr>
                <w:sz w:val="22"/>
                <w:szCs w:val="22"/>
              </w:rPr>
            </w:pPr>
            <w:r w:rsidRPr="0046644A">
              <w:rPr>
                <w:sz w:val="22"/>
                <w:szCs w:val="22"/>
              </w:rPr>
              <w:t>да/нет, шт.</w:t>
            </w:r>
          </w:p>
        </w:tc>
        <w:tc>
          <w:tcPr>
            <w:tcW w:w="1106" w:type="pct"/>
            <w:shd w:val="clear" w:color="auto" w:fill="auto"/>
            <w:vAlign w:val="center"/>
          </w:tcPr>
          <w:p w14:paraId="1A8C0E67" w14:textId="77777777" w:rsidR="00E94323" w:rsidRPr="0046644A" w:rsidRDefault="00E94323" w:rsidP="0046644A">
            <w:pPr>
              <w:tabs>
                <w:tab w:val="left" w:pos="708"/>
                <w:tab w:val="center" w:pos="4677"/>
                <w:tab w:val="right" w:pos="9355"/>
              </w:tabs>
              <w:jc w:val="center"/>
              <w:rPr>
                <w:sz w:val="22"/>
                <w:szCs w:val="22"/>
              </w:rPr>
            </w:pPr>
            <w:r w:rsidRPr="0046644A">
              <w:rPr>
                <w:sz w:val="22"/>
                <w:szCs w:val="22"/>
              </w:rPr>
              <w:t>да, 1 шт.</w:t>
            </w:r>
          </w:p>
        </w:tc>
      </w:tr>
    </w:tbl>
    <w:p w14:paraId="324A8496" w14:textId="77777777" w:rsidR="00E94323" w:rsidRDefault="00E94323" w:rsidP="00854604">
      <w:pPr>
        <w:pStyle w:val="aff2"/>
        <w:spacing w:line="360" w:lineRule="auto"/>
        <w:ind w:firstLine="851"/>
        <w:rPr>
          <w:sz w:val="28"/>
        </w:rPr>
      </w:pPr>
    </w:p>
    <w:p w14:paraId="14D68A63" w14:textId="58188BB5" w:rsidR="005B3FEC" w:rsidRPr="00DF509D" w:rsidRDefault="005B3FEC" w:rsidP="005B3FEC">
      <w:pPr>
        <w:pStyle w:val="aff6"/>
        <w:keepNext/>
        <w:rPr>
          <w:b w:val="0"/>
          <w:sz w:val="28"/>
          <w:lang w:val="ru-RU"/>
        </w:rPr>
      </w:pPr>
      <w:r w:rsidRPr="00DF509D">
        <w:rPr>
          <w:b w:val="0"/>
          <w:sz w:val="28"/>
        </w:rPr>
        <w:t xml:space="preserve">Таблица </w:t>
      </w:r>
      <w:r w:rsidRPr="00DF509D">
        <w:rPr>
          <w:b w:val="0"/>
          <w:sz w:val="28"/>
        </w:rPr>
        <w:fldChar w:fldCharType="begin"/>
      </w:r>
      <w:r w:rsidRPr="00DF509D">
        <w:rPr>
          <w:b w:val="0"/>
          <w:sz w:val="28"/>
        </w:rPr>
        <w:instrText xml:space="preserve"> SEQ Таблица \* ARABIC </w:instrText>
      </w:r>
      <w:r w:rsidRPr="00DF509D">
        <w:rPr>
          <w:b w:val="0"/>
          <w:sz w:val="28"/>
        </w:rPr>
        <w:fldChar w:fldCharType="separate"/>
      </w:r>
      <w:r w:rsidR="00F37558">
        <w:rPr>
          <w:b w:val="0"/>
          <w:noProof/>
          <w:sz w:val="28"/>
        </w:rPr>
        <w:t>36</w:t>
      </w:r>
      <w:r w:rsidRPr="00DF509D">
        <w:rPr>
          <w:b w:val="0"/>
          <w:sz w:val="28"/>
        </w:rPr>
        <w:fldChar w:fldCharType="end"/>
      </w:r>
      <w:r w:rsidR="00DF509D">
        <w:rPr>
          <w:b w:val="0"/>
          <w:sz w:val="28"/>
          <w:lang w:val="ru-RU"/>
        </w:rPr>
        <w:t xml:space="preserve"> – Характеристика сетей</w:t>
      </w:r>
      <w:r w:rsidRPr="00DF509D">
        <w:rPr>
          <w:b w:val="0"/>
          <w:sz w:val="28"/>
          <w:lang w:val="ru-RU"/>
        </w:rPr>
        <w:t xml:space="preserve">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938"/>
        <w:gridCol w:w="1567"/>
        <w:gridCol w:w="1246"/>
        <w:gridCol w:w="1327"/>
        <w:gridCol w:w="2135"/>
        <w:gridCol w:w="1415"/>
      </w:tblGrid>
      <w:tr w:rsidR="005B3FEC" w:rsidRPr="0046644A" w14:paraId="6C281EB4" w14:textId="77777777" w:rsidTr="0046644A">
        <w:trPr>
          <w:trHeight w:val="20"/>
          <w:tblHeader/>
        </w:trPr>
        <w:tc>
          <w:tcPr>
            <w:tcW w:w="1006" w:type="pct"/>
            <w:shd w:val="clear" w:color="auto" w:fill="auto"/>
            <w:vAlign w:val="center"/>
          </w:tcPr>
          <w:p w14:paraId="2E38BA8F" w14:textId="77777777" w:rsidR="005B3FEC" w:rsidRPr="0046644A" w:rsidRDefault="005B3FEC" w:rsidP="005B3FEC">
            <w:pPr>
              <w:contextualSpacing/>
              <w:jc w:val="center"/>
              <w:rPr>
                <w:snapToGrid w:val="0"/>
                <w:sz w:val="22"/>
                <w:szCs w:val="22"/>
              </w:rPr>
            </w:pPr>
            <w:r w:rsidRPr="0046644A">
              <w:rPr>
                <w:snapToGrid w:val="0"/>
                <w:sz w:val="22"/>
                <w:szCs w:val="22"/>
              </w:rPr>
              <w:t>Наименование населенного пункта</w:t>
            </w:r>
          </w:p>
        </w:tc>
        <w:tc>
          <w:tcPr>
            <w:tcW w:w="814" w:type="pct"/>
            <w:shd w:val="clear" w:color="auto" w:fill="auto"/>
            <w:vAlign w:val="center"/>
          </w:tcPr>
          <w:p w14:paraId="7CC0462D" w14:textId="77777777" w:rsidR="005B3FEC" w:rsidRPr="0046644A" w:rsidRDefault="005B3FEC" w:rsidP="005B3FEC">
            <w:pPr>
              <w:contextualSpacing/>
              <w:jc w:val="center"/>
              <w:rPr>
                <w:snapToGrid w:val="0"/>
                <w:sz w:val="22"/>
                <w:szCs w:val="22"/>
              </w:rPr>
            </w:pPr>
            <w:r w:rsidRPr="0046644A">
              <w:rPr>
                <w:snapToGrid w:val="0"/>
                <w:sz w:val="22"/>
                <w:szCs w:val="22"/>
              </w:rPr>
              <w:t>Назначение</w:t>
            </w:r>
          </w:p>
        </w:tc>
        <w:tc>
          <w:tcPr>
            <w:tcW w:w="647" w:type="pct"/>
            <w:shd w:val="clear" w:color="auto" w:fill="auto"/>
            <w:vAlign w:val="center"/>
          </w:tcPr>
          <w:p w14:paraId="7E5B03A8" w14:textId="77777777" w:rsidR="005B3FEC" w:rsidRPr="0046644A" w:rsidRDefault="005B3FEC" w:rsidP="005B3FEC">
            <w:pPr>
              <w:contextualSpacing/>
              <w:jc w:val="center"/>
              <w:rPr>
                <w:snapToGrid w:val="0"/>
                <w:sz w:val="22"/>
                <w:szCs w:val="22"/>
              </w:rPr>
            </w:pPr>
            <w:r w:rsidRPr="0046644A">
              <w:rPr>
                <w:snapToGrid w:val="0"/>
                <w:sz w:val="22"/>
                <w:szCs w:val="22"/>
              </w:rPr>
              <w:t>Диаметр, мм</w:t>
            </w:r>
          </w:p>
        </w:tc>
        <w:tc>
          <w:tcPr>
            <w:tcW w:w="689" w:type="pct"/>
            <w:shd w:val="clear" w:color="auto" w:fill="auto"/>
            <w:vAlign w:val="center"/>
          </w:tcPr>
          <w:p w14:paraId="04A85206" w14:textId="77777777" w:rsidR="005B3FEC" w:rsidRPr="0046644A" w:rsidRDefault="005B3FEC" w:rsidP="005B3FEC">
            <w:pPr>
              <w:contextualSpacing/>
              <w:jc w:val="center"/>
              <w:rPr>
                <w:snapToGrid w:val="0"/>
                <w:sz w:val="22"/>
                <w:szCs w:val="22"/>
              </w:rPr>
            </w:pPr>
            <w:r w:rsidRPr="0046644A">
              <w:rPr>
                <w:snapToGrid w:val="0"/>
                <w:sz w:val="22"/>
                <w:szCs w:val="22"/>
              </w:rPr>
              <w:t>Материал</w:t>
            </w:r>
          </w:p>
        </w:tc>
        <w:tc>
          <w:tcPr>
            <w:tcW w:w="1109" w:type="pct"/>
            <w:shd w:val="clear" w:color="auto" w:fill="auto"/>
            <w:vAlign w:val="center"/>
          </w:tcPr>
          <w:p w14:paraId="0FB567BD" w14:textId="77777777" w:rsidR="005B3FEC" w:rsidRPr="0046644A" w:rsidRDefault="005B3FEC" w:rsidP="005B3FEC">
            <w:pPr>
              <w:contextualSpacing/>
              <w:jc w:val="center"/>
              <w:rPr>
                <w:snapToGrid w:val="0"/>
                <w:sz w:val="22"/>
                <w:szCs w:val="22"/>
              </w:rPr>
            </w:pPr>
            <w:r w:rsidRPr="0046644A">
              <w:rPr>
                <w:snapToGrid w:val="0"/>
                <w:sz w:val="22"/>
                <w:szCs w:val="22"/>
              </w:rPr>
              <w:t>Протяженность, км</w:t>
            </w:r>
          </w:p>
        </w:tc>
        <w:tc>
          <w:tcPr>
            <w:tcW w:w="735" w:type="pct"/>
            <w:shd w:val="clear" w:color="auto" w:fill="auto"/>
            <w:vAlign w:val="center"/>
          </w:tcPr>
          <w:p w14:paraId="3D597FF9" w14:textId="77777777" w:rsidR="005B3FEC" w:rsidRPr="0046644A" w:rsidRDefault="005B3FEC" w:rsidP="005B3FEC">
            <w:pPr>
              <w:contextualSpacing/>
              <w:jc w:val="center"/>
              <w:rPr>
                <w:snapToGrid w:val="0"/>
                <w:sz w:val="22"/>
                <w:szCs w:val="22"/>
              </w:rPr>
            </w:pPr>
            <w:r w:rsidRPr="0046644A">
              <w:rPr>
                <w:snapToGrid w:val="0"/>
                <w:sz w:val="22"/>
                <w:szCs w:val="22"/>
              </w:rPr>
              <w:t>Год прокладки</w:t>
            </w:r>
          </w:p>
        </w:tc>
      </w:tr>
      <w:tr w:rsidR="005B3FEC" w:rsidRPr="0046644A" w14:paraId="1FC1CB74" w14:textId="77777777" w:rsidTr="0046644A">
        <w:trPr>
          <w:trHeight w:val="20"/>
        </w:trPr>
        <w:tc>
          <w:tcPr>
            <w:tcW w:w="1006" w:type="pct"/>
            <w:shd w:val="clear" w:color="auto" w:fill="auto"/>
            <w:vAlign w:val="center"/>
          </w:tcPr>
          <w:p w14:paraId="5A2ED16E" w14:textId="77777777" w:rsidR="005B3FEC" w:rsidRPr="0046644A" w:rsidRDefault="005B3FEC" w:rsidP="005B3FEC">
            <w:pPr>
              <w:contextualSpacing/>
              <w:jc w:val="center"/>
              <w:rPr>
                <w:snapToGrid w:val="0"/>
                <w:sz w:val="22"/>
                <w:szCs w:val="22"/>
                <w:lang w:val="en-US"/>
              </w:rPr>
            </w:pPr>
            <w:r w:rsidRPr="0046644A">
              <w:rPr>
                <w:snapToGrid w:val="0"/>
                <w:sz w:val="22"/>
                <w:szCs w:val="22"/>
                <w:lang w:val="en-US"/>
              </w:rPr>
              <w:t>д. Лесколово</w:t>
            </w:r>
          </w:p>
        </w:tc>
        <w:tc>
          <w:tcPr>
            <w:tcW w:w="814" w:type="pct"/>
            <w:shd w:val="clear" w:color="auto" w:fill="auto"/>
            <w:vAlign w:val="center"/>
          </w:tcPr>
          <w:p w14:paraId="2026E5A0" w14:textId="77777777" w:rsidR="005B3FEC" w:rsidRPr="0046644A" w:rsidRDefault="005B3FEC" w:rsidP="005B3FEC">
            <w:pPr>
              <w:contextualSpacing/>
              <w:jc w:val="center"/>
              <w:rPr>
                <w:snapToGrid w:val="0"/>
                <w:sz w:val="22"/>
                <w:szCs w:val="22"/>
                <w:lang w:val="en-US"/>
              </w:rPr>
            </w:pPr>
            <w:r w:rsidRPr="0046644A">
              <w:rPr>
                <w:snapToGrid w:val="0"/>
                <w:sz w:val="22"/>
                <w:szCs w:val="22"/>
              </w:rPr>
              <w:t>перекачка</w:t>
            </w:r>
            <w:r w:rsidRPr="0046644A">
              <w:rPr>
                <w:snapToGrid w:val="0"/>
                <w:sz w:val="22"/>
                <w:szCs w:val="22"/>
                <w:lang w:val="en-US"/>
              </w:rPr>
              <w:t xml:space="preserve"> </w:t>
            </w:r>
            <w:proofErr w:type="spellStart"/>
            <w:r w:rsidRPr="0046644A">
              <w:rPr>
                <w:snapToGrid w:val="0"/>
                <w:sz w:val="22"/>
                <w:szCs w:val="22"/>
                <w:lang w:val="en-US"/>
              </w:rPr>
              <w:t>сточных</w:t>
            </w:r>
            <w:proofErr w:type="spellEnd"/>
            <w:r w:rsidRPr="0046644A">
              <w:rPr>
                <w:snapToGrid w:val="0"/>
                <w:sz w:val="22"/>
                <w:szCs w:val="22"/>
                <w:lang w:val="en-US"/>
              </w:rPr>
              <w:t xml:space="preserve"> </w:t>
            </w:r>
            <w:proofErr w:type="spellStart"/>
            <w:r w:rsidRPr="0046644A">
              <w:rPr>
                <w:snapToGrid w:val="0"/>
                <w:sz w:val="22"/>
                <w:szCs w:val="22"/>
                <w:lang w:val="en-US"/>
              </w:rPr>
              <w:t>вод</w:t>
            </w:r>
            <w:proofErr w:type="spellEnd"/>
          </w:p>
        </w:tc>
        <w:tc>
          <w:tcPr>
            <w:tcW w:w="647" w:type="pct"/>
            <w:shd w:val="clear" w:color="auto" w:fill="auto"/>
            <w:vAlign w:val="center"/>
          </w:tcPr>
          <w:p w14:paraId="3D68A175" w14:textId="77777777" w:rsidR="005B3FEC" w:rsidRPr="0046644A" w:rsidRDefault="005B3FEC" w:rsidP="005B3FEC">
            <w:pPr>
              <w:contextualSpacing/>
              <w:jc w:val="center"/>
              <w:rPr>
                <w:snapToGrid w:val="0"/>
                <w:sz w:val="22"/>
                <w:szCs w:val="22"/>
                <w:lang w:val="en-US"/>
              </w:rPr>
            </w:pPr>
            <w:r w:rsidRPr="0046644A">
              <w:rPr>
                <w:snapToGrid w:val="0"/>
                <w:sz w:val="22"/>
                <w:szCs w:val="22"/>
                <w:lang w:val="en-US"/>
              </w:rPr>
              <w:t>300</w:t>
            </w:r>
          </w:p>
        </w:tc>
        <w:tc>
          <w:tcPr>
            <w:tcW w:w="689" w:type="pct"/>
            <w:shd w:val="clear" w:color="auto" w:fill="auto"/>
            <w:vAlign w:val="center"/>
          </w:tcPr>
          <w:p w14:paraId="7206DE24" w14:textId="77777777" w:rsidR="005B3FEC" w:rsidRPr="0046644A" w:rsidRDefault="005B3FEC" w:rsidP="005B3FEC">
            <w:pPr>
              <w:contextualSpacing/>
              <w:jc w:val="center"/>
              <w:rPr>
                <w:snapToGrid w:val="0"/>
                <w:sz w:val="22"/>
                <w:szCs w:val="22"/>
              </w:rPr>
            </w:pPr>
            <w:r w:rsidRPr="0046644A">
              <w:rPr>
                <w:snapToGrid w:val="0"/>
                <w:sz w:val="22"/>
                <w:szCs w:val="22"/>
              </w:rPr>
              <w:t>чугун</w:t>
            </w:r>
          </w:p>
        </w:tc>
        <w:tc>
          <w:tcPr>
            <w:tcW w:w="1109" w:type="pct"/>
            <w:shd w:val="clear" w:color="auto" w:fill="auto"/>
            <w:vAlign w:val="center"/>
          </w:tcPr>
          <w:p w14:paraId="665F42DD" w14:textId="77777777" w:rsidR="005B3FEC" w:rsidRPr="0046644A" w:rsidRDefault="005B3FEC" w:rsidP="005B3FEC">
            <w:pPr>
              <w:contextualSpacing/>
              <w:jc w:val="center"/>
              <w:rPr>
                <w:snapToGrid w:val="0"/>
                <w:sz w:val="22"/>
                <w:szCs w:val="22"/>
                <w:lang w:val="en-US"/>
              </w:rPr>
            </w:pPr>
            <w:r w:rsidRPr="0046644A">
              <w:rPr>
                <w:snapToGrid w:val="0"/>
                <w:sz w:val="22"/>
                <w:szCs w:val="22"/>
                <w:lang w:val="en-US"/>
              </w:rPr>
              <w:t>4</w:t>
            </w:r>
          </w:p>
        </w:tc>
        <w:tc>
          <w:tcPr>
            <w:tcW w:w="735" w:type="pct"/>
            <w:shd w:val="clear" w:color="auto" w:fill="auto"/>
            <w:vAlign w:val="center"/>
          </w:tcPr>
          <w:p w14:paraId="6F9514D0" w14:textId="77777777" w:rsidR="005B3FEC" w:rsidRPr="0046644A" w:rsidRDefault="005B3FEC" w:rsidP="005B3FEC">
            <w:pPr>
              <w:contextualSpacing/>
              <w:jc w:val="center"/>
              <w:rPr>
                <w:snapToGrid w:val="0"/>
                <w:sz w:val="22"/>
                <w:szCs w:val="22"/>
                <w:lang w:val="en-US"/>
              </w:rPr>
            </w:pPr>
            <w:r w:rsidRPr="0046644A">
              <w:rPr>
                <w:snapToGrid w:val="0"/>
                <w:sz w:val="22"/>
                <w:szCs w:val="22"/>
                <w:lang w:val="en-US"/>
              </w:rPr>
              <w:t>1975</w:t>
            </w:r>
          </w:p>
        </w:tc>
      </w:tr>
      <w:tr w:rsidR="005B3FEC" w:rsidRPr="0046644A" w14:paraId="2BB3062F" w14:textId="77777777" w:rsidTr="0046644A">
        <w:trPr>
          <w:trHeight w:val="20"/>
        </w:trPr>
        <w:tc>
          <w:tcPr>
            <w:tcW w:w="1006" w:type="pct"/>
            <w:shd w:val="clear" w:color="auto" w:fill="auto"/>
            <w:vAlign w:val="center"/>
          </w:tcPr>
          <w:p w14:paraId="68A6E3F9" w14:textId="77777777" w:rsidR="005B3FEC" w:rsidRPr="0046644A" w:rsidRDefault="005B3FEC" w:rsidP="005B3FEC">
            <w:pPr>
              <w:contextualSpacing/>
              <w:jc w:val="center"/>
              <w:rPr>
                <w:snapToGrid w:val="0"/>
                <w:sz w:val="22"/>
                <w:szCs w:val="22"/>
              </w:rPr>
            </w:pPr>
            <w:r w:rsidRPr="0046644A">
              <w:rPr>
                <w:snapToGrid w:val="0"/>
                <w:sz w:val="22"/>
                <w:szCs w:val="22"/>
                <w:lang w:val="en-US"/>
              </w:rPr>
              <w:lastRenderedPageBreak/>
              <w:t>д. Лесколово</w:t>
            </w:r>
          </w:p>
        </w:tc>
        <w:tc>
          <w:tcPr>
            <w:tcW w:w="814" w:type="pct"/>
            <w:shd w:val="clear" w:color="auto" w:fill="auto"/>
            <w:vAlign w:val="center"/>
          </w:tcPr>
          <w:p w14:paraId="320EEE84" w14:textId="77777777" w:rsidR="005B3FEC" w:rsidRPr="0046644A" w:rsidRDefault="005B3FEC" w:rsidP="005B3FEC">
            <w:pPr>
              <w:contextualSpacing/>
              <w:jc w:val="center"/>
              <w:rPr>
                <w:snapToGrid w:val="0"/>
                <w:sz w:val="22"/>
                <w:szCs w:val="22"/>
              </w:rPr>
            </w:pPr>
            <w:r w:rsidRPr="0046644A">
              <w:rPr>
                <w:snapToGrid w:val="0"/>
                <w:sz w:val="22"/>
                <w:szCs w:val="22"/>
              </w:rPr>
              <w:t>перекачка</w:t>
            </w:r>
            <w:r w:rsidRPr="0046644A">
              <w:rPr>
                <w:snapToGrid w:val="0"/>
                <w:sz w:val="22"/>
                <w:szCs w:val="22"/>
                <w:lang w:val="en-US"/>
              </w:rPr>
              <w:t xml:space="preserve"> </w:t>
            </w:r>
            <w:proofErr w:type="spellStart"/>
            <w:r w:rsidRPr="0046644A">
              <w:rPr>
                <w:snapToGrid w:val="0"/>
                <w:sz w:val="22"/>
                <w:szCs w:val="22"/>
                <w:lang w:val="en-US"/>
              </w:rPr>
              <w:t>сточных</w:t>
            </w:r>
            <w:proofErr w:type="spellEnd"/>
            <w:r w:rsidRPr="0046644A">
              <w:rPr>
                <w:snapToGrid w:val="0"/>
                <w:sz w:val="22"/>
                <w:szCs w:val="22"/>
                <w:lang w:val="en-US"/>
              </w:rPr>
              <w:t xml:space="preserve"> </w:t>
            </w:r>
            <w:proofErr w:type="spellStart"/>
            <w:r w:rsidRPr="0046644A">
              <w:rPr>
                <w:snapToGrid w:val="0"/>
                <w:sz w:val="22"/>
                <w:szCs w:val="22"/>
                <w:lang w:val="en-US"/>
              </w:rPr>
              <w:t>вод</w:t>
            </w:r>
            <w:proofErr w:type="spellEnd"/>
          </w:p>
        </w:tc>
        <w:tc>
          <w:tcPr>
            <w:tcW w:w="647" w:type="pct"/>
            <w:shd w:val="clear" w:color="auto" w:fill="auto"/>
            <w:vAlign w:val="center"/>
          </w:tcPr>
          <w:p w14:paraId="319FEC56" w14:textId="77777777" w:rsidR="005B3FEC" w:rsidRPr="0046644A" w:rsidRDefault="005B3FEC" w:rsidP="005B3FEC">
            <w:pPr>
              <w:contextualSpacing/>
              <w:jc w:val="center"/>
              <w:rPr>
                <w:snapToGrid w:val="0"/>
                <w:sz w:val="22"/>
                <w:szCs w:val="22"/>
                <w:lang w:val="en-US"/>
              </w:rPr>
            </w:pPr>
            <w:r w:rsidRPr="0046644A">
              <w:rPr>
                <w:snapToGrid w:val="0"/>
                <w:sz w:val="22"/>
                <w:szCs w:val="22"/>
                <w:lang w:val="en-US"/>
              </w:rPr>
              <w:t>250</w:t>
            </w:r>
          </w:p>
        </w:tc>
        <w:tc>
          <w:tcPr>
            <w:tcW w:w="689" w:type="pct"/>
            <w:shd w:val="clear" w:color="auto" w:fill="auto"/>
            <w:vAlign w:val="center"/>
          </w:tcPr>
          <w:p w14:paraId="5F3A6719" w14:textId="77777777" w:rsidR="005B3FEC" w:rsidRPr="0046644A" w:rsidRDefault="005B3FEC" w:rsidP="005B3FEC">
            <w:pPr>
              <w:contextualSpacing/>
              <w:jc w:val="center"/>
              <w:rPr>
                <w:snapToGrid w:val="0"/>
                <w:sz w:val="22"/>
                <w:szCs w:val="22"/>
              </w:rPr>
            </w:pPr>
            <w:r w:rsidRPr="0046644A">
              <w:rPr>
                <w:snapToGrid w:val="0"/>
                <w:sz w:val="22"/>
                <w:szCs w:val="22"/>
              </w:rPr>
              <w:t>чугун</w:t>
            </w:r>
          </w:p>
        </w:tc>
        <w:tc>
          <w:tcPr>
            <w:tcW w:w="1109" w:type="pct"/>
            <w:shd w:val="clear" w:color="auto" w:fill="auto"/>
            <w:vAlign w:val="center"/>
          </w:tcPr>
          <w:p w14:paraId="273C51E7" w14:textId="77777777" w:rsidR="005B3FEC" w:rsidRPr="0046644A" w:rsidRDefault="005B3FEC" w:rsidP="005B3FEC">
            <w:pPr>
              <w:contextualSpacing/>
              <w:jc w:val="center"/>
              <w:rPr>
                <w:snapToGrid w:val="0"/>
                <w:sz w:val="22"/>
                <w:szCs w:val="22"/>
                <w:lang w:val="en-US"/>
              </w:rPr>
            </w:pPr>
            <w:r w:rsidRPr="0046644A">
              <w:rPr>
                <w:snapToGrid w:val="0"/>
                <w:sz w:val="22"/>
                <w:szCs w:val="22"/>
                <w:lang w:val="en-US"/>
              </w:rPr>
              <w:t>7</w:t>
            </w:r>
          </w:p>
        </w:tc>
        <w:tc>
          <w:tcPr>
            <w:tcW w:w="735" w:type="pct"/>
            <w:shd w:val="clear" w:color="auto" w:fill="auto"/>
            <w:vAlign w:val="center"/>
          </w:tcPr>
          <w:p w14:paraId="501ECCC7" w14:textId="77777777" w:rsidR="005B3FEC" w:rsidRPr="0046644A" w:rsidRDefault="005B3FEC" w:rsidP="005B3FEC">
            <w:pPr>
              <w:contextualSpacing/>
              <w:jc w:val="center"/>
              <w:rPr>
                <w:snapToGrid w:val="0"/>
                <w:sz w:val="22"/>
                <w:szCs w:val="22"/>
                <w:lang w:val="en-US"/>
              </w:rPr>
            </w:pPr>
            <w:r w:rsidRPr="0046644A">
              <w:rPr>
                <w:snapToGrid w:val="0"/>
                <w:sz w:val="22"/>
                <w:szCs w:val="22"/>
                <w:lang w:val="en-US"/>
              </w:rPr>
              <w:t>1975</w:t>
            </w:r>
          </w:p>
        </w:tc>
      </w:tr>
      <w:tr w:rsidR="005B3FEC" w:rsidRPr="0046644A" w14:paraId="166C16D4" w14:textId="77777777" w:rsidTr="0046644A">
        <w:trPr>
          <w:trHeight w:val="20"/>
        </w:trPr>
        <w:tc>
          <w:tcPr>
            <w:tcW w:w="1006" w:type="pct"/>
            <w:shd w:val="clear" w:color="auto" w:fill="auto"/>
            <w:vAlign w:val="center"/>
          </w:tcPr>
          <w:p w14:paraId="0E010282" w14:textId="77777777" w:rsidR="005B3FEC" w:rsidRPr="0046644A" w:rsidRDefault="005B3FEC" w:rsidP="005B3FEC">
            <w:pPr>
              <w:contextualSpacing/>
              <w:jc w:val="center"/>
              <w:rPr>
                <w:snapToGrid w:val="0"/>
                <w:sz w:val="22"/>
                <w:szCs w:val="22"/>
                <w:lang w:val="en-US"/>
              </w:rPr>
            </w:pPr>
            <w:r w:rsidRPr="0046644A">
              <w:rPr>
                <w:snapToGrid w:val="0"/>
                <w:sz w:val="22"/>
                <w:szCs w:val="22"/>
                <w:lang w:val="en-US"/>
              </w:rPr>
              <w:t>д. Лесколово</w:t>
            </w:r>
          </w:p>
        </w:tc>
        <w:tc>
          <w:tcPr>
            <w:tcW w:w="814" w:type="pct"/>
            <w:shd w:val="clear" w:color="auto" w:fill="auto"/>
            <w:vAlign w:val="center"/>
          </w:tcPr>
          <w:p w14:paraId="77FC928B" w14:textId="77777777" w:rsidR="005B3FEC" w:rsidRPr="0046644A" w:rsidRDefault="005B3FEC" w:rsidP="005B3FEC">
            <w:pPr>
              <w:contextualSpacing/>
              <w:jc w:val="center"/>
              <w:rPr>
                <w:snapToGrid w:val="0"/>
                <w:sz w:val="22"/>
                <w:szCs w:val="22"/>
              </w:rPr>
            </w:pPr>
            <w:r w:rsidRPr="0046644A">
              <w:rPr>
                <w:snapToGrid w:val="0"/>
                <w:sz w:val="22"/>
                <w:szCs w:val="22"/>
              </w:rPr>
              <w:t>перекачка</w:t>
            </w:r>
            <w:r w:rsidRPr="0046644A">
              <w:rPr>
                <w:snapToGrid w:val="0"/>
                <w:sz w:val="22"/>
                <w:szCs w:val="22"/>
                <w:lang w:val="en-US"/>
              </w:rPr>
              <w:t xml:space="preserve"> </w:t>
            </w:r>
            <w:proofErr w:type="spellStart"/>
            <w:r w:rsidRPr="0046644A">
              <w:rPr>
                <w:snapToGrid w:val="0"/>
                <w:sz w:val="22"/>
                <w:szCs w:val="22"/>
                <w:lang w:val="en-US"/>
              </w:rPr>
              <w:t>сточных</w:t>
            </w:r>
            <w:proofErr w:type="spellEnd"/>
            <w:r w:rsidRPr="0046644A">
              <w:rPr>
                <w:snapToGrid w:val="0"/>
                <w:sz w:val="22"/>
                <w:szCs w:val="22"/>
                <w:lang w:val="en-US"/>
              </w:rPr>
              <w:t xml:space="preserve"> </w:t>
            </w:r>
            <w:proofErr w:type="spellStart"/>
            <w:r w:rsidRPr="0046644A">
              <w:rPr>
                <w:snapToGrid w:val="0"/>
                <w:sz w:val="22"/>
                <w:szCs w:val="22"/>
                <w:lang w:val="en-US"/>
              </w:rPr>
              <w:t>вод</w:t>
            </w:r>
            <w:proofErr w:type="spellEnd"/>
          </w:p>
        </w:tc>
        <w:tc>
          <w:tcPr>
            <w:tcW w:w="647" w:type="pct"/>
            <w:shd w:val="clear" w:color="auto" w:fill="auto"/>
            <w:vAlign w:val="center"/>
          </w:tcPr>
          <w:p w14:paraId="1478A801" w14:textId="77777777" w:rsidR="005B3FEC" w:rsidRPr="0046644A" w:rsidRDefault="005B3FEC" w:rsidP="005B3FEC">
            <w:pPr>
              <w:contextualSpacing/>
              <w:jc w:val="center"/>
              <w:rPr>
                <w:snapToGrid w:val="0"/>
                <w:sz w:val="22"/>
                <w:szCs w:val="22"/>
                <w:lang w:val="en-US"/>
              </w:rPr>
            </w:pPr>
            <w:r w:rsidRPr="0046644A">
              <w:rPr>
                <w:snapToGrid w:val="0"/>
                <w:sz w:val="22"/>
                <w:szCs w:val="22"/>
                <w:lang w:val="en-US"/>
              </w:rPr>
              <w:t>250</w:t>
            </w:r>
          </w:p>
        </w:tc>
        <w:tc>
          <w:tcPr>
            <w:tcW w:w="689" w:type="pct"/>
            <w:shd w:val="clear" w:color="auto" w:fill="auto"/>
            <w:vAlign w:val="center"/>
          </w:tcPr>
          <w:p w14:paraId="73D1F2FF" w14:textId="77777777" w:rsidR="005B3FEC" w:rsidRPr="0046644A" w:rsidRDefault="005B3FEC" w:rsidP="005B3FEC">
            <w:pPr>
              <w:contextualSpacing/>
              <w:jc w:val="center"/>
              <w:rPr>
                <w:snapToGrid w:val="0"/>
                <w:sz w:val="22"/>
                <w:szCs w:val="22"/>
              </w:rPr>
            </w:pPr>
            <w:r w:rsidRPr="0046644A">
              <w:rPr>
                <w:snapToGrid w:val="0"/>
                <w:sz w:val="22"/>
                <w:szCs w:val="22"/>
              </w:rPr>
              <w:t>чугун</w:t>
            </w:r>
          </w:p>
        </w:tc>
        <w:tc>
          <w:tcPr>
            <w:tcW w:w="1109" w:type="pct"/>
            <w:shd w:val="clear" w:color="auto" w:fill="auto"/>
            <w:vAlign w:val="center"/>
          </w:tcPr>
          <w:p w14:paraId="10C052B9" w14:textId="77777777" w:rsidR="005B3FEC" w:rsidRPr="0046644A" w:rsidRDefault="005B3FEC" w:rsidP="005B3FEC">
            <w:pPr>
              <w:contextualSpacing/>
              <w:jc w:val="center"/>
              <w:rPr>
                <w:snapToGrid w:val="0"/>
                <w:sz w:val="22"/>
                <w:szCs w:val="22"/>
                <w:lang w:val="en-US"/>
              </w:rPr>
            </w:pPr>
            <w:r w:rsidRPr="0046644A">
              <w:rPr>
                <w:snapToGrid w:val="0"/>
                <w:sz w:val="22"/>
                <w:szCs w:val="22"/>
                <w:lang w:val="en-US"/>
              </w:rPr>
              <w:t>2</w:t>
            </w:r>
          </w:p>
        </w:tc>
        <w:tc>
          <w:tcPr>
            <w:tcW w:w="735" w:type="pct"/>
            <w:shd w:val="clear" w:color="auto" w:fill="auto"/>
            <w:vAlign w:val="center"/>
          </w:tcPr>
          <w:p w14:paraId="3D323B1B" w14:textId="77777777" w:rsidR="005B3FEC" w:rsidRPr="0046644A" w:rsidRDefault="005B3FEC" w:rsidP="005B3FEC">
            <w:pPr>
              <w:contextualSpacing/>
              <w:jc w:val="center"/>
              <w:rPr>
                <w:snapToGrid w:val="0"/>
                <w:sz w:val="22"/>
                <w:szCs w:val="22"/>
                <w:lang w:val="en-US"/>
              </w:rPr>
            </w:pPr>
            <w:r w:rsidRPr="0046644A">
              <w:rPr>
                <w:snapToGrid w:val="0"/>
                <w:sz w:val="22"/>
                <w:szCs w:val="22"/>
                <w:lang w:val="en-US"/>
              </w:rPr>
              <w:t>1975</w:t>
            </w:r>
          </w:p>
        </w:tc>
      </w:tr>
    </w:tbl>
    <w:p w14:paraId="62BC216A" w14:textId="77777777" w:rsidR="00DF509D" w:rsidRDefault="00DF509D" w:rsidP="00C778D6">
      <w:pPr>
        <w:pStyle w:val="aff6"/>
        <w:keepNext/>
        <w:spacing w:before="120" w:after="120"/>
        <w:rPr>
          <w:sz w:val="28"/>
        </w:rPr>
      </w:pPr>
    </w:p>
    <w:p w14:paraId="0D80ACEA" w14:textId="11D820C1" w:rsidR="00C778D6" w:rsidRPr="00DF509D" w:rsidRDefault="00C778D6" w:rsidP="00C778D6">
      <w:pPr>
        <w:pStyle w:val="aff6"/>
        <w:keepNext/>
        <w:spacing w:before="120" w:after="120"/>
        <w:rPr>
          <w:b w:val="0"/>
          <w:sz w:val="28"/>
          <w:lang w:val="ru-RU"/>
        </w:rPr>
      </w:pPr>
      <w:bookmarkStart w:id="288" w:name="_Ref133271089"/>
      <w:r w:rsidRPr="00DF509D">
        <w:rPr>
          <w:b w:val="0"/>
          <w:sz w:val="28"/>
        </w:rPr>
        <w:t xml:space="preserve">Таблица </w:t>
      </w:r>
      <w:r w:rsidRPr="00DF509D">
        <w:rPr>
          <w:b w:val="0"/>
          <w:sz w:val="28"/>
        </w:rPr>
        <w:fldChar w:fldCharType="begin"/>
      </w:r>
      <w:r w:rsidRPr="00DF509D">
        <w:rPr>
          <w:b w:val="0"/>
          <w:sz w:val="28"/>
        </w:rPr>
        <w:instrText xml:space="preserve"> SEQ Таблица \* ARABIC </w:instrText>
      </w:r>
      <w:r w:rsidRPr="00DF509D">
        <w:rPr>
          <w:b w:val="0"/>
          <w:sz w:val="28"/>
        </w:rPr>
        <w:fldChar w:fldCharType="separate"/>
      </w:r>
      <w:r w:rsidR="00F37558">
        <w:rPr>
          <w:b w:val="0"/>
          <w:noProof/>
          <w:sz w:val="28"/>
        </w:rPr>
        <w:t>37</w:t>
      </w:r>
      <w:r w:rsidRPr="00DF509D">
        <w:rPr>
          <w:b w:val="0"/>
          <w:sz w:val="28"/>
        </w:rPr>
        <w:fldChar w:fldCharType="end"/>
      </w:r>
      <w:bookmarkEnd w:id="288"/>
      <w:r w:rsidR="00DF509D">
        <w:rPr>
          <w:b w:val="0"/>
          <w:sz w:val="28"/>
          <w:lang w:val="ru-RU"/>
        </w:rPr>
        <w:t xml:space="preserve"> - </w:t>
      </w:r>
      <w:r w:rsidRPr="00DF509D">
        <w:rPr>
          <w:b w:val="0"/>
          <w:sz w:val="28"/>
          <w:lang w:val="ru-RU"/>
        </w:rPr>
        <w:t>Характеристики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8"/>
        <w:gridCol w:w="4119"/>
        <w:gridCol w:w="1073"/>
        <w:gridCol w:w="3828"/>
      </w:tblGrid>
      <w:tr w:rsidR="00C778D6" w:rsidRPr="0046644A" w14:paraId="03B88D47" w14:textId="77777777" w:rsidTr="005D6FC5">
        <w:trPr>
          <w:trHeight w:val="20"/>
          <w:tblHeader/>
        </w:trPr>
        <w:tc>
          <w:tcPr>
            <w:tcW w:w="316" w:type="pct"/>
            <w:shd w:val="clear" w:color="auto" w:fill="auto"/>
            <w:vAlign w:val="center"/>
          </w:tcPr>
          <w:p w14:paraId="216BD23A" w14:textId="77777777" w:rsidR="00C778D6" w:rsidRPr="0046644A" w:rsidRDefault="00C778D6" w:rsidP="00C778D6">
            <w:pPr>
              <w:tabs>
                <w:tab w:val="left" w:pos="708"/>
                <w:tab w:val="center" w:pos="4677"/>
                <w:tab w:val="right" w:pos="9355"/>
              </w:tabs>
              <w:jc w:val="center"/>
              <w:rPr>
                <w:sz w:val="22"/>
                <w:szCs w:val="22"/>
              </w:rPr>
            </w:pPr>
            <w:r w:rsidRPr="0046644A">
              <w:rPr>
                <w:sz w:val="22"/>
                <w:szCs w:val="22"/>
              </w:rPr>
              <w:t>№ п/п</w:t>
            </w:r>
          </w:p>
        </w:tc>
        <w:tc>
          <w:tcPr>
            <w:tcW w:w="2139" w:type="pct"/>
            <w:shd w:val="clear" w:color="auto" w:fill="auto"/>
            <w:vAlign w:val="center"/>
          </w:tcPr>
          <w:p w14:paraId="406CB7C3" w14:textId="77777777" w:rsidR="00C778D6" w:rsidRPr="0046644A" w:rsidRDefault="00C778D6" w:rsidP="00C778D6">
            <w:pPr>
              <w:tabs>
                <w:tab w:val="left" w:pos="708"/>
                <w:tab w:val="center" w:pos="4677"/>
                <w:tab w:val="right" w:pos="9355"/>
              </w:tabs>
              <w:jc w:val="center"/>
              <w:rPr>
                <w:sz w:val="22"/>
                <w:szCs w:val="22"/>
              </w:rPr>
            </w:pPr>
            <w:r w:rsidRPr="0046644A">
              <w:rPr>
                <w:sz w:val="22"/>
                <w:szCs w:val="22"/>
              </w:rPr>
              <w:t>Наименование</w:t>
            </w:r>
          </w:p>
        </w:tc>
        <w:tc>
          <w:tcPr>
            <w:tcW w:w="557" w:type="pct"/>
            <w:shd w:val="clear" w:color="auto" w:fill="auto"/>
            <w:vAlign w:val="center"/>
          </w:tcPr>
          <w:p w14:paraId="25D292A0" w14:textId="77777777" w:rsidR="00C778D6" w:rsidRPr="0046644A" w:rsidRDefault="00C778D6" w:rsidP="00C778D6">
            <w:pPr>
              <w:tabs>
                <w:tab w:val="left" w:pos="708"/>
                <w:tab w:val="center" w:pos="4677"/>
                <w:tab w:val="right" w:pos="9355"/>
              </w:tabs>
              <w:jc w:val="center"/>
              <w:rPr>
                <w:sz w:val="22"/>
                <w:szCs w:val="22"/>
              </w:rPr>
            </w:pPr>
            <w:r w:rsidRPr="0046644A">
              <w:rPr>
                <w:sz w:val="22"/>
                <w:szCs w:val="22"/>
              </w:rPr>
              <w:t>Единица измерения</w:t>
            </w:r>
          </w:p>
        </w:tc>
        <w:tc>
          <w:tcPr>
            <w:tcW w:w="1988" w:type="pct"/>
            <w:shd w:val="clear" w:color="auto" w:fill="auto"/>
            <w:vAlign w:val="center"/>
          </w:tcPr>
          <w:p w14:paraId="1A4FD55A" w14:textId="77777777" w:rsidR="00C778D6" w:rsidRPr="0046644A" w:rsidRDefault="00C778D6" w:rsidP="00C778D6">
            <w:pPr>
              <w:tabs>
                <w:tab w:val="left" w:pos="708"/>
                <w:tab w:val="center" w:pos="4677"/>
                <w:tab w:val="right" w:pos="9355"/>
              </w:tabs>
              <w:jc w:val="center"/>
              <w:rPr>
                <w:sz w:val="22"/>
                <w:szCs w:val="22"/>
              </w:rPr>
            </w:pPr>
            <w:r w:rsidRPr="0046644A">
              <w:rPr>
                <w:sz w:val="22"/>
                <w:szCs w:val="22"/>
              </w:rPr>
              <w:t>Значение параметра</w:t>
            </w:r>
          </w:p>
        </w:tc>
      </w:tr>
      <w:tr w:rsidR="005D6FC5" w:rsidRPr="0046644A" w14:paraId="464C913B" w14:textId="77777777" w:rsidTr="005D6FC5">
        <w:trPr>
          <w:trHeight w:val="20"/>
        </w:trPr>
        <w:tc>
          <w:tcPr>
            <w:tcW w:w="316" w:type="pct"/>
            <w:shd w:val="clear" w:color="auto" w:fill="auto"/>
            <w:vAlign w:val="center"/>
          </w:tcPr>
          <w:p w14:paraId="7721408F" w14:textId="77777777" w:rsidR="005D6FC5" w:rsidRPr="0046644A" w:rsidRDefault="005D6FC5" w:rsidP="00E103E2">
            <w:pPr>
              <w:tabs>
                <w:tab w:val="left" w:pos="708"/>
                <w:tab w:val="center" w:pos="4677"/>
                <w:tab w:val="right" w:pos="9355"/>
              </w:tabs>
              <w:rPr>
                <w:sz w:val="22"/>
                <w:szCs w:val="22"/>
              </w:rPr>
            </w:pPr>
          </w:p>
        </w:tc>
        <w:tc>
          <w:tcPr>
            <w:tcW w:w="2139" w:type="pct"/>
            <w:shd w:val="clear" w:color="auto" w:fill="auto"/>
            <w:vAlign w:val="center"/>
          </w:tcPr>
          <w:p w14:paraId="51B6B2F2" w14:textId="12BC8E8A" w:rsidR="005D6FC5" w:rsidRPr="0046644A" w:rsidRDefault="005D6FC5" w:rsidP="00421626">
            <w:pPr>
              <w:tabs>
                <w:tab w:val="left" w:pos="708"/>
                <w:tab w:val="center" w:pos="4677"/>
                <w:tab w:val="right" w:pos="9355"/>
              </w:tabs>
              <w:rPr>
                <w:sz w:val="22"/>
                <w:szCs w:val="22"/>
              </w:rPr>
            </w:pPr>
            <w:r>
              <w:rPr>
                <w:sz w:val="22"/>
                <w:szCs w:val="22"/>
              </w:rPr>
              <w:t>Д. Лесколово</w:t>
            </w:r>
          </w:p>
        </w:tc>
        <w:tc>
          <w:tcPr>
            <w:tcW w:w="557" w:type="pct"/>
            <w:shd w:val="clear" w:color="auto" w:fill="auto"/>
            <w:vAlign w:val="center"/>
          </w:tcPr>
          <w:p w14:paraId="68FBD7A3" w14:textId="77777777" w:rsidR="005D6FC5" w:rsidRPr="0046644A" w:rsidRDefault="005D6FC5" w:rsidP="00421626">
            <w:pPr>
              <w:tabs>
                <w:tab w:val="left" w:pos="708"/>
                <w:tab w:val="center" w:pos="4677"/>
                <w:tab w:val="right" w:pos="9355"/>
              </w:tabs>
              <w:jc w:val="center"/>
              <w:rPr>
                <w:sz w:val="22"/>
                <w:szCs w:val="22"/>
              </w:rPr>
            </w:pPr>
          </w:p>
        </w:tc>
        <w:tc>
          <w:tcPr>
            <w:tcW w:w="1988" w:type="pct"/>
            <w:shd w:val="clear" w:color="auto" w:fill="auto"/>
            <w:vAlign w:val="center"/>
          </w:tcPr>
          <w:p w14:paraId="208C6D5F" w14:textId="77777777" w:rsidR="005D6FC5" w:rsidRPr="0046644A" w:rsidRDefault="005D6FC5" w:rsidP="00421626">
            <w:pPr>
              <w:tabs>
                <w:tab w:val="left" w:pos="708"/>
                <w:tab w:val="center" w:pos="4677"/>
                <w:tab w:val="right" w:pos="9355"/>
              </w:tabs>
              <w:jc w:val="center"/>
              <w:rPr>
                <w:sz w:val="22"/>
                <w:szCs w:val="22"/>
              </w:rPr>
            </w:pPr>
          </w:p>
        </w:tc>
      </w:tr>
      <w:tr w:rsidR="00C778D6" w:rsidRPr="0046644A" w14:paraId="7CF9139A" w14:textId="77777777" w:rsidTr="005D6FC5">
        <w:trPr>
          <w:trHeight w:val="20"/>
        </w:trPr>
        <w:tc>
          <w:tcPr>
            <w:tcW w:w="316" w:type="pct"/>
            <w:shd w:val="clear" w:color="auto" w:fill="auto"/>
            <w:vAlign w:val="center"/>
          </w:tcPr>
          <w:p w14:paraId="5A109D61" w14:textId="77777777" w:rsidR="00C778D6" w:rsidRPr="0046644A" w:rsidRDefault="00C778D6" w:rsidP="00E103E2">
            <w:pPr>
              <w:tabs>
                <w:tab w:val="left" w:pos="708"/>
                <w:tab w:val="center" w:pos="4677"/>
                <w:tab w:val="right" w:pos="9355"/>
              </w:tabs>
              <w:rPr>
                <w:sz w:val="22"/>
                <w:szCs w:val="22"/>
              </w:rPr>
            </w:pPr>
            <w:r w:rsidRPr="0046644A">
              <w:rPr>
                <w:sz w:val="22"/>
                <w:szCs w:val="22"/>
              </w:rPr>
              <w:t>1</w:t>
            </w:r>
          </w:p>
        </w:tc>
        <w:tc>
          <w:tcPr>
            <w:tcW w:w="2139" w:type="pct"/>
            <w:shd w:val="clear" w:color="auto" w:fill="auto"/>
            <w:vAlign w:val="center"/>
          </w:tcPr>
          <w:p w14:paraId="4A72821B" w14:textId="77777777" w:rsidR="00C778D6" w:rsidRPr="0046644A" w:rsidRDefault="00C778D6" w:rsidP="00421626">
            <w:pPr>
              <w:tabs>
                <w:tab w:val="left" w:pos="708"/>
                <w:tab w:val="center" w:pos="4677"/>
                <w:tab w:val="right" w:pos="9355"/>
              </w:tabs>
              <w:rPr>
                <w:sz w:val="22"/>
                <w:szCs w:val="22"/>
              </w:rPr>
            </w:pPr>
            <w:r w:rsidRPr="0046644A">
              <w:rPr>
                <w:sz w:val="22"/>
                <w:szCs w:val="22"/>
              </w:rPr>
              <w:t>Наименование КОС</w:t>
            </w:r>
          </w:p>
        </w:tc>
        <w:tc>
          <w:tcPr>
            <w:tcW w:w="557" w:type="pct"/>
            <w:shd w:val="clear" w:color="auto" w:fill="auto"/>
            <w:vAlign w:val="center"/>
          </w:tcPr>
          <w:p w14:paraId="25F626EB"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6F3FC86E"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Биологические очистные сооружения</w:t>
            </w:r>
          </w:p>
        </w:tc>
      </w:tr>
      <w:tr w:rsidR="00C778D6" w:rsidRPr="0046644A" w14:paraId="43ACCE44" w14:textId="77777777" w:rsidTr="005D6FC5">
        <w:trPr>
          <w:trHeight w:val="20"/>
        </w:trPr>
        <w:tc>
          <w:tcPr>
            <w:tcW w:w="316" w:type="pct"/>
            <w:shd w:val="clear" w:color="auto" w:fill="auto"/>
            <w:vAlign w:val="center"/>
          </w:tcPr>
          <w:p w14:paraId="7A71EDA8" w14:textId="77777777" w:rsidR="00C778D6" w:rsidRPr="0046644A" w:rsidRDefault="00C778D6" w:rsidP="00E103E2">
            <w:pPr>
              <w:tabs>
                <w:tab w:val="left" w:pos="708"/>
                <w:tab w:val="center" w:pos="4677"/>
                <w:tab w:val="right" w:pos="9355"/>
              </w:tabs>
              <w:rPr>
                <w:sz w:val="22"/>
                <w:szCs w:val="22"/>
              </w:rPr>
            </w:pPr>
            <w:r w:rsidRPr="0046644A">
              <w:rPr>
                <w:sz w:val="22"/>
                <w:szCs w:val="22"/>
              </w:rPr>
              <w:t>2</w:t>
            </w:r>
          </w:p>
        </w:tc>
        <w:tc>
          <w:tcPr>
            <w:tcW w:w="2139" w:type="pct"/>
            <w:shd w:val="clear" w:color="auto" w:fill="auto"/>
            <w:vAlign w:val="center"/>
          </w:tcPr>
          <w:p w14:paraId="7FB749D4" w14:textId="77777777" w:rsidR="00C778D6" w:rsidRPr="0046644A" w:rsidRDefault="00C778D6" w:rsidP="00421626">
            <w:pPr>
              <w:tabs>
                <w:tab w:val="left" w:pos="708"/>
                <w:tab w:val="center" w:pos="4677"/>
                <w:tab w:val="right" w:pos="9355"/>
              </w:tabs>
              <w:rPr>
                <w:sz w:val="22"/>
                <w:szCs w:val="22"/>
              </w:rPr>
            </w:pPr>
            <w:r w:rsidRPr="0046644A">
              <w:rPr>
                <w:sz w:val="22"/>
                <w:szCs w:val="22"/>
              </w:rPr>
              <w:t>Адрес КОС</w:t>
            </w:r>
          </w:p>
        </w:tc>
        <w:tc>
          <w:tcPr>
            <w:tcW w:w="557" w:type="pct"/>
            <w:shd w:val="clear" w:color="auto" w:fill="auto"/>
            <w:vAlign w:val="center"/>
          </w:tcPr>
          <w:p w14:paraId="35983756"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2B8FB8AF" w14:textId="7C45D50E" w:rsidR="00C778D6" w:rsidRPr="0046644A" w:rsidRDefault="00C778D6" w:rsidP="00421626">
            <w:pPr>
              <w:tabs>
                <w:tab w:val="left" w:pos="708"/>
                <w:tab w:val="center" w:pos="4677"/>
                <w:tab w:val="right" w:pos="9355"/>
              </w:tabs>
              <w:jc w:val="center"/>
              <w:rPr>
                <w:sz w:val="22"/>
                <w:szCs w:val="22"/>
              </w:rPr>
            </w:pPr>
            <w:r w:rsidRPr="0046644A">
              <w:rPr>
                <w:sz w:val="22"/>
                <w:szCs w:val="22"/>
              </w:rPr>
              <w:t xml:space="preserve">д. Лесколово, территория п/ф </w:t>
            </w:r>
            <w:r w:rsidR="006C45D6" w:rsidRPr="0046644A">
              <w:rPr>
                <w:sz w:val="22"/>
                <w:szCs w:val="22"/>
              </w:rPr>
              <w:t>«</w:t>
            </w:r>
            <w:r w:rsidRPr="0046644A">
              <w:rPr>
                <w:sz w:val="22"/>
                <w:szCs w:val="22"/>
              </w:rPr>
              <w:t>Невская</w:t>
            </w:r>
            <w:r w:rsidR="006C45D6" w:rsidRPr="0046644A">
              <w:rPr>
                <w:sz w:val="22"/>
                <w:szCs w:val="22"/>
              </w:rPr>
              <w:t>»</w:t>
            </w:r>
          </w:p>
        </w:tc>
      </w:tr>
      <w:tr w:rsidR="00C778D6" w:rsidRPr="0046644A" w14:paraId="69FC1388" w14:textId="77777777" w:rsidTr="005D6FC5">
        <w:trPr>
          <w:trHeight w:val="20"/>
        </w:trPr>
        <w:tc>
          <w:tcPr>
            <w:tcW w:w="316" w:type="pct"/>
            <w:shd w:val="clear" w:color="auto" w:fill="auto"/>
            <w:vAlign w:val="center"/>
          </w:tcPr>
          <w:p w14:paraId="5771E57C" w14:textId="77777777" w:rsidR="00C778D6" w:rsidRPr="0046644A" w:rsidRDefault="00C778D6" w:rsidP="00E103E2">
            <w:pPr>
              <w:tabs>
                <w:tab w:val="left" w:pos="708"/>
                <w:tab w:val="center" w:pos="4677"/>
                <w:tab w:val="right" w:pos="9355"/>
              </w:tabs>
              <w:rPr>
                <w:sz w:val="22"/>
                <w:szCs w:val="22"/>
              </w:rPr>
            </w:pPr>
            <w:r w:rsidRPr="0046644A">
              <w:rPr>
                <w:sz w:val="22"/>
                <w:szCs w:val="22"/>
              </w:rPr>
              <w:t>3</w:t>
            </w:r>
          </w:p>
        </w:tc>
        <w:tc>
          <w:tcPr>
            <w:tcW w:w="2139" w:type="pct"/>
            <w:shd w:val="clear" w:color="auto" w:fill="auto"/>
            <w:vAlign w:val="center"/>
          </w:tcPr>
          <w:p w14:paraId="477DBDA2" w14:textId="77777777" w:rsidR="00C778D6" w:rsidRPr="0046644A" w:rsidRDefault="00C778D6" w:rsidP="00421626">
            <w:pPr>
              <w:tabs>
                <w:tab w:val="left" w:pos="708"/>
                <w:tab w:val="center" w:pos="4677"/>
                <w:tab w:val="right" w:pos="9355"/>
              </w:tabs>
              <w:rPr>
                <w:sz w:val="22"/>
                <w:szCs w:val="22"/>
              </w:rPr>
            </w:pPr>
            <w:r w:rsidRPr="0046644A">
              <w:rPr>
                <w:sz w:val="22"/>
                <w:szCs w:val="22"/>
              </w:rPr>
              <w:t>Год ввода в эксплуатацию КОС</w:t>
            </w:r>
          </w:p>
        </w:tc>
        <w:tc>
          <w:tcPr>
            <w:tcW w:w="557" w:type="pct"/>
            <w:shd w:val="clear" w:color="auto" w:fill="auto"/>
            <w:vAlign w:val="center"/>
          </w:tcPr>
          <w:p w14:paraId="3DE0C5CB"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7310E3B2"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1974</w:t>
            </w:r>
          </w:p>
        </w:tc>
      </w:tr>
      <w:tr w:rsidR="00C778D6" w:rsidRPr="0046644A" w14:paraId="1F041CF9" w14:textId="77777777" w:rsidTr="005D6FC5">
        <w:trPr>
          <w:trHeight w:val="20"/>
        </w:trPr>
        <w:tc>
          <w:tcPr>
            <w:tcW w:w="316" w:type="pct"/>
            <w:shd w:val="clear" w:color="auto" w:fill="auto"/>
            <w:vAlign w:val="center"/>
          </w:tcPr>
          <w:p w14:paraId="06862998" w14:textId="77777777" w:rsidR="00C778D6" w:rsidRPr="0046644A" w:rsidRDefault="00C778D6" w:rsidP="00E103E2">
            <w:pPr>
              <w:tabs>
                <w:tab w:val="left" w:pos="708"/>
                <w:tab w:val="center" w:pos="4677"/>
                <w:tab w:val="right" w:pos="9355"/>
              </w:tabs>
              <w:rPr>
                <w:sz w:val="22"/>
                <w:szCs w:val="22"/>
              </w:rPr>
            </w:pPr>
            <w:r w:rsidRPr="0046644A">
              <w:rPr>
                <w:sz w:val="22"/>
                <w:szCs w:val="22"/>
              </w:rPr>
              <w:t>4</w:t>
            </w:r>
          </w:p>
        </w:tc>
        <w:tc>
          <w:tcPr>
            <w:tcW w:w="2139" w:type="pct"/>
            <w:shd w:val="clear" w:color="auto" w:fill="auto"/>
            <w:vAlign w:val="center"/>
          </w:tcPr>
          <w:p w14:paraId="63F64FE2" w14:textId="77777777" w:rsidR="00C778D6" w:rsidRPr="0046644A" w:rsidRDefault="00C778D6" w:rsidP="00421626">
            <w:pPr>
              <w:tabs>
                <w:tab w:val="left" w:pos="708"/>
                <w:tab w:val="center" w:pos="4677"/>
                <w:tab w:val="right" w:pos="9355"/>
              </w:tabs>
              <w:rPr>
                <w:sz w:val="22"/>
                <w:szCs w:val="22"/>
              </w:rPr>
            </w:pPr>
            <w:r w:rsidRPr="0046644A">
              <w:rPr>
                <w:sz w:val="22"/>
                <w:szCs w:val="22"/>
              </w:rPr>
              <w:t>Процент износа КОС</w:t>
            </w:r>
          </w:p>
        </w:tc>
        <w:tc>
          <w:tcPr>
            <w:tcW w:w="557" w:type="pct"/>
            <w:shd w:val="clear" w:color="auto" w:fill="auto"/>
            <w:vAlign w:val="center"/>
          </w:tcPr>
          <w:p w14:paraId="7B637C9F"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32B0D2B4"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80%. Частотное регулирование воздуходувок № 2,3.</w:t>
            </w:r>
          </w:p>
          <w:p w14:paraId="44900F71"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Воздуходувки:</w:t>
            </w:r>
          </w:p>
          <w:p w14:paraId="65AD49E6" w14:textId="2ECA30BF" w:rsidR="00C778D6" w:rsidRPr="0046644A" w:rsidRDefault="00C778D6" w:rsidP="00421626">
            <w:pPr>
              <w:tabs>
                <w:tab w:val="left" w:pos="708"/>
                <w:tab w:val="center" w:pos="4677"/>
                <w:tab w:val="right" w:pos="9355"/>
              </w:tabs>
              <w:jc w:val="center"/>
              <w:rPr>
                <w:sz w:val="22"/>
                <w:szCs w:val="22"/>
              </w:rPr>
            </w:pPr>
            <w:r w:rsidRPr="0046644A">
              <w:rPr>
                <w:sz w:val="22"/>
                <w:szCs w:val="22"/>
              </w:rPr>
              <w:t>№1 32 ВФ13/1,5 СМ243 780 м</w:t>
            </w:r>
            <w:r w:rsidRPr="0046644A">
              <w:rPr>
                <w:sz w:val="22"/>
                <w:szCs w:val="22"/>
                <w:vertAlign w:val="superscript"/>
              </w:rPr>
              <w:t>3</w:t>
            </w:r>
            <w:r w:rsidRPr="0046644A">
              <w:rPr>
                <w:sz w:val="22"/>
                <w:szCs w:val="22"/>
              </w:rPr>
              <w:t>/ч - 2012 г.</w:t>
            </w:r>
          </w:p>
          <w:p w14:paraId="43F8F351" w14:textId="71C25975" w:rsidR="00C778D6" w:rsidRPr="0046644A" w:rsidRDefault="00C778D6" w:rsidP="00421626">
            <w:pPr>
              <w:tabs>
                <w:tab w:val="left" w:pos="708"/>
                <w:tab w:val="center" w:pos="4677"/>
                <w:tab w:val="right" w:pos="9355"/>
              </w:tabs>
              <w:jc w:val="center"/>
              <w:rPr>
                <w:sz w:val="22"/>
                <w:szCs w:val="22"/>
              </w:rPr>
            </w:pPr>
            <w:r w:rsidRPr="0046644A">
              <w:rPr>
                <w:sz w:val="22"/>
                <w:szCs w:val="22"/>
              </w:rPr>
              <w:t xml:space="preserve">№2 </w:t>
            </w:r>
            <w:r w:rsidRPr="0046644A">
              <w:rPr>
                <w:sz w:val="22"/>
                <w:szCs w:val="22"/>
                <w:lang w:val="en-US"/>
              </w:rPr>
              <w:t>EVL</w:t>
            </w:r>
            <w:r w:rsidRPr="0046644A">
              <w:rPr>
                <w:sz w:val="22"/>
                <w:szCs w:val="22"/>
              </w:rPr>
              <w:t>308/59 1100 м</w:t>
            </w:r>
            <w:r w:rsidRPr="0046644A">
              <w:rPr>
                <w:sz w:val="22"/>
                <w:szCs w:val="22"/>
                <w:vertAlign w:val="superscript"/>
              </w:rPr>
              <w:t>3</w:t>
            </w:r>
            <w:r w:rsidRPr="0046644A">
              <w:rPr>
                <w:sz w:val="22"/>
                <w:szCs w:val="22"/>
              </w:rPr>
              <w:t>/ч – 2013 г.</w:t>
            </w:r>
          </w:p>
          <w:p w14:paraId="409B4072" w14:textId="300A2DF5" w:rsidR="00C778D6" w:rsidRPr="0046644A" w:rsidRDefault="00C778D6" w:rsidP="00421626">
            <w:pPr>
              <w:tabs>
                <w:tab w:val="left" w:pos="708"/>
                <w:tab w:val="center" w:pos="4677"/>
                <w:tab w:val="right" w:pos="9355"/>
              </w:tabs>
              <w:jc w:val="center"/>
              <w:rPr>
                <w:sz w:val="22"/>
                <w:szCs w:val="22"/>
              </w:rPr>
            </w:pPr>
            <w:r w:rsidRPr="0046644A">
              <w:rPr>
                <w:sz w:val="22"/>
                <w:szCs w:val="22"/>
              </w:rPr>
              <w:t xml:space="preserve">№3 </w:t>
            </w:r>
            <w:r w:rsidRPr="0046644A">
              <w:rPr>
                <w:sz w:val="22"/>
                <w:szCs w:val="22"/>
                <w:lang w:val="en-US"/>
              </w:rPr>
              <w:t>EVL</w:t>
            </w:r>
            <w:r w:rsidRPr="0046644A">
              <w:rPr>
                <w:sz w:val="22"/>
                <w:szCs w:val="22"/>
              </w:rPr>
              <w:t>308/59 1100 м</w:t>
            </w:r>
            <w:r w:rsidRPr="0046644A">
              <w:rPr>
                <w:sz w:val="22"/>
                <w:szCs w:val="22"/>
                <w:vertAlign w:val="superscript"/>
              </w:rPr>
              <w:t>3</w:t>
            </w:r>
            <w:r w:rsidRPr="0046644A">
              <w:rPr>
                <w:sz w:val="22"/>
                <w:szCs w:val="22"/>
              </w:rPr>
              <w:t>/ч – 2013 г.</w:t>
            </w:r>
          </w:p>
        </w:tc>
      </w:tr>
      <w:tr w:rsidR="00C778D6" w:rsidRPr="0046644A" w14:paraId="32EC14E7" w14:textId="77777777" w:rsidTr="005D6FC5">
        <w:trPr>
          <w:trHeight w:val="20"/>
        </w:trPr>
        <w:tc>
          <w:tcPr>
            <w:tcW w:w="316" w:type="pct"/>
            <w:shd w:val="clear" w:color="auto" w:fill="auto"/>
            <w:vAlign w:val="center"/>
          </w:tcPr>
          <w:p w14:paraId="7BD841D6" w14:textId="77777777" w:rsidR="00C778D6" w:rsidRPr="0046644A" w:rsidRDefault="00C778D6" w:rsidP="00E103E2">
            <w:pPr>
              <w:tabs>
                <w:tab w:val="left" w:pos="708"/>
                <w:tab w:val="center" w:pos="4677"/>
                <w:tab w:val="right" w:pos="9355"/>
              </w:tabs>
              <w:rPr>
                <w:sz w:val="22"/>
                <w:szCs w:val="22"/>
              </w:rPr>
            </w:pPr>
            <w:r w:rsidRPr="0046644A">
              <w:rPr>
                <w:sz w:val="22"/>
                <w:szCs w:val="22"/>
              </w:rPr>
              <w:t>5</w:t>
            </w:r>
          </w:p>
        </w:tc>
        <w:tc>
          <w:tcPr>
            <w:tcW w:w="2139" w:type="pct"/>
            <w:shd w:val="clear" w:color="auto" w:fill="auto"/>
            <w:vAlign w:val="center"/>
          </w:tcPr>
          <w:p w14:paraId="3262B697" w14:textId="77777777" w:rsidR="00C778D6" w:rsidRPr="0046644A" w:rsidRDefault="00C778D6" w:rsidP="00421626">
            <w:pPr>
              <w:tabs>
                <w:tab w:val="left" w:pos="708"/>
                <w:tab w:val="center" w:pos="4677"/>
                <w:tab w:val="right" w:pos="9355"/>
              </w:tabs>
              <w:rPr>
                <w:sz w:val="22"/>
                <w:szCs w:val="22"/>
              </w:rPr>
            </w:pPr>
            <w:r w:rsidRPr="0046644A">
              <w:rPr>
                <w:sz w:val="22"/>
                <w:szCs w:val="22"/>
              </w:rPr>
              <w:t>Проектная производительность КОС</w:t>
            </w:r>
          </w:p>
        </w:tc>
        <w:tc>
          <w:tcPr>
            <w:tcW w:w="557" w:type="pct"/>
            <w:shd w:val="clear" w:color="auto" w:fill="auto"/>
            <w:vAlign w:val="center"/>
          </w:tcPr>
          <w:p w14:paraId="10037E79"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w:t>
            </w:r>
            <w:proofErr w:type="spellStart"/>
            <w:r w:rsidRPr="0046644A">
              <w:rPr>
                <w:sz w:val="22"/>
                <w:szCs w:val="22"/>
              </w:rPr>
              <w:t>сут</w:t>
            </w:r>
            <w:proofErr w:type="spellEnd"/>
            <w:r w:rsidRPr="0046644A">
              <w:rPr>
                <w:sz w:val="22"/>
                <w:szCs w:val="22"/>
              </w:rPr>
              <w:t>.</w:t>
            </w:r>
          </w:p>
        </w:tc>
        <w:tc>
          <w:tcPr>
            <w:tcW w:w="1988" w:type="pct"/>
            <w:shd w:val="clear" w:color="auto" w:fill="auto"/>
            <w:vAlign w:val="center"/>
          </w:tcPr>
          <w:p w14:paraId="7117A399"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2200</w:t>
            </w:r>
          </w:p>
        </w:tc>
      </w:tr>
      <w:tr w:rsidR="00C778D6" w:rsidRPr="0046644A" w14:paraId="088D0E4B" w14:textId="77777777" w:rsidTr="005D6FC5">
        <w:trPr>
          <w:trHeight w:val="20"/>
        </w:trPr>
        <w:tc>
          <w:tcPr>
            <w:tcW w:w="316" w:type="pct"/>
            <w:shd w:val="clear" w:color="auto" w:fill="auto"/>
            <w:vAlign w:val="center"/>
          </w:tcPr>
          <w:p w14:paraId="25EAA02F" w14:textId="77777777" w:rsidR="00C778D6" w:rsidRPr="0046644A" w:rsidRDefault="00C778D6" w:rsidP="00E103E2">
            <w:pPr>
              <w:tabs>
                <w:tab w:val="left" w:pos="708"/>
                <w:tab w:val="center" w:pos="4677"/>
                <w:tab w:val="right" w:pos="9355"/>
              </w:tabs>
              <w:rPr>
                <w:sz w:val="22"/>
                <w:szCs w:val="22"/>
              </w:rPr>
            </w:pPr>
            <w:r w:rsidRPr="0046644A">
              <w:rPr>
                <w:sz w:val="22"/>
                <w:szCs w:val="22"/>
              </w:rPr>
              <w:t>6</w:t>
            </w:r>
          </w:p>
        </w:tc>
        <w:tc>
          <w:tcPr>
            <w:tcW w:w="2139" w:type="pct"/>
            <w:shd w:val="clear" w:color="auto" w:fill="auto"/>
            <w:vAlign w:val="center"/>
          </w:tcPr>
          <w:p w14:paraId="351002BE" w14:textId="77777777" w:rsidR="00C778D6" w:rsidRPr="0046644A" w:rsidRDefault="00C778D6" w:rsidP="00421626">
            <w:pPr>
              <w:tabs>
                <w:tab w:val="left" w:pos="708"/>
                <w:tab w:val="center" w:pos="4677"/>
                <w:tab w:val="right" w:pos="9355"/>
              </w:tabs>
              <w:rPr>
                <w:sz w:val="22"/>
                <w:szCs w:val="22"/>
              </w:rPr>
            </w:pPr>
            <w:r w:rsidRPr="0046644A">
              <w:rPr>
                <w:sz w:val="22"/>
                <w:szCs w:val="22"/>
              </w:rPr>
              <w:t>Фактическая производительность КОС</w:t>
            </w:r>
          </w:p>
        </w:tc>
        <w:tc>
          <w:tcPr>
            <w:tcW w:w="557" w:type="pct"/>
            <w:shd w:val="clear" w:color="auto" w:fill="auto"/>
            <w:vAlign w:val="center"/>
          </w:tcPr>
          <w:p w14:paraId="4245FA6E"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w:t>
            </w:r>
            <w:proofErr w:type="spellStart"/>
            <w:r w:rsidRPr="0046644A">
              <w:rPr>
                <w:sz w:val="22"/>
                <w:szCs w:val="22"/>
              </w:rPr>
              <w:t>сут</w:t>
            </w:r>
            <w:proofErr w:type="spellEnd"/>
            <w:r w:rsidRPr="0046644A">
              <w:rPr>
                <w:sz w:val="22"/>
                <w:szCs w:val="22"/>
              </w:rPr>
              <w:t>.</w:t>
            </w:r>
          </w:p>
        </w:tc>
        <w:tc>
          <w:tcPr>
            <w:tcW w:w="1988" w:type="pct"/>
            <w:shd w:val="clear" w:color="auto" w:fill="auto"/>
            <w:vAlign w:val="center"/>
          </w:tcPr>
          <w:p w14:paraId="11A52BC6"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1400</w:t>
            </w:r>
          </w:p>
        </w:tc>
      </w:tr>
      <w:tr w:rsidR="00C778D6" w:rsidRPr="0046644A" w14:paraId="1A174387" w14:textId="77777777" w:rsidTr="005D6FC5">
        <w:trPr>
          <w:trHeight w:val="20"/>
        </w:trPr>
        <w:tc>
          <w:tcPr>
            <w:tcW w:w="316" w:type="pct"/>
            <w:shd w:val="clear" w:color="auto" w:fill="auto"/>
            <w:vAlign w:val="center"/>
          </w:tcPr>
          <w:p w14:paraId="266A120A" w14:textId="77777777" w:rsidR="00C778D6" w:rsidRPr="0046644A" w:rsidRDefault="00C778D6" w:rsidP="00E103E2">
            <w:pPr>
              <w:tabs>
                <w:tab w:val="left" w:pos="708"/>
                <w:tab w:val="center" w:pos="4677"/>
                <w:tab w:val="right" w:pos="9355"/>
              </w:tabs>
              <w:rPr>
                <w:sz w:val="22"/>
                <w:szCs w:val="22"/>
              </w:rPr>
            </w:pPr>
            <w:r w:rsidRPr="0046644A">
              <w:rPr>
                <w:sz w:val="22"/>
                <w:szCs w:val="22"/>
              </w:rPr>
              <w:t>7</w:t>
            </w:r>
          </w:p>
        </w:tc>
        <w:tc>
          <w:tcPr>
            <w:tcW w:w="2139" w:type="pct"/>
            <w:shd w:val="clear" w:color="auto" w:fill="auto"/>
            <w:vAlign w:val="center"/>
          </w:tcPr>
          <w:p w14:paraId="4E42C55A" w14:textId="77777777" w:rsidR="00C778D6" w:rsidRPr="0046644A" w:rsidRDefault="00C778D6" w:rsidP="00421626">
            <w:pPr>
              <w:tabs>
                <w:tab w:val="left" w:pos="708"/>
                <w:tab w:val="center" w:pos="4677"/>
                <w:tab w:val="right" w:pos="9355"/>
              </w:tabs>
              <w:rPr>
                <w:sz w:val="22"/>
                <w:szCs w:val="22"/>
              </w:rPr>
            </w:pPr>
            <w:r w:rsidRPr="0046644A">
              <w:rPr>
                <w:sz w:val="22"/>
                <w:szCs w:val="22"/>
              </w:rPr>
              <w:t>Наличие приборов учета</w:t>
            </w:r>
          </w:p>
        </w:tc>
        <w:tc>
          <w:tcPr>
            <w:tcW w:w="557" w:type="pct"/>
            <w:shd w:val="clear" w:color="auto" w:fill="auto"/>
            <w:vAlign w:val="center"/>
          </w:tcPr>
          <w:p w14:paraId="7299DE9D"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14:paraId="13FE33D6"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нет</w:t>
            </w:r>
          </w:p>
        </w:tc>
      </w:tr>
      <w:tr w:rsidR="00C778D6" w:rsidRPr="0046644A" w14:paraId="58A06AB4" w14:textId="77777777" w:rsidTr="005D6FC5">
        <w:trPr>
          <w:trHeight w:val="20"/>
        </w:trPr>
        <w:tc>
          <w:tcPr>
            <w:tcW w:w="316" w:type="pct"/>
            <w:shd w:val="clear" w:color="auto" w:fill="auto"/>
            <w:vAlign w:val="center"/>
          </w:tcPr>
          <w:p w14:paraId="09866105" w14:textId="77777777" w:rsidR="00C778D6" w:rsidRPr="0046644A" w:rsidRDefault="00C778D6" w:rsidP="00E103E2">
            <w:pPr>
              <w:tabs>
                <w:tab w:val="left" w:pos="708"/>
                <w:tab w:val="center" w:pos="4677"/>
                <w:tab w:val="right" w:pos="9355"/>
              </w:tabs>
              <w:rPr>
                <w:sz w:val="22"/>
                <w:szCs w:val="22"/>
              </w:rPr>
            </w:pPr>
            <w:r w:rsidRPr="0046644A">
              <w:rPr>
                <w:sz w:val="22"/>
                <w:szCs w:val="22"/>
              </w:rPr>
              <w:t>8</w:t>
            </w:r>
          </w:p>
        </w:tc>
        <w:tc>
          <w:tcPr>
            <w:tcW w:w="2139" w:type="pct"/>
            <w:shd w:val="clear" w:color="auto" w:fill="auto"/>
            <w:vAlign w:val="center"/>
          </w:tcPr>
          <w:p w14:paraId="0344C188" w14:textId="77777777" w:rsidR="00C778D6" w:rsidRPr="0046644A" w:rsidRDefault="00C778D6" w:rsidP="00421626">
            <w:pPr>
              <w:tabs>
                <w:tab w:val="left" w:pos="708"/>
                <w:tab w:val="center" w:pos="4677"/>
                <w:tab w:val="right" w:pos="9355"/>
              </w:tabs>
              <w:rPr>
                <w:sz w:val="22"/>
                <w:szCs w:val="22"/>
              </w:rPr>
            </w:pPr>
            <w:r w:rsidRPr="0046644A">
              <w:rPr>
                <w:sz w:val="22"/>
                <w:szCs w:val="22"/>
              </w:rPr>
              <w:t>Тип, марка приборов учета</w:t>
            </w:r>
          </w:p>
        </w:tc>
        <w:tc>
          <w:tcPr>
            <w:tcW w:w="557" w:type="pct"/>
            <w:shd w:val="clear" w:color="auto" w:fill="auto"/>
            <w:vAlign w:val="center"/>
          </w:tcPr>
          <w:p w14:paraId="7FC1212B"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2F22799E"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нет</w:t>
            </w:r>
          </w:p>
        </w:tc>
      </w:tr>
      <w:tr w:rsidR="00C778D6" w:rsidRPr="0046644A" w14:paraId="062E5D1E" w14:textId="77777777" w:rsidTr="005D6FC5">
        <w:trPr>
          <w:trHeight w:val="20"/>
        </w:trPr>
        <w:tc>
          <w:tcPr>
            <w:tcW w:w="316" w:type="pct"/>
            <w:shd w:val="clear" w:color="auto" w:fill="auto"/>
            <w:vAlign w:val="center"/>
          </w:tcPr>
          <w:p w14:paraId="1D2A6019" w14:textId="77777777" w:rsidR="00C778D6" w:rsidRPr="0046644A" w:rsidRDefault="00C778D6" w:rsidP="00E103E2">
            <w:pPr>
              <w:tabs>
                <w:tab w:val="left" w:pos="708"/>
                <w:tab w:val="center" w:pos="4677"/>
                <w:tab w:val="right" w:pos="9355"/>
              </w:tabs>
              <w:rPr>
                <w:sz w:val="22"/>
                <w:szCs w:val="22"/>
              </w:rPr>
            </w:pPr>
            <w:r w:rsidRPr="0046644A">
              <w:rPr>
                <w:sz w:val="22"/>
                <w:szCs w:val="22"/>
              </w:rPr>
              <w:t>9</w:t>
            </w:r>
          </w:p>
        </w:tc>
        <w:tc>
          <w:tcPr>
            <w:tcW w:w="2139" w:type="pct"/>
            <w:shd w:val="clear" w:color="auto" w:fill="auto"/>
            <w:vAlign w:val="center"/>
          </w:tcPr>
          <w:p w14:paraId="7DB5575A" w14:textId="77777777" w:rsidR="00C778D6" w:rsidRPr="0046644A" w:rsidRDefault="00C778D6" w:rsidP="00421626">
            <w:pPr>
              <w:tabs>
                <w:tab w:val="left" w:pos="708"/>
                <w:tab w:val="center" w:pos="4677"/>
                <w:tab w:val="right" w:pos="9355"/>
              </w:tabs>
              <w:rPr>
                <w:sz w:val="22"/>
                <w:szCs w:val="22"/>
              </w:rPr>
            </w:pPr>
            <w:r w:rsidRPr="0046644A">
              <w:rPr>
                <w:sz w:val="22"/>
                <w:szCs w:val="22"/>
              </w:rPr>
              <w:t>Объем пропущенных стоков за 2017 год</w:t>
            </w:r>
          </w:p>
        </w:tc>
        <w:tc>
          <w:tcPr>
            <w:tcW w:w="557" w:type="pct"/>
            <w:shd w:val="clear" w:color="auto" w:fill="auto"/>
            <w:vAlign w:val="center"/>
          </w:tcPr>
          <w:p w14:paraId="30E50158" w14:textId="77777777" w:rsidR="00C778D6" w:rsidRPr="0046644A" w:rsidRDefault="00C778D6" w:rsidP="00421626">
            <w:pPr>
              <w:tabs>
                <w:tab w:val="left" w:pos="708"/>
                <w:tab w:val="center" w:pos="4677"/>
                <w:tab w:val="right" w:pos="9355"/>
              </w:tabs>
              <w:jc w:val="center"/>
              <w:rPr>
                <w:sz w:val="22"/>
                <w:szCs w:val="22"/>
                <w:vertAlign w:val="superscript"/>
              </w:rPr>
            </w:pPr>
            <w:r w:rsidRPr="0046644A">
              <w:rPr>
                <w:sz w:val="22"/>
                <w:szCs w:val="22"/>
              </w:rPr>
              <w:t>м</w:t>
            </w:r>
            <w:r w:rsidRPr="0046644A">
              <w:rPr>
                <w:sz w:val="22"/>
                <w:szCs w:val="22"/>
                <w:vertAlign w:val="superscript"/>
              </w:rPr>
              <w:t>3</w:t>
            </w:r>
          </w:p>
        </w:tc>
        <w:tc>
          <w:tcPr>
            <w:tcW w:w="1988" w:type="pct"/>
            <w:shd w:val="clear" w:color="auto" w:fill="auto"/>
            <w:vAlign w:val="center"/>
          </w:tcPr>
          <w:p w14:paraId="5C716B4D"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299300</w:t>
            </w:r>
          </w:p>
        </w:tc>
      </w:tr>
      <w:tr w:rsidR="00C778D6" w:rsidRPr="0046644A" w14:paraId="0CD92BAD" w14:textId="77777777" w:rsidTr="005D6FC5">
        <w:trPr>
          <w:trHeight w:val="20"/>
        </w:trPr>
        <w:tc>
          <w:tcPr>
            <w:tcW w:w="316" w:type="pct"/>
            <w:shd w:val="clear" w:color="auto" w:fill="auto"/>
            <w:vAlign w:val="center"/>
          </w:tcPr>
          <w:p w14:paraId="3BB6E9D7" w14:textId="77777777" w:rsidR="00C778D6" w:rsidRPr="0046644A" w:rsidRDefault="00C778D6" w:rsidP="00E103E2">
            <w:pPr>
              <w:tabs>
                <w:tab w:val="left" w:pos="708"/>
                <w:tab w:val="center" w:pos="4677"/>
                <w:tab w:val="right" w:pos="9355"/>
              </w:tabs>
              <w:rPr>
                <w:sz w:val="22"/>
                <w:szCs w:val="22"/>
              </w:rPr>
            </w:pPr>
            <w:r w:rsidRPr="0046644A">
              <w:rPr>
                <w:sz w:val="22"/>
                <w:szCs w:val="22"/>
              </w:rPr>
              <w:t>10</w:t>
            </w:r>
          </w:p>
        </w:tc>
        <w:tc>
          <w:tcPr>
            <w:tcW w:w="2139" w:type="pct"/>
            <w:shd w:val="clear" w:color="auto" w:fill="auto"/>
            <w:vAlign w:val="center"/>
          </w:tcPr>
          <w:p w14:paraId="7335C1CE" w14:textId="77777777" w:rsidR="00C778D6" w:rsidRPr="0046644A" w:rsidRDefault="00C778D6" w:rsidP="00421626">
            <w:pPr>
              <w:tabs>
                <w:tab w:val="left" w:pos="708"/>
                <w:tab w:val="center" w:pos="4677"/>
                <w:tab w:val="right" w:pos="9355"/>
              </w:tabs>
              <w:rPr>
                <w:sz w:val="22"/>
                <w:szCs w:val="22"/>
              </w:rPr>
            </w:pPr>
            <w:r w:rsidRPr="0046644A">
              <w:rPr>
                <w:sz w:val="22"/>
                <w:szCs w:val="22"/>
              </w:rPr>
              <w:t>Среднесуточный объем поступающих на очистку стоков</w:t>
            </w:r>
          </w:p>
        </w:tc>
        <w:tc>
          <w:tcPr>
            <w:tcW w:w="557" w:type="pct"/>
            <w:shd w:val="clear" w:color="auto" w:fill="auto"/>
            <w:vAlign w:val="center"/>
          </w:tcPr>
          <w:p w14:paraId="705900D5"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w:t>
            </w:r>
            <w:proofErr w:type="spellStart"/>
            <w:r w:rsidRPr="0046644A">
              <w:rPr>
                <w:sz w:val="22"/>
                <w:szCs w:val="22"/>
              </w:rPr>
              <w:t>сут</w:t>
            </w:r>
            <w:proofErr w:type="spellEnd"/>
            <w:r w:rsidRPr="0046644A">
              <w:rPr>
                <w:sz w:val="22"/>
                <w:szCs w:val="22"/>
              </w:rPr>
              <w:t>.</w:t>
            </w:r>
          </w:p>
        </w:tc>
        <w:tc>
          <w:tcPr>
            <w:tcW w:w="1988" w:type="pct"/>
            <w:shd w:val="clear" w:color="auto" w:fill="auto"/>
            <w:vAlign w:val="center"/>
          </w:tcPr>
          <w:p w14:paraId="2181D51B"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820</w:t>
            </w:r>
          </w:p>
        </w:tc>
      </w:tr>
      <w:tr w:rsidR="00C778D6" w:rsidRPr="0046644A" w14:paraId="5C47BE6C" w14:textId="77777777" w:rsidTr="005D6FC5">
        <w:trPr>
          <w:trHeight w:val="20"/>
        </w:trPr>
        <w:tc>
          <w:tcPr>
            <w:tcW w:w="316" w:type="pct"/>
            <w:shd w:val="clear" w:color="auto" w:fill="auto"/>
            <w:vAlign w:val="center"/>
          </w:tcPr>
          <w:p w14:paraId="026D4E8A" w14:textId="77777777" w:rsidR="00C778D6" w:rsidRPr="0046644A" w:rsidRDefault="00C778D6" w:rsidP="00E103E2">
            <w:pPr>
              <w:tabs>
                <w:tab w:val="left" w:pos="708"/>
                <w:tab w:val="center" w:pos="4677"/>
                <w:tab w:val="right" w:pos="9355"/>
              </w:tabs>
              <w:rPr>
                <w:sz w:val="22"/>
                <w:szCs w:val="22"/>
              </w:rPr>
            </w:pPr>
            <w:r w:rsidRPr="0046644A">
              <w:rPr>
                <w:sz w:val="22"/>
                <w:szCs w:val="22"/>
              </w:rPr>
              <w:t>11</w:t>
            </w:r>
          </w:p>
        </w:tc>
        <w:tc>
          <w:tcPr>
            <w:tcW w:w="2139" w:type="pct"/>
            <w:shd w:val="clear" w:color="auto" w:fill="auto"/>
            <w:vAlign w:val="center"/>
          </w:tcPr>
          <w:p w14:paraId="366AAA92" w14:textId="77777777" w:rsidR="00C778D6" w:rsidRPr="0046644A" w:rsidRDefault="00C778D6" w:rsidP="00421626">
            <w:pPr>
              <w:tabs>
                <w:tab w:val="left" w:pos="708"/>
                <w:tab w:val="center" w:pos="4677"/>
                <w:tab w:val="right" w:pos="9355"/>
              </w:tabs>
              <w:rPr>
                <w:sz w:val="22"/>
                <w:szCs w:val="22"/>
              </w:rPr>
            </w:pPr>
            <w:r w:rsidRPr="0046644A">
              <w:rPr>
                <w:sz w:val="22"/>
                <w:szCs w:val="22"/>
              </w:rPr>
              <w:t xml:space="preserve">Состав КОС (отстойники, </w:t>
            </w:r>
            <w:proofErr w:type="spellStart"/>
            <w:r w:rsidRPr="0046644A">
              <w:rPr>
                <w:sz w:val="22"/>
                <w:szCs w:val="22"/>
              </w:rPr>
              <w:t>аэротенки</w:t>
            </w:r>
            <w:proofErr w:type="spellEnd"/>
            <w:r w:rsidRPr="0046644A">
              <w:rPr>
                <w:sz w:val="22"/>
                <w:szCs w:val="22"/>
              </w:rPr>
              <w:t>, иловые карты и т.д.)</w:t>
            </w:r>
          </w:p>
        </w:tc>
        <w:tc>
          <w:tcPr>
            <w:tcW w:w="557" w:type="pct"/>
            <w:shd w:val="clear" w:color="auto" w:fill="auto"/>
            <w:vAlign w:val="center"/>
          </w:tcPr>
          <w:p w14:paraId="351E83DA"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6EB50062"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камера гашения – 1 шт.;</w:t>
            </w:r>
          </w:p>
          <w:p w14:paraId="30DCA6AA"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песколовка – 2 шт.;</w:t>
            </w:r>
          </w:p>
          <w:p w14:paraId="1BF2935D"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распределительная камера – 1 шт.;</w:t>
            </w:r>
          </w:p>
          <w:p w14:paraId="440C14D3"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xml:space="preserve">- аэробный </w:t>
            </w:r>
            <w:proofErr w:type="spellStart"/>
            <w:r w:rsidRPr="0046644A">
              <w:rPr>
                <w:sz w:val="22"/>
                <w:szCs w:val="22"/>
              </w:rPr>
              <w:t>сбраживатель</w:t>
            </w:r>
            <w:proofErr w:type="spellEnd"/>
            <w:r w:rsidRPr="0046644A">
              <w:rPr>
                <w:sz w:val="22"/>
                <w:szCs w:val="22"/>
              </w:rPr>
              <w:t xml:space="preserve"> – 2 шт.;</w:t>
            </w:r>
          </w:p>
          <w:p w14:paraId="1E87CBC7"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первичный отстойник – 2 шт.;</w:t>
            </w:r>
          </w:p>
          <w:p w14:paraId="5AA16510"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xml:space="preserve">- </w:t>
            </w:r>
            <w:proofErr w:type="spellStart"/>
            <w:r w:rsidRPr="0046644A">
              <w:rPr>
                <w:sz w:val="22"/>
                <w:szCs w:val="22"/>
              </w:rPr>
              <w:t>аэротенк</w:t>
            </w:r>
            <w:proofErr w:type="spellEnd"/>
            <w:r w:rsidRPr="0046644A">
              <w:rPr>
                <w:sz w:val="22"/>
                <w:szCs w:val="22"/>
              </w:rPr>
              <w:t xml:space="preserve"> – 2 шт.;</w:t>
            </w:r>
          </w:p>
          <w:p w14:paraId="7CAEF37F"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вторичный отстойник – 2 шт.;</w:t>
            </w:r>
          </w:p>
          <w:p w14:paraId="5EC0436D"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контактный резервуар – 2 шт.;</w:t>
            </w:r>
          </w:p>
          <w:p w14:paraId="10E782D8"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иловая площадка – 2 шт.;</w:t>
            </w:r>
          </w:p>
          <w:p w14:paraId="1C934E92"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xml:space="preserve">- </w:t>
            </w:r>
            <w:proofErr w:type="spellStart"/>
            <w:r w:rsidRPr="0046644A">
              <w:rPr>
                <w:sz w:val="22"/>
                <w:szCs w:val="22"/>
              </w:rPr>
              <w:t>песковая</w:t>
            </w:r>
            <w:proofErr w:type="spellEnd"/>
            <w:r w:rsidRPr="0046644A">
              <w:rPr>
                <w:sz w:val="22"/>
                <w:szCs w:val="22"/>
              </w:rPr>
              <w:t xml:space="preserve"> площадка – 1 шт.;</w:t>
            </w:r>
          </w:p>
          <w:p w14:paraId="5A39F00F"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xml:space="preserve">- </w:t>
            </w:r>
            <w:proofErr w:type="spellStart"/>
            <w:r w:rsidRPr="0046644A">
              <w:rPr>
                <w:sz w:val="22"/>
                <w:szCs w:val="22"/>
              </w:rPr>
              <w:t>хлораторная</w:t>
            </w:r>
            <w:proofErr w:type="spellEnd"/>
            <w:r w:rsidRPr="0046644A">
              <w:rPr>
                <w:sz w:val="22"/>
                <w:szCs w:val="22"/>
              </w:rPr>
              <w:t xml:space="preserve"> – 1 шт.;</w:t>
            </w:r>
          </w:p>
          <w:p w14:paraId="7BBB520D"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 производственное здание – 1 шт.</w:t>
            </w:r>
          </w:p>
        </w:tc>
      </w:tr>
      <w:tr w:rsidR="00C778D6" w:rsidRPr="0046644A" w14:paraId="3F3AD9C9" w14:textId="77777777" w:rsidTr="005D6FC5">
        <w:trPr>
          <w:trHeight w:val="20"/>
        </w:trPr>
        <w:tc>
          <w:tcPr>
            <w:tcW w:w="316" w:type="pct"/>
            <w:shd w:val="clear" w:color="auto" w:fill="auto"/>
            <w:vAlign w:val="center"/>
          </w:tcPr>
          <w:p w14:paraId="47611F42" w14:textId="77777777" w:rsidR="00C778D6" w:rsidRPr="0046644A" w:rsidRDefault="00C778D6" w:rsidP="00E103E2">
            <w:pPr>
              <w:tabs>
                <w:tab w:val="left" w:pos="708"/>
                <w:tab w:val="center" w:pos="4677"/>
                <w:tab w:val="right" w:pos="9355"/>
              </w:tabs>
              <w:rPr>
                <w:sz w:val="22"/>
                <w:szCs w:val="22"/>
              </w:rPr>
            </w:pPr>
            <w:r w:rsidRPr="0046644A">
              <w:rPr>
                <w:sz w:val="22"/>
                <w:szCs w:val="22"/>
              </w:rPr>
              <w:t>12</w:t>
            </w:r>
          </w:p>
        </w:tc>
        <w:tc>
          <w:tcPr>
            <w:tcW w:w="2139" w:type="pct"/>
            <w:shd w:val="clear" w:color="auto" w:fill="auto"/>
            <w:vAlign w:val="center"/>
          </w:tcPr>
          <w:p w14:paraId="73F901A3" w14:textId="77777777" w:rsidR="00C778D6" w:rsidRPr="0046644A" w:rsidRDefault="00C778D6" w:rsidP="00421626">
            <w:pPr>
              <w:tabs>
                <w:tab w:val="left" w:pos="708"/>
                <w:tab w:val="center" w:pos="4677"/>
                <w:tab w:val="right" w:pos="9355"/>
              </w:tabs>
              <w:rPr>
                <w:sz w:val="22"/>
                <w:szCs w:val="22"/>
              </w:rPr>
            </w:pPr>
            <w:r w:rsidRPr="0046644A">
              <w:rPr>
                <w:sz w:val="22"/>
                <w:szCs w:val="22"/>
              </w:rPr>
              <w:t>Соответствие существующей технологической схемы проектным данным</w:t>
            </w:r>
          </w:p>
        </w:tc>
        <w:tc>
          <w:tcPr>
            <w:tcW w:w="557" w:type="pct"/>
            <w:shd w:val="clear" w:color="auto" w:fill="auto"/>
            <w:vAlign w:val="center"/>
          </w:tcPr>
          <w:p w14:paraId="32C0C22D"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соотв./не соотв.</w:t>
            </w:r>
          </w:p>
        </w:tc>
        <w:tc>
          <w:tcPr>
            <w:tcW w:w="1988" w:type="pct"/>
            <w:shd w:val="clear" w:color="auto" w:fill="auto"/>
            <w:vAlign w:val="center"/>
          </w:tcPr>
          <w:p w14:paraId="27E60AD8"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не соответствует</w:t>
            </w:r>
          </w:p>
        </w:tc>
      </w:tr>
      <w:tr w:rsidR="00C778D6" w:rsidRPr="0046644A" w14:paraId="15103FCD" w14:textId="77777777" w:rsidTr="005D6FC5">
        <w:trPr>
          <w:trHeight w:val="20"/>
        </w:trPr>
        <w:tc>
          <w:tcPr>
            <w:tcW w:w="316" w:type="pct"/>
            <w:shd w:val="clear" w:color="auto" w:fill="auto"/>
            <w:vAlign w:val="center"/>
          </w:tcPr>
          <w:p w14:paraId="4FC1BB47" w14:textId="77777777" w:rsidR="00C778D6" w:rsidRPr="0046644A" w:rsidRDefault="00C778D6" w:rsidP="00E103E2">
            <w:pPr>
              <w:tabs>
                <w:tab w:val="left" w:pos="708"/>
                <w:tab w:val="center" w:pos="4677"/>
                <w:tab w:val="right" w:pos="9355"/>
              </w:tabs>
              <w:rPr>
                <w:sz w:val="22"/>
                <w:szCs w:val="22"/>
              </w:rPr>
            </w:pPr>
            <w:r w:rsidRPr="0046644A">
              <w:rPr>
                <w:sz w:val="22"/>
                <w:szCs w:val="22"/>
              </w:rPr>
              <w:t>13</w:t>
            </w:r>
          </w:p>
        </w:tc>
        <w:tc>
          <w:tcPr>
            <w:tcW w:w="2139" w:type="pct"/>
            <w:shd w:val="clear" w:color="auto" w:fill="auto"/>
            <w:vAlign w:val="center"/>
          </w:tcPr>
          <w:p w14:paraId="563A62AA" w14:textId="77777777" w:rsidR="00C778D6" w:rsidRPr="0046644A" w:rsidRDefault="00C778D6" w:rsidP="00421626">
            <w:pPr>
              <w:tabs>
                <w:tab w:val="left" w:pos="708"/>
                <w:tab w:val="center" w:pos="4677"/>
                <w:tab w:val="right" w:pos="9355"/>
              </w:tabs>
              <w:rPr>
                <w:sz w:val="22"/>
                <w:szCs w:val="22"/>
              </w:rPr>
            </w:pPr>
            <w:r w:rsidRPr="0046644A">
              <w:rPr>
                <w:sz w:val="22"/>
                <w:szCs w:val="22"/>
              </w:rPr>
              <w:t>Соответствие качества сбрасываемых очищенных сточных вод существующим нормативам ПДК</w:t>
            </w:r>
          </w:p>
        </w:tc>
        <w:tc>
          <w:tcPr>
            <w:tcW w:w="557" w:type="pct"/>
            <w:shd w:val="clear" w:color="auto" w:fill="auto"/>
            <w:vAlign w:val="center"/>
          </w:tcPr>
          <w:p w14:paraId="18E805BA"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соотв./не соотв.</w:t>
            </w:r>
          </w:p>
        </w:tc>
        <w:tc>
          <w:tcPr>
            <w:tcW w:w="1988" w:type="pct"/>
            <w:shd w:val="clear" w:color="auto" w:fill="auto"/>
            <w:vAlign w:val="center"/>
          </w:tcPr>
          <w:p w14:paraId="18306E9D"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не соответствует</w:t>
            </w:r>
          </w:p>
        </w:tc>
      </w:tr>
      <w:tr w:rsidR="00C778D6" w:rsidRPr="0046644A" w14:paraId="2E806333" w14:textId="77777777" w:rsidTr="005D6FC5">
        <w:trPr>
          <w:trHeight w:val="20"/>
        </w:trPr>
        <w:tc>
          <w:tcPr>
            <w:tcW w:w="316" w:type="pct"/>
            <w:shd w:val="clear" w:color="auto" w:fill="auto"/>
            <w:vAlign w:val="center"/>
          </w:tcPr>
          <w:p w14:paraId="2B6C48E1" w14:textId="77777777" w:rsidR="00C778D6" w:rsidRPr="0046644A" w:rsidRDefault="00C778D6" w:rsidP="00E103E2">
            <w:pPr>
              <w:tabs>
                <w:tab w:val="left" w:pos="708"/>
                <w:tab w:val="center" w:pos="4677"/>
                <w:tab w:val="right" w:pos="9355"/>
              </w:tabs>
              <w:rPr>
                <w:sz w:val="22"/>
                <w:szCs w:val="22"/>
              </w:rPr>
            </w:pPr>
            <w:r w:rsidRPr="0046644A">
              <w:rPr>
                <w:sz w:val="22"/>
                <w:szCs w:val="22"/>
              </w:rPr>
              <w:t>14</w:t>
            </w:r>
          </w:p>
        </w:tc>
        <w:tc>
          <w:tcPr>
            <w:tcW w:w="2139" w:type="pct"/>
            <w:shd w:val="clear" w:color="auto" w:fill="auto"/>
            <w:vAlign w:val="center"/>
          </w:tcPr>
          <w:p w14:paraId="7434BC6C" w14:textId="77777777" w:rsidR="00C778D6" w:rsidRPr="0046644A" w:rsidRDefault="00C778D6" w:rsidP="00421626">
            <w:pPr>
              <w:tabs>
                <w:tab w:val="left" w:pos="708"/>
                <w:tab w:val="center" w:pos="4677"/>
                <w:tab w:val="right" w:pos="9355"/>
              </w:tabs>
              <w:rPr>
                <w:sz w:val="22"/>
                <w:szCs w:val="22"/>
              </w:rPr>
            </w:pPr>
            <w:r w:rsidRPr="0046644A">
              <w:rPr>
                <w:sz w:val="22"/>
                <w:szCs w:val="22"/>
              </w:rPr>
              <w:t>Тип, марка насосного оборудования КОС</w:t>
            </w:r>
          </w:p>
        </w:tc>
        <w:tc>
          <w:tcPr>
            <w:tcW w:w="557" w:type="pct"/>
            <w:shd w:val="clear" w:color="auto" w:fill="auto"/>
            <w:vAlign w:val="center"/>
          </w:tcPr>
          <w:p w14:paraId="262D6F86"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381C3DEC"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СМ 150-125-315</w:t>
            </w:r>
            <w:r w:rsidRPr="0046644A">
              <w:rPr>
                <w:sz w:val="22"/>
                <w:szCs w:val="22"/>
                <w:lang w:val="en-US"/>
              </w:rPr>
              <w:t>/4</w:t>
            </w:r>
            <w:r w:rsidRPr="0046644A">
              <w:rPr>
                <w:sz w:val="22"/>
                <w:szCs w:val="22"/>
              </w:rPr>
              <w:t xml:space="preserve"> – 2 шт.</w:t>
            </w:r>
          </w:p>
        </w:tc>
      </w:tr>
      <w:tr w:rsidR="00C778D6" w:rsidRPr="0046644A" w14:paraId="0E0676F9" w14:textId="77777777" w:rsidTr="005D6FC5">
        <w:trPr>
          <w:trHeight w:val="20"/>
        </w:trPr>
        <w:tc>
          <w:tcPr>
            <w:tcW w:w="316" w:type="pct"/>
            <w:shd w:val="clear" w:color="auto" w:fill="auto"/>
            <w:vAlign w:val="center"/>
          </w:tcPr>
          <w:p w14:paraId="0E6A548D" w14:textId="77777777" w:rsidR="00C778D6" w:rsidRPr="0046644A" w:rsidRDefault="00C778D6" w:rsidP="00E103E2">
            <w:pPr>
              <w:tabs>
                <w:tab w:val="left" w:pos="708"/>
                <w:tab w:val="center" w:pos="4677"/>
                <w:tab w:val="right" w:pos="9355"/>
              </w:tabs>
              <w:rPr>
                <w:sz w:val="22"/>
                <w:szCs w:val="22"/>
              </w:rPr>
            </w:pPr>
            <w:r w:rsidRPr="0046644A">
              <w:rPr>
                <w:sz w:val="22"/>
                <w:szCs w:val="22"/>
              </w:rPr>
              <w:t>15</w:t>
            </w:r>
          </w:p>
        </w:tc>
        <w:tc>
          <w:tcPr>
            <w:tcW w:w="2139" w:type="pct"/>
            <w:shd w:val="clear" w:color="auto" w:fill="auto"/>
            <w:vAlign w:val="center"/>
          </w:tcPr>
          <w:p w14:paraId="203A6178" w14:textId="77777777" w:rsidR="00C778D6" w:rsidRPr="0046644A" w:rsidRDefault="00C778D6" w:rsidP="00421626">
            <w:pPr>
              <w:tabs>
                <w:tab w:val="left" w:pos="708"/>
                <w:tab w:val="center" w:pos="4677"/>
                <w:tab w:val="right" w:pos="9355"/>
              </w:tabs>
              <w:rPr>
                <w:sz w:val="22"/>
                <w:szCs w:val="22"/>
              </w:rPr>
            </w:pPr>
            <w:r w:rsidRPr="0046644A">
              <w:rPr>
                <w:sz w:val="22"/>
                <w:szCs w:val="22"/>
              </w:rPr>
              <w:t>Год ввода в эксплуатацию насосного оборудования</w:t>
            </w:r>
          </w:p>
        </w:tc>
        <w:tc>
          <w:tcPr>
            <w:tcW w:w="557" w:type="pct"/>
            <w:shd w:val="clear" w:color="auto" w:fill="auto"/>
            <w:vAlign w:val="center"/>
          </w:tcPr>
          <w:p w14:paraId="7AB9ED91"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49DBBDA0"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2012 г.</w:t>
            </w:r>
          </w:p>
        </w:tc>
      </w:tr>
      <w:tr w:rsidR="00C778D6" w:rsidRPr="0046644A" w14:paraId="24102129" w14:textId="77777777" w:rsidTr="005D6FC5">
        <w:trPr>
          <w:trHeight w:val="20"/>
        </w:trPr>
        <w:tc>
          <w:tcPr>
            <w:tcW w:w="316" w:type="pct"/>
            <w:shd w:val="clear" w:color="auto" w:fill="auto"/>
            <w:vAlign w:val="center"/>
          </w:tcPr>
          <w:p w14:paraId="290EEBC0" w14:textId="77777777" w:rsidR="00C778D6" w:rsidRPr="0046644A" w:rsidRDefault="00C778D6" w:rsidP="00E103E2">
            <w:pPr>
              <w:tabs>
                <w:tab w:val="left" w:pos="708"/>
                <w:tab w:val="center" w:pos="4677"/>
                <w:tab w:val="right" w:pos="9355"/>
              </w:tabs>
              <w:rPr>
                <w:sz w:val="22"/>
                <w:szCs w:val="22"/>
              </w:rPr>
            </w:pPr>
            <w:r w:rsidRPr="0046644A">
              <w:rPr>
                <w:sz w:val="22"/>
                <w:szCs w:val="22"/>
              </w:rPr>
              <w:t>16</w:t>
            </w:r>
          </w:p>
        </w:tc>
        <w:tc>
          <w:tcPr>
            <w:tcW w:w="2139" w:type="pct"/>
            <w:shd w:val="clear" w:color="auto" w:fill="auto"/>
            <w:vAlign w:val="center"/>
          </w:tcPr>
          <w:p w14:paraId="3C76EE8E" w14:textId="77777777" w:rsidR="00C778D6" w:rsidRPr="0046644A" w:rsidRDefault="00C778D6" w:rsidP="00421626">
            <w:pPr>
              <w:tabs>
                <w:tab w:val="left" w:pos="708"/>
                <w:tab w:val="center" w:pos="4677"/>
                <w:tab w:val="right" w:pos="9355"/>
              </w:tabs>
              <w:rPr>
                <w:sz w:val="22"/>
                <w:szCs w:val="22"/>
              </w:rPr>
            </w:pPr>
            <w:r w:rsidRPr="0046644A">
              <w:rPr>
                <w:sz w:val="22"/>
                <w:szCs w:val="22"/>
              </w:rPr>
              <w:t>Наличие устройств плавного пуска</w:t>
            </w:r>
          </w:p>
        </w:tc>
        <w:tc>
          <w:tcPr>
            <w:tcW w:w="557" w:type="pct"/>
            <w:shd w:val="clear" w:color="auto" w:fill="auto"/>
            <w:vAlign w:val="center"/>
          </w:tcPr>
          <w:p w14:paraId="39AA9434"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14:paraId="600467D4"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нет</w:t>
            </w:r>
          </w:p>
        </w:tc>
      </w:tr>
      <w:tr w:rsidR="00C778D6" w:rsidRPr="0046644A" w14:paraId="498730CE" w14:textId="77777777" w:rsidTr="005D6FC5">
        <w:trPr>
          <w:trHeight w:val="20"/>
        </w:trPr>
        <w:tc>
          <w:tcPr>
            <w:tcW w:w="316" w:type="pct"/>
            <w:shd w:val="clear" w:color="auto" w:fill="auto"/>
            <w:vAlign w:val="center"/>
          </w:tcPr>
          <w:p w14:paraId="19D4E003" w14:textId="77777777" w:rsidR="00C778D6" w:rsidRPr="0046644A" w:rsidRDefault="00C778D6" w:rsidP="00E103E2">
            <w:pPr>
              <w:tabs>
                <w:tab w:val="left" w:pos="708"/>
                <w:tab w:val="center" w:pos="4677"/>
                <w:tab w:val="right" w:pos="9355"/>
              </w:tabs>
              <w:rPr>
                <w:sz w:val="22"/>
                <w:szCs w:val="22"/>
              </w:rPr>
            </w:pPr>
            <w:r w:rsidRPr="0046644A">
              <w:rPr>
                <w:sz w:val="22"/>
                <w:szCs w:val="22"/>
              </w:rPr>
              <w:t>17</w:t>
            </w:r>
          </w:p>
        </w:tc>
        <w:tc>
          <w:tcPr>
            <w:tcW w:w="2139" w:type="pct"/>
            <w:shd w:val="clear" w:color="auto" w:fill="auto"/>
            <w:vAlign w:val="center"/>
          </w:tcPr>
          <w:p w14:paraId="16A29CD2" w14:textId="77777777" w:rsidR="00C778D6" w:rsidRPr="0046644A" w:rsidRDefault="00C778D6" w:rsidP="00421626">
            <w:pPr>
              <w:tabs>
                <w:tab w:val="left" w:pos="708"/>
                <w:tab w:val="center" w:pos="4677"/>
                <w:tab w:val="right" w:pos="9355"/>
              </w:tabs>
              <w:rPr>
                <w:sz w:val="22"/>
                <w:szCs w:val="22"/>
              </w:rPr>
            </w:pPr>
            <w:r w:rsidRPr="0046644A">
              <w:rPr>
                <w:sz w:val="22"/>
                <w:szCs w:val="22"/>
              </w:rPr>
              <w:t>Наличие частотного регулирования</w:t>
            </w:r>
          </w:p>
        </w:tc>
        <w:tc>
          <w:tcPr>
            <w:tcW w:w="557" w:type="pct"/>
            <w:shd w:val="clear" w:color="auto" w:fill="auto"/>
            <w:vAlign w:val="center"/>
          </w:tcPr>
          <w:p w14:paraId="7766F3EF"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14:paraId="43A91B40" w14:textId="77777777" w:rsidR="00C778D6" w:rsidRPr="0046644A" w:rsidRDefault="00C778D6" w:rsidP="00421626">
            <w:pPr>
              <w:tabs>
                <w:tab w:val="left" w:pos="708"/>
                <w:tab w:val="center" w:pos="4677"/>
                <w:tab w:val="right" w:pos="9355"/>
              </w:tabs>
              <w:jc w:val="center"/>
              <w:rPr>
                <w:sz w:val="22"/>
                <w:szCs w:val="22"/>
              </w:rPr>
            </w:pPr>
            <w:r w:rsidRPr="0046644A">
              <w:rPr>
                <w:sz w:val="22"/>
                <w:szCs w:val="22"/>
              </w:rPr>
              <w:t>нет</w:t>
            </w:r>
          </w:p>
        </w:tc>
      </w:tr>
      <w:tr w:rsidR="00C778D6" w:rsidRPr="0046644A" w14:paraId="77C7DD61" w14:textId="77777777" w:rsidTr="005D6FC5">
        <w:trPr>
          <w:trHeight w:val="20"/>
        </w:trPr>
        <w:tc>
          <w:tcPr>
            <w:tcW w:w="316" w:type="pct"/>
            <w:shd w:val="clear" w:color="auto" w:fill="auto"/>
            <w:vAlign w:val="center"/>
          </w:tcPr>
          <w:p w14:paraId="62681E68" w14:textId="77777777" w:rsidR="00C778D6" w:rsidRPr="0046644A" w:rsidRDefault="00C778D6" w:rsidP="00E103E2">
            <w:pPr>
              <w:tabs>
                <w:tab w:val="left" w:pos="708"/>
                <w:tab w:val="center" w:pos="4677"/>
                <w:tab w:val="right" w:pos="9355"/>
              </w:tabs>
              <w:rPr>
                <w:sz w:val="22"/>
                <w:szCs w:val="22"/>
              </w:rPr>
            </w:pPr>
            <w:r w:rsidRPr="0046644A">
              <w:rPr>
                <w:sz w:val="22"/>
                <w:szCs w:val="22"/>
              </w:rPr>
              <w:t>18</w:t>
            </w:r>
          </w:p>
        </w:tc>
        <w:tc>
          <w:tcPr>
            <w:tcW w:w="2139" w:type="pct"/>
            <w:shd w:val="clear" w:color="auto" w:fill="auto"/>
            <w:vAlign w:val="center"/>
          </w:tcPr>
          <w:p w14:paraId="4F63783D" w14:textId="77777777" w:rsidR="00C778D6" w:rsidRPr="0046644A" w:rsidRDefault="00C778D6" w:rsidP="00E103E2">
            <w:pPr>
              <w:tabs>
                <w:tab w:val="left" w:pos="708"/>
                <w:tab w:val="center" w:pos="4677"/>
                <w:tab w:val="right" w:pos="9355"/>
              </w:tabs>
              <w:rPr>
                <w:sz w:val="22"/>
                <w:szCs w:val="22"/>
              </w:rPr>
            </w:pPr>
            <w:r w:rsidRPr="0046644A">
              <w:rPr>
                <w:sz w:val="22"/>
                <w:szCs w:val="22"/>
              </w:rPr>
              <w:t>Необходимость реконструкции/модернизации</w:t>
            </w:r>
          </w:p>
        </w:tc>
        <w:tc>
          <w:tcPr>
            <w:tcW w:w="557" w:type="pct"/>
            <w:shd w:val="clear" w:color="auto" w:fill="auto"/>
            <w:vAlign w:val="center"/>
          </w:tcPr>
          <w:p w14:paraId="36088AB0" w14:textId="77777777" w:rsidR="00C778D6" w:rsidRPr="0046644A" w:rsidRDefault="00C778D6" w:rsidP="00E103E2">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14:paraId="00BD4334" w14:textId="77777777" w:rsidR="00C778D6" w:rsidRPr="0046644A" w:rsidRDefault="00C778D6" w:rsidP="00E103E2">
            <w:pPr>
              <w:tabs>
                <w:tab w:val="left" w:pos="708"/>
                <w:tab w:val="center" w:pos="4677"/>
                <w:tab w:val="right" w:pos="9355"/>
              </w:tabs>
              <w:jc w:val="center"/>
              <w:rPr>
                <w:sz w:val="22"/>
                <w:szCs w:val="22"/>
              </w:rPr>
            </w:pPr>
            <w:r w:rsidRPr="0046644A">
              <w:rPr>
                <w:sz w:val="22"/>
                <w:szCs w:val="22"/>
              </w:rPr>
              <w:t>да</w:t>
            </w:r>
          </w:p>
        </w:tc>
      </w:tr>
      <w:tr w:rsidR="00C778D6" w:rsidRPr="0046644A" w14:paraId="27E40B86" w14:textId="77777777" w:rsidTr="005D6FC5">
        <w:trPr>
          <w:trHeight w:val="20"/>
        </w:trPr>
        <w:tc>
          <w:tcPr>
            <w:tcW w:w="316" w:type="pct"/>
            <w:shd w:val="clear" w:color="auto" w:fill="auto"/>
            <w:vAlign w:val="center"/>
          </w:tcPr>
          <w:p w14:paraId="4984DAFC" w14:textId="77777777" w:rsidR="00C778D6" w:rsidRPr="0046644A" w:rsidRDefault="00C778D6" w:rsidP="00E103E2">
            <w:pPr>
              <w:tabs>
                <w:tab w:val="left" w:pos="708"/>
                <w:tab w:val="center" w:pos="4677"/>
                <w:tab w:val="right" w:pos="9355"/>
              </w:tabs>
              <w:rPr>
                <w:sz w:val="22"/>
                <w:szCs w:val="22"/>
              </w:rPr>
            </w:pPr>
            <w:r w:rsidRPr="0046644A">
              <w:rPr>
                <w:sz w:val="22"/>
                <w:szCs w:val="22"/>
              </w:rPr>
              <w:lastRenderedPageBreak/>
              <w:t>19</w:t>
            </w:r>
          </w:p>
        </w:tc>
        <w:tc>
          <w:tcPr>
            <w:tcW w:w="2139" w:type="pct"/>
            <w:shd w:val="clear" w:color="auto" w:fill="auto"/>
            <w:vAlign w:val="center"/>
          </w:tcPr>
          <w:p w14:paraId="08D1C799" w14:textId="77777777" w:rsidR="00C778D6" w:rsidRPr="0046644A" w:rsidRDefault="00C778D6" w:rsidP="00E103E2">
            <w:pPr>
              <w:tabs>
                <w:tab w:val="left" w:pos="708"/>
                <w:tab w:val="center" w:pos="4677"/>
                <w:tab w:val="right" w:pos="9355"/>
              </w:tabs>
              <w:rPr>
                <w:sz w:val="22"/>
                <w:szCs w:val="22"/>
              </w:rPr>
            </w:pPr>
            <w:r w:rsidRPr="0046644A">
              <w:rPr>
                <w:snapToGrid w:val="0"/>
                <w:sz w:val="22"/>
                <w:szCs w:val="22"/>
              </w:rPr>
              <w:t>Примечание</w:t>
            </w:r>
          </w:p>
        </w:tc>
        <w:tc>
          <w:tcPr>
            <w:tcW w:w="557" w:type="pct"/>
            <w:shd w:val="clear" w:color="auto" w:fill="auto"/>
            <w:vAlign w:val="center"/>
          </w:tcPr>
          <w:p w14:paraId="72E2E815" w14:textId="77777777" w:rsidR="00C778D6" w:rsidRPr="0046644A" w:rsidRDefault="00C778D6" w:rsidP="00E103E2">
            <w:pPr>
              <w:tabs>
                <w:tab w:val="left" w:pos="708"/>
                <w:tab w:val="center" w:pos="4677"/>
                <w:tab w:val="right" w:pos="9355"/>
              </w:tabs>
              <w:jc w:val="center"/>
              <w:rPr>
                <w:sz w:val="22"/>
                <w:szCs w:val="22"/>
              </w:rPr>
            </w:pPr>
          </w:p>
        </w:tc>
        <w:tc>
          <w:tcPr>
            <w:tcW w:w="1988" w:type="pct"/>
            <w:shd w:val="clear" w:color="auto" w:fill="auto"/>
            <w:vAlign w:val="center"/>
          </w:tcPr>
          <w:p w14:paraId="05EE73FB" w14:textId="77777777" w:rsidR="00C778D6" w:rsidRPr="0046644A" w:rsidRDefault="00C778D6" w:rsidP="00E103E2">
            <w:pPr>
              <w:tabs>
                <w:tab w:val="left" w:pos="708"/>
                <w:tab w:val="center" w:pos="4677"/>
                <w:tab w:val="right" w:pos="9355"/>
              </w:tabs>
              <w:jc w:val="center"/>
              <w:rPr>
                <w:sz w:val="22"/>
                <w:szCs w:val="22"/>
              </w:rPr>
            </w:pPr>
            <w:r w:rsidRPr="0046644A">
              <w:rPr>
                <w:sz w:val="22"/>
                <w:szCs w:val="22"/>
              </w:rPr>
              <w:t>-</w:t>
            </w:r>
          </w:p>
        </w:tc>
      </w:tr>
      <w:tr w:rsidR="005D6FC5" w:rsidRPr="0046644A" w14:paraId="0BD4A54F" w14:textId="77777777" w:rsidTr="005D6FC5">
        <w:trPr>
          <w:trHeight w:val="20"/>
        </w:trPr>
        <w:tc>
          <w:tcPr>
            <w:tcW w:w="316" w:type="pct"/>
            <w:shd w:val="clear" w:color="auto" w:fill="auto"/>
            <w:vAlign w:val="center"/>
          </w:tcPr>
          <w:p w14:paraId="19F47770" w14:textId="77777777" w:rsidR="005D6FC5" w:rsidRPr="0046644A" w:rsidRDefault="005D6FC5" w:rsidP="00E103E2">
            <w:pPr>
              <w:tabs>
                <w:tab w:val="left" w:pos="708"/>
                <w:tab w:val="center" w:pos="4677"/>
                <w:tab w:val="right" w:pos="9355"/>
              </w:tabs>
              <w:rPr>
                <w:sz w:val="22"/>
                <w:szCs w:val="22"/>
              </w:rPr>
            </w:pPr>
          </w:p>
        </w:tc>
        <w:tc>
          <w:tcPr>
            <w:tcW w:w="2139" w:type="pct"/>
            <w:shd w:val="clear" w:color="auto" w:fill="auto"/>
            <w:vAlign w:val="center"/>
          </w:tcPr>
          <w:p w14:paraId="5296CB05" w14:textId="41F285A0" w:rsidR="005D6FC5" w:rsidRPr="0046644A" w:rsidRDefault="005D6FC5" w:rsidP="00E103E2">
            <w:pPr>
              <w:tabs>
                <w:tab w:val="left" w:pos="708"/>
                <w:tab w:val="center" w:pos="4677"/>
                <w:tab w:val="right" w:pos="9355"/>
              </w:tabs>
              <w:rPr>
                <w:snapToGrid w:val="0"/>
                <w:sz w:val="22"/>
                <w:szCs w:val="22"/>
              </w:rPr>
            </w:pPr>
            <w:r>
              <w:rPr>
                <w:snapToGrid w:val="0"/>
                <w:sz w:val="22"/>
                <w:szCs w:val="22"/>
              </w:rPr>
              <w:t>П. Осельки</w:t>
            </w:r>
          </w:p>
        </w:tc>
        <w:tc>
          <w:tcPr>
            <w:tcW w:w="557" w:type="pct"/>
            <w:shd w:val="clear" w:color="auto" w:fill="auto"/>
            <w:vAlign w:val="center"/>
          </w:tcPr>
          <w:p w14:paraId="7DF755A8" w14:textId="77777777" w:rsidR="005D6FC5" w:rsidRPr="0046644A" w:rsidRDefault="005D6FC5" w:rsidP="00E103E2">
            <w:pPr>
              <w:tabs>
                <w:tab w:val="left" w:pos="708"/>
                <w:tab w:val="center" w:pos="4677"/>
                <w:tab w:val="right" w:pos="9355"/>
              </w:tabs>
              <w:jc w:val="center"/>
              <w:rPr>
                <w:sz w:val="22"/>
                <w:szCs w:val="22"/>
              </w:rPr>
            </w:pPr>
          </w:p>
        </w:tc>
        <w:tc>
          <w:tcPr>
            <w:tcW w:w="1988" w:type="pct"/>
            <w:shd w:val="clear" w:color="auto" w:fill="auto"/>
            <w:vAlign w:val="center"/>
          </w:tcPr>
          <w:p w14:paraId="149DFBE1" w14:textId="77777777" w:rsidR="005D6FC5" w:rsidRPr="0046644A" w:rsidRDefault="005D6FC5" w:rsidP="00E103E2">
            <w:pPr>
              <w:tabs>
                <w:tab w:val="left" w:pos="708"/>
                <w:tab w:val="center" w:pos="4677"/>
                <w:tab w:val="right" w:pos="9355"/>
              </w:tabs>
              <w:jc w:val="center"/>
              <w:rPr>
                <w:sz w:val="22"/>
                <w:szCs w:val="22"/>
              </w:rPr>
            </w:pPr>
          </w:p>
        </w:tc>
      </w:tr>
      <w:tr w:rsidR="005D6FC5" w:rsidRPr="0046644A" w14:paraId="54D9F262" w14:textId="77777777" w:rsidTr="005D6FC5">
        <w:trPr>
          <w:trHeight w:val="20"/>
        </w:trPr>
        <w:tc>
          <w:tcPr>
            <w:tcW w:w="316" w:type="pct"/>
            <w:shd w:val="clear" w:color="auto" w:fill="auto"/>
            <w:vAlign w:val="center"/>
          </w:tcPr>
          <w:p w14:paraId="485D6FB4" w14:textId="2ABCFE67" w:rsidR="005D6FC5" w:rsidRPr="0046644A" w:rsidRDefault="005D6FC5" w:rsidP="005D6FC5">
            <w:pPr>
              <w:tabs>
                <w:tab w:val="left" w:pos="708"/>
                <w:tab w:val="center" w:pos="4677"/>
                <w:tab w:val="right" w:pos="9355"/>
              </w:tabs>
              <w:rPr>
                <w:sz w:val="22"/>
                <w:szCs w:val="22"/>
              </w:rPr>
            </w:pPr>
            <w:r w:rsidRPr="0046644A">
              <w:rPr>
                <w:sz w:val="22"/>
                <w:szCs w:val="22"/>
              </w:rPr>
              <w:t>1</w:t>
            </w:r>
          </w:p>
        </w:tc>
        <w:tc>
          <w:tcPr>
            <w:tcW w:w="2139" w:type="pct"/>
            <w:shd w:val="clear" w:color="auto" w:fill="auto"/>
            <w:vAlign w:val="center"/>
          </w:tcPr>
          <w:p w14:paraId="43931A3E" w14:textId="2F78831F" w:rsidR="005D6FC5" w:rsidRPr="0046644A" w:rsidRDefault="005D6FC5" w:rsidP="005D6FC5">
            <w:pPr>
              <w:tabs>
                <w:tab w:val="left" w:pos="708"/>
                <w:tab w:val="center" w:pos="4677"/>
                <w:tab w:val="right" w:pos="9355"/>
              </w:tabs>
              <w:rPr>
                <w:snapToGrid w:val="0"/>
                <w:sz w:val="22"/>
                <w:szCs w:val="22"/>
              </w:rPr>
            </w:pPr>
            <w:r w:rsidRPr="0046644A">
              <w:rPr>
                <w:sz w:val="22"/>
                <w:szCs w:val="22"/>
              </w:rPr>
              <w:t>Наименование КОС</w:t>
            </w:r>
          </w:p>
        </w:tc>
        <w:tc>
          <w:tcPr>
            <w:tcW w:w="557" w:type="pct"/>
            <w:shd w:val="clear" w:color="auto" w:fill="auto"/>
            <w:vAlign w:val="center"/>
          </w:tcPr>
          <w:p w14:paraId="7D628BCB" w14:textId="3D4AFD9A"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4899F1B1" w14:textId="1895F3FB" w:rsidR="005D6FC5" w:rsidRPr="0046644A" w:rsidRDefault="005D6FC5" w:rsidP="005D6FC5">
            <w:pPr>
              <w:tabs>
                <w:tab w:val="left" w:pos="708"/>
                <w:tab w:val="center" w:pos="4677"/>
                <w:tab w:val="right" w:pos="9355"/>
              </w:tabs>
              <w:jc w:val="center"/>
              <w:rPr>
                <w:sz w:val="22"/>
                <w:szCs w:val="22"/>
              </w:rPr>
            </w:pPr>
            <w:r>
              <w:rPr>
                <w:sz w:val="22"/>
                <w:szCs w:val="22"/>
              </w:rPr>
              <w:t>отстойники</w:t>
            </w:r>
          </w:p>
        </w:tc>
      </w:tr>
      <w:tr w:rsidR="005D6FC5" w:rsidRPr="0046644A" w14:paraId="043915D7" w14:textId="77777777" w:rsidTr="005D6FC5">
        <w:trPr>
          <w:trHeight w:val="20"/>
        </w:trPr>
        <w:tc>
          <w:tcPr>
            <w:tcW w:w="316" w:type="pct"/>
            <w:shd w:val="clear" w:color="auto" w:fill="auto"/>
            <w:vAlign w:val="center"/>
          </w:tcPr>
          <w:p w14:paraId="77D66E82" w14:textId="00EFBF69" w:rsidR="005D6FC5" w:rsidRPr="0046644A" w:rsidRDefault="005D6FC5" w:rsidP="005D6FC5">
            <w:pPr>
              <w:tabs>
                <w:tab w:val="left" w:pos="708"/>
                <w:tab w:val="center" w:pos="4677"/>
                <w:tab w:val="right" w:pos="9355"/>
              </w:tabs>
              <w:rPr>
                <w:sz w:val="22"/>
                <w:szCs w:val="22"/>
              </w:rPr>
            </w:pPr>
            <w:r w:rsidRPr="0046644A">
              <w:rPr>
                <w:sz w:val="22"/>
                <w:szCs w:val="22"/>
              </w:rPr>
              <w:t>2</w:t>
            </w:r>
          </w:p>
        </w:tc>
        <w:tc>
          <w:tcPr>
            <w:tcW w:w="2139" w:type="pct"/>
            <w:shd w:val="clear" w:color="auto" w:fill="auto"/>
            <w:vAlign w:val="center"/>
          </w:tcPr>
          <w:p w14:paraId="785A74DF" w14:textId="088ED70B" w:rsidR="005D6FC5" w:rsidRPr="0046644A" w:rsidRDefault="005D6FC5" w:rsidP="005D6FC5">
            <w:pPr>
              <w:tabs>
                <w:tab w:val="left" w:pos="708"/>
                <w:tab w:val="center" w:pos="4677"/>
                <w:tab w:val="right" w:pos="9355"/>
              </w:tabs>
              <w:rPr>
                <w:snapToGrid w:val="0"/>
                <w:sz w:val="22"/>
                <w:szCs w:val="22"/>
              </w:rPr>
            </w:pPr>
            <w:r w:rsidRPr="0046644A">
              <w:rPr>
                <w:sz w:val="22"/>
                <w:szCs w:val="22"/>
              </w:rPr>
              <w:t>Адрес КОС</w:t>
            </w:r>
          </w:p>
        </w:tc>
        <w:tc>
          <w:tcPr>
            <w:tcW w:w="557" w:type="pct"/>
            <w:shd w:val="clear" w:color="auto" w:fill="auto"/>
            <w:vAlign w:val="center"/>
          </w:tcPr>
          <w:p w14:paraId="414294C2" w14:textId="6ADC87CD"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3251B929" w14:textId="4F1443A8" w:rsidR="005D6FC5" w:rsidRPr="0046644A" w:rsidRDefault="005D6FC5" w:rsidP="005D6FC5">
            <w:pPr>
              <w:tabs>
                <w:tab w:val="left" w:pos="708"/>
                <w:tab w:val="center" w:pos="4677"/>
                <w:tab w:val="right" w:pos="9355"/>
              </w:tabs>
              <w:jc w:val="center"/>
              <w:rPr>
                <w:sz w:val="22"/>
                <w:szCs w:val="22"/>
              </w:rPr>
            </w:pPr>
            <w:r>
              <w:rPr>
                <w:sz w:val="22"/>
                <w:szCs w:val="22"/>
              </w:rPr>
              <w:t>В лесу (п. Осельки)</w:t>
            </w:r>
          </w:p>
        </w:tc>
      </w:tr>
      <w:tr w:rsidR="005D6FC5" w:rsidRPr="0046644A" w14:paraId="56B4A261" w14:textId="77777777" w:rsidTr="005D6FC5">
        <w:trPr>
          <w:trHeight w:val="20"/>
        </w:trPr>
        <w:tc>
          <w:tcPr>
            <w:tcW w:w="316" w:type="pct"/>
            <w:shd w:val="clear" w:color="auto" w:fill="auto"/>
            <w:vAlign w:val="center"/>
          </w:tcPr>
          <w:p w14:paraId="1D079892" w14:textId="2952C1C4" w:rsidR="005D6FC5" w:rsidRPr="0046644A" w:rsidRDefault="005D6FC5" w:rsidP="005D6FC5">
            <w:pPr>
              <w:tabs>
                <w:tab w:val="left" w:pos="708"/>
                <w:tab w:val="center" w:pos="4677"/>
                <w:tab w:val="right" w:pos="9355"/>
              </w:tabs>
              <w:rPr>
                <w:sz w:val="22"/>
                <w:szCs w:val="22"/>
              </w:rPr>
            </w:pPr>
            <w:r w:rsidRPr="0046644A">
              <w:rPr>
                <w:sz w:val="22"/>
                <w:szCs w:val="22"/>
              </w:rPr>
              <w:t>3</w:t>
            </w:r>
          </w:p>
        </w:tc>
        <w:tc>
          <w:tcPr>
            <w:tcW w:w="2139" w:type="pct"/>
            <w:shd w:val="clear" w:color="auto" w:fill="auto"/>
            <w:vAlign w:val="center"/>
          </w:tcPr>
          <w:p w14:paraId="4774ED1C" w14:textId="66E048DA" w:rsidR="005D6FC5" w:rsidRPr="0046644A" w:rsidRDefault="005D6FC5" w:rsidP="005D6FC5">
            <w:pPr>
              <w:tabs>
                <w:tab w:val="left" w:pos="708"/>
                <w:tab w:val="center" w:pos="4677"/>
                <w:tab w:val="right" w:pos="9355"/>
              </w:tabs>
              <w:rPr>
                <w:snapToGrid w:val="0"/>
                <w:sz w:val="22"/>
                <w:szCs w:val="22"/>
              </w:rPr>
            </w:pPr>
            <w:r w:rsidRPr="0046644A">
              <w:rPr>
                <w:sz w:val="22"/>
                <w:szCs w:val="22"/>
              </w:rPr>
              <w:t>Год ввода в эксплуатацию КОС</w:t>
            </w:r>
          </w:p>
        </w:tc>
        <w:tc>
          <w:tcPr>
            <w:tcW w:w="557" w:type="pct"/>
            <w:shd w:val="clear" w:color="auto" w:fill="auto"/>
            <w:vAlign w:val="center"/>
          </w:tcPr>
          <w:p w14:paraId="6BB91D5E" w14:textId="4557CC6E"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37A882F4" w14:textId="15A86099" w:rsidR="005D6FC5" w:rsidRPr="0046644A" w:rsidRDefault="005D6FC5" w:rsidP="005D6FC5">
            <w:pPr>
              <w:tabs>
                <w:tab w:val="left" w:pos="708"/>
                <w:tab w:val="center" w:pos="4677"/>
                <w:tab w:val="right" w:pos="9355"/>
              </w:tabs>
              <w:jc w:val="center"/>
              <w:rPr>
                <w:sz w:val="22"/>
                <w:szCs w:val="22"/>
              </w:rPr>
            </w:pPr>
            <w:r>
              <w:rPr>
                <w:sz w:val="22"/>
                <w:szCs w:val="22"/>
              </w:rPr>
              <w:t>1936-1938</w:t>
            </w:r>
          </w:p>
        </w:tc>
      </w:tr>
      <w:tr w:rsidR="005D6FC5" w:rsidRPr="0046644A" w14:paraId="5513A763" w14:textId="77777777" w:rsidTr="005D6FC5">
        <w:trPr>
          <w:trHeight w:val="20"/>
        </w:trPr>
        <w:tc>
          <w:tcPr>
            <w:tcW w:w="316" w:type="pct"/>
            <w:shd w:val="clear" w:color="auto" w:fill="auto"/>
            <w:vAlign w:val="center"/>
          </w:tcPr>
          <w:p w14:paraId="6AC657F9" w14:textId="544A6DC1" w:rsidR="005D6FC5" w:rsidRPr="0046644A" w:rsidRDefault="005D6FC5" w:rsidP="005D6FC5">
            <w:pPr>
              <w:tabs>
                <w:tab w:val="left" w:pos="708"/>
                <w:tab w:val="center" w:pos="4677"/>
                <w:tab w:val="right" w:pos="9355"/>
              </w:tabs>
              <w:rPr>
                <w:sz w:val="22"/>
                <w:szCs w:val="22"/>
              </w:rPr>
            </w:pPr>
            <w:r w:rsidRPr="0046644A">
              <w:rPr>
                <w:sz w:val="22"/>
                <w:szCs w:val="22"/>
              </w:rPr>
              <w:t>4</w:t>
            </w:r>
          </w:p>
        </w:tc>
        <w:tc>
          <w:tcPr>
            <w:tcW w:w="2139" w:type="pct"/>
            <w:shd w:val="clear" w:color="auto" w:fill="auto"/>
            <w:vAlign w:val="center"/>
          </w:tcPr>
          <w:p w14:paraId="5629EB82" w14:textId="46615E21" w:rsidR="005D6FC5" w:rsidRPr="0046644A" w:rsidRDefault="005D6FC5" w:rsidP="005D6FC5">
            <w:pPr>
              <w:tabs>
                <w:tab w:val="left" w:pos="708"/>
                <w:tab w:val="center" w:pos="4677"/>
                <w:tab w:val="right" w:pos="9355"/>
              </w:tabs>
              <w:rPr>
                <w:snapToGrid w:val="0"/>
                <w:sz w:val="22"/>
                <w:szCs w:val="22"/>
              </w:rPr>
            </w:pPr>
            <w:r w:rsidRPr="0046644A">
              <w:rPr>
                <w:sz w:val="22"/>
                <w:szCs w:val="22"/>
              </w:rPr>
              <w:t>Процент износа КОС</w:t>
            </w:r>
          </w:p>
        </w:tc>
        <w:tc>
          <w:tcPr>
            <w:tcW w:w="557" w:type="pct"/>
            <w:shd w:val="clear" w:color="auto" w:fill="auto"/>
            <w:vAlign w:val="center"/>
          </w:tcPr>
          <w:p w14:paraId="213CC467" w14:textId="2064E9BD"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334765A8" w14:textId="51BEDFAF" w:rsidR="005D6FC5" w:rsidRPr="0046644A" w:rsidRDefault="005D6FC5" w:rsidP="005D6FC5">
            <w:pPr>
              <w:tabs>
                <w:tab w:val="left" w:pos="708"/>
                <w:tab w:val="center" w:pos="4677"/>
                <w:tab w:val="right" w:pos="9355"/>
              </w:tabs>
              <w:jc w:val="center"/>
              <w:rPr>
                <w:sz w:val="22"/>
                <w:szCs w:val="22"/>
              </w:rPr>
            </w:pPr>
            <w:r>
              <w:rPr>
                <w:sz w:val="22"/>
                <w:szCs w:val="22"/>
              </w:rPr>
              <w:t>100</w:t>
            </w:r>
          </w:p>
        </w:tc>
      </w:tr>
      <w:tr w:rsidR="005D6FC5" w:rsidRPr="0046644A" w14:paraId="6A9EBCCC" w14:textId="77777777" w:rsidTr="005D6FC5">
        <w:trPr>
          <w:trHeight w:val="20"/>
        </w:trPr>
        <w:tc>
          <w:tcPr>
            <w:tcW w:w="316" w:type="pct"/>
            <w:shd w:val="clear" w:color="auto" w:fill="auto"/>
            <w:vAlign w:val="center"/>
          </w:tcPr>
          <w:p w14:paraId="6E095422" w14:textId="5A67B1A7" w:rsidR="005D6FC5" w:rsidRPr="0046644A" w:rsidRDefault="005D6FC5" w:rsidP="005D6FC5">
            <w:pPr>
              <w:tabs>
                <w:tab w:val="left" w:pos="708"/>
                <w:tab w:val="center" w:pos="4677"/>
                <w:tab w:val="right" w:pos="9355"/>
              </w:tabs>
              <w:rPr>
                <w:sz w:val="22"/>
                <w:szCs w:val="22"/>
              </w:rPr>
            </w:pPr>
            <w:r w:rsidRPr="0046644A">
              <w:rPr>
                <w:sz w:val="22"/>
                <w:szCs w:val="22"/>
              </w:rPr>
              <w:t>5</w:t>
            </w:r>
          </w:p>
        </w:tc>
        <w:tc>
          <w:tcPr>
            <w:tcW w:w="2139" w:type="pct"/>
            <w:shd w:val="clear" w:color="auto" w:fill="auto"/>
            <w:vAlign w:val="center"/>
          </w:tcPr>
          <w:p w14:paraId="76ED8E04" w14:textId="57174422" w:rsidR="005D6FC5" w:rsidRPr="0046644A" w:rsidRDefault="005D6FC5" w:rsidP="005D6FC5">
            <w:pPr>
              <w:tabs>
                <w:tab w:val="left" w:pos="708"/>
                <w:tab w:val="center" w:pos="4677"/>
                <w:tab w:val="right" w:pos="9355"/>
              </w:tabs>
              <w:rPr>
                <w:snapToGrid w:val="0"/>
                <w:sz w:val="22"/>
                <w:szCs w:val="22"/>
              </w:rPr>
            </w:pPr>
            <w:r w:rsidRPr="0046644A">
              <w:rPr>
                <w:sz w:val="22"/>
                <w:szCs w:val="22"/>
              </w:rPr>
              <w:t>Проектная производительность КОС</w:t>
            </w:r>
          </w:p>
        </w:tc>
        <w:tc>
          <w:tcPr>
            <w:tcW w:w="557" w:type="pct"/>
            <w:shd w:val="clear" w:color="auto" w:fill="auto"/>
            <w:vAlign w:val="center"/>
          </w:tcPr>
          <w:p w14:paraId="126E1E6D" w14:textId="329DBED8" w:rsidR="005D6FC5" w:rsidRPr="0046644A" w:rsidRDefault="005D6FC5" w:rsidP="005D6FC5">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w:t>
            </w:r>
            <w:proofErr w:type="spellStart"/>
            <w:r w:rsidRPr="0046644A">
              <w:rPr>
                <w:sz w:val="22"/>
                <w:szCs w:val="22"/>
              </w:rPr>
              <w:t>сут</w:t>
            </w:r>
            <w:proofErr w:type="spellEnd"/>
            <w:r w:rsidRPr="0046644A">
              <w:rPr>
                <w:sz w:val="22"/>
                <w:szCs w:val="22"/>
              </w:rPr>
              <w:t>.</w:t>
            </w:r>
          </w:p>
        </w:tc>
        <w:tc>
          <w:tcPr>
            <w:tcW w:w="1988" w:type="pct"/>
            <w:shd w:val="clear" w:color="auto" w:fill="auto"/>
            <w:vAlign w:val="center"/>
          </w:tcPr>
          <w:p w14:paraId="2591EF86" w14:textId="77777777" w:rsidR="005D6FC5" w:rsidRPr="0046644A" w:rsidRDefault="005D6FC5" w:rsidP="005D6FC5">
            <w:pPr>
              <w:tabs>
                <w:tab w:val="left" w:pos="708"/>
                <w:tab w:val="center" w:pos="4677"/>
                <w:tab w:val="right" w:pos="9355"/>
              </w:tabs>
              <w:jc w:val="center"/>
              <w:rPr>
                <w:sz w:val="22"/>
                <w:szCs w:val="22"/>
              </w:rPr>
            </w:pPr>
          </w:p>
        </w:tc>
      </w:tr>
      <w:tr w:rsidR="005D6FC5" w:rsidRPr="0046644A" w14:paraId="24AE5208" w14:textId="77777777" w:rsidTr="005D6FC5">
        <w:trPr>
          <w:trHeight w:val="20"/>
        </w:trPr>
        <w:tc>
          <w:tcPr>
            <w:tcW w:w="316" w:type="pct"/>
            <w:shd w:val="clear" w:color="auto" w:fill="auto"/>
            <w:vAlign w:val="center"/>
          </w:tcPr>
          <w:p w14:paraId="66BDC522" w14:textId="68AF2CEC" w:rsidR="005D6FC5" w:rsidRPr="0046644A" w:rsidRDefault="005D6FC5" w:rsidP="005D6FC5">
            <w:pPr>
              <w:tabs>
                <w:tab w:val="left" w:pos="708"/>
                <w:tab w:val="center" w:pos="4677"/>
                <w:tab w:val="right" w:pos="9355"/>
              </w:tabs>
              <w:rPr>
                <w:sz w:val="22"/>
                <w:szCs w:val="22"/>
              </w:rPr>
            </w:pPr>
            <w:r w:rsidRPr="0046644A">
              <w:rPr>
                <w:sz w:val="22"/>
                <w:szCs w:val="22"/>
              </w:rPr>
              <w:t>6</w:t>
            </w:r>
          </w:p>
        </w:tc>
        <w:tc>
          <w:tcPr>
            <w:tcW w:w="2139" w:type="pct"/>
            <w:shd w:val="clear" w:color="auto" w:fill="auto"/>
            <w:vAlign w:val="center"/>
          </w:tcPr>
          <w:p w14:paraId="1940A031" w14:textId="235B4C60" w:rsidR="005D6FC5" w:rsidRPr="0046644A" w:rsidRDefault="005D6FC5" w:rsidP="005D6FC5">
            <w:pPr>
              <w:tabs>
                <w:tab w:val="left" w:pos="708"/>
                <w:tab w:val="center" w:pos="4677"/>
                <w:tab w:val="right" w:pos="9355"/>
              </w:tabs>
              <w:rPr>
                <w:snapToGrid w:val="0"/>
                <w:sz w:val="22"/>
                <w:szCs w:val="22"/>
              </w:rPr>
            </w:pPr>
            <w:r w:rsidRPr="0046644A">
              <w:rPr>
                <w:sz w:val="22"/>
                <w:szCs w:val="22"/>
              </w:rPr>
              <w:t>Фактическая производительность КОС</w:t>
            </w:r>
          </w:p>
        </w:tc>
        <w:tc>
          <w:tcPr>
            <w:tcW w:w="557" w:type="pct"/>
            <w:shd w:val="clear" w:color="auto" w:fill="auto"/>
            <w:vAlign w:val="center"/>
          </w:tcPr>
          <w:p w14:paraId="5F4E2E6C" w14:textId="008DD546" w:rsidR="005D6FC5" w:rsidRPr="0046644A" w:rsidRDefault="005D6FC5" w:rsidP="005D6FC5">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w:t>
            </w:r>
            <w:proofErr w:type="spellStart"/>
            <w:r w:rsidRPr="0046644A">
              <w:rPr>
                <w:sz w:val="22"/>
                <w:szCs w:val="22"/>
              </w:rPr>
              <w:t>сут</w:t>
            </w:r>
            <w:proofErr w:type="spellEnd"/>
            <w:r w:rsidRPr="0046644A">
              <w:rPr>
                <w:sz w:val="22"/>
                <w:szCs w:val="22"/>
              </w:rPr>
              <w:t>.</w:t>
            </w:r>
          </w:p>
        </w:tc>
        <w:tc>
          <w:tcPr>
            <w:tcW w:w="1988" w:type="pct"/>
            <w:shd w:val="clear" w:color="auto" w:fill="auto"/>
            <w:vAlign w:val="center"/>
          </w:tcPr>
          <w:p w14:paraId="5557CF08" w14:textId="6B03E238" w:rsidR="005D6FC5" w:rsidRPr="0046644A" w:rsidRDefault="005D6FC5" w:rsidP="005D6FC5">
            <w:pPr>
              <w:tabs>
                <w:tab w:val="left" w:pos="708"/>
                <w:tab w:val="center" w:pos="4677"/>
                <w:tab w:val="right" w:pos="9355"/>
              </w:tabs>
              <w:jc w:val="center"/>
              <w:rPr>
                <w:sz w:val="22"/>
                <w:szCs w:val="22"/>
              </w:rPr>
            </w:pPr>
            <w:r>
              <w:rPr>
                <w:sz w:val="22"/>
                <w:szCs w:val="22"/>
              </w:rPr>
              <w:t>256</w:t>
            </w:r>
          </w:p>
        </w:tc>
      </w:tr>
      <w:tr w:rsidR="005D6FC5" w:rsidRPr="0046644A" w14:paraId="1DC70201" w14:textId="77777777" w:rsidTr="005D6FC5">
        <w:trPr>
          <w:trHeight w:val="20"/>
        </w:trPr>
        <w:tc>
          <w:tcPr>
            <w:tcW w:w="316" w:type="pct"/>
            <w:shd w:val="clear" w:color="auto" w:fill="auto"/>
            <w:vAlign w:val="center"/>
          </w:tcPr>
          <w:p w14:paraId="4E8DB481" w14:textId="5C3B7C1A" w:rsidR="005D6FC5" w:rsidRPr="0046644A" w:rsidRDefault="005D6FC5" w:rsidP="005D6FC5">
            <w:pPr>
              <w:tabs>
                <w:tab w:val="left" w:pos="708"/>
                <w:tab w:val="center" w:pos="4677"/>
                <w:tab w:val="right" w:pos="9355"/>
              </w:tabs>
              <w:rPr>
                <w:sz w:val="22"/>
                <w:szCs w:val="22"/>
              </w:rPr>
            </w:pPr>
            <w:r w:rsidRPr="0046644A">
              <w:rPr>
                <w:sz w:val="22"/>
                <w:szCs w:val="22"/>
              </w:rPr>
              <w:t>7</w:t>
            </w:r>
          </w:p>
        </w:tc>
        <w:tc>
          <w:tcPr>
            <w:tcW w:w="2139" w:type="pct"/>
            <w:shd w:val="clear" w:color="auto" w:fill="auto"/>
            <w:vAlign w:val="center"/>
          </w:tcPr>
          <w:p w14:paraId="2D528A29" w14:textId="7114C896" w:rsidR="005D6FC5" w:rsidRPr="0046644A" w:rsidRDefault="005D6FC5" w:rsidP="005D6FC5">
            <w:pPr>
              <w:tabs>
                <w:tab w:val="left" w:pos="708"/>
                <w:tab w:val="center" w:pos="4677"/>
                <w:tab w:val="right" w:pos="9355"/>
              </w:tabs>
              <w:rPr>
                <w:snapToGrid w:val="0"/>
                <w:sz w:val="22"/>
                <w:szCs w:val="22"/>
              </w:rPr>
            </w:pPr>
            <w:r w:rsidRPr="0046644A">
              <w:rPr>
                <w:sz w:val="22"/>
                <w:szCs w:val="22"/>
              </w:rPr>
              <w:t>Наличие приборов учета</w:t>
            </w:r>
          </w:p>
        </w:tc>
        <w:tc>
          <w:tcPr>
            <w:tcW w:w="557" w:type="pct"/>
            <w:shd w:val="clear" w:color="auto" w:fill="auto"/>
            <w:vAlign w:val="center"/>
          </w:tcPr>
          <w:p w14:paraId="528B23CE" w14:textId="45601150" w:rsidR="005D6FC5" w:rsidRPr="0046644A" w:rsidRDefault="005D6FC5" w:rsidP="005D6FC5">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14:paraId="3EE978AB" w14:textId="588A1226" w:rsidR="005D6FC5" w:rsidRPr="0046644A" w:rsidRDefault="005D6FC5" w:rsidP="005D6FC5">
            <w:pPr>
              <w:tabs>
                <w:tab w:val="left" w:pos="708"/>
                <w:tab w:val="center" w:pos="4677"/>
                <w:tab w:val="right" w:pos="9355"/>
              </w:tabs>
              <w:jc w:val="center"/>
              <w:rPr>
                <w:sz w:val="22"/>
                <w:szCs w:val="22"/>
              </w:rPr>
            </w:pPr>
            <w:r>
              <w:rPr>
                <w:sz w:val="22"/>
                <w:szCs w:val="22"/>
              </w:rPr>
              <w:t>нет</w:t>
            </w:r>
          </w:p>
        </w:tc>
      </w:tr>
      <w:tr w:rsidR="005D6FC5" w:rsidRPr="0046644A" w14:paraId="0DF692AE" w14:textId="77777777" w:rsidTr="005D6FC5">
        <w:trPr>
          <w:trHeight w:val="20"/>
        </w:trPr>
        <w:tc>
          <w:tcPr>
            <w:tcW w:w="316" w:type="pct"/>
            <w:shd w:val="clear" w:color="auto" w:fill="auto"/>
            <w:vAlign w:val="center"/>
          </w:tcPr>
          <w:p w14:paraId="76A49795" w14:textId="1184F66B" w:rsidR="005D6FC5" w:rsidRPr="0046644A" w:rsidRDefault="005D6FC5" w:rsidP="005D6FC5">
            <w:pPr>
              <w:tabs>
                <w:tab w:val="left" w:pos="708"/>
                <w:tab w:val="center" w:pos="4677"/>
                <w:tab w:val="right" w:pos="9355"/>
              </w:tabs>
              <w:rPr>
                <w:sz w:val="22"/>
                <w:szCs w:val="22"/>
              </w:rPr>
            </w:pPr>
            <w:r w:rsidRPr="0046644A">
              <w:rPr>
                <w:sz w:val="22"/>
                <w:szCs w:val="22"/>
              </w:rPr>
              <w:t>8</w:t>
            </w:r>
          </w:p>
        </w:tc>
        <w:tc>
          <w:tcPr>
            <w:tcW w:w="2139" w:type="pct"/>
            <w:shd w:val="clear" w:color="auto" w:fill="auto"/>
            <w:vAlign w:val="center"/>
          </w:tcPr>
          <w:p w14:paraId="23582A50" w14:textId="34EE1DDF" w:rsidR="005D6FC5" w:rsidRPr="0046644A" w:rsidRDefault="005D6FC5" w:rsidP="005D6FC5">
            <w:pPr>
              <w:tabs>
                <w:tab w:val="left" w:pos="708"/>
                <w:tab w:val="center" w:pos="4677"/>
                <w:tab w:val="right" w:pos="9355"/>
              </w:tabs>
              <w:rPr>
                <w:snapToGrid w:val="0"/>
                <w:sz w:val="22"/>
                <w:szCs w:val="22"/>
              </w:rPr>
            </w:pPr>
            <w:r w:rsidRPr="0046644A">
              <w:rPr>
                <w:sz w:val="22"/>
                <w:szCs w:val="22"/>
              </w:rPr>
              <w:t>Тип, марка приборов учета</w:t>
            </w:r>
          </w:p>
        </w:tc>
        <w:tc>
          <w:tcPr>
            <w:tcW w:w="557" w:type="pct"/>
            <w:shd w:val="clear" w:color="auto" w:fill="auto"/>
            <w:vAlign w:val="center"/>
          </w:tcPr>
          <w:p w14:paraId="085C0A38" w14:textId="2DFCB3ED"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4E00C0F0" w14:textId="77777777" w:rsidR="005D6FC5" w:rsidRPr="0046644A" w:rsidRDefault="005D6FC5" w:rsidP="005D6FC5">
            <w:pPr>
              <w:tabs>
                <w:tab w:val="left" w:pos="708"/>
                <w:tab w:val="center" w:pos="4677"/>
                <w:tab w:val="right" w:pos="9355"/>
              </w:tabs>
              <w:jc w:val="center"/>
              <w:rPr>
                <w:sz w:val="22"/>
                <w:szCs w:val="22"/>
              </w:rPr>
            </w:pPr>
          </w:p>
        </w:tc>
      </w:tr>
      <w:tr w:rsidR="005D6FC5" w:rsidRPr="0046644A" w14:paraId="6FAD1C6D" w14:textId="77777777" w:rsidTr="005D6FC5">
        <w:trPr>
          <w:trHeight w:val="20"/>
        </w:trPr>
        <w:tc>
          <w:tcPr>
            <w:tcW w:w="316" w:type="pct"/>
            <w:shd w:val="clear" w:color="auto" w:fill="auto"/>
            <w:vAlign w:val="center"/>
          </w:tcPr>
          <w:p w14:paraId="4765C85F" w14:textId="528F629D" w:rsidR="005D6FC5" w:rsidRPr="0046644A" w:rsidRDefault="005D6FC5" w:rsidP="005D6FC5">
            <w:pPr>
              <w:tabs>
                <w:tab w:val="left" w:pos="708"/>
                <w:tab w:val="center" w:pos="4677"/>
                <w:tab w:val="right" w:pos="9355"/>
              </w:tabs>
              <w:rPr>
                <w:sz w:val="22"/>
                <w:szCs w:val="22"/>
              </w:rPr>
            </w:pPr>
            <w:r w:rsidRPr="0046644A">
              <w:rPr>
                <w:sz w:val="22"/>
                <w:szCs w:val="22"/>
              </w:rPr>
              <w:t>9</w:t>
            </w:r>
          </w:p>
        </w:tc>
        <w:tc>
          <w:tcPr>
            <w:tcW w:w="2139" w:type="pct"/>
            <w:shd w:val="clear" w:color="auto" w:fill="auto"/>
            <w:vAlign w:val="center"/>
          </w:tcPr>
          <w:p w14:paraId="26C4AFF7" w14:textId="43E729E0" w:rsidR="005D6FC5" w:rsidRPr="0046644A" w:rsidRDefault="005D6FC5" w:rsidP="005D6FC5">
            <w:pPr>
              <w:tabs>
                <w:tab w:val="left" w:pos="708"/>
                <w:tab w:val="center" w:pos="4677"/>
                <w:tab w:val="right" w:pos="9355"/>
              </w:tabs>
              <w:rPr>
                <w:snapToGrid w:val="0"/>
                <w:sz w:val="22"/>
                <w:szCs w:val="22"/>
              </w:rPr>
            </w:pPr>
            <w:r w:rsidRPr="0046644A">
              <w:rPr>
                <w:sz w:val="22"/>
                <w:szCs w:val="22"/>
              </w:rPr>
              <w:t>Объем пропущенных стоков</w:t>
            </w:r>
          </w:p>
        </w:tc>
        <w:tc>
          <w:tcPr>
            <w:tcW w:w="557" w:type="pct"/>
            <w:shd w:val="clear" w:color="auto" w:fill="auto"/>
            <w:vAlign w:val="center"/>
          </w:tcPr>
          <w:p w14:paraId="629F6D32" w14:textId="2A792AB4" w:rsidR="005D6FC5" w:rsidRPr="0046644A" w:rsidRDefault="005D6FC5" w:rsidP="005D6FC5">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p>
        </w:tc>
        <w:tc>
          <w:tcPr>
            <w:tcW w:w="1988" w:type="pct"/>
            <w:shd w:val="clear" w:color="auto" w:fill="auto"/>
            <w:vAlign w:val="center"/>
          </w:tcPr>
          <w:p w14:paraId="192D0889" w14:textId="57AA80B5" w:rsidR="005D6FC5" w:rsidRPr="0046644A" w:rsidRDefault="005D6FC5" w:rsidP="005D6FC5">
            <w:pPr>
              <w:tabs>
                <w:tab w:val="left" w:pos="708"/>
                <w:tab w:val="center" w:pos="4677"/>
                <w:tab w:val="right" w:pos="9355"/>
              </w:tabs>
              <w:jc w:val="center"/>
              <w:rPr>
                <w:sz w:val="22"/>
                <w:szCs w:val="22"/>
              </w:rPr>
            </w:pPr>
            <w:r>
              <w:rPr>
                <w:sz w:val="22"/>
                <w:szCs w:val="22"/>
              </w:rPr>
              <w:t>149 028</w:t>
            </w:r>
          </w:p>
        </w:tc>
      </w:tr>
      <w:tr w:rsidR="005D6FC5" w:rsidRPr="0046644A" w14:paraId="214C620C" w14:textId="77777777" w:rsidTr="005D6FC5">
        <w:trPr>
          <w:trHeight w:val="20"/>
        </w:trPr>
        <w:tc>
          <w:tcPr>
            <w:tcW w:w="316" w:type="pct"/>
            <w:shd w:val="clear" w:color="auto" w:fill="auto"/>
            <w:vAlign w:val="center"/>
          </w:tcPr>
          <w:p w14:paraId="5F286553" w14:textId="0567FE01" w:rsidR="005D6FC5" w:rsidRPr="0046644A" w:rsidRDefault="005D6FC5" w:rsidP="005D6FC5">
            <w:pPr>
              <w:tabs>
                <w:tab w:val="left" w:pos="708"/>
                <w:tab w:val="center" w:pos="4677"/>
                <w:tab w:val="right" w:pos="9355"/>
              </w:tabs>
              <w:rPr>
                <w:sz w:val="22"/>
                <w:szCs w:val="22"/>
              </w:rPr>
            </w:pPr>
            <w:r w:rsidRPr="0046644A">
              <w:rPr>
                <w:sz w:val="22"/>
                <w:szCs w:val="22"/>
              </w:rPr>
              <w:t>10</w:t>
            </w:r>
          </w:p>
        </w:tc>
        <w:tc>
          <w:tcPr>
            <w:tcW w:w="2139" w:type="pct"/>
            <w:shd w:val="clear" w:color="auto" w:fill="auto"/>
            <w:vAlign w:val="center"/>
          </w:tcPr>
          <w:p w14:paraId="2BC4185D" w14:textId="01883233" w:rsidR="005D6FC5" w:rsidRPr="0046644A" w:rsidRDefault="005D6FC5" w:rsidP="005D6FC5">
            <w:pPr>
              <w:tabs>
                <w:tab w:val="left" w:pos="708"/>
                <w:tab w:val="center" w:pos="4677"/>
                <w:tab w:val="right" w:pos="9355"/>
              </w:tabs>
              <w:rPr>
                <w:snapToGrid w:val="0"/>
                <w:sz w:val="22"/>
                <w:szCs w:val="22"/>
              </w:rPr>
            </w:pPr>
            <w:r w:rsidRPr="0046644A">
              <w:rPr>
                <w:sz w:val="22"/>
                <w:szCs w:val="22"/>
              </w:rPr>
              <w:t>Среднесуточный объем поступающих на очистку стоков</w:t>
            </w:r>
          </w:p>
        </w:tc>
        <w:tc>
          <w:tcPr>
            <w:tcW w:w="557" w:type="pct"/>
            <w:shd w:val="clear" w:color="auto" w:fill="auto"/>
            <w:vAlign w:val="center"/>
          </w:tcPr>
          <w:p w14:paraId="1CE78141" w14:textId="60FA8D17" w:rsidR="005D6FC5" w:rsidRPr="0046644A" w:rsidRDefault="005D6FC5" w:rsidP="005D6FC5">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w:t>
            </w:r>
            <w:proofErr w:type="spellStart"/>
            <w:r w:rsidRPr="0046644A">
              <w:rPr>
                <w:sz w:val="22"/>
                <w:szCs w:val="22"/>
              </w:rPr>
              <w:t>сут</w:t>
            </w:r>
            <w:proofErr w:type="spellEnd"/>
            <w:r w:rsidRPr="0046644A">
              <w:rPr>
                <w:sz w:val="22"/>
                <w:szCs w:val="22"/>
              </w:rPr>
              <w:t>.</w:t>
            </w:r>
          </w:p>
        </w:tc>
        <w:tc>
          <w:tcPr>
            <w:tcW w:w="1988" w:type="pct"/>
            <w:shd w:val="clear" w:color="auto" w:fill="auto"/>
            <w:vAlign w:val="center"/>
          </w:tcPr>
          <w:p w14:paraId="78564971" w14:textId="0D1F95A9" w:rsidR="005D6FC5" w:rsidRPr="0046644A" w:rsidRDefault="005D6FC5" w:rsidP="005D6FC5">
            <w:pPr>
              <w:tabs>
                <w:tab w:val="left" w:pos="708"/>
                <w:tab w:val="center" w:pos="4677"/>
                <w:tab w:val="right" w:pos="9355"/>
              </w:tabs>
              <w:jc w:val="center"/>
              <w:rPr>
                <w:sz w:val="22"/>
                <w:szCs w:val="22"/>
              </w:rPr>
            </w:pPr>
            <w:r>
              <w:rPr>
                <w:sz w:val="22"/>
                <w:szCs w:val="22"/>
              </w:rPr>
              <w:t>256</w:t>
            </w:r>
          </w:p>
        </w:tc>
      </w:tr>
      <w:tr w:rsidR="005D6FC5" w:rsidRPr="0046644A" w14:paraId="229FCEEB" w14:textId="77777777" w:rsidTr="005D6FC5">
        <w:trPr>
          <w:trHeight w:val="20"/>
        </w:trPr>
        <w:tc>
          <w:tcPr>
            <w:tcW w:w="316" w:type="pct"/>
            <w:shd w:val="clear" w:color="auto" w:fill="auto"/>
            <w:vAlign w:val="center"/>
          </w:tcPr>
          <w:p w14:paraId="0A5A32B7" w14:textId="07039EE6" w:rsidR="005D6FC5" w:rsidRPr="0046644A" w:rsidRDefault="005D6FC5" w:rsidP="005D6FC5">
            <w:pPr>
              <w:tabs>
                <w:tab w:val="left" w:pos="708"/>
                <w:tab w:val="center" w:pos="4677"/>
                <w:tab w:val="right" w:pos="9355"/>
              </w:tabs>
              <w:rPr>
                <w:sz w:val="22"/>
                <w:szCs w:val="22"/>
              </w:rPr>
            </w:pPr>
            <w:r w:rsidRPr="0046644A">
              <w:rPr>
                <w:sz w:val="22"/>
                <w:szCs w:val="22"/>
              </w:rPr>
              <w:t>11</w:t>
            </w:r>
          </w:p>
        </w:tc>
        <w:tc>
          <w:tcPr>
            <w:tcW w:w="2139" w:type="pct"/>
            <w:shd w:val="clear" w:color="auto" w:fill="auto"/>
            <w:vAlign w:val="center"/>
          </w:tcPr>
          <w:p w14:paraId="41584D7A" w14:textId="30F39FF1" w:rsidR="005D6FC5" w:rsidRPr="0046644A" w:rsidRDefault="005D6FC5" w:rsidP="005D6FC5">
            <w:pPr>
              <w:tabs>
                <w:tab w:val="left" w:pos="708"/>
                <w:tab w:val="center" w:pos="4677"/>
                <w:tab w:val="right" w:pos="9355"/>
              </w:tabs>
              <w:rPr>
                <w:snapToGrid w:val="0"/>
                <w:sz w:val="22"/>
                <w:szCs w:val="22"/>
              </w:rPr>
            </w:pPr>
            <w:r w:rsidRPr="0046644A">
              <w:rPr>
                <w:sz w:val="22"/>
                <w:szCs w:val="22"/>
              </w:rPr>
              <w:t xml:space="preserve">Состав КОС (отстойники, </w:t>
            </w:r>
            <w:proofErr w:type="spellStart"/>
            <w:r w:rsidRPr="0046644A">
              <w:rPr>
                <w:sz w:val="22"/>
                <w:szCs w:val="22"/>
              </w:rPr>
              <w:t>аэротенки</w:t>
            </w:r>
            <w:proofErr w:type="spellEnd"/>
            <w:r w:rsidRPr="0046644A">
              <w:rPr>
                <w:sz w:val="22"/>
                <w:szCs w:val="22"/>
              </w:rPr>
              <w:t>, иловые карты и т.д.)</w:t>
            </w:r>
          </w:p>
        </w:tc>
        <w:tc>
          <w:tcPr>
            <w:tcW w:w="557" w:type="pct"/>
            <w:shd w:val="clear" w:color="auto" w:fill="auto"/>
            <w:vAlign w:val="center"/>
          </w:tcPr>
          <w:p w14:paraId="73A12798" w14:textId="0D4BB7D8"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0878F01A" w14:textId="6EBB6D5D" w:rsidR="005D6FC5" w:rsidRPr="0046644A" w:rsidRDefault="005D6FC5" w:rsidP="005D6FC5">
            <w:pPr>
              <w:tabs>
                <w:tab w:val="left" w:pos="708"/>
                <w:tab w:val="center" w:pos="4677"/>
                <w:tab w:val="right" w:pos="9355"/>
              </w:tabs>
              <w:jc w:val="center"/>
              <w:rPr>
                <w:sz w:val="22"/>
                <w:szCs w:val="22"/>
              </w:rPr>
            </w:pPr>
            <w:r>
              <w:rPr>
                <w:sz w:val="22"/>
                <w:szCs w:val="22"/>
              </w:rPr>
              <w:t>отстойники</w:t>
            </w:r>
          </w:p>
        </w:tc>
      </w:tr>
      <w:tr w:rsidR="005D6FC5" w:rsidRPr="0046644A" w14:paraId="5F333001" w14:textId="77777777" w:rsidTr="005D6FC5">
        <w:trPr>
          <w:trHeight w:val="20"/>
        </w:trPr>
        <w:tc>
          <w:tcPr>
            <w:tcW w:w="316" w:type="pct"/>
            <w:shd w:val="clear" w:color="auto" w:fill="auto"/>
            <w:vAlign w:val="center"/>
          </w:tcPr>
          <w:p w14:paraId="67D1CD0F" w14:textId="2CD8A466" w:rsidR="005D6FC5" w:rsidRPr="0046644A" w:rsidRDefault="005D6FC5" w:rsidP="005D6FC5">
            <w:pPr>
              <w:tabs>
                <w:tab w:val="left" w:pos="708"/>
                <w:tab w:val="center" w:pos="4677"/>
                <w:tab w:val="right" w:pos="9355"/>
              </w:tabs>
              <w:rPr>
                <w:sz w:val="22"/>
                <w:szCs w:val="22"/>
              </w:rPr>
            </w:pPr>
            <w:r w:rsidRPr="0046644A">
              <w:rPr>
                <w:sz w:val="22"/>
                <w:szCs w:val="22"/>
              </w:rPr>
              <w:t>12</w:t>
            </w:r>
          </w:p>
        </w:tc>
        <w:tc>
          <w:tcPr>
            <w:tcW w:w="2139" w:type="pct"/>
            <w:shd w:val="clear" w:color="auto" w:fill="auto"/>
            <w:vAlign w:val="center"/>
          </w:tcPr>
          <w:p w14:paraId="76B4A16C" w14:textId="0E27A91C" w:rsidR="005D6FC5" w:rsidRPr="0046644A" w:rsidRDefault="005D6FC5" w:rsidP="005D6FC5">
            <w:pPr>
              <w:tabs>
                <w:tab w:val="left" w:pos="708"/>
                <w:tab w:val="center" w:pos="4677"/>
                <w:tab w:val="right" w:pos="9355"/>
              </w:tabs>
              <w:rPr>
                <w:snapToGrid w:val="0"/>
                <w:sz w:val="22"/>
                <w:szCs w:val="22"/>
              </w:rPr>
            </w:pPr>
            <w:r w:rsidRPr="0046644A">
              <w:rPr>
                <w:sz w:val="22"/>
                <w:szCs w:val="22"/>
              </w:rPr>
              <w:t>Соответствие существующей технологической схемы проектным данным</w:t>
            </w:r>
          </w:p>
        </w:tc>
        <w:tc>
          <w:tcPr>
            <w:tcW w:w="557" w:type="pct"/>
            <w:shd w:val="clear" w:color="auto" w:fill="auto"/>
            <w:vAlign w:val="center"/>
          </w:tcPr>
          <w:p w14:paraId="0AA1986F" w14:textId="228F58A9" w:rsidR="005D6FC5" w:rsidRPr="0046644A" w:rsidRDefault="005D6FC5" w:rsidP="005D6FC5">
            <w:pPr>
              <w:tabs>
                <w:tab w:val="left" w:pos="708"/>
                <w:tab w:val="center" w:pos="4677"/>
                <w:tab w:val="right" w:pos="9355"/>
              </w:tabs>
              <w:jc w:val="center"/>
              <w:rPr>
                <w:sz w:val="22"/>
                <w:szCs w:val="22"/>
              </w:rPr>
            </w:pPr>
            <w:r w:rsidRPr="0046644A">
              <w:rPr>
                <w:sz w:val="22"/>
                <w:szCs w:val="22"/>
              </w:rPr>
              <w:t>соотв./не соотв.</w:t>
            </w:r>
          </w:p>
        </w:tc>
        <w:tc>
          <w:tcPr>
            <w:tcW w:w="1988" w:type="pct"/>
            <w:shd w:val="clear" w:color="auto" w:fill="auto"/>
            <w:vAlign w:val="center"/>
          </w:tcPr>
          <w:p w14:paraId="746198E3" w14:textId="4600894D" w:rsidR="005D6FC5" w:rsidRPr="0046644A" w:rsidRDefault="005D6FC5" w:rsidP="005D6FC5">
            <w:pPr>
              <w:tabs>
                <w:tab w:val="left" w:pos="708"/>
                <w:tab w:val="center" w:pos="4677"/>
                <w:tab w:val="right" w:pos="9355"/>
              </w:tabs>
              <w:jc w:val="center"/>
              <w:rPr>
                <w:sz w:val="22"/>
                <w:szCs w:val="22"/>
              </w:rPr>
            </w:pPr>
            <w:r>
              <w:rPr>
                <w:sz w:val="22"/>
                <w:szCs w:val="22"/>
              </w:rPr>
              <w:t>не соответствует</w:t>
            </w:r>
          </w:p>
        </w:tc>
      </w:tr>
      <w:tr w:rsidR="005D6FC5" w:rsidRPr="0046644A" w14:paraId="095236DE" w14:textId="77777777" w:rsidTr="005D6FC5">
        <w:trPr>
          <w:trHeight w:val="20"/>
        </w:trPr>
        <w:tc>
          <w:tcPr>
            <w:tcW w:w="316" w:type="pct"/>
            <w:shd w:val="clear" w:color="auto" w:fill="auto"/>
            <w:vAlign w:val="center"/>
          </w:tcPr>
          <w:p w14:paraId="49C573CC" w14:textId="70491BCA" w:rsidR="005D6FC5" w:rsidRPr="0046644A" w:rsidRDefault="005D6FC5" w:rsidP="005D6FC5">
            <w:pPr>
              <w:tabs>
                <w:tab w:val="left" w:pos="708"/>
                <w:tab w:val="center" w:pos="4677"/>
                <w:tab w:val="right" w:pos="9355"/>
              </w:tabs>
              <w:rPr>
                <w:sz w:val="22"/>
                <w:szCs w:val="22"/>
              </w:rPr>
            </w:pPr>
            <w:r w:rsidRPr="0046644A">
              <w:rPr>
                <w:sz w:val="22"/>
                <w:szCs w:val="22"/>
              </w:rPr>
              <w:t>13</w:t>
            </w:r>
          </w:p>
        </w:tc>
        <w:tc>
          <w:tcPr>
            <w:tcW w:w="2139" w:type="pct"/>
            <w:shd w:val="clear" w:color="auto" w:fill="auto"/>
            <w:vAlign w:val="center"/>
          </w:tcPr>
          <w:p w14:paraId="36F8465B" w14:textId="3FBC10C4" w:rsidR="005D6FC5" w:rsidRPr="0046644A" w:rsidRDefault="005D6FC5" w:rsidP="005D6FC5">
            <w:pPr>
              <w:tabs>
                <w:tab w:val="left" w:pos="708"/>
                <w:tab w:val="center" w:pos="4677"/>
                <w:tab w:val="right" w:pos="9355"/>
              </w:tabs>
              <w:rPr>
                <w:snapToGrid w:val="0"/>
                <w:sz w:val="22"/>
                <w:szCs w:val="22"/>
              </w:rPr>
            </w:pPr>
            <w:r w:rsidRPr="0046644A">
              <w:rPr>
                <w:sz w:val="22"/>
                <w:szCs w:val="22"/>
              </w:rPr>
              <w:t>Соответствие качества сбрасываемых очищенных сточных вод существующим нормативам ПДК</w:t>
            </w:r>
          </w:p>
        </w:tc>
        <w:tc>
          <w:tcPr>
            <w:tcW w:w="557" w:type="pct"/>
            <w:shd w:val="clear" w:color="auto" w:fill="auto"/>
            <w:vAlign w:val="center"/>
          </w:tcPr>
          <w:p w14:paraId="6DAFE474" w14:textId="2CDBF6C3" w:rsidR="005D6FC5" w:rsidRPr="0046644A" w:rsidRDefault="005D6FC5" w:rsidP="005D6FC5">
            <w:pPr>
              <w:tabs>
                <w:tab w:val="left" w:pos="708"/>
                <w:tab w:val="center" w:pos="4677"/>
                <w:tab w:val="right" w:pos="9355"/>
              </w:tabs>
              <w:jc w:val="center"/>
              <w:rPr>
                <w:sz w:val="22"/>
                <w:szCs w:val="22"/>
              </w:rPr>
            </w:pPr>
            <w:r w:rsidRPr="0046644A">
              <w:rPr>
                <w:sz w:val="22"/>
                <w:szCs w:val="22"/>
              </w:rPr>
              <w:t>соотв./не соотв.</w:t>
            </w:r>
          </w:p>
        </w:tc>
        <w:tc>
          <w:tcPr>
            <w:tcW w:w="1988" w:type="pct"/>
            <w:shd w:val="clear" w:color="auto" w:fill="auto"/>
            <w:vAlign w:val="center"/>
          </w:tcPr>
          <w:p w14:paraId="0FDC165A" w14:textId="1C6806B1" w:rsidR="005D6FC5" w:rsidRPr="0046644A" w:rsidRDefault="005D6FC5" w:rsidP="005D6FC5">
            <w:pPr>
              <w:tabs>
                <w:tab w:val="left" w:pos="708"/>
                <w:tab w:val="center" w:pos="4677"/>
                <w:tab w:val="right" w:pos="9355"/>
              </w:tabs>
              <w:jc w:val="center"/>
              <w:rPr>
                <w:sz w:val="22"/>
                <w:szCs w:val="22"/>
              </w:rPr>
            </w:pPr>
            <w:r>
              <w:rPr>
                <w:sz w:val="22"/>
                <w:szCs w:val="22"/>
              </w:rPr>
              <w:t>не соответствует</w:t>
            </w:r>
          </w:p>
        </w:tc>
      </w:tr>
      <w:tr w:rsidR="005D6FC5" w:rsidRPr="0046644A" w14:paraId="349754E3" w14:textId="77777777" w:rsidTr="005D6FC5">
        <w:trPr>
          <w:trHeight w:val="20"/>
        </w:trPr>
        <w:tc>
          <w:tcPr>
            <w:tcW w:w="316" w:type="pct"/>
            <w:shd w:val="clear" w:color="auto" w:fill="auto"/>
            <w:vAlign w:val="center"/>
          </w:tcPr>
          <w:p w14:paraId="320F90A8" w14:textId="0D965C3A" w:rsidR="005D6FC5" w:rsidRPr="0046644A" w:rsidRDefault="005D6FC5" w:rsidP="005D6FC5">
            <w:pPr>
              <w:tabs>
                <w:tab w:val="left" w:pos="708"/>
                <w:tab w:val="center" w:pos="4677"/>
                <w:tab w:val="right" w:pos="9355"/>
              </w:tabs>
              <w:rPr>
                <w:sz w:val="22"/>
                <w:szCs w:val="22"/>
              </w:rPr>
            </w:pPr>
            <w:r w:rsidRPr="0046644A">
              <w:rPr>
                <w:sz w:val="22"/>
                <w:szCs w:val="22"/>
              </w:rPr>
              <w:t>14</w:t>
            </w:r>
          </w:p>
        </w:tc>
        <w:tc>
          <w:tcPr>
            <w:tcW w:w="2139" w:type="pct"/>
            <w:shd w:val="clear" w:color="auto" w:fill="auto"/>
            <w:vAlign w:val="center"/>
          </w:tcPr>
          <w:p w14:paraId="1A2D44BE" w14:textId="5C5CD830" w:rsidR="005D6FC5" w:rsidRPr="0046644A" w:rsidRDefault="005D6FC5" w:rsidP="005D6FC5">
            <w:pPr>
              <w:tabs>
                <w:tab w:val="left" w:pos="708"/>
                <w:tab w:val="center" w:pos="4677"/>
                <w:tab w:val="right" w:pos="9355"/>
              </w:tabs>
              <w:rPr>
                <w:snapToGrid w:val="0"/>
                <w:sz w:val="22"/>
                <w:szCs w:val="22"/>
              </w:rPr>
            </w:pPr>
            <w:r w:rsidRPr="0046644A">
              <w:rPr>
                <w:sz w:val="22"/>
                <w:szCs w:val="22"/>
              </w:rPr>
              <w:t>Тип, марка насосного оборудования КОС</w:t>
            </w:r>
          </w:p>
        </w:tc>
        <w:tc>
          <w:tcPr>
            <w:tcW w:w="557" w:type="pct"/>
            <w:shd w:val="clear" w:color="auto" w:fill="auto"/>
            <w:vAlign w:val="center"/>
          </w:tcPr>
          <w:p w14:paraId="55B2D9FB" w14:textId="70DE8F56"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49614B6C" w14:textId="3BEA7451" w:rsidR="005D6FC5" w:rsidRPr="0046644A" w:rsidRDefault="005D6FC5" w:rsidP="005D6FC5">
            <w:pPr>
              <w:tabs>
                <w:tab w:val="left" w:pos="708"/>
                <w:tab w:val="center" w:pos="4677"/>
                <w:tab w:val="right" w:pos="9355"/>
              </w:tabs>
              <w:jc w:val="center"/>
              <w:rPr>
                <w:sz w:val="22"/>
                <w:szCs w:val="22"/>
              </w:rPr>
            </w:pPr>
            <w:r>
              <w:rPr>
                <w:sz w:val="22"/>
                <w:szCs w:val="22"/>
              </w:rPr>
              <w:t>оборудование отсутствует</w:t>
            </w:r>
          </w:p>
        </w:tc>
      </w:tr>
      <w:tr w:rsidR="005D6FC5" w:rsidRPr="0046644A" w14:paraId="52905398" w14:textId="77777777" w:rsidTr="005D6FC5">
        <w:trPr>
          <w:trHeight w:val="20"/>
        </w:trPr>
        <w:tc>
          <w:tcPr>
            <w:tcW w:w="316" w:type="pct"/>
            <w:shd w:val="clear" w:color="auto" w:fill="auto"/>
            <w:vAlign w:val="center"/>
          </w:tcPr>
          <w:p w14:paraId="2CA05C76" w14:textId="252DD7A5" w:rsidR="005D6FC5" w:rsidRPr="0046644A" w:rsidRDefault="005D6FC5" w:rsidP="005D6FC5">
            <w:pPr>
              <w:tabs>
                <w:tab w:val="left" w:pos="708"/>
                <w:tab w:val="center" w:pos="4677"/>
                <w:tab w:val="right" w:pos="9355"/>
              </w:tabs>
              <w:rPr>
                <w:sz w:val="22"/>
                <w:szCs w:val="22"/>
              </w:rPr>
            </w:pPr>
            <w:r w:rsidRPr="0046644A">
              <w:rPr>
                <w:sz w:val="22"/>
                <w:szCs w:val="22"/>
              </w:rPr>
              <w:t>15</w:t>
            </w:r>
          </w:p>
        </w:tc>
        <w:tc>
          <w:tcPr>
            <w:tcW w:w="2139" w:type="pct"/>
            <w:shd w:val="clear" w:color="auto" w:fill="auto"/>
            <w:vAlign w:val="center"/>
          </w:tcPr>
          <w:p w14:paraId="1F07E619" w14:textId="6AB6A317" w:rsidR="005D6FC5" w:rsidRPr="0046644A" w:rsidRDefault="005D6FC5" w:rsidP="005D6FC5">
            <w:pPr>
              <w:tabs>
                <w:tab w:val="left" w:pos="708"/>
                <w:tab w:val="center" w:pos="4677"/>
                <w:tab w:val="right" w:pos="9355"/>
              </w:tabs>
              <w:rPr>
                <w:snapToGrid w:val="0"/>
                <w:sz w:val="22"/>
                <w:szCs w:val="22"/>
              </w:rPr>
            </w:pPr>
            <w:r w:rsidRPr="0046644A">
              <w:rPr>
                <w:sz w:val="22"/>
                <w:szCs w:val="22"/>
              </w:rPr>
              <w:t>Год ввода в эксплуатацию насосного оборудования</w:t>
            </w:r>
          </w:p>
        </w:tc>
        <w:tc>
          <w:tcPr>
            <w:tcW w:w="557" w:type="pct"/>
            <w:shd w:val="clear" w:color="auto" w:fill="auto"/>
            <w:vAlign w:val="center"/>
          </w:tcPr>
          <w:p w14:paraId="0D130EA6" w14:textId="7B9B9480"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14:paraId="2F25A74F" w14:textId="2C7D2576" w:rsidR="005D6FC5" w:rsidRPr="0046644A" w:rsidRDefault="005D6FC5" w:rsidP="005D6FC5">
            <w:pPr>
              <w:tabs>
                <w:tab w:val="left" w:pos="708"/>
                <w:tab w:val="center" w:pos="4677"/>
                <w:tab w:val="right" w:pos="9355"/>
              </w:tabs>
              <w:jc w:val="center"/>
              <w:rPr>
                <w:sz w:val="22"/>
                <w:szCs w:val="22"/>
              </w:rPr>
            </w:pPr>
            <w:r>
              <w:rPr>
                <w:sz w:val="22"/>
                <w:szCs w:val="22"/>
              </w:rPr>
              <w:t>-</w:t>
            </w:r>
          </w:p>
        </w:tc>
      </w:tr>
      <w:tr w:rsidR="005D6FC5" w:rsidRPr="0046644A" w14:paraId="17AE57AF" w14:textId="77777777" w:rsidTr="005D6FC5">
        <w:trPr>
          <w:trHeight w:val="20"/>
        </w:trPr>
        <w:tc>
          <w:tcPr>
            <w:tcW w:w="316" w:type="pct"/>
            <w:shd w:val="clear" w:color="auto" w:fill="auto"/>
            <w:vAlign w:val="center"/>
          </w:tcPr>
          <w:p w14:paraId="05E3DC84" w14:textId="1A9CE8F7" w:rsidR="005D6FC5" w:rsidRPr="0046644A" w:rsidRDefault="005D6FC5" w:rsidP="005D6FC5">
            <w:pPr>
              <w:tabs>
                <w:tab w:val="left" w:pos="708"/>
                <w:tab w:val="center" w:pos="4677"/>
                <w:tab w:val="right" w:pos="9355"/>
              </w:tabs>
              <w:rPr>
                <w:sz w:val="22"/>
                <w:szCs w:val="22"/>
              </w:rPr>
            </w:pPr>
            <w:r w:rsidRPr="0046644A">
              <w:rPr>
                <w:sz w:val="22"/>
                <w:szCs w:val="22"/>
              </w:rPr>
              <w:t>16</w:t>
            </w:r>
          </w:p>
        </w:tc>
        <w:tc>
          <w:tcPr>
            <w:tcW w:w="2139" w:type="pct"/>
            <w:shd w:val="clear" w:color="auto" w:fill="auto"/>
            <w:vAlign w:val="center"/>
          </w:tcPr>
          <w:p w14:paraId="118F75D1" w14:textId="10A205F4" w:rsidR="005D6FC5" w:rsidRPr="0046644A" w:rsidRDefault="005D6FC5" w:rsidP="005D6FC5">
            <w:pPr>
              <w:tabs>
                <w:tab w:val="left" w:pos="708"/>
                <w:tab w:val="center" w:pos="4677"/>
                <w:tab w:val="right" w:pos="9355"/>
              </w:tabs>
              <w:rPr>
                <w:snapToGrid w:val="0"/>
                <w:sz w:val="22"/>
                <w:szCs w:val="22"/>
              </w:rPr>
            </w:pPr>
            <w:r w:rsidRPr="0046644A">
              <w:rPr>
                <w:sz w:val="22"/>
                <w:szCs w:val="22"/>
              </w:rPr>
              <w:t>Наличие устройств плавного пуска</w:t>
            </w:r>
          </w:p>
        </w:tc>
        <w:tc>
          <w:tcPr>
            <w:tcW w:w="557" w:type="pct"/>
            <w:shd w:val="clear" w:color="auto" w:fill="auto"/>
            <w:vAlign w:val="center"/>
          </w:tcPr>
          <w:p w14:paraId="47A79FCD" w14:textId="32CB1A4A" w:rsidR="005D6FC5" w:rsidRPr="0046644A" w:rsidRDefault="005D6FC5" w:rsidP="005D6FC5">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14:paraId="04AA6341" w14:textId="5812F822" w:rsidR="005D6FC5" w:rsidRPr="0046644A" w:rsidRDefault="005D6FC5" w:rsidP="005D6FC5">
            <w:pPr>
              <w:tabs>
                <w:tab w:val="left" w:pos="708"/>
                <w:tab w:val="center" w:pos="4677"/>
                <w:tab w:val="right" w:pos="9355"/>
              </w:tabs>
              <w:jc w:val="center"/>
              <w:rPr>
                <w:sz w:val="22"/>
                <w:szCs w:val="22"/>
              </w:rPr>
            </w:pPr>
            <w:r>
              <w:rPr>
                <w:sz w:val="22"/>
                <w:szCs w:val="22"/>
              </w:rPr>
              <w:t>-</w:t>
            </w:r>
          </w:p>
        </w:tc>
      </w:tr>
      <w:tr w:rsidR="005D6FC5" w:rsidRPr="0046644A" w14:paraId="056CD9A9" w14:textId="77777777" w:rsidTr="005D6FC5">
        <w:trPr>
          <w:trHeight w:val="20"/>
        </w:trPr>
        <w:tc>
          <w:tcPr>
            <w:tcW w:w="316" w:type="pct"/>
            <w:shd w:val="clear" w:color="auto" w:fill="auto"/>
            <w:vAlign w:val="center"/>
          </w:tcPr>
          <w:p w14:paraId="1666885A" w14:textId="34BC48A6" w:rsidR="005D6FC5" w:rsidRPr="0046644A" w:rsidRDefault="005D6FC5" w:rsidP="005D6FC5">
            <w:pPr>
              <w:tabs>
                <w:tab w:val="left" w:pos="708"/>
                <w:tab w:val="center" w:pos="4677"/>
                <w:tab w:val="right" w:pos="9355"/>
              </w:tabs>
              <w:rPr>
                <w:sz w:val="22"/>
                <w:szCs w:val="22"/>
              </w:rPr>
            </w:pPr>
            <w:r w:rsidRPr="0046644A">
              <w:rPr>
                <w:sz w:val="22"/>
                <w:szCs w:val="22"/>
              </w:rPr>
              <w:t>17</w:t>
            </w:r>
          </w:p>
        </w:tc>
        <w:tc>
          <w:tcPr>
            <w:tcW w:w="2139" w:type="pct"/>
            <w:shd w:val="clear" w:color="auto" w:fill="auto"/>
            <w:vAlign w:val="center"/>
          </w:tcPr>
          <w:p w14:paraId="7689ABE0" w14:textId="363BD1E3" w:rsidR="005D6FC5" w:rsidRPr="0046644A" w:rsidRDefault="005D6FC5" w:rsidP="005D6FC5">
            <w:pPr>
              <w:tabs>
                <w:tab w:val="left" w:pos="708"/>
                <w:tab w:val="center" w:pos="4677"/>
                <w:tab w:val="right" w:pos="9355"/>
              </w:tabs>
              <w:rPr>
                <w:snapToGrid w:val="0"/>
                <w:sz w:val="22"/>
                <w:szCs w:val="22"/>
              </w:rPr>
            </w:pPr>
            <w:r w:rsidRPr="0046644A">
              <w:rPr>
                <w:sz w:val="22"/>
                <w:szCs w:val="22"/>
              </w:rPr>
              <w:t>Наличие частотного регулирования</w:t>
            </w:r>
          </w:p>
        </w:tc>
        <w:tc>
          <w:tcPr>
            <w:tcW w:w="557" w:type="pct"/>
            <w:shd w:val="clear" w:color="auto" w:fill="auto"/>
            <w:vAlign w:val="center"/>
          </w:tcPr>
          <w:p w14:paraId="1A939FA5" w14:textId="2FEFB32E" w:rsidR="005D6FC5" w:rsidRPr="0046644A" w:rsidRDefault="005D6FC5" w:rsidP="005D6FC5">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14:paraId="2C604CBE" w14:textId="6AC60924" w:rsidR="005D6FC5" w:rsidRPr="0046644A" w:rsidRDefault="005D6FC5" w:rsidP="005D6FC5">
            <w:pPr>
              <w:tabs>
                <w:tab w:val="left" w:pos="708"/>
                <w:tab w:val="center" w:pos="4677"/>
                <w:tab w:val="right" w:pos="9355"/>
              </w:tabs>
              <w:jc w:val="center"/>
              <w:rPr>
                <w:sz w:val="22"/>
                <w:szCs w:val="22"/>
              </w:rPr>
            </w:pPr>
            <w:r>
              <w:rPr>
                <w:sz w:val="22"/>
                <w:szCs w:val="22"/>
              </w:rPr>
              <w:t>-</w:t>
            </w:r>
          </w:p>
        </w:tc>
      </w:tr>
      <w:tr w:rsidR="005D6FC5" w:rsidRPr="0046644A" w14:paraId="50C96D14" w14:textId="77777777" w:rsidTr="005D6FC5">
        <w:trPr>
          <w:trHeight w:val="20"/>
        </w:trPr>
        <w:tc>
          <w:tcPr>
            <w:tcW w:w="316" w:type="pct"/>
            <w:shd w:val="clear" w:color="auto" w:fill="auto"/>
            <w:vAlign w:val="center"/>
          </w:tcPr>
          <w:p w14:paraId="3BE6EA8F" w14:textId="19B9AAA7" w:rsidR="005D6FC5" w:rsidRPr="0046644A" w:rsidRDefault="005D6FC5" w:rsidP="005D6FC5">
            <w:pPr>
              <w:tabs>
                <w:tab w:val="left" w:pos="708"/>
                <w:tab w:val="center" w:pos="4677"/>
                <w:tab w:val="right" w:pos="9355"/>
              </w:tabs>
              <w:rPr>
                <w:sz w:val="22"/>
                <w:szCs w:val="22"/>
              </w:rPr>
            </w:pPr>
            <w:r w:rsidRPr="0046644A">
              <w:rPr>
                <w:sz w:val="22"/>
                <w:szCs w:val="22"/>
              </w:rPr>
              <w:t>18</w:t>
            </w:r>
          </w:p>
        </w:tc>
        <w:tc>
          <w:tcPr>
            <w:tcW w:w="2139" w:type="pct"/>
            <w:shd w:val="clear" w:color="auto" w:fill="auto"/>
            <w:vAlign w:val="center"/>
          </w:tcPr>
          <w:p w14:paraId="24C13256" w14:textId="02D49254" w:rsidR="005D6FC5" w:rsidRPr="0046644A" w:rsidRDefault="005D6FC5" w:rsidP="005D6FC5">
            <w:pPr>
              <w:tabs>
                <w:tab w:val="left" w:pos="708"/>
                <w:tab w:val="center" w:pos="4677"/>
                <w:tab w:val="right" w:pos="9355"/>
              </w:tabs>
              <w:rPr>
                <w:snapToGrid w:val="0"/>
                <w:sz w:val="22"/>
                <w:szCs w:val="22"/>
              </w:rPr>
            </w:pPr>
            <w:r w:rsidRPr="0046644A">
              <w:rPr>
                <w:sz w:val="22"/>
                <w:szCs w:val="22"/>
              </w:rPr>
              <w:t>Необходимость реконструкции/модернизации</w:t>
            </w:r>
          </w:p>
        </w:tc>
        <w:tc>
          <w:tcPr>
            <w:tcW w:w="557" w:type="pct"/>
            <w:shd w:val="clear" w:color="auto" w:fill="auto"/>
            <w:vAlign w:val="center"/>
          </w:tcPr>
          <w:p w14:paraId="22B4E489" w14:textId="2FFE42D6" w:rsidR="005D6FC5" w:rsidRPr="0046644A" w:rsidRDefault="005D6FC5" w:rsidP="005D6FC5">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14:paraId="10B026B3" w14:textId="6C7D3896" w:rsidR="005D6FC5" w:rsidRPr="0046644A" w:rsidRDefault="005D6FC5" w:rsidP="005D6FC5">
            <w:pPr>
              <w:tabs>
                <w:tab w:val="left" w:pos="708"/>
                <w:tab w:val="center" w:pos="4677"/>
                <w:tab w:val="right" w:pos="9355"/>
              </w:tabs>
              <w:jc w:val="center"/>
              <w:rPr>
                <w:sz w:val="22"/>
                <w:szCs w:val="22"/>
              </w:rPr>
            </w:pPr>
            <w:r>
              <w:rPr>
                <w:sz w:val="22"/>
                <w:szCs w:val="22"/>
              </w:rPr>
              <w:t>Необходимо строительство новых КОС</w:t>
            </w:r>
          </w:p>
        </w:tc>
      </w:tr>
      <w:tr w:rsidR="005D6FC5" w:rsidRPr="0046644A" w14:paraId="7581A5BD" w14:textId="77777777" w:rsidTr="005D6FC5">
        <w:trPr>
          <w:trHeight w:val="20"/>
        </w:trPr>
        <w:tc>
          <w:tcPr>
            <w:tcW w:w="316" w:type="pct"/>
            <w:shd w:val="clear" w:color="auto" w:fill="auto"/>
            <w:vAlign w:val="center"/>
          </w:tcPr>
          <w:p w14:paraId="5A6A801D" w14:textId="4856C690" w:rsidR="005D6FC5" w:rsidRPr="0046644A" w:rsidRDefault="005D6FC5" w:rsidP="005D6FC5">
            <w:pPr>
              <w:tabs>
                <w:tab w:val="left" w:pos="708"/>
                <w:tab w:val="center" w:pos="4677"/>
                <w:tab w:val="right" w:pos="9355"/>
              </w:tabs>
              <w:rPr>
                <w:sz w:val="22"/>
                <w:szCs w:val="22"/>
              </w:rPr>
            </w:pPr>
            <w:r w:rsidRPr="0046644A">
              <w:rPr>
                <w:sz w:val="22"/>
                <w:szCs w:val="22"/>
              </w:rPr>
              <w:t>19</w:t>
            </w:r>
          </w:p>
        </w:tc>
        <w:tc>
          <w:tcPr>
            <w:tcW w:w="2139" w:type="pct"/>
            <w:shd w:val="clear" w:color="auto" w:fill="auto"/>
            <w:vAlign w:val="center"/>
          </w:tcPr>
          <w:p w14:paraId="42C1CF4C" w14:textId="440C6358" w:rsidR="005D6FC5" w:rsidRPr="0046644A" w:rsidRDefault="005D6FC5" w:rsidP="005D6FC5">
            <w:pPr>
              <w:tabs>
                <w:tab w:val="left" w:pos="708"/>
                <w:tab w:val="center" w:pos="4677"/>
                <w:tab w:val="right" w:pos="9355"/>
              </w:tabs>
              <w:rPr>
                <w:snapToGrid w:val="0"/>
                <w:sz w:val="22"/>
                <w:szCs w:val="22"/>
              </w:rPr>
            </w:pPr>
            <w:r w:rsidRPr="0046644A">
              <w:rPr>
                <w:snapToGrid w:val="0"/>
                <w:sz w:val="22"/>
                <w:szCs w:val="22"/>
              </w:rPr>
              <w:t>Примечание</w:t>
            </w:r>
          </w:p>
        </w:tc>
        <w:tc>
          <w:tcPr>
            <w:tcW w:w="557" w:type="pct"/>
            <w:shd w:val="clear" w:color="auto" w:fill="auto"/>
            <w:vAlign w:val="center"/>
          </w:tcPr>
          <w:p w14:paraId="203A6CA1" w14:textId="77777777" w:rsidR="005D6FC5" w:rsidRPr="0046644A" w:rsidRDefault="005D6FC5" w:rsidP="005D6FC5">
            <w:pPr>
              <w:tabs>
                <w:tab w:val="left" w:pos="708"/>
                <w:tab w:val="center" w:pos="4677"/>
                <w:tab w:val="right" w:pos="9355"/>
              </w:tabs>
              <w:jc w:val="center"/>
              <w:rPr>
                <w:sz w:val="22"/>
                <w:szCs w:val="22"/>
              </w:rPr>
            </w:pPr>
          </w:p>
        </w:tc>
        <w:tc>
          <w:tcPr>
            <w:tcW w:w="1988" w:type="pct"/>
            <w:shd w:val="clear" w:color="auto" w:fill="auto"/>
            <w:vAlign w:val="center"/>
          </w:tcPr>
          <w:p w14:paraId="7C66240B" w14:textId="77777777" w:rsidR="005D6FC5" w:rsidRPr="0046644A" w:rsidRDefault="005D6FC5" w:rsidP="005D6FC5">
            <w:pPr>
              <w:tabs>
                <w:tab w:val="left" w:pos="708"/>
                <w:tab w:val="center" w:pos="4677"/>
                <w:tab w:val="right" w:pos="9355"/>
              </w:tabs>
              <w:jc w:val="center"/>
              <w:rPr>
                <w:sz w:val="22"/>
                <w:szCs w:val="22"/>
              </w:rPr>
            </w:pPr>
          </w:p>
        </w:tc>
      </w:tr>
    </w:tbl>
    <w:p w14:paraId="4D98C87C" w14:textId="77777777" w:rsidR="005B3FEC" w:rsidRPr="00B44165" w:rsidRDefault="005B3FEC" w:rsidP="00854604">
      <w:pPr>
        <w:pStyle w:val="aff2"/>
        <w:spacing w:line="360" w:lineRule="auto"/>
        <w:ind w:firstLine="851"/>
        <w:rPr>
          <w:sz w:val="28"/>
        </w:rPr>
      </w:pPr>
    </w:p>
    <w:p w14:paraId="751031C9" w14:textId="44EEA332" w:rsidR="00B02A67" w:rsidRPr="00790755" w:rsidRDefault="00B02A67" w:rsidP="00105393">
      <w:pPr>
        <w:pStyle w:val="31"/>
        <w:tabs>
          <w:tab w:val="left" w:pos="567"/>
        </w:tabs>
        <w:spacing w:line="276" w:lineRule="auto"/>
        <w:ind w:left="0" w:firstLine="0"/>
        <w:rPr>
          <w:sz w:val="28"/>
          <w:szCs w:val="28"/>
        </w:rPr>
      </w:pPr>
      <w:bookmarkStart w:id="289" w:name="_Toc381779934"/>
      <w:bookmarkStart w:id="290" w:name="_Toc386035529"/>
      <w:bookmarkStart w:id="291" w:name="_Toc384223065"/>
      <w:bookmarkStart w:id="292" w:name="_Toc387160666"/>
      <w:bookmarkStart w:id="293" w:name="_Toc388948578"/>
      <w:bookmarkStart w:id="294" w:name="_Toc133273514"/>
      <w:r w:rsidRPr="00790755">
        <w:rPr>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89"/>
      <w:bookmarkEnd w:id="290"/>
      <w:bookmarkEnd w:id="291"/>
      <w:bookmarkEnd w:id="292"/>
      <w:bookmarkEnd w:id="293"/>
      <w:bookmarkEnd w:id="294"/>
    </w:p>
    <w:p w14:paraId="346B049F" w14:textId="5D9F9858" w:rsidR="0056580C" w:rsidRPr="0056580C" w:rsidRDefault="0056580C" w:rsidP="0056580C">
      <w:pPr>
        <w:spacing w:before="120" w:line="360" w:lineRule="auto"/>
        <w:ind w:firstLine="851"/>
        <w:jc w:val="both"/>
        <w:rPr>
          <w:sz w:val="28"/>
          <w:szCs w:val="28"/>
        </w:rPr>
      </w:pPr>
      <w:r w:rsidRPr="0056580C">
        <w:rPr>
          <w:sz w:val="28"/>
          <w:szCs w:val="28"/>
        </w:rPr>
        <w:t xml:space="preserve">На территории </w:t>
      </w:r>
      <w:r w:rsidR="0046644A" w:rsidRPr="0056580C">
        <w:rPr>
          <w:sz w:val="28"/>
          <w:szCs w:val="28"/>
        </w:rPr>
        <w:t>Лесколов</w:t>
      </w:r>
      <w:r w:rsidR="0046644A">
        <w:rPr>
          <w:sz w:val="28"/>
          <w:szCs w:val="28"/>
        </w:rPr>
        <w:t>ского</w:t>
      </w:r>
      <w:r w:rsidR="0046644A" w:rsidRPr="0056580C">
        <w:rPr>
          <w:sz w:val="28"/>
          <w:szCs w:val="28"/>
        </w:rPr>
        <w:t xml:space="preserve"> </w:t>
      </w:r>
      <w:r w:rsidRPr="0056580C">
        <w:rPr>
          <w:sz w:val="28"/>
          <w:szCs w:val="28"/>
        </w:rPr>
        <w:t xml:space="preserve">сельского поселения </w:t>
      </w:r>
      <w:r w:rsidR="005D6FC5">
        <w:rPr>
          <w:sz w:val="28"/>
          <w:szCs w:val="28"/>
        </w:rPr>
        <w:t>имеются одни полноценные</w:t>
      </w:r>
      <w:r w:rsidRPr="0056580C">
        <w:rPr>
          <w:sz w:val="28"/>
          <w:szCs w:val="28"/>
        </w:rPr>
        <w:t xml:space="preserve"> КОС</w:t>
      </w:r>
      <w:r>
        <w:rPr>
          <w:sz w:val="28"/>
          <w:szCs w:val="28"/>
        </w:rPr>
        <w:t>, располагающ</w:t>
      </w:r>
      <w:r w:rsidR="005D6FC5">
        <w:rPr>
          <w:sz w:val="28"/>
          <w:szCs w:val="28"/>
        </w:rPr>
        <w:t>иеся</w:t>
      </w:r>
      <w:r>
        <w:rPr>
          <w:sz w:val="28"/>
          <w:szCs w:val="28"/>
        </w:rPr>
        <w:t xml:space="preserve"> на </w:t>
      </w:r>
      <w:r w:rsidRPr="0056580C">
        <w:rPr>
          <w:sz w:val="28"/>
          <w:szCs w:val="28"/>
        </w:rPr>
        <w:t>территори</w:t>
      </w:r>
      <w:r>
        <w:rPr>
          <w:sz w:val="28"/>
          <w:szCs w:val="28"/>
        </w:rPr>
        <w:t>и</w:t>
      </w:r>
      <w:r w:rsidRPr="0056580C">
        <w:rPr>
          <w:sz w:val="28"/>
          <w:szCs w:val="28"/>
        </w:rPr>
        <w:t xml:space="preserve"> </w:t>
      </w:r>
      <w:r w:rsidR="005D6FC5">
        <w:rPr>
          <w:sz w:val="28"/>
          <w:szCs w:val="28"/>
        </w:rPr>
        <w:t xml:space="preserve">бывшей </w:t>
      </w:r>
      <w:r w:rsidRPr="0056580C">
        <w:rPr>
          <w:sz w:val="28"/>
          <w:szCs w:val="28"/>
        </w:rPr>
        <w:t xml:space="preserve">ЗАО </w:t>
      </w:r>
      <w:r w:rsidR="006C45D6">
        <w:rPr>
          <w:sz w:val="28"/>
          <w:szCs w:val="28"/>
        </w:rPr>
        <w:t>«</w:t>
      </w:r>
      <w:r w:rsidRPr="0056580C">
        <w:rPr>
          <w:sz w:val="28"/>
          <w:szCs w:val="28"/>
        </w:rPr>
        <w:t xml:space="preserve">Птицефабрика </w:t>
      </w:r>
      <w:r w:rsidR="006C45D6">
        <w:rPr>
          <w:sz w:val="28"/>
          <w:szCs w:val="28"/>
        </w:rPr>
        <w:t>«</w:t>
      </w:r>
      <w:r w:rsidRPr="0056580C">
        <w:rPr>
          <w:sz w:val="28"/>
          <w:szCs w:val="28"/>
        </w:rPr>
        <w:t>Невская</w:t>
      </w:r>
      <w:r w:rsidR="006C45D6">
        <w:rPr>
          <w:sz w:val="28"/>
          <w:szCs w:val="28"/>
        </w:rPr>
        <w:t>»</w:t>
      </w:r>
      <w:r w:rsidR="005D6FC5">
        <w:rPr>
          <w:sz w:val="28"/>
          <w:szCs w:val="28"/>
        </w:rPr>
        <w:t>, и отстойник в лесу около п. Осельки</w:t>
      </w:r>
      <w:r w:rsidRPr="0056580C">
        <w:rPr>
          <w:sz w:val="28"/>
          <w:szCs w:val="28"/>
        </w:rPr>
        <w:t>.</w:t>
      </w:r>
    </w:p>
    <w:p w14:paraId="089D1278" w14:textId="77777777" w:rsidR="0056580C" w:rsidRPr="0056580C" w:rsidRDefault="0056580C" w:rsidP="0056580C">
      <w:pPr>
        <w:spacing w:line="360" w:lineRule="auto"/>
        <w:ind w:firstLine="851"/>
        <w:jc w:val="both"/>
        <w:rPr>
          <w:sz w:val="28"/>
          <w:szCs w:val="28"/>
        </w:rPr>
      </w:pPr>
      <w:r w:rsidRPr="0056580C">
        <w:rPr>
          <w:sz w:val="28"/>
          <w:szCs w:val="28"/>
        </w:rPr>
        <w:t>Сточные воды попадают на песколовку желобного типа, где проводится механическая очистка от крупных взвесей. Далее сток попадает в отстойник-</w:t>
      </w:r>
      <w:proofErr w:type="spellStart"/>
      <w:r w:rsidRPr="0056580C">
        <w:rPr>
          <w:sz w:val="28"/>
          <w:szCs w:val="28"/>
        </w:rPr>
        <w:t>усреднитель</w:t>
      </w:r>
      <w:proofErr w:type="spellEnd"/>
      <w:r w:rsidRPr="0056580C">
        <w:rPr>
          <w:sz w:val="28"/>
          <w:szCs w:val="28"/>
        </w:rPr>
        <w:t xml:space="preserve">, предназначенный для сглаживания пиковых значений по потоку и частичного отстаивания взвесей, после чего самотеком (по переливу) сток </w:t>
      </w:r>
      <w:r w:rsidRPr="0056580C">
        <w:rPr>
          <w:sz w:val="28"/>
          <w:szCs w:val="28"/>
        </w:rPr>
        <w:lastRenderedPageBreak/>
        <w:t>поступает в первичный отстойник двухкамерного типа, где проходит его анаэробная реакция первичной обработки.</w:t>
      </w:r>
    </w:p>
    <w:p w14:paraId="0CDA3CBF" w14:textId="2BC2DEE4" w:rsidR="0056580C" w:rsidRPr="0056580C" w:rsidRDefault="0056580C" w:rsidP="0056580C">
      <w:pPr>
        <w:spacing w:line="360" w:lineRule="auto"/>
        <w:ind w:firstLine="851"/>
        <w:jc w:val="both"/>
        <w:rPr>
          <w:sz w:val="28"/>
          <w:szCs w:val="28"/>
        </w:rPr>
      </w:pPr>
      <w:r w:rsidRPr="0056580C">
        <w:rPr>
          <w:sz w:val="28"/>
          <w:szCs w:val="28"/>
        </w:rPr>
        <w:t xml:space="preserve">После прохождения анаэробной стадии сточные воды подаются в </w:t>
      </w:r>
      <w:proofErr w:type="spellStart"/>
      <w:r w:rsidRPr="0056580C">
        <w:rPr>
          <w:sz w:val="28"/>
          <w:szCs w:val="28"/>
        </w:rPr>
        <w:t>аэротенк</w:t>
      </w:r>
      <w:proofErr w:type="spellEnd"/>
      <w:r w:rsidRPr="0056580C">
        <w:rPr>
          <w:sz w:val="28"/>
          <w:szCs w:val="28"/>
        </w:rPr>
        <w:t>, куда по системе воздуходувок (</w:t>
      </w:r>
      <w:proofErr w:type="spellStart"/>
      <w:r w:rsidRPr="0056580C">
        <w:rPr>
          <w:sz w:val="28"/>
          <w:szCs w:val="28"/>
        </w:rPr>
        <w:t>диспергаторов</w:t>
      </w:r>
      <w:proofErr w:type="spellEnd"/>
      <w:r w:rsidRPr="0056580C">
        <w:rPr>
          <w:sz w:val="28"/>
          <w:szCs w:val="28"/>
        </w:rPr>
        <w:t>) компрессорами подается воздух для активации аэробной стадии очистки. В аэробной стадии происходит процесс нитрификации очищаемых сточных вод.</w:t>
      </w:r>
    </w:p>
    <w:p w14:paraId="2B5912E0" w14:textId="599366E6" w:rsidR="0056580C" w:rsidRPr="0056580C" w:rsidRDefault="0056580C" w:rsidP="0056580C">
      <w:pPr>
        <w:spacing w:line="360" w:lineRule="auto"/>
        <w:ind w:firstLine="851"/>
        <w:jc w:val="both"/>
        <w:rPr>
          <w:sz w:val="28"/>
          <w:szCs w:val="28"/>
        </w:rPr>
      </w:pPr>
      <w:r w:rsidRPr="0056580C">
        <w:rPr>
          <w:sz w:val="28"/>
          <w:szCs w:val="28"/>
        </w:rPr>
        <w:t>После прохождения аэробной ступени очистки вода подается на вторичный отстойник</w:t>
      </w:r>
      <w:r>
        <w:rPr>
          <w:sz w:val="28"/>
          <w:szCs w:val="28"/>
        </w:rPr>
        <w:t xml:space="preserve"> –</w:t>
      </w:r>
      <w:r w:rsidRPr="0056580C">
        <w:rPr>
          <w:sz w:val="28"/>
          <w:szCs w:val="28"/>
        </w:rPr>
        <w:t xml:space="preserve"> уплотнитель, где проходит осаждение отработанного активного ила при помощи специального </w:t>
      </w:r>
      <w:r w:rsidR="006C45D6">
        <w:rPr>
          <w:sz w:val="28"/>
          <w:szCs w:val="28"/>
        </w:rPr>
        <w:t>«</w:t>
      </w:r>
      <w:r w:rsidRPr="0056580C">
        <w:rPr>
          <w:sz w:val="28"/>
          <w:szCs w:val="28"/>
        </w:rPr>
        <w:t>гасителя</w:t>
      </w:r>
      <w:r w:rsidR="006C45D6">
        <w:rPr>
          <w:sz w:val="28"/>
          <w:szCs w:val="28"/>
        </w:rPr>
        <w:t>»</w:t>
      </w:r>
      <w:r w:rsidRPr="0056580C">
        <w:rPr>
          <w:sz w:val="28"/>
          <w:szCs w:val="28"/>
        </w:rPr>
        <w:t>.</w:t>
      </w:r>
    </w:p>
    <w:p w14:paraId="21CBFD19" w14:textId="4921B9DB" w:rsidR="0056580C" w:rsidRDefault="0056580C" w:rsidP="0056580C">
      <w:pPr>
        <w:spacing w:line="360" w:lineRule="auto"/>
        <w:ind w:firstLine="851"/>
        <w:jc w:val="both"/>
        <w:rPr>
          <w:sz w:val="28"/>
          <w:szCs w:val="28"/>
        </w:rPr>
      </w:pPr>
      <w:r w:rsidRPr="0056580C">
        <w:rPr>
          <w:sz w:val="28"/>
          <w:szCs w:val="28"/>
        </w:rPr>
        <w:t xml:space="preserve">Далее, прошедшая биологическую очистку сточная (условно чистая) вода самотеком сливается в р. </w:t>
      </w:r>
      <w:proofErr w:type="spellStart"/>
      <w:r w:rsidRPr="0056580C">
        <w:rPr>
          <w:sz w:val="28"/>
          <w:szCs w:val="28"/>
        </w:rPr>
        <w:t>Аволга</w:t>
      </w:r>
      <w:proofErr w:type="spellEnd"/>
      <w:r w:rsidRPr="0056580C">
        <w:rPr>
          <w:sz w:val="28"/>
          <w:szCs w:val="28"/>
        </w:rPr>
        <w:t>, а остатки отработанного активного ила периодически отсасываются и складируются на иловых картах.</w:t>
      </w:r>
    </w:p>
    <w:p w14:paraId="2DE3D29D" w14:textId="3FDD4C1D" w:rsidR="00E01374" w:rsidRDefault="00C14BF0" w:rsidP="00E01374">
      <w:pPr>
        <w:spacing w:line="360" w:lineRule="auto"/>
        <w:ind w:firstLine="851"/>
        <w:jc w:val="both"/>
        <w:rPr>
          <w:sz w:val="28"/>
          <w:szCs w:val="28"/>
        </w:rPr>
      </w:pPr>
      <w:r>
        <w:rPr>
          <w:sz w:val="28"/>
          <w:szCs w:val="28"/>
        </w:rPr>
        <w:t>Ниже</w:t>
      </w:r>
      <w:r w:rsidR="00E01374">
        <w:rPr>
          <w:sz w:val="28"/>
          <w:szCs w:val="28"/>
        </w:rPr>
        <w:t xml:space="preserve"> приведена п</w:t>
      </w:r>
      <w:r w:rsidR="00E01374" w:rsidRPr="00E01374">
        <w:rPr>
          <w:sz w:val="28"/>
          <w:szCs w:val="28"/>
        </w:rPr>
        <w:t xml:space="preserve">ринципиальная схема </w:t>
      </w:r>
      <w:r w:rsidR="008A064E">
        <w:rPr>
          <w:sz w:val="28"/>
          <w:szCs w:val="28"/>
        </w:rPr>
        <w:t>КОС</w:t>
      </w:r>
      <w:r w:rsidR="00E01374">
        <w:rPr>
          <w:sz w:val="28"/>
          <w:szCs w:val="28"/>
        </w:rPr>
        <w:t>.</w:t>
      </w:r>
    </w:p>
    <w:p w14:paraId="2D729B0F" w14:textId="77777777" w:rsidR="00E01374" w:rsidRPr="00DC217C" w:rsidRDefault="00E01374" w:rsidP="00E01374">
      <w:pPr>
        <w:jc w:val="center"/>
        <w:rPr>
          <w:bCs/>
          <w:i/>
          <w:color w:val="000000"/>
          <w:sz w:val="28"/>
          <w:szCs w:val="28"/>
        </w:rPr>
      </w:pPr>
      <w:r w:rsidRPr="00DC217C">
        <w:rPr>
          <w:noProof/>
          <w:sz w:val="28"/>
          <w:szCs w:val="28"/>
        </w:rPr>
        <w:drawing>
          <wp:inline distT="0" distB="0" distL="0" distR="0" wp14:anchorId="1CEB799C" wp14:editId="208696F4">
            <wp:extent cx="5617864" cy="3051958"/>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295" cy="3119556"/>
                    </a:xfrm>
                    <a:prstGeom prst="rect">
                      <a:avLst/>
                    </a:prstGeom>
                  </pic:spPr>
                </pic:pic>
              </a:graphicData>
            </a:graphic>
          </wp:inline>
        </w:drawing>
      </w:r>
    </w:p>
    <w:p w14:paraId="20B3630C" w14:textId="77777777" w:rsidR="00E01374" w:rsidRPr="00E01374" w:rsidRDefault="00E01374" w:rsidP="00E01374">
      <w:pPr>
        <w:jc w:val="center"/>
        <w:rPr>
          <w:bCs/>
          <w:color w:val="000000"/>
          <w:sz w:val="22"/>
          <w:szCs w:val="28"/>
        </w:rPr>
      </w:pPr>
      <w:r w:rsidRPr="00E01374">
        <w:rPr>
          <w:bCs/>
          <w:color w:val="000000"/>
          <w:sz w:val="22"/>
          <w:szCs w:val="28"/>
        </w:rPr>
        <w:t xml:space="preserve">1 - </w:t>
      </w:r>
      <w:proofErr w:type="spellStart"/>
      <w:r w:rsidRPr="00E01374">
        <w:rPr>
          <w:bCs/>
          <w:color w:val="000000"/>
          <w:sz w:val="22"/>
          <w:szCs w:val="28"/>
        </w:rPr>
        <w:t>пескоуловители</w:t>
      </w:r>
      <w:proofErr w:type="spellEnd"/>
      <w:r w:rsidRPr="00E01374">
        <w:rPr>
          <w:bCs/>
          <w:color w:val="000000"/>
          <w:sz w:val="22"/>
          <w:szCs w:val="28"/>
        </w:rPr>
        <w:t xml:space="preserve">; 2 - первичные отстойники; 3 - </w:t>
      </w:r>
      <w:proofErr w:type="spellStart"/>
      <w:r w:rsidRPr="00E01374">
        <w:rPr>
          <w:bCs/>
          <w:color w:val="000000"/>
          <w:sz w:val="22"/>
          <w:szCs w:val="28"/>
        </w:rPr>
        <w:t>аэротенк</w:t>
      </w:r>
      <w:proofErr w:type="spellEnd"/>
      <w:r w:rsidRPr="00E01374">
        <w:rPr>
          <w:bCs/>
          <w:color w:val="000000"/>
          <w:sz w:val="22"/>
          <w:szCs w:val="28"/>
        </w:rPr>
        <w:t xml:space="preserve">; 4 - вторичные отстойники; 5 -биологические пруды; 6 - осветление; 7 - </w:t>
      </w:r>
      <w:proofErr w:type="spellStart"/>
      <w:r w:rsidRPr="00E01374">
        <w:rPr>
          <w:bCs/>
          <w:color w:val="000000"/>
          <w:sz w:val="22"/>
          <w:szCs w:val="28"/>
        </w:rPr>
        <w:t>реагентная</w:t>
      </w:r>
      <w:proofErr w:type="spellEnd"/>
      <w:r w:rsidRPr="00E01374">
        <w:rPr>
          <w:bCs/>
          <w:color w:val="000000"/>
          <w:sz w:val="22"/>
          <w:szCs w:val="28"/>
        </w:rPr>
        <w:t xml:space="preserve"> обработка; 8 - </w:t>
      </w:r>
      <w:proofErr w:type="spellStart"/>
      <w:r w:rsidRPr="00E01374">
        <w:rPr>
          <w:bCs/>
          <w:color w:val="000000"/>
          <w:sz w:val="22"/>
          <w:szCs w:val="28"/>
        </w:rPr>
        <w:t>метатенк</w:t>
      </w:r>
      <w:proofErr w:type="spellEnd"/>
      <w:r w:rsidRPr="00E01374">
        <w:rPr>
          <w:bCs/>
          <w:color w:val="000000"/>
          <w:sz w:val="22"/>
          <w:szCs w:val="28"/>
        </w:rPr>
        <w:t>; АИ - активный ил</w:t>
      </w:r>
    </w:p>
    <w:p w14:paraId="5AA5DF1C" w14:textId="3B5B1B9B" w:rsidR="0024587C" w:rsidRPr="00C14BF0" w:rsidRDefault="00CE6576" w:rsidP="00CE6576">
      <w:pPr>
        <w:pStyle w:val="aff6"/>
        <w:jc w:val="center"/>
        <w:rPr>
          <w:b w:val="0"/>
          <w:noProof/>
          <w:lang w:val="ru-RU"/>
        </w:rPr>
      </w:pPr>
      <w:r w:rsidRPr="00C14BF0">
        <w:rPr>
          <w:b w:val="0"/>
          <w:sz w:val="28"/>
        </w:rPr>
        <w:t xml:space="preserve">Рисунок </w:t>
      </w:r>
      <w:r w:rsidRPr="00C14BF0">
        <w:rPr>
          <w:b w:val="0"/>
          <w:sz w:val="28"/>
        </w:rPr>
        <w:fldChar w:fldCharType="begin"/>
      </w:r>
      <w:r w:rsidRPr="00C14BF0">
        <w:rPr>
          <w:b w:val="0"/>
          <w:sz w:val="28"/>
        </w:rPr>
        <w:instrText xml:space="preserve"> SEQ Рисунок \* ARABIC </w:instrText>
      </w:r>
      <w:r w:rsidRPr="00C14BF0">
        <w:rPr>
          <w:b w:val="0"/>
          <w:sz w:val="28"/>
        </w:rPr>
        <w:fldChar w:fldCharType="separate"/>
      </w:r>
      <w:r w:rsidR="00F37558">
        <w:rPr>
          <w:b w:val="0"/>
          <w:noProof/>
          <w:sz w:val="28"/>
        </w:rPr>
        <w:t>9</w:t>
      </w:r>
      <w:r w:rsidRPr="00C14BF0">
        <w:rPr>
          <w:b w:val="0"/>
          <w:sz w:val="28"/>
        </w:rPr>
        <w:fldChar w:fldCharType="end"/>
      </w:r>
      <w:r w:rsidR="00C14BF0">
        <w:rPr>
          <w:b w:val="0"/>
          <w:sz w:val="28"/>
          <w:lang w:val="ru-RU"/>
        </w:rPr>
        <w:t xml:space="preserve"> - </w:t>
      </w:r>
      <w:r w:rsidR="00E01374" w:rsidRPr="00C14BF0">
        <w:rPr>
          <w:b w:val="0"/>
          <w:sz w:val="28"/>
          <w:lang w:val="ru-RU"/>
        </w:rPr>
        <w:t xml:space="preserve">Принципиальная схема </w:t>
      </w:r>
      <w:r w:rsidR="008A064E" w:rsidRPr="00C14BF0">
        <w:rPr>
          <w:b w:val="0"/>
          <w:sz w:val="28"/>
          <w:lang w:val="ru-RU"/>
        </w:rPr>
        <w:t>КОС</w:t>
      </w:r>
    </w:p>
    <w:p w14:paraId="140E0B80" w14:textId="3049A878" w:rsidR="008429B9" w:rsidRPr="008429B9" w:rsidRDefault="008429B9" w:rsidP="00376A40">
      <w:pPr>
        <w:widowControl w:val="0"/>
        <w:spacing w:line="360" w:lineRule="auto"/>
        <w:ind w:firstLine="851"/>
        <w:jc w:val="both"/>
        <w:rPr>
          <w:sz w:val="28"/>
          <w:szCs w:val="28"/>
        </w:rPr>
      </w:pPr>
      <w:r w:rsidRPr="008429B9">
        <w:rPr>
          <w:sz w:val="28"/>
          <w:szCs w:val="28"/>
        </w:rPr>
        <w:t xml:space="preserve">Анаэробная стадия очистки </w:t>
      </w:r>
      <w:r>
        <w:rPr>
          <w:sz w:val="28"/>
          <w:szCs w:val="28"/>
        </w:rPr>
        <w:t xml:space="preserve">– </w:t>
      </w:r>
      <w:r w:rsidRPr="008429B9">
        <w:rPr>
          <w:sz w:val="28"/>
          <w:szCs w:val="28"/>
        </w:rPr>
        <w:t>реакция, протекающая в условиях дефицита кислорода. В анаэробной стадии происходит процесс денитрификации.</w:t>
      </w:r>
    </w:p>
    <w:p w14:paraId="79DBDD87" w14:textId="542DD980" w:rsidR="008429B9" w:rsidRPr="008429B9" w:rsidRDefault="008429B9" w:rsidP="00376A40">
      <w:pPr>
        <w:widowControl w:val="0"/>
        <w:spacing w:line="360" w:lineRule="auto"/>
        <w:ind w:firstLine="851"/>
        <w:jc w:val="both"/>
        <w:rPr>
          <w:sz w:val="28"/>
          <w:szCs w:val="28"/>
        </w:rPr>
      </w:pPr>
      <w:r w:rsidRPr="008429B9">
        <w:rPr>
          <w:sz w:val="28"/>
          <w:szCs w:val="28"/>
        </w:rPr>
        <w:t>Денитрификация</w:t>
      </w:r>
      <w:r w:rsidR="000F5154">
        <w:rPr>
          <w:sz w:val="28"/>
          <w:szCs w:val="28"/>
        </w:rPr>
        <w:t xml:space="preserve"> </w:t>
      </w:r>
      <w:r w:rsidRPr="008429B9">
        <w:rPr>
          <w:sz w:val="28"/>
          <w:szCs w:val="28"/>
        </w:rPr>
        <w:t xml:space="preserve">представляет собой процесс анаэробного дыхания, то есть использования микроорганизмами нитратов и продуктов их частичного восстановления вместо кислорода для окисления веществ в ходе метаболизма </w:t>
      </w:r>
      <w:r w:rsidRPr="008429B9">
        <w:rPr>
          <w:sz w:val="28"/>
          <w:szCs w:val="28"/>
        </w:rPr>
        <w:lastRenderedPageBreak/>
        <w:t>(поглощения продуктов) с выделением энергии.</w:t>
      </w:r>
    </w:p>
    <w:p w14:paraId="02CE6E72" w14:textId="19A8B25C" w:rsidR="008429B9" w:rsidRPr="008429B9" w:rsidRDefault="008429B9" w:rsidP="00376A40">
      <w:pPr>
        <w:widowControl w:val="0"/>
        <w:spacing w:line="360" w:lineRule="auto"/>
        <w:ind w:firstLine="851"/>
        <w:jc w:val="both"/>
        <w:rPr>
          <w:sz w:val="28"/>
          <w:szCs w:val="28"/>
        </w:rPr>
      </w:pPr>
      <w:r w:rsidRPr="008429B9">
        <w:rPr>
          <w:sz w:val="28"/>
          <w:szCs w:val="28"/>
        </w:rPr>
        <w:t xml:space="preserve">Аэробная стадия очистки </w:t>
      </w:r>
      <w:r w:rsidR="000F5154">
        <w:rPr>
          <w:sz w:val="28"/>
          <w:szCs w:val="28"/>
        </w:rPr>
        <w:t xml:space="preserve">– </w:t>
      </w:r>
      <w:r w:rsidRPr="008429B9">
        <w:rPr>
          <w:sz w:val="28"/>
          <w:szCs w:val="28"/>
        </w:rPr>
        <w:t>реакция, протекающая в условиях насыщения стоков кислородом.</w:t>
      </w:r>
    </w:p>
    <w:p w14:paraId="7E91047A" w14:textId="297B4EBB" w:rsidR="001B3789" w:rsidRDefault="008429B9" w:rsidP="00376A40">
      <w:pPr>
        <w:widowControl w:val="0"/>
        <w:spacing w:line="360" w:lineRule="auto"/>
        <w:ind w:firstLine="851"/>
        <w:jc w:val="both"/>
      </w:pPr>
      <w:r w:rsidRPr="008429B9">
        <w:rPr>
          <w:sz w:val="28"/>
          <w:szCs w:val="28"/>
        </w:rPr>
        <w:t>Нитрификация</w:t>
      </w:r>
      <w:r w:rsidR="000F5154" w:rsidRPr="008429B9">
        <w:rPr>
          <w:sz w:val="28"/>
          <w:szCs w:val="28"/>
        </w:rPr>
        <w:t xml:space="preserve"> </w:t>
      </w:r>
      <w:r w:rsidR="000F5154">
        <w:rPr>
          <w:sz w:val="28"/>
          <w:szCs w:val="28"/>
        </w:rPr>
        <w:t xml:space="preserve">– </w:t>
      </w:r>
      <w:r w:rsidRPr="008429B9">
        <w:rPr>
          <w:sz w:val="28"/>
          <w:szCs w:val="28"/>
        </w:rPr>
        <w:t>процесс биологического (силами бактерий) окисления аммиака (аммонийных солей) до нитрата. Происходит в аэробных условиях в воде и почве. Реакция протекает в два этапа: сначала ион аммония окисляется в нитрит-ион, затем нитрит-ион</w:t>
      </w:r>
      <w:r w:rsidR="000F5154" w:rsidRPr="008429B9">
        <w:rPr>
          <w:sz w:val="28"/>
          <w:szCs w:val="28"/>
        </w:rPr>
        <w:t xml:space="preserve"> </w:t>
      </w:r>
      <w:r w:rsidR="000F5154">
        <w:rPr>
          <w:sz w:val="28"/>
          <w:szCs w:val="28"/>
        </w:rPr>
        <w:t xml:space="preserve">– </w:t>
      </w:r>
      <w:r w:rsidRPr="008429B9">
        <w:rPr>
          <w:sz w:val="28"/>
          <w:szCs w:val="28"/>
        </w:rPr>
        <w:t>в нитрат-ион</w:t>
      </w:r>
      <w:r>
        <w:t>.</w:t>
      </w:r>
    </w:p>
    <w:p w14:paraId="32B60A18" w14:textId="77777777" w:rsidR="008429B9" w:rsidRDefault="008429B9" w:rsidP="00CE6576">
      <w:pPr>
        <w:spacing w:line="360" w:lineRule="auto"/>
        <w:ind w:firstLine="851"/>
        <w:jc w:val="both"/>
        <w:rPr>
          <w:sz w:val="28"/>
          <w:szCs w:val="28"/>
        </w:rPr>
      </w:pPr>
    </w:p>
    <w:p w14:paraId="5DA7073C" w14:textId="619FA488" w:rsidR="00855879" w:rsidRPr="00197183" w:rsidRDefault="00855879" w:rsidP="0046644A">
      <w:pPr>
        <w:pStyle w:val="31"/>
        <w:keepNext/>
        <w:keepLines/>
        <w:widowControl w:val="0"/>
        <w:tabs>
          <w:tab w:val="left" w:pos="567"/>
        </w:tabs>
        <w:spacing w:line="276" w:lineRule="auto"/>
        <w:ind w:left="0" w:firstLine="0"/>
        <w:rPr>
          <w:sz w:val="28"/>
          <w:szCs w:val="28"/>
        </w:rPr>
      </w:pPr>
      <w:bookmarkStart w:id="295" w:name="_Toc381779935"/>
      <w:bookmarkStart w:id="296" w:name="_Toc386035530"/>
      <w:bookmarkStart w:id="297" w:name="_Toc388948579"/>
      <w:bookmarkStart w:id="298" w:name="_Toc133273515"/>
      <w:r w:rsidRPr="00197183">
        <w:rPr>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95"/>
      <w:bookmarkEnd w:id="296"/>
      <w:bookmarkEnd w:id="297"/>
      <w:bookmarkEnd w:id="298"/>
    </w:p>
    <w:p w14:paraId="6BCD6FAC" w14:textId="467BFE3B" w:rsidR="00855879" w:rsidRPr="00197183" w:rsidRDefault="00855879" w:rsidP="00DB4D54">
      <w:pPr>
        <w:spacing w:before="120" w:line="360" w:lineRule="auto"/>
        <w:ind w:firstLine="851"/>
        <w:jc w:val="both"/>
        <w:rPr>
          <w:sz w:val="28"/>
          <w:szCs w:val="28"/>
        </w:rPr>
      </w:pPr>
      <w:r w:rsidRPr="00197183">
        <w:rPr>
          <w:sz w:val="28"/>
          <w:szCs w:val="28"/>
        </w:rPr>
        <w:t xml:space="preserve">В соответствии с требованиями к содержанию схем водоснабжения и водоотведения </w:t>
      </w:r>
      <w:r w:rsidR="006C45D6">
        <w:rPr>
          <w:sz w:val="28"/>
          <w:szCs w:val="28"/>
        </w:rPr>
        <w:t>«</w:t>
      </w:r>
      <w:r w:rsidRPr="00197183">
        <w:rPr>
          <w:sz w:val="28"/>
          <w:szCs w:val="28"/>
        </w:rPr>
        <w:t>технологическая зона водоотведения</w:t>
      </w:r>
      <w:r w:rsidR="006C45D6">
        <w:rPr>
          <w:sz w:val="28"/>
          <w:szCs w:val="28"/>
        </w:rPr>
        <w:t>»</w:t>
      </w:r>
      <w:r w:rsidRPr="00197183">
        <w:rPr>
          <w:sz w:val="28"/>
          <w:szCs w:val="28"/>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34E3CCFA" w14:textId="09E8AAB8" w:rsidR="009570FF" w:rsidRDefault="00855879" w:rsidP="00417939">
      <w:pPr>
        <w:spacing w:line="360" w:lineRule="auto"/>
        <w:ind w:firstLine="851"/>
        <w:jc w:val="both"/>
        <w:rPr>
          <w:sz w:val="28"/>
          <w:szCs w:val="28"/>
        </w:rPr>
      </w:pPr>
      <w:r w:rsidRPr="00804354">
        <w:rPr>
          <w:sz w:val="28"/>
          <w:szCs w:val="28"/>
        </w:rPr>
        <w:t xml:space="preserve">Исходя из этого, можно сделать вывод, что </w:t>
      </w:r>
      <w:r w:rsidR="005118BE" w:rsidRPr="005118BE">
        <w:rPr>
          <w:sz w:val="28"/>
          <w:szCs w:val="28"/>
        </w:rPr>
        <w:t xml:space="preserve">в </w:t>
      </w:r>
      <w:r w:rsidR="0046644A" w:rsidRPr="005118BE">
        <w:rPr>
          <w:sz w:val="28"/>
          <w:szCs w:val="28"/>
        </w:rPr>
        <w:t>Лесколов</w:t>
      </w:r>
      <w:r w:rsidR="0046644A">
        <w:rPr>
          <w:sz w:val="28"/>
          <w:szCs w:val="28"/>
        </w:rPr>
        <w:t>ском</w:t>
      </w:r>
      <w:r w:rsidR="0046644A" w:rsidRPr="005118BE">
        <w:rPr>
          <w:sz w:val="28"/>
          <w:szCs w:val="28"/>
        </w:rPr>
        <w:t xml:space="preserve"> </w:t>
      </w:r>
      <w:r w:rsidR="005118BE" w:rsidRPr="005118BE">
        <w:rPr>
          <w:sz w:val="28"/>
          <w:szCs w:val="28"/>
        </w:rPr>
        <w:t xml:space="preserve">сельском поселении </w:t>
      </w:r>
      <w:r w:rsidR="0046644A">
        <w:rPr>
          <w:sz w:val="28"/>
          <w:szCs w:val="28"/>
        </w:rPr>
        <w:t xml:space="preserve">существует </w:t>
      </w:r>
      <w:r w:rsidR="005118BE" w:rsidRPr="005118BE">
        <w:rPr>
          <w:sz w:val="28"/>
          <w:szCs w:val="28"/>
        </w:rPr>
        <w:t xml:space="preserve">технологическая зона </w:t>
      </w:r>
      <w:r w:rsidR="005D6FC5">
        <w:rPr>
          <w:sz w:val="28"/>
          <w:szCs w:val="28"/>
        </w:rPr>
        <w:t>КОС д. Лесколово</w:t>
      </w:r>
      <w:r w:rsidR="005118BE" w:rsidRPr="005118BE">
        <w:rPr>
          <w:sz w:val="28"/>
          <w:szCs w:val="28"/>
        </w:rPr>
        <w:t>.</w:t>
      </w:r>
    </w:p>
    <w:p w14:paraId="3F709C20" w14:textId="77777777" w:rsidR="005118BE" w:rsidRPr="00804354" w:rsidRDefault="005118BE" w:rsidP="005118BE">
      <w:pPr>
        <w:spacing w:line="360" w:lineRule="auto"/>
        <w:ind w:firstLine="709"/>
        <w:jc w:val="both"/>
        <w:rPr>
          <w:sz w:val="28"/>
          <w:szCs w:val="28"/>
        </w:rPr>
      </w:pPr>
    </w:p>
    <w:p w14:paraId="223B73A1" w14:textId="462702B5" w:rsidR="008C099F" w:rsidRPr="00197183" w:rsidRDefault="008C099F" w:rsidP="00105393">
      <w:pPr>
        <w:pStyle w:val="31"/>
        <w:tabs>
          <w:tab w:val="left" w:pos="567"/>
        </w:tabs>
        <w:spacing w:line="276" w:lineRule="auto"/>
        <w:ind w:left="0" w:firstLine="0"/>
        <w:rPr>
          <w:sz w:val="28"/>
          <w:szCs w:val="28"/>
        </w:rPr>
      </w:pPr>
      <w:bookmarkStart w:id="299" w:name="_Toc386035531"/>
      <w:bookmarkStart w:id="300" w:name="_Toc387160668"/>
      <w:bookmarkStart w:id="301" w:name="_Toc388948580"/>
      <w:bookmarkStart w:id="302" w:name="_Toc133273516"/>
      <w:r w:rsidRPr="00197183">
        <w:rPr>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99"/>
      <w:bookmarkEnd w:id="300"/>
      <w:bookmarkEnd w:id="301"/>
      <w:bookmarkEnd w:id="302"/>
    </w:p>
    <w:p w14:paraId="0723A7E5" w14:textId="6611B961" w:rsidR="00DB4D54" w:rsidRPr="00DC217C" w:rsidRDefault="00DB4D54" w:rsidP="00DB4D54">
      <w:pPr>
        <w:spacing w:before="120" w:line="360" w:lineRule="auto"/>
        <w:ind w:firstLine="851"/>
        <w:contextualSpacing/>
        <w:jc w:val="both"/>
        <w:rPr>
          <w:bCs/>
          <w:color w:val="000000"/>
          <w:sz w:val="28"/>
          <w:szCs w:val="28"/>
        </w:rPr>
      </w:pPr>
      <w:r w:rsidRPr="00DC217C">
        <w:rPr>
          <w:bCs/>
          <w:color w:val="000000"/>
          <w:sz w:val="28"/>
          <w:szCs w:val="28"/>
        </w:rPr>
        <w:t>После прохождения аэробной ступени очистки вода подается на вторичный отстойник</w:t>
      </w:r>
      <w:r>
        <w:rPr>
          <w:bCs/>
          <w:color w:val="000000"/>
          <w:sz w:val="28"/>
          <w:szCs w:val="28"/>
        </w:rPr>
        <w:t xml:space="preserve"> </w:t>
      </w:r>
      <w:r w:rsidR="009B1DD4">
        <w:rPr>
          <w:bCs/>
          <w:color w:val="000000"/>
          <w:sz w:val="28"/>
          <w:szCs w:val="28"/>
        </w:rPr>
        <w:t>–</w:t>
      </w:r>
      <w:r w:rsidRPr="00DC217C">
        <w:rPr>
          <w:bCs/>
          <w:color w:val="000000"/>
          <w:sz w:val="28"/>
          <w:szCs w:val="28"/>
        </w:rPr>
        <w:t xml:space="preserve"> уплотнитель, где проходит осаждение отработанного активного ила при помощи специального </w:t>
      </w:r>
      <w:r w:rsidR="006C45D6">
        <w:rPr>
          <w:bCs/>
          <w:color w:val="000000"/>
          <w:sz w:val="28"/>
          <w:szCs w:val="28"/>
        </w:rPr>
        <w:t>«</w:t>
      </w:r>
      <w:r w:rsidRPr="00DC217C">
        <w:rPr>
          <w:bCs/>
          <w:color w:val="000000"/>
          <w:sz w:val="28"/>
          <w:szCs w:val="28"/>
        </w:rPr>
        <w:t>гасителя</w:t>
      </w:r>
      <w:r w:rsidR="006C45D6">
        <w:rPr>
          <w:bCs/>
          <w:color w:val="000000"/>
          <w:sz w:val="28"/>
          <w:szCs w:val="28"/>
        </w:rPr>
        <w:t>»</w:t>
      </w:r>
      <w:r w:rsidRPr="00DC217C">
        <w:rPr>
          <w:bCs/>
          <w:color w:val="000000"/>
          <w:sz w:val="28"/>
          <w:szCs w:val="28"/>
        </w:rPr>
        <w:t>.</w:t>
      </w:r>
    </w:p>
    <w:p w14:paraId="259E40FD" w14:textId="19B0F74D" w:rsidR="00D82230" w:rsidRDefault="00DB4D54" w:rsidP="00B83B32">
      <w:pPr>
        <w:spacing w:line="360" w:lineRule="auto"/>
        <w:ind w:firstLine="851"/>
        <w:contextualSpacing/>
        <w:jc w:val="both"/>
        <w:rPr>
          <w:bCs/>
          <w:color w:val="000000"/>
          <w:sz w:val="28"/>
          <w:szCs w:val="28"/>
        </w:rPr>
      </w:pPr>
      <w:r w:rsidRPr="00DC217C">
        <w:rPr>
          <w:bCs/>
          <w:color w:val="000000"/>
          <w:sz w:val="28"/>
          <w:szCs w:val="28"/>
        </w:rPr>
        <w:t xml:space="preserve">Далее, прошедшая биологическую очистку сточная (условно чистая) вода самотеком сливается в р. </w:t>
      </w:r>
      <w:proofErr w:type="spellStart"/>
      <w:r w:rsidRPr="00DC217C">
        <w:rPr>
          <w:bCs/>
          <w:color w:val="000000"/>
          <w:sz w:val="28"/>
          <w:szCs w:val="28"/>
        </w:rPr>
        <w:t>Аволга</w:t>
      </w:r>
      <w:proofErr w:type="spellEnd"/>
      <w:r w:rsidRPr="00DC217C">
        <w:rPr>
          <w:bCs/>
          <w:color w:val="000000"/>
          <w:sz w:val="28"/>
          <w:szCs w:val="28"/>
        </w:rPr>
        <w:t>, а остатки отработанного активного ила периодически отсасываются и складируются на иловых картах.</w:t>
      </w:r>
    </w:p>
    <w:p w14:paraId="350C0171" w14:textId="77777777" w:rsidR="00B83B32" w:rsidRPr="00B83B32" w:rsidRDefault="00B83B32" w:rsidP="00B83B32">
      <w:pPr>
        <w:spacing w:line="360" w:lineRule="auto"/>
        <w:ind w:firstLine="851"/>
        <w:contextualSpacing/>
        <w:jc w:val="both"/>
        <w:rPr>
          <w:bCs/>
          <w:color w:val="000000"/>
          <w:sz w:val="28"/>
        </w:rPr>
      </w:pPr>
    </w:p>
    <w:p w14:paraId="432FF7C3" w14:textId="1226A0F6" w:rsidR="001E6DD6" w:rsidRDefault="001E6DD6" w:rsidP="005244B0">
      <w:pPr>
        <w:pStyle w:val="31"/>
        <w:tabs>
          <w:tab w:val="left" w:pos="567"/>
        </w:tabs>
        <w:spacing w:line="276" w:lineRule="auto"/>
        <w:ind w:left="0" w:firstLine="0"/>
        <w:rPr>
          <w:sz w:val="28"/>
          <w:szCs w:val="28"/>
        </w:rPr>
      </w:pPr>
      <w:bookmarkStart w:id="303" w:name="_Toc386035532"/>
      <w:bookmarkStart w:id="304" w:name="_Toc387160669"/>
      <w:bookmarkStart w:id="305" w:name="_Toc388948581"/>
      <w:bookmarkStart w:id="306" w:name="_Toc133273517"/>
      <w:r w:rsidRPr="00197183">
        <w:rPr>
          <w:sz w:val="28"/>
          <w:szCs w:val="28"/>
        </w:rPr>
        <w:lastRenderedPageBreak/>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03"/>
      <w:bookmarkEnd w:id="304"/>
      <w:bookmarkEnd w:id="305"/>
      <w:bookmarkEnd w:id="306"/>
    </w:p>
    <w:p w14:paraId="298A101F" w14:textId="48EFDCE4" w:rsidR="00491666" w:rsidRPr="00197183" w:rsidRDefault="003454C2" w:rsidP="002037D5">
      <w:pPr>
        <w:spacing w:before="120" w:line="360" w:lineRule="auto"/>
        <w:ind w:firstLine="709"/>
        <w:jc w:val="both"/>
        <w:rPr>
          <w:sz w:val="28"/>
          <w:szCs w:val="28"/>
        </w:rPr>
      </w:pPr>
      <w:r w:rsidRPr="003454C2">
        <w:rPr>
          <w:sz w:val="28"/>
          <w:szCs w:val="28"/>
        </w:rPr>
        <w:t xml:space="preserve">В </w:t>
      </w:r>
      <w:r w:rsidR="0046644A">
        <w:rPr>
          <w:sz w:val="28"/>
          <w:szCs w:val="28"/>
        </w:rPr>
        <w:t>д. Лесколово</w:t>
      </w:r>
      <w:r w:rsidRPr="003454C2">
        <w:rPr>
          <w:sz w:val="28"/>
          <w:szCs w:val="28"/>
        </w:rPr>
        <w:t xml:space="preserve"> сформирована раздельная система канализации. </w:t>
      </w:r>
      <w:r w:rsidR="00491666" w:rsidRPr="00197183">
        <w:rPr>
          <w:sz w:val="28"/>
          <w:szCs w:val="28"/>
        </w:rPr>
        <w:t>Отвод и транспортировк</w:t>
      </w:r>
      <w:r w:rsidR="00F74293">
        <w:rPr>
          <w:sz w:val="28"/>
          <w:szCs w:val="28"/>
        </w:rPr>
        <w:t>а</w:t>
      </w:r>
      <w:r w:rsidR="00491666" w:rsidRPr="00197183">
        <w:rPr>
          <w:sz w:val="28"/>
          <w:szCs w:val="28"/>
        </w:rPr>
        <w:t xml:space="preserve"> хозяйственно-бытовых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w:t>
      </w:r>
    </w:p>
    <w:p w14:paraId="355F72BD" w14:textId="76EBC350" w:rsidR="00001617" w:rsidRDefault="00001617" w:rsidP="00001617">
      <w:pPr>
        <w:spacing w:line="360" w:lineRule="auto"/>
        <w:ind w:firstLine="709"/>
        <w:jc w:val="both"/>
        <w:rPr>
          <w:sz w:val="28"/>
          <w:szCs w:val="28"/>
        </w:rPr>
      </w:pPr>
      <w:r w:rsidRPr="00001617">
        <w:rPr>
          <w:sz w:val="28"/>
          <w:szCs w:val="28"/>
        </w:rPr>
        <w:t>Основными материалами прокладки канализационных сетей являются керамика, железобетон, асбестоцемент.</w:t>
      </w:r>
    </w:p>
    <w:p w14:paraId="7F2E5C77" w14:textId="6694F86F" w:rsidR="00001617" w:rsidRDefault="00001617" w:rsidP="00001617">
      <w:pPr>
        <w:spacing w:line="360" w:lineRule="auto"/>
        <w:ind w:firstLine="709"/>
        <w:jc w:val="both"/>
        <w:rPr>
          <w:sz w:val="28"/>
          <w:szCs w:val="28"/>
        </w:rPr>
      </w:pPr>
      <w:r w:rsidRPr="00001617">
        <w:rPr>
          <w:sz w:val="28"/>
          <w:szCs w:val="28"/>
        </w:rPr>
        <w:t xml:space="preserve">В настоящее время в сельском поселении действует </w:t>
      </w:r>
      <w:r w:rsidR="00104DD6">
        <w:rPr>
          <w:sz w:val="28"/>
          <w:szCs w:val="28"/>
        </w:rPr>
        <w:t>три</w:t>
      </w:r>
      <w:r w:rsidRPr="00001617">
        <w:rPr>
          <w:sz w:val="28"/>
          <w:szCs w:val="28"/>
        </w:rPr>
        <w:t xml:space="preserve"> канализационно-насосных станций</w:t>
      </w:r>
      <w:r>
        <w:rPr>
          <w:sz w:val="28"/>
          <w:szCs w:val="28"/>
        </w:rPr>
        <w:t xml:space="preserve"> (КНС)</w:t>
      </w:r>
      <w:r w:rsidRPr="00001617">
        <w:rPr>
          <w:sz w:val="28"/>
          <w:szCs w:val="28"/>
        </w:rPr>
        <w:t>.</w:t>
      </w:r>
    </w:p>
    <w:p w14:paraId="6D4B4015" w14:textId="72E31B8B" w:rsidR="00594A17" w:rsidRDefault="00594A17" w:rsidP="00594A17">
      <w:pPr>
        <w:spacing w:line="360" w:lineRule="auto"/>
        <w:ind w:firstLine="709"/>
        <w:jc w:val="both"/>
        <w:rPr>
          <w:sz w:val="28"/>
          <w:szCs w:val="28"/>
        </w:rPr>
      </w:pPr>
      <w:r w:rsidRPr="00197183">
        <w:rPr>
          <w:sz w:val="28"/>
          <w:szCs w:val="28"/>
        </w:rPr>
        <w:t xml:space="preserve">Функционирование и эксплуатация канализационных сетей систем централизованного водоотведения осуществляются на основании </w:t>
      </w:r>
      <w:r w:rsidR="006C45D6">
        <w:rPr>
          <w:sz w:val="28"/>
          <w:szCs w:val="28"/>
        </w:rPr>
        <w:t>«</w:t>
      </w:r>
      <w:r w:rsidRPr="00197183">
        <w:rPr>
          <w:sz w:val="28"/>
          <w:szCs w:val="28"/>
        </w:rPr>
        <w:t>Правил технической эксплуатации систем и сооружений коммунального водоснабжения и канализации</w:t>
      </w:r>
      <w:r w:rsidR="006C45D6">
        <w:rPr>
          <w:sz w:val="28"/>
          <w:szCs w:val="28"/>
        </w:rPr>
        <w:t>»</w:t>
      </w:r>
      <w:r w:rsidRPr="00197183">
        <w:rPr>
          <w:sz w:val="28"/>
          <w:szCs w:val="28"/>
        </w:rPr>
        <w:t>, утвержденных приказом Госстроя РФ №168 от 30.12.1999</w:t>
      </w:r>
      <w:r w:rsidR="00937803">
        <w:rPr>
          <w:sz w:val="28"/>
          <w:szCs w:val="28"/>
        </w:rPr>
        <w:t xml:space="preserve"> </w:t>
      </w:r>
      <w:r w:rsidRPr="00197183">
        <w:rPr>
          <w:sz w:val="28"/>
          <w:szCs w:val="28"/>
        </w:rPr>
        <w:t>г.</w:t>
      </w:r>
    </w:p>
    <w:p w14:paraId="25C8A776" w14:textId="1A89E617" w:rsidR="00F75318" w:rsidRPr="00C14BF0" w:rsidRDefault="00E94855" w:rsidP="00F75318">
      <w:pPr>
        <w:spacing w:line="360" w:lineRule="auto"/>
        <w:ind w:firstLine="851"/>
        <w:jc w:val="both"/>
        <w:rPr>
          <w:sz w:val="28"/>
        </w:rPr>
      </w:pPr>
      <w:r w:rsidRPr="00E94855">
        <w:rPr>
          <w:sz w:val="28"/>
          <w:szCs w:val="28"/>
        </w:rPr>
        <w:t xml:space="preserve">Характеристики </w:t>
      </w:r>
      <w:r w:rsidR="00C14BF0">
        <w:rPr>
          <w:sz w:val="28"/>
          <w:szCs w:val="28"/>
        </w:rPr>
        <w:t xml:space="preserve">КНС в целом и </w:t>
      </w:r>
      <w:r>
        <w:rPr>
          <w:sz w:val="28"/>
          <w:szCs w:val="28"/>
        </w:rPr>
        <w:t xml:space="preserve">по каждой </w:t>
      </w:r>
      <w:r w:rsidRPr="00E94855">
        <w:rPr>
          <w:sz w:val="28"/>
          <w:szCs w:val="28"/>
        </w:rPr>
        <w:t>канализационн</w:t>
      </w:r>
      <w:r>
        <w:rPr>
          <w:sz w:val="28"/>
          <w:szCs w:val="28"/>
        </w:rPr>
        <w:t>ой</w:t>
      </w:r>
      <w:r w:rsidRPr="00E94855">
        <w:rPr>
          <w:sz w:val="28"/>
          <w:szCs w:val="28"/>
        </w:rPr>
        <w:t xml:space="preserve"> насосн</w:t>
      </w:r>
      <w:r>
        <w:rPr>
          <w:sz w:val="28"/>
          <w:szCs w:val="28"/>
        </w:rPr>
        <w:t>ой</w:t>
      </w:r>
      <w:r w:rsidRPr="00E94855">
        <w:rPr>
          <w:sz w:val="28"/>
          <w:szCs w:val="28"/>
        </w:rPr>
        <w:t xml:space="preserve"> </w:t>
      </w:r>
      <w:r w:rsidRPr="00C14BF0">
        <w:rPr>
          <w:sz w:val="28"/>
        </w:rPr>
        <w:t xml:space="preserve">станции приведены </w:t>
      </w:r>
      <w:r w:rsidR="00C14BF0" w:rsidRPr="00C14BF0">
        <w:rPr>
          <w:sz w:val="28"/>
        </w:rPr>
        <w:t>ниже (</w:t>
      </w:r>
      <w:r w:rsidR="00C14BF0" w:rsidRPr="00C14BF0">
        <w:rPr>
          <w:sz w:val="28"/>
        </w:rPr>
        <w:fldChar w:fldCharType="begin"/>
      </w:r>
      <w:r w:rsidR="00C14BF0" w:rsidRPr="00C14BF0">
        <w:rPr>
          <w:sz w:val="28"/>
        </w:rPr>
        <w:instrText xml:space="preserve"> REF _Ref133271212 \h </w:instrText>
      </w:r>
      <w:r w:rsidR="00C14BF0">
        <w:rPr>
          <w:sz w:val="28"/>
        </w:rPr>
        <w:instrText xml:space="preserve"> \* MERGEFORMAT </w:instrText>
      </w:r>
      <w:r w:rsidR="00C14BF0" w:rsidRPr="00C14BF0">
        <w:rPr>
          <w:sz w:val="28"/>
        </w:rPr>
      </w:r>
      <w:r w:rsidR="00C14BF0" w:rsidRPr="00C14BF0">
        <w:rPr>
          <w:sz w:val="28"/>
        </w:rPr>
        <w:fldChar w:fldCharType="separate"/>
      </w:r>
      <w:r w:rsidR="00F37558" w:rsidRPr="00F37558">
        <w:rPr>
          <w:sz w:val="28"/>
        </w:rPr>
        <w:t>Таблица 38</w:t>
      </w:r>
      <w:r w:rsidR="00C14BF0" w:rsidRPr="00C14BF0">
        <w:rPr>
          <w:sz w:val="28"/>
        </w:rPr>
        <w:fldChar w:fldCharType="end"/>
      </w:r>
      <w:r w:rsidR="00C14BF0" w:rsidRPr="00C14BF0">
        <w:rPr>
          <w:sz w:val="28"/>
        </w:rPr>
        <w:t xml:space="preserve"> - </w:t>
      </w:r>
      <w:r w:rsidR="00C14BF0" w:rsidRPr="00C14BF0">
        <w:rPr>
          <w:sz w:val="28"/>
        </w:rPr>
        <w:fldChar w:fldCharType="begin"/>
      </w:r>
      <w:r w:rsidR="00C14BF0" w:rsidRPr="00C14BF0">
        <w:rPr>
          <w:sz w:val="28"/>
        </w:rPr>
        <w:instrText xml:space="preserve"> REF _Ref133271219 \h </w:instrText>
      </w:r>
      <w:r w:rsidR="00C14BF0">
        <w:rPr>
          <w:sz w:val="28"/>
        </w:rPr>
        <w:instrText xml:space="preserve"> \* MERGEFORMAT </w:instrText>
      </w:r>
      <w:r w:rsidR="00C14BF0" w:rsidRPr="00C14BF0">
        <w:rPr>
          <w:sz w:val="28"/>
        </w:rPr>
      </w:r>
      <w:r w:rsidR="00C14BF0" w:rsidRPr="00C14BF0">
        <w:rPr>
          <w:sz w:val="28"/>
        </w:rPr>
        <w:fldChar w:fldCharType="separate"/>
      </w:r>
      <w:r w:rsidR="00F37558" w:rsidRPr="00C14BF0">
        <w:rPr>
          <w:sz w:val="28"/>
        </w:rPr>
        <w:t xml:space="preserve">Таблица </w:t>
      </w:r>
      <w:r w:rsidR="00F37558">
        <w:rPr>
          <w:sz w:val="28"/>
        </w:rPr>
        <w:t>41</w:t>
      </w:r>
      <w:r w:rsidR="00C14BF0" w:rsidRPr="00C14BF0">
        <w:rPr>
          <w:sz w:val="28"/>
        </w:rPr>
        <w:fldChar w:fldCharType="end"/>
      </w:r>
      <w:r w:rsidR="00C14BF0" w:rsidRPr="00C14BF0">
        <w:rPr>
          <w:sz w:val="28"/>
        </w:rPr>
        <w:t>)</w:t>
      </w:r>
      <w:r w:rsidRPr="00C14BF0">
        <w:rPr>
          <w:sz w:val="28"/>
        </w:rPr>
        <w:t>.</w:t>
      </w:r>
    </w:p>
    <w:p w14:paraId="3E59B826" w14:textId="77777777" w:rsidR="00C14BF0" w:rsidRDefault="00C14BF0" w:rsidP="00F75318">
      <w:pPr>
        <w:spacing w:line="360" w:lineRule="auto"/>
        <w:ind w:firstLine="851"/>
        <w:jc w:val="both"/>
        <w:rPr>
          <w:sz w:val="28"/>
          <w:szCs w:val="28"/>
        </w:rPr>
      </w:pPr>
    </w:p>
    <w:p w14:paraId="1DCD3249" w14:textId="3F62C099" w:rsidR="00F75318" w:rsidRPr="00C14BF0" w:rsidRDefault="00F75318" w:rsidP="00F75318">
      <w:pPr>
        <w:pStyle w:val="aff6"/>
        <w:keepNext/>
        <w:rPr>
          <w:b w:val="0"/>
          <w:sz w:val="28"/>
          <w:lang w:val="ru-RU"/>
        </w:rPr>
      </w:pPr>
      <w:bookmarkStart w:id="307" w:name="_Ref133271212"/>
      <w:r w:rsidRPr="00C14BF0">
        <w:rPr>
          <w:b w:val="0"/>
          <w:sz w:val="28"/>
        </w:rPr>
        <w:t xml:space="preserve">Таблица </w:t>
      </w:r>
      <w:r w:rsidRPr="00C14BF0">
        <w:rPr>
          <w:b w:val="0"/>
          <w:sz w:val="28"/>
        </w:rPr>
        <w:fldChar w:fldCharType="begin"/>
      </w:r>
      <w:r w:rsidRPr="00C14BF0">
        <w:rPr>
          <w:b w:val="0"/>
          <w:sz w:val="28"/>
        </w:rPr>
        <w:instrText xml:space="preserve"> SEQ Таблица \* ARABIC </w:instrText>
      </w:r>
      <w:r w:rsidRPr="00C14BF0">
        <w:rPr>
          <w:b w:val="0"/>
          <w:sz w:val="28"/>
        </w:rPr>
        <w:fldChar w:fldCharType="separate"/>
      </w:r>
      <w:r w:rsidR="00F37558">
        <w:rPr>
          <w:b w:val="0"/>
          <w:noProof/>
          <w:sz w:val="28"/>
        </w:rPr>
        <w:t>38</w:t>
      </w:r>
      <w:r w:rsidRPr="00C14BF0">
        <w:rPr>
          <w:b w:val="0"/>
          <w:sz w:val="28"/>
        </w:rPr>
        <w:fldChar w:fldCharType="end"/>
      </w:r>
      <w:bookmarkEnd w:id="307"/>
      <w:r w:rsidR="00C14BF0">
        <w:rPr>
          <w:b w:val="0"/>
          <w:sz w:val="28"/>
          <w:lang w:val="ru-RU"/>
        </w:rPr>
        <w:t xml:space="preserve"> - Х</w:t>
      </w:r>
      <w:r w:rsidR="00270AF4" w:rsidRPr="00C14BF0">
        <w:rPr>
          <w:b w:val="0"/>
          <w:sz w:val="28"/>
          <w:lang w:val="ru-RU"/>
        </w:rPr>
        <w:t>арактеристики канализационных насосных станций</w:t>
      </w:r>
    </w:p>
    <w:tbl>
      <w:tblPr>
        <w:tblStyle w:val="af6"/>
        <w:tblW w:w="5000" w:type="pct"/>
        <w:tblLayout w:type="fixed"/>
        <w:tblCellMar>
          <w:left w:w="28" w:type="dxa"/>
          <w:right w:w="28" w:type="dxa"/>
        </w:tblCellMar>
        <w:tblLook w:val="04A0" w:firstRow="1" w:lastRow="0" w:firstColumn="1" w:lastColumn="0" w:noHBand="0" w:noVBand="1"/>
      </w:tblPr>
      <w:tblGrid>
        <w:gridCol w:w="1084"/>
        <w:gridCol w:w="1342"/>
        <w:gridCol w:w="1918"/>
        <w:gridCol w:w="2480"/>
        <w:gridCol w:w="1344"/>
        <w:gridCol w:w="1460"/>
      </w:tblGrid>
      <w:tr w:rsidR="00B915AB" w:rsidRPr="008A064E" w14:paraId="4F2D1EB7" w14:textId="77777777" w:rsidTr="008A064E">
        <w:trPr>
          <w:tblHeader/>
        </w:trPr>
        <w:tc>
          <w:tcPr>
            <w:tcW w:w="563" w:type="pct"/>
            <w:shd w:val="clear" w:color="auto" w:fill="auto"/>
            <w:vAlign w:val="center"/>
          </w:tcPr>
          <w:p w14:paraId="717B1F36" w14:textId="77777777" w:rsidR="00B915AB" w:rsidRPr="008A064E" w:rsidRDefault="00B915AB" w:rsidP="005305D8">
            <w:pPr>
              <w:jc w:val="center"/>
              <w:rPr>
                <w:sz w:val="22"/>
                <w:szCs w:val="22"/>
              </w:rPr>
            </w:pPr>
            <w:r w:rsidRPr="008A064E">
              <w:rPr>
                <w:sz w:val="22"/>
                <w:szCs w:val="22"/>
              </w:rPr>
              <w:t>Номер КНС</w:t>
            </w:r>
          </w:p>
        </w:tc>
        <w:tc>
          <w:tcPr>
            <w:tcW w:w="697" w:type="pct"/>
            <w:shd w:val="clear" w:color="auto" w:fill="auto"/>
            <w:vAlign w:val="center"/>
          </w:tcPr>
          <w:p w14:paraId="1B6957AD" w14:textId="77777777" w:rsidR="00B915AB" w:rsidRPr="008A064E" w:rsidRDefault="00B915AB" w:rsidP="005305D8">
            <w:pPr>
              <w:jc w:val="center"/>
              <w:rPr>
                <w:sz w:val="22"/>
                <w:szCs w:val="22"/>
              </w:rPr>
            </w:pPr>
            <w:r w:rsidRPr="008A064E">
              <w:rPr>
                <w:sz w:val="22"/>
                <w:szCs w:val="22"/>
              </w:rPr>
              <w:t>Состояние</w:t>
            </w:r>
          </w:p>
        </w:tc>
        <w:tc>
          <w:tcPr>
            <w:tcW w:w="996" w:type="pct"/>
            <w:shd w:val="clear" w:color="auto" w:fill="auto"/>
            <w:vAlign w:val="center"/>
          </w:tcPr>
          <w:p w14:paraId="33554178" w14:textId="77777777" w:rsidR="00B915AB" w:rsidRPr="008A064E" w:rsidRDefault="00B915AB" w:rsidP="005305D8">
            <w:pPr>
              <w:jc w:val="center"/>
              <w:rPr>
                <w:sz w:val="22"/>
                <w:szCs w:val="22"/>
              </w:rPr>
            </w:pPr>
            <w:r w:rsidRPr="008A064E">
              <w:rPr>
                <w:sz w:val="22"/>
                <w:szCs w:val="22"/>
              </w:rPr>
              <w:t>Марка насоса</w:t>
            </w:r>
          </w:p>
        </w:tc>
        <w:tc>
          <w:tcPr>
            <w:tcW w:w="1288" w:type="pct"/>
            <w:shd w:val="clear" w:color="auto" w:fill="auto"/>
            <w:vAlign w:val="center"/>
          </w:tcPr>
          <w:p w14:paraId="68BD6638" w14:textId="77777777" w:rsidR="00B915AB" w:rsidRPr="008A064E" w:rsidRDefault="00B915AB" w:rsidP="005305D8">
            <w:pPr>
              <w:jc w:val="center"/>
              <w:rPr>
                <w:sz w:val="22"/>
                <w:szCs w:val="22"/>
              </w:rPr>
            </w:pPr>
            <w:r w:rsidRPr="008A064E">
              <w:rPr>
                <w:sz w:val="22"/>
                <w:szCs w:val="22"/>
              </w:rPr>
              <w:t>Производительность, м</w:t>
            </w:r>
            <w:r w:rsidRPr="008A064E">
              <w:rPr>
                <w:sz w:val="22"/>
                <w:szCs w:val="22"/>
                <w:vertAlign w:val="superscript"/>
              </w:rPr>
              <w:t>3</w:t>
            </w:r>
            <w:r w:rsidRPr="008A064E">
              <w:rPr>
                <w:sz w:val="22"/>
                <w:szCs w:val="22"/>
              </w:rPr>
              <w:t>/ч</w:t>
            </w:r>
          </w:p>
        </w:tc>
        <w:tc>
          <w:tcPr>
            <w:tcW w:w="698" w:type="pct"/>
            <w:shd w:val="clear" w:color="auto" w:fill="auto"/>
            <w:vAlign w:val="center"/>
          </w:tcPr>
          <w:p w14:paraId="45075314" w14:textId="75A8A92E" w:rsidR="00B915AB" w:rsidRPr="008A064E" w:rsidRDefault="00B915AB" w:rsidP="005305D8">
            <w:pPr>
              <w:jc w:val="center"/>
              <w:rPr>
                <w:sz w:val="22"/>
                <w:szCs w:val="22"/>
              </w:rPr>
            </w:pPr>
            <w:r w:rsidRPr="008A064E">
              <w:rPr>
                <w:sz w:val="22"/>
                <w:szCs w:val="22"/>
              </w:rPr>
              <w:t>Мощность насоса, кВт</w:t>
            </w:r>
          </w:p>
        </w:tc>
        <w:tc>
          <w:tcPr>
            <w:tcW w:w="758" w:type="pct"/>
            <w:shd w:val="clear" w:color="auto" w:fill="auto"/>
            <w:vAlign w:val="center"/>
          </w:tcPr>
          <w:p w14:paraId="450AECD9" w14:textId="77777777" w:rsidR="00B915AB" w:rsidRPr="008A064E" w:rsidRDefault="00B915AB" w:rsidP="005305D8">
            <w:pPr>
              <w:jc w:val="center"/>
              <w:rPr>
                <w:sz w:val="22"/>
                <w:szCs w:val="22"/>
              </w:rPr>
            </w:pPr>
            <w:r w:rsidRPr="008A064E">
              <w:rPr>
                <w:sz w:val="22"/>
                <w:szCs w:val="22"/>
              </w:rPr>
              <w:t>Количество</w:t>
            </w:r>
          </w:p>
        </w:tc>
      </w:tr>
      <w:tr w:rsidR="00B915AB" w:rsidRPr="008A064E" w14:paraId="7B2CEB5C" w14:textId="77777777" w:rsidTr="008A064E">
        <w:tc>
          <w:tcPr>
            <w:tcW w:w="563" w:type="pct"/>
            <w:shd w:val="clear" w:color="auto" w:fill="auto"/>
            <w:vAlign w:val="center"/>
          </w:tcPr>
          <w:p w14:paraId="1100432D" w14:textId="77777777" w:rsidR="00B915AB" w:rsidRPr="008A064E" w:rsidRDefault="00B915AB" w:rsidP="005305D8">
            <w:pPr>
              <w:jc w:val="center"/>
              <w:rPr>
                <w:sz w:val="22"/>
                <w:szCs w:val="22"/>
              </w:rPr>
            </w:pPr>
            <w:r w:rsidRPr="008A064E">
              <w:rPr>
                <w:sz w:val="22"/>
                <w:szCs w:val="22"/>
              </w:rPr>
              <w:t>КНС 1</w:t>
            </w:r>
          </w:p>
        </w:tc>
        <w:tc>
          <w:tcPr>
            <w:tcW w:w="697" w:type="pct"/>
            <w:shd w:val="clear" w:color="auto" w:fill="auto"/>
            <w:vAlign w:val="center"/>
          </w:tcPr>
          <w:p w14:paraId="521DD004" w14:textId="77777777" w:rsidR="00B915AB" w:rsidRPr="008A064E" w:rsidRDefault="00B915AB" w:rsidP="005305D8">
            <w:pPr>
              <w:jc w:val="center"/>
              <w:rPr>
                <w:sz w:val="22"/>
                <w:szCs w:val="22"/>
              </w:rPr>
            </w:pPr>
            <w:r w:rsidRPr="008A064E">
              <w:rPr>
                <w:sz w:val="22"/>
                <w:szCs w:val="22"/>
              </w:rPr>
              <w:t>Рабочее</w:t>
            </w:r>
          </w:p>
        </w:tc>
        <w:tc>
          <w:tcPr>
            <w:tcW w:w="996" w:type="pct"/>
            <w:shd w:val="clear" w:color="auto" w:fill="auto"/>
            <w:vAlign w:val="center"/>
          </w:tcPr>
          <w:p w14:paraId="5CC20BE8" w14:textId="77777777" w:rsidR="00B915AB" w:rsidRPr="008A064E" w:rsidRDefault="00B915AB" w:rsidP="005305D8">
            <w:pPr>
              <w:jc w:val="center"/>
              <w:rPr>
                <w:sz w:val="22"/>
                <w:szCs w:val="22"/>
              </w:rPr>
            </w:pPr>
            <w:r w:rsidRPr="008A064E">
              <w:rPr>
                <w:sz w:val="22"/>
                <w:szCs w:val="22"/>
              </w:rPr>
              <w:t>СМ 150-125-315/4</w:t>
            </w:r>
          </w:p>
        </w:tc>
        <w:tc>
          <w:tcPr>
            <w:tcW w:w="1288" w:type="pct"/>
            <w:shd w:val="clear" w:color="auto" w:fill="auto"/>
            <w:vAlign w:val="center"/>
          </w:tcPr>
          <w:p w14:paraId="1B4FB70C" w14:textId="77777777" w:rsidR="00B915AB" w:rsidRPr="008A064E" w:rsidRDefault="00B915AB" w:rsidP="005305D8">
            <w:pPr>
              <w:jc w:val="center"/>
              <w:rPr>
                <w:sz w:val="22"/>
                <w:szCs w:val="22"/>
              </w:rPr>
            </w:pPr>
            <w:r w:rsidRPr="008A064E">
              <w:rPr>
                <w:sz w:val="22"/>
                <w:szCs w:val="22"/>
              </w:rPr>
              <w:t>200</w:t>
            </w:r>
          </w:p>
        </w:tc>
        <w:tc>
          <w:tcPr>
            <w:tcW w:w="698" w:type="pct"/>
            <w:shd w:val="clear" w:color="auto" w:fill="auto"/>
            <w:vAlign w:val="center"/>
          </w:tcPr>
          <w:p w14:paraId="5C2E132F" w14:textId="77777777" w:rsidR="00B915AB" w:rsidRPr="008A064E" w:rsidRDefault="00B915AB" w:rsidP="005305D8">
            <w:pPr>
              <w:jc w:val="center"/>
              <w:rPr>
                <w:sz w:val="22"/>
                <w:szCs w:val="22"/>
              </w:rPr>
            </w:pPr>
            <w:r w:rsidRPr="008A064E">
              <w:rPr>
                <w:sz w:val="22"/>
                <w:szCs w:val="22"/>
              </w:rPr>
              <w:t>29</w:t>
            </w:r>
          </w:p>
        </w:tc>
        <w:tc>
          <w:tcPr>
            <w:tcW w:w="758" w:type="pct"/>
            <w:shd w:val="clear" w:color="auto" w:fill="auto"/>
            <w:vAlign w:val="center"/>
          </w:tcPr>
          <w:p w14:paraId="6EA2EB61" w14:textId="77777777" w:rsidR="00B915AB" w:rsidRPr="008A064E" w:rsidRDefault="00B915AB" w:rsidP="005305D8">
            <w:pPr>
              <w:jc w:val="center"/>
              <w:rPr>
                <w:sz w:val="22"/>
                <w:szCs w:val="22"/>
              </w:rPr>
            </w:pPr>
            <w:r w:rsidRPr="008A064E">
              <w:rPr>
                <w:sz w:val="22"/>
                <w:szCs w:val="22"/>
              </w:rPr>
              <w:t>2</w:t>
            </w:r>
          </w:p>
        </w:tc>
      </w:tr>
      <w:tr w:rsidR="00B915AB" w:rsidRPr="008A064E" w14:paraId="4FCD38E4" w14:textId="77777777" w:rsidTr="008A064E">
        <w:tc>
          <w:tcPr>
            <w:tcW w:w="563" w:type="pct"/>
            <w:shd w:val="clear" w:color="auto" w:fill="auto"/>
            <w:vAlign w:val="center"/>
          </w:tcPr>
          <w:p w14:paraId="054E23D5" w14:textId="77777777" w:rsidR="00B915AB" w:rsidRPr="008A064E" w:rsidRDefault="00B915AB" w:rsidP="005305D8">
            <w:pPr>
              <w:jc w:val="center"/>
              <w:rPr>
                <w:sz w:val="22"/>
                <w:szCs w:val="22"/>
              </w:rPr>
            </w:pPr>
            <w:r w:rsidRPr="008A064E">
              <w:rPr>
                <w:sz w:val="22"/>
                <w:szCs w:val="22"/>
              </w:rPr>
              <w:t>КНС 2</w:t>
            </w:r>
          </w:p>
        </w:tc>
        <w:tc>
          <w:tcPr>
            <w:tcW w:w="697" w:type="pct"/>
            <w:shd w:val="clear" w:color="auto" w:fill="auto"/>
            <w:vAlign w:val="center"/>
          </w:tcPr>
          <w:p w14:paraId="21C15C27" w14:textId="77777777" w:rsidR="00B915AB" w:rsidRPr="008A064E" w:rsidRDefault="00B915AB" w:rsidP="005305D8">
            <w:pPr>
              <w:jc w:val="center"/>
              <w:rPr>
                <w:sz w:val="22"/>
                <w:szCs w:val="22"/>
              </w:rPr>
            </w:pPr>
            <w:r w:rsidRPr="008A064E">
              <w:rPr>
                <w:sz w:val="22"/>
                <w:szCs w:val="22"/>
              </w:rPr>
              <w:t>Рабочее</w:t>
            </w:r>
          </w:p>
        </w:tc>
        <w:tc>
          <w:tcPr>
            <w:tcW w:w="996" w:type="pct"/>
            <w:shd w:val="clear" w:color="auto" w:fill="auto"/>
            <w:vAlign w:val="center"/>
          </w:tcPr>
          <w:p w14:paraId="11F8F95F" w14:textId="77777777" w:rsidR="00B915AB" w:rsidRPr="008A064E" w:rsidRDefault="00B915AB" w:rsidP="005305D8">
            <w:pPr>
              <w:jc w:val="center"/>
              <w:rPr>
                <w:sz w:val="22"/>
                <w:szCs w:val="22"/>
              </w:rPr>
            </w:pPr>
            <w:r w:rsidRPr="008A064E">
              <w:rPr>
                <w:sz w:val="22"/>
                <w:szCs w:val="22"/>
              </w:rPr>
              <w:t>СМ 150-125-315/4</w:t>
            </w:r>
          </w:p>
        </w:tc>
        <w:tc>
          <w:tcPr>
            <w:tcW w:w="1288" w:type="pct"/>
            <w:shd w:val="clear" w:color="auto" w:fill="auto"/>
            <w:vAlign w:val="center"/>
          </w:tcPr>
          <w:p w14:paraId="178363A4" w14:textId="77777777" w:rsidR="00B915AB" w:rsidRPr="008A064E" w:rsidRDefault="00B915AB" w:rsidP="005305D8">
            <w:pPr>
              <w:jc w:val="center"/>
              <w:rPr>
                <w:sz w:val="22"/>
                <w:szCs w:val="22"/>
              </w:rPr>
            </w:pPr>
            <w:r w:rsidRPr="008A064E">
              <w:rPr>
                <w:sz w:val="22"/>
                <w:szCs w:val="22"/>
              </w:rPr>
              <w:t>200</w:t>
            </w:r>
          </w:p>
        </w:tc>
        <w:tc>
          <w:tcPr>
            <w:tcW w:w="698" w:type="pct"/>
            <w:shd w:val="clear" w:color="auto" w:fill="auto"/>
            <w:vAlign w:val="center"/>
          </w:tcPr>
          <w:p w14:paraId="269251E9" w14:textId="77777777" w:rsidR="00B915AB" w:rsidRPr="008A064E" w:rsidRDefault="00B915AB" w:rsidP="005305D8">
            <w:pPr>
              <w:jc w:val="center"/>
              <w:rPr>
                <w:sz w:val="22"/>
                <w:szCs w:val="22"/>
              </w:rPr>
            </w:pPr>
            <w:r w:rsidRPr="008A064E">
              <w:rPr>
                <w:sz w:val="22"/>
                <w:szCs w:val="22"/>
              </w:rPr>
              <w:t>29</w:t>
            </w:r>
          </w:p>
        </w:tc>
        <w:tc>
          <w:tcPr>
            <w:tcW w:w="758" w:type="pct"/>
            <w:shd w:val="clear" w:color="auto" w:fill="auto"/>
            <w:vAlign w:val="center"/>
          </w:tcPr>
          <w:p w14:paraId="565D2E7C" w14:textId="77777777" w:rsidR="00B915AB" w:rsidRPr="008A064E" w:rsidRDefault="00B915AB" w:rsidP="005305D8">
            <w:pPr>
              <w:jc w:val="center"/>
              <w:rPr>
                <w:sz w:val="22"/>
                <w:szCs w:val="22"/>
              </w:rPr>
            </w:pPr>
            <w:r w:rsidRPr="008A064E">
              <w:rPr>
                <w:sz w:val="22"/>
                <w:szCs w:val="22"/>
              </w:rPr>
              <w:t>2</w:t>
            </w:r>
          </w:p>
        </w:tc>
      </w:tr>
      <w:tr w:rsidR="00B915AB" w:rsidRPr="008A064E" w14:paraId="49FF9B7F" w14:textId="77777777" w:rsidTr="008A064E">
        <w:tc>
          <w:tcPr>
            <w:tcW w:w="563" w:type="pct"/>
            <w:shd w:val="clear" w:color="auto" w:fill="auto"/>
            <w:vAlign w:val="center"/>
          </w:tcPr>
          <w:p w14:paraId="0F0C679C" w14:textId="77777777" w:rsidR="00B915AB" w:rsidRPr="008A064E" w:rsidRDefault="00B915AB" w:rsidP="005305D8">
            <w:pPr>
              <w:jc w:val="center"/>
              <w:rPr>
                <w:sz w:val="22"/>
                <w:szCs w:val="22"/>
              </w:rPr>
            </w:pPr>
            <w:r w:rsidRPr="008A064E">
              <w:rPr>
                <w:sz w:val="22"/>
                <w:szCs w:val="22"/>
              </w:rPr>
              <w:t>КНС 6</w:t>
            </w:r>
          </w:p>
        </w:tc>
        <w:tc>
          <w:tcPr>
            <w:tcW w:w="697" w:type="pct"/>
            <w:shd w:val="clear" w:color="auto" w:fill="auto"/>
            <w:vAlign w:val="center"/>
          </w:tcPr>
          <w:p w14:paraId="69EF8AE9" w14:textId="77777777" w:rsidR="00B915AB" w:rsidRPr="008A064E" w:rsidRDefault="00B915AB" w:rsidP="005305D8">
            <w:pPr>
              <w:jc w:val="center"/>
              <w:rPr>
                <w:sz w:val="22"/>
                <w:szCs w:val="22"/>
              </w:rPr>
            </w:pPr>
            <w:r w:rsidRPr="008A064E">
              <w:rPr>
                <w:sz w:val="22"/>
                <w:szCs w:val="22"/>
              </w:rPr>
              <w:t>Рабочее</w:t>
            </w:r>
          </w:p>
        </w:tc>
        <w:tc>
          <w:tcPr>
            <w:tcW w:w="996" w:type="pct"/>
            <w:shd w:val="clear" w:color="auto" w:fill="auto"/>
            <w:vAlign w:val="center"/>
          </w:tcPr>
          <w:p w14:paraId="25B0F22D" w14:textId="77777777" w:rsidR="00B915AB" w:rsidRPr="008A064E" w:rsidRDefault="00B915AB" w:rsidP="005305D8">
            <w:pPr>
              <w:jc w:val="center"/>
              <w:rPr>
                <w:sz w:val="22"/>
                <w:szCs w:val="22"/>
              </w:rPr>
            </w:pPr>
            <w:r w:rsidRPr="008A064E">
              <w:rPr>
                <w:sz w:val="22"/>
                <w:szCs w:val="22"/>
              </w:rPr>
              <w:t>МС 30/50</w:t>
            </w:r>
          </w:p>
        </w:tc>
        <w:tc>
          <w:tcPr>
            <w:tcW w:w="1288" w:type="pct"/>
            <w:shd w:val="clear" w:color="auto" w:fill="auto"/>
            <w:vAlign w:val="center"/>
          </w:tcPr>
          <w:p w14:paraId="1047608C" w14:textId="77777777" w:rsidR="00B915AB" w:rsidRPr="008A064E" w:rsidRDefault="00B915AB" w:rsidP="005305D8">
            <w:pPr>
              <w:jc w:val="center"/>
              <w:rPr>
                <w:sz w:val="22"/>
                <w:szCs w:val="22"/>
              </w:rPr>
            </w:pPr>
            <w:r w:rsidRPr="008A064E">
              <w:rPr>
                <w:sz w:val="22"/>
                <w:szCs w:val="22"/>
              </w:rPr>
              <w:t>65</w:t>
            </w:r>
          </w:p>
        </w:tc>
        <w:tc>
          <w:tcPr>
            <w:tcW w:w="698" w:type="pct"/>
            <w:shd w:val="clear" w:color="auto" w:fill="auto"/>
            <w:vAlign w:val="center"/>
          </w:tcPr>
          <w:p w14:paraId="1D4F972E" w14:textId="77777777" w:rsidR="00B915AB" w:rsidRPr="008A064E" w:rsidRDefault="00B915AB" w:rsidP="005305D8">
            <w:pPr>
              <w:jc w:val="center"/>
              <w:rPr>
                <w:sz w:val="22"/>
                <w:szCs w:val="22"/>
              </w:rPr>
            </w:pPr>
            <w:r w:rsidRPr="008A064E">
              <w:rPr>
                <w:sz w:val="22"/>
                <w:szCs w:val="22"/>
              </w:rPr>
              <w:t>2,2</w:t>
            </w:r>
          </w:p>
        </w:tc>
        <w:tc>
          <w:tcPr>
            <w:tcW w:w="758" w:type="pct"/>
            <w:shd w:val="clear" w:color="auto" w:fill="auto"/>
            <w:vAlign w:val="center"/>
          </w:tcPr>
          <w:p w14:paraId="11677BA8" w14:textId="77777777" w:rsidR="00B915AB" w:rsidRPr="008A064E" w:rsidRDefault="00B915AB" w:rsidP="005305D8">
            <w:pPr>
              <w:jc w:val="center"/>
              <w:rPr>
                <w:sz w:val="22"/>
                <w:szCs w:val="22"/>
              </w:rPr>
            </w:pPr>
            <w:r w:rsidRPr="008A064E">
              <w:rPr>
                <w:sz w:val="22"/>
                <w:szCs w:val="22"/>
              </w:rPr>
              <w:t>2</w:t>
            </w:r>
          </w:p>
        </w:tc>
      </w:tr>
    </w:tbl>
    <w:p w14:paraId="19C61152" w14:textId="77777777" w:rsidR="00C14BF0" w:rsidRDefault="00C14BF0" w:rsidP="001F4BBF">
      <w:pPr>
        <w:spacing w:before="120" w:line="360" w:lineRule="auto"/>
        <w:jc w:val="both"/>
        <w:rPr>
          <w:b/>
          <w:sz w:val="28"/>
        </w:rPr>
      </w:pPr>
    </w:p>
    <w:p w14:paraId="7D8EB8B8" w14:textId="5D628B42" w:rsidR="00E94855" w:rsidRPr="00C14BF0" w:rsidRDefault="001F4BBF" w:rsidP="001F4BBF">
      <w:pPr>
        <w:spacing w:before="120" w:line="360" w:lineRule="auto"/>
        <w:jc w:val="both"/>
        <w:rPr>
          <w:sz w:val="28"/>
          <w:szCs w:val="28"/>
        </w:rPr>
      </w:pPr>
      <w:r w:rsidRPr="00C14BF0">
        <w:rPr>
          <w:sz w:val="28"/>
        </w:rPr>
        <w:t xml:space="preserve">Таблица </w:t>
      </w:r>
      <w:r w:rsidRPr="00C14BF0">
        <w:rPr>
          <w:sz w:val="28"/>
        </w:rPr>
        <w:fldChar w:fldCharType="begin"/>
      </w:r>
      <w:r w:rsidRPr="00C14BF0">
        <w:rPr>
          <w:sz w:val="28"/>
        </w:rPr>
        <w:instrText xml:space="preserve"> SEQ Таблица \* ARABIC </w:instrText>
      </w:r>
      <w:r w:rsidRPr="00C14BF0">
        <w:rPr>
          <w:sz w:val="28"/>
        </w:rPr>
        <w:fldChar w:fldCharType="separate"/>
      </w:r>
      <w:r w:rsidR="00F37558">
        <w:rPr>
          <w:noProof/>
          <w:sz w:val="28"/>
        </w:rPr>
        <w:t>39</w:t>
      </w:r>
      <w:r w:rsidRPr="00C14BF0">
        <w:rPr>
          <w:sz w:val="28"/>
        </w:rPr>
        <w:fldChar w:fldCharType="end"/>
      </w:r>
      <w:r w:rsidR="00C14BF0">
        <w:rPr>
          <w:sz w:val="28"/>
        </w:rPr>
        <w:t xml:space="preserve"> - </w:t>
      </w:r>
      <w:r w:rsidRPr="00C14BF0">
        <w:rPr>
          <w:sz w:val="28"/>
        </w:rPr>
        <w:t>Характеристики КНС №</w:t>
      </w:r>
      <w:r w:rsidR="00937803" w:rsidRPr="00C14BF0">
        <w:rPr>
          <w:sz w:val="28"/>
        </w:rPr>
        <w:t xml:space="preserve"> </w:t>
      </w:r>
      <w:r w:rsidRPr="00C14BF0">
        <w:rPr>
          <w:sz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9"/>
        <w:gridCol w:w="4645"/>
        <w:gridCol w:w="1321"/>
        <w:gridCol w:w="3033"/>
      </w:tblGrid>
      <w:tr w:rsidR="001F4BBF" w:rsidRPr="008A064E" w14:paraId="7BDC66AF" w14:textId="77777777" w:rsidTr="00587BCE">
        <w:trPr>
          <w:trHeight w:val="20"/>
          <w:tblHeader/>
        </w:trPr>
        <w:tc>
          <w:tcPr>
            <w:tcW w:w="327" w:type="pct"/>
            <w:shd w:val="clear" w:color="auto" w:fill="auto"/>
            <w:vAlign w:val="center"/>
          </w:tcPr>
          <w:p w14:paraId="0FF4A809"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 п/п</w:t>
            </w:r>
          </w:p>
        </w:tc>
        <w:tc>
          <w:tcPr>
            <w:tcW w:w="2412" w:type="pct"/>
            <w:shd w:val="clear" w:color="auto" w:fill="auto"/>
            <w:vAlign w:val="center"/>
          </w:tcPr>
          <w:p w14:paraId="37DF18F1"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Наименование</w:t>
            </w:r>
          </w:p>
        </w:tc>
        <w:tc>
          <w:tcPr>
            <w:tcW w:w="686" w:type="pct"/>
            <w:shd w:val="clear" w:color="auto" w:fill="auto"/>
            <w:vAlign w:val="center"/>
          </w:tcPr>
          <w:p w14:paraId="04CCADD2"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Единица измерения</w:t>
            </w:r>
          </w:p>
        </w:tc>
        <w:tc>
          <w:tcPr>
            <w:tcW w:w="1575" w:type="pct"/>
            <w:shd w:val="clear" w:color="auto" w:fill="auto"/>
            <w:vAlign w:val="center"/>
          </w:tcPr>
          <w:p w14:paraId="3B3503B7"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Значение параметра</w:t>
            </w:r>
          </w:p>
        </w:tc>
      </w:tr>
      <w:tr w:rsidR="001F4BBF" w:rsidRPr="008A064E" w14:paraId="79DD8D6C" w14:textId="77777777" w:rsidTr="00587BCE">
        <w:trPr>
          <w:trHeight w:val="20"/>
        </w:trPr>
        <w:tc>
          <w:tcPr>
            <w:tcW w:w="327" w:type="pct"/>
            <w:shd w:val="clear" w:color="auto" w:fill="auto"/>
            <w:vAlign w:val="center"/>
          </w:tcPr>
          <w:p w14:paraId="515C344B"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w:t>
            </w:r>
          </w:p>
        </w:tc>
        <w:tc>
          <w:tcPr>
            <w:tcW w:w="2412" w:type="pct"/>
            <w:shd w:val="clear" w:color="auto" w:fill="auto"/>
            <w:vAlign w:val="center"/>
          </w:tcPr>
          <w:p w14:paraId="594F10AA"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Наименование КНС</w:t>
            </w:r>
          </w:p>
        </w:tc>
        <w:tc>
          <w:tcPr>
            <w:tcW w:w="686" w:type="pct"/>
            <w:shd w:val="clear" w:color="auto" w:fill="auto"/>
            <w:vAlign w:val="center"/>
          </w:tcPr>
          <w:p w14:paraId="493F276B"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14:paraId="16D80FA9" w14:textId="703F8695"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r w:rsidR="00937803">
              <w:rPr>
                <w:sz w:val="22"/>
                <w:szCs w:val="22"/>
              </w:rPr>
              <w:t xml:space="preserve"> </w:t>
            </w:r>
            <w:r w:rsidRPr="008A064E">
              <w:rPr>
                <w:sz w:val="22"/>
                <w:szCs w:val="22"/>
              </w:rPr>
              <w:t>6</w:t>
            </w:r>
          </w:p>
        </w:tc>
      </w:tr>
      <w:tr w:rsidR="001F4BBF" w:rsidRPr="008A064E" w14:paraId="1D06133E" w14:textId="77777777" w:rsidTr="00587BCE">
        <w:trPr>
          <w:trHeight w:val="20"/>
        </w:trPr>
        <w:tc>
          <w:tcPr>
            <w:tcW w:w="327" w:type="pct"/>
            <w:shd w:val="clear" w:color="auto" w:fill="auto"/>
            <w:vAlign w:val="center"/>
          </w:tcPr>
          <w:p w14:paraId="43876FEE"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w:t>
            </w:r>
          </w:p>
        </w:tc>
        <w:tc>
          <w:tcPr>
            <w:tcW w:w="2412" w:type="pct"/>
            <w:shd w:val="clear" w:color="auto" w:fill="auto"/>
            <w:vAlign w:val="center"/>
          </w:tcPr>
          <w:p w14:paraId="3DDDD581"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Адрес КНС</w:t>
            </w:r>
          </w:p>
        </w:tc>
        <w:tc>
          <w:tcPr>
            <w:tcW w:w="686" w:type="pct"/>
            <w:shd w:val="clear" w:color="auto" w:fill="auto"/>
            <w:vAlign w:val="center"/>
          </w:tcPr>
          <w:p w14:paraId="025479C1"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14:paraId="7DCF83F4"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 Лесколово, ул. Лесная</w:t>
            </w:r>
          </w:p>
        </w:tc>
      </w:tr>
      <w:tr w:rsidR="001F4BBF" w:rsidRPr="008A064E" w14:paraId="61CAB65A" w14:textId="77777777" w:rsidTr="00587BCE">
        <w:trPr>
          <w:trHeight w:val="20"/>
        </w:trPr>
        <w:tc>
          <w:tcPr>
            <w:tcW w:w="327" w:type="pct"/>
            <w:shd w:val="clear" w:color="auto" w:fill="auto"/>
            <w:vAlign w:val="center"/>
          </w:tcPr>
          <w:p w14:paraId="0D1CF5C9"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3</w:t>
            </w:r>
          </w:p>
        </w:tc>
        <w:tc>
          <w:tcPr>
            <w:tcW w:w="2412" w:type="pct"/>
            <w:shd w:val="clear" w:color="auto" w:fill="auto"/>
            <w:vAlign w:val="center"/>
          </w:tcPr>
          <w:p w14:paraId="2B0DE5B4"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Год ввода в эксплуатацию КНС</w:t>
            </w:r>
          </w:p>
        </w:tc>
        <w:tc>
          <w:tcPr>
            <w:tcW w:w="686" w:type="pct"/>
            <w:shd w:val="clear" w:color="auto" w:fill="auto"/>
            <w:vAlign w:val="center"/>
          </w:tcPr>
          <w:p w14:paraId="4F320162"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14:paraId="4C6BE205"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1990 г.</w:t>
            </w:r>
          </w:p>
        </w:tc>
      </w:tr>
      <w:tr w:rsidR="001F4BBF" w:rsidRPr="008A064E" w14:paraId="3485102B" w14:textId="77777777" w:rsidTr="00587BCE">
        <w:trPr>
          <w:trHeight w:val="20"/>
        </w:trPr>
        <w:tc>
          <w:tcPr>
            <w:tcW w:w="327" w:type="pct"/>
            <w:shd w:val="clear" w:color="auto" w:fill="auto"/>
            <w:vAlign w:val="center"/>
          </w:tcPr>
          <w:p w14:paraId="38C2810C"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4</w:t>
            </w:r>
          </w:p>
        </w:tc>
        <w:tc>
          <w:tcPr>
            <w:tcW w:w="2412" w:type="pct"/>
            <w:shd w:val="clear" w:color="auto" w:fill="auto"/>
            <w:vAlign w:val="center"/>
          </w:tcPr>
          <w:p w14:paraId="18DD87D9"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Процент износа КНС</w:t>
            </w:r>
          </w:p>
        </w:tc>
        <w:tc>
          <w:tcPr>
            <w:tcW w:w="686" w:type="pct"/>
            <w:shd w:val="clear" w:color="auto" w:fill="auto"/>
            <w:vAlign w:val="center"/>
          </w:tcPr>
          <w:p w14:paraId="05B1452F"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14:paraId="7CB7DC22"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30</w:t>
            </w:r>
          </w:p>
        </w:tc>
      </w:tr>
      <w:tr w:rsidR="001F4BBF" w:rsidRPr="008A064E" w14:paraId="1216797D" w14:textId="77777777" w:rsidTr="00587BCE">
        <w:trPr>
          <w:trHeight w:val="20"/>
        </w:trPr>
        <w:tc>
          <w:tcPr>
            <w:tcW w:w="327" w:type="pct"/>
            <w:shd w:val="clear" w:color="auto" w:fill="auto"/>
            <w:vAlign w:val="center"/>
          </w:tcPr>
          <w:p w14:paraId="6FCA195C"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5</w:t>
            </w:r>
          </w:p>
        </w:tc>
        <w:tc>
          <w:tcPr>
            <w:tcW w:w="2412" w:type="pct"/>
            <w:shd w:val="clear" w:color="auto" w:fill="auto"/>
            <w:vAlign w:val="center"/>
          </w:tcPr>
          <w:p w14:paraId="373BD329"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Проектная производительность КНС</w:t>
            </w:r>
          </w:p>
        </w:tc>
        <w:tc>
          <w:tcPr>
            <w:tcW w:w="686" w:type="pct"/>
            <w:shd w:val="clear" w:color="auto" w:fill="auto"/>
            <w:vAlign w:val="center"/>
          </w:tcPr>
          <w:p w14:paraId="0D20A5BD" w14:textId="626F3FF2"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w:t>
            </w:r>
          </w:p>
        </w:tc>
        <w:tc>
          <w:tcPr>
            <w:tcW w:w="1575" w:type="pct"/>
            <w:shd w:val="clear" w:color="auto" w:fill="auto"/>
            <w:vAlign w:val="center"/>
          </w:tcPr>
          <w:p w14:paraId="3882EEF8"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0,45</w:t>
            </w:r>
          </w:p>
        </w:tc>
      </w:tr>
      <w:tr w:rsidR="001F4BBF" w:rsidRPr="008A064E" w14:paraId="7E35421F" w14:textId="77777777" w:rsidTr="00587BCE">
        <w:trPr>
          <w:trHeight w:val="20"/>
        </w:trPr>
        <w:tc>
          <w:tcPr>
            <w:tcW w:w="327" w:type="pct"/>
            <w:shd w:val="clear" w:color="auto" w:fill="auto"/>
            <w:vAlign w:val="center"/>
          </w:tcPr>
          <w:p w14:paraId="033F5847"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6</w:t>
            </w:r>
          </w:p>
        </w:tc>
        <w:tc>
          <w:tcPr>
            <w:tcW w:w="2412" w:type="pct"/>
            <w:shd w:val="clear" w:color="auto" w:fill="auto"/>
            <w:vAlign w:val="center"/>
          </w:tcPr>
          <w:p w14:paraId="302A412F"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Фактическая производительность КНС</w:t>
            </w:r>
          </w:p>
        </w:tc>
        <w:tc>
          <w:tcPr>
            <w:tcW w:w="686" w:type="pct"/>
            <w:shd w:val="clear" w:color="auto" w:fill="auto"/>
            <w:vAlign w:val="center"/>
          </w:tcPr>
          <w:p w14:paraId="6013740D" w14:textId="60F5190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w:t>
            </w:r>
          </w:p>
        </w:tc>
        <w:tc>
          <w:tcPr>
            <w:tcW w:w="1575" w:type="pct"/>
            <w:shd w:val="clear" w:color="auto" w:fill="auto"/>
            <w:vAlign w:val="center"/>
          </w:tcPr>
          <w:p w14:paraId="65580E9B"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0,417</w:t>
            </w:r>
          </w:p>
        </w:tc>
      </w:tr>
      <w:tr w:rsidR="001F4BBF" w:rsidRPr="008A064E" w14:paraId="11C824BB" w14:textId="77777777" w:rsidTr="00587BCE">
        <w:trPr>
          <w:trHeight w:val="20"/>
        </w:trPr>
        <w:tc>
          <w:tcPr>
            <w:tcW w:w="327" w:type="pct"/>
            <w:shd w:val="clear" w:color="auto" w:fill="auto"/>
            <w:vAlign w:val="center"/>
          </w:tcPr>
          <w:p w14:paraId="5C369C17"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7</w:t>
            </w:r>
          </w:p>
        </w:tc>
        <w:tc>
          <w:tcPr>
            <w:tcW w:w="2412" w:type="pct"/>
            <w:shd w:val="clear" w:color="auto" w:fill="auto"/>
            <w:vAlign w:val="center"/>
          </w:tcPr>
          <w:p w14:paraId="360F0FDF"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приборов учета</w:t>
            </w:r>
          </w:p>
        </w:tc>
        <w:tc>
          <w:tcPr>
            <w:tcW w:w="686" w:type="pct"/>
            <w:shd w:val="clear" w:color="auto" w:fill="auto"/>
            <w:vAlign w:val="center"/>
          </w:tcPr>
          <w:p w14:paraId="7AE0BEF7"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75" w:type="pct"/>
            <w:shd w:val="clear" w:color="auto" w:fill="auto"/>
            <w:vAlign w:val="center"/>
          </w:tcPr>
          <w:p w14:paraId="1B0B0B95"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14:paraId="4152F6E4" w14:textId="77777777" w:rsidTr="00587BCE">
        <w:trPr>
          <w:trHeight w:val="20"/>
        </w:trPr>
        <w:tc>
          <w:tcPr>
            <w:tcW w:w="327" w:type="pct"/>
            <w:shd w:val="clear" w:color="auto" w:fill="auto"/>
            <w:vAlign w:val="center"/>
          </w:tcPr>
          <w:p w14:paraId="4635C5FE"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8</w:t>
            </w:r>
          </w:p>
        </w:tc>
        <w:tc>
          <w:tcPr>
            <w:tcW w:w="2412" w:type="pct"/>
            <w:shd w:val="clear" w:color="auto" w:fill="auto"/>
            <w:vAlign w:val="center"/>
          </w:tcPr>
          <w:p w14:paraId="17F9739F"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Тип, марка приборов учета</w:t>
            </w:r>
          </w:p>
        </w:tc>
        <w:tc>
          <w:tcPr>
            <w:tcW w:w="686" w:type="pct"/>
            <w:shd w:val="clear" w:color="auto" w:fill="auto"/>
            <w:vAlign w:val="center"/>
          </w:tcPr>
          <w:p w14:paraId="57D56623"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14:paraId="30BC4294"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14:paraId="4D9CE5E1" w14:textId="77777777" w:rsidTr="00587BCE">
        <w:trPr>
          <w:trHeight w:val="20"/>
        </w:trPr>
        <w:tc>
          <w:tcPr>
            <w:tcW w:w="327" w:type="pct"/>
            <w:shd w:val="clear" w:color="auto" w:fill="auto"/>
            <w:vAlign w:val="center"/>
          </w:tcPr>
          <w:p w14:paraId="26D65B7A"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lastRenderedPageBreak/>
              <w:t>9</w:t>
            </w:r>
          </w:p>
        </w:tc>
        <w:tc>
          <w:tcPr>
            <w:tcW w:w="2412" w:type="pct"/>
            <w:shd w:val="clear" w:color="auto" w:fill="auto"/>
            <w:vAlign w:val="center"/>
          </w:tcPr>
          <w:p w14:paraId="08801836" w14:textId="2508D6AF" w:rsidR="001F4BBF" w:rsidRPr="008A064E" w:rsidRDefault="001F4BBF" w:rsidP="001F4BBF">
            <w:pPr>
              <w:tabs>
                <w:tab w:val="left" w:pos="708"/>
                <w:tab w:val="center" w:pos="4677"/>
                <w:tab w:val="right" w:pos="9355"/>
              </w:tabs>
              <w:contextualSpacing/>
              <w:rPr>
                <w:sz w:val="22"/>
                <w:szCs w:val="22"/>
              </w:rPr>
            </w:pPr>
            <w:r w:rsidRPr="008A064E">
              <w:rPr>
                <w:sz w:val="22"/>
                <w:szCs w:val="22"/>
              </w:rPr>
              <w:t>Объем перекаченных стоков</w:t>
            </w:r>
          </w:p>
        </w:tc>
        <w:tc>
          <w:tcPr>
            <w:tcW w:w="686" w:type="pct"/>
            <w:shd w:val="clear" w:color="auto" w:fill="auto"/>
            <w:vAlign w:val="center"/>
          </w:tcPr>
          <w:p w14:paraId="352D8EA2" w14:textId="77777777" w:rsidR="001F4BBF" w:rsidRPr="008A064E" w:rsidRDefault="001F4BBF" w:rsidP="001F4BBF">
            <w:pPr>
              <w:tabs>
                <w:tab w:val="left" w:pos="708"/>
                <w:tab w:val="center" w:pos="4677"/>
                <w:tab w:val="right" w:pos="9355"/>
              </w:tabs>
              <w:contextualSpacing/>
              <w:jc w:val="center"/>
              <w:rPr>
                <w:sz w:val="22"/>
                <w:szCs w:val="22"/>
                <w:vertAlign w:val="superscript"/>
              </w:rPr>
            </w:pPr>
            <w:r w:rsidRPr="008A064E">
              <w:rPr>
                <w:sz w:val="22"/>
                <w:szCs w:val="22"/>
              </w:rPr>
              <w:t>м</w:t>
            </w:r>
            <w:r w:rsidRPr="008A064E">
              <w:rPr>
                <w:sz w:val="22"/>
                <w:szCs w:val="22"/>
                <w:vertAlign w:val="superscript"/>
              </w:rPr>
              <w:t>3</w:t>
            </w:r>
          </w:p>
        </w:tc>
        <w:tc>
          <w:tcPr>
            <w:tcW w:w="1575" w:type="pct"/>
            <w:shd w:val="clear" w:color="auto" w:fill="auto"/>
            <w:vAlign w:val="center"/>
          </w:tcPr>
          <w:p w14:paraId="2FC5AD7A"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2920</w:t>
            </w:r>
          </w:p>
        </w:tc>
      </w:tr>
      <w:tr w:rsidR="001F4BBF" w:rsidRPr="008A064E" w14:paraId="4D8E5C88" w14:textId="77777777" w:rsidTr="00587BCE">
        <w:trPr>
          <w:trHeight w:val="20"/>
        </w:trPr>
        <w:tc>
          <w:tcPr>
            <w:tcW w:w="327" w:type="pct"/>
            <w:shd w:val="clear" w:color="auto" w:fill="auto"/>
            <w:vAlign w:val="center"/>
          </w:tcPr>
          <w:p w14:paraId="172BCA4C"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10</w:t>
            </w:r>
          </w:p>
        </w:tc>
        <w:tc>
          <w:tcPr>
            <w:tcW w:w="2412" w:type="pct"/>
            <w:shd w:val="clear" w:color="auto" w:fill="auto"/>
            <w:vAlign w:val="center"/>
          </w:tcPr>
          <w:p w14:paraId="05FC8C1F"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Среднесуточный объем перекачиваемых стоков</w:t>
            </w:r>
          </w:p>
        </w:tc>
        <w:tc>
          <w:tcPr>
            <w:tcW w:w="686" w:type="pct"/>
            <w:shd w:val="clear" w:color="auto" w:fill="auto"/>
            <w:vAlign w:val="center"/>
          </w:tcPr>
          <w:p w14:paraId="449831D1"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w:t>
            </w:r>
            <w:proofErr w:type="spellStart"/>
            <w:r w:rsidRPr="008A064E">
              <w:rPr>
                <w:sz w:val="22"/>
                <w:szCs w:val="22"/>
              </w:rPr>
              <w:t>сут</w:t>
            </w:r>
            <w:proofErr w:type="spellEnd"/>
            <w:r w:rsidRPr="008A064E">
              <w:rPr>
                <w:sz w:val="22"/>
                <w:szCs w:val="22"/>
              </w:rPr>
              <w:t>.</w:t>
            </w:r>
          </w:p>
        </w:tc>
        <w:tc>
          <w:tcPr>
            <w:tcW w:w="1575" w:type="pct"/>
            <w:shd w:val="clear" w:color="auto" w:fill="auto"/>
            <w:vAlign w:val="center"/>
          </w:tcPr>
          <w:p w14:paraId="1DBBED61"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8</w:t>
            </w:r>
          </w:p>
        </w:tc>
      </w:tr>
      <w:tr w:rsidR="001F4BBF" w:rsidRPr="008A064E" w14:paraId="26CF7C0F" w14:textId="77777777" w:rsidTr="00587BCE">
        <w:trPr>
          <w:trHeight w:val="20"/>
        </w:trPr>
        <w:tc>
          <w:tcPr>
            <w:tcW w:w="327" w:type="pct"/>
            <w:shd w:val="clear" w:color="auto" w:fill="auto"/>
            <w:vAlign w:val="center"/>
          </w:tcPr>
          <w:p w14:paraId="6980B362"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11</w:t>
            </w:r>
          </w:p>
        </w:tc>
        <w:tc>
          <w:tcPr>
            <w:tcW w:w="2412" w:type="pct"/>
            <w:shd w:val="clear" w:color="auto" w:fill="auto"/>
            <w:vAlign w:val="center"/>
          </w:tcPr>
          <w:p w14:paraId="096E989D"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Тип, марка насосного оборудования КНС</w:t>
            </w:r>
          </w:p>
        </w:tc>
        <w:tc>
          <w:tcPr>
            <w:tcW w:w="686" w:type="pct"/>
            <w:shd w:val="clear" w:color="auto" w:fill="auto"/>
            <w:vAlign w:val="center"/>
          </w:tcPr>
          <w:p w14:paraId="72E162A0"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14:paraId="4B9178AE" w14:textId="2EF00990"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МС 30</w:t>
            </w:r>
            <w:r w:rsidRPr="008A064E">
              <w:rPr>
                <w:sz w:val="22"/>
                <w:szCs w:val="22"/>
                <w:lang w:val="en-US"/>
              </w:rPr>
              <w:t>/</w:t>
            </w:r>
            <w:r w:rsidRPr="008A064E">
              <w:rPr>
                <w:sz w:val="22"/>
                <w:szCs w:val="22"/>
              </w:rPr>
              <w:t>50 (погружной насос)</w:t>
            </w:r>
          </w:p>
        </w:tc>
      </w:tr>
      <w:tr w:rsidR="001F4BBF" w:rsidRPr="008A064E" w14:paraId="7ECE1D7A" w14:textId="77777777" w:rsidTr="00587BCE">
        <w:trPr>
          <w:trHeight w:val="20"/>
        </w:trPr>
        <w:tc>
          <w:tcPr>
            <w:tcW w:w="327" w:type="pct"/>
            <w:shd w:val="clear" w:color="auto" w:fill="auto"/>
            <w:vAlign w:val="center"/>
          </w:tcPr>
          <w:p w14:paraId="00D724EB"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12</w:t>
            </w:r>
          </w:p>
        </w:tc>
        <w:tc>
          <w:tcPr>
            <w:tcW w:w="2412" w:type="pct"/>
            <w:shd w:val="clear" w:color="auto" w:fill="auto"/>
            <w:vAlign w:val="center"/>
          </w:tcPr>
          <w:p w14:paraId="58AFFA33"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Год ввода в эксплуатацию насосного оборудования</w:t>
            </w:r>
          </w:p>
        </w:tc>
        <w:tc>
          <w:tcPr>
            <w:tcW w:w="686" w:type="pct"/>
            <w:shd w:val="clear" w:color="auto" w:fill="auto"/>
            <w:vAlign w:val="center"/>
          </w:tcPr>
          <w:p w14:paraId="721E6485"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14:paraId="13034080"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2014 г.</w:t>
            </w:r>
          </w:p>
        </w:tc>
      </w:tr>
      <w:tr w:rsidR="001F4BBF" w:rsidRPr="008A064E" w14:paraId="43B7B336" w14:textId="77777777" w:rsidTr="00587BCE">
        <w:trPr>
          <w:trHeight w:val="20"/>
        </w:trPr>
        <w:tc>
          <w:tcPr>
            <w:tcW w:w="327" w:type="pct"/>
            <w:shd w:val="clear" w:color="auto" w:fill="auto"/>
            <w:vAlign w:val="center"/>
          </w:tcPr>
          <w:p w14:paraId="444DCD40"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13</w:t>
            </w:r>
          </w:p>
        </w:tc>
        <w:tc>
          <w:tcPr>
            <w:tcW w:w="2412" w:type="pct"/>
            <w:shd w:val="clear" w:color="auto" w:fill="auto"/>
            <w:vAlign w:val="center"/>
          </w:tcPr>
          <w:p w14:paraId="77C7FADF"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устройств плавного пуска</w:t>
            </w:r>
          </w:p>
        </w:tc>
        <w:tc>
          <w:tcPr>
            <w:tcW w:w="686" w:type="pct"/>
            <w:shd w:val="clear" w:color="auto" w:fill="auto"/>
            <w:vAlign w:val="center"/>
          </w:tcPr>
          <w:p w14:paraId="4DF0290F"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75" w:type="pct"/>
            <w:shd w:val="clear" w:color="auto" w:fill="auto"/>
            <w:vAlign w:val="center"/>
          </w:tcPr>
          <w:p w14:paraId="1163FB98"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14:paraId="62B9F80F" w14:textId="77777777" w:rsidTr="00587BCE">
        <w:trPr>
          <w:trHeight w:val="20"/>
        </w:trPr>
        <w:tc>
          <w:tcPr>
            <w:tcW w:w="327" w:type="pct"/>
            <w:shd w:val="clear" w:color="auto" w:fill="auto"/>
            <w:vAlign w:val="center"/>
          </w:tcPr>
          <w:p w14:paraId="7962F2E9"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14</w:t>
            </w:r>
          </w:p>
        </w:tc>
        <w:tc>
          <w:tcPr>
            <w:tcW w:w="2412" w:type="pct"/>
            <w:shd w:val="clear" w:color="auto" w:fill="auto"/>
            <w:vAlign w:val="center"/>
          </w:tcPr>
          <w:p w14:paraId="640DBBBE"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частотного регулирования</w:t>
            </w:r>
          </w:p>
        </w:tc>
        <w:tc>
          <w:tcPr>
            <w:tcW w:w="686" w:type="pct"/>
            <w:shd w:val="clear" w:color="auto" w:fill="auto"/>
            <w:vAlign w:val="center"/>
          </w:tcPr>
          <w:p w14:paraId="7DE865D3"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75" w:type="pct"/>
            <w:shd w:val="clear" w:color="auto" w:fill="auto"/>
            <w:vAlign w:val="center"/>
          </w:tcPr>
          <w:p w14:paraId="57974EE1"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14:paraId="7C01886F" w14:textId="77777777" w:rsidTr="00587BCE">
        <w:trPr>
          <w:trHeight w:val="20"/>
        </w:trPr>
        <w:tc>
          <w:tcPr>
            <w:tcW w:w="327" w:type="pct"/>
            <w:shd w:val="clear" w:color="auto" w:fill="auto"/>
            <w:vAlign w:val="center"/>
          </w:tcPr>
          <w:p w14:paraId="136E4DFD"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15</w:t>
            </w:r>
          </w:p>
        </w:tc>
        <w:tc>
          <w:tcPr>
            <w:tcW w:w="2412" w:type="pct"/>
            <w:shd w:val="clear" w:color="auto" w:fill="auto"/>
            <w:vAlign w:val="center"/>
          </w:tcPr>
          <w:p w14:paraId="09B2A407"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Необходимость реконструкции/модернизации</w:t>
            </w:r>
          </w:p>
        </w:tc>
        <w:tc>
          <w:tcPr>
            <w:tcW w:w="686" w:type="pct"/>
            <w:shd w:val="clear" w:color="auto" w:fill="auto"/>
            <w:vAlign w:val="center"/>
          </w:tcPr>
          <w:p w14:paraId="254B4E1A"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75" w:type="pct"/>
            <w:shd w:val="clear" w:color="auto" w:fill="auto"/>
            <w:vAlign w:val="center"/>
          </w:tcPr>
          <w:p w14:paraId="54FFFFB4"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14:paraId="51019018" w14:textId="77777777" w:rsidTr="00587BCE">
        <w:trPr>
          <w:trHeight w:val="20"/>
        </w:trPr>
        <w:tc>
          <w:tcPr>
            <w:tcW w:w="327" w:type="pct"/>
            <w:shd w:val="clear" w:color="auto" w:fill="auto"/>
            <w:vAlign w:val="center"/>
          </w:tcPr>
          <w:p w14:paraId="61DC07AD"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16</w:t>
            </w:r>
          </w:p>
        </w:tc>
        <w:tc>
          <w:tcPr>
            <w:tcW w:w="2412" w:type="pct"/>
            <w:shd w:val="clear" w:color="auto" w:fill="auto"/>
            <w:vAlign w:val="center"/>
          </w:tcPr>
          <w:p w14:paraId="511F73B4" w14:textId="77777777" w:rsidR="001F4BBF" w:rsidRPr="008A064E" w:rsidRDefault="001F4BBF" w:rsidP="001F4BBF">
            <w:pPr>
              <w:tabs>
                <w:tab w:val="left" w:pos="708"/>
                <w:tab w:val="center" w:pos="4677"/>
                <w:tab w:val="right" w:pos="9355"/>
              </w:tabs>
              <w:contextualSpacing/>
              <w:rPr>
                <w:sz w:val="22"/>
                <w:szCs w:val="22"/>
              </w:rPr>
            </w:pPr>
            <w:r w:rsidRPr="008A064E">
              <w:rPr>
                <w:snapToGrid w:val="0"/>
                <w:sz w:val="22"/>
                <w:szCs w:val="22"/>
              </w:rPr>
              <w:t>Примечание</w:t>
            </w:r>
          </w:p>
        </w:tc>
        <w:tc>
          <w:tcPr>
            <w:tcW w:w="686" w:type="pct"/>
            <w:shd w:val="clear" w:color="auto" w:fill="auto"/>
            <w:vAlign w:val="center"/>
          </w:tcPr>
          <w:p w14:paraId="3EA6A3E5" w14:textId="77777777" w:rsidR="001F4BBF" w:rsidRPr="008A064E" w:rsidRDefault="001F4BBF" w:rsidP="001F4BBF">
            <w:pPr>
              <w:tabs>
                <w:tab w:val="left" w:pos="708"/>
                <w:tab w:val="center" w:pos="4677"/>
                <w:tab w:val="right" w:pos="9355"/>
              </w:tabs>
              <w:contextualSpacing/>
              <w:jc w:val="center"/>
              <w:rPr>
                <w:sz w:val="22"/>
                <w:szCs w:val="22"/>
              </w:rPr>
            </w:pPr>
          </w:p>
        </w:tc>
        <w:tc>
          <w:tcPr>
            <w:tcW w:w="1575" w:type="pct"/>
            <w:shd w:val="clear" w:color="auto" w:fill="auto"/>
            <w:vAlign w:val="center"/>
          </w:tcPr>
          <w:p w14:paraId="19EA6A6D"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r>
    </w:tbl>
    <w:p w14:paraId="36577B81" w14:textId="77777777" w:rsidR="00C14BF0" w:rsidRDefault="00C14BF0" w:rsidP="008A064E">
      <w:pPr>
        <w:keepNext/>
        <w:keepLines/>
        <w:spacing w:before="120" w:line="360" w:lineRule="auto"/>
        <w:jc w:val="both"/>
        <w:rPr>
          <w:b/>
          <w:sz w:val="28"/>
        </w:rPr>
      </w:pPr>
    </w:p>
    <w:p w14:paraId="3A0F2F9B" w14:textId="5D3F3F09" w:rsidR="001F4BBF" w:rsidRPr="00C14BF0" w:rsidRDefault="001F4BBF" w:rsidP="008A064E">
      <w:pPr>
        <w:keepNext/>
        <w:keepLines/>
        <w:spacing w:before="120" w:line="360" w:lineRule="auto"/>
        <w:jc w:val="both"/>
        <w:rPr>
          <w:sz w:val="28"/>
        </w:rPr>
      </w:pPr>
      <w:r w:rsidRPr="00C14BF0">
        <w:rPr>
          <w:sz w:val="28"/>
        </w:rPr>
        <w:t xml:space="preserve">Таблица </w:t>
      </w:r>
      <w:r w:rsidRPr="00C14BF0">
        <w:rPr>
          <w:sz w:val="28"/>
        </w:rPr>
        <w:fldChar w:fldCharType="begin"/>
      </w:r>
      <w:r w:rsidRPr="00C14BF0">
        <w:rPr>
          <w:sz w:val="28"/>
        </w:rPr>
        <w:instrText xml:space="preserve"> SEQ Таблица \* ARABIC </w:instrText>
      </w:r>
      <w:r w:rsidRPr="00C14BF0">
        <w:rPr>
          <w:sz w:val="28"/>
        </w:rPr>
        <w:fldChar w:fldCharType="separate"/>
      </w:r>
      <w:r w:rsidR="00F37558">
        <w:rPr>
          <w:noProof/>
          <w:sz w:val="28"/>
        </w:rPr>
        <w:t>40</w:t>
      </w:r>
      <w:r w:rsidRPr="00C14BF0">
        <w:rPr>
          <w:sz w:val="28"/>
        </w:rPr>
        <w:fldChar w:fldCharType="end"/>
      </w:r>
      <w:r w:rsidR="00C14BF0">
        <w:rPr>
          <w:sz w:val="28"/>
        </w:rPr>
        <w:t xml:space="preserve"> - </w:t>
      </w:r>
      <w:r w:rsidRPr="00C14BF0">
        <w:rPr>
          <w:sz w:val="28"/>
        </w:rPr>
        <w:t>Характеристики КНС №</w:t>
      </w:r>
      <w:r w:rsidR="00937803" w:rsidRPr="00C14BF0">
        <w:rPr>
          <w:sz w:val="28"/>
        </w:rPr>
        <w:t xml:space="preserve"> </w:t>
      </w:r>
      <w:r w:rsidRPr="00C14BF0">
        <w:rPr>
          <w:sz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0"/>
        <w:gridCol w:w="4621"/>
        <w:gridCol w:w="1356"/>
        <w:gridCol w:w="3021"/>
      </w:tblGrid>
      <w:tr w:rsidR="001F4BBF" w:rsidRPr="008A064E" w14:paraId="33ABDE07" w14:textId="77777777" w:rsidTr="008A064E">
        <w:trPr>
          <w:trHeight w:val="20"/>
          <w:tblHeader/>
        </w:trPr>
        <w:tc>
          <w:tcPr>
            <w:tcW w:w="327" w:type="pct"/>
            <w:shd w:val="clear" w:color="auto" w:fill="auto"/>
            <w:vAlign w:val="center"/>
          </w:tcPr>
          <w:p w14:paraId="304EB634" w14:textId="7777777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 п/п</w:t>
            </w:r>
          </w:p>
        </w:tc>
        <w:tc>
          <w:tcPr>
            <w:tcW w:w="2400" w:type="pct"/>
            <w:shd w:val="clear" w:color="auto" w:fill="auto"/>
            <w:vAlign w:val="center"/>
          </w:tcPr>
          <w:p w14:paraId="56B0C773" w14:textId="7777777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Наименование</w:t>
            </w:r>
          </w:p>
        </w:tc>
        <w:tc>
          <w:tcPr>
            <w:tcW w:w="704" w:type="pct"/>
            <w:shd w:val="clear" w:color="auto" w:fill="auto"/>
            <w:vAlign w:val="center"/>
          </w:tcPr>
          <w:p w14:paraId="56E06975" w14:textId="7777777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Единица измерения</w:t>
            </w:r>
          </w:p>
        </w:tc>
        <w:tc>
          <w:tcPr>
            <w:tcW w:w="1569" w:type="pct"/>
            <w:shd w:val="clear" w:color="auto" w:fill="auto"/>
            <w:vAlign w:val="center"/>
          </w:tcPr>
          <w:p w14:paraId="7A3A8FCE" w14:textId="7777777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Значение параметра</w:t>
            </w:r>
          </w:p>
        </w:tc>
      </w:tr>
      <w:tr w:rsidR="001F4BBF" w:rsidRPr="008A064E" w14:paraId="750368A9" w14:textId="77777777" w:rsidTr="008A064E">
        <w:trPr>
          <w:trHeight w:val="20"/>
        </w:trPr>
        <w:tc>
          <w:tcPr>
            <w:tcW w:w="327" w:type="pct"/>
            <w:shd w:val="clear" w:color="auto" w:fill="auto"/>
            <w:vAlign w:val="center"/>
          </w:tcPr>
          <w:p w14:paraId="637186B0" w14:textId="7777777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1</w:t>
            </w:r>
          </w:p>
        </w:tc>
        <w:tc>
          <w:tcPr>
            <w:tcW w:w="2400" w:type="pct"/>
            <w:shd w:val="clear" w:color="auto" w:fill="auto"/>
            <w:vAlign w:val="center"/>
          </w:tcPr>
          <w:p w14:paraId="1548E71B" w14:textId="77777777" w:rsidR="001F4BBF" w:rsidRPr="008A064E" w:rsidRDefault="001F4BBF" w:rsidP="008A064E">
            <w:pPr>
              <w:keepNext/>
              <w:keepLines/>
              <w:tabs>
                <w:tab w:val="left" w:pos="708"/>
                <w:tab w:val="center" w:pos="4677"/>
                <w:tab w:val="right" w:pos="9355"/>
              </w:tabs>
              <w:contextualSpacing/>
              <w:rPr>
                <w:sz w:val="22"/>
                <w:szCs w:val="22"/>
              </w:rPr>
            </w:pPr>
            <w:r w:rsidRPr="008A064E">
              <w:rPr>
                <w:sz w:val="22"/>
                <w:szCs w:val="22"/>
              </w:rPr>
              <w:t>Наименование КНС</w:t>
            </w:r>
          </w:p>
        </w:tc>
        <w:tc>
          <w:tcPr>
            <w:tcW w:w="704" w:type="pct"/>
            <w:shd w:val="clear" w:color="auto" w:fill="auto"/>
            <w:vAlign w:val="center"/>
          </w:tcPr>
          <w:p w14:paraId="28D6B021" w14:textId="7777777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14:paraId="4F2FBA1A" w14:textId="1D4B63C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w:t>
            </w:r>
            <w:r w:rsidR="00937803">
              <w:rPr>
                <w:sz w:val="22"/>
                <w:szCs w:val="22"/>
              </w:rPr>
              <w:t xml:space="preserve"> </w:t>
            </w:r>
            <w:r w:rsidRPr="008A064E">
              <w:rPr>
                <w:sz w:val="22"/>
                <w:szCs w:val="22"/>
              </w:rPr>
              <w:t>2</w:t>
            </w:r>
          </w:p>
        </w:tc>
      </w:tr>
      <w:tr w:rsidR="001F4BBF" w:rsidRPr="008A064E" w14:paraId="2CF7FCCE" w14:textId="77777777" w:rsidTr="008A064E">
        <w:trPr>
          <w:trHeight w:val="20"/>
        </w:trPr>
        <w:tc>
          <w:tcPr>
            <w:tcW w:w="327" w:type="pct"/>
            <w:shd w:val="clear" w:color="auto" w:fill="auto"/>
            <w:vAlign w:val="center"/>
          </w:tcPr>
          <w:p w14:paraId="1ED306D8" w14:textId="7777777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2</w:t>
            </w:r>
          </w:p>
        </w:tc>
        <w:tc>
          <w:tcPr>
            <w:tcW w:w="2400" w:type="pct"/>
            <w:shd w:val="clear" w:color="auto" w:fill="auto"/>
            <w:vAlign w:val="center"/>
          </w:tcPr>
          <w:p w14:paraId="20BA523B" w14:textId="77777777" w:rsidR="001F4BBF" w:rsidRPr="008A064E" w:rsidRDefault="001F4BBF" w:rsidP="008A064E">
            <w:pPr>
              <w:keepNext/>
              <w:keepLines/>
              <w:tabs>
                <w:tab w:val="left" w:pos="708"/>
                <w:tab w:val="center" w:pos="4677"/>
                <w:tab w:val="right" w:pos="9355"/>
              </w:tabs>
              <w:contextualSpacing/>
              <w:rPr>
                <w:sz w:val="22"/>
                <w:szCs w:val="22"/>
              </w:rPr>
            </w:pPr>
            <w:r w:rsidRPr="008A064E">
              <w:rPr>
                <w:sz w:val="22"/>
                <w:szCs w:val="22"/>
              </w:rPr>
              <w:t>Адрес КНС</w:t>
            </w:r>
          </w:p>
        </w:tc>
        <w:tc>
          <w:tcPr>
            <w:tcW w:w="704" w:type="pct"/>
            <w:shd w:val="clear" w:color="auto" w:fill="auto"/>
            <w:vAlign w:val="center"/>
          </w:tcPr>
          <w:p w14:paraId="26F15908" w14:textId="7777777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14:paraId="13F15935" w14:textId="7970FD79"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 xml:space="preserve">д. Лесколово, территория </w:t>
            </w:r>
            <w:r w:rsidR="005D6FC5">
              <w:rPr>
                <w:sz w:val="22"/>
                <w:szCs w:val="22"/>
              </w:rPr>
              <w:t xml:space="preserve">бывшей </w:t>
            </w:r>
            <w:r w:rsidRPr="008A064E">
              <w:rPr>
                <w:sz w:val="22"/>
                <w:szCs w:val="22"/>
              </w:rPr>
              <w:t xml:space="preserve">п/ф </w:t>
            </w:r>
            <w:r w:rsidR="006C45D6" w:rsidRPr="008A064E">
              <w:rPr>
                <w:sz w:val="22"/>
                <w:szCs w:val="22"/>
              </w:rPr>
              <w:t>«</w:t>
            </w:r>
            <w:r w:rsidRPr="008A064E">
              <w:rPr>
                <w:sz w:val="22"/>
                <w:szCs w:val="22"/>
              </w:rPr>
              <w:t>Невская</w:t>
            </w:r>
            <w:r w:rsidR="006C45D6" w:rsidRPr="008A064E">
              <w:rPr>
                <w:sz w:val="22"/>
                <w:szCs w:val="22"/>
              </w:rPr>
              <w:t>»</w:t>
            </w:r>
          </w:p>
        </w:tc>
      </w:tr>
      <w:tr w:rsidR="001F4BBF" w:rsidRPr="008A064E" w14:paraId="6ACE324A" w14:textId="77777777" w:rsidTr="008A064E">
        <w:trPr>
          <w:trHeight w:val="20"/>
        </w:trPr>
        <w:tc>
          <w:tcPr>
            <w:tcW w:w="327" w:type="pct"/>
            <w:shd w:val="clear" w:color="auto" w:fill="auto"/>
            <w:vAlign w:val="center"/>
          </w:tcPr>
          <w:p w14:paraId="40AA274E" w14:textId="7777777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3</w:t>
            </w:r>
          </w:p>
        </w:tc>
        <w:tc>
          <w:tcPr>
            <w:tcW w:w="2400" w:type="pct"/>
            <w:shd w:val="clear" w:color="auto" w:fill="auto"/>
            <w:vAlign w:val="center"/>
          </w:tcPr>
          <w:p w14:paraId="5AB2A537" w14:textId="77777777" w:rsidR="001F4BBF" w:rsidRPr="008A064E" w:rsidRDefault="001F4BBF" w:rsidP="008A064E">
            <w:pPr>
              <w:keepNext/>
              <w:keepLines/>
              <w:tabs>
                <w:tab w:val="left" w:pos="708"/>
                <w:tab w:val="center" w:pos="4677"/>
                <w:tab w:val="right" w:pos="9355"/>
              </w:tabs>
              <w:contextualSpacing/>
              <w:rPr>
                <w:sz w:val="22"/>
                <w:szCs w:val="22"/>
              </w:rPr>
            </w:pPr>
            <w:r w:rsidRPr="008A064E">
              <w:rPr>
                <w:sz w:val="22"/>
                <w:szCs w:val="22"/>
              </w:rPr>
              <w:t>Год ввода в эксплуатацию КНС</w:t>
            </w:r>
          </w:p>
        </w:tc>
        <w:tc>
          <w:tcPr>
            <w:tcW w:w="704" w:type="pct"/>
            <w:shd w:val="clear" w:color="auto" w:fill="auto"/>
            <w:vAlign w:val="center"/>
          </w:tcPr>
          <w:p w14:paraId="12790C92" w14:textId="7777777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14:paraId="48E3EB7F" w14:textId="77777777"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1975 г.</w:t>
            </w:r>
          </w:p>
        </w:tc>
      </w:tr>
      <w:tr w:rsidR="001F4BBF" w:rsidRPr="008A064E" w14:paraId="723F1B31" w14:textId="77777777" w:rsidTr="008A064E">
        <w:trPr>
          <w:trHeight w:val="20"/>
        </w:trPr>
        <w:tc>
          <w:tcPr>
            <w:tcW w:w="327" w:type="pct"/>
            <w:shd w:val="clear" w:color="auto" w:fill="auto"/>
            <w:vAlign w:val="center"/>
          </w:tcPr>
          <w:p w14:paraId="036C21D8"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4</w:t>
            </w:r>
          </w:p>
        </w:tc>
        <w:tc>
          <w:tcPr>
            <w:tcW w:w="2400" w:type="pct"/>
            <w:shd w:val="clear" w:color="auto" w:fill="auto"/>
            <w:vAlign w:val="center"/>
          </w:tcPr>
          <w:p w14:paraId="665B10BE"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Процент износа КНС</w:t>
            </w:r>
          </w:p>
        </w:tc>
        <w:tc>
          <w:tcPr>
            <w:tcW w:w="704" w:type="pct"/>
            <w:shd w:val="clear" w:color="auto" w:fill="auto"/>
            <w:vAlign w:val="center"/>
          </w:tcPr>
          <w:p w14:paraId="4E9E287B"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14:paraId="2483E042"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80</w:t>
            </w:r>
          </w:p>
        </w:tc>
      </w:tr>
      <w:tr w:rsidR="001F4BBF" w:rsidRPr="008A064E" w14:paraId="5C559FDC" w14:textId="77777777" w:rsidTr="008A064E">
        <w:trPr>
          <w:trHeight w:val="20"/>
        </w:trPr>
        <w:tc>
          <w:tcPr>
            <w:tcW w:w="327" w:type="pct"/>
            <w:shd w:val="clear" w:color="auto" w:fill="auto"/>
            <w:vAlign w:val="center"/>
          </w:tcPr>
          <w:p w14:paraId="7A03111F"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5</w:t>
            </w:r>
          </w:p>
        </w:tc>
        <w:tc>
          <w:tcPr>
            <w:tcW w:w="2400" w:type="pct"/>
            <w:shd w:val="clear" w:color="auto" w:fill="auto"/>
            <w:vAlign w:val="center"/>
          </w:tcPr>
          <w:p w14:paraId="62B4C8DF"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Проектная производительность КНС</w:t>
            </w:r>
          </w:p>
        </w:tc>
        <w:tc>
          <w:tcPr>
            <w:tcW w:w="704" w:type="pct"/>
            <w:shd w:val="clear" w:color="auto" w:fill="auto"/>
            <w:vAlign w:val="center"/>
          </w:tcPr>
          <w:p w14:paraId="4C8B0188"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/час</w:t>
            </w:r>
          </w:p>
        </w:tc>
        <w:tc>
          <w:tcPr>
            <w:tcW w:w="1569" w:type="pct"/>
            <w:shd w:val="clear" w:color="auto" w:fill="auto"/>
            <w:vAlign w:val="center"/>
          </w:tcPr>
          <w:p w14:paraId="0BC6952D"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29,17</w:t>
            </w:r>
          </w:p>
        </w:tc>
      </w:tr>
      <w:tr w:rsidR="001F4BBF" w:rsidRPr="008A064E" w14:paraId="44535011" w14:textId="77777777" w:rsidTr="008A064E">
        <w:trPr>
          <w:trHeight w:val="20"/>
        </w:trPr>
        <w:tc>
          <w:tcPr>
            <w:tcW w:w="327" w:type="pct"/>
            <w:shd w:val="clear" w:color="auto" w:fill="auto"/>
            <w:vAlign w:val="center"/>
          </w:tcPr>
          <w:p w14:paraId="5BE2A3D2"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6</w:t>
            </w:r>
          </w:p>
        </w:tc>
        <w:tc>
          <w:tcPr>
            <w:tcW w:w="2400" w:type="pct"/>
            <w:shd w:val="clear" w:color="auto" w:fill="auto"/>
            <w:vAlign w:val="center"/>
          </w:tcPr>
          <w:p w14:paraId="20B39485"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Фактическая производительность КНС</w:t>
            </w:r>
          </w:p>
        </w:tc>
        <w:tc>
          <w:tcPr>
            <w:tcW w:w="704" w:type="pct"/>
            <w:shd w:val="clear" w:color="auto" w:fill="auto"/>
            <w:vAlign w:val="center"/>
          </w:tcPr>
          <w:p w14:paraId="24557501"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/час</w:t>
            </w:r>
          </w:p>
        </w:tc>
        <w:tc>
          <w:tcPr>
            <w:tcW w:w="1569" w:type="pct"/>
            <w:shd w:val="clear" w:color="auto" w:fill="auto"/>
            <w:vAlign w:val="center"/>
          </w:tcPr>
          <w:p w14:paraId="7D767429"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150</w:t>
            </w:r>
          </w:p>
        </w:tc>
      </w:tr>
      <w:tr w:rsidR="001F4BBF" w:rsidRPr="008A064E" w14:paraId="1D494B73" w14:textId="77777777" w:rsidTr="008A064E">
        <w:trPr>
          <w:trHeight w:val="20"/>
        </w:trPr>
        <w:tc>
          <w:tcPr>
            <w:tcW w:w="327" w:type="pct"/>
            <w:shd w:val="clear" w:color="auto" w:fill="auto"/>
            <w:vAlign w:val="center"/>
          </w:tcPr>
          <w:p w14:paraId="4B3369BA"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7</w:t>
            </w:r>
          </w:p>
        </w:tc>
        <w:tc>
          <w:tcPr>
            <w:tcW w:w="2400" w:type="pct"/>
            <w:shd w:val="clear" w:color="auto" w:fill="auto"/>
            <w:vAlign w:val="center"/>
          </w:tcPr>
          <w:p w14:paraId="0E6BDE56"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приборов учета</w:t>
            </w:r>
          </w:p>
        </w:tc>
        <w:tc>
          <w:tcPr>
            <w:tcW w:w="704" w:type="pct"/>
            <w:shd w:val="clear" w:color="auto" w:fill="auto"/>
            <w:vAlign w:val="center"/>
          </w:tcPr>
          <w:p w14:paraId="5B3D53F2"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69" w:type="pct"/>
            <w:shd w:val="clear" w:color="auto" w:fill="auto"/>
            <w:vAlign w:val="center"/>
          </w:tcPr>
          <w:p w14:paraId="5ACA486C"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14:paraId="74AE56BC" w14:textId="77777777" w:rsidTr="008A064E">
        <w:trPr>
          <w:trHeight w:val="20"/>
        </w:trPr>
        <w:tc>
          <w:tcPr>
            <w:tcW w:w="327" w:type="pct"/>
            <w:shd w:val="clear" w:color="auto" w:fill="auto"/>
            <w:vAlign w:val="center"/>
          </w:tcPr>
          <w:p w14:paraId="1FE04A0E"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8</w:t>
            </w:r>
          </w:p>
        </w:tc>
        <w:tc>
          <w:tcPr>
            <w:tcW w:w="2400" w:type="pct"/>
            <w:shd w:val="clear" w:color="auto" w:fill="auto"/>
            <w:vAlign w:val="center"/>
          </w:tcPr>
          <w:p w14:paraId="7A85B54D"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Тип, марка приборов учета</w:t>
            </w:r>
          </w:p>
        </w:tc>
        <w:tc>
          <w:tcPr>
            <w:tcW w:w="704" w:type="pct"/>
            <w:shd w:val="clear" w:color="auto" w:fill="auto"/>
            <w:vAlign w:val="center"/>
          </w:tcPr>
          <w:p w14:paraId="76895058"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14:paraId="0CDC2619"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14:paraId="471EBA2E" w14:textId="77777777" w:rsidTr="008A064E">
        <w:trPr>
          <w:trHeight w:val="20"/>
        </w:trPr>
        <w:tc>
          <w:tcPr>
            <w:tcW w:w="327" w:type="pct"/>
            <w:shd w:val="clear" w:color="auto" w:fill="auto"/>
            <w:vAlign w:val="center"/>
          </w:tcPr>
          <w:p w14:paraId="5F425957"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9</w:t>
            </w:r>
          </w:p>
        </w:tc>
        <w:tc>
          <w:tcPr>
            <w:tcW w:w="2400" w:type="pct"/>
            <w:shd w:val="clear" w:color="auto" w:fill="auto"/>
            <w:vAlign w:val="center"/>
          </w:tcPr>
          <w:p w14:paraId="0F6A3FF1" w14:textId="36809513" w:rsidR="001F4BBF" w:rsidRPr="008A064E" w:rsidRDefault="001F4BBF" w:rsidP="001F4BBF">
            <w:pPr>
              <w:tabs>
                <w:tab w:val="left" w:pos="708"/>
                <w:tab w:val="center" w:pos="4677"/>
                <w:tab w:val="right" w:pos="9355"/>
              </w:tabs>
              <w:contextualSpacing/>
              <w:rPr>
                <w:sz w:val="22"/>
                <w:szCs w:val="22"/>
              </w:rPr>
            </w:pPr>
            <w:r w:rsidRPr="008A064E">
              <w:rPr>
                <w:sz w:val="22"/>
                <w:szCs w:val="22"/>
              </w:rPr>
              <w:t>Объем перекаченных стоков</w:t>
            </w:r>
          </w:p>
        </w:tc>
        <w:tc>
          <w:tcPr>
            <w:tcW w:w="704" w:type="pct"/>
            <w:shd w:val="clear" w:color="auto" w:fill="auto"/>
            <w:vAlign w:val="center"/>
          </w:tcPr>
          <w:p w14:paraId="7A23B226" w14:textId="77777777" w:rsidR="001F4BBF" w:rsidRPr="008A064E" w:rsidRDefault="001F4BBF" w:rsidP="001F4BBF">
            <w:pPr>
              <w:tabs>
                <w:tab w:val="left" w:pos="708"/>
                <w:tab w:val="center" w:pos="4677"/>
                <w:tab w:val="right" w:pos="9355"/>
              </w:tabs>
              <w:contextualSpacing/>
              <w:jc w:val="center"/>
              <w:rPr>
                <w:sz w:val="22"/>
                <w:szCs w:val="22"/>
                <w:vertAlign w:val="superscript"/>
              </w:rPr>
            </w:pPr>
            <w:r w:rsidRPr="008A064E">
              <w:rPr>
                <w:sz w:val="22"/>
                <w:szCs w:val="22"/>
              </w:rPr>
              <w:t>м</w:t>
            </w:r>
            <w:r w:rsidRPr="008A064E">
              <w:rPr>
                <w:sz w:val="22"/>
                <w:szCs w:val="22"/>
                <w:vertAlign w:val="superscript"/>
              </w:rPr>
              <w:t>3</w:t>
            </w:r>
          </w:p>
        </w:tc>
        <w:tc>
          <w:tcPr>
            <w:tcW w:w="1569" w:type="pct"/>
            <w:shd w:val="clear" w:color="auto" w:fill="auto"/>
            <w:vAlign w:val="center"/>
          </w:tcPr>
          <w:p w14:paraId="46766573"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299300</w:t>
            </w:r>
          </w:p>
        </w:tc>
      </w:tr>
      <w:tr w:rsidR="001F4BBF" w:rsidRPr="008A064E" w14:paraId="7B83B6FE" w14:textId="77777777" w:rsidTr="008A064E">
        <w:trPr>
          <w:trHeight w:val="20"/>
        </w:trPr>
        <w:tc>
          <w:tcPr>
            <w:tcW w:w="327" w:type="pct"/>
            <w:shd w:val="clear" w:color="auto" w:fill="auto"/>
            <w:vAlign w:val="center"/>
          </w:tcPr>
          <w:p w14:paraId="00D9428B"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10</w:t>
            </w:r>
          </w:p>
        </w:tc>
        <w:tc>
          <w:tcPr>
            <w:tcW w:w="2400" w:type="pct"/>
            <w:shd w:val="clear" w:color="auto" w:fill="auto"/>
            <w:vAlign w:val="center"/>
          </w:tcPr>
          <w:p w14:paraId="29DA7B15"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Среднесуточный объем перекачиваемых стоков</w:t>
            </w:r>
          </w:p>
        </w:tc>
        <w:tc>
          <w:tcPr>
            <w:tcW w:w="704" w:type="pct"/>
            <w:shd w:val="clear" w:color="auto" w:fill="auto"/>
            <w:vAlign w:val="center"/>
          </w:tcPr>
          <w:p w14:paraId="3DB08B07"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w:t>
            </w:r>
            <w:proofErr w:type="spellStart"/>
            <w:r w:rsidRPr="008A064E">
              <w:rPr>
                <w:sz w:val="22"/>
                <w:szCs w:val="22"/>
              </w:rPr>
              <w:t>сут</w:t>
            </w:r>
            <w:proofErr w:type="spellEnd"/>
            <w:r w:rsidRPr="008A064E">
              <w:rPr>
                <w:sz w:val="22"/>
                <w:szCs w:val="22"/>
              </w:rPr>
              <w:t>.</w:t>
            </w:r>
          </w:p>
        </w:tc>
        <w:tc>
          <w:tcPr>
            <w:tcW w:w="1569" w:type="pct"/>
            <w:shd w:val="clear" w:color="auto" w:fill="auto"/>
            <w:vAlign w:val="center"/>
          </w:tcPr>
          <w:p w14:paraId="38D26BF0"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820</w:t>
            </w:r>
          </w:p>
        </w:tc>
      </w:tr>
      <w:tr w:rsidR="001F4BBF" w:rsidRPr="008A064E" w14:paraId="27BFADFD" w14:textId="77777777" w:rsidTr="008A064E">
        <w:trPr>
          <w:trHeight w:val="20"/>
        </w:trPr>
        <w:tc>
          <w:tcPr>
            <w:tcW w:w="327" w:type="pct"/>
            <w:shd w:val="clear" w:color="auto" w:fill="auto"/>
            <w:vAlign w:val="center"/>
          </w:tcPr>
          <w:p w14:paraId="07102231"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11</w:t>
            </w:r>
          </w:p>
        </w:tc>
        <w:tc>
          <w:tcPr>
            <w:tcW w:w="2400" w:type="pct"/>
            <w:shd w:val="clear" w:color="auto" w:fill="auto"/>
            <w:vAlign w:val="center"/>
          </w:tcPr>
          <w:p w14:paraId="10FC6548"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Тип, марка насосного оборудования КНС</w:t>
            </w:r>
          </w:p>
        </w:tc>
        <w:tc>
          <w:tcPr>
            <w:tcW w:w="704" w:type="pct"/>
            <w:shd w:val="clear" w:color="auto" w:fill="auto"/>
            <w:vAlign w:val="center"/>
          </w:tcPr>
          <w:p w14:paraId="3DC62677"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14:paraId="75BE7C9E"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СМ 150-125-315</w:t>
            </w:r>
            <w:r w:rsidRPr="008A064E">
              <w:rPr>
                <w:sz w:val="22"/>
                <w:szCs w:val="22"/>
                <w:lang w:val="en-US"/>
              </w:rPr>
              <w:t>/</w:t>
            </w:r>
            <w:r w:rsidRPr="008A064E">
              <w:rPr>
                <w:sz w:val="22"/>
                <w:szCs w:val="22"/>
              </w:rPr>
              <w:t>4 – 2 шт.</w:t>
            </w:r>
          </w:p>
        </w:tc>
      </w:tr>
      <w:tr w:rsidR="001F4BBF" w:rsidRPr="008A064E" w14:paraId="3D7631DC" w14:textId="77777777" w:rsidTr="008A064E">
        <w:trPr>
          <w:trHeight w:val="20"/>
        </w:trPr>
        <w:tc>
          <w:tcPr>
            <w:tcW w:w="327" w:type="pct"/>
            <w:shd w:val="clear" w:color="auto" w:fill="auto"/>
            <w:vAlign w:val="center"/>
          </w:tcPr>
          <w:p w14:paraId="7F828EA9"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12</w:t>
            </w:r>
          </w:p>
        </w:tc>
        <w:tc>
          <w:tcPr>
            <w:tcW w:w="2400" w:type="pct"/>
            <w:shd w:val="clear" w:color="auto" w:fill="auto"/>
            <w:vAlign w:val="center"/>
          </w:tcPr>
          <w:p w14:paraId="4EA7DBBC"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Год ввода в эксплуатацию насосного оборудования</w:t>
            </w:r>
          </w:p>
        </w:tc>
        <w:tc>
          <w:tcPr>
            <w:tcW w:w="704" w:type="pct"/>
            <w:shd w:val="clear" w:color="auto" w:fill="auto"/>
            <w:vAlign w:val="center"/>
          </w:tcPr>
          <w:p w14:paraId="18A59C55"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14:paraId="246B24F9"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2012 г.</w:t>
            </w:r>
            <w:r w:rsidRPr="008A064E">
              <w:rPr>
                <w:sz w:val="22"/>
                <w:szCs w:val="22"/>
                <w:lang w:val="en-US"/>
              </w:rPr>
              <w:t>/2004</w:t>
            </w:r>
            <w:r w:rsidRPr="008A064E">
              <w:rPr>
                <w:sz w:val="22"/>
                <w:szCs w:val="22"/>
              </w:rPr>
              <w:t xml:space="preserve"> г.</w:t>
            </w:r>
          </w:p>
        </w:tc>
      </w:tr>
      <w:tr w:rsidR="001F4BBF" w:rsidRPr="008A064E" w14:paraId="393278C9" w14:textId="77777777" w:rsidTr="008A064E">
        <w:trPr>
          <w:trHeight w:val="20"/>
        </w:trPr>
        <w:tc>
          <w:tcPr>
            <w:tcW w:w="327" w:type="pct"/>
            <w:shd w:val="clear" w:color="auto" w:fill="auto"/>
            <w:vAlign w:val="center"/>
          </w:tcPr>
          <w:p w14:paraId="7A6390BF"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13</w:t>
            </w:r>
          </w:p>
        </w:tc>
        <w:tc>
          <w:tcPr>
            <w:tcW w:w="2400" w:type="pct"/>
            <w:shd w:val="clear" w:color="auto" w:fill="auto"/>
            <w:vAlign w:val="center"/>
          </w:tcPr>
          <w:p w14:paraId="58B4E8B2"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устройств плавного пуска</w:t>
            </w:r>
          </w:p>
        </w:tc>
        <w:tc>
          <w:tcPr>
            <w:tcW w:w="704" w:type="pct"/>
            <w:shd w:val="clear" w:color="auto" w:fill="auto"/>
            <w:vAlign w:val="center"/>
          </w:tcPr>
          <w:p w14:paraId="2F4FD180"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69" w:type="pct"/>
            <w:shd w:val="clear" w:color="auto" w:fill="auto"/>
            <w:vAlign w:val="center"/>
          </w:tcPr>
          <w:p w14:paraId="2424F75D"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14:paraId="0028F1EB" w14:textId="77777777" w:rsidTr="008A064E">
        <w:trPr>
          <w:trHeight w:val="20"/>
        </w:trPr>
        <w:tc>
          <w:tcPr>
            <w:tcW w:w="327" w:type="pct"/>
            <w:shd w:val="clear" w:color="auto" w:fill="auto"/>
            <w:vAlign w:val="center"/>
          </w:tcPr>
          <w:p w14:paraId="6050943B"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14</w:t>
            </w:r>
          </w:p>
        </w:tc>
        <w:tc>
          <w:tcPr>
            <w:tcW w:w="2400" w:type="pct"/>
            <w:shd w:val="clear" w:color="auto" w:fill="auto"/>
            <w:vAlign w:val="center"/>
          </w:tcPr>
          <w:p w14:paraId="0E5373C7"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частотного регулирования</w:t>
            </w:r>
          </w:p>
        </w:tc>
        <w:tc>
          <w:tcPr>
            <w:tcW w:w="704" w:type="pct"/>
            <w:shd w:val="clear" w:color="auto" w:fill="auto"/>
            <w:vAlign w:val="center"/>
          </w:tcPr>
          <w:p w14:paraId="328D52B0"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69" w:type="pct"/>
            <w:shd w:val="clear" w:color="auto" w:fill="auto"/>
            <w:vAlign w:val="center"/>
          </w:tcPr>
          <w:p w14:paraId="72AA0905"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14:paraId="685E0C7F" w14:textId="77777777" w:rsidTr="008A064E">
        <w:trPr>
          <w:trHeight w:val="20"/>
        </w:trPr>
        <w:tc>
          <w:tcPr>
            <w:tcW w:w="327" w:type="pct"/>
            <w:shd w:val="clear" w:color="auto" w:fill="auto"/>
            <w:vAlign w:val="center"/>
          </w:tcPr>
          <w:p w14:paraId="3DD56378"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15</w:t>
            </w:r>
          </w:p>
        </w:tc>
        <w:tc>
          <w:tcPr>
            <w:tcW w:w="2400" w:type="pct"/>
            <w:shd w:val="clear" w:color="auto" w:fill="auto"/>
            <w:vAlign w:val="center"/>
          </w:tcPr>
          <w:p w14:paraId="3E55B4AF" w14:textId="77777777" w:rsidR="001F4BBF" w:rsidRPr="008A064E" w:rsidRDefault="001F4BBF" w:rsidP="001F4BBF">
            <w:pPr>
              <w:tabs>
                <w:tab w:val="left" w:pos="708"/>
                <w:tab w:val="center" w:pos="4677"/>
                <w:tab w:val="right" w:pos="9355"/>
              </w:tabs>
              <w:contextualSpacing/>
              <w:rPr>
                <w:sz w:val="22"/>
                <w:szCs w:val="22"/>
              </w:rPr>
            </w:pPr>
            <w:r w:rsidRPr="008A064E">
              <w:rPr>
                <w:sz w:val="22"/>
                <w:szCs w:val="22"/>
              </w:rPr>
              <w:t>Необходимость реконструкции/модернизации</w:t>
            </w:r>
          </w:p>
        </w:tc>
        <w:tc>
          <w:tcPr>
            <w:tcW w:w="704" w:type="pct"/>
            <w:shd w:val="clear" w:color="auto" w:fill="auto"/>
            <w:vAlign w:val="center"/>
          </w:tcPr>
          <w:p w14:paraId="79016760"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69" w:type="pct"/>
            <w:shd w:val="clear" w:color="auto" w:fill="auto"/>
            <w:vAlign w:val="center"/>
          </w:tcPr>
          <w:p w14:paraId="45E7CADB"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w:t>
            </w:r>
          </w:p>
        </w:tc>
      </w:tr>
      <w:tr w:rsidR="001F4BBF" w:rsidRPr="008A064E" w14:paraId="19148B73" w14:textId="77777777" w:rsidTr="008A064E">
        <w:trPr>
          <w:trHeight w:val="20"/>
        </w:trPr>
        <w:tc>
          <w:tcPr>
            <w:tcW w:w="327" w:type="pct"/>
            <w:shd w:val="clear" w:color="auto" w:fill="auto"/>
            <w:vAlign w:val="center"/>
          </w:tcPr>
          <w:p w14:paraId="7B125546"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16</w:t>
            </w:r>
          </w:p>
        </w:tc>
        <w:tc>
          <w:tcPr>
            <w:tcW w:w="2400" w:type="pct"/>
            <w:shd w:val="clear" w:color="auto" w:fill="auto"/>
            <w:vAlign w:val="center"/>
          </w:tcPr>
          <w:p w14:paraId="095E6947" w14:textId="77777777" w:rsidR="001F4BBF" w:rsidRPr="008A064E" w:rsidRDefault="001F4BBF" w:rsidP="001F4BBF">
            <w:pPr>
              <w:tabs>
                <w:tab w:val="left" w:pos="708"/>
                <w:tab w:val="center" w:pos="4677"/>
                <w:tab w:val="right" w:pos="9355"/>
              </w:tabs>
              <w:contextualSpacing/>
              <w:rPr>
                <w:sz w:val="22"/>
                <w:szCs w:val="22"/>
              </w:rPr>
            </w:pPr>
            <w:r w:rsidRPr="008A064E">
              <w:rPr>
                <w:snapToGrid w:val="0"/>
                <w:sz w:val="22"/>
                <w:szCs w:val="22"/>
              </w:rPr>
              <w:t>Примечание</w:t>
            </w:r>
          </w:p>
        </w:tc>
        <w:tc>
          <w:tcPr>
            <w:tcW w:w="704" w:type="pct"/>
            <w:shd w:val="clear" w:color="auto" w:fill="auto"/>
            <w:vAlign w:val="center"/>
          </w:tcPr>
          <w:p w14:paraId="05F96C3D" w14:textId="77777777" w:rsidR="001F4BBF" w:rsidRPr="008A064E" w:rsidRDefault="001F4BBF" w:rsidP="001F4BBF">
            <w:pPr>
              <w:tabs>
                <w:tab w:val="left" w:pos="708"/>
                <w:tab w:val="center" w:pos="4677"/>
                <w:tab w:val="right" w:pos="9355"/>
              </w:tabs>
              <w:contextualSpacing/>
              <w:jc w:val="center"/>
              <w:rPr>
                <w:sz w:val="22"/>
                <w:szCs w:val="22"/>
              </w:rPr>
            </w:pPr>
          </w:p>
        </w:tc>
        <w:tc>
          <w:tcPr>
            <w:tcW w:w="1569" w:type="pct"/>
            <w:shd w:val="clear" w:color="auto" w:fill="auto"/>
            <w:vAlign w:val="center"/>
          </w:tcPr>
          <w:p w14:paraId="4CBA106A" w14:textId="77777777"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r>
    </w:tbl>
    <w:p w14:paraId="0BE7C2F9" w14:textId="77777777" w:rsidR="00C14BF0" w:rsidRDefault="00C14BF0" w:rsidP="001F4BBF">
      <w:pPr>
        <w:spacing w:before="120" w:line="360" w:lineRule="auto"/>
        <w:jc w:val="both"/>
        <w:rPr>
          <w:b/>
          <w:sz w:val="28"/>
        </w:rPr>
      </w:pPr>
    </w:p>
    <w:p w14:paraId="053D0CB3" w14:textId="122A4097" w:rsidR="001F4BBF" w:rsidRPr="00C14BF0" w:rsidRDefault="001F4BBF" w:rsidP="001F4BBF">
      <w:pPr>
        <w:spacing w:before="120" w:line="360" w:lineRule="auto"/>
        <w:jc w:val="both"/>
        <w:rPr>
          <w:sz w:val="28"/>
          <w:szCs w:val="28"/>
        </w:rPr>
      </w:pPr>
      <w:bookmarkStart w:id="308" w:name="_Ref133271219"/>
      <w:r w:rsidRPr="00C14BF0">
        <w:rPr>
          <w:sz w:val="28"/>
        </w:rPr>
        <w:t xml:space="preserve">Таблица </w:t>
      </w:r>
      <w:r w:rsidRPr="00C14BF0">
        <w:rPr>
          <w:sz w:val="28"/>
        </w:rPr>
        <w:fldChar w:fldCharType="begin"/>
      </w:r>
      <w:r w:rsidRPr="00C14BF0">
        <w:rPr>
          <w:sz w:val="28"/>
        </w:rPr>
        <w:instrText xml:space="preserve"> SEQ Таблица \* ARABIC </w:instrText>
      </w:r>
      <w:r w:rsidRPr="00C14BF0">
        <w:rPr>
          <w:sz w:val="28"/>
        </w:rPr>
        <w:fldChar w:fldCharType="separate"/>
      </w:r>
      <w:r w:rsidR="00F37558">
        <w:rPr>
          <w:noProof/>
          <w:sz w:val="28"/>
        </w:rPr>
        <w:t>41</w:t>
      </w:r>
      <w:r w:rsidRPr="00C14BF0">
        <w:rPr>
          <w:sz w:val="28"/>
        </w:rPr>
        <w:fldChar w:fldCharType="end"/>
      </w:r>
      <w:bookmarkEnd w:id="308"/>
      <w:r w:rsidR="00C14BF0">
        <w:rPr>
          <w:sz w:val="28"/>
        </w:rPr>
        <w:t xml:space="preserve"> - </w:t>
      </w:r>
      <w:r w:rsidRPr="00C14BF0">
        <w:rPr>
          <w:sz w:val="28"/>
        </w:rPr>
        <w:t>Характеристики КНС №</w:t>
      </w:r>
      <w:r w:rsidR="00937803" w:rsidRPr="00C14BF0">
        <w:rPr>
          <w:sz w:val="28"/>
        </w:rPr>
        <w:t xml:space="preserve"> </w:t>
      </w:r>
      <w:r w:rsidRPr="00C14BF0">
        <w:rPr>
          <w:sz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0"/>
        <w:gridCol w:w="4621"/>
        <w:gridCol w:w="1354"/>
        <w:gridCol w:w="3023"/>
      </w:tblGrid>
      <w:tr w:rsidR="00402980" w:rsidRPr="008A064E" w14:paraId="69074375" w14:textId="77777777" w:rsidTr="008A064E">
        <w:trPr>
          <w:trHeight w:val="20"/>
          <w:tblHeader/>
        </w:trPr>
        <w:tc>
          <w:tcPr>
            <w:tcW w:w="327" w:type="pct"/>
            <w:shd w:val="clear" w:color="auto" w:fill="auto"/>
            <w:vAlign w:val="center"/>
          </w:tcPr>
          <w:p w14:paraId="2D4E9C55"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 п/п</w:t>
            </w:r>
          </w:p>
        </w:tc>
        <w:tc>
          <w:tcPr>
            <w:tcW w:w="2400" w:type="pct"/>
            <w:shd w:val="clear" w:color="auto" w:fill="auto"/>
            <w:vAlign w:val="center"/>
          </w:tcPr>
          <w:p w14:paraId="3BD02EDD"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Наименование</w:t>
            </w:r>
          </w:p>
        </w:tc>
        <w:tc>
          <w:tcPr>
            <w:tcW w:w="703" w:type="pct"/>
            <w:shd w:val="clear" w:color="auto" w:fill="auto"/>
            <w:vAlign w:val="center"/>
          </w:tcPr>
          <w:p w14:paraId="3CA2A0CA"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Единица измерения</w:t>
            </w:r>
          </w:p>
        </w:tc>
        <w:tc>
          <w:tcPr>
            <w:tcW w:w="1570" w:type="pct"/>
            <w:shd w:val="clear" w:color="auto" w:fill="auto"/>
            <w:vAlign w:val="center"/>
          </w:tcPr>
          <w:p w14:paraId="45FF2A51"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Значение параметра</w:t>
            </w:r>
          </w:p>
        </w:tc>
      </w:tr>
      <w:tr w:rsidR="00402980" w:rsidRPr="008A064E" w14:paraId="061E19B9" w14:textId="77777777" w:rsidTr="008A064E">
        <w:trPr>
          <w:trHeight w:val="20"/>
        </w:trPr>
        <w:tc>
          <w:tcPr>
            <w:tcW w:w="327" w:type="pct"/>
            <w:shd w:val="clear" w:color="auto" w:fill="auto"/>
            <w:vAlign w:val="center"/>
          </w:tcPr>
          <w:p w14:paraId="56B3DE22"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w:t>
            </w:r>
          </w:p>
        </w:tc>
        <w:tc>
          <w:tcPr>
            <w:tcW w:w="2400" w:type="pct"/>
            <w:shd w:val="clear" w:color="auto" w:fill="auto"/>
            <w:vAlign w:val="center"/>
          </w:tcPr>
          <w:p w14:paraId="4D5D9724"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Наименование КНС</w:t>
            </w:r>
          </w:p>
        </w:tc>
        <w:tc>
          <w:tcPr>
            <w:tcW w:w="703" w:type="pct"/>
            <w:shd w:val="clear" w:color="auto" w:fill="auto"/>
            <w:vAlign w:val="center"/>
          </w:tcPr>
          <w:p w14:paraId="1A7C2349"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14:paraId="27626DE1" w14:textId="501AF24C"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r w:rsidR="00937803">
              <w:rPr>
                <w:sz w:val="22"/>
                <w:szCs w:val="22"/>
              </w:rPr>
              <w:t xml:space="preserve"> </w:t>
            </w:r>
            <w:r w:rsidRPr="008A064E">
              <w:rPr>
                <w:sz w:val="22"/>
                <w:szCs w:val="22"/>
              </w:rPr>
              <w:t>1</w:t>
            </w:r>
          </w:p>
        </w:tc>
      </w:tr>
      <w:tr w:rsidR="00402980" w:rsidRPr="008A064E" w14:paraId="11454213" w14:textId="77777777" w:rsidTr="008A064E">
        <w:trPr>
          <w:trHeight w:val="20"/>
        </w:trPr>
        <w:tc>
          <w:tcPr>
            <w:tcW w:w="327" w:type="pct"/>
            <w:shd w:val="clear" w:color="auto" w:fill="auto"/>
            <w:vAlign w:val="center"/>
          </w:tcPr>
          <w:p w14:paraId="4BCD7E89"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2</w:t>
            </w:r>
          </w:p>
        </w:tc>
        <w:tc>
          <w:tcPr>
            <w:tcW w:w="2400" w:type="pct"/>
            <w:shd w:val="clear" w:color="auto" w:fill="auto"/>
            <w:vAlign w:val="center"/>
          </w:tcPr>
          <w:p w14:paraId="257C2DAE"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Адрес КНС</w:t>
            </w:r>
          </w:p>
        </w:tc>
        <w:tc>
          <w:tcPr>
            <w:tcW w:w="703" w:type="pct"/>
            <w:shd w:val="clear" w:color="auto" w:fill="auto"/>
            <w:vAlign w:val="center"/>
          </w:tcPr>
          <w:p w14:paraId="27F132DF"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14:paraId="6B395380"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 Лесколово</w:t>
            </w:r>
          </w:p>
        </w:tc>
      </w:tr>
      <w:tr w:rsidR="00402980" w:rsidRPr="008A064E" w14:paraId="27CCDAAE" w14:textId="77777777" w:rsidTr="008A064E">
        <w:trPr>
          <w:trHeight w:val="20"/>
        </w:trPr>
        <w:tc>
          <w:tcPr>
            <w:tcW w:w="327" w:type="pct"/>
            <w:shd w:val="clear" w:color="auto" w:fill="auto"/>
            <w:vAlign w:val="center"/>
          </w:tcPr>
          <w:p w14:paraId="29048E06"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3</w:t>
            </w:r>
          </w:p>
        </w:tc>
        <w:tc>
          <w:tcPr>
            <w:tcW w:w="2400" w:type="pct"/>
            <w:shd w:val="clear" w:color="auto" w:fill="auto"/>
            <w:vAlign w:val="center"/>
          </w:tcPr>
          <w:p w14:paraId="2EC93BB8"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Год ввода в эксплуатацию КНС</w:t>
            </w:r>
          </w:p>
        </w:tc>
        <w:tc>
          <w:tcPr>
            <w:tcW w:w="703" w:type="pct"/>
            <w:shd w:val="clear" w:color="auto" w:fill="auto"/>
            <w:vAlign w:val="center"/>
          </w:tcPr>
          <w:p w14:paraId="7904DCE1"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14:paraId="4A9A982D"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1975 г.</w:t>
            </w:r>
          </w:p>
        </w:tc>
      </w:tr>
      <w:tr w:rsidR="00402980" w:rsidRPr="008A064E" w14:paraId="55AEF23C" w14:textId="77777777" w:rsidTr="008A064E">
        <w:trPr>
          <w:trHeight w:val="20"/>
        </w:trPr>
        <w:tc>
          <w:tcPr>
            <w:tcW w:w="327" w:type="pct"/>
            <w:shd w:val="clear" w:color="auto" w:fill="auto"/>
            <w:vAlign w:val="center"/>
          </w:tcPr>
          <w:p w14:paraId="78EE0100"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4</w:t>
            </w:r>
          </w:p>
        </w:tc>
        <w:tc>
          <w:tcPr>
            <w:tcW w:w="2400" w:type="pct"/>
            <w:shd w:val="clear" w:color="auto" w:fill="auto"/>
            <w:vAlign w:val="center"/>
          </w:tcPr>
          <w:p w14:paraId="5DA95B41"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Процент износа КНС</w:t>
            </w:r>
          </w:p>
        </w:tc>
        <w:tc>
          <w:tcPr>
            <w:tcW w:w="703" w:type="pct"/>
            <w:shd w:val="clear" w:color="auto" w:fill="auto"/>
            <w:vAlign w:val="center"/>
          </w:tcPr>
          <w:p w14:paraId="451EA900"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14:paraId="44463D6A"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80</w:t>
            </w:r>
          </w:p>
        </w:tc>
      </w:tr>
      <w:tr w:rsidR="00402980" w:rsidRPr="008A064E" w14:paraId="40E6984F" w14:textId="77777777" w:rsidTr="008A064E">
        <w:trPr>
          <w:trHeight w:val="20"/>
        </w:trPr>
        <w:tc>
          <w:tcPr>
            <w:tcW w:w="327" w:type="pct"/>
            <w:shd w:val="clear" w:color="auto" w:fill="auto"/>
            <w:vAlign w:val="center"/>
          </w:tcPr>
          <w:p w14:paraId="338FC2C3"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5</w:t>
            </w:r>
          </w:p>
        </w:tc>
        <w:tc>
          <w:tcPr>
            <w:tcW w:w="2400" w:type="pct"/>
            <w:shd w:val="clear" w:color="auto" w:fill="auto"/>
            <w:vAlign w:val="center"/>
          </w:tcPr>
          <w:p w14:paraId="2D2F79F3"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Проектная производительность КНС</w:t>
            </w:r>
          </w:p>
        </w:tc>
        <w:tc>
          <w:tcPr>
            <w:tcW w:w="703" w:type="pct"/>
            <w:shd w:val="clear" w:color="auto" w:fill="auto"/>
            <w:vAlign w:val="center"/>
          </w:tcPr>
          <w:p w14:paraId="11662138"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/час</w:t>
            </w:r>
          </w:p>
        </w:tc>
        <w:tc>
          <w:tcPr>
            <w:tcW w:w="1570" w:type="pct"/>
            <w:shd w:val="clear" w:color="auto" w:fill="auto"/>
            <w:vAlign w:val="center"/>
          </w:tcPr>
          <w:p w14:paraId="16150ED4"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20,625</w:t>
            </w:r>
          </w:p>
        </w:tc>
      </w:tr>
      <w:tr w:rsidR="00402980" w:rsidRPr="008A064E" w14:paraId="276AA466" w14:textId="77777777" w:rsidTr="008A064E">
        <w:trPr>
          <w:trHeight w:val="20"/>
        </w:trPr>
        <w:tc>
          <w:tcPr>
            <w:tcW w:w="327" w:type="pct"/>
            <w:shd w:val="clear" w:color="auto" w:fill="auto"/>
            <w:vAlign w:val="center"/>
          </w:tcPr>
          <w:p w14:paraId="696DD880"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6</w:t>
            </w:r>
          </w:p>
        </w:tc>
        <w:tc>
          <w:tcPr>
            <w:tcW w:w="2400" w:type="pct"/>
            <w:shd w:val="clear" w:color="auto" w:fill="auto"/>
            <w:vAlign w:val="center"/>
          </w:tcPr>
          <w:p w14:paraId="3617A37B"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Фактическая производительность КНС</w:t>
            </w:r>
          </w:p>
        </w:tc>
        <w:tc>
          <w:tcPr>
            <w:tcW w:w="703" w:type="pct"/>
            <w:shd w:val="clear" w:color="auto" w:fill="auto"/>
            <w:vAlign w:val="center"/>
          </w:tcPr>
          <w:p w14:paraId="43E77EA0"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/час</w:t>
            </w:r>
          </w:p>
        </w:tc>
        <w:tc>
          <w:tcPr>
            <w:tcW w:w="1570" w:type="pct"/>
            <w:shd w:val="clear" w:color="auto" w:fill="auto"/>
            <w:vAlign w:val="center"/>
          </w:tcPr>
          <w:p w14:paraId="22F18AE8"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150</w:t>
            </w:r>
          </w:p>
        </w:tc>
      </w:tr>
      <w:tr w:rsidR="00402980" w:rsidRPr="008A064E" w14:paraId="108BE253" w14:textId="77777777" w:rsidTr="008A064E">
        <w:trPr>
          <w:trHeight w:val="20"/>
        </w:trPr>
        <w:tc>
          <w:tcPr>
            <w:tcW w:w="327" w:type="pct"/>
            <w:shd w:val="clear" w:color="auto" w:fill="auto"/>
            <w:vAlign w:val="center"/>
          </w:tcPr>
          <w:p w14:paraId="4131A6C9"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7</w:t>
            </w:r>
          </w:p>
        </w:tc>
        <w:tc>
          <w:tcPr>
            <w:tcW w:w="2400" w:type="pct"/>
            <w:shd w:val="clear" w:color="auto" w:fill="auto"/>
            <w:vAlign w:val="center"/>
          </w:tcPr>
          <w:p w14:paraId="28D83CAC"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Наличие приборов учета</w:t>
            </w:r>
          </w:p>
        </w:tc>
        <w:tc>
          <w:tcPr>
            <w:tcW w:w="703" w:type="pct"/>
            <w:shd w:val="clear" w:color="auto" w:fill="auto"/>
            <w:vAlign w:val="center"/>
          </w:tcPr>
          <w:p w14:paraId="0A9C4930"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да/нет</w:t>
            </w:r>
          </w:p>
        </w:tc>
        <w:tc>
          <w:tcPr>
            <w:tcW w:w="1570" w:type="pct"/>
            <w:shd w:val="clear" w:color="auto" w:fill="auto"/>
            <w:vAlign w:val="center"/>
          </w:tcPr>
          <w:p w14:paraId="28B05A7B"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нет</w:t>
            </w:r>
          </w:p>
        </w:tc>
      </w:tr>
      <w:tr w:rsidR="00402980" w:rsidRPr="008A064E" w14:paraId="6EFAE047" w14:textId="77777777" w:rsidTr="008A064E">
        <w:trPr>
          <w:trHeight w:val="20"/>
        </w:trPr>
        <w:tc>
          <w:tcPr>
            <w:tcW w:w="327" w:type="pct"/>
            <w:shd w:val="clear" w:color="auto" w:fill="auto"/>
            <w:vAlign w:val="center"/>
          </w:tcPr>
          <w:p w14:paraId="6176421F"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8</w:t>
            </w:r>
          </w:p>
        </w:tc>
        <w:tc>
          <w:tcPr>
            <w:tcW w:w="2400" w:type="pct"/>
            <w:shd w:val="clear" w:color="auto" w:fill="auto"/>
            <w:vAlign w:val="center"/>
          </w:tcPr>
          <w:p w14:paraId="10D39367"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Тип, марка приборов учета</w:t>
            </w:r>
          </w:p>
        </w:tc>
        <w:tc>
          <w:tcPr>
            <w:tcW w:w="703" w:type="pct"/>
            <w:shd w:val="clear" w:color="auto" w:fill="auto"/>
            <w:vAlign w:val="center"/>
          </w:tcPr>
          <w:p w14:paraId="1FCA9EBA"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14:paraId="3B3803E9"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нет</w:t>
            </w:r>
          </w:p>
        </w:tc>
      </w:tr>
      <w:tr w:rsidR="00402980" w:rsidRPr="008A064E" w14:paraId="1F3F50F7" w14:textId="77777777" w:rsidTr="008A064E">
        <w:trPr>
          <w:trHeight w:val="20"/>
        </w:trPr>
        <w:tc>
          <w:tcPr>
            <w:tcW w:w="327" w:type="pct"/>
            <w:shd w:val="clear" w:color="auto" w:fill="auto"/>
            <w:vAlign w:val="center"/>
          </w:tcPr>
          <w:p w14:paraId="297AED72"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9</w:t>
            </w:r>
          </w:p>
        </w:tc>
        <w:tc>
          <w:tcPr>
            <w:tcW w:w="2400" w:type="pct"/>
            <w:shd w:val="clear" w:color="auto" w:fill="auto"/>
            <w:vAlign w:val="center"/>
          </w:tcPr>
          <w:p w14:paraId="6BF3E662" w14:textId="7BA4699F" w:rsidR="00402980" w:rsidRPr="008A064E" w:rsidRDefault="00402980" w:rsidP="00402980">
            <w:pPr>
              <w:tabs>
                <w:tab w:val="left" w:pos="708"/>
                <w:tab w:val="center" w:pos="4677"/>
                <w:tab w:val="right" w:pos="9355"/>
              </w:tabs>
              <w:contextualSpacing/>
              <w:rPr>
                <w:sz w:val="22"/>
                <w:szCs w:val="22"/>
              </w:rPr>
            </w:pPr>
            <w:r w:rsidRPr="008A064E">
              <w:rPr>
                <w:sz w:val="22"/>
                <w:szCs w:val="22"/>
              </w:rPr>
              <w:t>Объем перекаченных стоков</w:t>
            </w:r>
          </w:p>
        </w:tc>
        <w:tc>
          <w:tcPr>
            <w:tcW w:w="703" w:type="pct"/>
            <w:shd w:val="clear" w:color="auto" w:fill="auto"/>
            <w:vAlign w:val="center"/>
          </w:tcPr>
          <w:p w14:paraId="06DA31BF" w14:textId="77777777" w:rsidR="00402980" w:rsidRPr="008A064E" w:rsidRDefault="00402980" w:rsidP="00402980">
            <w:pPr>
              <w:tabs>
                <w:tab w:val="left" w:pos="708"/>
                <w:tab w:val="center" w:pos="4677"/>
                <w:tab w:val="right" w:pos="9355"/>
              </w:tabs>
              <w:contextualSpacing/>
              <w:jc w:val="center"/>
              <w:rPr>
                <w:sz w:val="22"/>
                <w:szCs w:val="22"/>
                <w:vertAlign w:val="superscript"/>
              </w:rPr>
            </w:pPr>
            <w:r w:rsidRPr="008A064E">
              <w:rPr>
                <w:sz w:val="22"/>
                <w:szCs w:val="22"/>
              </w:rPr>
              <w:t>м</w:t>
            </w:r>
            <w:r w:rsidRPr="008A064E">
              <w:rPr>
                <w:sz w:val="22"/>
                <w:szCs w:val="22"/>
                <w:vertAlign w:val="superscript"/>
              </w:rPr>
              <w:t>3</w:t>
            </w:r>
          </w:p>
        </w:tc>
        <w:tc>
          <w:tcPr>
            <w:tcW w:w="1570" w:type="pct"/>
            <w:shd w:val="clear" w:color="auto" w:fill="auto"/>
            <w:vAlign w:val="center"/>
          </w:tcPr>
          <w:p w14:paraId="7BB30E7A"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277400</w:t>
            </w:r>
          </w:p>
        </w:tc>
      </w:tr>
      <w:tr w:rsidR="00402980" w:rsidRPr="008A064E" w14:paraId="76793FBB" w14:textId="77777777" w:rsidTr="008A064E">
        <w:trPr>
          <w:trHeight w:val="20"/>
        </w:trPr>
        <w:tc>
          <w:tcPr>
            <w:tcW w:w="327" w:type="pct"/>
            <w:shd w:val="clear" w:color="auto" w:fill="auto"/>
            <w:vAlign w:val="center"/>
          </w:tcPr>
          <w:p w14:paraId="5B11C3E8"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10</w:t>
            </w:r>
          </w:p>
        </w:tc>
        <w:tc>
          <w:tcPr>
            <w:tcW w:w="2400" w:type="pct"/>
            <w:shd w:val="clear" w:color="auto" w:fill="auto"/>
            <w:vAlign w:val="center"/>
          </w:tcPr>
          <w:p w14:paraId="5395939D"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Среднесуточный объем перекачиваемых стоков</w:t>
            </w:r>
          </w:p>
        </w:tc>
        <w:tc>
          <w:tcPr>
            <w:tcW w:w="703" w:type="pct"/>
            <w:shd w:val="clear" w:color="auto" w:fill="auto"/>
            <w:vAlign w:val="center"/>
          </w:tcPr>
          <w:p w14:paraId="2C4CE34D"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w:t>
            </w:r>
            <w:proofErr w:type="spellStart"/>
            <w:r w:rsidRPr="008A064E">
              <w:rPr>
                <w:sz w:val="22"/>
                <w:szCs w:val="22"/>
              </w:rPr>
              <w:t>сут</w:t>
            </w:r>
            <w:proofErr w:type="spellEnd"/>
            <w:r w:rsidRPr="008A064E">
              <w:rPr>
                <w:sz w:val="22"/>
                <w:szCs w:val="22"/>
              </w:rPr>
              <w:t>.</w:t>
            </w:r>
          </w:p>
        </w:tc>
        <w:tc>
          <w:tcPr>
            <w:tcW w:w="1570" w:type="pct"/>
            <w:shd w:val="clear" w:color="auto" w:fill="auto"/>
            <w:vAlign w:val="center"/>
          </w:tcPr>
          <w:p w14:paraId="1CB8BEB7"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760</w:t>
            </w:r>
          </w:p>
        </w:tc>
      </w:tr>
      <w:tr w:rsidR="00402980" w:rsidRPr="008A064E" w14:paraId="54EC8D1E" w14:textId="77777777" w:rsidTr="008A064E">
        <w:trPr>
          <w:trHeight w:val="20"/>
        </w:trPr>
        <w:tc>
          <w:tcPr>
            <w:tcW w:w="327" w:type="pct"/>
            <w:shd w:val="clear" w:color="auto" w:fill="auto"/>
            <w:vAlign w:val="center"/>
          </w:tcPr>
          <w:p w14:paraId="248ECD31"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11</w:t>
            </w:r>
          </w:p>
        </w:tc>
        <w:tc>
          <w:tcPr>
            <w:tcW w:w="2400" w:type="pct"/>
            <w:shd w:val="clear" w:color="auto" w:fill="auto"/>
            <w:vAlign w:val="center"/>
          </w:tcPr>
          <w:p w14:paraId="156285C7"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Тип, марка насосного оборудования КНС</w:t>
            </w:r>
          </w:p>
        </w:tc>
        <w:tc>
          <w:tcPr>
            <w:tcW w:w="703" w:type="pct"/>
            <w:shd w:val="clear" w:color="auto" w:fill="auto"/>
            <w:vAlign w:val="center"/>
          </w:tcPr>
          <w:p w14:paraId="7FB2E6E0"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14:paraId="0D501970"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СМ 150-125-315</w:t>
            </w:r>
            <w:r w:rsidRPr="008A064E">
              <w:rPr>
                <w:sz w:val="22"/>
                <w:szCs w:val="22"/>
                <w:lang w:val="en-US"/>
              </w:rPr>
              <w:t>/</w:t>
            </w:r>
            <w:r w:rsidRPr="008A064E">
              <w:rPr>
                <w:sz w:val="22"/>
                <w:szCs w:val="22"/>
              </w:rPr>
              <w:t>4 – 2 шт.</w:t>
            </w:r>
          </w:p>
        </w:tc>
      </w:tr>
      <w:tr w:rsidR="00402980" w:rsidRPr="008A064E" w14:paraId="45F313F1" w14:textId="77777777" w:rsidTr="008A064E">
        <w:trPr>
          <w:trHeight w:val="20"/>
        </w:trPr>
        <w:tc>
          <w:tcPr>
            <w:tcW w:w="327" w:type="pct"/>
            <w:shd w:val="clear" w:color="auto" w:fill="auto"/>
            <w:vAlign w:val="center"/>
          </w:tcPr>
          <w:p w14:paraId="11EE90EB"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12</w:t>
            </w:r>
          </w:p>
        </w:tc>
        <w:tc>
          <w:tcPr>
            <w:tcW w:w="2400" w:type="pct"/>
            <w:shd w:val="clear" w:color="auto" w:fill="auto"/>
            <w:vAlign w:val="center"/>
          </w:tcPr>
          <w:p w14:paraId="083A32C2"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Год ввода в эксплуатацию насосного оборудования</w:t>
            </w:r>
          </w:p>
        </w:tc>
        <w:tc>
          <w:tcPr>
            <w:tcW w:w="703" w:type="pct"/>
            <w:shd w:val="clear" w:color="auto" w:fill="auto"/>
            <w:vAlign w:val="center"/>
          </w:tcPr>
          <w:p w14:paraId="3BB9F679"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14:paraId="68314A0F"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2018 г./2003 г.</w:t>
            </w:r>
          </w:p>
        </w:tc>
      </w:tr>
      <w:tr w:rsidR="00402980" w:rsidRPr="008A064E" w14:paraId="3190ECBC" w14:textId="77777777" w:rsidTr="008A064E">
        <w:trPr>
          <w:trHeight w:val="20"/>
        </w:trPr>
        <w:tc>
          <w:tcPr>
            <w:tcW w:w="327" w:type="pct"/>
            <w:shd w:val="clear" w:color="auto" w:fill="auto"/>
            <w:vAlign w:val="center"/>
          </w:tcPr>
          <w:p w14:paraId="1950CD02"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lastRenderedPageBreak/>
              <w:t>13</w:t>
            </w:r>
          </w:p>
        </w:tc>
        <w:tc>
          <w:tcPr>
            <w:tcW w:w="2400" w:type="pct"/>
            <w:shd w:val="clear" w:color="auto" w:fill="auto"/>
            <w:vAlign w:val="center"/>
          </w:tcPr>
          <w:p w14:paraId="4BD59201"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Наличие устройств плавного пуска</w:t>
            </w:r>
          </w:p>
        </w:tc>
        <w:tc>
          <w:tcPr>
            <w:tcW w:w="703" w:type="pct"/>
            <w:shd w:val="clear" w:color="auto" w:fill="auto"/>
            <w:vAlign w:val="center"/>
          </w:tcPr>
          <w:p w14:paraId="5B4F06C1"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да/нет</w:t>
            </w:r>
          </w:p>
        </w:tc>
        <w:tc>
          <w:tcPr>
            <w:tcW w:w="1570" w:type="pct"/>
            <w:shd w:val="clear" w:color="auto" w:fill="auto"/>
            <w:vAlign w:val="center"/>
          </w:tcPr>
          <w:p w14:paraId="01C30484"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w:t>
            </w:r>
          </w:p>
        </w:tc>
      </w:tr>
      <w:tr w:rsidR="00402980" w:rsidRPr="008A064E" w14:paraId="21452B76" w14:textId="77777777" w:rsidTr="008A064E">
        <w:trPr>
          <w:trHeight w:val="20"/>
        </w:trPr>
        <w:tc>
          <w:tcPr>
            <w:tcW w:w="327" w:type="pct"/>
            <w:shd w:val="clear" w:color="auto" w:fill="auto"/>
            <w:vAlign w:val="center"/>
          </w:tcPr>
          <w:p w14:paraId="1FD6A54B"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14</w:t>
            </w:r>
          </w:p>
        </w:tc>
        <w:tc>
          <w:tcPr>
            <w:tcW w:w="2400" w:type="pct"/>
            <w:shd w:val="clear" w:color="auto" w:fill="auto"/>
            <w:vAlign w:val="center"/>
          </w:tcPr>
          <w:p w14:paraId="088FF32F"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Наличие частотного регулирования</w:t>
            </w:r>
          </w:p>
        </w:tc>
        <w:tc>
          <w:tcPr>
            <w:tcW w:w="703" w:type="pct"/>
            <w:shd w:val="clear" w:color="auto" w:fill="auto"/>
            <w:vAlign w:val="center"/>
          </w:tcPr>
          <w:p w14:paraId="157109C0"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да/нет</w:t>
            </w:r>
          </w:p>
        </w:tc>
        <w:tc>
          <w:tcPr>
            <w:tcW w:w="1570" w:type="pct"/>
            <w:shd w:val="clear" w:color="auto" w:fill="auto"/>
            <w:vAlign w:val="center"/>
          </w:tcPr>
          <w:p w14:paraId="2C8FBCA7"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w:t>
            </w:r>
          </w:p>
        </w:tc>
      </w:tr>
      <w:tr w:rsidR="00402980" w:rsidRPr="008A064E" w14:paraId="3220628F" w14:textId="77777777" w:rsidTr="008A064E">
        <w:trPr>
          <w:trHeight w:val="20"/>
        </w:trPr>
        <w:tc>
          <w:tcPr>
            <w:tcW w:w="327" w:type="pct"/>
            <w:shd w:val="clear" w:color="auto" w:fill="auto"/>
            <w:vAlign w:val="center"/>
          </w:tcPr>
          <w:p w14:paraId="75A10AB5"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15</w:t>
            </w:r>
          </w:p>
        </w:tc>
        <w:tc>
          <w:tcPr>
            <w:tcW w:w="2400" w:type="pct"/>
            <w:shd w:val="clear" w:color="auto" w:fill="auto"/>
            <w:vAlign w:val="center"/>
          </w:tcPr>
          <w:p w14:paraId="3E24AE7A" w14:textId="77777777" w:rsidR="00402980" w:rsidRPr="008A064E" w:rsidRDefault="00402980" w:rsidP="00402980">
            <w:pPr>
              <w:tabs>
                <w:tab w:val="left" w:pos="708"/>
                <w:tab w:val="center" w:pos="4677"/>
                <w:tab w:val="right" w:pos="9355"/>
              </w:tabs>
              <w:contextualSpacing/>
              <w:rPr>
                <w:sz w:val="22"/>
                <w:szCs w:val="22"/>
              </w:rPr>
            </w:pPr>
            <w:r w:rsidRPr="008A064E">
              <w:rPr>
                <w:sz w:val="22"/>
                <w:szCs w:val="22"/>
              </w:rPr>
              <w:t>Необходимость реконструкции/модернизации</w:t>
            </w:r>
          </w:p>
        </w:tc>
        <w:tc>
          <w:tcPr>
            <w:tcW w:w="703" w:type="pct"/>
            <w:shd w:val="clear" w:color="auto" w:fill="auto"/>
            <w:vAlign w:val="center"/>
          </w:tcPr>
          <w:p w14:paraId="20464761"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да/нет</w:t>
            </w:r>
          </w:p>
        </w:tc>
        <w:tc>
          <w:tcPr>
            <w:tcW w:w="1570" w:type="pct"/>
            <w:shd w:val="clear" w:color="auto" w:fill="auto"/>
            <w:vAlign w:val="center"/>
          </w:tcPr>
          <w:p w14:paraId="432D0B89"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w:t>
            </w:r>
          </w:p>
        </w:tc>
      </w:tr>
      <w:tr w:rsidR="00402980" w:rsidRPr="008A064E" w14:paraId="2CB880BD" w14:textId="77777777" w:rsidTr="008A064E">
        <w:trPr>
          <w:trHeight w:val="20"/>
        </w:trPr>
        <w:tc>
          <w:tcPr>
            <w:tcW w:w="327" w:type="pct"/>
            <w:shd w:val="clear" w:color="auto" w:fill="auto"/>
            <w:vAlign w:val="center"/>
          </w:tcPr>
          <w:p w14:paraId="1F71CEFC"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16</w:t>
            </w:r>
          </w:p>
        </w:tc>
        <w:tc>
          <w:tcPr>
            <w:tcW w:w="2400" w:type="pct"/>
            <w:shd w:val="clear" w:color="auto" w:fill="auto"/>
            <w:vAlign w:val="center"/>
          </w:tcPr>
          <w:p w14:paraId="6C1E5483" w14:textId="77777777" w:rsidR="00402980" w:rsidRPr="008A064E" w:rsidRDefault="00402980" w:rsidP="00402980">
            <w:pPr>
              <w:tabs>
                <w:tab w:val="left" w:pos="708"/>
                <w:tab w:val="center" w:pos="4677"/>
                <w:tab w:val="right" w:pos="9355"/>
              </w:tabs>
              <w:contextualSpacing/>
              <w:rPr>
                <w:sz w:val="22"/>
                <w:szCs w:val="22"/>
              </w:rPr>
            </w:pPr>
            <w:r w:rsidRPr="008A064E">
              <w:rPr>
                <w:snapToGrid w:val="0"/>
                <w:sz w:val="22"/>
                <w:szCs w:val="22"/>
              </w:rPr>
              <w:t>Примечание</w:t>
            </w:r>
          </w:p>
        </w:tc>
        <w:tc>
          <w:tcPr>
            <w:tcW w:w="703" w:type="pct"/>
            <w:shd w:val="clear" w:color="auto" w:fill="auto"/>
            <w:vAlign w:val="center"/>
          </w:tcPr>
          <w:p w14:paraId="629D23EB" w14:textId="77777777" w:rsidR="00402980" w:rsidRPr="008A064E" w:rsidRDefault="00402980" w:rsidP="00402980">
            <w:pPr>
              <w:tabs>
                <w:tab w:val="left" w:pos="708"/>
                <w:tab w:val="center" w:pos="4677"/>
                <w:tab w:val="right" w:pos="9355"/>
              </w:tabs>
              <w:contextualSpacing/>
              <w:jc w:val="center"/>
              <w:rPr>
                <w:sz w:val="22"/>
                <w:szCs w:val="22"/>
              </w:rPr>
            </w:pPr>
          </w:p>
        </w:tc>
        <w:tc>
          <w:tcPr>
            <w:tcW w:w="1570" w:type="pct"/>
            <w:shd w:val="clear" w:color="auto" w:fill="auto"/>
            <w:vAlign w:val="center"/>
          </w:tcPr>
          <w:p w14:paraId="4177D1CD" w14:textId="77777777"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r>
    </w:tbl>
    <w:p w14:paraId="4EC774AA" w14:textId="77777777" w:rsidR="00C14BF0" w:rsidRDefault="00C14BF0" w:rsidP="00DE0052">
      <w:pPr>
        <w:spacing w:before="120" w:line="360" w:lineRule="auto"/>
        <w:ind w:firstLine="709"/>
        <w:jc w:val="both"/>
        <w:rPr>
          <w:sz w:val="28"/>
          <w:szCs w:val="28"/>
        </w:rPr>
      </w:pPr>
    </w:p>
    <w:p w14:paraId="431B873E" w14:textId="5F0ED43E" w:rsidR="00001617" w:rsidRDefault="00DE0052" w:rsidP="00DE0052">
      <w:pPr>
        <w:spacing w:before="120" w:line="360" w:lineRule="auto"/>
        <w:ind w:firstLine="709"/>
        <w:jc w:val="both"/>
        <w:rPr>
          <w:sz w:val="28"/>
          <w:szCs w:val="28"/>
        </w:rPr>
      </w:pPr>
      <w:r>
        <w:rPr>
          <w:sz w:val="28"/>
          <w:szCs w:val="28"/>
        </w:rPr>
        <w:t xml:space="preserve">На рисунках </w:t>
      </w:r>
      <w:r w:rsidR="00C14BF0">
        <w:rPr>
          <w:sz w:val="28"/>
          <w:szCs w:val="28"/>
        </w:rPr>
        <w:t>ниже</w:t>
      </w:r>
      <w:r>
        <w:rPr>
          <w:sz w:val="28"/>
          <w:szCs w:val="28"/>
        </w:rPr>
        <w:t xml:space="preserve"> приведены графические характеристики насосов КНС.</w:t>
      </w:r>
    </w:p>
    <w:p w14:paraId="3EB274AA" w14:textId="71125253" w:rsidR="00DE0052" w:rsidRDefault="00DE0052" w:rsidP="00DE0052">
      <w:pPr>
        <w:spacing w:before="120" w:line="360" w:lineRule="auto"/>
        <w:jc w:val="center"/>
        <w:rPr>
          <w:sz w:val="28"/>
          <w:szCs w:val="28"/>
        </w:rPr>
      </w:pPr>
      <w:r w:rsidRPr="00DC217C">
        <w:rPr>
          <w:i/>
          <w:noProof/>
          <w:sz w:val="28"/>
          <w:szCs w:val="28"/>
        </w:rPr>
        <w:drawing>
          <wp:inline distT="0" distB="0" distL="0" distR="0" wp14:anchorId="66ED24A0" wp14:editId="452A4815">
            <wp:extent cx="3859481" cy="5277841"/>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m150-125-315-4.gif"/>
                    <pic:cNvPicPr/>
                  </pic:nvPicPr>
                  <pic:blipFill>
                    <a:blip r:embed="rId19">
                      <a:extLst>
                        <a:ext uri="{28A0092B-C50C-407E-A947-70E740481C1C}">
                          <a14:useLocalDpi xmlns:a14="http://schemas.microsoft.com/office/drawing/2010/main" val="0"/>
                        </a:ext>
                      </a:extLst>
                    </a:blip>
                    <a:stretch>
                      <a:fillRect/>
                    </a:stretch>
                  </pic:blipFill>
                  <pic:spPr>
                    <a:xfrm>
                      <a:off x="0" y="0"/>
                      <a:ext cx="3920016" cy="5360623"/>
                    </a:xfrm>
                    <a:prstGeom prst="rect">
                      <a:avLst/>
                    </a:prstGeom>
                  </pic:spPr>
                </pic:pic>
              </a:graphicData>
            </a:graphic>
          </wp:inline>
        </w:drawing>
      </w:r>
    </w:p>
    <w:p w14:paraId="184B0BA6" w14:textId="5535CAF4" w:rsidR="00DE0052" w:rsidRPr="00C14BF0" w:rsidRDefault="00DE0052" w:rsidP="00DE0052">
      <w:pPr>
        <w:pStyle w:val="aff6"/>
        <w:jc w:val="center"/>
        <w:rPr>
          <w:b w:val="0"/>
          <w:noProof/>
          <w:lang w:val="ru-RU"/>
        </w:rPr>
      </w:pPr>
      <w:r w:rsidRPr="00C14BF0">
        <w:rPr>
          <w:b w:val="0"/>
          <w:sz w:val="28"/>
        </w:rPr>
        <w:t xml:space="preserve">Рисунок </w:t>
      </w:r>
      <w:r w:rsidRPr="00C14BF0">
        <w:rPr>
          <w:b w:val="0"/>
          <w:sz w:val="28"/>
        </w:rPr>
        <w:fldChar w:fldCharType="begin"/>
      </w:r>
      <w:r w:rsidRPr="00C14BF0">
        <w:rPr>
          <w:b w:val="0"/>
          <w:sz w:val="28"/>
        </w:rPr>
        <w:instrText xml:space="preserve"> SEQ Рисунок \* ARABIC </w:instrText>
      </w:r>
      <w:r w:rsidRPr="00C14BF0">
        <w:rPr>
          <w:b w:val="0"/>
          <w:sz w:val="28"/>
        </w:rPr>
        <w:fldChar w:fldCharType="separate"/>
      </w:r>
      <w:r w:rsidR="00F37558">
        <w:rPr>
          <w:b w:val="0"/>
          <w:noProof/>
          <w:sz w:val="28"/>
        </w:rPr>
        <w:t>10</w:t>
      </w:r>
      <w:r w:rsidRPr="00C14BF0">
        <w:rPr>
          <w:b w:val="0"/>
          <w:sz w:val="28"/>
        </w:rPr>
        <w:fldChar w:fldCharType="end"/>
      </w:r>
      <w:r w:rsidR="00C14BF0">
        <w:rPr>
          <w:b w:val="0"/>
          <w:sz w:val="28"/>
          <w:lang w:val="ru-RU"/>
        </w:rPr>
        <w:t xml:space="preserve"> - </w:t>
      </w:r>
      <w:r w:rsidRPr="00C14BF0">
        <w:rPr>
          <w:b w:val="0"/>
          <w:sz w:val="28"/>
          <w:lang w:val="ru-RU"/>
        </w:rPr>
        <w:t>Графическ</w:t>
      </w:r>
      <w:r w:rsidR="008A064E" w:rsidRPr="00C14BF0">
        <w:rPr>
          <w:b w:val="0"/>
          <w:sz w:val="28"/>
          <w:lang w:val="ru-RU"/>
        </w:rPr>
        <w:t>ие</w:t>
      </w:r>
      <w:r w:rsidRPr="00C14BF0">
        <w:rPr>
          <w:b w:val="0"/>
          <w:sz w:val="28"/>
          <w:lang w:val="ru-RU"/>
        </w:rPr>
        <w:t xml:space="preserve"> характеристик</w:t>
      </w:r>
      <w:r w:rsidR="008A064E" w:rsidRPr="00C14BF0">
        <w:rPr>
          <w:b w:val="0"/>
          <w:sz w:val="28"/>
          <w:lang w:val="ru-RU"/>
        </w:rPr>
        <w:t>и</w:t>
      </w:r>
      <w:r w:rsidRPr="00C14BF0">
        <w:rPr>
          <w:b w:val="0"/>
          <w:sz w:val="28"/>
          <w:lang w:val="ru-RU"/>
        </w:rPr>
        <w:t xml:space="preserve"> насоса СМ 150-125-315/4</w:t>
      </w:r>
    </w:p>
    <w:p w14:paraId="2FA72360" w14:textId="278B9D8B" w:rsidR="00B915AB" w:rsidRDefault="00DE0052" w:rsidP="00DE0052">
      <w:pPr>
        <w:spacing w:line="360" w:lineRule="auto"/>
        <w:jc w:val="center"/>
        <w:rPr>
          <w:sz w:val="28"/>
          <w:szCs w:val="28"/>
        </w:rPr>
      </w:pPr>
      <w:r w:rsidRPr="00DC217C">
        <w:rPr>
          <w:i/>
          <w:noProof/>
          <w:sz w:val="28"/>
          <w:szCs w:val="28"/>
        </w:rPr>
        <w:lastRenderedPageBreak/>
        <w:drawing>
          <wp:inline distT="0" distB="0" distL="0" distR="0" wp14:anchorId="32279F0F" wp14:editId="350DD9D1">
            <wp:extent cx="5783283" cy="3762998"/>
            <wp:effectExtent l="0" t="0" r="825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eab9a15de0b66d26f29c8bc0780d743.gif"/>
                    <pic:cNvPicPr/>
                  </pic:nvPicPr>
                  <pic:blipFill>
                    <a:blip r:embed="rId20">
                      <a:extLst>
                        <a:ext uri="{28A0092B-C50C-407E-A947-70E740481C1C}">
                          <a14:useLocalDpi xmlns:a14="http://schemas.microsoft.com/office/drawing/2010/main" val="0"/>
                        </a:ext>
                      </a:extLst>
                    </a:blip>
                    <a:stretch>
                      <a:fillRect/>
                    </a:stretch>
                  </pic:blipFill>
                  <pic:spPr>
                    <a:xfrm>
                      <a:off x="0" y="0"/>
                      <a:ext cx="5799332" cy="3773441"/>
                    </a:xfrm>
                    <a:prstGeom prst="rect">
                      <a:avLst/>
                    </a:prstGeom>
                  </pic:spPr>
                </pic:pic>
              </a:graphicData>
            </a:graphic>
          </wp:inline>
        </w:drawing>
      </w:r>
    </w:p>
    <w:p w14:paraId="0F4C0B0A" w14:textId="58D6B816" w:rsidR="00DE0052" w:rsidRPr="00C14BF0" w:rsidRDefault="00DE0052" w:rsidP="00DE0052">
      <w:pPr>
        <w:pStyle w:val="aff6"/>
        <w:jc w:val="center"/>
        <w:rPr>
          <w:b w:val="0"/>
          <w:noProof/>
          <w:lang w:val="ru-RU"/>
        </w:rPr>
      </w:pPr>
      <w:r w:rsidRPr="00C14BF0">
        <w:rPr>
          <w:b w:val="0"/>
          <w:sz w:val="28"/>
        </w:rPr>
        <w:t xml:space="preserve">Рисунок </w:t>
      </w:r>
      <w:r w:rsidRPr="00C14BF0">
        <w:rPr>
          <w:b w:val="0"/>
          <w:sz w:val="28"/>
        </w:rPr>
        <w:fldChar w:fldCharType="begin"/>
      </w:r>
      <w:r w:rsidRPr="00C14BF0">
        <w:rPr>
          <w:b w:val="0"/>
          <w:sz w:val="28"/>
        </w:rPr>
        <w:instrText xml:space="preserve"> SEQ Рисунок \* ARABIC </w:instrText>
      </w:r>
      <w:r w:rsidRPr="00C14BF0">
        <w:rPr>
          <w:b w:val="0"/>
          <w:sz w:val="28"/>
        </w:rPr>
        <w:fldChar w:fldCharType="separate"/>
      </w:r>
      <w:r w:rsidR="00F37558">
        <w:rPr>
          <w:b w:val="0"/>
          <w:noProof/>
          <w:sz w:val="28"/>
        </w:rPr>
        <w:t>11</w:t>
      </w:r>
      <w:r w:rsidRPr="00C14BF0">
        <w:rPr>
          <w:b w:val="0"/>
          <w:sz w:val="28"/>
        </w:rPr>
        <w:fldChar w:fldCharType="end"/>
      </w:r>
      <w:r w:rsidR="00C14BF0">
        <w:rPr>
          <w:b w:val="0"/>
          <w:sz w:val="28"/>
          <w:lang w:val="ru-RU"/>
        </w:rPr>
        <w:t xml:space="preserve"> - </w:t>
      </w:r>
      <w:r w:rsidRPr="00C14BF0">
        <w:rPr>
          <w:b w:val="0"/>
          <w:sz w:val="28"/>
          <w:lang w:val="ru-RU"/>
        </w:rPr>
        <w:t>Графическ</w:t>
      </w:r>
      <w:r w:rsidR="008A064E" w:rsidRPr="00C14BF0">
        <w:rPr>
          <w:b w:val="0"/>
          <w:sz w:val="28"/>
          <w:lang w:val="ru-RU"/>
        </w:rPr>
        <w:t>ие</w:t>
      </w:r>
      <w:r w:rsidRPr="00C14BF0">
        <w:rPr>
          <w:b w:val="0"/>
          <w:sz w:val="28"/>
          <w:lang w:val="ru-RU"/>
        </w:rPr>
        <w:t xml:space="preserve"> характеристик</w:t>
      </w:r>
      <w:r w:rsidR="008A064E" w:rsidRPr="00C14BF0">
        <w:rPr>
          <w:b w:val="0"/>
          <w:sz w:val="28"/>
          <w:lang w:val="ru-RU"/>
        </w:rPr>
        <w:t>и</w:t>
      </w:r>
      <w:r w:rsidRPr="00C14BF0">
        <w:rPr>
          <w:b w:val="0"/>
          <w:sz w:val="28"/>
          <w:lang w:val="ru-RU"/>
        </w:rPr>
        <w:t xml:space="preserve"> насоса МС 30/50</w:t>
      </w:r>
    </w:p>
    <w:p w14:paraId="0D6EE378" w14:textId="77777777" w:rsidR="00B915AB" w:rsidRDefault="00B915AB" w:rsidP="000E0A92">
      <w:pPr>
        <w:spacing w:line="360" w:lineRule="auto"/>
        <w:ind w:firstLine="709"/>
        <w:jc w:val="both"/>
        <w:rPr>
          <w:sz w:val="28"/>
          <w:szCs w:val="28"/>
        </w:rPr>
      </w:pPr>
    </w:p>
    <w:p w14:paraId="1BAD612B" w14:textId="23ABD8D7" w:rsidR="0022706A" w:rsidRDefault="005E145F" w:rsidP="009945E8">
      <w:pPr>
        <w:pStyle w:val="31"/>
        <w:tabs>
          <w:tab w:val="left" w:pos="567"/>
        </w:tabs>
        <w:spacing w:line="276" w:lineRule="auto"/>
        <w:ind w:left="0" w:firstLine="0"/>
        <w:rPr>
          <w:sz w:val="28"/>
          <w:szCs w:val="28"/>
        </w:rPr>
      </w:pPr>
      <w:bookmarkStart w:id="309" w:name="_Toc381779937"/>
      <w:bookmarkStart w:id="310" w:name="_Toc384223068"/>
      <w:bookmarkStart w:id="311" w:name="_Toc387160670"/>
      <w:bookmarkStart w:id="312" w:name="_Toc388948582"/>
      <w:bookmarkStart w:id="313" w:name="_Toc133273518"/>
      <w:r w:rsidRPr="0022706A">
        <w:rPr>
          <w:sz w:val="28"/>
          <w:szCs w:val="28"/>
        </w:rPr>
        <w:t>Оценка безопасности и надежности централизованных систем водоотведения и их управляемости</w:t>
      </w:r>
      <w:bookmarkEnd w:id="309"/>
      <w:bookmarkEnd w:id="310"/>
      <w:bookmarkEnd w:id="311"/>
      <w:bookmarkEnd w:id="312"/>
      <w:bookmarkEnd w:id="313"/>
    </w:p>
    <w:p w14:paraId="65756D1C" w14:textId="77777777" w:rsidR="00500F1C" w:rsidRDefault="004F49A1" w:rsidP="00B91091">
      <w:pPr>
        <w:spacing w:before="120" w:line="360" w:lineRule="auto"/>
        <w:ind w:firstLine="851"/>
        <w:jc w:val="both"/>
        <w:rPr>
          <w:sz w:val="28"/>
          <w:szCs w:val="28"/>
        </w:rPr>
      </w:pPr>
      <w:r w:rsidRPr="004F49A1">
        <w:rPr>
          <w:sz w:val="28"/>
          <w:szCs w:val="28"/>
        </w:rPr>
        <w:t>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благополучия поселения.</w:t>
      </w:r>
    </w:p>
    <w:p w14:paraId="2880D56F" w14:textId="77777777" w:rsidR="004F49A1" w:rsidRPr="004F49A1" w:rsidRDefault="004F49A1" w:rsidP="00DC7F28">
      <w:pPr>
        <w:spacing w:line="360" w:lineRule="auto"/>
        <w:ind w:firstLine="851"/>
        <w:jc w:val="both"/>
        <w:rPr>
          <w:sz w:val="28"/>
          <w:szCs w:val="28"/>
        </w:rPr>
      </w:pPr>
      <w:r w:rsidRPr="004F49A1">
        <w:rPr>
          <w:sz w:val="28"/>
          <w:szCs w:val="28"/>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7188BBE4" w14:textId="241E294B" w:rsidR="0022706A" w:rsidRPr="00E43B58" w:rsidRDefault="0022706A" w:rsidP="00DC7F28">
      <w:pPr>
        <w:spacing w:line="360" w:lineRule="auto"/>
        <w:ind w:firstLine="851"/>
        <w:jc w:val="both"/>
        <w:rPr>
          <w:sz w:val="28"/>
          <w:szCs w:val="28"/>
        </w:rPr>
      </w:pPr>
      <w:r w:rsidRPr="00E43B58">
        <w:rPr>
          <w:sz w:val="28"/>
          <w:szCs w:val="28"/>
        </w:rPr>
        <w:t xml:space="preserve">В условиях плотной застройки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w:t>
      </w:r>
      <w:r w:rsidR="006C45D6">
        <w:rPr>
          <w:sz w:val="28"/>
          <w:szCs w:val="28"/>
        </w:rPr>
        <w:lastRenderedPageBreak/>
        <w:t>«</w:t>
      </w:r>
      <w:r w:rsidRPr="00E43B58">
        <w:rPr>
          <w:sz w:val="28"/>
          <w:szCs w:val="28"/>
        </w:rPr>
        <w:t>труба в трубе</w:t>
      </w:r>
      <w:r w:rsidR="006C45D6">
        <w:rPr>
          <w:sz w:val="28"/>
          <w:szCs w:val="28"/>
        </w:rPr>
        <w:t>»</w:t>
      </w:r>
      <w:r w:rsidRPr="00E43B58">
        <w:rPr>
          <w:sz w:val="28"/>
          <w:szCs w:val="28"/>
        </w:rPr>
        <w:t>,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259D1F5A" w14:textId="77777777" w:rsidR="0022706A" w:rsidRPr="0022706A" w:rsidRDefault="0022706A" w:rsidP="00DC7F28">
      <w:pPr>
        <w:spacing w:line="360" w:lineRule="auto"/>
        <w:ind w:firstLine="851"/>
        <w:jc w:val="both"/>
        <w:rPr>
          <w:sz w:val="28"/>
          <w:szCs w:val="28"/>
        </w:rPr>
      </w:pPr>
      <w:r w:rsidRPr="00E43B58">
        <w:rPr>
          <w:sz w:val="28"/>
          <w:szCs w:val="28"/>
        </w:rPr>
        <w:t>Реализуя комплекс мероприятий, направленных на повышение надежности системы водоотведения, обеспечивается устойчивая работа системы канализации поселения.</w:t>
      </w:r>
    </w:p>
    <w:p w14:paraId="17C88D8C" w14:textId="77777777" w:rsidR="005E145F" w:rsidRPr="0022706A" w:rsidRDefault="005E145F" w:rsidP="00DC7F28">
      <w:pPr>
        <w:spacing w:line="360" w:lineRule="auto"/>
        <w:ind w:firstLine="851"/>
        <w:jc w:val="both"/>
        <w:rPr>
          <w:sz w:val="28"/>
          <w:szCs w:val="28"/>
        </w:rPr>
      </w:pPr>
      <w:r w:rsidRPr="0022706A">
        <w:rPr>
          <w:sz w:val="28"/>
          <w:szCs w:val="28"/>
        </w:rPr>
        <w:t>Приоритетным направлением развития системы водоотведения является повышение надежности работы канализационных сетей и с</w:t>
      </w:r>
      <w:r w:rsidR="00003183">
        <w:rPr>
          <w:sz w:val="28"/>
          <w:szCs w:val="28"/>
        </w:rPr>
        <w:t>ооружений, увеличение пропускной способности и мощности КНС, повышение качества очистки воды.</w:t>
      </w:r>
      <w:r w:rsidR="0022706A">
        <w:rPr>
          <w:sz w:val="28"/>
          <w:szCs w:val="28"/>
        </w:rPr>
        <w:t xml:space="preserve"> </w:t>
      </w:r>
      <w:r w:rsidRPr="0022706A">
        <w:rPr>
          <w:sz w:val="28"/>
          <w:szCs w:val="28"/>
        </w:rPr>
        <w:t xml:space="preserve">Под надежностью участка канализационного трубопровода понимается его свойство бесперебойного отвода сточных вод от обслуживаемых объектов в расчётных количествах в соответствии с санитарно-гигиеническими требованиями и соблюдением мер по охране окружающей среды. </w:t>
      </w:r>
    </w:p>
    <w:p w14:paraId="03EB0323" w14:textId="77777777" w:rsidR="005E145F" w:rsidRDefault="005E145F" w:rsidP="00DC7F28">
      <w:pPr>
        <w:spacing w:line="360" w:lineRule="auto"/>
        <w:ind w:firstLine="851"/>
        <w:jc w:val="both"/>
        <w:rPr>
          <w:sz w:val="28"/>
          <w:szCs w:val="28"/>
        </w:rPr>
      </w:pPr>
      <w:r w:rsidRPr="0022706A">
        <w:rPr>
          <w:sz w:val="28"/>
          <w:szCs w:val="28"/>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69E40FEF" w14:textId="77777777" w:rsidR="005E145F" w:rsidRPr="0022706A" w:rsidRDefault="005E145F" w:rsidP="008A064E">
      <w:pPr>
        <w:spacing w:line="360" w:lineRule="auto"/>
        <w:ind w:firstLine="851"/>
        <w:jc w:val="both"/>
        <w:rPr>
          <w:sz w:val="28"/>
          <w:szCs w:val="28"/>
        </w:rPr>
      </w:pPr>
      <w:r w:rsidRPr="0022706A">
        <w:rPr>
          <w:sz w:val="28"/>
          <w:szCs w:val="28"/>
        </w:rPr>
        <w:t xml:space="preserve">При оценке надежности водоотводящих сетей к косвенным факторам, влияющих на риск </w:t>
      </w:r>
      <w:r w:rsidR="00543776" w:rsidRPr="0022706A">
        <w:rPr>
          <w:sz w:val="28"/>
          <w:szCs w:val="28"/>
        </w:rPr>
        <w:t>возникновения отказа,</w:t>
      </w:r>
      <w:r w:rsidRPr="0022706A">
        <w:rPr>
          <w:sz w:val="28"/>
          <w:szCs w:val="28"/>
        </w:rPr>
        <w:t xml:space="preserve"> следует отнести следующие факторы: </w:t>
      </w:r>
    </w:p>
    <w:p w14:paraId="6D4422D5" w14:textId="24614CC9"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год прокладки канализационного трубопровода,</w:t>
      </w:r>
    </w:p>
    <w:p w14:paraId="69F92B81" w14:textId="43CB86C6"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диаметр трубопровода (толщина стенок),</w:t>
      </w:r>
    </w:p>
    <w:p w14:paraId="1706E3E2" w14:textId="71FE25E7"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нарушения в стыках трубопроводов,</w:t>
      </w:r>
    </w:p>
    <w:p w14:paraId="7E611DC7" w14:textId="3E01162A"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дефекты внутренней поверхности,</w:t>
      </w:r>
    </w:p>
    <w:p w14:paraId="6EC062D6" w14:textId="4ABC1DDA"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засоры, препятствия,</w:t>
      </w:r>
    </w:p>
    <w:p w14:paraId="659C9C35" w14:textId="2DD210CF"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нарушение герметичности,</w:t>
      </w:r>
    </w:p>
    <w:p w14:paraId="44218FD2" w14:textId="77777777"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деформация трубы,</w:t>
      </w:r>
    </w:p>
    <w:p w14:paraId="56973AB6" w14:textId="6EDB9C27"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глубина заложения труб,</w:t>
      </w:r>
    </w:p>
    <w:p w14:paraId="02B446A4" w14:textId="7A0284E4" w:rsidR="005E145F" w:rsidRPr="0022706A" w:rsidRDefault="005E145F" w:rsidP="008A064E">
      <w:pPr>
        <w:tabs>
          <w:tab w:val="left" w:pos="1134"/>
        </w:tabs>
        <w:spacing w:line="360" w:lineRule="auto"/>
        <w:ind w:firstLine="851"/>
        <w:jc w:val="both"/>
        <w:rPr>
          <w:sz w:val="28"/>
          <w:szCs w:val="28"/>
        </w:rPr>
      </w:pPr>
      <w:r w:rsidRPr="0022706A">
        <w:rPr>
          <w:sz w:val="28"/>
          <w:szCs w:val="28"/>
        </w:rPr>
        <w:lastRenderedPageBreak/>
        <w:t>•</w:t>
      </w:r>
      <w:r w:rsidRPr="0022706A">
        <w:rPr>
          <w:sz w:val="28"/>
          <w:szCs w:val="28"/>
        </w:rPr>
        <w:tab/>
        <w:t>состояние грунтов вокруг трубопровода,</w:t>
      </w:r>
    </w:p>
    <w:p w14:paraId="5906B1FB" w14:textId="4DB1216D"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наличие (отсутствие) подземных вод,</w:t>
      </w:r>
    </w:p>
    <w:p w14:paraId="70E6D10F" w14:textId="1F5C4384"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интенсивность транспортных потоков.</w:t>
      </w:r>
    </w:p>
    <w:p w14:paraId="61EF2C5A" w14:textId="77777777" w:rsidR="005E145F" w:rsidRPr="0022706A" w:rsidRDefault="005E145F" w:rsidP="008A064E">
      <w:pPr>
        <w:spacing w:line="360" w:lineRule="auto"/>
        <w:ind w:firstLine="851"/>
        <w:jc w:val="both"/>
        <w:rPr>
          <w:sz w:val="28"/>
          <w:szCs w:val="28"/>
        </w:rPr>
      </w:pPr>
      <w:r w:rsidRPr="0022706A">
        <w:rPr>
          <w:sz w:val="28"/>
          <w:szCs w:val="28"/>
        </w:rPr>
        <w:t xml:space="preserve">Оценка косвенных факторов и их ранжирование по значимости к приоритетному фактору (аварийности) должно производиться с учетом двух основных условий: </w:t>
      </w:r>
    </w:p>
    <w:p w14:paraId="2F8554EF" w14:textId="77777777" w:rsidR="005E145F" w:rsidRPr="0022706A" w:rsidRDefault="005E145F" w:rsidP="00DC7F28">
      <w:pPr>
        <w:spacing w:line="360" w:lineRule="auto"/>
        <w:ind w:firstLine="851"/>
        <w:jc w:val="both"/>
        <w:rPr>
          <w:sz w:val="28"/>
          <w:szCs w:val="28"/>
        </w:rPr>
      </w:pPr>
      <w:r w:rsidRPr="0022706A">
        <w:rPr>
          <w:sz w:val="28"/>
          <w:szCs w:val="28"/>
        </w:rPr>
        <w:t xml:space="preserve">1. минимального ущерба (материального, экологического, социального) в случае аварийной ситуации, например, отказа участка канализационной сети; </w:t>
      </w:r>
    </w:p>
    <w:p w14:paraId="29181F4E" w14:textId="77777777" w:rsidR="005E145F" w:rsidRPr="0022706A" w:rsidRDefault="005E145F" w:rsidP="00DC7F28">
      <w:pPr>
        <w:spacing w:line="360" w:lineRule="auto"/>
        <w:ind w:firstLine="851"/>
        <w:jc w:val="both"/>
        <w:rPr>
          <w:sz w:val="28"/>
          <w:szCs w:val="28"/>
        </w:rPr>
      </w:pPr>
      <w:r w:rsidRPr="0022706A">
        <w:rPr>
          <w:sz w:val="28"/>
          <w:szCs w:val="28"/>
        </w:rPr>
        <w:t xml:space="preserve">2. увеличения срока безаварийной эксплуатации участков сети. </w:t>
      </w:r>
    </w:p>
    <w:p w14:paraId="1D75BBF2" w14:textId="77777777" w:rsidR="005E145F" w:rsidRDefault="005E145F" w:rsidP="00DC7F28">
      <w:pPr>
        <w:spacing w:line="360" w:lineRule="auto"/>
        <w:ind w:firstLine="851"/>
        <w:jc w:val="both"/>
        <w:rPr>
          <w:sz w:val="28"/>
          <w:szCs w:val="28"/>
        </w:rPr>
      </w:pPr>
      <w:r w:rsidRPr="0022706A">
        <w:rPr>
          <w:sz w:val="28"/>
          <w:szCs w:val="28"/>
        </w:rPr>
        <w:t>Одним из важнейших элементов системы водоотведения являются канализационные насосные станции. Надежность и безотказность работы канализационных насосных станций зависит от надежного энергоснабжения.</w:t>
      </w:r>
    </w:p>
    <w:p w14:paraId="7A5588DB" w14:textId="77777777" w:rsidR="007B598E" w:rsidRPr="00471974" w:rsidRDefault="007B598E" w:rsidP="00100A2B">
      <w:pPr>
        <w:spacing w:line="360" w:lineRule="auto"/>
        <w:ind w:firstLine="851"/>
        <w:jc w:val="both"/>
        <w:rPr>
          <w:bCs/>
          <w:color w:val="000000"/>
          <w:sz w:val="28"/>
        </w:rPr>
      </w:pPr>
    </w:p>
    <w:p w14:paraId="3E703018" w14:textId="787012C7" w:rsidR="000C6B16" w:rsidRPr="0022706A" w:rsidRDefault="000C6B16" w:rsidP="001C6A66">
      <w:pPr>
        <w:pStyle w:val="31"/>
        <w:tabs>
          <w:tab w:val="left" w:pos="567"/>
        </w:tabs>
        <w:spacing w:line="276" w:lineRule="auto"/>
        <w:ind w:left="0" w:firstLine="0"/>
        <w:rPr>
          <w:sz w:val="28"/>
          <w:szCs w:val="28"/>
        </w:rPr>
      </w:pPr>
      <w:bookmarkStart w:id="314" w:name="_Toc381779938"/>
      <w:bookmarkStart w:id="315" w:name="_Toc384223069"/>
      <w:bookmarkStart w:id="316" w:name="_Toc387160671"/>
      <w:bookmarkStart w:id="317" w:name="_Toc388948583"/>
      <w:bookmarkStart w:id="318" w:name="_Toc133273519"/>
      <w:r w:rsidRPr="0022706A">
        <w:rPr>
          <w:sz w:val="28"/>
          <w:szCs w:val="28"/>
        </w:rPr>
        <w:t>Оценка воздействия централизованных систем водоотведения на окружающую среду</w:t>
      </w:r>
      <w:bookmarkEnd w:id="314"/>
      <w:bookmarkEnd w:id="315"/>
      <w:bookmarkEnd w:id="316"/>
      <w:bookmarkEnd w:id="317"/>
      <w:bookmarkEnd w:id="318"/>
    </w:p>
    <w:p w14:paraId="0C9E41D4" w14:textId="77777777" w:rsidR="00A33616" w:rsidRDefault="00A33616" w:rsidP="00E81B78">
      <w:pPr>
        <w:spacing w:before="120" w:line="360" w:lineRule="auto"/>
        <w:ind w:firstLine="851"/>
        <w:jc w:val="both"/>
        <w:rPr>
          <w:sz w:val="28"/>
          <w:szCs w:val="28"/>
        </w:rPr>
      </w:pPr>
      <w:r w:rsidRPr="00A33616">
        <w:rPr>
          <w:sz w:val="28"/>
          <w:szCs w:val="28"/>
        </w:rPr>
        <w:t>Организация, осуществляющая водоотведение с использованием централизованной системы водоотведения обязана осуществлять контроль за составом и свойствами принимаемых в канализационную сеть сточных вод с соблюдением нормативов по объему и составу отводимых в систему водоотведения сточных вод, нормативов допустимых сбросов абонентов, а также требований, установленных в целях предотвращения негативного воздействия на работу централизованной системы водоотведения.</w:t>
      </w:r>
    </w:p>
    <w:p w14:paraId="538117D2" w14:textId="43044A7F" w:rsidR="00420D35" w:rsidRDefault="00420D35" w:rsidP="00E81B78">
      <w:pPr>
        <w:spacing w:line="360" w:lineRule="auto"/>
        <w:ind w:firstLine="851"/>
        <w:jc w:val="both"/>
        <w:rPr>
          <w:sz w:val="28"/>
          <w:szCs w:val="28"/>
        </w:rPr>
      </w:pPr>
      <w:r w:rsidRPr="00420D35">
        <w:rPr>
          <w:sz w:val="28"/>
          <w:szCs w:val="28"/>
        </w:rPr>
        <w:t xml:space="preserve">Все хозяйственно-бытовые и производственные сточные воды и по системе, состоящей из трубопроводов, каналов, коллекторов, канализационных насосных станций, отводятся на очистку на </w:t>
      </w:r>
      <w:r w:rsidR="008A064E">
        <w:rPr>
          <w:sz w:val="28"/>
          <w:szCs w:val="28"/>
        </w:rPr>
        <w:t>К</w:t>
      </w:r>
      <w:r w:rsidRPr="00420D35">
        <w:rPr>
          <w:sz w:val="28"/>
          <w:szCs w:val="28"/>
        </w:rPr>
        <w:t>ОС канализации.</w:t>
      </w:r>
    </w:p>
    <w:p w14:paraId="28C10DBF" w14:textId="4820438C" w:rsidR="006C0FDD" w:rsidRDefault="00A33616" w:rsidP="006C0FDD">
      <w:pPr>
        <w:spacing w:line="360" w:lineRule="auto"/>
        <w:ind w:firstLine="851"/>
        <w:jc w:val="both"/>
        <w:rPr>
          <w:sz w:val="28"/>
          <w:szCs w:val="28"/>
        </w:rPr>
      </w:pPr>
      <w:r w:rsidRPr="00A33616">
        <w:rPr>
          <w:sz w:val="28"/>
          <w:szCs w:val="28"/>
        </w:rPr>
        <w:t xml:space="preserve">Допустимые концентрации </w:t>
      </w:r>
      <w:r w:rsidR="00C14BF0">
        <w:rPr>
          <w:sz w:val="28"/>
          <w:szCs w:val="28"/>
        </w:rPr>
        <w:t>и д</w:t>
      </w:r>
      <w:r w:rsidR="006C0FDD" w:rsidRPr="0022706A">
        <w:rPr>
          <w:sz w:val="28"/>
          <w:szCs w:val="28"/>
        </w:rPr>
        <w:t xml:space="preserve">анные по </w:t>
      </w:r>
      <w:r w:rsidR="006C0FDD">
        <w:rPr>
          <w:sz w:val="28"/>
          <w:szCs w:val="28"/>
        </w:rPr>
        <w:t xml:space="preserve">нормативам </w:t>
      </w:r>
      <w:r w:rsidR="006C0FDD" w:rsidRPr="0022706A">
        <w:rPr>
          <w:sz w:val="28"/>
          <w:szCs w:val="28"/>
        </w:rPr>
        <w:t xml:space="preserve">сточных вод предоставлены </w:t>
      </w:r>
      <w:r w:rsidR="00C14BF0">
        <w:rPr>
          <w:sz w:val="28"/>
          <w:szCs w:val="28"/>
        </w:rPr>
        <w:t>ниже (</w:t>
      </w:r>
      <w:r w:rsidR="00C14BF0">
        <w:rPr>
          <w:sz w:val="28"/>
          <w:szCs w:val="28"/>
        </w:rPr>
        <w:fldChar w:fldCharType="begin"/>
      </w:r>
      <w:r w:rsidR="00C14BF0">
        <w:rPr>
          <w:sz w:val="28"/>
          <w:szCs w:val="28"/>
        </w:rPr>
        <w:instrText xml:space="preserve"> REF _Ref133271289 \h  \* MERGEFORMAT </w:instrText>
      </w:r>
      <w:r w:rsidR="00C14BF0">
        <w:rPr>
          <w:sz w:val="28"/>
          <w:szCs w:val="28"/>
        </w:rPr>
      </w:r>
      <w:r w:rsidR="00C14BF0">
        <w:rPr>
          <w:sz w:val="28"/>
          <w:szCs w:val="28"/>
        </w:rPr>
        <w:fldChar w:fldCharType="separate"/>
      </w:r>
      <w:r w:rsidR="00F37558" w:rsidRPr="00F37558">
        <w:rPr>
          <w:sz w:val="28"/>
          <w:szCs w:val="28"/>
        </w:rPr>
        <w:t>Таблица 42</w:t>
      </w:r>
      <w:r w:rsidR="00C14BF0">
        <w:rPr>
          <w:sz w:val="28"/>
          <w:szCs w:val="28"/>
        </w:rPr>
        <w:fldChar w:fldCharType="end"/>
      </w:r>
      <w:r w:rsidR="00C14BF0">
        <w:rPr>
          <w:sz w:val="28"/>
          <w:szCs w:val="28"/>
        </w:rPr>
        <w:t xml:space="preserve"> - </w:t>
      </w:r>
      <w:r w:rsidR="00C14BF0">
        <w:rPr>
          <w:sz w:val="28"/>
          <w:szCs w:val="28"/>
        </w:rPr>
        <w:fldChar w:fldCharType="begin"/>
      </w:r>
      <w:r w:rsidR="00C14BF0">
        <w:rPr>
          <w:sz w:val="28"/>
          <w:szCs w:val="28"/>
        </w:rPr>
        <w:instrText xml:space="preserve"> REF _Ref133271295 \h  \* MERGEFORMAT </w:instrText>
      </w:r>
      <w:r w:rsidR="00C14BF0">
        <w:rPr>
          <w:sz w:val="28"/>
          <w:szCs w:val="28"/>
        </w:rPr>
      </w:r>
      <w:r w:rsidR="00C14BF0">
        <w:rPr>
          <w:sz w:val="28"/>
          <w:szCs w:val="28"/>
        </w:rPr>
        <w:fldChar w:fldCharType="separate"/>
      </w:r>
      <w:r w:rsidR="00F37558" w:rsidRPr="00F37558">
        <w:rPr>
          <w:sz w:val="28"/>
          <w:szCs w:val="28"/>
        </w:rPr>
        <w:t>Таблица 43</w:t>
      </w:r>
      <w:r w:rsidR="00C14BF0">
        <w:rPr>
          <w:sz w:val="28"/>
          <w:szCs w:val="28"/>
        </w:rPr>
        <w:fldChar w:fldCharType="end"/>
      </w:r>
      <w:r w:rsidR="00C14BF0">
        <w:rPr>
          <w:sz w:val="28"/>
          <w:szCs w:val="28"/>
        </w:rPr>
        <w:t>)</w:t>
      </w:r>
      <w:r w:rsidR="006C0FDD">
        <w:rPr>
          <w:sz w:val="28"/>
          <w:szCs w:val="28"/>
        </w:rPr>
        <w:t>.</w:t>
      </w:r>
    </w:p>
    <w:p w14:paraId="5BD81EC9" w14:textId="77777777" w:rsidR="00C14BF0" w:rsidRDefault="00C14BF0" w:rsidP="006C0FDD">
      <w:pPr>
        <w:spacing w:line="360" w:lineRule="auto"/>
        <w:ind w:firstLine="851"/>
        <w:jc w:val="both"/>
        <w:rPr>
          <w:sz w:val="28"/>
          <w:szCs w:val="28"/>
        </w:rPr>
      </w:pPr>
    </w:p>
    <w:p w14:paraId="67FD235E" w14:textId="44742C30" w:rsidR="004200A6" w:rsidRPr="00C14BF0" w:rsidRDefault="004200A6" w:rsidP="006C0FDD">
      <w:pPr>
        <w:pStyle w:val="aff6"/>
        <w:keepNext/>
        <w:spacing w:after="120"/>
        <w:rPr>
          <w:b w:val="0"/>
          <w:sz w:val="28"/>
          <w:lang w:val="ru-RU"/>
        </w:rPr>
      </w:pPr>
      <w:bookmarkStart w:id="319" w:name="_Ref133271289"/>
      <w:r w:rsidRPr="00C14BF0">
        <w:rPr>
          <w:b w:val="0"/>
          <w:sz w:val="28"/>
        </w:rPr>
        <w:lastRenderedPageBreak/>
        <w:t xml:space="preserve">Таблица </w:t>
      </w:r>
      <w:r w:rsidRPr="00C14BF0">
        <w:rPr>
          <w:b w:val="0"/>
          <w:sz w:val="28"/>
        </w:rPr>
        <w:fldChar w:fldCharType="begin"/>
      </w:r>
      <w:r w:rsidRPr="00C14BF0">
        <w:rPr>
          <w:b w:val="0"/>
          <w:sz w:val="28"/>
        </w:rPr>
        <w:instrText xml:space="preserve"> SEQ Таблица \* ARABIC </w:instrText>
      </w:r>
      <w:r w:rsidRPr="00C14BF0">
        <w:rPr>
          <w:b w:val="0"/>
          <w:sz w:val="28"/>
        </w:rPr>
        <w:fldChar w:fldCharType="separate"/>
      </w:r>
      <w:r w:rsidR="00F37558">
        <w:rPr>
          <w:b w:val="0"/>
          <w:noProof/>
          <w:sz w:val="28"/>
        </w:rPr>
        <w:t>42</w:t>
      </w:r>
      <w:r w:rsidRPr="00C14BF0">
        <w:rPr>
          <w:b w:val="0"/>
          <w:sz w:val="28"/>
        </w:rPr>
        <w:fldChar w:fldCharType="end"/>
      </w:r>
      <w:bookmarkEnd w:id="319"/>
      <w:r w:rsidR="00C14BF0">
        <w:rPr>
          <w:b w:val="0"/>
          <w:sz w:val="28"/>
          <w:lang w:val="ru-RU"/>
        </w:rPr>
        <w:t xml:space="preserve"> - </w:t>
      </w:r>
      <w:r w:rsidRPr="00C14BF0">
        <w:rPr>
          <w:b w:val="0"/>
          <w:sz w:val="28"/>
          <w:lang w:val="ru-RU"/>
        </w:rPr>
        <w:t xml:space="preserve">Норматив ПДК </w:t>
      </w:r>
      <w:proofErr w:type="spellStart"/>
      <w:r w:rsidRPr="00C14BF0">
        <w:rPr>
          <w:b w:val="0"/>
          <w:sz w:val="28"/>
          <w:lang w:val="ru-RU"/>
        </w:rPr>
        <w:t>рыбохозяйственного</w:t>
      </w:r>
      <w:proofErr w:type="spellEnd"/>
      <w:r w:rsidRPr="00C14BF0">
        <w:rPr>
          <w:b w:val="0"/>
          <w:sz w:val="28"/>
          <w:lang w:val="ru-RU"/>
        </w:rPr>
        <w:t xml:space="preserve"> водоема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1"/>
        <w:gridCol w:w="4007"/>
        <w:gridCol w:w="2407"/>
        <w:gridCol w:w="2403"/>
      </w:tblGrid>
      <w:tr w:rsidR="000F7C66" w:rsidRPr="00937803" w14:paraId="13ABF580" w14:textId="77777777" w:rsidTr="008A064E">
        <w:trPr>
          <w:trHeight w:val="20"/>
          <w:tblHeader/>
        </w:trPr>
        <w:tc>
          <w:tcPr>
            <w:tcW w:w="421" w:type="pct"/>
            <w:shd w:val="clear" w:color="auto" w:fill="auto"/>
            <w:vAlign w:val="center"/>
          </w:tcPr>
          <w:p w14:paraId="7542B3DF" w14:textId="3BB3EE1E" w:rsidR="000F7C66" w:rsidRPr="00937803" w:rsidRDefault="008A064E" w:rsidP="00BF2876">
            <w:pPr>
              <w:jc w:val="center"/>
              <w:rPr>
                <w:sz w:val="20"/>
                <w:szCs w:val="20"/>
              </w:rPr>
            </w:pPr>
            <w:r w:rsidRPr="00937803">
              <w:rPr>
                <w:sz w:val="20"/>
                <w:szCs w:val="20"/>
              </w:rPr>
              <w:t>№ п/п</w:t>
            </w:r>
          </w:p>
        </w:tc>
        <w:tc>
          <w:tcPr>
            <w:tcW w:w="2081" w:type="pct"/>
            <w:shd w:val="clear" w:color="auto" w:fill="auto"/>
            <w:vAlign w:val="center"/>
          </w:tcPr>
          <w:p w14:paraId="1AFB7357" w14:textId="77777777" w:rsidR="000F7C66" w:rsidRPr="00937803" w:rsidRDefault="000F7C66" w:rsidP="00BF2876">
            <w:pPr>
              <w:jc w:val="center"/>
              <w:rPr>
                <w:sz w:val="20"/>
                <w:szCs w:val="20"/>
              </w:rPr>
            </w:pPr>
            <w:r w:rsidRPr="00937803">
              <w:rPr>
                <w:sz w:val="20"/>
                <w:szCs w:val="20"/>
              </w:rPr>
              <w:t>Наименование</w:t>
            </w:r>
          </w:p>
        </w:tc>
        <w:tc>
          <w:tcPr>
            <w:tcW w:w="1250" w:type="pct"/>
            <w:shd w:val="clear" w:color="auto" w:fill="auto"/>
            <w:vAlign w:val="center"/>
          </w:tcPr>
          <w:p w14:paraId="3B8497DD" w14:textId="77777777" w:rsidR="000F7C66" w:rsidRPr="00937803" w:rsidRDefault="000F7C66" w:rsidP="00BF2876">
            <w:pPr>
              <w:jc w:val="center"/>
              <w:rPr>
                <w:sz w:val="20"/>
                <w:szCs w:val="20"/>
              </w:rPr>
            </w:pPr>
            <w:r w:rsidRPr="00937803">
              <w:rPr>
                <w:sz w:val="20"/>
                <w:szCs w:val="20"/>
              </w:rPr>
              <w:t>Концентрация загрязнений мг/л</w:t>
            </w:r>
          </w:p>
        </w:tc>
        <w:tc>
          <w:tcPr>
            <w:tcW w:w="1248" w:type="pct"/>
            <w:shd w:val="clear" w:color="auto" w:fill="auto"/>
            <w:vAlign w:val="center"/>
          </w:tcPr>
          <w:p w14:paraId="68C2C928" w14:textId="77777777" w:rsidR="000F7C66" w:rsidRPr="00937803" w:rsidRDefault="000F7C66" w:rsidP="00BF2876">
            <w:pPr>
              <w:jc w:val="center"/>
              <w:rPr>
                <w:sz w:val="20"/>
                <w:szCs w:val="20"/>
              </w:rPr>
            </w:pPr>
            <w:r w:rsidRPr="00937803">
              <w:rPr>
                <w:sz w:val="20"/>
                <w:szCs w:val="20"/>
              </w:rPr>
              <w:t>Примечание</w:t>
            </w:r>
          </w:p>
        </w:tc>
      </w:tr>
      <w:tr w:rsidR="000F7C66" w:rsidRPr="00937803" w14:paraId="703BD1D3" w14:textId="77777777" w:rsidTr="008A064E">
        <w:trPr>
          <w:trHeight w:val="20"/>
        </w:trPr>
        <w:tc>
          <w:tcPr>
            <w:tcW w:w="421" w:type="pct"/>
            <w:shd w:val="clear" w:color="auto" w:fill="auto"/>
            <w:vAlign w:val="center"/>
          </w:tcPr>
          <w:p w14:paraId="46F5ED8A" w14:textId="77777777" w:rsidR="000F7C66" w:rsidRPr="00937803" w:rsidRDefault="00282099" w:rsidP="00BF2876">
            <w:pPr>
              <w:jc w:val="center"/>
              <w:rPr>
                <w:sz w:val="20"/>
                <w:szCs w:val="20"/>
              </w:rPr>
            </w:pPr>
            <w:r w:rsidRPr="00937803">
              <w:rPr>
                <w:sz w:val="20"/>
                <w:szCs w:val="20"/>
              </w:rPr>
              <w:t>1</w:t>
            </w:r>
          </w:p>
        </w:tc>
        <w:tc>
          <w:tcPr>
            <w:tcW w:w="2081" w:type="pct"/>
            <w:shd w:val="clear" w:color="auto" w:fill="auto"/>
            <w:vAlign w:val="center"/>
          </w:tcPr>
          <w:p w14:paraId="63A6B041" w14:textId="77777777" w:rsidR="000F7C66" w:rsidRPr="00937803" w:rsidRDefault="00DB1A27" w:rsidP="00BF2876">
            <w:pPr>
              <w:jc w:val="center"/>
              <w:rPr>
                <w:sz w:val="20"/>
                <w:szCs w:val="20"/>
              </w:rPr>
            </w:pPr>
            <w:r w:rsidRPr="00937803">
              <w:rPr>
                <w:sz w:val="20"/>
                <w:szCs w:val="20"/>
              </w:rPr>
              <w:t>Взвешенные</w:t>
            </w:r>
            <w:r w:rsidR="000F7C66" w:rsidRPr="00937803">
              <w:rPr>
                <w:sz w:val="20"/>
                <w:szCs w:val="20"/>
              </w:rPr>
              <w:t xml:space="preserve"> вещества</w:t>
            </w:r>
          </w:p>
        </w:tc>
        <w:tc>
          <w:tcPr>
            <w:tcW w:w="1250" w:type="pct"/>
            <w:shd w:val="clear" w:color="auto" w:fill="auto"/>
            <w:vAlign w:val="center"/>
          </w:tcPr>
          <w:p w14:paraId="0CC4A7C0" w14:textId="77777777" w:rsidR="000F7C66" w:rsidRPr="00937803" w:rsidRDefault="000F7C66" w:rsidP="00BF2876">
            <w:pPr>
              <w:jc w:val="center"/>
              <w:rPr>
                <w:sz w:val="20"/>
                <w:szCs w:val="20"/>
              </w:rPr>
            </w:pPr>
            <w:r w:rsidRPr="00937803">
              <w:rPr>
                <w:sz w:val="20"/>
                <w:szCs w:val="20"/>
              </w:rPr>
              <w:t>+0,25</w:t>
            </w:r>
          </w:p>
        </w:tc>
        <w:tc>
          <w:tcPr>
            <w:tcW w:w="1248" w:type="pct"/>
            <w:shd w:val="clear" w:color="auto" w:fill="auto"/>
            <w:vAlign w:val="center"/>
          </w:tcPr>
          <w:p w14:paraId="6F642712" w14:textId="77777777" w:rsidR="000F7C66" w:rsidRPr="00937803" w:rsidRDefault="009A0C37" w:rsidP="00BF2876">
            <w:pPr>
              <w:jc w:val="center"/>
              <w:rPr>
                <w:sz w:val="20"/>
                <w:szCs w:val="20"/>
              </w:rPr>
            </w:pPr>
            <w:r w:rsidRPr="00937803">
              <w:rPr>
                <w:sz w:val="20"/>
                <w:szCs w:val="20"/>
              </w:rPr>
              <w:t>-</w:t>
            </w:r>
          </w:p>
        </w:tc>
      </w:tr>
      <w:tr w:rsidR="000F7C66" w:rsidRPr="00937803" w14:paraId="3C8C880F" w14:textId="77777777" w:rsidTr="008A064E">
        <w:trPr>
          <w:trHeight w:val="20"/>
        </w:trPr>
        <w:tc>
          <w:tcPr>
            <w:tcW w:w="421" w:type="pct"/>
            <w:shd w:val="clear" w:color="auto" w:fill="auto"/>
            <w:vAlign w:val="center"/>
          </w:tcPr>
          <w:p w14:paraId="41ED8842" w14:textId="77777777" w:rsidR="000F7C66" w:rsidRPr="00937803" w:rsidRDefault="00282099" w:rsidP="00BF2876">
            <w:pPr>
              <w:jc w:val="center"/>
              <w:rPr>
                <w:sz w:val="20"/>
                <w:szCs w:val="20"/>
              </w:rPr>
            </w:pPr>
            <w:r w:rsidRPr="00937803">
              <w:rPr>
                <w:sz w:val="20"/>
                <w:szCs w:val="20"/>
              </w:rPr>
              <w:t>2</w:t>
            </w:r>
          </w:p>
        </w:tc>
        <w:tc>
          <w:tcPr>
            <w:tcW w:w="2081" w:type="pct"/>
            <w:shd w:val="clear" w:color="auto" w:fill="auto"/>
            <w:vAlign w:val="center"/>
          </w:tcPr>
          <w:p w14:paraId="50912883" w14:textId="77777777" w:rsidR="000F7C66" w:rsidRPr="00937803" w:rsidRDefault="000F7C66" w:rsidP="00BF2876">
            <w:pPr>
              <w:jc w:val="center"/>
              <w:rPr>
                <w:sz w:val="20"/>
                <w:szCs w:val="20"/>
              </w:rPr>
            </w:pPr>
            <w:r w:rsidRPr="00937803">
              <w:rPr>
                <w:sz w:val="20"/>
                <w:szCs w:val="20"/>
              </w:rPr>
              <w:t>БПК полн.</w:t>
            </w:r>
          </w:p>
        </w:tc>
        <w:tc>
          <w:tcPr>
            <w:tcW w:w="1250" w:type="pct"/>
            <w:shd w:val="clear" w:color="auto" w:fill="auto"/>
            <w:vAlign w:val="center"/>
          </w:tcPr>
          <w:p w14:paraId="6BCC0FF1" w14:textId="77777777" w:rsidR="000F7C66" w:rsidRPr="00937803" w:rsidRDefault="000F7C66" w:rsidP="00BF2876">
            <w:pPr>
              <w:jc w:val="center"/>
              <w:rPr>
                <w:sz w:val="20"/>
                <w:szCs w:val="20"/>
              </w:rPr>
            </w:pPr>
            <w:r w:rsidRPr="00937803">
              <w:rPr>
                <w:sz w:val="20"/>
                <w:szCs w:val="20"/>
              </w:rPr>
              <w:t>3</w:t>
            </w:r>
          </w:p>
        </w:tc>
        <w:tc>
          <w:tcPr>
            <w:tcW w:w="1248" w:type="pct"/>
            <w:shd w:val="clear" w:color="auto" w:fill="auto"/>
            <w:vAlign w:val="center"/>
          </w:tcPr>
          <w:p w14:paraId="0E8C6F0A" w14:textId="77777777" w:rsidR="000F7C66" w:rsidRPr="00937803" w:rsidRDefault="009A0C37" w:rsidP="00BF2876">
            <w:pPr>
              <w:jc w:val="center"/>
              <w:rPr>
                <w:sz w:val="20"/>
                <w:szCs w:val="20"/>
              </w:rPr>
            </w:pPr>
            <w:r w:rsidRPr="00937803">
              <w:rPr>
                <w:sz w:val="20"/>
                <w:szCs w:val="20"/>
              </w:rPr>
              <w:t>-</w:t>
            </w:r>
          </w:p>
        </w:tc>
      </w:tr>
      <w:tr w:rsidR="000F7C66" w:rsidRPr="00937803" w14:paraId="29A4C255" w14:textId="77777777" w:rsidTr="008A064E">
        <w:trPr>
          <w:trHeight w:val="20"/>
        </w:trPr>
        <w:tc>
          <w:tcPr>
            <w:tcW w:w="421" w:type="pct"/>
            <w:shd w:val="clear" w:color="auto" w:fill="auto"/>
            <w:vAlign w:val="center"/>
          </w:tcPr>
          <w:p w14:paraId="764C6E7A" w14:textId="77777777" w:rsidR="000F7C66" w:rsidRPr="00937803" w:rsidRDefault="00282099" w:rsidP="00BF2876">
            <w:pPr>
              <w:jc w:val="center"/>
              <w:rPr>
                <w:sz w:val="20"/>
                <w:szCs w:val="20"/>
              </w:rPr>
            </w:pPr>
            <w:r w:rsidRPr="00937803">
              <w:rPr>
                <w:sz w:val="20"/>
                <w:szCs w:val="20"/>
              </w:rPr>
              <w:t>3</w:t>
            </w:r>
          </w:p>
        </w:tc>
        <w:tc>
          <w:tcPr>
            <w:tcW w:w="2081" w:type="pct"/>
            <w:shd w:val="clear" w:color="auto" w:fill="auto"/>
            <w:vAlign w:val="center"/>
          </w:tcPr>
          <w:p w14:paraId="6D374603" w14:textId="77777777" w:rsidR="000F7C66" w:rsidRPr="00937803" w:rsidRDefault="000F7C66" w:rsidP="00BF2876">
            <w:pPr>
              <w:jc w:val="center"/>
              <w:rPr>
                <w:sz w:val="20"/>
                <w:szCs w:val="20"/>
              </w:rPr>
            </w:pPr>
            <w:r w:rsidRPr="00937803">
              <w:rPr>
                <w:sz w:val="20"/>
                <w:szCs w:val="20"/>
              </w:rPr>
              <w:t>Азот аммонийный</w:t>
            </w:r>
          </w:p>
        </w:tc>
        <w:tc>
          <w:tcPr>
            <w:tcW w:w="1250" w:type="pct"/>
            <w:shd w:val="clear" w:color="auto" w:fill="auto"/>
            <w:vAlign w:val="center"/>
          </w:tcPr>
          <w:p w14:paraId="7C85DF7E" w14:textId="77777777" w:rsidR="000F7C66" w:rsidRPr="00937803" w:rsidRDefault="000F7C66" w:rsidP="00BF2876">
            <w:pPr>
              <w:jc w:val="center"/>
              <w:rPr>
                <w:sz w:val="20"/>
                <w:szCs w:val="20"/>
              </w:rPr>
            </w:pPr>
            <w:r w:rsidRPr="00937803">
              <w:rPr>
                <w:sz w:val="20"/>
                <w:szCs w:val="20"/>
              </w:rPr>
              <w:t>0,39</w:t>
            </w:r>
          </w:p>
        </w:tc>
        <w:tc>
          <w:tcPr>
            <w:tcW w:w="1248" w:type="pct"/>
            <w:shd w:val="clear" w:color="auto" w:fill="auto"/>
            <w:vAlign w:val="center"/>
          </w:tcPr>
          <w:p w14:paraId="36DBCF19" w14:textId="77777777" w:rsidR="000F7C66" w:rsidRPr="00937803" w:rsidRDefault="009A0C37" w:rsidP="00BF2876">
            <w:pPr>
              <w:jc w:val="center"/>
              <w:rPr>
                <w:sz w:val="20"/>
                <w:szCs w:val="20"/>
              </w:rPr>
            </w:pPr>
            <w:r w:rsidRPr="00937803">
              <w:rPr>
                <w:sz w:val="20"/>
                <w:szCs w:val="20"/>
              </w:rPr>
              <w:t>-</w:t>
            </w:r>
          </w:p>
        </w:tc>
      </w:tr>
      <w:tr w:rsidR="000F7C66" w:rsidRPr="00937803" w14:paraId="43F49A77" w14:textId="77777777" w:rsidTr="008A064E">
        <w:trPr>
          <w:trHeight w:val="20"/>
        </w:trPr>
        <w:tc>
          <w:tcPr>
            <w:tcW w:w="421" w:type="pct"/>
            <w:shd w:val="clear" w:color="auto" w:fill="auto"/>
            <w:vAlign w:val="center"/>
          </w:tcPr>
          <w:p w14:paraId="30BFFEF6" w14:textId="77777777" w:rsidR="000F7C66" w:rsidRPr="00937803" w:rsidRDefault="00282099" w:rsidP="00BF2876">
            <w:pPr>
              <w:jc w:val="center"/>
              <w:rPr>
                <w:sz w:val="20"/>
                <w:szCs w:val="20"/>
              </w:rPr>
            </w:pPr>
            <w:r w:rsidRPr="00937803">
              <w:rPr>
                <w:sz w:val="20"/>
                <w:szCs w:val="20"/>
              </w:rPr>
              <w:t>4</w:t>
            </w:r>
          </w:p>
        </w:tc>
        <w:tc>
          <w:tcPr>
            <w:tcW w:w="2081" w:type="pct"/>
            <w:shd w:val="clear" w:color="auto" w:fill="auto"/>
            <w:vAlign w:val="center"/>
          </w:tcPr>
          <w:p w14:paraId="50A4F32A" w14:textId="77777777" w:rsidR="000F7C66" w:rsidRPr="00937803" w:rsidRDefault="000F7C66" w:rsidP="00BF2876">
            <w:pPr>
              <w:jc w:val="center"/>
              <w:rPr>
                <w:sz w:val="20"/>
                <w:szCs w:val="20"/>
              </w:rPr>
            </w:pPr>
            <w:r w:rsidRPr="00937803">
              <w:rPr>
                <w:sz w:val="20"/>
                <w:szCs w:val="20"/>
              </w:rPr>
              <w:t>Азот нитратов</w:t>
            </w:r>
          </w:p>
        </w:tc>
        <w:tc>
          <w:tcPr>
            <w:tcW w:w="1250" w:type="pct"/>
            <w:shd w:val="clear" w:color="auto" w:fill="auto"/>
            <w:vAlign w:val="center"/>
          </w:tcPr>
          <w:p w14:paraId="63117D41" w14:textId="77777777" w:rsidR="000F7C66" w:rsidRPr="00937803" w:rsidRDefault="000F7C66" w:rsidP="00BF2876">
            <w:pPr>
              <w:jc w:val="center"/>
              <w:rPr>
                <w:sz w:val="20"/>
                <w:szCs w:val="20"/>
              </w:rPr>
            </w:pPr>
            <w:r w:rsidRPr="00937803">
              <w:rPr>
                <w:sz w:val="20"/>
                <w:szCs w:val="20"/>
              </w:rPr>
              <w:t>9,1</w:t>
            </w:r>
          </w:p>
        </w:tc>
        <w:tc>
          <w:tcPr>
            <w:tcW w:w="1248" w:type="pct"/>
            <w:shd w:val="clear" w:color="auto" w:fill="auto"/>
            <w:vAlign w:val="center"/>
          </w:tcPr>
          <w:p w14:paraId="30FF0F24" w14:textId="77777777" w:rsidR="000F7C66" w:rsidRPr="00937803" w:rsidRDefault="009A0C37" w:rsidP="00BF2876">
            <w:pPr>
              <w:jc w:val="center"/>
              <w:rPr>
                <w:sz w:val="20"/>
                <w:szCs w:val="20"/>
              </w:rPr>
            </w:pPr>
            <w:r w:rsidRPr="00937803">
              <w:rPr>
                <w:sz w:val="20"/>
                <w:szCs w:val="20"/>
              </w:rPr>
              <w:t>-</w:t>
            </w:r>
          </w:p>
        </w:tc>
      </w:tr>
      <w:tr w:rsidR="000F7C66" w:rsidRPr="00937803" w14:paraId="0D3F7200" w14:textId="77777777" w:rsidTr="008A064E">
        <w:trPr>
          <w:trHeight w:val="20"/>
        </w:trPr>
        <w:tc>
          <w:tcPr>
            <w:tcW w:w="421" w:type="pct"/>
            <w:shd w:val="clear" w:color="auto" w:fill="auto"/>
            <w:vAlign w:val="center"/>
          </w:tcPr>
          <w:p w14:paraId="19D69E86" w14:textId="77777777" w:rsidR="000F7C66" w:rsidRPr="00937803" w:rsidRDefault="00282099" w:rsidP="00BF2876">
            <w:pPr>
              <w:jc w:val="center"/>
              <w:rPr>
                <w:sz w:val="20"/>
                <w:szCs w:val="20"/>
              </w:rPr>
            </w:pPr>
            <w:r w:rsidRPr="00937803">
              <w:rPr>
                <w:sz w:val="20"/>
                <w:szCs w:val="20"/>
              </w:rPr>
              <w:t>5</w:t>
            </w:r>
          </w:p>
        </w:tc>
        <w:tc>
          <w:tcPr>
            <w:tcW w:w="2081" w:type="pct"/>
            <w:shd w:val="clear" w:color="auto" w:fill="auto"/>
            <w:vAlign w:val="center"/>
          </w:tcPr>
          <w:p w14:paraId="598C459B" w14:textId="77777777" w:rsidR="000F7C66" w:rsidRPr="00937803" w:rsidRDefault="000F7C66" w:rsidP="00BF2876">
            <w:pPr>
              <w:jc w:val="center"/>
              <w:rPr>
                <w:sz w:val="20"/>
                <w:szCs w:val="20"/>
              </w:rPr>
            </w:pPr>
            <w:r w:rsidRPr="00937803">
              <w:rPr>
                <w:sz w:val="20"/>
                <w:szCs w:val="20"/>
              </w:rPr>
              <w:t>Азот нитритов</w:t>
            </w:r>
          </w:p>
        </w:tc>
        <w:tc>
          <w:tcPr>
            <w:tcW w:w="1250" w:type="pct"/>
            <w:shd w:val="clear" w:color="auto" w:fill="auto"/>
            <w:vAlign w:val="center"/>
          </w:tcPr>
          <w:p w14:paraId="75573DB9" w14:textId="77777777" w:rsidR="000F7C66" w:rsidRPr="00937803" w:rsidRDefault="00CC476F" w:rsidP="00BF2876">
            <w:pPr>
              <w:jc w:val="center"/>
              <w:rPr>
                <w:sz w:val="20"/>
                <w:szCs w:val="20"/>
              </w:rPr>
            </w:pPr>
            <w:r w:rsidRPr="00937803">
              <w:rPr>
                <w:sz w:val="20"/>
                <w:szCs w:val="20"/>
              </w:rPr>
              <w:t>0,02</w:t>
            </w:r>
          </w:p>
        </w:tc>
        <w:tc>
          <w:tcPr>
            <w:tcW w:w="1248" w:type="pct"/>
            <w:shd w:val="clear" w:color="auto" w:fill="auto"/>
            <w:vAlign w:val="center"/>
          </w:tcPr>
          <w:p w14:paraId="2EE7CA0F" w14:textId="77777777" w:rsidR="000F7C66" w:rsidRPr="00937803" w:rsidRDefault="009A0C37" w:rsidP="00BF2876">
            <w:pPr>
              <w:jc w:val="center"/>
              <w:rPr>
                <w:sz w:val="20"/>
                <w:szCs w:val="20"/>
              </w:rPr>
            </w:pPr>
            <w:r w:rsidRPr="00937803">
              <w:rPr>
                <w:sz w:val="20"/>
                <w:szCs w:val="20"/>
              </w:rPr>
              <w:t>-</w:t>
            </w:r>
          </w:p>
        </w:tc>
      </w:tr>
      <w:tr w:rsidR="000F7C66" w:rsidRPr="00937803" w14:paraId="446F081D" w14:textId="77777777" w:rsidTr="008A064E">
        <w:trPr>
          <w:trHeight w:val="20"/>
        </w:trPr>
        <w:tc>
          <w:tcPr>
            <w:tcW w:w="421" w:type="pct"/>
            <w:shd w:val="clear" w:color="auto" w:fill="auto"/>
            <w:vAlign w:val="center"/>
          </w:tcPr>
          <w:p w14:paraId="56052797" w14:textId="77777777" w:rsidR="000F7C66" w:rsidRPr="00937803" w:rsidRDefault="00282099" w:rsidP="00BF2876">
            <w:pPr>
              <w:jc w:val="center"/>
              <w:rPr>
                <w:sz w:val="20"/>
                <w:szCs w:val="20"/>
              </w:rPr>
            </w:pPr>
            <w:r w:rsidRPr="00937803">
              <w:rPr>
                <w:sz w:val="20"/>
                <w:szCs w:val="20"/>
              </w:rPr>
              <w:t>6</w:t>
            </w:r>
          </w:p>
        </w:tc>
        <w:tc>
          <w:tcPr>
            <w:tcW w:w="2081" w:type="pct"/>
            <w:shd w:val="clear" w:color="auto" w:fill="auto"/>
            <w:vAlign w:val="center"/>
          </w:tcPr>
          <w:p w14:paraId="1ECCB189" w14:textId="77777777" w:rsidR="000F7C66" w:rsidRPr="00937803" w:rsidRDefault="000F7C66" w:rsidP="00BF2876">
            <w:pPr>
              <w:jc w:val="center"/>
              <w:rPr>
                <w:sz w:val="20"/>
                <w:szCs w:val="20"/>
              </w:rPr>
            </w:pPr>
            <w:r w:rsidRPr="00937803">
              <w:rPr>
                <w:sz w:val="20"/>
                <w:szCs w:val="20"/>
              </w:rPr>
              <w:t>Фосфаты</w:t>
            </w:r>
          </w:p>
        </w:tc>
        <w:tc>
          <w:tcPr>
            <w:tcW w:w="1250" w:type="pct"/>
            <w:shd w:val="clear" w:color="auto" w:fill="auto"/>
            <w:vAlign w:val="center"/>
          </w:tcPr>
          <w:p w14:paraId="2DC39AE7" w14:textId="77777777" w:rsidR="000F7C66" w:rsidRPr="00937803" w:rsidRDefault="00CC476F" w:rsidP="00BF2876">
            <w:pPr>
              <w:jc w:val="center"/>
              <w:rPr>
                <w:sz w:val="20"/>
                <w:szCs w:val="20"/>
              </w:rPr>
            </w:pPr>
            <w:r w:rsidRPr="00937803">
              <w:rPr>
                <w:sz w:val="20"/>
                <w:szCs w:val="20"/>
              </w:rPr>
              <w:t>0,2</w:t>
            </w:r>
          </w:p>
        </w:tc>
        <w:tc>
          <w:tcPr>
            <w:tcW w:w="1248" w:type="pct"/>
            <w:shd w:val="clear" w:color="auto" w:fill="auto"/>
            <w:vAlign w:val="center"/>
          </w:tcPr>
          <w:p w14:paraId="441A6A5B" w14:textId="77777777" w:rsidR="000F7C66" w:rsidRPr="00937803" w:rsidRDefault="009A0C37" w:rsidP="00BF2876">
            <w:pPr>
              <w:jc w:val="center"/>
              <w:rPr>
                <w:sz w:val="20"/>
                <w:szCs w:val="20"/>
              </w:rPr>
            </w:pPr>
            <w:r w:rsidRPr="00937803">
              <w:rPr>
                <w:sz w:val="20"/>
                <w:szCs w:val="20"/>
              </w:rPr>
              <w:t>-</w:t>
            </w:r>
          </w:p>
        </w:tc>
      </w:tr>
      <w:tr w:rsidR="000F7C66" w:rsidRPr="00937803" w14:paraId="2AC4FD6E" w14:textId="77777777" w:rsidTr="008A064E">
        <w:trPr>
          <w:trHeight w:val="20"/>
        </w:trPr>
        <w:tc>
          <w:tcPr>
            <w:tcW w:w="421" w:type="pct"/>
            <w:shd w:val="clear" w:color="auto" w:fill="auto"/>
            <w:vAlign w:val="center"/>
          </w:tcPr>
          <w:p w14:paraId="72971F51" w14:textId="77777777" w:rsidR="000F7C66" w:rsidRPr="00937803" w:rsidRDefault="00282099" w:rsidP="00BF2876">
            <w:pPr>
              <w:jc w:val="center"/>
              <w:rPr>
                <w:sz w:val="20"/>
                <w:szCs w:val="20"/>
              </w:rPr>
            </w:pPr>
            <w:r w:rsidRPr="00937803">
              <w:rPr>
                <w:sz w:val="20"/>
                <w:szCs w:val="20"/>
              </w:rPr>
              <w:t>7</w:t>
            </w:r>
          </w:p>
        </w:tc>
        <w:tc>
          <w:tcPr>
            <w:tcW w:w="2081" w:type="pct"/>
            <w:shd w:val="clear" w:color="auto" w:fill="auto"/>
            <w:vAlign w:val="center"/>
          </w:tcPr>
          <w:p w14:paraId="2A995E03" w14:textId="77777777" w:rsidR="000F7C66" w:rsidRPr="00937803" w:rsidRDefault="00282099" w:rsidP="00BF2876">
            <w:pPr>
              <w:jc w:val="center"/>
              <w:rPr>
                <w:sz w:val="20"/>
                <w:szCs w:val="20"/>
              </w:rPr>
            </w:pPr>
            <w:r w:rsidRPr="00937803">
              <w:rPr>
                <w:sz w:val="20"/>
                <w:szCs w:val="20"/>
              </w:rPr>
              <w:t>СПАВ</w:t>
            </w:r>
          </w:p>
        </w:tc>
        <w:tc>
          <w:tcPr>
            <w:tcW w:w="1250" w:type="pct"/>
            <w:shd w:val="clear" w:color="auto" w:fill="auto"/>
            <w:vAlign w:val="center"/>
          </w:tcPr>
          <w:p w14:paraId="58B86F08" w14:textId="77777777" w:rsidR="000F7C66" w:rsidRPr="00937803" w:rsidRDefault="00CC476F" w:rsidP="00BF2876">
            <w:pPr>
              <w:jc w:val="center"/>
              <w:rPr>
                <w:sz w:val="20"/>
                <w:szCs w:val="20"/>
              </w:rPr>
            </w:pPr>
            <w:r w:rsidRPr="00937803">
              <w:rPr>
                <w:sz w:val="20"/>
                <w:szCs w:val="20"/>
              </w:rPr>
              <w:t>0,1</w:t>
            </w:r>
          </w:p>
        </w:tc>
        <w:tc>
          <w:tcPr>
            <w:tcW w:w="1248" w:type="pct"/>
            <w:shd w:val="clear" w:color="auto" w:fill="auto"/>
            <w:vAlign w:val="center"/>
          </w:tcPr>
          <w:p w14:paraId="36886CDC" w14:textId="77777777" w:rsidR="000F7C66" w:rsidRPr="00937803" w:rsidRDefault="009A0C37" w:rsidP="00BF2876">
            <w:pPr>
              <w:jc w:val="center"/>
              <w:rPr>
                <w:sz w:val="20"/>
                <w:szCs w:val="20"/>
              </w:rPr>
            </w:pPr>
            <w:r w:rsidRPr="00937803">
              <w:rPr>
                <w:sz w:val="20"/>
                <w:szCs w:val="20"/>
              </w:rPr>
              <w:t>-</w:t>
            </w:r>
          </w:p>
        </w:tc>
      </w:tr>
      <w:tr w:rsidR="00CC476F" w:rsidRPr="00937803" w14:paraId="6259ECED" w14:textId="77777777" w:rsidTr="008A064E">
        <w:trPr>
          <w:trHeight w:val="20"/>
        </w:trPr>
        <w:tc>
          <w:tcPr>
            <w:tcW w:w="421" w:type="pct"/>
            <w:shd w:val="clear" w:color="auto" w:fill="auto"/>
            <w:vAlign w:val="center"/>
          </w:tcPr>
          <w:p w14:paraId="623B1FB4" w14:textId="77777777" w:rsidR="00CC476F" w:rsidRPr="00937803" w:rsidRDefault="00282099" w:rsidP="00BF2876">
            <w:pPr>
              <w:jc w:val="center"/>
              <w:rPr>
                <w:sz w:val="20"/>
                <w:szCs w:val="20"/>
              </w:rPr>
            </w:pPr>
            <w:r w:rsidRPr="00937803">
              <w:rPr>
                <w:sz w:val="20"/>
                <w:szCs w:val="20"/>
              </w:rPr>
              <w:t>8</w:t>
            </w:r>
          </w:p>
        </w:tc>
        <w:tc>
          <w:tcPr>
            <w:tcW w:w="2081" w:type="pct"/>
            <w:shd w:val="clear" w:color="auto" w:fill="auto"/>
            <w:vAlign w:val="center"/>
          </w:tcPr>
          <w:p w14:paraId="113C25D1" w14:textId="77777777" w:rsidR="00CC476F" w:rsidRPr="00937803" w:rsidRDefault="00282099" w:rsidP="00BF2876">
            <w:pPr>
              <w:jc w:val="center"/>
              <w:rPr>
                <w:sz w:val="20"/>
                <w:szCs w:val="20"/>
              </w:rPr>
            </w:pPr>
            <w:r w:rsidRPr="00937803">
              <w:rPr>
                <w:sz w:val="20"/>
                <w:szCs w:val="20"/>
              </w:rPr>
              <w:t>Хлориды</w:t>
            </w:r>
          </w:p>
        </w:tc>
        <w:tc>
          <w:tcPr>
            <w:tcW w:w="1250" w:type="pct"/>
            <w:shd w:val="clear" w:color="auto" w:fill="auto"/>
            <w:vAlign w:val="center"/>
          </w:tcPr>
          <w:p w14:paraId="4B838C35" w14:textId="77777777" w:rsidR="00CC476F" w:rsidRPr="00937803" w:rsidRDefault="00CC476F" w:rsidP="00BF2876">
            <w:pPr>
              <w:jc w:val="center"/>
              <w:rPr>
                <w:sz w:val="20"/>
                <w:szCs w:val="20"/>
              </w:rPr>
            </w:pPr>
            <w:r w:rsidRPr="00937803">
              <w:rPr>
                <w:sz w:val="20"/>
                <w:szCs w:val="20"/>
              </w:rPr>
              <w:t>350</w:t>
            </w:r>
          </w:p>
        </w:tc>
        <w:tc>
          <w:tcPr>
            <w:tcW w:w="1248" w:type="pct"/>
            <w:shd w:val="clear" w:color="auto" w:fill="auto"/>
            <w:vAlign w:val="center"/>
          </w:tcPr>
          <w:p w14:paraId="10A69976" w14:textId="77777777" w:rsidR="00CC476F" w:rsidRPr="00937803" w:rsidRDefault="009A0C37" w:rsidP="00BF2876">
            <w:pPr>
              <w:jc w:val="center"/>
              <w:rPr>
                <w:sz w:val="20"/>
                <w:szCs w:val="20"/>
              </w:rPr>
            </w:pPr>
            <w:r w:rsidRPr="00937803">
              <w:rPr>
                <w:sz w:val="20"/>
                <w:szCs w:val="20"/>
              </w:rPr>
              <w:t>-</w:t>
            </w:r>
          </w:p>
        </w:tc>
      </w:tr>
      <w:tr w:rsidR="00CC476F" w:rsidRPr="00937803" w14:paraId="22943D7B" w14:textId="77777777" w:rsidTr="008A064E">
        <w:trPr>
          <w:trHeight w:val="20"/>
        </w:trPr>
        <w:tc>
          <w:tcPr>
            <w:tcW w:w="421" w:type="pct"/>
            <w:shd w:val="clear" w:color="auto" w:fill="auto"/>
            <w:vAlign w:val="center"/>
          </w:tcPr>
          <w:p w14:paraId="2EE32E9E" w14:textId="77777777" w:rsidR="00CC476F" w:rsidRPr="00937803" w:rsidRDefault="00282099" w:rsidP="00BF2876">
            <w:pPr>
              <w:jc w:val="center"/>
              <w:rPr>
                <w:sz w:val="20"/>
                <w:szCs w:val="20"/>
              </w:rPr>
            </w:pPr>
            <w:r w:rsidRPr="00937803">
              <w:rPr>
                <w:sz w:val="20"/>
                <w:szCs w:val="20"/>
              </w:rPr>
              <w:t>9</w:t>
            </w:r>
          </w:p>
        </w:tc>
        <w:tc>
          <w:tcPr>
            <w:tcW w:w="2081" w:type="pct"/>
            <w:shd w:val="clear" w:color="auto" w:fill="auto"/>
            <w:vAlign w:val="center"/>
          </w:tcPr>
          <w:p w14:paraId="5C803A2A" w14:textId="77777777" w:rsidR="00CC476F" w:rsidRPr="00937803" w:rsidRDefault="00282099" w:rsidP="00BF2876">
            <w:pPr>
              <w:jc w:val="center"/>
              <w:rPr>
                <w:sz w:val="20"/>
                <w:szCs w:val="20"/>
              </w:rPr>
            </w:pPr>
            <w:r w:rsidRPr="00937803">
              <w:rPr>
                <w:sz w:val="20"/>
                <w:szCs w:val="20"/>
              </w:rPr>
              <w:t>Сульфаты</w:t>
            </w:r>
          </w:p>
        </w:tc>
        <w:tc>
          <w:tcPr>
            <w:tcW w:w="1250" w:type="pct"/>
            <w:shd w:val="clear" w:color="auto" w:fill="auto"/>
            <w:vAlign w:val="center"/>
          </w:tcPr>
          <w:p w14:paraId="3E444423" w14:textId="77777777" w:rsidR="00CC476F" w:rsidRPr="00937803" w:rsidRDefault="00CC476F" w:rsidP="00BF2876">
            <w:pPr>
              <w:jc w:val="center"/>
              <w:rPr>
                <w:sz w:val="20"/>
                <w:szCs w:val="20"/>
              </w:rPr>
            </w:pPr>
            <w:r w:rsidRPr="00937803">
              <w:rPr>
                <w:sz w:val="20"/>
                <w:szCs w:val="20"/>
              </w:rPr>
              <w:t>100</w:t>
            </w:r>
          </w:p>
        </w:tc>
        <w:tc>
          <w:tcPr>
            <w:tcW w:w="1248" w:type="pct"/>
            <w:shd w:val="clear" w:color="auto" w:fill="auto"/>
            <w:vAlign w:val="center"/>
          </w:tcPr>
          <w:p w14:paraId="5BF6B540" w14:textId="77777777" w:rsidR="00CC476F" w:rsidRPr="00937803" w:rsidRDefault="009A0C37" w:rsidP="00BF2876">
            <w:pPr>
              <w:jc w:val="center"/>
              <w:rPr>
                <w:sz w:val="20"/>
                <w:szCs w:val="20"/>
              </w:rPr>
            </w:pPr>
            <w:r w:rsidRPr="00937803">
              <w:rPr>
                <w:sz w:val="20"/>
                <w:szCs w:val="20"/>
              </w:rPr>
              <w:t>-</w:t>
            </w:r>
          </w:p>
        </w:tc>
      </w:tr>
      <w:tr w:rsidR="00CC476F" w:rsidRPr="00937803" w14:paraId="14B0F214" w14:textId="77777777" w:rsidTr="008A064E">
        <w:trPr>
          <w:trHeight w:val="20"/>
        </w:trPr>
        <w:tc>
          <w:tcPr>
            <w:tcW w:w="421" w:type="pct"/>
            <w:shd w:val="clear" w:color="auto" w:fill="auto"/>
            <w:vAlign w:val="center"/>
          </w:tcPr>
          <w:p w14:paraId="2C075A5F" w14:textId="77777777" w:rsidR="00CC476F" w:rsidRPr="00937803" w:rsidRDefault="00282099" w:rsidP="00BF2876">
            <w:pPr>
              <w:jc w:val="center"/>
              <w:rPr>
                <w:sz w:val="20"/>
                <w:szCs w:val="20"/>
              </w:rPr>
            </w:pPr>
            <w:r w:rsidRPr="00937803">
              <w:rPr>
                <w:sz w:val="20"/>
                <w:szCs w:val="20"/>
              </w:rPr>
              <w:t>10</w:t>
            </w:r>
          </w:p>
        </w:tc>
        <w:tc>
          <w:tcPr>
            <w:tcW w:w="2081" w:type="pct"/>
            <w:shd w:val="clear" w:color="auto" w:fill="auto"/>
            <w:vAlign w:val="center"/>
          </w:tcPr>
          <w:p w14:paraId="3122BB50" w14:textId="77777777" w:rsidR="00CC476F" w:rsidRPr="00937803" w:rsidRDefault="00282099" w:rsidP="00BF2876">
            <w:pPr>
              <w:jc w:val="center"/>
              <w:rPr>
                <w:sz w:val="20"/>
                <w:szCs w:val="20"/>
              </w:rPr>
            </w:pPr>
            <w:r w:rsidRPr="00937803">
              <w:rPr>
                <w:sz w:val="20"/>
                <w:szCs w:val="20"/>
              </w:rPr>
              <w:t>Нефтепродукты</w:t>
            </w:r>
          </w:p>
        </w:tc>
        <w:tc>
          <w:tcPr>
            <w:tcW w:w="1250" w:type="pct"/>
            <w:shd w:val="clear" w:color="auto" w:fill="auto"/>
            <w:vAlign w:val="center"/>
          </w:tcPr>
          <w:p w14:paraId="1C78CCDF" w14:textId="77777777" w:rsidR="00CC476F" w:rsidRPr="00937803" w:rsidRDefault="00CC476F" w:rsidP="00BF2876">
            <w:pPr>
              <w:jc w:val="center"/>
              <w:rPr>
                <w:sz w:val="20"/>
                <w:szCs w:val="20"/>
              </w:rPr>
            </w:pPr>
            <w:r w:rsidRPr="00937803">
              <w:rPr>
                <w:sz w:val="20"/>
                <w:szCs w:val="20"/>
              </w:rPr>
              <w:t>0,05</w:t>
            </w:r>
          </w:p>
        </w:tc>
        <w:tc>
          <w:tcPr>
            <w:tcW w:w="1248" w:type="pct"/>
            <w:shd w:val="clear" w:color="auto" w:fill="auto"/>
            <w:vAlign w:val="center"/>
          </w:tcPr>
          <w:p w14:paraId="61585490" w14:textId="77777777" w:rsidR="00CC476F" w:rsidRPr="00937803" w:rsidRDefault="009A0C37" w:rsidP="00BF2876">
            <w:pPr>
              <w:jc w:val="center"/>
              <w:rPr>
                <w:sz w:val="20"/>
                <w:szCs w:val="20"/>
              </w:rPr>
            </w:pPr>
            <w:r w:rsidRPr="00937803">
              <w:rPr>
                <w:sz w:val="20"/>
                <w:szCs w:val="20"/>
              </w:rPr>
              <w:t>-</w:t>
            </w:r>
          </w:p>
        </w:tc>
      </w:tr>
      <w:tr w:rsidR="00CC476F" w:rsidRPr="00937803" w14:paraId="2C1C8435" w14:textId="77777777" w:rsidTr="008A064E">
        <w:trPr>
          <w:trHeight w:val="20"/>
        </w:trPr>
        <w:tc>
          <w:tcPr>
            <w:tcW w:w="421" w:type="pct"/>
            <w:shd w:val="clear" w:color="auto" w:fill="auto"/>
            <w:vAlign w:val="center"/>
          </w:tcPr>
          <w:p w14:paraId="6343B3F8" w14:textId="77777777" w:rsidR="00CC476F" w:rsidRPr="00937803" w:rsidRDefault="00282099" w:rsidP="00BF2876">
            <w:pPr>
              <w:jc w:val="center"/>
              <w:rPr>
                <w:sz w:val="20"/>
                <w:szCs w:val="20"/>
              </w:rPr>
            </w:pPr>
            <w:r w:rsidRPr="00937803">
              <w:rPr>
                <w:sz w:val="20"/>
                <w:szCs w:val="20"/>
              </w:rPr>
              <w:t>11</w:t>
            </w:r>
          </w:p>
        </w:tc>
        <w:tc>
          <w:tcPr>
            <w:tcW w:w="2081" w:type="pct"/>
            <w:shd w:val="clear" w:color="auto" w:fill="auto"/>
            <w:vAlign w:val="center"/>
          </w:tcPr>
          <w:p w14:paraId="375C0E9B" w14:textId="77777777" w:rsidR="00CC476F" w:rsidRPr="00937803" w:rsidRDefault="00282099" w:rsidP="00BF2876">
            <w:pPr>
              <w:jc w:val="center"/>
              <w:rPr>
                <w:sz w:val="20"/>
                <w:szCs w:val="20"/>
              </w:rPr>
            </w:pPr>
            <w:r w:rsidRPr="00937803">
              <w:rPr>
                <w:sz w:val="20"/>
                <w:szCs w:val="20"/>
              </w:rPr>
              <w:t>Сухой остаток</w:t>
            </w:r>
          </w:p>
        </w:tc>
        <w:tc>
          <w:tcPr>
            <w:tcW w:w="1250" w:type="pct"/>
            <w:shd w:val="clear" w:color="auto" w:fill="auto"/>
            <w:vAlign w:val="center"/>
          </w:tcPr>
          <w:p w14:paraId="61A91E28" w14:textId="77777777" w:rsidR="00CC476F" w:rsidRPr="00937803" w:rsidRDefault="00CC476F" w:rsidP="00BF2876">
            <w:pPr>
              <w:jc w:val="center"/>
              <w:rPr>
                <w:sz w:val="20"/>
                <w:szCs w:val="20"/>
              </w:rPr>
            </w:pPr>
            <w:r w:rsidRPr="00937803">
              <w:rPr>
                <w:sz w:val="20"/>
                <w:szCs w:val="20"/>
              </w:rPr>
              <w:t>1000</w:t>
            </w:r>
          </w:p>
        </w:tc>
        <w:tc>
          <w:tcPr>
            <w:tcW w:w="1248" w:type="pct"/>
            <w:shd w:val="clear" w:color="auto" w:fill="auto"/>
            <w:vAlign w:val="center"/>
          </w:tcPr>
          <w:p w14:paraId="2FF6DA2C" w14:textId="77777777" w:rsidR="00CC476F" w:rsidRPr="00937803" w:rsidRDefault="009A0C37" w:rsidP="00BF2876">
            <w:pPr>
              <w:jc w:val="center"/>
              <w:rPr>
                <w:sz w:val="20"/>
                <w:szCs w:val="20"/>
              </w:rPr>
            </w:pPr>
            <w:r w:rsidRPr="00937803">
              <w:rPr>
                <w:sz w:val="20"/>
                <w:szCs w:val="20"/>
              </w:rPr>
              <w:t>-</w:t>
            </w:r>
          </w:p>
        </w:tc>
      </w:tr>
      <w:tr w:rsidR="00CC476F" w:rsidRPr="00937803" w14:paraId="500648D3" w14:textId="77777777" w:rsidTr="008A064E">
        <w:trPr>
          <w:trHeight w:val="20"/>
        </w:trPr>
        <w:tc>
          <w:tcPr>
            <w:tcW w:w="421" w:type="pct"/>
            <w:shd w:val="clear" w:color="auto" w:fill="auto"/>
            <w:vAlign w:val="center"/>
          </w:tcPr>
          <w:p w14:paraId="5D089DE6" w14:textId="77777777" w:rsidR="00CC476F" w:rsidRPr="00937803" w:rsidRDefault="00282099" w:rsidP="00BF2876">
            <w:pPr>
              <w:jc w:val="center"/>
              <w:rPr>
                <w:sz w:val="20"/>
                <w:szCs w:val="20"/>
              </w:rPr>
            </w:pPr>
            <w:r w:rsidRPr="00937803">
              <w:rPr>
                <w:sz w:val="20"/>
                <w:szCs w:val="20"/>
              </w:rPr>
              <w:t>12</w:t>
            </w:r>
          </w:p>
        </w:tc>
        <w:tc>
          <w:tcPr>
            <w:tcW w:w="2081" w:type="pct"/>
            <w:shd w:val="clear" w:color="auto" w:fill="auto"/>
            <w:vAlign w:val="center"/>
          </w:tcPr>
          <w:p w14:paraId="2E9E66AF" w14:textId="77777777" w:rsidR="00CC476F" w:rsidRPr="00937803" w:rsidRDefault="00282099" w:rsidP="00BF2876">
            <w:pPr>
              <w:jc w:val="center"/>
              <w:rPr>
                <w:sz w:val="20"/>
                <w:szCs w:val="20"/>
              </w:rPr>
            </w:pPr>
            <w:r w:rsidRPr="00937803">
              <w:rPr>
                <w:sz w:val="20"/>
                <w:szCs w:val="20"/>
              </w:rPr>
              <w:t>Остаточный хлор</w:t>
            </w:r>
          </w:p>
        </w:tc>
        <w:tc>
          <w:tcPr>
            <w:tcW w:w="1250" w:type="pct"/>
            <w:shd w:val="clear" w:color="auto" w:fill="auto"/>
            <w:vAlign w:val="center"/>
          </w:tcPr>
          <w:p w14:paraId="0DD61128" w14:textId="77777777" w:rsidR="00CC476F" w:rsidRPr="00937803" w:rsidRDefault="00CC476F" w:rsidP="00BF2876">
            <w:pPr>
              <w:jc w:val="center"/>
              <w:rPr>
                <w:sz w:val="20"/>
                <w:szCs w:val="20"/>
              </w:rPr>
            </w:pPr>
            <w:r w:rsidRPr="00937803">
              <w:rPr>
                <w:sz w:val="20"/>
                <w:szCs w:val="20"/>
              </w:rPr>
              <w:t>1,5</w:t>
            </w:r>
          </w:p>
        </w:tc>
        <w:tc>
          <w:tcPr>
            <w:tcW w:w="1248" w:type="pct"/>
            <w:shd w:val="clear" w:color="auto" w:fill="auto"/>
            <w:vAlign w:val="center"/>
          </w:tcPr>
          <w:p w14:paraId="685CED3E" w14:textId="77777777" w:rsidR="00CC476F" w:rsidRPr="00937803" w:rsidRDefault="009A0C37" w:rsidP="00BF2876">
            <w:pPr>
              <w:jc w:val="center"/>
              <w:rPr>
                <w:sz w:val="20"/>
                <w:szCs w:val="20"/>
              </w:rPr>
            </w:pPr>
            <w:r w:rsidRPr="00937803">
              <w:rPr>
                <w:sz w:val="20"/>
                <w:szCs w:val="20"/>
              </w:rPr>
              <w:t>-</w:t>
            </w:r>
          </w:p>
        </w:tc>
      </w:tr>
      <w:tr w:rsidR="00CC476F" w:rsidRPr="00937803" w14:paraId="1F870CCA" w14:textId="77777777" w:rsidTr="008A064E">
        <w:trPr>
          <w:trHeight w:val="20"/>
        </w:trPr>
        <w:tc>
          <w:tcPr>
            <w:tcW w:w="421" w:type="pct"/>
            <w:shd w:val="clear" w:color="auto" w:fill="auto"/>
            <w:vAlign w:val="center"/>
          </w:tcPr>
          <w:p w14:paraId="1C24B6AC" w14:textId="77777777" w:rsidR="00CC476F" w:rsidRPr="00937803" w:rsidRDefault="00282099" w:rsidP="00BF2876">
            <w:pPr>
              <w:jc w:val="center"/>
              <w:rPr>
                <w:sz w:val="20"/>
                <w:szCs w:val="20"/>
              </w:rPr>
            </w:pPr>
            <w:r w:rsidRPr="00937803">
              <w:rPr>
                <w:sz w:val="20"/>
                <w:szCs w:val="20"/>
              </w:rPr>
              <w:t>13</w:t>
            </w:r>
          </w:p>
        </w:tc>
        <w:tc>
          <w:tcPr>
            <w:tcW w:w="2081" w:type="pct"/>
            <w:shd w:val="clear" w:color="auto" w:fill="auto"/>
            <w:vAlign w:val="center"/>
          </w:tcPr>
          <w:p w14:paraId="4780AD2A" w14:textId="77777777" w:rsidR="00CC476F" w:rsidRPr="00937803" w:rsidRDefault="00282099" w:rsidP="00BF2876">
            <w:pPr>
              <w:jc w:val="center"/>
              <w:rPr>
                <w:sz w:val="20"/>
                <w:szCs w:val="20"/>
              </w:rPr>
            </w:pPr>
            <w:r w:rsidRPr="00937803">
              <w:rPr>
                <w:sz w:val="20"/>
                <w:szCs w:val="20"/>
              </w:rPr>
              <w:t>Коли-индекс</w:t>
            </w:r>
          </w:p>
        </w:tc>
        <w:tc>
          <w:tcPr>
            <w:tcW w:w="1250" w:type="pct"/>
            <w:shd w:val="clear" w:color="auto" w:fill="auto"/>
            <w:vAlign w:val="center"/>
          </w:tcPr>
          <w:p w14:paraId="2E800571" w14:textId="77777777" w:rsidR="00CC476F" w:rsidRPr="00937803" w:rsidRDefault="00CC476F" w:rsidP="00BF2876">
            <w:pPr>
              <w:jc w:val="center"/>
              <w:rPr>
                <w:sz w:val="20"/>
                <w:szCs w:val="20"/>
              </w:rPr>
            </w:pPr>
            <w:r w:rsidRPr="00937803">
              <w:rPr>
                <w:sz w:val="20"/>
                <w:szCs w:val="20"/>
              </w:rPr>
              <w:t>1000</w:t>
            </w:r>
          </w:p>
        </w:tc>
        <w:tc>
          <w:tcPr>
            <w:tcW w:w="1248" w:type="pct"/>
            <w:shd w:val="clear" w:color="auto" w:fill="auto"/>
            <w:vAlign w:val="center"/>
          </w:tcPr>
          <w:p w14:paraId="005D8A16" w14:textId="77777777" w:rsidR="00CC476F" w:rsidRPr="00937803" w:rsidRDefault="009A0C37" w:rsidP="00BF2876">
            <w:pPr>
              <w:jc w:val="center"/>
              <w:rPr>
                <w:sz w:val="20"/>
                <w:szCs w:val="20"/>
              </w:rPr>
            </w:pPr>
            <w:r w:rsidRPr="00937803">
              <w:rPr>
                <w:sz w:val="20"/>
                <w:szCs w:val="20"/>
              </w:rPr>
              <w:t>-</w:t>
            </w:r>
          </w:p>
        </w:tc>
      </w:tr>
    </w:tbl>
    <w:p w14:paraId="01CA5FD6" w14:textId="77777777" w:rsidR="00C14BF0" w:rsidRDefault="00C14BF0" w:rsidP="006C0FDD">
      <w:pPr>
        <w:pStyle w:val="aff6"/>
        <w:keepNext/>
        <w:spacing w:before="120" w:after="120"/>
        <w:rPr>
          <w:sz w:val="28"/>
        </w:rPr>
      </w:pPr>
    </w:p>
    <w:p w14:paraId="768522D4" w14:textId="4A83581C" w:rsidR="00726CCF" w:rsidRPr="00C14BF0" w:rsidRDefault="00726CCF" w:rsidP="006C0FDD">
      <w:pPr>
        <w:pStyle w:val="aff6"/>
        <w:keepNext/>
        <w:spacing w:before="120" w:after="120"/>
        <w:rPr>
          <w:b w:val="0"/>
          <w:sz w:val="28"/>
          <w:lang w:val="ru-RU"/>
        </w:rPr>
      </w:pPr>
      <w:bookmarkStart w:id="320" w:name="_Ref133271295"/>
      <w:r w:rsidRPr="00C14BF0">
        <w:rPr>
          <w:b w:val="0"/>
          <w:sz w:val="28"/>
        </w:rPr>
        <w:t xml:space="preserve">Таблица </w:t>
      </w:r>
      <w:r w:rsidRPr="00C14BF0">
        <w:rPr>
          <w:b w:val="0"/>
          <w:sz w:val="28"/>
        </w:rPr>
        <w:fldChar w:fldCharType="begin"/>
      </w:r>
      <w:r w:rsidRPr="00C14BF0">
        <w:rPr>
          <w:b w:val="0"/>
          <w:sz w:val="28"/>
        </w:rPr>
        <w:instrText xml:space="preserve"> SEQ Таблица \* ARABIC </w:instrText>
      </w:r>
      <w:r w:rsidRPr="00C14BF0">
        <w:rPr>
          <w:b w:val="0"/>
          <w:sz w:val="28"/>
        </w:rPr>
        <w:fldChar w:fldCharType="separate"/>
      </w:r>
      <w:r w:rsidR="00F37558">
        <w:rPr>
          <w:b w:val="0"/>
          <w:noProof/>
          <w:sz w:val="28"/>
        </w:rPr>
        <w:t>43</w:t>
      </w:r>
      <w:r w:rsidRPr="00C14BF0">
        <w:rPr>
          <w:b w:val="0"/>
          <w:sz w:val="28"/>
        </w:rPr>
        <w:fldChar w:fldCharType="end"/>
      </w:r>
      <w:bookmarkEnd w:id="320"/>
      <w:r w:rsidR="00C14BF0">
        <w:rPr>
          <w:b w:val="0"/>
          <w:sz w:val="28"/>
          <w:lang w:val="ru-RU"/>
        </w:rPr>
        <w:t xml:space="preserve"> - </w:t>
      </w:r>
      <w:r w:rsidR="004123E4" w:rsidRPr="00C14BF0">
        <w:rPr>
          <w:b w:val="0"/>
          <w:sz w:val="28"/>
          <w:lang w:val="ru-RU"/>
        </w:rPr>
        <w:t>Нормативы</w:t>
      </w:r>
      <w:r w:rsidRPr="00C14BF0">
        <w:rPr>
          <w:b w:val="0"/>
          <w:sz w:val="28"/>
          <w:lang w:val="ru-RU"/>
        </w:rPr>
        <w:t xml:space="preserve"> количественного химического анализа (КХА) сточной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887"/>
        <w:gridCol w:w="4768"/>
        <w:gridCol w:w="3973"/>
      </w:tblGrid>
      <w:tr w:rsidR="004123E4" w:rsidRPr="00937803" w14:paraId="49F90F3A" w14:textId="77777777" w:rsidTr="008A064E">
        <w:trPr>
          <w:trHeight w:val="20"/>
          <w:tblHeader/>
        </w:trPr>
        <w:tc>
          <w:tcPr>
            <w:tcW w:w="461" w:type="pct"/>
            <w:shd w:val="clear" w:color="auto" w:fill="auto"/>
            <w:vAlign w:val="center"/>
          </w:tcPr>
          <w:p w14:paraId="6C9615D9" w14:textId="2B508CE1" w:rsidR="004123E4" w:rsidRPr="00937803" w:rsidRDefault="0072073A" w:rsidP="008A064E">
            <w:pPr>
              <w:ind w:left="-57" w:right="-57"/>
              <w:jc w:val="center"/>
              <w:rPr>
                <w:snapToGrid w:val="0"/>
                <w:sz w:val="20"/>
                <w:szCs w:val="20"/>
              </w:rPr>
            </w:pPr>
            <w:r w:rsidRPr="00937803">
              <w:rPr>
                <w:snapToGrid w:val="0"/>
                <w:sz w:val="20"/>
                <w:szCs w:val="20"/>
              </w:rPr>
              <w:t>№</w:t>
            </w:r>
            <w:r w:rsidR="008A064E" w:rsidRPr="00937803">
              <w:rPr>
                <w:snapToGrid w:val="0"/>
                <w:sz w:val="20"/>
                <w:szCs w:val="20"/>
              </w:rPr>
              <w:t xml:space="preserve"> </w:t>
            </w:r>
            <w:r w:rsidRPr="00937803">
              <w:rPr>
                <w:snapToGrid w:val="0"/>
                <w:sz w:val="20"/>
                <w:szCs w:val="20"/>
              </w:rPr>
              <w:t>п/п</w:t>
            </w:r>
          </w:p>
        </w:tc>
        <w:tc>
          <w:tcPr>
            <w:tcW w:w="2476" w:type="pct"/>
            <w:shd w:val="clear" w:color="auto" w:fill="auto"/>
            <w:vAlign w:val="center"/>
          </w:tcPr>
          <w:p w14:paraId="54D12955" w14:textId="77777777" w:rsidR="004123E4" w:rsidRPr="00937803" w:rsidRDefault="004123E4" w:rsidP="00E926BB">
            <w:pPr>
              <w:ind w:left="-57" w:right="-57"/>
              <w:jc w:val="center"/>
              <w:rPr>
                <w:b/>
                <w:snapToGrid w:val="0"/>
                <w:sz w:val="20"/>
                <w:szCs w:val="20"/>
              </w:rPr>
            </w:pPr>
            <w:r w:rsidRPr="00937803">
              <w:rPr>
                <w:b/>
                <w:snapToGrid w:val="0"/>
                <w:sz w:val="20"/>
                <w:szCs w:val="20"/>
              </w:rPr>
              <w:t>Наименование ингредиентов</w:t>
            </w:r>
          </w:p>
        </w:tc>
        <w:tc>
          <w:tcPr>
            <w:tcW w:w="2063" w:type="pct"/>
            <w:shd w:val="clear" w:color="auto" w:fill="auto"/>
            <w:vAlign w:val="center"/>
          </w:tcPr>
          <w:p w14:paraId="28C934BD" w14:textId="77777777" w:rsidR="004123E4" w:rsidRPr="00937803" w:rsidRDefault="004123E4" w:rsidP="00E926BB">
            <w:pPr>
              <w:ind w:left="-57" w:right="-57"/>
              <w:jc w:val="center"/>
              <w:rPr>
                <w:b/>
                <w:snapToGrid w:val="0"/>
                <w:sz w:val="20"/>
                <w:szCs w:val="20"/>
              </w:rPr>
            </w:pPr>
            <w:r w:rsidRPr="00937803">
              <w:rPr>
                <w:b/>
                <w:snapToGrid w:val="0"/>
                <w:sz w:val="20"/>
                <w:szCs w:val="20"/>
              </w:rPr>
              <w:t>Нормативные данные</w:t>
            </w:r>
          </w:p>
        </w:tc>
      </w:tr>
      <w:tr w:rsidR="004123E4" w:rsidRPr="00937803" w14:paraId="2943CA19" w14:textId="77777777" w:rsidTr="008A064E">
        <w:trPr>
          <w:trHeight w:val="20"/>
        </w:trPr>
        <w:tc>
          <w:tcPr>
            <w:tcW w:w="461" w:type="pct"/>
            <w:vAlign w:val="center"/>
          </w:tcPr>
          <w:p w14:paraId="72C9F25E" w14:textId="77777777" w:rsidR="004123E4" w:rsidRPr="00937803" w:rsidRDefault="004123E4" w:rsidP="00E926BB">
            <w:pPr>
              <w:ind w:left="-57" w:right="-57"/>
              <w:jc w:val="center"/>
              <w:rPr>
                <w:snapToGrid w:val="0"/>
                <w:sz w:val="20"/>
                <w:szCs w:val="20"/>
              </w:rPr>
            </w:pPr>
            <w:r w:rsidRPr="00937803">
              <w:rPr>
                <w:snapToGrid w:val="0"/>
                <w:sz w:val="20"/>
                <w:szCs w:val="20"/>
              </w:rPr>
              <w:t>1</w:t>
            </w:r>
          </w:p>
        </w:tc>
        <w:tc>
          <w:tcPr>
            <w:tcW w:w="2476" w:type="pct"/>
            <w:vAlign w:val="center"/>
          </w:tcPr>
          <w:p w14:paraId="4863F93B" w14:textId="77777777" w:rsidR="004123E4" w:rsidRPr="00937803" w:rsidRDefault="004123E4" w:rsidP="00E926BB">
            <w:pPr>
              <w:ind w:left="-57" w:right="-57"/>
              <w:jc w:val="center"/>
              <w:rPr>
                <w:snapToGrid w:val="0"/>
                <w:sz w:val="20"/>
                <w:szCs w:val="20"/>
              </w:rPr>
            </w:pPr>
            <w:r w:rsidRPr="00937803">
              <w:rPr>
                <w:snapToGrid w:val="0"/>
                <w:sz w:val="20"/>
                <w:szCs w:val="20"/>
              </w:rPr>
              <w:t>Взвешенные вещества, мг/дм</w:t>
            </w:r>
            <w:r w:rsidRPr="00937803">
              <w:rPr>
                <w:snapToGrid w:val="0"/>
                <w:sz w:val="20"/>
                <w:szCs w:val="20"/>
                <w:vertAlign w:val="superscript"/>
              </w:rPr>
              <w:t>3</w:t>
            </w:r>
          </w:p>
        </w:tc>
        <w:tc>
          <w:tcPr>
            <w:tcW w:w="2063" w:type="pct"/>
            <w:vAlign w:val="center"/>
          </w:tcPr>
          <w:p w14:paraId="199FF9ED" w14:textId="77777777" w:rsidR="004123E4" w:rsidRPr="00937803" w:rsidRDefault="004123E4" w:rsidP="00E926BB">
            <w:pPr>
              <w:ind w:left="-57" w:right="-57"/>
              <w:jc w:val="center"/>
              <w:rPr>
                <w:snapToGrid w:val="0"/>
                <w:sz w:val="20"/>
                <w:szCs w:val="20"/>
              </w:rPr>
            </w:pPr>
            <w:r w:rsidRPr="00937803">
              <w:rPr>
                <w:snapToGrid w:val="0"/>
                <w:sz w:val="20"/>
                <w:szCs w:val="20"/>
              </w:rPr>
              <w:t>300</w:t>
            </w:r>
          </w:p>
        </w:tc>
      </w:tr>
      <w:tr w:rsidR="004123E4" w:rsidRPr="00937803" w14:paraId="500BA63B" w14:textId="77777777" w:rsidTr="008A064E">
        <w:trPr>
          <w:trHeight w:val="20"/>
        </w:trPr>
        <w:tc>
          <w:tcPr>
            <w:tcW w:w="461" w:type="pct"/>
            <w:vAlign w:val="center"/>
          </w:tcPr>
          <w:p w14:paraId="28ACE21F" w14:textId="77777777" w:rsidR="004123E4" w:rsidRPr="00937803" w:rsidRDefault="004123E4" w:rsidP="00E926BB">
            <w:pPr>
              <w:ind w:left="-57" w:right="-57"/>
              <w:jc w:val="center"/>
              <w:rPr>
                <w:snapToGrid w:val="0"/>
                <w:sz w:val="20"/>
                <w:szCs w:val="20"/>
              </w:rPr>
            </w:pPr>
            <w:r w:rsidRPr="00937803">
              <w:rPr>
                <w:snapToGrid w:val="0"/>
                <w:sz w:val="20"/>
                <w:szCs w:val="20"/>
              </w:rPr>
              <w:t>2</w:t>
            </w:r>
          </w:p>
        </w:tc>
        <w:tc>
          <w:tcPr>
            <w:tcW w:w="2476" w:type="pct"/>
            <w:vAlign w:val="center"/>
          </w:tcPr>
          <w:p w14:paraId="0B6B8C37" w14:textId="77777777" w:rsidR="004123E4" w:rsidRPr="00937803" w:rsidRDefault="004123E4" w:rsidP="00E926BB">
            <w:pPr>
              <w:ind w:left="-57" w:right="-57"/>
              <w:jc w:val="center"/>
              <w:rPr>
                <w:snapToGrid w:val="0"/>
                <w:sz w:val="20"/>
                <w:szCs w:val="20"/>
              </w:rPr>
            </w:pPr>
            <w:r w:rsidRPr="00937803">
              <w:rPr>
                <w:snapToGrid w:val="0"/>
                <w:sz w:val="20"/>
                <w:szCs w:val="20"/>
              </w:rPr>
              <w:t>Нефтепродукты, мг/дм</w:t>
            </w:r>
            <w:r w:rsidRPr="00937803">
              <w:rPr>
                <w:snapToGrid w:val="0"/>
                <w:sz w:val="20"/>
                <w:szCs w:val="20"/>
                <w:vertAlign w:val="superscript"/>
              </w:rPr>
              <w:t>3</w:t>
            </w:r>
          </w:p>
        </w:tc>
        <w:tc>
          <w:tcPr>
            <w:tcW w:w="2063" w:type="pct"/>
            <w:vAlign w:val="center"/>
          </w:tcPr>
          <w:p w14:paraId="626ECF18" w14:textId="77777777" w:rsidR="004123E4" w:rsidRPr="00937803" w:rsidRDefault="004123E4" w:rsidP="00E926BB">
            <w:pPr>
              <w:ind w:left="-57" w:right="-57"/>
              <w:jc w:val="center"/>
              <w:rPr>
                <w:snapToGrid w:val="0"/>
                <w:sz w:val="20"/>
                <w:szCs w:val="20"/>
              </w:rPr>
            </w:pPr>
            <w:r w:rsidRPr="00937803">
              <w:rPr>
                <w:snapToGrid w:val="0"/>
                <w:sz w:val="20"/>
                <w:szCs w:val="20"/>
              </w:rPr>
              <w:t>10</w:t>
            </w:r>
          </w:p>
        </w:tc>
      </w:tr>
      <w:tr w:rsidR="004123E4" w:rsidRPr="00937803" w14:paraId="6786786B" w14:textId="77777777" w:rsidTr="008A064E">
        <w:trPr>
          <w:trHeight w:val="20"/>
        </w:trPr>
        <w:tc>
          <w:tcPr>
            <w:tcW w:w="461" w:type="pct"/>
            <w:vAlign w:val="center"/>
          </w:tcPr>
          <w:p w14:paraId="69F50F74" w14:textId="77777777" w:rsidR="004123E4" w:rsidRPr="00937803" w:rsidRDefault="004123E4" w:rsidP="00E926BB">
            <w:pPr>
              <w:ind w:left="-57" w:right="-57"/>
              <w:jc w:val="center"/>
              <w:rPr>
                <w:snapToGrid w:val="0"/>
                <w:sz w:val="20"/>
                <w:szCs w:val="20"/>
              </w:rPr>
            </w:pPr>
            <w:r w:rsidRPr="00937803">
              <w:rPr>
                <w:snapToGrid w:val="0"/>
                <w:sz w:val="20"/>
                <w:szCs w:val="20"/>
              </w:rPr>
              <w:t>3</w:t>
            </w:r>
          </w:p>
        </w:tc>
        <w:tc>
          <w:tcPr>
            <w:tcW w:w="2476" w:type="pct"/>
            <w:vAlign w:val="center"/>
          </w:tcPr>
          <w:p w14:paraId="795ED62A" w14:textId="77777777" w:rsidR="004123E4" w:rsidRPr="00937803" w:rsidRDefault="004123E4" w:rsidP="00E926BB">
            <w:pPr>
              <w:ind w:left="-57" w:right="-57"/>
              <w:jc w:val="center"/>
              <w:rPr>
                <w:snapToGrid w:val="0"/>
                <w:sz w:val="20"/>
                <w:szCs w:val="20"/>
              </w:rPr>
            </w:pPr>
            <w:r w:rsidRPr="00937803">
              <w:rPr>
                <w:snapToGrid w:val="0"/>
                <w:sz w:val="20"/>
                <w:szCs w:val="20"/>
              </w:rPr>
              <w:t>БПК 5, мг/дм</w:t>
            </w:r>
            <w:r w:rsidRPr="00937803">
              <w:rPr>
                <w:snapToGrid w:val="0"/>
                <w:sz w:val="20"/>
                <w:szCs w:val="20"/>
                <w:vertAlign w:val="superscript"/>
              </w:rPr>
              <w:t>3</w:t>
            </w:r>
          </w:p>
        </w:tc>
        <w:tc>
          <w:tcPr>
            <w:tcW w:w="2063" w:type="pct"/>
            <w:vAlign w:val="center"/>
          </w:tcPr>
          <w:p w14:paraId="467A93D7" w14:textId="77777777" w:rsidR="004123E4" w:rsidRPr="00937803" w:rsidRDefault="004123E4" w:rsidP="00E926BB">
            <w:pPr>
              <w:ind w:left="-57" w:right="-57"/>
              <w:jc w:val="center"/>
              <w:rPr>
                <w:snapToGrid w:val="0"/>
                <w:sz w:val="20"/>
                <w:szCs w:val="20"/>
              </w:rPr>
            </w:pPr>
            <w:r w:rsidRPr="00937803">
              <w:rPr>
                <w:snapToGrid w:val="0"/>
                <w:sz w:val="20"/>
                <w:szCs w:val="20"/>
              </w:rPr>
              <w:t>300</w:t>
            </w:r>
          </w:p>
        </w:tc>
      </w:tr>
      <w:tr w:rsidR="004123E4" w:rsidRPr="00937803" w14:paraId="215BD0B3" w14:textId="77777777" w:rsidTr="008A064E">
        <w:trPr>
          <w:trHeight w:val="20"/>
        </w:trPr>
        <w:tc>
          <w:tcPr>
            <w:tcW w:w="461" w:type="pct"/>
            <w:vAlign w:val="center"/>
          </w:tcPr>
          <w:p w14:paraId="2CC68E7E" w14:textId="77777777" w:rsidR="004123E4" w:rsidRPr="00937803" w:rsidRDefault="004123E4" w:rsidP="00E926BB">
            <w:pPr>
              <w:ind w:left="-57" w:right="-57"/>
              <w:jc w:val="center"/>
              <w:rPr>
                <w:snapToGrid w:val="0"/>
                <w:sz w:val="20"/>
                <w:szCs w:val="20"/>
              </w:rPr>
            </w:pPr>
            <w:r w:rsidRPr="00937803">
              <w:rPr>
                <w:snapToGrid w:val="0"/>
                <w:sz w:val="20"/>
                <w:szCs w:val="20"/>
              </w:rPr>
              <w:t>4</w:t>
            </w:r>
          </w:p>
        </w:tc>
        <w:tc>
          <w:tcPr>
            <w:tcW w:w="2476" w:type="pct"/>
            <w:vAlign w:val="center"/>
          </w:tcPr>
          <w:p w14:paraId="585547A5" w14:textId="77777777" w:rsidR="004123E4" w:rsidRPr="00937803" w:rsidRDefault="004123E4" w:rsidP="00E926BB">
            <w:pPr>
              <w:ind w:left="-57" w:right="-57"/>
              <w:jc w:val="center"/>
              <w:rPr>
                <w:snapToGrid w:val="0"/>
                <w:sz w:val="20"/>
                <w:szCs w:val="20"/>
              </w:rPr>
            </w:pPr>
            <w:r w:rsidRPr="00937803">
              <w:rPr>
                <w:snapToGrid w:val="0"/>
                <w:sz w:val="20"/>
                <w:szCs w:val="20"/>
              </w:rPr>
              <w:t>Жиры, мг/дм</w:t>
            </w:r>
            <w:r w:rsidRPr="00937803">
              <w:rPr>
                <w:snapToGrid w:val="0"/>
                <w:sz w:val="20"/>
                <w:szCs w:val="20"/>
                <w:vertAlign w:val="superscript"/>
              </w:rPr>
              <w:t>3</w:t>
            </w:r>
          </w:p>
        </w:tc>
        <w:tc>
          <w:tcPr>
            <w:tcW w:w="2063" w:type="pct"/>
            <w:vAlign w:val="center"/>
          </w:tcPr>
          <w:p w14:paraId="58A086AF" w14:textId="77777777" w:rsidR="004123E4" w:rsidRPr="00937803" w:rsidRDefault="004123E4" w:rsidP="00E926BB">
            <w:pPr>
              <w:ind w:left="-57" w:right="-57"/>
              <w:jc w:val="center"/>
              <w:rPr>
                <w:snapToGrid w:val="0"/>
                <w:sz w:val="20"/>
                <w:szCs w:val="20"/>
              </w:rPr>
            </w:pPr>
            <w:r w:rsidRPr="00937803">
              <w:rPr>
                <w:snapToGrid w:val="0"/>
                <w:sz w:val="20"/>
                <w:szCs w:val="20"/>
              </w:rPr>
              <w:t>50</w:t>
            </w:r>
          </w:p>
        </w:tc>
      </w:tr>
      <w:tr w:rsidR="004123E4" w:rsidRPr="00937803" w14:paraId="32E12D0D" w14:textId="77777777" w:rsidTr="008A064E">
        <w:trPr>
          <w:trHeight w:val="20"/>
        </w:trPr>
        <w:tc>
          <w:tcPr>
            <w:tcW w:w="461" w:type="pct"/>
            <w:vAlign w:val="center"/>
          </w:tcPr>
          <w:p w14:paraId="5A6236CC" w14:textId="77777777" w:rsidR="004123E4" w:rsidRPr="00937803" w:rsidRDefault="004123E4" w:rsidP="00E926BB">
            <w:pPr>
              <w:ind w:left="-57" w:right="-57"/>
              <w:jc w:val="center"/>
              <w:rPr>
                <w:snapToGrid w:val="0"/>
                <w:sz w:val="20"/>
                <w:szCs w:val="20"/>
              </w:rPr>
            </w:pPr>
            <w:r w:rsidRPr="00937803">
              <w:rPr>
                <w:snapToGrid w:val="0"/>
                <w:sz w:val="20"/>
                <w:szCs w:val="20"/>
              </w:rPr>
              <w:t>5</w:t>
            </w:r>
          </w:p>
        </w:tc>
        <w:tc>
          <w:tcPr>
            <w:tcW w:w="2476" w:type="pct"/>
            <w:vAlign w:val="center"/>
          </w:tcPr>
          <w:p w14:paraId="04DD0CCD" w14:textId="77777777" w:rsidR="004123E4" w:rsidRPr="00937803" w:rsidRDefault="004123E4" w:rsidP="00E926BB">
            <w:pPr>
              <w:ind w:left="-57" w:right="-57"/>
              <w:jc w:val="center"/>
              <w:rPr>
                <w:snapToGrid w:val="0"/>
                <w:sz w:val="20"/>
                <w:szCs w:val="20"/>
              </w:rPr>
            </w:pPr>
            <w:r w:rsidRPr="00937803">
              <w:rPr>
                <w:snapToGrid w:val="0"/>
                <w:sz w:val="20"/>
                <w:szCs w:val="20"/>
              </w:rPr>
              <w:t>Фосфор общий, мг/дм</w:t>
            </w:r>
            <w:r w:rsidRPr="00937803">
              <w:rPr>
                <w:snapToGrid w:val="0"/>
                <w:sz w:val="20"/>
                <w:szCs w:val="20"/>
                <w:vertAlign w:val="superscript"/>
              </w:rPr>
              <w:t>3</w:t>
            </w:r>
          </w:p>
        </w:tc>
        <w:tc>
          <w:tcPr>
            <w:tcW w:w="2063" w:type="pct"/>
            <w:vAlign w:val="center"/>
          </w:tcPr>
          <w:p w14:paraId="617A7B83" w14:textId="77777777" w:rsidR="004123E4" w:rsidRPr="00937803" w:rsidRDefault="004123E4" w:rsidP="00E926BB">
            <w:pPr>
              <w:ind w:left="-57" w:right="-57"/>
              <w:jc w:val="center"/>
              <w:rPr>
                <w:snapToGrid w:val="0"/>
                <w:sz w:val="20"/>
                <w:szCs w:val="20"/>
              </w:rPr>
            </w:pPr>
            <w:r w:rsidRPr="00937803">
              <w:rPr>
                <w:snapToGrid w:val="0"/>
                <w:sz w:val="20"/>
                <w:szCs w:val="20"/>
              </w:rPr>
              <w:t>12</w:t>
            </w:r>
          </w:p>
        </w:tc>
      </w:tr>
      <w:tr w:rsidR="004123E4" w:rsidRPr="00937803" w14:paraId="7DB82A90" w14:textId="77777777" w:rsidTr="008A064E">
        <w:trPr>
          <w:trHeight w:val="20"/>
        </w:trPr>
        <w:tc>
          <w:tcPr>
            <w:tcW w:w="461" w:type="pct"/>
            <w:vAlign w:val="center"/>
          </w:tcPr>
          <w:p w14:paraId="038A2B1C" w14:textId="77777777" w:rsidR="004123E4" w:rsidRPr="00937803" w:rsidRDefault="004123E4" w:rsidP="00E926BB">
            <w:pPr>
              <w:ind w:left="-57" w:right="-57"/>
              <w:jc w:val="center"/>
              <w:rPr>
                <w:snapToGrid w:val="0"/>
                <w:sz w:val="20"/>
                <w:szCs w:val="20"/>
              </w:rPr>
            </w:pPr>
            <w:r w:rsidRPr="00937803">
              <w:rPr>
                <w:snapToGrid w:val="0"/>
                <w:sz w:val="20"/>
                <w:szCs w:val="20"/>
              </w:rPr>
              <w:t>6</w:t>
            </w:r>
          </w:p>
        </w:tc>
        <w:tc>
          <w:tcPr>
            <w:tcW w:w="2476" w:type="pct"/>
            <w:vAlign w:val="center"/>
          </w:tcPr>
          <w:p w14:paraId="66A48D6A" w14:textId="77777777" w:rsidR="004123E4" w:rsidRPr="00937803" w:rsidRDefault="004123E4" w:rsidP="00E926BB">
            <w:pPr>
              <w:ind w:left="-57" w:right="-57"/>
              <w:jc w:val="center"/>
              <w:rPr>
                <w:snapToGrid w:val="0"/>
                <w:sz w:val="20"/>
                <w:szCs w:val="20"/>
              </w:rPr>
            </w:pPr>
            <w:r w:rsidRPr="00937803">
              <w:rPr>
                <w:snapToGrid w:val="0"/>
                <w:sz w:val="20"/>
                <w:szCs w:val="20"/>
              </w:rPr>
              <w:t>СПАВ (анионные), мг/дм</w:t>
            </w:r>
            <w:r w:rsidRPr="00937803">
              <w:rPr>
                <w:snapToGrid w:val="0"/>
                <w:sz w:val="20"/>
                <w:szCs w:val="20"/>
                <w:vertAlign w:val="superscript"/>
              </w:rPr>
              <w:t>3</w:t>
            </w:r>
          </w:p>
        </w:tc>
        <w:tc>
          <w:tcPr>
            <w:tcW w:w="2063" w:type="pct"/>
            <w:vAlign w:val="center"/>
          </w:tcPr>
          <w:p w14:paraId="7EF7A66A" w14:textId="77777777" w:rsidR="004123E4" w:rsidRPr="00937803" w:rsidRDefault="004123E4" w:rsidP="00E926BB">
            <w:pPr>
              <w:ind w:left="-57" w:right="-57"/>
              <w:jc w:val="center"/>
              <w:rPr>
                <w:snapToGrid w:val="0"/>
                <w:sz w:val="20"/>
                <w:szCs w:val="20"/>
              </w:rPr>
            </w:pPr>
            <w:r w:rsidRPr="00937803">
              <w:rPr>
                <w:snapToGrid w:val="0"/>
                <w:sz w:val="20"/>
                <w:szCs w:val="20"/>
              </w:rPr>
              <w:t>10</w:t>
            </w:r>
          </w:p>
        </w:tc>
      </w:tr>
      <w:tr w:rsidR="004123E4" w:rsidRPr="00937803" w14:paraId="2F866EBE" w14:textId="77777777" w:rsidTr="008A064E">
        <w:trPr>
          <w:trHeight w:val="20"/>
        </w:trPr>
        <w:tc>
          <w:tcPr>
            <w:tcW w:w="461" w:type="pct"/>
            <w:vAlign w:val="center"/>
          </w:tcPr>
          <w:p w14:paraId="1D45D279" w14:textId="77777777" w:rsidR="004123E4" w:rsidRPr="00937803" w:rsidRDefault="004123E4" w:rsidP="00E926BB">
            <w:pPr>
              <w:ind w:left="-57" w:right="-57"/>
              <w:jc w:val="center"/>
              <w:rPr>
                <w:snapToGrid w:val="0"/>
                <w:sz w:val="20"/>
                <w:szCs w:val="20"/>
              </w:rPr>
            </w:pPr>
            <w:r w:rsidRPr="00937803">
              <w:rPr>
                <w:snapToGrid w:val="0"/>
                <w:sz w:val="20"/>
                <w:szCs w:val="20"/>
              </w:rPr>
              <w:t>7</w:t>
            </w:r>
          </w:p>
        </w:tc>
        <w:tc>
          <w:tcPr>
            <w:tcW w:w="2476" w:type="pct"/>
            <w:vAlign w:val="center"/>
          </w:tcPr>
          <w:p w14:paraId="1AA81EB0" w14:textId="77777777" w:rsidR="004123E4" w:rsidRPr="00937803" w:rsidRDefault="004123E4" w:rsidP="00E926BB">
            <w:pPr>
              <w:ind w:left="-57" w:right="-57"/>
              <w:jc w:val="center"/>
              <w:rPr>
                <w:snapToGrid w:val="0"/>
                <w:sz w:val="20"/>
                <w:szCs w:val="20"/>
              </w:rPr>
            </w:pPr>
            <w:r w:rsidRPr="00937803">
              <w:rPr>
                <w:snapToGrid w:val="0"/>
                <w:sz w:val="20"/>
                <w:szCs w:val="20"/>
              </w:rPr>
              <w:t>СПАВ (</w:t>
            </w:r>
            <w:proofErr w:type="spellStart"/>
            <w:r w:rsidRPr="00937803">
              <w:rPr>
                <w:snapToGrid w:val="0"/>
                <w:sz w:val="20"/>
                <w:szCs w:val="20"/>
              </w:rPr>
              <w:t>неиногенные</w:t>
            </w:r>
            <w:proofErr w:type="spellEnd"/>
            <w:r w:rsidRPr="00937803">
              <w:rPr>
                <w:snapToGrid w:val="0"/>
                <w:sz w:val="20"/>
                <w:szCs w:val="20"/>
              </w:rPr>
              <w:t>), мг/дм</w:t>
            </w:r>
            <w:r w:rsidRPr="00937803">
              <w:rPr>
                <w:snapToGrid w:val="0"/>
                <w:sz w:val="20"/>
                <w:szCs w:val="20"/>
                <w:vertAlign w:val="superscript"/>
              </w:rPr>
              <w:t>3</w:t>
            </w:r>
          </w:p>
        </w:tc>
        <w:tc>
          <w:tcPr>
            <w:tcW w:w="2063" w:type="pct"/>
            <w:vAlign w:val="center"/>
          </w:tcPr>
          <w:p w14:paraId="331B0B1F" w14:textId="77777777" w:rsidR="004123E4" w:rsidRPr="00937803" w:rsidRDefault="004123E4" w:rsidP="00E926BB">
            <w:pPr>
              <w:ind w:left="-57" w:right="-57"/>
              <w:jc w:val="center"/>
              <w:rPr>
                <w:snapToGrid w:val="0"/>
                <w:sz w:val="20"/>
                <w:szCs w:val="20"/>
              </w:rPr>
            </w:pPr>
            <w:r w:rsidRPr="00937803">
              <w:rPr>
                <w:snapToGrid w:val="0"/>
                <w:sz w:val="20"/>
                <w:szCs w:val="20"/>
              </w:rPr>
              <w:t>10</w:t>
            </w:r>
          </w:p>
        </w:tc>
      </w:tr>
      <w:tr w:rsidR="004123E4" w:rsidRPr="00937803" w14:paraId="77423740" w14:textId="77777777" w:rsidTr="008A064E">
        <w:trPr>
          <w:trHeight w:val="20"/>
        </w:trPr>
        <w:tc>
          <w:tcPr>
            <w:tcW w:w="461" w:type="pct"/>
            <w:vAlign w:val="center"/>
          </w:tcPr>
          <w:p w14:paraId="535337A1" w14:textId="77777777" w:rsidR="004123E4" w:rsidRPr="00937803" w:rsidRDefault="004123E4" w:rsidP="00E926BB">
            <w:pPr>
              <w:ind w:left="-57" w:right="-57"/>
              <w:jc w:val="center"/>
              <w:rPr>
                <w:snapToGrid w:val="0"/>
                <w:sz w:val="20"/>
                <w:szCs w:val="20"/>
              </w:rPr>
            </w:pPr>
            <w:r w:rsidRPr="00937803">
              <w:rPr>
                <w:snapToGrid w:val="0"/>
                <w:sz w:val="20"/>
                <w:szCs w:val="20"/>
              </w:rPr>
              <w:t>8</w:t>
            </w:r>
          </w:p>
        </w:tc>
        <w:tc>
          <w:tcPr>
            <w:tcW w:w="2476" w:type="pct"/>
            <w:vAlign w:val="center"/>
          </w:tcPr>
          <w:p w14:paraId="3A89F5B4" w14:textId="77777777" w:rsidR="004123E4" w:rsidRPr="00937803" w:rsidRDefault="004123E4" w:rsidP="00E926BB">
            <w:pPr>
              <w:ind w:left="-57" w:right="-57"/>
              <w:jc w:val="center"/>
              <w:rPr>
                <w:snapToGrid w:val="0"/>
                <w:sz w:val="20"/>
                <w:szCs w:val="20"/>
              </w:rPr>
            </w:pPr>
            <w:r w:rsidRPr="00937803">
              <w:rPr>
                <w:snapToGrid w:val="0"/>
                <w:sz w:val="20"/>
                <w:szCs w:val="20"/>
              </w:rPr>
              <w:t>Фенолы, мг/дм</w:t>
            </w:r>
            <w:r w:rsidRPr="00937803">
              <w:rPr>
                <w:snapToGrid w:val="0"/>
                <w:sz w:val="20"/>
                <w:szCs w:val="20"/>
                <w:vertAlign w:val="superscript"/>
              </w:rPr>
              <w:t>3</w:t>
            </w:r>
          </w:p>
        </w:tc>
        <w:tc>
          <w:tcPr>
            <w:tcW w:w="2063" w:type="pct"/>
            <w:vAlign w:val="center"/>
          </w:tcPr>
          <w:p w14:paraId="7B514147" w14:textId="77777777" w:rsidR="004123E4" w:rsidRPr="00937803" w:rsidRDefault="004123E4" w:rsidP="00E926BB">
            <w:pPr>
              <w:ind w:left="-57" w:right="-57"/>
              <w:jc w:val="center"/>
              <w:rPr>
                <w:snapToGrid w:val="0"/>
                <w:sz w:val="20"/>
                <w:szCs w:val="20"/>
              </w:rPr>
            </w:pPr>
            <w:r w:rsidRPr="00937803">
              <w:rPr>
                <w:snapToGrid w:val="0"/>
                <w:sz w:val="20"/>
                <w:szCs w:val="20"/>
              </w:rPr>
              <w:t>5,0</w:t>
            </w:r>
          </w:p>
        </w:tc>
      </w:tr>
      <w:tr w:rsidR="004123E4" w:rsidRPr="00937803" w14:paraId="1FBE92D1" w14:textId="77777777" w:rsidTr="008A064E">
        <w:trPr>
          <w:trHeight w:val="20"/>
        </w:trPr>
        <w:tc>
          <w:tcPr>
            <w:tcW w:w="461" w:type="pct"/>
            <w:vAlign w:val="center"/>
          </w:tcPr>
          <w:p w14:paraId="424E9932" w14:textId="77777777" w:rsidR="004123E4" w:rsidRPr="00937803" w:rsidRDefault="004123E4" w:rsidP="00E926BB">
            <w:pPr>
              <w:ind w:left="-57" w:right="-57"/>
              <w:jc w:val="center"/>
              <w:rPr>
                <w:snapToGrid w:val="0"/>
                <w:sz w:val="20"/>
                <w:szCs w:val="20"/>
              </w:rPr>
            </w:pPr>
            <w:r w:rsidRPr="00937803">
              <w:rPr>
                <w:snapToGrid w:val="0"/>
                <w:sz w:val="20"/>
                <w:szCs w:val="20"/>
              </w:rPr>
              <w:t>9</w:t>
            </w:r>
          </w:p>
        </w:tc>
        <w:tc>
          <w:tcPr>
            <w:tcW w:w="2476" w:type="pct"/>
            <w:vAlign w:val="center"/>
          </w:tcPr>
          <w:p w14:paraId="5C57F23F" w14:textId="77777777" w:rsidR="004123E4" w:rsidRPr="00937803" w:rsidRDefault="004123E4" w:rsidP="00E926BB">
            <w:pPr>
              <w:ind w:left="-57" w:right="-57"/>
              <w:jc w:val="center"/>
              <w:rPr>
                <w:snapToGrid w:val="0"/>
                <w:sz w:val="20"/>
                <w:szCs w:val="20"/>
              </w:rPr>
            </w:pPr>
            <w:r w:rsidRPr="00937803">
              <w:rPr>
                <w:snapToGrid w:val="0"/>
                <w:sz w:val="20"/>
                <w:szCs w:val="20"/>
              </w:rPr>
              <w:t>Сульфиды и сероводород, мг/дм</w:t>
            </w:r>
            <w:r w:rsidRPr="00937803">
              <w:rPr>
                <w:snapToGrid w:val="0"/>
                <w:sz w:val="20"/>
                <w:szCs w:val="20"/>
                <w:vertAlign w:val="superscript"/>
              </w:rPr>
              <w:t>3</w:t>
            </w:r>
          </w:p>
        </w:tc>
        <w:tc>
          <w:tcPr>
            <w:tcW w:w="2063" w:type="pct"/>
            <w:vAlign w:val="center"/>
          </w:tcPr>
          <w:p w14:paraId="40D75401" w14:textId="77777777" w:rsidR="004123E4" w:rsidRPr="00937803" w:rsidRDefault="004123E4" w:rsidP="00E926BB">
            <w:pPr>
              <w:ind w:left="-57" w:right="-57"/>
              <w:jc w:val="center"/>
              <w:rPr>
                <w:snapToGrid w:val="0"/>
                <w:sz w:val="20"/>
                <w:szCs w:val="20"/>
              </w:rPr>
            </w:pPr>
            <w:r w:rsidRPr="00937803">
              <w:rPr>
                <w:snapToGrid w:val="0"/>
                <w:sz w:val="20"/>
                <w:szCs w:val="20"/>
              </w:rPr>
              <w:t>1,5</w:t>
            </w:r>
          </w:p>
        </w:tc>
      </w:tr>
      <w:tr w:rsidR="004123E4" w:rsidRPr="00937803" w14:paraId="5F0F7FE6" w14:textId="77777777" w:rsidTr="008A064E">
        <w:trPr>
          <w:trHeight w:val="20"/>
        </w:trPr>
        <w:tc>
          <w:tcPr>
            <w:tcW w:w="461" w:type="pct"/>
            <w:vAlign w:val="center"/>
          </w:tcPr>
          <w:p w14:paraId="6D131757" w14:textId="77777777" w:rsidR="004123E4" w:rsidRPr="00937803" w:rsidRDefault="004123E4" w:rsidP="00E926BB">
            <w:pPr>
              <w:ind w:left="-57" w:right="-57"/>
              <w:jc w:val="center"/>
              <w:rPr>
                <w:snapToGrid w:val="0"/>
                <w:sz w:val="20"/>
                <w:szCs w:val="20"/>
              </w:rPr>
            </w:pPr>
            <w:r w:rsidRPr="00937803">
              <w:rPr>
                <w:snapToGrid w:val="0"/>
                <w:sz w:val="20"/>
                <w:szCs w:val="20"/>
              </w:rPr>
              <w:t>10</w:t>
            </w:r>
          </w:p>
        </w:tc>
        <w:tc>
          <w:tcPr>
            <w:tcW w:w="2476" w:type="pct"/>
            <w:vAlign w:val="center"/>
          </w:tcPr>
          <w:p w14:paraId="10736662" w14:textId="77777777" w:rsidR="004123E4" w:rsidRPr="00937803" w:rsidRDefault="004123E4" w:rsidP="00E926BB">
            <w:pPr>
              <w:ind w:left="-57" w:right="-57"/>
              <w:jc w:val="center"/>
              <w:rPr>
                <w:snapToGrid w:val="0"/>
                <w:sz w:val="20"/>
                <w:szCs w:val="20"/>
                <w:lang w:val="en-US"/>
              </w:rPr>
            </w:pPr>
            <w:r w:rsidRPr="00937803">
              <w:rPr>
                <w:snapToGrid w:val="0"/>
                <w:sz w:val="20"/>
                <w:szCs w:val="20"/>
              </w:rPr>
              <w:t>Хром общий, мг/дм</w:t>
            </w:r>
            <w:r w:rsidRPr="00937803">
              <w:rPr>
                <w:snapToGrid w:val="0"/>
                <w:sz w:val="20"/>
                <w:szCs w:val="20"/>
                <w:vertAlign w:val="superscript"/>
              </w:rPr>
              <w:t>3</w:t>
            </w:r>
          </w:p>
        </w:tc>
        <w:tc>
          <w:tcPr>
            <w:tcW w:w="2063" w:type="pct"/>
            <w:vAlign w:val="center"/>
          </w:tcPr>
          <w:p w14:paraId="3F13361B" w14:textId="77777777" w:rsidR="004123E4" w:rsidRPr="00937803" w:rsidRDefault="004123E4" w:rsidP="00E926BB">
            <w:pPr>
              <w:ind w:left="-57" w:right="-57"/>
              <w:jc w:val="center"/>
              <w:rPr>
                <w:snapToGrid w:val="0"/>
                <w:sz w:val="20"/>
                <w:szCs w:val="20"/>
              </w:rPr>
            </w:pPr>
            <w:r w:rsidRPr="00937803">
              <w:rPr>
                <w:snapToGrid w:val="0"/>
                <w:sz w:val="20"/>
                <w:szCs w:val="20"/>
              </w:rPr>
              <w:t>0,5</w:t>
            </w:r>
          </w:p>
        </w:tc>
      </w:tr>
      <w:tr w:rsidR="004123E4" w:rsidRPr="00937803" w14:paraId="2E881667" w14:textId="77777777" w:rsidTr="008A064E">
        <w:trPr>
          <w:trHeight w:val="20"/>
        </w:trPr>
        <w:tc>
          <w:tcPr>
            <w:tcW w:w="461" w:type="pct"/>
            <w:vAlign w:val="center"/>
          </w:tcPr>
          <w:p w14:paraId="70AA8F71" w14:textId="77777777" w:rsidR="004123E4" w:rsidRPr="00937803" w:rsidRDefault="004123E4" w:rsidP="00E926BB">
            <w:pPr>
              <w:ind w:left="-57" w:right="-57"/>
              <w:jc w:val="center"/>
              <w:rPr>
                <w:snapToGrid w:val="0"/>
                <w:sz w:val="20"/>
                <w:szCs w:val="20"/>
              </w:rPr>
            </w:pPr>
            <w:r w:rsidRPr="00937803">
              <w:rPr>
                <w:snapToGrid w:val="0"/>
                <w:sz w:val="20"/>
                <w:szCs w:val="20"/>
              </w:rPr>
              <w:t>11</w:t>
            </w:r>
          </w:p>
        </w:tc>
        <w:tc>
          <w:tcPr>
            <w:tcW w:w="2476" w:type="pct"/>
            <w:vAlign w:val="center"/>
          </w:tcPr>
          <w:p w14:paraId="5A4DC9AD" w14:textId="77777777" w:rsidR="004123E4" w:rsidRPr="00937803" w:rsidRDefault="004123E4" w:rsidP="00E926BB">
            <w:pPr>
              <w:ind w:left="-57" w:right="-57"/>
              <w:jc w:val="center"/>
              <w:rPr>
                <w:snapToGrid w:val="0"/>
                <w:sz w:val="20"/>
                <w:szCs w:val="20"/>
              </w:rPr>
            </w:pPr>
            <w:r w:rsidRPr="00937803">
              <w:rPr>
                <w:snapToGrid w:val="0"/>
                <w:sz w:val="20"/>
                <w:szCs w:val="20"/>
              </w:rPr>
              <w:t>Хром шестивалентный, мг/дм</w:t>
            </w:r>
            <w:r w:rsidRPr="00937803">
              <w:rPr>
                <w:snapToGrid w:val="0"/>
                <w:sz w:val="20"/>
                <w:szCs w:val="20"/>
                <w:vertAlign w:val="superscript"/>
              </w:rPr>
              <w:t>3</w:t>
            </w:r>
          </w:p>
        </w:tc>
        <w:tc>
          <w:tcPr>
            <w:tcW w:w="2063" w:type="pct"/>
            <w:vAlign w:val="center"/>
          </w:tcPr>
          <w:p w14:paraId="064F62A5" w14:textId="77777777" w:rsidR="004123E4" w:rsidRPr="00937803" w:rsidRDefault="004123E4" w:rsidP="00E926BB">
            <w:pPr>
              <w:ind w:left="-57" w:right="-57"/>
              <w:jc w:val="center"/>
              <w:rPr>
                <w:snapToGrid w:val="0"/>
                <w:sz w:val="20"/>
                <w:szCs w:val="20"/>
              </w:rPr>
            </w:pPr>
            <w:r w:rsidRPr="00937803">
              <w:rPr>
                <w:snapToGrid w:val="0"/>
                <w:sz w:val="20"/>
                <w:szCs w:val="20"/>
              </w:rPr>
              <w:t>0,05</w:t>
            </w:r>
          </w:p>
        </w:tc>
      </w:tr>
      <w:tr w:rsidR="004123E4" w:rsidRPr="00937803" w14:paraId="1C5BAC5B" w14:textId="77777777" w:rsidTr="008A064E">
        <w:trPr>
          <w:trHeight w:val="20"/>
        </w:trPr>
        <w:tc>
          <w:tcPr>
            <w:tcW w:w="461" w:type="pct"/>
            <w:vAlign w:val="center"/>
          </w:tcPr>
          <w:p w14:paraId="35D04BAE" w14:textId="77777777" w:rsidR="004123E4" w:rsidRPr="00937803" w:rsidRDefault="004123E4" w:rsidP="00E926BB">
            <w:pPr>
              <w:ind w:left="-57" w:right="-57"/>
              <w:jc w:val="center"/>
              <w:rPr>
                <w:snapToGrid w:val="0"/>
                <w:sz w:val="20"/>
                <w:szCs w:val="20"/>
              </w:rPr>
            </w:pPr>
            <w:r w:rsidRPr="00937803">
              <w:rPr>
                <w:snapToGrid w:val="0"/>
                <w:sz w:val="20"/>
                <w:szCs w:val="20"/>
              </w:rPr>
              <w:t>12</w:t>
            </w:r>
          </w:p>
        </w:tc>
        <w:tc>
          <w:tcPr>
            <w:tcW w:w="2476" w:type="pct"/>
            <w:vAlign w:val="center"/>
          </w:tcPr>
          <w:p w14:paraId="12F41905" w14:textId="77777777" w:rsidR="004123E4" w:rsidRPr="00937803" w:rsidRDefault="004123E4" w:rsidP="00E926BB">
            <w:pPr>
              <w:ind w:left="-57" w:right="-57"/>
              <w:jc w:val="center"/>
              <w:rPr>
                <w:snapToGrid w:val="0"/>
                <w:sz w:val="20"/>
                <w:szCs w:val="20"/>
              </w:rPr>
            </w:pPr>
            <w:r w:rsidRPr="00937803">
              <w:rPr>
                <w:snapToGrid w:val="0"/>
                <w:sz w:val="20"/>
                <w:szCs w:val="20"/>
              </w:rPr>
              <w:t>Азот аммонийный, мг/дм</w:t>
            </w:r>
            <w:r w:rsidRPr="00937803">
              <w:rPr>
                <w:snapToGrid w:val="0"/>
                <w:sz w:val="20"/>
                <w:szCs w:val="20"/>
                <w:vertAlign w:val="superscript"/>
              </w:rPr>
              <w:t>3</w:t>
            </w:r>
          </w:p>
        </w:tc>
        <w:tc>
          <w:tcPr>
            <w:tcW w:w="2063" w:type="pct"/>
            <w:vAlign w:val="center"/>
          </w:tcPr>
          <w:p w14:paraId="30E6ABDB" w14:textId="77777777" w:rsidR="004123E4" w:rsidRPr="00937803" w:rsidRDefault="004123E4" w:rsidP="00E926BB">
            <w:pPr>
              <w:ind w:left="-57" w:right="-57"/>
              <w:jc w:val="center"/>
              <w:rPr>
                <w:snapToGrid w:val="0"/>
                <w:sz w:val="20"/>
                <w:szCs w:val="20"/>
              </w:rPr>
            </w:pPr>
            <w:r w:rsidRPr="00937803">
              <w:rPr>
                <w:snapToGrid w:val="0"/>
                <w:sz w:val="20"/>
                <w:szCs w:val="20"/>
              </w:rPr>
              <w:t>50</w:t>
            </w:r>
          </w:p>
        </w:tc>
      </w:tr>
      <w:tr w:rsidR="004123E4" w:rsidRPr="00937803" w14:paraId="161E6FF4" w14:textId="77777777" w:rsidTr="008A064E">
        <w:trPr>
          <w:trHeight w:val="20"/>
        </w:trPr>
        <w:tc>
          <w:tcPr>
            <w:tcW w:w="461" w:type="pct"/>
            <w:vAlign w:val="center"/>
          </w:tcPr>
          <w:p w14:paraId="03EFD097" w14:textId="77777777" w:rsidR="004123E4" w:rsidRPr="00937803" w:rsidRDefault="004123E4" w:rsidP="00E926BB">
            <w:pPr>
              <w:ind w:left="-57" w:right="-57"/>
              <w:jc w:val="center"/>
              <w:rPr>
                <w:snapToGrid w:val="0"/>
                <w:sz w:val="20"/>
                <w:szCs w:val="20"/>
                <w:lang w:val="en-US"/>
              </w:rPr>
            </w:pPr>
            <w:r w:rsidRPr="00937803">
              <w:rPr>
                <w:snapToGrid w:val="0"/>
                <w:sz w:val="20"/>
                <w:szCs w:val="20"/>
                <w:lang w:val="en-US"/>
              </w:rPr>
              <w:t>13</w:t>
            </w:r>
          </w:p>
        </w:tc>
        <w:tc>
          <w:tcPr>
            <w:tcW w:w="2476" w:type="pct"/>
            <w:vAlign w:val="center"/>
          </w:tcPr>
          <w:p w14:paraId="2221E6CE" w14:textId="6A1598B5" w:rsidR="004123E4" w:rsidRPr="00937803" w:rsidRDefault="00310CD0" w:rsidP="00E926BB">
            <w:pPr>
              <w:ind w:left="-57" w:right="-57"/>
              <w:jc w:val="center"/>
              <w:rPr>
                <w:snapToGrid w:val="0"/>
                <w:sz w:val="20"/>
                <w:szCs w:val="20"/>
              </w:rPr>
            </w:pPr>
            <w:r w:rsidRPr="00937803">
              <w:rPr>
                <w:snapToGrid w:val="0"/>
                <w:sz w:val="20"/>
                <w:szCs w:val="20"/>
              </w:rPr>
              <w:t>Хлориды</w:t>
            </w:r>
            <w:r w:rsidR="004123E4" w:rsidRPr="00937803">
              <w:rPr>
                <w:snapToGrid w:val="0"/>
                <w:sz w:val="20"/>
                <w:szCs w:val="20"/>
              </w:rPr>
              <w:t>, мг/дм</w:t>
            </w:r>
            <w:r w:rsidR="004123E4" w:rsidRPr="00937803">
              <w:rPr>
                <w:snapToGrid w:val="0"/>
                <w:sz w:val="20"/>
                <w:szCs w:val="20"/>
                <w:vertAlign w:val="superscript"/>
              </w:rPr>
              <w:t>3</w:t>
            </w:r>
          </w:p>
        </w:tc>
        <w:tc>
          <w:tcPr>
            <w:tcW w:w="2063" w:type="pct"/>
            <w:vAlign w:val="center"/>
          </w:tcPr>
          <w:p w14:paraId="63823B01" w14:textId="77777777" w:rsidR="004123E4" w:rsidRPr="00937803" w:rsidRDefault="004123E4" w:rsidP="00E926BB">
            <w:pPr>
              <w:ind w:left="-57" w:right="-57"/>
              <w:jc w:val="center"/>
              <w:rPr>
                <w:snapToGrid w:val="0"/>
                <w:sz w:val="20"/>
                <w:szCs w:val="20"/>
              </w:rPr>
            </w:pPr>
            <w:r w:rsidRPr="00937803">
              <w:rPr>
                <w:snapToGrid w:val="0"/>
                <w:sz w:val="20"/>
                <w:szCs w:val="20"/>
              </w:rPr>
              <w:t>1000</w:t>
            </w:r>
          </w:p>
        </w:tc>
      </w:tr>
      <w:tr w:rsidR="004123E4" w:rsidRPr="00937803" w14:paraId="4E8F74F3" w14:textId="77777777" w:rsidTr="008A064E">
        <w:trPr>
          <w:trHeight w:val="20"/>
        </w:trPr>
        <w:tc>
          <w:tcPr>
            <w:tcW w:w="461" w:type="pct"/>
            <w:vAlign w:val="center"/>
          </w:tcPr>
          <w:p w14:paraId="28B9AE45" w14:textId="77777777" w:rsidR="004123E4" w:rsidRPr="00937803" w:rsidRDefault="004123E4" w:rsidP="00E926BB">
            <w:pPr>
              <w:ind w:left="-57" w:right="-57"/>
              <w:jc w:val="center"/>
              <w:rPr>
                <w:snapToGrid w:val="0"/>
                <w:sz w:val="20"/>
                <w:szCs w:val="20"/>
              </w:rPr>
            </w:pPr>
            <w:r w:rsidRPr="00937803">
              <w:rPr>
                <w:snapToGrid w:val="0"/>
                <w:sz w:val="20"/>
                <w:szCs w:val="20"/>
              </w:rPr>
              <w:t>14</w:t>
            </w:r>
          </w:p>
        </w:tc>
        <w:tc>
          <w:tcPr>
            <w:tcW w:w="2476" w:type="pct"/>
            <w:vAlign w:val="center"/>
          </w:tcPr>
          <w:p w14:paraId="765F639B" w14:textId="77777777" w:rsidR="004123E4" w:rsidRPr="00937803" w:rsidRDefault="004123E4" w:rsidP="00E926BB">
            <w:pPr>
              <w:ind w:left="-57" w:right="-57"/>
              <w:jc w:val="center"/>
              <w:rPr>
                <w:snapToGrid w:val="0"/>
                <w:sz w:val="20"/>
                <w:szCs w:val="20"/>
              </w:rPr>
            </w:pPr>
            <w:r w:rsidRPr="00937803">
              <w:rPr>
                <w:snapToGrid w:val="0"/>
                <w:sz w:val="20"/>
                <w:szCs w:val="20"/>
              </w:rPr>
              <w:t>Сульфаты, мг/дм</w:t>
            </w:r>
            <w:r w:rsidRPr="00937803">
              <w:rPr>
                <w:snapToGrid w:val="0"/>
                <w:sz w:val="20"/>
                <w:szCs w:val="20"/>
                <w:vertAlign w:val="superscript"/>
              </w:rPr>
              <w:t>3</w:t>
            </w:r>
          </w:p>
        </w:tc>
        <w:tc>
          <w:tcPr>
            <w:tcW w:w="2063" w:type="pct"/>
            <w:vAlign w:val="center"/>
          </w:tcPr>
          <w:p w14:paraId="10B36DFE" w14:textId="77777777" w:rsidR="004123E4" w:rsidRPr="00937803" w:rsidRDefault="004123E4" w:rsidP="00E926BB">
            <w:pPr>
              <w:ind w:left="-57" w:right="-57"/>
              <w:jc w:val="center"/>
              <w:rPr>
                <w:snapToGrid w:val="0"/>
                <w:sz w:val="20"/>
                <w:szCs w:val="20"/>
              </w:rPr>
            </w:pPr>
            <w:r w:rsidRPr="00937803">
              <w:rPr>
                <w:snapToGrid w:val="0"/>
                <w:sz w:val="20"/>
                <w:szCs w:val="20"/>
              </w:rPr>
              <w:t>1000</w:t>
            </w:r>
          </w:p>
        </w:tc>
      </w:tr>
      <w:tr w:rsidR="004123E4" w:rsidRPr="00937803" w14:paraId="03BB1D7C" w14:textId="77777777" w:rsidTr="008A064E">
        <w:trPr>
          <w:trHeight w:val="20"/>
        </w:trPr>
        <w:tc>
          <w:tcPr>
            <w:tcW w:w="461" w:type="pct"/>
            <w:vAlign w:val="center"/>
          </w:tcPr>
          <w:p w14:paraId="708679A6" w14:textId="77777777" w:rsidR="004123E4" w:rsidRPr="00937803" w:rsidRDefault="004123E4" w:rsidP="00E926BB">
            <w:pPr>
              <w:ind w:left="-57" w:right="-57"/>
              <w:jc w:val="center"/>
              <w:rPr>
                <w:snapToGrid w:val="0"/>
                <w:sz w:val="20"/>
                <w:szCs w:val="20"/>
              </w:rPr>
            </w:pPr>
            <w:r w:rsidRPr="00937803">
              <w:rPr>
                <w:snapToGrid w:val="0"/>
                <w:sz w:val="20"/>
                <w:szCs w:val="20"/>
              </w:rPr>
              <w:t>15</w:t>
            </w:r>
          </w:p>
        </w:tc>
        <w:tc>
          <w:tcPr>
            <w:tcW w:w="2476" w:type="pct"/>
            <w:vAlign w:val="center"/>
          </w:tcPr>
          <w:p w14:paraId="71F5BA4E" w14:textId="77777777" w:rsidR="004123E4" w:rsidRPr="00937803" w:rsidRDefault="004123E4" w:rsidP="00E926BB">
            <w:pPr>
              <w:ind w:left="-57" w:right="-57"/>
              <w:jc w:val="center"/>
              <w:rPr>
                <w:snapToGrid w:val="0"/>
                <w:sz w:val="20"/>
                <w:szCs w:val="20"/>
              </w:rPr>
            </w:pPr>
            <w:r w:rsidRPr="00937803">
              <w:rPr>
                <w:snapToGrid w:val="0"/>
                <w:sz w:val="20"/>
                <w:szCs w:val="20"/>
              </w:rPr>
              <w:t>Алюминий, мг/дм</w:t>
            </w:r>
            <w:r w:rsidRPr="00937803">
              <w:rPr>
                <w:snapToGrid w:val="0"/>
                <w:sz w:val="20"/>
                <w:szCs w:val="20"/>
                <w:vertAlign w:val="superscript"/>
              </w:rPr>
              <w:t>3</w:t>
            </w:r>
          </w:p>
        </w:tc>
        <w:tc>
          <w:tcPr>
            <w:tcW w:w="2063" w:type="pct"/>
            <w:vAlign w:val="center"/>
          </w:tcPr>
          <w:p w14:paraId="46A003B5" w14:textId="77777777" w:rsidR="004123E4" w:rsidRPr="00937803" w:rsidRDefault="004123E4" w:rsidP="00E926BB">
            <w:pPr>
              <w:ind w:left="-57" w:right="-57"/>
              <w:jc w:val="center"/>
              <w:rPr>
                <w:snapToGrid w:val="0"/>
                <w:sz w:val="20"/>
                <w:szCs w:val="20"/>
              </w:rPr>
            </w:pPr>
            <w:r w:rsidRPr="00937803">
              <w:rPr>
                <w:snapToGrid w:val="0"/>
                <w:sz w:val="20"/>
                <w:szCs w:val="20"/>
              </w:rPr>
              <w:t>5,0</w:t>
            </w:r>
          </w:p>
        </w:tc>
      </w:tr>
      <w:tr w:rsidR="004123E4" w:rsidRPr="00937803" w14:paraId="35BEE5A2" w14:textId="77777777" w:rsidTr="008A064E">
        <w:trPr>
          <w:trHeight w:val="20"/>
        </w:trPr>
        <w:tc>
          <w:tcPr>
            <w:tcW w:w="461" w:type="pct"/>
            <w:vAlign w:val="center"/>
          </w:tcPr>
          <w:p w14:paraId="3C66D2A6" w14:textId="77777777" w:rsidR="004123E4" w:rsidRPr="00937803" w:rsidRDefault="004123E4" w:rsidP="00E926BB">
            <w:pPr>
              <w:ind w:left="-57" w:right="-57"/>
              <w:jc w:val="center"/>
              <w:rPr>
                <w:snapToGrid w:val="0"/>
                <w:sz w:val="20"/>
                <w:szCs w:val="20"/>
              </w:rPr>
            </w:pPr>
            <w:r w:rsidRPr="00937803">
              <w:rPr>
                <w:snapToGrid w:val="0"/>
                <w:sz w:val="20"/>
                <w:szCs w:val="20"/>
              </w:rPr>
              <w:t>16</w:t>
            </w:r>
          </w:p>
        </w:tc>
        <w:tc>
          <w:tcPr>
            <w:tcW w:w="2476" w:type="pct"/>
            <w:vAlign w:val="center"/>
          </w:tcPr>
          <w:p w14:paraId="4FABF169" w14:textId="77777777" w:rsidR="004123E4" w:rsidRPr="00937803" w:rsidRDefault="004123E4" w:rsidP="00E926BB">
            <w:pPr>
              <w:ind w:left="-57" w:right="-57"/>
              <w:jc w:val="center"/>
              <w:rPr>
                <w:snapToGrid w:val="0"/>
                <w:sz w:val="20"/>
                <w:szCs w:val="20"/>
              </w:rPr>
            </w:pPr>
            <w:r w:rsidRPr="00937803">
              <w:rPr>
                <w:snapToGrid w:val="0"/>
                <w:sz w:val="20"/>
                <w:szCs w:val="20"/>
              </w:rPr>
              <w:t>Мышьяк, мг/дм</w:t>
            </w:r>
            <w:r w:rsidRPr="00937803">
              <w:rPr>
                <w:snapToGrid w:val="0"/>
                <w:sz w:val="20"/>
                <w:szCs w:val="20"/>
                <w:vertAlign w:val="superscript"/>
              </w:rPr>
              <w:t>3</w:t>
            </w:r>
          </w:p>
        </w:tc>
        <w:tc>
          <w:tcPr>
            <w:tcW w:w="2063" w:type="pct"/>
            <w:vAlign w:val="center"/>
          </w:tcPr>
          <w:p w14:paraId="02CAB643" w14:textId="77777777" w:rsidR="004123E4" w:rsidRPr="00937803" w:rsidRDefault="004123E4" w:rsidP="00E926BB">
            <w:pPr>
              <w:ind w:left="-57" w:right="-57"/>
              <w:jc w:val="center"/>
              <w:rPr>
                <w:snapToGrid w:val="0"/>
                <w:sz w:val="20"/>
                <w:szCs w:val="20"/>
              </w:rPr>
            </w:pPr>
            <w:r w:rsidRPr="00937803">
              <w:rPr>
                <w:snapToGrid w:val="0"/>
                <w:sz w:val="20"/>
                <w:szCs w:val="20"/>
              </w:rPr>
              <w:t>0,05</w:t>
            </w:r>
          </w:p>
        </w:tc>
      </w:tr>
      <w:tr w:rsidR="004123E4" w:rsidRPr="00937803" w14:paraId="30AAA640" w14:textId="77777777" w:rsidTr="008A064E">
        <w:trPr>
          <w:trHeight w:val="20"/>
        </w:trPr>
        <w:tc>
          <w:tcPr>
            <w:tcW w:w="461" w:type="pct"/>
            <w:vAlign w:val="center"/>
          </w:tcPr>
          <w:p w14:paraId="777C41A8" w14:textId="77777777" w:rsidR="004123E4" w:rsidRPr="00937803" w:rsidRDefault="004123E4" w:rsidP="00E926BB">
            <w:pPr>
              <w:ind w:left="-57" w:right="-57"/>
              <w:jc w:val="center"/>
              <w:rPr>
                <w:snapToGrid w:val="0"/>
                <w:sz w:val="20"/>
                <w:szCs w:val="20"/>
              </w:rPr>
            </w:pPr>
            <w:r w:rsidRPr="00937803">
              <w:rPr>
                <w:snapToGrid w:val="0"/>
                <w:sz w:val="20"/>
                <w:szCs w:val="20"/>
              </w:rPr>
              <w:t>17</w:t>
            </w:r>
          </w:p>
        </w:tc>
        <w:tc>
          <w:tcPr>
            <w:tcW w:w="2476" w:type="pct"/>
            <w:vAlign w:val="center"/>
          </w:tcPr>
          <w:p w14:paraId="74EFB7A6" w14:textId="77777777" w:rsidR="004123E4" w:rsidRPr="00937803" w:rsidRDefault="004123E4" w:rsidP="00E926BB">
            <w:pPr>
              <w:ind w:left="-57" w:right="-57"/>
              <w:jc w:val="center"/>
              <w:rPr>
                <w:snapToGrid w:val="0"/>
                <w:sz w:val="20"/>
                <w:szCs w:val="20"/>
              </w:rPr>
            </w:pPr>
            <w:r w:rsidRPr="00937803">
              <w:rPr>
                <w:snapToGrid w:val="0"/>
                <w:sz w:val="20"/>
                <w:szCs w:val="20"/>
              </w:rPr>
              <w:t>Кадмий, мг/дм</w:t>
            </w:r>
            <w:r w:rsidRPr="00937803">
              <w:rPr>
                <w:snapToGrid w:val="0"/>
                <w:sz w:val="20"/>
                <w:szCs w:val="20"/>
                <w:vertAlign w:val="superscript"/>
              </w:rPr>
              <w:t>3</w:t>
            </w:r>
          </w:p>
        </w:tc>
        <w:tc>
          <w:tcPr>
            <w:tcW w:w="2063" w:type="pct"/>
            <w:vAlign w:val="center"/>
          </w:tcPr>
          <w:p w14:paraId="68F8ED0B" w14:textId="77777777" w:rsidR="004123E4" w:rsidRPr="00937803" w:rsidRDefault="004123E4" w:rsidP="00E926BB">
            <w:pPr>
              <w:ind w:left="-57" w:right="-57"/>
              <w:jc w:val="center"/>
              <w:rPr>
                <w:snapToGrid w:val="0"/>
                <w:sz w:val="20"/>
                <w:szCs w:val="20"/>
              </w:rPr>
            </w:pPr>
            <w:r w:rsidRPr="00937803">
              <w:rPr>
                <w:snapToGrid w:val="0"/>
                <w:sz w:val="20"/>
                <w:szCs w:val="20"/>
              </w:rPr>
              <w:t>0,015</w:t>
            </w:r>
          </w:p>
        </w:tc>
      </w:tr>
      <w:tr w:rsidR="004123E4" w:rsidRPr="00937803" w14:paraId="0A7D6361" w14:textId="77777777" w:rsidTr="008A064E">
        <w:trPr>
          <w:trHeight w:val="20"/>
        </w:trPr>
        <w:tc>
          <w:tcPr>
            <w:tcW w:w="461" w:type="pct"/>
            <w:vAlign w:val="center"/>
          </w:tcPr>
          <w:p w14:paraId="1DB8A444" w14:textId="77777777" w:rsidR="004123E4" w:rsidRPr="00937803" w:rsidRDefault="004123E4" w:rsidP="00E926BB">
            <w:pPr>
              <w:ind w:left="-57" w:right="-57"/>
              <w:jc w:val="center"/>
              <w:rPr>
                <w:snapToGrid w:val="0"/>
                <w:sz w:val="20"/>
                <w:szCs w:val="20"/>
              </w:rPr>
            </w:pPr>
            <w:r w:rsidRPr="00937803">
              <w:rPr>
                <w:snapToGrid w:val="0"/>
                <w:sz w:val="20"/>
                <w:szCs w:val="20"/>
              </w:rPr>
              <w:t>18</w:t>
            </w:r>
          </w:p>
        </w:tc>
        <w:tc>
          <w:tcPr>
            <w:tcW w:w="2476" w:type="pct"/>
            <w:vAlign w:val="center"/>
          </w:tcPr>
          <w:p w14:paraId="4F829553" w14:textId="77777777" w:rsidR="004123E4" w:rsidRPr="00937803" w:rsidRDefault="004123E4" w:rsidP="00E926BB">
            <w:pPr>
              <w:ind w:left="-57" w:right="-57"/>
              <w:jc w:val="center"/>
              <w:rPr>
                <w:snapToGrid w:val="0"/>
                <w:sz w:val="20"/>
                <w:szCs w:val="20"/>
              </w:rPr>
            </w:pPr>
            <w:r w:rsidRPr="00937803">
              <w:rPr>
                <w:snapToGrid w:val="0"/>
                <w:sz w:val="20"/>
                <w:szCs w:val="20"/>
              </w:rPr>
              <w:t>Медь, мг/дм</w:t>
            </w:r>
            <w:r w:rsidRPr="00937803">
              <w:rPr>
                <w:snapToGrid w:val="0"/>
                <w:sz w:val="20"/>
                <w:szCs w:val="20"/>
                <w:vertAlign w:val="superscript"/>
              </w:rPr>
              <w:t>3</w:t>
            </w:r>
          </w:p>
        </w:tc>
        <w:tc>
          <w:tcPr>
            <w:tcW w:w="2063" w:type="pct"/>
            <w:vAlign w:val="center"/>
          </w:tcPr>
          <w:p w14:paraId="374FC676" w14:textId="77777777" w:rsidR="004123E4" w:rsidRPr="00937803" w:rsidRDefault="004123E4" w:rsidP="00E926BB">
            <w:pPr>
              <w:ind w:left="-57" w:right="-57"/>
              <w:jc w:val="center"/>
              <w:rPr>
                <w:snapToGrid w:val="0"/>
                <w:sz w:val="20"/>
                <w:szCs w:val="20"/>
              </w:rPr>
            </w:pPr>
            <w:r w:rsidRPr="00937803">
              <w:rPr>
                <w:snapToGrid w:val="0"/>
                <w:sz w:val="20"/>
                <w:szCs w:val="20"/>
              </w:rPr>
              <w:t>1,0</w:t>
            </w:r>
          </w:p>
        </w:tc>
      </w:tr>
      <w:tr w:rsidR="004123E4" w:rsidRPr="00937803" w14:paraId="63A658B5" w14:textId="77777777" w:rsidTr="008A064E">
        <w:trPr>
          <w:trHeight w:val="20"/>
        </w:trPr>
        <w:tc>
          <w:tcPr>
            <w:tcW w:w="461" w:type="pct"/>
            <w:vAlign w:val="center"/>
          </w:tcPr>
          <w:p w14:paraId="075A30CC" w14:textId="77777777" w:rsidR="004123E4" w:rsidRPr="00937803" w:rsidRDefault="004123E4" w:rsidP="00E926BB">
            <w:pPr>
              <w:ind w:left="-57" w:right="-57"/>
              <w:jc w:val="center"/>
              <w:rPr>
                <w:snapToGrid w:val="0"/>
                <w:sz w:val="20"/>
                <w:szCs w:val="20"/>
              </w:rPr>
            </w:pPr>
            <w:r w:rsidRPr="00937803">
              <w:rPr>
                <w:snapToGrid w:val="0"/>
                <w:sz w:val="20"/>
                <w:szCs w:val="20"/>
              </w:rPr>
              <w:t>19</w:t>
            </w:r>
          </w:p>
        </w:tc>
        <w:tc>
          <w:tcPr>
            <w:tcW w:w="2476" w:type="pct"/>
            <w:vAlign w:val="center"/>
          </w:tcPr>
          <w:p w14:paraId="2A0EAA33" w14:textId="77777777" w:rsidR="004123E4" w:rsidRPr="00937803" w:rsidRDefault="004123E4" w:rsidP="00E926BB">
            <w:pPr>
              <w:ind w:left="-57" w:right="-57"/>
              <w:jc w:val="center"/>
              <w:rPr>
                <w:snapToGrid w:val="0"/>
                <w:sz w:val="20"/>
                <w:szCs w:val="20"/>
              </w:rPr>
            </w:pPr>
            <w:r w:rsidRPr="00937803">
              <w:rPr>
                <w:snapToGrid w:val="0"/>
                <w:sz w:val="20"/>
                <w:szCs w:val="20"/>
              </w:rPr>
              <w:t>Железо общее, мг/дм</w:t>
            </w:r>
            <w:r w:rsidRPr="00937803">
              <w:rPr>
                <w:snapToGrid w:val="0"/>
                <w:sz w:val="20"/>
                <w:szCs w:val="20"/>
                <w:vertAlign w:val="superscript"/>
              </w:rPr>
              <w:t>3</w:t>
            </w:r>
          </w:p>
        </w:tc>
        <w:tc>
          <w:tcPr>
            <w:tcW w:w="2063" w:type="pct"/>
            <w:vAlign w:val="center"/>
          </w:tcPr>
          <w:p w14:paraId="268BFE45" w14:textId="77777777" w:rsidR="004123E4" w:rsidRPr="00937803" w:rsidRDefault="004123E4" w:rsidP="00E926BB">
            <w:pPr>
              <w:ind w:left="-57" w:right="-57"/>
              <w:jc w:val="center"/>
              <w:rPr>
                <w:snapToGrid w:val="0"/>
                <w:sz w:val="20"/>
                <w:szCs w:val="20"/>
              </w:rPr>
            </w:pPr>
            <w:r w:rsidRPr="00937803">
              <w:rPr>
                <w:snapToGrid w:val="0"/>
                <w:sz w:val="20"/>
                <w:szCs w:val="20"/>
              </w:rPr>
              <w:t>5,0</w:t>
            </w:r>
          </w:p>
        </w:tc>
      </w:tr>
      <w:tr w:rsidR="004123E4" w:rsidRPr="00937803" w14:paraId="7B0BEA45" w14:textId="77777777" w:rsidTr="008A064E">
        <w:trPr>
          <w:trHeight w:val="20"/>
        </w:trPr>
        <w:tc>
          <w:tcPr>
            <w:tcW w:w="461" w:type="pct"/>
            <w:vAlign w:val="center"/>
          </w:tcPr>
          <w:p w14:paraId="7FA60811" w14:textId="77777777" w:rsidR="004123E4" w:rsidRPr="00937803" w:rsidRDefault="004123E4" w:rsidP="00E926BB">
            <w:pPr>
              <w:ind w:left="-57" w:right="-57"/>
              <w:jc w:val="center"/>
              <w:rPr>
                <w:snapToGrid w:val="0"/>
                <w:sz w:val="20"/>
                <w:szCs w:val="20"/>
              </w:rPr>
            </w:pPr>
            <w:r w:rsidRPr="00937803">
              <w:rPr>
                <w:snapToGrid w:val="0"/>
                <w:sz w:val="20"/>
                <w:szCs w:val="20"/>
              </w:rPr>
              <w:t>20</w:t>
            </w:r>
          </w:p>
        </w:tc>
        <w:tc>
          <w:tcPr>
            <w:tcW w:w="2476" w:type="pct"/>
            <w:vAlign w:val="center"/>
          </w:tcPr>
          <w:p w14:paraId="1F907F18" w14:textId="77777777" w:rsidR="004123E4" w:rsidRPr="00937803" w:rsidRDefault="004123E4" w:rsidP="00E926BB">
            <w:pPr>
              <w:ind w:left="-57" w:right="-57"/>
              <w:jc w:val="center"/>
              <w:rPr>
                <w:snapToGrid w:val="0"/>
                <w:sz w:val="20"/>
                <w:szCs w:val="20"/>
              </w:rPr>
            </w:pPr>
            <w:r w:rsidRPr="00937803">
              <w:rPr>
                <w:snapToGrid w:val="0"/>
                <w:sz w:val="20"/>
                <w:szCs w:val="20"/>
              </w:rPr>
              <w:t>Марганец, мг/дм</w:t>
            </w:r>
            <w:r w:rsidRPr="00937803">
              <w:rPr>
                <w:snapToGrid w:val="0"/>
                <w:sz w:val="20"/>
                <w:szCs w:val="20"/>
                <w:vertAlign w:val="superscript"/>
              </w:rPr>
              <w:t>3</w:t>
            </w:r>
          </w:p>
        </w:tc>
        <w:tc>
          <w:tcPr>
            <w:tcW w:w="2063" w:type="pct"/>
            <w:vAlign w:val="center"/>
          </w:tcPr>
          <w:p w14:paraId="16E57025" w14:textId="77777777" w:rsidR="004123E4" w:rsidRPr="00937803" w:rsidRDefault="004123E4" w:rsidP="00E926BB">
            <w:pPr>
              <w:ind w:left="-57" w:right="-57"/>
              <w:jc w:val="center"/>
              <w:rPr>
                <w:snapToGrid w:val="0"/>
                <w:sz w:val="20"/>
                <w:szCs w:val="20"/>
              </w:rPr>
            </w:pPr>
            <w:r w:rsidRPr="00937803">
              <w:rPr>
                <w:snapToGrid w:val="0"/>
                <w:sz w:val="20"/>
                <w:szCs w:val="20"/>
              </w:rPr>
              <w:t>1,0</w:t>
            </w:r>
          </w:p>
        </w:tc>
      </w:tr>
      <w:tr w:rsidR="004123E4" w:rsidRPr="00937803" w14:paraId="1F0341FD" w14:textId="77777777" w:rsidTr="008A064E">
        <w:trPr>
          <w:trHeight w:val="20"/>
        </w:trPr>
        <w:tc>
          <w:tcPr>
            <w:tcW w:w="461" w:type="pct"/>
            <w:vAlign w:val="center"/>
          </w:tcPr>
          <w:p w14:paraId="0B9DC662" w14:textId="41D01D2F" w:rsidR="004123E4" w:rsidRPr="00937803" w:rsidRDefault="004123E4" w:rsidP="00E926BB">
            <w:pPr>
              <w:ind w:left="-57" w:right="-57"/>
              <w:jc w:val="center"/>
              <w:rPr>
                <w:snapToGrid w:val="0"/>
                <w:sz w:val="20"/>
                <w:szCs w:val="20"/>
              </w:rPr>
            </w:pPr>
            <w:r w:rsidRPr="00937803">
              <w:rPr>
                <w:snapToGrid w:val="0"/>
                <w:sz w:val="20"/>
                <w:szCs w:val="20"/>
              </w:rPr>
              <w:t>21</w:t>
            </w:r>
          </w:p>
        </w:tc>
        <w:tc>
          <w:tcPr>
            <w:tcW w:w="2476" w:type="pct"/>
            <w:vAlign w:val="center"/>
          </w:tcPr>
          <w:p w14:paraId="3ED04B88" w14:textId="51D1E3B3" w:rsidR="004123E4" w:rsidRPr="00937803" w:rsidRDefault="004123E4" w:rsidP="00E926BB">
            <w:pPr>
              <w:ind w:left="-57" w:right="-57"/>
              <w:jc w:val="center"/>
              <w:rPr>
                <w:snapToGrid w:val="0"/>
                <w:sz w:val="20"/>
                <w:szCs w:val="20"/>
              </w:rPr>
            </w:pPr>
            <w:r w:rsidRPr="00937803">
              <w:rPr>
                <w:snapToGrid w:val="0"/>
                <w:sz w:val="20"/>
                <w:szCs w:val="20"/>
              </w:rPr>
              <w:t>ХПК</w:t>
            </w:r>
          </w:p>
        </w:tc>
        <w:tc>
          <w:tcPr>
            <w:tcW w:w="2063" w:type="pct"/>
            <w:vAlign w:val="center"/>
          </w:tcPr>
          <w:p w14:paraId="74D15DAA" w14:textId="1A851FB0" w:rsidR="004123E4" w:rsidRPr="00937803" w:rsidRDefault="004123E4" w:rsidP="00E926BB">
            <w:pPr>
              <w:ind w:left="-57" w:right="-57"/>
              <w:jc w:val="center"/>
              <w:rPr>
                <w:snapToGrid w:val="0"/>
                <w:sz w:val="20"/>
                <w:szCs w:val="20"/>
              </w:rPr>
            </w:pPr>
            <w:r w:rsidRPr="00937803">
              <w:rPr>
                <w:snapToGrid w:val="0"/>
                <w:sz w:val="20"/>
                <w:szCs w:val="20"/>
              </w:rPr>
              <w:t>500</w:t>
            </w:r>
          </w:p>
        </w:tc>
      </w:tr>
    </w:tbl>
    <w:p w14:paraId="64DDFD2A" w14:textId="342003C1" w:rsidR="008A0E9F" w:rsidRPr="008A0E9F" w:rsidRDefault="008A0E9F" w:rsidP="006C0FDD">
      <w:pPr>
        <w:spacing w:before="120" w:line="360" w:lineRule="auto"/>
        <w:ind w:firstLine="851"/>
        <w:jc w:val="both"/>
        <w:rPr>
          <w:sz w:val="28"/>
          <w:szCs w:val="28"/>
        </w:rPr>
      </w:pPr>
      <w:r w:rsidRPr="008A0E9F">
        <w:rPr>
          <w:sz w:val="28"/>
          <w:szCs w:val="28"/>
        </w:rPr>
        <w:t xml:space="preserve">Необходимая степень очистки определяется предельно-допустимыми концентрациями в воде водоема. В соответствии с </w:t>
      </w:r>
      <w:r w:rsidR="006C45D6">
        <w:rPr>
          <w:sz w:val="28"/>
          <w:szCs w:val="28"/>
        </w:rPr>
        <w:t>«</w:t>
      </w:r>
      <w:r w:rsidRPr="008A0E9F">
        <w:rPr>
          <w:sz w:val="28"/>
          <w:szCs w:val="28"/>
        </w:rPr>
        <w:t>Правилами охраны поверхностных вод</w:t>
      </w:r>
      <w:r w:rsidR="006C45D6">
        <w:rPr>
          <w:sz w:val="28"/>
          <w:szCs w:val="28"/>
        </w:rPr>
        <w:t>»</w:t>
      </w:r>
      <w:r w:rsidRPr="008A0E9F">
        <w:rPr>
          <w:sz w:val="28"/>
          <w:szCs w:val="28"/>
        </w:rPr>
        <w:t xml:space="preserve">, </w:t>
      </w:r>
      <w:r w:rsidR="000449FD">
        <w:rPr>
          <w:sz w:val="28"/>
          <w:szCs w:val="28"/>
        </w:rPr>
        <w:t>п.</w:t>
      </w:r>
      <w:r w:rsidR="00D92224">
        <w:rPr>
          <w:sz w:val="28"/>
          <w:szCs w:val="28"/>
        </w:rPr>
        <w:t xml:space="preserve"> </w:t>
      </w:r>
      <w:r w:rsidR="000449FD">
        <w:rPr>
          <w:sz w:val="28"/>
          <w:szCs w:val="28"/>
        </w:rPr>
        <w:t>3.12</w:t>
      </w:r>
      <w:r w:rsidRPr="008A0E9F">
        <w:rPr>
          <w:sz w:val="28"/>
          <w:szCs w:val="28"/>
        </w:rPr>
        <w:t xml:space="preserve">, нормативные требования, установленные к составу и </w:t>
      </w:r>
      <w:r w:rsidR="00A45E4A" w:rsidRPr="008A0E9F">
        <w:rPr>
          <w:sz w:val="28"/>
          <w:szCs w:val="28"/>
        </w:rPr>
        <w:t>свойствам воды водных объектов,</w:t>
      </w:r>
      <w:r w:rsidRPr="008A0E9F">
        <w:rPr>
          <w:sz w:val="28"/>
          <w:szCs w:val="28"/>
        </w:rPr>
        <w:t xml:space="preserve"> должны относиться к самим сбрасываемым водам, </w:t>
      </w:r>
      <w:r w:rsidR="00D92224" w:rsidRPr="008A0E9F">
        <w:rPr>
          <w:sz w:val="28"/>
          <w:szCs w:val="28"/>
        </w:rPr>
        <w:t>т. е.</w:t>
      </w:r>
      <w:r w:rsidRPr="008A0E9F">
        <w:rPr>
          <w:sz w:val="28"/>
          <w:szCs w:val="28"/>
        </w:rPr>
        <w:t xml:space="preserve"> необходимая степень очистки сточных вод должна быть принята из условий соблюдения нормативов ПДК </w:t>
      </w:r>
      <w:proofErr w:type="spellStart"/>
      <w:r w:rsidRPr="008A0E9F">
        <w:rPr>
          <w:sz w:val="28"/>
          <w:szCs w:val="28"/>
        </w:rPr>
        <w:t>рыбохозяйственного</w:t>
      </w:r>
      <w:proofErr w:type="spellEnd"/>
      <w:r w:rsidRPr="008A0E9F">
        <w:rPr>
          <w:sz w:val="28"/>
          <w:szCs w:val="28"/>
        </w:rPr>
        <w:t xml:space="preserve"> водоема.</w:t>
      </w:r>
    </w:p>
    <w:p w14:paraId="70F0BFAF" w14:textId="77777777" w:rsidR="00A45E4A" w:rsidRDefault="00A45E4A" w:rsidP="006E13B6">
      <w:pPr>
        <w:spacing w:line="360" w:lineRule="auto"/>
        <w:ind w:firstLine="851"/>
        <w:rPr>
          <w:sz w:val="28"/>
          <w:szCs w:val="28"/>
        </w:rPr>
      </w:pPr>
    </w:p>
    <w:p w14:paraId="5EF69FA0" w14:textId="1ABA4EDC" w:rsidR="00F665CD" w:rsidRPr="00A208EB" w:rsidRDefault="00F665CD" w:rsidP="00947FAA">
      <w:pPr>
        <w:pStyle w:val="31"/>
        <w:keepNext/>
        <w:keepLines/>
        <w:tabs>
          <w:tab w:val="left" w:pos="567"/>
        </w:tabs>
        <w:spacing w:line="276" w:lineRule="auto"/>
        <w:ind w:left="0" w:firstLine="0"/>
        <w:rPr>
          <w:sz w:val="28"/>
          <w:szCs w:val="28"/>
        </w:rPr>
      </w:pPr>
      <w:bookmarkStart w:id="321" w:name="_Toc381779939"/>
      <w:bookmarkStart w:id="322" w:name="_Toc384223070"/>
      <w:bookmarkStart w:id="323" w:name="_Toc387160672"/>
      <w:bookmarkStart w:id="324" w:name="_Toc388948584"/>
      <w:bookmarkStart w:id="325" w:name="_Toc133273520"/>
      <w:r w:rsidRPr="00A208EB">
        <w:rPr>
          <w:sz w:val="28"/>
          <w:szCs w:val="28"/>
        </w:rPr>
        <w:lastRenderedPageBreak/>
        <w:t>Описание территорий муниципального образования, неохваченных централизованной системой водоотведения</w:t>
      </w:r>
      <w:bookmarkEnd w:id="321"/>
      <w:bookmarkEnd w:id="322"/>
      <w:bookmarkEnd w:id="323"/>
      <w:bookmarkEnd w:id="324"/>
      <w:bookmarkEnd w:id="325"/>
    </w:p>
    <w:p w14:paraId="334C0F02" w14:textId="312762F5" w:rsidR="00A208EB" w:rsidRDefault="006A149E" w:rsidP="006C0FDD">
      <w:pPr>
        <w:spacing w:before="120" w:line="360" w:lineRule="auto"/>
        <w:ind w:firstLine="851"/>
        <w:jc w:val="both"/>
        <w:rPr>
          <w:sz w:val="28"/>
        </w:rPr>
      </w:pPr>
      <w:r w:rsidRPr="006A149E">
        <w:rPr>
          <w:sz w:val="28"/>
        </w:rPr>
        <w:t>К территориям муниципального образования, неохваченных централизованной системой водо</w:t>
      </w:r>
      <w:r>
        <w:rPr>
          <w:sz w:val="28"/>
        </w:rPr>
        <w:t>отведения</w:t>
      </w:r>
      <w:r w:rsidR="006C0FDD">
        <w:rPr>
          <w:sz w:val="28"/>
        </w:rPr>
        <w:t>,</w:t>
      </w:r>
      <w:r w:rsidRPr="006A149E">
        <w:rPr>
          <w:sz w:val="28"/>
        </w:rPr>
        <w:t xml:space="preserve"> </w:t>
      </w:r>
      <w:r w:rsidR="006C0FDD" w:rsidRPr="006C0FDD">
        <w:rPr>
          <w:sz w:val="28"/>
        </w:rPr>
        <w:t>относятся поселок при ст. Пери и частные сектора. В этих населенных пунктах пользуются выгребными ямами.</w:t>
      </w:r>
    </w:p>
    <w:p w14:paraId="324E048F" w14:textId="77777777" w:rsidR="00DD5BA3" w:rsidRDefault="00DD5BA3" w:rsidP="00E95FBC">
      <w:pPr>
        <w:spacing w:line="360" w:lineRule="auto"/>
        <w:ind w:firstLine="851"/>
        <w:rPr>
          <w:sz w:val="28"/>
        </w:rPr>
      </w:pPr>
    </w:p>
    <w:p w14:paraId="7007DB7C" w14:textId="4F4EC3C6" w:rsidR="008848D6" w:rsidRDefault="008848D6" w:rsidP="009B4C68">
      <w:pPr>
        <w:pStyle w:val="31"/>
        <w:tabs>
          <w:tab w:val="left" w:pos="567"/>
        </w:tabs>
        <w:spacing w:line="276" w:lineRule="auto"/>
        <w:ind w:left="0" w:firstLine="0"/>
        <w:rPr>
          <w:sz w:val="28"/>
          <w:szCs w:val="28"/>
        </w:rPr>
      </w:pPr>
      <w:bookmarkStart w:id="326" w:name="_Toc381779940"/>
      <w:bookmarkStart w:id="327" w:name="_Toc384223071"/>
      <w:bookmarkStart w:id="328" w:name="_Toc387160673"/>
      <w:bookmarkStart w:id="329" w:name="_Toc388948585"/>
      <w:bookmarkStart w:id="330" w:name="_Toc133273521"/>
      <w:r w:rsidRPr="00A208EB">
        <w:rPr>
          <w:sz w:val="28"/>
          <w:szCs w:val="28"/>
        </w:rPr>
        <w:t xml:space="preserve">Описание существующих технических и технологических проблем в </w:t>
      </w:r>
      <w:r w:rsidR="003C16D9">
        <w:rPr>
          <w:sz w:val="28"/>
          <w:szCs w:val="28"/>
          <w:lang w:val="ru-RU"/>
        </w:rPr>
        <w:t>водоотведении</w:t>
      </w:r>
      <w:r w:rsidR="0064158E">
        <w:rPr>
          <w:sz w:val="28"/>
          <w:szCs w:val="28"/>
        </w:rPr>
        <w:t xml:space="preserve"> </w:t>
      </w:r>
      <w:r w:rsidRPr="00A208EB">
        <w:rPr>
          <w:sz w:val="28"/>
          <w:szCs w:val="28"/>
        </w:rPr>
        <w:t>муниципального образования</w:t>
      </w:r>
      <w:bookmarkEnd w:id="326"/>
      <w:bookmarkEnd w:id="327"/>
      <w:bookmarkEnd w:id="328"/>
      <w:bookmarkEnd w:id="329"/>
      <w:bookmarkEnd w:id="330"/>
    </w:p>
    <w:p w14:paraId="44AB7A9C" w14:textId="62EA635A" w:rsidR="00442640" w:rsidRPr="00442640" w:rsidRDefault="008A064E" w:rsidP="00442640">
      <w:pPr>
        <w:spacing w:before="120" w:line="360" w:lineRule="auto"/>
        <w:ind w:firstLine="851"/>
        <w:jc w:val="both"/>
        <w:rPr>
          <w:sz w:val="28"/>
          <w:szCs w:val="28"/>
        </w:rPr>
      </w:pPr>
      <w:r>
        <w:rPr>
          <w:sz w:val="28"/>
          <w:szCs w:val="28"/>
        </w:rPr>
        <w:t>На момент актуализации Схемы</w:t>
      </w:r>
      <w:r w:rsidR="00442640" w:rsidRPr="00442640">
        <w:rPr>
          <w:sz w:val="28"/>
          <w:szCs w:val="28"/>
        </w:rPr>
        <w:t xml:space="preserve"> одной из основных проблем, в водоотведении </w:t>
      </w:r>
      <w:r w:rsidRPr="00442640">
        <w:rPr>
          <w:sz w:val="28"/>
          <w:szCs w:val="28"/>
        </w:rPr>
        <w:t>Лесколов</w:t>
      </w:r>
      <w:r>
        <w:rPr>
          <w:sz w:val="28"/>
          <w:szCs w:val="28"/>
        </w:rPr>
        <w:t>ского</w:t>
      </w:r>
      <w:r w:rsidRPr="00442640">
        <w:rPr>
          <w:sz w:val="28"/>
          <w:szCs w:val="28"/>
        </w:rPr>
        <w:t xml:space="preserve"> </w:t>
      </w:r>
      <w:r w:rsidR="00442640" w:rsidRPr="00442640">
        <w:rPr>
          <w:sz w:val="28"/>
          <w:szCs w:val="28"/>
        </w:rPr>
        <w:t>сельского поселения, является слабое развитие системы канализации бытовых сточных вод.</w:t>
      </w:r>
    </w:p>
    <w:p w14:paraId="75C9BC8A" w14:textId="723919E3" w:rsidR="00442640" w:rsidRDefault="00442640" w:rsidP="00442640">
      <w:pPr>
        <w:spacing w:line="360" w:lineRule="auto"/>
        <w:ind w:firstLine="851"/>
        <w:jc w:val="both"/>
        <w:rPr>
          <w:sz w:val="28"/>
          <w:szCs w:val="28"/>
        </w:rPr>
      </w:pPr>
      <w:r w:rsidRPr="00442640">
        <w:rPr>
          <w:sz w:val="28"/>
          <w:szCs w:val="28"/>
        </w:rPr>
        <w:t xml:space="preserve">В п. Осельки </w:t>
      </w:r>
      <w:r w:rsidR="008A064E">
        <w:rPr>
          <w:sz w:val="28"/>
          <w:szCs w:val="28"/>
        </w:rPr>
        <w:t>КОС и КНС</w:t>
      </w:r>
      <w:r w:rsidRPr="00442640">
        <w:rPr>
          <w:sz w:val="28"/>
          <w:szCs w:val="28"/>
        </w:rPr>
        <w:t xml:space="preserve"> </w:t>
      </w:r>
      <w:r w:rsidR="008A064E">
        <w:rPr>
          <w:sz w:val="28"/>
          <w:szCs w:val="28"/>
        </w:rPr>
        <w:t>отсутствуют</w:t>
      </w:r>
      <w:r w:rsidRPr="00442640">
        <w:rPr>
          <w:sz w:val="28"/>
          <w:szCs w:val="28"/>
        </w:rPr>
        <w:t xml:space="preserve">, стоки от потребителей поступают </w:t>
      </w:r>
      <w:r w:rsidR="008A064E">
        <w:rPr>
          <w:sz w:val="28"/>
          <w:szCs w:val="28"/>
        </w:rPr>
        <w:t xml:space="preserve">через отстойники </w:t>
      </w:r>
      <w:r w:rsidRPr="00442640">
        <w:rPr>
          <w:sz w:val="28"/>
          <w:szCs w:val="28"/>
        </w:rPr>
        <w:t xml:space="preserve">на рельеф. </w:t>
      </w:r>
    </w:p>
    <w:p w14:paraId="1F7A5CEE" w14:textId="77777777" w:rsidR="00AA6DD7" w:rsidRDefault="00AA6DD7" w:rsidP="002A7765">
      <w:pPr>
        <w:spacing w:line="360" w:lineRule="auto"/>
        <w:ind w:firstLine="851"/>
        <w:jc w:val="both"/>
        <w:rPr>
          <w:sz w:val="28"/>
          <w:szCs w:val="28"/>
        </w:rPr>
      </w:pPr>
    </w:p>
    <w:p w14:paraId="5E932C5A" w14:textId="77777777" w:rsidR="0080436E" w:rsidRDefault="00095D40" w:rsidP="000109D2">
      <w:pPr>
        <w:pStyle w:val="31"/>
        <w:spacing w:line="276" w:lineRule="auto"/>
        <w:ind w:left="0" w:firstLine="0"/>
        <w:rPr>
          <w:sz w:val="28"/>
          <w:szCs w:val="28"/>
        </w:rPr>
      </w:pPr>
      <w:bookmarkStart w:id="331" w:name="_Toc133273522"/>
      <w:r>
        <w:rPr>
          <w:sz w:val="28"/>
          <w:szCs w:val="28"/>
          <w:lang w:val="ru-RU"/>
        </w:rPr>
        <w:t>С</w:t>
      </w:r>
      <w:r w:rsidR="0080436E" w:rsidRPr="0080436E">
        <w:rPr>
          <w:sz w:val="28"/>
          <w:szCs w:val="28"/>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331"/>
    </w:p>
    <w:p w14:paraId="4F197467" w14:textId="77777777" w:rsidR="001267FD" w:rsidRPr="001267FD" w:rsidRDefault="001267FD" w:rsidP="000462A3">
      <w:pPr>
        <w:spacing w:before="120" w:line="360" w:lineRule="auto"/>
        <w:ind w:firstLine="851"/>
        <w:jc w:val="both"/>
        <w:rPr>
          <w:sz w:val="28"/>
          <w:szCs w:val="28"/>
        </w:rPr>
      </w:pPr>
      <w:r w:rsidRPr="001267FD">
        <w:rPr>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14:paraId="1E9368FD" w14:textId="2B7A18FA" w:rsidR="001267FD" w:rsidRPr="001267FD" w:rsidRDefault="001267FD" w:rsidP="0014114B">
      <w:pPr>
        <w:spacing w:line="360" w:lineRule="auto"/>
        <w:ind w:firstLine="851"/>
        <w:jc w:val="both"/>
        <w:rPr>
          <w:sz w:val="28"/>
          <w:szCs w:val="28"/>
        </w:rPr>
      </w:pPr>
      <w:r w:rsidRPr="001267FD">
        <w:rPr>
          <w:sz w:val="28"/>
          <w:szCs w:val="28"/>
        </w:rPr>
        <w:t xml:space="preserve">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w:t>
      </w:r>
      <w:r w:rsidR="006C45D6">
        <w:rPr>
          <w:sz w:val="28"/>
          <w:szCs w:val="28"/>
        </w:rPr>
        <w:t>«</w:t>
      </w:r>
      <w:r w:rsidRPr="001267FD">
        <w:rPr>
          <w:sz w:val="28"/>
          <w:szCs w:val="28"/>
        </w:rPr>
        <w:t xml:space="preserve">Об утверждении Правил отнесения централизованных </w:t>
      </w:r>
      <w:r w:rsidRPr="001267FD">
        <w:rPr>
          <w:sz w:val="28"/>
          <w:szCs w:val="28"/>
        </w:rPr>
        <w:lastRenderedPageBreak/>
        <w:t>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w:t>
      </w:r>
      <w:r w:rsidR="006C45D6">
        <w:rPr>
          <w:sz w:val="28"/>
          <w:szCs w:val="28"/>
        </w:rPr>
        <w:t>»</w:t>
      </w:r>
      <w:r w:rsidRPr="001267FD">
        <w:rPr>
          <w:sz w:val="28"/>
          <w:szCs w:val="28"/>
        </w:rPr>
        <w:t>, к ЦСВП (с даты внесения таких сведений).</w:t>
      </w:r>
    </w:p>
    <w:p w14:paraId="182F7606" w14:textId="77777777" w:rsidR="001267FD" w:rsidRPr="001267FD" w:rsidRDefault="001267FD" w:rsidP="001267FD">
      <w:pPr>
        <w:spacing w:line="360" w:lineRule="auto"/>
        <w:ind w:firstLine="851"/>
        <w:jc w:val="both"/>
        <w:rPr>
          <w:sz w:val="28"/>
          <w:szCs w:val="28"/>
        </w:rPr>
      </w:pPr>
      <w:r w:rsidRPr="001267FD">
        <w:rPr>
          <w:sz w:val="28"/>
          <w:szCs w:val="28"/>
        </w:rPr>
        <w:t>При отсутствии утвержденной схемы водоснабжения и водоотведения ЦСВ не может быть отнесена к ЦСВП.</w:t>
      </w:r>
    </w:p>
    <w:p w14:paraId="6FCF7BEC" w14:textId="77777777" w:rsidR="001267FD" w:rsidRPr="001267FD" w:rsidRDefault="001267FD" w:rsidP="001267FD">
      <w:pPr>
        <w:spacing w:line="360" w:lineRule="auto"/>
        <w:ind w:firstLine="851"/>
        <w:jc w:val="both"/>
        <w:rPr>
          <w:sz w:val="28"/>
          <w:szCs w:val="28"/>
        </w:rPr>
      </w:pPr>
      <w:r w:rsidRPr="001267FD">
        <w:rPr>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14:paraId="05D21256" w14:textId="77777777" w:rsidR="001267FD" w:rsidRPr="001267FD" w:rsidRDefault="001267FD" w:rsidP="001267FD">
      <w:pPr>
        <w:spacing w:line="360" w:lineRule="auto"/>
        <w:ind w:firstLine="851"/>
        <w:jc w:val="both"/>
        <w:rPr>
          <w:sz w:val="28"/>
          <w:szCs w:val="28"/>
        </w:rPr>
      </w:pPr>
      <w:r w:rsidRPr="001267FD">
        <w:rPr>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14:paraId="67161B9F" w14:textId="77777777" w:rsidR="001267FD" w:rsidRPr="001267FD" w:rsidRDefault="001267FD" w:rsidP="001267FD">
      <w:pPr>
        <w:spacing w:line="360" w:lineRule="auto"/>
        <w:ind w:firstLine="851"/>
        <w:jc w:val="both"/>
        <w:rPr>
          <w:sz w:val="28"/>
          <w:szCs w:val="28"/>
        </w:rPr>
      </w:pPr>
      <w:r w:rsidRPr="001267FD">
        <w:rPr>
          <w:sz w:val="28"/>
          <w:szCs w:val="28"/>
        </w:rPr>
        <w:t>б) гостиниц, иных объектов, связанных с проживанием граждан;</w:t>
      </w:r>
    </w:p>
    <w:p w14:paraId="562E8D4F" w14:textId="77777777" w:rsidR="001267FD" w:rsidRPr="001267FD" w:rsidRDefault="001267FD" w:rsidP="001267FD">
      <w:pPr>
        <w:spacing w:line="360" w:lineRule="auto"/>
        <w:ind w:firstLine="851"/>
        <w:jc w:val="both"/>
        <w:rPr>
          <w:sz w:val="28"/>
          <w:szCs w:val="28"/>
        </w:rPr>
      </w:pPr>
      <w:r w:rsidRPr="001267FD">
        <w:rPr>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14:paraId="52EFF4C7" w14:textId="77777777" w:rsidR="001267FD" w:rsidRPr="001267FD" w:rsidRDefault="001267FD" w:rsidP="001267FD">
      <w:pPr>
        <w:spacing w:line="360" w:lineRule="auto"/>
        <w:ind w:firstLine="851"/>
        <w:jc w:val="both"/>
        <w:rPr>
          <w:sz w:val="28"/>
          <w:szCs w:val="28"/>
        </w:rPr>
      </w:pPr>
      <w:r w:rsidRPr="001267FD">
        <w:rPr>
          <w:sz w:val="28"/>
          <w:szCs w:val="28"/>
        </w:rPr>
        <w:t>г) складских объектов, стоянок автомобильного транспорта, гаражей;</w:t>
      </w:r>
    </w:p>
    <w:p w14:paraId="5A8E5168" w14:textId="77777777" w:rsidR="001267FD" w:rsidRPr="001267FD" w:rsidRDefault="001267FD" w:rsidP="001267FD">
      <w:pPr>
        <w:spacing w:line="360" w:lineRule="auto"/>
        <w:ind w:firstLine="851"/>
        <w:jc w:val="both"/>
        <w:rPr>
          <w:sz w:val="28"/>
          <w:szCs w:val="28"/>
        </w:rPr>
      </w:pPr>
      <w:r w:rsidRPr="001267FD">
        <w:rPr>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14:paraId="20D5D7D4" w14:textId="77777777" w:rsidR="001267FD" w:rsidRPr="001267FD" w:rsidRDefault="001267FD" w:rsidP="001267FD">
      <w:pPr>
        <w:spacing w:line="360" w:lineRule="auto"/>
        <w:ind w:firstLine="851"/>
        <w:jc w:val="both"/>
        <w:rPr>
          <w:sz w:val="28"/>
          <w:szCs w:val="28"/>
        </w:rPr>
      </w:pPr>
      <w:r w:rsidRPr="001267FD">
        <w:rPr>
          <w:sz w:val="28"/>
          <w:szCs w:val="28"/>
        </w:rPr>
        <w:lastRenderedPageBreak/>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14:paraId="46C599B6" w14:textId="4AF9A32E" w:rsidR="001267FD" w:rsidRPr="001267FD" w:rsidRDefault="001267FD" w:rsidP="001267FD">
      <w:pPr>
        <w:spacing w:line="360" w:lineRule="auto"/>
        <w:ind w:firstLine="851"/>
        <w:jc w:val="both"/>
        <w:rPr>
          <w:sz w:val="28"/>
          <w:szCs w:val="28"/>
        </w:rPr>
      </w:pPr>
      <w:r w:rsidRPr="001267FD">
        <w:rPr>
          <w:sz w:val="28"/>
          <w:szCs w:val="28"/>
        </w:rPr>
        <w:t xml:space="preserve">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w:t>
      </w:r>
      <w:r w:rsidR="006C45D6">
        <w:rPr>
          <w:sz w:val="28"/>
          <w:szCs w:val="28"/>
        </w:rPr>
        <w:t>«</w:t>
      </w:r>
      <w:r w:rsidRPr="001267FD">
        <w:rPr>
          <w:sz w:val="28"/>
          <w:szCs w:val="28"/>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6C45D6">
        <w:rPr>
          <w:sz w:val="28"/>
          <w:szCs w:val="28"/>
        </w:rPr>
        <w:t>»</w:t>
      </w:r>
      <w:r w:rsidRPr="001267FD">
        <w:rPr>
          <w:sz w:val="28"/>
          <w:szCs w:val="28"/>
        </w:rPr>
        <w:t xml:space="preserve">,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w:t>
      </w:r>
      <w:r w:rsidR="006C45D6">
        <w:rPr>
          <w:sz w:val="28"/>
          <w:szCs w:val="28"/>
        </w:rPr>
        <w:t>«</w:t>
      </w:r>
      <w:r w:rsidRPr="001267FD">
        <w:rPr>
          <w:sz w:val="28"/>
          <w:szCs w:val="28"/>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6C45D6">
        <w:rPr>
          <w:sz w:val="28"/>
          <w:szCs w:val="28"/>
        </w:rPr>
        <w:t>»</w:t>
      </w:r>
      <w:r w:rsidRPr="001267FD">
        <w:rPr>
          <w:sz w:val="28"/>
          <w:szCs w:val="28"/>
        </w:rPr>
        <w:t xml:space="preserve">,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w:t>
      </w:r>
      <w:r w:rsidR="006C45D6">
        <w:rPr>
          <w:sz w:val="28"/>
          <w:szCs w:val="28"/>
        </w:rPr>
        <w:t>«</w:t>
      </w:r>
      <w:r w:rsidRPr="001267FD">
        <w:rPr>
          <w:sz w:val="28"/>
          <w:szCs w:val="28"/>
        </w:rPr>
        <w:t xml:space="preserve">Об утверждении Правил отнесения централизованных систем водоотведения (канализации) к централизованным системам </w:t>
      </w:r>
      <w:r w:rsidRPr="001267FD">
        <w:rPr>
          <w:sz w:val="28"/>
          <w:szCs w:val="28"/>
        </w:rPr>
        <w:lastRenderedPageBreak/>
        <w:t>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6C45D6">
        <w:rPr>
          <w:sz w:val="28"/>
          <w:szCs w:val="28"/>
        </w:rPr>
        <w:t>»</w:t>
      </w:r>
      <w:r w:rsidRPr="001267FD">
        <w:rPr>
          <w:sz w:val="28"/>
          <w:szCs w:val="28"/>
        </w:rPr>
        <w:t>, к ЦСВП (с даты внесения таких сведений), при условии соответствия состава таких сточных вод следующим требованиям:</w:t>
      </w:r>
    </w:p>
    <w:p w14:paraId="25A6AFB7" w14:textId="77777777" w:rsidR="001267FD" w:rsidRPr="001267FD" w:rsidRDefault="001267FD" w:rsidP="001267FD">
      <w:pPr>
        <w:spacing w:line="360" w:lineRule="auto"/>
        <w:ind w:firstLine="851"/>
        <w:jc w:val="both"/>
        <w:rPr>
          <w:sz w:val="28"/>
          <w:szCs w:val="28"/>
        </w:rPr>
      </w:pPr>
      <w:r w:rsidRPr="001267FD">
        <w:rPr>
          <w:sz w:val="28"/>
          <w:szCs w:val="28"/>
        </w:rPr>
        <w:t>Нефтепродукты - не более 3 мг/дм3;</w:t>
      </w:r>
    </w:p>
    <w:p w14:paraId="06AFB5BB" w14:textId="77777777" w:rsidR="001267FD" w:rsidRPr="001267FD" w:rsidRDefault="001267FD" w:rsidP="001267FD">
      <w:pPr>
        <w:spacing w:line="360" w:lineRule="auto"/>
        <w:ind w:firstLine="851"/>
        <w:jc w:val="both"/>
        <w:rPr>
          <w:sz w:val="28"/>
          <w:szCs w:val="28"/>
        </w:rPr>
      </w:pPr>
      <w:r w:rsidRPr="001267FD">
        <w:rPr>
          <w:sz w:val="28"/>
          <w:szCs w:val="28"/>
        </w:rPr>
        <w:t>Фенолы (сумма) - не более 0,05 мг/ дм3;</w:t>
      </w:r>
    </w:p>
    <w:p w14:paraId="1DDB8DE5" w14:textId="77777777" w:rsidR="001267FD" w:rsidRPr="001267FD" w:rsidRDefault="001267FD" w:rsidP="001267FD">
      <w:pPr>
        <w:spacing w:line="360" w:lineRule="auto"/>
        <w:ind w:firstLine="851"/>
        <w:jc w:val="both"/>
        <w:rPr>
          <w:sz w:val="28"/>
          <w:szCs w:val="28"/>
        </w:rPr>
      </w:pPr>
      <w:r w:rsidRPr="001267FD">
        <w:rPr>
          <w:sz w:val="28"/>
          <w:szCs w:val="28"/>
        </w:rPr>
        <w:t>Железо - не более 3 мг/ дм3;</w:t>
      </w:r>
    </w:p>
    <w:p w14:paraId="0ADF3E32" w14:textId="77777777" w:rsidR="001267FD" w:rsidRPr="001267FD" w:rsidRDefault="001267FD" w:rsidP="001267FD">
      <w:pPr>
        <w:spacing w:line="360" w:lineRule="auto"/>
        <w:ind w:firstLine="851"/>
        <w:jc w:val="both"/>
        <w:rPr>
          <w:sz w:val="28"/>
          <w:szCs w:val="28"/>
        </w:rPr>
      </w:pPr>
      <w:r w:rsidRPr="001267FD">
        <w:rPr>
          <w:sz w:val="28"/>
          <w:szCs w:val="28"/>
        </w:rPr>
        <w:t>Медь - не более 0,1 мг/ дм3;</w:t>
      </w:r>
    </w:p>
    <w:p w14:paraId="3161B9E4" w14:textId="77777777" w:rsidR="001267FD" w:rsidRPr="001267FD" w:rsidRDefault="001267FD" w:rsidP="001267FD">
      <w:pPr>
        <w:spacing w:line="360" w:lineRule="auto"/>
        <w:ind w:firstLine="851"/>
        <w:jc w:val="both"/>
        <w:rPr>
          <w:sz w:val="28"/>
          <w:szCs w:val="28"/>
        </w:rPr>
      </w:pPr>
      <w:r w:rsidRPr="001267FD">
        <w:rPr>
          <w:sz w:val="28"/>
          <w:szCs w:val="28"/>
        </w:rPr>
        <w:t>Алюминий - не более 1 мг/ дм3;</w:t>
      </w:r>
    </w:p>
    <w:p w14:paraId="0D251C60" w14:textId="77777777" w:rsidR="001267FD" w:rsidRPr="001267FD" w:rsidRDefault="001267FD" w:rsidP="001267FD">
      <w:pPr>
        <w:spacing w:line="360" w:lineRule="auto"/>
        <w:ind w:firstLine="851"/>
        <w:jc w:val="both"/>
        <w:rPr>
          <w:sz w:val="28"/>
          <w:szCs w:val="28"/>
        </w:rPr>
      </w:pPr>
      <w:r w:rsidRPr="001267FD">
        <w:rPr>
          <w:sz w:val="28"/>
          <w:szCs w:val="28"/>
        </w:rPr>
        <w:t>Цинк - не более 0,5 мг/ дм3;</w:t>
      </w:r>
    </w:p>
    <w:p w14:paraId="63BE395C" w14:textId="77777777" w:rsidR="001267FD" w:rsidRPr="001267FD" w:rsidRDefault="001267FD" w:rsidP="001267FD">
      <w:pPr>
        <w:spacing w:line="360" w:lineRule="auto"/>
        <w:ind w:firstLine="851"/>
        <w:jc w:val="both"/>
        <w:rPr>
          <w:sz w:val="28"/>
          <w:szCs w:val="28"/>
        </w:rPr>
      </w:pPr>
      <w:r w:rsidRPr="001267FD">
        <w:rPr>
          <w:sz w:val="28"/>
          <w:szCs w:val="28"/>
        </w:rPr>
        <w:t>Хром (шестивалентный) - не более 0,01 мг/ дм3;</w:t>
      </w:r>
    </w:p>
    <w:p w14:paraId="13AB57E4" w14:textId="77777777" w:rsidR="001267FD" w:rsidRPr="001267FD" w:rsidRDefault="001267FD" w:rsidP="001267FD">
      <w:pPr>
        <w:spacing w:line="360" w:lineRule="auto"/>
        <w:ind w:firstLine="851"/>
        <w:jc w:val="both"/>
        <w:rPr>
          <w:sz w:val="28"/>
          <w:szCs w:val="28"/>
        </w:rPr>
      </w:pPr>
      <w:r w:rsidRPr="001267FD">
        <w:rPr>
          <w:sz w:val="28"/>
          <w:szCs w:val="28"/>
        </w:rPr>
        <w:t>Никель - не более 0,1 мг/ дм3;</w:t>
      </w:r>
    </w:p>
    <w:p w14:paraId="2F5774A9" w14:textId="77777777" w:rsidR="001267FD" w:rsidRPr="001267FD" w:rsidRDefault="001267FD" w:rsidP="001267FD">
      <w:pPr>
        <w:spacing w:line="360" w:lineRule="auto"/>
        <w:ind w:firstLine="851"/>
        <w:jc w:val="both"/>
        <w:rPr>
          <w:sz w:val="28"/>
          <w:szCs w:val="28"/>
        </w:rPr>
      </w:pPr>
      <w:r w:rsidRPr="001267FD">
        <w:rPr>
          <w:sz w:val="28"/>
          <w:szCs w:val="28"/>
        </w:rPr>
        <w:t>Кадмий - не более 0,005 мг/ дм3;</w:t>
      </w:r>
    </w:p>
    <w:p w14:paraId="49233F07" w14:textId="77777777" w:rsidR="001267FD" w:rsidRPr="001267FD" w:rsidRDefault="001267FD" w:rsidP="001267FD">
      <w:pPr>
        <w:spacing w:line="360" w:lineRule="auto"/>
        <w:ind w:firstLine="851"/>
        <w:jc w:val="both"/>
        <w:rPr>
          <w:sz w:val="28"/>
          <w:szCs w:val="28"/>
        </w:rPr>
      </w:pPr>
      <w:r w:rsidRPr="001267FD">
        <w:rPr>
          <w:sz w:val="28"/>
          <w:szCs w:val="28"/>
        </w:rPr>
        <w:t>Свинец - не более 0,01 мг/ дм3;</w:t>
      </w:r>
    </w:p>
    <w:p w14:paraId="6835BBE5" w14:textId="77777777" w:rsidR="001267FD" w:rsidRPr="001267FD" w:rsidRDefault="001267FD" w:rsidP="001267FD">
      <w:pPr>
        <w:spacing w:line="360" w:lineRule="auto"/>
        <w:ind w:firstLine="851"/>
        <w:jc w:val="both"/>
        <w:rPr>
          <w:sz w:val="28"/>
          <w:szCs w:val="28"/>
        </w:rPr>
      </w:pPr>
      <w:r w:rsidRPr="001267FD">
        <w:rPr>
          <w:sz w:val="28"/>
          <w:szCs w:val="28"/>
        </w:rPr>
        <w:t>Мышьяк - не более 0,01 мг/ дм3;</w:t>
      </w:r>
    </w:p>
    <w:p w14:paraId="70761D8D" w14:textId="77777777" w:rsidR="001267FD" w:rsidRPr="001267FD" w:rsidRDefault="001267FD" w:rsidP="001267FD">
      <w:pPr>
        <w:spacing w:line="360" w:lineRule="auto"/>
        <w:ind w:firstLine="851"/>
        <w:jc w:val="both"/>
        <w:rPr>
          <w:sz w:val="28"/>
          <w:szCs w:val="28"/>
        </w:rPr>
      </w:pPr>
      <w:r w:rsidRPr="001267FD">
        <w:rPr>
          <w:sz w:val="28"/>
          <w:szCs w:val="28"/>
        </w:rPr>
        <w:t>Ртуть - не более 0,0001 мг/ дм3;</w:t>
      </w:r>
    </w:p>
    <w:p w14:paraId="7E58907F" w14:textId="77777777" w:rsidR="001267FD" w:rsidRPr="001267FD" w:rsidRDefault="001267FD" w:rsidP="001267FD">
      <w:pPr>
        <w:spacing w:line="360" w:lineRule="auto"/>
        <w:ind w:firstLine="851"/>
        <w:jc w:val="both"/>
        <w:rPr>
          <w:sz w:val="28"/>
          <w:szCs w:val="28"/>
        </w:rPr>
      </w:pPr>
      <w:r w:rsidRPr="001267FD">
        <w:rPr>
          <w:sz w:val="28"/>
          <w:szCs w:val="28"/>
        </w:rPr>
        <w:t>ХПК (</w:t>
      </w:r>
      <w:proofErr w:type="spellStart"/>
      <w:r w:rsidRPr="001267FD">
        <w:rPr>
          <w:sz w:val="28"/>
          <w:szCs w:val="28"/>
        </w:rPr>
        <w:t>бихроматная</w:t>
      </w:r>
      <w:proofErr w:type="spellEnd"/>
      <w:r w:rsidRPr="001267FD">
        <w:rPr>
          <w:sz w:val="28"/>
          <w:szCs w:val="28"/>
        </w:rPr>
        <w:t xml:space="preserve"> окисляемость) - не более 400 мг/дм3.</w:t>
      </w:r>
    </w:p>
    <w:p w14:paraId="26AC5618" w14:textId="77777777" w:rsidR="001267FD" w:rsidRPr="001267FD" w:rsidRDefault="001267FD" w:rsidP="001267FD">
      <w:pPr>
        <w:spacing w:line="360" w:lineRule="auto"/>
        <w:ind w:firstLine="851"/>
        <w:jc w:val="both"/>
        <w:rPr>
          <w:sz w:val="28"/>
          <w:szCs w:val="28"/>
        </w:rPr>
      </w:pPr>
      <w:r w:rsidRPr="001267FD">
        <w:rPr>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14:paraId="3C6F973C" w14:textId="77777777" w:rsidR="001267FD" w:rsidRPr="001267FD" w:rsidRDefault="001267FD" w:rsidP="001267FD">
      <w:pPr>
        <w:spacing w:line="360" w:lineRule="auto"/>
        <w:ind w:firstLine="851"/>
        <w:jc w:val="both"/>
        <w:rPr>
          <w:sz w:val="28"/>
          <w:szCs w:val="28"/>
        </w:rPr>
      </w:pPr>
      <w:r w:rsidRPr="001267FD">
        <w:rPr>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14:paraId="20099B56" w14:textId="77777777" w:rsidR="001267FD" w:rsidRPr="001267FD" w:rsidRDefault="001267FD" w:rsidP="001267FD">
      <w:pPr>
        <w:spacing w:line="360" w:lineRule="auto"/>
        <w:ind w:firstLine="851"/>
        <w:jc w:val="both"/>
        <w:rPr>
          <w:sz w:val="28"/>
          <w:szCs w:val="28"/>
        </w:rPr>
      </w:pPr>
      <w:r w:rsidRPr="001267FD">
        <w:rPr>
          <w:sz w:val="28"/>
          <w:szCs w:val="28"/>
        </w:rPr>
        <w:t xml:space="preserve">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w:t>
      </w:r>
      <w:r w:rsidRPr="001267FD">
        <w:rPr>
          <w:sz w:val="28"/>
          <w:szCs w:val="28"/>
        </w:rPr>
        <w:lastRenderedPageBreak/>
        <w:t>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14:paraId="2B98F11C" w14:textId="0826D852" w:rsidR="0080436E" w:rsidRDefault="001267FD" w:rsidP="001267FD">
      <w:pPr>
        <w:spacing w:line="360" w:lineRule="auto"/>
        <w:ind w:firstLine="851"/>
        <w:jc w:val="both"/>
        <w:rPr>
          <w:sz w:val="28"/>
          <w:szCs w:val="28"/>
        </w:rPr>
      </w:pPr>
      <w:r w:rsidRPr="001267FD">
        <w:rPr>
          <w:sz w:val="28"/>
          <w:szCs w:val="28"/>
        </w:rPr>
        <w:t xml:space="preserve">Система централизованного водоотведения (ЦСВ) </w:t>
      </w:r>
      <w:r w:rsidR="000462A3">
        <w:rPr>
          <w:sz w:val="28"/>
          <w:szCs w:val="28"/>
        </w:rPr>
        <w:t>Лесколовско</w:t>
      </w:r>
      <w:r w:rsidR="008A064E">
        <w:rPr>
          <w:sz w:val="28"/>
          <w:szCs w:val="28"/>
        </w:rPr>
        <w:t>го</w:t>
      </w:r>
      <w:r w:rsidR="000462A3">
        <w:rPr>
          <w:sz w:val="28"/>
          <w:szCs w:val="28"/>
        </w:rPr>
        <w:t xml:space="preserve"> сельско</w:t>
      </w:r>
      <w:r w:rsidR="008A064E">
        <w:rPr>
          <w:sz w:val="28"/>
          <w:szCs w:val="28"/>
        </w:rPr>
        <w:t>го</w:t>
      </w:r>
      <w:r w:rsidR="000462A3">
        <w:rPr>
          <w:sz w:val="28"/>
          <w:szCs w:val="28"/>
        </w:rPr>
        <w:t xml:space="preserve"> поселени</w:t>
      </w:r>
      <w:r w:rsidR="008A064E">
        <w:rPr>
          <w:sz w:val="28"/>
          <w:szCs w:val="28"/>
        </w:rPr>
        <w:t>я</w:t>
      </w:r>
      <w:r w:rsidR="000462A3">
        <w:rPr>
          <w:sz w:val="28"/>
          <w:szCs w:val="28"/>
        </w:rPr>
        <w:t xml:space="preserve"> </w:t>
      </w:r>
      <w:r w:rsidRPr="001267FD">
        <w:rPr>
          <w:sz w:val="28"/>
          <w:szCs w:val="28"/>
        </w:rPr>
        <w:t>удовлетворяет критериям отнесения её к централизованным системам водоотведения поселений</w:t>
      </w:r>
      <w:r w:rsidR="0053600C">
        <w:rPr>
          <w:sz w:val="28"/>
          <w:szCs w:val="28"/>
        </w:rPr>
        <w:t>.</w:t>
      </w:r>
    </w:p>
    <w:p w14:paraId="256681DC" w14:textId="77777777" w:rsidR="0080436E" w:rsidRDefault="0080436E" w:rsidP="002A7765">
      <w:pPr>
        <w:spacing w:line="360" w:lineRule="auto"/>
        <w:ind w:firstLine="851"/>
        <w:jc w:val="both"/>
        <w:rPr>
          <w:sz w:val="28"/>
          <w:szCs w:val="28"/>
        </w:rPr>
      </w:pPr>
    </w:p>
    <w:p w14:paraId="6890A1B9" w14:textId="77777777" w:rsidR="00D73278" w:rsidRDefault="00D73278" w:rsidP="00E17432">
      <w:pPr>
        <w:spacing w:line="360" w:lineRule="auto"/>
        <w:ind w:firstLine="851"/>
        <w:rPr>
          <w:sz w:val="28"/>
          <w:szCs w:val="28"/>
        </w:rPr>
        <w:sectPr w:rsidR="00D73278" w:rsidSect="00FB21FF">
          <w:pgSz w:w="11907" w:h="16839" w:code="9"/>
          <w:pgMar w:top="1134" w:right="851" w:bottom="1134" w:left="1418" w:header="709" w:footer="709" w:gutter="0"/>
          <w:cols w:space="708"/>
          <w:docGrid w:linePitch="360"/>
        </w:sectPr>
      </w:pPr>
    </w:p>
    <w:p w14:paraId="0F991705" w14:textId="77777777" w:rsidR="008819F5" w:rsidRPr="005857D3" w:rsidRDefault="008819F5" w:rsidP="00567B19">
      <w:pPr>
        <w:pStyle w:val="af4"/>
        <w:numPr>
          <w:ilvl w:val="0"/>
          <w:numId w:val="4"/>
        </w:numPr>
        <w:spacing w:after="0"/>
        <w:ind w:left="0" w:firstLine="0"/>
        <w:outlineLvl w:val="1"/>
        <w:rPr>
          <w:b/>
          <w:sz w:val="32"/>
          <w:szCs w:val="32"/>
        </w:rPr>
      </w:pPr>
      <w:bookmarkStart w:id="332" w:name="_Toc381779941"/>
      <w:bookmarkStart w:id="333" w:name="_Toc384223072"/>
      <w:bookmarkStart w:id="334" w:name="_Toc387160674"/>
      <w:bookmarkStart w:id="335" w:name="_Toc388948586"/>
      <w:bookmarkStart w:id="336" w:name="_Toc133273523"/>
      <w:r w:rsidRPr="005857D3">
        <w:rPr>
          <w:b/>
          <w:sz w:val="32"/>
          <w:szCs w:val="32"/>
        </w:rPr>
        <w:lastRenderedPageBreak/>
        <w:t>Балансы сточных вод в системе водоотведения</w:t>
      </w:r>
      <w:bookmarkEnd w:id="332"/>
      <w:bookmarkEnd w:id="333"/>
      <w:bookmarkEnd w:id="334"/>
      <w:bookmarkEnd w:id="335"/>
      <w:bookmarkEnd w:id="336"/>
    </w:p>
    <w:p w14:paraId="7F14C200" w14:textId="77777777" w:rsidR="008819F5" w:rsidRPr="005867F0" w:rsidRDefault="008819F5" w:rsidP="00567B19">
      <w:pPr>
        <w:spacing w:line="276" w:lineRule="auto"/>
        <w:jc w:val="both"/>
      </w:pPr>
    </w:p>
    <w:p w14:paraId="5A637A20" w14:textId="77777777" w:rsidR="008819F5" w:rsidRPr="005857D3" w:rsidRDefault="008819F5" w:rsidP="009E25D3">
      <w:pPr>
        <w:pStyle w:val="31"/>
        <w:numPr>
          <w:ilvl w:val="1"/>
          <w:numId w:val="4"/>
        </w:numPr>
        <w:tabs>
          <w:tab w:val="left" w:pos="567"/>
        </w:tabs>
        <w:spacing w:line="276" w:lineRule="auto"/>
        <w:ind w:left="0" w:firstLine="0"/>
        <w:rPr>
          <w:sz w:val="28"/>
          <w:szCs w:val="28"/>
        </w:rPr>
      </w:pPr>
      <w:bookmarkStart w:id="337" w:name="_Toc381779942"/>
      <w:bookmarkStart w:id="338" w:name="_Toc384223073"/>
      <w:bookmarkStart w:id="339" w:name="_Toc387160675"/>
      <w:bookmarkStart w:id="340" w:name="_Toc388948587"/>
      <w:bookmarkStart w:id="341" w:name="_Toc133273524"/>
      <w:r w:rsidRPr="005857D3">
        <w:rPr>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337"/>
      <w:bookmarkEnd w:id="338"/>
      <w:bookmarkEnd w:id="339"/>
      <w:bookmarkEnd w:id="340"/>
      <w:bookmarkEnd w:id="341"/>
    </w:p>
    <w:p w14:paraId="01B3398F" w14:textId="0BC72F89" w:rsidR="008819F5" w:rsidRDefault="008819F5" w:rsidP="00A34552">
      <w:pPr>
        <w:spacing w:before="120" w:line="360" w:lineRule="auto"/>
        <w:ind w:firstLine="851"/>
        <w:jc w:val="both"/>
        <w:rPr>
          <w:sz w:val="28"/>
          <w:szCs w:val="28"/>
        </w:rPr>
      </w:pPr>
      <w:r w:rsidRPr="005857D3">
        <w:rPr>
          <w:sz w:val="28"/>
          <w:szCs w:val="28"/>
        </w:rPr>
        <w:t xml:space="preserve">Общий баланс водоотведения хозяйственно-бытовых стоков </w:t>
      </w:r>
      <w:r w:rsidR="00A34552">
        <w:rPr>
          <w:sz w:val="28"/>
          <w:szCs w:val="28"/>
        </w:rPr>
        <w:t>Лесколовско</w:t>
      </w:r>
      <w:r w:rsidR="002458D2">
        <w:rPr>
          <w:sz w:val="28"/>
          <w:szCs w:val="28"/>
        </w:rPr>
        <w:t>го</w:t>
      </w:r>
      <w:r w:rsidR="00A34552">
        <w:rPr>
          <w:sz w:val="28"/>
          <w:szCs w:val="28"/>
        </w:rPr>
        <w:t xml:space="preserve"> сельско</w:t>
      </w:r>
      <w:r w:rsidR="002458D2">
        <w:rPr>
          <w:sz w:val="28"/>
          <w:szCs w:val="28"/>
        </w:rPr>
        <w:t>го</w:t>
      </w:r>
      <w:r w:rsidR="00A34552">
        <w:rPr>
          <w:sz w:val="28"/>
          <w:szCs w:val="28"/>
        </w:rPr>
        <w:t xml:space="preserve"> поселени</w:t>
      </w:r>
      <w:r w:rsidR="002458D2">
        <w:rPr>
          <w:sz w:val="28"/>
          <w:szCs w:val="28"/>
        </w:rPr>
        <w:t>я</w:t>
      </w:r>
      <w:r w:rsidRPr="005857D3">
        <w:rPr>
          <w:sz w:val="28"/>
          <w:szCs w:val="28"/>
        </w:rPr>
        <w:t xml:space="preserve"> представлен </w:t>
      </w:r>
      <w:r w:rsidR="00C14BF0">
        <w:rPr>
          <w:sz w:val="28"/>
          <w:szCs w:val="28"/>
        </w:rPr>
        <w:t>ниже (</w:t>
      </w:r>
      <w:r w:rsidR="00C14BF0">
        <w:rPr>
          <w:sz w:val="28"/>
          <w:szCs w:val="28"/>
        </w:rPr>
        <w:fldChar w:fldCharType="begin"/>
      </w:r>
      <w:r w:rsidR="00C14BF0">
        <w:rPr>
          <w:sz w:val="28"/>
          <w:szCs w:val="28"/>
        </w:rPr>
        <w:instrText xml:space="preserve"> REF _Ref133271557 \h  \* MERGEFORMAT </w:instrText>
      </w:r>
      <w:r w:rsidR="00C14BF0">
        <w:rPr>
          <w:sz w:val="28"/>
          <w:szCs w:val="28"/>
        </w:rPr>
      </w:r>
      <w:r w:rsidR="00C14BF0">
        <w:rPr>
          <w:sz w:val="28"/>
          <w:szCs w:val="28"/>
        </w:rPr>
        <w:fldChar w:fldCharType="separate"/>
      </w:r>
      <w:r w:rsidR="00F37558" w:rsidRPr="00F37558">
        <w:rPr>
          <w:sz w:val="28"/>
          <w:szCs w:val="28"/>
        </w:rPr>
        <w:t>Таблица 44</w:t>
      </w:r>
      <w:r w:rsidR="00C14BF0">
        <w:rPr>
          <w:sz w:val="28"/>
          <w:szCs w:val="28"/>
        </w:rPr>
        <w:fldChar w:fldCharType="end"/>
      </w:r>
      <w:r w:rsidR="00C14BF0">
        <w:rPr>
          <w:sz w:val="28"/>
          <w:szCs w:val="28"/>
        </w:rPr>
        <w:t xml:space="preserve"> - </w:t>
      </w:r>
      <w:r w:rsidR="00C14BF0">
        <w:rPr>
          <w:sz w:val="28"/>
          <w:szCs w:val="28"/>
        </w:rPr>
        <w:fldChar w:fldCharType="begin"/>
      </w:r>
      <w:r w:rsidR="00C14BF0">
        <w:rPr>
          <w:sz w:val="28"/>
          <w:szCs w:val="28"/>
        </w:rPr>
        <w:instrText xml:space="preserve"> REF _Ref133271563 \h  \* MERGEFORMAT </w:instrText>
      </w:r>
      <w:r w:rsidR="00C14BF0">
        <w:rPr>
          <w:sz w:val="28"/>
          <w:szCs w:val="28"/>
        </w:rPr>
      </w:r>
      <w:r w:rsidR="00C14BF0">
        <w:rPr>
          <w:sz w:val="28"/>
          <w:szCs w:val="28"/>
        </w:rPr>
        <w:fldChar w:fldCharType="separate"/>
      </w:r>
      <w:r w:rsidR="00F37558" w:rsidRPr="00F37558">
        <w:rPr>
          <w:sz w:val="28"/>
          <w:szCs w:val="28"/>
        </w:rPr>
        <w:t>Таблица 45</w:t>
      </w:r>
      <w:r w:rsidR="00C14BF0">
        <w:rPr>
          <w:sz w:val="28"/>
          <w:szCs w:val="28"/>
        </w:rPr>
        <w:fldChar w:fldCharType="end"/>
      </w:r>
      <w:r w:rsidR="00C14BF0">
        <w:rPr>
          <w:sz w:val="28"/>
          <w:szCs w:val="28"/>
        </w:rPr>
        <w:t>)</w:t>
      </w:r>
      <w:r w:rsidR="005857D3">
        <w:rPr>
          <w:sz w:val="28"/>
          <w:szCs w:val="28"/>
        </w:rPr>
        <w:t>.</w:t>
      </w:r>
      <w:r w:rsidR="006B357C">
        <w:rPr>
          <w:sz w:val="28"/>
          <w:szCs w:val="28"/>
        </w:rPr>
        <w:t xml:space="preserve"> </w:t>
      </w:r>
    </w:p>
    <w:p w14:paraId="668458C1" w14:textId="77777777" w:rsidR="00C14BF0" w:rsidRPr="005857D3" w:rsidRDefault="00C14BF0" w:rsidP="00A34552">
      <w:pPr>
        <w:spacing w:before="120" w:line="360" w:lineRule="auto"/>
        <w:ind w:firstLine="851"/>
        <w:jc w:val="both"/>
        <w:rPr>
          <w:sz w:val="28"/>
          <w:szCs w:val="28"/>
        </w:rPr>
      </w:pPr>
    </w:p>
    <w:p w14:paraId="2165C9FB" w14:textId="2E27592B" w:rsidR="0069771D" w:rsidRPr="00C14BF0" w:rsidRDefault="0069771D" w:rsidP="0069771D">
      <w:pPr>
        <w:pStyle w:val="aff6"/>
        <w:keepNext/>
        <w:rPr>
          <w:b w:val="0"/>
          <w:sz w:val="28"/>
          <w:szCs w:val="28"/>
          <w:lang w:val="ru-RU"/>
        </w:rPr>
      </w:pPr>
      <w:bookmarkStart w:id="342" w:name="_Ref133271557"/>
      <w:r w:rsidRPr="00C14BF0">
        <w:rPr>
          <w:b w:val="0"/>
          <w:sz w:val="28"/>
          <w:szCs w:val="28"/>
        </w:rPr>
        <w:t xml:space="preserve">Таблица </w:t>
      </w:r>
      <w:r w:rsidRPr="00C14BF0">
        <w:rPr>
          <w:b w:val="0"/>
          <w:sz w:val="28"/>
          <w:szCs w:val="28"/>
        </w:rPr>
        <w:fldChar w:fldCharType="begin"/>
      </w:r>
      <w:r w:rsidRPr="00C14BF0">
        <w:rPr>
          <w:b w:val="0"/>
          <w:sz w:val="28"/>
          <w:szCs w:val="28"/>
        </w:rPr>
        <w:instrText xml:space="preserve"> SEQ Таблица \* ARABIC </w:instrText>
      </w:r>
      <w:r w:rsidRPr="00C14BF0">
        <w:rPr>
          <w:b w:val="0"/>
          <w:sz w:val="28"/>
          <w:szCs w:val="28"/>
        </w:rPr>
        <w:fldChar w:fldCharType="separate"/>
      </w:r>
      <w:r w:rsidR="00F37558">
        <w:rPr>
          <w:b w:val="0"/>
          <w:noProof/>
          <w:sz w:val="28"/>
          <w:szCs w:val="28"/>
        </w:rPr>
        <w:t>44</w:t>
      </w:r>
      <w:r w:rsidRPr="00C14BF0">
        <w:rPr>
          <w:b w:val="0"/>
          <w:sz w:val="28"/>
          <w:szCs w:val="28"/>
        </w:rPr>
        <w:fldChar w:fldCharType="end"/>
      </w:r>
      <w:bookmarkEnd w:id="342"/>
      <w:r w:rsidR="00C14BF0">
        <w:rPr>
          <w:b w:val="0"/>
          <w:sz w:val="28"/>
          <w:szCs w:val="28"/>
          <w:lang w:val="ru-RU"/>
        </w:rPr>
        <w:t xml:space="preserve"> - </w:t>
      </w:r>
      <w:r w:rsidR="00A34552" w:rsidRPr="00C14BF0">
        <w:rPr>
          <w:b w:val="0"/>
          <w:sz w:val="28"/>
          <w:szCs w:val="28"/>
          <w:lang w:val="ru-RU"/>
        </w:rPr>
        <w:t xml:space="preserve">Общий баланс водоотведения </w:t>
      </w:r>
      <w:r w:rsidR="004A596D" w:rsidRPr="00C14BF0">
        <w:rPr>
          <w:b w:val="0"/>
          <w:sz w:val="28"/>
          <w:szCs w:val="28"/>
          <w:lang w:val="ru-RU"/>
        </w:rPr>
        <w:t>д</w:t>
      </w:r>
      <w:r w:rsidR="00A34552" w:rsidRPr="00C14BF0">
        <w:rPr>
          <w:b w:val="0"/>
          <w:sz w:val="28"/>
          <w:szCs w:val="28"/>
          <w:lang w:val="ru-RU"/>
        </w:rPr>
        <w:t>. Лесколово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2"/>
        <w:gridCol w:w="3312"/>
        <w:gridCol w:w="776"/>
        <w:gridCol w:w="1190"/>
        <w:gridCol w:w="1220"/>
        <w:gridCol w:w="1017"/>
        <w:gridCol w:w="1591"/>
      </w:tblGrid>
      <w:tr w:rsidR="004F6F30" w:rsidRPr="00937803" w14:paraId="4C4D21F2" w14:textId="77777777" w:rsidTr="00937803">
        <w:trPr>
          <w:trHeight w:val="20"/>
        </w:trPr>
        <w:tc>
          <w:tcPr>
            <w:tcW w:w="522" w:type="dxa"/>
            <w:vMerge w:val="restart"/>
            <w:shd w:val="clear" w:color="auto" w:fill="auto"/>
            <w:vAlign w:val="center"/>
            <w:hideMark/>
          </w:tcPr>
          <w:p w14:paraId="531996FF" w14:textId="77777777" w:rsidR="004F6F30" w:rsidRPr="00937803" w:rsidRDefault="004F6F30" w:rsidP="006B357C">
            <w:pPr>
              <w:jc w:val="center"/>
              <w:rPr>
                <w:sz w:val="20"/>
                <w:szCs w:val="20"/>
              </w:rPr>
            </w:pPr>
            <w:r w:rsidRPr="00937803">
              <w:rPr>
                <w:sz w:val="20"/>
                <w:szCs w:val="20"/>
              </w:rPr>
              <w:t>№ п/п</w:t>
            </w:r>
          </w:p>
        </w:tc>
        <w:tc>
          <w:tcPr>
            <w:tcW w:w="3312" w:type="dxa"/>
            <w:vMerge w:val="restart"/>
            <w:shd w:val="clear" w:color="auto" w:fill="auto"/>
            <w:vAlign w:val="center"/>
            <w:hideMark/>
          </w:tcPr>
          <w:p w14:paraId="17C2A029" w14:textId="77777777" w:rsidR="004F6F30" w:rsidRPr="00937803" w:rsidRDefault="004F6F30" w:rsidP="006B357C">
            <w:pPr>
              <w:jc w:val="center"/>
              <w:rPr>
                <w:sz w:val="20"/>
                <w:szCs w:val="20"/>
              </w:rPr>
            </w:pPr>
            <w:proofErr w:type="spellStart"/>
            <w:r w:rsidRPr="00937803">
              <w:rPr>
                <w:sz w:val="20"/>
                <w:szCs w:val="20"/>
              </w:rPr>
              <w:t>Водопотребитель</w:t>
            </w:r>
            <w:proofErr w:type="spellEnd"/>
            <w:r w:rsidRPr="00937803">
              <w:rPr>
                <w:sz w:val="20"/>
                <w:szCs w:val="20"/>
              </w:rPr>
              <w:br/>
              <w:t>(населенный пункт)</w:t>
            </w:r>
          </w:p>
        </w:tc>
        <w:tc>
          <w:tcPr>
            <w:tcW w:w="5794" w:type="dxa"/>
            <w:gridSpan w:val="5"/>
            <w:shd w:val="clear" w:color="auto" w:fill="auto"/>
            <w:noWrap/>
            <w:vAlign w:val="center"/>
            <w:hideMark/>
          </w:tcPr>
          <w:p w14:paraId="66044161" w14:textId="77777777" w:rsidR="004F6F30" w:rsidRPr="00937803" w:rsidRDefault="004F6F30" w:rsidP="006B357C">
            <w:pPr>
              <w:jc w:val="center"/>
              <w:rPr>
                <w:sz w:val="20"/>
                <w:szCs w:val="20"/>
              </w:rPr>
            </w:pPr>
            <w:r w:rsidRPr="00937803">
              <w:rPr>
                <w:sz w:val="20"/>
                <w:szCs w:val="20"/>
              </w:rPr>
              <w:t>Водоотведение, тыс. м</w:t>
            </w:r>
            <w:r w:rsidRPr="00937803">
              <w:rPr>
                <w:sz w:val="20"/>
                <w:szCs w:val="20"/>
                <w:vertAlign w:val="superscript"/>
              </w:rPr>
              <w:t>3</w:t>
            </w:r>
            <w:r w:rsidRPr="00937803">
              <w:rPr>
                <w:sz w:val="20"/>
                <w:szCs w:val="20"/>
              </w:rPr>
              <w:t>/год</w:t>
            </w:r>
          </w:p>
        </w:tc>
      </w:tr>
      <w:tr w:rsidR="004F6F30" w:rsidRPr="00937803" w14:paraId="24F4AC4B" w14:textId="77777777" w:rsidTr="00937803">
        <w:trPr>
          <w:trHeight w:val="20"/>
        </w:trPr>
        <w:tc>
          <w:tcPr>
            <w:tcW w:w="522" w:type="dxa"/>
            <w:vMerge/>
            <w:vAlign w:val="center"/>
            <w:hideMark/>
          </w:tcPr>
          <w:p w14:paraId="461C167B" w14:textId="77777777" w:rsidR="004F6F30" w:rsidRPr="00937803" w:rsidRDefault="004F6F30" w:rsidP="006B357C">
            <w:pPr>
              <w:rPr>
                <w:sz w:val="20"/>
                <w:szCs w:val="20"/>
              </w:rPr>
            </w:pPr>
          </w:p>
        </w:tc>
        <w:tc>
          <w:tcPr>
            <w:tcW w:w="3312" w:type="dxa"/>
            <w:vMerge/>
            <w:vAlign w:val="center"/>
            <w:hideMark/>
          </w:tcPr>
          <w:p w14:paraId="3E975728" w14:textId="77777777" w:rsidR="004F6F30" w:rsidRPr="00937803" w:rsidRDefault="004F6F30" w:rsidP="006B357C">
            <w:pPr>
              <w:rPr>
                <w:sz w:val="20"/>
                <w:szCs w:val="20"/>
              </w:rPr>
            </w:pPr>
          </w:p>
        </w:tc>
        <w:tc>
          <w:tcPr>
            <w:tcW w:w="5794" w:type="dxa"/>
            <w:gridSpan w:val="5"/>
            <w:shd w:val="clear" w:color="auto" w:fill="auto"/>
            <w:noWrap/>
            <w:vAlign w:val="center"/>
            <w:hideMark/>
          </w:tcPr>
          <w:p w14:paraId="7A6F9003" w14:textId="4FABA950" w:rsidR="004F6F30" w:rsidRPr="00937803" w:rsidRDefault="004F6F30" w:rsidP="006B357C">
            <w:pPr>
              <w:jc w:val="center"/>
              <w:rPr>
                <w:sz w:val="20"/>
                <w:szCs w:val="20"/>
              </w:rPr>
            </w:pPr>
            <w:r w:rsidRPr="00937803">
              <w:rPr>
                <w:sz w:val="20"/>
                <w:szCs w:val="20"/>
              </w:rPr>
              <w:t>в том числе:</w:t>
            </w:r>
          </w:p>
        </w:tc>
      </w:tr>
      <w:tr w:rsidR="004F6F30" w:rsidRPr="00937803" w14:paraId="300FDE8D" w14:textId="77777777" w:rsidTr="00937803">
        <w:trPr>
          <w:trHeight w:val="20"/>
        </w:trPr>
        <w:tc>
          <w:tcPr>
            <w:tcW w:w="522" w:type="dxa"/>
            <w:vMerge/>
            <w:vAlign w:val="center"/>
            <w:hideMark/>
          </w:tcPr>
          <w:p w14:paraId="598284B3" w14:textId="77777777" w:rsidR="004F6F30" w:rsidRPr="00937803" w:rsidRDefault="004F6F30" w:rsidP="006B357C">
            <w:pPr>
              <w:rPr>
                <w:sz w:val="20"/>
                <w:szCs w:val="20"/>
              </w:rPr>
            </w:pPr>
          </w:p>
        </w:tc>
        <w:tc>
          <w:tcPr>
            <w:tcW w:w="3312" w:type="dxa"/>
            <w:vMerge/>
            <w:vAlign w:val="center"/>
            <w:hideMark/>
          </w:tcPr>
          <w:p w14:paraId="7F299D7E" w14:textId="77777777" w:rsidR="004F6F30" w:rsidRPr="00937803" w:rsidRDefault="004F6F30" w:rsidP="006B357C">
            <w:pPr>
              <w:rPr>
                <w:sz w:val="20"/>
                <w:szCs w:val="20"/>
              </w:rPr>
            </w:pPr>
          </w:p>
        </w:tc>
        <w:tc>
          <w:tcPr>
            <w:tcW w:w="776" w:type="dxa"/>
            <w:shd w:val="clear" w:color="auto" w:fill="auto"/>
            <w:vAlign w:val="center"/>
            <w:hideMark/>
          </w:tcPr>
          <w:p w14:paraId="5148DE33" w14:textId="77777777" w:rsidR="004F6F30" w:rsidRPr="00937803" w:rsidRDefault="004F6F30" w:rsidP="006B357C">
            <w:pPr>
              <w:jc w:val="center"/>
              <w:rPr>
                <w:sz w:val="20"/>
                <w:szCs w:val="20"/>
              </w:rPr>
            </w:pPr>
            <w:r w:rsidRPr="00937803">
              <w:rPr>
                <w:sz w:val="20"/>
                <w:szCs w:val="20"/>
              </w:rPr>
              <w:t>Всего</w:t>
            </w:r>
          </w:p>
        </w:tc>
        <w:tc>
          <w:tcPr>
            <w:tcW w:w="1190" w:type="dxa"/>
            <w:shd w:val="clear" w:color="auto" w:fill="auto"/>
            <w:vAlign w:val="center"/>
            <w:hideMark/>
          </w:tcPr>
          <w:p w14:paraId="73812CC1" w14:textId="77777777" w:rsidR="004F6F30" w:rsidRPr="00937803" w:rsidRDefault="004F6F30" w:rsidP="006B357C">
            <w:pPr>
              <w:jc w:val="center"/>
              <w:rPr>
                <w:sz w:val="20"/>
                <w:szCs w:val="20"/>
              </w:rPr>
            </w:pPr>
            <w:proofErr w:type="spellStart"/>
            <w:r w:rsidRPr="00937803">
              <w:rPr>
                <w:sz w:val="20"/>
                <w:szCs w:val="20"/>
              </w:rPr>
              <w:t>Хозбытовые</w:t>
            </w:r>
            <w:proofErr w:type="spellEnd"/>
            <w:r w:rsidRPr="00937803">
              <w:rPr>
                <w:sz w:val="20"/>
                <w:szCs w:val="20"/>
              </w:rPr>
              <w:t xml:space="preserve"> СВ населения</w:t>
            </w:r>
          </w:p>
        </w:tc>
        <w:tc>
          <w:tcPr>
            <w:tcW w:w="1220" w:type="dxa"/>
            <w:shd w:val="clear" w:color="auto" w:fill="auto"/>
            <w:vAlign w:val="center"/>
            <w:hideMark/>
          </w:tcPr>
          <w:p w14:paraId="3D9EED56" w14:textId="77777777" w:rsidR="004F6F30" w:rsidRPr="00937803" w:rsidRDefault="004F6F30" w:rsidP="006B357C">
            <w:pPr>
              <w:jc w:val="center"/>
              <w:rPr>
                <w:sz w:val="20"/>
                <w:szCs w:val="20"/>
              </w:rPr>
            </w:pPr>
            <w:r w:rsidRPr="00937803">
              <w:rPr>
                <w:sz w:val="20"/>
                <w:szCs w:val="20"/>
              </w:rPr>
              <w:t>СВ от собственных нужд</w:t>
            </w:r>
          </w:p>
        </w:tc>
        <w:tc>
          <w:tcPr>
            <w:tcW w:w="1017" w:type="dxa"/>
            <w:shd w:val="clear" w:color="auto" w:fill="auto"/>
            <w:vAlign w:val="center"/>
            <w:hideMark/>
          </w:tcPr>
          <w:p w14:paraId="1503D496" w14:textId="77777777" w:rsidR="004F6F30" w:rsidRPr="00937803" w:rsidRDefault="004F6F30" w:rsidP="006B357C">
            <w:pPr>
              <w:jc w:val="center"/>
              <w:rPr>
                <w:sz w:val="20"/>
                <w:szCs w:val="20"/>
              </w:rPr>
            </w:pPr>
            <w:r w:rsidRPr="00937803">
              <w:rPr>
                <w:sz w:val="20"/>
                <w:szCs w:val="20"/>
              </w:rPr>
              <w:t>СВ от абонентов</w:t>
            </w:r>
          </w:p>
        </w:tc>
        <w:tc>
          <w:tcPr>
            <w:tcW w:w="1591" w:type="dxa"/>
            <w:shd w:val="clear" w:color="auto" w:fill="auto"/>
            <w:vAlign w:val="center"/>
            <w:hideMark/>
          </w:tcPr>
          <w:p w14:paraId="4EFF37E3" w14:textId="77777777" w:rsidR="004F6F30" w:rsidRPr="00937803" w:rsidRDefault="004F6F30" w:rsidP="006B357C">
            <w:pPr>
              <w:jc w:val="center"/>
              <w:rPr>
                <w:sz w:val="20"/>
                <w:szCs w:val="20"/>
              </w:rPr>
            </w:pPr>
            <w:r w:rsidRPr="00937803">
              <w:rPr>
                <w:sz w:val="20"/>
                <w:szCs w:val="20"/>
              </w:rPr>
              <w:t>Поверхностные СВ (прогнозируемый сток)</w:t>
            </w:r>
          </w:p>
        </w:tc>
      </w:tr>
      <w:tr w:rsidR="004F6F30" w:rsidRPr="00937803" w14:paraId="799D5E8E" w14:textId="77777777" w:rsidTr="00937803">
        <w:trPr>
          <w:trHeight w:val="20"/>
        </w:trPr>
        <w:tc>
          <w:tcPr>
            <w:tcW w:w="522" w:type="dxa"/>
            <w:shd w:val="clear" w:color="auto" w:fill="auto"/>
            <w:noWrap/>
            <w:vAlign w:val="center"/>
            <w:hideMark/>
          </w:tcPr>
          <w:p w14:paraId="4DDB2B92" w14:textId="77777777" w:rsidR="004F6F30" w:rsidRPr="00937803" w:rsidRDefault="004F6F30" w:rsidP="006B357C">
            <w:pPr>
              <w:jc w:val="center"/>
              <w:rPr>
                <w:sz w:val="20"/>
                <w:szCs w:val="20"/>
              </w:rPr>
            </w:pPr>
            <w:r w:rsidRPr="00937803">
              <w:rPr>
                <w:sz w:val="20"/>
                <w:szCs w:val="20"/>
              </w:rPr>
              <w:t> </w:t>
            </w:r>
          </w:p>
        </w:tc>
        <w:tc>
          <w:tcPr>
            <w:tcW w:w="3312" w:type="dxa"/>
            <w:shd w:val="clear" w:color="auto" w:fill="auto"/>
            <w:noWrap/>
            <w:vAlign w:val="center"/>
            <w:hideMark/>
          </w:tcPr>
          <w:p w14:paraId="6C2370BB" w14:textId="77777777" w:rsidR="004F6F30" w:rsidRPr="00937803" w:rsidRDefault="004F6F30" w:rsidP="006B357C">
            <w:pPr>
              <w:rPr>
                <w:sz w:val="20"/>
                <w:szCs w:val="20"/>
              </w:rPr>
            </w:pPr>
            <w:r w:rsidRPr="00937803">
              <w:rPr>
                <w:sz w:val="20"/>
                <w:szCs w:val="20"/>
              </w:rPr>
              <w:t xml:space="preserve">п. Лесколово, в </w:t>
            </w:r>
            <w:proofErr w:type="spellStart"/>
            <w:r w:rsidRPr="00937803">
              <w:rPr>
                <w:sz w:val="20"/>
                <w:szCs w:val="20"/>
              </w:rPr>
              <w:t>т.ч</w:t>
            </w:r>
            <w:proofErr w:type="spellEnd"/>
            <w:r w:rsidRPr="00937803">
              <w:rPr>
                <w:sz w:val="20"/>
                <w:szCs w:val="20"/>
              </w:rPr>
              <w:t>.:</w:t>
            </w:r>
          </w:p>
        </w:tc>
        <w:tc>
          <w:tcPr>
            <w:tcW w:w="776" w:type="dxa"/>
            <w:shd w:val="clear" w:color="auto" w:fill="auto"/>
            <w:noWrap/>
            <w:vAlign w:val="center"/>
            <w:hideMark/>
          </w:tcPr>
          <w:p w14:paraId="441A8B4B" w14:textId="77777777" w:rsidR="004F6F30" w:rsidRPr="00937803" w:rsidRDefault="004F6F30" w:rsidP="006B357C">
            <w:pPr>
              <w:jc w:val="right"/>
              <w:rPr>
                <w:sz w:val="20"/>
                <w:szCs w:val="20"/>
              </w:rPr>
            </w:pPr>
            <w:r w:rsidRPr="00937803">
              <w:rPr>
                <w:sz w:val="20"/>
                <w:szCs w:val="20"/>
              </w:rPr>
              <w:t>281.11</w:t>
            </w:r>
          </w:p>
        </w:tc>
        <w:tc>
          <w:tcPr>
            <w:tcW w:w="1190" w:type="dxa"/>
            <w:shd w:val="clear" w:color="auto" w:fill="auto"/>
            <w:noWrap/>
            <w:vAlign w:val="center"/>
            <w:hideMark/>
          </w:tcPr>
          <w:p w14:paraId="495E835A" w14:textId="77777777" w:rsidR="004F6F30" w:rsidRPr="00937803" w:rsidRDefault="004F6F30" w:rsidP="006B357C">
            <w:pPr>
              <w:jc w:val="right"/>
              <w:rPr>
                <w:sz w:val="20"/>
                <w:szCs w:val="20"/>
              </w:rPr>
            </w:pPr>
            <w:r w:rsidRPr="00937803">
              <w:rPr>
                <w:sz w:val="20"/>
                <w:szCs w:val="20"/>
              </w:rPr>
              <w:t>176.84</w:t>
            </w:r>
          </w:p>
        </w:tc>
        <w:tc>
          <w:tcPr>
            <w:tcW w:w="1220" w:type="dxa"/>
            <w:shd w:val="clear" w:color="auto" w:fill="auto"/>
            <w:noWrap/>
            <w:vAlign w:val="center"/>
            <w:hideMark/>
          </w:tcPr>
          <w:p w14:paraId="49E1FBFF" w14:textId="77777777" w:rsidR="004F6F30" w:rsidRPr="00937803" w:rsidRDefault="004F6F30" w:rsidP="006B357C">
            <w:pPr>
              <w:jc w:val="right"/>
              <w:rPr>
                <w:sz w:val="20"/>
                <w:szCs w:val="20"/>
              </w:rPr>
            </w:pPr>
            <w:r w:rsidRPr="00937803">
              <w:rPr>
                <w:sz w:val="20"/>
                <w:szCs w:val="20"/>
              </w:rPr>
              <w:t>80.02</w:t>
            </w:r>
          </w:p>
        </w:tc>
        <w:tc>
          <w:tcPr>
            <w:tcW w:w="1017" w:type="dxa"/>
            <w:shd w:val="clear" w:color="auto" w:fill="auto"/>
            <w:noWrap/>
            <w:vAlign w:val="center"/>
            <w:hideMark/>
          </w:tcPr>
          <w:p w14:paraId="7D8D397A" w14:textId="77777777" w:rsidR="004F6F30" w:rsidRPr="00937803" w:rsidRDefault="004F6F30" w:rsidP="006B357C">
            <w:pPr>
              <w:jc w:val="right"/>
              <w:rPr>
                <w:sz w:val="20"/>
                <w:szCs w:val="20"/>
              </w:rPr>
            </w:pPr>
            <w:r w:rsidRPr="00937803">
              <w:rPr>
                <w:sz w:val="20"/>
                <w:szCs w:val="20"/>
              </w:rPr>
              <w:t>24.25</w:t>
            </w:r>
          </w:p>
        </w:tc>
        <w:tc>
          <w:tcPr>
            <w:tcW w:w="1591" w:type="dxa"/>
            <w:shd w:val="clear" w:color="auto" w:fill="auto"/>
            <w:noWrap/>
            <w:vAlign w:val="center"/>
            <w:hideMark/>
          </w:tcPr>
          <w:p w14:paraId="2DE30757" w14:textId="77777777" w:rsidR="004F6F30" w:rsidRPr="00937803" w:rsidRDefault="004F6F30" w:rsidP="006B357C">
            <w:pPr>
              <w:rPr>
                <w:sz w:val="20"/>
                <w:szCs w:val="20"/>
              </w:rPr>
            </w:pPr>
            <w:r w:rsidRPr="00937803">
              <w:rPr>
                <w:sz w:val="20"/>
                <w:szCs w:val="20"/>
              </w:rPr>
              <w:t> </w:t>
            </w:r>
          </w:p>
        </w:tc>
      </w:tr>
      <w:tr w:rsidR="004F6F30" w:rsidRPr="00937803" w14:paraId="08068F3B" w14:textId="77777777" w:rsidTr="00937803">
        <w:trPr>
          <w:trHeight w:val="20"/>
        </w:trPr>
        <w:tc>
          <w:tcPr>
            <w:tcW w:w="522" w:type="dxa"/>
            <w:shd w:val="clear" w:color="auto" w:fill="auto"/>
            <w:noWrap/>
            <w:vAlign w:val="center"/>
            <w:hideMark/>
          </w:tcPr>
          <w:p w14:paraId="25417881" w14:textId="77777777" w:rsidR="004F6F30" w:rsidRPr="00937803" w:rsidRDefault="004F6F30" w:rsidP="006B357C">
            <w:pPr>
              <w:jc w:val="center"/>
              <w:rPr>
                <w:sz w:val="20"/>
                <w:szCs w:val="20"/>
              </w:rPr>
            </w:pPr>
            <w:r w:rsidRPr="00937803">
              <w:rPr>
                <w:sz w:val="20"/>
                <w:szCs w:val="20"/>
              </w:rPr>
              <w:t> </w:t>
            </w:r>
          </w:p>
        </w:tc>
        <w:tc>
          <w:tcPr>
            <w:tcW w:w="3312" w:type="dxa"/>
            <w:shd w:val="clear" w:color="auto" w:fill="auto"/>
            <w:noWrap/>
            <w:vAlign w:val="center"/>
            <w:hideMark/>
          </w:tcPr>
          <w:p w14:paraId="5BB8BDB6" w14:textId="77777777" w:rsidR="004F6F30" w:rsidRPr="00937803" w:rsidRDefault="004F6F30" w:rsidP="006B357C">
            <w:pPr>
              <w:rPr>
                <w:sz w:val="20"/>
                <w:szCs w:val="20"/>
              </w:rPr>
            </w:pPr>
            <w:proofErr w:type="spellStart"/>
            <w:r w:rsidRPr="00937803">
              <w:rPr>
                <w:sz w:val="20"/>
                <w:szCs w:val="20"/>
              </w:rPr>
              <w:t>Лемболовское</w:t>
            </w:r>
            <w:proofErr w:type="spellEnd"/>
            <w:r w:rsidRPr="00937803">
              <w:rPr>
                <w:sz w:val="20"/>
                <w:szCs w:val="20"/>
              </w:rPr>
              <w:t xml:space="preserve"> озеро</w:t>
            </w:r>
          </w:p>
        </w:tc>
        <w:tc>
          <w:tcPr>
            <w:tcW w:w="776" w:type="dxa"/>
            <w:shd w:val="clear" w:color="auto" w:fill="auto"/>
            <w:noWrap/>
            <w:vAlign w:val="center"/>
            <w:hideMark/>
          </w:tcPr>
          <w:p w14:paraId="79EFE3E2" w14:textId="77777777" w:rsidR="004F6F30" w:rsidRPr="00937803" w:rsidRDefault="004F6F30" w:rsidP="006B357C">
            <w:pPr>
              <w:jc w:val="right"/>
              <w:rPr>
                <w:sz w:val="20"/>
                <w:szCs w:val="20"/>
              </w:rPr>
            </w:pPr>
            <w:r w:rsidRPr="00937803">
              <w:rPr>
                <w:sz w:val="20"/>
                <w:szCs w:val="20"/>
              </w:rPr>
              <w:t> </w:t>
            </w:r>
          </w:p>
        </w:tc>
        <w:tc>
          <w:tcPr>
            <w:tcW w:w="1190" w:type="dxa"/>
            <w:shd w:val="clear" w:color="auto" w:fill="auto"/>
            <w:noWrap/>
            <w:vAlign w:val="center"/>
            <w:hideMark/>
          </w:tcPr>
          <w:p w14:paraId="03066185"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26D7EE14" w14:textId="77777777"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14:paraId="44D5490A" w14:textId="77777777"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14:paraId="455FD1F5" w14:textId="77777777" w:rsidR="004F6F30" w:rsidRPr="00937803" w:rsidRDefault="004F6F30" w:rsidP="006B357C">
            <w:pPr>
              <w:rPr>
                <w:sz w:val="20"/>
                <w:szCs w:val="20"/>
              </w:rPr>
            </w:pPr>
            <w:r w:rsidRPr="00937803">
              <w:rPr>
                <w:sz w:val="20"/>
                <w:szCs w:val="20"/>
              </w:rPr>
              <w:t> </w:t>
            </w:r>
          </w:p>
        </w:tc>
      </w:tr>
      <w:tr w:rsidR="004F6F30" w:rsidRPr="00937803" w14:paraId="0D580F1E" w14:textId="77777777" w:rsidTr="00937803">
        <w:trPr>
          <w:trHeight w:val="20"/>
        </w:trPr>
        <w:tc>
          <w:tcPr>
            <w:tcW w:w="522" w:type="dxa"/>
            <w:shd w:val="clear" w:color="auto" w:fill="auto"/>
            <w:noWrap/>
            <w:vAlign w:val="center"/>
            <w:hideMark/>
          </w:tcPr>
          <w:p w14:paraId="7EB17B22" w14:textId="77777777" w:rsidR="004F6F30" w:rsidRPr="00937803" w:rsidRDefault="004F6F30" w:rsidP="006B357C">
            <w:pPr>
              <w:jc w:val="center"/>
              <w:rPr>
                <w:sz w:val="20"/>
                <w:szCs w:val="20"/>
              </w:rPr>
            </w:pPr>
            <w:r w:rsidRPr="00937803">
              <w:rPr>
                <w:sz w:val="20"/>
                <w:szCs w:val="20"/>
              </w:rPr>
              <w:t>1</w:t>
            </w:r>
          </w:p>
        </w:tc>
        <w:tc>
          <w:tcPr>
            <w:tcW w:w="3312" w:type="dxa"/>
            <w:shd w:val="clear" w:color="auto" w:fill="auto"/>
            <w:noWrap/>
            <w:vAlign w:val="center"/>
            <w:hideMark/>
          </w:tcPr>
          <w:p w14:paraId="79CDCA19" w14:textId="77777777" w:rsidR="004F6F30" w:rsidRPr="00937803" w:rsidRDefault="004F6F30" w:rsidP="006B357C">
            <w:pPr>
              <w:rPr>
                <w:sz w:val="20"/>
                <w:szCs w:val="20"/>
              </w:rPr>
            </w:pPr>
            <w:r w:rsidRPr="00937803">
              <w:rPr>
                <w:sz w:val="20"/>
                <w:szCs w:val="20"/>
              </w:rPr>
              <w:t>Потери при транспортир.</w:t>
            </w:r>
          </w:p>
        </w:tc>
        <w:tc>
          <w:tcPr>
            <w:tcW w:w="776" w:type="dxa"/>
            <w:shd w:val="clear" w:color="auto" w:fill="auto"/>
            <w:noWrap/>
            <w:vAlign w:val="center"/>
            <w:hideMark/>
          </w:tcPr>
          <w:p w14:paraId="40FA5723" w14:textId="77777777" w:rsidR="004F6F30" w:rsidRPr="00937803" w:rsidRDefault="004F6F30" w:rsidP="006B357C">
            <w:pPr>
              <w:jc w:val="right"/>
              <w:rPr>
                <w:sz w:val="20"/>
                <w:szCs w:val="20"/>
              </w:rPr>
            </w:pPr>
            <w:r w:rsidRPr="00937803">
              <w:rPr>
                <w:sz w:val="20"/>
                <w:szCs w:val="20"/>
              </w:rPr>
              <w:t>0.00</w:t>
            </w:r>
          </w:p>
        </w:tc>
        <w:tc>
          <w:tcPr>
            <w:tcW w:w="1190" w:type="dxa"/>
            <w:shd w:val="clear" w:color="auto" w:fill="auto"/>
            <w:noWrap/>
            <w:vAlign w:val="center"/>
            <w:hideMark/>
          </w:tcPr>
          <w:p w14:paraId="5EEDA744"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5E36B577" w14:textId="77777777"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14:paraId="73DC874B" w14:textId="77777777"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14:paraId="6E3F4C1E" w14:textId="77777777" w:rsidR="004F6F30" w:rsidRPr="00937803" w:rsidRDefault="004F6F30" w:rsidP="006B357C">
            <w:pPr>
              <w:rPr>
                <w:sz w:val="20"/>
                <w:szCs w:val="20"/>
              </w:rPr>
            </w:pPr>
            <w:r w:rsidRPr="00937803">
              <w:rPr>
                <w:sz w:val="20"/>
                <w:szCs w:val="20"/>
              </w:rPr>
              <w:t> </w:t>
            </w:r>
          </w:p>
        </w:tc>
      </w:tr>
      <w:tr w:rsidR="004F6F30" w:rsidRPr="00937803" w14:paraId="27532876" w14:textId="77777777" w:rsidTr="00937803">
        <w:trPr>
          <w:trHeight w:val="20"/>
        </w:trPr>
        <w:tc>
          <w:tcPr>
            <w:tcW w:w="522" w:type="dxa"/>
            <w:shd w:val="clear" w:color="auto" w:fill="auto"/>
            <w:noWrap/>
            <w:vAlign w:val="center"/>
            <w:hideMark/>
          </w:tcPr>
          <w:p w14:paraId="06489AE3" w14:textId="77777777" w:rsidR="004F6F30" w:rsidRPr="00937803" w:rsidRDefault="004F6F30" w:rsidP="006B357C">
            <w:pPr>
              <w:jc w:val="center"/>
              <w:rPr>
                <w:sz w:val="20"/>
                <w:szCs w:val="20"/>
              </w:rPr>
            </w:pPr>
            <w:r w:rsidRPr="00937803">
              <w:rPr>
                <w:sz w:val="20"/>
                <w:szCs w:val="20"/>
              </w:rPr>
              <w:t>2</w:t>
            </w:r>
          </w:p>
        </w:tc>
        <w:tc>
          <w:tcPr>
            <w:tcW w:w="3312" w:type="dxa"/>
            <w:shd w:val="clear" w:color="auto" w:fill="auto"/>
            <w:noWrap/>
            <w:vAlign w:val="center"/>
            <w:hideMark/>
          </w:tcPr>
          <w:p w14:paraId="2A6AB7A7" w14:textId="77777777" w:rsidR="004F6F30" w:rsidRPr="00937803" w:rsidRDefault="004F6F30" w:rsidP="006B357C">
            <w:pPr>
              <w:rPr>
                <w:sz w:val="20"/>
                <w:szCs w:val="20"/>
              </w:rPr>
            </w:pPr>
            <w:r w:rsidRPr="00937803">
              <w:rPr>
                <w:sz w:val="20"/>
                <w:szCs w:val="20"/>
              </w:rPr>
              <w:t>Собств. нужды (</w:t>
            </w:r>
            <w:proofErr w:type="spellStart"/>
            <w:r w:rsidRPr="00937803">
              <w:rPr>
                <w:sz w:val="20"/>
                <w:szCs w:val="20"/>
              </w:rPr>
              <w:t>промывн</w:t>
            </w:r>
            <w:proofErr w:type="spellEnd"/>
            <w:r w:rsidRPr="00937803">
              <w:rPr>
                <w:sz w:val="20"/>
                <w:szCs w:val="20"/>
              </w:rPr>
              <w:t xml:space="preserve">. воды) </w:t>
            </w:r>
          </w:p>
        </w:tc>
        <w:tc>
          <w:tcPr>
            <w:tcW w:w="776" w:type="dxa"/>
            <w:shd w:val="clear" w:color="auto" w:fill="auto"/>
            <w:noWrap/>
            <w:vAlign w:val="center"/>
            <w:hideMark/>
          </w:tcPr>
          <w:p w14:paraId="48B441FE" w14:textId="77777777" w:rsidR="004F6F30" w:rsidRPr="00937803" w:rsidRDefault="004F6F30" w:rsidP="006B357C">
            <w:pPr>
              <w:jc w:val="right"/>
              <w:rPr>
                <w:sz w:val="20"/>
                <w:szCs w:val="20"/>
              </w:rPr>
            </w:pPr>
            <w:r w:rsidRPr="00937803">
              <w:rPr>
                <w:sz w:val="20"/>
                <w:szCs w:val="20"/>
              </w:rPr>
              <w:t>39.96</w:t>
            </w:r>
          </w:p>
        </w:tc>
        <w:tc>
          <w:tcPr>
            <w:tcW w:w="1190" w:type="dxa"/>
            <w:shd w:val="clear" w:color="auto" w:fill="auto"/>
            <w:noWrap/>
            <w:vAlign w:val="center"/>
            <w:hideMark/>
          </w:tcPr>
          <w:p w14:paraId="46549280"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3585218D" w14:textId="77777777" w:rsidR="004F6F30" w:rsidRPr="00937803" w:rsidRDefault="004F6F30" w:rsidP="006B357C">
            <w:pPr>
              <w:jc w:val="right"/>
              <w:rPr>
                <w:sz w:val="20"/>
                <w:szCs w:val="20"/>
              </w:rPr>
            </w:pPr>
            <w:r w:rsidRPr="00937803">
              <w:rPr>
                <w:sz w:val="20"/>
                <w:szCs w:val="20"/>
              </w:rPr>
              <w:t>39.92</w:t>
            </w:r>
          </w:p>
        </w:tc>
        <w:tc>
          <w:tcPr>
            <w:tcW w:w="1017" w:type="dxa"/>
            <w:shd w:val="clear" w:color="auto" w:fill="auto"/>
            <w:noWrap/>
            <w:vAlign w:val="center"/>
            <w:hideMark/>
          </w:tcPr>
          <w:p w14:paraId="4F64EB06" w14:textId="77777777"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14:paraId="6D9925FC" w14:textId="77777777" w:rsidR="004F6F30" w:rsidRPr="00937803" w:rsidRDefault="004F6F30" w:rsidP="006B357C">
            <w:pPr>
              <w:rPr>
                <w:sz w:val="20"/>
                <w:szCs w:val="20"/>
              </w:rPr>
            </w:pPr>
            <w:r w:rsidRPr="00937803">
              <w:rPr>
                <w:sz w:val="20"/>
                <w:szCs w:val="20"/>
              </w:rPr>
              <w:t> </w:t>
            </w:r>
          </w:p>
        </w:tc>
      </w:tr>
      <w:tr w:rsidR="004F6F30" w:rsidRPr="00937803" w14:paraId="0C89CA2E" w14:textId="77777777" w:rsidTr="00937803">
        <w:trPr>
          <w:trHeight w:val="20"/>
        </w:trPr>
        <w:tc>
          <w:tcPr>
            <w:tcW w:w="522" w:type="dxa"/>
            <w:shd w:val="clear" w:color="auto" w:fill="auto"/>
            <w:noWrap/>
            <w:vAlign w:val="center"/>
            <w:hideMark/>
          </w:tcPr>
          <w:p w14:paraId="3C4410B5" w14:textId="77777777" w:rsidR="004F6F30" w:rsidRPr="00937803" w:rsidRDefault="004F6F30" w:rsidP="006B357C">
            <w:pPr>
              <w:jc w:val="center"/>
              <w:rPr>
                <w:sz w:val="20"/>
                <w:szCs w:val="20"/>
              </w:rPr>
            </w:pPr>
            <w:r w:rsidRPr="00937803">
              <w:rPr>
                <w:sz w:val="20"/>
                <w:szCs w:val="20"/>
              </w:rPr>
              <w:t> </w:t>
            </w:r>
          </w:p>
        </w:tc>
        <w:tc>
          <w:tcPr>
            <w:tcW w:w="3312" w:type="dxa"/>
            <w:shd w:val="clear" w:color="auto" w:fill="auto"/>
            <w:noWrap/>
            <w:vAlign w:val="center"/>
            <w:hideMark/>
          </w:tcPr>
          <w:p w14:paraId="1A41C16E" w14:textId="77777777" w:rsidR="004F6F30" w:rsidRPr="00937803" w:rsidRDefault="004F6F30" w:rsidP="006B357C">
            <w:pPr>
              <w:rPr>
                <w:sz w:val="20"/>
                <w:szCs w:val="20"/>
              </w:rPr>
            </w:pPr>
            <w:r w:rsidRPr="00937803">
              <w:rPr>
                <w:sz w:val="20"/>
                <w:szCs w:val="20"/>
              </w:rPr>
              <w:t> </w:t>
            </w:r>
          </w:p>
        </w:tc>
        <w:tc>
          <w:tcPr>
            <w:tcW w:w="776" w:type="dxa"/>
            <w:shd w:val="clear" w:color="auto" w:fill="auto"/>
            <w:noWrap/>
            <w:vAlign w:val="center"/>
            <w:hideMark/>
          </w:tcPr>
          <w:p w14:paraId="74FAA034" w14:textId="77777777" w:rsidR="004F6F30" w:rsidRPr="00937803" w:rsidRDefault="004F6F30" w:rsidP="006B357C">
            <w:pPr>
              <w:jc w:val="right"/>
              <w:rPr>
                <w:sz w:val="20"/>
                <w:szCs w:val="20"/>
              </w:rPr>
            </w:pPr>
            <w:r w:rsidRPr="00937803">
              <w:rPr>
                <w:sz w:val="20"/>
                <w:szCs w:val="20"/>
              </w:rPr>
              <w:t>40.10</w:t>
            </w:r>
          </w:p>
        </w:tc>
        <w:tc>
          <w:tcPr>
            <w:tcW w:w="1190" w:type="dxa"/>
            <w:shd w:val="clear" w:color="auto" w:fill="auto"/>
            <w:noWrap/>
            <w:vAlign w:val="center"/>
            <w:hideMark/>
          </w:tcPr>
          <w:p w14:paraId="4DE0D763"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45B3D9CA" w14:textId="77777777" w:rsidR="004F6F30" w:rsidRPr="00937803" w:rsidRDefault="004F6F30" w:rsidP="006B357C">
            <w:pPr>
              <w:jc w:val="right"/>
              <w:rPr>
                <w:sz w:val="20"/>
                <w:szCs w:val="20"/>
              </w:rPr>
            </w:pPr>
            <w:r w:rsidRPr="00937803">
              <w:rPr>
                <w:sz w:val="20"/>
                <w:szCs w:val="20"/>
              </w:rPr>
              <w:t>40.10</w:t>
            </w:r>
          </w:p>
        </w:tc>
        <w:tc>
          <w:tcPr>
            <w:tcW w:w="1017" w:type="dxa"/>
            <w:shd w:val="clear" w:color="auto" w:fill="auto"/>
            <w:noWrap/>
            <w:vAlign w:val="center"/>
            <w:hideMark/>
          </w:tcPr>
          <w:p w14:paraId="1FB6F8A5" w14:textId="77777777"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14:paraId="496D98C0" w14:textId="77777777" w:rsidR="004F6F30" w:rsidRPr="00937803" w:rsidRDefault="004F6F30" w:rsidP="006B357C">
            <w:pPr>
              <w:rPr>
                <w:sz w:val="20"/>
                <w:szCs w:val="20"/>
              </w:rPr>
            </w:pPr>
            <w:r w:rsidRPr="00937803">
              <w:rPr>
                <w:sz w:val="20"/>
                <w:szCs w:val="20"/>
              </w:rPr>
              <w:t> </w:t>
            </w:r>
          </w:p>
        </w:tc>
      </w:tr>
      <w:tr w:rsidR="004F6F30" w:rsidRPr="00937803" w14:paraId="647F4D6E" w14:textId="77777777" w:rsidTr="00937803">
        <w:trPr>
          <w:trHeight w:val="20"/>
        </w:trPr>
        <w:tc>
          <w:tcPr>
            <w:tcW w:w="522" w:type="dxa"/>
            <w:shd w:val="clear" w:color="auto" w:fill="auto"/>
            <w:noWrap/>
            <w:vAlign w:val="center"/>
            <w:hideMark/>
          </w:tcPr>
          <w:p w14:paraId="1D1E04AE" w14:textId="77777777" w:rsidR="004F6F30" w:rsidRPr="00937803" w:rsidRDefault="004F6F30" w:rsidP="006B357C">
            <w:pPr>
              <w:jc w:val="center"/>
              <w:rPr>
                <w:sz w:val="20"/>
                <w:szCs w:val="20"/>
              </w:rPr>
            </w:pPr>
            <w:r w:rsidRPr="00937803">
              <w:rPr>
                <w:sz w:val="20"/>
                <w:szCs w:val="20"/>
              </w:rPr>
              <w:t> </w:t>
            </w:r>
          </w:p>
        </w:tc>
        <w:tc>
          <w:tcPr>
            <w:tcW w:w="3312" w:type="dxa"/>
            <w:shd w:val="clear" w:color="auto" w:fill="auto"/>
            <w:noWrap/>
            <w:vAlign w:val="center"/>
            <w:hideMark/>
          </w:tcPr>
          <w:p w14:paraId="23A64301" w14:textId="77777777" w:rsidR="004F6F30" w:rsidRPr="00937803" w:rsidRDefault="004F6F30" w:rsidP="006B357C">
            <w:pPr>
              <w:rPr>
                <w:sz w:val="20"/>
                <w:szCs w:val="20"/>
              </w:rPr>
            </w:pPr>
            <w:r w:rsidRPr="00937803">
              <w:rPr>
                <w:sz w:val="20"/>
                <w:szCs w:val="20"/>
              </w:rPr>
              <w:t xml:space="preserve">Потери в </w:t>
            </w:r>
            <w:proofErr w:type="spellStart"/>
            <w:r w:rsidRPr="00937803">
              <w:rPr>
                <w:sz w:val="20"/>
                <w:szCs w:val="20"/>
              </w:rPr>
              <w:t>водопр</w:t>
            </w:r>
            <w:proofErr w:type="spellEnd"/>
            <w:r w:rsidRPr="00937803">
              <w:rPr>
                <w:sz w:val="20"/>
                <w:szCs w:val="20"/>
              </w:rPr>
              <w:t xml:space="preserve"> сетях</w:t>
            </w:r>
          </w:p>
        </w:tc>
        <w:tc>
          <w:tcPr>
            <w:tcW w:w="776" w:type="dxa"/>
            <w:shd w:val="clear" w:color="auto" w:fill="auto"/>
            <w:noWrap/>
            <w:vAlign w:val="center"/>
            <w:hideMark/>
          </w:tcPr>
          <w:p w14:paraId="692A7113" w14:textId="77777777" w:rsidR="004F6F30" w:rsidRPr="00937803" w:rsidRDefault="004F6F30" w:rsidP="006B357C">
            <w:pPr>
              <w:jc w:val="right"/>
              <w:rPr>
                <w:sz w:val="20"/>
                <w:szCs w:val="20"/>
              </w:rPr>
            </w:pPr>
            <w:r w:rsidRPr="00937803">
              <w:rPr>
                <w:sz w:val="20"/>
                <w:szCs w:val="20"/>
              </w:rPr>
              <w:t> </w:t>
            </w:r>
          </w:p>
        </w:tc>
        <w:tc>
          <w:tcPr>
            <w:tcW w:w="1190" w:type="dxa"/>
            <w:shd w:val="clear" w:color="auto" w:fill="auto"/>
            <w:noWrap/>
            <w:vAlign w:val="center"/>
            <w:hideMark/>
          </w:tcPr>
          <w:p w14:paraId="1C40D420"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7E16A185" w14:textId="77777777"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14:paraId="453F599C" w14:textId="77777777"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14:paraId="2A5D9DE6" w14:textId="77777777" w:rsidR="004F6F30" w:rsidRPr="00937803" w:rsidRDefault="004F6F30" w:rsidP="006B357C">
            <w:pPr>
              <w:rPr>
                <w:sz w:val="20"/>
                <w:szCs w:val="20"/>
              </w:rPr>
            </w:pPr>
            <w:r w:rsidRPr="00937803">
              <w:rPr>
                <w:sz w:val="20"/>
                <w:szCs w:val="20"/>
              </w:rPr>
              <w:t> </w:t>
            </w:r>
          </w:p>
        </w:tc>
      </w:tr>
      <w:tr w:rsidR="004F6F30" w:rsidRPr="00937803" w14:paraId="6F56C4C1" w14:textId="77777777" w:rsidTr="00937803">
        <w:trPr>
          <w:trHeight w:val="20"/>
        </w:trPr>
        <w:tc>
          <w:tcPr>
            <w:tcW w:w="522" w:type="dxa"/>
            <w:shd w:val="clear" w:color="auto" w:fill="auto"/>
            <w:noWrap/>
            <w:vAlign w:val="center"/>
            <w:hideMark/>
          </w:tcPr>
          <w:p w14:paraId="02CA5CBE" w14:textId="77777777" w:rsidR="004F6F30" w:rsidRPr="00937803" w:rsidRDefault="004F6F30" w:rsidP="006B357C">
            <w:pPr>
              <w:jc w:val="center"/>
              <w:rPr>
                <w:sz w:val="20"/>
                <w:szCs w:val="20"/>
              </w:rPr>
            </w:pPr>
            <w:r w:rsidRPr="00937803">
              <w:rPr>
                <w:sz w:val="20"/>
                <w:szCs w:val="20"/>
              </w:rPr>
              <w:t> </w:t>
            </w:r>
          </w:p>
        </w:tc>
        <w:tc>
          <w:tcPr>
            <w:tcW w:w="3312" w:type="dxa"/>
            <w:shd w:val="clear" w:color="auto" w:fill="auto"/>
            <w:noWrap/>
            <w:vAlign w:val="center"/>
            <w:hideMark/>
          </w:tcPr>
          <w:p w14:paraId="28548817" w14:textId="77777777" w:rsidR="004F6F30" w:rsidRPr="00937803" w:rsidRDefault="004F6F30" w:rsidP="006B357C">
            <w:pPr>
              <w:rPr>
                <w:sz w:val="20"/>
                <w:szCs w:val="20"/>
              </w:rPr>
            </w:pPr>
            <w:r w:rsidRPr="00937803">
              <w:rPr>
                <w:sz w:val="20"/>
                <w:szCs w:val="20"/>
              </w:rPr>
              <w:t>Итого для реализации</w:t>
            </w:r>
          </w:p>
        </w:tc>
        <w:tc>
          <w:tcPr>
            <w:tcW w:w="776" w:type="dxa"/>
            <w:shd w:val="clear" w:color="auto" w:fill="auto"/>
            <w:noWrap/>
            <w:vAlign w:val="center"/>
            <w:hideMark/>
          </w:tcPr>
          <w:p w14:paraId="4F643A45" w14:textId="77777777" w:rsidR="004F6F30" w:rsidRPr="00937803" w:rsidRDefault="004F6F30" w:rsidP="006B357C">
            <w:pPr>
              <w:jc w:val="right"/>
              <w:rPr>
                <w:sz w:val="20"/>
                <w:szCs w:val="20"/>
              </w:rPr>
            </w:pPr>
            <w:r w:rsidRPr="00937803">
              <w:rPr>
                <w:sz w:val="20"/>
                <w:szCs w:val="20"/>
              </w:rPr>
              <w:t>201.05</w:t>
            </w:r>
          </w:p>
        </w:tc>
        <w:tc>
          <w:tcPr>
            <w:tcW w:w="1190" w:type="dxa"/>
            <w:shd w:val="clear" w:color="auto" w:fill="auto"/>
            <w:noWrap/>
            <w:vAlign w:val="center"/>
            <w:hideMark/>
          </w:tcPr>
          <w:p w14:paraId="531C48C0"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7F1FC5DD" w14:textId="77777777"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14:paraId="00F6A082" w14:textId="77777777"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14:paraId="10783A06" w14:textId="77777777" w:rsidR="004F6F30" w:rsidRPr="00937803" w:rsidRDefault="004F6F30" w:rsidP="006B357C">
            <w:pPr>
              <w:rPr>
                <w:sz w:val="20"/>
                <w:szCs w:val="20"/>
              </w:rPr>
            </w:pPr>
            <w:r w:rsidRPr="00937803">
              <w:rPr>
                <w:sz w:val="20"/>
                <w:szCs w:val="20"/>
              </w:rPr>
              <w:t> </w:t>
            </w:r>
          </w:p>
        </w:tc>
      </w:tr>
      <w:tr w:rsidR="004F6F30" w:rsidRPr="00937803" w14:paraId="4BBD4B48" w14:textId="77777777" w:rsidTr="00937803">
        <w:trPr>
          <w:trHeight w:val="20"/>
        </w:trPr>
        <w:tc>
          <w:tcPr>
            <w:tcW w:w="522" w:type="dxa"/>
            <w:shd w:val="clear" w:color="auto" w:fill="auto"/>
            <w:noWrap/>
            <w:vAlign w:val="center"/>
            <w:hideMark/>
          </w:tcPr>
          <w:p w14:paraId="6EC71DE1" w14:textId="77777777" w:rsidR="004F6F30" w:rsidRPr="00937803" w:rsidRDefault="004F6F30" w:rsidP="006B357C">
            <w:pPr>
              <w:jc w:val="center"/>
              <w:rPr>
                <w:sz w:val="20"/>
                <w:szCs w:val="20"/>
              </w:rPr>
            </w:pPr>
            <w:r w:rsidRPr="00937803">
              <w:rPr>
                <w:sz w:val="20"/>
                <w:szCs w:val="20"/>
              </w:rPr>
              <w:t>3</w:t>
            </w:r>
          </w:p>
        </w:tc>
        <w:tc>
          <w:tcPr>
            <w:tcW w:w="3312" w:type="dxa"/>
            <w:shd w:val="clear" w:color="auto" w:fill="auto"/>
            <w:noWrap/>
            <w:vAlign w:val="center"/>
            <w:hideMark/>
          </w:tcPr>
          <w:p w14:paraId="67D22969" w14:textId="77777777" w:rsidR="004F6F30" w:rsidRPr="00937803" w:rsidRDefault="004F6F30" w:rsidP="006B357C">
            <w:pPr>
              <w:rPr>
                <w:sz w:val="20"/>
                <w:szCs w:val="20"/>
              </w:rPr>
            </w:pPr>
            <w:r w:rsidRPr="00937803">
              <w:rPr>
                <w:sz w:val="20"/>
                <w:szCs w:val="20"/>
              </w:rPr>
              <w:t>Население</w:t>
            </w:r>
          </w:p>
        </w:tc>
        <w:tc>
          <w:tcPr>
            <w:tcW w:w="776" w:type="dxa"/>
            <w:shd w:val="clear" w:color="auto" w:fill="auto"/>
            <w:noWrap/>
            <w:vAlign w:val="center"/>
            <w:hideMark/>
          </w:tcPr>
          <w:p w14:paraId="529B7BA2" w14:textId="77777777" w:rsidR="004F6F30" w:rsidRPr="00937803" w:rsidRDefault="004F6F30" w:rsidP="006B357C">
            <w:pPr>
              <w:jc w:val="right"/>
              <w:rPr>
                <w:sz w:val="20"/>
                <w:szCs w:val="20"/>
              </w:rPr>
            </w:pPr>
            <w:r w:rsidRPr="00937803">
              <w:rPr>
                <w:sz w:val="20"/>
                <w:szCs w:val="20"/>
              </w:rPr>
              <w:t>176.84</w:t>
            </w:r>
          </w:p>
        </w:tc>
        <w:tc>
          <w:tcPr>
            <w:tcW w:w="1190" w:type="dxa"/>
            <w:shd w:val="clear" w:color="auto" w:fill="auto"/>
            <w:noWrap/>
            <w:vAlign w:val="center"/>
            <w:hideMark/>
          </w:tcPr>
          <w:p w14:paraId="31E2E7AB" w14:textId="77777777" w:rsidR="004F6F30" w:rsidRPr="00937803" w:rsidRDefault="004F6F30" w:rsidP="006B357C">
            <w:pPr>
              <w:jc w:val="right"/>
              <w:rPr>
                <w:sz w:val="20"/>
                <w:szCs w:val="20"/>
              </w:rPr>
            </w:pPr>
            <w:r w:rsidRPr="00937803">
              <w:rPr>
                <w:sz w:val="20"/>
                <w:szCs w:val="20"/>
              </w:rPr>
              <w:t>176.84</w:t>
            </w:r>
          </w:p>
        </w:tc>
        <w:tc>
          <w:tcPr>
            <w:tcW w:w="1220" w:type="dxa"/>
            <w:shd w:val="clear" w:color="auto" w:fill="auto"/>
            <w:noWrap/>
            <w:vAlign w:val="center"/>
            <w:hideMark/>
          </w:tcPr>
          <w:p w14:paraId="68DE6196" w14:textId="77777777"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14:paraId="3652A8DC" w14:textId="77777777"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14:paraId="1C24D2F2" w14:textId="77777777" w:rsidR="004F6F30" w:rsidRPr="00937803" w:rsidRDefault="004F6F30" w:rsidP="006B357C">
            <w:pPr>
              <w:rPr>
                <w:sz w:val="20"/>
                <w:szCs w:val="20"/>
              </w:rPr>
            </w:pPr>
            <w:r w:rsidRPr="00937803">
              <w:rPr>
                <w:sz w:val="20"/>
                <w:szCs w:val="20"/>
              </w:rPr>
              <w:t> </w:t>
            </w:r>
          </w:p>
        </w:tc>
      </w:tr>
      <w:tr w:rsidR="004F6F30" w:rsidRPr="00937803" w14:paraId="11BBC8DF" w14:textId="77777777" w:rsidTr="00937803">
        <w:trPr>
          <w:trHeight w:val="20"/>
        </w:trPr>
        <w:tc>
          <w:tcPr>
            <w:tcW w:w="522" w:type="dxa"/>
            <w:shd w:val="clear" w:color="auto" w:fill="auto"/>
            <w:noWrap/>
            <w:vAlign w:val="center"/>
            <w:hideMark/>
          </w:tcPr>
          <w:p w14:paraId="37FDD9EE" w14:textId="77777777" w:rsidR="004F6F30" w:rsidRPr="00937803" w:rsidRDefault="004F6F30" w:rsidP="006B357C">
            <w:pPr>
              <w:jc w:val="center"/>
              <w:rPr>
                <w:sz w:val="20"/>
                <w:szCs w:val="20"/>
              </w:rPr>
            </w:pPr>
            <w:r w:rsidRPr="00937803">
              <w:rPr>
                <w:sz w:val="20"/>
                <w:szCs w:val="20"/>
              </w:rPr>
              <w:t>3.1.</w:t>
            </w:r>
          </w:p>
        </w:tc>
        <w:tc>
          <w:tcPr>
            <w:tcW w:w="3312" w:type="dxa"/>
            <w:shd w:val="clear" w:color="auto" w:fill="auto"/>
            <w:noWrap/>
            <w:vAlign w:val="center"/>
            <w:hideMark/>
          </w:tcPr>
          <w:p w14:paraId="209E51F6" w14:textId="77E717D0" w:rsidR="004F6F30" w:rsidRPr="00937803" w:rsidRDefault="004F6F30" w:rsidP="006B357C">
            <w:pPr>
              <w:rPr>
                <w:sz w:val="20"/>
                <w:szCs w:val="20"/>
              </w:rPr>
            </w:pPr>
            <w:r w:rsidRPr="00937803">
              <w:rPr>
                <w:sz w:val="20"/>
                <w:szCs w:val="20"/>
              </w:rPr>
              <w:t xml:space="preserve">Управляющая компания ООО </w:t>
            </w:r>
            <w:r w:rsidR="006C45D6" w:rsidRPr="00937803">
              <w:rPr>
                <w:sz w:val="20"/>
                <w:szCs w:val="20"/>
              </w:rPr>
              <w:t>«</w:t>
            </w:r>
            <w:r w:rsidRPr="00937803">
              <w:rPr>
                <w:sz w:val="20"/>
                <w:szCs w:val="20"/>
              </w:rPr>
              <w:t>ЛЖО</w:t>
            </w:r>
            <w:r w:rsidR="006C45D6" w:rsidRPr="00937803">
              <w:rPr>
                <w:sz w:val="20"/>
                <w:szCs w:val="20"/>
              </w:rPr>
              <w:t>»</w:t>
            </w:r>
          </w:p>
        </w:tc>
        <w:tc>
          <w:tcPr>
            <w:tcW w:w="776" w:type="dxa"/>
            <w:shd w:val="clear" w:color="auto" w:fill="auto"/>
            <w:noWrap/>
            <w:vAlign w:val="center"/>
            <w:hideMark/>
          </w:tcPr>
          <w:p w14:paraId="4EDB9A76" w14:textId="77777777" w:rsidR="004F6F30" w:rsidRPr="00937803" w:rsidRDefault="004F6F30" w:rsidP="006B357C">
            <w:pPr>
              <w:jc w:val="right"/>
              <w:rPr>
                <w:sz w:val="20"/>
                <w:szCs w:val="20"/>
              </w:rPr>
            </w:pPr>
            <w:r w:rsidRPr="00937803">
              <w:rPr>
                <w:sz w:val="20"/>
                <w:szCs w:val="20"/>
              </w:rPr>
              <w:t>171.64</w:t>
            </w:r>
          </w:p>
        </w:tc>
        <w:tc>
          <w:tcPr>
            <w:tcW w:w="1190" w:type="dxa"/>
            <w:shd w:val="clear" w:color="auto" w:fill="auto"/>
            <w:noWrap/>
            <w:vAlign w:val="center"/>
            <w:hideMark/>
          </w:tcPr>
          <w:p w14:paraId="59C1710A" w14:textId="77777777" w:rsidR="004F6F30" w:rsidRPr="00937803" w:rsidRDefault="004F6F30" w:rsidP="006B357C">
            <w:pPr>
              <w:jc w:val="right"/>
              <w:rPr>
                <w:sz w:val="20"/>
                <w:szCs w:val="20"/>
              </w:rPr>
            </w:pPr>
            <w:r w:rsidRPr="00937803">
              <w:rPr>
                <w:sz w:val="20"/>
                <w:szCs w:val="20"/>
              </w:rPr>
              <w:t>171.64</w:t>
            </w:r>
          </w:p>
        </w:tc>
        <w:tc>
          <w:tcPr>
            <w:tcW w:w="1220" w:type="dxa"/>
            <w:shd w:val="clear" w:color="auto" w:fill="auto"/>
            <w:noWrap/>
            <w:vAlign w:val="center"/>
            <w:hideMark/>
          </w:tcPr>
          <w:p w14:paraId="6D1A741B" w14:textId="77777777"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14:paraId="2AE52A18" w14:textId="77777777"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14:paraId="348C9EFB" w14:textId="77777777" w:rsidR="004F6F30" w:rsidRPr="00937803" w:rsidRDefault="004F6F30" w:rsidP="006B357C">
            <w:pPr>
              <w:rPr>
                <w:sz w:val="20"/>
                <w:szCs w:val="20"/>
              </w:rPr>
            </w:pPr>
            <w:r w:rsidRPr="00937803">
              <w:rPr>
                <w:sz w:val="20"/>
                <w:szCs w:val="20"/>
              </w:rPr>
              <w:t> </w:t>
            </w:r>
          </w:p>
        </w:tc>
      </w:tr>
      <w:tr w:rsidR="004F6F30" w:rsidRPr="00937803" w14:paraId="1C7D861E" w14:textId="77777777" w:rsidTr="00937803">
        <w:trPr>
          <w:trHeight w:val="20"/>
        </w:trPr>
        <w:tc>
          <w:tcPr>
            <w:tcW w:w="522" w:type="dxa"/>
            <w:shd w:val="clear" w:color="auto" w:fill="auto"/>
            <w:noWrap/>
            <w:vAlign w:val="center"/>
            <w:hideMark/>
          </w:tcPr>
          <w:p w14:paraId="6C15C3A3" w14:textId="77777777" w:rsidR="004F6F30" w:rsidRPr="00937803" w:rsidRDefault="004F6F30" w:rsidP="006B357C">
            <w:pPr>
              <w:jc w:val="center"/>
              <w:rPr>
                <w:sz w:val="20"/>
                <w:szCs w:val="20"/>
              </w:rPr>
            </w:pPr>
            <w:r w:rsidRPr="00937803">
              <w:rPr>
                <w:sz w:val="20"/>
                <w:szCs w:val="20"/>
              </w:rPr>
              <w:t>3.2.</w:t>
            </w:r>
          </w:p>
        </w:tc>
        <w:tc>
          <w:tcPr>
            <w:tcW w:w="3312" w:type="dxa"/>
            <w:shd w:val="clear" w:color="auto" w:fill="auto"/>
            <w:noWrap/>
            <w:vAlign w:val="center"/>
            <w:hideMark/>
          </w:tcPr>
          <w:p w14:paraId="19FF4000" w14:textId="77777777" w:rsidR="004F6F30" w:rsidRPr="00937803" w:rsidRDefault="004F6F30" w:rsidP="006B357C">
            <w:pPr>
              <w:rPr>
                <w:sz w:val="20"/>
                <w:szCs w:val="20"/>
              </w:rPr>
            </w:pPr>
            <w:r w:rsidRPr="00937803">
              <w:rPr>
                <w:sz w:val="20"/>
                <w:szCs w:val="20"/>
              </w:rPr>
              <w:t>Жилые дома частный сектор</w:t>
            </w:r>
          </w:p>
        </w:tc>
        <w:tc>
          <w:tcPr>
            <w:tcW w:w="776" w:type="dxa"/>
            <w:shd w:val="clear" w:color="auto" w:fill="auto"/>
            <w:noWrap/>
            <w:vAlign w:val="center"/>
            <w:hideMark/>
          </w:tcPr>
          <w:p w14:paraId="64D2CB07" w14:textId="77777777" w:rsidR="004F6F30" w:rsidRPr="00937803" w:rsidRDefault="004F6F30" w:rsidP="006B357C">
            <w:pPr>
              <w:jc w:val="right"/>
              <w:rPr>
                <w:sz w:val="20"/>
                <w:szCs w:val="20"/>
              </w:rPr>
            </w:pPr>
            <w:r w:rsidRPr="00937803">
              <w:rPr>
                <w:sz w:val="20"/>
                <w:szCs w:val="20"/>
              </w:rPr>
              <w:t>5.20</w:t>
            </w:r>
          </w:p>
        </w:tc>
        <w:tc>
          <w:tcPr>
            <w:tcW w:w="1190" w:type="dxa"/>
            <w:shd w:val="clear" w:color="auto" w:fill="auto"/>
            <w:noWrap/>
            <w:vAlign w:val="center"/>
            <w:hideMark/>
          </w:tcPr>
          <w:p w14:paraId="05C3BF76" w14:textId="77777777" w:rsidR="004F6F30" w:rsidRPr="00937803" w:rsidRDefault="004F6F30" w:rsidP="006B357C">
            <w:pPr>
              <w:jc w:val="right"/>
              <w:rPr>
                <w:sz w:val="20"/>
                <w:szCs w:val="20"/>
              </w:rPr>
            </w:pPr>
            <w:r w:rsidRPr="00937803">
              <w:rPr>
                <w:sz w:val="20"/>
                <w:szCs w:val="20"/>
              </w:rPr>
              <w:t>5.20</w:t>
            </w:r>
          </w:p>
        </w:tc>
        <w:tc>
          <w:tcPr>
            <w:tcW w:w="1220" w:type="dxa"/>
            <w:shd w:val="clear" w:color="auto" w:fill="auto"/>
            <w:noWrap/>
            <w:vAlign w:val="center"/>
            <w:hideMark/>
          </w:tcPr>
          <w:p w14:paraId="4194C545" w14:textId="77777777"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14:paraId="0360B2C6" w14:textId="77777777"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14:paraId="2FB70D14" w14:textId="77777777" w:rsidR="004F6F30" w:rsidRPr="00937803" w:rsidRDefault="004F6F30" w:rsidP="006B357C">
            <w:pPr>
              <w:rPr>
                <w:sz w:val="20"/>
                <w:szCs w:val="20"/>
              </w:rPr>
            </w:pPr>
            <w:r w:rsidRPr="00937803">
              <w:rPr>
                <w:sz w:val="20"/>
                <w:szCs w:val="20"/>
              </w:rPr>
              <w:t> </w:t>
            </w:r>
          </w:p>
        </w:tc>
      </w:tr>
      <w:tr w:rsidR="004F6F30" w:rsidRPr="00937803" w14:paraId="7BC4B4B3" w14:textId="77777777" w:rsidTr="00937803">
        <w:trPr>
          <w:trHeight w:val="20"/>
        </w:trPr>
        <w:tc>
          <w:tcPr>
            <w:tcW w:w="522" w:type="dxa"/>
            <w:shd w:val="clear" w:color="auto" w:fill="auto"/>
            <w:noWrap/>
            <w:vAlign w:val="center"/>
            <w:hideMark/>
          </w:tcPr>
          <w:p w14:paraId="168EFC2D" w14:textId="77777777" w:rsidR="004F6F30" w:rsidRPr="00937803" w:rsidRDefault="004F6F30" w:rsidP="006B357C">
            <w:pPr>
              <w:jc w:val="center"/>
              <w:rPr>
                <w:sz w:val="20"/>
                <w:szCs w:val="20"/>
              </w:rPr>
            </w:pPr>
            <w:r w:rsidRPr="00937803">
              <w:rPr>
                <w:sz w:val="20"/>
                <w:szCs w:val="20"/>
              </w:rPr>
              <w:t>4</w:t>
            </w:r>
          </w:p>
        </w:tc>
        <w:tc>
          <w:tcPr>
            <w:tcW w:w="3312" w:type="dxa"/>
            <w:shd w:val="clear" w:color="000000" w:fill="FFFFFF"/>
            <w:noWrap/>
            <w:vAlign w:val="center"/>
            <w:hideMark/>
          </w:tcPr>
          <w:p w14:paraId="066D0492" w14:textId="77777777" w:rsidR="004F6F30" w:rsidRPr="00937803" w:rsidRDefault="004F6F30" w:rsidP="006B357C">
            <w:pPr>
              <w:rPr>
                <w:sz w:val="20"/>
                <w:szCs w:val="20"/>
              </w:rPr>
            </w:pPr>
            <w:r w:rsidRPr="00937803">
              <w:rPr>
                <w:sz w:val="20"/>
                <w:szCs w:val="20"/>
              </w:rPr>
              <w:t>Предприятия:</w:t>
            </w:r>
          </w:p>
        </w:tc>
        <w:tc>
          <w:tcPr>
            <w:tcW w:w="776" w:type="dxa"/>
            <w:shd w:val="clear" w:color="auto" w:fill="auto"/>
            <w:noWrap/>
            <w:vAlign w:val="center"/>
            <w:hideMark/>
          </w:tcPr>
          <w:p w14:paraId="4AC437EE" w14:textId="77777777" w:rsidR="004F6F30" w:rsidRPr="00937803" w:rsidRDefault="004F6F30" w:rsidP="006B357C">
            <w:pPr>
              <w:jc w:val="right"/>
              <w:rPr>
                <w:sz w:val="20"/>
                <w:szCs w:val="20"/>
              </w:rPr>
            </w:pPr>
            <w:r w:rsidRPr="00937803">
              <w:rPr>
                <w:sz w:val="20"/>
                <w:szCs w:val="20"/>
              </w:rPr>
              <w:t>24.23</w:t>
            </w:r>
          </w:p>
        </w:tc>
        <w:tc>
          <w:tcPr>
            <w:tcW w:w="1190" w:type="dxa"/>
            <w:shd w:val="clear" w:color="auto" w:fill="auto"/>
            <w:noWrap/>
            <w:vAlign w:val="center"/>
            <w:hideMark/>
          </w:tcPr>
          <w:p w14:paraId="64A26F7D"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469BF9EF" w14:textId="77777777"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14:paraId="68D01266" w14:textId="77777777" w:rsidR="004F6F30" w:rsidRPr="00937803" w:rsidRDefault="004F6F30" w:rsidP="006B357C">
            <w:pPr>
              <w:jc w:val="right"/>
              <w:rPr>
                <w:sz w:val="20"/>
                <w:szCs w:val="20"/>
              </w:rPr>
            </w:pPr>
            <w:r w:rsidRPr="00937803">
              <w:rPr>
                <w:sz w:val="20"/>
                <w:szCs w:val="20"/>
              </w:rPr>
              <w:t>24.23</w:t>
            </w:r>
          </w:p>
        </w:tc>
        <w:tc>
          <w:tcPr>
            <w:tcW w:w="1591" w:type="dxa"/>
            <w:shd w:val="clear" w:color="auto" w:fill="auto"/>
            <w:noWrap/>
            <w:vAlign w:val="center"/>
            <w:hideMark/>
          </w:tcPr>
          <w:p w14:paraId="115EC553" w14:textId="77777777" w:rsidR="004F6F30" w:rsidRPr="00937803" w:rsidRDefault="004F6F30" w:rsidP="006B357C">
            <w:pPr>
              <w:rPr>
                <w:sz w:val="20"/>
                <w:szCs w:val="20"/>
              </w:rPr>
            </w:pPr>
            <w:r w:rsidRPr="00937803">
              <w:rPr>
                <w:sz w:val="20"/>
                <w:szCs w:val="20"/>
              </w:rPr>
              <w:t> </w:t>
            </w:r>
          </w:p>
        </w:tc>
      </w:tr>
      <w:tr w:rsidR="004F6F30" w:rsidRPr="00937803" w14:paraId="77EA22B9" w14:textId="77777777" w:rsidTr="00937803">
        <w:trPr>
          <w:trHeight w:val="20"/>
        </w:trPr>
        <w:tc>
          <w:tcPr>
            <w:tcW w:w="522" w:type="dxa"/>
            <w:shd w:val="clear" w:color="auto" w:fill="auto"/>
            <w:noWrap/>
            <w:vAlign w:val="center"/>
            <w:hideMark/>
          </w:tcPr>
          <w:p w14:paraId="44553608"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1406A641" w14:textId="3E08B702" w:rsidR="004F6F30" w:rsidRPr="00937803" w:rsidRDefault="004F6F30" w:rsidP="006B357C">
            <w:pPr>
              <w:jc w:val="center"/>
              <w:rPr>
                <w:sz w:val="20"/>
                <w:szCs w:val="20"/>
              </w:rPr>
            </w:pPr>
            <w:r w:rsidRPr="00937803">
              <w:rPr>
                <w:sz w:val="20"/>
                <w:szCs w:val="20"/>
              </w:rPr>
              <w:t xml:space="preserve">ООО </w:t>
            </w:r>
            <w:r w:rsidR="006C45D6" w:rsidRPr="00937803">
              <w:rPr>
                <w:sz w:val="20"/>
                <w:szCs w:val="20"/>
              </w:rPr>
              <w:t>«</w:t>
            </w:r>
            <w:r w:rsidRPr="00937803">
              <w:rPr>
                <w:sz w:val="20"/>
                <w:szCs w:val="20"/>
              </w:rPr>
              <w:t>ГТМ-теплосервис</w:t>
            </w:r>
            <w:r w:rsidR="006C45D6" w:rsidRPr="00937803">
              <w:rPr>
                <w:sz w:val="20"/>
                <w:szCs w:val="20"/>
              </w:rPr>
              <w:t>»</w:t>
            </w:r>
          </w:p>
        </w:tc>
        <w:tc>
          <w:tcPr>
            <w:tcW w:w="776" w:type="dxa"/>
            <w:shd w:val="clear" w:color="auto" w:fill="auto"/>
            <w:vAlign w:val="center"/>
            <w:hideMark/>
          </w:tcPr>
          <w:p w14:paraId="6DEE72AC" w14:textId="77777777" w:rsidR="004F6F30" w:rsidRPr="00937803" w:rsidRDefault="004F6F30" w:rsidP="006B357C">
            <w:pPr>
              <w:jc w:val="right"/>
              <w:rPr>
                <w:sz w:val="20"/>
                <w:szCs w:val="20"/>
              </w:rPr>
            </w:pPr>
            <w:r w:rsidRPr="00937803">
              <w:rPr>
                <w:sz w:val="20"/>
                <w:szCs w:val="20"/>
              </w:rPr>
              <w:t>1.26</w:t>
            </w:r>
          </w:p>
        </w:tc>
        <w:tc>
          <w:tcPr>
            <w:tcW w:w="1190" w:type="dxa"/>
            <w:shd w:val="clear" w:color="auto" w:fill="auto"/>
            <w:noWrap/>
            <w:vAlign w:val="center"/>
            <w:hideMark/>
          </w:tcPr>
          <w:p w14:paraId="6FB22F7C"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21D4A3C1"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759AF8C1" w14:textId="77777777" w:rsidR="004F6F30" w:rsidRPr="00937803" w:rsidRDefault="004F6F30" w:rsidP="006B357C">
            <w:pPr>
              <w:jc w:val="right"/>
              <w:rPr>
                <w:sz w:val="20"/>
                <w:szCs w:val="20"/>
              </w:rPr>
            </w:pPr>
            <w:r w:rsidRPr="00937803">
              <w:rPr>
                <w:sz w:val="20"/>
                <w:szCs w:val="20"/>
              </w:rPr>
              <w:t>1.26</w:t>
            </w:r>
          </w:p>
        </w:tc>
        <w:tc>
          <w:tcPr>
            <w:tcW w:w="1591" w:type="dxa"/>
            <w:shd w:val="clear" w:color="auto" w:fill="auto"/>
            <w:noWrap/>
            <w:vAlign w:val="center"/>
            <w:hideMark/>
          </w:tcPr>
          <w:p w14:paraId="5545F58E" w14:textId="77777777" w:rsidR="004F6F30" w:rsidRPr="00937803" w:rsidRDefault="004F6F30" w:rsidP="006B357C">
            <w:pPr>
              <w:rPr>
                <w:sz w:val="20"/>
                <w:szCs w:val="20"/>
              </w:rPr>
            </w:pPr>
            <w:r w:rsidRPr="00937803">
              <w:rPr>
                <w:sz w:val="20"/>
                <w:szCs w:val="20"/>
              </w:rPr>
              <w:t> </w:t>
            </w:r>
          </w:p>
        </w:tc>
      </w:tr>
      <w:tr w:rsidR="004F6F30" w:rsidRPr="00937803" w14:paraId="6D12E19E" w14:textId="77777777" w:rsidTr="00937803">
        <w:trPr>
          <w:trHeight w:val="20"/>
        </w:trPr>
        <w:tc>
          <w:tcPr>
            <w:tcW w:w="522" w:type="dxa"/>
            <w:shd w:val="clear" w:color="auto" w:fill="auto"/>
            <w:noWrap/>
            <w:vAlign w:val="center"/>
            <w:hideMark/>
          </w:tcPr>
          <w:p w14:paraId="6C4300C0"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6180B52B" w14:textId="605AAE16" w:rsidR="004F6F30" w:rsidRPr="00937803" w:rsidRDefault="004F6F30" w:rsidP="006B357C">
            <w:pPr>
              <w:jc w:val="center"/>
              <w:rPr>
                <w:sz w:val="20"/>
                <w:szCs w:val="20"/>
              </w:rPr>
            </w:pPr>
            <w:r w:rsidRPr="00937803">
              <w:rPr>
                <w:sz w:val="20"/>
                <w:szCs w:val="20"/>
              </w:rPr>
              <w:t xml:space="preserve">ООО </w:t>
            </w:r>
            <w:r w:rsidR="006C45D6" w:rsidRPr="00937803">
              <w:rPr>
                <w:sz w:val="20"/>
                <w:szCs w:val="20"/>
              </w:rPr>
              <w:t>«</w:t>
            </w:r>
            <w:proofErr w:type="spellStart"/>
            <w:r w:rsidRPr="00937803">
              <w:rPr>
                <w:sz w:val="20"/>
                <w:szCs w:val="20"/>
              </w:rPr>
              <w:t>Хоум</w:t>
            </w:r>
            <w:proofErr w:type="spellEnd"/>
            <w:r w:rsidRPr="00937803">
              <w:rPr>
                <w:sz w:val="20"/>
                <w:szCs w:val="20"/>
              </w:rPr>
              <w:t xml:space="preserve"> Риал </w:t>
            </w:r>
            <w:proofErr w:type="spellStart"/>
            <w:r w:rsidRPr="00937803">
              <w:rPr>
                <w:sz w:val="20"/>
                <w:szCs w:val="20"/>
              </w:rPr>
              <w:t>Эстейт</w:t>
            </w:r>
            <w:proofErr w:type="spellEnd"/>
            <w:r w:rsidR="006C45D6" w:rsidRPr="00937803">
              <w:rPr>
                <w:sz w:val="20"/>
                <w:szCs w:val="20"/>
              </w:rPr>
              <w:t>»</w:t>
            </w:r>
          </w:p>
        </w:tc>
        <w:tc>
          <w:tcPr>
            <w:tcW w:w="776" w:type="dxa"/>
            <w:shd w:val="clear" w:color="auto" w:fill="auto"/>
            <w:vAlign w:val="center"/>
            <w:hideMark/>
          </w:tcPr>
          <w:p w14:paraId="4894E4A9" w14:textId="77777777" w:rsidR="004F6F30" w:rsidRPr="00937803" w:rsidRDefault="004F6F30" w:rsidP="006B357C">
            <w:pPr>
              <w:jc w:val="right"/>
              <w:rPr>
                <w:sz w:val="20"/>
                <w:szCs w:val="20"/>
              </w:rPr>
            </w:pPr>
            <w:r w:rsidRPr="00937803">
              <w:rPr>
                <w:sz w:val="20"/>
                <w:szCs w:val="20"/>
              </w:rPr>
              <w:t>0.14</w:t>
            </w:r>
          </w:p>
        </w:tc>
        <w:tc>
          <w:tcPr>
            <w:tcW w:w="1190" w:type="dxa"/>
            <w:shd w:val="clear" w:color="auto" w:fill="auto"/>
            <w:noWrap/>
            <w:vAlign w:val="center"/>
            <w:hideMark/>
          </w:tcPr>
          <w:p w14:paraId="1314F267"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25A40614"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2089EAA2" w14:textId="77777777" w:rsidR="004F6F30" w:rsidRPr="00937803" w:rsidRDefault="004F6F30" w:rsidP="006B357C">
            <w:pPr>
              <w:jc w:val="right"/>
              <w:rPr>
                <w:sz w:val="20"/>
                <w:szCs w:val="20"/>
              </w:rPr>
            </w:pPr>
            <w:r w:rsidRPr="00937803">
              <w:rPr>
                <w:sz w:val="20"/>
                <w:szCs w:val="20"/>
              </w:rPr>
              <w:t>0.14</w:t>
            </w:r>
          </w:p>
        </w:tc>
        <w:tc>
          <w:tcPr>
            <w:tcW w:w="1591" w:type="dxa"/>
            <w:shd w:val="clear" w:color="auto" w:fill="auto"/>
            <w:noWrap/>
            <w:vAlign w:val="center"/>
            <w:hideMark/>
          </w:tcPr>
          <w:p w14:paraId="65FB199F" w14:textId="77777777" w:rsidR="004F6F30" w:rsidRPr="00937803" w:rsidRDefault="004F6F30" w:rsidP="006B357C">
            <w:pPr>
              <w:rPr>
                <w:sz w:val="20"/>
                <w:szCs w:val="20"/>
              </w:rPr>
            </w:pPr>
            <w:r w:rsidRPr="00937803">
              <w:rPr>
                <w:sz w:val="20"/>
                <w:szCs w:val="20"/>
              </w:rPr>
              <w:t> </w:t>
            </w:r>
          </w:p>
        </w:tc>
      </w:tr>
      <w:tr w:rsidR="004F6F30" w:rsidRPr="00937803" w14:paraId="285B9530" w14:textId="77777777" w:rsidTr="00937803">
        <w:trPr>
          <w:trHeight w:val="20"/>
        </w:trPr>
        <w:tc>
          <w:tcPr>
            <w:tcW w:w="522" w:type="dxa"/>
            <w:shd w:val="clear" w:color="auto" w:fill="auto"/>
            <w:noWrap/>
            <w:vAlign w:val="center"/>
            <w:hideMark/>
          </w:tcPr>
          <w:p w14:paraId="08666A14"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5C004885" w14:textId="050CCE5C" w:rsidR="004F6F30" w:rsidRPr="00937803" w:rsidRDefault="004F6F30" w:rsidP="006B357C">
            <w:pPr>
              <w:jc w:val="center"/>
              <w:rPr>
                <w:sz w:val="20"/>
                <w:szCs w:val="20"/>
              </w:rPr>
            </w:pPr>
            <w:r w:rsidRPr="00937803">
              <w:rPr>
                <w:sz w:val="20"/>
                <w:szCs w:val="20"/>
              </w:rPr>
              <w:t xml:space="preserve">ООО </w:t>
            </w:r>
            <w:r w:rsidR="006C45D6" w:rsidRPr="00937803">
              <w:rPr>
                <w:sz w:val="20"/>
                <w:szCs w:val="20"/>
              </w:rPr>
              <w:t>«</w:t>
            </w:r>
            <w:r w:rsidRPr="00937803">
              <w:rPr>
                <w:sz w:val="20"/>
                <w:szCs w:val="20"/>
              </w:rPr>
              <w:t>Норд Вест Сити</w:t>
            </w:r>
            <w:r w:rsidR="006C45D6" w:rsidRPr="00937803">
              <w:rPr>
                <w:sz w:val="20"/>
                <w:szCs w:val="20"/>
              </w:rPr>
              <w:t>»</w:t>
            </w:r>
          </w:p>
        </w:tc>
        <w:tc>
          <w:tcPr>
            <w:tcW w:w="776" w:type="dxa"/>
            <w:shd w:val="clear" w:color="auto" w:fill="auto"/>
            <w:vAlign w:val="center"/>
            <w:hideMark/>
          </w:tcPr>
          <w:p w14:paraId="5FEF667B" w14:textId="77777777" w:rsidR="004F6F30" w:rsidRPr="00937803" w:rsidRDefault="004F6F30" w:rsidP="006B357C">
            <w:pPr>
              <w:jc w:val="right"/>
              <w:rPr>
                <w:sz w:val="20"/>
                <w:szCs w:val="20"/>
              </w:rPr>
            </w:pPr>
            <w:r w:rsidRPr="00937803">
              <w:rPr>
                <w:sz w:val="20"/>
                <w:szCs w:val="20"/>
              </w:rPr>
              <w:t>0.41</w:t>
            </w:r>
          </w:p>
        </w:tc>
        <w:tc>
          <w:tcPr>
            <w:tcW w:w="1190" w:type="dxa"/>
            <w:shd w:val="clear" w:color="auto" w:fill="auto"/>
            <w:noWrap/>
            <w:vAlign w:val="center"/>
            <w:hideMark/>
          </w:tcPr>
          <w:p w14:paraId="7E3B7816"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4A7AEA6A"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687FB940" w14:textId="77777777" w:rsidR="004F6F30" w:rsidRPr="00937803" w:rsidRDefault="004F6F30" w:rsidP="006B357C">
            <w:pPr>
              <w:jc w:val="right"/>
              <w:rPr>
                <w:sz w:val="20"/>
                <w:szCs w:val="20"/>
              </w:rPr>
            </w:pPr>
            <w:r w:rsidRPr="00937803">
              <w:rPr>
                <w:sz w:val="20"/>
                <w:szCs w:val="20"/>
              </w:rPr>
              <w:t>0.41</w:t>
            </w:r>
          </w:p>
        </w:tc>
        <w:tc>
          <w:tcPr>
            <w:tcW w:w="1591" w:type="dxa"/>
            <w:shd w:val="clear" w:color="auto" w:fill="auto"/>
            <w:noWrap/>
            <w:vAlign w:val="center"/>
            <w:hideMark/>
          </w:tcPr>
          <w:p w14:paraId="06F2B6CD" w14:textId="77777777" w:rsidR="004F6F30" w:rsidRPr="00937803" w:rsidRDefault="004F6F30" w:rsidP="006B357C">
            <w:pPr>
              <w:rPr>
                <w:sz w:val="20"/>
                <w:szCs w:val="20"/>
              </w:rPr>
            </w:pPr>
            <w:r w:rsidRPr="00937803">
              <w:rPr>
                <w:sz w:val="20"/>
                <w:szCs w:val="20"/>
              </w:rPr>
              <w:t> </w:t>
            </w:r>
          </w:p>
        </w:tc>
      </w:tr>
      <w:tr w:rsidR="004F6F30" w:rsidRPr="00937803" w14:paraId="1CE5F5AE" w14:textId="77777777" w:rsidTr="00937803">
        <w:trPr>
          <w:trHeight w:val="20"/>
        </w:trPr>
        <w:tc>
          <w:tcPr>
            <w:tcW w:w="522" w:type="dxa"/>
            <w:shd w:val="clear" w:color="auto" w:fill="auto"/>
            <w:noWrap/>
            <w:vAlign w:val="center"/>
            <w:hideMark/>
          </w:tcPr>
          <w:p w14:paraId="5C772D8D"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631B4F44" w14:textId="77777777" w:rsidR="004F6F30" w:rsidRPr="00937803" w:rsidRDefault="004F6F30" w:rsidP="006B357C">
            <w:pPr>
              <w:jc w:val="center"/>
              <w:rPr>
                <w:sz w:val="20"/>
                <w:szCs w:val="20"/>
              </w:rPr>
            </w:pPr>
            <w:r w:rsidRPr="00937803">
              <w:rPr>
                <w:sz w:val="20"/>
                <w:szCs w:val="20"/>
              </w:rPr>
              <w:t xml:space="preserve">ИП Кириченко Л. В. </w:t>
            </w:r>
          </w:p>
        </w:tc>
        <w:tc>
          <w:tcPr>
            <w:tcW w:w="776" w:type="dxa"/>
            <w:shd w:val="clear" w:color="auto" w:fill="auto"/>
            <w:vAlign w:val="center"/>
            <w:hideMark/>
          </w:tcPr>
          <w:p w14:paraId="637EAF6D" w14:textId="77777777" w:rsidR="004F6F30" w:rsidRPr="00937803" w:rsidRDefault="004F6F30" w:rsidP="006B357C">
            <w:pPr>
              <w:jc w:val="right"/>
              <w:rPr>
                <w:sz w:val="20"/>
                <w:szCs w:val="20"/>
              </w:rPr>
            </w:pPr>
            <w:r w:rsidRPr="00937803">
              <w:rPr>
                <w:sz w:val="20"/>
                <w:szCs w:val="20"/>
              </w:rPr>
              <w:t>0.50</w:t>
            </w:r>
          </w:p>
        </w:tc>
        <w:tc>
          <w:tcPr>
            <w:tcW w:w="1190" w:type="dxa"/>
            <w:shd w:val="clear" w:color="auto" w:fill="auto"/>
            <w:noWrap/>
            <w:vAlign w:val="center"/>
            <w:hideMark/>
          </w:tcPr>
          <w:p w14:paraId="0E1CC211"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004DB503"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4025D55C" w14:textId="77777777" w:rsidR="004F6F30" w:rsidRPr="00937803" w:rsidRDefault="004F6F30" w:rsidP="006B357C">
            <w:pPr>
              <w:jc w:val="right"/>
              <w:rPr>
                <w:sz w:val="20"/>
                <w:szCs w:val="20"/>
              </w:rPr>
            </w:pPr>
            <w:r w:rsidRPr="00937803">
              <w:rPr>
                <w:sz w:val="20"/>
                <w:szCs w:val="20"/>
              </w:rPr>
              <w:t>0.50</w:t>
            </w:r>
          </w:p>
        </w:tc>
        <w:tc>
          <w:tcPr>
            <w:tcW w:w="1591" w:type="dxa"/>
            <w:shd w:val="clear" w:color="auto" w:fill="auto"/>
            <w:noWrap/>
            <w:vAlign w:val="center"/>
            <w:hideMark/>
          </w:tcPr>
          <w:p w14:paraId="0676F6C7" w14:textId="77777777" w:rsidR="004F6F30" w:rsidRPr="00937803" w:rsidRDefault="004F6F30" w:rsidP="006B357C">
            <w:pPr>
              <w:rPr>
                <w:sz w:val="20"/>
                <w:szCs w:val="20"/>
              </w:rPr>
            </w:pPr>
            <w:r w:rsidRPr="00937803">
              <w:rPr>
                <w:sz w:val="20"/>
                <w:szCs w:val="20"/>
              </w:rPr>
              <w:t> </w:t>
            </w:r>
          </w:p>
        </w:tc>
      </w:tr>
      <w:tr w:rsidR="004F6F30" w:rsidRPr="00937803" w14:paraId="7C5D35DA" w14:textId="77777777" w:rsidTr="00937803">
        <w:trPr>
          <w:trHeight w:val="20"/>
        </w:trPr>
        <w:tc>
          <w:tcPr>
            <w:tcW w:w="522" w:type="dxa"/>
            <w:shd w:val="clear" w:color="auto" w:fill="auto"/>
            <w:noWrap/>
            <w:vAlign w:val="center"/>
            <w:hideMark/>
          </w:tcPr>
          <w:p w14:paraId="3D0ECF54"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7C34AF6A" w14:textId="77777777" w:rsidR="004F6F30" w:rsidRPr="00937803" w:rsidRDefault="004F6F30" w:rsidP="006B357C">
            <w:pPr>
              <w:jc w:val="center"/>
              <w:rPr>
                <w:sz w:val="20"/>
                <w:szCs w:val="20"/>
              </w:rPr>
            </w:pPr>
            <w:r w:rsidRPr="00937803">
              <w:rPr>
                <w:sz w:val="20"/>
                <w:szCs w:val="20"/>
              </w:rPr>
              <w:t>ИП Захарова Н. В.</w:t>
            </w:r>
          </w:p>
        </w:tc>
        <w:tc>
          <w:tcPr>
            <w:tcW w:w="776" w:type="dxa"/>
            <w:shd w:val="clear" w:color="auto" w:fill="auto"/>
            <w:vAlign w:val="center"/>
            <w:hideMark/>
          </w:tcPr>
          <w:p w14:paraId="121E8E43" w14:textId="77777777" w:rsidR="004F6F30" w:rsidRPr="00937803" w:rsidRDefault="004F6F30" w:rsidP="006B357C">
            <w:pPr>
              <w:jc w:val="right"/>
              <w:rPr>
                <w:sz w:val="20"/>
                <w:szCs w:val="20"/>
              </w:rPr>
            </w:pPr>
            <w:r w:rsidRPr="00937803">
              <w:rPr>
                <w:sz w:val="20"/>
                <w:szCs w:val="20"/>
              </w:rPr>
              <w:t>0.02</w:t>
            </w:r>
          </w:p>
        </w:tc>
        <w:tc>
          <w:tcPr>
            <w:tcW w:w="1190" w:type="dxa"/>
            <w:shd w:val="clear" w:color="auto" w:fill="auto"/>
            <w:noWrap/>
            <w:vAlign w:val="center"/>
            <w:hideMark/>
          </w:tcPr>
          <w:p w14:paraId="39446593"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0FF98BF3"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737AB10E" w14:textId="77777777" w:rsidR="004F6F30" w:rsidRPr="00937803" w:rsidRDefault="004F6F30" w:rsidP="006B357C">
            <w:pPr>
              <w:jc w:val="right"/>
              <w:rPr>
                <w:sz w:val="20"/>
                <w:szCs w:val="20"/>
              </w:rPr>
            </w:pPr>
            <w:r w:rsidRPr="00937803">
              <w:rPr>
                <w:sz w:val="20"/>
                <w:szCs w:val="20"/>
              </w:rPr>
              <w:t>0.02</w:t>
            </w:r>
          </w:p>
        </w:tc>
        <w:tc>
          <w:tcPr>
            <w:tcW w:w="1591" w:type="dxa"/>
            <w:shd w:val="clear" w:color="auto" w:fill="auto"/>
            <w:noWrap/>
            <w:vAlign w:val="center"/>
            <w:hideMark/>
          </w:tcPr>
          <w:p w14:paraId="44E766BD" w14:textId="77777777" w:rsidR="004F6F30" w:rsidRPr="00937803" w:rsidRDefault="004F6F30" w:rsidP="006B357C">
            <w:pPr>
              <w:rPr>
                <w:sz w:val="20"/>
                <w:szCs w:val="20"/>
              </w:rPr>
            </w:pPr>
            <w:r w:rsidRPr="00937803">
              <w:rPr>
                <w:sz w:val="20"/>
                <w:szCs w:val="20"/>
              </w:rPr>
              <w:t> </w:t>
            </w:r>
          </w:p>
        </w:tc>
      </w:tr>
      <w:tr w:rsidR="004F6F30" w:rsidRPr="00937803" w14:paraId="60EAD30C" w14:textId="77777777" w:rsidTr="00937803">
        <w:trPr>
          <w:trHeight w:val="20"/>
        </w:trPr>
        <w:tc>
          <w:tcPr>
            <w:tcW w:w="522" w:type="dxa"/>
            <w:shd w:val="clear" w:color="auto" w:fill="auto"/>
            <w:noWrap/>
            <w:vAlign w:val="center"/>
            <w:hideMark/>
          </w:tcPr>
          <w:p w14:paraId="1EE7DA31"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3FAA5627" w14:textId="1928171C" w:rsidR="004F6F30" w:rsidRPr="00937803" w:rsidRDefault="004F6F30" w:rsidP="006B357C">
            <w:pPr>
              <w:jc w:val="center"/>
              <w:rPr>
                <w:sz w:val="20"/>
                <w:szCs w:val="20"/>
              </w:rPr>
            </w:pPr>
            <w:r w:rsidRPr="00937803">
              <w:rPr>
                <w:sz w:val="20"/>
                <w:szCs w:val="20"/>
              </w:rPr>
              <w:t xml:space="preserve">ОАО </w:t>
            </w:r>
            <w:r w:rsidR="006C45D6" w:rsidRPr="00937803">
              <w:rPr>
                <w:sz w:val="20"/>
                <w:szCs w:val="20"/>
              </w:rPr>
              <w:t>«</w:t>
            </w:r>
            <w:r w:rsidRPr="00937803">
              <w:rPr>
                <w:sz w:val="20"/>
                <w:szCs w:val="20"/>
              </w:rPr>
              <w:t>Ростелеком</w:t>
            </w:r>
            <w:r w:rsidR="006C45D6" w:rsidRPr="00937803">
              <w:rPr>
                <w:sz w:val="20"/>
                <w:szCs w:val="20"/>
              </w:rPr>
              <w:t>»</w:t>
            </w:r>
          </w:p>
        </w:tc>
        <w:tc>
          <w:tcPr>
            <w:tcW w:w="776" w:type="dxa"/>
            <w:shd w:val="clear" w:color="auto" w:fill="auto"/>
            <w:vAlign w:val="center"/>
            <w:hideMark/>
          </w:tcPr>
          <w:p w14:paraId="1AF83AF5" w14:textId="77777777" w:rsidR="004F6F30" w:rsidRPr="00937803" w:rsidRDefault="004F6F30" w:rsidP="006B357C">
            <w:pPr>
              <w:jc w:val="right"/>
              <w:rPr>
                <w:sz w:val="20"/>
                <w:szCs w:val="20"/>
              </w:rPr>
            </w:pPr>
            <w:r w:rsidRPr="00937803">
              <w:rPr>
                <w:sz w:val="20"/>
                <w:szCs w:val="20"/>
              </w:rPr>
              <w:t>0.03</w:t>
            </w:r>
          </w:p>
        </w:tc>
        <w:tc>
          <w:tcPr>
            <w:tcW w:w="1190" w:type="dxa"/>
            <w:shd w:val="clear" w:color="auto" w:fill="auto"/>
            <w:noWrap/>
            <w:vAlign w:val="center"/>
            <w:hideMark/>
          </w:tcPr>
          <w:p w14:paraId="3FFA9641"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0B631FDF"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74CA62D5" w14:textId="77777777" w:rsidR="004F6F30" w:rsidRPr="00937803" w:rsidRDefault="004F6F30" w:rsidP="006B357C">
            <w:pPr>
              <w:jc w:val="right"/>
              <w:rPr>
                <w:sz w:val="20"/>
                <w:szCs w:val="20"/>
              </w:rPr>
            </w:pPr>
            <w:r w:rsidRPr="00937803">
              <w:rPr>
                <w:sz w:val="20"/>
                <w:szCs w:val="20"/>
              </w:rPr>
              <w:t>0.03</w:t>
            </w:r>
          </w:p>
        </w:tc>
        <w:tc>
          <w:tcPr>
            <w:tcW w:w="1591" w:type="dxa"/>
            <w:shd w:val="clear" w:color="auto" w:fill="auto"/>
            <w:noWrap/>
            <w:vAlign w:val="center"/>
            <w:hideMark/>
          </w:tcPr>
          <w:p w14:paraId="133E87C2" w14:textId="77777777" w:rsidR="004F6F30" w:rsidRPr="00937803" w:rsidRDefault="004F6F30" w:rsidP="006B357C">
            <w:pPr>
              <w:rPr>
                <w:sz w:val="20"/>
                <w:szCs w:val="20"/>
              </w:rPr>
            </w:pPr>
            <w:r w:rsidRPr="00937803">
              <w:rPr>
                <w:sz w:val="20"/>
                <w:szCs w:val="20"/>
              </w:rPr>
              <w:t> </w:t>
            </w:r>
          </w:p>
        </w:tc>
      </w:tr>
      <w:tr w:rsidR="004F6F30" w:rsidRPr="00937803" w14:paraId="3CAA468E" w14:textId="77777777" w:rsidTr="00937803">
        <w:trPr>
          <w:trHeight w:val="20"/>
        </w:trPr>
        <w:tc>
          <w:tcPr>
            <w:tcW w:w="522" w:type="dxa"/>
            <w:shd w:val="clear" w:color="auto" w:fill="auto"/>
            <w:noWrap/>
            <w:vAlign w:val="center"/>
            <w:hideMark/>
          </w:tcPr>
          <w:p w14:paraId="2BAF6EB1"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04365565" w14:textId="18644CDF" w:rsidR="004F6F30" w:rsidRPr="00937803" w:rsidRDefault="004F6F30" w:rsidP="006B357C">
            <w:pPr>
              <w:jc w:val="center"/>
              <w:rPr>
                <w:sz w:val="20"/>
                <w:szCs w:val="20"/>
              </w:rPr>
            </w:pPr>
            <w:r w:rsidRPr="00937803">
              <w:rPr>
                <w:sz w:val="20"/>
                <w:szCs w:val="20"/>
              </w:rPr>
              <w:t xml:space="preserve">МП </w:t>
            </w:r>
            <w:r w:rsidR="006C45D6" w:rsidRPr="00937803">
              <w:rPr>
                <w:sz w:val="20"/>
                <w:szCs w:val="20"/>
              </w:rPr>
              <w:t>«</w:t>
            </w:r>
            <w:r w:rsidRPr="00937803">
              <w:rPr>
                <w:sz w:val="20"/>
                <w:szCs w:val="20"/>
              </w:rPr>
              <w:t>Лесколовская фармация</w:t>
            </w:r>
            <w:r w:rsidR="006C45D6" w:rsidRPr="00937803">
              <w:rPr>
                <w:sz w:val="20"/>
                <w:szCs w:val="20"/>
              </w:rPr>
              <w:t>»</w:t>
            </w:r>
          </w:p>
        </w:tc>
        <w:tc>
          <w:tcPr>
            <w:tcW w:w="776" w:type="dxa"/>
            <w:shd w:val="clear" w:color="auto" w:fill="auto"/>
            <w:vAlign w:val="center"/>
            <w:hideMark/>
          </w:tcPr>
          <w:p w14:paraId="58565607" w14:textId="77777777" w:rsidR="004F6F30" w:rsidRPr="00937803" w:rsidRDefault="004F6F30" w:rsidP="006B357C">
            <w:pPr>
              <w:jc w:val="right"/>
              <w:rPr>
                <w:sz w:val="20"/>
                <w:szCs w:val="20"/>
              </w:rPr>
            </w:pPr>
            <w:r w:rsidRPr="00937803">
              <w:rPr>
                <w:sz w:val="20"/>
                <w:szCs w:val="20"/>
              </w:rPr>
              <w:t>0.02</w:t>
            </w:r>
          </w:p>
        </w:tc>
        <w:tc>
          <w:tcPr>
            <w:tcW w:w="1190" w:type="dxa"/>
            <w:shd w:val="clear" w:color="auto" w:fill="auto"/>
            <w:noWrap/>
            <w:vAlign w:val="center"/>
            <w:hideMark/>
          </w:tcPr>
          <w:p w14:paraId="032F24B0"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429F14C2"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6BEC1F62" w14:textId="77777777" w:rsidR="004F6F30" w:rsidRPr="00937803" w:rsidRDefault="004F6F30" w:rsidP="006B357C">
            <w:pPr>
              <w:jc w:val="right"/>
              <w:rPr>
                <w:sz w:val="20"/>
                <w:szCs w:val="20"/>
              </w:rPr>
            </w:pPr>
            <w:r w:rsidRPr="00937803">
              <w:rPr>
                <w:sz w:val="20"/>
                <w:szCs w:val="20"/>
              </w:rPr>
              <w:t>0.02</w:t>
            </w:r>
          </w:p>
        </w:tc>
        <w:tc>
          <w:tcPr>
            <w:tcW w:w="1591" w:type="dxa"/>
            <w:shd w:val="clear" w:color="auto" w:fill="auto"/>
            <w:noWrap/>
            <w:vAlign w:val="center"/>
            <w:hideMark/>
          </w:tcPr>
          <w:p w14:paraId="5C7CD954" w14:textId="77777777" w:rsidR="004F6F30" w:rsidRPr="00937803" w:rsidRDefault="004F6F30" w:rsidP="006B357C">
            <w:pPr>
              <w:rPr>
                <w:sz w:val="20"/>
                <w:szCs w:val="20"/>
              </w:rPr>
            </w:pPr>
            <w:r w:rsidRPr="00937803">
              <w:rPr>
                <w:sz w:val="20"/>
                <w:szCs w:val="20"/>
              </w:rPr>
              <w:t> </w:t>
            </w:r>
          </w:p>
        </w:tc>
      </w:tr>
      <w:tr w:rsidR="004F6F30" w:rsidRPr="00937803" w14:paraId="13C27764" w14:textId="77777777" w:rsidTr="00937803">
        <w:trPr>
          <w:trHeight w:val="20"/>
        </w:trPr>
        <w:tc>
          <w:tcPr>
            <w:tcW w:w="522" w:type="dxa"/>
            <w:shd w:val="clear" w:color="auto" w:fill="auto"/>
            <w:noWrap/>
            <w:vAlign w:val="center"/>
            <w:hideMark/>
          </w:tcPr>
          <w:p w14:paraId="6B6183A9"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1704CE94" w14:textId="65B60A91" w:rsidR="004F6F30" w:rsidRPr="00937803" w:rsidRDefault="004F6F30" w:rsidP="006B357C">
            <w:pPr>
              <w:jc w:val="center"/>
              <w:rPr>
                <w:sz w:val="20"/>
                <w:szCs w:val="20"/>
              </w:rPr>
            </w:pPr>
            <w:r w:rsidRPr="00937803">
              <w:rPr>
                <w:sz w:val="20"/>
                <w:szCs w:val="20"/>
              </w:rPr>
              <w:t xml:space="preserve">ООО </w:t>
            </w:r>
            <w:r w:rsidR="006C45D6" w:rsidRPr="00937803">
              <w:rPr>
                <w:sz w:val="20"/>
                <w:szCs w:val="20"/>
              </w:rPr>
              <w:t>«</w:t>
            </w:r>
            <w:r w:rsidRPr="00937803">
              <w:rPr>
                <w:sz w:val="20"/>
                <w:szCs w:val="20"/>
              </w:rPr>
              <w:t>Лесколовская жилищная организация</w:t>
            </w:r>
            <w:r w:rsidR="006C45D6" w:rsidRPr="00937803">
              <w:rPr>
                <w:sz w:val="20"/>
                <w:szCs w:val="20"/>
              </w:rPr>
              <w:t>»</w:t>
            </w:r>
          </w:p>
        </w:tc>
        <w:tc>
          <w:tcPr>
            <w:tcW w:w="776" w:type="dxa"/>
            <w:shd w:val="clear" w:color="auto" w:fill="auto"/>
            <w:vAlign w:val="center"/>
            <w:hideMark/>
          </w:tcPr>
          <w:p w14:paraId="5E3D328D" w14:textId="77777777" w:rsidR="004F6F30" w:rsidRPr="00937803" w:rsidRDefault="004F6F30" w:rsidP="006B357C">
            <w:pPr>
              <w:jc w:val="right"/>
              <w:rPr>
                <w:sz w:val="20"/>
                <w:szCs w:val="20"/>
              </w:rPr>
            </w:pPr>
            <w:r w:rsidRPr="00937803">
              <w:rPr>
                <w:sz w:val="20"/>
                <w:szCs w:val="20"/>
              </w:rPr>
              <w:t>0.05</w:t>
            </w:r>
          </w:p>
        </w:tc>
        <w:tc>
          <w:tcPr>
            <w:tcW w:w="1190" w:type="dxa"/>
            <w:shd w:val="clear" w:color="auto" w:fill="auto"/>
            <w:noWrap/>
            <w:vAlign w:val="center"/>
            <w:hideMark/>
          </w:tcPr>
          <w:p w14:paraId="6CC92848"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7C1B42EC"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3CE33FCF" w14:textId="77777777" w:rsidR="004F6F30" w:rsidRPr="00937803" w:rsidRDefault="004F6F30" w:rsidP="006B357C">
            <w:pPr>
              <w:jc w:val="right"/>
              <w:rPr>
                <w:sz w:val="20"/>
                <w:szCs w:val="20"/>
              </w:rPr>
            </w:pPr>
            <w:r w:rsidRPr="00937803">
              <w:rPr>
                <w:sz w:val="20"/>
                <w:szCs w:val="20"/>
              </w:rPr>
              <w:t>0.05</w:t>
            </w:r>
          </w:p>
        </w:tc>
        <w:tc>
          <w:tcPr>
            <w:tcW w:w="1591" w:type="dxa"/>
            <w:shd w:val="clear" w:color="auto" w:fill="auto"/>
            <w:noWrap/>
            <w:vAlign w:val="center"/>
            <w:hideMark/>
          </w:tcPr>
          <w:p w14:paraId="7513CD93" w14:textId="77777777" w:rsidR="004F6F30" w:rsidRPr="00937803" w:rsidRDefault="004F6F30" w:rsidP="006B357C">
            <w:pPr>
              <w:rPr>
                <w:sz w:val="20"/>
                <w:szCs w:val="20"/>
              </w:rPr>
            </w:pPr>
            <w:r w:rsidRPr="00937803">
              <w:rPr>
                <w:sz w:val="20"/>
                <w:szCs w:val="20"/>
              </w:rPr>
              <w:t> </w:t>
            </w:r>
          </w:p>
        </w:tc>
      </w:tr>
      <w:tr w:rsidR="004F6F30" w:rsidRPr="00937803" w14:paraId="2F724B27" w14:textId="77777777" w:rsidTr="00937803">
        <w:trPr>
          <w:trHeight w:val="20"/>
        </w:trPr>
        <w:tc>
          <w:tcPr>
            <w:tcW w:w="522" w:type="dxa"/>
            <w:shd w:val="clear" w:color="auto" w:fill="auto"/>
            <w:noWrap/>
            <w:vAlign w:val="center"/>
            <w:hideMark/>
          </w:tcPr>
          <w:p w14:paraId="266AFBE4"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714E1505" w14:textId="4CC0F85D" w:rsidR="004F6F30" w:rsidRPr="00937803" w:rsidRDefault="004F6F30" w:rsidP="006B357C">
            <w:pPr>
              <w:jc w:val="center"/>
              <w:rPr>
                <w:sz w:val="20"/>
                <w:szCs w:val="20"/>
              </w:rPr>
            </w:pPr>
            <w:r w:rsidRPr="00937803">
              <w:rPr>
                <w:sz w:val="20"/>
                <w:szCs w:val="20"/>
              </w:rPr>
              <w:t xml:space="preserve">ОАО </w:t>
            </w:r>
            <w:r w:rsidR="006C45D6" w:rsidRPr="00937803">
              <w:rPr>
                <w:sz w:val="20"/>
                <w:szCs w:val="20"/>
              </w:rPr>
              <w:t>«</w:t>
            </w:r>
            <w:r w:rsidRPr="00937803">
              <w:rPr>
                <w:sz w:val="20"/>
                <w:szCs w:val="20"/>
              </w:rPr>
              <w:t>РЖД</w:t>
            </w:r>
            <w:r w:rsidR="006C45D6" w:rsidRPr="00937803">
              <w:rPr>
                <w:sz w:val="20"/>
                <w:szCs w:val="20"/>
              </w:rPr>
              <w:t>»</w:t>
            </w:r>
          </w:p>
        </w:tc>
        <w:tc>
          <w:tcPr>
            <w:tcW w:w="776" w:type="dxa"/>
            <w:shd w:val="clear" w:color="auto" w:fill="auto"/>
            <w:vAlign w:val="center"/>
            <w:hideMark/>
          </w:tcPr>
          <w:p w14:paraId="693A7803" w14:textId="77777777" w:rsidR="004F6F30" w:rsidRPr="00937803" w:rsidRDefault="004F6F30" w:rsidP="006B357C">
            <w:pPr>
              <w:jc w:val="right"/>
              <w:rPr>
                <w:sz w:val="20"/>
                <w:szCs w:val="20"/>
              </w:rPr>
            </w:pPr>
            <w:r w:rsidRPr="00937803">
              <w:rPr>
                <w:sz w:val="20"/>
                <w:szCs w:val="20"/>
              </w:rPr>
              <w:t>11.00</w:t>
            </w:r>
          </w:p>
        </w:tc>
        <w:tc>
          <w:tcPr>
            <w:tcW w:w="1190" w:type="dxa"/>
            <w:shd w:val="clear" w:color="auto" w:fill="auto"/>
            <w:noWrap/>
            <w:vAlign w:val="center"/>
            <w:hideMark/>
          </w:tcPr>
          <w:p w14:paraId="031AED06"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3B03C22B"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1A3CADF0" w14:textId="77777777" w:rsidR="004F6F30" w:rsidRPr="00937803" w:rsidRDefault="004F6F30" w:rsidP="006B357C">
            <w:pPr>
              <w:jc w:val="right"/>
              <w:rPr>
                <w:sz w:val="20"/>
                <w:szCs w:val="20"/>
              </w:rPr>
            </w:pPr>
            <w:r w:rsidRPr="00937803">
              <w:rPr>
                <w:sz w:val="20"/>
                <w:szCs w:val="20"/>
              </w:rPr>
              <w:t>11.00</w:t>
            </w:r>
          </w:p>
        </w:tc>
        <w:tc>
          <w:tcPr>
            <w:tcW w:w="1591" w:type="dxa"/>
            <w:shd w:val="clear" w:color="auto" w:fill="auto"/>
            <w:noWrap/>
            <w:vAlign w:val="center"/>
            <w:hideMark/>
          </w:tcPr>
          <w:p w14:paraId="24E99127" w14:textId="77777777" w:rsidR="004F6F30" w:rsidRPr="00937803" w:rsidRDefault="004F6F30" w:rsidP="006B357C">
            <w:pPr>
              <w:rPr>
                <w:sz w:val="20"/>
                <w:szCs w:val="20"/>
              </w:rPr>
            </w:pPr>
            <w:r w:rsidRPr="00937803">
              <w:rPr>
                <w:sz w:val="20"/>
                <w:szCs w:val="20"/>
              </w:rPr>
              <w:t> </w:t>
            </w:r>
          </w:p>
        </w:tc>
      </w:tr>
      <w:tr w:rsidR="004F6F30" w:rsidRPr="00937803" w14:paraId="77E492F2" w14:textId="77777777" w:rsidTr="00937803">
        <w:trPr>
          <w:trHeight w:val="20"/>
        </w:trPr>
        <w:tc>
          <w:tcPr>
            <w:tcW w:w="522" w:type="dxa"/>
            <w:shd w:val="clear" w:color="auto" w:fill="auto"/>
            <w:noWrap/>
            <w:vAlign w:val="center"/>
            <w:hideMark/>
          </w:tcPr>
          <w:p w14:paraId="4EB9E3AB"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4C60026B" w14:textId="77777777" w:rsidR="004F6F30" w:rsidRPr="00937803" w:rsidRDefault="004F6F30" w:rsidP="006B357C">
            <w:pPr>
              <w:jc w:val="center"/>
              <w:rPr>
                <w:sz w:val="20"/>
                <w:szCs w:val="20"/>
              </w:rPr>
            </w:pPr>
            <w:r w:rsidRPr="00937803">
              <w:rPr>
                <w:sz w:val="20"/>
                <w:szCs w:val="20"/>
              </w:rPr>
              <w:t xml:space="preserve">ИП </w:t>
            </w:r>
            <w:proofErr w:type="spellStart"/>
            <w:r w:rsidRPr="00937803">
              <w:rPr>
                <w:sz w:val="20"/>
                <w:szCs w:val="20"/>
              </w:rPr>
              <w:t>Бессинная</w:t>
            </w:r>
            <w:proofErr w:type="spellEnd"/>
            <w:r w:rsidRPr="00937803">
              <w:rPr>
                <w:sz w:val="20"/>
                <w:szCs w:val="20"/>
              </w:rPr>
              <w:t xml:space="preserve"> Е. А.</w:t>
            </w:r>
          </w:p>
        </w:tc>
        <w:tc>
          <w:tcPr>
            <w:tcW w:w="776" w:type="dxa"/>
            <w:shd w:val="clear" w:color="auto" w:fill="auto"/>
            <w:vAlign w:val="center"/>
            <w:hideMark/>
          </w:tcPr>
          <w:p w14:paraId="25C40608" w14:textId="77777777" w:rsidR="004F6F30" w:rsidRPr="00937803" w:rsidRDefault="004F6F30" w:rsidP="006B357C">
            <w:pPr>
              <w:jc w:val="right"/>
              <w:rPr>
                <w:sz w:val="20"/>
                <w:szCs w:val="20"/>
              </w:rPr>
            </w:pPr>
            <w:r w:rsidRPr="00937803">
              <w:rPr>
                <w:sz w:val="20"/>
                <w:szCs w:val="20"/>
              </w:rPr>
              <w:t>0.06</w:t>
            </w:r>
          </w:p>
        </w:tc>
        <w:tc>
          <w:tcPr>
            <w:tcW w:w="1190" w:type="dxa"/>
            <w:shd w:val="clear" w:color="auto" w:fill="auto"/>
            <w:noWrap/>
            <w:vAlign w:val="center"/>
            <w:hideMark/>
          </w:tcPr>
          <w:p w14:paraId="6C282790"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5B82A42A"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3DE0CBFB" w14:textId="77777777" w:rsidR="004F6F30" w:rsidRPr="00937803" w:rsidRDefault="004F6F30" w:rsidP="006B357C">
            <w:pPr>
              <w:jc w:val="right"/>
              <w:rPr>
                <w:sz w:val="20"/>
                <w:szCs w:val="20"/>
              </w:rPr>
            </w:pPr>
            <w:r w:rsidRPr="00937803">
              <w:rPr>
                <w:sz w:val="20"/>
                <w:szCs w:val="20"/>
              </w:rPr>
              <w:t>0.06</w:t>
            </w:r>
          </w:p>
        </w:tc>
        <w:tc>
          <w:tcPr>
            <w:tcW w:w="1591" w:type="dxa"/>
            <w:shd w:val="clear" w:color="auto" w:fill="auto"/>
            <w:noWrap/>
            <w:vAlign w:val="center"/>
            <w:hideMark/>
          </w:tcPr>
          <w:p w14:paraId="73FE2529" w14:textId="77777777" w:rsidR="004F6F30" w:rsidRPr="00937803" w:rsidRDefault="004F6F30" w:rsidP="006B357C">
            <w:pPr>
              <w:rPr>
                <w:sz w:val="20"/>
                <w:szCs w:val="20"/>
              </w:rPr>
            </w:pPr>
            <w:r w:rsidRPr="00937803">
              <w:rPr>
                <w:sz w:val="20"/>
                <w:szCs w:val="20"/>
              </w:rPr>
              <w:t> </w:t>
            </w:r>
          </w:p>
        </w:tc>
      </w:tr>
      <w:tr w:rsidR="004F6F30" w:rsidRPr="00937803" w14:paraId="05C2713F" w14:textId="77777777" w:rsidTr="00937803">
        <w:trPr>
          <w:trHeight w:val="20"/>
        </w:trPr>
        <w:tc>
          <w:tcPr>
            <w:tcW w:w="522" w:type="dxa"/>
            <w:shd w:val="clear" w:color="auto" w:fill="auto"/>
            <w:noWrap/>
            <w:vAlign w:val="center"/>
            <w:hideMark/>
          </w:tcPr>
          <w:p w14:paraId="16E65443"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1D3B5C0B" w14:textId="77777777" w:rsidR="004F6F30" w:rsidRPr="00937803" w:rsidRDefault="004F6F30" w:rsidP="006B357C">
            <w:pPr>
              <w:jc w:val="center"/>
              <w:rPr>
                <w:sz w:val="20"/>
                <w:szCs w:val="20"/>
              </w:rPr>
            </w:pPr>
            <w:r w:rsidRPr="00937803">
              <w:rPr>
                <w:sz w:val="20"/>
                <w:szCs w:val="20"/>
              </w:rPr>
              <w:t xml:space="preserve">ИП </w:t>
            </w:r>
            <w:proofErr w:type="spellStart"/>
            <w:r w:rsidRPr="00937803">
              <w:rPr>
                <w:sz w:val="20"/>
                <w:szCs w:val="20"/>
              </w:rPr>
              <w:t>Плюснина</w:t>
            </w:r>
            <w:proofErr w:type="spellEnd"/>
            <w:r w:rsidRPr="00937803">
              <w:rPr>
                <w:sz w:val="20"/>
                <w:szCs w:val="20"/>
              </w:rPr>
              <w:t xml:space="preserve"> И. В.</w:t>
            </w:r>
          </w:p>
        </w:tc>
        <w:tc>
          <w:tcPr>
            <w:tcW w:w="776" w:type="dxa"/>
            <w:shd w:val="clear" w:color="auto" w:fill="auto"/>
            <w:vAlign w:val="center"/>
            <w:hideMark/>
          </w:tcPr>
          <w:p w14:paraId="5CC45CD8" w14:textId="77777777" w:rsidR="004F6F30" w:rsidRPr="00937803" w:rsidRDefault="004F6F30" w:rsidP="006B357C">
            <w:pPr>
              <w:jc w:val="right"/>
              <w:rPr>
                <w:sz w:val="20"/>
                <w:szCs w:val="20"/>
              </w:rPr>
            </w:pPr>
            <w:r w:rsidRPr="00937803">
              <w:rPr>
                <w:sz w:val="20"/>
                <w:szCs w:val="20"/>
              </w:rPr>
              <w:t>0.00</w:t>
            </w:r>
          </w:p>
        </w:tc>
        <w:tc>
          <w:tcPr>
            <w:tcW w:w="1190" w:type="dxa"/>
            <w:shd w:val="clear" w:color="auto" w:fill="auto"/>
            <w:noWrap/>
            <w:vAlign w:val="center"/>
            <w:hideMark/>
          </w:tcPr>
          <w:p w14:paraId="742AA3EE"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22DFDD05"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012ED087" w14:textId="77777777" w:rsidR="004F6F30" w:rsidRPr="00937803" w:rsidRDefault="004F6F30" w:rsidP="006B357C">
            <w:pPr>
              <w:jc w:val="right"/>
              <w:rPr>
                <w:sz w:val="20"/>
                <w:szCs w:val="20"/>
              </w:rPr>
            </w:pPr>
            <w:r w:rsidRPr="00937803">
              <w:rPr>
                <w:sz w:val="20"/>
                <w:szCs w:val="20"/>
              </w:rPr>
              <w:t>0.00</w:t>
            </w:r>
          </w:p>
        </w:tc>
        <w:tc>
          <w:tcPr>
            <w:tcW w:w="1591" w:type="dxa"/>
            <w:shd w:val="clear" w:color="auto" w:fill="auto"/>
            <w:noWrap/>
            <w:vAlign w:val="center"/>
            <w:hideMark/>
          </w:tcPr>
          <w:p w14:paraId="7C0277FF" w14:textId="77777777" w:rsidR="004F6F30" w:rsidRPr="00937803" w:rsidRDefault="004F6F30" w:rsidP="006B357C">
            <w:pPr>
              <w:rPr>
                <w:sz w:val="20"/>
                <w:szCs w:val="20"/>
              </w:rPr>
            </w:pPr>
            <w:r w:rsidRPr="00937803">
              <w:rPr>
                <w:sz w:val="20"/>
                <w:szCs w:val="20"/>
              </w:rPr>
              <w:t> </w:t>
            </w:r>
          </w:p>
        </w:tc>
      </w:tr>
      <w:tr w:rsidR="004F6F30" w:rsidRPr="00937803" w14:paraId="0FF02109" w14:textId="77777777" w:rsidTr="00937803">
        <w:trPr>
          <w:trHeight w:val="20"/>
        </w:trPr>
        <w:tc>
          <w:tcPr>
            <w:tcW w:w="522" w:type="dxa"/>
            <w:shd w:val="clear" w:color="auto" w:fill="auto"/>
            <w:noWrap/>
            <w:vAlign w:val="center"/>
            <w:hideMark/>
          </w:tcPr>
          <w:p w14:paraId="0F7F236E"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1B7EE684" w14:textId="77777777" w:rsidR="004F6F30" w:rsidRPr="00937803" w:rsidRDefault="004F6F30" w:rsidP="006B357C">
            <w:pPr>
              <w:jc w:val="center"/>
              <w:rPr>
                <w:sz w:val="20"/>
                <w:szCs w:val="20"/>
              </w:rPr>
            </w:pPr>
            <w:r w:rsidRPr="00937803">
              <w:rPr>
                <w:sz w:val="20"/>
                <w:szCs w:val="20"/>
              </w:rPr>
              <w:t xml:space="preserve">Собственник нежилого здания ТБЦ </w:t>
            </w:r>
            <w:proofErr w:type="spellStart"/>
            <w:r w:rsidRPr="00937803">
              <w:rPr>
                <w:sz w:val="20"/>
                <w:szCs w:val="20"/>
              </w:rPr>
              <w:t>Ягубова</w:t>
            </w:r>
            <w:proofErr w:type="spellEnd"/>
            <w:r w:rsidRPr="00937803">
              <w:rPr>
                <w:sz w:val="20"/>
                <w:szCs w:val="20"/>
              </w:rPr>
              <w:t xml:space="preserve"> М. О.</w:t>
            </w:r>
          </w:p>
        </w:tc>
        <w:tc>
          <w:tcPr>
            <w:tcW w:w="776" w:type="dxa"/>
            <w:shd w:val="clear" w:color="auto" w:fill="auto"/>
            <w:vAlign w:val="center"/>
            <w:hideMark/>
          </w:tcPr>
          <w:p w14:paraId="21619C8D" w14:textId="77777777" w:rsidR="004F6F30" w:rsidRPr="00937803" w:rsidRDefault="004F6F30" w:rsidP="006B357C">
            <w:pPr>
              <w:jc w:val="right"/>
              <w:rPr>
                <w:sz w:val="20"/>
                <w:szCs w:val="20"/>
              </w:rPr>
            </w:pPr>
            <w:r w:rsidRPr="00937803">
              <w:rPr>
                <w:sz w:val="20"/>
                <w:szCs w:val="20"/>
              </w:rPr>
              <w:t>0.00</w:t>
            </w:r>
          </w:p>
        </w:tc>
        <w:tc>
          <w:tcPr>
            <w:tcW w:w="1190" w:type="dxa"/>
            <w:shd w:val="clear" w:color="auto" w:fill="auto"/>
            <w:noWrap/>
            <w:vAlign w:val="center"/>
            <w:hideMark/>
          </w:tcPr>
          <w:p w14:paraId="38BF8605"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26853B85"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60491EA7" w14:textId="77777777" w:rsidR="004F6F30" w:rsidRPr="00937803" w:rsidRDefault="004F6F30" w:rsidP="006B357C">
            <w:pPr>
              <w:jc w:val="right"/>
              <w:rPr>
                <w:sz w:val="20"/>
                <w:szCs w:val="20"/>
              </w:rPr>
            </w:pPr>
            <w:r w:rsidRPr="00937803">
              <w:rPr>
                <w:sz w:val="20"/>
                <w:szCs w:val="20"/>
              </w:rPr>
              <w:t>0.00</w:t>
            </w:r>
          </w:p>
        </w:tc>
        <w:tc>
          <w:tcPr>
            <w:tcW w:w="1591" w:type="dxa"/>
            <w:shd w:val="clear" w:color="auto" w:fill="auto"/>
            <w:noWrap/>
            <w:vAlign w:val="center"/>
            <w:hideMark/>
          </w:tcPr>
          <w:p w14:paraId="7029D57D" w14:textId="77777777" w:rsidR="004F6F30" w:rsidRPr="00937803" w:rsidRDefault="004F6F30" w:rsidP="006B357C">
            <w:pPr>
              <w:rPr>
                <w:sz w:val="20"/>
                <w:szCs w:val="20"/>
              </w:rPr>
            </w:pPr>
            <w:r w:rsidRPr="00937803">
              <w:rPr>
                <w:sz w:val="20"/>
                <w:szCs w:val="20"/>
              </w:rPr>
              <w:t> </w:t>
            </w:r>
          </w:p>
        </w:tc>
      </w:tr>
      <w:tr w:rsidR="004F6F30" w:rsidRPr="00937803" w14:paraId="3B4C9CA7" w14:textId="77777777" w:rsidTr="00937803">
        <w:trPr>
          <w:trHeight w:val="20"/>
        </w:trPr>
        <w:tc>
          <w:tcPr>
            <w:tcW w:w="522" w:type="dxa"/>
            <w:shd w:val="clear" w:color="auto" w:fill="auto"/>
            <w:noWrap/>
            <w:vAlign w:val="center"/>
            <w:hideMark/>
          </w:tcPr>
          <w:p w14:paraId="0A301D3B"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72DE146E" w14:textId="77777777" w:rsidR="004F6F30" w:rsidRPr="00937803" w:rsidRDefault="004F6F30" w:rsidP="006B357C">
            <w:pPr>
              <w:jc w:val="center"/>
              <w:rPr>
                <w:sz w:val="20"/>
                <w:szCs w:val="20"/>
              </w:rPr>
            </w:pPr>
            <w:r w:rsidRPr="00937803">
              <w:rPr>
                <w:sz w:val="20"/>
                <w:szCs w:val="20"/>
              </w:rPr>
              <w:t>Прочие</w:t>
            </w:r>
          </w:p>
        </w:tc>
        <w:tc>
          <w:tcPr>
            <w:tcW w:w="776" w:type="dxa"/>
            <w:shd w:val="clear" w:color="auto" w:fill="auto"/>
            <w:vAlign w:val="center"/>
            <w:hideMark/>
          </w:tcPr>
          <w:p w14:paraId="09F43595" w14:textId="77777777" w:rsidR="004F6F30" w:rsidRPr="00937803" w:rsidRDefault="004F6F30" w:rsidP="006B357C">
            <w:pPr>
              <w:jc w:val="right"/>
              <w:rPr>
                <w:sz w:val="20"/>
                <w:szCs w:val="20"/>
              </w:rPr>
            </w:pPr>
            <w:r w:rsidRPr="00937803">
              <w:rPr>
                <w:sz w:val="20"/>
                <w:szCs w:val="20"/>
              </w:rPr>
              <w:t>1.62</w:t>
            </w:r>
          </w:p>
        </w:tc>
        <w:tc>
          <w:tcPr>
            <w:tcW w:w="1190" w:type="dxa"/>
            <w:shd w:val="clear" w:color="auto" w:fill="auto"/>
            <w:noWrap/>
            <w:vAlign w:val="center"/>
            <w:hideMark/>
          </w:tcPr>
          <w:p w14:paraId="78B83A84"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4EA9CC4B"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630F3A47" w14:textId="77777777" w:rsidR="004F6F30" w:rsidRPr="00937803" w:rsidRDefault="004F6F30" w:rsidP="006B357C">
            <w:pPr>
              <w:jc w:val="right"/>
              <w:rPr>
                <w:sz w:val="20"/>
                <w:szCs w:val="20"/>
              </w:rPr>
            </w:pPr>
            <w:r w:rsidRPr="00937803">
              <w:rPr>
                <w:sz w:val="20"/>
                <w:szCs w:val="20"/>
              </w:rPr>
              <w:t>1.62</w:t>
            </w:r>
          </w:p>
        </w:tc>
        <w:tc>
          <w:tcPr>
            <w:tcW w:w="1591" w:type="dxa"/>
            <w:shd w:val="clear" w:color="auto" w:fill="auto"/>
            <w:noWrap/>
            <w:vAlign w:val="center"/>
            <w:hideMark/>
          </w:tcPr>
          <w:p w14:paraId="5A3B983F" w14:textId="77777777" w:rsidR="004F6F30" w:rsidRPr="00937803" w:rsidRDefault="004F6F30" w:rsidP="006B357C">
            <w:pPr>
              <w:rPr>
                <w:sz w:val="20"/>
                <w:szCs w:val="20"/>
              </w:rPr>
            </w:pPr>
            <w:r w:rsidRPr="00937803">
              <w:rPr>
                <w:sz w:val="20"/>
                <w:szCs w:val="20"/>
              </w:rPr>
              <w:t> </w:t>
            </w:r>
          </w:p>
        </w:tc>
      </w:tr>
      <w:tr w:rsidR="004F6F30" w:rsidRPr="00937803" w14:paraId="1D43A0C9" w14:textId="77777777" w:rsidTr="00937803">
        <w:trPr>
          <w:trHeight w:val="20"/>
        </w:trPr>
        <w:tc>
          <w:tcPr>
            <w:tcW w:w="522" w:type="dxa"/>
            <w:shd w:val="clear" w:color="auto" w:fill="auto"/>
            <w:noWrap/>
            <w:vAlign w:val="center"/>
            <w:hideMark/>
          </w:tcPr>
          <w:p w14:paraId="05227E80"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175BA116" w14:textId="710A468B" w:rsidR="004F6F30" w:rsidRPr="00937803" w:rsidRDefault="004F6F30" w:rsidP="006B357C">
            <w:pPr>
              <w:jc w:val="center"/>
              <w:rPr>
                <w:sz w:val="20"/>
                <w:szCs w:val="20"/>
              </w:rPr>
            </w:pPr>
            <w:r w:rsidRPr="00937803">
              <w:rPr>
                <w:sz w:val="20"/>
                <w:szCs w:val="20"/>
              </w:rPr>
              <w:t xml:space="preserve">МОУ СОШ </w:t>
            </w:r>
            <w:r w:rsidR="006C45D6" w:rsidRPr="00937803">
              <w:rPr>
                <w:sz w:val="20"/>
                <w:szCs w:val="20"/>
              </w:rPr>
              <w:t>«</w:t>
            </w:r>
            <w:r w:rsidRPr="00937803">
              <w:rPr>
                <w:sz w:val="20"/>
                <w:szCs w:val="20"/>
              </w:rPr>
              <w:t>Лесколовский ЦО</w:t>
            </w:r>
            <w:r w:rsidR="006C45D6" w:rsidRPr="00937803">
              <w:rPr>
                <w:sz w:val="20"/>
                <w:szCs w:val="20"/>
              </w:rPr>
              <w:t>»</w:t>
            </w:r>
          </w:p>
        </w:tc>
        <w:tc>
          <w:tcPr>
            <w:tcW w:w="776" w:type="dxa"/>
            <w:shd w:val="clear" w:color="auto" w:fill="auto"/>
            <w:vAlign w:val="center"/>
            <w:hideMark/>
          </w:tcPr>
          <w:p w14:paraId="5EF4A31F" w14:textId="77777777" w:rsidR="004F6F30" w:rsidRPr="00937803" w:rsidRDefault="004F6F30" w:rsidP="006B357C">
            <w:pPr>
              <w:jc w:val="right"/>
              <w:rPr>
                <w:sz w:val="20"/>
                <w:szCs w:val="20"/>
              </w:rPr>
            </w:pPr>
            <w:r w:rsidRPr="00937803">
              <w:rPr>
                <w:sz w:val="20"/>
                <w:szCs w:val="20"/>
              </w:rPr>
              <w:t>7.43</w:t>
            </w:r>
          </w:p>
        </w:tc>
        <w:tc>
          <w:tcPr>
            <w:tcW w:w="1190" w:type="dxa"/>
            <w:shd w:val="clear" w:color="auto" w:fill="auto"/>
            <w:noWrap/>
            <w:vAlign w:val="center"/>
            <w:hideMark/>
          </w:tcPr>
          <w:p w14:paraId="6A22B7E6"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50F5D203"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0186A6AB" w14:textId="77777777" w:rsidR="004F6F30" w:rsidRPr="00937803" w:rsidRDefault="004F6F30" w:rsidP="006B357C">
            <w:pPr>
              <w:jc w:val="right"/>
              <w:rPr>
                <w:sz w:val="20"/>
                <w:szCs w:val="20"/>
              </w:rPr>
            </w:pPr>
            <w:r w:rsidRPr="00937803">
              <w:rPr>
                <w:sz w:val="20"/>
                <w:szCs w:val="20"/>
              </w:rPr>
              <w:t>7.43</w:t>
            </w:r>
          </w:p>
        </w:tc>
        <w:tc>
          <w:tcPr>
            <w:tcW w:w="1591" w:type="dxa"/>
            <w:shd w:val="clear" w:color="auto" w:fill="auto"/>
            <w:noWrap/>
            <w:vAlign w:val="center"/>
            <w:hideMark/>
          </w:tcPr>
          <w:p w14:paraId="25B49EFA" w14:textId="77777777" w:rsidR="004F6F30" w:rsidRPr="00937803" w:rsidRDefault="004F6F30" w:rsidP="006B357C">
            <w:pPr>
              <w:rPr>
                <w:sz w:val="20"/>
                <w:szCs w:val="20"/>
              </w:rPr>
            </w:pPr>
            <w:r w:rsidRPr="00937803">
              <w:rPr>
                <w:sz w:val="20"/>
                <w:szCs w:val="20"/>
              </w:rPr>
              <w:t> </w:t>
            </w:r>
          </w:p>
        </w:tc>
      </w:tr>
      <w:tr w:rsidR="004F6F30" w:rsidRPr="00937803" w14:paraId="72FCF7CC" w14:textId="77777777" w:rsidTr="00937803">
        <w:trPr>
          <w:trHeight w:val="20"/>
        </w:trPr>
        <w:tc>
          <w:tcPr>
            <w:tcW w:w="522" w:type="dxa"/>
            <w:shd w:val="clear" w:color="auto" w:fill="auto"/>
            <w:noWrap/>
            <w:vAlign w:val="center"/>
            <w:hideMark/>
          </w:tcPr>
          <w:p w14:paraId="467BF455"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1C5930A5" w14:textId="6388FB4F" w:rsidR="004F6F30" w:rsidRPr="00937803" w:rsidRDefault="004F6F30" w:rsidP="006B357C">
            <w:pPr>
              <w:jc w:val="center"/>
              <w:rPr>
                <w:sz w:val="20"/>
                <w:szCs w:val="20"/>
              </w:rPr>
            </w:pPr>
            <w:r w:rsidRPr="00937803">
              <w:rPr>
                <w:sz w:val="20"/>
                <w:szCs w:val="20"/>
              </w:rPr>
              <w:t xml:space="preserve">МКУ </w:t>
            </w:r>
            <w:r w:rsidR="006C45D6" w:rsidRPr="00937803">
              <w:rPr>
                <w:sz w:val="20"/>
                <w:szCs w:val="20"/>
              </w:rPr>
              <w:t>«</w:t>
            </w:r>
            <w:r w:rsidRPr="00937803">
              <w:rPr>
                <w:sz w:val="20"/>
                <w:szCs w:val="20"/>
              </w:rPr>
              <w:t>Лесколовский ДК</w:t>
            </w:r>
            <w:r w:rsidR="006C45D6" w:rsidRPr="00937803">
              <w:rPr>
                <w:sz w:val="20"/>
                <w:szCs w:val="20"/>
              </w:rPr>
              <w:t>»</w:t>
            </w:r>
          </w:p>
        </w:tc>
        <w:tc>
          <w:tcPr>
            <w:tcW w:w="776" w:type="dxa"/>
            <w:shd w:val="clear" w:color="auto" w:fill="auto"/>
            <w:vAlign w:val="center"/>
            <w:hideMark/>
          </w:tcPr>
          <w:p w14:paraId="56650CCC" w14:textId="77777777" w:rsidR="004F6F30" w:rsidRPr="00937803" w:rsidRDefault="004F6F30" w:rsidP="006B357C">
            <w:pPr>
              <w:jc w:val="right"/>
              <w:rPr>
                <w:sz w:val="20"/>
                <w:szCs w:val="20"/>
              </w:rPr>
            </w:pPr>
            <w:r w:rsidRPr="00937803">
              <w:rPr>
                <w:sz w:val="20"/>
                <w:szCs w:val="20"/>
              </w:rPr>
              <w:t>0.74</w:t>
            </w:r>
          </w:p>
        </w:tc>
        <w:tc>
          <w:tcPr>
            <w:tcW w:w="1190" w:type="dxa"/>
            <w:shd w:val="clear" w:color="auto" w:fill="auto"/>
            <w:noWrap/>
            <w:vAlign w:val="center"/>
            <w:hideMark/>
          </w:tcPr>
          <w:p w14:paraId="7DA8C579"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4EACAB37"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51314B59" w14:textId="77777777" w:rsidR="004F6F30" w:rsidRPr="00937803" w:rsidRDefault="004F6F30" w:rsidP="006B357C">
            <w:pPr>
              <w:jc w:val="right"/>
              <w:rPr>
                <w:sz w:val="20"/>
                <w:szCs w:val="20"/>
              </w:rPr>
            </w:pPr>
            <w:r w:rsidRPr="00937803">
              <w:rPr>
                <w:sz w:val="20"/>
                <w:szCs w:val="20"/>
              </w:rPr>
              <w:t>0.74</w:t>
            </w:r>
          </w:p>
        </w:tc>
        <w:tc>
          <w:tcPr>
            <w:tcW w:w="1591" w:type="dxa"/>
            <w:shd w:val="clear" w:color="auto" w:fill="auto"/>
            <w:noWrap/>
            <w:vAlign w:val="center"/>
            <w:hideMark/>
          </w:tcPr>
          <w:p w14:paraId="6B248486" w14:textId="77777777" w:rsidR="004F6F30" w:rsidRPr="00937803" w:rsidRDefault="004F6F30" w:rsidP="006B357C">
            <w:pPr>
              <w:rPr>
                <w:sz w:val="20"/>
                <w:szCs w:val="20"/>
              </w:rPr>
            </w:pPr>
            <w:r w:rsidRPr="00937803">
              <w:rPr>
                <w:sz w:val="20"/>
                <w:szCs w:val="20"/>
              </w:rPr>
              <w:t> </w:t>
            </w:r>
          </w:p>
        </w:tc>
      </w:tr>
      <w:tr w:rsidR="004F6F30" w:rsidRPr="00937803" w14:paraId="05927D5E" w14:textId="77777777" w:rsidTr="00937803">
        <w:trPr>
          <w:trHeight w:val="20"/>
        </w:trPr>
        <w:tc>
          <w:tcPr>
            <w:tcW w:w="522" w:type="dxa"/>
            <w:shd w:val="clear" w:color="auto" w:fill="auto"/>
            <w:noWrap/>
            <w:vAlign w:val="center"/>
            <w:hideMark/>
          </w:tcPr>
          <w:p w14:paraId="6DBB3555"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41F9F132" w14:textId="7F483A5D" w:rsidR="004F6F30" w:rsidRPr="00937803" w:rsidRDefault="004F6F30" w:rsidP="006B357C">
            <w:pPr>
              <w:jc w:val="center"/>
              <w:rPr>
                <w:sz w:val="20"/>
                <w:szCs w:val="20"/>
              </w:rPr>
            </w:pPr>
            <w:r w:rsidRPr="00937803">
              <w:rPr>
                <w:sz w:val="20"/>
                <w:szCs w:val="20"/>
              </w:rPr>
              <w:t xml:space="preserve">ГБУЗ ЛО </w:t>
            </w:r>
            <w:r w:rsidR="006C45D6" w:rsidRPr="00937803">
              <w:rPr>
                <w:sz w:val="20"/>
                <w:szCs w:val="20"/>
              </w:rPr>
              <w:t>«</w:t>
            </w:r>
            <w:proofErr w:type="spellStart"/>
            <w:r w:rsidRPr="00937803">
              <w:rPr>
                <w:sz w:val="20"/>
                <w:szCs w:val="20"/>
              </w:rPr>
              <w:t>Токсовская</w:t>
            </w:r>
            <w:proofErr w:type="spellEnd"/>
            <w:r w:rsidRPr="00937803">
              <w:rPr>
                <w:sz w:val="20"/>
                <w:szCs w:val="20"/>
              </w:rPr>
              <w:t xml:space="preserve"> РБ</w:t>
            </w:r>
            <w:r w:rsidR="006C45D6" w:rsidRPr="00937803">
              <w:rPr>
                <w:sz w:val="20"/>
                <w:szCs w:val="20"/>
              </w:rPr>
              <w:t>»</w:t>
            </w:r>
          </w:p>
        </w:tc>
        <w:tc>
          <w:tcPr>
            <w:tcW w:w="776" w:type="dxa"/>
            <w:shd w:val="clear" w:color="auto" w:fill="auto"/>
            <w:vAlign w:val="center"/>
            <w:hideMark/>
          </w:tcPr>
          <w:p w14:paraId="279D4F12" w14:textId="77777777" w:rsidR="004F6F30" w:rsidRPr="00937803" w:rsidRDefault="004F6F30" w:rsidP="006B357C">
            <w:pPr>
              <w:jc w:val="right"/>
              <w:rPr>
                <w:sz w:val="20"/>
                <w:szCs w:val="20"/>
              </w:rPr>
            </w:pPr>
            <w:r w:rsidRPr="00937803">
              <w:rPr>
                <w:sz w:val="20"/>
                <w:szCs w:val="20"/>
              </w:rPr>
              <w:t>0.51</w:t>
            </w:r>
          </w:p>
        </w:tc>
        <w:tc>
          <w:tcPr>
            <w:tcW w:w="1190" w:type="dxa"/>
            <w:shd w:val="clear" w:color="auto" w:fill="auto"/>
            <w:noWrap/>
            <w:vAlign w:val="center"/>
            <w:hideMark/>
          </w:tcPr>
          <w:p w14:paraId="58EF34BD"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6BC71046"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4EC8308F" w14:textId="77777777" w:rsidR="004F6F30" w:rsidRPr="00937803" w:rsidRDefault="004F6F30" w:rsidP="006B357C">
            <w:pPr>
              <w:jc w:val="right"/>
              <w:rPr>
                <w:sz w:val="20"/>
                <w:szCs w:val="20"/>
              </w:rPr>
            </w:pPr>
            <w:r w:rsidRPr="00937803">
              <w:rPr>
                <w:sz w:val="20"/>
                <w:szCs w:val="20"/>
              </w:rPr>
              <w:t>0.51</w:t>
            </w:r>
          </w:p>
        </w:tc>
        <w:tc>
          <w:tcPr>
            <w:tcW w:w="1591" w:type="dxa"/>
            <w:shd w:val="clear" w:color="auto" w:fill="auto"/>
            <w:noWrap/>
            <w:vAlign w:val="center"/>
            <w:hideMark/>
          </w:tcPr>
          <w:p w14:paraId="70FBC3C6" w14:textId="77777777" w:rsidR="004F6F30" w:rsidRPr="00937803" w:rsidRDefault="004F6F30" w:rsidP="006B357C">
            <w:pPr>
              <w:rPr>
                <w:sz w:val="20"/>
                <w:szCs w:val="20"/>
              </w:rPr>
            </w:pPr>
            <w:r w:rsidRPr="00937803">
              <w:rPr>
                <w:sz w:val="20"/>
                <w:szCs w:val="20"/>
              </w:rPr>
              <w:t> </w:t>
            </w:r>
          </w:p>
        </w:tc>
      </w:tr>
      <w:tr w:rsidR="004F6F30" w:rsidRPr="00937803" w14:paraId="5211B633" w14:textId="77777777" w:rsidTr="00937803">
        <w:trPr>
          <w:trHeight w:val="20"/>
        </w:trPr>
        <w:tc>
          <w:tcPr>
            <w:tcW w:w="522" w:type="dxa"/>
            <w:shd w:val="clear" w:color="auto" w:fill="auto"/>
            <w:noWrap/>
            <w:vAlign w:val="center"/>
            <w:hideMark/>
          </w:tcPr>
          <w:p w14:paraId="5FE02B21" w14:textId="77777777"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14:paraId="35E382BB" w14:textId="6376FB02" w:rsidR="004F6F30" w:rsidRPr="00937803" w:rsidRDefault="004F6F30" w:rsidP="006B357C">
            <w:pPr>
              <w:jc w:val="center"/>
              <w:rPr>
                <w:sz w:val="20"/>
                <w:szCs w:val="20"/>
              </w:rPr>
            </w:pPr>
            <w:r w:rsidRPr="00937803">
              <w:rPr>
                <w:sz w:val="20"/>
                <w:szCs w:val="20"/>
              </w:rPr>
              <w:t xml:space="preserve">ГКУ </w:t>
            </w:r>
            <w:r w:rsidR="006C45D6" w:rsidRPr="00937803">
              <w:rPr>
                <w:sz w:val="20"/>
                <w:szCs w:val="20"/>
              </w:rPr>
              <w:t>«</w:t>
            </w:r>
            <w:proofErr w:type="spellStart"/>
            <w:r w:rsidRPr="00937803">
              <w:rPr>
                <w:sz w:val="20"/>
                <w:szCs w:val="20"/>
              </w:rPr>
              <w:t>Леноблпожспас</w:t>
            </w:r>
            <w:proofErr w:type="spellEnd"/>
            <w:r w:rsidR="006C45D6" w:rsidRPr="00937803">
              <w:rPr>
                <w:sz w:val="20"/>
                <w:szCs w:val="20"/>
              </w:rPr>
              <w:t>»</w:t>
            </w:r>
          </w:p>
        </w:tc>
        <w:tc>
          <w:tcPr>
            <w:tcW w:w="776" w:type="dxa"/>
            <w:shd w:val="clear" w:color="auto" w:fill="auto"/>
            <w:vAlign w:val="center"/>
            <w:hideMark/>
          </w:tcPr>
          <w:p w14:paraId="5FAA2D42" w14:textId="77777777" w:rsidR="004F6F30" w:rsidRPr="00937803" w:rsidRDefault="004F6F30" w:rsidP="006B357C">
            <w:pPr>
              <w:jc w:val="right"/>
              <w:rPr>
                <w:sz w:val="20"/>
                <w:szCs w:val="20"/>
              </w:rPr>
            </w:pPr>
            <w:r w:rsidRPr="00937803">
              <w:rPr>
                <w:sz w:val="20"/>
                <w:szCs w:val="20"/>
              </w:rPr>
              <w:t>0.44</w:t>
            </w:r>
          </w:p>
        </w:tc>
        <w:tc>
          <w:tcPr>
            <w:tcW w:w="1190" w:type="dxa"/>
            <w:shd w:val="clear" w:color="auto" w:fill="auto"/>
            <w:noWrap/>
            <w:vAlign w:val="center"/>
            <w:hideMark/>
          </w:tcPr>
          <w:p w14:paraId="1E9729DA" w14:textId="77777777"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14:paraId="282D40C0" w14:textId="77777777"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14:paraId="6B19D433" w14:textId="77777777" w:rsidR="004F6F30" w:rsidRPr="00937803" w:rsidRDefault="004F6F30" w:rsidP="006B357C">
            <w:pPr>
              <w:jc w:val="right"/>
              <w:rPr>
                <w:sz w:val="20"/>
                <w:szCs w:val="20"/>
              </w:rPr>
            </w:pPr>
            <w:r w:rsidRPr="00937803">
              <w:rPr>
                <w:sz w:val="20"/>
                <w:szCs w:val="20"/>
              </w:rPr>
              <w:t>0.44</w:t>
            </w:r>
          </w:p>
        </w:tc>
        <w:tc>
          <w:tcPr>
            <w:tcW w:w="1591" w:type="dxa"/>
            <w:shd w:val="clear" w:color="auto" w:fill="auto"/>
            <w:noWrap/>
            <w:vAlign w:val="center"/>
            <w:hideMark/>
          </w:tcPr>
          <w:p w14:paraId="58EE892F" w14:textId="77777777" w:rsidR="004F6F30" w:rsidRPr="00937803" w:rsidRDefault="004F6F30" w:rsidP="006B357C">
            <w:pPr>
              <w:rPr>
                <w:sz w:val="20"/>
                <w:szCs w:val="20"/>
              </w:rPr>
            </w:pPr>
            <w:r w:rsidRPr="00937803">
              <w:rPr>
                <w:sz w:val="20"/>
                <w:szCs w:val="20"/>
              </w:rPr>
              <w:t> </w:t>
            </w:r>
          </w:p>
        </w:tc>
      </w:tr>
    </w:tbl>
    <w:p w14:paraId="34022E67" w14:textId="44F54360" w:rsidR="004A596D" w:rsidRDefault="004A596D" w:rsidP="004A596D">
      <w:pPr>
        <w:rPr>
          <w:lang w:eastAsia="x-none"/>
        </w:rPr>
      </w:pPr>
    </w:p>
    <w:p w14:paraId="7ACCF6CB" w14:textId="774CE79F" w:rsidR="004A596D" w:rsidRPr="00C14BF0" w:rsidRDefault="004A596D" w:rsidP="00947FAA">
      <w:pPr>
        <w:pStyle w:val="aff6"/>
        <w:keepNext/>
        <w:keepLines/>
        <w:rPr>
          <w:b w:val="0"/>
          <w:sz w:val="28"/>
          <w:szCs w:val="28"/>
          <w:lang w:val="ru-RU"/>
        </w:rPr>
      </w:pPr>
      <w:bookmarkStart w:id="343" w:name="_Ref133271563"/>
      <w:r w:rsidRPr="00C14BF0">
        <w:rPr>
          <w:b w:val="0"/>
          <w:sz w:val="28"/>
          <w:szCs w:val="28"/>
        </w:rPr>
        <w:lastRenderedPageBreak/>
        <w:t xml:space="preserve">Таблица </w:t>
      </w:r>
      <w:r w:rsidRPr="00C14BF0">
        <w:rPr>
          <w:b w:val="0"/>
          <w:sz w:val="28"/>
          <w:szCs w:val="28"/>
        </w:rPr>
        <w:fldChar w:fldCharType="begin"/>
      </w:r>
      <w:r w:rsidRPr="00C14BF0">
        <w:rPr>
          <w:b w:val="0"/>
          <w:sz w:val="28"/>
          <w:szCs w:val="28"/>
        </w:rPr>
        <w:instrText xml:space="preserve"> SEQ Таблица \* ARABIC </w:instrText>
      </w:r>
      <w:r w:rsidRPr="00C14BF0">
        <w:rPr>
          <w:b w:val="0"/>
          <w:sz w:val="28"/>
          <w:szCs w:val="28"/>
        </w:rPr>
        <w:fldChar w:fldCharType="separate"/>
      </w:r>
      <w:r w:rsidR="00F37558">
        <w:rPr>
          <w:b w:val="0"/>
          <w:noProof/>
          <w:sz w:val="28"/>
          <w:szCs w:val="28"/>
        </w:rPr>
        <w:t>45</w:t>
      </w:r>
      <w:r w:rsidRPr="00C14BF0">
        <w:rPr>
          <w:b w:val="0"/>
          <w:sz w:val="28"/>
          <w:szCs w:val="28"/>
        </w:rPr>
        <w:fldChar w:fldCharType="end"/>
      </w:r>
      <w:bookmarkEnd w:id="343"/>
      <w:r w:rsidR="00C14BF0">
        <w:rPr>
          <w:b w:val="0"/>
          <w:sz w:val="28"/>
          <w:szCs w:val="28"/>
          <w:lang w:val="ru-RU"/>
        </w:rPr>
        <w:t xml:space="preserve"> - </w:t>
      </w:r>
      <w:r w:rsidRPr="00C14BF0">
        <w:rPr>
          <w:b w:val="0"/>
          <w:sz w:val="28"/>
          <w:szCs w:val="28"/>
          <w:lang w:val="ru-RU"/>
        </w:rPr>
        <w:t xml:space="preserve">Общий баланс водоотведения п. </w:t>
      </w:r>
      <w:r w:rsidR="00FC7230" w:rsidRPr="00C14BF0">
        <w:rPr>
          <w:b w:val="0"/>
          <w:sz w:val="28"/>
          <w:szCs w:val="28"/>
          <w:lang w:val="ru-RU"/>
        </w:rPr>
        <w:t>Осельки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9"/>
        <w:gridCol w:w="6150"/>
        <w:gridCol w:w="1313"/>
        <w:gridCol w:w="1306"/>
      </w:tblGrid>
      <w:tr w:rsidR="00FC7230" w:rsidRPr="00937803" w14:paraId="7B8C083D" w14:textId="77777777" w:rsidTr="00937803">
        <w:trPr>
          <w:trHeight w:val="20"/>
          <w:tblHeader/>
        </w:trPr>
        <w:tc>
          <w:tcPr>
            <w:tcW w:w="446" w:type="pct"/>
            <w:shd w:val="clear" w:color="auto" w:fill="auto"/>
            <w:noWrap/>
            <w:vAlign w:val="center"/>
          </w:tcPr>
          <w:p w14:paraId="4821EC12" w14:textId="77777777" w:rsidR="00FC7230" w:rsidRPr="00937803" w:rsidRDefault="00FC7230" w:rsidP="00937803">
            <w:pPr>
              <w:keepNext/>
              <w:keepLines/>
              <w:jc w:val="center"/>
              <w:rPr>
                <w:bCs/>
                <w:color w:val="000000"/>
                <w:sz w:val="20"/>
                <w:szCs w:val="20"/>
              </w:rPr>
            </w:pPr>
            <w:r w:rsidRPr="00937803">
              <w:rPr>
                <w:bCs/>
                <w:color w:val="000000"/>
                <w:sz w:val="20"/>
                <w:szCs w:val="20"/>
              </w:rPr>
              <w:t>№ п/п</w:t>
            </w:r>
          </w:p>
        </w:tc>
        <w:tc>
          <w:tcPr>
            <w:tcW w:w="3194" w:type="pct"/>
            <w:shd w:val="clear" w:color="auto" w:fill="auto"/>
            <w:vAlign w:val="center"/>
          </w:tcPr>
          <w:p w14:paraId="586A4C59" w14:textId="77777777" w:rsidR="00FC7230" w:rsidRPr="00937803" w:rsidRDefault="00FC7230" w:rsidP="00937803">
            <w:pPr>
              <w:keepNext/>
              <w:keepLines/>
              <w:jc w:val="center"/>
              <w:rPr>
                <w:bCs/>
                <w:color w:val="000000"/>
                <w:sz w:val="20"/>
                <w:szCs w:val="20"/>
              </w:rPr>
            </w:pPr>
            <w:r w:rsidRPr="00937803">
              <w:rPr>
                <w:bCs/>
                <w:color w:val="000000"/>
                <w:sz w:val="20"/>
                <w:szCs w:val="20"/>
              </w:rPr>
              <w:t>Наименование статей затрат</w:t>
            </w:r>
          </w:p>
        </w:tc>
        <w:tc>
          <w:tcPr>
            <w:tcW w:w="682" w:type="pct"/>
            <w:shd w:val="clear" w:color="auto" w:fill="auto"/>
            <w:noWrap/>
            <w:vAlign w:val="center"/>
          </w:tcPr>
          <w:p w14:paraId="00FFDC0F" w14:textId="77777777" w:rsidR="00FC7230" w:rsidRPr="00937803" w:rsidRDefault="00FC7230" w:rsidP="00937803">
            <w:pPr>
              <w:keepNext/>
              <w:keepLines/>
              <w:jc w:val="center"/>
              <w:rPr>
                <w:bCs/>
                <w:color w:val="000000"/>
                <w:sz w:val="20"/>
                <w:szCs w:val="20"/>
              </w:rPr>
            </w:pPr>
            <w:r w:rsidRPr="00937803">
              <w:rPr>
                <w:bCs/>
                <w:color w:val="000000"/>
                <w:sz w:val="20"/>
                <w:szCs w:val="20"/>
              </w:rPr>
              <w:t>Ед. изм.</w:t>
            </w:r>
          </w:p>
        </w:tc>
        <w:tc>
          <w:tcPr>
            <w:tcW w:w="679" w:type="pct"/>
            <w:shd w:val="clear" w:color="auto" w:fill="auto"/>
            <w:noWrap/>
            <w:vAlign w:val="center"/>
          </w:tcPr>
          <w:p w14:paraId="72A9EA3D" w14:textId="2776949E" w:rsidR="00FC7230" w:rsidRPr="00937803" w:rsidRDefault="00F9647D" w:rsidP="00937803">
            <w:pPr>
              <w:keepNext/>
              <w:keepLines/>
              <w:jc w:val="center"/>
              <w:rPr>
                <w:bCs/>
                <w:color w:val="000000"/>
                <w:sz w:val="20"/>
                <w:szCs w:val="20"/>
              </w:rPr>
            </w:pPr>
            <w:r>
              <w:rPr>
                <w:bCs/>
                <w:color w:val="000000"/>
                <w:sz w:val="20"/>
                <w:szCs w:val="20"/>
              </w:rPr>
              <w:t>Значение</w:t>
            </w:r>
          </w:p>
        </w:tc>
      </w:tr>
      <w:tr w:rsidR="00FC7230" w:rsidRPr="00937803" w14:paraId="30976B1D" w14:textId="77777777" w:rsidTr="00937803">
        <w:trPr>
          <w:trHeight w:val="20"/>
        </w:trPr>
        <w:tc>
          <w:tcPr>
            <w:tcW w:w="446" w:type="pct"/>
            <w:shd w:val="clear" w:color="auto" w:fill="auto"/>
            <w:noWrap/>
            <w:vAlign w:val="center"/>
          </w:tcPr>
          <w:p w14:paraId="46250F0F" w14:textId="77777777" w:rsidR="00FC7230" w:rsidRPr="00937803" w:rsidRDefault="00FC7230" w:rsidP="00947FAA">
            <w:pPr>
              <w:keepNext/>
              <w:keepLines/>
              <w:jc w:val="center"/>
              <w:rPr>
                <w:color w:val="000000"/>
                <w:sz w:val="20"/>
                <w:szCs w:val="20"/>
              </w:rPr>
            </w:pPr>
            <w:r w:rsidRPr="00937803">
              <w:rPr>
                <w:color w:val="000000"/>
                <w:sz w:val="20"/>
                <w:szCs w:val="20"/>
              </w:rPr>
              <w:t>1</w:t>
            </w:r>
          </w:p>
        </w:tc>
        <w:tc>
          <w:tcPr>
            <w:tcW w:w="3194" w:type="pct"/>
            <w:shd w:val="clear" w:color="auto" w:fill="auto"/>
            <w:vAlign w:val="center"/>
          </w:tcPr>
          <w:p w14:paraId="16BF98E1" w14:textId="77777777" w:rsidR="00FC7230" w:rsidRPr="00937803" w:rsidRDefault="00FC7230" w:rsidP="00947FAA">
            <w:pPr>
              <w:keepNext/>
              <w:keepLines/>
              <w:rPr>
                <w:color w:val="000000"/>
                <w:sz w:val="20"/>
                <w:szCs w:val="20"/>
              </w:rPr>
            </w:pPr>
            <w:r w:rsidRPr="00937803">
              <w:rPr>
                <w:color w:val="000000"/>
                <w:sz w:val="20"/>
                <w:szCs w:val="20"/>
              </w:rPr>
              <w:t>Принято сточных вод всего:</w:t>
            </w:r>
          </w:p>
        </w:tc>
        <w:tc>
          <w:tcPr>
            <w:tcW w:w="682" w:type="pct"/>
            <w:shd w:val="clear" w:color="auto" w:fill="auto"/>
            <w:noWrap/>
            <w:vAlign w:val="center"/>
          </w:tcPr>
          <w:p w14:paraId="4F58AED4" w14:textId="38D8A9AE" w:rsidR="00FC7230" w:rsidRPr="00937803" w:rsidRDefault="00FC7230" w:rsidP="00947FAA">
            <w:pPr>
              <w:keepNext/>
              <w:keepLines/>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shd w:val="clear" w:color="auto" w:fill="auto"/>
            <w:noWrap/>
            <w:vAlign w:val="center"/>
          </w:tcPr>
          <w:p w14:paraId="1837D29C" w14:textId="52BF2D8C" w:rsidR="00FC7230" w:rsidRPr="00937803" w:rsidRDefault="00937803" w:rsidP="00947FAA">
            <w:pPr>
              <w:keepNext/>
              <w:keepLines/>
              <w:jc w:val="center"/>
              <w:rPr>
                <w:color w:val="000000"/>
                <w:sz w:val="20"/>
                <w:szCs w:val="20"/>
              </w:rPr>
            </w:pPr>
            <w:r>
              <w:rPr>
                <w:color w:val="000000"/>
                <w:sz w:val="20"/>
                <w:szCs w:val="20"/>
              </w:rPr>
              <w:t>149,028</w:t>
            </w:r>
          </w:p>
        </w:tc>
      </w:tr>
      <w:tr w:rsidR="00FC7230" w:rsidRPr="00937803" w14:paraId="13913D00" w14:textId="77777777" w:rsidTr="00937803">
        <w:trPr>
          <w:trHeight w:val="20"/>
        </w:trPr>
        <w:tc>
          <w:tcPr>
            <w:tcW w:w="446" w:type="pct"/>
            <w:shd w:val="clear" w:color="auto" w:fill="auto"/>
            <w:noWrap/>
            <w:vAlign w:val="center"/>
          </w:tcPr>
          <w:p w14:paraId="3BF4F31B" w14:textId="77777777" w:rsidR="00FC7230" w:rsidRPr="00937803" w:rsidRDefault="00FC7230" w:rsidP="00947FAA">
            <w:pPr>
              <w:keepNext/>
              <w:keepLines/>
              <w:jc w:val="center"/>
              <w:rPr>
                <w:color w:val="000000"/>
                <w:sz w:val="20"/>
                <w:szCs w:val="20"/>
              </w:rPr>
            </w:pPr>
            <w:r w:rsidRPr="00937803">
              <w:rPr>
                <w:color w:val="000000"/>
                <w:sz w:val="20"/>
                <w:szCs w:val="20"/>
              </w:rPr>
              <w:t>2</w:t>
            </w:r>
          </w:p>
        </w:tc>
        <w:tc>
          <w:tcPr>
            <w:tcW w:w="3194" w:type="pct"/>
            <w:shd w:val="clear" w:color="auto" w:fill="auto"/>
            <w:vAlign w:val="center"/>
          </w:tcPr>
          <w:p w14:paraId="3F1F15CB" w14:textId="77777777" w:rsidR="00FC7230" w:rsidRPr="00937803" w:rsidRDefault="00FC7230" w:rsidP="00947FAA">
            <w:pPr>
              <w:keepNext/>
              <w:keepLines/>
              <w:rPr>
                <w:color w:val="000000"/>
                <w:sz w:val="20"/>
                <w:szCs w:val="20"/>
              </w:rPr>
            </w:pPr>
            <w:r w:rsidRPr="00937803">
              <w:rPr>
                <w:color w:val="000000"/>
                <w:sz w:val="20"/>
                <w:szCs w:val="20"/>
              </w:rPr>
              <w:t>Технологические нужды предприятия</w:t>
            </w:r>
          </w:p>
        </w:tc>
        <w:tc>
          <w:tcPr>
            <w:tcW w:w="682" w:type="pct"/>
            <w:shd w:val="clear" w:color="auto" w:fill="auto"/>
            <w:noWrap/>
            <w:vAlign w:val="center"/>
          </w:tcPr>
          <w:p w14:paraId="2693F56C" w14:textId="6AF23C8B" w:rsidR="00FC7230" w:rsidRPr="00937803" w:rsidRDefault="00FC7230" w:rsidP="00947FAA">
            <w:pPr>
              <w:keepNext/>
              <w:keepLines/>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shd w:val="clear" w:color="auto" w:fill="auto"/>
            <w:noWrap/>
            <w:vAlign w:val="center"/>
          </w:tcPr>
          <w:p w14:paraId="153B008F" w14:textId="77777777" w:rsidR="00FC7230" w:rsidRPr="00937803" w:rsidRDefault="00FC7230" w:rsidP="00947FAA">
            <w:pPr>
              <w:keepNext/>
              <w:keepLines/>
              <w:jc w:val="center"/>
              <w:rPr>
                <w:color w:val="000000"/>
                <w:sz w:val="20"/>
                <w:szCs w:val="20"/>
              </w:rPr>
            </w:pPr>
            <w:r w:rsidRPr="00937803">
              <w:rPr>
                <w:color w:val="000000"/>
                <w:sz w:val="20"/>
                <w:szCs w:val="20"/>
              </w:rPr>
              <w:t>0</w:t>
            </w:r>
          </w:p>
        </w:tc>
      </w:tr>
      <w:tr w:rsidR="00FC7230" w:rsidRPr="00937803" w14:paraId="075A207D" w14:textId="77777777" w:rsidTr="00937803">
        <w:trPr>
          <w:trHeight w:val="20"/>
        </w:trPr>
        <w:tc>
          <w:tcPr>
            <w:tcW w:w="446" w:type="pct"/>
            <w:shd w:val="clear" w:color="auto" w:fill="auto"/>
            <w:noWrap/>
            <w:vAlign w:val="center"/>
          </w:tcPr>
          <w:p w14:paraId="45DDF4AD" w14:textId="77777777" w:rsidR="00FC7230" w:rsidRPr="00937803" w:rsidRDefault="00FC7230" w:rsidP="002458D2">
            <w:pPr>
              <w:jc w:val="center"/>
              <w:rPr>
                <w:color w:val="000000"/>
                <w:sz w:val="20"/>
                <w:szCs w:val="20"/>
              </w:rPr>
            </w:pPr>
            <w:r w:rsidRPr="00937803">
              <w:rPr>
                <w:color w:val="000000"/>
                <w:sz w:val="20"/>
                <w:szCs w:val="20"/>
              </w:rPr>
              <w:t>3</w:t>
            </w:r>
          </w:p>
        </w:tc>
        <w:tc>
          <w:tcPr>
            <w:tcW w:w="3194" w:type="pct"/>
            <w:shd w:val="clear" w:color="auto" w:fill="auto"/>
            <w:vAlign w:val="center"/>
          </w:tcPr>
          <w:p w14:paraId="6F007C38" w14:textId="77777777" w:rsidR="00FC7230" w:rsidRPr="00937803" w:rsidRDefault="00FC7230" w:rsidP="00FC7230">
            <w:pPr>
              <w:rPr>
                <w:color w:val="000000"/>
                <w:sz w:val="20"/>
                <w:szCs w:val="20"/>
              </w:rPr>
            </w:pPr>
            <w:r w:rsidRPr="00937803">
              <w:rPr>
                <w:color w:val="000000"/>
                <w:sz w:val="20"/>
                <w:szCs w:val="20"/>
              </w:rPr>
              <w:t>Хозяйственные нужды предприятия</w:t>
            </w:r>
          </w:p>
        </w:tc>
        <w:tc>
          <w:tcPr>
            <w:tcW w:w="682" w:type="pct"/>
            <w:shd w:val="clear" w:color="auto" w:fill="auto"/>
            <w:noWrap/>
            <w:vAlign w:val="center"/>
          </w:tcPr>
          <w:p w14:paraId="00AA555A" w14:textId="6A099382" w:rsidR="00FC7230" w:rsidRPr="00937803" w:rsidRDefault="00FC7230" w:rsidP="002458D2">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shd w:val="clear" w:color="auto" w:fill="auto"/>
            <w:noWrap/>
            <w:vAlign w:val="center"/>
          </w:tcPr>
          <w:p w14:paraId="21990B7B" w14:textId="77777777" w:rsidR="00FC7230" w:rsidRPr="00937803" w:rsidRDefault="00FC7230" w:rsidP="00FC7230">
            <w:pPr>
              <w:jc w:val="center"/>
              <w:rPr>
                <w:color w:val="000000"/>
                <w:sz w:val="20"/>
                <w:szCs w:val="20"/>
              </w:rPr>
            </w:pPr>
            <w:r w:rsidRPr="00937803">
              <w:rPr>
                <w:color w:val="000000"/>
                <w:sz w:val="20"/>
                <w:szCs w:val="20"/>
              </w:rPr>
              <w:t>0</w:t>
            </w:r>
          </w:p>
        </w:tc>
      </w:tr>
      <w:tr w:rsidR="00FC7230" w:rsidRPr="00937803" w14:paraId="3CDEFCE1" w14:textId="77777777" w:rsidTr="00937803">
        <w:trPr>
          <w:trHeight w:val="20"/>
        </w:trPr>
        <w:tc>
          <w:tcPr>
            <w:tcW w:w="446" w:type="pct"/>
            <w:shd w:val="clear" w:color="auto" w:fill="auto"/>
            <w:noWrap/>
            <w:vAlign w:val="center"/>
          </w:tcPr>
          <w:p w14:paraId="279D203C" w14:textId="77777777" w:rsidR="00FC7230" w:rsidRPr="00937803" w:rsidRDefault="00FC7230" w:rsidP="002458D2">
            <w:pPr>
              <w:jc w:val="center"/>
              <w:rPr>
                <w:color w:val="000000"/>
                <w:sz w:val="20"/>
                <w:szCs w:val="20"/>
              </w:rPr>
            </w:pPr>
            <w:r w:rsidRPr="00937803">
              <w:rPr>
                <w:color w:val="000000"/>
                <w:sz w:val="20"/>
                <w:szCs w:val="20"/>
              </w:rPr>
              <w:t>4</w:t>
            </w:r>
          </w:p>
        </w:tc>
        <w:tc>
          <w:tcPr>
            <w:tcW w:w="3194" w:type="pct"/>
            <w:shd w:val="clear" w:color="auto" w:fill="auto"/>
            <w:vAlign w:val="center"/>
          </w:tcPr>
          <w:p w14:paraId="51EA5E32" w14:textId="77777777" w:rsidR="00FC7230" w:rsidRPr="00937803" w:rsidRDefault="00FC7230" w:rsidP="00FC7230">
            <w:pPr>
              <w:rPr>
                <w:color w:val="000000"/>
                <w:sz w:val="20"/>
                <w:szCs w:val="20"/>
              </w:rPr>
            </w:pPr>
            <w:r w:rsidRPr="00937803">
              <w:rPr>
                <w:color w:val="000000"/>
                <w:sz w:val="20"/>
                <w:szCs w:val="20"/>
              </w:rPr>
              <w:t>Пропущено сточных вод, в том числе:</w:t>
            </w:r>
          </w:p>
        </w:tc>
        <w:tc>
          <w:tcPr>
            <w:tcW w:w="682" w:type="pct"/>
            <w:shd w:val="clear" w:color="auto" w:fill="auto"/>
            <w:noWrap/>
            <w:vAlign w:val="center"/>
          </w:tcPr>
          <w:p w14:paraId="272C95CB" w14:textId="0C6CDB8A" w:rsidR="00FC7230" w:rsidRPr="00937803" w:rsidRDefault="00FC7230" w:rsidP="002458D2">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shd w:val="clear" w:color="auto" w:fill="auto"/>
            <w:noWrap/>
            <w:vAlign w:val="center"/>
          </w:tcPr>
          <w:p w14:paraId="747B6502" w14:textId="149AC5BA" w:rsidR="00FC7230" w:rsidRPr="00937803" w:rsidRDefault="00937803" w:rsidP="00FC7230">
            <w:pPr>
              <w:jc w:val="center"/>
              <w:rPr>
                <w:color w:val="000000"/>
                <w:sz w:val="20"/>
                <w:szCs w:val="20"/>
              </w:rPr>
            </w:pPr>
            <w:r>
              <w:rPr>
                <w:color w:val="000000"/>
                <w:sz w:val="20"/>
                <w:szCs w:val="20"/>
              </w:rPr>
              <w:t>149,028</w:t>
            </w:r>
          </w:p>
        </w:tc>
      </w:tr>
      <w:tr w:rsidR="00937803" w:rsidRPr="00937803" w14:paraId="1115012C" w14:textId="77777777" w:rsidTr="00937803">
        <w:trPr>
          <w:trHeight w:val="20"/>
        </w:trPr>
        <w:tc>
          <w:tcPr>
            <w:tcW w:w="446" w:type="pct"/>
            <w:shd w:val="clear" w:color="auto" w:fill="auto"/>
            <w:noWrap/>
            <w:vAlign w:val="center"/>
          </w:tcPr>
          <w:p w14:paraId="51982704" w14:textId="77777777" w:rsidR="00937803" w:rsidRPr="00937803" w:rsidRDefault="00937803" w:rsidP="00937803">
            <w:pPr>
              <w:jc w:val="center"/>
              <w:rPr>
                <w:color w:val="000000"/>
                <w:sz w:val="20"/>
                <w:szCs w:val="20"/>
              </w:rPr>
            </w:pPr>
            <w:r w:rsidRPr="00937803">
              <w:rPr>
                <w:color w:val="000000"/>
                <w:sz w:val="20"/>
                <w:szCs w:val="20"/>
              </w:rPr>
              <w:t>4.1</w:t>
            </w:r>
          </w:p>
        </w:tc>
        <w:tc>
          <w:tcPr>
            <w:tcW w:w="3194" w:type="pct"/>
            <w:shd w:val="clear" w:color="auto" w:fill="auto"/>
            <w:vAlign w:val="center"/>
          </w:tcPr>
          <w:p w14:paraId="551DB824" w14:textId="77777777" w:rsidR="00937803" w:rsidRPr="00937803" w:rsidRDefault="00937803" w:rsidP="00937803">
            <w:pPr>
              <w:rPr>
                <w:color w:val="000000"/>
                <w:sz w:val="20"/>
                <w:szCs w:val="20"/>
              </w:rPr>
            </w:pPr>
            <w:r w:rsidRPr="00937803">
              <w:rPr>
                <w:color w:val="000000"/>
                <w:sz w:val="20"/>
                <w:szCs w:val="20"/>
              </w:rPr>
              <w:t>от бюджетных организаций</w:t>
            </w:r>
          </w:p>
        </w:tc>
        <w:tc>
          <w:tcPr>
            <w:tcW w:w="682" w:type="pct"/>
            <w:shd w:val="clear" w:color="auto" w:fill="auto"/>
            <w:noWrap/>
            <w:vAlign w:val="center"/>
          </w:tcPr>
          <w:p w14:paraId="702E284C" w14:textId="472EF388" w:rsidR="00937803" w:rsidRPr="00937803" w:rsidRDefault="00937803" w:rsidP="00937803">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CCE90A" w14:textId="2A0D1B64" w:rsidR="00937803" w:rsidRPr="00937803" w:rsidRDefault="00937803" w:rsidP="00937803">
            <w:pPr>
              <w:jc w:val="center"/>
              <w:rPr>
                <w:color w:val="000000"/>
                <w:sz w:val="20"/>
                <w:szCs w:val="20"/>
              </w:rPr>
            </w:pPr>
            <w:r>
              <w:rPr>
                <w:color w:val="000000"/>
                <w:sz w:val="20"/>
                <w:szCs w:val="20"/>
              </w:rPr>
              <w:t>52,180</w:t>
            </w:r>
          </w:p>
        </w:tc>
      </w:tr>
      <w:tr w:rsidR="00937803" w:rsidRPr="00937803" w14:paraId="6495197E" w14:textId="77777777" w:rsidTr="00937803">
        <w:trPr>
          <w:trHeight w:val="20"/>
        </w:trPr>
        <w:tc>
          <w:tcPr>
            <w:tcW w:w="446" w:type="pct"/>
            <w:shd w:val="clear" w:color="auto" w:fill="auto"/>
            <w:noWrap/>
            <w:vAlign w:val="center"/>
          </w:tcPr>
          <w:p w14:paraId="6DDAB4F8" w14:textId="77777777" w:rsidR="00937803" w:rsidRPr="00937803" w:rsidRDefault="00937803" w:rsidP="00937803">
            <w:pPr>
              <w:jc w:val="center"/>
              <w:rPr>
                <w:color w:val="000000"/>
                <w:sz w:val="20"/>
                <w:szCs w:val="20"/>
              </w:rPr>
            </w:pPr>
            <w:r w:rsidRPr="00937803">
              <w:rPr>
                <w:color w:val="000000"/>
                <w:sz w:val="20"/>
                <w:szCs w:val="20"/>
              </w:rPr>
              <w:t>4.2</w:t>
            </w:r>
          </w:p>
        </w:tc>
        <w:tc>
          <w:tcPr>
            <w:tcW w:w="3194" w:type="pct"/>
            <w:shd w:val="clear" w:color="auto" w:fill="auto"/>
            <w:vAlign w:val="center"/>
          </w:tcPr>
          <w:p w14:paraId="7A5D92F0" w14:textId="77777777" w:rsidR="00937803" w:rsidRPr="00937803" w:rsidRDefault="00937803" w:rsidP="00937803">
            <w:pPr>
              <w:rPr>
                <w:color w:val="000000"/>
                <w:sz w:val="20"/>
                <w:szCs w:val="20"/>
              </w:rPr>
            </w:pPr>
            <w:r w:rsidRPr="00937803">
              <w:rPr>
                <w:color w:val="000000"/>
                <w:sz w:val="20"/>
                <w:szCs w:val="20"/>
              </w:rPr>
              <w:t>от населения</w:t>
            </w:r>
          </w:p>
        </w:tc>
        <w:tc>
          <w:tcPr>
            <w:tcW w:w="682" w:type="pct"/>
            <w:shd w:val="clear" w:color="auto" w:fill="auto"/>
            <w:noWrap/>
            <w:vAlign w:val="center"/>
          </w:tcPr>
          <w:p w14:paraId="72DB0356" w14:textId="6F417D4C" w:rsidR="00937803" w:rsidRPr="00937803" w:rsidRDefault="00937803" w:rsidP="00937803">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tcBorders>
              <w:top w:val="nil"/>
              <w:left w:val="single" w:sz="4" w:space="0" w:color="auto"/>
              <w:bottom w:val="single" w:sz="4" w:space="0" w:color="auto"/>
              <w:right w:val="single" w:sz="4" w:space="0" w:color="auto"/>
            </w:tcBorders>
            <w:shd w:val="clear" w:color="auto" w:fill="auto"/>
            <w:noWrap/>
            <w:vAlign w:val="center"/>
          </w:tcPr>
          <w:p w14:paraId="571BE7B6" w14:textId="2921C773" w:rsidR="00937803" w:rsidRPr="00937803" w:rsidRDefault="00937803" w:rsidP="00937803">
            <w:pPr>
              <w:jc w:val="center"/>
              <w:rPr>
                <w:color w:val="000000"/>
                <w:sz w:val="20"/>
                <w:szCs w:val="20"/>
              </w:rPr>
            </w:pPr>
            <w:r>
              <w:rPr>
                <w:color w:val="000000"/>
                <w:sz w:val="20"/>
                <w:szCs w:val="20"/>
              </w:rPr>
              <w:t>35,985</w:t>
            </w:r>
          </w:p>
        </w:tc>
      </w:tr>
      <w:tr w:rsidR="00937803" w:rsidRPr="00937803" w14:paraId="7467B9AB" w14:textId="77777777" w:rsidTr="00937803">
        <w:trPr>
          <w:trHeight w:val="20"/>
        </w:trPr>
        <w:tc>
          <w:tcPr>
            <w:tcW w:w="446" w:type="pct"/>
            <w:shd w:val="clear" w:color="auto" w:fill="auto"/>
            <w:noWrap/>
            <w:vAlign w:val="center"/>
          </w:tcPr>
          <w:p w14:paraId="46FFD196" w14:textId="77777777" w:rsidR="00937803" w:rsidRPr="00937803" w:rsidRDefault="00937803" w:rsidP="00937803">
            <w:pPr>
              <w:jc w:val="center"/>
              <w:rPr>
                <w:color w:val="000000"/>
                <w:sz w:val="20"/>
                <w:szCs w:val="20"/>
              </w:rPr>
            </w:pPr>
            <w:r w:rsidRPr="00937803">
              <w:rPr>
                <w:color w:val="000000"/>
                <w:sz w:val="20"/>
                <w:szCs w:val="20"/>
              </w:rPr>
              <w:t>4.3</w:t>
            </w:r>
          </w:p>
        </w:tc>
        <w:tc>
          <w:tcPr>
            <w:tcW w:w="3194" w:type="pct"/>
            <w:shd w:val="clear" w:color="auto" w:fill="auto"/>
            <w:vAlign w:val="center"/>
          </w:tcPr>
          <w:p w14:paraId="5F184706" w14:textId="77777777" w:rsidR="00937803" w:rsidRPr="00937803" w:rsidRDefault="00937803" w:rsidP="00937803">
            <w:pPr>
              <w:rPr>
                <w:color w:val="000000"/>
                <w:sz w:val="20"/>
                <w:szCs w:val="20"/>
              </w:rPr>
            </w:pPr>
            <w:r w:rsidRPr="00937803">
              <w:rPr>
                <w:color w:val="000000"/>
                <w:sz w:val="20"/>
                <w:szCs w:val="20"/>
              </w:rPr>
              <w:t>от прочих потребителей</w:t>
            </w:r>
          </w:p>
        </w:tc>
        <w:tc>
          <w:tcPr>
            <w:tcW w:w="682" w:type="pct"/>
            <w:shd w:val="clear" w:color="auto" w:fill="auto"/>
            <w:noWrap/>
            <w:vAlign w:val="center"/>
          </w:tcPr>
          <w:p w14:paraId="4169A1B9" w14:textId="3E70C518" w:rsidR="00937803" w:rsidRPr="00937803" w:rsidRDefault="00937803" w:rsidP="00937803">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tcBorders>
              <w:top w:val="nil"/>
              <w:left w:val="single" w:sz="4" w:space="0" w:color="auto"/>
              <w:bottom w:val="single" w:sz="4" w:space="0" w:color="auto"/>
              <w:right w:val="single" w:sz="4" w:space="0" w:color="auto"/>
            </w:tcBorders>
            <w:shd w:val="clear" w:color="auto" w:fill="auto"/>
            <w:noWrap/>
            <w:vAlign w:val="center"/>
          </w:tcPr>
          <w:p w14:paraId="0C6E094E" w14:textId="1C6D4F71" w:rsidR="00937803" w:rsidRPr="00937803" w:rsidRDefault="00937803" w:rsidP="00937803">
            <w:pPr>
              <w:jc w:val="center"/>
              <w:rPr>
                <w:color w:val="000000"/>
                <w:sz w:val="20"/>
                <w:szCs w:val="20"/>
              </w:rPr>
            </w:pPr>
            <w:r>
              <w:rPr>
                <w:color w:val="000000"/>
                <w:sz w:val="20"/>
                <w:szCs w:val="20"/>
              </w:rPr>
              <w:t>5,620</w:t>
            </w:r>
          </w:p>
        </w:tc>
      </w:tr>
      <w:tr w:rsidR="00FC7230" w:rsidRPr="00937803" w14:paraId="73D91BB7" w14:textId="77777777" w:rsidTr="00937803">
        <w:trPr>
          <w:trHeight w:val="20"/>
        </w:trPr>
        <w:tc>
          <w:tcPr>
            <w:tcW w:w="446" w:type="pct"/>
            <w:shd w:val="clear" w:color="auto" w:fill="auto"/>
            <w:noWrap/>
            <w:vAlign w:val="center"/>
          </w:tcPr>
          <w:p w14:paraId="4A4AC823" w14:textId="5430A635" w:rsidR="00FC7230" w:rsidRPr="00937803" w:rsidRDefault="00937803" w:rsidP="002458D2">
            <w:pPr>
              <w:jc w:val="center"/>
              <w:rPr>
                <w:color w:val="000000"/>
                <w:sz w:val="20"/>
                <w:szCs w:val="20"/>
              </w:rPr>
            </w:pPr>
            <w:r>
              <w:rPr>
                <w:color w:val="000000"/>
                <w:sz w:val="20"/>
                <w:szCs w:val="20"/>
              </w:rPr>
              <w:t>4.4</w:t>
            </w:r>
          </w:p>
        </w:tc>
        <w:tc>
          <w:tcPr>
            <w:tcW w:w="3194" w:type="pct"/>
            <w:shd w:val="clear" w:color="auto" w:fill="auto"/>
            <w:vAlign w:val="center"/>
          </w:tcPr>
          <w:p w14:paraId="31ECB9A9" w14:textId="3E766826" w:rsidR="00FC7230" w:rsidRPr="00937803" w:rsidRDefault="00937803" w:rsidP="00FC7230">
            <w:pPr>
              <w:rPr>
                <w:color w:val="000000"/>
                <w:sz w:val="20"/>
                <w:szCs w:val="20"/>
              </w:rPr>
            </w:pPr>
            <w:r>
              <w:rPr>
                <w:color w:val="000000"/>
                <w:sz w:val="20"/>
                <w:szCs w:val="20"/>
              </w:rPr>
              <w:t>неорганизованный сток</w:t>
            </w:r>
          </w:p>
        </w:tc>
        <w:tc>
          <w:tcPr>
            <w:tcW w:w="682" w:type="pct"/>
            <w:shd w:val="clear" w:color="auto" w:fill="auto"/>
            <w:noWrap/>
            <w:vAlign w:val="center"/>
          </w:tcPr>
          <w:p w14:paraId="619B6527" w14:textId="0746068F" w:rsidR="00FC7230" w:rsidRPr="00937803" w:rsidRDefault="00FC7230" w:rsidP="002458D2">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shd w:val="clear" w:color="auto" w:fill="auto"/>
            <w:noWrap/>
            <w:vAlign w:val="center"/>
          </w:tcPr>
          <w:p w14:paraId="2184846D" w14:textId="59BC3331" w:rsidR="00FC7230" w:rsidRPr="00937803" w:rsidRDefault="00937803" w:rsidP="00FC7230">
            <w:pPr>
              <w:jc w:val="center"/>
              <w:rPr>
                <w:color w:val="000000"/>
                <w:sz w:val="20"/>
                <w:szCs w:val="20"/>
              </w:rPr>
            </w:pPr>
            <w:r>
              <w:rPr>
                <w:color w:val="000000"/>
                <w:sz w:val="20"/>
                <w:szCs w:val="20"/>
              </w:rPr>
              <w:t>55,243</w:t>
            </w:r>
          </w:p>
        </w:tc>
      </w:tr>
    </w:tbl>
    <w:p w14:paraId="6DC369E2" w14:textId="3CA0BC73" w:rsidR="006B357C" w:rsidRDefault="006B357C" w:rsidP="006B357C">
      <w:pPr>
        <w:spacing w:before="120" w:line="360" w:lineRule="auto"/>
        <w:ind w:firstLine="851"/>
        <w:jc w:val="both"/>
        <w:rPr>
          <w:sz w:val="28"/>
          <w:szCs w:val="28"/>
        </w:rPr>
      </w:pPr>
      <w:r w:rsidRPr="006B357C">
        <w:rPr>
          <w:sz w:val="28"/>
          <w:szCs w:val="28"/>
        </w:rPr>
        <w:t>Объемные показатели по водоотведению с разбивкой по потребителям в д. Лесколово</w:t>
      </w:r>
      <w:r>
        <w:rPr>
          <w:sz w:val="28"/>
          <w:szCs w:val="28"/>
        </w:rPr>
        <w:t xml:space="preserve"> приведены </w:t>
      </w:r>
      <w:r w:rsidR="00C14BF0">
        <w:rPr>
          <w:sz w:val="28"/>
          <w:szCs w:val="28"/>
        </w:rPr>
        <w:t>ниже (</w:t>
      </w:r>
      <w:r w:rsidR="00C14BF0">
        <w:rPr>
          <w:sz w:val="28"/>
          <w:szCs w:val="28"/>
        </w:rPr>
        <w:fldChar w:fldCharType="begin"/>
      </w:r>
      <w:r w:rsidR="00C14BF0">
        <w:rPr>
          <w:sz w:val="28"/>
          <w:szCs w:val="28"/>
        </w:rPr>
        <w:instrText xml:space="preserve"> REF _Ref133271591 \h </w:instrText>
      </w:r>
      <w:r w:rsidR="00C14BF0">
        <w:rPr>
          <w:sz w:val="28"/>
          <w:szCs w:val="28"/>
        </w:rPr>
      </w:r>
      <w:r w:rsidR="00C14BF0">
        <w:rPr>
          <w:sz w:val="28"/>
          <w:szCs w:val="28"/>
        </w:rPr>
        <w:fldChar w:fldCharType="separate"/>
      </w:r>
      <w:r w:rsidR="00F37558" w:rsidRPr="00C14BF0">
        <w:rPr>
          <w:sz w:val="28"/>
        </w:rPr>
        <w:t xml:space="preserve">Таблица </w:t>
      </w:r>
      <w:r w:rsidR="00F37558">
        <w:rPr>
          <w:noProof/>
          <w:sz w:val="28"/>
        </w:rPr>
        <w:t>46</w:t>
      </w:r>
      <w:r w:rsidR="00C14BF0">
        <w:rPr>
          <w:sz w:val="28"/>
          <w:szCs w:val="28"/>
        </w:rPr>
        <w:fldChar w:fldCharType="end"/>
      </w:r>
      <w:r w:rsidR="00C14BF0">
        <w:rPr>
          <w:sz w:val="28"/>
          <w:szCs w:val="28"/>
        </w:rPr>
        <w:t>)</w:t>
      </w:r>
      <w:r>
        <w:rPr>
          <w:sz w:val="28"/>
          <w:szCs w:val="28"/>
        </w:rPr>
        <w:t>.</w:t>
      </w:r>
    </w:p>
    <w:p w14:paraId="0D879797" w14:textId="77777777" w:rsidR="00C14BF0" w:rsidRPr="005857D3" w:rsidRDefault="00C14BF0" w:rsidP="006B357C">
      <w:pPr>
        <w:spacing w:before="120" w:line="360" w:lineRule="auto"/>
        <w:ind w:firstLine="851"/>
        <w:jc w:val="both"/>
        <w:rPr>
          <w:sz w:val="28"/>
          <w:szCs w:val="28"/>
        </w:rPr>
      </w:pPr>
    </w:p>
    <w:p w14:paraId="13091B95" w14:textId="2E091600" w:rsidR="006B357C" w:rsidRPr="00C14BF0" w:rsidRDefault="006B357C" w:rsidP="006B357C">
      <w:pPr>
        <w:spacing w:before="120" w:line="276" w:lineRule="auto"/>
        <w:jc w:val="both"/>
        <w:rPr>
          <w:sz w:val="28"/>
          <w:szCs w:val="28"/>
        </w:rPr>
      </w:pPr>
      <w:bookmarkStart w:id="344" w:name="_Ref133271591"/>
      <w:r w:rsidRPr="00C14BF0">
        <w:rPr>
          <w:sz w:val="28"/>
        </w:rPr>
        <w:t xml:space="preserve">Таблица </w:t>
      </w:r>
      <w:r w:rsidRPr="00C14BF0">
        <w:rPr>
          <w:sz w:val="28"/>
        </w:rPr>
        <w:fldChar w:fldCharType="begin"/>
      </w:r>
      <w:r w:rsidRPr="00C14BF0">
        <w:rPr>
          <w:sz w:val="28"/>
        </w:rPr>
        <w:instrText xml:space="preserve"> SEQ Таблица \* ARABIC </w:instrText>
      </w:r>
      <w:r w:rsidRPr="00C14BF0">
        <w:rPr>
          <w:sz w:val="28"/>
        </w:rPr>
        <w:fldChar w:fldCharType="separate"/>
      </w:r>
      <w:r w:rsidR="00F37558">
        <w:rPr>
          <w:noProof/>
          <w:sz w:val="28"/>
        </w:rPr>
        <w:t>46</w:t>
      </w:r>
      <w:r w:rsidRPr="00C14BF0">
        <w:rPr>
          <w:sz w:val="28"/>
        </w:rPr>
        <w:fldChar w:fldCharType="end"/>
      </w:r>
      <w:bookmarkEnd w:id="344"/>
      <w:r w:rsidR="00C14BF0">
        <w:rPr>
          <w:sz w:val="28"/>
        </w:rPr>
        <w:t xml:space="preserve"> - </w:t>
      </w:r>
      <w:r w:rsidRPr="00C14BF0">
        <w:rPr>
          <w:sz w:val="28"/>
        </w:rPr>
        <w:t>Объемные показатели по водоотведению с разбивкой по потребителям в д. Лесколово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53"/>
        <w:gridCol w:w="1596"/>
        <w:gridCol w:w="1876"/>
        <w:gridCol w:w="1327"/>
        <w:gridCol w:w="1394"/>
        <w:gridCol w:w="1071"/>
        <w:gridCol w:w="1011"/>
      </w:tblGrid>
      <w:tr w:rsidR="009A58DC" w:rsidRPr="00947FAA" w14:paraId="525572F9" w14:textId="77777777" w:rsidTr="002458D2">
        <w:trPr>
          <w:trHeight w:val="75"/>
          <w:tblHeader/>
        </w:trPr>
        <w:tc>
          <w:tcPr>
            <w:tcW w:w="703" w:type="pct"/>
            <w:vMerge w:val="restart"/>
            <w:shd w:val="clear" w:color="auto" w:fill="auto"/>
            <w:vAlign w:val="center"/>
            <w:hideMark/>
          </w:tcPr>
          <w:p w14:paraId="10119523" w14:textId="77777777" w:rsidR="009A58DC" w:rsidRPr="00947FAA" w:rsidRDefault="009A58DC" w:rsidP="002458D2">
            <w:pPr>
              <w:contextualSpacing/>
              <w:jc w:val="center"/>
              <w:rPr>
                <w:color w:val="000000"/>
                <w:sz w:val="20"/>
                <w:szCs w:val="20"/>
              </w:rPr>
            </w:pPr>
            <w:r w:rsidRPr="00947FAA">
              <w:rPr>
                <w:color w:val="000000"/>
                <w:sz w:val="20"/>
                <w:szCs w:val="20"/>
              </w:rPr>
              <w:t>Наименование населённого пункта</w:t>
            </w:r>
          </w:p>
        </w:tc>
        <w:tc>
          <w:tcPr>
            <w:tcW w:w="829" w:type="pct"/>
            <w:vMerge w:val="restart"/>
            <w:shd w:val="clear" w:color="auto" w:fill="auto"/>
            <w:vAlign w:val="center"/>
            <w:hideMark/>
          </w:tcPr>
          <w:p w14:paraId="0D932241" w14:textId="77777777" w:rsidR="009A58DC" w:rsidRPr="00947FAA" w:rsidRDefault="009A58DC" w:rsidP="002458D2">
            <w:pPr>
              <w:contextualSpacing/>
              <w:jc w:val="center"/>
              <w:rPr>
                <w:color w:val="000000"/>
                <w:sz w:val="20"/>
                <w:szCs w:val="20"/>
              </w:rPr>
            </w:pPr>
            <w:r w:rsidRPr="00947FAA">
              <w:rPr>
                <w:color w:val="000000"/>
                <w:sz w:val="20"/>
                <w:szCs w:val="20"/>
              </w:rPr>
              <w:t>Наименование абонента</w:t>
            </w:r>
          </w:p>
        </w:tc>
        <w:tc>
          <w:tcPr>
            <w:tcW w:w="974" w:type="pct"/>
            <w:vMerge w:val="restart"/>
            <w:shd w:val="clear" w:color="auto" w:fill="auto"/>
            <w:vAlign w:val="center"/>
            <w:hideMark/>
          </w:tcPr>
          <w:p w14:paraId="6095D67A" w14:textId="77777777" w:rsidR="009A58DC" w:rsidRPr="00947FAA" w:rsidRDefault="009A58DC" w:rsidP="002458D2">
            <w:pPr>
              <w:contextualSpacing/>
              <w:jc w:val="center"/>
              <w:rPr>
                <w:color w:val="000000"/>
                <w:sz w:val="20"/>
                <w:szCs w:val="20"/>
              </w:rPr>
            </w:pPr>
            <w:r w:rsidRPr="00947FAA">
              <w:rPr>
                <w:color w:val="000000"/>
                <w:sz w:val="20"/>
                <w:szCs w:val="20"/>
              </w:rPr>
              <w:t>Адрес</w:t>
            </w:r>
          </w:p>
        </w:tc>
        <w:tc>
          <w:tcPr>
            <w:tcW w:w="689" w:type="pct"/>
            <w:vMerge w:val="restart"/>
            <w:shd w:val="clear" w:color="auto" w:fill="auto"/>
            <w:vAlign w:val="center"/>
            <w:hideMark/>
          </w:tcPr>
          <w:p w14:paraId="6F51EF5E" w14:textId="77777777" w:rsidR="009A58DC" w:rsidRPr="00947FAA" w:rsidRDefault="009A58DC" w:rsidP="002458D2">
            <w:pPr>
              <w:contextualSpacing/>
              <w:jc w:val="center"/>
              <w:rPr>
                <w:color w:val="000000"/>
                <w:sz w:val="20"/>
                <w:szCs w:val="20"/>
              </w:rPr>
            </w:pPr>
            <w:r w:rsidRPr="00947FAA">
              <w:rPr>
                <w:color w:val="000000"/>
                <w:sz w:val="20"/>
                <w:szCs w:val="20"/>
              </w:rPr>
              <w:t>Категория потребителя</w:t>
            </w:r>
          </w:p>
        </w:tc>
        <w:tc>
          <w:tcPr>
            <w:tcW w:w="724" w:type="pct"/>
            <w:vMerge w:val="restart"/>
            <w:shd w:val="clear" w:color="auto" w:fill="auto"/>
            <w:vAlign w:val="center"/>
            <w:hideMark/>
          </w:tcPr>
          <w:p w14:paraId="3558DC50" w14:textId="77777777" w:rsidR="009A58DC" w:rsidRPr="00947FAA" w:rsidRDefault="009A58DC" w:rsidP="002458D2">
            <w:pPr>
              <w:contextualSpacing/>
              <w:jc w:val="center"/>
              <w:rPr>
                <w:color w:val="000000"/>
                <w:sz w:val="20"/>
                <w:szCs w:val="20"/>
              </w:rPr>
            </w:pPr>
            <w:r w:rsidRPr="00947FAA">
              <w:rPr>
                <w:color w:val="000000"/>
                <w:sz w:val="20"/>
                <w:szCs w:val="20"/>
              </w:rPr>
              <w:t>Назначение потребителя (</w:t>
            </w:r>
            <w:proofErr w:type="spellStart"/>
            <w:r w:rsidRPr="00947FAA">
              <w:rPr>
                <w:color w:val="000000"/>
                <w:sz w:val="20"/>
                <w:szCs w:val="20"/>
              </w:rPr>
              <w:t>пром-нность</w:t>
            </w:r>
            <w:proofErr w:type="spellEnd"/>
            <w:r w:rsidRPr="00947FAA">
              <w:rPr>
                <w:color w:val="000000"/>
                <w:sz w:val="20"/>
                <w:szCs w:val="20"/>
              </w:rPr>
              <w:t>, общественные, жильё юридическое лицо)</w:t>
            </w:r>
          </w:p>
        </w:tc>
        <w:tc>
          <w:tcPr>
            <w:tcW w:w="1081" w:type="pct"/>
            <w:gridSpan w:val="2"/>
            <w:shd w:val="clear" w:color="auto" w:fill="auto"/>
            <w:vAlign w:val="center"/>
            <w:hideMark/>
          </w:tcPr>
          <w:p w14:paraId="45381D6F" w14:textId="2B90C686" w:rsidR="009A58DC" w:rsidRPr="00947FAA" w:rsidRDefault="009A58DC" w:rsidP="002458D2">
            <w:pPr>
              <w:contextualSpacing/>
              <w:jc w:val="center"/>
              <w:rPr>
                <w:sz w:val="20"/>
                <w:szCs w:val="20"/>
              </w:rPr>
            </w:pPr>
            <w:r w:rsidRPr="00947FAA">
              <w:rPr>
                <w:sz w:val="20"/>
                <w:szCs w:val="20"/>
              </w:rPr>
              <w:t>Объемные показатели по водоотведению по абонентам м3/ч</w:t>
            </w:r>
          </w:p>
        </w:tc>
      </w:tr>
      <w:tr w:rsidR="009A58DC" w:rsidRPr="00947FAA" w14:paraId="3194BBA3" w14:textId="77777777" w:rsidTr="002458D2">
        <w:trPr>
          <w:trHeight w:val="1155"/>
          <w:tblHeader/>
        </w:trPr>
        <w:tc>
          <w:tcPr>
            <w:tcW w:w="703" w:type="pct"/>
            <w:vMerge/>
            <w:shd w:val="clear" w:color="auto" w:fill="auto"/>
            <w:vAlign w:val="center"/>
            <w:hideMark/>
          </w:tcPr>
          <w:p w14:paraId="33289A11" w14:textId="77777777" w:rsidR="009A58DC" w:rsidRPr="00947FAA" w:rsidRDefault="009A58DC" w:rsidP="002458D2">
            <w:pPr>
              <w:contextualSpacing/>
              <w:jc w:val="center"/>
              <w:rPr>
                <w:color w:val="000000"/>
                <w:sz w:val="20"/>
                <w:szCs w:val="20"/>
              </w:rPr>
            </w:pPr>
          </w:p>
        </w:tc>
        <w:tc>
          <w:tcPr>
            <w:tcW w:w="829" w:type="pct"/>
            <w:vMerge/>
            <w:shd w:val="clear" w:color="auto" w:fill="auto"/>
            <w:vAlign w:val="center"/>
            <w:hideMark/>
          </w:tcPr>
          <w:p w14:paraId="37AB4F53" w14:textId="77777777" w:rsidR="009A58DC" w:rsidRPr="00947FAA" w:rsidRDefault="009A58DC" w:rsidP="002458D2">
            <w:pPr>
              <w:contextualSpacing/>
              <w:jc w:val="center"/>
              <w:rPr>
                <w:color w:val="000000"/>
                <w:sz w:val="20"/>
                <w:szCs w:val="20"/>
              </w:rPr>
            </w:pPr>
          </w:p>
        </w:tc>
        <w:tc>
          <w:tcPr>
            <w:tcW w:w="974" w:type="pct"/>
            <w:vMerge/>
            <w:shd w:val="clear" w:color="auto" w:fill="auto"/>
            <w:vAlign w:val="center"/>
            <w:hideMark/>
          </w:tcPr>
          <w:p w14:paraId="420EF221" w14:textId="77777777" w:rsidR="009A58DC" w:rsidRPr="00947FAA" w:rsidRDefault="009A58DC" w:rsidP="002458D2">
            <w:pPr>
              <w:contextualSpacing/>
              <w:jc w:val="center"/>
              <w:rPr>
                <w:color w:val="000000"/>
                <w:sz w:val="20"/>
                <w:szCs w:val="20"/>
              </w:rPr>
            </w:pPr>
          </w:p>
        </w:tc>
        <w:tc>
          <w:tcPr>
            <w:tcW w:w="689" w:type="pct"/>
            <w:vMerge/>
            <w:shd w:val="clear" w:color="auto" w:fill="auto"/>
            <w:vAlign w:val="center"/>
            <w:hideMark/>
          </w:tcPr>
          <w:p w14:paraId="526BA0B2" w14:textId="77777777" w:rsidR="009A58DC" w:rsidRPr="00947FAA" w:rsidRDefault="009A58DC" w:rsidP="002458D2">
            <w:pPr>
              <w:contextualSpacing/>
              <w:jc w:val="center"/>
              <w:rPr>
                <w:color w:val="000000"/>
                <w:sz w:val="20"/>
                <w:szCs w:val="20"/>
              </w:rPr>
            </w:pPr>
          </w:p>
        </w:tc>
        <w:tc>
          <w:tcPr>
            <w:tcW w:w="724" w:type="pct"/>
            <w:vMerge/>
            <w:shd w:val="clear" w:color="auto" w:fill="auto"/>
            <w:vAlign w:val="center"/>
            <w:hideMark/>
          </w:tcPr>
          <w:p w14:paraId="0600BC29" w14:textId="77777777" w:rsidR="009A58DC" w:rsidRPr="00947FAA" w:rsidRDefault="009A58DC" w:rsidP="002458D2">
            <w:pPr>
              <w:contextualSpacing/>
              <w:jc w:val="center"/>
              <w:rPr>
                <w:color w:val="000000"/>
                <w:sz w:val="20"/>
                <w:szCs w:val="20"/>
              </w:rPr>
            </w:pPr>
          </w:p>
        </w:tc>
        <w:tc>
          <w:tcPr>
            <w:tcW w:w="556" w:type="pct"/>
            <w:shd w:val="clear" w:color="auto" w:fill="auto"/>
            <w:vAlign w:val="center"/>
            <w:hideMark/>
          </w:tcPr>
          <w:p w14:paraId="77BECEB7" w14:textId="77777777" w:rsidR="009A58DC" w:rsidRPr="00947FAA" w:rsidRDefault="009A58DC" w:rsidP="002458D2">
            <w:pPr>
              <w:contextualSpacing/>
              <w:jc w:val="center"/>
              <w:rPr>
                <w:color w:val="000000"/>
                <w:sz w:val="20"/>
                <w:szCs w:val="20"/>
              </w:rPr>
            </w:pPr>
            <w:r w:rsidRPr="00947FAA">
              <w:rPr>
                <w:color w:val="000000"/>
                <w:sz w:val="20"/>
                <w:szCs w:val="20"/>
              </w:rPr>
              <w:t>расчетно-нормативные пот-</w:t>
            </w:r>
            <w:proofErr w:type="spellStart"/>
            <w:r w:rsidRPr="00947FAA">
              <w:rPr>
                <w:color w:val="000000"/>
                <w:sz w:val="20"/>
                <w:szCs w:val="20"/>
              </w:rPr>
              <w:t>ния</w:t>
            </w:r>
            <w:proofErr w:type="spellEnd"/>
            <w:r w:rsidRPr="00947FAA">
              <w:rPr>
                <w:color w:val="000000"/>
                <w:sz w:val="20"/>
                <w:szCs w:val="20"/>
              </w:rPr>
              <w:t xml:space="preserve"> (Договор, м</w:t>
            </w:r>
            <w:r w:rsidRPr="00947FAA">
              <w:rPr>
                <w:color w:val="000000"/>
                <w:sz w:val="20"/>
                <w:szCs w:val="20"/>
                <w:vertAlign w:val="superscript"/>
              </w:rPr>
              <w:t>3</w:t>
            </w:r>
            <w:r w:rsidRPr="00947FAA">
              <w:rPr>
                <w:color w:val="000000"/>
                <w:sz w:val="20"/>
                <w:szCs w:val="20"/>
              </w:rPr>
              <w:t>/</w:t>
            </w:r>
            <w:proofErr w:type="spellStart"/>
            <w:r w:rsidRPr="00947FAA">
              <w:rPr>
                <w:color w:val="000000"/>
                <w:sz w:val="20"/>
                <w:szCs w:val="20"/>
              </w:rPr>
              <w:t>сут</w:t>
            </w:r>
            <w:proofErr w:type="spellEnd"/>
            <w:r w:rsidRPr="00947FAA">
              <w:rPr>
                <w:color w:val="000000"/>
                <w:sz w:val="20"/>
                <w:szCs w:val="20"/>
              </w:rPr>
              <w:t>)</w:t>
            </w:r>
          </w:p>
        </w:tc>
        <w:tc>
          <w:tcPr>
            <w:tcW w:w="525" w:type="pct"/>
            <w:shd w:val="clear" w:color="auto" w:fill="auto"/>
            <w:vAlign w:val="center"/>
            <w:hideMark/>
          </w:tcPr>
          <w:p w14:paraId="6E0D46A7" w14:textId="2BE0BB03" w:rsidR="009A58DC" w:rsidRPr="00947FAA" w:rsidRDefault="009A58DC" w:rsidP="00F9647D">
            <w:pPr>
              <w:contextualSpacing/>
              <w:jc w:val="center"/>
              <w:rPr>
                <w:color w:val="000000"/>
                <w:sz w:val="20"/>
                <w:szCs w:val="20"/>
              </w:rPr>
            </w:pPr>
            <w:r w:rsidRPr="00947FAA">
              <w:rPr>
                <w:color w:val="000000"/>
                <w:sz w:val="20"/>
                <w:szCs w:val="20"/>
              </w:rPr>
              <w:t>Факт-кое (м</w:t>
            </w:r>
            <w:r w:rsidRPr="00947FAA">
              <w:rPr>
                <w:color w:val="000000"/>
                <w:sz w:val="20"/>
                <w:szCs w:val="20"/>
                <w:vertAlign w:val="superscript"/>
              </w:rPr>
              <w:t>3</w:t>
            </w:r>
            <w:r w:rsidRPr="00947FAA">
              <w:rPr>
                <w:color w:val="000000"/>
                <w:sz w:val="20"/>
                <w:szCs w:val="20"/>
              </w:rPr>
              <w:t>/год)</w:t>
            </w:r>
          </w:p>
        </w:tc>
      </w:tr>
      <w:tr w:rsidR="009A58DC" w:rsidRPr="00947FAA" w14:paraId="12CAB4C8" w14:textId="77777777" w:rsidTr="002458D2">
        <w:trPr>
          <w:trHeight w:val="585"/>
        </w:trPr>
        <w:tc>
          <w:tcPr>
            <w:tcW w:w="703" w:type="pct"/>
            <w:shd w:val="clear" w:color="auto" w:fill="auto"/>
            <w:vAlign w:val="center"/>
            <w:hideMark/>
          </w:tcPr>
          <w:p w14:paraId="31EF2904"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F055F43" w14:textId="28E6DF3B" w:rsidR="009A58DC" w:rsidRPr="00947FAA" w:rsidRDefault="009A58DC" w:rsidP="002458D2">
            <w:pPr>
              <w:contextualSpacing/>
              <w:jc w:val="center"/>
              <w:rPr>
                <w:color w:val="000000"/>
                <w:sz w:val="20"/>
                <w:szCs w:val="20"/>
              </w:rPr>
            </w:pPr>
            <w:r w:rsidRPr="00947FAA">
              <w:rPr>
                <w:color w:val="000000"/>
                <w:sz w:val="20"/>
                <w:szCs w:val="20"/>
              </w:rPr>
              <w:t xml:space="preserve">ООО </w:t>
            </w:r>
            <w:r w:rsidR="006C45D6" w:rsidRPr="00947FAA">
              <w:rPr>
                <w:color w:val="000000"/>
                <w:sz w:val="20"/>
                <w:szCs w:val="20"/>
              </w:rPr>
              <w:t>«</w:t>
            </w:r>
            <w:r w:rsidRPr="00947FAA">
              <w:rPr>
                <w:color w:val="000000"/>
                <w:sz w:val="20"/>
                <w:szCs w:val="20"/>
              </w:rPr>
              <w:t>ГТМ-теплосервис</w:t>
            </w:r>
            <w:r w:rsidR="006C45D6" w:rsidRPr="00947FAA">
              <w:rPr>
                <w:color w:val="000000"/>
                <w:sz w:val="20"/>
                <w:szCs w:val="20"/>
              </w:rPr>
              <w:t>»</w:t>
            </w:r>
          </w:p>
        </w:tc>
        <w:tc>
          <w:tcPr>
            <w:tcW w:w="974" w:type="pct"/>
            <w:shd w:val="clear" w:color="auto" w:fill="auto"/>
            <w:vAlign w:val="center"/>
            <w:hideMark/>
          </w:tcPr>
          <w:p w14:paraId="4C245AE4" w14:textId="77777777" w:rsidR="009A58DC" w:rsidRPr="00947FAA" w:rsidRDefault="009A58DC" w:rsidP="002458D2">
            <w:pPr>
              <w:contextualSpacing/>
              <w:jc w:val="center"/>
              <w:rPr>
                <w:color w:val="000000"/>
                <w:sz w:val="20"/>
                <w:szCs w:val="20"/>
              </w:rPr>
            </w:pPr>
            <w:r w:rsidRPr="00947FAA">
              <w:rPr>
                <w:color w:val="000000"/>
                <w:sz w:val="20"/>
                <w:szCs w:val="20"/>
              </w:rPr>
              <w:t>Блок-модульная котельная № 22, д.Лесколово</w:t>
            </w:r>
          </w:p>
        </w:tc>
        <w:tc>
          <w:tcPr>
            <w:tcW w:w="689" w:type="pct"/>
            <w:shd w:val="clear" w:color="auto" w:fill="auto"/>
            <w:vAlign w:val="center"/>
            <w:hideMark/>
          </w:tcPr>
          <w:p w14:paraId="29BFB698"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ACCAFEC"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049665F0" w14:textId="77777777" w:rsidR="009A58DC" w:rsidRPr="00947FAA" w:rsidRDefault="009A58DC" w:rsidP="002458D2">
            <w:pPr>
              <w:contextualSpacing/>
              <w:jc w:val="center"/>
              <w:rPr>
                <w:color w:val="000000"/>
                <w:sz w:val="20"/>
                <w:szCs w:val="20"/>
              </w:rPr>
            </w:pPr>
            <w:r w:rsidRPr="00947FAA">
              <w:rPr>
                <w:color w:val="000000"/>
                <w:sz w:val="20"/>
                <w:szCs w:val="20"/>
              </w:rPr>
              <w:t>6.80</w:t>
            </w:r>
          </w:p>
        </w:tc>
        <w:tc>
          <w:tcPr>
            <w:tcW w:w="525" w:type="pct"/>
            <w:shd w:val="clear" w:color="auto" w:fill="auto"/>
            <w:vAlign w:val="center"/>
            <w:hideMark/>
          </w:tcPr>
          <w:p w14:paraId="18D1628F" w14:textId="77777777" w:rsidR="009A58DC" w:rsidRPr="00947FAA" w:rsidRDefault="009A58DC" w:rsidP="002458D2">
            <w:pPr>
              <w:contextualSpacing/>
              <w:jc w:val="center"/>
              <w:rPr>
                <w:color w:val="000000"/>
                <w:sz w:val="20"/>
                <w:szCs w:val="20"/>
              </w:rPr>
            </w:pPr>
            <w:r w:rsidRPr="00947FAA">
              <w:rPr>
                <w:color w:val="000000"/>
                <w:sz w:val="20"/>
                <w:szCs w:val="20"/>
              </w:rPr>
              <w:t>2 483.00</w:t>
            </w:r>
          </w:p>
        </w:tc>
      </w:tr>
      <w:tr w:rsidR="009A58DC" w:rsidRPr="00947FAA" w14:paraId="5D8D2B63" w14:textId="77777777" w:rsidTr="002458D2">
        <w:trPr>
          <w:trHeight w:val="938"/>
        </w:trPr>
        <w:tc>
          <w:tcPr>
            <w:tcW w:w="703" w:type="pct"/>
            <w:shd w:val="clear" w:color="auto" w:fill="auto"/>
            <w:vAlign w:val="center"/>
            <w:hideMark/>
          </w:tcPr>
          <w:p w14:paraId="05862A10" w14:textId="77777777" w:rsidR="009A58DC" w:rsidRPr="00947FAA" w:rsidRDefault="009A58DC" w:rsidP="002458D2">
            <w:pPr>
              <w:contextualSpacing/>
              <w:jc w:val="center"/>
              <w:rPr>
                <w:color w:val="000000"/>
                <w:sz w:val="20"/>
                <w:szCs w:val="20"/>
              </w:rPr>
            </w:pPr>
            <w:r w:rsidRPr="00947FAA">
              <w:rPr>
                <w:color w:val="000000"/>
                <w:sz w:val="20"/>
                <w:szCs w:val="20"/>
              </w:rPr>
              <w:t>ж/д станция Пери</w:t>
            </w:r>
          </w:p>
        </w:tc>
        <w:tc>
          <w:tcPr>
            <w:tcW w:w="829" w:type="pct"/>
            <w:shd w:val="clear" w:color="auto" w:fill="auto"/>
            <w:vAlign w:val="center"/>
            <w:hideMark/>
          </w:tcPr>
          <w:p w14:paraId="07084D48" w14:textId="0BF74461" w:rsidR="009A58DC" w:rsidRPr="00947FAA" w:rsidRDefault="009A58DC" w:rsidP="002458D2">
            <w:pPr>
              <w:contextualSpacing/>
              <w:jc w:val="center"/>
              <w:rPr>
                <w:color w:val="000000"/>
                <w:sz w:val="20"/>
                <w:szCs w:val="20"/>
              </w:rPr>
            </w:pPr>
            <w:r w:rsidRPr="00947FAA">
              <w:rPr>
                <w:color w:val="000000"/>
                <w:sz w:val="20"/>
                <w:szCs w:val="20"/>
              </w:rPr>
              <w:t xml:space="preserve">ОАО </w:t>
            </w:r>
            <w:r w:rsidR="006C45D6" w:rsidRPr="00947FAA">
              <w:rPr>
                <w:color w:val="000000"/>
                <w:sz w:val="20"/>
                <w:szCs w:val="20"/>
              </w:rPr>
              <w:t>«</w:t>
            </w:r>
            <w:r w:rsidRPr="00947FAA">
              <w:rPr>
                <w:color w:val="000000"/>
                <w:sz w:val="20"/>
                <w:szCs w:val="20"/>
              </w:rPr>
              <w:t>РЖД</w:t>
            </w:r>
            <w:r w:rsidR="006C45D6" w:rsidRPr="00947FAA">
              <w:rPr>
                <w:color w:val="000000"/>
                <w:sz w:val="20"/>
                <w:szCs w:val="20"/>
              </w:rPr>
              <w:t>»</w:t>
            </w:r>
          </w:p>
        </w:tc>
        <w:tc>
          <w:tcPr>
            <w:tcW w:w="974" w:type="pct"/>
            <w:shd w:val="clear" w:color="auto" w:fill="auto"/>
            <w:vAlign w:val="center"/>
            <w:hideMark/>
          </w:tcPr>
          <w:p w14:paraId="64896FBD" w14:textId="0121231F" w:rsidR="009A58DC" w:rsidRPr="00947FAA" w:rsidRDefault="009A58DC" w:rsidP="002458D2">
            <w:pPr>
              <w:contextualSpacing/>
              <w:jc w:val="center"/>
              <w:rPr>
                <w:color w:val="000000"/>
                <w:sz w:val="20"/>
                <w:szCs w:val="20"/>
              </w:rPr>
            </w:pPr>
            <w:r w:rsidRPr="00947FAA">
              <w:rPr>
                <w:color w:val="000000"/>
                <w:sz w:val="20"/>
                <w:szCs w:val="20"/>
              </w:rPr>
              <w:t>Ж/ст. Пери, Всеволожский р-он, Ленинградская обл.</w:t>
            </w:r>
          </w:p>
        </w:tc>
        <w:tc>
          <w:tcPr>
            <w:tcW w:w="689" w:type="pct"/>
            <w:shd w:val="clear" w:color="auto" w:fill="auto"/>
            <w:vAlign w:val="center"/>
            <w:hideMark/>
          </w:tcPr>
          <w:p w14:paraId="0790826D"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DE83E21"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2319B597"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2C583002"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52423666" w14:textId="77777777" w:rsidTr="002458D2">
        <w:trPr>
          <w:trHeight w:val="1440"/>
        </w:trPr>
        <w:tc>
          <w:tcPr>
            <w:tcW w:w="703" w:type="pct"/>
            <w:shd w:val="clear" w:color="auto" w:fill="auto"/>
            <w:vAlign w:val="center"/>
            <w:hideMark/>
          </w:tcPr>
          <w:p w14:paraId="0BC6648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50BA101" w14:textId="5570A331" w:rsidR="009A58DC" w:rsidRPr="00947FAA" w:rsidRDefault="009A58DC" w:rsidP="002458D2">
            <w:pPr>
              <w:contextualSpacing/>
              <w:jc w:val="center"/>
              <w:rPr>
                <w:color w:val="000000"/>
                <w:sz w:val="20"/>
                <w:szCs w:val="20"/>
              </w:rPr>
            </w:pPr>
            <w:r w:rsidRPr="00947FAA">
              <w:rPr>
                <w:color w:val="000000"/>
                <w:sz w:val="20"/>
                <w:szCs w:val="20"/>
              </w:rPr>
              <w:t xml:space="preserve">МОУ СОШ </w:t>
            </w:r>
            <w:r w:rsidR="006C45D6" w:rsidRPr="00947FAA">
              <w:rPr>
                <w:color w:val="000000"/>
                <w:sz w:val="20"/>
                <w:szCs w:val="20"/>
              </w:rPr>
              <w:t>«</w:t>
            </w:r>
            <w:r w:rsidRPr="00947FAA">
              <w:rPr>
                <w:color w:val="000000"/>
                <w:sz w:val="20"/>
                <w:szCs w:val="20"/>
              </w:rPr>
              <w:t>Лесколовский ЦО</w:t>
            </w:r>
            <w:r w:rsidR="006C45D6" w:rsidRPr="00947FAA">
              <w:rPr>
                <w:color w:val="000000"/>
                <w:sz w:val="20"/>
                <w:szCs w:val="20"/>
              </w:rPr>
              <w:t>»</w:t>
            </w:r>
          </w:p>
        </w:tc>
        <w:tc>
          <w:tcPr>
            <w:tcW w:w="974" w:type="pct"/>
            <w:shd w:val="clear" w:color="auto" w:fill="auto"/>
            <w:vAlign w:val="center"/>
            <w:hideMark/>
          </w:tcPr>
          <w:p w14:paraId="3A2C76E9" w14:textId="77777777" w:rsidR="009A58DC" w:rsidRPr="00947FAA" w:rsidRDefault="009A58DC" w:rsidP="002458D2">
            <w:pPr>
              <w:contextualSpacing/>
              <w:jc w:val="center"/>
              <w:rPr>
                <w:color w:val="000000"/>
                <w:sz w:val="20"/>
                <w:szCs w:val="20"/>
              </w:rPr>
            </w:pPr>
            <w:r w:rsidRPr="00947FAA">
              <w:rPr>
                <w:color w:val="000000"/>
                <w:sz w:val="20"/>
                <w:szCs w:val="20"/>
              </w:rPr>
              <w:t xml:space="preserve">4 объекта: детсад № 38, </w:t>
            </w:r>
            <w:proofErr w:type="spellStart"/>
            <w:r w:rsidRPr="00947FAA">
              <w:rPr>
                <w:color w:val="000000"/>
                <w:sz w:val="20"/>
                <w:szCs w:val="20"/>
              </w:rPr>
              <w:t>ул.Красноборская</w:t>
            </w:r>
            <w:proofErr w:type="spellEnd"/>
            <w:r w:rsidRPr="00947FAA">
              <w:rPr>
                <w:color w:val="000000"/>
                <w:sz w:val="20"/>
                <w:szCs w:val="20"/>
              </w:rPr>
              <w:t xml:space="preserve"> д.8, детсад № 58, </w:t>
            </w:r>
            <w:proofErr w:type="spellStart"/>
            <w:r w:rsidRPr="00947FAA">
              <w:rPr>
                <w:color w:val="000000"/>
                <w:sz w:val="20"/>
                <w:szCs w:val="20"/>
              </w:rPr>
              <w:t>ул.Красноборская</w:t>
            </w:r>
            <w:proofErr w:type="spellEnd"/>
            <w:r w:rsidRPr="00947FAA">
              <w:rPr>
                <w:color w:val="000000"/>
                <w:sz w:val="20"/>
                <w:szCs w:val="20"/>
              </w:rPr>
              <w:t xml:space="preserve"> д.8 а, школа, </w:t>
            </w:r>
            <w:proofErr w:type="spellStart"/>
            <w:r w:rsidRPr="00947FAA">
              <w:rPr>
                <w:color w:val="000000"/>
                <w:sz w:val="20"/>
                <w:szCs w:val="20"/>
              </w:rPr>
              <w:t>ул.Красноборская</w:t>
            </w:r>
            <w:proofErr w:type="spellEnd"/>
            <w:r w:rsidRPr="00947FAA">
              <w:rPr>
                <w:color w:val="000000"/>
                <w:sz w:val="20"/>
                <w:szCs w:val="20"/>
              </w:rPr>
              <w:t xml:space="preserve"> д.6, спортзал в ДК, </w:t>
            </w:r>
            <w:proofErr w:type="spellStart"/>
            <w:r w:rsidRPr="00947FAA">
              <w:rPr>
                <w:color w:val="000000"/>
                <w:sz w:val="20"/>
                <w:szCs w:val="20"/>
              </w:rPr>
              <w:t>ул.Красноборская</w:t>
            </w:r>
            <w:proofErr w:type="spellEnd"/>
            <w:r w:rsidRPr="00947FAA">
              <w:rPr>
                <w:color w:val="000000"/>
                <w:sz w:val="20"/>
                <w:szCs w:val="20"/>
              </w:rPr>
              <w:t xml:space="preserve"> д.4А,  д.Лесколово, Всеволожского р-на Ленинградской обл.</w:t>
            </w:r>
          </w:p>
        </w:tc>
        <w:tc>
          <w:tcPr>
            <w:tcW w:w="689" w:type="pct"/>
            <w:shd w:val="clear" w:color="auto" w:fill="auto"/>
            <w:vAlign w:val="center"/>
            <w:hideMark/>
          </w:tcPr>
          <w:p w14:paraId="56DA906D"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9E37FE4" w14:textId="77777777" w:rsidR="009A58DC" w:rsidRPr="00947FAA" w:rsidRDefault="009A58DC" w:rsidP="002458D2">
            <w:pPr>
              <w:contextualSpacing/>
              <w:jc w:val="center"/>
              <w:rPr>
                <w:color w:val="000000"/>
                <w:sz w:val="20"/>
                <w:szCs w:val="20"/>
              </w:rPr>
            </w:pPr>
            <w:r w:rsidRPr="00947FAA">
              <w:rPr>
                <w:color w:val="000000"/>
                <w:sz w:val="20"/>
                <w:szCs w:val="20"/>
              </w:rPr>
              <w:t>общественные</w:t>
            </w:r>
          </w:p>
        </w:tc>
        <w:tc>
          <w:tcPr>
            <w:tcW w:w="556" w:type="pct"/>
            <w:shd w:val="clear" w:color="auto" w:fill="auto"/>
            <w:vAlign w:val="center"/>
            <w:hideMark/>
          </w:tcPr>
          <w:p w14:paraId="70481A00" w14:textId="77777777" w:rsidR="009A58DC" w:rsidRPr="00947FAA" w:rsidRDefault="009A58DC" w:rsidP="002458D2">
            <w:pPr>
              <w:contextualSpacing/>
              <w:jc w:val="center"/>
              <w:rPr>
                <w:color w:val="000000"/>
                <w:sz w:val="20"/>
                <w:szCs w:val="20"/>
              </w:rPr>
            </w:pPr>
            <w:r w:rsidRPr="00947FAA">
              <w:rPr>
                <w:color w:val="000000"/>
                <w:sz w:val="20"/>
                <w:szCs w:val="20"/>
              </w:rPr>
              <w:t>27.70</w:t>
            </w:r>
          </w:p>
        </w:tc>
        <w:tc>
          <w:tcPr>
            <w:tcW w:w="525" w:type="pct"/>
            <w:shd w:val="clear" w:color="auto" w:fill="auto"/>
            <w:vAlign w:val="center"/>
            <w:hideMark/>
          </w:tcPr>
          <w:p w14:paraId="191A7580" w14:textId="77777777" w:rsidR="009A58DC" w:rsidRPr="00947FAA" w:rsidRDefault="009A58DC" w:rsidP="002458D2">
            <w:pPr>
              <w:contextualSpacing/>
              <w:jc w:val="center"/>
              <w:rPr>
                <w:color w:val="000000"/>
                <w:sz w:val="20"/>
                <w:szCs w:val="20"/>
              </w:rPr>
            </w:pPr>
            <w:r w:rsidRPr="00947FAA">
              <w:rPr>
                <w:color w:val="000000"/>
                <w:sz w:val="20"/>
                <w:szCs w:val="20"/>
              </w:rPr>
              <w:t>6 010.57</w:t>
            </w:r>
          </w:p>
        </w:tc>
      </w:tr>
      <w:tr w:rsidR="009A58DC" w:rsidRPr="00947FAA" w14:paraId="3EB46CBC" w14:textId="77777777" w:rsidTr="002458D2">
        <w:trPr>
          <w:trHeight w:val="870"/>
        </w:trPr>
        <w:tc>
          <w:tcPr>
            <w:tcW w:w="703" w:type="pct"/>
            <w:shd w:val="clear" w:color="auto" w:fill="auto"/>
            <w:vAlign w:val="center"/>
            <w:hideMark/>
          </w:tcPr>
          <w:p w14:paraId="512DB907"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2201071" w14:textId="3B6A56A8" w:rsidR="009A58DC" w:rsidRPr="00947FAA" w:rsidRDefault="009A58DC" w:rsidP="002458D2">
            <w:pPr>
              <w:contextualSpacing/>
              <w:jc w:val="center"/>
              <w:rPr>
                <w:color w:val="000000"/>
                <w:sz w:val="20"/>
                <w:szCs w:val="20"/>
              </w:rPr>
            </w:pPr>
            <w:r w:rsidRPr="00947FAA">
              <w:rPr>
                <w:color w:val="000000"/>
                <w:sz w:val="20"/>
                <w:szCs w:val="20"/>
              </w:rPr>
              <w:t xml:space="preserve">МКУ </w:t>
            </w:r>
            <w:r w:rsidR="006C45D6" w:rsidRPr="00947FAA">
              <w:rPr>
                <w:color w:val="000000"/>
                <w:sz w:val="20"/>
                <w:szCs w:val="20"/>
              </w:rPr>
              <w:t>«</w:t>
            </w:r>
            <w:r w:rsidRPr="00947FAA">
              <w:rPr>
                <w:color w:val="000000"/>
                <w:sz w:val="20"/>
                <w:szCs w:val="20"/>
              </w:rPr>
              <w:t>Лесколовский ДК</w:t>
            </w:r>
            <w:r w:rsidR="006C45D6" w:rsidRPr="00947FAA">
              <w:rPr>
                <w:color w:val="000000"/>
                <w:sz w:val="20"/>
                <w:szCs w:val="20"/>
              </w:rPr>
              <w:t>»</w:t>
            </w:r>
          </w:p>
        </w:tc>
        <w:tc>
          <w:tcPr>
            <w:tcW w:w="974" w:type="pct"/>
            <w:shd w:val="clear" w:color="auto" w:fill="auto"/>
            <w:vAlign w:val="center"/>
            <w:hideMark/>
          </w:tcPr>
          <w:p w14:paraId="0323A329" w14:textId="6F4CFE6D" w:rsidR="009A58DC" w:rsidRPr="00947FAA" w:rsidRDefault="009A58DC" w:rsidP="002458D2">
            <w:pPr>
              <w:contextualSpacing/>
              <w:jc w:val="center"/>
              <w:rPr>
                <w:color w:val="000000"/>
                <w:sz w:val="20"/>
                <w:szCs w:val="20"/>
              </w:rPr>
            </w:pPr>
            <w:r w:rsidRPr="00947FAA">
              <w:rPr>
                <w:color w:val="000000"/>
                <w:sz w:val="20"/>
                <w:szCs w:val="20"/>
              </w:rPr>
              <w:t>Лесколовский дом культуры, Ленинградская обл., Всеволожский р-он, д. Лесколово, ул. Красноборская, дом 4.</w:t>
            </w:r>
          </w:p>
        </w:tc>
        <w:tc>
          <w:tcPr>
            <w:tcW w:w="689" w:type="pct"/>
            <w:shd w:val="clear" w:color="auto" w:fill="auto"/>
            <w:vAlign w:val="center"/>
            <w:hideMark/>
          </w:tcPr>
          <w:p w14:paraId="093702C9"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E7296EA" w14:textId="77777777" w:rsidR="009A58DC" w:rsidRPr="00947FAA" w:rsidRDefault="009A58DC" w:rsidP="002458D2">
            <w:pPr>
              <w:contextualSpacing/>
              <w:jc w:val="center"/>
              <w:rPr>
                <w:color w:val="000000"/>
                <w:sz w:val="20"/>
                <w:szCs w:val="20"/>
              </w:rPr>
            </w:pPr>
            <w:r w:rsidRPr="00947FAA">
              <w:rPr>
                <w:color w:val="000000"/>
                <w:sz w:val="20"/>
                <w:szCs w:val="20"/>
              </w:rPr>
              <w:t>общественные</w:t>
            </w:r>
          </w:p>
        </w:tc>
        <w:tc>
          <w:tcPr>
            <w:tcW w:w="556" w:type="pct"/>
            <w:shd w:val="clear" w:color="auto" w:fill="auto"/>
            <w:vAlign w:val="center"/>
            <w:hideMark/>
          </w:tcPr>
          <w:p w14:paraId="27F24973" w14:textId="77777777" w:rsidR="009A58DC" w:rsidRPr="00947FAA" w:rsidRDefault="009A58DC" w:rsidP="002458D2">
            <w:pPr>
              <w:contextualSpacing/>
              <w:jc w:val="center"/>
              <w:rPr>
                <w:color w:val="000000"/>
                <w:sz w:val="20"/>
                <w:szCs w:val="20"/>
              </w:rPr>
            </w:pPr>
            <w:r w:rsidRPr="00947FAA">
              <w:rPr>
                <w:color w:val="000000"/>
                <w:sz w:val="20"/>
                <w:szCs w:val="20"/>
              </w:rPr>
              <w:t>2.72</w:t>
            </w:r>
          </w:p>
        </w:tc>
        <w:tc>
          <w:tcPr>
            <w:tcW w:w="525" w:type="pct"/>
            <w:shd w:val="clear" w:color="auto" w:fill="auto"/>
            <w:vAlign w:val="center"/>
            <w:hideMark/>
          </w:tcPr>
          <w:p w14:paraId="14F87D23" w14:textId="77777777" w:rsidR="009A58DC" w:rsidRPr="00947FAA" w:rsidRDefault="009A58DC" w:rsidP="002458D2">
            <w:pPr>
              <w:contextualSpacing/>
              <w:jc w:val="center"/>
              <w:rPr>
                <w:color w:val="000000"/>
                <w:sz w:val="20"/>
                <w:szCs w:val="20"/>
              </w:rPr>
            </w:pPr>
            <w:r w:rsidRPr="00947FAA">
              <w:rPr>
                <w:color w:val="000000"/>
                <w:sz w:val="20"/>
                <w:szCs w:val="20"/>
              </w:rPr>
              <w:t>1 047.56</w:t>
            </w:r>
          </w:p>
        </w:tc>
      </w:tr>
      <w:tr w:rsidR="009A58DC" w:rsidRPr="00947FAA" w14:paraId="7F7C3C06" w14:textId="77777777" w:rsidTr="002458D2">
        <w:trPr>
          <w:trHeight w:val="870"/>
        </w:trPr>
        <w:tc>
          <w:tcPr>
            <w:tcW w:w="703" w:type="pct"/>
            <w:shd w:val="clear" w:color="auto" w:fill="auto"/>
            <w:vAlign w:val="center"/>
            <w:hideMark/>
          </w:tcPr>
          <w:p w14:paraId="2ABC430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36488D6" w14:textId="06C18888" w:rsidR="009A58DC" w:rsidRPr="00947FAA" w:rsidRDefault="009A58DC" w:rsidP="002458D2">
            <w:pPr>
              <w:contextualSpacing/>
              <w:jc w:val="center"/>
              <w:rPr>
                <w:color w:val="000000"/>
                <w:sz w:val="20"/>
                <w:szCs w:val="20"/>
              </w:rPr>
            </w:pPr>
            <w:r w:rsidRPr="00947FAA">
              <w:rPr>
                <w:color w:val="000000"/>
                <w:sz w:val="20"/>
                <w:szCs w:val="20"/>
              </w:rPr>
              <w:t xml:space="preserve">ГКУ </w:t>
            </w:r>
            <w:r w:rsidR="006C45D6" w:rsidRPr="00947FAA">
              <w:rPr>
                <w:color w:val="000000"/>
                <w:sz w:val="20"/>
                <w:szCs w:val="20"/>
              </w:rPr>
              <w:t>«</w:t>
            </w:r>
            <w:proofErr w:type="spellStart"/>
            <w:r w:rsidRPr="00947FAA">
              <w:rPr>
                <w:color w:val="000000"/>
                <w:sz w:val="20"/>
                <w:szCs w:val="20"/>
              </w:rPr>
              <w:t>Леноблпожспас</w:t>
            </w:r>
            <w:proofErr w:type="spellEnd"/>
            <w:r w:rsidR="006C45D6" w:rsidRPr="00947FAA">
              <w:rPr>
                <w:color w:val="000000"/>
                <w:sz w:val="20"/>
                <w:szCs w:val="20"/>
              </w:rPr>
              <w:t>»</w:t>
            </w:r>
          </w:p>
        </w:tc>
        <w:tc>
          <w:tcPr>
            <w:tcW w:w="974" w:type="pct"/>
            <w:shd w:val="clear" w:color="auto" w:fill="auto"/>
            <w:vAlign w:val="center"/>
            <w:hideMark/>
          </w:tcPr>
          <w:p w14:paraId="12E2480C" w14:textId="77777777" w:rsidR="009A58DC" w:rsidRPr="00947FAA" w:rsidRDefault="009A58DC" w:rsidP="002458D2">
            <w:pPr>
              <w:contextualSpacing/>
              <w:jc w:val="center"/>
              <w:rPr>
                <w:color w:val="000000"/>
                <w:sz w:val="20"/>
                <w:szCs w:val="20"/>
              </w:rPr>
            </w:pPr>
            <w:r w:rsidRPr="00947FAA">
              <w:rPr>
                <w:color w:val="000000"/>
                <w:sz w:val="20"/>
                <w:szCs w:val="20"/>
              </w:rPr>
              <w:t>104 пожарная часть. Ленинградская обл., Всеволожский р-он, д. Лесколово, ул. Зеленая, дом 62.</w:t>
            </w:r>
          </w:p>
        </w:tc>
        <w:tc>
          <w:tcPr>
            <w:tcW w:w="689" w:type="pct"/>
            <w:shd w:val="clear" w:color="auto" w:fill="auto"/>
            <w:vAlign w:val="center"/>
            <w:hideMark/>
          </w:tcPr>
          <w:p w14:paraId="0DF2A0B8"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00C7AB4" w14:textId="77777777" w:rsidR="009A58DC" w:rsidRPr="00947FAA" w:rsidRDefault="009A58DC" w:rsidP="002458D2">
            <w:pPr>
              <w:contextualSpacing/>
              <w:jc w:val="center"/>
              <w:rPr>
                <w:color w:val="000000"/>
                <w:sz w:val="20"/>
                <w:szCs w:val="20"/>
              </w:rPr>
            </w:pPr>
            <w:r w:rsidRPr="00947FAA">
              <w:rPr>
                <w:color w:val="000000"/>
                <w:sz w:val="20"/>
                <w:szCs w:val="20"/>
              </w:rPr>
              <w:t>общественные</w:t>
            </w:r>
          </w:p>
        </w:tc>
        <w:tc>
          <w:tcPr>
            <w:tcW w:w="556" w:type="pct"/>
            <w:shd w:val="clear" w:color="auto" w:fill="auto"/>
            <w:vAlign w:val="center"/>
            <w:hideMark/>
          </w:tcPr>
          <w:p w14:paraId="2506825B" w14:textId="77777777" w:rsidR="009A58DC" w:rsidRPr="00947FAA" w:rsidRDefault="009A58DC" w:rsidP="002458D2">
            <w:pPr>
              <w:contextualSpacing/>
              <w:jc w:val="center"/>
              <w:rPr>
                <w:color w:val="000000"/>
                <w:sz w:val="20"/>
                <w:szCs w:val="20"/>
              </w:rPr>
            </w:pPr>
            <w:r w:rsidRPr="00947FAA">
              <w:rPr>
                <w:color w:val="000000"/>
                <w:sz w:val="20"/>
                <w:szCs w:val="20"/>
              </w:rPr>
              <w:t>1.20</w:t>
            </w:r>
          </w:p>
        </w:tc>
        <w:tc>
          <w:tcPr>
            <w:tcW w:w="525" w:type="pct"/>
            <w:shd w:val="clear" w:color="auto" w:fill="auto"/>
            <w:vAlign w:val="center"/>
            <w:hideMark/>
          </w:tcPr>
          <w:p w14:paraId="05C3AA04" w14:textId="77777777" w:rsidR="009A58DC" w:rsidRPr="00947FAA" w:rsidRDefault="009A58DC" w:rsidP="002458D2">
            <w:pPr>
              <w:contextualSpacing/>
              <w:jc w:val="center"/>
              <w:rPr>
                <w:color w:val="000000"/>
                <w:sz w:val="20"/>
                <w:szCs w:val="20"/>
              </w:rPr>
            </w:pPr>
            <w:r w:rsidRPr="00947FAA">
              <w:rPr>
                <w:color w:val="000000"/>
                <w:sz w:val="20"/>
                <w:szCs w:val="20"/>
              </w:rPr>
              <w:t>438.00</w:t>
            </w:r>
          </w:p>
        </w:tc>
      </w:tr>
      <w:tr w:rsidR="009A58DC" w:rsidRPr="00947FAA" w14:paraId="0B304CD8" w14:textId="77777777" w:rsidTr="002458D2">
        <w:trPr>
          <w:trHeight w:val="870"/>
        </w:trPr>
        <w:tc>
          <w:tcPr>
            <w:tcW w:w="703" w:type="pct"/>
            <w:shd w:val="clear" w:color="auto" w:fill="auto"/>
            <w:vAlign w:val="center"/>
            <w:hideMark/>
          </w:tcPr>
          <w:p w14:paraId="5C17AA4A" w14:textId="77777777" w:rsidR="009A58DC" w:rsidRPr="00947FAA" w:rsidRDefault="009A58DC" w:rsidP="002458D2">
            <w:pPr>
              <w:contextualSpacing/>
              <w:jc w:val="center"/>
              <w:rPr>
                <w:color w:val="000000"/>
                <w:sz w:val="20"/>
                <w:szCs w:val="20"/>
              </w:rPr>
            </w:pPr>
            <w:r w:rsidRPr="00947FAA">
              <w:rPr>
                <w:color w:val="000000"/>
                <w:sz w:val="20"/>
                <w:szCs w:val="20"/>
              </w:rPr>
              <w:lastRenderedPageBreak/>
              <w:t>деревня Лесколово</w:t>
            </w:r>
          </w:p>
        </w:tc>
        <w:tc>
          <w:tcPr>
            <w:tcW w:w="829" w:type="pct"/>
            <w:shd w:val="clear" w:color="auto" w:fill="auto"/>
            <w:vAlign w:val="center"/>
            <w:hideMark/>
          </w:tcPr>
          <w:p w14:paraId="12ECB952" w14:textId="5CDC8350" w:rsidR="009A58DC" w:rsidRPr="00947FAA" w:rsidRDefault="009A58DC" w:rsidP="002458D2">
            <w:pPr>
              <w:contextualSpacing/>
              <w:jc w:val="center"/>
              <w:rPr>
                <w:color w:val="000000"/>
                <w:sz w:val="20"/>
                <w:szCs w:val="20"/>
              </w:rPr>
            </w:pPr>
            <w:r w:rsidRPr="00947FAA">
              <w:rPr>
                <w:color w:val="000000"/>
                <w:sz w:val="20"/>
                <w:szCs w:val="20"/>
              </w:rPr>
              <w:t xml:space="preserve">ЗАО </w:t>
            </w:r>
            <w:r w:rsidR="006C45D6" w:rsidRPr="00947FAA">
              <w:rPr>
                <w:color w:val="000000"/>
                <w:sz w:val="20"/>
                <w:szCs w:val="20"/>
              </w:rPr>
              <w:t>«</w:t>
            </w:r>
            <w:r w:rsidRPr="00947FAA">
              <w:rPr>
                <w:color w:val="000000"/>
                <w:sz w:val="20"/>
                <w:szCs w:val="20"/>
              </w:rPr>
              <w:t>ИКС 5 Недвижимость</w:t>
            </w:r>
            <w:r w:rsidR="006C45D6" w:rsidRPr="00947FAA">
              <w:rPr>
                <w:color w:val="000000"/>
                <w:sz w:val="20"/>
                <w:szCs w:val="20"/>
              </w:rPr>
              <w:t>»</w:t>
            </w:r>
          </w:p>
        </w:tc>
        <w:tc>
          <w:tcPr>
            <w:tcW w:w="974" w:type="pct"/>
            <w:shd w:val="clear" w:color="auto" w:fill="auto"/>
            <w:vAlign w:val="center"/>
            <w:hideMark/>
          </w:tcPr>
          <w:p w14:paraId="1E8E2980" w14:textId="77777777" w:rsidR="009A58DC" w:rsidRPr="00947FAA" w:rsidRDefault="009A58DC" w:rsidP="002458D2">
            <w:pPr>
              <w:contextualSpacing/>
              <w:jc w:val="center"/>
              <w:rPr>
                <w:color w:val="000000"/>
                <w:sz w:val="20"/>
                <w:szCs w:val="20"/>
              </w:rPr>
            </w:pPr>
            <w:r w:rsidRPr="00947FAA">
              <w:rPr>
                <w:color w:val="000000"/>
                <w:sz w:val="20"/>
                <w:szCs w:val="20"/>
              </w:rPr>
              <w:t xml:space="preserve">Торговый комплекс, дом 42, ул. Зеленая, д. Лесколово, Всеволожский р-он, Ленинградская </w:t>
            </w:r>
            <w:proofErr w:type="spellStart"/>
            <w:r w:rsidRPr="00947FAA">
              <w:rPr>
                <w:color w:val="000000"/>
                <w:sz w:val="20"/>
                <w:szCs w:val="20"/>
              </w:rPr>
              <w:t>обл</w:t>
            </w:r>
            <w:proofErr w:type="spellEnd"/>
          </w:p>
        </w:tc>
        <w:tc>
          <w:tcPr>
            <w:tcW w:w="689" w:type="pct"/>
            <w:shd w:val="clear" w:color="auto" w:fill="auto"/>
            <w:vAlign w:val="center"/>
            <w:hideMark/>
          </w:tcPr>
          <w:p w14:paraId="4EDADB8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D23D30F"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6B65D9E7"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3D655ED1" w14:textId="77C99534" w:rsidR="009A58DC" w:rsidRPr="00947FAA" w:rsidRDefault="009A58DC" w:rsidP="002458D2">
            <w:pPr>
              <w:contextualSpacing/>
              <w:jc w:val="center"/>
              <w:rPr>
                <w:color w:val="000000"/>
                <w:sz w:val="20"/>
                <w:szCs w:val="20"/>
              </w:rPr>
            </w:pPr>
          </w:p>
        </w:tc>
      </w:tr>
      <w:tr w:rsidR="009A58DC" w:rsidRPr="00947FAA" w14:paraId="13E507E8" w14:textId="77777777" w:rsidTr="002458D2">
        <w:trPr>
          <w:trHeight w:val="870"/>
        </w:trPr>
        <w:tc>
          <w:tcPr>
            <w:tcW w:w="703" w:type="pct"/>
            <w:shd w:val="clear" w:color="auto" w:fill="auto"/>
            <w:vAlign w:val="center"/>
            <w:hideMark/>
          </w:tcPr>
          <w:p w14:paraId="5700ACD2"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4FF2D086" w14:textId="4CC37B2D" w:rsidR="009A58DC" w:rsidRPr="00947FAA" w:rsidRDefault="009A58DC" w:rsidP="002458D2">
            <w:pPr>
              <w:contextualSpacing/>
              <w:jc w:val="center"/>
              <w:rPr>
                <w:color w:val="000000"/>
                <w:sz w:val="20"/>
                <w:szCs w:val="20"/>
              </w:rPr>
            </w:pPr>
            <w:r w:rsidRPr="00947FAA">
              <w:rPr>
                <w:color w:val="000000"/>
                <w:sz w:val="20"/>
                <w:szCs w:val="20"/>
              </w:rPr>
              <w:t xml:space="preserve">ООО </w:t>
            </w:r>
            <w:r w:rsidR="006C45D6" w:rsidRPr="00947FAA">
              <w:rPr>
                <w:color w:val="000000"/>
                <w:sz w:val="20"/>
                <w:szCs w:val="20"/>
              </w:rPr>
              <w:t>«</w:t>
            </w:r>
            <w:proofErr w:type="spellStart"/>
            <w:r w:rsidRPr="00947FAA">
              <w:rPr>
                <w:color w:val="000000"/>
                <w:sz w:val="20"/>
                <w:szCs w:val="20"/>
              </w:rPr>
              <w:t>Хоум</w:t>
            </w:r>
            <w:proofErr w:type="spellEnd"/>
            <w:r w:rsidRPr="00947FAA">
              <w:rPr>
                <w:color w:val="000000"/>
                <w:sz w:val="20"/>
                <w:szCs w:val="20"/>
              </w:rPr>
              <w:t xml:space="preserve"> Риал </w:t>
            </w:r>
            <w:proofErr w:type="spellStart"/>
            <w:r w:rsidRPr="00947FAA">
              <w:rPr>
                <w:color w:val="000000"/>
                <w:sz w:val="20"/>
                <w:szCs w:val="20"/>
              </w:rPr>
              <w:t>Эстейт</w:t>
            </w:r>
            <w:proofErr w:type="spellEnd"/>
            <w:r w:rsidR="006C45D6" w:rsidRPr="00947FAA">
              <w:rPr>
                <w:color w:val="000000"/>
                <w:sz w:val="20"/>
                <w:szCs w:val="20"/>
              </w:rPr>
              <w:t>»</w:t>
            </w:r>
          </w:p>
        </w:tc>
        <w:tc>
          <w:tcPr>
            <w:tcW w:w="974" w:type="pct"/>
            <w:shd w:val="clear" w:color="auto" w:fill="auto"/>
            <w:vAlign w:val="center"/>
            <w:hideMark/>
          </w:tcPr>
          <w:p w14:paraId="31369586" w14:textId="1B4E338E" w:rsidR="009A58DC" w:rsidRPr="00947FAA" w:rsidRDefault="009A58DC" w:rsidP="002458D2">
            <w:pPr>
              <w:contextualSpacing/>
              <w:jc w:val="center"/>
              <w:rPr>
                <w:color w:val="000000"/>
                <w:sz w:val="20"/>
                <w:szCs w:val="20"/>
              </w:rPr>
            </w:pPr>
            <w:r w:rsidRPr="00947FAA">
              <w:rPr>
                <w:color w:val="000000"/>
                <w:sz w:val="20"/>
                <w:szCs w:val="20"/>
              </w:rPr>
              <w:t>Продовольственный магазин, Ленинградская обл., Всеволожский р-он, д. Лесколово, ул. Зелёная, д. 68-А.</w:t>
            </w:r>
          </w:p>
        </w:tc>
        <w:tc>
          <w:tcPr>
            <w:tcW w:w="689" w:type="pct"/>
            <w:shd w:val="clear" w:color="auto" w:fill="auto"/>
            <w:vAlign w:val="center"/>
            <w:hideMark/>
          </w:tcPr>
          <w:p w14:paraId="1612FE4A"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1B210BB"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07C3DE49" w14:textId="77777777" w:rsidR="009A58DC" w:rsidRPr="00947FAA" w:rsidRDefault="009A58DC" w:rsidP="002458D2">
            <w:pPr>
              <w:contextualSpacing/>
              <w:jc w:val="center"/>
              <w:rPr>
                <w:color w:val="000000"/>
                <w:sz w:val="20"/>
                <w:szCs w:val="20"/>
              </w:rPr>
            </w:pPr>
            <w:r w:rsidRPr="00947FAA">
              <w:rPr>
                <w:color w:val="000000"/>
                <w:sz w:val="20"/>
                <w:szCs w:val="20"/>
              </w:rPr>
              <w:t>0.75</w:t>
            </w:r>
          </w:p>
        </w:tc>
        <w:tc>
          <w:tcPr>
            <w:tcW w:w="525" w:type="pct"/>
            <w:shd w:val="clear" w:color="auto" w:fill="auto"/>
            <w:vAlign w:val="center"/>
            <w:hideMark/>
          </w:tcPr>
          <w:p w14:paraId="00334C8C" w14:textId="77777777" w:rsidR="009A58DC" w:rsidRPr="00947FAA" w:rsidRDefault="009A58DC" w:rsidP="002458D2">
            <w:pPr>
              <w:contextualSpacing/>
              <w:jc w:val="center"/>
              <w:rPr>
                <w:color w:val="000000"/>
                <w:sz w:val="20"/>
                <w:szCs w:val="20"/>
              </w:rPr>
            </w:pPr>
            <w:r w:rsidRPr="00947FAA">
              <w:rPr>
                <w:color w:val="000000"/>
                <w:sz w:val="20"/>
                <w:szCs w:val="20"/>
              </w:rPr>
              <w:t>152.00</w:t>
            </w:r>
          </w:p>
        </w:tc>
      </w:tr>
      <w:tr w:rsidR="009A58DC" w:rsidRPr="00947FAA" w14:paraId="0D9B76D5" w14:textId="77777777" w:rsidTr="002458D2">
        <w:trPr>
          <w:trHeight w:val="870"/>
        </w:trPr>
        <w:tc>
          <w:tcPr>
            <w:tcW w:w="703" w:type="pct"/>
            <w:shd w:val="clear" w:color="auto" w:fill="auto"/>
            <w:vAlign w:val="center"/>
            <w:hideMark/>
          </w:tcPr>
          <w:p w14:paraId="546D1E54"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79316E8E" w14:textId="77777777" w:rsidR="009A58DC" w:rsidRPr="00947FAA" w:rsidRDefault="009A58DC" w:rsidP="002458D2">
            <w:pPr>
              <w:contextualSpacing/>
              <w:jc w:val="center"/>
              <w:rPr>
                <w:color w:val="000000"/>
                <w:sz w:val="20"/>
                <w:szCs w:val="20"/>
              </w:rPr>
            </w:pPr>
            <w:r w:rsidRPr="00947FAA">
              <w:rPr>
                <w:color w:val="000000"/>
                <w:sz w:val="20"/>
                <w:szCs w:val="20"/>
              </w:rPr>
              <w:t xml:space="preserve">Собственник нежилого здания ТБЦ </w:t>
            </w:r>
            <w:proofErr w:type="spellStart"/>
            <w:r w:rsidRPr="00947FAA">
              <w:rPr>
                <w:color w:val="000000"/>
                <w:sz w:val="20"/>
                <w:szCs w:val="20"/>
              </w:rPr>
              <w:t>Ягубова</w:t>
            </w:r>
            <w:proofErr w:type="spellEnd"/>
            <w:r w:rsidRPr="00947FAA">
              <w:rPr>
                <w:color w:val="000000"/>
                <w:sz w:val="20"/>
                <w:szCs w:val="20"/>
              </w:rPr>
              <w:t xml:space="preserve"> М.О.</w:t>
            </w:r>
          </w:p>
        </w:tc>
        <w:tc>
          <w:tcPr>
            <w:tcW w:w="974" w:type="pct"/>
            <w:shd w:val="clear" w:color="auto" w:fill="auto"/>
            <w:vAlign w:val="center"/>
            <w:hideMark/>
          </w:tcPr>
          <w:p w14:paraId="786B28F4" w14:textId="1607608B" w:rsidR="009A58DC" w:rsidRPr="00947FAA" w:rsidRDefault="009A58DC" w:rsidP="002458D2">
            <w:pPr>
              <w:contextualSpacing/>
              <w:jc w:val="center"/>
              <w:rPr>
                <w:color w:val="000000"/>
                <w:sz w:val="20"/>
                <w:szCs w:val="20"/>
              </w:rPr>
            </w:pPr>
            <w:r w:rsidRPr="00947FAA">
              <w:rPr>
                <w:color w:val="000000"/>
                <w:sz w:val="20"/>
                <w:szCs w:val="20"/>
              </w:rPr>
              <w:t>Торгово-бытовой центр,</w:t>
            </w:r>
            <w:r w:rsidR="00947FAA">
              <w:rPr>
                <w:color w:val="000000"/>
                <w:sz w:val="20"/>
                <w:szCs w:val="20"/>
              </w:rPr>
              <w:t xml:space="preserve"> </w:t>
            </w:r>
            <w:r w:rsidRPr="00947FAA">
              <w:rPr>
                <w:color w:val="000000"/>
                <w:sz w:val="20"/>
                <w:szCs w:val="20"/>
              </w:rPr>
              <w:t>Ленинградская обл., Всеволожский р-он,  д. Лесколово, ул. Красноборская</w:t>
            </w:r>
          </w:p>
        </w:tc>
        <w:tc>
          <w:tcPr>
            <w:tcW w:w="689" w:type="pct"/>
            <w:shd w:val="clear" w:color="auto" w:fill="auto"/>
            <w:vAlign w:val="center"/>
            <w:hideMark/>
          </w:tcPr>
          <w:p w14:paraId="420F2415"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9E814D1" w14:textId="77777777" w:rsidR="009A58DC" w:rsidRPr="00947FAA" w:rsidRDefault="009A58DC" w:rsidP="002458D2">
            <w:pPr>
              <w:contextualSpacing/>
              <w:jc w:val="center"/>
              <w:rPr>
                <w:color w:val="000000"/>
                <w:sz w:val="20"/>
                <w:szCs w:val="20"/>
              </w:rPr>
            </w:pPr>
            <w:r w:rsidRPr="00947FAA">
              <w:rPr>
                <w:color w:val="000000"/>
                <w:sz w:val="20"/>
                <w:szCs w:val="20"/>
              </w:rPr>
              <w:t>физическое лицо</w:t>
            </w:r>
          </w:p>
        </w:tc>
        <w:tc>
          <w:tcPr>
            <w:tcW w:w="556" w:type="pct"/>
            <w:shd w:val="clear" w:color="auto" w:fill="auto"/>
            <w:vAlign w:val="center"/>
            <w:hideMark/>
          </w:tcPr>
          <w:p w14:paraId="4E310098" w14:textId="77777777" w:rsidR="009A58DC" w:rsidRPr="00947FAA" w:rsidRDefault="009A58DC" w:rsidP="002458D2">
            <w:pPr>
              <w:contextualSpacing/>
              <w:jc w:val="center"/>
              <w:rPr>
                <w:color w:val="000000"/>
                <w:sz w:val="20"/>
                <w:szCs w:val="20"/>
              </w:rPr>
            </w:pPr>
            <w:r w:rsidRPr="00947FAA">
              <w:rPr>
                <w:color w:val="000000"/>
                <w:sz w:val="20"/>
                <w:szCs w:val="20"/>
              </w:rPr>
              <w:t>8.21</w:t>
            </w:r>
          </w:p>
        </w:tc>
        <w:tc>
          <w:tcPr>
            <w:tcW w:w="525" w:type="pct"/>
            <w:shd w:val="clear" w:color="auto" w:fill="auto"/>
            <w:vAlign w:val="center"/>
            <w:hideMark/>
          </w:tcPr>
          <w:p w14:paraId="48F0A04F" w14:textId="77777777" w:rsidR="009A58DC" w:rsidRPr="00947FAA" w:rsidRDefault="009A58DC" w:rsidP="002458D2">
            <w:pPr>
              <w:contextualSpacing/>
              <w:jc w:val="center"/>
              <w:rPr>
                <w:color w:val="000000"/>
                <w:sz w:val="20"/>
                <w:szCs w:val="20"/>
              </w:rPr>
            </w:pPr>
            <w:r w:rsidRPr="00947FAA">
              <w:rPr>
                <w:color w:val="000000"/>
                <w:sz w:val="20"/>
                <w:szCs w:val="20"/>
              </w:rPr>
              <w:t>955.00</w:t>
            </w:r>
          </w:p>
        </w:tc>
      </w:tr>
      <w:tr w:rsidR="009A58DC" w:rsidRPr="00947FAA" w14:paraId="055A0982" w14:textId="77777777" w:rsidTr="002458D2">
        <w:trPr>
          <w:trHeight w:val="870"/>
        </w:trPr>
        <w:tc>
          <w:tcPr>
            <w:tcW w:w="703" w:type="pct"/>
            <w:shd w:val="clear" w:color="auto" w:fill="auto"/>
            <w:vAlign w:val="center"/>
            <w:hideMark/>
          </w:tcPr>
          <w:p w14:paraId="202A712B"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7444368" w14:textId="77777777" w:rsidR="009A58DC" w:rsidRPr="00947FAA" w:rsidRDefault="009A58DC" w:rsidP="002458D2">
            <w:pPr>
              <w:contextualSpacing/>
              <w:jc w:val="center"/>
              <w:rPr>
                <w:color w:val="000000"/>
                <w:sz w:val="20"/>
                <w:szCs w:val="20"/>
              </w:rPr>
            </w:pPr>
            <w:proofErr w:type="spellStart"/>
            <w:r w:rsidRPr="00947FAA">
              <w:rPr>
                <w:color w:val="000000"/>
                <w:sz w:val="20"/>
                <w:szCs w:val="20"/>
              </w:rPr>
              <w:t>Токсовское</w:t>
            </w:r>
            <w:proofErr w:type="spellEnd"/>
            <w:r w:rsidRPr="00947FAA">
              <w:rPr>
                <w:color w:val="000000"/>
                <w:sz w:val="20"/>
                <w:szCs w:val="20"/>
              </w:rPr>
              <w:t xml:space="preserve"> </w:t>
            </w:r>
            <w:proofErr w:type="spellStart"/>
            <w:r w:rsidRPr="00947FAA">
              <w:rPr>
                <w:color w:val="000000"/>
                <w:sz w:val="20"/>
                <w:szCs w:val="20"/>
              </w:rPr>
              <w:t>райпо</w:t>
            </w:r>
            <w:proofErr w:type="spellEnd"/>
          </w:p>
        </w:tc>
        <w:tc>
          <w:tcPr>
            <w:tcW w:w="974" w:type="pct"/>
            <w:shd w:val="clear" w:color="auto" w:fill="auto"/>
            <w:vAlign w:val="center"/>
            <w:hideMark/>
          </w:tcPr>
          <w:p w14:paraId="30DABCE1" w14:textId="77777777" w:rsidR="009A58DC" w:rsidRPr="00947FAA" w:rsidRDefault="009A58DC" w:rsidP="002458D2">
            <w:pPr>
              <w:contextualSpacing/>
              <w:jc w:val="center"/>
              <w:rPr>
                <w:color w:val="000000"/>
                <w:sz w:val="20"/>
                <w:szCs w:val="20"/>
              </w:rPr>
            </w:pPr>
            <w:r w:rsidRPr="00947FAA">
              <w:rPr>
                <w:color w:val="000000"/>
                <w:sz w:val="20"/>
                <w:szCs w:val="20"/>
              </w:rPr>
              <w:t>Магазин-кафе № 22 по адресу: Ленинградская обл., Всеволожский р-он, д.Лесколово, Красноборская площадь</w:t>
            </w:r>
          </w:p>
        </w:tc>
        <w:tc>
          <w:tcPr>
            <w:tcW w:w="689" w:type="pct"/>
            <w:shd w:val="clear" w:color="auto" w:fill="auto"/>
            <w:vAlign w:val="center"/>
            <w:hideMark/>
          </w:tcPr>
          <w:p w14:paraId="528CE43F"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21D1CEE"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5CE6B75E" w14:textId="77777777" w:rsidR="009A58DC" w:rsidRPr="00947FAA" w:rsidRDefault="009A58DC" w:rsidP="002458D2">
            <w:pPr>
              <w:contextualSpacing/>
              <w:jc w:val="center"/>
              <w:rPr>
                <w:color w:val="000000"/>
                <w:sz w:val="20"/>
                <w:szCs w:val="20"/>
              </w:rPr>
            </w:pPr>
            <w:r w:rsidRPr="00947FAA">
              <w:rPr>
                <w:color w:val="000000"/>
                <w:sz w:val="20"/>
                <w:szCs w:val="20"/>
              </w:rPr>
              <w:t>1.84</w:t>
            </w:r>
          </w:p>
        </w:tc>
        <w:tc>
          <w:tcPr>
            <w:tcW w:w="525" w:type="pct"/>
            <w:shd w:val="clear" w:color="auto" w:fill="auto"/>
            <w:vAlign w:val="center"/>
            <w:hideMark/>
          </w:tcPr>
          <w:p w14:paraId="1A1581FE" w14:textId="77777777" w:rsidR="009A58DC" w:rsidRPr="00947FAA" w:rsidRDefault="009A58DC" w:rsidP="002458D2">
            <w:pPr>
              <w:contextualSpacing/>
              <w:jc w:val="center"/>
              <w:rPr>
                <w:color w:val="000000"/>
                <w:sz w:val="20"/>
                <w:szCs w:val="20"/>
              </w:rPr>
            </w:pPr>
            <w:r w:rsidRPr="00947FAA">
              <w:rPr>
                <w:color w:val="000000"/>
                <w:sz w:val="20"/>
                <w:szCs w:val="20"/>
              </w:rPr>
              <w:t>158.00</w:t>
            </w:r>
          </w:p>
        </w:tc>
      </w:tr>
      <w:tr w:rsidR="009A58DC" w:rsidRPr="00947FAA" w14:paraId="7A776F9E" w14:textId="77777777" w:rsidTr="002458D2">
        <w:trPr>
          <w:trHeight w:val="840"/>
        </w:trPr>
        <w:tc>
          <w:tcPr>
            <w:tcW w:w="703" w:type="pct"/>
            <w:shd w:val="clear" w:color="auto" w:fill="auto"/>
            <w:vAlign w:val="center"/>
            <w:hideMark/>
          </w:tcPr>
          <w:p w14:paraId="6A2B7A5E"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102668E" w14:textId="77777777" w:rsidR="009A58DC" w:rsidRPr="00947FAA" w:rsidRDefault="009A58DC" w:rsidP="002458D2">
            <w:pPr>
              <w:contextualSpacing/>
              <w:jc w:val="center"/>
              <w:rPr>
                <w:color w:val="000000"/>
                <w:sz w:val="20"/>
                <w:szCs w:val="20"/>
              </w:rPr>
            </w:pPr>
            <w:r w:rsidRPr="00947FAA">
              <w:rPr>
                <w:color w:val="000000"/>
                <w:sz w:val="20"/>
                <w:szCs w:val="20"/>
              </w:rPr>
              <w:t>ИП Кириченко Л.В.</w:t>
            </w:r>
          </w:p>
        </w:tc>
        <w:tc>
          <w:tcPr>
            <w:tcW w:w="974" w:type="pct"/>
            <w:shd w:val="clear" w:color="auto" w:fill="auto"/>
            <w:vAlign w:val="center"/>
            <w:hideMark/>
          </w:tcPr>
          <w:p w14:paraId="74251978" w14:textId="77777777" w:rsidR="009A58DC" w:rsidRPr="00947FAA" w:rsidRDefault="009A58DC" w:rsidP="002458D2">
            <w:pPr>
              <w:contextualSpacing/>
              <w:jc w:val="center"/>
              <w:rPr>
                <w:color w:val="000000"/>
                <w:sz w:val="20"/>
                <w:szCs w:val="20"/>
              </w:rPr>
            </w:pPr>
            <w:r w:rsidRPr="00947FAA">
              <w:rPr>
                <w:color w:val="000000"/>
                <w:sz w:val="20"/>
                <w:szCs w:val="20"/>
              </w:rPr>
              <w:t>Торговые павильоны на территории рынка Всеволожский р-он, д. Лесколово</w:t>
            </w:r>
          </w:p>
        </w:tc>
        <w:tc>
          <w:tcPr>
            <w:tcW w:w="689" w:type="pct"/>
            <w:shd w:val="clear" w:color="auto" w:fill="auto"/>
            <w:vAlign w:val="center"/>
            <w:hideMark/>
          </w:tcPr>
          <w:p w14:paraId="4E4F0029"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7C61091"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41F4A588" w14:textId="77777777" w:rsidR="009A58DC" w:rsidRPr="00947FAA" w:rsidRDefault="009A58DC" w:rsidP="002458D2">
            <w:pPr>
              <w:contextualSpacing/>
              <w:jc w:val="center"/>
              <w:rPr>
                <w:color w:val="000000"/>
                <w:sz w:val="20"/>
                <w:szCs w:val="20"/>
              </w:rPr>
            </w:pPr>
            <w:r w:rsidRPr="00947FAA">
              <w:rPr>
                <w:color w:val="000000"/>
                <w:sz w:val="20"/>
                <w:szCs w:val="20"/>
              </w:rPr>
              <w:t>2.64</w:t>
            </w:r>
          </w:p>
        </w:tc>
        <w:tc>
          <w:tcPr>
            <w:tcW w:w="525" w:type="pct"/>
            <w:shd w:val="clear" w:color="auto" w:fill="auto"/>
            <w:vAlign w:val="center"/>
            <w:hideMark/>
          </w:tcPr>
          <w:p w14:paraId="617F2400" w14:textId="77777777" w:rsidR="009A58DC" w:rsidRPr="00947FAA" w:rsidRDefault="009A58DC" w:rsidP="002458D2">
            <w:pPr>
              <w:contextualSpacing/>
              <w:jc w:val="center"/>
              <w:rPr>
                <w:color w:val="000000"/>
                <w:sz w:val="20"/>
                <w:szCs w:val="20"/>
              </w:rPr>
            </w:pPr>
            <w:r w:rsidRPr="00947FAA">
              <w:rPr>
                <w:color w:val="000000"/>
                <w:sz w:val="20"/>
                <w:szCs w:val="20"/>
              </w:rPr>
              <w:t>595.00</w:t>
            </w:r>
          </w:p>
        </w:tc>
      </w:tr>
      <w:tr w:rsidR="009A58DC" w:rsidRPr="00947FAA" w14:paraId="0C17FDB6" w14:textId="77777777" w:rsidTr="002458D2">
        <w:trPr>
          <w:trHeight w:val="585"/>
        </w:trPr>
        <w:tc>
          <w:tcPr>
            <w:tcW w:w="703" w:type="pct"/>
            <w:shd w:val="clear" w:color="auto" w:fill="auto"/>
            <w:vAlign w:val="center"/>
            <w:hideMark/>
          </w:tcPr>
          <w:p w14:paraId="5301F968"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DC9F21C" w14:textId="77777777" w:rsidR="009A58DC" w:rsidRPr="00947FAA" w:rsidRDefault="009A58DC" w:rsidP="002458D2">
            <w:pPr>
              <w:contextualSpacing/>
              <w:jc w:val="center"/>
              <w:rPr>
                <w:color w:val="000000"/>
                <w:sz w:val="20"/>
                <w:szCs w:val="20"/>
              </w:rPr>
            </w:pPr>
            <w:r w:rsidRPr="00947FAA">
              <w:rPr>
                <w:color w:val="000000"/>
                <w:sz w:val="20"/>
                <w:szCs w:val="20"/>
              </w:rPr>
              <w:t>ИП Захаровой Н.В.</w:t>
            </w:r>
          </w:p>
        </w:tc>
        <w:tc>
          <w:tcPr>
            <w:tcW w:w="974" w:type="pct"/>
            <w:shd w:val="clear" w:color="auto" w:fill="auto"/>
            <w:vAlign w:val="center"/>
            <w:hideMark/>
          </w:tcPr>
          <w:p w14:paraId="1759E228" w14:textId="13A25F7C" w:rsidR="009A58DC" w:rsidRPr="00947FAA" w:rsidRDefault="009A58DC" w:rsidP="002458D2">
            <w:pPr>
              <w:contextualSpacing/>
              <w:jc w:val="center"/>
              <w:rPr>
                <w:color w:val="000000"/>
                <w:sz w:val="20"/>
                <w:szCs w:val="20"/>
              </w:rPr>
            </w:pPr>
            <w:r w:rsidRPr="00947FAA">
              <w:rPr>
                <w:color w:val="000000"/>
                <w:sz w:val="20"/>
                <w:szCs w:val="20"/>
              </w:rPr>
              <w:t xml:space="preserve">Магазин </w:t>
            </w:r>
            <w:proofErr w:type="spellStart"/>
            <w:r w:rsidRPr="00947FAA">
              <w:rPr>
                <w:color w:val="000000"/>
                <w:sz w:val="20"/>
                <w:szCs w:val="20"/>
              </w:rPr>
              <w:t>стройхозтоваров</w:t>
            </w:r>
            <w:proofErr w:type="spellEnd"/>
            <w:r w:rsidRPr="00947FAA">
              <w:rPr>
                <w:color w:val="000000"/>
                <w:sz w:val="20"/>
                <w:szCs w:val="20"/>
              </w:rPr>
              <w:t xml:space="preserve"> Всеволожский р-он, д. Лесколово, ул. Зеленая, д. 66 А</w:t>
            </w:r>
          </w:p>
        </w:tc>
        <w:tc>
          <w:tcPr>
            <w:tcW w:w="689" w:type="pct"/>
            <w:shd w:val="clear" w:color="auto" w:fill="auto"/>
            <w:vAlign w:val="center"/>
            <w:hideMark/>
          </w:tcPr>
          <w:p w14:paraId="6E45E508"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A704F35"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137DA794" w14:textId="77777777" w:rsidR="009A58DC" w:rsidRPr="00947FAA" w:rsidRDefault="009A58DC" w:rsidP="002458D2">
            <w:pPr>
              <w:contextualSpacing/>
              <w:jc w:val="center"/>
              <w:rPr>
                <w:color w:val="000000"/>
                <w:sz w:val="20"/>
                <w:szCs w:val="20"/>
              </w:rPr>
            </w:pPr>
            <w:r w:rsidRPr="00947FAA">
              <w:rPr>
                <w:color w:val="000000"/>
                <w:sz w:val="20"/>
                <w:szCs w:val="20"/>
              </w:rPr>
              <w:t>0.10</w:t>
            </w:r>
          </w:p>
        </w:tc>
        <w:tc>
          <w:tcPr>
            <w:tcW w:w="525" w:type="pct"/>
            <w:shd w:val="clear" w:color="auto" w:fill="auto"/>
            <w:vAlign w:val="center"/>
            <w:hideMark/>
          </w:tcPr>
          <w:p w14:paraId="5692959B" w14:textId="77777777" w:rsidR="009A58DC" w:rsidRPr="00947FAA" w:rsidRDefault="009A58DC" w:rsidP="002458D2">
            <w:pPr>
              <w:contextualSpacing/>
              <w:jc w:val="center"/>
              <w:rPr>
                <w:color w:val="000000"/>
                <w:sz w:val="20"/>
                <w:szCs w:val="20"/>
              </w:rPr>
            </w:pPr>
            <w:r w:rsidRPr="00947FAA">
              <w:rPr>
                <w:color w:val="000000"/>
                <w:sz w:val="20"/>
                <w:szCs w:val="20"/>
              </w:rPr>
              <w:t>294.00</w:t>
            </w:r>
          </w:p>
        </w:tc>
      </w:tr>
      <w:tr w:rsidR="009A58DC" w:rsidRPr="00947FAA" w14:paraId="782B5A90" w14:textId="77777777" w:rsidTr="002458D2">
        <w:trPr>
          <w:trHeight w:val="840"/>
        </w:trPr>
        <w:tc>
          <w:tcPr>
            <w:tcW w:w="703" w:type="pct"/>
            <w:shd w:val="clear" w:color="auto" w:fill="auto"/>
            <w:vAlign w:val="center"/>
            <w:hideMark/>
          </w:tcPr>
          <w:p w14:paraId="0F6CEDB0"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0E71FC0" w14:textId="724B0C70" w:rsidR="009A58DC" w:rsidRPr="00947FAA" w:rsidRDefault="009A58DC" w:rsidP="002458D2">
            <w:pPr>
              <w:contextualSpacing/>
              <w:jc w:val="center"/>
              <w:rPr>
                <w:color w:val="000000"/>
                <w:sz w:val="20"/>
                <w:szCs w:val="20"/>
              </w:rPr>
            </w:pPr>
            <w:r w:rsidRPr="00947FAA">
              <w:rPr>
                <w:color w:val="000000"/>
                <w:sz w:val="20"/>
                <w:szCs w:val="20"/>
              </w:rPr>
              <w:t xml:space="preserve">ПАО </w:t>
            </w:r>
            <w:r w:rsidR="006C45D6" w:rsidRPr="00947FAA">
              <w:rPr>
                <w:color w:val="000000"/>
                <w:sz w:val="20"/>
                <w:szCs w:val="20"/>
              </w:rPr>
              <w:t>«</w:t>
            </w:r>
            <w:r w:rsidRPr="00947FAA">
              <w:rPr>
                <w:color w:val="000000"/>
                <w:sz w:val="20"/>
                <w:szCs w:val="20"/>
              </w:rPr>
              <w:t>Ростелеком</w:t>
            </w:r>
            <w:r w:rsidR="006C45D6" w:rsidRPr="00947FAA">
              <w:rPr>
                <w:color w:val="000000"/>
                <w:sz w:val="20"/>
                <w:szCs w:val="20"/>
              </w:rPr>
              <w:t>»</w:t>
            </w:r>
          </w:p>
        </w:tc>
        <w:tc>
          <w:tcPr>
            <w:tcW w:w="974" w:type="pct"/>
            <w:shd w:val="clear" w:color="auto" w:fill="auto"/>
            <w:vAlign w:val="center"/>
            <w:hideMark/>
          </w:tcPr>
          <w:p w14:paraId="1DB9E60A" w14:textId="77777777" w:rsidR="009A58DC" w:rsidRPr="00947FAA" w:rsidRDefault="009A58DC" w:rsidP="002458D2">
            <w:pPr>
              <w:contextualSpacing/>
              <w:jc w:val="center"/>
              <w:rPr>
                <w:color w:val="000000"/>
                <w:sz w:val="20"/>
                <w:szCs w:val="20"/>
              </w:rPr>
            </w:pPr>
            <w:r w:rsidRPr="00947FAA">
              <w:rPr>
                <w:color w:val="000000"/>
                <w:sz w:val="20"/>
                <w:szCs w:val="20"/>
              </w:rPr>
              <w:t>Ленинградская обл., Всеволожский р-он, д. Лесколово, ул. Красноборская, д. 1-а</w:t>
            </w:r>
          </w:p>
        </w:tc>
        <w:tc>
          <w:tcPr>
            <w:tcW w:w="689" w:type="pct"/>
            <w:shd w:val="clear" w:color="auto" w:fill="auto"/>
            <w:vAlign w:val="center"/>
            <w:hideMark/>
          </w:tcPr>
          <w:p w14:paraId="7FBAC693"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B60F767"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2F220E63" w14:textId="77777777" w:rsidR="009A58DC" w:rsidRPr="00947FAA" w:rsidRDefault="009A58DC" w:rsidP="002458D2">
            <w:pPr>
              <w:contextualSpacing/>
              <w:jc w:val="center"/>
              <w:rPr>
                <w:color w:val="000000"/>
                <w:sz w:val="20"/>
                <w:szCs w:val="20"/>
              </w:rPr>
            </w:pPr>
            <w:r w:rsidRPr="00947FAA">
              <w:rPr>
                <w:color w:val="000000"/>
                <w:sz w:val="20"/>
                <w:szCs w:val="20"/>
              </w:rPr>
              <w:t>0.13</w:t>
            </w:r>
          </w:p>
        </w:tc>
        <w:tc>
          <w:tcPr>
            <w:tcW w:w="525" w:type="pct"/>
            <w:shd w:val="clear" w:color="auto" w:fill="auto"/>
            <w:vAlign w:val="center"/>
            <w:hideMark/>
          </w:tcPr>
          <w:p w14:paraId="488EB04D" w14:textId="77777777" w:rsidR="009A58DC" w:rsidRPr="00947FAA" w:rsidRDefault="009A58DC" w:rsidP="002458D2">
            <w:pPr>
              <w:contextualSpacing/>
              <w:jc w:val="center"/>
              <w:rPr>
                <w:color w:val="000000"/>
                <w:sz w:val="20"/>
                <w:szCs w:val="20"/>
              </w:rPr>
            </w:pPr>
            <w:r w:rsidRPr="00947FAA">
              <w:rPr>
                <w:color w:val="000000"/>
                <w:sz w:val="20"/>
                <w:szCs w:val="20"/>
              </w:rPr>
              <w:t>9.96</w:t>
            </w:r>
          </w:p>
        </w:tc>
      </w:tr>
      <w:tr w:rsidR="009A58DC" w:rsidRPr="00947FAA" w14:paraId="1CF9B801" w14:textId="77777777" w:rsidTr="002458D2">
        <w:trPr>
          <w:trHeight w:val="585"/>
        </w:trPr>
        <w:tc>
          <w:tcPr>
            <w:tcW w:w="703" w:type="pct"/>
            <w:shd w:val="clear" w:color="auto" w:fill="auto"/>
            <w:vAlign w:val="center"/>
            <w:hideMark/>
          </w:tcPr>
          <w:p w14:paraId="323E4D0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B1E1C87" w14:textId="5A46E240" w:rsidR="009A58DC" w:rsidRPr="00947FAA" w:rsidRDefault="009A58DC" w:rsidP="002458D2">
            <w:pPr>
              <w:contextualSpacing/>
              <w:jc w:val="center"/>
              <w:rPr>
                <w:color w:val="000000"/>
                <w:sz w:val="20"/>
                <w:szCs w:val="20"/>
              </w:rPr>
            </w:pPr>
            <w:r w:rsidRPr="00947FAA">
              <w:rPr>
                <w:color w:val="000000"/>
                <w:sz w:val="20"/>
                <w:szCs w:val="20"/>
              </w:rPr>
              <w:t xml:space="preserve">МП </w:t>
            </w:r>
            <w:r w:rsidR="006C45D6" w:rsidRPr="00947FAA">
              <w:rPr>
                <w:color w:val="000000"/>
                <w:sz w:val="20"/>
                <w:szCs w:val="20"/>
              </w:rPr>
              <w:t>«</w:t>
            </w:r>
            <w:r w:rsidRPr="00947FAA">
              <w:rPr>
                <w:color w:val="000000"/>
                <w:sz w:val="20"/>
                <w:szCs w:val="20"/>
              </w:rPr>
              <w:t>Лесколовская Фармация</w:t>
            </w:r>
            <w:r w:rsidR="006C45D6" w:rsidRPr="00947FAA">
              <w:rPr>
                <w:color w:val="000000"/>
                <w:sz w:val="20"/>
                <w:szCs w:val="20"/>
              </w:rPr>
              <w:t>»</w:t>
            </w:r>
          </w:p>
        </w:tc>
        <w:tc>
          <w:tcPr>
            <w:tcW w:w="974" w:type="pct"/>
            <w:shd w:val="clear" w:color="auto" w:fill="auto"/>
            <w:vAlign w:val="center"/>
            <w:hideMark/>
          </w:tcPr>
          <w:p w14:paraId="6D391ABE" w14:textId="77777777" w:rsidR="009A58DC" w:rsidRPr="00947FAA" w:rsidRDefault="009A58DC" w:rsidP="002458D2">
            <w:pPr>
              <w:contextualSpacing/>
              <w:jc w:val="center"/>
              <w:rPr>
                <w:color w:val="000000"/>
                <w:sz w:val="20"/>
                <w:szCs w:val="20"/>
              </w:rPr>
            </w:pPr>
            <w:r w:rsidRPr="00947FAA">
              <w:rPr>
                <w:color w:val="000000"/>
                <w:sz w:val="20"/>
                <w:szCs w:val="20"/>
              </w:rPr>
              <w:t>Аптека. д.Лесколово, ул. Красноборская, д. 9-а</w:t>
            </w:r>
          </w:p>
        </w:tc>
        <w:tc>
          <w:tcPr>
            <w:tcW w:w="689" w:type="pct"/>
            <w:shd w:val="clear" w:color="auto" w:fill="auto"/>
            <w:vAlign w:val="center"/>
            <w:hideMark/>
          </w:tcPr>
          <w:p w14:paraId="42C3D19A"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D4CCE0B"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1298470F" w14:textId="77777777" w:rsidR="009A58DC" w:rsidRPr="00947FAA" w:rsidRDefault="009A58DC" w:rsidP="002458D2">
            <w:pPr>
              <w:contextualSpacing/>
              <w:jc w:val="center"/>
              <w:rPr>
                <w:color w:val="000000"/>
                <w:sz w:val="20"/>
                <w:szCs w:val="20"/>
              </w:rPr>
            </w:pPr>
            <w:r w:rsidRPr="00947FAA">
              <w:rPr>
                <w:color w:val="000000"/>
                <w:sz w:val="20"/>
                <w:szCs w:val="20"/>
              </w:rPr>
              <w:t>0.05</w:t>
            </w:r>
          </w:p>
        </w:tc>
        <w:tc>
          <w:tcPr>
            <w:tcW w:w="525" w:type="pct"/>
            <w:shd w:val="clear" w:color="auto" w:fill="auto"/>
            <w:vAlign w:val="center"/>
            <w:hideMark/>
          </w:tcPr>
          <w:p w14:paraId="76EAC710" w14:textId="77777777" w:rsidR="009A58DC" w:rsidRPr="00947FAA" w:rsidRDefault="009A58DC" w:rsidP="002458D2">
            <w:pPr>
              <w:contextualSpacing/>
              <w:jc w:val="center"/>
              <w:rPr>
                <w:color w:val="000000"/>
                <w:sz w:val="20"/>
                <w:szCs w:val="20"/>
              </w:rPr>
            </w:pPr>
            <w:r w:rsidRPr="00947FAA">
              <w:rPr>
                <w:color w:val="000000"/>
                <w:sz w:val="20"/>
                <w:szCs w:val="20"/>
              </w:rPr>
              <w:t>55.00</w:t>
            </w:r>
          </w:p>
        </w:tc>
      </w:tr>
      <w:tr w:rsidR="009A58DC" w:rsidRPr="00947FAA" w14:paraId="60411F32" w14:textId="77777777" w:rsidTr="002458D2">
        <w:trPr>
          <w:trHeight w:val="870"/>
        </w:trPr>
        <w:tc>
          <w:tcPr>
            <w:tcW w:w="703" w:type="pct"/>
            <w:shd w:val="clear" w:color="auto" w:fill="auto"/>
            <w:vAlign w:val="center"/>
            <w:hideMark/>
          </w:tcPr>
          <w:p w14:paraId="3314B73C"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CC64D77" w14:textId="77777777" w:rsidR="009A58DC" w:rsidRPr="00947FAA" w:rsidRDefault="009A58DC" w:rsidP="002458D2">
            <w:pPr>
              <w:contextualSpacing/>
              <w:jc w:val="center"/>
              <w:rPr>
                <w:color w:val="000000"/>
                <w:sz w:val="20"/>
                <w:szCs w:val="20"/>
              </w:rPr>
            </w:pPr>
            <w:r w:rsidRPr="00947FAA">
              <w:rPr>
                <w:color w:val="000000"/>
                <w:sz w:val="20"/>
                <w:szCs w:val="20"/>
              </w:rPr>
              <w:t xml:space="preserve">ИП </w:t>
            </w:r>
            <w:proofErr w:type="spellStart"/>
            <w:r w:rsidRPr="00947FAA">
              <w:rPr>
                <w:color w:val="000000"/>
                <w:sz w:val="20"/>
                <w:szCs w:val="20"/>
              </w:rPr>
              <w:t>Бессинная</w:t>
            </w:r>
            <w:proofErr w:type="spellEnd"/>
            <w:r w:rsidRPr="00947FAA">
              <w:rPr>
                <w:color w:val="000000"/>
                <w:sz w:val="20"/>
                <w:szCs w:val="20"/>
              </w:rPr>
              <w:t xml:space="preserve"> Е.А.</w:t>
            </w:r>
          </w:p>
        </w:tc>
        <w:tc>
          <w:tcPr>
            <w:tcW w:w="974" w:type="pct"/>
            <w:shd w:val="clear" w:color="auto" w:fill="auto"/>
            <w:vAlign w:val="center"/>
            <w:hideMark/>
          </w:tcPr>
          <w:p w14:paraId="1E96B1D0" w14:textId="77777777" w:rsidR="009A58DC" w:rsidRPr="00947FAA" w:rsidRDefault="009A58DC" w:rsidP="002458D2">
            <w:pPr>
              <w:contextualSpacing/>
              <w:jc w:val="center"/>
              <w:rPr>
                <w:color w:val="000000"/>
                <w:sz w:val="20"/>
                <w:szCs w:val="20"/>
              </w:rPr>
            </w:pPr>
            <w:r w:rsidRPr="00947FAA">
              <w:rPr>
                <w:color w:val="000000"/>
                <w:sz w:val="20"/>
                <w:szCs w:val="20"/>
              </w:rPr>
              <w:t xml:space="preserve">Продовольственный магазин по адресу: Ленинградская обл., Всеволожский р-он, д.Лесколово, </w:t>
            </w:r>
            <w:proofErr w:type="spellStart"/>
            <w:r w:rsidRPr="00947FAA">
              <w:rPr>
                <w:color w:val="000000"/>
                <w:sz w:val="20"/>
                <w:szCs w:val="20"/>
              </w:rPr>
              <w:t>ул.Красноборская</w:t>
            </w:r>
            <w:proofErr w:type="spellEnd"/>
            <w:r w:rsidRPr="00947FAA">
              <w:rPr>
                <w:color w:val="000000"/>
                <w:sz w:val="20"/>
                <w:szCs w:val="20"/>
              </w:rPr>
              <w:t>, д. 7 а.</w:t>
            </w:r>
          </w:p>
        </w:tc>
        <w:tc>
          <w:tcPr>
            <w:tcW w:w="689" w:type="pct"/>
            <w:shd w:val="clear" w:color="auto" w:fill="auto"/>
            <w:vAlign w:val="center"/>
            <w:hideMark/>
          </w:tcPr>
          <w:p w14:paraId="16303B67"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36392CB"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646CBF81" w14:textId="77777777" w:rsidR="009A58DC" w:rsidRPr="00947FAA" w:rsidRDefault="009A58DC" w:rsidP="002458D2">
            <w:pPr>
              <w:contextualSpacing/>
              <w:jc w:val="center"/>
              <w:rPr>
                <w:color w:val="000000"/>
                <w:sz w:val="20"/>
                <w:szCs w:val="20"/>
              </w:rPr>
            </w:pPr>
            <w:r w:rsidRPr="00947FAA">
              <w:rPr>
                <w:color w:val="000000"/>
                <w:sz w:val="20"/>
                <w:szCs w:val="20"/>
              </w:rPr>
              <w:t>1.00</w:t>
            </w:r>
          </w:p>
        </w:tc>
        <w:tc>
          <w:tcPr>
            <w:tcW w:w="525" w:type="pct"/>
            <w:shd w:val="clear" w:color="auto" w:fill="auto"/>
            <w:vAlign w:val="center"/>
            <w:hideMark/>
          </w:tcPr>
          <w:p w14:paraId="3AFBA615" w14:textId="77777777" w:rsidR="009A58DC" w:rsidRPr="00947FAA" w:rsidRDefault="009A58DC" w:rsidP="002458D2">
            <w:pPr>
              <w:contextualSpacing/>
              <w:jc w:val="center"/>
              <w:rPr>
                <w:color w:val="000000"/>
                <w:sz w:val="20"/>
                <w:szCs w:val="20"/>
              </w:rPr>
            </w:pPr>
            <w:r w:rsidRPr="00947FAA">
              <w:rPr>
                <w:color w:val="000000"/>
                <w:sz w:val="20"/>
                <w:szCs w:val="20"/>
              </w:rPr>
              <w:t>50.00</w:t>
            </w:r>
          </w:p>
        </w:tc>
      </w:tr>
      <w:tr w:rsidR="009A58DC" w:rsidRPr="00947FAA" w14:paraId="703EA604" w14:textId="77777777" w:rsidTr="002458D2">
        <w:trPr>
          <w:trHeight w:val="840"/>
        </w:trPr>
        <w:tc>
          <w:tcPr>
            <w:tcW w:w="703" w:type="pct"/>
            <w:shd w:val="clear" w:color="auto" w:fill="auto"/>
            <w:vAlign w:val="center"/>
            <w:hideMark/>
          </w:tcPr>
          <w:p w14:paraId="3D56ACFD"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413727FF" w14:textId="69E69E67" w:rsidR="009A58DC" w:rsidRPr="00947FAA" w:rsidRDefault="009A58DC" w:rsidP="002458D2">
            <w:pPr>
              <w:contextualSpacing/>
              <w:jc w:val="center"/>
              <w:rPr>
                <w:color w:val="000000"/>
                <w:sz w:val="20"/>
                <w:szCs w:val="20"/>
              </w:rPr>
            </w:pPr>
            <w:r w:rsidRPr="00947FAA">
              <w:rPr>
                <w:color w:val="000000"/>
                <w:sz w:val="20"/>
                <w:szCs w:val="20"/>
              </w:rPr>
              <w:t xml:space="preserve">ООО </w:t>
            </w:r>
            <w:r w:rsidR="006C45D6" w:rsidRPr="00947FAA">
              <w:rPr>
                <w:color w:val="000000"/>
                <w:sz w:val="20"/>
                <w:szCs w:val="20"/>
              </w:rPr>
              <w:t>«</w:t>
            </w:r>
            <w:r w:rsidRPr="00947FAA">
              <w:rPr>
                <w:color w:val="000000"/>
                <w:sz w:val="20"/>
                <w:szCs w:val="20"/>
              </w:rPr>
              <w:t>ЭН В ЭФ</w:t>
            </w:r>
            <w:r w:rsidR="006C45D6" w:rsidRPr="00947FAA">
              <w:rPr>
                <w:color w:val="000000"/>
                <w:sz w:val="20"/>
                <w:szCs w:val="20"/>
              </w:rPr>
              <w:t>»</w:t>
            </w:r>
          </w:p>
        </w:tc>
        <w:tc>
          <w:tcPr>
            <w:tcW w:w="974" w:type="pct"/>
            <w:shd w:val="clear" w:color="auto" w:fill="auto"/>
            <w:vAlign w:val="center"/>
            <w:hideMark/>
          </w:tcPr>
          <w:p w14:paraId="7C06436A" w14:textId="5735D9AF" w:rsidR="009A58DC" w:rsidRPr="00947FAA" w:rsidRDefault="009A58DC" w:rsidP="002458D2">
            <w:pPr>
              <w:contextualSpacing/>
              <w:jc w:val="center"/>
              <w:rPr>
                <w:color w:val="000000"/>
                <w:sz w:val="20"/>
                <w:szCs w:val="20"/>
              </w:rPr>
            </w:pPr>
            <w:r w:rsidRPr="00947FAA">
              <w:rPr>
                <w:color w:val="000000"/>
                <w:sz w:val="20"/>
                <w:szCs w:val="20"/>
              </w:rPr>
              <w:t>Тепличный комплекс по адресу Ленинградская область, Всеволожский р-он, д. Лесколово</w:t>
            </w:r>
          </w:p>
        </w:tc>
        <w:tc>
          <w:tcPr>
            <w:tcW w:w="689" w:type="pct"/>
            <w:shd w:val="clear" w:color="auto" w:fill="auto"/>
            <w:vAlign w:val="center"/>
            <w:hideMark/>
          </w:tcPr>
          <w:p w14:paraId="17553B49"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BD02A13"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24125109"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6DBB8788" w14:textId="47ECECE9" w:rsidR="009A58DC" w:rsidRPr="00947FAA" w:rsidRDefault="009A58DC" w:rsidP="002458D2">
            <w:pPr>
              <w:contextualSpacing/>
              <w:jc w:val="center"/>
              <w:rPr>
                <w:color w:val="000000"/>
                <w:sz w:val="20"/>
                <w:szCs w:val="20"/>
              </w:rPr>
            </w:pPr>
          </w:p>
        </w:tc>
      </w:tr>
      <w:tr w:rsidR="009A58DC" w:rsidRPr="00947FAA" w14:paraId="0DC27DDF" w14:textId="77777777" w:rsidTr="002458D2">
        <w:trPr>
          <w:trHeight w:val="870"/>
        </w:trPr>
        <w:tc>
          <w:tcPr>
            <w:tcW w:w="703" w:type="pct"/>
            <w:shd w:val="clear" w:color="auto" w:fill="auto"/>
            <w:vAlign w:val="center"/>
            <w:hideMark/>
          </w:tcPr>
          <w:p w14:paraId="2E73E70F" w14:textId="77777777" w:rsidR="009A58DC" w:rsidRPr="00947FAA" w:rsidRDefault="009A58DC" w:rsidP="002458D2">
            <w:pPr>
              <w:contextualSpacing/>
              <w:jc w:val="center"/>
              <w:rPr>
                <w:color w:val="000000"/>
                <w:sz w:val="20"/>
                <w:szCs w:val="20"/>
              </w:rPr>
            </w:pPr>
            <w:r w:rsidRPr="00947FAA">
              <w:rPr>
                <w:color w:val="000000"/>
                <w:sz w:val="20"/>
                <w:szCs w:val="20"/>
              </w:rPr>
              <w:lastRenderedPageBreak/>
              <w:t>деревня Лесколово</w:t>
            </w:r>
          </w:p>
        </w:tc>
        <w:tc>
          <w:tcPr>
            <w:tcW w:w="829" w:type="pct"/>
            <w:shd w:val="clear" w:color="auto" w:fill="auto"/>
            <w:vAlign w:val="center"/>
            <w:hideMark/>
          </w:tcPr>
          <w:p w14:paraId="2F73EAD0" w14:textId="798F27D0" w:rsidR="009A58DC" w:rsidRPr="00947FAA" w:rsidRDefault="009A58DC" w:rsidP="002458D2">
            <w:pPr>
              <w:contextualSpacing/>
              <w:jc w:val="center"/>
              <w:rPr>
                <w:color w:val="000000"/>
                <w:sz w:val="20"/>
                <w:szCs w:val="20"/>
              </w:rPr>
            </w:pPr>
            <w:r w:rsidRPr="00947FAA">
              <w:rPr>
                <w:color w:val="000000"/>
                <w:sz w:val="20"/>
                <w:szCs w:val="20"/>
              </w:rPr>
              <w:t xml:space="preserve">ГБУЗ ЛО </w:t>
            </w:r>
            <w:r w:rsidR="006C45D6" w:rsidRPr="00947FAA">
              <w:rPr>
                <w:color w:val="000000"/>
                <w:sz w:val="20"/>
                <w:szCs w:val="20"/>
              </w:rPr>
              <w:t>«</w:t>
            </w:r>
            <w:proofErr w:type="spellStart"/>
            <w:r w:rsidRPr="00947FAA">
              <w:rPr>
                <w:color w:val="000000"/>
                <w:sz w:val="20"/>
                <w:szCs w:val="20"/>
              </w:rPr>
              <w:t>Токсовская</w:t>
            </w:r>
            <w:proofErr w:type="spellEnd"/>
            <w:r w:rsidRPr="00947FAA">
              <w:rPr>
                <w:color w:val="000000"/>
                <w:sz w:val="20"/>
                <w:szCs w:val="20"/>
              </w:rPr>
              <w:t xml:space="preserve"> МБ</w:t>
            </w:r>
            <w:r w:rsidR="006C45D6" w:rsidRPr="00947FAA">
              <w:rPr>
                <w:color w:val="000000"/>
                <w:sz w:val="20"/>
                <w:szCs w:val="20"/>
              </w:rPr>
              <w:t>»</w:t>
            </w:r>
          </w:p>
        </w:tc>
        <w:tc>
          <w:tcPr>
            <w:tcW w:w="974" w:type="pct"/>
            <w:shd w:val="clear" w:color="auto" w:fill="auto"/>
            <w:vAlign w:val="center"/>
            <w:hideMark/>
          </w:tcPr>
          <w:p w14:paraId="0D040887" w14:textId="77777777" w:rsidR="009A58DC" w:rsidRPr="00947FAA" w:rsidRDefault="009A58DC" w:rsidP="002458D2">
            <w:pPr>
              <w:contextualSpacing/>
              <w:jc w:val="center"/>
              <w:rPr>
                <w:color w:val="000000"/>
                <w:sz w:val="20"/>
                <w:szCs w:val="20"/>
              </w:rPr>
            </w:pPr>
            <w:r w:rsidRPr="00947FAA">
              <w:rPr>
                <w:color w:val="000000"/>
                <w:sz w:val="20"/>
                <w:szCs w:val="20"/>
              </w:rPr>
              <w:t xml:space="preserve">Поликлиника дом 9а, Станция скорой помощи дом 9 б по </w:t>
            </w:r>
            <w:proofErr w:type="spellStart"/>
            <w:r w:rsidRPr="00947FAA">
              <w:rPr>
                <w:color w:val="000000"/>
                <w:sz w:val="20"/>
                <w:szCs w:val="20"/>
              </w:rPr>
              <w:t>ул.Красноборская</w:t>
            </w:r>
            <w:proofErr w:type="spellEnd"/>
            <w:r w:rsidRPr="00947FAA">
              <w:rPr>
                <w:color w:val="000000"/>
                <w:sz w:val="20"/>
                <w:szCs w:val="20"/>
              </w:rPr>
              <w:t>, д. Лесколово, Всеволожский р-он, Ленинградская обл.</w:t>
            </w:r>
          </w:p>
        </w:tc>
        <w:tc>
          <w:tcPr>
            <w:tcW w:w="689" w:type="pct"/>
            <w:shd w:val="clear" w:color="auto" w:fill="auto"/>
            <w:vAlign w:val="center"/>
            <w:hideMark/>
          </w:tcPr>
          <w:p w14:paraId="6EC7EA26"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66E9C1C" w14:textId="77777777" w:rsidR="009A58DC" w:rsidRPr="00947FAA" w:rsidRDefault="009A58DC" w:rsidP="002458D2">
            <w:pPr>
              <w:contextualSpacing/>
              <w:jc w:val="center"/>
              <w:rPr>
                <w:color w:val="000000"/>
                <w:sz w:val="20"/>
                <w:szCs w:val="20"/>
              </w:rPr>
            </w:pPr>
            <w:r w:rsidRPr="00947FAA">
              <w:rPr>
                <w:color w:val="000000"/>
                <w:sz w:val="20"/>
                <w:szCs w:val="20"/>
              </w:rPr>
              <w:t>общественные</w:t>
            </w:r>
          </w:p>
        </w:tc>
        <w:tc>
          <w:tcPr>
            <w:tcW w:w="556" w:type="pct"/>
            <w:shd w:val="clear" w:color="auto" w:fill="auto"/>
            <w:vAlign w:val="center"/>
            <w:hideMark/>
          </w:tcPr>
          <w:p w14:paraId="4C865EF5" w14:textId="77777777" w:rsidR="009A58DC" w:rsidRPr="00947FAA" w:rsidRDefault="009A58DC" w:rsidP="002458D2">
            <w:pPr>
              <w:contextualSpacing/>
              <w:jc w:val="center"/>
              <w:rPr>
                <w:color w:val="000000"/>
                <w:sz w:val="20"/>
                <w:szCs w:val="20"/>
              </w:rPr>
            </w:pPr>
            <w:r w:rsidRPr="00947FAA">
              <w:rPr>
                <w:color w:val="000000"/>
                <w:sz w:val="20"/>
                <w:szCs w:val="20"/>
              </w:rPr>
              <w:t>1.46</w:t>
            </w:r>
          </w:p>
        </w:tc>
        <w:tc>
          <w:tcPr>
            <w:tcW w:w="525" w:type="pct"/>
            <w:shd w:val="clear" w:color="auto" w:fill="auto"/>
            <w:vAlign w:val="center"/>
            <w:hideMark/>
          </w:tcPr>
          <w:p w14:paraId="59F5B39F" w14:textId="77777777" w:rsidR="009A58DC" w:rsidRPr="00947FAA" w:rsidRDefault="009A58DC" w:rsidP="002458D2">
            <w:pPr>
              <w:contextualSpacing/>
              <w:jc w:val="center"/>
              <w:rPr>
                <w:color w:val="000000"/>
                <w:sz w:val="20"/>
                <w:szCs w:val="20"/>
              </w:rPr>
            </w:pPr>
            <w:r w:rsidRPr="00947FAA">
              <w:rPr>
                <w:color w:val="000000"/>
                <w:sz w:val="20"/>
                <w:szCs w:val="20"/>
              </w:rPr>
              <w:t>549.50</w:t>
            </w:r>
          </w:p>
        </w:tc>
      </w:tr>
      <w:tr w:rsidR="009A58DC" w:rsidRPr="00947FAA" w14:paraId="20DFF5FE" w14:textId="77777777" w:rsidTr="002458D2">
        <w:trPr>
          <w:trHeight w:val="870"/>
        </w:trPr>
        <w:tc>
          <w:tcPr>
            <w:tcW w:w="703" w:type="pct"/>
            <w:shd w:val="clear" w:color="auto" w:fill="auto"/>
            <w:vAlign w:val="center"/>
            <w:hideMark/>
          </w:tcPr>
          <w:p w14:paraId="79638696"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7A2F19A1" w14:textId="574B2D0A" w:rsidR="009A58DC" w:rsidRPr="00947FAA" w:rsidRDefault="009A58DC" w:rsidP="002458D2">
            <w:pPr>
              <w:contextualSpacing/>
              <w:jc w:val="center"/>
              <w:rPr>
                <w:color w:val="000000"/>
                <w:sz w:val="20"/>
                <w:szCs w:val="20"/>
              </w:rPr>
            </w:pPr>
            <w:r w:rsidRPr="00947FAA">
              <w:rPr>
                <w:color w:val="000000"/>
                <w:sz w:val="20"/>
                <w:szCs w:val="20"/>
              </w:rPr>
              <w:t xml:space="preserve">ООО </w:t>
            </w:r>
            <w:r w:rsidR="006C45D6" w:rsidRPr="00947FAA">
              <w:rPr>
                <w:color w:val="000000"/>
                <w:sz w:val="20"/>
                <w:szCs w:val="20"/>
              </w:rPr>
              <w:t>«</w:t>
            </w:r>
            <w:r w:rsidRPr="00947FAA">
              <w:rPr>
                <w:color w:val="000000"/>
                <w:sz w:val="20"/>
                <w:szCs w:val="20"/>
              </w:rPr>
              <w:t>ЛЖО</w:t>
            </w:r>
            <w:r w:rsidR="006C45D6" w:rsidRPr="00947FAA">
              <w:rPr>
                <w:color w:val="000000"/>
                <w:sz w:val="20"/>
                <w:szCs w:val="20"/>
              </w:rPr>
              <w:t>»</w:t>
            </w:r>
          </w:p>
        </w:tc>
        <w:tc>
          <w:tcPr>
            <w:tcW w:w="974" w:type="pct"/>
            <w:shd w:val="clear" w:color="auto" w:fill="auto"/>
            <w:vAlign w:val="center"/>
            <w:hideMark/>
          </w:tcPr>
          <w:p w14:paraId="7BF7407A" w14:textId="77777777" w:rsidR="009A58DC" w:rsidRPr="00947FAA" w:rsidRDefault="009A58DC" w:rsidP="002458D2">
            <w:pPr>
              <w:contextualSpacing/>
              <w:jc w:val="center"/>
              <w:rPr>
                <w:color w:val="000000"/>
                <w:sz w:val="20"/>
                <w:szCs w:val="20"/>
              </w:rPr>
            </w:pPr>
            <w:r w:rsidRPr="00947FAA">
              <w:rPr>
                <w:color w:val="000000"/>
                <w:sz w:val="20"/>
                <w:szCs w:val="20"/>
              </w:rPr>
              <w:t>Подсобное помещение. Ленинградская обл., Всеволожский р-он, д. Лесколово, ул. Красноборская, дом 6 а.</w:t>
            </w:r>
          </w:p>
        </w:tc>
        <w:tc>
          <w:tcPr>
            <w:tcW w:w="689" w:type="pct"/>
            <w:shd w:val="clear" w:color="auto" w:fill="auto"/>
            <w:vAlign w:val="center"/>
            <w:hideMark/>
          </w:tcPr>
          <w:p w14:paraId="5771866C"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93ED20C"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5F676FF7" w14:textId="77777777" w:rsidR="009A58DC" w:rsidRPr="00947FAA" w:rsidRDefault="009A58DC" w:rsidP="002458D2">
            <w:pPr>
              <w:contextualSpacing/>
              <w:jc w:val="center"/>
              <w:rPr>
                <w:color w:val="000000"/>
                <w:sz w:val="20"/>
                <w:szCs w:val="20"/>
              </w:rPr>
            </w:pPr>
            <w:r w:rsidRPr="00947FAA">
              <w:rPr>
                <w:color w:val="000000"/>
                <w:sz w:val="20"/>
                <w:szCs w:val="20"/>
              </w:rPr>
              <w:t>0.26</w:t>
            </w:r>
          </w:p>
        </w:tc>
        <w:tc>
          <w:tcPr>
            <w:tcW w:w="525" w:type="pct"/>
            <w:shd w:val="clear" w:color="auto" w:fill="auto"/>
            <w:vAlign w:val="center"/>
            <w:hideMark/>
          </w:tcPr>
          <w:p w14:paraId="1E3F470D" w14:textId="77777777" w:rsidR="009A58DC" w:rsidRPr="00947FAA" w:rsidRDefault="009A58DC" w:rsidP="002458D2">
            <w:pPr>
              <w:contextualSpacing/>
              <w:jc w:val="center"/>
              <w:rPr>
                <w:color w:val="000000"/>
                <w:sz w:val="20"/>
                <w:szCs w:val="20"/>
              </w:rPr>
            </w:pPr>
            <w:r w:rsidRPr="00947FAA">
              <w:rPr>
                <w:color w:val="000000"/>
                <w:sz w:val="20"/>
                <w:szCs w:val="20"/>
              </w:rPr>
              <w:t>211.32</w:t>
            </w:r>
          </w:p>
        </w:tc>
      </w:tr>
      <w:tr w:rsidR="009A58DC" w:rsidRPr="00947FAA" w14:paraId="2A197BBD" w14:textId="77777777" w:rsidTr="002458D2">
        <w:trPr>
          <w:trHeight w:val="870"/>
        </w:trPr>
        <w:tc>
          <w:tcPr>
            <w:tcW w:w="703" w:type="pct"/>
            <w:shd w:val="clear" w:color="auto" w:fill="auto"/>
            <w:vAlign w:val="center"/>
            <w:hideMark/>
          </w:tcPr>
          <w:p w14:paraId="4AECE50B"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7D1BB3AE" w14:textId="77777777" w:rsidR="009A58DC" w:rsidRPr="00947FAA" w:rsidRDefault="009A58DC" w:rsidP="002458D2">
            <w:pPr>
              <w:contextualSpacing/>
              <w:jc w:val="center"/>
              <w:rPr>
                <w:color w:val="000000"/>
                <w:sz w:val="20"/>
                <w:szCs w:val="20"/>
              </w:rPr>
            </w:pPr>
            <w:r w:rsidRPr="00947FAA">
              <w:rPr>
                <w:color w:val="000000"/>
                <w:sz w:val="20"/>
                <w:szCs w:val="20"/>
              </w:rPr>
              <w:t>Собственник здания магазина Жук С.А.</w:t>
            </w:r>
          </w:p>
        </w:tc>
        <w:tc>
          <w:tcPr>
            <w:tcW w:w="974" w:type="pct"/>
            <w:shd w:val="clear" w:color="auto" w:fill="auto"/>
            <w:vAlign w:val="center"/>
            <w:hideMark/>
          </w:tcPr>
          <w:p w14:paraId="2AC90E80" w14:textId="77777777" w:rsidR="009A58DC" w:rsidRPr="00947FAA" w:rsidRDefault="009A58DC" w:rsidP="002458D2">
            <w:pPr>
              <w:contextualSpacing/>
              <w:jc w:val="center"/>
              <w:rPr>
                <w:color w:val="000000"/>
                <w:sz w:val="20"/>
                <w:szCs w:val="20"/>
              </w:rPr>
            </w:pPr>
            <w:r w:rsidRPr="00947FAA">
              <w:rPr>
                <w:color w:val="000000"/>
                <w:sz w:val="20"/>
                <w:szCs w:val="20"/>
              </w:rPr>
              <w:t xml:space="preserve">Магазин по адресу: Ленинградская обл., Всеволожский р-он, д. </w:t>
            </w:r>
            <w:proofErr w:type="spellStart"/>
            <w:r w:rsidRPr="00947FAA">
              <w:rPr>
                <w:color w:val="000000"/>
                <w:sz w:val="20"/>
                <w:szCs w:val="20"/>
              </w:rPr>
              <w:t>Лесколово,ул</w:t>
            </w:r>
            <w:proofErr w:type="spellEnd"/>
            <w:r w:rsidRPr="00947FAA">
              <w:rPr>
                <w:color w:val="000000"/>
                <w:sz w:val="20"/>
                <w:szCs w:val="20"/>
              </w:rPr>
              <w:t>. Красноборская, д. 33.</w:t>
            </w:r>
          </w:p>
        </w:tc>
        <w:tc>
          <w:tcPr>
            <w:tcW w:w="689" w:type="pct"/>
            <w:shd w:val="clear" w:color="auto" w:fill="auto"/>
            <w:vAlign w:val="center"/>
            <w:hideMark/>
          </w:tcPr>
          <w:p w14:paraId="7E3E1ABD"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2F94C77C" w14:textId="77777777" w:rsidR="009A58DC" w:rsidRPr="00947FAA" w:rsidRDefault="009A58DC" w:rsidP="002458D2">
            <w:pPr>
              <w:contextualSpacing/>
              <w:jc w:val="center"/>
              <w:rPr>
                <w:color w:val="000000"/>
                <w:sz w:val="20"/>
                <w:szCs w:val="20"/>
              </w:rPr>
            </w:pPr>
            <w:r w:rsidRPr="00947FAA">
              <w:rPr>
                <w:color w:val="000000"/>
                <w:sz w:val="20"/>
                <w:szCs w:val="20"/>
              </w:rPr>
              <w:t>физическое лицо</w:t>
            </w:r>
          </w:p>
        </w:tc>
        <w:tc>
          <w:tcPr>
            <w:tcW w:w="556" w:type="pct"/>
            <w:shd w:val="clear" w:color="auto" w:fill="auto"/>
            <w:vAlign w:val="center"/>
            <w:hideMark/>
          </w:tcPr>
          <w:p w14:paraId="6C0486F1" w14:textId="77777777" w:rsidR="009A58DC" w:rsidRPr="00947FAA" w:rsidRDefault="009A58DC" w:rsidP="002458D2">
            <w:pPr>
              <w:contextualSpacing/>
              <w:jc w:val="center"/>
              <w:rPr>
                <w:color w:val="000000"/>
                <w:sz w:val="20"/>
                <w:szCs w:val="20"/>
              </w:rPr>
            </w:pPr>
            <w:r w:rsidRPr="00947FAA">
              <w:rPr>
                <w:color w:val="000000"/>
                <w:sz w:val="20"/>
                <w:szCs w:val="20"/>
              </w:rPr>
              <w:t>1.00</w:t>
            </w:r>
          </w:p>
        </w:tc>
        <w:tc>
          <w:tcPr>
            <w:tcW w:w="525" w:type="pct"/>
            <w:shd w:val="clear" w:color="auto" w:fill="auto"/>
            <w:vAlign w:val="center"/>
            <w:hideMark/>
          </w:tcPr>
          <w:p w14:paraId="04B9C430"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6644326F" w14:textId="77777777" w:rsidTr="002458D2">
        <w:trPr>
          <w:trHeight w:val="870"/>
        </w:trPr>
        <w:tc>
          <w:tcPr>
            <w:tcW w:w="703" w:type="pct"/>
            <w:shd w:val="clear" w:color="auto" w:fill="auto"/>
            <w:vAlign w:val="center"/>
            <w:hideMark/>
          </w:tcPr>
          <w:p w14:paraId="2EACDE33"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8D50A84" w14:textId="77777777" w:rsidR="009A58DC" w:rsidRPr="00947FAA" w:rsidRDefault="009A58DC" w:rsidP="002458D2">
            <w:pPr>
              <w:contextualSpacing/>
              <w:jc w:val="center"/>
              <w:rPr>
                <w:color w:val="000000"/>
                <w:sz w:val="20"/>
                <w:szCs w:val="20"/>
              </w:rPr>
            </w:pPr>
            <w:r w:rsidRPr="00947FAA">
              <w:rPr>
                <w:color w:val="000000"/>
                <w:sz w:val="20"/>
                <w:szCs w:val="20"/>
              </w:rPr>
              <w:t xml:space="preserve">Собственник помещения </w:t>
            </w:r>
            <w:proofErr w:type="spellStart"/>
            <w:r w:rsidRPr="00947FAA">
              <w:rPr>
                <w:color w:val="000000"/>
                <w:sz w:val="20"/>
                <w:szCs w:val="20"/>
              </w:rPr>
              <w:t>Гапдулхаков</w:t>
            </w:r>
            <w:proofErr w:type="spellEnd"/>
            <w:r w:rsidRPr="00947FAA">
              <w:rPr>
                <w:color w:val="000000"/>
                <w:sz w:val="20"/>
                <w:szCs w:val="20"/>
              </w:rPr>
              <w:t xml:space="preserve"> Ш.А.</w:t>
            </w:r>
          </w:p>
        </w:tc>
        <w:tc>
          <w:tcPr>
            <w:tcW w:w="974" w:type="pct"/>
            <w:shd w:val="clear" w:color="auto" w:fill="auto"/>
            <w:vAlign w:val="center"/>
            <w:hideMark/>
          </w:tcPr>
          <w:p w14:paraId="60014870" w14:textId="77777777" w:rsidR="009A58DC" w:rsidRPr="00947FAA" w:rsidRDefault="009A58DC" w:rsidP="002458D2">
            <w:pPr>
              <w:contextualSpacing/>
              <w:jc w:val="center"/>
              <w:rPr>
                <w:color w:val="000000"/>
                <w:sz w:val="20"/>
                <w:szCs w:val="20"/>
              </w:rPr>
            </w:pPr>
            <w:r w:rsidRPr="00947FAA">
              <w:rPr>
                <w:color w:val="000000"/>
                <w:sz w:val="20"/>
                <w:szCs w:val="20"/>
              </w:rPr>
              <w:t>Помещение по адресу: Ленинградская обл. Всеволожский р-он, д. Лесколово, ул. Красноборская, д.4В, пом. 2-Н.</w:t>
            </w:r>
          </w:p>
        </w:tc>
        <w:tc>
          <w:tcPr>
            <w:tcW w:w="689" w:type="pct"/>
            <w:shd w:val="clear" w:color="auto" w:fill="auto"/>
            <w:vAlign w:val="center"/>
            <w:hideMark/>
          </w:tcPr>
          <w:p w14:paraId="2C44CC67"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6624B7B" w14:textId="77777777" w:rsidR="009A58DC" w:rsidRPr="00947FAA" w:rsidRDefault="009A58DC" w:rsidP="002458D2">
            <w:pPr>
              <w:contextualSpacing/>
              <w:jc w:val="center"/>
              <w:rPr>
                <w:color w:val="000000"/>
                <w:sz w:val="20"/>
                <w:szCs w:val="20"/>
              </w:rPr>
            </w:pPr>
            <w:r w:rsidRPr="00947FAA">
              <w:rPr>
                <w:color w:val="000000"/>
                <w:sz w:val="20"/>
                <w:szCs w:val="20"/>
              </w:rPr>
              <w:t>физическое лицо</w:t>
            </w:r>
          </w:p>
        </w:tc>
        <w:tc>
          <w:tcPr>
            <w:tcW w:w="556" w:type="pct"/>
            <w:shd w:val="clear" w:color="auto" w:fill="auto"/>
            <w:vAlign w:val="center"/>
            <w:hideMark/>
          </w:tcPr>
          <w:p w14:paraId="540F0023" w14:textId="77777777"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14:paraId="5E8520A5"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713AF749" w14:textId="77777777" w:rsidTr="002458D2">
        <w:trPr>
          <w:trHeight w:val="870"/>
        </w:trPr>
        <w:tc>
          <w:tcPr>
            <w:tcW w:w="703" w:type="pct"/>
            <w:shd w:val="clear" w:color="auto" w:fill="auto"/>
            <w:vAlign w:val="center"/>
            <w:hideMark/>
          </w:tcPr>
          <w:p w14:paraId="614FBEAA"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4B5260A4" w14:textId="77777777" w:rsidR="009A58DC" w:rsidRPr="00947FAA" w:rsidRDefault="009A58DC" w:rsidP="002458D2">
            <w:pPr>
              <w:contextualSpacing/>
              <w:jc w:val="center"/>
              <w:rPr>
                <w:color w:val="000000"/>
                <w:sz w:val="20"/>
                <w:szCs w:val="20"/>
              </w:rPr>
            </w:pPr>
            <w:r w:rsidRPr="00947FAA">
              <w:rPr>
                <w:color w:val="000000"/>
                <w:sz w:val="20"/>
                <w:szCs w:val="20"/>
              </w:rPr>
              <w:t>ИП Сулейманова Г.В.</w:t>
            </w:r>
          </w:p>
        </w:tc>
        <w:tc>
          <w:tcPr>
            <w:tcW w:w="974" w:type="pct"/>
            <w:shd w:val="clear" w:color="auto" w:fill="auto"/>
            <w:vAlign w:val="center"/>
            <w:hideMark/>
          </w:tcPr>
          <w:p w14:paraId="32524819" w14:textId="77777777" w:rsidR="009A58DC" w:rsidRPr="00947FAA" w:rsidRDefault="009A58DC" w:rsidP="002458D2">
            <w:pPr>
              <w:contextualSpacing/>
              <w:jc w:val="center"/>
              <w:rPr>
                <w:color w:val="000000"/>
                <w:sz w:val="20"/>
                <w:szCs w:val="20"/>
              </w:rPr>
            </w:pPr>
            <w:r w:rsidRPr="00947FAA">
              <w:rPr>
                <w:color w:val="000000"/>
                <w:sz w:val="20"/>
                <w:szCs w:val="20"/>
              </w:rPr>
              <w:t>Торгово-развлекательный центр по адресу: Ленинградская обл., Всеволожский р-он, д. Лесколово, ул. Зеленая, д. 62 Б.</w:t>
            </w:r>
          </w:p>
        </w:tc>
        <w:tc>
          <w:tcPr>
            <w:tcW w:w="689" w:type="pct"/>
            <w:shd w:val="clear" w:color="auto" w:fill="auto"/>
            <w:vAlign w:val="center"/>
            <w:hideMark/>
          </w:tcPr>
          <w:p w14:paraId="19A4BCBA"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FE8F6A6"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19C5A6B5" w14:textId="77777777" w:rsidR="009A58DC" w:rsidRPr="00947FAA" w:rsidRDefault="009A58DC" w:rsidP="002458D2">
            <w:pPr>
              <w:contextualSpacing/>
              <w:jc w:val="center"/>
              <w:rPr>
                <w:color w:val="000000"/>
                <w:sz w:val="20"/>
                <w:szCs w:val="20"/>
              </w:rPr>
            </w:pPr>
            <w:r w:rsidRPr="00947FAA">
              <w:rPr>
                <w:color w:val="000000"/>
                <w:sz w:val="20"/>
                <w:szCs w:val="20"/>
              </w:rPr>
              <w:t>11.25</w:t>
            </w:r>
          </w:p>
        </w:tc>
        <w:tc>
          <w:tcPr>
            <w:tcW w:w="525" w:type="pct"/>
            <w:shd w:val="clear" w:color="auto" w:fill="auto"/>
            <w:vAlign w:val="center"/>
            <w:hideMark/>
          </w:tcPr>
          <w:p w14:paraId="4E993CBA"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3C07A830" w14:textId="77777777" w:rsidTr="002458D2">
        <w:trPr>
          <w:trHeight w:val="870"/>
        </w:trPr>
        <w:tc>
          <w:tcPr>
            <w:tcW w:w="703" w:type="pct"/>
            <w:shd w:val="clear" w:color="auto" w:fill="auto"/>
            <w:vAlign w:val="center"/>
            <w:hideMark/>
          </w:tcPr>
          <w:p w14:paraId="7E2DAFB1"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9BA0306" w14:textId="77777777" w:rsidR="009A58DC" w:rsidRPr="00947FAA" w:rsidRDefault="009A58DC" w:rsidP="002458D2">
            <w:pPr>
              <w:contextualSpacing/>
              <w:jc w:val="center"/>
              <w:rPr>
                <w:color w:val="000000"/>
                <w:sz w:val="20"/>
                <w:szCs w:val="20"/>
              </w:rPr>
            </w:pPr>
            <w:r w:rsidRPr="00947FAA">
              <w:rPr>
                <w:color w:val="000000"/>
                <w:sz w:val="20"/>
                <w:szCs w:val="20"/>
              </w:rPr>
              <w:t>ПМРО Приход храма Смоленской иконы Божией Матери</w:t>
            </w:r>
          </w:p>
        </w:tc>
        <w:tc>
          <w:tcPr>
            <w:tcW w:w="974" w:type="pct"/>
            <w:shd w:val="clear" w:color="auto" w:fill="auto"/>
            <w:vAlign w:val="center"/>
            <w:hideMark/>
          </w:tcPr>
          <w:p w14:paraId="3012E269" w14:textId="77777777" w:rsidR="009A58DC" w:rsidRPr="00947FAA" w:rsidRDefault="009A58DC" w:rsidP="002458D2">
            <w:pPr>
              <w:contextualSpacing/>
              <w:jc w:val="center"/>
              <w:rPr>
                <w:color w:val="000000"/>
                <w:sz w:val="20"/>
                <w:szCs w:val="20"/>
              </w:rPr>
            </w:pPr>
            <w:r w:rsidRPr="00947FAA">
              <w:rPr>
                <w:color w:val="000000"/>
                <w:sz w:val="20"/>
                <w:szCs w:val="20"/>
              </w:rPr>
              <w:t xml:space="preserve">Здание храма по адресу: Ленинградская обл., Всеволожский р-он, д.Лесколово, </w:t>
            </w:r>
            <w:proofErr w:type="spellStart"/>
            <w:r w:rsidRPr="00947FAA">
              <w:rPr>
                <w:color w:val="000000"/>
                <w:sz w:val="20"/>
                <w:szCs w:val="20"/>
              </w:rPr>
              <w:t>ул.Красноборская</w:t>
            </w:r>
            <w:proofErr w:type="spellEnd"/>
            <w:r w:rsidRPr="00947FAA">
              <w:rPr>
                <w:color w:val="000000"/>
                <w:sz w:val="20"/>
                <w:szCs w:val="20"/>
              </w:rPr>
              <w:t>, д. 4-Б</w:t>
            </w:r>
          </w:p>
        </w:tc>
        <w:tc>
          <w:tcPr>
            <w:tcW w:w="689" w:type="pct"/>
            <w:shd w:val="clear" w:color="auto" w:fill="auto"/>
            <w:vAlign w:val="center"/>
            <w:hideMark/>
          </w:tcPr>
          <w:p w14:paraId="5F8498D4"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CE7F02D"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1BD26A6A" w14:textId="77777777" w:rsidR="009A58DC" w:rsidRPr="00947FAA" w:rsidRDefault="009A58DC" w:rsidP="002458D2">
            <w:pPr>
              <w:contextualSpacing/>
              <w:jc w:val="center"/>
              <w:rPr>
                <w:color w:val="000000"/>
                <w:sz w:val="20"/>
                <w:szCs w:val="20"/>
              </w:rPr>
            </w:pPr>
            <w:r w:rsidRPr="00947FAA">
              <w:rPr>
                <w:color w:val="000000"/>
                <w:sz w:val="20"/>
                <w:szCs w:val="20"/>
              </w:rPr>
              <w:t>2.24</w:t>
            </w:r>
          </w:p>
        </w:tc>
        <w:tc>
          <w:tcPr>
            <w:tcW w:w="525" w:type="pct"/>
            <w:shd w:val="clear" w:color="auto" w:fill="auto"/>
            <w:vAlign w:val="center"/>
            <w:hideMark/>
          </w:tcPr>
          <w:p w14:paraId="72492F35"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6C2AF419" w14:textId="77777777" w:rsidTr="002458D2">
        <w:trPr>
          <w:trHeight w:val="870"/>
        </w:trPr>
        <w:tc>
          <w:tcPr>
            <w:tcW w:w="703" w:type="pct"/>
            <w:shd w:val="clear" w:color="auto" w:fill="auto"/>
            <w:vAlign w:val="center"/>
            <w:hideMark/>
          </w:tcPr>
          <w:p w14:paraId="0CCC2005"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DF5067C" w14:textId="5ABAAA6F" w:rsidR="009A58DC" w:rsidRPr="00947FAA" w:rsidRDefault="009A58DC" w:rsidP="002458D2">
            <w:pPr>
              <w:contextualSpacing/>
              <w:jc w:val="center"/>
              <w:rPr>
                <w:color w:val="000000"/>
                <w:sz w:val="20"/>
                <w:szCs w:val="20"/>
              </w:rPr>
            </w:pPr>
            <w:r w:rsidRPr="00947FAA">
              <w:rPr>
                <w:color w:val="000000"/>
                <w:sz w:val="20"/>
                <w:szCs w:val="20"/>
              </w:rPr>
              <w:t xml:space="preserve">Управляющая компания ООО </w:t>
            </w:r>
            <w:r w:rsidR="006C45D6" w:rsidRPr="00947FAA">
              <w:rPr>
                <w:color w:val="000000"/>
                <w:sz w:val="20"/>
                <w:szCs w:val="20"/>
              </w:rPr>
              <w:t>«</w:t>
            </w:r>
            <w:r w:rsidRPr="00947FAA">
              <w:rPr>
                <w:color w:val="000000"/>
                <w:sz w:val="20"/>
                <w:szCs w:val="20"/>
              </w:rPr>
              <w:t>ЛЖО</w:t>
            </w:r>
            <w:r w:rsidR="006C45D6" w:rsidRPr="00947FAA">
              <w:rPr>
                <w:color w:val="000000"/>
                <w:sz w:val="20"/>
                <w:szCs w:val="20"/>
              </w:rPr>
              <w:t>»</w:t>
            </w:r>
            <w:r w:rsidRPr="00947FAA">
              <w:rPr>
                <w:color w:val="000000"/>
                <w:sz w:val="20"/>
                <w:szCs w:val="20"/>
              </w:rPr>
              <w:t xml:space="preserve"> *</w:t>
            </w:r>
          </w:p>
        </w:tc>
        <w:tc>
          <w:tcPr>
            <w:tcW w:w="974" w:type="pct"/>
            <w:shd w:val="clear" w:color="auto" w:fill="auto"/>
            <w:vAlign w:val="center"/>
            <w:hideMark/>
          </w:tcPr>
          <w:p w14:paraId="0C066C09" w14:textId="6749746B" w:rsidR="009A58DC" w:rsidRPr="00947FAA" w:rsidRDefault="009A58DC" w:rsidP="002458D2">
            <w:pPr>
              <w:contextualSpacing/>
              <w:jc w:val="center"/>
              <w:rPr>
                <w:color w:val="000000"/>
                <w:sz w:val="20"/>
                <w:szCs w:val="20"/>
              </w:rPr>
            </w:pPr>
          </w:p>
        </w:tc>
        <w:tc>
          <w:tcPr>
            <w:tcW w:w="689" w:type="pct"/>
            <w:shd w:val="clear" w:color="auto" w:fill="auto"/>
            <w:vAlign w:val="center"/>
            <w:hideMark/>
          </w:tcPr>
          <w:p w14:paraId="6D6B5674"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9E0A164" w14:textId="77777777"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14:paraId="29CFEA0D" w14:textId="77777777" w:rsidR="009A58DC" w:rsidRPr="00947FAA" w:rsidRDefault="009A58DC" w:rsidP="002458D2">
            <w:pPr>
              <w:contextualSpacing/>
              <w:jc w:val="center"/>
              <w:rPr>
                <w:color w:val="000000"/>
                <w:sz w:val="20"/>
                <w:szCs w:val="20"/>
              </w:rPr>
            </w:pPr>
            <w:r w:rsidRPr="00947FAA">
              <w:rPr>
                <w:color w:val="000000"/>
                <w:sz w:val="20"/>
                <w:szCs w:val="20"/>
              </w:rPr>
              <w:t>676.77</w:t>
            </w:r>
          </w:p>
        </w:tc>
        <w:tc>
          <w:tcPr>
            <w:tcW w:w="525" w:type="pct"/>
            <w:shd w:val="clear" w:color="auto" w:fill="auto"/>
            <w:vAlign w:val="center"/>
            <w:hideMark/>
          </w:tcPr>
          <w:p w14:paraId="2852B5E9" w14:textId="08041B8B" w:rsidR="009A58DC" w:rsidRPr="00947FAA" w:rsidRDefault="009A58DC" w:rsidP="002458D2">
            <w:pPr>
              <w:contextualSpacing/>
              <w:jc w:val="center"/>
              <w:rPr>
                <w:color w:val="000000"/>
                <w:sz w:val="20"/>
                <w:szCs w:val="20"/>
              </w:rPr>
            </w:pPr>
          </w:p>
        </w:tc>
      </w:tr>
      <w:tr w:rsidR="009A58DC" w:rsidRPr="00947FAA" w14:paraId="62015F77" w14:textId="77777777" w:rsidTr="002458D2">
        <w:trPr>
          <w:trHeight w:val="585"/>
        </w:trPr>
        <w:tc>
          <w:tcPr>
            <w:tcW w:w="703" w:type="pct"/>
            <w:shd w:val="clear" w:color="auto" w:fill="auto"/>
            <w:vAlign w:val="center"/>
            <w:hideMark/>
          </w:tcPr>
          <w:p w14:paraId="46E34191"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7573377" w14:textId="20A161D7"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75E2344"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д.60</w:t>
            </w:r>
          </w:p>
        </w:tc>
        <w:tc>
          <w:tcPr>
            <w:tcW w:w="689" w:type="pct"/>
            <w:shd w:val="clear" w:color="auto" w:fill="auto"/>
            <w:vAlign w:val="center"/>
            <w:hideMark/>
          </w:tcPr>
          <w:p w14:paraId="417BA2AC"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F1C7873"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3541A227" w14:textId="6A332D60"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31F6893C" w14:textId="77777777" w:rsidR="009A58DC" w:rsidRPr="00947FAA" w:rsidRDefault="009A58DC" w:rsidP="002458D2">
            <w:pPr>
              <w:contextualSpacing/>
              <w:jc w:val="center"/>
              <w:rPr>
                <w:color w:val="000000"/>
                <w:sz w:val="20"/>
                <w:szCs w:val="20"/>
              </w:rPr>
            </w:pPr>
            <w:r w:rsidRPr="00947FAA">
              <w:rPr>
                <w:color w:val="000000"/>
                <w:sz w:val="20"/>
                <w:szCs w:val="20"/>
              </w:rPr>
              <w:t>1 875.67</w:t>
            </w:r>
          </w:p>
        </w:tc>
      </w:tr>
      <w:tr w:rsidR="009A58DC" w:rsidRPr="00947FAA" w14:paraId="36DF1F53" w14:textId="77777777" w:rsidTr="002458D2">
        <w:trPr>
          <w:trHeight w:val="585"/>
        </w:trPr>
        <w:tc>
          <w:tcPr>
            <w:tcW w:w="703" w:type="pct"/>
            <w:shd w:val="clear" w:color="auto" w:fill="auto"/>
            <w:vAlign w:val="center"/>
            <w:hideMark/>
          </w:tcPr>
          <w:p w14:paraId="69B84E77"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EA71D32" w14:textId="4860A586"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C17EB91"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д.62</w:t>
            </w:r>
          </w:p>
        </w:tc>
        <w:tc>
          <w:tcPr>
            <w:tcW w:w="689" w:type="pct"/>
            <w:shd w:val="clear" w:color="auto" w:fill="auto"/>
            <w:vAlign w:val="center"/>
            <w:hideMark/>
          </w:tcPr>
          <w:p w14:paraId="4CB502CD"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739463E"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68B4D8BD" w14:textId="3EBAE3DD"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7CEBA71E" w14:textId="77777777" w:rsidR="009A58DC" w:rsidRPr="00947FAA" w:rsidRDefault="009A58DC" w:rsidP="002458D2">
            <w:pPr>
              <w:contextualSpacing/>
              <w:jc w:val="center"/>
              <w:rPr>
                <w:color w:val="000000"/>
                <w:sz w:val="20"/>
                <w:szCs w:val="20"/>
              </w:rPr>
            </w:pPr>
            <w:r w:rsidRPr="00947FAA">
              <w:rPr>
                <w:color w:val="000000"/>
                <w:sz w:val="20"/>
                <w:szCs w:val="20"/>
              </w:rPr>
              <w:t>1 493.75</w:t>
            </w:r>
          </w:p>
        </w:tc>
      </w:tr>
      <w:tr w:rsidR="009A58DC" w:rsidRPr="00947FAA" w14:paraId="219355D2" w14:textId="77777777" w:rsidTr="002458D2">
        <w:trPr>
          <w:trHeight w:val="585"/>
        </w:trPr>
        <w:tc>
          <w:tcPr>
            <w:tcW w:w="703" w:type="pct"/>
            <w:shd w:val="clear" w:color="auto" w:fill="auto"/>
            <w:vAlign w:val="center"/>
            <w:hideMark/>
          </w:tcPr>
          <w:p w14:paraId="28C185BA"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333EA7E" w14:textId="22C47B7D"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9B7A6E9"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д.66</w:t>
            </w:r>
          </w:p>
        </w:tc>
        <w:tc>
          <w:tcPr>
            <w:tcW w:w="689" w:type="pct"/>
            <w:shd w:val="clear" w:color="auto" w:fill="auto"/>
            <w:vAlign w:val="center"/>
            <w:hideMark/>
          </w:tcPr>
          <w:p w14:paraId="358B08E5"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1E10146"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28629AB4" w14:textId="66C23AF5"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69D5ADDA" w14:textId="77777777" w:rsidR="009A58DC" w:rsidRPr="00947FAA" w:rsidRDefault="009A58DC" w:rsidP="002458D2">
            <w:pPr>
              <w:contextualSpacing/>
              <w:jc w:val="center"/>
              <w:rPr>
                <w:color w:val="000000"/>
                <w:sz w:val="20"/>
                <w:szCs w:val="20"/>
              </w:rPr>
            </w:pPr>
            <w:r w:rsidRPr="00947FAA">
              <w:rPr>
                <w:color w:val="000000"/>
                <w:sz w:val="20"/>
                <w:szCs w:val="20"/>
              </w:rPr>
              <w:t>2 015.54</w:t>
            </w:r>
          </w:p>
        </w:tc>
      </w:tr>
      <w:tr w:rsidR="009A58DC" w:rsidRPr="00947FAA" w14:paraId="26802FB6" w14:textId="77777777" w:rsidTr="002458D2">
        <w:trPr>
          <w:trHeight w:val="585"/>
        </w:trPr>
        <w:tc>
          <w:tcPr>
            <w:tcW w:w="703" w:type="pct"/>
            <w:shd w:val="clear" w:color="auto" w:fill="auto"/>
            <w:vAlign w:val="center"/>
            <w:hideMark/>
          </w:tcPr>
          <w:p w14:paraId="2C500AD1" w14:textId="77777777" w:rsidR="009A58DC" w:rsidRPr="00947FAA" w:rsidRDefault="009A58DC" w:rsidP="002458D2">
            <w:pPr>
              <w:contextualSpacing/>
              <w:jc w:val="center"/>
              <w:rPr>
                <w:color w:val="000000"/>
                <w:sz w:val="20"/>
                <w:szCs w:val="20"/>
              </w:rPr>
            </w:pPr>
            <w:r w:rsidRPr="00947FAA">
              <w:rPr>
                <w:color w:val="000000"/>
                <w:sz w:val="20"/>
                <w:szCs w:val="20"/>
              </w:rPr>
              <w:lastRenderedPageBreak/>
              <w:t>деревня Лесколово</w:t>
            </w:r>
          </w:p>
        </w:tc>
        <w:tc>
          <w:tcPr>
            <w:tcW w:w="829" w:type="pct"/>
            <w:shd w:val="clear" w:color="auto" w:fill="auto"/>
            <w:vAlign w:val="center"/>
            <w:hideMark/>
          </w:tcPr>
          <w:p w14:paraId="15BBD03E" w14:textId="445CACF5"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130859B"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д.68</w:t>
            </w:r>
          </w:p>
        </w:tc>
        <w:tc>
          <w:tcPr>
            <w:tcW w:w="689" w:type="pct"/>
            <w:shd w:val="clear" w:color="auto" w:fill="auto"/>
            <w:vAlign w:val="center"/>
            <w:hideMark/>
          </w:tcPr>
          <w:p w14:paraId="1D827629"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0FBB71F"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56DA257B" w14:textId="326418AF"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09DCD4F3" w14:textId="77777777" w:rsidR="009A58DC" w:rsidRPr="00947FAA" w:rsidRDefault="009A58DC" w:rsidP="002458D2">
            <w:pPr>
              <w:contextualSpacing/>
              <w:jc w:val="center"/>
              <w:rPr>
                <w:color w:val="000000"/>
                <w:sz w:val="20"/>
                <w:szCs w:val="20"/>
              </w:rPr>
            </w:pPr>
            <w:r w:rsidRPr="00947FAA">
              <w:rPr>
                <w:color w:val="000000"/>
                <w:sz w:val="20"/>
                <w:szCs w:val="20"/>
              </w:rPr>
              <w:t>1 597.67</w:t>
            </w:r>
          </w:p>
        </w:tc>
      </w:tr>
      <w:tr w:rsidR="009A58DC" w:rsidRPr="00947FAA" w14:paraId="4CD11A9D" w14:textId="77777777" w:rsidTr="002458D2">
        <w:trPr>
          <w:trHeight w:val="585"/>
        </w:trPr>
        <w:tc>
          <w:tcPr>
            <w:tcW w:w="703" w:type="pct"/>
            <w:shd w:val="clear" w:color="auto" w:fill="auto"/>
            <w:vAlign w:val="center"/>
            <w:hideMark/>
          </w:tcPr>
          <w:p w14:paraId="1EB30F25"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658B07E" w14:textId="4513B7B5"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2377B881"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д.70</w:t>
            </w:r>
          </w:p>
        </w:tc>
        <w:tc>
          <w:tcPr>
            <w:tcW w:w="689" w:type="pct"/>
            <w:shd w:val="clear" w:color="auto" w:fill="auto"/>
            <w:vAlign w:val="center"/>
            <w:hideMark/>
          </w:tcPr>
          <w:p w14:paraId="42EDE177"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AEF5957"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3B981543" w14:textId="207B7532"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54747525" w14:textId="77777777" w:rsidR="009A58DC" w:rsidRPr="00947FAA" w:rsidRDefault="009A58DC" w:rsidP="002458D2">
            <w:pPr>
              <w:contextualSpacing/>
              <w:jc w:val="center"/>
              <w:rPr>
                <w:color w:val="000000"/>
                <w:sz w:val="20"/>
                <w:szCs w:val="20"/>
              </w:rPr>
            </w:pPr>
            <w:r w:rsidRPr="00947FAA">
              <w:rPr>
                <w:color w:val="000000"/>
                <w:sz w:val="20"/>
                <w:szCs w:val="20"/>
              </w:rPr>
              <w:t>3 183.29</w:t>
            </w:r>
          </w:p>
        </w:tc>
      </w:tr>
      <w:tr w:rsidR="009A58DC" w:rsidRPr="00947FAA" w14:paraId="1C148A07" w14:textId="77777777" w:rsidTr="002458D2">
        <w:trPr>
          <w:trHeight w:val="585"/>
        </w:trPr>
        <w:tc>
          <w:tcPr>
            <w:tcW w:w="703" w:type="pct"/>
            <w:shd w:val="clear" w:color="auto" w:fill="auto"/>
            <w:vAlign w:val="center"/>
            <w:hideMark/>
          </w:tcPr>
          <w:p w14:paraId="0CF6C8B0"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727DBEA2" w14:textId="3B4BBBDB"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D073D9E"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д.72</w:t>
            </w:r>
          </w:p>
        </w:tc>
        <w:tc>
          <w:tcPr>
            <w:tcW w:w="689" w:type="pct"/>
            <w:shd w:val="clear" w:color="auto" w:fill="auto"/>
            <w:vAlign w:val="center"/>
            <w:hideMark/>
          </w:tcPr>
          <w:p w14:paraId="79D3BE78"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B3F0D42"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0B8F939C" w14:textId="63729F57"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1E1E91B4" w14:textId="77777777" w:rsidR="009A58DC" w:rsidRPr="00947FAA" w:rsidRDefault="009A58DC" w:rsidP="002458D2">
            <w:pPr>
              <w:contextualSpacing/>
              <w:jc w:val="center"/>
              <w:rPr>
                <w:color w:val="000000"/>
                <w:sz w:val="20"/>
                <w:szCs w:val="20"/>
              </w:rPr>
            </w:pPr>
            <w:r w:rsidRPr="00947FAA">
              <w:rPr>
                <w:color w:val="000000"/>
                <w:sz w:val="20"/>
                <w:szCs w:val="20"/>
              </w:rPr>
              <w:t>3 065.06</w:t>
            </w:r>
          </w:p>
        </w:tc>
      </w:tr>
      <w:tr w:rsidR="009A58DC" w:rsidRPr="00947FAA" w14:paraId="7B8305E3" w14:textId="77777777" w:rsidTr="002458D2">
        <w:trPr>
          <w:trHeight w:val="585"/>
        </w:trPr>
        <w:tc>
          <w:tcPr>
            <w:tcW w:w="703" w:type="pct"/>
            <w:shd w:val="clear" w:color="auto" w:fill="auto"/>
            <w:vAlign w:val="center"/>
            <w:hideMark/>
          </w:tcPr>
          <w:p w14:paraId="5AFFDD72"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4DF5361" w14:textId="3F57C431"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268E7879"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д.74</w:t>
            </w:r>
          </w:p>
        </w:tc>
        <w:tc>
          <w:tcPr>
            <w:tcW w:w="689" w:type="pct"/>
            <w:shd w:val="clear" w:color="auto" w:fill="auto"/>
            <w:vAlign w:val="center"/>
            <w:hideMark/>
          </w:tcPr>
          <w:p w14:paraId="42B07154"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5F88646"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34710E82" w14:textId="250E61BF"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70465FE6" w14:textId="77777777" w:rsidR="009A58DC" w:rsidRPr="00947FAA" w:rsidRDefault="009A58DC" w:rsidP="002458D2">
            <w:pPr>
              <w:contextualSpacing/>
              <w:jc w:val="center"/>
              <w:rPr>
                <w:color w:val="000000"/>
                <w:sz w:val="20"/>
                <w:szCs w:val="20"/>
              </w:rPr>
            </w:pPr>
            <w:r w:rsidRPr="00947FAA">
              <w:rPr>
                <w:color w:val="000000"/>
                <w:sz w:val="20"/>
                <w:szCs w:val="20"/>
              </w:rPr>
              <w:t>2 202.83</w:t>
            </w:r>
          </w:p>
        </w:tc>
      </w:tr>
      <w:tr w:rsidR="009A58DC" w:rsidRPr="00947FAA" w14:paraId="5DF2DA4A" w14:textId="77777777" w:rsidTr="002458D2">
        <w:trPr>
          <w:trHeight w:val="585"/>
        </w:trPr>
        <w:tc>
          <w:tcPr>
            <w:tcW w:w="703" w:type="pct"/>
            <w:shd w:val="clear" w:color="auto" w:fill="auto"/>
            <w:vAlign w:val="center"/>
            <w:hideMark/>
          </w:tcPr>
          <w:p w14:paraId="6C85C58E"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2F8CE99" w14:textId="33C89CFA"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7E1AA0B7"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д.76</w:t>
            </w:r>
          </w:p>
        </w:tc>
        <w:tc>
          <w:tcPr>
            <w:tcW w:w="689" w:type="pct"/>
            <w:shd w:val="clear" w:color="auto" w:fill="auto"/>
            <w:vAlign w:val="center"/>
            <w:hideMark/>
          </w:tcPr>
          <w:p w14:paraId="5E948437"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2A11604"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0B2F3949" w14:textId="323AEC53"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2DB555A0" w14:textId="77777777" w:rsidR="009A58DC" w:rsidRPr="00947FAA" w:rsidRDefault="009A58DC" w:rsidP="002458D2">
            <w:pPr>
              <w:contextualSpacing/>
              <w:jc w:val="center"/>
              <w:rPr>
                <w:color w:val="000000"/>
                <w:sz w:val="20"/>
                <w:szCs w:val="20"/>
              </w:rPr>
            </w:pPr>
            <w:r w:rsidRPr="00947FAA">
              <w:rPr>
                <w:color w:val="000000"/>
                <w:sz w:val="20"/>
                <w:szCs w:val="20"/>
              </w:rPr>
              <w:t>3 501.89</w:t>
            </w:r>
          </w:p>
        </w:tc>
      </w:tr>
      <w:tr w:rsidR="009A58DC" w:rsidRPr="00947FAA" w14:paraId="62BC81DF" w14:textId="77777777" w:rsidTr="002458D2">
        <w:trPr>
          <w:trHeight w:val="585"/>
        </w:trPr>
        <w:tc>
          <w:tcPr>
            <w:tcW w:w="703" w:type="pct"/>
            <w:shd w:val="clear" w:color="auto" w:fill="auto"/>
            <w:vAlign w:val="center"/>
            <w:hideMark/>
          </w:tcPr>
          <w:p w14:paraId="48AD2232"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505C5C9" w14:textId="19890D43"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9817FE5"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д.78</w:t>
            </w:r>
          </w:p>
        </w:tc>
        <w:tc>
          <w:tcPr>
            <w:tcW w:w="689" w:type="pct"/>
            <w:shd w:val="clear" w:color="auto" w:fill="auto"/>
            <w:vAlign w:val="center"/>
            <w:hideMark/>
          </w:tcPr>
          <w:p w14:paraId="38143FCB"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BE03326"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2DF042FE" w14:textId="39CE8667"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7546D413" w14:textId="77777777" w:rsidR="009A58DC" w:rsidRPr="00947FAA" w:rsidRDefault="009A58DC" w:rsidP="002458D2">
            <w:pPr>
              <w:contextualSpacing/>
              <w:jc w:val="center"/>
              <w:rPr>
                <w:color w:val="000000"/>
                <w:sz w:val="20"/>
                <w:szCs w:val="20"/>
              </w:rPr>
            </w:pPr>
            <w:r w:rsidRPr="00947FAA">
              <w:rPr>
                <w:color w:val="000000"/>
                <w:sz w:val="20"/>
                <w:szCs w:val="20"/>
              </w:rPr>
              <w:t>2 402.53</w:t>
            </w:r>
          </w:p>
        </w:tc>
      </w:tr>
      <w:tr w:rsidR="009A58DC" w:rsidRPr="00947FAA" w14:paraId="5A9A3118" w14:textId="77777777" w:rsidTr="002458D2">
        <w:trPr>
          <w:trHeight w:val="585"/>
        </w:trPr>
        <w:tc>
          <w:tcPr>
            <w:tcW w:w="703" w:type="pct"/>
            <w:shd w:val="clear" w:color="auto" w:fill="auto"/>
            <w:vAlign w:val="center"/>
            <w:hideMark/>
          </w:tcPr>
          <w:p w14:paraId="74CF3E05"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4D8B493D" w14:textId="4306E6B3"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73859A13"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д.80</w:t>
            </w:r>
          </w:p>
        </w:tc>
        <w:tc>
          <w:tcPr>
            <w:tcW w:w="689" w:type="pct"/>
            <w:shd w:val="clear" w:color="auto" w:fill="auto"/>
            <w:vAlign w:val="center"/>
            <w:hideMark/>
          </w:tcPr>
          <w:p w14:paraId="6774C0D6"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516CE5A"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07CB5B99" w14:textId="7ACD2D3A"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1F85B18F" w14:textId="77777777" w:rsidR="009A58DC" w:rsidRPr="00947FAA" w:rsidRDefault="009A58DC" w:rsidP="002458D2">
            <w:pPr>
              <w:contextualSpacing/>
              <w:jc w:val="center"/>
              <w:rPr>
                <w:color w:val="000000"/>
                <w:sz w:val="20"/>
                <w:szCs w:val="20"/>
              </w:rPr>
            </w:pPr>
            <w:r w:rsidRPr="00947FAA">
              <w:rPr>
                <w:color w:val="000000"/>
                <w:sz w:val="20"/>
                <w:szCs w:val="20"/>
              </w:rPr>
              <w:t>2 141.47</w:t>
            </w:r>
          </w:p>
        </w:tc>
      </w:tr>
      <w:tr w:rsidR="009A58DC" w:rsidRPr="00947FAA" w14:paraId="1431355B" w14:textId="77777777" w:rsidTr="002458D2">
        <w:trPr>
          <w:trHeight w:val="585"/>
        </w:trPr>
        <w:tc>
          <w:tcPr>
            <w:tcW w:w="703" w:type="pct"/>
            <w:shd w:val="clear" w:color="auto" w:fill="auto"/>
            <w:vAlign w:val="center"/>
            <w:hideMark/>
          </w:tcPr>
          <w:p w14:paraId="685A4CAB"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B3C2BFD" w14:textId="2C4CFFDC"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7E706A04"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д.1</w:t>
            </w:r>
          </w:p>
        </w:tc>
        <w:tc>
          <w:tcPr>
            <w:tcW w:w="689" w:type="pct"/>
            <w:shd w:val="clear" w:color="auto" w:fill="auto"/>
            <w:vAlign w:val="center"/>
            <w:hideMark/>
          </w:tcPr>
          <w:p w14:paraId="39A004E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AE7F518"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44780AE2" w14:textId="21006314"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4C465359" w14:textId="77777777" w:rsidR="009A58DC" w:rsidRPr="00947FAA" w:rsidRDefault="009A58DC" w:rsidP="002458D2">
            <w:pPr>
              <w:contextualSpacing/>
              <w:jc w:val="center"/>
              <w:rPr>
                <w:color w:val="000000"/>
                <w:sz w:val="20"/>
                <w:szCs w:val="20"/>
              </w:rPr>
            </w:pPr>
            <w:r w:rsidRPr="00947FAA">
              <w:rPr>
                <w:color w:val="000000"/>
                <w:sz w:val="20"/>
                <w:szCs w:val="20"/>
              </w:rPr>
              <w:t>4 792.84</w:t>
            </w:r>
          </w:p>
        </w:tc>
      </w:tr>
      <w:tr w:rsidR="009A58DC" w:rsidRPr="00947FAA" w14:paraId="19831997" w14:textId="77777777" w:rsidTr="002458D2">
        <w:trPr>
          <w:trHeight w:val="585"/>
        </w:trPr>
        <w:tc>
          <w:tcPr>
            <w:tcW w:w="703" w:type="pct"/>
            <w:shd w:val="clear" w:color="auto" w:fill="auto"/>
            <w:vAlign w:val="center"/>
            <w:hideMark/>
          </w:tcPr>
          <w:p w14:paraId="3ED89330"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5937BF2" w14:textId="26E5CD09"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606AEC8"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д.3</w:t>
            </w:r>
          </w:p>
        </w:tc>
        <w:tc>
          <w:tcPr>
            <w:tcW w:w="689" w:type="pct"/>
            <w:shd w:val="clear" w:color="auto" w:fill="auto"/>
            <w:vAlign w:val="center"/>
            <w:hideMark/>
          </w:tcPr>
          <w:p w14:paraId="596C0D84"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214F5925"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0C6AB52F" w14:textId="58F792C8"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74B5792E" w14:textId="77777777" w:rsidR="009A58DC" w:rsidRPr="00947FAA" w:rsidRDefault="009A58DC" w:rsidP="002458D2">
            <w:pPr>
              <w:contextualSpacing/>
              <w:jc w:val="center"/>
              <w:rPr>
                <w:color w:val="000000"/>
                <w:sz w:val="20"/>
                <w:szCs w:val="20"/>
              </w:rPr>
            </w:pPr>
            <w:r w:rsidRPr="00947FAA">
              <w:rPr>
                <w:color w:val="000000"/>
                <w:sz w:val="20"/>
                <w:szCs w:val="20"/>
              </w:rPr>
              <w:t>2 179.80</w:t>
            </w:r>
          </w:p>
        </w:tc>
      </w:tr>
      <w:tr w:rsidR="009A58DC" w:rsidRPr="00947FAA" w14:paraId="5836092A" w14:textId="77777777" w:rsidTr="002458D2">
        <w:trPr>
          <w:trHeight w:val="585"/>
        </w:trPr>
        <w:tc>
          <w:tcPr>
            <w:tcW w:w="703" w:type="pct"/>
            <w:shd w:val="clear" w:color="auto" w:fill="auto"/>
            <w:vAlign w:val="center"/>
            <w:hideMark/>
          </w:tcPr>
          <w:p w14:paraId="55796775"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D82D6C9" w14:textId="2CC6EB8F"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F76AA59"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д.5</w:t>
            </w:r>
          </w:p>
        </w:tc>
        <w:tc>
          <w:tcPr>
            <w:tcW w:w="689" w:type="pct"/>
            <w:shd w:val="clear" w:color="auto" w:fill="auto"/>
            <w:vAlign w:val="center"/>
            <w:hideMark/>
          </w:tcPr>
          <w:p w14:paraId="5671DD3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93F77DE"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475F294D" w14:textId="66478BD0"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28C049F0" w14:textId="77777777" w:rsidR="009A58DC" w:rsidRPr="00947FAA" w:rsidRDefault="009A58DC" w:rsidP="002458D2">
            <w:pPr>
              <w:contextualSpacing/>
              <w:jc w:val="center"/>
              <w:rPr>
                <w:color w:val="000000"/>
                <w:sz w:val="20"/>
                <w:szCs w:val="20"/>
              </w:rPr>
            </w:pPr>
            <w:r w:rsidRPr="00947FAA">
              <w:rPr>
                <w:color w:val="000000"/>
                <w:sz w:val="20"/>
                <w:szCs w:val="20"/>
              </w:rPr>
              <w:t>1 809.72</w:t>
            </w:r>
          </w:p>
        </w:tc>
      </w:tr>
      <w:tr w:rsidR="009A58DC" w:rsidRPr="00947FAA" w14:paraId="5B8E1968" w14:textId="77777777" w:rsidTr="002458D2">
        <w:trPr>
          <w:trHeight w:val="585"/>
        </w:trPr>
        <w:tc>
          <w:tcPr>
            <w:tcW w:w="703" w:type="pct"/>
            <w:shd w:val="clear" w:color="auto" w:fill="auto"/>
            <w:vAlign w:val="center"/>
            <w:hideMark/>
          </w:tcPr>
          <w:p w14:paraId="2C0A66E0"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6197851" w14:textId="61CB939C"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A298634"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д.7</w:t>
            </w:r>
          </w:p>
        </w:tc>
        <w:tc>
          <w:tcPr>
            <w:tcW w:w="689" w:type="pct"/>
            <w:shd w:val="clear" w:color="auto" w:fill="auto"/>
            <w:vAlign w:val="center"/>
            <w:hideMark/>
          </w:tcPr>
          <w:p w14:paraId="660E5D5E"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020CF3E"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1F668CC4" w14:textId="59EABAD6"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3C32FCD7" w14:textId="77777777" w:rsidR="009A58DC" w:rsidRPr="00947FAA" w:rsidRDefault="009A58DC" w:rsidP="002458D2">
            <w:pPr>
              <w:contextualSpacing/>
              <w:jc w:val="center"/>
              <w:rPr>
                <w:color w:val="000000"/>
                <w:sz w:val="20"/>
                <w:szCs w:val="20"/>
              </w:rPr>
            </w:pPr>
            <w:r w:rsidRPr="00947FAA">
              <w:rPr>
                <w:color w:val="000000"/>
                <w:sz w:val="20"/>
                <w:szCs w:val="20"/>
              </w:rPr>
              <w:t>3 164.73</w:t>
            </w:r>
          </w:p>
        </w:tc>
      </w:tr>
      <w:tr w:rsidR="009A58DC" w:rsidRPr="00947FAA" w14:paraId="74DDEF11" w14:textId="77777777" w:rsidTr="002458D2">
        <w:trPr>
          <w:trHeight w:val="585"/>
        </w:trPr>
        <w:tc>
          <w:tcPr>
            <w:tcW w:w="703" w:type="pct"/>
            <w:shd w:val="clear" w:color="auto" w:fill="auto"/>
            <w:vAlign w:val="center"/>
            <w:hideMark/>
          </w:tcPr>
          <w:p w14:paraId="7571946D"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1581E26" w14:textId="1D0E848D"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C8957B8"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д.9</w:t>
            </w:r>
          </w:p>
        </w:tc>
        <w:tc>
          <w:tcPr>
            <w:tcW w:w="689" w:type="pct"/>
            <w:shd w:val="clear" w:color="auto" w:fill="auto"/>
            <w:vAlign w:val="center"/>
            <w:hideMark/>
          </w:tcPr>
          <w:p w14:paraId="4BF7055C"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E957A41"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70FEE921" w14:textId="50FFE2C6"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7E427BEA" w14:textId="77777777" w:rsidR="009A58DC" w:rsidRPr="00947FAA" w:rsidRDefault="009A58DC" w:rsidP="002458D2">
            <w:pPr>
              <w:contextualSpacing/>
              <w:jc w:val="center"/>
              <w:rPr>
                <w:color w:val="000000"/>
                <w:sz w:val="20"/>
                <w:szCs w:val="20"/>
              </w:rPr>
            </w:pPr>
            <w:r w:rsidRPr="00947FAA">
              <w:rPr>
                <w:color w:val="000000"/>
                <w:sz w:val="20"/>
                <w:szCs w:val="20"/>
              </w:rPr>
              <w:t>2 740.17</w:t>
            </w:r>
          </w:p>
        </w:tc>
      </w:tr>
      <w:tr w:rsidR="009A58DC" w:rsidRPr="00947FAA" w14:paraId="6A81E943" w14:textId="77777777" w:rsidTr="002458D2">
        <w:trPr>
          <w:trHeight w:val="585"/>
        </w:trPr>
        <w:tc>
          <w:tcPr>
            <w:tcW w:w="703" w:type="pct"/>
            <w:shd w:val="clear" w:color="auto" w:fill="auto"/>
            <w:vAlign w:val="center"/>
            <w:hideMark/>
          </w:tcPr>
          <w:p w14:paraId="01295DF5"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B06405E" w14:textId="03AB9FB3"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29E0311D"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д.10</w:t>
            </w:r>
          </w:p>
        </w:tc>
        <w:tc>
          <w:tcPr>
            <w:tcW w:w="689" w:type="pct"/>
            <w:shd w:val="clear" w:color="auto" w:fill="auto"/>
            <w:vAlign w:val="center"/>
            <w:hideMark/>
          </w:tcPr>
          <w:p w14:paraId="18C8F825"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0E47406"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578F8CC5" w14:textId="6A1A3A5E"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3918473F" w14:textId="77777777" w:rsidR="009A58DC" w:rsidRPr="00947FAA" w:rsidRDefault="009A58DC" w:rsidP="002458D2">
            <w:pPr>
              <w:contextualSpacing/>
              <w:jc w:val="center"/>
              <w:rPr>
                <w:color w:val="000000"/>
                <w:sz w:val="20"/>
                <w:szCs w:val="20"/>
              </w:rPr>
            </w:pPr>
            <w:r w:rsidRPr="00947FAA">
              <w:rPr>
                <w:color w:val="000000"/>
                <w:sz w:val="20"/>
                <w:szCs w:val="20"/>
              </w:rPr>
              <w:t>5 470.78</w:t>
            </w:r>
          </w:p>
        </w:tc>
      </w:tr>
      <w:tr w:rsidR="009A58DC" w:rsidRPr="00947FAA" w14:paraId="4A2A9555" w14:textId="77777777" w:rsidTr="002458D2">
        <w:trPr>
          <w:trHeight w:val="585"/>
        </w:trPr>
        <w:tc>
          <w:tcPr>
            <w:tcW w:w="703" w:type="pct"/>
            <w:shd w:val="clear" w:color="auto" w:fill="auto"/>
            <w:vAlign w:val="center"/>
            <w:hideMark/>
          </w:tcPr>
          <w:p w14:paraId="14DEA80D"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CE1C61A" w14:textId="0B3E05AA"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C79A2F2"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д.11</w:t>
            </w:r>
          </w:p>
        </w:tc>
        <w:tc>
          <w:tcPr>
            <w:tcW w:w="689" w:type="pct"/>
            <w:shd w:val="clear" w:color="auto" w:fill="auto"/>
            <w:vAlign w:val="center"/>
            <w:hideMark/>
          </w:tcPr>
          <w:p w14:paraId="216CED0A"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ACE6B47"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7EC6AC3C" w14:textId="656BF23E"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26CA82D8" w14:textId="77777777" w:rsidR="009A58DC" w:rsidRPr="00947FAA" w:rsidRDefault="009A58DC" w:rsidP="002458D2">
            <w:pPr>
              <w:contextualSpacing/>
              <w:jc w:val="center"/>
              <w:rPr>
                <w:color w:val="000000"/>
                <w:sz w:val="20"/>
                <w:szCs w:val="20"/>
              </w:rPr>
            </w:pPr>
            <w:r w:rsidRPr="00947FAA">
              <w:rPr>
                <w:color w:val="000000"/>
                <w:sz w:val="20"/>
                <w:szCs w:val="20"/>
              </w:rPr>
              <w:t>7 406.94</w:t>
            </w:r>
          </w:p>
        </w:tc>
      </w:tr>
      <w:tr w:rsidR="009A58DC" w:rsidRPr="00947FAA" w14:paraId="17BC0169" w14:textId="77777777" w:rsidTr="002458D2">
        <w:trPr>
          <w:trHeight w:val="585"/>
        </w:trPr>
        <w:tc>
          <w:tcPr>
            <w:tcW w:w="703" w:type="pct"/>
            <w:shd w:val="clear" w:color="auto" w:fill="auto"/>
            <w:vAlign w:val="center"/>
            <w:hideMark/>
          </w:tcPr>
          <w:p w14:paraId="5EAFC760"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880A47D" w14:textId="79392A28"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A33177E"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д.12</w:t>
            </w:r>
          </w:p>
        </w:tc>
        <w:tc>
          <w:tcPr>
            <w:tcW w:w="689" w:type="pct"/>
            <w:shd w:val="clear" w:color="auto" w:fill="auto"/>
            <w:vAlign w:val="center"/>
            <w:hideMark/>
          </w:tcPr>
          <w:p w14:paraId="35190C93"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D04280A"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73D8346D" w14:textId="2113477B"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48602AE4" w14:textId="77777777" w:rsidR="009A58DC" w:rsidRPr="00947FAA" w:rsidRDefault="009A58DC" w:rsidP="002458D2">
            <w:pPr>
              <w:contextualSpacing/>
              <w:jc w:val="center"/>
              <w:rPr>
                <w:color w:val="000000"/>
                <w:sz w:val="20"/>
                <w:szCs w:val="20"/>
              </w:rPr>
            </w:pPr>
            <w:r w:rsidRPr="00947FAA">
              <w:rPr>
                <w:color w:val="000000"/>
                <w:sz w:val="20"/>
                <w:szCs w:val="20"/>
              </w:rPr>
              <w:t>7 093.40</w:t>
            </w:r>
          </w:p>
        </w:tc>
      </w:tr>
      <w:tr w:rsidR="009A58DC" w:rsidRPr="00947FAA" w14:paraId="536C8E73" w14:textId="77777777" w:rsidTr="002458D2">
        <w:trPr>
          <w:trHeight w:val="585"/>
        </w:trPr>
        <w:tc>
          <w:tcPr>
            <w:tcW w:w="703" w:type="pct"/>
            <w:shd w:val="clear" w:color="auto" w:fill="auto"/>
            <w:vAlign w:val="center"/>
            <w:hideMark/>
          </w:tcPr>
          <w:p w14:paraId="228EDE88"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DFBC286" w14:textId="7BA9F267"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E627496"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д.13</w:t>
            </w:r>
          </w:p>
        </w:tc>
        <w:tc>
          <w:tcPr>
            <w:tcW w:w="689" w:type="pct"/>
            <w:shd w:val="clear" w:color="auto" w:fill="auto"/>
            <w:vAlign w:val="center"/>
            <w:hideMark/>
          </w:tcPr>
          <w:p w14:paraId="421F532B"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6C666B2"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1AEE7813" w14:textId="41C54684"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4981262D" w14:textId="77777777" w:rsidR="009A58DC" w:rsidRPr="00947FAA" w:rsidRDefault="009A58DC" w:rsidP="002458D2">
            <w:pPr>
              <w:contextualSpacing/>
              <w:jc w:val="center"/>
              <w:rPr>
                <w:color w:val="000000"/>
                <w:sz w:val="20"/>
                <w:szCs w:val="20"/>
              </w:rPr>
            </w:pPr>
            <w:r w:rsidRPr="00947FAA">
              <w:rPr>
                <w:color w:val="000000"/>
                <w:sz w:val="20"/>
                <w:szCs w:val="20"/>
              </w:rPr>
              <w:t>7 602.50</w:t>
            </w:r>
          </w:p>
        </w:tc>
      </w:tr>
      <w:tr w:rsidR="009A58DC" w:rsidRPr="00947FAA" w14:paraId="7D338C03" w14:textId="77777777" w:rsidTr="002458D2">
        <w:trPr>
          <w:trHeight w:val="585"/>
        </w:trPr>
        <w:tc>
          <w:tcPr>
            <w:tcW w:w="703" w:type="pct"/>
            <w:shd w:val="clear" w:color="auto" w:fill="auto"/>
            <w:vAlign w:val="center"/>
            <w:hideMark/>
          </w:tcPr>
          <w:p w14:paraId="06A1C522"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7146200" w14:textId="482EFB69"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40059C4"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д.14</w:t>
            </w:r>
          </w:p>
        </w:tc>
        <w:tc>
          <w:tcPr>
            <w:tcW w:w="689" w:type="pct"/>
            <w:shd w:val="clear" w:color="auto" w:fill="auto"/>
            <w:vAlign w:val="center"/>
            <w:hideMark/>
          </w:tcPr>
          <w:p w14:paraId="0C807DC9"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86649BC"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3EF8239B" w14:textId="4D6FD398"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507AD27D" w14:textId="77777777" w:rsidR="009A58DC" w:rsidRPr="00947FAA" w:rsidRDefault="009A58DC" w:rsidP="002458D2">
            <w:pPr>
              <w:contextualSpacing/>
              <w:jc w:val="center"/>
              <w:rPr>
                <w:color w:val="000000"/>
                <w:sz w:val="20"/>
                <w:szCs w:val="20"/>
              </w:rPr>
            </w:pPr>
            <w:r w:rsidRPr="00947FAA">
              <w:rPr>
                <w:color w:val="000000"/>
                <w:sz w:val="20"/>
                <w:szCs w:val="20"/>
              </w:rPr>
              <w:t>6 921.76</w:t>
            </w:r>
          </w:p>
        </w:tc>
      </w:tr>
      <w:tr w:rsidR="009A58DC" w:rsidRPr="00947FAA" w14:paraId="3EE474AE" w14:textId="77777777" w:rsidTr="002458D2">
        <w:trPr>
          <w:trHeight w:val="585"/>
        </w:trPr>
        <w:tc>
          <w:tcPr>
            <w:tcW w:w="703" w:type="pct"/>
            <w:shd w:val="clear" w:color="auto" w:fill="auto"/>
            <w:vAlign w:val="center"/>
            <w:hideMark/>
          </w:tcPr>
          <w:p w14:paraId="3D8F4E18"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DB3C410" w14:textId="56155000"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4756F62"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д.15</w:t>
            </w:r>
          </w:p>
        </w:tc>
        <w:tc>
          <w:tcPr>
            <w:tcW w:w="689" w:type="pct"/>
            <w:shd w:val="clear" w:color="auto" w:fill="auto"/>
            <w:vAlign w:val="center"/>
            <w:hideMark/>
          </w:tcPr>
          <w:p w14:paraId="183EC6B7"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B5A123A"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12C3C4F2" w14:textId="0AAAEB6B"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7B673ABF" w14:textId="77777777" w:rsidR="009A58DC" w:rsidRPr="00947FAA" w:rsidRDefault="009A58DC" w:rsidP="002458D2">
            <w:pPr>
              <w:contextualSpacing/>
              <w:jc w:val="center"/>
              <w:rPr>
                <w:color w:val="000000"/>
                <w:sz w:val="20"/>
                <w:szCs w:val="20"/>
              </w:rPr>
            </w:pPr>
            <w:r w:rsidRPr="00947FAA">
              <w:rPr>
                <w:color w:val="000000"/>
                <w:sz w:val="20"/>
                <w:szCs w:val="20"/>
              </w:rPr>
              <w:t>8 965.85</w:t>
            </w:r>
          </w:p>
        </w:tc>
      </w:tr>
      <w:tr w:rsidR="009A58DC" w:rsidRPr="00947FAA" w14:paraId="7E9435AE" w14:textId="77777777" w:rsidTr="002458D2">
        <w:trPr>
          <w:trHeight w:val="585"/>
        </w:trPr>
        <w:tc>
          <w:tcPr>
            <w:tcW w:w="703" w:type="pct"/>
            <w:shd w:val="clear" w:color="auto" w:fill="auto"/>
            <w:vAlign w:val="center"/>
            <w:hideMark/>
          </w:tcPr>
          <w:p w14:paraId="5D5D1BEA"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804BEA4" w14:textId="5A160C0F"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912833A"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д.16</w:t>
            </w:r>
          </w:p>
        </w:tc>
        <w:tc>
          <w:tcPr>
            <w:tcW w:w="689" w:type="pct"/>
            <w:shd w:val="clear" w:color="auto" w:fill="auto"/>
            <w:vAlign w:val="center"/>
            <w:hideMark/>
          </w:tcPr>
          <w:p w14:paraId="6641264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C6571D0"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5A396831" w14:textId="1AD99164"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675F082C" w14:textId="77777777" w:rsidR="009A58DC" w:rsidRPr="00947FAA" w:rsidRDefault="009A58DC" w:rsidP="002458D2">
            <w:pPr>
              <w:contextualSpacing/>
              <w:jc w:val="center"/>
              <w:rPr>
                <w:color w:val="000000"/>
                <w:sz w:val="20"/>
                <w:szCs w:val="20"/>
              </w:rPr>
            </w:pPr>
            <w:r w:rsidRPr="00947FAA">
              <w:rPr>
                <w:color w:val="000000"/>
                <w:sz w:val="20"/>
                <w:szCs w:val="20"/>
              </w:rPr>
              <w:t>6 983.49</w:t>
            </w:r>
          </w:p>
        </w:tc>
      </w:tr>
      <w:tr w:rsidR="009A58DC" w:rsidRPr="00947FAA" w14:paraId="313D323E" w14:textId="77777777" w:rsidTr="002458D2">
        <w:trPr>
          <w:trHeight w:val="585"/>
        </w:trPr>
        <w:tc>
          <w:tcPr>
            <w:tcW w:w="703" w:type="pct"/>
            <w:shd w:val="clear" w:color="auto" w:fill="auto"/>
            <w:vAlign w:val="center"/>
            <w:hideMark/>
          </w:tcPr>
          <w:p w14:paraId="16DC54DE"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DB0777B" w14:textId="27AB590F"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5E47151"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д.17</w:t>
            </w:r>
          </w:p>
        </w:tc>
        <w:tc>
          <w:tcPr>
            <w:tcW w:w="689" w:type="pct"/>
            <w:shd w:val="clear" w:color="auto" w:fill="auto"/>
            <w:vAlign w:val="center"/>
            <w:hideMark/>
          </w:tcPr>
          <w:p w14:paraId="77DBFCC6"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D7D3BA7"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010F7194" w14:textId="738462F9"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4884FB34" w14:textId="77777777" w:rsidR="009A58DC" w:rsidRPr="00947FAA" w:rsidRDefault="009A58DC" w:rsidP="002458D2">
            <w:pPr>
              <w:contextualSpacing/>
              <w:jc w:val="center"/>
              <w:rPr>
                <w:color w:val="000000"/>
                <w:sz w:val="20"/>
                <w:szCs w:val="20"/>
              </w:rPr>
            </w:pPr>
            <w:r w:rsidRPr="00947FAA">
              <w:rPr>
                <w:color w:val="000000"/>
                <w:sz w:val="20"/>
                <w:szCs w:val="20"/>
              </w:rPr>
              <w:t>4 191.00</w:t>
            </w:r>
          </w:p>
        </w:tc>
      </w:tr>
      <w:tr w:rsidR="009A58DC" w:rsidRPr="00947FAA" w14:paraId="2BFD4898" w14:textId="77777777" w:rsidTr="002458D2">
        <w:trPr>
          <w:trHeight w:val="585"/>
        </w:trPr>
        <w:tc>
          <w:tcPr>
            <w:tcW w:w="703" w:type="pct"/>
            <w:shd w:val="clear" w:color="auto" w:fill="auto"/>
            <w:vAlign w:val="center"/>
            <w:hideMark/>
          </w:tcPr>
          <w:p w14:paraId="13BD3E7B"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E12B2DF" w14:textId="38D5D215"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E650C13"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д.18</w:t>
            </w:r>
          </w:p>
        </w:tc>
        <w:tc>
          <w:tcPr>
            <w:tcW w:w="689" w:type="pct"/>
            <w:shd w:val="clear" w:color="auto" w:fill="auto"/>
            <w:vAlign w:val="center"/>
            <w:hideMark/>
          </w:tcPr>
          <w:p w14:paraId="558D006E"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D565966"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4E2B1A56" w14:textId="7DE9518F"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669E37C5" w14:textId="77777777" w:rsidR="009A58DC" w:rsidRPr="00947FAA" w:rsidRDefault="009A58DC" w:rsidP="002458D2">
            <w:pPr>
              <w:contextualSpacing/>
              <w:jc w:val="center"/>
              <w:rPr>
                <w:color w:val="000000"/>
                <w:sz w:val="20"/>
                <w:szCs w:val="20"/>
              </w:rPr>
            </w:pPr>
            <w:r w:rsidRPr="00947FAA">
              <w:rPr>
                <w:color w:val="000000"/>
                <w:sz w:val="20"/>
                <w:szCs w:val="20"/>
              </w:rPr>
              <w:t>6 874.34</w:t>
            </w:r>
          </w:p>
        </w:tc>
      </w:tr>
      <w:tr w:rsidR="009A58DC" w:rsidRPr="00947FAA" w14:paraId="00C9BFC3" w14:textId="77777777" w:rsidTr="002458D2">
        <w:trPr>
          <w:trHeight w:val="585"/>
        </w:trPr>
        <w:tc>
          <w:tcPr>
            <w:tcW w:w="703" w:type="pct"/>
            <w:shd w:val="clear" w:color="auto" w:fill="auto"/>
            <w:vAlign w:val="center"/>
            <w:hideMark/>
          </w:tcPr>
          <w:p w14:paraId="2ED6C35D" w14:textId="77777777" w:rsidR="009A58DC" w:rsidRPr="00947FAA" w:rsidRDefault="009A58DC" w:rsidP="002458D2">
            <w:pPr>
              <w:contextualSpacing/>
              <w:jc w:val="center"/>
              <w:rPr>
                <w:color w:val="000000"/>
                <w:sz w:val="20"/>
                <w:szCs w:val="20"/>
              </w:rPr>
            </w:pPr>
            <w:r w:rsidRPr="00947FAA">
              <w:rPr>
                <w:color w:val="000000"/>
                <w:sz w:val="20"/>
                <w:szCs w:val="20"/>
              </w:rPr>
              <w:lastRenderedPageBreak/>
              <w:t>деревня Лесколово</w:t>
            </w:r>
          </w:p>
        </w:tc>
        <w:tc>
          <w:tcPr>
            <w:tcW w:w="829" w:type="pct"/>
            <w:shd w:val="clear" w:color="auto" w:fill="auto"/>
            <w:vAlign w:val="center"/>
            <w:hideMark/>
          </w:tcPr>
          <w:p w14:paraId="00119FF4" w14:textId="7AEAC44C"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F320CF6"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д.19</w:t>
            </w:r>
          </w:p>
        </w:tc>
        <w:tc>
          <w:tcPr>
            <w:tcW w:w="689" w:type="pct"/>
            <w:shd w:val="clear" w:color="auto" w:fill="auto"/>
            <w:vAlign w:val="center"/>
            <w:hideMark/>
          </w:tcPr>
          <w:p w14:paraId="7E28117B"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2339A89"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65FA6546" w14:textId="1B798070"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520C1395" w14:textId="77777777" w:rsidR="009A58DC" w:rsidRPr="00947FAA" w:rsidRDefault="009A58DC" w:rsidP="002458D2">
            <w:pPr>
              <w:contextualSpacing/>
              <w:jc w:val="center"/>
              <w:rPr>
                <w:color w:val="000000"/>
                <w:sz w:val="20"/>
                <w:szCs w:val="20"/>
              </w:rPr>
            </w:pPr>
            <w:r w:rsidRPr="00947FAA">
              <w:rPr>
                <w:color w:val="000000"/>
                <w:sz w:val="20"/>
                <w:szCs w:val="20"/>
              </w:rPr>
              <w:t>5 099.52</w:t>
            </w:r>
          </w:p>
        </w:tc>
      </w:tr>
      <w:tr w:rsidR="009A58DC" w:rsidRPr="00947FAA" w14:paraId="541F8C59" w14:textId="77777777" w:rsidTr="002458D2">
        <w:trPr>
          <w:trHeight w:val="585"/>
        </w:trPr>
        <w:tc>
          <w:tcPr>
            <w:tcW w:w="703" w:type="pct"/>
            <w:shd w:val="clear" w:color="auto" w:fill="auto"/>
            <w:vAlign w:val="center"/>
            <w:hideMark/>
          </w:tcPr>
          <w:p w14:paraId="56CE3E61"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413C0554" w14:textId="1F4100A9"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6A530A6"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д.20</w:t>
            </w:r>
          </w:p>
        </w:tc>
        <w:tc>
          <w:tcPr>
            <w:tcW w:w="689" w:type="pct"/>
            <w:shd w:val="clear" w:color="auto" w:fill="auto"/>
            <w:vAlign w:val="center"/>
            <w:hideMark/>
          </w:tcPr>
          <w:p w14:paraId="7A480E9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963CEB5"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22AAD5E6" w14:textId="1BC3212C"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0EDC9819" w14:textId="77777777" w:rsidR="009A58DC" w:rsidRPr="00947FAA" w:rsidRDefault="009A58DC" w:rsidP="002458D2">
            <w:pPr>
              <w:contextualSpacing/>
              <w:jc w:val="center"/>
              <w:rPr>
                <w:color w:val="000000"/>
                <w:sz w:val="20"/>
                <w:szCs w:val="20"/>
              </w:rPr>
            </w:pPr>
            <w:r w:rsidRPr="00947FAA">
              <w:rPr>
                <w:color w:val="000000"/>
                <w:sz w:val="20"/>
                <w:szCs w:val="20"/>
              </w:rPr>
              <w:t>12 532.34</w:t>
            </w:r>
          </w:p>
        </w:tc>
      </w:tr>
      <w:tr w:rsidR="009A58DC" w:rsidRPr="00947FAA" w14:paraId="70C3C350" w14:textId="77777777" w:rsidTr="002458D2">
        <w:trPr>
          <w:trHeight w:val="585"/>
        </w:trPr>
        <w:tc>
          <w:tcPr>
            <w:tcW w:w="703" w:type="pct"/>
            <w:shd w:val="clear" w:color="auto" w:fill="auto"/>
            <w:vAlign w:val="center"/>
            <w:hideMark/>
          </w:tcPr>
          <w:p w14:paraId="59580DF8"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21CC28E" w14:textId="27DC5D4B"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46084CC"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д.21</w:t>
            </w:r>
          </w:p>
        </w:tc>
        <w:tc>
          <w:tcPr>
            <w:tcW w:w="689" w:type="pct"/>
            <w:shd w:val="clear" w:color="auto" w:fill="auto"/>
            <w:vAlign w:val="center"/>
            <w:hideMark/>
          </w:tcPr>
          <w:p w14:paraId="45D35D53"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8B02379"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0562F740" w14:textId="4BF3C496"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40B3F71D" w14:textId="77777777" w:rsidR="009A58DC" w:rsidRPr="00947FAA" w:rsidRDefault="009A58DC" w:rsidP="002458D2">
            <w:pPr>
              <w:contextualSpacing/>
              <w:jc w:val="center"/>
              <w:rPr>
                <w:color w:val="000000"/>
                <w:sz w:val="20"/>
                <w:szCs w:val="20"/>
              </w:rPr>
            </w:pPr>
            <w:r w:rsidRPr="00947FAA">
              <w:rPr>
                <w:color w:val="000000"/>
                <w:sz w:val="20"/>
                <w:szCs w:val="20"/>
              </w:rPr>
              <w:t>4 229.00</w:t>
            </w:r>
          </w:p>
        </w:tc>
      </w:tr>
      <w:tr w:rsidR="009A58DC" w:rsidRPr="00947FAA" w14:paraId="18FCA9F4" w14:textId="77777777" w:rsidTr="002458D2">
        <w:trPr>
          <w:trHeight w:val="585"/>
        </w:trPr>
        <w:tc>
          <w:tcPr>
            <w:tcW w:w="703" w:type="pct"/>
            <w:shd w:val="clear" w:color="auto" w:fill="auto"/>
            <w:vAlign w:val="center"/>
            <w:hideMark/>
          </w:tcPr>
          <w:p w14:paraId="2128C32F"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3D4A3F0" w14:textId="61C98D20"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7FA1FB0F"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д.22</w:t>
            </w:r>
          </w:p>
        </w:tc>
        <w:tc>
          <w:tcPr>
            <w:tcW w:w="689" w:type="pct"/>
            <w:shd w:val="clear" w:color="auto" w:fill="auto"/>
            <w:vAlign w:val="center"/>
            <w:hideMark/>
          </w:tcPr>
          <w:p w14:paraId="04297C98"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69D765C"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5635A0DF" w14:textId="0C37EE47"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62697D93" w14:textId="77777777" w:rsidR="009A58DC" w:rsidRPr="00947FAA" w:rsidRDefault="009A58DC" w:rsidP="002458D2">
            <w:pPr>
              <w:contextualSpacing/>
              <w:jc w:val="center"/>
              <w:rPr>
                <w:color w:val="000000"/>
                <w:sz w:val="20"/>
                <w:szCs w:val="20"/>
              </w:rPr>
            </w:pPr>
            <w:r w:rsidRPr="00947FAA">
              <w:rPr>
                <w:color w:val="000000"/>
                <w:sz w:val="20"/>
                <w:szCs w:val="20"/>
              </w:rPr>
              <w:t>10 997.15</w:t>
            </w:r>
          </w:p>
        </w:tc>
      </w:tr>
      <w:tr w:rsidR="009A58DC" w:rsidRPr="00947FAA" w14:paraId="1B739B83" w14:textId="77777777" w:rsidTr="002458D2">
        <w:trPr>
          <w:trHeight w:val="585"/>
        </w:trPr>
        <w:tc>
          <w:tcPr>
            <w:tcW w:w="703" w:type="pct"/>
            <w:shd w:val="clear" w:color="auto" w:fill="auto"/>
            <w:vAlign w:val="center"/>
            <w:hideMark/>
          </w:tcPr>
          <w:p w14:paraId="3010B482"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BE9A1EB" w14:textId="58BCD19D"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CF55AD0"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д.23</w:t>
            </w:r>
          </w:p>
        </w:tc>
        <w:tc>
          <w:tcPr>
            <w:tcW w:w="689" w:type="pct"/>
            <w:shd w:val="clear" w:color="auto" w:fill="auto"/>
            <w:vAlign w:val="center"/>
            <w:hideMark/>
          </w:tcPr>
          <w:p w14:paraId="0BA99803"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4395248"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5DCCFB2D" w14:textId="5EC25A3C"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1BCCE190" w14:textId="77777777" w:rsidR="009A58DC" w:rsidRPr="00947FAA" w:rsidRDefault="009A58DC" w:rsidP="002458D2">
            <w:pPr>
              <w:contextualSpacing/>
              <w:jc w:val="center"/>
              <w:rPr>
                <w:color w:val="000000"/>
                <w:sz w:val="20"/>
                <w:szCs w:val="20"/>
              </w:rPr>
            </w:pPr>
            <w:r w:rsidRPr="00947FAA">
              <w:rPr>
                <w:color w:val="000000"/>
                <w:sz w:val="20"/>
                <w:szCs w:val="20"/>
              </w:rPr>
              <w:t>9 264.18</w:t>
            </w:r>
          </w:p>
        </w:tc>
      </w:tr>
      <w:tr w:rsidR="009A58DC" w:rsidRPr="00947FAA" w14:paraId="09428A63" w14:textId="77777777" w:rsidTr="002458D2">
        <w:trPr>
          <w:trHeight w:val="585"/>
        </w:trPr>
        <w:tc>
          <w:tcPr>
            <w:tcW w:w="703" w:type="pct"/>
            <w:shd w:val="clear" w:color="auto" w:fill="auto"/>
            <w:vAlign w:val="center"/>
            <w:hideMark/>
          </w:tcPr>
          <w:p w14:paraId="3D21B24D"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0C21946" w14:textId="610CA6B5"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1508273"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д.24</w:t>
            </w:r>
          </w:p>
        </w:tc>
        <w:tc>
          <w:tcPr>
            <w:tcW w:w="689" w:type="pct"/>
            <w:shd w:val="clear" w:color="auto" w:fill="auto"/>
            <w:vAlign w:val="center"/>
            <w:hideMark/>
          </w:tcPr>
          <w:p w14:paraId="48A93E75"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FCDEFB0"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36763931" w14:textId="3D6451B5"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707CD8B3" w14:textId="77777777" w:rsidR="009A58DC" w:rsidRPr="00947FAA" w:rsidRDefault="009A58DC" w:rsidP="002458D2">
            <w:pPr>
              <w:contextualSpacing/>
              <w:jc w:val="center"/>
              <w:rPr>
                <w:color w:val="000000"/>
                <w:sz w:val="20"/>
                <w:szCs w:val="20"/>
              </w:rPr>
            </w:pPr>
            <w:r w:rsidRPr="00947FAA">
              <w:rPr>
                <w:color w:val="000000"/>
                <w:sz w:val="20"/>
                <w:szCs w:val="20"/>
              </w:rPr>
              <w:t>11 114.15</w:t>
            </w:r>
          </w:p>
        </w:tc>
      </w:tr>
      <w:tr w:rsidR="009A58DC" w:rsidRPr="00947FAA" w14:paraId="6739DB45" w14:textId="77777777" w:rsidTr="002458D2">
        <w:trPr>
          <w:trHeight w:val="585"/>
        </w:trPr>
        <w:tc>
          <w:tcPr>
            <w:tcW w:w="703" w:type="pct"/>
            <w:shd w:val="clear" w:color="auto" w:fill="auto"/>
            <w:vAlign w:val="center"/>
            <w:hideMark/>
          </w:tcPr>
          <w:p w14:paraId="58C3BB53"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7F6444E" w14:textId="4C9F726E"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DA7466A"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д.26</w:t>
            </w:r>
          </w:p>
        </w:tc>
        <w:tc>
          <w:tcPr>
            <w:tcW w:w="689" w:type="pct"/>
            <w:shd w:val="clear" w:color="auto" w:fill="auto"/>
            <w:vAlign w:val="center"/>
            <w:hideMark/>
          </w:tcPr>
          <w:p w14:paraId="454547CB"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DE0172F"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7E60505F" w14:textId="1BF5D276"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4FF83BA1" w14:textId="77777777" w:rsidR="009A58DC" w:rsidRPr="00947FAA" w:rsidRDefault="009A58DC" w:rsidP="002458D2">
            <w:pPr>
              <w:contextualSpacing/>
              <w:jc w:val="center"/>
              <w:rPr>
                <w:color w:val="000000"/>
                <w:sz w:val="20"/>
                <w:szCs w:val="20"/>
              </w:rPr>
            </w:pPr>
            <w:r w:rsidRPr="00947FAA">
              <w:rPr>
                <w:color w:val="000000"/>
                <w:sz w:val="20"/>
                <w:szCs w:val="20"/>
              </w:rPr>
              <w:t>1 271.43</w:t>
            </w:r>
          </w:p>
        </w:tc>
      </w:tr>
      <w:tr w:rsidR="009A58DC" w:rsidRPr="00947FAA" w14:paraId="1F2E0E4F" w14:textId="77777777" w:rsidTr="002458D2">
        <w:trPr>
          <w:trHeight w:val="585"/>
        </w:trPr>
        <w:tc>
          <w:tcPr>
            <w:tcW w:w="703" w:type="pct"/>
            <w:shd w:val="clear" w:color="auto" w:fill="auto"/>
            <w:vAlign w:val="center"/>
            <w:hideMark/>
          </w:tcPr>
          <w:p w14:paraId="319DD406"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EDBC632" w14:textId="4097ACF1"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204F21BD"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д.28</w:t>
            </w:r>
          </w:p>
        </w:tc>
        <w:tc>
          <w:tcPr>
            <w:tcW w:w="689" w:type="pct"/>
            <w:shd w:val="clear" w:color="auto" w:fill="auto"/>
            <w:vAlign w:val="center"/>
            <w:hideMark/>
          </w:tcPr>
          <w:p w14:paraId="16CE24A2"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D600D93"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72800136" w14:textId="15D27C9C"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33BB6396" w14:textId="77777777" w:rsidR="009A58DC" w:rsidRPr="00947FAA" w:rsidRDefault="009A58DC" w:rsidP="002458D2">
            <w:pPr>
              <w:contextualSpacing/>
              <w:jc w:val="center"/>
              <w:rPr>
                <w:color w:val="000000"/>
                <w:sz w:val="20"/>
                <w:szCs w:val="20"/>
              </w:rPr>
            </w:pPr>
            <w:r w:rsidRPr="00947FAA">
              <w:rPr>
                <w:color w:val="000000"/>
                <w:sz w:val="20"/>
                <w:szCs w:val="20"/>
              </w:rPr>
              <w:t>1 691.82</w:t>
            </w:r>
          </w:p>
        </w:tc>
      </w:tr>
      <w:tr w:rsidR="009A58DC" w:rsidRPr="00947FAA" w14:paraId="5CDA3535" w14:textId="77777777" w:rsidTr="002458D2">
        <w:trPr>
          <w:trHeight w:val="585"/>
        </w:trPr>
        <w:tc>
          <w:tcPr>
            <w:tcW w:w="703" w:type="pct"/>
            <w:shd w:val="clear" w:color="auto" w:fill="auto"/>
            <w:vAlign w:val="center"/>
            <w:hideMark/>
          </w:tcPr>
          <w:p w14:paraId="44E7B022"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75CF47A" w14:textId="47032518"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41BA3EC"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д.30</w:t>
            </w:r>
          </w:p>
        </w:tc>
        <w:tc>
          <w:tcPr>
            <w:tcW w:w="689" w:type="pct"/>
            <w:shd w:val="clear" w:color="auto" w:fill="auto"/>
            <w:vAlign w:val="center"/>
            <w:hideMark/>
          </w:tcPr>
          <w:p w14:paraId="036C3FAC"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AD36008"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3AEBF497" w14:textId="5EB2DAF1"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0913158F" w14:textId="77777777" w:rsidR="009A58DC" w:rsidRPr="00947FAA" w:rsidRDefault="009A58DC" w:rsidP="002458D2">
            <w:pPr>
              <w:contextualSpacing/>
              <w:jc w:val="center"/>
              <w:rPr>
                <w:color w:val="000000"/>
                <w:sz w:val="20"/>
                <w:szCs w:val="20"/>
              </w:rPr>
            </w:pPr>
            <w:r w:rsidRPr="00947FAA">
              <w:rPr>
                <w:color w:val="000000"/>
                <w:sz w:val="20"/>
                <w:szCs w:val="20"/>
              </w:rPr>
              <w:t>1 615.69</w:t>
            </w:r>
          </w:p>
        </w:tc>
      </w:tr>
      <w:tr w:rsidR="009A58DC" w:rsidRPr="00947FAA" w14:paraId="4956D131" w14:textId="77777777" w:rsidTr="002458D2">
        <w:trPr>
          <w:trHeight w:val="585"/>
        </w:trPr>
        <w:tc>
          <w:tcPr>
            <w:tcW w:w="703" w:type="pct"/>
            <w:shd w:val="clear" w:color="auto" w:fill="auto"/>
            <w:vAlign w:val="center"/>
            <w:hideMark/>
          </w:tcPr>
          <w:p w14:paraId="3A3814C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4823764" w14:textId="0E86257F"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293BF08"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д.32</w:t>
            </w:r>
          </w:p>
        </w:tc>
        <w:tc>
          <w:tcPr>
            <w:tcW w:w="689" w:type="pct"/>
            <w:shd w:val="clear" w:color="auto" w:fill="auto"/>
            <w:vAlign w:val="center"/>
            <w:hideMark/>
          </w:tcPr>
          <w:p w14:paraId="59148F97"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4D56D19"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535EEE74" w14:textId="4B5939B9"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7BEEC010" w14:textId="77777777" w:rsidR="009A58DC" w:rsidRPr="00947FAA" w:rsidRDefault="009A58DC" w:rsidP="002458D2">
            <w:pPr>
              <w:contextualSpacing/>
              <w:jc w:val="center"/>
              <w:rPr>
                <w:color w:val="000000"/>
                <w:sz w:val="20"/>
                <w:szCs w:val="20"/>
              </w:rPr>
            </w:pPr>
            <w:r w:rsidRPr="00947FAA">
              <w:rPr>
                <w:color w:val="000000"/>
                <w:sz w:val="20"/>
                <w:szCs w:val="20"/>
              </w:rPr>
              <w:t>1 353.93</w:t>
            </w:r>
          </w:p>
        </w:tc>
      </w:tr>
      <w:tr w:rsidR="009A58DC" w:rsidRPr="00947FAA" w14:paraId="311EF6B8" w14:textId="77777777" w:rsidTr="002458D2">
        <w:trPr>
          <w:trHeight w:val="585"/>
        </w:trPr>
        <w:tc>
          <w:tcPr>
            <w:tcW w:w="703" w:type="pct"/>
            <w:shd w:val="clear" w:color="auto" w:fill="auto"/>
            <w:vAlign w:val="center"/>
            <w:hideMark/>
          </w:tcPr>
          <w:p w14:paraId="22A4258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E40BF5B" w14:textId="39085E13"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4F9BD94"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д.34</w:t>
            </w:r>
          </w:p>
        </w:tc>
        <w:tc>
          <w:tcPr>
            <w:tcW w:w="689" w:type="pct"/>
            <w:shd w:val="clear" w:color="auto" w:fill="auto"/>
            <w:vAlign w:val="center"/>
            <w:hideMark/>
          </w:tcPr>
          <w:p w14:paraId="5BEAC775"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8F2B489"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667D71DB" w14:textId="110DE003"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7585DED5" w14:textId="77777777" w:rsidR="009A58DC" w:rsidRPr="00947FAA" w:rsidRDefault="009A58DC" w:rsidP="002458D2">
            <w:pPr>
              <w:contextualSpacing/>
              <w:jc w:val="center"/>
              <w:rPr>
                <w:color w:val="000000"/>
                <w:sz w:val="20"/>
                <w:szCs w:val="20"/>
              </w:rPr>
            </w:pPr>
            <w:r w:rsidRPr="00947FAA">
              <w:rPr>
                <w:color w:val="000000"/>
                <w:sz w:val="20"/>
                <w:szCs w:val="20"/>
              </w:rPr>
              <w:t>1 101.45</w:t>
            </w:r>
          </w:p>
        </w:tc>
      </w:tr>
      <w:tr w:rsidR="009A58DC" w:rsidRPr="00947FAA" w14:paraId="1C7C9A74" w14:textId="77777777" w:rsidTr="002458D2">
        <w:trPr>
          <w:trHeight w:val="585"/>
        </w:trPr>
        <w:tc>
          <w:tcPr>
            <w:tcW w:w="703" w:type="pct"/>
            <w:shd w:val="clear" w:color="auto" w:fill="auto"/>
            <w:vAlign w:val="center"/>
            <w:hideMark/>
          </w:tcPr>
          <w:p w14:paraId="0BEBB0B0"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BE5FA1F" w14:textId="5C579626"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70B95B37"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д.35</w:t>
            </w:r>
          </w:p>
        </w:tc>
        <w:tc>
          <w:tcPr>
            <w:tcW w:w="689" w:type="pct"/>
            <w:shd w:val="clear" w:color="auto" w:fill="auto"/>
            <w:vAlign w:val="center"/>
            <w:hideMark/>
          </w:tcPr>
          <w:p w14:paraId="11ED32D0"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3C30358"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48A26976" w14:textId="27281F73"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19B4A5B1" w14:textId="77777777" w:rsidR="009A58DC" w:rsidRPr="00947FAA" w:rsidRDefault="009A58DC" w:rsidP="002458D2">
            <w:pPr>
              <w:contextualSpacing/>
              <w:jc w:val="center"/>
              <w:rPr>
                <w:color w:val="000000"/>
                <w:sz w:val="20"/>
                <w:szCs w:val="20"/>
              </w:rPr>
            </w:pPr>
            <w:r w:rsidRPr="00947FAA">
              <w:rPr>
                <w:color w:val="000000"/>
                <w:sz w:val="20"/>
                <w:szCs w:val="20"/>
              </w:rPr>
              <w:t>2 681.25</w:t>
            </w:r>
          </w:p>
        </w:tc>
      </w:tr>
      <w:tr w:rsidR="009A58DC" w:rsidRPr="00947FAA" w14:paraId="307B31A0" w14:textId="77777777" w:rsidTr="002458D2">
        <w:trPr>
          <w:trHeight w:val="585"/>
        </w:trPr>
        <w:tc>
          <w:tcPr>
            <w:tcW w:w="703" w:type="pct"/>
            <w:shd w:val="clear" w:color="auto" w:fill="auto"/>
            <w:vAlign w:val="center"/>
            <w:hideMark/>
          </w:tcPr>
          <w:p w14:paraId="733E2848"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29C51AF" w14:textId="494B4AFB"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1F68669"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д.36</w:t>
            </w:r>
          </w:p>
        </w:tc>
        <w:tc>
          <w:tcPr>
            <w:tcW w:w="689" w:type="pct"/>
            <w:shd w:val="clear" w:color="auto" w:fill="auto"/>
            <w:vAlign w:val="center"/>
            <w:hideMark/>
          </w:tcPr>
          <w:p w14:paraId="598F29D5"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444B95A"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76DF97A6" w14:textId="68884E9B"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7AC9BEF3" w14:textId="77777777" w:rsidR="009A58DC" w:rsidRPr="00947FAA" w:rsidRDefault="009A58DC" w:rsidP="002458D2">
            <w:pPr>
              <w:contextualSpacing/>
              <w:jc w:val="center"/>
              <w:rPr>
                <w:color w:val="000000"/>
                <w:sz w:val="20"/>
                <w:szCs w:val="20"/>
              </w:rPr>
            </w:pPr>
            <w:r w:rsidRPr="00947FAA">
              <w:rPr>
                <w:color w:val="000000"/>
                <w:sz w:val="20"/>
                <w:szCs w:val="20"/>
              </w:rPr>
              <w:t>1 067.91</w:t>
            </w:r>
          </w:p>
        </w:tc>
      </w:tr>
      <w:tr w:rsidR="009A58DC" w:rsidRPr="00947FAA" w14:paraId="0FFAE526" w14:textId="77777777" w:rsidTr="002458D2">
        <w:trPr>
          <w:trHeight w:val="585"/>
        </w:trPr>
        <w:tc>
          <w:tcPr>
            <w:tcW w:w="703" w:type="pct"/>
            <w:shd w:val="clear" w:color="auto" w:fill="auto"/>
            <w:vAlign w:val="center"/>
            <w:hideMark/>
          </w:tcPr>
          <w:p w14:paraId="012BA4D4"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25EFEBF" w14:textId="503C7ED4"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15F972E"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д.38</w:t>
            </w:r>
          </w:p>
        </w:tc>
        <w:tc>
          <w:tcPr>
            <w:tcW w:w="689" w:type="pct"/>
            <w:shd w:val="clear" w:color="auto" w:fill="auto"/>
            <w:vAlign w:val="center"/>
            <w:hideMark/>
          </w:tcPr>
          <w:p w14:paraId="1B37865E"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C2A9200"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5244D919" w14:textId="3BDA61C8"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36497A36" w14:textId="77777777" w:rsidR="009A58DC" w:rsidRPr="00947FAA" w:rsidRDefault="009A58DC" w:rsidP="002458D2">
            <w:pPr>
              <w:contextualSpacing/>
              <w:jc w:val="center"/>
              <w:rPr>
                <w:color w:val="000000"/>
                <w:sz w:val="20"/>
                <w:szCs w:val="20"/>
              </w:rPr>
            </w:pPr>
            <w:r w:rsidRPr="00947FAA">
              <w:rPr>
                <w:color w:val="000000"/>
                <w:sz w:val="20"/>
                <w:szCs w:val="20"/>
              </w:rPr>
              <w:t>762.56</w:t>
            </w:r>
          </w:p>
        </w:tc>
      </w:tr>
      <w:tr w:rsidR="009A58DC" w:rsidRPr="00947FAA" w14:paraId="6846A089" w14:textId="77777777" w:rsidTr="002458D2">
        <w:trPr>
          <w:trHeight w:val="585"/>
        </w:trPr>
        <w:tc>
          <w:tcPr>
            <w:tcW w:w="703" w:type="pct"/>
            <w:shd w:val="clear" w:color="auto" w:fill="auto"/>
            <w:vAlign w:val="center"/>
            <w:hideMark/>
          </w:tcPr>
          <w:p w14:paraId="27359DA0"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4EECCD27" w14:textId="43E61C88"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D873CB0"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д.40</w:t>
            </w:r>
          </w:p>
        </w:tc>
        <w:tc>
          <w:tcPr>
            <w:tcW w:w="689" w:type="pct"/>
            <w:shd w:val="clear" w:color="auto" w:fill="auto"/>
            <w:vAlign w:val="center"/>
            <w:hideMark/>
          </w:tcPr>
          <w:p w14:paraId="78301EE0"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91D69CA"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7794F612" w14:textId="6DE1764E"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28B0FEE9" w14:textId="77777777" w:rsidR="009A58DC" w:rsidRPr="00947FAA" w:rsidRDefault="009A58DC" w:rsidP="002458D2">
            <w:pPr>
              <w:contextualSpacing/>
              <w:jc w:val="center"/>
              <w:rPr>
                <w:color w:val="000000"/>
                <w:sz w:val="20"/>
                <w:szCs w:val="20"/>
              </w:rPr>
            </w:pPr>
            <w:r w:rsidRPr="00947FAA">
              <w:rPr>
                <w:color w:val="000000"/>
                <w:sz w:val="20"/>
                <w:szCs w:val="20"/>
              </w:rPr>
              <w:t>1 064.12</w:t>
            </w:r>
          </w:p>
        </w:tc>
      </w:tr>
      <w:tr w:rsidR="009A58DC" w:rsidRPr="00947FAA" w14:paraId="67A6B631" w14:textId="77777777" w:rsidTr="002458D2">
        <w:trPr>
          <w:trHeight w:val="585"/>
        </w:trPr>
        <w:tc>
          <w:tcPr>
            <w:tcW w:w="703" w:type="pct"/>
            <w:shd w:val="clear" w:color="auto" w:fill="auto"/>
            <w:vAlign w:val="center"/>
            <w:hideMark/>
          </w:tcPr>
          <w:p w14:paraId="7889A8F1"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4232B72" w14:textId="7D847390"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446A508"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д.58</w:t>
            </w:r>
          </w:p>
        </w:tc>
        <w:tc>
          <w:tcPr>
            <w:tcW w:w="689" w:type="pct"/>
            <w:shd w:val="clear" w:color="auto" w:fill="auto"/>
            <w:vAlign w:val="center"/>
            <w:hideMark/>
          </w:tcPr>
          <w:p w14:paraId="0535FDF9"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35CF9AD"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2DC2D6BD" w14:textId="5D52446F"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26B4EB8D" w14:textId="77777777" w:rsidR="009A58DC" w:rsidRPr="00947FAA" w:rsidRDefault="009A58DC" w:rsidP="002458D2">
            <w:pPr>
              <w:contextualSpacing/>
              <w:jc w:val="center"/>
              <w:rPr>
                <w:color w:val="000000"/>
                <w:sz w:val="20"/>
                <w:szCs w:val="20"/>
              </w:rPr>
            </w:pPr>
            <w:r w:rsidRPr="00947FAA">
              <w:rPr>
                <w:color w:val="000000"/>
                <w:sz w:val="20"/>
                <w:szCs w:val="20"/>
              </w:rPr>
              <w:t>2 821.04</w:t>
            </w:r>
          </w:p>
        </w:tc>
      </w:tr>
      <w:tr w:rsidR="009A58DC" w:rsidRPr="00947FAA" w14:paraId="0E392F89" w14:textId="77777777" w:rsidTr="002458D2">
        <w:trPr>
          <w:trHeight w:val="585"/>
        </w:trPr>
        <w:tc>
          <w:tcPr>
            <w:tcW w:w="703" w:type="pct"/>
            <w:shd w:val="clear" w:color="auto" w:fill="auto"/>
            <w:vAlign w:val="center"/>
            <w:hideMark/>
          </w:tcPr>
          <w:p w14:paraId="01A870E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6005ED5" w14:textId="38185088"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742D018"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д.59</w:t>
            </w:r>
          </w:p>
        </w:tc>
        <w:tc>
          <w:tcPr>
            <w:tcW w:w="689" w:type="pct"/>
            <w:shd w:val="clear" w:color="auto" w:fill="auto"/>
            <w:vAlign w:val="center"/>
            <w:hideMark/>
          </w:tcPr>
          <w:p w14:paraId="69360F4B"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9F5A3A2"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28A2F32D" w14:textId="17D65510"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0E57C57D" w14:textId="77777777" w:rsidR="009A58DC" w:rsidRPr="00947FAA" w:rsidRDefault="009A58DC" w:rsidP="002458D2">
            <w:pPr>
              <w:contextualSpacing/>
              <w:jc w:val="center"/>
              <w:rPr>
                <w:color w:val="000000"/>
                <w:sz w:val="20"/>
                <w:szCs w:val="20"/>
              </w:rPr>
            </w:pPr>
            <w:r w:rsidRPr="00947FAA">
              <w:rPr>
                <w:color w:val="000000"/>
                <w:sz w:val="20"/>
                <w:szCs w:val="20"/>
              </w:rPr>
              <w:t>2 645.03</w:t>
            </w:r>
          </w:p>
        </w:tc>
      </w:tr>
      <w:tr w:rsidR="009A58DC" w:rsidRPr="00947FAA" w14:paraId="7FF9DFDB" w14:textId="77777777" w:rsidTr="002458D2">
        <w:trPr>
          <w:trHeight w:val="585"/>
        </w:trPr>
        <w:tc>
          <w:tcPr>
            <w:tcW w:w="703" w:type="pct"/>
            <w:shd w:val="clear" w:color="auto" w:fill="auto"/>
            <w:vAlign w:val="center"/>
            <w:hideMark/>
          </w:tcPr>
          <w:p w14:paraId="42E15EF4"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B049BB8" w14:textId="148A109F"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AD6BCF5"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д.61</w:t>
            </w:r>
          </w:p>
        </w:tc>
        <w:tc>
          <w:tcPr>
            <w:tcW w:w="689" w:type="pct"/>
            <w:shd w:val="clear" w:color="auto" w:fill="auto"/>
            <w:vAlign w:val="center"/>
            <w:hideMark/>
          </w:tcPr>
          <w:p w14:paraId="7B1BD80B"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63C246A"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53485F27" w14:textId="0FAC5405"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1A773921" w14:textId="77777777" w:rsidR="009A58DC" w:rsidRPr="00947FAA" w:rsidRDefault="009A58DC" w:rsidP="002458D2">
            <w:pPr>
              <w:contextualSpacing/>
              <w:jc w:val="center"/>
              <w:rPr>
                <w:color w:val="000000"/>
                <w:sz w:val="20"/>
                <w:szCs w:val="20"/>
              </w:rPr>
            </w:pPr>
            <w:r w:rsidRPr="00947FAA">
              <w:rPr>
                <w:color w:val="000000"/>
                <w:sz w:val="20"/>
                <w:szCs w:val="20"/>
              </w:rPr>
              <w:t>8 315.48</w:t>
            </w:r>
          </w:p>
        </w:tc>
      </w:tr>
      <w:tr w:rsidR="009A58DC" w:rsidRPr="00947FAA" w14:paraId="2267D07F" w14:textId="77777777" w:rsidTr="002458D2">
        <w:trPr>
          <w:trHeight w:val="585"/>
        </w:trPr>
        <w:tc>
          <w:tcPr>
            <w:tcW w:w="703" w:type="pct"/>
            <w:shd w:val="clear" w:color="auto" w:fill="auto"/>
            <w:vAlign w:val="center"/>
            <w:hideMark/>
          </w:tcPr>
          <w:p w14:paraId="300DDDC1"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F00FF12" w14:textId="611FF664"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44613BC" w14:textId="77777777" w:rsidR="009A58DC" w:rsidRPr="00947FAA" w:rsidRDefault="009A58DC" w:rsidP="002458D2">
            <w:pPr>
              <w:contextualSpacing/>
              <w:jc w:val="center"/>
              <w:rPr>
                <w:color w:val="000000"/>
                <w:sz w:val="20"/>
                <w:szCs w:val="20"/>
              </w:rPr>
            </w:pPr>
            <w:r w:rsidRPr="00947FAA">
              <w:rPr>
                <w:color w:val="000000"/>
                <w:sz w:val="20"/>
                <w:szCs w:val="20"/>
              </w:rPr>
              <w:t>ул. Красноборская, д.4В</w:t>
            </w:r>
          </w:p>
        </w:tc>
        <w:tc>
          <w:tcPr>
            <w:tcW w:w="689" w:type="pct"/>
            <w:shd w:val="clear" w:color="auto" w:fill="auto"/>
            <w:vAlign w:val="center"/>
            <w:hideMark/>
          </w:tcPr>
          <w:p w14:paraId="0F6FBDA2"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CCABB61" w14:textId="77777777"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14:paraId="56A89D54" w14:textId="223C4B79" w:rsidR="009A58DC" w:rsidRPr="00947FAA" w:rsidRDefault="009A58DC" w:rsidP="002458D2">
            <w:pPr>
              <w:contextualSpacing/>
              <w:jc w:val="center"/>
              <w:rPr>
                <w:color w:val="000000"/>
                <w:sz w:val="20"/>
                <w:szCs w:val="20"/>
              </w:rPr>
            </w:pPr>
          </w:p>
        </w:tc>
        <w:tc>
          <w:tcPr>
            <w:tcW w:w="525" w:type="pct"/>
            <w:shd w:val="clear" w:color="auto" w:fill="auto"/>
            <w:vAlign w:val="center"/>
            <w:hideMark/>
          </w:tcPr>
          <w:p w14:paraId="1DA87FBA" w14:textId="77777777" w:rsidR="009A58DC" w:rsidRPr="00947FAA" w:rsidRDefault="009A58DC" w:rsidP="002458D2">
            <w:pPr>
              <w:contextualSpacing/>
              <w:jc w:val="center"/>
              <w:rPr>
                <w:color w:val="000000"/>
                <w:sz w:val="20"/>
                <w:szCs w:val="20"/>
              </w:rPr>
            </w:pPr>
            <w:r w:rsidRPr="00947FAA">
              <w:rPr>
                <w:color w:val="000000"/>
                <w:sz w:val="20"/>
                <w:szCs w:val="20"/>
              </w:rPr>
              <w:t>2 535.00</w:t>
            </w:r>
          </w:p>
        </w:tc>
      </w:tr>
      <w:tr w:rsidR="009A58DC" w:rsidRPr="00947FAA" w14:paraId="7042666B" w14:textId="77777777" w:rsidTr="002458D2">
        <w:trPr>
          <w:trHeight w:val="585"/>
        </w:trPr>
        <w:tc>
          <w:tcPr>
            <w:tcW w:w="703" w:type="pct"/>
            <w:shd w:val="clear" w:color="auto" w:fill="auto"/>
            <w:vAlign w:val="center"/>
            <w:hideMark/>
          </w:tcPr>
          <w:p w14:paraId="03B66FBB"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8E91960" w14:textId="7E281F12"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717F3371"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д.45</w:t>
            </w:r>
          </w:p>
        </w:tc>
        <w:tc>
          <w:tcPr>
            <w:tcW w:w="689" w:type="pct"/>
            <w:shd w:val="clear" w:color="auto" w:fill="auto"/>
            <w:vAlign w:val="center"/>
            <w:hideMark/>
          </w:tcPr>
          <w:p w14:paraId="37E55F67"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589B4E0"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36DBC95E"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28C8F73D"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14351837" w14:textId="77777777" w:rsidTr="002458D2">
        <w:trPr>
          <w:trHeight w:val="585"/>
        </w:trPr>
        <w:tc>
          <w:tcPr>
            <w:tcW w:w="703" w:type="pct"/>
            <w:shd w:val="clear" w:color="auto" w:fill="auto"/>
            <w:vAlign w:val="center"/>
            <w:hideMark/>
          </w:tcPr>
          <w:p w14:paraId="3E600996"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55C9CEF" w14:textId="643CE5A1"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CFD1D58"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д.48</w:t>
            </w:r>
          </w:p>
        </w:tc>
        <w:tc>
          <w:tcPr>
            <w:tcW w:w="689" w:type="pct"/>
            <w:shd w:val="clear" w:color="auto" w:fill="auto"/>
            <w:vAlign w:val="center"/>
            <w:hideMark/>
          </w:tcPr>
          <w:p w14:paraId="255B8C5E"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424ABFE"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678018F5"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384A68B0"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1C28004A" w14:textId="77777777" w:rsidTr="002458D2">
        <w:trPr>
          <w:trHeight w:val="585"/>
        </w:trPr>
        <w:tc>
          <w:tcPr>
            <w:tcW w:w="703" w:type="pct"/>
            <w:shd w:val="clear" w:color="auto" w:fill="auto"/>
            <w:vAlign w:val="center"/>
            <w:hideMark/>
          </w:tcPr>
          <w:p w14:paraId="53EEA6FC" w14:textId="77777777" w:rsidR="009A58DC" w:rsidRPr="00947FAA" w:rsidRDefault="009A58DC" w:rsidP="002458D2">
            <w:pPr>
              <w:contextualSpacing/>
              <w:jc w:val="center"/>
              <w:rPr>
                <w:color w:val="000000"/>
                <w:sz w:val="20"/>
                <w:szCs w:val="20"/>
              </w:rPr>
            </w:pPr>
            <w:r w:rsidRPr="00947FAA">
              <w:rPr>
                <w:color w:val="000000"/>
                <w:sz w:val="20"/>
                <w:szCs w:val="20"/>
              </w:rPr>
              <w:lastRenderedPageBreak/>
              <w:t>деревня Лесколово</w:t>
            </w:r>
          </w:p>
        </w:tc>
        <w:tc>
          <w:tcPr>
            <w:tcW w:w="829" w:type="pct"/>
            <w:shd w:val="clear" w:color="auto" w:fill="auto"/>
            <w:vAlign w:val="center"/>
            <w:hideMark/>
          </w:tcPr>
          <w:p w14:paraId="0588E373" w14:textId="0F424781"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F8A5458"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д.56</w:t>
            </w:r>
          </w:p>
        </w:tc>
        <w:tc>
          <w:tcPr>
            <w:tcW w:w="689" w:type="pct"/>
            <w:shd w:val="clear" w:color="auto" w:fill="auto"/>
            <w:vAlign w:val="center"/>
            <w:hideMark/>
          </w:tcPr>
          <w:p w14:paraId="28D29C32"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2BEF71E"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309634BF" w14:textId="77777777"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14:paraId="0D72470D" w14:textId="77777777" w:rsidR="009A58DC" w:rsidRPr="00947FAA" w:rsidRDefault="009A58DC" w:rsidP="002458D2">
            <w:pPr>
              <w:contextualSpacing/>
              <w:jc w:val="center"/>
              <w:rPr>
                <w:color w:val="000000"/>
                <w:sz w:val="20"/>
                <w:szCs w:val="20"/>
              </w:rPr>
            </w:pPr>
            <w:r w:rsidRPr="00947FAA">
              <w:rPr>
                <w:color w:val="000000"/>
                <w:sz w:val="20"/>
                <w:szCs w:val="20"/>
              </w:rPr>
              <w:t>106.94</w:t>
            </w:r>
          </w:p>
        </w:tc>
      </w:tr>
      <w:tr w:rsidR="009A58DC" w:rsidRPr="00947FAA" w14:paraId="25F6A3BE" w14:textId="77777777" w:rsidTr="002458D2">
        <w:trPr>
          <w:trHeight w:val="585"/>
        </w:trPr>
        <w:tc>
          <w:tcPr>
            <w:tcW w:w="703" w:type="pct"/>
            <w:shd w:val="clear" w:color="auto" w:fill="auto"/>
            <w:vAlign w:val="center"/>
            <w:hideMark/>
          </w:tcPr>
          <w:p w14:paraId="459FDDB1"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1089BBB" w14:textId="7CBDD68F"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24B12E6" w14:textId="77777777" w:rsidR="009A58DC" w:rsidRPr="00947FAA" w:rsidRDefault="009A58DC" w:rsidP="002458D2">
            <w:pPr>
              <w:contextualSpacing/>
              <w:jc w:val="center"/>
              <w:rPr>
                <w:color w:val="000000"/>
                <w:sz w:val="20"/>
                <w:szCs w:val="20"/>
              </w:rPr>
            </w:pPr>
            <w:r w:rsidRPr="00947FAA">
              <w:rPr>
                <w:color w:val="000000"/>
                <w:sz w:val="20"/>
                <w:szCs w:val="20"/>
              </w:rPr>
              <w:t>ул. Зеленая, д. 50</w:t>
            </w:r>
          </w:p>
        </w:tc>
        <w:tc>
          <w:tcPr>
            <w:tcW w:w="689" w:type="pct"/>
            <w:shd w:val="clear" w:color="auto" w:fill="auto"/>
            <w:vAlign w:val="center"/>
            <w:hideMark/>
          </w:tcPr>
          <w:p w14:paraId="7520E3B5"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9CC9503"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5D90DB01"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192E9054"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2EC0C123" w14:textId="77777777" w:rsidTr="002458D2">
        <w:trPr>
          <w:trHeight w:val="585"/>
        </w:trPr>
        <w:tc>
          <w:tcPr>
            <w:tcW w:w="703" w:type="pct"/>
            <w:shd w:val="clear" w:color="auto" w:fill="auto"/>
            <w:vAlign w:val="center"/>
            <w:hideMark/>
          </w:tcPr>
          <w:p w14:paraId="01F486A5"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CDE1A85" w14:textId="19DD1CB8"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FAC2B1A" w14:textId="77777777" w:rsidR="009A58DC" w:rsidRPr="00947FAA" w:rsidRDefault="009A58DC" w:rsidP="002458D2">
            <w:pPr>
              <w:contextualSpacing/>
              <w:jc w:val="center"/>
              <w:rPr>
                <w:color w:val="000000"/>
                <w:sz w:val="20"/>
                <w:szCs w:val="20"/>
              </w:rPr>
            </w:pPr>
            <w:r w:rsidRPr="00947FAA">
              <w:rPr>
                <w:color w:val="000000"/>
                <w:sz w:val="20"/>
                <w:szCs w:val="20"/>
              </w:rPr>
              <w:t>ул. Кольцевая, д.1</w:t>
            </w:r>
          </w:p>
        </w:tc>
        <w:tc>
          <w:tcPr>
            <w:tcW w:w="689" w:type="pct"/>
            <w:shd w:val="clear" w:color="auto" w:fill="auto"/>
            <w:vAlign w:val="center"/>
            <w:hideMark/>
          </w:tcPr>
          <w:p w14:paraId="5AFE3333"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4FF128D"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244AEA20"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69049362"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6385839D" w14:textId="77777777" w:rsidTr="002458D2">
        <w:trPr>
          <w:trHeight w:val="585"/>
        </w:trPr>
        <w:tc>
          <w:tcPr>
            <w:tcW w:w="703" w:type="pct"/>
            <w:shd w:val="clear" w:color="auto" w:fill="auto"/>
            <w:vAlign w:val="center"/>
            <w:hideMark/>
          </w:tcPr>
          <w:p w14:paraId="33BE39AD"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3B77326" w14:textId="52A3808E"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FC92F5A" w14:textId="77777777" w:rsidR="009A58DC" w:rsidRPr="00947FAA" w:rsidRDefault="009A58DC" w:rsidP="002458D2">
            <w:pPr>
              <w:contextualSpacing/>
              <w:jc w:val="center"/>
              <w:rPr>
                <w:color w:val="000000"/>
                <w:sz w:val="20"/>
                <w:szCs w:val="20"/>
              </w:rPr>
            </w:pPr>
            <w:r w:rsidRPr="00947FAA">
              <w:rPr>
                <w:color w:val="000000"/>
                <w:sz w:val="20"/>
                <w:szCs w:val="20"/>
              </w:rPr>
              <w:t>ул. Кольцевая, д.2</w:t>
            </w:r>
          </w:p>
        </w:tc>
        <w:tc>
          <w:tcPr>
            <w:tcW w:w="689" w:type="pct"/>
            <w:shd w:val="clear" w:color="auto" w:fill="auto"/>
            <w:vAlign w:val="center"/>
            <w:hideMark/>
          </w:tcPr>
          <w:p w14:paraId="742A7286"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B786EED"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4CFC5EC1"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08CC01C3"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63E4876E" w14:textId="77777777" w:rsidTr="002458D2">
        <w:trPr>
          <w:trHeight w:val="585"/>
        </w:trPr>
        <w:tc>
          <w:tcPr>
            <w:tcW w:w="703" w:type="pct"/>
            <w:shd w:val="clear" w:color="auto" w:fill="auto"/>
            <w:vAlign w:val="center"/>
            <w:hideMark/>
          </w:tcPr>
          <w:p w14:paraId="141709C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2DF1F23" w14:textId="6587ACE3"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4BA679E" w14:textId="77777777" w:rsidR="009A58DC" w:rsidRPr="00947FAA" w:rsidRDefault="009A58DC" w:rsidP="002458D2">
            <w:pPr>
              <w:contextualSpacing/>
              <w:jc w:val="center"/>
              <w:rPr>
                <w:color w:val="000000"/>
                <w:sz w:val="20"/>
                <w:szCs w:val="20"/>
              </w:rPr>
            </w:pPr>
            <w:r w:rsidRPr="00947FAA">
              <w:rPr>
                <w:color w:val="000000"/>
                <w:sz w:val="20"/>
                <w:szCs w:val="20"/>
              </w:rPr>
              <w:t>ул. Кольцевая, д.4</w:t>
            </w:r>
          </w:p>
        </w:tc>
        <w:tc>
          <w:tcPr>
            <w:tcW w:w="689" w:type="pct"/>
            <w:shd w:val="clear" w:color="auto" w:fill="auto"/>
            <w:vAlign w:val="center"/>
            <w:hideMark/>
          </w:tcPr>
          <w:p w14:paraId="0E25F37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0F8DDC3"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79F31366" w14:textId="77777777"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14:paraId="7D3C320D" w14:textId="77777777" w:rsidR="009A58DC" w:rsidRPr="00947FAA" w:rsidRDefault="009A58DC" w:rsidP="002458D2">
            <w:pPr>
              <w:contextualSpacing/>
              <w:jc w:val="center"/>
              <w:rPr>
                <w:color w:val="000000"/>
                <w:sz w:val="20"/>
                <w:szCs w:val="20"/>
              </w:rPr>
            </w:pPr>
            <w:r w:rsidRPr="00947FAA">
              <w:rPr>
                <w:color w:val="000000"/>
                <w:sz w:val="20"/>
                <w:szCs w:val="20"/>
              </w:rPr>
              <w:t>51.36</w:t>
            </w:r>
          </w:p>
        </w:tc>
      </w:tr>
      <w:tr w:rsidR="009A58DC" w:rsidRPr="00947FAA" w14:paraId="2808C517" w14:textId="77777777" w:rsidTr="002458D2">
        <w:trPr>
          <w:trHeight w:val="585"/>
        </w:trPr>
        <w:tc>
          <w:tcPr>
            <w:tcW w:w="703" w:type="pct"/>
            <w:shd w:val="clear" w:color="auto" w:fill="auto"/>
            <w:vAlign w:val="center"/>
            <w:hideMark/>
          </w:tcPr>
          <w:p w14:paraId="512C7CAC"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2B7BA09" w14:textId="2100707C"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D68C628" w14:textId="77777777" w:rsidR="009A58DC" w:rsidRPr="00947FAA" w:rsidRDefault="009A58DC" w:rsidP="002458D2">
            <w:pPr>
              <w:contextualSpacing/>
              <w:jc w:val="center"/>
              <w:rPr>
                <w:color w:val="000000"/>
                <w:sz w:val="20"/>
                <w:szCs w:val="20"/>
              </w:rPr>
            </w:pPr>
            <w:r w:rsidRPr="00947FAA">
              <w:rPr>
                <w:color w:val="000000"/>
                <w:sz w:val="20"/>
                <w:szCs w:val="20"/>
              </w:rPr>
              <w:t>ул. Кольцевая, д.5</w:t>
            </w:r>
          </w:p>
        </w:tc>
        <w:tc>
          <w:tcPr>
            <w:tcW w:w="689" w:type="pct"/>
            <w:shd w:val="clear" w:color="auto" w:fill="auto"/>
            <w:vAlign w:val="center"/>
            <w:hideMark/>
          </w:tcPr>
          <w:p w14:paraId="4786D308"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A5AC655"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02BAA89F" w14:textId="77777777" w:rsidR="009A58DC" w:rsidRPr="00947FAA" w:rsidRDefault="009A58DC" w:rsidP="002458D2">
            <w:pPr>
              <w:contextualSpacing/>
              <w:jc w:val="center"/>
              <w:rPr>
                <w:color w:val="000000"/>
                <w:sz w:val="20"/>
                <w:szCs w:val="20"/>
              </w:rPr>
            </w:pPr>
            <w:r w:rsidRPr="00947FAA">
              <w:rPr>
                <w:color w:val="000000"/>
                <w:sz w:val="20"/>
                <w:szCs w:val="20"/>
              </w:rPr>
              <w:t>0.84</w:t>
            </w:r>
          </w:p>
        </w:tc>
        <w:tc>
          <w:tcPr>
            <w:tcW w:w="525" w:type="pct"/>
            <w:shd w:val="clear" w:color="auto" w:fill="auto"/>
            <w:vAlign w:val="center"/>
            <w:hideMark/>
          </w:tcPr>
          <w:p w14:paraId="4DE38A24" w14:textId="77777777" w:rsidR="009A58DC" w:rsidRPr="00947FAA" w:rsidRDefault="009A58DC" w:rsidP="002458D2">
            <w:pPr>
              <w:contextualSpacing/>
              <w:jc w:val="center"/>
              <w:rPr>
                <w:color w:val="000000"/>
                <w:sz w:val="20"/>
                <w:szCs w:val="20"/>
              </w:rPr>
            </w:pPr>
            <w:r w:rsidRPr="00947FAA">
              <w:rPr>
                <w:color w:val="000000"/>
                <w:sz w:val="20"/>
                <w:szCs w:val="20"/>
              </w:rPr>
              <w:t>64.36</w:t>
            </w:r>
          </w:p>
        </w:tc>
      </w:tr>
      <w:tr w:rsidR="009A58DC" w:rsidRPr="00947FAA" w14:paraId="5B256966" w14:textId="77777777" w:rsidTr="002458D2">
        <w:trPr>
          <w:trHeight w:val="585"/>
        </w:trPr>
        <w:tc>
          <w:tcPr>
            <w:tcW w:w="703" w:type="pct"/>
            <w:shd w:val="clear" w:color="auto" w:fill="auto"/>
            <w:vAlign w:val="center"/>
            <w:hideMark/>
          </w:tcPr>
          <w:p w14:paraId="737DD10E"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CC9EDCA" w14:textId="28E80DBB"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29B420D9" w14:textId="77777777" w:rsidR="009A58DC" w:rsidRPr="00947FAA" w:rsidRDefault="009A58DC" w:rsidP="002458D2">
            <w:pPr>
              <w:contextualSpacing/>
              <w:jc w:val="center"/>
              <w:rPr>
                <w:color w:val="000000"/>
                <w:sz w:val="20"/>
                <w:szCs w:val="20"/>
              </w:rPr>
            </w:pPr>
            <w:r w:rsidRPr="00947FAA">
              <w:rPr>
                <w:color w:val="000000"/>
                <w:sz w:val="20"/>
                <w:szCs w:val="20"/>
              </w:rPr>
              <w:t>ул. Кольцевая, д.6</w:t>
            </w:r>
          </w:p>
        </w:tc>
        <w:tc>
          <w:tcPr>
            <w:tcW w:w="689" w:type="pct"/>
            <w:shd w:val="clear" w:color="auto" w:fill="auto"/>
            <w:vAlign w:val="center"/>
            <w:hideMark/>
          </w:tcPr>
          <w:p w14:paraId="7E5CDCBA"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B8CB8BE"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33E0BCDB" w14:textId="77777777" w:rsidR="009A58DC" w:rsidRPr="00947FAA" w:rsidRDefault="009A58DC" w:rsidP="002458D2">
            <w:pPr>
              <w:contextualSpacing/>
              <w:jc w:val="center"/>
              <w:rPr>
                <w:color w:val="000000"/>
                <w:sz w:val="20"/>
                <w:szCs w:val="20"/>
              </w:rPr>
            </w:pPr>
            <w:r w:rsidRPr="00947FAA">
              <w:rPr>
                <w:color w:val="000000"/>
                <w:sz w:val="20"/>
                <w:szCs w:val="20"/>
              </w:rPr>
              <w:t>1.23</w:t>
            </w:r>
          </w:p>
        </w:tc>
        <w:tc>
          <w:tcPr>
            <w:tcW w:w="525" w:type="pct"/>
            <w:shd w:val="clear" w:color="auto" w:fill="auto"/>
            <w:vAlign w:val="center"/>
            <w:hideMark/>
          </w:tcPr>
          <w:p w14:paraId="4FB9F5D3" w14:textId="77777777" w:rsidR="009A58DC" w:rsidRPr="00947FAA" w:rsidRDefault="009A58DC" w:rsidP="002458D2">
            <w:pPr>
              <w:contextualSpacing/>
              <w:jc w:val="center"/>
              <w:rPr>
                <w:color w:val="000000"/>
                <w:sz w:val="20"/>
                <w:szCs w:val="20"/>
              </w:rPr>
            </w:pPr>
            <w:r w:rsidRPr="00947FAA">
              <w:rPr>
                <w:color w:val="000000"/>
                <w:sz w:val="20"/>
                <w:szCs w:val="20"/>
              </w:rPr>
              <w:t>191.17</w:t>
            </w:r>
          </w:p>
        </w:tc>
      </w:tr>
      <w:tr w:rsidR="009A58DC" w:rsidRPr="00947FAA" w14:paraId="07FD2AC4" w14:textId="77777777" w:rsidTr="002458D2">
        <w:trPr>
          <w:trHeight w:val="585"/>
        </w:trPr>
        <w:tc>
          <w:tcPr>
            <w:tcW w:w="703" w:type="pct"/>
            <w:shd w:val="clear" w:color="auto" w:fill="auto"/>
            <w:vAlign w:val="center"/>
            <w:hideMark/>
          </w:tcPr>
          <w:p w14:paraId="45494DF7"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840C364" w14:textId="696379C0"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79491D1" w14:textId="77777777" w:rsidR="009A58DC" w:rsidRPr="00947FAA" w:rsidRDefault="009A58DC" w:rsidP="002458D2">
            <w:pPr>
              <w:contextualSpacing/>
              <w:jc w:val="center"/>
              <w:rPr>
                <w:color w:val="000000"/>
                <w:sz w:val="20"/>
                <w:szCs w:val="20"/>
              </w:rPr>
            </w:pPr>
            <w:r w:rsidRPr="00947FAA">
              <w:rPr>
                <w:color w:val="000000"/>
                <w:sz w:val="20"/>
                <w:szCs w:val="20"/>
              </w:rPr>
              <w:t>ул. Кольцевая, д.7</w:t>
            </w:r>
          </w:p>
        </w:tc>
        <w:tc>
          <w:tcPr>
            <w:tcW w:w="689" w:type="pct"/>
            <w:shd w:val="clear" w:color="auto" w:fill="auto"/>
            <w:vAlign w:val="center"/>
            <w:hideMark/>
          </w:tcPr>
          <w:p w14:paraId="79AAEB7E"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2D19488C"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059874F7" w14:textId="77777777"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14:paraId="44CBE911" w14:textId="77777777" w:rsidR="009A58DC" w:rsidRPr="00947FAA" w:rsidRDefault="009A58DC" w:rsidP="002458D2">
            <w:pPr>
              <w:contextualSpacing/>
              <w:jc w:val="center"/>
              <w:rPr>
                <w:color w:val="000000"/>
                <w:sz w:val="20"/>
                <w:szCs w:val="20"/>
              </w:rPr>
            </w:pPr>
            <w:r w:rsidRPr="00947FAA">
              <w:rPr>
                <w:color w:val="000000"/>
                <w:sz w:val="20"/>
                <w:szCs w:val="20"/>
              </w:rPr>
              <w:t>105.00</w:t>
            </w:r>
          </w:p>
        </w:tc>
      </w:tr>
      <w:tr w:rsidR="009A58DC" w:rsidRPr="00947FAA" w14:paraId="57173CDE" w14:textId="77777777" w:rsidTr="002458D2">
        <w:trPr>
          <w:trHeight w:val="585"/>
        </w:trPr>
        <w:tc>
          <w:tcPr>
            <w:tcW w:w="703" w:type="pct"/>
            <w:shd w:val="clear" w:color="auto" w:fill="auto"/>
            <w:vAlign w:val="center"/>
            <w:hideMark/>
          </w:tcPr>
          <w:p w14:paraId="165E5D00"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D227A87" w14:textId="2842AB25"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EC3695A" w14:textId="77777777" w:rsidR="009A58DC" w:rsidRPr="00947FAA" w:rsidRDefault="009A58DC" w:rsidP="002458D2">
            <w:pPr>
              <w:contextualSpacing/>
              <w:jc w:val="center"/>
              <w:rPr>
                <w:color w:val="000000"/>
                <w:sz w:val="20"/>
                <w:szCs w:val="20"/>
              </w:rPr>
            </w:pPr>
            <w:r w:rsidRPr="00947FAA">
              <w:rPr>
                <w:color w:val="000000"/>
                <w:sz w:val="20"/>
                <w:szCs w:val="20"/>
              </w:rPr>
              <w:t>ул. Кольцевая, д.8</w:t>
            </w:r>
          </w:p>
        </w:tc>
        <w:tc>
          <w:tcPr>
            <w:tcW w:w="689" w:type="pct"/>
            <w:shd w:val="clear" w:color="auto" w:fill="auto"/>
            <w:vAlign w:val="center"/>
            <w:hideMark/>
          </w:tcPr>
          <w:p w14:paraId="59AD998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3E6D4C8"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0FECDC2B" w14:textId="77777777"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14:paraId="0CC70483" w14:textId="77777777" w:rsidR="009A58DC" w:rsidRPr="00947FAA" w:rsidRDefault="009A58DC" w:rsidP="002458D2">
            <w:pPr>
              <w:contextualSpacing/>
              <w:jc w:val="center"/>
              <w:rPr>
                <w:color w:val="000000"/>
                <w:sz w:val="20"/>
                <w:szCs w:val="20"/>
              </w:rPr>
            </w:pPr>
            <w:r w:rsidRPr="00947FAA">
              <w:rPr>
                <w:color w:val="000000"/>
                <w:sz w:val="20"/>
                <w:szCs w:val="20"/>
              </w:rPr>
              <w:t>10.71</w:t>
            </w:r>
          </w:p>
        </w:tc>
      </w:tr>
      <w:tr w:rsidR="009A58DC" w:rsidRPr="00947FAA" w14:paraId="433DB907" w14:textId="77777777" w:rsidTr="002458D2">
        <w:trPr>
          <w:trHeight w:val="585"/>
        </w:trPr>
        <w:tc>
          <w:tcPr>
            <w:tcW w:w="703" w:type="pct"/>
            <w:shd w:val="clear" w:color="auto" w:fill="auto"/>
            <w:vAlign w:val="center"/>
            <w:hideMark/>
          </w:tcPr>
          <w:p w14:paraId="3186E9BD"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FC1D061" w14:textId="20AC6F9A"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963CF1C" w14:textId="77777777" w:rsidR="009A58DC" w:rsidRPr="00947FAA" w:rsidRDefault="009A58DC" w:rsidP="002458D2">
            <w:pPr>
              <w:contextualSpacing/>
              <w:jc w:val="center"/>
              <w:rPr>
                <w:color w:val="000000"/>
                <w:sz w:val="20"/>
                <w:szCs w:val="20"/>
              </w:rPr>
            </w:pPr>
            <w:r w:rsidRPr="00947FAA">
              <w:rPr>
                <w:color w:val="000000"/>
                <w:sz w:val="20"/>
                <w:szCs w:val="20"/>
              </w:rPr>
              <w:t>ул. Кольцевая, д.9</w:t>
            </w:r>
          </w:p>
        </w:tc>
        <w:tc>
          <w:tcPr>
            <w:tcW w:w="689" w:type="pct"/>
            <w:shd w:val="clear" w:color="auto" w:fill="auto"/>
            <w:vAlign w:val="center"/>
            <w:hideMark/>
          </w:tcPr>
          <w:p w14:paraId="350D5604"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BA9A00F"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61413B6D"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1E91BB10"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5E90F687" w14:textId="77777777" w:rsidTr="002458D2">
        <w:trPr>
          <w:trHeight w:val="585"/>
        </w:trPr>
        <w:tc>
          <w:tcPr>
            <w:tcW w:w="703" w:type="pct"/>
            <w:shd w:val="clear" w:color="auto" w:fill="auto"/>
            <w:vAlign w:val="center"/>
            <w:hideMark/>
          </w:tcPr>
          <w:p w14:paraId="31F01C0F"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3712F1C" w14:textId="12423386"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8291FD7" w14:textId="77777777" w:rsidR="009A58DC" w:rsidRPr="00947FAA" w:rsidRDefault="009A58DC" w:rsidP="002458D2">
            <w:pPr>
              <w:contextualSpacing/>
              <w:jc w:val="center"/>
              <w:rPr>
                <w:color w:val="000000"/>
                <w:sz w:val="20"/>
                <w:szCs w:val="20"/>
              </w:rPr>
            </w:pPr>
            <w:r w:rsidRPr="00947FAA">
              <w:rPr>
                <w:color w:val="000000"/>
                <w:sz w:val="20"/>
                <w:szCs w:val="20"/>
              </w:rPr>
              <w:t>ул. Кольцевая, д.18</w:t>
            </w:r>
          </w:p>
        </w:tc>
        <w:tc>
          <w:tcPr>
            <w:tcW w:w="689" w:type="pct"/>
            <w:shd w:val="clear" w:color="auto" w:fill="auto"/>
            <w:vAlign w:val="center"/>
            <w:hideMark/>
          </w:tcPr>
          <w:p w14:paraId="2CB72657"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946AA08"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11A2BEE8"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2B8280FB"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76FB386E" w14:textId="77777777" w:rsidTr="002458D2">
        <w:trPr>
          <w:trHeight w:val="585"/>
        </w:trPr>
        <w:tc>
          <w:tcPr>
            <w:tcW w:w="703" w:type="pct"/>
            <w:shd w:val="clear" w:color="auto" w:fill="auto"/>
            <w:vAlign w:val="center"/>
            <w:hideMark/>
          </w:tcPr>
          <w:p w14:paraId="7A4E8097"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0A8221C" w14:textId="10BF6796"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D314C63" w14:textId="77777777" w:rsidR="009A58DC" w:rsidRPr="00947FAA" w:rsidRDefault="009A58DC" w:rsidP="002458D2">
            <w:pPr>
              <w:contextualSpacing/>
              <w:jc w:val="center"/>
              <w:rPr>
                <w:color w:val="000000"/>
                <w:sz w:val="20"/>
                <w:szCs w:val="20"/>
              </w:rPr>
            </w:pPr>
            <w:r w:rsidRPr="00947FAA">
              <w:rPr>
                <w:color w:val="000000"/>
                <w:sz w:val="20"/>
                <w:szCs w:val="20"/>
              </w:rPr>
              <w:t>ул. Кольцевая, д.20</w:t>
            </w:r>
          </w:p>
        </w:tc>
        <w:tc>
          <w:tcPr>
            <w:tcW w:w="689" w:type="pct"/>
            <w:shd w:val="clear" w:color="auto" w:fill="auto"/>
            <w:vAlign w:val="center"/>
            <w:hideMark/>
          </w:tcPr>
          <w:p w14:paraId="274C3EFE"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31965A0"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2B6E37DB"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3E619996"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74DE54BE" w14:textId="77777777" w:rsidTr="002458D2">
        <w:trPr>
          <w:trHeight w:val="585"/>
        </w:trPr>
        <w:tc>
          <w:tcPr>
            <w:tcW w:w="703" w:type="pct"/>
            <w:shd w:val="clear" w:color="auto" w:fill="auto"/>
            <w:vAlign w:val="center"/>
            <w:hideMark/>
          </w:tcPr>
          <w:p w14:paraId="1EB0CDDF"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7FD6ABDD" w14:textId="19F5990C"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98C44E7" w14:textId="77777777" w:rsidR="009A58DC" w:rsidRPr="00947FAA" w:rsidRDefault="009A58DC" w:rsidP="002458D2">
            <w:pPr>
              <w:contextualSpacing/>
              <w:jc w:val="center"/>
              <w:rPr>
                <w:color w:val="000000"/>
                <w:sz w:val="20"/>
                <w:szCs w:val="20"/>
              </w:rPr>
            </w:pPr>
            <w:r w:rsidRPr="00947FAA">
              <w:rPr>
                <w:color w:val="000000"/>
                <w:sz w:val="20"/>
                <w:szCs w:val="20"/>
              </w:rPr>
              <w:t>ул. Лесная, д.2</w:t>
            </w:r>
          </w:p>
        </w:tc>
        <w:tc>
          <w:tcPr>
            <w:tcW w:w="689" w:type="pct"/>
            <w:shd w:val="clear" w:color="auto" w:fill="auto"/>
            <w:vAlign w:val="center"/>
            <w:hideMark/>
          </w:tcPr>
          <w:p w14:paraId="453C496E"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4D9CFF0"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261C3C34" w14:textId="77777777"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14:paraId="243E6EA2" w14:textId="77777777" w:rsidR="009A58DC" w:rsidRPr="00947FAA" w:rsidRDefault="009A58DC" w:rsidP="002458D2">
            <w:pPr>
              <w:contextualSpacing/>
              <w:jc w:val="center"/>
              <w:rPr>
                <w:color w:val="000000"/>
                <w:sz w:val="20"/>
                <w:szCs w:val="20"/>
              </w:rPr>
            </w:pPr>
            <w:r w:rsidRPr="00947FAA">
              <w:rPr>
                <w:color w:val="000000"/>
                <w:sz w:val="20"/>
                <w:szCs w:val="20"/>
              </w:rPr>
              <w:t>90.72</w:t>
            </w:r>
          </w:p>
        </w:tc>
      </w:tr>
      <w:tr w:rsidR="009A58DC" w:rsidRPr="00947FAA" w14:paraId="4B2DCCBE" w14:textId="77777777" w:rsidTr="002458D2">
        <w:trPr>
          <w:trHeight w:val="585"/>
        </w:trPr>
        <w:tc>
          <w:tcPr>
            <w:tcW w:w="703" w:type="pct"/>
            <w:shd w:val="clear" w:color="auto" w:fill="auto"/>
            <w:vAlign w:val="center"/>
            <w:hideMark/>
          </w:tcPr>
          <w:p w14:paraId="1065F630"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2A237FA" w14:textId="7DFD13A2"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44A2F90" w14:textId="77777777" w:rsidR="009A58DC" w:rsidRPr="00947FAA" w:rsidRDefault="009A58DC" w:rsidP="002458D2">
            <w:pPr>
              <w:contextualSpacing/>
              <w:jc w:val="center"/>
              <w:rPr>
                <w:color w:val="000000"/>
                <w:sz w:val="20"/>
                <w:szCs w:val="20"/>
              </w:rPr>
            </w:pPr>
            <w:r w:rsidRPr="00947FAA">
              <w:rPr>
                <w:color w:val="000000"/>
                <w:sz w:val="20"/>
                <w:szCs w:val="20"/>
              </w:rPr>
              <w:t>ул. Лесная, д.3</w:t>
            </w:r>
          </w:p>
        </w:tc>
        <w:tc>
          <w:tcPr>
            <w:tcW w:w="689" w:type="pct"/>
            <w:shd w:val="clear" w:color="auto" w:fill="auto"/>
            <w:vAlign w:val="center"/>
            <w:hideMark/>
          </w:tcPr>
          <w:p w14:paraId="7D0F748F"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4F79C91"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5A52EE54" w14:textId="77777777" w:rsidR="009A58DC" w:rsidRPr="00947FAA" w:rsidRDefault="009A58DC" w:rsidP="002458D2">
            <w:pPr>
              <w:contextualSpacing/>
              <w:jc w:val="center"/>
              <w:rPr>
                <w:color w:val="000000"/>
                <w:sz w:val="20"/>
                <w:szCs w:val="20"/>
              </w:rPr>
            </w:pPr>
            <w:r w:rsidRPr="00947FAA">
              <w:rPr>
                <w:color w:val="000000"/>
                <w:sz w:val="20"/>
                <w:szCs w:val="20"/>
              </w:rPr>
              <w:t>0.42</w:t>
            </w:r>
          </w:p>
        </w:tc>
        <w:tc>
          <w:tcPr>
            <w:tcW w:w="525" w:type="pct"/>
            <w:shd w:val="clear" w:color="auto" w:fill="auto"/>
            <w:vAlign w:val="center"/>
            <w:hideMark/>
          </w:tcPr>
          <w:p w14:paraId="3A8DE23C" w14:textId="77777777" w:rsidR="009A58DC" w:rsidRPr="00947FAA" w:rsidRDefault="009A58DC" w:rsidP="002458D2">
            <w:pPr>
              <w:contextualSpacing/>
              <w:jc w:val="center"/>
              <w:rPr>
                <w:color w:val="000000"/>
                <w:sz w:val="20"/>
                <w:szCs w:val="20"/>
              </w:rPr>
            </w:pPr>
            <w:r w:rsidRPr="00947FAA">
              <w:rPr>
                <w:color w:val="000000"/>
                <w:sz w:val="20"/>
                <w:szCs w:val="20"/>
              </w:rPr>
              <w:t>161.50</w:t>
            </w:r>
          </w:p>
        </w:tc>
      </w:tr>
      <w:tr w:rsidR="009A58DC" w:rsidRPr="00947FAA" w14:paraId="6A01907B" w14:textId="77777777" w:rsidTr="002458D2">
        <w:trPr>
          <w:trHeight w:val="585"/>
        </w:trPr>
        <w:tc>
          <w:tcPr>
            <w:tcW w:w="703" w:type="pct"/>
            <w:shd w:val="clear" w:color="auto" w:fill="auto"/>
            <w:vAlign w:val="center"/>
            <w:hideMark/>
          </w:tcPr>
          <w:p w14:paraId="37147B87"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7D3B01A" w14:textId="70E7297B"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7F17A8E9" w14:textId="77777777" w:rsidR="009A58DC" w:rsidRPr="00947FAA" w:rsidRDefault="009A58DC" w:rsidP="002458D2">
            <w:pPr>
              <w:contextualSpacing/>
              <w:jc w:val="center"/>
              <w:rPr>
                <w:color w:val="000000"/>
                <w:sz w:val="20"/>
                <w:szCs w:val="20"/>
              </w:rPr>
            </w:pPr>
            <w:r w:rsidRPr="00947FAA">
              <w:rPr>
                <w:color w:val="000000"/>
                <w:sz w:val="20"/>
                <w:szCs w:val="20"/>
              </w:rPr>
              <w:t>ул. Лесная, д.4</w:t>
            </w:r>
          </w:p>
        </w:tc>
        <w:tc>
          <w:tcPr>
            <w:tcW w:w="689" w:type="pct"/>
            <w:shd w:val="clear" w:color="auto" w:fill="auto"/>
            <w:vAlign w:val="center"/>
            <w:hideMark/>
          </w:tcPr>
          <w:p w14:paraId="49B8002F"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2EBE98F"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10F8F0BF" w14:textId="77777777" w:rsidR="009A58DC" w:rsidRPr="00947FAA" w:rsidRDefault="009A58DC" w:rsidP="002458D2">
            <w:pPr>
              <w:contextualSpacing/>
              <w:jc w:val="center"/>
              <w:rPr>
                <w:color w:val="000000"/>
                <w:sz w:val="20"/>
                <w:szCs w:val="20"/>
              </w:rPr>
            </w:pPr>
            <w:r w:rsidRPr="00947FAA">
              <w:rPr>
                <w:color w:val="000000"/>
                <w:sz w:val="20"/>
                <w:szCs w:val="20"/>
              </w:rPr>
              <w:t>1.24</w:t>
            </w:r>
          </w:p>
        </w:tc>
        <w:tc>
          <w:tcPr>
            <w:tcW w:w="525" w:type="pct"/>
            <w:shd w:val="clear" w:color="auto" w:fill="auto"/>
            <w:vAlign w:val="center"/>
            <w:hideMark/>
          </w:tcPr>
          <w:p w14:paraId="3938809E" w14:textId="77777777" w:rsidR="009A58DC" w:rsidRPr="00947FAA" w:rsidRDefault="009A58DC" w:rsidP="002458D2">
            <w:pPr>
              <w:contextualSpacing/>
              <w:jc w:val="center"/>
              <w:rPr>
                <w:color w:val="000000"/>
                <w:sz w:val="20"/>
                <w:szCs w:val="20"/>
              </w:rPr>
            </w:pPr>
            <w:r w:rsidRPr="00947FAA">
              <w:rPr>
                <w:color w:val="000000"/>
                <w:sz w:val="20"/>
                <w:szCs w:val="20"/>
              </w:rPr>
              <w:t>47.00</w:t>
            </w:r>
          </w:p>
        </w:tc>
      </w:tr>
      <w:tr w:rsidR="009A58DC" w:rsidRPr="00947FAA" w14:paraId="51AA758A" w14:textId="77777777" w:rsidTr="002458D2">
        <w:trPr>
          <w:trHeight w:val="585"/>
        </w:trPr>
        <w:tc>
          <w:tcPr>
            <w:tcW w:w="703" w:type="pct"/>
            <w:shd w:val="clear" w:color="auto" w:fill="auto"/>
            <w:vAlign w:val="center"/>
            <w:hideMark/>
          </w:tcPr>
          <w:p w14:paraId="5910BB10"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71E542BB" w14:textId="6F2F48CB"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33DEBAF" w14:textId="77777777" w:rsidR="009A58DC" w:rsidRPr="00947FAA" w:rsidRDefault="009A58DC" w:rsidP="002458D2">
            <w:pPr>
              <w:contextualSpacing/>
              <w:jc w:val="center"/>
              <w:rPr>
                <w:color w:val="000000"/>
                <w:sz w:val="20"/>
                <w:szCs w:val="20"/>
              </w:rPr>
            </w:pPr>
            <w:r w:rsidRPr="00947FAA">
              <w:rPr>
                <w:color w:val="000000"/>
                <w:sz w:val="20"/>
                <w:szCs w:val="20"/>
              </w:rPr>
              <w:t>ул. Лесная, д.5</w:t>
            </w:r>
          </w:p>
        </w:tc>
        <w:tc>
          <w:tcPr>
            <w:tcW w:w="689" w:type="pct"/>
            <w:shd w:val="clear" w:color="auto" w:fill="auto"/>
            <w:vAlign w:val="center"/>
            <w:hideMark/>
          </w:tcPr>
          <w:p w14:paraId="798753D7"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7A852F2"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65918502" w14:textId="77777777" w:rsidR="009A58DC" w:rsidRPr="00947FAA" w:rsidRDefault="009A58DC" w:rsidP="002458D2">
            <w:pPr>
              <w:contextualSpacing/>
              <w:jc w:val="center"/>
              <w:rPr>
                <w:color w:val="000000"/>
                <w:sz w:val="20"/>
                <w:szCs w:val="20"/>
              </w:rPr>
            </w:pPr>
            <w:r w:rsidRPr="00947FAA">
              <w:rPr>
                <w:color w:val="000000"/>
                <w:sz w:val="20"/>
                <w:szCs w:val="20"/>
              </w:rPr>
              <w:t>0.21</w:t>
            </w:r>
          </w:p>
        </w:tc>
        <w:tc>
          <w:tcPr>
            <w:tcW w:w="525" w:type="pct"/>
            <w:shd w:val="clear" w:color="auto" w:fill="auto"/>
            <w:vAlign w:val="center"/>
            <w:hideMark/>
          </w:tcPr>
          <w:p w14:paraId="1AA895C4" w14:textId="77777777" w:rsidR="009A58DC" w:rsidRPr="00947FAA" w:rsidRDefault="009A58DC" w:rsidP="002458D2">
            <w:pPr>
              <w:contextualSpacing/>
              <w:jc w:val="center"/>
              <w:rPr>
                <w:color w:val="000000"/>
                <w:sz w:val="20"/>
                <w:szCs w:val="20"/>
              </w:rPr>
            </w:pPr>
            <w:r w:rsidRPr="00947FAA">
              <w:rPr>
                <w:color w:val="000000"/>
                <w:sz w:val="20"/>
                <w:szCs w:val="20"/>
              </w:rPr>
              <w:t>36.04</w:t>
            </w:r>
          </w:p>
        </w:tc>
      </w:tr>
      <w:tr w:rsidR="009A58DC" w:rsidRPr="00947FAA" w14:paraId="469FE6B1" w14:textId="77777777" w:rsidTr="002458D2">
        <w:trPr>
          <w:trHeight w:val="585"/>
        </w:trPr>
        <w:tc>
          <w:tcPr>
            <w:tcW w:w="703" w:type="pct"/>
            <w:shd w:val="clear" w:color="auto" w:fill="auto"/>
            <w:vAlign w:val="center"/>
            <w:hideMark/>
          </w:tcPr>
          <w:p w14:paraId="136C1AA8"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5476B9C" w14:textId="0408905B"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FF80B94" w14:textId="77777777" w:rsidR="009A58DC" w:rsidRPr="00947FAA" w:rsidRDefault="009A58DC" w:rsidP="002458D2">
            <w:pPr>
              <w:contextualSpacing/>
              <w:jc w:val="center"/>
              <w:rPr>
                <w:color w:val="000000"/>
                <w:sz w:val="20"/>
                <w:szCs w:val="20"/>
              </w:rPr>
            </w:pPr>
            <w:r w:rsidRPr="00947FAA">
              <w:rPr>
                <w:color w:val="000000"/>
                <w:sz w:val="20"/>
                <w:szCs w:val="20"/>
              </w:rPr>
              <w:t>ул. Лесная, д.6</w:t>
            </w:r>
          </w:p>
        </w:tc>
        <w:tc>
          <w:tcPr>
            <w:tcW w:w="689" w:type="pct"/>
            <w:shd w:val="clear" w:color="auto" w:fill="auto"/>
            <w:vAlign w:val="center"/>
            <w:hideMark/>
          </w:tcPr>
          <w:p w14:paraId="39E0E05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30A5C12"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588541B0" w14:textId="77777777" w:rsidR="009A58DC" w:rsidRPr="00947FAA" w:rsidRDefault="009A58DC" w:rsidP="002458D2">
            <w:pPr>
              <w:contextualSpacing/>
              <w:jc w:val="center"/>
              <w:rPr>
                <w:color w:val="000000"/>
                <w:sz w:val="20"/>
                <w:szCs w:val="20"/>
              </w:rPr>
            </w:pPr>
            <w:r w:rsidRPr="00947FAA">
              <w:rPr>
                <w:color w:val="000000"/>
                <w:sz w:val="20"/>
                <w:szCs w:val="20"/>
              </w:rPr>
              <w:t>0.49</w:t>
            </w:r>
          </w:p>
        </w:tc>
        <w:tc>
          <w:tcPr>
            <w:tcW w:w="525" w:type="pct"/>
            <w:shd w:val="clear" w:color="auto" w:fill="auto"/>
            <w:vAlign w:val="center"/>
            <w:hideMark/>
          </w:tcPr>
          <w:p w14:paraId="0B35D19C" w14:textId="77777777" w:rsidR="009A58DC" w:rsidRPr="00947FAA" w:rsidRDefault="009A58DC" w:rsidP="002458D2">
            <w:pPr>
              <w:contextualSpacing/>
              <w:jc w:val="center"/>
              <w:rPr>
                <w:color w:val="000000"/>
                <w:sz w:val="20"/>
                <w:szCs w:val="20"/>
              </w:rPr>
            </w:pPr>
            <w:r w:rsidRPr="00947FAA">
              <w:rPr>
                <w:color w:val="000000"/>
                <w:sz w:val="20"/>
                <w:szCs w:val="20"/>
              </w:rPr>
              <w:t>28.00</w:t>
            </w:r>
          </w:p>
        </w:tc>
      </w:tr>
      <w:tr w:rsidR="009A58DC" w:rsidRPr="00947FAA" w14:paraId="5E705CF0" w14:textId="77777777" w:rsidTr="002458D2">
        <w:trPr>
          <w:trHeight w:val="585"/>
        </w:trPr>
        <w:tc>
          <w:tcPr>
            <w:tcW w:w="703" w:type="pct"/>
            <w:shd w:val="clear" w:color="auto" w:fill="auto"/>
            <w:vAlign w:val="center"/>
            <w:hideMark/>
          </w:tcPr>
          <w:p w14:paraId="7F61E705"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9E89909" w14:textId="5796A93B"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B43CF9B" w14:textId="77777777" w:rsidR="009A58DC" w:rsidRPr="00947FAA" w:rsidRDefault="009A58DC" w:rsidP="002458D2">
            <w:pPr>
              <w:contextualSpacing/>
              <w:jc w:val="center"/>
              <w:rPr>
                <w:color w:val="000000"/>
                <w:sz w:val="20"/>
                <w:szCs w:val="20"/>
              </w:rPr>
            </w:pPr>
            <w:r w:rsidRPr="00947FAA">
              <w:rPr>
                <w:color w:val="000000"/>
                <w:sz w:val="20"/>
                <w:szCs w:val="20"/>
              </w:rPr>
              <w:t>ул. Лесная, д.7</w:t>
            </w:r>
          </w:p>
        </w:tc>
        <w:tc>
          <w:tcPr>
            <w:tcW w:w="689" w:type="pct"/>
            <w:shd w:val="clear" w:color="auto" w:fill="auto"/>
            <w:vAlign w:val="center"/>
            <w:hideMark/>
          </w:tcPr>
          <w:p w14:paraId="13801EEA"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52EB3ED"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490AE992" w14:textId="77777777" w:rsidR="009A58DC" w:rsidRPr="00947FAA" w:rsidRDefault="009A58DC" w:rsidP="002458D2">
            <w:pPr>
              <w:contextualSpacing/>
              <w:jc w:val="center"/>
              <w:rPr>
                <w:color w:val="000000"/>
                <w:sz w:val="20"/>
                <w:szCs w:val="20"/>
              </w:rPr>
            </w:pPr>
            <w:r w:rsidRPr="00947FAA">
              <w:rPr>
                <w:color w:val="000000"/>
                <w:sz w:val="20"/>
                <w:szCs w:val="20"/>
              </w:rPr>
              <w:t>0.56</w:t>
            </w:r>
          </w:p>
        </w:tc>
        <w:tc>
          <w:tcPr>
            <w:tcW w:w="525" w:type="pct"/>
            <w:shd w:val="clear" w:color="auto" w:fill="auto"/>
            <w:vAlign w:val="center"/>
            <w:hideMark/>
          </w:tcPr>
          <w:p w14:paraId="42AF6293" w14:textId="77777777" w:rsidR="009A58DC" w:rsidRPr="00947FAA" w:rsidRDefault="009A58DC" w:rsidP="002458D2">
            <w:pPr>
              <w:contextualSpacing/>
              <w:jc w:val="center"/>
              <w:rPr>
                <w:color w:val="000000"/>
                <w:sz w:val="20"/>
                <w:szCs w:val="20"/>
              </w:rPr>
            </w:pPr>
            <w:r w:rsidRPr="00947FAA">
              <w:rPr>
                <w:color w:val="000000"/>
                <w:sz w:val="20"/>
                <w:szCs w:val="20"/>
              </w:rPr>
              <w:t>60.00</w:t>
            </w:r>
          </w:p>
        </w:tc>
      </w:tr>
      <w:tr w:rsidR="009A58DC" w:rsidRPr="00947FAA" w14:paraId="411B9226" w14:textId="77777777" w:rsidTr="002458D2">
        <w:trPr>
          <w:trHeight w:val="585"/>
        </w:trPr>
        <w:tc>
          <w:tcPr>
            <w:tcW w:w="703" w:type="pct"/>
            <w:shd w:val="clear" w:color="auto" w:fill="auto"/>
            <w:vAlign w:val="center"/>
            <w:hideMark/>
          </w:tcPr>
          <w:p w14:paraId="17AA3AC8"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789DCB17" w14:textId="49E722C9"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88539A6" w14:textId="77777777" w:rsidR="009A58DC" w:rsidRPr="00947FAA" w:rsidRDefault="009A58DC" w:rsidP="002458D2">
            <w:pPr>
              <w:contextualSpacing/>
              <w:jc w:val="center"/>
              <w:rPr>
                <w:color w:val="000000"/>
                <w:sz w:val="20"/>
                <w:szCs w:val="20"/>
              </w:rPr>
            </w:pPr>
            <w:r w:rsidRPr="00947FAA">
              <w:rPr>
                <w:color w:val="000000"/>
                <w:sz w:val="20"/>
                <w:szCs w:val="20"/>
              </w:rPr>
              <w:t>ул. Лесная, д.8</w:t>
            </w:r>
          </w:p>
        </w:tc>
        <w:tc>
          <w:tcPr>
            <w:tcW w:w="689" w:type="pct"/>
            <w:shd w:val="clear" w:color="auto" w:fill="auto"/>
            <w:vAlign w:val="center"/>
            <w:hideMark/>
          </w:tcPr>
          <w:p w14:paraId="0A017EBB"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6679536"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3109CB9A" w14:textId="77777777"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14:paraId="5FD4AC8F" w14:textId="77777777" w:rsidR="009A58DC" w:rsidRPr="00947FAA" w:rsidRDefault="009A58DC" w:rsidP="002458D2">
            <w:pPr>
              <w:contextualSpacing/>
              <w:jc w:val="center"/>
              <w:rPr>
                <w:color w:val="000000"/>
                <w:sz w:val="20"/>
                <w:szCs w:val="20"/>
              </w:rPr>
            </w:pPr>
            <w:r w:rsidRPr="00947FAA">
              <w:rPr>
                <w:color w:val="000000"/>
                <w:sz w:val="20"/>
                <w:szCs w:val="20"/>
              </w:rPr>
              <w:t>82.00</w:t>
            </w:r>
          </w:p>
        </w:tc>
      </w:tr>
      <w:tr w:rsidR="009A58DC" w:rsidRPr="00947FAA" w14:paraId="1F805F47" w14:textId="77777777" w:rsidTr="002458D2">
        <w:trPr>
          <w:trHeight w:val="585"/>
        </w:trPr>
        <w:tc>
          <w:tcPr>
            <w:tcW w:w="703" w:type="pct"/>
            <w:shd w:val="clear" w:color="auto" w:fill="auto"/>
            <w:vAlign w:val="center"/>
            <w:hideMark/>
          </w:tcPr>
          <w:p w14:paraId="59C297D1"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94708DE" w14:textId="432E5781"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52BDB41" w14:textId="77777777" w:rsidR="009A58DC" w:rsidRPr="00947FAA" w:rsidRDefault="009A58DC" w:rsidP="002458D2">
            <w:pPr>
              <w:contextualSpacing/>
              <w:jc w:val="center"/>
              <w:rPr>
                <w:color w:val="000000"/>
                <w:sz w:val="20"/>
                <w:szCs w:val="20"/>
              </w:rPr>
            </w:pPr>
            <w:r w:rsidRPr="00947FAA">
              <w:rPr>
                <w:color w:val="000000"/>
                <w:sz w:val="20"/>
                <w:szCs w:val="20"/>
              </w:rPr>
              <w:t>ул. Лесная, д.9</w:t>
            </w:r>
          </w:p>
        </w:tc>
        <w:tc>
          <w:tcPr>
            <w:tcW w:w="689" w:type="pct"/>
            <w:shd w:val="clear" w:color="auto" w:fill="auto"/>
            <w:vAlign w:val="center"/>
            <w:hideMark/>
          </w:tcPr>
          <w:p w14:paraId="0E8725B5"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1BE431A"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035DD596" w14:textId="77777777" w:rsidR="009A58DC" w:rsidRPr="00947FAA" w:rsidRDefault="009A58DC" w:rsidP="002458D2">
            <w:pPr>
              <w:contextualSpacing/>
              <w:jc w:val="center"/>
              <w:rPr>
                <w:color w:val="000000"/>
                <w:sz w:val="20"/>
                <w:szCs w:val="20"/>
              </w:rPr>
            </w:pPr>
            <w:r w:rsidRPr="00947FAA">
              <w:rPr>
                <w:color w:val="000000"/>
                <w:sz w:val="20"/>
                <w:szCs w:val="20"/>
              </w:rPr>
              <w:t>0.49</w:t>
            </w:r>
          </w:p>
        </w:tc>
        <w:tc>
          <w:tcPr>
            <w:tcW w:w="525" w:type="pct"/>
            <w:shd w:val="clear" w:color="auto" w:fill="auto"/>
            <w:vAlign w:val="center"/>
            <w:hideMark/>
          </w:tcPr>
          <w:p w14:paraId="41D78B39" w14:textId="77777777" w:rsidR="009A58DC" w:rsidRPr="00947FAA" w:rsidRDefault="009A58DC" w:rsidP="002458D2">
            <w:pPr>
              <w:contextualSpacing/>
              <w:jc w:val="center"/>
              <w:rPr>
                <w:color w:val="000000"/>
                <w:sz w:val="20"/>
                <w:szCs w:val="20"/>
              </w:rPr>
            </w:pPr>
            <w:r w:rsidRPr="00947FAA">
              <w:rPr>
                <w:color w:val="000000"/>
                <w:sz w:val="20"/>
                <w:szCs w:val="20"/>
              </w:rPr>
              <w:t>86.00</w:t>
            </w:r>
          </w:p>
        </w:tc>
      </w:tr>
      <w:tr w:rsidR="009A58DC" w:rsidRPr="00947FAA" w14:paraId="40E506B1" w14:textId="77777777" w:rsidTr="002458D2">
        <w:trPr>
          <w:trHeight w:val="585"/>
        </w:trPr>
        <w:tc>
          <w:tcPr>
            <w:tcW w:w="703" w:type="pct"/>
            <w:shd w:val="clear" w:color="auto" w:fill="auto"/>
            <w:vAlign w:val="center"/>
            <w:hideMark/>
          </w:tcPr>
          <w:p w14:paraId="1AD3F6BE"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0ADA998" w14:textId="63DFCB93"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1500C81" w14:textId="77777777" w:rsidR="009A58DC" w:rsidRPr="00947FAA" w:rsidRDefault="009A58DC" w:rsidP="002458D2">
            <w:pPr>
              <w:contextualSpacing/>
              <w:jc w:val="center"/>
              <w:rPr>
                <w:color w:val="000000"/>
                <w:sz w:val="20"/>
                <w:szCs w:val="20"/>
              </w:rPr>
            </w:pPr>
            <w:r w:rsidRPr="00947FAA">
              <w:rPr>
                <w:color w:val="000000"/>
                <w:sz w:val="20"/>
                <w:szCs w:val="20"/>
              </w:rPr>
              <w:t>ул. Лесная, д.11</w:t>
            </w:r>
          </w:p>
        </w:tc>
        <w:tc>
          <w:tcPr>
            <w:tcW w:w="689" w:type="pct"/>
            <w:shd w:val="clear" w:color="auto" w:fill="auto"/>
            <w:vAlign w:val="center"/>
            <w:hideMark/>
          </w:tcPr>
          <w:p w14:paraId="66FC73FF"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DFAF43F"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0876CE97" w14:textId="77777777" w:rsidR="009A58DC" w:rsidRPr="00947FAA" w:rsidRDefault="009A58DC" w:rsidP="002458D2">
            <w:pPr>
              <w:contextualSpacing/>
              <w:jc w:val="center"/>
              <w:rPr>
                <w:color w:val="000000"/>
                <w:sz w:val="20"/>
                <w:szCs w:val="20"/>
              </w:rPr>
            </w:pPr>
            <w:r w:rsidRPr="00947FAA">
              <w:rPr>
                <w:color w:val="000000"/>
                <w:sz w:val="20"/>
                <w:szCs w:val="20"/>
              </w:rPr>
              <w:t>1.05</w:t>
            </w:r>
          </w:p>
        </w:tc>
        <w:tc>
          <w:tcPr>
            <w:tcW w:w="525" w:type="pct"/>
            <w:shd w:val="clear" w:color="auto" w:fill="auto"/>
            <w:vAlign w:val="center"/>
            <w:hideMark/>
          </w:tcPr>
          <w:p w14:paraId="50E030C7" w14:textId="77777777" w:rsidR="009A58DC" w:rsidRPr="00947FAA" w:rsidRDefault="009A58DC" w:rsidP="002458D2">
            <w:pPr>
              <w:contextualSpacing/>
              <w:jc w:val="center"/>
              <w:rPr>
                <w:color w:val="000000"/>
                <w:sz w:val="20"/>
                <w:szCs w:val="20"/>
              </w:rPr>
            </w:pPr>
            <w:r w:rsidRPr="00947FAA">
              <w:rPr>
                <w:color w:val="000000"/>
                <w:sz w:val="20"/>
                <w:szCs w:val="20"/>
              </w:rPr>
              <w:t>114.33</w:t>
            </w:r>
          </w:p>
        </w:tc>
      </w:tr>
      <w:tr w:rsidR="009A58DC" w:rsidRPr="00947FAA" w14:paraId="14D8BCC4" w14:textId="77777777" w:rsidTr="002458D2">
        <w:trPr>
          <w:trHeight w:val="585"/>
        </w:trPr>
        <w:tc>
          <w:tcPr>
            <w:tcW w:w="703" w:type="pct"/>
            <w:shd w:val="clear" w:color="auto" w:fill="auto"/>
            <w:vAlign w:val="center"/>
            <w:hideMark/>
          </w:tcPr>
          <w:p w14:paraId="2D3E7A4A" w14:textId="77777777" w:rsidR="009A58DC" w:rsidRPr="00947FAA" w:rsidRDefault="009A58DC" w:rsidP="002458D2">
            <w:pPr>
              <w:contextualSpacing/>
              <w:jc w:val="center"/>
              <w:rPr>
                <w:color w:val="000000"/>
                <w:sz w:val="20"/>
                <w:szCs w:val="20"/>
              </w:rPr>
            </w:pPr>
            <w:r w:rsidRPr="00947FAA">
              <w:rPr>
                <w:color w:val="000000"/>
                <w:sz w:val="20"/>
                <w:szCs w:val="20"/>
              </w:rPr>
              <w:lastRenderedPageBreak/>
              <w:t>деревня Лесколово</w:t>
            </w:r>
          </w:p>
        </w:tc>
        <w:tc>
          <w:tcPr>
            <w:tcW w:w="829" w:type="pct"/>
            <w:shd w:val="clear" w:color="auto" w:fill="auto"/>
            <w:vAlign w:val="center"/>
            <w:hideMark/>
          </w:tcPr>
          <w:p w14:paraId="50E62606" w14:textId="1B91ACD5"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284D966A" w14:textId="77777777" w:rsidR="009A58DC" w:rsidRPr="00947FAA" w:rsidRDefault="009A58DC" w:rsidP="002458D2">
            <w:pPr>
              <w:contextualSpacing/>
              <w:jc w:val="center"/>
              <w:rPr>
                <w:color w:val="000000"/>
                <w:sz w:val="20"/>
                <w:szCs w:val="20"/>
              </w:rPr>
            </w:pPr>
            <w:r w:rsidRPr="00947FAA">
              <w:rPr>
                <w:color w:val="000000"/>
                <w:sz w:val="20"/>
                <w:szCs w:val="20"/>
              </w:rPr>
              <w:t>ул. Лесная, д.12</w:t>
            </w:r>
          </w:p>
        </w:tc>
        <w:tc>
          <w:tcPr>
            <w:tcW w:w="689" w:type="pct"/>
            <w:shd w:val="clear" w:color="auto" w:fill="auto"/>
            <w:vAlign w:val="center"/>
            <w:hideMark/>
          </w:tcPr>
          <w:p w14:paraId="4390190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A1C138F"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1A97613C" w14:textId="77777777" w:rsidR="009A58DC" w:rsidRPr="00947FAA" w:rsidRDefault="009A58DC" w:rsidP="002458D2">
            <w:pPr>
              <w:contextualSpacing/>
              <w:jc w:val="center"/>
              <w:rPr>
                <w:color w:val="000000"/>
                <w:sz w:val="20"/>
                <w:szCs w:val="20"/>
              </w:rPr>
            </w:pPr>
            <w:r w:rsidRPr="00947FAA">
              <w:rPr>
                <w:color w:val="000000"/>
                <w:sz w:val="20"/>
                <w:szCs w:val="20"/>
              </w:rPr>
              <w:t>0.56</w:t>
            </w:r>
          </w:p>
        </w:tc>
        <w:tc>
          <w:tcPr>
            <w:tcW w:w="525" w:type="pct"/>
            <w:shd w:val="clear" w:color="auto" w:fill="auto"/>
            <w:vAlign w:val="center"/>
            <w:hideMark/>
          </w:tcPr>
          <w:p w14:paraId="3C79E7E7" w14:textId="77777777" w:rsidR="009A58DC" w:rsidRPr="00947FAA" w:rsidRDefault="009A58DC" w:rsidP="002458D2">
            <w:pPr>
              <w:contextualSpacing/>
              <w:jc w:val="center"/>
              <w:rPr>
                <w:color w:val="000000"/>
                <w:sz w:val="20"/>
                <w:szCs w:val="20"/>
              </w:rPr>
            </w:pPr>
            <w:r w:rsidRPr="00947FAA">
              <w:rPr>
                <w:color w:val="000000"/>
                <w:sz w:val="20"/>
                <w:szCs w:val="20"/>
              </w:rPr>
              <w:t>60.00</w:t>
            </w:r>
          </w:p>
        </w:tc>
      </w:tr>
      <w:tr w:rsidR="009A58DC" w:rsidRPr="00947FAA" w14:paraId="2CAE6501" w14:textId="77777777" w:rsidTr="002458D2">
        <w:trPr>
          <w:trHeight w:val="585"/>
        </w:trPr>
        <w:tc>
          <w:tcPr>
            <w:tcW w:w="703" w:type="pct"/>
            <w:shd w:val="clear" w:color="auto" w:fill="auto"/>
            <w:vAlign w:val="center"/>
            <w:hideMark/>
          </w:tcPr>
          <w:p w14:paraId="59CE5FF4"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D43E8AF" w14:textId="3EA02678"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14261A3" w14:textId="77777777" w:rsidR="009A58DC" w:rsidRPr="00947FAA" w:rsidRDefault="009A58DC" w:rsidP="002458D2">
            <w:pPr>
              <w:contextualSpacing/>
              <w:jc w:val="center"/>
              <w:rPr>
                <w:color w:val="000000"/>
                <w:sz w:val="20"/>
                <w:szCs w:val="20"/>
              </w:rPr>
            </w:pPr>
            <w:r w:rsidRPr="00947FAA">
              <w:rPr>
                <w:color w:val="000000"/>
                <w:sz w:val="20"/>
                <w:szCs w:val="20"/>
              </w:rPr>
              <w:t>ул. Лесная, д.13</w:t>
            </w:r>
          </w:p>
        </w:tc>
        <w:tc>
          <w:tcPr>
            <w:tcW w:w="689" w:type="pct"/>
            <w:shd w:val="clear" w:color="auto" w:fill="auto"/>
            <w:vAlign w:val="center"/>
            <w:hideMark/>
          </w:tcPr>
          <w:p w14:paraId="3AA85872"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755EA06"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18201F60" w14:textId="77777777"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14:paraId="2360626B" w14:textId="77777777" w:rsidR="009A58DC" w:rsidRPr="00947FAA" w:rsidRDefault="009A58DC" w:rsidP="002458D2">
            <w:pPr>
              <w:contextualSpacing/>
              <w:jc w:val="center"/>
              <w:rPr>
                <w:color w:val="000000"/>
                <w:sz w:val="20"/>
                <w:szCs w:val="20"/>
              </w:rPr>
            </w:pPr>
            <w:r w:rsidRPr="00947FAA">
              <w:rPr>
                <w:color w:val="000000"/>
                <w:sz w:val="20"/>
                <w:szCs w:val="20"/>
              </w:rPr>
              <w:t>59.42</w:t>
            </w:r>
          </w:p>
        </w:tc>
      </w:tr>
      <w:tr w:rsidR="009A58DC" w:rsidRPr="00947FAA" w14:paraId="66FEA5F0" w14:textId="77777777" w:rsidTr="002458D2">
        <w:trPr>
          <w:trHeight w:val="585"/>
        </w:trPr>
        <w:tc>
          <w:tcPr>
            <w:tcW w:w="703" w:type="pct"/>
            <w:shd w:val="clear" w:color="auto" w:fill="auto"/>
            <w:vAlign w:val="center"/>
            <w:hideMark/>
          </w:tcPr>
          <w:p w14:paraId="3965B4BA"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DD3037D" w14:textId="20F0A130"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7339838F" w14:textId="77777777" w:rsidR="009A58DC" w:rsidRPr="00947FAA" w:rsidRDefault="009A58DC" w:rsidP="002458D2">
            <w:pPr>
              <w:contextualSpacing/>
              <w:jc w:val="center"/>
              <w:rPr>
                <w:color w:val="000000"/>
                <w:sz w:val="20"/>
                <w:szCs w:val="20"/>
              </w:rPr>
            </w:pPr>
            <w:r w:rsidRPr="00947FAA">
              <w:rPr>
                <w:color w:val="000000"/>
                <w:sz w:val="20"/>
                <w:szCs w:val="20"/>
              </w:rPr>
              <w:t>ул. Лесная, д.14</w:t>
            </w:r>
          </w:p>
        </w:tc>
        <w:tc>
          <w:tcPr>
            <w:tcW w:w="689" w:type="pct"/>
            <w:shd w:val="clear" w:color="auto" w:fill="auto"/>
            <w:vAlign w:val="center"/>
            <w:hideMark/>
          </w:tcPr>
          <w:p w14:paraId="00790B26"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EAD7092"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2BDB9E7A" w14:textId="77777777"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14:paraId="235B6758" w14:textId="77777777" w:rsidR="009A58DC" w:rsidRPr="00947FAA" w:rsidRDefault="009A58DC" w:rsidP="002458D2">
            <w:pPr>
              <w:contextualSpacing/>
              <w:jc w:val="center"/>
              <w:rPr>
                <w:color w:val="000000"/>
                <w:sz w:val="20"/>
                <w:szCs w:val="20"/>
              </w:rPr>
            </w:pPr>
            <w:r w:rsidRPr="00947FAA">
              <w:rPr>
                <w:color w:val="000000"/>
                <w:sz w:val="20"/>
                <w:szCs w:val="20"/>
              </w:rPr>
              <w:t>89.52</w:t>
            </w:r>
          </w:p>
        </w:tc>
      </w:tr>
      <w:tr w:rsidR="009A58DC" w:rsidRPr="00947FAA" w14:paraId="6E73CC33" w14:textId="77777777" w:rsidTr="002458D2">
        <w:trPr>
          <w:trHeight w:val="585"/>
        </w:trPr>
        <w:tc>
          <w:tcPr>
            <w:tcW w:w="703" w:type="pct"/>
            <w:shd w:val="clear" w:color="auto" w:fill="auto"/>
            <w:vAlign w:val="center"/>
            <w:hideMark/>
          </w:tcPr>
          <w:p w14:paraId="5230E09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8252373" w14:textId="4A646EE0"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3CDD2C4" w14:textId="77777777" w:rsidR="009A58DC" w:rsidRPr="00947FAA" w:rsidRDefault="009A58DC" w:rsidP="002458D2">
            <w:pPr>
              <w:contextualSpacing/>
              <w:jc w:val="center"/>
              <w:rPr>
                <w:color w:val="000000"/>
                <w:sz w:val="20"/>
                <w:szCs w:val="20"/>
              </w:rPr>
            </w:pPr>
            <w:r w:rsidRPr="00947FAA">
              <w:rPr>
                <w:color w:val="000000"/>
                <w:sz w:val="20"/>
                <w:szCs w:val="20"/>
              </w:rPr>
              <w:t>ул. Лесная, д.15</w:t>
            </w:r>
          </w:p>
        </w:tc>
        <w:tc>
          <w:tcPr>
            <w:tcW w:w="689" w:type="pct"/>
            <w:shd w:val="clear" w:color="auto" w:fill="auto"/>
            <w:vAlign w:val="center"/>
            <w:hideMark/>
          </w:tcPr>
          <w:p w14:paraId="0A1B5078"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4EAC5F6"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674BD99B" w14:textId="77777777" w:rsidR="009A58DC" w:rsidRPr="00947FAA" w:rsidRDefault="009A58DC" w:rsidP="002458D2">
            <w:pPr>
              <w:contextualSpacing/>
              <w:jc w:val="center"/>
              <w:rPr>
                <w:color w:val="000000"/>
                <w:sz w:val="20"/>
                <w:szCs w:val="20"/>
              </w:rPr>
            </w:pPr>
            <w:r w:rsidRPr="00947FAA">
              <w:rPr>
                <w:color w:val="000000"/>
                <w:sz w:val="20"/>
                <w:szCs w:val="20"/>
              </w:rPr>
              <w:t>0.34</w:t>
            </w:r>
          </w:p>
        </w:tc>
        <w:tc>
          <w:tcPr>
            <w:tcW w:w="525" w:type="pct"/>
            <w:shd w:val="clear" w:color="auto" w:fill="auto"/>
            <w:vAlign w:val="center"/>
            <w:hideMark/>
          </w:tcPr>
          <w:p w14:paraId="63E7F057" w14:textId="77777777" w:rsidR="009A58DC" w:rsidRPr="00947FAA" w:rsidRDefault="009A58DC" w:rsidP="002458D2">
            <w:pPr>
              <w:contextualSpacing/>
              <w:jc w:val="center"/>
              <w:rPr>
                <w:color w:val="000000"/>
                <w:sz w:val="20"/>
                <w:szCs w:val="20"/>
              </w:rPr>
            </w:pPr>
            <w:r w:rsidRPr="00947FAA">
              <w:rPr>
                <w:color w:val="000000"/>
                <w:sz w:val="20"/>
                <w:szCs w:val="20"/>
              </w:rPr>
              <w:t>81.00</w:t>
            </w:r>
          </w:p>
        </w:tc>
      </w:tr>
      <w:tr w:rsidR="009A58DC" w:rsidRPr="00947FAA" w14:paraId="3BDC0439" w14:textId="77777777" w:rsidTr="002458D2">
        <w:trPr>
          <w:trHeight w:val="585"/>
        </w:trPr>
        <w:tc>
          <w:tcPr>
            <w:tcW w:w="703" w:type="pct"/>
            <w:shd w:val="clear" w:color="auto" w:fill="auto"/>
            <w:vAlign w:val="center"/>
            <w:hideMark/>
          </w:tcPr>
          <w:p w14:paraId="6B6DBBC8"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BC9E037" w14:textId="09FE694F"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AAB81DC" w14:textId="77777777" w:rsidR="009A58DC" w:rsidRPr="00947FAA" w:rsidRDefault="009A58DC" w:rsidP="002458D2">
            <w:pPr>
              <w:contextualSpacing/>
              <w:jc w:val="center"/>
              <w:rPr>
                <w:color w:val="000000"/>
                <w:sz w:val="20"/>
                <w:szCs w:val="20"/>
              </w:rPr>
            </w:pPr>
            <w:r w:rsidRPr="00947FAA">
              <w:rPr>
                <w:color w:val="000000"/>
                <w:sz w:val="20"/>
                <w:szCs w:val="20"/>
              </w:rPr>
              <w:t>ул. Лесная, д.16</w:t>
            </w:r>
          </w:p>
        </w:tc>
        <w:tc>
          <w:tcPr>
            <w:tcW w:w="689" w:type="pct"/>
            <w:shd w:val="clear" w:color="auto" w:fill="auto"/>
            <w:vAlign w:val="center"/>
            <w:hideMark/>
          </w:tcPr>
          <w:p w14:paraId="60A1B3B4"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677F7FA"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48FBF740" w14:textId="77777777" w:rsidR="009A58DC" w:rsidRPr="00947FAA" w:rsidRDefault="009A58DC" w:rsidP="002458D2">
            <w:pPr>
              <w:contextualSpacing/>
              <w:jc w:val="center"/>
              <w:rPr>
                <w:color w:val="000000"/>
                <w:sz w:val="20"/>
                <w:szCs w:val="20"/>
              </w:rPr>
            </w:pPr>
            <w:r w:rsidRPr="00947FAA">
              <w:rPr>
                <w:color w:val="000000"/>
                <w:sz w:val="20"/>
                <w:szCs w:val="20"/>
              </w:rPr>
              <w:t>0.49</w:t>
            </w:r>
          </w:p>
        </w:tc>
        <w:tc>
          <w:tcPr>
            <w:tcW w:w="525" w:type="pct"/>
            <w:shd w:val="clear" w:color="auto" w:fill="auto"/>
            <w:vAlign w:val="center"/>
            <w:hideMark/>
          </w:tcPr>
          <w:p w14:paraId="0549335C" w14:textId="77777777" w:rsidR="009A58DC" w:rsidRPr="00947FAA" w:rsidRDefault="009A58DC" w:rsidP="002458D2">
            <w:pPr>
              <w:contextualSpacing/>
              <w:jc w:val="center"/>
              <w:rPr>
                <w:color w:val="000000"/>
                <w:sz w:val="20"/>
                <w:szCs w:val="20"/>
              </w:rPr>
            </w:pPr>
            <w:r w:rsidRPr="00947FAA">
              <w:rPr>
                <w:color w:val="000000"/>
                <w:sz w:val="20"/>
                <w:szCs w:val="20"/>
              </w:rPr>
              <w:t>171.17</w:t>
            </w:r>
          </w:p>
        </w:tc>
      </w:tr>
      <w:tr w:rsidR="009A58DC" w:rsidRPr="00947FAA" w14:paraId="7241534B" w14:textId="77777777" w:rsidTr="002458D2">
        <w:trPr>
          <w:trHeight w:val="585"/>
        </w:trPr>
        <w:tc>
          <w:tcPr>
            <w:tcW w:w="703" w:type="pct"/>
            <w:shd w:val="clear" w:color="auto" w:fill="auto"/>
            <w:vAlign w:val="center"/>
            <w:hideMark/>
          </w:tcPr>
          <w:p w14:paraId="029AD57A"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8FC69D6" w14:textId="001ABEB0"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674F948" w14:textId="77777777" w:rsidR="009A58DC" w:rsidRPr="00947FAA" w:rsidRDefault="009A58DC" w:rsidP="002458D2">
            <w:pPr>
              <w:contextualSpacing/>
              <w:jc w:val="center"/>
              <w:rPr>
                <w:color w:val="000000"/>
                <w:sz w:val="20"/>
                <w:szCs w:val="20"/>
              </w:rPr>
            </w:pPr>
            <w:r w:rsidRPr="00947FAA">
              <w:rPr>
                <w:color w:val="000000"/>
                <w:sz w:val="20"/>
                <w:szCs w:val="20"/>
              </w:rPr>
              <w:t>ул. Лесная, д.18</w:t>
            </w:r>
          </w:p>
        </w:tc>
        <w:tc>
          <w:tcPr>
            <w:tcW w:w="689" w:type="pct"/>
            <w:shd w:val="clear" w:color="auto" w:fill="auto"/>
            <w:vAlign w:val="center"/>
            <w:hideMark/>
          </w:tcPr>
          <w:p w14:paraId="608C1503"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90F0B26"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26C60054" w14:textId="77777777" w:rsidR="009A58DC" w:rsidRPr="00947FAA" w:rsidRDefault="009A58DC" w:rsidP="002458D2">
            <w:pPr>
              <w:contextualSpacing/>
              <w:jc w:val="center"/>
              <w:rPr>
                <w:color w:val="000000"/>
                <w:sz w:val="20"/>
                <w:szCs w:val="20"/>
              </w:rPr>
            </w:pPr>
            <w:r w:rsidRPr="00947FAA">
              <w:rPr>
                <w:color w:val="000000"/>
                <w:sz w:val="20"/>
                <w:szCs w:val="20"/>
              </w:rPr>
              <w:t>0.63</w:t>
            </w:r>
          </w:p>
        </w:tc>
        <w:tc>
          <w:tcPr>
            <w:tcW w:w="525" w:type="pct"/>
            <w:shd w:val="clear" w:color="auto" w:fill="auto"/>
            <w:vAlign w:val="center"/>
            <w:hideMark/>
          </w:tcPr>
          <w:p w14:paraId="150769EA" w14:textId="77777777" w:rsidR="009A58DC" w:rsidRPr="00947FAA" w:rsidRDefault="009A58DC" w:rsidP="002458D2">
            <w:pPr>
              <w:contextualSpacing/>
              <w:jc w:val="center"/>
              <w:rPr>
                <w:color w:val="000000"/>
                <w:sz w:val="20"/>
                <w:szCs w:val="20"/>
              </w:rPr>
            </w:pPr>
            <w:r w:rsidRPr="00947FAA">
              <w:rPr>
                <w:color w:val="000000"/>
                <w:sz w:val="20"/>
                <w:szCs w:val="20"/>
              </w:rPr>
              <w:t>79.99</w:t>
            </w:r>
          </w:p>
        </w:tc>
      </w:tr>
      <w:tr w:rsidR="009A58DC" w:rsidRPr="00947FAA" w14:paraId="6F19574D" w14:textId="77777777" w:rsidTr="002458D2">
        <w:trPr>
          <w:trHeight w:val="585"/>
        </w:trPr>
        <w:tc>
          <w:tcPr>
            <w:tcW w:w="703" w:type="pct"/>
            <w:shd w:val="clear" w:color="auto" w:fill="auto"/>
            <w:vAlign w:val="center"/>
            <w:hideMark/>
          </w:tcPr>
          <w:p w14:paraId="4F2563D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874628E" w14:textId="1D122840"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3F5E2E9" w14:textId="77777777" w:rsidR="009A58DC" w:rsidRPr="00947FAA" w:rsidRDefault="009A58DC" w:rsidP="002458D2">
            <w:pPr>
              <w:contextualSpacing/>
              <w:jc w:val="center"/>
              <w:rPr>
                <w:color w:val="000000"/>
                <w:sz w:val="20"/>
                <w:szCs w:val="20"/>
              </w:rPr>
            </w:pPr>
            <w:r w:rsidRPr="00947FAA">
              <w:rPr>
                <w:color w:val="000000"/>
                <w:sz w:val="20"/>
                <w:szCs w:val="20"/>
              </w:rPr>
              <w:t>ул. Лесная, д.20</w:t>
            </w:r>
          </w:p>
        </w:tc>
        <w:tc>
          <w:tcPr>
            <w:tcW w:w="689" w:type="pct"/>
            <w:shd w:val="clear" w:color="auto" w:fill="auto"/>
            <w:vAlign w:val="center"/>
            <w:hideMark/>
          </w:tcPr>
          <w:p w14:paraId="1B0EF21E"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276B2AD6"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2918409C" w14:textId="77777777" w:rsidR="009A58DC" w:rsidRPr="00947FAA" w:rsidRDefault="009A58DC" w:rsidP="002458D2">
            <w:pPr>
              <w:contextualSpacing/>
              <w:jc w:val="center"/>
              <w:rPr>
                <w:color w:val="000000"/>
                <w:sz w:val="20"/>
                <w:szCs w:val="20"/>
              </w:rPr>
            </w:pPr>
            <w:r w:rsidRPr="00947FAA">
              <w:rPr>
                <w:color w:val="000000"/>
                <w:sz w:val="20"/>
                <w:szCs w:val="20"/>
              </w:rPr>
              <w:t>0.74</w:t>
            </w:r>
          </w:p>
        </w:tc>
        <w:tc>
          <w:tcPr>
            <w:tcW w:w="525" w:type="pct"/>
            <w:shd w:val="clear" w:color="auto" w:fill="auto"/>
            <w:vAlign w:val="center"/>
            <w:hideMark/>
          </w:tcPr>
          <w:p w14:paraId="2273774B" w14:textId="77777777" w:rsidR="009A58DC" w:rsidRPr="00947FAA" w:rsidRDefault="009A58DC" w:rsidP="002458D2">
            <w:pPr>
              <w:contextualSpacing/>
              <w:jc w:val="center"/>
              <w:rPr>
                <w:color w:val="000000"/>
                <w:sz w:val="20"/>
                <w:szCs w:val="20"/>
              </w:rPr>
            </w:pPr>
            <w:r w:rsidRPr="00947FAA">
              <w:rPr>
                <w:color w:val="000000"/>
                <w:sz w:val="20"/>
                <w:szCs w:val="20"/>
              </w:rPr>
              <w:t>146.00</w:t>
            </w:r>
          </w:p>
        </w:tc>
      </w:tr>
      <w:tr w:rsidR="009A58DC" w:rsidRPr="00947FAA" w14:paraId="337C5554" w14:textId="77777777" w:rsidTr="002458D2">
        <w:trPr>
          <w:trHeight w:val="585"/>
        </w:trPr>
        <w:tc>
          <w:tcPr>
            <w:tcW w:w="703" w:type="pct"/>
            <w:shd w:val="clear" w:color="auto" w:fill="auto"/>
            <w:vAlign w:val="center"/>
            <w:hideMark/>
          </w:tcPr>
          <w:p w14:paraId="3A37287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71187B67" w14:textId="5C9EEF93"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3430944" w14:textId="77777777" w:rsidR="009A58DC" w:rsidRPr="00947FAA" w:rsidRDefault="009A58DC" w:rsidP="002458D2">
            <w:pPr>
              <w:contextualSpacing/>
              <w:jc w:val="center"/>
              <w:rPr>
                <w:color w:val="000000"/>
                <w:sz w:val="20"/>
                <w:szCs w:val="20"/>
              </w:rPr>
            </w:pPr>
            <w:r w:rsidRPr="00947FAA">
              <w:rPr>
                <w:color w:val="000000"/>
                <w:sz w:val="20"/>
                <w:szCs w:val="20"/>
              </w:rPr>
              <w:t>ул. Лесная, д.22</w:t>
            </w:r>
          </w:p>
        </w:tc>
        <w:tc>
          <w:tcPr>
            <w:tcW w:w="689" w:type="pct"/>
            <w:shd w:val="clear" w:color="auto" w:fill="auto"/>
            <w:vAlign w:val="center"/>
            <w:hideMark/>
          </w:tcPr>
          <w:p w14:paraId="4DC7507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265D79D"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5F7A247A" w14:textId="77777777"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14:paraId="6BD63974" w14:textId="77777777" w:rsidR="009A58DC" w:rsidRPr="00947FAA" w:rsidRDefault="009A58DC" w:rsidP="002458D2">
            <w:pPr>
              <w:contextualSpacing/>
              <w:jc w:val="center"/>
              <w:rPr>
                <w:color w:val="000000"/>
                <w:sz w:val="20"/>
                <w:szCs w:val="20"/>
              </w:rPr>
            </w:pPr>
            <w:r w:rsidRPr="00947FAA">
              <w:rPr>
                <w:color w:val="000000"/>
                <w:sz w:val="20"/>
                <w:szCs w:val="20"/>
              </w:rPr>
              <w:t>90.72</w:t>
            </w:r>
          </w:p>
        </w:tc>
      </w:tr>
      <w:tr w:rsidR="009A58DC" w:rsidRPr="00947FAA" w14:paraId="42686444" w14:textId="77777777" w:rsidTr="002458D2">
        <w:trPr>
          <w:trHeight w:val="585"/>
        </w:trPr>
        <w:tc>
          <w:tcPr>
            <w:tcW w:w="703" w:type="pct"/>
            <w:shd w:val="clear" w:color="auto" w:fill="auto"/>
            <w:vAlign w:val="center"/>
            <w:hideMark/>
          </w:tcPr>
          <w:p w14:paraId="43E237A8"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87DEE17" w14:textId="5859B7D6"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7223BBD3" w14:textId="77777777" w:rsidR="009A58DC" w:rsidRPr="00947FAA" w:rsidRDefault="009A58DC" w:rsidP="002458D2">
            <w:pPr>
              <w:contextualSpacing/>
              <w:jc w:val="center"/>
              <w:rPr>
                <w:color w:val="000000"/>
                <w:sz w:val="20"/>
                <w:szCs w:val="20"/>
              </w:rPr>
            </w:pPr>
            <w:r w:rsidRPr="00947FAA">
              <w:rPr>
                <w:color w:val="000000"/>
                <w:sz w:val="20"/>
                <w:szCs w:val="20"/>
              </w:rPr>
              <w:t>ул. Лесная, д.24</w:t>
            </w:r>
          </w:p>
        </w:tc>
        <w:tc>
          <w:tcPr>
            <w:tcW w:w="689" w:type="pct"/>
            <w:shd w:val="clear" w:color="auto" w:fill="auto"/>
            <w:vAlign w:val="center"/>
            <w:hideMark/>
          </w:tcPr>
          <w:p w14:paraId="5FE974D4"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A33C781"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74678E72" w14:textId="77777777" w:rsidR="009A58DC" w:rsidRPr="00947FAA" w:rsidRDefault="009A58DC" w:rsidP="002458D2">
            <w:pPr>
              <w:contextualSpacing/>
              <w:jc w:val="center"/>
              <w:rPr>
                <w:color w:val="000000"/>
                <w:sz w:val="20"/>
                <w:szCs w:val="20"/>
              </w:rPr>
            </w:pPr>
            <w:r w:rsidRPr="00947FAA">
              <w:rPr>
                <w:color w:val="000000"/>
                <w:sz w:val="20"/>
                <w:szCs w:val="20"/>
              </w:rPr>
              <w:t>0.99</w:t>
            </w:r>
          </w:p>
        </w:tc>
        <w:tc>
          <w:tcPr>
            <w:tcW w:w="525" w:type="pct"/>
            <w:shd w:val="clear" w:color="auto" w:fill="auto"/>
            <w:vAlign w:val="center"/>
            <w:hideMark/>
          </w:tcPr>
          <w:p w14:paraId="43D0A985" w14:textId="77777777" w:rsidR="009A58DC" w:rsidRPr="00947FAA" w:rsidRDefault="009A58DC" w:rsidP="002458D2">
            <w:pPr>
              <w:contextualSpacing/>
              <w:jc w:val="center"/>
              <w:rPr>
                <w:color w:val="000000"/>
                <w:sz w:val="20"/>
                <w:szCs w:val="20"/>
              </w:rPr>
            </w:pPr>
            <w:r w:rsidRPr="00947FAA">
              <w:rPr>
                <w:color w:val="000000"/>
                <w:sz w:val="20"/>
                <w:szCs w:val="20"/>
              </w:rPr>
              <w:t>34.04</w:t>
            </w:r>
          </w:p>
        </w:tc>
      </w:tr>
      <w:tr w:rsidR="009A58DC" w:rsidRPr="00947FAA" w14:paraId="320CA51D" w14:textId="77777777" w:rsidTr="002458D2">
        <w:trPr>
          <w:trHeight w:val="585"/>
        </w:trPr>
        <w:tc>
          <w:tcPr>
            <w:tcW w:w="703" w:type="pct"/>
            <w:shd w:val="clear" w:color="auto" w:fill="auto"/>
            <w:vAlign w:val="center"/>
            <w:hideMark/>
          </w:tcPr>
          <w:p w14:paraId="39DB6942"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161D9AD" w14:textId="04EE79FE"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1E88D61" w14:textId="77777777" w:rsidR="009A58DC" w:rsidRPr="00947FAA" w:rsidRDefault="009A58DC" w:rsidP="002458D2">
            <w:pPr>
              <w:contextualSpacing/>
              <w:jc w:val="center"/>
              <w:rPr>
                <w:color w:val="000000"/>
                <w:sz w:val="20"/>
                <w:szCs w:val="20"/>
              </w:rPr>
            </w:pPr>
            <w:r w:rsidRPr="00947FAA">
              <w:rPr>
                <w:color w:val="000000"/>
                <w:sz w:val="20"/>
                <w:szCs w:val="20"/>
              </w:rPr>
              <w:t>ул. Лесная, д.24-А</w:t>
            </w:r>
          </w:p>
        </w:tc>
        <w:tc>
          <w:tcPr>
            <w:tcW w:w="689" w:type="pct"/>
            <w:shd w:val="clear" w:color="auto" w:fill="auto"/>
            <w:vAlign w:val="center"/>
            <w:hideMark/>
          </w:tcPr>
          <w:p w14:paraId="21847950"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22EB8F1"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41604BAF" w14:textId="77777777" w:rsidR="009A58DC" w:rsidRPr="00947FAA" w:rsidRDefault="009A58DC" w:rsidP="002458D2">
            <w:pPr>
              <w:contextualSpacing/>
              <w:jc w:val="center"/>
              <w:rPr>
                <w:color w:val="000000"/>
                <w:sz w:val="20"/>
                <w:szCs w:val="20"/>
              </w:rPr>
            </w:pPr>
            <w:r w:rsidRPr="00947FAA">
              <w:rPr>
                <w:color w:val="000000"/>
                <w:sz w:val="20"/>
                <w:szCs w:val="20"/>
              </w:rPr>
              <w:t>1.24</w:t>
            </w:r>
          </w:p>
        </w:tc>
        <w:tc>
          <w:tcPr>
            <w:tcW w:w="525" w:type="pct"/>
            <w:shd w:val="clear" w:color="auto" w:fill="auto"/>
            <w:vAlign w:val="center"/>
            <w:hideMark/>
          </w:tcPr>
          <w:p w14:paraId="264448D3" w14:textId="77777777" w:rsidR="009A58DC" w:rsidRPr="00947FAA" w:rsidRDefault="009A58DC" w:rsidP="002458D2">
            <w:pPr>
              <w:contextualSpacing/>
              <w:jc w:val="center"/>
              <w:rPr>
                <w:color w:val="000000"/>
                <w:sz w:val="20"/>
                <w:szCs w:val="20"/>
              </w:rPr>
            </w:pPr>
            <w:r w:rsidRPr="00947FAA">
              <w:rPr>
                <w:color w:val="000000"/>
                <w:sz w:val="20"/>
                <w:szCs w:val="20"/>
              </w:rPr>
              <w:t>75.60</w:t>
            </w:r>
          </w:p>
        </w:tc>
      </w:tr>
      <w:tr w:rsidR="009A58DC" w:rsidRPr="00947FAA" w14:paraId="2B2EC6DC" w14:textId="77777777" w:rsidTr="002458D2">
        <w:trPr>
          <w:trHeight w:val="870"/>
        </w:trPr>
        <w:tc>
          <w:tcPr>
            <w:tcW w:w="703" w:type="pct"/>
            <w:shd w:val="clear" w:color="auto" w:fill="auto"/>
            <w:vAlign w:val="center"/>
            <w:hideMark/>
          </w:tcPr>
          <w:p w14:paraId="2A2720FA"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A28EFB0" w14:textId="4BCAB24E"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F7FF6BF" w14:textId="77777777" w:rsidR="009A58DC" w:rsidRPr="00947FAA" w:rsidRDefault="009A58DC" w:rsidP="002458D2">
            <w:pPr>
              <w:contextualSpacing/>
              <w:jc w:val="center"/>
              <w:rPr>
                <w:color w:val="000000"/>
                <w:sz w:val="20"/>
                <w:szCs w:val="20"/>
              </w:rPr>
            </w:pPr>
            <w:r w:rsidRPr="00947FAA">
              <w:rPr>
                <w:color w:val="000000"/>
                <w:sz w:val="20"/>
                <w:szCs w:val="20"/>
              </w:rPr>
              <w:t>ул. Лесная, д.25</w:t>
            </w:r>
          </w:p>
        </w:tc>
        <w:tc>
          <w:tcPr>
            <w:tcW w:w="689" w:type="pct"/>
            <w:shd w:val="clear" w:color="auto" w:fill="auto"/>
            <w:vAlign w:val="center"/>
            <w:hideMark/>
          </w:tcPr>
          <w:p w14:paraId="7B29E5FC"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168E445"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7F6180A1" w14:textId="77777777" w:rsidR="009A58DC" w:rsidRPr="00947FAA" w:rsidRDefault="009A58DC" w:rsidP="002458D2">
            <w:pPr>
              <w:contextualSpacing/>
              <w:jc w:val="center"/>
              <w:rPr>
                <w:color w:val="000000"/>
                <w:sz w:val="20"/>
                <w:szCs w:val="20"/>
              </w:rPr>
            </w:pPr>
            <w:r w:rsidRPr="00947FAA">
              <w:rPr>
                <w:color w:val="000000"/>
                <w:sz w:val="20"/>
                <w:szCs w:val="20"/>
              </w:rPr>
              <w:t>0.42</w:t>
            </w:r>
          </w:p>
        </w:tc>
        <w:tc>
          <w:tcPr>
            <w:tcW w:w="525" w:type="pct"/>
            <w:shd w:val="clear" w:color="auto" w:fill="auto"/>
            <w:vAlign w:val="center"/>
            <w:hideMark/>
          </w:tcPr>
          <w:p w14:paraId="5A90A820" w14:textId="77777777" w:rsidR="009A58DC" w:rsidRPr="00947FAA" w:rsidRDefault="009A58DC" w:rsidP="002458D2">
            <w:pPr>
              <w:contextualSpacing/>
              <w:jc w:val="center"/>
              <w:rPr>
                <w:color w:val="000000"/>
                <w:sz w:val="20"/>
                <w:szCs w:val="20"/>
              </w:rPr>
            </w:pPr>
            <w:r w:rsidRPr="00947FAA">
              <w:rPr>
                <w:color w:val="000000"/>
                <w:sz w:val="20"/>
                <w:szCs w:val="20"/>
              </w:rPr>
              <w:t>192.02</w:t>
            </w:r>
          </w:p>
        </w:tc>
      </w:tr>
      <w:tr w:rsidR="009A58DC" w:rsidRPr="00947FAA" w14:paraId="264C5E47" w14:textId="77777777" w:rsidTr="002458D2">
        <w:trPr>
          <w:trHeight w:val="585"/>
        </w:trPr>
        <w:tc>
          <w:tcPr>
            <w:tcW w:w="703" w:type="pct"/>
            <w:shd w:val="clear" w:color="auto" w:fill="auto"/>
            <w:vAlign w:val="center"/>
            <w:hideMark/>
          </w:tcPr>
          <w:p w14:paraId="3C8FBB1E"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710A3587" w14:textId="3A273A8B"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2FB46EC2" w14:textId="77777777" w:rsidR="009A58DC" w:rsidRPr="00947FAA" w:rsidRDefault="009A58DC" w:rsidP="002458D2">
            <w:pPr>
              <w:contextualSpacing/>
              <w:jc w:val="center"/>
              <w:rPr>
                <w:color w:val="000000"/>
                <w:sz w:val="20"/>
                <w:szCs w:val="20"/>
              </w:rPr>
            </w:pPr>
            <w:r w:rsidRPr="00947FAA">
              <w:rPr>
                <w:color w:val="000000"/>
                <w:sz w:val="20"/>
                <w:szCs w:val="20"/>
              </w:rPr>
              <w:t>ул. Лесная, д.26</w:t>
            </w:r>
          </w:p>
        </w:tc>
        <w:tc>
          <w:tcPr>
            <w:tcW w:w="689" w:type="pct"/>
            <w:shd w:val="clear" w:color="auto" w:fill="auto"/>
            <w:vAlign w:val="center"/>
            <w:hideMark/>
          </w:tcPr>
          <w:p w14:paraId="3809E5EA"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EC608E3"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233FEB69" w14:textId="77777777" w:rsidR="009A58DC" w:rsidRPr="00947FAA" w:rsidRDefault="009A58DC" w:rsidP="002458D2">
            <w:pPr>
              <w:contextualSpacing/>
              <w:jc w:val="center"/>
              <w:rPr>
                <w:color w:val="000000"/>
                <w:sz w:val="20"/>
                <w:szCs w:val="20"/>
              </w:rPr>
            </w:pPr>
            <w:r w:rsidRPr="00947FAA">
              <w:rPr>
                <w:color w:val="000000"/>
                <w:sz w:val="20"/>
                <w:szCs w:val="20"/>
              </w:rPr>
              <w:t>0.50</w:t>
            </w:r>
          </w:p>
        </w:tc>
        <w:tc>
          <w:tcPr>
            <w:tcW w:w="525" w:type="pct"/>
            <w:shd w:val="clear" w:color="auto" w:fill="auto"/>
            <w:vAlign w:val="center"/>
            <w:hideMark/>
          </w:tcPr>
          <w:p w14:paraId="6636EB64" w14:textId="77777777" w:rsidR="009A58DC" w:rsidRPr="00947FAA" w:rsidRDefault="009A58DC" w:rsidP="002458D2">
            <w:pPr>
              <w:contextualSpacing/>
              <w:jc w:val="center"/>
              <w:rPr>
                <w:color w:val="000000"/>
                <w:sz w:val="20"/>
                <w:szCs w:val="20"/>
              </w:rPr>
            </w:pPr>
            <w:r w:rsidRPr="00947FAA">
              <w:rPr>
                <w:color w:val="000000"/>
                <w:sz w:val="20"/>
                <w:szCs w:val="20"/>
              </w:rPr>
              <w:t>147.18</w:t>
            </w:r>
          </w:p>
        </w:tc>
      </w:tr>
      <w:tr w:rsidR="009A58DC" w:rsidRPr="00947FAA" w14:paraId="3DBB054B" w14:textId="77777777" w:rsidTr="002458D2">
        <w:trPr>
          <w:trHeight w:val="585"/>
        </w:trPr>
        <w:tc>
          <w:tcPr>
            <w:tcW w:w="703" w:type="pct"/>
            <w:shd w:val="clear" w:color="auto" w:fill="auto"/>
            <w:vAlign w:val="center"/>
            <w:hideMark/>
          </w:tcPr>
          <w:p w14:paraId="5AC9A115"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43593ED" w14:textId="0DFDC908"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67890CA" w14:textId="77777777" w:rsidR="009A58DC" w:rsidRPr="00947FAA" w:rsidRDefault="009A58DC" w:rsidP="002458D2">
            <w:pPr>
              <w:contextualSpacing/>
              <w:jc w:val="center"/>
              <w:rPr>
                <w:color w:val="000000"/>
                <w:sz w:val="20"/>
                <w:szCs w:val="20"/>
              </w:rPr>
            </w:pPr>
            <w:r w:rsidRPr="00947FAA">
              <w:rPr>
                <w:color w:val="000000"/>
                <w:sz w:val="20"/>
                <w:szCs w:val="20"/>
              </w:rPr>
              <w:t>ул. Лесная, д.28</w:t>
            </w:r>
          </w:p>
        </w:tc>
        <w:tc>
          <w:tcPr>
            <w:tcW w:w="689" w:type="pct"/>
            <w:shd w:val="clear" w:color="auto" w:fill="auto"/>
            <w:vAlign w:val="center"/>
            <w:hideMark/>
          </w:tcPr>
          <w:p w14:paraId="2A5756DF"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3AC7968"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50E4A04F" w14:textId="77777777" w:rsidR="009A58DC" w:rsidRPr="00947FAA" w:rsidRDefault="009A58DC" w:rsidP="002458D2">
            <w:pPr>
              <w:contextualSpacing/>
              <w:jc w:val="center"/>
              <w:rPr>
                <w:color w:val="000000"/>
                <w:sz w:val="20"/>
                <w:szCs w:val="20"/>
              </w:rPr>
            </w:pPr>
            <w:r w:rsidRPr="00947FAA">
              <w:rPr>
                <w:color w:val="000000"/>
                <w:sz w:val="20"/>
                <w:szCs w:val="20"/>
              </w:rPr>
              <w:t>0.28</w:t>
            </w:r>
          </w:p>
        </w:tc>
        <w:tc>
          <w:tcPr>
            <w:tcW w:w="525" w:type="pct"/>
            <w:shd w:val="clear" w:color="auto" w:fill="auto"/>
            <w:vAlign w:val="center"/>
            <w:hideMark/>
          </w:tcPr>
          <w:p w14:paraId="6DE6D82E" w14:textId="77777777" w:rsidR="009A58DC" w:rsidRPr="00947FAA" w:rsidRDefault="009A58DC" w:rsidP="002458D2">
            <w:pPr>
              <w:contextualSpacing/>
              <w:jc w:val="center"/>
              <w:rPr>
                <w:color w:val="000000"/>
                <w:sz w:val="20"/>
                <w:szCs w:val="20"/>
              </w:rPr>
            </w:pPr>
            <w:r w:rsidRPr="00947FAA">
              <w:rPr>
                <w:color w:val="000000"/>
                <w:sz w:val="20"/>
                <w:szCs w:val="20"/>
              </w:rPr>
              <w:t>53.08</w:t>
            </w:r>
          </w:p>
        </w:tc>
      </w:tr>
      <w:tr w:rsidR="009A58DC" w:rsidRPr="00947FAA" w14:paraId="21BC74B8" w14:textId="77777777" w:rsidTr="002458D2">
        <w:trPr>
          <w:trHeight w:val="585"/>
        </w:trPr>
        <w:tc>
          <w:tcPr>
            <w:tcW w:w="703" w:type="pct"/>
            <w:shd w:val="clear" w:color="auto" w:fill="auto"/>
            <w:vAlign w:val="center"/>
            <w:hideMark/>
          </w:tcPr>
          <w:p w14:paraId="4AC6F55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4DBF2EC6" w14:textId="5C15E5E9"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A723ACC" w14:textId="77777777" w:rsidR="009A58DC" w:rsidRPr="00947FAA" w:rsidRDefault="009A58DC" w:rsidP="002458D2">
            <w:pPr>
              <w:contextualSpacing/>
              <w:jc w:val="center"/>
              <w:rPr>
                <w:color w:val="000000"/>
                <w:sz w:val="20"/>
                <w:szCs w:val="20"/>
              </w:rPr>
            </w:pPr>
            <w:r w:rsidRPr="00947FAA">
              <w:rPr>
                <w:color w:val="000000"/>
                <w:sz w:val="20"/>
                <w:szCs w:val="20"/>
              </w:rPr>
              <w:t>ул. Лесная, д.30</w:t>
            </w:r>
          </w:p>
        </w:tc>
        <w:tc>
          <w:tcPr>
            <w:tcW w:w="689" w:type="pct"/>
            <w:shd w:val="clear" w:color="auto" w:fill="auto"/>
            <w:vAlign w:val="center"/>
            <w:hideMark/>
          </w:tcPr>
          <w:p w14:paraId="4B4667EB"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70D8AF8"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54B69099" w14:textId="77777777" w:rsidR="009A58DC" w:rsidRPr="00947FAA" w:rsidRDefault="009A58DC" w:rsidP="002458D2">
            <w:pPr>
              <w:contextualSpacing/>
              <w:jc w:val="center"/>
              <w:rPr>
                <w:color w:val="000000"/>
                <w:sz w:val="20"/>
                <w:szCs w:val="20"/>
              </w:rPr>
            </w:pPr>
            <w:r w:rsidRPr="00947FAA">
              <w:rPr>
                <w:color w:val="000000"/>
                <w:sz w:val="20"/>
                <w:szCs w:val="20"/>
              </w:rPr>
              <w:t>0.50</w:t>
            </w:r>
          </w:p>
        </w:tc>
        <w:tc>
          <w:tcPr>
            <w:tcW w:w="525" w:type="pct"/>
            <w:shd w:val="clear" w:color="auto" w:fill="auto"/>
            <w:vAlign w:val="center"/>
            <w:hideMark/>
          </w:tcPr>
          <w:p w14:paraId="7AD62C79" w14:textId="77777777" w:rsidR="009A58DC" w:rsidRPr="00947FAA" w:rsidRDefault="009A58DC" w:rsidP="002458D2">
            <w:pPr>
              <w:contextualSpacing/>
              <w:jc w:val="center"/>
              <w:rPr>
                <w:color w:val="000000"/>
                <w:sz w:val="20"/>
                <w:szCs w:val="20"/>
              </w:rPr>
            </w:pPr>
            <w:r w:rsidRPr="00947FAA">
              <w:rPr>
                <w:color w:val="000000"/>
                <w:sz w:val="20"/>
                <w:szCs w:val="20"/>
              </w:rPr>
              <w:t>218.53</w:t>
            </w:r>
          </w:p>
        </w:tc>
      </w:tr>
      <w:tr w:rsidR="009A58DC" w:rsidRPr="00947FAA" w14:paraId="6B597914" w14:textId="77777777" w:rsidTr="002458D2">
        <w:trPr>
          <w:trHeight w:val="585"/>
        </w:trPr>
        <w:tc>
          <w:tcPr>
            <w:tcW w:w="703" w:type="pct"/>
            <w:shd w:val="clear" w:color="auto" w:fill="auto"/>
            <w:vAlign w:val="center"/>
            <w:hideMark/>
          </w:tcPr>
          <w:p w14:paraId="55D68837"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23489DD" w14:textId="4F2209B7"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4999BA1" w14:textId="77777777" w:rsidR="009A58DC" w:rsidRPr="00947FAA" w:rsidRDefault="009A58DC" w:rsidP="002458D2">
            <w:pPr>
              <w:contextualSpacing/>
              <w:jc w:val="center"/>
              <w:rPr>
                <w:color w:val="000000"/>
                <w:sz w:val="20"/>
                <w:szCs w:val="20"/>
              </w:rPr>
            </w:pPr>
            <w:r w:rsidRPr="00947FAA">
              <w:rPr>
                <w:color w:val="000000"/>
                <w:sz w:val="20"/>
                <w:szCs w:val="20"/>
              </w:rPr>
              <w:t>ул. Лесная, д.32</w:t>
            </w:r>
          </w:p>
        </w:tc>
        <w:tc>
          <w:tcPr>
            <w:tcW w:w="689" w:type="pct"/>
            <w:shd w:val="clear" w:color="auto" w:fill="auto"/>
            <w:vAlign w:val="center"/>
            <w:hideMark/>
          </w:tcPr>
          <w:p w14:paraId="23F4601C"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117C5DF"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57C79852" w14:textId="77777777" w:rsidR="009A58DC" w:rsidRPr="00947FAA" w:rsidRDefault="009A58DC" w:rsidP="002458D2">
            <w:pPr>
              <w:contextualSpacing/>
              <w:jc w:val="center"/>
              <w:rPr>
                <w:color w:val="000000"/>
                <w:sz w:val="20"/>
                <w:szCs w:val="20"/>
              </w:rPr>
            </w:pPr>
            <w:r w:rsidRPr="00947FAA">
              <w:rPr>
                <w:color w:val="000000"/>
                <w:sz w:val="20"/>
                <w:szCs w:val="20"/>
              </w:rPr>
              <w:t>0.42</w:t>
            </w:r>
          </w:p>
        </w:tc>
        <w:tc>
          <w:tcPr>
            <w:tcW w:w="525" w:type="pct"/>
            <w:shd w:val="clear" w:color="auto" w:fill="auto"/>
            <w:vAlign w:val="center"/>
            <w:hideMark/>
          </w:tcPr>
          <w:p w14:paraId="1F2B6539" w14:textId="77777777" w:rsidR="009A58DC" w:rsidRPr="00947FAA" w:rsidRDefault="009A58DC" w:rsidP="002458D2">
            <w:pPr>
              <w:contextualSpacing/>
              <w:jc w:val="center"/>
              <w:rPr>
                <w:color w:val="000000"/>
                <w:sz w:val="20"/>
                <w:szCs w:val="20"/>
              </w:rPr>
            </w:pPr>
            <w:r w:rsidRPr="00947FAA">
              <w:rPr>
                <w:color w:val="000000"/>
                <w:sz w:val="20"/>
                <w:szCs w:val="20"/>
              </w:rPr>
              <w:t>200.00</w:t>
            </w:r>
          </w:p>
        </w:tc>
      </w:tr>
      <w:tr w:rsidR="009A58DC" w:rsidRPr="00947FAA" w14:paraId="38E5937A" w14:textId="77777777" w:rsidTr="002458D2">
        <w:trPr>
          <w:trHeight w:val="585"/>
        </w:trPr>
        <w:tc>
          <w:tcPr>
            <w:tcW w:w="703" w:type="pct"/>
            <w:shd w:val="clear" w:color="auto" w:fill="auto"/>
            <w:vAlign w:val="center"/>
            <w:hideMark/>
          </w:tcPr>
          <w:p w14:paraId="6286DEBD"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B1BD6D8" w14:textId="67DB84CC"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260E02AC" w14:textId="77777777" w:rsidR="009A58DC" w:rsidRPr="00947FAA" w:rsidRDefault="009A58DC" w:rsidP="002458D2">
            <w:pPr>
              <w:contextualSpacing/>
              <w:jc w:val="center"/>
              <w:rPr>
                <w:color w:val="000000"/>
                <w:sz w:val="20"/>
                <w:szCs w:val="20"/>
              </w:rPr>
            </w:pPr>
            <w:r w:rsidRPr="00947FAA">
              <w:rPr>
                <w:color w:val="000000"/>
                <w:sz w:val="20"/>
                <w:szCs w:val="20"/>
              </w:rPr>
              <w:t>ул. Лесная, д.33</w:t>
            </w:r>
          </w:p>
        </w:tc>
        <w:tc>
          <w:tcPr>
            <w:tcW w:w="689" w:type="pct"/>
            <w:shd w:val="clear" w:color="auto" w:fill="auto"/>
            <w:vAlign w:val="center"/>
            <w:hideMark/>
          </w:tcPr>
          <w:p w14:paraId="02895109"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8F683DC"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7F3897FF" w14:textId="77777777" w:rsidR="009A58DC" w:rsidRPr="00947FAA" w:rsidRDefault="009A58DC" w:rsidP="002458D2">
            <w:pPr>
              <w:contextualSpacing/>
              <w:jc w:val="center"/>
              <w:rPr>
                <w:color w:val="000000"/>
                <w:sz w:val="20"/>
                <w:szCs w:val="20"/>
              </w:rPr>
            </w:pPr>
            <w:r w:rsidRPr="00947FAA">
              <w:rPr>
                <w:color w:val="000000"/>
                <w:sz w:val="20"/>
                <w:szCs w:val="20"/>
              </w:rPr>
              <w:t>0.48</w:t>
            </w:r>
          </w:p>
        </w:tc>
        <w:tc>
          <w:tcPr>
            <w:tcW w:w="525" w:type="pct"/>
            <w:shd w:val="clear" w:color="auto" w:fill="auto"/>
            <w:vAlign w:val="center"/>
            <w:hideMark/>
          </w:tcPr>
          <w:p w14:paraId="392C1C08" w14:textId="77777777" w:rsidR="009A58DC" w:rsidRPr="00947FAA" w:rsidRDefault="009A58DC" w:rsidP="002458D2">
            <w:pPr>
              <w:contextualSpacing/>
              <w:jc w:val="center"/>
              <w:rPr>
                <w:color w:val="000000"/>
                <w:sz w:val="20"/>
                <w:szCs w:val="20"/>
              </w:rPr>
            </w:pPr>
            <w:r w:rsidRPr="00947FAA">
              <w:rPr>
                <w:color w:val="000000"/>
                <w:sz w:val="20"/>
                <w:szCs w:val="20"/>
              </w:rPr>
              <w:t>170.83</w:t>
            </w:r>
          </w:p>
        </w:tc>
      </w:tr>
      <w:tr w:rsidR="009A58DC" w:rsidRPr="00947FAA" w14:paraId="753E30F2" w14:textId="77777777" w:rsidTr="002458D2">
        <w:trPr>
          <w:trHeight w:val="585"/>
        </w:trPr>
        <w:tc>
          <w:tcPr>
            <w:tcW w:w="703" w:type="pct"/>
            <w:shd w:val="clear" w:color="auto" w:fill="auto"/>
            <w:vAlign w:val="center"/>
            <w:hideMark/>
          </w:tcPr>
          <w:p w14:paraId="5A576E8F"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739497A" w14:textId="6B8285B6"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BC4ABE2" w14:textId="77777777" w:rsidR="009A58DC" w:rsidRPr="00947FAA" w:rsidRDefault="009A58DC" w:rsidP="002458D2">
            <w:pPr>
              <w:contextualSpacing/>
              <w:jc w:val="center"/>
              <w:rPr>
                <w:color w:val="000000"/>
                <w:sz w:val="20"/>
                <w:szCs w:val="20"/>
              </w:rPr>
            </w:pPr>
            <w:r w:rsidRPr="00947FAA">
              <w:rPr>
                <w:color w:val="000000"/>
                <w:sz w:val="20"/>
                <w:szCs w:val="20"/>
              </w:rPr>
              <w:t>ул. Лесная, д.34</w:t>
            </w:r>
          </w:p>
        </w:tc>
        <w:tc>
          <w:tcPr>
            <w:tcW w:w="689" w:type="pct"/>
            <w:shd w:val="clear" w:color="auto" w:fill="auto"/>
            <w:vAlign w:val="center"/>
            <w:hideMark/>
          </w:tcPr>
          <w:p w14:paraId="6302B96B"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A90202C"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553828F0" w14:textId="77777777" w:rsidR="009A58DC" w:rsidRPr="00947FAA" w:rsidRDefault="009A58DC" w:rsidP="002458D2">
            <w:pPr>
              <w:contextualSpacing/>
              <w:jc w:val="center"/>
              <w:rPr>
                <w:color w:val="000000"/>
                <w:sz w:val="20"/>
                <w:szCs w:val="20"/>
              </w:rPr>
            </w:pPr>
            <w:r w:rsidRPr="00947FAA">
              <w:rPr>
                <w:color w:val="000000"/>
                <w:sz w:val="20"/>
                <w:szCs w:val="20"/>
              </w:rPr>
              <w:t>0.75</w:t>
            </w:r>
          </w:p>
        </w:tc>
        <w:tc>
          <w:tcPr>
            <w:tcW w:w="525" w:type="pct"/>
            <w:shd w:val="clear" w:color="auto" w:fill="auto"/>
            <w:vAlign w:val="center"/>
            <w:hideMark/>
          </w:tcPr>
          <w:p w14:paraId="66875EDE" w14:textId="77777777" w:rsidR="009A58DC" w:rsidRPr="00947FAA" w:rsidRDefault="009A58DC" w:rsidP="002458D2">
            <w:pPr>
              <w:contextualSpacing/>
              <w:jc w:val="center"/>
              <w:rPr>
                <w:color w:val="000000"/>
                <w:sz w:val="20"/>
                <w:szCs w:val="20"/>
              </w:rPr>
            </w:pPr>
            <w:r w:rsidRPr="00947FAA">
              <w:rPr>
                <w:color w:val="000000"/>
                <w:sz w:val="20"/>
                <w:szCs w:val="20"/>
              </w:rPr>
              <w:t>120.00</w:t>
            </w:r>
          </w:p>
        </w:tc>
      </w:tr>
      <w:tr w:rsidR="009A58DC" w:rsidRPr="00947FAA" w14:paraId="08802D6C" w14:textId="77777777" w:rsidTr="002458D2">
        <w:trPr>
          <w:trHeight w:val="585"/>
        </w:trPr>
        <w:tc>
          <w:tcPr>
            <w:tcW w:w="703" w:type="pct"/>
            <w:shd w:val="clear" w:color="auto" w:fill="auto"/>
            <w:vAlign w:val="center"/>
            <w:hideMark/>
          </w:tcPr>
          <w:p w14:paraId="6DE8B011"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2B77BA2" w14:textId="09507DC6"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240EA848" w14:textId="77777777" w:rsidR="009A58DC" w:rsidRPr="00947FAA" w:rsidRDefault="009A58DC" w:rsidP="002458D2">
            <w:pPr>
              <w:contextualSpacing/>
              <w:jc w:val="center"/>
              <w:rPr>
                <w:color w:val="000000"/>
                <w:sz w:val="20"/>
                <w:szCs w:val="20"/>
              </w:rPr>
            </w:pPr>
            <w:r w:rsidRPr="00947FAA">
              <w:rPr>
                <w:color w:val="000000"/>
                <w:sz w:val="20"/>
                <w:szCs w:val="20"/>
              </w:rPr>
              <w:t>ул. Лесная, д.35</w:t>
            </w:r>
          </w:p>
        </w:tc>
        <w:tc>
          <w:tcPr>
            <w:tcW w:w="689" w:type="pct"/>
            <w:shd w:val="clear" w:color="auto" w:fill="auto"/>
            <w:vAlign w:val="center"/>
            <w:hideMark/>
          </w:tcPr>
          <w:p w14:paraId="615A8EFF"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A2CB95B"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78C8BF14" w14:textId="77777777" w:rsidR="009A58DC" w:rsidRPr="00947FAA" w:rsidRDefault="009A58DC" w:rsidP="002458D2">
            <w:pPr>
              <w:contextualSpacing/>
              <w:jc w:val="center"/>
              <w:rPr>
                <w:color w:val="000000"/>
                <w:sz w:val="20"/>
                <w:szCs w:val="20"/>
              </w:rPr>
            </w:pPr>
            <w:r w:rsidRPr="00947FAA">
              <w:rPr>
                <w:color w:val="000000"/>
                <w:sz w:val="20"/>
                <w:szCs w:val="20"/>
              </w:rPr>
              <w:t>0.21</w:t>
            </w:r>
          </w:p>
        </w:tc>
        <w:tc>
          <w:tcPr>
            <w:tcW w:w="525" w:type="pct"/>
            <w:shd w:val="clear" w:color="auto" w:fill="auto"/>
            <w:vAlign w:val="center"/>
            <w:hideMark/>
          </w:tcPr>
          <w:p w14:paraId="48574F49" w14:textId="77777777" w:rsidR="009A58DC" w:rsidRPr="00947FAA" w:rsidRDefault="009A58DC" w:rsidP="002458D2">
            <w:pPr>
              <w:contextualSpacing/>
              <w:jc w:val="center"/>
              <w:rPr>
                <w:color w:val="000000"/>
                <w:sz w:val="20"/>
                <w:szCs w:val="20"/>
              </w:rPr>
            </w:pPr>
            <w:r w:rsidRPr="00947FAA">
              <w:rPr>
                <w:color w:val="000000"/>
                <w:sz w:val="20"/>
                <w:szCs w:val="20"/>
              </w:rPr>
              <w:t>40.00</w:t>
            </w:r>
          </w:p>
        </w:tc>
      </w:tr>
      <w:tr w:rsidR="009A58DC" w:rsidRPr="00947FAA" w14:paraId="0BDA2712" w14:textId="77777777" w:rsidTr="002458D2">
        <w:trPr>
          <w:trHeight w:val="585"/>
        </w:trPr>
        <w:tc>
          <w:tcPr>
            <w:tcW w:w="703" w:type="pct"/>
            <w:shd w:val="clear" w:color="auto" w:fill="auto"/>
            <w:vAlign w:val="center"/>
            <w:hideMark/>
          </w:tcPr>
          <w:p w14:paraId="385B4155"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FE61D18" w14:textId="6FF5C2B5"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9F6D292" w14:textId="77777777" w:rsidR="009A58DC" w:rsidRPr="00947FAA" w:rsidRDefault="009A58DC" w:rsidP="002458D2">
            <w:pPr>
              <w:contextualSpacing/>
              <w:jc w:val="center"/>
              <w:rPr>
                <w:color w:val="000000"/>
                <w:sz w:val="20"/>
                <w:szCs w:val="20"/>
              </w:rPr>
            </w:pPr>
            <w:r w:rsidRPr="00947FAA">
              <w:rPr>
                <w:color w:val="000000"/>
                <w:sz w:val="20"/>
                <w:szCs w:val="20"/>
              </w:rPr>
              <w:t>ул. Лесная, д.37</w:t>
            </w:r>
          </w:p>
        </w:tc>
        <w:tc>
          <w:tcPr>
            <w:tcW w:w="689" w:type="pct"/>
            <w:shd w:val="clear" w:color="auto" w:fill="auto"/>
            <w:vAlign w:val="center"/>
            <w:hideMark/>
          </w:tcPr>
          <w:p w14:paraId="6CF9155C"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2AB560F6"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7BFDBA59" w14:textId="77777777" w:rsidR="009A58DC" w:rsidRPr="00947FAA" w:rsidRDefault="009A58DC" w:rsidP="002458D2">
            <w:pPr>
              <w:contextualSpacing/>
              <w:jc w:val="center"/>
              <w:rPr>
                <w:color w:val="000000"/>
                <w:sz w:val="20"/>
                <w:szCs w:val="20"/>
              </w:rPr>
            </w:pPr>
            <w:r w:rsidRPr="00947FAA">
              <w:rPr>
                <w:color w:val="000000"/>
                <w:sz w:val="20"/>
                <w:szCs w:val="20"/>
              </w:rPr>
              <w:t>0.74</w:t>
            </w:r>
          </w:p>
        </w:tc>
        <w:tc>
          <w:tcPr>
            <w:tcW w:w="525" w:type="pct"/>
            <w:shd w:val="clear" w:color="auto" w:fill="auto"/>
            <w:vAlign w:val="center"/>
            <w:hideMark/>
          </w:tcPr>
          <w:p w14:paraId="4FE2D521" w14:textId="77777777" w:rsidR="009A58DC" w:rsidRPr="00947FAA" w:rsidRDefault="009A58DC" w:rsidP="002458D2">
            <w:pPr>
              <w:contextualSpacing/>
              <w:jc w:val="center"/>
              <w:rPr>
                <w:color w:val="000000"/>
                <w:sz w:val="20"/>
                <w:szCs w:val="20"/>
              </w:rPr>
            </w:pPr>
            <w:r w:rsidRPr="00947FAA">
              <w:rPr>
                <w:color w:val="000000"/>
                <w:sz w:val="20"/>
                <w:szCs w:val="20"/>
              </w:rPr>
              <w:t>153.00</w:t>
            </w:r>
          </w:p>
        </w:tc>
      </w:tr>
      <w:tr w:rsidR="009A58DC" w:rsidRPr="00947FAA" w14:paraId="2319EEAB" w14:textId="77777777" w:rsidTr="002458D2">
        <w:trPr>
          <w:trHeight w:val="585"/>
        </w:trPr>
        <w:tc>
          <w:tcPr>
            <w:tcW w:w="703" w:type="pct"/>
            <w:shd w:val="clear" w:color="auto" w:fill="auto"/>
            <w:vAlign w:val="center"/>
            <w:hideMark/>
          </w:tcPr>
          <w:p w14:paraId="4B19A59F"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1F39490" w14:textId="423B9948"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8971CF2" w14:textId="77777777" w:rsidR="009A58DC" w:rsidRPr="00947FAA" w:rsidRDefault="009A58DC" w:rsidP="002458D2">
            <w:pPr>
              <w:contextualSpacing/>
              <w:jc w:val="center"/>
              <w:rPr>
                <w:color w:val="000000"/>
                <w:sz w:val="20"/>
                <w:szCs w:val="20"/>
              </w:rPr>
            </w:pPr>
            <w:r w:rsidRPr="00947FAA">
              <w:rPr>
                <w:color w:val="000000"/>
                <w:sz w:val="20"/>
                <w:szCs w:val="20"/>
              </w:rPr>
              <w:t>ул. Лесная, д.38</w:t>
            </w:r>
          </w:p>
        </w:tc>
        <w:tc>
          <w:tcPr>
            <w:tcW w:w="689" w:type="pct"/>
            <w:shd w:val="clear" w:color="auto" w:fill="auto"/>
            <w:vAlign w:val="center"/>
            <w:hideMark/>
          </w:tcPr>
          <w:p w14:paraId="083E587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AD3A970"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2EA01097" w14:textId="77777777" w:rsidR="009A58DC" w:rsidRPr="00947FAA" w:rsidRDefault="009A58DC" w:rsidP="002458D2">
            <w:pPr>
              <w:contextualSpacing/>
              <w:jc w:val="center"/>
              <w:rPr>
                <w:color w:val="000000"/>
                <w:sz w:val="20"/>
                <w:szCs w:val="20"/>
              </w:rPr>
            </w:pPr>
            <w:r w:rsidRPr="00947FAA">
              <w:rPr>
                <w:color w:val="000000"/>
                <w:sz w:val="20"/>
                <w:szCs w:val="20"/>
              </w:rPr>
              <w:t>0.74</w:t>
            </w:r>
          </w:p>
        </w:tc>
        <w:tc>
          <w:tcPr>
            <w:tcW w:w="525" w:type="pct"/>
            <w:shd w:val="clear" w:color="auto" w:fill="auto"/>
            <w:vAlign w:val="center"/>
            <w:hideMark/>
          </w:tcPr>
          <w:p w14:paraId="4DA93258" w14:textId="77777777" w:rsidR="009A58DC" w:rsidRPr="00947FAA" w:rsidRDefault="009A58DC" w:rsidP="002458D2">
            <w:pPr>
              <w:contextualSpacing/>
              <w:jc w:val="center"/>
              <w:rPr>
                <w:color w:val="000000"/>
                <w:sz w:val="20"/>
                <w:szCs w:val="20"/>
              </w:rPr>
            </w:pPr>
            <w:r w:rsidRPr="00947FAA">
              <w:rPr>
                <w:color w:val="000000"/>
                <w:sz w:val="20"/>
                <w:szCs w:val="20"/>
              </w:rPr>
              <w:t>268.56</w:t>
            </w:r>
          </w:p>
        </w:tc>
      </w:tr>
      <w:tr w:rsidR="009A58DC" w:rsidRPr="00947FAA" w14:paraId="346424A7" w14:textId="77777777" w:rsidTr="002458D2">
        <w:trPr>
          <w:trHeight w:val="585"/>
        </w:trPr>
        <w:tc>
          <w:tcPr>
            <w:tcW w:w="703" w:type="pct"/>
            <w:shd w:val="clear" w:color="auto" w:fill="auto"/>
            <w:vAlign w:val="center"/>
            <w:hideMark/>
          </w:tcPr>
          <w:p w14:paraId="34E5CDA5" w14:textId="77777777" w:rsidR="009A58DC" w:rsidRPr="00947FAA" w:rsidRDefault="009A58DC" w:rsidP="002458D2">
            <w:pPr>
              <w:contextualSpacing/>
              <w:jc w:val="center"/>
              <w:rPr>
                <w:color w:val="000000"/>
                <w:sz w:val="20"/>
                <w:szCs w:val="20"/>
              </w:rPr>
            </w:pPr>
            <w:r w:rsidRPr="00947FAA">
              <w:rPr>
                <w:color w:val="000000"/>
                <w:sz w:val="20"/>
                <w:szCs w:val="20"/>
              </w:rPr>
              <w:lastRenderedPageBreak/>
              <w:t>деревня Лесколово</w:t>
            </w:r>
          </w:p>
        </w:tc>
        <w:tc>
          <w:tcPr>
            <w:tcW w:w="829" w:type="pct"/>
            <w:shd w:val="clear" w:color="auto" w:fill="auto"/>
            <w:vAlign w:val="center"/>
            <w:hideMark/>
          </w:tcPr>
          <w:p w14:paraId="6F0EFD45" w14:textId="03743EFE"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2D17211A" w14:textId="77777777" w:rsidR="009A58DC" w:rsidRPr="00947FAA" w:rsidRDefault="009A58DC" w:rsidP="002458D2">
            <w:pPr>
              <w:contextualSpacing/>
              <w:jc w:val="center"/>
              <w:rPr>
                <w:color w:val="000000"/>
                <w:sz w:val="20"/>
                <w:szCs w:val="20"/>
              </w:rPr>
            </w:pPr>
            <w:r w:rsidRPr="00947FAA">
              <w:rPr>
                <w:color w:val="000000"/>
                <w:sz w:val="20"/>
                <w:szCs w:val="20"/>
              </w:rPr>
              <w:t>ул. Лесная, д.39</w:t>
            </w:r>
          </w:p>
        </w:tc>
        <w:tc>
          <w:tcPr>
            <w:tcW w:w="689" w:type="pct"/>
            <w:shd w:val="clear" w:color="auto" w:fill="auto"/>
            <w:vAlign w:val="center"/>
            <w:hideMark/>
          </w:tcPr>
          <w:p w14:paraId="6B5D9E9C"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19AC169"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1FFC1E75" w14:textId="77777777" w:rsidR="009A58DC" w:rsidRPr="00947FAA" w:rsidRDefault="009A58DC" w:rsidP="002458D2">
            <w:pPr>
              <w:contextualSpacing/>
              <w:jc w:val="center"/>
              <w:rPr>
                <w:color w:val="000000"/>
                <w:sz w:val="20"/>
                <w:szCs w:val="20"/>
              </w:rPr>
            </w:pPr>
            <w:r w:rsidRPr="00947FAA">
              <w:rPr>
                <w:color w:val="000000"/>
                <w:sz w:val="20"/>
                <w:szCs w:val="20"/>
              </w:rPr>
              <w:t>0.98</w:t>
            </w:r>
          </w:p>
        </w:tc>
        <w:tc>
          <w:tcPr>
            <w:tcW w:w="525" w:type="pct"/>
            <w:shd w:val="clear" w:color="auto" w:fill="auto"/>
            <w:vAlign w:val="center"/>
            <w:hideMark/>
          </w:tcPr>
          <w:p w14:paraId="26293E31" w14:textId="77777777" w:rsidR="009A58DC" w:rsidRPr="00947FAA" w:rsidRDefault="009A58DC" w:rsidP="002458D2">
            <w:pPr>
              <w:contextualSpacing/>
              <w:jc w:val="center"/>
              <w:rPr>
                <w:color w:val="000000"/>
                <w:sz w:val="20"/>
                <w:szCs w:val="20"/>
              </w:rPr>
            </w:pPr>
            <w:r w:rsidRPr="00947FAA">
              <w:rPr>
                <w:color w:val="000000"/>
                <w:sz w:val="20"/>
                <w:szCs w:val="20"/>
              </w:rPr>
              <w:t>12.00</w:t>
            </w:r>
          </w:p>
        </w:tc>
      </w:tr>
      <w:tr w:rsidR="009A58DC" w:rsidRPr="00947FAA" w14:paraId="3E114F3D" w14:textId="77777777" w:rsidTr="002458D2">
        <w:trPr>
          <w:trHeight w:val="585"/>
        </w:trPr>
        <w:tc>
          <w:tcPr>
            <w:tcW w:w="703" w:type="pct"/>
            <w:shd w:val="clear" w:color="auto" w:fill="auto"/>
            <w:vAlign w:val="center"/>
            <w:hideMark/>
          </w:tcPr>
          <w:p w14:paraId="00DEE3F4"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1DBAD7C" w14:textId="1DA155F7"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39B171B" w14:textId="77777777" w:rsidR="009A58DC" w:rsidRPr="00947FAA" w:rsidRDefault="009A58DC" w:rsidP="002458D2">
            <w:pPr>
              <w:contextualSpacing/>
              <w:jc w:val="center"/>
              <w:rPr>
                <w:color w:val="000000"/>
                <w:sz w:val="20"/>
                <w:szCs w:val="20"/>
              </w:rPr>
            </w:pPr>
            <w:r w:rsidRPr="00947FAA">
              <w:rPr>
                <w:color w:val="000000"/>
                <w:sz w:val="20"/>
                <w:szCs w:val="20"/>
              </w:rPr>
              <w:t>ул. Лесная, д.41</w:t>
            </w:r>
          </w:p>
        </w:tc>
        <w:tc>
          <w:tcPr>
            <w:tcW w:w="689" w:type="pct"/>
            <w:shd w:val="clear" w:color="auto" w:fill="auto"/>
            <w:vAlign w:val="center"/>
            <w:hideMark/>
          </w:tcPr>
          <w:p w14:paraId="4FD260D4"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4D97377"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46B92F0F" w14:textId="77777777" w:rsidR="009A58DC" w:rsidRPr="00947FAA" w:rsidRDefault="009A58DC" w:rsidP="002458D2">
            <w:pPr>
              <w:contextualSpacing/>
              <w:jc w:val="center"/>
              <w:rPr>
                <w:color w:val="000000"/>
                <w:sz w:val="20"/>
                <w:szCs w:val="20"/>
              </w:rPr>
            </w:pPr>
            <w:r w:rsidRPr="00947FAA">
              <w:rPr>
                <w:color w:val="000000"/>
                <w:sz w:val="20"/>
                <w:szCs w:val="20"/>
              </w:rPr>
              <w:t>0.50</w:t>
            </w:r>
          </w:p>
        </w:tc>
        <w:tc>
          <w:tcPr>
            <w:tcW w:w="525" w:type="pct"/>
            <w:shd w:val="clear" w:color="auto" w:fill="auto"/>
            <w:vAlign w:val="center"/>
            <w:hideMark/>
          </w:tcPr>
          <w:p w14:paraId="494F1C67" w14:textId="77777777" w:rsidR="009A58DC" w:rsidRPr="00947FAA" w:rsidRDefault="009A58DC" w:rsidP="002458D2">
            <w:pPr>
              <w:contextualSpacing/>
              <w:jc w:val="center"/>
              <w:rPr>
                <w:color w:val="000000"/>
                <w:sz w:val="20"/>
                <w:szCs w:val="20"/>
              </w:rPr>
            </w:pPr>
            <w:r w:rsidRPr="00947FAA">
              <w:rPr>
                <w:color w:val="000000"/>
                <w:sz w:val="20"/>
                <w:szCs w:val="20"/>
              </w:rPr>
              <w:t>225.69</w:t>
            </w:r>
          </w:p>
        </w:tc>
      </w:tr>
      <w:tr w:rsidR="009A58DC" w:rsidRPr="00947FAA" w14:paraId="6A949F14" w14:textId="77777777" w:rsidTr="002458D2">
        <w:trPr>
          <w:trHeight w:val="585"/>
        </w:trPr>
        <w:tc>
          <w:tcPr>
            <w:tcW w:w="703" w:type="pct"/>
            <w:shd w:val="clear" w:color="auto" w:fill="auto"/>
            <w:vAlign w:val="center"/>
            <w:hideMark/>
          </w:tcPr>
          <w:p w14:paraId="3919AB01"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8C22905" w14:textId="516BA757"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BAC6E9F" w14:textId="77777777" w:rsidR="009A58DC" w:rsidRPr="00947FAA" w:rsidRDefault="009A58DC" w:rsidP="002458D2">
            <w:pPr>
              <w:contextualSpacing/>
              <w:jc w:val="center"/>
              <w:rPr>
                <w:color w:val="000000"/>
                <w:sz w:val="20"/>
                <w:szCs w:val="20"/>
              </w:rPr>
            </w:pPr>
            <w:r w:rsidRPr="00947FAA">
              <w:rPr>
                <w:color w:val="000000"/>
                <w:sz w:val="20"/>
                <w:szCs w:val="20"/>
              </w:rPr>
              <w:t>ул. Лесная, д.43</w:t>
            </w:r>
          </w:p>
        </w:tc>
        <w:tc>
          <w:tcPr>
            <w:tcW w:w="689" w:type="pct"/>
            <w:shd w:val="clear" w:color="auto" w:fill="auto"/>
            <w:vAlign w:val="center"/>
            <w:hideMark/>
          </w:tcPr>
          <w:p w14:paraId="611CA06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2241822E"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01C4A890" w14:textId="77777777"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14:paraId="70834598" w14:textId="77777777" w:rsidR="009A58DC" w:rsidRPr="00947FAA" w:rsidRDefault="009A58DC" w:rsidP="002458D2">
            <w:pPr>
              <w:contextualSpacing/>
              <w:jc w:val="center"/>
              <w:rPr>
                <w:color w:val="000000"/>
                <w:sz w:val="20"/>
                <w:szCs w:val="20"/>
              </w:rPr>
            </w:pPr>
            <w:r w:rsidRPr="00947FAA">
              <w:rPr>
                <w:color w:val="000000"/>
                <w:sz w:val="20"/>
                <w:szCs w:val="20"/>
              </w:rPr>
              <w:t>10.00</w:t>
            </w:r>
          </w:p>
        </w:tc>
      </w:tr>
      <w:tr w:rsidR="009A58DC" w:rsidRPr="00947FAA" w14:paraId="31C50D13" w14:textId="77777777" w:rsidTr="002458D2">
        <w:trPr>
          <w:trHeight w:val="585"/>
        </w:trPr>
        <w:tc>
          <w:tcPr>
            <w:tcW w:w="703" w:type="pct"/>
            <w:shd w:val="clear" w:color="auto" w:fill="auto"/>
            <w:vAlign w:val="center"/>
            <w:hideMark/>
          </w:tcPr>
          <w:p w14:paraId="62A7C41D"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91B846B" w14:textId="29FFA0CE"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FB3EEB1" w14:textId="77777777" w:rsidR="009A58DC" w:rsidRPr="00947FAA" w:rsidRDefault="009A58DC" w:rsidP="002458D2">
            <w:pPr>
              <w:contextualSpacing/>
              <w:jc w:val="center"/>
              <w:rPr>
                <w:color w:val="000000"/>
                <w:sz w:val="20"/>
                <w:szCs w:val="20"/>
              </w:rPr>
            </w:pPr>
            <w:r w:rsidRPr="00947FAA">
              <w:rPr>
                <w:color w:val="000000"/>
                <w:sz w:val="20"/>
                <w:szCs w:val="20"/>
              </w:rPr>
              <w:t>ул. Лесная, д.45</w:t>
            </w:r>
          </w:p>
        </w:tc>
        <w:tc>
          <w:tcPr>
            <w:tcW w:w="689" w:type="pct"/>
            <w:shd w:val="clear" w:color="auto" w:fill="auto"/>
            <w:vAlign w:val="center"/>
            <w:hideMark/>
          </w:tcPr>
          <w:p w14:paraId="04D8AC69"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075ADCCA"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1E0F058F" w14:textId="77777777"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14:paraId="41551172" w14:textId="77777777" w:rsidR="009A58DC" w:rsidRPr="00947FAA" w:rsidRDefault="009A58DC" w:rsidP="002458D2">
            <w:pPr>
              <w:contextualSpacing/>
              <w:jc w:val="center"/>
              <w:rPr>
                <w:color w:val="000000"/>
                <w:sz w:val="20"/>
                <w:szCs w:val="20"/>
              </w:rPr>
            </w:pPr>
            <w:r w:rsidRPr="00947FAA">
              <w:rPr>
                <w:color w:val="000000"/>
                <w:sz w:val="20"/>
                <w:szCs w:val="20"/>
              </w:rPr>
              <w:t>89.52</w:t>
            </w:r>
          </w:p>
        </w:tc>
      </w:tr>
      <w:tr w:rsidR="009A58DC" w:rsidRPr="00947FAA" w14:paraId="63D0AB42" w14:textId="77777777" w:rsidTr="002458D2">
        <w:trPr>
          <w:trHeight w:val="585"/>
        </w:trPr>
        <w:tc>
          <w:tcPr>
            <w:tcW w:w="703" w:type="pct"/>
            <w:shd w:val="clear" w:color="auto" w:fill="auto"/>
            <w:vAlign w:val="center"/>
            <w:hideMark/>
          </w:tcPr>
          <w:p w14:paraId="6F93550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23230E3" w14:textId="4EC8BD67"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A8A1642" w14:textId="77777777" w:rsidR="009A58DC" w:rsidRPr="00947FAA" w:rsidRDefault="009A58DC" w:rsidP="002458D2">
            <w:pPr>
              <w:contextualSpacing/>
              <w:jc w:val="center"/>
              <w:rPr>
                <w:color w:val="000000"/>
                <w:sz w:val="20"/>
                <w:szCs w:val="20"/>
              </w:rPr>
            </w:pPr>
            <w:r w:rsidRPr="00947FAA">
              <w:rPr>
                <w:color w:val="000000"/>
                <w:sz w:val="20"/>
                <w:szCs w:val="20"/>
              </w:rPr>
              <w:t>ул. Лесная, д.51</w:t>
            </w:r>
          </w:p>
        </w:tc>
        <w:tc>
          <w:tcPr>
            <w:tcW w:w="689" w:type="pct"/>
            <w:shd w:val="clear" w:color="auto" w:fill="auto"/>
            <w:vAlign w:val="center"/>
            <w:hideMark/>
          </w:tcPr>
          <w:p w14:paraId="7E84B8BE"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44B04EE7"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31A46B73" w14:textId="77777777" w:rsidR="009A58DC" w:rsidRPr="00947FAA" w:rsidRDefault="009A58DC" w:rsidP="002458D2">
            <w:pPr>
              <w:contextualSpacing/>
              <w:jc w:val="center"/>
              <w:rPr>
                <w:color w:val="000000"/>
                <w:sz w:val="20"/>
                <w:szCs w:val="20"/>
              </w:rPr>
            </w:pPr>
            <w:r w:rsidRPr="00947FAA">
              <w:rPr>
                <w:color w:val="000000"/>
                <w:sz w:val="20"/>
                <w:szCs w:val="20"/>
              </w:rPr>
              <w:t>0.74</w:t>
            </w:r>
          </w:p>
        </w:tc>
        <w:tc>
          <w:tcPr>
            <w:tcW w:w="525" w:type="pct"/>
            <w:shd w:val="clear" w:color="auto" w:fill="auto"/>
            <w:vAlign w:val="center"/>
            <w:hideMark/>
          </w:tcPr>
          <w:p w14:paraId="0BBAE09D" w14:textId="77777777" w:rsidR="009A58DC" w:rsidRPr="00947FAA" w:rsidRDefault="009A58DC" w:rsidP="002458D2">
            <w:pPr>
              <w:contextualSpacing/>
              <w:jc w:val="center"/>
              <w:rPr>
                <w:color w:val="000000"/>
                <w:sz w:val="20"/>
                <w:szCs w:val="20"/>
              </w:rPr>
            </w:pPr>
            <w:r w:rsidRPr="00947FAA">
              <w:rPr>
                <w:color w:val="000000"/>
                <w:sz w:val="20"/>
                <w:szCs w:val="20"/>
              </w:rPr>
              <w:t>268.56</w:t>
            </w:r>
          </w:p>
        </w:tc>
      </w:tr>
      <w:tr w:rsidR="009A58DC" w:rsidRPr="00947FAA" w14:paraId="625069C4" w14:textId="77777777" w:rsidTr="002458D2">
        <w:trPr>
          <w:trHeight w:val="585"/>
        </w:trPr>
        <w:tc>
          <w:tcPr>
            <w:tcW w:w="703" w:type="pct"/>
            <w:shd w:val="clear" w:color="auto" w:fill="auto"/>
            <w:vAlign w:val="center"/>
            <w:hideMark/>
          </w:tcPr>
          <w:p w14:paraId="5746E26F"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5569A5E6" w14:textId="0616E599"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10E3FC5" w14:textId="77777777" w:rsidR="009A58DC" w:rsidRPr="00947FAA" w:rsidRDefault="009A58DC" w:rsidP="002458D2">
            <w:pPr>
              <w:contextualSpacing/>
              <w:jc w:val="center"/>
              <w:rPr>
                <w:color w:val="000000"/>
                <w:sz w:val="20"/>
                <w:szCs w:val="20"/>
              </w:rPr>
            </w:pPr>
            <w:r w:rsidRPr="00947FAA">
              <w:rPr>
                <w:color w:val="000000"/>
                <w:sz w:val="20"/>
                <w:szCs w:val="20"/>
              </w:rPr>
              <w:t>ул. Лесная, д.57</w:t>
            </w:r>
          </w:p>
        </w:tc>
        <w:tc>
          <w:tcPr>
            <w:tcW w:w="689" w:type="pct"/>
            <w:shd w:val="clear" w:color="auto" w:fill="auto"/>
            <w:vAlign w:val="center"/>
            <w:hideMark/>
          </w:tcPr>
          <w:p w14:paraId="2AB152E4"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FC5C500"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3FFF52A7"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4112B898"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286CEDBD" w14:textId="77777777" w:rsidTr="002458D2">
        <w:trPr>
          <w:trHeight w:val="585"/>
        </w:trPr>
        <w:tc>
          <w:tcPr>
            <w:tcW w:w="703" w:type="pct"/>
            <w:shd w:val="clear" w:color="auto" w:fill="auto"/>
            <w:vAlign w:val="center"/>
            <w:hideMark/>
          </w:tcPr>
          <w:p w14:paraId="41F66BFB"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599459E" w14:textId="3772D581"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410722E" w14:textId="77777777" w:rsidR="009A58DC" w:rsidRPr="00947FAA" w:rsidRDefault="009A58DC" w:rsidP="002458D2">
            <w:pPr>
              <w:contextualSpacing/>
              <w:jc w:val="center"/>
              <w:rPr>
                <w:color w:val="000000"/>
                <w:sz w:val="20"/>
                <w:szCs w:val="20"/>
              </w:rPr>
            </w:pPr>
            <w:r w:rsidRPr="00947FAA">
              <w:rPr>
                <w:color w:val="000000"/>
                <w:sz w:val="20"/>
                <w:szCs w:val="20"/>
              </w:rPr>
              <w:t>ул. Лесная, д.59</w:t>
            </w:r>
          </w:p>
        </w:tc>
        <w:tc>
          <w:tcPr>
            <w:tcW w:w="689" w:type="pct"/>
            <w:shd w:val="clear" w:color="auto" w:fill="auto"/>
            <w:vAlign w:val="center"/>
            <w:hideMark/>
          </w:tcPr>
          <w:p w14:paraId="05F8EF89"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A09FD50"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1C0EED02" w14:textId="77777777"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14:paraId="03A727BE" w14:textId="77777777" w:rsidR="009A58DC" w:rsidRPr="00947FAA" w:rsidRDefault="009A58DC" w:rsidP="002458D2">
            <w:pPr>
              <w:contextualSpacing/>
              <w:jc w:val="center"/>
              <w:rPr>
                <w:color w:val="000000"/>
                <w:sz w:val="20"/>
                <w:szCs w:val="20"/>
              </w:rPr>
            </w:pPr>
            <w:r w:rsidRPr="00947FAA">
              <w:rPr>
                <w:color w:val="000000"/>
                <w:sz w:val="20"/>
                <w:szCs w:val="20"/>
              </w:rPr>
              <w:t>90.72</w:t>
            </w:r>
          </w:p>
        </w:tc>
      </w:tr>
      <w:tr w:rsidR="009A58DC" w:rsidRPr="00947FAA" w14:paraId="0A725B91" w14:textId="77777777" w:rsidTr="002458D2">
        <w:trPr>
          <w:trHeight w:val="585"/>
        </w:trPr>
        <w:tc>
          <w:tcPr>
            <w:tcW w:w="703" w:type="pct"/>
            <w:shd w:val="clear" w:color="auto" w:fill="auto"/>
            <w:vAlign w:val="center"/>
            <w:hideMark/>
          </w:tcPr>
          <w:p w14:paraId="75E93037"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DEBB5E7" w14:textId="4B75952C"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26AE2594" w14:textId="77777777" w:rsidR="009A58DC" w:rsidRPr="00947FAA" w:rsidRDefault="009A58DC" w:rsidP="002458D2">
            <w:pPr>
              <w:contextualSpacing/>
              <w:jc w:val="center"/>
              <w:rPr>
                <w:color w:val="000000"/>
                <w:sz w:val="20"/>
                <w:szCs w:val="20"/>
              </w:rPr>
            </w:pPr>
            <w:r w:rsidRPr="00947FAA">
              <w:rPr>
                <w:color w:val="000000"/>
                <w:sz w:val="20"/>
                <w:szCs w:val="20"/>
              </w:rPr>
              <w:t>ул. Лесная, д.61</w:t>
            </w:r>
          </w:p>
        </w:tc>
        <w:tc>
          <w:tcPr>
            <w:tcW w:w="689" w:type="pct"/>
            <w:shd w:val="clear" w:color="auto" w:fill="auto"/>
            <w:vAlign w:val="center"/>
            <w:hideMark/>
          </w:tcPr>
          <w:p w14:paraId="01E45D43"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0DA7330"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116088DC" w14:textId="77777777" w:rsidR="009A58DC" w:rsidRPr="00947FAA" w:rsidRDefault="009A58DC" w:rsidP="002458D2">
            <w:pPr>
              <w:contextualSpacing/>
              <w:jc w:val="center"/>
              <w:rPr>
                <w:color w:val="000000"/>
                <w:sz w:val="20"/>
                <w:szCs w:val="20"/>
              </w:rPr>
            </w:pPr>
            <w:r w:rsidRPr="00947FAA">
              <w:rPr>
                <w:color w:val="000000"/>
                <w:sz w:val="20"/>
                <w:szCs w:val="20"/>
              </w:rPr>
              <w:t>0.21</w:t>
            </w:r>
          </w:p>
        </w:tc>
        <w:tc>
          <w:tcPr>
            <w:tcW w:w="525" w:type="pct"/>
            <w:shd w:val="clear" w:color="auto" w:fill="auto"/>
            <w:vAlign w:val="center"/>
            <w:hideMark/>
          </w:tcPr>
          <w:p w14:paraId="3F6F0815" w14:textId="77777777" w:rsidR="009A58DC" w:rsidRPr="00947FAA" w:rsidRDefault="009A58DC" w:rsidP="002458D2">
            <w:pPr>
              <w:contextualSpacing/>
              <w:jc w:val="center"/>
              <w:rPr>
                <w:color w:val="000000"/>
                <w:sz w:val="20"/>
                <w:szCs w:val="20"/>
              </w:rPr>
            </w:pPr>
            <w:r w:rsidRPr="00947FAA">
              <w:rPr>
                <w:color w:val="000000"/>
                <w:sz w:val="20"/>
                <w:szCs w:val="20"/>
              </w:rPr>
              <w:t>64.95</w:t>
            </w:r>
          </w:p>
        </w:tc>
      </w:tr>
      <w:tr w:rsidR="009A58DC" w:rsidRPr="00947FAA" w14:paraId="01F7C633" w14:textId="77777777" w:rsidTr="002458D2">
        <w:trPr>
          <w:trHeight w:val="585"/>
        </w:trPr>
        <w:tc>
          <w:tcPr>
            <w:tcW w:w="703" w:type="pct"/>
            <w:shd w:val="clear" w:color="auto" w:fill="auto"/>
            <w:vAlign w:val="center"/>
            <w:hideMark/>
          </w:tcPr>
          <w:p w14:paraId="602F75E2"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7CA3F63" w14:textId="78E8949E"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4EE7C1A" w14:textId="77777777" w:rsidR="009A58DC" w:rsidRPr="00947FAA" w:rsidRDefault="009A58DC" w:rsidP="002458D2">
            <w:pPr>
              <w:contextualSpacing/>
              <w:jc w:val="center"/>
              <w:rPr>
                <w:color w:val="000000"/>
                <w:sz w:val="20"/>
                <w:szCs w:val="20"/>
              </w:rPr>
            </w:pPr>
            <w:r w:rsidRPr="00947FAA">
              <w:rPr>
                <w:color w:val="000000"/>
                <w:sz w:val="20"/>
                <w:szCs w:val="20"/>
              </w:rPr>
              <w:t>ул. Центральная, д.3</w:t>
            </w:r>
          </w:p>
        </w:tc>
        <w:tc>
          <w:tcPr>
            <w:tcW w:w="689" w:type="pct"/>
            <w:shd w:val="clear" w:color="auto" w:fill="auto"/>
            <w:vAlign w:val="center"/>
            <w:hideMark/>
          </w:tcPr>
          <w:p w14:paraId="0C1BC1B2"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FE291BF"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4703F510" w14:textId="77777777"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14:paraId="7DDD4F8F" w14:textId="77777777" w:rsidR="009A58DC" w:rsidRPr="00947FAA" w:rsidRDefault="009A58DC" w:rsidP="002458D2">
            <w:pPr>
              <w:contextualSpacing/>
              <w:jc w:val="center"/>
              <w:rPr>
                <w:color w:val="000000"/>
                <w:sz w:val="20"/>
                <w:szCs w:val="20"/>
              </w:rPr>
            </w:pPr>
            <w:r w:rsidRPr="00947FAA">
              <w:rPr>
                <w:color w:val="000000"/>
                <w:sz w:val="20"/>
                <w:szCs w:val="20"/>
              </w:rPr>
              <w:t>36.00</w:t>
            </w:r>
          </w:p>
        </w:tc>
      </w:tr>
      <w:tr w:rsidR="009A58DC" w:rsidRPr="00947FAA" w14:paraId="0AB3607C" w14:textId="77777777" w:rsidTr="002458D2">
        <w:trPr>
          <w:trHeight w:val="585"/>
        </w:trPr>
        <w:tc>
          <w:tcPr>
            <w:tcW w:w="703" w:type="pct"/>
            <w:shd w:val="clear" w:color="auto" w:fill="auto"/>
            <w:vAlign w:val="center"/>
            <w:hideMark/>
          </w:tcPr>
          <w:p w14:paraId="197B3EAA"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81FB2B7" w14:textId="0D9A7739"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6317CE60" w14:textId="77777777" w:rsidR="009A58DC" w:rsidRPr="00947FAA" w:rsidRDefault="009A58DC" w:rsidP="002458D2">
            <w:pPr>
              <w:contextualSpacing/>
              <w:jc w:val="center"/>
              <w:rPr>
                <w:color w:val="000000"/>
                <w:sz w:val="20"/>
                <w:szCs w:val="20"/>
              </w:rPr>
            </w:pPr>
            <w:r w:rsidRPr="00947FAA">
              <w:rPr>
                <w:color w:val="000000"/>
                <w:sz w:val="20"/>
                <w:szCs w:val="20"/>
              </w:rPr>
              <w:t>ул. Центральная, д.7</w:t>
            </w:r>
          </w:p>
        </w:tc>
        <w:tc>
          <w:tcPr>
            <w:tcW w:w="689" w:type="pct"/>
            <w:shd w:val="clear" w:color="auto" w:fill="auto"/>
            <w:vAlign w:val="center"/>
            <w:hideMark/>
          </w:tcPr>
          <w:p w14:paraId="2355260C"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4A166CA"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3BC9444D" w14:textId="77777777" w:rsidR="009A58DC" w:rsidRPr="00947FAA" w:rsidRDefault="009A58DC" w:rsidP="002458D2">
            <w:pPr>
              <w:contextualSpacing/>
              <w:jc w:val="center"/>
              <w:rPr>
                <w:color w:val="000000"/>
                <w:sz w:val="20"/>
                <w:szCs w:val="20"/>
              </w:rPr>
            </w:pPr>
            <w:r w:rsidRPr="00947FAA">
              <w:rPr>
                <w:color w:val="000000"/>
                <w:sz w:val="20"/>
                <w:szCs w:val="20"/>
              </w:rPr>
              <w:t>0.63</w:t>
            </w:r>
          </w:p>
        </w:tc>
        <w:tc>
          <w:tcPr>
            <w:tcW w:w="525" w:type="pct"/>
            <w:shd w:val="clear" w:color="auto" w:fill="auto"/>
            <w:vAlign w:val="center"/>
            <w:hideMark/>
          </w:tcPr>
          <w:p w14:paraId="334E1A49" w14:textId="77777777" w:rsidR="009A58DC" w:rsidRPr="00947FAA" w:rsidRDefault="009A58DC" w:rsidP="002458D2">
            <w:pPr>
              <w:contextualSpacing/>
              <w:jc w:val="center"/>
              <w:rPr>
                <w:color w:val="000000"/>
                <w:sz w:val="20"/>
                <w:szCs w:val="20"/>
              </w:rPr>
            </w:pPr>
            <w:r w:rsidRPr="00947FAA">
              <w:rPr>
                <w:color w:val="000000"/>
                <w:sz w:val="20"/>
                <w:szCs w:val="20"/>
              </w:rPr>
              <w:t>207.00</w:t>
            </w:r>
          </w:p>
        </w:tc>
      </w:tr>
      <w:tr w:rsidR="009A58DC" w:rsidRPr="00947FAA" w14:paraId="573E4BDA" w14:textId="77777777" w:rsidTr="002458D2">
        <w:trPr>
          <w:trHeight w:val="585"/>
        </w:trPr>
        <w:tc>
          <w:tcPr>
            <w:tcW w:w="703" w:type="pct"/>
            <w:shd w:val="clear" w:color="auto" w:fill="auto"/>
            <w:vAlign w:val="center"/>
            <w:hideMark/>
          </w:tcPr>
          <w:p w14:paraId="1E8920A8"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0DB69BEF" w14:textId="79DC8910"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3188DD91" w14:textId="77777777" w:rsidR="009A58DC" w:rsidRPr="00947FAA" w:rsidRDefault="009A58DC" w:rsidP="002458D2">
            <w:pPr>
              <w:contextualSpacing/>
              <w:jc w:val="center"/>
              <w:rPr>
                <w:color w:val="000000"/>
                <w:sz w:val="20"/>
                <w:szCs w:val="20"/>
              </w:rPr>
            </w:pPr>
            <w:r w:rsidRPr="00947FAA">
              <w:rPr>
                <w:color w:val="000000"/>
                <w:sz w:val="20"/>
                <w:szCs w:val="20"/>
              </w:rPr>
              <w:t>ул. Центральная, д.8</w:t>
            </w:r>
          </w:p>
        </w:tc>
        <w:tc>
          <w:tcPr>
            <w:tcW w:w="689" w:type="pct"/>
            <w:shd w:val="clear" w:color="auto" w:fill="auto"/>
            <w:vAlign w:val="center"/>
            <w:hideMark/>
          </w:tcPr>
          <w:p w14:paraId="6AA8D0ED"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963F859"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1E43ED79"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2EFA1001"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3D7ECF4D" w14:textId="77777777" w:rsidTr="002458D2">
        <w:trPr>
          <w:trHeight w:val="585"/>
        </w:trPr>
        <w:tc>
          <w:tcPr>
            <w:tcW w:w="703" w:type="pct"/>
            <w:shd w:val="clear" w:color="auto" w:fill="auto"/>
            <w:vAlign w:val="center"/>
            <w:hideMark/>
          </w:tcPr>
          <w:p w14:paraId="0BF0DD4A"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266135C" w14:textId="1C833655"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1018219" w14:textId="77777777" w:rsidR="009A58DC" w:rsidRPr="00947FAA" w:rsidRDefault="009A58DC" w:rsidP="002458D2">
            <w:pPr>
              <w:contextualSpacing/>
              <w:jc w:val="center"/>
              <w:rPr>
                <w:color w:val="000000"/>
                <w:sz w:val="20"/>
                <w:szCs w:val="20"/>
              </w:rPr>
            </w:pPr>
            <w:r w:rsidRPr="00947FAA">
              <w:rPr>
                <w:color w:val="000000"/>
                <w:sz w:val="20"/>
                <w:szCs w:val="20"/>
              </w:rPr>
              <w:t>ул. Центральная, д.12</w:t>
            </w:r>
          </w:p>
        </w:tc>
        <w:tc>
          <w:tcPr>
            <w:tcW w:w="689" w:type="pct"/>
            <w:shd w:val="clear" w:color="auto" w:fill="auto"/>
            <w:vAlign w:val="center"/>
            <w:hideMark/>
          </w:tcPr>
          <w:p w14:paraId="01E8AC1D"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61F7C65"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69C42486"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24BA2464"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3248AA61" w14:textId="77777777" w:rsidTr="002458D2">
        <w:trPr>
          <w:trHeight w:val="585"/>
        </w:trPr>
        <w:tc>
          <w:tcPr>
            <w:tcW w:w="703" w:type="pct"/>
            <w:shd w:val="clear" w:color="auto" w:fill="auto"/>
            <w:vAlign w:val="center"/>
            <w:hideMark/>
          </w:tcPr>
          <w:p w14:paraId="44E399BC"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6A8D9630" w14:textId="70C816BE"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4C7A7EC" w14:textId="77777777" w:rsidR="009A58DC" w:rsidRPr="00947FAA" w:rsidRDefault="009A58DC" w:rsidP="002458D2">
            <w:pPr>
              <w:contextualSpacing/>
              <w:jc w:val="center"/>
              <w:rPr>
                <w:color w:val="000000"/>
                <w:sz w:val="20"/>
                <w:szCs w:val="20"/>
              </w:rPr>
            </w:pPr>
            <w:r w:rsidRPr="00947FAA">
              <w:rPr>
                <w:color w:val="000000"/>
                <w:sz w:val="20"/>
                <w:szCs w:val="20"/>
              </w:rPr>
              <w:t>ул. Центральная, д.16</w:t>
            </w:r>
          </w:p>
        </w:tc>
        <w:tc>
          <w:tcPr>
            <w:tcW w:w="689" w:type="pct"/>
            <w:shd w:val="clear" w:color="auto" w:fill="auto"/>
            <w:vAlign w:val="center"/>
            <w:hideMark/>
          </w:tcPr>
          <w:p w14:paraId="0A81E593"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3450EDE7"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63891478" w14:textId="77777777" w:rsidR="009A58DC" w:rsidRPr="00947FAA" w:rsidRDefault="009A58DC" w:rsidP="002458D2">
            <w:pPr>
              <w:contextualSpacing/>
              <w:jc w:val="center"/>
              <w:rPr>
                <w:color w:val="000000"/>
                <w:sz w:val="20"/>
                <w:szCs w:val="20"/>
              </w:rPr>
            </w:pPr>
            <w:r w:rsidRPr="00947FAA">
              <w:rPr>
                <w:color w:val="000000"/>
                <w:sz w:val="20"/>
                <w:szCs w:val="20"/>
              </w:rPr>
              <w:t>0.21</w:t>
            </w:r>
          </w:p>
        </w:tc>
        <w:tc>
          <w:tcPr>
            <w:tcW w:w="525" w:type="pct"/>
            <w:shd w:val="clear" w:color="auto" w:fill="auto"/>
            <w:vAlign w:val="center"/>
            <w:hideMark/>
          </w:tcPr>
          <w:p w14:paraId="1CE31F5B" w14:textId="77777777" w:rsidR="009A58DC" w:rsidRPr="00947FAA" w:rsidRDefault="009A58DC" w:rsidP="002458D2">
            <w:pPr>
              <w:contextualSpacing/>
              <w:jc w:val="center"/>
              <w:rPr>
                <w:color w:val="000000"/>
                <w:sz w:val="20"/>
                <w:szCs w:val="20"/>
              </w:rPr>
            </w:pPr>
            <w:r w:rsidRPr="00947FAA">
              <w:rPr>
                <w:color w:val="000000"/>
                <w:sz w:val="20"/>
                <w:szCs w:val="20"/>
              </w:rPr>
              <w:t>84.00</w:t>
            </w:r>
          </w:p>
        </w:tc>
      </w:tr>
      <w:tr w:rsidR="009A58DC" w:rsidRPr="00947FAA" w14:paraId="2FA4D8CE" w14:textId="77777777" w:rsidTr="002458D2">
        <w:trPr>
          <w:trHeight w:val="585"/>
        </w:trPr>
        <w:tc>
          <w:tcPr>
            <w:tcW w:w="703" w:type="pct"/>
            <w:shd w:val="clear" w:color="auto" w:fill="auto"/>
            <w:vAlign w:val="center"/>
            <w:hideMark/>
          </w:tcPr>
          <w:p w14:paraId="28BD0BE7"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777E6D63" w14:textId="471D7C3F"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8377250" w14:textId="77777777" w:rsidR="009A58DC" w:rsidRPr="00947FAA" w:rsidRDefault="009A58DC" w:rsidP="002458D2">
            <w:pPr>
              <w:contextualSpacing/>
              <w:jc w:val="center"/>
              <w:rPr>
                <w:color w:val="000000"/>
                <w:sz w:val="20"/>
                <w:szCs w:val="20"/>
              </w:rPr>
            </w:pPr>
            <w:r w:rsidRPr="00947FAA">
              <w:rPr>
                <w:color w:val="000000"/>
                <w:sz w:val="20"/>
                <w:szCs w:val="20"/>
              </w:rPr>
              <w:t>ул. Центральная, д.18</w:t>
            </w:r>
          </w:p>
        </w:tc>
        <w:tc>
          <w:tcPr>
            <w:tcW w:w="689" w:type="pct"/>
            <w:shd w:val="clear" w:color="auto" w:fill="auto"/>
            <w:vAlign w:val="center"/>
            <w:hideMark/>
          </w:tcPr>
          <w:p w14:paraId="122950F0"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5612D3EA"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4FF34541" w14:textId="77777777" w:rsidR="009A58DC" w:rsidRPr="00947FAA" w:rsidRDefault="009A58DC" w:rsidP="002458D2">
            <w:pPr>
              <w:contextualSpacing/>
              <w:jc w:val="center"/>
              <w:rPr>
                <w:color w:val="000000"/>
                <w:sz w:val="20"/>
                <w:szCs w:val="20"/>
              </w:rPr>
            </w:pPr>
            <w:r w:rsidRPr="00947FAA">
              <w:rPr>
                <w:color w:val="000000"/>
                <w:sz w:val="20"/>
                <w:szCs w:val="20"/>
              </w:rPr>
              <w:t>0.28</w:t>
            </w:r>
          </w:p>
        </w:tc>
        <w:tc>
          <w:tcPr>
            <w:tcW w:w="525" w:type="pct"/>
            <w:shd w:val="clear" w:color="auto" w:fill="auto"/>
            <w:vAlign w:val="center"/>
            <w:hideMark/>
          </w:tcPr>
          <w:p w14:paraId="42B49CEA" w14:textId="77777777" w:rsidR="009A58DC" w:rsidRPr="00947FAA" w:rsidRDefault="009A58DC" w:rsidP="002458D2">
            <w:pPr>
              <w:contextualSpacing/>
              <w:jc w:val="center"/>
              <w:rPr>
                <w:color w:val="000000"/>
                <w:sz w:val="20"/>
                <w:szCs w:val="20"/>
              </w:rPr>
            </w:pPr>
            <w:r w:rsidRPr="00947FAA">
              <w:rPr>
                <w:color w:val="000000"/>
                <w:sz w:val="20"/>
                <w:szCs w:val="20"/>
              </w:rPr>
              <w:t>49.00</w:t>
            </w:r>
          </w:p>
        </w:tc>
      </w:tr>
      <w:tr w:rsidR="009A58DC" w:rsidRPr="00947FAA" w14:paraId="5FFE2E02" w14:textId="77777777" w:rsidTr="002458D2">
        <w:trPr>
          <w:trHeight w:val="585"/>
        </w:trPr>
        <w:tc>
          <w:tcPr>
            <w:tcW w:w="703" w:type="pct"/>
            <w:shd w:val="clear" w:color="auto" w:fill="auto"/>
            <w:vAlign w:val="center"/>
            <w:hideMark/>
          </w:tcPr>
          <w:p w14:paraId="621E23C9"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94FC4C4" w14:textId="5134553A"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43C5883" w14:textId="77777777" w:rsidR="009A58DC" w:rsidRPr="00947FAA" w:rsidRDefault="009A58DC" w:rsidP="002458D2">
            <w:pPr>
              <w:contextualSpacing/>
              <w:jc w:val="center"/>
              <w:rPr>
                <w:color w:val="000000"/>
                <w:sz w:val="20"/>
                <w:szCs w:val="20"/>
              </w:rPr>
            </w:pPr>
            <w:r w:rsidRPr="00947FAA">
              <w:rPr>
                <w:color w:val="000000"/>
                <w:sz w:val="20"/>
                <w:szCs w:val="20"/>
              </w:rPr>
              <w:t>ул. 3-ий тупик, д.1</w:t>
            </w:r>
          </w:p>
        </w:tc>
        <w:tc>
          <w:tcPr>
            <w:tcW w:w="689" w:type="pct"/>
            <w:shd w:val="clear" w:color="auto" w:fill="auto"/>
            <w:vAlign w:val="center"/>
            <w:hideMark/>
          </w:tcPr>
          <w:p w14:paraId="5A1C741A"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109EF379"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54675FD3"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1CD3F400"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6F5494C8" w14:textId="77777777" w:rsidTr="002458D2">
        <w:trPr>
          <w:trHeight w:val="870"/>
        </w:trPr>
        <w:tc>
          <w:tcPr>
            <w:tcW w:w="703" w:type="pct"/>
            <w:shd w:val="clear" w:color="auto" w:fill="auto"/>
            <w:vAlign w:val="center"/>
            <w:hideMark/>
          </w:tcPr>
          <w:p w14:paraId="3537E81B"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3CD0246F" w14:textId="5FB671D4"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18127AE3" w14:textId="77777777" w:rsidR="009A58DC" w:rsidRPr="00947FAA" w:rsidRDefault="009A58DC" w:rsidP="002458D2">
            <w:pPr>
              <w:contextualSpacing/>
              <w:jc w:val="center"/>
              <w:rPr>
                <w:color w:val="000000"/>
                <w:sz w:val="20"/>
                <w:szCs w:val="20"/>
              </w:rPr>
            </w:pPr>
            <w:r w:rsidRPr="00947FAA">
              <w:rPr>
                <w:color w:val="000000"/>
                <w:sz w:val="20"/>
                <w:szCs w:val="20"/>
              </w:rPr>
              <w:t>ул. 3-ий тупик, д.2</w:t>
            </w:r>
          </w:p>
        </w:tc>
        <w:tc>
          <w:tcPr>
            <w:tcW w:w="689" w:type="pct"/>
            <w:shd w:val="clear" w:color="auto" w:fill="auto"/>
            <w:vAlign w:val="center"/>
            <w:hideMark/>
          </w:tcPr>
          <w:p w14:paraId="180111A9"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C0F46E6"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1D840A89"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6D94F06D"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1F5301A6" w14:textId="77777777" w:rsidTr="002458D2">
        <w:trPr>
          <w:trHeight w:val="585"/>
        </w:trPr>
        <w:tc>
          <w:tcPr>
            <w:tcW w:w="703" w:type="pct"/>
            <w:shd w:val="clear" w:color="auto" w:fill="auto"/>
            <w:vAlign w:val="center"/>
            <w:hideMark/>
          </w:tcPr>
          <w:p w14:paraId="1ADCA9AE"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1E6636C7" w14:textId="7539B119"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52503D78" w14:textId="77777777" w:rsidR="009A58DC" w:rsidRPr="00947FAA" w:rsidRDefault="009A58DC" w:rsidP="002458D2">
            <w:pPr>
              <w:contextualSpacing/>
              <w:jc w:val="center"/>
              <w:rPr>
                <w:color w:val="000000"/>
                <w:sz w:val="20"/>
                <w:szCs w:val="20"/>
              </w:rPr>
            </w:pPr>
            <w:r w:rsidRPr="00947FAA">
              <w:rPr>
                <w:color w:val="000000"/>
                <w:sz w:val="20"/>
                <w:szCs w:val="20"/>
              </w:rPr>
              <w:t>ул. 3-ий тупик, д.3</w:t>
            </w:r>
          </w:p>
        </w:tc>
        <w:tc>
          <w:tcPr>
            <w:tcW w:w="689" w:type="pct"/>
            <w:shd w:val="clear" w:color="auto" w:fill="auto"/>
            <w:vAlign w:val="center"/>
            <w:hideMark/>
          </w:tcPr>
          <w:p w14:paraId="6B5301E1"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A7BF40B"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41BB634B"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4CDD0B76"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409248F7" w14:textId="77777777" w:rsidTr="002458D2">
        <w:trPr>
          <w:trHeight w:val="585"/>
        </w:trPr>
        <w:tc>
          <w:tcPr>
            <w:tcW w:w="703" w:type="pct"/>
            <w:shd w:val="clear" w:color="auto" w:fill="auto"/>
            <w:vAlign w:val="center"/>
            <w:hideMark/>
          </w:tcPr>
          <w:p w14:paraId="4E7302FD"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2D467AE7" w14:textId="414BF92E"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03E5C557" w14:textId="77777777" w:rsidR="009A58DC" w:rsidRPr="00947FAA" w:rsidRDefault="009A58DC" w:rsidP="002458D2">
            <w:pPr>
              <w:contextualSpacing/>
              <w:jc w:val="center"/>
              <w:rPr>
                <w:color w:val="000000"/>
                <w:sz w:val="20"/>
                <w:szCs w:val="20"/>
              </w:rPr>
            </w:pPr>
            <w:r w:rsidRPr="00947FAA">
              <w:rPr>
                <w:color w:val="000000"/>
                <w:sz w:val="20"/>
                <w:szCs w:val="20"/>
              </w:rPr>
              <w:t>ул. 3-ий тупик, д.6</w:t>
            </w:r>
          </w:p>
        </w:tc>
        <w:tc>
          <w:tcPr>
            <w:tcW w:w="689" w:type="pct"/>
            <w:shd w:val="clear" w:color="auto" w:fill="auto"/>
            <w:vAlign w:val="center"/>
            <w:hideMark/>
          </w:tcPr>
          <w:p w14:paraId="20D050C8"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72B7C8A4"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6D8FA9FF"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3B797CF8"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14:paraId="10FF98F7" w14:textId="77777777" w:rsidTr="002458D2">
        <w:trPr>
          <w:trHeight w:val="585"/>
        </w:trPr>
        <w:tc>
          <w:tcPr>
            <w:tcW w:w="703" w:type="pct"/>
            <w:shd w:val="clear" w:color="auto" w:fill="auto"/>
            <w:vAlign w:val="center"/>
            <w:hideMark/>
          </w:tcPr>
          <w:p w14:paraId="4705F384" w14:textId="77777777"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14:paraId="4A5BD9E2" w14:textId="1AA31F2C" w:rsidR="009A58DC" w:rsidRPr="00947FAA" w:rsidRDefault="009A58DC" w:rsidP="002458D2">
            <w:pPr>
              <w:contextualSpacing/>
              <w:jc w:val="center"/>
              <w:rPr>
                <w:color w:val="000000"/>
                <w:sz w:val="20"/>
                <w:szCs w:val="20"/>
              </w:rPr>
            </w:pPr>
          </w:p>
        </w:tc>
        <w:tc>
          <w:tcPr>
            <w:tcW w:w="974" w:type="pct"/>
            <w:shd w:val="clear" w:color="auto" w:fill="auto"/>
            <w:vAlign w:val="center"/>
            <w:hideMark/>
          </w:tcPr>
          <w:p w14:paraId="40C27F27" w14:textId="77777777" w:rsidR="009A58DC" w:rsidRPr="00947FAA" w:rsidRDefault="009A58DC" w:rsidP="002458D2">
            <w:pPr>
              <w:contextualSpacing/>
              <w:jc w:val="center"/>
              <w:rPr>
                <w:color w:val="000000"/>
                <w:sz w:val="20"/>
                <w:szCs w:val="20"/>
              </w:rPr>
            </w:pPr>
            <w:r w:rsidRPr="00947FAA">
              <w:rPr>
                <w:color w:val="000000"/>
                <w:sz w:val="20"/>
                <w:szCs w:val="20"/>
              </w:rPr>
              <w:t>ул. 1-й тупик, д.5</w:t>
            </w:r>
          </w:p>
        </w:tc>
        <w:tc>
          <w:tcPr>
            <w:tcW w:w="689" w:type="pct"/>
            <w:shd w:val="clear" w:color="auto" w:fill="auto"/>
            <w:vAlign w:val="center"/>
            <w:hideMark/>
          </w:tcPr>
          <w:p w14:paraId="0094E306" w14:textId="77777777"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14:paraId="6AD60736" w14:textId="77777777"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14:paraId="2602016B" w14:textId="77777777"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14:paraId="35FD3286" w14:textId="77777777" w:rsidR="009A58DC" w:rsidRPr="00947FAA" w:rsidRDefault="009A58DC" w:rsidP="002458D2">
            <w:pPr>
              <w:contextualSpacing/>
              <w:jc w:val="center"/>
              <w:rPr>
                <w:color w:val="000000"/>
                <w:sz w:val="20"/>
                <w:szCs w:val="20"/>
              </w:rPr>
            </w:pPr>
            <w:r w:rsidRPr="00947FAA">
              <w:rPr>
                <w:color w:val="000000"/>
                <w:sz w:val="20"/>
                <w:szCs w:val="20"/>
              </w:rPr>
              <w:t>0.00</w:t>
            </w:r>
          </w:p>
        </w:tc>
      </w:tr>
    </w:tbl>
    <w:p w14:paraId="28298238" w14:textId="5B756141" w:rsidR="006F2C8C" w:rsidRDefault="006F2C8C" w:rsidP="00A34552">
      <w:pPr>
        <w:rPr>
          <w:lang w:eastAsia="x-none"/>
        </w:rPr>
      </w:pPr>
    </w:p>
    <w:p w14:paraId="09624159" w14:textId="77777777" w:rsidR="008819F5" w:rsidRPr="005857D3" w:rsidRDefault="008819F5" w:rsidP="00D4130B">
      <w:pPr>
        <w:pStyle w:val="31"/>
        <w:numPr>
          <w:ilvl w:val="1"/>
          <w:numId w:val="4"/>
        </w:numPr>
        <w:tabs>
          <w:tab w:val="left" w:pos="567"/>
        </w:tabs>
        <w:spacing w:line="276" w:lineRule="auto"/>
        <w:ind w:left="0" w:firstLine="0"/>
        <w:rPr>
          <w:sz w:val="28"/>
          <w:szCs w:val="28"/>
        </w:rPr>
      </w:pPr>
      <w:bookmarkStart w:id="345" w:name="_Toc381779943"/>
      <w:bookmarkStart w:id="346" w:name="_Toc384223074"/>
      <w:bookmarkStart w:id="347" w:name="_Toc387160676"/>
      <w:bookmarkStart w:id="348" w:name="_Toc388948588"/>
      <w:bookmarkStart w:id="349" w:name="_Toc133273525"/>
      <w:r w:rsidRPr="005857D3">
        <w:rPr>
          <w:sz w:val="28"/>
          <w:szCs w:val="28"/>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45"/>
      <w:bookmarkEnd w:id="346"/>
      <w:bookmarkEnd w:id="347"/>
      <w:bookmarkEnd w:id="348"/>
      <w:bookmarkEnd w:id="349"/>
    </w:p>
    <w:p w14:paraId="19719C78" w14:textId="77777777" w:rsidR="00923C47" w:rsidRPr="008B243E" w:rsidRDefault="00923C47" w:rsidP="007704AE">
      <w:pPr>
        <w:spacing w:before="120" w:line="360" w:lineRule="auto"/>
        <w:ind w:firstLine="851"/>
        <w:jc w:val="both"/>
        <w:rPr>
          <w:sz w:val="28"/>
          <w:szCs w:val="28"/>
        </w:rPr>
      </w:pPr>
      <w:r w:rsidRPr="00615ABC">
        <w:rPr>
          <w:sz w:val="28"/>
          <w:szCs w:val="28"/>
        </w:rPr>
        <w:t xml:space="preserve">Неорганизованный сток - дождевые, талые и инфильтрационные воды, поступающие в системы коммунальной канализации через </w:t>
      </w:r>
      <w:proofErr w:type="spellStart"/>
      <w:r w:rsidR="005857D3" w:rsidRPr="00615ABC">
        <w:rPr>
          <w:sz w:val="28"/>
          <w:szCs w:val="28"/>
        </w:rPr>
        <w:t>неплотности</w:t>
      </w:r>
      <w:proofErr w:type="spellEnd"/>
      <w:r w:rsidRPr="00615ABC">
        <w:rPr>
          <w:sz w:val="28"/>
          <w:szCs w:val="28"/>
        </w:rPr>
        <w:t xml:space="preserve"> в </w:t>
      </w:r>
      <w:r w:rsidRPr="008B243E">
        <w:rPr>
          <w:sz w:val="28"/>
          <w:szCs w:val="28"/>
        </w:rPr>
        <w:t>элементах канализационной сети и сооружений.</w:t>
      </w:r>
    </w:p>
    <w:p w14:paraId="368C76B8" w14:textId="543D82F3" w:rsidR="003B6247" w:rsidRDefault="003B6247" w:rsidP="009C71C4">
      <w:pPr>
        <w:spacing w:line="360" w:lineRule="auto"/>
        <w:ind w:firstLine="851"/>
        <w:jc w:val="both"/>
        <w:rPr>
          <w:sz w:val="28"/>
          <w:szCs w:val="28"/>
        </w:rPr>
      </w:pPr>
      <w:r w:rsidRPr="003B6247">
        <w:rPr>
          <w:sz w:val="28"/>
          <w:szCs w:val="28"/>
        </w:rPr>
        <w:t xml:space="preserve">Поверхностные стоки и инфильтрационные воды поступают в городскую сеть хозяйственно-бытовой канализации через </w:t>
      </w:r>
      <w:proofErr w:type="spellStart"/>
      <w:r w:rsidRPr="003B6247">
        <w:rPr>
          <w:sz w:val="28"/>
          <w:szCs w:val="28"/>
        </w:rPr>
        <w:t>неплотности</w:t>
      </w:r>
      <w:proofErr w:type="spellEnd"/>
      <w:r w:rsidRPr="003B6247">
        <w:t xml:space="preserve"> </w:t>
      </w:r>
      <w:r w:rsidRPr="003B6247">
        <w:rPr>
          <w:sz w:val="28"/>
          <w:szCs w:val="28"/>
        </w:rPr>
        <w:t>в железобетонных конструкциях колодцев, повреждения на трубопроводах, а также при обследовании установлено</w:t>
      </w:r>
      <w:r w:rsidRPr="003B6247">
        <w:t xml:space="preserve"> </w:t>
      </w:r>
      <w:r>
        <w:rPr>
          <w:sz w:val="28"/>
          <w:szCs w:val="28"/>
        </w:rPr>
        <w:t xml:space="preserve">несколько </w:t>
      </w:r>
      <w:r w:rsidRPr="003B6247">
        <w:rPr>
          <w:sz w:val="28"/>
          <w:szCs w:val="28"/>
        </w:rPr>
        <w:t>несанкционированных подключений</w:t>
      </w:r>
      <w:r w:rsidRPr="003B6247">
        <w:t xml:space="preserve"> </w:t>
      </w:r>
      <w:r w:rsidRPr="003B6247">
        <w:rPr>
          <w:sz w:val="28"/>
          <w:szCs w:val="28"/>
        </w:rPr>
        <w:t>сети дождевой канализации.</w:t>
      </w:r>
    </w:p>
    <w:p w14:paraId="56D59964" w14:textId="3DA1CFDC" w:rsidR="00D64580" w:rsidRDefault="00D64580" w:rsidP="009C71C4">
      <w:pPr>
        <w:spacing w:line="360" w:lineRule="auto"/>
        <w:ind w:firstLine="851"/>
        <w:jc w:val="both"/>
        <w:rPr>
          <w:sz w:val="28"/>
          <w:szCs w:val="28"/>
        </w:rPr>
      </w:pPr>
      <w:r w:rsidRPr="00D64580">
        <w:rPr>
          <w:sz w:val="28"/>
          <w:szCs w:val="28"/>
        </w:rPr>
        <w:t>Оценка фактического притока неорганизованного стока невозможна ввиду отсутствия приборов учета на очистных сооружениях.</w:t>
      </w:r>
    </w:p>
    <w:p w14:paraId="0930772B" w14:textId="77777777" w:rsidR="00C120F7" w:rsidRPr="00F85356" w:rsidRDefault="00C120F7" w:rsidP="0066308D">
      <w:pPr>
        <w:ind w:firstLine="851"/>
        <w:rPr>
          <w:sz w:val="28"/>
          <w:szCs w:val="28"/>
        </w:rPr>
      </w:pPr>
    </w:p>
    <w:p w14:paraId="235860D9" w14:textId="77777777" w:rsidR="008819F5" w:rsidRPr="005857D3" w:rsidRDefault="008819F5" w:rsidP="009E25D3">
      <w:pPr>
        <w:pStyle w:val="31"/>
        <w:numPr>
          <w:ilvl w:val="1"/>
          <w:numId w:val="4"/>
        </w:numPr>
        <w:tabs>
          <w:tab w:val="left" w:pos="567"/>
          <w:tab w:val="left" w:pos="709"/>
        </w:tabs>
        <w:spacing w:line="276" w:lineRule="auto"/>
        <w:ind w:left="0" w:firstLine="0"/>
        <w:rPr>
          <w:sz w:val="28"/>
          <w:szCs w:val="28"/>
        </w:rPr>
      </w:pPr>
      <w:bookmarkStart w:id="350" w:name="_Toc381779944"/>
      <w:bookmarkStart w:id="351" w:name="_Toc384223075"/>
      <w:bookmarkStart w:id="352" w:name="_Toc387160677"/>
      <w:bookmarkStart w:id="353" w:name="_Toc388948589"/>
      <w:bookmarkStart w:id="354" w:name="_Toc133273526"/>
      <w:r w:rsidRPr="005857D3">
        <w:rPr>
          <w:sz w:val="28"/>
          <w:szCs w:val="28"/>
        </w:rPr>
        <w:t>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bookmarkEnd w:id="350"/>
      <w:bookmarkEnd w:id="351"/>
      <w:bookmarkEnd w:id="352"/>
      <w:bookmarkEnd w:id="353"/>
      <w:bookmarkEnd w:id="354"/>
    </w:p>
    <w:p w14:paraId="10882F77" w14:textId="1B91A204" w:rsidR="00E05A98" w:rsidRPr="00E05A98" w:rsidRDefault="00C91E6E" w:rsidP="009A46C2">
      <w:pPr>
        <w:tabs>
          <w:tab w:val="left" w:pos="142"/>
        </w:tabs>
        <w:spacing w:before="120" w:line="360" w:lineRule="auto"/>
        <w:ind w:firstLine="851"/>
        <w:jc w:val="both"/>
        <w:rPr>
          <w:sz w:val="28"/>
          <w:szCs w:val="28"/>
        </w:rPr>
      </w:pPr>
      <w:r w:rsidRPr="00C91E6E">
        <w:rPr>
          <w:sz w:val="28"/>
          <w:szCs w:val="28"/>
        </w:rPr>
        <w:t xml:space="preserve">Коммерческий учет принимаемых сточных вод осуществляется в соответствии с </w:t>
      </w:r>
      <w:r w:rsidR="006C45D6">
        <w:rPr>
          <w:sz w:val="28"/>
          <w:szCs w:val="28"/>
        </w:rPr>
        <w:t>«</w:t>
      </w:r>
      <w:r w:rsidRPr="00C91E6E">
        <w:rPr>
          <w:sz w:val="28"/>
          <w:szCs w:val="28"/>
        </w:rPr>
        <w:t>Правилами организации коммерческого учета воды, сточных вод</w:t>
      </w:r>
      <w:r w:rsidR="006C45D6">
        <w:rPr>
          <w:sz w:val="28"/>
          <w:szCs w:val="28"/>
        </w:rPr>
        <w:t>»</w:t>
      </w:r>
      <w:r w:rsidRPr="00C91E6E">
        <w:rPr>
          <w:sz w:val="28"/>
          <w:szCs w:val="28"/>
        </w:rPr>
        <w:t>, утвержденными постановлением Правительства Российской Феде</w:t>
      </w:r>
      <w:r w:rsidR="00040233">
        <w:rPr>
          <w:sz w:val="28"/>
          <w:szCs w:val="28"/>
        </w:rPr>
        <w:t>рации от 4 сентября 2013 года №</w:t>
      </w:r>
      <w:r w:rsidRPr="00C91E6E">
        <w:rPr>
          <w:sz w:val="28"/>
          <w:szCs w:val="28"/>
        </w:rPr>
        <w:t xml:space="preserve">776. </w:t>
      </w:r>
      <w:r w:rsidR="00E05A98" w:rsidRPr="00E05A98">
        <w:rPr>
          <w:sz w:val="28"/>
          <w:szCs w:val="28"/>
        </w:rPr>
        <w:t xml:space="preserve">При отсутствии приборов учета коммерческий учет принимаемых сточных вод осуществляется в соответствии с действующим законодательством, </w:t>
      </w:r>
      <w:r w:rsidR="00AD7040" w:rsidRPr="00E05A98">
        <w:rPr>
          <w:sz w:val="28"/>
          <w:szCs w:val="28"/>
        </w:rPr>
        <w:t>т. е.</w:t>
      </w:r>
      <w:r w:rsidR="00E05A98" w:rsidRPr="00E05A98">
        <w:rPr>
          <w:sz w:val="28"/>
          <w:szCs w:val="28"/>
        </w:rPr>
        <w:t xml:space="preserve"> количество принятых сточных вод принимается равным количеству потребленной воды. Доля объемов, рассчитанная данным способом, составляет 100 %.</w:t>
      </w:r>
    </w:p>
    <w:p w14:paraId="53919869" w14:textId="0E61E315" w:rsidR="00E05A98" w:rsidRDefault="00E05A98" w:rsidP="009A46C2">
      <w:pPr>
        <w:tabs>
          <w:tab w:val="left" w:pos="142"/>
        </w:tabs>
        <w:spacing w:line="360" w:lineRule="auto"/>
        <w:ind w:firstLine="851"/>
        <w:jc w:val="both"/>
        <w:rPr>
          <w:sz w:val="28"/>
          <w:szCs w:val="28"/>
        </w:rPr>
      </w:pPr>
      <w:r w:rsidRPr="00E05A98">
        <w:rPr>
          <w:sz w:val="28"/>
          <w:szCs w:val="28"/>
        </w:rPr>
        <w:t xml:space="preserve">Дальнейшее развитие коммерческого учета сточных вод осуществляется в соответствии с федеральным законом </w:t>
      </w:r>
      <w:r w:rsidR="006C45D6">
        <w:rPr>
          <w:sz w:val="28"/>
          <w:szCs w:val="28"/>
        </w:rPr>
        <w:t>«</w:t>
      </w:r>
      <w:r w:rsidRPr="00E05A98">
        <w:rPr>
          <w:sz w:val="28"/>
          <w:szCs w:val="28"/>
        </w:rPr>
        <w:t>О водоснабжении и водоотведении</w:t>
      </w:r>
      <w:r w:rsidR="006C45D6">
        <w:rPr>
          <w:sz w:val="28"/>
          <w:szCs w:val="28"/>
        </w:rPr>
        <w:t>»</w:t>
      </w:r>
      <w:r w:rsidRPr="00E05A98">
        <w:rPr>
          <w:sz w:val="28"/>
          <w:szCs w:val="28"/>
        </w:rPr>
        <w:t xml:space="preserve"> № 416 от </w:t>
      </w:r>
      <w:r w:rsidR="00101098">
        <w:rPr>
          <w:sz w:val="28"/>
          <w:szCs w:val="28"/>
        </w:rPr>
        <w:t xml:space="preserve">7 декабря </w:t>
      </w:r>
      <w:r w:rsidRPr="00E05A98">
        <w:rPr>
          <w:sz w:val="28"/>
          <w:szCs w:val="28"/>
        </w:rPr>
        <w:t>2011</w:t>
      </w:r>
      <w:r w:rsidR="00101098">
        <w:rPr>
          <w:sz w:val="28"/>
          <w:szCs w:val="28"/>
        </w:rPr>
        <w:t xml:space="preserve"> </w:t>
      </w:r>
      <w:r w:rsidRPr="00E05A98">
        <w:rPr>
          <w:sz w:val="28"/>
          <w:szCs w:val="28"/>
        </w:rPr>
        <w:t>г</w:t>
      </w:r>
      <w:r w:rsidR="00101098">
        <w:rPr>
          <w:sz w:val="28"/>
          <w:szCs w:val="28"/>
        </w:rPr>
        <w:t>ода</w:t>
      </w:r>
      <w:r w:rsidR="00AD7040">
        <w:rPr>
          <w:sz w:val="28"/>
          <w:szCs w:val="28"/>
        </w:rPr>
        <w:t>.</w:t>
      </w:r>
    </w:p>
    <w:p w14:paraId="340D3BCD" w14:textId="77777777" w:rsidR="007C2DFE" w:rsidRDefault="007C2DFE" w:rsidP="005857D3">
      <w:pPr>
        <w:spacing w:line="360" w:lineRule="auto"/>
        <w:ind w:firstLine="709"/>
        <w:rPr>
          <w:sz w:val="28"/>
          <w:szCs w:val="28"/>
        </w:rPr>
      </w:pPr>
    </w:p>
    <w:p w14:paraId="7ABBE536" w14:textId="77777777" w:rsidR="008819F5" w:rsidRPr="005857D3" w:rsidRDefault="008819F5" w:rsidP="00947FAA">
      <w:pPr>
        <w:pStyle w:val="31"/>
        <w:keepNext/>
        <w:keepLines/>
        <w:numPr>
          <w:ilvl w:val="1"/>
          <w:numId w:val="4"/>
        </w:numPr>
        <w:tabs>
          <w:tab w:val="left" w:pos="567"/>
        </w:tabs>
        <w:spacing w:line="276" w:lineRule="auto"/>
        <w:ind w:left="0" w:firstLine="0"/>
        <w:rPr>
          <w:sz w:val="28"/>
          <w:szCs w:val="28"/>
        </w:rPr>
      </w:pPr>
      <w:bookmarkStart w:id="355" w:name="_Toc381779945"/>
      <w:bookmarkStart w:id="356" w:name="_Toc384223076"/>
      <w:bookmarkStart w:id="357" w:name="_Toc387160678"/>
      <w:bookmarkStart w:id="358" w:name="_Toc388948590"/>
      <w:bookmarkStart w:id="359" w:name="_Toc133273527"/>
      <w:r w:rsidRPr="005857D3">
        <w:rPr>
          <w:sz w:val="28"/>
          <w:szCs w:val="28"/>
        </w:rPr>
        <w:lastRenderedPageBreak/>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355"/>
      <w:bookmarkEnd w:id="356"/>
      <w:bookmarkEnd w:id="357"/>
      <w:bookmarkEnd w:id="358"/>
      <w:bookmarkEnd w:id="359"/>
    </w:p>
    <w:p w14:paraId="15553C3C" w14:textId="77777777" w:rsidR="005857D3" w:rsidRDefault="005857D3" w:rsidP="009C71C4">
      <w:pPr>
        <w:spacing w:line="360" w:lineRule="auto"/>
        <w:ind w:firstLine="851"/>
        <w:jc w:val="both"/>
        <w:rPr>
          <w:sz w:val="28"/>
          <w:szCs w:val="28"/>
        </w:rPr>
      </w:pPr>
      <w:r w:rsidRPr="00D91CFF">
        <w:rPr>
          <w:sz w:val="28"/>
          <w:szCs w:val="28"/>
        </w:rPr>
        <w:t>Сведения об объемах территориального поступления сточных вод в централизованную систему водоотведения за последние 10 лет не предоставлены.</w:t>
      </w:r>
      <w:r>
        <w:rPr>
          <w:sz w:val="28"/>
          <w:szCs w:val="28"/>
        </w:rPr>
        <w:t xml:space="preserve"> В</w:t>
      </w:r>
      <w:r w:rsidRPr="00B31876">
        <w:rPr>
          <w:sz w:val="28"/>
          <w:szCs w:val="28"/>
        </w:rPr>
        <w:t xml:space="preserve"> связи с этим, проведение ретроспективного анализа не представляется возможным.</w:t>
      </w:r>
    </w:p>
    <w:p w14:paraId="01F487C4" w14:textId="77777777" w:rsidR="005857D3" w:rsidRPr="00B31876" w:rsidRDefault="005857D3" w:rsidP="005857D3">
      <w:pPr>
        <w:spacing w:line="360" w:lineRule="auto"/>
        <w:ind w:firstLine="709"/>
        <w:rPr>
          <w:sz w:val="28"/>
          <w:szCs w:val="28"/>
        </w:rPr>
      </w:pPr>
    </w:p>
    <w:p w14:paraId="1D092600" w14:textId="77777777" w:rsidR="00BD0B37" w:rsidRDefault="00BD0B37" w:rsidP="00B413E0">
      <w:pPr>
        <w:pStyle w:val="31"/>
        <w:numPr>
          <w:ilvl w:val="1"/>
          <w:numId w:val="4"/>
        </w:numPr>
        <w:ind w:left="0" w:firstLine="0"/>
        <w:jc w:val="center"/>
        <w:rPr>
          <w:sz w:val="28"/>
          <w:szCs w:val="28"/>
        </w:rPr>
        <w:sectPr w:rsidR="00BD0B37" w:rsidSect="00FB21FF">
          <w:pgSz w:w="11907" w:h="16839" w:code="9"/>
          <w:pgMar w:top="1134" w:right="851" w:bottom="1134" w:left="1418" w:header="709" w:footer="709" w:gutter="0"/>
          <w:cols w:space="708"/>
          <w:docGrid w:linePitch="360"/>
        </w:sectPr>
      </w:pPr>
      <w:bookmarkStart w:id="360" w:name="_Toc381779946"/>
      <w:bookmarkStart w:id="361" w:name="_Toc384223077"/>
      <w:bookmarkStart w:id="362" w:name="_Toc387246848"/>
      <w:bookmarkStart w:id="363" w:name="_Toc388948591"/>
    </w:p>
    <w:p w14:paraId="03037F89" w14:textId="77777777" w:rsidR="00690C17" w:rsidRPr="005857D3" w:rsidRDefault="00690C17" w:rsidP="0075258F">
      <w:pPr>
        <w:pStyle w:val="31"/>
        <w:numPr>
          <w:ilvl w:val="1"/>
          <w:numId w:val="4"/>
        </w:numPr>
        <w:spacing w:line="276" w:lineRule="auto"/>
        <w:ind w:left="142" w:hanging="142"/>
        <w:rPr>
          <w:sz w:val="28"/>
          <w:szCs w:val="28"/>
        </w:rPr>
      </w:pPr>
      <w:bookmarkStart w:id="364" w:name="_Toc133273528"/>
      <w:r w:rsidRPr="005857D3">
        <w:rPr>
          <w:sz w:val="28"/>
          <w:szCs w:val="28"/>
        </w:rPr>
        <w:lastRenderedPageBreak/>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w:t>
      </w:r>
      <w:r w:rsidR="00E53E5B">
        <w:rPr>
          <w:sz w:val="28"/>
          <w:szCs w:val="28"/>
          <w:lang w:val="ru-RU"/>
        </w:rPr>
        <w:t>до 2030 года</w:t>
      </w:r>
      <w:r w:rsidRPr="005857D3">
        <w:rPr>
          <w:sz w:val="28"/>
          <w:szCs w:val="28"/>
        </w:rPr>
        <w:t xml:space="preserve"> с учетом различных сценариев развития </w:t>
      </w:r>
      <w:bookmarkEnd w:id="360"/>
      <w:bookmarkEnd w:id="361"/>
      <w:bookmarkEnd w:id="362"/>
      <w:bookmarkEnd w:id="363"/>
      <w:r w:rsidR="00E53E5B">
        <w:rPr>
          <w:sz w:val="28"/>
          <w:szCs w:val="28"/>
          <w:lang w:val="ru-RU"/>
        </w:rPr>
        <w:t>муниципального образования</w:t>
      </w:r>
      <w:bookmarkEnd w:id="364"/>
    </w:p>
    <w:p w14:paraId="2729E041" w14:textId="691CBD31" w:rsidR="00D519F1" w:rsidRDefault="0075258F" w:rsidP="00761122">
      <w:pPr>
        <w:spacing w:before="120" w:line="360" w:lineRule="auto"/>
        <w:ind w:firstLine="851"/>
        <w:jc w:val="both"/>
        <w:rPr>
          <w:sz w:val="28"/>
          <w:szCs w:val="28"/>
        </w:rPr>
      </w:pPr>
      <w:r w:rsidRPr="0075258F">
        <w:rPr>
          <w:sz w:val="28"/>
          <w:szCs w:val="28"/>
        </w:rPr>
        <w:t xml:space="preserve">Прогнозные балансы отведения стоков </w:t>
      </w:r>
      <w:r w:rsidR="009B441C">
        <w:rPr>
          <w:sz w:val="28"/>
          <w:szCs w:val="28"/>
        </w:rPr>
        <w:t>МО Лесколовское сельское поселение</w:t>
      </w:r>
      <w:r w:rsidRPr="0075258F">
        <w:rPr>
          <w:sz w:val="28"/>
          <w:szCs w:val="28"/>
        </w:rPr>
        <w:t xml:space="preserve"> </w:t>
      </w:r>
      <w:r w:rsidR="00B9128F">
        <w:rPr>
          <w:sz w:val="28"/>
          <w:szCs w:val="28"/>
        </w:rPr>
        <w:t>п</w:t>
      </w:r>
      <w:r w:rsidR="00D519F1" w:rsidRPr="005857D3">
        <w:rPr>
          <w:sz w:val="28"/>
          <w:szCs w:val="28"/>
        </w:rPr>
        <w:t xml:space="preserve">редставлены </w:t>
      </w:r>
      <w:r w:rsidR="00C14BF0">
        <w:rPr>
          <w:sz w:val="28"/>
          <w:szCs w:val="28"/>
        </w:rPr>
        <w:t>ниже (</w:t>
      </w:r>
      <w:r w:rsidR="00C14BF0">
        <w:rPr>
          <w:sz w:val="28"/>
          <w:szCs w:val="28"/>
        </w:rPr>
        <w:fldChar w:fldCharType="begin"/>
      </w:r>
      <w:r w:rsidR="00C14BF0">
        <w:rPr>
          <w:sz w:val="28"/>
          <w:szCs w:val="28"/>
        </w:rPr>
        <w:instrText xml:space="preserve"> REF _Ref133271665 \h  \* MERGEFORMAT </w:instrText>
      </w:r>
      <w:r w:rsidR="00C14BF0">
        <w:rPr>
          <w:sz w:val="28"/>
          <w:szCs w:val="28"/>
        </w:rPr>
      </w:r>
      <w:r w:rsidR="00C14BF0">
        <w:rPr>
          <w:sz w:val="28"/>
          <w:szCs w:val="28"/>
        </w:rPr>
        <w:fldChar w:fldCharType="separate"/>
      </w:r>
      <w:r w:rsidR="00F37558" w:rsidRPr="00F37558">
        <w:rPr>
          <w:sz w:val="28"/>
          <w:szCs w:val="28"/>
        </w:rPr>
        <w:t>Таблица 47</w:t>
      </w:r>
      <w:r w:rsidR="00C14BF0">
        <w:rPr>
          <w:sz w:val="28"/>
          <w:szCs w:val="28"/>
        </w:rPr>
        <w:fldChar w:fldCharType="end"/>
      </w:r>
      <w:r w:rsidR="00C14BF0">
        <w:rPr>
          <w:sz w:val="28"/>
          <w:szCs w:val="28"/>
        </w:rPr>
        <w:t>)</w:t>
      </w:r>
      <w:r w:rsidR="00D519F1" w:rsidRPr="005857D3">
        <w:rPr>
          <w:sz w:val="28"/>
          <w:szCs w:val="28"/>
        </w:rPr>
        <w:t>.</w:t>
      </w:r>
    </w:p>
    <w:p w14:paraId="005E4BBB" w14:textId="77777777" w:rsidR="00C14BF0" w:rsidRDefault="00C14BF0" w:rsidP="00761122">
      <w:pPr>
        <w:spacing w:before="120" w:line="360" w:lineRule="auto"/>
        <w:ind w:firstLine="851"/>
        <w:jc w:val="both"/>
        <w:rPr>
          <w:sz w:val="28"/>
          <w:szCs w:val="28"/>
        </w:rPr>
      </w:pPr>
    </w:p>
    <w:p w14:paraId="0C8CE22D" w14:textId="44D21118" w:rsidR="006B1FA3" w:rsidRPr="00C14BF0" w:rsidRDefault="006B1FA3" w:rsidP="006B1FA3">
      <w:pPr>
        <w:pStyle w:val="aff6"/>
        <w:keepNext/>
        <w:rPr>
          <w:b w:val="0"/>
          <w:sz w:val="28"/>
          <w:lang w:val="ru-RU"/>
        </w:rPr>
      </w:pPr>
      <w:bookmarkStart w:id="365" w:name="_Ref133271665"/>
      <w:r w:rsidRPr="00C14BF0">
        <w:rPr>
          <w:b w:val="0"/>
          <w:sz w:val="28"/>
        </w:rPr>
        <w:t xml:space="preserve">Таблица </w:t>
      </w:r>
      <w:r w:rsidRPr="00C14BF0">
        <w:rPr>
          <w:b w:val="0"/>
          <w:sz w:val="28"/>
        </w:rPr>
        <w:fldChar w:fldCharType="begin"/>
      </w:r>
      <w:r w:rsidRPr="00C14BF0">
        <w:rPr>
          <w:b w:val="0"/>
          <w:sz w:val="28"/>
        </w:rPr>
        <w:instrText xml:space="preserve"> SEQ Таблица \* ARABIC </w:instrText>
      </w:r>
      <w:r w:rsidRPr="00C14BF0">
        <w:rPr>
          <w:b w:val="0"/>
          <w:sz w:val="28"/>
        </w:rPr>
        <w:fldChar w:fldCharType="separate"/>
      </w:r>
      <w:r w:rsidR="00F37558">
        <w:rPr>
          <w:b w:val="0"/>
          <w:noProof/>
          <w:sz w:val="28"/>
        </w:rPr>
        <w:t>47</w:t>
      </w:r>
      <w:r w:rsidRPr="00C14BF0">
        <w:rPr>
          <w:b w:val="0"/>
          <w:sz w:val="28"/>
        </w:rPr>
        <w:fldChar w:fldCharType="end"/>
      </w:r>
      <w:bookmarkEnd w:id="365"/>
      <w:r w:rsidR="00C14BF0">
        <w:rPr>
          <w:b w:val="0"/>
          <w:sz w:val="28"/>
          <w:lang w:val="ru-RU"/>
        </w:rPr>
        <w:t xml:space="preserve"> - </w:t>
      </w:r>
      <w:r w:rsidR="0075258F" w:rsidRPr="00C14BF0">
        <w:rPr>
          <w:b w:val="0"/>
          <w:sz w:val="28"/>
          <w:lang w:val="ru-RU"/>
        </w:rPr>
        <w:t>Прогнозные балансы отведения сто</w:t>
      </w:r>
      <w:r w:rsidR="0046752A" w:rsidRPr="00C14BF0">
        <w:rPr>
          <w:b w:val="0"/>
          <w:sz w:val="28"/>
          <w:lang w:val="ru-RU"/>
        </w:rPr>
        <w:t>чных вод на территории Лесколовского сельского поселения</w:t>
      </w:r>
    </w:p>
    <w:tbl>
      <w:tblPr>
        <w:tblW w:w="5000" w:type="pct"/>
        <w:tblCellMar>
          <w:left w:w="28" w:type="dxa"/>
          <w:right w:w="28" w:type="dxa"/>
        </w:tblCellMar>
        <w:tblLook w:val="04A0" w:firstRow="1" w:lastRow="0" w:firstColumn="1" w:lastColumn="0" w:noHBand="0" w:noVBand="1"/>
      </w:tblPr>
      <w:tblGrid>
        <w:gridCol w:w="1164"/>
        <w:gridCol w:w="4046"/>
        <w:gridCol w:w="1165"/>
        <w:gridCol w:w="1165"/>
        <w:gridCol w:w="1165"/>
        <w:gridCol w:w="1165"/>
        <w:gridCol w:w="1165"/>
        <w:gridCol w:w="1165"/>
        <w:gridCol w:w="1165"/>
        <w:gridCol w:w="1165"/>
        <w:gridCol w:w="1165"/>
      </w:tblGrid>
      <w:tr w:rsidR="00C14BF0" w:rsidRPr="0046752A" w14:paraId="26143C5E" w14:textId="77777777" w:rsidTr="00C14BF0">
        <w:trPr>
          <w:trHeight w:val="20"/>
          <w:tblHead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68C74" w14:textId="77777777" w:rsidR="00C14BF0" w:rsidRPr="0046752A" w:rsidRDefault="00C14BF0" w:rsidP="0046752A">
            <w:pPr>
              <w:jc w:val="center"/>
              <w:rPr>
                <w:color w:val="000000"/>
                <w:sz w:val="20"/>
                <w:szCs w:val="20"/>
              </w:rPr>
            </w:pPr>
            <w:r w:rsidRPr="0046752A">
              <w:rPr>
                <w:color w:val="000000"/>
                <w:sz w:val="20"/>
                <w:szCs w:val="20"/>
              </w:rPr>
              <w:t>№ п/п</w:t>
            </w:r>
          </w:p>
        </w:tc>
        <w:tc>
          <w:tcPr>
            <w:tcW w:w="1289" w:type="pct"/>
            <w:tcBorders>
              <w:top w:val="single" w:sz="4" w:space="0" w:color="auto"/>
              <w:left w:val="nil"/>
              <w:bottom w:val="single" w:sz="4" w:space="0" w:color="auto"/>
              <w:right w:val="single" w:sz="4" w:space="0" w:color="auto"/>
            </w:tcBorders>
            <w:shd w:val="clear" w:color="auto" w:fill="auto"/>
            <w:vAlign w:val="center"/>
            <w:hideMark/>
          </w:tcPr>
          <w:p w14:paraId="3677167B" w14:textId="2CC629F7" w:rsidR="00C14BF0" w:rsidRPr="0046752A" w:rsidRDefault="00C14BF0" w:rsidP="0046752A">
            <w:pPr>
              <w:jc w:val="center"/>
              <w:rPr>
                <w:color w:val="000000"/>
                <w:sz w:val="20"/>
                <w:szCs w:val="20"/>
              </w:rPr>
            </w:pPr>
            <w:r w:rsidRPr="0046752A">
              <w:rPr>
                <w:color w:val="000000"/>
                <w:sz w:val="20"/>
                <w:szCs w:val="20"/>
              </w:rPr>
              <w:t>Параметры системы водо</w:t>
            </w:r>
            <w:r>
              <w:rPr>
                <w:color w:val="000000"/>
                <w:sz w:val="20"/>
                <w:szCs w:val="20"/>
              </w:rPr>
              <w:t>отвед</w:t>
            </w:r>
            <w:r w:rsidRPr="0046752A">
              <w:rPr>
                <w:color w:val="000000"/>
                <w:sz w:val="20"/>
                <w:szCs w:val="20"/>
              </w:rPr>
              <w:t>ения</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1A64C72" w14:textId="77777777" w:rsidR="00C14BF0" w:rsidRPr="0046752A" w:rsidRDefault="00C14BF0" w:rsidP="0046752A">
            <w:pPr>
              <w:jc w:val="center"/>
              <w:rPr>
                <w:color w:val="000000"/>
                <w:sz w:val="20"/>
                <w:szCs w:val="20"/>
              </w:rPr>
            </w:pPr>
            <w:r w:rsidRPr="0046752A">
              <w:rPr>
                <w:color w:val="000000"/>
                <w:sz w:val="20"/>
                <w:szCs w:val="20"/>
              </w:rPr>
              <w:t>ед. изм.</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ED64240" w14:textId="77777777" w:rsidR="00C14BF0" w:rsidRPr="0046752A" w:rsidRDefault="00C14BF0" w:rsidP="0046752A">
            <w:pPr>
              <w:jc w:val="center"/>
              <w:rPr>
                <w:color w:val="000000"/>
                <w:sz w:val="20"/>
                <w:szCs w:val="20"/>
              </w:rPr>
            </w:pPr>
            <w:r w:rsidRPr="0046752A">
              <w:rPr>
                <w:color w:val="000000"/>
                <w:sz w:val="20"/>
                <w:szCs w:val="20"/>
              </w:rPr>
              <w:t>2023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CB84CAC" w14:textId="77777777" w:rsidR="00C14BF0" w:rsidRPr="0046752A" w:rsidRDefault="00C14BF0" w:rsidP="0046752A">
            <w:pPr>
              <w:jc w:val="center"/>
              <w:rPr>
                <w:color w:val="000000"/>
                <w:sz w:val="20"/>
                <w:szCs w:val="20"/>
              </w:rPr>
            </w:pPr>
            <w:r w:rsidRPr="0046752A">
              <w:rPr>
                <w:color w:val="000000"/>
                <w:sz w:val="20"/>
                <w:szCs w:val="20"/>
              </w:rPr>
              <w:t>2024</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5622E89" w14:textId="77777777" w:rsidR="00C14BF0" w:rsidRPr="0046752A" w:rsidRDefault="00C14BF0" w:rsidP="0046752A">
            <w:pPr>
              <w:jc w:val="center"/>
              <w:rPr>
                <w:color w:val="000000"/>
                <w:sz w:val="20"/>
                <w:szCs w:val="20"/>
              </w:rPr>
            </w:pPr>
            <w:r w:rsidRPr="0046752A">
              <w:rPr>
                <w:color w:val="000000"/>
                <w:sz w:val="20"/>
                <w:szCs w:val="20"/>
              </w:rPr>
              <w:t>2025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02A025A0" w14:textId="77777777" w:rsidR="00C14BF0" w:rsidRPr="0046752A" w:rsidRDefault="00C14BF0" w:rsidP="0046752A">
            <w:pPr>
              <w:jc w:val="center"/>
              <w:rPr>
                <w:color w:val="000000"/>
                <w:sz w:val="20"/>
                <w:szCs w:val="20"/>
              </w:rPr>
            </w:pPr>
            <w:r w:rsidRPr="0046752A">
              <w:rPr>
                <w:color w:val="000000"/>
                <w:sz w:val="20"/>
                <w:szCs w:val="20"/>
              </w:rPr>
              <w:t>2026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54D01529" w14:textId="77777777" w:rsidR="00C14BF0" w:rsidRPr="0046752A" w:rsidRDefault="00C14BF0" w:rsidP="0046752A">
            <w:pPr>
              <w:jc w:val="center"/>
              <w:rPr>
                <w:color w:val="000000"/>
                <w:sz w:val="20"/>
                <w:szCs w:val="20"/>
              </w:rPr>
            </w:pPr>
            <w:r w:rsidRPr="0046752A">
              <w:rPr>
                <w:color w:val="000000"/>
                <w:sz w:val="20"/>
                <w:szCs w:val="20"/>
              </w:rPr>
              <w:t>2027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DC89BEA" w14:textId="77777777" w:rsidR="00C14BF0" w:rsidRPr="0046752A" w:rsidRDefault="00C14BF0" w:rsidP="0046752A">
            <w:pPr>
              <w:jc w:val="center"/>
              <w:rPr>
                <w:color w:val="000000"/>
                <w:sz w:val="20"/>
                <w:szCs w:val="20"/>
              </w:rPr>
            </w:pPr>
            <w:r w:rsidRPr="0046752A">
              <w:rPr>
                <w:color w:val="000000"/>
                <w:sz w:val="20"/>
                <w:szCs w:val="20"/>
              </w:rPr>
              <w:t>2028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4123E92" w14:textId="77777777" w:rsidR="00C14BF0" w:rsidRPr="0046752A" w:rsidRDefault="00C14BF0" w:rsidP="0046752A">
            <w:pPr>
              <w:jc w:val="center"/>
              <w:rPr>
                <w:color w:val="000000"/>
                <w:sz w:val="20"/>
                <w:szCs w:val="20"/>
              </w:rPr>
            </w:pPr>
            <w:r w:rsidRPr="0046752A">
              <w:rPr>
                <w:color w:val="000000"/>
                <w:sz w:val="20"/>
                <w:szCs w:val="20"/>
              </w:rPr>
              <w:t>2029</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AF7235B" w14:textId="77777777" w:rsidR="00C14BF0" w:rsidRPr="0046752A" w:rsidRDefault="00C14BF0" w:rsidP="0046752A">
            <w:pPr>
              <w:jc w:val="center"/>
              <w:rPr>
                <w:color w:val="000000"/>
                <w:sz w:val="20"/>
                <w:szCs w:val="20"/>
              </w:rPr>
            </w:pPr>
            <w:r w:rsidRPr="0046752A">
              <w:rPr>
                <w:color w:val="000000"/>
                <w:sz w:val="20"/>
                <w:szCs w:val="20"/>
              </w:rPr>
              <w:t>2030</w:t>
            </w:r>
          </w:p>
        </w:tc>
      </w:tr>
      <w:tr w:rsidR="00C14BF0" w:rsidRPr="0046752A" w14:paraId="06E2FC9F" w14:textId="77777777" w:rsidTr="00C14BF0">
        <w:trPr>
          <w:trHeight w:val="20"/>
        </w:trPr>
        <w:tc>
          <w:tcPr>
            <w:tcW w:w="371" w:type="pct"/>
            <w:vMerge w:val="restart"/>
            <w:tcBorders>
              <w:top w:val="nil"/>
              <w:left w:val="single" w:sz="4" w:space="0" w:color="auto"/>
              <w:bottom w:val="single" w:sz="4" w:space="0" w:color="000000"/>
              <w:right w:val="single" w:sz="4" w:space="0" w:color="auto"/>
            </w:tcBorders>
            <w:shd w:val="clear" w:color="auto" w:fill="auto"/>
            <w:vAlign w:val="center"/>
          </w:tcPr>
          <w:p w14:paraId="6C866F83" w14:textId="6383411F" w:rsidR="00C14BF0" w:rsidRPr="0046752A" w:rsidRDefault="00C14BF0" w:rsidP="0046752A">
            <w:pPr>
              <w:jc w:val="center"/>
              <w:rPr>
                <w:color w:val="000000"/>
                <w:sz w:val="20"/>
                <w:szCs w:val="20"/>
              </w:rPr>
            </w:pPr>
            <w:r>
              <w:rPr>
                <w:color w:val="000000"/>
                <w:sz w:val="20"/>
                <w:szCs w:val="20"/>
              </w:rPr>
              <w:t>1</w:t>
            </w:r>
          </w:p>
        </w:tc>
        <w:tc>
          <w:tcPr>
            <w:tcW w:w="1289" w:type="pct"/>
            <w:tcBorders>
              <w:top w:val="nil"/>
              <w:left w:val="nil"/>
              <w:bottom w:val="single" w:sz="4" w:space="0" w:color="auto"/>
              <w:right w:val="single" w:sz="4" w:space="0" w:color="auto"/>
            </w:tcBorders>
            <w:shd w:val="clear" w:color="auto" w:fill="auto"/>
            <w:vAlign w:val="center"/>
            <w:hideMark/>
          </w:tcPr>
          <w:p w14:paraId="7C70EC9F" w14:textId="77777777" w:rsidR="00C14BF0" w:rsidRPr="0046752A" w:rsidRDefault="00C14BF0" w:rsidP="0046752A">
            <w:pPr>
              <w:rPr>
                <w:color w:val="000000"/>
                <w:sz w:val="20"/>
                <w:szCs w:val="20"/>
              </w:rPr>
            </w:pPr>
            <w:r w:rsidRPr="0046752A">
              <w:rPr>
                <w:color w:val="000000"/>
                <w:sz w:val="20"/>
                <w:szCs w:val="20"/>
              </w:rPr>
              <w:t>д. Гапсары</w:t>
            </w:r>
          </w:p>
        </w:tc>
        <w:tc>
          <w:tcPr>
            <w:tcW w:w="371" w:type="pct"/>
            <w:tcBorders>
              <w:top w:val="nil"/>
              <w:left w:val="nil"/>
              <w:bottom w:val="single" w:sz="4" w:space="0" w:color="auto"/>
              <w:right w:val="single" w:sz="4" w:space="0" w:color="auto"/>
            </w:tcBorders>
            <w:shd w:val="clear" w:color="auto" w:fill="auto"/>
            <w:noWrap/>
            <w:vAlign w:val="center"/>
            <w:hideMark/>
          </w:tcPr>
          <w:p w14:paraId="13328FAB"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FB12B14"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ACE6C6B"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C2209A8"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0D94221"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9CACC80"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413FC2D"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DBE3498"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4F49ACA" w14:textId="77777777" w:rsidR="00C14BF0" w:rsidRPr="0046752A" w:rsidRDefault="00C14BF0" w:rsidP="0046752A">
            <w:pPr>
              <w:jc w:val="center"/>
              <w:rPr>
                <w:color w:val="000000"/>
                <w:sz w:val="20"/>
                <w:szCs w:val="20"/>
              </w:rPr>
            </w:pPr>
            <w:r w:rsidRPr="0046752A">
              <w:rPr>
                <w:color w:val="000000"/>
                <w:sz w:val="20"/>
                <w:szCs w:val="20"/>
              </w:rPr>
              <w:t> </w:t>
            </w:r>
          </w:p>
        </w:tc>
      </w:tr>
      <w:tr w:rsidR="00C14BF0" w:rsidRPr="0046752A" w14:paraId="035AF311"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4D020CF1" w14:textId="77777777" w:rsidR="00C14BF0" w:rsidRPr="0046752A" w:rsidRDefault="00C14BF0" w:rsidP="0046752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2B767B2" w14:textId="77777777" w:rsidR="00C14BF0" w:rsidRPr="0046752A" w:rsidRDefault="00C14BF0" w:rsidP="0046752A">
            <w:pPr>
              <w:rPr>
                <w:color w:val="000000"/>
                <w:sz w:val="20"/>
                <w:szCs w:val="20"/>
              </w:rPr>
            </w:pPr>
            <w:r w:rsidRPr="0046752A">
              <w:rPr>
                <w:color w:val="000000"/>
                <w:sz w:val="20"/>
                <w:szCs w:val="20"/>
              </w:rPr>
              <w:t>Прием сточных вод, в т. ч.:</w:t>
            </w:r>
          </w:p>
        </w:tc>
        <w:tc>
          <w:tcPr>
            <w:tcW w:w="371" w:type="pct"/>
            <w:tcBorders>
              <w:top w:val="nil"/>
              <w:left w:val="nil"/>
              <w:bottom w:val="single" w:sz="4" w:space="0" w:color="auto"/>
              <w:right w:val="single" w:sz="4" w:space="0" w:color="auto"/>
            </w:tcBorders>
            <w:shd w:val="clear" w:color="auto" w:fill="auto"/>
            <w:noWrap/>
            <w:vAlign w:val="center"/>
            <w:hideMark/>
          </w:tcPr>
          <w:p w14:paraId="3111F1F4" w14:textId="77777777" w:rsidR="00C14BF0" w:rsidRPr="0046752A" w:rsidRDefault="00C14BF0"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88A6C3B"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166D6F2"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50CEA4" w14:textId="77777777" w:rsidR="00C14BF0" w:rsidRPr="0046752A" w:rsidRDefault="00C14BF0" w:rsidP="0046752A">
            <w:pPr>
              <w:jc w:val="center"/>
              <w:rPr>
                <w:color w:val="000000"/>
                <w:sz w:val="20"/>
                <w:szCs w:val="20"/>
              </w:rPr>
            </w:pPr>
            <w:r w:rsidRPr="0046752A">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0414436C" w14:textId="77777777" w:rsidR="00C14BF0" w:rsidRPr="0046752A" w:rsidRDefault="00C14BF0" w:rsidP="0046752A">
            <w:pPr>
              <w:jc w:val="center"/>
              <w:rPr>
                <w:color w:val="000000"/>
                <w:sz w:val="20"/>
                <w:szCs w:val="20"/>
              </w:rPr>
            </w:pPr>
            <w:r w:rsidRPr="0046752A">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186B318C" w14:textId="77777777" w:rsidR="00C14BF0" w:rsidRPr="0046752A" w:rsidRDefault="00C14BF0" w:rsidP="0046752A">
            <w:pPr>
              <w:jc w:val="center"/>
              <w:rPr>
                <w:color w:val="000000"/>
                <w:sz w:val="20"/>
                <w:szCs w:val="20"/>
              </w:rPr>
            </w:pPr>
            <w:r w:rsidRPr="0046752A">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63587AE2" w14:textId="77777777" w:rsidR="00C14BF0" w:rsidRPr="0046752A" w:rsidRDefault="00C14BF0" w:rsidP="0046752A">
            <w:pPr>
              <w:jc w:val="center"/>
              <w:rPr>
                <w:color w:val="000000"/>
                <w:sz w:val="20"/>
                <w:szCs w:val="20"/>
              </w:rPr>
            </w:pPr>
            <w:r w:rsidRPr="0046752A">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546F24B0" w14:textId="77777777" w:rsidR="00C14BF0" w:rsidRPr="0046752A" w:rsidRDefault="00C14BF0" w:rsidP="0046752A">
            <w:pPr>
              <w:jc w:val="center"/>
              <w:rPr>
                <w:color w:val="000000"/>
                <w:sz w:val="20"/>
                <w:szCs w:val="20"/>
              </w:rPr>
            </w:pPr>
            <w:r w:rsidRPr="0046752A">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46DF660E" w14:textId="77777777" w:rsidR="00C14BF0" w:rsidRPr="0046752A" w:rsidRDefault="00C14BF0" w:rsidP="0046752A">
            <w:pPr>
              <w:jc w:val="center"/>
              <w:rPr>
                <w:color w:val="000000"/>
                <w:sz w:val="20"/>
                <w:szCs w:val="20"/>
              </w:rPr>
            </w:pPr>
            <w:r w:rsidRPr="0046752A">
              <w:rPr>
                <w:color w:val="000000"/>
                <w:sz w:val="20"/>
                <w:szCs w:val="20"/>
              </w:rPr>
              <w:t>2 442</w:t>
            </w:r>
          </w:p>
        </w:tc>
      </w:tr>
      <w:tr w:rsidR="00C14BF0" w:rsidRPr="0046752A" w14:paraId="27E0C0E1"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532B8DB2" w14:textId="77777777" w:rsidR="00C14BF0" w:rsidRPr="0046752A" w:rsidRDefault="00C14BF0" w:rsidP="0046752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48E7BA2F" w14:textId="77777777" w:rsidR="00C14BF0" w:rsidRPr="0046752A" w:rsidRDefault="00C14BF0" w:rsidP="0046752A">
            <w:pPr>
              <w:rPr>
                <w:color w:val="000000"/>
                <w:sz w:val="20"/>
                <w:szCs w:val="20"/>
              </w:rPr>
            </w:pPr>
            <w:r w:rsidRPr="0046752A">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7CDE72B7" w14:textId="77777777" w:rsidR="00C14BF0" w:rsidRPr="0046752A" w:rsidRDefault="00C14BF0"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F6C20BA"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2304B2D"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1C0BB64" w14:textId="77777777" w:rsidR="00C14BF0" w:rsidRPr="0046752A" w:rsidRDefault="00C14BF0" w:rsidP="0046752A">
            <w:pPr>
              <w:jc w:val="center"/>
              <w:rPr>
                <w:color w:val="000000"/>
                <w:sz w:val="20"/>
                <w:szCs w:val="20"/>
              </w:rPr>
            </w:pPr>
            <w:r w:rsidRPr="0046752A">
              <w:rPr>
                <w:color w:val="000000"/>
                <w:sz w:val="20"/>
                <w:szCs w:val="20"/>
              </w:rPr>
              <w:t>800</w:t>
            </w:r>
          </w:p>
        </w:tc>
        <w:tc>
          <w:tcPr>
            <w:tcW w:w="371" w:type="pct"/>
            <w:tcBorders>
              <w:top w:val="nil"/>
              <w:left w:val="nil"/>
              <w:bottom w:val="single" w:sz="4" w:space="0" w:color="auto"/>
              <w:right w:val="single" w:sz="4" w:space="0" w:color="auto"/>
            </w:tcBorders>
            <w:shd w:val="clear" w:color="auto" w:fill="auto"/>
            <w:noWrap/>
            <w:vAlign w:val="center"/>
            <w:hideMark/>
          </w:tcPr>
          <w:p w14:paraId="59E1AE17" w14:textId="77777777" w:rsidR="00C14BF0" w:rsidRPr="0046752A" w:rsidRDefault="00C14BF0" w:rsidP="0046752A">
            <w:pPr>
              <w:jc w:val="center"/>
              <w:rPr>
                <w:color w:val="000000"/>
                <w:sz w:val="20"/>
                <w:szCs w:val="20"/>
              </w:rPr>
            </w:pPr>
            <w:r w:rsidRPr="0046752A">
              <w:rPr>
                <w:color w:val="000000"/>
                <w:sz w:val="20"/>
                <w:szCs w:val="20"/>
              </w:rPr>
              <w:t>1 000</w:t>
            </w:r>
          </w:p>
        </w:tc>
        <w:tc>
          <w:tcPr>
            <w:tcW w:w="371" w:type="pct"/>
            <w:tcBorders>
              <w:top w:val="nil"/>
              <w:left w:val="nil"/>
              <w:bottom w:val="single" w:sz="4" w:space="0" w:color="auto"/>
              <w:right w:val="single" w:sz="4" w:space="0" w:color="auto"/>
            </w:tcBorders>
            <w:shd w:val="clear" w:color="auto" w:fill="auto"/>
            <w:noWrap/>
            <w:vAlign w:val="center"/>
            <w:hideMark/>
          </w:tcPr>
          <w:p w14:paraId="41E07C21" w14:textId="77777777" w:rsidR="00C14BF0" w:rsidRPr="0046752A" w:rsidRDefault="00C14BF0" w:rsidP="0046752A">
            <w:pPr>
              <w:jc w:val="center"/>
              <w:rPr>
                <w:color w:val="000000"/>
                <w:sz w:val="20"/>
                <w:szCs w:val="20"/>
              </w:rPr>
            </w:pPr>
            <w:r w:rsidRPr="0046752A">
              <w:rPr>
                <w:color w:val="000000"/>
                <w:sz w:val="20"/>
                <w:szCs w:val="20"/>
              </w:rPr>
              <w:t>1 250</w:t>
            </w:r>
          </w:p>
        </w:tc>
        <w:tc>
          <w:tcPr>
            <w:tcW w:w="371" w:type="pct"/>
            <w:tcBorders>
              <w:top w:val="nil"/>
              <w:left w:val="nil"/>
              <w:bottom w:val="single" w:sz="4" w:space="0" w:color="auto"/>
              <w:right w:val="single" w:sz="4" w:space="0" w:color="auto"/>
            </w:tcBorders>
            <w:shd w:val="clear" w:color="auto" w:fill="auto"/>
            <w:noWrap/>
            <w:vAlign w:val="center"/>
            <w:hideMark/>
          </w:tcPr>
          <w:p w14:paraId="5C06CB50" w14:textId="77777777" w:rsidR="00C14BF0" w:rsidRPr="0046752A" w:rsidRDefault="00C14BF0" w:rsidP="0046752A">
            <w:pPr>
              <w:jc w:val="center"/>
              <w:rPr>
                <w:color w:val="000000"/>
                <w:sz w:val="20"/>
                <w:szCs w:val="20"/>
              </w:rPr>
            </w:pPr>
            <w:r w:rsidRPr="0046752A">
              <w:rPr>
                <w:color w:val="000000"/>
                <w:sz w:val="20"/>
                <w:szCs w:val="20"/>
              </w:rPr>
              <w:t>1 563</w:t>
            </w:r>
          </w:p>
        </w:tc>
        <w:tc>
          <w:tcPr>
            <w:tcW w:w="371" w:type="pct"/>
            <w:tcBorders>
              <w:top w:val="nil"/>
              <w:left w:val="nil"/>
              <w:bottom w:val="single" w:sz="4" w:space="0" w:color="auto"/>
              <w:right w:val="single" w:sz="4" w:space="0" w:color="auto"/>
            </w:tcBorders>
            <w:shd w:val="clear" w:color="auto" w:fill="auto"/>
            <w:noWrap/>
            <w:vAlign w:val="center"/>
            <w:hideMark/>
          </w:tcPr>
          <w:p w14:paraId="0BB2A74A" w14:textId="77777777" w:rsidR="00C14BF0" w:rsidRPr="0046752A" w:rsidRDefault="00C14BF0" w:rsidP="0046752A">
            <w:pPr>
              <w:jc w:val="center"/>
              <w:rPr>
                <w:color w:val="000000"/>
                <w:sz w:val="20"/>
                <w:szCs w:val="20"/>
              </w:rPr>
            </w:pPr>
            <w:r w:rsidRPr="0046752A">
              <w:rPr>
                <w:color w:val="000000"/>
                <w:sz w:val="20"/>
                <w:szCs w:val="20"/>
              </w:rPr>
              <w:t>1 954</w:t>
            </w:r>
          </w:p>
        </w:tc>
        <w:tc>
          <w:tcPr>
            <w:tcW w:w="371" w:type="pct"/>
            <w:tcBorders>
              <w:top w:val="nil"/>
              <w:left w:val="nil"/>
              <w:bottom w:val="single" w:sz="4" w:space="0" w:color="auto"/>
              <w:right w:val="single" w:sz="4" w:space="0" w:color="auto"/>
            </w:tcBorders>
            <w:shd w:val="clear" w:color="auto" w:fill="auto"/>
            <w:noWrap/>
            <w:vAlign w:val="center"/>
            <w:hideMark/>
          </w:tcPr>
          <w:p w14:paraId="5FC87296" w14:textId="77777777" w:rsidR="00C14BF0" w:rsidRPr="0046752A" w:rsidRDefault="00C14BF0" w:rsidP="0046752A">
            <w:pPr>
              <w:jc w:val="center"/>
              <w:rPr>
                <w:color w:val="000000"/>
                <w:sz w:val="20"/>
                <w:szCs w:val="20"/>
              </w:rPr>
            </w:pPr>
            <w:r w:rsidRPr="0046752A">
              <w:rPr>
                <w:color w:val="000000"/>
                <w:sz w:val="20"/>
                <w:szCs w:val="20"/>
              </w:rPr>
              <w:t>2 442</w:t>
            </w:r>
          </w:p>
        </w:tc>
      </w:tr>
      <w:tr w:rsidR="00C14BF0" w:rsidRPr="0046752A" w14:paraId="4CCBB9AB"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74545027" w14:textId="77777777" w:rsidR="00C14BF0" w:rsidRPr="0046752A" w:rsidRDefault="00C14BF0" w:rsidP="0046752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193CEE5" w14:textId="77777777" w:rsidR="00C14BF0" w:rsidRPr="0046752A" w:rsidRDefault="00C14BF0" w:rsidP="0046752A">
            <w:pPr>
              <w:rPr>
                <w:color w:val="000000"/>
                <w:sz w:val="20"/>
                <w:szCs w:val="20"/>
              </w:rPr>
            </w:pPr>
            <w:r w:rsidRPr="0046752A">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E75023A" w14:textId="77777777" w:rsidR="00C14BF0" w:rsidRPr="0046752A" w:rsidRDefault="00C14BF0"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CDEA7EB"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DC9852"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CC533D"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2A20FA5"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3F0787"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310B709"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4AAAD0"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287BF89" w14:textId="77777777" w:rsidR="00C14BF0" w:rsidRPr="0046752A" w:rsidRDefault="00C14BF0" w:rsidP="0046752A">
            <w:pPr>
              <w:jc w:val="center"/>
              <w:rPr>
                <w:color w:val="000000"/>
                <w:sz w:val="20"/>
                <w:szCs w:val="20"/>
              </w:rPr>
            </w:pPr>
            <w:r w:rsidRPr="0046752A">
              <w:rPr>
                <w:color w:val="000000"/>
                <w:sz w:val="20"/>
                <w:szCs w:val="20"/>
              </w:rPr>
              <w:t> </w:t>
            </w:r>
          </w:p>
        </w:tc>
      </w:tr>
      <w:tr w:rsidR="00C14BF0" w:rsidRPr="0046752A" w14:paraId="60929B91"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3E9EB93A" w14:textId="77777777" w:rsidR="00C14BF0" w:rsidRPr="0046752A" w:rsidRDefault="00C14BF0" w:rsidP="0046752A">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6A34B352" w14:textId="77777777" w:rsidR="00C14BF0" w:rsidRPr="0046752A" w:rsidRDefault="00C14BF0" w:rsidP="0046752A">
            <w:pPr>
              <w:rPr>
                <w:color w:val="000000"/>
                <w:sz w:val="20"/>
                <w:szCs w:val="20"/>
              </w:rPr>
            </w:pPr>
            <w:r w:rsidRPr="0046752A">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2D0350C" w14:textId="77777777" w:rsidR="00C14BF0" w:rsidRPr="0046752A" w:rsidRDefault="00C14BF0"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6D4EFC2"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FE8745"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C9838D6"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C92A41"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66E884"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CF2CED2"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9F510FA"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999139F" w14:textId="77777777" w:rsidR="00C14BF0" w:rsidRPr="0046752A" w:rsidRDefault="00C14BF0" w:rsidP="0046752A">
            <w:pPr>
              <w:jc w:val="center"/>
              <w:rPr>
                <w:color w:val="000000"/>
                <w:sz w:val="20"/>
                <w:szCs w:val="20"/>
              </w:rPr>
            </w:pPr>
            <w:r w:rsidRPr="0046752A">
              <w:rPr>
                <w:color w:val="000000"/>
                <w:sz w:val="20"/>
                <w:szCs w:val="20"/>
              </w:rPr>
              <w:t> </w:t>
            </w:r>
          </w:p>
        </w:tc>
      </w:tr>
      <w:tr w:rsidR="00C14BF0" w:rsidRPr="0046752A" w14:paraId="43F895AE" w14:textId="77777777" w:rsidTr="00C14BF0">
        <w:trPr>
          <w:trHeight w:val="20"/>
        </w:trPr>
        <w:tc>
          <w:tcPr>
            <w:tcW w:w="371" w:type="pct"/>
            <w:vMerge w:val="restart"/>
            <w:tcBorders>
              <w:top w:val="nil"/>
              <w:left w:val="single" w:sz="4" w:space="0" w:color="auto"/>
              <w:right w:val="single" w:sz="4" w:space="0" w:color="auto"/>
            </w:tcBorders>
            <w:shd w:val="clear" w:color="auto" w:fill="auto"/>
            <w:vAlign w:val="center"/>
          </w:tcPr>
          <w:p w14:paraId="30253987" w14:textId="4D776BEC" w:rsidR="00C14BF0" w:rsidRDefault="00C14BF0" w:rsidP="0046752A">
            <w:pPr>
              <w:jc w:val="center"/>
              <w:rPr>
                <w:color w:val="000000"/>
                <w:sz w:val="20"/>
                <w:szCs w:val="20"/>
              </w:rPr>
            </w:pPr>
            <w:r>
              <w:rPr>
                <w:color w:val="000000"/>
                <w:sz w:val="20"/>
                <w:szCs w:val="20"/>
              </w:rPr>
              <w:t>2</w:t>
            </w:r>
          </w:p>
        </w:tc>
        <w:tc>
          <w:tcPr>
            <w:tcW w:w="1289" w:type="pct"/>
            <w:tcBorders>
              <w:top w:val="nil"/>
              <w:left w:val="nil"/>
              <w:bottom w:val="single" w:sz="4" w:space="0" w:color="auto"/>
              <w:right w:val="single" w:sz="4" w:space="0" w:color="auto"/>
            </w:tcBorders>
            <w:shd w:val="clear" w:color="auto" w:fill="auto"/>
            <w:vAlign w:val="center"/>
          </w:tcPr>
          <w:p w14:paraId="1F1CCDC8" w14:textId="6B0D816C" w:rsidR="00C14BF0" w:rsidRPr="0046752A" w:rsidRDefault="00C14BF0" w:rsidP="0046752A">
            <w:pPr>
              <w:rPr>
                <w:color w:val="000000"/>
                <w:sz w:val="20"/>
                <w:szCs w:val="20"/>
              </w:rPr>
            </w:pPr>
            <w:r>
              <w:rPr>
                <w:color w:val="000000"/>
                <w:sz w:val="20"/>
                <w:szCs w:val="20"/>
              </w:rPr>
              <w:t>д. Лесколово и д. Кискелово</w:t>
            </w:r>
          </w:p>
        </w:tc>
        <w:tc>
          <w:tcPr>
            <w:tcW w:w="371" w:type="pct"/>
            <w:tcBorders>
              <w:top w:val="nil"/>
              <w:left w:val="nil"/>
              <w:bottom w:val="single" w:sz="4" w:space="0" w:color="auto"/>
              <w:right w:val="single" w:sz="4" w:space="0" w:color="auto"/>
            </w:tcBorders>
            <w:shd w:val="clear" w:color="auto" w:fill="auto"/>
            <w:noWrap/>
            <w:vAlign w:val="center"/>
          </w:tcPr>
          <w:p w14:paraId="2F0F450E" w14:textId="77777777" w:rsidR="00C14BF0" w:rsidRPr="0046752A" w:rsidRDefault="00C14BF0" w:rsidP="0046752A">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108B9086" w14:textId="77777777" w:rsidR="00C14BF0" w:rsidRPr="0046752A" w:rsidRDefault="00C14BF0" w:rsidP="0046752A">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55340D84" w14:textId="77777777" w:rsidR="00C14BF0" w:rsidRPr="0046752A" w:rsidRDefault="00C14BF0" w:rsidP="0046752A">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48F75A91" w14:textId="77777777" w:rsidR="00C14BF0" w:rsidRPr="0046752A" w:rsidRDefault="00C14BF0" w:rsidP="0046752A">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545A4FCE" w14:textId="77777777" w:rsidR="00C14BF0" w:rsidRPr="0046752A" w:rsidRDefault="00C14BF0" w:rsidP="0046752A">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27B47797" w14:textId="77777777" w:rsidR="00C14BF0" w:rsidRPr="0046752A" w:rsidRDefault="00C14BF0" w:rsidP="0046752A">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515CA8F5" w14:textId="77777777" w:rsidR="00C14BF0" w:rsidRPr="0046752A" w:rsidRDefault="00C14BF0" w:rsidP="0046752A">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6ACA9552" w14:textId="77777777" w:rsidR="00C14BF0" w:rsidRPr="0046752A" w:rsidRDefault="00C14BF0" w:rsidP="0046752A">
            <w:pPr>
              <w:jc w:val="cente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78CF4E37" w14:textId="77777777" w:rsidR="00C14BF0" w:rsidRPr="0046752A" w:rsidRDefault="00C14BF0" w:rsidP="0046752A">
            <w:pPr>
              <w:jc w:val="center"/>
              <w:rPr>
                <w:color w:val="000000"/>
                <w:sz w:val="20"/>
                <w:szCs w:val="20"/>
              </w:rPr>
            </w:pPr>
          </w:p>
        </w:tc>
      </w:tr>
      <w:tr w:rsidR="00C14BF0" w:rsidRPr="0046752A" w14:paraId="2F859AD2" w14:textId="77777777" w:rsidTr="00C14BF0">
        <w:trPr>
          <w:trHeight w:val="20"/>
        </w:trPr>
        <w:tc>
          <w:tcPr>
            <w:tcW w:w="371" w:type="pct"/>
            <w:vMerge/>
            <w:tcBorders>
              <w:left w:val="single" w:sz="4" w:space="0" w:color="auto"/>
              <w:right w:val="single" w:sz="4" w:space="0" w:color="auto"/>
            </w:tcBorders>
            <w:shd w:val="clear" w:color="auto" w:fill="auto"/>
            <w:vAlign w:val="center"/>
          </w:tcPr>
          <w:p w14:paraId="32931E3C" w14:textId="77777777" w:rsidR="00C14BF0" w:rsidRDefault="00C14BF0" w:rsidP="00A55122">
            <w:pPr>
              <w:jc w:val="center"/>
              <w:rPr>
                <w:color w:val="000000"/>
                <w:sz w:val="20"/>
                <w:szCs w:val="20"/>
              </w:rPr>
            </w:pP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50FBBE76" w14:textId="72DFB794" w:rsidR="00C14BF0" w:rsidRPr="0046752A" w:rsidRDefault="00C14BF0" w:rsidP="00A55122">
            <w:pPr>
              <w:rPr>
                <w:color w:val="000000"/>
                <w:sz w:val="20"/>
                <w:szCs w:val="20"/>
              </w:rPr>
            </w:pPr>
            <w:r>
              <w:rPr>
                <w:color w:val="000000"/>
                <w:sz w:val="20"/>
                <w:szCs w:val="20"/>
              </w:rPr>
              <w:t>Прием сточных вод, в т. ч.:</w:t>
            </w:r>
          </w:p>
        </w:tc>
        <w:tc>
          <w:tcPr>
            <w:tcW w:w="371" w:type="pct"/>
            <w:tcBorders>
              <w:top w:val="nil"/>
              <w:left w:val="nil"/>
              <w:bottom w:val="single" w:sz="4" w:space="0" w:color="auto"/>
              <w:right w:val="single" w:sz="4" w:space="0" w:color="auto"/>
            </w:tcBorders>
            <w:shd w:val="clear" w:color="auto" w:fill="auto"/>
            <w:noWrap/>
            <w:vAlign w:val="center"/>
          </w:tcPr>
          <w:p w14:paraId="64C68676" w14:textId="0B9293C4" w:rsidR="00C14BF0" w:rsidRPr="0046752A" w:rsidRDefault="00C14BF0" w:rsidP="00A55122">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8" w:space="0" w:color="auto"/>
              <w:right w:val="single" w:sz="8" w:space="0" w:color="auto"/>
            </w:tcBorders>
            <w:shd w:val="clear" w:color="auto" w:fill="auto"/>
            <w:noWrap/>
            <w:vAlign w:val="center"/>
          </w:tcPr>
          <w:p w14:paraId="19DD18E1" w14:textId="4E55C6BE" w:rsidR="00C14BF0" w:rsidRPr="0046752A" w:rsidRDefault="00C14BF0" w:rsidP="00A55122">
            <w:pPr>
              <w:jc w:val="center"/>
              <w:rPr>
                <w:color w:val="000000"/>
                <w:sz w:val="20"/>
                <w:szCs w:val="20"/>
              </w:rPr>
            </w:pPr>
            <w:r>
              <w:rPr>
                <w:color w:val="000000"/>
                <w:sz w:val="20"/>
                <w:szCs w:val="20"/>
              </w:rPr>
              <w:t>315 849</w:t>
            </w:r>
          </w:p>
        </w:tc>
        <w:tc>
          <w:tcPr>
            <w:tcW w:w="371" w:type="pct"/>
            <w:tcBorders>
              <w:top w:val="nil"/>
              <w:left w:val="nil"/>
              <w:bottom w:val="single" w:sz="8" w:space="0" w:color="auto"/>
              <w:right w:val="single" w:sz="8" w:space="0" w:color="auto"/>
            </w:tcBorders>
            <w:shd w:val="clear" w:color="auto" w:fill="auto"/>
            <w:noWrap/>
            <w:vAlign w:val="center"/>
          </w:tcPr>
          <w:p w14:paraId="52103EDD" w14:textId="4BB64894" w:rsidR="00C14BF0" w:rsidRPr="0046752A" w:rsidRDefault="00C14BF0" w:rsidP="00A55122">
            <w:pPr>
              <w:jc w:val="center"/>
              <w:rPr>
                <w:color w:val="000000"/>
                <w:sz w:val="20"/>
                <w:szCs w:val="20"/>
              </w:rPr>
            </w:pPr>
            <w:r>
              <w:rPr>
                <w:color w:val="000000"/>
                <w:sz w:val="20"/>
                <w:szCs w:val="20"/>
              </w:rPr>
              <w:t>332 730</w:t>
            </w:r>
          </w:p>
        </w:tc>
        <w:tc>
          <w:tcPr>
            <w:tcW w:w="371" w:type="pct"/>
            <w:tcBorders>
              <w:top w:val="nil"/>
              <w:left w:val="nil"/>
              <w:bottom w:val="single" w:sz="8" w:space="0" w:color="auto"/>
              <w:right w:val="single" w:sz="8" w:space="0" w:color="auto"/>
            </w:tcBorders>
            <w:shd w:val="clear" w:color="auto" w:fill="auto"/>
            <w:noWrap/>
            <w:vAlign w:val="center"/>
          </w:tcPr>
          <w:p w14:paraId="544876EE" w14:textId="2B0B42A3" w:rsidR="00C14BF0" w:rsidRPr="0046752A" w:rsidRDefault="00C14BF0" w:rsidP="00A55122">
            <w:pPr>
              <w:jc w:val="center"/>
              <w:rPr>
                <w:color w:val="000000"/>
                <w:sz w:val="20"/>
                <w:szCs w:val="20"/>
              </w:rPr>
            </w:pPr>
            <w:r>
              <w:rPr>
                <w:color w:val="000000"/>
                <w:sz w:val="20"/>
                <w:szCs w:val="20"/>
              </w:rPr>
              <w:t>363 023</w:t>
            </w:r>
          </w:p>
        </w:tc>
        <w:tc>
          <w:tcPr>
            <w:tcW w:w="371" w:type="pct"/>
            <w:tcBorders>
              <w:top w:val="nil"/>
              <w:left w:val="nil"/>
              <w:bottom w:val="single" w:sz="8" w:space="0" w:color="auto"/>
              <w:right w:val="single" w:sz="8" w:space="0" w:color="auto"/>
            </w:tcBorders>
            <w:shd w:val="clear" w:color="auto" w:fill="auto"/>
            <w:noWrap/>
            <w:vAlign w:val="center"/>
          </w:tcPr>
          <w:p w14:paraId="7B076FB5" w14:textId="6A083E21" w:rsidR="00C14BF0" w:rsidRPr="0046752A" w:rsidRDefault="00C14BF0" w:rsidP="00A55122">
            <w:pPr>
              <w:jc w:val="center"/>
              <w:rPr>
                <w:color w:val="000000"/>
                <w:sz w:val="20"/>
                <w:szCs w:val="20"/>
              </w:rPr>
            </w:pPr>
            <w:r>
              <w:rPr>
                <w:color w:val="000000"/>
                <w:sz w:val="20"/>
                <w:szCs w:val="20"/>
              </w:rPr>
              <w:t>402 682</w:t>
            </w:r>
          </w:p>
        </w:tc>
        <w:tc>
          <w:tcPr>
            <w:tcW w:w="371" w:type="pct"/>
            <w:tcBorders>
              <w:top w:val="nil"/>
              <w:left w:val="nil"/>
              <w:bottom w:val="single" w:sz="8" w:space="0" w:color="auto"/>
              <w:right w:val="single" w:sz="8" w:space="0" w:color="auto"/>
            </w:tcBorders>
            <w:shd w:val="clear" w:color="auto" w:fill="auto"/>
            <w:noWrap/>
            <w:vAlign w:val="center"/>
          </w:tcPr>
          <w:p w14:paraId="67557E7E" w14:textId="59446CCD" w:rsidR="00C14BF0" w:rsidRPr="0046752A" w:rsidRDefault="00C14BF0" w:rsidP="00A55122">
            <w:pPr>
              <w:jc w:val="center"/>
              <w:rPr>
                <w:color w:val="000000"/>
                <w:sz w:val="20"/>
                <w:szCs w:val="20"/>
              </w:rPr>
            </w:pPr>
            <w:r>
              <w:rPr>
                <w:color w:val="000000"/>
                <w:sz w:val="20"/>
                <w:szCs w:val="20"/>
              </w:rPr>
              <w:t>439 846</w:t>
            </w:r>
          </w:p>
        </w:tc>
        <w:tc>
          <w:tcPr>
            <w:tcW w:w="371" w:type="pct"/>
            <w:tcBorders>
              <w:top w:val="nil"/>
              <w:left w:val="nil"/>
              <w:bottom w:val="single" w:sz="8" w:space="0" w:color="auto"/>
              <w:right w:val="single" w:sz="8" w:space="0" w:color="auto"/>
            </w:tcBorders>
            <w:shd w:val="clear" w:color="auto" w:fill="auto"/>
            <w:noWrap/>
            <w:vAlign w:val="center"/>
          </w:tcPr>
          <w:p w14:paraId="55E29ED5" w14:textId="310ED522" w:rsidR="00C14BF0" w:rsidRPr="0046752A" w:rsidRDefault="00C14BF0" w:rsidP="00A55122">
            <w:pPr>
              <w:jc w:val="center"/>
              <w:rPr>
                <w:color w:val="000000"/>
                <w:sz w:val="20"/>
                <w:szCs w:val="20"/>
              </w:rPr>
            </w:pPr>
            <w:r>
              <w:rPr>
                <w:color w:val="000000"/>
                <w:sz w:val="20"/>
                <w:szCs w:val="20"/>
              </w:rPr>
              <w:t>474 192</w:t>
            </w:r>
          </w:p>
        </w:tc>
        <w:tc>
          <w:tcPr>
            <w:tcW w:w="371" w:type="pct"/>
            <w:tcBorders>
              <w:top w:val="nil"/>
              <w:left w:val="nil"/>
              <w:bottom w:val="single" w:sz="8" w:space="0" w:color="auto"/>
              <w:right w:val="single" w:sz="8" w:space="0" w:color="auto"/>
            </w:tcBorders>
            <w:shd w:val="clear" w:color="auto" w:fill="auto"/>
            <w:noWrap/>
            <w:vAlign w:val="center"/>
          </w:tcPr>
          <w:p w14:paraId="71F44344" w14:textId="211338F8" w:rsidR="00C14BF0" w:rsidRPr="0046752A" w:rsidRDefault="00C14BF0" w:rsidP="00A55122">
            <w:pPr>
              <w:jc w:val="center"/>
              <w:rPr>
                <w:color w:val="000000"/>
                <w:sz w:val="20"/>
                <w:szCs w:val="20"/>
              </w:rPr>
            </w:pPr>
            <w:r>
              <w:rPr>
                <w:color w:val="000000"/>
                <w:sz w:val="20"/>
                <w:szCs w:val="20"/>
              </w:rPr>
              <w:t>507 480</w:t>
            </w:r>
          </w:p>
        </w:tc>
        <w:tc>
          <w:tcPr>
            <w:tcW w:w="371" w:type="pct"/>
            <w:tcBorders>
              <w:top w:val="nil"/>
              <w:left w:val="nil"/>
              <w:bottom w:val="single" w:sz="8" w:space="0" w:color="auto"/>
              <w:right w:val="single" w:sz="8" w:space="0" w:color="auto"/>
            </w:tcBorders>
            <w:shd w:val="clear" w:color="auto" w:fill="auto"/>
            <w:noWrap/>
            <w:vAlign w:val="center"/>
          </w:tcPr>
          <w:p w14:paraId="42C58B81" w14:textId="797D3DBC" w:rsidR="00C14BF0" w:rsidRPr="0046752A" w:rsidRDefault="00C14BF0" w:rsidP="00A55122">
            <w:pPr>
              <w:jc w:val="center"/>
              <w:rPr>
                <w:color w:val="000000"/>
                <w:sz w:val="20"/>
                <w:szCs w:val="20"/>
              </w:rPr>
            </w:pPr>
            <w:r>
              <w:rPr>
                <w:color w:val="000000"/>
                <w:sz w:val="20"/>
                <w:szCs w:val="20"/>
              </w:rPr>
              <w:t>544 009</w:t>
            </w:r>
          </w:p>
        </w:tc>
      </w:tr>
      <w:tr w:rsidR="00C14BF0" w:rsidRPr="0046752A" w14:paraId="0299DF90" w14:textId="77777777" w:rsidTr="00C14BF0">
        <w:trPr>
          <w:trHeight w:val="20"/>
        </w:trPr>
        <w:tc>
          <w:tcPr>
            <w:tcW w:w="371" w:type="pct"/>
            <w:vMerge/>
            <w:tcBorders>
              <w:left w:val="single" w:sz="4" w:space="0" w:color="auto"/>
              <w:right w:val="single" w:sz="4" w:space="0" w:color="auto"/>
            </w:tcBorders>
            <w:shd w:val="clear" w:color="auto" w:fill="auto"/>
            <w:vAlign w:val="center"/>
          </w:tcPr>
          <w:p w14:paraId="339144A7" w14:textId="77777777" w:rsidR="00C14BF0" w:rsidRDefault="00C14BF0" w:rsidP="00A55122">
            <w:pPr>
              <w:jc w:val="cente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tcPr>
          <w:p w14:paraId="670396C1" w14:textId="113B885E" w:rsidR="00C14BF0" w:rsidRPr="0046752A" w:rsidRDefault="00C14BF0" w:rsidP="00A55122">
            <w:pPr>
              <w:rPr>
                <w:color w:val="000000"/>
                <w:sz w:val="20"/>
                <w:szCs w:val="20"/>
              </w:rPr>
            </w:pPr>
            <w:r>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tcPr>
          <w:p w14:paraId="0FBB4D06" w14:textId="33EB4089" w:rsidR="00C14BF0" w:rsidRPr="0046752A" w:rsidRDefault="00C14BF0" w:rsidP="00A55122">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8" w:space="0" w:color="auto"/>
              <w:right w:val="single" w:sz="8" w:space="0" w:color="auto"/>
            </w:tcBorders>
            <w:shd w:val="clear" w:color="auto" w:fill="auto"/>
            <w:noWrap/>
            <w:vAlign w:val="center"/>
          </w:tcPr>
          <w:p w14:paraId="4B13C08D" w14:textId="1C1CE628" w:rsidR="00C14BF0" w:rsidRPr="0046752A" w:rsidRDefault="00C14BF0" w:rsidP="00A55122">
            <w:pPr>
              <w:jc w:val="center"/>
              <w:rPr>
                <w:color w:val="000000"/>
                <w:sz w:val="20"/>
                <w:szCs w:val="20"/>
              </w:rPr>
            </w:pPr>
            <w:r>
              <w:rPr>
                <w:color w:val="000000"/>
                <w:sz w:val="20"/>
                <w:szCs w:val="20"/>
              </w:rPr>
              <w:t>225 406</w:t>
            </w:r>
          </w:p>
        </w:tc>
        <w:tc>
          <w:tcPr>
            <w:tcW w:w="371" w:type="pct"/>
            <w:tcBorders>
              <w:top w:val="nil"/>
              <w:left w:val="nil"/>
              <w:bottom w:val="single" w:sz="8" w:space="0" w:color="auto"/>
              <w:right w:val="single" w:sz="8" w:space="0" w:color="auto"/>
            </w:tcBorders>
            <w:shd w:val="clear" w:color="auto" w:fill="auto"/>
            <w:noWrap/>
            <w:vAlign w:val="center"/>
          </w:tcPr>
          <w:p w14:paraId="4FCEAD93" w14:textId="1BB651FE" w:rsidR="00C14BF0" w:rsidRPr="0046752A" w:rsidRDefault="00C14BF0" w:rsidP="00A55122">
            <w:pPr>
              <w:jc w:val="center"/>
              <w:rPr>
                <w:color w:val="000000"/>
                <w:sz w:val="20"/>
                <w:szCs w:val="20"/>
              </w:rPr>
            </w:pPr>
            <w:r>
              <w:rPr>
                <w:color w:val="000000"/>
                <w:sz w:val="20"/>
                <w:szCs w:val="20"/>
              </w:rPr>
              <w:t>241 834</w:t>
            </w:r>
          </w:p>
        </w:tc>
        <w:tc>
          <w:tcPr>
            <w:tcW w:w="371" w:type="pct"/>
            <w:tcBorders>
              <w:top w:val="nil"/>
              <w:left w:val="nil"/>
              <w:bottom w:val="single" w:sz="8" w:space="0" w:color="auto"/>
              <w:right w:val="single" w:sz="8" w:space="0" w:color="auto"/>
            </w:tcBorders>
            <w:shd w:val="clear" w:color="auto" w:fill="auto"/>
            <w:noWrap/>
            <w:vAlign w:val="center"/>
          </w:tcPr>
          <w:p w14:paraId="46E5BDC3" w14:textId="3C743F5C" w:rsidR="00C14BF0" w:rsidRPr="0046752A" w:rsidRDefault="00C14BF0" w:rsidP="00A55122">
            <w:pPr>
              <w:jc w:val="center"/>
              <w:rPr>
                <w:color w:val="000000"/>
                <w:sz w:val="20"/>
                <w:szCs w:val="20"/>
              </w:rPr>
            </w:pPr>
            <w:r>
              <w:rPr>
                <w:color w:val="000000"/>
                <w:sz w:val="20"/>
                <w:szCs w:val="20"/>
              </w:rPr>
              <w:t>271 673</w:t>
            </w:r>
          </w:p>
        </w:tc>
        <w:tc>
          <w:tcPr>
            <w:tcW w:w="371" w:type="pct"/>
            <w:tcBorders>
              <w:top w:val="nil"/>
              <w:left w:val="nil"/>
              <w:bottom w:val="single" w:sz="8" w:space="0" w:color="auto"/>
              <w:right w:val="single" w:sz="8" w:space="0" w:color="auto"/>
            </w:tcBorders>
            <w:shd w:val="clear" w:color="auto" w:fill="auto"/>
            <w:noWrap/>
            <w:vAlign w:val="center"/>
          </w:tcPr>
          <w:p w14:paraId="76ADC81D" w14:textId="52AF8E34" w:rsidR="00C14BF0" w:rsidRPr="0046752A" w:rsidRDefault="00C14BF0" w:rsidP="00A55122">
            <w:pPr>
              <w:jc w:val="center"/>
              <w:rPr>
                <w:color w:val="000000"/>
                <w:sz w:val="20"/>
                <w:szCs w:val="20"/>
              </w:rPr>
            </w:pPr>
            <w:r>
              <w:rPr>
                <w:color w:val="000000"/>
                <w:sz w:val="20"/>
                <w:szCs w:val="20"/>
              </w:rPr>
              <w:t>310 875</w:t>
            </w:r>
          </w:p>
        </w:tc>
        <w:tc>
          <w:tcPr>
            <w:tcW w:w="371" w:type="pct"/>
            <w:tcBorders>
              <w:top w:val="nil"/>
              <w:left w:val="nil"/>
              <w:bottom w:val="single" w:sz="8" w:space="0" w:color="auto"/>
              <w:right w:val="single" w:sz="8" w:space="0" w:color="auto"/>
            </w:tcBorders>
            <w:shd w:val="clear" w:color="auto" w:fill="auto"/>
            <w:noWrap/>
            <w:vAlign w:val="center"/>
          </w:tcPr>
          <w:p w14:paraId="03E2FE6B" w14:textId="33EF3C4E" w:rsidR="00C14BF0" w:rsidRPr="0046752A" w:rsidRDefault="00C14BF0" w:rsidP="00A55122">
            <w:pPr>
              <w:jc w:val="center"/>
              <w:rPr>
                <w:color w:val="000000"/>
                <w:sz w:val="20"/>
                <w:szCs w:val="20"/>
              </w:rPr>
            </w:pPr>
            <w:r>
              <w:rPr>
                <w:color w:val="000000"/>
                <w:sz w:val="20"/>
                <w:szCs w:val="20"/>
              </w:rPr>
              <w:t>347 580</w:t>
            </w:r>
          </w:p>
        </w:tc>
        <w:tc>
          <w:tcPr>
            <w:tcW w:w="371" w:type="pct"/>
            <w:tcBorders>
              <w:top w:val="nil"/>
              <w:left w:val="nil"/>
              <w:bottom w:val="single" w:sz="8" w:space="0" w:color="auto"/>
              <w:right w:val="single" w:sz="8" w:space="0" w:color="auto"/>
            </w:tcBorders>
            <w:shd w:val="clear" w:color="auto" w:fill="auto"/>
            <w:noWrap/>
            <w:vAlign w:val="center"/>
          </w:tcPr>
          <w:p w14:paraId="36470858" w14:textId="7BE946E3" w:rsidR="00C14BF0" w:rsidRPr="0046752A" w:rsidRDefault="00C14BF0" w:rsidP="00A55122">
            <w:pPr>
              <w:jc w:val="center"/>
              <w:rPr>
                <w:color w:val="000000"/>
                <w:sz w:val="20"/>
                <w:szCs w:val="20"/>
              </w:rPr>
            </w:pPr>
            <w:r>
              <w:rPr>
                <w:color w:val="000000"/>
                <w:sz w:val="20"/>
                <w:szCs w:val="20"/>
              </w:rPr>
              <w:t>381 465</w:t>
            </w:r>
          </w:p>
        </w:tc>
        <w:tc>
          <w:tcPr>
            <w:tcW w:w="371" w:type="pct"/>
            <w:tcBorders>
              <w:top w:val="nil"/>
              <w:left w:val="nil"/>
              <w:bottom w:val="single" w:sz="8" w:space="0" w:color="auto"/>
              <w:right w:val="single" w:sz="8" w:space="0" w:color="auto"/>
            </w:tcBorders>
            <w:shd w:val="clear" w:color="auto" w:fill="auto"/>
            <w:noWrap/>
            <w:vAlign w:val="center"/>
          </w:tcPr>
          <w:p w14:paraId="5E17D7A8" w14:textId="3F516867" w:rsidR="00C14BF0" w:rsidRPr="0046752A" w:rsidRDefault="00C14BF0" w:rsidP="00A55122">
            <w:pPr>
              <w:jc w:val="center"/>
              <w:rPr>
                <w:color w:val="000000"/>
                <w:sz w:val="20"/>
                <w:szCs w:val="20"/>
              </w:rPr>
            </w:pPr>
            <w:r>
              <w:rPr>
                <w:color w:val="000000"/>
                <w:sz w:val="20"/>
                <w:szCs w:val="20"/>
              </w:rPr>
              <w:t>414 289</w:t>
            </w:r>
          </w:p>
        </w:tc>
        <w:tc>
          <w:tcPr>
            <w:tcW w:w="371" w:type="pct"/>
            <w:tcBorders>
              <w:top w:val="nil"/>
              <w:left w:val="nil"/>
              <w:bottom w:val="single" w:sz="8" w:space="0" w:color="auto"/>
              <w:right w:val="single" w:sz="8" w:space="0" w:color="auto"/>
            </w:tcBorders>
            <w:shd w:val="clear" w:color="auto" w:fill="auto"/>
            <w:noWrap/>
            <w:vAlign w:val="center"/>
          </w:tcPr>
          <w:p w14:paraId="53B93101" w14:textId="311F0DA9" w:rsidR="00C14BF0" w:rsidRPr="0046752A" w:rsidRDefault="00C14BF0" w:rsidP="00A55122">
            <w:pPr>
              <w:jc w:val="center"/>
              <w:rPr>
                <w:color w:val="000000"/>
                <w:sz w:val="20"/>
                <w:szCs w:val="20"/>
              </w:rPr>
            </w:pPr>
            <w:r>
              <w:rPr>
                <w:color w:val="000000"/>
                <w:sz w:val="20"/>
                <w:szCs w:val="20"/>
              </w:rPr>
              <w:t>450 352</w:t>
            </w:r>
          </w:p>
        </w:tc>
      </w:tr>
      <w:tr w:rsidR="00C14BF0" w:rsidRPr="0046752A" w14:paraId="6439098E" w14:textId="77777777" w:rsidTr="00C14BF0">
        <w:trPr>
          <w:trHeight w:val="20"/>
        </w:trPr>
        <w:tc>
          <w:tcPr>
            <w:tcW w:w="371" w:type="pct"/>
            <w:vMerge/>
            <w:tcBorders>
              <w:left w:val="single" w:sz="4" w:space="0" w:color="auto"/>
              <w:right w:val="single" w:sz="4" w:space="0" w:color="auto"/>
            </w:tcBorders>
            <w:shd w:val="clear" w:color="auto" w:fill="auto"/>
            <w:vAlign w:val="center"/>
          </w:tcPr>
          <w:p w14:paraId="642255E0" w14:textId="77777777" w:rsidR="00C14BF0" w:rsidRDefault="00C14BF0" w:rsidP="00A55122">
            <w:pPr>
              <w:jc w:val="cente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tcPr>
          <w:p w14:paraId="144565EB" w14:textId="63179F0F" w:rsidR="00C14BF0" w:rsidRPr="0046752A" w:rsidRDefault="00C14BF0" w:rsidP="00A55122">
            <w:pPr>
              <w:rPr>
                <w:color w:val="000000"/>
                <w:sz w:val="20"/>
                <w:szCs w:val="20"/>
              </w:rPr>
            </w:pPr>
            <w:r>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tcPr>
          <w:p w14:paraId="4563B64C" w14:textId="1C3DF3BE" w:rsidR="00C14BF0" w:rsidRPr="0046752A" w:rsidRDefault="00C14BF0" w:rsidP="00A55122">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8" w:space="0" w:color="auto"/>
              <w:right w:val="single" w:sz="8" w:space="0" w:color="auto"/>
            </w:tcBorders>
            <w:shd w:val="clear" w:color="auto" w:fill="auto"/>
            <w:noWrap/>
            <w:vAlign w:val="center"/>
          </w:tcPr>
          <w:p w14:paraId="3DC3D330" w14:textId="75BA91DE" w:rsidR="00C14BF0" w:rsidRPr="0046752A" w:rsidRDefault="00C14BF0" w:rsidP="00A55122">
            <w:pPr>
              <w:jc w:val="center"/>
              <w:rPr>
                <w:color w:val="000000"/>
                <w:sz w:val="20"/>
                <w:szCs w:val="20"/>
              </w:rPr>
            </w:pPr>
            <w:r>
              <w:rPr>
                <w:color w:val="000000"/>
                <w:sz w:val="20"/>
                <w:szCs w:val="20"/>
              </w:rPr>
              <w:t>76 841</w:t>
            </w:r>
          </w:p>
        </w:tc>
        <w:tc>
          <w:tcPr>
            <w:tcW w:w="371" w:type="pct"/>
            <w:tcBorders>
              <w:top w:val="nil"/>
              <w:left w:val="nil"/>
              <w:bottom w:val="single" w:sz="8" w:space="0" w:color="auto"/>
              <w:right w:val="single" w:sz="8" w:space="0" w:color="auto"/>
            </w:tcBorders>
            <w:shd w:val="clear" w:color="auto" w:fill="auto"/>
            <w:noWrap/>
            <w:vAlign w:val="center"/>
          </w:tcPr>
          <w:p w14:paraId="1C89BABF" w14:textId="117ADB9A" w:rsidR="00C14BF0" w:rsidRPr="0046752A" w:rsidRDefault="00C14BF0" w:rsidP="00A55122">
            <w:pPr>
              <w:jc w:val="center"/>
              <w:rPr>
                <w:color w:val="000000"/>
                <w:sz w:val="20"/>
                <w:szCs w:val="20"/>
              </w:rPr>
            </w:pPr>
            <w:r>
              <w:rPr>
                <w:color w:val="000000"/>
                <w:sz w:val="20"/>
                <w:szCs w:val="20"/>
              </w:rPr>
              <w:t>77 225</w:t>
            </w:r>
          </w:p>
        </w:tc>
        <w:tc>
          <w:tcPr>
            <w:tcW w:w="371" w:type="pct"/>
            <w:tcBorders>
              <w:top w:val="nil"/>
              <w:left w:val="nil"/>
              <w:bottom w:val="single" w:sz="8" w:space="0" w:color="auto"/>
              <w:right w:val="single" w:sz="8" w:space="0" w:color="auto"/>
            </w:tcBorders>
            <w:shd w:val="clear" w:color="auto" w:fill="auto"/>
            <w:noWrap/>
            <w:vAlign w:val="center"/>
          </w:tcPr>
          <w:p w14:paraId="6ACDF0D9" w14:textId="3147506E" w:rsidR="00C14BF0" w:rsidRPr="0046752A" w:rsidRDefault="00C14BF0" w:rsidP="00A55122">
            <w:pPr>
              <w:jc w:val="center"/>
              <w:rPr>
                <w:color w:val="000000"/>
                <w:sz w:val="20"/>
                <w:szCs w:val="20"/>
              </w:rPr>
            </w:pPr>
            <w:r>
              <w:rPr>
                <w:color w:val="000000"/>
                <w:sz w:val="20"/>
                <w:szCs w:val="20"/>
              </w:rPr>
              <w:t>77 612</w:t>
            </w:r>
          </w:p>
        </w:tc>
        <w:tc>
          <w:tcPr>
            <w:tcW w:w="371" w:type="pct"/>
            <w:tcBorders>
              <w:top w:val="nil"/>
              <w:left w:val="nil"/>
              <w:bottom w:val="single" w:sz="8" w:space="0" w:color="auto"/>
              <w:right w:val="single" w:sz="8" w:space="0" w:color="auto"/>
            </w:tcBorders>
            <w:shd w:val="clear" w:color="auto" w:fill="auto"/>
            <w:noWrap/>
            <w:vAlign w:val="center"/>
          </w:tcPr>
          <w:p w14:paraId="799DAF43" w14:textId="17E54941" w:rsidR="00C14BF0" w:rsidRPr="0046752A" w:rsidRDefault="00C14BF0" w:rsidP="00A55122">
            <w:pPr>
              <w:jc w:val="center"/>
              <w:rPr>
                <w:color w:val="000000"/>
                <w:sz w:val="20"/>
                <w:szCs w:val="20"/>
              </w:rPr>
            </w:pPr>
            <w:r>
              <w:rPr>
                <w:color w:val="000000"/>
                <w:sz w:val="20"/>
                <w:szCs w:val="20"/>
              </w:rPr>
              <w:t>78 000</w:t>
            </w:r>
          </w:p>
        </w:tc>
        <w:tc>
          <w:tcPr>
            <w:tcW w:w="371" w:type="pct"/>
            <w:tcBorders>
              <w:top w:val="nil"/>
              <w:left w:val="nil"/>
              <w:bottom w:val="single" w:sz="8" w:space="0" w:color="auto"/>
              <w:right w:val="single" w:sz="8" w:space="0" w:color="auto"/>
            </w:tcBorders>
            <w:shd w:val="clear" w:color="auto" w:fill="auto"/>
            <w:noWrap/>
            <w:vAlign w:val="center"/>
          </w:tcPr>
          <w:p w14:paraId="3159960D" w14:textId="52380C6B" w:rsidR="00C14BF0" w:rsidRPr="0046752A" w:rsidRDefault="00C14BF0" w:rsidP="00A55122">
            <w:pPr>
              <w:jc w:val="center"/>
              <w:rPr>
                <w:color w:val="000000"/>
                <w:sz w:val="20"/>
                <w:szCs w:val="20"/>
              </w:rPr>
            </w:pPr>
            <w:r>
              <w:rPr>
                <w:color w:val="000000"/>
                <w:sz w:val="20"/>
                <w:szCs w:val="20"/>
              </w:rPr>
              <w:t>78 390</w:t>
            </w:r>
          </w:p>
        </w:tc>
        <w:tc>
          <w:tcPr>
            <w:tcW w:w="371" w:type="pct"/>
            <w:tcBorders>
              <w:top w:val="nil"/>
              <w:left w:val="nil"/>
              <w:bottom w:val="single" w:sz="8" w:space="0" w:color="auto"/>
              <w:right w:val="single" w:sz="8" w:space="0" w:color="auto"/>
            </w:tcBorders>
            <w:shd w:val="clear" w:color="auto" w:fill="auto"/>
            <w:noWrap/>
            <w:vAlign w:val="center"/>
          </w:tcPr>
          <w:p w14:paraId="54DE3C2D" w14:textId="4B413B7D" w:rsidR="00C14BF0" w:rsidRPr="0046752A" w:rsidRDefault="00C14BF0" w:rsidP="00A55122">
            <w:pPr>
              <w:jc w:val="center"/>
              <w:rPr>
                <w:color w:val="000000"/>
                <w:sz w:val="20"/>
                <w:szCs w:val="20"/>
              </w:rPr>
            </w:pPr>
            <w:r>
              <w:rPr>
                <w:color w:val="000000"/>
                <w:sz w:val="20"/>
                <w:szCs w:val="20"/>
              </w:rPr>
              <w:t>78 782</w:t>
            </w:r>
          </w:p>
        </w:tc>
        <w:tc>
          <w:tcPr>
            <w:tcW w:w="371" w:type="pct"/>
            <w:tcBorders>
              <w:top w:val="nil"/>
              <w:left w:val="nil"/>
              <w:bottom w:val="single" w:sz="8" w:space="0" w:color="auto"/>
              <w:right w:val="single" w:sz="8" w:space="0" w:color="auto"/>
            </w:tcBorders>
            <w:shd w:val="clear" w:color="auto" w:fill="auto"/>
            <w:noWrap/>
            <w:vAlign w:val="center"/>
          </w:tcPr>
          <w:p w14:paraId="6CB760D0" w14:textId="2094035A" w:rsidR="00C14BF0" w:rsidRPr="0046752A" w:rsidRDefault="00C14BF0" w:rsidP="00A55122">
            <w:pPr>
              <w:jc w:val="center"/>
              <w:rPr>
                <w:color w:val="000000"/>
                <w:sz w:val="20"/>
                <w:szCs w:val="20"/>
              </w:rPr>
            </w:pPr>
            <w:r>
              <w:rPr>
                <w:color w:val="000000"/>
                <w:sz w:val="20"/>
                <w:szCs w:val="20"/>
              </w:rPr>
              <w:t>79 175</w:t>
            </w:r>
          </w:p>
        </w:tc>
        <w:tc>
          <w:tcPr>
            <w:tcW w:w="371" w:type="pct"/>
            <w:tcBorders>
              <w:top w:val="nil"/>
              <w:left w:val="nil"/>
              <w:bottom w:val="single" w:sz="8" w:space="0" w:color="auto"/>
              <w:right w:val="single" w:sz="8" w:space="0" w:color="auto"/>
            </w:tcBorders>
            <w:shd w:val="clear" w:color="auto" w:fill="auto"/>
            <w:noWrap/>
            <w:vAlign w:val="center"/>
          </w:tcPr>
          <w:p w14:paraId="5209FCEE" w14:textId="69515E79" w:rsidR="00C14BF0" w:rsidRPr="0046752A" w:rsidRDefault="00C14BF0" w:rsidP="00A55122">
            <w:pPr>
              <w:jc w:val="center"/>
              <w:rPr>
                <w:color w:val="000000"/>
                <w:sz w:val="20"/>
                <w:szCs w:val="20"/>
              </w:rPr>
            </w:pPr>
            <w:r>
              <w:rPr>
                <w:color w:val="000000"/>
                <w:sz w:val="20"/>
                <w:szCs w:val="20"/>
              </w:rPr>
              <w:t>79 571</w:t>
            </w:r>
          </w:p>
        </w:tc>
      </w:tr>
      <w:tr w:rsidR="00C14BF0" w:rsidRPr="0046752A" w14:paraId="6FE902D8" w14:textId="77777777" w:rsidTr="00C14BF0">
        <w:trPr>
          <w:trHeight w:val="20"/>
        </w:trPr>
        <w:tc>
          <w:tcPr>
            <w:tcW w:w="371" w:type="pct"/>
            <w:vMerge/>
            <w:tcBorders>
              <w:left w:val="single" w:sz="4" w:space="0" w:color="auto"/>
              <w:bottom w:val="single" w:sz="4" w:space="0" w:color="000000"/>
              <w:right w:val="single" w:sz="4" w:space="0" w:color="auto"/>
            </w:tcBorders>
            <w:shd w:val="clear" w:color="auto" w:fill="auto"/>
            <w:vAlign w:val="center"/>
          </w:tcPr>
          <w:p w14:paraId="7B307748" w14:textId="77777777" w:rsidR="00C14BF0" w:rsidRDefault="00C14BF0" w:rsidP="00A55122">
            <w:pPr>
              <w:jc w:val="cente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tcPr>
          <w:p w14:paraId="0D5CF82D" w14:textId="0FBC8C14" w:rsidR="00C14BF0" w:rsidRPr="0046752A" w:rsidRDefault="00C14BF0" w:rsidP="00A55122">
            <w:pPr>
              <w:rPr>
                <w:color w:val="000000"/>
                <w:sz w:val="20"/>
                <w:szCs w:val="20"/>
              </w:rPr>
            </w:pPr>
            <w:r>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tcPr>
          <w:p w14:paraId="42A982EE" w14:textId="4F569CC1" w:rsidR="00C14BF0" w:rsidRPr="0046752A" w:rsidRDefault="00C14BF0" w:rsidP="00A55122">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8" w:space="0" w:color="auto"/>
              <w:right w:val="single" w:sz="8" w:space="0" w:color="auto"/>
            </w:tcBorders>
            <w:shd w:val="clear" w:color="auto" w:fill="auto"/>
            <w:noWrap/>
            <w:vAlign w:val="center"/>
          </w:tcPr>
          <w:p w14:paraId="4D4732E2" w14:textId="7837C173" w:rsidR="00C14BF0" w:rsidRPr="0046752A" w:rsidRDefault="00C14BF0" w:rsidP="00A55122">
            <w:pPr>
              <w:jc w:val="center"/>
              <w:rPr>
                <w:color w:val="000000"/>
                <w:sz w:val="20"/>
                <w:szCs w:val="20"/>
              </w:rPr>
            </w:pPr>
            <w:r>
              <w:rPr>
                <w:color w:val="000000"/>
                <w:sz w:val="20"/>
                <w:szCs w:val="20"/>
              </w:rPr>
              <w:t>13 602</w:t>
            </w:r>
          </w:p>
        </w:tc>
        <w:tc>
          <w:tcPr>
            <w:tcW w:w="371" w:type="pct"/>
            <w:tcBorders>
              <w:top w:val="nil"/>
              <w:left w:val="nil"/>
              <w:bottom w:val="single" w:sz="8" w:space="0" w:color="auto"/>
              <w:right w:val="single" w:sz="8" w:space="0" w:color="auto"/>
            </w:tcBorders>
            <w:shd w:val="clear" w:color="auto" w:fill="auto"/>
            <w:noWrap/>
            <w:vAlign w:val="center"/>
          </w:tcPr>
          <w:p w14:paraId="3F77DFD8" w14:textId="0E055084" w:rsidR="00C14BF0" w:rsidRPr="0046752A" w:rsidRDefault="00C14BF0" w:rsidP="00A55122">
            <w:pPr>
              <w:jc w:val="center"/>
              <w:rPr>
                <w:color w:val="000000"/>
                <w:sz w:val="20"/>
                <w:szCs w:val="20"/>
              </w:rPr>
            </w:pPr>
            <w:r>
              <w:rPr>
                <w:color w:val="000000"/>
                <w:sz w:val="20"/>
                <w:szCs w:val="20"/>
              </w:rPr>
              <w:t>13 670</w:t>
            </w:r>
          </w:p>
        </w:tc>
        <w:tc>
          <w:tcPr>
            <w:tcW w:w="371" w:type="pct"/>
            <w:tcBorders>
              <w:top w:val="nil"/>
              <w:left w:val="nil"/>
              <w:bottom w:val="single" w:sz="8" w:space="0" w:color="auto"/>
              <w:right w:val="single" w:sz="8" w:space="0" w:color="auto"/>
            </w:tcBorders>
            <w:shd w:val="clear" w:color="auto" w:fill="auto"/>
            <w:noWrap/>
            <w:vAlign w:val="center"/>
          </w:tcPr>
          <w:p w14:paraId="74D32FD7" w14:textId="7CEE959E" w:rsidR="00C14BF0" w:rsidRPr="0046752A" w:rsidRDefault="00C14BF0" w:rsidP="00A55122">
            <w:pPr>
              <w:jc w:val="center"/>
              <w:rPr>
                <w:color w:val="000000"/>
                <w:sz w:val="20"/>
                <w:szCs w:val="20"/>
              </w:rPr>
            </w:pPr>
            <w:r>
              <w:rPr>
                <w:color w:val="000000"/>
                <w:sz w:val="20"/>
                <w:szCs w:val="20"/>
              </w:rPr>
              <w:t>13 738</w:t>
            </w:r>
          </w:p>
        </w:tc>
        <w:tc>
          <w:tcPr>
            <w:tcW w:w="371" w:type="pct"/>
            <w:tcBorders>
              <w:top w:val="nil"/>
              <w:left w:val="nil"/>
              <w:bottom w:val="single" w:sz="8" w:space="0" w:color="auto"/>
              <w:right w:val="single" w:sz="8" w:space="0" w:color="auto"/>
            </w:tcBorders>
            <w:shd w:val="clear" w:color="auto" w:fill="auto"/>
            <w:noWrap/>
            <w:vAlign w:val="center"/>
          </w:tcPr>
          <w:p w14:paraId="64DF4B28" w14:textId="67EEBB0B" w:rsidR="00C14BF0" w:rsidRPr="0046752A" w:rsidRDefault="00C14BF0" w:rsidP="00A55122">
            <w:pPr>
              <w:jc w:val="center"/>
              <w:rPr>
                <w:color w:val="000000"/>
                <w:sz w:val="20"/>
                <w:szCs w:val="20"/>
              </w:rPr>
            </w:pPr>
            <w:r>
              <w:rPr>
                <w:color w:val="000000"/>
                <w:sz w:val="20"/>
                <w:szCs w:val="20"/>
              </w:rPr>
              <w:t>13 807</w:t>
            </w:r>
          </w:p>
        </w:tc>
        <w:tc>
          <w:tcPr>
            <w:tcW w:w="371" w:type="pct"/>
            <w:tcBorders>
              <w:top w:val="nil"/>
              <w:left w:val="nil"/>
              <w:bottom w:val="single" w:sz="8" w:space="0" w:color="auto"/>
              <w:right w:val="single" w:sz="8" w:space="0" w:color="auto"/>
            </w:tcBorders>
            <w:shd w:val="clear" w:color="auto" w:fill="auto"/>
            <w:noWrap/>
            <w:vAlign w:val="center"/>
          </w:tcPr>
          <w:p w14:paraId="655327B4" w14:textId="4C8A7D85" w:rsidR="00C14BF0" w:rsidRPr="0046752A" w:rsidRDefault="00C14BF0" w:rsidP="00A55122">
            <w:pPr>
              <w:jc w:val="center"/>
              <w:rPr>
                <w:color w:val="000000"/>
                <w:sz w:val="20"/>
                <w:szCs w:val="20"/>
              </w:rPr>
            </w:pPr>
            <w:r>
              <w:rPr>
                <w:color w:val="000000"/>
                <w:sz w:val="20"/>
                <w:szCs w:val="20"/>
              </w:rPr>
              <w:t>13 876</w:t>
            </w:r>
          </w:p>
        </w:tc>
        <w:tc>
          <w:tcPr>
            <w:tcW w:w="371" w:type="pct"/>
            <w:tcBorders>
              <w:top w:val="nil"/>
              <w:left w:val="nil"/>
              <w:bottom w:val="single" w:sz="8" w:space="0" w:color="auto"/>
              <w:right w:val="single" w:sz="8" w:space="0" w:color="auto"/>
            </w:tcBorders>
            <w:shd w:val="clear" w:color="auto" w:fill="auto"/>
            <w:noWrap/>
            <w:vAlign w:val="center"/>
          </w:tcPr>
          <w:p w14:paraId="42270CFE" w14:textId="77FE4010" w:rsidR="00C14BF0" w:rsidRPr="0046752A" w:rsidRDefault="00C14BF0" w:rsidP="00A55122">
            <w:pPr>
              <w:jc w:val="center"/>
              <w:rPr>
                <w:color w:val="000000"/>
                <w:sz w:val="20"/>
                <w:szCs w:val="20"/>
              </w:rPr>
            </w:pPr>
            <w:r>
              <w:rPr>
                <w:color w:val="000000"/>
                <w:sz w:val="20"/>
                <w:szCs w:val="20"/>
              </w:rPr>
              <w:t>13 945</w:t>
            </w:r>
          </w:p>
        </w:tc>
        <w:tc>
          <w:tcPr>
            <w:tcW w:w="371" w:type="pct"/>
            <w:tcBorders>
              <w:top w:val="nil"/>
              <w:left w:val="nil"/>
              <w:bottom w:val="single" w:sz="8" w:space="0" w:color="auto"/>
              <w:right w:val="single" w:sz="8" w:space="0" w:color="auto"/>
            </w:tcBorders>
            <w:shd w:val="clear" w:color="auto" w:fill="auto"/>
            <w:noWrap/>
            <w:vAlign w:val="center"/>
          </w:tcPr>
          <w:p w14:paraId="6F2A35A0" w14:textId="6FECA377" w:rsidR="00C14BF0" w:rsidRPr="0046752A" w:rsidRDefault="00C14BF0" w:rsidP="00A55122">
            <w:pPr>
              <w:jc w:val="center"/>
              <w:rPr>
                <w:color w:val="000000"/>
                <w:sz w:val="20"/>
                <w:szCs w:val="20"/>
              </w:rPr>
            </w:pPr>
            <w:r>
              <w:rPr>
                <w:color w:val="000000"/>
                <w:sz w:val="20"/>
                <w:szCs w:val="20"/>
              </w:rPr>
              <w:t>14 015</w:t>
            </w:r>
          </w:p>
        </w:tc>
        <w:tc>
          <w:tcPr>
            <w:tcW w:w="371" w:type="pct"/>
            <w:tcBorders>
              <w:top w:val="nil"/>
              <w:left w:val="nil"/>
              <w:bottom w:val="single" w:sz="8" w:space="0" w:color="auto"/>
              <w:right w:val="single" w:sz="8" w:space="0" w:color="auto"/>
            </w:tcBorders>
            <w:shd w:val="clear" w:color="auto" w:fill="auto"/>
            <w:noWrap/>
            <w:vAlign w:val="center"/>
          </w:tcPr>
          <w:p w14:paraId="415834A9" w14:textId="6447FD98" w:rsidR="00C14BF0" w:rsidRPr="0046752A" w:rsidRDefault="00C14BF0" w:rsidP="00A55122">
            <w:pPr>
              <w:jc w:val="center"/>
              <w:rPr>
                <w:color w:val="000000"/>
                <w:sz w:val="20"/>
                <w:szCs w:val="20"/>
              </w:rPr>
            </w:pPr>
            <w:r>
              <w:rPr>
                <w:color w:val="000000"/>
                <w:sz w:val="20"/>
                <w:szCs w:val="20"/>
              </w:rPr>
              <w:t>14 085</w:t>
            </w:r>
          </w:p>
        </w:tc>
      </w:tr>
      <w:tr w:rsidR="00C14BF0" w:rsidRPr="0046752A" w14:paraId="69489E48" w14:textId="77777777" w:rsidTr="00C14BF0">
        <w:trPr>
          <w:trHeight w:val="20"/>
        </w:trPr>
        <w:tc>
          <w:tcPr>
            <w:tcW w:w="371" w:type="pct"/>
            <w:vMerge w:val="restart"/>
            <w:tcBorders>
              <w:top w:val="nil"/>
              <w:left w:val="single" w:sz="4" w:space="0" w:color="auto"/>
              <w:bottom w:val="single" w:sz="4" w:space="0" w:color="000000"/>
              <w:right w:val="single" w:sz="4" w:space="0" w:color="auto"/>
            </w:tcBorders>
            <w:shd w:val="clear" w:color="auto" w:fill="auto"/>
            <w:vAlign w:val="center"/>
          </w:tcPr>
          <w:p w14:paraId="7366FD96" w14:textId="736AEFE7" w:rsidR="00C14BF0" w:rsidRPr="00A55122" w:rsidRDefault="00C14BF0" w:rsidP="0046752A">
            <w:pPr>
              <w:jc w:val="center"/>
              <w:rPr>
                <w:i/>
                <w:iCs/>
                <w:color w:val="000000"/>
                <w:sz w:val="20"/>
                <w:szCs w:val="20"/>
              </w:rPr>
            </w:pPr>
            <w:r w:rsidRPr="00A55122">
              <w:rPr>
                <w:i/>
                <w:iCs/>
                <w:color w:val="000000"/>
                <w:sz w:val="20"/>
                <w:szCs w:val="20"/>
              </w:rPr>
              <w:t>2.1</w:t>
            </w:r>
          </w:p>
        </w:tc>
        <w:tc>
          <w:tcPr>
            <w:tcW w:w="1289" w:type="pct"/>
            <w:tcBorders>
              <w:top w:val="nil"/>
              <w:left w:val="nil"/>
              <w:bottom w:val="single" w:sz="4" w:space="0" w:color="auto"/>
              <w:right w:val="single" w:sz="4" w:space="0" w:color="auto"/>
            </w:tcBorders>
            <w:shd w:val="clear" w:color="auto" w:fill="auto"/>
            <w:vAlign w:val="center"/>
            <w:hideMark/>
          </w:tcPr>
          <w:p w14:paraId="511B639E" w14:textId="77777777" w:rsidR="00C14BF0" w:rsidRPr="00A55122" w:rsidRDefault="00C14BF0" w:rsidP="0046752A">
            <w:pPr>
              <w:rPr>
                <w:i/>
                <w:iCs/>
                <w:color w:val="000000"/>
                <w:sz w:val="20"/>
                <w:szCs w:val="20"/>
              </w:rPr>
            </w:pPr>
            <w:r w:rsidRPr="00A55122">
              <w:rPr>
                <w:i/>
                <w:iCs/>
                <w:color w:val="000000"/>
                <w:sz w:val="20"/>
                <w:szCs w:val="20"/>
              </w:rPr>
              <w:t>д. Кискелово</w:t>
            </w:r>
          </w:p>
        </w:tc>
        <w:tc>
          <w:tcPr>
            <w:tcW w:w="371" w:type="pct"/>
            <w:tcBorders>
              <w:top w:val="nil"/>
              <w:left w:val="nil"/>
              <w:bottom w:val="single" w:sz="4" w:space="0" w:color="auto"/>
              <w:right w:val="single" w:sz="4" w:space="0" w:color="auto"/>
            </w:tcBorders>
            <w:shd w:val="clear" w:color="auto" w:fill="auto"/>
            <w:noWrap/>
            <w:vAlign w:val="center"/>
            <w:hideMark/>
          </w:tcPr>
          <w:p w14:paraId="22C9959E"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AC564A0"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1B22A4A"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B0D1C64"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1071B6B"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8B3B1B6"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0B564CA"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9E872C6"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587E428" w14:textId="77777777" w:rsidR="00C14BF0" w:rsidRPr="00A55122" w:rsidRDefault="00C14BF0" w:rsidP="0046752A">
            <w:pPr>
              <w:jc w:val="center"/>
              <w:rPr>
                <w:i/>
                <w:iCs/>
                <w:color w:val="000000"/>
                <w:sz w:val="20"/>
                <w:szCs w:val="20"/>
              </w:rPr>
            </w:pPr>
            <w:r w:rsidRPr="00A55122">
              <w:rPr>
                <w:i/>
                <w:iCs/>
                <w:color w:val="000000"/>
                <w:sz w:val="20"/>
                <w:szCs w:val="20"/>
              </w:rPr>
              <w:t> </w:t>
            </w:r>
          </w:p>
        </w:tc>
      </w:tr>
      <w:tr w:rsidR="00C14BF0" w:rsidRPr="0046752A" w14:paraId="57537DD6"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21ED2280" w14:textId="77777777" w:rsidR="00C14BF0" w:rsidRPr="00A55122" w:rsidRDefault="00C14BF0" w:rsidP="0046752A">
            <w:pPr>
              <w:rPr>
                <w:i/>
                <w:iCs/>
                <w:color w:val="000000"/>
                <w:sz w:val="20"/>
                <w:szCs w:val="20"/>
              </w:rPr>
            </w:pP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14305" w14:textId="0DD360E5" w:rsidR="00C14BF0" w:rsidRPr="00A55122" w:rsidRDefault="00C14BF0" w:rsidP="0046752A">
            <w:pPr>
              <w:rPr>
                <w:i/>
                <w:iCs/>
                <w:color w:val="000000"/>
                <w:sz w:val="20"/>
                <w:szCs w:val="20"/>
              </w:rPr>
            </w:pPr>
            <w:r w:rsidRPr="00A55122">
              <w:rPr>
                <w:i/>
                <w:iCs/>
                <w:color w:val="000000"/>
                <w:sz w:val="20"/>
                <w:szCs w:val="20"/>
              </w:rPr>
              <w:t>Прием сточных вод, в т. ч.:</w:t>
            </w:r>
          </w:p>
        </w:tc>
        <w:tc>
          <w:tcPr>
            <w:tcW w:w="371" w:type="pct"/>
            <w:tcBorders>
              <w:top w:val="nil"/>
              <w:left w:val="nil"/>
              <w:bottom w:val="single" w:sz="4" w:space="0" w:color="auto"/>
              <w:right w:val="single" w:sz="4" w:space="0" w:color="auto"/>
            </w:tcBorders>
            <w:shd w:val="clear" w:color="auto" w:fill="auto"/>
            <w:noWrap/>
            <w:vAlign w:val="center"/>
            <w:hideMark/>
          </w:tcPr>
          <w:p w14:paraId="4584EB56" w14:textId="77777777" w:rsidR="00C14BF0" w:rsidRPr="00A55122" w:rsidRDefault="00C14BF0"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114A4A8"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FFD922D" w14:textId="77777777" w:rsidR="00C14BF0" w:rsidRPr="00A55122" w:rsidRDefault="00C14BF0" w:rsidP="0046752A">
            <w:pPr>
              <w:jc w:val="center"/>
              <w:rPr>
                <w:i/>
                <w:iCs/>
                <w:color w:val="000000"/>
                <w:sz w:val="20"/>
                <w:szCs w:val="20"/>
              </w:rPr>
            </w:pPr>
            <w:r w:rsidRPr="00A55122">
              <w:rPr>
                <w:i/>
                <w:iCs/>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3DDDBDB0" w14:textId="77777777" w:rsidR="00C14BF0" w:rsidRPr="00A55122" w:rsidRDefault="00C14BF0" w:rsidP="0046752A">
            <w:pPr>
              <w:jc w:val="center"/>
              <w:rPr>
                <w:i/>
                <w:iCs/>
                <w:color w:val="000000"/>
                <w:sz w:val="20"/>
                <w:szCs w:val="20"/>
              </w:rPr>
            </w:pPr>
            <w:r w:rsidRPr="00A55122">
              <w:rPr>
                <w:i/>
                <w:iCs/>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7EC2CDCB" w14:textId="77777777" w:rsidR="00C14BF0" w:rsidRPr="00A55122" w:rsidRDefault="00C14BF0" w:rsidP="0046752A">
            <w:pPr>
              <w:jc w:val="center"/>
              <w:rPr>
                <w:i/>
                <w:iCs/>
                <w:color w:val="000000"/>
                <w:sz w:val="20"/>
                <w:szCs w:val="20"/>
              </w:rPr>
            </w:pPr>
            <w:r w:rsidRPr="00A55122">
              <w:rPr>
                <w:i/>
                <w:iCs/>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125DE22E" w14:textId="77777777" w:rsidR="00C14BF0" w:rsidRPr="00A55122" w:rsidRDefault="00C14BF0" w:rsidP="0046752A">
            <w:pPr>
              <w:jc w:val="center"/>
              <w:rPr>
                <w:i/>
                <w:iCs/>
                <w:color w:val="000000"/>
                <w:sz w:val="20"/>
                <w:szCs w:val="20"/>
              </w:rPr>
            </w:pPr>
            <w:r w:rsidRPr="00A55122">
              <w:rPr>
                <w:i/>
                <w:iCs/>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36BAB4E3" w14:textId="77777777" w:rsidR="00C14BF0" w:rsidRPr="00A55122" w:rsidRDefault="00C14BF0" w:rsidP="0046752A">
            <w:pPr>
              <w:jc w:val="center"/>
              <w:rPr>
                <w:i/>
                <w:iCs/>
                <w:color w:val="000000"/>
                <w:sz w:val="20"/>
                <w:szCs w:val="20"/>
              </w:rPr>
            </w:pPr>
            <w:r w:rsidRPr="00A55122">
              <w:rPr>
                <w:i/>
                <w:iCs/>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33BA2874" w14:textId="77777777" w:rsidR="00C14BF0" w:rsidRPr="00A55122" w:rsidRDefault="00C14BF0" w:rsidP="0046752A">
            <w:pPr>
              <w:jc w:val="center"/>
              <w:rPr>
                <w:i/>
                <w:iCs/>
                <w:color w:val="000000"/>
                <w:sz w:val="20"/>
                <w:szCs w:val="20"/>
              </w:rPr>
            </w:pPr>
            <w:r w:rsidRPr="00A55122">
              <w:rPr>
                <w:i/>
                <w:iCs/>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07AEC8A1" w14:textId="77777777" w:rsidR="00C14BF0" w:rsidRPr="00A55122" w:rsidRDefault="00C14BF0" w:rsidP="0046752A">
            <w:pPr>
              <w:jc w:val="center"/>
              <w:rPr>
                <w:i/>
                <w:iCs/>
                <w:color w:val="000000"/>
                <w:sz w:val="20"/>
                <w:szCs w:val="20"/>
              </w:rPr>
            </w:pPr>
            <w:r w:rsidRPr="00A55122">
              <w:rPr>
                <w:i/>
                <w:iCs/>
                <w:color w:val="000000"/>
                <w:sz w:val="20"/>
                <w:szCs w:val="20"/>
              </w:rPr>
              <w:t>9 769</w:t>
            </w:r>
          </w:p>
        </w:tc>
      </w:tr>
      <w:tr w:rsidR="00C14BF0" w:rsidRPr="0046752A" w14:paraId="65C08021"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390F612B" w14:textId="77777777" w:rsidR="00C14BF0" w:rsidRPr="00A55122" w:rsidRDefault="00C14BF0" w:rsidP="0046752A">
            <w:pPr>
              <w:rPr>
                <w:i/>
                <w:iCs/>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1E0F9414" w14:textId="0121A958" w:rsidR="00C14BF0" w:rsidRPr="00A55122" w:rsidRDefault="00C14BF0" w:rsidP="0046752A">
            <w:pPr>
              <w:rPr>
                <w:i/>
                <w:iCs/>
                <w:color w:val="000000"/>
                <w:sz w:val="20"/>
                <w:szCs w:val="20"/>
              </w:rPr>
            </w:pPr>
            <w:r w:rsidRPr="00A55122">
              <w:rPr>
                <w:i/>
                <w:iCs/>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56B0747E" w14:textId="77777777" w:rsidR="00C14BF0" w:rsidRPr="00A55122" w:rsidRDefault="00C14BF0"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261274BF"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D1593B6" w14:textId="77777777" w:rsidR="00C14BF0" w:rsidRPr="00A55122" w:rsidRDefault="00C14BF0" w:rsidP="0046752A">
            <w:pPr>
              <w:jc w:val="center"/>
              <w:rPr>
                <w:i/>
                <w:iCs/>
                <w:color w:val="000000"/>
                <w:sz w:val="20"/>
                <w:szCs w:val="20"/>
              </w:rPr>
            </w:pPr>
            <w:r w:rsidRPr="00A55122">
              <w:rPr>
                <w:i/>
                <w:iCs/>
                <w:color w:val="000000"/>
                <w:sz w:val="20"/>
                <w:szCs w:val="20"/>
              </w:rPr>
              <w:t>2 561</w:t>
            </w:r>
          </w:p>
        </w:tc>
        <w:tc>
          <w:tcPr>
            <w:tcW w:w="371" w:type="pct"/>
            <w:tcBorders>
              <w:top w:val="nil"/>
              <w:left w:val="nil"/>
              <w:bottom w:val="single" w:sz="4" w:space="0" w:color="auto"/>
              <w:right w:val="single" w:sz="4" w:space="0" w:color="auto"/>
            </w:tcBorders>
            <w:shd w:val="clear" w:color="auto" w:fill="auto"/>
            <w:noWrap/>
            <w:vAlign w:val="center"/>
            <w:hideMark/>
          </w:tcPr>
          <w:p w14:paraId="2FD07C2B" w14:textId="77777777" w:rsidR="00C14BF0" w:rsidRPr="00A55122" w:rsidRDefault="00C14BF0" w:rsidP="0046752A">
            <w:pPr>
              <w:jc w:val="center"/>
              <w:rPr>
                <w:i/>
                <w:iCs/>
                <w:color w:val="000000"/>
                <w:sz w:val="20"/>
                <w:szCs w:val="20"/>
              </w:rPr>
            </w:pPr>
            <w:r w:rsidRPr="00A55122">
              <w:rPr>
                <w:i/>
                <w:iCs/>
                <w:color w:val="000000"/>
                <w:sz w:val="20"/>
                <w:szCs w:val="20"/>
              </w:rPr>
              <w:t>3 201</w:t>
            </w:r>
          </w:p>
        </w:tc>
        <w:tc>
          <w:tcPr>
            <w:tcW w:w="371" w:type="pct"/>
            <w:tcBorders>
              <w:top w:val="nil"/>
              <w:left w:val="nil"/>
              <w:bottom w:val="single" w:sz="4" w:space="0" w:color="auto"/>
              <w:right w:val="single" w:sz="4" w:space="0" w:color="auto"/>
            </w:tcBorders>
            <w:shd w:val="clear" w:color="auto" w:fill="auto"/>
            <w:noWrap/>
            <w:vAlign w:val="center"/>
            <w:hideMark/>
          </w:tcPr>
          <w:p w14:paraId="6C38494C" w14:textId="77777777" w:rsidR="00C14BF0" w:rsidRPr="00A55122" w:rsidRDefault="00C14BF0" w:rsidP="0046752A">
            <w:pPr>
              <w:jc w:val="center"/>
              <w:rPr>
                <w:i/>
                <w:iCs/>
                <w:color w:val="000000"/>
                <w:sz w:val="20"/>
                <w:szCs w:val="20"/>
              </w:rPr>
            </w:pPr>
            <w:r w:rsidRPr="00A55122">
              <w:rPr>
                <w:i/>
                <w:iCs/>
                <w:color w:val="000000"/>
                <w:sz w:val="20"/>
                <w:szCs w:val="20"/>
              </w:rPr>
              <w:t>4 001</w:t>
            </w:r>
          </w:p>
        </w:tc>
        <w:tc>
          <w:tcPr>
            <w:tcW w:w="371" w:type="pct"/>
            <w:tcBorders>
              <w:top w:val="nil"/>
              <w:left w:val="nil"/>
              <w:bottom w:val="single" w:sz="4" w:space="0" w:color="auto"/>
              <w:right w:val="single" w:sz="4" w:space="0" w:color="auto"/>
            </w:tcBorders>
            <w:shd w:val="clear" w:color="auto" w:fill="auto"/>
            <w:noWrap/>
            <w:vAlign w:val="center"/>
            <w:hideMark/>
          </w:tcPr>
          <w:p w14:paraId="4660D3FB" w14:textId="77777777" w:rsidR="00C14BF0" w:rsidRPr="00A55122" w:rsidRDefault="00C14BF0" w:rsidP="0046752A">
            <w:pPr>
              <w:jc w:val="center"/>
              <w:rPr>
                <w:i/>
                <w:iCs/>
                <w:color w:val="000000"/>
                <w:sz w:val="20"/>
                <w:szCs w:val="20"/>
              </w:rPr>
            </w:pPr>
            <w:r w:rsidRPr="00A55122">
              <w:rPr>
                <w:i/>
                <w:iCs/>
                <w:color w:val="000000"/>
                <w:sz w:val="20"/>
                <w:szCs w:val="20"/>
              </w:rPr>
              <w:t>5 002</w:t>
            </w:r>
          </w:p>
        </w:tc>
        <w:tc>
          <w:tcPr>
            <w:tcW w:w="371" w:type="pct"/>
            <w:tcBorders>
              <w:top w:val="nil"/>
              <w:left w:val="nil"/>
              <w:bottom w:val="single" w:sz="4" w:space="0" w:color="auto"/>
              <w:right w:val="single" w:sz="4" w:space="0" w:color="auto"/>
            </w:tcBorders>
            <w:shd w:val="clear" w:color="auto" w:fill="auto"/>
            <w:noWrap/>
            <w:vAlign w:val="center"/>
            <w:hideMark/>
          </w:tcPr>
          <w:p w14:paraId="0BB12944" w14:textId="77777777" w:rsidR="00C14BF0" w:rsidRPr="00A55122" w:rsidRDefault="00C14BF0" w:rsidP="0046752A">
            <w:pPr>
              <w:jc w:val="center"/>
              <w:rPr>
                <w:i/>
                <w:iCs/>
                <w:color w:val="000000"/>
                <w:sz w:val="20"/>
                <w:szCs w:val="20"/>
              </w:rPr>
            </w:pPr>
            <w:r w:rsidRPr="00A55122">
              <w:rPr>
                <w:i/>
                <w:iCs/>
                <w:color w:val="000000"/>
                <w:sz w:val="20"/>
                <w:szCs w:val="20"/>
              </w:rPr>
              <w:t>6 252</w:t>
            </w:r>
          </w:p>
        </w:tc>
        <w:tc>
          <w:tcPr>
            <w:tcW w:w="371" w:type="pct"/>
            <w:tcBorders>
              <w:top w:val="nil"/>
              <w:left w:val="nil"/>
              <w:bottom w:val="single" w:sz="4" w:space="0" w:color="auto"/>
              <w:right w:val="single" w:sz="4" w:space="0" w:color="auto"/>
            </w:tcBorders>
            <w:shd w:val="clear" w:color="auto" w:fill="auto"/>
            <w:noWrap/>
            <w:vAlign w:val="center"/>
            <w:hideMark/>
          </w:tcPr>
          <w:p w14:paraId="2688CA74" w14:textId="77777777" w:rsidR="00C14BF0" w:rsidRPr="00A55122" w:rsidRDefault="00C14BF0" w:rsidP="0046752A">
            <w:pPr>
              <w:jc w:val="center"/>
              <w:rPr>
                <w:i/>
                <w:iCs/>
                <w:color w:val="000000"/>
                <w:sz w:val="20"/>
                <w:szCs w:val="20"/>
              </w:rPr>
            </w:pPr>
            <w:r w:rsidRPr="00A55122">
              <w:rPr>
                <w:i/>
                <w:iCs/>
                <w:color w:val="000000"/>
                <w:sz w:val="20"/>
                <w:szCs w:val="20"/>
              </w:rPr>
              <w:t>7 815</w:t>
            </w:r>
          </w:p>
        </w:tc>
        <w:tc>
          <w:tcPr>
            <w:tcW w:w="371" w:type="pct"/>
            <w:tcBorders>
              <w:top w:val="nil"/>
              <w:left w:val="nil"/>
              <w:bottom w:val="single" w:sz="4" w:space="0" w:color="auto"/>
              <w:right w:val="single" w:sz="4" w:space="0" w:color="auto"/>
            </w:tcBorders>
            <w:shd w:val="clear" w:color="auto" w:fill="auto"/>
            <w:noWrap/>
            <w:vAlign w:val="center"/>
            <w:hideMark/>
          </w:tcPr>
          <w:p w14:paraId="68CB992F" w14:textId="77777777" w:rsidR="00C14BF0" w:rsidRPr="00A55122" w:rsidRDefault="00C14BF0" w:rsidP="0046752A">
            <w:pPr>
              <w:jc w:val="center"/>
              <w:rPr>
                <w:i/>
                <w:iCs/>
                <w:color w:val="000000"/>
                <w:sz w:val="20"/>
                <w:szCs w:val="20"/>
              </w:rPr>
            </w:pPr>
            <w:r w:rsidRPr="00A55122">
              <w:rPr>
                <w:i/>
                <w:iCs/>
                <w:color w:val="000000"/>
                <w:sz w:val="20"/>
                <w:szCs w:val="20"/>
              </w:rPr>
              <w:t>9 769</w:t>
            </w:r>
          </w:p>
        </w:tc>
      </w:tr>
      <w:tr w:rsidR="00C14BF0" w:rsidRPr="0046752A" w14:paraId="3443281F"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25006CF3" w14:textId="77777777" w:rsidR="00C14BF0" w:rsidRPr="00A55122" w:rsidRDefault="00C14BF0" w:rsidP="0046752A">
            <w:pPr>
              <w:rPr>
                <w:i/>
                <w:iCs/>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1C605C87" w14:textId="2175430D" w:rsidR="00C14BF0" w:rsidRPr="00A55122" w:rsidRDefault="00C14BF0" w:rsidP="0046752A">
            <w:pPr>
              <w:rPr>
                <w:i/>
                <w:iCs/>
                <w:color w:val="000000"/>
                <w:sz w:val="20"/>
                <w:szCs w:val="20"/>
              </w:rPr>
            </w:pPr>
            <w:r w:rsidRPr="00A55122">
              <w:rPr>
                <w:i/>
                <w:iCs/>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37CA6E00" w14:textId="77777777" w:rsidR="00C14BF0" w:rsidRPr="00A55122" w:rsidRDefault="00C14BF0"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5D715417"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FB3CBB2"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F9A6799"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851CB1"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AAA9069"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C72EB61"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FBCBCE8"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6A7F3DC" w14:textId="77777777" w:rsidR="00C14BF0" w:rsidRPr="00A55122" w:rsidRDefault="00C14BF0" w:rsidP="0046752A">
            <w:pPr>
              <w:jc w:val="center"/>
              <w:rPr>
                <w:i/>
                <w:iCs/>
                <w:color w:val="000000"/>
                <w:sz w:val="20"/>
                <w:szCs w:val="20"/>
              </w:rPr>
            </w:pPr>
            <w:r w:rsidRPr="00A55122">
              <w:rPr>
                <w:i/>
                <w:iCs/>
                <w:color w:val="000000"/>
                <w:sz w:val="20"/>
                <w:szCs w:val="20"/>
              </w:rPr>
              <w:t> </w:t>
            </w:r>
          </w:p>
        </w:tc>
      </w:tr>
      <w:tr w:rsidR="00C14BF0" w:rsidRPr="0046752A" w14:paraId="7468783C"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0F670801" w14:textId="77777777" w:rsidR="00C14BF0" w:rsidRPr="00A55122" w:rsidRDefault="00C14BF0" w:rsidP="0046752A">
            <w:pPr>
              <w:rPr>
                <w:i/>
                <w:iCs/>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7EAAC090" w14:textId="71D71C9F" w:rsidR="00C14BF0" w:rsidRPr="00A55122" w:rsidRDefault="00C14BF0" w:rsidP="0046752A">
            <w:pPr>
              <w:rPr>
                <w:i/>
                <w:iCs/>
                <w:color w:val="000000"/>
                <w:sz w:val="20"/>
                <w:szCs w:val="20"/>
              </w:rPr>
            </w:pPr>
            <w:r w:rsidRPr="00A55122">
              <w:rPr>
                <w:i/>
                <w:iCs/>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7AA48F9" w14:textId="77777777" w:rsidR="00C14BF0" w:rsidRPr="00A55122" w:rsidRDefault="00C14BF0"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01B595BC"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E3E0B30"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D400BA1"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D0AEC24"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711F3F2"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6C88712"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F2968E"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6869756" w14:textId="77777777" w:rsidR="00C14BF0" w:rsidRPr="00A55122" w:rsidRDefault="00C14BF0" w:rsidP="0046752A">
            <w:pPr>
              <w:jc w:val="center"/>
              <w:rPr>
                <w:i/>
                <w:iCs/>
                <w:color w:val="000000"/>
                <w:sz w:val="20"/>
                <w:szCs w:val="20"/>
              </w:rPr>
            </w:pPr>
            <w:r w:rsidRPr="00A55122">
              <w:rPr>
                <w:i/>
                <w:iCs/>
                <w:color w:val="000000"/>
                <w:sz w:val="20"/>
                <w:szCs w:val="20"/>
              </w:rPr>
              <w:t> </w:t>
            </w:r>
          </w:p>
        </w:tc>
      </w:tr>
      <w:tr w:rsidR="00C14BF0" w:rsidRPr="0046752A" w14:paraId="5191CF3D" w14:textId="77777777" w:rsidTr="00C14BF0">
        <w:trPr>
          <w:trHeight w:val="20"/>
        </w:trPr>
        <w:tc>
          <w:tcPr>
            <w:tcW w:w="371" w:type="pct"/>
            <w:vMerge w:val="restart"/>
            <w:tcBorders>
              <w:top w:val="nil"/>
              <w:left w:val="single" w:sz="4" w:space="0" w:color="auto"/>
              <w:bottom w:val="single" w:sz="4" w:space="0" w:color="000000"/>
              <w:right w:val="single" w:sz="4" w:space="0" w:color="auto"/>
            </w:tcBorders>
            <w:shd w:val="clear" w:color="auto" w:fill="auto"/>
            <w:vAlign w:val="center"/>
          </w:tcPr>
          <w:p w14:paraId="66D98643" w14:textId="617FAB81" w:rsidR="00C14BF0" w:rsidRPr="00A55122" w:rsidRDefault="00C14BF0" w:rsidP="0046752A">
            <w:pPr>
              <w:jc w:val="center"/>
              <w:rPr>
                <w:i/>
                <w:iCs/>
                <w:color w:val="000000"/>
                <w:sz w:val="20"/>
                <w:szCs w:val="20"/>
              </w:rPr>
            </w:pPr>
            <w:r w:rsidRPr="00A55122">
              <w:rPr>
                <w:i/>
                <w:iCs/>
                <w:color w:val="000000"/>
                <w:sz w:val="20"/>
                <w:szCs w:val="20"/>
              </w:rPr>
              <w:t>2.2</w:t>
            </w:r>
          </w:p>
        </w:tc>
        <w:tc>
          <w:tcPr>
            <w:tcW w:w="1289" w:type="pct"/>
            <w:tcBorders>
              <w:top w:val="nil"/>
              <w:left w:val="nil"/>
              <w:bottom w:val="single" w:sz="4" w:space="0" w:color="auto"/>
              <w:right w:val="single" w:sz="4" w:space="0" w:color="auto"/>
            </w:tcBorders>
            <w:shd w:val="clear" w:color="auto" w:fill="auto"/>
            <w:vAlign w:val="center"/>
            <w:hideMark/>
          </w:tcPr>
          <w:p w14:paraId="4200AAE8" w14:textId="77777777" w:rsidR="00C14BF0" w:rsidRPr="00A55122" w:rsidRDefault="00C14BF0" w:rsidP="0046752A">
            <w:pPr>
              <w:rPr>
                <w:i/>
                <w:iCs/>
                <w:color w:val="000000"/>
                <w:sz w:val="20"/>
                <w:szCs w:val="20"/>
              </w:rPr>
            </w:pPr>
            <w:r w:rsidRPr="00A55122">
              <w:rPr>
                <w:i/>
                <w:iCs/>
                <w:color w:val="000000"/>
                <w:sz w:val="20"/>
                <w:szCs w:val="20"/>
              </w:rPr>
              <w:t>д. Лесколово</w:t>
            </w:r>
          </w:p>
        </w:tc>
        <w:tc>
          <w:tcPr>
            <w:tcW w:w="371" w:type="pct"/>
            <w:tcBorders>
              <w:top w:val="nil"/>
              <w:left w:val="nil"/>
              <w:bottom w:val="single" w:sz="4" w:space="0" w:color="auto"/>
              <w:right w:val="single" w:sz="4" w:space="0" w:color="auto"/>
            </w:tcBorders>
            <w:shd w:val="clear" w:color="auto" w:fill="auto"/>
            <w:noWrap/>
            <w:vAlign w:val="center"/>
            <w:hideMark/>
          </w:tcPr>
          <w:p w14:paraId="2EA955B5"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05350CB"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74F41A7"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6968F91"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0E76BC"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AEDC198"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E28C001"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C5AD3C1" w14:textId="77777777" w:rsidR="00C14BF0" w:rsidRPr="00A55122" w:rsidRDefault="00C14BF0" w:rsidP="0046752A">
            <w:pPr>
              <w:jc w:val="center"/>
              <w:rPr>
                <w:i/>
                <w:iCs/>
                <w:color w:val="000000"/>
                <w:sz w:val="20"/>
                <w:szCs w:val="20"/>
              </w:rPr>
            </w:pPr>
            <w:r w:rsidRPr="00A55122">
              <w:rPr>
                <w:i/>
                <w:iCs/>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37A9ACF" w14:textId="77777777" w:rsidR="00C14BF0" w:rsidRPr="00A55122" w:rsidRDefault="00C14BF0" w:rsidP="0046752A">
            <w:pPr>
              <w:jc w:val="center"/>
              <w:rPr>
                <w:i/>
                <w:iCs/>
                <w:color w:val="000000"/>
                <w:sz w:val="20"/>
                <w:szCs w:val="20"/>
              </w:rPr>
            </w:pPr>
            <w:r w:rsidRPr="00A55122">
              <w:rPr>
                <w:i/>
                <w:iCs/>
                <w:color w:val="000000"/>
                <w:sz w:val="20"/>
                <w:szCs w:val="20"/>
              </w:rPr>
              <w:t> </w:t>
            </w:r>
          </w:p>
        </w:tc>
      </w:tr>
      <w:tr w:rsidR="00C14BF0" w:rsidRPr="0046752A" w14:paraId="2EED55A6"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61C84168" w14:textId="77777777" w:rsidR="00C14BF0" w:rsidRPr="00A55122" w:rsidRDefault="00C14BF0" w:rsidP="0046752A">
            <w:pPr>
              <w:rPr>
                <w:i/>
                <w:iCs/>
                <w:color w:val="000000"/>
                <w:sz w:val="20"/>
                <w:szCs w:val="20"/>
              </w:rPr>
            </w:pP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22259" w14:textId="4547678A" w:rsidR="00C14BF0" w:rsidRPr="00A55122" w:rsidRDefault="00C14BF0" w:rsidP="0046752A">
            <w:pPr>
              <w:rPr>
                <w:i/>
                <w:iCs/>
                <w:color w:val="000000"/>
                <w:sz w:val="20"/>
                <w:szCs w:val="20"/>
              </w:rPr>
            </w:pPr>
            <w:r w:rsidRPr="00A55122">
              <w:rPr>
                <w:i/>
                <w:iCs/>
                <w:color w:val="000000"/>
                <w:sz w:val="20"/>
                <w:szCs w:val="20"/>
              </w:rPr>
              <w:t>Прием сточных вод, в т. ч.:</w:t>
            </w:r>
          </w:p>
        </w:tc>
        <w:tc>
          <w:tcPr>
            <w:tcW w:w="371" w:type="pct"/>
            <w:tcBorders>
              <w:top w:val="nil"/>
              <w:left w:val="nil"/>
              <w:bottom w:val="single" w:sz="4" w:space="0" w:color="auto"/>
              <w:right w:val="single" w:sz="4" w:space="0" w:color="auto"/>
            </w:tcBorders>
            <w:shd w:val="clear" w:color="auto" w:fill="auto"/>
            <w:noWrap/>
            <w:vAlign w:val="center"/>
            <w:hideMark/>
          </w:tcPr>
          <w:p w14:paraId="4D6C9BEE" w14:textId="77777777" w:rsidR="00C14BF0" w:rsidRPr="00A55122" w:rsidRDefault="00C14BF0"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FF03313" w14:textId="77777777" w:rsidR="00C14BF0" w:rsidRPr="00A55122" w:rsidRDefault="00C14BF0" w:rsidP="0046752A">
            <w:pPr>
              <w:jc w:val="center"/>
              <w:rPr>
                <w:i/>
                <w:iCs/>
                <w:color w:val="000000"/>
                <w:sz w:val="20"/>
                <w:szCs w:val="20"/>
              </w:rPr>
            </w:pPr>
            <w:r w:rsidRPr="00A55122">
              <w:rPr>
                <w:i/>
                <w:iCs/>
                <w:color w:val="000000"/>
                <w:sz w:val="20"/>
                <w:szCs w:val="20"/>
              </w:rPr>
              <w:t>315 849</w:t>
            </w:r>
          </w:p>
        </w:tc>
        <w:tc>
          <w:tcPr>
            <w:tcW w:w="371" w:type="pct"/>
            <w:tcBorders>
              <w:top w:val="nil"/>
              <w:left w:val="nil"/>
              <w:bottom w:val="single" w:sz="4" w:space="0" w:color="auto"/>
              <w:right w:val="single" w:sz="4" w:space="0" w:color="auto"/>
            </w:tcBorders>
            <w:shd w:val="clear" w:color="auto" w:fill="auto"/>
            <w:noWrap/>
            <w:vAlign w:val="center"/>
            <w:hideMark/>
          </w:tcPr>
          <w:p w14:paraId="5CE42090" w14:textId="77777777" w:rsidR="00C14BF0" w:rsidRPr="00A55122" w:rsidRDefault="00C14BF0" w:rsidP="0046752A">
            <w:pPr>
              <w:jc w:val="center"/>
              <w:rPr>
                <w:i/>
                <w:iCs/>
                <w:color w:val="000000"/>
                <w:sz w:val="20"/>
                <w:szCs w:val="20"/>
              </w:rPr>
            </w:pPr>
            <w:r w:rsidRPr="00A55122">
              <w:rPr>
                <w:i/>
                <w:iCs/>
                <w:color w:val="000000"/>
                <w:sz w:val="20"/>
                <w:szCs w:val="20"/>
              </w:rPr>
              <w:t>330 169</w:t>
            </w:r>
          </w:p>
        </w:tc>
        <w:tc>
          <w:tcPr>
            <w:tcW w:w="371" w:type="pct"/>
            <w:tcBorders>
              <w:top w:val="nil"/>
              <w:left w:val="nil"/>
              <w:bottom w:val="single" w:sz="4" w:space="0" w:color="auto"/>
              <w:right w:val="single" w:sz="4" w:space="0" w:color="auto"/>
            </w:tcBorders>
            <w:shd w:val="clear" w:color="auto" w:fill="auto"/>
            <w:noWrap/>
            <w:vAlign w:val="center"/>
            <w:hideMark/>
          </w:tcPr>
          <w:p w14:paraId="36C22B26" w14:textId="77777777" w:rsidR="00C14BF0" w:rsidRPr="00A55122" w:rsidRDefault="00C14BF0" w:rsidP="0046752A">
            <w:pPr>
              <w:jc w:val="center"/>
              <w:rPr>
                <w:i/>
                <w:iCs/>
                <w:color w:val="000000"/>
                <w:sz w:val="20"/>
                <w:szCs w:val="20"/>
              </w:rPr>
            </w:pPr>
            <w:r w:rsidRPr="00A55122">
              <w:rPr>
                <w:i/>
                <w:iCs/>
                <w:color w:val="000000"/>
                <w:sz w:val="20"/>
                <w:szCs w:val="20"/>
              </w:rPr>
              <w:t>359 822</w:t>
            </w:r>
          </w:p>
        </w:tc>
        <w:tc>
          <w:tcPr>
            <w:tcW w:w="371" w:type="pct"/>
            <w:tcBorders>
              <w:top w:val="nil"/>
              <w:left w:val="nil"/>
              <w:bottom w:val="single" w:sz="4" w:space="0" w:color="auto"/>
              <w:right w:val="single" w:sz="4" w:space="0" w:color="auto"/>
            </w:tcBorders>
            <w:shd w:val="clear" w:color="auto" w:fill="auto"/>
            <w:noWrap/>
            <w:vAlign w:val="center"/>
            <w:hideMark/>
          </w:tcPr>
          <w:p w14:paraId="51FE2DCA" w14:textId="77777777" w:rsidR="00C14BF0" w:rsidRPr="00A55122" w:rsidRDefault="00C14BF0" w:rsidP="0046752A">
            <w:pPr>
              <w:jc w:val="center"/>
              <w:rPr>
                <w:i/>
                <w:iCs/>
                <w:color w:val="000000"/>
                <w:sz w:val="20"/>
                <w:szCs w:val="20"/>
              </w:rPr>
            </w:pPr>
            <w:r w:rsidRPr="00A55122">
              <w:rPr>
                <w:i/>
                <w:iCs/>
                <w:color w:val="000000"/>
                <w:sz w:val="20"/>
                <w:szCs w:val="20"/>
              </w:rPr>
              <w:t>398 681</w:t>
            </w:r>
          </w:p>
        </w:tc>
        <w:tc>
          <w:tcPr>
            <w:tcW w:w="371" w:type="pct"/>
            <w:tcBorders>
              <w:top w:val="nil"/>
              <w:left w:val="nil"/>
              <w:bottom w:val="single" w:sz="4" w:space="0" w:color="auto"/>
              <w:right w:val="single" w:sz="4" w:space="0" w:color="auto"/>
            </w:tcBorders>
            <w:shd w:val="clear" w:color="auto" w:fill="auto"/>
            <w:noWrap/>
            <w:vAlign w:val="center"/>
            <w:hideMark/>
          </w:tcPr>
          <w:p w14:paraId="1F2F882F" w14:textId="77777777" w:rsidR="00C14BF0" w:rsidRPr="00A55122" w:rsidRDefault="00C14BF0" w:rsidP="0046752A">
            <w:pPr>
              <w:jc w:val="center"/>
              <w:rPr>
                <w:i/>
                <w:iCs/>
                <w:color w:val="000000"/>
                <w:sz w:val="20"/>
                <w:szCs w:val="20"/>
              </w:rPr>
            </w:pPr>
            <w:r w:rsidRPr="00A55122">
              <w:rPr>
                <w:i/>
                <w:iCs/>
                <w:color w:val="000000"/>
                <w:sz w:val="20"/>
                <w:szCs w:val="20"/>
              </w:rPr>
              <w:t>434 844</w:t>
            </w:r>
          </w:p>
        </w:tc>
        <w:tc>
          <w:tcPr>
            <w:tcW w:w="371" w:type="pct"/>
            <w:tcBorders>
              <w:top w:val="nil"/>
              <w:left w:val="nil"/>
              <w:bottom w:val="single" w:sz="4" w:space="0" w:color="auto"/>
              <w:right w:val="single" w:sz="4" w:space="0" w:color="auto"/>
            </w:tcBorders>
            <w:shd w:val="clear" w:color="auto" w:fill="auto"/>
            <w:noWrap/>
            <w:vAlign w:val="center"/>
            <w:hideMark/>
          </w:tcPr>
          <w:p w14:paraId="7D8838D4" w14:textId="77777777" w:rsidR="00C14BF0" w:rsidRPr="00A55122" w:rsidRDefault="00C14BF0" w:rsidP="0046752A">
            <w:pPr>
              <w:jc w:val="center"/>
              <w:rPr>
                <w:i/>
                <w:iCs/>
                <w:color w:val="000000"/>
                <w:sz w:val="20"/>
                <w:szCs w:val="20"/>
              </w:rPr>
            </w:pPr>
            <w:r w:rsidRPr="00A55122">
              <w:rPr>
                <w:i/>
                <w:iCs/>
                <w:color w:val="000000"/>
                <w:sz w:val="20"/>
                <w:szCs w:val="20"/>
              </w:rPr>
              <w:t>467 940</w:t>
            </w:r>
          </w:p>
        </w:tc>
        <w:tc>
          <w:tcPr>
            <w:tcW w:w="371" w:type="pct"/>
            <w:tcBorders>
              <w:top w:val="nil"/>
              <w:left w:val="nil"/>
              <w:bottom w:val="single" w:sz="4" w:space="0" w:color="auto"/>
              <w:right w:val="single" w:sz="4" w:space="0" w:color="auto"/>
            </w:tcBorders>
            <w:shd w:val="clear" w:color="auto" w:fill="auto"/>
            <w:noWrap/>
            <w:vAlign w:val="center"/>
            <w:hideMark/>
          </w:tcPr>
          <w:p w14:paraId="6DF92156" w14:textId="77777777" w:rsidR="00C14BF0" w:rsidRPr="00A55122" w:rsidRDefault="00C14BF0" w:rsidP="0046752A">
            <w:pPr>
              <w:jc w:val="center"/>
              <w:rPr>
                <w:i/>
                <w:iCs/>
                <w:color w:val="000000"/>
                <w:sz w:val="20"/>
                <w:szCs w:val="20"/>
              </w:rPr>
            </w:pPr>
            <w:r w:rsidRPr="00A55122">
              <w:rPr>
                <w:i/>
                <w:iCs/>
                <w:color w:val="000000"/>
                <w:sz w:val="20"/>
                <w:szCs w:val="20"/>
              </w:rPr>
              <w:t>499 665</w:t>
            </w:r>
          </w:p>
        </w:tc>
        <w:tc>
          <w:tcPr>
            <w:tcW w:w="371" w:type="pct"/>
            <w:tcBorders>
              <w:top w:val="nil"/>
              <w:left w:val="nil"/>
              <w:bottom w:val="single" w:sz="4" w:space="0" w:color="auto"/>
              <w:right w:val="single" w:sz="4" w:space="0" w:color="auto"/>
            </w:tcBorders>
            <w:shd w:val="clear" w:color="auto" w:fill="auto"/>
            <w:noWrap/>
            <w:vAlign w:val="center"/>
            <w:hideMark/>
          </w:tcPr>
          <w:p w14:paraId="0980D80E" w14:textId="77777777" w:rsidR="00C14BF0" w:rsidRPr="00A55122" w:rsidRDefault="00C14BF0" w:rsidP="0046752A">
            <w:pPr>
              <w:jc w:val="center"/>
              <w:rPr>
                <w:i/>
                <w:iCs/>
                <w:color w:val="000000"/>
                <w:sz w:val="20"/>
                <w:szCs w:val="20"/>
              </w:rPr>
            </w:pPr>
            <w:r w:rsidRPr="00A55122">
              <w:rPr>
                <w:i/>
                <w:iCs/>
                <w:color w:val="000000"/>
                <w:sz w:val="20"/>
                <w:szCs w:val="20"/>
              </w:rPr>
              <w:t>534 240</w:t>
            </w:r>
          </w:p>
        </w:tc>
      </w:tr>
      <w:tr w:rsidR="00C14BF0" w:rsidRPr="0046752A" w14:paraId="2D75BF09"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61FB7C7F" w14:textId="77777777" w:rsidR="00C14BF0" w:rsidRPr="00A55122" w:rsidRDefault="00C14BF0" w:rsidP="0046752A">
            <w:pPr>
              <w:rPr>
                <w:i/>
                <w:iCs/>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07E40103" w14:textId="650971B0" w:rsidR="00C14BF0" w:rsidRPr="00A55122" w:rsidRDefault="00C14BF0" w:rsidP="0046752A">
            <w:pPr>
              <w:rPr>
                <w:i/>
                <w:iCs/>
                <w:color w:val="000000"/>
                <w:sz w:val="20"/>
                <w:szCs w:val="20"/>
              </w:rPr>
            </w:pPr>
            <w:r w:rsidRPr="00A55122">
              <w:rPr>
                <w:i/>
                <w:iCs/>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510780A5" w14:textId="77777777" w:rsidR="00C14BF0" w:rsidRPr="00A55122" w:rsidRDefault="00C14BF0"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D853FB0" w14:textId="77777777" w:rsidR="00C14BF0" w:rsidRPr="00A55122" w:rsidRDefault="00C14BF0" w:rsidP="0046752A">
            <w:pPr>
              <w:jc w:val="center"/>
              <w:rPr>
                <w:i/>
                <w:iCs/>
                <w:color w:val="000000"/>
                <w:sz w:val="20"/>
                <w:szCs w:val="20"/>
              </w:rPr>
            </w:pPr>
            <w:r w:rsidRPr="00A55122">
              <w:rPr>
                <w:i/>
                <w:iCs/>
                <w:color w:val="000000"/>
                <w:sz w:val="20"/>
                <w:szCs w:val="20"/>
              </w:rPr>
              <w:t>225 406</w:t>
            </w:r>
          </w:p>
        </w:tc>
        <w:tc>
          <w:tcPr>
            <w:tcW w:w="371" w:type="pct"/>
            <w:tcBorders>
              <w:top w:val="nil"/>
              <w:left w:val="nil"/>
              <w:bottom w:val="single" w:sz="4" w:space="0" w:color="auto"/>
              <w:right w:val="single" w:sz="4" w:space="0" w:color="auto"/>
            </w:tcBorders>
            <w:shd w:val="clear" w:color="auto" w:fill="auto"/>
            <w:noWrap/>
            <w:vAlign w:val="center"/>
            <w:hideMark/>
          </w:tcPr>
          <w:p w14:paraId="1BE90CE5" w14:textId="77777777" w:rsidR="00C14BF0" w:rsidRPr="00A55122" w:rsidRDefault="00C14BF0" w:rsidP="0046752A">
            <w:pPr>
              <w:jc w:val="center"/>
              <w:rPr>
                <w:i/>
                <w:iCs/>
                <w:color w:val="000000"/>
                <w:sz w:val="20"/>
                <w:szCs w:val="20"/>
              </w:rPr>
            </w:pPr>
            <w:r w:rsidRPr="00A55122">
              <w:rPr>
                <w:i/>
                <w:iCs/>
                <w:color w:val="000000"/>
                <w:sz w:val="20"/>
                <w:szCs w:val="20"/>
              </w:rPr>
              <w:t>239 273</w:t>
            </w:r>
          </w:p>
        </w:tc>
        <w:tc>
          <w:tcPr>
            <w:tcW w:w="371" w:type="pct"/>
            <w:tcBorders>
              <w:top w:val="nil"/>
              <w:left w:val="nil"/>
              <w:bottom w:val="single" w:sz="4" w:space="0" w:color="auto"/>
              <w:right w:val="single" w:sz="4" w:space="0" w:color="auto"/>
            </w:tcBorders>
            <w:shd w:val="clear" w:color="auto" w:fill="auto"/>
            <w:noWrap/>
            <w:vAlign w:val="center"/>
            <w:hideMark/>
          </w:tcPr>
          <w:p w14:paraId="56A06B61" w14:textId="77777777" w:rsidR="00C14BF0" w:rsidRPr="00A55122" w:rsidRDefault="00C14BF0" w:rsidP="0046752A">
            <w:pPr>
              <w:jc w:val="center"/>
              <w:rPr>
                <w:i/>
                <w:iCs/>
                <w:color w:val="000000"/>
                <w:sz w:val="20"/>
                <w:szCs w:val="20"/>
              </w:rPr>
            </w:pPr>
            <w:r w:rsidRPr="00A55122">
              <w:rPr>
                <w:i/>
                <w:iCs/>
                <w:color w:val="000000"/>
                <w:sz w:val="20"/>
                <w:szCs w:val="20"/>
              </w:rPr>
              <w:t>268 472</w:t>
            </w:r>
          </w:p>
        </w:tc>
        <w:tc>
          <w:tcPr>
            <w:tcW w:w="371" w:type="pct"/>
            <w:tcBorders>
              <w:top w:val="nil"/>
              <w:left w:val="nil"/>
              <w:bottom w:val="single" w:sz="4" w:space="0" w:color="auto"/>
              <w:right w:val="single" w:sz="4" w:space="0" w:color="auto"/>
            </w:tcBorders>
            <w:shd w:val="clear" w:color="auto" w:fill="auto"/>
            <w:noWrap/>
            <w:vAlign w:val="center"/>
            <w:hideMark/>
          </w:tcPr>
          <w:p w14:paraId="63445F4C" w14:textId="77777777" w:rsidR="00C14BF0" w:rsidRPr="00A55122" w:rsidRDefault="00C14BF0" w:rsidP="0046752A">
            <w:pPr>
              <w:jc w:val="center"/>
              <w:rPr>
                <w:i/>
                <w:iCs/>
                <w:color w:val="000000"/>
                <w:sz w:val="20"/>
                <w:szCs w:val="20"/>
              </w:rPr>
            </w:pPr>
            <w:r w:rsidRPr="00A55122">
              <w:rPr>
                <w:i/>
                <w:iCs/>
                <w:color w:val="000000"/>
                <w:sz w:val="20"/>
                <w:szCs w:val="20"/>
              </w:rPr>
              <w:t>306 874</w:t>
            </w:r>
          </w:p>
        </w:tc>
        <w:tc>
          <w:tcPr>
            <w:tcW w:w="371" w:type="pct"/>
            <w:tcBorders>
              <w:top w:val="nil"/>
              <w:left w:val="nil"/>
              <w:bottom w:val="single" w:sz="4" w:space="0" w:color="auto"/>
              <w:right w:val="single" w:sz="4" w:space="0" w:color="auto"/>
            </w:tcBorders>
            <w:shd w:val="clear" w:color="auto" w:fill="auto"/>
            <w:noWrap/>
            <w:vAlign w:val="center"/>
            <w:hideMark/>
          </w:tcPr>
          <w:p w14:paraId="5108D880" w14:textId="77777777" w:rsidR="00C14BF0" w:rsidRPr="00A55122" w:rsidRDefault="00C14BF0" w:rsidP="0046752A">
            <w:pPr>
              <w:jc w:val="center"/>
              <w:rPr>
                <w:i/>
                <w:iCs/>
                <w:color w:val="000000"/>
                <w:sz w:val="20"/>
                <w:szCs w:val="20"/>
              </w:rPr>
            </w:pPr>
            <w:r w:rsidRPr="00A55122">
              <w:rPr>
                <w:i/>
                <w:iCs/>
                <w:color w:val="000000"/>
                <w:sz w:val="20"/>
                <w:szCs w:val="20"/>
              </w:rPr>
              <w:t>342 578</w:t>
            </w:r>
          </w:p>
        </w:tc>
        <w:tc>
          <w:tcPr>
            <w:tcW w:w="371" w:type="pct"/>
            <w:tcBorders>
              <w:top w:val="nil"/>
              <w:left w:val="nil"/>
              <w:bottom w:val="single" w:sz="4" w:space="0" w:color="auto"/>
              <w:right w:val="single" w:sz="4" w:space="0" w:color="auto"/>
            </w:tcBorders>
            <w:shd w:val="clear" w:color="auto" w:fill="auto"/>
            <w:noWrap/>
            <w:vAlign w:val="center"/>
            <w:hideMark/>
          </w:tcPr>
          <w:p w14:paraId="5B6683EF" w14:textId="77777777" w:rsidR="00C14BF0" w:rsidRPr="00A55122" w:rsidRDefault="00C14BF0" w:rsidP="0046752A">
            <w:pPr>
              <w:jc w:val="center"/>
              <w:rPr>
                <w:i/>
                <w:iCs/>
                <w:color w:val="000000"/>
                <w:sz w:val="20"/>
                <w:szCs w:val="20"/>
              </w:rPr>
            </w:pPr>
            <w:r w:rsidRPr="00A55122">
              <w:rPr>
                <w:i/>
                <w:iCs/>
                <w:color w:val="000000"/>
                <w:sz w:val="20"/>
                <w:szCs w:val="20"/>
              </w:rPr>
              <w:t>375 213</w:t>
            </w:r>
          </w:p>
        </w:tc>
        <w:tc>
          <w:tcPr>
            <w:tcW w:w="371" w:type="pct"/>
            <w:tcBorders>
              <w:top w:val="nil"/>
              <w:left w:val="nil"/>
              <w:bottom w:val="single" w:sz="4" w:space="0" w:color="auto"/>
              <w:right w:val="single" w:sz="4" w:space="0" w:color="auto"/>
            </w:tcBorders>
            <w:shd w:val="clear" w:color="auto" w:fill="auto"/>
            <w:noWrap/>
            <w:vAlign w:val="center"/>
            <w:hideMark/>
          </w:tcPr>
          <w:p w14:paraId="06E05513" w14:textId="77777777" w:rsidR="00C14BF0" w:rsidRPr="00A55122" w:rsidRDefault="00C14BF0" w:rsidP="0046752A">
            <w:pPr>
              <w:jc w:val="center"/>
              <w:rPr>
                <w:i/>
                <w:iCs/>
                <w:color w:val="000000"/>
                <w:sz w:val="20"/>
                <w:szCs w:val="20"/>
              </w:rPr>
            </w:pPr>
            <w:r w:rsidRPr="00A55122">
              <w:rPr>
                <w:i/>
                <w:iCs/>
                <w:color w:val="000000"/>
                <w:sz w:val="20"/>
                <w:szCs w:val="20"/>
              </w:rPr>
              <w:t>406 474</w:t>
            </w:r>
          </w:p>
        </w:tc>
        <w:tc>
          <w:tcPr>
            <w:tcW w:w="371" w:type="pct"/>
            <w:tcBorders>
              <w:top w:val="nil"/>
              <w:left w:val="nil"/>
              <w:bottom w:val="single" w:sz="4" w:space="0" w:color="auto"/>
              <w:right w:val="single" w:sz="4" w:space="0" w:color="auto"/>
            </w:tcBorders>
            <w:shd w:val="clear" w:color="auto" w:fill="auto"/>
            <w:noWrap/>
            <w:vAlign w:val="center"/>
            <w:hideMark/>
          </w:tcPr>
          <w:p w14:paraId="672C66EF" w14:textId="77777777" w:rsidR="00C14BF0" w:rsidRPr="00A55122" w:rsidRDefault="00C14BF0" w:rsidP="0046752A">
            <w:pPr>
              <w:jc w:val="center"/>
              <w:rPr>
                <w:i/>
                <w:iCs/>
                <w:color w:val="000000"/>
                <w:sz w:val="20"/>
                <w:szCs w:val="20"/>
              </w:rPr>
            </w:pPr>
            <w:r w:rsidRPr="00A55122">
              <w:rPr>
                <w:i/>
                <w:iCs/>
                <w:color w:val="000000"/>
                <w:sz w:val="20"/>
                <w:szCs w:val="20"/>
              </w:rPr>
              <w:t>440 583</w:t>
            </w:r>
          </w:p>
        </w:tc>
      </w:tr>
      <w:tr w:rsidR="00C14BF0" w:rsidRPr="0046752A" w14:paraId="1F3F9A6C"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192E7871" w14:textId="77777777" w:rsidR="00C14BF0" w:rsidRPr="00A55122" w:rsidRDefault="00C14BF0" w:rsidP="0046752A">
            <w:pPr>
              <w:rPr>
                <w:i/>
                <w:iCs/>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26CF350F" w14:textId="6A3509BE" w:rsidR="00C14BF0" w:rsidRPr="00A55122" w:rsidRDefault="00C14BF0" w:rsidP="0046752A">
            <w:pPr>
              <w:rPr>
                <w:i/>
                <w:iCs/>
                <w:color w:val="000000"/>
                <w:sz w:val="20"/>
                <w:szCs w:val="20"/>
              </w:rPr>
            </w:pPr>
            <w:r w:rsidRPr="00A55122">
              <w:rPr>
                <w:i/>
                <w:iCs/>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6334827" w14:textId="77777777" w:rsidR="00C14BF0" w:rsidRPr="00A55122" w:rsidRDefault="00C14BF0"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3C933D0" w14:textId="77777777" w:rsidR="00C14BF0" w:rsidRPr="00A55122" w:rsidRDefault="00C14BF0" w:rsidP="0046752A">
            <w:pPr>
              <w:jc w:val="center"/>
              <w:rPr>
                <w:i/>
                <w:iCs/>
                <w:color w:val="000000"/>
                <w:sz w:val="20"/>
                <w:szCs w:val="20"/>
              </w:rPr>
            </w:pPr>
            <w:r w:rsidRPr="00A55122">
              <w:rPr>
                <w:i/>
                <w:iCs/>
                <w:color w:val="000000"/>
                <w:sz w:val="20"/>
                <w:szCs w:val="20"/>
              </w:rPr>
              <w:t>76 841</w:t>
            </w:r>
          </w:p>
        </w:tc>
        <w:tc>
          <w:tcPr>
            <w:tcW w:w="371" w:type="pct"/>
            <w:tcBorders>
              <w:top w:val="nil"/>
              <w:left w:val="nil"/>
              <w:bottom w:val="single" w:sz="4" w:space="0" w:color="auto"/>
              <w:right w:val="single" w:sz="4" w:space="0" w:color="auto"/>
            </w:tcBorders>
            <w:shd w:val="clear" w:color="auto" w:fill="auto"/>
            <w:noWrap/>
            <w:vAlign w:val="center"/>
            <w:hideMark/>
          </w:tcPr>
          <w:p w14:paraId="38D5A428" w14:textId="77777777" w:rsidR="00C14BF0" w:rsidRPr="00A55122" w:rsidRDefault="00C14BF0" w:rsidP="0046752A">
            <w:pPr>
              <w:jc w:val="center"/>
              <w:rPr>
                <w:i/>
                <w:iCs/>
                <w:color w:val="000000"/>
                <w:sz w:val="20"/>
                <w:szCs w:val="20"/>
              </w:rPr>
            </w:pPr>
            <w:r w:rsidRPr="00A55122">
              <w:rPr>
                <w:i/>
                <w:iCs/>
                <w:color w:val="000000"/>
                <w:sz w:val="20"/>
                <w:szCs w:val="20"/>
              </w:rPr>
              <w:t>77 225</w:t>
            </w:r>
          </w:p>
        </w:tc>
        <w:tc>
          <w:tcPr>
            <w:tcW w:w="371" w:type="pct"/>
            <w:tcBorders>
              <w:top w:val="nil"/>
              <w:left w:val="nil"/>
              <w:bottom w:val="single" w:sz="4" w:space="0" w:color="auto"/>
              <w:right w:val="single" w:sz="4" w:space="0" w:color="auto"/>
            </w:tcBorders>
            <w:shd w:val="clear" w:color="auto" w:fill="auto"/>
            <w:noWrap/>
            <w:vAlign w:val="center"/>
            <w:hideMark/>
          </w:tcPr>
          <w:p w14:paraId="77075417" w14:textId="77777777" w:rsidR="00C14BF0" w:rsidRPr="00A55122" w:rsidRDefault="00C14BF0" w:rsidP="0046752A">
            <w:pPr>
              <w:jc w:val="center"/>
              <w:rPr>
                <w:i/>
                <w:iCs/>
                <w:color w:val="000000"/>
                <w:sz w:val="20"/>
                <w:szCs w:val="20"/>
              </w:rPr>
            </w:pPr>
            <w:r w:rsidRPr="00A55122">
              <w:rPr>
                <w:i/>
                <w:iCs/>
                <w:color w:val="000000"/>
                <w:sz w:val="20"/>
                <w:szCs w:val="20"/>
              </w:rPr>
              <w:t>77 612</w:t>
            </w:r>
          </w:p>
        </w:tc>
        <w:tc>
          <w:tcPr>
            <w:tcW w:w="371" w:type="pct"/>
            <w:tcBorders>
              <w:top w:val="nil"/>
              <w:left w:val="nil"/>
              <w:bottom w:val="single" w:sz="4" w:space="0" w:color="auto"/>
              <w:right w:val="single" w:sz="4" w:space="0" w:color="auto"/>
            </w:tcBorders>
            <w:shd w:val="clear" w:color="auto" w:fill="auto"/>
            <w:noWrap/>
            <w:vAlign w:val="center"/>
            <w:hideMark/>
          </w:tcPr>
          <w:p w14:paraId="6F31F415" w14:textId="77777777" w:rsidR="00C14BF0" w:rsidRPr="00A55122" w:rsidRDefault="00C14BF0" w:rsidP="0046752A">
            <w:pPr>
              <w:jc w:val="center"/>
              <w:rPr>
                <w:i/>
                <w:iCs/>
                <w:color w:val="000000"/>
                <w:sz w:val="20"/>
                <w:szCs w:val="20"/>
              </w:rPr>
            </w:pPr>
            <w:r w:rsidRPr="00A55122">
              <w:rPr>
                <w:i/>
                <w:iCs/>
                <w:color w:val="000000"/>
                <w:sz w:val="20"/>
                <w:szCs w:val="20"/>
              </w:rPr>
              <w:t>78 000</w:t>
            </w:r>
          </w:p>
        </w:tc>
        <w:tc>
          <w:tcPr>
            <w:tcW w:w="371" w:type="pct"/>
            <w:tcBorders>
              <w:top w:val="nil"/>
              <w:left w:val="nil"/>
              <w:bottom w:val="single" w:sz="4" w:space="0" w:color="auto"/>
              <w:right w:val="single" w:sz="4" w:space="0" w:color="auto"/>
            </w:tcBorders>
            <w:shd w:val="clear" w:color="auto" w:fill="auto"/>
            <w:noWrap/>
            <w:vAlign w:val="center"/>
            <w:hideMark/>
          </w:tcPr>
          <w:p w14:paraId="6A6DC209" w14:textId="77777777" w:rsidR="00C14BF0" w:rsidRPr="00A55122" w:rsidRDefault="00C14BF0" w:rsidP="0046752A">
            <w:pPr>
              <w:jc w:val="center"/>
              <w:rPr>
                <w:i/>
                <w:iCs/>
                <w:color w:val="000000"/>
                <w:sz w:val="20"/>
                <w:szCs w:val="20"/>
              </w:rPr>
            </w:pPr>
            <w:r w:rsidRPr="00A55122">
              <w:rPr>
                <w:i/>
                <w:iCs/>
                <w:color w:val="000000"/>
                <w:sz w:val="20"/>
                <w:szCs w:val="20"/>
              </w:rPr>
              <w:t>78 390</w:t>
            </w:r>
          </w:p>
        </w:tc>
        <w:tc>
          <w:tcPr>
            <w:tcW w:w="371" w:type="pct"/>
            <w:tcBorders>
              <w:top w:val="nil"/>
              <w:left w:val="nil"/>
              <w:bottom w:val="single" w:sz="4" w:space="0" w:color="auto"/>
              <w:right w:val="single" w:sz="4" w:space="0" w:color="auto"/>
            </w:tcBorders>
            <w:shd w:val="clear" w:color="auto" w:fill="auto"/>
            <w:noWrap/>
            <w:vAlign w:val="center"/>
            <w:hideMark/>
          </w:tcPr>
          <w:p w14:paraId="0FB9CF94" w14:textId="77777777" w:rsidR="00C14BF0" w:rsidRPr="00A55122" w:rsidRDefault="00C14BF0" w:rsidP="0046752A">
            <w:pPr>
              <w:jc w:val="center"/>
              <w:rPr>
                <w:i/>
                <w:iCs/>
                <w:color w:val="000000"/>
                <w:sz w:val="20"/>
                <w:szCs w:val="20"/>
              </w:rPr>
            </w:pPr>
            <w:r w:rsidRPr="00A55122">
              <w:rPr>
                <w:i/>
                <w:iCs/>
                <w:color w:val="000000"/>
                <w:sz w:val="20"/>
                <w:szCs w:val="20"/>
              </w:rPr>
              <w:t>78 782</w:t>
            </w:r>
          </w:p>
        </w:tc>
        <w:tc>
          <w:tcPr>
            <w:tcW w:w="371" w:type="pct"/>
            <w:tcBorders>
              <w:top w:val="nil"/>
              <w:left w:val="nil"/>
              <w:bottom w:val="single" w:sz="4" w:space="0" w:color="auto"/>
              <w:right w:val="single" w:sz="4" w:space="0" w:color="auto"/>
            </w:tcBorders>
            <w:shd w:val="clear" w:color="auto" w:fill="auto"/>
            <w:noWrap/>
            <w:vAlign w:val="center"/>
            <w:hideMark/>
          </w:tcPr>
          <w:p w14:paraId="665D215A" w14:textId="77777777" w:rsidR="00C14BF0" w:rsidRPr="00A55122" w:rsidRDefault="00C14BF0" w:rsidP="0046752A">
            <w:pPr>
              <w:jc w:val="center"/>
              <w:rPr>
                <w:i/>
                <w:iCs/>
                <w:color w:val="000000"/>
                <w:sz w:val="20"/>
                <w:szCs w:val="20"/>
              </w:rPr>
            </w:pPr>
            <w:r w:rsidRPr="00A55122">
              <w:rPr>
                <w:i/>
                <w:iCs/>
                <w:color w:val="000000"/>
                <w:sz w:val="20"/>
                <w:szCs w:val="20"/>
              </w:rPr>
              <w:t>79 175</w:t>
            </w:r>
          </w:p>
        </w:tc>
        <w:tc>
          <w:tcPr>
            <w:tcW w:w="371" w:type="pct"/>
            <w:tcBorders>
              <w:top w:val="nil"/>
              <w:left w:val="nil"/>
              <w:bottom w:val="single" w:sz="4" w:space="0" w:color="auto"/>
              <w:right w:val="single" w:sz="4" w:space="0" w:color="auto"/>
            </w:tcBorders>
            <w:shd w:val="clear" w:color="auto" w:fill="auto"/>
            <w:noWrap/>
            <w:vAlign w:val="center"/>
            <w:hideMark/>
          </w:tcPr>
          <w:p w14:paraId="1DD56991" w14:textId="77777777" w:rsidR="00C14BF0" w:rsidRPr="00A55122" w:rsidRDefault="00C14BF0" w:rsidP="0046752A">
            <w:pPr>
              <w:jc w:val="center"/>
              <w:rPr>
                <w:i/>
                <w:iCs/>
                <w:color w:val="000000"/>
                <w:sz w:val="20"/>
                <w:szCs w:val="20"/>
              </w:rPr>
            </w:pPr>
            <w:r w:rsidRPr="00A55122">
              <w:rPr>
                <w:i/>
                <w:iCs/>
                <w:color w:val="000000"/>
                <w:sz w:val="20"/>
                <w:szCs w:val="20"/>
              </w:rPr>
              <w:t>79 571</w:t>
            </w:r>
          </w:p>
        </w:tc>
      </w:tr>
      <w:tr w:rsidR="00C14BF0" w:rsidRPr="0046752A" w14:paraId="735407DB"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6613E44B" w14:textId="77777777" w:rsidR="00C14BF0" w:rsidRPr="00A55122" w:rsidRDefault="00C14BF0" w:rsidP="0046752A">
            <w:pPr>
              <w:rPr>
                <w:i/>
                <w:iCs/>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242A00E4" w14:textId="60FB848C" w:rsidR="00C14BF0" w:rsidRPr="00A55122" w:rsidRDefault="00C14BF0" w:rsidP="0046752A">
            <w:pPr>
              <w:rPr>
                <w:i/>
                <w:iCs/>
                <w:color w:val="000000"/>
                <w:sz w:val="20"/>
                <w:szCs w:val="20"/>
              </w:rPr>
            </w:pPr>
            <w:r w:rsidRPr="00A55122">
              <w:rPr>
                <w:i/>
                <w:iCs/>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A70F707" w14:textId="77777777" w:rsidR="00C14BF0" w:rsidRPr="00A55122" w:rsidRDefault="00C14BF0"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4C00CE25" w14:textId="77777777" w:rsidR="00C14BF0" w:rsidRPr="00A55122" w:rsidRDefault="00C14BF0" w:rsidP="0046752A">
            <w:pPr>
              <w:jc w:val="center"/>
              <w:rPr>
                <w:i/>
                <w:iCs/>
                <w:color w:val="000000"/>
                <w:sz w:val="20"/>
                <w:szCs w:val="20"/>
              </w:rPr>
            </w:pPr>
            <w:r w:rsidRPr="00A55122">
              <w:rPr>
                <w:i/>
                <w:iCs/>
                <w:color w:val="000000"/>
                <w:sz w:val="20"/>
                <w:szCs w:val="20"/>
              </w:rPr>
              <w:t>13 602</w:t>
            </w:r>
          </w:p>
        </w:tc>
        <w:tc>
          <w:tcPr>
            <w:tcW w:w="371" w:type="pct"/>
            <w:tcBorders>
              <w:top w:val="nil"/>
              <w:left w:val="nil"/>
              <w:bottom w:val="single" w:sz="4" w:space="0" w:color="auto"/>
              <w:right w:val="single" w:sz="4" w:space="0" w:color="auto"/>
            </w:tcBorders>
            <w:shd w:val="clear" w:color="auto" w:fill="auto"/>
            <w:noWrap/>
            <w:vAlign w:val="center"/>
            <w:hideMark/>
          </w:tcPr>
          <w:p w14:paraId="55F14A57" w14:textId="77777777" w:rsidR="00C14BF0" w:rsidRPr="00A55122" w:rsidRDefault="00C14BF0" w:rsidP="0046752A">
            <w:pPr>
              <w:jc w:val="center"/>
              <w:rPr>
                <w:i/>
                <w:iCs/>
                <w:color w:val="000000"/>
                <w:sz w:val="20"/>
                <w:szCs w:val="20"/>
              </w:rPr>
            </w:pPr>
            <w:r w:rsidRPr="00A55122">
              <w:rPr>
                <w:i/>
                <w:iCs/>
                <w:color w:val="000000"/>
                <w:sz w:val="20"/>
                <w:szCs w:val="20"/>
              </w:rPr>
              <w:t>13 670</w:t>
            </w:r>
          </w:p>
        </w:tc>
        <w:tc>
          <w:tcPr>
            <w:tcW w:w="371" w:type="pct"/>
            <w:tcBorders>
              <w:top w:val="nil"/>
              <w:left w:val="nil"/>
              <w:bottom w:val="single" w:sz="4" w:space="0" w:color="auto"/>
              <w:right w:val="single" w:sz="4" w:space="0" w:color="auto"/>
            </w:tcBorders>
            <w:shd w:val="clear" w:color="auto" w:fill="auto"/>
            <w:noWrap/>
            <w:vAlign w:val="center"/>
            <w:hideMark/>
          </w:tcPr>
          <w:p w14:paraId="24BDD0D6" w14:textId="77777777" w:rsidR="00C14BF0" w:rsidRPr="00A55122" w:rsidRDefault="00C14BF0" w:rsidP="0046752A">
            <w:pPr>
              <w:jc w:val="center"/>
              <w:rPr>
                <w:i/>
                <w:iCs/>
                <w:color w:val="000000"/>
                <w:sz w:val="20"/>
                <w:szCs w:val="20"/>
              </w:rPr>
            </w:pPr>
            <w:r w:rsidRPr="00A55122">
              <w:rPr>
                <w:i/>
                <w:iCs/>
                <w:color w:val="000000"/>
                <w:sz w:val="20"/>
                <w:szCs w:val="20"/>
              </w:rPr>
              <w:t>13 738</w:t>
            </w:r>
          </w:p>
        </w:tc>
        <w:tc>
          <w:tcPr>
            <w:tcW w:w="371" w:type="pct"/>
            <w:tcBorders>
              <w:top w:val="nil"/>
              <w:left w:val="nil"/>
              <w:bottom w:val="single" w:sz="4" w:space="0" w:color="auto"/>
              <w:right w:val="single" w:sz="4" w:space="0" w:color="auto"/>
            </w:tcBorders>
            <w:shd w:val="clear" w:color="auto" w:fill="auto"/>
            <w:noWrap/>
            <w:vAlign w:val="center"/>
            <w:hideMark/>
          </w:tcPr>
          <w:p w14:paraId="2101646E" w14:textId="77777777" w:rsidR="00C14BF0" w:rsidRPr="00A55122" w:rsidRDefault="00C14BF0" w:rsidP="0046752A">
            <w:pPr>
              <w:jc w:val="center"/>
              <w:rPr>
                <w:i/>
                <w:iCs/>
                <w:color w:val="000000"/>
                <w:sz w:val="20"/>
                <w:szCs w:val="20"/>
              </w:rPr>
            </w:pPr>
            <w:r w:rsidRPr="00A55122">
              <w:rPr>
                <w:i/>
                <w:iCs/>
                <w:color w:val="000000"/>
                <w:sz w:val="20"/>
                <w:szCs w:val="20"/>
              </w:rPr>
              <w:t>13 807</w:t>
            </w:r>
          </w:p>
        </w:tc>
        <w:tc>
          <w:tcPr>
            <w:tcW w:w="371" w:type="pct"/>
            <w:tcBorders>
              <w:top w:val="nil"/>
              <w:left w:val="nil"/>
              <w:bottom w:val="single" w:sz="4" w:space="0" w:color="auto"/>
              <w:right w:val="single" w:sz="4" w:space="0" w:color="auto"/>
            </w:tcBorders>
            <w:shd w:val="clear" w:color="auto" w:fill="auto"/>
            <w:noWrap/>
            <w:vAlign w:val="center"/>
            <w:hideMark/>
          </w:tcPr>
          <w:p w14:paraId="4D769CC3" w14:textId="77777777" w:rsidR="00C14BF0" w:rsidRPr="00A55122" w:rsidRDefault="00C14BF0" w:rsidP="0046752A">
            <w:pPr>
              <w:jc w:val="center"/>
              <w:rPr>
                <w:i/>
                <w:iCs/>
                <w:color w:val="000000"/>
                <w:sz w:val="20"/>
                <w:szCs w:val="20"/>
              </w:rPr>
            </w:pPr>
            <w:r w:rsidRPr="00A55122">
              <w:rPr>
                <w:i/>
                <w:iCs/>
                <w:color w:val="000000"/>
                <w:sz w:val="20"/>
                <w:szCs w:val="20"/>
              </w:rPr>
              <w:t>13 876</w:t>
            </w:r>
          </w:p>
        </w:tc>
        <w:tc>
          <w:tcPr>
            <w:tcW w:w="371" w:type="pct"/>
            <w:tcBorders>
              <w:top w:val="nil"/>
              <w:left w:val="nil"/>
              <w:bottom w:val="single" w:sz="4" w:space="0" w:color="auto"/>
              <w:right w:val="single" w:sz="4" w:space="0" w:color="auto"/>
            </w:tcBorders>
            <w:shd w:val="clear" w:color="auto" w:fill="auto"/>
            <w:noWrap/>
            <w:vAlign w:val="center"/>
            <w:hideMark/>
          </w:tcPr>
          <w:p w14:paraId="5A68C5A5" w14:textId="77777777" w:rsidR="00C14BF0" w:rsidRPr="00A55122" w:rsidRDefault="00C14BF0" w:rsidP="0046752A">
            <w:pPr>
              <w:jc w:val="center"/>
              <w:rPr>
                <w:i/>
                <w:iCs/>
                <w:color w:val="000000"/>
                <w:sz w:val="20"/>
                <w:szCs w:val="20"/>
              </w:rPr>
            </w:pPr>
            <w:r w:rsidRPr="00A55122">
              <w:rPr>
                <w:i/>
                <w:iCs/>
                <w:color w:val="000000"/>
                <w:sz w:val="20"/>
                <w:szCs w:val="20"/>
              </w:rPr>
              <w:t>13 945</w:t>
            </w:r>
          </w:p>
        </w:tc>
        <w:tc>
          <w:tcPr>
            <w:tcW w:w="371" w:type="pct"/>
            <w:tcBorders>
              <w:top w:val="nil"/>
              <w:left w:val="nil"/>
              <w:bottom w:val="single" w:sz="4" w:space="0" w:color="auto"/>
              <w:right w:val="single" w:sz="4" w:space="0" w:color="auto"/>
            </w:tcBorders>
            <w:shd w:val="clear" w:color="auto" w:fill="auto"/>
            <w:noWrap/>
            <w:vAlign w:val="center"/>
            <w:hideMark/>
          </w:tcPr>
          <w:p w14:paraId="00733EDC" w14:textId="77777777" w:rsidR="00C14BF0" w:rsidRPr="00A55122" w:rsidRDefault="00C14BF0" w:rsidP="0046752A">
            <w:pPr>
              <w:jc w:val="center"/>
              <w:rPr>
                <w:i/>
                <w:iCs/>
                <w:color w:val="000000"/>
                <w:sz w:val="20"/>
                <w:szCs w:val="20"/>
              </w:rPr>
            </w:pPr>
            <w:r w:rsidRPr="00A55122">
              <w:rPr>
                <w:i/>
                <w:iCs/>
                <w:color w:val="000000"/>
                <w:sz w:val="20"/>
                <w:szCs w:val="20"/>
              </w:rPr>
              <w:t>14 015</w:t>
            </w:r>
          </w:p>
        </w:tc>
        <w:tc>
          <w:tcPr>
            <w:tcW w:w="371" w:type="pct"/>
            <w:tcBorders>
              <w:top w:val="nil"/>
              <w:left w:val="nil"/>
              <w:bottom w:val="single" w:sz="4" w:space="0" w:color="auto"/>
              <w:right w:val="single" w:sz="4" w:space="0" w:color="auto"/>
            </w:tcBorders>
            <w:shd w:val="clear" w:color="auto" w:fill="auto"/>
            <w:noWrap/>
            <w:vAlign w:val="center"/>
            <w:hideMark/>
          </w:tcPr>
          <w:p w14:paraId="603F3152" w14:textId="77777777" w:rsidR="00C14BF0" w:rsidRPr="00A55122" w:rsidRDefault="00C14BF0" w:rsidP="0046752A">
            <w:pPr>
              <w:jc w:val="center"/>
              <w:rPr>
                <w:i/>
                <w:iCs/>
                <w:color w:val="000000"/>
                <w:sz w:val="20"/>
                <w:szCs w:val="20"/>
              </w:rPr>
            </w:pPr>
            <w:r w:rsidRPr="00A55122">
              <w:rPr>
                <w:i/>
                <w:iCs/>
                <w:color w:val="000000"/>
                <w:sz w:val="20"/>
                <w:szCs w:val="20"/>
              </w:rPr>
              <w:t>14 085</w:t>
            </w:r>
          </w:p>
        </w:tc>
      </w:tr>
      <w:tr w:rsidR="00C14BF0" w:rsidRPr="0046752A" w14:paraId="2AFDFF3E" w14:textId="77777777" w:rsidTr="00C14BF0">
        <w:trPr>
          <w:trHeight w:val="20"/>
        </w:trPr>
        <w:tc>
          <w:tcPr>
            <w:tcW w:w="371" w:type="pct"/>
            <w:vMerge w:val="restart"/>
            <w:tcBorders>
              <w:top w:val="nil"/>
              <w:left w:val="single" w:sz="4" w:space="0" w:color="auto"/>
              <w:bottom w:val="single" w:sz="4" w:space="0" w:color="000000"/>
              <w:right w:val="single" w:sz="4" w:space="0" w:color="auto"/>
            </w:tcBorders>
            <w:shd w:val="clear" w:color="auto" w:fill="auto"/>
            <w:vAlign w:val="center"/>
          </w:tcPr>
          <w:p w14:paraId="73A594D4" w14:textId="2025E432" w:rsidR="00C14BF0" w:rsidRPr="0046752A" w:rsidRDefault="00C14BF0" w:rsidP="0046752A">
            <w:pPr>
              <w:jc w:val="center"/>
              <w:rPr>
                <w:color w:val="000000"/>
                <w:sz w:val="20"/>
                <w:szCs w:val="20"/>
              </w:rPr>
            </w:pPr>
            <w:r>
              <w:rPr>
                <w:color w:val="000000"/>
                <w:sz w:val="20"/>
                <w:szCs w:val="20"/>
              </w:rPr>
              <w:t>3</w:t>
            </w:r>
          </w:p>
        </w:tc>
        <w:tc>
          <w:tcPr>
            <w:tcW w:w="1289" w:type="pct"/>
            <w:tcBorders>
              <w:top w:val="nil"/>
              <w:left w:val="nil"/>
              <w:bottom w:val="single" w:sz="4" w:space="0" w:color="auto"/>
              <w:right w:val="single" w:sz="4" w:space="0" w:color="auto"/>
            </w:tcBorders>
            <w:shd w:val="clear" w:color="auto" w:fill="auto"/>
            <w:vAlign w:val="center"/>
            <w:hideMark/>
          </w:tcPr>
          <w:p w14:paraId="324B6E65" w14:textId="77777777" w:rsidR="00C14BF0" w:rsidRPr="0046752A" w:rsidRDefault="00C14BF0" w:rsidP="0046752A">
            <w:pPr>
              <w:rPr>
                <w:color w:val="000000"/>
                <w:sz w:val="20"/>
                <w:szCs w:val="20"/>
              </w:rPr>
            </w:pPr>
            <w:r w:rsidRPr="0046752A">
              <w:rPr>
                <w:color w:val="000000"/>
                <w:sz w:val="20"/>
                <w:szCs w:val="20"/>
              </w:rPr>
              <w:t>д. Верхние Осельки, д. Нижние Осельки, п. Осельки, п. ст. Пери</w:t>
            </w:r>
          </w:p>
        </w:tc>
        <w:tc>
          <w:tcPr>
            <w:tcW w:w="371" w:type="pct"/>
            <w:tcBorders>
              <w:top w:val="nil"/>
              <w:left w:val="nil"/>
              <w:bottom w:val="single" w:sz="4" w:space="0" w:color="auto"/>
              <w:right w:val="single" w:sz="4" w:space="0" w:color="auto"/>
            </w:tcBorders>
            <w:shd w:val="clear" w:color="auto" w:fill="auto"/>
            <w:noWrap/>
            <w:vAlign w:val="center"/>
            <w:hideMark/>
          </w:tcPr>
          <w:p w14:paraId="12D6E964"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BE64B7"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82A7A54"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60A3A4AE"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0F1A1F3"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DE889F"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042C0F16"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94B7D56"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50140483" w14:textId="77777777" w:rsidR="00C14BF0" w:rsidRPr="0046752A" w:rsidRDefault="00C14BF0" w:rsidP="0046752A">
            <w:pPr>
              <w:jc w:val="center"/>
              <w:rPr>
                <w:color w:val="000000"/>
                <w:sz w:val="20"/>
                <w:szCs w:val="20"/>
              </w:rPr>
            </w:pPr>
            <w:r w:rsidRPr="0046752A">
              <w:rPr>
                <w:color w:val="000000"/>
                <w:sz w:val="20"/>
                <w:szCs w:val="20"/>
              </w:rPr>
              <w:t> </w:t>
            </w:r>
          </w:p>
        </w:tc>
      </w:tr>
      <w:tr w:rsidR="00C14BF0" w:rsidRPr="0046752A" w14:paraId="15BD658B"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6D35A558" w14:textId="77777777" w:rsidR="00C14BF0" w:rsidRPr="0046752A" w:rsidRDefault="00C14BF0" w:rsidP="0046752A">
            <w:pPr>
              <w:rPr>
                <w:color w:val="000000"/>
                <w:sz w:val="20"/>
                <w:szCs w:val="20"/>
              </w:rPr>
            </w:pP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5072C" w14:textId="4E2F7D2E" w:rsidR="00C14BF0" w:rsidRPr="0046752A" w:rsidRDefault="00C14BF0" w:rsidP="0046752A">
            <w:pPr>
              <w:rPr>
                <w:color w:val="000000"/>
                <w:sz w:val="20"/>
                <w:szCs w:val="20"/>
              </w:rPr>
            </w:pPr>
            <w:r>
              <w:rPr>
                <w:color w:val="000000"/>
                <w:sz w:val="20"/>
                <w:szCs w:val="20"/>
              </w:rPr>
              <w:t>Прием сточных вод, в т. ч.:</w:t>
            </w:r>
          </w:p>
        </w:tc>
        <w:tc>
          <w:tcPr>
            <w:tcW w:w="371" w:type="pct"/>
            <w:tcBorders>
              <w:top w:val="nil"/>
              <w:left w:val="nil"/>
              <w:bottom w:val="single" w:sz="4" w:space="0" w:color="auto"/>
              <w:right w:val="single" w:sz="4" w:space="0" w:color="auto"/>
            </w:tcBorders>
            <w:shd w:val="clear" w:color="auto" w:fill="auto"/>
            <w:noWrap/>
            <w:vAlign w:val="center"/>
            <w:hideMark/>
          </w:tcPr>
          <w:p w14:paraId="47C0F388" w14:textId="77777777" w:rsidR="00C14BF0" w:rsidRPr="0046752A" w:rsidRDefault="00C14BF0"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70934A34" w14:textId="77777777" w:rsidR="00C14BF0" w:rsidRPr="0046752A" w:rsidRDefault="00C14BF0" w:rsidP="0046752A">
            <w:pPr>
              <w:jc w:val="center"/>
              <w:rPr>
                <w:color w:val="000000"/>
                <w:sz w:val="20"/>
                <w:szCs w:val="20"/>
              </w:rPr>
            </w:pPr>
            <w:r w:rsidRPr="0046752A">
              <w:rPr>
                <w:color w:val="000000"/>
                <w:sz w:val="20"/>
                <w:szCs w:val="20"/>
              </w:rPr>
              <w:t>131 452</w:t>
            </w:r>
          </w:p>
        </w:tc>
        <w:tc>
          <w:tcPr>
            <w:tcW w:w="371" w:type="pct"/>
            <w:tcBorders>
              <w:top w:val="nil"/>
              <w:left w:val="nil"/>
              <w:bottom w:val="single" w:sz="4" w:space="0" w:color="auto"/>
              <w:right w:val="single" w:sz="4" w:space="0" w:color="auto"/>
            </w:tcBorders>
            <w:shd w:val="clear" w:color="auto" w:fill="auto"/>
            <w:noWrap/>
            <w:vAlign w:val="center"/>
            <w:hideMark/>
          </w:tcPr>
          <w:p w14:paraId="5D928FF2" w14:textId="77777777" w:rsidR="00C14BF0" w:rsidRPr="0046752A" w:rsidRDefault="00C14BF0" w:rsidP="0046752A">
            <w:pPr>
              <w:jc w:val="center"/>
              <w:rPr>
                <w:color w:val="000000"/>
                <w:sz w:val="20"/>
                <w:szCs w:val="20"/>
              </w:rPr>
            </w:pPr>
            <w:r w:rsidRPr="0046752A">
              <w:rPr>
                <w:color w:val="000000"/>
                <w:sz w:val="20"/>
                <w:szCs w:val="20"/>
              </w:rPr>
              <w:t>150 418</w:t>
            </w:r>
          </w:p>
        </w:tc>
        <w:tc>
          <w:tcPr>
            <w:tcW w:w="371" w:type="pct"/>
            <w:tcBorders>
              <w:top w:val="nil"/>
              <w:left w:val="nil"/>
              <w:bottom w:val="single" w:sz="4" w:space="0" w:color="auto"/>
              <w:right w:val="single" w:sz="4" w:space="0" w:color="auto"/>
            </w:tcBorders>
            <w:shd w:val="clear" w:color="auto" w:fill="auto"/>
            <w:noWrap/>
            <w:vAlign w:val="center"/>
            <w:hideMark/>
          </w:tcPr>
          <w:p w14:paraId="5AA915D9" w14:textId="77777777" w:rsidR="00C14BF0" w:rsidRPr="0046752A" w:rsidRDefault="00C14BF0" w:rsidP="0046752A">
            <w:pPr>
              <w:jc w:val="center"/>
              <w:rPr>
                <w:color w:val="000000"/>
                <w:sz w:val="20"/>
                <w:szCs w:val="20"/>
              </w:rPr>
            </w:pPr>
            <w:r w:rsidRPr="0046752A">
              <w:rPr>
                <w:color w:val="000000"/>
                <w:sz w:val="20"/>
                <w:szCs w:val="20"/>
              </w:rPr>
              <w:t>173 990</w:t>
            </w:r>
          </w:p>
        </w:tc>
        <w:tc>
          <w:tcPr>
            <w:tcW w:w="371" w:type="pct"/>
            <w:tcBorders>
              <w:top w:val="nil"/>
              <w:left w:val="nil"/>
              <w:bottom w:val="single" w:sz="4" w:space="0" w:color="auto"/>
              <w:right w:val="single" w:sz="4" w:space="0" w:color="auto"/>
            </w:tcBorders>
            <w:shd w:val="clear" w:color="auto" w:fill="auto"/>
            <w:noWrap/>
            <w:vAlign w:val="center"/>
            <w:hideMark/>
          </w:tcPr>
          <w:p w14:paraId="23B804FE" w14:textId="77777777" w:rsidR="00C14BF0" w:rsidRPr="0046752A" w:rsidRDefault="00C14BF0" w:rsidP="0046752A">
            <w:pPr>
              <w:jc w:val="center"/>
              <w:rPr>
                <w:color w:val="000000"/>
                <w:sz w:val="20"/>
                <w:szCs w:val="20"/>
              </w:rPr>
            </w:pPr>
            <w:r w:rsidRPr="0046752A">
              <w:rPr>
                <w:color w:val="000000"/>
                <w:sz w:val="20"/>
                <w:szCs w:val="20"/>
              </w:rPr>
              <w:t>203 337</w:t>
            </w:r>
          </w:p>
        </w:tc>
        <w:tc>
          <w:tcPr>
            <w:tcW w:w="371" w:type="pct"/>
            <w:tcBorders>
              <w:top w:val="nil"/>
              <w:left w:val="nil"/>
              <w:bottom w:val="single" w:sz="4" w:space="0" w:color="auto"/>
              <w:right w:val="single" w:sz="4" w:space="0" w:color="auto"/>
            </w:tcBorders>
            <w:shd w:val="clear" w:color="auto" w:fill="auto"/>
            <w:noWrap/>
            <w:vAlign w:val="center"/>
            <w:hideMark/>
          </w:tcPr>
          <w:p w14:paraId="65A451F9" w14:textId="77777777" w:rsidR="00C14BF0" w:rsidRPr="0046752A" w:rsidRDefault="00C14BF0" w:rsidP="0046752A">
            <w:pPr>
              <w:jc w:val="center"/>
              <w:rPr>
                <w:color w:val="000000"/>
                <w:sz w:val="20"/>
                <w:szCs w:val="20"/>
              </w:rPr>
            </w:pPr>
            <w:r w:rsidRPr="0046752A">
              <w:rPr>
                <w:color w:val="000000"/>
                <w:sz w:val="20"/>
                <w:szCs w:val="20"/>
              </w:rPr>
              <w:t>239 923</w:t>
            </w:r>
          </w:p>
        </w:tc>
        <w:tc>
          <w:tcPr>
            <w:tcW w:w="371" w:type="pct"/>
            <w:tcBorders>
              <w:top w:val="nil"/>
              <w:left w:val="nil"/>
              <w:bottom w:val="single" w:sz="4" w:space="0" w:color="auto"/>
              <w:right w:val="single" w:sz="4" w:space="0" w:color="auto"/>
            </w:tcBorders>
            <w:shd w:val="clear" w:color="auto" w:fill="auto"/>
            <w:noWrap/>
            <w:vAlign w:val="center"/>
            <w:hideMark/>
          </w:tcPr>
          <w:p w14:paraId="6BE9A528" w14:textId="77777777" w:rsidR="00C14BF0" w:rsidRPr="0046752A" w:rsidRDefault="00C14BF0" w:rsidP="0046752A">
            <w:pPr>
              <w:jc w:val="center"/>
              <w:rPr>
                <w:color w:val="000000"/>
                <w:sz w:val="20"/>
                <w:szCs w:val="20"/>
              </w:rPr>
            </w:pPr>
            <w:r w:rsidRPr="0046752A">
              <w:rPr>
                <w:color w:val="000000"/>
                <w:sz w:val="20"/>
                <w:szCs w:val="20"/>
              </w:rPr>
              <w:t>285 586</w:t>
            </w:r>
          </w:p>
        </w:tc>
        <w:tc>
          <w:tcPr>
            <w:tcW w:w="371" w:type="pct"/>
            <w:tcBorders>
              <w:top w:val="nil"/>
              <w:left w:val="nil"/>
              <w:bottom w:val="single" w:sz="4" w:space="0" w:color="auto"/>
              <w:right w:val="single" w:sz="4" w:space="0" w:color="auto"/>
            </w:tcBorders>
            <w:shd w:val="clear" w:color="auto" w:fill="auto"/>
            <w:noWrap/>
            <w:vAlign w:val="center"/>
            <w:hideMark/>
          </w:tcPr>
          <w:p w14:paraId="7D71D85A" w14:textId="77777777" w:rsidR="00C14BF0" w:rsidRPr="0046752A" w:rsidRDefault="00C14BF0" w:rsidP="0046752A">
            <w:pPr>
              <w:jc w:val="center"/>
              <w:rPr>
                <w:color w:val="000000"/>
                <w:sz w:val="20"/>
                <w:szCs w:val="20"/>
              </w:rPr>
            </w:pPr>
            <w:r w:rsidRPr="0046752A">
              <w:rPr>
                <w:color w:val="000000"/>
                <w:sz w:val="20"/>
                <w:szCs w:val="20"/>
              </w:rPr>
              <w:t>342 632</w:t>
            </w:r>
          </w:p>
        </w:tc>
        <w:tc>
          <w:tcPr>
            <w:tcW w:w="371" w:type="pct"/>
            <w:tcBorders>
              <w:top w:val="nil"/>
              <w:left w:val="nil"/>
              <w:bottom w:val="single" w:sz="4" w:space="0" w:color="auto"/>
              <w:right w:val="single" w:sz="4" w:space="0" w:color="auto"/>
            </w:tcBorders>
            <w:shd w:val="clear" w:color="auto" w:fill="auto"/>
            <w:noWrap/>
            <w:vAlign w:val="center"/>
            <w:hideMark/>
          </w:tcPr>
          <w:p w14:paraId="1385F965" w14:textId="77777777" w:rsidR="00C14BF0" w:rsidRPr="0046752A" w:rsidRDefault="00C14BF0" w:rsidP="0046752A">
            <w:pPr>
              <w:jc w:val="center"/>
              <w:rPr>
                <w:color w:val="000000"/>
                <w:sz w:val="20"/>
                <w:szCs w:val="20"/>
              </w:rPr>
            </w:pPr>
            <w:r w:rsidRPr="0046752A">
              <w:rPr>
                <w:color w:val="000000"/>
                <w:sz w:val="20"/>
                <w:szCs w:val="20"/>
              </w:rPr>
              <w:t>413 952</w:t>
            </w:r>
          </w:p>
        </w:tc>
      </w:tr>
      <w:tr w:rsidR="00C14BF0" w:rsidRPr="0046752A" w14:paraId="0CD9DB2B"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1DED54C6" w14:textId="77777777" w:rsidR="00C14BF0" w:rsidRPr="0046752A" w:rsidRDefault="00C14BF0" w:rsidP="0046752A">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34D9EA26" w14:textId="1845E911" w:rsidR="00C14BF0" w:rsidRPr="0046752A" w:rsidRDefault="00C14BF0" w:rsidP="0046752A">
            <w:pPr>
              <w:rPr>
                <w:color w:val="000000"/>
                <w:sz w:val="20"/>
                <w:szCs w:val="20"/>
              </w:rPr>
            </w:pPr>
            <w:r>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26F892D1" w14:textId="77777777" w:rsidR="00C14BF0" w:rsidRPr="0046752A" w:rsidRDefault="00C14BF0"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3AB761DE" w14:textId="77777777" w:rsidR="00C14BF0" w:rsidRPr="0046752A" w:rsidRDefault="00C14BF0" w:rsidP="0046752A">
            <w:pPr>
              <w:jc w:val="center"/>
              <w:rPr>
                <w:color w:val="000000"/>
                <w:sz w:val="20"/>
                <w:szCs w:val="20"/>
              </w:rPr>
            </w:pPr>
            <w:r w:rsidRPr="0046752A">
              <w:rPr>
                <w:color w:val="000000"/>
                <w:sz w:val="20"/>
                <w:szCs w:val="20"/>
              </w:rPr>
              <w:t>71 012</w:t>
            </w:r>
          </w:p>
        </w:tc>
        <w:tc>
          <w:tcPr>
            <w:tcW w:w="371" w:type="pct"/>
            <w:tcBorders>
              <w:top w:val="nil"/>
              <w:left w:val="nil"/>
              <w:bottom w:val="single" w:sz="4" w:space="0" w:color="auto"/>
              <w:right w:val="single" w:sz="4" w:space="0" w:color="auto"/>
            </w:tcBorders>
            <w:shd w:val="clear" w:color="auto" w:fill="auto"/>
            <w:noWrap/>
            <w:vAlign w:val="center"/>
            <w:hideMark/>
          </w:tcPr>
          <w:p w14:paraId="28324B4E" w14:textId="77777777" w:rsidR="00C14BF0" w:rsidRPr="0046752A" w:rsidRDefault="00C14BF0" w:rsidP="0046752A">
            <w:pPr>
              <w:jc w:val="center"/>
              <w:rPr>
                <w:color w:val="000000"/>
                <w:sz w:val="20"/>
                <w:szCs w:val="20"/>
              </w:rPr>
            </w:pPr>
            <w:r w:rsidRPr="0046752A">
              <w:rPr>
                <w:color w:val="000000"/>
                <w:sz w:val="20"/>
                <w:szCs w:val="20"/>
              </w:rPr>
              <w:t>89 071</w:t>
            </w:r>
          </w:p>
        </w:tc>
        <w:tc>
          <w:tcPr>
            <w:tcW w:w="371" w:type="pct"/>
            <w:tcBorders>
              <w:top w:val="nil"/>
              <w:left w:val="nil"/>
              <w:bottom w:val="single" w:sz="4" w:space="0" w:color="auto"/>
              <w:right w:val="single" w:sz="4" w:space="0" w:color="auto"/>
            </w:tcBorders>
            <w:shd w:val="clear" w:color="auto" w:fill="auto"/>
            <w:noWrap/>
            <w:vAlign w:val="center"/>
            <w:hideMark/>
          </w:tcPr>
          <w:p w14:paraId="2C7FB805" w14:textId="77777777" w:rsidR="00C14BF0" w:rsidRPr="0046752A" w:rsidRDefault="00C14BF0" w:rsidP="0046752A">
            <w:pPr>
              <w:jc w:val="center"/>
              <w:rPr>
                <w:color w:val="000000"/>
                <w:sz w:val="20"/>
                <w:szCs w:val="20"/>
              </w:rPr>
            </w:pPr>
            <w:r w:rsidRPr="0046752A">
              <w:rPr>
                <w:color w:val="000000"/>
                <w:sz w:val="20"/>
                <w:szCs w:val="20"/>
              </w:rPr>
              <w:t>111 723</w:t>
            </w:r>
          </w:p>
        </w:tc>
        <w:tc>
          <w:tcPr>
            <w:tcW w:w="371" w:type="pct"/>
            <w:tcBorders>
              <w:top w:val="nil"/>
              <w:left w:val="nil"/>
              <w:bottom w:val="single" w:sz="4" w:space="0" w:color="auto"/>
              <w:right w:val="single" w:sz="4" w:space="0" w:color="auto"/>
            </w:tcBorders>
            <w:shd w:val="clear" w:color="auto" w:fill="auto"/>
            <w:noWrap/>
            <w:vAlign w:val="center"/>
            <w:hideMark/>
          </w:tcPr>
          <w:p w14:paraId="3AC352A3" w14:textId="77777777" w:rsidR="00C14BF0" w:rsidRPr="0046752A" w:rsidRDefault="00C14BF0" w:rsidP="0046752A">
            <w:pPr>
              <w:jc w:val="center"/>
              <w:rPr>
                <w:color w:val="000000"/>
                <w:sz w:val="20"/>
                <w:szCs w:val="20"/>
              </w:rPr>
            </w:pPr>
            <w:r w:rsidRPr="0046752A">
              <w:rPr>
                <w:color w:val="000000"/>
                <w:sz w:val="20"/>
                <w:szCs w:val="20"/>
              </w:rPr>
              <w:t>140 136</w:t>
            </w:r>
          </w:p>
        </w:tc>
        <w:tc>
          <w:tcPr>
            <w:tcW w:w="371" w:type="pct"/>
            <w:tcBorders>
              <w:top w:val="nil"/>
              <w:left w:val="nil"/>
              <w:bottom w:val="single" w:sz="4" w:space="0" w:color="auto"/>
              <w:right w:val="single" w:sz="4" w:space="0" w:color="auto"/>
            </w:tcBorders>
            <w:shd w:val="clear" w:color="auto" w:fill="auto"/>
            <w:noWrap/>
            <w:vAlign w:val="center"/>
            <w:hideMark/>
          </w:tcPr>
          <w:p w14:paraId="7246013E" w14:textId="77777777" w:rsidR="00C14BF0" w:rsidRPr="0046752A" w:rsidRDefault="00C14BF0" w:rsidP="0046752A">
            <w:pPr>
              <w:jc w:val="center"/>
              <w:rPr>
                <w:color w:val="000000"/>
                <w:sz w:val="20"/>
                <w:szCs w:val="20"/>
              </w:rPr>
            </w:pPr>
            <w:r w:rsidRPr="0046752A">
              <w:rPr>
                <w:color w:val="000000"/>
                <w:sz w:val="20"/>
                <w:szCs w:val="20"/>
              </w:rPr>
              <w:t>175 774</w:t>
            </w:r>
          </w:p>
        </w:tc>
        <w:tc>
          <w:tcPr>
            <w:tcW w:w="371" w:type="pct"/>
            <w:tcBorders>
              <w:top w:val="nil"/>
              <w:left w:val="nil"/>
              <w:bottom w:val="single" w:sz="4" w:space="0" w:color="auto"/>
              <w:right w:val="single" w:sz="4" w:space="0" w:color="auto"/>
            </w:tcBorders>
            <w:shd w:val="clear" w:color="auto" w:fill="auto"/>
            <w:noWrap/>
            <w:vAlign w:val="center"/>
            <w:hideMark/>
          </w:tcPr>
          <w:p w14:paraId="02AA930D" w14:textId="77777777" w:rsidR="00C14BF0" w:rsidRPr="0046752A" w:rsidRDefault="00C14BF0" w:rsidP="0046752A">
            <w:pPr>
              <w:jc w:val="center"/>
              <w:rPr>
                <w:color w:val="000000"/>
                <w:sz w:val="20"/>
                <w:szCs w:val="20"/>
              </w:rPr>
            </w:pPr>
            <w:r w:rsidRPr="0046752A">
              <w:rPr>
                <w:color w:val="000000"/>
                <w:sz w:val="20"/>
                <w:szCs w:val="20"/>
              </w:rPr>
              <w:t>220 475</w:t>
            </w:r>
          </w:p>
        </w:tc>
        <w:tc>
          <w:tcPr>
            <w:tcW w:w="371" w:type="pct"/>
            <w:tcBorders>
              <w:top w:val="nil"/>
              <w:left w:val="nil"/>
              <w:bottom w:val="single" w:sz="4" w:space="0" w:color="auto"/>
              <w:right w:val="single" w:sz="4" w:space="0" w:color="auto"/>
            </w:tcBorders>
            <w:shd w:val="clear" w:color="auto" w:fill="auto"/>
            <w:noWrap/>
            <w:vAlign w:val="center"/>
            <w:hideMark/>
          </w:tcPr>
          <w:p w14:paraId="64D80002" w14:textId="77777777" w:rsidR="00C14BF0" w:rsidRPr="0046752A" w:rsidRDefault="00C14BF0" w:rsidP="0046752A">
            <w:pPr>
              <w:jc w:val="center"/>
              <w:rPr>
                <w:color w:val="000000"/>
                <w:sz w:val="20"/>
                <w:szCs w:val="20"/>
              </w:rPr>
            </w:pPr>
            <w:r w:rsidRPr="0046752A">
              <w:rPr>
                <w:color w:val="000000"/>
                <w:sz w:val="20"/>
                <w:szCs w:val="20"/>
              </w:rPr>
              <w:t>276 544</w:t>
            </w:r>
          </w:p>
        </w:tc>
        <w:tc>
          <w:tcPr>
            <w:tcW w:w="371" w:type="pct"/>
            <w:tcBorders>
              <w:top w:val="nil"/>
              <w:left w:val="nil"/>
              <w:bottom w:val="single" w:sz="4" w:space="0" w:color="auto"/>
              <w:right w:val="single" w:sz="4" w:space="0" w:color="auto"/>
            </w:tcBorders>
            <w:shd w:val="clear" w:color="auto" w:fill="auto"/>
            <w:noWrap/>
            <w:vAlign w:val="center"/>
            <w:hideMark/>
          </w:tcPr>
          <w:p w14:paraId="4D8545F6" w14:textId="77777777" w:rsidR="00C14BF0" w:rsidRPr="0046752A" w:rsidRDefault="00C14BF0" w:rsidP="0046752A">
            <w:pPr>
              <w:jc w:val="center"/>
              <w:rPr>
                <w:color w:val="000000"/>
                <w:sz w:val="20"/>
                <w:szCs w:val="20"/>
              </w:rPr>
            </w:pPr>
            <w:r w:rsidRPr="0046752A">
              <w:rPr>
                <w:color w:val="000000"/>
                <w:sz w:val="20"/>
                <w:szCs w:val="20"/>
              </w:rPr>
              <w:t>346 873</w:t>
            </w:r>
          </w:p>
        </w:tc>
      </w:tr>
      <w:tr w:rsidR="00C14BF0" w:rsidRPr="0046752A" w14:paraId="63C7F69A"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1CB9AA35" w14:textId="77777777" w:rsidR="00C14BF0" w:rsidRPr="0046752A" w:rsidRDefault="00C14BF0" w:rsidP="0046752A">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19C385D4" w14:textId="37E11619" w:rsidR="00C14BF0" w:rsidRPr="0046752A" w:rsidRDefault="00C14BF0" w:rsidP="0046752A">
            <w:pPr>
              <w:rPr>
                <w:color w:val="000000"/>
                <w:sz w:val="20"/>
                <w:szCs w:val="20"/>
              </w:rPr>
            </w:pPr>
            <w:r>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7CF1CFEF" w14:textId="77777777" w:rsidR="00C14BF0" w:rsidRPr="0046752A" w:rsidRDefault="00C14BF0"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6293DA4C" w14:textId="77777777" w:rsidR="00C14BF0" w:rsidRPr="0046752A" w:rsidRDefault="00C14BF0" w:rsidP="0046752A">
            <w:pPr>
              <w:jc w:val="center"/>
              <w:rPr>
                <w:color w:val="000000"/>
                <w:sz w:val="20"/>
                <w:szCs w:val="20"/>
              </w:rPr>
            </w:pPr>
            <w:r w:rsidRPr="0046752A">
              <w:rPr>
                <w:color w:val="000000"/>
                <w:sz w:val="20"/>
                <w:szCs w:val="20"/>
              </w:rPr>
              <w:t>54 563</w:t>
            </w:r>
          </w:p>
        </w:tc>
        <w:tc>
          <w:tcPr>
            <w:tcW w:w="371" w:type="pct"/>
            <w:tcBorders>
              <w:top w:val="nil"/>
              <w:left w:val="nil"/>
              <w:bottom w:val="single" w:sz="4" w:space="0" w:color="auto"/>
              <w:right w:val="single" w:sz="4" w:space="0" w:color="auto"/>
            </w:tcBorders>
            <w:shd w:val="clear" w:color="auto" w:fill="auto"/>
            <w:noWrap/>
            <w:vAlign w:val="center"/>
            <w:hideMark/>
          </w:tcPr>
          <w:p w14:paraId="5D2A809B" w14:textId="77777777" w:rsidR="00C14BF0" w:rsidRPr="0046752A" w:rsidRDefault="00C14BF0" w:rsidP="0046752A">
            <w:pPr>
              <w:jc w:val="center"/>
              <w:rPr>
                <w:color w:val="000000"/>
                <w:sz w:val="20"/>
                <w:szCs w:val="20"/>
              </w:rPr>
            </w:pPr>
            <w:r w:rsidRPr="0046752A">
              <w:rPr>
                <w:color w:val="000000"/>
                <w:sz w:val="20"/>
                <w:szCs w:val="20"/>
              </w:rPr>
              <w:t>55 382</w:t>
            </w:r>
          </w:p>
        </w:tc>
        <w:tc>
          <w:tcPr>
            <w:tcW w:w="371" w:type="pct"/>
            <w:tcBorders>
              <w:top w:val="nil"/>
              <w:left w:val="nil"/>
              <w:bottom w:val="single" w:sz="4" w:space="0" w:color="auto"/>
              <w:right w:val="single" w:sz="4" w:space="0" w:color="auto"/>
            </w:tcBorders>
            <w:shd w:val="clear" w:color="auto" w:fill="auto"/>
            <w:noWrap/>
            <w:vAlign w:val="center"/>
            <w:hideMark/>
          </w:tcPr>
          <w:p w14:paraId="4294A2D5" w14:textId="77777777" w:rsidR="00C14BF0" w:rsidRPr="0046752A" w:rsidRDefault="00C14BF0" w:rsidP="0046752A">
            <w:pPr>
              <w:jc w:val="center"/>
              <w:rPr>
                <w:color w:val="000000"/>
                <w:sz w:val="20"/>
                <w:szCs w:val="20"/>
              </w:rPr>
            </w:pPr>
            <w:r w:rsidRPr="0046752A">
              <w:rPr>
                <w:color w:val="000000"/>
                <w:sz w:val="20"/>
                <w:szCs w:val="20"/>
              </w:rPr>
              <w:t>56 213</w:t>
            </w:r>
          </w:p>
        </w:tc>
        <w:tc>
          <w:tcPr>
            <w:tcW w:w="371" w:type="pct"/>
            <w:tcBorders>
              <w:top w:val="nil"/>
              <w:left w:val="nil"/>
              <w:bottom w:val="single" w:sz="4" w:space="0" w:color="auto"/>
              <w:right w:val="single" w:sz="4" w:space="0" w:color="auto"/>
            </w:tcBorders>
            <w:shd w:val="clear" w:color="auto" w:fill="auto"/>
            <w:noWrap/>
            <w:vAlign w:val="center"/>
            <w:hideMark/>
          </w:tcPr>
          <w:p w14:paraId="5B37AE21" w14:textId="77777777" w:rsidR="00C14BF0" w:rsidRPr="0046752A" w:rsidRDefault="00C14BF0" w:rsidP="0046752A">
            <w:pPr>
              <w:jc w:val="center"/>
              <w:rPr>
                <w:color w:val="000000"/>
                <w:sz w:val="20"/>
                <w:szCs w:val="20"/>
              </w:rPr>
            </w:pPr>
            <w:r w:rsidRPr="0046752A">
              <w:rPr>
                <w:color w:val="000000"/>
                <w:sz w:val="20"/>
                <w:szCs w:val="20"/>
              </w:rPr>
              <w:t>57 056</w:t>
            </w:r>
          </w:p>
        </w:tc>
        <w:tc>
          <w:tcPr>
            <w:tcW w:w="371" w:type="pct"/>
            <w:tcBorders>
              <w:top w:val="nil"/>
              <w:left w:val="nil"/>
              <w:bottom w:val="single" w:sz="4" w:space="0" w:color="auto"/>
              <w:right w:val="single" w:sz="4" w:space="0" w:color="auto"/>
            </w:tcBorders>
            <w:shd w:val="clear" w:color="auto" w:fill="auto"/>
            <w:noWrap/>
            <w:vAlign w:val="center"/>
            <w:hideMark/>
          </w:tcPr>
          <w:p w14:paraId="021FFF49" w14:textId="77777777" w:rsidR="00C14BF0" w:rsidRPr="0046752A" w:rsidRDefault="00C14BF0" w:rsidP="0046752A">
            <w:pPr>
              <w:jc w:val="center"/>
              <w:rPr>
                <w:color w:val="000000"/>
                <w:sz w:val="20"/>
                <w:szCs w:val="20"/>
              </w:rPr>
            </w:pPr>
            <w:r w:rsidRPr="0046752A">
              <w:rPr>
                <w:color w:val="000000"/>
                <w:sz w:val="20"/>
                <w:szCs w:val="20"/>
              </w:rPr>
              <w:t>57 912</w:t>
            </w:r>
          </w:p>
        </w:tc>
        <w:tc>
          <w:tcPr>
            <w:tcW w:w="371" w:type="pct"/>
            <w:tcBorders>
              <w:top w:val="nil"/>
              <w:left w:val="nil"/>
              <w:bottom w:val="single" w:sz="4" w:space="0" w:color="auto"/>
              <w:right w:val="single" w:sz="4" w:space="0" w:color="auto"/>
            </w:tcBorders>
            <w:shd w:val="clear" w:color="auto" w:fill="auto"/>
            <w:noWrap/>
            <w:vAlign w:val="center"/>
            <w:hideMark/>
          </w:tcPr>
          <w:p w14:paraId="20913816" w14:textId="77777777" w:rsidR="00C14BF0" w:rsidRPr="0046752A" w:rsidRDefault="00C14BF0" w:rsidP="0046752A">
            <w:pPr>
              <w:jc w:val="center"/>
              <w:rPr>
                <w:color w:val="000000"/>
                <w:sz w:val="20"/>
                <w:szCs w:val="20"/>
              </w:rPr>
            </w:pPr>
            <w:r w:rsidRPr="0046752A">
              <w:rPr>
                <w:color w:val="000000"/>
                <w:sz w:val="20"/>
                <w:szCs w:val="20"/>
              </w:rPr>
              <w:t>58 780</w:t>
            </w:r>
          </w:p>
        </w:tc>
        <w:tc>
          <w:tcPr>
            <w:tcW w:w="371" w:type="pct"/>
            <w:tcBorders>
              <w:top w:val="nil"/>
              <w:left w:val="nil"/>
              <w:bottom w:val="single" w:sz="4" w:space="0" w:color="auto"/>
              <w:right w:val="single" w:sz="4" w:space="0" w:color="auto"/>
            </w:tcBorders>
            <w:shd w:val="clear" w:color="auto" w:fill="auto"/>
            <w:noWrap/>
            <w:vAlign w:val="center"/>
            <w:hideMark/>
          </w:tcPr>
          <w:p w14:paraId="7E21700B" w14:textId="77777777" w:rsidR="00C14BF0" w:rsidRPr="0046752A" w:rsidRDefault="00C14BF0" w:rsidP="0046752A">
            <w:pPr>
              <w:jc w:val="center"/>
              <w:rPr>
                <w:color w:val="000000"/>
                <w:sz w:val="20"/>
                <w:szCs w:val="20"/>
              </w:rPr>
            </w:pPr>
            <w:r w:rsidRPr="0046752A">
              <w:rPr>
                <w:color w:val="000000"/>
                <w:sz w:val="20"/>
                <w:szCs w:val="20"/>
              </w:rPr>
              <w:t>59 662</w:t>
            </w:r>
          </w:p>
        </w:tc>
        <w:tc>
          <w:tcPr>
            <w:tcW w:w="371" w:type="pct"/>
            <w:tcBorders>
              <w:top w:val="nil"/>
              <w:left w:val="nil"/>
              <w:bottom w:val="single" w:sz="4" w:space="0" w:color="auto"/>
              <w:right w:val="single" w:sz="4" w:space="0" w:color="auto"/>
            </w:tcBorders>
            <w:shd w:val="clear" w:color="auto" w:fill="auto"/>
            <w:noWrap/>
            <w:vAlign w:val="center"/>
            <w:hideMark/>
          </w:tcPr>
          <w:p w14:paraId="63D454D9" w14:textId="77777777" w:rsidR="00C14BF0" w:rsidRPr="0046752A" w:rsidRDefault="00C14BF0" w:rsidP="0046752A">
            <w:pPr>
              <w:jc w:val="center"/>
              <w:rPr>
                <w:color w:val="000000"/>
                <w:sz w:val="20"/>
                <w:szCs w:val="20"/>
              </w:rPr>
            </w:pPr>
            <w:r w:rsidRPr="0046752A">
              <w:rPr>
                <w:color w:val="000000"/>
                <w:sz w:val="20"/>
                <w:szCs w:val="20"/>
              </w:rPr>
              <w:t>60 557</w:t>
            </w:r>
          </w:p>
        </w:tc>
      </w:tr>
      <w:tr w:rsidR="00C14BF0" w:rsidRPr="0046752A" w14:paraId="0ABACBFD"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094C4FC2" w14:textId="77777777" w:rsidR="00C14BF0" w:rsidRPr="0046752A" w:rsidRDefault="00C14BF0" w:rsidP="0046752A">
            <w:pPr>
              <w:rPr>
                <w:color w:val="000000"/>
                <w:sz w:val="20"/>
                <w:szCs w:val="20"/>
              </w:rPr>
            </w:pPr>
          </w:p>
        </w:tc>
        <w:tc>
          <w:tcPr>
            <w:tcW w:w="1289" w:type="pct"/>
            <w:tcBorders>
              <w:top w:val="nil"/>
              <w:left w:val="single" w:sz="4" w:space="0" w:color="auto"/>
              <w:bottom w:val="single" w:sz="4" w:space="0" w:color="auto"/>
              <w:right w:val="single" w:sz="4" w:space="0" w:color="auto"/>
            </w:tcBorders>
            <w:shd w:val="clear" w:color="auto" w:fill="auto"/>
            <w:vAlign w:val="center"/>
            <w:hideMark/>
          </w:tcPr>
          <w:p w14:paraId="4F9C88D6" w14:textId="5AF10DBD" w:rsidR="00C14BF0" w:rsidRPr="0046752A" w:rsidRDefault="00C14BF0" w:rsidP="0046752A">
            <w:pPr>
              <w:rPr>
                <w:color w:val="000000"/>
                <w:sz w:val="20"/>
                <w:szCs w:val="20"/>
              </w:rPr>
            </w:pPr>
            <w:r>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433A5EE5" w14:textId="77777777" w:rsidR="00C14BF0" w:rsidRPr="0046752A" w:rsidRDefault="00C14BF0"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4" w:space="0" w:color="auto"/>
              <w:right w:val="single" w:sz="4" w:space="0" w:color="auto"/>
            </w:tcBorders>
            <w:shd w:val="clear" w:color="auto" w:fill="auto"/>
            <w:noWrap/>
            <w:vAlign w:val="center"/>
            <w:hideMark/>
          </w:tcPr>
          <w:p w14:paraId="18928723" w14:textId="77777777" w:rsidR="00C14BF0" w:rsidRPr="0046752A" w:rsidRDefault="00C14BF0" w:rsidP="0046752A">
            <w:pPr>
              <w:jc w:val="center"/>
              <w:rPr>
                <w:color w:val="000000"/>
                <w:sz w:val="20"/>
                <w:szCs w:val="20"/>
              </w:rPr>
            </w:pPr>
            <w:r w:rsidRPr="0046752A">
              <w:rPr>
                <w:color w:val="000000"/>
                <w:sz w:val="20"/>
                <w:szCs w:val="20"/>
              </w:rPr>
              <w:t>5 877</w:t>
            </w:r>
          </w:p>
        </w:tc>
        <w:tc>
          <w:tcPr>
            <w:tcW w:w="371" w:type="pct"/>
            <w:tcBorders>
              <w:top w:val="nil"/>
              <w:left w:val="nil"/>
              <w:bottom w:val="single" w:sz="4" w:space="0" w:color="auto"/>
              <w:right w:val="single" w:sz="4" w:space="0" w:color="auto"/>
            </w:tcBorders>
            <w:shd w:val="clear" w:color="auto" w:fill="auto"/>
            <w:noWrap/>
            <w:vAlign w:val="center"/>
            <w:hideMark/>
          </w:tcPr>
          <w:p w14:paraId="485718B0" w14:textId="77777777" w:rsidR="00C14BF0" w:rsidRPr="0046752A" w:rsidRDefault="00C14BF0" w:rsidP="0046752A">
            <w:pPr>
              <w:jc w:val="center"/>
              <w:rPr>
                <w:color w:val="000000"/>
                <w:sz w:val="20"/>
                <w:szCs w:val="20"/>
              </w:rPr>
            </w:pPr>
            <w:r w:rsidRPr="0046752A">
              <w:rPr>
                <w:color w:val="000000"/>
                <w:sz w:val="20"/>
                <w:szCs w:val="20"/>
              </w:rPr>
              <w:t>5 965</w:t>
            </w:r>
          </w:p>
        </w:tc>
        <w:tc>
          <w:tcPr>
            <w:tcW w:w="371" w:type="pct"/>
            <w:tcBorders>
              <w:top w:val="nil"/>
              <w:left w:val="nil"/>
              <w:bottom w:val="single" w:sz="4" w:space="0" w:color="auto"/>
              <w:right w:val="single" w:sz="4" w:space="0" w:color="auto"/>
            </w:tcBorders>
            <w:shd w:val="clear" w:color="auto" w:fill="auto"/>
            <w:noWrap/>
            <w:vAlign w:val="center"/>
            <w:hideMark/>
          </w:tcPr>
          <w:p w14:paraId="505B0302" w14:textId="77777777" w:rsidR="00C14BF0" w:rsidRPr="0046752A" w:rsidRDefault="00C14BF0" w:rsidP="0046752A">
            <w:pPr>
              <w:jc w:val="center"/>
              <w:rPr>
                <w:color w:val="000000"/>
                <w:sz w:val="20"/>
                <w:szCs w:val="20"/>
              </w:rPr>
            </w:pPr>
            <w:r w:rsidRPr="0046752A">
              <w:rPr>
                <w:color w:val="000000"/>
                <w:sz w:val="20"/>
                <w:szCs w:val="20"/>
              </w:rPr>
              <w:t>6 054</w:t>
            </w:r>
          </w:p>
        </w:tc>
        <w:tc>
          <w:tcPr>
            <w:tcW w:w="371" w:type="pct"/>
            <w:tcBorders>
              <w:top w:val="nil"/>
              <w:left w:val="nil"/>
              <w:bottom w:val="single" w:sz="4" w:space="0" w:color="auto"/>
              <w:right w:val="single" w:sz="4" w:space="0" w:color="auto"/>
            </w:tcBorders>
            <w:shd w:val="clear" w:color="auto" w:fill="auto"/>
            <w:noWrap/>
            <w:vAlign w:val="center"/>
            <w:hideMark/>
          </w:tcPr>
          <w:p w14:paraId="4E8F5338" w14:textId="77777777" w:rsidR="00C14BF0" w:rsidRPr="0046752A" w:rsidRDefault="00C14BF0" w:rsidP="0046752A">
            <w:pPr>
              <w:jc w:val="center"/>
              <w:rPr>
                <w:color w:val="000000"/>
                <w:sz w:val="20"/>
                <w:szCs w:val="20"/>
              </w:rPr>
            </w:pPr>
            <w:r w:rsidRPr="0046752A">
              <w:rPr>
                <w:color w:val="000000"/>
                <w:sz w:val="20"/>
                <w:szCs w:val="20"/>
              </w:rPr>
              <w:t>6 145</w:t>
            </w:r>
          </w:p>
        </w:tc>
        <w:tc>
          <w:tcPr>
            <w:tcW w:w="371" w:type="pct"/>
            <w:tcBorders>
              <w:top w:val="nil"/>
              <w:left w:val="nil"/>
              <w:bottom w:val="single" w:sz="4" w:space="0" w:color="auto"/>
              <w:right w:val="single" w:sz="4" w:space="0" w:color="auto"/>
            </w:tcBorders>
            <w:shd w:val="clear" w:color="auto" w:fill="auto"/>
            <w:noWrap/>
            <w:vAlign w:val="center"/>
            <w:hideMark/>
          </w:tcPr>
          <w:p w14:paraId="6B786FF8" w14:textId="77777777" w:rsidR="00C14BF0" w:rsidRPr="0046752A" w:rsidRDefault="00C14BF0" w:rsidP="0046752A">
            <w:pPr>
              <w:jc w:val="center"/>
              <w:rPr>
                <w:color w:val="000000"/>
                <w:sz w:val="20"/>
                <w:szCs w:val="20"/>
              </w:rPr>
            </w:pPr>
            <w:r w:rsidRPr="0046752A">
              <w:rPr>
                <w:color w:val="000000"/>
                <w:sz w:val="20"/>
                <w:szCs w:val="20"/>
              </w:rPr>
              <w:t>6 237</w:t>
            </w:r>
          </w:p>
        </w:tc>
        <w:tc>
          <w:tcPr>
            <w:tcW w:w="371" w:type="pct"/>
            <w:tcBorders>
              <w:top w:val="nil"/>
              <w:left w:val="nil"/>
              <w:bottom w:val="single" w:sz="4" w:space="0" w:color="auto"/>
              <w:right w:val="single" w:sz="4" w:space="0" w:color="auto"/>
            </w:tcBorders>
            <w:shd w:val="clear" w:color="auto" w:fill="auto"/>
            <w:noWrap/>
            <w:vAlign w:val="center"/>
            <w:hideMark/>
          </w:tcPr>
          <w:p w14:paraId="066C7B21" w14:textId="77777777" w:rsidR="00C14BF0" w:rsidRPr="0046752A" w:rsidRDefault="00C14BF0" w:rsidP="0046752A">
            <w:pPr>
              <w:jc w:val="center"/>
              <w:rPr>
                <w:color w:val="000000"/>
                <w:sz w:val="20"/>
                <w:szCs w:val="20"/>
              </w:rPr>
            </w:pPr>
            <w:r w:rsidRPr="0046752A">
              <w:rPr>
                <w:color w:val="000000"/>
                <w:sz w:val="20"/>
                <w:szCs w:val="20"/>
              </w:rPr>
              <w:t>6 331</w:t>
            </w:r>
          </w:p>
        </w:tc>
        <w:tc>
          <w:tcPr>
            <w:tcW w:w="371" w:type="pct"/>
            <w:tcBorders>
              <w:top w:val="nil"/>
              <w:left w:val="nil"/>
              <w:bottom w:val="single" w:sz="4" w:space="0" w:color="auto"/>
              <w:right w:val="single" w:sz="4" w:space="0" w:color="auto"/>
            </w:tcBorders>
            <w:shd w:val="clear" w:color="auto" w:fill="auto"/>
            <w:noWrap/>
            <w:vAlign w:val="center"/>
            <w:hideMark/>
          </w:tcPr>
          <w:p w14:paraId="0ABC422F" w14:textId="77777777" w:rsidR="00C14BF0" w:rsidRPr="0046752A" w:rsidRDefault="00C14BF0" w:rsidP="0046752A">
            <w:pPr>
              <w:jc w:val="center"/>
              <w:rPr>
                <w:color w:val="000000"/>
                <w:sz w:val="20"/>
                <w:szCs w:val="20"/>
              </w:rPr>
            </w:pPr>
            <w:r w:rsidRPr="0046752A">
              <w:rPr>
                <w:color w:val="000000"/>
                <w:sz w:val="20"/>
                <w:szCs w:val="20"/>
              </w:rPr>
              <w:t>6 426</w:t>
            </w:r>
          </w:p>
        </w:tc>
        <w:tc>
          <w:tcPr>
            <w:tcW w:w="371" w:type="pct"/>
            <w:tcBorders>
              <w:top w:val="nil"/>
              <w:left w:val="nil"/>
              <w:bottom w:val="single" w:sz="4" w:space="0" w:color="auto"/>
              <w:right w:val="single" w:sz="4" w:space="0" w:color="auto"/>
            </w:tcBorders>
            <w:shd w:val="clear" w:color="auto" w:fill="auto"/>
            <w:noWrap/>
            <w:vAlign w:val="center"/>
            <w:hideMark/>
          </w:tcPr>
          <w:p w14:paraId="7343CA74" w14:textId="77777777" w:rsidR="00C14BF0" w:rsidRPr="0046752A" w:rsidRDefault="00C14BF0" w:rsidP="0046752A">
            <w:pPr>
              <w:jc w:val="center"/>
              <w:rPr>
                <w:color w:val="000000"/>
                <w:sz w:val="20"/>
                <w:szCs w:val="20"/>
              </w:rPr>
            </w:pPr>
            <w:r w:rsidRPr="0046752A">
              <w:rPr>
                <w:color w:val="000000"/>
                <w:sz w:val="20"/>
                <w:szCs w:val="20"/>
              </w:rPr>
              <w:t>6 522</w:t>
            </w:r>
          </w:p>
        </w:tc>
      </w:tr>
      <w:tr w:rsidR="00C14BF0" w:rsidRPr="0046752A" w14:paraId="762A94A7" w14:textId="77777777" w:rsidTr="00C14BF0">
        <w:trPr>
          <w:trHeight w:val="20"/>
        </w:trPr>
        <w:tc>
          <w:tcPr>
            <w:tcW w:w="371" w:type="pct"/>
            <w:vMerge w:val="restart"/>
            <w:tcBorders>
              <w:top w:val="nil"/>
              <w:left w:val="single" w:sz="4" w:space="0" w:color="auto"/>
              <w:bottom w:val="single" w:sz="4" w:space="0" w:color="000000"/>
              <w:right w:val="single" w:sz="4" w:space="0" w:color="auto"/>
            </w:tcBorders>
            <w:shd w:val="clear" w:color="auto" w:fill="auto"/>
            <w:vAlign w:val="center"/>
          </w:tcPr>
          <w:p w14:paraId="1D59571D" w14:textId="6EEF0AEE" w:rsidR="00C14BF0" w:rsidRPr="0046752A" w:rsidRDefault="00C14BF0" w:rsidP="0046752A">
            <w:pPr>
              <w:jc w:val="cente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076FBD32" w14:textId="77777777" w:rsidR="00C14BF0" w:rsidRPr="0046752A" w:rsidRDefault="00C14BF0" w:rsidP="0046752A">
            <w:pPr>
              <w:rPr>
                <w:color w:val="000000"/>
                <w:sz w:val="20"/>
                <w:szCs w:val="20"/>
              </w:rPr>
            </w:pPr>
            <w:r w:rsidRPr="0046752A">
              <w:rPr>
                <w:color w:val="000000"/>
                <w:sz w:val="20"/>
                <w:szCs w:val="20"/>
              </w:rPr>
              <w:t xml:space="preserve">Всего по </w:t>
            </w:r>
            <w:proofErr w:type="spellStart"/>
            <w:r w:rsidRPr="0046752A">
              <w:rPr>
                <w:color w:val="000000"/>
                <w:sz w:val="20"/>
                <w:szCs w:val="20"/>
              </w:rPr>
              <w:t>Лесколовскому</w:t>
            </w:r>
            <w:proofErr w:type="spellEnd"/>
            <w:r w:rsidRPr="0046752A">
              <w:rPr>
                <w:color w:val="000000"/>
                <w:sz w:val="20"/>
                <w:szCs w:val="20"/>
              </w:rPr>
              <w:t xml:space="preserve"> сельскому поселению</w:t>
            </w:r>
          </w:p>
        </w:tc>
        <w:tc>
          <w:tcPr>
            <w:tcW w:w="371" w:type="pct"/>
            <w:tcBorders>
              <w:top w:val="nil"/>
              <w:left w:val="nil"/>
              <w:bottom w:val="single" w:sz="4" w:space="0" w:color="auto"/>
              <w:right w:val="single" w:sz="4" w:space="0" w:color="auto"/>
            </w:tcBorders>
            <w:shd w:val="clear" w:color="auto" w:fill="auto"/>
            <w:noWrap/>
            <w:vAlign w:val="center"/>
            <w:hideMark/>
          </w:tcPr>
          <w:p w14:paraId="64B9C97B"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BA72317"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5F9F569"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487EA2"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452EDD40"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31EAB645"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145F3CA0"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24A58B83" w14:textId="77777777" w:rsidR="00C14BF0" w:rsidRPr="0046752A" w:rsidRDefault="00C14BF0" w:rsidP="0046752A">
            <w:pPr>
              <w:jc w:val="center"/>
              <w:rPr>
                <w:color w:val="000000"/>
                <w:sz w:val="20"/>
                <w:szCs w:val="20"/>
              </w:rPr>
            </w:pPr>
            <w:r w:rsidRPr="0046752A">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14:paraId="7DE5DBB4" w14:textId="77777777" w:rsidR="00C14BF0" w:rsidRPr="0046752A" w:rsidRDefault="00C14BF0" w:rsidP="0046752A">
            <w:pPr>
              <w:jc w:val="center"/>
              <w:rPr>
                <w:color w:val="000000"/>
                <w:sz w:val="20"/>
                <w:szCs w:val="20"/>
              </w:rPr>
            </w:pPr>
            <w:r w:rsidRPr="0046752A">
              <w:rPr>
                <w:color w:val="000000"/>
                <w:sz w:val="20"/>
                <w:szCs w:val="20"/>
              </w:rPr>
              <w:t> </w:t>
            </w:r>
          </w:p>
        </w:tc>
      </w:tr>
      <w:tr w:rsidR="00C14BF0" w:rsidRPr="0046752A" w14:paraId="6A63CB8F"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5A95CC11" w14:textId="77777777" w:rsidR="00C14BF0" w:rsidRPr="0046752A" w:rsidRDefault="00C14BF0" w:rsidP="009574C9">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FC29CB1" w14:textId="65FE380F" w:rsidR="00C14BF0" w:rsidRPr="0046752A" w:rsidRDefault="00C14BF0" w:rsidP="009574C9">
            <w:pPr>
              <w:rPr>
                <w:color w:val="000000"/>
                <w:sz w:val="20"/>
                <w:szCs w:val="20"/>
              </w:rPr>
            </w:pPr>
            <w:r>
              <w:rPr>
                <w:color w:val="000000"/>
                <w:sz w:val="20"/>
                <w:szCs w:val="20"/>
              </w:rPr>
              <w:t>Прием сточных вод, в т. ч.:</w:t>
            </w:r>
          </w:p>
        </w:tc>
        <w:tc>
          <w:tcPr>
            <w:tcW w:w="371" w:type="pct"/>
            <w:tcBorders>
              <w:top w:val="nil"/>
              <w:left w:val="nil"/>
              <w:bottom w:val="single" w:sz="4" w:space="0" w:color="auto"/>
              <w:right w:val="single" w:sz="4" w:space="0" w:color="auto"/>
            </w:tcBorders>
            <w:shd w:val="clear" w:color="auto" w:fill="auto"/>
            <w:noWrap/>
            <w:vAlign w:val="center"/>
            <w:hideMark/>
          </w:tcPr>
          <w:p w14:paraId="2801F716" w14:textId="77777777" w:rsidR="00C14BF0" w:rsidRPr="0046752A" w:rsidRDefault="00C14BF0" w:rsidP="009574C9">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8" w:space="0" w:color="auto"/>
              <w:right w:val="single" w:sz="8" w:space="0" w:color="auto"/>
            </w:tcBorders>
            <w:shd w:val="clear" w:color="auto" w:fill="auto"/>
            <w:noWrap/>
            <w:vAlign w:val="center"/>
            <w:hideMark/>
          </w:tcPr>
          <w:p w14:paraId="4CD64D7A" w14:textId="425B2AF6" w:rsidR="00C14BF0" w:rsidRPr="0046752A" w:rsidRDefault="00C14BF0" w:rsidP="009574C9">
            <w:pPr>
              <w:jc w:val="center"/>
              <w:rPr>
                <w:color w:val="000000"/>
                <w:sz w:val="20"/>
                <w:szCs w:val="20"/>
              </w:rPr>
            </w:pPr>
            <w:r>
              <w:rPr>
                <w:color w:val="000000"/>
                <w:sz w:val="20"/>
                <w:szCs w:val="20"/>
              </w:rPr>
              <w:t>447 301</w:t>
            </w:r>
          </w:p>
        </w:tc>
        <w:tc>
          <w:tcPr>
            <w:tcW w:w="371" w:type="pct"/>
            <w:tcBorders>
              <w:top w:val="nil"/>
              <w:left w:val="nil"/>
              <w:bottom w:val="single" w:sz="8" w:space="0" w:color="auto"/>
              <w:right w:val="single" w:sz="8" w:space="0" w:color="auto"/>
            </w:tcBorders>
            <w:shd w:val="clear" w:color="auto" w:fill="auto"/>
            <w:noWrap/>
            <w:vAlign w:val="center"/>
            <w:hideMark/>
          </w:tcPr>
          <w:p w14:paraId="5467117E" w14:textId="1B2EF491" w:rsidR="00C14BF0" w:rsidRPr="0046752A" w:rsidRDefault="00C14BF0" w:rsidP="009574C9">
            <w:pPr>
              <w:jc w:val="center"/>
              <w:rPr>
                <w:color w:val="000000"/>
                <w:sz w:val="20"/>
                <w:szCs w:val="20"/>
              </w:rPr>
            </w:pPr>
            <w:r>
              <w:rPr>
                <w:color w:val="000000"/>
                <w:sz w:val="20"/>
                <w:szCs w:val="20"/>
              </w:rPr>
              <w:t>483 147</w:t>
            </w:r>
          </w:p>
        </w:tc>
        <w:tc>
          <w:tcPr>
            <w:tcW w:w="371" w:type="pct"/>
            <w:tcBorders>
              <w:top w:val="nil"/>
              <w:left w:val="nil"/>
              <w:bottom w:val="single" w:sz="8" w:space="0" w:color="auto"/>
              <w:right w:val="single" w:sz="8" w:space="0" w:color="auto"/>
            </w:tcBorders>
            <w:shd w:val="clear" w:color="auto" w:fill="auto"/>
            <w:noWrap/>
            <w:vAlign w:val="center"/>
            <w:hideMark/>
          </w:tcPr>
          <w:p w14:paraId="1116F641" w14:textId="2209A6E9" w:rsidR="00C14BF0" w:rsidRPr="0046752A" w:rsidRDefault="00C14BF0" w:rsidP="009574C9">
            <w:pPr>
              <w:jc w:val="center"/>
              <w:rPr>
                <w:color w:val="000000"/>
                <w:sz w:val="20"/>
                <w:szCs w:val="20"/>
              </w:rPr>
            </w:pPr>
            <w:r>
              <w:rPr>
                <w:color w:val="000000"/>
                <w:sz w:val="20"/>
                <w:szCs w:val="20"/>
              </w:rPr>
              <w:t>537 813</w:t>
            </w:r>
          </w:p>
        </w:tc>
        <w:tc>
          <w:tcPr>
            <w:tcW w:w="371" w:type="pct"/>
            <w:tcBorders>
              <w:top w:val="nil"/>
              <w:left w:val="nil"/>
              <w:bottom w:val="single" w:sz="8" w:space="0" w:color="auto"/>
              <w:right w:val="single" w:sz="8" w:space="0" w:color="auto"/>
            </w:tcBorders>
            <w:shd w:val="clear" w:color="auto" w:fill="auto"/>
            <w:noWrap/>
            <w:vAlign w:val="center"/>
            <w:hideMark/>
          </w:tcPr>
          <w:p w14:paraId="38F1C92C" w14:textId="41632261" w:rsidR="00C14BF0" w:rsidRPr="0046752A" w:rsidRDefault="00C14BF0" w:rsidP="009574C9">
            <w:pPr>
              <w:jc w:val="center"/>
              <w:rPr>
                <w:color w:val="000000"/>
                <w:sz w:val="20"/>
                <w:szCs w:val="20"/>
              </w:rPr>
            </w:pPr>
            <w:r>
              <w:rPr>
                <w:color w:val="000000"/>
                <w:sz w:val="20"/>
                <w:szCs w:val="20"/>
              </w:rPr>
              <w:t>607 019</w:t>
            </w:r>
          </w:p>
        </w:tc>
        <w:tc>
          <w:tcPr>
            <w:tcW w:w="371" w:type="pct"/>
            <w:tcBorders>
              <w:top w:val="nil"/>
              <w:left w:val="nil"/>
              <w:bottom w:val="single" w:sz="8" w:space="0" w:color="auto"/>
              <w:right w:val="single" w:sz="8" w:space="0" w:color="auto"/>
            </w:tcBorders>
            <w:shd w:val="clear" w:color="auto" w:fill="auto"/>
            <w:noWrap/>
            <w:vAlign w:val="center"/>
            <w:hideMark/>
          </w:tcPr>
          <w:p w14:paraId="2EBF613F" w14:textId="6B032A28" w:rsidR="00C14BF0" w:rsidRPr="0046752A" w:rsidRDefault="00C14BF0" w:rsidP="009574C9">
            <w:pPr>
              <w:jc w:val="center"/>
              <w:rPr>
                <w:color w:val="000000"/>
                <w:sz w:val="20"/>
                <w:szCs w:val="20"/>
              </w:rPr>
            </w:pPr>
            <w:r>
              <w:rPr>
                <w:color w:val="000000"/>
                <w:sz w:val="20"/>
                <w:szCs w:val="20"/>
              </w:rPr>
              <w:t>681 019</w:t>
            </w:r>
          </w:p>
        </w:tc>
        <w:tc>
          <w:tcPr>
            <w:tcW w:w="371" w:type="pct"/>
            <w:tcBorders>
              <w:top w:val="nil"/>
              <w:left w:val="nil"/>
              <w:bottom w:val="single" w:sz="8" w:space="0" w:color="auto"/>
              <w:right w:val="single" w:sz="8" w:space="0" w:color="auto"/>
            </w:tcBorders>
            <w:shd w:val="clear" w:color="auto" w:fill="auto"/>
            <w:noWrap/>
            <w:vAlign w:val="center"/>
            <w:hideMark/>
          </w:tcPr>
          <w:p w14:paraId="7F027391" w14:textId="7394C5CD" w:rsidR="00C14BF0" w:rsidRPr="0046752A" w:rsidRDefault="00C14BF0" w:rsidP="009574C9">
            <w:pPr>
              <w:jc w:val="center"/>
              <w:rPr>
                <w:color w:val="000000"/>
                <w:sz w:val="20"/>
                <w:szCs w:val="20"/>
              </w:rPr>
            </w:pPr>
            <w:r>
              <w:rPr>
                <w:color w:val="000000"/>
                <w:sz w:val="20"/>
                <w:szCs w:val="20"/>
              </w:rPr>
              <w:t>761 341</w:t>
            </w:r>
          </w:p>
        </w:tc>
        <w:tc>
          <w:tcPr>
            <w:tcW w:w="371" w:type="pct"/>
            <w:tcBorders>
              <w:top w:val="nil"/>
              <w:left w:val="nil"/>
              <w:bottom w:val="single" w:sz="8" w:space="0" w:color="auto"/>
              <w:right w:val="single" w:sz="8" w:space="0" w:color="auto"/>
            </w:tcBorders>
            <w:shd w:val="clear" w:color="auto" w:fill="auto"/>
            <w:noWrap/>
            <w:vAlign w:val="center"/>
            <w:hideMark/>
          </w:tcPr>
          <w:p w14:paraId="1C187F09" w14:textId="0564DCF2" w:rsidR="00C14BF0" w:rsidRPr="0046752A" w:rsidRDefault="00C14BF0" w:rsidP="009574C9">
            <w:pPr>
              <w:jc w:val="center"/>
              <w:rPr>
                <w:color w:val="000000"/>
                <w:sz w:val="20"/>
                <w:szCs w:val="20"/>
              </w:rPr>
            </w:pPr>
            <w:r>
              <w:rPr>
                <w:color w:val="000000"/>
                <w:sz w:val="20"/>
                <w:szCs w:val="20"/>
              </w:rPr>
              <w:t>852 065</w:t>
            </w:r>
          </w:p>
        </w:tc>
        <w:tc>
          <w:tcPr>
            <w:tcW w:w="371" w:type="pct"/>
            <w:tcBorders>
              <w:top w:val="nil"/>
              <w:left w:val="nil"/>
              <w:bottom w:val="single" w:sz="8" w:space="0" w:color="auto"/>
              <w:right w:val="single" w:sz="8" w:space="0" w:color="auto"/>
            </w:tcBorders>
            <w:shd w:val="clear" w:color="auto" w:fill="auto"/>
            <w:noWrap/>
            <w:vAlign w:val="center"/>
            <w:hideMark/>
          </w:tcPr>
          <w:p w14:paraId="72CE2B66" w14:textId="1876D621" w:rsidR="00C14BF0" w:rsidRPr="0046752A" w:rsidRDefault="00C14BF0" w:rsidP="009574C9">
            <w:pPr>
              <w:jc w:val="center"/>
              <w:rPr>
                <w:color w:val="000000"/>
                <w:sz w:val="20"/>
                <w:szCs w:val="20"/>
              </w:rPr>
            </w:pPr>
            <w:r>
              <w:rPr>
                <w:color w:val="000000"/>
                <w:sz w:val="20"/>
                <w:szCs w:val="20"/>
              </w:rPr>
              <w:t>960 402</w:t>
            </w:r>
          </w:p>
        </w:tc>
      </w:tr>
      <w:tr w:rsidR="00C14BF0" w:rsidRPr="0046752A" w14:paraId="734A316C"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11850F2F" w14:textId="77777777" w:rsidR="00C14BF0" w:rsidRPr="0046752A" w:rsidRDefault="00C14BF0" w:rsidP="009574C9">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38A43692" w14:textId="399AD14A" w:rsidR="00C14BF0" w:rsidRPr="0046752A" w:rsidRDefault="00C14BF0" w:rsidP="009574C9">
            <w:pPr>
              <w:rPr>
                <w:color w:val="000000"/>
                <w:sz w:val="20"/>
                <w:szCs w:val="20"/>
              </w:rPr>
            </w:pPr>
            <w:r>
              <w:rPr>
                <w:color w:val="000000"/>
                <w:sz w:val="20"/>
                <w:szCs w:val="20"/>
              </w:rPr>
              <w:t>население</w:t>
            </w:r>
          </w:p>
        </w:tc>
        <w:tc>
          <w:tcPr>
            <w:tcW w:w="371" w:type="pct"/>
            <w:tcBorders>
              <w:top w:val="nil"/>
              <w:left w:val="nil"/>
              <w:bottom w:val="single" w:sz="4" w:space="0" w:color="auto"/>
              <w:right w:val="single" w:sz="4" w:space="0" w:color="auto"/>
            </w:tcBorders>
            <w:shd w:val="clear" w:color="auto" w:fill="auto"/>
            <w:noWrap/>
            <w:vAlign w:val="center"/>
            <w:hideMark/>
          </w:tcPr>
          <w:p w14:paraId="0ECE573C" w14:textId="77777777" w:rsidR="00C14BF0" w:rsidRPr="0046752A" w:rsidRDefault="00C14BF0" w:rsidP="009574C9">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8" w:space="0" w:color="auto"/>
              <w:right w:val="single" w:sz="8" w:space="0" w:color="auto"/>
            </w:tcBorders>
            <w:shd w:val="clear" w:color="auto" w:fill="auto"/>
            <w:noWrap/>
            <w:vAlign w:val="center"/>
            <w:hideMark/>
          </w:tcPr>
          <w:p w14:paraId="4F5AE345" w14:textId="2725972E" w:rsidR="00C14BF0" w:rsidRPr="0046752A" w:rsidRDefault="00C14BF0" w:rsidP="009574C9">
            <w:pPr>
              <w:jc w:val="center"/>
              <w:rPr>
                <w:color w:val="000000"/>
                <w:sz w:val="20"/>
                <w:szCs w:val="20"/>
              </w:rPr>
            </w:pPr>
            <w:r>
              <w:rPr>
                <w:color w:val="000000"/>
                <w:sz w:val="20"/>
                <w:szCs w:val="20"/>
              </w:rPr>
              <w:t>296 418</w:t>
            </w:r>
          </w:p>
        </w:tc>
        <w:tc>
          <w:tcPr>
            <w:tcW w:w="371" w:type="pct"/>
            <w:tcBorders>
              <w:top w:val="nil"/>
              <w:left w:val="nil"/>
              <w:bottom w:val="single" w:sz="8" w:space="0" w:color="auto"/>
              <w:right w:val="single" w:sz="8" w:space="0" w:color="auto"/>
            </w:tcBorders>
            <w:shd w:val="clear" w:color="auto" w:fill="auto"/>
            <w:noWrap/>
            <w:vAlign w:val="center"/>
            <w:hideMark/>
          </w:tcPr>
          <w:p w14:paraId="6CCDB95C" w14:textId="0042244B" w:rsidR="00C14BF0" w:rsidRPr="0046752A" w:rsidRDefault="00C14BF0" w:rsidP="009574C9">
            <w:pPr>
              <w:jc w:val="center"/>
              <w:rPr>
                <w:color w:val="000000"/>
                <w:sz w:val="20"/>
                <w:szCs w:val="20"/>
              </w:rPr>
            </w:pPr>
            <w:r>
              <w:rPr>
                <w:color w:val="000000"/>
                <w:sz w:val="20"/>
                <w:szCs w:val="20"/>
              </w:rPr>
              <w:t>330 905</w:t>
            </w:r>
          </w:p>
        </w:tc>
        <w:tc>
          <w:tcPr>
            <w:tcW w:w="371" w:type="pct"/>
            <w:tcBorders>
              <w:top w:val="nil"/>
              <w:left w:val="nil"/>
              <w:bottom w:val="single" w:sz="8" w:space="0" w:color="auto"/>
              <w:right w:val="single" w:sz="8" w:space="0" w:color="auto"/>
            </w:tcBorders>
            <w:shd w:val="clear" w:color="auto" w:fill="auto"/>
            <w:noWrap/>
            <w:vAlign w:val="center"/>
            <w:hideMark/>
          </w:tcPr>
          <w:p w14:paraId="2B4D02D2" w14:textId="65E014A9" w:rsidR="00C14BF0" w:rsidRPr="0046752A" w:rsidRDefault="00C14BF0" w:rsidP="009574C9">
            <w:pPr>
              <w:jc w:val="center"/>
              <w:rPr>
                <w:color w:val="000000"/>
                <w:sz w:val="20"/>
                <w:szCs w:val="20"/>
              </w:rPr>
            </w:pPr>
            <w:r>
              <w:rPr>
                <w:color w:val="000000"/>
                <w:sz w:val="20"/>
                <w:szCs w:val="20"/>
              </w:rPr>
              <w:t>384 196</w:t>
            </w:r>
          </w:p>
        </w:tc>
        <w:tc>
          <w:tcPr>
            <w:tcW w:w="371" w:type="pct"/>
            <w:tcBorders>
              <w:top w:val="nil"/>
              <w:left w:val="nil"/>
              <w:bottom w:val="single" w:sz="8" w:space="0" w:color="auto"/>
              <w:right w:val="single" w:sz="8" w:space="0" w:color="auto"/>
            </w:tcBorders>
            <w:shd w:val="clear" w:color="auto" w:fill="auto"/>
            <w:noWrap/>
            <w:vAlign w:val="center"/>
            <w:hideMark/>
          </w:tcPr>
          <w:p w14:paraId="44720AA1" w14:textId="7F5FF874" w:rsidR="00C14BF0" w:rsidRPr="0046752A" w:rsidRDefault="00C14BF0" w:rsidP="009574C9">
            <w:pPr>
              <w:jc w:val="center"/>
              <w:rPr>
                <w:color w:val="000000"/>
                <w:sz w:val="20"/>
                <w:szCs w:val="20"/>
              </w:rPr>
            </w:pPr>
            <w:r>
              <w:rPr>
                <w:color w:val="000000"/>
                <w:sz w:val="20"/>
                <w:szCs w:val="20"/>
              </w:rPr>
              <w:t>452 011</w:t>
            </w:r>
          </w:p>
        </w:tc>
        <w:tc>
          <w:tcPr>
            <w:tcW w:w="371" w:type="pct"/>
            <w:tcBorders>
              <w:top w:val="nil"/>
              <w:left w:val="nil"/>
              <w:bottom w:val="single" w:sz="8" w:space="0" w:color="auto"/>
              <w:right w:val="single" w:sz="8" w:space="0" w:color="auto"/>
            </w:tcBorders>
            <w:shd w:val="clear" w:color="auto" w:fill="auto"/>
            <w:noWrap/>
            <w:vAlign w:val="center"/>
            <w:hideMark/>
          </w:tcPr>
          <w:p w14:paraId="660EA23F" w14:textId="5E2C7C2D" w:rsidR="00C14BF0" w:rsidRPr="0046752A" w:rsidRDefault="00C14BF0" w:rsidP="009574C9">
            <w:pPr>
              <w:jc w:val="center"/>
              <w:rPr>
                <w:color w:val="000000"/>
                <w:sz w:val="20"/>
                <w:szCs w:val="20"/>
              </w:rPr>
            </w:pPr>
            <w:r>
              <w:rPr>
                <w:color w:val="000000"/>
                <w:sz w:val="20"/>
                <w:szCs w:val="20"/>
              </w:rPr>
              <w:t>524 604</w:t>
            </w:r>
          </w:p>
        </w:tc>
        <w:tc>
          <w:tcPr>
            <w:tcW w:w="371" w:type="pct"/>
            <w:tcBorders>
              <w:top w:val="nil"/>
              <w:left w:val="nil"/>
              <w:bottom w:val="single" w:sz="8" w:space="0" w:color="auto"/>
              <w:right w:val="single" w:sz="8" w:space="0" w:color="auto"/>
            </w:tcBorders>
            <w:shd w:val="clear" w:color="auto" w:fill="auto"/>
            <w:noWrap/>
            <w:vAlign w:val="center"/>
            <w:hideMark/>
          </w:tcPr>
          <w:p w14:paraId="5A7329F8" w14:textId="29CACE1D" w:rsidR="00C14BF0" w:rsidRPr="0046752A" w:rsidRDefault="00C14BF0" w:rsidP="009574C9">
            <w:pPr>
              <w:jc w:val="center"/>
              <w:rPr>
                <w:color w:val="000000"/>
                <w:sz w:val="20"/>
                <w:szCs w:val="20"/>
              </w:rPr>
            </w:pPr>
            <w:r>
              <w:rPr>
                <w:color w:val="000000"/>
                <w:sz w:val="20"/>
                <w:szCs w:val="20"/>
              </w:rPr>
              <w:t>603 503</w:t>
            </w:r>
          </w:p>
        </w:tc>
        <w:tc>
          <w:tcPr>
            <w:tcW w:w="371" w:type="pct"/>
            <w:tcBorders>
              <w:top w:val="nil"/>
              <w:left w:val="nil"/>
              <w:bottom w:val="single" w:sz="8" w:space="0" w:color="auto"/>
              <w:right w:val="single" w:sz="8" w:space="0" w:color="auto"/>
            </w:tcBorders>
            <w:shd w:val="clear" w:color="auto" w:fill="auto"/>
            <w:noWrap/>
            <w:vAlign w:val="center"/>
            <w:hideMark/>
          </w:tcPr>
          <w:p w14:paraId="0F1DFC31" w14:textId="39BC20B0" w:rsidR="00C14BF0" w:rsidRPr="0046752A" w:rsidRDefault="00C14BF0" w:rsidP="009574C9">
            <w:pPr>
              <w:jc w:val="center"/>
              <w:rPr>
                <w:color w:val="000000"/>
                <w:sz w:val="20"/>
                <w:szCs w:val="20"/>
              </w:rPr>
            </w:pPr>
            <w:r>
              <w:rPr>
                <w:color w:val="000000"/>
                <w:sz w:val="20"/>
                <w:szCs w:val="20"/>
              </w:rPr>
              <w:t>692 787</w:t>
            </w:r>
          </w:p>
        </w:tc>
        <w:tc>
          <w:tcPr>
            <w:tcW w:w="371" w:type="pct"/>
            <w:tcBorders>
              <w:top w:val="nil"/>
              <w:left w:val="nil"/>
              <w:bottom w:val="single" w:sz="8" w:space="0" w:color="auto"/>
              <w:right w:val="single" w:sz="8" w:space="0" w:color="auto"/>
            </w:tcBorders>
            <w:shd w:val="clear" w:color="auto" w:fill="auto"/>
            <w:noWrap/>
            <w:vAlign w:val="center"/>
            <w:hideMark/>
          </w:tcPr>
          <w:p w14:paraId="0C60A943" w14:textId="5FE85EFC" w:rsidR="00C14BF0" w:rsidRPr="0046752A" w:rsidRDefault="00C14BF0" w:rsidP="009574C9">
            <w:pPr>
              <w:jc w:val="center"/>
              <w:rPr>
                <w:color w:val="000000"/>
                <w:sz w:val="20"/>
                <w:szCs w:val="20"/>
              </w:rPr>
            </w:pPr>
            <w:r>
              <w:rPr>
                <w:color w:val="000000"/>
                <w:sz w:val="20"/>
                <w:szCs w:val="20"/>
              </w:rPr>
              <w:t>799 667</w:t>
            </w:r>
          </w:p>
        </w:tc>
      </w:tr>
      <w:tr w:rsidR="00C14BF0" w:rsidRPr="0046752A" w14:paraId="421B517D"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00570462" w14:textId="77777777" w:rsidR="00C14BF0" w:rsidRPr="0046752A" w:rsidRDefault="00C14BF0" w:rsidP="009574C9">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54FD8BA" w14:textId="732298BC" w:rsidR="00C14BF0" w:rsidRPr="0046752A" w:rsidRDefault="00C14BF0" w:rsidP="009574C9">
            <w:pPr>
              <w:rPr>
                <w:color w:val="000000"/>
                <w:sz w:val="20"/>
                <w:szCs w:val="20"/>
              </w:rPr>
            </w:pPr>
            <w:r>
              <w:rPr>
                <w:color w:val="000000"/>
                <w:sz w:val="20"/>
                <w:szCs w:val="20"/>
              </w:rPr>
              <w:t>бюджетные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033A2919" w14:textId="77777777" w:rsidR="00C14BF0" w:rsidRPr="0046752A" w:rsidRDefault="00C14BF0" w:rsidP="009574C9">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8" w:space="0" w:color="auto"/>
              <w:right w:val="single" w:sz="8" w:space="0" w:color="auto"/>
            </w:tcBorders>
            <w:shd w:val="clear" w:color="auto" w:fill="auto"/>
            <w:noWrap/>
            <w:vAlign w:val="center"/>
            <w:hideMark/>
          </w:tcPr>
          <w:p w14:paraId="034921B2" w14:textId="2777C4C3" w:rsidR="00C14BF0" w:rsidRPr="0046752A" w:rsidRDefault="00C14BF0" w:rsidP="009574C9">
            <w:pPr>
              <w:jc w:val="center"/>
              <w:rPr>
                <w:color w:val="000000"/>
                <w:sz w:val="20"/>
                <w:szCs w:val="20"/>
              </w:rPr>
            </w:pPr>
            <w:r>
              <w:rPr>
                <w:color w:val="000000"/>
                <w:sz w:val="20"/>
                <w:szCs w:val="20"/>
              </w:rPr>
              <w:t>131 404</w:t>
            </w:r>
          </w:p>
        </w:tc>
        <w:tc>
          <w:tcPr>
            <w:tcW w:w="371" w:type="pct"/>
            <w:tcBorders>
              <w:top w:val="nil"/>
              <w:left w:val="nil"/>
              <w:bottom w:val="single" w:sz="8" w:space="0" w:color="auto"/>
              <w:right w:val="single" w:sz="8" w:space="0" w:color="auto"/>
            </w:tcBorders>
            <w:shd w:val="clear" w:color="auto" w:fill="auto"/>
            <w:noWrap/>
            <w:vAlign w:val="center"/>
            <w:hideMark/>
          </w:tcPr>
          <w:p w14:paraId="279E4FE1" w14:textId="5CF231B8" w:rsidR="00C14BF0" w:rsidRPr="0046752A" w:rsidRDefault="00C14BF0" w:rsidP="009574C9">
            <w:pPr>
              <w:jc w:val="center"/>
              <w:rPr>
                <w:color w:val="000000"/>
                <w:sz w:val="20"/>
                <w:szCs w:val="20"/>
              </w:rPr>
            </w:pPr>
            <w:r>
              <w:rPr>
                <w:color w:val="000000"/>
                <w:sz w:val="20"/>
                <w:szCs w:val="20"/>
              </w:rPr>
              <w:t>132 607</w:t>
            </w:r>
          </w:p>
        </w:tc>
        <w:tc>
          <w:tcPr>
            <w:tcW w:w="371" w:type="pct"/>
            <w:tcBorders>
              <w:top w:val="nil"/>
              <w:left w:val="nil"/>
              <w:bottom w:val="single" w:sz="8" w:space="0" w:color="auto"/>
              <w:right w:val="single" w:sz="8" w:space="0" w:color="auto"/>
            </w:tcBorders>
            <w:shd w:val="clear" w:color="auto" w:fill="auto"/>
            <w:noWrap/>
            <w:vAlign w:val="center"/>
            <w:hideMark/>
          </w:tcPr>
          <w:p w14:paraId="7F6B36A4" w14:textId="50535ED3" w:rsidR="00C14BF0" w:rsidRPr="0046752A" w:rsidRDefault="00C14BF0" w:rsidP="009574C9">
            <w:pPr>
              <w:jc w:val="center"/>
              <w:rPr>
                <w:color w:val="000000"/>
                <w:sz w:val="20"/>
                <w:szCs w:val="20"/>
              </w:rPr>
            </w:pPr>
            <w:r>
              <w:rPr>
                <w:color w:val="000000"/>
                <w:sz w:val="20"/>
                <w:szCs w:val="20"/>
              </w:rPr>
              <w:t>133 825</w:t>
            </w:r>
          </w:p>
        </w:tc>
        <w:tc>
          <w:tcPr>
            <w:tcW w:w="371" w:type="pct"/>
            <w:tcBorders>
              <w:top w:val="nil"/>
              <w:left w:val="nil"/>
              <w:bottom w:val="single" w:sz="8" w:space="0" w:color="auto"/>
              <w:right w:val="single" w:sz="8" w:space="0" w:color="auto"/>
            </w:tcBorders>
            <w:shd w:val="clear" w:color="auto" w:fill="auto"/>
            <w:noWrap/>
            <w:vAlign w:val="center"/>
            <w:hideMark/>
          </w:tcPr>
          <w:p w14:paraId="4F1C227F" w14:textId="52D5863F" w:rsidR="00C14BF0" w:rsidRPr="0046752A" w:rsidRDefault="00C14BF0" w:rsidP="009574C9">
            <w:pPr>
              <w:jc w:val="center"/>
              <w:rPr>
                <w:color w:val="000000"/>
                <w:sz w:val="20"/>
                <w:szCs w:val="20"/>
              </w:rPr>
            </w:pPr>
            <w:r>
              <w:rPr>
                <w:color w:val="000000"/>
                <w:sz w:val="20"/>
                <w:szCs w:val="20"/>
              </w:rPr>
              <w:t>135 056</w:t>
            </w:r>
          </w:p>
        </w:tc>
        <w:tc>
          <w:tcPr>
            <w:tcW w:w="371" w:type="pct"/>
            <w:tcBorders>
              <w:top w:val="nil"/>
              <w:left w:val="nil"/>
              <w:bottom w:val="single" w:sz="8" w:space="0" w:color="auto"/>
              <w:right w:val="single" w:sz="8" w:space="0" w:color="auto"/>
            </w:tcBorders>
            <w:shd w:val="clear" w:color="auto" w:fill="auto"/>
            <w:noWrap/>
            <w:vAlign w:val="center"/>
            <w:hideMark/>
          </w:tcPr>
          <w:p w14:paraId="056431CA" w14:textId="6C66BFFC" w:rsidR="00C14BF0" w:rsidRPr="0046752A" w:rsidRDefault="00C14BF0" w:rsidP="009574C9">
            <w:pPr>
              <w:jc w:val="center"/>
              <w:rPr>
                <w:color w:val="000000"/>
                <w:sz w:val="20"/>
                <w:szCs w:val="20"/>
              </w:rPr>
            </w:pPr>
            <w:r>
              <w:rPr>
                <w:color w:val="000000"/>
                <w:sz w:val="20"/>
                <w:szCs w:val="20"/>
              </w:rPr>
              <w:t>136 302</w:t>
            </w:r>
          </w:p>
        </w:tc>
        <w:tc>
          <w:tcPr>
            <w:tcW w:w="371" w:type="pct"/>
            <w:tcBorders>
              <w:top w:val="nil"/>
              <w:left w:val="nil"/>
              <w:bottom w:val="single" w:sz="8" w:space="0" w:color="auto"/>
              <w:right w:val="single" w:sz="8" w:space="0" w:color="auto"/>
            </w:tcBorders>
            <w:shd w:val="clear" w:color="auto" w:fill="auto"/>
            <w:noWrap/>
            <w:vAlign w:val="center"/>
            <w:hideMark/>
          </w:tcPr>
          <w:p w14:paraId="6FD6C914" w14:textId="7CA057E9" w:rsidR="00C14BF0" w:rsidRPr="0046752A" w:rsidRDefault="00C14BF0" w:rsidP="009574C9">
            <w:pPr>
              <w:jc w:val="center"/>
              <w:rPr>
                <w:color w:val="000000"/>
                <w:sz w:val="20"/>
                <w:szCs w:val="20"/>
              </w:rPr>
            </w:pPr>
            <w:r>
              <w:rPr>
                <w:color w:val="000000"/>
                <w:sz w:val="20"/>
                <w:szCs w:val="20"/>
              </w:rPr>
              <w:t>137 562</w:t>
            </w:r>
          </w:p>
        </w:tc>
        <w:tc>
          <w:tcPr>
            <w:tcW w:w="371" w:type="pct"/>
            <w:tcBorders>
              <w:top w:val="nil"/>
              <w:left w:val="nil"/>
              <w:bottom w:val="single" w:sz="8" w:space="0" w:color="auto"/>
              <w:right w:val="single" w:sz="8" w:space="0" w:color="auto"/>
            </w:tcBorders>
            <w:shd w:val="clear" w:color="auto" w:fill="auto"/>
            <w:noWrap/>
            <w:vAlign w:val="center"/>
            <w:hideMark/>
          </w:tcPr>
          <w:p w14:paraId="1DECF509" w14:textId="3D733081" w:rsidR="00C14BF0" w:rsidRPr="0046752A" w:rsidRDefault="00C14BF0" w:rsidP="009574C9">
            <w:pPr>
              <w:jc w:val="center"/>
              <w:rPr>
                <w:color w:val="000000"/>
                <w:sz w:val="20"/>
                <w:szCs w:val="20"/>
              </w:rPr>
            </w:pPr>
            <w:r>
              <w:rPr>
                <w:color w:val="000000"/>
                <w:sz w:val="20"/>
                <w:szCs w:val="20"/>
              </w:rPr>
              <w:t>138 837</w:t>
            </w:r>
          </w:p>
        </w:tc>
        <w:tc>
          <w:tcPr>
            <w:tcW w:w="371" w:type="pct"/>
            <w:tcBorders>
              <w:top w:val="nil"/>
              <w:left w:val="nil"/>
              <w:bottom w:val="single" w:sz="8" w:space="0" w:color="auto"/>
              <w:right w:val="single" w:sz="8" w:space="0" w:color="auto"/>
            </w:tcBorders>
            <w:shd w:val="clear" w:color="auto" w:fill="auto"/>
            <w:noWrap/>
            <w:vAlign w:val="center"/>
            <w:hideMark/>
          </w:tcPr>
          <w:p w14:paraId="26811BFC" w14:textId="574248EA" w:rsidR="00C14BF0" w:rsidRPr="0046752A" w:rsidRDefault="00C14BF0" w:rsidP="009574C9">
            <w:pPr>
              <w:jc w:val="center"/>
              <w:rPr>
                <w:color w:val="000000"/>
                <w:sz w:val="20"/>
                <w:szCs w:val="20"/>
              </w:rPr>
            </w:pPr>
            <w:r>
              <w:rPr>
                <w:color w:val="000000"/>
                <w:sz w:val="20"/>
                <w:szCs w:val="20"/>
              </w:rPr>
              <w:t>140 128</w:t>
            </w:r>
          </w:p>
        </w:tc>
      </w:tr>
      <w:tr w:rsidR="00C14BF0" w:rsidRPr="0046752A" w14:paraId="216E5606" w14:textId="77777777" w:rsidTr="00C14BF0">
        <w:trPr>
          <w:trHeight w:val="20"/>
        </w:trPr>
        <w:tc>
          <w:tcPr>
            <w:tcW w:w="371" w:type="pct"/>
            <w:vMerge/>
            <w:tcBorders>
              <w:top w:val="nil"/>
              <w:left w:val="single" w:sz="4" w:space="0" w:color="auto"/>
              <w:bottom w:val="single" w:sz="4" w:space="0" w:color="000000"/>
              <w:right w:val="single" w:sz="4" w:space="0" w:color="auto"/>
            </w:tcBorders>
            <w:shd w:val="clear" w:color="auto" w:fill="auto"/>
            <w:vAlign w:val="center"/>
          </w:tcPr>
          <w:p w14:paraId="2D11F211" w14:textId="77777777" w:rsidR="00C14BF0" w:rsidRPr="0046752A" w:rsidRDefault="00C14BF0" w:rsidP="009574C9">
            <w:pPr>
              <w:rPr>
                <w:color w:val="000000"/>
                <w:sz w:val="20"/>
                <w:szCs w:val="20"/>
              </w:rPr>
            </w:pPr>
          </w:p>
        </w:tc>
        <w:tc>
          <w:tcPr>
            <w:tcW w:w="1289" w:type="pct"/>
            <w:tcBorders>
              <w:top w:val="nil"/>
              <w:left w:val="nil"/>
              <w:bottom w:val="single" w:sz="4" w:space="0" w:color="auto"/>
              <w:right w:val="single" w:sz="4" w:space="0" w:color="auto"/>
            </w:tcBorders>
            <w:shd w:val="clear" w:color="auto" w:fill="auto"/>
            <w:vAlign w:val="center"/>
            <w:hideMark/>
          </w:tcPr>
          <w:p w14:paraId="24803EDC" w14:textId="6BB6CE6C" w:rsidR="00C14BF0" w:rsidRPr="0046752A" w:rsidRDefault="00C14BF0" w:rsidP="009574C9">
            <w:pPr>
              <w:rPr>
                <w:color w:val="000000"/>
                <w:sz w:val="20"/>
                <w:szCs w:val="20"/>
              </w:rPr>
            </w:pPr>
            <w:r>
              <w:rPr>
                <w:color w:val="000000"/>
                <w:sz w:val="20"/>
                <w:szCs w:val="20"/>
              </w:rPr>
              <w:t>прочие потребители</w:t>
            </w:r>
          </w:p>
        </w:tc>
        <w:tc>
          <w:tcPr>
            <w:tcW w:w="371" w:type="pct"/>
            <w:tcBorders>
              <w:top w:val="nil"/>
              <w:left w:val="nil"/>
              <w:bottom w:val="single" w:sz="4" w:space="0" w:color="auto"/>
              <w:right w:val="single" w:sz="4" w:space="0" w:color="auto"/>
            </w:tcBorders>
            <w:shd w:val="clear" w:color="auto" w:fill="auto"/>
            <w:noWrap/>
            <w:vAlign w:val="center"/>
            <w:hideMark/>
          </w:tcPr>
          <w:p w14:paraId="66F838BD" w14:textId="77777777" w:rsidR="00C14BF0" w:rsidRPr="0046752A" w:rsidRDefault="00C14BF0" w:rsidP="009574C9">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371" w:type="pct"/>
            <w:tcBorders>
              <w:top w:val="nil"/>
              <w:left w:val="nil"/>
              <w:bottom w:val="single" w:sz="8" w:space="0" w:color="auto"/>
              <w:right w:val="single" w:sz="8" w:space="0" w:color="auto"/>
            </w:tcBorders>
            <w:shd w:val="clear" w:color="auto" w:fill="auto"/>
            <w:noWrap/>
            <w:vAlign w:val="center"/>
            <w:hideMark/>
          </w:tcPr>
          <w:p w14:paraId="06271F49" w14:textId="03320485" w:rsidR="00C14BF0" w:rsidRPr="0046752A" w:rsidRDefault="00C14BF0" w:rsidP="009574C9">
            <w:pPr>
              <w:jc w:val="center"/>
              <w:rPr>
                <w:color w:val="000000"/>
                <w:sz w:val="20"/>
                <w:szCs w:val="20"/>
              </w:rPr>
            </w:pPr>
            <w:r>
              <w:rPr>
                <w:color w:val="000000"/>
                <w:sz w:val="20"/>
                <w:szCs w:val="20"/>
              </w:rPr>
              <w:t>19 479</w:t>
            </w:r>
          </w:p>
        </w:tc>
        <w:tc>
          <w:tcPr>
            <w:tcW w:w="371" w:type="pct"/>
            <w:tcBorders>
              <w:top w:val="nil"/>
              <w:left w:val="nil"/>
              <w:bottom w:val="single" w:sz="8" w:space="0" w:color="auto"/>
              <w:right w:val="single" w:sz="8" w:space="0" w:color="auto"/>
            </w:tcBorders>
            <w:shd w:val="clear" w:color="auto" w:fill="auto"/>
            <w:noWrap/>
            <w:vAlign w:val="center"/>
            <w:hideMark/>
          </w:tcPr>
          <w:p w14:paraId="25E7F503" w14:textId="3B94A25B" w:rsidR="00C14BF0" w:rsidRPr="0046752A" w:rsidRDefault="00C14BF0" w:rsidP="009574C9">
            <w:pPr>
              <w:jc w:val="center"/>
              <w:rPr>
                <w:color w:val="000000"/>
                <w:sz w:val="20"/>
                <w:szCs w:val="20"/>
              </w:rPr>
            </w:pPr>
            <w:r>
              <w:rPr>
                <w:color w:val="000000"/>
                <w:sz w:val="20"/>
                <w:szCs w:val="20"/>
              </w:rPr>
              <w:t>19 635</w:t>
            </w:r>
          </w:p>
        </w:tc>
        <w:tc>
          <w:tcPr>
            <w:tcW w:w="371" w:type="pct"/>
            <w:tcBorders>
              <w:top w:val="nil"/>
              <w:left w:val="nil"/>
              <w:bottom w:val="single" w:sz="8" w:space="0" w:color="auto"/>
              <w:right w:val="single" w:sz="8" w:space="0" w:color="auto"/>
            </w:tcBorders>
            <w:shd w:val="clear" w:color="auto" w:fill="auto"/>
            <w:noWrap/>
            <w:vAlign w:val="center"/>
            <w:hideMark/>
          </w:tcPr>
          <w:p w14:paraId="4EAF351E" w14:textId="451BB4DD" w:rsidR="00C14BF0" w:rsidRPr="0046752A" w:rsidRDefault="00C14BF0" w:rsidP="009574C9">
            <w:pPr>
              <w:jc w:val="center"/>
              <w:rPr>
                <w:color w:val="000000"/>
                <w:sz w:val="20"/>
                <w:szCs w:val="20"/>
              </w:rPr>
            </w:pPr>
            <w:r>
              <w:rPr>
                <w:color w:val="000000"/>
                <w:sz w:val="20"/>
                <w:szCs w:val="20"/>
              </w:rPr>
              <w:t>19 792</w:t>
            </w:r>
          </w:p>
        </w:tc>
        <w:tc>
          <w:tcPr>
            <w:tcW w:w="371" w:type="pct"/>
            <w:tcBorders>
              <w:top w:val="nil"/>
              <w:left w:val="nil"/>
              <w:bottom w:val="single" w:sz="8" w:space="0" w:color="auto"/>
              <w:right w:val="single" w:sz="8" w:space="0" w:color="auto"/>
            </w:tcBorders>
            <w:shd w:val="clear" w:color="auto" w:fill="auto"/>
            <w:noWrap/>
            <w:vAlign w:val="center"/>
            <w:hideMark/>
          </w:tcPr>
          <w:p w14:paraId="3295A3F7" w14:textId="4EB21AE2" w:rsidR="00C14BF0" w:rsidRPr="0046752A" w:rsidRDefault="00C14BF0" w:rsidP="009574C9">
            <w:pPr>
              <w:jc w:val="center"/>
              <w:rPr>
                <w:color w:val="000000"/>
                <w:sz w:val="20"/>
                <w:szCs w:val="20"/>
              </w:rPr>
            </w:pPr>
            <w:r>
              <w:rPr>
                <w:color w:val="000000"/>
                <w:sz w:val="20"/>
                <w:szCs w:val="20"/>
              </w:rPr>
              <w:t>19 952</w:t>
            </w:r>
          </w:p>
        </w:tc>
        <w:tc>
          <w:tcPr>
            <w:tcW w:w="371" w:type="pct"/>
            <w:tcBorders>
              <w:top w:val="nil"/>
              <w:left w:val="nil"/>
              <w:bottom w:val="single" w:sz="8" w:space="0" w:color="auto"/>
              <w:right w:val="single" w:sz="8" w:space="0" w:color="auto"/>
            </w:tcBorders>
            <w:shd w:val="clear" w:color="auto" w:fill="auto"/>
            <w:noWrap/>
            <w:vAlign w:val="center"/>
            <w:hideMark/>
          </w:tcPr>
          <w:p w14:paraId="31C017A5" w14:textId="1ACB6CA7" w:rsidR="00C14BF0" w:rsidRPr="0046752A" w:rsidRDefault="00C14BF0" w:rsidP="009574C9">
            <w:pPr>
              <w:jc w:val="center"/>
              <w:rPr>
                <w:color w:val="000000"/>
                <w:sz w:val="20"/>
                <w:szCs w:val="20"/>
              </w:rPr>
            </w:pPr>
            <w:r>
              <w:rPr>
                <w:color w:val="000000"/>
                <w:sz w:val="20"/>
                <w:szCs w:val="20"/>
              </w:rPr>
              <w:t>20 113</w:t>
            </w:r>
          </w:p>
        </w:tc>
        <w:tc>
          <w:tcPr>
            <w:tcW w:w="371" w:type="pct"/>
            <w:tcBorders>
              <w:top w:val="nil"/>
              <w:left w:val="nil"/>
              <w:bottom w:val="single" w:sz="8" w:space="0" w:color="auto"/>
              <w:right w:val="single" w:sz="8" w:space="0" w:color="auto"/>
            </w:tcBorders>
            <w:shd w:val="clear" w:color="auto" w:fill="auto"/>
            <w:noWrap/>
            <w:vAlign w:val="center"/>
            <w:hideMark/>
          </w:tcPr>
          <w:p w14:paraId="3157D169" w14:textId="5E83335A" w:rsidR="00C14BF0" w:rsidRPr="0046752A" w:rsidRDefault="00C14BF0" w:rsidP="009574C9">
            <w:pPr>
              <w:jc w:val="center"/>
              <w:rPr>
                <w:color w:val="000000"/>
                <w:sz w:val="20"/>
                <w:szCs w:val="20"/>
              </w:rPr>
            </w:pPr>
            <w:r>
              <w:rPr>
                <w:color w:val="000000"/>
                <w:sz w:val="20"/>
                <w:szCs w:val="20"/>
              </w:rPr>
              <w:t>20 276</w:t>
            </w:r>
          </w:p>
        </w:tc>
        <w:tc>
          <w:tcPr>
            <w:tcW w:w="371" w:type="pct"/>
            <w:tcBorders>
              <w:top w:val="nil"/>
              <w:left w:val="nil"/>
              <w:bottom w:val="single" w:sz="8" w:space="0" w:color="auto"/>
              <w:right w:val="single" w:sz="8" w:space="0" w:color="auto"/>
            </w:tcBorders>
            <w:shd w:val="clear" w:color="auto" w:fill="auto"/>
            <w:noWrap/>
            <w:vAlign w:val="center"/>
            <w:hideMark/>
          </w:tcPr>
          <w:p w14:paraId="11097307" w14:textId="7E3FBE7C" w:rsidR="00C14BF0" w:rsidRPr="0046752A" w:rsidRDefault="00C14BF0" w:rsidP="009574C9">
            <w:pPr>
              <w:jc w:val="center"/>
              <w:rPr>
                <w:color w:val="000000"/>
                <w:sz w:val="20"/>
                <w:szCs w:val="20"/>
              </w:rPr>
            </w:pPr>
            <w:r>
              <w:rPr>
                <w:color w:val="000000"/>
                <w:sz w:val="20"/>
                <w:szCs w:val="20"/>
              </w:rPr>
              <w:t>20 441</w:t>
            </w:r>
          </w:p>
        </w:tc>
        <w:tc>
          <w:tcPr>
            <w:tcW w:w="371" w:type="pct"/>
            <w:tcBorders>
              <w:top w:val="nil"/>
              <w:left w:val="nil"/>
              <w:bottom w:val="single" w:sz="8" w:space="0" w:color="auto"/>
              <w:right w:val="single" w:sz="8" w:space="0" w:color="auto"/>
            </w:tcBorders>
            <w:shd w:val="clear" w:color="auto" w:fill="auto"/>
            <w:noWrap/>
            <w:vAlign w:val="center"/>
            <w:hideMark/>
          </w:tcPr>
          <w:p w14:paraId="328E8AC4" w14:textId="17B7AFB9" w:rsidR="00C14BF0" w:rsidRPr="0046752A" w:rsidRDefault="00C14BF0" w:rsidP="009574C9">
            <w:pPr>
              <w:jc w:val="center"/>
              <w:rPr>
                <w:color w:val="000000"/>
                <w:sz w:val="20"/>
                <w:szCs w:val="20"/>
              </w:rPr>
            </w:pPr>
            <w:r>
              <w:rPr>
                <w:color w:val="000000"/>
                <w:sz w:val="20"/>
                <w:szCs w:val="20"/>
              </w:rPr>
              <w:t>20 607</w:t>
            </w:r>
          </w:p>
        </w:tc>
      </w:tr>
    </w:tbl>
    <w:p w14:paraId="22D3A49A" w14:textId="77777777" w:rsidR="00D87FC2" w:rsidRDefault="00D87FC2" w:rsidP="00BD0B37">
      <w:pPr>
        <w:spacing w:line="360" w:lineRule="auto"/>
        <w:ind w:firstLine="851"/>
        <w:rPr>
          <w:sz w:val="28"/>
          <w:szCs w:val="28"/>
        </w:rPr>
      </w:pPr>
    </w:p>
    <w:p w14:paraId="4B16DD4F" w14:textId="342FA4D7" w:rsidR="00D87FC2" w:rsidRDefault="00D87FC2" w:rsidP="00BD0B37">
      <w:pPr>
        <w:spacing w:line="360" w:lineRule="auto"/>
        <w:ind w:firstLine="851"/>
        <w:rPr>
          <w:sz w:val="28"/>
          <w:szCs w:val="28"/>
        </w:rPr>
        <w:sectPr w:rsidR="00D87FC2" w:rsidSect="0046752A">
          <w:pgSz w:w="16839" w:h="11907" w:orient="landscape" w:code="9"/>
          <w:pgMar w:top="1418" w:right="567" w:bottom="851" w:left="567" w:header="709" w:footer="709" w:gutter="0"/>
          <w:cols w:space="708"/>
          <w:docGrid w:linePitch="360"/>
        </w:sectPr>
      </w:pPr>
    </w:p>
    <w:p w14:paraId="5378F409" w14:textId="77777777" w:rsidR="007035EF" w:rsidRPr="005857D3" w:rsidRDefault="007035EF" w:rsidP="00FE22DE">
      <w:pPr>
        <w:pStyle w:val="af4"/>
        <w:numPr>
          <w:ilvl w:val="0"/>
          <w:numId w:val="4"/>
        </w:numPr>
        <w:spacing w:after="0"/>
        <w:ind w:left="0" w:firstLine="142"/>
        <w:outlineLvl w:val="1"/>
        <w:rPr>
          <w:b/>
          <w:sz w:val="32"/>
          <w:szCs w:val="32"/>
        </w:rPr>
      </w:pPr>
      <w:bookmarkStart w:id="366" w:name="_Toc374449714"/>
      <w:bookmarkStart w:id="367" w:name="_Toc381779947"/>
      <w:bookmarkStart w:id="368" w:name="_Toc384223078"/>
      <w:bookmarkStart w:id="369" w:name="_Toc387246849"/>
      <w:bookmarkStart w:id="370" w:name="_Toc388948592"/>
      <w:bookmarkStart w:id="371" w:name="_Toc133273529"/>
      <w:r w:rsidRPr="005857D3">
        <w:rPr>
          <w:b/>
          <w:sz w:val="32"/>
          <w:szCs w:val="32"/>
        </w:rPr>
        <w:lastRenderedPageBreak/>
        <w:t>Прогноз объема сточных вод</w:t>
      </w:r>
      <w:bookmarkEnd w:id="366"/>
      <w:bookmarkEnd w:id="367"/>
      <w:bookmarkEnd w:id="368"/>
      <w:bookmarkEnd w:id="369"/>
      <w:bookmarkEnd w:id="370"/>
      <w:bookmarkEnd w:id="371"/>
    </w:p>
    <w:p w14:paraId="6236E3D8" w14:textId="77777777" w:rsidR="007035EF" w:rsidRDefault="007035EF" w:rsidP="00FE22DE">
      <w:pPr>
        <w:pStyle w:val="16"/>
        <w:spacing w:before="0"/>
        <w:ind w:firstLine="142"/>
      </w:pPr>
    </w:p>
    <w:p w14:paraId="6ECFC8DB" w14:textId="77777777" w:rsidR="007035EF" w:rsidRPr="005857D3" w:rsidRDefault="007035EF" w:rsidP="00FE22DE">
      <w:pPr>
        <w:pStyle w:val="31"/>
        <w:numPr>
          <w:ilvl w:val="1"/>
          <w:numId w:val="4"/>
        </w:numPr>
        <w:spacing w:line="276" w:lineRule="auto"/>
        <w:ind w:left="0" w:firstLine="142"/>
        <w:rPr>
          <w:sz w:val="28"/>
          <w:szCs w:val="28"/>
        </w:rPr>
      </w:pPr>
      <w:bookmarkStart w:id="372" w:name="_Toc374427188"/>
      <w:bookmarkStart w:id="373" w:name="_Toc374431799"/>
      <w:bookmarkStart w:id="374" w:name="_Toc374449715"/>
      <w:bookmarkStart w:id="375" w:name="_Toc381779948"/>
      <w:bookmarkStart w:id="376" w:name="_Toc384223079"/>
      <w:bookmarkStart w:id="377" w:name="_Toc387246850"/>
      <w:bookmarkStart w:id="378" w:name="_Toc388948593"/>
      <w:bookmarkStart w:id="379" w:name="_Toc133273530"/>
      <w:r w:rsidRPr="005857D3">
        <w:rPr>
          <w:sz w:val="28"/>
          <w:szCs w:val="28"/>
        </w:rPr>
        <w:t>Сведения о фактическом и ожидаемом поступлении сточных вод в централизованную систему водоотведения</w:t>
      </w:r>
      <w:bookmarkEnd w:id="372"/>
      <w:bookmarkEnd w:id="373"/>
      <w:bookmarkEnd w:id="374"/>
      <w:bookmarkEnd w:id="375"/>
      <w:bookmarkEnd w:id="376"/>
      <w:bookmarkEnd w:id="377"/>
      <w:bookmarkEnd w:id="378"/>
      <w:bookmarkEnd w:id="379"/>
    </w:p>
    <w:p w14:paraId="00F4CBFB" w14:textId="59F3CEA7" w:rsidR="00FE22DE" w:rsidRPr="00DC217C" w:rsidRDefault="00FE22DE" w:rsidP="0090622B">
      <w:pPr>
        <w:spacing w:before="120" w:line="360" w:lineRule="auto"/>
        <w:ind w:firstLine="851"/>
        <w:jc w:val="both"/>
        <w:rPr>
          <w:sz w:val="28"/>
          <w:szCs w:val="28"/>
        </w:rPr>
      </w:pPr>
      <w:r w:rsidRPr="00DC217C">
        <w:rPr>
          <w:sz w:val="28"/>
          <w:szCs w:val="28"/>
        </w:rPr>
        <w:t>Расчетное поступление сточных вод в 20</w:t>
      </w:r>
      <w:r w:rsidR="00297634">
        <w:rPr>
          <w:sz w:val="28"/>
          <w:szCs w:val="28"/>
        </w:rPr>
        <w:t>2</w:t>
      </w:r>
      <w:r w:rsidR="00C14BF0">
        <w:rPr>
          <w:sz w:val="28"/>
          <w:szCs w:val="28"/>
        </w:rPr>
        <w:t>3</w:t>
      </w:r>
      <w:r w:rsidRPr="00DC217C">
        <w:rPr>
          <w:sz w:val="28"/>
          <w:szCs w:val="28"/>
        </w:rPr>
        <w:t xml:space="preserve"> году в </w:t>
      </w:r>
      <w:r w:rsidR="00530872">
        <w:rPr>
          <w:sz w:val="28"/>
          <w:szCs w:val="28"/>
        </w:rPr>
        <w:t>п. Осельки</w:t>
      </w:r>
      <w:r w:rsidRPr="00DC217C">
        <w:rPr>
          <w:sz w:val="28"/>
          <w:szCs w:val="28"/>
        </w:rPr>
        <w:t xml:space="preserve"> составило </w:t>
      </w:r>
      <w:r w:rsidR="0046752A">
        <w:rPr>
          <w:sz w:val="28"/>
          <w:szCs w:val="28"/>
        </w:rPr>
        <w:t>149,028</w:t>
      </w:r>
      <w:r w:rsidRPr="00DC217C">
        <w:rPr>
          <w:sz w:val="28"/>
          <w:szCs w:val="28"/>
        </w:rPr>
        <w:t xml:space="preserve"> тыс. м</w:t>
      </w:r>
      <w:r w:rsidRPr="00DC217C">
        <w:rPr>
          <w:sz w:val="28"/>
          <w:szCs w:val="28"/>
          <w:vertAlign w:val="superscript"/>
        </w:rPr>
        <w:t>3</w:t>
      </w:r>
      <w:r w:rsidRPr="00DC217C">
        <w:rPr>
          <w:sz w:val="28"/>
          <w:szCs w:val="28"/>
        </w:rPr>
        <w:t>, среднее поступление в сутки около 0,</w:t>
      </w:r>
      <w:r w:rsidR="0046752A">
        <w:rPr>
          <w:sz w:val="28"/>
          <w:szCs w:val="28"/>
        </w:rPr>
        <w:t>408</w:t>
      </w:r>
      <w:r w:rsidRPr="00DC217C">
        <w:rPr>
          <w:sz w:val="28"/>
          <w:szCs w:val="28"/>
        </w:rPr>
        <w:t xml:space="preserve"> тыс. м</w:t>
      </w:r>
      <w:r w:rsidRPr="00DC217C">
        <w:rPr>
          <w:sz w:val="28"/>
          <w:szCs w:val="28"/>
          <w:vertAlign w:val="superscript"/>
        </w:rPr>
        <w:t>3</w:t>
      </w:r>
      <w:r w:rsidRPr="00DC217C">
        <w:rPr>
          <w:sz w:val="28"/>
          <w:szCs w:val="28"/>
        </w:rPr>
        <w:t>.</w:t>
      </w:r>
    </w:p>
    <w:p w14:paraId="4A4201F2" w14:textId="2B6FC681" w:rsidR="00FE22DE" w:rsidRDefault="00FE22DE" w:rsidP="00FE22DE">
      <w:pPr>
        <w:spacing w:line="360" w:lineRule="auto"/>
        <w:ind w:firstLine="851"/>
        <w:jc w:val="both"/>
        <w:rPr>
          <w:sz w:val="28"/>
          <w:szCs w:val="28"/>
        </w:rPr>
      </w:pPr>
      <w:r w:rsidRPr="00DC217C">
        <w:rPr>
          <w:sz w:val="28"/>
          <w:szCs w:val="28"/>
        </w:rPr>
        <w:t>Расчетное поступление сточных вод в 20</w:t>
      </w:r>
      <w:r w:rsidR="00297634">
        <w:rPr>
          <w:sz w:val="28"/>
          <w:szCs w:val="28"/>
        </w:rPr>
        <w:t>2</w:t>
      </w:r>
      <w:r w:rsidR="00C14BF0">
        <w:rPr>
          <w:sz w:val="28"/>
          <w:szCs w:val="28"/>
        </w:rPr>
        <w:t>3</w:t>
      </w:r>
      <w:r w:rsidRPr="00DC217C">
        <w:rPr>
          <w:sz w:val="28"/>
          <w:szCs w:val="28"/>
        </w:rPr>
        <w:t xml:space="preserve"> году в </w:t>
      </w:r>
      <w:r w:rsidR="00530872">
        <w:rPr>
          <w:sz w:val="28"/>
          <w:szCs w:val="28"/>
        </w:rPr>
        <w:t>д. Лесколово</w:t>
      </w:r>
      <w:r w:rsidRPr="00DC217C">
        <w:rPr>
          <w:sz w:val="28"/>
          <w:szCs w:val="28"/>
        </w:rPr>
        <w:t xml:space="preserve"> составило </w:t>
      </w:r>
      <w:r w:rsidR="008C5129">
        <w:rPr>
          <w:sz w:val="28"/>
          <w:szCs w:val="28"/>
        </w:rPr>
        <w:t>290</w:t>
      </w:r>
      <w:r w:rsidRPr="00DC217C">
        <w:rPr>
          <w:sz w:val="28"/>
          <w:szCs w:val="28"/>
        </w:rPr>
        <w:t xml:space="preserve"> тыс. м</w:t>
      </w:r>
      <w:r w:rsidRPr="00DC217C">
        <w:rPr>
          <w:sz w:val="28"/>
          <w:szCs w:val="28"/>
          <w:vertAlign w:val="superscript"/>
        </w:rPr>
        <w:t>3</w:t>
      </w:r>
      <w:r w:rsidRPr="00DC217C">
        <w:rPr>
          <w:sz w:val="28"/>
          <w:szCs w:val="28"/>
        </w:rPr>
        <w:t>, среднее поступление в сутки около 0,</w:t>
      </w:r>
      <w:r w:rsidR="008C5129">
        <w:rPr>
          <w:sz w:val="28"/>
          <w:szCs w:val="28"/>
        </w:rPr>
        <w:t>795</w:t>
      </w:r>
      <w:r w:rsidR="00A06E2A">
        <w:rPr>
          <w:sz w:val="28"/>
          <w:szCs w:val="28"/>
        </w:rPr>
        <w:t xml:space="preserve"> </w:t>
      </w:r>
      <w:r w:rsidRPr="00DC217C">
        <w:rPr>
          <w:sz w:val="28"/>
          <w:szCs w:val="28"/>
        </w:rPr>
        <w:t>тыс. м</w:t>
      </w:r>
      <w:r w:rsidRPr="00DC217C">
        <w:rPr>
          <w:sz w:val="28"/>
          <w:szCs w:val="28"/>
          <w:vertAlign w:val="superscript"/>
        </w:rPr>
        <w:t>3</w:t>
      </w:r>
      <w:r w:rsidRPr="00DC217C">
        <w:rPr>
          <w:sz w:val="28"/>
          <w:szCs w:val="28"/>
        </w:rPr>
        <w:t>.</w:t>
      </w:r>
    </w:p>
    <w:p w14:paraId="5AB2370D" w14:textId="53EC73D0" w:rsidR="00E676F5" w:rsidRPr="009574C9" w:rsidRDefault="00E676F5" w:rsidP="00FE22DE">
      <w:pPr>
        <w:spacing w:line="360" w:lineRule="auto"/>
        <w:ind w:firstLine="851"/>
        <w:jc w:val="both"/>
        <w:rPr>
          <w:sz w:val="28"/>
          <w:szCs w:val="28"/>
        </w:rPr>
      </w:pPr>
      <w:r>
        <w:rPr>
          <w:sz w:val="28"/>
          <w:szCs w:val="28"/>
        </w:rPr>
        <w:t xml:space="preserve">К 2030 году по </w:t>
      </w:r>
      <w:proofErr w:type="spellStart"/>
      <w:r>
        <w:rPr>
          <w:sz w:val="28"/>
          <w:szCs w:val="28"/>
        </w:rPr>
        <w:t>Лесколовскому</w:t>
      </w:r>
      <w:proofErr w:type="spellEnd"/>
      <w:r>
        <w:rPr>
          <w:sz w:val="28"/>
          <w:szCs w:val="28"/>
        </w:rPr>
        <w:t xml:space="preserve"> сельскому поселению ожидается поступление сточных вод в централизованные системы водоотведения </w:t>
      </w:r>
      <w:r w:rsidR="007C54D0">
        <w:rPr>
          <w:sz w:val="28"/>
          <w:szCs w:val="28"/>
        </w:rPr>
        <w:t>960,402</w:t>
      </w:r>
      <w:r>
        <w:rPr>
          <w:sz w:val="28"/>
          <w:szCs w:val="28"/>
        </w:rPr>
        <w:t xml:space="preserve"> тыс. м</w:t>
      </w:r>
      <w:r>
        <w:rPr>
          <w:sz w:val="28"/>
          <w:szCs w:val="28"/>
          <w:vertAlign w:val="superscript"/>
        </w:rPr>
        <w:t>3</w:t>
      </w:r>
      <w:r>
        <w:rPr>
          <w:sz w:val="28"/>
          <w:szCs w:val="28"/>
        </w:rPr>
        <w:t>, среднее поступление в сутки 2,</w:t>
      </w:r>
      <w:r w:rsidR="007C54D0">
        <w:rPr>
          <w:sz w:val="28"/>
          <w:szCs w:val="28"/>
        </w:rPr>
        <w:t>631</w:t>
      </w:r>
      <w:r>
        <w:rPr>
          <w:sz w:val="28"/>
          <w:szCs w:val="28"/>
        </w:rPr>
        <w:t xml:space="preserve"> тыс. м</w:t>
      </w:r>
      <w:r>
        <w:rPr>
          <w:sz w:val="28"/>
          <w:szCs w:val="28"/>
          <w:vertAlign w:val="superscript"/>
        </w:rPr>
        <w:t>3</w:t>
      </w:r>
      <w:r>
        <w:rPr>
          <w:sz w:val="28"/>
          <w:szCs w:val="28"/>
        </w:rPr>
        <w:t>.</w:t>
      </w:r>
    </w:p>
    <w:p w14:paraId="57F81528" w14:textId="77777777" w:rsidR="008C7D39" w:rsidRDefault="008C7D39" w:rsidP="0090622B">
      <w:pPr>
        <w:ind w:firstLine="709"/>
        <w:rPr>
          <w:sz w:val="28"/>
          <w:szCs w:val="28"/>
        </w:rPr>
      </w:pPr>
    </w:p>
    <w:p w14:paraId="635081E9" w14:textId="4D3EBB84" w:rsidR="007035EF" w:rsidRDefault="007035EF" w:rsidP="0009555C">
      <w:pPr>
        <w:pStyle w:val="31"/>
        <w:numPr>
          <w:ilvl w:val="1"/>
          <w:numId w:val="4"/>
        </w:numPr>
        <w:spacing w:line="276" w:lineRule="auto"/>
        <w:ind w:left="0" w:firstLine="0"/>
        <w:rPr>
          <w:sz w:val="28"/>
          <w:szCs w:val="28"/>
        </w:rPr>
      </w:pPr>
      <w:bookmarkStart w:id="380" w:name="_Toc386035545"/>
      <w:bookmarkStart w:id="381" w:name="_Toc381779949"/>
      <w:bookmarkStart w:id="382" w:name="_Toc384223080"/>
      <w:bookmarkStart w:id="383" w:name="_Toc387246851"/>
      <w:bookmarkStart w:id="384" w:name="_Toc388948594"/>
      <w:bookmarkStart w:id="385" w:name="_Toc133273531"/>
      <w:r w:rsidRPr="005857D3">
        <w:rPr>
          <w:sz w:val="28"/>
          <w:szCs w:val="28"/>
        </w:rPr>
        <w:t xml:space="preserve">Описание структуры перспективного водоотведения </w:t>
      </w:r>
      <w:r w:rsidR="00CB7C20">
        <w:rPr>
          <w:sz w:val="28"/>
          <w:szCs w:val="28"/>
          <w:lang w:val="ru-RU"/>
        </w:rPr>
        <w:t>Лесколовско</w:t>
      </w:r>
      <w:r w:rsidR="002458D2">
        <w:rPr>
          <w:sz w:val="28"/>
          <w:szCs w:val="28"/>
          <w:lang w:val="ru-RU"/>
        </w:rPr>
        <w:t>го</w:t>
      </w:r>
      <w:r w:rsidR="00CB7C20">
        <w:rPr>
          <w:sz w:val="28"/>
          <w:szCs w:val="28"/>
          <w:lang w:val="ru-RU"/>
        </w:rPr>
        <w:t xml:space="preserve"> сельско</w:t>
      </w:r>
      <w:r w:rsidR="002458D2">
        <w:rPr>
          <w:sz w:val="28"/>
          <w:szCs w:val="28"/>
          <w:lang w:val="ru-RU"/>
        </w:rPr>
        <w:t>го</w:t>
      </w:r>
      <w:r w:rsidR="00CB7C20">
        <w:rPr>
          <w:sz w:val="28"/>
          <w:szCs w:val="28"/>
          <w:lang w:val="ru-RU"/>
        </w:rPr>
        <w:t xml:space="preserve"> поселени</w:t>
      </w:r>
      <w:r w:rsidR="002458D2">
        <w:rPr>
          <w:sz w:val="28"/>
          <w:szCs w:val="28"/>
          <w:lang w:val="ru-RU"/>
        </w:rPr>
        <w:t>я</w:t>
      </w:r>
      <w:r w:rsidRPr="005857D3">
        <w:rPr>
          <w:sz w:val="28"/>
          <w:szCs w:val="28"/>
        </w:rPr>
        <w:t xml:space="preserve"> (эксплуатационные и технологические зоны)</w:t>
      </w:r>
      <w:bookmarkEnd w:id="380"/>
      <w:bookmarkEnd w:id="381"/>
      <w:bookmarkEnd w:id="382"/>
      <w:bookmarkEnd w:id="383"/>
      <w:bookmarkEnd w:id="384"/>
      <w:bookmarkEnd w:id="385"/>
    </w:p>
    <w:p w14:paraId="3DDB2300" w14:textId="71F39E5D" w:rsidR="00782447" w:rsidRPr="005857D3" w:rsidRDefault="00782447" w:rsidP="0009555C">
      <w:pPr>
        <w:spacing w:before="120" w:line="360" w:lineRule="auto"/>
        <w:ind w:firstLine="851"/>
        <w:jc w:val="both"/>
        <w:rPr>
          <w:sz w:val="28"/>
          <w:szCs w:val="28"/>
        </w:rPr>
      </w:pPr>
      <w:r w:rsidRPr="005857D3">
        <w:rPr>
          <w:sz w:val="28"/>
          <w:szCs w:val="28"/>
        </w:rPr>
        <w:t>В соответствии с требованиями к содержанию схем водоснабжения и водоотведения тех</w:t>
      </w:r>
      <w:r w:rsidR="005857D3">
        <w:rPr>
          <w:sz w:val="28"/>
          <w:szCs w:val="28"/>
        </w:rPr>
        <w:t>нологическая зона водоотведения</w:t>
      </w:r>
      <w:r w:rsidRPr="005857D3">
        <w:rPr>
          <w:sz w:val="28"/>
          <w:szCs w:val="28"/>
        </w:rPr>
        <w:t xml:space="preserve"> </w:t>
      </w:r>
      <w:r w:rsidR="00CB7C20">
        <w:rPr>
          <w:sz w:val="28"/>
          <w:szCs w:val="28"/>
        </w:rPr>
        <w:t>–</w:t>
      </w:r>
      <w:r w:rsidRPr="005857D3">
        <w:rPr>
          <w:sz w:val="28"/>
          <w:szCs w:val="28"/>
        </w:rPr>
        <w:t xml:space="preserve">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6BCE3794" w14:textId="7E57A9EC" w:rsidR="00CB7C20" w:rsidRDefault="00782447" w:rsidP="002458D2">
      <w:pPr>
        <w:spacing w:line="360" w:lineRule="auto"/>
        <w:ind w:firstLine="851"/>
        <w:jc w:val="both"/>
        <w:rPr>
          <w:sz w:val="28"/>
          <w:szCs w:val="28"/>
        </w:rPr>
      </w:pPr>
      <w:r w:rsidRPr="005857D3">
        <w:rPr>
          <w:sz w:val="28"/>
          <w:szCs w:val="28"/>
        </w:rPr>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w:t>
      </w:r>
      <w:r w:rsidRPr="00C82183">
        <w:rPr>
          <w:sz w:val="28"/>
          <w:szCs w:val="28"/>
        </w:rPr>
        <w:t>(ответственности) организации по эксплуатации централизованных систем водоотведения.</w:t>
      </w:r>
    </w:p>
    <w:p w14:paraId="77B593C8" w14:textId="77777777" w:rsidR="00CB7C20" w:rsidRPr="00CB7C20" w:rsidRDefault="00CB7C20" w:rsidP="002458D2">
      <w:pPr>
        <w:spacing w:line="360" w:lineRule="auto"/>
        <w:ind w:firstLine="851"/>
        <w:jc w:val="both"/>
        <w:rPr>
          <w:sz w:val="28"/>
        </w:rPr>
      </w:pPr>
      <w:r w:rsidRPr="00CB7C20">
        <w:rPr>
          <w:sz w:val="28"/>
        </w:rPr>
        <w:t>Централизованное водоотведение хозяйственно-бытовых и производственных стоков предполагается осуществлять следующем образом:</w:t>
      </w:r>
    </w:p>
    <w:p w14:paraId="0BF348EF" w14:textId="5F0C02B7" w:rsidR="00CB7C20" w:rsidRPr="00CB7C20" w:rsidRDefault="00CB7C20" w:rsidP="002458D2">
      <w:pPr>
        <w:tabs>
          <w:tab w:val="left" w:pos="1134"/>
        </w:tabs>
        <w:spacing w:line="360" w:lineRule="auto"/>
        <w:ind w:firstLine="851"/>
        <w:jc w:val="both"/>
        <w:rPr>
          <w:sz w:val="28"/>
        </w:rPr>
      </w:pPr>
      <w:r w:rsidRPr="00CB7C20">
        <w:rPr>
          <w:sz w:val="28"/>
        </w:rPr>
        <w:t>•</w:t>
      </w:r>
      <w:r w:rsidRPr="00CB7C20">
        <w:rPr>
          <w:sz w:val="28"/>
        </w:rPr>
        <w:tab/>
        <w:t>от существующей и перспективной застройки деревни Лесколово – по существующей схеме на канализационные очистные сооружения, расположенные на территории</w:t>
      </w:r>
      <w:r w:rsidR="009D4909" w:rsidRPr="009D4909">
        <w:rPr>
          <w:sz w:val="28"/>
        </w:rPr>
        <w:t xml:space="preserve"> </w:t>
      </w:r>
      <w:r w:rsidR="009D4909">
        <w:rPr>
          <w:sz w:val="28"/>
        </w:rPr>
        <w:t>бывшей</w:t>
      </w:r>
      <w:r w:rsidRPr="00CB7C20">
        <w:rPr>
          <w:sz w:val="28"/>
        </w:rPr>
        <w:t xml:space="preserve"> ЗАО </w:t>
      </w:r>
      <w:r w:rsidR="006C45D6">
        <w:rPr>
          <w:sz w:val="28"/>
        </w:rPr>
        <w:t>«</w:t>
      </w:r>
      <w:r w:rsidRPr="00CB7C20">
        <w:rPr>
          <w:sz w:val="28"/>
        </w:rPr>
        <w:t xml:space="preserve">Птицефабрика </w:t>
      </w:r>
      <w:r w:rsidR="006C45D6">
        <w:rPr>
          <w:sz w:val="28"/>
        </w:rPr>
        <w:t>«</w:t>
      </w:r>
      <w:r w:rsidRPr="00CB7C20">
        <w:rPr>
          <w:sz w:val="28"/>
        </w:rPr>
        <w:t>Невская</w:t>
      </w:r>
      <w:r w:rsidR="006C45D6">
        <w:rPr>
          <w:sz w:val="28"/>
        </w:rPr>
        <w:t>»</w:t>
      </w:r>
      <w:r w:rsidRPr="00CB7C20">
        <w:rPr>
          <w:sz w:val="28"/>
        </w:rPr>
        <w:t>;</w:t>
      </w:r>
    </w:p>
    <w:p w14:paraId="0F41B43F" w14:textId="2B8A1AD5" w:rsidR="00CB7C20" w:rsidRPr="00CB7C20" w:rsidRDefault="00CB7C20" w:rsidP="002458D2">
      <w:pPr>
        <w:tabs>
          <w:tab w:val="left" w:pos="1134"/>
        </w:tabs>
        <w:spacing w:line="360" w:lineRule="auto"/>
        <w:ind w:firstLine="851"/>
        <w:jc w:val="both"/>
        <w:rPr>
          <w:sz w:val="28"/>
        </w:rPr>
      </w:pPr>
      <w:r w:rsidRPr="00CB7C20">
        <w:rPr>
          <w:sz w:val="28"/>
        </w:rPr>
        <w:t>•</w:t>
      </w:r>
      <w:r w:rsidRPr="00CB7C20">
        <w:rPr>
          <w:sz w:val="28"/>
        </w:rPr>
        <w:tab/>
        <w:t xml:space="preserve">от существующей и перспективной застройки </w:t>
      </w:r>
      <w:r w:rsidR="00A14E5C" w:rsidRPr="00A14E5C">
        <w:rPr>
          <w:sz w:val="28"/>
        </w:rPr>
        <w:t>д. Верхние Осельки, д. Нижние Осельки, п. Осельки, п. ст. Пери</w:t>
      </w:r>
      <w:r w:rsidR="00A14E5C">
        <w:rPr>
          <w:sz w:val="28"/>
        </w:rPr>
        <w:t xml:space="preserve"> </w:t>
      </w:r>
      <w:r w:rsidRPr="00CB7C20">
        <w:rPr>
          <w:sz w:val="28"/>
        </w:rPr>
        <w:t>- на проектные канализационные очистные сооружения поселка Осельки;</w:t>
      </w:r>
    </w:p>
    <w:p w14:paraId="340FF55E" w14:textId="6C2C3E61" w:rsidR="00A14E5C" w:rsidRDefault="00A14E5C" w:rsidP="00A14E5C">
      <w:pPr>
        <w:tabs>
          <w:tab w:val="left" w:pos="1134"/>
        </w:tabs>
        <w:spacing w:line="360" w:lineRule="auto"/>
        <w:ind w:firstLine="851"/>
        <w:jc w:val="both"/>
        <w:rPr>
          <w:sz w:val="28"/>
        </w:rPr>
      </w:pPr>
      <w:r w:rsidRPr="00CB7C20">
        <w:rPr>
          <w:sz w:val="28"/>
        </w:rPr>
        <w:lastRenderedPageBreak/>
        <w:t>•</w:t>
      </w:r>
      <w:r w:rsidRPr="00CB7C20">
        <w:rPr>
          <w:sz w:val="28"/>
        </w:rPr>
        <w:tab/>
        <w:t xml:space="preserve">водоотведение бытовых стоков с территории </w:t>
      </w:r>
      <w:r>
        <w:rPr>
          <w:sz w:val="28"/>
        </w:rPr>
        <w:t>д. Гапсары</w:t>
      </w:r>
      <w:r w:rsidRPr="00CB7C20">
        <w:rPr>
          <w:sz w:val="28"/>
        </w:rPr>
        <w:t xml:space="preserve"> на проектные канализационные очистные сооружения со сбросом очищенного стока в ручей</w:t>
      </w:r>
      <w:r>
        <w:rPr>
          <w:sz w:val="28"/>
        </w:rPr>
        <w:t>;</w:t>
      </w:r>
    </w:p>
    <w:p w14:paraId="2652ED7A" w14:textId="616B0BA4" w:rsidR="00A14E5C" w:rsidRDefault="00A14E5C" w:rsidP="00A14E5C">
      <w:pPr>
        <w:tabs>
          <w:tab w:val="left" w:pos="1134"/>
        </w:tabs>
        <w:spacing w:line="360" w:lineRule="auto"/>
        <w:ind w:firstLine="851"/>
        <w:jc w:val="both"/>
        <w:rPr>
          <w:sz w:val="28"/>
        </w:rPr>
      </w:pPr>
      <w:r w:rsidRPr="00CB7C20">
        <w:rPr>
          <w:sz w:val="28"/>
        </w:rPr>
        <w:t>•</w:t>
      </w:r>
      <w:r w:rsidRPr="00CB7C20">
        <w:rPr>
          <w:sz w:val="28"/>
        </w:rPr>
        <w:tab/>
        <w:t xml:space="preserve">водоотведение бытовых стоков с территории </w:t>
      </w:r>
      <w:r>
        <w:rPr>
          <w:sz w:val="28"/>
        </w:rPr>
        <w:t xml:space="preserve">д. Кискелово </w:t>
      </w:r>
      <w:r w:rsidRPr="00CB7C20">
        <w:rPr>
          <w:sz w:val="28"/>
        </w:rPr>
        <w:t>на проектные канализационные очистные сооружения со сбросом очищенного стока в ручей</w:t>
      </w:r>
      <w:r w:rsidR="00DD0690">
        <w:rPr>
          <w:sz w:val="28"/>
        </w:rPr>
        <w:t>.</w:t>
      </w:r>
    </w:p>
    <w:p w14:paraId="6A1FE280" w14:textId="2C530CF5" w:rsidR="00690C17" w:rsidRDefault="00A14E5C" w:rsidP="00A14E5C">
      <w:pPr>
        <w:tabs>
          <w:tab w:val="left" w:pos="1134"/>
        </w:tabs>
        <w:spacing w:line="360" w:lineRule="auto"/>
        <w:ind w:firstLine="851"/>
        <w:jc w:val="both"/>
        <w:rPr>
          <w:sz w:val="28"/>
        </w:rPr>
      </w:pPr>
      <w:r w:rsidRPr="00A14E5C">
        <w:rPr>
          <w:sz w:val="28"/>
        </w:rPr>
        <w:t>На территори</w:t>
      </w:r>
      <w:r>
        <w:rPr>
          <w:sz w:val="28"/>
        </w:rPr>
        <w:t>ях садовых некоммерческих товариществ</w:t>
      </w:r>
      <w:r w:rsidRPr="00A14E5C">
        <w:rPr>
          <w:sz w:val="28"/>
        </w:rPr>
        <w:t xml:space="preserve"> </w:t>
      </w:r>
      <w:r>
        <w:rPr>
          <w:sz w:val="28"/>
        </w:rPr>
        <w:t>на перспективу развития для сбора и очистки сточных вод предполагается установка индивидуальных септиков.</w:t>
      </w:r>
    </w:p>
    <w:p w14:paraId="37809A54" w14:textId="77777777" w:rsidR="00A14E5C" w:rsidRPr="00A14E5C" w:rsidRDefault="00A14E5C" w:rsidP="00A14E5C">
      <w:pPr>
        <w:tabs>
          <w:tab w:val="left" w:pos="1134"/>
        </w:tabs>
        <w:spacing w:line="360" w:lineRule="auto"/>
        <w:ind w:firstLine="851"/>
        <w:jc w:val="both"/>
        <w:rPr>
          <w:sz w:val="28"/>
        </w:rPr>
      </w:pPr>
    </w:p>
    <w:p w14:paraId="6441313F" w14:textId="77777777" w:rsidR="00782447" w:rsidRPr="005857D3" w:rsidRDefault="00782447" w:rsidP="0039588C">
      <w:pPr>
        <w:pStyle w:val="31"/>
        <w:numPr>
          <w:ilvl w:val="1"/>
          <w:numId w:val="4"/>
        </w:numPr>
        <w:spacing w:line="276" w:lineRule="auto"/>
        <w:ind w:left="0" w:firstLine="0"/>
        <w:rPr>
          <w:sz w:val="28"/>
          <w:szCs w:val="28"/>
        </w:rPr>
      </w:pPr>
      <w:bookmarkStart w:id="386" w:name="_Toc374427190"/>
      <w:bookmarkStart w:id="387" w:name="_Toc374431801"/>
      <w:bookmarkStart w:id="388" w:name="_Toc374449717"/>
      <w:bookmarkStart w:id="389" w:name="_Toc381779950"/>
      <w:bookmarkStart w:id="390" w:name="_Toc384223081"/>
      <w:bookmarkStart w:id="391" w:name="_Toc387246852"/>
      <w:bookmarkStart w:id="392" w:name="_Toc388948595"/>
      <w:bookmarkStart w:id="393" w:name="_Toc133273532"/>
      <w:r w:rsidRPr="005857D3">
        <w:rPr>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w:t>
      </w:r>
      <w:bookmarkEnd w:id="386"/>
      <w:bookmarkEnd w:id="387"/>
      <w:bookmarkEnd w:id="388"/>
      <w:bookmarkEnd w:id="389"/>
      <w:bookmarkEnd w:id="390"/>
      <w:bookmarkEnd w:id="391"/>
      <w:bookmarkEnd w:id="392"/>
      <w:r w:rsidR="00CF75FD">
        <w:rPr>
          <w:sz w:val="28"/>
          <w:szCs w:val="28"/>
          <w:lang w:val="ru-RU"/>
        </w:rPr>
        <w:t xml:space="preserve"> с разбивкой по годам</w:t>
      </w:r>
      <w:bookmarkEnd w:id="393"/>
    </w:p>
    <w:p w14:paraId="6325FD1C" w14:textId="78102BD7" w:rsidR="000F4E7C" w:rsidRDefault="00C14BF0" w:rsidP="00A14E5C">
      <w:pPr>
        <w:spacing w:before="120" w:line="360" w:lineRule="auto"/>
        <w:ind w:firstLine="851"/>
        <w:jc w:val="both"/>
        <w:rPr>
          <w:sz w:val="28"/>
          <w:szCs w:val="28"/>
        </w:rPr>
      </w:pPr>
      <w:r>
        <w:rPr>
          <w:sz w:val="28"/>
          <w:szCs w:val="28"/>
        </w:rPr>
        <w:t>Ниже</w:t>
      </w:r>
      <w:r w:rsidR="00A14E5C">
        <w:rPr>
          <w:sz w:val="28"/>
          <w:szCs w:val="28"/>
        </w:rPr>
        <w:t xml:space="preserve"> приведены расчёты </w:t>
      </w:r>
      <w:r w:rsidR="00A14E5C" w:rsidRPr="00A14E5C">
        <w:rPr>
          <w:sz w:val="28"/>
          <w:szCs w:val="28"/>
        </w:rPr>
        <w:t>требуемой мощности очистных сооружений</w:t>
      </w:r>
      <w:r w:rsidR="00A14E5C">
        <w:rPr>
          <w:sz w:val="28"/>
          <w:szCs w:val="28"/>
        </w:rPr>
        <w:t xml:space="preserve"> в централизованных системах водоотведения на территории Лесколовского сельского поселения на перспективу развития до 2030 года включительно,</w:t>
      </w:r>
      <w:r w:rsidR="00A14E5C" w:rsidRPr="00A14E5C">
        <w:rPr>
          <w:sz w:val="28"/>
          <w:szCs w:val="28"/>
        </w:rPr>
        <w:t xml:space="preserve"> исходя из данных о расчетном расходе сточных вод, дефицита (резерва) мощностей по технологическим зонам водоотведения с разбивкой по годам</w:t>
      </w:r>
      <w:r>
        <w:rPr>
          <w:sz w:val="28"/>
          <w:szCs w:val="28"/>
        </w:rPr>
        <w:t xml:space="preserve"> (</w:t>
      </w:r>
      <w:r>
        <w:rPr>
          <w:sz w:val="28"/>
          <w:szCs w:val="28"/>
        </w:rPr>
        <w:fldChar w:fldCharType="begin"/>
      </w:r>
      <w:r>
        <w:rPr>
          <w:sz w:val="28"/>
          <w:szCs w:val="28"/>
        </w:rPr>
        <w:instrText xml:space="preserve"> REF _Ref133271723 \h </w:instrText>
      </w:r>
      <w:r>
        <w:rPr>
          <w:sz w:val="28"/>
          <w:szCs w:val="28"/>
        </w:rPr>
      </w:r>
      <w:r>
        <w:rPr>
          <w:sz w:val="28"/>
          <w:szCs w:val="28"/>
        </w:rPr>
        <w:fldChar w:fldCharType="separate"/>
      </w:r>
      <w:r w:rsidR="00F37558" w:rsidRPr="00C14BF0">
        <w:rPr>
          <w:bCs/>
          <w:sz w:val="28"/>
        </w:rPr>
        <w:t xml:space="preserve">Таблица </w:t>
      </w:r>
      <w:r w:rsidR="00F37558">
        <w:rPr>
          <w:bCs/>
          <w:noProof/>
          <w:sz w:val="28"/>
        </w:rPr>
        <w:t>48</w:t>
      </w:r>
      <w:r>
        <w:rPr>
          <w:sz w:val="28"/>
          <w:szCs w:val="28"/>
        </w:rPr>
        <w:fldChar w:fldCharType="end"/>
      </w:r>
      <w:r>
        <w:rPr>
          <w:sz w:val="28"/>
          <w:szCs w:val="28"/>
        </w:rPr>
        <w:t>)</w:t>
      </w:r>
      <w:r w:rsidR="00A14E5C">
        <w:rPr>
          <w:sz w:val="28"/>
          <w:szCs w:val="28"/>
        </w:rPr>
        <w:t>.</w:t>
      </w:r>
    </w:p>
    <w:p w14:paraId="263E1A5F" w14:textId="77777777" w:rsidR="00A14E5C" w:rsidRDefault="00A14E5C" w:rsidP="00A14E5C">
      <w:pPr>
        <w:spacing w:before="120" w:line="360" w:lineRule="auto"/>
        <w:ind w:firstLine="851"/>
        <w:jc w:val="both"/>
        <w:rPr>
          <w:sz w:val="28"/>
          <w:szCs w:val="28"/>
        </w:rPr>
      </w:pPr>
    </w:p>
    <w:p w14:paraId="7FF55801" w14:textId="77777777" w:rsidR="00A14E5C" w:rsidRDefault="00A14E5C" w:rsidP="00A14E5C">
      <w:pPr>
        <w:spacing w:before="120" w:line="360" w:lineRule="auto"/>
        <w:ind w:firstLine="851"/>
        <w:jc w:val="both"/>
        <w:rPr>
          <w:sz w:val="28"/>
          <w:szCs w:val="28"/>
        </w:rPr>
        <w:sectPr w:rsidR="00A14E5C" w:rsidSect="00FB21FF">
          <w:pgSz w:w="11907" w:h="16839" w:code="9"/>
          <w:pgMar w:top="1134" w:right="851" w:bottom="1134" w:left="1418" w:header="709" w:footer="709" w:gutter="0"/>
          <w:cols w:space="708"/>
          <w:docGrid w:linePitch="360"/>
        </w:sectPr>
      </w:pPr>
    </w:p>
    <w:p w14:paraId="186F3C1B" w14:textId="5939CB21" w:rsidR="00A14E5C" w:rsidRPr="00C14BF0" w:rsidRDefault="007F6E8B" w:rsidP="007F6E8B">
      <w:pPr>
        <w:spacing w:before="120" w:line="276" w:lineRule="auto"/>
        <w:jc w:val="both"/>
        <w:rPr>
          <w:bCs/>
          <w:sz w:val="28"/>
          <w:szCs w:val="28"/>
        </w:rPr>
      </w:pPr>
      <w:bookmarkStart w:id="394" w:name="_Ref133271723"/>
      <w:r w:rsidRPr="00C14BF0">
        <w:rPr>
          <w:bCs/>
          <w:sz w:val="28"/>
        </w:rPr>
        <w:lastRenderedPageBreak/>
        <w:t xml:space="preserve">Таблица </w:t>
      </w:r>
      <w:r w:rsidRPr="00C14BF0">
        <w:rPr>
          <w:bCs/>
          <w:sz w:val="28"/>
        </w:rPr>
        <w:fldChar w:fldCharType="begin"/>
      </w:r>
      <w:r w:rsidRPr="00C14BF0">
        <w:rPr>
          <w:bCs/>
          <w:sz w:val="28"/>
        </w:rPr>
        <w:instrText xml:space="preserve"> SEQ Таблица \* ARABIC </w:instrText>
      </w:r>
      <w:r w:rsidRPr="00C14BF0">
        <w:rPr>
          <w:bCs/>
          <w:sz w:val="28"/>
        </w:rPr>
        <w:fldChar w:fldCharType="separate"/>
      </w:r>
      <w:r w:rsidR="00F37558">
        <w:rPr>
          <w:bCs/>
          <w:noProof/>
          <w:sz w:val="28"/>
        </w:rPr>
        <w:t>48</w:t>
      </w:r>
      <w:r w:rsidRPr="00C14BF0">
        <w:rPr>
          <w:bCs/>
          <w:sz w:val="28"/>
        </w:rPr>
        <w:fldChar w:fldCharType="end"/>
      </w:r>
      <w:bookmarkEnd w:id="394"/>
      <w:r w:rsidR="00C14BF0">
        <w:rPr>
          <w:bCs/>
          <w:sz w:val="28"/>
        </w:rPr>
        <w:t xml:space="preserve"> - </w:t>
      </w:r>
      <w:r w:rsidRPr="00C14BF0">
        <w:rPr>
          <w:bCs/>
          <w:sz w:val="28"/>
        </w:rPr>
        <w:t>Расчёты требуемой мощности очистных сооружений в централизованных системах водоотведения на территории Лесколовского сельского поселения на перспективу развития до 2030 года включительно, исходя из данных о расчетном расходе сточных вод, дефицита (резерва) мощностей по технологическим зонам водоотведения с разбивкой по годам</w:t>
      </w:r>
    </w:p>
    <w:tbl>
      <w:tblPr>
        <w:tblW w:w="5000" w:type="pct"/>
        <w:tblCellMar>
          <w:left w:w="28" w:type="dxa"/>
          <w:right w:w="28" w:type="dxa"/>
        </w:tblCellMar>
        <w:tblLook w:val="04A0" w:firstRow="1" w:lastRow="0" w:firstColumn="1" w:lastColumn="0" w:noHBand="0" w:noVBand="1"/>
      </w:tblPr>
      <w:tblGrid>
        <w:gridCol w:w="859"/>
        <w:gridCol w:w="4334"/>
        <w:gridCol w:w="1165"/>
        <w:gridCol w:w="1168"/>
        <w:gridCol w:w="1168"/>
        <w:gridCol w:w="1168"/>
        <w:gridCol w:w="1168"/>
        <w:gridCol w:w="1168"/>
        <w:gridCol w:w="1168"/>
        <w:gridCol w:w="1168"/>
        <w:gridCol w:w="1161"/>
      </w:tblGrid>
      <w:tr w:rsidR="00091C21" w:rsidRPr="00091C21" w14:paraId="068CBB72" w14:textId="77777777" w:rsidTr="00091C21">
        <w:trPr>
          <w:trHeight w:val="20"/>
          <w:tblHead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08E41" w14:textId="77777777" w:rsidR="00091C21" w:rsidRPr="00091C21" w:rsidRDefault="00091C21" w:rsidP="00A14E5C">
            <w:pPr>
              <w:jc w:val="center"/>
              <w:rPr>
                <w:b/>
                <w:color w:val="000000"/>
                <w:sz w:val="20"/>
                <w:szCs w:val="20"/>
              </w:rPr>
            </w:pPr>
            <w:r w:rsidRPr="00091C21">
              <w:rPr>
                <w:b/>
                <w:color w:val="000000"/>
                <w:sz w:val="20"/>
                <w:szCs w:val="20"/>
              </w:rPr>
              <w:t>№ п/п</w:t>
            </w:r>
          </w:p>
        </w:tc>
        <w:tc>
          <w:tcPr>
            <w:tcW w:w="1381" w:type="pct"/>
            <w:tcBorders>
              <w:top w:val="single" w:sz="4" w:space="0" w:color="auto"/>
              <w:left w:val="nil"/>
              <w:bottom w:val="single" w:sz="4" w:space="0" w:color="auto"/>
              <w:right w:val="single" w:sz="4" w:space="0" w:color="auto"/>
            </w:tcBorders>
            <w:shd w:val="clear" w:color="auto" w:fill="auto"/>
            <w:vAlign w:val="center"/>
            <w:hideMark/>
          </w:tcPr>
          <w:p w14:paraId="04AE1BD9" w14:textId="77777777" w:rsidR="00091C21" w:rsidRPr="00091C21" w:rsidRDefault="00091C21" w:rsidP="00A14E5C">
            <w:pPr>
              <w:jc w:val="center"/>
              <w:rPr>
                <w:b/>
                <w:color w:val="000000"/>
                <w:sz w:val="20"/>
                <w:szCs w:val="20"/>
              </w:rPr>
            </w:pPr>
            <w:r w:rsidRPr="00091C21">
              <w:rPr>
                <w:b/>
                <w:color w:val="000000"/>
                <w:sz w:val="20"/>
                <w:szCs w:val="20"/>
              </w:rPr>
              <w:t>Параметры системы водоотведения</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66F0B35" w14:textId="71D213BD" w:rsidR="00091C21" w:rsidRPr="00091C21" w:rsidRDefault="00091C21" w:rsidP="00A14E5C">
            <w:pPr>
              <w:jc w:val="center"/>
              <w:rPr>
                <w:b/>
                <w:color w:val="000000"/>
                <w:sz w:val="20"/>
                <w:szCs w:val="20"/>
              </w:rPr>
            </w:pPr>
            <w:r w:rsidRPr="00091C21">
              <w:rPr>
                <w:b/>
                <w:color w:val="000000"/>
                <w:sz w:val="20"/>
                <w:szCs w:val="20"/>
              </w:rPr>
              <w:t>Ед. изм.</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7EF5CE61" w14:textId="77777777" w:rsidR="00091C21" w:rsidRPr="00091C21" w:rsidRDefault="00091C21" w:rsidP="00A14E5C">
            <w:pPr>
              <w:jc w:val="center"/>
              <w:rPr>
                <w:b/>
                <w:color w:val="000000"/>
                <w:sz w:val="20"/>
                <w:szCs w:val="20"/>
              </w:rPr>
            </w:pPr>
            <w:r w:rsidRPr="00091C21">
              <w:rPr>
                <w:b/>
                <w:color w:val="000000"/>
                <w:sz w:val="20"/>
                <w:szCs w:val="20"/>
              </w:rPr>
              <w:t>2023</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36FB5447" w14:textId="77777777" w:rsidR="00091C21" w:rsidRPr="00091C21" w:rsidRDefault="00091C21" w:rsidP="00A14E5C">
            <w:pPr>
              <w:jc w:val="center"/>
              <w:rPr>
                <w:b/>
                <w:color w:val="000000"/>
                <w:sz w:val="20"/>
                <w:szCs w:val="20"/>
              </w:rPr>
            </w:pPr>
            <w:r w:rsidRPr="00091C21">
              <w:rPr>
                <w:b/>
                <w:color w:val="000000"/>
                <w:sz w:val="20"/>
                <w:szCs w:val="20"/>
              </w:rPr>
              <w:t>2024</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62DCF724" w14:textId="77777777" w:rsidR="00091C21" w:rsidRPr="00091C21" w:rsidRDefault="00091C21" w:rsidP="00A14E5C">
            <w:pPr>
              <w:jc w:val="center"/>
              <w:rPr>
                <w:b/>
                <w:color w:val="000000"/>
                <w:sz w:val="20"/>
                <w:szCs w:val="20"/>
              </w:rPr>
            </w:pPr>
            <w:r w:rsidRPr="00091C21">
              <w:rPr>
                <w:b/>
                <w:color w:val="000000"/>
                <w:sz w:val="20"/>
                <w:szCs w:val="20"/>
              </w:rPr>
              <w:t>2025</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520207A1" w14:textId="77777777" w:rsidR="00091C21" w:rsidRPr="00091C21" w:rsidRDefault="00091C21" w:rsidP="00A14E5C">
            <w:pPr>
              <w:jc w:val="center"/>
              <w:rPr>
                <w:b/>
                <w:color w:val="000000"/>
                <w:sz w:val="20"/>
                <w:szCs w:val="20"/>
              </w:rPr>
            </w:pPr>
            <w:r w:rsidRPr="00091C21">
              <w:rPr>
                <w:b/>
                <w:color w:val="000000"/>
                <w:sz w:val="20"/>
                <w:szCs w:val="20"/>
              </w:rPr>
              <w:t>2026</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32EB8661" w14:textId="77777777" w:rsidR="00091C21" w:rsidRPr="00091C21" w:rsidRDefault="00091C21" w:rsidP="00A14E5C">
            <w:pPr>
              <w:jc w:val="center"/>
              <w:rPr>
                <w:b/>
                <w:color w:val="000000"/>
                <w:sz w:val="20"/>
                <w:szCs w:val="20"/>
              </w:rPr>
            </w:pPr>
            <w:r w:rsidRPr="00091C21">
              <w:rPr>
                <w:b/>
                <w:color w:val="000000"/>
                <w:sz w:val="20"/>
                <w:szCs w:val="20"/>
              </w:rPr>
              <w:t>2027</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108EF761" w14:textId="77777777" w:rsidR="00091C21" w:rsidRPr="00091C21" w:rsidRDefault="00091C21" w:rsidP="00A14E5C">
            <w:pPr>
              <w:jc w:val="center"/>
              <w:rPr>
                <w:b/>
                <w:color w:val="000000"/>
                <w:sz w:val="20"/>
                <w:szCs w:val="20"/>
              </w:rPr>
            </w:pPr>
            <w:r w:rsidRPr="00091C21">
              <w:rPr>
                <w:b/>
                <w:color w:val="000000"/>
                <w:sz w:val="20"/>
                <w:szCs w:val="20"/>
              </w:rPr>
              <w:t>2028</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57B50A4C" w14:textId="77777777" w:rsidR="00091C21" w:rsidRPr="00091C21" w:rsidRDefault="00091C21" w:rsidP="00A14E5C">
            <w:pPr>
              <w:jc w:val="center"/>
              <w:rPr>
                <w:b/>
                <w:color w:val="000000"/>
                <w:sz w:val="20"/>
                <w:szCs w:val="20"/>
              </w:rPr>
            </w:pPr>
            <w:r w:rsidRPr="00091C21">
              <w:rPr>
                <w:b/>
                <w:color w:val="000000"/>
                <w:sz w:val="20"/>
                <w:szCs w:val="20"/>
              </w:rPr>
              <w:t>2029</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5758D914" w14:textId="77777777" w:rsidR="00091C21" w:rsidRPr="00091C21" w:rsidRDefault="00091C21" w:rsidP="00A14E5C">
            <w:pPr>
              <w:jc w:val="center"/>
              <w:rPr>
                <w:b/>
                <w:color w:val="000000"/>
                <w:sz w:val="20"/>
                <w:szCs w:val="20"/>
              </w:rPr>
            </w:pPr>
            <w:r w:rsidRPr="00091C21">
              <w:rPr>
                <w:b/>
                <w:color w:val="000000"/>
                <w:sz w:val="20"/>
                <w:szCs w:val="20"/>
              </w:rPr>
              <w:t>2030</w:t>
            </w:r>
          </w:p>
        </w:tc>
      </w:tr>
      <w:tr w:rsidR="00091C21" w:rsidRPr="00A14E5C" w14:paraId="0D5CA0A7" w14:textId="77777777" w:rsidTr="00091C21">
        <w:trPr>
          <w:trHeight w:val="20"/>
        </w:trPr>
        <w:tc>
          <w:tcPr>
            <w:tcW w:w="274" w:type="pct"/>
            <w:vMerge w:val="restart"/>
            <w:tcBorders>
              <w:top w:val="nil"/>
              <w:left w:val="single" w:sz="4" w:space="0" w:color="auto"/>
              <w:bottom w:val="single" w:sz="4" w:space="0" w:color="000000"/>
              <w:right w:val="single" w:sz="4" w:space="0" w:color="auto"/>
            </w:tcBorders>
            <w:shd w:val="clear" w:color="auto" w:fill="auto"/>
            <w:vAlign w:val="center"/>
          </w:tcPr>
          <w:p w14:paraId="3F6F1CA2" w14:textId="0E86B270" w:rsidR="00091C21" w:rsidRPr="00A14E5C" w:rsidRDefault="00091C21" w:rsidP="00A14E5C">
            <w:pPr>
              <w:jc w:val="center"/>
              <w:rPr>
                <w:color w:val="000000"/>
                <w:sz w:val="20"/>
                <w:szCs w:val="20"/>
              </w:rPr>
            </w:pPr>
            <w:r>
              <w:rPr>
                <w:color w:val="000000"/>
                <w:sz w:val="20"/>
                <w:szCs w:val="20"/>
              </w:rPr>
              <w:t>1</w:t>
            </w:r>
          </w:p>
        </w:tc>
        <w:tc>
          <w:tcPr>
            <w:tcW w:w="1381" w:type="pct"/>
            <w:tcBorders>
              <w:top w:val="nil"/>
              <w:left w:val="nil"/>
              <w:bottom w:val="single" w:sz="4" w:space="0" w:color="auto"/>
              <w:right w:val="single" w:sz="4" w:space="0" w:color="auto"/>
            </w:tcBorders>
            <w:shd w:val="clear" w:color="auto" w:fill="auto"/>
            <w:vAlign w:val="center"/>
            <w:hideMark/>
          </w:tcPr>
          <w:p w14:paraId="24AA5995" w14:textId="77777777" w:rsidR="00091C21" w:rsidRPr="00A14E5C" w:rsidRDefault="00091C21" w:rsidP="00A14E5C">
            <w:pPr>
              <w:rPr>
                <w:color w:val="000000"/>
                <w:sz w:val="20"/>
                <w:szCs w:val="20"/>
              </w:rPr>
            </w:pPr>
            <w:r w:rsidRPr="00A14E5C">
              <w:rPr>
                <w:color w:val="000000"/>
                <w:sz w:val="20"/>
                <w:szCs w:val="20"/>
              </w:rPr>
              <w:t>д. Гапсары</w:t>
            </w:r>
          </w:p>
        </w:tc>
        <w:tc>
          <w:tcPr>
            <w:tcW w:w="371" w:type="pct"/>
            <w:tcBorders>
              <w:top w:val="nil"/>
              <w:left w:val="nil"/>
              <w:bottom w:val="single" w:sz="4" w:space="0" w:color="auto"/>
              <w:right w:val="single" w:sz="4" w:space="0" w:color="auto"/>
            </w:tcBorders>
            <w:shd w:val="clear" w:color="auto" w:fill="auto"/>
            <w:noWrap/>
            <w:vAlign w:val="center"/>
            <w:hideMark/>
          </w:tcPr>
          <w:p w14:paraId="363B5DBB"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1559E4C7"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34AA7019"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099B45B4"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24CDBCF8"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03D740E0"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73E08F7D"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08ED9E82"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1EE68A84" w14:textId="77777777" w:rsidR="00091C21" w:rsidRPr="00A14E5C" w:rsidRDefault="00091C21" w:rsidP="00A14E5C">
            <w:pPr>
              <w:jc w:val="center"/>
              <w:rPr>
                <w:color w:val="000000"/>
                <w:sz w:val="20"/>
                <w:szCs w:val="20"/>
              </w:rPr>
            </w:pPr>
            <w:r w:rsidRPr="00A14E5C">
              <w:rPr>
                <w:color w:val="000000"/>
                <w:sz w:val="20"/>
                <w:szCs w:val="20"/>
              </w:rPr>
              <w:t> </w:t>
            </w:r>
          </w:p>
        </w:tc>
      </w:tr>
      <w:tr w:rsidR="00091C21" w:rsidRPr="00A14E5C" w14:paraId="48E10AC2" w14:textId="77777777" w:rsidTr="00091C21">
        <w:trPr>
          <w:trHeight w:val="20"/>
        </w:trPr>
        <w:tc>
          <w:tcPr>
            <w:tcW w:w="274" w:type="pct"/>
            <w:vMerge/>
            <w:tcBorders>
              <w:top w:val="nil"/>
              <w:left w:val="single" w:sz="4" w:space="0" w:color="auto"/>
              <w:bottom w:val="single" w:sz="4" w:space="0" w:color="000000"/>
              <w:right w:val="single" w:sz="4" w:space="0" w:color="auto"/>
            </w:tcBorders>
            <w:shd w:val="clear" w:color="auto" w:fill="auto"/>
            <w:vAlign w:val="center"/>
          </w:tcPr>
          <w:p w14:paraId="358BF113" w14:textId="77777777" w:rsidR="00091C21" w:rsidRPr="00A14E5C" w:rsidRDefault="00091C21" w:rsidP="00A14E5C">
            <w:pPr>
              <w:rPr>
                <w:color w:val="000000"/>
                <w:sz w:val="20"/>
                <w:szCs w:val="20"/>
              </w:rPr>
            </w:pPr>
          </w:p>
        </w:tc>
        <w:tc>
          <w:tcPr>
            <w:tcW w:w="1381" w:type="pct"/>
            <w:tcBorders>
              <w:top w:val="nil"/>
              <w:left w:val="nil"/>
              <w:bottom w:val="single" w:sz="4" w:space="0" w:color="auto"/>
              <w:right w:val="single" w:sz="4" w:space="0" w:color="auto"/>
            </w:tcBorders>
            <w:shd w:val="clear" w:color="auto" w:fill="auto"/>
            <w:vAlign w:val="center"/>
            <w:hideMark/>
          </w:tcPr>
          <w:p w14:paraId="54AC278A" w14:textId="77777777" w:rsidR="00091C21" w:rsidRPr="00A14E5C" w:rsidRDefault="00091C21" w:rsidP="00A14E5C">
            <w:pPr>
              <w:rPr>
                <w:color w:val="000000"/>
                <w:sz w:val="20"/>
                <w:szCs w:val="20"/>
              </w:rPr>
            </w:pPr>
            <w:r w:rsidRPr="00A14E5C">
              <w:rPr>
                <w:color w:val="000000"/>
                <w:sz w:val="20"/>
                <w:szCs w:val="20"/>
              </w:rPr>
              <w:t>Среднесуточный приём сточных вод</w:t>
            </w:r>
          </w:p>
        </w:tc>
        <w:tc>
          <w:tcPr>
            <w:tcW w:w="371" w:type="pct"/>
            <w:tcBorders>
              <w:top w:val="nil"/>
              <w:left w:val="nil"/>
              <w:bottom w:val="single" w:sz="4" w:space="0" w:color="auto"/>
              <w:right w:val="single" w:sz="4" w:space="0" w:color="auto"/>
            </w:tcBorders>
            <w:shd w:val="clear" w:color="auto" w:fill="auto"/>
            <w:noWrap/>
            <w:vAlign w:val="center"/>
            <w:hideMark/>
          </w:tcPr>
          <w:p w14:paraId="6B75B777" w14:textId="77777777" w:rsidR="00091C21" w:rsidRPr="00A14E5C" w:rsidRDefault="00091C21"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w:t>
            </w:r>
            <w:proofErr w:type="spellStart"/>
            <w:r w:rsidRPr="00A14E5C">
              <w:rPr>
                <w:color w:val="000000"/>
                <w:sz w:val="20"/>
                <w:szCs w:val="20"/>
              </w:rPr>
              <w:t>сут</w:t>
            </w:r>
            <w:proofErr w:type="spellEnd"/>
            <w:r w:rsidRPr="00A14E5C">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14:paraId="544CE8E7"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258FD051"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19378A92" w14:textId="77777777" w:rsidR="00091C21" w:rsidRPr="00A14E5C" w:rsidRDefault="00091C21" w:rsidP="00A14E5C">
            <w:pPr>
              <w:jc w:val="center"/>
              <w:rPr>
                <w:color w:val="000000"/>
                <w:sz w:val="20"/>
                <w:szCs w:val="20"/>
              </w:rPr>
            </w:pPr>
            <w:r w:rsidRPr="00A14E5C">
              <w:rPr>
                <w:color w:val="000000"/>
                <w:sz w:val="20"/>
                <w:szCs w:val="20"/>
              </w:rPr>
              <w:t>2,19</w:t>
            </w:r>
          </w:p>
        </w:tc>
        <w:tc>
          <w:tcPr>
            <w:tcW w:w="372" w:type="pct"/>
            <w:tcBorders>
              <w:top w:val="nil"/>
              <w:left w:val="nil"/>
              <w:bottom w:val="single" w:sz="4" w:space="0" w:color="auto"/>
              <w:right w:val="single" w:sz="4" w:space="0" w:color="auto"/>
            </w:tcBorders>
            <w:shd w:val="clear" w:color="auto" w:fill="auto"/>
            <w:noWrap/>
            <w:vAlign w:val="center"/>
            <w:hideMark/>
          </w:tcPr>
          <w:p w14:paraId="02CBC009" w14:textId="77777777" w:rsidR="00091C21" w:rsidRPr="00A14E5C" w:rsidRDefault="00091C21" w:rsidP="00A14E5C">
            <w:pPr>
              <w:jc w:val="center"/>
              <w:rPr>
                <w:color w:val="000000"/>
                <w:sz w:val="20"/>
                <w:szCs w:val="20"/>
              </w:rPr>
            </w:pPr>
            <w:r w:rsidRPr="00A14E5C">
              <w:rPr>
                <w:color w:val="000000"/>
                <w:sz w:val="20"/>
                <w:szCs w:val="20"/>
              </w:rPr>
              <w:t>2,74</w:t>
            </w:r>
          </w:p>
        </w:tc>
        <w:tc>
          <w:tcPr>
            <w:tcW w:w="372" w:type="pct"/>
            <w:tcBorders>
              <w:top w:val="nil"/>
              <w:left w:val="nil"/>
              <w:bottom w:val="single" w:sz="4" w:space="0" w:color="auto"/>
              <w:right w:val="single" w:sz="4" w:space="0" w:color="auto"/>
            </w:tcBorders>
            <w:shd w:val="clear" w:color="auto" w:fill="auto"/>
            <w:noWrap/>
            <w:vAlign w:val="center"/>
            <w:hideMark/>
          </w:tcPr>
          <w:p w14:paraId="5D92C733" w14:textId="77777777" w:rsidR="00091C21" w:rsidRPr="00A14E5C" w:rsidRDefault="00091C21" w:rsidP="00A14E5C">
            <w:pPr>
              <w:jc w:val="center"/>
              <w:rPr>
                <w:color w:val="000000"/>
                <w:sz w:val="20"/>
                <w:szCs w:val="20"/>
              </w:rPr>
            </w:pPr>
            <w:r w:rsidRPr="00A14E5C">
              <w:rPr>
                <w:color w:val="000000"/>
                <w:sz w:val="20"/>
                <w:szCs w:val="20"/>
              </w:rPr>
              <w:t>3,43</w:t>
            </w:r>
          </w:p>
        </w:tc>
        <w:tc>
          <w:tcPr>
            <w:tcW w:w="372" w:type="pct"/>
            <w:tcBorders>
              <w:top w:val="nil"/>
              <w:left w:val="nil"/>
              <w:bottom w:val="single" w:sz="4" w:space="0" w:color="auto"/>
              <w:right w:val="single" w:sz="4" w:space="0" w:color="auto"/>
            </w:tcBorders>
            <w:shd w:val="clear" w:color="auto" w:fill="auto"/>
            <w:noWrap/>
            <w:vAlign w:val="center"/>
            <w:hideMark/>
          </w:tcPr>
          <w:p w14:paraId="62F0D6A1" w14:textId="77777777" w:rsidR="00091C21" w:rsidRPr="00A14E5C" w:rsidRDefault="00091C21" w:rsidP="00A14E5C">
            <w:pPr>
              <w:jc w:val="center"/>
              <w:rPr>
                <w:color w:val="000000"/>
                <w:sz w:val="20"/>
                <w:szCs w:val="20"/>
              </w:rPr>
            </w:pPr>
            <w:r w:rsidRPr="00A14E5C">
              <w:rPr>
                <w:color w:val="000000"/>
                <w:sz w:val="20"/>
                <w:szCs w:val="20"/>
              </w:rPr>
              <w:t>4,28</w:t>
            </w:r>
          </w:p>
        </w:tc>
        <w:tc>
          <w:tcPr>
            <w:tcW w:w="372" w:type="pct"/>
            <w:tcBorders>
              <w:top w:val="nil"/>
              <w:left w:val="nil"/>
              <w:bottom w:val="single" w:sz="4" w:space="0" w:color="auto"/>
              <w:right w:val="single" w:sz="4" w:space="0" w:color="auto"/>
            </w:tcBorders>
            <w:shd w:val="clear" w:color="auto" w:fill="auto"/>
            <w:noWrap/>
            <w:vAlign w:val="center"/>
            <w:hideMark/>
          </w:tcPr>
          <w:p w14:paraId="4C66CCEF" w14:textId="77777777" w:rsidR="00091C21" w:rsidRPr="00A14E5C" w:rsidRDefault="00091C21" w:rsidP="00A14E5C">
            <w:pPr>
              <w:jc w:val="center"/>
              <w:rPr>
                <w:color w:val="000000"/>
                <w:sz w:val="20"/>
                <w:szCs w:val="20"/>
              </w:rPr>
            </w:pPr>
            <w:r w:rsidRPr="00A14E5C">
              <w:rPr>
                <w:color w:val="000000"/>
                <w:sz w:val="20"/>
                <w:szCs w:val="20"/>
              </w:rPr>
              <w:t>5,35</w:t>
            </w:r>
          </w:p>
        </w:tc>
        <w:tc>
          <w:tcPr>
            <w:tcW w:w="372" w:type="pct"/>
            <w:tcBorders>
              <w:top w:val="nil"/>
              <w:left w:val="nil"/>
              <w:bottom w:val="single" w:sz="4" w:space="0" w:color="auto"/>
              <w:right w:val="single" w:sz="4" w:space="0" w:color="auto"/>
            </w:tcBorders>
            <w:shd w:val="clear" w:color="auto" w:fill="auto"/>
            <w:noWrap/>
            <w:vAlign w:val="center"/>
            <w:hideMark/>
          </w:tcPr>
          <w:p w14:paraId="1ED0BCA0" w14:textId="77777777" w:rsidR="00091C21" w:rsidRPr="00A14E5C" w:rsidRDefault="00091C21" w:rsidP="00A14E5C">
            <w:pPr>
              <w:jc w:val="center"/>
              <w:rPr>
                <w:color w:val="000000"/>
                <w:sz w:val="20"/>
                <w:szCs w:val="20"/>
              </w:rPr>
            </w:pPr>
            <w:r w:rsidRPr="00A14E5C">
              <w:rPr>
                <w:color w:val="000000"/>
                <w:sz w:val="20"/>
                <w:szCs w:val="20"/>
              </w:rPr>
              <w:t>6,69</w:t>
            </w:r>
          </w:p>
        </w:tc>
      </w:tr>
      <w:tr w:rsidR="00091C21" w:rsidRPr="00A14E5C" w14:paraId="71B18EA8" w14:textId="77777777" w:rsidTr="00091C21">
        <w:trPr>
          <w:trHeight w:val="20"/>
        </w:trPr>
        <w:tc>
          <w:tcPr>
            <w:tcW w:w="274" w:type="pct"/>
            <w:vMerge/>
            <w:tcBorders>
              <w:top w:val="nil"/>
              <w:left w:val="single" w:sz="4" w:space="0" w:color="auto"/>
              <w:bottom w:val="single" w:sz="4" w:space="0" w:color="000000"/>
              <w:right w:val="single" w:sz="4" w:space="0" w:color="auto"/>
            </w:tcBorders>
            <w:shd w:val="clear" w:color="auto" w:fill="auto"/>
            <w:vAlign w:val="center"/>
          </w:tcPr>
          <w:p w14:paraId="7C669D00" w14:textId="77777777" w:rsidR="00091C21" w:rsidRPr="00A14E5C" w:rsidRDefault="00091C21" w:rsidP="00A14E5C">
            <w:pPr>
              <w:rPr>
                <w:color w:val="000000"/>
                <w:sz w:val="20"/>
                <w:szCs w:val="20"/>
              </w:rPr>
            </w:pPr>
          </w:p>
        </w:tc>
        <w:tc>
          <w:tcPr>
            <w:tcW w:w="1381" w:type="pct"/>
            <w:tcBorders>
              <w:top w:val="nil"/>
              <w:left w:val="nil"/>
              <w:bottom w:val="single" w:sz="4" w:space="0" w:color="auto"/>
              <w:right w:val="single" w:sz="4" w:space="0" w:color="auto"/>
            </w:tcBorders>
            <w:shd w:val="clear" w:color="auto" w:fill="auto"/>
            <w:vAlign w:val="center"/>
            <w:hideMark/>
          </w:tcPr>
          <w:p w14:paraId="07A1F1C1" w14:textId="77777777" w:rsidR="00091C21" w:rsidRPr="00A14E5C" w:rsidRDefault="00091C21" w:rsidP="00A14E5C">
            <w:pPr>
              <w:rPr>
                <w:color w:val="000000"/>
                <w:sz w:val="20"/>
                <w:szCs w:val="20"/>
              </w:rPr>
            </w:pPr>
            <w:r w:rsidRPr="00A14E5C">
              <w:rPr>
                <w:color w:val="000000"/>
                <w:sz w:val="20"/>
                <w:szCs w:val="20"/>
              </w:rPr>
              <w:t>Производительность КОС</w:t>
            </w:r>
          </w:p>
        </w:tc>
        <w:tc>
          <w:tcPr>
            <w:tcW w:w="371" w:type="pct"/>
            <w:tcBorders>
              <w:top w:val="nil"/>
              <w:left w:val="nil"/>
              <w:bottom w:val="single" w:sz="4" w:space="0" w:color="auto"/>
              <w:right w:val="single" w:sz="4" w:space="0" w:color="auto"/>
            </w:tcBorders>
            <w:shd w:val="clear" w:color="auto" w:fill="auto"/>
            <w:noWrap/>
            <w:vAlign w:val="center"/>
            <w:hideMark/>
          </w:tcPr>
          <w:p w14:paraId="6AC42A30" w14:textId="77777777" w:rsidR="00091C21" w:rsidRPr="00A14E5C" w:rsidRDefault="00091C21"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w:t>
            </w:r>
            <w:proofErr w:type="spellStart"/>
            <w:r w:rsidRPr="00A14E5C">
              <w:rPr>
                <w:color w:val="000000"/>
                <w:sz w:val="20"/>
                <w:szCs w:val="20"/>
              </w:rPr>
              <w:t>сут</w:t>
            </w:r>
            <w:proofErr w:type="spellEnd"/>
            <w:r w:rsidRPr="00A14E5C">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14:paraId="6AB2A23E"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62071BF5"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45C87460" w14:textId="77777777" w:rsidR="00091C21" w:rsidRPr="00A14E5C" w:rsidRDefault="00091C21" w:rsidP="00A14E5C">
            <w:pPr>
              <w:jc w:val="center"/>
              <w:rPr>
                <w:color w:val="000000"/>
                <w:sz w:val="20"/>
                <w:szCs w:val="20"/>
              </w:rPr>
            </w:pPr>
            <w:r w:rsidRPr="00A14E5C">
              <w:rPr>
                <w:color w:val="000000"/>
                <w:sz w:val="20"/>
                <w:szCs w:val="20"/>
              </w:rPr>
              <w:t>10</w:t>
            </w:r>
          </w:p>
        </w:tc>
        <w:tc>
          <w:tcPr>
            <w:tcW w:w="372" w:type="pct"/>
            <w:tcBorders>
              <w:top w:val="nil"/>
              <w:left w:val="nil"/>
              <w:bottom w:val="single" w:sz="4" w:space="0" w:color="auto"/>
              <w:right w:val="single" w:sz="4" w:space="0" w:color="auto"/>
            </w:tcBorders>
            <w:shd w:val="clear" w:color="auto" w:fill="auto"/>
            <w:noWrap/>
            <w:vAlign w:val="center"/>
            <w:hideMark/>
          </w:tcPr>
          <w:p w14:paraId="36254FB5" w14:textId="77777777" w:rsidR="00091C21" w:rsidRPr="00A14E5C" w:rsidRDefault="00091C21" w:rsidP="00A14E5C">
            <w:pPr>
              <w:jc w:val="center"/>
              <w:rPr>
                <w:color w:val="000000"/>
                <w:sz w:val="20"/>
                <w:szCs w:val="20"/>
              </w:rPr>
            </w:pPr>
            <w:r w:rsidRPr="00A14E5C">
              <w:rPr>
                <w:color w:val="000000"/>
                <w:sz w:val="20"/>
                <w:szCs w:val="20"/>
              </w:rPr>
              <w:t>10</w:t>
            </w:r>
          </w:p>
        </w:tc>
        <w:tc>
          <w:tcPr>
            <w:tcW w:w="372" w:type="pct"/>
            <w:tcBorders>
              <w:top w:val="nil"/>
              <w:left w:val="nil"/>
              <w:bottom w:val="single" w:sz="4" w:space="0" w:color="auto"/>
              <w:right w:val="single" w:sz="4" w:space="0" w:color="auto"/>
            </w:tcBorders>
            <w:shd w:val="clear" w:color="auto" w:fill="auto"/>
            <w:noWrap/>
            <w:vAlign w:val="center"/>
            <w:hideMark/>
          </w:tcPr>
          <w:p w14:paraId="506F9B82" w14:textId="77777777" w:rsidR="00091C21" w:rsidRPr="00A14E5C" w:rsidRDefault="00091C21" w:rsidP="00A14E5C">
            <w:pPr>
              <w:jc w:val="center"/>
              <w:rPr>
                <w:color w:val="000000"/>
                <w:sz w:val="20"/>
                <w:szCs w:val="20"/>
              </w:rPr>
            </w:pPr>
            <w:r w:rsidRPr="00A14E5C">
              <w:rPr>
                <w:color w:val="000000"/>
                <w:sz w:val="20"/>
                <w:szCs w:val="20"/>
              </w:rPr>
              <w:t>10</w:t>
            </w:r>
          </w:p>
        </w:tc>
        <w:tc>
          <w:tcPr>
            <w:tcW w:w="372" w:type="pct"/>
            <w:tcBorders>
              <w:top w:val="nil"/>
              <w:left w:val="nil"/>
              <w:bottom w:val="single" w:sz="4" w:space="0" w:color="auto"/>
              <w:right w:val="single" w:sz="4" w:space="0" w:color="auto"/>
            </w:tcBorders>
            <w:shd w:val="clear" w:color="auto" w:fill="auto"/>
            <w:noWrap/>
            <w:vAlign w:val="center"/>
            <w:hideMark/>
          </w:tcPr>
          <w:p w14:paraId="64ADB260" w14:textId="77777777" w:rsidR="00091C21" w:rsidRPr="00A14E5C" w:rsidRDefault="00091C21" w:rsidP="00A14E5C">
            <w:pPr>
              <w:jc w:val="center"/>
              <w:rPr>
                <w:color w:val="000000"/>
                <w:sz w:val="20"/>
                <w:szCs w:val="20"/>
              </w:rPr>
            </w:pPr>
            <w:r w:rsidRPr="00A14E5C">
              <w:rPr>
                <w:color w:val="000000"/>
                <w:sz w:val="20"/>
                <w:szCs w:val="20"/>
              </w:rPr>
              <w:t>10</w:t>
            </w:r>
          </w:p>
        </w:tc>
        <w:tc>
          <w:tcPr>
            <w:tcW w:w="372" w:type="pct"/>
            <w:tcBorders>
              <w:top w:val="nil"/>
              <w:left w:val="nil"/>
              <w:bottom w:val="single" w:sz="4" w:space="0" w:color="auto"/>
              <w:right w:val="single" w:sz="4" w:space="0" w:color="auto"/>
            </w:tcBorders>
            <w:shd w:val="clear" w:color="auto" w:fill="auto"/>
            <w:noWrap/>
            <w:vAlign w:val="center"/>
            <w:hideMark/>
          </w:tcPr>
          <w:p w14:paraId="76A0F925" w14:textId="77777777" w:rsidR="00091C21" w:rsidRPr="00A14E5C" w:rsidRDefault="00091C21" w:rsidP="00A14E5C">
            <w:pPr>
              <w:jc w:val="center"/>
              <w:rPr>
                <w:color w:val="000000"/>
                <w:sz w:val="20"/>
                <w:szCs w:val="20"/>
              </w:rPr>
            </w:pPr>
            <w:r w:rsidRPr="00A14E5C">
              <w:rPr>
                <w:color w:val="000000"/>
                <w:sz w:val="20"/>
                <w:szCs w:val="20"/>
              </w:rPr>
              <w:t>10</w:t>
            </w:r>
          </w:p>
        </w:tc>
        <w:tc>
          <w:tcPr>
            <w:tcW w:w="372" w:type="pct"/>
            <w:tcBorders>
              <w:top w:val="nil"/>
              <w:left w:val="nil"/>
              <w:bottom w:val="single" w:sz="4" w:space="0" w:color="auto"/>
              <w:right w:val="single" w:sz="4" w:space="0" w:color="auto"/>
            </w:tcBorders>
            <w:shd w:val="clear" w:color="auto" w:fill="auto"/>
            <w:noWrap/>
            <w:vAlign w:val="center"/>
            <w:hideMark/>
          </w:tcPr>
          <w:p w14:paraId="1882EC57" w14:textId="77777777" w:rsidR="00091C21" w:rsidRPr="00A14E5C" w:rsidRDefault="00091C21" w:rsidP="00A14E5C">
            <w:pPr>
              <w:jc w:val="center"/>
              <w:rPr>
                <w:color w:val="000000"/>
                <w:sz w:val="20"/>
                <w:szCs w:val="20"/>
              </w:rPr>
            </w:pPr>
            <w:r w:rsidRPr="00A14E5C">
              <w:rPr>
                <w:color w:val="000000"/>
                <w:sz w:val="20"/>
                <w:szCs w:val="20"/>
              </w:rPr>
              <w:t>10</w:t>
            </w:r>
          </w:p>
        </w:tc>
      </w:tr>
      <w:tr w:rsidR="00091C21" w:rsidRPr="00A14E5C" w14:paraId="6E1931A8" w14:textId="77777777" w:rsidTr="00091C21">
        <w:trPr>
          <w:trHeight w:val="20"/>
        </w:trPr>
        <w:tc>
          <w:tcPr>
            <w:tcW w:w="274" w:type="pct"/>
            <w:vMerge/>
            <w:tcBorders>
              <w:top w:val="nil"/>
              <w:left w:val="single" w:sz="4" w:space="0" w:color="auto"/>
              <w:bottom w:val="single" w:sz="4" w:space="0" w:color="000000"/>
              <w:right w:val="single" w:sz="4" w:space="0" w:color="auto"/>
            </w:tcBorders>
            <w:shd w:val="clear" w:color="auto" w:fill="auto"/>
            <w:vAlign w:val="center"/>
          </w:tcPr>
          <w:p w14:paraId="43BAC70E" w14:textId="77777777" w:rsidR="00091C21" w:rsidRPr="00A14E5C" w:rsidRDefault="00091C21" w:rsidP="00A14E5C">
            <w:pPr>
              <w:rPr>
                <w:color w:val="000000"/>
                <w:sz w:val="20"/>
                <w:szCs w:val="20"/>
              </w:rPr>
            </w:pPr>
          </w:p>
        </w:tc>
        <w:tc>
          <w:tcPr>
            <w:tcW w:w="1381" w:type="pct"/>
            <w:vMerge w:val="restart"/>
            <w:tcBorders>
              <w:top w:val="nil"/>
              <w:left w:val="single" w:sz="4" w:space="0" w:color="auto"/>
              <w:bottom w:val="single" w:sz="4" w:space="0" w:color="000000"/>
              <w:right w:val="single" w:sz="4" w:space="0" w:color="auto"/>
            </w:tcBorders>
            <w:shd w:val="clear" w:color="auto" w:fill="auto"/>
            <w:vAlign w:val="center"/>
            <w:hideMark/>
          </w:tcPr>
          <w:p w14:paraId="6F734005" w14:textId="77777777" w:rsidR="00091C21" w:rsidRPr="00A14E5C" w:rsidRDefault="00091C21" w:rsidP="00A14E5C">
            <w:pPr>
              <w:rPr>
                <w:color w:val="000000"/>
                <w:sz w:val="20"/>
                <w:szCs w:val="20"/>
              </w:rPr>
            </w:pPr>
            <w:r w:rsidRPr="00A14E5C">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336BFB26" w14:textId="77777777" w:rsidR="00091C21" w:rsidRPr="00A14E5C" w:rsidRDefault="00091C21"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w:t>
            </w:r>
            <w:proofErr w:type="spellStart"/>
            <w:r w:rsidRPr="00A14E5C">
              <w:rPr>
                <w:color w:val="000000"/>
                <w:sz w:val="20"/>
                <w:szCs w:val="20"/>
              </w:rPr>
              <w:t>сут</w:t>
            </w:r>
            <w:proofErr w:type="spellEnd"/>
            <w:r w:rsidRPr="00A14E5C">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14:paraId="62644733"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3C0C5774"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4083D482" w14:textId="77777777" w:rsidR="00091C21" w:rsidRPr="00A14E5C" w:rsidRDefault="00091C21" w:rsidP="00A14E5C">
            <w:pPr>
              <w:jc w:val="center"/>
              <w:rPr>
                <w:color w:val="000000"/>
                <w:sz w:val="20"/>
                <w:szCs w:val="20"/>
              </w:rPr>
            </w:pPr>
            <w:r w:rsidRPr="00A14E5C">
              <w:rPr>
                <w:color w:val="000000"/>
                <w:sz w:val="20"/>
                <w:szCs w:val="20"/>
              </w:rPr>
              <w:t>7,81</w:t>
            </w:r>
          </w:p>
        </w:tc>
        <w:tc>
          <w:tcPr>
            <w:tcW w:w="372" w:type="pct"/>
            <w:tcBorders>
              <w:top w:val="nil"/>
              <w:left w:val="nil"/>
              <w:bottom w:val="single" w:sz="4" w:space="0" w:color="auto"/>
              <w:right w:val="single" w:sz="4" w:space="0" w:color="auto"/>
            </w:tcBorders>
            <w:shd w:val="clear" w:color="auto" w:fill="auto"/>
            <w:noWrap/>
            <w:vAlign w:val="center"/>
            <w:hideMark/>
          </w:tcPr>
          <w:p w14:paraId="1C7C5120" w14:textId="77777777" w:rsidR="00091C21" w:rsidRPr="00A14E5C" w:rsidRDefault="00091C21" w:rsidP="00A14E5C">
            <w:pPr>
              <w:jc w:val="center"/>
              <w:rPr>
                <w:color w:val="000000"/>
                <w:sz w:val="20"/>
                <w:szCs w:val="20"/>
              </w:rPr>
            </w:pPr>
            <w:r w:rsidRPr="00A14E5C">
              <w:rPr>
                <w:color w:val="000000"/>
                <w:sz w:val="20"/>
                <w:szCs w:val="20"/>
              </w:rPr>
              <w:t>7,26</w:t>
            </w:r>
          </w:p>
        </w:tc>
        <w:tc>
          <w:tcPr>
            <w:tcW w:w="372" w:type="pct"/>
            <w:tcBorders>
              <w:top w:val="nil"/>
              <w:left w:val="nil"/>
              <w:bottom w:val="single" w:sz="4" w:space="0" w:color="auto"/>
              <w:right w:val="single" w:sz="4" w:space="0" w:color="auto"/>
            </w:tcBorders>
            <w:shd w:val="clear" w:color="auto" w:fill="auto"/>
            <w:noWrap/>
            <w:vAlign w:val="center"/>
            <w:hideMark/>
          </w:tcPr>
          <w:p w14:paraId="6841008E" w14:textId="77777777" w:rsidR="00091C21" w:rsidRPr="00A14E5C" w:rsidRDefault="00091C21" w:rsidP="00A14E5C">
            <w:pPr>
              <w:jc w:val="center"/>
              <w:rPr>
                <w:color w:val="000000"/>
                <w:sz w:val="20"/>
                <w:szCs w:val="20"/>
              </w:rPr>
            </w:pPr>
            <w:r w:rsidRPr="00A14E5C">
              <w:rPr>
                <w:color w:val="000000"/>
                <w:sz w:val="20"/>
                <w:szCs w:val="20"/>
              </w:rPr>
              <w:t>6,57</w:t>
            </w:r>
          </w:p>
        </w:tc>
        <w:tc>
          <w:tcPr>
            <w:tcW w:w="372" w:type="pct"/>
            <w:tcBorders>
              <w:top w:val="nil"/>
              <w:left w:val="nil"/>
              <w:bottom w:val="single" w:sz="4" w:space="0" w:color="auto"/>
              <w:right w:val="single" w:sz="4" w:space="0" w:color="auto"/>
            </w:tcBorders>
            <w:shd w:val="clear" w:color="auto" w:fill="auto"/>
            <w:noWrap/>
            <w:vAlign w:val="center"/>
            <w:hideMark/>
          </w:tcPr>
          <w:p w14:paraId="20BF2FD0" w14:textId="77777777" w:rsidR="00091C21" w:rsidRPr="00A14E5C" w:rsidRDefault="00091C21" w:rsidP="00A14E5C">
            <w:pPr>
              <w:jc w:val="center"/>
              <w:rPr>
                <w:color w:val="000000"/>
                <w:sz w:val="20"/>
                <w:szCs w:val="20"/>
              </w:rPr>
            </w:pPr>
            <w:r w:rsidRPr="00A14E5C">
              <w:rPr>
                <w:color w:val="000000"/>
                <w:sz w:val="20"/>
                <w:szCs w:val="20"/>
              </w:rPr>
              <w:t>5,72</w:t>
            </w:r>
          </w:p>
        </w:tc>
        <w:tc>
          <w:tcPr>
            <w:tcW w:w="372" w:type="pct"/>
            <w:tcBorders>
              <w:top w:val="nil"/>
              <w:left w:val="nil"/>
              <w:bottom w:val="single" w:sz="4" w:space="0" w:color="auto"/>
              <w:right w:val="single" w:sz="4" w:space="0" w:color="auto"/>
            </w:tcBorders>
            <w:shd w:val="clear" w:color="auto" w:fill="auto"/>
            <w:noWrap/>
            <w:vAlign w:val="center"/>
            <w:hideMark/>
          </w:tcPr>
          <w:p w14:paraId="619A0B70" w14:textId="77777777" w:rsidR="00091C21" w:rsidRPr="00A14E5C" w:rsidRDefault="00091C21" w:rsidP="00A14E5C">
            <w:pPr>
              <w:jc w:val="center"/>
              <w:rPr>
                <w:color w:val="000000"/>
                <w:sz w:val="20"/>
                <w:szCs w:val="20"/>
              </w:rPr>
            </w:pPr>
            <w:r w:rsidRPr="00A14E5C">
              <w:rPr>
                <w:color w:val="000000"/>
                <w:sz w:val="20"/>
                <w:szCs w:val="20"/>
              </w:rPr>
              <w:t>4,65</w:t>
            </w:r>
          </w:p>
        </w:tc>
        <w:tc>
          <w:tcPr>
            <w:tcW w:w="372" w:type="pct"/>
            <w:tcBorders>
              <w:top w:val="nil"/>
              <w:left w:val="nil"/>
              <w:bottom w:val="single" w:sz="4" w:space="0" w:color="auto"/>
              <w:right w:val="single" w:sz="4" w:space="0" w:color="auto"/>
            </w:tcBorders>
            <w:shd w:val="clear" w:color="auto" w:fill="auto"/>
            <w:noWrap/>
            <w:vAlign w:val="center"/>
            <w:hideMark/>
          </w:tcPr>
          <w:p w14:paraId="6DB5AF76" w14:textId="77777777" w:rsidR="00091C21" w:rsidRPr="00A14E5C" w:rsidRDefault="00091C21" w:rsidP="00A14E5C">
            <w:pPr>
              <w:jc w:val="center"/>
              <w:rPr>
                <w:color w:val="000000"/>
                <w:sz w:val="20"/>
                <w:szCs w:val="20"/>
              </w:rPr>
            </w:pPr>
            <w:r w:rsidRPr="00A14E5C">
              <w:rPr>
                <w:color w:val="000000"/>
                <w:sz w:val="20"/>
                <w:szCs w:val="20"/>
              </w:rPr>
              <w:t>3,31</w:t>
            </w:r>
          </w:p>
        </w:tc>
      </w:tr>
      <w:tr w:rsidR="00091C21" w:rsidRPr="00A14E5C" w14:paraId="21857FBF" w14:textId="77777777" w:rsidTr="00091C21">
        <w:trPr>
          <w:trHeight w:val="20"/>
        </w:trPr>
        <w:tc>
          <w:tcPr>
            <w:tcW w:w="274" w:type="pct"/>
            <w:vMerge/>
            <w:tcBorders>
              <w:top w:val="nil"/>
              <w:left w:val="single" w:sz="4" w:space="0" w:color="auto"/>
              <w:bottom w:val="single" w:sz="4" w:space="0" w:color="000000"/>
              <w:right w:val="single" w:sz="4" w:space="0" w:color="auto"/>
            </w:tcBorders>
            <w:shd w:val="clear" w:color="auto" w:fill="auto"/>
            <w:vAlign w:val="center"/>
          </w:tcPr>
          <w:p w14:paraId="5792FA88" w14:textId="77777777" w:rsidR="00091C21" w:rsidRPr="00A14E5C" w:rsidRDefault="00091C21" w:rsidP="00A14E5C">
            <w:pPr>
              <w:rPr>
                <w:color w:val="000000"/>
                <w:sz w:val="20"/>
                <w:szCs w:val="20"/>
              </w:rPr>
            </w:pPr>
          </w:p>
        </w:tc>
        <w:tc>
          <w:tcPr>
            <w:tcW w:w="1381" w:type="pct"/>
            <w:vMerge/>
            <w:tcBorders>
              <w:top w:val="nil"/>
              <w:left w:val="single" w:sz="4" w:space="0" w:color="auto"/>
              <w:bottom w:val="single" w:sz="4" w:space="0" w:color="000000"/>
              <w:right w:val="single" w:sz="4" w:space="0" w:color="auto"/>
            </w:tcBorders>
            <w:shd w:val="clear" w:color="auto" w:fill="auto"/>
            <w:vAlign w:val="center"/>
            <w:hideMark/>
          </w:tcPr>
          <w:p w14:paraId="3CA22107" w14:textId="77777777" w:rsidR="00091C21" w:rsidRPr="00A14E5C" w:rsidRDefault="00091C21" w:rsidP="00A14E5C">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32D9D96B" w14:textId="77777777" w:rsidR="00091C21" w:rsidRPr="00A14E5C" w:rsidRDefault="00091C21" w:rsidP="00A14E5C">
            <w:pPr>
              <w:jc w:val="center"/>
              <w:rPr>
                <w:color w:val="000000"/>
                <w:sz w:val="20"/>
                <w:szCs w:val="20"/>
              </w:rPr>
            </w:pPr>
            <w:r w:rsidRPr="00A14E5C">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14:paraId="2A637BA1"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458AAC2D"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73FC0845" w14:textId="77777777" w:rsidR="00091C21" w:rsidRPr="00A14E5C" w:rsidRDefault="00091C21" w:rsidP="00A14E5C">
            <w:pPr>
              <w:jc w:val="center"/>
              <w:rPr>
                <w:color w:val="000000"/>
                <w:sz w:val="20"/>
                <w:szCs w:val="20"/>
              </w:rPr>
            </w:pPr>
            <w:r w:rsidRPr="00A14E5C">
              <w:rPr>
                <w:color w:val="000000"/>
                <w:sz w:val="20"/>
                <w:szCs w:val="20"/>
              </w:rPr>
              <w:t>78,1</w:t>
            </w:r>
          </w:p>
        </w:tc>
        <w:tc>
          <w:tcPr>
            <w:tcW w:w="372" w:type="pct"/>
            <w:tcBorders>
              <w:top w:val="nil"/>
              <w:left w:val="nil"/>
              <w:bottom w:val="single" w:sz="4" w:space="0" w:color="auto"/>
              <w:right w:val="single" w:sz="4" w:space="0" w:color="auto"/>
            </w:tcBorders>
            <w:shd w:val="clear" w:color="auto" w:fill="auto"/>
            <w:noWrap/>
            <w:vAlign w:val="center"/>
            <w:hideMark/>
          </w:tcPr>
          <w:p w14:paraId="26D63BAD" w14:textId="77777777" w:rsidR="00091C21" w:rsidRPr="00A14E5C" w:rsidRDefault="00091C21" w:rsidP="00A14E5C">
            <w:pPr>
              <w:jc w:val="center"/>
              <w:rPr>
                <w:color w:val="000000"/>
                <w:sz w:val="20"/>
                <w:szCs w:val="20"/>
              </w:rPr>
            </w:pPr>
            <w:r w:rsidRPr="00A14E5C">
              <w:rPr>
                <w:color w:val="000000"/>
                <w:sz w:val="20"/>
                <w:szCs w:val="20"/>
              </w:rPr>
              <w:t>72,6</w:t>
            </w:r>
          </w:p>
        </w:tc>
        <w:tc>
          <w:tcPr>
            <w:tcW w:w="372" w:type="pct"/>
            <w:tcBorders>
              <w:top w:val="nil"/>
              <w:left w:val="nil"/>
              <w:bottom w:val="single" w:sz="4" w:space="0" w:color="auto"/>
              <w:right w:val="single" w:sz="4" w:space="0" w:color="auto"/>
            </w:tcBorders>
            <w:shd w:val="clear" w:color="auto" w:fill="auto"/>
            <w:noWrap/>
            <w:vAlign w:val="center"/>
            <w:hideMark/>
          </w:tcPr>
          <w:p w14:paraId="03BC1206" w14:textId="77777777" w:rsidR="00091C21" w:rsidRPr="00A14E5C" w:rsidRDefault="00091C21" w:rsidP="00A14E5C">
            <w:pPr>
              <w:jc w:val="center"/>
              <w:rPr>
                <w:color w:val="000000"/>
                <w:sz w:val="20"/>
                <w:szCs w:val="20"/>
              </w:rPr>
            </w:pPr>
            <w:r w:rsidRPr="00A14E5C">
              <w:rPr>
                <w:color w:val="000000"/>
                <w:sz w:val="20"/>
                <w:szCs w:val="20"/>
              </w:rPr>
              <w:t>65,7</w:t>
            </w:r>
          </w:p>
        </w:tc>
        <w:tc>
          <w:tcPr>
            <w:tcW w:w="372" w:type="pct"/>
            <w:tcBorders>
              <w:top w:val="nil"/>
              <w:left w:val="nil"/>
              <w:bottom w:val="single" w:sz="4" w:space="0" w:color="auto"/>
              <w:right w:val="single" w:sz="4" w:space="0" w:color="auto"/>
            </w:tcBorders>
            <w:shd w:val="clear" w:color="auto" w:fill="auto"/>
            <w:noWrap/>
            <w:vAlign w:val="center"/>
            <w:hideMark/>
          </w:tcPr>
          <w:p w14:paraId="610C302B" w14:textId="77777777" w:rsidR="00091C21" w:rsidRPr="00A14E5C" w:rsidRDefault="00091C21" w:rsidP="00A14E5C">
            <w:pPr>
              <w:jc w:val="center"/>
              <w:rPr>
                <w:color w:val="000000"/>
                <w:sz w:val="20"/>
                <w:szCs w:val="20"/>
              </w:rPr>
            </w:pPr>
            <w:r w:rsidRPr="00A14E5C">
              <w:rPr>
                <w:color w:val="000000"/>
                <w:sz w:val="20"/>
                <w:szCs w:val="20"/>
              </w:rPr>
              <w:t>57,2</w:t>
            </w:r>
          </w:p>
        </w:tc>
        <w:tc>
          <w:tcPr>
            <w:tcW w:w="372" w:type="pct"/>
            <w:tcBorders>
              <w:top w:val="nil"/>
              <w:left w:val="nil"/>
              <w:bottom w:val="single" w:sz="4" w:space="0" w:color="auto"/>
              <w:right w:val="single" w:sz="4" w:space="0" w:color="auto"/>
            </w:tcBorders>
            <w:shd w:val="clear" w:color="auto" w:fill="auto"/>
            <w:noWrap/>
            <w:vAlign w:val="center"/>
            <w:hideMark/>
          </w:tcPr>
          <w:p w14:paraId="2BA0C01B" w14:textId="77777777" w:rsidR="00091C21" w:rsidRPr="00A14E5C" w:rsidRDefault="00091C21" w:rsidP="00A14E5C">
            <w:pPr>
              <w:jc w:val="center"/>
              <w:rPr>
                <w:color w:val="000000"/>
                <w:sz w:val="20"/>
                <w:szCs w:val="20"/>
              </w:rPr>
            </w:pPr>
            <w:r w:rsidRPr="00A14E5C">
              <w:rPr>
                <w:color w:val="000000"/>
                <w:sz w:val="20"/>
                <w:szCs w:val="20"/>
              </w:rPr>
              <w:t>46,5</w:t>
            </w:r>
          </w:p>
        </w:tc>
        <w:tc>
          <w:tcPr>
            <w:tcW w:w="372" w:type="pct"/>
            <w:tcBorders>
              <w:top w:val="nil"/>
              <w:left w:val="nil"/>
              <w:bottom w:val="single" w:sz="4" w:space="0" w:color="auto"/>
              <w:right w:val="single" w:sz="4" w:space="0" w:color="auto"/>
            </w:tcBorders>
            <w:shd w:val="clear" w:color="auto" w:fill="auto"/>
            <w:noWrap/>
            <w:vAlign w:val="center"/>
            <w:hideMark/>
          </w:tcPr>
          <w:p w14:paraId="50F6A785" w14:textId="77777777" w:rsidR="00091C21" w:rsidRPr="00A14E5C" w:rsidRDefault="00091C21" w:rsidP="00A14E5C">
            <w:pPr>
              <w:jc w:val="center"/>
              <w:rPr>
                <w:color w:val="000000"/>
                <w:sz w:val="20"/>
                <w:szCs w:val="20"/>
              </w:rPr>
            </w:pPr>
            <w:r w:rsidRPr="00A14E5C">
              <w:rPr>
                <w:color w:val="000000"/>
                <w:sz w:val="20"/>
                <w:szCs w:val="20"/>
              </w:rPr>
              <w:t>33,1</w:t>
            </w:r>
          </w:p>
        </w:tc>
      </w:tr>
      <w:tr w:rsidR="00091C21" w:rsidRPr="00A14E5C" w14:paraId="54BBAC4D" w14:textId="77777777" w:rsidTr="00091C21">
        <w:trPr>
          <w:trHeight w:val="20"/>
        </w:trPr>
        <w:tc>
          <w:tcPr>
            <w:tcW w:w="274" w:type="pct"/>
            <w:vMerge w:val="restart"/>
            <w:tcBorders>
              <w:top w:val="nil"/>
              <w:left w:val="single" w:sz="4" w:space="0" w:color="auto"/>
              <w:right w:val="single" w:sz="4" w:space="0" w:color="auto"/>
            </w:tcBorders>
            <w:shd w:val="clear" w:color="auto" w:fill="auto"/>
            <w:vAlign w:val="center"/>
          </w:tcPr>
          <w:p w14:paraId="1982817B" w14:textId="3AF84593" w:rsidR="00091C21" w:rsidRPr="00A14E5C" w:rsidRDefault="00091C21" w:rsidP="00A14E5C">
            <w:pPr>
              <w:jc w:val="center"/>
              <w:rPr>
                <w:color w:val="000000"/>
                <w:sz w:val="20"/>
                <w:szCs w:val="20"/>
              </w:rPr>
            </w:pPr>
            <w:r>
              <w:rPr>
                <w:color w:val="000000"/>
                <w:sz w:val="20"/>
                <w:szCs w:val="20"/>
              </w:rPr>
              <w:t>2</w:t>
            </w:r>
          </w:p>
        </w:tc>
        <w:tc>
          <w:tcPr>
            <w:tcW w:w="1381" w:type="pct"/>
            <w:tcBorders>
              <w:top w:val="nil"/>
              <w:left w:val="nil"/>
              <w:bottom w:val="single" w:sz="4" w:space="0" w:color="auto"/>
              <w:right w:val="single" w:sz="4" w:space="0" w:color="auto"/>
            </w:tcBorders>
            <w:shd w:val="clear" w:color="auto" w:fill="auto"/>
            <w:vAlign w:val="center"/>
            <w:hideMark/>
          </w:tcPr>
          <w:p w14:paraId="3EADFCE9" w14:textId="77777777" w:rsidR="00091C21" w:rsidRPr="00935307" w:rsidRDefault="00091C21" w:rsidP="00A14E5C">
            <w:pPr>
              <w:rPr>
                <w:i/>
                <w:iCs/>
                <w:color w:val="000000"/>
                <w:sz w:val="20"/>
                <w:szCs w:val="20"/>
              </w:rPr>
            </w:pPr>
            <w:r w:rsidRPr="00935307">
              <w:rPr>
                <w:i/>
                <w:iCs/>
                <w:color w:val="000000"/>
                <w:sz w:val="20"/>
                <w:szCs w:val="20"/>
              </w:rPr>
              <w:t>д. Кискелово</w:t>
            </w:r>
          </w:p>
        </w:tc>
        <w:tc>
          <w:tcPr>
            <w:tcW w:w="371" w:type="pct"/>
            <w:tcBorders>
              <w:top w:val="nil"/>
              <w:left w:val="nil"/>
              <w:bottom w:val="single" w:sz="4" w:space="0" w:color="auto"/>
              <w:right w:val="single" w:sz="4" w:space="0" w:color="auto"/>
            </w:tcBorders>
            <w:shd w:val="clear" w:color="auto" w:fill="auto"/>
            <w:noWrap/>
            <w:vAlign w:val="center"/>
            <w:hideMark/>
          </w:tcPr>
          <w:p w14:paraId="33CC5D72"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06B572C6"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7A00BE9D"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099D7F14"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7A20E76C"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5B5B0D2C"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4F154366"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7DC787E7"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6AB59FAD" w14:textId="77777777" w:rsidR="00091C21" w:rsidRPr="00935307" w:rsidRDefault="00091C21" w:rsidP="00A14E5C">
            <w:pPr>
              <w:jc w:val="center"/>
              <w:rPr>
                <w:i/>
                <w:iCs/>
                <w:color w:val="000000"/>
                <w:sz w:val="20"/>
                <w:szCs w:val="20"/>
              </w:rPr>
            </w:pPr>
            <w:r w:rsidRPr="00935307">
              <w:rPr>
                <w:i/>
                <w:iCs/>
                <w:color w:val="000000"/>
                <w:sz w:val="20"/>
                <w:szCs w:val="20"/>
              </w:rPr>
              <w:t> </w:t>
            </w:r>
          </w:p>
        </w:tc>
      </w:tr>
      <w:tr w:rsidR="00091C21" w:rsidRPr="00A14E5C" w14:paraId="783FF1D6" w14:textId="77777777" w:rsidTr="00091C21">
        <w:trPr>
          <w:trHeight w:val="20"/>
        </w:trPr>
        <w:tc>
          <w:tcPr>
            <w:tcW w:w="274" w:type="pct"/>
            <w:vMerge/>
            <w:tcBorders>
              <w:left w:val="single" w:sz="4" w:space="0" w:color="auto"/>
              <w:right w:val="single" w:sz="4" w:space="0" w:color="auto"/>
            </w:tcBorders>
            <w:shd w:val="clear" w:color="auto" w:fill="auto"/>
            <w:vAlign w:val="center"/>
          </w:tcPr>
          <w:p w14:paraId="3ECDFADC" w14:textId="77777777" w:rsidR="00091C21" w:rsidRPr="00A14E5C" w:rsidRDefault="00091C21" w:rsidP="00A14E5C">
            <w:pPr>
              <w:rPr>
                <w:color w:val="000000"/>
                <w:sz w:val="20"/>
                <w:szCs w:val="20"/>
              </w:rPr>
            </w:pPr>
          </w:p>
        </w:tc>
        <w:tc>
          <w:tcPr>
            <w:tcW w:w="1381" w:type="pct"/>
            <w:tcBorders>
              <w:top w:val="nil"/>
              <w:left w:val="nil"/>
              <w:bottom w:val="single" w:sz="4" w:space="0" w:color="auto"/>
              <w:right w:val="single" w:sz="4" w:space="0" w:color="auto"/>
            </w:tcBorders>
            <w:shd w:val="clear" w:color="auto" w:fill="auto"/>
            <w:vAlign w:val="center"/>
            <w:hideMark/>
          </w:tcPr>
          <w:p w14:paraId="7F1DB18B" w14:textId="77777777" w:rsidR="00091C21" w:rsidRPr="00935307" w:rsidRDefault="00091C21" w:rsidP="00A14E5C">
            <w:pPr>
              <w:rPr>
                <w:i/>
                <w:iCs/>
                <w:color w:val="000000"/>
                <w:sz w:val="20"/>
                <w:szCs w:val="20"/>
              </w:rPr>
            </w:pPr>
            <w:r w:rsidRPr="00935307">
              <w:rPr>
                <w:i/>
                <w:iCs/>
                <w:color w:val="000000"/>
                <w:sz w:val="20"/>
                <w:szCs w:val="20"/>
              </w:rPr>
              <w:t>Среднесуточный приём сточных вод</w:t>
            </w:r>
          </w:p>
        </w:tc>
        <w:tc>
          <w:tcPr>
            <w:tcW w:w="371" w:type="pct"/>
            <w:tcBorders>
              <w:top w:val="nil"/>
              <w:left w:val="nil"/>
              <w:bottom w:val="single" w:sz="4" w:space="0" w:color="auto"/>
              <w:right w:val="single" w:sz="4" w:space="0" w:color="auto"/>
            </w:tcBorders>
            <w:shd w:val="clear" w:color="auto" w:fill="auto"/>
            <w:noWrap/>
            <w:vAlign w:val="center"/>
            <w:hideMark/>
          </w:tcPr>
          <w:p w14:paraId="313129B8" w14:textId="77777777" w:rsidR="00091C21" w:rsidRPr="00935307" w:rsidRDefault="00091C21" w:rsidP="00A14E5C">
            <w:pPr>
              <w:jc w:val="center"/>
              <w:rPr>
                <w:i/>
                <w:iCs/>
                <w:color w:val="000000"/>
                <w:sz w:val="20"/>
                <w:szCs w:val="20"/>
              </w:rPr>
            </w:pPr>
            <w:r w:rsidRPr="00935307">
              <w:rPr>
                <w:i/>
                <w:iCs/>
                <w:color w:val="000000"/>
                <w:sz w:val="20"/>
                <w:szCs w:val="20"/>
              </w:rPr>
              <w:t>м</w:t>
            </w:r>
            <w:r w:rsidRPr="00935307">
              <w:rPr>
                <w:i/>
                <w:iCs/>
                <w:color w:val="000000"/>
                <w:sz w:val="20"/>
                <w:szCs w:val="20"/>
                <w:vertAlign w:val="superscript"/>
              </w:rPr>
              <w:t>3</w:t>
            </w:r>
            <w:r w:rsidRPr="00935307">
              <w:rPr>
                <w:i/>
                <w:iCs/>
                <w:color w:val="000000"/>
                <w:sz w:val="20"/>
                <w:szCs w:val="20"/>
              </w:rPr>
              <w:t>/</w:t>
            </w:r>
            <w:proofErr w:type="spellStart"/>
            <w:r w:rsidRPr="00935307">
              <w:rPr>
                <w:i/>
                <w:iCs/>
                <w:color w:val="000000"/>
                <w:sz w:val="20"/>
                <w:szCs w:val="20"/>
              </w:rPr>
              <w:t>сут</w:t>
            </w:r>
            <w:proofErr w:type="spellEnd"/>
            <w:r w:rsidRPr="00935307">
              <w:rPr>
                <w:i/>
                <w:iCs/>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14:paraId="31B27BCC"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27442152" w14:textId="77777777" w:rsidR="00091C21" w:rsidRPr="00935307" w:rsidRDefault="00091C21" w:rsidP="00A14E5C">
            <w:pPr>
              <w:jc w:val="center"/>
              <w:rPr>
                <w:i/>
                <w:iCs/>
                <w:color w:val="000000"/>
                <w:sz w:val="20"/>
                <w:szCs w:val="20"/>
              </w:rPr>
            </w:pPr>
            <w:r w:rsidRPr="00935307">
              <w:rPr>
                <w:i/>
                <w:iCs/>
                <w:color w:val="000000"/>
                <w:sz w:val="20"/>
                <w:szCs w:val="20"/>
              </w:rPr>
              <w:t>7,02</w:t>
            </w:r>
          </w:p>
        </w:tc>
        <w:tc>
          <w:tcPr>
            <w:tcW w:w="372" w:type="pct"/>
            <w:tcBorders>
              <w:top w:val="nil"/>
              <w:left w:val="nil"/>
              <w:bottom w:val="single" w:sz="4" w:space="0" w:color="auto"/>
              <w:right w:val="single" w:sz="4" w:space="0" w:color="auto"/>
            </w:tcBorders>
            <w:shd w:val="clear" w:color="auto" w:fill="auto"/>
            <w:noWrap/>
            <w:vAlign w:val="center"/>
            <w:hideMark/>
          </w:tcPr>
          <w:p w14:paraId="7BBF02F4" w14:textId="77777777" w:rsidR="00091C21" w:rsidRPr="00935307" w:rsidRDefault="00091C21" w:rsidP="00A14E5C">
            <w:pPr>
              <w:jc w:val="center"/>
              <w:rPr>
                <w:i/>
                <w:iCs/>
                <w:color w:val="000000"/>
                <w:sz w:val="20"/>
                <w:szCs w:val="20"/>
              </w:rPr>
            </w:pPr>
            <w:r w:rsidRPr="00935307">
              <w:rPr>
                <w:i/>
                <w:iCs/>
                <w:color w:val="000000"/>
                <w:sz w:val="20"/>
                <w:szCs w:val="20"/>
              </w:rPr>
              <w:t>8,77</w:t>
            </w:r>
          </w:p>
        </w:tc>
        <w:tc>
          <w:tcPr>
            <w:tcW w:w="372" w:type="pct"/>
            <w:tcBorders>
              <w:top w:val="nil"/>
              <w:left w:val="nil"/>
              <w:bottom w:val="single" w:sz="4" w:space="0" w:color="auto"/>
              <w:right w:val="single" w:sz="4" w:space="0" w:color="auto"/>
            </w:tcBorders>
            <w:shd w:val="clear" w:color="auto" w:fill="auto"/>
            <w:noWrap/>
            <w:vAlign w:val="center"/>
            <w:hideMark/>
          </w:tcPr>
          <w:p w14:paraId="69E1455F" w14:textId="77777777" w:rsidR="00091C21" w:rsidRPr="00935307" w:rsidRDefault="00091C21" w:rsidP="00A14E5C">
            <w:pPr>
              <w:jc w:val="center"/>
              <w:rPr>
                <w:i/>
                <w:iCs/>
                <w:color w:val="000000"/>
                <w:sz w:val="20"/>
                <w:szCs w:val="20"/>
              </w:rPr>
            </w:pPr>
            <w:r w:rsidRPr="00935307">
              <w:rPr>
                <w:i/>
                <w:iCs/>
                <w:color w:val="000000"/>
                <w:sz w:val="20"/>
                <w:szCs w:val="20"/>
              </w:rPr>
              <w:t>10,96</w:t>
            </w:r>
          </w:p>
        </w:tc>
        <w:tc>
          <w:tcPr>
            <w:tcW w:w="372" w:type="pct"/>
            <w:tcBorders>
              <w:top w:val="nil"/>
              <w:left w:val="nil"/>
              <w:bottom w:val="single" w:sz="4" w:space="0" w:color="auto"/>
              <w:right w:val="single" w:sz="4" w:space="0" w:color="auto"/>
            </w:tcBorders>
            <w:shd w:val="clear" w:color="auto" w:fill="auto"/>
            <w:noWrap/>
            <w:vAlign w:val="center"/>
            <w:hideMark/>
          </w:tcPr>
          <w:p w14:paraId="022F3BBC" w14:textId="77777777" w:rsidR="00091C21" w:rsidRPr="00935307" w:rsidRDefault="00091C21" w:rsidP="00A14E5C">
            <w:pPr>
              <w:jc w:val="center"/>
              <w:rPr>
                <w:i/>
                <w:iCs/>
                <w:color w:val="000000"/>
                <w:sz w:val="20"/>
                <w:szCs w:val="20"/>
              </w:rPr>
            </w:pPr>
            <w:r w:rsidRPr="00935307">
              <w:rPr>
                <w:i/>
                <w:iCs/>
                <w:color w:val="000000"/>
                <w:sz w:val="20"/>
                <w:szCs w:val="20"/>
              </w:rPr>
              <w:t>13,70</w:t>
            </w:r>
          </w:p>
        </w:tc>
        <w:tc>
          <w:tcPr>
            <w:tcW w:w="372" w:type="pct"/>
            <w:tcBorders>
              <w:top w:val="nil"/>
              <w:left w:val="nil"/>
              <w:bottom w:val="single" w:sz="4" w:space="0" w:color="auto"/>
              <w:right w:val="single" w:sz="4" w:space="0" w:color="auto"/>
            </w:tcBorders>
            <w:shd w:val="clear" w:color="auto" w:fill="auto"/>
            <w:noWrap/>
            <w:vAlign w:val="center"/>
            <w:hideMark/>
          </w:tcPr>
          <w:p w14:paraId="69135630" w14:textId="77777777" w:rsidR="00091C21" w:rsidRPr="00935307" w:rsidRDefault="00091C21" w:rsidP="00A14E5C">
            <w:pPr>
              <w:jc w:val="center"/>
              <w:rPr>
                <w:i/>
                <w:iCs/>
                <w:color w:val="000000"/>
                <w:sz w:val="20"/>
                <w:szCs w:val="20"/>
              </w:rPr>
            </w:pPr>
            <w:r w:rsidRPr="00935307">
              <w:rPr>
                <w:i/>
                <w:iCs/>
                <w:color w:val="000000"/>
                <w:sz w:val="20"/>
                <w:szCs w:val="20"/>
              </w:rPr>
              <w:t>17,13</w:t>
            </w:r>
          </w:p>
        </w:tc>
        <w:tc>
          <w:tcPr>
            <w:tcW w:w="372" w:type="pct"/>
            <w:tcBorders>
              <w:top w:val="nil"/>
              <w:left w:val="nil"/>
              <w:bottom w:val="single" w:sz="4" w:space="0" w:color="auto"/>
              <w:right w:val="single" w:sz="4" w:space="0" w:color="auto"/>
            </w:tcBorders>
            <w:shd w:val="clear" w:color="auto" w:fill="auto"/>
            <w:noWrap/>
            <w:vAlign w:val="center"/>
            <w:hideMark/>
          </w:tcPr>
          <w:p w14:paraId="25DE66CD" w14:textId="77777777" w:rsidR="00091C21" w:rsidRPr="00935307" w:rsidRDefault="00091C21" w:rsidP="00A14E5C">
            <w:pPr>
              <w:jc w:val="center"/>
              <w:rPr>
                <w:i/>
                <w:iCs/>
                <w:color w:val="000000"/>
                <w:sz w:val="20"/>
                <w:szCs w:val="20"/>
              </w:rPr>
            </w:pPr>
            <w:r w:rsidRPr="00935307">
              <w:rPr>
                <w:i/>
                <w:iCs/>
                <w:color w:val="000000"/>
                <w:sz w:val="20"/>
                <w:szCs w:val="20"/>
              </w:rPr>
              <w:t>21,41</w:t>
            </w:r>
          </w:p>
        </w:tc>
        <w:tc>
          <w:tcPr>
            <w:tcW w:w="372" w:type="pct"/>
            <w:tcBorders>
              <w:top w:val="nil"/>
              <w:left w:val="nil"/>
              <w:bottom w:val="single" w:sz="4" w:space="0" w:color="auto"/>
              <w:right w:val="single" w:sz="4" w:space="0" w:color="auto"/>
            </w:tcBorders>
            <w:shd w:val="clear" w:color="auto" w:fill="auto"/>
            <w:noWrap/>
            <w:vAlign w:val="center"/>
            <w:hideMark/>
          </w:tcPr>
          <w:p w14:paraId="601A9E83" w14:textId="77777777" w:rsidR="00091C21" w:rsidRPr="00935307" w:rsidRDefault="00091C21" w:rsidP="00A14E5C">
            <w:pPr>
              <w:jc w:val="center"/>
              <w:rPr>
                <w:i/>
                <w:iCs/>
                <w:color w:val="000000"/>
                <w:sz w:val="20"/>
                <w:szCs w:val="20"/>
              </w:rPr>
            </w:pPr>
            <w:r w:rsidRPr="00935307">
              <w:rPr>
                <w:i/>
                <w:iCs/>
                <w:color w:val="000000"/>
                <w:sz w:val="20"/>
                <w:szCs w:val="20"/>
              </w:rPr>
              <w:t>26,76</w:t>
            </w:r>
          </w:p>
        </w:tc>
      </w:tr>
      <w:tr w:rsidR="00091C21" w:rsidRPr="00A14E5C" w14:paraId="7E654B64" w14:textId="77777777" w:rsidTr="00091C21">
        <w:trPr>
          <w:trHeight w:val="20"/>
        </w:trPr>
        <w:tc>
          <w:tcPr>
            <w:tcW w:w="274" w:type="pct"/>
            <w:vMerge/>
            <w:tcBorders>
              <w:left w:val="single" w:sz="4" w:space="0" w:color="auto"/>
              <w:right w:val="single" w:sz="4" w:space="0" w:color="auto"/>
            </w:tcBorders>
            <w:shd w:val="clear" w:color="auto" w:fill="auto"/>
            <w:vAlign w:val="center"/>
          </w:tcPr>
          <w:p w14:paraId="529294B6" w14:textId="671BB6B7" w:rsidR="00091C21" w:rsidRPr="00A14E5C" w:rsidRDefault="00091C21" w:rsidP="00A14E5C">
            <w:pPr>
              <w:jc w:val="center"/>
              <w:rPr>
                <w:color w:val="000000"/>
                <w:sz w:val="20"/>
                <w:szCs w:val="20"/>
              </w:rPr>
            </w:pPr>
          </w:p>
        </w:tc>
        <w:tc>
          <w:tcPr>
            <w:tcW w:w="1381" w:type="pct"/>
            <w:tcBorders>
              <w:top w:val="nil"/>
              <w:left w:val="nil"/>
              <w:bottom w:val="single" w:sz="4" w:space="0" w:color="auto"/>
              <w:right w:val="single" w:sz="4" w:space="0" w:color="auto"/>
            </w:tcBorders>
            <w:shd w:val="clear" w:color="auto" w:fill="auto"/>
            <w:vAlign w:val="center"/>
            <w:hideMark/>
          </w:tcPr>
          <w:p w14:paraId="5C5FEDC5" w14:textId="0E266A64" w:rsidR="00091C21" w:rsidRPr="00935307" w:rsidRDefault="00091C21" w:rsidP="00A14E5C">
            <w:pPr>
              <w:rPr>
                <w:i/>
                <w:iCs/>
                <w:color w:val="000000"/>
                <w:sz w:val="20"/>
                <w:szCs w:val="20"/>
              </w:rPr>
            </w:pPr>
            <w:r w:rsidRPr="00935307">
              <w:rPr>
                <w:i/>
                <w:iCs/>
                <w:color w:val="000000"/>
                <w:sz w:val="20"/>
                <w:szCs w:val="20"/>
              </w:rPr>
              <w:t>д. Лесколово</w:t>
            </w:r>
          </w:p>
        </w:tc>
        <w:tc>
          <w:tcPr>
            <w:tcW w:w="371" w:type="pct"/>
            <w:tcBorders>
              <w:top w:val="nil"/>
              <w:left w:val="nil"/>
              <w:bottom w:val="single" w:sz="4" w:space="0" w:color="auto"/>
              <w:right w:val="single" w:sz="4" w:space="0" w:color="auto"/>
            </w:tcBorders>
            <w:shd w:val="clear" w:color="auto" w:fill="auto"/>
            <w:noWrap/>
            <w:vAlign w:val="center"/>
            <w:hideMark/>
          </w:tcPr>
          <w:p w14:paraId="67318EBB"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7F67076F"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2E951972"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28FE0873"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3496FC0B"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1F500ACA"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5CBAA439"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7F3B0B6D" w14:textId="77777777" w:rsidR="00091C21" w:rsidRPr="00935307" w:rsidRDefault="00091C21" w:rsidP="00A14E5C">
            <w:pPr>
              <w:jc w:val="center"/>
              <w:rPr>
                <w:i/>
                <w:iCs/>
                <w:color w:val="000000"/>
                <w:sz w:val="20"/>
                <w:szCs w:val="20"/>
              </w:rPr>
            </w:pPr>
            <w:r w:rsidRPr="00935307">
              <w:rPr>
                <w:i/>
                <w:iCs/>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hideMark/>
          </w:tcPr>
          <w:p w14:paraId="173243F2" w14:textId="77777777" w:rsidR="00091C21" w:rsidRPr="00935307" w:rsidRDefault="00091C21" w:rsidP="00A14E5C">
            <w:pPr>
              <w:jc w:val="center"/>
              <w:rPr>
                <w:i/>
                <w:iCs/>
                <w:color w:val="000000"/>
                <w:sz w:val="20"/>
                <w:szCs w:val="20"/>
              </w:rPr>
            </w:pPr>
            <w:r w:rsidRPr="00935307">
              <w:rPr>
                <w:i/>
                <w:iCs/>
                <w:color w:val="000000"/>
                <w:sz w:val="20"/>
                <w:szCs w:val="20"/>
              </w:rPr>
              <w:t> </w:t>
            </w:r>
          </w:p>
        </w:tc>
      </w:tr>
      <w:tr w:rsidR="00091C21" w:rsidRPr="00A14E5C" w14:paraId="1557D66A" w14:textId="77777777" w:rsidTr="00091C21">
        <w:trPr>
          <w:trHeight w:val="20"/>
        </w:trPr>
        <w:tc>
          <w:tcPr>
            <w:tcW w:w="274" w:type="pct"/>
            <w:vMerge/>
            <w:tcBorders>
              <w:left w:val="single" w:sz="4" w:space="0" w:color="auto"/>
              <w:right w:val="single" w:sz="4" w:space="0" w:color="auto"/>
            </w:tcBorders>
            <w:shd w:val="clear" w:color="auto" w:fill="auto"/>
            <w:vAlign w:val="center"/>
          </w:tcPr>
          <w:p w14:paraId="0F0A292D" w14:textId="77777777" w:rsidR="00091C21" w:rsidRPr="00A14E5C" w:rsidRDefault="00091C21" w:rsidP="00A14E5C">
            <w:pPr>
              <w:rPr>
                <w:color w:val="000000"/>
                <w:sz w:val="20"/>
                <w:szCs w:val="20"/>
              </w:rPr>
            </w:pPr>
          </w:p>
        </w:tc>
        <w:tc>
          <w:tcPr>
            <w:tcW w:w="1381" w:type="pct"/>
            <w:tcBorders>
              <w:top w:val="nil"/>
              <w:left w:val="nil"/>
              <w:bottom w:val="single" w:sz="4" w:space="0" w:color="auto"/>
              <w:right w:val="single" w:sz="4" w:space="0" w:color="auto"/>
            </w:tcBorders>
            <w:shd w:val="clear" w:color="auto" w:fill="auto"/>
            <w:vAlign w:val="center"/>
            <w:hideMark/>
          </w:tcPr>
          <w:p w14:paraId="13DA61EA" w14:textId="77777777" w:rsidR="00091C21" w:rsidRPr="00935307" w:rsidRDefault="00091C21" w:rsidP="00A14E5C">
            <w:pPr>
              <w:rPr>
                <w:i/>
                <w:iCs/>
                <w:color w:val="000000"/>
                <w:sz w:val="20"/>
                <w:szCs w:val="20"/>
              </w:rPr>
            </w:pPr>
            <w:r w:rsidRPr="00935307">
              <w:rPr>
                <w:i/>
                <w:iCs/>
                <w:color w:val="000000"/>
                <w:sz w:val="20"/>
                <w:szCs w:val="20"/>
              </w:rPr>
              <w:t>Среднесуточный приём сточных вод</w:t>
            </w:r>
          </w:p>
        </w:tc>
        <w:tc>
          <w:tcPr>
            <w:tcW w:w="371" w:type="pct"/>
            <w:tcBorders>
              <w:top w:val="nil"/>
              <w:left w:val="nil"/>
              <w:bottom w:val="single" w:sz="4" w:space="0" w:color="auto"/>
              <w:right w:val="single" w:sz="4" w:space="0" w:color="auto"/>
            </w:tcBorders>
            <w:shd w:val="clear" w:color="auto" w:fill="auto"/>
            <w:noWrap/>
            <w:vAlign w:val="center"/>
            <w:hideMark/>
          </w:tcPr>
          <w:p w14:paraId="3BEB1B2F" w14:textId="77777777" w:rsidR="00091C21" w:rsidRPr="00935307" w:rsidRDefault="00091C21" w:rsidP="00A14E5C">
            <w:pPr>
              <w:jc w:val="center"/>
              <w:rPr>
                <w:i/>
                <w:iCs/>
                <w:color w:val="000000"/>
                <w:sz w:val="20"/>
                <w:szCs w:val="20"/>
              </w:rPr>
            </w:pPr>
            <w:r w:rsidRPr="00935307">
              <w:rPr>
                <w:i/>
                <w:iCs/>
                <w:color w:val="000000"/>
                <w:sz w:val="20"/>
                <w:szCs w:val="20"/>
              </w:rPr>
              <w:t>м</w:t>
            </w:r>
            <w:r w:rsidRPr="00935307">
              <w:rPr>
                <w:i/>
                <w:iCs/>
                <w:color w:val="000000"/>
                <w:sz w:val="20"/>
                <w:szCs w:val="20"/>
                <w:vertAlign w:val="superscript"/>
              </w:rPr>
              <w:t>3</w:t>
            </w:r>
            <w:r w:rsidRPr="00935307">
              <w:rPr>
                <w:i/>
                <w:iCs/>
                <w:color w:val="000000"/>
                <w:sz w:val="20"/>
                <w:szCs w:val="20"/>
              </w:rPr>
              <w:t>/</w:t>
            </w:r>
            <w:proofErr w:type="spellStart"/>
            <w:r w:rsidRPr="00935307">
              <w:rPr>
                <w:i/>
                <w:iCs/>
                <w:color w:val="000000"/>
                <w:sz w:val="20"/>
                <w:szCs w:val="20"/>
              </w:rPr>
              <w:t>сут</w:t>
            </w:r>
            <w:proofErr w:type="spellEnd"/>
            <w:r w:rsidRPr="00935307">
              <w:rPr>
                <w:i/>
                <w:iCs/>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14:paraId="07C9F880" w14:textId="77777777" w:rsidR="00091C21" w:rsidRPr="00935307" w:rsidRDefault="00091C21" w:rsidP="00A14E5C">
            <w:pPr>
              <w:jc w:val="center"/>
              <w:rPr>
                <w:i/>
                <w:iCs/>
                <w:color w:val="000000"/>
                <w:sz w:val="20"/>
                <w:szCs w:val="20"/>
              </w:rPr>
            </w:pPr>
            <w:r w:rsidRPr="00935307">
              <w:rPr>
                <w:i/>
                <w:iCs/>
                <w:color w:val="000000"/>
                <w:sz w:val="20"/>
                <w:szCs w:val="20"/>
              </w:rPr>
              <w:t>865,34</w:t>
            </w:r>
          </w:p>
        </w:tc>
        <w:tc>
          <w:tcPr>
            <w:tcW w:w="372" w:type="pct"/>
            <w:tcBorders>
              <w:top w:val="nil"/>
              <w:left w:val="nil"/>
              <w:bottom w:val="single" w:sz="4" w:space="0" w:color="auto"/>
              <w:right w:val="single" w:sz="4" w:space="0" w:color="auto"/>
            </w:tcBorders>
            <w:shd w:val="clear" w:color="auto" w:fill="auto"/>
            <w:noWrap/>
            <w:vAlign w:val="center"/>
            <w:hideMark/>
          </w:tcPr>
          <w:p w14:paraId="6A4F09B5" w14:textId="77777777" w:rsidR="00091C21" w:rsidRPr="00935307" w:rsidRDefault="00091C21" w:rsidP="00A14E5C">
            <w:pPr>
              <w:jc w:val="center"/>
              <w:rPr>
                <w:i/>
                <w:iCs/>
                <w:color w:val="000000"/>
                <w:sz w:val="20"/>
                <w:szCs w:val="20"/>
              </w:rPr>
            </w:pPr>
            <w:r w:rsidRPr="00935307">
              <w:rPr>
                <w:i/>
                <w:iCs/>
                <w:color w:val="000000"/>
                <w:sz w:val="20"/>
                <w:szCs w:val="20"/>
              </w:rPr>
              <w:t>904,57</w:t>
            </w:r>
          </w:p>
        </w:tc>
        <w:tc>
          <w:tcPr>
            <w:tcW w:w="372" w:type="pct"/>
            <w:tcBorders>
              <w:top w:val="nil"/>
              <w:left w:val="nil"/>
              <w:bottom w:val="single" w:sz="4" w:space="0" w:color="auto"/>
              <w:right w:val="single" w:sz="4" w:space="0" w:color="auto"/>
            </w:tcBorders>
            <w:shd w:val="clear" w:color="auto" w:fill="auto"/>
            <w:noWrap/>
            <w:vAlign w:val="center"/>
            <w:hideMark/>
          </w:tcPr>
          <w:p w14:paraId="75346255" w14:textId="77777777" w:rsidR="00091C21" w:rsidRPr="00935307" w:rsidRDefault="00091C21" w:rsidP="00A14E5C">
            <w:pPr>
              <w:jc w:val="center"/>
              <w:rPr>
                <w:i/>
                <w:iCs/>
                <w:color w:val="000000"/>
                <w:sz w:val="20"/>
                <w:szCs w:val="20"/>
              </w:rPr>
            </w:pPr>
            <w:r w:rsidRPr="00935307">
              <w:rPr>
                <w:i/>
                <w:iCs/>
                <w:color w:val="000000"/>
                <w:sz w:val="20"/>
                <w:szCs w:val="20"/>
              </w:rPr>
              <w:t>985,81</w:t>
            </w:r>
          </w:p>
        </w:tc>
        <w:tc>
          <w:tcPr>
            <w:tcW w:w="372" w:type="pct"/>
            <w:tcBorders>
              <w:top w:val="nil"/>
              <w:left w:val="nil"/>
              <w:bottom w:val="single" w:sz="4" w:space="0" w:color="auto"/>
              <w:right w:val="single" w:sz="4" w:space="0" w:color="auto"/>
            </w:tcBorders>
            <w:shd w:val="clear" w:color="auto" w:fill="auto"/>
            <w:noWrap/>
            <w:vAlign w:val="center"/>
            <w:hideMark/>
          </w:tcPr>
          <w:p w14:paraId="75AD4133" w14:textId="77777777" w:rsidR="00091C21" w:rsidRPr="00935307" w:rsidRDefault="00091C21" w:rsidP="00A14E5C">
            <w:pPr>
              <w:jc w:val="center"/>
              <w:rPr>
                <w:i/>
                <w:iCs/>
                <w:color w:val="000000"/>
                <w:sz w:val="20"/>
                <w:szCs w:val="20"/>
              </w:rPr>
            </w:pPr>
            <w:r w:rsidRPr="00935307">
              <w:rPr>
                <w:i/>
                <w:iCs/>
                <w:color w:val="000000"/>
                <w:sz w:val="20"/>
                <w:szCs w:val="20"/>
              </w:rPr>
              <w:t>1 092,28</w:t>
            </w:r>
          </w:p>
        </w:tc>
        <w:tc>
          <w:tcPr>
            <w:tcW w:w="372" w:type="pct"/>
            <w:tcBorders>
              <w:top w:val="nil"/>
              <w:left w:val="nil"/>
              <w:bottom w:val="single" w:sz="4" w:space="0" w:color="auto"/>
              <w:right w:val="single" w:sz="4" w:space="0" w:color="auto"/>
            </w:tcBorders>
            <w:shd w:val="clear" w:color="auto" w:fill="auto"/>
            <w:noWrap/>
            <w:vAlign w:val="center"/>
            <w:hideMark/>
          </w:tcPr>
          <w:p w14:paraId="12AB3824" w14:textId="77777777" w:rsidR="00091C21" w:rsidRPr="00935307" w:rsidRDefault="00091C21" w:rsidP="00A14E5C">
            <w:pPr>
              <w:jc w:val="center"/>
              <w:rPr>
                <w:i/>
                <w:iCs/>
                <w:color w:val="000000"/>
                <w:sz w:val="20"/>
                <w:szCs w:val="20"/>
              </w:rPr>
            </w:pPr>
            <w:r w:rsidRPr="00935307">
              <w:rPr>
                <w:i/>
                <w:iCs/>
                <w:color w:val="000000"/>
                <w:sz w:val="20"/>
                <w:szCs w:val="20"/>
              </w:rPr>
              <w:t>1 191,35</w:t>
            </w:r>
          </w:p>
        </w:tc>
        <w:tc>
          <w:tcPr>
            <w:tcW w:w="372" w:type="pct"/>
            <w:tcBorders>
              <w:top w:val="nil"/>
              <w:left w:val="nil"/>
              <w:bottom w:val="single" w:sz="4" w:space="0" w:color="auto"/>
              <w:right w:val="single" w:sz="4" w:space="0" w:color="auto"/>
            </w:tcBorders>
            <w:shd w:val="clear" w:color="auto" w:fill="auto"/>
            <w:noWrap/>
            <w:vAlign w:val="center"/>
            <w:hideMark/>
          </w:tcPr>
          <w:p w14:paraId="4D95853C" w14:textId="77777777" w:rsidR="00091C21" w:rsidRPr="00935307" w:rsidRDefault="00091C21" w:rsidP="00A14E5C">
            <w:pPr>
              <w:jc w:val="center"/>
              <w:rPr>
                <w:i/>
                <w:iCs/>
                <w:color w:val="000000"/>
                <w:sz w:val="20"/>
                <w:szCs w:val="20"/>
              </w:rPr>
            </w:pPr>
            <w:r w:rsidRPr="00935307">
              <w:rPr>
                <w:i/>
                <w:iCs/>
                <w:color w:val="000000"/>
                <w:sz w:val="20"/>
                <w:szCs w:val="20"/>
              </w:rPr>
              <w:t>1 282,03</w:t>
            </w:r>
          </w:p>
        </w:tc>
        <w:tc>
          <w:tcPr>
            <w:tcW w:w="372" w:type="pct"/>
            <w:tcBorders>
              <w:top w:val="nil"/>
              <w:left w:val="nil"/>
              <w:bottom w:val="single" w:sz="4" w:space="0" w:color="auto"/>
              <w:right w:val="single" w:sz="4" w:space="0" w:color="auto"/>
            </w:tcBorders>
            <w:shd w:val="clear" w:color="auto" w:fill="auto"/>
            <w:noWrap/>
            <w:vAlign w:val="center"/>
            <w:hideMark/>
          </w:tcPr>
          <w:p w14:paraId="7C25258F" w14:textId="77777777" w:rsidR="00091C21" w:rsidRPr="00935307" w:rsidRDefault="00091C21" w:rsidP="00A14E5C">
            <w:pPr>
              <w:jc w:val="center"/>
              <w:rPr>
                <w:i/>
                <w:iCs/>
                <w:color w:val="000000"/>
                <w:sz w:val="20"/>
                <w:szCs w:val="20"/>
              </w:rPr>
            </w:pPr>
            <w:r w:rsidRPr="00935307">
              <w:rPr>
                <w:i/>
                <w:iCs/>
                <w:color w:val="000000"/>
                <w:sz w:val="20"/>
                <w:szCs w:val="20"/>
              </w:rPr>
              <w:t>1 368,94</w:t>
            </w:r>
          </w:p>
        </w:tc>
        <w:tc>
          <w:tcPr>
            <w:tcW w:w="372" w:type="pct"/>
            <w:tcBorders>
              <w:top w:val="nil"/>
              <w:left w:val="nil"/>
              <w:bottom w:val="single" w:sz="4" w:space="0" w:color="auto"/>
              <w:right w:val="single" w:sz="4" w:space="0" w:color="auto"/>
            </w:tcBorders>
            <w:shd w:val="clear" w:color="auto" w:fill="auto"/>
            <w:noWrap/>
            <w:vAlign w:val="center"/>
            <w:hideMark/>
          </w:tcPr>
          <w:p w14:paraId="381EEC31" w14:textId="77777777" w:rsidR="00091C21" w:rsidRPr="00935307" w:rsidRDefault="00091C21" w:rsidP="00A14E5C">
            <w:pPr>
              <w:jc w:val="center"/>
              <w:rPr>
                <w:i/>
                <w:iCs/>
                <w:color w:val="000000"/>
                <w:sz w:val="20"/>
                <w:szCs w:val="20"/>
              </w:rPr>
            </w:pPr>
            <w:r w:rsidRPr="00935307">
              <w:rPr>
                <w:i/>
                <w:iCs/>
                <w:color w:val="000000"/>
                <w:sz w:val="20"/>
                <w:szCs w:val="20"/>
              </w:rPr>
              <w:t>1 463,67</w:t>
            </w:r>
          </w:p>
        </w:tc>
      </w:tr>
      <w:tr w:rsidR="00091C21" w:rsidRPr="00A14E5C" w14:paraId="5AE88BE5" w14:textId="77777777" w:rsidTr="00091C21">
        <w:trPr>
          <w:trHeight w:val="20"/>
        </w:trPr>
        <w:tc>
          <w:tcPr>
            <w:tcW w:w="274" w:type="pct"/>
            <w:vMerge/>
            <w:tcBorders>
              <w:left w:val="single" w:sz="4" w:space="0" w:color="auto"/>
              <w:right w:val="single" w:sz="4" w:space="0" w:color="auto"/>
            </w:tcBorders>
            <w:shd w:val="clear" w:color="auto" w:fill="auto"/>
            <w:vAlign w:val="center"/>
          </w:tcPr>
          <w:p w14:paraId="3C561DC5" w14:textId="77777777" w:rsidR="00091C21" w:rsidRPr="00A14E5C" w:rsidRDefault="00091C21" w:rsidP="00571D00">
            <w:pPr>
              <w:rPr>
                <w:color w:val="000000"/>
                <w:sz w:val="20"/>
                <w:szCs w:val="20"/>
              </w:rPr>
            </w:pPr>
          </w:p>
        </w:tc>
        <w:tc>
          <w:tcPr>
            <w:tcW w:w="1381" w:type="pct"/>
            <w:tcBorders>
              <w:top w:val="nil"/>
              <w:left w:val="nil"/>
              <w:bottom w:val="single" w:sz="4" w:space="0" w:color="auto"/>
              <w:right w:val="single" w:sz="4" w:space="0" w:color="auto"/>
            </w:tcBorders>
            <w:shd w:val="clear" w:color="auto" w:fill="auto"/>
            <w:vAlign w:val="center"/>
          </w:tcPr>
          <w:p w14:paraId="4EC0D06E" w14:textId="30C222E3" w:rsidR="00091C21" w:rsidRPr="00935307" w:rsidRDefault="00091C21" w:rsidP="00571D00">
            <w:pPr>
              <w:rPr>
                <w:color w:val="000000"/>
                <w:sz w:val="20"/>
                <w:szCs w:val="20"/>
              </w:rPr>
            </w:pPr>
            <w:r w:rsidRPr="00935307">
              <w:rPr>
                <w:color w:val="000000"/>
                <w:sz w:val="20"/>
                <w:szCs w:val="20"/>
              </w:rPr>
              <w:t>д. Лесколово и д. Кискелово</w:t>
            </w:r>
          </w:p>
        </w:tc>
        <w:tc>
          <w:tcPr>
            <w:tcW w:w="371" w:type="pct"/>
            <w:tcBorders>
              <w:top w:val="nil"/>
              <w:left w:val="nil"/>
              <w:bottom w:val="single" w:sz="4" w:space="0" w:color="auto"/>
              <w:right w:val="single" w:sz="4" w:space="0" w:color="auto"/>
            </w:tcBorders>
            <w:shd w:val="clear" w:color="auto" w:fill="auto"/>
            <w:noWrap/>
            <w:vAlign w:val="center"/>
          </w:tcPr>
          <w:p w14:paraId="5608D8D6" w14:textId="58CA2451" w:rsidR="00091C21" w:rsidRPr="00935307" w:rsidRDefault="00091C21" w:rsidP="00571D00">
            <w:pPr>
              <w:jc w:val="center"/>
              <w:rPr>
                <w:color w:val="000000"/>
                <w:sz w:val="20"/>
                <w:szCs w:val="20"/>
              </w:rPr>
            </w:pPr>
            <w:r w:rsidRPr="00935307">
              <w:rPr>
                <w:color w:val="000000"/>
                <w:sz w:val="20"/>
                <w:szCs w:val="20"/>
              </w:rPr>
              <w:t> </w:t>
            </w:r>
          </w:p>
        </w:tc>
        <w:tc>
          <w:tcPr>
            <w:tcW w:w="372" w:type="pct"/>
            <w:tcBorders>
              <w:top w:val="nil"/>
              <w:left w:val="nil"/>
              <w:bottom w:val="single" w:sz="4" w:space="0" w:color="auto"/>
              <w:right w:val="single" w:sz="4" w:space="0" w:color="auto"/>
            </w:tcBorders>
            <w:shd w:val="clear" w:color="auto" w:fill="auto"/>
            <w:noWrap/>
            <w:vAlign w:val="center"/>
          </w:tcPr>
          <w:p w14:paraId="4F7BDB39" w14:textId="77777777" w:rsidR="00091C21" w:rsidRPr="00935307" w:rsidRDefault="00091C21" w:rsidP="00571D00">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tcPr>
          <w:p w14:paraId="5D9608F9" w14:textId="77777777" w:rsidR="00091C21" w:rsidRPr="00935307" w:rsidRDefault="00091C21" w:rsidP="00571D00">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tcPr>
          <w:p w14:paraId="5FE32E8B" w14:textId="77777777" w:rsidR="00091C21" w:rsidRPr="00935307" w:rsidRDefault="00091C21" w:rsidP="00571D00">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tcPr>
          <w:p w14:paraId="297D6E87" w14:textId="77777777" w:rsidR="00091C21" w:rsidRPr="00935307" w:rsidRDefault="00091C21" w:rsidP="00571D00">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tcPr>
          <w:p w14:paraId="4C05F753" w14:textId="77777777" w:rsidR="00091C21" w:rsidRPr="00935307" w:rsidRDefault="00091C21" w:rsidP="00571D00">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tcPr>
          <w:p w14:paraId="1BEE1388" w14:textId="77777777" w:rsidR="00091C21" w:rsidRPr="00935307" w:rsidRDefault="00091C21" w:rsidP="00571D00">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tcPr>
          <w:p w14:paraId="176FFCDC" w14:textId="77777777" w:rsidR="00091C21" w:rsidRPr="00935307" w:rsidRDefault="00091C21" w:rsidP="00571D00">
            <w:pPr>
              <w:jc w:val="center"/>
              <w:rPr>
                <w:color w:val="000000"/>
                <w:sz w:val="20"/>
                <w:szCs w:val="20"/>
              </w:rPr>
            </w:pPr>
          </w:p>
        </w:tc>
        <w:tc>
          <w:tcPr>
            <w:tcW w:w="372" w:type="pct"/>
            <w:tcBorders>
              <w:top w:val="nil"/>
              <w:left w:val="nil"/>
              <w:bottom w:val="single" w:sz="4" w:space="0" w:color="auto"/>
              <w:right w:val="single" w:sz="4" w:space="0" w:color="auto"/>
            </w:tcBorders>
            <w:shd w:val="clear" w:color="auto" w:fill="auto"/>
            <w:noWrap/>
            <w:vAlign w:val="center"/>
          </w:tcPr>
          <w:p w14:paraId="3E443D18" w14:textId="77777777" w:rsidR="00091C21" w:rsidRPr="00935307" w:rsidRDefault="00091C21" w:rsidP="00571D00">
            <w:pPr>
              <w:jc w:val="center"/>
              <w:rPr>
                <w:color w:val="000000"/>
                <w:sz w:val="20"/>
                <w:szCs w:val="20"/>
              </w:rPr>
            </w:pPr>
          </w:p>
        </w:tc>
      </w:tr>
      <w:tr w:rsidR="00091C21" w:rsidRPr="00A14E5C" w14:paraId="0819C6DE" w14:textId="77777777" w:rsidTr="00091C21">
        <w:trPr>
          <w:trHeight w:val="20"/>
        </w:trPr>
        <w:tc>
          <w:tcPr>
            <w:tcW w:w="274" w:type="pct"/>
            <w:vMerge/>
            <w:tcBorders>
              <w:left w:val="single" w:sz="4" w:space="0" w:color="auto"/>
              <w:right w:val="single" w:sz="4" w:space="0" w:color="auto"/>
            </w:tcBorders>
            <w:shd w:val="clear" w:color="auto" w:fill="auto"/>
            <w:vAlign w:val="center"/>
          </w:tcPr>
          <w:p w14:paraId="264BC9A7" w14:textId="77777777" w:rsidR="00091C21" w:rsidRPr="00A14E5C" w:rsidRDefault="00091C21" w:rsidP="00571D00">
            <w:pPr>
              <w:rPr>
                <w:color w:val="000000"/>
                <w:sz w:val="20"/>
                <w:szCs w:val="20"/>
              </w:rPr>
            </w:pPr>
          </w:p>
        </w:tc>
        <w:tc>
          <w:tcPr>
            <w:tcW w:w="1381" w:type="pct"/>
            <w:tcBorders>
              <w:top w:val="nil"/>
              <w:left w:val="nil"/>
              <w:bottom w:val="single" w:sz="4" w:space="0" w:color="auto"/>
              <w:right w:val="single" w:sz="4" w:space="0" w:color="auto"/>
            </w:tcBorders>
            <w:shd w:val="clear" w:color="auto" w:fill="auto"/>
            <w:vAlign w:val="center"/>
          </w:tcPr>
          <w:p w14:paraId="4483D001" w14:textId="5DE02F03" w:rsidR="00091C21" w:rsidRPr="00935307" w:rsidRDefault="00091C21" w:rsidP="00571D00">
            <w:pPr>
              <w:rPr>
                <w:color w:val="000000"/>
                <w:sz w:val="20"/>
                <w:szCs w:val="20"/>
              </w:rPr>
            </w:pPr>
            <w:r w:rsidRPr="00935307">
              <w:rPr>
                <w:color w:val="000000"/>
                <w:sz w:val="20"/>
                <w:szCs w:val="20"/>
              </w:rPr>
              <w:t>Среднесуточный приём сточных вод</w:t>
            </w:r>
          </w:p>
        </w:tc>
        <w:tc>
          <w:tcPr>
            <w:tcW w:w="371" w:type="pct"/>
            <w:tcBorders>
              <w:top w:val="nil"/>
              <w:left w:val="nil"/>
              <w:bottom w:val="single" w:sz="4" w:space="0" w:color="auto"/>
              <w:right w:val="single" w:sz="4" w:space="0" w:color="auto"/>
            </w:tcBorders>
            <w:shd w:val="clear" w:color="auto" w:fill="auto"/>
            <w:noWrap/>
            <w:vAlign w:val="center"/>
          </w:tcPr>
          <w:p w14:paraId="0FCF8305" w14:textId="7C785C07" w:rsidR="00091C21" w:rsidRPr="00935307" w:rsidRDefault="00091C21" w:rsidP="00571D00">
            <w:pPr>
              <w:jc w:val="center"/>
              <w:rPr>
                <w:color w:val="000000"/>
                <w:sz w:val="20"/>
                <w:szCs w:val="20"/>
              </w:rPr>
            </w:pPr>
            <w:r w:rsidRPr="00935307">
              <w:rPr>
                <w:color w:val="000000"/>
                <w:sz w:val="20"/>
                <w:szCs w:val="20"/>
              </w:rPr>
              <w:t>м</w:t>
            </w:r>
            <w:r w:rsidRPr="00935307">
              <w:rPr>
                <w:color w:val="000000"/>
                <w:sz w:val="20"/>
                <w:szCs w:val="20"/>
                <w:vertAlign w:val="superscript"/>
              </w:rPr>
              <w:t>3</w:t>
            </w:r>
            <w:r w:rsidRPr="00935307">
              <w:rPr>
                <w:color w:val="000000"/>
                <w:sz w:val="20"/>
                <w:szCs w:val="20"/>
              </w:rPr>
              <w:t>/</w:t>
            </w:r>
            <w:proofErr w:type="spellStart"/>
            <w:r w:rsidRPr="00935307">
              <w:rPr>
                <w:color w:val="000000"/>
                <w:sz w:val="20"/>
                <w:szCs w:val="20"/>
              </w:rPr>
              <w:t>сут</w:t>
            </w:r>
            <w:proofErr w:type="spellEnd"/>
            <w:r w:rsidRPr="00935307">
              <w:rPr>
                <w:color w:val="000000"/>
                <w:sz w:val="20"/>
                <w:szCs w:val="20"/>
              </w:rPr>
              <w:t>.</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B9E434" w14:textId="1591A97B" w:rsidR="00091C21" w:rsidRPr="00935307" w:rsidRDefault="00091C21" w:rsidP="00571D00">
            <w:pPr>
              <w:jc w:val="center"/>
              <w:rPr>
                <w:color w:val="000000"/>
                <w:sz w:val="20"/>
                <w:szCs w:val="20"/>
              </w:rPr>
            </w:pPr>
            <w:r w:rsidRPr="00935307">
              <w:rPr>
                <w:color w:val="000000"/>
                <w:sz w:val="20"/>
                <w:szCs w:val="20"/>
              </w:rPr>
              <w:t>865,34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74A59C" w14:textId="101F8BCF" w:rsidR="00091C21" w:rsidRPr="00935307" w:rsidRDefault="00091C21" w:rsidP="00571D00">
            <w:pPr>
              <w:jc w:val="center"/>
              <w:rPr>
                <w:color w:val="000000"/>
                <w:sz w:val="20"/>
                <w:szCs w:val="20"/>
              </w:rPr>
            </w:pPr>
            <w:r w:rsidRPr="00935307">
              <w:rPr>
                <w:color w:val="000000"/>
                <w:sz w:val="20"/>
                <w:szCs w:val="20"/>
              </w:rPr>
              <w:t>911,59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02424B" w14:textId="2543398D" w:rsidR="00091C21" w:rsidRPr="00935307" w:rsidRDefault="00091C21" w:rsidP="00571D00">
            <w:pPr>
              <w:jc w:val="center"/>
              <w:rPr>
                <w:color w:val="000000"/>
                <w:sz w:val="20"/>
                <w:szCs w:val="20"/>
              </w:rPr>
            </w:pPr>
            <w:r w:rsidRPr="00935307">
              <w:rPr>
                <w:color w:val="000000"/>
                <w:sz w:val="20"/>
                <w:szCs w:val="20"/>
              </w:rPr>
              <w:t>994,58</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B5EAF3" w14:textId="1F03964A" w:rsidR="00091C21" w:rsidRPr="00935307" w:rsidRDefault="00091C21" w:rsidP="00571D00">
            <w:pPr>
              <w:jc w:val="center"/>
              <w:rPr>
                <w:color w:val="000000"/>
                <w:sz w:val="20"/>
                <w:szCs w:val="20"/>
              </w:rPr>
            </w:pPr>
            <w:r w:rsidRPr="00935307">
              <w:rPr>
                <w:color w:val="000000"/>
                <w:sz w:val="20"/>
                <w:szCs w:val="20"/>
              </w:rPr>
              <w:t>1103,24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032C7F" w14:textId="67A953F8" w:rsidR="00091C21" w:rsidRPr="00935307" w:rsidRDefault="00091C21" w:rsidP="00571D00">
            <w:pPr>
              <w:jc w:val="center"/>
              <w:rPr>
                <w:color w:val="000000"/>
                <w:sz w:val="20"/>
                <w:szCs w:val="20"/>
              </w:rPr>
            </w:pPr>
            <w:r w:rsidRPr="00935307">
              <w:rPr>
                <w:color w:val="000000"/>
                <w:sz w:val="20"/>
                <w:szCs w:val="20"/>
              </w:rPr>
              <w:t>1205,05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CEAACC" w14:textId="66074F0C" w:rsidR="00091C21" w:rsidRPr="00935307" w:rsidRDefault="00091C21" w:rsidP="00571D00">
            <w:pPr>
              <w:jc w:val="center"/>
              <w:rPr>
                <w:color w:val="000000"/>
                <w:sz w:val="20"/>
                <w:szCs w:val="20"/>
              </w:rPr>
            </w:pPr>
            <w:r w:rsidRPr="00935307">
              <w:rPr>
                <w:color w:val="000000"/>
                <w:sz w:val="20"/>
                <w:szCs w:val="20"/>
              </w:rPr>
              <w:t>1299,16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7B49D2" w14:textId="41706629" w:rsidR="00091C21" w:rsidRPr="00935307" w:rsidRDefault="00091C21" w:rsidP="00571D00">
            <w:pPr>
              <w:jc w:val="center"/>
              <w:rPr>
                <w:color w:val="000000"/>
                <w:sz w:val="20"/>
                <w:szCs w:val="20"/>
              </w:rPr>
            </w:pPr>
            <w:r w:rsidRPr="00935307">
              <w:rPr>
                <w:color w:val="000000"/>
                <w:sz w:val="20"/>
                <w:szCs w:val="20"/>
              </w:rPr>
              <w:t>1390,35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CBE4EA" w14:textId="100C14D4" w:rsidR="00091C21" w:rsidRPr="00935307" w:rsidRDefault="00091C21" w:rsidP="00571D00">
            <w:pPr>
              <w:jc w:val="center"/>
              <w:rPr>
                <w:color w:val="000000"/>
                <w:sz w:val="20"/>
                <w:szCs w:val="20"/>
              </w:rPr>
            </w:pPr>
            <w:r w:rsidRPr="00935307">
              <w:rPr>
                <w:color w:val="000000"/>
                <w:sz w:val="20"/>
                <w:szCs w:val="20"/>
              </w:rPr>
              <w:t>1490,43</w:t>
            </w:r>
          </w:p>
        </w:tc>
      </w:tr>
      <w:tr w:rsidR="00091C21" w:rsidRPr="00A14E5C" w14:paraId="04CAE3D5" w14:textId="77777777" w:rsidTr="00091C21">
        <w:trPr>
          <w:trHeight w:val="20"/>
        </w:trPr>
        <w:tc>
          <w:tcPr>
            <w:tcW w:w="274" w:type="pct"/>
            <w:vMerge/>
            <w:tcBorders>
              <w:left w:val="single" w:sz="4" w:space="0" w:color="auto"/>
              <w:right w:val="single" w:sz="4" w:space="0" w:color="auto"/>
            </w:tcBorders>
            <w:shd w:val="clear" w:color="auto" w:fill="auto"/>
            <w:vAlign w:val="center"/>
          </w:tcPr>
          <w:p w14:paraId="5FEEEED0" w14:textId="77777777" w:rsidR="00091C21" w:rsidRPr="00A14E5C" w:rsidRDefault="00091C21" w:rsidP="00571D00">
            <w:pPr>
              <w:rPr>
                <w:color w:val="000000"/>
                <w:sz w:val="20"/>
                <w:szCs w:val="20"/>
              </w:rPr>
            </w:pPr>
          </w:p>
        </w:tc>
        <w:tc>
          <w:tcPr>
            <w:tcW w:w="1381" w:type="pct"/>
            <w:tcBorders>
              <w:top w:val="nil"/>
              <w:left w:val="nil"/>
              <w:bottom w:val="single" w:sz="4" w:space="0" w:color="auto"/>
              <w:right w:val="single" w:sz="4" w:space="0" w:color="auto"/>
            </w:tcBorders>
            <w:shd w:val="clear" w:color="auto" w:fill="auto"/>
            <w:vAlign w:val="center"/>
          </w:tcPr>
          <w:p w14:paraId="6C4C9C4B" w14:textId="306F85DC" w:rsidR="00091C21" w:rsidRPr="00935307" w:rsidRDefault="00091C21" w:rsidP="00571D00">
            <w:pPr>
              <w:rPr>
                <w:color w:val="000000"/>
                <w:sz w:val="20"/>
                <w:szCs w:val="20"/>
              </w:rPr>
            </w:pPr>
            <w:r w:rsidRPr="00935307">
              <w:rPr>
                <w:color w:val="000000"/>
                <w:sz w:val="20"/>
                <w:szCs w:val="20"/>
              </w:rPr>
              <w:t>Производительность КОС</w:t>
            </w:r>
          </w:p>
        </w:tc>
        <w:tc>
          <w:tcPr>
            <w:tcW w:w="371" w:type="pct"/>
            <w:tcBorders>
              <w:top w:val="nil"/>
              <w:left w:val="nil"/>
              <w:bottom w:val="single" w:sz="4" w:space="0" w:color="auto"/>
              <w:right w:val="single" w:sz="4" w:space="0" w:color="auto"/>
            </w:tcBorders>
            <w:shd w:val="clear" w:color="auto" w:fill="auto"/>
            <w:noWrap/>
            <w:vAlign w:val="center"/>
          </w:tcPr>
          <w:p w14:paraId="5214D751" w14:textId="416F1294" w:rsidR="00091C21" w:rsidRPr="00935307" w:rsidRDefault="00091C21" w:rsidP="00571D00">
            <w:pPr>
              <w:jc w:val="center"/>
              <w:rPr>
                <w:color w:val="000000"/>
                <w:sz w:val="20"/>
                <w:szCs w:val="20"/>
              </w:rPr>
            </w:pPr>
            <w:r w:rsidRPr="00935307">
              <w:rPr>
                <w:color w:val="000000"/>
                <w:sz w:val="20"/>
                <w:szCs w:val="20"/>
              </w:rPr>
              <w:t>м</w:t>
            </w:r>
            <w:r w:rsidRPr="00935307">
              <w:rPr>
                <w:color w:val="000000"/>
                <w:sz w:val="20"/>
                <w:szCs w:val="20"/>
                <w:vertAlign w:val="superscript"/>
              </w:rPr>
              <w:t>3</w:t>
            </w:r>
            <w:r w:rsidRPr="00935307">
              <w:rPr>
                <w:color w:val="000000"/>
                <w:sz w:val="20"/>
                <w:szCs w:val="20"/>
              </w:rPr>
              <w:t>/</w:t>
            </w:r>
            <w:proofErr w:type="spellStart"/>
            <w:r w:rsidRPr="00935307">
              <w:rPr>
                <w:color w:val="000000"/>
                <w:sz w:val="20"/>
                <w:szCs w:val="20"/>
              </w:rPr>
              <w:t>сут</w:t>
            </w:r>
            <w:proofErr w:type="spellEnd"/>
            <w:r w:rsidRPr="00935307">
              <w:rPr>
                <w:color w:val="000000"/>
                <w:sz w:val="20"/>
                <w:szCs w:val="20"/>
              </w:rPr>
              <w:t>.</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4E37D" w14:textId="74A53408" w:rsidR="00091C21" w:rsidRPr="00935307" w:rsidRDefault="00091C21" w:rsidP="00571D00">
            <w:pPr>
              <w:jc w:val="center"/>
              <w:rPr>
                <w:color w:val="000000"/>
                <w:sz w:val="20"/>
                <w:szCs w:val="20"/>
              </w:rPr>
            </w:pPr>
            <w:r w:rsidRPr="00935307">
              <w:rPr>
                <w:color w:val="000000"/>
                <w:sz w:val="20"/>
                <w:szCs w:val="20"/>
              </w:rPr>
              <w:t>1 400,00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8207B" w14:textId="00CA08F4" w:rsidR="00091C21" w:rsidRPr="00935307" w:rsidRDefault="00091C21" w:rsidP="00571D00">
            <w:pPr>
              <w:jc w:val="center"/>
              <w:rPr>
                <w:color w:val="000000"/>
                <w:sz w:val="20"/>
                <w:szCs w:val="20"/>
              </w:rPr>
            </w:pPr>
            <w:r w:rsidRPr="00935307">
              <w:rPr>
                <w:color w:val="000000"/>
                <w:sz w:val="20"/>
                <w:szCs w:val="20"/>
              </w:rPr>
              <w:t>1 400,00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2E215" w14:textId="61C6176F" w:rsidR="00091C21" w:rsidRPr="00935307" w:rsidRDefault="00091C21" w:rsidP="00571D00">
            <w:pPr>
              <w:jc w:val="center"/>
              <w:rPr>
                <w:color w:val="000000"/>
                <w:sz w:val="20"/>
                <w:szCs w:val="20"/>
              </w:rPr>
            </w:pPr>
            <w:r w:rsidRPr="00935307">
              <w:rPr>
                <w:color w:val="000000"/>
                <w:sz w:val="20"/>
                <w:szCs w:val="20"/>
              </w:rPr>
              <w:t>1 400,00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7F979" w14:textId="077DF045" w:rsidR="00091C21" w:rsidRPr="00935307" w:rsidRDefault="00091C21" w:rsidP="00571D00">
            <w:pPr>
              <w:jc w:val="center"/>
              <w:rPr>
                <w:color w:val="000000"/>
                <w:sz w:val="20"/>
                <w:szCs w:val="20"/>
              </w:rPr>
            </w:pPr>
            <w:r w:rsidRPr="00935307">
              <w:rPr>
                <w:color w:val="000000"/>
                <w:sz w:val="20"/>
                <w:szCs w:val="20"/>
              </w:rPr>
              <w:t>1 400,00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A797C" w14:textId="05773813" w:rsidR="00091C21" w:rsidRPr="00935307" w:rsidRDefault="00091C21" w:rsidP="00571D00">
            <w:pPr>
              <w:jc w:val="center"/>
              <w:rPr>
                <w:color w:val="000000"/>
                <w:sz w:val="20"/>
                <w:szCs w:val="20"/>
              </w:rPr>
            </w:pPr>
            <w:r w:rsidRPr="00935307">
              <w:rPr>
                <w:color w:val="000000"/>
                <w:sz w:val="20"/>
                <w:szCs w:val="20"/>
              </w:rPr>
              <w:t>1 400,00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0384C8" w14:textId="49AEDC6F" w:rsidR="00091C21" w:rsidRPr="00935307" w:rsidRDefault="00091C21" w:rsidP="00571D00">
            <w:pPr>
              <w:jc w:val="center"/>
              <w:rPr>
                <w:color w:val="000000"/>
                <w:sz w:val="20"/>
                <w:szCs w:val="20"/>
              </w:rPr>
            </w:pPr>
            <w:r w:rsidRPr="00935307">
              <w:rPr>
                <w:color w:val="000000"/>
                <w:sz w:val="20"/>
                <w:szCs w:val="20"/>
              </w:rPr>
              <w:t>2 200,00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9B483" w14:textId="544B7C9E" w:rsidR="00091C21" w:rsidRPr="00935307" w:rsidRDefault="00091C21" w:rsidP="00571D00">
            <w:pPr>
              <w:jc w:val="center"/>
              <w:rPr>
                <w:color w:val="000000"/>
                <w:sz w:val="20"/>
                <w:szCs w:val="20"/>
              </w:rPr>
            </w:pPr>
            <w:r w:rsidRPr="00935307">
              <w:rPr>
                <w:color w:val="000000"/>
                <w:sz w:val="20"/>
                <w:szCs w:val="20"/>
              </w:rPr>
              <w:t>2 200,00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5EE6D8" w14:textId="6EF8A19F" w:rsidR="00091C21" w:rsidRPr="00935307" w:rsidRDefault="00091C21" w:rsidP="00571D00">
            <w:pPr>
              <w:jc w:val="center"/>
              <w:rPr>
                <w:color w:val="000000"/>
                <w:sz w:val="20"/>
                <w:szCs w:val="20"/>
              </w:rPr>
            </w:pPr>
            <w:r w:rsidRPr="00935307">
              <w:rPr>
                <w:color w:val="000000"/>
                <w:sz w:val="20"/>
                <w:szCs w:val="20"/>
              </w:rPr>
              <w:t>2 200,00</w:t>
            </w:r>
          </w:p>
        </w:tc>
      </w:tr>
      <w:tr w:rsidR="00091C21" w:rsidRPr="00A14E5C" w14:paraId="78A54123" w14:textId="77777777" w:rsidTr="00091C21">
        <w:trPr>
          <w:trHeight w:val="20"/>
        </w:trPr>
        <w:tc>
          <w:tcPr>
            <w:tcW w:w="274" w:type="pct"/>
            <w:vMerge/>
            <w:tcBorders>
              <w:left w:val="single" w:sz="4" w:space="0" w:color="auto"/>
              <w:right w:val="single" w:sz="4" w:space="0" w:color="auto"/>
            </w:tcBorders>
            <w:shd w:val="clear" w:color="auto" w:fill="auto"/>
            <w:vAlign w:val="center"/>
          </w:tcPr>
          <w:p w14:paraId="7693236A" w14:textId="77777777" w:rsidR="00091C21" w:rsidRPr="00A14E5C" w:rsidRDefault="00091C21" w:rsidP="00571D00">
            <w:pPr>
              <w:rPr>
                <w:color w:val="000000"/>
                <w:sz w:val="20"/>
                <w:szCs w:val="20"/>
              </w:rPr>
            </w:pPr>
          </w:p>
        </w:tc>
        <w:tc>
          <w:tcPr>
            <w:tcW w:w="1381" w:type="pct"/>
            <w:vMerge w:val="restart"/>
            <w:tcBorders>
              <w:top w:val="nil"/>
              <w:left w:val="single" w:sz="4" w:space="0" w:color="auto"/>
              <w:right w:val="single" w:sz="4" w:space="0" w:color="auto"/>
            </w:tcBorders>
            <w:shd w:val="clear" w:color="auto" w:fill="auto"/>
            <w:vAlign w:val="center"/>
          </w:tcPr>
          <w:p w14:paraId="05C28CD4" w14:textId="5D288072" w:rsidR="00091C21" w:rsidRPr="00935307" w:rsidRDefault="00091C21" w:rsidP="00571D00">
            <w:pPr>
              <w:rPr>
                <w:color w:val="000000"/>
                <w:sz w:val="20"/>
                <w:szCs w:val="20"/>
              </w:rPr>
            </w:pPr>
            <w:r w:rsidRPr="00935307">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tcPr>
          <w:p w14:paraId="13A1431C" w14:textId="75D47698" w:rsidR="00091C21" w:rsidRPr="00935307" w:rsidRDefault="00091C21" w:rsidP="00571D00">
            <w:pPr>
              <w:jc w:val="center"/>
              <w:rPr>
                <w:color w:val="000000"/>
                <w:sz w:val="20"/>
                <w:szCs w:val="20"/>
              </w:rPr>
            </w:pPr>
            <w:r w:rsidRPr="00935307">
              <w:rPr>
                <w:color w:val="000000"/>
                <w:sz w:val="20"/>
                <w:szCs w:val="20"/>
              </w:rPr>
              <w:t>м</w:t>
            </w:r>
            <w:r w:rsidRPr="00935307">
              <w:rPr>
                <w:color w:val="000000"/>
                <w:sz w:val="20"/>
                <w:szCs w:val="20"/>
                <w:vertAlign w:val="superscript"/>
              </w:rPr>
              <w:t>3</w:t>
            </w:r>
            <w:r w:rsidRPr="00935307">
              <w:rPr>
                <w:color w:val="000000"/>
                <w:sz w:val="20"/>
                <w:szCs w:val="20"/>
              </w:rPr>
              <w:t>/</w:t>
            </w:r>
            <w:proofErr w:type="spellStart"/>
            <w:r w:rsidRPr="00935307">
              <w:rPr>
                <w:color w:val="000000"/>
                <w:sz w:val="20"/>
                <w:szCs w:val="20"/>
              </w:rPr>
              <w:t>сут</w:t>
            </w:r>
            <w:proofErr w:type="spellEnd"/>
            <w:r w:rsidRPr="00935307">
              <w:rPr>
                <w:color w:val="000000"/>
                <w:sz w:val="20"/>
                <w:szCs w:val="20"/>
              </w:rPr>
              <w:t>.</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5CDF6" w14:textId="4FD06920" w:rsidR="00091C21" w:rsidRPr="00935307" w:rsidRDefault="00091C21" w:rsidP="00571D00">
            <w:pPr>
              <w:jc w:val="center"/>
              <w:rPr>
                <w:color w:val="000000"/>
                <w:sz w:val="20"/>
                <w:szCs w:val="20"/>
              </w:rPr>
            </w:pPr>
            <w:r w:rsidRPr="00935307">
              <w:rPr>
                <w:color w:val="000000"/>
                <w:sz w:val="20"/>
                <w:szCs w:val="20"/>
              </w:rPr>
              <w:t>534,66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BB135C" w14:textId="095DDEEC" w:rsidR="00091C21" w:rsidRPr="00935307" w:rsidRDefault="00091C21" w:rsidP="00571D00">
            <w:pPr>
              <w:jc w:val="center"/>
              <w:rPr>
                <w:color w:val="000000"/>
                <w:sz w:val="20"/>
                <w:szCs w:val="20"/>
              </w:rPr>
            </w:pPr>
            <w:r w:rsidRPr="00935307">
              <w:rPr>
                <w:color w:val="000000"/>
                <w:sz w:val="20"/>
                <w:szCs w:val="20"/>
              </w:rPr>
              <w:t>488,41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E284B7" w14:textId="713DC598" w:rsidR="00091C21" w:rsidRPr="00935307" w:rsidRDefault="00091C21" w:rsidP="00571D00">
            <w:pPr>
              <w:jc w:val="center"/>
              <w:rPr>
                <w:color w:val="000000"/>
                <w:sz w:val="20"/>
                <w:szCs w:val="20"/>
              </w:rPr>
            </w:pPr>
            <w:r w:rsidRPr="00935307">
              <w:rPr>
                <w:color w:val="000000"/>
                <w:sz w:val="20"/>
                <w:szCs w:val="20"/>
              </w:rPr>
              <w:t>405,42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0A4795" w14:textId="69D24B75" w:rsidR="00091C21" w:rsidRPr="00935307" w:rsidRDefault="00091C21" w:rsidP="00571D00">
            <w:pPr>
              <w:jc w:val="center"/>
              <w:rPr>
                <w:color w:val="000000"/>
                <w:sz w:val="20"/>
                <w:szCs w:val="20"/>
              </w:rPr>
            </w:pPr>
            <w:r w:rsidRPr="00935307">
              <w:rPr>
                <w:color w:val="000000"/>
                <w:sz w:val="20"/>
                <w:szCs w:val="20"/>
              </w:rPr>
              <w:t>296,76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68F691" w14:textId="43A5AF6E" w:rsidR="00091C21" w:rsidRPr="00935307" w:rsidRDefault="00091C21" w:rsidP="00571D00">
            <w:pPr>
              <w:jc w:val="center"/>
              <w:rPr>
                <w:color w:val="000000"/>
                <w:sz w:val="20"/>
                <w:szCs w:val="20"/>
              </w:rPr>
            </w:pPr>
            <w:r w:rsidRPr="00935307">
              <w:rPr>
                <w:color w:val="000000"/>
                <w:sz w:val="20"/>
                <w:szCs w:val="20"/>
              </w:rPr>
              <w:t>194,95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C817E8" w14:textId="4647E654" w:rsidR="00091C21" w:rsidRPr="00935307" w:rsidRDefault="00091C21" w:rsidP="00571D00">
            <w:pPr>
              <w:jc w:val="center"/>
              <w:rPr>
                <w:color w:val="000000"/>
                <w:sz w:val="20"/>
                <w:szCs w:val="20"/>
              </w:rPr>
            </w:pPr>
            <w:r w:rsidRPr="00935307">
              <w:rPr>
                <w:color w:val="000000"/>
                <w:sz w:val="20"/>
                <w:szCs w:val="20"/>
              </w:rPr>
              <w:t>900,84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49E33E" w14:textId="4F5BF669" w:rsidR="00091C21" w:rsidRPr="00935307" w:rsidRDefault="00091C21" w:rsidP="00571D00">
            <w:pPr>
              <w:jc w:val="center"/>
              <w:rPr>
                <w:color w:val="000000"/>
                <w:sz w:val="20"/>
                <w:szCs w:val="20"/>
              </w:rPr>
            </w:pPr>
            <w:r w:rsidRPr="00935307">
              <w:rPr>
                <w:color w:val="000000"/>
                <w:sz w:val="20"/>
                <w:szCs w:val="20"/>
              </w:rPr>
              <w:t>809,65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9F91B3" w14:textId="16090871" w:rsidR="00091C21" w:rsidRPr="00935307" w:rsidRDefault="00091C21" w:rsidP="00571D00">
            <w:pPr>
              <w:jc w:val="center"/>
              <w:rPr>
                <w:color w:val="000000"/>
                <w:sz w:val="20"/>
                <w:szCs w:val="20"/>
              </w:rPr>
            </w:pPr>
            <w:r w:rsidRPr="00935307">
              <w:rPr>
                <w:color w:val="000000"/>
                <w:sz w:val="20"/>
                <w:szCs w:val="20"/>
              </w:rPr>
              <w:t>709,57</w:t>
            </w:r>
          </w:p>
        </w:tc>
      </w:tr>
      <w:tr w:rsidR="00091C21" w:rsidRPr="00A14E5C" w14:paraId="567133C8" w14:textId="77777777" w:rsidTr="00091C21">
        <w:trPr>
          <w:trHeight w:val="20"/>
        </w:trPr>
        <w:tc>
          <w:tcPr>
            <w:tcW w:w="274" w:type="pct"/>
            <w:vMerge/>
            <w:tcBorders>
              <w:left w:val="single" w:sz="4" w:space="0" w:color="auto"/>
              <w:bottom w:val="single" w:sz="4" w:space="0" w:color="000000"/>
              <w:right w:val="single" w:sz="4" w:space="0" w:color="auto"/>
            </w:tcBorders>
            <w:shd w:val="clear" w:color="auto" w:fill="auto"/>
            <w:vAlign w:val="center"/>
          </w:tcPr>
          <w:p w14:paraId="76C0D5FF" w14:textId="77777777" w:rsidR="00091C21" w:rsidRPr="00A14E5C" w:rsidRDefault="00091C21" w:rsidP="00571D00">
            <w:pPr>
              <w:rPr>
                <w:color w:val="000000"/>
                <w:sz w:val="20"/>
                <w:szCs w:val="20"/>
              </w:rPr>
            </w:pPr>
          </w:p>
        </w:tc>
        <w:tc>
          <w:tcPr>
            <w:tcW w:w="1381" w:type="pct"/>
            <w:vMerge/>
            <w:tcBorders>
              <w:left w:val="single" w:sz="4" w:space="0" w:color="auto"/>
              <w:bottom w:val="single" w:sz="4" w:space="0" w:color="000000"/>
              <w:right w:val="single" w:sz="4" w:space="0" w:color="auto"/>
            </w:tcBorders>
            <w:shd w:val="clear" w:color="auto" w:fill="auto"/>
            <w:vAlign w:val="center"/>
          </w:tcPr>
          <w:p w14:paraId="5EDE8242" w14:textId="77777777" w:rsidR="00091C21" w:rsidRPr="00935307" w:rsidRDefault="00091C21" w:rsidP="00571D00">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tcPr>
          <w:p w14:paraId="19380A1A" w14:textId="72D6959C" w:rsidR="00091C21" w:rsidRPr="00935307" w:rsidRDefault="00091C21" w:rsidP="00571D00">
            <w:pPr>
              <w:jc w:val="center"/>
              <w:rPr>
                <w:color w:val="000000"/>
                <w:sz w:val="20"/>
                <w:szCs w:val="20"/>
              </w:rPr>
            </w:pPr>
            <w:r w:rsidRPr="00935307">
              <w:rPr>
                <w:color w:val="000000"/>
                <w:sz w:val="20"/>
                <w:szCs w:val="20"/>
              </w:rPr>
              <w:t>%</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A7FD5E" w14:textId="66D94EE8" w:rsidR="00091C21" w:rsidRPr="00935307" w:rsidRDefault="00091C21" w:rsidP="00571D00">
            <w:pPr>
              <w:jc w:val="center"/>
              <w:rPr>
                <w:color w:val="000000"/>
                <w:sz w:val="20"/>
                <w:szCs w:val="20"/>
              </w:rPr>
            </w:pPr>
            <w:r w:rsidRPr="00935307">
              <w:rPr>
                <w:color w:val="000000"/>
                <w:sz w:val="20"/>
                <w:szCs w:val="20"/>
              </w:rPr>
              <w:t>38,2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AFA2AA" w14:textId="39B5128B" w:rsidR="00091C21" w:rsidRPr="00935307" w:rsidRDefault="00091C21" w:rsidP="00571D00">
            <w:pPr>
              <w:jc w:val="center"/>
              <w:rPr>
                <w:color w:val="000000"/>
                <w:sz w:val="20"/>
                <w:szCs w:val="20"/>
              </w:rPr>
            </w:pPr>
            <w:r w:rsidRPr="00935307">
              <w:rPr>
                <w:color w:val="000000"/>
                <w:sz w:val="20"/>
                <w:szCs w:val="20"/>
              </w:rPr>
              <w:t>34,9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003158" w14:textId="7295266D" w:rsidR="00091C21" w:rsidRPr="00935307" w:rsidRDefault="00091C21" w:rsidP="00571D00">
            <w:pPr>
              <w:jc w:val="center"/>
              <w:rPr>
                <w:color w:val="000000"/>
                <w:sz w:val="20"/>
                <w:szCs w:val="20"/>
              </w:rPr>
            </w:pPr>
            <w:r w:rsidRPr="00935307">
              <w:rPr>
                <w:color w:val="000000"/>
                <w:sz w:val="20"/>
                <w:szCs w:val="20"/>
              </w:rPr>
              <w:t>29,0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71D1CA" w14:textId="5EF00BD2" w:rsidR="00091C21" w:rsidRPr="00935307" w:rsidRDefault="00091C21" w:rsidP="00571D00">
            <w:pPr>
              <w:jc w:val="center"/>
              <w:rPr>
                <w:color w:val="000000"/>
                <w:sz w:val="20"/>
                <w:szCs w:val="20"/>
              </w:rPr>
            </w:pPr>
            <w:r w:rsidRPr="00935307">
              <w:rPr>
                <w:color w:val="000000"/>
                <w:sz w:val="20"/>
                <w:szCs w:val="20"/>
              </w:rPr>
              <w:t>21,2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89FD89" w14:textId="3A026A9B" w:rsidR="00091C21" w:rsidRPr="00935307" w:rsidRDefault="00091C21" w:rsidP="00571D00">
            <w:pPr>
              <w:jc w:val="center"/>
              <w:rPr>
                <w:color w:val="000000"/>
                <w:sz w:val="20"/>
                <w:szCs w:val="20"/>
              </w:rPr>
            </w:pPr>
            <w:r w:rsidRPr="00935307">
              <w:rPr>
                <w:color w:val="000000"/>
                <w:sz w:val="20"/>
                <w:szCs w:val="20"/>
              </w:rPr>
              <w:t>13,9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D051B9" w14:textId="09C084B1" w:rsidR="00091C21" w:rsidRPr="00935307" w:rsidRDefault="00091C21" w:rsidP="00571D00">
            <w:pPr>
              <w:jc w:val="center"/>
              <w:rPr>
                <w:color w:val="000000"/>
                <w:sz w:val="20"/>
                <w:szCs w:val="20"/>
              </w:rPr>
            </w:pPr>
            <w:r w:rsidRPr="00935307">
              <w:rPr>
                <w:color w:val="000000"/>
                <w:sz w:val="20"/>
                <w:szCs w:val="20"/>
              </w:rPr>
              <w:t>40,9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DC280F" w14:textId="39AF3F9C" w:rsidR="00091C21" w:rsidRPr="00935307" w:rsidRDefault="00091C21" w:rsidP="00571D00">
            <w:pPr>
              <w:jc w:val="center"/>
              <w:rPr>
                <w:color w:val="000000"/>
                <w:sz w:val="20"/>
                <w:szCs w:val="20"/>
              </w:rPr>
            </w:pPr>
            <w:r w:rsidRPr="00935307">
              <w:rPr>
                <w:color w:val="000000"/>
                <w:sz w:val="20"/>
                <w:szCs w:val="20"/>
              </w:rPr>
              <w:t>36,8</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F9990B" w14:textId="13281E30" w:rsidR="00091C21" w:rsidRPr="00935307" w:rsidRDefault="00091C21" w:rsidP="00571D00">
            <w:pPr>
              <w:jc w:val="center"/>
              <w:rPr>
                <w:color w:val="000000"/>
                <w:sz w:val="20"/>
                <w:szCs w:val="20"/>
              </w:rPr>
            </w:pPr>
            <w:r w:rsidRPr="00935307">
              <w:rPr>
                <w:color w:val="000000"/>
                <w:sz w:val="20"/>
                <w:szCs w:val="20"/>
              </w:rPr>
              <w:t>32,3</w:t>
            </w:r>
          </w:p>
        </w:tc>
      </w:tr>
      <w:tr w:rsidR="00091C21" w:rsidRPr="00A14E5C" w14:paraId="0F873FF5" w14:textId="77777777" w:rsidTr="00091C21">
        <w:trPr>
          <w:trHeight w:val="20"/>
        </w:trPr>
        <w:tc>
          <w:tcPr>
            <w:tcW w:w="274" w:type="pct"/>
            <w:vMerge w:val="restart"/>
            <w:tcBorders>
              <w:top w:val="nil"/>
              <w:left w:val="single" w:sz="4" w:space="0" w:color="auto"/>
              <w:bottom w:val="single" w:sz="4" w:space="0" w:color="000000"/>
              <w:right w:val="single" w:sz="4" w:space="0" w:color="auto"/>
            </w:tcBorders>
            <w:shd w:val="clear" w:color="auto" w:fill="auto"/>
            <w:vAlign w:val="center"/>
          </w:tcPr>
          <w:p w14:paraId="69736D49" w14:textId="359FB65D" w:rsidR="00091C21" w:rsidRPr="00A14E5C" w:rsidRDefault="00091C21" w:rsidP="00A14E5C">
            <w:pPr>
              <w:jc w:val="center"/>
              <w:rPr>
                <w:color w:val="000000"/>
                <w:sz w:val="20"/>
                <w:szCs w:val="20"/>
              </w:rPr>
            </w:pPr>
            <w:r>
              <w:rPr>
                <w:color w:val="000000"/>
                <w:sz w:val="20"/>
                <w:szCs w:val="20"/>
              </w:rPr>
              <w:t>3</w:t>
            </w:r>
          </w:p>
        </w:tc>
        <w:tc>
          <w:tcPr>
            <w:tcW w:w="1381" w:type="pct"/>
            <w:tcBorders>
              <w:top w:val="nil"/>
              <w:left w:val="nil"/>
              <w:bottom w:val="single" w:sz="4" w:space="0" w:color="auto"/>
              <w:right w:val="single" w:sz="4" w:space="0" w:color="auto"/>
            </w:tcBorders>
            <w:shd w:val="clear" w:color="auto" w:fill="auto"/>
            <w:vAlign w:val="center"/>
            <w:hideMark/>
          </w:tcPr>
          <w:p w14:paraId="0C347831" w14:textId="77777777" w:rsidR="00091C21" w:rsidRPr="00A14E5C" w:rsidRDefault="00091C21" w:rsidP="00A14E5C">
            <w:pPr>
              <w:rPr>
                <w:color w:val="000000"/>
                <w:sz w:val="20"/>
                <w:szCs w:val="20"/>
              </w:rPr>
            </w:pPr>
            <w:r w:rsidRPr="00A14E5C">
              <w:rPr>
                <w:color w:val="000000"/>
                <w:sz w:val="20"/>
                <w:szCs w:val="20"/>
              </w:rPr>
              <w:t>д. Верхние Осельки, д. Нижние Осельки, п. Осельки, п. ст. Пери</w:t>
            </w:r>
          </w:p>
        </w:tc>
        <w:tc>
          <w:tcPr>
            <w:tcW w:w="371" w:type="pct"/>
            <w:tcBorders>
              <w:top w:val="nil"/>
              <w:left w:val="nil"/>
              <w:bottom w:val="single" w:sz="4" w:space="0" w:color="auto"/>
              <w:right w:val="single" w:sz="4" w:space="0" w:color="auto"/>
            </w:tcBorders>
            <w:shd w:val="clear" w:color="auto" w:fill="auto"/>
            <w:noWrap/>
            <w:vAlign w:val="center"/>
            <w:hideMark/>
          </w:tcPr>
          <w:p w14:paraId="53F3AE24"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2668292B"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0500272C"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71EB8093"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72B06D14"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755584D5"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6CD5E739"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65145BAF" w14:textId="77777777" w:rsidR="00091C21" w:rsidRPr="00A14E5C" w:rsidRDefault="00091C21" w:rsidP="00A14E5C">
            <w:pPr>
              <w:jc w:val="center"/>
              <w:rPr>
                <w:color w:val="000000"/>
                <w:sz w:val="20"/>
                <w:szCs w:val="20"/>
              </w:rPr>
            </w:pPr>
            <w:r w:rsidRPr="00A14E5C">
              <w:rPr>
                <w:color w:val="000000"/>
                <w:sz w:val="20"/>
                <w:szCs w:val="20"/>
              </w:rPr>
              <w:t> </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590E2AA7" w14:textId="77777777" w:rsidR="00091C21" w:rsidRPr="00A14E5C" w:rsidRDefault="00091C21" w:rsidP="00A14E5C">
            <w:pPr>
              <w:jc w:val="center"/>
              <w:rPr>
                <w:color w:val="000000"/>
                <w:sz w:val="20"/>
                <w:szCs w:val="20"/>
              </w:rPr>
            </w:pPr>
            <w:r w:rsidRPr="00A14E5C">
              <w:rPr>
                <w:color w:val="000000"/>
                <w:sz w:val="20"/>
                <w:szCs w:val="20"/>
              </w:rPr>
              <w:t> </w:t>
            </w:r>
          </w:p>
        </w:tc>
      </w:tr>
      <w:tr w:rsidR="00091C21" w:rsidRPr="00A14E5C" w14:paraId="67DBD2E7" w14:textId="77777777" w:rsidTr="00091C21">
        <w:trPr>
          <w:trHeight w:val="20"/>
        </w:trPr>
        <w:tc>
          <w:tcPr>
            <w:tcW w:w="274" w:type="pct"/>
            <w:vMerge/>
            <w:tcBorders>
              <w:top w:val="nil"/>
              <w:left w:val="single" w:sz="4" w:space="0" w:color="auto"/>
              <w:bottom w:val="single" w:sz="4" w:space="0" w:color="000000"/>
              <w:right w:val="single" w:sz="4" w:space="0" w:color="auto"/>
            </w:tcBorders>
            <w:shd w:val="clear" w:color="auto" w:fill="auto"/>
            <w:vAlign w:val="center"/>
          </w:tcPr>
          <w:p w14:paraId="52AD5413" w14:textId="77777777" w:rsidR="00091C21" w:rsidRPr="00A14E5C" w:rsidRDefault="00091C21" w:rsidP="00A14E5C">
            <w:pPr>
              <w:rPr>
                <w:color w:val="000000"/>
                <w:sz w:val="20"/>
                <w:szCs w:val="20"/>
              </w:rPr>
            </w:pPr>
          </w:p>
        </w:tc>
        <w:tc>
          <w:tcPr>
            <w:tcW w:w="1381" w:type="pct"/>
            <w:tcBorders>
              <w:top w:val="nil"/>
              <w:left w:val="nil"/>
              <w:bottom w:val="single" w:sz="4" w:space="0" w:color="auto"/>
              <w:right w:val="single" w:sz="4" w:space="0" w:color="auto"/>
            </w:tcBorders>
            <w:shd w:val="clear" w:color="auto" w:fill="auto"/>
            <w:vAlign w:val="center"/>
            <w:hideMark/>
          </w:tcPr>
          <w:p w14:paraId="5E7F2DF9" w14:textId="77777777" w:rsidR="00091C21" w:rsidRPr="00A14E5C" w:rsidRDefault="00091C21" w:rsidP="00A14E5C">
            <w:pPr>
              <w:rPr>
                <w:color w:val="000000"/>
                <w:sz w:val="20"/>
                <w:szCs w:val="20"/>
              </w:rPr>
            </w:pPr>
            <w:r w:rsidRPr="00A14E5C">
              <w:rPr>
                <w:color w:val="000000"/>
                <w:sz w:val="20"/>
                <w:szCs w:val="20"/>
              </w:rPr>
              <w:t>Среднесуточный приём сточных вод</w:t>
            </w:r>
          </w:p>
        </w:tc>
        <w:tc>
          <w:tcPr>
            <w:tcW w:w="371" w:type="pct"/>
            <w:tcBorders>
              <w:top w:val="nil"/>
              <w:left w:val="nil"/>
              <w:bottom w:val="single" w:sz="4" w:space="0" w:color="auto"/>
              <w:right w:val="single" w:sz="4" w:space="0" w:color="auto"/>
            </w:tcBorders>
            <w:shd w:val="clear" w:color="auto" w:fill="auto"/>
            <w:noWrap/>
            <w:vAlign w:val="center"/>
            <w:hideMark/>
          </w:tcPr>
          <w:p w14:paraId="501397D3" w14:textId="77777777" w:rsidR="00091C21" w:rsidRPr="00A14E5C" w:rsidRDefault="00091C21"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w:t>
            </w:r>
            <w:proofErr w:type="spellStart"/>
            <w:r w:rsidRPr="00A14E5C">
              <w:rPr>
                <w:color w:val="000000"/>
                <w:sz w:val="20"/>
                <w:szCs w:val="20"/>
              </w:rPr>
              <w:t>сут</w:t>
            </w:r>
            <w:proofErr w:type="spellEnd"/>
            <w:r w:rsidRPr="00A14E5C">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14:paraId="21BC96DA" w14:textId="77777777" w:rsidR="00091C21" w:rsidRPr="00A14E5C" w:rsidRDefault="00091C21" w:rsidP="00A14E5C">
            <w:pPr>
              <w:jc w:val="center"/>
              <w:rPr>
                <w:color w:val="000000"/>
                <w:sz w:val="20"/>
                <w:szCs w:val="20"/>
              </w:rPr>
            </w:pPr>
            <w:r w:rsidRPr="00A14E5C">
              <w:rPr>
                <w:color w:val="000000"/>
                <w:sz w:val="20"/>
                <w:szCs w:val="20"/>
              </w:rPr>
              <w:t>360,14</w:t>
            </w:r>
          </w:p>
        </w:tc>
        <w:tc>
          <w:tcPr>
            <w:tcW w:w="372" w:type="pct"/>
            <w:tcBorders>
              <w:top w:val="nil"/>
              <w:left w:val="nil"/>
              <w:bottom w:val="single" w:sz="4" w:space="0" w:color="auto"/>
              <w:right w:val="single" w:sz="4" w:space="0" w:color="auto"/>
            </w:tcBorders>
            <w:shd w:val="clear" w:color="auto" w:fill="auto"/>
            <w:noWrap/>
            <w:vAlign w:val="center"/>
            <w:hideMark/>
          </w:tcPr>
          <w:p w14:paraId="5AF3EECD" w14:textId="77777777" w:rsidR="00091C21" w:rsidRPr="00A14E5C" w:rsidRDefault="00091C21" w:rsidP="00A14E5C">
            <w:pPr>
              <w:jc w:val="center"/>
              <w:rPr>
                <w:color w:val="000000"/>
                <w:sz w:val="20"/>
                <w:szCs w:val="20"/>
              </w:rPr>
            </w:pPr>
            <w:r w:rsidRPr="00A14E5C">
              <w:rPr>
                <w:color w:val="000000"/>
                <w:sz w:val="20"/>
                <w:szCs w:val="20"/>
              </w:rPr>
              <w:t>412,10</w:t>
            </w:r>
          </w:p>
        </w:tc>
        <w:tc>
          <w:tcPr>
            <w:tcW w:w="372" w:type="pct"/>
            <w:tcBorders>
              <w:top w:val="nil"/>
              <w:left w:val="nil"/>
              <w:bottom w:val="single" w:sz="4" w:space="0" w:color="auto"/>
              <w:right w:val="single" w:sz="4" w:space="0" w:color="auto"/>
            </w:tcBorders>
            <w:shd w:val="clear" w:color="auto" w:fill="auto"/>
            <w:noWrap/>
            <w:vAlign w:val="center"/>
            <w:hideMark/>
          </w:tcPr>
          <w:p w14:paraId="5B1D24DC" w14:textId="77777777" w:rsidR="00091C21" w:rsidRPr="00A14E5C" w:rsidRDefault="00091C21" w:rsidP="00A14E5C">
            <w:pPr>
              <w:jc w:val="center"/>
              <w:rPr>
                <w:color w:val="000000"/>
                <w:sz w:val="20"/>
                <w:szCs w:val="20"/>
              </w:rPr>
            </w:pPr>
            <w:r w:rsidRPr="00A14E5C">
              <w:rPr>
                <w:color w:val="000000"/>
                <w:sz w:val="20"/>
                <w:szCs w:val="20"/>
              </w:rPr>
              <w:t>476,69</w:t>
            </w:r>
          </w:p>
        </w:tc>
        <w:tc>
          <w:tcPr>
            <w:tcW w:w="372" w:type="pct"/>
            <w:tcBorders>
              <w:top w:val="nil"/>
              <w:left w:val="nil"/>
              <w:bottom w:val="single" w:sz="4" w:space="0" w:color="auto"/>
              <w:right w:val="single" w:sz="4" w:space="0" w:color="auto"/>
            </w:tcBorders>
            <w:shd w:val="clear" w:color="auto" w:fill="auto"/>
            <w:noWrap/>
            <w:vAlign w:val="center"/>
            <w:hideMark/>
          </w:tcPr>
          <w:p w14:paraId="081BE577" w14:textId="77777777" w:rsidR="00091C21" w:rsidRPr="00A14E5C" w:rsidRDefault="00091C21" w:rsidP="00A14E5C">
            <w:pPr>
              <w:jc w:val="center"/>
              <w:rPr>
                <w:color w:val="000000"/>
                <w:sz w:val="20"/>
                <w:szCs w:val="20"/>
              </w:rPr>
            </w:pPr>
            <w:r w:rsidRPr="00A14E5C">
              <w:rPr>
                <w:color w:val="000000"/>
                <w:sz w:val="20"/>
                <w:szCs w:val="20"/>
              </w:rPr>
              <w:t>557,09</w:t>
            </w:r>
          </w:p>
        </w:tc>
        <w:tc>
          <w:tcPr>
            <w:tcW w:w="372" w:type="pct"/>
            <w:tcBorders>
              <w:top w:val="nil"/>
              <w:left w:val="nil"/>
              <w:bottom w:val="single" w:sz="4" w:space="0" w:color="auto"/>
              <w:right w:val="single" w:sz="4" w:space="0" w:color="auto"/>
            </w:tcBorders>
            <w:shd w:val="clear" w:color="auto" w:fill="auto"/>
            <w:noWrap/>
            <w:vAlign w:val="center"/>
            <w:hideMark/>
          </w:tcPr>
          <w:p w14:paraId="313EBC08" w14:textId="77777777" w:rsidR="00091C21" w:rsidRPr="00A14E5C" w:rsidRDefault="00091C21" w:rsidP="00A14E5C">
            <w:pPr>
              <w:jc w:val="center"/>
              <w:rPr>
                <w:color w:val="000000"/>
                <w:sz w:val="20"/>
                <w:szCs w:val="20"/>
              </w:rPr>
            </w:pPr>
            <w:r w:rsidRPr="00A14E5C">
              <w:rPr>
                <w:color w:val="000000"/>
                <w:sz w:val="20"/>
                <w:szCs w:val="20"/>
              </w:rPr>
              <w:t>657,32</w:t>
            </w:r>
          </w:p>
        </w:tc>
        <w:tc>
          <w:tcPr>
            <w:tcW w:w="372" w:type="pct"/>
            <w:tcBorders>
              <w:top w:val="nil"/>
              <w:left w:val="nil"/>
              <w:bottom w:val="single" w:sz="4" w:space="0" w:color="auto"/>
              <w:right w:val="single" w:sz="4" w:space="0" w:color="auto"/>
            </w:tcBorders>
            <w:shd w:val="clear" w:color="auto" w:fill="auto"/>
            <w:noWrap/>
            <w:vAlign w:val="center"/>
            <w:hideMark/>
          </w:tcPr>
          <w:p w14:paraId="4EC0426B" w14:textId="77777777" w:rsidR="00091C21" w:rsidRPr="00A14E5C" w:rsidRDefault="00091C21" w:rsidP="00A14E5C">
            <w:pPr>
              <w:jc w:val="center"/>
              <w:rPr>
                <w:color w:val="000000"/>
                <w:sz w:val="20"/>
                <w:szCs w:val="20"/>
              </w:rPr>
            </w:pPr>
            <w:r w:rsidRPr="00A14E5C">
              <w:rPr>
                <w:color w:val="000000"/>
                <w:sz w:val="20"/>
                <w:szCs w:val="20"/>
              </w:rPr>
              <w:t>782,43</w:t>
            </w:r>
          </w:p>
        </w:tc>
        <w:tc>
          <w:tcPr>
            <w:tcW w:w="372" w:type="pct"/>
            <w:tcBorders>
              <w:top w:val="nil"/>
              <w:left w:val="nil"/>
              <w:bottom w:val="single" w:sz="4" w:space="0" w:color="auto"/>
              <w:right w:val="single" w:sz="4" w:space="0" w:color="auto"/>
            </w:tcBorders>
            <w:shd w:val="clear" w:color="auto" w:fill="auto"/>
            <w:noWrap/>
            <w:vAlign w:val="center"/>
            <w:hideMark/>
          </w:tcPr>
          <w:p w14:paraId="40C0CF99" w14:textId="77777777" w:rsidR="00091C21" w:rsidRPr="00A14E5C" w:rsidRDefault="00091C21" w:rsidP="00A14E5C">
            <w:pPr>
              <w:jc w:val="center"/>
              <w:rPr>
                <w:color w:val="000000"/>
                <w:sz w:val="20"/>
                <w:szCs w:val="20"/>
              </w:rPr>
            </w:pPr>
            <w:r w:rsidRPr="00A14E5C">
              <w:rPr>
                <w:color w:val="000000"/>
                <w:sz w:val="20"/>
                <w:szCs w:val="20"/>
              </w:rPr>
              <w:t>938,72</w:t>
            </w:r>
          </w:p>
        </w:tc>
        <w:tc>
          <w:tcPr>
            <w:tcW w:w="372" w:type="pct"/>
            <w:tcBorders>
              <w:top w:val="nil"/>
              <w:left w:val="nil"/>
              <w:bottom w:val="single" w:sz="4" w:space="0" w:color="auto"/>
              <w:right w:val="single" w:sz="4" w:space="0" w:color="auto"/>
            </w:tcBorders>
            <w:shd w:val="clear" w:color="auto" w:fill="auto"/>
            <w:noWrap/>
            <w:vAlign w:val="center"/>
            <w:hideMark/>
          </w:tcPr>
          <w:p w14:paraId="3FE8FA6C" w14:textId="77777777" w:rsidR="00091C21" w:rsidRPr="00A14E5C" w:rsidRDefault="00091C21" w:rsidP="00A14E5C">
            <w:pPr>
              <w:jc w:val="center"/>
              <w:rPr>
                <w:color w:val="000000"/>
                <w:sz w:val="20"/>
                <w:szCs w:val="20"/>
              </w:rPr>
            </w:pPr>
            <w:r w:rsidRPr="00A14E5C">
              <w:rPr>
                <w:color w:val="000000"/>
                <w:sz w:val="20"/>
                <w:szCs w:val="20"/>
              </w:rPr>
              <w:t>1 134,12</w:t>
            </w:r>
          </w:p>
        </w:tc>
      </w:tr>
      <w:tr w:rsidR="00091C21" w:rsidRPr="00A14E5C" w14:paraId="63F13BD9" w14:textId="77777777" w:rsidTr="00091C21">
        <w:trPr>
          <w:trHeight w:val="20"/>
        </w:trPr>
        <w:tc>
          <w:tcPr>
            <w:tcW w:w="274" w:type="pct"/>
            <w:vMerge/>
            <w:tcBorders>
              <w:top w:val="nil"/>
              <w:left w:val="single" w:sz="4" w:space="0" w:color="auto"/>
              <w:bottom w:val="single" w:sz="4" w:space="0" w:color="000000"/>
              <w:right w:val="single" w:sz="4" w:space="0" w:color="auto"/>
            </w:tcBorders>
            <w:shd w:val="clear" w:color="auto" w:fill="auto"/>
            <w:vAlign w:val="center"/>
          </w:tcPr>
          <w:p w14:paraId="7736E7AB" w14:textId="77777777" w:rsidR="00091C21" w:rsidRPr="00A14E5C" w:rsidRDefault="00091C21" w:rsidP="00A14E5C">
            <w:pPr>
              <w:rPr>
                <w:color w:val="000000"/>
                <w:sz w:val="20"/>
                <w:szCs w:val="20"/>
              </w:rPr>
            </w:pPr>
          </w:p>
        </w:tc>
        <w:tc>
          <w:tcPr>
            <w:tcW w:w="1381" w:type="pct"/>
            <w:tcBorders>
              <w:top w:val="nil"/>
              <w:left w:val="nil"/>
              <w:bottom w:val="single" w:sz="4" w:space="0" w:color="auto"/>
              <w:right w:val="single" w:sz="4" w:space="0" w:color="auto"/>
            </w:tcBorders>
            <w:shd w:val="clear" w:color="auto" w:fill="auto"/>
            <w:vAlign w:val="center"/>
            <w:hideMark/>
          </w:tcPr>
          <w:p w14:paraId="10627FB6" w14:textId="77777777" w:rsidR="00091C21" w:rsidRPr="00A14E5C" w:rsidRDefault="00091C21" w:rsidP="00A14E5C">
            <w:pPr>
              <w:rPr>
                <w:color w:val="000000"/>
                <w:sz w:val="20"/>
                <w:szCs w:val="20"/>
              </w:rPr>
            </w:pPr>
            <w:r w:rsidRPr="00A14E5C">
              <w:rPr>
                <w:color w:val="000000"/>
                <w:sz w:val="20"/>
                <w:szCs w:val="20"/>
              </w:rPr>
              <w:t>Производительность КОС</w:t>
            </w:r>
          </w:p>
        </w:tc>
        <w:tc>
          <w:tcPr>
            <w:tcW w:w="371" w:type="pct"/>
            <w:tcBorders>
              <w:top w:val="nil"/>
              <w:left w:val="nil"/>
              <w:bottom w:val="single" w:sz="4" w:space="0" w:color="auto"/>
              <w:right w:val="single" w:sz="4" w:space="0" w:color="auto"/>
            </w:tcBorders>
            <w:shd w:val="clear" w:color="auto" w:fill="auto"/>
            <w:noWrap/>
            <w:vAlign w:val="center"/>
            <w:hideMark/>
          </w:tcPr>
          <w:p w14:paraId="2DCA34DF" w14:textId="77777777" w:rsidR="00091C21" w:rsidRPr="00A14E5C" w:rsidRDefault="00091C21"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w:t>
            </w:r>
            <w:proofErr w:type="spellStart"/>
            <w:r w:rsidRPr="00A14E5C">
              <w:rPr>
                <w:color w:val="000000"/>
                <w:sz w:val="20"/>
                <w:szCs w:val="20"/>
              </w:rPr>
              <w:t>сут</w:t>
            </w:r>
            <w:proofErr w:type="spellEnd"/>
            <w:r w:rsidRPr="00A14E5C">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14:paraId="56676258" w14:textId="77777777" w:rsidR="00091C21" w:rsidRPr="00A14E5C" w:rsidRDefault="00091C21" w:rsidP="00A14E5C">
            <w:pPr>
              <w:jc w:val="center"/>
              <w:rPr>
                <w:color w:val="000000"/>
                <w:sz w:val="20"/>
                <w:szCs w:val="20"/>
              </w:rPr>
            </w:pPr>
            <w:r w:rsidRPr="00A14E5C">
              <w:rPr>
                <w:color w:val="000000"/>
                <w:sz w:val="20"/>
                <w:szCs w:val="20"/>
              </w:rPr>
              <w:t>1 500</w:t>
            </w:r>
          </w:p>
        </w:tc>
        <w:tc>
          <w:tcPr>
            <w:tcW w:w="372" w:type="pct"/>
            <w:tcBorders>
              <w:top w:val="nil"/>
              <w:left w:val="nil"/>
              <w:bottom w:val="single" w:sz="4" w:space="0" w:color="auto"/>
              <w:right w:val="single" w:sz="4" w:space="0" w:color="auto"/>
            </w:tcBorders>
            <w:shd w:val="clear" w:color="auto" w:fill="auto"/>
            <w:noWrap/>
            <w:vAlign w:val="center"/>
            <w:hideMark/>
          </w:tcPr>
          <w:p w14:paraId="5734BB7C" w14:textId="77777777" w:rsidR="00091C21" w:rsidRPr="00A14E5C" w:rsidRDefault="00091C21" w:rsidP="00A14E5C">
            <w:pPr>
              <w:jc w:val="center"/>
              <w:rPr>
                <w:color w:val="000000"/>
                <w:sz w:val="20"/>
                <w:szCs w:val="20"/>
              </w:rPr>
            </w:pPr>
            <w:r w:rsidRPr="00A14E5C">
              <w:rPr>
                <w:color w:val="000000"/>
                <w:sz w:val="20"/>
                <w:szCs w:val="20"/>
              </w:rPr>
              <w:t>1 500</w:t>
            </w:r>
          </w:p>
        </w:tc>
        <w:tc>
          <w:tcPr>
            <w:tcW w:w="372" w:type="pct"/>
            <w:tcBorders>
              <w:top w:val="nil"/>
              <w:left w:val="nil"/>
              <w:bottom w:val="single" w:sz="4" w:space="0" w:color="auto"/>
              <w:right w:val="single" w:sz="4" w:space="0" w:color="auto"/>
            </w:tcBorders>
            <w:shd w:val="clear" w:color="auto" w:fill="auto"/>
            <w:noWrap/>
            <w:vAlign w:val="center"/>
            <w:hideMark/>
          </w:tcPr>
          <w:p w14:paraId="1D096502" w14:textId="77777777" w:rsidR="00091C21" w:rsidRPr="00A14E5C" w:rsidRDefault="00091C21" w:rsidP="00A14E5C">
            <w:pPr>
              <w:jc w:val="center"/>
              <w:rPr>
                <w:color w:val="000000"/>
                <w:sz w:val="20"/>
                <w:szCs w:val="20"/>
              </w:rPr>
            </w:pPr>
            <w:r w:rsidRPr="00A14E5C">
              <w:rPr>
                <w:color w:val="000000"/>
                <w:sz w:val="20"/>
                <w:szCs w:val="20"/>
              </w:rPr>
              <w:t>1 500</w:t>
            </w:r>
          </w:p>
        </w:tc>
        <w:tc>
          <w:tcPr>
            <w:tcW w:w="372" w:type="pct"/>
            <w:tcBorders>
              <w:top w:val="nil"/>
              <w:left w:val="nil"/>
              <w:bottom w:val="single" w:sz="4" w:space="0" w:color="auto"/>
              <w:right w:val="single" w:sz="4" w:space="0" w:color="auto"/>
            </w:tcBorders>
            <w:shd w:val="clear" w:color="auto" w:fill="auto"/>
            <w:noWrap/>
            <w:vAlign w:val="center"/>
            <w:hideMark/>
          </w:tcPr>
          <w:p w14:paraId="0C74B2DB" w14:textId="77777777" w:rsidR="00091C21" w:rsidRPr="00A14E5C" w:rsidRDefault="00091C21" w:rsidP="00A14E5C">
            <w:pPr>
              <w:jc w:val="center"/>
              <w:rPr>
                <w:color w:val="000000"/>
                <w:sz w:val="20"/>
                <w:szCs w:val="20"/>
              </w:rPr>
            </w:pPr>
            <w:r w:rsidRPr="00A14E5C">
              <w:rPr>
                <w:color w:val="000000"/>
                <w:sz w:val="20"/>
                <w:szCs w:val="20"/>
              </w:rPr>
              <w:t>1 500</w:t>
            </w:r>
          </w:p>
        </w:tc>
        <w:tc>
          <w:tcPr>
            <w:tcW w:w="372" w:type="pct"/>
            <w:tcBorders>
              <w:top w:val="nil"/>
              <w:left w:val="nil"/>
              <w:bottom w:val="single" w:sz="4" w:space="0" w:color="auto"/>
              <w:right w:val="single" w:sz="4" w:space="0" w:color="auto"/>
            </w:tcBorders>
            <w:shd w:val="clear" w:color="auto" w:fill="auto"/>
            <w:noWrap/>
            <w:vAlign w:val="center"/>
            <w:hideMark/>
          </w:tcPr>
          <w:p w14:paraId="73FE26B7" w14:textId="77777777" w:rsidR="00091C21" w:rsidRPr="00A14E5C" w:rsidRDefault="00091C21" w:rsidP="00A14E5C">
            <w:pPr>
              <w:jc w:val="center"/>
              <w:rPr>
                <w:color w:val="000000"/>
                <w:sz w:val="20"/>
                <w:szCs w:val="20"/>
              </w:rPr>
            </w:pPr>
            <w:r w:rsidRPr="00A14E5C">
              <w:rPr>
                <w:color w:val="000000"/>
                <w:sz w:val="20"/>
                <w:szCs w:val="20"/>
              </w:rPr>
              <w:t>1 500</w:t>
            </w:r>
          </w:p>
        </w:tc>
        <w:tc>
          <w:tcPr>
            <w:tcW w:w="372" w:type="pct"/>
            <w:tcBorders>
              <w:top w:val="nil"/>
              <w:left w:val="nil"/>
              <w:bottom w:val="single" w:sz="4" w:space="0" w:color="auto"/>
              <w:right w:val="single" w:sz="4" w:space="0" w:color="auto"/>
            </w:tcBorders>
            <w:shd w:val="clear" w:color="auto" w:fill="auto"/>
            <w:noWrap/>
            <w:vAlign w:val="center"/>
            <w:hideMark/>
          </w:tcPr>
          <w:p w14:paraId="78202C4B" w14:textId="77777777" w:rsidR="00091C21" w:rsidRPr="00A14E5C" w:rsidRDefault="00091C21" w:rsidP="00A14E5C">
            <w:pPr>
              <w:jc w:val="center"/>
              <w:rPr>
                <w:color w:val="000000"/>
                <w:sz w:val="20"/>
                <w:szCs w:val="20"/>
              </w:rPr>
            </w:pPr>
            <w:r w:rsidRPr="00A14E5C">
              <w:rPr>
                <w:color w:val="000000"/>
                <w:sz w:val="20"/>
                <w:szCs w:val="20"/>
              </w:rPr>
              <w:t>1 500</w:t>
            </w:r>
          </w:p>
        </w:tc>
        <w:tc>
          <w:tcPr>
            <w:tcW w:w="372" w:type="pct"/>
            <w:tcBorders>
              <w:top w:val="nil"/>
              <w:left w:val="nil"/>
              <w:bottom w:val="single" w:sz="4" w:space="0" w:color="auto"/>
              <w:right w:val="single" w:sz="4" w:space="0" w:color="auto"/>
            </w:tcBorders>
            <w:shd w:val="clear" w:color="auto" w:fill="auto"/>
            <w:noWrap/>
            <w:vAlign w:val="center"/>
            <w:hideMark/>
          </w:tcPr>
          <w:p w14:paraId="05503628" w14:textId="77777777" w:rsidR="00091C21" w:rsidRPr="00A14E5C" w:rsidRDefault="00091C21" w:rsidP="00A14E5C">
            <w:pPr>
              <w:jc w:val="center"/>
              <w:rPr>
                <w:color w:val="000000"/>
                <w:sz w:val="20"/>
                <w:szCs w:val="20"/>
              </w:rPr>
            </w:pPr>
            <w:r w:rsidRPr="00A14E5C">
              <w:rPr>
                <w:color w:val="000000"/>
                <w:sz w:val="20"/>
                <w:szCs w:val="20"/>
              </w:rPr>
              <w:t>1 500</w:t>
            </w:r>
          </w:p>
        </w:tc>
        <w:tc>
          <w:tcPr>
            <w:tcW w:w="372" w:type="pct"/>
            <w:tcBorders>
              <w:top w:val="nil"/>
              <w:left w:val="nil"/>
              <w:bottom w:val="single" w:sz="4" w:space="0" w:color="auto"/>
              <w:right w:val="single" w:sz="4" w:space="0" w:color="auto"/>
            </w:tcBorders>
            <w:shd w:val="clear" w:color="auto" w:fill="auto"/>
            <w:noWrap/>
            <w:vAlign w:val="center"/>
            <w:hideMark/>
          </w:tcPr>
          <w:p w14:paraId="713A4836" w14:textId="77777777" w:rsidR="00091C21" w:rsidRPr="00A14E5C" w:rsidRDefault="00091C21" w:rsidP="00A14E5C">
            <w:pPr>
              <w:jc w:val="center"/>
              <w:rPr>
                <w:color w:val="000000"/>
                <w:sz w:val="20"/>
                <w:szCs w:val="20"/>
              </w:rPr>
            </w:pPr>
            <w:r w:rsidRPr="00A14E5C">
              <w:rPr>
                <w:color w:val="000000"/>
                <w:sz w:val="20"/>
                <w:szCs w:val="20"/>
              </w:rPr>
              <w:t>1 500</w:t>
            </w:r>
          </w:p>
        </w:tc>
      </w:tr>
      <w:tr w:rsidR="00091C21" w:rsidRPr="00A14E5C" w14:paraId="2813E265" w14:textId="77777777" w:rsidTr="00091C21">
        <w:trPr>
          <w:trHeight w:val="20"/>
        </w:trPr>
        <w:tc>
          <w:tcPr>
            <w:tcW w:w="274" w:type="pct"/>
            <w:vMerge/>
            <w:tcBorders>
              <w:top w:val="nil"/>
              <w:left w:val="single" w:sz="4" w:space="0" w:color="auto"/>
              <w:bottom w:val="single" w:sz="4" w:space="0" w:color="000000"/>
              <w:right w:val="single" w:sz="4" w:space="0" w:color="auto"/>
            </w:tcBorders>
            <w:shd w:val="clear" w:color="auto" w:fill="auto"/>
            <w:vAlign w:val="center"/>
          </w:tcPr>
          <w:p w14:paraId="3891D3F7" w14:textId="77777777" w:rsidR="00091C21" w:rsidRPr="00A14E5C" w:rsidRDefault="00091C21" w:rsidP="00A14E5C">
            <w:pPr>
              <w:rPr>
                <w:color w:val="000000"/>
                <w:sz w:val="20"/>
                <w:szCs w:val="20"/>
              </w:rPr>
            </w:pPr>
          </w:p>
        </w:tc>
        <w:tc>
          <w:tcPr>
            <w:tcW w:w="1381" w:type="pct"/>
            <w:vMerge w:val="restart"/>
            <w:tcBorders>
              <w:top w:val="nil"/>
              <w:left w:val="single" w:sz="4" w:space="0" w:color="auto"/>
              <w:bottom w:val="single" w:sz="4" w:space="0" w:color="000000"/>
              <w:right w:val="single" w:sz="4" w:space="0" w:color="auto"/>
            </w:tcBorders>
            <w:shd w:val="clear" w:color="auto" w:fill="auto"/>
            <w:vAlign w:val="center"/>
            <w:hideMark/>
          </w:tcPr>
          <w:p w14:paraId="4D7D864B" w14:textId="77777777" w:rsidR="00091C21" w:rsidRPr="00A14E5C" w:rsidRDefault="00091C21" w:rsidP="00A14E5C">
            <w:pPr>
              <w:rPr>
                <w:color w:val="000000"/>
                <w:sz w:val="20"/>
                <w:szCs w:val="20"/>
              </w:rPr>
            </w:pPr>
            <w:r w:rsidRPr="00A14E5C">
              <w:rPr>
                <w:color w:val="000000"/>
                <w:sz w:val="20"/>
                <w:szCs w:val="20"/>
              </w:rPr>
              <w:t>Резерв</w:t>
            </w:r>
          </w:p>
        </w:tc>
        <w:tc>
          <w:tcPr>
            <w:tcW w:w="371" w:type="pct"/>
            <w:tcBorders>
              <w:top w:val="nil"/>
              <w:left w:val="nil"/>
              <w:bottom w:val="single" w:sz="4" w:space="0" w:color="auto"/>
              <w:right w:val="single" w:sz="4" w:space="0" w:color="auto"/>
            </w:tcBorders>
            <w:shd w:val="clear" w:color="auto" w:fill="auto"/>
            <w:noWrap/>
            <w:vAlign w:val="center"/>
            <w:hideMark/>
          </w:tcPr>
          <w:p w14:paraId="6395C3BC" w14:textId="77777777" w:rsidR="00091C21" w:rsidRPr="00A14E5C" w:rsidRDefault="00091C21"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w:t>
            </w:r>
            <w:proofErr w:type="spellStart"/>
            <w:r w:rsidRPr="00A14E5C">
              <w:rPr>
                <w:color w:val="000000"/>
                <w:sz w:val="20"/>
                <w:szCs w:val="20"/>
              </w:rPr>
              <w:t>сут</w:t>
            </w:r>
            <w:proofErr w:type="spellEnd"/>
            <w:r w:rsidRPr="00A14E5C">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14:paraId="7656EB04" w14:textId="77777777" w:rsidR="00091C21" w:rsidRPr="00A14E5C" w:rsidRDefault="00091C21" w:rsidP="00A14E5C">
            <w:pPr>
              <w:jc w:val="center"/>
              <w:rPr>
                <w:color w:val="000000"/>
                <w:sz w:val="20"/>
                <w:szCs w:val="20"/>
              </w:rPr>
            </w:pPr>
            <w:r w:rsidRPr="00A14E5C">
              <w:rPr>
                <w:color w:val="000000"/>
                <w:sz w:val="20"/>
                <w:szCs w:val="20"/>
              </w:rPr>
              <w:t>1 139,86</w:t>
            </w:r>
          </w:p>
        </w:tc>
        <w:tc>
          <w:tcPr>
            <w:tcW w:w="372" w:type="pct"/>
            <w:tcBorders>
              <w:top w:val="nil"/>
              <w:left w:val="nil"/>
              <w:bottom w:val="single" w:sz="4" w:space="0" w:color="auto"/>
              <w:right w:val="single" w:sz="4" w:space="0" w:color="auto"/>
            </w:tcBorders>
            <w:shd w:val="clear" w:color="auto" w:fill="auto"/>
            <w:noWrap/>
            <w:vAlign w:val="center"/>
            <w:hideMark/>
          </w:tcPr>
          <w:p w14:paraId="7F82DE0D" w14:textId="77777777" w:rsidR="00091C21" w:rsidRPr="00A14E5C" w:rsidRDefault="00091C21" w:rsidP="00A14E5C">
            <w:pPr>
              <w:jc w:val="center"/>
              <w:rPr>
                <w:color w:val="000000"/>
                <w:sz w:val="20"/>
                <w:szCs w:val="20"/>
              </w:rPr>
            </w:pPr>
            <w:r w:rsidRPr="00A14E5C">
              <w:rPr>
                <w:color w:val="000000"/>
                <w:sz w:val="20"/>
                <w:szCs w:val="20"/>
              </w:rPr>
              <w:t>1 087,90</w:t>
            </w:r>
          </w:p>
        </w:tc>
        <w:tc>
          <w:tcPr>
            <w:tcW w:w="372" w:type="pct"/>
            <w:tcBorders>
              <w:top w:val="nil"/>
              <w:left w:val="nil"/>
              <w:bottom w:val="single" w:sz="4" w:space="0" w:color="auto"/>
              <w:right w:val="single" w:sz="4" w:space="0" w:color="auto"/>
            </w:tcBorders>
            <w:shd w:val="clear" w:color="auto" w:fill="auto"/>
            <w:noWrap/>
            <w:vAlign w:val="center"/>
            <w:hideMark/>
          </w:tcPr>
          <w:p w14:paraId="5A8DA49D" w14:textId="77777777" w:rsidR="00091C21" w:rsidRPr="00A14E5C" w:rsidRDefault="00091C21" w:rsidP="00A14E5C">
            <w:pPr>
              <w:jc w:val="center"/>
              <w:rPr>
                <w:color w:val="000000"/>
                <w:sz w:val="20"/>
                <w:szCs w:val="20"/>
              </w:rPr>
            </w:pPr>
            <w:r w:rsidRPr="00A14E5C">
              <w:rPr>
                <w:color w:val="000000"/>
                <w:sz w:val="20"/>
                <w:szCs w:val="20"/>
              </w:rPr>
              <w:t>1 023,31</w:t>
            </w:r>
          </w:p>
        </w:tc>
        <w:tc>
          <w:tcPr>
            <w:tcW w:w="372" w:type="pct"/>
            <w:tcBorders>
              <w:top w:val="nil"/>
              <w:left w:val="nil"/>
              <w:bottom w:val="single" w:sz="4" w:space="0" w:color="auto"/>
              <w:right w:val="single" w:sz="4" w:space="0" w:color="auto"/>
            </w:tcBorders>
            <w:shd w:val="clear" w:color="auto" w:fill="auto"/>
            <w:noWrap/>
            <w:vAlign w:val="center"/>
            <w:hideMark/>
          </w:tcPr>
          <w:p w14:paraId="06F0F9AC" w14:textId="77777777" w:rsidR="00091C21" w:rsidRPr="00A14E5C" w:rsidRDefault="00091C21" w:rsidP="00A14E5C">
            <w:pPr>
              <w:jc w:val="center"/>
              <w:rPr>
                <w:color w:val="000000"/>
                <w:sz w:val="20"/>
                <w:szCs w:val="20"/>
              </w:rPr>
            </w:pPr>
            <w:r w:rsidRPr="00A14E5C">
              <w:rPr>
                <w:color w:val="000000"/>
                <w:sz w:val="20"/>
                <w:szCs w:val="20"/>
              </w:rPr>
              <w:t>942,91</w:t>
            </w:r>
          </w:p>
        </w:tc>
        <w:tc>
          <w:tcPr>
            <w:tcW w:w="372" w:type="pct"/>
            <w:tcBorders>
              <w:top w:val="nil"/>
              <w:left w:val="nil"/>
              <w:bottom w:val="single" w:sz="4" w:space="0" w:color="auto"/>
              <w:right w:val="single" w:sz="4" w:space="0" w:color="auto"/>
            </w:tcBorders>
            <w:shd w:val="clear" w:color="auto" w:fill="auto"/>
            <w:noWrap/>
            <w:vAlign w:val="center"/>
            <w:hideMark/>
          </w:tcPr>
          <w:p w14:paraId="65A6FEC5" w14:textId="77777777" w:rsidR="00091C21" w:rsidRPr="00A14E5C" w:rsidRDefault="00091C21" w:rsidP="00A14E5C">
            <w:pPr>
              <w:jc w:val="center"/>
              <w:rPr>
                <w:color w:val="000000"/>
                <w:sz w:val="20"/>
                <w:szCs w:val="20"/>
              </w:rPr>
            </w:pPr>
            <w:r w:rsidRPr="00A14E5C">
              <w:rPr>
                <w:color w:val="000000"/>
                <w:sz w:val="20"/>
                <w:szCs w:val="20"/>
              </w:rPr>
              <w:t>842,68</w:t>
            </w:r>
          </w:p>
        </w:tc>
        <w:tc>
          <w:tcPr>
            <w:tcW w:w="372" w:type="pct"/>
            <w:tcBorders>
              <w:top w:val="nil"/>
              <w:left w:val="nil"/>
              <w:bottom w:val="single" w:sz="4" w:space="0" w:color="auto"/>
              <w:right w:val="single" w:sz="4" w:space="0" w:color="auto"/>
            </w:tcBorders>
            <w:shd w:val="clear" w:color="auto" w:fill="auto"/>
            <w:noWrap/>
            <w:vAlign w:val="center"/>
            <w:hideMark/>
          </w:tcPr>
          <w:p w14:paraId="5288A9C0" w14:textId="77777777" w:rsidR="00091C21" w:rsidRPr="00A14E5C" w:rsidRDefault="00091C21" w:rsidP="00A14E5C">
            <w:pPr>
              <w:jc w:val="center"/>
              <w:rPr>
                <w:color w:val="000000"/>
                <w:sz w:val="20"/>
                <w:szCs w:val="20"/>
              </w:rPr>
            </w:pPr>
            <w:r w:rsidRPr="00A14E5C">
              <w:rPr>
                <w:color w:val="000000"/>
                <w:sz w:val="20"/>
                <w:szCs w:val="20"/>
              </w:rPr>
              <w:t>717,57</w:t>
            </w:r>
          </w:p>
        </w:tc>
        <w:tc>
          <w:tcPr>
            <w:tcW w:w="372" w:type="pct"/>
            <w:tcBorders>
              <w:top w:val="nil"/>
              <w:left w:val="nil"/>
              <w:bottom w:val="single" w:sz="4" w:space="0" w:color="auto"/>
              <w:right w:val="single" w:sz="4" w:space="0" w:color="auto"/>
            </w:tcBorders>
            <w:shd w:val="clear" w:color="auto" w:fill="auto"/>
            <w:noWrap/>
            <w:vAlign w:val="center"/>
            <w:hideMark/>
          </w:tcPr>
          <w:p w14:paraId="5FE510F3" w14:textId="77777777" w:rsidR="00091C21" w:rsidRPr="00A14E5C" w:rsidRDefault="00091C21" w:rsidP="00A14E5C">
            <w:pPr>
              <w:jc w:val="center"/>
              <w:rPr>
                <w:color w:val="000000"/>
                <w:sz w:val="20"/>
                <w:szCs w:val="20"/>
              </w:rPr>
            </w:pPr>
            <w:r w:rsidRPr="00A14E5C">
              <w:rPr>
                <w:color w:val="000000"/>
                <w:sz w:val="20"/>
                <w:szCs w:val="20"/>
              </w:rPr>
              <w:t>561,28</w:t>
            </w:r>
          </w:p>
        </w:tc>
        <w:tc>
          <w:tcPr>
            <w:tcW w:w="372" w:type="pct"/>
            <w:tcBorders>
              <w:top w:val="nil"/>
              <w:left w:val="nil"/>
              <w:bottom w:val="single" w:sz="4" w:space="0" w:color="auto"/>
              <w:right w:val="single" w:sz="4" w:space="0" w:color="auto"/>
            </w:tcBorders>
            <w:shd w:val="clear" w:color="auto" w:fill="auto"/>
            <w:noWrap/>
            <w:vAlign w:val="center"/>
            <w:hideMark/>
          </w:tcPr>
          <w:p w14:paraId="71C83130" w14:textId="77777777" w:rsidR="00091C21" w:rsidRPr="00A14E5C" w:rsidRDefault="00091C21" w:rsidP="00A14E5C">
            <w:pPr>
              <w:jc w:val="center"/>
              <w:rPr>
                <w:color w:val="000000"/>
                <w:sz w:val="20"/>
                <w:szCs w:val="20"/>
              </w:rPr>
            </w:pPr>
            <w:r w:rsidRPr="00A14E5C">
              <w:rPr>
                <w:color w:val="000000"/>
                <w:sz w:val="20"/>
                <w:szCs w:val="20"/>
              </w:rPr>
              <w:t>365,88</w:t>
            </w:r>
          </w:p>
        </w:tc>
      </w:tr>
      <w:tr w:rsidR="00091C21" w:rsidRPr="00A14E5C" w14:paraId="3820FA08" w14:textId="77777777" w:rsidTr="00091C21">
        <w:trPr>
          <w:trHeight w:val="20"/>
        </w:trPr>
        <w:tc>
          <w:tcPr>
            <w:tcW w:w="274" w:type="pct"/>
            <w:vMerge/>
            <w:tcBorders>
              <w:top w:val="nil"/>
              <w:left w:val="single" w:sz="4" w:space="0" w:color="auto"/>
              <w:bottom w:val="single" w:sz="4" w:space="0" w:color="000000"/>
              <w:right w:val="single" w:sz="4" w:space="0" w:color="auto"/>
            </w:tcBorders>
            <w:shd w:val="clear" w:color="auto" w:fill="auto"/>
            <w:vAlign w:val="center"/>
          </w:tcPr>
          <w:p w14:paraId="1DE0FC28" w14:textId="77777777" w:rsidR="00091C21" w:rsidRPr="00A14E5C" w:rsidRDefault="00091C21" w:rsidP="00A14E5C">
            <w:pPr>
              <w:rPr>
                <w:color w:val="000000"/>
                <w:sz w:val="20"/>
                <w:szCs w:val="20"/>
              </w:rPr>
            </w:pPr>
          </w:p>
        </w:tc>
        <w:tc>
          <w:tcPr>
            <w:tcW w:w="1381" w:type="pct"/>
            <w:vMerge/>
            <w:tcBorders>
              <w:top w:val="nil"/>
              <w:left w:val="single" w:sz="4" w:space="0" w:color="auto"/>
              <w:bottom w:val="single" w:sz="4" w:space="0" w:color="000000"/>
              <w:right w:val="single" w:sz="4" w:space="0" w:color="auto"/>
            </w:tcBorders>
            <w:shd w:val="clear" w:color="auto" w:fill="auto"/>
            <w:vAlign w:val="center"/>
            <w:hideMark/>
          </w:tcPr>
          <w:p w14:paraId="5B365E99" w14:textId="77777777" w:rsidR="00091C21" w:rsidRPr="00A14E5C" w:rsidRDefault="00091C21" w:rsidP="00A14E5C">
            <w:pPr>
              <w:rPr>
                <w:color w:val="000000"/>
                <w:sz w:val="20"/>
                <w:szCs w:val="20"/>
              </w:rPr>
            </w:pPr>
          </w:p>
        </w:tc>
        <w:tc>
          <w:tcPr>
            <w:tcW w:w="371" w:type="pct"/>
            <w:tcBorders>
              <w:top w:val="nil"/>
              <w:left w:val="nil"/>
              <w:bottom w:val="single" w:sz="4" w:space="0" w:color="auto"/>
              <w:right w:val="single" w:sz="4" w:space="0" w:color="auto"/>
            </w:tcBorders>
            <w:shd w:val="clear" w:color="auto" w:fill="auto"/>
            <w:noWrap/>
            <w:vAlign w:val="center"/>
            <w:hideMark/>
          </w:tcPr>
          <w:p w14:paraId="4FD80C24" w14:textId="77777777" w:rsidR="00091C21" w:rsidRPr="00A14E5C" w:rsidRDefault="00091C21" w:rsidP="00A14E5C">
            <w:pPr>
              <w:jc w:val="center"/>
              <w:rPr>
                <w:color w:val="000000"/>
                <w:sz w:val="20"/>
                <w:szCs w:val="20"/>
              </w:rPr>
            </w:pPr>
            <w:r w:rsidRPr="00A14E5C">
              <w:rPr>
                <w:color w:val="000000"/>
                <w:sz w:val="20"/>
                <w:szCs w:val="20"/>
              </w:rPr>
              <w:t>%</w:t>
            </w:r>
          </w:p>
        </w:tc>
        <w:tc>
          <w:tcPr>
            <w:tcW w:w="372" w:type="pct"/>
            <w:tcBorders>
              <w:top w:val="nil"/>
              <w:left w:val="nil"/>
              <w:bottom w:val="single" w:sz="4" w:space="0" w:color="auto"/>
              <w:right w:val="single" w:sz="4" w:space="0" w:color="auto"/>
            </w:tcBorders>
            <w:shd w:val="clear" w:color="auto" w:fill="auto"/>
            <w:noWrap/>
            <w:vAlign w:val="center"/>
            <w:hideMark/>
          </w:tcPr>
          <w:p w14:paraId="513C8528" w14:textId="77777777" w:rsidR="00091C21" w:rsidRPr="00A14E5C" w:rsidRDefault="00091C21" w:rsidP="00A14E5C">
            <w:pPr>
              <w:jc w:val="center"/>
              <w:rPr>
                <w:color w:val="000000"/>
                <w:sz w:val="20"/>
                <w:szCs w:val="20"/>
              </w:rPr>
            </w:pPr>
            <w:r w:rsidRPr="00A14E5C">
              <w:rPr>
                <w:color w:val="000000"/>
                <w:sz w:val="20"/>
                <w:szCs w:val="20"/>
              </w:rPr>
              <w:t>76,0</w:t>
            </w:r>
          </w:p>
        </w:tc>
        <w:tc>
          <w:tcPr>
            <w:tcW w:w="372" w:type="pct"/>
            <w:tcBorders>
              <w:top w:val="nil"/>
              <w:left w:val="nil"/>
              <w:bottom w:val="single" w:sz="4" w:space="0" w:color="auto"/>
              <w:right w:val="single" w:sz="4" w:space="0" w:color="auto"/>
            </w:tcBorders>
            <w:shd w:val="clear" w:color="auto" w:fill="auto"/>
            <w:noWrap/>
            <w:vAlign w:val="center"/>
            <w:hideMark/>
          </w:tcPr>
          <w:p w14:paraId="19CD39A2" w14:textId="77777777" w:rsidR="00091C21" w:rsidRPr="00A14E5C" w:rsidRDefault="00091C21" w:rsidP="00A14E5C">
            <w:pPr>
              <w:jc w:val="center"/>
              <w:rPr>
                <w:color w:val="000000"/>
                <w:sz w:val="20"/>
                <w:szCs w:val="20"/>
              </w:rPr>
            </w:pPr>
            <w:r w:rsidRPr="00A14E5C">
              <w:rPr>
                <w:color w:val="000000"/>
                <w:sz w:val="20"/>
                <w:szCs w:val="20"/>
              </w:rPr>
              <w:t>72,5</w:t>
            </w:r>
          </w:p>
        </w:tc>
        <w:tc>
          <w:tcPr>
            <w:tcW w:w="372" w:type="pct"/>
            <w:tcBorders>
              <w:top w:val="nil"/>
              <w:left w:val="nil"/>
              <w:bottom w:val="single" w:sz="4" w:space="0" w:color="auto"/>
              <w:right w:val="single" w:sz="4" w:space="0" w:color="auto"/>
            </w:tcBorders>
            <w:shd w:val="clear" w:color="auto" w:fill="auto"/>
            <w:noWrap/>
            <w:vAlign w:val="center"/>
            <w:hideMark/>
          </w:tcPr>
          <w:p w14:paraId="7128B71E" w14:textId="77777777" w:rsidR="00091C21" w:rsidRPr="00A14E5C" w:rsidRDefault="00091C21" w:rsidP="00A14E5C">
            <w:pPr>
              <w:jc w:val="center"/>
              <w:rPr>
                <w:color w:val="000000"/>
                <w:sz w:val="20"/>
                <w:szCs w:val="20"/>
              </w:rPr>
            </w:pPr>
            <w:r w:rsidRPr="00A14E5C">
              <w:rPr>
                <w:color w:val="000000"/>
                <w:sz w:val="20"/>
                <w:szCs w:val="20"/>
              </w:rPr>
              <w:t>68,2</w:t>
            </w:r>
          </w:p>
        </w:tc>
        <w:tc>
          <w:tcPr>
            <w:tcW w:w="372" w:type="pct"/>
            <w:tcBorders>
              <w:top w:val="nil"/>
              <w:left w:val="nil"/>
              <w:bottom w:val="single" w:sz="4" w:space="0" w:color="auto"/>
              <w:right w:val="single" w:sz="4" w:space="0" w:color="auto"/>
            </w:tcBorders>
            <w:shd w:val="clear" w:color="auto" w:fill="auto"/>
            <w:noWrap/>
            <w:vAlign w:val="center"/>
            <w:hideMark/>
          </w:tcPr>
          <w:p w14:paraId="4205EDBD" w14:textId="77777777" w:rsidR="00091C21" w:rsidRPr="00A14E5C" w:rsidRDefault="00091C21" w:rsidP="00A14E5C">
            <w:pPr>
              <w:jc w:val="center"/>
              <w:rPr>
                <w:color w:val="000000"/>
                <w:sz w:val="20"/>
                <w:szCs w:val="20"/>
              </w:rPr>
            </w:pPr>
            <w:r w:rsidRPr="00A14E5C">
              <w:rPr>
                <w:color w:val="000000"/>
                <w:sz w:val="20"/>
                <w:szCs w:val="20"/>
              </w:rPr>
              <w:t>62,9</w:t>
            </w:r>
          </w:p>
        </w:tc>
        <w:tc>
          <w:tcPr>
            <w:tcW w:w="372" w:type="pct"/>
            <w:tcBorders>
              <w:top w:val="nil"/>
              <w:left w:val="nil"/>
              <w:bottom w:val="single" w:sz="4" w:space="0" w:color="auto"/>
              <w:right w:val="single" w:sz="4" w:space="0" w:color="auto"/>
            </w:tcBorders>
            <w:shd w:val="clear" w:color="auto" w:fill="auto"/>
            <w:noWrap/>
            <w:vAlign w:val="center"/>
            <w:hideMark/>
          </w:tcPr>
          <w:p w14:paraId="787E3E9A" w14:textId="77777777" w:rsidR="00091C21" w:rsidRPr="00A14E5C" w:rsidRDefault="00091C21" w:rsidP="00A14E5C">
            <w:pPr>
              <w:jc w:val="center"/>
              <w:rPr>
                <w:color w:val="000000"/>
                <w:sz w:val="20"/>
                <w:szCs w:val="20"/>
              </w:rPr>
            </w:pPr>
            <w:r w:rsidRPr="00A14E5C">
              <w:rPr>
                <w:color w:val="000000"/>
                <w:sz w:val="20"/>
                <w:szCs w:val="20"/>
              </w:rPr>
              <w:t>56,2</w:t>
            </w:r>
          </w:p>
        </w:tc>
        <w:tc>
          <w:tcPr>
            <w:tcW w:w="372" w:type="pct"/>
            <w:tcBorders>
              <w:top w:val="nil"/>
              <w:left w:val="nil"/>
              <w:bottom w:val="single" w:sz="4" w:space="0" w:color="auto"/>
              <w:right w:val="single" w:sz="4" w:space="0" w:color="auto"/>
            </w:tcBorders>
            <w:shd w:val="clear" w:color="auto" w:fill="auto"/>
            <w:noWrap/>
            <w:vAlign w:val="center"/>
            <w:hideMark/>
          </w:tcPr>
          <w:p w14:paraId="1E349D12" w14:textId="77777777" w:rsidR="00091C21" w:rsidRPr="00A14E5C" w:rsidRDefault="00091C21" w:rsidP="00A14E5C">
            <w:pPr>
              <w:jc w:val="center"/>
              <w:rPr>
                <w:color w:val="000000"/>
                <w:sz w:val="20"/>
                <w:szCs w:val="20"/>
              </w:rPr>
            </w:pPr>
            <w:r w:rsidRPr="00A14E5C">
              <w:rPr>
                <w:color w:val="000000"/>
                <w:sz w:val="20"/>
                <w:szCs w:val="20"/>
              </w:rPr>
              <w:t>47,8</w:t>
            </w:r>
          </w:p>
        </w:tc>
        <w:tc>
          <w:tcPr>
            <w:tcW w:w="372" w:type="pct"/>
            <w:tcBorders>
              <w:top w:val="nil"/>
              <w:left w:val="nil"/>
              <w:bottom w:val="single" w:sz="4" w:space="0" w:color="auto"/>
              <w:right w:val="single" w:sz="4" w:space="0" w:color="auto"/>
            </w:tcBorders>
            <w:shd w:val="clear" w:color="auto" w:fill="auto"/>
            <w:noWrap/>
            <w:vAlign w:val="center"/>
            <w:hideMark/>
          </w:tcPr>
          <w:p w14:paraId="637A9095" w14:textId="77777777" w:rsidR="00091C21" w:rsidRPr="00A14E5C" w:rsidRDefault="00091C21" w:rsidP="00A14E5C">
            <w:pPr>
              <w:jc w:val="center"/>
              <w:rPr>
                <w:color w:val="000000"/>
                <w:sz w:val="20"/>
                <w:szCs w:val="20"/>
              </w:rPr>
            </w:pPr>
            <w:r w:rsidRPr="00A14E5C">
              <w:rPr>
                <w:color w:val="000000"/>
                <w:sz w:val="20"/>
                <w:szCs w:val="20"/>
              </w:rPr>
              <w:t>37,4</w:t>
            </w:r>
          </w:p>
        </w:tc>
        <w:tc>
          <w:tcPr>
            <w:tcW w:w="372" w:type="pct"/>
            <w:tcBorders>
              <w:top w:val="nil"/>
              <w:left w:val="nil"/>
              <w:bottom w:val="single" w:sz="4" w:space="0" w:color="auto"/>
              <w:right w:val="single" w:sz="4" w:space="0" w:color="auto"/>
            </w:tcBorders>
            <w:shd w:val="clear" w:color="auto" w:fill="auto"/>
            <w:noWrap/>
            <w:vAlign w:val="center"/>
            <w:hideMark/>
          </w:tcPr>
          <w:p w14:paraId="7009842F" w14:textId="77777777" w:rsidR="00091C21" w:rsidRPr="00A14E5C" w:rsidRDefault="00091C21" w:rsidP="00A14E5C">
            <w:pPr>
              <w:jc w:val="center"/>
              <w:rPr>
                <w:color w:val="000000"/>
                <w:sz w:val="20"/>
                <w:szCs w:val="20"/>
              </w:rPr>
            </w:pPr>
            <w:r w:rsidRPr="00A14E5C">
              <w:rPr>
                <w:color w:val="000000"/>
                <w:sz w:val="20"/>
                <w:szCs w:val="20"/>
              </w:rPr>
              <w:t>24,4</w:t>
            </w:r>
          </w:p>
        </w:tc>
      </w:tr>
    </w:tbl>
    <w:p w14:paraId="51D4EDCA" w14:textId="77777777" w:rsidR="00A14E5C" w:rsidRDefault="00A14E5C" w:rsidP="00A14E5C">
      <w:pPr>
        <w:spacing w:before="120" w:line="360" w:lineRule="auto"/>
        <w:ind w:firstLine="851"/>
        <w:jc w:val="both"/>
        <w:rPr>
          <w:sz w:val="28"/>
          <w:szCs w:val="28"/>
        </w:rPr>
      </w:pPr>
    </w:p>
    <w:p w14:paraId="063D2DA6" w14:textId="77777777" w:rsidR="00A14E5C" w:rsidRDefault="00A14E5C" w:rsidP="00A14E5C">
      <w:pPr>
        <w:spacing w:before="120" w:line="360" w:lineRule="auto"/>
        <w:ind w:firstLine="851"/>
        <w:jc w:val="both"/>
        <w:rPr>
          <w:sz w:val="28"/>
          <w:szCs w:val="28"/>
        </w:rPr>
        <w:sectPr w:rsidR="00A14E5C" w:rsidSect="00A14E5C">
          <w:pgSz w:w="16839" w:h="11907" w:orient="landscape" w:code="9"/>
          <w:pgMar w:top="1418" w:right="567" w:bottom="851" w:left="567" w:header="709" w:footer="709" w:gutter="0"/>
          <w:cols w:space="708"/>
          <w:docGrid w:linePitch="360"/>
        </w:sectPr>
      </w:pPr>
    </w:p>
    <w:p w14:paraId="436C07F8" w14:textId="77777777" w:rsidR="0030725F" w:rsidRPr="005857D3" w:rsidRDefault="0030725F" w:rsidP="00EB0CAB">
      <w:pPr>
        <w:pStyle w:val="31"/>
        <w:numPr>
          <w:ilvl w:val="1"/>
          <w:numId w:val="4"/>
        </w:numPr>
        <w:spacing w:line="276" w:lineRule="auto"/>
        <w:ind w:left="0" w:firstLine="0"/>
        <w:rPr>
          <w:sz w:val="28"/>
          <w:szCs w:val="28"/>
        </w:rPr>
      </w:pPr>
      <w:bookmarkStart w:id="395" w:name="_Toc374427191"/>
      <w:bookmarkStart w:id="396" w:name="_Toc374431802"/>
      <w:bookmarkStart w:id="397" w:name="_Toc374449718"/>
      <w:bookmarkStart w:id="398" w:name="_Toc381779951"/>
      <w:bookmarkStart w:id="399" w:name="_Toc384223082"/>
      <w:bookmarkStart w:id="400" w:name="_Toc387246853"/>
      <w:bookmarkStart w:id="401" w:name="_Toc388948596"/>
      <w:bookmarkStart w:id="402" w:name="_Toc133273533"/>
      <w:r w:rsidRPr="005857D3">
        <w:rPr>
          <w:sz w:val="28"/>
          <w:szCs w:val="28"/>
        </w:rPr>
        <w:lastRenderedPageBreak/>
        <w:t>Результаты анализа гидравлических режимов и режимов работы элементов централизованной системы водоотведения</w:t>
      </w:r>
      <w:bookmarkEnd w:id="395"/>
      <w:bookmarkEnd w:id="396"/>
      <w:bookmarkEnd w:id="397"/>
      <w:bookmarkEnd w:id="398"/>
      <w:bookmarkEnd w:id="399"/>
      <w:bookmarkEnd w:id="400"/>
      <w:bookmarkEnd w:id="401"/>
      <w:bookmarkEnd w:id="402"/>
    </w:p>
    <w:p w14:paraId="227A850B" w14:textId="77777777" w:rsidR="004D6BF6" w:rsidRPr="004D6BF6" w:rsidRDefault="004D6BF6" w:rsidP="009E6451">
      <w:pPr>
        <w:spacing w:before="120" w:line="360" w:lineRule="auto"/>
        <w:ind w:firstLine="851"/>
        <w:jc w:val="both"/>
        <w:rPr>
          <w:sz w:val="28"/>
          <w:szCs w:val="28"/>
        </w:rPr>
      </w:pPr>
      <w:r w:rsidRPr="004D6BF6">
        <w:rPr>
          <w:sz w:val="28"/>
          <w:szCs w:val="28"/>
        </w:rPr>
        <w:t>Обследование сетей и сооружений канализации и сбор исходных данных предназначены для разработки мероприятий реконструкции сетей хозяйственно-бытовой канализации.</w:t>
      </w:r>
    </w:p>
    <w:p w14:paraId="514EC991" w14:textId="77777777" w:rsidR="004D6BF6" w:rsidRDefault="004D6BF6" w:rsidP="00592C32">
      <w:pPr>
        <w:spacing w:line="360" w:lineRule="auto"/>
        <w:ind w:firstLine="851"/>
        <w:jc w:val="both"/>
        <w:rPr>
          <w:sz w:val="28"/>
          <w:szCs w:val="28"/>
        </w:rPr>
      </w:pPr>
      <w:r w:rsidRPr="004D6BF6">
        <w:rPr>
          <w:sz w:val="28"/>
          <w:szCs w:val="28"/>
        </w:rPr>
        <w:t>Необходимо выполнить подробную геодезическую съемку с определением высотного и планового положения трубопроводов для определения фактического положения сетей и выполнения проекта реконструкции сетей и сооружений.</w:t>
      </w:r>
    </w:p>
    <w:p w14:paraId="56979FF5" w14:textId="738EE799" w:rsidR="004D6BF6" w:rsidRPr="004D6BF6" w:rsidRDefault="004D6BF6" w:rsidP="00592C32">
      <w:pPr>
        <w:spacing w:line="360" w:lineRule="auto"/>
        <w:ind w:firstLine="851"/>
        <w:jc w:val="both"/>
        <w:rPr>
          <w:sz w:val="28"/>
          <w:szCs w:val="28"/>
        </w:rPr>
      </w:pPr>
      <w:r w:rsidRPr="004D6BF6">
        <w:rPr>
          <w:sz w:val="28"/>
          <w:szCs w:val="28"/>
        </w:rPr>
        <w:t>Для предварительного определения объемов работ по реконструкции сетей выполнен гидравлический расчет по магистральным сетям хозяйственно-бытовой канализации</w:t>
      </w:r>
      <w:r w:rsidR="007F6E8B">
        <w:rPr>
          <w:sz w:val="28"/>
          <w:szCs w:val="28"/>
        </w:rPr>
        <w:t>, который приведён в электронной модели, являющейся неотъемлемой частью Схемы водоснабжения и водоотведения Лесколовского сельского поселения.</w:t>
      </w:r>
    </w:p>
    <w:p w14:paraId="11E06382" w14:textId="1384E30E" w:rsidR="004D6BF6" w:rsidRDefault="004D6BF6" w:rsidP="00592C32">
      <w:pPr>
        <w:spacing w:line="360" w:lineRule="auto"/>
        <w:ind w:firstLine="851"/>
        <w:jc w:val="both"/>
        <w:rPr>
          <w:sz w:val="28"/>
          <w:szCs w:val="28"/>
        </w:rPr>
      </w:pPr>
      <w:r w:rsidRPr="004D6BF6">
        <w:rPr>
          <w:sz w:val="28"/>
          <w:szCs w:val="28"/>
        </w:rPr>
        <w:t xml:space="preserve">На основании данных исполнительной документации и нормативов пропускной способности труб по параметрам </w:t>
      </w:r>
      <w:r>
        <w:rPr>
          <w:sz w:val="28"/>
          <w:szCs w:val="28"/>
        </w:rPr>
        <w:t>в соответствии с</w:t>
      </w:r>
      <w:r w:rsidR="007F6E8B">
        <w:rPr>
          <w:sz w:val="28"/>
          <w:szCs w:val="28"/>
        </w:rPr>
        <w:t xml:space="preserve"> </w:t>
      </w:r>
      <w:r w:rsidRPr="004D6BF6">
        <w:rPr>
          <w:sz w:val="28"/>
          <w:szCs w:val="28"/>
        </w:rPr>
        <w:t>СП 32.13330.201</w:t>
      </w:r>
      <w:r w:rsidR="00750EA9">
        <w:rPr>
          <w:sz w:val="28"/>
          <w:szCs w:val="28"/>
        </w:rPr>
        <w:t>8</w:t>
      </w:r>
      <w:r w:rsidRPr="004D6BF6">
        <w:rPr>
          <w:sz w:val="28"/>
          <w:szCs w:val="28"/>
        </w:rPr>
        <w:t xml:space="preserve"> </w:t>
      </w:r>
      <w:r w:rsidR="006C45D6">
        <w:rPr>
          <w:sz w:val="28"/>
          <w:szCs w:val="28"/>
        </w:rPr>
        <w:t>«</w:t>
      </w:r>
      <w:r w:rsidRPr="004D6BF6">
        <w:rPr>
          <w:sz w:val="28"/>
          <w:szCs w:val="28"/>
        </w:rPr>
        <w:t>Канализация. Наружные сети и сооружения. Актуализированная редакция СНиП 2.04.03-85</w:t>
      </w:r>
      <w:r w:rsidR="006C45D6">
        <w:rPr>
          <w:sz w:val="28"/>
          <w:szCs w:val="28"/>
        </w:rPr>
        <w:t>»</w:t>
      </w:r>
      <w:r w:rsidR="006E68B9">
        <w:rPr>
          <w:sz w:val="28"/>
          <w:szCs w:val="28"/>
        </w:rPr>
        <w:t xml:space="preserve"> </w:t>
      </w:r>
      <w:r w:rsidRPr="004D6BF6">
        <w:rPr>
          <w:sz w:val="28"/>
          <w:szCs w:val="28"/>
        </w:rPr>
        <w:t>определена максимально возможная пропускная способность труб и выявлена необходимость перекладки труб.</w:t>
      </w:r>
    </w:p>
    <w:p w14:paraId="6C074CB3" w14:textId="77777777" w:rsidR="007F11E7" w:rsidRDefault="007F11E7" w:rsidP="00592C32">
      <w:pPr>
        <w:spacing w:line="360" w:lineRule="auto"/>
        <w:ind w:firstLine="851"/>
        <w:jc w:val="both"/>
        <w:rPr>
          <w:sz w:val="28"/>
          <w:szCs w:val="28"/>
        </w:rPr>
      </w:pPr>
    </w:p>
    <w:p w14:paraId="5702E30D" w14:textId="77777777" w:rsidR="005857D3" w:rsidRPr="005857D3" w:rsidRDefault="00556411" w:rsidP="008C2335">
      <w:pPr>
        <w:pStyle w:val="31"/>
        <w:numPr>
          <w:ilvl w:val="1"/>
          <w:numId w:val="4"/>
        </w:numPr>
        <w:tabs>
          <w:tab w:val="left" w:pos="567"/>
        </w:tabs>
        <w:spacing w:line="276" w:lineRule="auto"/>
        <w:ind w:left="0" w:firstLine="0"/>
        <w:rPr>
          <w:sz w:val="28"/>
          <w:szCs w:val="28"/>
        </w:rPr>
      </w:pPr>
      <w:bookmarkStart w:id="403" w:name="_Toc387246854"/>
      <w:bookmarkStart w:id="404" w:name="_Toc388948597"/>
      <w:bookmarkStart w:id="405" w:name="_Toc374427192"/>
      <w:bookmarkStart w:id="406" w:name="_Toc374431803"/>
      <w:bookmarkStart w:id="407" w:name="_Toc374449719"/>
      <w:bookmarkStart w:id="408" w:name="_Toc381779952"/>
      <w:bookmarkStart w:id="409" w:name="_Toc384223083"/>
      <w:bookmarkStart w:id="410" w:name="_Toc133273534"/>
      <w:r w:rsidRPr="005857D3">
        <w:rPr>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403"/>
      <w:bookmarkEnd w:id="404"/>
      <w:bookmarkEnd w:id="405"/>
      <w:bookmarkEnd w:id="406"/>
      <w:bookmarkEnd w:id="407"/>
      <w:bookmarkEnd w:id="408"/>
      <w:bookmarkEnd w:id="409"/>
      <w:bookmarkEnd w:id="410"/>
    </w:p>
    <w:p w14:paraId="5CC2FF31" w14:textId="06282D92" w:rsidR="007F6E8B" w:rsidRDefault="007F6E8B" w:rsidP="00996933">
      <w:pPr>
        <w:spacing w:before="120" w:line="360" w:lineRule="auto"/>
        <w:ind w:firstLine="851"/>
        <w:jc w:val="both"/>
        <w:rPr>
          <w:sz w:val="28"/>
          <w:szCs w:val="28"/>
        </w:rPr>
      </w:pPr>
      <w:r>
        <w:rPr>
          <w:sz w:val="28"/>
          <w:szCs w:val="28"/>
        </w:rPr>
        <w:t>На момент актуализации Схемы полноценная система централизованного водоотведения имеется только на территории д. Лесколово, где КОС имеет порядка 46% резерва.</w:t>
      </w:r>
    </w:p>
    <w:p w14:paraId="4E68E619" w14:textId="769308CB" w:rsidR="007F6E8B" w:rsidRDefault="007F6E8B" w:rsidP="007F6E8B">
      <w:pPr>
        <w:spacing w:line="360" w:lineRule="auto"/>
        <w:ind w:firstLine="851"/>
        <w:jc w:val="both"/>
        <w:rPr>
          <w:sz w:val="28"/>
          <w:szCs w:val="28"/>
        </w:rPr>
      </w:pPr>
      <w:r>
        <w:rPr>
          <w:sz w:val="28"/>
          <w:szCs w:val="28"/>
        </w:rPr>
        <w:t>В п. Осельки в централизованной системе водоотведения отсутствуют КОС. Сточные воды собираются по самотечным коллекторам в отстойники.</w:t>
      </w:r>
    </w:p>
    <w:p w14:paraId="0EE37C48" w14:textId="7EE70767" w:rsidR="007F11E7" w:rsidRDefault="007F6E8B" w:rsidP="007F6E8B">
      <w:pPr>
        <w:spacing w:line="360" w:lineRule="auto"/>
        <w:ind w:firstLine="851"/>
        <w:jc w:val="both"/>
        <w:rPr>
          <w:sz w:val="28"/>
          <w:szCs w:val="28"/>
        </w:rPr>
      </w:pPr>
      <w:r>
        <w:rPr>
          <w:sz w:val="28"/>
          <w:szCs w:val="28"/>
        </w:rPr>
        <w:t xml:space="preserve">На перспективу развития </w:t>
      </w:r>
      <w:r w:rsidR="007F11E7">
        <w:rPr>
          <w:sz w:val="28"/>
          <w:szCs w:val="28"/>
        </w:rPr>
        <w:t xml:space="preserve">(на период действия Схемы) </w:t>
      </w:r>
      <w:r w:rsidR="006561A9">
        <w:rPr>
          <w:sz w:val="28"/>
          <w:szCs w:val="28"/>
        </w:rPr>
        <w:t>рассматрива</w:t>
      </w:r>
      <w:r w:rsidR="007F11E7">
        <w:rPr>
          <w:sz w:val="28"/>
          <w:szCs w:val="28"/>
        </w:rPr>
        <w:t>ется централизованн</w:t>
      </w:r>
      <w:r w:rsidR="006561A9">
        <w:rPr>
          <w:sz w:val="28"/>
          <w:szCs w:val="28"/>
        </w:rPr>
        <w:t>ое</w:t>
      </w:r>
      <w:r w:rsidR="007F11E7">
        <w:rPr>
          <w:sz w:val="28"/>
          <w:szCs w:val="28"/>
        </w:rPr>
        <w:t xml:space="preserve"> водоотведени</w:t>
      </w:r>
      <w:r w:rsidR="006561A9">
        <w:rPr>
          <w:sz w:val="28"/>
          <w:szCs w:val="28"/>
        </w:rPr>
        <w:t>е</w:t>
      </w:r>
      <w:r w:rsidR="007F11E7">
        <w:rPr>
          <w:sz w:val="28"/>
          <w:szCs w:val="28"/>
        </w:rPr>
        <w:t xml:space="preserve"> </w:t>
      </w:r>
      <w:r w:rsidR="00DD0690">
        <w:rPr>
          <w:sz w:val="28"/>
          <w:szCs w:val="28"/>
        </w:rPr>
        <w:t>в следующих</w:t>
      </w:r>
      <w:r w:rsidR="007F11E7">
        <w:rPr>
          <w:sz w:val="28"/>
          <w:szCs w:val="28"/>
        </w:rPr>
        <w:t xml:space="preserve"> населённых пунктах Лесколовского сельского поселения:</w:t>
      </w:r>
    </w:p>
    <w:p w14:paraId="43EAB105" w14:textId="302BAEA0" w:rsidR="00571D00" w:rsidRDefault="007F11E7" w:rsidP="007F6E8B">
      <w:pPr>
        <w:spacing w:line="360" w:lineRule="auto"/>
        <w:ind w:firstLine="851"/>
        <w:jc w:val="both"/>
        <w:rPr>
          <w:sz w:val="28"/>
          <w:szCs w:val="28"/>
        </w:rPr>
      </w:pPr>
      <w:r>
        <w:rPr>
          <w:sz w:val="28"/>
          <w:szCs w:val="28"/>
        </w:rPr>
        <w:lastRenderedPageBreak/>
        <w:t xml:space="preserve">- </w:t>
      </w:r>
      <w:r w:rsidR="00571D00">
        <w:rPr>
          <w:sz w:val="28"/>
          <w:szCs w:val="28"/>
        </w:rPr>
        <w:t>в д. Гапсары;</w:t>
      </w:r>
    </w:p>
    <w:p w14:paraId="01C54305" w14:textId="17BC2F5D" w:rsidR="007F6E8B" w:rsidRDefault="00571D00" w:rsidP="007F6E8B">
      <w:pPr>
        <w:spacing w:line="360" w:lineRule="auto"/>
        <w:ind w:firstLine="851"/>
        <w:jc w:val="both"/>
        <w:rPr>
          <w:sz w:val="28"/>
          <w:szCs w:val="28"/>
        </w:rPr>
      </w:pPr>
      <w:r>
        <w:rPr>
          <w:sz w:val="28"/>
          <w:szCs w:val="28"/>
        </w:rPr>
        <w:t xml:space="preserve">- </w:t>
      </w:r>
      <w:r w:rsidR="007F11E7">
        <w:rPr>
          <w:sz w:val="28"/>
          <w:szCs w:val="28"/>
        </w:rPr>
        <w:t>в д. Лесколово</w:t>
      </w:r>
      <w:r>
        <w:rPr>
          <w:sz w:val="28"/>
          <w:szCs w:val="28"/>
        </w:rPr>
        <w:t xml:space="preserve"> (совместно с д. Кискелово)</w:t>
      </w:r>
      <w:r w:rsidR="007F11E7">
        <w:rPr>
          <w:sz w:val="28"/>
          <w:szCs w:val="28"/>
        </w:rPr>
        <w:t>, в связи с большим износом КОС, предлагается строительство новых блочных очистных сооружений.</w:t>
      </w:r>
    </w:p>
    <w:p w14:paraId="2414EB75" w14:textId="30E0E7C0" w:rsidR="007F11E7" w:rsidRDefault="007F11E7" w:rsidP="007F6E8B">
      <w:pPr>
        <w:spacing w:line="360" w:lineRule="auto"/>
        <w:ind w:firstLine="851"/>
        <w:jc w:val="both"/>
        <w:rPr>
          <w:sz w:val="28"/>
          <w:szCs w:val="28"/>
        </w:rPr>
      </w:pPr>
      <w:r>
        <w:rPr>
          <w:sz w:val="28"/>
          <w:szCs w:val="28"/>
        </w:rPr>
        <w:t xml:space="preserve">- для </w:t>
      </w:r>
      <w:r w:rsidRPr="007F11E7">
        <w:rPr>
          <w:sz w:val="28"/>
          <w:szCs w:val="28"/>
        </w:rPr>
        <w:t xml:space="preserve">д. Верхние Осельки, д. Нижние Осельки, </w:t>
      </w:r>
      <w:r w:rsidR="006561A9">
        <w:rPr>
          <w:sz w:val="28"/>
          <w:szCs w:val="28"/>
        </w:rPr>
        <w:t xml:space="preserve">п. Осельки, </w:t>
      </w:r>
      <w:r w:rsidRPr="007F11E7">
        <w:rPr>
          <w:sz w:val="28"/>
          <w:szCs w:val="28"/>
        </w:rPr>
        <w:t>п. ст. Пери</w:t>
      </w:r>
      <w:r>
        <w:rPr>
          <w:sz w:val="28"/>
          <w:szCs w:val="28"/>
        </w:rPr>
        <w:t xml:space="preserve"> предполагается строительство общих КОС.</w:t>
      </w:r>
    </w:p>
    <w:p w14:paraId="7D2CC89A" w14:textId="5D022CF2" w:rsidR="007F6E8B" w:rsidRDefault="007F11E7" w:rsidP="007F6E8B">
      <w:pPr>
        <w:spacing w:line="360" w:lineRule="auto"/>
        <w:ind w:firstLine="851"/>
        <w:jc w:val="both"/>
        <w:rPr>
          <w:sz w:val="28"/>
          <w:szCs w:val="28"/>
        </w:rPr>
      </w:pPr>
      <w:r>
        <w:rPr>
          <w:sz w:val="28"/>
          <w:szCs w:val="28"/>
        </w:rPr>
        <w:t xml:space="preserve">Необходимые к строительству </w:t>
      </w:r>
      <w:r w:rsidRPr="007F11E7">
        <w:rPr>
          <w:sz w:val="28"/>
          <w:szCs w:val="28"/>
        </w:rPr>
        <w:t>производственны</w:t>
      </w:r>
      <w:r>
        <w:rPr>
          <w:sz w:val="28"/>
          <w:szCs w:val="28"/>
        </w:rPr>
        <w:t>е</w:t>
      </w:r>
      <w:r w:rsidRPr="007F11E7">
        <w:rPr>
          <w:sz w:val="28"/>
          <w:szCs w:val="28"/>
        </w:rPr>
        <w:t xml:space="preserve"> мощност</w:t>
      </w:r>
      <w:r>
        <w:rPr>
          <w:sz w:val="28"/>
          <w:szCs w:val="28"/>
        </w:rPr>
        <w:t>и</w:t>
      </w:r>
      <w:r w:rsidRPr="007F11E7">
        <w:rPr>
          <w:sz w:val="28"/>
          <w:szCs w:val="28"/>
        </w:rPr>
        <w:t xml:space="preserve"> очистных сооружений систем водоотведения</w:t>
      </w:r>
      <w:r>
        <w:rPr>
          <w:sz w:val="28"/>
          <w:szCs w:val="28"/>
        </w:rPr>
        <w:t xml:space="preserve"> на территории Лесколовского сельского поселения приведены </w:t>
      </w:r>
      <w:r w:rsidR="00091C21">
        <w:rPr>
          <w:sz w:val="28"/>
          <w:szCs w:val="28"/>
        </w:rPr>
        <w:t>ниже (</w:t>
      </w:r>
      <w:r w:rsidR="00091C21">
        <w:rPr>
          <w:sz w:val="28"/>
          <w:szCs w:val="28"/>
        </w:rPr>
        <w:fldChar w:fldCharType="begin"/>
      </w:r>
      <w:r w:rsidR="00091C21">
        <w:rPr>
          <w:sz w:val="28"/>
          <w:szCs w:val="28"/>
        </w:rPr>
        <w:instrText xml:space="preserve"> REF _Ref133271768 \h </w:instrText>
      </w:r>
      <w:r w:rsidR="00091C21">
        <w:rPr>
          <w:sz w:val="28"/>
          <w:szCs w:val="28"/>
        </w:rPr>
      </w:r>
      <w:r w:rsidR="00091C21">
        <w:rPr>
          <w:sz w:val="28"/>
          <w:szCs w:val="28"/>
        </w:rPr>
        <w:fldChar w:fldCharType="separate"/>
      </w:r>
      <w:r w:rsidR="00F37558" w:rsidRPr="00091C21">
        <w:rPr>
          <w:bCs/>
          <w:sz w:val="28"/>
          <w:szCs w:val="28"/>
        </w:rPr>
        <w:t xml:space="preserve">Таблица </w:t>
      </w:r>
      <w:r w:rsidR="00F37558">
        <w:rPr>
          <w:bCs/>
          <w:noProof/>
          <w:sz w:val="28"/>
          <w:szCs w:val="28"/>
        </w:rPr>
        <w:t>49</w:t>
      </w:r>
      <w:r w:rsidR="00091C21">
        <w:rPr>
          <w:sz w:val="28"/>
          <w:szCs w:val="28"/>
        </w:rPr>
        <w:fldChar w:fldCharType="end"/>
      </w:r>
      <w:r w:rsidR="00091C21">
        <w:rPr>
          <w:sz w:val="28"/>
          <w:szCs w:val="28"/>
        </w:rPr>
        <w:t>)</w:t>
      </w:r>
      <w:r>
        <w:rPr>
          <w:sz w:val="28"/>
          <w:szCs w:val="28"/>
        </w:rPr>
        <w:t>.</w:t>
      </w:r>
    </w:p>
    <w:p w14:paraId="189B8F9C" w14:textId="77777777" w:rsidR="00091C21" w:rsidRDefault="00091C21" w:rsidP="007F6E8B">
      <w:pPr>
        <w:spacing w:line="360" w:lineRule="auto"/>
        <w:ind w:firstLine="851"/>
        <w:jc w:val="both"/>
        <w:rPr>
          <w:sz w:val="28"/>
          <w:szCs w:val="28"/>
        </w:rPr>
      </w:pPr>
    </w:p>
    <w:p w14:paraId="39C4AC73" w14:textId="0B10FBB2" w:rsidR="007F11E7" w:rsidRPr="00091C21" w:rsidRDefault="007F11E7" w:rsidP="007F11E7">
      <w:pPr>
        <w:spacing w:line="276" w:lineRule="auto"/>
        <w:jc w:val="both"/>
        <w:rPr>
          <w:sz w:val="28"/>
          <w:szCs w:val="28"/>
        </w:rPr>
      </w:pPr>
      <w:bookmarkStart w:id="411" w:name="_Ref133271768"/>
      <w:r w:rsidRPr="00091C21">
        <w:rPr>
          <w:bCs/>
          <w:sz w:val="28"/>
          <w:szCs w:val="28"/>
        </w:rPr>
        <w:t xml:space="preserve">Таблица </w:t>
      </w:r>
      <w:r w:rsidRPr="00091C21">
        <w:rPr>
          <w:bCs/>
          <w:sz w:val="28"/>
          <w:szCs w:val="28"/>
        </w:rPr>
        <w:fldChar w:fldCharType="begin"/>
      </w:r>
      <w:r w:rsidRPr="00091C21">
        <w:rPr>
          <w:bCs/>
          <w:sz w:val="28"/>
          <w:szCs w:val="28"/>
        </w:rPr>
        <w:instrText xml:space="preserve"> SEQ Таблица \* ARABIC </w:instrText>
      </w:r>
      <w:r w:rsidRPr="00091C21">
        <w:rPr>
          <w:bCs/>
          <w:sz w:val="28"/>
          <w:szCs w:val="28"/>
        </w:rPr>
        <w:fldChar w:fldCharType="separate"/>
      </w:r>
      <w:r w:rsidR="00F37558">
        <w:rPr>
          <w:bCs/>
          <w:noProof/>
          <w:sz w:val="28"/>
          <w:szCs w:val="28"/>
        </w:rPr>
        <w:t>49</w:t>
      </w:r>
      <w:r w:rsidRPr="00091C21">
        <w:rPr>
          <w:sz w:val="28"/>
          <w:szCs w:val="28"/>
        </w:rPr>
        <w:fldChar w:fldCharType="end"/>
      </w:r>
      <w:bookmarkEnd w:id="411"/>
      <w:r w:rsidR="00091C21">
        <w:rPr>
          <w:sz w:val="28"/>
          <w:szCs w:val="28"/>
        </w:rPr>
        <w:t xml:space="preserve"> - </w:t>
      </w:r>
      <w:r w:rsidRPr="00091C21">
        <w:rPr>
          <w:bCs/>
          <w:sz w:val="28"/>
          <w:szCs w:val="28"/>
        </w:rPr>
        <w:t>Необходимые к строительству производственные мощности очистных сооружений систем водоотведения на территории Лесколовского сельского поселения</w:t>
      </w:r>
    </w:p>
    <w:tbl>
      <w:tblPr>
        <w:tblW w:w="5000" w:type="pct"/>
        <w:tblLayout w:type="fixed"/>
        <w:tblCellMar>
          <w:left w:w="28" w:type="dxa"/>
          <w:right w:w="28" w:type="dxa"/>
        </w:tblCellMar>
        <w:tblLook w:val="04A0" w:firstRow="1" w:lastRow="0" w:firstColumn="1" w:lastColumn="0" w:noHBand="0" w:noVBand="1"/>
      </w:tblPr>
      <w:tblGrid>
        <w:gridCol w:w="1486"/>
        <w:gridCol w:w="5170"/>
        <w:gridCol w:w="1486"/>
        <w:gridCol w:w="1486"/>
      </w:tblGrid>
      <w:tr w:rsidR="007F11E7" w:rsidRPr="007F11E7" w14:paraId="72576847" w14:textId="77777777" w:rsidTr="00DD0690">
        <w:trPr>
          <w:trHeight w:val="20"/>
          <w:tblHeader/>
        </w:trPr>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33B69" w14:textId="77777777" w:rsidR="007F11E7" w:rsidRPr="007F11E7" w:rsidRDefault="007F11E7" w:rsidP="007F11E7">
            <w:pPr>
              <w:jc w:val="center"/>
              <w:rPr>
                <w:color w:val="000000"/>
                <w:sz w:val="20"/>
                <w:szCs w:val="20"/>
              </w:rPr>
            </w:pPr>
            <w:r w:rsidRPr="007F11E7">
              <w:rPr>
                <w:color w:val="000000"/>
                <w:sz w:val="20"/>
                <w:szCs w:val="20"/>
              </w:rPr>
              <w:t>№ п/п</w:t>
            </w:r>
          </w:p>
        </w:tc>
        <w:tc>
          <w:tcPr>
            <w:tcW w:w="5170" w:type="dxa"/>
            <w:tcBorders>
              <w:top w:val="single" w:sz="4" w:space="0" w:color="auto"/>
              <w:left w:val="nil"/>
              <w:bottom w:val="single" w:sz="4" w:space="0" w:color="auto"/>
              <w:right w:val="single" w:sz="4" w:space="0" w:color="auto"/>
            </w:tcBorders>
            <w:shd w:val="clear" w:color="auto" w:fill="auto"/>
            <w:vAlign w:val="center"/>
            <w:hideMark/>
          </w:tcPr>
          <w:p w14:paraId="15BAE8D0" w14:textId="77777777" w:rsidR="007F11E7" w:rsidRPr="007F11E7" w:rsidRDefault="007F11E7" w:rsidP="007F11E7">
            <w:pPr>
              <w:jc w:val="center"/>
              <w:rPr>
                <w:color w:val="000000"/>
                <w:sz w:val="20"/>
                <w:szCs w:val="20"/>
              </w:rPr>
            </w:pPr>
            <w:r w:rsidRPr="007F11E7">
              <w:rPr>
                <w:color w:val="000000"/>
                <w:sz w:val="20"/>
                <w:szCs w:val="20"/>
              </w:rPr>
              <w:t>Параметры системы водоотведения</w:t>
            </w:r>
          </w:p>
        </w:tc>
        <w:tc>
          <w:tcPr>
            <w:tcW w:w="1486" w:type="dxa"/>
            <w:tcBorders>
              <w:top w:val="single" w:sz="4" w:space="0" w:color="auto"/>
              <w:left w:val="nil"/>
              <w:bottom w:val="single" w:sz="4" w:space="0" w:color="auto"/>
              <w:right w:val="single" w:sz="4" w:space="0" w:color="auto"/>
            </w:tcBorders>
            <w:shd w:val="clear" w:color="auto" w:fill="auto"/>
            <w:noWrap/>
            <w:vAlign w:val="center"/>
            <w:hideMark/>
          </w:tcPr>
          <w:p w14:paraId="3E8239D8" w14:textId="14E753D5" w:rsidR="007F11E7" w:rsidRPr="007F11E7" w:rsidRDefault="007F11E7" w:rsidP="007F11E7">
            <w:pPr>
              <w:jc w:val="center"/>
              <w:rPr>
                <w:color w:val="000000"/>
                <w:sz w:val="20"/>
                <w:szCs w:val="20"/>
              </w:rPr>
            </w:pPr>
            <w:r>
              <w:rPr>
                <w:color w:val="000000"/>
                <w:sz w:val="20"/>
                <w:szCs w:val="20"/>
              </w:rPr>
              <w:t>Е</w:t>
            </w:r>
            <w:r w:rsidRPr="007F11E7">
              <w:rPr>
                <w:color w:val="000000"/>
                <w:sz w:val="20"/>
                <w:szCs w:val="20"/>
              </w:rPr>
              <w:t>д. изм.</w:t>
            </w:r>
          </w:p>
        </w:tc>
        <w:tc>
          <w:tcPr>
            <w:tcW w:w="1486" w:type="dxa"/>
            <w:tcBorders>
              <w:top w:val="single" w:sz="4" w:space="0" w:color="auto"/>
              <w:left w:val="nil"/>
              <w:bottom w:val="single" w:sz="4" w:space="0" w:color="auto"/>
              <w:right w:val="single" w:sz="4" w:space="0" w:color="auto"/>
            </w:tcBorders>
            <w:shd w:val="clear" w:color="auto" w:fill="auto"/>
            <w:noWrap/>
            <w:vAlign w:val="center"/>
            <w:hideMark/>
          </w:tcPr>
          <w:p w14:paraId="24F1FBD9" w14:textId="77777777" w:rsidR="007F11E7" w:rsidRPr="007F11E7" w:rsidRDefault="007F11E7" w:rsidP="007F11E7">
            <w:pPr>
              <w:jc w:val="center"/>
              <w:rPr>
                <w:color w:val="000000"/>
                <w:sz w:val="20"/>
                <w:szCs w:val="20"/>
              </w:rPr>
            </w:pPr>
            <w:r w:rsidRPr="007F11E7">
              <w:rPr>
                <w:color w:val="000000"/>
                <w:sz w:val="20"/>
                <w:szCs w:val="20"/>
              </w:rPr>
              <w:t>2030</w:t>
            </w:r>
          </w:p>
        </w:tc>
      </w:tr>
      <w:tr w:rsidR="007F11E7" w:rsidRPr="007F11E7" w14:paraId="2D0B9E36" w14:textId="77777777" w:rsidTr="006561A9">
        <w:trPr>
          <w:trHeight w:val="20"/>
        </w:trPr>
        <w:tc>
          <w:tcPr>
            <w:tcW w:w="1486" w:type="dxa"/>
            <w:vMerge w:val="restart"/>
            <w:tcBorders>
              <w:top w:val="nil"/>
              <w:left w:val="single" w:sz="4" w:space="0" w:color="auto"/>
              <w:bottom w:val="single" w:sz="4" w:space="0" w:color="000000"/>
              <w:right w:val="single" w:sz="4" w:space="0" w:color="auto"/>
            </w:tcBorders>
            <w:shd w:val="clear" w:color="auto" w:fill="auto"/>
            <w:vAlign w:val="center"/>
          </w:tcPr>
          <w:p w14:paraId="4A0C6905" w14:textId="7BC361EA" w:rsidR="007F11E7" w:rsidRPr="007F11E7" w:rsidRDefault="006561A9" w:rsidP="007F11E7">
            <w:pPr>
              <w:jc w:val="center"/>
              <w:rPr>
                <w:color w:val="000000"/>
                <w:sz w:val="20"/>
                <w:szCs w:val="20"/>
              </w:rPr>
            </w:pPr>
            <w:r>
              <w:rPr>
                <w:color w:val="000000"/>
                <w:sz w:val="20"/>
                <w:szCs w:val="20"/>
              </w:rPr>
              <w:t>1</w:t>
            </w:r>
          </w:p>
        </w:tc>
        <w:tc>
          <w:tcPr>
            <w:tcW w:w="5170" w:type="dxa"/>
            <w:tcBorders>
              <w:top w:val="nil"/>
              <w:left w:val="nil"/>
              <w:bottom w:val="single" w:sz="4" w:space="0" w:color="auto"/>
              <w:right w:val="single" w:sz="4" w:space="0" w:color="auto"/>
            </w:tcBorders>
            <w:shd w:val="clear" w:color="auto" w:fill="auto"/>
            <w:vAlign w:val="center"/>
            <w:hideMark/>
          </w:tcPr>
          <w:p w14:paraId="5925C21A" w14:textId="77777777" w:rsidR="007F11E7" w:rsidRPr="007F11E7" w:rsidRDefault="007F11E7" w:rsidP="007F11E7">
            <w:pPr>
              <w:rPr>
                <w:color w:val="000000"/>
                <w:sz w:val="20"/>
                <w:szCs w:val="20"/>
              </w:rPr>
            </w:pPr>
            <w:r w:rsidRPr="007F11E7">
              <w:rPr>
                <w:color w:val="000000"/>
                <w:sz w:val="20"/>
                <w:szCs w:val="20"/>
              </w:rPr>
              <w:t>д. Гапсары</w:t>
            </w:r>
          </w:p>
        </w:tc>
        <w:tc>
          <w:tcPr>
            <w:tcW w:w="1486" w:type="dxa"/>
            <w:tcBorders>
              <w:top w:val="nil"/>
              <w:left w:val="nil"/>
              <w:bottom w:val="single" w:sz="4" w:space="0" w:color="auto"/>
              <w:right w:val="single" w:sz="4" w:space="0" w:color="auto"/>
            </w:tcBorders>
            <w:shd w:val="clear" w:color="auto" w:fill="auto"/>
            <w:noWrap/>
            <w:vAlign w:val="center"/>
            <w:hideMark/>
          </w:tcPr>
          <w:p w14:paraId="18943EC2" w14:textId="77777777" w:rsidR="007F11E7" w:rsidRPr="007F11E7" w:rsidRDefault="007F11E7" w:rsidP="007F11E7">
            <w:pPr>
              <w:jc w:val="center"/>
              <w:rPr>
                <w:color w:val="000000"/>
                <w:sz w:val="20"/>
                <w:szCs w:val="20"/>
              </w:rPr>
            </w:pPr>
            <w:r w:rsidRPr="007F11E7">
              <w:rPr>
                <w:color w:val="000000"/>
                <w:sz w:val="20"/>
                <w:szCs w:val="20"/>
              </w:rPr>
              <w:t> </w:t>
            </w:r>
          </w:p>
        </w:tc>
        <w:tc>
          <w:tcPr>
            <w:tcW w:w="1486" w:type="dxa"/>
            <w:tcBorders>
              <w:top w:val="nil"/>
              <w:left w:val="nil"/>
              <w:bottom w:val="single" w:sz="4" w:space="0" w:color="auto"/>
              <w:right w:val="single" w:sz="4" w:space="0" w:color="auto"/>
            </w:tcBorders>
            <w:shd w:val="clear" w:color="auto" w:fill="auto"/>
            <w:noWrap/>
            <w:vAlign w:val="center"/>
            <w:hideMark/>
          </w:tcPr>
          <w:p w14:paraId="0A384DC1" w14:textId="77777777" w:rsidR="007F11E7" w:rsidRPr="007F11E7" w:rsidRDefault="007F11E7" w:rsidP="007F11E7">
            <w:pPr>
              <w:jc w:val="center"/>
              <w:rPr>
                <w:color w:val="000000"/>
                <w:sz w:val="20"/>
                <w:szCs w:val="20"/>
              </w:rPr>
            </w:pPr>
            <w:r w:rsidRPr="007F11E7">
              <w:rPr>
                <w:color w:val="000000"/>
                <w:sz w:val="20"/>
                <w:szCs w:val="20"/>
              </w:rPr>
              <w:t> </w:t>
            </w:r>
          </w:p>
        </w:tc>
      </w:tr>
      <w:tr w:rsidR="007F11E7" w:rsidRPr="007F11E7" w14:paraId="58BEB6C8"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31C140D4" w14:textId="77777777"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14:paraId="5DE0DC3B" w14:textId="77777777" w:rsidR="007F11E7" w:rsidRPr="007F11E7" w:rsidRDefault="007F11E7" w:rsidP="007F11E7">
            <w:pPr>
              <w:rPr>
                <w:color w:val="000000"/>
                <w:sz w:val="20"/>
                <w:szCs w:val="20"/>
              </w:rPr>
            </w:pPr>
            <w:r w:rsidRPr="007F11E7">
              <w:rPr>
                <w:color w:val="000000"/>
                <w:sz w:val="20"/>
                <w:szCs w:val="20"/>
              </w:rPr>
              <w:t>Среднесуточный приём сточных вод</w:t>
            </w:r>
          </w:p>
        </w:tc>
        <w:tc>
          <w:tcPr>
            <w:tcW w:w="1486" w:type="dxa"/>
            <w:tcBorders>
              <w:top w:val="nil"/>
              <w:left w:val="nil"/>
              <w:bottom w:val="single" w:sz="4" w:space="0" w:color="auto"/>
              <w:right w:val="single" w:sz="4" w:space="0" w:color="auto"/>
            </w:tcBorders>
            <w:shd w:val="clear" w:color="auto" w:fill="auto"/>
            <w:noWrap/>
            <w:vAlign w:val="center"/>
            <w:hideMark/>
          </w:tcPr>
          <w:p w14:paraId="166DADC2" w14:textId="77777777"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w:t>
            </w:r>
            <w:proofErr w:type="spellStart"/>
            <w:r w:rsidRPr="007F11E7">
              <w:rPr>
                <w:color w:val="000000"/>
                <w:sz w:val="20"/>
                <w:szCs w:val="20"/>
              </w:rPr>
              <w:t>сут</w:t>
            </w:r>
            <w:proofErr w:type="spellEnd"/>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08AFBBA7" w14:textId="77777777" w:rsidR="007F11E7" w:rsidRPr="007F11E7" w:rsidRDefault="007F11E7" w:rsidP="007F11E7">
            <w:pPr>
              <w:jc w:val="center"/>
              <w:rPr>
                <w:color w:val="000000"/>
                <w:sz w:val="20"/>
                <w:szCs w:val="20"/>
              </w:rPr>
            </w:pPr>
            <w:r w:rsidRPr="007F11E7">
              <w:rPr>
                <w:color w:val="000000"/>
                <w:sz w:val="20"/>
                <w:szCs w:val="20"/>
              </w:rPr>
              <w:t>6,69</w:t>
            </w:r>
          </w:p>
        </w:tc>
      </w:tr>
      <w:tr w:rsidR="007F11E7" w:rsidRPr="007F11E7" w14:paraId="5EEF493B"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2776EA94" w14:textId="77777777"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14:paraId="1811F407" w14:textId="77777777" w:rsidR="007F11E7" w:rsidRPr="007F11E7" w:rsidRDefault="007F11E7" w:rsidP="007F11E7">
            <w:pPr>
              <w:rPr>
                <w:color w:val="000000"/>
                <w:sz w:val="20"/>
                <w:szCs w:val="20"/>
              </w:rPr>
            </w:pPr>
            <w:r w:rsidRPr="007F11E7">
              <w:rPr>
                <w:color w:val="000000"/>
                <w:sz w:val="20"/>
                <w:szCs w:val="20"/>
              </w:rPr>
              <w:t>Производительность КОС</w:t>
            </w:r>
          </w:p>
        </w:tc>
        <w:tc>
          <w:tcPr>
            <w:tcW w:w="1486" w:type="dxa"/>
            <w:tcBorders>
              <w:top w:val="nil"/>
              <w:left w:val="nil"/>
              <w:bottom w:val="single" w:sz="4" w:space="0" w:color="auto"/>
              <w:right w:val="single" w:sz="4" w:space="0" w:color="auto"/>
            </w:tcBorders>
            <w:shd w:val="clear" w:color="auto" w:fill="auto"/>
            <w:noWrap/>
            <w:vAlign w:val="center"/>
            <w:hideMark/>
          </w:tcPr>
          <w:p w14:paraId="03CB763B" w14:textId="77777777"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w:t>
            </w:r>
            <w:proofErr w:type="spellStart"/>
            <w:r w:rsidRPr="007F11E7">
              <w:rPr>
                <w:color w:val="000000"/>
                <w:sz w:val="20"/>
                <w:szCs w:val="20"/>
              </w:rPr>
              <w:t>сут</w:t>
            </w:r>
            <w:proofErr w:type="spellEnd"/>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2F836610" w14:textId="77777777" w:rsidR="007F11E7" w:rsidRPr="007F11E7" w:rsidRDefault="007F11E7" w:rsidP="007F11E7">
            <w:pPr>
              <w:jc w:val="center"/>
              <w:rPr>
                <w:color w:val="000000"/>
                <w:sz w:val="20"/>
                <w:szCs w:val="20"/>
              </w:rPr>
            </w:pPr>
            <w:r w:rsidRPr="007F11E7">
              <w:rPr>
                <w:color w:val="000000"/>
                <w:sz w:val="20"/>
                <w:szCs w:val="20"/>
              </w:rPr>
              <w:t>10</w:t>
            </w:r>
          </w:p>
        </w:tc>
      </w:tr>
      <w:tr w:rsidR="007F11E7" w:rsidRPr="007F11E7" w14:paraId="7CDE1120"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1CD938F9" w14:textId="77777777" w:rsidR="007F11E7" w:rsidRPr="007F11E7" w:rsidRDefault="007F11E7" w:rsidP="007F11E7">
            <w:pPr>
              <w:rPr>
                <w:color w:val="000000"/>
                <w:sz w:val="20"/>
                <w:szCs w:val="20"/>
              </w:rPr>
            </w:pPr>
          </w:p>
        </w:tc>
        <w:tc>
          <w:tcPr>
            <w:tcW w:w="5170" w:type="dxa"/>
            <w:vMerge w:val="restart"/>
            <w:tcBorders>
              <w:top w:val="nil"/>
              <w:left w:val="single" w:sz="4" w:space="0" w:color="auto"/>
              <w:bottom w:val="single" w:sz="4" w:space="0" w:color="000000"/>
              <w:right w:val="single" w:sz="4" w:space="0" w:color="auto"/>
            </w:tcBorders>
            <w:shd w:val="clear" w:color="auto" w:fill="auto"/>
            <w:vAlign w:val="center"/>
            <w:hideMark/>
          </w:tcPr>
          <w:p w14:paraId="546B6872" w14:textId="77777777" w:rsidR="007F11E7" w:rsidRPr="007F11E7" w:rsidRDefault="007F11E7" w:rsidP="007F11E7">
            <w:pPr>
              <w:rPr>
                <w:color w:val="000000"/>
                <w:sz w:val="20"/>
                <w:szCs w:val="20"/>
              </w:rPr>
            </w:pPr>
            <w:r w:rsidRPr="007F11E7">
              <w:rPr>
                <w:color w:val="000000"/>
                <w:sz w:val="20"/>
                <w:szCs w:val="20"/>
              </w:rPr>
              <w:t>Резерв</w:t>
            </w:r>
          </w:p>
        </w:tc>
        <w:tc>
          <w:tcPr>
            <w:tcW w:w="1486" w:type="dxa"/>
            <w:tcBorders>
              <w:top w:val="nil"/>
              <w:left w:val="nil"/>
              <w:bottom w:val="single" w:sz="4" w:space="0" w:color="auto"/>
              <w:right w:val="single" w:sz="4" w:space="0" w:color="auto"/>
            </w:tcBorders>
            <w:shd w:val="clear" w:color="auto" w:fill="auto"/>
            <w:noWrap/>
            <w:vAlign w:val="center"/>
            <w:hideMark/>
          </w:tcPr>
          <w:p w14:paraId="3792BBE6" w14:textId="77777777"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w:t>
            </w:r>
            <w:proofErr w:type="spellStart"/>
            <w:r w:rsidRPr="007F11E7">
              <w:rPr>
                <w:color w:val="000000"/>
                <w:sz w:val="20"/>
                <w:szCs w:val="20"/>
              </w:rPr>
              <w:t>сут</w:t>
            </w:r>
            <w:proofErr w:type="spellEnd"/>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133F4245" w14:textId="77777777" w:rsidR="007F11E7" w:rsidRPr="007F11E7" w:rsidRDefault="007F11E7" w:rsidP="007F11E7">
            <w:pPr>
              <w:jc w:val="center"/>
              <w:rPr>
                <w:color w:val="000000"/>
                <w:sz w:val="20"/>
                <w:szCs w:val="20"/>
              </w:rPr>
            </w:pPr>
            <w:r w:rsidRPr="007F11E7">
              <w:rPr>
                <w:color w:val="000000"/>
                <w:sz w:val="20"/>
                <w:szCs w:val="20"/>
              </w:rPr>
              <w:t>3,31</w:t>
            </w:r>
          </w:p>
        </w:tc>
      </w:tr>
      <w:tr w:rsidR="007F11E7" w:rsidRPr="007F11E7" w14:paraId="5BB13044"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6E440470" w14:textId="77777777" w:rsidR="007F11E7" w:rsidRPr="007F11E7" w:rsidRDefault="007F11E7" w:rsidP="007F11E7">
            <w:pPr>
              <w:rPr>
                <w:color w:val="000000"/>
                <w:sz w:val="20"/>
                <w:szCs w:val="20"/>
              </w:rPr>
            </w:pPr>
          </w:p>
        </w:tc>
        <w:tc>
          <w:tcPr>
            <w:tcW w:w="5170" w:type="dxa"/>
            <w:vMerge/>
            <w:tcBorders>
              <w:top w:val="nil"/>
              <w:left w:val="single" w:sz="4" w:space="0" w:color="auto"/>
              <w:bottom w:val="single" w:sz="4" w:space="0" w:color="000000"/>
              <w:right w:val="single" w:sz="4" w:space="0" w:color="auto"/>
            </w:tcBorders>
            <w:shd w:val="clear" w:color="auto" w:fill="auto"/>
            <w:vAlign w:val="center"/>
            <w:hideMark/>
          </w:tcPr>
          <w:p w14:paraId="426B3ACB" w14:textId="77777777" w:rsidR="007F11E7" w:rsidRPr="007F11E7" w:rsidRDefault="007F11E7" w:rsidP="007F11E7">
            <w:pPr>
              <w:rPr>
                <w:color w:val="000000"/>
                <w:sz w:val="20"/>
                <w:szCs w:val="20"/>
              </w:rPr>
            </w:pPr>
          </w:p>
        </w:tc>
        <w:tc>
          <w:tcPr>
            <w:tcW w:w="1486" w:type="dxa"/>
            <w:tcBorders>
              <w:top w:val="nil"/>
              <w:left w:val="nil"/>
              <w:bottom w:val="single" w:sz="4" w:space="0" w:color="auto"/>
              <w:right w:val="single" w:sz="4" w:space="0" w:color="auto"/>
            </w:tcBorders>
            <w:shd w:val="clear" w:color="auto" w:fill="auto"/>
            <w:noWrap/>
            <w:vAlign w:val="center"/>
            <w:hideMark/>
          </w:tcPr>
          <w:p w14:paraId="26BB4C33" w14:textId="77777777" w:rsidR="007F11E7" w:rsidRPr="007F11E7" w:rsidRDefault="007F11E7" w:rsidP="007F11E7">
            <w:pPr>
              <w:jc w:val="center"/>
              <w:rPr>
                <w:color w:val="000000"/>
                <w:sz w:val="20"/>
                <w:szCs w:val="20"/>
              </w:rPr>
            </w:pPr>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7A66FAD1" w14:textId="77777777" w:rsidR="007F11E7" w:rsidRPr="007F11E7" w:rsidRDefault="007F11E7" w:rsidP="007F11E7">
            <w:pPr>
              <w:jc w:val="center"/>
              <w:rPr>
                <w:color w:val="000000"/>
                <w:sz w:val="20"/>
                <w:szCs w:val="20"/>
              </w:rPr>
            </w:pPr>
            <w:r w:rsidRPr="007F11E7">
              <w:rPr>
                <w:color w:val="000000"/>
                <w:sz w:val="20"/>
                <w:szCs w:val="20"/>
              </w:rPr>
              <w:t>33,1</w:t>
            </w:r>
          </w:p>
        </w:tc>
      </w:tr>
      <w:tr w:rsidR="007F11E7" w:rsidRPr="007F11E7" w14:paraId="5CA7BD5E" w14:textId="77777777" w:rsidTr="006561A9">
        <w:trPr>
          <w:trHeight w:val="20"/>
        </w:trPr>
        <w:tc>
          <w:tcPr>
            <w:tcW w:w="1486" w:type="dxa"/>
            <w:vMerge w:val="restart"/>
            <w:tcBorders>
              <w:top w:val="nil"/>
              <w:left w:val="single" w:sz="4" w:space="0" w:color="auto"/>
              <w:bottom w:val="single" w:sz="4" w:space="0" w:color="000000"/>
              <w:right w:val="single" w:sz="4" w:space="0" w:color="auto"/>
            </w:tcBorders>
            <w:shd w:val="clear" w:color="auto" w:fill="auto"/>
            <w:vAlign w:val="center"/>
          </w:tcPr>
          <w:p w14:paraId="5EA50460" w14:textId="242B7ABD" w:rsidR="007F11E7" w:rsidRPr="007F11E7" w:rsidRDefault="00571D00" w:rsidP="007F11E7">
            <w:pPr>
              <w:jc w:val="center"/>
              <w:rPr>
                <w:color w:val="000000"/>
                <w:sz w:val="20"/>
                <w:szCs w:val="20"/>
              </w:rPr>
            </w:pPr>
            <w:r>
              <w:rPr>
                <w:color w:val="000000"/>
                <w:sz w:val="20"/>
                <w:szCs w:val="20"/>
              </w:rPr>
              <w:t>2</w:t>
            </w:r>
          </w:p>
        </w:tc>
        <w:tc>
          <w:tcPr>
            <w:tcW w:w="5170" w:type="dxa"/>
            <w:tcBorders>
              <w:top w:val="nil"/>
              <w:left w:val="nil"/>
              <w:bottom w:val="single" w:sz="4" w:space="0" w:color="auto"/>
              <w:right w:val="single" w:sz="4" w:space="0" w:color="auto"/>
            </w:tcBorders>
            <w:shd w:val="clear" w:color="auto" w:fill="auto"/>
            <w:vAlign w:val="center"/>
            <w:hideMark/>
          </w:tcPr>
          <w:p w14:paraId="7BA5BEDF" w14:textId="68EEFA43" w:rsidR="007F11E7" w:rsidRPr="007F11E7" w:rsidRDefault="007F11E7" w:rsidP="007F11E7">
            <w:pPr>
              <w:rPr>
                <w:color w:val="000000"/>
                <w:sz w:val="20"/>
                <w:szCs w:val="20"/>
              </w:rPr>
            </w:pPr>
            <w:r w:rsidRPr="007F11E7">
              <w:rPr>
                <w:color w:val="000000"/>
                <w:sz w:val="20"/>
                <w:szCs w:val="20"/>
              </w:rPr>
              <w:t>д. Лесколово</w:t>
            </w:r>
            <w:r w:rsidR="00571D00">
              <w:rPr>
                <w:color w:val="000000"/>
                <w:sz w:val="20"/>
                <w:szCs w:val="20"/>
              </w:rPr>
              <w:t xml:space="preserve"> и д. Кискелово</w:t>
            </w:r>
          </w:p>
        </w:tc>
        <w:tc>
          <w:tcPr>
            <w:tcW w:w="1486" w:type="dxa"/>
            <w:tcBorders>
              <w:top w:val="nil"/>
              <w:left w:val="nil"/>
              <w:bottom w:val="single" w:sz="4" w:space="0" w:color="auto"/>
              <w:right w:val="single" w:sz="4" w:space="0" w:color="auto"/>
            </w:tcBorders>
            <w:shd w:val="clear" w:color="auto" w:fill="auto"/>
            <w:noWrap/>
            <w:vAlign w:val="center"/>
            <w:hideMark/>
          </w:tcPr>
          <w:p w14:paraId="209875B6" w14:textId="77777777" w:rsidR="007F11E7" w:rsidRPr="007F11E7" w:rsidRDefault="007F11E7" w:rsidP="007F11E7">
            <w:pPr>
              <w:jc w:val="center"/>
              <w:rPr>
                <w:color w:val="000000"/>
                <w:sz w:val="20"/>
                <w:szCs w:val="20"/>
              </w:rPr>
            </w:pPr>
            <w:r w:rsidRPr="007F11E7">
              <w:rPr>
                <w:color w:val="000000"/>
                <w:sz w:val="20"/>
                <w:szCs w:val="20"/>
              </w:rPr>
              <w:t> </w:t>
            </w:r>
          </w:p>
        </w:tc>
        <w:tc>
          <w:tcPr>
            <w:tcW w:w="1486" w:type="dxa"/>
            <w:tcBorders>
              <w:top w:val="nil"/>
              <w:left w:val="nil"/>
              <w:bottom w:val="single" w:sz="4" w:space="0" w:color="auto"/>
              <w:right w:val="single" w:sz="4" w:space="0" w:color="auto"/>
            </w:tcBorders>
            <w:shd w:val="clear" w:color="auto" w:fill="auto"/>
            <w:noWrap/>
            <w:vAlign w:val="center"/>
            <w:hideMark/>
          </w:tcPr>
          <w:p w14:paraId="13E894F8" w14:textId="77777777" w:rsidR="007F11E7" w:rsidRPr="007F11E7" w:rsidRDefault="007F11E7" w:rsidP="007F11E7">
            <w:pPr>
              <w:jc w:val="center"/>
              <w:rPr>
                <w:color w:val="000000"/>
                <w:sz w:val="20"/>
                <w:szCs w:val="20"/>
              </w:rPr>
            </w:pPr>
            <w:r w:rsidRPr="007F11E7">
              <w:rPr>
                <w:color w:val="000000"/>
                <w:sz w:val="20"/>
                <w:szCs w:val="20"/>
              </w:rPr>
              <w:t> </w:t>
            </w:r>
          </w:p>
        </w:tc>
      </w:tr>
      <w:tr w:rsidR="007F11E7" w:rsidRPr="007F11E7" w14:paraId="0EA2B776"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2A189FBC" w14:textId="77777777"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14:paraId="0DB4A7F2" w14:textId="77777777" w:rsidR="007F11E7" w:rsidRPr="007F11E7" w:rsidRDefault="007F11E7" w:rsidP="007F11E7">
            <w:pPr>
              <w:rPr>
                <w:color w:val="000000"/>
                <w:sz w:val="20"/>
                <w:szCs w:val="20"/>
              </w:rPr>
            </w:pPr>
            <w:r w:rsidRPr="007F11E7">
              <w:rPr>
                <w:color w:val="000000"/>
                <w:sz w:val="20"/>
                <w:szCs w:val="20"/>
              </w:rPr>
              <w:t>Среднесуточный приём сточных вод</w:t>
            </w:r>
          </w:p>
        </w:tc>
        <w:tc>
          <w:tcPr>
            <w:tcW w:w="1486" w:type="dxa"/>
            <w:tcBorders>
              <w:top w:val="nil"/>
              <w:left w:val="nil"/>
              <w:bottom w:val="single" w:sz="4" w:space="0" w:color="auto"/>
              <w:right w:val="single" w:sz="4" w:space="0" w:color="auto"/>
            </w:tcBorders>
            <w:shd w:val="clear" w:color="auto" w:fill="auto"/>
            <w:noWrap/>
            <w:vAlign w:val="center"/>
            <w:hideMark/>
          </w:tcPr>
          <w:p w14:paraId="669BAEAD" w14:textId="77777777"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w:t>
            </w:r>
            <w:proofErr w:type="spellStart"/>
            <w:r w:rsidRPr="007F11E7">
              <w:rPr>
                <w:color w:val="000000"/>
                <w:sz w:val="20"/>
                <w:szCs w:val="20"/>
              </w:rPr>
              <w:t>сут</w:t>
            </w:r>
            <w:proofErr w:type="spellEnd"/>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7D8912C9" w14:textId="65AA3DF4" w:rsidR="007F11E7" w:rsidRPr="007F11E7" w:rsidRDefault="007F11E7" w:rsidP="007F11E7">
            <w:pPr>
              <w:jc w:val="center"/>
              <w:rPr>
                <w:color w:val="000000"/>
                <w:sz w:val="20"/>
                <w:szCs w:val="20"/>
              </w:rPr>
            </w:pPr>
            <w:r w:rsidRPr="007F11E7">
              <w:rPr>
                <w:color w:val="000000"/>
                <w:sz w:val="20"/>
                <w:szCs w:val="20"/>
              </w:rPr>
              <w:t>1 4</w:t>
            </w:r>
            <w:r w:rsidR="00571D00">
              <w:rPr>
                <w:color w:val="000000"/>
                <w:sz w:val="20"/>
                <w:szCs w:val="20"/>
              </w:rPr>
              <w:t>90</w:t>
            </w:r>
            <w:r w:rsidRPr="007F11E7">
              <w:rPr>
                <w:color w:val="000000"/>
                <w:sz w:val="20"/>
                <w:szCs w:val="20"/>
              </w:rPr>
              <w:t>,</w:t>
            </w:r>
            <w:r w:rsidR="00571D00">
              <w:rPr>
                <w:color w:val="000000"/>
                <w:sz w:val="20"/>
                <w:szCs w:val="20"/>
              </w:rPr>
              <w:t>43</w:t>
            </w:r>
          </w:p>
        </w:tc>
      </w:tr>
      <w:tr w:rsidR="007F11E7" w:rsidRPr="007F11E7" w14:paraId="1E7CFA5F"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1364E8E3" w14:textId="77777777"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14:paraId="2146F6BA" w14:textId="77777777" w:rsidR="007F11E7" w:rsidRPr="007F11E7" w:rsidRDefault="007F11E7" w:rsidP="007F11E7">
            <w:pPr>
              <w:rPr>
                <w:color w:val="000000"/>
                <w:sz w:val="20"/>
                <w:szCs w:val="20"/>
              </w:rPr>
            </w:pPr>
            <w:r w:rsidRPr="007F11E7">
              <w:rPr>
                <w:color w:val="000000"/>
                <w:sz w:val="20"/>
                <w:szCs w:val="20"/>
              </w:rPr>
              <w:t>Производительность КОС</w:t>
            </w:r>
          </w:p>
        </w:tc>
        <w:tc>
          <w:tcPr>
            <w:tcW w:w="1486" w:type="dxa"/>
            <w:tcBorders>
              <w:top w:val="nil"/>
              <w:left w:val="nil"/>
              <w:bottom w:val="single" w:sz="4" w:space="0" w:color="auto"/>
              <w:right w:val="single" w:sz="4" w:space="0" w:color="auto"/>
            </w:tcBorders>
            <w:shd w:val="clear" w:color="auto" w:fill="auto"/>
            <w:noWrap/>
            <w:vAlign w:val="center"/>
            <w:hideMark/>
          </w:tcPr>
          <w:p w14:paraId="3A740221" w14:textId="77777777"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w:t>
            </w:r>
            <w:proofErr w:type="spellStart"/>
            <w:r w:rsidRPr="007F11E7">
              <w:rPr>
                <w:color w:val="000000"/>
                <w:sz w:val="20"/>
                <w:szCs w:val="20"/>
              </w:rPr>
              <w:t>сут</w:t>
            </w:r>
            <w:proofErr w:type="spellEnd"/>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0F828D8C" w14:textId="77777777" w:rsidR="007F11E7" w:rsidRPr="007F11E7" w:rsidRDefault="007F11E7" w:rsidP="007F11E7">
            <w:pPr>
              <w:jc w:val="center"/>
              <w:rPr>
                <w:color w:val="000000"/>
                <w:sz w:val="20"/>
                <w:szCs w:val="20"/>
              </w:rPr>
            </w:pPr>
            <w:r w:rsidRPr="007F11E7">
              <w:rPr>
                <w:color w:val="000000"/>
                <w:sz w:val="20"/>
                <w:szCs w:val="20"/>
              </w:rPr>
              <w:t>2 200</w:t>
            </w:r>
          </w:p>
        </w:tc>
      </w:tr>
      <w:tr w:rsidR="007F11E7" w:rsidRPr="007F11E7" w14:paraId="38CBA9EF"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3B9DBF11" w14:textId="77777777" w:rsidR="007F11E7" w:rsidRPr="007F11E7" w:rsidRDefault="007F11E7" w:rsidP="007F11E7">
            <w:pPr>
              <w:rPr>
                <w:color w:val="000000"/>
                <w:sz w:val="20"/>
                <w:szCs w:val="20"/>
              </w:rPr>
            </w:pPr>
          </w:p>
        </w:tc>
        <w:tc>
          <w:tcPr>
            <w:tcW w:w="5170" w:type="dxa"/>
            <w:vMerge w:val="restart"/>
            <w:tcBorders>
              <w:top w:val="nil"/>
              <w:left w:val="single" w:sz="4" w:space="0" w:color="auto"/>
              <w:bottom w:val="single" w:sz="4" w:space="0" w:color="000000"/>
              <w:right w:val="single" w:sz="4" w:space="0" w:color="auto"/>
            </w:tcBorders>
            <w:shd w:val="clear" w:color="auto" w:fill="auto"/>
            <w:vAlign w:val="center"/>
            <w:hideMark/>
          </w:tcPr>
          <w:p w14:paraId="2DB7BDA1" w14:textId="77777777" w:rsidR="007F11E7" w:rsidRPr="007F11E7" w:rsidRDefault="007F11E7" w:rsidP="007F11E7">
            <w:pPr>
              <w:rPr>
                <w:color w:val="000000"/>
                <w:sz w:val="20"/>
                <w:szCs w:val="20"/>
              </w:rPr>
            </w:pPr>
            <w:r w:rsidRPr="007F11E7">
              <w:rPr>
                <w:color w:val="000000"/>
                <w:sz w:val="20"/>
                <w:szCs w:val="20"/>
              </w:rPr>
              <w:t>Резерв</w:t>
            </w:r>
          </w:p>
        </w:tc>
        <w:tc>
          <w:tcPr>
            <w:tcW w:w="1486" w:type="dxa"/>
            <w:tcBorders>
              <w:top w:val="nil"/>
              <w:left w:val="nil"/>
              <w:bottom w:val="single" w:sz="4" w:space="0" w:color="auto"/>
              <w:right w:val="single" w:sz="4" w:space="0" w:color="auto"/>
            </w:tcBorders>
            <w:shd w:val="clear" w:color="auto" w:fill="auto"/>
            <w:noWrap/>
            <w:vAlign w:val="center"/>
            <w:hideMark/>
          </w:tcPr>
          <w:p w14:paraId="7CF283C7" w14:textId="77777777"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w:t>
            </w:r>
            <w:proofErr w:type="spellStart"/>
            <w:r w:rsidRPr="007F11E7">
              <w:rPr>
                <w:color w:val="000000"/>
                <w:sz w:val="20"/>
                <w:szCs w:val="20"/>
              </w:rPr>
              <w:t>сут</w:t>
            </w:r>
            <w:proofErr w:type="spellEnd"/>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7EB675A1" w14:textId="3C6493DC" w:rsidR="007F11E7" w:rsidRPr="007F11E7" w:rsidRDefault="007F11E7" w:rsidP="007F11E7">
            <w:pPr>
              <w:jc w:val="center"/>
              <w:rPr>
                <w:color w:val="000000"/>
                <w:sz w:val="20"/>
                <w:szCs w:val="20"/>
              </w:rPr>
            </w:pPr>
            <w:r w:rsidRPr="007F11E7">
              <w:rPr>
                <w:color w:val="000000"/>
                <w:sz w:val="20"/>
                <w:szCs w:val="20"/>
              </w:rPr>
              <w:t>7</w:t>
            </w:r>
            <w:r w:rsidR="00571D00">
              <w:rPr>
                <w:color w:val="000000"/>
                <w:sz w:val="20"/>
                <w:szCs w:val="20"/>
              </w:rPr>
              <w:t>09</w:t>
            </w:r>
            <w:r w:rsidRPr="007F11E7">
              <w:rPr>
                <w:color w:val="000000"/>
                <w:sz w:val="20"/>
                <w:szCs w:val="20"/>
              </w:rPr>
              <w:t>,</w:t>
            </w:r>
            <w:r w:rsidR="00571D00">
              <w:rPr>
                <w:color w:val="000000"/>
                <w:sz w:val="20"/>
                <w:szCs w:val="20"/>
              </w:rPr>
              <w:t>57</w:t>
            </w:r>
          </w:p>
        </w:tc>
      </w:tr>
      <w:tr w:rsidR="007F11E7" w:rsidRPr="007F11E7" w14:paraId="767E3918"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784306D2" w14:textId="77777777" w:rsidR="007F11E7" w:rsidRPr="007F11E7" w:rsidRDefault="007F11E7" w:rsidP="007F11E7">
            <w:pPr>
              <w:rPr>
                <w:color w:val="000000"/>
                <w:sz w:val="20"/>
                <w:szCs w:val="20"/>
              </w:rPr>
            </w:pPr>
          </w:p>
        </w:tc>
        <w:tc>
          <w:tcPr>
            <w:tcW w:w="5170" w:type="dxa"/>
            <w:vMerge/>
            <w:tcBorders>
              <w:top w:val="nil"/>
              <w:left w:val="single" w:sz="4" w:space="0" w:color="auto"/>
              <w:bottom w:val="single" w:sz="4" w:space="0" w:color="000000"/>
              <w:right w:val="single" w:sz="4" w:space="0" w:color="auto"/>
            </w:tcBorders>
            <w:shd w:val="clear" w:color="auto" w:fill="auto"/>
            <w:vAlign w:val="center"/>
            <w:hideMark/>
          </w:tcPr>
          <w:p w14:paraId="3E698DB1" w14:textId="77777777" w:rsidR="007F11E7" w:rsidRPr="007F11E7" w:rsidRDefault="007F11E7" w:rsidP="007F11E7">
            <w:pPr>
              <w:rPr>
                <w:color w:val="000000"/>
                <w:sz w:val="20"/>
                <w:szCs w:val="20"/>
              </w:rPr>
            </w:pPr>
          </w:p>
        </w:tc>
        <w:tc>
          <w:tcPr>
            <w:tcW w:w="1486" w:type="dxa"/>
            <w:tcBorders>
              <w:top w:val="nil"/>
              <w:left w:val="nil"/>
              <w:bottom w:val="single" w:sz="4" w:space="0" w:color="auto"/>
              <w:right w:val="single" w:sz="4" w:space="0" w:color="auto"/>
            </w:tcBorders>
            <w:shd w:val="clear" w:color="auto" w:fill="auto"/>
            <w:noWrap/>
            <w:vAlign w:val="center"/>
            <w:hideMark/>
          </w:tcPr>
          <w:p w14:paraId="726D8C40" w14:textId="77777777" w:rsidR="007F11E7" w:rsidRPr="007F11E7" w:rsidRDefault="007F11E7" w:rsidP="007F11E7">
            <w:pPr>
              <w:jc w:val="center"/>
              <w:rPr>
                <w:color w:val="000000"/>
                <w:sz w:val="20"/>
                <w:szCs w:val="20"/>
              </w:rPr>
            </w:pPr>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6FAA61FE" w14:textId="10DEAA95" w:rsidR="007F11E7" w:rsidRPr="007F11E7" w:rsidRDefault="007F11E7" w:rsidP="007F11E7">
            <w:pPr>
              <w:jc w:val="center"/>
              <w:rPr>
                <w:color w:val="000000"/>
                <w:sz w:val="20"/>
                <w:szCs w:val="20"/>
              </w:rPr>
            </w:pPr>
            <w:r w:rsidRPr="007F11E7">
              <w:rPr>
                <w:color w:val="000000"/>
                <w:sz w:val="20"/>
                <w:szCs w:val="20"/>
              </w:rPr>
              <w:t>3</w:t>
            </w:r>
            <w:r w:rsidR="00571D00">
              <w:rPr>
                <w:color w:val="000000"/>
                <w:sz w:val="20"/>
                <w:szCs w:val="20"/>
              </w:rPr>
              <w:t>2</w:t>
            </w:r>
            <w:r w:rsidRPr="007F11E7">
              <w:rPr>
                <w:color w:val="000000"/>
                <w:sz w:val="20"/>
                <w:szCs w:val="20"/>
              </w:rPr>
              <w:t>,</w:t>
            </w:r>
            <w:r w:rsidR="00571D00">
              <w:rPr>
                <w:color w:val="000000"/>
                <w:sz w:val="20"/>
                <w:szCs w:val="20"/>
              </w:rPr>
              <w:t>3</w:t>
            </w:r>
          </w:p>
        </w:tc>
      </w:tr>
      <w:tr w:rsidR="007F11E7" w:rsidRPr="007F11E7" w14:paraId="37022F0B" w14:textId="77777777" w:rsidTr="006561A9">
        <w:trPr>
          <w:trHeight w:val="20"/>
        </w:trPr>
        <w:tc>
          <w:tcPr>
            <w:tcW w:w="1486" w:type="dxa"/>
            <w:vMerge w:val="restart"/>
            <w:tcBorders>
              <w:top w:val="nil"/>
              <w:left w:val="single" w:sz="4" w:space="0" w:color="auto"/>
              <w:bottom w:val="single" w:sz="4" w:space="0" w:color="000000"/>
              <w:right w:val="single" w:sz="4" w:space="0" w:color="auto"/>
            </w:tcBorders>
            <w:shd w:val="clear" w:color="auto" w:fill="auto"/>
            <w:vAlign w:val="center"/>
          </w:tcPr>
          <w:p w14:paraId="598C7985" w14:textId="18032682" w:rsidR="007F11E7" w:rsidRPr="007F11E7" w:rsidRDefault="00571D00" w:rsidP="007F11E7">
            <w:pPr>
              <w:jc w:val="center"/>
              <w:rPr>
                <w:color w:val="000000"/>
                <w:sz w:val="20"/>
                <w:szCs w:val="20"/>
              </w:rPr>
            </w:pPr>
            <w:r>
              <w:rPr>
                <w:color w:val="000000"/>
                <w:sz w:val="20"/>
                <w:szCs w:val="20"/>
              </w:rPr>
              <w:t>3</w:t>
            </w:r>
          </w:p>
        </w:tc>
        <w:tc>
          <w:tcPr>
            <w:tcW w:w="5170" w:type="dxa"/>
            <w:tcBorders>
              <w:top w:val="nil"/>
              <w:left w:val="nil"/>
              <w:bottom w:val="single" w:sz="4" w:space="0" w:color="auto"/>
              <w:right w:val="single" w:sz="4" w:space="0" w:color="auto"/>
            </w:tcBorders>
            <w:shd w:val="clear" w:color="auto" w:fill="auto"/>
            <w:vAlign w:val="center"/>
            <w:hideMark/>
          </w:tcPr>
          <w:p w14:paraId="7D1EC997" w14:textId="0A7E6DDE" w:rsidR="007F11E7" w:rsidRPr="007F11E7" w:rsidRDefault="007F11E7" w:rsidP="007F11E7">
            <w:pPr>
              <w:rPr>
                <w:color w:val="000000"/>
                <w:sz w:val="20"/>
                <w:szCs w:val="20"/>
              </w:rPr>
            </w:pPr>
            <w:r w:rsidRPr="007F11E7">
              <w:rPr>
                <w:color w:val="000000"/>
                <w:sz w:val="20"/>
                <w:szCs w:val="20"/>
              </w:rPr>
              <w:t xml:space="preserve">д. Верхние Осельки, д. Нижние Осельки, </w:t>
            </w:r>
            <w:r w:rsidR="006561A9">
              <w:rPr>
                <w:color w:val="000000"/>
                <w:sz w:val="20"/>
                <w:szCs w:val="20"/>
              </w:rPr>
              <w:t xml:space="preserve">п. Осельки, </w:t>
            </w:r>
            <w:r w:rsidRPr="007F11E7">
              <w:rPr>
                <w:color w:val="000000"/>
                <w:sz w:val="20"/>
                <w:szCs w:val="20"/>
              </w:rPr>
              <w:t>п. ст. Пери</w:t>
            </w:r>
          </w:p>
        </w:tc>
        <w:tc>
          <w:tcPr>
            <w:tcW w:w="1486" w:type="dxa"/>
            <w:tcBorders>
              <w:top w:val="nil"/>
              <w:left w:val="nil"/>
              <w:bottom w:val="single" w:sz="4" w:space="0" w:color="auto"/>
              <w:right w:val="single" w:sz="4" w:space="0" w:color="auto"/>
            </w:tcBorders>
            <w:shd w:val="clear" w:color="auto" w:fill="auto"/>
            <w:noWrap/>
            <w:vAlign w:val="center"/>
            <w:hideMark/>
          </w:tcPr>
          <w:p w14:paraId="2128A3BD" w14:textId="77777777" w:rsidR="007F11E7" w:rsidRPr="007F11E7" w:rsidRDefault="007F11E7" w:rsidP="007F11E7">
            <w:pPr>
              <w:jc w:val="center"/>
              <w:rPr>
                <w:color w:val="000000"/>
                <w:sz w:val="20"/>
                <w:szCs w:val="20"/>
              </w:rPr>
            </w:pPr>
            <w:r w:rsidRPr="007F11E7">
              <w:rPr>
                <w:color w:val="000000"/>
                <w:sz w:val="20"/>
                <w:szCs w:val="20"/>
              </w:rPr>
              <w:t> </w:t>
            </w:r>
          </w:p>
        </w:tc>
        <w:tc>
          <w:tcPr>
            <w:tcW w:w="1486" w:type="dxa"/>
            <w:tcBorders>
              <w:top w:val="nil"/>
              <w:left w:val="nil"/>
              <w:bottom w:val="single" w:sz="4" w:space="0" w:color="auto"/>
              <w:right w:val="single" w:sz="4" w:space="0" w:color="auto"/>
            </w:tcBorders>
            <w:shd w:val="clear" w:color="auto" w:fill="auto"/>
            <w:noWrap/>
            <w:vAlign w:val="center"/>
            <w:hideMark/>
          </w:tcPr>
          <w:p w14:paraId="2F1E4322" w14:textId="77777777" w:rsidR="007F11E7" w:rsidRPr="007F11E7" w:rsidRDefault="007F11E7" w:rsidP="007F11E7">
            <w:pPr>
              <w:jc w:val="center"/>
              <w:rPr>
                <w:color w:val="000000"/>
                <w:sz w:val="20"/>
                <w:szCs w:val="20"/>
              </w:rPr>
            </w:pPr>
            <w:r w:rsidRPr="007F11E7">
              <w:rPr>
                <w:color w:val="000000"/>
                <w:sz w:val="20"/>
                <w:szCs w:val="20"/>
              </w:rPr>
              <w:t> </w:t>
            </w:r>
          </w:p>
        </w:tc>
      </w:tr>
      <w:tr w:rsidR="007F11E7" w:rsidRPr="007F11E7" w14:paraId="75215CE3"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69D37B9B" w14:textId="77777777"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14:paraId="7139D581" w14:textId="77777777" w:rsidR="007F11E7" w:rsidRPr="007F11E7" w:rsidRDefault="007F11E7" w:rsidP="007F11E7">
            <w:pPr>
              <w:rPr>
                <w:color w:val="000000"/>
                <w:sz w:val="20"/>
                <w:szCs w:val="20"/>
              </w:rPr>
            </w:pPr>
            <w:r w:rsidRPr="007F11E7">
              <w:rPr>
                <w:color w:val="000000"/>
                <w:sz w:val="20"/>
                <w:szCs w:val="20"/>
              </w:rPr>
              <w:t>Среднесуточный приём сточных вод</w:t>
            </w:r>
          </w:p>
        </w:tc>
        <w:tc>
          <w:tcPr>
            <w:tcW w:w="1486" w:type="dxa"/>
            <w:tcBorders>
              <w:top w:val="nil"/>
              <w:left w:val="nil"/>
              <w:bottom w:val="single" w:sz="4" w:space="0" w:color="auto"/>
              <w:right w:val="single" w:sz="4" w:space="0" w:color="auto"/>
            </w:tcBorders>
            <w:shd w:val="clear" w:color="auto" w:fill="auto"/>
            <w:noWrap/>
            <w:vAlign w:val="center"/>
            <w:hideMark/>
          </w:tcPr>
          <w:p w14:paraId="52C09ACA" w14:textId="77777777"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w:t>
            </w:r>
            <w:proofErr w:type="spellStart"/>
            <w:r w:rsidRPr="007F11E7">
              <w:rPr>
                <w:color w:val="000000"/>
                <w:sz w:val="20"/>
                <w:szCs w:val="20"/>
              </w:rPr>
              <w:t>сут</w:t>
            </w:r>
            <w:proofErr w:type="spellEnd"/>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41FF2AFF" w14:textId="77777777" w:rsidR="007F11E7" w:rsidRPr="007F11E7" w:rsidRDefault="007F11E7" w:rsidP="007F11E7">
            <w:pPr>
              <w:jc w:val="center"/>
              <w:rPr>
                <w:color w:val="000000"/>
                <w:sz w:val="20"/>
                <w:szCs w:val="20"/>
              </w:rPr>
            </w:pPr>
            <w:r w:rsidRPr="007F11E7">
              <w:rPr>
                <w:color w:val="000000"/>
                <w:sz w:val="20"/>
                <w:szCs w:val="20"/>
              </w:rPr>
              <w:t>1 134,12</w:t>
            </w:r>
          </w:p>
        </w:tc>
      </w:tr>
      <w:tr w:rsidR="007F11E7" w:rsidRPr="007F11E7" w14:paraId="21858C26"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1BF57205" w14:textId="77777777"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14:paraId="3223DF8B" w14:textId="77777777" w:rsidR="007F11E7" w:rsidRPr="007F11E7" w:rsidRDefault="007F11E7" w:rsidP="007F11E7">
            <w:pPr>
              <w:rPr>
                <w:color w:val="000000"/>
                <w:sz w:val="20"/>
                <w:szCs w:val="20"/>
              </w:rPr>
            </w:pPr>
            <w:r w:rsidRPr="007F11E7">
              <w:rPr>
                <w:color w:val="000000"/>
                <w:sz w:val="20"/>
                <w:szCs w:val="20"/>
              </w:rPr>
              <w:t>Производительность КОС</w:t>
            </w:r>
          </w:p>
        </w:tc>
        <w:tc>
          <w:tcPr>
            <w:tcW w:w="1486" w:type="dxa"/>
            <w:tcBorders>
              <w:top w:val="nil"/>
              <w:left w:val="nil"/>
              <w:bottom w:val="single" w:sz="4" w:space="0" w:color="auto"/>
              <w:right w:val="single" w:sz="4" w:space="0" w:color="auto"/>
            </w:tcBorders>
            <w:shd w:val="clear" w:color="auto" w:fill="auto"/>
            <w:noWrap/>
            <w:vAlign w:val="center"/>
            <w:hideMark/>
          </w:tcPr>
          <w:p w14:paraId="2543940A" w14:textId="77777777"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w:t>
            </w:r>
            <w:proofErr w:type="spellStart"/>
            <w:r w:rsidRPr="007F11E7">
              <w:rPr>
                <w:color w:val="000000"/>
                <w:sz w:val="20"/>
                <w:szCs w:val="20"/>
              </w:rPr>
              <w:t>сут</w:t>
            </w:r>
            <w:proofErr w:type="spellEnd"/>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2C93147B" w14:textId="77777777" w:rsidR="007F11E7" w:rsidRPr="007F11E7" w:rsidRDefault="007F11E7" w:rsidP="007F11E7">
            <w:pPr>
              <w:jc w:val="center"/>
              <w:rPr>
                <w:color w:val="000000"/>
                <w:sz w:val="20"/>
                <w:szCs w:val="20"/>
              </w:rPr>
            </w:pPr>
            <w:r w:rsidRPr="007F11E7">
              <w:rPr>
                <w:color w:val="000000"/>
                <w:sz w:val="20"/>
                <w:szCs w:val="20"/>
              </w:rPr>
              <w:t>1 500</w:t>
            </w:r>
          </w:p>
        </w:tc>
      </w:tr>
      <w:tr w:rsidR="007F11E7" w:rsidRPr="007F11E7" w14:paraId="18462688"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1B5E6300" w14:textId="77777777" w:rsidR="007F11E7" w:rsidRPr="007F11E7" w:rsidRDefault="007F11E7" w:rsidP="007F11E7">
            <w:pPr>
              <w:rPr>
                <w:color w:val="000000"/>
                <w:sz w:val="20"/>
                <w:szCs w:val="20"/>
              </w:rPr>
            </w:pPr>
          </w:p>
        </w:tc>
        <w:tc>
          <w:tcPr>
            <w:tcW w:w="5170" w:type="dxa"/>
            <w:vMerge w:val="restart"/>
            <w:tcBorders>
              <w:top w:val="nil"/>
              <w:left w:val="single" w:sz="4" w:space="0" w:color="auto"/>
              <w:bottom w:val="single" w:sz="4" w:space="0" w:color="000000"/>
              <w:right w:val="single" w:sz="4" w:space="0" w:color="auto"/>
            </w:tcBorders>
            <w:shd w:val="clear" w:color="auto" w:fill="auto"/>
            <w:vAlign w:val="center"/>
            <w:hideMark/>
          </w:tcPr>
          <w:p w14:paraId="0F08BEA2" w14:textId="77777777" w:rsidR="007F11E7" w:rsidRPr="007F11E7" w:rsidRDefault="007F11E7" w:rsidP="007F11E7">
            <w:pPr>
              <w:rPr>
                <w:color w:val="000000"/>
                <w:sz w:val="20"/>
                <w:szCs w:val="20"/>
              </w:rPr>
            </w:pPr>
            <w:r w:rsidRPr="007F11E7">
              <w:rPr>
                <w:color w:val="000000"/>
                <w:sz w:val="20"/>
                <w:szCs w:val="20"/>
              </w:rPr>
              <w:t>Резерв</w:t>
            </w:r>
          </w:p>
        </w:tc>
        <w:tc>
          <w:tcPr>
            <w:tcW w:w="1486" w:type="dxa"/>
            <w:tcBorders>
              <w:top w:val="nil"/>
              <w:left w:val="nil"/>
              <w:bottom w:val="single" w:sz="4" w:space="0" w:color="auto"/>
              <w:right w:val="single" w:sz="4" w:space="0" w:color="auto"/>
            </w:tcBorders>
            <w:shd w:val="clear" w:color="auto" w:fill="auto"/>
            <w:noWrap/>
            <w:vAlign w:val="center"/>
            <w:hideMark/>
          </w:tcPr>
          <w:p w14:paraId="5D861934" w14:textId="77777777"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w:t>
            </w:r>
            <w:proofErr w:type="spellStart"/>
            <w:r w:rsidRPr="007F11E7">
              <w:rPr>
                <w:color w:val="000000"/>
                <w:sz w:val="20"/>
                <w:szCs w:val="20"/>
              </w:rPr>
              <w:t>сут</w:t>
            </w:r>
            <w:proofErr w:type="spellEnd"/>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7C81BD3F" w14:textId="77777777" w:rsidR="007F11E7" w:rsidRPr="007F11E7" w:rsidRDefault="007F11E7" w:rsidP="007F11E7">
            <w:pPr>
              <w:jc w:val="center"/>
              <w:rPr>
                <w:color w:val="000000"/>
                <w:sz w:val="20"/>
                <w:szCs w:val="20"/>
              </w:rPr>
            </w:pPr>
            <w:r w:rsidRPr="007F11E7">
              <w:rPr>
                <w:color w:val="000000"/>
                <w:sz w:val="20"/>
                <w:szCs w:val="20"/>
              </w:rPr>
              <w:t>365,88</w:t>
            </w:r>
          </w:p>
        </w:tc>
      </w:tr>
      <w:tr w:rsidR="007F11E7" w:rsidRPr="007F11E7" w14:paraId="5CFD3A22" w14:textId="7777777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14:paraId="5640E0A2" w14:textId="77777777" w:rsidR="007F11E7" w:rsidRPr="007F11E7" w:rsidRDefault="007F11E7" w:rsidP="007F11E7">
            <w:pPr>
              <w:rPr>
                <w:color w:val="000000"/>
                <w:sz w:val="20"/>
                <w:szCs w:val="20"/>
              </w:rPr>
            </w:pPr>
          </w:p>
        </w:tc>
        <w:tc>
          <w:tcPr>
            <w:tcW w:w="5170" w:type="dxa"/>
            <w:vMerge/>
            <w:tcBorders>
              <w:top w:val="nil"/>
              <w:left w:val="single" w:sz="4" w:space="0" w:color="auto"/>
              <w:bottom w:val="single" w:sz="4" w:space="0" w:color="000000"/>
              <w:right w:val="single" w:sz="4" w:space="0" w:color="auto"/>
            </w:tcBorders>
            <w:shd w:val="clear" w:color="auto" w:fill="auto"/>
            <w:vAlign w:val="center"/>
            <w:hideMark/>
          </w:tcPr>
          <w:p w14:paraId="11F68DA8" w14:textId="77777777" w:rsidR="007F11E7" w:rsidRPr="007F11E7" w:rsidRDefault="007F11E7" w:rsidP="007F11E7">
            <w:pPr>
              <w:rPr>
                <w:color w:val="000000"/>
                <w:sz w:val="20"/>
                <w:szCs w:val="20"/>
              </w:rPr>
            </w:pPr>
          </w:p>
        </w:tc>
        <w:tc>
          <w:tcPr>
            <w:tcW w:w="1486" w:type="dxa"/>
            <w:tcBorders>
              <w:top w:val="nil"/>
              <w:left w:val="nil"/>
              <w:bottom w:val="single" w:sz="4" w:space="0" w:color="auto"/>
              <w:right w:val="single" w:sz="4" w:space="0" w:color="auto"/>
            </w:tcBorders>
            <w:shd w:val="clear" w:color="auto" w:fill="auto"/>
            <w:noWrap/>
            <w:vAlign w:val="center"/>
            <w:hideMark/>
          </w:tcPr>
          <w:p w14:paraId="3AA5219A" w14:textId="77777777" w:rsidR="007F11E7" w:rsidRPr="007F11E7" w:rsidRDefault="007F11E7" w:rsidP="007F11E7">
            <w:pPr>
              <w:jc w:val="center"/>
              <w:rPr>
                <w:color w:val="000000"/>
                <w:sz w:val="20"/>
                <w:szCs w:val="20"/>
              </w:rPr>
            </w:pPr>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14:paraId="6C06D3EE" w14:textId="77777777" w:rsidR="007F11E7" w:rsidRPr="007F11E7" w:rsidRDefault="007F11E7" w:rsidP="007F11E7">
            <w:pPr>
              <w:jc w:val="center"/>
              <w:rPr>
                <w:color w:val="000000"/>
                <w:sz w:val="20"/>
                <w:szCs w:val="20"/>
              </w:rPr>
            </w:pPr>
            <w:r w:rsidRPr="007F11E7">
              <w:rPr>
                <w:color w:val="000000"/>
                <w:sz w:val="20"/>
                <w:szCs w:val="20"/>
              </w:rPr>
              <w:t>24,4</w:t>
            </w:r>
          </w:p>
        </w:tc>
      </w:tr>
    </w:tbl>
    <w:p w14:paraId="31322BAB" w14:textId="77777777" w:rsidR="003B16A9" w:rsidRDefault="003B16A9" w:rsidP="003B16A9">
      <w:pPr>
        <w:spacing w:line="360" w:lineRule="auto"/>
        <w:ind w:firstLine="851"/>
        <w:jc w:val="both"/>
        <w:rPr>
          <w:sz w:val="28"/>
          <w:szCs w:val="28"/>
        </w:rPr>
      </w:pPr>
    </w:p>
    <w:p w14:paraId="778C5319" w14:textId="77777777" w:rsidR="00020D37" w:rsidRDefault="00020D37" w:rsidP="005857D3">
      <w:pPr>
        <w:spacing w:line="360" w:lineRule="auto"/>
        <w:ind w:firstLine="709"/>
        <w:rPr>
          <w:sz w:val="28"/>
          <w:szCs w:val="28"/>
        </w:rPr>
      </w:pPr>
    </w:p>
    <w:p w14:paraId="5D5CDDAB" w14:textId="77777777" w:rsidR="00615ABC" w:rsidRDefault="00615ABC" w:rsidP="005857D3">
      <w:pPr>
        <w:spacing w:line="360" w:lineRule="auto"/>
        <w:ind w:firstLine="709"/>
        <w:rPr>
          <w:bCs/>
          <w:color w:val="000000"/>
        </w:rPr>
        <w:sectPr w:rsidR="00615ABC" w:rsidSect="00FB21FF">
          <w:pgSz w:w="11907" w:h="16839" w:code="9"/>
          <w:pgMar w:top="1134" w:right="851" w:bottom="1134" w:left="1418" w:header="709" w:footer="709" w:gutter="0"/>
          <w:cols w:space="708"/>
          <w:docGrid w:linePitch="360"/>
        </w:sectPr>
      </w:pPr>
    </w:p>
    <w:p w14:paraId="4EB0BF10" w14:textId="77777777" w:rsidR="00556411" w:rsidRPr="005857D3" w:rsidRDefault="00556411" w:rsidP="00951B1B">
      <w:pPr>
        <w:pStyle w:val="af4"/>
        <w:numPr>
          <w:ilvl w:val="0"/>
          <w:numId w:val="4"/>
        </w:numPr>
        <w:spacing w:after="0"/>
        <w:ind w:left="0" w:firstLine="0"/>
        <w:outlineLvl w:val="1"/>
        <w:rPr>
          <w:b/>
          <w:sz w:val="32"/>
          <w:szCs w:val="32"/>
        </w:rPr>
      </w:pPr>
      <w:bookmarkStart w:id="412" w:name="_Toc374449720"/>
      <w:bookmarkStart w:id="413" w:name="_Toc381779953"/>
      <w:bookmarkStart w:id="414" w:name="_Toc384223084"/>
      <w:bookmarkStart w:id="415" w:name="_Toc387246855"/>
      <w:bookmarkStart w:id="416" w:name="_Toc388948598"/>
      <w:bookmarkStart w:id="417" w:name="_Toc133273535"/>
      <w:r w:rsidRPr="005857D3">
        <w:rPr>
          <w:b/>
          <w:sz w:val="32"/>
          <w:szCs w:val="32"/>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412"/>
      <w:bookmarkEnd w:id="413"/>
      <w:bookmarkEnd w:id="414"/>
      <w:bookmarkEnd w:id="415"/>
      <w:bookmarkEnd w:id="416"/>
      <w:bookmarkEnd w:id="417"/>
    </w:p>
    <w:p w14:paraId="6D9EAFC3" w14:textId="77777777" w:rsidR="00556411" w:rsidRDefault="00556411" w:rsidP="00951B1B">
      <w:pPr>
        <w:spacing w:line="276" w:lineRule="auto"/>
        <w:jc w:val="both"/>
      </w:pPr>
    </w:p>
    <w:p w14:paraId="7BC9BBB4" w14:textId="77777777" w:rsidR="00556411" w:rsidRPr="005857D3" w:rsidRDefault="00556411" w:rsidP="00951B1B">
      <w:pPr>
        <w:pStyle w:val="31"/>
        <w:numPr>
          <w:ilvl w:val="1"/>
          <w:numId w:val="4"/>
        </w:numPr>
        <w:tabs>
          <w:tab w:val="left" w:pos="567"/>
        </w:tabs>
        <w:spacing w:line="276" w:lineRule="auto"/>
        <w:ind w:left="0" w:firstLine="0"/>
        <w:rPr>
          <w:sz w:val="28"/>
          <w:szCs w:val="28"/>
        </w:rPr>
      </w:pPr>
      <w:bookmarkStart w:id="418" w:name="_Toc374427194"/>
      <w:bookmarkStart w:id="419" w:name="_Toc374431805"/>
      <w:bookmarkStart w:id="420" w:name="_Toc374449721"/>
      <w:bookmarkStart w:id="421" w:name="_Toc381779954"/>
      <w:bookmarkStart w:id="422" w:name="_Toc384223085"/>
      <w:bookmarkStart w:id="423" w:name="_Toc387246856"/>
      <w:bookmarkStart w:id="424" w:name="_Toc388948599"/>
      <w:bookmarkStart w:id="425" w:name="_Toc133273536"/>
      <w:r w:rsidRPr="005857D3">
        <w:rPr>
          <w:sz w:val="28"/>
          <w:szCs w:val="28"/>
        </w:rPr>
        <w:t xml:space="preserve">Основные направления, принципы, задачи и </w:t>
      </w:r>
      <w:r w:rsidR="0080436E">
        <w:rPr>
          <w:sz w:val="28"/>
          <w:szCs w:val="28"/>
          <w:lang w:val="ru-RU"/>
        </w:rPr>
        <w:t>плановые значения показателей</w:t>
      </w:r>
      <w:r w:rsidRPr="005857D3">
        <w:rPr>
          <w:sz w:val="28"/>
          <w:szCs w:val="28"/>
        </w:rPr>
        <w:t xml:space="preserve"> развития централизованной системы водоотведения</w:t>
      </w:r>
      <w:bookmarkEnd w:id="418"/>
      <w:bookmarkEnd w:id="419"/>
      <w:bookmarkEnd w:id="420"/>
      <w:bookmarkEnd w:id="421"/>
      <w:bookmarkEnd w:id="422"/>
      <w:bookmarkEnd w:id="423"/>
      <w:bookmarkEnd w:id="424"/>
      <w:bookmarkEnd w:id="425"/>
    </w:p>
    <w:p w14:paraId="0E2B944C" w14:textId="2F842168" w:rsidR="00556411" w:rsidRPr="005857D3" w:rsidRDefault="00556411" w:rsidP="007024BF">
      <w:pPr>
        <w:spacing w:line="360" w:lineRule="auto"/>
        <w:ind w:firstLine="851"/>
        <w:jc w:val="both"/>
        <w:rPr>
          <w:sz w:val="28"/>
          <w:szCs w:val="28"/>
        </w:rPr>
      </w:pPr>
      <w:r w:rsidRPr="005857D3">
        <w:rPr>
          <w:sz w:val="28"/>
          <w:szCs w:val="28"/>
        </w:rPr>
        <w:t xml:space="preserve">Принципами развития централизованной системы водоотведения </w:t>
      </w:r>
      <w:r w:rsidR="00AB1332">
        <w:rPr>
          <w:sz w:val="28"/>
          <w:szCs w:val="28"/>
        </w:rPr>
        <w:t>Лесколовско</w:t>
      </w:r>
      <w:r w:rsidR="007024BF">
        <w:rPr>
          <w:sz w:val="28"/>
          <w:szCs w:val="28"/>
        </w:rPr>
        <w:t>го</w:t>
      </w:r>
      <w:r w:rsidR="00AB1332">
        <w:rPr>
          <w:sz w:val="28"/>
          <w:szCs w:val="28"/>
        </w:rPr>
        <w:t xml:space="preserve"> сельско</w:t>
      </w:r>
      <w:r w:rsidR="007024BF">
        <w:rPr>
          <w:sz w:val="28"/>
          <w:szCs w:val="28"/>
        </w:rPr>
        <w:t>го</w:t>
      </w:r>
      <w:r w:rsidR="00AB1332">
        <w:rPr>
          <w:sz w:val="28"/>
          <w:szCs w:val="28"/>
        </w:rPr>
        <w:t xml:space="preserve"> поселени</w:t>
      </w:r>
      <w:r w:rsidR="007024BF">
        <w:rPr>
          <w:sz w:val="28"/>
          <w:szCs w:val="28"/>
        </w:rPr>
        <w:t>я</w:t>
      </w:r>
      <w:r w:rsidRPr="005857D3">
        <w:rPr>
          <w:sz w:val="28"/>
          <w:szCs w:val="28"/>
        </w:rPr>
        <w:t xml:space="preserve"> являются:</w:t>
      </w:r>
    </w:p>
    <w:p w14:paraId="38E4CD60" w14:textId="2A0A951A" w:rsidR="00556411" w:rsidRPr="00B64F6A" w:rsidRDefault="00556411" w:rsidP="00C8762B">
      <w:pPr>
        <w:pStyle w:val="af4"/>
        <w:numPr>
          <w:ilvl w:val="0"/>
          <w:numId w:val="55"/>
        </w:numPr>
        <w:tabs>
          <w:tab w:val="left" w:pos="1134"/>
        </w:tabs>
        <w:spacing w:after="0" w:line="360" w:lineRule="auto"/>
        <w:ind w:left="0" w:firstLine="851"/>
        <w:rPr>
          <w:sz w:val="28"/>
          <w:szCs w:val="28"/>
        </w:rPr>
      </w:pPr>
      <w:r w:rsidRPr="00B64F6A">
        <w:rPr>
          <w:sz w:val="28"/>
          <w:szCs w:val="28"/>
        </w:rPr>
        <w:t>постоянное улучшение качества предоставления услуг водоотведения потребителям (абонентам);</w:t>
      </w:r>
    </w:p>
    <w:p w14:paraId="3CA7A455" w14:textId="7306CE13" w:rsidR="00556411" w:rsidRPr="00B64F6A" w:rsidRDefault="00556411" w:rsidP="00C8762B">
      <w:pPr>
        <w:pStyle w:val="af4"/>
        <w:numPr>
          <w:ilvl w:val="0"/>
          <w:numId w:val="55"/>
        </w:numPr>
        <w:tabs>
          <w:tab w:val="left" w:pos="1134"/>
        </w:tabs>
        <w:spacing w:after="0" w:line="360" w:lineRule="auto"/>
        <w:ind w:left="0" w:firstLine="851"/>
        <w:rPr>
          <w:sz w:val="28"/>
          <w:szCs w:val="28"/>
        </w:rPr>
      </w:pPr>
      <w:r w:rsidRPr="00B64F6A">
        <w:rPr>
          <w:sz w:val="28"/>
          <w:szCs w:val="28"/>
        </w:rPr>
        <w:t>удовлетворение потребности в обеспечении услугой водоотведения новых объектов капитального строительства;</w:t>
      </w:r>
    </w:p>
    <w:p w14:paraId="06581D29" w14:textId="671CA19E" w:rsidR="00556411" w:rsidRPr="00B64F6A" w:rsidRDefault="00556411" w:rsidP="00C8762B">
      <w:pPr>
        <w:pStyle w:val="af4"/>
        <w:numPr>
          <w:ilvl w:val="0"/>
          <w:numId w:val="55"/>
        </w:numPr>
        <w:tabs>
          <w:tab w:val="left" w:pos="1134"/>
        </w:tabs>
        <w:spacing w:after="0" w:line="360" w:lineRule="auto"/>
        <w:ind w:left="0" w:firstLine="851"/>
        <w:rPr>
          <w:sz w:val="28"/>
          <w:szCs w:val="28"/>
        </w:rPr>
      </w:pPr>
      <w:r w:rsidRPr="00B64F6A">
        <w:rPr>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7D635DEC" w14:textId="2B0D66C0" w:rsidR="00556411" w:rsidRPr="005857D3" w:rsidRDefault="00556411" w:rsidP="007024BF">
      <w:pPr>
        <w:spacing w:line="360" w:lineRule="auto"/>
        <w:ind w:firstLine="851"/>
        <w:jc w:val="both"/>
        <w:rPr>
          <w:sz w:val="28"/>
          <w:szCs w:val="28"/>
        </w:rPr>
      </w:pPr>
      <w:r w:rsidRPr="005857D3">
        <w:rPr>
          <w:sz w:val="28"/>
          <w:szCs w:val="28"/>
        </w:rPr>
        <w:t xml:space="preserve">Основными задачами, решаемыми в разделе </w:t>
      </w:r>
      <w:r w:rsidR="006C45D6">
        <w:rPr>
          <w:sz w:val="28"/>
          <w:szCs w:val="28"/>
        </w:rPr>
        <w:t>«</w:t>
      </w:r>
      <w:r w:rsidR="00522694" w:rsidRPr="005857D3">
        <w:rPr>
          <w:sz w:val="28"/>
          <w:szCs w:val="28"/>
        </w:rPr>
        <w:t>Водоотведение</w:t>
      </w:r>
      <w:r w:rsidR="006C45D6">
        <w:rPr>
          <w:sz w:val="28"/>
          <w:szCs w:val="28"/>
        </w:rPr>
        <w:t>»</w:t>
      </w:r>
      <w:r w:rsidR="00522694" w:rsidRPr="005857D3">
        <w:rPr>
          <w:sz w:val="28"/>
          <w:szCs w:val="28"/>
        </w:rPr>
        <w:t xml:space="preserve"> схемы водоснабжения и водоотведения,</w:t>
      </w:r>
      <w:r w:rsidRPr="005857D3">
        <w:rPr>
          <w:sz w:val="28"/>
          <w:szCs w:val="28"/>
        </w:rPr>
        <w:t xml:space="preserve"> являются:</w:t>
      </w:r>
    </w:p>
    <w:p w14:paraId="68171121" w14:textId="0BED9962" w:rsidR="00556411" w:rsidRPr="00B64F6A" w:rsidRDefault="00556411" w:rsidP="00C8762B">
      <w:pPr>
        <w:pStyle w:val="af4"/>
        <w:numPr>
          <w:ilvl w:val="0"/>
          <w:numId w:val="55"/>
        </w:numPr>
        <w:tabs>
          <w:tab w:val="left" w:pos="1134"/>
        </w:tabs>
        <w:spacing w:after="0" w:line="360" w:lineRule="auto"/>
        <w:ind w:left="0" w:firstLine="851"/>
        <w:rPr>
          <w:sz w:val="28"/>
          <w:szCs w:val="28"/>
        </w:rPr>
      </w:pPr>
      <w:r w:rsidRPr="00B64F6A">
        <w:rPr>
          <w:sz w:val="28"/>
          <w:szCs w:val="28"/>
        </w:rPr>
        <w:t>обновление и строительство канализационной сети с целью повышения надежности и снижения количества отказов системы;</w:t>
      </w:r>
    </w:p>
    <w:p w14:paraId="57F91C7E" w14:textId="3522021E" w:rsidR="00556411" w:rsidRPr="00B64F6A" w:rsidRDefault="00556411" w:rsidP="00C8762B">
      <w:pPr>
        <w:pStyle w:val="af4"/>
        <w:numPr>
          <w:ilvl w:val="0"/>
          <w:numId w:val="55"/>
        </w:numPr>
        <w:tabs>
          <w:tab w:val="left" w:pos="1134"/>
        </w:tabs>
        <w:spacing w:after="0" w:line="360" w:lineRule="auto"/>
        <w:ind w:left="0" w:firstLine="851"/>
        <w:rPr>
          <w:sz w:val="28"/>
          <w:szCs w:val="28"/>
        </w:rPr>
      </w:pPr>
      <w:r w:rsidRPr="00B64F6A">
        <w:rPr>
          <w:sz w:val="28"/>
          <w:szCs w:val="28"/>
        </w:rPr>
        <w:t>повышение энергетической эффективности системы водоотведения;</w:t>
      </w:r>
    </w:p>
    <w:p w14:paraId="0AC6F122" w14:textId="41276EB4" w:rsidR="00556411" w:rsidRPr="00B64F6A" w:rsidRDefault="00556411" w:rsidP="00C8762B">
      <w:pPr>
        <w:pStyle w:val="af4"/>
        <w:numPr>
          <w:ilvl w:val="0"/>
          <w:numId w:val="55"/>
        </w:numPr>
        <w:tabs>
          <w:tab w:val="left" w:pos="1134"/>
        </w:tabs>
        <w:spacing w:after="0" w:line="360" w:lineRule="auto"/>
        <w:ind w:left="0" w:firstLine="851"/>
        <w:rPr>
          <w:sz w:val="28"/>
          <w:szCs w:val="28"/>
        </w:rPr>
      </w:pPr>
      <w:r w:rsidRPr="00B64F6A">
        <w:rPr>
          <w:sz w:val="28"/>
          <w:szCs w:val="28"/>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r w:rsidR="00D84580">
        <w:rPr>
          <w:sz w:val="28"/>
          <w:szCs w:val="28"/>
          <w:lang w:val="ru-RU"/>
        </w:rPr>
        <w:t>;</w:t>
      </w:r>
    </w:p>
    <w:p w14:paraId="0D1D5349" w14:textId="556E85ED" w:rsidR="00556411" w:rsidRPr="00B64F6A" w:rsidRDefault="00556411" w:rsidP="00C8762B">
      <w:pPr>
        <w:pStyle w:val="af4"/>
        <w:numPr>
          <w:ilvl w:val="0"/>
          <w:numId w:val="55"/>
        </w:numPr>
        <w:tabs>
          <w:tab w:val="left" w:pos="1134"/>
        </w:tabs>
        <w:spacing w:after="0" w:line="360" w:lineRule="auto"/>
        <w:ind w:left="0" w:firstLine="851"/>
        <w:rPr>
          <w:sz w:val="28"/>
          <w:szCs w:val="28"/>
        </w:rPr>
      </w:pPr>
      <w:r w:rsidRPr="00B64F6A">
        <w:rPr>
          <w:sz w:val="28"/>
          <w:szCs w:val="28"/>
        </w:rPr>
        <w:t>обеспечение доступа к услугам водоотведения новых потребителей.</w:t>
      </w:r>
    </w:p>
    <w:p w14:paraId="1AD670A8" w14:textId="03A09957" w:rsidR="00D84580" w:rsidRPr="00DC217C" w:rsidRDefault="00D84580" w:rsidP="007024BF">
      <w:pPr>
        <w:spacing w:line="360" w:lineRule="auto"/>
        <w:ind w:firstLine="851"/>
        <w:jc w:val="both"/>
        <w:rPr>
          <w:bCs/>
          <w:color w:val="000000"/>
          <w:sz w:val="28"/>
          <w:szCs w:val="28"/>
        </w:rPr>
      </w:pPr>
      <w:r w:rsidRPr="00DC217C">
        <w:rPr>
          <w:bCs/>
          <w:color w:val="000000"/>
          <w:sz w:val="28"/>
          <w:szCs w:val="28"/>
        </w:rPr>
        <w:t>В соответствии с постановлением Правительства РФ от 5</w:t>
      </w:r>
      <w:r w:rsidR="007024BF">
        <w:rPr>
          <w:bCs/>
          <w:color w:val="000000"/>
          <w:sz w:val="28"/>
          <w:szCs w:val="28"/>
        </w:rPr>
        <w:t xml:space="preserve"> сентября </w:t>
      </w:r>
      <w:r w:rsidRPr="00DC217C">
        <w:rPr>
          <w:bCs/>
          <w:color w:val="000000"/>
          <w:sz w:val="28"/>
          <w:szCs w:val="28"/>
        </w:rPr>
        <w:t>2013</w:t>
      </w:r>
      <w:r w:rsidR="007024BF">
        <w:rPr>
          <w:bCs/>
          <w:color w:val="000000"/>
          <w:sz w:val="28"/>
          <w:szCs w:val="28"/>
        </w:rPr>
        <w:t xml:space="preserve"> года</w:t>
      </w:r>
      <w:r w:rsidRPr="00DC217C">
        <w:rPr>
          <w:bCs/>
          <w:color w:val="000000"/>
          <w:sz w:val="28"/>
          <w:szCs w:val="28"/>
        </w:rPr>
        <w:t xml:space="preserve"> №782 </w:t>
      </w:r>
      <w:r w:rsidR="006C45D6">
        <w:rPr>
          <w:bCs/>
          <w:color w:val="000000"/>
          <w:sz w:val="28"/>
          <w:szCs w:val="28"/>
        </w:rPr>
        <w:t>«</w:t>
      </w:r>
      <w:r w:rsidRPr="00DC217C">
        <w:rPr>
          <w:bCs/>
          <w:color w:val="000000"/>
          <w:sz w:val="28"/>
          <w:szCs w:val="28"/>
        </w:rPr>
        <w:t>О схемах водоснабжения и водоотведения</w:t>
      </w:r>
      <w:r w:rsidR="006C45D6">
        <w:rPr>
          <w:bCs/>
          <w:color w:val="000000"/>
          <w:sz w:val="28"/>
          <w:szCs w:val="28"/>
        </w:rPr>
        <w:t>»</w:t>
      </w:r>
      <w:r w:rsidRPr="00DC217C">
        <w:rPr>
          <w:bCs/>
          <w:color w:val="000000"/>
          <w:sz w:val="28"/>
          <w:szCs w:val="28"/>
        </w:rPr>
        <w:t xml:space="preserve"> (вместе с </w:t>
      </w:r>
      <w:r w:rsidR="006C45D6">
        <w:rPr>
          <w:bCs/>
          <w:color w:val="000000"/>
          <w:sz w:val="28"/>
          <w:szCs w:val="28"/>
        </w:rPr>
        <w:t>«</w:t>
      </w:r>
      <w:r w:rsidRPr="00DC217C">
        <w:rPr>
          <w:bCs/>
          <w:color w:val="000000"/>
          <w:sz w:val="28"/>
          <w:szCs w:val="28"/>
        </w:rPr>
        <w:t>Правилами разработки и утверждения схем водоснабжения и водоотведения</w:t>
      </w:r>
      <w:r w:rsidR="006C45D6">
        <w:rPr>
          <w:bCs/>
          <w:color w:val="000000"/>
          <w:sz w:val="28"/>
          <w:szCs w:val="28"/>
        </w:rPr>
        <w:t>»</w:t>
      </w:r>
      <w:r w:rsidRPr="00DC217C">
        <w:rPr>
          <w:bCs/>
          <w:color w:val="000000"/>
          <w:sz w:val="28"/>
          <w:szCs w:val="28"/>
        </w:rPr>
        <w:t xml:space="preserve">, </w:t>
      </w:r>
      <w:r w:rsidR="006C45D6">
        <w:rPr>
          <w:bCs/>
          <w:color w:val="000000"/>
          <w:sz w:val="28"/>
          <w:szCs w:val="28"/>
        </w:rPr>
        <w:t>«</w:t>
      </w:r>
      <w:r w:rsidRPr="00DC217C">
        <w:rPr>
          <w:bCs/>
          <w:color w:val="000000"/>
          <w:sz w:val="28"/>
          <w:szCs w:val="28"/>
        </w:rPr>
        <w:t>Требованиями к содержанию схем водоснабжения и водоотведения</w:t>
      </w:r>
      <w:r w:rsidR="006C45D6">
        <w:rPr>
          <w:bCs/>
          <w:color w:val="000000"/>
          <w:sz w:val="28"/>
          <w:szCs w:val="28"/>
        </w:rPr>
        <w:t>»</w:t>
      </w:r>
      <w:r w:rsidRPr="00DC217C">
        <w:rPr>
          <w:bCs/>
          <w:color w:val="000000"/>
          <w:sz w:val="28"/>
          <w:szCs w:val="28"/>
        </w:rPr>
        <w:t>) к целевым показателям развития централизованных систем водоотведения относятся:</w:t>
      </w:r>
    </w:p>
    <w:p w14:paraId="2FAC9B09" w14:textId="77777777" w:rsidR="00D84580" w:rsidRPr="00DC217C" w:rsidRDefault="00D84580" w:rsidP="00C8762B">
      <w:pPr>
        <w:pStyle w:val="af4"/>
        <w:numPr>
          <w:ilvl w:val="0"/>
          <w:numId w:val="56"/>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t>показатели надежности и бесперебойности водоотведения;</w:t>
      </w:r>
    </w:p>
    <w:p w14:paraId="0BC47ABB" w14:textId="77777777" w:rsidR="00D84580" w:rsidRPr="00DC217C" w:rsidRDefault="00D84580" w:rsidP="00C8762B">
      <w:pPr>
        <w:pStyle w:val="af4"/>
        <w:numPr>
          <w:ilvl w:val="0"/>
          <w:numId w:val="56"/>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lastRenderedPageBreak/>
        <w:t>показатели качества обслуживания абонентов;</w:t>
      </w:r>
    </w:p>
    <w:p w14:paraId="0BA51A96" w14:textId="77777777" w:rsidR="00D84580" w:rsidRPr="00DC217C" w:rsidRDefault="00D84580" w:rsidP="00C8762B">
      <w:pPr>
        <w:pStyle w:val="af4"/>
        <w:numPr>
          <w:ilvl w:val="0"/>
          <w:numId w:val="56"/>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t>показатели качества очистки сточных вод;</w:t>
      </w:r>
    </w:p>
    <w:p w14:paraId="57F9A2A0" w14:textId="77777777" w:rsidR="00D84580" w:rsidRPr="00DC217C" w:rsidRDefault="00D84580" w:rsidP="00C8762B">
      <w:pPr>
        <w:pStyle w:val="af4"/>
        <w:numPr>
          <w:ilvl w:val="0"/>
          <w:numId w:val="56"/>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t xml:space="preserve">показатели эффективности использования ресурсов при транспортировке сточных вод; </w:t>
      </w:r>
    </w:p>
    <w:p w14:paraId="1EE0CA2D" w14:textId="77777777" w:rsidR="00D84580" w:rsidRPr="00DC217C" w:rsidRDefault="00D84580" w:rsidP="00C8762B">
      <w:pPr>
        <w:pStyle w:val="af4"/>
        <w:numPr>
          <w:ilvl w:val="0"/>
          <w:numId w:val="56"/>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t xml:space="preserve">соотношение цены реализации мероприятий инвестиционной программы и их эффективности - улучшение качества воды; </w:t>
      </w:r>
    </w:p>
    <w:p w14:paraId="30B8EDAD" w14:textId="77777777" w:rsidR="00D84580" w:rsidRPr="00DC217C" w:rsidRDefault="00D84580" w:rsidP="00C8762B">
      <w:pPr>
        <w:pStyle w:val="af4"/>
        <w:numPr>
          <w:ilvl w:val="0"/>
          <w:numId w:val="56"/>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F1127D8" w14:textId="77777777" w:rsidR="002D3D79" w:rsidRDefault="002D3D79" w:rsidP="00D84580">
      <w:pPr>
        <w:ind w:firstLine="851"/>
        <w:rPr>
          <w:bCs/>
          <w:color w:val="000000"/>
        </w:rPr>
      </w:pPr>
    </w:p>
    <w:p w14:paraId="27A49E13" w14:textId="77777777" w:rsidR="00556411" w:rsidRPr="007B3CAA" w:rsidRDefault="00556411" w:rsidP="00C83998">
      <w:pPr>
        <w:pStyle w:val="31"/>
        <w:numPr>
          <w:ilvl w:val="1"/>
          <w:numId w:val="4"/>
        </w:numPr>
        <w:tabs>
          <w:tab w:val="left" w:pos="567"/>
        </w:tabs>
        <w:spacing w:line="276" w:lineRule="auto"/>
        <w:ind w:left="0" w:firstLine="0"/>
        <w:rPr>
          <w:sz w:val="28"/>
          <w:szCs w:val="28"/>
        </w:rPr>
      </w:pPr>
      <w:bookmarkStart w:id="426" w:name="_Toc386035551"/>
      <w:bookmarkStart w:id="427" w:name="_Toc387246857"/>
      <w:bookmarkStart w:id="428" w:name="_Toc388948600"/>
      <w:bookmarkStart w:id="429" w:name="_Toc133273537"/>
      <w:r w:rsidRPr="007B3CAA">
        <w:rPr>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26"/>
      <w:bookmarkEnd w:id="427"/>
      <w:bookmarkEnd w:id="428"/>
      <w:bookmarkEnd w:id="429"/>
    </w:p>
    <w:p w14:paraId="526D0022" w14:textId="5DDA8AA9" w:rsidR="00C83998" w:rsidRDefault="00C83998" w:rsidP="007024BF">
      <w:pPr>
        <w:autoSpaceDE w:val="0"/>
        <w:autoSpaceDN w:val="0"/>
        <w:adjustRightInd w:val="0"/>
        <w:spacing w:line="360" w:lineRule="auto"/>
        <w:ind w:firstLine="567"/>
        <w:jc w:val="both"/>
        <w:rPr>
          <w:color w:val="000000"/>
          <w:sz w:val="28"/>
          <w:szCs w:val="28"/>
        </w:rPr>
      </w:pPr>
      <w:r w:rsidRPr="00DC217C">
        <w:rPr>
          <w:color w:val="000000"/>
          <w:sz w:val="28"/>
          <w:szCs w:val="28"/>
        </w:rPr>
        <w:t>В целях реализации схемы водоотведения сельского поселения Лесколово до 20</w:t>
      </w:r>
      <w:r>
        <w:rPr>
          <w:color w:val="000000"/>
          <w:sz w:val="28"/>
          <w:szCs w:val="28"/>
        </w:rPr>
        <w:t>30</w:t>
      </w:r>
      <w:r w:rsidRPr="00DC217C">
        <w:rPr>
          <w:color w:val="000000"/>
          <w:sz w:val="28"/>
          <w:szCs w:val="28"/>
        </w:rPr>
        <w:t xml:space="preserve"> года необходимо выполнить комплекс мероприятий, направленных на обеспечение в полном объёме необходимого резерва мощностей инженерно</w:t>
      </w:r>
      <w:r>
        <w:rPr>
          <w:color w:val="000000"/>
          <w:sz w:val="28"/>
          <w:szCs w:val="28"/>
        </w:rPr>
        <w:t>-</w:t>
      </w:r>
      <w:r w:rsidRPr="00DC217C">
        <w:rPr>
          <w:color w:val="000000"/>
          <w:sz w:val="28"/>
          <w:szCs w:val="28"/>
        </w:rPr>
        <w:t xml:space="preserve">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надёжность систем жизнеобеспечения. </w:t>
      </w:r>
      <w:r w:rsidR="000E3DAE">
        <w:rPr>
          <w:color w:val="000000"/>
          <w:sz w:val="28"/>
          <w:szCs w:val="28"/>
        </w:rPr>
        <w:t>Предлагаем</w:t>
      </w:r>
      <w:r w:rsidRPr="00DC217C">
        <w:rPr>
          <w:color w:val="000000"/>
          <w:sz w:val="28"/>
          <w:szCs w:val="28"/>
        </w:rPr>
        <w:t xml:space="preserve">ые мероприятия </w:t>
      </w:r>
      <w:r w:rsidR="000E3DAE">
        <w:rPr>
          <w:color w:val="000000"/>
          <w:sz w:val="28"/>
          <w:szCs w:val="28"/>
        </w:rPr>
        <w:t xml:space="preserve">приведены в таблице </w:t>
      </w:r>
      <w:r w:rsidR="00091C21">
        <w:rPr>
          <w:color w:val="000000"/>
          <w:sz w:val="28"/>
          <w:szCs w:val="28"/>
        </w:rPr>
        <w:t>ниже (</w:t>
      </w:r>
      <w:r w:rsidR="009B4E99">
        <w:rPr>
          <w:color w:val="000000"/>
          <w:sz w:val="28"/>
          <w:szCs w:val="28"/>
        </w:rPr>
        <w:fldChar w:fldCharType="begin"/>
      </w:r>
      <w:r w:rsidR="009B4E99">
        <w:rPr>
          <w:color w:val="000000"/>
          <w:sz w:val="28"/>
          <w:szCs w:val="28"/>
        </w:rPr>
        <w:instrText xml:space="preserve"> REF _Ref133271878 \h </w:instrText>
      </w:r>
      <w:r w:rsidR="009B4E99">
        <w:rPr>
          <w:color w:val="000000"/>
          <w:sz w:val="28"/>
          <w:szCs w:val="28"/>
        </w:rPr>
      </w:r>
      <w:r w:rsidR="009B4E99">
        <w:rPr>
          <w:color w:val="000000"/>
          <w:sz w:val="28"/>
          <w:szCs w:val="28"/>
        </w:rPr>
        <w:fldChar w:fldCharType="separate"/>
      </w:r>
      <w:r w:rsidR="00F37558" w:rsidRPr="009B4E99">
        <w:rPr>
          <w:bCs/>
          <w:sz w:val="28"/>
          <w:szCs w:val="28"/>
        </w:rPr>
        <w:t xml:space="preserve">Таблица </w:t>
      </w:r>
      <w:r w:rsidR="00F37558">
        <w:rPr>
          <w:bCs/>
          <w:noProof/>
          <w:sz w:val="28"/>
          <w:szCs w:val="28"/>
        </w:rPr>
        <w:t>50</w:t>
      </w:r>
      <w:r w:rsidR="009B4E99">
        <w:rPr>
          <w:color w:val="000000"/>
          <w:sz w:val="28"/>
          <w:szCs w:val="28"/>
        </w:rPr>
        <w:fldChar w:fldCharType="end"/>
      </w:r>
      <w:r w:rsidR="009B4E99">
        <w:rPr>
          <w:color w:val="000000"/>
          <w:sz w:val="28"/>
          <w:szCs w:val="28"/>
        </w:rPr>
        <w:t>)</w:t>
      </w:r>
      <w:r w:rsidR="000E3DAE">
        <w:rPr>
          <w:color w:val="000000"/>
          <w:sz w:val="28"/>
          <w:szCs w:val="28"/>
        </w:rPr>
        <w:t>.</w:t>
      </w:r>
    </w:p>
    <w:p w14:paraId="6590AC6F" w14:textId="372EA1FF" w:rsidR="00B25E5E" w:rsidRDefault="00B25E5E" w:rsidP="007024BF">
      <w:pPr>
        <w:autoSpaceDE w:val="0"/>
        <w:autoSpaceDN w:val="0"/>
        <w:adjustRightInd w:val="0"/>
        <w:spacing w:line="360" w:lineRule="auto"/>
        <w:ind w:firstLine="567"/>
        <w:jc w:val="both"/>
        <w:rPr>
          <w:color w:val="000000"/>
          <w:sz w:val="28"/>
          <w:szCs w:val="28"/>
        </w:rPr>
      </w:pPr>
    </w:p>
    <w:p w14:paraId="13098A7B" w14:textId="6043A662" w:rsidR="00B25E5E" w:rsidRDefault="00B25E5E" w:rsidP="007024BF">
      <w:pPr>
        <w:autoSpaceDE w:val="0"/>
        <w:autoSpaceDN w:val="0"/>
        <w:adjustRightInd w:val="0"/>
        <w:spacing w:line="360" w:lineRule="auto"/>
        <w:ind w:firstLine="567"/>
        <w:jc w:val="both"/>
        <w:rPr>
          <w:color w:val="000000"/>
          <w:sz w:val="28"/>
          <w:szCs w:val="28"/>
        </w:rPr>
      </w:pPr>
    </w:p>
    <w:p w14:paraId="1E52E48E" w14:textId="7068E31C" w:rsidR="00B25E5E" w:rsidRDefault="00B25E5E" w:rsidP="007024BF">
      <w:pPr>
        <w:autoSpaceDE w:val="0"/>
        <w:autoSpaceDN w:val="0"/>
        <w:adjustRightInd w:val="0"/>
        <w:spacing w:line="360" w:lineRule="auto"/>
        <w:ind w:firstLine="567"/>
        <w:jc w:val="both"/>
        <w:rPr>
          <w:color w:val="000000"/>
          <w:sz w:val="28"/>
          <w:szCs w:val="28"/>
        </w:rPr>
      </w:pPr>
    </w:p>
    <w:p w14:paraId="02DD9419" w14:textId="0C64397E" w:rsidR="00B25E5E" w:rsidRDefault="00B25E5E" w:rsidP="007024BF">
      <w:pPr>
        <w:autoSpaceDE w:val="0"/>
        <w:autoSpaceDN w:val="0"/>
        <w:adjustRightInd w:val="0"/>
        <w:spacing w:line="360" w:lineRule="auto"/>
        <w:ind w:firstLine="567"/>
        <w:jc w:val="both"/>
        <w:rPr>
          <w:color w:val="000000"/>
          <w:sz w:val="28"/>
          <w:szCs w:val="28"/>
        </w:rPr>
      </w:pPr>
    </w:p>
    <w:p w14:paraId="7BFE56AF" w14:textId="1FBCABE6" w:rsidR="00B25E5E" w:rsidRDefault="00B25E5E" w:rsidP="007024BF">
      <w:pPr>
        <w:autoSpaceDE w:val="0"/>
        <w:autoSpaceDN w:val="0"/>
        <w:adjustRightInd w:val="0"/>
        <w:spacing w:line="360" w:lineRule="auto"/>
        <w:ind w:firstLine="567"/>
        <w:jc w:val="both"/>
        <w:rPr>
          <w:color w:val="000000"/>
          <w:sz w:val="28"/>
          <w:szCs w:val="28"/>
        </w:rPr>
      </w:pPr>
    </w:p>
    <w:p w14:paraId="241B57AB" w14:textId="32AF2856" w:rsidR="00B25E5E" w:rsidRDefault="00B25E5E" w:rsidP="007024BF">
      <w:pPr>
        <w:autoSpaceDE w:val="0"/>
        <w:autoSpaceDN w:val="0"/>
        <w:adjustRightInd w:val="0"/>
        <w:spacing w:line="360" w:lineRule="auto"/>
        <w:ind w:firstLine="567"/>
        <w:jc w:val="both"/>
        <w:rPr>
          <w:color w:val="000000"/>
          <w:sz w:val="28"/>
          <w:szCs w:val="28"/>
        </w:rPr>
      </w:pPr>
    </w:p>
    <w:p w14:paraId="04AB3F51" w14:textId="5BAB33D5" w:rsidR="00B25E5E" w:rsidRDefault="00B25E5E" w:rsidP="007024BF">
      <w:pPr>
        <w:autoSpaceDE w:val="0"/>
        <w:autoSpaceDN w:val="0"/>
        <w:adjustRightInd w:val="0"/>
        <w:spacing w:line="360" w:lineRule="auto"/>
        <w:ind w:firstLine="567"/>
        <w:jc w:val="both"/>
        <w:rPr>
          <w:color w:val="000000"/>
          <w:sz w:val="28"/>
          <w:szCs w:val="28"/>
        </w:rPr>
      </w:pPr>
    </w:p>
    <w:p w14:paraId="51F04B8B" w14:textId="10A44A7B" w:rsidR="00B25E5E" w:rsidRDefault="00B25E5E" w:rsidP="007024BF">
      <w:pPr>
        <w:autoSpaceDE w:val="0"/>
        <w:autoSpaceDN w:val="0"/>
        <w:adjustRightInd w:val="0"/>
        <w:spacing w:line="360" w:lineRule="auto"/>
        <w:ind w:firstLine="567"/>
        <w:jc w:val="both"/>
        <w:rPr>
          <w:color w:val="000000"/>
          <w:sz w:val="28"/>
          <w:szCs w:val="28"/>
        </w:rPr>
      </w:pPr>
    </w:p>
    <w:p w14:paraId="09CA1A91" w14:textId="77777777" w:rsidR="00B25E5E" w:rsidRPr="00DC217C" w:rsidRDefault="00B25E5E" w:rsidP="007024BF">
      <w:pPr>
        <w:autoSpaceDE w:val="0"/>
        <w:autoSpaceDN w:val="0"/>
        <w:adjustRightInd w:val="0"/>
        <w:spacing w:line="360" w:lineRule="auto"/>
        <w:ind w:firstLine="567"/>
        <w:jc w:val="both"/>
        <w:rPr>
          <w:color w:val="000000"/>
          <w:sz w:val="28"/>
          <w:szCs w:val="28"/>
        </w:rPr>
      </w:pPr>
    </w:p>
    <w:p w14:paraId="5A047FFE" w14:textId="12D25686" w:rsidR="00B03B6E" w:rsidRPr="009B4E99" w:rsidRDefault="000E3DAE" w:rsidP="000E3DAE">
      <w:pPr>
        <w:pStyle w:val="af4"/>
        <w:spacing w:after="0" w:line="360" w:lineRule="auto"/>
        <w:ind w:left="0"/>
        <w:rPr>
          <w:sz w:val="28"/>
          <w:szCs w:val="28"/>
          <w:lang w:val="ru-RU"/>
        </w:rPr>
      </w:pPr>
      <w:bookmarkStart w:id="430" w:name="_Ref133271878"/>
      <w:r w:rsidRPr="009B4E99">
        <w:rPr>
          <w:bCs/>
          <w:sz w:val="28"/>
          <w:szCs w:val="28"/>
        </w:rPr>
        <w:lastRenderedPageBreak/>
        <w:t xml:space="preserve">Таблица </w:t>
      </w:r>
      <w:r w:rsidRPr="009B4E99">
        <w:rPr>
          <w:bCs/>
          <w:sz w:val="28"/>
          <w:szCs w:val="28"/>
        </w:rPr>
        <w:fldChar w:fldCharType="begin"/>
      </w:r>
      <w:r w:rsidRPr="009B4E99">
        <w:rPr>
          <w:bCs/>
          <w:sz w:val="28"/>
          <w:szCs w:val="28"/>
        </w:rPr>
        <w:instrText xml:space="preserve"> SEQ Таблица \* ARABIC </w:instrText>
      </w:r>
      <w:r w:rsidRPr="009B4E99">
        <w:rPr>
          <w:bCs/>
          <w:sz w:val="28"/>
          <w:szCs w:val="28"/>
        </w:rPr>
        <w:fldChar w:fldCharType="separate"/>
      </w:r>
      <w:r w:rsidR="00F37558">
        <w:rPr>
          <w:bCs/>
          <w:noProof/>
          <w:sz w:val="28"/>
          <w:szCs w:val="28"/>
        </w:rPr>
        <w:t>50</w:t>
      </w:r>
      <w:r w:rsidRPr="009B4E99">
        <w:rPr>
          <w:sz w:val="28"/>
          <w:szCs w:val="28"/>
        </w:rPr>
        <w:fldChar w:fldCharType="end"/>
      </w:r>
      <w:bookmarkEnd w:id="430"/>
      <w:r w:rsidR="009B4E99">
        <w:rPr>
          <w:sz w:val="28"/>
          <w:szCs w:val="28"/>
          <w:lang w:val="ru-RU"/>
        </w:rPr>
        <w:t xml:space="preserve"> - </w:t>
      </w:r>
      <w:r w:rsidRPr="009B4E99">
        <w:rPr>
          <w:bCs/>
          <w:sz w:val="28"/>
          <w:szCs w:val="28"/>
          <w:lang w:val="ru-RU"/>
        </w:rPr>
        <w:t>Перечень основных мероприятий по реализации схем водоотведения на территории Лесколовского сельского поселения с разбивкой по годам</w:t>
      </w:r>
    </w:p>
    <w:tbl>
      <w:tblPr>
        <w:tblW w:w="5000" w:type="pct"/>
        <w:tblLayout w:type="fixed"/>
        <w:tblCellMar>
          <w:left w:w="28" w:type="dxa"/>
          <w:right w:w="28" w:type="dxa"/>
        </w:tblCellMar>
        <w:tblLook w:val="04A0" w:firstRow="1" w:lastRow="0" w:firstColumn="1" w:lastColumn="0" w:noHBand="0" w:noVBand="1"/>
      </w:tblPr>
      <w:tblGrid>
        <w:gridCol w:w="1313"/>
        <w:gridCol w:w="6619"/>
        <w:gridCol w:w="1696"/>
      </w:tblGrid>
      <w:tr w:rsidR="000E3DAE" w:rsidRPr="000E3DAE" w14:paraId="0AEB17E0" w14:textId="77777777" w:rsidTr="00935307">
        <w:trPr>
          <w:trHeight w:val="20"/>
          <w:tblHeader/>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5ADD5" w14:textId="77777777" w:rsidR="000E3DAE" w:rsidRPr="000E3DAE" w:rsidRDefault="000E3DAE" w:rsidP="000E3DAE">
            <w:pPr>
              <w:jc w:val="center"/>
              <w:rPr>
                <w:color w:val="000000"/>
                <w:sz w:val="20"/>
                <w:szCs w:val="20"/>
              </w:rPr>
            </w:pPr>
            <w:r w:rsidRPr="000E3DAE">
              <w:rPr>
                <w:color w:val="000000"/>
                <w:sz w:val="20"/>
                <w:szCs w:val="20"/>
              </w:rPr>
              <w:t>№ п/п</w:t>
            </w:r>
          </w:p>
        </w:tc>
        <w:tc>
          <w:tcPr>
            <w:tcW w:w="6619" w:type="dxa"/>
            <w:tcBorders>
              <w:top w:val="single" w:sz="4" w:space="0" w:color="auto"/>
              <w:left w:val="nil"/>
              <w:bottom w:val="single" w:sz="4" w:space="0" w:color="auto"/>
              <w:right w:val="single" w:sz="4" w:space="0" w:color="auto"/>
            </w:tcBorders>
            <w:shd w:val="clear" w:color="auto" w:fill="auto"/>
            <w:vAlign w:val="center"/>
            <w:hideMark/>
          </w:tcPr>
          <w:p w14:paraId="145A9AC6" w14:textId="77777777" w:rsidR="000E3DAE" w:rsidRPr="000E3DAE" w:rsidRDefault="000E3DAE" w:rsidP="000E3DAE">
            <w:pPr>
              <w:jc w:val="center"/>
              <w:rPr>
                <w:color w:val="000000"/>
                <w:sz w:val="20"/>
                <w:szCs w:val="20"/>
              </w:rPr>
            </w:pPr>
            <w:r w:rsidRPr="000E3DAE">
              <w:rPr>
                <w:color w:val="000000"/>
                <w:sz w:val="20"/>
                <w:szCs w:val="20"/>
              </w:rPr>
              <w:t>Наименование мероприятия</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14:paraId="72F061F6" w14:textId="77777777" w:rsidR="000E3DAE" w:rsidRPr="000E3DAE" w:rsidRDefault="000E3DAE" w:rsidP="000E3DAE">
            <w:pPr>
              <w:jc w:val="center"/>
              <w:rPr>
                <w:color w:val="000000"/>
                <w:sz w:val="20"/>
                <w:szCs w:val="20"/>
              </w:rPr>
            </w:pPr>
            <w:r w:rsidRPr="000E3DAE">
              <w:rPr>
                <w:color w:val="000000"/>
                <w:sz w:val="20"/>
                <w:szCs w:val="20"/>
              </w:rPr>
              <w:t>Год реализации</w:t>
            </w:r>
          </w:p>
        </w:tc>
      </w:tr>
      <w:tr w:rsidR="000E3DAE" w:rsidRPr="000E3DAE" w14:paraId="01E9848F"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77FFA970" w14:textId="77777777" w:rsidR="000E3DAE" w:rsidRPr="000E3DAE" w:rsidRDefault="000E3DAE" w:rsidP="000E3DAE">
            <w:pPr>
              <w:jc w:val="center"/>
              <w:rPr>
                <w:color w:val="000000"/>
                <w:sz w:val="20"/>
                <w:szCs w:val="20"/>
              </w:rPr>
            </w:pPr>
            <w:r w:rsidRPr="000E3DAE">
              <w:rPr>
                <w:color w:val="000000"/>
                <w:sz w:val="20"/>
                <w:szCs w:val="20"/>
              </w:rPr>
              <w:t>1.</w:t>
            </w:r>
          </w:p>
        </w:tc>
        <w:tc>
          <w:tcPr>
            <w:tcW w:w="6619" w:type="dxa"/>
            <w:tcBorders>
              <w:top w:val="nil"/>
              <w:left w:val="nil"/>
              <w:bottom w:val="single" w:sz="4" w:space="0" w:color="auto"/>
              <w:right w:val="single" w:sz="4" w:space="0" w:color="auto"/>
            </w:tcBorders>
            <w:shd w:val="clear" w:color="auto" w:fill="auto"/>
            <w:vAlign w:val="center"/>
            <w:hideMark/>
          </w:tcPr>
          <w:p w14:paraId="26142F51" w14:textId="77777777" w:rsidR="000E3DAE" w:rsidRPr="000E3DAE" w:rsidRDefault="000E3DAE" w:rsidP="000E3DAE">
            <w:pPr>
              <w:rPr>
                <w:color w:val="000000"/>
                <w:sz w:val="20"/>
                <w:szCs w:val="20"/>
              </w:rPr>
            </w:pPr>
            <w:r w:rsidRPr="000E3DAE">
              <w:rPr>
                <w:color w:val="000000"/>
                <w:sz w:val="20"/>
                <w:szCs w:val="20"/>
              </w:rPr>
              <w:t>Реконструкция существующей системы водоотведения деревни Лесколово</w:t>
            </w:r>
          </w:p>
        </w:tc>
        <w:tc>
          <w:tcPr>
            <w:tcW w:w="1696" w:type="dxa"/>
            <w:tcBorders>
              <w:top w:val="nil"/>
              <w:left w:val="nil"/>
              <w:bottom w:val="single" w:sz="4" w:space="0" w:color="auto"/>
              <w:right w:val="single" w:sz="4" w:space="0" w:color="auto"/>
            </w:tcBorders>
            <w:shd w:val="clear" w:color="auto" w:fill="auto"/>
            <w:vAlign w:val="center"/>
            <w:hideMark/>
          </w:tcPr>
          <w:p w14:paraId="6F67F331" w14:textId="77777777" w:rsidR="000E3DAE" w:rsidRPr="000E3DAE" w:rsidRDefault="000E3DAE" w:rsidP="000E3DAE">
            <w:pPr>
              <w:jc w:val="center"/>
              <w:rPr>
                <w:color w:val="000000"/>
                <w:sz w:val="20"/>
                <w:szCs w:val="20"/>
              </w:rPr>
            </w:pPr>
            <w:r w:rsidRPr="000E3DAE">
              <w:rPr>
                <w:color w:val="000000"/>
                <w:sz w:val="20"/>
                <w:szCs w:val="20"/>
              </w:rPr>
              <w:t> </w:t>
            </w:r>
          </w:p>
        </w:tc>
      </w:tr>
      <w:tr w:rsidR="000E3DAE" w:rsidRPr="000E3DAE" w14:paraId="0DED84D6"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768F08D6" w14:textId="77777777" w:rsidR="000E3DAE" w:rsidRPr="000E3DAE" w:rsidRDefault="000E3DAE" w:rsidP="000E3DAE">
            <w:pPr>
              <w:jc w:val="center"/>
              <w:rPr>
                <w:color w:val="000000"/>
                <w:sz w:val="20"/>
                <w:szCs w:val="20"/>
              </w:rPr>
            </w:pPr>
            <w:r w:rsidRPr="000E3DAE">
              <w:rPr>
                <w:color w:val="000000"/>
                <w:sz w:val="20"/>
                <w:szCs w:val="20"/>
              </w:rPr>
              <w:t>1.1.</w:t>
            </w:r>
          </w:p>
        </w:tc>
        <w:tc>
          <w:tcPr>
            <w:tcW w:w="6619" w:type="dxa"/>
            <w:tcBorders>
              <w:top w:val="nil"/>
              <w:left w:val="nil"/>
              <w:bottom w:val="single" w:sz="4" w:space="0" w:color="auto"/>
              <w:right w:val="single" w:sz="4" w:space="0" w:color="auto"/>
            </w:tcBorders>
            <w:shd w:val="clear" w:color="auto" w:fill="auto"/>
            <w:vAlign w:val="center"/>
            <w:hideMark/>
          </w:tcPr>
          <w:p w14:paraId="6852DDFF" w14:textId="3C020AA5" w:rsidR="000E3DAE" w:rsidRPr="000E3DAE" w:rsidRDefault="000E3DAE" w:rsidP="000E3DAE">
            <w:pPr>
              <w:rPr>
                <w:color w:val="000000"/>
                <w:sz w:val="20"/>
                <w:szCs w:val="20"/>
              </w:rPr>
            </w:pPr>
            <w:r w:rsidRPr="000E3DAE">
              <w:rPr>
                <w:color w:val="000000"/>
                <w:sz w:val="20"/>
                <w:szCs w:val="20"/>
              </w:rPr>
              <w:t xml:space="preserve">Замена участка канализации </w:t>
            </w:r>
            <w:proofErr w:type="spellStart"/>
            <w:r w:rsidRPr="000E3DAE">
              <w:rPr>
                <w:color w:val="000000"/>
                <w:sz w:val="20"/>
                <w:szCs w:val="20"/>
              </w:rPr>
              <w:t>Ду</w:t>
            </w:r>
            <w:proofErr w:type="spellEnd"/>
            <w:r w:rsidRPr="000E3DAE">
              <w:rPr>
                <w:color w:val="000000"/>
                <w:sz w:val="20"/>
                <w:szCs w:val="20"/>
              </w:rPr>
              <w:t xml:space="preserve"> 200 от дома № 1 ул. Красноборская до амбулатории, сети канализации д. Лесколово </w:t>
            </w:r>
            <w:r w:rsidR="00A55122">
              <w:rPr>
                <w:color w:val="000000"/>
                <w:sz w:val="20"/>
                <w:szCs w:val="20"/>
              </w:rPr>
              <w:t>(302,42 м)</w:t>
            </w:r>
          </w:p>
        </w:tc>
        <w:tc>
          <w:tcPr>
            <w:tcW w:w="1696" w:type="dxa"/>
            <w:tcBorders>
              <w:top w:val="nil"/>
              <w:left w:val="nil"/>
              <w:bottom w:val="single" w:sz="4" w:space="0" w:color="auto"/>
              <w:right w:val="single" w:sz="4" w:space="0" w:color="auto"/>
            </w:tcBorders>
            <w:shd w:val="clear" w:color="auto" w:fill="auto"/>
            <w:vAlign w:val="center"/>
            <w:hideMark/>
          </w:tcPr>
          <w:p w14:paraId="4E1B71E7" w14:textId="28D37A5B" w:rsidR="000E3DAE" w:rsidRPr="000E3DAE" w:rsidRDefault="000E3DAE" w:rsidP="00091C21">
            <w:pPr>
              <w:jc w:val="center"/>
              <w:rPr>
                <w:color w:val="000000"/>
                <w:sz w:val="20"/>
                <w:szCs w:val="20"/>
              </w:rPr>
            </w:pPr>
            <w:r w:rsidRPr="000E3DAE">
              <w:rPr>
                <w:color w:val="000000"/>
                <w:sz w:val="20"/>
                <w:szCs w:val="20"/>
              </w:rPr>
              <w:t>202</w:t>
            </w:r>
            <w:r w:rsidR="00091C21">
              <w:rPr>
                <w:color w:val="000000"/>
                <w:sz w:val="20"/>
                <w:szCs w:val="20"/>
              </w:rPr>
              <w:t>5</w:t>
            </w:r>
          </w:p>
        </w:tc>
      </w:tr>
      <w:tr w:rsidR="000E3DAE" w:rsidRPr="000E3DAE" w14:paraId="3F8E5631"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6C0DB804" w14:textId="77777777" w:rsidR="000E3DAE" w:rsidRPr="000E3DAE" w:rsidRDefault="000E3DAE" w:rsidP="000E3DAE">
            <w:pPr>
              <w:jc w:val="center"/>
              <w:rPr>
                <w:color w:val="000000"/>
                <w:sz w:val="20"/>
                <w:szCs w:val="20"/>
              </w:rPr>
            </w:pPr>
            <w:r w:rsidRPr="000E3DAE">
              <w:rPr>
                <w:color w:val="000000"/>
                <w:sz w:val="20"/>
                <w:szCs w:val="20"/>
              </w:rPr>
              <w:t>1.2.</w:t>
            </w:r>
          </w:p>
        </w:tc>
        <w:tc>
          <w:tcPr>
            <w:tcW w:w="6619" w:type="dxa"/>
            <w:tcBorders>
              <w:top w:val="nil"/>
              <w:left w:val="nil"/>
              <w:bottom w:val="single" w:sz="4" w:space="0" w:color="auto"/>
              <w:right w:val="single" w:sz="4" w:space="0" w:color="auto"/>
            </w:tcBorders>
            <w:shd w:val="clear" w:color="auto" w:fill="auto"/>
            <w:vAlign w:val="center"/>
            <w:hideMark/>
          </w:tcPr>
          <w:p w14:paraId="65596D15" w14:textId="77777777" w:rsidR="000E3DAE" w:rsidRPr="000E3DAE" w:rsidRDefault="000E3DAE" w:rsidP="000E3DAE">
            <w:pPr>
              <w:rPr>
                <w:color w:val="000000"/>
                <w:sz w:val="20"/>
                <w:szCs w:val="20"/>
              </w:rPr>
            </w:pPr>
            <w:r w:rsidRPr="000E3DAE">
              <w:rPr>
                <w:color w:val="000000"/>
                <w:sz w:val="20"/>
                <w:szCs w:val="20"/>
              </w:rPr>
              <w:t>Замена сетей канализации от д. № 1 ул. Зеленая до амбулатории (2 сметы ЕСЗ)</w:t>
            </w:r>
          </w:p>
        </w:tc>
        <w:tc>
          <w:tcPr>
            <w:tcW w:w="1696" w:type="dxa"/>
            <w:tcBorders>
              <w:top w:val="nil"/>
              <w:left w:val="nil"/>
              <w:bottom w:val="single" w:sz="4" w:space="0" w:color="auto"/>
              <w:right w:val="single" w:sz="4" w:space="0" w:color="auto"/>
            </w:tcBorders>
            <w:shd w:val="clear" w:color="auto" w:fill="auto"/>
            <w:noWrap/>
            <w:vAlign w:val="center"/>
            <w:hideMark/>
          </w:tcPr>
          <w:p w14:paraId="32BAB3BE" w14:textId="45779669" w:rsidR="000E3DAE" w:rsidRPr="000E3DAE" w:rsidRDefault="000E3DAE" w:rsidP="00091C21">
            <w:pPr>
              <w:jc w:val="center"/>
              <w:rPr>
                <w:color w:val="000000"/>
                <w:sz w:val="20"/>
                <w:szCs w:val="20"/>
              </w:rPr>
            </w:pPr>
            <w:r w:rsidRPr="000E3DAE">
              <w:rPr>
                <w:color w:val="000000"/>
                <w:sz w:val="20"/>
                <w:szCs w:val="20"/>
              </w:rPr>
              <w:t>202</w:t>
            </w:r>
            <w:r w:rsidR="00091C21">
              <w:rPr>
                <w:color w:val="000000"/>
                <w:sz w:val="20"/>
                <w:szCs w:val="20"/>
              </w:rPr>
              <w:t>5</w:t>
            </w:r>
          </w:p>
        </w:tc>
      </w:tr>
      <w:tr w:rsidR="000E3DAE" w:rsidRPr="000E3DAE" w14:paraId="5970C451"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13C6A431" w14:textId="77777777" w:rsidR="000E3DAE" w:rsidRPr="000E3DAE" w:rsidRDefault="000E3DAE" w:rsidP="000E3DAE">
            <w:pPr>
              <w:jc w:val="center"/>
              <w:rPr>
                <w:color w:val="000000"/>
                <w:sz w:val="20"/>
                <w:szCs w:val="20"/>
              </w:rPr>
            </w:pPr>
            <w:r w:rsidRPr="000E3DAE">
              <w:rPr>
                <w:color w:val="000000"/>
                <w:sz w:val="20"/>
                <w:szCs w:val="20"/>
              </w:rPr>
              <w:t>1.4.</w:t>
            </w:r>
          </w:p>
        </w:tc>
        <w:tc>
          <w:tcPr>
            <w:tcW w:w="6619" w:type="dxa"/>
            <w:tcBorders>
              <w:top w:val="nil"/>
              <w:left w:val="nil"/>
              <w:bottom w:val="single" w:sz="4" w:space="0" w:color="auto"/>
              <w:right w:val="single" w:sz="4" w:space="0" w:color="auto"/>
            </w:tcBorders>
            <w:shd w:val="clear" w:color="auto" w:fill="auto"/>
            <w:vAlign w:val="center"/>
            <w:hideMark/>
          </w:tcPr>
          <w:p w14:paraId="46959742" w14:textId="77777777" w:rsidR="000E3DAE" w:rsidRPr="000E3DAE" w:rsidRDefault="000E3DAE" w:rsidP="000E3DAE">
            <w:pPr>
              <w:rPr>
                <w:color w:val="000000"/>
                <w:sz w:val="20"/>
                <w:szCs w:val="20"/>
              </w:rPr>
            </w:pPr>
            <w:r w:rsidRPr="000E3DAE">
              <w:rPr>
                <w:color w:val="000000"/>
                <w:sz w:val="20"/>
                <w:szCs w:val="20"/>
                <w:lang w:val="x-none"/>
              </w:rPr>
              <w:t>Установка системы учета стоков</w:t>
            </w:r>
          </w:p>
        </w:tc>
        <w:tc>
          <w:tcPr>
            <w:tcW w:w="1696" w:type="dxa"/>
            <w:tcBorders>
              <w:top w:val="nil"/>
              <w:left w:val="nil"/>
              <w:bottom w:val="single" w:sz="4" w:space="0" w:color="auto"/>
              <w:right w:val="single" w:sz="4" w:space="0" w:color="auto"/>
            </w:tcBorders>
            <w:shd w:val="clear" w:color="auto" w:fill="auto"/>
            <w:vAlign w:val="center"/>
            <w:hideMark/>
          </w:tcPr>
          <w:p w14:paraId="73D8A64D" w14:textId="73E77152" w:rsidR="000E3DAE" w:rsidRPr="000E3DAE" w:rsidRDefault="000E3DAE" w:rsidP="00091C21">
            <w:pPr>
              <w:jc w:val="center"/>
              <w:rPr>
                <w:color w:val="000000"/>
                <w:sz w:val="20"/>
                <w:szCs w:val="20"/>
              </w:rPr>
            </w:pPr>
            <w:r w:rsidRPr="000E3DAE">
              <w:rPr>
                <w:color w:val="000000"/>
                <w:sz w:val="20"/>
                <w:szCs w:val="20"/>
              </w:rPr>
              <w:t>202</w:t>
            </w:r>
            <w:r w:rsidR="00091C21">
              <w:rPr>
                <w:color w:val="000000"/>
                <w:sz w:val="20"/>
                <w:szCs w:val="20"/>
              </w:rPr>
              <w:t>3</w:t>
            </w:r>
            <w:r w:rsidRPr="000E3DAE">
              <w:rPr>
                <w:color w:val="000000"/>
                <w:sz w:val="20"/>
                <w:szCs w:val="20"/>
              </w:rPr>
              <w:t>-202</w:t>
            </w:r>
            <w:r w:rsidR="00091C21">
              <w:rPr>
                <w:color w:val="000000"/>
                <w:sz w:val="20"/>
                <w:szCs w:val="20"/>
              </w:rPr>
              <w:t>4</w:t>
            </w:r>
          </w:p>
        </w:tc>
      </w:tr>
      <w:tr w:rsidR="000E3DAE" w:rsidRPr="000E3DAE" w14:paraId="0AA89610"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56284A71" w14:textId="77777777" w:rsidR="000E3DAE" w:rsidRPr="000E3DAE" w:rsidRDefault="000E3DAE" w:rsidP="000E3DAE">
            <w:pPr>
              <w:jc w:val="center"/>
              <w:rPr>
                <w:color w:val="000000"/>
                <w:sz w:val="20"/>
                <w:szCs w:val="20"/>
              </w:rPr>
            </w:pPr>
            <w:r w:rsidRPr="000E3DAE">
              <w:rPr>
                <w:color w:val="000000"/>
                <w:sz w:val="20"/>
                <w:szCs w:val="20"/>
              </w:rPr>
              <w:t>1.5.</w:t>
            </w:r>
          </w:p>
        </w:tc>
        <w:tc>
          <w:tcPr>
            <w:tcW w:w="6619" w:type="dxa"/>
            <w:tcBorders>
              <w:top w:val="nil"/>
              <w:left w:val="nil"/>
              <w:bottom w:val="single" w:sz="4" w:space="0" w:color="auto"/>
              <w:right w:val="single" w:sz="4" w:space="0" w:color="auto"/>
            </w:tcBorders>
            <w:shd w:val="clear" w:color="auto" w:fill="auto"/>
            <w:vAlign w:val="center"/>
            <w:hideMark/>
          </w:tcPr>
          <w:p w14:paraId="62BCA3EB" w14:textId="77777777" w:rsidR="000E3DAE" w:rsidRPr="000E3DAE" w:rsidRDefault="000E3DAE" w:rsidP="000E3DAE">
            <w:pPr>
              <w:rPr>
                <w:color w:val="000000"/>
                <w:sz w:val="20"/>
                <w:szCs w:val="20"/>
              </w:rPr>
            </w:pPr>
            <w:r w:rsidRPr="000E3DAE">
              <w:rPr>
                <w:color w:val="000000"/>
                <w:sz w:val="20"/>
                <w:szCs w:val="20"/>
              </w:rPr>
              <w:t>Капремонт воздуходувки EVL-308-59 МП</w:t>
            </w:r>
          </w:p>
        </w:tc>
        <w:tc>
          <w:tcPr>
            <w:tcW w:w="1696" w:type="dxa"/>
            <w:tcBorders>
              <w:top w:val="nil"/>
              <w:left w:val="nil"/>
              <w:bottom w:val="single" w:sz="4" w:space="0" w:color="auto"/>
              <w:right w:val="single" w:sz="4" w:space="0" w:color="auto"/>
            </w:tcBorders>
            <w:shd w:val="clear" w:color="auto" w:fill="auto"/>
            <w:vAlign w:val="center"/>
            <w:hideMark/>
          </w:tcPr>
          <w:p w14:paraId="79E96A86" w14:textId="194B53E0" w:rsidR="000E3DAE" w:rsidRPr="000E3DAE" w:rsidRDefault="000E3DAE" w:rsidP="00091C21">
            <w:pPr>
              <w:jc w:val="center"/>
              <w:rPr>
                <w:color w:val="000000"/>
                <w:sz w:val="20"/>
                <w:szCs w:val="20"/>
              </w:rPr>
            </w:pPr>
            <w:r w:rsidRPr="000E3DAE">
              <w:rPr>
                <w:color w:val="000000"/>
                <w:sz w:val="20"/>
                <w:szCs w:val="20"/>
              </w:rPr>
              <w:t>202</w:t>
            </w:r>
            <w:r w:rsidR="00091C21">
              <w:rPr>
                <w:color w:val="000000"/>
                <w:sz w:val="20"/>
                <w:szCs w:val="20"/>
              </w:rPr>
              <w:t>4</w:t>
            </w:r>
          </w:p>
        </w:tc>
      </w:tr>
      <w:tr w:rsidR="000E3DAE" w:rsidRPr="000E3DAE" w14:paraId="5D0335C2"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00918F33" w14:textId="77777777" w:rsidR="000E3DAE" w:rsidRPr="000E3DAE" w:rsidRDefault="000E3DAE" w:rsidP="000E3DAE">
            <w:pPr>
              <w:jc w:val="center"/>
              <w:rPr>
                <w:color w:val="000000"/>
                <w:sz w:val="20"/>
                <w:szCs w:val="20"/>
              </w:rPr>
            </w:pPr>
            <w:r w:rsidRPr="000E3DAE">
              <w:rPr>
                <w:color w:val="000000"/>
                <w:sz w:val="20"/>
                <w:szCs w:val="20"/>
              </w:rPr>
              <w:t>1.6.</w:t>
            </w:r>
          </w:p>
        </w:tc>
        <w:tc>
          <w:tcPr>
            <w:tcW w:w="6619" w:type="dxa"/>
            <w:tcBorders>
              <w:top w:val="nil"/>
              <w:left w:val="nil"/>
              <w:bottom w:val="single" w:sz="4" w:space="0" w:color="auto"/>
              <w:right w:val="single" w:sz="4" w:space="0" w:color="auto"/>
            </w:tcBorders>
            <w:shd w:val="clear" w:color="auto" w:fill="auto"/>
            <w:vAlign w:val="center"/>
            <w:hideMark/>
          </w:tcPr>
          <w:p w14:paraId="6B2F5185" w14:textId="77777777" w:rsidR="000E3DAE" w:rsidRPr="000E3DAE" w:rsidRDefault="000E3DAE" w:rsidP="000E3DAE">
            <w:pPr>
              <w:rPr>
                <w:color w:val="000000"/>
                <w:sz w:val="20"/>
                <w:szCs w:val="20"/>
              </w:rPr>
            </w:pPr>
            <w:r w:rsidRPr="000E3DAE">
              <w:rPr>
                <w:color w:val="000000"/>
                <w:sz w:val="20"/>
                <w:szCs w:val="20"/>
              </w:rPr>
              <w:t>Замена сетей канализации от д. № 1 ул. Зеленая до д. № 68 методом ГМБ</w:t>
            </w:r>
          </w:p>
        </w:tc>
        <w:tc>
          <w:tcPr>
            <w:tcW w:w="1696" w:type="dxa"/>
            <w:tcBorders>
              <w:top w:val="nil"/>
              <w:left w:val="nil"/>
              <w:bottom w:val="single" w:sz="4" w:space="0" w:color="auto"/>
              <w:right w:val="single" w:sz="4" w:space="0" w:color="auto"/>
            </w:tcBorders>
            <w:shd w:val="clear" w:color="auto" w:fill="auto"/>
            <w:vAlign w:val="center"/>
            <w:hideMark/>
          </w:tcPr>
          <w:p w14:paraId="11574BCA" w14:textId="1F2C3B10" w:rsidR="000E3DAE" w:rsidRPr="000E3DAE" w:rsidRDefault="000E3DAE" w:rsidP="00091C21">
            <w:pPr>
              <w:jc w:val="center"/>
              <w:rPr>
                <w:color w:val="000000"/>
                <w:sz w:val="20"/>
                <w:szCs w:val="20"/>
              </w:rPr>
            </w:pPr>
            <w:r w:rsidRPr="000E3DAE">
              <w:rPr>
                <w:color w:val="000000"/>
                <w:sz w:val="20"/>
                <w:szCs w:val="20"/>
              </w:rPr>
              <w:t>202</w:t>
            </w:r>
            <w:r w:rsidR="00091C21">
              <w:rPr>
                <w:color w:val="000000"/>
                <w:sz w:val="20"/>
                <w:szCs w:val="20"/>
              </w:rPr>
              <w:t>4</w:t>
            </w:r>
          </w:p>
        </w:tc>
      </w:tr>
      <w:tr w:rsidR="000E3DAE" w:rsidRPr="000E3DAE" w14:paraId="0A9464FF"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65726F84" w14:textId="77777777" w:rsidR="000E3DAE" w:rsidRPr="000E3DAE" w:rsidRDefault="000E3DAE" w:rsidP="000E3DAE">
            <w:pPr>
              <w:jc w:val="center"/>
              <w:rPr>
                <w:color w:val="000000"/>
                <w:sz w:val="20"/>
                <w:szCs w:val="20"/>
              </w:rPr>
            </w:pPr>
            <w:r w:rsidRPr="000E3DAE">
              <w:rPr>
                <w:color w:val="000000"/>
                <w:sz w:val="20"/>
                <w:szCs w:val="20"/>
              </w:rPr>
              <w:t>2.</w:t>
            </w:r>
          </w:p>
        </w:tc>
        <w:tc>
          <w:tcPr>
            <w:tcW w:w="6619" w:type="dxa"/>
            <w:tcBorders>
              <w:top w:val="nil"/>
              <w:left w:val="nil"/>
              <w:bottom w:val="single" w:sz="4" w:space="0" w:color="auto"/>
              <w:right w:val="single" w:sz="4" w:space="0" w:color="auto"/>
            </w:tcBorders>
            <w:shd w:val="clear" w:color="auto" w:fill="auto"/>
            <w:vAlign w:val="center"/>
            <w:hideMark/>
          </w:tcPr>
          <w:p w14:paraId="722D0F04" w14:textId="77777777" w:rsidR="000E3DAE" w:rsidRPr="000E3DAE" w:rsidRDefault="000E3DAE" w:rsidP="000E3DAE">
            <w:pPr>
              <w:rPr>
                <w:color w:val="000000"/>
                <w:sz w:val="20"/>
                <w:szCs w:val="20"/>
              </w:rPr>
            </w:pPr>
            <w:r w:rsidRPr="000E3DAE">
              <w:rPr>
                <w:color w:val="000000"/>
                <w:sz w:val="20"/>
                <w:szCs w:val="20"/>
              </w:rPr>
              <w:t>Строительство новых объектов водоотведения</w:t>
            </w:r>
          </w:p>
        </w:tc>
        <w:tc>
          <w:tcPr>
            <w:tcW w:w="1696" w:type="dxa"/>
            <w:tcBorders>
              <w:top w:val="nil"/>
              <w:left w:val="nil"/>
              <w:bottom w:val="single" w:sz="4" w:space="0" w:color="auto"/>
              <w:right w:val="single" w:sz="4" w:space="0" w:color="auto"/>
            </w:tcBorders>
            <w:shd w:val="clear" w:color="auto" w:fill="auto"/>
            <w:noWrap/>
            <w:vAlign w:val="center"/>
            <w:hideMark/>
          </w:tcPr>
          <w:p w14:paraId="45A5F427" w14:textId="77777777" w:rsidR="000E3DAE" w:rsidRPr="000E3DAE" w:rsidRDefault="000E3DAE" w:rsidP="000E3DAE">
            <w:pPr>
              <w:jc w:val="center"/>
              <w:rPr>
                <w:color w:val="000000"/>
                <w:sz w:val="20"/>
                <w:szCs w:val="20"/>
              </w:rPr>
            </w:pPr>
            <w:r w:rsidRPr="000E3DAE">
              <w:rPr>
                <w:color w:val="000000"/>
                <w:sz w:val="20"/>
                <w:szCs w:val="20"/>
              </w:rPr>
              <w:t> </w:t>
            </w:r>
          </w:p>
        </w:tc>
      </w:tr>
      <w:tr w:rsidR="000E3DAE" w:rsidRPr="000E3DAE" w14:paraId="10F47601"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79F34288" w14:textId="77777777" w:rsidR="000E3DAE" w:rsidRPr="000E3DAE" w:rsidRDefault="000E3DAE" w:rsidP="000E3DAE">
            <w:pPr>
              <w:jc w:val="center"/>
              <w:rPr>
                <w:color w:val="000000"/>
                <w:sz w:val="20"/>
                <w:szCs w:val="20"/>
              </w:rPr>
            </w:pPr>
            <w:r w:rsidRPr="000E3DAE">
              <w:rPr>
                <w:color w:val="000000"/>
                <w:sz w:val="20"/>
                <w:szCs w:val="20"/>
              </w:rPr>
              <w:t>2.1.</w:t>
            </w:r>
          </w:p>
        </w:tc>
        <w:tc>
          <w:tcPr>
            <w:tcW w:w="6619" w:type="dxa"/>
            <w:tcBorders>
              <w:top w:val="nil"/>
              <w:left w:val="nil"/>
              <w:bottom w:val="single" w:sz="4" w:space="0" w:color="auto"/>
              <w:right w:val="single" w:sz="4" w:space="0" w:color="auto"/>
            </w:tcBorders>
            <w:shd w:val="clear" w:color="auto" w:fill="auto"/>
            <w:vAlign w:val="center"/>
            <w:hideMark/>
          </w:tcPr>
          <w:p w14:paraId="044C4895" w14:textId="77777777" w:rsidR="000E3DAE" w:rsidRPr="000E3DAE" w:rsidRDefault="000E3DAE" w:rsidP="000E3DAE">
            <w:pPr>
              <w:rPr>
                <w:color w:val="000000"/>
                <w:sz w:val="20"/>
                <w:szCs w:val="20"/>
              </w:rPr>
            </w:pPr>
            <w:r w:rsidRPr="000E3DAE">
              <w:rPr>
                <w:color w:val="000000"/>
                <w:sz w:val="20"/>
                <w:szCs w:val="20"/>
              </w:rPr>
              <w:t>Строительство новых КОС д. Лесколово, 2200 м</w:t>
            </w:r>
            <w:r w:rsidRPr="000E3DAE">
              <w:rPr>
                <w:color w:val="000000"/>
                <w:sz w:val="20"/>
                <w:szCs w:val="20"/>
                <w:vertAlign w:val="superscript"/>
              </w:rPr>
              <w:t>3</w:t>
            </w:r>
            <w:r w:rsidRPr="000E3DAE">
              <w:rPr>
                <w:color w:val="000000"/>
                <w:sz w:val="20"/>
                <w:szCs w:val="20"/>
              </w:rPr>
              <w:t>/</w:t>
            </w:r>
            <w:proofErr w:type="spellStart"/>
            <w:r w:rsidRPr="000E3DAE">
              <w:rPr>
                <w:color w:val="000000"/>
                <w:sz w:val="20"/>
                <w:szCs w:val="20"/>
              </w:rPr>
              <w:t>сут</w:t>
            </w:r>
            <w:proofErr w:type="spellEnd"/>
            <w:r w:rsidRPr="000E3DAE">
              <w:rPr>
                <w:color w:val="000000"/>
                <w:sz w:val="20"/>
                <w:szCs w:val="20"/>
              </w:rPr>
              <w:t>.</w:t>
            </w:r>
          </w:p>
        </w:tc>
        <w:tc>
          <w:tcPr>
            <w:tcW w:w="1696" w:type="dxa"/>
            <w:tcBorders>
              <w:top w:val="nil"/>
              <w:left w:val="nil"/>
              <w:bottom w:val="single" w:sz="4" w:space="0" w:color="auto"/>
              <w:right w:val="single" w:sz="4" w:space="0" w:color="auto"/>
            </w:tcBorders>
            <w:shd w:val="clear" w:color="auto" w:fill="auto"/>
            <w:noWrap/>
            <w:vAlign w:val="center"/>
            <w:hideMark/>
          </w:tcPr>
          <w:p w14:paraId="7D892244" w14:textId="77777777" w:rsidR="000E3DAE" w:rsidRPr="000E3DAE" w:rsidRDefault="000E3DAE" w:rsidP="000E3DAE">
            <w:pPr>
              <w:jc w:val="center"/>
              <w:rPr>
                <w:color w:val="000000"/>
                <w:sz w:val="20"/>
                <w:szCs w:val="20"/>
              </w:rPr>
            </w:pPr>
            <w:r w:rsidRPr="000E3DAE">
              <w:rPr>
                <w:color w:val="000000"/>
                <w:sz w:val="20"/>
                <w:szCs w:val="20"/>
              </w:rPr>
              <w:t>2026-2027</w:t>
            </w:r>
          </w:p>
        </w:tc>
      </w:tr>
      <w:tr w:rsidR="000E3DAE" w:rsidRPr="000E3DAE" w14:paraId="33925628"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0D5FBC0A" w14:textId="77777777" w:rsidR="000E3DAE" w:rsidRPr="000E3DAE" w:rsidRDefault="000E3DAE" w:rsidP="000E3DAE">
            <w:pPr>
              <w:jc w:val="center"/>
              <w:rPr>
                <w:color w:val="000000"/>
                <w:sz w:val="20"/>
                <w:szCs w:val="20"/>
              </w:rPr>
            </w:pPr>
            <w:r w:rsidRPr="000E3DAE">
              <w:rPr>
                <w:color w:val="000000"/>
                <w:sz w:val="20"/>
                <w:szCs w:val="20"/>
              </w:rPr>
              <w:t>2.2.</w:t>
            </w:r>
          </w:p>
        </w:tc>
        <w:tc>
          <w:tcPr>
            <w:tcW w:w="6619" w:type="dxa"/>
            <w:tcBorders>
              <w:top w:val="nil"/>
              <w:left w:val="nil"/>
              <w:bottom w:val="single" w:sz="4" w:space="0" w:color="auto"/>
              <w:right w:val="single" w:sz="4" w:space="0" w:color="auto"/>
            </w:tcBorders>
            <w:shd w:val="clear" w:color="auto" w:fill="auto"/>
            <w:vAlign w:val="center"/>
            <w:hideMark/>
          </w:tcPr>
          <w:p w14:paraId="2CBD7D89" w14:textId="77777777" w:rsidR="000E3DAE" w:rsidRPr="000E3DAE" w:rsidRDefault="000E3DAE" w:rsidP="000E3DAE">
            <w:pPr>
              <w:rPr>
                <w:color w:val="000000"/>
                <w:sz w:val="20"/>
                <w:szCs w:val="20"/>
              </w:rPr>
            </w:pPr>
            <w:r w:rsidRPr="000E3DAE">
              <w:rPr>
                <w:color w:val="000000"/>
                <w:sz w:val="20"/>
                <w:szCs w:val="20"/>
              </w:rPr>
              <w:t>Строительство КОС д. Верхние Осельки, д. Нижние Осельки, п. Осельки, п. ст. Пери, 2200 м3/</w:t>
            </w:r>
            <w:proofErr w:type="spellStart"/>
            <w:r w:rsidRPr="000E3DAE">
              <w:rPr>
                <w:color w:val="000000"/>
                <w:sz w:val="20"/>
                <w:szCs w:val="20"/>
              </w:rPr>
              <w:t>сут</w:t>
            </w:r>
            <w:proofErr w:type="spellEnd"/>
            <w:r w:rsidRPr="000E3DAE">
              <w:rPr>
                <w:color w:val="000000"/>
                <w:sz w:val="20"/>
                <w:szCs w:val="20"/>
              </w:rPr>
              <w:t>.</w:t>
            </w:r>
          </w:p>
        </w:tc>
        <w:tc>
          <w:tcPr>
            <w:tcW w:w="1696" w:type="dxa"/>
            <w:tcBorders>
              <w:top w:val="nil"/>
              <w:left w:val="nil"/>
              <w:bottom w:val="single" w:sz="4" w:space="0" w:color="auto"/>
              <w:right w:val="single" w:sz="4" w:space="0" w:color="auto"/>
            </w:tcBorders>
            <w:shd w:val="clear" w:color="auto" w:fill="auto"/>
            <w:noWrap/>
            <w:vAlign w:val="center"/>
            <w:hideMark/>
          </w:tcPr>
          <w:p w14:paraId="7C85C98E" w14:textId="2D627E98" w:rsidR="000E3DAE" w:rsidRPr="000E3DAE" w:rsidRDefault="000E3DAE" w:rsidP="00091C21">
            <w:pPr>
              <w:jc w:val="center"/>
              <w:rPr>
                <w:color w:val="000000"/>
                <w:sz w:val="20"/>
                <w:szCs w:val="20"/>
              </w:rPr>
            </w:pPr>
            <w:r w:rsidRPr="000E3DAE">
              <w:rPr>
                <w:color w:val="000000"/>
                <w:sz w:val="20"/>
                <w:szCs w:val="20"/>
              </w:rPr>
              <w:t>202</w:t>
            </w:r>
            <w:r w:rsidR="00091C21">
              <w:rPr>
                <w:color w:val="000000"/>
                <w:sz w:val="20"/>
                <w:szCs w:val="20"/>
              </w:rPr>
              <w:t>4</w:t>
            </w:r>
            <w:r w:rsidRPr="000E3DAE">
              <w:rPr>
                <w:color w:val="000000"/>
                <w:sz w:val="20"/>
                <w:szCs w:val="20"/>
              </w:rPr>
              <w:t>-202</w:t>
            </w:r>
            <w:r w:rsidR="00091C21">
              <w:rPr>
                <w:color w:val="000000"/>
                <w:sz w:val="20"/>
                <w:szCs w:val="20"/>
              </w:rPr>
              <w:t>5</w:t>
            </w:r>
          </w:p>
        </w:tc>
      </w:tr>
      <w:tr w:rsidR="000E3DAE" w:rsidRPr="000E3DAE" w14:paraId="42736ED0"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100002E4" w14:textId="77777777" w:rsidR="000E3DAE" w:rsidRPr="000E3DAE" w:rsidRDefault="000E3DAE" w:rsidP="000E3DAE">
            <w:pPr>
              <w:jc w:val="center"/>
              <w:rPr>
                <w:color w:val="000000"/>
                <w:sz w:val="20"/>
                <w:szCs w:val="20"/>
              </w:rPr>
            </w:pPr>
            <w:r w:rsidRPr="000E3DAE">
              <w:rPr>
                <w:color w:val="000000"/>
                <w:sz w:val="20"/>
                <w:szCs w:val="20"/>
              </w:rPr>
              <w:t>2.3.</w:t>
            </w:r>
          </w:p>
        </w:tc>
        <w:tc>
          <w:tcPr>
            <w:tcW w:w="6619" w:type="dxa"/>
            <w:tcBorders>
              <w:top w:val="nil"/>
              <w:left w:val="nil"/>
              <w:bottom w:val="single" w:sz="4" w:space="0" w:color="auto"/>
              <w:right w:val="single" w:sz="4" w:space="0" w:color="auto"/>
            </w:tcBorders>
            <w:shd w:val="clear" w:color="auto" w:fill="auto"/>
            <w:vAlign w:val="center"/>
            <w:hideMark/>
          </w:tcPr>
          <w:p w14:paraId="6B7BADCE" w14:textId="77777777" w:rsidR="000E3DAE" w:rsidRPr="000E3DAE" w:rsidRDefault="000E3DAE" w:rsidP="000E3DAE">
            <w:pPr>
              <w:rPr>
                <w:color w:val="000000"/>
                <w:sz w:val="20"/>
                <w:szCs w:val="20"/>
              </w:rPr>
            </w:pPr>
            <w:r w:rsidRPr="000E3DAE">
              <w:rPr>
                <w:color w:val="000000"/>
                <w:sz w:val="20"/>
                <w:szCs w:val="20"/>
              </w:rPr>
              <w:t xml:space="preserve">Строительство КНС в д. Верхние Осельки, д. Нижние Осельки, п. Осельки, п. ст. Пери, 4 </w:t>
            </w:r>
            <w:proofErr w:type="spellStart"/>
            <w:r w:rsidRPr="000E3DAE">
              <w:rPr>
                <w:color w:val="000000"/>
                <w:sz w:val="20"/>
                <w:szCs w:val="20"/>
              </w:rPr>
              <w:t>шт</w:t>
            </w:r>
            <w:proofErr w:type="spellEnd"/>
          </w:p>
        </w:tc>
        <w:tc>
          <w:tcPr>
            <w:tcW w:w="1696" w:type="dxa"/>
            <w:tcBorders>
              <w:top w:val="nil"/>
              <w:left w:val="nil"/>
              <w:bottom w:val="single" w:sz="4" w:space="0" w:color="auto"/>
              <w:right w:val="single" w:sz="4" w:space="0" w:color="auto"/>
            </w:tcBorders>
            <w:shd w:val="clear" w:color="auto" w:fill="auto"/>
            <w:noWrap/>
            <w:vAlign w:val="center"/>
            <w:hideMark/>
          </w:tcPr>
          <w:p w14:paraId="02C7B4E5" w14:textId="18F199DC" w:rsidR="000E3DAE" w:rsidRPr="000E3DAE" w:rsidRDefault="000E3DAE" w:rsidP="00091C21">
            <w:pPr>
              <w:jc w:val="center"/>
              <w:rPr>
                <w:color w:val="000000"/>
                <w:sz w:val="20"/>
                <w:szCs w:val="20"/>
              </w:rPr>
            </w:pPr>
            <w:r w:rsidRPr="000E3DAE">
              <w:rPr>
                <w:color w:val="000000"/>
                <w:sz w:val="20"/>
                <w:szCs w:val="20"/>
              </w:rPr>
              <w:t>202</w:t>
            </w:r>
            <w:r w:rsidR="00091C21">
              <w:rPr>
                <w:color w:val="000000"/>
                <w:sz w:val="20"/>
                <w:szCs w:val="20"/>
              </w:rPr>
              <w:t>4</w:t>
            </w:r>
            <w:r w:rsidRPr="000E3DAE">
              <w:rPr>
                <w:color w:val="000000"/>
                <w:sz w:val="20"/>
                <w:szCs w:val="20"/>
              </w:rPr>
              <w:t>-202</w:t>
            </w:r>
            <w:r w:rsidR="00091C21">
              <w:rPr>
                <w:color w:val="000000"/>
                <w:sz w:val="20"/>
                <w:szCs w:val="20"/>
              </w:rPr>
              <w:t>5</w:t>
            </w:r>
          </w:p>
        </w:tc>
      </w:tr>
      <w:tr w:rsidR="000E3DAE" w:rsidRPr="000E3DAE" w14:paraId="1FA7C22E"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5793EBC3" w14:textId="73A9E6FB" w:rsidR="000E3DAE" w:rsidRPr="000E3DAE" w:rsidRDefault="000E3DAE" w:rsidP="000E3DAE">
            <w:pPr>
              <w:jc w:val="center"/>
              <w:rPr>
                <w:color w:val="000000"/>
                <w:sz w:val="20"/>
                <w:szCs w:val="20"/>
              </w:rPr>
            </w:pPr>
            <w:r w:rsidRPr="000E3DAE">
              <w:rPr>
                <w:color w:val="000000"/>
                <w:sz w:val="20"/>
                <w:szCs w:val="20"/>
              </w:rPr>
              <w:t>2.</w:t>
            </w:r>
            <w:r w:rsidR="00935307">
              <w:rPr>
                <w:color w:val="000000"/>
                <w:sz w:val="20"/>
                <w:szCs w:val="20"/>
              </w:rPr>
              <w:t>4</w:t>
            </w:r>
            <w:r w:rsidRPr="000E3DAE">
              <w:rPr>
                <w:color w:val="000000"/>
                <w:sz w:val="20"/>
                <w:szCs w:val="20"/>
              </w:rPr>
              <w:t>.</w:t>
            </w:r>
          </w:p>
        </w:tc>
        <w:tc>
          <w:tcPr>
            <w:tcW w:w="6619" w:type="dxa"/>
            <w:tcBorders>
              <w:top w:val="nil"/>
              <w:left w:val="nil"/>
              <w:bottom w:val="single" w:sz="4" w:space="0" w:color="auto"/>
              <w:right w:val="single" w:sz="4" w:space="0" w:color="auto"/>
            </w:tcBorders>
            <w:shd w:val="clear" w:color="auto" w:fill="auto"/>
            <w:vAlign w:val="center"/>
            <w:hideMark/>
          </w:tcPr>
          <w:p w14:paraId="60C86DC8" w14:textId="77777777" w:rsidR="000E3DAE" w:rsidRPr="000E3DAE" w:rsidRDefault="000E3DAE" w:rsidP="000E3DAE">
            <w:pPr>
              <w:rPr>
                <w:color w:val="000000"/>
                <w:sz w:val="20"/>
                <w:szCs w:val="20"/>
              </w:rPr>
            </w:pPr>
            <w:r w:rsidRPr="000E3DAE">
              <w:rPr>
                <w:color w:val="000000"/>
                <w:sz w:val="20"/>
                <w:szCs w:val="20"/>
              </w:rPr>
              <w:t>Строительство КОС д. Гапсары, 10 м3/</w:t>
            </w:r>
            <w:proofErr w:type="spellStart"/>
            <w:r w:rsidRPr="000E3DAE">
              <w:rPr>
                <w:color w:val="000000"/>
                <w:sz w:val="20"/>
                <w:szCs w:val="20"/>
              </w:rPr>
              <w:t>сут</w:t>
            </w:r>
            <w:proofErr w:type="spellEnd"/>
            <w:r w:rsidRPr="000E3DAE">
              <w:rPr>
                <w:color w:val="000000"/>
                <w:sz w:val="20"/>
                <w:szCs w:val="20"/>
              </w:rPr>
              <w:t>.</w:t>
            </w:r>
          </w:p>
        </w:tc>
        <w:tc>
          <w:tcPr>
            <w:tcW w:w="1696" w:type="dxa"/>
            <w:tcBorders>
              <w:top w:val="nil"/>
              <w:left w:val="nil"/>
              <w:bottom w:val="single" w:sz="4" w:space="0" w:color="auto"/>
              <w:right w:val="single" w:sz="4" w:space="0" w:color="auto"/>
            </w:tcBorders>
            <w:shd w:val="clear" w:color="auto" w:fill="auto"/>
            <w:noWrap/>
            <w:vAlign w:val="center"/>
            <w:hideMark/>
          </w:tcPr>
          <w:p w14:paraId="0428789D" w14:textId="77777777" w:rsidR="000E3DAE" w:rsidRPr="000E3DAE" w:rsidRDefault="000E3DAE" w:rsidP="000E3DAE">
            <w:pPr>
              <w:jc w:val="center"/>
              <w:rPr>
                <w:color w:val="000000"/>
                <w:sz w:val="20"/>
                <w:szCs w:val="20"/>
              </w:rPr>
            </w:pPr>
            <w:r w:rsidRPr="000E3DAE">
              <w:rPr>
                <w:color w:val="000000"/>
                <w:sz w:val="20"/>
                <w:szCs w:val="20"/>
              </w:rPr>
              <w:t>2025</w:t>
            </w:r>
          </w:p>
        </w:tc>
      </w:tr>
      <w:tr w:rsidR="000E3DAE" w:rsidRPr="000E3DAE" w14:paraId="452501E3" w14:textId="77777777"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14:paraId="1F4EC98D" w14:textId="06D254DE" w:rsidR="000E3DAE" w:rsidRPr="000E3DAE" w:rsidRDefault="000E3DAE" w:rsidP="000E3DAE">
            <w:pPr>
              <w:jc w:val="center"/>
              <w:rPr>
                <w:color w:val="000000"/>
                <w:sz w:val="20"/>
                <w:szCs w:val="20"/>
              </w:rPr>
            </w:pPr>
            <w:r w:rsidRPr="000E3DAE">
              <w:rPr>
                <w:color w:val="000000"/>
                <w:sz w:val="20"/>
                <w:szCs w:val="20"/>
              </w:rPr>
              <w:t>2.</w:t>
            </w:r>
            <w:r w:rsidR="00935307">
              <w:rPr>
                <w:color w:val="000000"/>
                <w:sz w:val="20"/>
                <w:szCs w:val="20"/>
              </w:rPr>
              <w:t>5</w:t>
            </w:r>
            <w:r w:rsidRPr="000E3DAE">
              <w:rPr>
                <w:color w:val="000000"/>
                <w:sz w:val="20"/>
                <w:szCs w:val="20"/>
              </w:rPr>
              <w:t>.</w:t>
            </w:r>
          </w:p>
        </w:tc>
        <w:tc>
          <w:tcPr>
            <w:tcW w:w="6619" w:type="dxa"/>
            <w:tcBorders>
              <w:top w:val="nil"/>
              <w:left w:val="nil"/>
              <w:bottom w:val="single" w:sz="4" w:space="0" w:color="auto"/>
              <w:right w:val="single" w:sz="4" w:space="0" w:color="auto"/>
            </w:tcBorders>
            <w:shd w:val="clear" w:color="auto" w:fill="auto"/>
            <w:vAlign w:val="center"/>
            <w:hideMark/>
          </w:tcPr>
          <w:p w14:paraId="2C96FBA4" w14:textId="4F7E0F25" w:rsidR="000E3DAE" w:rsidRPr="000E3DAE" w:rsidRDefault="000E3DAE" w:rsidP="000E3DAE">
            <w:pPr>
              <w:rPr>
                <w:color w:val="000000"/>
                <w:sz w:val="20"/>
                <w:szCs w:val="20"/>
              </w:rPr>
            </w:pPr>
            <w:r w:rsidRPr="000E3DAE">
              <w:rPr>
                <w:color w:val="000000"/>
                <w:sz w:val="20"/>
                <w:szCs w:val="20"/>
              </w:rPr>
              <w:t>Строительство новых сетей водоотведения</w:t>
            </w:r>
            <w:r w:rsidR="00A55122">
              <w:rPr>
                <w:color w:val="000000"/>
                <w:sz w:val="20"/>
                <w:szCs w:val="20"/>
              </w:rPr>
              <w:t xml:space="preserve"> (65 572,45 м)</w:t>
            </w:r>
          </w:p>
        </w:tc>
        <w:tc>
          <w:tcPr>
            <w:tcW w:w="1696" w:type="dxa"/>
            <w:tcBorders>
              <w:top w:val="nil"/>
              <w:left w:val="nil"/>
              <w:bottom w:val="single" w:sz="4" w:space="0" w:color="auto"/>
              <w:right w:val="single" w:sz="4" w:space="0" w:color="auto"/>
            </w:tcBorders>
            <w:shd w:val="clear" w:color="auto" w:fill="auto"/>
            <w:noWrap/>
            <w:vAlign w:val="center"/>
            <w:hideMark/>
          </w:tcPr>
          <w:p w14:paraId="37409F1E" w14:textId="77777777" w:rsidR="000E3DAE" w:rsidRPr="000E3DAE" w:rsidRDefault="000E3DAE" w:rsidP="000E3DAE">
            <w:pPr>
              <w:jc w:val="center"/>
              <w:rPr>
                <w:color w:val="000000"/>
                <w:sz w:val="20"/>
                <w:szCs w:val="20"/>
              </w:rPr>
            </w:pPr>
            <w:r w:rsidRPr="000E3DAE">
              <w:rPr>
                <w:color w:val="000000"/>
                <w:sz w:val="20"/>
                <w:szCs w:val="20"/>
              </w:rPr>
              <w:t>2023-2029</w:t>
            </w:r>
          </w:p>
        </w:tc>
      </w:tr>
    </w:tbl>
    <w:p w14:paraId="6CB97417" w14:textId="21A794B0" w:rsidR="000E3DAE" w:rsidRDefault="000E3DAE" w:rsidP="007024BF">
      <w:pPr>
        <w:pStyle w:val="af4"/>
        <w:spacing w:after="0" w:line="360" w:lineRule="auto"/>
        <w:ind w:left="851"/>
        <w:rPr>
          <w:sz w:val="28"/>
          <w:szCs w:val="28"/>
        </w:rPr>
      </w:pPr>
    </w:p>
    <w:p w14:paraId="3E74D822" w14:textId="77777777" w:rsidR="00507727" w:rsidRPr="007B3CAA" w:rsidRDefault="00507727" w:rsidP="00E759DD">
      <w:pPr>
        <w:pStyle w:val="31"/>
        <w:numPr>
          <w:ilvl w:val="1"/>
          <w:numId w:val="4"/>
        </w:numPr>
        <w:tabs>
          <w:tab w:val="left" w:pos="567"/>
        </w:tabs>
        <w:spacing w:line="276" w:lineRule="auto"/>
        <w:ind w:left="0" w:firstLine="0"/>
        <w:rPr>
          <w:sz w:val="28"/>
          <w:szCs w:val="28"/>
        </w:rPr>
      </w:pPr>
      <w:bookmarkStart w:id="431" w:name="_Toc386035552"/>
      <w:bookmarkStart w:id="432" w:name="_Toc387246858"/>
      <w:bookmarkStart w:id="433" w:name="_Toc388948601"/>
      <w:bookmarkStart w:id="434" w:name="_Toc133273538"/>
      <w:r w:rsidRPr="007B3CAA">
        <w:rPr>
          <w:sz w:val="28"/>
          <w:szCs w:val="28"/>
        </w:rPr>
        <w:t>Технические обоснования основных мероприятий по реализации схем водоотведения</w:t>
      </w:r>
      <w:bookmarkEnd w:id="431"/>
      <w:bookmarkEnd w:id="432"/>
      <w:bookmarkEnd w:id="433"/>
      <w:bookmarkEnd w:id="434"/>
    </w:p>
    <w:p w14:paraId="239454B0" w14:textId="0462E144" w:rsidR="00335913" w:rsidRDefault="00335913" w:rsidP="00BA04F1">
      <w:pPr>
        <w:pStyle w:val="afff0"/>
        <w:spacing w:before="120" w:line="360" w:lineRule="auto"/>
        <w:ind w:firstLine="851"/>
        <w:jc w:val="both"/>
        <w:rPr>
          <w:sz w:val="28"/>
          <w:szCs w:val="28"/>
        </w:rPr>
      </w:pPr>
      <w:r w:rsidRPr="00DC59CF">
        <w:rPr>
          <w:sz w:val="28"/>
          <w:szCs w:val="28"/>
        </w:rPr>
        <w:t>Реконструкция ветхих (изношенных) участков канализационных сетей</w:t>
      </w:r>
      <w:r>
        <w:rPr>
          <w:sz w:val="28"/>
          <w:szCs w:val="28"/>
        </w:rPr>
        <w:t xml:space="preserve"> и объектов водоотведения</w:t>
      </w:r>
      <w:r w:rsidR="0028018B">
        <w:rPr>
          <w:sz w:val="28"/>
          <w:szCs w:val="28"/>
          <w:lang w:val="ru-RU"/>
        </w:rPr>
        <w:t xml:space="preserve">, в том числе </w:t>
      </w:r>
      <w:r w:rsidR="0028018B">
        <w:rPr>
          <w:rStyle w:val="FontStyle23"/>
          <w:rFonts w:ascii="Times New Roman" w:hAnsi="Times New Roman" w:cs="Times New Roman"/>
          <w:sz w:val="28"/>
        </w:rPr>
        <w:t>канализационных коллекторов</w:t>
      </w:r>
      <w:r w:rsidRPr="00DC59CF">
        <w:rPr>
          <w:sz w:val="28"/>
          <w:szCs w:val="28"/>
        </w:rPr>
        <w:t xml:space="preserve"> выполняется в связи с высоким процентом износа, а также с целью обеспечения высокого уровня надежности услуг водоотведения.</w:t>
      </w:r>
    </w:p>
    <w:p w14:paraId="0C81B098" w14:textId="2A5E9CF4" w:rsidR="00335913" w:rsidRDefault="00226B81" w:rsidP="00B56F81">
      <w:pPr>
        <w:pStyle w:val="afff0"/>
        <w:spacing w:line="360" w:lineRule="auto"/>
        <w:ind w:firstLine="851"/>
        <w:jc w:val="both"/>
        <w:rPr>
          <w:sz w:val="28"/>
          <w:szCs w:val="28"/>
        </w:rPr>
      </w:pPr>
      <w:r w:rsidRPr="00226B81">
        <w:rPr>
          <w:sz w:val="28"/>
          <w:szCs w:val="28"/>
          <w:lang w:val="ru-RU"/>
        </w:rPr>
        <w:t xml:space="preserve">Очистные сооружения </w:t>
      </w:r>
      <w:r w:rsidR="000E3DAE">
        <w:rPr>
          <w:sz w:val="28"/>
          <w:szCs w:val="28"/>
          <w:lang w:val="ru-RU"/>
        </w:rPr>
        <w:t xml:space="preserve">в д. Лесколово </w:t>
      </w:r>
      <w:r w:rsidRPr="00226B81">
        <w:rPr>
          <w:sz w:val="28"/>
          <w:szCs w:val="28"/>
          <w:lang w:val="ru-RU"/>
        </w:rPr>
        <w:t>физически и морально устарели, не обеспечивают требуемую очистку стоков по объе</w:t>
      </w:r>
      <w:r>
        <w:rPr>
          <w:sz w:val="28"/>
          <w:szCs w:val="28"/>
          <w:lang w:val="ru-RU"/>
        </w:rPr>
        <w:t xml:space="preserve">мным и качественным показателям. </w:t>
      </w:r>
      <w:r w:rsidR="0028018B">
        <w:rPr>
          <w:sz w:val="28"/>
          <w:szCs w:val="28"/>
          <w:lang w:val="ru-RU"/>
        </w:rPr>
        <w:t xml:space="preserve">Проектирование и реконструкция </w:t>
      </w:r>
      <w:r w:rsidR="00335913" w:rsidRPr="00DC59CF">
        <w:rPr>
          <w:sz w:val="28"/>
          <w:szCs w:val="28"/>
        </w:rPr>
        <w:t xml:space="preserve">канализационных очистных сооружений </w:t>
      </w:r>
      <w:r w:rsidR="00335913">
        <w:rPr>
          <w:sz w:val="28"/>
          <w:szCs w:val="28"/>
          <w:lang w:val="ru-RU"/>
        </w:rPr>
        <w:t>связана</w:t>
      </w:r>
      <w:r w:rsidR="00335913" w:rsidRPr="00DC59CF">
        <w:rPr>
          <w:sz w:val="28"/>
          <w:szCs w:val="28"/>
        </w:rPr>
        <w:t xml:space="preserve"> с необходимостью обеспечения качества степени очистки сбрасываемых вод требованиям СанПиН 2.1.5.980-00 </w:t>
      </w:r>
      <w:r w:rsidR="006C45D6">
        <w:rPr>
          <w:sz w:val="28"/>
          <w:szCs w:val="28"/>
        </w:rPr>
        <w:t>«</w:t>
      </w:r>
      <w:r w:rsidR="00335913" w:rsidRPr="00DC59CF">
        <w:rPr>
          <w:sz w:val="28"/>
          <w:szCs w:val="28"/>
        </w:rPr>
        <w:t>Гигиенические требования к охране поверхностных вод</w:t>
      </w:r>
      <w:r w:rsidR="006C45D6">
        <w:rPr>
          <w:sz w:val="28"/>
          <w:szCs w:val="28"/>
        </w:rPr>
        <w:t>»</w:t>
      </w:r>
      <w:r w:rsidR="00335913" w:rsidRPr="00DC59CF">
        <w:rPr>
          <w:sz w:val="28"/>
          <w:szCs w:val="28"/>
        </w:rPr>
        <w:t>.</w:t>
      </w:r>
    </w:p>
    <w:p w14:paraId="3BCB0A44" w14:textId="1AB2814D" w:rsidR="00E85679" w:rsidRDefault="00E85679" w:rsidP="00E85679">
      <w:pPr>
        <w:pStyle w:val="afff0"/>
        <w:spacing w:line="360" w:lineRule="auto"/>
        <w:ind w:firstLine="851"/>
        <w:jc w:val="both"/>
        <w:rPr>
          <w:sz w:val="28"/>
          <w:szCs w:val="28"/>
          <w:lang w:val="ru-RU"/>
        </w:rPr>
      </w:pPr>
      <w:r w:rsidRPr="00E85679">
        <w:rPr>
          <w:sz w:val="28"/>
          <w:szCs w:val="28"/>
          <w:lang w:val="ru-RU"/>
        </w:rPr>
        <w:t>Для увеличения производительности КОС</w:t>
      </w:r>
      <w:r w:rsidR="007024BF">
        <w:rPr>
          <w:sz w:val="28"/>
          <w:szCs w:val="28"/>
          <w:lang w:val="ru-RU"/>
        </w:rPr>
        <w:t>,</w:t>
      </w:r>
      <w:r w:rsidRPr="00E85679">
        <w:rPr>
          <w:sz w:val="28"/>
          <w:szCs w:val="28"/>
          <w:lang w:val="ru-RU"/>
        </w:rPr>
        <w:t xml:space="preserve"> расположенных на территории </w:t>
      </w:r>
      <w:r w:rsidR="000E3DAE">
        <w:rPr>
          <w:sz w:val="28"/>
          <w:szCs w:val="28"/>
          <w:lang w:val="ru-RU"/>
        </w:rPr>
        <w:t xml:space="preserve">бывшей </w:t>
      </w:r>
      <w:r w:rsidRPr="00E85679">
        <w:rPr>
          <w:sz w:val="28"/>
          <w:szCs w:val="28"/>
          <w:lang w:val="ru-RU"/>
        </w:rPr>
        <w:t xml:space="preserve">ЗАО </w:t>
      </w:r>
      <w:r w:rsidR="006C45D6">
        <w:rPr>
          <w:sz w:val="28"/>
          <w:szCs w:val="28"/>
          <w:lang w:val="ru-RU"/>
        </w:rPr>
        <w:t>«</w:t>
      </w:r>
      <w:r w:rsidRPr="00E85679">
        <w:rPr>
          <w:sz w:val="28"/>
          <w:szCs w:val="28"/>
          <w:lang w:val="ru-RU"/>
        </w:rPr>
        <w:t xml:space="preserve">Птицефабрика </w:t>
      </w:r>
      <w:r w:rsidR="006C45D6">
        <w:rPr>
          <w:sz w:val="28"/>
          <w:szCs w:val="28"/>
          <w:lang w:val="ru-RU"/>
        </w:rPr>
        <w:t>«</w:t>
      </w:r>
      <w:r w:rsidRPr="00E85679">
        <w:rPr>
          <w:sz w:val="28"/>
          <w:szCs w:val="28"/>
          <w:lang w:val="ru-RU"/>
        </w:rPr>
        <w:t>Невская</w:t>
      </w:r>
      <w:r w:rsidR="006C45D6">
        <w:rPr>
          <w:sz w:val="28"/>
          <w:szCs w:val="28"/>
          <w:lang w:val="ru-RU"/>
        </w:rPr>
        <w:t>»</w:t>
      </w:r>
      <w:r w:rsidR="007024BF">
        <w:rPr>
          <w:sz w:val="28"/>
          <w:szCs w:val="28"/>
          <w:lang w:val="ru-RU"/>
        </w:rPr>
        <w:t>,</w:t>
      </w:r>
      <w:r w:rsidRPr="00E85679">
        <w:rPr>
          <w:sz w:val="28"/>
          <w:szCs w:val="28"/>
          <w:lang w:val="ru-RU"/>
        </w:rPr>
        <w:t xml:space="preserve"> п</w:t>
      </w:r>
      <w:r w:rsidR="000E3DAE">
        <w:rPr>
          <w:sz w:val="28"/>
          <w:szCs w:val="28"/>
          <w:lang w:val="ru-RU"/>
        </w:rPr>
        <w:t>редлага</w:t>
      </w:r>
      <w:r w:rsidRPr="00E85679">
        <w:rPr>
          <w:sz w:val="28"/>
          <w:szCs w:val="28"/>
          <w:lang w:val="ru-RU"/>
        </w:rPr>
        <w:t xml:space="preserve">ется </w:t>
      </w:r>
      <w:r w:rsidR="000E3DAE">
        <w:rPr>
          <w:sz w:val="28"/>
          <w:szCs w:val="28"/>
          <w:lang w:val="ru-RU"/>
        </w:rPr>
        <w:t>их реконструкция или строительство новых</w:t>
      </w:r>
      <w:r w:rsidRPr="00E85679">
        <w:rPr>
          <w:sz w:val="28"/>
          <w:szCs w:val="28"/>
          <w:lang w:val="ru-RU"/>
        </w:rPr>
        <w:t>.</w:t>
      </w:r>
    </w:p>
    <w:p w14:paraId="084B216C" w14:textId="39DFBEE2" w:rsidR="000E3DAE" w:rsidRPr="00E85679" w:rsidRDefault="000E3DAE" w:rsidP="000E3DAE">
      <w:pPr>
        <w:pStyle w:val="afff0"/>
        <w:spacing w:line="360" w:lineRule="auto"/>
        <w:ind w:firstLine="851"/>
        <w:jc w:val="both"/>
        <w:rPr>
          <w:sz w:val="28"/>
          <w:szCs w:val="28"/>
          <w:lang w:val="ru-RU"/>
        </w:rPr>
      </w:pPr>
      <w:r w:rsidRPr="00E85679">
        <w:rPr>
          <w:sz w:val="28"/>
          <w:szCs w:val="28"/>
          <w:lang w:val="ru-RU"/>
        </w:rPr>
        <w:t xml:space="preserve">По причине того, что в </w:t>
      </w:r>
      <w:r>
        <w:rPr>
          <w:sz w:val="28"/>
          <w:szCs w:val="28"/>
          <w:lang w:val="ru-RU"/>
        </w:rPr>
        <w:t>населённых пунктах Лесколовского сельского поселения (кроме д. Лесколово) отсутствуют централизованные системы водоотведения</w:t>
      </w:r>
      <w:r w:rsidRPr="00E85679">
        <w:rPr>
          <w:sz w:val="28"/>
          <w:szCs w:val="28"/>
          <w:lang w:val="ru-RU"/>
        </w:rPr>
        <w:t xml:space="preserve">, планируется </w:t>
      </w:r>
      <w:r>
        <w:rPr>
          <w:sz w:val="28"/>
          <w:szCs w:val="28"/>
          <w:lang w:val="ru-RU"/>
        </w:rPr>
        <w:t xml:space="preserve">их </w:t>
      </w:r>
      <w:r w:rsidRPr="00E85679">
        <w:rPr>
          <w:sz w:val="28"/>
          <w:szCs w:val="28"/>
          <w:lang w:val="ru-RU"/>
        </w:rPr>
        <w:t>строительство</w:t>
      </w:r>
      <w:r>
        <w:rPr>
          <w:sz w:val="28"/>
          <w:szCs w:val="28"/>
          <w:lang w:val="ru-RU"/>
        </w:rPr>
        <w:t xml:space="preserve">, включая </w:t>
      </w:r>
      <w:r w:rsidRPr="00E85679">
        <w:rPr>
          <w:sz w:val="28"/>
          <w:szCs w:val="28"/>
          <w:lang w:val="ru-RU"/>
        </w:rPr>
        <w:t>КОС</w:t>
      </w:r>
      <w:r>
        <w:rPr>
          <w:sz w:val="28"/>
          <w:szCs w:val="28"/>
          <w:lang w:val="ru-RU"/>
        </w:rPr>
        <w:t xml:space="preserve">, КНС сети </w:t>
      </w:r>
      <w:r>
        <w:rPr>
          <w:sz w:val="28"/>
          <w:szCs w:val="28"/>
          <w:lang w:val="ru-RU"/>
        </w:rPr>
        <w:lastRenderedPageBreak/>
        <w:t>водоотведения</w:t>
      </w:r>
      <w:r w:rsidR="00935307">
        <w:rPr>
          <w:sz w:val="28"/>
          <w:szCs w:val="28"/>
          <w:lang w:val="ru-RU"/>
        </w:rPr>
        <w:t xml:space="preserve"> для д. Гапсары, д. Верхние Осельки, д. Нижние Осельки, п. Осельки, п. ст. Пери</w:t>
      </w:r>
      <w:r w:rsidRPr="00E85679">
        <w:rPr>
          <w:sz w:val="28"/>
          <w:szCs w:val="28"/>
          <w:lang w:val="ru-RU"/>
        </w:rPr>
        <w:t>.</w:t>
      </w:r>
    </w:p>
    <w:p w14:paraId="5D0657A1" w14:textId="575C9AF2" w:rsidR="00E85679" w:rsidRDefault="00E85679" w:rsidP="00E85679">
      <w:pPr>
        <w:pStyle w:val="afff0"/>
        <w:spacing w:line="360" w:lineRule="auto"/>
        <w:ind w:firstLine="851"/>
        <w:jc w:val="both"/>
        <w:rPr>
          <w:sz w:val="28"/>
          <w:szCs w:val="28"/>
          <w:lang w:val="ru-RU"/>
        </w:rPr>
      </w:pPr>
    </w:p>
    <w:p w14:paraId="0D48190F" w14:textId="77777777" w:rsidR="003A195F" w:rsidRPr="005857D3" w:rsidRDefault="003A195F" w:rsidP="00935307">
      <w:pPr>
        <w:pStyle w:val="31"/>
        <w:keepNext/>
        <w:keepLines/>
        <w:numPr>
          <w:ilvl w:val="1"/>
          <w:numId w:val="4"/>
        </w:numPr>
        <w:tabs>
          <w:tab w:val="left" w:pos="567"/>
        </w:tabs>
        <w:spacing w:line="276" w:lineRule="auto"/>
        <w:ind w:left="0" w:firstLine="0"/>
        <w:rPr>
          <w:sz w:val="28"/>
          <w:szCs w:val="28"/>
        </w:rPr>
      </w:pPr>
      <w:bookmarkStart w:id="435" w:name="_Toc374427196"/>
      <w:bookmarkStart w:id="436" w:name="_Toc374431807"/>
      <w:bookmarkStart w:id="437" w:name="_Toc374449723"/>
      <w:bookmarkStart w:id="438" w:name="_Toc381779956"/>
      <w:bookmarkStart w:id="439" w:name="_Toc384223087"/>
      <w:bookmarkStart w:id="440" w:name="_Toc387246859"/>
      <w:bookmarkStart w:id="441" w:name="_Toc388948602"/>
      <w:bookmarkStart w:id="442" w:name="_Toc133273539"/>
      <w:r w:rsidRPr="005857D3">
        <w:rPr>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435"/>
      <w:bookmarkEnd w:id="436"/>
      <w:bookmarkEnd w:id="437"/>
      <w:bookmarkEnd w:id="438"/>
      <w:bookmarkEnd w:id="439"/>
      <w:bookmarkEnd w:id="440"/>
      <w:bookmarkEnd w:id="441"/>
      <w:bookmarkEnd w:id="442"/>
    </w:p>
    <w:p w14:paraId="4A1AA4CD" w14:textId="77777777" w:rsidR="008E4B91" w:rsidRPr="008E4B91" w:rsidRDefault="008E4B91" w:rsidP="007024BF">
      <w:pPr>
        <w:spacing w:before="120" w:line="360" w:lineRule="auto"/>
        <w:ind w:firstLine="851"/>
        <w:jc w:val="center"/>
        <w:rPr>
          <w:sz w:val="28"/>
          <w:szCs w:val="28"/>
          <w:u w:val="single"/>
        </w:rPr>
      </w:pPr>
      <w:r w:rsidRPr="008E4B91">
        <w:rPr>
          <w:sz w:val="28"/>
          <w:szCs w:val="28"/>
          <w:u w:val="single"/>
        </w:rPr>
        <w:t>Реконструируемые объекты системы водоотведения</w:t>
      </w:r>
    </w:p>
    <w:p w14:paraId="2AB3D8EA" w14:textId="742B5DC0" w:rsidR="008E4B91" w:rsidRPr="00DC217C" w:rsidRDefault="008E4B91" w:rsidP="007024BF">
      <w:pPr>
        <w:spacing w:line="360" w:lineRule="auto"/>
        <w:ind w:firstLine="851"/>
        <w:jc w:val="both"/>
        <w:rPr>
          <w:sz w:val="28"/>
          <w:szCs w:val="28"/>
        </w:rPr>
      </w:pPr>
      <w:r w:rsidRPr="00DC217C">
        <w:rPr>
          <w:sz w:val="28"/>
          <w:szCs w:val="28"/>
        </w:rPr>
        <w:t xml:space="preserve">Реконструкция </w:t>
      </w:r>
      <w:r w:rsidR="00DC48EA">
        <w:rPr>
          <w:sz w:val="28"/>
          <w:szCs w:val="28"/>
        </w:rPr>
        <w:t xml:space="preserve">(или строительство новых) </w:t>
      </w:r>
      <w:r w:rsidRPr="00DC217C">
        <w:rPr>
          <w:sz w:val="28"/>
          <w:szCs w:val="28"/>
        </w:rPr>
        <w:t xml:space="preserve">КОС в </w:t>
      </w:r>
      <w:r w:rsidR="005B3FF1">
        <w:rPr>
          <w:sz w:val="28"/>
          <w:szCs w:val="28"/>
        </w:rPr>
        <w:t xml:space="preserve">д. </w:t>
      </w:r>
      <w:r w:rsidR="007024BF" w:rsidRPr="00DC217C">
        <w:rPr>
          <w:sz w:val="28"/>
          <w:szCs w:val="28"/>
        </w:rPr>
        <w:t>Лесколов</w:t>
      </w:r>
      <w:r w:rsidR="005B3FF1">
        <w:rPr>
          <w:sz w:val="28"/>
          <w:szCs w:val="28"/>
        </w:rPr>
        <w:t>о</w:t>
      </w:r>
      <w:r w:rsidR="007024BF">
        <w:rPr>
          <w:sz w:val="28"/>
          <w:szCs w:val="28"/>
        </w:rPr>
        <w:t xml:space="preserve"> </w:t>
      </w:r>
      <w:r w:rsidRPr="00DC217C">
        <w:rPr>
          <w:sz w:val="28"/>
          <w:szCs w:val="28"/>
        </w:rPr>
        <w:t xml:space="preserve">на территории </w:t>
      </w:r>
      <w:r w:rsidR="00DC48EA">
        <w:rPr>
          <w:sz w:val="28"/>
          <w:szCs w:val="28"/>
        </w:rPr>
        <w:t xml:space="preserve">бывшей </w:t>
      </w:r>
      <w:r w:rsidRPr="00DC217C">
        <w:rPr>
          <w:sz w:val="28"/>
          <w:szCs w:val="28"/>
        </w:rPr>
        <w:t xml:space="preserve">ЗАО </w:t>
      </w:r>
      <w:r w:rsidR="006C45D6">
        <w:rPr>
          <w:sz w:val="28"/>
          <w:szCs w:val="28"/>
        </w:rPr>
        <w:t>«</w:t>
      </w:r>
      <w:r w:rsidRPr="00DC217C">
        <w:rPr>
          <w:sz w:val="28"/>
          <w:szCs w:val="28"/>
        </w:rPr>
        <w:t xml:space="preserve">Птицефабрика </w:t>
      </w:r>
      <w:r w:rsidR="006C45D6">
        <w:rPr>
          <w:sz w:val="28"/>
          <w:szCs w:val="28"/>
        </w:rPr>
        <w:t>«</w:t>
      </w:r>
      <w:r w:rsidRPr="00DC217C">
        <w:rPr>
          <w:sz w:val="28"/>
          <w:szCs w:val="28"/>
        </w:rPr>
        <w:t>Невская</w:t>
      </w:r>
      <w:r w:rsidR="006C45D6">
        <w:rPr>
          <w:sz w:val="28"/>
          <w:szCs w:val="28"/>
        </w:rPr>
        <w:t>»</w:t>
      </w:r>
      <w:r w:rsidR="00DC48EA">
        <w:rPr>
          <w:sz w:val="28"/>
          <w:szCs w:val="28"/>
        </w:rPr>
        <w:t xml:space="preserve"> производительностью 2 200 м</w:t>
      </w:r>
      <w:r w:rsidR="00DC48EA">
        <w:rPr>
          <w:sz w:val="28"/>
          <w:szCs w:val="28"/>
          <w:vertAlign w:val="superscript"/>
        </w:rPr>
        <w:t>3</w:t>
      </w:r>
      <w:r w:rsidR="00DC48EA">
        <w:rPr>
          <w:sz w:val="28"/>
          <w:szCs w:val="28"/>
        </w:rPr>
        <w:t>/</w:t>
      </w:r>
      <w:proofErr w:type="spellStart"/>
      <w:r w:rsidR="00DC48EA">
        <w:rPr>
          <w:sz w:val="28"/>
          <w:szCs w:val="28"/>
        </w:rPr>
        <w:t>сут</w:t>
      </w:r>
      <w:proofErr w:type="spellEnd"/>
      <w:r w:rsidRPr="00DC217C">
        <w:rPr>
          <w:sz w:val="28"/>
          <w:szCs w:val="28"/>
        </w:rPr>
        <w:t>.</w:t>
      </w:r>
    </w:p>
    <w:p w14:paraId="50954579" w14:textId="30911742" w:rsidR="008E4B91" w:rsidRPr="00DC217C" w:rsidRDefault="008E4B91" w:rsidP="007024BF">
      <w:pPr>
        <w:spacing w:line="360" w:lineRule="auto"/>
        <w:ind w:firstLine="851"/>
        <w:jc w:val="center"/>
        <w:rPr>
          <w:sz w:val="28"/>
          <w:szCs w:val="28"/>
          <w:u w:val="single"/>
        </w:rPr>
      </w:pPr>
      <w:r w:rsidRPr="00DC217C">
        <w:rPr>
          <w:sz w:val="28"/>
          <w:szCs w:val="28"/>
          <w:u w:val="single"/>
        </w:rPr>
        <w:t>Вновь строящиеся объекты системы водоотведения</w:t>
      </w:r>
    </w:p>
    <w:p w14:paraId="386BA8A1" w14:textId="77777777" w:rsidR="00DC48EA" w:rsidRPr="00DC48EA" w:rsidRDefault="008E4B91" w:rsidP="00C8762B">
      <w:pPr>
        <w:pStyle w:val="af4"/>
        <w:numPr>
          <w:ilvl w:val="0"/>
          <w:numId w:val="57"/>
        </w:numPr>
        <w:tabs>
          <w:tab w:val="left" w:pos="1134"/>
        </w:tabs>
        <w:spacing w:after="0" w:line="360" w:lineRule="auto"/>
        <w:ind w:left="0" w:firstLine="851"/>
        <w:rPr>
          <w:sz w:val="28"/>
          <w:szCs w:val="28"/>
        </w:rPr>
      </w:pPr>
      <w:r w:rsidRPr="00DC217C">
        <w:rPr>
          <w:sz w:val="28"/>
          <w:szCs w:val="28"/>
        </w:rPr>
        <w:t xml:space="preserve">Строительство канализационных очистных сооружений </w:t>
      </w:r>
      <w:r w:rsidR="00DC48EA">
        <w:rPr>
          <w:sz w:val="28"/>
          <w:szCs w:val="28"/>
          <w:lang w:val="ru-RU"/>
        </w:rPr>
        <w:t>для:</w:t>
      </w:r>
    </w:p>
    <w:p w14:paraId="09972334" w14:textId="1E739795" w:rsidR="008E4B91" w:rsidRDefault="00DC48EA" w:rsidP="00C8762B">
      <w:pPr>
        <w:pStyle w:val="af4"/>
        <w:numPr>
          <w:ilvl w:val="0"/>
          <w:numId w:val="60"/>
        </w:numPr>
        <w:tabs>
          <w:tab w:val="left" w:pos="1134"/>
        </w:tabs>
        <w:spacing w:after="0" w:line="360" w:lineRule="auto"/>
        <w:rPr>
          <w:sz w:val="28"/>
          <w:szCs w:val="28"/>
        </w:rPr>
      </w:pPr>
      <w:r w:rsidRPr="00DC48EA">
        <w:rPr>
          <w:sz w:val="28"/>
          <w:szCs w:val="28"/>
        </w:rPr>
        <w:t>д. Верхние Осельки, д. Нижние Осельки, п. Осельки, п. ст. Пери</w:t>
      </w:r>
      <w:r>
        <w:rPr>
          <w:sz w:val="28"/>
          <w:szCs w:val="28"/>
          <w:lang w:val="ru-RU"/>
        </w:rPr>
        <w:t xml:space="preserve"> производительностью 2 200 м</w:t>
      </w:r>
      <w:r>
        <w:rPr>
          <w:sz w:val="28"/>
          <w:szCs w:val="28"/>
          <w:vertAlign w:val="superscript"/>
          <w:lang w:val="ru-RU"/>
        </w:rPr>
        <w:t>3</w:t>
      </w:r>
      <w:r>
        <w:rPr>
          <w:sz w:val="28"/>
          <w:szCs w:val="28"/>
          <w:lang w:val="ru-RU"/>
        </w:rPr>
        <w:t>/</w:t>
      </w:r>
      <w:proofErr w:type="spellStart"/>
      <w:r>
        <w:rPr>
          <w:sz w:val="28"/>
          <w:szCs w:val="28"/>
          <w:lang w:val="ru-RU"/>
        </w:rPr>
        <w:t>сут</w:t>
      </w:r>
      <w:proofErr w:type="spellEnd"/>
      <w:r>
        <w:rPr>
          <w:sz w:val="28"/>
          <w:szCs w:val="28"/>
          <w:lang w:val="ru-RU"/>
        </w:rPr>
        <w:t>.</w:t>
      </w:r>
      <w:r w:rsidR="008E4B91" w:rsidRPr="00DC217C">
        <w:rPr>
          <w:sz w:val="28"/>
          <w:szCs w:val="28"/>
        </w:rPr>
        <w:t>;</w:t>
      </w:r>
    </w:p>
    <w:p w14:paraId="4F761869" w14:textId="15341280" w:rsidR="00DC48EA" w:rsidRPr="00DC48EA" w:rsidRDefault="00DC48EA" w:rsidP="00C8762B">
      <w:pPr>
        <w:pStyle w:val="af4"/>
        <w:numPr>
          <w:ilvl w:val="0"/>
          <w:numId w:val="60"/>
        </w:numPr>
        <w:tabs>
          <w:tab w:val="left" w:pos="1134"/>
        </w:tabs>
        <w:spacing w:after="0" w:line="360" w:lineRule="auto"/>
        <w:rPr>
          <w:sz w:val="28"/>
          <w:szCs w:val="28"/>
        </w:rPr>
      </w:pPr>
      <w:r>
        <w:rPr>
          <w:sz w:val="28"/>
          <w:szCs w:val="28"/>
          <w:lang w:val="ru-RU"/>
        </w:rPr>
        <w:t>д. Гапсары</w:t>
      </w:r>
      <w:r w:rsidRPr="00DC48EA">
        <w:rPr>
          <w:sz w:val="28"/>
          <w:szCs w:val="28"/>
          <w:lang w:val="ru-RU"/>
        </w:rPr>
        <w:t xml:space="preserve"> </w:t>
      </w:r>
      <w:r>
        <w:rPr>
          <w:sz w:val="28"/>
          <w:szCs w:val="28"/>
          <w:lang w:val="ru-RU"/>
        </w:rPr>
        <w:t xml:space="preserve">производительностью 10 </w:t>
      </w:r>
      <w:r w:rsidRPr="00DC48EA">
        <w:rPr>
          <w:sz w:val="28"/>
          <w:szCs w:val="28"/>
          <w:lang w:val="ru-RU"/>
        </w:rPr>
        <w:t>м</w:t>
      </w:r>
      <w:r w:rsidRPr="00DC48EA">
        <w:rPr>
          <w:sz w:val="28"/>
          <w:szCs w:val="28"/>
          <w:vertAlign w:val="superscript"/>
          <w:lang w:val="ru-RU"/>
        </w:rPr>
        <w:t>3</w:t>
      </w:r>
      <w:r w:rsidRPr="00DC48EA">
        <w:rPr>
          <w:sz w:val="28"/>
          <w:szCs w:val="28"/>
          <w:lang w:val="ru-RU"/>
        </w:rPr>
        <w:t>/</w:t>
      </w:r>
      <w:proofErr w:type="spellStart"/>
      <w:r w:rsidRPr="00DC48EA">
        <w:rPr>
          <w:sz w:val="28"/>
          <w:szCs w:val="28"/>
          <w:lang w:val="ru-RU"/>
        </w:rPr>
        <w:t>сут</w:t>
      </w:r>
      <w:proofErr w:type="spellEnd"/>
      <w:r w:rsidRPr="00DC48EA">
        <w:rPr>
          <w:sz w:val="28"/>
          <w:szCs w:val="28"/>
          <w:lang w:val="ru-RU"/>
        </w:rPr>
        <w:t>.</w:t>
      </w:r>
    </w:p>
    <w:p w14:paraId="062E391E" w14:textId="3DA154E4" w:rsidR="008E4B91" w:rsidRPr="00DC217C" w:rsidRDefault="00DC48EA" w:rsidP="00C8762B">
      <w:pPr>
        <w:pStyle w:val="af4"/>
        <w:numPr>
          <w:ilvl w:val="0"/>
          <w:numId w:val="57"/>
        </w:numPr>
        <w:tabs>
          <w:tab w:val="left" w:pos="1134"/>
        </w:tabs>
        <w:spacing w:after="0" w:line="360" w:lineRule="auto"/>
        <w:ind w:left="0" w:firstLine="851"/>
        <w:rPr>
          <w:sz w:val="28"/>
          <w:szCs w:val="28"/>
        </w:rPr>
      </w:pPr>
      <w:r>
        <w:rPr>
          <w:sz w:val="28"/>
          <w:szCs w:val="28"/>
          <w:lang w:val="ru-RU"/>
        </w:rPr>
        <w:t xml:space="preserve">Строительство новых сетей водоотведения </w:t>
      </w:r>
      <w:r w:rsidR="00935307">
        <w:rPr>
          <w:sz w:val="28"/>
          <w:szCs w:val="28"/>
          <w:lang w:val="ru-RU"/>
        </w:rPr>
        <w:t xml:space="preserve">в д. Лесколово, д. Кискелово, </w:t>
      </w:r>
      <w:r w:rsidR="00935307" w:rsidRPr="00935307">
        <w:rPr>
          <w:sz w:val="28"/>
          <w:szCs w:val="28"/>
          <w:lang w:val="ru-RU"/>
        </w:rPr>
        <w:t>д. Гапсары, д. Верхние Осельки, д. Нижние Осельки, п. Осельки, п. ст. Пери.</w:t>
      </w:r>
      <w:r>
        <w:rPr>
          <w:sz w:val="28"/>
          <w:szCs w:val="28"/>
          <w:lang w:val="ru-RU"/>
        </w:rPr>
        <w:t xml:space="preserve"> для подключения </w:t>
      </w:r>
      <w:r w:rsidR="005B3FF1">
        <w:rPr>
          <w:sz w:val="28"/>
          <w:szCs w:val="28"/>
          <w:lang w:val="ru-RU"/>
        </w:rPr>
        <w:t xml:space="preserve">потребителей </w:t>
      </w:r>
      <w:r>
        <w:rPr>
          <w:sz w:val="28"/>
          <w:szCs w:val="28"/>
          <w:lang w:val="ru-RU"/>
        </w:rPr>
        <w:t>к услуге централизованного водоотведения</w:t>
      </w:r>
      <w:r w:rsidR="008E4B91" w:rsidRPr="00DC217C">
        <w:rPr>
          <w:sz w:val="28"/>
          <w:szCs w:val="28"/>
        </w:rPr>
        <w:t>.</w:t>
      </w:r>
    </w:p>
    <w:p w14:paraId="3651E25B" w14:textId="4936051C" w:rsidR="008E4B91" w:rsidRPr="00DC217C" w:rsidRDefault="008E4B91" w:rsidP="007024BF">
      <w:pPr>
        <w:spacing w:line="360" w:lineRule="auto"/>
        <w:ind w:firstLine="851"/>
        <w:jc w:val="center"/>
        <w:rPr>
          <w:bCs/>
          <w:color w:val="000000"/>
          <w:sz w:val="28"/>
          <w:szCs w:val="28"/>
          <w:u w:val="single"/>
        </w:rPr>
      </w:pPr>
      <w:r w:rsidRPr="00DC217C">
        <w:rPr>
          <w:bCs/>
          <w:color w:val="000000"/>
          <w:sz w:val="28"/>
          <w:szCs w:val="28"/>
          <w:u w:val="single"/>
        </w:rPr>
        <w:t>Предлагаемые к выводу из эксплуатации объекты централизованной системы водоотведения</w:t>
      </w:r>
    </w:p>
    <w:p w14:paraId="7431C6A8" w14:textId="54FD3788" w:rsidR="005B3FF1" w:rsidRDefault="005B3FF1" w:rsidP="005B3FF1">
      <w:pPr>
        <w:spacing w:line="360" w:lineRule="auto"/>
        <w:ind w:firstLine="851"/>
        <w:jc w:val="both"/>
        <w:rPr>
          <w:bCs/>
          <w:color w:val="000000"/>
          <w:sz w:val="28"/>
          <w:szCs w:val="28"/>
        </w:rPr>
      </w:pPr>
      <w:r>
        <w:rPr>
          <w:bCs/>
          <w:color w:val="000000"/>
          <w:sz w:val="28"/>
          <w:szCs w:val="28"/>
        </w:rPr>
        <w:t>В случае принятия решения по</w:t>
      </w:r>
      <w:r w:rsidRPr="005B3FF1">
        <w:rPr>
          <w:bCs/>
          <w:color w:val="000000"/>
          <w:sz w:val="28"/>
          <w:szCs w:val="28"/>
        </w:rPr>
        <w:t xml:space="preserve"> строительств</w:t>
      </w:r>
      <w:r>
        <w:rPr>
          <w:bCs/>
          <w:color w:val="000000"/>
          <w:sz w:val="28"/>
          <w:szCs w:val="28"/>
        </w:rPr>
        <w:t>у</w:t>
      </w:r>
      <w:r w:rsidRPr="005B3FF1">
        <w:rPr>
          <w:bCs/>
          <w:color w:val="000000"/>
          <w:sz w:val="28"/>
          <w:szCs w:val="28"/>
        </w:rPr>
        <w:t xml:space="preserve"> новых КОС в </w:t>
      </w:r>
      <w:r>
        <w:rPr>
          <w:bCs/>
          <w:color w:val="000000"/>
          <w:sz w:val="28"/>
          <w:szCs w:val="28"/>
        </w:rPr>
        <w:t xml:space="preserve">д. </w:t>
      </w:r>
      <w:r w:rsidRPr="005B3FF1">
        <w:rPr>
          <w:bCs/>
          <w:color w:val="000000"/>
          <w:sz w:val="28"/>
          <w:szCs w:val="28"/>
        </w:rPr>
        <w:t>Лесколов</w:t>
      </w:r>
      <w:r>
        <w:rPr>
          <w:bCs/>
          <w:color w:val="000000"/>
          <w:sz w:val="28"/>
          <w:szCs w:val="28"/>
        </w:rPr>
        <w:t>о, необходимо проведение работ по выводу существующих КОС</w:t>
      </w:r>
      <w:r w:rsidRPr="005B3FF1">
        <w:rPr>
          <w:bCs/>
          <w:color w:val="000000"/>
          <w:sz w:val="28"/>
          <w:szCs w:val="28"/>
        </w:rPr>
        <w:t xml:space="preserve"> на территории бывшей ЗАО «Птицефабрика «Невская» производительностью 2 200 м</w:t>
      </w:r>
      <w:r w:rsidRPr="005B3FF1">
        <w:rPr>
          <w:bCs/>
          <w:color w:val="000000"/>
          <w:sz w:val="28"/>
          <w:szCs w:val="28"/>
          <w:vertAlign w:val="superscript"/>
        </w:rPr>
        <w:t>3</w:t>
      </w:r>
      <w:r w:rsidRPr="005B3FF1">
        <w:rPr>
          <w:bCs/>
          <w:color w:val="000000"/>
          <w:sz w:val="28"/>
          <w:szCs w:val="28"/>
        </w:rPr>
        <w:t>/</w:t>
      </w:r>
      <w:proofErr w:type="spellStart"/>
      <w:r w:rsidRPr="005B3FF1">
        <w:rPr>
          <w:bCs/>
          <w:color w:val="000000"/>
          <w:sz w:val="28"/>
          <w:szCs w:val="28"/>
        </w:rPr>
        <w:t>сут</w:t>
      </w:r>
      <w:proofErr w:type="spellEnd"/>
      <w:r w:rsidRPr="005B3FF1">
        <w:rPr>
          <w:bCs/>
          <w:color w:val="000000"/>
          <w:sz w:val="28"/>
          <w:szCs w:val="28"/>
        </w:rPr>
        <w:t>.</w:t>
      </w:r>
    </w:p>
    <w:p w14:paraId="21F60382" w14:textId="0BB685A5" w:rsidR="005857D3" w:rsidRPr="0018643A" w:rsidRDefault="00ED552C" w:rsidP="005B3FF1">
      <w:pPr>
        <w:keepNext/>
        <w:keepLines/>
        <w:spacing w:line="360" w:lineRule="auto"/>
        <w:ind w:firstLine="851"/>
        <w:jc w:val="center"/>
        <w:rPr>
          <w:sz w:val="28"/>
          <w:szCs w:val="28"/>
          <w:u w:val="single"/>
        </w:rPr>
      </w:pPr>
      <w:r w:rsidRPr="0018643A">
        <w:rPr>
          <w:sz w:val="28"/>
          <w:szCs w:val="28"/>
          <w:u w:val="single"/>
        </w:rPr>
        <w:t>Строительство нов</w:t>
      </w:r>
      <w:r w:rsidR="003F68C2" w:rsidRPr="0018643A">
        <w:rPr>
          <w:sz w:val="28"/>
          <w:szCs w:val="28"/>
          <w:u w:val="single"/>
        </w:rPr>
        <w:t>ых</w:t>
      </w:r>
      <w:r w:rsidR="0034735B" w:rsidRPr="0018643A">
        <w:rPr>
          <w:sz w:val="28"/>
          <w:szCs w:val="28"/>
          <w:u w:val="single"/>
        </w:rPr>
        <w:t xml:space="preserve"> </w:t>
      </w:r>
      <w:r w:rsidR="001B76F7" w:rsidRPr="0018643A">
        <w:rPr>
          <w:sz w:val="28"/>
          <w:szCs w:val="28"/>
          <w:u w:val="single"/>
        </w:rPr>
        <w:t>КНС (с учетом перспективы развития)</w:t>
      </w:r>
    </w:p>
    <w:p w14:paraId="75F14866" w14:textId="01819B07" w:rsidR="00557059" w:rsidRPr="00557059" w:rsidRDefault="00557059" w:rsidP="007024BF">
      <w:pPr>
        <w:spacing w:line="360" w:lineRule="auto"/>
        <w:ind w:firstLine="851"/>
        <w:jc w:val="both"/>
        <w:rPr>
          <w:sz w:val="28"/>
          <w:szCs w:val="28"/>
        </w:rPr>
      </w:pPr>
      <w:r w:rsidRPr="00557059">
        <w:rPr>
          <w:sz w:val="28"/>
          <w:szCs w:val="28"/>
        </w:rPr>
        <w:t>В целях повышения надежности и энергоэффективности системы водоотведения, проектом предусматривается</w:t>
      </w:r>
      <w:r>
        <w:rPr>
          <w:sz w:val="28"/>
          <w:szCs w:val="28"/>
        </w:rPr>
        <w:t xml:space="preserve"> </w:t>
      </w:r>
      <w:r w:rsidRPr="00557059">
        <w:rPr>
          <w:sz w:val="28"/>
          <w:szCs w:val="28"/>
        </w:rPr>
        <w:t>строительство новых КНС</w:t>
      </w:r>
      <w:r w:rsidR="00DC48EA">
        <w:rPr>
          <w:sz w:val="28"/>
          <w:szCs w:val="28"/>
        </w:rPr>
        <w:t xml:space="preserve"> в </w:t>
      </w:r>
      <w:r w:rsidR="00DC48EA" w:rsidRPr="00DC48EA">
        <w:rPr>
          <w:sz w:val="28"/>
          <w:szCs w:val="28"/>
        </w:rPr>
        <w:t>д. Верхние Осельки, д. Нижние Осельки, п. Осельки, п. ст. Пери</w:t>
      </w:r>
      <w:r w:rsidR="00DC48EA">
        <w:rPr>
          <w:sz w:val="28"/>
          <w:szCs w:val="28"/>
        </w:rPr>
        <w:t>.</w:t>
      </w:r>
    </w:p>
    <w:p w14:paraId="07B52FE6" w14:textId="4E2DC85D" w:rsidR="005857D3" w:rsidRPr="00D657DC" w:rsidRDefault="005857D3" w:rsidP="007024BF">
      <w:pPr>
        <w:spacing w:line="360" w:lineRule="auto"/>
        <w:ind w:firstLine="851"/>
        <w:jc w:val="both"/>
        <w:rPr>
          <w:sz w:val="28"/>
          <w:szCs w:val="28"/>
        </w:rPr>
      </w:pPr>
      <w:r w:rsidRPr="00D657DC">
        <w:rPr>
          <w:sz w:val="28"/>
          <w:szCs w:val="28"/>
        </w:rPr>
        <w:t>К строительству предлагаются комплектные канализационные станции</w:t>
      </w:r>
      <w:r w:rsidR="002A0D11">
        <w:rPr>
          <w:sz w:val="28"/>
          <w:szCs w:val="28"/>
        </w:rPr>
        <w:t>, например,</w:t>
      </w:r>
      <w:r w:rsidR="003F68C2">
        <w:rPr>
          <w:sz w:val="28"/>
          <w:szCs w:val="28"/>
        </w:rPr>
        <w:t xml:space="preserve"> </w:t>
      </w:r>
      <w:proofErr w:type="spellStart"/>
      <w:r w:rsidR="003F68C2">
        <w:rPr>
          <w:sz w:val="28"/>
          <w:szCs w:val="28"/>
        </w:rPr>
        <w:t>Grundfos</w:t>
      </w:r>
      <w:proofErr w:type="spellEnd"/>
      <w:r w:rsidR="003F68C2">
        <w:rPr>
          <w:sz w:val="28"/>
          <w:szCs w:val="28"/>
        </w:rPr>
        <w:t>.</w:t>
      </w:r>
    </w:p>
    <w:p w14:paraId="4CFB5063" w14:textId="4D6C79F1" w:rsidR="005857D3" w:rsidRPr="00D657DC" w:rsidRDefault="00642715" w:rsidP="000F0552">
      <w:pPr>
        <w:spacing w:line="360" w:lineRule="auto"/>
        <w:ind w:firstLine="851"/>
        <w:jc w:val="both"/>
        <w:rPr>
          <w:sz w:val="28"/>
          <w:szCs w:val="28"/>
        </w:rPr>
      </w:pPr>
      <w:r>
        <w:rPr>
          <w:noProof/>
        </w:rPr>
        <w:lastRenderedPageBreak/>
        <w:pict w14:anchorId="0C9C86B8">
          <v:shape id="Рисунок 49" o:spid="_x0000_s1027" type="#_x0000_t75" alt="http://www.kns-spb.ru/images/img_66_1.jpg" style="position:absolute;left:0;text-align:left;margin-left:348.95pt;margin-top:10.9pt;width:142.85pt;height:223.05pt;z-index:251633664;visibility:visible">
            <v:imagedata r:id="rId21" o:title="img_66_1"/>
            <w10:wrap type="square"/>
          </v:shape>
        </w:pict>
      </w:r>
      <w:r w:rsidR="005857D3" w:rsidRPr="00D657DC">
        <w:rPr>
          <w:sz w:val="28"/>
          <w:szCs w:val="28"/>
        </w:rPr>
        <w:t xml:space="preserve">Комплектные насосные станции компании используются для сбора и перекачивания дренажных, </w:t>
      </w:r>
      <w:proofErr w:type="spellStart"/>
      <w:r w:rsidR="005857D3" w:rsidRPr="00D657DC">
        <w:rPr>
          <w:sz w:val="28"/>
          <w:szCs w:val="28"/>
        </w:rPr>
        <w:t>хозбытовых</w:t>
      </w:r>
      <w:proofErr w:type="spellEnd"/>
      <w:r w:rsidR="005857D3" w:rsidRPr="00D657DC">
        <w:rPr>
          <w:sz w:val="28"/>
          <w:szCs w:val="28"/>
        </w:rPr>
        <w:t xml:space="preserve"> сточных вод, а также дождевой воды. Станции малой п</w:t>
      </w:r>
      <w:r w:rsidR="00500F1C" w:rsidRPr="00D657DC">
        <w:rPr>
          <w:sz w:val="28"/>
          <w:szCs w:val="28"/>
        </w:rPr>
        <w:t xml:space="preserve">роизводительности </w:t>
      </w:r>
      <w:proofErr w:type="spellStart"/>
      <w:r w:rsidR="00500F1C" w:rsidRPr="00D657DC">
        <w:rPr>
          <w:sz w:val="28"/>
          <w:szCs w:val="28"/>
        </w:rPr>
        <w:t>Grundfos</w:t>
      </w:r>
      <w:proofErr w:type="spellEnd"/>
      <w:r w:rsidR="00500F1C" w:rsidRPr="00D657DC">
        <w:rPr>
          <w:sz w:val="28"/>
          <w:szCs w:val="28"/>
        </w:rPr>
        <w:t xml:space="preserve"> PUST </w:t>
      </w:r>
      <w:r w:rsidR="005857D3" w:rsidRPr="00D657DC">
        <w:rPr>
          <w:sz w:val="28"/>
          <w:szCs w:val="28"/>
        </w:rPr>
        <w:t xml:space="preserve">требуют минимального технического обслуживания и просты в эксплуатации. Используемые в них канализационные насосы с </w:t>
      </w:r>
      <w:proofErr w:type="spellStart"/>
      <w:r w:rsidR="005857D3" w:rsidRPr="00D657DC">
        <w:rPr>
          <w:sz w:val="28"/>
          <w:szCs w:val="28"/>
        </w:rPr>
        <w:t>измельчителем</w:t>
      </w:r>
      <w:proofErr w:type="spellEnd"/>
      <w:r w:rsidR="005857D3" w:rsidRPr="00D657DC">
        <w:rPr>
          <w:sz w:val="28"/>
          <w:szCs w:val="28"/>
        </w:rPr>
        <w:t xml:space="preserve"> идеально подходят для напорных канализационных систем.</w:t>
      </w:r>
    </w:p>
    <w:p w14:paraId="6047CAE4" w14:textId="77777777" w:rsidR="005857D3" w:rsidRPr="00D657DC" w:rsidRDefault="005857D3" w:rsidP="000F0552">
      <w:pPr>
        <w:spacing w:line="360" w:lineRule="auto"/>
        <w:ind w:firstLine="851"/>
        <w:jc w:val="both"/>
        <w:rPr>
          <w:sz w:val="28"/>
          <w:szCs w:val="28"/>
        </w:rPr>
      </w:pPr>
      <w:r w:rsidRPr="00D657DC">
        <w:rPr>
          <w:sz w:val="28"/>
          <w:szCs w:val="28"/>
        </w:rPr>
        <w:t>Сточные воды направляются в канализационный колодец. Когда уровень жидкости в колодце достигает уровня включения насоса, происходит его пуск, и жидкость подается дальше к станции очистки сточных вод.</w:t>
      </w:r>
    </w:p>
    <w:p w14:paraId="3D3F805E" w14:textId="77777777" w:rsidR="005857D3" w:rsidRPr="00D657DC" w:rsidRDefault="005857D3" w:rsidP="000F0552">
      <w:pPr>
        <w:spacing w:line="360" w:lineRule="auto"/>
        <w:ind w:firstLine="851"/>
        <w:jc w:val="both"/>
        <w:rPr>
          <w:sz w:val="28"/>
          <w:szCs w:val="28"/>
        </w:rPr>
      </w:pPr>
      <w:r w:rsidRPr="00D657DC">
        <w:rPr>
          <w:sz w:val="28"/>
          <w:szCs w:val="28"/>
        </w:rPr>
        <w:t>Канализационный колодец изготовлен из полиэтилена и поставляется оборудованным напорными трубопроводами и клапанами.</w:t>
      </w:r>
    </w:p>
    <w:p w14:paraId="482C736F" w14:textId="77777777" w:rsidR="005857D3" w:rsidRDefault="005857D3" w:rsidP="000F0552">
      <w:pPr>
        <w:spacing w:line="360" w:lineRule="auto"/>
        <w:ind w:firstLine="851"/>
        <w:jc w:val="both"/>
        <w:rPr>
          <w:sz w:val="28"/>
          <w:szCs w:val="28"/>
        </w:rPr>
      </w:pPr>
      <w:r w:rsidRPr="00D657DC">
        <w:rPr>
          <w:sz w:val="28"/>
          <w:szCs w:val="28"/>
        </w:rPr>
        <w:t>Максимальная температура перекачиваемой жидкости составляет 40 ̊С.</w:t>
      </w:r>
    </w:p>
    <w:p w14:paraId="1ED04A7E" w14:textId="34701A03" w:rsidR="003E2FA2" w:rsidRPr="0018643A" w:rsidRDefault="003E2FA2" w:rsidP="0018643A">
      <w:pPr>
        <w:spacing w:line="360" w:lineRule="auto"/>
        <w:jc w:val="center"/>
        <w:rPr>
          <w:sz w:val="28"/>
          <w:szCs w:val="28"/>
          <w:u w:val="single"/>
        </w:rPr>
      </w:pPr>
      <w:r w:rsidRPr="0018643A">
        <w:rPr>
          <w:sz w:val="28"/>
          <w:szCs w:val="28"/>
          <w:u w:val="single"/>
        </w:rPr>
        <w:t>Обычная погружная насосная станция</w:t>
      </w:r>
    </w:p>
    <w:p w14:paraId="37C67CF2" w14:textId="5B51D448" w:rsidR="00803337" w:rsidRDefault="003E2FA2" w:rsidP="0018643A">
      <w:pPr>
        <w:widowControl w:val="0"/>
        <w:spacing w:line="360" w:lineRule="auto"/>
        <w:ind w:firstLine="851"/>
        <w:jc w:val="both"/>
        <w:rPr>
          <w:sz w:val="28"/>
          <w:szCs w:val="28"/>
        </w:rPr>
      </w:pPr>
      <w:r w:rsidRPr="003E2FA2">
        <w:rPr>
          <w:sz w:val="28"/>
          <w:szCs w:val="28"/>
        </w:rPr>
        <w:t xml:space="preserve">Наиболее простая по конструкции и распространенная модель насосной станции, в которой погружные насосы могут опускаться или подниматься по направляющим трубам на утопленных соединениях. Станция оснащается одним или двумя насосами с оборудованием. Клапаны расположены в колодце, оборудованном складывающейся рабочей площадкой и жестко закрепленной лестницей. Наземный пульт управления с наружными шкафами может располагаться как непосредственно над насосной станцией, так и в отдалении от нее или, при необходимости, в закрытом помещении. В оборудование насосной станции входят также запираемая подпружиненная крышка и вентиляционная фурма. Данная модель используется как </w:t>
      </w:r>
      <w:r w:rsidR="007C5A63" w:rsidRPr="003E2FA2">
        <w:rPr>
          <w:sz w:val="28"/>
          <w:szCs w:val="28"/>
        </w:rPr>
        <w:t>для отдельных</w:t>
      </w:r>
      <w:r w:rsidRPr="003E2FA2">
        <w:rPr>
          <w:sz w:val="28"/>
          <w:szCs w:val="28"/>
        </w:rPr>
        <w:t xml:space="preserve"> строений, так и в роли небольшой муниципальной насосной станции сточных вод в начале системы с небольшим расходом воды. Модель входит в стандартное оборудование отдельной насосной станции хозяйст</w:t>
      </w:r>
      <w:r>
        <w:rPr>
          <w:sz w:val="28"/>
          <w:szCs w:val="28"/>
        </w:rPr>
        <w:t>венно-</w:t>
      </w:r>
      <w:r w:rsidR="0018643A">
        <w:rPr>
          <w:sz w:val="28"/>
          <w:szCs w:val="28"/>
        </w:rPr>
        <w:t>б</w:t>
      </w:r>
      <w:r>
        <w:rPr>
          <w:sz w:val="28"/>
          <w:szCs w:val="28"/>
        </w:rPr>
        <w:t>ытовых и других стоков.</w:t>
      </w:r>
    </w:p>
    <w:p w14:paraId="54B41A18" w14:textId="77777777" w:rsidR="000F0552" w:rsidRDefault="00BE5083" w:rsidP="000F0552">
      <w:pPr>
        <w:keepNext/>
        <w:spacing w:line="360" w:lineRule="auto"/>
        <w:ind w:firstLine="851"/>
        <w:jc w:val="center"/>
      </w:pPr>
      <w:r w:rsidRPr="003E2FA2">
        <w:rPr>
          <w:noProof/>
          <w:sz w:val="28"/>
          <w:szCs w:val="28"/>
        </w:rPr>
        <w:lastRenderedPageBreak/>
        <w:drawing>
          <wp:inline distT="0" distB="0" distL="0" distR="0" wp14:anchorId="6BE9082C" wp14:editId="28F075DF">
            <wp:extent cx="2161309" cy="2904335"/>
            <wp:effectExtent l="0" t="0" r="0" b="0"/>
            <wp:docPr id="75" name="Рисунок 75" descr="кн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нс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5291" cy="2923123"/>
                    </a:xfrm>
                    <a:prstGeom prst="rect">
                      <a:avLst/>
                    </a:prstGeom>
                    <a:noFill/>
                    <a:ln>
                      <a:noFill/>
                    </a:ln>
                  </pic:spPr>
                </pic:pic>
              </a:graphicData>
            </a:graphic>
          </wp:inline>
        </w:drawing>
      </w:r>
    </w:p>
    <w:p w14:paraId="1C59DDD1" w14:textId="3D4E11C9" w:rsidR="000F0552" w:rsidRPr="009B4E99" w:rsidRDefault="000F0552" w:rsidP="000F0552">
      <w:pPr>
        <w:pStyle w:val="aff6"/>
        <w:jc w:val="center"/>
        <w:rPr>
          <w:b w:val="0"/>
          <w:sz w:val="28"/>
          <w:lang w:val="ru-RU"/>
        </w:rPr>
      </w:pPr>
      <w:r w:rsidRPr="009B4E99">
        <w:rPr>
          <w:b w:val="0"/>
          <w:sz w:val="28"/>
        </w:rPr>
        <w:t xml:space="preserve">Рисунок </w:t>
      </w:r>
      <w:r w:rsidRPr="009B4E99">
        <w:rPr>
          <w:b w:val="0"/>
          <w:sz w:val="28"/>
        </w:rPr>
        <w:fldChar w:fldCharType="begin"/>
      </w:r>
      <w:r w:rsidRPr="009B4E99">
        <w:rPr>
          <w:b w:val="0"/>
          <w:sz w:val="28"/>
        </w:rPr>
        <w:instrText xml:space="preserve"> SEQ Рисунок \* ARABIC </w:instrText>
      </w:r>
      <w:r w:rsidRPr="009B4E99">
        <w:rPr>
          <w:b w:val="0"/>
          <w:sz w:val="28"/>
        </w:rPr>
        <w:fldChar w:fldCharType="separate"/>
      </w:r>
      <w:r w:rsidR="00F37558">
        <w:rPr>
          <w:b w:val="0"/>
          <w:noProof/>
          <w:sz w:val="28"/>
        </w:rPr>
        <w:t>12</w:t>
      </w:r>
      <w:r w:rsidRPr="009B4E99">
        <w:rPr>
          <w:b w:val="0"/>
          <w:sz w:val="28"/>
        </w:rPr>
        <w:fldChar w:fldCharType="end"/>
      </w:r>
      <w:r w:rsidR="009B4E99">
        <w:rPr>
          <w:b w:val="0"/>
          <w:sz w:val="28"/>
          <w:lang w:val="ru-RU"/>
        </w:rPr>
        <w:t xml:space="preserve"> - </w:t>
      </w:r>
      <w:r w:rsidRPr="009B4E99">
        <w:rPr>
          <w:b w:val="0"/>
          <w:sz w:val="28"/>
          <w:lang w:val="ru-RU"/>
        </w:rPr>
        <w:t>Защищенная насосная станция</w:t>
      </w:r>
    </w:p>
    <w:p w14:paraId="031659FF" w14:textId="77777777" w:rsidR="00E72EAE" w:rsidRDefault="00E72EAE" w:rsidP="000F0552">
      <w:pPr>
        <w:spacing w:line="360" w:lineRule="auto"/>
        <w:ind w:firstLine="851"/>
        <w:jc w:val="both"/>
        <w:rPr>
          <w:sz w:val="28"/>
          <w:szCs w:val="28"/>
        </w:rPr>
      </w:pPr>
      <w:r>
        <w:rPr>
          <w:sz w:val="28"/>
          <w:szCs w:val="28"/>
        </w:rPr>
        <w:t>Н</w:t>
      </w:r>
      <w:r w:rsidRPr="00E72EAE">
        <w:rPr>
          <w:sz w:val="28"/>
          <w:szCs w:val="28"/>
        </w:rPr>
        <w:t>асосная станция сточных вод, сочетающая преимущества погруженной насосной станции с удобством эксплуатации и обслуживания насосов сухой установки. В данной модели резервуар для сточной воды выполнен отдельно от насосного помещения. Погружные насосы сухой установки герметичны и способны выдерживать возможные паводки. Клапаны и пульт управления расположены в сухом помещении и легкодоступны для осмотра. Поскольку все оборудование данной насосной станции находится под землей, эта модель является наиболее подходящей для установки в местах, где невозможна установка наземных сооружений из- за риска, например, хулиганских действий, или в силу с</w:t>
      </w:r>
      <w:r>
        <w:rPr>
          <w:sz w:val="28"/>
          <w:szCs w:val="28"/>
        </w:rPr>
        <w:t>ложившейся дорожной обстановки.</w:t>
      </w:r>
    </w:p>
    <w:p w14:paraId="0B873826" w14:textId="77777777" w:rsidR="00E72EAE" w:rsidRPr="00E72EAE" w:rsidRDefault="00E72EAE" w:rsidP="000F0552">
      <w:pPr>
        <w:spacing w:line="360" w:lineRule="auto"/>
        <w:ind w:firstLine="851"/>
        <w:jc w:val="both"/>
        <w:rPr>
          <w:sz w:val="28"/>
          <w:szCs w:val="28"/>
        </w:rPr>
      </w:pPr>
      <w:r w:rsidRPr="00E72EAE">
        <w:rPr>
          <w:sz w:val="28"/>
          <w:szCs w:val="28"/>
        </w:rPr>
        <w:t>В оборудование насосной станции входят также запираемая крышка и вентиляционные фурмы в сухое и мокрое помещения.</w:t>
      </w:r>
    </w:p>
    <w:p w14:paraId="5D81B93C" w14:textId="77777777" w:rsidR="00E72EAE" w:rsidRPr="00E72EAE" w:rsidRDefault="00E72EAE" w:rsidP="000F0552">
      <w:pPr>
        <w:spacing w:line="360" w:lineRule="auto"/>
        <w:ind w:firstLine="851"/>
        <w:jc w:val="both"/>
        <w:rPr>
          <w:sz w:val="28"/>
          <w:szCs w:val="28"/>
        </w:rPr>
      </w:pPr>
      <w:r w:rsidRPr="00E72EAE">
        <w:rPr>
          <w:sz w:val="28"/>
          <w:szCs w:val="28"/>
        </w:rPr>
        <w:t>В случае если насосная станция оснащается несущим бетонным кожухом с люком, возможен ее монтаж под автомобильной дорогой.</w:t>
      </w:r>
    </w:p>
    <w:p w14:paraId="54AC22CE" w14:textId="77777777" w:rsidR="00E72EAE" w:rsidRDefault="00E72EAE" w:rsidP="000F0552">
      <w:pPr>
        <w:spacing w:line="360" w:lineRule="auto"/>
        <w:ind w:firstLine="851"/>
        <w:jc w:val="both"/>
        <w:rPr>
          <w:sz w:val="28"/>
          <w:szCs w:val="28"/>
        </w:rPr>
      </w:pPr>
      <w:r w:rsidRPr="00E72EAE">
        <w:rPr>
          <w:sz w:val="28"/>
          <w:szCs w:val="28"/>
        </w:rPr>
        <w:t>Данная модель насосной станции сточных вод предназначена для муниципального использования и применяется на наиболее ответственных участках системы</w:t>
      </w:r>
      <w:r w:rsidR="00F03E3D">
        <w:rPr>
          <w:sz w:val="28"/>
          <w:szCs w:val="28"/>
        </w:rPr>
        <w:t>.</w:t>
      </w:r>
    </w:p>
    <w:p w14:paraId="5457757C" w14:textId="77777777" w:rsidR="00C708BA" w:rsidRDefault="00C708BA" w:rsidP="00C708BA">
      <w:pPr>
        <w:pStyle w:val="aff"/>
        <w:spacing w:before="0" w:beforeAutospacing="0" w:after="0" w:afterAutospacing="0" w:line="360" w:lineRule="auto"/>
        <w:ind w:firstLine="851"/>
        <w:jc w:val="both"/>
        <w:rPr>
          <w:sz w:val="28"/>
          <w:szCs w:val="28"/>
        </w:rPr>
      </w:pPr>
    </w:p>
    <w:p w14:paraId="1E1E6172" w14:textId="77777777" w:rsidR="00A41491" w:rsidRPr="005857D3" w:rsidRDefault="00E53E5B" w:rsidP="007024BF">
      <w:pPr>
        <w:pStyle w:val="31"/>
        <w:keepNext/>
        <w:keepLines/>
        <w:tabs>
          <w:tab w:val="left" w:pos="426"/>
        </w:tabs>
        <w:spacing w:line="276" w:lineRule="auto"/>
        <w:ind w:left="0" w:firstLine="0"/>
        <w:rPr>
          <w:sz w:val="28"/>
          <w:szCs w:val="28"/>
        </w:rPr>
      </w:pPr>
      <w:bookmarkStart w:id="443" w:name="_Toc374427197"/>
      <w:bookmarkStart w:id="444" w:name="_Toc374431808"/>
      <w:bookmarkStart w:id="445" w:name="_Toc374449724"/>
      <w:bookmarkStart w:id="446" w:name="_Toc381779957"/>
      <w:bookmarkStart w:id="447" w:name="_Toc384223088"/>
      <w:bookmarkStart w:id="448" w:name="_Toc387246860"/>
      <w:bookmarkStart w:id="449" w:name="_Toc388948603"/>
      <w:r>
        <w:rPr>
          <w:sz w:val="28"/>
          <w:szCs w:val="28"/>
          <w:lang w:val="ru-RU"/>
        </w:rPr>
        <w:lastRenderedPageBreak/>
        <w:t xml:space="preserve"> </w:t>
      </w:r>
      <w:bookmarkStart w:id="450" w:name="_Toc133273540"/>
      <w:r w:rsidR="00A41491" w:rsidRPr="005857D3">
        <w:rPr>
          <w:sz w:val="28"/>
          <w:szCs w:val="28"/>
        </w:rPr>
        <w:t>Сведения о развитии систем диспетчеризации, телемеханизации и систем управления режимами водоотведения на объектах организаций, осуществляющих водоотведение</w:t>
      </w:r>
      <w:bookmarkEnd w:id="443"/>
      <w:bookmarkEnd w:id="444"/>
      <w:bookmarkEnd w:id="445"/>
      <w:bookmarkEnd w:id="446"/>
      <w:bookmarkEnd w:id="447"/>
      <w:bookmarkEnd w:id="448"/>
      <w:bookmarkEnd w:id="449"/>
      <w:bookmarkEnd w:id="450"/>
    </w:p>
    <w:p w14:paraId="6E0E6066" w14:textId="6742914D" w:rsidR="00AD60BB" w:rsidRPr="00DC217C" w:rsidRDefault="005B3FF1" w:rsidP="00AD60BB">
      <w:pPr>
        <w:spacing w:before="120" w:line="360" w:lineRule="auto"/>
        <w:ind w:firstLine="851"/>
        <w:jc w:val="both"/>
        <w:rPr>
          <w:sz w:val="28"/>
          <w:szCs w:val="28"/>
        </w:rPr>
      </w:pPr>
      <w:r>
        <w:rPr>
          <w:sz w:val="28"/>
          <w:szCs w:val="28"/>
        </w:rPr>
        <w:t>На момент актуализации Схемы</w:t>
      </w:r>
      <w:r w:rsidR="00AD60BB" w:rsidRPr="00DC217C">
        <w:rPr>
          <w:sz w:val="28"/>
          <w:szCs w:val="28"/>
        </w:rPr>
        <w:t xml:space="preserve"> коммерческий учет принимаемых сточных вод осуществляется в соответствии с действующим законодательством и количество принятых сточных вод принимается равным количеству потребленной холодной и горячей воды. Доля объемов, рассчитанная данным способом для жилых многоквартирных домов, составляет 100%.</w:t>
      </w:r>
    </w:p>
    <w:p w14:paraId="38950F7C" w14:textId="2B7AADDA" w:rsidR="00AD60BB" w:rsidRPr="00DC217C" w:rsidRDefault="00AD60BB" w:rsidP="00AD60BB">
      <w:pPr>
        <w:spacing w:line="360" w:lineRule="auto"/>
        <w:ind w:firstLine="851"/>
        <w:jc w:val="both"/>
        <w:rPr>
          <w:sz w:val="28"/>
          <w:szCs w:val="28"/>
        </w:rPr>
      </w:pPr>
      <w:r w:rsidRPr="00DC217C">
        <w:rPr>
          <w:sz w:val="28"/>
          <w:szCs w:val="28"/>
        </w:rPr>
        <w:t xml:space="preserve">В </w:t>
      </w:r>
      <w:r w:rsidR="007024BF" w:rsidRPr="00DC217C">
        <w:rPr>
          <w:sz w:val="28"/>
          <w:szCs w:val="28"/>
        </w:rPr>
        <w:t>Лесколов</w:t>
      </w:r>
      <w:r w:rsidR="007024BF">
        <w:rPr>
          <w:sz w:val="28"/>
          <w:szCs w:val="28"/>
        </w:rPr>
        <w:t>ском</w:t>
      </w:r>
      <w:r w:rsidR="007024BF" w:rsidRPr="00DC217C">
        <w:rPr>
          <w:sz w:val="28"/>
          <w:szCs w:val="28"/>
        </w:rPr>
        <w:t xml:space="preserve"> </w:t>
      </w:r>
      <w:r w:rsidRPr="00DC217C">
        <w:rPr>
          <w:sz w:val="28"/>
          <w:szCs w:val="28"/>
        </w:rPr>
        <w:t>сельском поселении отсутствует автоматизированная система оперативного диспетчерского управления.</w:t>
      </w:r>
    </w:p>
    <w:p w14:paraId="497FC736" w14:textId="5D585465" w:rsidR="00AD60BB" w:rsidRPr="00B656BF" w:rsidRDefault="005B3FF1" w:rsidP="00AD60BB">
      <w:pPr>
        <w:spacing w:line="360" w:lineRule="auto"/>
        <w:ind w:firstLine="851"/>
        <w:jc w:val="both"/>
        <w:rPr>
          <w:sz w:val="28"/>
          <w:szCs w:val="28"/>
        </w:rPr>
      </w:pPr>
      <w:r>
        <w:rPr>
          <w:sz w:val="28"/>
          <w:szCs w:val="28"/>
        </w:rPr>
        <w:t xml:space="preserve">В ходе создания централизованных систем водоотведения в населённых пунктах Лесколовского сельского поселения необходимо предусмотреть системы </w:t>
      </w:r>
      <w:r w:rsidRPr="005B3FF1">
        <w:rPr>
          <w:sz w:val="28"/>
          <w:szCs w:val="28"/>
        </w:rPr>
        <w:t>диспетчеризации, телемеханизации и систем управления режимами водоотведени</w:t>
      </w:r>
      <w:r>
        <w:rPr>
          <w:sz w:val="28"/>
          <w:szCs w:val="28"/>
        </w:rPr>
        <w:t>я с интеграцией в единую систему, предлагаемую в</w:t>
      </w:r>
      <w:r w:rsidR="00B656BF">
        <w:rPr>
          <w:sz w:val="28"/>
          <w:szCs w:val="28"/>
        </w:rPr>
        <w:t xml:space="preserve"> п. 4.4. Главы </w:t>
      </w:r>
      <w:r w:rsidR="00B656BF">
        <w:rPr>
          <w:sz w:val="28"/>
          <w:szCs w:val="28"/>
          <w:lang w:val="en-US"/>
        </w:rPr>
        <w:t>I</w:t>
      </w:r>
      <w:r w:rsidR="00B656BF">
        <w:rPr>
          <w:sz w:val="28"/>
          <w:szCs w:val="28"/>
        </w:rPr>
        <w:t>: Водоснабжение.</w:t>
      </w:r>
    </w:p>
    <w:p w14:paraId="4FA8F678" w14:textId="77777777" w:rsidR="00AD60BB" w:rsidRDefault="00AD60BB" w:rsidP="007D46E2">
      <w:pPr>
        <w:spacing w:line="360" w:lineRule="auto"/>
        <w:ind w:firstLine="851"/>
        <w:jc w:val="both"/>
        <w:rPr>
          <w:sz w:val="28"/>
          <w:szCs w:val="28"/>
        </w:rPr>
      </w:pPr>
    </w:p>
    <w:p w14:paraId="48773014" w14:textId="77777777" w:rsidR="00A41491" w:rsidRPr="005857D3" w:rsidRDefault="00E53E5B" w:rsidP="000646E1">
      <w:pPr>
        <w:pStyle w:val="31"/>
        <w:tabs>
          <w:tab w:val="left" w:pos="426"/>
          <w:tab w:val="left" w:pos="567"/>
        </w:tabs>
        <w:spacing w:line="276" w:lineRule="auto"/>
        <w:ind w:left="0" w:firstLine="0"/>
        <w:rPr>
          <w:sz w:val="28"/>
          <w:szCs w:val="28"/>
        </w:rPr>
      </w:pPr>
      <w:bookmarkStart w:id="451" w:name="_Toc374427198"/>
      <w:bookmarkStart w:id="452" w:name="_Toc374431809"/>
      <w:bookmarkStart w:id="453" w:name="_Toc374449725"/>
      <w:bookmarkStart w:id="454" w:name="_Toc381779958"/>
      <w:bookmarkStart w:id="455" w:name="_Toc384223089"/>
      <w:bookmarkStart w:id="456" w:name="_Toc387246861"/>
      <w:bookmarkStart w:id="457" w:name="_Toc388948604"/>
      <w:r>
        <w:rPr>
          <w:sz w:val="28"/>
          <w:szCs w:val="28"/>
          <w:lang w:val="ru-RU"/>
        </w:rPr>
        <w:t xml:space="preserve"> </w:t>
      </w:r>
      <w:bookmarkStart w:id="458" w:name="_Toc133273541"/>
      <w:r w:rsidR="00A41491" w:rsidRPr="005857D3">
        <w:rPr>
          <w:sz w:val="28"/>
          <w:szCs w:val="28"/>
        </w:rPr>
        <w:t>Описание вариантов маршрутов прохождения трубопроводов (трасс) по территории города, расположения намечаемых площадок под строительство сооружений водоотведения и их обоснование</w:t>
      </w:r>
      <w:bookmarkEnd w:id="451"/>
      <w:bookmarkEnd w:id="452"/>
      <w:bookmarkEnd w:id="453"/>
      <w:bookmarkEnd w:id="454"/>
      <w:bookmarkEnd w:id="455"/>
      <w:bookmarkEnd w:id="456"/>
      <w:bookmarkEnd w:id="457"/>
      <w:bookmarkEnd w:id="458"/>
    </w:p>
    <w:p w14:paraId="00B0C9CD" w14:textId="03C282B5" w:rsidR="00833150" w:rsidRDefault="009C1421" w:rsidP="004978BB">
      <w:pPr>
        <w:spacing w:before="120" w:line="360" w:lineRule="auto"/>
        <w:ind w:firstLine="851"/>
        <w:jc w:val="both"/>
        <w:rPr>
          <w:sz w:val="28"/>
          <w:szCs w:val="28"/>
        </w:rPr>
      </w:pPr>
      <w:r w:rsidRPr="009C1421">
        <w:rPr>
          <w:sz w:val="28"/>
          <w:szCs w:val="28"/>
        </w:rPr>
        <w:t>Маршруты прохождения вновь создаваемых сетей водоотведения на присоединенных территориях представлены на отдельных листах</w:t>
      </w:r>
      <w:r>
        <w:rPr>
          <w:sz w:val="28"/>
          <w:szCs w:val="28"/>
        </w:rPr>
        <w:t xml:space="preserve"> (макетах)</w:t>
      </w:r>
      <w:r w:rsidRPr="009C1421">
        <w:rPr>
          <w:sz w:val="28"/>
          <w:szCs w:val="28"/>
        </w:rPr>
        <w:t>, являющихся неотъемлемой частью настоящей схемы.</w:t>
      </w:r>
    </w:p>
    <w:p w14:paraId="581CF9E6" w14:textId="77777777" w:rsidR="004978BB" w:rsidRDefault="004978BB" w:rsidP="004978BB">
      <w:pPr>
        <w:spacing w:line="360" w:lineRule="auto"/>
        <w:ind w:firstLine="851"/>
        <w:jc w:val="both"/>
      </w:pPr>
    </w:p>
    <w:p w14:paraId="193A6410" w14:textId="77777777" w:rsidR="00BA0D2E" w:rsidRPr="005857D3" w:rsidRDefault="00E53E5B" w:rsidP="005F0FD5">
      <w:pPr>
        <w:pStyle w:val="31"/>
        <w:tabs>
          <w:tab w:val="left" w:pos="567"/>
        </w:tabs>
        <w:spacing w:line="276" w:lineRule="auto"/>
        <w:ind w:left="0" w:firstLine="0"/>
        <w:rPr>
          <w:sz w:val="28"/>
          <w:szCs w:val="28"/>
        </w:rPr>
      </w:pPr>
      <w:bookmarkStart w:id="459" w:name="_Toc374427199"/>
      <w:bookmarkStart w:id="460" w:name="_Toc374431810"/>
      <w:bookmarkStart w:id="461" w:name="_Toc374449726"/>
      <w:bookmarkStart w:id="462" w:name="_Toc381779959"/>
      <w:bookmarkStart w:id="463" w:name="_Toc384223090"/>
      <w:bookmarkStart w:id="464" w:name="_Toc387246862"/>
      <w:bookmarkStart w:id="465" w:name="_Toc388948605"/>
      <w:r>
        <w:rPr>
          <w:sz w:val="28"/>
          <w:szCs w:val="28"/>
          <w:lang w:val="ru-RU"/>
        </w:rPr>
        <w:t xml:space="preserve"> </w:t>
      </w:r>
      <w:bookmarkStart w:id="466" w:name="_Toc133273542"/>
      <w:r w:rsidR="00BA0D2E" w:rsidRPr="005857D3">
        <w:rPr>
          <w:sz w:val="28"/>
          <w:szCs w:val="28"/>
        </w:rPr>
        <w:t>Границы и характеристики охранных зон сетей и сооружений централизованной системы водоотведения</w:t>
      </w:r>
      <w:bookmarkEnd w:id="459"/>
      <w:bookmarkEnd w:id="460"/>
      <w:bookmarkEnd w:id="461"/>
      <w:bookmarkEnd w:id="462"/>
      <w:bookmarkEnd w:id="463"/>
      <w:bookmarkEnd w:id="464"/>
      <w:bookmarkEnd w:id="465"/>
      <w:bookmarkEnd w:id="466"/>
    </w:p>
    <w:p w14:paraId="701D8231" w14:textId="1802C347" w:rsidR="00833150" w:rsidRDefault="00833150" w:rsidP="00CA5686">
      <w:pPr>
        <w:spacing w:before="120" w:line="360" w:lineRule="auto"/>
        <w:ind w:firstLine="851"/>
        <w:jc w:val="both"/>
        <w:rPr>
          <w:sz w:val="28"/>
          <w:szCs w:val="28"/>
        </w:rPr>
      </w:pPr>
      <w:bookmarkStart w:id="467" w:name="_Toc374427200"/>
      <w:bookmarkStart w:id="468" w:name="_Toc374431811"/>
      <w:bookmarkStart w:id="469" w:name="_Toc374449727"/>
      <w:bookmarkStart w:id="470" w:name="_Toc381779960"/>
      <w:bookmarkStart w:id="471" w:name="_Toc384223091"/>
      <w:bookmarkStart w:id="472" w:name="_Toc387246863"/>
      <w:bookmarkStart w:id="473" w:name="_Toc388948606"/>
      <w:r w:rsidRPr="004E705F">
        <w:rPr>
          <w:sz w:val="28"/>
          <w:szCs w:val="28"/>
        </w:rPr>
        <w:t>Размеры санитарно-защитных зон для канализационных очистных сооружений следует при</w:t>
      </w:r>
      <w:r w:rsidR="00396F77">
        <w:rPr>
          <w:sz w:val="28"/>
          <w:szCs w:val="28"/>
        </w:rPr>
        <w:t>нима</w:t>
      </w:r>
      <w:r w:rsidRPr="004E705F">
        <w:rPr>
          <w:sz w:val="28"/>
          <w:szCs w:val="28"/>
        </w:rPr>
        <w:t xml:space="preserve">ть по таблице </w:t>
      </w:r>
      <w:r w:rsidR="009B4E99">
        <w:rPr>
          <w:sz w:val="28"/>
          <w:szCs w:val="28"/>
        </w:rPr>
        <w:t>ниже (</w:t>
      </w:r>
      <w:r w:rsidR="009B4E99">
        <w:rPr>
          <w:sz w:val="28"/>
          <w:szCs w:val="28"/>
        </w:rPr>
        <w:fldChar w:fldCharType="begin"/>
      </w:r>
      <w:r w:rsidR="009B4E99">
        <w:rPr>
          <w:sz w:val="28"/>
          <w:szCs w:val="28"/>
        </w:rPr>
        <w:instrText xml:space="preserve"> REF _Ref133271968 \h  \* MERGEFORMAT </w:instrText>
      </w:r>
      <w:r w:rsidR="009B4E99">
        <w:rPr>
          <w:sz w:val="28"/>
          <w:szCs w:val="28"/>
        </w:rPr>
      </w:r>
      <w:r w:rsidR="009B4E99">
        <w:rPr>
          <w:sz w:val="28"/>
          <w:szCs w:val="28"/>
        </w:rPr>
        <w:fldChar w:fldCharType="separate"/>
      </w:r>
      <w:r w:rsidR="00F37558" w:rsidRPr="00F37558">
        <w:rPr>
          <w:sz w:val="28"/>
          <w:szCs w:val="28"/>
        </w:rPr>
        <w:t>Таблица 51</w:t>
      </w:r>
      <w:r w:rsidR="009B4E99">
        <w:rPr>
          <w:sz w:val="28"/>
          <w:szCs w:val="28"/>
        </w:rPr>
        <w:fldChar w:fldCharType="end"/>
      </w:r>
      <w:r w:rsidR="009B4E99">
        <w:rPr>
          <w:sz w:val="28"/>
          <w:szCs w:val="28"/>
        </w:rPr>
        <w:t>)</w:t>
      </w:r>
      <w:r w:rsidRPr="004E705F">
        <w:rPr>
          <w:sz w:val="28"/>
          <w:szCs w:val="28"/>
        </w:rPr>
        <w:t>.</w:t>
      </w:r>
    </w:p>
    <w:p w14:paraId="434BA1BB" w14:textId="7633E998" w:rsidR="00E9629C" w:rsidRPr="009B4E99" w:rsidRDefault="00E9629C" w:rsidP="00E9629C">
      <w:pPr>
        <w:pStyle w:val="aff6"/>
        <w:keepNext/>
        <w:rPr>
          <w:b w:val="0"/>
          <w:sz w:val="28"/>
          <w:lang w:val="ru-RU"/>
        </w:rPr>
      </w:pPr>
      <w:bookmarkStart w:id="474" w:name="_Ref133271968"/>
      <w:r w:rsidRPr="009B4E99">
        <w:rPr>
          <w:b w:val="0"/>
          <w:sz w:val="28"/>
        </w:rPr>
        <w:lastRenderedPageBreak/>
        <w:t xml:space="preserve">Таблица </w:t>
      </w:r>
      <w:r w:rsidRPr="009B4E99">
        <w:rPr>
          <w:b w:val="0"/>
          <w:sz w:val="28"/>
        </w:rPr>
        <w:fldChar w:fldCharType="begin"/>
      </w:r>
      <w:r w:rsidRPr="009B4E99">
        <w:rPr>
          <w:b w:val="0"/>
          <w:sz w:val="28"/>
        </w:rPr>
        <w:instrText xml:space="preserve"> SEQ Таблица \* ARABIC </w:instrText>
      </w:r>
      <w:r w:rsidRPr="009B4E99">
        <w:rPr>
          <w:b w:val="0"/>
          <w:sz w:val="28"/>
        </w:rPr>
        <w:fldChar w:fldCharType="separate"/>
      </w:r>
      <w:r w:rsidR="00F37558">
        <w:rPr>
          <w:b w:val="0"/>
          <w:noProof/>
          <w:sz w:val="28"/>
        </w:rPr>
        <w:t>51</w:t>
      </w:r>
      <w:r w:rsidRPr="009B4E99">
        <w:rPr>
          <w:b w:val="0"/>
          <w:sz w:val="28"/>
        </w:rPr>
        <w:fldChar w:fldCharType="end"/>
      </w:r>
      <w:bookmarkEnd w:id="474"/>
      <w:r w:rsidR="009B4E99">
        <w:rPr>
          <w:b w:val="0"/>
          <w:sz w:val="28"/>
          <w:lang w:val="ru-RU"/>
        </w:rPr>
        <w:t xml:space="preserve"> - </w:t>
      </w:r>
      <w:r w:rsidRPr="009B4E99">
        <w:rPr>
          <w:b w:val="0"/>
          <w:sz w:val="28"/>
          <w:lang w:val="ru-RU"/>
        </w:rPr>
        <w:t>Санитарно-защитные зоны для канализационных очистных сооружений</w:t>
      </w:r>
    </w:p>
    <w:tbl>
      <w:tblPr>
        <w:tblW w:w="5000" w:type="pct"/>
        <w:jc w:val="center"/>
        <w:tblBorders>
          <w:top w:val="single" w:sz="6" w:space="0" w:color="auto"/>
          <w:left w:val="single" w:sz="6" w:space="0" w:color="auto"/>
          <w:bottom w:val="single" w:sz="6" w:space="0" w:color="auto"/>
          <w:right w:val="single" w:sz="6" w:space="0" w:color="auto"/>
        </w:tblBorders>
        <w:tblCellMar>
          <w:left w:w="40" w:type="dxa"/>
          <w:right w:w="40" w:type="dxa"/>
        </w:tblCellMar>
        <w:tblLook w:val="0000" w:firstRow="0" w:lastRow="0" w:firstColumn="0" w:lastColumn="0" w:noHBand="0" w:noVBand="0"/>
      </w:tblPr>
      <w:tblGrid>
        <w:gridCol w:w="5000"/>
        <w:gridCol w:w="1222"/>
        <w:gridCol w:w="1489"/>
        <w:gridCol w:w="891"/>
        <w:gridCol w:w="1020"/>
      </w:tblGrid>
      <w:tr w:rsidR="00833150" w:rsidRPr="007024BF" w14:paraId="7CFF00DA" w14:textId="77777777" w:rsidTr="00C62B66">
        <w:trPr>
          <w:trHeight w:val="20"/>
          <w:tblHeader/>
          <w:jc w:val="center"/>
        </w:trPr>
        <w:tc>
          <w:tcPr>
            <w:tcW w:w="2598"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478864A4" w14:textId="77777777" w:rsidR="00833150" w:rsidRPr="007024BF" w:rsidRDefault="00833150" w:rsidP="007024BF">
            <w:pPr>
              <w:jc w:val="center"/>
              <w:rPr>
                <w:b/>
                <w:sz w:val="22"/>
                <w:szCs w:val="22"/>
              </w:rPr>
            </w:pPr>
            <w:r w:rsidRPr="007024BF">
              <w:rPr>
                <w:b/>
                <w:sz w:val="22"/>
                <w:szCs w:val="22"/>
              </w:rPr>
              <w:t>Сооружения для очистки сточных вод</w:t>
            </w:r>
          </w:p>
        </w:tc>
        <w:tc>
          <w:tcPr>
            <w:tcW w:w="2402"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5689BC05" w14:textId="77777777" w:rsidR="00833150" w:rsidRPr="007024BF" w:rsidRDefault="00833150" w:rsidP="007024BF">
            <w:pPr>
              <w:jc w:val="center"/>
              <w:rPr>
                <w:b/>
                <w:sz w:val="22"/>
                <w:szCs w:val="22"/>
              </w:rPr>
            </w:pPr>
            <w:r w:rsidRPr="007024BF">
              <w:rPr>
                <w:b/>
                <w:sz w:val="22"/>
                <w:szCs w:val="22"/>
              </w:rPr>
              <w:t>Расстояние в м при расчетной производительности очистных сооружений в тыс. м</w:t>
            </w:r>
            <w:r w:rsidRPr="00B656BF">
              <w:rPr>
                <w:b/>
                <w:sz w:val="22"/>
                <w:szCs w:val="22"/>
                <w:vertAlign w:val="superscript"/>
              </w:rPr>
              <w:t>3</w:t>
            </w:r>
            <w:r w:rsidRPr="007024BF">
              <w:rPr>
                <w:b/>
                <w:sz w:val="22"/>
                <w:szCs w:val="22"/>
              </w:rPr>
              <w:t>/сутки</w:t>
            </w:r>
          </w:p>
        </w:tc>
      </w:tr>
      <w:tr w:rsidR="00833150" w:rsidRPr="007024BF" w14:paraId="38A54517" w14:textId="77777777" w:rsidTr="00C62B66">
        <w:trPr>
          <w:trHeight w:val="20"/>
          <w:tblHeader/>
          <w:jc w:val="center"/>
        </w:trPr>
        <w:tc>
          <w:tcPr>
            <w:tcW w:w="2598" w:type="pct"/>
            <w:vMerge/>
            <w:tcBorders>
              <w:top w:val="single" w:sz="6" w:space="0" w:color="auto"/>
              <w:left w:val="single" w:sz="6" w:space="0" w:color="auto"/>
              <w:bottom w:val="single" w:sz="6" w:space="0" w:color="auto"/>
              <w:right w:val="single" w:sz="6" w:space="0" w:color="auto"/>
            </w:tcBorders>
            <w:shd w:val="clear" w:color="auto" w:fill="auto"/>
            <w:vAlign w:val="center"/>
          </w:tcPr>
          <w:p w14:paraId="5DD0A0C2" w14:textId="77777777" w:rsidR="00833150" w:rsidRPr="007024BF" w:rsidRDefault="00833150" w:rsidP="007024BF">
            <w:pPr>
              <w:jc w:val="center"/>
              <w:rPr>
                <w:b/>
                <w:sz w:val="22"/>
                <w:szCs w:val="22"/>
              </w:rPr>
            </w:pP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14:paraId="27B40C2B" w14:textId="77777777" w:rsidR="00833150" w:rsidRPr="007024BF" w:rsidRDefault="00833150" w:rsidP="007024BF">
            <w:pPr>
              <w:shd w:val="clear" w:color="auto" w:fill="FFFFFF"/>
              <w:tabs>
                <w:tab w:val="left" w:pos="284"/>
              </w:tabs>
              <w:jc w:val="center"/>
              <w:rPr>
                <w:b/>
                <w:sz w:val="22"/>
                <w:szCs w:val="22"/>
              </w:rPr>
            </w:pPr>
            <w:r w:rsidRPr="007024BF">
              <w:rPr>
                <w:b/>
                <w:sz w:val="22"/>
                <w:szCs w:val="22"/>
              </w:rPr>
              <w:t>до 0,2</w:t>
            </w:r>
          </w:p>
        </w:tc>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14:paraId="4143915B" w14:textId="77777777" w:rsidR="00833150" w:rsidRPr="007024BF" w:rsidRDefault="00833150" w:rsidP="007024BF">
            <w:pPr>
              <w:shd w:val="clear" w:color="auto" w:fill="FFFFFF"/>
              <w:tabs>
                <w:tab w:val="left" w:pos="284"/>
              </w:tabs>
              <w:jc w:val="center"/>
              <w:rPr>
                <w:b/>
                <w:sz w:val="22"/>
                <w:szCs w:val="22"/>
              </w:rPr>
            </w:pPr>
            <w:r w:rsidRPr="007024BF">
              <w:rPr>
                <w:b/>
                <w:sz w:val="22"/>
                <w:szCs w:val="22"/>
              </w:rPr>
              <w:t>более 0,2 до 5,0</w:t>
            </w:r>
          </w:p>
        </w:tc>
        <w:tc>
          <w:tcPr>
            <w:tcW w:w="463" w:type="pct"/>
            <w:tcBorders>
              <w:top w:val="single" w:sz="6" w:space="0" w:color="auto"/>
              <w:left w:val="single" w:sz="6" w:space="0" w:color="auto"/>
              <w:bottom w:val="single" w:sz="6" w:space="0" w:color="auto"/>
              <w:right w:val="single" w:sz="6" w:space="0" w:color="auto"/>
            </w:tcBorders>
            <w:shd w:val="clear" w:color="auto" w:fill="auto"/>
            <w:vAlign w:val="center"/>
          </w:tcPr>
          <w:p w14:paraId="582C31B0" w14:textId="77777777" w:rsidR="00833150" w:rsidRPr="007024BF" w:rsidRDefault="00833150" w:rsidP="007024BF">
            <w:pPr>
              <w:shd w:val="clear" w:color="auto" w:fill="FFFFFF"/>
              <w:tabs>
                <w:tab w:val="left" w:pos="284"/>
              </w:tabs>
              <w:jc w:val="center"/>
              <w:rPr>
                <w:b/>
                <w:sz w:val="22"/>
                <w:szCs w:val="22"/>
              </w:rPr>
            </w:pPr>
            <w:r w:rsidRPr="007024BF">
              <w:rPr>
                <w:b/>
                <w:sz w:val="22"/>
                <w:szCs w:val="22"/>
              </w:rPr>
              <w:t>более 5,0 до 50,0</w:t>
            </w:r>
          </w:p>
        </w:tc>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p w14:paraId="327B20C7" w14:textId="77777777" w:rsidR="00833150" w:rsidRPr="007024BF" w:rsidRDefault="00833150" w:rsidP="007024BF">
            <w:pPr>
              <w:shd w:val="clear" w:color="auto" w:fill="FFFFFF"/>
              <w:tabs>
                <w:tab w:val="left" w:pos="284"/>
              </w:tabs>
              <w:jc w:val="center"/>
              <w:rPr>
                <w:b/>
                <w:sz w:val="22"/>
                <w:szCs w:val="22"/>
              </w:rPr>
            </w:pPr>
            <w:r w:rsidRPr="007024BF">
              <w:rPr>
                <w:b/>
                <w:sz w:val="22"/>
                <w:szCs w:val="22"/>
              </w:rPr>
              <w:t>более 50,0 до 280</w:t>
            </w:r>
          </w:p>
        </w:tc>
      </w:tr>
      <w:tr w:rsidR="00833150" w:rsidRPr="007024BF" w14:paraId="75DE890B" w14:textId="77777777" w:rsidTr="00C62B66">
        <w:trPr>
          <w:trHeight w:val="20"/>
          <w:jc w:val="center"/>
        </w:trPr>
        <w:tc>
          <w:tcPr>
            <w:tcW w:w="2598" w:type="pct"/>
            <w:tcBorders>
              <w:top w:val="single" w:sz="6" w:space="0" w:color="auto"/>
              <w:left w:val="single" w:sz="6" w:space="0" w:color="auto"/>
              <w:bottom w:val="single" w:sz="6" w:space="0" w:color="auto"/>
              <w:right w:val="single" w:sz="6" w:space="0" w:color="auto"/>
            </w:tcBorders>
            <w:shd w:val="clear" w:color="auto" w:fill="FFFFFF"/>
            <w:vAlign w:val="center"/>
          </w:tcPr>
          <w:p w14:paraId="3758522E" w14:textId="77777777" w:rsidR="00833150" w:rsidRPr="007024BF" w:rsidRDefault="00833150" w:rsidP="007024BF">
            <w:pPr>
              <w:jc w:val="center"/>
              <w:rPr>
                <w:sz w:val="22"/>
                <w:szCs w:val="22"/>
              </w:rPr>
            </w:pPr>
            <w:r w:rsidRPr="007024BF">
              <w:rPr>
                <w:sz w:val="22"/>
                <w:szCs w:val="22"/>
              </w:rPr>
              <w:t>Насосные станции и аварийно-регулирующие резервуары, локальные очистные сооружения</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14:paraId="52558BD9" w14:textId="77777777" w:rsidR="00833150" w:rsidRPr="007024BF" w:rsidRDefault="00833150" w:rsidP="007024BF">
            <w:pPr>
              <w:jc w:val="center"/>
              <w:rPr>
                <w:sz w:val="22"/>
                <w:szCs w:val="22"/>
              </w:rPr>
            </w:pPr>
            <w:r w:rsidRPr="007024BF">
              <w:rPr>
                <w:sz w:val="22"/>
                <w:szCs w:val="22"/>
              </w:rPr>
              <w:t>15</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tcPr>
          <w:p w14:paraId="36E2D534" w14:textId="77777777" w:rsidR="00833150" w:rsidRPr="007024BF" w:rsidRDefault="00833150" w:rsidP="007024BF">
            <w:pPr>
              <w:jc w:val="center"/>
              <w:rPr>
                <w:sz w:val="22"/>
                <w:szCs w:val="22"/>
              </w:rPr>
            </w:pPr>
            <w:r w:rsidRPr="007024BF">
              <w:rPr>
                <w:sz w:val="22"/>
                <w:szCs w:val="22"/>
              </w:rPr>
              <w:t>20</w:t>
            </w:r>
          </w:p>
        </w:tc>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371A0FC5" w14:textId="77777777" w:rsidR="00833150" w:rsidRPr="007024BF" w:rsidRDefault="00833150" w:rsidP="007024BF">
            <w:pPr>
              <w:jc w:val="center"/>
              <w:rPr>
                <w:sz w:val="22"/>
                <w:szCs w:val="22"/>
              </w:rPr>
            </w:pPr>
            <w:r w:rsidRPr="007024BF">
              <w:rPr>
                <w:sz w:val="22"/>
                <w:szCs w:val="22"/>
              </w:rPr>
              <w:t>20</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14:paraId="7DDBD746" w14:textId="77777777" w:rsidR="00833150" w:rsidRPr="007024BF" w:rsidRDefault="00833150" w:rsidP="007024BF">
            <w:pPr>
              <w:jc w:val="center"/>
              <w:rPr>
                <w:sz w:val="22"/>
                <w:szCs w:val="22"/>
              </w:rPr>
            </w:pPr>
            <w:r w:rsidRPr="007024BF">
              <w:rPr>
                <w:sz w:val="22"/>
                <w:szCs w:val="22"/>
              </w:rPr>
              <w:t>30</w:t>
            </w:r>
          </w:p>
        </w:tc>
      </w:tr>
      <w:tr w:rsidR="00833150" w:rsidRPr="007024BF" w14:paraId="4034DA6B" w14:textId="77777777" w:rsidTr="00C62B66">
        <w:trPr>
          <w:trHeight w:val="20"/>
          <w:jc w:val="center"/>
        </w:trPr>
        <w:tc>
          <w:tcPr>
            <w:tcW w:w="2598" w:type="pct"/>
            <w:tcBorders>
              <w:top w:val="single" w:sz="6" w:space="0" w:color="auto"/>
              <w:left w:val="single" w:sz="6" w:space="0" w:color="auto"/>
              <w:bottom w:val="single" w:sz="6" w:space="0" w:color="auto"/>
              <w:right w:val="single" w:sz="6" w:space="0" w:color="auto"/>
            </w:tcBorders>
            <w:shd w:val="clear" w:color="auto" w:fill="FFFFFF"/>
            <w:vAlign w:val="center"/>
          </w:tcPr>
          <w:p w14:paraId="753C6B7F" w14:textId="77777777" w:rsidR="00833150" w:rsidRPr="007024BF" w:rsidRDefault="00833150" w:rsidP="007024BF">
            <w:pPr>
              <w:jc w:val="center"/>
              <w:rPr>
                <w:sz w:val="22"/>
                <w:szCs w:val="22"/>
              </w:rPr>
            </w:pPr>
            <w:r w:rsidRPr="007024BF">
              <w:rPr>
                <w:sz w:val="22"/>
                <w:szCs w:val="22"/>
              </w:rPr>
              <w:t xml:space="preserve">Сооружения для механической и биологической очистки с иловыми площадками для </w:t>
            </w:r>
            <w:proofErr w:type="spellStart"/>
            <w:r w:rsidRPr="007024BF">
              <w:rPr>
                <w:sz w:val="22"/>
                <w:szCs w:val="22"/>
              </w:rPr>
              <w:t>сброженных</w:t>
            </w:r>
            <w:proofErr w:type="spellEnd"/>
            <w:r w:rsidRPr="007024BF">
              <w:rPr>
                <w:sz w:val="22"/>
                <w:szCs w:val="22"/>
              </w:rPr>
              <w:t xml:space="preserve"> осадков, а также иловые площадки</w:t>
            </w:r>
          </w:p>
        </w:tc>
        <w:tc>
          <w:tcPr>
            <w:tcW w:w="635" w:type="pct"/>
            <w:tcBorders>
              <w:top w:val="single" w:sz="6" w:space="0" w:color="auto"/>
              <w:left w:val="single" w:sz="6" w:space="0" w:color="auto"/>
              <w:bottom w:val="single" w:sz="6" w:space="0" w:color="auto"/>
              <w:right w:val="single" w:sz="6" w:space="0" w:color="auto"/>
            </w:tcBorders>
            <w:shd w:val="clear" w:color="auto" w:fill="FFFFFF"/>
            <w:vAlign w:val="center"/>
          </w:tcPr>
          <w:p w14:paraId="29F4D4C2" w14:textId="77777777" w:rsidR="00833150" w:rsidRPr="007024BF" w:rsidRDefault="00833150" w:rsidP="007024BF">
            <w:pPr>
              <w:jc w:val="center"/>
              <w:rPr>
                <w:sz w:val="22"/>
                <w:szCs w:val="22"/>
              </w:rPr>
            </w:pPr>
            <w:r w:rsidRPr="007024BF">
              <w:rPr>
                <w:sz w:val="22"/>
                <w:szCs w:val="22"/>
              </w:rPr>
              <w:t>150</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tcPr>
          <w:p w14:paraId="3092E66D" w14:textId="77777777" w:rsidR="00833150" w:rsidRPr="007024BF" w:rsidRDefault="00833150" w:rsidP="007024BF">
            <w:pPr>
              <w:jc w:val="center"/>
              <w:rPr>
                <w:sz w:val="22"/>
                <w:szCs w:val="22"/>
              </w:rPr>
            </w:pPr>
            <w:r w:rsidRPr="007024BF">
              <w:rPr>
                <w:sz w:val="22"/>
                <w:szCs w:val="22"/>
              </w:rPr>
              <w:t>200</w:t>
            </w:r>
          </w:p>
        </w:tc>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0E9EB62C" w14:textId="77777777" w:rsidR="00833150" w:rsidRPr="007024BF" w:rsidRDefault="00833150" w:rsidP="007024BF">
            <w:pPr>
              <w:jc w:val="center"/>
              <w:rPr>
                <w:sz w:val="22"/>
                <w:szCs w:val="22"/>
              </w:rPr>
            </w:pPr>
            <w:r w:rsidRPr="007024BF">
              <w:rPr>
                <w:sz w:val="22"/>
                <w:szCs w:val="22"/>
              </w:rPr>
              <w:t>400</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14:paraId="79BF6FE7" w14:textId="77777777" w:rsidR="00833150" w:rsidRPr="007024BF" w:rsidRDefault="00833150" w:rsidP="007024BF">
            <w:pPr>
              <w:jc w:val="center"/>
              <w:rPr>
                <w:sz w:val="22"/>
                <w:szCs w:val="22"/>
              </w:rPr>
            </w:pPr>
            <w:r w:rsidRPr="007024BF">
              <w:rPr>
                <w:sz w:val="22"/>
                <w:szCs w:val="22"/>
              </w:rPr>
              <w:t>500</w:t>
            </w:r>
          </w:p>
        </w:tc>
      </w:tr>
      <w:tr w:rsidR="00833150" w:rsidRPr="007024BF" w14:paraId="40735579" w14:textId="77777777" w:rsidTr="00C62B66">
        <w:trPr>
          <w:trHeight w:val="20"/>
          <w:jc w:val="center"/>
        </w:trPr>
        <w:tc>
          <w:tcPr>
            <w:tcW w:w="2598" w:type="pct"/>
            <w:tcBorders>
              <w:top w:val="single" w:sz="6" w:space="0" w:color="auto"/>
              <w:left w:val="single" w:sz="6" w:space="0" w:color="auto"/>
              <w:bottom w:val="single" w:sz="6" w:space="0" w:color="auto"/>
              <w:right w:val="single" w:sz="6" w:space="0" w:color="auto"/>
            </w:tcBorders>
            <w:shd w:val="clear" w:color="auto" w:fill="FFFFFF"/>
            <w:vAlign w:val="center"/>
          </w:tcPr>
          <w:p w14:paraId="46AC0B1F" w14:textId="77777777" w:rsidR="00833150" w:rsidRPr="007024BF" w:rsidRDefault="00833150" w:rsidP="007024BF">
            <w:pPr>
              <w:jc w:val="center"/>
              <w:rPr>
                <w:sz w:val="22"/>
                <w:szCs w:val="22"/>
              </w:rPr>
            </w:pPr>
            <w:r w:rsidRPr="007024BF">
              <w:rPr>
                <w:sz w:val="22"/>
                <w:szCs w:val="22"/>
              </w:rPr>
              <w:t>Сооружения для механической и биологической очистки с термомеханической обработкой осадка в закрытых помещениях</w:t>
            </w:r>
          </w:p>
        </w:tc>
        <w:tc>
          <w:tcPr>
            <w:tcW w:w="635" w:type="pct"/>
            <w:tcBorders>
              <w:top w:val="single" w:sz="6" w:space="0" w:color="auto"/>
              <w:left w:val="single" w:sz="6" w:space="0" w:color="auto"/>
              <w:bottom w:val="single" w:sz="6" w:space="0" w:color="auto"/>
              <w:right w:val="single" w:sz="6" w:space="0" w:color="auto"/>
            </w:tcBorders>
            <w:shd w:val="clear" w:color="auto" w:fill="FFFFFF"/>
            <w:vAlign w:val="center"/>
          </w:tcPr>
          <w:p w14:paraId="51336C58" w14:textId="77777777" w:rsidR="00833150" w:rsidRPr="007024BF" w:rsidRDefault="00833150" w:rsidP="007024BF">
            <w:pPr>
              <w:jc w:val="center"/>
              <w:rPr>
                <w:sz w:val="22"/>
                <w:szCs w:val="22"/>
              </w:rPr>
            </w:pPr>
            <w:r w:rsidRPr="007024BF">
              <w:rPr>
                <w:sz w:val="22"/>
                <w:szCs w:val="22"/>
              </w:rPr>
              <w:t>100</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tcPr>
          <w:p w14:paraId="3CD03BC5" w14:textId="77777777" w:rsidR="00833150" w:rsidRPr="007024BF" w:rsidRDefault="00833150" w:rsidP="007024BF">
            <w:pPr>
              <w:jc w:val="center"/>
              <w:rPr>
                <w:sz w:val="22"/>
                <w:szCs w:val="22"/>
              </w:rPr>
            </w:pPr>
            <w:r w:rsidRPr="007024BF">
              <w:rPr>
                <w:sz w:val="22"/>
                <w:szCs w:val="22"/>
              </w:rPr>
              <w:t>150</w:t>
            </w:r>
          </w:p>
        </w:tc>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1B91B934" w14:textId="77777777" w:rsidR="00833150" w:rsidRPr="007024BF" w:rsidRDefault="00833150" w:rsidP="007024BF">
            <w:pPr>
              <w:jc w:val="center"/>
              <w:rPr>
                <w:sz w:val="22"/>
                <w:szCs w:val="22"/>
              </w:rPr>
            </w:pPr>
            <w:r w:rsidRPr="007024BF">
              <w:rPr>
                <w:sz w:val="22"/>
                <w:szCs w:val="22"/>
              </w:rPr>
              <w:t>300</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14:paraId="407AC20D" w14:textId="77777777" w:rsidR="00833150" w:rsidRPr="007024BF" w:rsidRDefault="00833150" w:rsidP="007024BF">
            <w:pPr>
              <w:jc w:val="center"/>
              <w:rPr>
                <w:sz w:val="22"/>
                <w:szCs w:val="22"/>
              </w:rPr>
            </w:pPr>
            <w:r w:rsidRPr="007024BF">
              <w:rPr>
                <w:sz w:val="22"/>
                <w:szCs w:val="22"/>
              </w:rPr>
              <w:t>400</w:t>
            </w:r>
          </w:p>
        </w:tc>
      </w:tr>
      <w:tr w:rsidR="00833150" w:rsidRPr="007024BF" w14:paraId="365B4B0C" w14:textId="77777777" w:rsidTr="00C62B66">
        <w:trPr>
          <w:trHeight w:val="20"/>
          <w:jc w:val="center"/>
        </w:trPr>
        <w:tc>
          <w:tcPr>
            <w:tcW w:w="2598" w:type="pct"/>
            <w:tcBorders>
              <w:top w:val="single" w:sz="6" w:space="0" w:color="auto"/>
              <w:left w:val="single" w:sz="6" w:space="0" w:color="auto"/>
              <w:bottom w:val="nil"/>
              <w:right w:val="single" w:sz="6" w:space="0" w:color="auto"/>
            </w:tcBorders>
            <w:shd w:val="clear" w:color="auto" w:fill="FFFFFF"/>
            <w:vAlign w:val="center"/>
          </w:tcPr>
          <w:p w14:paraId="23A2DA40" w14:textId="77777777" w:rsidR="00833150" w:rsidRPr="007024BF" w:rsidRDefault="00833150" w:rsidP="007024BF">
            <w:pPr>
              <w:jc w:val="center"/>
              <w:rPr>
                <w:sz w:val="22"/>
                <w:szCs w:val="22"/>
              </w:rPr>
            </w:pPr>
            <w:r w:rsidRPr="007024BF">
              <w:rPr>
                <w:sz w:val="22"/>
                <w:szCs w:val="22"/>
              </w:rPr>
              <w:t>Поля:</w:t>
            </w:r>
          </w:p>
        </w:tc>
        <w:tc>
          <w:tcPr>
            <w:tcW w:w="635" w:type="pct"/>
            <w:tcBorders>
              <w:top w:val="single" w:sz="6" w:space="0" w:color="auto"/>
              <w:left w:val="single" w:sz="6" w:space="0" w:color="auto"/>
              <w:bottom w:val="nil"/>
              <w:right w:val="single" w:sz="6" w:space="0" w:color="auto"/>
            </w:tcBorders>
            <w:shd w:val="clear" w:color="auto" w:fill="FFFFFF"/>
            <w:vAlign w:val="center"/>
          </w:tcPr>
          <w:p w14:paraId="399B942E" w14:textId="77777777" w:rsidR="00833150" w:rsidRPr="007024BF" w:rsidRDefault="00833150" w:rsidP="007024BF">
            <w:pPr>
              <w:jc w:val="center"/>
              <w:rPr>
                <w:sz w:val="22"/>
                <w:szCs w:val="22"/>
              </w:rPr>
            </w:pPr>
          </w:p>
        </w:tc>
        <w:tc>
          <w:tcPr>
            <w:tcW w:w="774" w:type="pct"/>
            <w:tcBorders>
              <w:top w:val="single" w:sz="6" w:space="0" w:color="auto"/>
              <w:left w:val="single" w:sz="6" w:space="0" w:color="auto"/>
              <w:bottom w:val="nil"/>
              <w:right w:val="single" w:sz="6" w:space="0" w:color="auto"/>
            </w:tcBorders>
            <w:shd w:val="clear" w:color="auto" w:fill="FFFFFF"/>
            <w:vAlign w:val="center"/>
          </w:tcPr>
          <w:p w14:paraId="209074C4" w14:textId="77777777" w:rsidR="00833150" w:rsidRPr="007024BF" w:rsidRDefault="00833150" w:rsidP="007024BF">
            <w:pPr>
              <w:jc w:val="center"/>
              <w:rPr>
                <w:sz w:val="22"/>
                <w:szCs w:val="22"/>
              </w:rPr>
            </w:pPr>
          </w:p>
        </w:tc>
        <w:tc>
          <w:tcPr>
            <w:tcW w:w="463" w:type="pct"/>
            <w:tcBorders>
              <w:top w:val="single" w:sz="6" w:space="0" w:color="auto"/>
              <w:left w:val="single" w:sz="6" w:space="0" w:color="auto"/>
              <w:bottom w:val="nil"/>
              <w:right w:val="single" w:sz="6" w:space="0" w:color="auto"/>
            </w:tcBorders>
            <w:shd w:val="clear" w:color="auto" w:fill="FFFFFF"/>
            <w:vAlign w:val="center"/>
          </w:tcPr>
          <w:p w14:paraId="60DC44B0" w14:textId="77777777" w:rsidR="00833150" w:rsidRPr="007024BF" w:rsidRDefault="00833150" w:rsidP="007024BF">
            <w:pPr>
              <w:jc w:val="center"/>
              <w:rPr>
                <w:sz w:val="22"/>
                <w:szCs w:val="22"/>
              </w:rPr>
            </w:pPr>
          </w:p>
        </w:tc>
        <w:tc>
          <w:tcPr>
            <w:tcW w:w="530" w:type="pct"/>
            <w:tcBorders>
              <w:top w:val="single" w:sz="6" w:space="0" w:color="auto"/>
              <w:left w:val="single" w:sz="6" w:space="0" w:color="auto"/>
              <w:bottom w:val="nil"/>
              <w:right w:val="single" w:sz="6" w:space="0" w:color="auto"/>
            </w:tcBorders>
            <w:shd w:val="clear" w:color="auto" w:fill="FFFFFF"/>
            <w:vAlign w:val="center"/>
          </w:tcPr>
          <w:p w14:paraId="7D440AB2" w14:textId="77777777" w:rsidR="00833150" w:rsidRPr="007024BF" w:rsidRDefault="00833150" w:rsidP="007024BF">
            <w:pPr>
              <w:jc w:val="center"/>
              <w:rPr>
                <w:sz w:val="22"/>
                <w:szCs w:val="22"/>
              </w:rPr>
            </w:pPr>
          </w:p>
        </w:tc>
      </w:tr>
      <w:tr w:rsidR="00833150" w:rsidRPr="007024BF" w14:paraId="0705D40D" w14:textId="77777777" w:rsidTr="00C62B66">
        <w:trPr>
          <w:trHeight w:val="20"/>
          <w:jc w:val="center"/>
        </w:trPr>
        <w:tc>
          <w:tcPr>
            <w:tcW w:w="2598" w:type="pct"/>
            <w:tcBorders>
              <w:top w:val="nil"/>
              <w:left w:val="single" w:sz="6" w:space="0" w:color="auto"/>
              <w:bottom w:val="nil"/>
              <w:right w:val="single" w:sz="6" w:space="0" w:color="auto"/>
            </w:tcBorders>
            <w:shd w:val="clear" w:color="auto" w:fill="FFFFFF"/>
            <w:vAlign w:val="center"/>
          </w:tcPr>
          <w:p w14:paraId="675AD2EA" w14:textId="77777777" w:rsidR="00833150" w:rsidRPr="007024BF" w:rsidRDefault="00833150" w:rsidP="007024BF">
            <w:pPr>
              <w:jc w:val="center"/>
              <w:rPr>
                <w:sz w:val="22"/>
                <w:szCs w:val="22"/>
              </w:rPr>
            </w:pPr>
            <w:r w:rsidRPr="007024BF">
              <w:rPr>
                <w:sz w:val="22"/>
                <w:szCs w:val="22"/>
              </w:rPr>
              <w:t>а) фильтрации</w:t>
            </w:r>
          </w:p>
        </w:tc>
        <w:tc>
          <w:tcPr>
            <w:tcW w:w="635" w:type="pct"/>
            <w:tcBorders>
              <w:top w:val="nil"/>
              <w:left w:val="single" w:sz="6" w:space="0" w:color="auto"/>
              <w:bottom w:val="nil"/>
              <w:right w:val="single" w:sz="6" w:space="0" w:color="auto"/>
            </w:tcBorders>
            <w:shd w:val="clear" w:color="auto" w:fill="FFFFFF"/>
            <w:vAlign w:val="center"/>
          </w:tcPr>
          <w:p w14:paraId="225A46C2" w14:textId="77777777" w:rsidR="00833150" w:rsidRPr="007024BF" w:rsidRDefault="00833150" w:rsidP="007024BF">
            <w:pPr>
              <w:jc w:val="center"/>
              <w:rPr>
                <w:sz w:val="22"/>
                <w:szCs w:val="22"/>
              </w:rPr>
            </w:pPr>
            <w:r w:rsidRPr="007024BF">
              <w:rPr>
                <w:sz w:val="22"/>
                <w:szCs w:val="22"/>
              </w:rPr>
              <w:t>200</w:t>
            </w:r>
          </w:p>
        </w:tc>
        <w:tc>
          <w:tcPr>
            <w:tcW w:w="774" w:type="pct"/>
            <w:tcBorders>
              <w:top w:val="nil"/>
              <w:left w:val="single" w:sz="6" w:space="0" w:color="auto"/>
              <w:bottom w:val="nil"/>
              <w:right w:val="single" w:sz="6" w:space="0" w:color="auto"/>
            </w:tcBorders>
            <w:shd w:val="clear" w:color="auto" w:fill="FFFFFF"/>
            <w:vAlign w:val="center"/>
          </w:tcPr>
          <w:p w14:paraId="7C593B97" w14:textId="77777777" w:rsidR="00833150" w:rsidRPr="007024BF" w:rsidRDefault="00833150" w:rsidP="007024BF">
            <w:pPr>
              <w:jc w:val="center"/>
              <w:rPr>
                <w:sz w:val="22"/>
                <w:szCs w:val="22"/>
              </w:rPr>
            </w:pPr>
            <w:r w:rsidRPr="007024BF">
              <w:rPr>
                <w:sz w:val="22"/>
                <w:szCs w:val="22"/>
              </w:rPr>
              <w:t>300</w:t>
            </w:r>
          </w:p>
        </w:tc>
        <w:tc>
          <w:tcPr>
            <w:tcW w:w="463" w:type="pct"/>
            <w:tcBorders>
              <w:top w:val="nil"/>
              <w:left w:val="single" w:sz="6" w:space="0" w:color="auto"/>
              <w:bottom w:val="nil"/>
              <w:right w:val="single" w:sz="6" w:space="0" w:color="auto"/>
            </w:tcBorders>
            <w:shd w:val="clear" w:color="auto" w:fill="FFFFFF"/>
            <w:vAlign w:val="center"/>
          </w:tcPr>
          <w:p w14:paraId="06501C20" w14:textId="77777777" w:rsidR="00833150" w:rsidRPr="007024BF" w:rsidRDefault="00833150" w:rsidP="007024BF">
            <w:pPr>
              <w:jc w:val="center"/>
              <w:rPr>
                <w:sz w:val="22"/>
                <w:szCs w:val="22"/>
              </w:rPr>
            </w:pPr>
            <w:r w:rsidRPr="007024BF">
              <w:rPr>
                <w:sz w:val="22"/>
                <w:szCs w:val="22"/>
              </w:rPr>
              <w:t>500</w:t>
            </w:r>
          </w:p>
        </w:tc>
        <w:tc>
          <w:tcPr>
            <w:tcW w:w="530" w:type="pct"/>
            <w:tcBorders>
              <w:top w:val="nil"/>
              <w:left w:val="single" w:sz="6" w:space="0" w:color="auto"/>
              <w:bottom w:val="nil"/>
              <w:right w:val="single" w:sz="6" w:space="0" w:color="auto"/>
            </w:tcBorders>
            <w:shd w:val="clear" w:color="auto" w:fill="FFFFFF"/>
            <w:vAlign w:val="center"/>
          </w:tcPr>
          <w:p w14:paraId="4A53AC4D" w14:textId="77777777" w:rsidR="00833150" w:rsidRPr="007024BF" w:rsidRDefault="00833150" w:rsidP="007024BF">
            <w:pPr>
              <w:jc w:val="center"/>
              <w:rPr>
                <w:sz w:val="22"/>
                <w:szCs w:val="22"/>
              </w:rPr>
            </w:pPr>
            <w:r w:rsidRPr="007024BF">
              <w:rPr>
                <w:sz w:val="22"/>
                <w:szCs w:val="22"/>
              </w:rPr>
              <w:t>1000</w:t>
            </w:r>
          </w:p>
        </w:tc>
      </w:tr>
      <w:tr w:rsidR="00833150" w:rsidRPr="007024BF" w14:paraId="2C950B4F" w14:textId="77777777" w:rsidTr="00C62B66">
        <w:trPr>
          <w:trHeight w:val="20"/>
          <w:jc w:val="center"/>
        </w:trPr>
        <w:tc>
          <w:tcPr>
            <w:tcW w:w="2598" w:type="pct"/>
            <w:tcBorders>
              <w:top w:val="nil"/>
              <w:left w:val="single" w:sz="6" w:space="0" w:color="auto"/>
              <w:bottom w:val="single" w:sz="6" w:space="0" w:color="auto"/>
              <w:right w:val="single" w:sz="6" w:space="0" w:color="auto"/>
            </w:tcBorders>
            <w:shd w:val="clear" w:color="auto" w:fill="FFFFFF"/>
            <w:vAlign w:val="center"/>
          </w:tcPr>
          <w:p w14:paraId="05A4B48B" w14:textId="77777777" w:rsidR="00833150" w:rsidRPr="007024BF" w:rsidRDefault="00833150" w:rsidP="007024BF">
            <w:pPr>
              <w:jc w:val="center"/>
              <w:rPr>
                <w:sz w:val="22"/>
                <w:szCs w:val="22"/>
              </w:rPr>
            </w:pPr>
            <w:r w:rsidRPr="007024BF">
              <w:rPr>
                <w:sz w:val="22"/>
                <w:szCs w:val="22"/>
              </w:rPr>
              <w:t>б) орошения</w:t>
            </w:r>
          </w:p>
        </w:tc>
        <w:tc>
          <w:tcPr>
            <w:tcW w:w="635" w:type="pct"/>
            <w:tcBorders>
              <w:top w:val="nil"/>
              <w:left w:val="single" w:sz="6" w:space="0" w:color="auto"/>
              <w:bottom w:val="single" w:sz="6" w:space="0" w:color="auto"/>
              <w:right w:val="single" w:sz="6" w:space="0" w:color="auto"/>
            </w:tcBorders>
            <w:shd w:val="clear" w:color="auto" w:fill="FFFFFF"/>
            <w:vAlign w:val="center"/>
          </w:tcPr>
          <w:p w14:paraId="1AAEE65B" w14:textId="77777777" w:rsidR="00833150" w:rsidRPr="007024BF" w:rsidRDefault="00833150" w:rsidP="007024BF">
            <w:pPr>
              <w:jc w:val="center"/>
              <w:rPr>
                <w:sz w:val="22"/>
                <w:szCs w:val="22"/>
              </w:rPr>
            </w:pPr>
            <w:r w:rsidRPr="007024BF">
              <w:rPr>
                <w:sz w:val="22"/>
                <w:szCs w:val="22"/>
              </w:rPr>
              <w:t>150</w:t>
            </w:r>
          </w:p>
        </w:tc>
        <w:tc>
          <w:tcPr>
            <w:tcW w:w="774" w:type="pct"/>
            <w:tcBorders>
              <w:top w:val="nil"/>
              <w:left w:val="single" w:sz="6" w:space="0" w:color="auto"/>
              <w:bottom w:val="single" w:sz="6" w:space="0" w:color="auto"/>
              <w:right w:val="single" w:sz="6" w:space="0" w:color="auto"/>
            </w:tcBorders>
            <w:shd w:val="clear" w:color="auto" w:fill="FFFFFF"/>
            <w:vAlign w:val="center"/>
          </w:tcPr>
          <w:p w14:paraId="42C7EAD4" w14:textId="77777777" w:rsidR="00833150" w:rsidRPr="007024BF" w:rsidRDefault="00833150" w:rsidP="007024BF">
            <w:pPr>
              <w:jc w:val="center"/>
              <w:rPr>
                <w:sz w:val="22"/>
                <w:szCs w:val="22"/>
              </w:rPr>
            </w:pPr>
            <w:r w:rsidRPr="007024BF">
              <w:rPr>
                <w:sz w:val="22"/>
                <w:szCs w:val="22"/>
              </w:rPr>
              <w:t>200</w:t>
            </w:r>
          </w:p>
        </w:tc>
        <w:tc>
          <w:tcPr>
            <w:tcW w:w="463" w:type="pct"/>
            <w:tcBorders>
              <w:top w:val="nil"/>
              <w:left w:val="single" w:sz="6" w:space="0" w:color="auto"/>
              <w:bottom w:val="single" w:sz="6" w:space="0" w:color="auto"/>
              <w:right w:val="single" w:sz="6" w:space="0" w:color="auto"/>
            </w:tcBorders>
            <w:shd w:val="clear" w:color="auto" w:fill="FFFFFF"/>
            <w:vAlign w:val="center"/>
          </w:tcPr>
          <w:p w14:paraId="0A88A295" w14:textId="77777777" w:rsidR="00833150" w:rsidRPr="007024BF" w:rsidRDefault="00833150" w:rsidP="007024BF">
            <w:pPr>
              <w:jc w:val="center"/>
              <w:rPr>
                <w:sz w:val="22"/>
                <w:szCs w:val="22"/>
              </w:rPr>
            </w:pPr>
            <w:r w:rsidRPr="007024BF">
              <w:rPr>
                <w:sz w:val="22"/>
                <w:szCs w:val="22"/>
              </w:rPr>
              <w:t>400</w:t>
            </w:r>
          </w:p>
        </w:tc>
        <w:tc>
          <w:tcPr>
            <w:tcW w:w="530" w:type="pct"/>
            <w:tcBorders>
              <w:top w:val="nil"/>
              <w:left w:val="single" w:sz="6" w:space="0" w:color="auto"/>
              <w:bottom w:val="single" w:sz="6" w:space="0" w:color="auto"/>
              <w:right w:val="single" w:sz="6" w:space="0" w:color="auto"/>
            </w:tcBorders>
            <w:shd w:val="clear" w:color="auto" w:fill="FFFFFF"/>
            <w:vAlign w:val="center"/>
          </w:tcPr>
          <w:p w14:paraId="36D1E042" w14:textId="77777777" w:rsidR="00833150" w:rsidRPr="007024BF" w:rsidRDefault="00833150" w:rsidP="007024BF">
            <w:pPr>
              <w:jc w:val="center"/>
              <w:rPr>
                <w:sz w:val="22"/>
                <w:szCs w:val="22"/>
              </w:rPr>
            </w:pPr>
            <w:r w:rsidRPr="007024BF">
              <w:rPr>
                <w:sz w:val="22"/>
                <w:szCs w:val="22"/>
              </w:rPr>
              <w:t>1000</w:t>
            </w:r>
          </w:p>
        </w:tc>
      </w:tr>
      <w:tr w:rsidR="00833150" w:rsidRPr="007024BF" w14:paraId="7DC4FBE8" w14:textId="77777777" w:rsidTr="00C62B66">
        <w:trPr>
          <w:trHeight w:val="20"/>
          <w:jc w:val="center"/>
        </w:trPr>
        <w:tc>
          <w:tcPr>
            <w:tcW w:w="2598" w:type="pct"/>
            <w:tcBorders>
              <w:top w:val="single" w:sz="6" w:space="0" w:color="auto"/>
              <w:left w:val="single" w:sz="6" w:space="0" w:color="auto"/>
              <w:bottom w:val="single" w:sz="6" w:space="0" w:color="auto"/>
              <w:right w:val="single" w:sz="6" w:space="0" w:color="auto"/>
            </w:tcBorders>
            <w:shd w:val="clear" w:color="auto" w:fill="FFFFFF"/>
            <w:vAlign w:val="center"/>
          </w:tcPr>
          <w:p w14:paraId="6CDFAC8A" w14:textId="77777777" w:rsidR="00833150" w:rsidRPr="007024BF" w:rsidRDefault="00833150" w:rsidP="007024BF">
            <w:pPr>
              <w:jc w:val="center"/>
              <w:rPr>
                <w:sz w:val="22"/>
                <w:szCs w:val="22"/>
              </w:rPr>
            </w:pPr>
            <w:r w:rsidRPr="007024BF">
              <w:rPr>
                <w:sz w:val="22"/>
                <w:szCs w:val="22"/>
              </w:rPr>
              <w:t>Биологические пруды</w:t>
            </w:r>
          </w:p>
        </w:tc>
        <w:tc>
          <w:tcPr>
            <w:tcW w:w="635" w:type="pct"/>
            <w:tcBorders>
              <w:top w:val="single" w:sz="6" w:space="0" w:color="auto"/>
              <w:left w:val="single" w:sz="6" w:space="0" w:color="auto"/>
              <w:bottom w:val="single" w:sz="6" w:space="0" w:color="auto"/>
              <w:right w:val="single" w:sz="6" w:space="0" w:color="auto"/>
            </w:tcBorders>
            <w:shd w:val="clear" w:color="auto" w:fill="FFFFFF"/>
            <w:vAlign w:val="center"/>
          </w:tcPr>
          <w:p w14:paraId="5BEB17FA" w14:textId="77777777" w:rsidR="00833150" w:rsidRPr="007024BF" w:rsidRDefault="00833150" w:rsidP="007024BF">
            <w:pPr>
              <w:jc w:val="center"/>
              <w:rPr>
                <w:sz w:val="22"/>
                <w:szCs w:val="22"/>
              </w:rPr>
            </w:pPr>
            <w:r w:rsidRPr="007024BF">
              <w:rPr>
                <w:sz w:val="22"/>
                <w:szCs w:val="22"/>
              </w:rPr>
              <w:t>200</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tcPr>
          <w:p w14:paraId="6503B6BF" w14:textId="77777777" w:rsidR="00833150" w:rsidRPr="007024BF" w:rsidRDefault="00833150" w:rsidP="007024BF">
            <w:pPr>
              <w:jc w:val="center"/>
              <w:rPr>
                <w:sz w:val="22"/>
                <w:szCs w:val="22"/>
              </w:rPr>
            </w:pPr>
            <w:r w:rsidRPr="007024BF">
              <w:rPr>
                <w:sz w:val="22"/>
                <w:szCs w:val="22"/>
              </w:rPr>
              <w:t>200</w:t>
            </w:r>
          </w:p>
        </w:tc>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14:paraId="5A86B0ED" w14:textId="77777777" w:rsidR="00833150" w:rsidRPr="007024BF" w:rsidRDefault="00833150" w:rsidP="007024BF">
            <w:pPr>
              <w:jc w:val="center"/>
              <w:rPr>
                <w:sz w:val="22"/>
                <w:szCs w:val="22"/>
              </w:rPr>
            </w:pPr>
            <w:r w:rsidRPr="007024BF">
              <w:rPr>
                <w:sz w:val="22"/>
                <w:szCs w:val="22"/>
              </w:rPr>
              <w:t>300</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14:paraId="7C3E5161" w14:textId="77777777" w:rsidR="00833150" w:rsidRPr="007024BF" w:rsidRDefault="00833150" w:rsidP="007024BF">
            <w:pPr>
              <w:jc w:val="center"/>
              <w:rPr>
                <w:sz w:val="22"/>
                <w:szCs w:val="22"/>
              </w:rPr>
            </w:pPr>
            <w:r w:rsidRPr="007024BF">
              <w:rPr>
                <w:sz w:val="22"/>
                <w:szCs w:val="22"/>
              </w:rPr>
              <w:t>300</w:t>
            </w:r>
          </w:p>
        </w:tc>
      </w:tr>
    </w:tbl>
    <w:p w14:paraId="7E0CCBC7" w14:textId="77777777" w:rsidR="00D14678" w:rsidRPr="00CA5686" w:rsidRDefault="00D14678" w:rsidP="00C62B66">
      <w:pPr>
        <w:tabs>
          <w:tab w:val="num" w:pos="0"/>
        </w:tabs>
        <w:spacing w:line="360" w:lineRule="auto"/>
        <w:ind w:firstLine="851"/>
        <w:rPr>
          <w:sz w:val="28"/>
          <w:szCs w:val="28"/>
          <w:lang w:val="x-none"/>
        </w:rPr>
      </w:pPr>
    </w:p>
    <w:p w14:paraId="4BF27BFE" w14:textId="77777777" w:rsidR="00AA6C05" w:rsidRPr="005857D3" w:rsidRDefault="00E53E5B" w:rsidP="005F0FD5">
      <w:pPr>
        <w:pStyle w:val="31"/>
        <w:tabs>
          <w:tab w:val="left" w:pos="567"/>
        </w:tabs>
        <w:spacing w:line="276" w:lineRule="auto"/>
        <w:ind w:left="0" w:firstLine="0"/>
        <w:rPr>
          <w:sz w:val="28"/>
          <w:szCs w:val="28"/>
        </w:rPr>
      </w:pPr>
      <w:r>
        <w:rPr>
          <w:sz w:val="28"/>
          <w:szCs w:val="28"/>
          <w:lang w:val="ru-RU"/>
        </w:rPr>
        <w:t xml:space="preserve"> </w:t>
      </w:r>
      <w:bookmarkStart w:id="475" w:name="_Toc133273543"/>
      <w:r w:rsidR="00AA6C05" w:rsidRPr="005857D3">
        <w:rPr>
          <w:sz w:val="28"/>
          <w:szCs w:val="28"/>
        </w:rPr>
        <w:t>Границы планируемых зон размещения объектов централизованной системы водоотведения</w:t>
      </w:r>
      <w:bookmarkEnd w:id="467"/>
      <w:bookmarkEnd w:id="468"/>
      <w:bookmarkEnd w:id="469"/>
      <w:bookmarkEnd w:id="470"/>
      <w:bookmarkEnd w:id="471"/>
      <w:bookmarkEnd w:id="472"/>
      <w:bookmarkEnd w:id="473"/>
      <w:bookmarkEnd w:id="475"/>
    </w:p>
    <w:p w14:paraId="2959B62F" w14:textId="1B76BB9B" w:rsidR="000646E1" w:rsidRDefault="000646E1" w:rsidP="000646E1">
      <w:pPr>
        <w:pStyle w:val="af4"/>
        <w:numPr>
          <w:ilvl w:val="0"/>
          <w:numId w:val="10"/>
        </w:numPr>
        <w:spacing w:before="120" w:after="0" w:line="360" w:lineRule="auto"/>
        <w:ind w:left="0" w:firstLine="851"/>
        <w:rPr>
          <w:sz w:val="28"/>
          <w:szCs w:val="28"/>
        </w:rPr>
      </w:pPr>
      <w:r w:rsidRPr="00CA5686">
        <w:rPr>
          <w:sz w:val="28"/>
          <w:szCs w:val="28"/>
        </w:rPr>
        <w:t xml:space="preserve">Все строящиеся объекты будут размещены в границах </w:t>
      </w:r>
      <w:r w:rsidR="007024BF" w:rsidRPr="00CA5686">
        <w:rPr>
          <w:sz w:val="28"/>
          <w:szCs w:val="28"/>
        </w:rPr>
        <w:t>Лесколов</w:t>
      </w:r>
      <w:r w:rsidR="007024BF">
        <w:rPr>
          <w:sz w:val="28"/>
          <w:szCs w:val="28"/>
          <w:lang w:val="ru-RU"/>
        </w:rPr>
        <w:t>ского</w:t>
      </w:r>
      <w:r w:rsidR="007024BF" w:rsidRPr="00CA5686">
        <w:rPr>
          <w:sz w:val="28"/>
          <w:szCs w:val="28"/>
        </w:rPr>
        <w:t xml:space="preserve"> </w:t>
      </w:r>
      <w:r w:rsidRPr="00CA5686">
        <w:rPr>
          <w:sz w:val="28"/>
          <w:szCs w:val="28"/>
        </w:rPr>
        <w:t>сельского поселения.</w:t>
      </w:r>
    </w:p>
    <w:p w14:paraId="57FD22B4" w14:textId="77777777" w:rsidR="000646E1" w:rsidRDefault="000646E1">
      <w:pPr>
        <w:rPr>
          <w:sz w:val="28"/>
          <w:szCs w:val="28"/>
        </w:rPr>
      </w:pPr>
    </w:p>
    <w:p w14:paraId="00B460E4" w14:textId="5F90FB14" w:rsidR="00A953AB" w:rsidRDefault="00A953AB">
      <w:pPr>
        <w:rPr>
          <w:sz w:val="28"/>
          <w:szCs w:val="28"/>
        </w:rPr>
      </w:pPr>
      <w:r>
        <w:rPr>
          <w:sz w:val="28"/>
          <w:szCs w:val="28"/>
        </w:rPr>
        <w:br w:type="page"/>
      </w:r>
    </w:p>
    <w:p w14:paraId="22F5BD8F" w14:textId="77777777" w:rsidR="00AA6C05" w:rsidRPr="005857D3" w:rsidRDefault="00AA6C05" w:rsidP="00DC147B">
      <w:pPr>
        <w:pStyle w:val="af4"/>
        <w:numPr>
          <w:ilvl w:val="0"/>
          <w:numId w:val="4"/>
        </w:numPr>
        <w:spacing w:after="0"/>
        <w:ind w:left="0" w:firstLine="0"/>
        <w:outlineLvl w:val="1"/>
        <w:rPr>
          <w:b/>
          <w:sz w:val="32"/>
          <w:szCs w:val="32"/>
        </w:rPr>
      </w:pPr>
      <w:bookmarkStart w:id="476" w:name="_Toc374449728"/>
      <w:bookmarkStart w:id="477" w:name="_Toc381779961"/>
      <w:bookmarkStart w:id="478" w:name="_Toc384223092"/>
      <w:bookmarkStart w:id="479" w:name="_Toc387246864"/>
      <w:bookmarkStart w:id="480" w:name="_Toc388948607"/>
      <w:bookmarkStart w:id="481" w:name="_Toc133273544"/>
      <w:r w:rsidRPr="005857D3">
        <w:rPr>
          <w:b/>
          <w:sz w:val="32"/>
          <w:szCs w:val="32"/>
        </w:rPr>
        <w:lastRenderedPageBreak/>
        <w:t>Экологические аспекты мероприятий по строительству и реконструкции объектов централизованной системы водоотведения</w:t>
      </w:r>
      <w:bookmarkEnd w:id="476"/>
      <w:bookmarkEnd w:id="477"/>
      <w:bookmarkEnd w:id="478"/>
      <w:bookmarkEnd w:id="479"/>
      <w:bookmarkEnd w:id="480"/>
      <w:bookmarkEnd w:id="481"/>
    </w:p>
    <w:p w14:paraId="4875C94D" w14:textId="77777777" w:rsidR="00AA6C05" w:rsidRPr="00BF70AB" w:rsidRDefault="00AA6C05" w:rsidP="00DC147B">
      <w:pPr>
        <w:autoSpaceDE w:val="0"/>
        <w:autoSpaceDN w:val="0"/>
        <w:adjustRightInd w:val="0"/>
        <w:spacing w:line="276" w:lineRule="auto"/>
        <w:jc w:val="both"/>
        <w:rPr>
          <w:color w:val="000000"/>
        </w:rPr>
      </w:pPr>
    </w:p>
    <w:p w14:paraId="69B876B5" w14:textId="77777777" w:rsidR="00AA6C05" w:rsidRPr="005857D3" w:rsidRDefault="00E53E5B" w:rsidP="00DC147B">
      <w:pPr>
        <w:pStyle w:val="31"/>
        <w:spacing w:line="276" w:lineRule="auto"/>
        <w:ind w:left="0" w:firstLine="0"/>
        <w:rPr>
          <w:sz w:val="28"/>
          <w:szCs w:val="28"/>
        </w:rPr>
      </w:pPr>
      <w:bookmarkStart w:id="482" w:name="_Toc374427202"/>
      <w:bookmarkStart w:id="483" w:name="_Toc374431813"/>
      <w:bookmarkStart w:id="484" w:name="_Toc374449729"/>
      <w:bookmarkStart w:id="485" w:name="_Toc381779962"/>
      <w:bookmarkStart w:id="486" w:name="_Toc384223093"/>
      <w:bookmarkStart w:id="487" w:name="_Toc387246865"/>
      <w:bookmarkStart w:id="488" w:name="_Toc388948608"/>
      <w:r>
        <w:rPr>
          <w:sz w:val="28"/>
          <w:szCs w:val="28"/>
          <w:lang w:val="ru-RU"/>
        </w:rPr>
        <w:t xml:space="preserve"> </w:t>
      </w:r>
      <w:bookmarkStart w:id="489" w:name="_Toc133273545"/>
      <w:r w:rsidR="00AA6C05" w:rsidRPr="005857D3">
        <w:rPr>
          <w:sz w:val="28"/>
          <w:szCs w:val="28"/>
        </w:rPr>
        <w:t>Сведения о мероприятиях, содержащихся в планах снижени</w:t>
      </w:r>
      <w:r w:rsidR="0080436E">
        <w:rPr>
          <w:sz w:val="28"/>
          <w:szCs w:val="28"/>
          <w:lang w:val="ru-RU"/>
        </w:rPr>
        <w:t>я</w:t>
      </w:r>
      <w:r w:rsidR="00AA6C05" w:rsidRPr="005857D3">
        <w:rPr>
          <w:sz w:val="28"/>
          <w:szCs w:val="28"/>
        </w:rPr>
        <w:t xml:space="preserve"> сбросов загрязняющих веществ, </w:t>
      </w:r>
      <w:bookmarkEnd w:id="482"/>
      <w:bookmarkEnd w:id="483"/>
      <w:bookmarkEnd w:id="484"/>
      <w:bookmarkEnd w:id="485"/>
      <w:bookmarkEnd w:id="486"/>
      <w:bookmarkEnd w:id="487"/>
      <w:bookmarkEnd w:id="488"/>
      <w:r w:rsidR="0080436E" w:rsidRPr="0080436E">
        <w:rPr>
          <w:sz w:val="28"/>
          <w:szCs w:val="28"/>
        </w:rPr>
        <w:t>программах повышения экологической эффективности, планах мероприятий по охране окружающей среды</w:t>
      </w:r>
      <w:bookmarkEnd w:id="489"/>
    </w:p>
    <w:p w14:paraId="64AEFD48" w14:textId="13824F28" w:rsidR="00AA6C05" w:rsidRDefault="00AA6C05" w:rsidP="00570CA4">
      <w:pPr>
        <w:spacing w:before="120" w:line="360" w:lineRule="auto"/>
        <w:ind w:firstLine="851"/>
        <w:jc w:val="both"/>
        <w:rPr>
          <w:sz w:val="28"/>
          <w:szCs w:val="28"/>
        </w:rPr>
      </w:pPr>
      <w:r w:rsidRPr="005857D3">
        <w:rPr>
          <w:sz w:val="28"/>
          <w:szCs w:val="28"/>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r w:rsidR="00DC147B">
        <w:rPr>
          <w:sz w:val="28"/>
          <w:szCs w:val="28"/>
        </w:rPr>
        <w:t xml:space="preserve"> </w:t>
      </w:r>
      <w:r w:rsidR="00DC147B" w:rsidRPr="00DC147B">
        <w:rPr>
          <w:sz w:val="28"/>
          <w:szCs w:val="28"/>
        </w:rPr>
        <w:t>Для этого необходимо провести реконструкцию очистных сооружений со строительством блоков доочистки стоков.</w:t>
      </w:r>
    </w:p>
    <w:p w14:paraId="77091A38" w14:textId="77777777" w:rsidR="00A47E3B" w:rsidRDefault="00A47E3B" w:rsidP="00A47E3B">
      <w:pPr>
        <w:ind w:firstLine="709"/>
      </w:pPr>
    </w:p>
    <w:p w14:paraId="333FC790" w14:textId="77777777" w:rsidR="00A47E3B" w:rsidRPr="005857D3" w:rsidRDefault="00E53E5B" w:rsidP="00497A0E">
      <w:pPr>
        <w:pStyle w:val="31"/>
        <w:spacing w:line="276" w:lineRule="auto"/>
        <w:ind w:left="0" w:firstLine="0"/>
        <w:rPr>
          <w:sz w:val="28"/>
          <w:szCs w:val="28"/>
        </w:rPr>
      </w:pPr>
      <w:bookmarkStart w:id="490" w:name="_Toc374427203"/>
      <w:bookmarkStart w:id="491" w:name="_Toc374431814"/>
      <w:bookmarkStart w:id="492" w:name="_Toc374449730"/>
      <w:bookmarkStart w:id="493" w:name="_Toc379894582"/>
      <w:bookmarkStart w:id="494" w:name="_Toc381794395"/>
      <w:bookmarkStart w:id="495" w:name="_Toc384223094"/>
      <w:bookmarkStart w:id="496" w:name="_Toc387246866"/>
      <w:bookmarkStart w:id="497" w:name="_Toc388948609"/>
      <w:r>
        <w:rPr>
          <w:sz w:val="28"/>
          <w:szCs w:val="28"/>
          <w:lang w:val="ru-RU"/>
        </w:rPr>
        <w:t xml:space="preserve"> </w:t>
      </w:r>
      <w:bookmarkStart w:id="498" w:name="_Toc133273546"/>
      <w:r w:rsidR="00A47E3B" w:rsidRPr="005857D3">
        <w:rPr>
          <w:sz w:val="28"/>
          <w:szCs w:val="28"/>
        </w:rPr>
        <w:t>Сведения о применении методов, безопасных для окружающей среды, при утилизации осадков сточных вод</w:t>
      </w:r>
      <w:bookmarkEnd w:id="490"/>
      <w:bookmarkEnd w:id="491"/>
      <w:bookmarkEnd w:id="492"/>
      <w:bookmarkEnd w:id="493"/>
      <w:bookmarkEnd w:id="494"/>
      <w:bookmarkEnd w:id="495"/>
      <w:bookmarkEnd w:id="496"/>
      <w:bookmarkEnd w:id="497"/>
      <w:bookmarkEnd w:id="498"/>
    </w:p>
    <w:p w14:paraId="30D7A479" w14:textId="77777777" w:rsidR="005857D3" w:rsidRPr="001F5533" w:rsidRDefault="005857D3" w:rsidP="00E07B22">
      <w:pPr>
        <w:spacing w:before="120" w:line="360" w:lineRule="auto"/>
        <w:ind w:firstLine="851"/>
        <w:jc w:val="both"/>
        <w:rPr>
          <w:sz w:val="28"/>
          <w:szCs w:val="28"/>
        </w:rPr>
      </w:pPr>
      <w:r w:rsidRPr="001F5533">
        <w:rPr>
          <w:sz w:val="28"/>
          <w:szCs w:val="28"/>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w:t>
      </w:r>
    </w:p>
    <w:p w14:paraId="5BCD8288" w14:textId="77777777" w:rsidR="005857D3" w:rsidRPr="001F5533" w:rsidRDefault="005857D3" w:rsidP="00C46D8C">
      <w:pPr>
        <w:spacing w:line="360" w:lineRule="auto"/>
        <w:ind w:firstLine="851"/>
        <w:jc w:val="both"/>
        <w:rPr>
          <w:sz w:val="28"/>
          <w:szCs w:val="28"/>
        </w:rPr>
      </w:pPr>
      <w:r w:rsidRPr="001F5533">
        <w:rPr>
          <w:sz w:val="28"/>
          <w:szCs w:val="28"/>
        </w:rPr>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w:t>
      </w:r>
      <w:proofErr w:type="spellStart"/>
      <w:r w:rsidRPr="001F5533">
        <w:rPr>
          <w:sz w:val="28"/>
          <w:szCs w:val="28"/>
        </w:rPr>
        <w:t>незагниваемость</w:t>
      </w:r>
      <w:proofErr w:type="spellEnd"/>
      <w:r w:rsidRPr="001F5533">
        <w:rPr>
          <w:sz w:val="28"/>
          <w:szCs w:val="28"/>
        </w:rPr>
        <w:t>, а также гибель патогенных микроорганизмов и яиц гельминтов.</w:t>
      </w:r>
    </w:p>
    <w:p w14:paraId="76158DAB" w14:textId="77777777" w:rsidR="005857D3" w:rsidRPr="001F5533" w:rsidRDefault="005857D3" w:rsidP="00C46D8C">
      <w:pPr>
        <w:spacing w:line="360" w:lineRule="auto"/>
        <w:ind w:firstLine="851"/>
        <w:jc w:val="both"/>
        <w:rPr>
          <w:sz w:val="28"/>
          <w:szCs w:val="28"/>
        </w:rPr>
      </w:pPr>
      <w:r w:rsidRPr="001F5533">
        <w:rPr>
          <w:sz w:val="28"/>
          <w:szCs w:val="28"/>
        </w:rPr>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w:t>
      </w:r>
      <w:proofErr w:type="spellStart"/>
      <w:r w:rsidRPr="001F5533">
        <w:rPr>
          <w:sz w:val="28"/>
          <w:szCs w:val="28"/>
        </w:rPr>
        <w:t>незагнивающего</w:t>
      </w:r>
      <w:proofErr w:type="spellEnd"/>
      <w:r w:rsidRPr="001F5533">
        <w:rPr>
          <w:sz w:val="28"/>
          <w:szCs w:val="28"/>
        </w:rPr>
        <w:t xml:space="preserve"> и удобного для транспортировки, хранения и </w:t>
      </w:r>
      <w:r w:rsidRPr="001F5533">
        <w:rPr>
          <w:sz w:val="28"/>
          <w:szCs w:val="28"/>
        </w:rPr>
        <w:lastRenderedPageBreak/>
        <w:t>внесения в почву органоминерального удобрения, содержащего азот, фосфор, микроэлементы.</w:t>
      </w:r>
    </w:p>
    <w:p w14:paraId="33E8D966" w14:textId="30B9983C" w:rsidR="005857D3" w:rsidRPr="001F5533" w:rsidRDefault="005857D3" w:rsidP="00C46D8C">
      <w:pPr>
        <w:spacing w:line="360" w:lineRule="auto"/>
        <w:ind w:firstLine="851"/>
        <w:jc w:val="both"/>
        <w:rPr>
          <w:sz w:val="28"/>
          <w:szCs w:val="28"/>
        </w:rPr>
      </w:pPr>
      <w:r w:rsidRPr="001F5533">
        <w:rPr>
          <w:sz w:val="28"/>
          <w:szCs w:val="28"/>
        </w:rPr>
        <w:t>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w:t>
      </w:r>
      <w:r w:rsidR="00935307">
        <w:rPr>
          <w:sz w:val="28"/>
          <w:szCs w:val="28"/>
        </w:rPr>
        <w:t>,</w:t>
      </w:r>
      <w:r w:rsidRPr="001F5533">
        <w:rPr>
          <w:sz w:val="28"/>
          <w:szCs w:val="28"/>
        </w:rPr>
        <w:t xml:space="preserve"> в частности</w:t>
      </w:r>
      <w:r w:rsidR="00A55122">
        <w:rPr>
          <w:sz w:val="28"/>
          <w:szCs w:val="28"/>
        </w:rPr>
        <w:t xml:space="preserve"> –</w:t>
      </w:r>
      <w:r w:rsidRPr="001F5533">
        <w:rPr>
          <w:sz w:val="28"/>
          <w:szCs w:val="28"/>
        </w:rPr>
        <w:t xml:space="preserve">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w:t>
      </w:r>
    </w:p>
    <w:p w14:paraId="06E8F6B3" w14:textId="77777777" w:rsidR="005857D3" w:rsidRPr="001F5533" w:rsidRDefault="005857D3" w:rsidP="00C46D8C">
      <w:pPr>
        <w:spacing w:line="360" w:lineRule="auto"/>
        <w:ind w:firstLine="851"/>
        <w:jc w:val="both"/>
        <w:rPr>
          <w:sz w:val="28"/>
          <w:szCs w:val="28"/>
        </w:rPr>
      </w:pPr>
      <w:r w:rsidRPr="001F5533">
        <w:rPr>
          <w:sz w:val="28"/>
          <w:szCs w:val="28"/>
        </w:rPr>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w:t>
      </w:r>
      <w:r w:rsidR="00CF75F0">
        <w:rPr>
          <w:sz w:val="28"/>
          <w:szCs w:val="28"/>
        </w:rPr>
        <w:t>кормовой добавки или удобрения.</w:t>
      </w:r>
    </w:p>
    <w:p w14:paraId="324CDFEF" w14:textId="71428BA9" w:rsidR="005857D3" w:rsidRDefault="005857D3" w:rsidP="00C46D8C">
      <w:pPr>
        <w:spacing w:line="360" w:lineRule="auto"/>
        <w:ind w:firstLine="851"/>
        <w:jc w:val="both"/>
        <w:rPr>
          <w:sz w:val="28"/>
          <w:szCs w:val="28"/>
        </w:rPr>
      </w:pPr>
      <w:r w:rsidRPr="001F5533">
        <w:rPr>
          <w:sz w:val="28"/>
          <w:szCs w:val="28"/>
        </w:rPr>
        <w:t>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w:t>
      </w:r>
      <w:r w:rsidR="00935307">
        <w:rPr>
          <w:sz w:val="28"/>
          <w:szCs w:val="28"/>
        </w:rPr>
        <w:t>,</w:t>
      </w:r>
      <w:r w:rsidRPr="001F5533">
        <w:rPr>
          <w:sz w:val="28"/>
          <w:szCs w:val="28"/>
        </w:rPr>
        <w:t xml:space="preserve"> тяжелых металлов) на рост и накопление их в растениях и почве.</w:t>
      </w:r>
    </w:p>
    <w:p w14:paraId="42F11AD8" w14:textId="03D7E551" w:rsidR="00647369" w:rsidRPr="00DC217C" w:rsidRDefault="00647369" w:rsidP="007024BF">
      <w:pPr>
        <w:spacing w:line="360" w:lineRule="auto"/>
        <w:ind w:firstLine="851"/>
        <w:jc w:val="both"/>
        <w:rPr>
          <w:sz w:val="28"/>
          <w:szCs w:val="28"/>
        </w:rPr>
      </w:pPr>
      <w:r w:rsidRPr="00DC217C">
        <w:rPr>
          <w:sz w:val="28"/>
          <w:szCs w:val="28"/>
        </w:rPr>
        <w:t xml:space="preserve">На очистных сооружениях </w:t>
      </w:r>
      <w:r w:rsidR="00B656BF">
        <w:rPr>
          <w:sz w:val="28"/>
          <w:szCs w:val="28"/>
        </w:rPr>
        <w:t xml:space="preserve">д. Лесколово </w:t>
      </w:r>
      <w:r w:rsidRPr="00DC217C">
        <w:rPr>
          <w:sz w:val="28"/>
          <w:szCs w:val="28"/>
        </w:rPr>
        <w:t xml:space="preserve">сточная вода, прошедшая биологическую очистку, самотеком сливается в р. </w:t>
      </w:r>
      <w:proofErr w:type="spellStart"/>
      <w:r w:rsidRPr="00DC217C">
        <w:rPr>
          <w:sz w:val="28"/>
          <w:szCs w:val="28"/>
        </w:rPr>
        <w:t>Аволга</w:t>
      </w:r>
      <w:proofErr w:type="spellEnd"/>
      <w:r w:rsidRPr="00DC217C">
        <w:rPr>
          <w:sz w:val="28"/>
          <w:szCs w:val="28"/>
        </w:rPr>
        <w:t>, а остатки отработанного активного ила периодически отсасываются и складируются на иловых картах.</w:t>
      </w:r>
    </w:p>
    <w:p w14:paraId="369F9E9F" w14:textId="71653B58" w:rsidR="00647369" w:rsidRPr="00DC217C" w:rsidRDefault="00647369" w:rsidP="007024BF">
      <w:pPr>
        <w:spacing w:line="360" w:lineRule="auto"/>
        <w:ind w:firstLine="851"/>
        <w:jc w:val="both"/>
        <w:rPr>
          <w:sz w:val="28"/>
          <w:szCs w:val="28"/>
        </w:rPr>
      </w:pPr>
      <w:r w:rsidRPr="00DC217C">
        <w:rPr>
          <w:sz w:val="28"/>
          <w:szCs w:val="28"/>
        </w:rPr>
        <w:t>Введение в эксплуатацию очистных сооружений хозяйственно – бытовой канализации в</w:t>
      </w:r>
      <w:r w:rsidR="00B656BF">
        <w:rPr>
          <w:sz w:val="28"/>
          <w:szCs w:val="28"/>
        </w:rPr>
        <w:t>о всех</w:t>
      </w:r>
      <w:r w:rsidRPr="00DC217C">
        <w:rPr>
          <w:sz w:val="28"/>
          <w:szCs w:val="28"/>
        </w:rPr>
        <w:t xml:space="preserve"> </w:t>
      </w:r>
      <w:r w:rsidR="00B656BF">
        <w:rPr>
          <w:sz w:val="28"/>
          <w:szCs w:val="28"/>
        </w:rPr>
        <w:t>населённых пунктах Лесколовского сельского поселения</w:t>
      </w:r>
      <w:r w:rsidRPr="00DC217C">
        <w:rPr>
          <w:sz w:val="28"/>
          <w:szCs w:val="28"/>
        </w:rPr>
        <w:t xml:space="preserve"> позволит:</w:t>
      </w:r>
    </w:p>
    <w:p w14:paraId="2494FE8C" w14:textId="77777777" w:rsidR="00647369" w:rsidRPr="00DC217C" w:rsidRDefault="00647369" w:rsidP="00C8762B">
      <w:pPr>
        <w:pStyle w:val="af4"/>
        <w:numPr>
          <w:ilvl w:val="0"/>
          <w:numId w:val="58"/>
        </w:numPr>
        <w:tabs>
          <w:tab w:val="left" w:pos="1134"/>
        </w:tabs>
        <w:spacing w:after="0" w:line="360" w:lineRule="auto"/>
        <w:ind w:left="0" w:firstLine="851"/>
        <w:rPr>
          <w:sz w:val="28"/>
          <w:szCs w:val="28"/>
        </w:rPr>
      </w:pPr>
      <w:r w:rsidRPr="00DC217C">
        <w:rPr>
          <w:sz w:val="28"/>
          <w:szCs w:val="28"/>
        </w:rPr>
        <w:t xml:space="preserve">достичь качества очистки сточных вод до требований, предъявляемым к воде водоемов </w:t>
      </w:r>
      <w:proofErr w:type="spellStart"/>
      <w:r w:rsidRPr="00DC217C">
        <w:rPr>
          <w:sz w:val="28"/>
          <w:szCs w:val="28"/>
        </w:rPr>
        <w:t>рыбохозяйственного</w:t>
      </w:r>
      <w:proofErr w:type="spellEnd"/>
      <w:r w:rsidRPr="00DC217C">
        <w:rPr>
          <w:sz w:val="28"/>
          <w:szCs w:val="28"/>
        </w:rPr>
        <w:t xml:space="preserve"> назначения;</w:t>
      </w:r>
    </w:p>
    <w:p w14:paraId="02F610F6" w14:textId="77777777" w:rsidR="00647369" w:rsidRPr="00DC217C" w:rsidRDefault="00647369" w:rsidP="00C8762B">
      <w:pPr>
        <w:pStyle w:val="af4"/>
        <w:numPr>
          <w:ilvl w:val="0"/>
          <w:numId w:val="58"/>
        </w:numPr>
        <w:tabs>
          <w:tab w:val="left" w:pos="1134"/>
        </w:tabs>
        <w:spacing w:after="0" w:line="360" w:lineRule="auto"/>
        <w:ind w:left="0" w:firstLine="851"/>
        <w:rPr>
          <w:sz w:val="28"/>
          <w:szCs w:val="28"/>
        </w:rPr>
      </w:pPr>
      <w:r w:rsidRPr="00DC217C">
        <w:rPr>
          <w:sz w:val="28"/>
          <w:szCs w:val="28"/>
        </w:rPr>
        <w:t>уменьшить массу загрязняющих веществ, сбрасываемых в водоемы;</w:t>
      </w:r>
    </w:p>
    <w:p w14:paraId="4766B98E" w14:textId="77777777" w:rsidR="00B656BF" w:rsidRPr="00B656BF" w:rsidRDefault="00647369" w:rsidP="00C8762B">
      <w:pPr>
        <w:pStyle w:val="af4"/>
        <w:numPr>
          <w:ilvl w:val="0"/>
          <w:numId w:val="58"/>
        </w:numPr>
        <w:tabs>
          <w:tab w:val="left" w:pos="1134"/>
        </w:tabs>
        <w:spacing w:after="0" w:line="360" w:lineRule="auto"/>
        <w:ind w:left="0" w:firstLine="851"/>
        <w:rPr>
          <w:sz w:val="28"/>
          <w:szCs w:val="28"/>
        </w:rPr>
      </w:pPr>
      <w:r w:rsidRPr="00DC217C">
        <w:rPr>
          <w:sz w:val="28"/>
          <w:szCs w:val="28"/>
        </w:rPr>
        <w:lastRenderedPageBreak/>
        <w:t>предотвратить экологический ущерб</w:t>
      </w:r>
      <w:r w:rsidR="00B656BF">
        <w:rPr>
          <w:sz w:val="28"/>
          <w:szCs w:val="28"/>
          <w:lang w:val="ru-RU"/>
        </w:rPr>
        <w:t>;</w:t>
      </w:r>
    </w:p>
    <w:p w14:paraId="34F56783" w14:textId="353129FF" w:rsidR="00647369" w:rsidRDefault="00B656BF" w:rsidP="00C8762B">
      <w:pPr>
        <w:pStyle w:val="af4"/>
        <w:numPr>
          <w:ilvl w:val="0"/>
          <w:numId w:val="58"/>
        </w:numPr>
        <w:tabs>
          <w:tab w:val="left" w:pos="1134"/>
        </w:tabs>
        <w:spacing w:after="0" w:line="360" w:lineRule="auto"/>
        <w:ind w:left="0" w:firstLine="851"/>
        <w:rPr>
          <w:sz w:val="28"/>
          <w:szCs w:val="28"/>
        </w:rPr>
      </w:pPr>
      <w:r>
        <w:rPr>
          <w:sz w:val="28"/>
          <w:szCs w:val="28"/>
          <w:lang w:val="ru-RU"/>
        </w:rPr>
        <w:t xml:space="preserve">повысить качество жизни в населённых пунктах Лесколовского сельского поселения, а </w:t>
      </w:r>
      <w:r w:rsidR="00935307">
        <w:rPr>
          <w:sz w:val="28"/>
          <w:szCs w:val="28"/>
          <w:lang w:val="ru-RU"/>
        </w:rPr>
        <w:t>также</w:t>
      </w:r>
      <w:r>
        <w:rPr>
          <w:sz w:val="28"/>
          <w:szCs w:val="28"/>
          <w:lang w:val="ru-RU"/>
        </w:rPr>
        <w:t xml:space="preserve"> привлекательность поселения для потенциальных жителей</w:t>
      </w:r>
      <w:r w:rsidR="00647369" w:rsidRPr="00DC217C">
        <w:rPr>
          <w:sz w:val="28"/>
          <w:szCs w:val="28"/>
        </w:rPr>
        <w:t>.</w:t>
      </w:r>
    </w:p>
    <w:p w14:paraId="1C549FB0" w14:textId="77777777" w:rsidR="00B656BF" w:rsidRPr="00B656BF" w:rsidRDefault="00B656BF" w:rsidP="00B656BF">
      <w:pPr>
        <w:tabs>
          <w:tab w:val="left" w:pos="1134"/>
        </w:tabs>
        <w:spacing w:line="360" w:lineRule="auto"/>
        <w:rPr>
          <w:sz w:val="28"/>
          <w:szCs w:val="28"/>
        </w:rPr>
      </w:pPr>
    </w:p>
    <w:p w14:paraId="24C5A5C7" w14:textId="77777777" w:rsidR="003F25FB" w:rsidRDefault="003F25FB" w:rsidP="00C46D8C">
      <w:pPr>
        <w:spacing w:line="360" w:lineRule="auto"/>
        <w:ind w:firstLine="851"/>
        <w:jc w:val="both"/>
        <w:rPr>
          <w:sz w:val="28"/>
          <w:szCs w:val="28"/>
        </w:rPr>
        <w:sectPr w:rsidR="003F25FB" w:rsidSect="00FB21FF">
          <w:pgSz w:w="11907" w:h="16839" w:code="9"/>
          <w:pgMar w:top="1134" w:right="851" w:bottom="1134" w:left="1418" w:header="709" w:footer="709" w:gutter="0"/>
          <w:cols w:space="708"/>
          <w:docGrid w:linePitch="360"/>
        </w:sectPr>
      </w:pPr>
    </w:p>
    <w:p w14:paraId="36AA4B4A" w14:textId="77777777" w:rsidR="00A47E3B" w:rsidRDefault="00A47E3B" w:rsidP="001F532D">
      <w:pPr>
        <w:pStyle w:val="21"/>
        <w:keepNext w:val="0"/>
        <w:keepLines w:val="0"/>
        <w:numPr>
          <w:ilvl w:val="0"/>
          <w:numId w:val="4"/>
        </w:numPr>
        <w:spacing w:before="0"/>
        <w:ind w:left="0" w:firstLine="0"/>
        <w:contextualSpacing/>
        <w:rPr>
          <w:rFonts w:ascii="Times New Roman" w:eastAsia="Calibri" w:hAnsi="Times New Roman"/>
          <w:b/>
          <w:color w:val="auto"/>
          <w:sz w:val="32"/>
          <w:szCs w:val="32"/>
        </w:rPr>
      </w:pPr>
      <w:bookmarkStart w:id="499" w:name="_Toc384223095"/>
      <w:bookmarkStart w:id="500" w:name="_Toc387246867"/>
      <w:bookmarkStart w:id="501" w:name="_Toc388948610"/>
      <w:bookmarkStart w:id="502" w:name="_Toc133273547"/>
      <w:r w:rsidRPr="002364BA">
        <w:rPr>
          <w:rFonts w:ascii="Times New Roman" w:eastAsia="Calibri" w:hAnsi="Times New Roman"/>
          <w:b/>
          <w:color w:val="auto"/>
          <w:sz w:val="32"/>
          <w:szCs w:val="32"/>
        </w:rPr>
        <w:lastRenderedPageBreak/>
        <w:t>Оценка</w:t>
      </w:r>
      <w:r w:rsidR="00E53E5B">
        <w:rPr>
          <w:rFonts w:ascii="Times New Roman" w:eastAsia="Calibri" w:hAnsi="Times New Roman"/>
          <w:b/>
          <w:color w:val="auto"/>
          <w:sz w:val="32"/>
          <w:szCs w:val="32"/>
          <w:lang w:val="ru-RU"/>
        </w:rPr>
        <w:t xml:space="preserve"> потребности в</w:t>
      </w:r>
      <w:r w:rsidRPr="002364BA">
        <w:rPr>
          <w:rFonts w:ascii="Times New Roman" w:eastAsia="Calibri" w:hAnsi="Times New Roman"/>
          <w:b/>
          <w:color w:val="auto"/>
          <w:sz w:val="32"/>
          <w:szCs w:val="32"/>
        </w:rPr>
        <w:t xml:space="preserve"> капитальных вложени</w:t>
      </w:r>
      <w:r w:rsidR="00E53E5B">
        <w:rPr>
          <w:rFonts w:ascii="Times New Roman" w:eastAsia="Calibri" w:hAnsi="Times New Roman"/>
          <w:b/>
          <w:color w:val="auto"/>
          <w:sz w:val="32"/>
          <w:szCs w:val="32"/>
          <w:lang w:val="ru-RU"/>
        </w:rPr>
        <w:t>ях</w:t>
      </w:r>
      <w:r w:rsidRPr="002364BA">
        <w:rPr>
          <w:rFonts w:ascii="Times New Roman" w:eastAsia="Calibri" w:hAnsi="Times New Roman"/>
          <w:b/>
          <w:color w:val="auto"/>
          <w:sz w:val="32"/>
          <w:szCs w:val="32"/>
        </w:rPr>
        <w:t xml:space="preserve"> в строительство, реконструкцию и модернизацию объектов централизованн</w:t>
      </w:r>
      <w:r w:rsidR="00E53E5B">
        <w:rPr>
          <w:rFonts w:ascii="Times New Roman" w:eastAsia="Calibri" w:hAnsi="Times New Roman"/>
          <w:b/>
          <w:color w:val="auto"/>
          <w:sz w:val="32"/>
          <w:szCs w:val="32"/>
          <w:lang w:val="ru-RU"/>
        </w:rPr>
        <w:t>ой</w:t>
      </w:r>
      <w:r w:rsidRPr="002364BA">
        <w:rPr>
          <w:rFonts w:ascii="Times New Roman" w:eastAsia="Calibri" w:hAnsi="Times New Roman"/>
          <w:b/>
          <w:color w:val="auto"/>
          <w:sz w:val="32"/>
          <w:szCs w:val="32"/>
        </w:rPr>
        <w:t xml:space="preserve"> систем</w:t>
      </w:r>
      <w:r w:rsidR="00E53E5B">
        <w:rPr>
          <w:rFonts w:ascii="Times New Roman" w:eastAsia="Calibri" w:hAnsi="Times New Roman"/>
          <w:b/>
          <w:color w:val="auto"/>
          <w:sz w:val="32"/>
          <w:szCs w:val="32"/>
          <w:lang w:val="ru-RU"/>
        </w:rPr>
        <w:t>ы</w:t>
      </w:r>
      <w:r w:rsidRPr="002364BA">
        <w:rPr>
          <w:rFonts w:ascii="Times New Roman" w:eastAsia="Calibri" w:hAnsi="Times New Roman"/>
          <w:b/>
          <w:color w:val="auto"/>
          <w:sz w:val="32"/>
          <w:szCs w:val="32"/>
        </w:rPr>
        <w:t xml:space="preserve"> водоотведения</w:t>
      </w:r>
      <w:bookmarkEnd w:id="499"/>
      <w:bookmarkEnd w:id="500"/>
      <w:bookmarkEnd w:id="501"/>
      <w:bookmarkEnd w:id="502"/>
    </w:p>
    <w:p w14:paraId="3E171F3D" w14:textId="64581734" w:rsidR="00471FE2" w:rsidRDefault="00471FE2" w:rsidP="001F532D">
      <w:pPr>
        <w:spacing w:before="120" w:line="360" w:lineRule="auto"/>
        <w:ind w:firstLine="851"/>
        <w:jc w:val="both"/>
        <w:rPr>
          <w:rFonts w:eastAsia="Calibri"/>
          <w:sz w:val="28"/>
          <w:lang w:eastAsia="x-none"/>
        </w:rPr>
      </w:pPr>
      <w:r>
        <w:rPr>
          <w:rFonts w:eastAsia="Calibri"/>
          <w:sz w:val="28"/>
          <w:lang w:eastAsia="x-none"/>
        </w:rPr>
        <w:t xml:space="preserve">Оценка капитальных вложений </w:t>
      </w:r>
      <w:r w:rsidRPr="00471FE2">
        <w:rPr>
          <w:rFonts w:eastAsia="Calibri"/>
          <w:sz w:val="28"/>
          <w:lang w:eastAsia="x-none"/>
        </w:rPr>
        <w:t>в строительство, реконструкцию и модернизацию объектов централизованной системы водоотведения</w:t>
      </w:r>
      <w:r w:rsidR="00AC04B6">
        <w:rPr>
          <w:rFonts w:eastAsia="Calibri"/>
          <w:sz w:val="28"/>
          <w:lang w:eastAsia="x-none"/>
        </w:rPr>
        <w:t xml:space="preserve"> </w:t>
      </w:r>
      <w:r w:rsidR="00587BCE">
        <w:rPr>
          <w:rFonts w:eastAsia="Calibri"/>
          <w:sz w:val="28"/>
          <w:lang w:eastAsia="x-none"/>
        </w:rPr>
        <w:t xml:space="preserve">в ценах 2023 года </w:t>
      </w:r>
      <w:r w:rsidR="00AC04B6">
        <w:rPr>
          <w:rFonts w:eastAsia="Calibri"/>
          <w:sz w:val="28"/>
          <w:lang w:eastAsia="x-none"/>
        </w:rPr>
        <w:t xml:space="preserve">приведена </w:t>
      </w:r>
      <w:r w:rsidR="009B4E99">
        <w:rPr>
          <w:rFonts w:eastAsia="Calibri"/>
          <w:sz w:val="28"/>
          <w:lang w:eastAsia="x-none"/>
        </w:rPr>
        <w:t>ниже (</w:t>
      </w:r>
      <w:r w:rsidR="009B4E99">
        <w:rPr>
          <w:rFonts w:eastAsia="Calibri"/>
          <w:sz w:val="28"/>
          <w:lang w:eastAsia="x-none"/>
        </w:rPr>
        <w:fldChar w:fldCharType="begin"/>
      </w:r>
      <w:r w:rsidR="009B4E99">
        <w:rPr>
          <w:rFonts w:eastAsia="Calibri"/>
          <w:sz w:val="28"/>
          <w:lang w:eastAsia="x-none"/>
        </w:rPr>
        <w:instrText xml:space="preserve"> REF _Ref133271996 \h  \* MERGEFORMAT </w:instrText>
      </w:r>
      <w:r w:rsidR="009B4E99">
        <w:rPr>
          <w:rFonts w:eastAsia="Calibri"/>
          <w:sz w:val="28"/>
          <w:lang w:eastAsia="x-none"/>
        </w:rPr>
      </w:r>
      <w:r w:rsidR="009B4E99">
        <w:rPr>
          <w:rFonts w:eastAsia="Calibri"/>
          <w:sz w:val="28"/>
          <w:lang w:eastAsia="x-none"/>
        </w:rPr>
        <w:fldChar w:fldCharType="separate"/>
      </w:r>
      <w:r w:rsidR="00F37558" w:rsidRPr="00F37558">
        <w:rPr>
          <w:rFonts w:eastAsia="Calibri"/>
          <w:sz w:val="28"/>
          <w:lang w:eastAsia="x-none"/>
        </w:rPr>
        <w:t>Таблица 52</w:t>
      </w:r>
      <w:r w:rsidR="009B4E99">
        <w:rPr>
          <w:rFonts w:eastAsia="Calibri"/>
          <w:sz w:val="28"/>
          <w:lang w:eastAsia="x-none"/>
        </w:rPr>
        <w:fldChar w:fldCharType="end"/>
      </w:r>
      <w:r w:rsidR="009B4E99">
        <w:rPr>
          <w:rFonts w:eastAsia="Calibri"/>
          <w:sz w:val="28"/>
          <w:lang w:eastAsia="x-none"/>
        </w:rPr>
        <w:t>)</w:t>
      </w:r>
      <w:r>
        <w:rPr>
          <w:rFonts w:eastAsia="Calibri"/>
          <w:sz w:val="28"/>
          <w:lang w:eastAsia="x-none"/>
        </w:rPr>
        <w:t>.</w:t>
      </w:r>
    </w:p>
    <w:p w14:paraId="6E4418C9" w14:textId="77777777" w:rsidR="009B4E99" w:rsidRPr="00471FE2" w:rsidRDefault="009B4E99" w:rsidP="001F532D">
      <w:pPr>
        <w:spacing w:before="120" w:line="360" w:lineRule="auto"/>
        <w:ind w:firstLine="851"/>
        <w:jc w:val="both"/>
        <w:rPr>
          <w:rFonts w:eastAsia="Calibri"/>
          <w:sz w:val="28"/>
          <w:lang w:eastAsia="x-none"/>
        </w:rPr>
      </w:pPr>
    </w:p>
    <w:p w14:paraId="27C89A2F" w14:textId="08E751C1" w:rsidR="00316602" w:rsidRPr="009B4E99" w:rsidRDefault="00316602" w:rsidP="003F25FB">
      <w:pPr>
        <w:pStyle w:val="aff6"/>
        <w:keepNext/>
        <w:spacing w:after="120"/>
        <w:ind w:left="-57" w:right="-57"/>
        <w:rPr>
          <w:b w:val="0"/>
          <w:sz w:val="28"/>
          <w:lang w:val="ru-RU"/>
        </w:rPr>
      </w:pPr>
      <w:bookmarkStart w:id="503" w:name="_Ref133271996"/>
      <w:r w:rsidRPr="009B4E99">
        <w:rPr>
          <w:b w:val="0"/>
          <w:sz w:val="28"/>
        </w:rPr>
        <w:t xml:space="preserve">Таблица </w:t>
      </w:r>
      <w:r w:rsidRPr="009B4E99">
        <w:rPr>
          <w:b w:val="0"/>
          <w:sz w:val="28"/>
        </w:rPr>
        <w:fldChar w:fldCharType="begin"/>
      </w:r>
      <w:r w:rsidRPr="009B4E99">
        <w:rPr>
          <w:b w:val="0"/>
          <w:sz w:val="28"/>
        </w:rPr>
        <w:instrText xml:space="preserve"> SEQ Таблица \* ARABIC </w:instrText>
      </w:r>
      <w:r w:rsidRPr="009B4E99">
        <w:rPr>
          <w:b w:val="0"/>
          <w:sz w:val="28"/>
        </w:rPr>
        <w:fldChar w:fldCharType="separate"/>
      </w:r>
      <w:r w:rsidR="00F37558">
        <w:rPr>
          <w:b w:val="0"/>
          <w:noProof/>
          <w:sz w:val="28"/>
        </w:rPr>
        <w:t>52</w:t>
      </w:r>
      <w:r w:rsidRPr="009B4E99">
        <w:rPr>
          <w:b w:val="0"/>
          <w:sz w:val="28"/>
        </w:rPr>
        <w:fldChar w:fldCharType="end"/>
      </w:r>
      <w:bookmarkEnd w:id="503"/>
      <w:r w:rsidR="009B4E99">
        <w:rPr>
          <w:b w:val="0"/>
          <w:sz w:val="28"/>
          <w:lang w:val="ru-RU"/>
        </w:rPr>
        <w:t xml:space="preserve"> - </w:t>
      </w:r>
      <w:r w:rsidRPr="009B4E99">
        <w:rPr>
          <w:b w:val="0"/>
          <w:sz w:val="28"/>
          <w:lang w:val="ru-RU"/>
        </w:rPr>
        <w:t>Оценка капитальных вложений в новое строительство, реконструкцию и модернизацию объектов централизованных систем водоотведения</w:t>
      </w:r>
      <w:r w:rsidR="00587BCE">
        <w:rPr>
          <w:b w:val="0"/>
          <w:sz w:val="28"/>
          <w:lang w:val="ru-RU"/>
        </w:rPr>
        <w:t xml:space="preserve"> в ценах 2023 года</w:t>
      </w:r>
    </w:p>
    <w:tbl>
      <w:tblPr>
        <w:tblW w:w="5000" w:type="pct"/>
        <w:tblLook w:val="04A0" w:firstRow="1" w:lastRow="0" w:firstColumn="1" w:lastColumn="0" w:noHBand="0" w:noVBand="1"/>
      </w:tblPr>
      <w:tblGrid>
        <w:gridCol w:w="846"/>
        <w:gridCol w:w="3946"/>
        <w:gridCol w:w="1270"/>
        <w:gridCol w:w="1449"/>
        <w:gridCol w:w="986"/>
        <w:gridCol w:w="989"/>
        <w:gridCol w:w="989"/>
        <w:gridCol w:w="989"/>
        <w:gridCol w:w="989"/>
        <w:gridCol w:w="989"/>
        <w:gridCol w:w="989"/>
        <w:gridCol w:w="980"/>
      </w:tblGrid>
      <w:tr w:rsidR="007D1B23" w:rsidRPr="007D1B23" w14:paraId="642E01FD" w14:textId="77777777" w:rsidTr="00587BCE">
        <w:trPr>
          <w:trHeight w:val="227"/>
          <w:tblHead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9E28" w14:textId="77777777" w:rsidR="007D1B23" w:rsidRPr="007D1B23" w:rsidRDefault="007D1B23" w:rsidP="007D1B23">
            <w:pPr>
              <w:jc w:val="center"/>
              <w:rPr>
                <w:b/>
                <w:bCs/>
                <w:color w:val="000000"/>
                <w:sz w:val="20"/>
                <w:szCs w:val="20"/>
              </w:rPr>
            </w:pPr>
            <w:r w:rsidRPr="007D1B23">
              <w:rPr>
                <w:b/>
                <w:bCs/>
                <w:color w:val="000000"/>
                <w:sz w:val="20"/>
                <w:szCs w:val="20"/>
              </w:rPr>
              <w:t>№ п/п</w:t>
            </w:r>
          </w:p>
        </w:tc>
        <w:tc>
          <w:tcPr>
            <w:tcW w:w="1280" w:type="pct"/>
            <w:tcBorders>
              <w:top w:val="single" w:sz="4" w:space="0" w:color="auto"/>
              <w:left w:val="nil"/>
              <w:bottom w:val="single" w:sz="4" w:space="0" w:color="auto"/>
              <w:right w:val="single" w:sz="4" w:space="0" w:color="auto"/>
            </w:tcBorders>
            <w:shd w:val="clear" w:color="auto" w:fill="auto"/>
            <w:vAlign w:val="center"/>
            <w:hideMark/>
          </w:tcPr>
          <w:p w14:paraId="6F006315" w14:textId="77777777" w:rsidR="007D1B23" w:rsidRPr="007D1B23" w:rsidRDefault="007D1B23" w:rsidP="007D1B23">
            <w:pPr>
              <w:jc w:val="center"/>
              <w:rPr>
                <w:b/>
                <w:bCs/>
                <w:color w:val="000000"/>
                <w:sz w:val="20"/>
                <w:szCs w:val="20"/>
              </w:rPr>
            </w:pPr>
            <w:r w:rsidRPr="007D1B23">
              <w:rPr>
                <w:b/>
                <w:bCs/>
                <w:color w:val="000000"/>
                <w:sz w:val="20"/>
                <w:szCs w:val="20"/>
              </w:rPr>
              <w:t>Наименование мероприятия</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7CE614CF" w14:textId="77777777" w:rsidR="007D1B23" w:rsidRPr="007D1B23" w:rsidRDefault="007D1B23" w:rsidP="007D1B23">
            <w:pPr>
              <w:jc w:val="center"/>
              <w:rPr>
                <w:b/>
                <w:bCs/>
                <w:color w:val="000000"/>
                <w:sz w:val="20"/>
                <w:szCs w:val="20"/>
              </w:rPr>
            </w:pPr>
            <w:r w:rsidRPr="007D1B23">
              <w:rPr>
                <w:b/>
                <w:bCs/>
                <w:color w:val="000000"/>
                <w:sz w:val="20"/>
                <w:szCs w:val="20"/>
              </w:rPr>
              <w:t>Год реализации</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21B956E4" w14:textId="77777777" w:rsidR="007D1B23" w:rsidRPr="007D1B23" w:rsidRDefault="007D1B23" w:rsidP="007D1B23">
            <w:pPr>
              <w:jc w:val="center"/>
              <w:rPr>
                <w:b/>
                <w:bCs/>
                <w:color w:val="000000"/>
                <w:sz w:val="20"/>
                <w:szCs w:val="20"/>
              </w:rPr>
            </w:pPr>
            <w:r w:rsidRPr="007D1B23">
              <w:rPr>
                <w:b/>
                <w:bCs/>
                <w:color w:val="000000"/>
                <w:sz w:val="20"/>
                <w:szCs w:val="20"/>
              </w:rPr>
              <w:t xml:space="preserve">Объем </w:t>
            </w:r>
            <w:proofErr w:type="spellStart"/>
            <w:r w:rsidRPr="007D1B23">
              <w:rPr>
                <w:b/>
                <w:bCs/>
                <w:color w:val="000000"/>
                <w:sz w:val="20"/>
                <w:szCs w:val="20"/>
              </w:rPr>
              <w:t>финанси-рования</w:t>
            </w:r>
            <w:proofErr w:type="spellEnd"/>
            <w:r w:rsidRPr="007D1B23">
              <w:rPr>
                <w:b/>
                <w:bCs/>
                <w:color w:val="000000"/>
                <w:sz w:val="20"/>
                <w:szCs w:val="20"/>
              </w:rPr>
              <w:t>, тыс. руб.</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5E472EE2" w14:textId="77777777" w:rsidR="007D1B23" w:rsidRPr="007D1B23" w:rsidRDefault="007D1B23" w:rsidP="007D1B23">
            <w:pPr>
              <w:jc w:val="center"/>
              <w:rPr>
                <w:b/>
                <w:bCs/>
                <w:color w:val="000000"/>
                <w:sz w:val="20"/>
                <w:szCs w:val="20"/>
              </w:rPr>
            </w:pPr>
            <w:r w:rsidRPr="007D1B23">
              <w:rPr>
                <w:b/>
                <w:bCs/>
                <w:color w:val="000000"/>
                <w:sz w:val="20"/>
                <w:szCs w:val="20"/>
              </w:rPr>
              <w:t>2023</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6BDE8DEF" w14:textId="77777777" w:rsidR="007D1B23" w:rsidRPr="007D1B23" w:rsidRDefault="007D1B23" w:rsidP="007D1B23">
            <w:pPr>
              <w:jc w:val="center"/>
              <w:rPr>
                <w:b/>
                <w:bCs/>
                <w:color w:val="000000"/>
                <w:sz w:val="20"/>
                <w:szCs w:val="20"/>
              </w:rPr>
            </w:pPr>
            <w:r w:rsidRPr="007D1B23">
              <w:rPr>
                <w:b/>
                <w:bCs/>
                <w:color w:val="000000"/>
                <w:sz w:val="20"/>
                <w:szCs w:val="20"/>
              </w:rPr>
              <w:t>2024</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53F7F100" w14:textId="77777777" w:rsidR="007D1B23" w:rsidRPr="007D1B23" w:rsidRDefault="007D1B23" w:rsidP="007D1B23">
            <w:pPr>
              <w:jc w:val="center"/>
              <w:rPr>
                <w:b/>
                <w:bCs/>
                <w:color w:val="000000"/>
                <w:sz w:val="20"/>
                <w:szCs w:val="20"/>
              </w:rPr>
            </w:pPr>
            <w:r w:rsidRPr="007D1B23">
              <w:rPr>
                <w:b/>
                <w:bCs/>
                <w:color w:val="000000"/>
                <w:sz w:val="20"/>
                <w:szCs w:val="20"/>
              </w:rPr>
              <w:t>2025</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69E56B7B" w14:textId="77777777" w:rsidR="007D1B23" w:rsidRPr="007D1B23" w:rsidRDefault="007D1B23" w:rsidP="007D1B23">
            <w:pPr>
              <w:jc w:val="center"/>
              <w:rPr>
                <w:b/>
                <w:bCs/>
                <w:color w:val="000000"/>
                <w:sz w:val="20"/>
                <w:szCs w:val="20"/>
              </w:rPr>
            </w:pPr>
            <w:r w:rsidRPr="007D1B23">
              <w:rPr>
                <w:b/>
                <w:bCs/>
                <w:color w:val="000000"/>
                <w:sz w:val="20"/>
                <w:szCs w:val="20"/>
              </w:rPr>
              <w:t>2026</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21594FC3" w14:textId="77777777" w:rsidR="007D1B23" w:rsidRPr="007D1B23" w:rsidRDefault="007D1B23" w:rsidP="007D1B23">
            <w:pPr>
              <w:jc w:val="center"/>
              <w:rPr>
                <w:b/>
                <w:bCs/>
                <w:color w:val="000000"/>
                <w:sz w:val="20"/>
                <w:szCs w:val="20"/>
              </w:rPr>
            </w:pPr>
            <w:r w:rsidRPr="007D1B23">
              <w:rPr>
                <w:b/>
                <w:bCs/>
                <w:color w:val="000000"/>
                <w:sz w:val="20"/>
                <w:szCs w:val="20"/>
              </w:rPr>
              <w:t>2027</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7A55ABE6" w14:textId="77777777" w:rsidR="007D1B23" w:rsidRPr="007D1B23" w:rsidRDefault="007D1B23" w:rsidP="007D1B23">
            <w:pPr>
              <w:jc w:val="center"/>
              <w:rPr>
                <w:b/>
                <w:bCs/>
                <w:color w:val="000000"/>
                <w:sz w:val="20"/>
                <w:szCs w:val="20"/>
              </w:rPr>
            </w:pPr>
            <w:r w:rsidRPr="007D1B23">
              <w:rPr>
                <w:b/>
                <w:bCs/>
                <w:color w:val="000000"/>
                <w:sz w:val="20"/>
                <w:szCs w:val="20"/>
              </w:rPr>
              <w:t>2028</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43B0A25F" w14:textId="77777777" w:rsidR="007D1B23" w:rsidRPr="007D1B23" w:rsidRDefault="007D1B23" w:rsidP="007D1B23">
            <w:pPr>
              <w:jc w:val="center"/>
              <w:rPr>
                <w:b/>
                <w:bCs/>
                <w:color w:val="000000"/>
                <w:sz w:val="20"/>
                <w:szCs w:val="20"/>
              </w:rPr>
            </w:pPr>
            <w:r w:rsidRPr="007D1B23">
              <w:rPr>
                <w:b/>
                <w:bCs/>
                <w:color w:val="000000"/>
                <w:sz w:val="20"/>
                <w:szCs w:val="20"/>
              </w:rPr>
              <w:t>2029</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6A51EE40" w14:textId="77777777" w:rsidR="007D1B23" w:rsidRPr="007D1B23" w:rsidRDefault="007D1B23" w:rsidP="007D1B23">
            <w:pPr>
              <w:jc w:val="center"/>
              <w:rPr>
                <w:b/>
                <w:bCs/>
                <w:color w:val="000000"/>
                <w:sz w:val="20"/>
                <w:szCs w:val="20"/>
              </w:rPr>
            </w:pPr>
            <w:r w:rsidRPr="007D1B23">
              <w:rPr>
                <w:b/>
                <w:bCs/>
                <w:color w:val="000000"/>
                <w:sz w:val="20"/>
                <w:szCs w:val="20"/>
              </w:rPr>
              <w:t>2030</w:t>
            </w:r>
          </w:p>
        </w:tc>
      </w:tr>
      <w:tr w:rsidR="007D1B23" w:rsidRPr="007D1B23" w14:paraId="31D7C429"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540F2099" w14:textId="77777777" w:rsidR="007D1B23" w:rsidRPr="007D1B23" w:rsidRDefault="007D1B23" w:rsidP="007D1B23">
            <w:pPr>
              <w:jc w:val="center"/>
              <w:rPr>
                <w:b/>
                <w:bCs/>
                <w:color w:val="000000"/>
                <w:sz w:val="20"/>
                <w:szCs w:val="20"/>
              </w:rPr>
            </w:pPr>
            <w:r w:rsidRPr="007D1B23">
              <w:rPr>
                <w:b/>
                <w:bCs/>
                <w:color w:val="000000"/>
                <w:sz w:val="20"/>
                <w:szCs w:val="20"/>
              </w:rPr>
              <w:t>1.</w:t>
            </w:r>
          </w:p>
        </w:tc>
        <w:tc>
          <w:tcPr>
            <w:tcW w:w="1280" w:type="pct"/>
            <w:tcBorders>
              <w:top w:val="nil"/>
              <w:left w:val="nil"/>
              <w:bottom w:val="single" w:sz="4" w:space="0" w:color="auto"/>
              <w:right w:val="single" w:sz="4" w:space="0" w:color="auto"/>
            </w:tcBorders>
            <w:shd w:val="clear" w:color="auto" w:fill="auto"/>
            <w:vAlign w:val="center"/>
            <w:hideMark/>
          </w:tcPr>
          <w:p w14:paraId="636277AE" w14:textId="77777777" w:rsidR="007D1B23" w:rsidRPr="007D1B23" w:rsidRDefault="007D1B23" w:rsidP="007D1B23">
            <w:pPr>
              <w:rPr>
                <w:b/>
                <w:bCs/>
                <w:color w:val="000000"/>
                <w:sz w:val="20"/>
                <w:szCs w:val="20"/>
              </w:rPr>
            </w:pPr>
            <w:r w:rsidRPr="007D1B23">
              <w:rPr>
                <w:b/>
                <w:bCs/>
                <w:color w:val="000000"/>
                <w:sz w:val="20"/>
                <w:szCs w:val="20"/>
              </w:rPr>
              <w:t>Реконструкция существующей системы водоотведения деревни Лесколово</w:t>
            </w:r>
          </w:p>
        </w:tc>
        <w:tc>
          <w:tcPr>
            <w:tcW w:w="412" w:type="pct"/>
            <w:tcBorders>
              <w:top w:val="nil"/>
              <w:left w:val="nil"/>
              <w:bottom w:val="single" w:sz="4" w:space="0" w:color="auto"/>
              <w:right w:val="single" w:sz="4" w:space="0" w:color="auto"/>
            </w:tcBorders>
            <w:shd w:val="clear" w:color="auto" w:fill="auto"/>
            <w:vAlign w:val="center"/>
            <w:hideMark/>
          </w:tcPr>
          <w:p w14:paraId="53962FD7" w14:textId="77777777" w:rsidR="007D1B23" w:rsidRPr="007D1B23" w:rsidRDefault="007D1B23" w:rsidP="007D1B23">
            <w:pPr>
              <w:jc w:val="center"/>
              <w:rPr>
                <w:b/>
                <w:bCs/>
                <w:color w:val="000000"/>
                <w:sz w:val="20"/>
                <w:szCs w:val="20"/>
              </w:rPr>
            </w:pPr>
            <w:r w:rsidRPr="007D1B23">
              <w:rPr>
                <w:b/>
                <w:bCs/>
                <w:color w:val="000000"/>
                <w:sz w:val="20"/>
                <w:szCs w:val="20"/>
              </w:rPr>
              <w:t> </w:t>
            </w:r>
          </w:p>
        </w:tc>
        <w:tc>
          <w:tcPr>
            <w:tcW w:w="470" w:type="pct"/>
            <w:tcBorders>
              <w:top w:val="nil"/>
              <w:left w:val="nil"/>
              <w:bottom w:val="single" w:sz="4" w:space="0" w:color="auto"/>
              <w:right w:val="single" w:sz="4" w:space="0" w:color="auto"/>
            </w:tcBorders>
            <w:shd w:val="clear" w:color="auto" w:fill="auto"/>
            <w:vAlign w:val="center"/>
            <w:hideMark/>
          </w:tcPr>
          <w:p w14:paraId="43B63EF2" w14:textId="77777777" w:rsidR="007D1B23" w:rsidRPr="007D1B23" w:rsidRDefault="007D1B23" w:rsidP="007D1B23">
            <w:pPr>
              <w:jc w:val="center"/>
              <w:rPr>
                <w:b/>
                <w:bCs/>
                <w:color w:val="000000"/>
                <w:sz w:val="20"/>
                <w:szCs w:val="20"/>
              </w:rPr>
            </w:pPr>
            <w:r w:rsidRPr="007D1B23">
              <w:rPr>
                <w:b/>
                <w:bCs/>
                <w:color w:val="000000"/>
                <w:sz w:val="20"/>
                <w:szCs w:val="20"/>
              </w:rPr>
              <w:t> </w:t>
            </w:r>
          </w:p>
        </w:tc>
        <w:tc>
          <w:tcPr>
            <w:tcW w:w="320" w:type="pct"/>
            <w:tcBorders>
              <w:top w:val="nil"/>
              <w:left w:val="nil"/>
              <w:bottom w:val="single" w:sz="4" w:space="0" w:color="auto"/>
              <w:right w:val="single" w:sz="4" w:space="0" w:color="auto"/>
            </w:tcBorders>
            <w:shd w:val="clear" w:color="auto" w:fill="auto"/>
            <w:noWrap/>
            <w:vAlign w:val="center"/>
            <w:hideMark/>
          </w:tcPr>
          <w:p w14:paraId="41999CB6" w14:textId="77777777" w:rsidR="007D1B23" w:rsidRPr="007D1B23" w:rsidRDefault="007D1B23" w:rsidP="007D1B23">
            <w:pPr>
              <w:jc w:val="right"/>
              <w:rPr>
                <w:b/>
                <w:bCs/>
                <w:color w:val="000000"/>
                <w:sz w:val="20"/>
                <w:szCs w:val="20"/>
              </w:rPr>
            </w:pPr>
            <w:r w:rsidRPr="007D1B23">
              <w:rPr>
                <w:b/>
                <w:bCs/>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D1DC0F1" w14:textId="77777777" w:rsidR="007D1B23" w:rsidRPr="007D1B23" w:rsidRDefault="007D1B23" w:rsidP="007D1B23">
            <w:pPr>
              <w:jc w:val="right"/>
              <w:rPr>
                <w:b/>
                <w:bCs/>
                <w:color w:val="000000"/>
                <w:sz w:val="20"/>
                <w:szCs w:val="20"/>
              </w:rPr>
            </w:pPr>
            <w:r w:rsidRPr="007D1B23">
              <w:rPr>
                <w:b/>
                <w:bCs/>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97FBAB0" w14:textId="77777777" w:rsidR="007D1B23" w:rsidRPr="007D1B23" w:rsidRDefault="007D1B23" w:rsidP="007D1B23">
            <w:pPr>
              <w:jc w:val="right"/>
              <w:rPr>
                <w:b/>
                <w:bCs/>
                <w:color w:val="000000"/>
                <w:sz w:val="20"/>
                <w:szCs w:val="20"/>
              </w:rPr>
            </w:pPr>
            <w:r w:rsidRPr="007D1B23">
              <w:rPr>
                <w:b/>
                <w:bCs/>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7429C34F" w14:textId="77777777" w:rsidR="007D1B23" w:rsidRPr="007D1B23" w:rsidRDefault="007D1B23" w:rsidP="007D1B23">
            <w:pPr>
              <w:jc w:val="right"/>
              <w:rPr>
                <w:b/>
                <w:bCs/>
                <w:color w:val="000000"/>
                <w:sz w:val="20"/>
                <w:szCs w:val="20"/>
              </w:rPr>
            </w:pPr>
            <w:r w:rsidRPr="007D1B23">
              <w:rPr>
                <w:b/>
                <w:bCs/>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01369195" w14:textId="77777777" w:rsidR="007D1B23" w:rsidRPr="007D1B23" w:rsidRDefault="007D1B23" w:rsidP="007D1B23">
            <w:pPr>
              <w:jc w:val="right"/>
              <w:rPr>
                <w:b/>
                <w:bCs/>
                <w:color w:val="000000"/>
                <w:sz w:val="20"/>
                <w:szCs w:val="20"/>
              </w:rPr>
            </w:pPr>
            <w:r w:rsidRPr="007D1B23">
              <w:rPr>
                <w:b/>
                <w:bCs/>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257BB98D" w14:textId="77777777" w:rsidR="007D1B23" w:rsidRPr="007D1B23" w:rsidRDefault="007D1B23" w:rsidP="007D1B23">
            <w:pPr>
              <w:jc w:val="right"/>
              <w:rPr>
                <w:b/>
                <w:bCs/>
                <w:color w:val="000000"/>
                <w:sz w:val="20"/>
                <w:szCs w:val="20"/>
              </w:rPr>
            </w:pPr>
            <w:r w:rsidRPr="007D1B23">
              <w:rPr>
                <w:b/>
                <w:bCs/>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168A2773" w14:textId="77777777" w:rsidR="007D1B23" w:rsidRPr="007D1B23" w:rsidRDefault="007D1B23" w:rsidP="007D1B23">
            <w:pPr>
              <w:jc w:val="right"/>
              <w:rPr>
                <w:b/>
                <w:bCs/>
                <w:color w:val="000000"/>
                <w:sz w:val="20"/>
                <w:szCs w:val="20"/>
              </w:rPr>
            </w:pPr>
            <w:r w:rsidRPr="007D1B23">
              <w:rPr>
                <w:b/>
                <w:bCs/>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4D1821DC" w14:textId="77777777" w:rsidR="007D1B23" w:rsidRPr="007D1B23" w:rsidRDefault="007D1B23" w:rsidP="007D1B23">
            <w:pPr>
              <w:jc w:val="right"/>
              <w:rPr>
                <w:b/>
                <w:bCs/>
                <w:color w:val="000000"/>
                <w:sz w:val="20"/>
                <w:szCs w:val="20"/>
              </w:rPr>
            </w:pPr>
            <w:r w:rsidRPr="007D1B23">
              <w:rPr>
                <w:b/>
                <w:bCs/>
                <w:color w:val="000000"/>
                <w:sz w:val="20"/>
                <w:szCs w:val="20"/>
              </w:rPr>
              <w:t> </w:t>
            </w:r>
          </w:p>
        </w:tc>
      </w:tr>
      <w:tr w:rsidR="007D1B23" w:rsidRPr="007D1B23" w14:paraId="4997FC84"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D8D22C6" w14:textId="77777777" w:rsidR="007D1B23" w:rsidRPr="007D1B23" w:rsidRDefault="007D1B23" w:rsidP="007D1B23">
            <w:pPr>
              <w:jc w:val="right"/>
              <w:rPr>
                <w:color w:val="000000"/>
                <w:sz w:val="20"/>
                <w:szCs w:val="20"/>
              </w:rPr>
            </w:pPr>
            <w:r w:rsidRPr="007D1B23">
              <w:rPr>
                <w:color w:val="000000"/>
                <w:sz w:val="20"/>
                <w:szCs w:val="20"/>
              </w:rPr>
              <w:t>1.1.</w:t>
            </w:r>
          </w:p>
        </w:tc>
        <w:tc>
          <w:tcPr>
            <w:tcW w:w="1280" w:type="pct"/>
            <w:tcBorders>
              <w:top w:val="nil"/>
              <w:left w:val="nil"/>
              <w:bottom w:val="single" w:sz="4" w:space="0" w:color="auto"/>
              <w:right w:val="single" w:sz="4" w:space="0" w:color="auto"/>
            </w:tcBorders>
            <w:shd w:val="clear" w:color="auto" w:fill="auto"/>
            <w:vAlign w:val="center"/>
            <w:hideMark/>
          </w:tcPr>
          <w:p w14:paraId="6A7BE383" w14:textId="77777777" w:rsidR="007D1B23" w:rsidRPr="007D1B23" w:rsidRDefault="007D1B23" w:rsidP="007D1B23">
            <w:pPr>
              <w:rPr>
                <w:color w:val="000000"/>
                <w:sz w:val="20"/>
                <w:szCs w:val="20"/>
              </w:rPr>
            </w:pPr>
            <w:r w:rsidRPr="007D1B23">
              <w:rPr>
                <w:color w:val="000000"/>
                <w:sz w:val="20"/>
                <w:szCs w:val="20"/>
              </w:rPr>
              <w:t xml:space="preserve">Замена участка канализации </w:t>
            </w:r>
            <w:proofErr w:type="spellStart"/>
            <w:r w:rsidRPr="007D1B23">
              <w:rPr>
                <w:color w:val="000000"/>
                <w:sz w:val="20"/>
                <w:szCs w:val="20"/>
              </w:rPr>
              <w:t>Ду</w:t>
            </w:r>
            <w:proofErr w:type="spellEnd"/>
            <w:r w:rsidRPr="007D1B23">
              <w:rPr>
                <w:color w:val="000000"/>
                <w:sz w:val="20"/>
                <w:szCs w:val="20"/>
              </w:rPr>
              <w:t xml:space="preserve"> 200 от дома № 1 ул. Красноборская до амбулатории, сети канализации д. Лесколово (302,42 м)</w:t>
            </w:r>
          </w:p>
        </w:tc>
        <w:tc>
          <w:tcPr>
            <w:tcW w:w="412" w:type="pct"/>
            <w:tcBorders>
              <w:top w:val="nil"/>
              <w:left w:val="nil"/>
              <w:bottom w:val="single" w:sz="4" w:space="0" w:color="auto"/>
              <w:right w:val="single" w:sz="4" w:space="0" w:color="auto"/>
            </w:tcBorders>
            <w:shd w:val="clear" w:color="auto" w:fill="auto"/>
            <w:vAlign w:val="center"/>
            <w:hideMark/>
          </w:tcPr>
          <w:p w14:paraId="2DD413C6" w14:textId="77777777" w:rsidR="007D1B23" w:rsidRPr="007D1B23" w:rsidRDefault="007D1B23" w:rsidP="007D1B23">
            <w:pPr>
              <w:jc w:val="center"/>
              <w:rPr>
                <w:color w:val="000000"/>
                <w:sz w:val="20"/>
                <w:szCs w:val="20"/>
              </w:rPr>
            </w:pPr>
            <w:r w:rsidRPr="007D1B23">
              <w:rPr>
                <w:color w:val="000000"/>
                <w:sz w:val="20"/>
                <w:szCs w:val="20"/>
              </w:rPr>
              <w:t>2025</w:t>
            </w:r>
          </w:p>
        </w:tc>
        <w:tc>
          <w:tcPr>
            <w:tcW w:w="470" w:type="pct"/>
            <w:tcBorders>
              <w:top w:val="nil"/>
              <w:left w:val="nil"/>
              <w:bottom w:val="single" w:sz="4" w:space="0" w:color="auto"/>
              <w:right w:val="single" w:sz="4" w:space="0" w:color="auto"/>
            </w:tcBorders>
            <w:shd w:val="clear" w:color="auto" w:fill="auto"/>
            <w:vAlign w:val="center"/>
            <w:hideMark/>
          </w:tcPr>
          <w:p w14:paraId="3C075E15" w14:textId="77777777" w:rsidR="007D1B23" w:rsidRPr="007D1B23" w:rsidRDefault="007D1B23" w:rsidP="007D1B23">
            <w:pPr>
              <w:jc w:val="center"/>
              <w:rPr>
                <w:color w:val="000000"/>
                <w:sz w:val="20"/>
                <w:szCs w:val="20"/>
              </w:rPr>
            </w:pPr>
            <w:r w:rsidRPr="007D1B23">
              <w:rPr>
                <w:color w:val="000000"/>
                <w:sz w:val="20"/>
                <w:szCs w:val="20"/>
              </w:rPr>
              <w:t>2 332</w:t>
            </w:r>
          </w:p>
        </w:tc>
        <w:tc>
          <w:tcPr>
            <w:tcW w:w="320" w:type="pct"/>
            <w:tcBorders>
              <w:top w:val="nil"/>
              <w:left w:val="nil"/>
              <w:bottom w:val="single" w:sz="4" w:space="0" w:color="auto"/>
              <w:right w:val="single" w:sz="4" w:space="0" w:color="auto"/>
            </w:tcBorders>
            <w:shd w:val="clear" w:color="auto" w:fill="auto"/>
            <w:noWrap/>
            <w:vAlign w:val="center"/>
            <w:hideMark/>
          </w:tcPr>
          <w:p w14:paraId="01B12C97"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050851FC"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2B3DDBB6" w14:textId="77777777" w:rsidR="007D1B23" w:rsidRPr="007D1B23" w:rsidRDefault="007D1B23" w:rsidP="007D1B23">
            <w:pPr>
              <w:jc w:val="center"/>
              <w:rPr>
                <w:color w:val="000000"/>
                <w:sz w:val="20"/>
                <w:szCs w:val="20"/>
              </w:rPr>
            </w:pPr>
            <w:r w:rsidRPr="007D1B23">
              <w:rPr>
                <w:color w:val="000000"/>
                <w:sz w:val="20"/>
                <w:szCs w:val="20"/>
              </w:rPr>
              <w:t>2 332</w:t>
            </w:r>
          </w:p>
        </w:tc>
        <w:tc>
          <w:tcPr>
            <w:tcW w:w="321" w:type="pct"/>
            <w:tcBorders>
              <w:top w:val="nil"/>
              <w:left w:val="nil"/>
              <w:bottom w:val="single" w:sz="4" w:space="0" w:color="auto"/>
              <w:right w:val="single" w:sz="4" w:space="0" w:color="auto"/>
            </w:tcBorders>
            <w:shd w:val="clear" w:color="auto" w:fill="auto"/>
            <w:noWrap/>
            <w:vAlign w:val="center"/>
            <w:hideMark/>
          </w:tcPr>
          <w:p w14:paraId="7F229132"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6C29360B"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040B246F"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A81611C"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10773E26" w14:textId="77777777" w:rsidR="007D1B23" w:rsidRPr="007D1B23" w:rsidRDefault="007D1B23" w:rsidP="007D1B23">
            <w:pPr>
              <w:jc w:val="center"/>
              <w:rPr>
                <w:color w:val="000000"/>
                <w:sz w:val="20"/>
                <w:szCs w:val="20"/>
              </w:rPr>
            </w:pPr>
            <w:r w:rsidRPr="007D1B23">
              <w:rPr>
                <w:color w:val="000000"/>
                <w:sz w:val="20"/>
                <w:szCs w:val="20"/>
              </w:rPr>
              <w:t> </w:t>
            </w:r>
          </w:p>
        </w:tc>
      </w:tr>
      <w:tr w:rsidR="007D1B23" w:rsidRPr="007D1B23" w14:paraId="7C5D3831"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6BF1D15" w14:textId="77777777" w:rsidR="007D1B23" w:rsidRPr="007D1B23" w:rsidRDefault="007D1B23" w:rsidP="007D1B23">
            <w:pPr>
              <w:jc w:val="right"/>
              <w:rPr>
                <w:color w:val="000000"/>
                <w:sz w:val="20"/>
                <w:szCs w:val="20"/>
              </w:rPr>
            </w:pPr>
            <w:r w:rsidRPr="007D1B23">
              <w:rPr>
                <w:color w:val="000000"/>
                <w:sz w:val="20"/>
                <w:szCs w:val="20"/>
              </w:rPr>
              <w:t>1.2.</w:t>
            </w:r>
          </w:p>
        </w:tc>
        <w:tc>
          <w:tcPr>
            <w:tcW w:w="1280" w:type="pct"/>
            <w:tcBorders>
              <w:top w:val="nil"/>
              <w:left w:val="nil"/>
              <w:bottom w:val="single" w:sz="4" w:space="0" w:color="auto"/>
              <w:right w:val="single" w:sz="4" w:space="0" w:color="auto"/>
            </w:tcBorders>
            <w:shd w:val="clear" w:color="auto" w:fill="auto"/>
            <w:vAlign w:val="center"/>
            <w:hideMark/>
          </w:tcPr>
          <w:p w14:paraId="4CCB9342" w14:textId="77777777" w:rsidR="007D1B23" w:rsidRPr="007D1B23" w:rsidRDefault="007D1B23" w:rsidP="007D1B23">
            <w:pPr>
              <w:rPr>
                <w:color w:val="000000"/>
                <w:sz w:val="20"/>
                <w:szCs w:val="20"/>
              </w:rPr>
            </w:pPr>
            <w:r w:rsidRPr="007D1B23">
              <w:rPr>
                <w:color w:val="000000"/>
                <w:sz w:val="20"/>
                <w:szCs w:val="20"/>
              </w:rPr>
              <w:t>Замена сетей канализации от д. № 1 ул. Зеленая до амбулатории (2 сметы ЕСЗ)</w:t>
            </w:r>
          </w:p>
        </w:tc>
        <w:tc>
          <w:tcPr>
            <w:tcW w:w="412" w:type="pct"/>
            <w:tcBorders>
              <w:top w:val="nil"/>
              <w:left w:val="nil"/>
              <w:bottom w:val="single" w:sz="4" w:space="0" w:color="auto"/>
              <w:right w:val="single" w:sz="4" w:space="0" w:color="auto"/>
            </w:tcBorders>
            <w:shd w:val="clear" w:color="auto" w:fill="auto"/>
            <w:noWrap/>
            <w:vAlign w:val="center"/>
            <w:hideMark/>
          </w:tcPr>
          <w:p w14:paraId="38DD22A5" w14:textId="77777777" w:rsidR="007D1B23" w:rsidRPr="007D1B23" w:rsidRDefault="007D1B23" w:rsidP="007D1B23">
            <w:pPr>
              <w:jc w:val="center"/>
              <w:rPr>
                <w:color w:val="000000"/>
                <w:sz w:val="20"/>
                <w:szCs w:val="20"/>
              </w:rPr>
            </w:pPr>
            <w:r w:rsidRPr="007D1B23">
              <w:rPr>
                <w:color w:val="000000"/>
                <w:sz w:val="20"/>
                <w:szCs w:val="20"/>
              </w:rPr>
              <w:t>2025</w:t>
            </w:r>
          </w:p>
        </w:tc>
        <w:tc>
          <w:tcPr>
            <w:tcW w:w="470" w:type="pct"/>
            <w:tcBorders>
              <w:top w:val="nil"/>
              <w:left w:val="nil"/>
              <w:bottom w:val="single" w:sz="4" w:space="0" w:color="auto"/>
              <w:right w:val="single" w:sz="4" w:space="0" w:color="auto"/>
            </w:tcBorders>
            <w:shd w:val="clear" w:color="auto" w:fill="auto"/>
            <w:vAlign w:val="center"/>
            <w:hideMark/>
          </w:tcPr>
          <w:p w14:paraId="1686DB5A" w14:textId="77777777" w:rsidR="007D1B23" w:rsidRPr="007D1B23" w:rsidRDefault="007D1B23" w:rsidP="007D1B23">
            <w:pPr>
              <w:jc w:val="center"/>
              <w:rPr>
                <w:color w:val="000000"/>
                <w:sz w:val="20"/>
                <w:szCs w:val="20"/>
              </w:rPr>
            </w:pPr>
            <w:r w:rsidRPr="007D1B23">
              <w:rPr>
                <w:color w:val="000000"/>
                <w:sz w:val="20"/>
                <w:szCs w:val="20"/>
              </w:rPr>
              <w:t>3 487</w:t>
            </w:r>
          </w:p>
        </w:tc>
        <w:tc>
          <w:tcPr>
            <w:tcW w:w="320" w:type="pct"/>
            <w:tcBorders>
              <w:top w:val="nil"/>
              <w:left w:val="nil"/>
              <w:bottom w:val="single" w:sz="4" w:space="0" w:color="auto"/>
              <w:right w:val="single" w:sz="4" w:space="0" w:color="auto"/>
            </w:tcBorders>
            <w:shd w:val="clear" w:color="auto" w:fill="auto"/>
            <w:noWrap/>
            <w:vAlign w:val="center"/>
            <w:hideMark/>
          </w:tcPr>
          <w:p w14:paraId="4E99C324" w14:textId="77777777" w:rsidR="007D1B23" w:rsidRPr="007D1B23" w:rsidRDefault="007D1B23" w:rsidP="007D1B23">
            <w:pPr>
              <w:jc w:val="center"/>
              <w:rPr>
                <w:sz w:val="20"/>
                <w:szCs w:val="20"/>
              </w:rPr>
            </w:pPr>
            <w:r w:rsidRPr="007D1B23">
              <w:rPr>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7BE025CC" w14:textId="77777777" w:rsidR="007D1B23" w:rsidRPr="007D1B23" w:rsidRDefault="007D1B23" w:rsidP="007D1B23">
            <w:pPr>
              <w:jc w:val="center"/>
              <w:rPr>
                <w:sz w:val="20"/>
                <w:szCs w:val="20"/>
              </w:rPr>
            </w:pPr>
            <w:r w:rsidRPr="007D1B23">
              <w:rPr>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61170EA0" w14:textId="77777777" w:rsidR="007D1B23" w:rsidRPr="007D1B23" w:rsidRDefault="007D1B23" w:rsidP="007D1B23">
            <w:pPr>
              <w:jc w:val="center"/>
              <w:rPr>
                <w:color w:val="000000"/>
                <w:sz w:val="20"/>
                <w:szCs w:val="20"/>
              </w:rPr>
            </w:pPr>
            <w:r w:rsidRPr="007D1B23">
              <w:rPr>
                <w:color w:val="000000"/>
                <w:sz w:val="20"/>
                <w:szCs w:val="20"/>
              </w:rPr>
              <w:t>3 487</w:t>
            </w:r>
          </w:p>
        </w:tc>
        <w:tc>
          <w:tcPr>
            <w:tcW w:w="321" w:type="pct"/>
            <w:tcBorders>
              <w:top w:val="nil"/>
              <w:left w:val="nil"/>
              <w:bottom w:val="single" w:sz="4" w:space="0" w:color="auto"/>
              <w:right w:val="single" w:sz="4" w:space="0" w:color="auto"/>
            </w:tcBorders>
            <w:shd w:val="clear" w:color="auto" w:fill="auto"/>
            <w:noWrap/>
            <w:vAlign w:val="center"/>
            <w:hideMark/>
          </w:tcPr>
          <w:p w14:paraId="4C98F25B" w14:textId="77777777" w:rsidR="007D1B23" w:rsidRPr="007D1B23" w:rsidRDefault="007D1B23" w:rsidP="007D1B23">
            <w:pPr>
              <w:jc w:val="center"/>
              <w:rPr>
                <w:sz w:val="20"/>
                <w:szCs w:val="20"/>
              </w:rPr>
            </w:pPr>
            <w:r w:rsidRPr="007D1B23">
              <w:rPr>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22966BEC" w14:textId="77777777" w:rsidR="007D1B23" w:rsidRPr="007D1B23" w:rsidRDefault="007D1B23" w:rsidP="007D1B23">
            <w:pPr>
              <w:jc w:val="center"/>
              <w:rPr>
                <w:sz w:val="20"/>
                <w:szCs w:val="20"/>
              </w:rPr>
            </w:pPr>
            <w:r w:rsidRPr="007D1B23">
              <w:rPr>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7FB6EE8F" w14:textId="77777777" w:rsidR="007D1B23" w:rsidRPr="007D1B23" w:rsidRDefault="007D1B23" w:rsidP="007D1B23">
            <w:pPr>
              <w:jc w:val="center"/>
              <w:rPr>
                <w:sz w:val="20"/>
                <w:szCs w:val="20"/>
              </w:rPr>
            </w:pPr>
            <w:r w:rsidRPr="007D1B23">
              <w:rPr>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27EADC23" w14:textId="77777777" w:rsidR="007D1B23" w:rsidRPr="007D1B23" w:rsidRDefault="007D1B23" w:rsidP="007D1B23">
            <w:pPr>
              <w:jc w:val="center"/>
              <w:rPr>
                <w:sz w:val="20"/>
                <w:szCs w:val="20"/>
              </w:rPr>
            </w:pPr>
            <w:r w:rsidRPr="007D1B23">
              <w:rPr>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780BEBAD" w14:textId="77777777" w:rsidR="007D1B23" w:rsidRPr="007D1B23" w:rsidRDefault="007D1B23" w:rsidP="007D1B23">
            <w:pPr>
              <w:jc w:val="center"/>
              <w:rPr>
                <w:sz w:val="20"/>
                <w:szCs w:val="20"/>
              </w:rPr>
            </w:pPr>
            <w:r w:rsidRPr="007D1B23">
              <w:rPr>
                <w:sz w:val="20"/>
                <w:szCs w:val="20"/>
              </w:rPr>
              <w:t> </w:t>
            </w:r>
          </w:p>
        </w:tc>
      </w:tr>
      <w:tr w:rsidR="007D1B23" w:rsidRPr="007D1B23" w14:paraId="772592DB"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1F41A2D1" w14:textId="77777777" w:rsidR="007D1B23" w:rsidRPr="007D1B23" w:rsidRDefault="007D1B23" w:rsidP="007D1B23">
            <w:pPr>
              <w:jc w:val="right"/>
              <w:rPr>
                <w:color w:val="000000"/>
                <w:sz w:val="20"/>
                <w:szCs w:val="20"/>
              </w:rPr>
            </w:pPr>
            <w:r w:rsidRPr="007D1B23">
              <w:rPr>
                <w:color w:val="000000"/>
                <w:sz w:val="20"/>
                <w:szCs w:val="20"/>
              </w:rPr>
              <w:t>1.3.</w:t>
            </w:r>
          </w:p>
        </w:tc>
        <w:tc>
          <w:tcPr>
            <w:tcW w:w="1280" w:type="pct"/>
            <w:tcBorders>
              <w:top w:val="nil"/>
              <w:left w:val="nil"/>
              <w:bottom w:val="single" w:sz="4" w:space="0" w:color="auto"/>
              <w:right w:val="single" w:sz="4" w:space="0" w:color="auto"/>
            </w:tcBorders>
            <w:shd w:val="clear" w:color="auto" w:fill="auto"/>
            <w:vAlign w:val="center"/>
            <w:hideMark/>
          </w:tcPr>
          <w:p w14:paraId="340FFEDF" w14:textId="77777777" w:rsidR="007D1B23" w:rsidRPr="007D1B23" w:rsidRDefault="007D1B23" w:rsidP="007D1B23">
            <w:pPr>
              <w:rPr>
                <w:color w:val="000000"/>
                <w:sz w:val="20"/>
                <w:szCs w:val="20"/>
              </w:rPr>
            </w:pPr>
            <w:r w:rsidRPr="007D1B23">
              <w:rPr>
                <w:color w:val="000000"/>
                <w:sz w:val="20"/>
                <w:szCs w:val="20"/>
                <w:lang w:val="x-none"/>
              </w:rPr>
              <w:t>Установка системы учета стоков</w:t>
            </w:r>
          </w:p>
        </w:tc>
        <w:tc>
          <w:tcPr>
            <w:tcW w:w="412" w:type="pct"/>
            <w:tcBorders>
              <w:top w:val="nil"/>
              <w:left w:val="nil"/>
              <w:bottom w:val="single" w:sz="4" w:space="0" w:color="auto"/>
              <w:right w:val="single" w:sz="4" w:space="0" w:color="auto"/>
            </w:tcBorders>
            <w:shd w:val="clear" w:color="auto" w:fill="auto"/>
            <w:vAlign w:val="center"/>
            <w:hideMark/>
          </w:tcPr>
          <w:p w14:paraId="64B18DC5" w14:textId="77777777" w:rsidR="007D1B23" w:rsidRPr="007D1B23" w:rsidRDefault="007D1B23" w:rsidP="007D1B23">
            <w:pPr>
              <w:jc w:val="center"/>
              <w:rPr>
                <w:color w:val="000000"/>
                <w:sz w:val="20"/>
                <w:szCs w:val="20"/>
              </w:rPr>
            </w:pPr>
            <w:r w:rsidRPr="007D1B23">
              <w:rPr>
                <w:color w:val="000000"/>
                <w:sz w:val="20"/>
                <w:szCs w:val="20"/>
              </w:rPr>
              <w:t>2023-2024</w:t>
            </w:r>
          </w:p>
        </w:tc>
        <w:tc>
          <w:tcPr>
            <w:tcW w:w="470" w:type="pct"/>
            <w:tcBorders>
              <w:top w:val="nil"/>
              <w:left w:val="nil"/>
              <w:bottom w:val="single" w:sz="4" w:space="0" w:color="auto"/>
              <w:right w:val="single" w:sz="4" w:space="0" w:color="auto"/>
            </w:tcBorders>
            <w:shd w:val="clear" w:color="auto" w:fill="auto"/>
            <w:vAlign w:val="center"/>
            <w:hideMark/>
          </w:tcPr>
          <w:p w14:paraId="0A98B9D4" w14:textId="77777777" w:rsidR="007D1B23" w:rsidRPr="007D1B23" w:rsidRDefault="007D1B23" w:rsidP="007D1B23">
            <w:pPr>
              <w:jc w:val="center"/>
              <w:rPr>
                <w:color w:val="000000"/>
                <w:sz w:val="20"/>
                <w:szCs w:val="20"/>
              </w:rPr>
            </w:pPr>
            <w:r w:rsidRPr="007D1B23">
              <w:rPr>
                <w:color w:val="000000"/>
                <w:sz w:val="20"/>
                <w:szCs w:val="20"/>
              </w:rPr>
              <w:t>1 209</w:t>
            </w:r>
          </w:p>
        </w:tc>
        <w:tc>
          <w:tcPr>
            <w:tcW w:w="320" w:type="pct"/>
            <w:tcBorders>
              <w:top w:val="nil"/>
              <w:left w:val="nil"/>
              <w:bottom w:val="single" w:sz="4" w:space="0" w:color="auto"/>
              <w:right w:val="single" w:sz="4" w:space="0" w:color="auto"/>
            </w:tcBorders>
            <w:shd w:val="clear" w:color="auto" w:fill="auto"/>
            <w:noWrap/>
            <w:vAlign w:val="center"/>
            <w:hideMark/>
          </w:tcPr>
          <w:p w14:paraId="201DA5C7" w14:textId="77777777" w:rsidR="007D1B23" w:rsidRPr="007D1B23" w:rsidRDefault="007D1B23" w:rsidP="007D1B23">
            <w:pPr>
              <w:jc w:val="center"/>
              <w:rPr>
                <w:color w:val="000000"/>
                <w:sz w:val="20"/>
                <w:szCs w:val="20"/>
              </w:rPr>
            </w:pPr>
            <w:r w:rsidRPr="007D1B23">
              <w:rPr>
                <w:color w:val="000000"/>
                <w:sz w:val="20"/>
                <w:szCs w:val="20"/>
              </w:rPr>
              <w:t>605</w:t>
            </w:r>
          </w:p>
        </w:tc>
        <w:tc>
          <w:tcPr>
            <w:tcW w:w="321" w:type="pct"/>
            <w:tcBorders>
              <w:top w:val="nil"/>
              <w:left w:val="nil"/>
              <w:bottom w:val="single" w:sz="4" w:space="0" w:color="auto"/>
              <w:right w:val="single" w:sz="4" w:space="0" w:color="auto"/>
            </w:tcBorders>
            <w:shd w:val="clear" w:color="auto" w:fill="auto"/>
            <w:noWrap/>
            <w:vAlign w:val="center"/>
            <w:hideMark/>
          </w:tcPr>
          <w:p w14:paraId="2C6D79C4" w14:textId="77777777" w:rsidR="007D1B23" w:rsidRPr="007D1B23" w:rsidRDefault="007D1B23" w:rsidP="007D1B23">
            <w:pPr>
              <w:jc w:val="center"/>
              <w:rPr>
                <w:color w:val="000000"/>
                <w:sz w:val="20"/>
                <w:szCs w:val="20"/>
              </w:rPr>
            </w:pPr>
            <w:r w:rsidRPr="007D1B23">
              <w:rPr>
                <w:color w:val="000000"/>
                <w:sz w:val="20"/>
                <w:szCs w:val="20"/>
              </w:rPr>
              <w:t>605</w:t>
            </w:r>
          </w:p>
        </w:tc>
        <w:tc>
          <w:tcPr>
            <w:tcW w:w="321" w:type="pct"/>
            <w:tcBorders>
              <w:top w:val="nil"/>
              <w:left w:val="nil"/>
              <w:bottom w:val="single" w:sz="4" w:space="0" w:color="auto"/>
              <w:right w:val="single" w:sz="4" w:space="0" w:color="auto"/>
            </w:tcBorders>
            <w:shd w:val="clear" w:color="auto" w:fill="auto"/>
            <w:noWrap/>
            <w:vAlign w:val="center"/>
            <w:hideMark/>
          </w:tcPr>
          <w:p w14:paraId="7EE53010"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971CA2D"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5D65FDA2"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2CC00F29"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5F127388"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61E707DD" w14:textId="77777777" w:rsidR="007D1B23" w:rsidRPr="007D1B23" w:rsidRDefault="007D1B23" w:rsidP="007D1B23">
            <w:pPr>
              <w:jc w:val="center"/>
              <w:rPr>
                <w:color w:val="000000"/>
                <w:sz w:val="20"/>
                <w:szCs w:val="20"/>
              </w:rPr>
            </w:pPr>
            <w:r w:rsidRPr="007D1B23">
              <w:rPr>
                <w:color w:val="000000"/>
                <w:sz w:val="20"/>
                <w:szCs w:val="20"/>
              </w:rPr>
              <w:t> </w:t>
            </w:r>
          </w:p>
        </w:tc>
      </w:tr>
      <w:tr w:rsidR="007D1B23" w:rsidRPr="007D1B23" w14:paraId="51930116"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777FD923" w14:textId="77777777" w:rsidR="007D1B23" w:rsidRPr="007D1B23" w:rsidRDefault="007D1B23" w:rsidP="007D1B23">
            <w:pPr>
              <w:jc w:val="right"/>
              <w:rPr>
                <w:color w:val="000000"/>
                <w:sz w:val="20"/>
                <w:szCs w:val="20"/>
              </w:rPr>
            </w:pPr>
            <w:r w:rsidRPr="007D1B23">
              <w:rPr>
                <w:color w:val="000000"/>
                <w:sz w:val="20"/>
                <w:szCs w:val="20"/>
              </w:rPr>
              <w:t>1.4.</w:t>
            </w:r>
          </w:p>
        </w:tc>
        <w:tc>
          <w:tcPr>
            <w:tcW w:w="1280" w:type="pct"/>
            <w:tcBorders>
              <w:top w:val="nil"/>
              <w:left w:val="nil"/>
              <w:bottom w:val="single" w:sz="4" w:space="0" w:color="auto"/>
              <w:right w:val="single" w:sz="4" w:space="0" w:color="auto"/>
            </w:tcBorders>
            <w:shd w:val="clear" w:color="auto" w:fill="auto"/>
            <w:vAlign w:val="center"/>
            <w:hideMark/>
          </w:tcPr>
          <w:p w14:paraId="7EB9FE09" w14:textId="77777777" w:rsidR="007D1B23" w:rsidRPr="007D1B23" w:rsidRDefault="007D1B23" w:rsidP="007D1B23">
            <w:pPr>
              <w:rPr>
                <w:color w:val="000000"/>
                <w:sz w:val="20"/>
                <w:szCs w:val="20"/>
              </w:rPr>
            </w:pPr>
            <w:r w:rsidRPr="007D1B23">
              <w:rPr>
                <w:color w:val="000000"/>
                <w:sz w:val="20"/>
                <w:szCs w:val="20"/>
              </w:rPr>
              <w:t>Капремонт воздуходувки EVL-308-59 МП</w:t>
            </w:r>
          </w:p>
        </w:tc>
        <w:tc>
          <w:tcPr>
            <w:tcW w:w="412" w:type="pct"/>
            <w:tcBorders>
              <w:top w:val="nil"/>
              <w:left w:val="nil"/>
              <w:bottom w:val="single" w:sz="4" w:space="0" w:color="auto"/>
              <w:right w:val="single" w:sz="4" w:space="0" w:color="auto"/>
            </w:tcBorders>
            <w:shd w:val="clear" w:color="auto" w:fill="auto"/>
            <w:vAlign w:val="center"/>
            <w:hideMark/>
          </w:tcPr>
          <w:p w14:paraId="405395E2" w14:textId="77777777" w:rsidR="007D1B23" w:rsidRPr="007D1B23" w:rsidRDefault="007D1B23" w:rsidP="007D1B23">
            <w:pPr>
              <w:jc w:val="center"/>
              <w:rPr>
                <w:color w:val="000000"/>
                <w:sz w:val="20"/>
                <w:szCs w:val="20"/>
              </w:rPr>
            </w:pPr>
            <w:r w:rsidRPr="007D1B23">
              <w:rPr>
                <w:color w:val="000000"/>
                <w:sz w:val="20"/>
                <w:szCs w:val="20"/>
              </w:rPr>
              <w:t>2024</w:t>
            </w:r>
          </w:p>
        </w:tc>
        <w:tc>
          <w:tcPr>
            <w:tcW w:w="470" w:type="pct"/>
            <w:tcBorders>
              <w:top w:val="nil"/>
              <w:left w:val="nil"/>
              <w:bottom w:val="single" w:sz="4" w:space="0" w:color="auto"/>
              <w:right w:val="single" w:sz="4" w:space="0" w:color="auto"/>
            </w:tcBorders>
            <w:shd w:val="clear" w:color="auto" w:fill="auto"/>
            <w:vAlign w:val="center"/>
            <w:hideMark/>
          </w:tcPr>
          <w:p w14:paraId="61A9C741" w14:textId="77777777" w:rsidR="007D1B23" w:rsidRPr="007D1B23" w:rsidRDefault="007D1B23" w:rsidP="007D1B23">
            <w:pPr>
              <w:jc w:val="center"/>
              <w:rPr>
                <w:color w:val="000000"/>
                <w:sz w:val="20"/>
                <w:szCs w:val="20"/>
              </w:rPr>
            </w:pPr>
            <w:r w:rsidRPr="007D1B23">
              <w:rPr>
                <w:color w:val="000000"/>
                <w:sz w:val="20"/>
                <w:szCs w:val="20"/>
              </w:rPr>
              <w:t>1 041</w:t>
            </w:r>
          </w:p>
        </w:tc>
        <w:tc>
          <w:tcPr>
            <w:tcW w:w="320" w:type="pct"/>
            <w:tcBorders>
              <w:top w:val="nil"/>
              <w:left w:val="nil"/>
              <w:bottom w:val="single" w:sz="4" w:space="0" w:color="auto"/>
              <w:right w:val="single" w:sz="4" w:space="0" w:color="auto"/>
            </w:tcBorders>
            <w:shd w:val="clear" w:color="auto" w:fill="auto"/>
            <w:noWrap/>
            <w:vAlign w:val="center"/>
            <w:hideMark/>
          </w:tcPr>
          <w:p w14:paraId="494E05BE"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513F30E6" w14:textId="77777777" w:rsidR="007D1B23" w:rsidRPr="007D1B23" w:rsidRDefault="007D1B23" w:rsidP="007D1B23">
            <w:pPr>
              <w:jc w:val="center"/>
              <w:rPr>
                <w:color w:val="000000"/>
                <w:sz w:val="20"/>
                <w:szCs w:val="20"/>
              </w:rPr>
            </w:pPr>
            <w:r w:rsidRPr="007D1B23">
              <w:rPr>
                <w:color w:val="000000"/>
                <w:sz w:val="20"/>
                <w:szCs w:val="20"/>
              </w:rPr>
              <w:t>1 041</w:t>
            </w:r>
          </w:p>
        </w:tc>
        <w:tc>
          <w:tcPr>
            <w:tcW w:w="321" w:type="pct"/>
            <w:tcBorders>
              <w:top w:val="nil"/>
              <w:left w:val="nil"/>
              <w:bottom w:val="single" w:sz="4" w:space="0" w:color="auto"/>
              <w:right w:val="single" w:sz="4" w:space="0" w:color="auto"/>
            </w:tcBorders>
            <w:shd w:val="clear" w:color="auto" w:fill="auto"/>
            <w:noWrap/>
            <w:vAlign w:val="center"/>
            <w:hideMark/>
          </w:tcPr>
          <w:p w14:paraId="0043D075"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44A0D75E"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69731A32"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7FC0F1B6"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2805D57F"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02DC1EB7" w14:textId="77777777" w:rsidR="007D1B23" w:rsidRPr="007D1B23" w:rsidRDefault="007D1B23" w:rsidP="007D1B23">
            <w:pPr>
              <w:jc w:val="center"/>
              <w:rPr>
                <w:color w:val="000000"/>
                <w:sz w:val="20"/>
                <w:szCs w:val="20"/>
              </w:rPr>
            </w:pPr>
            <w:r w:rsidRPr="007D1B23">
              <w:rPr>
                <w:color w:val="000000"/>
                <w:sz w:val="20"/>
                <w:szCs w:val="20"/>
              </w:rPr>
              <w:t> </w:t>
            </w:r>
          </w:p>
        </w:tc>
      </w:tr>
      <w:tr w:rsidR="007D1B23" w:rsidRPr="007D1B23" w14:paraId="3A03B43A"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F9D8216" w14:textId="77777777" w:rsidR="007D1B23" w:rsidRPr="007D1B23" w:rsidRDefault="007D1B23" w:rsidP="007D1B23">
            <w:pPr>
              <w:jc w:val="right"/>
              <w:rPr>
                <w:color w:val="000000"/>
                <w:sz w:val="20"/>
                <w:szCs w:val="20"/>
              </w:rPr>
            </w:pPr>
            <w:r w:rsidRPr="007D1B23">
              <w:rPr>
                <w:color w:val="000000"/>
                <w:sz w:val="20"/>
                <w:szCs w:val="20"/>
              </w:rPr>
              <w:t>1.5.</w:t>
            </w:r>
          </w:p>
        </w:tc>
        <w:tc>
          <w:tcPr>
            <w:tcW w:w="1280" w:type="pct"/>
            <w:tcBorders>
              <w:top w:val="nil"/>
              <w:left w:val="nil"/>
              <w:bottom w:val="single" w:sz="4" w:space="0" w:color="auto"/>
              <w:right w:val="single" w:sz="4" w:space="0" w:color="auto"/>
            </w:tcBorders>
            <w:shd w:val="clear" w:color="auto" w:fill="auto"/>
            <w:vAlign w:val="center"/>
            <w:hideMark/>
          </w:tcPr>
          <w:p w14:paraId="28944F59" w14:textId="77777777" w:rsidR="007D1B23" w:rsidRPr="007D1B23" w:rsidRDefault="007D1B23" w:rsidP="007D1B23">
            <w:pPr>
              <w:rPr>
                <w:color w:val="000000"/>
                <w:sz w:val="20"/>
                <w:szCs w:val="20"/>
              </w:rPr>
            </w:pPr>
            <w:r w:rsidRPr="007D1B23">
              <w:rPr>
                <w:color w:val="000000"/>
                <w:sz w:val="20"/>
                <w:szCs w:val="20"/>
              </w:rPr>
              <w:t>Замена сетей канализации от д. № 1 ул. Зеленая до д. № 68 методом ГМБ</w:t>
            </w:r>
          </w:p>
        </w:tc>
        <w:tc>
          <w:tcPr>
            <w:tcW w:w="412" w:type="pct"/>
            <w:tcBorders>
              <w:top w:val="nil"/>
              <w:left w:val="nil"/>
              <w:bottom w:val="single" w:sz="4" w:space="0" w:color="auto"/>
              <w:right w:val="single" w:sz="4" w:space="0" w:color="auto"/>
            </w:tcBorders>
            <w:shd w:val="clear" w:color="auto" w:fill="auto"/>
            <w:vAlign w:val="center"/>
            <w:hideMark/>
          </w:tcPr>
          <w:p w14:paraId="5CB4DC80" w14:textId="77777777" w:rsidR="007D1B23" w:rsidRPr="007D1B23" w:rsidRDefault="007D1B23" w:rsidP="007D1B23">
            <w:pPr>
              <w:jc w:val="center"/>
              <w:rPr>
                <w:color w:val="000000"/>
                <w:sz w:val="20"/>
                <w:szCs w:val="20"/>
              </w:rPr>
            </w:pPr>
            <w:r w:rsidRPr="007D1B23">
              <w:rPr>
                <w:color w:val="000000"/>
                <w:sz w:val="20"/>
                <w:szCs w:val="20"/>
              </w:rPr>
              <w:t>2024</w:t>
            </w:r>
          </w:p>
        </w:tc>
        <w:tc>
          <w:tcPr>
            <w:tcW w:w="470" w:type="pct"/>
            <w:tcBorders>
              <w:top w:val="nil"/>
              <w:left w:val="nil"/>
              <w:bottom w:val="single" w:sz="4" w:space="0" w:color="auto"/>
              <w:right w:val="single" w:sz="4" w:space="0" w:color="auto"/>
            </w:tcBorders>
            <w:shd w:val="clear" w:color="auto" w:fill="auto"/>
            <w:vAlign w:val="center"/>
            <w:hideMark/>
          </w:tcPr>
          <w:p w14:paraId="217C0C2B" w14:textId="77777777" w:rsidR="007D1B23" w:rsidRPr="007D1B23" w:rsidRDefault="007D1B23" w:rsidP="007D1B23">
            <w:pPr>
              <w:jc w:val="center"/>
              <w:rPr>
                <w:color w:val="000000"/>
                <w:sz w:val="20"/>
                <w:szCs w:val="20"/>
              </w:rPr>
            </w:pPr>
            <w:r w:rsidRPr="007D1B23">
              <w:rPr>
                <w:color w:val="000000"/>
                <w:sz w:val="20"/>
                <w:szCs w:val="20"/>
              </w:rPr>
              <w:t>2 137</w:t>
            </w:r>
          </w:p>
        </w:tc>
        <w:tc>
          <w:tcPr>
            <w:tcW w:w="320" w:type="pct"/>
            <w:tcBorders>
              <w:top w:val="nil"/>
              <w:left w:val="nil"/>
              <w:bottom w:val="single" w:sz="4" w:space="0" w:color="auto"/>
              <w:right w:val="single" w:sz="4" w:space="0" w:color="auto"/>
            </w:tcBorders>
            <w:shd w:val="clear" w:color="auto" w:fill="auto"/>
            <w:noWrap/>
            <w:vAlign w:val="center"/>
            <w:hideMark/>
          </w:tcPr>
          <w:p w14:paraId="2EEB9627" w14:textId="77777777" w:rsidR="007D1B23" w:rsidRPr="007D1B23" w:rsidRDefault="007D1B23" w:rsidP="007D1B23">
            <w:pPr>
              <w:jc w:val="center"/>
              <w:rPr>
                <w:sz w:val="20"/>
                <w:szCs w:val="20"/>
              </w:rPr>
            </w:pPr>
            <w:r w:rsidRPr="007D1B23">
              <w:rPr>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1EEC296A" w14:textId="77777777" w:rsidR="007D1B23" w:rsidRPr="007D1B23" w:rsidRDefault="007D1B23" w:rsidP="007D1B23">
            <w:pPr>
              <w:jc w:val="center"/>
              <w:rPr>
                <w:color w:val="000000"/>
                <w:sz w:val="20"/>
                <w:szCs w:val="20"/>
              </w:rPr>
            </w:pPr>
            <w:r w:rsidRPr="007D1B23">
              <w:rPr>
                <w:color w:val="000000"/>
                <w:sz w:val="20"/>
                <w:szCs w:val="20"/>
              </w:rPr>
              <w:t>2 137</w:t>
            </w:r>
          </w:p>
        </w:tc>
        <w:tc>
          <w:tcPr>
            <w:tcW w:w="321" w:type="pct"/>
            <w:tcBorders>
              <w:top w:val="nil"/>
              <w:left w:val="nil"/>
              <w:bottom w:val="single" w:sz="4" w:space="0" w:color="auto"/>
              <w:right w:val="single" w:sz="4" w:space="0" w:color="auto"/>
            </w:tcBorders>
            <w:shd w:val="clear" w:color="auto" w:fill="auto"/>
            <w:noWrap/>
            <w:vAlign w:val="center"/>
            <w:hideMark/>
          </w:tcPr>
          <w:p w14:paraId="64FD99C7" w14:textId="77777777" w:rsidR="007D1B23" w:rsidRPr="007D1B23" w:rsidRDefault="007D1B23" w:rsidP="007D1B23">
            <w:pPr>
              <w:jc w:val="center"/>
              <w:rPr>
                <w:sz w:val="20"/>
                <w:szCs w:val="20"/>
              </w:rPr>
            </w:pPr>
            <w:r w:rsidRPr="007D1B23">
              <w:rPr>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70015210" w14:textId="77777777" w:rsidR="007D1B23" w:rsidRPr="007D1B23" w:rsidRDefault="007D1B23" w:rsidP="007D1B23">
            <w:pPr>
              <w:jc w:val="center"/>
              <w:rPr>
                <w:sz w:val="20"/>
                <w:szCs w:val="20"/>
              </w:rPr>
            </w:pPr>
            <w:r w:rsidRPr="007D1B23">
              <w:rPr>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7DB629CB" w14:textId="77777777" w:rsidR="007D1B23" w:rsidRPr="007D1B23" w:rsidRDefault="007D1B23" w:rsidP="007D1B23">
            <w:pPr>
              <w:jc w:val="center"/>
              <w:rPr>
                <w:sz w:val="20"/>
                <w:szCs w:val="20"/>
              </w:rPr>
            </w:pPr>
            <w:r w:rsidRPr="007D1B23">
              <w:rPr>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506E45DC"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17ADF2A"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51D02AB8" w14:textId="77777777" w:rsidR="007D1B23" w:rsidRPr="007D1B23" w:rsidRDefault="007D1B23" w:rsidP="007D1B23">
            <w:pPr>
              <w:jc w:val="center"/>
              <w:rPr>
                <w:color w:val="000000"/>
                <w:sz w:val="20"/>
                <w:szCs w:val="20"/>
              </w:rPr>
            </w:pPr>
            <w:r w:rsidRPr="007D1B23">
              <w:rPr>
                <w:color w:val="000000"/>
                <w:sz w:val="20"/>
                <w:szCs w:val="20"/>
              </w:rPr>
              <w:t> </w:t>
            </w:r>
          </w:p>
        </w:tc>
      </w:tr>
      <w:tr w:rsidR="007D1B23" w:rsidRPr="007D1B23" w14:paraId="422E2F43"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3B25F7AD" w14:textId="77777777" w:rsidR="007D1B23" w:rsidRPr="007D1B23" w:rsidRDefault="007D1B23" w:rsidP="007D1B23">
            <w:pPr>
              <w:jc w:val="center"/>
              <w:rPr>
                <w:b/>
                <w:bCs/>
                <w:color w:val="000000"/>
                <w:sz w:val="20"/>
                <w:szCs w:val="20"/>
              </w:rPr>
            </w:pPr>
            <w:r w:rsidRPr="007D1B23">
              <w:rPr>
                <w:b/>
                <w:bCs/>
                <w:color w:val="000000"/>
                <w:sz w:val="20"/>
                <w:szCs w:val="20"/>
              </w:rPr>
              <w:t>2.</w:t>
            </w:r>
          </w:p>
        </w:tc>
        <w:tc>
          <w:tcPr>
            <w:tcW w:w="1280" w:type="pct"/>
            <w:tcBorders>
              <w:top w:val="nil"/>
              <w:left w:val="nil"/>
              <w:bottom w:val="single" w:sz="4" w:space="0" w:color="auto"/>
              <w:right w:val="single" w:sz="4" w:space="0" w:color="auto"/>
            </w:tcBorders>
            <w:shd w:val="clear" w:color="auto" w:fill="auto"/>
            <w:vAlign w:val="center"/>
            <w:hideMark/>
          </w:tcPr>
          <w:p w14:paraId="3A9B8330" w14:textId="77777777" w:rsidR="007D1B23" w:rsidRPr="007D1B23" w:rsidRDefault="007D1B23" w:rsidP="007D1B23">
            <w:pPr>
              <w:rPr>
                <w:b/>
                <w:bCs/>
                <w:color w:val="000000"/>
                <w:sz w:val="20"/>
                <w:szCs w:val="20"/>
              </w:rPr>
            </w:pPr>
            <w:r w:rsidRPr="007D1B23">
              <w:rPr>
                <w:b/>
                <w:bCs/>
                <w:color w:val="000000"/>
                <w:sz w:val="20"/>
                <w:szCs w:val="20"/>
              </w:rPr>
              <w:t>Строительство новых объектов водоотведения</w:t>
            </w:r>
          </w:p>
        </w:tc>
        <w:tc>
          <w:tcPr>
            <w:tcW w:w="412" w:type="pct"/>
            <w:tcBorders>
              <w:top w:val="nil"/>
              <w:left w:val="nil"/>
              <w:bottom w:val="single" w:sz="4" w:space="0" w:color="auto"/>
              <w:right w:val="single" w:sz="4" w:space="0" w:color="auto"/>
            </w:tcBorders>
            <w:shd w:val="clear" w:color="auto" w:fill="auto"/>
            <w:noWrap/>
            <w:vAlign w:val="center"/>
            <w:hideMark/>
          </w:tcPr>
          <w:p w14:paraId="7B048C05" w14:textId="77777777" w:rsidR="007D1B23" w:rsidRPr="007D1B23" w:rsidRDefault="007D1B23" w:rsidP="007D1B23">
            <w:pPr>
              <w:jc w:val="center"/>
              <w:rPr>
                <w:b/>
                <w:bCs/>
                <w:color w:val="000000"/>
                <w:sz w:val="20"/>
                <w:szCs w:val="20"/>
              </w:rPr>
            </w:pPr>
            <w:r w:rsidRPr="007D1B23">
              <w:rPr>
                <w:b/>
                <w:bCs/>
                <w:color w:val="000000"/>
                <w:sz w:val="20"/>
                <w:szCs w:val="20"/>
              </w:rPr>
              <w:t> </w:t>
            </w:r>
          </w:p>
        </w:tc>
        <w:tc>
          <w:tcPr>
            <w:tcW w:w="470" w:type="pct"/>
            <w:tcBorders>
              <w:top w:val="nil"/>
              <w:left w:val="nil"/>
              <w:bottom w:val="single" w:sz="4" w:space="0" w:color="auto"/>
              <w:right w:val="single" w:sz="4" w:space="0" w:color="auto"/>
            </w:tcBorders>
            <w:shd w:val="clear" w:color="auto" w:fill="auto"/>
            <w:vAlign w:val="center"/>
            <w:hideMark/>
          </w:tcPr>
          <w:p w14:paraId="787C95DF" w14:textId="77777777" w:rsidR="007D1B23" w:rsidRPr="007D1B23" w:rsidRDefault="007D1B23" w:rsidP="007D1B23">
            <w:pPr>
              <w:jc w:val="center"/>
              <w:rPr>
                <w:b/>
                <w:bCs/>
                <w:color w:val="000000"/>
                <w:sz w:val="20"/>
                <w:szCs w:val="20"/>
              </w:rPr>
            </w:pPr>
            <w:r w:rsidRPr="007D1B23">
              <w:rPr>
                <w:b/>
                <w:bCs/>
                <w:color w:val="000000"/>
                <w:sz w:val="20"/>
                <w:szCs w:val="20"/>
              </w:rPr>
              <w:t> </w:t>
            </w:r>
          </w:p>
        </w:tc>
        <w:tc>
          <w:tcPr>
            <w:tcW w:w="320" w:type="pct"/>
            <w:tcBorders>
              <w:top w:val="nil"/>
              <w:left w:val="nil"/>
              <w:bottom w:val="single" w:sz="4" w:space="0" w:color="auto"/>
              <w:right w:val="single" w:sz="4" w:space="0" w:color="auto"/>
            </w:tcBorders>
            <w:shd w:val="clear" w:color="auto" w:fill="auto"/>
            <w:noWrap/>
            <w:vAlign w:val="center"/>
            <w:hideMark/>
          </w:tcPr>
          <w:p w14:paraId="5E8E882B"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1D0AB2B7"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E76C8D5"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6E036F9D"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14DDCAE1"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1BBCE27F"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849E3ED"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05B9C102" w14:textId="77777777" w:rsidR="007D1B23" w:rsidRPr="007D1B23" w:rsidRDefault="007D1B23" w:rsidP="007D1B23">
            <w:pPr>
              <w:jc w:val="center"/>
              <w:rPr>
                <w:color w:val="000000"/>
                <w:sz w:val="20"/>
                <w:szCs w:val="20"/>
              </w:rPr>
            </w:pPr>
            <w:r w:rsidRPr="007D1B23">
              <w:rPr>
                <w:color w:val="000000"/>
                <w:sz w:val="20"/>
                <w:szCs w:val="20"/>
              </w:rPr>
              <w:t> </w:t>
            </w:r>
          </w:p>
        </w:tc>
      </w:tr>
      <w:tr w:rsidR="007D1B23" w:rsidRPr="007D1B23" w14:paraId="461D31F3"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0D7E666" w14:textId="77777777" w:rsidR="007D1B23" w:rsidRPr="007D1B23" w:rsidRDefault="007D1B23" w:rsidP="007D1B23">
            <w:pPr>
              <w:jc w:val="right"/>
              <w:rPr>
                <w:color w:val="000000"/>
                <w:sz w:val="20"/>
                <w:szCs w:val="20"/>
              </w:rPr>
            </w:pPr>
            <w:r w:rsidRPr="007D1B23">
              <w:rPr>
                <w:color w:val="000000"/>
                <w:sz w:val="20"/>
                <w:szCs w:val="20"/>
              </w:rPr>
              <w:t>2.1.</w:t>
            </w:r>
          </w:p>
        </w:tc>
        <w:tc>
          <w:tcPr>
            <w:tcW w:w="1280" w:type="pct"/>
            <w:tcBorders>
              <w:top w:val="nil"/>
              <w:left w:val="nil"/>
              <w:bottom w:val="single" w:sz="4" w:space="0" w:color="auto"/>
              <w:right w:val="single" w:sz="4" w:space="0" w:color="auto"/>
            </w:tcBorders>
            <w:shd w:val="clear" w:color="auto" w:fill="auto"/>
            <w:vAlign w:val="center"/>
            <w:hideMark/>
          </w:tcPr>
          <w:p w14:paraId="75AE8E59" w14:textId="77777777" w:rsidR="007D1B23" w:rsidRPr="007D1B23" w:rsidRDefault="007D1B23" w:rsidP="007D1B23">
            <w:pPr>
              <w:rPr>
                <w:color w:val="000000"/>
                <w:sz w:val="20"/>
                <w:szCs w:val="20"/>
              </w:rPr>
            </w:pPr>
            <w:r w:rsidRPr="007D1B23">
              <w:rPr>
                <w:color w:val="000000"/>
                <w:sz w:val="20"/>
                <w:szCs w:val="20"/>
              </w:rPr>
              <w:t>Строительство новых КОС д. Лесколово, 2200 м</w:t>
            </w:r>
            <w:r w:rsidRPr="007D1B23">
              <w:rPr>
                <w:color w:val="000000"/>
                <w:sz w:val="20"/>
                <w:szCs w:val="20"/>
                <w:vertAlign w:val="superscript"/>
              </w:rPr>
              <w:t>3</w:t>
            </w:r>
            <w:r w:rsidRPr="007D1B23">
              <w:rPr>
                <w:color w:val="000000"/>
                <w:sz w:val="20"/>
                <w:szCs w:val="20"/>
              </w:rPr>
              <w:t>/</w:t>
            </w:r>
            <w:proofErr w:type="spellStart"/>
            <w:r w:rsidRPr="007D1B23">
              <w:rPr>
                <w:color w:val="000000"/>
                <w:sz w:val="20"/>
                <w:szCs w:val="20"/>
              </w:rPr>
              <w:t>сут</w:t>
            </w:r>
            <w:proofErr w:type="spellEnd"/>
            <w:r w:rsidRPr="007D1B23">
              <w:rPr>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14:paraId="4497EE7C" w14:textId="77777777" w:rsidR="007D1B23" w:rsidRPr="007D1B23" w:rsidRDefault="007D1B23" w:rsidP="007D1B23">
            <w:pPr>
              <w:jc w:val="center"/>
              <w:rPr>
                <w:color w:val="000000"/>
                <w:sz w:val="20"/>
                <w:szCs w:val="20"/>
              </w:rPr>
            </w:pPr>
            <w:r w:rsidRPr="007D1B23">
              <w:rPr>
                <w:color w:val="000000"/>
                <w:sz w:val="20"/>
                <w:szCs w:val="20"/>
              </w:rPr>
              <w:t>2026-2027</w:t>
            </w:r>
          </w:p>
        </w:tc>
        <w:tc>
          <w:tcPr>
            <w:tcW w:w="470" w:type="pct"/>
            <w:tcBorders>
              <w:top w:val="nil"/>
              <w:left w:val="nil"/>
              <w:bottom w:val="single" w:sz="4" w:space="0" w:color="auto"/>
              <w:right w:val="single" w:sz="4" w:space="0" w:color="auto"/>
            </w:tcBorders>
            <w:shd w:val="clear" w:color="auto" w:fill="auto"/>
            <w:vAlign w:val="center"/>
            <w:hideMark/>
          </w:tcPr>
          <w:p w14:paraId="13A4DDB2" w14:textId="77777777" w:rsidR="007D1B23" w:rsidRPr="007D1B23" w:rsidRDefault="007D1B23" w:rsidP="007D1B23">
            <w:pPr>
              <w:jc w:val="center"/>
              <w:rPr>
                <w:color w:val="000000"/>
                <w:sz w:val="20"/>
                <w:szCs w:val="20"/>
              </w:rPr>
            </w:pPr>
            <w:r w:rsidRPr="007D1B23">
              <w:rPr>
                <w:color w:val="000000"/>
                <w:sz w:val="20"/>
                <w:szCs w:val="20"/>
              </w:rPr>
              <w:t>46 500</w:t>
            </w:r>
          </w:p>
        </w:tc>
        <w:tc>
          <w:tcPr>
            <w:tcW w:w="320" w:type="pct"/>
            <w:tcBorders>
              <w:top w:val="nil"/>
              <w:left w:val="nil"/>
              <w:bottom w:val="single" w:sz="4" w:space="0" w:color="auto"/>
              <w:right w:val="single" w:sz="4" w:space="0" w:color="auto"/>
            </w:tcBorders>
            <w:shd w:val="clear" w:color="auto" w:fill="auto"/>
            <w:noWrap/>
            <w:vAlign w:val="center"/>
            <w:hideMark/>
          </w:tcPr>
          <w:p w14:paraId="36D9B68E"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593D2499" w14:textId="77777777" w:rsidR="007D1B23" w:rsidRPr="007D1B23" w:rsidRDefault="007D1B23" w:rsidP="007D1B23">
            <w:pPr>
              <w:jc w:val="center"/>
              <w:rPr>
                <w:color w:val="000000"/>
                <w:sz w:val="20"/>
                <w:szCs w:val="20"/>
              </w:rPr>
            </w:pPr>
            <w:r w:rsidRPr="007D1B23">
              <w:rPr>
                <w:color w:val="000000"/>
                <w:sz w:val="20"/>
                <w:szCs w:val="20"/>
              </w:rPr>
              <w:t>23 250</w:t>
            </w:r>
          </w:p>
        </w:tc>
        <w:tc>
          <w:tcPr>
            <w:tcW w:w="321" w:type="pct"/>
            <w:tcBorders>
              <w:top w:val="nil"/>
              <w:left w:val="nil"/>
              <w:bottom w:val="single" w:sz="4" w:space="0" w:color="auto"/>
              <w:right w:val="single" w:sz="4" w:space="0" w:color="auto"/>
            </w:tcBorders>
            <w:shd w:val="clear" w:color="auto" w:fill="auto"/>
            <w:noWrap/>
            <w:vAlign w:val="center"/>
            <w:hideMark/>
          </w:tcPr>
          <w:p w14:paraId="19B1F892" w14:textId="77777777" w:rsidR="007D1B23" w:rsidRPr="007D1B23" w:rsidRDefault="007D1B23" w:rsidP="007D1B23">
            <w:pPr>
              <w:jc w:val="center"/>
              <w:rPr>
                <w:color w:val="000000"/>
                <w:sz w:val="20"/>
                <w:szCs w:val="20"/>
              </w:rPr>
            </w:pPr>
            <w:r w:rsidRPr="007D1B23">
              <w:rPr>
                <w:color w:val="000000"/>
                <w:sz w:val="20"/>
                <w:szCs w:val="20"/>
              </w:rPr>
              <w:t>23 250</w:t>
            </w:r>
          </w:p>
        </w:tc>
        <w:tc>
          <w:tcPr>
            <w:tcW w:w="321" w:type="pct"/>
            <w:tcBorders>
              <w:top w:val="nil"/>
              <w:left w:val="nil"/>
              <w:bottom w:val="single" w:sz="4" w:space="0" w:color="auto"/>
              <w:right w:val="single" w:sz="4" w:space="0" w:color="auto"/>
            </w:tcBorders>
            <w:shd w:val="clear" w:color="auto" w:fill="auto"/>
            <w:noWrap/>
            <w:vAlign w:val="center"/>
            <w:hideMark/>
          </w:tcPr>
          <w:p w14:paraId="5B99BD99"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40B7824"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70CC396"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7FB82868"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56F31298" w14:textId="77777777" w:rsidR="007D1B23" w:rsidRPr="007D1B23" w:rsidRDefault="007D1B23" w:rsidP="007D1B23">
            <w:pPr>
              <w:jc w:val="center"/>
              <w:rPr>
                <w:color w:val="000000"/>
                <w:sz w:val="20"/>
                <w:szCs w:val="20"/>
              </w:rPr>
            </w:pPr>
            <w:r w:rsidRPr="007D1B23">
              <w:rPr>
                <w:color w:val="000000"/>
                <w:sz w:val="20"/>
                <w:szCs w:val="20"/>
              </w:rPr>
              <w:t> </w:t>
            </w:r>
          </w:p>
        </w:tc>
      </w:tr>
      <w:tr w:rsidR="007D1B23" w:rsidRPr="007D1B23" w14:paraId="0A22B8F8"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69122439" w14:textId="77777777" w:rsidR="007D1B23" w:rsidRPr="007D1B23" w:rsidRDefault="007D1B23" w:rsidP="007D1B23">
            <w:pPr>
              <w:jc w:val="right"/>
              <w:rPr>
                <w:color w:val="000000"/>
                <w:sz w:val="20"/>
                <w:szCs w:val="20"/>
              </w:rPr>
            </w:pPr>
            <w:r w:rsidRPr="007D1B23">
              <w:rPr>
                <w:color w:val="000000"/>
                <w:sz w:val="20"/>
                <w:szCs w:val="20"/>
              </w:rPr>
              <w:t>2.2.</w:t>
            </w:r>
          </w:p>
        </w:tc>
        <w:tc>
          <w:tcPr>
            <w:tcW w:w="1280" w:type="pct"/>
            <w:tcBorders>
              <w:top w:val="nil"/>
              <w:left w:val="nil"/>
              <w:bottom w:val="single" w:sz="4" w:space="0" w:color="auto"/>
              <w:right w:val="single" w:sz="4" w:space="0" w:color="auto"/>
            </w:tcBorders>
            <w:shd w:val="clear" w:color="auto" w:fill="auto"/>
            <w:vAlign w:val="center"/>
            <w:hideMark/>
          </w:tcPr>
          <w:p w14:paraId="78047C97" w14:textId="77777777" w:rsidR="007D1B23" w:rsidRPr="007D1B23" w:rsidRDefault="007D1B23" w:rsidP="007D1B23">
            <w:pPr>
              <w:rPr>
                <w:color w:val="000000"/>
                <w:sz w:val="20"/>
                <w:szCs w:val="20"/>
              </w:rPr>
            </w:pPr>
            <w:r w:rsidRPr="007D1B23">
              <w:rPr>
                <w:color w:val="000000"/>
                <w:sz w:val="20"/>
                <w:szCs w:val="20"/>
              </w:rPr>
              <w:t>Строительство КОС д. Верхние Осельки, д. Нижние Осельки, п. Осельки, п. ст. Пери, 2200 м3/</w:t>
            </w:r>
            <w:proofErr w:type="spellStart"/>
            <w:r w:rsidRPr="007D1B23">
              <w:rPr>
                <w:color w:val="000000"/>
                <w:sz w:val="20"/>
                <w:szCs w:val="20"/>
              </w:rPr>
              <w:t>сут</w:t>
            </w:r>
            <w:proofErr w:type="spellEnd"/>
            <w:r w:rsidRPr="007D1B23">
              <w:rPr>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14:paraId="5F2C9D8C" w14:textId="77777777" w:rsidR="007D1B23" w:rsidRPr="007D1B23" w:rsidRDefault="007D1B23" w:rsidP="007D1B23">
            <w:pPr>
              <w:jc w:val="center"/>
              <w:rPr>
                <w:color w:val="000000"/>
                <w:sz w:val="20"/>
                <w:szCs w:val="20"/>
              </w:rPr>
            </w:pPr>
            <w:r w:rsidRPr="007D1B23">
              <w:rPr>
                <w:color w:val="000000"/>
                <w:sz w:val="20"/>
                <w:szCs w:val="20"/>
              </w:rPr>
              <w:t>2024-2025</w:t>
            </w:r>
          </w:p>
        </w:tc>
        <w:tc>
          <w:tcPr>
            <w:tcW w:w="470" w:type="pct"/>
            <w:tcBorders>
              <w:top w:val="nil"/>
              <w:left w:val="nil"/>
              <w:bottom w:val="single" w:sz="4" w:space="0" w:color="auto"/>
              <w:right w:val="single" w:sz="4" w:space="0" w:color="auto"/>
            </w:tcBorders>
            <w:shd w:val="clear" w:color="auto" w:fill="auto"/>
            <w:vAlign w:val="center"/>
            <w:hideMark/>
          </w:tcPr>
          <w:p w14:paraId="4DA4E4E4" w14:textId="77777777" w:rsidR="007D1B23" w:rsidRPr="007D1B23" w:rsidRDefault="007D1B23" w:rsidP="007D1B23">
            <w:pPr>
              <w:jc w:val="center"/>
              <w:rPr>
                <w:color w:val="000000"/>
                <w:sz w:val="20"/>
                <w:szCs w:val="20"/>
              </w:rPr>
            </w:pPr>
            <w:r w:rsidRPr="007D1B23">
              <w:rPr>
                <w:color w:val="000000"/>
                <w:sz w:val="20"/>
                <w:szCs w:val="20"/>
              </w:rPr>
              <w:t>46 500</w:t>
            </w:r>
          </w:p>
        </w:tc>
        <w:tc>
          <w:tcPr>
            <w:tcW w:w="320" w:type="pct"/>
            <w:tcBorders>
              <w:top w:val="nil"/>
              <w:left w:val="nil"/>
              <w:bottom w:val="single" w:sz="4" w:space="0" w:color="auto"/>
              <w:right w:val="single" w:sz="4" w:space="0" w:color="auto"/>
            </w:tcBorders>
            <w:shd w:val="clear" w:color="auto" w:fill="auto"/>
            <w:noWrap/>
            <w:vAlign w:val="center"/>
            <w:hideMark/>
          </w:tcPr>
          <w:p w14:paraId="49EDE149"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45E87AEC" w14:textId="77777777" w:rsidR="007D1B23" w:rsidRPr="007D1B23" w:rsidRDefault="007D1B23" w:rsidP="007D1B23">
            <w:pPr>
              <w:jc w:val="center"/>
              <w:rPr>
                <w:color w:val="000000"/>
                <w:sz w:val="20"/>
                <w:szCs w:val="20"/>
              </w:rPr>
            </w:pPr>
            <w:r w:rsidRPr="007D1B23">
              <w:rPr>
                <w:color w:val="000000"/>
                <w:sz w:val="20"/>
                <w:szCs w:val="20"/>
              </w:rPr>
              <w:t>23 250</w:t>
            </w:r>
          </w:p>
        </w:tc>
        <w:tc>
          <w:tcPr>
            <w:tcW w:w="321" w:type="pct"/>
            <w:tcBorders>
              <w:top w:val="nil"/>
              <w:left w:val="nil"/>
              <w:bottom w:val="single" w:sz="4" w:space="0" w:color="auto"/>
              <w:right w:val="single" w:sz="4" w:space="0" w:color="auto"/>
            </w:tcBorders>
            <w:shd w:val="clear" w:color="auto" w:fill="auto"/>
            <w:noWrap/>
            <w:vAlign w:val="center"/>
            <w:hideMark/>
          </w:tcPr>
          <w:p w14:paraId="02C07B91" w14:textId="77777777" w:rsidR="007D1B23" w:rsidRPr="007D1B23" w:rsidRDefault="007D1B23" w:rsidP="007D1B23">
            <w:pPr>
              <w:jc w:val="center"/>
              <w:rPr>
                <w:color w:val="000000"/>
                <w:sz w:val="20"/>
                <w:szCs w:val="20"/>
              </w:rPr>
            </w:pPr>
            <w:r w:rsidRPr="007D1B23">
              <w:rPr>
                <w:color w:val="000000"/>
                <w:sz w:val="20"/>
                <w:szCs w:val="20"/>
              </w:rPr>
              <w:t>23 250</w:t>
            </w:r>
          </w:p>
        </w:tc>
        <w:tc>
          <w:tcPr>
            <w:tcW w:w="321" w:type="pct"/>
            <w:tcBorders>
              <w:top w:val="nil"/>
              <w:left w:val="nil"/>
              <w:bottom w:val="single" w:sz="4" w:space="0" w:color="auto"/>
              <w:right w:val="single" w:sz="4" w:space="0" w:color="auto"/>
            </w:tcBorders>
            <w:shd w:val="clear" w:color="auto" w:fill="auto"/>
            <w:noWrap/>
            <w:vAlign w:val="center"/>
            <w:hideMark/>
          </w:tcPr>
          <w:p w14:paraId="2D511642"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1ACFBEBE"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2ED5448F"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46B3EB01"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7F4B6305" w14:textId="77777777" w:rsidR="007D1B23" w:rsidRPr="007D1B23" w:rsidRDefault="007D1B23" w:rsidP="007D1B23">
            <w:pPr>
              <w:jc w:val="center"/>
              <w:rPr>
                <w:color w:val="000000"/>
                <w:sz w:val="20"/>
                <w:szCs w:val="20"/>
              </w:rPr>
            </w:pPr>
            <w:r w:rsidRPr="007D1B23">
              <w:rPr>
                <w:color w:val="000000"/>
                <w:sz w:val="20"/>
                <w:szCs w:val="20"/>
              </w:rPr>
              <w:t> </w:t>
            </w:r>
          </w:p>
        </w:tc>
      </w:tr>
      <w:tr w:rsidR="007D1B23" w:rsidRPr="007D1B23" w14:paraId="12B0DFD7"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711EC933" w14:textId="77777777" w:rsidR="007D1B23" w:rsidRPr="007D1B23" w:rsidRDefault="007D1B23" w:rsidP="007D1B23">
            <w:pPr>
              <w:jc w:val="right"/>
              <w:rPr>
                <w:color w:val="000000"/>
                <w:sz w:val="20"/>
                <w:szCs w:val="20"/>
              </w:rPr>
            </w:pPr>
            <w:r w:rsidRPr="007D1B23">
              <w:rPr>
                <w:color w:val="000000"/>
                <w:sz w:val="20"/>
                <w:szCs w:val="20"/>
              </w:rPr>
              <w:t>2.3.</w:t>
            </w:r>
          </w:p>
        </w:tc>
        <w:tc>
          <w:tcPr>
            <w:tcW w:w="1280" w:type="pct"/>
            <w:tcBorders>
              <w:top w:val="nil"/>
              <w:left w:val="nil"/>
              <w:bottom w:val="single" w:sz="4" w:space="0" w:color="auto"/>
              <w:right w:val="single" w:sz="4" w:space="0" w:color="auto"/>
            </w:tcBorders>
            <w:shd w:val="clear" w:color="auto" w:fill="auto"/>
            <w:vAlign w:val="center"/>
            <w:hideMark/>
          </w:tcPr>
          <w:p w14:paraId="451991D4" w14:textId="77777777" w:rsidR="007D1B23" w:rsidRPr="007D1B23" w:rsidRDefault="007D1B23" w:rsidP="007D1B23">
            <w:pPr>
              <w:rPr>
                <w:color w:val="000000"/>
                <w:sz w:val="20"/>
                <w:szCs w:val="20"/>
              </w:rPr>
            </w:pPr>
            <w:r w:rsidRPr="007D1B23">
              <w:rPr>
                <w:color w:val="000000"/>
                <w:sz w:val="20"/>
                <w:szCs w:val="20"/>
              </w:rPr>
              <w:t xml:space="preserve">Строительство КНС в д. Верхние Осельки, д. Нижние Осельки, п. Осельки, п. ст. Пери, 4 </w:t>
            </w:r>
            <w:proofErr w:type="spellStart"/>
            <w:r w:rsidRPr="007D1B23">
              <w:rPr>
                <w:color w:val="000000"/>
                <w:sz w:val="20"/>
                <w:szCs w:val="20"/>
              </w:rPr>
              <w:t>шт</w:t>
            </w:r>
            <w:proofErr w:type="spellEnd"/>
          </w:p>
        </w:tc>
        <w:tc>
          <w:tcPr>
            <w:tcW w:w="412" w:type="pct"/>
            <w:tcBorders>
              <w:top w:val="nil"/>
              <w:left w:val="nil"/>
              <w:bottom w:val="single" w:sz="4" w:space="0" w:color="auto"/>
              <w:right w:val="single" w:sz="4" w:space="0" w:color="auto"/>
            </w:tcBorders>
            <w:shd w:val="clear" w:color="auto" w:fill="auto"/>
            <w:noWrap/>
            <w:vAlign w:val="center"/>
            <w:hideMark/>
          </w:tcPr>
          <w:p w14:paraId="00FC45DD" w14:textId="77777777" w:rsidR="007D1B23" w:rsidRPr="007D1B23" w:rsidRDefault="007D1B23" w:rsidP="007D1B23">
            <w:pPr>
              <w:jc w:val="center"/>
              <w:rPr>
                <w:color w:val="000000"/>
                <w:sz w:val="20"/>
                <w:szCs w:val="20"/>
              </w:rPr>
            </w:pPr>
            <w:r w:rsidRPr="007D1B23">
              <w:rPr>
                <w:color w:val="000000"/>
                <w:sz w:val="20"/>
                <w:szCs w:val="20"/>
              </w:rPr>
              <w:t>2024-2025</w:t>
            </w:r>
          </w:p>
        </w:tc>
        <w:tc>
          <w:tcPr>
            <w:tcW w:w="470" w:type="pct"/>
            <w:tcBorders>
              <w:top w:val="nil"/>
              <w:left w:val="nil"/>
              <w:bottom w:val="single" w:sz="4" w:space="0" w:color="auto"/>
              <w:right w:val="single" w:sz="4" w:space="0" w:color="auto"/>
            </w:tcBorders>
            <w:shd w:val="clear" w:color="auto" w:fill="auto"/>
            <w:vAlign w:val="center"/>
            <w:hideMark/>
          </w:tcPr>
          <w:p w14:paraId="6910EC93" w14:textId="77777777" w:rsidR="007D1B23" w:rsidRPr="007D1B23" w:rsidRDefault="007D1B23" w:rsidP="007D1B23">
            <w:pPr>
              <w:jc w:val="center"/>
              <w:rPr>
                <w:color w:val="000000"/>
                <w:sz w:val="20"/>
                <w:szCs w:val="20"/>
              </w:rPr>
            </w:pPr>
            <w:r w:rsidRPr="007D1B23">
              <w:rPr>
                <w:color w:val="000000"/>
                <w:sz w:val="20"/>
                <w:szCs w:val="20"/>
              </w:rPr>
              <w:t>39 348</w:t>
            </w:r>
          </w:p>
        </w:tc>
        <w:tc>
          <w:tcPr>
            <w:tcW w:w="320" w:type="pct"/>
            <w:tcBorders>
              <w:top w:val="nil"/>
              <w:left w:val="nil"/>
              <w:bottom w:val="single" w:sz="4" w:space="0" w:color="auto"/>
              <w:right w:val="single" w:sz="4" w:space="0" w:color="auto"/>
            </w:tcBorders>
            <w:shd w:val="clear" w:color="auto" w:fill="auto"/>
            <w:noWrap/>
            <w:vAlign w:val="center"/>
            <w:hideMark/>
          </w:tcPr>
          <w:p w14:paraId="4950B392"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805CA1F" w14:textId="77777777" w:rsidR="007D1B23" w:rsidRPr="007D1B23" w:rsidRDefault="007D1B23" w:rsidP="007D1B23">
            <w:pPr>
              <w:jc w:val="center"/>
              <w:rPr>
                <w:color w:val="000000"/>
                <w:sz w:val="20"/>
                <w:szCs w:val="20"/>
              </w:rPr>
            </w:pPr>
            <w:r w:rsidRPr="007D1B23">
              <w:rPr>
                <w:color w:val="000000"/>
                <w:sz w:val="20"/>
                <w:szCs w:val="20"/>
              </w:rPr>
              <w:t>19 674</w:t>
            </w:r>
          </w:p>
        </w:tc>
        <w:tc>
          <w:tcPr>
            <w:tcW w:w="321" w:type="pct"/>
            <w:tcBorders>
              <w:top w:val="nil"/>
              <w:left w:val="nil"/>
              <w:bottom w:val="single" w:sz="4" w:space="0" w:color="auto"/>
              <w:right w:val="single" w:sz="4" w:space="0" w:color="auto"/>
            </w:tcBorders>
            <w:shd w:val="clear" w:color="auto" w:fill="auto"/>
            <w:noWrap/>
            <w:vAlign w:val="center"/>
            <w:hideMark/>
          </w:tcPr>
          <w:p w14:paraId="5127D82F" w14:textId="77777777" w:rsidR="007D1B23" w:rsidRPr="007D1B23" w:rsidRDefault="007D1B23" w:rsidP="007D1B23">
            <w:pPr>
              <w:jc w:val="center"/>
              <w:rPr>
                <w:color w:val="000000"/>
                <w:sz w:val="20"/>
                <w:szCs w:val="20"/>
              </w:rPr>
            </w:pPr>
            <w:r w:rsidRPr="007D1B23">
              <w:rPr>
                <w:color w:val="000000"/>
                <w:sz w:val="20"/>
                <w:szCs w:val="20"/>
              </w:rPr>
              <w:t>19 674</w:t>
            </w:r>
          </w:p>
        </w:tc>
        <w:tc>
          <w:tcPr>
            <w:tcW w:w="321" w:type="pct"/>
            <w:tcBorders>
              <w:top w:val="nil"/>
              <w:left w:val="nil"/>
              <w:bottom w:val="single" w:sz="4" w:space="0" w:color="auto"/>
              <w:right w:val="single" w:sz="4" w:space="0" w:color="auto"/>
            </w:tcBorders>
            <w:shd w:val="clear" w:color="auto" w:fill="auto"/>
            <w:noWrap/>
            <w:vAlign w:val="center"/>
            <w:hideMark/>
          </w:tcPr>
          <w:p w14:paraId="009D6383"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0FF434D"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4BC5A8FB"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78F07983"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C729452" w14:textId="77777777" w:rsidR="007D1B23" w:rsidRPr="007D1B23" w:rsidRDefault="007D1B23" w:rsidP="007D1B23">
            <w:pPr>
              <w:jc w:val="center"/>
              <w:rPr>
                <w:color w:val="000000"/>
                <w:sz w:val="20"/>
                <w:szCs w:val="20"/>
              </w:rPr>
            </w:pPr>
            <w:r w:rsidRPr="007D1B23">
              <w:rPr>
                <w:color w:val="000000"/>
                <w:sz w:val="20"/>
                <w:szCs w:val="20"/>
              </w:rPr>
              <w:t> </w:t>
            </w:r>
          </w:p>
        </w:tc>
      </w:tr>
      <w:tr w:rsidR="007D1B23" w:rsidRPr="007D1B23" w14:paraId="0B9C6775"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687EA9D" w14:textId="77777777" w:rsidR="007D1B23" w:rsidRPr="007D1B23" w:rsidRDefault="007D1B23" w:rsidP="007D1B23">
            <w:pPr>
              <w:jc w:val="right"/>
              <w:rPr>
                <w:color w:val="000000"/>
                <w:sz w:val="20"/>
                <w:szCs w:val="20"/>
              </w:rPr>
            </w:pPr>
            <w:r w:rsidRPr="007D1B23">
              <w:rPr>
                <w:color w:val="000000"/>
                <w:sz w:val="20"/>
                <w:szCs w:val="20"/>
              </w:rPr>
              <w:lastRenderedPageBreak/>
              <w:t>2.4.</w:t>
            </w:r>
          </w:p>
        </w:tc>
        <w:tc>
          <w:tcPr>
            <w:tcW w:w="1280" w:type="pct"/>
            <w:tcBorders>
              <w:top w:val="nil"/>
              <w:left w:val="nil"/>
              <w:bottom w:val="single" w:sz="4" w:space="0" w:color="auto"/>
              <w:right w:val="single" w:sz="4" w:space="0" w:color="auto"/>
            </w:tcBorders>
            <w:shd w:val="clear" w:color="auto" w:fill="auto"/>
            <w:vAlign w:val="center"/>
            <w:hideMark/>
          </w:tcPr>
          <w:p w14:paraId="474042A8" w14:textId="77777777" w:rsidR="007D1B23" w:rsidRPr="007D1B23" w:rsidRDefault="007D1B23" w:rsidP="007D1B23">
            <w:pPr>
              <w:rPr>
                <w:color w:val="000000"/>
                <w:sz w:val="20"/>
                <w:szCs w:val="20"/>
              </w:rPr>
            </w:pPr>
            <w:r w:rsidRPr="007D1B23">
              <w:rPr>
                <w:color w:val="000000"/>
                <w:sz w:val="20"/>
                <w:szCs w:val="20"/>
              </w:rPr>
              <w:t>Строительство КОС д. Гапсары, 10 м3/</w:t>
            </w:r>
            <w:proofErr w:type="spellStart"/>
            <w:r w:rsidRPr="007D1B23">
              <w:rPr>
                <w:color w:val="000000"/>
                <w:sz w:val="20"/>
                <w:szCs w:val="20"/>
              </w:rPr>
              <w:t>сут</w:t>
            </w:r>
            <w:proofErr w:type="spellEnd"/>
            <w:r w:rsidRPr="007D1B23">
              <w:rPr>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14:paraId="0749F4A9" w14:textId="77777777" w:rsidR="007D1B23" w:rsidRPr="007D1B23" w:rsidRDefault="007D1B23" w:rsidP="007D1B23">
            <w:pPr>
              <w:jc w:val="center"/>
              <w:rPr>
                <w:color w:val="000000"/>
                <w:sz w:val="20"/>
                <w:szCs w:val="20"/>
              </w:rPr>
            </w:pPr>
            <w:r w:rsidRPr="007D1B23">
              <w:rPr>
                <w:color w:val="000000"/>
                <w:sz w:val="20"/>
                <w:szCs w:val="20"/>
              </w:rPr>
              <w:t>2025</w:t>
            </w:r>
          </w:p>
        </w:tc>
        <w:tc>
          <w:tcPr>
            <w:tcW w:w="470" w:type="pct"/>
            <w:tcBorders>
              <w:top w:val="nil"/>
              <w:left w:val="nil"/>
              <w:bottom w:val="single" w:sz="4" w:space="0" w:color="auto"/>
              <w:right w:val="single" w:sz="4" w:space="0" w:color="auto"/>
            </w:tcBorders>
            <w:shd w:val="clear" w:color="auto" w:fill="auto"/>
            <w:vAlign w:val="center"/>
            <w:hideMark/>
          </w:tcPr>
          <w:p w14:paraId="3B3BB1C4" w14:textId="77777777" w:rsidR="007D1B23" w:rsidRPr="007D1B23" w:rsidRDefault="007D1B23" w:rsidP="007D1B23">
            <w:pPr>
              <w:jc w:val="center"/>
              <w:rPr>
                <w:color w:val="000000"/>
                <w:sz w:val="20"/>
                <w:szCs w:val="20"/>
              </w:rPr>
            </w:pPr>
            <w:r w:rsidRPr="007D1B23">
              <w:rPr>
                <w:color w:val="000000"/>
                <w:sz w:val="20"/>
                <w:szCs w:val="20"/>
              </w:rPr>
              <w:t>2 250</w:t>
            </w:r>
          </w:p>
        </w:tc>
        <w:tc>
          <w:tcPr>
            <w:tcW w:w="320" w:type="pct"/>
            <w:tcBorders>
              <w:top w:val="nil"/>
              <w:left w:val="nil"/>
              <w:bottom w:val="single" w:sz="4" w:space="0" w:color="auto"/>
              <w:right w:val="single" w:sz="4" w:space="0" w:color="auto"/>
            </w:tcBorders>
            <w:shd w:val="clear" w:color="auto" w:fill="auto"/>
            <w:noWrap/>
            <w:vAlign w:val="center"/>
            <w:hideMark/>
          </w:tcPr>
          <w:p w14:paraId="7C1F72C8"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5D8366E7"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150F9CB0" w14:textId="77777777" w:rsidR="007D1B23" w:rsidRPr="007D1B23" w:rsidRDefault="007D1B23" w:rsidP="007D1B23">
            <w:pPr>
              <w:jc w:val="center"/>
              <w:rPr>
                <w:color w:val="000000"/>
                <w:sz w:val="20"/>
                <w:szCs w:val="20"/>
              </w:rPr>
            </w:pPr>
            <w:r w:rsidRPr="007D1B23">
              <w:rPr>
                <w:color w:val="000000"/>
                <w:sz w:val="20"/>
                <w:szCs w:val="20"/>
              </w:rPr>
              <w:t>2 250</w:t>
            </w:r>
          </w:p>
        </w:tc>
        <w:tc>
          <w:tcPr>
            <w:tcW w:w="321" w:type="pct"/>
            <w:tcBorders>
              <w:top w:val="nil"/>
              <w:left w:val="nil"/>
              <w:bottom w:val="single" w:sz="4" w:space="0" w:color="auto"/>
              <w:right w:val="single" w:sz="4" w:space="0" w:color="auto"/>
            </w:tcBorders>
            <w:shd w:val="clear" w:color="auto" w:fill="auto"/>
            <w:noWrap/>
            <w:vAlign w:val="center"/>
            <w:hideMark/>
          </w:tcPr>
          <w:p w14:paraId="12FACD94"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3AAD5EBD"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28184670"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4652FEFE" w14:textId="77777777" w:rsidR="007D1B23" w:rsidRPr="007D1B23" w:rsidRDefault="007D1B23" w:rsidP="007D1B23">
            <w:pPr>
              <w:jc w:val="center"/>
              <w:rPr>
                <w:color w:val="000000"/>
                <w:sz w:val="20"/>
                <w:szCs w:val="20"/>
              </w:rPr>
            </w:pPr>
            <w:r w:rsidRPr="007D1B23">
              <w:rPr>
                <w:color w:val="000000"/>
                <w:sz w:val="20"/>
                <w:szCs w:val="20"/>
              </w:rPr>
              <w:t> </w:t>
            </w:r>
          </w:p>
        </w:tc>
        <w:tc>
          <w:tcPr>
            <w:tcW w:w="321" w:type="pct"/>
            <w:tcBorders>
              <w:top w:val="nil"/>
              <w:left w:val="nil"/>
              <w:bottom w:val="single" w:sz="4" w:space="0" w:color="auto"/>
              <w:right w:val="single" w:sz="4" w:space="0" w:color="auto"/>
            </w:tcBorders>
            <w:shd w:val="clear" w:color="auto" w:fill="auto"/>
            <w:noWrap/>
            <w:vAlign w:val="center"/>
            <w:hideMark/>
          </w:tcPr>
          <w:p w14:paraId="790D3AF9" w14:textId="77777777" w:rsidR="007D1B23" w:rsidRPr="007D1B23" w:rsidRDefault="007D1B23" w:rsidP="007D1B23">
            <w:pPr>
              <w:jc w:val="center"/>
              <w:rPr>
                <w:color w:val="000000"/>
                <w:sz w:val="20"/>
                <w:szCs w:val="20"/>
              </w:rPr>
            </w:pPr>
            <w:r w:rsidRPr="007D1B23">
              <w:rPr>
                <w:color w:val="000000"/>
                <w:sz w:val="20"/>
                <w:szCs w:val="20"/>
              </w:rPr>
              <w:t> </w:t>
            </w:r>
          </w:p>
        </w:tc>
      </w:tr>
      <w:tr w:rsidR="007D1B23" w:rsidRPr="007D1B23" w14:paraId="389E1CE2"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0A39B6DE" w14:textId="77777777" w:rsidR="007D1B23" w:rsidRPr="007D1B23" w:rsidRDefault="007D1B23" w:rsidP="007D1B23">
            <w:pPr>
              <w:jc w:val="right"/>
              <w:rPr>
                <w:color w:val="000000"/>
                <w:sz w:val="20"/>
                <w:szCs w:val="20"/>
              </w:rPr>
            </w:pPr>
            <w:r w:rsidRPr="007D1B23">
              <w:rPr>
                <w:color w:val="000000"/>
                <w:sz w:val="20"/>
                <w:szCs w:val="20"/>
              </w:rPr>
              <w:t>2.5.</w:t>
            </w:r>
          </w:p>
        </w:tc>
        <w:tc>
          <w:tcPr>
            <w:tcW w:w="1280" w:type="pct"/>
            <w:tcBorders>
              <w:top w:val="nil"/>
              <w:left w:val="nil"/>
              <w:bottom w:val="single" w:sz="4" w:space="0" w:color="auto"/>
              <w:right w:val="single" w:sz="4" w:space="0" w:color="auto"/>
            </w:tcBorders>
            <w:shd w:val="clear" w:color="auto" w:fill="auto"/>
            <w:vAlign w:val="center"/>
            <w:hideMark/>
          </w:tcPr>
          <w:p w14:paraId="63292170" w14:textId="77777777" w:rsidR="007D1B23" w:rsidRPr="007D1B23" w:rsidRDefault="007D1B23" w:rsidP="007D1B23">
            <w:pPr>
              <w:rPr>
                <w:color w:val="000000"/>
                <w:sz w:val="20"/>
                <w:szCs w:val="20"/>
              </w:rPr>
            </w:pPr>
            <w:r w:rsidRPr="007D1B23">
              <w:rPr>
                <w:color w:val="000000"/>
                <w:sz w:val="20"/>
                <w:szCs w:val="20"/>
              </w:rPr>
              <w:t>Строительство новых сетей водоотведения (65 572,45 м)</w:t>
            </w:r>
          </w:p>
        </w:tc>
        <w:tc>
          <w:tcPr>
            <w:tcW w:w="412" w:type="pct"/>
            <w:tcBorders>
              <w:top w:val="nil"/>
              <w:left w:val="nil"/>
              <w:bottom w:val="single" w:sz="4" w:space="0" w:color="auto"/>
              <w:right w:val="single" w:sz="4" w:space="0" w:color="auto"/>
            </w:tcBorders>
            <w:shd w:val="clear" w:color="auto" w:fill="auto"/>
            <w:noWrap/>
            <w:vAlign w:val="center"/>
            <w:hideMark/>
          </w:tcPr>
          <w:p w14:paraId="3BF4A7C5" w14:textId="77777777" w:rsidR="007D1B23" w:rsidRPr="007D1B23" w:rsidRDefault="007D1B23" w:rsidP="007D1B23">
            <w:pPr>
              <w:jc w:val="center"/>
              <w:rPr>
                <w:color w:val="000000"/>
                <w:sz w:val="20"/>
                <w:szCs w:val="20"/>
              </w:rPr>
            </w:pPr>
            <w:r w:rsidRPr="007D1B23">
              <w:rPr>
                <w:color w:val="000000"/>
                <w:sz w:val="20"/>
                <w:szCs w:val="20"/>
              </w:rPr>
              <w:t>2023-2029</w:t>
            </w:r>
          </w:p>
        </w:tc>
        <w:tc>
          <w:tcPr>
            <w:tcW w:w="470" w:type="pct"/>
            <w:tcBorders>
              <w:top w:val="nil"/>
              <w:left w:val="nil"/>
              <w:bottom w:val="single" w:sz="4" w:space="0" w:color="auto"/>
              <w:right w:val="single" w:sz="4" w:space="0" w:color="auto"/>
            </w:tcBorders>
            <w:shd w:val="clear" w:color="auto" w:fill="auto"/>
            <w:vAlign w:val="center"/>
            <w:hideMark/>
          </w:tcPr>
          <w:p w14:paraId="33D5017D" w14:textId="77777777" w:rsidR="007D1B23" w:rsidRPr="007D1B23" w:rsidRDefault="007D1B23" w:rsidP="007D1B23">
            <w:pPr>
              <w:jc w:val="center"/>
              <w:rPr>
                <w:color w:val="000000"/>
                <w:sz w:val="20"/>
                <w:szCs w:val="20"/>
              </w:rPr>
            </w:pPr>
            <w:r w:rsidRPr="007D1B23">
              <w:rPr>
                <w:color w:val="000000"/>
                <w:sz w:val="20"/>
                <w:szCs w:val="20"/>
              </w:rPr>
              <w:t>387 000,00</w:t>
            </w:r>
          </w:p>
        </w:tc>
        <w:tc>
          <w:tcPr>
            <w:tcW w:w="320" w:type="pct"/>
            <w:tcBorders>
              <w:top w:val="nil"/>
              <w:left w:val="nil"/>
              <w:bottom w:val="single" w:sz="4" w:space="0" w:color="auto"/>
              <w:right w:val="single" w:sz="4" w:space="0" w:color="auto"/>
            </w:tcBorders>
            <w:shd w:val="clear" w:color="auto" w:fill="auto"/>
            <w:noWrap/>
            <w:vAlign w:val="center"/>
            <w:hideMark/>
          </w:tcPr>
          <w:p w14:paraId="0DA6F8D9" w14:textId="77777777" w:rsidR="007D1B23" w:rsidRPr="007D1B23" w:rsidRDefault="007D1B23" w:rsidP="007D1B23">
            <w:pPr>
              <w:jc w:val="center"/>
              <w:rPr>
                <w:color w:val="000000"/>
                <w:sz w:val="20"/>
                <w:szCs w:val="20"/>
              </w:rPr>
            </w:pPr>
            <w:r w:rsidRPr="007D1B23">
              <w:rPr>
                <w:color w:val="000000"/>
                <w:sz w:val="20"/>
                <w:szCs w:val="20"/>
              </w:rPr>
              <w:t>55 286</w:t>
            </w:r>
          </w:p>
        </w:tc>
        <w:tc>
          <w:tcPr>
            <w:tcW w:w="321" w:type="pct"/>
            <w:tcBorders>
              <w:top w:val="nil"/>
              <w:left w:val="nil"/>
              <w:bottom w:val="single" w:sz="4" w:space="0" w:color="auto"/>
              <w:right w:val="single" w:sz="4" w:space="0" w:color="auto"/>
            </w:tcBorders>
            <w:shd w:val="clear" w:color="auto" w:fill="auto"/>
            <w:noWrap/>
            <w:vAlign w:val="center"/>
            <w:hideMark/>
          </w:tcPr>
          <w:p w14:paraId="59A5478A" w14:textId="77777777" w:rsidR="007D1B23" w:rsidRPr="007D1B23" w:rsidRDefault="007D1B23" w:rsidP="007D1B23">
            <w:pPr>
              <w:jc w:val="center"/>
              <w:rPr>
                <w:color w:val="000000"/>
                <w:sz w:val="20"/>
                <w:szCs w:val="20"/>
              </w:rPr>
            </w:pPr>
            <w:r w:rsidRPr="007D1B23">
              <w:rPr>
                <w:color w:val="000000"/>
                <w:sz w:val="20"/>
                <w:szCs w:val="20"/>
              </w:rPr>
              <w:t>55 286</w:t>
            </w:r>
          </w:p>
        </w:tc>
        <w:tc>
          <w:tcPr>
            <w:tcW w:w="321" w:type="pct"/>
            <w:tcBorders>
              <w:top w:val="nil"/>
              <w:left w:val="nil"/>
              <w:bottom w:val="single" w:sz="4" w:space="0" w:color="auto"/>
              <w:right w:val="single" w:sz="4" w:space="0" w:color="auto"/>
            </w:tcBorders>
            <w:shd w:val="clear" w:color="auto" w:fill="auto"/>
            <w:noWrap/>
            <w:vAlign w:val="center"/>
            <w:hideMark/>
          </w:tcPr>
          <w:p w14:paraId="34B66781" w14:textId="77777777" w:rsidR="007D1B23" w:rsidRPr="007D1B23" w:rsidRDefault="007D1B23" w:rsidP="007D1B23">
            <w:pPr>
              <w:jc w:val="center"/>
              <w:rPr>
                <w:color w:val="000000"/>
                <w:sz w:val="20"/>
                <w:szCs w:val="20"/>
              </w:rPr>
            </w:pPr>
            <w:r w:rsidRPr="007D1B23">
              <w:rPr>
                <w:color w:val="000000"/>
                <w:sz w:val="20"/>
                <w:szCs w:val="20"/>
              </w:rPr>
              <w:t>55 286</w:t>
            </w:r>
          </w:p>
        </w:tc>
        <w:tc>
          <w:tcPr>
            <w:tcW w:w="321" w:type="pct"/>
            <w:tcBorders>
              <w:top w:val="nil"/>
              <w:left w:val="nil"/>
              <w:bottom w:val="single" w:sz="4" w:space="0" w:color="auto"/>
              <w:right w:val="single" w:sz="4" w:space="0" w:color="auto"/>
            </w:tcBorders>
            <w:shd w:val="clear" w:color="auto" w:fill="auto"/>
            <w:noWrap/>
            <w:vAlign w:val="center"/>
            <w:hideMark/>
          </w:tcPr>
          <w:p w14:paraId="54AD88B1" w14:textId="77777777" w:rsidR="007D1B23" w:rsidRPr="007D1B23" w:rsidRDefault="007D1B23" w:rsidP="007D1B23">
            <w:pPr>
              <w:jc w:val="center"/>
              <w:rPr>
                <w:color w:val="000000"/>
                <w:sz w:val="20"/>
                <w:szCs w:val="20"/>
              </w:rPr>
            </w:pPr>
            <w:r w:rsidRPr="007D1B23">
              <w:rPr>
                <w:color w:val="000000"/>
                <w:sz w:val="20"/>
                <w:szCs w:val="20"/>
              </w:rPr>
              <w:t>55 286</w:t>
            </w:r>
          </w:p>
        </w:tc>
        <w:tc>
          <w:tcPr>
            <w:tcW w:w="321" w:type="pct"/>
            <w:tcBorders>
              <w:top w:val="nil"/>
              <w:left w:val="nil"/>
              <w:bottom w:val="single" w:sz="4" w:space="0" w:color="auto"/>
              <w:right w:val="single" w:sz="4" w:space="0" w:color="auto"/>
            </w:tcBorders>
            <w:shd w:val="clear" w:color="auto" w:fill="auto"/>
            <w:noWrap/>
            <w:vAlign w:val="center"/>
            <w:hideMark/>
          </w:tcPr>
          <w:p w14:paraId="2061DD6C" w14:textId="77777777" w:rsidR="007D1B23" w:rsidRPr="007D1B23" w:rsidRDefault="007D1B23" w:rsidP="007D1B23">
            <w:pPr>
              <w:jc w:val="center"/>
              <w:rPr>
                <w:color w:val="000000"/>
                <w:sz w:val="20"/>
                <w:szCs w:val="20"/>
              </w:rPr>
            </w:pPr>
            <w:r w:rsidRPr="007D1B23">
              <w:rPr>
                <w:color w:val="000000"/>
                <w:sz w:val="20"/>
                <w:szCs w:val="20"/>
              </w:rPr>
              <w:t>55 286</w:t>
            </w:r>
          </w:p>
        </w:tc>
        <w:tc>
          <w:tcPr>
            <w:tcW w:w="321" w:type="pct"/>
            <w:tcBorders>
              <w:top w:val="nil"/>
              <w:left w:val="nil"/>
              <w:bottom w:val="single" w:sz="4" w:space="0" w:color="auto"/>
              <w:right w:val="single" w:sz="4" w:space="0" w:color="auto"/>
            </w:tcBorders>
            <w:shd w:val="clear" w:color="auto" w:fill="auto"/>
            <w:noWrap/>
            <w:vAlign w:val="center"/>
            <w:hideMark/>
          </w:tcPr>
          <w:p w14:paraId="65783A05" w14:textId="77777777" w:rsidR="007D1B23" w:rsidRPr="007D1B23" w:rsidRDefault="007D1B23" w:rsidP="007D1B23">
            <w:pPr>
              <w:jc w:val="center"/>
              <w:rPr>
                <w:color w:val="000000"/>
                <w:sz w:val="20"/>
                <w:szCs w:val="20"/>
              </w:rPr>
            </w:pPr>
            <w:r w:rsidRPr="007D1B23">
              <w:rPr>
                <w:color w:val="000000"/>
                <w:sz w:val="20"/>
                <w:szCs w:val="20"/>
              </w:rPr>
              <w:t>55 286</w:t>
            </w:r>
          </w:p>
        </w:tc>
        <w:tc>
          <w:tcPr>
            <w:tcW w:w="321" w:type="pct"/>
            <w:tcBorders>
              <w:top w:val="nil"/>
              <w:left w:val="nil"/>
              <w:bottom w:val="single" w:sz="4" w:space="0" w:color="auto"/>
              <w:right w:val="single" w:sz="4" w:space="0" w:color="auto"/>
            </w:tcBorders>
            <w:shd w:val="clear" w:color="auto" w:fill="auto"/>
            <w:noWrap/>
            <w:vAlign w:val="center"/>
            <w:hideMark/>
          </w:tcPr>
          <w:p w14:paraId="5056BE16" w14:textId="77777777" w:rsidR="007D1B23" w:rsidRPr="007D1B23" w:rsidRDefault="007D1B23" w:rsidP="007D1B23">
            <w:pPr>
              <w:jc w:val="center"/>
              <w:rPr>
                <w:color w:val="000000"/>
                <w:sz w:val="20"/>
                <w:szCs w:val="20"/>
              </w:rPr>
            </w:pPr>
            <w:r w:rsidRPr="007D1B23">
              <w:rPr>
                <w:color w:val="000000"/>
                <w:sz w:val="20"/>
                <w:szCs w:val="20"/>
              </w:rPr>
              <w:t>55 286</w:t>
            </w:r>
          </w:p>
        </w:tc>
        <w:tc>
          <w:tcPr>
            <w:tcW w:w="321" w:type="pct"/>
            <w:tcBorders>
              <w:top w:val="nil"/>
              <w:left w:val="nil"/>
              <w:bottom w:val="single" w:sz="4" w:space="0" w:color="auto"/>
              <w:right w:val="single" w:sz="4" w:space="0" w:color="auto"/>
            </w:tcBorders>
            <w:shd w:val="clear" w:color="auto" w:fill="auto"/>
            <w:noWrap/>
            <w:vAlign w:val="center"/>
            <w:hideMark/>
          </w:tcPr>
          <w:p w14:paraId="2AC73DE4" w14:textId="77777777" w:rsidR="007D1B23" w:rsidRPr="007D1B23" w:rsidRDefault="007D1B23" w:rsidP="007D1B23">
            <w:pPr>
              <w:jc w:val="center"/>
              <w:rPr>
                <w:color w:val="000000"/>
                <w:sz w:val="20"/>
                <w:szCs w:val="20"/>
              </w:rPr>
            </w:pPr>
            <w:r w:rsidRPr="007D1B23">
              <w:rPr>
                <w:color w:val="000000"/>
                <w:sz w:val="20"/>
                <w:szCs w:val="20"/>
              </w:rPr>
              <w:t> </w:t>
            </w:r>
          </w:p>
        </w:tc>
      </w:tr>
      <w:tr w:rsidR="007D1B23" w:rsidRPr="007D1B23" w14:paraId="723E49BF" w14:textId="77777777" w:rsidTr="00587BCE">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14:paraId="24C6E7C4" w14:textId="77777777" w:rsidR="007D1B23" w:rsidRPr="007D1B23" w:rsidRDefault="007D1B23" w:rsidP="007D1B23">
            <w:pPr>
              <w:jc w:val="center"/>
              <w:rPr>
                <w:color w:val="000000"/>
                <w:sz w:val="20"/>
                <w:szCs w:val="20"/>
              </w:rPr>
            </w:pPr>
            <w:r w:rsidRPr="007D1B23">
              <w:rPr>
                <w:color w:val="000000"/>
                <w:sz w:val="20"/>
                <w:szCs w:val="20"/>
              </w:rPr>
              <w:t> </w:t>
            </w:r>
          </w:p>
        </w:tc>
        <w:tc>
          <w:tcPr>
            <w:tcW w:w="1280" w:type="pct"/>
            <w:tcBorders>
              <w:top w:val="nil"/>
              <w:left w:val="nil"/>
              <w:bottom w:val="single" w:sz="4" w:space="0" w:color="auto"/>
              <w:right w:val="single" w:sz="4" w:space="0" w:color="auto"/>
            </w:tcBorders>
            <w:shd w:val="clear" w:color="auto" w:fill="auto"/>
            <w:vAlign w:val="center"/>
            <w:hideMark/>
          </w:tcPr>
          <w:p w14:paraId="7DB5FFA0" w14:textId="77777777" w:rsidR="007D1B23" w:rsidRPr="007D1B23" w:rsidRDefault="007D1B23" w:rsidP="007D1B23">
            <w:pPr>
              <w:jc w:val="center"/>
              <w:rPr>
                <w:b/>
                <w:bCs/>
                <w:color w:val="000000"/>
                <w:sz w:val="20"/>
                <w:szCs w:val="20"/>
              </w:rPr>
            </w:pPr>
            <w:r w:rsidRPr="007D1B23">
              <w:rPr>
                <w:b/>
                <w:bCs/>
                <w:color w:val="000000"/>
                <w:sz w:val="20"/>
                <w:szCs w:val="20"/>
              </w:rPr>
              <w:t>Итого</w:t>
            </w:r>
          </w:p>
        </w:tc>
        <w:tc>
          <w:tcPr>
            <w:tcW w:w="412" w:type="pct"/>
            <w:tcBorders>
              <w:top w:val="nil"/>
              <w:left w:val="nil"/>
              <w:bottom w:val="single" w:sz="4" w:space="0" w:color="auto"/>
              <w:right w:val="single" w:sz="4" w:space="0" w:color="auto"/>
            </w:tcBorders>
            <w:shd w:val="clear" w:color="auto" w:fill="auto"/>
            <w:vAlign w:val="center"/>
            <w:hideMark/>
          </w:tcPr>
          <w:p w14:paraId="4A1C8A85" w14:textId="77777777" w:rsidR="007D1B23" w:rsidRPr="007D1B23" w:rsidRDefault="007D1B23" w:rsidP="007D1B23">
            <w:pPr>
              <w:jc w:val="center"/>
              <w:rPr>
                <w:color w:val="000000"/>
                <w:sz w:val="20"/>
                <w:szCs w:val="20"/>
              </w:rPr>
            </w:pPr>
            <w:r w:rsidRPr="007D1B23">
              <w:rPr>
                <w:color w:val="000000"/>
                <w:sz w:val="20"/>
                <w:szCs w:val="20"/>
              </w:rPr>
              <w:t> </w:t>
            </w:r>
          </w:p>
        </w:tc>
        <w:tc>
          <w:tcPr>
            <w:tcW w:w="470" w:type="pct"/>
            <w:tcBorders>
              <w:top w:val="nil"/>
              <w:left w:val="nil"/>
              <w:bottom w:val="single" w:sz="4" w:space="0" w:color="auto"/>
              <w:right w:val="single" w:sz="4" w:space="0" w:color="auto"/>
            </w:tcBorders>
            <w:shd w:val="clear" w:color="auto" w:fill="auto"/>
            <w:vAlign w:val="center"/>
            <w:hideMark/>
          </w:tcPr>
          <w:p w14:paraId="43FAF1A6" w14:textId="77777777" w:rsidR="007D1B23" w:rsidRPr="007D1B23" w:rsidRDefault="007D1B23" w:rsidP="007D1B23">
            <w:pPr>
              <w:jc w:val="center"/>
              <w:rPr>
                <w:b/>
                <w:bCs/>
                <w:color w:val="000000"/>
                <w:sz w:val="20"/>
                <w:szCs w:val="20"/>
              </w:rPr>
            </w:pPr>
            <w:r w:rsidRPr="007D1B23">
              <w:rPr>
                <w:b/>
                <w:bCs/>
                <w:color w:val="000000"/>
                <w:sz w:val="20"/>
                <w:szCs w:val="20"/>
              </w:rPr>
              <w:t>531 803</w:t>
            </w:r>
          </w:p>
        </w:tc>
        <w:tc>
          <w:tcPr>
            <w:tcW w:w="320" w:type="pct"/>
            <w:tcBorders>
              <w:top w:val="nil"/>
              <w:left w:val="nil"/>
              <w:bottom w:val="single" w:sz="4" w:space="0" w:color="auto"/>
              <w:right w:val="single" w:sz="4" w:space="0" w:color="auto"/>
            </w:tcBorders>
            <w:shd w:val="clear" w:color="auto" w:fill="auto"/>
            <w:vAlign w:val="center"/>
            <w:hideMark/>
          </w:tcPr>
          <w:p w14:paraId="0D154546" w14:textId="77777777" w:rsidR="007D1B23" w:rsidRPr="007D1B23" w:rsidRDefault="007D1B23" w:rsidP="007D1B23">
            <w:pPr>
              <w:jc w:val="center"/>
              <w:rPr>
                <w:b/>
                <w:bCs/>
                <w:color w:val="000000"/>
                <w:sz w:val="20"/>
                <w:szCs w:val="20"/>
              </w:rPr>
            </w:pPr>
            <w:r w:rsidRPr="007D1B23">
              <w:rPr>
                <w:b/>
                <w:bCs/>
                <w:color w:val="000000"/>
                <w:sz w:val="20"/>
                <w:szCs w:val="20"/>
              </w:rPr>
              <w:t>55 890</w:t>
            </w:r>
          </w:p>
        </w:tc>
        <w:tc>
          <w:tcPr>
            <w:tcW w:w="321" w:type="pct"/>
            <w:tcBorders>
              <w:top w:val="nil"/>
              <w:left w:val="nil"/>
              <w:bottom w:val="single" w:sz="4" w:space="0" w:color="auto"/>
              <w:right w:val="single" w:sz="4" w:space="0" w:color="auto"/>
            </w:tcBorders>
            <w:shd w:val="clear" w:color="auto" w:fill="auto"/>
            <w:vAlign w:val="center"/>
            <w:hideMark/>
          </w:tcPr>
          <w:p w14:paraId="040F4B5A" w14:textId="77777777" w:rsidR="007D1B23" w:rsidRPr="007D1B23" w:rsidRDefault="007D1B23" w:rsidP="007D1B23">
            <w:pPr>
              <w:jc w:val="center"/>
              <w:rPr>
                <w:b/>
                <w:bCs/>
                <w:color w:val="000000"/>
                <w:sz w:val="20"/>
                <w:szCs w:val="20"/>
              </w:rPr>
            </w:pPr>
            <w:r w:rsidRPr="007D1B23">
              <w:rPr>
                <w:b/>
                <w:bCs/>
                <w:color w:val="000000"/>
                <w:sz w:val="20"/>
                <w:szCs w:val="20"/>
              </w:rPr>
              <w:t>125 242</w:t>
            </w:r>
          </w:p>
        </w:tc>
        <w:tc>
          <w:tcPr>
            <w:tcW w:w="321" w:type="pct"/>
            <w:tcBorders>
              <w:top w:val="nil"/>
              <w:left w:val="nil"/>
              <w:bottom w:val="single" w:sz="4" w:space="0" w:color="auto"/>
              <w:right w:val="single" w:sz="4" w:space="0" w:color="auto"/>
            </w:tcBorders>
            <w:shd w:val="clear" w:color="auto" w:fill="auto"/>
            <w:vAlign w:val="center"/>
            <w:hideMark/>
          </w:tcPr>
          <w:p w14:paraId="59CA62A8" w14:textId="77777777" w:rsidR="007D1B23" w:rsidRPr="007D1B23" w:rsidRDefault="007D1B23" w:rsidP="007D1B23">
            <w:pPr>
              <w:jc w:val="center"/>
              <w:rPr>
                <w:b/>
                <w:bCs/>
                <w:color w:val="000000"/>
                <w:sz w:val="20"/>
                <w:szCs w:val="20"/>
              </w:rPr>
            </w:pPr>
            <w:r w:rsidRPr="007D1B23">
              <w:rPr>
                <w:b/>
                <w:bCs/>
                <w:color w:val="000000"/>
                <w:sz w:val="20"/>
                <w:szCs w:val="20"/>
              </w:rPr>
              <w:t>129 528</w:t>
            </w:r>
          </w:p>
        </w:tc>
        <w:tc>
          <w:tcPr>
            <w:tcW w:w="321" w:type="pct"/>
            <w:tcBorders>
              <w:top w:val="nil"/>
              <w:left w:val="nil"/>
              <w:bottom w:val="single" w:sz="4" w:space="0" w:color="auto"/>
              <w:right w:val="single" w:sz="4" w:space="0" w:color="auto"/>
            </w:tcBorders>
            <w:shd w:val="clear" w:color="auto" w:fill="auto"/>
            <w:vAlign w:val="center"/>
            <w:hideMark/>
          </w:tcPr>
          <w:p w14:paraId="4437B241" w14:textId="77777777" w:rsidR="007D1B23" w:rsidRPr="007D1B23" w:rsidRDefault="007D1B23" w:rsidP="007D1B23">
            <w:pPr>
              <w:jc w:val="center"/>
              <w:rPr>
                <w:b/>
                <w:bCs/>
                <w:color w:val="000000"/>
                <w:sz w:val="20"/>
                <w:szCs w:val="20"/>
              </w:rPr>
            </w:pPr>
            <w:r w:rsidRPr="007D1B23">
              <w:rPr>
                <w:b/>
                <w:bCs/>
                <w:color w:val="000000"/>
                <w:sz w:val="20"/>
                <w:szCs w:val="20"/>
              </w:rPr>
              <w:t>55 286</w:t>
            </w:r>
          </w:p>
        </w:tc>
        <w:tc>
          <w:tcPr>
            <w:tcW w:w="321" w:type="pct"/>
            <w:tcBorders>
              <w:top w:val="nil"/>
              <w:left w:val="nil"/>
              <w:bottom w:val="single" w:sz="4" w:space="0" w:color="auto"/>
              <w:right w:val="single" w:sz="4" w:space="0" w:color="auto"/>
            </w:tcBorders>
            <w:shd w:val="clear" w:color="auto" w:fill="auto"/>
            <w:vAlign w:val="center"/>
            <w:hideMark/>
          </w:tcPr>
          <w:p w14:paraId="27BE3EAF" w14:textId="77777777" w:rsidR="007D1B23" w:rsidRPr="007D1B23" w:rsidRDefault="007D1B23" w:rsidP="007D1B23">
            <w:pPr>
              <w:jc w:val="center"/>
              <w:rPr>
                <w:b/>
                <w:bCs/>
                <w:color w:val="000000"/>
                <w:sz w:val="20"/>
                <w:szCs w:val="20"/>
              </w:rPr>
            </w:pPr>
            <w:r w:rsidRPr="007D1B23">
              <w:rPr>
                <w:b/>
                <w:bCs/>
                <w:color w:val="000000"/>
                <w:sz w:val="20"/>
                <w:szCs w:val="20"/>
              </w:rPr>
              <w:t>55 286</w:t>
            </w:r>
          </w:p>
        </w:tc>
        <w:tc>
          <w:tcPr>
            <w:tcW w:w="321" w:type="pct"/>
            <w:tcBorders>
              <w:top w:val="nil"/>
              <w:left w:val="nil"/>
              <w:bottom w:val="single" w:sz="4" w:space="0" w:color="auto"/>
              <w:right w:val="single" w:sz="4" w:space="0" w:color="auto"/>
            </w:tcBorders>
            <w:shd w:val="clear" w:color="auto" w:fill="auto"/>
            <w:vAlign w:val="center"/>
            <w:hideMark/>
          </w:tcPr>
          <w:p w14:paraId="48777599" w14:textId="77777777" w:rsidR="007D1B23" w:rsidRPr="007D1B23" w:rsidRDefault="007D1B23" w:rsidP="007D1B23">
            <w:pPr>
              <w:jc w:val="center"/>
              <w:rPr>
                <w:b/>
                <w:bCs/>
                <w:color w:val="000000"/>
                <w:sz w:val="20"/>
                <w:szCs w:val="20"/>
              </w:rPr>
            </w:pPr>
            <w:r w:rsidRPr="007D1B23">
              <w:rPr>
                <w:b/>
                <w:bCs/>
                <w:color w:val="000000"/>
                <w:sz w:val="20"/>
                <w:szCs w:val="20"/>
              </w:rPr>
              <w:t>55 286</w:t>
            </w:r>
          </w:p>
        </w:tc>
        <w:tc>
          <w:tcPr>
            <w:tcW w:w="321" w:type="pct"/>
            <w:tcBorders>
              <w:top w:val="nil"/>
              <w:left w:val="nil"/>
              <w:bottom w:val="single" w:sz="4" w:space="0" w:color="auto"/>
              <w:right w:val="single" w:sz="4" w:space="0" w:color="auto"/>
            </w:tcBorders>
            <w:shd w:val="clear" w:color="auto" w:fill="auto"/>
            <w:vAlign w:val="center"/>
            <w:hideMark/>
          </w:tcPr>
          <w:p w14:paraId="29E74700" w14:textId="77777777" w:rsidR="007D1B23" w:rsidRPr="007D1B23" w:rsidRDefault="007D1B23" w:rsidP="007D1B23">
            <w:pPr>
              <w:jc w:val="center"/>
              <w:rPr>
                <w:b/>
                <w:bCs/>
                <w:color w:val="000000"/>
                <w:sz w:val="20"/>
                <w:szCs w:val="20"/>
              </w:rPr>
            </w:pPr>
            <w:r w:rsidRPr="007D1B23">
              <w:rPr>
                <w:b/>
                <w:bCs/>
                <w:color w:val="000000"/>
                <w:sz w:val="20"/>
                <w:szCs w:val="20"/>
              </w:rPr>
              <w:t>55 286</w:t>
            </w:r>
          </w:p>
        </w:tc>
        <w:tc>
          <w:tcPr>
            <w:tcW w:w="321" w:type="pct"/>
            <w:tcBorders>
              <w:top w:val="nil"/>
              <w:left w:val="nil"/>
              <w:bottom w:val="single" w:sz="4" w:space="0" w:color="auto"/>
              <w:right w:val="single" w:sz="4" w:space="0" w:color="auto"/>
            </w:tcBorders>
            <w:shd w:val="clear" w:color="auto" w:fill="auto"/>
            <w:vAlign w:val="center"/>
            <w:hideMark/>
          </w:tcPr>
          <w:p w14:paraId="289B8B5D" w14:textId="77777777" w:rsidR="007D1B23" w:rsidRPr="007D1B23" w:rsidRDefault="007D1B23" w:rsidP="007D1B23">
            <w:pPr>
              <w:jc w:val="center"/>
              <w:rPr>
                <w:b/>
                <w:bCs/>
                <w:color w:val="000000"/>
                <w:sz w:val="20"/>
                <w:szCs w:val="20"/>
              </w:rPr>
            </w:pPr>
            <w:r w:rsidRPr="007D1B23">
              <w:rPr>
                <w:b/>
                <w:bCs/>
                <w:color w:val="000000"/>
                <w:sz w:val="20"/>
                <w:szCs w:val="20"/>
              </w:rPr>
              <w:t>0</w:t>
            </w:r>
          </w:p>
        </w:tc>
      </w:tr>
    </w:tbl>
    <w:p w14:paraId="44633214" w14:textId="59E143D5" w:rsidR="00DB48DA" w:rsidRPr="00595D1C" w:rsidRDefault="00DB48DA" w:rsidP="003F25FB">
      <w:pPr>
        <w:spacing w:line="360" w:lineRule="auto"/>
        <w:jc w:val="both"/>
        <w:rPr>
          <w:bCs/>
          <w:color w:val="000000"/>
        </w:rPr>
      </w:pPr>
    </w:p>
    <w:p w14:paraId="2C85025B" w14:textId="77777777" w:rsidR="00DB48DA" w:rsidRDefault="00DB48DA" w:rsidP="00A47E3B">
      <w:pPr>
        <w:ind w:firstLine="709"/>
        <w:rPr>
          <w:bCs/>
          <w:color w:val="000000"/>
          <w:sz w:val="22"/>
        </w:rPr>
        <w:sectPr w:rsidR="00DB48DA" w:rsidSect="00B656BF">
          <w:pgSz w:w="16839" w:h="11907" w:orient="landscape" w:code="9"/>
          <w:pgMar w:top="1418" w:right="851" w:bottom="567" w:left="567" w:header="709" w:footer="709" w:gutter="0"/>
          <w:cols w:space="708"/>
          <w:docGrid w:linePitch="360"/>
        </w:sectPr>
      </w:pPr>
    </w:p>
    <w:p w14:paraId="05B835C7" w14:textId="77777777" w:rsidR="004B79A1" w:rsidRPr="005857D3" w:rsidRDefault="00F170C3" w:rsidP="001F532D">
      <w:pPr>
        <w:pStyle w:val="21"/>
        <w:keepNext w:val="0"/>
        <w:keepLines w:val="0"/>
        <w:numPr>
          <w:ilvl w:val="0"/>
          <w:numId w:val="4"/>
        </w:numPr>
        <w:spacing w:before="0"/>
        <w:ind w:left="0" w:firstLine="0"/>
        <w:contextualSpacing/>
        <w:rPr>
          <w:rFonts w:ascii="Times New Roman" w:eastAsia="Calibri" w:hAnsi="Times New Roman"/>
          <w:b/>
          <w:color w:val="auto"/>
          <w:sz w:val="32"/>
          <w:szCs w:val="32"/>
        </w:rPr>
      </w:pPr>
      <w:bookmarkStart w:id="504" w:name="_Toc381779965"/>
      <w:bookmarkStart w:id="505" w:name="_Toc384223096"/>
      <w:bookmarkStart w:id="506" w:name="_Toc387246868"/>
      <w:bookmarkStart w:id="507" w:name="_Toc388948611"/>
      <w:bookmarkStart w:id="508" w:name="_Toc133273548"/>
      <w:r>
        <w:rPr>
          <w:rFonts w:ascii="Times New Roman" w:eastAsia="Calibri" w:hAnsi="Times New Roman"/>
          <w:b/>
          <w:color w:val="auto"/>
          <w:sz w:val="32"/>
          <w:szCs w:val="32"/>
          <w:lang w:val="ru-RU"/>
        </w:rPr>
        <w:lastRenderedPageBreak/>
        <w:t>Плановые значения показателей</w:t>
      </w:r>
      <w:r w:rsidR="004B79A1" w:rsidRPr="005857D3">
        <w:rPr>
          <w:rFonts w:ascii="Times New Roman" w:eastAsia="Calibri" w:hAnsi="Times New Roman"/>
          <w:b/>
          <w:color w:val="auto"/>
          <w:sz w:val="32"/>
          <w:szCs w:val="32"/>
        </w:rPr>
        <w:t xml:space="preserve"> развития централизованной системы водоотведения</w:t>
      </w:r>
      <w:bookmarkEnd w:id="504"/>
      <w:bookmarkEnd w:id="505"/>
      <w:bookmarkEnd w:id="506"/>
      <w:bookmarkEnd w:id="507"/>
      <w:bookmarkEnd w:id="508"/>
    </w:p>
    <w:p w14:paraId="06F3C92C" w14:textId="2C038B7A" w:rsidR="005857D3" w:rsidRPr="0027247E" w:rsidRDefault="005857D3" w:rsidP="007024BF">
      <w:pPr>
        <w:spacing w:before="120" w:line="360" w:lineRule="auto"/>
        <w:ind w:firstLine="851"/>
        <w:jc w:val="both"/>
        <w:rPr>
          <w:sz w:val="28"/>
          <w:szCs w:val="28"/>
        </w:rPr>
      </w:pPr>
      <w:r w:rsidRPr="0027247E">
        <w:rPr>
          <w:sz w:val="28"/>
          <w:szCs w:val="28"/>
        </w:rPr>
        <w:t xml:space="preserve">В соответствии с постановлением Правительства РФ от </w:t>
      </w:r>
      <w:r w:rsidR="00595D1C">
        <w:rPr>
          <w:sz w:val="28"/>
          <w:szCs w:val="28"/>
        </w:rPr>
        <w:t xml:space="preserve">5 сентября </w:t>
      </w:r>
      <w:r w:rsidRPr="0027247E">
        <w:rPr>
          <w:sz w:val="28"/>
          <w:szCs w:val="28"/>
        </w:rPr>
        <w:t xml:space="preserve">2013 </w:t>
      </w:r>
      <w:r w:rsidR="00595D1C">
        <w:rPr>
          <w:sz w:val="28"/>
          <w:szCs w:val="28"/>
        </w:rPr>
        <w:t xml:space="preserve">года </w:t>
      </w:r>
      <w:r w:rsidRPr="0027247E">
        <w:rPr>
          <w:sz w:val="28"/>
          <w:szCs w:val="28"/>
        </w:rPr>
        <w:t xml:space="preserve">№782 </w:t>
      </w:r>
      <w:r w:rsidR="006C45D6">
        <w:rPr>
          <w:sz w:val="28"/>
          <w:szCs w:val="28"/>
        </w:rPr>
        <w:t>«</w:t>
      </w:r>
      <w:r w:rsidRPr="0027247E">
        <w:rPr>
          <w:sz w:val="28"/>
          <w:szCs w:val="28"/>
        </w:rPr>
        <w:t>О схемах водоснабжения и водоотведения</w:t>
      </w:r>
      <w:r w:rsidR="006C45D6">
        <w:rPr>
          <w:sz w:val="28"/>
          <w:szCs w:val="28"/>
        </w:rPr>
        <w:t>»</w:t>
      </w:r>
      <w:r w:rsidRPr="0027247E">
        <w:rPr>
          <w:sz w:val="28"/>
          <w:szCs w:val="28"/>
        </w:rPr>
        <w:t xml:space="preserve"> (вместе с </w:t>
      </w:r>
      <w:r w:rsidR="006C45D6">
        <w:rPr>
          <w:sz w:val="28"/>
          <w:szCs w:val="28"/>
        </w:rPr>
        <w:t>«</w:t>
      </w:r>
      <w:r w:rsidRPr="0027247E">
        <w:rPr>
          <w:sz w:val="28"/>
          <w:szCs w:val="28"/>
        </w:rPr>
        <w:t>Правилами разработки и утверждения схем водоснабжения и водоотведения</w:t>
      </w:r>
      <w:r w:rsidR="006C45D6">
        <w:rPr>
          <w:sz w:val="28"/>
          <w:szCs w:val="28"/>
        </w:rPr>
        <w:t>»</w:t>
      </w:r>
      <w:r w:rsidRPr="0027247E">
        <w:rPr>
          <w:sz w:val="28"/>
          <w:szCs w:val="28"/>
        </w:rPr>
        <w:t xml:space="preserve">, </w:t>
      </w:r>
      <w:r w:rsidR="006C45D6">
        <w:rPr>
          <w:sz w:val="28"/>
          <w:szCs w:val="28"/>
        </w:rPr>
        <w:t>«</w:t>
      </w:r>
      <w:r w:rsidRPr="0027247E">
        <w:rPr>
          <w:sz w:val="28"/>
          <w:szCs w:val="28"/>
        </w:rPr>
        <w:t>Требованиями к содержанию схем водоснабжения и водоотведения</w:t>
      </w:r>
      <w:r w:rsidR="006C45D6">
        <w:rPr>
          <w:sz w:val="28"/>
          <w:szCs w:val="28"/>
        </w:rPr>
        <w:t>»</w:t>
      </w:r>
      <w:r w:rsidRPr="0027247E">
        <w:rPr>
          <w:sz w:val="28"/>
          <w:szCs w:val="28"/>
        </w:rPr>
        <w:t>) к целевым показателям развития централизованных систем водоотведения относятся:</w:t>
      </w:r>
    </w:p>
    <w:p w14:paraId="51794119" w14:textId="19A37F31" w:rsidR="005857D3" w:rsidRPr="004327B7" w:rsidRDefault="005857D3" w:rsidP="00C8762B">
      <w:pPr>
        <w:pStyle w:val="af4"/>
        <w:numPr>
          <w:ilvl w:val="0"/>
          <w:numId w:val="59"/>
        </w:numPr>
        <w:tabs>
          <w:tab w:val="left" w:pos="1134"/>
        </w:tabs>
        <w:spacing w:after="0" w:line="360" w:lineRule="auto"/>
        <w:ind w:left="0" w:firstLine="851"/>
        <w:rPr>
          <w:sz w:val="28"/>
          <w:szCs w:val="28"/>
        </w:rPr>
      </w:pPr>
      <w:r w:rsidRPr="004327B7">
        <w:rPr>
          <w:sz w:val="28"/>
          <w:szCs w:val="28"/>
        </w:rPr>
        <w:t>показатели надежности и бесперебойности водоснабжения;</w:t>
      </w:r>
    </w:p>
    <w:p w14:paraId="33C34B0D" w14:textId="0492EF68" w:rsidR="005857D3" w:rsidRPr="004327B7" w:rsidRDefault="005857D3" w:rsidP="00C8762B">
      <w:pPr>
        <w:pStyle w:val="af4"/>
        <w:numPr>
          <w:ilvl w:val="0"/>
          <w:numId w:val="59"/>
        </w:numPr>
        <w:tabs>
          <w:tab w:val="left" w:pos="1134"/>
        </w:tabs>
        <w:spacing w:after="0" w:line="360" w:lineRule="auto"/>
        <w:ind w:left="0" w:firstLine="851"/>
        <w:rPr>
          <w:sz w:val="28"/>
          <w:szCs w:val="28"/>
        </w:rPr>
      </w:pPr>
      <w:r w:rsidRPr="004327B7">
        <w:rPr>
          <w:sz w:val="28"/>
          <w:szCs w:val="28"/>
        </w:rPr>
        <w:t>показатели качества обслуживания абонентов;</w:t>
      </w:r>
    </w:p>
    <w:p w14:paraId="66230BEF" w14:textId="082996FE" w:rsidR="005857D3" w:rsidRPr="004327B7" w:rsidRDefault="005857D3" w:rsidP="00C8762B">
      <w:pPr>
        <w:pStyle w:val="af4"/>
        <w:numPr>
          <w:ilvl w:val="0"/>
          <w:numId w:val="59"/>
        </w:numPr>
        <w:tabs>
          <w:tab w:val="left" w:pos="1134"/>
        </w:tabs>
        <w:spacing w:after="0" w:line="360" w:lineRule="auto"/>
        <w:ind w:left="0" w:firstLine="851"/>
        <w:rPr>
          <w:sz w:val="28"/>
          <w:szCs w:val="28"/>
        </w:rPr>
      </w:pPr>
      <w:r w:rsidRPr="004327B7">
        <w:rPr>
          <w:sz w:val="28"/>
          <w:szCs w:val="28"/>
        </w:rPr>
        <w:t>показатели качества очистки сточных вод;</w:t>
      </w:r>
    </w:p>
    <w:p w14:paraId="698DC456" w14:textId="0A4AA770" w:rsidR="005857D3" w:rsidRPr="004327B7" w:rsidRDefault="005857D3" w:rsidP="00C8762B">
      <w:pPr>
        <w:pStyle w:val="af4"/>
        <w:numPr>
          <w:ilvl w:val="0"/>
          <w:numId w:val="59"/>
        </w:numPr>
        <w:tabs>
          <w:tab w:val="left" w:pos="1134"/>
        </w:tabs>
        <w:spacing w:after="0" w:line="360" w:lineRule="auto"/>
        <w:ind w:left="0" w:firstLine="851"/>
        <w:rPr>
          <w:sz w:val="28"/>
          <w:szCs w:val="28"/>
        </w:rPr>
      </w:pPr>
      <w:r w:rsidRPr="004327B7">
        <w:rPr>
          <w:sz w:val="28"/>
          <w:szCs w:val="28"/>
        </w:rPr>
        <w:t>показатели эффективности использования ресурсов при транспортировке сточных вод;</w:t>
      </w:r>
    </w:p>
    <w:p w14:paraId="7EB20263" w14:textId="1ED4768C" w:rsidR="005857D3" w:rsidRPr="004327B7" w:rsidRDefault="005857D3" w:rsidP="00C8762B">
      <w:pPr>
        <w:pStyle w:val="af4"/>
        <w:numPr>
          <w:ilvl w:val="0"/>
          <w:numId w:val="59"/>
        </w:numPr>
        <w:tabs>
          <w:tab w:val="left" w:pos="1134"/>
        </w:tabs>
        <w:spacing w:after="0" w:line="360" w:lineRule="auto"/>
        <w:ind w:left="0" w:firstLine="851"/>
        <w:rPr>
          <w:sz w:val="28"/>
          <w:szCs w:val="28"/>
        </w:rPr>
      </w:pPr>
      <w:r w:rsidRPr="004327B7">
        <w:rPr>
          <w:sz w:val="28"/>
          <w:szCs w:val="28"/>
        </w:rPr>
        <w:t>соотношение цены реализации мероприятий инвестиционной программы и их эффективности - улучшение качества воды;</w:t>
      </w:r>
    </w:p>
    <w:p w14:paraId="6B848812" w14:textId="10D64862" w:rsidR="00773377" w:rsidRDefault="005857D3" w:rsidP="00C8762B">
      <w:pPr>
        <w:pStyle w:val="af4"/>
        <w:numPr>
          <w:ilvl w:val="0"/>
          <w:numId w:val="59"/>
        </w:numPr>
        <w:tabs>
          <w:tab w:val="left" w:pos="1134"/>
        </w:tabs>
        <w:spacing w:after="0" w:line="360" w:lineRule="auto"/>
        <w:ind w:left="0" w:firstLine="851"/>
      </w:pPr>
      <w:r w:rsidRPr="004327B7">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E12866E" w14:textId="50E0D347" w:rsidR="004B79A1" w:rsidRDefault="00813A4F" w:rsidP="007024BF">
      <w:pPr>
        <w:spacing w:before="120" w:line="360" w:lineRule="auto"/>
        <w:ind w:firstLine="851"/>
        <w:jc w:val="both"/>
        <w:rPr>
          <w:sz w:val="28"/>
          <w:szCs w:val="28"/>
        </w:rPr>
      </w:pPr>
      <w:r>
        <w:rPr>
          <w:sz w:val="28"/>
          <w:szCs w:val="28"/>
        </w:rPr>
        <w:t>Планов</w:t>
      </w:r>
      <w:r w:rsidR="00471FE2" w:rsidRPr="00471FE2">
        <w:rPr>
          <w:sz w:val="28"/>
          <w:szCs w:val="28"/>
        </w:rPr>
        <w:t>ые показатели развития централизованной системы водоотведения</w:t>
      </w:r>
      <w:r w:rsidR="00044939">
        <w:rPr>
          <w:sz w:val="28"/>
          <w:szCs w:val="28"/>
        </w:rPr>
        <w:t xml:space="preserve"> приведены </w:t>
      </w:r>
      <w:r w:rsidR="007D1B23">
        <w:rPr>
          <w:sz w:val="28"/>
          <w:szCs w:val="28"/>
        </w:rPr>
        <w:t>ниже (</w:t>
      </w:r>
      <w:r w:rsidR="007D1B23">
        <w:rPr>
          <w:sz w:val="28"/>
          <w:szCs w:val="28"/>
        </w:rPr>
        <w:fldChar w:fldCharType="begin"/>
      </w:r>
      <w:r w:rsidR="007D1B23">
        <w:rPr>
          <w:sz w:val="28"/>
          <w:szCs w:val="28"/>
        </w:rPr>
        <w:instrText xml:space="preserve"> REF _Ref133271937 \h  \* MERGEFORMAT </w:instrText>
      </w:r>
      <w:r w:rsidR="007D1B23">
        <w:rPr>
          <w:sz w:val="28"/>
          <w:szCs w:val="28"/>
        </w:rPr>
      </w:r>
      <w:r w:rsidR="007D1B23">
        <w:rPr>
          <w:sz w:val="28"/>
          <w:szCs w:val="28"/>
        </w:rPr>
        <w:fldChar w:fldCharType="separate"/>
      </w:r>
      <w:r w:rsidR="00F37558" w:rsidRPr="00F37558">
        <w:rPr>
          <w:sz w:val="28"/>
          <w:szCs w:val="28"/>
        </w:rPr>
        <w:t>Таблица 53</w:t>
      </w:r>
      <w:r w:rsidR="007D1B23">
        <w:rPr>
          <w:sz w:val="28"/>
          <w:szCs w:val="28"/>
        </w:rPr>
        <w:fldChar w:fldCharType="end"/>
      </w:r>
      <w:r w:rsidR="007D1B23">
        <w:rPr>
          <w:sz w:val="28"/>
          <w:szCs w:val="28"/>
        </w:rPr>
        <w:t>)</w:t>
      </w:r>
      <w:r w:rsidR="00471FE2">
        <w:rPr>
          <w:sz w:val="28"/>
          <w:szCs w:val="28"/>
        </w:rPr>
        <w:t>.</w:t>
      </w:r>
    </w:p>
    <w:p w14:paraId="37BA8622" w14:textId="77777777" w:rsidR="00DF509D" w:rsidRDefault="00DF509D" w:rsidP="007024BF">
      <w:pPr>
        <w:spacing w:before="120" w:line="360" w:lineRule="auto"/>
        <w:ind w:firstLine="851"/>
        <w:jc w:val="both"/>
        <w:rPr>
          <w:sz w:val="28"/>
          <w:szCs w:val="28"/>
        </w:rPr>
      </w:pPr>
    </w:p>
    <w:p w14:paraId="7E2D97B7" w14:textId="6C09C429" w:rsidR="001B6D7D" w:rsidRPr="007D1B23" w:rsidRDefault="001B6D7D" w:rsidP="001B6D7D">
      <w:pPr>
        <w:pStyle w:val="aff6"/>
        <w:keepNext/>
        <w:rPr>
          <w:b w:val="0"/>
          <w:sz w:val="28"/>
          <w:szCs w:val="28"/>
          <w:lang w:val="ru-RU"/>
        </w:rPr>
      </w:pPr>
      <w:bookmarkStart w:id="509" w:name="_Ref133271937"/>
      <w:r w:rsidRPr="007D1B23">
        <w:rPr>
          <w:b w:val="0"/>
          <w:sz w:val="28"/>
          <w:szCs w:val="28"/>
        </w:rPr>
        <w:t xml:space="preserve">Таблица </w:t>
      </w:r>
      <w:r w:rsidRPr="007D1B23">
        <w:rPr>
          <w:b w:val="0"/>
          <w:sz w:val="28"/>
          <w:szCs w:val="28"/>
        </w:rPr>
        <w:fldChar w:fldCharType="begin"/>
      </w:r>
      <w:r w:rsidRPr="007D1B23">
        <w:rPr>
          <w:b w:val="0"/>
          <w:sz w:val="28"/>
          <w:szCs w:val="28"/>
        </w:rPr>
        <w:instrText xml:space="preserve"> SEQ Таблица \* ARABIC </w:instrText>
      </w:r>
      <w:r w:rsidRPr="007D1B23">
        <w:rPr>
          <w:b w:val="0"/>
          <w:sz w:val="28"/>
          <w:szCs w:val="28"/>
        </w:rPr>
        <w:fldChar w:fldCharType="separate"/>
      </w:r>
      <w:r w:rsidR="00F37558">
        <w:rPr>
          <w:b w:val="0"/>
          <w:noProof/>
          <w:sz w:val="28"/>
          <w:szCs w:val="28"/>
        </w:rPr>
        <w:t>53</w:t>
      </w:r>
      <w:r w:rsidRPr="007D1B23">
        <w:rPr>
          <w:b w:val="0"/>
          <w:sz w:val="28"/>
          <w:szCs w:val="28"/>
        </w:rPr>
        <w:fldChar w:fldCharType="end"/>
      </w:r>
      <w:bookmarkEnd w:id="509"/>
      <w:r w:rsidR="007D1B23">
        <w:rPr>
          <w:b w:val="0"/>
          <w:sz w:val="28"/>
          <w:szCs w:val="28"/>
          <w:lang w:val="ru-RU"/>
        </w:rPr>
        <w:t xml:space="preserve"> - </w:t>
      </w:r>
      <w:r w:rsidR="00813A4F" w:rsidRPr="007D1B23">
        <w:rPr>
          <w:b w:val="0"/>
          <w:sz w:val="28"/>
          <w:szCs w:val="28"/>
          <w:lang w:val="ru-RU"/>
        </w:rPr>
        <w:t>Плано</w:t>
      </w:r>
      <w:r w:rsidRPr="007D1B23">
        <w:rPr>
          <w:b w:val="0"/>
          <w:sz w:val="28"/>
          <w:szCs w:val="28"/>
          <w:lang w:val="ru-RU"/>
        </w:rPr>
        <w:t>вые показатели развития централизованной системы водоотведения</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4821"/>
        <w:gridCol w:w="1376"/>
        <w:gridCol w:w="1229"/>
        <w:gridCol w:w="1640"/>
      </w:tblGrid>
      <w:tr w:rsidR="009E0E1A" w:rsidRPr="009E0E1A" w14:paraId="37D28A0B" w14:textId="77777777" w:rsidTr="009E0E1A">
        <w:trPr>
          <w:trHeight w:val="20"/>
          <w:tblHeader/>
        </w:trPr>
        <w:tc>
          <w:tcPr>
            <w:tcW w:w="295" w:type="pct"/>
            <w:vMerge w:val="restart"/>
            <w:shd w:val="clear" w:color="auto" w:fill="auto"/>
            <w:vAlign w:val="center"/>
          </w:tcPr>
          <w:p w14:paraId="362253F9" w14:textId="6714905C" w:rsidR="009E0E1A" w:rsidRPr="009E0E1A" w:rsidRDefault="009E0E1A" w:rsidP="000845B1">
            <w:pPr>
              <w:autoSpaceDE w:val="0"/>
              <w:autoSpaceDN w:val="0"/>
              <w:adjustRightInd w:val="0"/>
              <w:jc w:val="center"/>
              <w:rPr>
                <w:bCs/>
                <w:color w:val="000000"/>
                <w:sz w:val="22"/>
                <w:szCs w:val="22"/>
              </w:rPr>
            </w:pPr>
            <w:r w:rsidRPr="009E0E1A">
              <w:rPr>
                <w:bCs/>
                <w:color w:val="000000"/>
                <w:sz w:val="22"/>
                <w:szCs w:val="22"/>
              </w:rPr>
              <w:t>№ п/п</w:t>
            </w:r>
          </w:p>
        </w:tc>
        <w:tc>
          <w:tcPr>
            <w:tcW w:w="2502" w:type="pct"/>
            <w:vMerge w:val="restart"/>
            <w:shd w:val="clear" w:color="auto" w:fill="auto"/>
            <w:vAlign w:val="center"/>
          </w:tcPr>
          <w:p w14:paraId="5DFC411C" w14:textId="77777777" w:rsidR="009E0E1A" w:rsidRPr="009E0E1A" w:rsidRDefault="009E0E1A" w:rsidP="000845B1">
            <w:pPr>
              <w:autoSpaceDE w:val="0"/>
              <w:autoSpaceDN w:val="0"/>
              <w:adjustRightInd w:val="0"/>
              <w:jc w:val="center"/>
              <w:rPr>
                <w:bCs/>
                <w:color w:val="000000"/>
                <w:sz w:val="22"/>
                <w:szCs w:val="22"/>
              </w:rPr>
            </w:pPr>
            <w:r w:rsidRPr="009E0E1A">
              <w:rPr>
                <w:bCs/>
                <w:color w:val="000000"/>
                <w:sz w:val="22"/>
                <w:szCs w:val="22"/>
              </w:rPr>
              <w:t>Показатель</w:t>
            </w:r>
          </w:p>
        </w:tc>
        <w:tc>
          <w:tcPr>
            <w:tcW w:w="714" w:type="pct"/>
            <w:vMerge w:val="restart"/>
            <w:shd w:val="clear" w:color="auto" w:fill="auto"/>
            <w:vAlign w:val="center"/>
          </w:tcPr>
          <w:p w14:paraId="315ABE38" w14:textId="77777777" w:rsidR="009E0E1A" w:rsidRPr="009E0E1A" w:rsidRDefault="009E0E1A" w:rsidP="000845B1">
            <w:pPr>
              <w:autoSpaceDE w:val="0"/>
              <w:autoSpaceDN w:val="0"/>
              <w:adjustRightInd w:val="0"/>
              <w:jc w:val="center"/>
              <w:rPr>
                <w:bCs/>
                <w:color w:val="000000"/>
                <w:sz w:val="22"/>
                <w:szCs w:val="22"/>
              </w:rPr>
            </w:pPr>
            <w:r w:rsidRPr="009E0E1A">
              <w:rPr>
                <w:bCs/>
                <w:color w:val="000000"/>
                <w:sz w:val="22"/>
                <w:szCs w:val="22"/>
              </w:rPr>
              <w:t>Единица измерения</w:t>
            </w:r>
          </w:p>
        </w:tc>
        <w:tc>
          <w:tcPr>
            <w:tcW w:w="638" w:type="pct"/>
            <w:vMerge w:val="restart"/>
            <w:vAlign w:val="center"/>
          </w:tcPr>
          <w:p w14:paraId="27EA63E6" w14:textId="0BBFDCEF" w:rsidR="009E0E1A" w:rsidRPr="009E0E1A" w:rsidRDefault="009E0E1A" w:rsidP="00F9647D">
            <w:pPr>
              <w:autoSpaceDE w:val="0"/>
              <w:autoSpaceDN w:val="0"/>
              <w:adjustRightInd w:val="0"/>
              <w:jc w:val="center"/>
              <w:rPr>
                <w:bCs/>
                <w:color w:val="000000"/>
                <w:sz w:val="22"/>
                <w:szCs w:val="22"/>
              </w:rPr>
            </w:pPr>
            <w:r w:rsidRPr="009E0E1A">
              <w:rPr>
                <w:bCs/>
                <w:color w:val="000000"/>
                <w:sz w:val="22"/>
                <w:szCs w:val="22"/>
              </w:rPr>
              <w:t>202</w:t>
            </w:r>
            <w:r w:rsidR="00F9647D">
              <w:rPr>
                <w:bCs/>
                <w:color w:val="000000"/>
                <w:sz w:val="22"/>
                <w:szCs w:val="22"/>
              </w:rPr>
              <w:t>3</w:t>
            </w:r>
            <w:r w:rsidRPr="009E0E1A">
              <w:rPr>
                <w:bCs/>
                <w:color w:val="000000"/>
                <w:sz w:val="22"/>
                <w:szCs w:val="22"/>
              </w:rPr>
              <w:t xml:space="preserve"> год</w:t>
            </w:r>
          </w:p>
        </w:tc>
        <w:tc>
          <w:tcPr>
            <w:tcW w:w="852" w:type="pct"/>
            <w:shd w:val="clear" w:color="auto" w:fill="auto"/>
            <w:vAlign w:val="center"/>
          </w:tcPr>
          <w:p w14:paraId="4898A780" w14:textId="07BE7720" w:rsidR="009E0E1A" w:rsidRPr="009E0E1A" w:rsidRDefault="009E0E1A" w:rsidP="000845B1">
            <w:pPr>
              <w:autoSpaceDE w:val="0"/>
              <w:autoSpaceDN w:val="0"/>
              <w:adjustRightInd w:val="0"/>
              <w:jc w:val="center"/>
              <w:rPr>
                <w:bCs/>
                <w:color w:val="000000"/>
                <w:sz w:val="22"/>
                <w:szCs w:val="22"/>
              </w:rPr>
            </w:pPr>
            <w:r w:rsidRPr="009E0E1A">
              <w:rPr>
                <w:bCs/>
                <w:color w:val="000000"/>
                <w:sz w:val="22"/>
                <w:szCs w:val="22"/>
              </w:rPr>
              <w:t>Плановые показатели</w:t>
            </w:r>
          </w:p>
        </w:tc>
      </w:tr>
      <w:tr w:rsidR="009E0E1A" w:rsidRPr="009E0E1A" w14:paraId="2689F110" w14:textId="77777777" w:rsidTr="009E0E1A">
        <w:trPr>
          <w:trHeight w:val="20"/>
          <w:tblHeader/>
        </w:trPr>
        <w:tc>
          <w:tcPr>
            <w:tcW w:w="295" w:type="pct"/>
            <w:vMerge/>
            <w:shd w:val="clear" w:color="auto" w:fill="auto"/>
            <w:vAlign w:val="center"/>
          </w:tcPr>
          <w:p w14:paraId="2306A014" w14:textId="77777777" w:rsidR="009E0E1A" w:rsidRPr="009E0E1A" w:rsidRDefault="009E0E1A" w:rsidP="000845B1">
            <w:pPr>
              <w:autoSpaceDE w:val="0"/>
              <w:autoSpaceDN w:val="0"/>
              <w:adjustRightInd w:val="0"/>
              <w:jc w:val="center"/>
              <w:rPr>
                <w:bCs/>
                <w:iCs/>
                <w:color w:val="000000"/>
                <w:sz w:val="22"/>
                <w:szCs w:val="22"/>
              </w:rPr>
            </w:pPr>
          </w:p>
        </w:tc>
        <w:tc>
          <w:tcPr>
            <w:tcW w:w="2502" w:type="pct"/>
            <w:vMerge/>
            <w:shd w:val="clear" w:color="auto" w:fill="auto"/>
            <w:vAlign w:val="center"/>
          </w:tcPr>
          <w:p w14:paraId="5037D36A" w14:textId="77777777" w:rsidR="009E0E1A" w:rsidRPr="009E0E1A" w:rsidRDefault="009E0E1A" w:rsidP="000845B1">
            <w:pPr>
              <w:autoSpaceDE w:val="0"/>
              <w:autoSpaceDN w:val="0"/>
              <w:adjustRightInd w:val="0"/>
              <w:jc w:val="center"/>
              <w:rPr>
                <w:bCs/>
                <w:color w:val="000000"/>
                <w:sz w:val="22"/>
                <w:szCs w:val="22"/>
              </w:rPr>
            </w:pPr>
          </w:p>
        </w:tc>
        <w:tc>
          <w:tcPr>
            <w:tcW w:w="714" w:type="pct"/>
            <w:vMerge/>
            <w:shd w:val="clear" w:color="auto" w:fill="auto"/>
            <w:vAlign w:val="center"/>
          </w:tcPr>
          <w:p w14:paraId="08B67389" w14:textId="77777777" w:rsidR="009E0E1A" w:rsidRPr="009E0E1A" w:rsidRDefault="009E0E1A" w:rsidP="000845B1">
            <w:pPr>
              <w:autoSpaceDE w:val="0"/>
              <w:autoSpaceDN w:val="0"/>
              <w:adjustRightInd w:val="0"/>
              <w:jc w:val="center"/>
              <w:rPr>
                <w:bCs/>
                <w:color w:val="000000"/>
                <w:sz w:val="22"/>
                <w:szCs w:val="22"/>
              </w:rPr>
            </w:pPr>
          </w:p>
        </w:tc>
        <w:tc>
          <w:tcPr>
            <w:tcW w:w="638" w:type="pct"/>
            <w:vMerge/>
            <w:vAlign w:val="center"/>
          </w:tcPr>
          <w:p w14:paraId="3FF581ED" w14:textId="77777777" w:rsidR="009E0E1A" w:rsidRPr="009E0E1A" w:rsidRDefault="009E0E1A" w:rsidP="00B83F2D">
            <w:pPr>
              <w:autoSpaceDE w:val="0"/>
              <w:autoSpaceDN w:val="0"/>
              <w:adjustRightInd w:val="0"/>
              <w:jc w:val="center"/>
              <w:rPr>
                <w:bCs/>
                <w:color w:val="000000"/>
                <w:sz w:val="22"/>
                <w:szCs w:val="22"/>
              </w:rPr>
            </w:pPr>
          </w:p>
        </w:tc>
        <w:tc>
          <w:tcPr>
            <w:tcW w:w="852" w:type="pct"/>
            <w:shd w:val="clear" w:color="auto" w:fill="auto"/>
            <w:vAlign w:val="center"/>
          </w:tcPr>
          <w:p w14:paraId="3C319B23" w14:textId="4697D63F" w:rsidR="009E0E1A" w:rsidRPr="009E0E1A" w:rsidRDefault="009E0E1A" w:rsidP="00B83F2D">
            <w:pPr>
              <w:autoSpaceDE w:val="0"/>
              <w:autoSpaceDN w:val="0"/>
              <w:adjustRightInd w:val="0"/>
              <w:jc w:val="center"/>
              <w:rPr>
                <w:bCs/>
                <w:color w:val="000000"/>
                <w:sz w:val="22"/>
                <w:szCs w:val="22"/>
              </w:rPr>
            </w:pPr>
            <w:r w:rsidRPr="009E0E1A">
              <w:rPr>
                <w:bCs/>
                <w:color w:val="000000"/>
                <w:sz w:val="22"/>
                <w:szCs w:val="22"/>
              </w:rPr>
              <w:t>2030 г.</w:t>
            </w:r>
          </w:p>
        </w:tc>
      </w:tr>
      <w:tr w:rsidR="008003E9" w:rsidRPr="009E0E1A" w14:paraId="49D5D6BE" w14:textId="77777777" w:rsidTr="009E0E1A">
        <w:trPr>
          <w:trHeight w:val="20"/>
        </w:trPr>
        <w:tc>
          <w:tcPr>
            <w:tcW w:w="295" w:type="pct"/>
            <w:vAlign w:val="center"/>
          </w:tcPr>
          <w:p w14:paraId="14F1BE31" w14:textId="77777777" w:rsidR="008003E9" w:rsidRPr="009E0E1A" w:rsidRDefault="008003E9" w:rsidP="000845B1">
            <w:pPr>
              <w:autoSpaceDE w:val="0"/>
              <w:autoSpaceDN w:val="0"/>
              <w:adjustRightInd w:val="0"/>
              <w:jc w:val="center"/>
              <w:rPr>
                <w:bCs/>
                <w:color w:val="000000"/>
                <w:sz w:val="22"/>
                <w:szCs w:val="22"/>
              </w:rPr>
            </w:pPr>
            <w:r w:rsidRPr="009E0E1A">
              <w:rPr>
                <w:bCs/>
                <w:iCs/>
                <w:color w:val="000000"/>
                <w:sz w:val="22"/>
                <w:szCs w:val="22"/>
              </w:rPr>
              <w:t>1.</w:t>
            </w:r>
          </w:p>
        </w:tc>
        <w:tc>
          <w:tcPr>
            <w:tcW w:w="4705" w:type="pct"/>
            <w:gridSpan w:val="4"/>
            <w:vAlign w:val="center"/>
          </w:tcPr>
          <w:p w14:paraId="143135D3" w14:textId="64CC5E16" w:rsidR="008003E9" w:rsidRPr="009E0E1A" w:rsidRDefault="008003E9" w:rsidP="000845B1">
            <w:pPr>
              <w:autoSpaceDE w:val="0"/>
              <w:autoSpaceDN w:val="0"/>
              <w:adjustRightInd w:val="0"/>
              <w:jc w:val="center"/>
              <w:rPr>
                <w:bCs/>
                <w:color w:val="000000"/>
                <w:sz w:val="22"/>
                <w:szCs w:val="22"/>
              </w:rPr>
            </w:pPr>
            <w:r w:rsidRPr="009E0E1A">
              <w:rPr>
                <w:bCs/>
                <w:iCs/>
                <w:color w:val="000000"/>
                <w:sz w:val="22"/>
                <w:szCs w:val="22"/>
              </w:rPr>
              <w:t>Показатели надежности и бесперебойности водоотведения</w:t>
            </w:r>
          </w:p>
        </w:tc>
      </w:tr>
      <w:tr w:rsidR="009E0E1A" w:rsidRPr="009E0E1A" w14:paraId="3910610B" w14:textId="77777777" w:rsidTr="009E0E1A">
        <w:trPr>
          <w:trHeight w:val="20"/>
        </w:trPr>
        <w:tc>
          <w:tcPr>
            <w:tcW w:w="295" w:type="pct"/>
            <w:vAlign w:val="center"/>
          </w:tcPr>
          <w:p w14:paraId="2B9C21F3" w14:textId="77777777" w:rsidR="009E0E1A" w:rsidRPr="009E0E1A" w:rsidRDefault="009E0E1A" w:rsidP="00C4019D">
            <w:pPr>
              <w:autoSpaceDE w:val="0"/>
              <w:autoSpaceDN w:val="0"/>
              <w:adjustRightInd w:val="0"/>
              <w:jc w:val="center"/>
              <w:rPr>
                <w:bCs/>
                <w:color w:val="000000"/>
                <w:sz w:val="22"/>
                <w:szCs w:val="22"/>
              </w:rPr>
            </w:pPr>
            <w:r w:rsidRPr="009E0E1A">
              <w:rPr>
                <w:bCs/>
                <w:color w:val="000000"/>
                <w:sz w:val="22"/>
                <w:szCs w:val="22"/>
              </w:rPr>
              <w:t>1.1.</w:t>
            </w:r>
          </w:p>
        </w:tc>
        <w:tc>
          <w:tcPr>
            <w:tcW w:w="2502" w:type="pct"/>
            <w:vAlign w:val="center"/>
          </w:tcPr>
          <w:p w14:paraId="1FCF2279" w14:textId="77777777" w:rsidR="009E0E1A" w:rsidRPr="009E0E1A" w:rsidRDefault="009E0E1A" w:rsidP="00C4019D">
            <w:pPr>
              <w:autoSpaceDE w:val="0"/>
              <w:autoSpaceDN w:val="0"/>
              <w:adjustRightInd w:val="0"/>
              <w:rPr>
                <w:bCs/>
                <w:color w:val="000000"/>
                <w:sz w:val="22"/>
                <w:szCs w:val="22"/>
              </w:rPr>
            </w:pPr>
            <w:r w:rsidRPr="009E0E1A">
              <w:rPr>
                <w:bCs/>
                <w:color w:val="000000"/>
                <w:sz w:val="22"/>
                <w:szCs w:val="22"/>
              </w:rPr>
              <w:t>Удельное количество засоров на сетях водоотведения</w:t>
            </w:r>
          </w:p>
        </w:tc>
        <w:tc>
          <w:tcPr>
            <w:tcW w:w="714" w:type="pct"/>
            <w:vAlign w:val="center"/>
          </w:tcPr>
          <w:p w14:paraId="686A4276" w14:textId="5BDBE8FE" w:rsidR="009E0E1A" w:rsidRPr="009E0E1A" w:rsidRDefault="009E0E1A" w:rsidP="00C4019D">
            <w:pPr>
              <w:autoSpaceDE w:val="0"/>
              <w:autoSpaceDN w:val="0"/>
              <w:adjustRightInd w:val="0"/>
              <w:jc w:val="center"/>
              <w:rPr>
                <w:bCs/>
                <w:color w:val="000000"/>
                <w:sz w:val="22"/>
                <w:szCs w:val="22"/>
              </w:rPr>
            </w:pPr>
            <w:r w:rsidRPr="009E0E1A">
              <w:rPr>
                <w:bCs/>
                <w:color w:val="000000"/>
                <w:sz w:val="22"/>
                <w:szCs w:val="22"/>
              </w:rPr>
              <w:t>ед. /100 км</w:t>
            </w:r>
          </w:p>
        </w:tc>
        <w:tc>
          <w:tcPr>
            <w:tcW w:w="638" w:type="pct"/>
            <w:vAlign w:val="center"/>
          </w:tcPr>
          <w:p w14:paraId="5BBCE988" w14:textId="04944559" w:rsidR="009E0E1A" w:rsidRPr="009E0E1A" w:rsidRDefault="009E0E1A" w:rsidP="00C4019D">
            <w:pPr>
              <w:jc w:val="center"/>
              <w:rPr>
                <w:bCs/>
                <w:sz w:val="22"/>
                <w:szCs w:val="22"/>
              </w:rPr>
            </w:pPr>
            <w:r w:rsidRPr="009E0E1A">
              <w:rPr>
                <w:bCs/>
                <w:sz w:val="22"/>
                <w:szCs w:val="22"/>
              </w:rPr>
              <w:t>153</w:t>
            </w:r>
          </w:p>
        </w:tc>
        <w:tc>
          <w:tcPr>
            <w:tcW w:w="852" w:type="pct"/>
            <w:vAlign w:val="center"/>
          </w:tcPr>
          <w:p w14:paraId="2EE6CE42" w14:textId="6BE04F22" w:rsidR="009E0E1A" w:rsidRPr="009E0E1A" w:rsidRDefault="009E0E1A" w:rsidP="00C4019D">
            <w:pPr>
              <w:jc w:val="center"/>
              <w:rPr>
                <w:bCs/>
                <w:sz w:val="22"/>
                <w:szCs w:val="22"/>
              </w:rPr>
            </w:pPr>
            <w:r w:rsidRPr="009E0E1A">
              <w:rPr>
                <w:bCs/>
                <w:sz w:val="22"/>
                <w:szCs w:val="22"/>
              </w:rPr>
              <w:t>20</w:t>
            </w:r>
          </w:p>
        </w:tc>
      </w:tr>
      <w:tr w:rsidR="009E0E1A" w:rsidRPr="009E0E1A" w14:paraId="2E6629FB" w14:textId="77777777" w:rsidTr="009E0E1A">
        <w:trPr>
          <w:trHeight w:val="20"/>
        </w:trPr>
        <w:tc>
          <w:tcPr>
            <w:tcW w:w="295" w:type="pct"/>
            <w:vAlign w:val="center"/>
          </w:tcPr>
          <w:p w14:paraId="4467C501" w14:textId="77777777" w:rsidR="009E0E1A" w:rsidRPr="009E0E1A" w:rsidRDefault="009E0E1A" w:rsidP="00C4019D">
            <w:pPr>
              <w:autoSpaceDE w:val="0"/>
              <w:autoSpaceDN w:val="0"/>
              <w:adjustRightInd w:val="0"/>
              <w:jc w:val="center"/>
              <w:rPr>
                <w:bCs/>
                <w:color w:val="000000"/>
                <w:sz w:val="22"/>
                <w:szCs w:val="22"/>
              </w:rPr>
            </w:pPr>
            <w:r w:rsidRPr="009E0E1A">
              <w:rPr>
                <w:bCs/>
                <w:color w:val="000000"/>
                <w:sz w:val="22"/>
                <w:szCs w:val="22"/>
              </w:rPr>
              <w:t>1.2.</w:t>
            </w:r>
          </w:p>
        </w:tc>
        <w:tc>
          <w:tcPr>
            <w:tcW w:w="2502" w:type="pct"/>
            <w:vAlign w:val="center"/>
          </w:tcPr>
          <w:p w14:paraId="5BFD8151" w14:textId="77777777" w:rsidR="009E0E1A" w:rsidRPr="009E0E1A" w:rsidRDefault="009E0E1A" w:rsidP="00C4019D">
            <w:pPr>
              <w:autoSpaceDE w:val="0"/>
              <w:autoSpaceDN w:val="0"/>
              <w:adjustRightInd w:val="0"/>
              <w:rPr>
                <w:bCs/>
                <w:color w:val="000000"/>
                <w:sz w:val="22"/>
                <w:szCs w:val="22"/>
              </w:rPr>
            </w:pPr>
            <w:r w:rsidRPr="009E0E1A">
              <w:rPr>
                <w:bCs/>
                <w:color w:val="000000"/>
                <w:sz w:val="22"/>
                <w:szCs w:val="22"/>
              </w:rPr>
              <w:t>Удельный вес сетей водоотведения, нуждающихся в замене</w:t>
            </w:r>
          </w:p>
        </w:tc>
        <w:tc>
          <w:tcPr>
            <w:tcW w:w="714" w:type="pct"/>
            <w:vAlign w:val="center"/>
          </w:tcPr>
          <w:p w14:paraId="2756E4FB" w14:textId="77777777" w:rsidR="009E0E1A" w:rsidRPr="009E0E1A" w:rsidRDefault="009E0E1A" w:rsidP="00C4019D">
            <w:pPr>
              <w:autoSpaceDE w:val="0"/>
              <w:autoSpaceDN w:val="0"/>
              <w:adjustRightInd w:val="0"/>
              <w:jc w:val="center"/>
              <w:rPr>
                <w:bCs/>
                <w:color w:val="000000"/>
                <w:sz w:val="22"/>
                <w:szCs w:val="22"/>
              </w:rPr>
            </w:pPr>
            <w:r w:rsidRPr="009E0E1A">
              <w:rPr>
                <w:bCs/>
                <w:color w:val="000000"/>
                <w:sz w:val="22"/>
                <w:szCs w:val="22"/>
              </w:rPr>
              <w:t>%</w:t>
            </w:r>
          </w:p>
        </w:tc>
        <w:tc>
          <w:tcPr>
            <w:tcW w:w="638" w:type="pct"/>
            <w:vAlign w:val="center"/>
          </w:tcPr>
          <w:p w14:paraId="3BC11CDE" w14:textId="2C638280" w:rsidR="009E0E1A" w:rsidRPr="009E0E1A" w:rsidRDefault="009E0E1A" w:rsidP="00C4019D">
            <w:pPr>
              <w:autoSpaceDE w:val="0"/>
              <w:autoSpaceDN w:val="0"/>
              <w:adjustRightInd w:val="0"/>
              <w:jc w:val="center"/>
              <w:rPr>
                <w:bCs/>
                <w:color w:val="000000"/>
                <w:sz w:val="22"/>
                <w:szCs w:val="22"/>
              </w:rPr>
            </w:pPr>
            <w:r w:rsidRPr="009E0E1A">
              <w:rPr>
                <w:bCs/>
                <w:color w:val="000000"/>
                <w:sz w:val="22"/>
                <w:szCs w:val="22"/>
              </w:rPr>
              <w:t>88</w:t>
            </w:r>
          </w:p>
        </w:tc>
        <w:tc>
          <w:tcPr>
            <w:tcW w:w="852" w:type="pct"/>
            <w:vAlign w:val="center"/>
          </w:tcPr>
          <w:p w14:paraId="1E3B46A2" w14:textId="5B54E2FB" w:rsidR="009E0E1A" w:rsidRPr="009E0E1A" w:rsidRDefault="009E0E1A" w:rsidP="00C4019D">
            <w:pPr>
              <w:autoSpaceDE w:val="0"/>
              <w:autoSpaceDN w:val="0"/>
              <w:adjustRightInd w:val="0"/>
              <w:jc w:val="center"/>
              <w:rPr>
                <w:bCs/>
                <w:color w:val="000000"/>
                <w:sz w:val="22"/>
                <w:szCs w:val="22"/>
              </w:rPr>
            </w:pPr>
            <w:r>
              <w:rPr>
                <w:bCs/>
                <w:color w:val="000000"/>
                <w:sz w:val="22"/>
                <w:szCs w:val="22"/>
              </w:rPr>
              <w:t>10</w:t>
            </w:r>
          </w:p>
        </w:tc>
      </w:tr>
      <w:tr w:rsidR="008003E9" w:rsidRPr="009E0E1A" w14:paraId="6EA3578C" w14:textId="77777777" w:rsidTr="009E0E1A">
        <w:trPr>
          <w:trHeight w:val="20"/>
        </w:trPr>
        <w:tc>
          <w:tcPr>
            <w:tcW w:w="295" w:type="pct"/>
            <w:vAlign w:val="center"/>
          </w:tcPr>
          <w:p w14:paraId="20655595" w14:textId="77777777" w:rsidR="008003E9" w:rsidRPr="009E0E1A" w:rsidRDefault="008003E9" w:rsidP="00C4019D">
            <w:pPr>
              <w:autoSpaceDE w:val="0"/>
              <w:autoSpaceDN w:val="0"/>
              <w:adjustRightInd w:val="0"/>
              <w:jc w:val="center"/>
              <w:rPr>
                <w:bCs/>
                <w:color w:val="000000"/>
                <w:sz w:val="22"/>
                <w:szCs w:val="22"/>
              </w:rPr>
            </w:pPr>
            <w:r w:rsidRPr="009E0E1A">
              <w:rPr>
                <w:bCs/>
                <w:iCs/>
                <w:color w:val="000000"/>
                <w:sz w:val="22"/>
                <w:szCs w:val="22"/>
              </w:rPr>
              <w:t>2.</w:t>
            </w:r>
          </w:p>
        </w:tc>
        <w:tc>
          <w:tcPr>
            <w:tcW w:w="4705" w:type="pct"/>
            <w:gridSpan w:val="4"/>
            <w:vAlign w:val="center"/>
          </w:tcPr>
          <w:p w14:paraId="34D27FDD" w14:textId="1FE525BB" w:rsidR="008003E9" w:rsidRPr="009E0E1A" w:rsidRDefault="008003E9" w:rsidP="00C4019D">
            <w:pPr>
              <w:autoSpaceDE w:val="0"/>
              <w:autoSpaceDN w:val="0"/>
              <w:adjustRightInd w:val="0"/>
              <w:jc w:val="center"/>
              <w:rPr>
                <w:bCs/>
                <w:color w:val="000000"/>
                <w:sz w:val="22"/>
                <w:szCs w:val="22"/>
              </w:rPr>
            </w:pPr>
            <w:r w:rsidRPr="009E0E1A">
              <w:rPr>
                <w:bCs/>
                <w:iCs/>
                <w:color w:val="000000"/>
                <w:sz w:val="22"/>
                <w:szCs w:val="22"/>
              </w:rPr>
              <w:t>Показатель качества обслуживания абонентов</w:t>
            </w:r>
          </w:p>
        </w:tc>
      </w:tr>
      <w:tr w:rsidR="009E0E1A" w:rsidRPr="009E0E1A" w14:paraId="25228AB7" w14:textId="77777777" w:rsidTr="009E0E1A">
        <w:trPr>
          <w:trHeight w:val="20"/>
        </w:trPr>
        <w:tc>
          <w:tcPr>
            <w:tcW w:w="295" w:type="pct"/>
            <w:vAlign w:val="center"/>
          </w:tcPr>
          <w:p w14:paraId="0B627C84" w14:textId="77777777"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lastRenderedPageBreak/>
              <w:t>2.1.</w:t>
            </w:r>
          </w:p>
        </w:tc>
        <w:tc>
          <w:tcPr>
            <w:tcW w:w="2502" w:type="pct"/>
            <w:vAlign w:val="center"/>
          </w:tcPr>
          <w:p w14:paraId="5C4F81BC" w14:textId="77777777" w:rsidR="009E0E1A" w:rsidRPr="009E0E1A" w:rsidRDefault="009E0E1A" w:rsidP="00595D1C">
            <w:pPr>
              <w:autoSpaceDE w:val="0"/>
              <w:autoSpaceDN w:val="0"/>
              <w:adjustRightInd w:val="0"/>
              <w:rPr>
                <w:bCs/>
                <w:color w:val="000000"/>
                <w:sz w:val="22"/>
                <w:szCs w:val="22"/>
              </w:rPr>
            </w:pPr>
            <w:r w:rsidRPr="009E0E1A">
              <w:rPr>
                <w:bCs/>
                <w:color w:val="000000"/>
                <w:sz w:val="22"/>
                <w:szCs w:val="22"/>
              </w:rPr>
              <w:t>Доля заявок на подключение, исполненная по итогам года</w:t>
            </w:r>
          </w:p>
        </w:tc>
        <w:tc>
          <w:tcPr>
            <w:tcW w:w="714" w:type="pct"/>
            <w:vAlign w:val="center"/>
          </w:tcPr>
          <w:p w14:paraId="7130E275" w14:textId="77777777"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w:t>
            </w:r>
          </w:p>
        </w:tc>
        <w:tc>
          <w:tcPr>
            <w:tcW w:w="638" w:type="pct"/>
            <w:vAlign w:val="center"/>
          </w:tcPr>
          <w:p w14:paraId="1E68B35D" w14:textId="7883F8CC"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100</w:t>
            </w:r>
          </w:p>
        </w:tc>
        <w:tc>
          <w:tcPr>
            <w:tcW w:w="852" w:type="pct"/>
            <w:vAlign w:val="center"/>
          </w:tcPr>
          <w:p w14:paraId="128B016B" w14:textId="1BDD934D"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100</w:t>
            </w:r>
          </w:p>
        </w:tc>
      </w:tr>
      <w:tr w:rsidR="008003E9" w:rsidRPr="009E0E1A" w14:paraId="46FC86B3" w14:textId="77777777" w:rsidTr="009E0E1A">
        <w:trPr>
          <w:trHeight w:val="20"/>
        </w:trPr>
        <w:tc>
          <w:tcPr>
            <w:tcW w:w="295" w:type="pct"/>
            <w:vAlign w:val="center"/>
          </w:tcPr>
          <w:p w14:paraId="39305058" w14:textId="77777777" w:rsidR="008003E9" w:rsidRPr="009E0E1A" w:rsidRDefault="008003E9" w:rsidP="00595D1C">
            <w:pPr>
              <w:autoSpaceDE w:val="0"/>
              <w:autoSpaceDN w:val="0"/>
              <w:adjustRightInd w:val="0"/>
              <w:jc w:val="center"/>
              <w:rPr>
                <w:bCs/>
                <w:color w:val="000000"/>
                <w:sz w:val="22"/>
                <w:szCs w:val="22"/>
              </w:rPr>
            </w:pPr>
            <w:r w:rsidRPr="009E0E1A">
              <w:rPr>
                <w:bCs/>
                <w:iCs/>
                <w:color w:val="000000"/>
                <w:sz w:val="22"/>
                <w:szCs w:val="22"/>
              </w:rPr>
              <w:t>3.</w:t>
            </w:r>
          </w:p>
        </w:tc>
        <w:tc>
          <w:tcPr>
            <w:tcW w:w="4705" w:type="pct"/>
            <w:gridSpan w:val="4"/>
            <w:vAlign w:val="center"/>
          </w:tcPr>
          <w:p w14:paraId="65054190" w14:textId="487C0588" w:rsidR="008003E9" w:rsidRPr="009E0E1A" w:rsidRDefault="008003E9" w:rsidP="00595D1C">
            <w:pPr>
              <w:autoSpaceDE w:val="0"/>
              <w:autoSpaceDN w:val="0"/>
              <w:adjustRightInd w:val="0"/>
              <w:jc w:val="center"/>
              <w:rPr>
                <w:bCs/>
                <w:color w:val="000000"/>
                <w:sz w:val="22"/>
                <w:szCs w:val="22"/>
              </w:rPr>
            </w:pPr>
            <w:r w:rsidRPr="009E0E1A">
              <w:rPr>
                <w:bCs/>
                <w:iCs/>
                <w:color w:val="000000"/>
                <w:sz w:val="22"/>
                <w:szCs w:val="22"/>
              </w:rPr>
              <w:t>Показатель качества очистки сточных вод</w:t>
            </w:r>
          </w:p>
        </w:tc>
      </w:tr>
      <w:tr w:rsidR="009E0E1A" w:rsidRPr="009E0E1A" w14:paraId="3073FADB" w14:textId="77777777" w:rsidTr="009E0E1A">
        <w:trPr>
          <w:trHeight w:val="20"/>
        </w:trPr>
        <w:tc>
          <w:tcPr>
            <w:tcW w:w="295" w:type="pct"/>
            <w:vAlign w:val="center"/>
          </w:tcPr>
          <w:p w14:paraId="60C84CA1" w14:textId="77777777"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3.1.</w:t>
            </w:r>
          </w:p>
        </w:tc>
        <w:tc>
          <w:tcPr>
            <w:tcW w:w="2502" w:type="pct"/>
            <w:vAlign w:val="center"/>
          </w:tcPr>
          <w:p w14:paraId="7F30A0E3" w14:textId="77777777" w:rsidR="009E0E1A" w:rsidRPr="009E0E1A" w:rsidRDefault="009E0E1A" w:rsidP="00595D1C">
            <w:pPr>
              <w:autoSpaceDE w:val="0"/>
              <w:autoSpaceDN w:val="0"/>
              <w:adjustRightInd w:val="0"/>
              <w:rPr>
                <w:bCs/>
                <w:color w:val="000000"/>
                <w:sz w:val="22"/>
                <w:szCs w:val="22"/>
              </w:rPr>
            </w:pPr>
            <w:r w:rsidRPr="009E0E1A">
              <w:rPr>
                <w:bCs/>
                <w:color w:val="000000"/>
                <w:sz w:val="22"/>
                <w:szCs w:val="22"/>
              </w:rPr>
              <w:t>Доля хозяйственно- бытовых сточных вод, подвергающихся очистке, в общем объеме сбрасываемых сточных вод</w:t>
            </w:r>
          </w:p>
        </w:tc>
        <w:tc>
          <w:tcPr>
            <w:tcW w:w="714" w:type="pct"/>
            <w:vAlign w:val="center"/>
          </w:tcPr>
          <w:p w14:paraId="079933F5" w14:textId="77777777"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w:t>
            </w:r>
          </w:p>
        </w:tc>
        <w:tc>
          <w:tcPr>
            <w:tcW w:w="638" w:type="pct"/>
            <w:vAlign w:val="center"/>
          </w:tcPr>
          <w:p w14:paraId="44D44004" w14:textId="57AB4569"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100</w:t>
            </w:r>
          </w:p>
        </w:tc>
        <w:tc>
          <w:tcPr>
            <w:tcW w:w="852" w:type="pct"/>
            <w:vAlign w:val="center"/>
          </w:tcPr>
          <w:p w14:paraId="6FD8D7B3" w14:textId="2DCDA233"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100</w:t>
            </w:r>
          </w:p>
        </w:tc>
      </w:tr>
      <w:tr w:rsidR="008003E9" w:rsidRPr="009E0E1A" w14:paraId="76250426" w14:textId="77777777" w:rsidTr="009E0E1A">
        <w:trPr>
          <w:trHeight w:val="20"/>
        </w:trPr>
        <w:tc>
          <w:tcPr>
            <w:tcW w:w="295" w:type="pct"/>
            <w:vAlign w:val="center"/>
          </w:tcPr>
          <w:p w14:paraId="6C6B838A" w14:textId="77777777" w:rsidR="008003E9" w:rsidRPr="009E0E1A" w:rsidRDefault="008003E9" w:rsidP="00595D1C">
            <w:pPr>
              <w:autoSpaceDE w:val="0"/>
              <w:autoSpaceDN w:val="0"/>
              <w:adjustRightInd w:val="0"/>
              <w:jc w:val="center"/>
              <w:rPr>
                <w:bCs/>
                <w:color w:val="000000"/>
                <w:sz w:val="22"/>
                <w:szCs w:val="22"/>
              </w:rPr>
            </w:pPr>
            <w:r w:rsidRPr="009E0E1A">
              <w:rPr>
                <w:bCs/>
                <w:iCs/>
                <w:color w:val="000000"/>
                <w:sz w:val="22"/>
                <w:szCs w:val="22"/>
              </w:rPr>
              <w:t>4.</w:t>
            </w:r>
          </w:p>
        </w:tc>
        <w:tc>
          <w:tcPr>
            <w:tcW w:w="4705" w:type="pct"/>
            <w:gridSpan w:val="4"/>
            <w:vAlign w:val="center"/>
          </w:tcPr>
          <w:p w14:paraId="72D19519" w14:textId="32972446" w:rsidR="008003E9" w:rsidRPr="009E0E1A" w:rsidRDefault="008003E9" w:rsidP="00595D1C">
            <w:pPr>
              <w:autoSpaceDE w:val="0"/>
              <w:autoSpaceDN w:val="0"/>
              <w:adjustRightInd w:val="0"/>
              <w:jc w:val="center"/>
              <w:rPr>
                <w:bCs/>
                <w:color w:val="000000"/>
                <w:sz w:val="22"/>
                <w:szCs w:val="22"/>
              </w:rPr>
            </w:pPr>
            <w:r w:rsidRPr="009E0E1A">
              <w:rPr>
                <w:bCs/>
                <w:iCs/>
                <w:color w:val="000000" w:themeColor="text1"/>
                <w:sz w:val="22"/>
                <w:szCs w:val="22"/>
              </w:rPr>
              <w:t>Показатель эффективности использования ресурсов</w:t>
            </w:r>
          </w:p>
        </w:tc>
      </w:tr>
      <w:tr w:rsidR="009E0E1A" w:rsidRPr="009E0E1A" w14:paraId="35B19F7A" w14:textId="77777777" w:rsidTr="009E0E1A">
        <w:trPr>
          <w:trHeight w:val="20"/>
        </w:trPr>
        <w:tc>
          <w:tcPr>
            <w:tcW w:w="295" w:type="pct"/>
            <w:vAlign w:val="center"/>
          </w:tcPr>
          <w:p w14:paraId="051D0BC9" w14:textId="77777777"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4.1.</w:t>
            </w:r>
          </w:p>
        </w:tc>
        <w:tc>
          <w:tcPr>
            <w:tcW w:w="2502" w:type="pct"/>
            <w:vAlign w:val="center"/>
          </w:tcPr>
          <w:p w14:paraId="4659D9BD" w14:textId="77777777" w:rsidR="009E0E1A" w:rsidRPr="009E0E1A" w:rsidRDefault="009E0E1A" w:rsidP="00595D1C">
            <w:pPr>
              <w:autoSpaceDE w:val="0"/>
              <w:autoSpaceDN w:val="0"/>
              <w:adjustRightInd w:val="0"/>
              <w:rPr>
                <w:bCs/>
                <w:color w:val="000000" w:themeColor="text1"/>
                <w:sz w:val="22"/>
                <w:szCs w:val="22"/>
              </w:rPr>
            </w:pPr>
            <w:r w:rsidRPr="009E0E1A">
              <w:rPr>
                <w:bCs/>
                <w:color w:val="000000" w:themeColor="text1"/>
                <w:sz w:val="22"/>
                <w:szCs w:val="22"/>
              </w:rPr>
              <w:t>Удельный расход электрической энергии при транспортировке сточных вод</w:t>
            </w:r>
          </w:p>
        </w:tc>
        <w:tc>
          <w:tcPr>
            <w:tcW w:w="714" w:type="pct"/>
            <w:vAlign w:val="center"/>
          </w:tcPr>
          <w:p w14:paraId="0002F896" w14:textId="73E3F3DE" w:rsidR="009E0E1A" w:rsidRPr="009E0E1A" w:rsidRDefault="009E0E1A" w:rsidP="00595D1C">
            <w:pPr>
              <w:autoSpaceDE w:val="0"/>
              <w:autoSpaceDN w:val="0"/>
              <w:adjustRightInd w:val="0"/>
              <w:jc w:val="center"/>
              <w:rPr>
                <w:bCs/>
                <w:color w:val="000000"/>
                <w:sz w:val="22"/>
                <w:szCs w:val="22"/>
              </w:rPr>
            </w:pPr>
            <w:proofErr w:type="spellStart"/>
            <w:r w:rsidRPr="009E0E1A">
              <w:rPr>
                <w:bCs/>
                <w:color w:val="000000"/>
                <w:sz w:val="22"/>
                <w:szCs w:val="22"/>
              </w:rPr>
              <w:t>кВт×ч</w:t>
            </w:r>
            <w:proofErr w:type="spellEnd"/>
            <w:r w:rsidRPr="009E0E1A">
              <w:rPr>
                <w:bCs/>
                <w:color w:val="000000"/>
                <w:sz w:val="22"/>
                <w:szCs w:val="22"/>
              </w:rPr>
              <w:t>/м</w:t>
            </w:r>
            <w:r w:rsidRPr="009E0E1A">
              <w:rPr>
                <w:bCs/>
                <w:color w:val="000000"/>
                <w:sz w:val="22"/>
                <w:szCs w:val="22"/>
                <w:vertAlign w:val="superscript"/>
              </w:rPr>
              <w:t>3</w:t>
            </w:r>
          </w:p>
        </w:tc>
        <w:tc>
          <w:tcPr>
            <w:tcW w:w="638" w:type="pct"/>
            <w:vAlign w:val="center"/>
          </w:tcPr>
          <w:p w14:paraId="61CCDA84" w14:textId="6FB22366"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0,3</w:t>
            </w:r>
          </w:p>
        </w:tc>
        <w:tc>
          <w:tcPr>
            <w:tcW w:w="852" w:type="pct"/>
            <w:vAlign w:val="center"/>
          </w:tcPr>
          <w:p w14:paraId="6C110162" w14:textId="20F4938A"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0,3</w:t>
            </w:r>
          </w:p>
        </w:tc>
      </w:tr>
    </w:tbl>
    <w:p w14:paraId="76EE6FEB" w14:textId="77777777" w:rsidR="005E7843" w:rsidRDefault="005E7843">
      <w:bookmarkStart w:id="510" w:name="_Toc374449733"/>
      <w:bookmarkStart w:id="511" w:name="_Toc381779966"/>
      <w:bookmarkStart w:id="512" w:name="_Toc384223097"/>
      <w:bookmarkStart w:id="513" w:name="_Toc387246869"/>
      <w:bookmarkStart w:id="514" w:name="_Toc388948612"/>
    </w:p>
    <w:p w14:paraId="5A8F2276" w14:textId="77777777" w:rsidR="005E7843" w:rsidRDefault="005E7843"/>
    <w:p w14:paraId="2B94EC0C" w14:textId="344873CC" w:rsidR="00773377" w:rsidRDefault="00773377">
      <w:r>
        <w:br w:type="page"/>
      </w:r>
    </w:p>
    <w:p w14:paraId="7F97CF74" w14:textId="77777777" w:rsidR="0008527B" w:rsidRPr="005857D3" w:rsidRDefault="0008527B" w:rsidP="005E7843">
      <w:pPr>
        <w:pStyle w:val="21"/>
        <w:keepNext w:val="0"/>
        <w:keepLines w:val="0"/>
        <w:numPr>
          <w:ilvl w:val="0"/>
          <w:numId w:val="4"/>
        </w:numPr>
        <w:spacing w:before="0"/>
        <w:ind w:left="0" w:firstLine="0"/>
        <w:contextualSpacing/>
        <w:rPr>
          <w:rFonts w:ascii="Times New Roman" w:eastAsia="Calibri" w:hAnsi="Times New Roman"/>
          <w:b/>
          <w:color w:val="auto"/>
          <w:sz w:val="32"/>
          <w:szCs w:val="32"/>
        </w:rPr>
      </w:pPr>
      <w:bookmarkStart w:id="515" w:name="_Toc133273549"/>
      <w:r w:rsidRPr="005857D3">
        <w:rPr>
          <w:rFonts w:ascii="Times New Roman" w:eastAsia="Calibri" w:hAnsi="Times New Roman"/>
          <w:b/>
          <w:color w:val="auto"/>
          <w:sz w:val="32"/>
          <w:szCs w:val="32"/>
        </w:rPr>
        <w:lastRenderedPageBreak/>
        <w:t>Перечень выявленных бесхозяйных объектов централизованной системы водоотведения</w:t>
      </w:r>
      <w:r w:rsidR="00A502EA">
        <w:rPr>
          <w:rFonts w:ascii="Times New Roman" w:eastAsia="Calibri" w:hAnsi="Times New Roman"/>
          <w:b/>
          <w:color w:val="auto"/>
          <w:sz w:val="32"/>
          <w:szCs w:val="32"/>
          <w:lang w:val="ru-RU"/>
        </w:rPr>
        <w:t xml:space="preserve"> (в случае их выявления)</w:t>
      </w:r>
      <w:r w:rsidRPr="005857D3">
        <w:rPr>
          <w:rFonts w:ascii="Times New Roman" w:eastAsia="Calibri" w:hAnsi="Times New Roman"/>
          <w:b/>
          <w:color w:val="auto"/>
          <w:sz w:val="32"/>
          <w:szCs w:val="32"/>
        </w:rPr>
        <w:t xml:space="preserve"> и перечень организаций, уполномоченных на их эксплуатацию</w:t>
      </w:r>
      <w:bookmarkEnd w:id="510"/>
      <w:bookmarkEnd w:id="511"/>
      <w:bookmarkEnd w:id="512"/>
      <w:bookmarkEnd w:id="513"/>
      <w:bookmarkEnd w:id="514"/>
      <w:bookmarkEnd w:id="515"/>
    </w:p>
    <w:p w14:paraId="55F04F9D" w14:textId="6C01C19A" w:rsidR="005E7843" w:rsidRPr="005E7843" w:rsidRDefault="005E7843" w:rsidP="005E7843">
      <w:pPr>
        <w:spacing w:before="120" w:line="360" w:lineRule="auto"/>
        <w:ind w:firstLine="851"/>
        <w:jc w:val="both"/>
        <w:rPr>
          <w:sz w:val="28"/>
          <w:szCs w:val="28"/>
        </w:rPr>
      </w:pPr>
      <w:r w:rsidRPr="005E7843">
        <w:rPr>
          <w:sz w:val="28"/>
          <w:szCs w:val="28"/>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водоотведения, в том числе водопроводных и канализационных сетей, путем эксплуатации которых обеспечиваются водоотведение осуществляется в порядке, установленном Федеральным законом от 07.12.2011 г. № 416-ФЗ </w:t>
      </w:r>
      <w:r w:rsidR="006C45D6">
        <w:rPr>
          <w:sz w:val="28"/>
          <w:szCs w:val="28"/>
        </w:rPr>
        <w:t>«</w:t>
      </w:r>
      <w:r w:rsidRPr="005E7843">
        <w:rPr>
          <w:sz w:val="28"/>
          <w:szCs w:val="28"/>
        </w:rPr>
        <w:t>О водоснабжении и водоотведении</w:t>
      </w:r>
      <w:r w:rsidR="006C45D6">
        <w:rPr>
          <w:sz w:val="28"/>
          <w:szCs w:val="28"/>
        </w:rPr>
        <w:t>»</w:t>
      </w:r>
      <w:r w:rsidRPr="005E7843">
        <w:rPr>
          <w:sz w:val="28"/>
          <w:szCs w:val="28"/>
        </w:rPr>
        <w:t>.</w:t>
      </w:r>
    </w:p>
    <w:p w14:paraId="7F2B2208" w14:textId="77777777" w:rsidR="005E7843" w:rsidRPr="005E7843" w:rsidRDefault="005E7843" w:rsidP="005E7843">
      <w:pPr>
        <w:spacing w:line="360" w:lineRule="auto"/>
        <w:ind w:firstLine="851"/>
        <w:jc w:val="both"/>
        <w:rPr>
          <w:sz w:val="28"/>
          <w:szCs w:val="28"/>
        </w:rPr>
      </w:pPr>
      <w:r w:rsidRPr="005E7843">
        <w:rPr>
          <w:sz w:val="28"/>
          <w:szCs w:val="28"/>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сельского поселения, осуществляющим полномочия администрации поселения по владению, пользованию и распоряжению объектами муниципальной собственности сельского поселения.</w:t>
      </w:r>
    </w:p>
    <w:p w14:paraId="4DC7F5F8" w14:textId="2AAF0595" w:rsidR="005E7843" w:rsidRDefault="005E7843" w:rsidP="005E7843">
      <w:pPr>
        <w:spacing w:line="360" w:lineRule="auto"/>
        <w:ind w:firstLine="851"/>
        <w:jc w:val="both"/>
        <w:rPr>
          <w:sz w:val="28"/>
          <w:szCs w:val="28"/>
        </w:rPr>
      </w:pPr>
      <w:r w:rsidRPr="005E7843">
        <w:rPr>
          <w:sz w:val="28"/>
          <w:szCs w:val="28"/>
        </w:rPr>
        <w:t xml:space="preserve">На момент разработки настоящей схемы водоотведения в границах </w:t>
      </w:r>
      <w:r w:rsidR="009E0E1A" w:rsidRPr="005E7843">
        <w:rPr>
          <w:sz w:val="28"/>
          <w:szCs w:val="28"/>
        </w:rPr>
        <w:t>Лесколов</w:t>
      </w:r>
      <w:r w:rsidR="009E0E1A">
        <w:rPr>
          <w:sz w:val="28"/>
          <w:szCs w:val="28"/>
        </w:rPr>
        <w:t>ского</w:t>
      </w:r>
      <w:r w:rsidR="009E0E1A" w:rsidRPr="005E7843">
        <w:rPr>
          <w:sz w:val="28"/>
          <w:szCs w:val="28"/>
        </w:rPr>
        <w:t xml:space="preserve"> </w:t>
      </w:r>
      <w:r w:rsidRPr="005E7843">
        <w:rPr>
          <w:sz w:val="28"/>
          <w:szCs w:val="28"/>
        </w:rPr>
        <w:t>сельского поселения не выявлено участков бесхозяйных сетей.</w:t>
      </w:r>
    </w:p>
    <w:p w14:paraId="63D0EBF6" w14:textId="77777777" w:rsidR="005E7843" w:rsidRDefault="005E7843" w:rsidP="00637495">
      <w:pPr>
        <w:spacing w:line="360" w:lineRule="auto"/>
        <w:ind w:firstLine="709"/>
        <w:jc w:val="both"/>
        <w:rPr>
          <w:sz w:val="28"/>
          <w:szCs w:val="28"/>
        </w:rPr>
      </w:pPr>
    </w:p>
    <w:p w14:paraId="1D741522" w14:textId="5F71ADAB" w:rsidR="00595D1C" w:rsidRDefault="00595D1C" w:rsidP="00773377">
      <w:pPr>
        <w:spacing w:line="360" w:lineRule="auto"/>
        <w:ind w:firstLine="709"/>
        <w:jc w:val="both"/>
        <w:rPr>
          <w:sz w:val="28"/>
          <w:szCs w:val="28"/>
        </w:rPr>
      </w:pPr>
    </w:p>
    <w:sectPr w:rsidR="00595D1C" w:rsidSect="00FB21FF">
      <w:pgSz w:w="11907" w:h="16839"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490BC" w14:textId="77777777" w:rsidR="007A7A3D" w:rsidRDefault="007A7A3D" w:rsidP="0015594F">
      <w:r>
        <w:separator/>
      </w:r>
    </w:p>
    <w:p w14:paraId="02116AD2" w14:textId="77777777" w:rsidR="007A7A3D" w:rsidRDefault="007A7A3D"/>
  </w:endnote>
  <w:endnote w:type="continuationSeparator" w:id="0">
    <w:p w14:paraId="19102F2F" w14:textId="77777777" w:rsidR="007A7A3D" w:rsidRDefault="007A7A3D" w:rsidP="0015594F">
      <w:r>
        <w:continuationSeparator/>
      </w:r>
    </w:p>
    <w:p w14:paraId="1CEED141" w14:textId="77777777" w:rsidR="007A7A3D" w:rsidRDefault="007A7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Yu Gothic"/>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EDC43" w14:textId="5A608E1C" w:rsidR="00642715" w:rsidRDefault="00642715">
    <w:pPr>
      <w:pStyle w:val="af1"/>
      <w:jc w:val="right"/>
    </w:pPr>
    <w:r>
      <w:fldChar w:fldCharType="begin"/>
    </w:r>
    <w:r>
      <w:instrText>PAGE   \* MERGEFORMAT</w:instrText>
    </w:r>
    <w:r>
      <w:fldChar w:fldCharType="separate"/>
    </w:r>
    <w:r w:rsidR="005E29D6">
      <w:rPr>
        <w:noProof/>
      </w:rPr>
      <w:t>150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6D44C" w14:textId="77777777" w:rsidR="00642715" w:rsidRDefault="00642715">
    <w:pPr>
      <w:pStyle w:val="af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E7876" w14:textId="77777777" w:rsidR="007A7A3D" w:rsidRDefault="007A7A3D" w:rsidP="0015594F">
      <w:r>
        <w:separator/>
      </w:r>
    </w:p>
    <w:p w14:paraId="05F03098" w14:textId="77777777" w:rsidR="007A7A3D" w:rsidRDefault="007A7A3D"/>
  </w:footnote>
  <w:footnote w:type="continuationSeparator" w:id="0">
    <w:p w14:paraId="09DE8CD0" w14:textId="77777777" w:rsidR="007A7A3D" w:rsidRDefault="007A7A3D" w:rsidP="0015594F">
      <w:r>
        <w:continuationSeparator/>
      </w:r>
    </w:p>
    <w:p w14:paraId="39CCB21F" w14:textId="77777777" w:rsidR="007A7A3D" w:rsidRDefault="007A7A3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15:restartNumberingAfterBreak="0">
    <w:nsid w:val="0B9B6B82"/>
    <w:multiLevelType w:val="hybridMultilevel"/>
    <w:tmpl w:val="586812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FB42285"/>
    <w:multiLevelType w:val="hybridMultilevel"/>
    <w:tmpl w:val="FE98D3AA"/>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3" w15:restartNumberingAfterBreak="0">
    <w:nsid w:val="176410BE"/>
    <w:multiLevelType w:val="hybridMultilevel"/>
    <w:tmpl w:val="08CE0648"/>
    <w:lvl w:ilvl="0" w:tplc="04190001">
      <w:start w:val="1"/>
      <w:numFmt w:val="bullet"/>
      <w:lvlText w:val=""/>
      <w:lvlJc w:val="left"/>
      <w:pPr>
        <w:ind w:left="1548" w:hanging="360"/>
      </w:pPr>
      <w:rPr>
        <w:rFonts w:ascii="Symbol" w:hAnsi="Symbol" w:hint="default"/>
      </w:rPr>
    </w:lvl>
    <w:lvl w:ilvl="1" w:tplc="04190003" w:tentative="1">
      <w:start w:val="1"/>
      <w:numFmt w:val="bullet"/>
      <w:lvlText w:val="o"/>
      <w:lvlJc w:val="left"/>
      <w:pPr>
        <w:ind w:left="2268" w:hanging="360"/>
      </w:pPr>
      <w:rPr>
        <w:rFonts w:ascii="Courier New" w:hAnsi="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hint="default"/>
      </w:rPr>
    </w:lvl>
    <w:lvl w:ilvl="8" w:tplc="04190005" w:tentative="1">
      <w:start w:val="1"/>
      <w:numFmt w:val="bullet"/>
      <w:lvlText w:val=""/>
      <w:lvlJc w:val="left"/>
      <w:pPr>
        <w:ind w:left="7308" w:hanging="360"/>
      </w:pPr>
      <w:rPr>
        <w:rFonts w:ascii="Wingdings" w:hAnsi="Wingdings" w:hint="default"/>
      </w:rPr>
    </w:lvl>
  </w:abstractNum>
  <w:abstractNum w:abstractNumId="14" w15:restartNumberingAfterBreak="0">
    <w:nsid w:val="1A5D068D"/>
    <w:multiLevelType w:val="hybridMultilevel"/>
    <w:tmpl w:val="F8F43E22"/>
    <w:lvl w:ilvl="0" w:tplc="04190001">
      <w:start w:val="1"/>
      <w:numFmt w:val="bullet"/>
      <w:lvlText w:val=""/>
      <w:lvlJc w:val="left"/>
      <w:pPr>
        <w:ind w:left="2291" w:hanging="360"/>
      </w:pPr>
      <w:rPr>
        <w:rFonts w:ascii="Symbol" w:hAnsi="Symbol" w:hint="default"/>
      </w:rPr>
    </w:lvl>
    <w:lvl w:ilvl="1" w:tplc="F51A7642">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1A765D78"/>
    <w:multiLevelType w:val="hybridMultilevel"/>
    <w:tmpl w:val="D990220E"/>
    <w:lvl w:ilvl="0" w:tplc="F51A7642">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7" w15:restartNumberingAfterBreak="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4BA1E78"/>
    <w:multiLevelType w:val="hybridMultilevel"/>
    <w:tmpl w:val="283E3DD6"/>
    <w:lvl w:ilvl="0" w:tplc="8D9E78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50D2C9E"/>
    <w:multiLevelType w:val="hybridMultilevel"/>
    <w:tmpl w:val="BAE0D2E0"/>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2" w15:restartNumberingAfterBreak="0">
    <w:nsid w:val="2AAF4522"/>
    <w:multiLevelType w:val="hybridMultilevel"/>
    <w:tmpl w:val="C076245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4" w15:restartNumberingAfterBreak="0">
    <w:nsid w:val="2B4C2C02"/>
    <w:multiLevelType w:val="hybridMultilevel"/>
    <w:tmpl w:val="94227C40"/>
    <w:lvl w:ilvl="0" w:tplc="AF0044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307F249B"/>
    <w:multiLevelType w:val="hybridMultilevel"/>
    <w:tmpl w:val="03E48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17E6F96"/>
    <w:multiLevelType w:val="hybridMultilevel"/>
    <w:tmpl w:val="5BA41F96"/>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8" w15:restartNumberingAfterBreak="0">
    <w:nsid w:val="3AC85559"/>
    <w:multiLevelType w:val="hybridMultilevel"/>
    <w:tmpl w:val="A0E0368C"/>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436A0DCC"/>
    <w:multiLevelType w:val="multilevel"/>
    <w:tmpl w:val="6C1009C4"/>
    <w:lvl w:ilvl="0">
      <w:start w:val="1"/>
      <w:numFmt w:val="decimal"/>
      <w:lvlText w:val="%1."/>
      <w:lvlJc w:val="left"/>
      <w:pPr>
        <w:ind w:left="360" w:hanging="360"/>
      </w:pPr>
      <w:rPr>
        <w:rFonts w:hint="default"/>
        <w:color w:val="auto"/>
      </w:rPr>
    </w:lvl>
    <w:lvl w:ilvl="1">
      <w:start w:val="1"/>
      <w:numFmt w:val="decimal"/>
      <w:lvlText w:val="%1.%2."/>
      <w:lvlJc w:val="left"/>
      <w:pPr>
        <w:ind w:left="858"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3B239CD"/>
    <w:multiLevelType w:val="multilevel"/>
    <w:tmpl w:val="771AAE0A"/>
    <w:lvl w:ilvl="0">
      <w:start w:val="3"/>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1" w15:restartNumberingAfterBreak="0">
    <w:nsid w:val="464226B4"/>
    <w:multiLevelType w:val="hybridMultilevel"/>
    <w:tmpl w:val="1138104E"/>
    <w:lvl w:ilvl="0" w:tplc="05388A0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2" w15:restartNumberingAfterBreak="0">
    <w:nsid w:val="4722145A"/>
    <w:multiLevelType w:val="multilevel"/>
    <w:tmpl w:val="D038865A"/>
    <w:lvl w:ilvl="0">
      <w:start w:val="3"/>
      <w:numFmt w:val="decimal"/>
      <w:lvlText w:val="%1."/>
      <w:lvlJc w:val="left"/>
      <w:pPr>
        <w:ind w:left="600" w:hanging="600"/>
      </w:pPr>
      <w:rPr>
        <w:rFonts w:hint="default"/>
      </w:rPr>
    </w:lvl>
    <w:lvl w:ilvl="1">
      <w:start w:val="10"/>
      <w:numFmt w:val="decimal"/>
      <w:lvlText w:val="%1.%2."/>
      <w:lvlJc w:val="left"/>
      <w:pPr>
        <w:ind w:left="1887" w:hanging="720"/>
      </w:pPr>
      <w:rPr>
        <w:rFonts w:hint="default"/>
      </w:rPr>
    </w:lvl>
    <w:lvl w:ilvl="2">
      <w:start w:val="1"/>
      <w:numFmt w:val="decimal"/>
      <w:lvlText w:val="%1.%2.%3."/>
      <w:lvlJc w:val="left"/>
      <w:pPr>
        <w:ind w:left="3054" w:hanging="720"/>
      </w:pPr>
      <w:rPr>
        <w:rFonts w:hint="default"/>
      </w:rPr>
    </w:lvl>
    <w:lvl w:ilvl="3">
      <w:start w:val="1"/>
      <w:numFmt w:val="decimal"/>
      <w:lvlText w:val="%1.%2.%3.%4."/>
      <w:lvlJc w:val="left"/>
      <w:pPr>
        <w:ind w:left="4581" w:hanging="1080"/>
      </w:pPr>
      <w:rPr>
        <w:rFonts w:hint="default"/>
      </w:rPr>
    </w:lvl>
    <w:lvl w:ilvl="4">
      <w:start w:val="1"/>
      <w:numFmt w:val="decimal"/>
      <w:lvlText w:val="%1.%2.%3.%4.%5."/>
      <w:lvlJc w:val="left"/>
      <w:pPr>
        <w:ind w:left="5748" w:hanging="1080"/>
      </w:pPr>
      <w:rPr>
        <w:rFonts w:hint="default"/>
      </w:rPr>
    </w:lvl>
    <w:lvl w:ilvl="5">
      <w:start w:val="1"/>
      <w:numFmt w:val="decimal"/>
      <w:lvlText w:val="%1.%2.%3.%4.%5.%6."/>
      <w:lvlJc w:val="left"/>
      <w:pPr>
        <w:ind w:left="7275" w:hanging="1440"/>
      </w:pPr>
      <w:rPr>
        <w:rFonts w:hint="default"/>
      </w:rPr>
    </w:lvl>
    <w:lvl w:ilvl="6">
      <w:start w:val="1"/>
      <w:numFmt w:val="decimal"/>
      <w:lvlText w:val="%1.%2.%3.%4.%5.%6.%7."/>
      <w:lvlJc w:val="left"/>
      <w:pPr>
        <w:ind w:left="8802" w:hanging="1800"/>
      </w:pPr>
      <w:rPr>
        <w:rFonts w:hint="default"/>
      </w:rPr>
    </w:lvl>
    <w:lvl w:ilvl="7">
      <w:start w:val="1"/>
      <w:numFmt w:val="decimal"/>
      <w:lvlText w:val="%1.%2.%3.%4.%5.%6.%7.%8."/>
      <w:lvlJc w:val="left"/>
      <w:pPr>
        <w:ind w:left="9969" w:hanging="1800"/>
      </w:pPr>
      <w:rPr>
        <w:rFonts w:hint="default"/>
      </w:rPr>
    </w:lvl>
    <w:lvl w:ilvl="8">
      <w:start w:val="1"/>
      <w:numFmt w:val="decimal"/>
      <w:lvlText w:val="%1.%2.%3.%4.%5.%6.%7.%8.%9."/>
      <w:lvlJc w:val="left"/>
      <w:pPr>
        <w:ind w:left="11496" w:hanging="2160"/>
      </w:pPr>
      <w:rPr>
        <w:rFonts w:hint="default"/>
      </w:rPr>
    </w:lvl>
  </w:abstractNum>
  <w:abstractNum w:abstractNumId="33" w15:restartNumberingAfterBreak="0">
    <w:nsid w:val="47E67754"/>
    <w:multiLevelType w:val="hybridMultilevel"/>
    <w:tmpl w:val="30F6BF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6" w15:restartNumberingAfterBreak="0">
    <w:nsid w:val="49CC4C6E"/>
    <w:multiLevelType w:val="hybridMultilevel"/>
    <w:tmpl w:val="EDF09D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E056A04"/>
    <w:multiLevelType w:val="multilevel"/>
    <w:tmpl w:val="E1063E46"/>
    <w:lvl w:ilvl="0">
      <w:start w:val="4"/>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8" w15:restartNumberingAfterBreak="0">
    <w:nsid w:val="4E4C70E2"/>
    <w:multiLevelType w:val="multilevel"/>
    <w:tmpl w:val="ABF8E15A"/>
    <w:lvl w:ilvl="0">
      <w:start w:val="6"/>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9" w15:restartNumberingAfterBreak="0">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50646586"/>
    <w:multiLevelType w:val="hybridMultilevel"/>
    <w:tmpl w:val="0C1E59CC"/>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51B128C0"/>
    <w:multiLevelType w:val="multilevel"/>
    <w:tmpl w:val="04190025"/>
    <w:styleLink w:val="5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538675B7"/>
    <w:multiLevelType w:val="hybridMultilevel"/>
    <w:tmpl w:val="1E38BE60"/>
    <w:lvl w:ilvl="0" w:tplc="1206D6B0">
      <w:start w:val="1"/>
      <w:numFmt w:val="decimal"/>
      <w:pStyle w:val="10"/>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4DA652E"/>
    <w:multiLevelType w:val="hybridMultilevel"/>
    <w:tmpl w:val="FCA04172"/>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5E860B18"/>
    <w:multiLevelType w:val="hybridMultilevel"/>
    <w:tmpl w:val="7154284C"/>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46" w15:restartNumberingAfterBreak="0">
    <w:nsid w:val="601D7DF8"/>
    <w:multiLevelType w:val="hybridMultilevel"/>
    <w:tmpl w:val="E6B40FF4"/>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6069721E"/>
    <w:multiLevelType w:val="hybridMultilevel"/>
    <w:tmpl w:val="6DE44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1D16B8D"/>
    <w:multiLevelType w:val="hybridMultilevel"/>
    <w:tmpl w:val="7F5C6AC0"/>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63212EFA"/>
    <w:multiLevelType w:val="hybridMultilevel"/>
    <w:tmpl w:val="F3BAB0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3644AE2"/>
    <w:multiLevelType w:val="multilevel"/>
    <w:tmpl w:val="6E202C7A"/>
    <w:lvl w:ilvl="0">
      <w:start w:val="1"/>
      <w:numFmt w:val="decimal"/>
      <w:lvlText w:val="%1."/>
      <w:lvlJc w:val="left"/>
      <w:pPr>
        <w:ind w:left="360" w:hanging="360"/>
      </w:pPr>
      <w:rPr>
        <w:rFonts w:hint="default"/>
      </w:rPr>
    </w:lvl>
    <w:lvl w:ilvl="1">
      <w:start w:val="1"/>
      <w:numFmt w:val="decimal"/>
      <w:pStyle w:val="31"/>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46C594C"/>
    <w:multiLevelType w:val="hybridMultilevel"/>
    <w:tmpl w:val="037630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3" w15:restartNumberingAfterBreak="0">
    <w:nsid w:val="67E57746"/>
    <w:multiLevelType w:val="hybridMultilevel"/>
    <w:tmpl w:val="37DEA134"/>
    <w:lvl w:ilvl="0" w:tplc="05388A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9C90727"/>
    <w:multiLevelType w:val="multilevel"/>
    <w:tmpl w:val="F2309E50"/>
    <w:styleLink w:val="22"/>
    <w:lvl w:ilvl="0">
      <w:start w:val="1"/>
      <w:numFmt w:val="bullet"/>
      <w:pStyle w:val="12"/>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5" w15:restartNumberingAfterBreak="0">
    <w:nsid w:val="6F090552"/>
    <w:multiLevelType w:val="hybridMultilevel"/>
    <w:tmpl w:val="7870B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07A5460"/>
    <w:multiLevelType w:val="multilevel"/>
    <w:tmpl w:val="68421724"/>
    <w:lvl w:ilvl="0">
      <w:start w:val="2"/>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57" w15:restartNumberingAfterBreak="0">
    <w:nsid w:val="75687354"/>
    <w:multiLevelType w:val="multilevel"/>
    <w:tmpl w:val="995625B0"/>
    <w:lvl w:ilvl="0">
      <w:start w:val="2"/>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8" w15:restartNumberingAfterBreak="0">
    <w:nsid w:val="77F7007B"/>
    <w:multiLevelType w:val="hybridMultilevel"/>
    <w:tmpl w:val="58F8874E"/>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9" w15:restartNumberingAfterBreak="0">
    <w:nsid w:val="78A10675"/>
    <w:multiLevelType w:val="hybridMultilevel"/>
    <w:tmpl w:val="E9EEFC22"/>
    <w:lvl w:ilvl="0" w:tplc="05388A0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0" w15:restartNumberingAfterBreak="0">
    <w:nsid w:val="7C2C0348"/>
    <w:multiLevelType w:val="multilevel"/>
    <w:tmpl w:val="0C8EF9FE"/>
    <w:lvl w:ilvl="0">
      <w:start w:val="5"/>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num w:numId="1">
    <w:abstractNumId w:val="29"/>
  </w:num>
  <w:num w:numId="2">
    <w:abstractNumId w:val="57"/>
  </w:num>
  <w:num w:numId="3">
    <w:abstractNumId w:val="50"/>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5"/>
  </w:num>
  <w:num w:numId="6">
    <w:abstractNumId w:val="56"/>
  </w:num>
  <w:num w:numId="7">
    <w:abstractNumId w:val="30"/>
  </w:num>
  <w:num w:numId="8">
    <w:abstractNumId w:val="37"/>
  </w:num>
  <w:num w:numId="9">
    <w:abstractNumId w:val="60"/>
  </w:num>
  <w:num w:numId="10">
    <w:abstractNumId w:val="3"/>
  </w:num>
  <w:num w:numId="11">
    <w:abstractNumId w:val="32"/>
  </w:num>
  <w:num w:numId="12">
    <w:abstractNumId w:val="38"/>
  </w:num>
  <w:num w:numId="13">
    <w:abstractNumId w:val="41"/>
  </w:num>
  <w:num w:numId="14">
    <w:abstractNumId w:val="54"/>
  </w:num>
  <w:num w:numId="15">
    <w:abstractNumId w:val="19"/>
  </w:num>
  <w:num w:numId="16">
    <w:abstractNumId w:val="27"/>
  </w:num>
  <w:num w:numId="17">
    <w:abstractNumId w:val="35"/>
  </w:num>
  <w:num w:numId="18">
    <w:abstractNumId w:val="4"/>
  </w:num>
  <w:num w:numId="19">
    <w:abstractNumId w:val="11"/>
  </w:num>
  <w:num w:numId="20">
    <w:abstractNumId w:val="23"/>
  </w:num>
  <w:num w:numId="21">
    <w:abstractNumId w:val="45"/>
  </w:num>
  <w:num w:numId="22">
    <w:abstractNumId w:val="1"/>
  </w:num>
  <w:num w:numId="23">
    <w:abstractNumId w:val="42"/>
  </w:num>
  <w:num w:numId="24">
    <w:abstractNumId w:val="0"/>
  </w:num>
  <w:num w:numId="25">
    <w:abstractNumId w:val="21"/>
  </w:num>
  <w:num w:numId="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0"/>
  </w:num>
  <w:num w:numId="29">
    <w:abstractNumId w:val="52"/>
  </w:num>
  <w:num w:numId="30">
    <w:abstractNumId w:val="2"/>
  </w:num>
  <w:num w:numId="31">
    <w:abstractNumId w:val="16"/>
  </w:num>
  <w:num w:numId="32">
    <w:abstractNumId w:val="12"/>
  </w:num>
  <w:num w:numId="33">
    <w:abstractNumId w:val="5"/>
  </w:num>
  <w:num w:numId="34">
    <w:abstractNumId w:val="8"/>
  </w:num>
  <w:num w:numId="35">
    <w:abstractNumId w:val="17"/>
  </w:num>
  <w:num w:numId="36">
    <w:abstractNumId w:val="34"/>
  </w:num>
  <w:num w:numId="37">
    <w:abstractNumId w:val="39"/>
  </w:num>
  <w:num w:numId="38">
    <w:abstractNumId w:val="24"/>
  </w:num>
  <w:num w:numId="39">
    <w:abstractNumId w:val="40"/>
  </w:num>
  <w:num w:numId="40">
    <w:abstractNumId w:val="26"/>
  </w:num>
  <w:num w:numId="41">
    <w:abstractNumId w:val="9"/>
  </w:num>
  <w:num w:numId="42">
    <w:abstractNumId w:val="43"/>
  </w:num>
  <w:num w:numId="43">
    <w:abstractNumId w:val="33"/>
  </w:num>
  <w:num w:numId="44">
    <w:abstractNumId w:val="25"/>
  </w:num>
  <w:num w:numId="45">
    <w:abstractNumId w:val="15"/>
  </w:num>
  <w:num w:numId="46">
    <w:abstractNumId w:val="14"/>
  </w:num>
  <w:num w:numId="47">
    <w:abstractNumId w:val="51"/>
  </w:num>
  <w:num w:numId="48">
    <w:abstractNumId w:val="58"/>
  </w:num>
  <w:num w:numId="49">
    <w:abstractNumId w:val="44"/>
  </w:num>
  <w:num w:numId="50">
    <w:abstractNumId w:val="22"/>
  </w:num>
  <w:num w:numId="51">
    <w:abstractNumId w:val="59"/>
  </w:num>
  <w:num w:numId="52">
    <w:abstractNumId w:val="31"/>
  </w:num>
  <w:num w:numId="53">
    <w:abstractNumId w:val="46"/>
  </w:num>
  <w:num w:numId="54">
    <w:abstractNumId w:val="53"/>
  </w:num>
  <w:num w:numId="55">
    <w:abstractNumId w:val="28"/>
  </w:num>
  <w:num w:numId="56">
    <w:abstractNumId w:val="7"/>
  </w:num>
  <w:num w:numId="57">
    <w:abstractNumId w:val="36"/>
  </w:num>
  <w:num w:numId="58">
    <w:abstractNumId w:val="47"/>
  </w:num>
  <w:num w:numId="59">
    <w:abstractNumId w:val="48"/>
  </w:num>
  <w:num w:numId="60">
    <w:abstractNumId w:val="18"/>
  </w:num>
  <w:num w:numId="61">
    <w:abstractNumId w:val="20"/>
  </w:num>
  <w:num w:numId="62">
    <w:abstractNumId w:val="13"/>
  </w:num>
  <w:num w:numId="63">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94F"/>
    <w:rsid w:val="0000091F"/>
    <w:rsid w:val="0000097A"/>
    <w:rsid w:val="00000F8B"/>
    <w:rsid w:val="00001235"/>
    <w:rsid w:val="00001518"/>
    <w:rsid w:val="0000153F"/>
    <w:rsid w:val="00001617"/>
    <w:rsid w:val="0000180A"/>
    <w:rsid w:val="00001AE0"/>
    <w:rsid w:val="00001C3E"/>
    <w:rsid w:val="000025B1"/>
    <w:rsid w:val="00003183"/>
    <w:rsid w:val="000040DA"/>
    <w:rsid w:val="0000410F"/>
    <w:rsid w:val="00004404"/>
    <w:rsid w:val="00004547"/>
    <w:rsid w:val="00004553"/>
    <w:rsid w:val="000049D4"/>
    <w:rsid w:val="00004E6F"/>
    <w:rsid w:val="000051FF"/>
    <w:rsid w:val="000057B4"/>
    <w:rsid w:val="00005BEA"/>
    <w:rsid w:val="00006175"/>
    <w:rsid w:val="000066B9"/>
    <w:rsid w:val="000069FC"/>
    <w:rsid w:val="00006A3C"/>
    <w:rsid w:val="0000766F"/>
    <w:rsid w:val="000102A6"/>
    <w:rsid w:val="0001093D"/>
    <w:rsid w:val="000109D2"/>
    <w:rsid w:val="0001183C"/>
    <w:rsid w:val="00011A5C"/>
    <w:rsid w:val="00011EBE"/>
    <w:rsid w:val="00012346"/>
    <w:rsid w:val="000123A6"/>
    <w:rsid w:val="000123D3"/>
    <w:rsid w:val="000123EF"/>
    <w:rsid w:val="00012FF9"/>
    <w:rsid w:val="000136BF"/>
    <w:rsid w:val="000138B8"/>
    <w:rsid w:val="0001396B"/>
    <w:rsid w:val="00013EC8"/>
    <w:rsid w:val="00014158"/>
    <w:rsid w:val="000144E9"/>
    <w:rsid w:val="0001585C"/>
    <w:rsid w:val="00015D46"/>
    <w:rsid w:val="00015D71"/>
    <w:rsid w:val="0001650A"/>
    <w:rsid w:val="0001726F"/>
    <w:rsid w:val="00017EBB"/>
    <w:rsid w:val="00020019"/>
    <w:rsid w:val="00020231"/>
    <w:rsid w:val="00020CFA"/>
    <w:rsid w:val="00020D37"/>
    <w:rsid w:val="00021642"/>
    <w:rsid w:val="000218B5"/>
    <w:rsid w:val="00021B2E"/>
    <w:rsid w:val="00021F26"/>
    <w:rsid w:val="00021F76"/>
    <w:rsid w:val="00022106"/>
    <w:rsid w:val="000228D7"/>
    <w:rsid w:val="00022E7B"/>
    <w:rsid w:val="000245E1"/>
    <w:rsid w:val="00024909"/>
    <w:rsid w:val="00024B9A"/>
    <w:rsid w:val="00024CF7"/>
    <w:rsid w:val="0002525C"/>
    <w:rsid w:val="00025C08"/>
    <w:rsid w:val="00026A7E"/>
    <w:rsid w:val="00026DCF"/>
    <w:rsid w:val="0002701E"/>
    <w:rsid w:val="000279C7"/>
    <w:rsid w:val="000279E3"/>
    <w:rsid w:val="000300F2"/>
    <w:rsid w:val="00030490"/>
    <w:rsid w:val="00030CFE"/>
    <w:rsid w:val="0003121D"/>
    <w:rsid w:val="000312B6"/>
    <w:rsid w:val="000312CF"/>
    <w:rsid w:val="000314D2"/>
    <w:rsid w:val="000316E7"/>
    <w:rsid w:val="000318B8"/>
    <w:rsid w:val="00031A7E"/>
    <w:rsid w:val="000322E6"/>
    <w:rsid w:val="000323A6"/>
    <w:rsid w:val="000328BF"/>
    <w:rsid w:val="0003324D"/>
    <w:rsid w:val="000335F4"/>
    <w:rsid w:val="0003397A"/>
    <w:rsid w:val="00033DF1"/>
    <w:rsid w:val="00034383"/>
    <w:rsid w:val="000349D4"/>
    <w:rsid w:val="000352A8"/>
    <w:rsid w:val="000355BF"/>
    <w:rsid w:val="000358BD"/>
    <w:rsid w:val="00035B3C"/>
    <w:rsid w:val="00036940"/>
    <w:rsid w:val="00036B8D"/>
    <w:rsid w:val="00036E61"/>
    <w:rsid w:val="00037591"/>
    <w:rsid w:val="0003795E"/>
    <w:rsid w:val="00037DE9"/>
    <w:rsid w:val="00037F90"/>
    <w:rsid w:val="00040233"/>
    <w:rsid w:val="00040769"/>
    <w:rsid w:val="00040982"/>
    <w:rsid w:val="00040A1D"/>
    <w:rsid w:val="00040B7B"/>
    <w:rsid w:val="00040DA8"/>
    <w:rsid w:val="0004108A"/>
    <w:rsid w:val="000413A6"/>
    <w:rsid w:val="000415C0"/>
    <w:rsid w:val="0004164E"/>
    <w:rsid w:val="000419E6"/>
    <w:rsid w:val="000429EB"/>
    <w:rsid w:val="00042BAB"/>
    <w:rsid w:val="00042EB1"/>
    <w:rsid w:val="00043014"/>
    <w:rsid w:val="000436B9"/>
    <w:rsid w:val="00043C0A"/>
    <w:rsid w:val="00043F38"/>
    <w:rsid w:val="000441D0"/>
    <w:rsid w:val="000445ED"/>
    <w:rsid w:val="00044939"/>
    <w:rsid w:val="00044981"/>
    <w:rsid w:val="000449FD"/>
    <w:rsid w:val="00044BE0"/>
    <w:rsid w:val="00044DD5"/>
    <w:rsid w:val="000451EB"/>
    <w:rsid w:val="0004547C"/>
    <w:rsid w:val="00045B9A"/>
    <w:rsid w:val="000462A3"/>
    <w:rsid w:val="00046C13"/>
    <w:rsid w:val="0004707E"/>
    <w:rsid w:val="00047831"/>
    <w:rsid w:val="00047B3F"/>
    <w:rsid w:val="00050BC8"/>
    <w:rsid w:val="00051390"/>
    <w:rsid w:val="00051A22"/>
    <w:rsid w:val="00052539"/>
    <w:rsid w:val="00052A4E"/>
    <w:rsid w:val="000536A6"/>
    <w:rsid w:val="00053878"/>
    <w:rsid w:val="00053F8A"/>
    <w:rsid w:val="00053FA5"/>
    <w:rsid w:val="000542B3"/>
    <w:rsid w:val="000544E5"/>
    <w:rsid w:val="000544EF"/>
    <w:rsid w:val="0005482B"/>
    <w:rsid w:val="0005492E"/>
    <w:rsid w:val="000549CA"/>
    <w:rsid w:val="00054E5E"/>
    <w:rsid w:val="00055023"/>
    <w:rsid w:val="00055E09"/>
    <w:rsid w:val="00056373"/>
    <w:rsid w:val="000566B9"/>
    <w:rsid w:val="0005682C"/>
    <w:rsid w:val="00056BC8"/>
    <w:rsid w:val="00057300"/>
    <w:rsid w:val="000609EA"/>
    <w:rsid w:val="00060AF0"/>
    <w:rsid w:val="00061A3A"/>
    <w:rsid w:val="00061B8F"/>
    <w:rsid w:val="00061DC5"/>
    <w:rsid w:val="00062293"/>
    <w:rsid w:val="0006233D"/>
    <w:rsid w:val="000623FA"/>
    <w:rsid w:val="00062AD7"/>
    <w:rsid w:val="00062B38"/>
    <w:rsid w:val="00063121"/>
    <w:rsid w:val="00063197"/>
    <w:rsid w:val="00063757"/>
    <w:rsid w:val="00063BC6"/>
    <w:rsid w:val="00064409"/>
    <w:rsid w:val="000644B6"/>
    <w:rsid w:val="000646E1"/>
    <w:rsid w:val="00065154"/>
    <w:rsid w:val="0006550B"/>
    <w:rsid w:val="00065796"/>
    <w:rsid w:val="00065822"/>
    <w:rsid w:val="00065B0C"/>
    <w:rsid w:val="00065BD9"/>
    <w:rsid w:val="00065C09"/>
    <w:rsid w:val="00066211"/>
    <w:rsid w:val="000666FE"/>
    <w:rsid w:val="0006704F"/>
    <w:rsid w:val="000675D1"/>
    <w:rsid w:val="0006787D"/>
    <w:rsid w:val="00067A0A"/>
    <w:rsid w:val="00071522"/>
    <w:rsid w:val="0007181F"/>
    <w:rsid w:val="00071B1D"/>
    <w:rsid w:val="00071D61"/>
    <w:rsid w:val="00071E46"/>
    <w:rsid w:val="000720FE"/>
    <w:rsid w:val="0007220A"/>
    <w:rsid w:val="000731EF"/>
    <w:rsid w:val="00073686"/>
    <w:rsid w:val="00073B42"/>
    <w:rsid w:val="00073C8D"/>
    <w:rsid w:val="00073F65"/>
    <w:rsid w:val="000744EC"/>
    <w:rsid w:val="00074AF2"/>
    <w:rsid w:val="00076596"/>
    <w:rsid w:val="00077327"/>
    <w:rsid w:val="00077BA2"/>
    <w:rsid w:val="000801D7"/>
    <w:rsid w:val="00080511"/>
    <w:rsid w:val="00080560"/>
    <w:rsid w:val="000806F0"/>
    <w:rsid w:val="00080B6E"/>
    <w:rsid w:val="00080DC9"/>
    <w:rsid w:val="000810FB"/>
    <w:rsid w:val="00081819"/>
    <w:rsid w:val="0008194C"/>
    <w:rsid w:val="00081C7C"/>
    <w:rsid w:val="00082681"/>
    <w:rsid w:val="00082767"/>
    <w:rsid w:val="000829F4"/>
    <w:rsid w:val="000835A0"/>
    <w:rsid w:val="000835B3"/>
    <w:rsid w:val="00083B9B"/>
    <w:rsid w:val="00083EFA"/>
    <w:rsid w:val="000845B1"/>
    <w:rsid w:val="00084DFE"/>
    <w:rsid w:val="00084ED8"/>
    <w:rsid w:val="0008527B"/>
    <w:rsid w:val="0008539A"/>
    <w:rsid w:val="00085AAC"/>
    <w:rsid w:val="00086503"/>
    <w:rsid w:val="0008651A"/>
    <w:rsid w:val="00086528"/>
    <w:rsid w:val="00086761"/>
    <w:rsid w:val="00087F57"/>
    <w:rsid w:val="00090227"/>
    <w:rsid w:val="00091615"/>
    <w:rsid w:val="00091A16"/>
    <w:rsid w:val="00091C21"/>
    <w:rsid w:val="00091F12"/>
    <w:rsid w:val="0009207D"/>
    <w:rsid w:val="00093AAB"/>
    <w:rsid w:val="00093B1A"/>
    <w:rsid w:val="0009555C"/>
    <w:rsid w:val="00095D40"/>
    <w:rsid w:val="00095D58"/>
    <w:rsid w:val="00096036"/>
    <w:rsid w:val="00097635"/>
    <w:rsid w:val="0009790C"/>
    <w:rsid w:val="00097F12"/>
    <w:rsid w:val="000A08C8"/>
    <w:rsid w:val="000A091F"/>
    <w:rsid w:val="000A0C6F"/>
    <w:rsid w:val="000A0DB2"/>
    <w:rsid w:val="000A126B"/>
    <w:rsid w:val="000A13D8"/>
    <w:rsid w:val="000A1FE3"/>
    <w:rsid w:val="000A2511"/>
    <w:rsid w:val="000A2571"/>
    <w:rsid w:val="000A25FB"/>
    <w:rsid w:val="000A2793"/>
    <w:rsid w:val="000A2C9B"/>
    <w:rsid w:val="000A2CA4"/>
    <w:rsid w:val="000A31FC"/>
    <w:rsid w:val="000A3543"/>
    <w:rsid w:val="000A3B4A"/>
    <w:rsid w:val="000A3CD6"/>
    <w:rsid w:val="000A5369"/>
    <w:rsid w:val="000A5398"/>
    <w:rsid w:val="000A5CE2"/>
    <w:rsid w:val="000A6102"/>
    <w:rsid w:val="000A645E"/>
    <w:rsid w:val="000A651B"/>
    <w:rsid w:val="000A6583"/>
    <w:rsid w:val="000A6843"/>
    <w:rsid w:val="000A7E0F"/>
    <w:rsid w:val="000B0154"/>
    <w:rsid w:val="000B0A2C"/>
    <w:rsid w:val="000B104B"/>
    <w:rsid w:val="000B11C7"/>
    <w:rsid w:val="000B1594"/>
    <w:rsid w:val="000B17B9"/>
    <w:rsid w:val="000B1864"/>
    <w:rsid w:val="000B3165"/>
    <w:rsid w:val="000B3CD1"/>
    <w:rsid w:val="000B3DA0"/>
    <w:rsid w:val="000B3F3A"/>
    <w:rsid w:val="000B412F"/>
    <w:rsid w:val="000B4C32"/>
    <w:rsid w:val="000B4ED5"/>
    <w:rsid w:val="000B50AD"/>
    <w:rsid w:val="000B5366"/>
    <w:rsid w:val="000B5803"/>
    <w:rsid w:val="000B5A7B"/>
    <w:rsid w:val="000B5ACC"/>
    <w:rsid w:val="000B6263"/>
    <w:rsid w:val="000B69F9"/>
    <w:rsid w:val="000B6B66"/>
    <w:rsid w:val="000B78B1"/>
    <w:rsid w:val="000B79F8"/>
    <w:rsid w:val="000C0775"/>
    <w:rsid w:val="000C0D0C"/>
    <w:rsid w:val="000C0E11"/>
    <w:rsid w:val="000C123B"/>
    <w:rsid w:val="000C135A"/>
    <w:rsid w:val="000C1704"/>
    <w:rsid w:val="000C1C99"/>
    <w:rsid w:val="000C1D03"/>
    <w:rsid w:val="000C22DD"/>
    <w:rsid w:val="000C2403"/>
    <w:rsid w:val="000C2BAD"/>
    <w:rsid w:val="000C30EB"/>
    <w:rsid w:val="000C41CC"/>
    <w:rsid w:val="000C430E"/>
    <w:rsid w:val="000C5379"/>
    <w:rsid w:val="000C56B7"/>
    <w:rsid w:val="000C56F7"/>
    <w:rsid w:val="000C5EEF"/>
    <w:rsid w:val="000C604C"/>
    <w:rsid w:val="000C6B16"/>
    <w:rsid w:val="000C7153"/>
    <w:rsid w:val="000C72BE"/>
    <w:rsid w:val="000C79D7"/>
    <w:rsid w:val="000C7AF6"/>
    <w:rsid w:val="000D038B"/>
    <w:rsid w:val="000D0901"/>
    <w:rsid w:val="000D0EF8"/>
    <w:rsid w:val="000D1A66"/>
    <w:rsid w:val="000D1E70"/>
    <w:rsid w:val="000D22BB"/>
    <w:rsid w:val="000D243C"/>
    <w:rsid w:val="000D2491"/>
    <w:rsid w:val="000D3016"/>
    <w:rsid w:val="000D3545"/>
    <w:rsid w:val="000D3C51"/>
    <w:rsid w:val="000D4131"/>
    <w:rsid w:val="000D576D"/>
    <w:rsid w:val="000D5A93"/>
    <w:rsid w:val="000D5CB3"/>
    <w:rsid w:val="000D60C5"/>
    <w:rsid w:val="000D6992"/>
    <w:rsid w:val="000D6E40"/>
    <w:rsid w:val="000D6EAB"/>
    <w:rsid w:val="000D77B2"/>
    <w:rsid w:val="000D7D17"/>
    <w:rsid w:val="000E0384"/>
    <w:rsid w:val="000E039C"/>
    <w:rsid w:val="000E03D7"/>
    <w:rsid w:val="000E0572"/>
    <w:rsid w:val="000E076D"/>
    <w:rsid w:val="000E0A92"/>
    <w:rsid w:val="000E0D70"/>
    <w:rsid w:val="000E0EB8"/>
    <w:rsid w:val="000E1865"/>
    <w:rsid w:val="000E2034"/>
    <w:rsid w:val="000E222B"/>
    <w:rsid w:val="000E2A31"/>
    <w:rsid w:val="000E3024"/>
    <w:rsid w:val="000E3335"/>
    <w:rsid w:val="000E3CB2"/>
    <w:rsid w:val="000E3DAE"/>
    <w:rsid w:val="000E41F2"/>
    <w:rsid w:val="000E440F"/>
    <w:rsid w:val="000E4488"/>
    <w:rsid w:val="000E4678"/>
    <w:rsid w:val="000E49C4"/>
    <w:rsid w:val="000E49F8"/>
    <w:rsid w:val="000E4A97"/>
    <w:rsid w:val="000E50B9"/>
    <w:rsid w:val="000E5B71"/>
    <w:rsid w:val="000E694C"/>
    <w:rsid w:val="000E6A2F"/>
    <w:rsid w:val="000E715E"/>
    <w:rsid w:val="000E71ED"/>
    <w:rsid w:val="000E78A7"/>
    <w:rsid w:val="000E7EA5"/>
    <w:rsid w:val="000E7F5C"/>
    <w:rsid w:val="000F0552"/>
    <w:rsid w:val="000F0553"/>
    <w:rsid w:val="000F0B66"/>
    <w:rsid w:val="000F18E8"/>
    <w:rsid w:val="000F2A92"/>
    <w:rsid w:val="000F2ED0"/>
    <w:rsid w:val="000F303B"/>
    <w:rsid w:val="000F30CE"/>
    <w:rsid w:val="000F37AA"/>
    <w:rsid w:val="000F4790"/>
    <w:rsid w:val="000F47D4"/>
    <w:rsid w:val="000F4B29"/>
    <w:rsid w:val="000F4C0C"/>
    <w:rsid w:val="000F4E7C"/>
    <w:rsid w:val="000F5154"/>
    <w:rsid w:val="000F5195"/>
    <w:rsid w:val="000F54DB"/>
    <w:rsid w:val="000F5690"/>
    <w:rsid w:val="000F5696"/>
    <w:rsid w:val="000F58AC"/>
    <w:rsid w:val="000F5FF6"/>
    <w:rsid w:val="000F61EC"/>
    <w:rsid w:val="000F6237"/>
    <w:rsid w:val="000F6806"/>
    <w:rsid w:val="000F6AB2"/>
    <w:rsid w:val="000F6E94"/>
    <w:rsid w:val="000F79BC"/>
    <w:rsid w:val="000F7A15"/>
    <w:rsid w:val="000F7B60"/>
    <w:rsid w:val="000F7C66"/>
    <w:rsid w:val="000F7DEE"/>
    <w:rsid w:val="000F7F96"/>
    <w:rsid w:val="00100013"/>
    <w:rsid w:val="00100A2B"/>
    <w:rsid w:val="0010106A"/>
    <w:rsid w:val="00101098"/>
    <w:rsid w:val="001010C2"/>
    <w:rsid w:val="0010191C"/>
    <w:rsid w:val="00101AD3"/>
    <w:rsid w:val="00101B77"/>
    <w:rsid w:val="00101F35"/>
    <w:rsid w:val="00102B00"/>
    <w:rsid w:val="00102B20"/>
    <w:rsid w:val="00102F33"/>
    <w:rsid w:val="00103659"/>
    <w:rsid w:val="0010368C"/>
    <w:rsid w:val="001037F6"/>
    <w:rsid w:val="001038D0"/>
    <w:rsid w:val="00103B2B"/>
    <w:rsid w:val="00103CCB"/>
    <w:rsid w:val="001044F1"/>
    <w:rsid w:val="001045B3"/>
    <w:rsid w:val="00104DD6"/>
    <w:rsid w:val="00104F1C"/>
    <w:rsid w:val="00104FC5"/>
    <w:rsid w:val="0010516C"/>
    <w:rsid w:val="001052A3"/>
    <w:rsid w:val="00105393"/>
    <w:rsid w:val="00105F0E"/>
    <w:rsid w:val="00106338"/>
    <w:rsid w:val="00106D29"/>
    <w:rsid w:val="0010739C"/>
    <w:rsid w:val="00107461"/>
    <w:rsid w:val="001076ED"/>
    <w:rsid w:val="00107CC5"/>
    <w:rsid w:val="00110908"/>
    <w:rsid w:val="00110A09"/>
    <w:rsid w:val="00110A7E"/>
    <w:rsid w:val="00110C5F"/>
    <w:rsid w:val="00110C9C"/>
    <w:rsid w:val="0011156A"/>
    <w:rsid w:val="00111E1E"/>
    <w:rsid w:val="001125B1"/>
    <w:rsid w:val="001126E6"/>
    <w:rsid w:val="00112723"/>
    <w:rsid w:val="00112906"/>
    <w:rsid w:val="00112CAF"/>
    <w:rsid w:val="00113F26"/>
    <w:rsid w:val="001141E4"/>
    <w:rsid w:val="001143E5"/>
    <w:rsid w:val="001144A0"/>
    <w:rsid w:val="00114696"/>
    <w:rsid w:val="001152EF"/>
    <w:rsid w:val="00115547"/>
    <w:rsid w:val="00115AFF"/>
    <w:rsid w:val="0011612F"/>
    <w:rsid w:val="00117092"/>
    <w:rsid w:val="0011722B"/>
    <w:rsid w:val="00117C7E"/>
    <w:rsid w:val="00117CD2"/>
    <w:rsid w:val="001203F8"/>
    <w:rsid w:val="001206EF"/>
    <w:rsid w:val="00121279"/>
    <w:rsid w:val="001212AC"/>
    <w:rsid w:val="0012289A"/>
    <w:rsid w:val="00122933"/>
    <w:rsid w:val="00122F13"/>
    <w:rsid w:val="001233A6"/>
    <w:rsid w:val="00123CCD"/>
    <w:rsid w:val="00124B97"/>
    <w:rsid w:val="00125102"/>
    <w:rsid w:val="00125708"/>
    <w:rsid w:val="00125B5D"/>
    <w:rsid w:val="00125E82"/>
    <w:rsid w:val="001264FF"/>
    <w:rsid w:val="001267FD"/>
    <w:rsid w:val="00127353"/>
    <w:rsid w:val="0012737C"/>
    <w:rsid w:val="00127773"/>
    <w:rsid w:val="001277ED"/>
    <w:rsid w:val="00127ACD"/>
    <w:rsid w:val="001307F9"/>
    <w:rsid w:val="00131167"/>
    <w:rsid w:val="0013187E"/>
    <w:rsid w:val="00131BB2"/>
    <w:rsid w:val="00131E8D"/>
    <w:rsid w:val="00131E8F"/>
    <w:rsid w:val="00132459"/>
    <w:rsid w:val="00132D96"/>
    <w:rsid w:val="00133007"/>
    <w:rsid w:val="00133577"/>
    <w:rsid w:val="00134185"/>
    <w:rsid w:val="001354C0"/>
    <w:rsid w:val="0013658E"/>
    <w:rsid w:val="00136EC2"/>
    <w:rsid w:val="0013745F"/>
    <w:rsid w:val="00137793"/>
    <w:rsid w:val="00137AF1"/>
    <w:rsid w:val="00137E3F"/>
    <w:rsid w:val="00140EDA"/>
    <w:rsid w:val="0014114B"/>
    <w:rsid w:val="001414D4"/>
    <w:rsid w:val="00141632"/>
    <w:rsid w:val="00141688"/>
    <w:rsid w:val="00141788"/>
    <w:rsid w:val="001429DF"/>
    <w:rsid w:val="00143FEC"/>
    <w:rsid w:val="001442E1"/>
    <w:rsid w:val="00144571"/>
    <w:rsid w:val="00145087"/>
    <w:rsid w:val="0014542F"/>
    <w:rsid w:val="0014548C"/>
    <w:rsid w:val="001457D9"/>
    <w:rsid w:val="00146B45"/>
    <w:rsid w:val="00147B58"/>
    <w:rsid w:val="00150496"/>
    <w:rsid w:val="001506FF"/>
    <w:rsid w:val="0015178E"/>
    <w:rsid w:val="0015188E"/>
    <w:rsid w:val="00151B27"/>
    <w:rsid w:val="00151C8E"/>
    <w:rsid w:val="00151FD0"/>
    <w:rsid w:val="00152190"/>
    <w:rsid w:val="00152737"/>
    <w:rsid w:val="001528B7"/>
    <w:rsid w:val="001531EE"/>
    <w:rsid w:val="00153750"/>
    <w:rsid w:val="00153C3F"/>
    <w:rsid w:val="00154842"/>
    <w:rsid w:val="00154BD6"/>
    <w:rsid w:val="00154E89"/>
    <w:rsid w:val="001553A2"/>
    <w:rsid w:val="00155839"/>
    <w:rsid w:val="0015594F"/>
    <w:rsid w:val="00155DDD"/>
    <w:rsid w:val="00155F86"/>
    <w:rsid w:val="00157A5C"/>
    <w:rsid w:val="00157D3B"/>
    <w:rsid w:val="001607AE"/>
    <w:rsid w:val="00160B95"/>
    <w:rsid w:val="0016160F"/>
    <w:rsid w:val="001618F7"/>
    <w:rsid w:val="001626A3"/>
    <w:rsid w:val="0016276E"/>
    <w:rsid w:val="00162D50"/>
    <w:rsid w:val="00162F16"/>
    <w:rsid w:val="00163C5E"/>
    <w:rsid w:val="00163FFB"/>
    <w:rsid w:val="00164E29"/>
    <w:rsid w:val="00164FBA"/>
    <w:rsid w:val="0016547D"/>
    <w:rsid w:val="001661BA"/>
    <w:rsid w:val="00166338"/>
    <w:rsid w:val="0016647C"/>
    <w:rsid w:val="001664DA"/>
    <w:rsid w:val="00166B9D"/>
    <w:rsid w:val="00166E70"/>
    <w:rsid w:val="0016767B"/>
    <w:rsid w:val="00170413"/>
    <w:rsid w:val="00170B04"/>
    <w:rsid w:val="00170F85"/>
    <w:rsid w:val="00171EFA"/>
    <w:rsid w:val="00171FD4"/>
    <w:rsid w:val="0017227E"/>
    <w:rsid w:val="00172DD4"/>
    <w:rsid w:val="00173903"/>
    <w:rsid w:val="00173C26"/>
    <w:rsid w:val="0017435E"/>
    <w:rsid w:val="00174DB1"/>
    <w:rsid w:val="00174FBB"/>
    <w:rsid w:val="00174FF5"/>
    <w:rsid w:val="0017516F"/>
    <w:rsid w:val="00175566"/>
    <w:rsid w:val="001758B4"/>
    <w:rsid w:val="00175B5B"/>
    <w:rsid w:val="00176446"/>
    <w:rsid w:val="0017651B"/>
    <w:rsid w:val="001766D0"/>
    <w:rsid w:val="001766E2"/>
    <w:rsid w:val="00176D2E"/>
    <w:rsid w:val="001771DA"/>
    <w:rsid w:val="0017721B"/>
    <w:rsid w:val="00177356"/>
    <w:rsid w:val="001773B8"/>
    <w:rsid w:val="0017743B"/>
    <w:rsid w:val="001776AF"/>
    <w:rsid w:val="00177901"/>
    <w:rsid w:val="0018000B"/>
    <w:rsid w:val="00180384"/>
    <w:rsid w:val="0018065A"/>
    <w:rsid w:val="00181EAE"/>
    <w:rsid w:val="00182473"/>
    <w:rsid w:val="001829DD"/>
    <w:rsid w:val="00182D49"/>
    <w:rsid w:val="001833FB"/>
    <w:rsid w:val="0018362C"/>
    <w:rsid w:val="00183E03"/>
    <w:rsid w:val="00184152"/>
    <w:rsid w:val="00184284"/>
    <w:rsid w:val="001850BB"/>
    <w:rsid w:val="00185D1B"/>
    <w:rsid w:val="00186365"/>
    <w:rsid w:val="0018643A"/>
    <w:rsid w:val="00186CF7"/>
    <w:rsid w:val="00187287"/>
    <w:rsid w:val="00187330"/>
    <w:rsid w:val="00187432"/>
    <w:rsid w:val="00187781"/>
    <w:rsid w:val="001901A9"/>
    <w:rsid w:val="001901C1"/>
    <w:rsid w:val="00190404"/>
    <w:rsid w:val="00190A6F"/>
    <w:rsid w:val="00190B2B"/>
    <w:rsid w:val="0019100A"/>
    <w:rsid w:val="00191250"/>
    <w:rsid w:val="001914E2"/>
    <w:rsid w:val="001914EB"/>
    <w:rsid w:val="00191937"/>
    <w:rsid w:val="00191D7A"/>
    <w:rsid w:val="001921CD"/>
    <w:rsid w:val="0019303C"/>
    <w:rsid w:val="00193511"/>
    <w:rsid w:val="001936A3"/>
    <w:rsid w:val="001938F9"/>
    <w:rsid w:val="001939C1"/>
    <w:rsid w:val="00193AF9"/>
    <w:rsid w:val="001941E5"/>
    <w:rsid w:val="0019556F"/>
    <w:rsid w:val="00195B0B"/>
    <w:rsid w:val="00195EF1"/>
    <w:rsid w:val="001960B7"/>
    <w:rsid w:val="001963E5"/>
    <w:rsid w:val="001968A2"/>
    <w:rsid w:val="00196F4C"/>
    <w:rsid w:val="00197183"/>
    <w:rsid w:val="001975BE"/>
    <w:rsid w:val="00197B45"/>
    <w:rsid w:val="001A03EE"/>
    <w:rsid w:val="001A0509"/>
    <w:rsid w:val="001A0DD0"/>
    <w:rsid w:val="001A100B"/>
    <w:rsid w:val="001A1DBB"/>
    <w:rsid w:val="001A1F26"/>
    <w:rsid w:val="001A2638"/>
    <w:rsid w:val="001A2C78"/>
    <w:rsid w:val="001A2E03"/>
    <w:rsid w:val="001A3B71"/>
    <w:rsid w:val="001A3C02"/>
    <w:rsid w:val="001A3F83"/>
    <w:rsid w:val="001A43DD"/>
    <w:rsid w:val="001A4500"/>
    <w:rsid w:val="001A562A"/>
    <w:rsid w:val="001A618C"/>
    <w:rsid w:val="001A6F73"/>
    <w:rsid w:val="001A76DD"/>
    <w:rsid w:val="001B01CA"/>
    <w:rsid w:val="001B0231"/>
    <w:rsid w:val="001B0A9B"/>
    <w:rsid w:val="001B19B6"/>
    <w:rsid w:val="001B21F8"/>
    <w:rsid w:val="001B26D7"/>
    <w:rsid w:val="001B2819"/>
    <w:rsid w:val="001B3634"/>
    <w:rsid w:val="001B3789"/>
    <w:rsid w:val="001B3AFF"/>
    <w:rsid w:val="001B3BDA"/>
    <w:rsid w:val="001B4C36"/>
    <w:rsid w:val="001B5FFE"/>
    <w:rsid w:val="001B6467"/>
    <w:rsid w:val="001B67D7"/>
    <w:rsid w:val="001B6D7D"/>
    <w:rsid w:val="001B6EBE"/>
    <w:rsid w:val="001B6F67"/>
    <w:rsid w:val="001B76F7"/>
    <w:rsid w:val="001B77F3"/>
    <w:rsid w:val="001B7A47"/>
    <w:rsid w:val="001C00BA"/>
    <w:rsid w:val="001C04BC"/>
    <w:rsid w:val="001C06F2"/>
    <w:rsid w:val="001C0B2D"/>
    <w:rsid w:val="001C0F2D"/>
    <w:rsid w:val="001C2047"/>
    <w:rsid w:val="001C205E"/>
    <w:rsid w:val="001C24D4"/>
    <w:rsid w:val="001C2766"/>
    <w:rsid w:val="001C318E"/>
    <w:rsid w:val="001C333A"/>
    <w:rsid w:val="001C35CD"/>
    <w:rsid w:val="001C3F15"/>
    <w:rsid w:val="001C4507"/>
    <w:rsid w:val="001C49A8"/>
    <w:rsid w:val="001C49E1"/>
    <w:rsid w:val="001C4A54"/>
    <w:rsid w:val="001C5522"/>
    <w:rsid w:val="001C56FE"/>
    <w:rsid w:val="001C6057"/>
    <w:rsid w:val="001C607A"/>
    <w:rsid w:val="001C65F7"/>
    <w:rsid w:val="001C6A66"/>
    <w:rsid w:val="001C6F96"/>
    <w:rsid w:val="001C7061"/>
    <w:rsid w:val="001C7D41"/>
    <w:rsid w:val="001D1060"/>
    <w:rsid w:val="001D132E"/>
    <w:rsid w:val="001D1CE4"/>
    <w:rsid w:val="001D20C3"/>
    <w:rsid w:val="001D329F"/>
    <w:rsid w:val="001D3AD4"/>
    <w:rsid w:val="001D3FDD"/>
    <w:rsid w:val="001D406C"/>
    <w:rsid w:val="001D4929"/>
    <w:rsid w:val="001D4D40"/>
    <w:rsid w:val="001D50FF"/>
    <w:rsid w:val="001D54A3"/>
    <w:rsid w:val="001D556A"/>
    <w:rsid w:val="001D569F"/>
    <w:rsid w:val="001D58E4"/>
    <w:rsid w:val="001D5F3D"/>
    <w:rsid w:val="001D5FF6"/>
    <w:rsid w:val="001D6444"/>
    <w:rsid w:val="001D6ADA"/>
    <w:rsid w:val="001D7401"/>
    <w:rsid w:val="001D7830"/>
    <w:rsid w:val="001D7846"/>
    <w:rsid w:val="001D7F60"/>
    <w:rsid w:val="001E0067"/>
    <w:rsid w:val="001E0585"/>
    <w:rsid w:val="001E0899"/>
    <w:rsid w:val="001E0F4F"/>
    <w:rsid w:val="001E121A"/>
    <w:rsid w:val="001E17A8"/>
    <w:rsid w:val="001E1AEF"/>
    <w:rsid w:val="001E1FCC"/>
    <w:rsid w:val="001E20E8"/>
    <w:rsid w:val="001E3455"/>
    <w:rsid w:val="001E3BDF"/>
    <w:rsid w:val="001E3DA6"/>
    <w:rsid w:val="001E3E57"/>
    <w:rsid w:val="001E3F5E"/>
    <w:rsid w:val="001E4870"/>
    <w:rsid w:val="001E4AA0"/>
    <w:rsid w:val="001E4AB8"/>
    <w:rsid w:val="001E52C0"/>
    <w:rsid w:val="001E5672"/>
    <w:rsid w:val="001E5CE9"/>
    <w:rsid w:val="001E616D"/>
    <w:rsid w:val="001E68D5"/>
    <w:rsid w:val="001E6DD6"/>
    <w:rsid w:val="001E6F4E"/>
    <w:rsid w:val="001E7356"/>
    <w:rsid w:val="001E76B3"/>
    <w:rsid w:val="001F02FC"/>
    <w:rsid w:val="001F0850"/>
    <w:rsid w:val="001F17D5"/>
    <w:rsid w:val="001F183F"/>
    <w:rsid w:val="001F1C26"/>
    <w:rsid w:val="001F2224"/>
    <w:rsid w:val="001F2B59"/>
    <w:rsid w:val="001F3505"/>
    <w:rsid w:val="001F3587"/>
    <w:rsid w:val="001F3D06"/>
    <w:rsid w:val="001F3DCF"/>
    <w:rsid w:val="001F3FC3"/>
    <w:rsid w:val="001F42CD"/>
    <w:rsid w:val="001F4617"/>
    <w:rsid w:val="001F4BBF"/>
    <w:rsid w:val="001F4F35"/>
    <w:rsid w:val="001F514C"/>
    <w:rsid w:val="001F532D"/>
    <w:rsid w:val="001F5532"/>
    <w:rsid w:val="001F57AD"/>
    <w:rsid w:val="001F5B48"/>
    <w:rsid w:val="001F5C0D"/>
    <w:rsid w:val="001F5F1F"/>
    <w:rsid w:val="001F60B1"/>
    <w:rsid w:val="001F6236"/>
    <w:rsid w:val="001F6A3D"/>
    <w:rsid w:val="001F73C1"/>
    <w:rsid w:val="00200F78"/>
    <w:rsid w:val="00201399"/>
    <w:rsid w:val="00201CA9"/>
    <w:rsid w:val="00202443"/>
    <w:rsid w:val="002037D5"/>
    <w:rsid w:val="00204107"/>
    <w:rsid w:val="00204244"/>
    <w:rsid w:val="0020452F"/>
    <w:rsid w:val="00204B6F"/>
    <w:rsid w:val="002052C9"/>
    <w:rsid w:val="002055C1"/>
    <w:rsid w:val="00205F8C"/>
    <w:rsid w:val="002067CF"/>
    <w:rsid w:val="00207BB5"/>
    <w:rsid w:val="00207BEF"/>
    <w:rsid w:val="00210013"/>
    <w:rsid w:val="0021051F"/>
    <w:rsid w:val="00210DEC"/>
    <w:rsid w:val="002113FF"/>
    <w:rsid w:val="00211CA6"/>
    <w:rsid w:val="00211D76"/>
    <w:rsid w:val="002123B2"/>
    <w:rsid w:val="00212551"/>
    <w:rsid w:val="00212579"/>
    <w:rsid w:val="00212A2E"/>
    <w:rsid w:val="0021455F"/>
    <w:rsid w:val="002145D1"/>
    <w:rsid w:val="00214A1F"/>
    <w:rsid w:val="00215041"/>
    <w:rsid w:val="00215066"/>
    <w:rsid w:val="00215AD9"/>
    <w:rsid w:val="0021676B"/>
    <w:rsid w:val="00216D52"/>
    <w:rsid w:val="0021719F"/>
    <w:rsid w:val="00217203"/>
    <w:rsid w:val="002175C3"/>
    <w:rsid w:val="00217683"/>
    <w:rsid w:val="00217C57"/>
    <w:rsid w:val="0022024A"/>
    <w:rsid w:val="002202B9"/>
    <w:rsid w:val="00220916"/>
    <w:rsid w:val="00221004"/>
    <w:rsid w:val="0022148E"/>
    <w:rsid w:val="0022195A"/>
    <w:rsid w:val="00221D2A"/>
    <w:rsid w:val="0022204E"/>
    <w:rsid w:val="00222352"/>
    <w:rsid w:val="00222B23"/>
    <w:rsid w:val="00222E80"/>
    <w:rsid w:val="00223A1C"/>
    <w:rsid w:val="00223C2C"/>
    <w:rsid w:val="00223F88"/>
    <w:rsid w:val="00224297"/>
    <w:rsid w:val="00224565"/>
    <w:rsid w:val="00224B5F"/>
    <w:rsid w:val="00224DA8"/>
    <w:rsid w:val="00224DAE"/>
    <w:rsid w:val="002255FF"/>
    <w:rsid w:val="0022639E"/>
    <w:rsid w:val="00226502"/>
    <w:rsid w:val="00226B81"/>
    <w:rsid w:val="0022706A"/>
    <w:rsid w:val="00227118"/>
    <w:rsid w:val="002271FD"/>
    <w:rsid w:val="002273FF"/>
    <w:rsid w:val="00227617"/>
    <w:rsid w:val="002277C4"/>
    <w:rsid w:val="002278C3"/>
    <w:rsid w:val="00230155"/>
    <w:rsid w:val="00230F7C"/>
    <w:rsid w:val="00231408"/>
    <w:rsid w:val="00231703"/>
    <w:rsid w:val="00231767"/>
    <w:rsid w:val="00231ADB"/>
    <w:rsid w:val="00231C77"/>
    <w:rsid w:val="00232923"/>
    <w:rsid w:val="0023299A"/>
    <w:rsid w:val="00232CCB"/>
    <w:rsid w:val="00233162"/>
    <w:rsid w:val="002332E7"/>
    <w:rsid w:val="00233485"/>
    <w:rsid w:val="002336F5"/>
    <w:rsid w:val="002343CF"/>
    <w:rsid w:val="002345A7"/>
    <w:rsid w:val="00234CC1"/>
    <w:rsid w:val="002358A3"/>
    <w:rsid w:val="00235AF1"/>
    <w:rsid w:val="00235BD8"/>
    <w:rsid w:val="002364BA"/>
    <w:rsid w:val="002367C6"/>
    <w:rsid w:val="00236CEB"/>
    <w:rsid w:val="00237F91"/>
    <w:rsid w:val="00240148"/>
    <w:rsid w:val="002410AF"/>
    <w:rsid w:val="0024138A"/>
    <w:rsid w:val="002414FC"/>
    <w:rsid w:val="002415E9"/>
    <w:rsid w:val="002416AB"/>
    <w:rsid w:val="00241F43"/>
    <w:rsid w:val="002420BB"/>
    <w:rsid w:val="002425A8"/>
    <w:rsid w:val="00242F8B"/>
    <w:rsid w:val="00243D16"/>
    <w:rsid w:val="002446E3"/>
    <w:rsid w:val="002448B9"/>
    <w:rsid w:val="00244D03"/>
    <w:rsid w:val="00245450"/>
    <w:rsid w:val="002455D6"/>
    <w:rsid w:val="002456B0"/>
    <w:rsid w:val="0024587C"/>
    <w:rsid w:val="002458D2"/>
    <w:rsid w:val="00245A93"/>
    <w:rsid w:val="00245CF9"/>
    <w:rsid w:val="002463FE"/>
    <w:rsid w:val="0024676C"/>
    <w:rsid w:val="00246DCB"/>
    <w:rsid w:val="0024703E"/>
    <w:rsid w:val="00247D64"/>
    <w:rsid w:val="002501FE"/>
    <w:rsid w:val="00250718"/>
    <w:rsid w:val="00250AAD"/>
    <w:rsid w:val="00250B3D"/>
    <w:rsid w:val="00250D7E"/>
    <w:rsid w:val="00250DB7"/>
    <w:rsid w:val="00251633"/>
    <w:rsid w:val="002517D6"/>
    <w:rsid w:val="00252009"/>
    <w:rsid w:val="00252312"/>
    <w:rsid w:val="0025263B"/>
    <w:rsid w:val="00252973"/>
    <w:rsid w:val="00252E22"/>
    <w:rsid w:val="0025308C"/>
    <w:rsid w:val="00253090"/>
    <w:rsid w:val="00253103"/>
    <w:rsid w:val="0025399F"/>
    <w:rsid w:val="002539AD"/>
    <w:rsid w:val="00255034"/>
    <w:rsid w:val="00255343"/>
    <w:rsid w:val="00255F98"/>
    <w:rsid w:val="00255FA4"/>
    <w:rsid w:val="002566A2"/>
    <w:rsid w:val="002567D1"/>
    <w:rsid w:val="00256880"/>
    <w:rsid w:val="00256AD4"/>
    <w:rsid w:val="00257075"/>
    <w:rsid w:val="0025772D"/>
    <w:rsid w:val="002578A6"/>
    <w:rsid w:val="002578C6"/>
    <w:rsid w:val="002578FC"/>
    <w:rsid w:val="00257BAF"/>
    <w:rsid w:val="00257C60"/>
    <w:rsid w:val="00260EC2"/>
    <w:rsid w:val="00261167"/>
    <w:rsid w:val="00261702"/>
    <w:rsid w:val="002617FA"/>
    <w:rsid w:val="00261E4F"/>
    <w:rsid w:val="002621A1"/>
    <w:rsid w:val="002623B2"/>
    <w:rsid w:val="00262763"/>
    <w:rsid w:val="00262D66"/>
    <w:rsid w:val="00262E59"/>
    <w:rsid w:val="0026375D"/>
    <w:rsid w:val="002639C1"/>
    <w:rsid w:val="00263C70"/>
    <w:rsid w:val="00263E76"/>
    <w:rsid w:val="002646DE"/>
    <w:rsid w:val="002651B7"/>
    <w:rsid w:val="00267147"/>
    <w:rsid w:val="00267A1B"/>
    <w:rsid w:val="00267C48"/>
    <w:rsid w:val="002705A2"/>
    <w:rsid w:val="00270AF4"/>
    <w:rsid w:val="00270D14"/>
    <w:rsid w:val="0027104A"/>
    <w:rsid w:val="002714A5"/>
    <w:rsid w:val="0027171F"/>
    <w:rsid w:val="00271B23"/>
    <w:rsid w:val="00271D4B"/>
    <w:rsid w:val="002729CD"/>
    <w:rsid w:val="00273A0C"/>
    <w:rsid w:val="00273E4F"/>
    <w:rsid w:val="00274283"/>
    <w:rsid w:val="00274286"/>
    <w:rsid w:val="00274342"/>
    <w:rsid w:val="002744A6"/>
    <w:rsid w:val="00274615"/>
    <w:rsid w:val="00274716"/>
    <w:rsid w:val="00274A04"/>
    <w:rsid w:val="00275775"/>
    <w:rsid w:val="00275C19"/>
    <w:rsid w:val="00275E23"/>
    <w:rsid w:val="00275E81"/>
    <w:rsid w:val="00276471"/>
    <w:rsid w:val="00276989"/>
    <w:rsid w:val="0027753B"/>
    <w:rsid w:val="00277AD9"/>
    <w:rsid w:val="00277F60"/>
    <w:rsid w:val="0028018B"/>
    <w:rsid w:val="0028035E"/>
    <w:rsid w:val="002805E6"/>
    <w:rsid w:val="0028064C"/>
    <w:rsid w:val="00281BD7"/>
    <w:rsid w:val="00281F69"/>
    <w:rsid w:val="00282099"/>
    <w:rsid w:val="00282154"/>
    <w:rsid w:val="0028282D"/>
    <w:rsid w:val="0028361A"/>
    <w:rsid w:val="00283688"/>
    <w:rsid w:val="00283C45"/>
    <w:rsid w:val="002844B7"/>
    <w:rsid w:val="002844F9"/>
    <w:rsid w:val="00285033"/>
    <w:rsid w:val="00285665"/>
    <w:rsid w:val="00286459"/>
    <w:rsid w:val="0028703C"/>
    <w:rsid w:val="002871C6"/>
    <w:rsid w:val="002901EA"/>
    <w:rsid w:val="0029027E"/>
    <w:rsid w:val="002904B2"/>
    <w:rsid w:val="00290E9B"/>
    <w:rsid w:val="00290F6D"/>
    <w:rsid w:val="002911C3"/>
    <w:rsid w:val="00291343"/>
    <w:rsid w:val="0029165F"/>
    <w:rsid w:val="00291B5A"/>
    <w:rsid w:val="00291D2C"/>
    <w:rsid w:val="002920AC"/>
    <w:rsid w:val="00292E2F"/>
    <w:rsid w:val="002935F9"/>
    <w:rsid w:val="00293804"/>
    <w:rsid w:val="00293C57"/>
    <w:rsid w:val="00293DF6"/>
    <w:rsid w:val="00293E4D"/>
    <w:rsid w:val="00293F52"/>
    <w:rsid w:val="00294584"/>
    <w:rsid w:val="002950EB"/>
    <w:rsid w:val="00295772"/>
    <w:rsid w:val="002958C8"/>
    <w:rsid w:val="0029628F"/>
    <w:rsid w:val="00296C85"/>
    <w:rsid w:val="00296CB7"/>
    <w:rsid w:val="002970BC"/>
    <w:rsid w:val="002972ED"/>
    <w:rsid w:val="00297431"/>
    <w:rsid w:val="00297634"/>
    <w:rsid w:val="002976D1"/>
    <w:rsid w:val="002976DB"/>
    <w:rsid w:val="002976E5"/>
    <w:rsid w:val="00297A15"/>
    <w:rsid w:val="00297A7D"/>
    <w:rsid w:val="00297ECD"/>
    <w:rsid w:val="002A0069"/>
    <w:rsid w:val="002A00B7"/>
    <w:rsid w:val="002A00F2"/>
    <w:rsid w:val="002A02A3"/>
    <w:rsid w:val="002A0445"/>
    <w:rsid w:val="002A0D11"/>
    <w:rsid w:val="002A1094"/>
    <w:rsid w:val="002A1210"/>
    <w:rsid w:val="002A207B"/>
    <w:rsid w:val="002A22A8"/>
    <w:rsid w:val="002A2659"/>
    <w:rsid w:val="002A29DC"/>
    <w:rsid w:val="002A2B4B"/>
    <w:rsid w:val="002A35D1"/>
    <w:rsid w:val="002A3835"/>
    <w:rsid w:val="002A395D"/>
    <w:rsid w:val="002A3BD7"/>
    <w:rsid w:val="002A4328"/>
    <w:rsid w:val="002A47CC"/>
    <w:rsid w:val="002A502C"/>
    <w:rsid w:val="002A6244"/>
    <w:rsid w:val="002A655B"/>
    <w:rsid w:val="002A6D67"/>
    <w:rsid w:val="002A7765"/>
    <w:rsid w:val="002A77F8"/>
    <w:rsid w:val="002B0478"/>
    <w:rsid w:val="002B0A44"/>
    <w:rsid w:val="002B152C"/>
    <w:rsid w:val="002B1D77"/>
    <w:rsid w:val="002B1DD4"/>
    <w:rsid w:val="002B25A4"/>
    <w:rsid w:val="002B2A5A"/>
    <w:rsid w:val="002B2C00"/>
    <w:rsid w:val="002B2CC5"/>
    <w:rsid w:val="002B3B75"/>
    <w:rsid w:val="002B3DCA"/>
    <w:rsid w:val="002B4A65"/>
    <w:rsid w:val="002B5D89"/>
    <w:rsid w:val="002B6637"/>
    <w:rsid w:val="002B7CF8"/>
    <w:rsid w:val="002B7DF5"/>
    <w:rsid w:val="002B7E90"/>
    <w:rsid w:val="002C017C"/>
    <w:rsid w:val="002C03BA"/>
    <w:rsid w:val="002C0928"/>
    <w:rsid w:val="002C0B7A"/>
    <w:rsid w:val="002C0ED0"/>
    <w:rsid w:val="002C1C28"/>
    <w:rsid w:val="002C1D7B"/>
    <w:rsid w:val="002C201D"/>
    <w:rsid w:val="002C2678"/>
    <w:rsid w:val="002C278A"/>
    <w:rsid w:val="002C2BD1"/>
    <w:rsid w:val="002C2E5D"/>
    <w:rsid w:val="002C31C0"/>
    <w:rsid w:val="002C3672"/>
    <w:rsid w:val="002C3CAC"/>
    <w:rsid w:val="002C3E73"/>
    <w:rsid w:val="002C41D8"/>
    <w:rsid w:val="002C4911"/>
    <w:rsid w:val="002C4BC8"/>
    <w:rsid w:val="002C4D94"/>
    <w:rsid w:val="002C50F8"/>
    <w:rsid w:val="002C5341"/>
    <w:rsid w:val="002C58CB"/>
    <w:rsid w:val="002C5F7A"/>
    <w:rsid w:val="002C5FF9"/>
    <w:rsid w:val="002C6A37"/>
    <w:rsid w:val="002C6B2A"/>
    <w:rsid w:val="002C6F84"/>
    <w:rsid w:val="002C73AF"/>
    <w:rsid w:val="002C7955"/>
    <w:rsid w:val="002C7F99"/>
    <w:rsid w:val="002D0992"/>
    <w:rsid w:val="002D0DA6"/>
    <w:rsid w:val="002D1429"/>
    <w:rsid w:val="002D1EFA"/>
    <w:rsid w:val="002D24CF"/>
    <w:rsid w:val="002D2BAB"/>
    <w:rsid w:val="002D3B04"/>
    <w:rsid w:val="002D3C5E"/>
    <w:rsid w:val="002D3D5E"/>
    <w:rsid w:val="002D3D79"/>
    <w:rsid w:val="002D4287"/>
    <w:rsid w:val="002D4B9B"/>
    <w:rsid w:val="002D4CB5"/>
    <w:rsid w:val="002D5C57"/>
    <w:rsid w:val="002D625B"/>
    <w:rsid w:val="002D652D"/>
    <w:rsid w:val="002D669E"/>
    <w:rsid w:val="002D68A0"/>
    <w:rsid w:val="002D6C78"/>
    <w:rsid w:val="002D71DF"/>
    <w:rsid w:val="002D74BF"/>
    <w:rsid w:val="002D7B23"/>
    <w:rsid w:val="002D7FB2"/>
    <w:rsid w:val="002D7FEF"/>
    <w:rsid w:val="002E0D36"/>
    <w:rsid w:val="002E0EAF"/>
    <w:rsid w:val="002E1AE1"/>
    <w:rsid w:val="002E1F3B"/>
    <w:rsid w:val="002E3D0E"/>
    <w:rsid w:val="002E3DC3"/>
    <w:rsid w:val="002E4F09"/>
    <w:rsid w:val="002E51CB"/>
    <w:rsid w:val="002E53F8"/>
    <w:rsid w:val="002E58D5"/>
    <w:rsid w:val="002E732A"/>
    <w:rsid w:val="002E74E0"/>
    <w:rsid w:val="002F01BC"/>
    <w:rsid w:val="002F1C5B"/>
    <w:rsid w:val="002F2529"/>
    <w:rsid w:val="002F2865"/>
    <w:rsid w:val="002F2AEF"/>
    <w:rsid w:val="002F31AD"/>
    <w:rsid w:val="002F3605"/>
    <w:rsid w:val="002F381B"/>
    <w:rsid w:val="002F4524"/>
    <w:rsid w:val="002F5A3F"/>
    <w:rsid w:val="002F5CF0"/>
    <w:rsid w:val="002F5F47"/>
    <w:rsid w:val="002F62FD"/>
    <w:rsid w:val="002F67EF"/>
    <w:rsid w:val="002F69B7"/>
    <w:rsid w:val="002F6DE6"/>
    <w:rsid w:val="002F715E"/>
    <w:rsid w:val="002F7AA2"/>
    <w:rsid w:val="002F7C56"/>
    <w:rsid w:val="002F7CD2"/>
    <w:rsid w:val="002F7F98"/>
    <w:rsid w:val="00300371"/>
    <w:rsid w:val="00300538"/>
    <w:rsid w:val="00300D16"/>
    <w:rsid w:val="0030166B"/>
    <w:rsid w:val="00301D05"/>
    <w:rsid w:val="00301F8A"/>
    <w:rsid w:val="00302B3B"/>
    <w:rsid w:val="00302D75"/>
    <w:rsid w:val="00302EE1"/>
    <w:rsid w:val="00304125"/>
    <w:rsid w:val="00304478"/>
    <w:rsid w:val="003044F8"/>
    <w:rsid w:val="00304AD5"/>
    <w:rsid w:val="00304BF7"/>
    <w:rsid w:val="00304F11"/>
    <w:rsid w:val="00305BCD"/>
    <w:rsid w:val="00306C2F"/>
    <w:rsid w:val="0030725F"/>
    <w:rsid w:val="00307819"/>
    <w:rsid w:val="003078A6"/>
    <w:rsid w:val="0030791B"/>
    <w:rsid w:val="0031064F"/>
    <w:rsid w:val="00310B9C"/>
    <w:rsid w:val="00310CD0"/>
    <w:rsid w:val="00310D03"/>
    <w:rsid w:val="00311950"/>
    <w:rsid w:val="00311967"/>
    <w:rsid w:val="00311F43"/>
    <w:rsid w:val="0031204B"/>
    <w:rsid w:val="00312707"/>
    <w:rsid w:val="003129E3"/>
    <w:rsid w:val="00312BDB"/>
    <w:rsid w:val="0031374F"/>
    <w:rsid w:val="00313BE7"/>
    <w:rsid w:val="00314044"/>
    <w:rsid w:val="003147E8"/>
    <w:rsid w:val="00314914"/>
    <w:rsid w:val="00314EF7"/>
    <w:rsid w:val="0031535F"/>
    <w:rsid w:val="00315736"/>
    <w:rsid w:val="003157DD"/>
    <w:rsid w:val="003163B4"/>
    <w:rsid w:val="00316602"/>
    <w:rsid w:val="00316BDA"/>
    <w:rsid w:val="00316D4F"/>
    <w:rsid w:val="00316E76"/>
    <w:rsid w:val="0031719A"/>
    <w:rsid w:val="00317F94"/>
    <w:rsid w:val="00320410"/>
    <w:rsid w:val="003207AD"/>
    <w:rsid w:val="00320A7D"/>
    <w:rsid w:val="00320FE9"/>
    <w:rsid w:val="003215AD"/>
    <w:rsid w:val="0032170C"/>
    <w:rsid w:val="00321C3F"/>
    <w:rsid w:val="0032269C"/>
    <w:rsid w:val="00322922"/>
    <w:rsid w:val="00323091"/>
    <w:rsid w:val="003239BA"/>
    <w:rsid w:val="003247A4"/>
    <w:rsid w:val="0032488D"/>
    <w:rsid w:val="00324CC5"/>
    <w:rsid w:val="0032532E"/>
    <w:rsid w:val="00325B6F"/>
    <w:rsid w:val="00325DD5"/>
    <w:rsid w:val="00325E32"/>
    <w:rsid w:val="00326C4D"/>
    <w:rsid w:val="00327074"/>
    <w:rsid w:val="00327A68"/>
    <w:rsid w:val="00327F3F"/>
    <w:rsid w:val="003300FA"/>
    <w:rsid w:val="003305A8"/>
    <w:rsid w:val="003308E3"/>
    <w:rsid w:val="00330BE9"/>
    <w:rsid w:val="00330DA5"/>
    <w:rsid w:val="00330F4E"/>
    <w:rsid w:val="003314A7"/>
    <w:rsid w:val="003319E0"/>
    <w:rsid w:val="00331C0E"/>
    <w:rsid w:val="00331EAE"/>
    <w:rsid w:val="00331FE6"/>
    <w:rsid w:val="0033219A"/>
    <w:rsid w:val="003324BA"/>
    <w:rsid w:val="003324DA"/>
    <w:rsid w:val="00332C6F"/>
    <w:rsid w:val="003331FE"/>
    <w:rsid w:val="00333364"/>
    <w:rsid w:val="00333844"/>
    <w:rsid w:val="00333AD0"/>
    <w:rsid w:val="00333D19"/>
    <w:rsid w:val="00335913"/>
    <w:rsid w:val="00336124"/>
    <w:rsid w:val="00337249"/>
    <w:rsid w:val="00337337"/>
    <w:rsid w:val="0033745D"/>
    <w:rsid w:val="00337716"/>
    <w:rsid w:val="00337857"/>
    <w:rsid w:val="00337E0E"/>
    <w:rsid w:val="00337EA0"/>
    <w:rsid w:val="0034083C"/>
    <w:rsid w:val="00341279"/>
    <w:rsid w:val="0034167B"/>
    <w:rsid w:val="00341852"/>
    <w:rsid w:val="00341C48"/>
    <w:rsid w:val="00341F85"/>
    <w:rsid w:val="0034207D"/>
    <w:rsid w:val="0034241A"/>
    <w:rsid w:val="003426CB"/>
    <w:rsid w:val="003427BB"/>
    <w:rsid w:val="0034383B"/>
    <w:rsid w:val="003445F0"/>
    <w:rsid w:val="00344C9E"/>
    <w:rsid w:val="003454C2"/>
    <w:rsid w:val="003456AE"/>
    <w:rsid w:val="00345972"/>
    <w:rsid w:val="00345DB6"/>
    <w:rsid w:val="00346100"/>
    <w:rsid w:val="00346737"/>
    <w:rsid w:val="00347030"/>
    <w:rsid w:val="003471BD"/>
    <w:rsid w:val="0034735B"/>
    <w:rsid w:val="00347710"/>
    <w:rsid w:val="00347ED2"/>
    <w:rsid w:val="00350765"/>
    <w:rsid w:val="00351357"/>
    <w:rsid w:val="00351B4B"/>
    <w:rsid w:val="00351C4F"/>
    <w:rsid w:val="0035216E"/>
    <w:rsid w:val="00352B96"/>
    <w:rsid w:val="00353C24"/>
    <w:rsid w:val="00354BEC"/>
    <w:rsid w:val="00355291"/>
    <w:rsid w:val="0035569A"/>
    <w:rsid w:val="00355800"/>
    <w:rsid w:val="00355CEF"/>
    <w:rsid w:val="003560E6"/>
    <w:rsid w:val="00356CF6"/>
    <w:rsid w:val="003570C0"/>
    <w:rsid w:val="00357619"/>
    <w:rsid w:val="003601C3"/>
    <w:rsid w:val="00360A4C"/>
    <w:rsid w:val="00360B8A"/>
    <w:rsid w:val="00361306"/>
    <w:rsid w:val="00361B43"/>
    <w:rsid w:val="00361CEC"/>
    <w:rsid w:val="0036218D"/>
    <w:rsid w:val="003622AC"/>
    <w:rsid w:val="00362ACA"/>
    <w:rsid w:val="0036332F"/>
    <w:rsid w:val="00363942"/>
    <w:rsid w:val="00365634"/>
    <w:rsid w:val="00365A49"/>
    <w:rsid w:val="003663EE"/>
    <w:rsid w:val="003666A3"/>
    <w:rsid w:val="003667B9"/>
    <w:rsid w:val="00366E30"/>
    <w:rsid w:val="00366E55"/>
    <w:rsid w:val="00366E8A"/>
    <w:rsid w:val="00367371"/>
    <w:rsid w:val="00367A03"/>
    <w:rsid w:val="00367D2E"/>
    <w:rsid w:val="00367D98"/>
    <w:rsid w:val="00367ED7"/>
    <w:rsid w:val="0037023D"/>
    <w:rsid w:val="00370CBB"/>
    <w:rsid w:val="00370DF9"/>
    <w:rsid w:val="003710C4"/>
    <w:rsid w:val="003711F0"/>
    <w:rsid w:val="00372321"/>
    <w:rsid w:val="00372B1E"/>
    <w:rsid w:val="00372C0B"/>
    <w:rsid w:val="00372D99"/>
    <w:rsid w:val="0037401F"/>
    <w:rsid w:val="00374761"/>
    <w:rsid w:val="00374C43"/>
    <w:rsid w:val="00374DB4"/>
    <w:rsid w:val="003760DE"/>
    <w:rsid w:val="003766C8"/>
    <w:rsid w:val="00376A40"/>
    <w:rsid w:val="00376A7C"/>
    <w:rsid w:val="00376ABD"/>
    <w:rsid w:val="00376D3D"/>
    <w:rsid w:val="003772CD"/>
    <w:rsid w:val="003774EB"/>
    <w:rsid w:val="00377709"/>
    <w:rsid w:val="003778DA"/>
    <w:rsid w:val="00377B17"/>
    <w:rsid w:val="00377C98"/>
    <w:rsid w:val="00380017"/>
    <w:rsid w:val="0038022F"/>
    <w:rsid w:val="00380CFA"/>
    <w:rsid w:val="00380D93"/>
    <w:rsid w:val="00381601"/>
    <w:rsid w:val="00382119"/>
    <w:rsid w:val="0038251B"/>
    <w:rsid w:val="00382C36"/>
    <w:rsid w:val="00383B63"/>
    <w:rsid w:val="003844E6"/>
    <w:rsid w:val="00384681"/>
    <w:rsid w:val="003847FB"/>
    <w:rsid w:val="003849D6"/>
    <w:rsid w:val="00384C22"/>
    <w:rsid w:val="00385234"/>
    <w:rsid w:val="003860D7"/>
    <w:rsid w:val="003861C6"/>
    <w:rsid w:val="00386371"/>
    <w:rsid w:val="0038681A"/>
    <w:rsid w:val="003871F3"/>
    <w:rsid w:val="00387B50"/>
    <w:rsid w:val="0039022D"/>
    <w:rsid w:val="00390939"/>
    <w:rsid w:val="0039093A"/>
    <w:rsid w:val="00391046"/>
    <w:rsid w:val="0039152E"/>
    <w:rsid w:val="00391E23"/>
    <w:rsid w:val="0039295C"/>
    <w:rsid w:val="00392988"/>
    <w:rsid w:val="003931AD"/>
    <w:rsid w:val="0039391F"/>
    <w:rsid w:val="00394011"/>
    <w:rsid w:val="00394A6C"/>
    <w:rsid w:val="00394EE7"/>
    <w:rsid w:val="00395321"/>
    <w:rsid w:val="003953FB"/>
    <w:rsid w:val="0039588C"/>
    <w:rsid w:val="00395939"/>
    <w:rsid w:val="00395D74"/>
    <w:rsid w:val="003962D5"/>
    <w:rsid w:val="00396321"/>
    <w:rsid w:val="00396F77"/>
    <w:rsid w:val="0039719E"/>
    <w:rsid w:val="003975D3"/>
    <w:rsid w:val="003A0044"/>
    <w:rsid w:val="003A06F5"/>
    <w:rsid w:val="003A153B"/>
    <w:rsid w:val="003A173A"/>
    <w:rsid w:val="003A195F"/>
    <w:rsid w:val="003A2093"/>
    <w:rsid w:val="003A240D"/>
    <w:rsid w:val="003A2CDF"/>
    <w:rsid w:val="003A3485"/>
    <w:rsid w:val="003A361E"/>
    <w:rsid w:val="003A3621"/>
    <w:rsid w:val="003A3DF7"/>
    <w:rsid w:val="003A446C"/>
    <w:rsid w:val="003A46F9"/>
    <w:rsid w:val="003A481B"/>
    <w:rsid w:val="003A499E"/>
    <w:rsid w:val="003A49B4"/>
    <w:rsid w:val="003A4C06"/>
    <w:rsid w:val="003A5F8C"/>
    <w:rsid w:val="003A65BE"/>
    <w:rsid w:val="003A6C34"/>
    <w:rsid w:val="003A6C68"/>
    <w:rsid w:val="003A6DB8"/>
    <w:rsid w:val="003A70EF"/>
    <w:rsid w:val="003A7B29"/>
    <w:rsid w:val="003A7CEF"/>
    <w:rsid w:val="003A7F87"/>
    <w:rsid w:val="003B087A"/>
    <w:rsid w:val="003B0974"/>
    <w:rsid w:val="003B0EF9"/>
    <w:rsid w:val="003B10C5"/>
    <w:rsid w:val="003B10D8"/>
    <w:rsid w:val="003B1104"/>
    <w:rsid w:val="003B16A9"/>
    <w:rsid w:val="003B1B8E"/>
    <w:rsid w:val="003B31E3"/>
    <w:rsid w:val="003B3233"/>
    <w:rsid w:val="003B46BC"/>
    <w:rsid w:val="003B4B4B"/>
    <w:rsid w:val="003B4D49"/>
    <w:rsid w:val="003B4DCD"/>
    <w:rsid w:val="003B4F2D"/>
    <w:rsid w:val="003B5451"/>
    <w:rsid w:val="003B57E7"/>
    <w:rsid w:val="003B5CC7"/>
    <w:rsid w:val="003B6147"/>
    <w:rsid w:val="003B6216"/>
    <w:rsid w:val="003B6247"/>
    <w:rsid w:val="003B658F"/>
    <w:rsid w:val="003B6C3A"/>
    <w:rsid w:val="003B750E"/>
    <w:rsid w:val="003B75DA"/>
    <w:rsid w:val="003B76FD"/>
    <w:rsid w:val="003B7A3C"/>
    <w:rsid w:val="003C036C"/>
    <w:rsid w:val="003C0642"/>
    <w:rsid w:val="003C16D9"/>
    <w:rsid w:val="003C186A"/>
    <w:rsid w:val="003C19F1"/>
    <w:rsid w:val="003C1FFA"/>
    <w:rsid w:val="003C3F91"/>
    <w:rsid w:val="003C435E"/>
    <w:rsid w:val="003C46F2"/>
    <w:rsid w:val="003C4C76"/>
    <w:rsid w:val="003C4FB4"/>
    <w:rsid w:val="003C54E3"/>
    <w:rsid w:val="003C5A53"/>
    <w:rsid w:val="003C5D4B"/>
    <w:rsid w:val="003C5EA8"/>
    <w:rsid w:val="003C5EE0"/>
    <w:rsid w:val="003C6104"/>
    <w:rsid w:val="003C732A"/>
    <w:rsid w:val="003C7340"/>
    <w:rsid w:val="003C7DE3"/>
    <w:rsid w:val="003D0521"/>
    <w:rsid w:val="003D0B2A"/>
    <w:rsid w:val="003D0BF6"/>
    <w:rsid w:val="003D0EBA"/>
    <w:rsid w:val="003D1718"/>
    <w:rsid w:val="003D2C95"/>
    <w:rsid w:val="003D2F0A"/>
    <w:rsid w:val="003D3031"/>
    <w:rsid w:val="003D3437"/>
    <w:rsid w:val="003D34B1"/>
    <w:rsid w:val="003D3659"/>
    <w:rsid w:val="003D3AA3"/>
    <w:rsid w:val="003D3B0E"/>
    <w:rsid w:val="003D4AAD"/>
    <w:rsid w:val="003D4BCC"/>
    <w:rsid w:val="003D4C80"/>
    <w:rsid w:val="003D518A"/>
    <w:rsid w:val="003D55D5"/>
    <w:rsid w:val="003D5DCD"/>
    <w:rsid w:val="003D5DEF"/>
    <w:rsid w:val="003D6D1E"/>
    <w:rsid w:val="003D765B"/>
    <w:rsid w:val="003D7742"/>
    <w:rsid w:val="003E0A0B"/>
    <w:rsid w:val="003E1BA4"/>
    <w:rsid w:val="003E2274"/>
    <w:rsid w:val="003E2FA2"/>
    <w:rsid w:val="003E321C"/>
    <w:rsid w:val="003E3744"/>
    <w:rsid w:val="003E3BAF"/>
    <w:rsid w:val="003E3D50"/>
    <w:rsid w:val="003E3E41"/>
    <w:rsid w:val="003E4238"/>
    <w:rsid w:val="003E51C3"/>
    <w:rsid w:val="003E51E4"/>
    <w:rsid w:val="003E52AE"/>
    <w:rsid w:val="003E58AA"/>
    <w:rsid w:val="003E610B"/>
    <w:rsid w:val="003E6F61"/>
    <w:rsid w:val="003E74FC"/>
    <w:rsid w:val="003F0180"/>
    <w:rsid w:val="003F0A06"/>
    <w:rsid w:val="003F1381"/>
    <w:rsid w:val="003F19FC"/>
    <w:rsid w:val="003F1CA7"/>
    <w:rsid w:val="003F25A2"/>
    <w:rsid w:val="003F25FB"/>
    <w:rsid w:val="003F3FE0"/>
    <w:rsid w:val="003F4435"/>
    <w:rsid w:val="003F4C7F"/>
    <w:rsid w:val="003F5000"/>
    <w:rsid w:val="003F5A37"/>
    <w:rsid w:val="003F5F5B"/>
    <w:rsid w:val="003F61F6"/>
    <w:rsid w:val="003F68C2"/>
    <w:rsid w:val="003F6CBB"/>
    <w:rsid w:val="003F6FBE"/>
    <w:rsid w:val="003F7843"/>
    <w:rsid w:val="003F78EF"/>
    <w:rsid w:val="003F7AD5"/>
    <w:rsid w:val="003F7BB9"/>
    <w:rsid w:val="003F7DD4"/>
    <w:rsid w:val="003F7FFE"/>
    <w:rsid w:val="00400544"/>
    <w:rsid w:val="00400610"/>
    <w:rsid w:val="00400A77"/>
    <w:rsid w:val="00400B3D"/>
    <w:rsid w:val="00400F43"/>
    <w:rsid w:val="00401771"/>
    <w:rsid w:val="004019ED"/>
    <w:rsid w:val="00401D88"/>
    <w:rsid w:val="00401EE4"/>
    <w:rsid w:val="00402980"/>
    <w:rsid w:val="00402DA1"/>
    <w:rsid w:val="00402EC0"/>
    <w:rsid w:val="00402F3C"/>
    <w:rsid w:val="004031A3"/>
    <w:rsid w:val="00403949"/>
    <w:rsid w:val="00403A32"/>
    <w:rsid w:val="00403E29"/>
    <w:rsid w:val="0040462C"/>
    <w:rsid w:val="0040498C"/>
    <w:rsid w:val="00404BA6"/>
    <w:rsid w:val="00404F2F"/>
    <w:rsid w:val="00405650"/>
    <w:rsid w:val="004058C1"/>
    <w:rsid w:val="0040600B"/>
    <w:rsid w:val="004060D1"/>
    <w:rsid w:val="004065CF"/>
    <w:rsid w:val="004065EF"/>
    <w:rsid w:val="00406ACB"/>
    <w:rsid w:val="00406D90"/>
    <w:rsid w:val="00406DEB"/>
    <w:rsid w:val="00407A89"/>
    <w:rsid w:val="00407D5A"/>
    <w:rsid w:val="004106E6"/>
    <w:rsid w:val="00410B37"/>
    <w:rsid w:val="00410CF5"/>
    <w:rsid w:val="004119CE"/>
    <w:rsid w:val="00411BC0"/>
    <w:rsid w:val="00411C95"/>
    <w:rsid w:val="004123E4"/>
    <w:rsid w:val="00412467"/>
    <w:rsid w:val="004125BA"/>
    <w:rsid w:val="0041302B"/>
    <w:rsid w:val="004130C5"/>
    <w:rsid w:val="004131C3"/>
    <w:rsid w:val="004149F1"/>
    <w:rsid w:val="004153FF"/>
    <w:rsid w:val="0041562B"/>
    <w:rsid w:val="004159E6"/>
    <w:rsid w:val="00415BAD"/>
    <w:rsid w:val="00415C26"/>
    <w:rsid w:val="00416BA3"/>
    <w:rsid w:val="00416C9A"/>
    <w:rsid w:val="00416ED3"/>
    <w:rsid w:val="00417939"/>
    <w:rsid w:val="00417947"/>
    <w:rsid w:val="00417A10"/>
    <w:rsid w:val="00417A92"/>
    <w:rsid w:val="004200A6"/>
    <w:rsid w:val="0042074E"/>
    <w:rsid w:val="00420D35"/>
    <w:rsid w:val="00421419"/>
    <w:rsid w:val="00421626"/>
    <w:rsid w:val="00421FA7"/>
    <w:rsid w:val="00422002"/>
    <w:rsid w:val="0042213F"/>
    <w:rsid w:val="004229A6"/>
    <w:rsid w:val="00422A10"/>
    <w:rsid w:val="00422A57"/>
    <w:rsid w:val="004233C8"/>
    <w:rsid w:val="00423A2B"/>
    <w:rsid w:val="00424175"/>
    <w:rsid w:val="004242E6"/>
    <w:rsid w:val="004245EA"/>
    <w:rsid w:val="00424ECD"/>
    <w:rsid w:val="004256CF"/>
    <w:rsid w:val="00425D9D"/>
    <w:rsid w:val="004261FF"/>
    <w:rsid w:val="00427239"/>
    <w:rsid w:val="004277DD"/>
    <w:rsid w:val="00430916"/>
    <w:rsid w:val="00430AE8"/>
    <w:rsid w:val="00430B45"/>
    <w:rsid w:val="00431008"/>
    <w:rsid w:val="004317F0"/>
    <w:rsid w:val="00432309"/>
    <w:rsid w:val="0043275D"/>
    <w:rsid w:val="004327B7"/>
    <w:rsid w:val="0043291C"/>
    <w:rsid w:val="00433632"/>
    <w:rsid w:val="004338F4"/>
    <w:rsid w:val="00433904"/>
    <w:rsid w:val="00433E77"/>
    <w:rsid w:val="004340DF"/>
    <w:rsid w:val="00434517"/>
    <w:rsid w:val="00434BEC"/>
    <w:rsid w:val="004356A6"/>
    <w:rsid w:val="00435B7D"/>
    <w:rsid w:val="00436046"/>
    <w:rsid w:val="0043663C"/>
    <w:rsid w:val="0043709A"/>
    <w:rsid w:val="004372A2"/>
    <w:rsid w:val="00437496"/>
    <w:rsid w:val="00437A1E"/>
    <w:rsid w:val="00437D8F"/>
    <w:rsid w:val="00440058"/>
    <w:rsid w:val="00440180"/>
    <w:rsid w:val="00441293"/>
    <w:rsid w:val="0044148A"/>
    <w:rsid w:val="00441F52"/>
    <w:rsid w:val="00442640"/>
    <w:rsid w:val="00442781"/>
    <w:rsid w:val="00442CBC"/>
    <w:rsid w:val="00443588"/>
    <w:rsid w:val="004438F9"/>
    <w:rsid w:val="00443938"/>
    <w:rsid w:val="00443DE7"/>
    <w:rsid w:val="00444863"/>
    <w:rsid w:val="004449E6"/>
    <w:rsid w:val="00444DB9"/>
    <w:rsid w:val="00444E95"/>
    <w:rsid w:val="004452AF"/>
    <w:rsid w:val="004459E9"/>
    <w:rsid w:val="00445E7B"/>
    <w:rsid w:val="00446567"/>
    <w:rsid w:val="004468CD"/>
    <w:rsid w:val="00446FF4"/>
    <w:rsid w:val="00447039"/>
    <w:rsid w:val="0044761F"/>
    <w:rsid w:val="0045018C"/>
    <w:rsid w:val="0045153A"/>
    <w:rsid w:val="00451760"/>
    <w:rsid w:val="00451AB9"/>
    <w:rsid w:val="00451FFE"/>
    <w:rsid w:val="00452466"/>
    <w:rsid w:val="0045259E"/>
    <w:rsid w:val="00452745"/>
    <w:rsid w:val="00452A70"/>
    <w:rsid w:val="00452C92"/>
    <w:rsid w:val="00452DCA"/>
    <w:rsid w:val="00452E95"/>
    <w:rsid w:val="004531F7"/>
    <w:rsid w:val="004538CD"/>
    <w:rsid w:val="004539F6"/>
    <w:rsid w:val="004548FE"/>
    <w:rsid w:val="0045526C"/>
    <w:rsid w:val="00455289"/>
    <w:rsid w:val="00455426"/>
    <w:rsid w:val="0045547C"/>
    <w:rsid w:val="00455E51"/>
    <w:rsid w:val="00456C1F"/>
    <w:rsid w:val="00456D92"/>
    <w:rsid w:val="00456DF3"/>
    <w:rsid w:val="00456F26"/>
    <w:rsid w:val="00457406"/>
    <w:rsid w:val="0045760A"/>
    <w:rsid w:val="0045765B"/>
    <w:rsid w:val="00457CFB"/>
    <w:rsid w:val="0046054A"/>
    <w:rsid w:val="00460662"/>
    <w:rsid w:val="00460CF0"/>
    <w:rsid w:val="004611DE"/>
    <w:rsid w:val="00461A5B"/>
    <w:rsid w:val="00461BC6"/>
    <w:rsid w:val="00461C71"/>
    <w:rsid w:val="00461FC4"/>
    <w:rsid w:val="004620A3"/>
    <w:rsid w:val="00462968"/>
    <w:rsid w:val="004629AA"/>
    <w:rsid w:val="00462DD8"/>
    <w:rsid w:val="00462F52"/>
    <w:rsid w:val="00463187"/>
    <w:rsid w:val="00463F56"/>
    <w:rsid w:val="004642B6"/>
    <w:rsid w:val="00464402"/>
    <w:rsid w:val="0046456D"/>
    <w:rsid w:val="00464609"/>
    <w:rsid w:val="00464B18"/>
    <w:rsid w:val="00464DED"/>
    <w:rsid w:val="00464E08"/>
    <w:rsid w:val="00465426"/>
    <w:rsid w:val="00465484"/>
    <w:rsid w:val="0046567E"/>
    <w:rsid w:val="004656F1"/>
    <w:rsid w:val="0046644A"/>
    <w:rsid w:val="004665D0"/>
    <w:rsid w:val="0046677D"/>
    <w:rsid w:val="0046682B"/>
    <w:rsid w:val="004669BD"/>
    <w:rsid w:val="00466A5A"/>
    <w:rsid w:val="00466BA2"/>
    <w:rsid w:val="00466E0F"/>
    <w:rsid w:val="00466FA5"/>
    <w:rsid w:val="004672BC"/>
    <w:rsid w:val="0046752A"/>
    <w:rsid w:val="00467AE6"/>
    <w:rsid w:val="00467B5B"/>
    <w:rsid w:val="004706FC"/>
    <w:rsid w:val="004707EA"/>
    <w:rsid w:val="00470B25"/>
    <w:rsid w:val="00470C26"/>
    <w:rsid w:val="00470C59"/>
    <w:rsid w:val="00471050"/>
    <w:rsid w:val="004712DF"/>
    <w:rsid w:val="00471974"/>
    <w:rsid w:val="00471D37"/>
    <w:rsid w:val="00471D66"/>
    <w:rsid w:val="00471FE2"/>
    <w:rsid w:val="004724E8"/>
    <w:rsid w:val="0047261E"/>
    <w:rsid w:val="00472847"/>
    <w:rsid w:val="00472D39"/>
    <w:rsid w:val="004731C4"/>
    <w:rsid w:val="0047333B"/>
    <w:rsid w:val="00473858"/>
    <w:rsid w:val="00473AE2"/>
    <w:rsid w:val="00473E98"/>
    <w:rsid w:val="00473FB0"/>
    <w:rsid w:val="00474D57"/>
    <w:rsid w:val="00475317"/>
    <w:rsid w:val="004753F4"/>
    <w:rsid w:val="0047557D"/>
    <w:rsid w:val="004756CC"/>
    <w:rsid w:val="00476124"/>
    <w:rsid w:val="00476190"/>
    <w:rsid w:val="00476751"/>
    <w:rsid w:val="00476C53"/>
    <w:rsid w:val="00476CCB"/>
    <w:rsid w:val="00476D64"/>
    <w:rsid w:val="00477603"/>
    <w:rsid w:val="004777C4"/>
    <w:rsid w:val="00477DE8"/>
    <w:rsid w:val="004801B1"/>
    <w:rsid w:val="0048059B"/>
    <w:rsid w:val="00481216"/>
    <w:rsid w:val="0048162A"/>
    <w:rsid w:val="004822AB"/>
    <w:rsid w:val="00482F8F"/>
    <w:rsid w:val="00482FF0"/>
    <w:rsid w:val="00483481"/>
    <w:rsid w:val="00483756"/>
    <w:rsid w:val="004837BC"/>
    <w:rsid w:val="00483CC6"/>
    <w:rsid w:val="004841F0"/>
    <w:rsid w:val="004847D1"/>
    <w:rsid w:val="004848C4"/>
    <w:rsid w:val="00485A0A"/>
    <w:rsid w:val="00485BAE"/>
    <w:rsid w:val="00486477"/>
    <w:rsid w:val="004864E8"/>
    <w:rsid w:val="00486EE4"/>
    <w:rsid w:val="00487030"/>
    <w:rsid w:val="0048714A"/>
    <w:rsid w:val="00487724"/>
    <w:rsid w:val="00487A0B"/>
    <w:rsid w:val="00487E87"/>
    <w:rsid w:val="00487FDF"/>
    <w:rsid w:val="0049097F"/>
    <w:rsid w:val="00491431"/>
    <w:rsid w:val="004915CA"/>
    <w:rsid w:val="00491666"/>
    <w:rsid w:val="00491D0A"/>
    <w:rsid w:val="00492142"/>
    <w:rsid w:val="00492311"/>
    <w:rsid w:val="00492986"/>
    <w:rsid w:val="00492C9C"/>
    <w:rsid w:val="00493A20"/>
    <w:rsid w:val="00493B5B"/>
    <w:rsid w:val="00493C65"/>
    <w:rsid w:val="004940C4"/>
    <w:rsid w:val="0049457A"/>
    <w:rsid w:val="00494925"/>
    <w:rsid w:val="0049499D"/>
    <w:rsid w:val="00494D20"/>
    <w:rsid w:val="00494DBB"/>
    <w:rsid w:val="00494DE8"/>
    <w:rsid w:val="0049536E"/>
    <w:rsid w:val="004954DD"/>
    <w:rsid w:val="004956E0"/>
    <w:rsid w:val="00495780"/>
    <w:rsid w:val="00495EAA"/>
    <w:rsid w:val="0049625D"/>
    <w:rsid w:val="0049657E"/>
    <w:rsid w:val="0049680C"/>
    <w:rsid w:val="004969EB"/>
    <w:rsid w:val="00496AB2"/>
    <w:rsid w:val="004970D6"/>
    <w:rsid w:val="004970D7"/>
    <w:rsid w:val="004978BB"/>
    <w:rsid w:val="004978FA"/>
    <w:rsid w:val="00497A0E"/>
    <w:rsid w:val="00497EFF"/>
    <w:rsid w:val="004A0D81"/>
    <w:rsid w:val="004A1081"/>
    <w:rsid w:val="004A1429"/>
    <w:rsid w:val="004A1CF6"/>
    <w:rsid w:val="004A27ED"/>
    <w:rsid w:val="004A313A"/>
    <w:rsid w:val="004A3D17"/>
    <w:rsid w:val="004A3EFB"/>
    <w:rsid w:val="004A4742"/>
    <w:rsid w:val="004A498B"/>
    <w:rsid w:val="004A4DCB"/>
    <w:rsid w:val="004A58DE"/>
    <w:rsid w:val="004A596D"/>
    <w:rsid w:val="004A7688"/>
    <w:rsid w:val="004A77CE"/>
    <w:rsid w:val="004B09BA"/>
    <w:rsid w:val="004B0F69"/>
    <w:rsid w:val="004B0FA6"/>
    <w:rsid w:val="004B243E"/>
    <w:rsid w:val="004B3FE0"/>
    <w:rsid w:val="004B497A"/>
    <w:rsid w:val="004B4DC6"/>
    <w:rsid w:val="004B50D4"/>
    <w:rsid w:val="004B598E"/>
    <w:rsid w:val="004B608C"/>
    <w:rsid w:val="004B6159"/>
    <w:rsid w:val="004B79A1"/>
    <w:rsid w:val="004B7B90"/>
    <w:rsid w:val="004C03BC"/>
    <w:rsid w:val="004C040D"/>
    <w:rsid w:val="004C0744"/>
    <w:rsid w:val="004C0850"/>
    <w:rsid w:val="004C08EB"/>
    <w:rsid w:val="004C0DE4"/>
    <w:rsid w:val="004C1020"/>
    <w:rsid w:val="004C1D9F"/>
    <w:rsid w:val="004C2471"/>
    <w:rsid w:val="004C3247"/>
    <w:rsid w:val="004C35EF"/>
    <w:rsid w:val="004C3902"/>
    <w:rsid w:val="004C3983"/>
    <w:rsid w:val="004C442F"/>
    <w:rsid w:val="004C4534"/>
    <w:rsid w:val="004C473A"/>
    <w:rsid w:val="004C476E"/>
    <w:rsid w:val="004C5B0A"/>
    <w:rsid w:val="004C5FAD"/>
    <w:rsid w:val="004C611E"/>
    <w:rsid w:val="004C707B"/>
    <w:rsid w:val="004C7586"/>
    <w:rsid w:val="004C763D"/>
    <w:rsid w:val="004C76AF"/>
    <w:rsid w:val="004D00C5"/>
    <w:rsid w:val="004D0AC7"/>
    <w:rsid w:val="004D0F50"/>
    <w:rsid w:val="004D1783"/>
    <w:rsid w:val="004D19CD"/>
    <w:rsid w:val="004D28FF"/>
    <w:rsid w:val="004D3653"/>
    <w:rsid w:val="004D3867"/>
    <w:rsid w:val="004D3C27"/>
    <w:rsid w:val="004D41EC"/>
    <w:rsid w:val="004D41FB"/>
    <w:rsid w:val="004D470E"/>
    <w:rsid w:val="004D48CA"/>
    <w:rsid w:val="004D4C0A"/>
    <w:rsid w:val="004D51B0"/>
    <w:rsid w:val="004D557D"/>
    <w:rsid w:val="004D55BE"/>
    <w:rsid w:val="004D6675"/>
    <w:rsid w:val="004D6BF6"/>
    <w:rsid w:val="004D7038"/>
    <w:rsid w:val="004D7653"/>
    <w:rsid w:val="004D7B21"/>
    <w:rsid w:val="004D7C5C"/>
    <w:rsid w:val="004E00E4"/>
    <w:rsid w:val="004E0281"/>
    <w:rsid w:val="004E0995"/>
    <w:rsid w:val="004E09B4"/>
    <w:rsid w:val="004E0B1A"/>
    <w:rsid w:val="004E217C"/>
    <w:rsid w:val="004E24EF"/>
    <w:rsid w:val="004E26AA"/>
    <w:rsid w:val="004E289A"/>
    <w:rsid w:val="004E2C86"/>
    <w:rsid w:val="004E329E"/>
    <w:rsid w:val="004E3836"/>
    <w:rsid w:val="004E3AA1"/>
    <w:rsid w:val="004E3DDC"/>
    <w:rsid w:val="004E4918"/>
    <w:rsid w:val="004E600B"/>
    <w:rsid w:val="004E619C"/>
    <w:rsid w:val="004E6374"/>
    <w:rsid w:val="004E65DD"/>
    <w:rsid w:val="004E7795"/>
    <w:rsid w:val="004E7C1A"/>
    <w:rsid w:val="004F0C89"/>
    <w:rsid w:val="004F0DAB"/>
    <w:rsid w:val="004F0E3D"/>
    <w:rsid w:val="004F11D8"/>
    <w:rsid w:val="004F16DE"/>
    <w:rsid w:val="004F170C"/>
    <w:rsid w:val="004F1A1F"/>
    <w:rsid w:val="004F1AB0"/>
    <w:rsid w:val="004F1E68"/>
    <w:rsid w:val="004F2332"/>
    <w:rsid w:val="004F23DA"/>
    <w:rsid w:val="004F2D67"/>
    <w:rsid w:val="004F33AE"/>
    <w:rsid w:val="004F36E6"/>
    <w:rsid w:val="004F3C54"/>
    <w:rsid w:val="004F44B3"/>
    <w:rsid w:val="004F4509"/>
    <w:rsid w:val="004F490A"/>
    <w:rsid w:val="004F49A1"/>
    <w:rsid w:val="004F4B66"/>
    <w:rsid w:val="004F4D62"/>
    <w:rsid w:val="004F51D6"/>
    <w:rsid w:val="004F51E4"/>
    <w:rsid w:val="004F5461"/>
    <w:rsid w:val="004F5973"/>
    <w:rsid w:val="004F5A3B"/>
    <w:rsid w:val="004F5CFA"/>
    <w:rsid w:val="004F66B4"/>
    <w:rsid w:val="004F6F30"/>
    <w:rsid w:val="004F71BC"/>
    <w:rsid w:val="004F7638"/>
    <w:rsid w:val="004F763E"/>
    <w:rsid w:val="004F77C4"/>
    <w:rsid w:val="004F7A32"/>
    <w:rsid w:val="004F7C9D"/>
    <w:rsid w:val="00500080"/>
    <w:rsid w:val="00500508"/>
    <w:rsid w:val="00500A3B"/>
    <w:rsid w:val="00500AD7"/>
    <w:rsid w:val="00500B9B"/>
    <w:rsid w:val="00500F1C"/>
    <w:rsid w:val="00501692"/>
    <w:rsid w:val="00501D95"/>
    <w:rsid w:val="00502009"/>
    <w:rsid w:val="005025B4"/>
    <w:rsid w:val="00504165"/>
    <w:rsid w:val="005044D3"/>
    <w:rsid w:val="005046A1"/>
    <w:rsid w:val="00504B1E"/>
    <w:rsid w:val="00505835"/>
    <w:rsid w:val="00505860"/>
    <w:rsid w:val="00505D03"/>
    <w:rsid w:val="00505E58"/>
    <w:rsid w:val="005061B5"/>
    <w:rsid w:val="005067B6"/>
    <w:rsid w:val="00507273"/>
    <w:rsid w:val="005073FD"/>
    <w:rsid w:val="005076DD"/>
    <w:rsid w:val="00507727"/>
    <w:rsid w:val="005078B8"/>
    <w:rsid w:val="00507AA6"/>
    <w:rsid w:val="005102EA"/>
    <w:rsid w:val="00510F86"/>
    <w:rsid w:val="00510F9A"/>
    <w:rsid w:val="00511152"/>
    <w:rsid w:val="00511224"/>
    <w:rsid w:val="005117A5"/>
    <w:rsid w:val="005118BE"/>
    <w:rsid w:val="00511CC1"/>
    <w:rsid w:val="00512A38"/>
    <w:rsid w:val="00512F79"/>
    <w:rsid w:val="005132FF"/>
    <w:rsid w:val="00513727"/>
    <w:rsid w:val="00513F14"/>
    <w:rsid w:val="005143B4"/>
    <w:rsid w:val="00514A42"/>
    <w:rsid w:val="0051577F"/>
    <w:rsid w:val="00515974"/>
    <w:rsid w:val="00516B2E"/>
    <w:rsid w:val="00520BE4"/>
    <w:rsid w:val="00520BF3"/>
    <w:rsid w:val="00520C98"/>
    <w:rsid w:val="00520ECE"/>
    <w:rsid w:val="005217EA"/>
    <w:rsid w:val="00521E4E"/>
    <w:rsid w:val="00522580"/>
    <w:rsid w:val="00522694"/>
    <w:rsid w:val="00522A63"/>
    <w:rsid w:val="00522BF8"/>
    <w:rsid w:val="00523431"/>
    <w:rsid w:val="00523A26"/>
    <w:rsid w:val="005244B0"/>
    <w:rsid w:val="00524628"/>
    <w:rsid w:val="00524AC7"/>
    <w:rsid w:val="00524D18"/>
    <w:rsid w:val="00525204"/>
    <w:rsid w:val="005253D7"/>
    <w:rsid w:val="0052550A"/>
    <w:rsid w:val="00525992"/>
    <w:rsid w:val="00525AC3"/>
    <w:rsid w:val="00526E3B"/>
    <w:rsid w:val="0052703D"/>
    <w:rsid w:val="005271C4"/>
    <w:rsid w:val="005276C8"/>
    <w:rsid w:val="00527A76"/>
    <w:rsid w:val="00527EF1"/>
    <w:rsid w:val="0053041C"/>
    <w:rsid w:val="005305D8"/>
    <w:rsid w:val="00530773"/>
    <w:rsid w:val="00530872"/>
    <w:rsid w:val="00530EE0"/>
    <w:rsid w:val="005310F9"/>
    <w:rsid w:val="00531253"/>
    <w:rsid w:val="00531E03"/>
    <w:rsid w:val="005320E9"/>
    <w:rsid w:val="00532C29"/>
    <w:rsid w:val="005334C6"/>
    <w:rsid w:val="005336FF"/>
    <w:rsid w:val="00533D70"/>
    <w:rsid w:val="005344DD"/>
    <w:rsid w:val="0053456B"/>
    <w:rsid w:val="00534AE0"/>
    <w:rsid w:val="00534CB0"/>
    <w:rsid w:val="005353E3"/>
    <w:rsid w:val="00535601"/>
    <w:rsid w:val="005357E5"/>
    <w:rsid w:val="00535A4E"/>
    <w:rsid w:val="0053600C"/>
    <w:rsid w:val="00536476"/>
    <w:rsid w:val="0053667F"/>
    <w:rsid w:val="00540078"/>
    <w:rsid w:val="00540461"/>
    <w:rsid w:val="00540F4A"/>
    <w:rsid w:val="00541B0E"/>
    <w:rsid w:val="00541CBF"/>
    <w:rsid w:val="00541ECA"/>
    <w:rsid w:val="0054240B"/>
    <w:rsid w:val="005424B6"/>
    <w:rsid w:val="00542A4C"/>
    <w:rsid w:val="00542AC5"/>
    <w:rsid w:val="00542BDE"/>
    <w:rsid w:val="00543369"/>
    <w:rsid w:val="00543465"/>
    <w:rsid w:val="00543776"/>
    <w:rsid w:val="00544BFF"/>
    <w:rsid w:val="00544CAD"/>
    <w:rsid w:val="005452B2"/>
    <w:rsid w:val="005453B6"/>
    <w:rsid w:val="00545989"/>
    <w:rsid w:val="00545D12"/>
    <w:rsid w:val="00545E77"/>
    <w:rsid w:val="00546084"/>
    <w:rsid w:val="005462F4"/>
    <w:rsid w:val="0054721F"/>
    <w:rsid w:val="005475E9"/>
    <w:rsid w:val="005478EE"/>
    <w:rsid w:val="00547C5C"/>
    <w:rsid w:val="00547CF2"/>
    <w:rsid w:val="00547E2C"/>
    <w:rsid w:val="0055037A"/>
    <w:rsid w:val="0055046A"/>
    <w:rsid w:val="00550A3D"/>
    <w:rsid w:val="005510AF"/>
    <w:rsid w:val="00551347"/>
    <w:rsid w:val="00551352"/>
    <w:rsid w:val="0055182F"/>
    <w:rsid w:val="00551D44"/>
    <w:rsid w:val="00551DAD"/>
    <w:rsid w:val="00551ECA"/>
    <w:rsid w:val="005521CB"/>
    <w:rsid w:val="005523CC"/>
    <w:rsid w:val="005528F6"/>
    <w:rsid w:val="00552B4F"/>
    <w:rsid w:val="00552DFE"/>
    <w:rsid w:val="005530F0"/>
    <w:rsid w:val="00553A35"/>
    <w:rsid w:val="00554637"/>
    <w:rsid w:val="0055487D"/>
    <w:rsid w:val="00554DD3"/>
    <w:rsid w:val="00554F29"/>
    <w:rsid w:val="00555040"/>
    <w:rsid w:val="005556C0"/>
    <w:rsid w:val="0055629A"/>
    <w:rsid w:val="00556411"/>
    <w:rsid w:val="00556608"/>
    <w:rsid w:val="00556E12"/>
    <w:rsid w:val="00556FBC"/>
    <w:rsid w:val="00557059"/>
    <w:rsid w:val="0055730D"/>
    <w:rsid w:val="005574CF"/>
    <w:rsid w:val="00560B2E"/>
    <w:rsid w:val="00560D27"/>
    <w:rsid w:val="00560EC5"/>
    <w:rsid w:val="00561455"/>
    <w:rsid w:val="00561EA5"/>
    <w:rsid w:val="00561FEF"/>
    <w:rsid w:val="0056225E"/>
    <w:rsid w:val="0056226F"/>
    <w:rsid w:val="00562D22"/>
    <w:rsid w:val="00563093"/>
    <w:rsid w:val="00564941"/>
    <w:rsid w:val="00564CF9"/>
    <w:rsid w:val="0056535B"/>
    <w:rsid w:val="0056537F"/>
    <w:rsid w:val="0056540E"/>
    <w:rsid w:val="0056558C"/>
    <w:rsid w:val="0056580C"/>
    <w:rsid w:val="005662B1"/>
    <w:rsid w:val="0056639D"/>
    <w:rsid w:val="005667B4"/>
    <w:rsid w:val="00566935"/>
    <w:rsid w:val="00566FE6"/>
    <w:rsid w:val="005671D4"/>
    <w:rsid w:val="0056775C"/>
    <w:rsid w:val="005677D9"/>
    <w:rsid w:val="00567B19"/>
    <w:rsid w:val="005702AB"/>
    <w:rsid w:val="00570CA4"/>
    <w:rsid w:val="00571083"/>
    <w:rsid w:val="005719A9"/>
    <w:rsid w:val="00571D00"/>
    <w:rsid w:val="00571FCD"/>
    <w:rsid w:val="005722BA"/>
    <w:rsid w:val="00572E4A"/>
    <w:rsid w:val="0057389A"/>
    <w:rsid w:val="00574389"/>
    <w:rsid w:val="00574C55"/>
    <w:rsid w:val="00574ED2"/>
    <w:rsid w:val="0057507C"/>
    <w:rsid w:val="00575336"/>
    <w:rsid w:val="00576730"/>
    <w:rsid w:val="0057673E"/>
    <w:rsid w:val="00576AC2"/>
    <w:rsid w:val="00576C5F"/>
    <w:rsid w:val="00576CEA"/>
    <w:rsid w:val="00576D61"/>
    <w:rsid w:val="00577740"/>
    <w:rsid w:val="00577C76"/>
    <w:rsid w:val="005804F4"/>
    <w:rsid w:val="00580511"/>
    <w:rsid w:val="00580AE3"/>
    <w:rsid w:val="00580B79"/>
    <w:rsid w:val="00580E12"/>
    <w:rsid w:val="005811E2"/>
    <w:rsid w:val="0058139E"/>
    <w:rsid w:val="005815F5"/>
    <w:rsid w:val="005816FC"/>
    <w:rsid w:val="00581C0E"/>
    <w:rsid w:val="00581C5E"/>
    <w:rsid w:val="005826F9"/>
    <w:rsid w:val="00582ECB"/>
    <w:rsid w:val="00582FDA"/>
    <w:rsid w:val="0058377C"/>
    <w:rsid w:val="005838F5"/>
    <w:rsid w:val="005845F2"/>
    <w:rsid w:val="005849F6"/>
    <w:rsid w:val="00584E98"/>
    <w:rsid w:val="005857D3"/>
    <w:rsid w:val="00585B63"/>
    <w:rsid w:val="00585EE6"/>
    <w:rsid w:val="00586037"/>
    <w:rsid w:val="0058691D"/>
    <w:rsid w:val="0058737C"/>
    <w:rsid w:val="00587BCE"/>
    <w:rsid w:val="00587DD5"/>
    <w:rsid w:val="00587EEA"/>
    <w:rsid w:val="00587FE6"/>
    <w:rsid w:val="005908E5"/>
    <w:rsid w:val="005909CA"/>
    <w:rsid w:val="00591065"/>
    <w:rsid w:val="0059152C"/>
    <w:rsid w:val="00592315"/>
    <w:rsid w:val="00592471"/>
    <w:rsid w:val="00592C32"/>
    <w:rsid w:val="00592CA6"/>
    <w:rsid w:val="00592CF1"/>
    <w:rsid w:val="00593EC0"/>
    <w:rsid w:val="005941F7"/>
    <w:rsid w:val="00594452"/>
    <w:rsid w:val="00594701"/>
    <w:rsid w:val="00594A17"/>
    <w:rsid w:val="00594B9B"/>
    <w:rsid w:val="00595139"/>
    <w:rsid w:val="00595D1C"/>
    <w:rsid w:val="005960AD"/>
    <w:rsid w:val="00596306"/>
    <w:rsid w:val="00597A7A"/>
    <w:rsid w:val="00597CC5"/>
    <w:rsid w:val="005A015C"/>
    <w:rsid w:val="005A089E"/>
    <w:rsid w:val="005A0D3A"/>
    <w:rsid w:val="005A0EEF"/>
    <w:rsid w:val="005A0FAF"/>
    <w:rsid w:val="005A0FE6"/>
    <w:rsid w:val="005A1879"/>
    <w:rsid w:val="005A2462"/>
    <w:rsid w:val="005A3294"/>
    <w:rsid w:val="005A37EF"/>
    <w:rsid w:val="005A3A92"/>
    <w:rsid w:val="005A3AD6"/>
    <w:rsid w:val="005A3CD2"/>
    <w:rsid w:val="005A41EE"/>
    <w:rsid w:val="005A580E"/>
    <w:rsid w:val="005A5C84"/>
    <w:rsid w:val="005A61F4"/>
    <w:rsid w:val="005A6607"/>
    <w:rsid w:val="005A6C47"/>
    <w:rsid w:val="005A7E76"/>
    <w:rsid w:val="005B00E7"/>
    <w:rsid w:val="005B023C"/>
    <w:rsid w:val="005B051F"/>
    <w:rsid w:val="005B0820"/>
    <w:rsid w:val="005B1019"/>
    <w:rsid w:val="005B165F"/>
    <w:rsid w:val="005B172E"/>
    <w:rsid w:val="005B273F"/>
    <w:rsid w:val="005B33BB"/>
    <w:rsid w:val="005B3FEC"/>
    <w:rsid w:val="005B3FF1"/>
    <w:rsid w:val="005B45D6"/>
    <w:rsid w:val="005B487A"/>
    <w:rsid w:val="005B4EDC"/>
    <w:rsid w:val="005B5001"/>
    <w:rsid w:val="005B58DA"/>
    <w:rsid w:val="005B608B"/>
    <w:rsid w:val="005B6473"/>
    <w:rsid w:val="005B692C"/>
    <w:rsid w:val="005B6C0A"/>
    <w:rsid w:val="005B7399"/>
    <w:rsid w:val="005B7542"/>
    <w:rsid w:val="005B76D0"/>
    <w:rsid w:val="005B7762"/>
    <w:rsid w:val="005B78BD"/>
    <w:rsid w:val="005B7E57"/>
    <w:rsid w:val="005C01FC"/>
    <w:rsid w:val="005C0FCD"/>
    <w:rsid w:val="005C1A53"/>
    <w:rsid w:val="005C2041"/>
    <w:rsid w:val="005C32B2"/>
    <w:rsid w:val="005C3E82"/>
    <w:rsid w:val="005C3E96"/>
    <w:rsid w:val="005C44DF"/>
    <w:rsid w:val="005C51A8"/>
    <w:rsid w:val="005C543E"/>
    <w:rsid w:val="005C5462"/>
    <w:rsid w:val="005C5869"/>
    <w:rsid w:val="005C5CC2"/>
    <w:rsid w:val="005C5EDE"/>
    <w:rsid w:val="005C602C"/>
    <w:rsid w:val="005C6291"/>
    <w:rsid w:val="005C69C7"/>
    <w:rsid w:val="005C7016"/>
    <w:rsid w:val="005C70AE"/>
    <w:rsid w:val="005C74FF"/>
    <w:rsid w:val="005C7E6A"/>
    <w:rsid w:val="005D0457"/>
    <w:rsid w:val="005D0511"/>
    <w:rsid w:val="005D06D8"/>
    <w:rsid w:val="005D0719"/>
    <w:rsid w:val="005D0ABF"/>
    <w:rsid w:val="005D0F95"/>
    <w:rsid w:val="005D0FAA"/>
    <w:rsid w:val="005D1EA6"/>
    <w:rsid w:val="005D2ED2"/>
    <w:rsid w:val="005D3403"/>
    <w:rsid w:val="005D3778"/>
    <w:rsid w:val="005D4053"/>
    <w:rsid w:val="005D5194"/>
    <w:rsid w:val="005D5399"/>
    <w:rsid w:val="005D5A70"/>
    <w:rsid w:val="005D6072"/>
    <w:rsid w:val="005D6745"/>
    <w:rsid w:val="005D6C93"/>
    <w:rsid w:val="005D6FB7"/>
    <w:rsid w:val="005D6FC5"/>
    <w:rsid w:val="005D70A7"/>
    <w:rsid w:val="005D70E6"/>
    <w:rsid w:val="005E145F"/>
    <w:rsid w:val="005E16FF"/>
    <w:rsid w:val="005E1D5A"/>
    <w:rsid w:val="005E1D85"/>
    <w:rsid w:val="005E219D"/>
    <w:rsid w:val="005E2645"/>
    <w:rsid w:val="005E287A"/>
    <w:rsid w:val="005E2947"/>
    <w:rsid w:val="005E29D6"/>
    <w:rsid w:val="005E2CC6"/>
    <w:rsid w:val="005E2D71"/>
    <w:rsid w:val="005E3B87"/>
    <w:rsid w:val="005E3ED4"/>
    <w:rsid w:val="005E422C"/>
    <w:rsid w:val="005E5421"/>
    <w:rsid w:val="005E5FDD"/>
    <w:rsid w:val="005E6459"/>
    <w:rsid w:val="005E645C"/>
    <w:rsid w:val="005E67B1"/>
    <w:rsid w:val="005E6D33"/>
    <w:rsid w:val="005E6E70"/>
    <w:rsid w:val="005E6FDD"/>
    <w:rsid w:val="005E7049"/>
    <w:rsid w:val="005E7492"/>
    <w:rsid w:val="005E7516"/>
    <w:rsid w:val="005E7590"/>
    <w:rsid w:val="005E77C8"/>
    <w:rsid w:val="005E7843"/>
    <w:rsid w:val="005F022E"/>
    <w:rsid w:val="005F069E"/>
    <w:rsid w:val="005F0942"/>
    <w:rsid w:val="005F0D93"/>
    <w:rsid w:val="005F0DA5"/>
    <w:rsid w:val="005F0FD5"/>
    <w:rsid w:val="005F1378"/>
    <w:rsid w:val="005F220A"/>
    <w:rsid w:val="005F2C83"/>
    <w:rsid w:val="005F2DC9"/>
    <w:rsid w:val="005F2E85"/>
    <w:rsid w:val="005F2F21"/>
    <w:rsid w:val="005F346E"/>
    <w:rsid w:val="005F36C6"/>
    <w:rsid w:val="005F3752"/>
    <w:rsid w:val="005F3F34"/>
    <w:rsid w:val="005F4358"/>
    <w:rsid w:val="005F4775"/>
    <w:rsid w:val="005F4ADA"/>
    <w:rsid w:val="005F626E"/>
    <w:rsid w:val="005F65F2"/>
    <w:rsid w:val="005F6BF9"/>
    <w:rsid w:val="005F7331"/>
    <w:rsid w:val="005F746D"/>
    <w:rsid w:val="005F7831"/>
    <w:rsid w:val="005F7C2A"/>
    <w:rsid w:val="005F7D4D"/>
    <w:rsid w:val="00600292"/>
    <w:rsid w:val="00600F40"/>
    <w:rsid w:val="00601400"/>
    <w:rsid w:val="006018DD"/>
    <w:rsid w:val="00603350"/>
    <w:rsid w:val="00603B08"/>
    <w:rsid w:val="00603EDB"/>
    <w:rsid w:val="0060409D"/>
    <w:rsid w:val="00605991"/>
    <w:rsid w:val="00606728"/>
    <w:rsid w:val="00606B74"/>
    <w:rsid w:val="00606D37"/>
    <w:rsid w:val="00606D4C"/>
    <w:rsid w:val="00606F66"/>
    <w:rsid w:val="006073BF"/>
    <w:rsid w:val="0060767E"/>
    <w:rsid w:val="00607812"/>
    <w:rsid w:val="00607AFD"/>
    <w:rsid w:val="00610308"/>
    <w:rsid w:val="00610315"/>
    <w:rsid w:val="0061044B"/>
    <w:rsid w:val="00610E72"/>
    <w:rsid w:val="00611219"/>
    <w:rsid w:val="00611723"/>
    <w:rsid w:val="0061176F"/>
    <w:rsid w:val="00612404"/>
    <w:rsid w:val="00612F00"/>
    <w:rsid w:val="0061352D"/>
    <w:rsid w:val="00613558"/>
    <w:rsid w:val="00613976"/>
    <w:rsid w:val="00613A8A"/>
    <w:rsid w:val="00613D0F"/>
    <w:rsid w:val="00613D3E"/>
    <w:rsid w:val="00614642"/>
    <w:rsid w:val="006148CD"/>
    <w:rsid w:val="00615606"/>
    <w:rsid w:val="00615682"/>
    <w:rsid w:val="0061586D"/>
    <w:rsid w:val="00615ABC"/>
    <w:rsid w:val="00615F5C"/>
    <w:rsid w:val="00616967"/>
    <w:rsid w:val="00617051"/>
    <w:rsid w:val="0061767A"/>
    <w:rsid w:val="006176C8"/>
    <w:rsid w:val="00617882"/>
    <w:rsid w:val="0062029A"/>
    <w:rsid w:val="006205CD"/>
    <w:rsid w:val="00620D82"/>
    <w:rsid w:val="00620E65"/>
    <w:rsid w:val="00621534"/>
    <w:rsid w:val="006215DC"/>
    <w:rsid w:val="00621C40"/>
    <w:rsid w:val="00621D52"/>
    <w:rsid w:val="00621FC8"/>
    <w:rsid w:val="00622E92"/>
    <w:rsid w:val="00622FFA"/>
    <w:rsid w:val="00624207"/>
    <w:rsid w:val="006244C2"/>
    <w:rsid w:val="00625059"/>
    <w:rsid w:val="00625493"/>
    <w:rsid w:val="00625AFA"/>
    <w:rsid w:val="00625E17"/>
    <w:rsid w:val="00625F4E"/>
    <w:rsid w:val="006260D8"/>
    <w:rsid w:val="00626106"/>
    <w:rsid w:val="0062649D"/>
    <w:rsid w:val="00626523"/>
    <w:rsid w:val="0062766A"/>
    <w:rsid w:val="006277EB"/>
    <w:rsid w:val="00627B9B"/>
    <w:rsid w:val="00627CD7"/>
    <w:rsid w:val="006308CC"/>
    <w:rsid w:val="00630A0F"/>
    <w:rsid w:val="00630F4C"/>
    <w:rsid w:val="00631DC3"/>
    <w:rsid w:val="00632242"/>
    <w:rsid w:val="00632B69"/>
    <w:rsid w:val="00632D93"/>
    <w:rsid w:val="00632E80"/>
    <w:rsid w:val="00632F3E"/>
    <w:rsid w:val="006343BB"/>
    <w:rsid w:val="00634707"/>
    <w:rsid w:val="00634832"/>
    <w:rsid w:val="00634B36"/>
    <w:rsid w:val="00634E37"/>
    <w:rsid w:val="0063607D"/>
    <w:rsid w:val="00636983"/>
    <w:rsid w:val="0063709F"/>
    <w:rsid w:val="00637240"/>
    <w:rsid w:val="00637495"/>
    <w:rsid w:val="00637D03"/>
    <w:rsid w:val="00640080"/>
    <w:rsid w:val="00640D10"/>
    <w:rsid w:val="00641289"/>
    <w:rsid w:val="0064158E"/>
    <w:rsid w:val="00641E6C"/>
    <w:rsid w:val="006423EA"/>
    <w:rsid w:val="00642715"/>
    <w:rsid w:val="0064323C"/>
    <w:rsid w:val="00643310"/>
    <w:rsid w:val="006434D3"/>
    <w:rsid w:val="0064398E"/>
    <w:rsid w:val="00644930"/>
    <w:rsid w:val="00644C41"/>
    <w:rsid w:val="00645004"/>
    <w:rsid w:val="00645C06"/>
    <w:rsid w:val="00647369"/>
    <w:rsid w:val="006479B7"/>
    <w:rsid w:val="00647F4A"/>
    <w:rsid w:val="00651B95"/>
    <w:rsid w:val="00651BE9"/>
    <w:rsid w:val="00651D36"/>
    <w:rsid w:val="00651EDE"/>
    <w:rsid w:val="00651FB0"/>
    <w:rsid w:val="0065202A"/>
    <w:rsid w:val="00652664"/>
    <w:rsid w:val="00652B66"/>
    <w:rsid w:val="00652D80"/>
    <w:rsid w:val="00653817"/>
    <w:rsid w:val="00653AAA"/>
    <w:rsid w:val="00653B7E"/>
    <w:rsid w:val="006542D4"/>
    <w:rsid w:val="006545B9"/>
    <w:rsid w:val="00654D76"/>
    <w:rsid w:val="0065546F"/>
    <w:rsid w:val="00655B78"/>
    <w:rsid w:val="006561A9"/>
    <w:rsid w:val="00656B14"/>
    <w:rsid w:val="00656B20"/>
    <w:rsid w:val="00657154"/>
    <w:rsid w:val="006572B2"/>
    <w:rsid w:val="006575A7"/>
    <w:rsid w:val="00657D26"/>
    <w:rsid w:val="00660169"/>
    <w:rsid w:val="0066018B"/>
    <w:rsid w:val="006601AF"/>
    <w:rsid w:val="00660933"/>
    <w:rsid w:val="00660D6B"/>
    <w:rsid w:val="00660DB0"/>
    <w:rsid w:val="00660F6F"/>
    <w:rsid w:val="00661A05"/>
    <w:rsid w:val="00661A93"/>
    <w:rsid w:val="006626ED"/>
    <w:rsid w:val="00662A7D"/>
    <w:rsid w:val="0066308D"/>
    <w:rsid w:val="0066311F"/>
    <w:rsid w:val="006637D3"/>
    <w:rsid w:val="00664187"/>
    <w:rsid w:val="00664303"/>
    <w:rsid w:val="00664794"/>
    <w:rsid w:val="00664995"/>
    <w:rsid w:val="006649AC"/>
    <w:rsid w:val="00664DFA"/>
    <w:rsid w:val="00664E1C"/>
    <w:rsid w:val="0066548C"/>
    <w:rsid w:val="00665519"/>
    <w:rsid w:val="006658F7"/>
    <w:rsid w:val="00665B21"/>
    <w:rsid w:val="00665B84"/>
    <w:rsid w:val="006675A7"/>
    <w:rsid w:val="0066770F"/>
    <w:rsid w:val="00671320"/>
    <w:rsid w:val="006714F6"/>
    <w:rsid w:val="006715E7"/>
    <w:rsid w:val="00671A87"/>
    <w:rsid w:val="00671F9B"/>
    <w:rsid w:val="00672BC3"/>
    <w:rsid w:val="006731F0"/>
    <w:rsid w:val="00673503"/>
    <w:rsid w:val="00673AD6"/>
    <w:rsid w:val="0067461C"/>
    <w:rsid w:val="0067466A"/>
    <w:rsid w:val="00674776"/>
    <w:rsid w:val="00675256"/>
    <w:rsid w:val="00676D97"/>
    <w:rsid w:val="00676FB7"/>
    <w:rsid w:val="006771B8"/>
    <w:rsid w:val="00677F09"/>
    <w:rsid w:val="0068039D"/>
    <w:rsid w:val="00680443"/>
    <w:rsid w:val="0068049B"/>
    <w:rsid w:val="00680950"/>
    <w:rsid w:val="0068272B"/>
    <w:rsid w:val="006836AA"/>
    <w:rsid w:val="006836D4"/>
    <w:rsid w:val="00683BFD"/>
    <w:rsid w:val="00683FE7"/>
    <w:rsid w:val="006846B2"/>
    <w:rsid w:val="00685675"/>
    <w:rsid w:val="00685A2E"/>
    <w:rsid w:val="00685DC0"/>
    <w:rsid w:val="0068660A"/>
    <w:rsid w:val="006866FD"/>
    <w:rsid w:val="00690113"/>
    <w:rsid w:val="00690390"/>
    <w:rsid w:val="00690B36"/>
    <w:rsid w:val="00690C17"/>
    <w:rsid w:val="0069103D"/>
    <w:rsid w:val="006926BE"/>
    <w:rsid w:val="00692F33"/>
    <w:rsid w:val="006932AA"/>
    <w:rsid w:val="006934AD"/>
    <w:rsid w:val="00693C99"/>
    <w:rsid w:val="00694CA9"/>
    <w:rsid w:val="0069589E"/>
    <w:rsid w:val="0069597C"/>
    <w:rsid w:val="00695BBA"/>
    <w:rsid w:val="00696971"/>
    <w:rsid w:val="006974AD"/>
    <w:rsid w:val="006975F4"/>
    <w:rsid w:val="00697708"/>
    <w:rsid w:val="0069771D"/>
    <w:rsid w:val="006977A6"/>
    <w:rsid w:val="00697D23"/>
    <w:rsid w:val="006A05E4"/>
    <w:rsid w:val="006A149E"/>
    <w:rsid w:val="006A16D4"/>
    <w:rsid w:val="006A1DC9"/>
    <w:rsid w:val="006A29F2"/>
    <w:rsid w:val="006A2F22"/>
    <w:rsid w:val="006A2FC3"/>
    <w:rsid w:val="006A30CF"/>
    <w:rsid w:val="006A32AD"/>
    <w:rsid w:val="006A3A0F"/>
    <w:rsid w:val="006A3A85"/>
    <w:rsid w:val="006A3AD2"/>
    <w:rsid w:val="006A3CB9"/>
    <w:rsid w:val="006A3D44"/>
    <w:rsid w:val="006A3F22"/>
    <w:rsid w:val="006A61C7"/>
    <w:rsid w:val="006A64E3"/>
    <w:rsid w:val="006A6D5B"/>
    <w:rsid w:val="006A6F33"/>
    <w:rsid w:val="006A70DD"/>
    <w:rsid w:val="006A73CF"/>
    <w:rsid w:val="006A7F9B"/>
    <w:rsid w:val="006B078F"/>
    <w:rsid w:val="006B0A5D"/>
    <w:rsid w:val="006B0C53"/>
    <w:rsid w:val="006B134C"/>
    <w:rsid w:val="006B159B"/>
    <w:rsid w:val="006B1816"/>
    <w:rsid w:val="006B19DA"/>
    <w:rsid w:val="006B1A47"/>
    <w:rsid w:val="006B1E52"/>
    <w:rsid w:val="006B1FA3"/>
    <w:rsid w:val="006B22B0"/>
    <w:rsid w:val="006B27A9"/>
    <w:rsid w:val="006B357C"/>
    <w:rsid w:val="006B3E6D"/>
    <w:rsid w:val="006B42CA"/>
    <w:rsid w:val="006B43CA"/>
    <w:rsid w:val="006B4CE6"/>
    <w:rsid w:val="006B59B4"/>
    <w:rsid w:val="006B5B90"/>
    <w:rsid w:val="006B5C72"/>
    <w:rsid w:val="006B6045"/>
    <w:rsid w:val="006B6C41"/>
    <w:rsid w:val="006B6C9B"/>
    <w:rsid w:val="006B7087"/>
    <w:rsid w:val="006B71DE"/>
    <w:rsid w:val="006B76CC"/>
    <w:rsid w:val="006B7B16"/>
    <w:rsid w:val="006C034A"/>
    <w:rsid w:val="006C07A9"/>
    <w:rsid w:val="006C0815"/>
    <w:rsid w:val="006C0FDD"/>
    <w:rsid w:val="006C19AC"/>
    <w:rsid w:val="006C1BCF"/>
    <w:rsid w:val="006C1F4E"/>
    <w:rsid w:val="006C1FBE"/>
    <w:rsid w:val="006C2106"/>
    <w:rsid w:val="006C2AE1"/>
    <w:rsid w:val="006C3010"/>
    <w:rsid w:val="006C329E"/>
    <w:rsid w:val="006C374B"/>
    <w:rsid w:val="006C37E8"/>
    <w:rsid w:val="006C3A44"/>
    <w:rsid w:val="006C401E"/>
    <w:rsid w:val="006C4283"/>
    <w:rsid w:val="006C45D6"/>
    <w:rsid w:val="006C460A"/>
    <w:rsid w:val="006C4D31"/>
    <w:rsid w:val="006C4E73"/>
    <w:rsid w:val="006C513E"/>
    <w:rsid w:val="006C65E2"/>
    <w:rsid w:val="006C6DF5"/>
    <w:rsid w:val="006C753A"/>
    <w:rsid w:val="006C7726"/>
    <w:rsid w:val="006C7873"/>
    <w:rsid w:val="006C7C40"/>
    <w:rsid w:val="006D00A5"/>
    <w:rsid w:val="006D0173"/>
    <w:rsid w:val="006D1146"/>
    <w:rsid w:val="006D171E"/>
    <w:rsid w:val="006D1907"/>
    <w:rsid w:val="006D198A"/>
    <w:rsid w:val="006D2DB1"/>
    <w:rsid w:val="006D4B31"/>
    <w:rsid w:val="006D4BB4"/>
    <w:rsid w:val="006D50B9"/>
    <w:rsid w:val="006D52E4"/>
    <w:rsid w:val="006D62AC"/>
    <w:rsid w:val="006D661C"/>
    <w:rsid w:val="006D675E"/>
    <w:rsid w:val="006D692B"/>
    <w:rsid w:val="006D69E4"/>
    <w:rsid w:val="006D6AB3"/>
    <w:rsid w:val="006D6C66"/>
    <w:rsid w:val="006D6D46"/>
    <w:rsid w:val="006D7236"/>
    <w:rsid w:val="006D79EE"/>
    <w:rsid w:val="006E0BB0"/>
    <w:rsid w:val="006E0C79"/>
    <w:rsid w:val="006E11F0"/>
    <w:rsid w:val="006E13B6"/>
    <w:rsid w:val="006E13E7"/>
    <w:rsid w:val="006E25EC"/>
    <w:rsid w:val="006E2671"/>
    <w:rsid w:val="006E3586"/>
    <w:rsid w:val="006E412B"/>
    <w:rsid w:val="006E413C"/>
    <w:rsid w:val="006E419F"/>
    <w:rsid w:val="006E46F0"/>
    <w:rsid w:val="006E4AC8"/>
    <w:rsid w:val="006E50D6"/>
    <w:rsid w:val="006E52A9"/>
    <w:rsid w:val="006E5D23"/>
    <w:rsid w:val="006E62AC"/>
    <w:rsid w:val="006E631F"/>
    <w:rsid w:val="006E648D"/>
    <w:rsid w:val="006E64D9"/>
    <w:rsid w:val="006E656E"/>
    <w:rsid w:val="006E67E8"/>
    <w:rsid w:val="006E68B9"/>
    <w:rsid w:val="006E6D0D"/>
    <w:rsid w:val="006E7907"/>
    <w:rsid w:val="006E79AB"/>
    <w:rsid w:val="006F0684"/>
    <w:rsid w:val="006F093E"/>
    <w:rsid w:val="006F1331"/>
    <w:rsid w:val="006F1459"/>
    <w:rsid w:val="006F1E4A"/>
    <w:rsid w:val="006F2670"/>
    <w:rsid w:val="006F2C8C"/>
    <w:rsid w:val="006F387E"/>
    <w:rsid w:val="006F3EA7"/>
    <w:rsid w:val="006F3EED"/>
    <w:rsid w:val="006F410D"/>
    <w:rsid w:val="006F441F"/>
    <w:rsid w:val="006F595C"/>
    <w:rsid w:val="006F62E6"/>
    <w:rsid w:val="006F636A"/>
    <w:rsid w:val="006F67ED"/>
    <w:rsid w:val="006F6806"/>
    <w:rsid w:val="006F6EA7"/>
    <w:rsid w:val="006F75DB"/>
    <w:rsid w:val="006F79A5"/>
    <w:rsid w:val="006F7CD8"/>
    <w:rsid w:val="007000C4"/>
    <w:rsid w:val="00700667"/>
    <w:rsid w:val="00700B40"/>
    <w:rsid w:val="00701562"/>
    <w:rsid w:val="0070187D"/>
    <w:rsid w:val="007019C4"/>
    <w:rsid w:val="007024BF"/>
    <w:rsid w:val="00702A05"/>
    <w:rsid w:val="00702B44"/>
    <w:rsid w:val="007030DD"/>
    <w:rsid w:val="0070341A"/>
    <w:rsid w:val="007035EF"/>
    <w:rsid w:val="00704704"/>
    <w:rsid w:val="00704882"/>
    <w:rsid w:val="007052C0"/>
    <w:rsid w:val="00706316"/>
    <w:rsid w:val="007068BB"/>
    <w:rsid w:val="00706B6E"/>
    <w:rsid w:val="007076C7"/>
    <w:rsid w:val="0070775F"/>
    <w:rsid w:val="0071032F"/>
    <w:rsid w:val="0071050F"/>
    <w:rsid w:val="00710512"/>
    <w:rsid w:val="00710B91"/>
    <w:rsid w:val="00710E78"/>
    <w:rsid w:val="00711F7D"/>
    <w:rsid w:val="00711FFB"/>
    <w:rsid w:val="007122E3"/>
    <w:rsid w:val="0071257B"/>
    <w:rsid w:val="00713F82"/>
    <w:rsid w:val="0071423A"/>
    <w:rsid w:val="007147CC"/>
    <w:rsid w:val="00714F11"/>
    <w:rsid w:val="007155CA"/>
    <w:rsid w:val="007157E0"/>
    <w:rsid w:val="00715989"/>
    <w:rsid w:val="00715C53"/>
    <w:rsid w:val="00715EA7"/>
    <w:rsid w:val="007161B1"/>
    <w:rsid w:val="007164C8"/>
    <w:rsid w:val="00717D50"/>
    <w:rsid w:val="007205E9"/>
    <w:rsid w:val="007206F5"/>
    <w:rsid w:val="0072073A"/>
    <w:rsid w:val="00720E88"/>
    <w:rsid w:val="007211EF"/>
    <w:rsid w:val="0072127D"/>
    <w:rsid w:val="0072174E"/>
    <w:rsid w:val="00721780"/>
    <w:rsid w:val="0072183A"/>
    <w:rsid w:val="00721C8A"/>
    <w:rsid w:val="00721E03"/>
    <w:rsid w:val="0072215F"/>
    <w:rsid w:val="00722507"/>
    <w:rsid w:val="00722655"/>
    <w:rsid w:val="00722CA4"/>
    <w:rsid w:val="00723748"/>
    <w:rsid w:val="007238B4"/>
    <w:rsid w:val="00723901"/>
    <w:rsid w:val="00723AFD"/>
    <w:rsid w:val="00723EB7"/>
    <w:rsid w:val="0072409C"/>
    <w:rsid w:val="007242E4"/>
    <w:rsid w:val="00724C67"/>
    <w:rsid w:val="00724FC1"/>
    <w:rsid w:val="007257A3"/>
    <w:rsid w:val="007257DF"/>
    <w:rsid w:val="00726026"/>
    <w:rsid w:val="00726CCF"/>
    <w:rsid w:val="00727110"/>
    <w:rsid w:val="00727506"/>
    <w:rsid w:val="00727A1F"/>
    <w:rsid w:val="00730CE8"/>
    <w:rsid w:val="007316B6"/>
    <w:rsid w:val="007320DB"/>
    <w:rsid w:val="007324F3"/>
    <w:rsid w:val="00732FDB"/>
    <w:rsid w:val="0073384A"/>
    <w:rsid w:val="00733AD7"/>
    <w:rsid w:val="00734ADF"/>
    <w:rsid w:val="00734C24"/>
    <w:rsid w:val="00735B3D"/>
    <w:rsid w:val="007363A5"/>
    <w:rsid w:val="00736671"/>
    <w:rsid w:val="00736A65"/>
    <w:rsid w:val="00736ED6"/>
    <w:rsid w:val="00737165"/>
    <w:rsid w:val="00737647"/>
    <w:rsid w:val="007378E9"/>
    <w:rsid w:val="00737A97"/>
    <w:rsid w:val="00737AB5"/>
    <w:rsid w:val="00737DE9"/>
    <w:rsid w:val="007402C7"/>
    <w:rsid w:val="007403C5"/>
    <w:rsid w:val="00740B84"/>
    <w:rsid w:val="00741569"/>
    <w:rsid w:val="0074197E"/>
    <w:rsid w:val="00741AD0"/>
    <w:rsid w:val="00741F97"/>
    <w:rsid w:val="00742B5E"/>
    <w:rsid w:val="00742EB1"/>
    <w:rsid w:val="00742EDA"/>
    <w:rsid w:val="00743729"/>
    <w:rsid w:val="00743B0B"/>
    <w:rsid w:val="00744D46"/>
    <w:rsid w:val="00745DA0"/>
    <w:rsid w:val="00746B44"/>
    <w:rsid w:val="00747388"/>
    <w:rsid w:val="00747531"/>
    <w:rsid w:val="00747888"/>
    <w:rsid w:val="00750410"/>
    <w:rsid w:val="00750606"/>
    <w:rsid w:val="00750B22"/>
    <w:rsid w:val="00750D0F"/>
    <w:rsid w:val="00750EA9"/>
    <w:rsid w:val="0075148C"/>
    <w:rsid w:val="007514B0"/>
    <w:rsid w:val="00751942"/>
    <w:rsid w:val="00751FA6"/>
    <w:rsid w:val="00751FDD"/>
    <w:rsid w:val="0075258F"/>
    <w:rsid w:val="0075291A"/>
    <w:rsid w:val="007529E9"/>
    <w:rsid w:val="00752DAD"/>
    <w:rsid w:val="007530A5"/>
    <w:rsid w:val="007530EA"/>
    <w:rsid w:val="007538E4"/>
    <w:rsid w:val="007542B3"/>
    <w:rsid w:val="007546D6"/>
    <w:rsid w:val="00755664"/>
    <w:rsid w:val="00755860"/>
    <w:rsid w:val="00756408"/>
    <w:rsid w:val="0075713A"/>
    <w:rsid w:val="00757A0E"/>
    <w:rsid w:val="007601A1"/>
    <w:rsid w:val="0076038D"/>
    <w:rsid w:val="007604E8"/>
    <w:rsid w:val="00760808"/>
    <w:rsid w:val="00760A6E"/>
    <w:rsid w:val="00761122"/>
    <w:rsid w:val="00761CB5"/>
    <w:rsid w:val="00761D7A"/>
    <w:rsid w:val="00762CAA"/>
    <w:rsid w:val="00762E01"/>
    <w:rsid w:val="0076339B"/>
    <w:rsid w:val="00763BD7"/>
    <w:rsid w:val="007642D9"/>
    <w:rsid w:val="00764AB1"/>
    <w:rsid w:val="00765306"/>
    <w:rsid w:val="0076538B"/>
    <w:rsid w:val="00765608"/>
    <w:rsid w:val="007660A4"/>
    <w:rsid w:val="0076670B"/>
    <w:rsid w:val="007667AD"/>
    <w:rsid w:val="00766E8A"/>
    <w:rsid w:val="00767CBD"/>
    <w:rsid w:val="007704AE"/>
    <w:rsid w:val="00770B74"/>
    <w:rsid w:val="00770DA3"/>
    <w:rsid w:val="0077122F"/>
    <w:rsid w:val="0077204B"/>
    <w:rsid w:val="007721FB"/>
    <w:rsid w:val="00772823"/>
    <w:rsid w:val="00772E43"/>
    <w:rsid w:val="00772EFA"/>
    <w:rsid w:val="00773083"/>
    <w:rsid w:val="00773377"/>
    <w:rsid w:val="00773AB4"/>
    <w:rsid w:val="00773D1A"/>
    <w:rsid w:val="00773EBA"/>
    <w:rsid w:val="0077421B"/>
    <w:rsid w:val="007742EA"/>
    <w:rsid w:val="0077438F"/>
    <w:rsid w:val="007746DB"/>
    <w:rsid w:val="007748F3"/>
    <w:rsid w:val="007749FC"/>
    <w:rsid w:val="00774C27"/>
    <w:rsid w:val="00774D20"/>
    <w:rsid w:val="007759E8"/>
    <w:rsid w:val="00776E0B"/>
    <w:rsid w:val="00777412"/>
    <w:rsid w:val="007778CC"/>
    <w:rsid w:val="00780D41"/>
    <w:rsid w:val="0078135E"/>
    <w:rsid w:val="007819E5"/>
    <w:rsid w:val="00782447"/>
    <w:rsid w:val="00782D8E"/>
    <w:rsid w:val="00782E9C"/>
    <w:rsid w:val="00783186"/>
    <w:rsid w:val="0078339D"/>
    <w:rsid w:val="00783433"/>
    <w:rsid w:val="00783440"/>
    <w:rsid w:val="0078365D"/>
    <w:rsid w:val="00783964"/>
    <w:rsid w:val="00784708"/>
    <w:rsid w:val="00784DB1"/>
    <w:rsid w:val="0078563B"/>
    <w:rsid w:val="00785876"/>
    <w:rsid w:val="00785D93"/>
    <w:rsid w:val="00786AA0"/>
    <w:rsid w:val="00787CEC"/>
    <w:rsid w:val="00787E62"/>
    <w:rsid w:val="007900CF"/>
    <w:rsid w:val="00790367"/>
    <w:rsid w:val="00790755"/>
    <w:rsid w:val="00790B79"/>
    <w:rsid w:val="00791047"/>
    <w:rsid w:val="00791121"/>
    <w:rsid w:val="00792229"/>
    <w:rsid w:val="00792712"/>
    <w:rsid w:val="00793DDC"/>
    <w:rsid w:val="00794B61"/>
    <w:rsid w:val="00795208"/>
    <w:rsid w:val="00795786"/>
    <w:rsid w:val="00795B2C"/>
    <w:rsid w:val="00795E22"/>
    <w:rsid w:val="007962D0"/>
    <w:rsid w:val="007963E4"/>
    <w:rsid w:val="00796668"/>
    <w:rsid w:val="00796807"/>
    <w:rsid w:val="00796B84"/>
    <w:rsid w:val="00797ED0"/>
    <w:rsid w:val="007A00AB"/>
    <w:rsid w:val="007A00F8"/>
    <w:rsid w:val="007A0136"/>
    <w:rsid w:val="007A0664"/>
    <w:rsid w:val="007A08C8"/>
    <w:rsid w:val="007A0993"/>
    <w:rsid w:val="007A0C5A"/>
    <w:rsid w:val="007A1492"/>
    <w:rsid w:val="007A1526"/>
    <w:rsid w:val="007A1940"/>
    <w:rsid w:val="007A3340"/>
    <w:rsid w:val="007A351B"/>
    <w:rsid w:val="007A4360"/>
    <w:rsid w:val="007A4C38"/>
    <w:rsid w:val="007A4C43"/>
    <w:rsid w:val="007A4C5C"/>
    <w:rsid w:val="007A4CA2"/>
    <w:rsid w:val="007A4FCA"/>
    <w:rsid w:val="007A5055"/>
    <w:rsid w:val="007A51E0"/>
    <w:rsid w:val="007A57CF"/>
    <w:rsid w:val="007A5BAB"/>
    <w:rsid w:val="007A64DF"/>
    <w:rsid w:val="007A6863"/>
    <w:rsid w:val="007A6D0E"/>
    <w:rsid w:val="007A7693"/>
    <w:rsid w:val="007A7A3D"/>
    <w:rsid w:val="007A7BEE"/>
    <w:rsid w:val="007A7CBA"/>
    <w:rsid w:val="007B0869"/>
    <w:rsid w:val="007B0891"/>
    <w:rsid w:val="007B0B06"/>
    <w:rsid w:val="007B0E16"/>
    <w:rsid w:val="007B1472"/>
    <w:rsid w:val="007B1C01"/>
    <w:rsid w:val="007B1D99"/>
    <w:rsid w:val="007B1E23"/>
    <w:rsid w:val="007B205F"/>
    <w:rsid w:val="007B2F98"/>
    <w:rsid w:val="007B36FD"/>
    <w:rsid w:val="007B3740"/>
    <w:rsid w:val="007B3A14"/>
    <w:rsid w:val="007B3BFB"/>
    <w:rsid w:val="007B3CAA"/>
    <w:rsid w:val="007B458D"/>
    <w:rsid w:val="007B46B0"/>
    <w:rsid w:val="007B546F"/>
    <w:rsid w:val="007B565F"/>
    <w:rsid w:val="007B5939"/>
    <w:rsid w:val="007B598E"/>
    <w:rsid w:val="007B625F"/>
    <w:rsid w:val="007B6455"/>
    <w:rsid w:val="007B69E4"/>
    <w:rsid w:val="007B6A6A"/>
    <w:rsid w:val="007B6E97"/>
    <w:rsid w:val="007B74C3"/>
    <w:rsid w:val="007B75AC"/>
    <w:rsid w:val="007B7703"/>
    <w:rsid w:val="007C0111"/>
    <w:rsid w:val="007C03D6"/>
    <w:rsid w:val="007C078E"/>
    <w:rsid w:val="007C1109"/>
    <w:rsid w:val="007C1A9D"/>
    <w:rsid w:val="007C222F"/>
    <w:rsid w:val="007C2588"/>
    <w:rsid w:val="007C2DFE"/>
    <w:rsid w:val="007C2EF5"/>
    <w:rsid w:val="007C31C2"/>
    <w:rsid w:val="007C32A5"/>
    <w:rsid w:val="007C33AC"/>
    <w:rsid w:val="007C3B4B"/>
    <w:rsid w:val="007C3C12"/>
    <w:rsid w:val="007C3DE5"/>
    <w:rsid w:val="007C4E95"/>
    <w:rsid w:val="007C5351"/>
    <w:rsid w:val="007C54D0"/>
    <w:rsid w:val="007C5A63"/>
    <w:rsid w:val="007C60DA"/>
    <w:rsid w:val="007C6602"/>
    <w:rsid w:val="007C67FD"/>
    <w:rsid w:val="007C6AE3"/>
    <w:rsid w:val="007D02F1"/>
    <w:rsid w:val="007D051B"/>
    <w:rsid w:val="007D0B1F"/>
    <w:rsid w:val="007D0D6B"/>
    <w:rsid w:val="007D184F"/>
    <w:rsid w:val="007D1B23"/>
    <w:rsid w:val="007D223F"/>
    <w:rsid w:val="007D2404"/>
    <w:rsid w:val="007D2723"/>
    <w:rsid w:val="007D2816"/>
    <w:rsid w:val="007D43B2"/>
    <w:rsid w:val="007D46E2"/>
    <w:rsid w:val="007D49FD"/>
    <w:rsid w:val="007D4AF8"/>
    <w:rsid w:val="007D4D33"/>
    <w:rsid w:val="007D516C"/>
    <w:rsid w:val="007D7BC8"/>
    <w:rsid w:val="007D7F2D"/>
    <w:rsid w:val="007E0192"/>
    <w:rsid w:val="007E0F10"/>
    <w:rsid w:val="007E15AB"/>
    <w:rsid w:val="007E1901"/>
    <w:rsid w:val="007E1AFB"/>
    <w:rsid w:val="007E1B53"/>
    <w:rsid w:val="007E1F53"/>
    <w:rsid w:val="007E2125"/>
    <w:rsid w:val="007E2933"/>
    <w:rsid w:val="007E3534"/>
    <w:rsid w:val="007E3908"/>
    <w:rsid w:val="007E3F79"/>
    <w:rsid w:val="007E4153"/>
    <w:rsid w:val="007E424B"/>
    <w:rsid w:val="007E4E39"/>
    <w:rsid w:val="007E5150"/>
    <w:rsid w:val="007E58F1"/>
    <w:rsid w:val="007E5999"/>
    <w:rsid w:val="007E6B45"/>
    <w:rsid w:val="007E6E75"/>
    <w:rsid w:val="007E7910"/>
    <w:rsid w:val="007E7AC9"/>
    <w:rsid w:val="007E7EA1"/>
    <w:rsid w:val="007E7EE7"/>
    <w:rsid w:val="007E7F7C"/>
    <w:rsid w:val="007F0854"/>
    <w:rsid w:val="007F11E7"/>
    <w:rsid w:val="007F122B"/>
    <w:rsid w:val="007F1504"/>
    <w:rsid w:val="007F2932"/>
    <w:rsid w:val="007F36F1"/>
    <w:rsid w:val="007F3D89"/>
    <w:rsid w:val="007F484E"/>
    <w:rsid w:val="007F4C9B"/>
    <w:rsid w:val="007F5000"/>
    <w:rsid w:val="007F5818"/>
    <w:rsid w:val="007F6226"/>
    <w:rsid w:val="007F6451"/>
    <w:rsid w:val="007F64BA"/>
    <w:rsid w:val="007F64E4"/>
    <w:rsid w:val="007F66E5"/>
    <w:rsid w:val="007F695C"/>
    <w:rsid w:val="007F6A16"/>
    <w:rsid w:val="007F6B66"/>
    <w:rsid w:val="007F6E8B"/>
    <w:rsid w:val="007F7AE5"/>
    <w:rsid w:val="007F7B0A"/>
    <w:rsid w:val="0080012E"/>
    <w:rsid w:val="008003E9"/>
    <w:rsid w:val="008004A9"/>
    <w:rsid w:val="00800BBC"/>
    <w:rsid w:val="00800FBA"/>
    <w:rsid w:val="008010C4"/>
    <w:rsid w:val="00803337"/>
    <w:rsid w:val="00804322"/>
    <w:rsid w:val="00804354"/>
    <w:rsid w:val="0080436E"/>
    <w:rsid w:val="00804957"/>
    <w:rsid w:val="00804E5F"/>
    <w:rsid w:val="0080543E"/>
    <w:rsid w:val="00805876"/>
    <w:rsid w:val="0080589C"/>
    <w:rsid w:val="00805B04"/>
    <w:rsid w:val="00805C0D"/>
    <w:rsid w:val="00805D56"/>
    <w:rsid w:val="00806140"/>
    <w:rsid w:val="008065AF"/>
    <w:rsid w:val="00806602"/>
    <w:rsid w:val="0080672C"/>
    <w:rsid w:val="00806BCF"/>
    <w:rsid w:val="00806C65"/>
    <w:rsid w:val="00806F14"/>
    <w:rsid w:val="00807019"/>
    <w:rsid w:val="00807ADD"/>
    <w:rsid w:val="00810404"/>
    <w:rsid w:val="008108BA"/>
    <w:rsid w:val="0081190F"/>
    <w:rsid w:val="00811B29"/>
    <w:rsid w:val="00811EA7"/>
    <w:rsid w:val="00812048"/>
    <w:rsid w:val="008125B3"/>
    <w:rsid w:val="00812F5E"/>
    <w:rsid w:val="00813A4F"/>
    <w:rsid w:val="008140A7"/>
    <w:rsid w:val="00814632"/>
    <w:rsid w:val="00814A7E"/>
    <w:rsid w:val="00815233"/>
    <w:rsid w:val="00815C61"/>
    <w:rsid w:val="00815FC4"/>
    <w:rsid w:val="00816499"/>
    <w:rsid w:val="00816711"/>
    <w:rsid w:val="00816726"/>
    <w:rsid w:val="0081732C"/>
    <w:rsid w:val="00817332"/>
    <w:rsid w:val="00817E1B"/>
    <w:rsid w:val="00820A2E"/>
    <w:rsid w:val="0082100D"/>
    <w:rsid w:val="008211A0"/>
    <w:rsid w:val="008211D5"/>
    <w:rsid w:val="00821664"/>
    <w:rsid w:val="00821AF5"/>
    <w:rsid w:val="00821D3B"/>
    <w:rsid w:val="00822577"/>
    <w:rsid w:val="00822B5A"/>
    <w:rsid w:val="0082347C"/>
    <w:rsid w:val="008236DB"/>
    <w:rsid w:val="008239F1"/>
    <w:rsid w:val="00823EFC"/>
    <w:rsid w:val="00824CF2"/>
    <w:rsid w:val="00825706"/>
    <w:rsid w:val="008264C6"/>
    <w:rsid w:val="008265F1"/>
    <w:rsid w:val="00826EC0"/>
    <w:rsid w:val="00827B5C"/>
    <w:rsid w:val="00830200"/>
    <w:rsid w:val="00830385"/>
    <w:rsid w:val="008304E3"/>
    <w:rsid w:val="00830635"/>
    <w:rsid w:val="008306A3"/>
    <w:rsid w:val="00830BFA"/>
    <w:rsid w:val="00830D4F"/>
    <w:rsid w:val="0083191F"/>
    <w:rsid w:val="008320A4"/>
    <w:rsid w:val="00832225"/>
    <w:rsid w:val="0083263E"/>
    <w:rsid w:val="00832696"/>
    <w:rsid w:val="00833150"/>
    <w:rsid w:val="008333AA"/>
    <w:rsid w:val="00833D3A"/>
    <w:rsid w:val="008343FE"/>
    <w:rsid w:val="00834888"/>
    <w:rsid w:val="00834A21"/>
    <w:rsid w:val="00834B25"/>
    <w:rsid w:val="00834F1A"/>
    <w:rsid w:val="008352A5"/>
    <w:rsid w:val="008355A8"/>
    <w:rsid w:val="008359B6"/>
    <w:rsid w:val="00836216"/>
    <w:rsid w:val="0083653C"/>
    <w:rsid w:val="00836A23"/>
    <w:rsid w:val="00836E63"/>
    <w:rsid w:val="00837DE3"/>
    <w:rsid w:val="008406AB"/>
    <w:rsid w:val="00840A2C"/>
    <w:rsid w:val="00840B06"/>
    <w:rsid w:val="008425FE"/>
    <w:rsid w:val="00842746"/>
    <w:rsid w:val="008429B9"/>
    <w:rsid w:val="0084334A"/>
    <w:rsid w:val="008435A2"/>
    <w:rsid w:val="00843775"/>
    <w:rsid w:val="008443FD"/>
    <w:rsid w:val="00844A24"/>
    <w:rsid w:val="00845417"/>
    <w:rsid w:val="008455F4"/>
    <w:rsid w:val="008456FD"/>
    <w:rsid w:val="00845BD3"/>
    <w:rsid w:val="00845BF1"/>
    <w:rsid w:val="00845E8A"/>
    <w:rsid w:val="008460FD"/>
    <w:rsid w:val="00847081"/>
    <w:rsid w:val="00847608"/>
    <w:rsid w:val="00847EAE"/>
    <w:rsid w:val="00850403"/>
    <w:rsid w:val="008505AA"/>
    <w:rsid w:val="00850CF3"/>
    <w:rsid w:val="00851180"/>
    <w:rsid w:val="008517E4"/>
    <w:rsid w:val="00851E4E"/>
    <w:rsid w:val="00852075"/>
    <w:rsid w:val="00852F1D"/>
    <w:rsid w:val="00853DB1"/>
    <w:rsid w:val="008542DF"/>
    <w:rsid w:val="00854604"/>
    <w:rsid w:val="008548B2"/>
    <w:rsid w:val="00854A9B"/>
    <w:rsid w:val="00855385"/>
    <w:rsid w:val="008553BA"/>
    <w:rsid w:val="00855879"/>
    <w:rsid w:val="00855A82"/>
    <w:rsid w:val="00856818"/>
    <w:rsid w:val="008569A0"/>
    <w:rsid w:val="00857348"/>
    <w:rsid w:val="00857559"/>
    <w:rsid w:val="00857FA5"/>
    <w:rsid w:val="008600B4"/>
    <w:rsid w:val="008605DD"/>
    <w:rsid w:val="008606F6"/>
    <w:rsid w:val="008607CA"/>
    <w:rsid w:val="00860821"/>
    <w:rsid w:val="00860A10"/>
    <w:rsid w:val="00860C77"/>
    <w:rsid w:val="00860D57"/>
    <w:rsid w:val="00861023"/>
    <w:rsid w:val="008618F3"/>
    <w:rsid w:val="00862B26"/>
    <w:rsid w:val="00863282"/>
    <w:rsid w:val="00863774"/>
    <w:rsid w:val="0086389E"/>
    <w:rsid w:val="00863F79"/>
    <w:rsid w:val="00864B45"/>
    <w:rsid w:val="00864C78"/>
    <w:rsid w:val="008655FF"/>
    <w:rsid w:val="00865CAD"/>
    <w:rsid w:val="00865DD4"/>
    <w:rsid w:val="008663A4"/>
    <w:rsid w:val="008669B0"/>
    <w:rsid w:val="008701A8"/>
    <w:rsid w:val="00870612"/>
    <w:rsid w:val="00870C56"/>
    <w:rsid w:val="00870DA3"/>
    <w:rsid w:val="008711F2"/>
    <w:rsid w:val="00871388"/>
    <w:rsid w:val="00871409"/>
    <w:rsid w:val="008715B2"/>
    <w:rsid w:val="00871BAF"/>
    <w:rsid w:val="00871CD5"/>
    <w:rsid w:val="008734C4"/>
    <w:rsid w:val="008737B9"/>
    <w:rsid w:val="00874229"/>
    <w:rsid w:val="00874369"/>
    <w:rsid w:val="00874D5D"/>
    <w:rsid w:val="008751E4"/>
    <w:rsid w:val="00875829"/>
    <w:rsid w:val="00875DBC"/>
    <w:rsid w:val="00876242"/>
    <w:rsid w:val="00876835"/>
    <w:rsid w:val="0087686F"/>
    <w:rsid w:val="00876CB2"/>
    <w:rsid w:val="00876D2A"/>
    <w:rsid w:val="00880755"/>
    <w:rsid w:val="00880AFC"/>
    <w:rsid w:val="008811AF"/>
    <w:rsid w:val="00881327"/>
    <w:rsid w:val="0088163D"/>
    <w:rsid w:val="0088178B"/>
    <w:rsid w:val="008818AF"/>
    <w:rsid w:val="008819F5"/>
    <w:rsid w:val="00882083"/>
    <w:rsid w:val="00882396"/>
    <w:rsid w:val="008824A5"/>
    <w:rsid w:val="00882E17"/>
    <w:rsid w:val="008837EA"/>
    <w:rsid w:val="008848D6"/>
    <w:rsid w:val="0088491D"/>
    <w:rsid w:val="00884BA5"/>
    <w:rsid w:val="008851CF"/>
    <w:rsid w:val="008855C6"/>
    <w:rsid w:val="008856B6"/>
    <w:rsid w:val="00885A0C"/>
    <w:rsid w:val="008864FE"/>
    <w:rsid w:val="0088656B"/>
    <w:rsid w:val="0088722E"/>
    <w:rsid w:val="008872F9"/>
    <w:rsid w:val="0088744F"/>
    <w:rsid w:val="00887EDB"/>
    <w:rsid w:val="0089015E"/>
    <w:rsid w:val="0089074C"/>
    <w:rsid w:val="0089089B"/>
    <w:rsid w:val="008909AD"/>
    <w:rsid w:val="00891D2F"/>
    <w:rsid w:val="00892297"/>
    <w:rsid w:val="00892302"/>
    <w:rsid w:val="00892911"/>
    <w:rsid w:val="008929C5"/>
    <w:rsid w:val="00892A44"/>
    <w:rsid w:val="00892B42"/>
    <w:rsid w:val="00893B97"/>
    <w:rsid w:val="0089458A"/>
    <w:rsid w:val="00894E1F"/>
    <w:rsid w:val="00894E24"/>
    <w:rsid w:val="00894F1E"/>
    <w:rsid w:val="00895092"/>
    <w:rsid w:val="0089654D"/>
    <w:rsid w:val="00896C00"/>
    <w:rsid w:val="00896F05"/>
    <w:rsid w:val="00897B9A"/>
    <w:rsid w:val="00897CF5"/>
    <w:rsid w:val="008A0034"/>
    <w:rsid w:val="008A03FA"/>
    <w:rsid w:val="008A05FF"/>
    <w:rsid w:val="008A064E"/>
    <w:rsid w:val="008A0E9F"/>
    <w:rsid w:val="008A19BC"/>
    <w:rsid w:val="008A285E"/>
    <w:rsid w:val="008A2F08"/>
    <w:rsid w:val="008A38C8"/>
    <w:rsid w:val="008A3C18"/>
    <w:rsid w:val="008A41F8"/>
    <w:rsid w:val="008A437E"/>
    <w:rsid w:val="008A45D8"/>
    <w:rsid w:val="008A5B8F"/>
    <w:rsid w:val="008A6957"/>
    <w:rsid w:val="008A6BCF"/>
    <w:rsid w:val="008A74EC"/>
    <w:rsid w:val="008A76A0"/>
    <w:rsid w:val="008A7928"/>
    <w:rsid w:val="008A7BB4"/>
    <w:rsid w:val="008A7BFA"/>
    <w:rsid w:val="008A7CA3"/>
    <w:rsid w:val="008B04EB"/>
    <w:rsid w:val="008B0503"/>
    <w:rsid w:val="008B0862"/>
    <w:rsid w:val="008B0912"/>
    <w:rsid w:val="008B0FA1"/>
    <w:rsid w:val="008B102F"/>
    <w:rsid w:val="008B1586"/>
    <w:rsid w:val="008B1AA0"/>
    <w:rsid w:val="008B243E"/>
    <w:rsid w:val="008B2D13"/>
    <w:rsid w:val="008B34BD"/>
    <w:rsid w:val="008B364E"/>
    <w:rsid w:val="008B3EBD"/>
    <w:rsid w:val="008B4451"/>
    <w:rsid w:val="008B44DB"/>
    <w:rsid w:val="008B4610"/>
    <w:rsid w:val="008B5F49"/>
    <w:rsid w:val="008B63A2"/>
    <w:rsid w:val="008B775C"/>
    <w:rsid w:val="008B7919"/>
    <w:rsid w:val="008C0229"/>
    <w:rsid w:val="008C084B"/>
    <w:rsid w:val="008C099F"/>
    <w:rsid w:val="008C0C08"/>
    <w:rsid w:val="008C1248"/>
    <w:rsid w:val="008C16D3"/>
    <w:rsid w:val="008C1848"/>
    <w:rsid w:val="008C1C2C"/>
    <w:rsid w:val="008C2335"/>
    <w:rsid w:val="008C2672"/>
    <w:rsid w:val="008C2703"/>
    <w:rsid w:val="008C2BF2"/>
    <w:rsid w:val="008C2D96"/>
    <w:rsid w:val="008C3274"/>
    <w:rsid w:val="008C32AC"/>
    <w:rsid w:val="008C3729"/>
    <w:rsid w:val="008C4074"/>
    <w:rsid w:val="008C409F"/>
    <w:rsid w:val="008C4355"/>
    <w:rsid w:val="008C470C"/>
    <w:rsid w:val="008C4D5E"/>
    <w:rsid w:val="008C4E3B"/>
    <w:rsid w:val="008C4E60"/>
    <w:rsid w:val="008C5129"/>
    <w:rsid w:val="008C539A"/>
    <w:rsid w:val="008C6151"/>
    <w:rsid w:val="008C6448"/>
    <w:rsid w:val="008C6751"/>
    <w:rsid w:val="008C690B"/>
    <w:rsid w:val="008C6A89"/>
    <w:rsid w:val="008C7D39"/>
    <w:rsid w:val="008D0053"/>
    <w:rsid w:val="008D07B7"/>
    <w:rsid w:val="008D0DC0"/>
    <w:rsid w:val="008D0E1B"/>
    <w:rsid w:val="008D17E9"/>
    <w:rsid w:val="008D1C57"/>
    <w:rsid w:val="008D2307"/>
    <w:rsid w:val="008D250C"/>
    <w:rsid w:val="008D27E7"/>
    <w:rsid w:val="008D319D"/>
    <w:rsid w:val="008D3812"/>
    <w:rsid w:val="008D3BFB"/>
    <w:rsid w:val="008D402B"/>
    <w:rsid w:val="008D45D1"/>
    <w:rsid w:val="008D4A0E"/>
    <w:rsid w:val="008D4BE5"/>
    <w:rsid w:val="008D4C35"/>
    <w:rsid w:val="008D5561"/>
    <w:rsid w:val="008D5759"/>
    <w:rsid w:val="008D58AE"/>
    <w:rsid w:val="008D61DE"/>
    <w:rsid w:val="008D72E7"/>
    <w:rsid w:val="008D73A1"/>
    <w:rsid w:val="008D74DF"/>
    <w:rsid w:val="008E044F"/>
    <w:rsid w:val="008E0C16"/>
    <w:rsid w:val="008E0D50"/>
    <w:rsid w:val="008E1211"/>
    <w:rsid w:val="008E137C"/>
    <w:rsid w:val="008E1630"/>
    <w:rsid w:val="008E1B5C"/>
    <w:rsid w:val="008E1F79"/>
    <w:rsid w:val="008E2C46"/>
    <w:rsid w:val="008E2D85"/>
    <w:rsid w:val="008E3CE7"/>
    <w:rsid w:val="008E4217"/>
    <w:rsid w:val="008E451F"/>
    <w:rsid w:val="008E4B91"/>
    <w:rsid w:val="008E4F15"/>
    <w:rsid w:val="008E4F9F"/>
    <w:rsid w:val="008E5F04"/>
    <w:rsid w:val="008E64EF"/>
    <w:rsid w:val="008E6640"/>
    <w:rsid w:val="008E6E73"/>
    <w:rsid w:val="008E7AB0"/>
    <w:rsid w:val="008F0F23"/>
    <w:rsid w:val="008F2D79"/>
    <w:rsid w:val="008F338F"/>
    <w:rsid w:val="008F3459"/>
    <w:rsid w:val="008F349C"/>
    <w:rsid w:val="008F3712"/>
    <w:rsid w:val="008F3D80"/>
    <w:rsid w:val="008F4A43"/>
    <w:rsid w:val="008F4AEA"/>
    <w:rsid w:val="008F4B51"/>
    <w:rsid w:val="008F4D5F"/>
    <w:rsid w:val="008F54EF"/>
    <w:rsid w:val="008F5C75"/>
    <w:rsid w:val="008F5CE4"/>
    <w:rsid w:val="008F6342"/>
    <w:rsid w:val="008F6437"/>
    <w:rsid w:val="008F6541"/>
    <w:rsid w:val="008F679F"/>
    <w:rsid w:val="008F6878"/>
    <w:rsid w:val="008F6D72"/>
    <w:rsid w:val="008F7B3A"/>
    <w:rsid w:val="008F7B9A"/>
    <w:rsid w:val="00900493"/>
    <w:rsid w:val="00900B4D"/>
    <w:rsid w:val="00900C38"/>
    <w:rsid w:val="00900C74"/>
    <w:rsid w:val="00901186"/>
    <w:rsid w:val="00901545"/>
    <w:rsid w:val="00901907"/>
    <w:rsid w:val="00901C17"/>
    <w:rsid w:val="00901C80"/>
    <w:rsid w:val="00902172"/>
    <w:rsid w:val="009025B9"/>
    <w:rsid w:val="009028EF"/>
    <w:rsid w:val="009029C4"/>
    <w:rsid w:val="00902A83"/>
    <w:rsid w:val="0090338F"/>
    <w:rsid w:val="009034A6"/>
    <w:rsid w:val="009039E2"/>
    <w:rsid w:val="00903D84"/>
    <w:rsid w:val="00904022"/>
    <w:rsid w:val="00904501"/>
    <w:rsid w:val="00904512"/>
    <w:rsid w:val="00904770"/>
    <w:rsid w:val="009047A8"/>
    <w:rsid w:val="00904F15"/>
    <w:rsid w:val="009054B6"/>
    <w:rsid w:val="00905D06"/>
    <w:rsid w:val="0090622B"/>
    <w:rsid w:val="0090650C"/>
    <w:rsid w:val="00906707"/>
    <w:rsid w:val="009068E5"/>
    <w:rsid w:val="00906D77"/>
    <w:rsid w:val="0091014B"/>
    <w:rsid w:val="00910EB4"/>
    <w:rsid w:val="0091110E"/>
    <w:rsid w:val="00911D31"/>
    <w:rsid w:val="00912A78"/>
    <w:rsid w:val="0091593B"/>
    <w:rsid w:val="00915B18"/>
    <w:rsid w:val="0091656F"/>
    <w:rsid w:val="00916A5C"/>
    <w:rsid w:val="00916F4E"/>
    <w:rsid w:val="0091708E"/>
    <w:rsid w:val="00917497"/>
    <w:rsid w:val="00917ED1"/>
    <w:rsid w:val="00920353"/>
    <w:rsid w:val="009203B9"/>
    <w:rsid w:val="009205EB"/>
    <w:rsid w:val="00920FEA"/>
    <w:rsid w:val="009211E8"/>
    <w:rsid w:val="009218B6"/>
    <w:rsid w:val="0092191C"/>
    <w:rsid w:val="009219B9"/>
    <w:rsid w:val="00921D77"/>
    <w:rsid w:val="0092248D"/>
    <w:rsid w:val="009225A9"/>
    <w:rsid w:val="00922AB7"/>
    <w:rsid w:val="00922C08"/>
    <w:rsid w:val="0092315D"/>
    <w:rsid w:val="00923C47"/>
    <w:rsid w:val="00923C6B"/>
    <w:rsid w:val="009240BA"/>
    <w:rsid w:val="00924AEE"/>
    <w:rsid w:val="00925BC2"/>
    <w:rsid w:val="00926A8B"/>
    <w:rsid w:val="009273D9"/>
    <w:rsid w:val="009276C9"/>
    <w:rsid w:val="00927BBD"/>
    <w:rsid w:val="0093099C"/>
    <w:rsid w:val="00930E43"/>
    <w:rsid w:val="00931002"/>
    <w:rsid w:val="00931118"/>
    <w:rsid w:val="009321C5"/>
    <w:rsid w:val="00932208"/>
    <w:rsid w:val="00932D23"/>
    <w:rsid w:val="0093330E"/>
    <w:rsid w:val="009338F6"/>
    <w:rsid w:val="00934A4E"/>
    <w:rsid w:val="00935307"/>
    <w:rsid w:val="009359BC"/>
    <w:rsid w:val="009359BD"/>
    <w:rsid w:val="009362F7"/>
    <w:rsid w:val="009365FB"/>
    <w:rsid w:val="00937379"/>
    <w:rsid w:val="009377CE"/>
    <w:rsid w:val="00937803"/>
    <w:rsid w:val="00937C86"/>
    <w:rsid w:val="00937DB0"/>
    <w:rsid w:val="00937DD3"/>
    <w:rsid w:val="00937F81"/>
    <w:rsid w:val="0094028E"/>
    <w:rsid w:val="009404CC"/>
    <w:rsid w:val="00940A1F"/>
    <w:rsid w:val="00941157"/>
    <w:rsid w:val="0094123C"/>
    <w:rsid w:val="00941354"/>
    <w:rsid w:val="0094166E"/>
    <w:rsid w:val="009416C3"/>
    <w:rsid w:val="00941A27"/>
    <w:rsid w:val="00941F7A"/>
    <w:rsid w:val="00942ACC"/>
    <w:rsid w:val="00942AF0"/>
    <w:rsid w:val="00942DC6"/>
    <w:rsid w:val="00943100"/>
    <w:rsid w:val="00943330"/>
    <w:rsid w:val="009439B9"/>
    <w:rsid w:val="00943D3D"/>
    <w:rsid w:val="00944122"/>
    <w:rsid w:val="009443D2"/>
    <w:rsid w:val="009446DE"/>
    <w:rsid w:val="00944780"/>
    <w:rsid w:val="00944AA7"/>
    <w:rsid w:val="00944B78"/>
    <w:rsid w:val="009450D7"/>
    <w:rsid w:val="00945198"/>
    <w:rsid w:val="00945F56"/>
    <w:rsid w:val="0094608D"/>
    <w:rsid w:val="009463CF"/>
    <w:rsid w:val="00946440"/>
    <w:rsid w:val="00946823"/>
    <w:rsid w:val="00946855"/>
    <w:rsid w:val="009470AA"/>
    <w:rsid w:val="00947508"/>
    <w:rsid w:val="00947A87"/>
    <w:rsid w:val="00947FAA"/>
    <w:rsid w:val="00950536"/>
    <w:rsid w:val="0095053D"/>
    <w:rsid w:val="009509F4"/>
    <w:rsid w:val="00951AE3"/>
    <w:rsid w:val="00951B1B"/>
    <w:rsid w:val="00951C22"/>
    <w:rsid w:val="00951C8F"/>
    <w:rsid w:val="00951CAF"/>
    <w:rsid w:val="00952305"/>
    <w:rsid w:val="00952886"/>
    <w:rsid w:val="009529B4"/>
    <w:rsid w:val="00952B4C"/>
    <w:rsid w:val="0095309D"/>
    <w:rsid w:val="00953263"/>
    <w:rsid w:val="00953390"/>
    <w:rsid w:val="009542E6"/>
    <w:rsid w:val="00954635"/>
    <w:rsid w:val="00955B74"/>
    <w:rsid w:val="00955DA5"/>
    <w:rsid w:val="00955DC4"/>
    <w:rsid w:val="00956487"/>
    <w:rsid w:val="009570FF"/>
    <w:rsid w:val="00957107"/>
    <w:rsid w:val="009574C9"/>
    <w:rsid w:val="009602F4"/>
    <w:rsid w:val="00961445"/>
    <w:rsid w:val="009615E5"/>
    <w:rsid w:val="00961C02"/>
    <w:rsid w:val="00961C39"/>
    <w:rsid w:val="00961CE8"/>
    <w:rsid w:val="00962A44"/>
    <w:rsid w:val="00962B2F"/>
    <w:rsid w:val="00962EE8"/>
    <w:rsid w:val="00963171"/>
    <w:rsid w:val="009636CA"/>
    <w:rsid w:val="00963D5B"/>
    <w:rsid w:val="0096438B"/>
    <w:rsid w:val="00964EF5"/>
    <w:rsid w:val="0096572A"/>
    <w:rsid w:val="0096586B"/>
    <w:rsid w:val="00965E3E"/>
    <w:rsid w:val="00965E8D"/>
    <w:rsid w:val="00966ECA"/>
    <w:rsid w:val="0096760A"/>
    <w:rsid w:val="00967B6F"/>
    <w:rsid w:val="00967C7C"/>
    <w:rsid w:val="00970CDF"/>
    <w:rsid w:val="00970D13"/>
    <w:rsid w:val="00970FEC"/>
    <w:rsid w:val="009711E1"/>
    <w:rsid w:val="00971DC4"/>
    <w:rsid w:val="00972093"/>
    <w:rsid w:val="0097224E"/>
    <w:rsid w:val="00972494"/>
    <w:rsid w:val="00972DA0"/>
    <w:rsid w:val="00972F0D"/>
    <w:rsid w:val="00972F5A"/>
    <w:rsid w:val="00973087"/>
    <w:rsid w:val="009731F8"/>
    <w:rsid w:val="009747C6"/>
    <w:rsid w:val="00975361"/>
    <w:rsid w:val="009754E6"/>
    <w:rsid w:val="00975585"/>
    <w:rsid w:val="00975EFD"/>
    <w:rsid w:val="009762A3"/>
    <w:rsid w:val="0097660B"/>
    <w:rsid w:val="009768C6"/>
    <w:rsid w:val="00977015"/>
    <w:rsid w:val="0097731E"/>
    <w:rsid w:val="0097769A"/>
    <w:rsid w:val="009779B0"/>
    <w:rsid w:val="00977C16"/>
    <w:rsid w:val="0098004A"/>
    <w:rsid w:val="009800BD"/>
    <w:rsid w:val="00980126"/>
    <w:rsid w:val="00980143"/>
    <w:rsid w:val="00980465"/>
    <w:rsid w:val="00980AAE"/>
    <w:rsid w:val="00980D27"/>
    <w:rsid w:val="00981469"/>
    <w:rsid w:val="00981CFB"/>
    <w:rsid w:val="00982057"/>
    <w:rsid w:val="009820D3"/>
    <w:rsid w:val="00982C29"/>
    <w:rsid w:val="0098378D"/>
    <w:rsid w:val="00983B9A"/>
    <w:rsid w:val="00984163"/>
    <w:rsid w:val="0098424E"/>
    <w:rsid w:val="00984300"/>
    <w:rsid w:val="009844B8"/>
    <w:rsid w:val="00984F07"/>
    <w:rsid w:val="0098532E"/>
    <w:rsid w:val="009856B9"/>
    <w:rsid w:val="009856E5"/>
    <w:rsid w:val="00985D82"/>
    <w:rsid w:val="0098656A"/>
    <w:rsid w:val="00986574"/>
    <w:rsid w:val="0098667F"/>
    <w:rsid w:val="009867C0"/>
    <w:rsid w:val="009903F6"/>
    <w:rsid w:val="0099066C"/>
    <w:rsid w:val="00990670"/>
    <w:rsid w:val="00990EE4"/>
    <w:rsid w:val="0099103C"/>
    <w:rsid w:val="009910EC"/>
    <w:rsid w:val="0099113D"/>
    <w:rsid w:val="009918C7"/>
    <w:rsid w:val="00991C24"/>
    <w:rsid w:val="009927A9"/>
    <w:rsid w:val="00992F6F"/>
    <w:rsid w:val="00993C3C"/>
    <w:rsid w:val="009945E8"/>
    <w:rsid w:val="00994929"/>
    <w:rsid w:val="009950C3"/>
    <w:rsid w:val="009954E4"/>
    <w:rsid w:val="00995DF5"/>
    <w:rsid w:val="00996535"/>
    <w:rsid w:val="00996933"/>
    <w:rsid w:val="00996E2A"/>
    <w:rsid w:val="009A0483"/>
    <w:rsid w:val="009A0684"/>
    <w:rsid w:val="009A07AC"/>
    <w:rsid w:val="009A0C37"/>
    <w:rsid w:val="009A0D66"/>
    <w:rsid w:val="009A1B26"/>
    <w:rsid w:val="009A2302"/>
    <w:rsid w:val="009A24B8"/>
    <w:rsid w:val="009A253C"/>
    <w:rsid w:val="009A2602"/>
    <w:rsid w:val="009A2A25"/>
    <w:rsid w:val="009A32DA"/>
    <w:rsid w:val="009A33B9"/>
    <w:rsid w:val="009A33D6"/>
    <w:rsid w:val="009A3483"/>
    <w:rsid w:val="009A367B"/>
    <w:rsid w:val="009A380C"/>
    <w:rsid w:val="009A3BB0"/>
    <w:rsid w:val="009A3CFA"/>
    <w:rsid w:val="009A44C5"/>
    <w:rsid w:val="009A46C2"/>
    <w:rsid w:val="009A4EE3"/>
    <w:rsid w:val="009A56E8"/>
    <w:rsid w:val="009A58DC"/>
    <w:rsid w:val="009A590B"/>
    <w:rsid w:val="009A61B4"/>
    <w:rsid w:val="009A62A1"/>
    <w:rsid w:val="009A6495"/>
    <w:rsid w:val="009A6621"/>
    <w:rsid w:val="009A6AB5"/>
    <w:rsid w:val="009A70FA"/>
    <w:rsid w:val="009A7152"/>
    <w:rsid w:val="009B0A82"/>
    <w:rsid w:val="009B1786"/>
    <w:rsid w:val="009B1D4F"/>
    <w:rsid w:val="009B1DD4"/>
    <w:rsid w:val="009B226D"/>
    <w:rsid w:val="009B2329"/>
    <w:rsid w:val="009B2D72"/>
    <w:rsid w:val="009B315A"/>
    <w:rsid w:val="009B33A2"/>
    <w:rsid w:val="009B357B"/>
    <w:rsid w:val="009B39A8"/>
    <w:rsid w:val="009B3BBA"/>
    <w:rsid w:val="009B436D"/>
    <w:rsid w:val="009B441C"/>
    <w:rsid w:val="009B4A92"/>
    <w:rsid w:val="009B4AEA"/>
    <w:rsid w:val="009B4B37"/>
    <w:rsid w:val="009B4C68"/>
    <w:rsid w:val="009B4E29"/>
    <w:rsid w:val="009B4E99"/>
    <w:rsid w:val="009B4F16"/>
    <w:rsid w:val="009B52B8"/>
    <w:rsid w:val="009B56B5"/>
    <w:rsid w:val="009B5A75"/>
    <w:rsid w:val="009B5EA0"/>
    <w:rsid w:val="009B5EAD"/>
    <w:rsid w:val="009B6373"/>
    <w:rsid w:val="009B65D5"/>
    <w:rsid w:val="009B67E1"/>
    <w:rsid w:val="009B6875"/>
    <w:rsid w:val="009B6DE3"/>
    <w:rsid w:val="009B728E"/>
    <w:rsid w:val="009B7A44"/>
    <w:rsid w:val="009B7C68"/>
    <w:rsid w:val="009C041D"/>
    <w:rsid w:val="009C06B1"/>
    <w:rsid w:val="009C06E1"/>
    <w:rsid w:val="009C0886"/>
    <w:rsid w:val="009C0A78"/>
    <w:rsid w:val="009C1421"/>
    <w:rsid w:val="009C2837"/>
    <w:rsid w:val="009C2973"/>
    <w:rsid w:val="009C2BCA"/>
    <w:rsid w:val="009C31D3"/>
    <w:rsid w:val="009C38C4"/>
    <w:rsid w:val="009C431C"/>
    <w:rsid w:val="009C48CD"/>
    <w:rsid w:val="009C5A5D"/>
    <w:rsid w:val="009C60D6"/>
    <w:rsid w:val="009C6426"/>
    <w:rsid w:val="009C685E"/>
    <w:rsid w:val="009C70F4"/>
    <w:rsid w:val="009C71C4"/>
    <w:rsid w:val="009C73D0"/>
    <w:rsid w:val="009C76C0"/>
    <w:rsid w:val="009C78EF"/>
    <w:rsid w:val="009D017C"/>
    <w:rsid w:val="009D0B0E"/>
    <w:rsid w:val="009D1876"/>
    <w:rsid w:val="009D1896"/>
    <w:rsid w:val="009D1D3F"/>
    <w:rsid w:val="009D1F2B"/>
    <w:rsid w:val="009D263E"/>
    <w:rsid w:val="009D268E"/>
    <w:rsid w:val="009D2A17"/>
    <w:rsid w:val="009D2D4E"/>
    <w:rsid w:val="009D2E3F"/>
    <w:rsid w:val="009D2E70"/>
    <w:rsid w:val="009D2F49"/>
    <w:rsid w:val="009D2F52"/>
    <w:rsid w:val="009D38F8"/>
    <w:rsid w:val="009D3CA0"/>
    <w:rsid w:val="009D43D5"/>
    <w:rsid w:val="009D4909"/>
    <w:rsid w:val="009D4913"/>
    <w:rsid w:val="009D493C"/>
    <w:rsid w:val="009D6360"/>
    <w:rsid w:val="009D6483"/>
    <w:rsid w:val="009D6D5E"/>
    <w:rsid w:val="009D76E5"/>
    <w:rsid w:val="009E0A6B"/>
    <w:rsid w:val="009E0D04"/>
    <w:rsid w:val="009E0E1A"/>
    <w:rsid w:val="009E0F28"/>
    <w:rsid w:val="009E17F1"/>
    <w:rsid w:val="009E1B64"/>
    <w:rsid w:val="009E2181"/>
    <w:rsid w:val="009E22A8"/>
    <w:rsid w:val="009E25D3"/>
    <w:rsid w:val="009E264D"/>
    <w:rsid w:val="009E2674"/>
    <w:rsid w:val="009E2E1D"/>
    <w:rsid w:val="009E31E1"/>
    <w:rsid w:val="009E33F8"/>
    <w:rsid w:val="009E353C"/>
    <w:rsid w:val="009E3B27"/>
    <w:rsid w:val="009E42D5"/>
    <w:rsid w:val="009E4CA8"/>
    <w:rsid w:val="009E5216"/>
    <w:rsid w:val="009E5B48"/>
    <w:rsid w:val="009E6451"/>
    <w:rsid w:val="009E6B77"/>
    <w:rsid w:val="009E73C4"/>
    <w:rsid w:val="009E73EC"/>
    <w:rsid w:val="009E77C3"/>
    <w:rsid w:val="009E792C"/>
    <w:rsid w:val="009E7D8F"/>
    <w:rsid w:val="009F044B"/>
    <w:rsid w:val="009F0484"/>
    <w:rsid w:val="009F0EA8"/>
    <w:rsid w:val="009F1F0D"/>
    <w:rsid w:val="009F2D2F"/>
    <w:rsid w:val="009F363D"/>
    <w:rsid w:val="009F36FE"/>
    <w:rsid w:val="009F3758"/>
    <w:rsid w:val="009F37CD"/>
    <w:rsid w:val="009F3C90"/>
    <w:rsid w:val="009F3DCB"/>
    <w:rsid w:val="009F3E33"/>
    <w:rsid w:val="009F41D1"/>
    <w:rsid w:val="009F4258"/>
    <w:rsid w:val="009F4621"/>
    <w:rsid w:val="009F4F64"/>
    <w:rsid w:val="009F5153"/>
    <w:rsid w:val="009F51EF"/>
    <w:rsid w:val="009F524A"/>
    <w:rsid w:val="009F5678"/>
    <w:rsid w:val="009F6254"/>
    <w:rsid w:val="009F63EC"/>
    <w:rsid w:val="009F63F7"/>
    <w:rsid w:val="009F660B"/>
    <w:rsid w:val="009F6974"/>
    <w:rsid w:val="009F7BFF"/>
    <w:rsid w:val="00A00606"/>
    <w:rsid w:val="00A007A9"/>
    <w:rsid w:val="00A01558"/>
    <w:rsid w:val="00A01647"/>
    <w:rsid w:val="00A01EDB"/>
    <w:rsid w:val="00A0235B"/>
    <w:rsid w:val="00A026DE"/>
    <w:rsid w:val="00A0291D"/>
    <w:rsid w:val="00A02CE9"/>
    <w:rsid w:val="00A039AA"/>
    <w:rsid w:val="00A03B41"/>
    <w:rsid w:val="00A046F7"/>
    <w:rsid w:val="00A04C3B"/>
    <w:rsid w:val="00A052BD"/>
    <w:rsid w:val="00A05307"/>
    <w:rsid w:val="00A06208"/>
    <w:rsid w:val="00A06798"/>
    <w:rsid w:val="00A06ABC"/>
    <w:rsid w:val="00A06E2A"/>
    <w:rsid w:val="00A06FFA"/>
    <w:rsid w:val="00A070E4"/>
    <w:rsid w:val="00A07371"/>
    <w:rsid w:val="00A07726"/>
    <w:rsid w:val="00A108F7"/>
    <w:rsid w:val="00A10B6C"/>
    <w:rsid w:val="00A10FC6"/>
    <w:rsid w:val="00A1103F"/>
    <w:rsid w:val="00A11220"/>
    <w:rsid w:val="00A11454"/>
    <w:rsid w:val="00A12775"/>
    <w:rsid w:val="00A133AD"/>
    <w:rsid w:val="00A13AFB"/>
    <w:rsid w:val="00A143E0"/>
    <w:rsid w:val="00A14491"/>
    <w:rsid w:val="00A146FF"/>
    <w:rsid w:val="00A14930"/>
    <w:rsid w:val="00A14979"/>
    <w:rsid w:val="00A14C9F"/>
    <w:rsid w:val="00A14E5C"/>
    <w:rsid w:val="00A14F16"/>
    <w:rsid w:val="00A15147"/>
    <w:rsid w:val="00A1514A"/>
    <w:rsid w:val="00A153C2"/>
    <w:rsid w:val="00A153FA"/>
    <w:rsid w:val="00A156AF"/>
    <w:rsid w:val="00A15B80"/>
    <w:rsid w:val="00A167B5"/>
    <w:rsid w:val="00A16BC8"/>
    <w:rsid w:val="00A1716D"/>
    <w:rsid w:val="00A1731D"/>
    <w:rsid w:val="00A17548"/>
    <w:rsid w:val="00A2011E"/>
    <w:rsid w:val="00A2041B"/>
    <w:rsid w:val="00A20806"/>
    <w:rsid w:val="00A208EB"/>
    <w:rsid w:val="00A21189"/>
    <w:rsid w:val="00A21334"/>
    <w:rsid w:val="00A2173F"/>
    <w:rsid w:val="00A21A74"/>
    <w:rsid w:val="00A227B6"/>
    <w:rsid w:val="00A23C09"/>
    <w:rsid w:val="00A2438D"/>
    <w:rsid w:val="00A244CC"/>
    <w:rsid w:val="00A24D98"/>
    <w:rsid w:val="00A25525"/>
    <w:rsid w:val="00A25579"/>
    <w:rsid w:val="00A26FE2"/>
    <w:rsid w:val="00A2776E"/>
    <w:rsid w:val="00A278B9"/>
    <w:rsid w:val="00A27BE4"/>
    <w:rsid w:val="00A27D1F"/>
    <w:rsid w:val="00A3014F"/>
    <w:rsid w:val="00A30673"/>
    <w:rsid w:val="00A307E7"/>
    <w:rsid w:val="00A30894"/>
    <w:rsid w:val="00A31691"/>
    <w:rsid w:val="00A31ECD"/>
    <w:rsid w:val="00A322AF"/>
    <w:rsid w:val="00A32D33"/>
    <w:rsid w:val="00A33616"/>
    <w:rsid w:val="00A33D15"/>
    <w:rsid w:val="00A34552"/>
    <w:rsid w:val="00A34655"/>
    <w:rsid w:val="00A3478D"/>
    <w:rsid w:val="00A34A3E"/>
    <w:rsid w:val="00A34BA9"/>
    <w:rsid w:val="00A352F6"/>
    <w:rsid w:val="00A35751"/>
    <w:rsid w:val="00A359E6"/>
    <w:rsid w:val="00A35E3E"/>
    <w:rsid w:val="00A35FF3"/>
    <w:rsid w:val="00A36265"/>
    <w:rsid w:val="00A36612"/>
    <w:rsid w:val="00A36CAC"/>
    <w:rsid w:val="00A36DBB"/>
    <w:rsid w:val="00A36E9C"/>
    <w:rsid w:val="00A37108"/>
    <w:rsid w:val="00A371DA"/>
    <w:rsid w:val="00A3720B"/>
    <w:rsid w:val="00A37D51"/>
    <w:rsid w:val="00A40483"/>
    <w:rsid w:val="00A4058D"/>
    <w:rsid w:val="00A40E62"/>
    <w:rsid w:val="00A410C0"/>
    <w:rsid w:val="00A4148B"/>
    <w:rsid w:val="00A41491"/>
    <w:rsid w:val="00A41AEF"/>
    <w:rsid w:val="00A41E9F"/>
    <w:rsid w:val="00A41FED"/>
    <w:rsid w:val="00A42162"/>
    <w:rsid w:val="00A426FB"/>
    <w:rsid w:val="00A427A2"/>
    <w:rsid w:val="00A432E5"/>
    <w:rsid w:val="00A43F2D"/>
    <w:rsid w:val="00A44364"/>
    <w:rsid w:val="00A44706"/>
    <w:rsid w:val="00A4472E"/>
    <w:rsid w:val="00A45444"/>
    <w:rsid w:val="00A45E4A"/>
    <w:rsid w:val="00A46150"/>
    <w:rsid w:val="00A46265"/>
    <w:rsid w:val="00A46811"/>
    <w:rsid w:val="00A46B54"/>
    <w:rsid w:val="00A46E7D"/>
    <w:rsid w:val="00A47077"/>
    <w:rsid w:val="00A47785"/>
    <w:rsid w:val="00A47BB4"/>
    <w:rsid w:val="00A47DA9"/>
    <w:rsid w:val="00A47E3B"/>
    <w:rsid w:val="00A500F8"/>
    <w:rsid w:val="00A50122"/>
    <w:rsid w:val="00A50210"/>
    <w:rsid w:val="00A50251"/>
    <w:rsid w:val="00A502EA"/>
    <w:rsid w:val="00A5055A"/>
    <w:rsid w:val="00A507A4"/>
    <w:rsid w:val="00A509B4"/>
    <w:rsid w:val="00A5185F"/>
    <w:rsid w:val="00A51A1D"/>
    <w:rsid w:val="00A51DB7"/>
    <w:rsid w:val="00A51E0B"/>
    <w:rsid w:val="00A523AE"/>
    <w:rsid w:val="00A52BEC"/>
    <w:rsid w:val="00A533DF"/>
    <w:rsid w:val="00A5382B"/>
    <w:rsid w:val="00A53C7B"/>
    <w:rsid w:val="00A53DFF"/>
    <w:rsid w:val="00A544F2"/>
    <w:rsid w:val="00A54F1A"/>
    <w:rsid w:val="00A55122"/>
    <w:rsid w:val="00A55434"/>
    <w:rsid w:val="00A55460"/>
    <w:rsid w:val="00A55511"/>
    <w:rsid w:val="00A5570A"/>
    <w:rsid w:val="00A56274"/>
    <w:rsid w:val="00A5658A"/>
    <w:rsid w:val="00A565BF"/>
    <w:rsid w:val="00A56858"/>
    <w:rsid w:val="00A56D1D"/>
    <w:rsid w:val="00A570DD"/>
    <w:rsid w:val="00A5793B"/>
    <w:rsid w:val="00A602DB"/>
    <w:rsid w:val="00A602EC"/>
    <w:rsid w:val="00A61200"/>
    <w:rsid w:val="00A61290"/>
    <w:rsid w:val="00A62EFD"/>
    <w:rsid w:val="00A645AE"/>
    <w:rsid w:val="00A64704"/>
    <w:rsid w:val="00A649EA"/>
    <w:rsid w:val="00A64B44"/>
    <w:rsid w:val="00A64F37"/>
    <w:rsid w:val="00A650A4"/>
    <w:rsid w:val="00A65192"/>
    <w:rsid w:val="00A65AD7"/>
    <w:rsid w:val="00A65ADA"/>
    <w:rsid w:val="00A66A34"/>
    <w:rsid w:val="00A66BD7"/>
    <w:rsid w:val="00A66F91"/>
    <w:rsid w:val="00A66FA4"/>
    <w:rsid w:val="00A67947"/>
    <w:rsid w:val="00A7135F"/>
    <w:rsid w:val="00A71377"/>
    <w:rsid w:val="00A714BF"/>
    <w:rsid w:val="00A71FF6"/>
    <w:rsid w:val="00A72A5C"/>
    <w:rsid w:val="00A72CFA"/>
    <w:rsid w:val="00A72E09"/>
    <w:rsid w:val="00A73650"/>
    <w:rsid w:val="00A73981"/>
    <w:rsid w:val="00A73BBF"/>
    <w:rsid w:val="00A74378"/>
    <w:rsid w:val="00A755EB"/>
    <w:rsid w:val="00A75ACF"/>
    <w:rsid w:val="00A75AE1"/>
    <w:rsid w:val="00A75DD7"/>
    <w:rsid w:val="00A7627D"/>
    <w:rsid w:val="00A7703B"/>
    <w:rsid w:val="00A802EB"/>
    <w:rsid w:val="00A80386"/>
    <w:rsid w:val="00A813DE"/>
    <w:rsid w:val="00A81E32"/>
    <w:rsid w:val="00A81E7D"/>
    <w:rsid w:val="00A81F30"/>
    <w:rsid w:val="00A828B2"/>
    <w:rsid w:val="00A82B6B"/>
    <w:rsid w:val="00A82D76"/>
    <w:rsid w:val="00A833D3"/>
    <w:rsid w:val="00A844BE"/>
    <w:rsid w:val="00A84716"/>
    <w:rsid w:val="00A84AB7"/>
    <w:rsid w:val="00A852B4"/>
    <w:rsid w:val="00A855AD"/>
    <w:rsid w:val="00A85849"/>
    <w:rsid w:val="00A86148"/>
    <w:rsid w:val="00A863BC"/>
    <w:rsid w:val="00A864EF"/>
    <w:rsid w:val="00A87457"/>
    <w:rsid w:val="00A874B4"/>
    <w:rsid w:val="00A87677"/>
    <w:rsid w:val="00A87B46"/>
    <w:rsid w:val="00A87B90"/>
    <w:rsid w:val="00A87C06"/>
    <w:rsid w:val="00A87C58"/>
    <w:rsid w:val="00A9008A"/>
    <w:rsid w:val="00A90541"/>
    <w:rsid w:val="00A90668"/>
    <w:rsid w:val="00A90A09"/>
    <w:rsid w:val="00A91780"/>
    <w:rsid w:val="00A91F09"/>
    <w:rsid w:val="00A91F86"/>
    <w:rsid w:val="00A9203D"/>
    <w:rsid w:val="00A924E0"/>
    <w:rsid w:val="00A9290C"/>
    <w:rsid w:val="00A93240"/>
    <w:rsid w:val="00A937CD"/>
    <w:rsid w:val="00A938DC"/>
    <w:rsid w:val="00A94A86"/>
    <w:rsid w:val="00A953AB"/>
    <w:rsid w:val="00A95BD3"/>
    <w:rsid w:val="00A96186"/>
    <w:rsid w:val="00A965F7"/>
    <w:rsid w:val="00A96D0D"/>
    <w:rsid w:val="00A96F33"/>
    <w:rsid w:val="00A97DD5"/>
    <w:rsid w:val="00AA000F"/>
    <w:rsid w:val="00AA04FA"/>
    <w:rsid w:val="00AA0678"/>
    <w:rsid w:val="00AA0A37"/>
    <w:rsid w:val="00AA131A"/>
    <w:rsid w:val="00AA1C50"/>
    <w:rsid w:val="00AA225F"/>
    <w:rsid w:val="00AA2B81"/>
    <w:rsid w:val="00AA2BB9"/>
    <w:rsid w:val="00AA329B"/>
    <w:rsid w:val="00AA32A1"/>
    <w:rsid w:val="00AA39C5"/>
    <w:rsid w:val="00AA3C17"/>
    <w:rsid w:val="00AA45C5"/>
    <w:rsid w:val="00AA47A2"/>
    <w:rsid w:val="00AA4D86"/>
    <w:rsid w:val="00AA5242"/>
    <w:rsid w:val="00AA5467"/>
    <w:rsid w:val="00AA5763"/>
    <w:rsid w:val="00AA58A8"/>
    <w:rsid w:val="00AA594C"/>
    <w:rsid w:val="00AA6383"/>
    <w:rsid w:val="00AA6AD8"/>
    <w:rsid w:val="00AA6C05"/>
    <w:rsid w:val="00AA6D29"/>
    <w:rsid w:val="00AA6DD7"/>
    <w:rsid w:val="00AA6EA1"/>
    <w:rsid w:val="00AA7A2A"/>
    <w:rsid w:val="00AA7A65"/>
    <w:rsid w:val="00AA7E79"/>
    <w:rsid w:val="00AA7FA7"/>
    <w:rsid w:val="00AB0368"/>
    <w:rsid w:val="00AB0BCE"/>
    <w:rsid w:val="00AB0D5B"/>
    <w:rsid w:val="00AB1332"/>
    <w:rsid w:val="00AB135B"/>
    <w:rsid w:val="00AB1464"/>
    <w:rsid w:val="00AB1C02"/>
    <w:rsid w:val="00AB1EC7"/>
    <w:rsid w:val="00AB2313"/>
    <w:rsid w:val="00AB2649"/>
    <w:rsid w:val="00AB29E1"/>
    <w:rsid w:val="00AB3335"/>
    <w:rsid w:val="00AB33ED"/>
    <w:rsid w:val="00AB3591"/>
    <w:rsid w:val="00AB38B5"/>
    <w:rsid w:val="00AB3B20"/>
    <w:rsid w:val="00AB417F"/>
    <w:rsid w:val="00AB55E3"/>
    <w:rsid w:val="00AB5815"/>
    <w:rsid w:val="00AB583A"/>
    <w:rsid w:val="00AB583C"/>
    <w:rsid w:val="00AB58F1"/>
    <w:rsid w:val="00AB60F1"/>
    <w:rsid w:val="00AB6170"/>
    <w:rsid w:val="00AB638E"/>
    <w:rsid w:val="00AB64A2"/>
    <w:rsid w:val="00AB787F"/>
    <w:rsid w:val="00AB7CE6"/>
    <w:rsid w:val="00AB7CF4"/>
    <w:rsid w:val="00AC04B6"/>
    <w:rsid w:val="00AC2AF9"/>
    <w:rsid w:val="00AC31B6"/>
    <w:rsid w:val="00AC350D"/>
    <w:rsid w:val="00AC3658"/>
    <w:rsid w:val="00AC3A8F"/>
    <w:rsid w:val="00AC3DEC"/>
    <w:rsid w:val="00AC3F1B"/>
    <w:rsid w:val="00AC4130"/>
    <w:rsid w:val="00AC4CFB"/>
    <w:rsid w:val="00AC4F1D"/>
    <w:rsid w:val="00AC5478"/>
    <w:rsid w:val="00AC54D5"/>
    <w:rsid w:val="00AC59EC"/>
    <w:rsid w:val="00AC5B06"/>
    <w:rsid w:val="00AC5C18"/>
    <w:rsid w:val="00AC6476"/>
    <w:rsid w:val="00AC64C4"/>
    <w:rsid w:val="00AC67EC"/>
    <w:rsid w:val="00AC770F"/>
    <w:rsid w:val="00AC7E79"/>
    <w:rsid w:val="00AD014F"/>
    <w:rsid w:val="00AD0D6B"/>
    <w:rsid w:val="00AD0DF8"/>
    <w:rsid w:val="00AD0E83"/>
    <w:rsid w:val="00AD0FE8"/>
    <w:rsid w:val="00AD1050"/>
    <w:rsid w:val="00AD1709"/>
    <w:rsid w:val="00AD1778"/>
    <w:rsid w:val="00AD29A9"/>
    <w:rsid w:val="00AD2FD6"/>
    <w:rsid w:val="00AD31C7"/>
    <w:rsid w:val="00AD35C2"/>
    <w:rsid w:val="00AD384C"/>
    <w:rsid w:val="00AD385E"/>
    <w:rsid w:val="00AD3E3A"/>
    <w:rsid w:val="00AD4161"/>
    <w:rsid w:val="00AD4250"/>
    <w:rsid w:val="00AD439D"/>
    <w:rsid w:val="00AD507C"/>
    <w:rsid w:val="00AD51FC"/>
    <w:rsid w:val="00AD569B"/>
    <w:rsid w:val="00AD60BB"/>
    <w:rsid w:val="00AD6287"/>
    <w:rsid w:val="00AD66E2"/>
    <w:rsid w:val="00AD6E56"/>
    <w:rsid w:val="00AD7040"/>
    <w:rsid w:val="00AD783E"/>
    <w:rsid w:val="00AD7B01"/>
    <w:rsid w:val="00AD7CD4"/>
    <w:rsid w:val="00AE02D4"/>
    <w:rsid w:val="00AE0836"/>
    <w:rsid w:val="00AE113E"/>
    <w:rsid w:val="00AE20C7"/>
    <w:rsid w:val="00AE280A"/>
    <w:rsid w:val="00AE2867"/>
    <w:rsid w:val="00AE2971"/>
    <w:rsid w:val="00AE29BF"/>
    <w:rsid w:val="00AE2A5C"/>
    <w:rsid w:val="00AE2C98"/>
    <w:rsid w:val="00AE40CB"/>
    <w:rsid w:val="00AE4443"/>
    <w:rsid w:val="00AE4CD6"/>
    <w:rsid w:val="00AE5092"/>
    <w:rsid w:val="00AE5875"/>
    <w:rsid w:val="00AE5A2D"/>
    <w:rsid w:val="00AE5F30"/>
    <w:rsid w:val="00AE636A"/>
    <w:rsid w:val="00AE69B1"/>
    <w:rsid w:val="00AE6BE8"/>
    <w:rsid w:val="00AE6DD1"/>
    <w:rsid w:val="00AE6E02"/>
    <w:rsid w:val="00AE7264"/>
    <w:rsid w:val="00AE72E2"/>
    <w:rsid w:val="00AE7314"/>
    <w:rsid w:val="00AF0BFD"/>
    <w:rsid w:val="00AF103F"/>
    <w:rsid w:val="00AF10CB"/>
    <w:rsid w:val="00AF19E4"/>
    <w:rsid w:val="00AF1D5E"/>
    <w:rsid w:val="00AF1DDA"/>
    <w:rsid w:val="00AF2488"/>
    <w:rsid w:val="00AF30C1"/>
    <w:rsid w:val="00AF351A"/>
    <w:rsid w:val="00AF38F8"/>
    <w:rsid w:val="00AF40AC"/>
    <w:rsid w:val="00AF4567"/>
    <w:rsid w:val="00AF4C96"/>
    <w:rsid w:val="00AF4E3E"/>
    <w:rsid w:val="00AF4E62"/>
    <w:rsid w:val="00AF4ED3"/>
    <w:rsid w:val="00AF562B"/>
    <w:rsid w:val="00AF5973"/>
    <w:rsid w:val="00AF5B64"/>
    <w:rsid w:val="00AF65C5"/>
    <w:rsid w:val="00AF7CC1"/>
    <w:rsid w:val="00B00117"/>
    <w:rsid w:val="00B007D6"/>
    <w:rsid w:val="00B01972"/>
    <w:rsid w:val="00B01C7D"/>
    <w:rsid w:val="00B01CE8"/>
    <w:rsid w:val="00B021C7"/>
    <w:rsid w:val="00B02A67"/>
    <w:rsid w:val="00B02CF2"/>
    <w:rsid w:val="00B02FD2"/>
    <w:rsid w:val="00B037B7"/>
    <w:rsid w:val="00B03B6E"/>
    <w:rsid w:val="00B04150"/>
    <w:rsid w:val="00B04525"/>
    <w:rsid w:val="00B04F82"/>
    <w:rsid w:val="00B05165"/>
    <w:rsid w:val="00B05FC9"/>
    <w:rsid w:val="00B05FF7"/>
    <w:rsid w:val="00B0600C"/>
    <w:rsid w:val="00B061D8"/>
    <w:rsid w:val="00B063D7"/>
    <w:rsid w:val="00B077FB"/>
    <w:rsid w:val="00B10963"/>
    <w:rsid w:val="00B10F4B"/>
    <w:rsid w:val="00B10FA3"/>
    <w:rsid w:val="00B11043"/>
    <w:rsid w:val="00B1195D"/>
    <w:rsid w:val="00B11A2B"/>
    <w:rsid w:val="00B11B02"/>
    <w:rsid w:val="00B12F14"/>
    <w:rsid w:val="00B13792"/>
    <w:rsid w:val="00B1471D"/>
    <w:rsid w:val="00B1479D"/>
    <w:rsid w:val="00B14923"/>
    <w:rsid w:val="00B154BA"/>
    <w:rsid w:val="00B156A8"/>
    <w:rsid w:val="00B15CC3"/>
    <w:rsid w:val="00B16211"/>
    <w:rsid w:val="00B1704F"/>
    <w:rsid w:val="00B1742A"/>
    <w:rsid w:val="00B17476"/>
    <w:rsid w:val="00B174F8"/>
    <w:rsid w:val="00B17517"/>
    <w:rsid w:val="00B17A5D"/>
    <w:rsid w:val="00B17E3D"/>
    <w:rsid w:val="00B20269"/>
    <w:rsid w:val="00B20864"/>
    <w:rsid w:val="00B20C4E"/>
    <w:rsid w:val="00B21721"/>
    <w:rsid w:val="00B21F19"/>
    <w:rsid w:val="00B22536"/>
    <w:rsid w:val="00B22A6C"/>
    <w:rsid w:val="00B22D67"/>
    <w:rsid w:val="00B234BE"/>
    <w:rsid w:val="00B23575"/>
    <w:rsid w:val="00B23785"/>
    <w:rsid w:val="00B237F7"/>
    <w:rsid w:val="00B24269"/>
    <w:rsid w:val="00B244B8"/>
    <w:rsid w:val="00B248F7"/>
    <w:rsid w:val="00B249C6"/>
    <w:rsid w:val="00B25363"/>
    <w:rsid w:val="00B25847"/>
    <w:rsid w:val="00B25E5E"/>
    <w:rsid w:val="00B26242"/>
    <w:rsid w:val="00B2670D"/>
    <w:rsid w:val="00B26D78"/>
    <w:rsid w:val="00B26DE1"/>
    <w:rsid w:val="00B26E44"/>
    <w:rsid w:val="00B2749C"/>
    <w:rsid w:val="00B27AA5"/>
    <w:rsid w:val="00B27EE3"/>
    <w:rsid w:val="00B27FD4"/>
    <w:rsid w:val="00B307D0"/>
    <w:rsid w:val="00B311B9"/>
    <w:rsid w:val="00B32157"/>
    <w:rsid w:val="00B323B0"/>
    <w:rsid w:val="00B32BEA"/>
    <w:rsid w:val="00B330FE"/>
    <w:rsid w:val="00B337AE"/>
    <w:rsid w:val="00B340E1"/>
    <w:rsid w:val="00B34326"/>
    <w:rsid w:val="00B35084"/>
    <w:rsid w:val="00B35EB3"/>
    <w:rsid w:val="00B362E4"/>
    <w:rsid w:val="00B362E5"/>
    <w:rsid w:val="00B36675"/>
    <w:rsid w:val="00B36828"/>
    <w:rsid w:val="00B36AAC"/>
    <w:rsid w:val="00B372E6"/>
    <w:rsid w:val="00B37A82"/>
    <w:rsid w:val="00B37CCD"/>
    <w:rsid w:val="00B408A9"/>
    <w:rsid w:val="00B413E0"/>
    <w:rsid w:val="00B4177A"/>
    <w:rsid w:val="00B4178F"/>
    <w:rsid w:val="00B418D5"/>
    <w:rsid w:val="00B41D37"/>
    <w:rsid w:val="00B42080"/>
    <w:rsid w:val="00B42389"/>
    <w:rsid w:val="00B438CE"/>
    <w:rsid w:val="00B439B0"/>
    <w:rsid w:val="00B43A44"/>
    <w:rsid w:val="00B43F87"/>
    <w:rsid w:val="00B44108"/>
    <w:rsid w:val="00B44165"/>
    <w:rsid w:val="00B447EB"/>
    <w:rsid w:val="00B452FF"/>
    <w:rsid w:val="00B469AE"/>
    <w:rsid w:val="00B469EE"/>
    <w:rsid w:val="00B46B1A"/>
    <w:rsid w:val="00B46EF1"/>
    <w:rsid w:val="00B46FF2"/>
    <w:rsid w:val="00B4704E"/>
    <w:rsid w:val="00B472CE"/>
    <w:rsid w:val="00B47F5F"/>
    <w:rsid w:val="00B50308"/>
    <w:rsid w:val="00B505F7"/>
    <w:rsid w:val="00B50690"/>
    <w:rsid w:val="00B5095C"/>
    <w:rsid w:val="00B50C63"/>
    <w:rsid w:val="00B50D0C"/>
    <w:rsid w:val="00B51280"/>
    <w:rsid w:val="00B51827"/>
    <w:rsid w:val="00B523A6"/>
    <w:rsid w:val="00B523E9"/>
    <w:rsid w:val="00B52D35"/>
    <w:rsid w:val="00B53710"/>
    <w:rsid w:val="00B5371B"/>
    <w:rsid w:val="00B53A2B"/>
    <w:rsid w:val="00B53B11"/>
    <w:rsid w:val="00B54121"/>
    <w:rsid w:val="00B5482D"/>
    <w:rsid w:val="00B54988"/>
    <w:rsid w:val="00B55078"/>
    <w:rsid w:val="00B55CD9"/>
    <w:rsid w:val="00B56085"/>
    <w:rsid w:val="00B56333"/>
    <w:rsid w:val="00B56403"/>
    <w:rsid w:val="00B5685D"/>
    <w:rsid w:val="00B568CA"/>
    <w:rsid w:val="00B56B7B"/>
    <w:rsid w:val="00B56F81"/>
    <w:rsid w:val="00B56FE3"/>
    <w:rsid w:val="00B579C5"/>
    <w:rsid w:val="00B57B3C"/>
    <w:rsid w:val="00B57C36"/>
    <w:rsid w:val="00B57FA5"/>
    <w:rsid w:val="00B61041"/>
    <w:rsid w:val="00B612C4"/>
    <w:rsid w:val="00B614E0"/>
    <w:rsid w:val="00B615A5"/>
    <w:rsid w:val="00B61710"/>
    <w:rsid w:val="00B61D4C"/>
    <w:rsid w:val="00B61DB5"/>
    <w:rsid w:val="00B62092"/>
    <w:rsid w:val="00B620C4"/>
    <w:rsid w:val="00B6244D"/>
    <w:rsid w:val="00B624E8"/>
    <w:rsid w:val="00B62B5B"/>
    <w:rsid w:val="00B62F3C"/>
    <w:rsid w:val="00B63D11"/>
    <w:rsid w:val="00B63DBF"/>
    <w:rsid w:val="00B63FA8"/>
    <w:rsid w:val="00B64227"/>
    <w:rsid w:val="00B64483"/>
    <w:rsid w:val="00B64F6A"/>
    <w:rsid w:val="00B65658"/>
    <w:rsid w:val="00B656BF"/>
    <w:rsid w:val="00B65940"/>
    <w:rsid w:val="00B6681A"/>
    <w:rsid w:val="00B66A93"/>
    <w:rsid w:val="00B66E41"/>
    <w:rsid w:val="00B676D6"/>
    <w:rsid w:val="00B6774B"/>
    <w:rsid w:val="00B67BDB"/>
    <w:rsid w:val="00B7025A"/>
    <w:rsid w:val="00B7044B"/>
    <w:rsid w:val="00B7140B"/>
    <w:rsid w:val="00B71538"/>
    <w:rsid w:val="00B71803"/>
    <w:rsid w:val="00B71B50"/>
    <w:rsid w:val="00B71C08"/>
    <w:rsid w:val="00B71E10"/>
    <w:rsid w:val="00B72AF7"/>
    <w:rsid w:val="00B72BB0"/>
    <w:rsid w:val="00B72ECF"/>
    <w:rsid w:val="00B72EF3"/>
    <w:rsid w:val="00B7306A"/>
    <w:rsid w:val="00B73914"/>
    <w:rsid w:val="00B73F56"/>
    <w:rsid w:val="00B742E6"/>
    <w:rsid w:val="00B74E1B"/>
    <w:rsid w:val="00B7661F"/>
    <w:rsid w:val="00B76630"/>
    <w:rsid w:val="00B76B3A"/>
    <w:rsid w:val="00B7716F"/>
    <w:rsid w:val="00B8046F"/>
    <w:rsid w:val="00B804DD"/>
    <w:rsid w:val="00B80C34"/>
    <w:rsid w:val="00B80EA0"/>
    <w:rsid w:val="00B81B18"/>
    <w:rsid w:val="00B82168"/>
    <w:rsid w:val="00B8246C"/>
    <w:rsid w:val="00B824D7"/>
    <w:rsid w:val="00B826B1"/>
    <w:rsid w:val="00B827DA"/>
    <w:rsid w:val="00B82D05"/>
    <w:rsid w:val="00B82D21"/>
    <w:rsid w:val="00B82E15"/>
    <w:rsid w:val="00B8356C"/>
    <w:rsid w:val="00B835E2"/>
    <w:rsid w:val="00B83694"/>
    <w:rsid w:val="00B8374C"/>
    <w:rsid w:val="00B83B32"/>
    <w:rsid w:val="00B83F2D"/>
    <w:rsid w:val="00B83FA3"/>
    <w:rsid w:val="00B840B7"/>
    <w:rsid w:val="00B84349"/>
    <w:rsid w:val="00B84869"/>
    <w:rsid w:val="00B853B9"/>
    <w:rsid w:val="00B8566E"/>
    <w:rsid w:val="00B856B9"/>
    <w:rsid w:val="00B858E9"/>
    <w:rsid w:val="00B85961"/>
    <w:rsid w:val="00B85E00"/>
    <w:rsid w:val="00B860F3"/>
    <w:rsid w:val="00B864CD"/>
    <w:rsid w:val="00B866F2"/>
    <w:rsid w:val="00B86A28"/>
    <w:rsid w:val="00B876BE"/>
    <w:rsid w:val="00B87C02"/>
    <w:rsid w:val="00B9060D"/>
    <w:rsid w:val="00B91091"/>
    <w:rsid w:val="00B9128F"/>
    <w:rsid w:val="00B915AB"/>
    <w:rsid w:val="00B9170E"/>
    <w:rsid w:val="00B919C3"/>
    <w:rsid w:val="00B921AF"/>
    <w:rsid w:val="00B93866"/>
    <w:rsid w:val="00B93D3F"/>
    <w:rsid w:val="00B93E63"/>
    <w:rsid w:val="00B9433A"/>
    <w:rsid w:val="00B950BC"/>
    <w:rsid w:val="00B9518B"/>
    <w:rsid w:val="00B958DE"/>
    <w:rsid w:val="00B969FF"/>
    <w:rsid w:val="00B96EB9"/>
    <w:rsid w:val="00B96F17"/>
    <w:rsid w:val="00B97016"/>
    <w:rsid w:val="00B973C1"/>
    <w:rsid w:val="00BA04D6"/>
    <w:rsid w:val="00BA04F1"/>
    <w:rsid w:val="00BA0D2E"/>
    <w:rsid w:val="00BA1099"/>
    <w:rsid w:val="00BA12FD"/>
    <w:rsid w:val="00BA13D6"/>
    <w:rsid w:val="00BA1963"/>
    <w:rsid w:val="00BA1F55"/>
    <w:rsid w:val="00BA2295"/>
    <w:rsid w:val="00BA2AE1"/>
    <w:rsid w:val="00BA31BA"/>
    <w:rsid w:val="00BA3336"/>
    <w:rsid w:val="00BA49AE"/>
    <w:rsid w:val="00BA4CE0"/>
    <w:rsid w:val="00BA5181"/>
    <w:rsid w:val="00BA5B87"/>
    <w:rsid w:val="00BA5BED"/>
    <w:rsid w:val="00BA61DA"/>
    <w:rsid w:val="00BA62FB"/>
    <w:rsid w:val="00BA660C"/>
    <w:rsid w:val="00BA6E3E"/>
    <w:rsid w:val="00BA6FC2"/>
    <w:rsid w:val="00BA762A"/>
    <w:rsid w:val="00BA77DE"/>
    <w:rsid w:val="00BA794C"/>
    <w:rsid w:val="00BB026C"/>
    <w:rsid w:val="00BB0E56"/>
    <w:rsid w:val="00BB0F14"/>
    <w:rsid w:val="00BB0FBC"/>
    <w:rsid w:val="00BB1512"/>
    <w:rsid w:val="00BB195B"/>
    <w:rsid w:val="00BB1D12"/>
    <w:rsid w:val="00BB32B3"/>
    <w:rsid w:val="00BB3804"/>
    <w:rsid w:val="00BB381B"/>
    <w:rsid w:val="00BB3F46"/>
    <w:rsid w:val="00BB44DC"/>
    <w:rsid w:val="00BB4821"/>
    <w:rsid w:val="00BB49BF"/>
    <w:rsid w:val="00BB5649"/>
    <w:rsid w:val="00BB5D03"/>
    <w:rsid w:val="00BB66C7"/>
    <w:rsid w:val="00BB71F1"/>
    <w:rsid w:val="00BB7C17"/>
    <w:rsid w:val="00BB7DCE"/>
    <w:rsid w:val="00BB7E79"/>
    <w:rsid w:val="00BC0032"/>
    <w:rsid w:val="00BC0519"/>
    <w:rsid w:val="00BC08B8"/>
    <w:rsid w:val="00BC1B36"/>
    <w:rsid w:val="00BC1B6F"/>
    <w:rsid w:val="00BC24A1"/>
    <w:rsid w:val="00BC2943"/>
    <w:rsid w:val="00BC2EEC"/>
    <w:rsid w:val="00BC3C82"/>
    <w:rsid w:val="00BC4E79"/>
    <w:rsid w:val="00BC5679"/>
    <w:rsid w:val="00BC5C6A"/>
    <w:rsid w:val="00BC5EC7"/>
    <w:rsid w:val="00BC7777"/>
    <w:rsid w:val="00BD08BA"/>
    <w:rsid w:val="00BD0A5A"/>
    <w:rsid w:val="00BD0B37"/>
    <w:rsid w:val="00BD0C62"/>
    <w:rsid w:val="00BD1425"/>
    <w:rsid w:val="00BD2055"/>
    <w:rsid w:val="00BD21DF"/>
    <w:rsid w:val="00BD277C"/>
    <w:rsid w:val="00BD2A38"/>
    <w:rsid w:val="00BD2FBB"/>
    <w:rsid w:val="00BD493F"/>
    <w:rsid w:val="00BD49A7"/>
    <w:rsid w:val="00BD522C"/>
    <w:rsid w:val="00BD57FB"/>
    <w:rsid w:val="00BD5ADC"/>
    <w:rsid w:val="00BD5C04"/>
    <w:rsid w:val="00BD5CE6"/>
    <w:rsid w:val="00BD6054"/>
    <w:rsid w:val="00BD645D"/>
    <w:rsid w:val="00BD697C"/>
    <w:rsid w:val="00BD6C26"/>
    <w:rsid w:val="00BD706D"/>
    <w:rsid w:val="00BD717F"/>
    <w:rsid w:val="00BD7CFB"/>
    <w:rsid w:val="00BD7E25"/>
    <w:rsid w:val="00BE0947"/>
    <w:rsid w:val="00BE18E3"/>
    <w:rsid w:val="00BE2534"/>
    <w:rsid w:val="00BE27E4"/>
    <w:rsid w:val="00BE29D0"/>
    <w:rsid w:val="00BE3301"/>
    <w:rsid w:val="00BE3E07"/>
    <w:rsid w:val="00BE41AE"/>
    <w:rsid w:val="00BE41D9"/>
    <w:rsid w:val="00BE4249"/>
    <w:rsid w:val="00BE43A0"/>
    <w:rsid w:val="00BE45BB"/>
    <w:rsid w:val="00BE4818"/>
    <w:rsid w:val="00BE4B38"/>
    <w:rsid w:val="00BE5083"/>
    <w:rsid w:val="00BE5587"/>
    <w:rsid w:val="00BE59EC"/>
    <w:rsid w:val="00BE6CA2"/>
    <w:rsid w:val="00BE6DA9"/>
    <w:rsid w:val="00BE7015"/>
    <w:rsid w:val="00BE72F1"/>
    <w:rsid w:val="00BE7A17"/>
    <w:rsid w:val="00BF0F08"/>
    <w:rsid w:val="00BF0FCD"/>
    <w:rsid w:val="00BF14B8"/>
    <w:rsid w:val="00BF14FA"/>
    <w:rsid w:val="00BF1788"/>
    <w:rsid w:val="00BF1AA1"/>
    <w:rsid w:val="00BF2859"/>
    <w:rsid w:val="00BF2876"/>
    <w:rsid w:val="00BF2973"/>
    <w:rsid w:val="00BF305E"/>
    <w:rsid w:val="00BF39E4"/>
    <w:rsid w:val="00BF3D08"/>
    <w:rsid w:val="00BF43F3"/>
    <w:rsid w:val="00BF455B"/>
    <w:rsid w:val="00BF46FE"/>
    <w:rsid w:val="00BF4F35"/>
    <w:rsid w:val="00BF5B6F"/>
    <w:rsid w:val="00BF7212"/>
    <w:rsid w:val="00BF7B59"/>
    <w:rsid w:val="00BF7F3D"/>
    <w:rsid w:val="00C00479"/>
    <w:rsid w:val="00C00E66"/>
    <w:rsid w:val="00C00F5F"/>
    <w:rsid w:val="00C01505"/>
    <w:rsid w:val="00C01AD3"/>
    <w:rsid w:val="00C01B2A"/>
    <w:rsid w:val="00C01F5C"/>
    <w:rsid w:val="00C02557"/>
    <w:rsid w:val="00C03653"/>
    <w:rsid w:val="00C038A9"/>
    <w:rsid w:val="00C03B4A"/>
    <w:rsid w:val="00C042F4"/>
    <w:rsid w:val="00C04BE2"/>
    <w:rsid w:val="00C04F76"/>
    <w:rsid w:val="00C04FF4"/>
    <w:rsid w:val="00C05162"/>
    <w:rsid w:val="00C05297"/>
    <w:rsid w:val="00C05A87"/>
    <w:rsid w:val="00C05D0A"/>
    <w:rsid w:val="00C0677C"/>
    <w:rsid w:val="00C06A35"/>
    <w:rsid w:val="00C06E65"/>
    <w:rsid w:val="00C06EAE"/>
    <w:rsid w:val="00C0723D"/>
    <w:rsid w:val="00C075B9"/>
    <w:rsid w:val="00C07668"/>
    <w:rsid w:val="00C0774B"/>
    <w:rsid w:val="00C1074C"/>
    <w:rsid w:val="00C10ED5"/>
    <w:rsid w:val="00C1201A"/>
    <w:rsid w:val="00C120F7"/>
    <w:rsid w:val="00C1301C"/>
    <w:rsid w:val="00C1390D"/>
    <w:rsid w:val="00C139A8"/>
    <w:rsid w:val="00C14536"/>
    <w:rsid w:val="00C146F0"/>
    <w:rsid w:val="00C14B62"/>
    <w:rsid w:val="00C14B92"/>
    <w:rsid w:val="00C14BF0"/>
    <w:rsid w:val="00C152F7"/>
    <w:rsid w:val="00C1530E"/>
    <w:rsid w:val="00C15B96"/>
    <w:rsid w:val="00C15F41"/>
    <w:rsid w:val="00C167E9"/>
    <w:rsid w:val="00C16CB6"/>
    <w:rsid w:val="00C170A6"/>
    <w:rsid w:val="00C1713C"/>
    <w:rsid w:val="00C17499"/>
    <w:rsid w:val="00C17977"/>
    <w:rsid w:val="00C17BB4"/>
    <w:rsid w:val="00C17F02"/>
    <w:rsid w:val="00C200A1"/>
    <w:rsid w:val="00C2027C"/>
    <w:rsid w:val="00C2044D"/>
    <w:rsid w:val="00C20480"/>
    <w:rsid w:val="00C205F6"/>
    <w:rsid w:val="00C20A0B"/>
    <w:rsid w:val="00C20AD9"/>
    <w:rsid w:val="00C21390"/>
    <w:rsid w:val="00C216F8"/>
    <w:rsid w:val="00C21843"/>
    <w:rsid w:val="00C21D5C"/>
    <w:rsid w:val="00C2239C"/>
    <w:rsid w:val="00C22587"/>
    <w:rsid w:val="00C2274D"/>
    <w:rsid w:val="00C2282F"/>
    <w:rsid w:val="00C230C5"/>
    <w:rsid w:val="00C257BE"/>
    <w:rsid w:val="00C25EFD"/>
    <w:rsid w:val="00C26BC1"/>
    <w:rsid w:val="00C270A3"/>
    <w:rsid w:val="00C271C1"/>
    <w:rsid w:val="00C272D2"/>
    <w:rsid w:val="00C272ED"/>
    <w:rsid w:val="00C27972"/>
    <w:rsid w:val="00C27B0E"/>
    <w:rsid w:val="00C27BD6"/>
    <w:rsid w:val="00C27D2E"/>
    <w:rsid w:val="00C27D3D"/>
    <w:rsid w:val="00C3019C"/>
    <w:rsid w:val="00C3088B"/>
    <w:rsid w:val="00C30AE6"/>
    <w:rsid w:val="00C30B03"/>
    <w:rsid w:val="00C31225"/>
    <w:rsid w:val="00C31938"/>
    <w:rsid w:val="00C31B35"/>
    <w:rsid w:val="00C324B8"/>
    <w:rsid w:val="00C324BB"/>
    <w:rsid w:val="00C325CE"/>
    <w:rsid w:val="00C32742"/>
    <w:rsid w:val="00C32840"/>
    <w:rsid w:val="00C32C6F"/>
    <w:rsid w:val="00C32E46"/>
    <w:rsid w:val="00C32F62"/>
    <w:rsid w:val="00C33101"/>
    <w:rsid w:val="00C333B2"/>
    <w:rsid w:val="00C337C4"/>
    <w:rsid w:val="00C339AB"/>
    <w:rsid w:val="00C340B5"/>
    <w:rsid w:val="00C341AA"/>
    <w:rsid w:val="00C3457C"/>
    <w:rsid w:val="00C34CE3"/>
    <w:rsid w:val="00C34E19"/>
    <w:rsid w:val="00C35CBF"/>
    <w:rsid w:val="00C35FE8"/>
    <w:rsid w:val="00C36169"/>
    <w:rsid w:val="00C36178"/>
    <w:rsid w:val="00C36AB6"/>
    <w:rsid w:val="00C36C5D"/>
    <w:rsid w:val="00C37E3E"/>
    <w:rsid w:val="00C4019D"/>
    <w:rsid w:val="00C40390"/>
    <w:rsid w:val="00C4068D"/>
    <w:rsid w:val="00C407D4"/>
    <w:rsid w:val="00C41494"/>
    <w:rsid w:val="00C41638"/>
    <w:rsid w:val="00C41912"/>
    <w:rsid w:val="00C41BE3"/>
    <w:rsid w:val="00C41C82"/>
    <w:rsid w:val="00C41D37"/>
    <w:rsid w:val="00C41E3F"/>
    <w:rsid w:val="00C420A6"/>
    <w:rsid w:val="00C4251A"/>
    <w:rsid w:val="00C429DD"/>
    <w:rsid w:val="00C429FC"/>
    <w:rsid w:val="00C42C01"/>
    <w:rsid w:val="00C433C4"/>
    <w:rsid w:val="00C43F9B"/>
    <w:rsid w:val="00C44CB9"/>
    <w:rsid w:val="00C4537F"/>
    <w:rsid w:val="00C458D2"/>
    <w:rsid w:val="00C45DCA"/>
    <w:rsid w:val="00C46212"/>
    <w:rsid w:val="00C46BA9"/>
    <w:rsid w:val="00C46BE3"/>
    <w:rsid w:val="00C46D8C"/>
    <w:rsid w:val="00C46F1A"/>
    <w:rsid w:val="00C46FE0"/>
    <w:rsid w:val="00C5030B"/>
    <w:rsid w:val="00C50E48"/>
    <w:rsid w:val="00C520A3"/>
    <w:rsid w:val="00C5240F"/>
    <w:rsid w:val="00C52569"/>
    <w:rsid w:val="00C5282F"/>
    <w:rsid w:val="00C52B74"/>
    <w:rsid w:val="00C5323F"/>
    <w:rsid w:val="00C532D0"/>
    <w:rsid w:val="00C5331E"/>
    <w:rsid w:val="00C539BF"/>
    <w:rsid w:val="00C53A97"/>
    <w:rsid w:val="00C54BC5"/>
    <w:rsid w:val="00C55C52"/>
    <w:rsid w:val="00C55FB0"/>
    <w:rsid w:val="00C56D48"/>
    <w:rsid w:val="00C571A8"/>
    <w:rsid w:val="00C5738A"/>
    <w:rsid w:val="00C57590"/>
    <w:rsid w:val="00C57F38"/>
    <w:rsid w:val="00C60088"/>
    <w:rsid w:val="00C60B81"/>
    <w:rsid w:val="00C6139F"/>
    <w:rsid w:val="00C613F4"/>
    <w:rsid w:val="00C61596"/>
    <w:rsid w:val="00C61676"/>
    <w:rsid w:val="00C61854"/>
    <w:rsid w:val="00C61BBD"/>
    <w:rsid w:val="00C6246A"/>
    <w:rsid w:val="00C62973"/>
    <w:rsid w:val="00C62B66"/>
    <w:rsid w:val="00C631E5"/>
    <w:rsid w:val="00C634E2"/>
    <w:rsid w:val="00C63679"/>
    <w:rsid w:val="00C6393B"/>
    <w:rsid w:val="00C64087"/>
    <w:rsid w:val="00C6445F"/>
    <w:rsid w:val="00C6451C"/>
    <w:rsid w:val="00C64B51"/>
    <w:rsid w:val="00C64D22"/>
    <w:rsid w:val="00C64E55"/>
    <w:rsid w:val="00C65980"/>
    <w:rsid w:val="00C65A12"/>
    <w:rsid w:val="00C65E05"/>
    <w:rsid w:val="00C661B9"/>
    <w:rsid w:val="00C66834"/>
    <w:rsid w:val="00C66B08"/>
    <w:rsid w:val="00C66B46"/>
    <w:rsid w:val="00C6720A"/>
    <w:rsid w:val="00C6792D"/>
    <w:rsid w:val="00C67C65"/>
    <w:rsid w:val="00C67DEB"/>
    <w:rsid w:val="00C67F46"/>
    <w:rsid w:val="00C70688"/>
    <w:rsid w:val="00C708BA"/>
    <w:rsid w:val="00C708BD"/>
    <w:rsid w:val="00C70AF7"/>
    <w:rsid w:val="00C70DBF"/>
    <w:rsid w:val="00C72694"/>
    <w:rsid w:val="00C72C45"/>
    <w:rsid w:val="00C72C47"/>
    <w:rsid w:val="00C72C60"/>
    <w:rsid w:val="00C73672"/>
    <w:rsid w:val="00C73E19"/>
    <w:rsid w:val="00C74805"/>
    <w:rsid w:val="00C77022"/>
    <w:rsid w:val="00C7753A"/>
    <w:rsid w:val="00C778D6"/>
    <w:rsid w:val="00C779A7"/>
    <w:rsid w:val="00C77C6D"/>
    <w:rsid w:val="00C80EF8"/>
    <w:rsid w:val="00C81173"/>
    <w:rsid w:val="00C81740"/>
    <w:rsid w:val="00C817FA"/>
    <w:rsid w:val="00C81CA0"/>
    <w:rsid w:val="00C81DDA"/>
    <w:rsid w:val="00C820A2"/>
    <w:rsid w:val="00C82183"/>
    <w:rsid w:val="00C82728"/>
    <w:rsid w:val="00C82948"/>
    <w:rsid w:val="00C82DC4"/>
    <w:rsid w:val="00C8367B"/>
    <w:rsid w:val="00C83998"/>
    <w:rsid w:val="00C84872"/>
    <w:rsid w:val="00C848D2"/>
    <w:rsid w:val="00C852B0"/>
    <w:rsid w:val="00C852B5"/>
    <w:rsid w:val="00C852D9"/>
    <w:rsid w:val="00C85909"/>
    <w:rsid w:val="00C859C2"/>
    <w:rsid w:val="00C85EAC"/>
    <w:rsid w:val="00C85F24"/>
    <w:rsid w:val="00C8653E"/>
    <w:rsid w:val="00C865EA"/>
    <w:rsid w:val="00C8674E"/>
    <w:rsid w:val="00C868BE"/>
    <w:rsid w:val="00C86D0C"/>
    <w:rsid w:val="00C871D3"/>
    <w:rsid w:val="00C87420"/>
    <w:rsid w:val="00C8762B"/>
    <w:rsid w:val="00C90791"/>
    <w:rsid w:val="00C91D57"/>
    <w:rsid w:val="00C91E6E"/>
    <w:rsid w:val="00C9220C"/>
    <w:rsid w:val="00C92671"/>
    <w:rsid w:val="00C927EC"/>
    <w:rsid w:val="00C92897"/>
    <w:rsid w:val="00C92C6A"/>
    <w:rsid w:val="00C93108"/>
    <w:rsid w:val="00C93160"/>
    <w:rsid w:val="00C93C72"/>
    <w:rsid w:val="00C9401F"/>
    <w:rsid w:val="00C94147"/>
    <w:rsid w:val="00C9454E"/>
    <w:rsid w:val="00C94787"/>
    <w:rsid w:val="00C9616E"/>
    <w:rsid w:val="00C961D7"/>
    <w:rsid w:val="00C96376"/>
    <w:rsid w:val="00C96DE3"/>
    <w:rsid w:val="00CA084E"/>
    <w:rsid w:val="00CA0A19"/>
    <w:rsid w:val="00CA0C14"/>
    <w:rsid w:val="00CA1CCC"/>
    <w:rsid w:val="00CA1E44"/>
    <w:rsid w:val="00CA29AE"/>
    <w:rsid w:val="00CA37AF"/>
    <w:rsid w:val="00CA3AD5"/>
    <w:rsid w:val="00CA3C12"/>
    <w:rsid w:val="00CA44E4"/>
    <w:rsid w:val="00CA4517"/>
    <w:rsid w:val="00CA4792"/>
    <w:rsid w:val="00CA54CC"/>
    <w:rsid w:val="00CA5686"/>
    <w:rsid w:val="00CA5888"/>
    <w:rsid w:val="00CA5AB6"/>
    <w:rsid w:val="00CA6B78"/>
    <w:rsid w:val="00CA6FB6"/>
    <w:rsid w:val="00CA7703"/>
    <w:rsid w:val="00CB031D"/>
    <w:rsid w:val="00CB0EFB"/>
    <w:rsid w:val="00CB1492"/>
    <w:rsid w:val="00CB14E4"/>
    <w:rsid w:val="00CB17F7"/>
    <w:rsid w:val="00CB2181"/>
    <w:rsid w:val="00CB221D"/>
    <w:rsid w:val="00CB2241"/>
    <w:rsid w:val="00CB2276"/>
    <w:rsid w:val="00CB301C"/>
    <w:rsid w:val="00CB31EF"/>
    <w:rsid w:val="00CB3959"/>
    <w:rsid w:val="00CB4208"/>
    <w:rsid w:val="00CB42D0"/>
    <w:rsid w:val="00CB4622"/>
    <w:rsid w:val="00CB4A58"/>
    <w:rsid w:val="00CB56BE"/>
    <w:rsid w:val="00CB5777"/>
    <w:rsid w:val="00CB5AB3"/>
    <w:rsid w:val="00CB5C17"/>
    <w:rsid w:val="00CB5EA8"/>
    <w:rsid w:val="00CB627C"/>
    <w:rsid w:val="00CB6912"/>
    <w:rsid w:val="00CB7099"/>
    <w:rsid w:val="00CB7579"/>
    <w:rsid w:val="00CB79E4"/>
    <w:rsid w:val="00CB7A07"/>
    <w:rsid w:val="00CB7A58"/>
    <w:rsid w:val="00CB7BDB"/>
    <w:rsid w:val="00CB7C20"/>
    <w:rsid w:val="00CB7DB1"/>
    <w:rsid w:val="00CB7DC9"/>
    <w:rsid w:val="00CC00B9"/>
    <w:rsid w:val="00CC0384"/>
    <w:rsid w:val="00CC11B2"/>
    <w:rsid w:val="00CC14AC"/>
    <w:rsid w:val="00CC1702"/>
    <w:rsid w:val="00CC3085"/>
    <w:rsid w:val="00CC30BC"/>
    <w:rsid w:val="00CC3104"/>
    <w:rsid w:val="00CC35C4"/>
    <w:rsid w:val="00CC3953"/>
    <w:rsid w:val="00CC3C41"/>
    <w:rsid w:val="00CC3F29"/>
    <w:rsid w:val="00CC476F"/>
    <w:rsid w:val="00CC4BD1"/>
    <w:rsid w:val="00CC4C5A"/>
    <w:rsid w:val="00CC4D46"/>
    <w:rsid w:val="00CC4E1E"/>
    <w:rsid w:val="00CC5D2A"/>
    <w:rsid w:val="00CC641E"/>
    <w:rsid w:val="00CC64D2"/>
    <w:rsid w:val="00CC68AD"/>
    <w:rsid w:val="00CC691B"/>
    <w:rsid w:val="00CC69DF"/>
    <w:rsid w:val="00CC6CF0"/>
    <w:rsid w:val="00CC6EA3"/>
    <w:rsid w:val="00CC7785"/>
    <w:rsid w:val="00CC7E93"/>
    <w:rsid w:val="00CD0405"/>
    <w:rsid w:val="00CD04A0"/>
    <w:rsid w:val="00CD08AE"/>
    <w:rsid w:val="00CD0A81"/>
    <w:rsid w:val="00CD0DCC"/>
    <w:rsid w:val="00CD122C"/>
    <w:rsid w:val="00CD14E1"/>
    <w:rsid w:val="00CD1564"/>
    <w:rsid w:val="00CD1B64"/>
    <w:rsid w:val="00CD20C3"/>
    <w:rsid w:val="00CD27B7"/>
    <w:rsid w:val="00CD294A"/>
    <w:rsid w:val="00CD3F83"/>
    <w:rsid w:val="00CD4148"/>
    <w:rsid w:val="00CD4290"/>
    <w:rsid w:val="00CD4790"/>
    <w:rsid w:val="00CD4DCB"/>
    <w:rsid w:val="00CD52AE"/>
    <w:rsid w:val="00CD592E"/>
    <w:rsid w:val="00CD5FBE"/>
    <w:rsid w:val="00CD6AB9"/>
    <w:rsid w:val="00CD7080"/>
    <w:rsid w:val="00CD72A1"/>
    <w:rsid w:val="00CD72E8"/>
    <w:rsid w:val="00CD75A7"/>
    <w:rsid w:val="00CD75C9"/>
    <w:rsid w:val="00CE0BAD"/>
    <w:rsid w:val="00CE0F9A"/>
    <w:rsid w:val="00CE13F3"/>
    <w:rsid w:val="00CE2740"/>
    <w:rsid w:val="00CE2858"/>
    <w:rsid w:val="00CE2EB0"/>
    <w:rsid w:val="00CE3025"/>
    <w:rsid w:val="00CE357B"/>
    <w:rsid w:val="00CE392B"/>
    <w:rsid w:val="00CE3A71"/>
    <w:rsid w:val="00CE3CB9"/>
    <w:rsid w:val="00CE3DF0"/>
    <w:rsid w:val="00CE41E4"/>
    <w:rsid w:val="00CE4317"/>
    <w:rsid w:val="00CE459C"/>
    <w:rsid w:val="00CE4693"/>
    <w:rsid w:val="00CE4811"/>
    <w:rsid w:val="00CE481A"/>
    <w:rsid w:val="00CE4B9F"/>
    <w:rsid w:val="00CE5644"/>
    <w:rsid w:val="00CE5BCA"/>
    <w:rsid w:val="00CE5C0E"/>
    <w:rsid w:val="00CE6576"/>
    <w:rsid w:val="00CE7D5E"/>
    <w:rsid w:val="00CF0547"/>
    <w:rsid w:val="00CF0A64"/>
    <w:rsid w:val="00CF1220"/>
    <w:rsid w:val="00CF1943"/>
    <w:rsid w:val="00CF1EF3"/>
    <w:rsid w:val="00CF20A6"/>
    <w:rsid w:val="00CF28FA"/>
    <w:rsid w:val="00CF2BC9"/>
    <w:rsid w:val="00CF2E5B"/>
    <w:rsid w:val="00CF3168"/>
    <w:rsid w:val="00CF3A26"/>
    <w:rsid w:val="00CF3F20"/>
    <w:rsid w:val="00CF40E3"/>
    <w:rsid w:val="00CF4210"/>
    <w:rsid w:val="00CF46D3"/>
    <w:rsid w:val="00CF4AC1"/>
    <w:rsid w:val="00CF4F73"/>
    <w:rsid w:val="00CF5777"/>
    <w:rsid w:val="00CF592F"/>
    <w:rsid w:val="00CF5A51"/>
    <w:rsid w:val="00CF5A5F"/>
    <w:rsid w:val="00CF5AFD"/>
    <w:rsid w:val="00CF5DCC"/>
    <w:rsid w:val="00CF6111"/>
    <w:rsid w:val="00CF6344"/>
    <w:rsid w:val="00CF6DF6"/>
    <w:rsid w:val="00CF75F0"/>
    <w:rsid w:val="00CF75FD"/>
    <w:rsid w:val="00CF76F4"/>
    <w:rsid w:val="00CF7A8E"/>
    <w:rsid w:val="00D000DD"/>
    <w:rsid w:val="00D0027A"/>
    <w:rsid w:val="00D006B6"/>
    <w:rsid w:val="00D0088D"/>
    <w:rsid w:val="00D00920"/>
    <w:rsid w:val="00D00A60"/>
    <w:rsid w:val="00D00AA7"/>
    <w:rsid w:val="00D00D66"/>
    <w:rsid w:val="00D00EB2"/>
    <w:rsid w:val="00D01464"/>
    <w:rsid w:val="00D02252"/>
    <w:rsid w:val="00D02498"/>
    <w:rsid w:val="00D03613"/>
    <w:rsid w:val="00D039DE"/>
    <w:rsid w:val="00D03FB7"/>
    <w:rsid w:val="00D04417"/>
    <w:rsid w:val="00D0465B"/>
    <w:rsid w:val="00D04A6C"/>
    <w:rsid w:val="00D04D9B"/>
    <w:rsid w:val="00D04E33"/>
    <w:rsid w:val="00D04FD6"/>
    <w:rsid w:val="00D0538A"/>
    <w:rsid w:val="00D061DD"/>
    <w:rsid w:val="00D06251"/>
    <w:rsid w:val="00D06438"/>
    <w:rsid w:val="00D06507"/>
    <w:rsid w:val="00D06D8A"/>
    <w:rsid w:val="00D06DBC"/>
    <w:rsid w:val="00D06EA1"/>
    <w:rsid w:val="00D0719B"/>
    <w:rsid w:val="00D0729F"/>
    <w:rsid w:val="00D10728"/>
    <w:rsid w:val="00D10F57"/>
    <w:rsid w:val="00D11168"/>
    <w:rsid w:val="00D11E38"/>
    <w:rsid w:val="00D11F71"/>
    <w:rsid w:val="00D127EC"/>
    <w:rsid w:val="00D12879"/>
    <w:rsid w:val="00D12EB4"/>
    <w:rsid w:val="00D12F87"/>
    <w:rsid w:val="00D12FCD"/>
    <w:rsid w:val="00D1330E"/>
    <w:rsid w:val="00D13754"/>
    <w:rsid w:val="00D1377C"/>
    <w:rsid w:val="00D13C54"/>
    <w:rsid w:val="00D13E82"/>
    <w:rsid w:val="00D143EE"/>
    <w:rsid w:val="00D1447F"/>
    <w:rsid w:val="00D1456C"/>
    <w:rsid w:val="00D145B2"/>
    <w:rsid w:val="00D14678"/>
    <w:rsid w:val="00D14893"/>
    <w:rsid w:val="00D14D03"/>
    <w:rsid w:val="00D1512C"/>
    <w:rsid w:val="00D16407"/>
    <w:rsid w:val="00D1666C"/>
    <w:rsid w:val="00D167E7"/>
    <w:rsid w:val="00D17961"/>
    <w:rsid w:val="00D17C42"/>
    <w:rsid w:val="00D20C2C"/>
    <w:rsid w:val="00D20D14"/>
    <w:rsid w:val="00D20F5D"/>
    <w:rsid w:val="00D20F7F"/>
    <w:rsid w:val="00D21BD4"/>
    <w:rsid w:val="00D23009"/>
    <w:rsid w:val="00D231FD"/>
    <w:rsid w:val="00D232AB"/>
    <w:rsid w:val="00D248D9"/>
    <w:rsid w:val="00D24F5F"/>
    <w:rsid w:val="00D250B8"/>
    <w:rsid w:val="00D25342"/>
    <w:rsid w:val="00D254E8"/>
    <w:rsid w:val="00D26776"/>
    <w:rsid w:val="00D268B3"/>
    <w:rsid w:val="00D268FD"/>
    <w:rsid w:val="00D27831"/>
    <w:rsid w:val="00D2794D"/>
    <w:rsid w:val="00D27A70"/>
    <w:rsid w:val="00D300BF"/>
    <w:rsid w:val="00D3064F"/>
    <w:rsid w:val="00D3147C"/>
    <w:rsid w:val="00D31582"/>
    <w:rsid w:val="00D31D61"/>
    <w:rsid w:val="00D32176"/>
    <w:rsid w:val="00D32684"/>
    <w:rsid w:val="00D32C5E"/>
    <w:rsid w:val="00D32FBD"/>
    <w:rsid w:val="00D32FD7"/>
    <w:rsid w:val="00D33ACF"/>
    <w:rsid w:val="00D33D8B"/>
    <w:rsid w:val="00D33F8B"/>
    <w:rsid w:val="00D34990"/>
    <w:rsid w:val="00D35082"/>
    <w:rsid w:val="00D350CC"/>
    <w:rsid w:val="00D35A1B"/>
    <w:rsid w:val="00D3659D"/>
    <w:rsid w:val="00D36B26"/>
    <w:rsid w:val="00D36E7B"/>
    <w:rsid w:val="00D370BE"/>
    <w:rsid w:val="00D3788B"/>
    <w:rsid w:val="00D37CCF"/>
    <w:rsid w:val="00D40123"/>
    <w:rsid w:val="00D40A34"/>
    <w:rsid w:val="00D4123F"/>
    <w:rsid w:val="00D412AE"/>
    <w:rsid w:val="00D4130B"/>
    <w:rsid w:val="00D4277F"/>
    <w:rsid w:val="00D4282B"/>
    <w:rsid w:val="00D42C95"/>
    <w:rsid w:val="00D43051"/>
    <w:rsid w:val="00D43269"/>
    <w:rsid w:val="00D4344C"/>
    <w:rsid w:val="00D4475F"/>
    <w:rsid w:val="00D452BC"/>
    <w:rsid w:val="00D45467"/>
    <w:rsid w:val="00D45648"/>
    <w:rsid w:val="00D45906"/>
    <w:rsid w:val="00D45D6F"/>
    <w:rsid w:val="00D4618C"/>
    <w:rsid w:val="00D46F02"/>
    <w:rsid w:val="00D46F1A"/>
    <w:rsid w:val="00D4714C"/>
    <w:rsid w:val="00D47EA4"/>
    <w:rsid w:val="00D50159"/>
    <w:rsid w:val="00D502CA"/>
    <w:rsid w:val="00D50FE2"/>
    <w:rsid w:val="00D516B4"/>
    <w:rsid w:val="00D519F1"/>
    <w:rsid w:val="00D51CBA"/>
    <w:rsid w:val="00D51FF1"/>
    <w:rsid w:val="00D52044"/>
    <w:rsid w:val="00D52AD4"/>
    <w:rsid w:val="00D537E1"/>
    <w:rsid w:val="00D5422A"/>
    <w:rsid w:val="00D5429E"/>
    <w:rsid w:val="00D54EB4"/>
    <w:rsid w:val="00D551E6"/>
    <w:rsid w:val="00D56C5E"/>
    <w:rsid w:val="00D56D64"/>
    <w:rsid w:val="00D5727C"/>
    <w:rsid w:val="00D57366"/>
    <w:rsid w:val="00D57C18"/>
    <w:rsid w:val="00D6048B"/>
    <w:rsid w:val="00D60B99"/>
    <w:rsid w:val="00D615A9"/>
    <w:rsid w:val="00D617EC"/>
    <w:rsid w:val="00D635FC"/>
    <w:rsid w:val="00D63A70"/>
    <w:rsid w:val="00D63C86"/>
    <w:rsid w:val="00D64228"/>
    <w:rsid w:val="00D64580"/>
    <w:rsid w:val="00D64661"/>
    <w:rsid w:val="00D64CA0"/>
    <w:rsid w:val="00D657DC"/>
    <w:rsid w:val="00D6595C"/>
    <w:rsid w:val="00D66630"/>
    <w:rsid w:val="00D671D1"/>
    <w:rsid w:val="00D67D30"/>
    <w:rsid w:val="00D67EA1"/>
    <w:rsid w:val="00D703CA"/>
    <w:rsid w:val="00D71076"/>
    <w:rsid w:val="00D71E4C"/>
    <w:rsid w:val="00D71E4D"/>
    <w:rsid w:val="00D73278"/>
    <w:rsid w:val="00D7334E"/>
    <w:rsid w:val="00D7349D"/>
    <w:rsid w:val="00D73536"/>
    <w:rsid w:val="00D744F2"/>
    <w:rsid w:val="00D7525F"/>
    <w:rsid w:val="00D75D70"/>
    <w:rsid w:val="00D7673F"/>
    <w:rsid w:val="00D77119"/>
    <w:rsid w:val="00D7731A"/>
    <w:rsid w:val="00D7765D"/>
    <w:rsid w:val="00D77DC2"/>
    <w:rsid w:val="00D77E0D"/>
    <w:rsid w:val="00D800BB"/>
    <w:rsid w:val="00D80489"/>
    <w:rsid w:val="00D80672"/>
    <w:rsid w:val="00D806BE"/>
    <w:rsid w:val="00D8093A"/>
    <w:rsid w:val="00D80961"/>
    <w:rsid w:val="00D81161"/>
    <w:rsid w:val="00D812B6"/>
    <w:rsid w:val="00D815E0"/>
    <w:rsid w:val="00D82230"/>
    <w:rsid w:val="00D82D47"/>
    <w:rsid w:val="00D82DF2"/>
    <w:rsid w:val="00D830E3"/>
    <w:rsid w:val="00D84052"/>
    <w:rsid w:val="00D84070"/>
    <w:rsid w:val="00D84580"/>
    <w:rsid w:val="00D84691"/>
    <w:rsid w:val="00D84FED"/>
    <w:rsid w:val="00D856D5"/>
    <w:rsid w:val="00D86790"/>
    <w:rsid w:val="00D875FE"/>
    <w:rsid w:val="00D87CF2"/>
    <w:rsid w:val="00D87FC2"/>
    <w:rsid w:val="00D908A7"/>
    <w:rsid w:val="00D90A75"/>
    <w:rsid w:val="00D90CBD"/>
    <w:rsid w:val="00D91CFF"/>
    <w:rsid w:val="00D91DBD"/>
    <w:rsid w:val="00D92137"/>
    <w:rsid w:val="00D92224"/>
    <w:rsid w:val="00D9290A"/>
    <w:rsid w:val="00D92FAC"/>
    <w:rsid w:val="00D932A6"/>
    <w:rsid w:val="00D938F8"/>
    <w:rsid w:val="00D93BC1"/>
    <w:rsid w:val="00D93D14"/>
    <w:rsid w:val="00D94731"/>
    <w:rsid w:val="00D9497A"/>
    <w:rsid w:val="00D95122"/>
    <w:rsid w:val="00D952AC"/>
    <w:rsid w:val="00D95417"/>
    <w:rsid w:val="00D96583"/>
    <w:rsid w:val="00D966A0"/>
    <w:rsid w:val="00D9679A"/>
    <w:rsid w:val="00D96D38"/>
    <w:rsid w:val="00D96FDC"/>
    <w:rsid w:val="00D9734C"/>
    <w:rsid w:val="00D97AC3"/>
    <w:rsid w:val="00DA0BAA"/>
    <w:rsid w:val="00DA0E8F"/>
    <w:rsid w:val="00DA1586"/>
    <w:rsid w:val="00DA24A4"/>
    <w:rsid w:val="00DA3071"/>
    <w:rsid w:val="00DA375E"/>
    <w:rsid w:val="00DA3834"/>
    <w:rsid w:val="00DA4140"/>
    <w:rsid w:val="00DA4882"/>
    <w:rsid w:val="00DA56F6"/>
    <w:rsid w:val="00DA5910"/>
    <w:rsid w:val="00DA5BAB"/>
    <w:rsid w:val="00DA5DFD"/>
    <w:rsid w:val="00DA5EA3"/>
    <w:rsid w:val="00DA6192"/>
    <w:rsid w:val="00DB0764"/>
    <w:rsid w:val="00DB0849"/>
    <w:rsid w:val="00DB084B"/>
    <w:rsid w:val="00DB0A70"/>
    <w:rsid w:val="00DB1132"/>
    <w:rsid w:val="00DB1A27"/>
    <w:rsid w:val="00DB20DD"/>
    <w:rsid w:val="00DB212B"/>
    <w:rsid w:val="00DB24DF"/>
    <w:rsid w:val="00DB2587"/>
    <w:rsid w:val="00DB2699"/>
    <w:rsid w:val="00DB2815"/>
    <w:rsid w:val="00DB2AB0"/>
    <w:rsid w:val="00DB2B66"/>
    <w:rsid w:val="00DB2E3A"/>
    <w:rsid w:val="00DB30AB"/>
    <w:rsid w:val="00DB3A3D"/>
    <w:rsid w:val="00DB48DA"/>
    <w:rsid w:val="00DB49C0"/>
    <w:rsid w:val="00DB4D54"/>
    <w:rsid w:val="00DB5041"/>
    <w:rsid w:val="00DB5948"/>
    <w:rsid w:val="00DB66C1"/>
    <w:rsid w:val="00DB66D1"/>
    <w:rsid w:val="00DB6F74"/>
    <w:rsid w:val="00DC0386"/>
    <w:rsid w:val="00DC050C"/>
    <w:rsid w:val="00DC07BE"/>
    <w:rsid w:val="00DC108F"/>
    <w:rsid w:val="00DC1133"/>
    <w:rsid w:val="00DC1225"/>
    <w:rsid w:val="00DC147B"/>
    <w:rsid w:val="00DC1744"/>
    <w:rsid w:val="00DC225D"/>
    <w:rsid w:val="00DC2A31"/>
    <w:rsid w:val="00DC2A43"/>
    <w:rsid w:val="00DC35E3"/>
    <w:rsid w:val="00DC36A1"/>
    <w:rsid w:val="00DC3801"/>
    <w:rsid w:val="00DC4058"/>
    <w:rsid w:val="00DC48EA"/>
    <w:rsid w:val="00DC50EC"/>
    <w:rsid w:val="00DC5711"/>
    <w:rsid w:val="00DC5986"/>
    <w:rsid w:val="00DC6285"/>
    <w:rsid w:val="00DC631C"/>
    <w:rsid w:val="00DC660B"/>
    <w:rsid w:val="00DC675C"/>
    <w:rsid w:val="00DC735D"/>
    <w:rsid w:val="00DC74A8"/>
    <w:rsid w:val="00DC79F0"/>
    <w:rsid w:val="00DC7F28"/>
    <w:rsid w:val="00DD0690"/>
    <w:rsid w:val="00DD1009"/>
    <w:rsid w:val="00DD1247"/>
    <w:rsid w:val="00DD13DB"/>
    <w:rsid w:val="00DD1535"/>
    <w:rsid w:val="00DD1630"/>
    <w:rsid w:val="00DD1C44"/>
    <w:rsid w:val="00DD1F1F"/>
    <w:rsid w:val="00DD22FE"/>
    <w:rsid w:val="00DD2426"/>
    <w:rsid w:val="00DD25B1"/>
    <w:rsid w:val="00DD288F"/>
    <w:rsid w:val="00DD2934"/>
    <w:rsid w:val="00DD29C1"/>
    <w:rsid w:val="00DD2C91"/>
    <w:rsid w:val="00DD2CF8"/>
    <w:rsid w:val="00DD36EC"/>
    <w:rsid w:val="00DD46F4"/>
    <w:rsid w:val="00DD5BA3"/>
    <w:rsid w:val="00DD5D5C"/>
    <w:rsid w:val="00DD67D3"/>
    <w:rsid w:val="00DD72A6"/>
    <w:rsid w:val="00DD79B0"/>
    <w:rsid w:val="00DD7AAA"/>
    <w:rsid w:val="00DD7F4F"/>
    <w:rsid w:val="00DE0052"/>
    <w:rsid w:val="00DE0EA2"/>
    <w:rsid w:val="00DE1088"/>
    <w:rsid w:val="00DE1585"/>
    <w:rsid w:val="00DE1A9C"/>
    <w:rsid w:val="00DE1EB9"/>
    <w:rsid w:val="00DE2328"/>
    <w:rsid w:val="00DE2752"/>
    <w:rsid w:val="00DE2834"/>
    <w:rsid w:val="00DE28DA"/>
    <w:rsid w:val="00DE2B28"/>
    <w:rsid w:val="00DE303D"/>
    <w:rsid w:val="00DE3614"/>
    <w:rsid w:val="00DE3DA6"/>
    <w:rsid w:val="00DE406C"/>
    <w:rsid w:val="00DE40AF"/>
    <w:rsid w:val="00DE554F"/>
    <w:rsid w:val="00DE55F5"/>
    <w:rsid w:val="00DE59B6"/>
    <w:rsid w:val="00DE5AC7"/>
    <w:rsid w:val="00DE6425"/>
    <w:rsid w:val="00DE67B9"/>
    <w:rsid w:val="00DE6B50"/>
    <w:rsid w:val="00DE6C40"/>
    <w:rsid w:val="00DE6C62"/>
    <w:rsid w:val="00DE71DE"/>
    <w:rsid w:val="00DF0842"/>
    <w:rsid w:val="00DF0DEB"/>
    <w:rsid w:val="00DF1246"/>
    <w:rsid w:val="00DF2952"/>
    <w:rsid w:val="00DF3132"/>
    <w:rsid w:val="00DF3AB9"/>
    <w:rsid w:val="00DF4F45"/>
    <w:rsid w:val="00DF509D"/>
    <w:rsid w:val="00DF5966"/>
    <w:rsid w:val="00DF5E0A"/>
    <w:rsid w:val="00DF60C2"/>
    <w:rsid w:val="00DF619D"/>
    <w:rsid w:val="00DF6732"/>
    <w:rsid w:val="00DF67E4"/>
    <w:rsid w:val="00DF6DA7"/>
    <w:rsid w:val="00DF6E68"/>
    <w:rsid w:val="00DF7159"/>
    <w:rsid w:val="00DF7615"/>
    <w:rsid w:val="00DF79C0"/>
    <w:rsid w:val="00E00A64"/>
    <w:rsid w:val="00E011B0"/>
    <w:rsid w:val="00E01374"/>
    <w:rsid w:val="00E019DB"/>
    <w:rsid w:val="00E01B95"/>
    <w:rsid w:val="00E01D8E"/>
    <w:rsid w:val="00E01E3D"/>
    <w:rsid w:val="00E01F07"/>
    <w:rsid w:val="00E01F10"/>
    <w:rsid w:val="00E02010"/>
    <w:rsid w:val="00E0256E"/>
    <w:rsid w:val="00E02F7F"/>
    <w:rsid w:val="00E032F7"/>
    <w:rsid w:val="00E03C94"/>
    <w:rsid w:val="00E0412B"/>
    <w:rsid w:val="00E042AD"/>
    <w:rsid w:val="00E044D5"/>
    <w:rsid w:val="00E047CC"/>
    <w:rsid w:val="00E04CFC"/>
    <w:rsid w:val="00E05588"/>
    <w:rsid w:val="00E05995"/>
    <w:rsid w:val="00E05A98"/>
    <w:rsid w:val="00E05AF1"/>
    <w:rsid w:val="00E05EE0"/>
    <w:rsid w:val="00E05FA3"/>
    <w:rsid w:val="00E06159"/>
    <w:rsid w:val="00E06226"/>
    <w:rsid w:val="00E06789"/>
    <w:rsid w:val="00E06DBC"/>
    <w:rsid w:val="00E07A98"/>
    <w:rsid w:val="00E07B22"/>
    <w:rsid w:val="00E07F49"/>
    <w:rsid w:val="00E103E2"/>
    <w:rsid w:val="00E10493"/>
    <w:rsid w:val="00E109F4"/>
    <w:rsid w:val="00E11607"/>
    <w:rsid w:val="00E11777"/>
    <w:rsid w:val="00E119BA"/>
    <w:rsid w:val="00E11A80"/>
    <w:rsid w:val="00E12506"/>
    <w:rsid w:val="00E127FB"/>
    <w:rsid w:val="00E1290F"/>
    <w:rsid w:val="00E12DD0"/>
    <w:rsid w:val="00E1345D"/>
    <w:rsid w:val="00E1384E"/>
    <w:rsid w:val="00E143F6"/>
    <w:rsid w:val="00E14836"/>
    <w:rsid w:val="00E149F8"/>
    <w:rsid w:val="00E15F6A"/>
    <w:rsid w:val="00E16423"/>
    <w:rsid w:val="00E167F6"/>
    <w:rsid w:val="00E16A80"/>
    <w:rsid w:val="00E170CB"/>
    <w:rsid w:val="00E17432"/>
    <w:rsid w:val="00E17E41"/>
    <w:rsid w:val="00E2060D"/>
    <w:rsid w:val="00E21271"/>
    <w:rsid w:val="00E2132E"/>
    <w:rsid w:val="00E213A5"/>
    <w:rsid w:val="00E21AE7"/>
    <w:rsid w:val="00E220C9"/>
    <w:rsid w:val="00E226DF"/>
    <w:rsid w:val="00E229C5"/>
    <w:rsid w:val="00E22E42"/>
    <w:rsid w:val="00E22F67"/>
    <w:rsid w:val="00E23AEB"/>
    <w:rsid w:val="00E24712"/>
    <w:rsid w:val="00E25E04"/>
    <w:rsid w:val="00E25FE7"/>
    <w:rsid w:val="00E2668B"/>
    <w:rsid w:val="00E267D2"/>
    <w:rsid w:val="00E26857"/>
    <w:rsid w:val="00E26EB2"/>
    <w:rsid w:val="00E27CA4"/>
    <w:rsid w:val="00E27EF4"/>
    <w:rsid w:val="00E30479"/>
    <w:rsid w:val="00E30D5E"/>
    <w:rsid w:val="00E31CD2"/>
    <w:rsid w:val="00E32222"/>
    <w:rsid w:val="00E330DC"/>
    <w:rsid w:val="00E33281"/>
    <w:rsid w:val="00E33595"/>
    <w:rsid w:val="00E33806"/>
    <w:rsid w:val="00E33B26"/>
    <w:rsid w:val="00E352A2"/>
    <w:rsid w:val="00E35460"/>
    <w:rsid w:val="00E35A7E"/>
    <w:rsid w:val="00E36A4F"/>
    <w:rsid w:val="00E36AA8"/>
    <w:rsid w:val="00E37460"/>
    <w:rsid w:val="00E37636"/>
    <w:rsid w:val="00E4042B"/>
    <w:rsid w:val="00E40976"/>
    <w:rsid w:val="00E4119F"/>
    <w:rsid w:val="00E413F2"/>
    <w:rsid w:val="00E41C0D"/>
    <w:rsid w:val="00E41C1F"/>
    <w:rsid w:val="00E41E61"/>
    <w:rsid w:val="00E420FB"/>
    <w:rsid w:val="00E426D3"/>
    <w:rsid w:val="00E42828"/>
    <w:rsid w:val="00E431E2"/>
    <w:rsid w:val="00E43573"/>
    <w:rsid w:val="00E435AB"/>
    <w:rsid w:val="00E435FD"/>
    <w:rsid w:val="00E43CA2"/>
    <w:rsid w:val="00E445C0"/>
    <w:rsid w:val="00E446FA"/>
    <w:rsid w:val="00E44927"/>
    <w:rsid w:val="00E44CD2"/>
    <w:rsid w:val="00E457C1"/>
    <w:rsid w:val="00E45A96"/>
    <w:rsid w:val="00E45C68"/>
    <w:rsid w:val="00E4601E"/>
    <w:rsid w:val="00E466C2"/>
    <w:rsid w:val="00E468A3"/>
    <w:rsid w:val="00E4761A"/>
    <w:rsid w:val="00E478C6"/>
    <w:rsid w:val="00E47DF9"/>
    <w:rsid w:val="00E47E94"/>
    <w:rsid w:val="00E50AA6"/>
    <w:rsid w:val="00E512F2"/>
    <w:rsid w:val="00E51B6A"/>
    <w:rsid w:val="00E533E7"/>
    <w:rsid w:val="00E53B06"/>
    <w:rsid w:val="00E53E4B"/>
    <w:rsid w:val="00E53E5B"/>
    <w:rsid w:val="00E548D1"/>
    <w:rsid w:val="00E54D18"/>
    <w:rsid w:val="00E557CF"/>
    <w:rsid w:val="00E56CDA"/>
    <w:rsid w:val="00E57292"/>
    <w:rsid w:val="00E579AE"/>
    <w:rsid w:val="00E608D8"/>
    <w:rsid w:val="00E60A39"/>
    <w:rsid w:val="00E60C87"/>
    <w:rsid w:val="00E6144D"/>
    <w:rsid w:val="00E618DD"/>
    <w:rsid w:val="00E6194D"/>
    <w:rsid w:val="00E61C0C"/>
    <w:rsid w:val="00E62A05"/>
    <w:rsid w:val="00E632AF"/>
    <w:rsid w:val="00E6344A"/>
    <w:rsid w:val="00E63895"/>
    <w:rsid w:val="00E6419A"/>
    <w:rsid w:val="00E64266"/>
    <w:rsid w:val="00E6505C"/>
    <w:rsid w:val="00E65B32"/>
    <w:rsid w:val="00E65D31"/>
    <w:rsid w:val="00E65D54"/>
    <w:rsid w:val="00E65E10"/>
    <w:rsid w:val="00E6618A"/>
    <w:rsid w:val="00E665E1"/>
    <w:rsid w:val="00E66999"/>
    <w:rsid w:val="00E66EEE"/>
    <w:rsid w:val="00E67258"/>
    <w:rsid w:val="00E675FB"/>
    <w:rsid w:val="00E676F5"/>
    <w:rsid w:val="00E67E56"/>
    <w:rsid w:val="00E70652"/>
    <w:rsid w:val="00E713A8"/>
    <w:rsid w:val="00E71CE9"/>
    <w:rsid w:val="00E72177"/>
    <w:rsid w:val="00E725BD"/>
    <w:rsid w:val="00E72BD6"/>
    <w:rsid w:val="00E72EAE"/>
    <w:rsid w:val="00E73296"/>
    <w:rsid w:val="00E73A69"/>
    <w:rsid w:val="00E73F57"/>
    <w:rsid w:val="00E74A12"/>
    <w:rsid w:val="00E75305"/>
    <w:rsid w:val="00E7573E"/>
    <w:rsid w:val="00E759DD"/>
    <w:rsid w:val="00E75A0F"/>
    <w:rsid w:val="00E768BA"/>
    <w:rsid w:val="00E77680"/>
    <w:rsid w:val="00E77A90"/>
    <w:rsid w:val="00E808EA"/>
    <w:rsid w:val="00E80D92"/>
    <w:rsid w:val="00E81276"/>
    <w:rsid w:val="00E8148D"/>
    <w:rsid w:val="00E814AA"/>
    <w:rsid w:val="00E815F9"/>
    <w:rsid w:val="00E81944"/>
    <w:rsid w:val="00E81B78"/>
    <w:rsid w:val="00E81BC8"/>
    <w:rsid w:val="00E827E9"/>
    <w:rsid w:val="00E82DD5"/>
    <w:rsid w:val="00E836A8"/>
    <w:rsid w:val="00E83E8F"/>
    <w:rsid w:val="00E847A5"/>
    <w:rsid w:val="00E847AD"/>
    <w:rsid w:val="00E84A24"/>
    <w:rsid w:val="00E84AD6"/>
    <w:rsid w:val="00E84C79"/>
    <w:rsid w:val="00E8540B"/>
    <w:rsid w:val="00E854EC"/>
    <w:rsid w:val="00E85679"/>
    <w:rsid w:val="00E856D6"/>
    <w:rsid w:val="00E8573D"/>
    <w:rsid w:val="00E85776"/>
    <w:rsid w:val="00E85AEC"/>
    <w:rsid w:val="00E860A5"/>
    <w:rsid w:val="00E867A6"/>
    <w:rsid w:val="00E8696E"/>
    <w:rsid w:val="00E9038D"/>
    <w:rsid w:val="00E906DB"/>
    <w:rsid w:val="00E90D76"/>
    <w:rsid w:val="00E91EBA"/>
    <w:rsid w:val="00E92445"/>
    <w:rsid w:val="00E924C9"/>
    <w:rsid w:val="00E92592"/>
    <w:rsid w:val="00E926BB"/>
    <w:rsid w:val="00E92D8A"/>
    <w:rsid w:val="00E92DF9"/>
    <w:rsid w:val="00E94072"/>
    <w:rsid w:val="00E94323"/>
    <w:rsid w:val="00E94855"/>
    <w:rsid w:val="00E94B17"/>
    <w:rsid w:val="00E94DB1"/>
    <w:rsid w:val="00E94FAF"/>
    <w:rsid w:val="00E953AA"/>
    <w:rsid w:val="00E954B7"/>
    <w:rsid w:val="00E95AF9"/>
    <w:rsid w:val="00E95DE4"/>
    <w:rsid w:val="00E95FBC"/>
    <w:rsid w:val="00E9629C"/>
    <w:rsid w:val="00E96DA7"/>
    <w:rsid w:val="00E96EF0"/>
    <w:rsid w:val="00E97451"/>
    <w:rsid w:val="00E97B2C"/>
    <w:rsid w:val="00EA032E"/>
    <w:rsid w:val="00EA0474"/>
    <w:rsid w:val="00EA1624"/>
    <w:rsid w:val="00EA1F9A"/>
    <w:rsid w:val="00EA2866"/>
    <w:rsid w:val="00EA3561"/>
    <w:rsid w:val="00EA3D99"/>
    <w:rsid w:val="00EA3DBB"/>
    <w:rsid w:val="00EA47F7"/>
    <w:rsid w:val="00EA523F"/>
    <w:rsid w:val="00EA5820"/>
    <w:rsid w:val="00EA63AC"/>
    <w:rsid w:val="00EA66A1"/>
    <w:rsid w:val="00EA6701"/>
    <w:rsid w:val="00EA672B"/>
    <w:rsid w:val="00EA678E"/>
    <w:rsid w:val="00EA6D0B"/>
    <w:rsid w:val="00EA7B35"/>
    <w:rsid w:val="00EA7E2F"/>
    <w:rsid w:val="00EA7FA9"/>
    <w:rsid w:val="00EB0971"/>
    <w:rsid w:val="00EB0A5E"/>
    <w:rsid w:val="00EB0CAB"/>
    <w:rsid w:val="00EB15D0"/>
    <w:rsid w:val="00EB17A3"/>
    <w:rsid w:val="00EB1B36"/>
    <w:rsid w:val="00EB23D2"/>
    <w:rsid w:val="00EB24B8"/>
    <w:rsid w:val="00EB2998"/>
    <w:rsid w:val="00EB2A69"/>
    <w:rsid w:val="00EB3056"/>
    <w:rsid w:val="00EB3058"/>
    <w:rsid w:val="00EB3258"/>
    <w:rsid w:val="00EB35A2"/>
    <w:rsid w:val="00EB38D1"/>
    <w:rsid w:val="00EB38E5"/>
    <w:rsid w:val="00EB4B03"/>
    <w:rsid w:val="00EB558B"/>
    <w:rsid w:val="00EB60EE"/>
    <w:rsid w:val="00EB67FA"/>
    <w:rsid w:val="00EB686E"/>
    <w:rsid w:val="00EB6CA6"/>
    <w:rsid w:val="00EB6DA7"/>
    <w:rsid w:val="00EB71E2"/>
    <w:rsid w:val="00EB79B9"/>
    <w:rsid w:val="00EB7AF0"/>
    <w:rsid w:val="00EC021E"/>
    <w:rsid w:val="00EC0358"/>
    <w:rsid w:val="00EC0602"/>
    <w:rsid w:val="00EC07AC"/>
    <w:rsid w:val="00EC2002"/>
    <w:rsid w:val="00EC22E1"/>
    <w:rsid w:val="00EC25D9"/>
    <w:rsid w:val="00EC30D5"/>
    <w:rsid w:val="00EC3BB5"/>
    <w:rsid w:val="00EC3D6A"/>
    <w:rsid w:val="00EC41B0"/>
    <w:rsid w:val="00EC45BD"/>
    <w:rsid w:val="00EC488B"/>
    <w:rsid w:val="00EC4B2F"/>
    <w:rsid w:val="00EC4DC3"/>
    <w:rsid w:val="00EC64CD"/>
    <w:rsid w:val="00EC67FF"/>
    <w:rsid w:val="00EC680B"/>
    <w:rsid w:val="00EC6E05"/>
    <w:rsid w:val="00EC70C8"/>
    <w:rsid w:val="00EC77E9"/>
    <w:rsid w:val="00EC7946"/>
    <w:rsid w:val="00ED007E"/>
    <w:rsid w:val="00ED1384"/>
    <w:rsid w:val="00ED141C"/>
    <w:rsid w:val="00ED14FC"/>
    <w:rsid w:val="00ED180A"/>
    <w:rsid w:val="00ED18E0"/>
    <w:rsid w:val="00ED191D"/>
    <w:rsid w:val="00ED1B27"/>
    <w:rsid w:val="00ED237A"/>
    <w:rsid w:val="00ED2543"/>
    <w:rsid w:val="00ED28A6"/>
    <w:rsid w:val="00ED2C42"/>
    <w:rsid w:val="00ED2E79"/>
    <w:rsid w:val="00ED2F7E"/>
    <w:rsid w:val="00ED3CEB"/>
    <w:rsid w:val="00ED3D9C"/>
    <w:rsid w:val="00ED460E"/>
    <w:rsid w:val="00ED552C"/>
    <w:rsid w:val="00ED5BF0"/>
    <w:rsid w:val="00ED5EBC"/>
    <w:rsid w:val="00ED6642"/>
    <w:rsid w:val="00ED6761"/>
    <w:rsid w:val="00ED6D0D"/>
    <w:rsid w:val="00ED71B3"/>
    <w:rsid w:val="00ED741E"/>
    <w:rsid w:val="00ED793C"/>
    <w:rsid w:val="00ED7974"/>
    <w:rsid w:val="00ED79BF"/>
    <w:rsid w:val="00EE0212"/>
    <w:rsid w:val="00EE0C12"/>
    <w:rsid w:val="00EE0E94"/>
    <w:rsid w:val="00EE1A4A"/>
    <w:rsid w:val="00EE1B2C"/>
    <w:rsid w:val="00EE1D76"/>
    <w:rsid w:val="00EE1ECF"/>
    <w:rsid w:val="00EE24FF"/>
    <w:rsid w:val="00EE2795"/>
    <w:rsid w:val="00EE2E5B"/>
    <w:rsid w:val="00EE36A0"/>
    <w:rsid w:val="00EE37D5"/>
    <w:rsid w:val="00EE40C0"/>
    <w:rsid w:val="00EE432E"/>
    <w:rsid w:val="00EE43C6"/>
    <w:rsid w:val="00EE465A"/>
    <w:rsid w:val="00EE4B27"/>
    <w:rsid w:val="00EE4FB2"/>
    <w:rsid w:val="00EE523D"/>
    <w:rsid w:val="00EE53B3"/>
    <w:rsid w:val="00EE57D2"/>
    <w:rsid w:val="00EE5A7D"/>
    <w:rsid w:val="00EE5B93"/>
    <w:rsid w:val="00EE5F21"/>
    <w:rsid w:val="00EE6173"/>
    <w:rsid w:val="00EE6A4C"/>
    <w:rsid w:val="00EE6C63"/>
    <w:rsid w:val="00EE6FD1"/>
    <w:rsid w:val="00EE71BD"/>
    <w:rsid w:val="00EE781B"/>
    <w:rsid w:val="00EE795B"/>
    <w:rsid w:val="00EE7BF4"/>
    <w:rsid w:val="00EE7D24"/>
    <w:rsid w:val="00EF06E0"/>
    <w:rsid w:val="00EF084A"/>
    <w:rsid w:val="00EF0BA0"/>
    <w:rsid w:val="00EF0E16"/>
    <w:rsid w:val="00EF1719"/>
    <w:rsid w:val="00EF1BC1"/>
    <w:rsid w:val="00EF1E8E"/>
    <w:rsid w:val="00EF1FC5"/>
    <w:rsid w:val="00EF21E5"/>
    <w:rsid w:val="00EF243F"/>
    <w:rsid w:val="00EF2820"/>
    <w:rsid w:val="00EF3A10"/>
    <w:rsid w:val="00EF3A2D"/>
    <w:rsid w:val="00EF402E"/>
    <w:rsid w:val="00EF5285"/>
    <w:rsid w:val="00EF5632"/>
    <w:rsid w:val="00EF5AC6"/>
    <w:rsid w:val="00EF5F85"/>
    <w:rsid w:val="00EF60E9"/>
    <w:rsid w:val="00EF795E"/>
    <w:rsid w:val="00EF7A04"/>
    <w:rsid w:val="00F000C9"/>
    <w:rsid w:val="00F003DF"/>
    <w:rsid w:val="00F0093B"/>
    <w:rsid w:val="00F00A61"/>
    <w:rsid w:val="00F0193A"/>
    <w:rsid w:val="00F02209"/>
    <w:rsid w:val="00F02255"/>
    <w:rsid w:val="00F02559"/>
    <w:rsid w:val="00F02826"/>
    <w:rsid w:val="00F03809"/>
    <w:rsid w:val="00F03CB4"/>
    <w:rsid w:val="00F03E3D"/>
    <w:rsid w:val="00F0419D"/>
    <w:rsid w:val="00F05BDA"/>
    <w:rsid w:val="00F06A4D"/>
    <w:rsid w:val="00F06E30"/>
    <w:rsid w:val="00F0775D"/>
    <w:rsid w:val="00F07C9B"/>
    <w:rsid w:val="00F10606"/>
    <w:rsid w:val="00F10966"/>
    <w:rsid w:val="00F1109D"/>
    <w:rsid w:val="00F1191B"/>
    <w:rsid w:val="00F11E8D"/>
    <w:rsid w:val="00F1309E"/>
    <w:rsid w:val="00F13F13"/>
    <w:rsid w:val="00F14C73"/>
    <w:rsid w:val="00F155CC"/>
    <w:rsid w:val="00F157E6"/>
    <w:rsid w:val="00F1599C"/>
    <w:rsid w:val="00F15AFF"/>
    <w:rsid w:val="00F15B8F"/>
    <w:rsid w:val="00F16BC0"/>
    <w:rsid w:val="00F16C7B"/>
    <w:rsid w:val="00F16DBE"/>
    <w:rsid w:val="00F1702E"/>
    <w:rsid w:val="00F170C3"/>
    <w:rsid w:val="00F175B5"/>
    <w:rsid w:val="00F17F77"/>
    <w:rsid w:val="00F205BA"/>
    <w:rsid w:val="00F20E8E"/>
    <w:rsid w:val="00F216B1"/>
    <w:rsid w:val="00F21A4F"/>
    <w:rsid w:val="00F220A6"/>
    <w:rsid w:val="00F22515"/>
    <w:rsid w:val="00F22639"/>
    <w:rsid w:val="00F22801"/>
    <w:rsid w:val="00F22DC9"/>
    <w:rsid w:val="00F2340C"/>
    <w:rsid w:val="00F235E7"/>
    <w:rsid w:val="00F23F3C"/>
    <w:rsid w:val="00F241EE"/>
    <w:rsid w:val="00F24501"/>
    <w:rsid w:val="00F24BFC"/>
    <w:rsid w:val="00F254FE"/>
    <w:rsid w:val="00F257FF"/>
    <w:rsid w:val="00F25806"/>
    <w:rsid w:val="00F25AC5"/>
    <w:rsid w:val="00F25E67"/>
    <w:rsid w:val="00F2611B"/>
    <w:rsid w:val="00F2656B"/>
    <w:rsid w:val="00F26720"/>
    <w:rsid w:val="00F27543"/>
    <w:rsid w:val="00F2784D"/>
    <w:rsid w:val="00F27E33"/>
    <w:rsid w:val="00F27FF5"/>
    <w:rsid w:val="00F304F3"/>
    <w:rsid w:val="00F305CC"/>
    <w:rsid w:val="00F30DB3"/>
    <w:rsid w:val="00F3136B"/>
    <w:rsid w:val="00F318C8"/>
    <w:rsid w:val="00F31F20"/>
    <w:rsid w:val="00F32759"/>
    <w:rsid w:val="00F32FA1"/>
    <w:rsid w:val="00F33060"/>
    <w:rsid w:val="00F33527"/>
    <w:rsid w:val="00F3410D"/>
    <w:rsid w:val="00F3429B"/>
    <w:rsid w:val="00F3526D"/>
    <w:rsid w:val="00F35D0E"/>
    <w:rsid w:val="00F36B0E"/>
    <w:rsid w:val="00F36CE1"/>
    <w:rsid w:val="00F36CF1"/>
    <w:rsid w:val="00F371FA"/>
    <w:rsid w:val="00F3747A"/>
    <w:rsid w:val="00F37558"/>
    <w:rsid w:val="00F3784D"/>
    <w:rsid w:val="00F37CB4"/>
    <w:rsid w:val="00F37CDC"/>
    <w:rsid w:val="00F4015C"/>
    <w:rsid w:val="00F402FC"/>
    <w:rsid w:val="00F40391"/>
    <w:rsid w:val="00F40A01"/>
    <w:rsid w:val="00F411EA"/>
    <w:rsid w:val="00F41804"/>
    <w:rsid w:val="00F41869"/>
    <w:rsid w:val="00F420E4"/>
    <w:rsid w:val="00F42136"/>
    <w:rsid w:val="00F42F33"/>
    <w:rsid w:val="00F42F60"/>
    <w:rsid w:val="00F436AB"/>
    <w:rsid w:val="00F44511"/>
    <w:rsid w:val="00F446A4"/>
    <w:rsid w:val="00F44918"/>
    <w:rsid w:val="00F44EE2"/>
    <w:rsid w:val="00F450E8"/>
    <w:rsid w:val="00F45151"/>
    <w:rsid w:val="00F45359"/>
    <w:rsid w:val="00F4627C"/>
    <w:rsid w:val="00F463C6"/>
    <w:rsid w:val="00F467E5"/>
    <w:rsid w:val="00F4691D"/>
    <w:rsid w:val="00F47801"/>
    <w:rsid w:val="00F47E55"/>
    <w:rsid w:val="00F50441"/>
    <w:rsid w:val="00F509B4"/>
    <w:rsid w:val="00F50AC7"/>
    <w:rsid w:val="00F50D56"/>
    <w:rsid w:val="00F51A28"/>
    <w:rsid w:val="00F51DEB"/>
    <w:rsid w:val="00F51EDE"/>
    <w:rsid w:val="00F5216E"/>
    <w:rsid w:val="00F531CB"/>
    <w:rsid w:val="00F534DF"/>
    <w:rsid w:val="00F536DD"/>
    <w:rsid w:val="00F538C9"/>
    <w:rsid w:val="00F54C6E"/>
    <w:rsid w:val="00F553FB"/>
    <w:rsid w:val="00F55530"/>
    <w:rsid w:val="00F558FC"/>
    <w:rsid w:val="00F55ABA"/>
    <w:rsid w:val="00F55C0D"/>
    <w:rsid w:val="00F56087"/>
    <w:rsid w:val="00F5677E"/>
    <w:rsid w:val="00F56E43"/>
    <w:rsid w:val="00F57E1A"/>
    <w:rsid w:val="00F60DF6"/>
    <w:rsid w:val="00F6123C"/>
    <w:rsid w:val="00F61DFD"/>
    <w:rsid w:val="00F61FB2"/>
    <w:rsid w:val="00F6207D"/>
    <w:rsid w:val="00F62747"/>
    <w:rsid w:val="00F62D06"/>
    <w:rsid w:val="00F63069"/>
    <w:rsid w:val="00F631D6"/>
    <w:rsid w:val="00F636B5"/>
    <w:rsid w:val="00F64508"/>
    <w:rsid w:val="00F64CF4"/>
    <w:rsid w:val="00F6503B"/>
    <w:rsid w:val="00F657EA"/>
    <w:rsid w:val="00F659EC"/>
    <w:rsid w:val="00F660B7"/>
    <w:rsid w:val="00F661EC"/>
    <w:rsid w:val="00F665CD"/>
    <w:rsid w:val="00F66601"/>
    <w:rsid w:val="00F67052"/>
    <w:rsid w:val="00F67554"/>
    <w:rsid w:val="00F675BD"/>
    <w:rsid w:val="00F70A13"/>
    <w:rsid w:val="00F70B92"/>
    <w:rsid w:val="00F710AB"/>
    <w:rsid w:val="00F728DF"/>
    <w:rsid w:val="00F7303D"/>
    <w:rsid w:val="00F73405"/>
    <w:rsid w:val="00F734C3"/>
    <w:rsid w:val="00F738A8"/>
    <w:rsid w:val="00F73FBC"/>
    <w:rsid w:val="00F74202"/>
    <w:rsid w:val="00F74293"/>
    <w:rsid w:val="00F75318"/>
    <w:rsid w:val="00F75615"/>
    <w:rsid w:val="00F75A41"/>
    <w:rsid w:val="00F760CF"/>
    <w:rsid w:val="00F7655C"/>
    <w:rsid w:val="00F76BFE"/>
    <w:rsid w:val="00F7708C"/>
    <w:rsid w:val="00F7715D"/>
    <w:rsid w:val="00F7755A"/>
    <w:rsid w:val="00F80E23"/>
    <w:rsid w:val="00F8131D"/>
    <w:rsid w:val="00F8145E"/>
    <w:rsid w:val="00F81689"/>
    <w:rsid w:val="00F81E5A"/>
    <w:rsid w:val="00F82114"/>
    <w:rsid w:val="00F8287B"/>
    <w:rsid w:val="00F8302A"/>
    <w:rsid w:val="00F83440"/>
    <w:rsid w:val="00F83A55"/>
    <w:rsid w:val="00F84379"/>
    <w:rsid w:val="00F84B5D"/>
    <w:rsid w:val="00F84D8C"/>
    <w:rsid w:val="00F85015"/>
    <w:rsid w:val="00F8525F"/>
    <w:rsid w:val="00F8532F"/>
    <w:rsid w:val="00F85356"/>
    <w:rsid w:val="00F86C78"/>
    <w:rsid w:val="00F86C83"/>
    <w:rsid w:val="00F87658"/>
    <w:rsid w:val="00F877E6"/>
    <w:rsid w:val="00F87A1B"/>
    <w:rsid w:val="00F87FA5"/>
    <w:rsid w:val="00F906BE"/>
    <w:rsid w:val="00F90B24"/>
    <w:rsid w:val="00F90C1B"/>
    <w:rsid w:val="00F90E42"/>
    <w:rsid w:val="00F9109B"/>
    <w:rsid w:val="00F91457"/>
    <w:rsid w:val="00F91ABD"/>
    <w:rsid w:val="00F92D58"/>
    <w:rsid w:val="00F93263"/>
    <w:rsid w:val="00F947E8"/>
    <w:rsid w:val="00F94FE6"/>
    <w:rsid w:val="00F9535B"/>
    <w:rsid w:val="00F95715"/>
    <w:rsid w:val="00F95751"/>
    <w:rsid w:val="00F95A6E"/>
    <w:rsid w:val="00F95BE1"/>
    <w:rsid w:val="00F9603E"/>
    <w:rsid w:val="00F9647D"/>
    <w:rsid w:val="00F9695E"/>
    <w:rsid w:val="00F96FC4"/>
    <w:rsid w:val="00F9722C"/>
    <w:rsid w:val="00F97C0A"/>
    <w:rsid w:val="00FA0487"/>
    <w:rsid w:val="00FA0A80"/>
    <w:rsid w:val="00FA0E72"/>
    <w:rsid w:val="00FA1036"/>
    <w:rsid w:val="00FA1572"/>
    <w:rsid w:val="00FA1639"/>
    <w:rsid w:val="00FA1F16"/>
    <w:rsid w:val="00FA34E2"/>
    <w:rsid w:val="00FA3807"/>
    <w:rsid w:val="00FA390B"/>
    <w:rsid w:val="00FA459C"/>
    <w:rsid w:val="00FA4899"/>
    <w:rsid w:val="00FA4BD3"/>
    <w:rsid w:val="00FA4F1E"/>
    <w:rsid w:val="00FA524A"/>
    <w:rsid w:val="00FA531F"/>
    <w:rsid w:val="00FA5FDD"/>
    <w:rsid w:val="00FA6678"/>
    <w:rsid w:val="00FA6CB8"/>
    <w:rsid w:val="00FA6F8A"/>
    <w:rsid w:val="00FA7164"/>
    <w:rsid w:val="00FA74D9"/>
    <w:rsid w:val="00FB06FE"/>
    <w:rsid w:val="00FB0876"/>
    <w:rsid w:val="00FB1F34"/>
    <w:rsid w:val="00FB20E8"/>
    <w:rsid w:val="00FB21CB"/>
    <w:rsid w:val="00FB21FF"/>
    <w:rsid w:val="00FB265E"/>
    <w:rsid w:val="00FB26B5"/>
    <w:rsid w:val="00FB325A"/>
    <w:rsid w:val="00FB3B2F"/>
    <w:rsid w:val="00FB3BAA"/>
    <w:rsid w:val="00FB4321"/>
    <w:rsid w:val="00FB458B"/>
    <w:rsid w:val="00FB5734"/>
    <w:rsid w:val="00FB6750"/>
    <w:rsid w:val="00FB6834"/>
    <w:rsid w:val="00FB6F1B"/>
    <w:rsid w:val="00FB7312"/>
    <w:rsid w:val="00FC07BD"/>
    <w:rsid w:val="00FC0960"/>
    <w:rsid w:val="00FC09B2"/>
    <w:rsid w:val="00FC09C5"/>
    <w:rsid w:val="00FC0B8B"/>
    <w:rsid w:val="00FC0C0E"/>
    <w:rsid w:val="00FC106D"/>
    <w:rsid w:val="00FC1273"/>
    <w:rsid w:val="00FC1B57"/>
    <w:rsid w:val="00FC2549"/>
    <w:rsid w:val="00FC2CFD"/>
    <w:rsid w:val="00FC2DBC"/>
    <w:rsid w:val="00FC3576"/>
    <w:rsid w:val="00FC3D7E"/>
    <w:rsid w:val="00FC3DDA"/>
    <w:rsid w:val="00FC3EB1"/>
    <w:rsid w:val="00FC4704"/>
    <w:rsid w:val="00FC4BEB"/>
    <w:rsid w:val="00FC51D4"/>
    <w:rsid w:val="00FC5684"/>
    <w:rsid w:val="00FC57EF"/>
    <w:rsid w:val="00FC65F4"/>
    <w:rsid w:val="00FC6719"/>
    <w:rsid w:val="00FC6818"/>
    <w:rsid w:val="00FC691C"/>
    <w:rsid w:val="00FC7230"/>
    <w:rsid w:val="00FC7336"/>
    <w:rsid w:val="00FC73E4"/>
    <w:rsid w:val="00FC75B3"/>
    <w:rsid w:val="00FC7C68"/>
    <w:rsid w:val="00FD029B"/>
    <w:rsid w:val="00FD04C7"/>
    <w:rsid w:val="00FD1B2A"/>
    <w:rsid w:val="00FD1D4D"/>
    <w:rsid w:val="00FD20ED"/>
    <w:rsid w:val="00FD26AB"/>
    <w:rsid w:val="00FD2FD2"/>
    <w:rsid w:val="00FD3280"/>
    <w:rsid w:val="00FD388C"/>
    <w:rsid w:val="00FD3EE7"/>
    <w:rsid w:val="00FD469C"/>
    <w:rsid w:val="00FD4A66"/>
    <w:rsid w:val="00FD4ED5"/>
    <w:rsid w:val="00FD5C52"/>
    <w:rsid w:val="00FD5DB4"/>
    <w:rsid w:val="00FD6C3A"/>
    <w:rsid w:val="00FD6C51"/>
    <w:rsid w:val="00FD7153"/>
    <w:rsid w:val="00FD72CA"/>
    <w:rsid w:val="00FD796B"/>
    <w:rsid w:val="00FD7B98"/>
    <w:rsid w:val="00FD7F2E"/>
    <w:rsid w:val="00FD7F3D"/>
    <w:rsid w:val="00FE03F3"/>
    <w:rsid w:val="00FE0625"/>
    <w:rsid w:val="00FE0810"/>
    <w:rsid w:val="00FE089A"/>
    <w:rsid w:val="00FE0980"/>
    <w:rsid w:val="00FE1131"/>
    <w:rsid w:val="00FE16C9"/>
    <w:rsid w:val="00FE176B"/>
    <w:rsid w:val="00FE1A82"/>
    <w:rsid w:val="00FE22DE"/>
    <w:rsid w:val="00FE27DE"/>
    <w:rsid w:val="00FE2EA7"/>
    <w:rsid w:val="00FE3513"/>
    <w:rsid w:val="00FE50F7"/>
    <w:rsid w:val="00FE532D"/>
    <w:rsid w:val="00FE572E"/>
    <w:rsid w:val="00FE5B34"/>
    <w:rsid w:val="00FE67CB"/>
    <w:rsid w:val="00FE689C"/>
    <w:rsid w:val="00FE6B02"/>
    <w:rsid w:val="00FE71D1"/>
    <w:rsid w:val="00FE7FFC"/>
    <w:rsid w:val="00FF0787"/>
    <w:rsid w:val="00FF1CC5"/>
    <w:rsid w:val="00FF450B"/>
    <w:rsid w:val="00FF4B13"/>
    <w:rsid w:val="00FF4B32"/>
    <w:rsid w:val="00FF533D"/>
    <w:rsid w:val="00FF5820"/>
    <w:rsid w:val="00FF5B07"/>
    <w:rsid w:val="00FF5E60"/>
    <w:rsid w:val="00FF61C8"/>
    <w:rsid w:val="00FF6504"/>
    <w:rsid w:val="00FF6AA9"/>
    <w:rsid w:val="00FF6C77"/>
    <w:rsid w:val="00FF6D6F"/>
    <w:rsid w:val="00FF6DD5"/>
    <w:rsid w:val="00FF721A"/>
    <w:rsid w:val="00FF726F"/>
    <w:rsid w:val="00FF734B"/>
    <w:rsid w:val="00FF7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40001"/>
  <w15:chartTrackingRefBased/>
  <w15:docId w15:val="{BC579E8C-DFA9-4B69-87E2-AA64181E2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4148A"/>
    <w:rPr>
      <w:rFonts w:ascii="Times New Roman" w:eastAsia="Times New Roman" w:hAnsi="Times New Roman"/>
      <w:sz w:val="24"/>
      <w:szCs w:val="24"/>
    </w:rPr>
  </w:style>
  <w:style w:type="paragraph" w:styleId="13">
    <w:name w:val="heading 1"/>
    <w:aliases w:val="Заголовок 1 Знак Знак Знак Знак Знак,Заголовок 1 Знак Знак,H1, Знак Знак Знак Знак, Знак Знак Знак Знак Знак,новая страница,íîâàÿ ñòðàíèöà"/>
    <w:basedOn w:val="a9"/>
    <w:next w:val="a9"/>
    <w:link w:val="15"/>
    <w:uiPriority w:val="99"/>
    <w:qFormat/>
    <w:rsid w:val="0015594F"/>
    <w:pPr>
      <w:keepNext/>
      <w:keepLines/>
      <w:spacing w:line="276" w:lineRule="auto"/>
      <w:jc w:val="center"/>
      <w:outlineLvl w:val="0"/>
    </w:pPr>
    <w:rPr>
      <w:b/>
      <w:bCs/>
      <w:sz w:val="28"/>
      <w:szCs w:val="28"/>
      <w:lang w:val="x-none" w:eastAsia="x-none"/>
    </w:rPr>
  </w:style>
  <w:style w:type="paragraph" w:styleId="21">
    <w:name w:val="heading 2"/>
    <w:aliases w:val="H2,h2, Знак Знак Знак, Знак2"/>
    <w:basedOn w:val="a9"/>
    <w:next w:val="a9"/>
    <w:link w:val="23"/>
    <w:uiPriority w:val="99"/>
    <w:unhideWhenUsed/>
    <w:qFormat/>
    <w:rsid w:val="00A12775"/>
    <w:pPr>
      <w:keepNext/>
      <w:keepLines/>
      <w:spacing w:before="40" w:line="276" w:lineRule="auto"/>
      <w:jc w:val="both"/>
      <w:outlineLvl w:val="1"/>
    </w:pPr>
    <w:rPr>
      <w:rFonts w:ascii="Calibri Light" w:hAnsi="Calibri Light"/>
      <w:color w:val="2E74B5"/>
      <w:sz w:val="26"/>
      <w:szCs w:val="26"/>
      <w:lang w:val="x-none" w:eastAsia="x-none"/>
    </w:rPr>
  </w:style>
  <w:style w:type="paragraph" w:styleId="31">
    <w:name w:val="heading 3"/>
    <w:aliases w:val="h3 sub heading,C Sub-Sub/Italic,13 Sub-Sub/Italic,h3,OG Heading 3,H3, Знак3"/>
    <w:basedOn w:val="a9"/>
    <w:next w:val="a9"/>
    <w:link w:val="33"/>
    <w:uiPriority w:val="99"/>
    <w:qFormat/>
    <w:rsid w:val="00E54D18"/>
    <w:pPr>
      <w:numPr>
        <w:ilvl w:val="1"/>
        <w:numId w:val="3"/>
      </w:numPr>
      <w:spacing w:line="360" w:lineRule="auto"/>
      <w:contextualSpacing/>
      <w:jc w:val="both"/>
      <w:outlineLvl w:val="2"/>
    </w:pPr>
    <w:rPr>
      <w:rFonts w:eastAsia="Calibri"/>
      <w:b/>
      <w:lang w:val="x-none" w:eastAsia="x-none"/>
    </w:rPr>
  </w:style>
  <w:style w:type="paragraph" w:styleId="40">
    <w:name w:val="heading 4"/>
    <w:basedOn w:val="a9"/>
    <w:next w:val="a9"/>
    <w:link w:val="41"/>
    <w:uiPriority w:val="9"/>
    <w:semiHidden/>
    <w:unhideWhenUsed/>
    <w:qFormat/>
    <w:rsid w:val="006836AA"/>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9"/>
    <w:next w:val="a9"/>
    <w:link w:val="510"/>
    <w:uiPriority w:val="9"/>
    <w:semiHidden/>
    <w:unhideWhenUsed/>
    <w:qFormat/>
    <w:rsid w:val="006836AA"/>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9"/>
    <w:next w:val="a9"/>
    <w:link w:val="61"/>
    <w:uiPriority w:val="9"/>
    <w:semiHidden/>
    <w:unhideWhenUsed/>
    <w:qFormat/>
    <w:rsid w:val="006836AA"/>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9"/>
    <w:next w:val="a9"/>
    <w:link w:val="71"/>
    <w:uiPriority w:val="9"/>
    <w:semiHidden/>
    <w:unhideWhenUsed/>
    <w:qFormat/>
    <w:rsid w:val="006836AA"/>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9"/>
    <w:next w:val="a9"/>
    <w:link w:val="81"/>
    <w:uiPriority w:val="9"/>
    <w:semiHidden/>
    <w:unhideWhenUsed/>
    <w:qFormat/>
    <w:rsid w:val="006836A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1"/>
    <w:uiPriority w:val="9"/>
    <w:semiHidden/>
    <w:unhideWhenUsed/>
    <w:qFormat/>
    <w:rsid w:val="006836A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
    <w:link w:val="13"/>
    <w:uiPriority w:val="99"/>
    <w:rsid w:val="0015594F"/>
    <w:rPr>
      <w:rFonts w:ascii="Times New Roman" w:eastAsia="Times New Roman" w:hAnsi="Times New Roman" w:cs="Times New Roman"/>
      <w:b/>
      <w:bCs/>
      <w:sz w:val="28"/>
      <w:szCs w:val="28"/>
    </w:rPr>
  </w:style>
  <w:style w:type="character" w:customStyle="1" w:styleId="23">
    <w:name w:val="Заголовок 2 Знак"/>
    <w:aliases w:val="H2 Знак,h2 Знак, Знак Знак Знак Знак1, Знак2 Знак"/>
    <w:link w:val="21"/>
    <w:uiPriority w:val="99"/>
    <w:rsid w:val="00A12775"/>
    <w:rPr>
      <w:rFonts w:ascii="Calibri Light" w:eastAsia="Times New Roman" w:hAnsi="Calibri Light" w:cs="Times New Roman"/>
      <w:color w:val="2E74B5"/>
      <w:sz w:val="26"/>
      <w:szCs w:val="26"/>
    </w:rPr>
  </w:style>
  <w:style w:type="character" w:customStyle="1" w:styleId="33">
    <w:name w:val="Заголовок 3 Знак"/>
    <w:aliases w:val="h3 sub heading Знак,C Sub-Sub/Italic Знак,13 Sub-Sub/Italic Знак,h3 Знак,OG Heading 3 Знак,H3 Знак, Знак3 Знак"/>
    <w:link w:val="31"/>
    <w:uiPriority w:val="99"/>
    <w:rsid w:val="00E54D18"/>
    <w:rPr>
      <w:rFonts w:ascii="Times New Roman" w:hAnsi="Times New Roman"/>
      <w:b/>
      <w:sz w:val="24"/>
      <w:szCs w:val="24"/>
      <w:lang w:val="x-none" w:eastAsia="x-none"/>
    </w:rPr>
  </w:style>
  <w:style w:type="paragraph" w:customStyle="1" w:styleId="16">
    <w:name w:val="1 Основной текст"/>
    <w:basedOn w:val="a9"/>
    <w:qFormat/>
    <w:rsid w:val="00552B4F"/>
    <w:pPr>
      <w:spacing w:before="200" w:line="276" w:lineRule="auto"/>
      <w:ind w:firstLine="709"/>
      <w:jc w:val="both"/>
    </w:pPr>
    <w:rPr>
      <w:rFonts w:eastAsia="Calibri"/>
      <w:lang w:eastAsia="en-US"/>
    </w:rPr>
  </w:style>
  <w:style w:type="paragraph" w:styleId="ad">
    <w:name w:val="Body Text Indent"/>
    <w:basedOn w:val="a9"/>
    <w:link w:val="ae"/>
    <w:unhideWhenUsed/>
    <w:rsid w:val="0015594F"/>
    <w:pPr>
      <w:spacing w:after="120" w:line="276" w:lineRule="auto"/>
      <w:ind w:left="283"/>
      <w:jc w:val="both"/>
    </w:pPr>
    <w:rPr>
      <w:rFonts w:eastAsia="Calibri"/>
      <w:szCs w:val="20"/>
      <w:lang w:val="x-none" w:eastAsia="x-none"/>
    </w:rPr>
  </w:style>
  <w:style w:type="character" w:customStyle="1" w:styleId="ae">
    <w:name w:val="Основной текст с отступом Знак"/>
    <w:link w:val="ad"/>
    <w:rsid w:val="0015594F"/>
    <w:rPr>
      <w:rFonts w:ascii="Times New Roman" w:eastAsia="Calibri" w:hAnsi="Times New Roman" w:cs="Times New Roman"/>
      <w:sz w:val="24"/>
    </w:rPr>
  </w:style>
  <w:style w:type="paragraph" w:styleId="af">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0"/>
    <w:uiPriority w:val="99"/>
    <w:unhideWhenUsed/>
    <w:rsid w:val="0015594F"/>
    <w:pPr>
      <w:tabs>
        <w:tab w:val="center" w:pos="4677"/>
        <w:tab w:val="right" w:pos="9355"/>
      </w:tabs>
      <w:jc w:val="both"/>
    </w:pPr>
    <w:rPr>
      <w:rFonts w:eastAsia="Calibri"/>
      <w:szCs w:val="20"/>
      <w:lang w:val="x-none" w:eastAsia="x-none"/>
    </w:rPr>
  </w:style>
  <w:style w:type="character" w:customStyle="1" w:styleId="af0">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
    <w:uiPriority w:val="99"/>
    <w:rsid w:val="0015594F"/>
    <w:rPr>
      <w:rFonts w:ascii="Times New Roman" w:eastAsia="Calibri" w:hAnsi="Times New Roman" w:cs="Times New Roman"/>
      <w:sz w:val="24"/>
    </w:rPr>
  </w:style>
  <w:style w:type="paragraph" w:styleId="af1">
    <w:name w:val="footer"/>
    <w:basedOn w:val="a9"/>
    <w:link w:val="af2"/>
    <w:uiPriority w:val="99"/>
    <w:unhideWhenUsed/>
    <w:rsid w:val="0015594F"/>
    <w:pPr>
      <w:tabs>
        <w:tab w:val="center" w:pos="4677"/>
        <w:tab w:val="right" w:pos="9355"/>
      </w:tabs>
      <w:jc w:val="both"/>
    </w:pPr>
    <w:rPr>
      <w:rFonts w:eastAsia="Calibri"/>
      <w:szCs w:val="20"/>
      <w:lang w:val="x-none" w:eastAsia="x-none"/>
    </w:rPr>
  </w:style>
  <w:style w:type="character" w:customStyle="1" w:styleId="af2">
    <w:name w:val="Нижний колонтитул Знак"/>
    <w:link w:val="af1"/>
    <w:uiPriority w:val="99"/>
    <w:rsid w:val="0015594F"/>
    <w:rPr>
      <w:rFonts w:ascii="Times New Roman" w:eastAsia="Calibri" w:hAnsi="Times New Roman" w:cs="Times New Roman"/>
      <w:sz w:val="24"/>
    </w:rPr>
  </w:style>
  <w:style w:type="paragraph" w:styleId="17">
    <w:name w:val="toc 1"/>
    <w:basedOn w:val="a9"/>
    <w:next w:val="a9"/>
    <w:autoRedefine/>
    <w:uiPriority w:val="39"/>
    <w:qFormat/>
    <w:rsid w:val="00FB21FF"/>
    <w:pPr>
      <w:tabs>
        <w:tab w:val="left" w:pos="0"/>
        <w:tab w:val="right" w:leader="hyphen" w:pos="9637"/>
      </w:tabs>
      <w:spacing w:line="276" w:lineRule="auto"/>
      <w:jc w:val="center"/>
    </w:pPr>
    <w:rPr>
      <w:rFonts w:eastAsia="Calibri"/>
      <w:b/>
      <w:bCs/>
      <w:caps/>
      <w:noProof/>
      <w:lang w:eastAsia="en-US"/>
    </w:rPr>
  </w:style>
  <w:style w:type="paragraph" w:styleId="af3">
    <w:name w:val="TOC Heading"/>
    <w:basedOn w:val="13"/>
    <w:next w:val="a9"/>
    <w:uiPriority w:val="39"/>
    <w:unhideWhenUsed/>
    <w:qFormat/>
    <w:rsid w:val="0015594F"/>
    <w:pPr>
      <w:spacing w:before="240" w:line="259" w:lineRule="auto"/>
      <w:jc w:val="left"/>
      <w:outlineLvl w:val="9"/>
    </w:pPr>
    <w:rPr>
      <w:rFonts w:ascii="Calibri Light" w:hAnsi="Calibri Light"/>
      <w:b w:val="0"/>
      <w:bCs w:val="0"/>
      <w:color w:val="2E74B5"/>
      <w:sz w:val="32"/>
      <w:szCs w:val="32"/>
      <w:lang w:eastAsia="ru-RU"/>
    </w:rPr>
  </w:style>
  <w:style w:type="paragraph" w:styleId="af4">
    <w:name w:val="List Paragraph"/>
    <w:basedOn w:val="a9"/>
    <w:link w:val="af5"/>
    <w:qFormat/>
    <w:rsid w:val="00582FDA"/>
    <w:pPr>
      <w:spacing w:after="200" w:line="276" w:lineRule="auto"/>
      <w:ind w:left="720"/>
      <w:contextualSpacing/>
      <w:jc w:val="both"/>
    </w:pPr>
    <w:rPr>
      <w:rFonts w:eastAsia="Calibri"/>
      <w:szCs w:val="20"/>
      <w:lang w:val="x-none" w:eastAsia="x-none"/>
    </w:rPr>
  </w:style>
  <w:style w:type="character" w:customStyle="1" w:styleId="af5">
    <w:name w:val="Абзац списка Знак"/>
    <w:link w:val="af4"/>
    <w:rsid w:val="00582FDA"/>
    <w:rPr>
      <w:rFonts w:ascii="Times New Roman" w:eastAsia="Calibri" w:hAnsi="Times New Roman" w:cs="Times New Roman"/>
      <w:sz w:val="24"/>
    </w:rPr>
  </w:style>
  <w:style w:type="table" w:styleId="af6">
    <w:name w:val="Table Grid"/>
    <w:basedOn w:val="ab"/>
    <w:uiPriority w:val="39"/>
    <w:rsid w:val="002E58D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
    <w:basedOn w:val="a9"/>
    <w:link w:val="af8"/>
    <w:unhideWhenUsed/>
    <w:qFormat/>
    <w:rsid w:val="00B02A67"/>
    <w:pPr>
      <w:spacing w:after="120" w:line="276" w:lineRule="auto"/>
      <w:jc w:val="both"/>
    </w:pPr>
    <w:rPr>
      <w:rFonts w:eastAsia="Calibri"/>
      <w:szCs w:val="20"/>
      <w:lang w:val="x-none" w:eastAsia="x-none"/>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f7"/>
    <w:rsid w:val="00B02A67"/>
    <w:rPr>
      <w:rFonts w:ascii="Times New Roman" w:eastAsia="Calibri" w:hAnsi="Times New Roman" w:cs="Times New Roman"/>
      <w:sz w:val="24"/>
    </w:rPr>
  </w:style>
  <w:style w:type="paragraph" w:styleId="af9">
    <w:name w:val="Balloon Text"/>
    <w:basedOn w:val="a9"/>
    <w:link w:val="afa"/>
    <w:unhideWhenUsed/>
    <w:rsid w:val="003E610B"/>
    <w:pPr>
      <w:jc w:val="both"/>
    </w:pPr>
    <w:rPr>
      <w:rFonts w:ascii="Segoe UI" w:eastAsia="Calibri" w:hAnsi="Segoe UI"/>
      <w:sz w:val="18"/>
      <w:szCs w:val="18"/>
      <w:lang w:val="x-none" w:eastAsia="x-none"/>
    </w:rPr>
  </w:style>
  <w:style w:type="character" w:customStyle="1" w:styleId="afa">
    <w:name w:val="Текст выноски Знак"/>
    <w:link w:val="af9"/>
    <w:rsid w:val="003E610B"/>
    <w:rPr>
      <w:rFonts w:ascii="Segoe UI" w:eastAsia="Calibri" w:hAnsi="Segoe UI" w:cs="Segoe UI"/>
      <w:sz w:val="18"/>
      <w:szCs w:val="18"/>
    </w:rPr>
  </w:style>
  <w:style w:type="paragraph" w:styleId="24">
    <w:name w:val="toc 2"/>
    <w:basedOn w:val="a9"/>
    <w:next w:val="a9"/>
    <w:autoRedefine/>
    <w:uiPriority w:val="39"/>
    <w:unhideWhenUsed/>
    <w:rsid w:val="00FB21FF"/>
    <w:pPr>
      <w:tabs>
        <w:tab w:val="left" w:pos="0"/>
        <w:tab w:val="right" w:leader="dot" w:pos="9639"/>
      </w:tabs>
      <w:spacing w:line="276" w:lineRule="auto"/>
      <w:ind w:right="-2"/>
      <w:jc w:val="both"/>
    </w:pPr>
    <w:rPr>
      <w:rFonts w:eastAsia="Calibri"/>
      <w:b/>
      <w:noProof/>
      <w:szCs w:val="22"/>
      <w:lang w:eastAsia="en-US"/>
    </w:rPr>
  </w:style>
  <w:style w:type="paragraph" w:styleId="34">
    <w:name w:val="toc 3"/>
    <w:basedOn w:val="a9"/>
    <w:next w:val="a9"/>
    <w:autoRedefine/>
    <w:uiPriority w:val="39"/>
    <w:unhideWhenUsed/>
    <w:rsid w:val="00FB21FF"/>
    <w:pPr>
      <w:tabs>
        <w:tab w:val="left" w:pos="0"/>
        <w:tab w:val="right" w:leader="hyphen" w:pos="9637"/>
      </w:tabs>
      <w:spacing w:line="276" w:lineRule="auto"/>
      <w:jc w:val="both"/>
    </w:pPr>
    <w:rPr>
      <w:rFonts w:eastAsia="Calibri"/>
      <w:szCs w:val="22"/>
      <w:lang w:eastAsia="en-US"/>
    </w:rPr>
  </w:style>
  <w:style w:type="paragraph" w:styleId="43">
    <w:name w:val="toc 4"/>
    <w:basedOn w:val="a9"/>
    <w:next w:val="a9"/>
    <w:autoRedefine/>
    <w:uiPriority w:val="39"/>
    <w:unhideWhenUsed/>
    <w:rsid w:val="00024909"/>
    <w:pPr>
      <w:spacing w:after="100" w:line="259" w:lineRule="auto"/>
      <w:ind w:left="660"/>
      <w:jc w:val="both"/>
    </w:pPr>
    <w:rPr>
      <w:rFonts w:ascii="Calibri" w:hAnsi="Calibri"/>
      <w:sz w:val="22"/>
      <w:szCs w:val="22"/>
    </w:rPr>
  </w:style>
  <w:style w:type="paragraph" w:styleId="52">
    <w:name w:val="toc 5"/>
    <w:basedOn w:val="a9"/>
    <w:next w:val="a9"/>
    <w:autoRedefine/>
    <w:uiPriority w:val="39"/>
    <w:unhideWhenUsed/>
    <w:rsid w:val="00024909"/>
    <w:pPr>
      <w:spacing w:after="100" w:line="259" w:lineRule="auto"/>
      <w:ind w:left="880"/>
      <w:jc w:val="both"/>
    </w:pPr>
    <w:rPr>
      <w:rFonts w:ascii="Calibri" w:hAnsi="Calibri"/>
      <w:sz w:val="22"/>
      <w:szCs w:val="22"/>
    </w:rPr>
  </w:style>
  <w:style w:type="paragraph" w:styleId="60">
    <w:name w:val="toc 6"/>
    <w:basedOn w:val="a9"/>
    <w:next w:val="a9"/>
    <w:autoRedefine/>
    <w:uiPriority w:val="39"/>
    <w:unhideWhenUsed/>
    <w:rsid w:val="00024909"/>
    <w:pPr>
      <w:spacing w:after="100" w:line="259" w:lineRule="auto"/>
      <w:ind w:left="1100"/>
      <w:jc w:val="both"/>
    </w:pPr>
    <w:rPr>
      <w:rFonts w:ascii="Calibri" w:hAnsi="Calibri"/>
      <w:sz w:val="22"/>
      <w:szCs w:val="22"/>
    </w:rPr>
  </w:style>
  <w:style w:type="paragraph" w:styleId="70">
    <w:name w:val="toc 7"/>
    <w:basedOn w:val="a9"/>
    <w:next w:val="a9"/>
    <w:autoRedefine/>
    <w:uiPriority w:val="39"/>
    <w:unhideWhenUsed/>
    <w:rsid w:val="00024909"/>
    <w:pPr>
      <w:spacing w:after="100" w:line="259" w:lineRule="auto"/>
      <w:ind w:left="1320"/>
      <w:jc w:val="both"/>
    </w:pPr>
    <w:rPr>
      <w:rFonts w:ascii="Calibri" w:hAnsi="Calibri"/>
      <w:sz w:val="22"/>
      <w:szCs w:val="22"/>
    </w:rPr>
  </w:style>
  <w:style w:type="paragraph" w:styleId="80">
    <w:name w:val="toc 8"/>
    <w:basedOn w:val="a9"/>
    <w:next w:val="a9"/>
    <w:autoRedefine/>
    <w:uiPriority w:val="39"/>
    <w:unhideWhenUsed/>
    <w:rsid w:val="00024909"/>
    <w:pPr>
      <w:spacing w:after="100" w:line="259" w:lineRule="auto"/>
      <w:ind w:left="1540"/>
      <w:jc w:val="both"/>
    </w:pPr>
    <w:rPr>
      <w:rFonts w:ascii="Calibri" w:hAnsi="Calibri"/>
      <w:sz w:val="22"/>
      <w:szCs w:val="22"/>
    </w:rPr>
  </w:style>
  <w:style w:type="paragraph" w:styleId="90">
    <w:name w:val="toc 9"/>
    <w:basedOn w:val="a9"/>
    <w:next w:val="a9"/>
    <w:autoRedefine/>
    <w:uiPriority w:val="39"/>
    <w:unhideWhenUsed/>
    <w:rsid w:val="00024909"/>
    <w:pPr>
      <w:spacing w:after="100" w:line="259" w:lineRule="auto"/>
      <w:ind w:left="1760"/>
      <w:jc w:val="both"/>
    </w:pPr>
    <w:rPr>
      <w:rFonts w:ascii="Calibri" w:hAnsi="Calibri"/>
      <w:sz w:val="22"/>
      <w:szCs w:val="22"/>
    </w:rPr>
  </w:style>
  <w:style w:type="character" w:styleId="afb">
    <w:name w:val="Hyperlink"/>
    <w:uiPriority w:val="99"/>
    <w:unhideWhenUsed/>
    <w:rsid w:val="00024909"/>
    <w:rPr>
      <w:color w:val="0563C1"/>
      <w:u w:val="single"/>
    </w:rPr>
  </w:style>
  <w:style w:type="character" w:customStyle="1" w:styleId="afc">
    <w:name w:val="Гипертекстовая ссылка"/>
    <w:uiPriority w:val="99"/>
    <w:rsid w:val="00996535"/>
    <w:rPr>
      <w:color w:val="106BBE"/>
    </w:rPr>
  </w:style>
  <w:style w:type="paragraph" w:customStyle="1" w:styleId="afd">
    <w:name w:val="Подзаголовок для информации об изменениях"/>
    <w:basedOn w:val="a9"/>
    <w:next w:val="a9"/>
    <w:uiPriority w:val="99"/>
    <w:rsid w:val="00996535"/>
    <w:pPr>
      <w:widowControl w:val="0"/>
      <w:autoSpaceDE w:val="0"/>
      <w:autoSpaceDN w:val="0"/>
      <w:adjustRightInd w:val="0"/>
      <w:ind w:firstLine="720"/>
      <w:jc w:val="both"/>
    </w:pPr>
    <w:rPr>
      <w:rFonts w:ascii="Arial" w:hAnsi="Arial" w:cs="Arial"/>
      <w:b/>
      <w:bCs/>
      <w:color w:val="353842"/>
      <w:sz w:val="20"/>
      <w:szCs w:val="20"/>
    </w:rPr>
  </w:style>
  <w:style w:type="character" w:styleId="afe">
    <w:name w:val="Strong"/>
    <w:uiPriority w:val="22"/>
    <w:qFormat/>
    <w:rsid w:val="003B76FD"/>
    <w:rPr>
      <w:b/>
      <w:bCs/>
    </w:rPr>
  </w:style>
  <w:style w:type="character" w:customStyle="1" w:styleId="apple-converted-space">
    <w:name w:val="apple-converted-space"/>
    <w:basedOn w:val="aa"/>
    <w:rsid w:val="00BB0FBC"/>
  </w:style>
  <w:style w:type="paragraph" w:styleId="aff">
    <w:name w:val="Normal (Web)"/>
    <w:aliases w:val="Обычный (Web)"/>
    <w:basedOn w:val="a9"/>
    <w:link w:val="aff0"/>
    <w:uiPriority w:val="99"/>
    <w:unhideWhenUsed/>
    <w:qFormat/>
    <w:rsid w:val="00BB0FBC"/>
    <w:pPr>
      <w:spacing w:before="100" w:beforeAutospacing="1" w:after="100" w:afterAutospacing="1"/>
    </w:pPr>
  </w:style>
  <w:style w:type="character" w:customStyle="1" w:styleId="aff1">
    <w:name w:val="Основной текст_"/>
    <w:link w:val="18"/>
    <w:rsid w:val="000E440F"/>
    <w:rPr>
      <w:rFonts w:ascii="Times New Roman" w:eastAsia="Times New Roman" w:hAnsi="Times New Roman" w:cs="Times New Roman"/>
      <w:sz w:val="19"/>
      <w:szCs w:val="19"/>
      <w:shd w:val="clear" w:color="auto" w:fill="FFFFFF"/>
    </w:rPr>
  </w:style>
  <w:style w:type="paragraph" w:customStyle="1" w:styleId="18">
    <w:name w:val="Основной текст1"/>
    <w:basedOn w:val="a9"/>
    <w:link w:val="aff1"/>
    <w:rsid w:val="000E440F"/>
    <w:pPr>
      <w:shd w:val="clear" w:color="auto" w:fill="FFFFFF"/>
      <w:spacing w:line="224" w:lineRule="exact"/>
    </w:pPr>
    <w:rPr>
      <w:sz w:val="19"/>
      <w:szCs w:val="19"/>
      <w:lang w:val="x-none" w:eastAsia="x-none"/>
    </w:rPr>
  </w:style>
  <w:style w:type="paragraph" w:styleId="aff2">
    <w:name w:val="No Spacing"/>
    <w:aliases w:val="Title,Заголовок1"/>
    <w:link w:val="aff3"/>
    <w:qFormat/>
    <w:rsid w:val="000E440F"/>
    <w:pPr>
      <w:jc w:val="both"/>
    </w:pPr>
    <w:rPr>
      <w:rFonts w:ascii="Times New Roman" w:hAnsi="Times New Roman"/>
      <w:sz w:val="24"/>
      <w:szCs w:val="22"/>
      <w:lang w:eastAsia="en-US"/>
    </w:rPr>
  </w:style>
  <w:style w:type="paragraph" w:customStyle="1" w:styleId="CharChar1CharChar1CharChar">
    <w:name w:val="Char Char Знак Знак1 Char Char1 Знак Знак Char Char"/>
    <w:basedOn w:val="a9"/>
    <w:rsid w:val="0078339D"/>
    <w:pPr>
      <w:spacing w:before="100" w:beforeAutospacing="1" w:after="100" w:afterAutospacing="1"/>
    </w:pPr>
    <w:rPr>
      <w:rFonts w:ascii="Tahoma" w:hAnsi="Tahoma"/>
      <w:sz w:val="20"/>
      <w:szCs w:val="20"/>
      <w:lang w:val="en-US" w:eastAsia="en-US"/>
    </w:rPr>
  </w:style>
  <w:style w:type="paragraph" w:styleId="aff4">
    <w:name w:val="Subtitle"/>
    <w:basedOn w:val="a9"/>
    <w:next w:val="a9"/>
    <w:link w:val="aff5"/>
    <w:qFormat/>
    <w:rsid w:val="0022706A"/>
    <w:pPr>
      <w:numPr>
        <w:ilvl w:val="1"/>
      </w:numPr>
      <w:spacing w:after="160" w:line="276" w:lineRule="auto"/>
      <w:jc w:val="both"/>
    </w:pPr>
    <w:rPr>
      <w:rFonts w:ascii="Calibri" w:hAnsi="Calibri"/>
      <w:color w:val="5A5A5A"/>
      <w:spacing w:val="15"/>
      <w:sz w:val="20"/>
      <w:szCs w:val="20"/>
      <w:lang w:val="x-none" w:eastAsia="x-none"/>
    </w:rPr>
  </w:style>
  <w:style w:type="character" w:customStyle="1" w:styleId="aff5">
    <w:name w:val="Подзаголовок Знак"/>
    <w:link w:val="aff4"/>
    <w:rsid w:val="0022706A"/>
    <w:rPr>
      <w:rFonts w:eastAsia="Times New Roman"/>
      <w:color w:val="5A5A5A"/>
      <w:spacing w:val="15"/>
    </w:rPr>
  </w:style>
  <w:style w:type="paragraph" w:styleId="aff6">
    <w:name w:val="caption"/>
    <w:aliases w:val="Знак1 Знак Знак Знак,Знак1 Знак Знак,Таблица - Название объекта,!! Object Novogor !!,Caption Char1 Char1 Char Char,Caption Char Char2 Char1 Char Char,Caption Char Char Char1 Char Char Char, Знак13,Знак,Caption Char,Знак1,Знак13"/>
    <w:basedOn w:val="a9"/>
    <w:next w:val="a9"/>
    <w:link w:val="aff7"/>
    <w:unhideWhenUsed/>
    <w:qFormat/>
    <w:rsid w:val="005857D3"/>
    <w:pPr>
      <w:spacing w:after="200"/>
      <w:jc w:val="both"/>
    </w:pPr>
    <w:rPr>
      <w:rFonts w:eastAsia="Calibri"/>
      <w:b/>
      <w:bCs/>
      <w:szCs w:val="18"/>
      <w:lang w:val="x-none" w:eastAsia="x-none"/>
    </w:rPr>
  </w:style>
  <w:style w:type="character" w:customStyle="1" w:styleId="aff7">
    <w:name w:val="Название объекта Знак"/>
    <w:aliases w:val="Знак1 Знак Знак Знак Знак,Знак1 Знак Знак Знак1,Таблица - Название объекта Знак,!! Object Novogor !! Знак,Caption Char1 Char1 Char Char Знак,Caption Char Char2 Char1 Char Char Знак,Caption Char Char Char1 Char Char Char Знак"/>
    <w:link w:val="aff6"/>
    <w:rsid w:val="005857D3"/>
    <w:rPr>
      <w:rFonts w:ascii="Times New Roman" w:eastAsia="Calibri" w:hAnsi="Times New Roman" w:cs="Times New Roman"/>
      <w:b/>
      <w:bCs/>
      <w:sz w:val="24"/>
      <w:szCs w:val="18"/>
      <w:lang w:val="x-none" w:eastAsia="x-none"/>
    </w:rPr>
  </w:style>
  <w:style w:type="character" w:styleId="aff8">
    <w:name w:val="FollowedHyperlink"/>
    <w:uiPriority w:val="99"/>
    <w:unhideWhenUsed/>
    <w:rsid w:val="00177901"/>
    <w:rPr>
      <w:color w:val="954F72"/>
      <w:u w:val="single"/>
    </w:rPr>
  </w:style>
  <w:style w:type="paragraph" w:customStyle="1" w:styleId="xl63">
    <w:name w:val="xl63"/>
    <w:basedOn w:val="a9"/>
    <w:rsid w:val="00177901"/>
    <w:pPr>
      <w:spacing w:before="100" w:beforeAutospacing="1" w:after="100" w:afterAutospacing="1"/>
    </w:pPr>
  </w:style>
  <w:style w:type="paragraph" w:customStyle="1" w:styleId="xl64">
    <w:name w:val="xl64"/>
    <w:basedOn w:val="a9"/>
    <w:rsid w:val="0017790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65">
    <w:name w:val="xl65"/>
    <w:basedOn w:val="a9"/>
    <w:rsid w:val="001779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66">
    <w:name w:val="xl66"/>
    <w:basedOn w:val="a9"/>
    <w:rsid w:val="001779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styleId="aff9">
    <w:name w:val="Title"/>
    <w:aliases w:val="Название,Заголовок2"/>
    <w:basedOn w:val="a9"/>
    <w:link w:val="affa"/>
    <w:qFormat/>
    <w:rsid w:val="001938F9"/>
    <w:pPr>
      <w:jc w:val="center"/>
    </w:pPr>
    <w:rPr>
      <w:b/>
      <w:sz w:val="28"/>
      <w:szCs w:val="20"/>
      <w:lang w:val="x-none" w:eastAsia="x-none"/>
    </w:rPr>
  </w:style>
  <w:style w:type="character" w:customStyle="1" w:styleId="affa">
    <w:name w:val="Заголовок Знак"/>
    <w:aliases w:val="Название Знак2,Заголовок2 Знак"/>
    <w:link w:val="aff9"/>
    <w:rsid w:val="001938F9"/>
    <w:rPr>
      <w:rFonts w:ascii="Times New Roman" w:eastAsia="Times New Roman" w:hAnsi="Times New Roman"/>
      <w:b/>
      <w:sz w:val="28"/>
    </w:rPr>
  </w:style>
  <w:style w:type="paragraph" w:customStyle="1" w:styleId="ptext">
    <w:name w:val="p_text"/>
    <w:basedOn w:val="a9"/>
    <w:rsid w:val="00224565"/>
    <w:pPr>
      <w:spacing w:before="100" w:beforeAutospacing="1" w:after="100" w:afterAutospacing="1"/>
    </w:pPr>
  </w:style>
  <w:style w:type="paragraph" w:customStyle="1" w:styleId="Style4">
    <w:name w:val="Style4"/>
    <w:basedOn w:val="a9"/>
    <w:uiPriority w:val="99"/>
    <w:rsid w:val="00D8093A"/>
    <w:pPr>
      <w:widowControl w:val="0"/>
      <w:autoSpaceDE w:val="0"/>
      <w:autoSpaceDN w:val="0"/>
      <w:adjustRightInd w:val="0"/>
      <w:spacing w:line="235" w:lineRule="exact"/>
      <w:jc w:val="center"/>
    </w:pPr>
  </w:style>
  <w:style w:type="character" w:customStyle="1" w:styleId="FontStyle15">
    <w:name w:val="Font Style15"/>
    <w:uiPriority w:val="99"/>
    <w:rsid w:val="00D8093A"/>
    <w:rPr>
      <w:rFonts w:ascii="Times New Roman" w:hAnsi="Times New Roman" w:cs="Times New Roman"/>
      <w:b/>
      <w:bCs/>
      <w:i/>
      <w:iCs/>
      <w:sz w:val="20"/>
      <w:szCs w:val="20"/>
    </w:rPr>
  </w:style>
  <w:style w:type="paragraph" w:customStyle="1" w:styleId="Style5">
    <w:name w:val="Style5"/>
    <w:basedOn w:val="a9"/>
    <w:uiPriority w:val="99"/>
    <w:rsid w:val="00D8093A"/>
    <w:pPr>
      <w:widowControl w:val="0"/>
      <w:autoSpaceDE w:val="0"/>
      <w:autoSpaceDN w:val="0"/>
      <w:adjustRightInd w:val="0"/>
    </w:pPr>
  </w:style>
  <w:style w:type="paragraph" w:customStyle="1" w:styleId="Style8">
    <w:name w:val="Style8"/>
    <w:basedOn w:val="a9"/>
    <w:uiPriority w:val="99"/>
    <w:rsid w:val="00D8093A"/>
    <w:pPr>
      <w:widowControl w:val="0"/>
      <w:autoSpaceDE w:val="0"/>
      <w:autoSpaceDN w:val="0"/>
      <w:adjustRightInd w:val="0"/>
      <w:spacing w:line="235" w:lineRule="exact"/>
    </w:pPr>
  </w:style>
  <w:style w:type="character" w:customStyle="1" w:styleId="FontStyle20">
    <w:name w:val="Font Style20"/>
    <w:uiPriority w:val="99"/>
    <w:rsid w:val="00D8093A"/>
    <w:rPr>
      <w:rFonts w:ascii="Times New Roman" w:hAnsi="Times New Roman" w:cs="Times New Roman"/>
      <w:sz w:val="20"/>
      <w:szCs w:val="20"/>
    </w:rPr>
  </w:style>
  <w:style w:type="paragraph" w:customStyle="1" w:styleId="Style3">
    <w:name w:val="Style3"/>
    <w:basedOn w:val="a9"/>
    <w:rsid w:val="00CB7099"/>
    <w:pPr>
      <w:widowControl w:val="0"/>
      <w:autoSpaceDE w:val="0"/>
      <w:autoSpaceDN w:val="0"/>
      <w:adjustRightInd w:val="0"/>
      <w:spacing w:line="230" w:lineRule="exact"/>
      <w:jc w:val="center"/>
    </w:pPr>
  </w:style>
  <w:style w:type="paragraph" w:customStyle="1" w:styleId="Style12">
    <w:name w:val="Style12"/>
    <w:basedOn w:val="a9"/>
    <w:uiPriority w:val="99"/>
    <w:rsid w:val="00722655"/>
    <w:pPr>
      <w:widowControl w:val="0"/>
      <w:autoSpaceDE w:val="0"/>
      <w:autoSpaceDN w:val="0"/>
      <w:adjustRightInd w:val="0"/>
    </w:pPr>
  </w:style>
  <w:style w:type="character" w:customStyle="1" w:styleId="FontStyle16">
    <w:name w:val="Font Style16"/>
    <w:uiPriority w:val="99"/>
    <w:rsid w:val="00722655"/>
    <w:rPr>
      <w:rFonts w:ascii="Franklin Gothic Medium Cond" w:hAnsi="Franklin Gothic Medium Cond" w:cs="Franklin Gothic Medium Cond"/>
      <w:b/>
      <w:bCs/>
      <w:i/>
      <w:iCs/>
      <w:spacing w:val="30"/>
      <w:sz w:val="24"/>
      <w:szCs w:val="24"/>
    </w:rPr>
  </w:style>
  <w:style w:type="paragraph" w:customStyle="1" w:styleId="Style7">
    <w:name w:val="Style7"/>
    <w:basedOn w:val="a9"/>
    <w:uiPriority w:val="99"/>
    <w:rsid w:val="00722655"/>
    <w:pPr>
      <w:widowControl w:val="0"/>
      <w:autoSpaceDE w:val="0"/>
      <w:autoSpaceDN w:val="0"/>
      <w:adjustRightInd w:val="0"/>
    </w:pPr>
  </w:style>
  <w:style w:type="character" w:customStyle="1" w:styleId="FontStyle18">
    <w:name w:val="Font Style18"/>
    <w:uiPriority w:val="99"/>
    <w:rsid w:val="00722655"/>
    <w:rPr>
      <w:rFonts w:ascii="Times New Roman" w:hAnsi="Times New Roman" w:cs="Times New Roman"/>
      <w:b/>
      <w:bCs/>
      <w:i/>
      <w:iCs/>
      <w:spacing w:val="20"/>
      <w:sz w:val="24"/>
      <w:szCs w:val="24"/>
    </w:rPr>
  </w:style>
  <w:style w:type="character" w:customStyle="1" w:styleId="FontStyle19">
    <w:name w:val="Font Style19"/>
    <w:uiPriority w:val="99"/>
    <w:rsid w:val="00722655"/>
    <w:rPr>
      <w:rFonts w:ascii="Times New Roman" w:hAnsi="Times New Roman" w:cs="Times New Roman"/>
      <w:b/>
      <w:bCs/>
      <w:i/>
      <w:iCs/>
      <w:spacing w:val="-20"/>
      <w:sz w:val="20"/>
      <w:szCs w:val="20"/>
    </w:rPr>
  </w:style>
  <w:style w:type="character" w:styleId="affb">
    <w:name w:val="annotation reference"/>
    <w:unhideWhenUsed/>
    <w:rsid w:val="00212551"/>
    <w:rPr>
      <w:sz w:val="16"/>
      <w:szCs w:val="16"/>
    </w:rPr>
  </w:style>
  <w:style w:type="paragraph" w:styleId="affc">
    <w:name w:val="annotation text"/>
    <w:basedOn w:val="a9"/>
    <w:link w:val="affd"/>
    <w:unhideWhenUsed/>
    <w:rsid w:val="00212551"/>
    <w:pPr>
      <w:spacing w:after="200" w:line="276" w:lineRule="auto"/>
      <w:jc w:val="both"/>
    </w:pPr>
    <w:rPr>
      <w:rFonts w:eastAsia="Calibri"/>
      <w:sz w:val="20"/>
      <w:szCs w:val="20"/>
      <w:lang w:val="x-none" w:eastAsia="en-US"/>
    </w:rPr>
  </w:style>
  <w:style w:type="character" w:customStyle="1" w:styleId="affd">
    <w:name w:val="Текст примечания Знак"/>
    <w:link w:val="affc"/>
    <w:rsid w:val="00212551"/>
    <w:rPr>
      <w:rFonts w:ascii="Times New Roman" w:hAnsi="Times New Roman"/>
      <w:lang w:eastAsia="en-US"/>
    </w:rPr>
  </w:style>
  <w:style w:type="paragraph" w:styleId="affe">
    <w:name w:val="annotation subject"/>
    <w:basedOn w:val="affc"/>
    <w:next w:val="affc"/>
    <w:link w:val="afff"/>
    <w:unhideWhenUsed/>
    <w:rsid w:val="00212551"/>
    <w:rPr>
      <w:b/>
      <w:bCs/>
    </w:rPr>
  </w:style>
  <w:style w:type="character" w:customStyle="1" w:styleId="afff">
    <w:name w:val="Тема примечания Знак"/>
    <w:link w:val="affe"/>
    <w:rsid w:val="00212551"/>
    <w:rPr>
      <w:rFonts w:ascii="Times New Roman" w:hAnsi="Times New Roman"/>
      <w:b/>
      <w:bCs/>
      <w:lang w:eastAsia="en-US"/>
    </w:rPr>
  </w:style>
  <w:style w:type="paragraph" w:customStyle="1" w:styleId="afff0">
    <w:name w:val="МОЙ"/>
    <w:basedOn w:val="a9"/>
    <w:link w:val="afff1"/>
    <w:qFormat/>
    <w:rsid w:val="00833150"/>
    <w:pPr>
      <w:spacing w:line="240" w:lineRule="atLeast"/>
      <w:ind w:firstLine="709"/>
    </w:pPr>
    <w:rPr>
      <w:rFonts w:eastAsia="Calibri"/>
      <w:szCs w:val="26"/>
      <w:lang w:val="x-none" w:eastAsia="x-none"/>
    </w:rPr>
  </w:style>
  <w:style w:type="character" w:customStyle="1" w:styleId="afff1">
    <w:name w:val="МОЙ Знак"/>
    <w:link w:val="afff0"/>
    <w:rsid w:val="00833150"/>
    <w:rPr>
      <w:rFonts w:ascii="Times New Roman" w:hAnsi="Times New Roman"/>
      <w:sz w:val="24"/>
      <w:szCs w:val="26"/>
      <w:lang w:val="x-none" w:eastAsia="x-none"/>
    </w:rPr>
  </w:style>
  <w:style w:type="paragraph" w:customStyle="1" w:styleId="consplustitle">
    <w:name w:val="consplustitle"/>
    <w:basedOn w:val="a9"/>
    <w:rsid w:val="000318B8"/>
    <w:pPr>
      <w:spacing w:before="100" w:beforeAutospacing="1" w:after="100" w:afterAutospacing="1"/>
    </w:pPr>
  </w:style>
  <w:style w:type="paragraph" w:customStyle="1" w:styleId="consplusnormal">
    <w:name w:val="consplusnormal"/>
    <w:basedOn w:val="a9"/>
    <w:rsid w:val="000318B8"/>
    <w:pPr>
      <w:spacing w:before="100" w:beforeAutospacing="1" w:after="100" w:afterAutospacing="1"/>
    </w:pPr>
  </w:style>
  <w:style w:type="paragraph" w:customStyle="1" w:styleId="Heading">
    <w:name w:val="Heading"/>
    <w:rsid w:val="00BD57FB"/>
    <w:pPr>
      <w:widowControl w:val="0"/>
      <w:autoSpaceDE w:val="0"/>
      <w:autoSpaceDN w:val="0"/>
      <w:adjustRightInd w:val="0"/>
    </w:pPr>
    <w:rPr>
      <w:rFonts w:ascii="Arial" w:eastAsia="Times New Roman" w:hAnsi="Arial" w:cs="Arial"/>
      <w:b/>
      <w:bCs/>
      <w:sz w:val="22"/>
      <w:szCs w:val="22"/>
    </w:rPr>
  </w:style>
  <w:style w:type="paragraph" w:customStyle="1" w:styleId="afff2">
    <w:name w:val="Знак"/>
    <w:basedOn w:val="a9"/>
    <w:rsid w:val="00BD57FB"/>
    <w:rPr>
      <w:rFonts w:ascii="Verdana" w:hAnsi="Verdana" w:cs="Verdana"/>
      <w:sz w:val="20"/>
      <w:szCs w:val="20"/>
      <w:lang w:val="en-US" w:eastAsia="en-US"/>
    </w:rPr>
  </w:style>
  <w:style w:type="paragraph" w:customStyle="1" w:styleId="Preformat">
    <w:name w:val="Preformat"/>
    <w:rsid w:val="00BD57FB"/>
    <w:rPr>
      <w:rFonts w:ascii="Courier New" w:eastAsia="Times New Roman" w:hAnsi="Courier New"/>
    </w:rPr>
  </w:style>
  <w:style w:type="character" w:customStyle="1" w:styleId="FontStyle25">
    <w:name w:val="Font Style25"/>
    <w:uiPriority w:val="99"/>
    <w:rsid w:val="00335913"/>
    <w:rPr>
      <w:rFonts w:ascii="Calibri" w:hAnsi="Calibri" w:cs="Calibri"/>
      <w:b/>
      <w:bCs/>
      <w:sz w:val="20"/>
      <w:szCs w:val="20"/>
    </w:rPr>
  </w:style>
  <w:style w:type="character" w:customStyle="1" w:styleId="FontStyle23">
    <w:name w:val="Font Style23"/>
    <w:uiPriority w:val="99"/>
    <w:rsid w:val="00335913"/>
    <w:rPr>
      <w:rFonts w:ascii="Calibri" w:hAnsi="Calibri" w:cs="Calibri"/>
      <w:spacing w:val="-10"/>
      <w:sz w:val="20"/>
      <w:szCs w:val="20"/>
    </w:rPr>
  </w:style>
  <w:style w:type="paragraph" w:customStyle="1" w:styleId="Style6">
    <w:name w:val="Style6"/>
    <w:basedOn w:val="a9"/>
    <w:uiPriority w:val="99"/>
    <w:rsid w:val="00335913"/>
    <w:pPr>
      <w:widowControl w:val="0"/>
      <w:autoSpaceDE w:val="0"/>
      <w:autoSpaceDN w:val="0"/>
      <w:adjustRightInd w:val="0"/>
      <w:spacing w:line="255" w:lineRule="exact"/>
      <w:jc w:val="both"/>
    </w:pPr>
    <w:rPr>
      <w:rFonts w:ascii="Georgia" w:hAnsi="Georgia"/>
    </w:rPr>
  </w:style>
  <w:style w:type="character" w:customStyle="1" w:styleId="FontStyle21">
    <w:name w:val="Font Style21"/>
    <w:uiPriority w:val="99"/>
    <w:rsid w:val="00335913"/>
    <w:rPr>
      <w:rFonts w:ascii="Calibri" w:hAnsi="Calibri" w:cs="Calibri"/>
      <w:spacing w:val="-10"/>
      <w:sz w:val="20"/>
      <w:szCs w:val="20"/>
    </w:rPr>
  </w:style>
  <w:style w:type="character" w:customStyle="1" w:styleId="FontStyle22">
    <w:name w:val="Font Style22"/>
    <w:uiPriority w:val="99"/>
    <w:rsid w:val="00335913"/>
    <w:rPr>
      <w:rFonts w:ascii="Calibri" w:hAnsi="Calibri" w:cs="Calibri"/>
      <w:i/>
      <w:iCs/>
      <w:sz w:val="20"/>
      <w:szCs w:val="20"/>
    </w:rPr>
  </w:style>
  <w:style w:type="paragraph" w:customStyle="1" w:styleId="Style11">
    <w:name w:val="Style11"/>
    <w:basedOn w:val="a9"/>
    <w:uiPriority w:val="99"/>
    <w:rsid w:val="00335913"/>
    <w:pPr>
      <w:widowControl w:val="0"/>
      <w:autoSpaceDE w:val="0"/>
      <w:autoSpaceDN w:val="0"/>
      <w:adjustRightInd w:val="0"/>
      <w:spacing w:line="240" w:lineRule="exact"/>
      <w:jc w:val="both"/>
    </w:pPr>
    <w:rPr>
      <w:rFonts w:ascii="Georgia" w:hAnsi="Georgia"/>
    </w:rPr>
  </w:style>
  <w:style w:type="paragraph" w:customStyle="1" w:styleId="Style13">
    <w:name w:val="Style13"/>
    <w:basedOn w:val="a9"/>
    <w:uiPriority w:val="99"/>
    <w:rsid w:val="00335913"/>
    <w:pPr>
      <w:widowControl w:val="0"/>
      <w:autoSpaceDE w:val="0"/>
      <w:autoSpaceDN w:val="0"/>
      <w:adjustRightInd w:val="0"/>
      <w:spacing w:line="240" w:lineRule="exact"/>
      <w:jc w:val="both"/>
    </w:pPr>
    <w:rPr>
      <w:rFonts w:ascii="Georgia" w:hAnsi="Georgia"/>
    </w:rPr>
  </w:style>
  <w:style w:type="table" w:customStyle="1" w:styleId="19">
    <w:name w:val="Сетка таблицы1"/>
    <w:basedOn w:val="ab"/>
    <w:next w:val="af6"/>
    <w:uiPriority w:val="39"/>
    <w:rsid w:val="004370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b"/>
    <w:next w:val="af6"/>
    <w:uiPriority w:val="39"/>
    <w:rsid w:val="004C758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b"/>
    <w:next w:val="af6"/>
    <w:uiPriority w:val="39"/>
    <w:rsid w:val="004C758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41">
    <w:name w:val="font241"/>
    <w:basedOn w:val="aa"/>
    <w:rsid w:val="004F1E68"/>
    <w:rPr>
      <w:rFonts w:ascii="Calibri" w:hAnsi="Calibri" w:hint="default"/>
      <w:b w:val="0"/>
      <w:bCs w:val="0"/>
      <w:i w:val="0"/>
      <w:iCs w:val="0"/>
      <w:strike w:val="0"/>
      <w:dstrike w:val="0"/>
      <w:color w:val="000000"/>
      <w:sz w:val="20"/>
      <w:szCs w:val="20"/>
      <w:u w:val="none"/>
      <w:effect w:val="none"/>
    </w:rPr>
  </w:style>
  <w:style w:type="character" w:customStyle="1" w:styleId="font231">
    <w:name w:val="font231"/>
    <w:basedOn w:val="aa"/>
    <w:rsid w:val="004F1E68"/>
    <w:rPr>
      <w:rFonts w:ascii="Calibri" w:hAnsi="Calibri" w:hint="default"/>
      <w:b w:val="0"/>
      <w:bCs w:val="0"/>
      <w:i w:val="0"/>
      <w:iCs w:val="0"/>
      <w:strike w:val="0"/>
      <w:dstrike w:val="0"/>
      <w:color w:val="000000"/>
      <w:sz w:val="20"/>
      <w:szCs w:val="20"/>
      <w:u w:val="none"/>
      <w:effect w:val="none"/>
    </w:rPr>
  </w:style>
  <w:style w:type="character" w:customStyle="1" w:styleId="font401">
    <w:name w:val="font401"/>
    <w:basedOn w:val="aa"/>
    <w:rsid w:val="00333AD0"/>
    <w:rPr>
      <w:rFonts w:ascii="Times New Roman" w:hAnsi="Times New Roman" w:cs="Times New Roman" w:hint="default"/>
      <w:b/>
      <w:bCs/>
      <w:i w:val="0"/>
      <w:iCs w:val="0"/>
      <w:strike w:val="0"/>
      <w:dstrike w:val="0"/>
      <w:color w:val="000000"/>
      <w:sz w:val="22"/>
      <w:szCs w:val="22"/>
      <w:u w:val="none"/>
      <w:effect w:val="none"/>
    </w:rPr>
  </w:style>
  <w:style w:type="character" w:customStyle="1" w:styleId="font391">
    <w:name w:val="font391"/>
    <w:basedOn w:val="aa"/>
    <w:rsid w:val="00333AD0"/>
    <w:rPr>
      <w:rFonts w:ascii="Times New Roman" w:hAnsi="Times New Roman" w:cs="Times New Roman" w:hint="default"/>
      <w:b/>
      <w:bCs/>
      <w:i w:val="0"/>
      <w:iCs w:val="0"/>
      <w:strike w:val="0"/>
      <w:dstrike w:val="0"/>
      <w:color w:val="000000"/>
      <w:sz w:val="22"/>
      <w:szCs w:val="22"/>
      <w:u w:val="none"/>
      <w:effect w:val="none"/>
    </w:rPr>
  </w:style>
  <w:style w:type="character" w:customStyle="1" w:styleId="font421">
    <w:name w:val="font421"/>
    <w:basedOn w:val="aa"/>
    <w:rsid w:val="00333AD0"/>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411">
    <w:name w:val="font411"/>
    <w:basedOn w:val="aa"/>
    <w:rsid w:val="00333AD0"/>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UnresolvedMention">
    <w:name w:val="Unresolved Mention"/>
    <w:basedOn w:val="aa"/>
    <w:uiPriority w:val="99"/>
    <w:semiHidden/>
    <w:unhideWhenUsed/>
    <w:rsid w:val="00170413"/>
    <w:rPr>
      <w:color w:val="808080"/>
      <w:shd w:val="clear" w:color="auto" w:fill="E6E6E6"/>
    </w:rPr>
  </w:style>
  <w:style w:type="table" w:customStyle="1" w:styleId="44">
    <w:name w:val="Сетка таблицы4"/>
    <w:basedOn w:val="ab"/>
    <w:next w:val="af6"/>
    <w:uiPriority w:val="59"/>
    <w:rsid w:val="00D806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9"/>
    <w:rsid w:val="00892297"/>
    <w:pPr>
      <w:spacing w:before="100" w:beforeAutospacing="1" w:after="100" w:afterAutospacing="1"/>
    </w:pPr>
  </w:style>
  <w:style w:type="paragraph" w:customStyle="1" w:styleId="410">
    <w:name w:val="Заголовок 41"/>
    <w:basedOn w:val="a9"/>
    <w:next w:val="a9"/>
    <w:link w:val="45"/>
    <w:uiPriority w:val="99"/>
    <w:unhideWhenUsed/>
    <w:qFormat/>
    <w:rsid w:val="006836AA"/>
    <w:pPr>
      <w:keepNext/>
      <w:keepLines/>
      <w:spacing w:before="40" w:line="360" w:lineRule="auto"/>
      <w:ind w:left="864" w:hanging="864"/>
      <w:outlineLvl w:val="3"/>
    </w:pPr>
    <w:rPr>
      <w:rFonts w:ascii="Calibri Light" w:hAnsi="Calibri Light"/>
      <w:i/>
      <w:iCs/>
      <w:color w:val="2F5496"/>
      <w:sz w:val="28"/>
      <w:szCs w:val="20"/>
    </w:rPr>
  </w:style>
  <w:style w:type="paragraph" w:customStyle="1" w:styleId="Underline1">
    <w:name w:val="Underline1"/>
    <w:basedOn w:val="a9"/>
    <w:next w:val="a9"/>
    <w:link w:val="53"/>
    <w:unhideWhenUsed/>
    <w:qFormat/>
    <w:rsid w:val="006836AA"/>
    <w:pPr>
      <w:keepNext/>
      <w:keepLines/>
      <w:spacing w:before="40" w:line="360" w:lineRule="auto"/>
      <w:ind w:left="1008" w:hanging="1008"/>
      <w:outlineLvl w:val="4"/>
    </w:pPr>
    <w:rPr>
      <w:rFonts w:ascii="Calibri Light" w:hAnsi="Calibri Light"/>
      <w:color w:val="2F5496"/>
      <w:sz w:val="28"/>
      <w:szCs w:val="20"/>
    </w:rPr>
  </w:style>
  <w:style w:type="paragraph" w:customStyle="1" w:styleId="610">
    <w:name w:val="Заголовок 61"/>
    <w:basedOn w:val="a9"/>
    <w:next w:val="a9"/>
    <w:link w:val="62"/>
    <w:unhideWhenUsed/>
    <w:qFormat/>
    <w:rsid w:val="006836AA"/>
    <w:pPr>
      <w:keepNext/>
      <w:keepLines/>
      <w:spacing w:before="40" w:line="360" w:lineRule="auto"/>
      <w:ind w:left="1152" w:hanging="1152"/>
      <w:outlineLvl w:val="5"/>
    </w:pPr>
    <w:rPr>
      <w:rFonts w:ascii="Calibri Light" w:hAnsi="Calibri Light"/>
      <w:color w:val="1F3763"/>
      <w:sz w:val="28"/>
      <w:szCs w:val="20"/>
    </w:rPr>
  </w:style>
  <w:style w:type="paragraph" w:customStyle="1" w:styleId="710">
    <w:name w:val="Заголовок 71"/>
    <w:basedOn w:val="a9"/>
    <w:next w:val="a9"/>
    <w:link w:val="72"/>
    <w:unhideWhenUsed/>
    <w:qFormat/>
    <w:rsid w:val="006836AA"/>
    <w:pPr>
      <w:keepNext/>
      <w:keepLines/>
      <w:spacing w:before="40" w:line="360" w:lineRule="auto"/>
      <w:ind w:left="1296" w:hanging="1296"/>
      <w:outlineLvl w:val="6"/>
    </w:pPr>
    <w:rPr>
      <w:rFonts w:ascii="Calibri Light" w:hAnsi="Calibri Light"/>
      <w:i/>
      <w:iCs/>
      <w:color w:val="1F3763"/>
      <w:sz w:val="28"/>
      <w:szCs w:val="20"/>
    </w:rPr>
  </w:style>
  <w:style w:type="paragraph" w:customStyle="1" w:styleId="810">
    <w:name w:val="Заголовок 81"/>
    <w:basedOn w:val="a9"/>
    <w:next w:val="a9"/>
    <w:link w:val="82"/>
    <w:unhideWhenUsed/>
    <w:qFormat/>
    <w:rsid w:val="006836AA"/>
    <w:pPr>
      <w:keepNext/>
      <w:keepLines/>
      <w:spacing w:before="40" w:line="360" w:lineRule="auto"/>
      <w:ind w:left="1440" w:hanging="1440"/>
      <w:outlineLvl w:val="7"/>
    </w:pPr>
    <w:rPr>
      <w:rFonts w:ascii="Calibri Light" w:hAnsi="Calibri Light"/>
      <w:color w:val="272727"/>
      <w:sz w:val="21"/>
      <w:szCs w:val="21"/>
    </w:rPr>
  </w:style>
  <w:style w:type="paragraph" w:customStyle="1" w:styleId="910">
    <w:name w:val="Заголовок 91"/>
    <w:basedOn w:val="a9"/>
    <w:next w:val="a9"/>
    <w:link w:val="92"/>
    <w:unhideWhenUsed/>
    <w:qFormat/>
    <w:rsid w:val="006836AA"/>
    <w:pPr>
      <w:keepNext/>
      <w:keepLines/>
      <w:spacing w:before="40" w:line="360" w:lineRule="auto"/>
      <w:ind w:left="1584" w:hanging="1584"/>
      <w:outlineLvl w:val="8"/>
    </w:pPr>
    <w:rPr>
      <w:rFonts w:ascii="Calibri Light" w:hAnsi="Calibri Light"/>
      <w:i/>
      <w:iCs/>
      <w:color w:val="272727"/>
      <w:sz w:val="21"/>
      <w:szCs w:val="21"/>
    </w:rPr>
  </w:style>
  <w:style w:type="numbering" w:customStyle="1" w:styleId="1a">
    <w:name w:val="Нет списка1"/>
    <w:next w:val="ac"/>
    <w:uiPriority w:val="99"/>
    <w:semiHidden/>
    <w:unhideWhenUsed/>
    <w:rsid w:val="006836AA"/>
  </w:style>
  <w:style w:type="character" w:customStyle="1" w:styleId="45">
    <w:name w:val="Заголовок 4 Знак"/>
    <w:basedOn w:val="aa"/>
    <w:link w:val="410"/>
    <w:uiPriority w:val="99"/>
    <w:rsid w:val="006836AA"/>
    <w:rPr>
      <w:rFonts w:ascii="Calibri Light" w:eastAsia="Times New Roman" w:hAnsi="Calibri Light"/>
      <w:i/>
      <w:iCs/>
      <w:color w:val="2F5496"/>
      <w:sz w:val="28"/>
    </w:rPr>
  </w:style>
  <w:style w:type="character" w:customStyle="1" w:styleId="53">
    <w:name w:val="Заголовок 5 Знак"/>
    <w:aliases w:val="Underline Знак"/>
    <w:basedOn w:val="aa"/>
    <w:link w:val="Underline1"/>
    <w:rsid w:val="006836AA"/>
    <w:rPr>
      <w:rFonts w:ascii="Calibri Light" w:eastAsia="Times New Roman" w:hAnsi="Calibri Light"/>
      <w:color w:val="2F5496"/>
      <w:sz w:val="28"/>
    </w:rPr>
  </w:style>
  <w:style w:type="character" w:customStyle="1" w:styleId="62">
    <w:name w:val="Заголовок 6 Знак"/>
    <w:basedOn w:val="aa"/>
    <w:link w:val="610"/>
    <w:rsid w:val="006836AA"/>
    <w:rPr>
      <w:rFonts w:ascii="Calibri Light" w:eastAsia="Times New Roman" w:hAnsi="Calibri Light"/>
      <w:color w:val="1F3763"/>
      <w:sz w:val="28"/>
    </w:rPr>
  </w:style>
  <w:style w:type="character" w:customStyle="1" w:styleId="72">
    <w:name w:val="Заголовок 7 Знак"/>
    <w:basedOn w:val="aa"/>
    <w:link w:val="710"/>
    <w:rsid w:val="006836AA"/>
    <w:rPr>
      <w:rFonts w:ascii="Calibri Light" w:eastAsia="Times New Roman" w:hAnsi="Calibri Light"/>
      <w:i/>
      <w:iCs/>
      <w:color w:val="1F3763"/>
      <w:sz w:val="28"/>
    </w:rPr>
  </w:style>
  <w:style w:type="character" w:customStyle="1" w:styleId="82">
    <w:name w:val="Заголовок 8 Знак"/>
    <w:basedOn w:val="aa"/>
    <w:link w:val="810"/>
    <w:rsid w:val="006836AA"/>
    <w:rPr>
      <w:rFonts w:ascii="Calibri Light" w:eastAsia="Times New Roman" w:hAnsi="Calibri Light"/>
      <w:color w:val="272727"/>
      <w:sz w:val="21"/>
      <w:szCs w:val="21"/>
    </w:rPr>
  </w:style>
  <w:style w:type="character" w:customStyle="1" w:styleId="92">
    <w:name w:val="Заголовок 9 Знак"/>
    <w:basedOn w:val="aa"/>
    <w:link w:val="910"/>
    <w:rsid w:val="006836AA"/>
    <w:rPr>
      <w:rFonts w:ascii="Calibri Light" w:eastAsia="Times New Roman" w:hAnsi="Calibri Light"/>
      <w:i/>
      <w:iCs/>
      <w:color w:val="272727"/>
      <w:sz w:val="21"/>
      <w:szCs w:val="21"/>
    </w:rPr>
  </w:style>
  <w:style w:type="numbering" w:customStyle="1" w:styleId="111">
    <w:name w:val="Нет списка11"/>
    <w:next w:val="ac"/>
    <w:uiPriority w:val="99"/>
    <w:semiHidden/>
    <w:unhideWhenUsed/>
    <w:rsid w:val="006836AA"/>
  </w:style>
  <w:style w:type="table" w:customStyle="1" w:styleId="TableGridReport1">
    <w:name w:val="Table Grid Report1"/>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0">
    <w:name w:val="ConsPlusTitle"/>
    <w:rsid w:val="006836AA"/>
    <w:pPr>
      <w:widowControl w:val="0"/>
      <w:autoSpaceDE w:val="0"/>
      <w:autoSpaceDN w:val="0"/>
      <w:adjustRightInd w:val="0"/>
    </w:pPr>
    <w:rPr>
      <w:rFonts w:ascii="Times New Roman" w:eastAsia="Times New Roman" w:hAnsi="Times New Roman"/>
      <w:b/>
      <w:bCs/>
      <w:sz w:val="24"/>
      <w:szCs w:val="24"/>
    </w:rPr>
  </w:style>
  <w:style w:type="paragraph" w:styleId="26">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7"/>
    <w:rsid w:val="006836AA"/>
    <w:pPr>
      <w:ind w:left="900" w:hanging="100"/>
      <w:jc w:val="both"/>
    </w:pPr>
    <w:rPr>
      <w:szCs w:val="20"/>
    </w:rPr>
  </w:style>
  <w:style w:type="character" w:customStyle="1" w:styleId="27">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6"/>
    <w:rsid w:val="006836AA"/>
    <w:rPr>
      <w:rFonts w:ascii="Times New Roman" w:eastAsia="Times New Roman" w:hAnsi="Times New Roman"/>
      <w:sz w:val="24"/>
    </w:rPr>
  </w:style>
  <w:style w:type="paragraph" w:customStyle="1" w:styleId="ConsPlusNonformat">
    <w:name w:val="ConsPlusNonformat"/>
    <w:rsid w:val="006836AA"/>
    <w:pPr>
      <w:widowControl w:val="0"/>
      <w:autoSpaceDE w:val="0"/>
      <w:autoSpaceDN w:val="0"/>
      <w:adjustRightInd w:val="0"/>
    </w:pPr>
    <w:rPr>
      <w:rFonts w:ascii="Courier New" w:eastAsia="Times New Roman" w:hAnsi="Courier New" w:cs="Courier New"/>
    </w:rPr>
  </w:style>
  <w:style w:type="paragraph" w:customStyle="1" w:styleId="Default">
    <w:name w:val="Default"/>
    <w:rsid w:val="006836AA"/>
    <w:pPr>
      <w:autoSpaceDE w:val="0"/>
      <w:autoSpaceDN w:val="0"/>
      <w:adjustRightInd w:val="0"/>
    </w:pPr>
    <w:rPr>
      <w:rFonts w:ascii="Times New Roman" w:eastAsia="Times New Roman" w:hAnsi="Times New Roman"/>
      <w:color w:val="000000"/>
      <w:sz w:val="24"/>
      <w:szCs w:val="24"/>
    </w:rPr>
  </w:style>
  <w:style w:type="paragraph" w:customStyle="1" w:styleId="afff3">
    <w:name w:val="Обычный текст"/>
    <w:basedOn w:val="a9"/>
    <w:uiPriority w:val="99"/>
    <w:rsid w:val="006836AA"/>
    <w:pPr>
      <w:ind w:left="397" w:hanging="397"/>
      <w:jc w:val="both"/>
    </w:pPr>
    <w:rPr>
      <w:rFonts w:cs="Arial"/>
      <w:szCs w:val="20"/>
      <w:lang w:eastAsia="en-US"/>
    </w:rPr>
  </w:style>
  <w:style w:type="paragraph" w:customStyle="1" w:styleId="afff4">
    <w:name w:val="Название таблицы"/>
    <w:basedOn w:val="a9"/>
    <w:link w:val="afff5"/>
    <w:rsid w:val="006836AA"/>
    <w:pPr>
      <w:tabs>
        <w:tab w:val="num" w:pos="360"/>
      </w:tabs>
      <w:spacing w:after="160" w:line="240" w:lineRule="exact"/>
    </w:pPr>
    <w:rPr>
      <w:b/>
      <w:bCs/>
    </w:rPr>
  </w:style>
  <w:style w:type="character" w:customStyle="1" w:styleId="afff5">
    <w:name w:val="Название таблицы Знак"/>
    <w:link w:val="afff4"/>
    <w:rsid w:val="006836AA"/>
    <w:rPr>
      <w:rFonts w:ascii="Times New Roman" w:eastAsia="Times New Roman" w:hAnsi="Times New Roman"/>
      <w:b/>
      <w:bCs/>
      <w:sz w:val="24"/>
      <w:szCs w:val="24"/>
    </w:rPr>
  </w:style>
  <w:style w:type="paragraph" w:customStyle="1" w:styleId="afff6">
    <w:name w:val="Название рисунка"/>
    <w:basedOn w:val="aff6"/>
    <w:uiPriority w:val="99"/>
    <w:rsid w:val="006836AA"/>
    <w:pPr>
      <w:spacing w:before="120" w:after="120" w:line="360" w:lineRule="auto"/>
      <w:ind w:left="180"/>
      <w:jc w:val="center"/>
    </w:pPr>
    <w:rPr>
      <w:rFonts w:eastAsia="Times New Roman"/>
      <w:szCs w:val="24"/>
      <w:lang w:val="ru-RU" w:eastAsia="ru-RU"/>
    </w:rPr>
  </w:style>
  <w:style w:type="paragraph" w:customStyle="1" w:styleId="afff7">
    <w:name w:val="Обычный ТКП"/>
    <w:basedOn w:val="a9"/>
    <w:link w:val="afff8"/>
    <w:rsid w:val="006836AA"/>
    <w:pPr>
      <w:suppressAutoHyphens/>
      <w:spacing w:line="360" w:lineRule="auto"/>
      <w:ind w:left="57" w:right="-2" w:firstLine="709"/>
      <w:jc w:val="both"/>
    </w:pPr>
    <w:rPr>
      <w:szCs w:val="20"/>
    </w:rPr>
  </w:style>
  <w:style w:type="character" w:customStyle="1" w:styleId="afff8">
    <w:name w:val="Обычный ТКП Знак"/>
    <w:link w:val="afff7"/>
    <w:rsid w:val="006836AA"/>
    <w:rPr>
      <w:rFonts w:ascii="Times New Roman" w:eastAsia="Times New Roman" w:hAnsi="Times New Roman"/>
      <w:sz w:val="24"/>
    </w:rPr>
  </w:style>
  <w:style w:type="paragraph" w:customStyle="1" w:styleId="afff9">
    <w:name w:val="Табл крупная по центру"/>
    <w:basedOn w:val="afff7"/>
    <w:uiPriority w:val="99"/>
    <w:rsid w:val="006836AA"/>
    <w:pPr>
      <w:spacing w:line="240" w:lineRule="exact"/>
      <w:ind w:left="0" w:right="0" w:firstLine="0"/>
      <w:jc w:val="center"/>
    </w:pPr>
    <w:rPr>
      <w:snapToGrid w:val="0"/>
      <w:color w:val="000000"/>
      <w:sz w:val="22"/>
    </w:rPr>
  </w:style>
  <w:style w:type="character" w:customStyle="1" w:styleId="Bodytext3">
    <w:name w:val="Body text (3)_"/>
    <w:link w:val="Bodytext30"/>
    <w:rsid w:val="006836AA"/>
    <w:rPr>
      <w:sz w:val="27"/>
      <w:szCs w:val="27"/>
      <w:shd w:val="clear" w:color="auto" w:fill="FFFFFF"/>
    </w:rPr>
  </w:style>
  <w:style w:type="character" w:customStyle="1" w:styleId="Bodytext">
    <w:name w:val="Body text_"/>
    <w:link w:val="93"/>
    <w:rsid w:val="006836AA"/>
    <w:rPr>
      <w:shd w:val="clear" w:color="auto" w:fill="FFFFFF"/>
    </w:rPr>
  </w:style>
  <w:style w:type="character" w:customStyle="1" w:styleId="BodytextBold">
    <w:name w:val="Body text + Bold"/>
    <w:rsid w:val="006836AA"/>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6836AA"/>
    <w:pPr>
      <w:shd w:val="clear" w:color="auto" w:fill="FFFFFF"/>
      <w:spacing w:after="2160" w:line="0" w:lineRule="atLeast"/>
      <w:ind w:hanging="2100"/>
      <w:jc w:val="center"/>
    </w:pPr>
    <w:rPr>
      <w:rFonts w:ascii="Calibri" w:eastAsia="Calibri" w:hAnsi="Calibri"/>
      <w:sz w:val="27"/>
      <w:szCs w:val="27"/>
    </w:rPr>
  </w:style>
  <w:style w:type="paragraph" w:customStyle="1" w:styleId="93">
    <w:name w:val="Основной текст9"/>
    <w:basedOn w:val="a9"/>
    <w:link w:val="Bodytext"/>
    <w:rsid w:val="006836AA"/>
    <w:pPr>
      <w:shd w:val="clear" w:color="auto" w:fill="FFFFFF"/>
      <w:spacing w:line="480" w:lineRule="exact"/>
      <w:ind w:hanging="380"/>
    </w:pPr>
    <w:rPr>
      <w:rFonts w:ascii="Calibri" w:eastAsia="Calibri" w:hAnsi="Calibri"/>
      <w:sz w:val="20"/>
      <w:szCs w:val="20"/>
    </w:rPr>
  </w:style>
  <w:style w:type="paragraph" w:customStyle="1" w:styleId="ConsPlusNormal0">
    <w:name w:val="ConsPlusNormal"/>
    <w:rsid w:val="006836AA"/>
    <w:pPr>
      <w:widowControl w:val="0"/>
      <w:autoSpaceDE w:val="0"/>
      <w:autoSpaceDN w:val="0"/>
      <w:adjustRightInd w:val="0"/>
    </w:pPr>
    <w:rPr>
      <w:rFonts w:ascii="Arial" w:eastAsia="Times New Roman" w:hAnsi="Arial" w:cs="Arial"/>
    </w:rPr>
  </w:style>
  <w:style w:type="character" w:customStyle="1" w:styleId="Heading22">
    <w:name w:val="Heading #2 (2)"/>
    <w:rsid w:val="006836AA"/>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6836AA"/>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Основной текст6"/>
    <w:rsid w:val="006836AA"/>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836AA"/>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836AA"/>
    <w:rPr>
      <w:rFonts w:ascii="Times New Roman" w:eastAsia="Times New Roman" w:hAnsi="Times New Roman" w:cs="Times New Roman"/>
      <w:b/>
      <w:bCs/>
      <w:i w:val="0"/>
      <w:iCs w:val="0"/>
      <w:smallCaps w:val="0"/>
      <w:strike w:val="0"/>
      <w:spacing w:val="0"/>
      <w:sz w:val="22"/>
      <w:szCs w:val="22"/>
    </w:rPr>
  </w:style>
  <w:style w:type="character" w:customStyle="1" w:styleId="28">
    <w:name w:val="Основной текст2"/>
    <w:rsid w:val="006836A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6836AA"/>
    <w:rPr>
      <w:rFonts w:ascii="Times New Roman" w:eastAsia="Times New Roman" w:hAnsi="Times New Roman" w:cs="Times New Roman"/>
      <w:b w:val="0"/>
      <w:bCs w:val="0"/>
      <w:i w:val="0"/>
      <w:iCs w:val="0"/>
      <w:smallCaps w:val="0"/>
      <w:strike w:val="0"/>
      <w:spacing w:val="0"/>
      <w:sz w:val="27"/>
      <w:szCs w:val="27"/>
    </w:rPr>
  </w:style>
  <w:style w:type="character" w:styleId="afffa">
    <w:name w:val="page number"/>
    <w:basedOn w:val="aa"/>
    <w:rsid w:val="006836AA"/>
  </w:style>
  <w:style w:type="character" w:styleId="afffb">
    <w:name w:val="line number"/>
    <w:basedOn w:val="aa"/>
    <w:rsid w:val="006836AA"/>
  </w:style>
  <w:style w:type="paragraph" w:customStyle="1" w:styleId="29">
    <w:name w:val="2 Глава раздела"/>
    <w:basedOn w:val="af"/>
    <w:link w:val="2a"/>
    <w:rsid w:val="006836AA"/>
    <w:pPr>
      <w:ind w:firstLine="709"/>
    </w:pPr>
    <w:rPr>
      <w:rFonts w:eastAsia="Times New Roman"/>
      <w:sz w:val="26"/>
      <w:szCs w:val="26"/>
      <w:lang w:val="ru-RU" w:eastAsia="ru-RU"/>
    </w:rPr>
  </w:style>
  <w:style w:type="character" w:customStyle="1" w:styleId="2a">
    <w:name w:val="2 Глава раздела Знак"/>
    <w:link w:val="29"/>
    <w:rsid w:val="006836AA"/>
    <w:rPr>
      <w:rFonts w:ascii="Times New Roman" w:eastAsia="Times New Roman" w:hAnsi="Times New Roman"/>
      <w:sz w:val="26"/>
      <w:szCs w:val="26"/>
    </w:rPr>
  </w:style>
  <w:style w:type="paragraph" w:customStyle="1" w:styleId="afffc">
    <w:name w:val="Для таблицы"/>
    <w:basedOn w:val="a9"/>
    <w:next w:val="a9"/>
    <w:qFormat/>
    <w:rsid w:val="006836AA"/>
    <w:pPr>
      <w:jc w:val="center"/>
    </w:pPr>
    <w:rPr>
      <w:rFonts w:eastAsia="Calibri"/>
      <w:sz w:val="20"/>
      <w:szCs w:val="22"/>
      <w:lang w:eastAsia="en-US"/>
    </w:rPr>
  </w:style>
  <w:style w:type="paragraph" w:customStyle="1" w:styleId="afffd">
    <w:name w:val="для таблицы шапка"/>
    <w:basedOn w:val="afffc"/>
    <w:qFormat/>
    <w:rsid w:val="006836AA"/>
    <w:rPr>
      <w:b/>
      <w:lang w:eastAsia="ru-RU"/>
    </w:rPr>
  </w:style>
  <w:style w:type="paragraph" w:customStyle="1" w:styleId="afffe">
    <w:name w:val="Выделение внутри заголовка"/>
    <w:basedOn w:val="a9"/>
    <w:next w:val="a9"/>
    <w:qFormat/>
    <w:rsid w:val="006836AA"/>
    <w:pPr>
      <w:spacing w:before="240" w:after="120" w:line="360" w:lineRule="auto"/>
      <w:ind w:firstLine="709"/>
      <w:jc w:val="both"/>
    </w:pPr>
    <w:rPr>
      <w:rFonts w:eastAsia="Calibri"/>
      <w:b/>
      <w:sz w:val="26"/>
      <w:szCs w:val="22"/>
      <w:lang w:eastAsia="en-US"/>
    </w:rPr>
  </w:style>
  <w:style w:type="paragraph" w:customStyle="1" w:styleId="112">
    <w:name w:val="Табличный_боковик_11"/>
    <w:link w:val="113"/>
    <w:qFormat/>
    <w:rsid w:val="006836AA"/>
    <w:rPr>
      <w:rFonts w:ascii="Times New Roman" w:eastAsia="Times New Roman" w:hAnsi="Times New Roman"/>
      <w:sz w:val="22"/>
      <w:szCs w:val="24"/>
    </w:rPr>
  </w:style>
  <w:style w:type="character" w:customStyle="1" w:styleId="113">
    <w:name w:val="Табличный_боковик_11 Знак"/>
    <w:link w:val="112"/>
    <w:rsid w:val="006836AA"/>
    <w:rPr>
      <w:rFonts w:ascii="Times New Roman" w:eastAsia="Times New Roman" w:hAnsi="Times New Roman"/>
      <w:sz w:val="22"/>
      <w:szCs w:val="24"/>
    </w:rPr>
  </w:style>
  <w:style w:type="character" w:customStyle="1" w:styleId="aff3">
    <w:name w:val="Без интервала Знак"/>
    <w:aliases w:val="Title Знак,Заголовок1 Знак"/>
    <w:link w:val="aff2"/>
    <w:rsid w:val="006836AA"/>
    <w:rPr>
      <w:rFonts w:ascii="Times New Roman" w:hAnsi="Times New Roman"/>
      <w:sz w:val="24"/>
      <w:szCs w:val="22"/>
      <w:lang w:eastAsia="en-US"/>
    </w:rPr>
  </w:style>
  <w:style w:type="paragraph" w:customStyle="1" w:styleId="114">
    <w:name w:val="Табличный_таблица_11"/>
    <w:link w:val="115"/>
    <w:qFormat/>
    <w:rsid w:val="006836AA"/>
    <w:pPr>
      <w:jc w:val="center"/>
    </w:pPr>
    <w:rPr>
      <w:rFonts w:ascii="Times New Roman" w:eastAsia="Times New Roman" w:hAnsi="Times New Roman"/>
      <w:sz w:val="22"/>
      <w:szCs w:val="22"/>
    </w:rPr>
  </w:style>
  <w:style w:type="character" w:customStyle="1" w:styleId="115">
    <w:name w:val="Табличный_таблица_11 Знак"/>
    <w:link w:val="114"/>
    <w:rsid w:val="006836AA"/>
    <w:rPr>
      <w:rFonts w:ascii="Times New Roman" w:eastAsia="Times New Roman" w:hAnsi="Times New Roman"/>
      <w:sz w:val="22"/>
      <w:szCs w:val="22"/>
    </w:rPr>
  </w:style>
  <w:style w:type="character" w:customStyle="1" w:styleId="affff">
    <w:name w:val="Текст_Обычный"/>
    <w:qFormat/>
    <w:rsid w:val="006836AA"/>
    <w:rPr>
      <w:b w:val="0"/>
    </w:rPr>
  </w:style>
  <w:style w:type="table" w:customStyle="1" w:styleId="116">
    <w:name w:val="Сетка таблицы11"/>
    <w:basedOn w:val="ab"/>
    <w:next w:val="af6"/>
    <w:rsid w:val="006836A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c"/>
    <w:uiPriority w:val="99"/>
    <w:semiHidden/>
    <w:unhideWhenUsed/>
    <w:rsid w:val="006836AA"/>
  </w:style>
  <w:style w:type="table" w:customStyle="1" w:styleId="TableGridReport11">
    <w:name w:val="Table Grid Report11"/>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2"/>
    <w:basedOn w:val="a9"/>
    <w:link w:val="2c"/>
    <w:rsid w:val="006836AA"/>
    <w:pPr>
      <w:spacing w:before="60"/>
      <w:ind w:firstLine="709"/>
      <w:jc w:val="both"/>
    </w:pPr>
    <w:rPr>
      <w:sz w:val="26"/>
      <w:szCs w:val="21"/>
    </w:rPr>
  </w:style>
  <w:style w:type="character" w:customStyle="1" w:styleId="2c">
    <w:name w:val="Основной текст 2 Знак"/>
    <w:basedOn w:val="aa"/>
    <w:link w:val="2b"/>
    <w:rsid w:val="006836AA"/>
    <w:rPr>
      <w:rFonts w:ascii="Times New Roman" w:eastAsia="Times New Roman" w:hAnsi="Times New Roman"/>
      <w:sz w:val="26"/>
      <w:szCs w:val="21"/>
    </w:rPr>
  </w:style>
  <w:style w:type="paragraph" w:styleId="affff0">
    <w:name w:val="Document Map"/>
    <w:basedOn w:val="a9"/>
    <w:link w:val="affff1"/>
    <w:uiPriority w:val="99"/>
    <w:rsid w:val="006836AA"/>
    <w:rPr>
      <w:rFonts w:ascii="Tahoma" w:eastAsia="Calibri" w:hAnsi="Tahoma" w:cs="Tahoma"/>
      <w:sz w:val="16"/>
      <w:szCs w:val="16"/>
    </w:rPr>
  </w:style>
  <w:style w:type="character" w:customStyle="1" w:styleId="affff1">
    <w:name w:val="Схема документа Знак"/>
    <w:basedOn w:val="aa"/>
    <w:link w:val="affff0"/>
    <w:uiPriority w:val="99"/>
    <w:rsid w:val="006836AA"/>
    <w:rPr>
      <w:rFonts w:ascii="Tahoma" w:hAnsi="Tahoma" w:cs="Tahoma"/>
      <w:sz w:val="16"/>
      <w:szCs w:val="16"/>
    </w:rPr>
  </w:style>
  <w:style w:type="paragraph" w:customStyle="1" w:styleId="font5">
    <w:name w:val="font5"/>
    <w:basedOn w:val="a9"/>
    <w:rsid w:val="006836AA"/>
    <w:pPr>
      <w:spacing w:before="100" w:beforeAutospacing="1" w:after="100" w:afterAutospacing="1"/>
    </w:pPr>
    <w:rPr>
      <w:rFonts w:ascii="Calibri" w:hAnsi="Calibri" w:cs="Calibri"/>
      <w:i/>
      <w:iCs/>
      <w:color w:val="000000"/>
      <w:sz w:val="18"/>
      <w:szCs w:val="18"/>
    </w:rPr>
  </w:style>
  <w:style w:type="paragraph" w:customStyle="1" w:styleId="xl77">
    <w:name w:val="xl77"/>
    <w:basedOn w:val="a9"/>
    <w:rsid w:val="006836AA"/>
    <w:pPr>
      <w:shd w:val="clear" w:color="000000" w:fill="FFFFFF"/>
      <w:spacing w:before="100" w:beforeAutospacing="1" w:after="100" w:afterAutospacing="1"/>
    </w:pPr>
  </w:style>
  <w:style w:type="paragraph" w:customStyle="1" w:styleId="xl78">
    <w:name w:val="xl78"/>
    <w:basedOn w:val="a9"/>
    <w:rsid w:val="006836A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79">
    <w:name w:val="xl79"/>
    <w:basedOn w:val="a9"/>
    <w:rsid w:val="006836A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0">
    <w:name w:val="xl80"/>
    <w:basedOn w:val="a9"/>
    <w:rsid w:val="006836AA"/>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1">
    <w:name w:val="xl81"/>
    <w:basedOn w:val="a9"/>
    <w:rsid w:val="006836A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2">
    <w:name w:val="xl82"/>
    <w:basedOn w:val="a9"/>
    <w:rsid w:val="006836A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3">
    <w:name w:val="xl83"/>
    <w:basedOn w:val="a9"/>
    <w:rsid w:val="006836A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4">
    <w:name w:val="xl84"/>
    <w:basedOn w:val="a9"/>
    <w:rsid w:val="006836A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5">
    <w:name w:val="xl85"/>
    <w:basedOn w:val="a9"/>
    <w:rsid w:val="006836A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6">
    <w:name w:val="xl86"/>
    <w:basedOn w:val="a9"/>
    <w:rsid w:val="006836A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7">
    <w:name w:val="xl87"/>
    <w:basedOn w:val="a9"/>
    <w:rsid w:val="006836A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8">
    <w:name w:val="xl88"/>
    <w:basedOn w:val="a9"/>
    <w:rsid w:val="006836A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9">
    <w:name w:val="xl89"/>
    <w:basedOn w:val="a9"/>
    <w:rsid w:val="006836AA"/>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90">
    <w:name w:val="xl90"/>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9"/>
    <w:rsid w:val="006836A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9"/>
    <w:rsid w:val="006836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9"/>
    <w:rsid w:val="006836A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9"/>
    <w:rsid w:val="006836A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9"/>
    <w:rsid w:val="006836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9"/>
    <w:rsid w:val="006836A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9"/>
    <w:rsid w:val="006836AA"/>
    <w:pPr>
      <w:shd w:val="clear" w:color="000000" w:fill="FFFFFF"/>
      <w:spacing w:before="100" w:beforeAutospacing="1" w:after="100" w:afterAutospacing="1"/>
    </w:pPr>
  </w:style>
  <w:style w:type="paragraph" w:customStyle="1" w:styleId="xl109">
    <w:name w:val="xl109"/>
    <w:basedOn w:val="a9"/>
    <w:rsid w:val="006836A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9"/>
    <w:rsid w:val="006836A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9"/>
    <w:rsid w:val="006836A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1b">
    <w:name w:val="Абзац списка1"/>
    <w:basedOn w:val="a9"/>
    <w:rsid w:val="006836AA"/>
    <w:pPr>
      <w:spacing w:before="120" w:after="200" w:line="276" w:lineRule="auto"/>
      <w:ind w:left="720" w:firstLine="425"/>
      <w:contextualSpacing/>
      <w:jc w:val="both"/>
    </w:pPr>
    <w:rPr>
      <w:rFonts w:ascii="Calibri" w:hAnsi="Calibri"/>
      <w:sz w:val="22"/>
      <w:szCs w:val="22"/>
    </w:rPr>
  </w:style>
  <w:style w:type="paragraph" w:customStyle="1" w:styleId="73">
    <w:name w:val="Основной текст7"/>
    <w:basedOn w:val="a9"/>
    <w:rsid w:val="006836AA"/>
    <w:pPr>
      <w:widowControl w:val="0"/>
      <w:shd w:val="clear" w:color="auto" w:fill="FFFFFF"/>
      <w:spacing w:before="4380" w:line="240" w:lineRule="atLeast"/>
      <w:jc w:val="center"/>
    </w:pPr>
    <w:rPr>
      <w:rFonts w:ascii="Arial" w:eastAsia="Calibri" w:hAnsi="Arial" w:cs="Arial"/>
      <w:sz w:val="22"/>
      <w:szCs w:val="22"/>
      <w:lang w:eastAsia="en-US"/>
    </w:rPr>
  </w:style>
  <w:style w:type="paragraph" w:customStyle="1" w:styleId="font6">
    <w:name w:val="font6"/>
    <w:basedOn w:val="a9"/>
    <w:rsid w:val="006836AA"/>
    <w:pPr>
      <w:spacing w:before="100" w:beforeAutospacing="1" w:after="100" w:afterAutospacing="1"/>
    </w:pPr>
    <w:rPr>
      <w:rFonts w:ascii="Calibri" w:hAnsi="Calibri" w:cs="Calibri"/>
      <w:sz w:val="16"/>
      <w:szCs w:val="16"/>
    </w:rPr>
  </w:style>
  <w:style w:type="paragraph" w:customStyle="1" w:styleId="xl114">
    <w:name w:val="xl114"/>
    <w:basedOn w:val="a9"/>
    <w:rsid w:val="006836A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9"/>
    <w:rsid w:val="006836A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9"/>
    <w:rsid w:val="006836A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9"/>
    <w:rsid w:val="006836A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6836AA"/>
    <w:pPr>
      <w:spacing w:after="100" w:line="276" w:lineRule="auto"/>
      <w:ind w:left="440"/>
    </w:pPr>
    <w:rPr>
      <w:rFonts w:ascii="Calibri" w:hAnsi="Calibri"/>
      <w:sz w:val="22"/>
      <w:szCs w:val="22"/>
    </w:rPr>
  </w:style>
  <w:style w:type="paragraph" w:customStyle="1" w:styleId="411">
    <w:name w:val="Оглавление 41"/>
    <w:basedOn w:val="a9"/>
    <w:next w:val="a9"/>
    <w:autoRedefine/>
    <w:uiPriority w:val="39"/>
    <w:unhideWhenUsed/>
    <w:rsid w:val="006836AA"/>
    <w:pPr>
      <w:spacing w:after="100" w:line="276" w:lineRule="auto"/>
      <w:ind w:left="660"/>
    </w:pPr>
    <w:rPr>
      <w:rFonts w:ascii="Calibri" w:hAnsi="Calibri"/>
      <w:sz w:val="22"/>
      <w:szCs w:val="22"/>
    </w:rPr>
  </w:style>
  <w:style w:type="paragraph" w:customStyle="1" w:styleId="511">
    <w:name w:val="Оглавление 51"/>
    <w:basedOn w:val="a9"/>
    <w:next w:val="a9"/>
    <w:autoRedefine/>
    <w:uiPriority w:val="39"/>
    <w:unhideWhenUsed/>
    <w:rsid w:val="006836AA"/>
    <w:pPr>
      <w:spacing w:after="100" w:line="276" w:lineRule="auto"/>
      <w:ind w:left="880"/>
    </w:pPr>
    <w:rPr>
      <w:rFonts w:ascii="Calibri" w:hAnsi="Calibri"/>
      <w:sz w:val="22"/>
      <w:szCs w:val="22"/>
    </w:rPr>
  </w:style>
  <w:style w:type="paragraph" w:customStyle="1" w:styleId="611">
    <w:name w:val="Оглавление 61"/>
    <w:basedOn w:val="a9"/>
    <w:next w:val="a9"/>
    <w:autoRedefine/>
    <w:uiPriority w:val="39"/>
    <w:unhideWhenUsed/>
    <w:rsid w:val="006836AA"/>
    <w:pPr>
      <w:spacing w:after="100" w:line="276" w:lineRule="auto"/>
      <w:ind w:left="1100"/>
    </w:pPr>
    <w:rPr>
      <w:rFonts w:ascii="Calibri" w:hAnsi="Calibri"/>
      <w:sz w:val="22"/>
      <w:szCs w:val="22"/>
    </w:rPr>
  </w:style>
  <w:style w:type="paragraph" w:customStyle="1" w:styleId="711">
    <w:name w:val="Оглавление 71"/>
    <w:basedOn w:val="a9"/>
    <w:next w:val="a9"/>
    <w:autoRedefine/>
    <w:uiPriority w:val="39"/>
    <w:unhideWhenUsed/>
    <w:rsid w:val="006836AA"/>
    <w:pPr>
      <w:spacing w:after="100" w:line="276" w:lineRule="auto"/>
      <w:ind w:left="1320"/>
    </w:pPr>
    <w:rPr>
      <w:rFonts w:ascii="Calibri" w:hAnsi="Calibri"/>
      <w:sz w:val="22"/>
      <w:szCs w:val="22"/>
    </w:rPr>
  </w:style>
  <w:style w:type="paragraph" w:customStyle="1" w:styleId="811">
    <w:name w:val="Оглавление 81"/>
    <w:basedOn w:val="a9"/>
    <w:next w:val="a9"/>
    <w:autoRedefine/>
    <w:uiPriority w:val="39"/>
    <w:unhideWhenUsed/>
    <w:rsid w:val="006836AA"/>
    <w:pPr>
      <w:spacing w:after="100" w:line="276" w:lineRule="auto"/>
      <w:ind w:left="1540"/>
    </w:pPr>
    <w:rPr>
      <w:rFonts w:ascii="Calibri" w:hAnsi="Calibri"/>
      <w:sz w:val="22"/>
      <w:szCs w:val="22"/>
    </w:rPr>
  </w:style>
  <w:style w:type="character" w:customStyle="1" w:styleId="affff2">
    <w:name w:val="Текст сноски Знак"/>
    <w:link w:val="affff3"/>
    <w:uiPriority w:val="99"/>
    <w:locked/>
    <w:rsid w:val="006836AA"/>
    <w:rPr>
      <w:rFonts w:ascii="TimesET" w:hAnsi="TimesET" w:cs="TimesET"/>
      <w:kern w:val="24"/>
    </w:rPr>
  </w:style>
  <w:style w:type="paragraph" w:customStyle="1" w:styleId="1c">
    <w:name w:val="Знак Знак Знак Знак Знак Знак Знак Знак Знак Знак Знак Знак Знак Знак Знак Знак Знак Знак Знак Знак Знак1"/>
    <w:basedOn w:val="a9"/>
    <w:next w:val="affff3"/>
    <w:uiPriority w:val="99"/>
    <w:unhideWhenUsed/>
    <w:rsid w:val="006836AA"/>
    <w:pPr>
      <w:keepLines/>
      <w:spacing w:before="120" w:after="120"/>
      <w:ind w:firstLine="567"/>
      <w:jc w:val="both"/>
    </w:pPr>
    <w:rPr>
      <w:rFonts w:ascii="TimesET" w:eastAsia="Calibri" w:hAnsi="TimesET" w:cs="TimesET"/>
      <w:kern w:val="24"/>
      <w:sz w:val="22"/>
      <w:szCs w:val="22"/>
      <w:lang w:eastAsia="en-US"/>
    </w:rPr>
  </w:style>
  <w:style w:type="character" w:customStyle="1" w:styleId="1d">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6836AA"/>
    <w:rPr>
      <w:rFonts w:ascii="Times New Roman" w:eastAsia="Times New Roman" w:hAnsi="Times New Roman" w:cs="Times New Roman"/>
      <w:sz w:val="20"/>
      <w:szCs w:val="20"/>
      <w:lang w:eastAsia="ru-RU"/>
    </w:rPr>
  </w:style>
  <w:style w:type="character" w:customStyle="1" w:styleId="affff4">
    <w:name w:val="Текст Знак"/>
    <w:link w:val="affff5"/>
    <w:locked/>
    <w:rsid w:val="006836AA"/>
    <w:rPr>
      <w:rFonts w:ascii="Courier New" w:hAnsi="Courier New" w:cs="Courier New"/>
    </w:rPr>
  </w:style>
  <w:style w:type="paragraph" w:customStyle="1" w:styleId="712">
    <w:name w:val="Знак71"/>
    <w:basedOn w:val="a9"/>
    <w:next w:val="affff5"/>
    <w:unhideWhenUsed/>
    <w:rsid w:val="006836AA"/>
    <w:rPr>
      <w:rFonts w:ascii="Courier New" w:eastAsia="Calibri" w:hAnsi="Courier New" w:cs="Courier New"/>
      <w:sz w:val="22"/>
      <w:szCs w:val="22"/>
      <w:lang w:eastAsia="en-US"/>
    </w:rPr>
  </w:style>
  <w:style w:type="character" w:customStyle="1" w:styleId="1e">
    <w:name w:val="Текст Знак1"/>
    <w:aliases w:val="Знак7 Знак1"/>
    <w:basedOn w:val="aa"/>
    <w:rsid w:val="006836AA"/>
    <w:rPr>
      <w:rFonts w:ascii="Consolas" w:eastAsia="Times New Roman" w:hAnsi="Consolas" w:cs="Consolas"/>
      <w:sz w:val="21"/>
      <w:szCs w:val="21"/>
      <w:lang w:eastAsia="ru-RU"/>
    </w:rPr>
  </w:style>
  <w:style w:type="paragraph" w:customStyle="1" w:styleId="ConsPlusCell">
    <w:name w:val="ConsPlusCell"/>
    <w:rsid w:val="006836AA"/>
    <w:pPr>
      <w:widowControl w:val="0"/>
      <w:autoSpaceDE w:val="0"/>
      <w:autoSpaceDN w:val="0"/>
      <w:adjustRightInd w:val="0"/>
    </w:pPr>
    <w:rPr>
      <w:rFonts w:ascii="Times New Roman" w:eastAsia="Times New Roman" w:hAnsi="Times New Roman"/>
      <w:sz w:val="24"/>
      <w:szCs w:val="24"/>
    </w:rPr>
  </w:style>
  <w:style w:type="paragraph" w:customStyle="1" w:styleId="xl67">
    <w:name w:val="xl67"/>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9"/>
    <w:rsid w:val="006836AA"/>
    <w:pPr>
      <w:spacing w:before="100" w:beforeAutospacing="1" w:after="100" w:afterAutospacing="1"/>
      <w:jc w:val="center"/>
    </w:pPr>
  </w:style>
  <w:style w:type="paragraph" w:customStyle="1" w:styleId="xl72">
    <w:name w:val="xl72"/>
    <w:basedOn w:val="a9"/>
    <w:rsid w:val="006836A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73">
    <w:name w:val="xl73"/>
    <w:basedOn w:val="a9"/>
    <w:rsid w:val="006836A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4">
    <w:name w:val="xl74"/>
    <w:basedOn w:val="a9"/>
    <w:rsid w:val="006836A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5">
    <w:name w:val="xl75"/>
    <w:basedOn w:val="a9"/>
    <w:rsid w:val="006836AA"/>
    <w:pPr>
      <w:shd w:val="clear" w:color="auto" w:fill="FFCC99"/>
      <w:spacing w:before="100" w:beforeAutospacing="1" w:after="100" w:afterAutospacing="1"/>
      <w:jc w:val="center"/>
    </w:pPr>
  </w:style>
  <w:style w:type="paragraph" w:customStyle="1" w:styleId="xl76">
    <w:name w:val="xl76"/>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character" w:customStyle="1" w:styleId="affff6">
    <w:name w:val="Просто текст Знак"/>
    <w:link w:val="affff7"/>
    <w:locked/>
    <w:rsid w:val="006836AA"/>
    <w:rPr>
      <w:rFonts w:ascii="Arial" w:hAnsi="Arial" w:cs="Arial"/>
      <w:szCs w:val="24"/>
    </w:rPr>
  </w:style>
  <w:style w:type="paragraph" w:customStyle="1" w:styleId="affff7">
    <w:name w:val="Просто текст"/>
    <w:basedOn w:val="af7"/>
    <w:link w:val="affff6"/>
    <w:qFormat/>
    <w:rsid w:val="006836AA"/>
    <w:pPr>
      <w:spacing w:before="60" w:after="60" w:line="260" w:lineRule="atLeast"/>
    </w:pPr>
    <w:rPr>
      <w:rFonts w:ascii="Arial" w:hAnsi="Arial" w:cs="Arial"/>
      <w:sz w:val="20"/>
      <w:szCs w:val="24"/>
      <w:lang w:val="ru-RU" w:eastAsia="ru-RU"/>
    </w:rPr>
  </w:style>
  <w:style w:type="paragraph" w:customStyle="1" w:styleId="CharChar">
    <w:name w:val="Char Char Знак Знак Знак Знак Знак Знак"/>
    <w:basedOn w:val="a9"/>
    <w:uiPriority w:val="99"/>
    <w:rsid w:val="006836AA"/>
    <w:pPr>
      <w:spacing w:after="160" w:line="240" w:lineRule="exact"/>
    </w:pPr>
    <w:rPr>
      <w:rFonts w:ascii="Verdana" w:hAnsi="Verdana" w:cs="Verdana"/>
      <w:sz w:val="20"/>
      <w:szCs w:val="20"/>
      <w:lang w:val="en-US" w:eastAsia="en-US"/>
    </w:rPr>
  </w:style>
  <w:style w:type="paragraph" w:customStyle="1" w:styleId="1f">
    <w:name w:val="1 подзаголовки таблиц"/>
    <w:basedOn w:val="a9"/>
    <w:uiPriority w:val="99"/>
    <w:rsid w:val="006836AA"/>
    <w:pPr>
      <w:jc w:val="center"/>
    </w:pPr>
    <w:rPr>
      <w:rFonts w:ascii="Calibri" w:hAnsi="Calibri" w:cs="Calibri"/>
      <w:b/>
      <w:bCs/>
      <w:lang w:eastAsia="ar-SA"/>
    </w:rPr>
  </w:style>
  <w:style w:type="paragraph" w:customStyle="1" w:styleId="1f0">
    <w:name w:val="1 стиль таблицы"/>
    <w:basedOn w:val="a9"/>
    <w:uiPriority w:val="99"/>
    <w:rsid w:val="006836AA"/>
    <w:pPr>
      <w:jc w:val="center"/>
    </w:pPr>
    <w:rPr>
      <w:rFonts w:ascii="Calibri" w:hAnsi="Calibri" w:cs="Calibri"/>
      <w:lang w:eastAsia="ar-SA"/>
    </w:rPr>
  </w:style>
  <w:style w:type="paragraph" w:customStyle="1" w:styleId="1f1">
    <w:name w:val="1 стиль таблицы по левому краю"/>
    <w:basedOn w:val="1f0"/>
    <w:uiPriority w:val="99"/>
    <w:rsid w:val="006836AA"/>
    <w:pPr>
      <w:jc w:val="left"/>
    </w:pPr>
  </w:style>
  <w:style w:type="paragraph" w:customStyle="1" w:styleId="1f2">
    <w:name w:val="1 жирный текст"/>
    <w:basedOn w:val="a9"/>
    <w:uiPriority w:val="99"/>
    <w:rsid w:val="006836AA"/>
    <w:pPr>
      <w:spacing w:line="312" w:lineRule="auto"/>
      <w:ind w:firstLine="709"/>
    </w:pPr>
    <w:rPr>
      <w:rFonts w:ascii="Calibri" w:hAnsi="Calibri" w:cs="Calibri"/>
      <w:b/>
      <w:bCs/>
    </w:rPr>
  </w:style>
  <w:style w:type="paragraph" w:customStyle="1" w:styleId="textn">
    <w:name w:val="textn"/>
    <w:basedOn w:val="a9"/>
    <w:uiPriority w:val="99"/>
    <w:rsid w:val="006836AA"/>
    <w:pPr>
      <w:spacing w:before="100" w:beforeAutospacing="1" w:after="100" w:afterAutospacing="1"/>
    </w:pPr>
  </w:style>
  <w:style w:type="paragraph" w:customStyle="1" w:styleId="font7">
    <w:name w:val="font7"/>
    <w:basedOn w:val="a9"/>
    <w:rsid w:val="006836AA"/>
    <w:pPr>
      <w:spacing w:before="100" w:beforeAutospacing="1" w:after="100" w:afterAutospacing="1"/>
    </w:pPr>
    <w:rPr>
      <w:sz w:val="16"/>
      <w:szCs w:val="16"/>
    </w:rPr>
  </w:style>
  <w:style w:type="paragraph" w:customStyle="1" w:styleId="font8">
    <w:name w:val="font8"/>
    <w:basedOn w:val="a9"/>
    <w:uiPriority w:val="99"/>
    <w:rsid w:val="006836AA"/>
    <w:pPr>
      <w:spacing w:before="100" w:beforeAutospacing="1" w:after="100" w:afterAutospacing="1"/>
    </w:pPr>
    <w:rPr>
      <w:sz w:val="28"/>
      <w:szCs w:val="28"/>
    </w:rPr>
  </w:style>
  <w:style w:type="paragraph" w:customStyle="1" w:styleId="font9">
    <w:name w:val="font9"/>
    <w:basedOn w:val="a9"/>
    <w:uiPriority w:val="99"/>
    <w:rsid w:val="006836AA"/>
    <w:pPr>
      <w:spacing w:before="100" w:beforeAutospacing="1" w:after="100" w:afterAutospacing="1"/>
    </w:pPr>
    <w:rPr>
      <w:rFonts w:ascii="Arial CYR" w:hAnsi="Arial CYR" w:cs="Arial CYR"/>
      <w:sz w:val="18"/>
      <w:szCs w:val="18"/>
    </w:rPr>
  </w:style>
  <w:style w:type="paragraph" w:customStyle="1" w:styleId="font10">
    <w:name w:val="font10"/>
    <w:basedOn w:val="a9"/>
    <w:uiPriority w:val="99"/>
    <w:rsid w:val="006836AA"/>
    <w:pPr>
      <w:spacing w:before="100" w:beforeAutospacing="1" w:after="100" w:afterAutospacing="1"/>
    </w:pPr>
    <w:rPr>
      <w:rFonts w:ascii="Arial CYR" w:hAnsi="Arial CYR" w:cs="Arial CYR"/>
      <w:sz w:val="14"/>
      <w:szCs w:val="14"/>
    </w:rPr>
  </w:style>
  <w:style w:type="paragraph" w:customStyle="1" w:styleId="font11">
    <w:name w:val="font11"/>
    <w:basedOn w:val="a9"/>
    <w:uiPriority w:val="99"/>
    <w:rsid w:val="006836AA"/>
    <w:pPr>
      <w:spacing w:before="100" w:beforeAutospacing="1" w:after="100" w:afterAutospacing="1"/>
    </w:pPr>
    <w:rPr>
      <w:rFonts w:ascii="Arial CYR" w:hAnsi="Arial CYR" w:cs="Arial CYR"/>
      <w:sz w:val="14"/>
      <w:szCs w:val="14"/>
    </w:rPr>
  </w:style>
  <w:style w:type="paragraph" w:customStyle="1" w:styleId="font12">
    <w:name w:val="font12"/>
    <w:basedOn w:val="a9"/>
    <w:uiPriority w:val="99"/>
    <w:rsid w:val="006836AA"/>
    <w:pPr>
      <w:spacing w:before="100" w:beforeAutospacing="1" w:after="100" w:afterAutospacing="1"/>
    </w:pPr>
    <w:rPr>
      <w:rFonts w:ascii="Arial CYR" w:hAnsi="Arial CYR" w:cs="Arial CYR"/>
      <w:sz w:val="18"/>
      <w:szCs w:val="18"/>
    </w:rPr>
  </w:style>
  <w:style w:type="paragraph" w:customStyle="1" w:styleId="font13">
    <w:name w:val="font13"/>
    <w:basedOn w:val="a9"/>
    <w:uiPriority w:val="99"/>
    <w:rsid w:val="006836AA"/>
    <w:pPr>
      <w:spacing w:before="100" w:beforeAutospacing="1" w:after="100" w:afterAutospacing="1"/>
    </w:pPr>
    <w:rPr>
      <w:rFonts w:ascii="Arial CYR" w:hAnsi="Arial CYR" w:cs="Arial CYR"/>
      <w:b/>
      <w:bCs/>
      <w:sz w:val="18"/>
      <w:szCs w:val="18"/>
    </w:rPr>
  </w:style>
  <w:style w:type="paragraph" w:customStyle="1" w:styleId="font14">
    <w:name w:val="font14"/>
    <w:basedOn w:val="a9"/>
    <w:uiPriority w:val="99"/>
    <w:rsid w:val="006836AA"/>
    <w:pPr>
      <w:spacing w:before="100" w:beforeAutospacing="1" w:after="100" w:afterAutospacing="1"/>
    </w:pPr>
    <w:rPr>
      <w:rFonts w:ascii="Arial CYR" w:hAnsi="Arial CYR" w:cs="Arial CYR"/>
      <w:b/>
      <w:bCs/>
      <w:sz w:val="18"/>
      <w:szCs w:val="18"/>
    </w:rPr>
  </w:style>
  <w:style w:type="paragraph" w:customStyle="1" w:styleId="font15">
    <w:name w:val="font15"/>
    <w:basedOn w:val="a9"/>
    <w:uiPriority w:val="99"/>
    <w:rsid w:val="006836AA"/>
    <w:pPr>
      <w:spacing w:before="100" w:beforeAutospacing="1" w:after="100" w:afterAutospacing="1"/>
    </w:pPr>
    <w:rPr>
      <w:rFonts w:ascii="Arial CYR" w:hAnsi="Arial CYR" w:cs="Arial CYR"/>
      <w:b/>
      <w:bCs/>
      <w:sz w:val="22"/>
      <w:szCs w:val="22"/>
    </w:rPr>
  </w:style>
  <w:style w:type="paragraph" w:customStyle="1" w:styleId="font16">
    <w:name w:val="font16"/>
    <w:basedOn w:val="a9"/>
    <w:uiPriority w:val="99"/>
    <w:rsid w:val="006836AA"/>
    <w:pPr>
      <w:spacing w:before="100" w:beforeAutospacing="1" w:after="100" w:afterAutospacing="1"/>
    </w:pPr>
    <w:rPr>
      <w:b/>
      <w:bCs/>
      <w:sz w:val="22"/>
      <w:szCs w:val="22"/>
    </w:rPr>
  </w:style>
  <w:style w:type="paragraph" w:customStyle="1" w:styleId="font17">
    <w:name w:val="font17"/>
    <w:basedOn w:val="a9"/>
    <w:uiPriority w:val="99"/>
    <w:rsid w:val="006836AA"/>
    <w:pPr>
      <w:spacing w:before="100" w:beforeAutospacing="1" w:after="100" w:afterAutospacing="1"/>
    </w:pPr>
    <w:rPr>
      <w:rFonts w:ascii="Arial CYR" w:hAnsi="Arial CYR" w:cs="Arial CYR"/>
      <w:b/>
      <w:bCs/>
      <w:sz w:val="22"/>
      <w:szCs w:val="22"/>
    </w:rPr>
  </w:style>
  <w:style w:type="paragraph" w:customStyle="1" w:styleId="font18">
    <w:name w:val="font18"/>
    <w:basedOn w:val="a9"/>
    <w:uiPriority w:val="99"/>
    <w:rsid w:val="006836AA"/>
    <w:pPr>
      <w:spacing w:before="100" w:beforeAutospacing="1" w:after="100" w:afterAutospacing="1"/>
    </w:pPr>
    <w:rPr>
      <w:b/>
      <w:bCs/>
      <w:sz w:val="22"/>
      <w:szCs w:val="22"/>
    </w:rPr>
  </w:style>
  <w:style w:type="paragraph" w:customStyle="1" w:styleId="font19">
    <w:name w:val="font19"/>
    <w:basedOn w:val="a9"/>
    <w:uiPriority w:val="99"/>
    <w:rsid w:val="006836AA"/>
    <w:pPr>
      <w:spacing w:before="100" w:beforeAutospacing="1" w:after="100" w:afterAutospacing="1"/>
    </w:pPr>
    <w:rPr>
      <w:b/>
      <w:bCs/>
      <w:sz w:val="22"/>
      <w:szCs w:val="22"/>
    </w:rPr>
  </w:style>
  <w:style w:type="paragraph" w:customStyle="1" w:styleId="font20">
    <w:name w:val="font20"/>
    <w:basedOn w:val="a9"/>
    <w:uiPriority w:val="99"/>
    <w:rsid w:val="006836AA"/>
    <w:pPr>
      <w:spacing w:before="100" w:beforeAutospacing="1" w:after="100" w:afterAutospacing="1"/>
    </w:pPr>
    <w:rPr>
      <w:sz w:val="22"/>
      <w:szCs w:val="22"/>
    </w:rPr>
  </w:style>
  <w:style w:type="paragraph" w:customStyle="1" w:styleId="font21">
    <w:name w:val="font21"/>
    <w:basedOn w:val="a9"/>
    <w:uiPriority w:val="99"/>
    <w:rsid w:val="006836AA"/>
    <w:pPr>
      <w:spacing w:before="100" w:beforeAutospacing="1" w:after="100" w:afterAutospacing="1"/>
    </w:pPr>
    <w:rPr>
      <w:rFonts w:ascii="Arial CYR" w:hAnsi="Arial CYR" w:cs="Arial CYR"/>
      <w:b/>
      <w:bCs/>
      <w:sz w:val="14"/>
      <w:szCs w:val="14"/>
    </w:rPr>
  </w:style>
  <w:style w:type="paragraph" w:customStyle="1" w:styleId="font22">
    <w:name w:val="font22"/>
    <w:basedOn w:val="a9"/>
    <w:uiPriority w:val="99"/>
    <w:rsid w:val="006836AA"/>
    <w:pPr>
      <w:spacing w:before="100" w:beforeAutospacing="1" w:after="100" w:afterAutospacing="1"/>
    </w:pPr>
    <w:rPr>
      <w:rFonts w:ascii="Arial CYR" w:hAnsi="Arial CYR" w:cs="Arial CYR"/>
      <w:b/>
      <w:bCs/>
      <w:sz w:val="14"/>
      <w:szCs w:val="14"/>
    </w:rPr>
  </w:style>
  <w:style w:type="paragraph" w:customStyle="1" w:styleId="font23">
    <w:name w:val="font23"/>
    <w:basedOn w:val="a9"/>
    <w:uiPriority w:val="99"/>
    <w:rsid w:val="006836AA"/>
    <w:pPr>
      <w:spacing w:before="100" w:beforeAutospacing="1" w:after="100" w:afterAutospacing="1"/>
    </w:pPr>
    <w:rPr>
      <w:rFonts w:ascii="Arial CYR" w:hAnsi="Arial CYR" w:cs="Arial CYR"/>
      <w:b/>
      <w:bCs/>
      <w:sz w:val="22"/>
      <w:szCs w:val="22"/>
    </w:rPr>
  </w:style>
  <w:style w:type="paragraph" w:customStyle="1" w:styleId="font24">
    <w:name w:val="font24"/>
    <w:basedOn w:val="a9"/>
    <w:uiPriority w:val="99"/>
    <w:rsid w:val="006836AA"/>
    <w:pPr>
      <w:spacing w:before="100" w:beforeAutospacing="1" w:after="100" w:afterAutospacing="1"/>
    </w:pPr>
    <w:rPr>
      <w:rFonts w:ascii="Arial CYR" w:hAnsi="Arial CYR" w:cs="Arial CYR"/>
      <w:b/>
      <w:bCs/>
      <w:sz w:val="14"/>
      <w:szCs w:val="14"/>
    </w:rPr>
  </w:style>
  <w:style w:type="paragraph" w:customStyle="1" w:styleId="font25">
    <w:name w:val="font25"/>
    <w:basedOn w:val="a9"/>
    <w:uiPriority w:val="99"/>
    <w:rsid w:val="006836AA"/>
    <w:pPr>
      <w:spacing w:before="100" w:beforeAutospacing="1" w:after="100" w:afterAutospacing="1"/>
    </w:pPr>
    <w:rPr>
      <w:sz w:val="28"/>
      <w:szCs w:val="28"/>
    </w:rPr>
  </w:style>
  <w:style w:type="paragraph" w:customStyle="1" w:styleId="font26">
    <w:name w:val="font26"/>
    <w:basedOn w:val="a9"/>
    <w:uiPriority w:val="99"/>
    <w:rsid w:val="006836AA"/>
    <w:pPr>
      <w:spacing w:before="100" w:beforeAutospacing="1" w:after="100" w:afterAutospacing="1"/>
    </w:pPr>
    <w:rPr>
      <w:b/>
      <w:bCs/>
      <w:color w:val="FF0000"/>
      <w:sz w:val="20"/>
      <w:szCs w:val="20"/>
    </w:rPr>
  </w:style>
  <w:style w:type="paragraph" w:customStyle="1" w:styleId="xl118">
    <w:name w:val="xl118"/>
    <w:basedOn w:val="a9"/>
    <w:rsid w:val="006836A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9"/>
    <w:rsid w:val="006836A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9"/>
    <w:rsid w:val="006836A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9"/>
    <w:rsid w:val="006836A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9"/>
    <w:rsid w:val="006836A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9"/>
    <w:rsid w:val="006836A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9"/>
    <w:rsid w:val="006836A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9"/>
    <w:rsid w:val="006836A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9"/>
    <w:rsid w:val="006836A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9"/>
    <w:rsid w:val="006836A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9"/>
    <w:rsid w:val="006836A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9"/>
    <w:rsid w:val="006836A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9"/>
    <w:rsid w:val="006836A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9"/>
    <w:rsid w:val="006836A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9"/>
    <w:rsid w:val="006836A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9"/>
    <w:rsid w:val="006836A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9"/>
    <w:rsid w:val="006836AA"/>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9"/>
    <w:rsid w:val="006836AA"/>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9"/>
    <w:rsid w:val="006836A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9"/>
    <w:rsid w:val="006836A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9"/>
    <w:rsid w:val="006836A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9"/>
    <w:rsid w:val="006836AA"/>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9"/>
    <w:rsid w:val="006836AA"/>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9"/>
    <w:rsid w:val="006836AA"/>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9"/>
    <w:rsid w:val="006836A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9"/>
    <w:rsid w:val="006836A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9"/>
    <w:rsid w:val="006836A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9"/>
    <w:rsid w:val="006836A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9"/>
    <w:rsid w:val="006836A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9"/>
    <w:rsid w:val="006836A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9"/>
    <w:rsid w:val="006836A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9"/>
    <w:rsid w:val="006836AA"/>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9"/>
    <w:rsid w:val="006836AA"/>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9"/>
    <w:rsid w:val="006836AA"/>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9"/>
    <w:rsid w:val="006836AA"/>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9"/>
    <w:rsid w:val="006836A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9"/>
    <w:rsid w:val="006836AA"/>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9"/>
    <w:rsid w:val="006836AA"/>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9"/>
    <w:rsid w:val="006836A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9"/>
    <w:rsid w:val="006836AA"/>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9"/>
    <w:rsid w:val="006836AA"/>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9"/>
    <w:rsid w:val="006836AA"/>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9"/>
    <w:rsid w:val="006836AA"/>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9"/>
    <w:rsid w:val="006836AA"/>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9"/>
    <w:rsid w:val="006836AA"/>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9"/>
    <w:rsid w:val="006836A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9"/>
    <w:rsid w:val="006836A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9"/>
    <w:rsid w:val="006836A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9"/>
    <w:rsid w:val="006836A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9"/>
    <w:rsid w:val="006836AA"/>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9"/>
    <w:rsid w:val="006836AA"/>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9"/>
    <w:rsid w:val="006836AA"/>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9"/>
    <w:rsid w:val="006836AA"/>
    <w:pPr>
      <w:pBdr>
        <w:left w:val="single" w:sz="4" w:space="0" w:color="auto"/>
      </w:pBdr>
      <w:shd w:val="clear" w:color="auto" w:fill="FFFFFF"/>
      <w:spacing w:before="100" w:beforeAutospacing="1" w:after="100" w:afterAutospacing="1"/>
      <w:jc w:val="center"/>
    </w:pPr>
  </w:style>
  <w:style w:type="paragraph" w:customStyle="1" w:styleId="xl183">
    <w:name w:val="xl183"/>
    <w:basedOn w:val="a9"/>
    <w:rsid w:val="006836AA"/>
    <w:pPr>
      <w:shd w:val="clear" w:color="auto" w:fill="FFFFFF"/>
      <w:spacing w:before="100" w:beforeAutospacing="1" w:after="100" w:afterAutospacing="1"/>
      <w:jc w:val="center"/>
    </w:pPr>
  </w:style>
  <w:style w:type="paragraph" w:customStyle="1" w:styleId="xl184">
    <w:name w:val="xl184"/>
    <w:basedOn w:val="a9"/>
    <w:rsid w:val="006836AA"/>
    <w:pPr>
      <w:pBdr>
        <w:right w:val="single" w:sz="8" w:space="0" w:color="auto"/>
      </w:pBdr>
      <w:shd w:val="clear" w:color="auto" w:fill="FFFFFF"/>
      <w:spacing w:before="100" w:beforeAutospacing="1" w:after="100" w:afterAutospacing="1"/>
      <w:jc w:val="center"/>
    </w:pPr>
  </w:style>
  <w:style w:type="paragraph" w:customStyle="1" w:styleId="xl185">
    <w:name w:val="xl185"/>
    <w:basedOn w:val="a9"/>
    <w:rsid w:val="006836AA"/>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9"/>
    <w:rsid w:val="006836AA"/>
    <w:pPr>
      <w:pBdr>
        <w:bottom w:val="single" w:sz="4" w:space="0" w:color="808080"/>
      </w:pBdr>
      <w:spacing w:before="100" w:beforeAutospacing="1" w:after="100" w:afterAutospacing="1"/>
      <w:jc w:val="center"/>
    </w:pPr>
  </w:style>
  <w:style w:type="paragraph" w:customStyle="1" w:styleId="xl187">
    <w:name w:val="xl187"/>
    <w:basedOn w:val="a9"/>
    <w:rsid w:val="006836A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9"/>
    <w:rsid w:val="006836AA"/>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9"/>
    <w:rsid w:val="006836A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9"/>
    <w:rsid w:val="006836A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9"/>
    <w:rsid w:val="006836A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9"/>
    <w:rsid w:val="006836AA"/>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9"/>
    <w:rsid w:val="006836A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9"/>
    <w:rsid w:val="006836AA"/>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9"/>
    <w:rsid w:val="006836A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9"/>
    <w:rsid w:val="006836A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9"/>
    <w:rsid w:val="006836A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9"/>
    <w:rsid w:val="006836AA"/>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9"/>
    <w:uiPriority w:val="99"/>
    <w:rsid w:val="006836AA"/>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9"/>
    <w:uiPriority w:val="99"/>
    <w:rsid w:val="006836A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9"/>
    <w:uiPriority w:val="99"/>
    <w:rsid w:val="006836A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9"/>
    <w:uiPriority w:val="99"/>
    <w:rsid w:val="006836A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9"/>
    <w:uiPriority w:val="99"/>
    <w:rsid w:val="006836A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9"/>
    <w:uiPriority w:val="99"/>
    <w:rsid w:val="006836AA"/>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9"/>
    <w:uiPriority w:val="99"/>
    <w:rsid w:val="006836AA"/>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9"/>
    <w:uiPriority w:val="99"/>
    <w:rsid w:val="006836AA"/>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9"/>
    <w:uiPriority w:val="99"/>
    <w:rsid w:val="006836A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9"/>
    <w:uiPriority w:val="99"/>
    <w:rsid w:val="006836A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9"/>
    <w:uiPriority w:val="99"/>
    <w:rsid w:val="006836A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f8">
    <w:name w:val="footnote reference"/>
    <w:uiPriority w:val="99"/>
    <w:unhideWhenUsed/>
    <w:rsid w:val="006836AA"/>
    <w:rPr>
      <w:vertAlign w:val="superscript"/>
    </w:rPr>
  </w:style>
  <w:style w:type="character" w:customStyle="1" w:styleId="2d">
    <w:name w:val="Знак Знак2"/>
    <w:locked/>
    <w:rsid w:val="006836AA"/>
    <w:rPr>
      <w:sz w:val="24"/>
      <w:szCs w:val="24"/>
      <w:lang w:val="ru-RU" w:eastAsia="ru-RU" w:bidi="ar-SA"/>
    </w:rPr>
  </w:style>
  <w:style w:type="table" w:styleId="affff9">
    <w:name w:val="Table Elegant"/>
    <w:basedOn w:val="ab"/>
    <w:unhideWhenUsed/>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a">
    <w:name w:val="Абзац"/>
    <w:link w:val="affffb"/>
    <w:rsid w:val="006836AA"/>
    <w:pPr>
      <w:spacing w:before="120" w:after="60"/>
      <w:ind w:firstLine="567"/>
      <w:jc w:val="both"/>
    </w:pPr>
    <w:rPr>
      <w:rFonts w:ascii="Times New Roman" w:eastAsia="Times New Roman" w:hAnsi="Times New Roman"/>
      <w:sz w:val="24"/>
      <w:szCs w:val="24"/>
    </w:rPr>
  </w:style>
  <w:style w:type="character" w:customStyle="1" w:styleId="affffb">
    <w:name w:val="Абзац Знак"/>
    <w:link w:val="affffa"/>
    <w:rsid w:val="006836AA"/>
    <w:rPr>
      <w:rFonts w:ascii="Times New Roman" w:eastAsia="Times New Roman" w:hAnsi="Times New Roman"/>
      <w:sz w:val="24"/>
      <w:szCs w:val="24"/>
    </w:rPr>
  </w:style>
  <w:style w:type="paragraph" w:customStyle="1" w:styleId="36">
    <w:name w:val="Пункт 3"/>
    <w:basedOn w:val="31"/>
    <w:locked/>
    <w:rsid w:val="006836AA"/>
    <w:pPr>
      <w:numPr>
        <w:ilvl w:val="0"/>
        <w:numId w:val="0"/>
      </w:numPr>
      <w:tabs>
        <w:tab w:val="left" w:pos="1276"/>
      </w:tabs>
      <w:spacing w:before="120" w:after="60" w:line="240" w:lineRule="auto"/>
      <w:ind w:left="567"/>
      <w:contextualSpacing w:val="0"/>
    </w:pPr>
    <w:rPr>
      <w:rFonts w:eastAsia="Times New Roman"/>
      <w:b w:val="0"/>
      <w:bCs/>
      <w:sz w:val="26"/>
      <w:lang w:val="ru-RU" w:eastAsia="ru-RU"/>
    </w:rPr>
  </w:style>
  <w:style w:type="paragraph" w:customStyle="1" w:styleId="2e">
    <w:name w:val="Заголовок_подзаголовок_2"/>
    <w:next w:val="affffa"/>
    <w:link w:val="2f"/>
    <w:rsid w:val="006836AA"/>
    <w:pPr>
      <w:keepNext/>
      <w:spacing w:before="120" w:after="60"/>
      <w:ind w:left="567"/>
      <w:jc w:val="both"/>
    </w:pPr>
    <w:rPr>
      <w:rFonts w:ascii="Times New Roman" w:eastAsia="Times New Roman" w:hAnsi="Times New Roman"/>
      <w:b/>
      <w:bCs/>
      <w:sz w:val="24"/>
      <w:szCs w:val="24"/>
    </w:rPr>
  </w:style>
  <w:style w:type="character" w:customStyle="1" w:styleId="2f">
    <w:name w:val="Заголовок_подзаголовок_2 Знак"/>
    <w:link w:val="2e"/>
    <w:rsid w:val="006836AA"/>
    <w:rPr>
      <w:rFonts w:ascii="Times New Roman" w:eastAsia="Times New Roman" w:hAnsi="Times New Roman"/>
      <w:b/>
      <w:bCs/>
      <w:sz w:val="24"/>
      <w:szCs w:val="24"/>
    </w:rPr>
  </w:style>
  <w:style w:type="paragraph" w:customStyle="1" w:styleId="20">
    <w:name w:val="Список_маркерный_2_уровень"/>
    <w:basedOn w:val="12"/>
    <w:rsid w:val="006836AA"/>
    <w:pPr>
      <w:numPr>
        <w:ilvl w:val="1"/>
      </w:numPr>
      <w:ind w:left="1789" w:hanging="360"/>
    </w:pPr>
  </w:style>
  <w:style w:type="paragraph" w:customStyle="1" w:styleId="12">
    <w:name w:val="Список_маркерный_1_уровень"/>
    <w:link w:val="1f3"/>
    <w:qFormat/>
    <w:rsid w:val="006836AA"/>
    <w:pPr>
      <w:numPr>
        <w:numId w:val="14"/>
      </w:numPr>
      <w:spacing w:before="60" w:after="100"/>
      <w:jc w:val="both"/>
    </w:pPr>
    <w:rPr>
      <w:rFonts w:ascii="Times New Roman" w:eastAsia="Times New Roman" w:hAnsi="Times New Roman"/>
      <w:snapToGrid w:val="0"/>
      <w:sz w:val="24"/>
      <w:szCs w:val="24"/>
    </w:rPr>
  </w:style>
  <w:style w:type="character" w:customStyle="1" w:styleId="1f3">
    <w:name w:val="Список_маркерный_1_уровень Знак"/>
    <w:link w:val="12"/>
    <w:rsid w:val="006836AA"/>
    <w:rPr>
      <w:rFonts w:ascii="Times New Roman" w:eastAsia="Times New Roman" w:hAnsi="Times New Roman"/>
      <w:snapToGrid w:val="0"/>
      <w:sz w:val="24"/>
      <w:szCs w:val="24"/>
    </w:rPr>
  </w:style>
  <w:style w:type="paragraph" w:customStyle="1" w:styleId="1f4">
    <w:name w:val="Заголовок_подзаголовок_1"/>
    <w:next w:val="affffa"/>
    <w:link w:val="1f5"/>
    <w:qFormat/>
    <w:rsid w:val="006836AA"/>
    <w:pPr>
      <w:keepNext/>
      <w:spacing w:before="120" w:after="60"/>
      <w:ind w:left="567"/>
      <w:jc w:val="both"/>
    </w:pPr>
    <w:rPr>
      <w:rFonts w:ascii="Times New Roman" w:eastAsia="Times New Roman" w:hAnsi="Times New Roman"/>
      <w:b/>
      <w:bCs/>
      <w:sz w:val="24"/>
      <w:szCs w:val="24"/>
      <w:u w:val="single"/>
    </w:rPr>
  </w:style>
  <w:style w:type="character" w:customStyle="1" w:styleId="1f5">
    <w:name w:val="Заголовок_подзаголовок_1 Знак"/>
    <w:link w:val="1f4"/>
    <w:rsid w:val="006836AA"/>
    <w:rPr>
      <w:rFonts w:ascii="Times New Roman" w:eastAsia="Times New Roman" w:hAnsi="Times New Roman"/>
      <w:b/>
      <w:bCs/>
      <w:sz w:val="24"/>
      <w:szCs w:val="24"/>
      <w:u w:val="single"/>
    </w:rPr>
  </w:style>
  <w:style w:type="character" w:customStyle="1" w:styleId="affffc">
    <w:name w:val="Текст_Красный"/>
    <w:uiPriority w:val="1"/>
    <w:qFormat/>
    <w:rsid w:val="006836AA"/>
    <w:rPr>
      <w:color w:val="FF0000"/>
    </w:rPr>
  </w:style>
  <w:style w:type="paragraph" w:customStyle="1" w:styleId="affffd">
    <w:name w:val="Таблица_номер_таблицы"/>
    <w:link w:val="affffe"/>
    <w:rsid w:val="006836AA"/>
    <w:pPr>
      <w:keepNext/>
      <w:jc w:val="right"/>
    </w:pPr>
    <w:rPr>
      <w:rFonts w:ascii="Times New Roman" w:eastAsia="Times New Roman" w:hAnsi="Times New Roman"/>
      <w:bCs/>
      <w:sz w:val="24"/>
      <w:szCs w:val="22"/>
    </w:rPr>
  </w:style>
  <w:style w:type="character" w:customStyle="1" w:styleId="affffe">
    <w:name w:val="Таблица_номер_таблицы Знак"/>
    <w:link w:val="affffd"/>
    <w:rsid w:val="006836AA"/>
    <w:rPr>
      <w:rFonts w:ascii="Times New Roman" w:eastAsia="Times New Roman" w:hAnsi="Times New Roman"/>
      <w:bCs/>
      <w:sz w:val="24"/>
      <w:szCs w:val="22"/>
    </w:rPr>
  </w:style>
  <w:style w:type="paragraph" w:customStyle="1" w:styleId="afffff">
    <w:name w:val="Таблица_название_таблицы"/>
    <w:next w:val="affffa"/>
    <w:link w:val="afffff0"/>
    <w:qFormat/>
    <w:rsid w:val="006836AA"/>
    <w:pPr>
      <w:keepNext/>
      <w:spacing w:after="120"/>
      <w:jc w:val="center"/>
    </w:pPr>
    <w:rPr>
      <w:rFonts w:ascii="Times New Roman" w:eastAsia="Times New Roman" w:hAnsi="Times New Roman"/>
      <w:bCs/>
      <w:sz w:val="24"/>
      <w:szCs w:val="22"/>
    </w:rPr>
  </w:style>
  <w:style w:type="character" w:customStyle="1" w:styleId="afffff0">
    <w:name w:val="Таблица_название_таблицы Знак"/>
    <w:link w:val="afffff"/>
    <w:rsid w:val="006836AA"/>
    <w:rPr>
      <w:rFonts w:ascii="Times New Roman" w:eastAsia="Times New Roman" w:hAnsi="Times New Roman"/>
      <w:bCs/>
      <w:sz w:val="24"/>
      <w:szCs w:val="22"/>
    </w:rPr>
  </w:style>
  <w:style w:type="paragraph" w:customStyle="1" w:styleId="textindent">
    <w:name w:val="textindent"/>
    <w:basedOn w:val="a9"/>
    <w:rsid w:val="006836AA"/>
    <w:pPr>
      <w:spacing w:before="100" w:beforeAutospacing="1" w:after="100" w:afterAutospacing="1"/>
    </w:pPr>
  </w:style>
  <w:style w:type="paragraph" w:customStyle="1" w:styleId="conspluscell0">
    <w:name w:val="conspluscell"/>
    <w:basedOn w:val="a9"/>
    <w:rsid w:val="006836AA"/>
    <w:pPr>
      <w:spacing w:before="100" w:beforeAutospacing="1" w:after="100" w:afterAutospacing="1"/>
    </w:pPr>
  </w:style>
  <w:style w:type="numbering" w:customStyle="1" w:styleId="1111">
    <w:name w:val="Нет списка1111"/>
    <w:next w:val="ac"/>
    <w:uiPriority w:val="99"/>
    <w:semiHidden/>
    <w:rsid w:val="006836AA"/>
  </w:style>
  <w:style w:type="paragraph" w:customStyle="1" w:styleId="1f6">
    <w:name w:val="Знак Знак Знак Знак Знак Знак Знак Знак1"/>
    <w:basedOn w:val="a9"/>
    <w:rsid w:val="006836AA"/>
    <w:pPr>
      <w:spacing w:before="100" w:beforeAutospacing="1" w:after="100" w:afterAutospacing="1"/>
    </w:pPr>
    <w:rPr>
      <w:rFonts w:ascii="Tahoma" w:hAnsi="Tahoma"/>
      <w:sz w:val="20"/>
      <w:szCs w:val="20"/>
      <w:lang w:val="en-US" w:eastAsia="en-US"/>
    </w:rPr>
  </w:style>
  <w:style w:type="table" w:customStyle="1" w:styleId="210">
    <w:name w:val="Сетка таблицы21"/>
    <w:basedOn w:val="ab"/>
    <w:next w:val="af6"/>
    <w:uiPriority w:val="3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 Знак Знак1 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afffff1">
    <w:name w:val="Обычный + по центру"/>
    <w:basedOn w:val="a9"/>
    <w:rsid w:val="006836AA"/>
    <w:pPr>
      <w:jc w:val="center"/>
    </w:pPr>
  </w:style>
  <w:style w:type="paragraph" w:customStyle="1" w:styleId="Iauiue">
    <w:name w:val="Iau?iue"/>
    <w:rsid w:val="006836AA"/>
    <w:rPr>
      <w:rFonts w:ascii="Times New Roman" w:eastAsia="Times New Roman" w:hAnsi="Times New Roman"/>
    </w:rPr>
  </w:style>
  <w:style w:type="paragraph" w:customStyle="1" w:styleId="xl24">
    <w:name w:val="xl24"/>
    <w:basedOn w:val="a9"/>
    <w:rsid w:val="006836A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
    <w:name w:val="xl25"/>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9"/>
    <w:rsid w:val="006836A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9"/>
    <w:rsid w:val="006836A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
    <w:name w:val="xl28"/>
    <w:basedOn w:val="a9"/>
    <w:rsid w:val="006836AA"/>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9">
    <w:name w:val="xl29"/>
    <w:basedOn w:val="a9"/>
    <w:rsid w:val="006836A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30">
    <w:name w:val="xl30"/>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1">
    <w:name w:val="xl31"/>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9"/>
    <w:rsid w:val="006836A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9"/>
    <w:rsid w:val="006836AA"/>
    <w:pPr>
      <w:pBdr>
        <w:top w:val="single" w:sz="4" w:space="0" w:color="auto"/>
        <w:bottom w:val="single" w:sz="4" w:space="0" w:color="auto"/>
      </w:pBdr>
      <w:spacing w:before="100" w:beforeAutospacing="1" w:after="100" w:afterAutospacing="1"/>
    </w:pPr>
  </w:style>
  <w:style w:type="paragraph" w:customStyle="1" w:styleId="xl35">
    <w:name w:val="xl35"/>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9"/>
    <w:rsid w:val="006836A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a9"/>
    <w:rsid w:val="006836A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a9"/>
    <w:rsid w:val="006836A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
    <w:name w:val="xl39"/>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0">
    <w:name w:val="xl40"/>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rvts31451">
    <w:name w:val="rvts31451"/>
    <w:rsid w:val="006836AA"/>
  </w:style>
  <w:style w:type="paragraph" w:styleId="37">
    <w:name w:val="Body Text Indent 3"/>
    <w:basedOn w:val="a9"/>
    <w:link w:val="38"/>
    <w:rsid w:val="006836AA"/>
    <w:pPr>
      <w:spacing w:before="120"/>
      <w:ind w:firstLine="709"/>
      <w:jc w:val="both"/>
    </w:pPr>
    <w:rPr>
      <w:color w:val="0000FF"/>
    </w:rPr>
  </w:style>
  <w:style w:type="character" w:customStyle="1" w:styleId="38">
    <w:name w:val="Основной текст с отступом 3 Знак"/>
    <w:basedOn w:val="aa"/>
    <w:link w:val="37"/>
    <w:rsid w:val="006836AA"/>
    <w:rPr>
      <w:rFonts w:ascii="Times New Roman" w:eastAsia="Times New Roman" w:hAnsi="Times New Roman"/>
      <w:color w:val="0000FF"/>
      <w:sz w:val="24"/>
      <w:szCs w:val="24"/>
    </w:rPr>
  </w:style>
  <w:style w:type="paragraph" w:customStyle="1" w:styleId="211">
    <w:name w:val="Основной текст 21"/>
    <w:basedOn w:val="a9"/>
    <w:rsid w:val="006836AA"/>
    <w:pPr>
      <w:overflowPunct w:val="0"/>
      <w:autoSpaceDE w:val="0"/>
      <w:autoSpaceDN w:val="0"/>
      <w:adjustRightInd w:val="0"/>
      <w:ind w:firstLine="720"/>
      <w:jc w:val="both"/>
      <w:textAlignment w:val="baseline"/>
    </w:pPr>
    <w:rPr>
      <w:sz w:val="28"/>
      <w:szCs w:val="20"/>
    </w:rPr>
  </w:style>
  <w:style w:type="numbering" w:customStyle="1" w:styleId="11111">
    <w:name w:val="Нет списка11111"/>
    <w:next w:val="ac"/>
    <w:semiHidden/>
    <w:rsid w:val="006836AA"/>
  </w:style>
  <w:style w:type="paragraph" w:customStyle="1" w:styleId="heading0">
    <w:name w:val="heading"/>
    <w:basedOn w:val="a9"/>
    <w:rsid w:val="006836AA"/>
    <w:pPr>
      <w:spacing w:before="100" w:beforeAutospacing="1" w:after="100" w:afterAutospacing="1"/>
    </w:pPr>
    <w:rPr>
      <w:rFonts w:ascii="Verdana" w:hAnsi="Verdana"/>
      <w:b/>
      <w:bCs/>
      <w:color w:val="5385C4"/>
      <w:sz w:val="21"/>
      <w:szCs w:val="21"/>
    </w:rPr>
  </w:style>
  <w:style w:type="paragraph" w:customStyle="1" w:styleId="dh1">
    <w:name w:val="dh1"/>
    <w:basedOn w:val="a9"/>
    <w:rsid w:val="006836AA"/>
    <w:pPr>
      <w:spacing w:before="100" w:beforeAutospacing="1" w:after="100" w:afterAutospacing="1"/>
    </w:pPr>
    <w:rPr>
      <w:rFonts w:ascii="Verdana" w:hAnsi="Verdana"/>
      <w:b/>
      <w:bCs/>
      <w:color w:val="25416B"/>
      <w:sz w:val="18"/>
      <w:szCs w:val="18"/>
    </w:rPr>
  </w:style>
  <w:style w:type="paragraph" w:customStyle="1" w:styleId="style120">
    <w:name w:val="style12"/>
    <w:basedOn w:val="a9"/>
    <w:rsid w:val="006836AA"/>
    <w:pPr>
      <w:spacing w:before="100" w:beforeAutospacing="1" w:after="100" w:afterAutospacing="1"/>
    </w:pPr>
  </w:style>
  <w:style w:type="character" w:customStyle="1" w:styleId="kontakt1">
    <w:name w:val="kontakt1"/>
    <w:rsid w:val="006836AA"/>
    <w:rPr>
      <w:rFonts w:ascii="Verdana" w:hAnsi="Verdana" w:hint="default"/>
      <w:b w:val="0"/>
      <w:bCs w:val="0"/>
      <w:strike w:val="0"/>
      <w:dstrike w:val="0"/>
      <w:color w:val="25416B"/>
      <w:sz w:val="17"/>
      <w:szCs w:val="17"/>
      <w:u w:val="none"/>
      <w:effect w:val="none"/>
    </w:rPr>
  </w:style>
  <w:style w:type="numbering" w:customStyle="1" w:styleId="2f0">
    <w:name w:val="Нет списка2"/>
    <w:next w:val="ac"/>
    <w:uiPriority w:val="99"/>
    <w:semiHidden/>
    <w:unhideWhenUsed/>
    <w:rsid w:val="006836AA"/>
  </w:style>
  <w:style w:type="numbering" w:customStyle="1" w:styleId="111111">
    <w:name w:val="Нет списка111111"/>
    <w:next w:val="ac"/>
    <w:semiHidden/>
    <w:rsid w:val="006836AA"/>
  </w:style>
  <w:style w:type="paragraph" w:customStyle="1" w:styleId="220">
    <w:name w:val="Основной текст 22"/>
    <w:basedOn w:val="a9"/>
    <w:rsid w:val="006836AA"/>
    <w:pPr>
      <w:overflowPunct w:val="0"/>
      <w:autoSpaceDE w:val="0"/>
      <w:autoSpaceDN w:val="0"/>
      <w:adjustRightInd w:val="0"/>
      <w:ind w:firstLine="720"/>
      <w:jc w:val="both"/>
      <w:textAlignment w:val="baseline"/>
    </w:pPr>
    <w:rPr>
      <w:sz w:val="28"/>
      <w:szCs w:val="20"/>
    </w:rPr>
  </w:style>
  <w:style w:type="numbering" w:customStyle="1" w:styleId="1111111">
    <w:name w:val="Нет списка1111111"/>
    <w:next w:val="ac"/>
    <w:semiHidden/>
    <w:rsid w:val="006836AA"/>
  </w:style>
  <w:style w:type="paragraph" w:customStyle="1" w:styleId="afffff2">
    <w:name w:val="Знак Знак Знак Знак Знак Знак Знак Знак Знак 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xl41">
    <w:name w:val="xl41"/>
    <w:basedOn w:val="a9"/>
    <w:rsid w:val="006836A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42">
    <w:name w:val="xl42"/>
    <w:basedOn w:val="a9"/>
    <w:rsid w:val="006836AA"/>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43">
    <w:name w:val="xl43"/>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44">
    <w:name w:val="xl44"/>
    <w:basedOn w:val="a9"/>
    <w:rsid w:val="006836A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5">
    <w:name w:val="xl45"/>
    <w:basedOn w:val="a9"/>
    <w:rsid w:val="006836A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6">
    <w:name w:val="xl46"/>
    <w:basedOn w:val="a9"/>
    <w:rsid w:val="006836A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7">
    <w:name w:val="xl47"/>
    <w:basedOn w:val="a9"/>
    <w:rsid w:val="006836A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8">
    <w:name w:val="xl48"/>
    <w:basedOn w:val="a9"/>
    <w:rsid w:val="006836AA"/>
    <w:pPr>
      <w:pBdr>
        <w:left w:val="single" w:sz="4" w:space="0" w:color="auto"/>
      </w:pBdr>
      <w:shd w:val="clear" w:color="auto" w:fill="FFFFFF"/>
      <w:spacing w:before="100" w:beforeAutospacing="1" w:after="100" w:afterAutospacing="1"/>
      <w:textAlignment w:val="center"/>
    </w:pPr>
    <w:rPr>
      <w:color w:val="000000"/>
      <w:sz w:val="18"/>
      <w:szCs w:val="18"/>
    </w:rPr>
  </w:style>
  <w:style w:type="paragraph" w:customStyle="1" w:styleId="xl49">
    <w:name w:val="xl49"/>
    <w:basedOn w:val="a9"/>
    <w:rsid w:val="006836A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0">
    <w:name w:val="xl50"/>
    <w:basedOn w:val="a9"/>
    <w:rsid w:val="006836A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1">
    <w:name w:val="xl51"/>
    <w:basedOn w:val="a9"/>
    <w:rsid w:val="006836AA"/>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2">
    <w:name w:val="xl52"/>
    <w:basedOn w:val="a9"/>
    <w:rsid w:val="006836AA"/>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53">
    <w:name w:val="xl53"/>
    <w:basedOn w:val="a9"/>
    <w:rsid w:val="006836A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4">
    <w:name w:val="xl54"/>
    <w:basedOn w:val="a9"/>
    <w:rsid w:val="006836A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5">
    <w:name w:val="xl55"/>
    <w:basedOn w:val="a9"/>
    <w:rsid w:val="006836AA"/>
    <w:pPr>
      <w:pBdr>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6">
    <w:name w:val="xl56"/>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7">
    <w:name w:val="xl57"/>
    <w:basedOn w:val="a9"/>
    <w:rsid w:val="006836AA"/>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rPr>
  </w:style>
  <w:style w:type="paragraph" w:customStyle="1" w:styleId="xl58">
    <w:name w:val="xl58"/>
    <w:basedOn w:val="a9"/>
    <w:rsid w:val="006836AA"/>
    <w:pPr>
      <w:pBdr>
        <w:top w:val="single" w:sz="4" w:space="0" w:color="auto"/>
        <w:bottom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9">
    <w:name w:val="xl59"/>
    <w:basedOn w:val="a9"/>
    <w:rsid w:val="006836AA"/>
    <w:pPr>
      <w:pBdr>
        <w:top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0">
    <w:name w:val="xl60"/>
    <w:basedOn w:val="a9"/>
    <w:rsid w:val="006836A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1">
    <w:name w:val="xl61"/>
    <w:basedOn w:val="a9"/>
    <w:rsid w:val="006836A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
    <w:name w:val="xl62"/>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1f8">
    <w:name w:val="Обычный1"/>
    <w:rsid w:val="006836AA"/>
    <w:rPr>
      <w:rFonts w:ascii="Times New Roman" w:eastAsia="ヒラギノ角ゴ Pro W3" w:hAnsi="Times New Roman"/>
      <w:color w:val="000000"/>
      <w:sz w:val="24"/>
    </w:rPr>
  </w:style>
  <w:style w:type="numbering" w:customStyle="1" w:styleId="39">
    <w:name w:val="Нет списка3"/>
    <w:next w:val="ac"/>
    <w:uiPriority w:val="99"/>
    <w:semiHidden/>
    <w:unhideWhenUsed/>
    <w:rsid w:val="006836AA"/>
  </w:style>
  <w:style w:type="numbering" w:customStyle="1" w:styleId="120">
    <w:name w:val="Нет списка12"/>
    <w:next w:val="ac"/>
    <w:uiPriority w:val="99"/>
    <w:semiHidden/>
    <w:unhideWhenUsed/>
    <w:rsid w:val="006836AA"/>
  </w:style>
  <w:style w:type="numbering" w:customStyle="1" w:styleId="1120">
    <w:name w:val="Нет списка112"/>
    <w:next w:val="ac"/>
    <w:uiPriority w:val="99"/>
    <w:semiHidden/>
    <w:rsid w:val="006836AA"/>
  </w:style>
  <w:style w:type="numbering" w:customStyle="1" w:styleId="212">
    <w:name w:val="Нет списка21"/>
    <w:next w:val="ac"/>
    <w:semiHidden/>
    <w:unhideWhenUsed/>
    <w:rsid w:val="006836AA"/>
  </w:style>
  <w:style w:type="numbering" w:customStyle="1" w:styleId="11111111">
    <w:name w:val="Нет списка11111111"/>
    <w:next w:val="ac"/>
    <w:semiHidden/>
    <w:rsid w:val="006836AA"/>
  </w:style>
  <w:style w:type="numbering" w:customStyle="1" w:styleId="111111111">
    <w:name w:val="Нет списка111111111"/>
    <w:next w:val="ac"/>
    <w:semiHidden/>
    <w:rsid w:val="006836AA"/>
  </w:style>
  <w:style w:type="character" w:styleId="afffff3">
    <w:name w:val="Emphasis"/>
    <w:qFormat/>
    <w:rsid w:val="006836AA"/>
    <w:rPr>
      <w:b/>
      <w:bCs/>
      <w:i w:val="0"/>
      <w:iCs w:val="0"/>
    </w:rPr>
  </w:style>
  <w:style w:type="character" w:customStyle="1" w:styleId="ft">
    <w:name w:val="ft"/>
    <w:rsid w:val="006836AA"/>
  </w:style>
  <w:style w:type="paragraph" w:customStyle="1" w:styleId="xl22">
    <w:name w:val="xl22"/>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
    <w:name w:val="xl23"/>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f9">
    <w:name w:val="1"/>
    <w:basedOn w:val="af7"/>
    <w:uiPriority w:val="99"/>
    <w:rsid w:val="006836AA"/>
    <w:pPr>
      <w:widowControl w:val="0"/>
      <w:tabs>
        <w:tab w:val="left" w:pos="900"/>
      </w:tabs>
      <w:spacing w:before="120" w:line="360" w:lineRule="auto"/>
      <w:ind w:right="96" w:firstLine="720"/>
    </w:pPr>
    <w:rPr>
      <w:rFonts w:eastAsia="Arial Unicode MS"/>
      <w:noProof/>
      <w:lang w:val="ru-RU" w:eastAsia="ru-RU"/>
    </w:rPr>
  </w:style>
  <w:style w:type="paragraph" w:customStyle="1" w:styleId="xl210">
    <w:name w:val="xl210"/>
    <w:basedOn w:val="a9"/>
    <w:rsid w:val="006836A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9"/>
    <w:rsid w:val="006836A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9"/>
    <w:rsid w:val="006836AA"/>
    <w:pPr>
      <w:pBdr>
        <w:left w:val="single" w:sz="4" w:space="0" w:color="auto"/>
      </w:pBdr>
      <w:spacing w:before="100" w:beforeAutospacing="1" w:after="100" w:afterAutospacing="1"/>
      <w:jc w:val="center"/>
      <w:textAlignment w:val="center"/>
    </w:pPr>
    <w:rPr>
      <w:sz w:val="18"/>
      <w:szCs w:val="18"/>
    </w:rPr>
  </w:style>
  <w:style w:type="paragraph" w:customStyle="1" w:styleId="xl213">
    <w:name w:val="xl213"/>
    <w:basedOn w:val="a9"/>
    <w:rsid w:val="006836AA"/>
    <w:pPr>
      <w:pBdr>
        <w:top w:val="single" w:sz="4" w:space="0" w:color="auto"/>
        <w:left w:val="single" w:sz="4" w:space="0" w:color="auto"/>
      </w:pBdr>
      <w:spacing w:before="100" w:beforeAutospacing="1" w:after="100" w:afterAutospacing="1"/>
      <w:jc w:val="center"/>
      <w:textAlignment w:val="center"/>
    </w:pPr>
    <w:rPr>
      <w:color w:val="FF0000"/>
      <w:sz w:val="18"/>
      <w:szCs w:val="18"/>
    </w:rPr>
  </w:style>
  <w:style w:type="paragraph" w:customStyle="1" w:styleId="xl214">
    <w:name w:val="xl214"/>
    <w:basedOn w:val="a9"/>
    <w:rsid w:val="006836AA"/>
    <w:pPr>
      <w:pBdr>
        <w:left w:val="single" w:sz="4" w:space="0" w:color="auto"/>
      </w:pBdr>
      <w:spacing w:before="100" w:beforeAutospacing="1" w:after="100" w:afterAutospacing="1"/>
      <w:jc w:val="center"/>
      <w:textAlignment w:val="center"/>
    </w:pPr>
    <w:rPr>
      <w:color w:val="FF0000"/>
      <w:sz w:val="18"/>
      <w:szCs w:val="18"/>
    </w:rPr>
  </w:style>
  <w:style w:type="paragraph" w:customStyle="1" w:styleId="xl215">
    <w:name w:val="xl215"/>
    <w:basedOn w:val="a9"/>
    <w:rsid w:val="006836AA"/>
    <w:pPr>
      <w:pBdr>
        <w:left w:val="single" w:sz="4" w:space="0" w:color="auto"/>
        <w:bottom w:val="single" w:sz="4" w:space="0" w:color="auto"/>
      </w:pBdr>
      <w:spacing w:before="100" w:beforeAutospacing="1" w:after="100" w:afterAutospacing="1"/>
      <w:jc w:val="center"/>
      <w:textAlignment w:val="center"/>
    </w:pPr>
    <w:rPr>
      <w:color w:val="FF0000"/>
      <w:sz w:val="18"/>
      <w:szCs w:val="18"/>
    </w:rPr>
  </w:style>
  <w:style w:type="paragraph" w:customStyle="1" w:styleId="xl216">
    <w:name w:val="xl216"/>
    <w:basedOn w:val="a9"/>
    <w:rsid w:val="006836AA"/>
    <w:pPr>
      <w:pBdr>
        <w:top w:val="single" w:sz="4" w:space="0" w:color="auto"/>
      </w:pBdr>
      <w:spacing w:before="100" w:beforeAutospacing="1" w:after="100" w:afterAutospacing="1"/>
      <w:jc w:val="center"/>
      <w:textAlignment w:val="center"/>
    </w:pPr>
    <w:rPr>
      <w:sz w:val="18"/>
      <w:szCs w:val="18"/>
    </w:rPr>
  </w:style>
  <w:style w:type="paragraph" w:customStyle="1" w:styleId="xl217">
    <w:name w:val="xl217"/>
    <w:basedOn w:val="a9"/>
    <w:rsid w:val="006836A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8">
    <w:name w:val="xl218"/>
    <w:basedOn w:val="a9"/>
    <w:rsid w:val="006836AA"/>
    <w:pPr>
      <w:pBdr>
        <w:bottom w:val="single" w:sz="4" w:space="0" w:color="auto"/>
      </w:pBdr>
      <w:spacing w:before="100" w:beforeAutospacing="1" w:after="100" w:afterAutospacing="1"/>
      <w:jc w:val="center"/>
      <w:textAlignment w:val="center"/>
    </w:pPr>
    <w:rPr>
      <w:sz w:val="18"/>
      <w:szCs w:val="18"/>
    </w:rPr>
  </w:style>
  <w:style w:type="paragraph" w:customStyle="1" w:styleId="xl219">
    <w:name w:val="xl219"/>
    <w:basedOn w:val="a9"/>
    <w:rsid w:val="006836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9"/>
    <w:rsid w:val="006836A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9"/>
    <w:rsid w:val="006836A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23">
    <w:name w:val="xl223"/>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a9"/>
    <w:rsid w:val="006836A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25">
    <w:name w:val="xl225"/>
    <w:basedOn w:val="a9"/>
    <w:rsid w:val="006836AA"/>
    <w:pPr>
      <w:pBdr>
        <w:left w:val="single" w:sz="4" w:space="0" w:color="auto"/>
      </w:pBdr>
      <w:spacing w:before="100" w:beforeAutospacing="1" w:after="100" w:afterAutospacing="1"/>
      <w:jc w:val="center"/>
      <w:textAlignment w:val="center"/>
    </w:pPr>
    <w:rPr>
      <w:sz w:val="18"/>
      <w:szCs w:val="18"/>
    </w:rPr>
  </w:style>
  <w:style w:type="paragraph" w:customStyle="1" w:styleId="xl226">
    <w:name w:val="xl226"/>
    <w:basedOn w:val="a9"/>
    <w:rsid w:val="006836A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7">
    <w:name w:val="xl227"/>
    <w:basedOn w:val="a9"/>
    <w:rsid w:val="006836AA"/>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9"/>
    <w:rsid w:val="006836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9"/>
    <w:rsid w:val="006836A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0">
    <w:name w:val="xl230"/>
    <w:basedOn w:val="a9"/>
    <w:rsid w:val="006836A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1">
    <w:name w:val="xl231"/>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2">
    <w:name w:val="xl232"/>
    <w:basedOn w:val="a9"/>
    <w:rsid w:val="006836A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3">
    <w:name w:val="xl233"/>
    <w:basedOn w:val="a9"/>
    <w:rsid w:val="006836A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4">
    <w:name w:val="xl234"/>
    <w:basedOn w:val="a9"/>
    <w:rsid w:val="006836AA"/>
    <w:pPr>
      <w:pBdr>
        <w:left w:val="single" w:sz="4" w:space="0" w:color="auto"/>
        <w:right w:val="single" w:sz="4" w:space="0" w:color="auto"/>
      </w:pBdr>
      <w:spacing w:before="100" w:beforeAutospacing="1" w:after="100" w:afterAutospacing="1"/>
    </w:pPr>
  </w:style>
  <w:style w:type="paragraph" w:customStyle="1" w:styleId="xl235">
    <w:name w:val="xl235"/>
    <w:basedOn w:val="a9"/>
    <w:rsid w:val="006836AA"/>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9"/>
    <w:rsid w:val="006836A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7">
    <w:name w:val="xl237"/>
    <w:basedOn w:val="a9"/>
    <w:rsid w:val="006836A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8">
    <w:name w:val="xl238"/>
    <w:basedOn w:val="a9"/>
    <w:rsid w:val="006836A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9">
    <w:name w:val="xl239"/>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0">
    <w:name w:val="xl240"/>
    <w:basedOn w:val="a9"/>
    <w:rsid w:val="006836A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1">
    <w:name w:val="xl241"/>
    <w:basedOn w:val="a9"/>
    <w:rsid w:val="006836A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3">
    <w:name w:val="xl243"/>
    <w:basedOn w:val="a9"/>
    <w:rsid w:val="006836AA"/>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4">
    <w:name w:val="xl244"/>
    <w:basedOn w:val="a9"/>
    <w:rsid w:val="006836AA"/>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45">
    <w:name w:val="xl245"/>
    <w:basedOn w:val="a9"/>
    <w:rsid w:val="006836AA"/>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character" w:customStyle="1" w:styleId="afffff4">
    <w:name w:val="Без интервала Знак Знак"/>
    <w:rsid w:val="006836AA"/>
    <w:rPr>
      <w:rFonts w:ascii="Calibri" w:eastAsia="Times New Roman" w:hAnsi="Calibri" w:cs="Times New Roman"/>
      <w:lang w:eastAsia="en-US"/>
    </w:rPr>
  </w:style>
  <w:style w:type="paragraph" w:customStyle="1" w:styleId="2f1">
    <w:name w:val="Знак Знак Знак2"/>
    <w:basedOn w:val="a9"/>
    <w:rsid w:val="006836AA"/>
    <w:pPr>
      <w:spacing w:before="100" w:beforeAutospacing="1" w:after="100" w:afterAutospacing="1"/>
    </w:pPr>
    <w:rPr>
      <w:rFonts w:ascii="Tahoma" w:hAnsi="Tahoma"/>
      <w:sz w:val="20"/>
      <w:szCs w:val="20"/>
      <w:lang w:val="en-US" w:eastAsia="en-US"/>
    </w:rPr>
  </w:style>
  <w:style w:type="paragraph" w:customStyle="1" w:styleId="font1">
    <w:name w:val="font1"/>
    <w:basedOn w:val="a9"/>
    <w:rsid w:val="006836AA"/>
    <w:pPr>
      <w:spacing w:before="100" w:beforeAutospacing="1" w:after="100" w:afterAutospacing="1"/>
    </w:pPr>
    <w:rPr>
      <w:rFonts w:ascii="Arial" w:hAnsi="Arial" w:cs="Arial"/>
      <w:sz w:val="20"/>
      <w:szCs w:val="20"/>
    </w:rPr>
  </w:style>
  <w:style w:type="table" w:customStyle="1" w:styleId="1112">
    <w:name w:val="Сетка таблицы111"/>
    <w:basedOn w:val="ab"/>
    <w:next w:val="af6"/>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9"/>
    <w:rsid w:val="006836AA"/>
    <w:pPr>
      <w:overflowPunct w:val="0"/>
      <w:autoSpaceDE w:val="0"/>
      <w:autoSpaceDN w:val="0"/>
      <w:adjustRightInd w:val="0"/>
      <w:ind w:firstLine="720"/>
      <w:jc w:val="both"/>
      <w:textAlignment w:val="baseline"/>
    </w:pPr>
    <w:rPr>
      <w:sz w:val="28"/>
      <w:szCs w:val="20"/>
    </w:rPr>
  </w:style>
  <w:style w:type="numbering" w:customStyle="1" w:styleId="11120">
    <w:name w:val="Нет списка1112"/>
    <w:next w:val="ac"/>
    <w:semiHidden/>
    <w:rsid w:val="006836AA"/>
  </w:style>
  <w:style w:type="paragraph" w:customStyle="1" w:styleId="-">
    <w:name w:val="Таблица - текст основной"/>
    <w:basedOn w:val="af7"/>
    <w:link w:val="-0"/>
    <w:qFormat/>
    <w:rsid w:val="006836AA"/>
    <w:pPr>
      <w:suppressAutoHyphens/>
      <w:spacing w:before="40" w:after="40" w:line="240" w:lineRule="auto"/>
      <w:jc w:val="left"/>
    </w:pPr>
    <w:rPr>
      <w:rFonts w:ascii="Arial" w:eastAsia="Times New Roman" w:hAnsi="Arial" w:cs="Arial"/>
      <w:sz w:val="20"/>
      <w:lang w:val="ru-RU" w:eastAsia="ru-RU"/>
    </w:rPr>
  </w:style>
  <w:style w:type="character" w:customStyle="1" w:styleId="-0">
    <w:name w:val="Таблица - текст основной Знак"/>
    <w:link w:val="-"/>
    <w:rsid w:val="006836AA"/>
    <w:rPr>
      <w:rFonts w:ascii="Arial" w:eastAsia="Times New Roman" w:hAnsi="Arial" w:cs="Arial"/>
    </w:rPr>
  </w:style>
  <w:style w:type="paragraph" w:customStyle="1" w:styleId="1">
    <w:name w:val="Список маркированный 1"/>
    <w:basedOn w:val="a9"/>
    <w:link w:val="1fa"/>
    <w:qFormat/>
    <w:rsid w:val="006836AA"/>
    <w:pPr>
      <w:numPr>
        <w:numId w:val="15"/>
      </w:numPr>
      <w:suppressAutoHyphens/>
      <w:spacing w:line="360" w:lineRule="auto"/>
      <w:jc w:val="both"/>
    </w:pPr>
  </w:style>
  <w:style w:type="character" w:customStyle="1" w:styleId="1fa">
    <w:name w:val="Список маркированный 1 Знак"/>
    <w:link w:val="1"/>
    <w:rsid w:val="006836AA"/>
    <w:rPr>
      <w:rFonts w:ascii="Times New Roman" w:eastAsia="Times New Roman" w:hAnsi="Times New Roman"/>
      <w:sz w:val="24"/>
      <w:szCs w:val="24"/>
    </w:rPr>
  </w:style>
  <w:style w:type="paragraph" w:customStyle="1" w:styleId="-1">
    <w:name w:val="Таблица - шапка"/>
    <w:basedOn w:val="a9"/>
    <w:qFormat/>
    <w:rsid w:val="006836AA"/>
    <w:pPr>
      <w:suppressAutoHyphens/>
      <w:spacing w:before="120" w:after="120"/>
      <w:jc w:val="center"/>
    </w:pPr>
    <w:rPr>
      <w:rFonts w:ascii="Arial" w:hAnsi="Arial" w:cs="Arial"/>
      <w:b/>
      <w:sz w:val="20"/>
      <w:szCs w:val="20"/>
    </w:rPr>
  </w:style>
  <w:style w:type="numbering" w:customStyle="1" w:styleId="46">
    <w:name w:val="Нет списка4"/>
    <w:next w:val="ac"/>
    <w:uiPriority w:val="99"/>
    <w:semiHidden/>
    <w:unhideWhenUsed/>
    <w:rsid w:val="006836AA"/>
  </w:style>
  <w:style w:type="character" w:styleId="afffff5">
    <w:name w:val="Placeholder Text"/>
    <w:uiPriority w:val="99"/>
    <w:semiHidden/>
    <w:rsid w:val="006836AA"/>
    <w:rPr>
      <w:color w:val="808080"/>
    </w:rPr>
  </w:style>
  <w:style w:type="numbering" w:customStyle="1" w:styleId="54">
    <w:name w:val="Нет списка5"/>
    <w:next w:val="ac"/>
    <w:uiPriority w:val="99"/>
    <w:semiHidden/>
    <w:unhideWhenUsed/>
    <w:rsid w:val="006836AA"/>
  </w:style>
  <w:style w:type="paragraph" w:customStyle="1" w:styleId="afffff6">
    <w:name w:val="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afffff7">
    <w:name w:val="Обычный + По правому краю"/>
    <w:basedOn w:val="a9"/>
    <w:rsid w:val="006836AA"/>
    <w:pPr>
      <w:tabs>
        <w:tab w:val="left" w:pos="1920"/>
        <w:tab w:val="left" w:pos="12264"/>
      </w:tabs>
      <w:jc w:val="right"/>
    </w:pPr>
  </w:style>
  <w:style w:type="numbering" w:customStyle="1" w:styleId="130">
    <w:name w:val="Нет списка13"/>
    <w:next w:val="ac"/>
    <w:uiPriority w:val="99"/>
    <w:semiHidden/>
    <w:rsid w:val="006836AA"/>
  </w:style>
  <w:style w:type="numbering" w:customStyle="1" w:styleId="1130">
    <w:name w:val="Нет списка113"/>
    <w:next w:val="ac"/>
    <w:uiPriority w:val="99"/>
    <w:semiHidden/>
    <w:rsid w:val="006836AA"/>
  </w:style>
  <w:style w:type="numbering" w:customStyle="1" w:styleId="1113">
    <w:name w:val="Нет списка1113"/>
    <w:next w:val="ac"/>
    <w:semiHidden/>
    <w:unhideWhenUsed/>
    <w:rsid w:val="006836AA"/>
  </w:style>
  <w:style w:type="numbering" w:customStyle="1" w:styleId="221">
    <w:name w:val="Нет списка22"/>
    <w:next w:val="ac"/>
    <w:semiHidden/>
    <w:unhideWhenUsed/>
    <w:rsid w:val="006836AA"/>
  </w:style>
  <w:style w:type="numbering" w:customStyle="1" w:styleId="121">
    <w:name w:val="Нет списка121"/>
    <w:next w:val="ac"/>
    <w:semiHidden/>
    <w:rsid w:val="006836AA"/>
  </w:style>
  <w:style w:type="paragraph" w:customStyle="1" w:styleId="afffff8">
    <w:name w:val="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1fb">
    <w:name w:val="Знак Знак Знак Знак Знак Знак Знак Знак1 Знак 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afffff9">
    <w:name w:val="Знак Знак Знак 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character" w:customStyle="1" w:styleId="1fc">
    <w:name w:val="Список маркированный 1 Знак Знак"/>
    <w:rsid w:val="006836AA"/>
    <w:rPr>
      <w:sz w:val="24"/>
      <w:szCs w:val="24"/>
    </w:rPr>
  </w:style>
  <w:style w:type="numbering" w:customStyle="1" w:styleId="64">
    <w:name w:val="Нет списка6"/>
    <w:next w:val="ac"/>
    <w:uiPriority w:val="99"/>
    <w:semiHidden/>
    <w:unhideWhenUsed/>
    <w:rsid w:val="006836AA"/>
  </w:style>
  <w:style w:type="numbering" w:customStyle="1" w:styleId="140">
    <w:name w:val="Нет списка14"/>
    <w:next w:val="ac"/>
    <w:uiPriority w:val="99"/>
    <w:semiHidden/>
    <w:rsid w:val="006836AA"/>
  </w:style>
  <w:style w:type="numbering" w:customStyle="1" w:styleId="1140">
    <w:name w:val="Нет списка114"/>
    <w:next w:val="ac"/>
    <w:uiPriority w:val="99"/>
    <w:semiHidden/>
    <w:rsid w:val="006836AA"/>
  </w:style>
  <w:style w:type="numbering" w:customStyle="1" w:styleId="1114">
    <w:name w:val="Нет списка1114"/>
    <w:next w:val="ac"/>
    <w:semiHidden/>
    <w:unhideWhenUsed/>
    <w:rsid w:val="006836AA"/>
  </w:style>
  <w:style w:type="numbering" w:customStyle="1" w:styleId="11112">
    <w:name w:val="Нет списка11112"/>
    <w:next w:val="ac"/>
    <w:semiHidden/>
    <w:rsid w:val="006836AA"/>
  </w:style>
  <w:style w:type="numbering" w:customStyle="1" w:styleId="232">
    <w:name w:val="Нет списка23"/>
    <w:next w:val="ac"/>
    <w:semiHidden/>
    <w:unhideWhenUsed/>
    <w:rsid w:val="006836AA"/>
  </w:style>
  <w:style w:type="numbering" w:customStyle="1" w:styleId="122">
    <w:name w:val="Нет списка122"/>
    <w:next w:val="ac"/>
    <w:semiHidden/>
    <w:rsid w:val="006836AA"/>
  </w:style>
  <w:style w:type="paragraph" w:customStyle="1" w:styleId="afffffa">
    <w:name w:val="_Таблица"/>
    <w:basedOn w:val="a9"/>
    <w:link w:val="afffffb"/>
    <w:autoRedefine/>
    <w:qFormat/>
    <w:rsid w:val="006836AA"/>
    <w:pPr>
      <w:keepNext/>
      <w:tabs>
        <w:tab w:val="left" w:pos="1985"/>
      </w:tabs>
      <w:spacing w:line="276" w:lineRule="auto"/>
      <w:ind w:firstLine="709"/>
      <w:jc w:val="both"/>
    </w:pPr>
    <w:rPr>
      <w:rFonts w:eastAsia="Calibri"/>
      <w:b/>
      <w:sz w:val="28"/>
      <w:szCs w:val="26"/>
    </w:rPr>
  </w:style>
  <w:style w:type="character" w:customStyle="1" w:styleId="afffffb">
    <w:name w:val="_Таблица Знак"/>
    <w:link w:val="afffffa"/>
    <w:locked/>
    <w:rsid w:val="006836AA"/>
    <w:rPr>
      <w:rFonts w:ascii="Times New Roman" w:hAnsi="Times New Roman"/>
      <w:b/>
      <w:sz w:val="28"/>
      <w:szCs w:val="26"/>
    </w:rPr>
  </w:style>
  <w:style w:type="character" w:customStyle="1" w:styleId="afffffc">
    <w:name w:val="_Обычный Знак"/>
    <w:link w:val="afffffd"/>
    <w:locked/>
    <w:rsid w:val="006836AA"/>
    <w:rPr>
      <w:iCs/>
      <w:sz w:val="26"/>
      <w:szCs w:val="26"/>
    </w:rPr>
  </w:style>
  <w:style w:type="paragraph" w:customStyle="1" w:styleId="afffffd">
    <w:name w:val="_Обычный"/>
    <w:basedOn w:val="a9"/>
    <w:link w:val="afffffc"/>
    <w:qFormat/>
    <w:rsid w:val="006836AA"/>
    <w:pPr>
      <w:spacing w:line="360" w:lineRule="auto"/>
      <w:ind w:firstLine="709"/>
      <w:jc w:val="both"/>
    </w:pPr>
    <w:rPr>
      <w:rFonts w:ascii="Calibri" w:eastAsia="Calibri" w:hAnsi="Calibri"/>
      <w:iCs/>
      <w:sz w:val="26"/>
      <w:szCs w:val="26"/>
    </w:rPr>
  </w:style>
  <w:style w:type="table" w:customStyle="1" w:styleId="TableNormal12">
    <w:name w:val="Table Normal1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c"/>
    <w:uiPriority w:val="99"/>
    <w:semiHidden/>
    <w:unhideWhenUsed/>
    <w:rsid w:val="006836AA"/>
  </w:style>
  <w:style w:type="table" w:customStyle="1" w:styleId="TableGridReport2">
    <w:name w:val="Table Grid Report2"/>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Название1"/>
    <w:basedOn w:val="a9"/>
    <w:next w:val="aff9"/>
    <w:link w:val="afffffe"/>
    <w:qFormat/>
    <w:rsid w:val="006836AA"/>
    <w:pPr>
      <w:jc w:val="center"/>
    </w:pPr>
    <w:rPr>
      <w:szCs w:val="20"/>
    </w:rPr>
  </w:style>
  <w:style w:type="character" w:customStyle="1" w:styleId="afffffe">
    <w:name w:val="Название Знак"/>
    <w:aliases w:val="Заголовок Знак1,Название1 Знак"/>
    <w:link w:val="1fd"/>
    <w:rsid w:val="006836AA"/>
    <w:rPr>
      <w:rFonts w:ascii="Times New Roman" w:eastAsia="Times New Roman" w:hAnsi="Times New Roman"/>
      <w:sz w:val="24"/>
    </w:rPr>
  </w:style>
  <w:style w:type="table" w:customStyle="1" w:styleId="1fe">
    <w:name w:val="Изысканная таблица1"/>
    <w:basedOn w:val="ab"/>
    <w:next w:val="affff9"/>
    <w:unhideWhenUsed/>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6836AA"/>
    <w:rPr>
      <w:sz w:val="26"/>
      <w:szCs w:val="26"/>
    </w:rPr>
  </w:style>
  <w:style w:type="paragraph" w:customStyle="1" w:styleId="000">
    <w:name w:val="00_Обычный текст"/>
    <w:basedOn w:val="a9"/>
    <w:link w:val="00"/>
    <w:qFormat/>
    <w:rsid w:val="006836AA"/>
    <w:pPr>
      <w:snapToGrid w:val="0"/>
      <w:spacing w:line="360" w:lineRule="auto"/>
      <w:ind w:firstLine="709"/>
      <w:contextualSpacing/>
      <w:jc w:val="both"/>
    </w:pPr>
    <w:rPr>
      <w:rFonts w:ascii="Calibri" w:eastAsia="Calibri" w:hAnsi="Calibri"/>
      <w:sz w:val="26"/>
      <w:szCs w:val="26"/>
    </w:rPr>
  </w:style>
  <w:style w:type="character" w:customStyle="1" w:styleId="117">
    <w:name w:val="1_1 Список ненумерной Знак"/>
    <w:link w:val="11"/>
    <w:locked/>
    <w:rsid w:val="006836AA"/>
    <w:rPr>
      <w:sz w:val="26"/>
      <w:szCs w:val="26"/>
    </w:rPr>
  </w:style>
  <w:style w:type="paragraph" w:customStyle="1" w:styleId="11">
    <w:name w:val="1_1 Список ненумерной"/>
    <w:basedOn w:val="a9"/>
    <w:link w:val="117"/>
    <w:qFormat/>
    <w:rsid w:val="006836AA"/>
    <w:pPr>
      <w:numPr>
        <w:numId w:val="16"/>
      </w:numPr>
      <w:snapToGrid w:val="0"/>
      <w:spacing w:after="40" w:line="360" w:lineRule="auto"/>
      <w:ind w:left="0" w:firstLine="709"/>
      <w:contextualSpacing/>
      <w:jc w:val="both"/>
    </w:pPr>
    <w:rPr>
      <w:rFonts w:ascii="Calibri" w:eastAsia="Calibri" w:hAnsi="Calibri"/>
      <w:sz w:val="26"/>
      <w:szCs w:val="26"/>
    </w:rPr>
  </w:style>
  <w:style w:type="character" w:customStyle="1" w:styleId="aff0">
    <w:name w:val="Обычный (веб) Знак"/>
    <w:aliases w:val="Обычный (Web) Знак"/>
    <w:link w:val="aff"/>
    <w:locked/>
    <w:rsid w:val="006836AA"/>
    <w:rPr>
      <w:rFonts w:ascii="Times New Roman" w:eastAsia="Times New Roman" w:hAnsi="Times New Roman"/>
      <w:sz w:val="24"/>
      <w:szCs w:val="24"/>
    </w:rPr>
  </w:style>
  <w:style w:type="paragraph" w:customStyle="1" w:styleId="131">
    <w:name w:val="Основной текст13"/>
    <w:basedOn w:val="a9"/>
    <w:rsid w:val="006836AA"/>
    <w:pPr>
      <w:widowControl w:val="0"/>
      <w:shd w:val="clear" w:color="auto" w:fill="FFFFFF"/>
      <w:spacing w:before="720" w:line="480" w:lineRule="exact"/>
      <w:ind w:hanging="420"/>
      <w:jc w:val="both"/>
    </w:pPr>
    <w:rPr>
      <w:color w:val="000000"/>
      <w:sz w:val="27"/>
      <w:szCs w:val="27"/>
    </w:rPr>
  </w:style>
  <w:style w:type="character" w:customStyle="1" w:styleId="affffff">
    <w:name w:val="Колонтитул_"/>
    <w:link w:val="affffff0"/>
    <w:rsid w:val="006836AA"/>
    <w:rPr>
      <w:sz w:val="27"/>
      <w:szCs w:val="27"/>
      <w:shd w:val="clear" w:color="auto" w:fill="FFFFFF"/>
    </w:rPr>
  </w:style>
  <w:style w:type="character" w:customStyle="1" w:styleId="FranklinGothicBook9pt">
    <w:name w:val="Колонтитул + Franklin Gothic Book;9 pt"/>
    <w:rsid w:val="006836AA"/>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0">
    <w:name w:val="Колонтитул"/>
    <w:basedOn w:val="a9"/>
    <w:link w:val="affffff"/>
    <w:rsid w:val="006836AA"/>
    <w:pPr>
      <w:widowControl w:val="0"/>
      <w:shd w:val="clear" w:color="auto" w:fill="FFFFFF"/>
      <w:spacing w:line="0" w:lineRule="atLeast"/>
    </w:pPr>
    <w:rPr>
      <w:rFonts w:ascii="Calibri" w:eastAsia="Calibri" w:hAnsi="Calibri"/>
      <w:sz w:val="27"/>
      <w:szCs w:val="27"/>
    </w:rPr>
  </w:style>
  <w:style w:type="character" w:customStyle="1" w:styleId="170">
    <w:name w:val="Основной текст (17)"/>
    <w:rsid w:val="006836A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6836A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6836A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7">
    <w:name w:val="Основной текст4"/>
    <w:basedOn w:val="a9"/>
    <w:rsid w:val="006836AA"/>
    <w:pPr>
      <w:widowControl w:val="0"/>
      <w:shd w:val="clear" w:color="auto" w:fill="FFFFFF"/>
      <w:spacing w:before="240" w:line="209" w:lineRule="exact"/>
      <w:jc w:val="center"/>
    </w:pPr>
    <w:rPr>
      <w:color w:val="000000"/>
      <w:sz w:val="18"/>
      <w:szCs w:val="18"/>
    </w:rPr>
  </w:style>
  <w:style w:type="character" w:customStyle="1" w:styleId="4pt">
    <w:name w:val="Основной текст + 4 pt"/>
    <w:rsid w:val="006836A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6836A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3Exact">
    <w:name w:val="Основной текст (3) Exact"/>
    <w:link w:val="3a"/>
    <w:rsid w:val="006836AA"/>
    <w:rPr>
      <w:sz w:val="18"/>
      <w:szCs w:val="18"/>
      <w:shd w:val="clear" w:color="auto" w:fill="FFFFFF"/>
    </w:rPr>
  </w:style>
  <w:style w:type="paragraph" w:customStyle="1" w:styleId="3a">
    <w:name w:val="Основной текст (3)"/>
    <w:basedOn w:val="a9"/>
    <w:link w:val="3Exact"/>
    <w:rsid w:val="006836AA"/>
    <w:pPr>
      <w:widowControl w:val="0"/>
      <w:shd w:val="clear" w:color="auto" w:fill="FFFFFF"/>
      <w:spacing w:line="0" w:lineRule="atLeast"/>
    </w:pPr>
    <w:rPr>
      <w:rFonts w:ascii="Calibri" w:eastAsia="Calibri" w:hAnsi="Calibri"/>
      <w:sz w:val="18"/>
      <w:szCs w:val="18"/>
    </w:rPr>
  </w:style>
  <w:style w:type="paragraph" w:customStyle="1" w:styleId="3b">
    <w:name w:val="Основной текст3"/>
    <w:basedOn w:val="a9"/>
    <w:rsid w:val="006836AA"/>
    <w:pPr>
      <w:widowControl w:val="0"/>
      <w:shd w:val="clear" w:color="auto" w:fill="FFFFFF"/>
      <w:spacing w:after="120" w:line="212" w:lineRule="exact"/>
      <w:jc w:val="center"/>
    </w:pPr>
    <w:rPr>
      <w:color w:val="000000"/>
      <w:sz w:val="19"/>
      <w:szCs w:val="19"/>
    </w:rPr>
  </w:style>
  <w:style w:type="character" w:customStyle="1" w:styleId="CenturyGothic85pt">
    <w:name w:val="Основной текст + Century Gothic;8;5 pt"/>
    <w:rsid w:val="006836AA"/>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6836AA"/>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6"/>
    <w:uiPriority w:val="3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c"/>
    <w:uiPriority w:val="99"/>
    <w:semiHidden/>
    <w:unhideWhenUsed/>
    <w:rsid w:val="006836AA"/>
  </w:style>
  <w:style w:type="table" w:customStyle="1" w:styleId="311">
    <w:name w:val="Сетка таблицы31"/>
    <w:basedOn w:val="ab"/>
    <w:next w:val="af6"/>
    <w:uiPriority w:val="99"/>
    <w:rsid w:val="006836AA"/>
    <w:pPr>
      <w:overflowPunct w:val="0"/>
      <w:autoSpaceDE w:val="0"/>
      <w:autoSpaceDN w:val="0"/>
      <w:adjustRightInd w:val="0"/>
    </w:pPr>
    <w:rPr>
      <w:rFonts w:ascii="Century" w:eastAsia="Times New Roman"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9"/>
    <w:rsid w:val="006836AA"/>
    <w:pPr>
      <w:spacing w:before="240"/>
      <w:ind w:firstLine="567"/>
      <w:jc w:val="both"/>
    </w:pPr>
    <w:rPr>
      <w:sz w:val="28"/>
      <w:szCs w:val="20"/>
    </w:rPr>
  </w:style>
  <w:style w:type="paragraph" w:styleId="2f2">
    <w:name w:val="List 2"/>
    <w:basedOn w:val="a9"/>
    <w:unhideWhenUsed/>
    <w:rsid w:val="006836AA"/>
    <w:pPr>
      <w:overflowPunct w:val="0"/>
      <w:autoSpaceDE w:val="0"/>
      <w:autoSpaceDN w:val="0"/>
      <w:adjustRightInd w:val="0"/>
      <w:ind w:left="566" w:hanging="283"/>
    </w:pPr>
    <w:rPr>
      <w:sz w:val="20"/>
      <w:szCs w:val="20"/>
    </w:rPr>
  </w:style>
  <w:style w:type="paragraph" w:customStyle="1" w:styleId="BodyText21">
    <w:name w:val="Body Text 21"/>
    <w:basedOn w:val="a9"/>
    <w:rsid w:val="006836AA"/>
    <w:pPr>
      <w:jc w:val="both"/>
    </w:pPr>
    <w:rPr>
      <w:szCs w:val="20"/>
    </w:rPr>
  </w:style>
  <w:style w:type="numbering" w:customStyle="1" w:styleId="1150">
    <w:name w:val="Нет списка115"/>
    <w:next w:val="ac"/>
    <w:uiPriority w:val="99"/>
    <w:semiHidden/>
    <w:rsid w:val="006836AA"/>
  </w:style>
  <w:style w:type="table" w:customStyle="1" w:styleId="1121">
    <w:name w:val="Сетка таблицы112"/>
    <w:basedOn w:val="ab"/>
    <w:next w:val="af6"/>
    <w:rsid w:val="006836AA"/>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3">
    <w:name w:val="Обычный2"/>
    <w:basedOn w:val="a9"/>
    <w:autoRedefine/>
    <w:rsid w:val="006836AA"/>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f1">
    <w:name w:val="Содержание"/>
    <w:basedOn w:val="a9"/>
    <w:rsid w:val="006836AA"/>
    <w:pPr>
      <w:tabs>
        <w:tab w:val="right" w:leader="dot" w:pos="9356"/>
      </w:tabs>
      <w:spacing w:line="360" w:lineRule="auto"/>
    </w:pPr>
    <w:rPr>
      <w:b/>
      <w:caps/>
      <w:szCs w:val="20"/>
    </w:rPr>
  </w:style>
  <w:style w:type="paragraph" w:styleId="2f4">
    <w:name w:val="List Bullet 2"/>
    <w:basedOn w:val="a9"/>
    <w:rsid w:val="006836AA"/>
    <w:pPr>
      <w:tabs>
        <w:tab w:val="left" w:pos="643"/>
      </w:tabs>
      <w:ind w:left="643" w:hanging="360"/>
    </w:pPr>
    <w:rPr>
      <w:szCs w:val="20"/>
    </w:rPr>
  </w:style>
  <w:style w:type="paragraph" w:customStyle="1" w:styleId="233">
    <w:name w:val="Основной текст с отступом 23"/>
    <w:basedOn w:val="a9"/>
    <w:rsid w:val="006836AA"/>
    <w:pPr>
      <w:overflowPunct w:val="0"/>
      <w:autoSpaceDE w:val="0"/>
      <w:autoSpaceDN w:val="0"/>
      <w:adjustRightInd w:val="0"/>
      <w:spacing w:before="240"/>
      <w:ind w:firstLine="567"/>
      <w:jc w:val="both"/>
      <w:textAlignment w:val="baseline"/>
    </w:pPr>
    <w:rPr>
      <w:sz w:val="28"/>
      <w:szCs w:val="20"/>
    </w:rPr>
  </w:style>
  <w:style w:type="paragraph" w:customStyle="1" w:styleId="Iacaaieaoaaeeou">
    <w:name w:val="Iacaaiea oaaeeou"/>
    <w:basedOn w:val="af7"/>
    <w:rsid w:val="006836AA"/>
    <w:pPr>
      <w:overflowPunct w:val="0"/>
      <w:autoSpaceDE w:val="0"/>
      <w:autoSpaceDN w:val="0"/>
      <w:adjustRightInd w:val="0"/>
      <w:spacing w:after="0" w:line="240" w:lineRule="auto"/>
      <w:ind w:left="720"/>
      <w:jc w:val="center"/>
      <w:textAlignment w:val="baseline"/>
    </w:pPr>
    <w:rPr>
      <w:rFonts w:eastAsia="Times New Roman"/>
      <w:b/>
      <w:lang w:val="ru-RU" w:eastAsia="ru-RU"/>
    </w:rPr>
  </w:style>
  <w:style w:type="paragraph" w:customStyle="1" w:styleId="Noeeu1">
    <w:name w:val="Noeeu1"/>
    <w:basedOn w:val="a9"/>
    <w:rsid w:val="006836AA"/>
    <w:pPr>
      <w:overflowPunct w:val="0"/>
      <w:autoSpaceDE w:val="0"/>
      <w:autoSpaceDN w:val="0"/>
      <w:adjustRightInd w:val="0"/>
      <w:ind w:firstLine="720"/>
      <w:jc w:val="both"/>
    </w:pPr>
    <w:rPr>
      <w:szCs w:val="20"/>
    </w:rPr>
  </w:style>
  <w:style w:type="paragraph" w:customStyle="1" w:styleId="100">
    <w:name w:val="Стиль Основной текст + по ширине Первая строка:  1 см После:  0 пт"/>
    <w:basedOn w:val="af7"/>
    <w:rsid w:val="006836AA"/>
    <w:pPr>
      <w:overflowPunct w:val="0"/>
      <w:autoSpaceDE w:val="0"/>
      <w:autoSpaceDN w:val="0"/>
      <w:adjustRightInd w:val="0"/>
      <w:spacing w:after="0" w:line="360" w:lineRule="auto"/>
      <w:ind w:firstLine="567"/>
    </w:pPr>
    <w:rPr>
      <w:rFonts w:eastAsia="Times New Roman"/>
      <w:lang w:val="ru-RU" w:eastAsia="ru-RU"/>
    </w:rPr>
  </w:style>
  <w:style w:type="paragraph" w:styleId="3c">
    <w:name w:val="Body Text 3"/>
    <w:basedOn w:val="a9"/>
    <w:link w:val="3d"/>
    <w:uiPriority w:val="99"/>
    <w:rsid w:val="006836AA"/>
    <w:pPr>
      <w:spacing w:after="120"/>
    </w:pPr>
    <w:rPr>
      <w:sz w:val="16"/>
      <w:szCs w:val="16"/>
    </w:rPr>
  </w:style>
  <w:style w:type="character" w:customStyle="1" w:styleId="3d">
    <w:name w:val="Основной текст 3 Знак"/>
    <w:basedOn w:val="aa"/>
    <w:link w:val="3c"/>
    <w:uiPriority w:val="99"/>
    <w:rsid w:val="006836AA"/>
    <w:rPr>
      <w:rFonts w:ascii="Times New Roman" w:eastAsia="Times New Roman" w:hAnsi="Times New Roman"/>
      <w:sz w:val="16"/>
      <w:szCs w:val="16"/>
    </w:rPr>
  </w:style>
  <w:style w:type="paragraph" w:customStyle="1" w:styleId="1ff">
    <w:name w:val="Заголовок 1 с Нум"/>
    <w:basedOn w:val="13"/>
    <w:rsid w:val="006836AA"/>
    <w:pPr>
      <w:keepLines w:val="0"/>
      <w:spacing w:before="240" w:after="60" w:line="240" w:lineRule="auto"/>
      <w:jc w:val="left"/>
    </w:pPr>
    <w:rPr>
      <w:rFonts w:cs="Arial"/>
      <w:kern w:val="32"/>
      <w:sz w:val="24"/>
      <w:szCs w:val="32"/>
      <w:lang w:val="ru-RU" w:eastAsia="ru-RU"/>
    </w:rPr>
  </w:style>
  <w:style w:type="paragraph" w:customStyle="1" w:styleId="affffff2">
    <w:name w:val="ВВедение"/>
    <w:basedOn w:val="a9"/>
    <w:rsid w:val="006836AA"/>
    <w:pPr>
      <w:spacing w:before="120" w:after="120"/>
      <w:ind w:left="709" w:hanging="709"/>
      <w:jc w:val="both"/>
    </w:pPr>
    <w:rPr>
      <w:b/>
      <w:bCs/>
      <w:sz w:val="28"/>
      <w:szCs w:val="20"/>
    </w:rPr>
  </w:style>
  <w:style w:type="paragraph" w:customStyle="1" w:styleId="12562">
    <w:name w:val="Стиль По ширине Первая строка:  125 см Перед:  6 пт После:  2 пт"/>
    <w:basedOn w:val="a9"/>
    <w:rsid w:val="006836AA"/>
    <w:pPr>
      <w:spacing w:before="40" w:after="40"/>
      <w:ind w:firstLine="709"/>
      <w:jc w:val="both"/>
    </w:pPr>
    <w:rPr>
      <w:szCs w:val="20"/>
    </w:rPr>
  </w:style>
  <w:style w:type="paragraph" w:customStyle="1" w:styleId="12521">
    <w:name w:val="Стиль По ширине Первая строка:  125 см После:  2 пт1"/>
    <w:basedOn w:val="a9"/>
    <w:rsid w:val="006836AA"/>
    <w:pPr>
      <w:spacing w:after="40"/>
      <w:ind w:firstLine="709"/>
      <w:jc w:val="both"/>
    </w:pPr>
    <w:rPr>
      <w:szCs w:val="20"/>
    </w:rPr>
  </w:style>
  <w:style w:type="paragraph" w:styleId="affffff3">
    <w:name w:val="Normal Indent"/>
    <w:basedOn w:val="a9"/>
    <w:link w:val="affffff4"/>
    <w:rsid w:val="006836AA"/>
    <w:pPr>
      <w:overflowPunct w:val="0"/>
      <w:autoSpaceDE w:val="0"/>
      <w:autoSpaceDN w:val="0"/>
      <w:adjustRightInd w:val="0"/>
      <w:spacing w:before="60"/>
      <w:ind w:left="113" w:firstLine="709"/>
    </w:pPr>
    <w:rPr>
      <w:szCs w:val="20"/>
    </w:rPr>
  </w:style>
  <w:style w:type="character" w:customStyle="1" w:styleId="affffff4">
    <w:name w:val="Обычный отступ Знак"/>
    <w:link w:val="affffff3"/>
    <w:rsid w:val="006836AA"/>
    <w:rPr>
      <w:rFonts w:ascii="Times New Roman" w:eastAsia="Times New Roman" w:hAnsi="Times New Roman"/>
      <w:sz w:val="24"/>
    </w:rPr>
  </w:style>
  <w:style w:type="table" w:customStyle="1" w:styleId="11110">
    <w:name w:val="Сетка таблицы1111"/>
    <w:basedOn w:val="ab"/>
    <w:next w:val="af6"/>
    <w:rsid w:val="006836A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Текст1"/>
    <w:basedOn w:val="a9"/>
    <w:rsid w:val="006836AA"/>
    <w:pPr>
      <w:ind w:firstLine="709"/>
      <w:jc w:val="both"/>
    </w:pPr>
    <w:rPr>
      <w:szCs w:val="20"/>
    </w:rPr>
  </w:style>
  <w:style w:type="paragraph" w:customStyle="1" w:styleId="affffff5">
    <w:name w:val="Название закона"/>
    <w:basedOn w:val="a9"/>
    <w:next w:val="2b"/>
    <w:rsid w:val="006836AA"/>
    <w:pPr>
      <w:jc w:val="center"/>
    </w:pPr>
    <w:rPr>
      <w:b/>
    </w:rPr>
  </w:style>
  <w:style w:type="paragraph" w:customStyle="1" w:styleId="312">
    <w:name w:val="Основной текст с отступом 31"/>
    <w:basedOn w:val="a9"/>
    <w:rsid w:val="006836AA"/>
    <w:pPr>
      <w:overflowPunct w:val="0"/>
      <w:autoSpaceDE w:val="0"/>
      <w:autoSpaceDN w:val="0"/>
      <w:adjustRightInd w:val="0"/>
      <w:ind w:firstLine="720"/>
      <w:jc w:val="both"/>
    </w:pPr>
    <w:rPr>
      <w:rFonts w:ascii="AcademyACTT" w:hAnsi="AcademyACTT"/>
      <w:sz w:val="28"/>
      <w:szCs w:val="20"/>
      <w:lang w:val="en-US"/>
    </w:rPr>
  </w:style>
  <w:style w:type="paragraph" w:customStyle="1" w:styleId="313">
    <w:name w:val="Основной текст 31"/>
    <w:basedOn w:val="a9"/>
    <w:rsid w:val="006836AA"/>
    <w:pPr>
      <w:overflowPunct w:val="0"/>
      <w:autoSpaceDE w:val="0"/>
      <w:autoSpaceDN w:val="0"/>
      <w:adjustRightInd w:val="0"/>
      <w:jc w:val="center"/>
    </w:pPr>
    <w:rPr>
      <w:b/>
      <w:szCs w:val="20"/>
    </w:rPr>
  </w:style>
  <w:style w:type="paragraph" w:customStyle="1" w:styleId="1ff1">
    <w:name w:val="Стиль1"/>
    <w:basedOn w:val="a9"/>
    <w:link w:val="1ff2"/>
    <w:uiPriority w:val="99"/>
    <w:qFormat/>
    <w:rsid w:val="006836AA"/>
    <w:pPr>
      <w:ind w:firstLine="720"/>
      <w:jc w:val="both"/>
    </w:pPr>
    <w:rPr>
      <w:szCs w:val="20"/>
    </w:rPr>
  </w:style>
  <w:style w:type="paragraph" w:customStyle="1" w:styleId="1ff3">
    <w:name w:val="Обычный (веб)1"/>
    <w:basedOn w:val="a9"/>
    <w:rsid w:val="006836AA"/>
    <w:pPr>
      <w:overflowPunct w:val="0"/>
      <w:autoSpaceDE w:val="0"/>
      <w:autoSpaceDN w:val="0"/>
      <w:adjustRightInd w:val="0"/>
      <w:spacing w:before="100" w:after="100"/>
    </w:pPr>
    <w:rPr>
      <w:color w:val="000000"/>
      <w:szCs w:val="20"/>
    </w:rPr>
  </w:style>
  <w:style w:type="paragraph" w:customStyle="1" w:styleId="affffff6">
    <w:name w:val="Основной"/>
    <w:basedOn w:val="a9"/>
    <w:rsid w:val="006836AA"/>
    <w:pPr>
      <w:spacing w:line="360" w:lineRule="auto"/>
      <w:ind w:firstLine="720"/>
      <w:jc w:val="both"/>
    </w:pPr>
  </w:style>
  <w:style w:type="character" w:customStyle="1" w:styleId="212pt">
    <w:name w:val="Заголовок 2 + 12 pt Знак Знак Знак"/>
    <w:link w:val="212pt0"/>
    <w:locked/>
    <w:rsid w:val="006836AA"/>
    <w:rPr>
      <w:b/>
      <w:bCs/>
      <w:sz w:val="24"/>
    </w:rPr>
  </w:style>
  <w:style w:type="paragraph" w:customStyle="1" w:styleId="212pt0">
    <w:name w:val="Заголовок 2 + 12 pt Знак Знак"/>
    <w:basedOn w:val="a9"/>
    <w:next w:val="a9"/>
    <w:link w:val="212pt"/>
    <w:autoRedefine/>
    <w:rsid w:val="006836AA"/>
    <w:pPr>
      <w:keepNext/>
      <w:jc w:val="center"/>
      <w:outlineLvl w:val="0"/>
    </w:pPr>
    <w:rPr>
      <w:rFonts w:ascii="Calibri" w:eastAsia="Calibri" w:hAnsi="Calibri"/>
      <w:b/>
      <w:bCs/>
      <w:szCs w:val="20"/>
    </w:rPr>
  </w:style>
  <w:style w:type="paragraph" w:customStyle="1" w:styleId="212pt1">
    <w:name w:val="Заголовок 2 + 12 pt"/>
    <w:basedOn w:val="a9"/>
    <w:next w:val="a9"/>
    <w:autoRedefine/>
    <w:rsid w:val="006836AA"/>
    <w:pPr>
      <w:keepNext/>
      <w:spacing w:after="120"/>
      <w:jc w:val="center"/>
      <w:outlineLvl w:val="0"/>
    </w:pPr>
    <w:rPr>
      <w:bCs/>
      <w:sz w:val="20"/>
      <w:szCs w:val="20"/>
    </w:rPr>
  </w:style>
  <w:style w:type="paragraph" w:customStyle="1" w:styleId="2TimesNewRoman">
    <w:name w:val="Стиль Заголовок 2 + Times New Roman по центру"/>
    <w:basedOn w:val="21"/>
    <w:next w:val="af7"/>
    <w:autoRedefine/>
    <w:rsid w:val="006836AA"/>
    <w:pPr>
      <w:keepLines w:val="0"/>
      <w:spacing w:before="240" w:after="60" w:line="240" w:lineRule="auto"/>
      <w:ind w:left="1702"/>
      <w:jc w:val="center"/>
    </w:pPr>
    <w:rPr>
      <w:rFonts w:ascii="Times New Roman" w:hAnsi="Times New Roman"/>
      <w:bCs/>
      <w:iCs/>
      <w:color w:val="auto"/>
      <w:sz w:val="28"/>
      <w:szCs w:val="20"/>
      <w:lang w:val="ru-RU" w:eastAsia="ru-RU"/>
    </w:rPr>
  </w:style>
  <w:style w:type="paragraph" w:customStyle="1" w:styleId="212pt2">
    <w:name w:val="Заголовок 2 + 12 pt Знак"/>
    <w:basedOn w:val="a9"/>
    <w:next w:val="a9"/>
    <w:autoRedefine/>
    <w:rsid w:val="006836AA"/>
    <w:pPr>
      <w:keepNext/>
      <w:jc w:val="center"/>
      <w:outlineLvl w:val="0"/>
    </w:pPr>
    <w:rPr>
      <w:bCs/>
      <w:sz w:val="20"/>
      <w:szCs w:val="20"/>
    </w:rPr>
  </w:style>
  <w:style w:type="numbering" w:customStyle="1" w:styleId="2">
    <w:name w:val="Стиль2"/>
    <w:rsid w:val="006836AA"/>
    <w:pPr>
      <w:numPr>
        <w:numId w:val="18"/>
      </w:numPr>
    </w:pPr>
  </w:style>
  <w:style w:type="paragraph" w:customStyle="1" w:styleId="1ff4">
    <w:name w:val="Знак Знак Знак1 Знак Знак Знак Знак Знак Знак Знак Знак Знак Знак"/>
    <w:basedOn w:val="a9"/>
    <w:next w:val="21"/>
    <w:autoRedefine/>
    <w:rsid w:val="006836AA"/>
    <w:pPr>
      <w:spacing w:after="160" w:line="240" w:lineRule="exact"/>
      <w:jc w:val="right"/>
    </w:pPr>
    <w:rPr>
      <w:noProof/>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1"/>
    <w:autoRedefine/>
    <w:rsid w:val="006836AA"/>
    <w:pPr>
      <w:spacing w:after="160" w:line="240" w:lineRule="exact"/>
      <w:jc w:val="right"/>
    </w:pPr>
    <w:rPr>
      <w:noProof/>
      <w:lang w:val="en-US" w:eastAsia="en-US"/>
    </w:rPr>
  </w:style>
  <w:style w:type="paragraph" w:styleId="2f5">
    <w:name w:val="List Continue 2"/>
    <w:basedOn w:val="a9"/>
    <w:rsid w:val="006836AA"/>
    <w:pPr>
      <w:overflowPunct w:val="0"/>
      <w:autoSpaceDE w:val="0"/>
      <w:autoSpaceDN w:val="0"/>
      <w:adjustRightInd w:val="0"/>
      <w:spacing w:after="120"/>
      <w:ind w:left="566"/>
      <w:textAlignment w:val="baseline"/>
    </w:pPr>
    <w:rPr>
      <w:szCs w:val="20"/>
    </w:rPr>
  </w:style>
  <w:style w:type="paragraph" w:customStyle="1" w:styleId="1ff6">
    <w:name w:val="Знак Знак Знак1 Знак"/>
    <w:basedOn w:val="a9"/>
    <w:next w:val="21"/>
    <w:autoRedefine/>
    <w:uiPriority w:val="99"/>
    <w:rsid w:val="006836AA"/>
    <w:pPr>
      <w:spacing w:after="160" w:line="240" w:lineRule="exact"/>
      <w:jc w:val="right"/>
    </w:pPr>
    <w:rPr>
      <w:noProof/>
      <w:lang w:val="en-US" w:eastAsia="en-US"/>
    </w:rPr>
  </w:style>
  <w:style w:type="paragraph" w:customStyle="1" w:styleId="a1">
    <w:name w:val="Заголовок для СТП"/>
    <w:basedOn w:val="a9"/>
    <w:rsid w:val="006836AA"/>
    <w:pPr>
      <w:numPr>
        <w:numId w:val="19"/>
      </w:numPr>
      <w:overflowPunct w:val="0"/>
      <w:autoSpaceDE w:val="0"/>
      <w:autoSpaceDN w:val="0"/>
      <w:adjustRightInd w:val="0"/>
    </w:pPr>
    <w:rPr>
      <w:sz w:val="20"/>
      <w:szCs w:val="20"/>
    </w:rPr>
  </w:style>
  <w:style w:type="paragraph" w:customStyle="1" w:styleId="2f6">
    <w:name w:val="Знак2"/>
    <w:basedOn w:val="a9"/>
    <w:next w:val="21"/>
    <w:autoRedefine/>
    <w:rsid w:val="006836AA"/>
    <w:pPr>
      <w:spacing w:after="160" w:line="240" w:lineRule="exact"/>
      <w:jc w:val="right"/>
    </w:pPr>
    <w:rPr>
      <w:noProof/>
      <w:lang w:val="en-US" w:eastAsia="en-US"/>
    </w:rPr>
  </w:style>
  <w:style w:type="paragraph" w:styleId="2f7">
    <w:name w:val="Body Text First Indent 2"/>
    <w:basedOn w:val="ad"/>
    <w:link w:val="2f8"/>
    <w:rsid w:val="006836AA"/>
    <w:pPr>
      <w:spacing w:line="240" w:lineRule="auto"/>
      <w:ind w:firstLine="210"/>
      <w:jc w:val="left"/>
    </w:pPr>
    <w:rPr>
      <w:rFonts w:eastAsia="Times New Roman"/>
      <w:szCs w:val="24"/>
      <w:lang w:val="ru-RU" w:eastAsia="ru-RU"/>
    </w:rPr>
  </w:style>
  <w:style w:type="character" w:customStyle="1" w:styleId="2f8">
    <w:name w:val="Красная строка 2 Знак"/>
    <w:basedOn w:val="ae"/>
    <w:link w:val="2f7"/>
    <w:rsid w:val="006836AA"/>
    <w:rPr>
      <w:rFonts w:ascii="Times New Roman" w:eastAsia="Times New Roman" w:hAnsi="Times New Roman" w:cs="Times New Roman"/>
      <w:sz w:val="24"/>
      <w:szCs w:val="24"/>
    </w:rPr>
  </w:style>
  <w:style w:type="paragraph" w:customStyle="1" w:styleId="1ff7">
    <w:name w:val="1 Знак"/>
    <w:basedOn w:val="a9"/>
    <w:rsid w:val="006836AA"/>
    <w:pPr>
      <w:spacing w:before="100" w:beforeAutospacing="1" w:after="100" w:afterAutospacing="1"/>
    </w:pPr>
    <w:rPr>
      <w:rFonts w:ascii="Tahoma" w:hAnsi="Tahoma"/>
      <w:sz w:val="20"/>
      <w:szCs w:val="20"/>
      <w:lang w:val="en-US" w:eastAsia="en-US"/>
    </w:rPr>
  </w:style>
  <w:style w:type="paragraph" w:customStyle="1" w:styleId="48">
    <w:name w:val="Знак4"/>
    <w:basedOn w:val="a9"/>
    <w:rsid w:val="006836AA"/>
    <w:pPr>
      <w:spacing w:before="100" w:beforeAutospacing="1" w:after="100" w:afterAutospacing="1"/>
    </w:pPr>
    <w:rPr>
      <w:rFonts w:ascii="Tahoma" w:hAnsi="Tahoma"/>
      <w:sz w:val="20"/>
      <w:szCs w:val="20"/>
      <w:lang w:val="en-US" w:eastAsia="en-US"/>
    </w:rPr>
  </w:style>
  <w:style w:type="paragraph" w:customStyle="1" w:styleId="222">
    <w:name w:val="Знак22"/>
    <w:basedOn w:val="a9"/>
    <w:next w:val="21"/>
    <w:autoRedefine/>
    <w:rsid w:val="006836AA"/>
    <w:pPr>
      <w:spacing w:after="160" w:line="240" w:lineRule="exact"/>
      <w:jc w:val="right"/>
    </w:pPr>
    <w:rPr>
      <w:noProof/>
      <w:lang w:val="en-US" w:eastAsia="en-US"/>
    </w:rPr>
  </w:style>
  <w:style w:type="paragraph" w:customStyle="1" w:styleId="11113">
    <w:name w:val="1.1.1.1_ норм"/>
    <w:basedOn w:val="a9"/>
    <w:link w:val="11114"/>
    <w:autoRedefine/>
    <w:rsid w:val="006836AA"/>
    <w:pPr>
      <w:keepNext/>
      <w:spacing w:line="360" w:lineRule="auto"/>
      <w:ind w:firstLine="709"/>
      <w:jc w:val="both"/>
      <w:outlineLvl w:val="3"/>
    </w:pPr>
    <w:rPr>
      <w:bCs/>
      <w:lang w:eastAsia="en-US" w:bidi="en-US"/>
    </w:rPr>
  </w:style>
  <w:style w:type="character" w:customStyle="1" w:styleId="11114">
    <w:name w:val="1.1.1.1_ норм Знак"/>
    <w:link w:val="11113"/>
    <w:rsid w:val="006836AA"/>
    <w:rPr>
      <w:rFonts w:ascii="Times New Roman" w:eastAsia="Times New Roman" w:hAnsi="Times New Roman"/>
      <w:bCs/>
      <w:sz w:val="24"/>
      <w:szCs w:val="24"/>
      <w:lang w:eastAsia="en-US" w:bidi="en-US"/>
    </w:rPr>
  </w:style>
  <w:style w:type="paragraph" w:customStyle="1" w:styleId="118">
    <w:name w:val="Текст11"/>
    <w:basedOn w:val="a9"/>
    <w:rsid w:val="006836AA"/>
    <w:pPr>
      <w:ind w:firstLine="709"/>
      <w:jc w:val="both"/>
    </w:pPr>
    <w:rPr>
      <w:szCs w:val="20"/>
    </w:rPr>
  </w:style>
  <w:style w:type="paragraph" w:customStyle="1" w:styleId="3110">
    <w:name w:val="Основной текст с отступом 311"/>
    <w:basedOn w:val="a9"/>
    <w:rsid w:val="006836AA"/>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2110">
    <w:name w:val="Основной текст 211"/>
    <w:basedOn w:val="a9"/>
    <w:rsid w:val="006836AA"/>
    <w:pPr>
      <w:overflowPunct w:val="0"/>
      <w:autoSpaceDE w:val="0"/>
      <w:autoSpaceDN w:val="0"/>
      <w:adjustRightInd w:val="0"/>
      <w:spacing w:before="120"/>
      <w:ind w:firstLine="709"/>
      <w:jc w:val="both"/>
      <w:textAlignment w:val="baseline"/>
    </w:pPr>
    <w:rPr>
      <w:szCs w:val="20"/>
    </w:rPr>
  </w:style>
  <w:style w:type="paragraph" w:customStyle="1" w:styleId="3111">
    <w:name w:val="Основной текст 311"/>
    <w:basedOn w:val="a9"/>
    <w:rsid w:val="006836AA"/>
    <w:pPr>
      <w:overflowPunct w:val="0"/>
      <w:autoSpaceDE w:val="0"/>
      <w:autoSpaceDN w:val="0"/>
      <w:adjustRightInd w:val="0"/>
      <w:jc w:val="center"/>
      <w:textAlignment w:val="baseline"/>
    </w:pPr>
    <w:rPr>
      <w:b/>
      <w:szCs w:val="20"/>
    </w:rPr>
  </w:style>
  <w:style w:type="paragraph" w:customStyle="1" w:styleId="119">
    <w:name w:val="Обычный (веб)11"/>
    <w:basedOn w:val="a9"/>
    <w:rsid w:val="006836AA"/>
    <w:pPr>
      <w:overflowPunct w:val="0"/>
      <w:autoSpaceDE w:val="0"/>
      <w:autoSpaceDN w:val="0"/>
      <w:adjustRightInd w:val="0"/>
      <w:spacing w:before="100" w:after="100"/>
    </w:pPr>
    <w:rPr>
      <w:color w:val="000000"/>
      <w:szCs w:val="20"/>
    </w:rPr>
  </w:style>
  <w:style w:type="paragraph" w:styleId="2f9">
    <w:name w:val="index 2"/>
    <w:basedOn w:val="a9"/>
    <w:next w:val="a9"/>
    <w:autoRedefine/>
    <w:rsid w:val="006836AA"/>
    <w:pPr>
      <w:widowControl w:val="0"/>
      <w:autoSpaceDE w:val="0"/>
      <w:autoSpaceDN w:val="0"/>
      <w:adjustRightInd w:val="0"/>
      <w:ind w:left="400" w:hanging="200"/>
    </w:pPr>
    <w:rPr>
      <w:sz w:val="20"/>
      <w:szCs w:val="20"/>
    </w:rPr>
  </w:style>
  <w:style w:type="paragraph" w:customStyle="1" w:styleId="a4">
    <w:name w:val="Основной текст с точкой"/>
    <w:basedOn w:val="ad"/>
    <w:link w:val="affffff7"/>
    <w:rsid w:val="006836AA"/>
    <w:pPr>
      <w:numPr>
        <w:numId w:val="20"/>
      </w:numPr>
      <w:tabs>
        <w:tab w:val="left" w:pos="851"/>
      </w:tabs>
      <w:overflowPunct w:val="0"/>
      <w:autoSpaceDE w:val="0"/>
      <w:autoSpaceDN w:val="0"/>
      <w:adjustRightInd w:val="0"/>
      <w:spacing w:before="60" w:after="0" w:line="240" w:lineRule="auto"/>
    </w:pPr>
    <w:rPr>
      <w:rFonts w:eastAsia="Times New Roman"/>
      <w:lang w:val="ru-RU" w:eastAsia="ru-RU"/>
    </w:rPr>
  </w:style>
  <w:style w:type="character" w:customStyle="1" w:styleId="affffff7">
    <w:name w:val="Основной текст с точкой Знак"/>
    <w:link w:val="a4"/>
    <w:rsid w:val="006836AA"/>
    <w:rPr>
      <w:rFonts w:ascii="Times New Roman" w:eastAsia="Times New Roman" w:hAnsi="Times New Roman"/>
      <w:sz w:val="24"/>
    </w:rPr>
  </w:style>
  <w:style w:type="paragraph" w:styleId="affffff8">
    <w:name w:val="List Continue"/>
    <w:basedOn w:val="a9"/>
    <w:rsid w:val="006836AA"/>
    <w:pPr>
      <w:overflowPunct w:val="0"/>
      <w:autoSpaceDE w:val="0"/>
      <w:autoSpaceDN w:val="0"/>
      <w:adjustRightInd w:val="0"/>
      <w:spacing w:after="120"/>
      <w:ind w:left="283"/>
    </w:pPr>
    <w:rPr>
      <w:szCs w:val="20"/>
    </w:rPr>
  </w:style>
  <w:style w:type="paragraph" w:customStyle="1" w:styleId="Oaaeeiuenoeeu">
    <w:name w:val="Oaaee?iue noeeu"/>
    <w:basedOn w:val="a9"/>
    <w:rsid w:val="006836AA"/>
    <w:pPr>
      <w:overflowPunct w:val="0"/>
      <w:autoSpaceDE w:val="0"/>
      <w:autoSpaceDN w:val="0"/>
      <w:adjustRightInd w:val="0"/>
      <w:jc w:val="center"/>
      <w:textAlignment w:val="baseline"/>
    </w:pPr>
    <w:rPr>
      <w:sz w:val="22"/>
      <w:szCs w:val="20"/>
    </w:rPr>
  </w:style>
  <w:style w:type="paragraph" w:customStyle="1" w:styleId="affffff9">
    <w:name w:val="Краткий обратный адрес"/>
    <w:basedOn w:val="a9"/>
    <w:rsid w:val="006836AA"/>
    <w:pPr>
      <w:overflowPunct w:val="0"/>
      <w:autoSpaceDE w:val="0"/>
      <w:autoSpaceDN w:val="0"/>
      <w:adjustRightInd w:val="0"/>
    </w:pPr>
    <w:rPr>
      <w:szCs w:val="20"/>
    </w:rPr>
  </w:style>
  <w:style w:type="paragraph" w:customStyle="1" w:styleId="podzag">
    <w:name w:val="podzag"/>
    <w:basedOn w:val="a9"/>
    <w:rsid w:val="006836AA"/>
    <w:pPr>
      <w:spacing w:before="100" w:after="100"/>
    </w:pPr>
    <w:rPr>
      <w:rFonts w:ascii="Arial Unicode MS" w:eastAsia="Arial Unicode MS" w:hAnsi="Arial Unicode MS"/>
      <w:szCs w:val="20"/>
    </w:rPr>
  </w:style>
  <w:style w:type="paragraph" w:customStyle="1" w:styleId="ConsNormal">
    <w:name w:val="ConsNormal"/>
    <w:rsid w:val="006836AA"/>
    <w:pPr>
      <w:widowControl w:val="0"/>
      <w:autoSpaceDE w:val="0"/>
      <w:autoSpaceDN w:val="0"/>
      <w:adjustRightInd w:val="0"/>
      <w:ind w:firstLine="720"/>
    </w:pPr>
    <w:rPr>
      <w:rFonts w:ascii="Arial" w:eastAsia="Times New Roman" w:hAnsi="Arial" w:cs="Arial"/>
    </w:rPr>
  </w:style>
  <w:style w:type="paragraph" w:customStyle="1" w:styleId="ConsNonformat">
    <w:name w:val="ConsNonformat"/>
    <w:rsid w:val="006836AA"/>
    <w:pPr>
      <w:widowControl w:val="0"/>
      <w:autoSpaceDE w:val="0"/>
      <w:autoSpaceDN w:val="0"/>
      <w:adjustRightInd w:val="0"/>
    </w:pPr>
    <w:rPr>
      <w:rFonts w:ascii="Courier New" w:eastAsia="Times New Roman" w:hAnsi="Courier New" w:cs="Courier New"/>
    </w:rPr>
  </w:style>
  <w:style w:type="paragraph" w:customStyle="1" w:styleId="ConsTitle">
    <w:name w:val="ConsTitle"/>
    <w:rsid w:val="006836AA"/>
    <w:pPr>
      <w:widowControl w:val="0"/>
      <w:autoSpaceDE w:val="0"/>
      <w:autoSpaceDN w:val="0"/>
      <w:adjustRightInd w:val="0"/>
    </w:pPr>
    <w:rPr>
      <w:rFonts w:ascii="Arial" w:eastAsia="Times New Roman" w:hAnsi="Arial" w:cs="Arial"/>
      <w:b/>
      <w:bCs/>
    </w:rPr>
  </w:style>
  <w:style w:type="paragraph" w:customStyle="1" w:styleId="affffffa">
    <w:name w:val="Эко_№_таб"/>
    <w:basedOn w:val="a9"/>
    <w:next w:val="a9"/>
    <w:rsid w:val="006836AA"/>
    <w:pPr>
      <w:tabs>
        <w:tab w:val="num" w:pos="1260"/>
      </w:tabs>
      <w:spacing w:before="120"/>
      <w:ind w:firstLine="709"/>
      <w:jc w:val="right"/>
    </w:pPr>
    <w:rPr>
      <w:i/>
      <w:szCs w:val="20"/>
    </w:rPr>
  </w:style>
  <w:style w:type="paragraph" w:customStyle="1" w:styleId="a7">
    <w:name w:val="Эко_булет"/>
    <w:basedOn w:val="a9"/>
    <w:next w:val="a9"/>
    <w:rsid w:val="006836AA"/>
    <w:pPr>
      <w:numPr>
        <w:numId w:val="21"/>
      </w:numPr>
      <w:spacing w:before="120"/>
      <w:jc w:val="both"/>
    </w:pPr>
    <w:rPr>
      <w:szCs w:val="20"/>
    </w:rPr>
  </w:style>
  <w:style w:type="paragraph" w:customStyle="1" w:styleId="affffffb">
    <w:name w:val="Эко_таб"/>
    <w:basedOn w:val="a9"/>
    <w:rsid w:val="006836AA"/>
    <w:pPr>
      <w:spacing w:before="120" w:after="120"/>
      <w:jc w:val="center"/>
    </w:pPr>
    <w:rPr>
      <w:b/>
      <w:i/>
      <w:szCs w:val="20"/>
    </w:rPr>
  </w:style>
  <w:style w:type="paragraph" w:customStyle="1" w:styleId="affffffc">
    <w:name w:val="Таблица"/>
    <w:basedOn w:val="a9"/>
    <w:rsid w:val="006836AA"/>
    <w:pPr>
      <w:jc w:val="center"/>
    </w:pPr>
    <w:rPr>
      <w:sz w:val="20"/>
      <w:szCs w:val="20"/>
    </w:rPr>
  </w:style>
  <w:style w:type="paragraph" w:customStyle="1" w:styleId="151">
    <w:name w:val="Шанпар1.5"/>
    <w:basedOn w:val="a9"/>
    <w:rsid w:val="006836AA"/>
    <w:pPr>
      <w:spacing w:before="120" w:line="360" w:lineRule="auto"/>
      <w:ind w:firstLine="720"/>
      <w:jc w:val="both"/>
    </w:pPr>
    <w:rPr>
      <w:szCs w:val="20"/>
    </w:rPr>
  </w:style>
  <w:style w:type="paragraph" w:customStyle="1" w:styleId="Bullet1">
    <w:name w:val="Bullet 1"/>
    <w:basedOn w:val="a9"/>
    <w:rsid w:val="006836AA"/>
    <w:pPr>
      <w:tabs>
        <w:tab w:val="num" w:pos="720"/>
      </w:tabs>
      <w:spacing w:before="120" w:line="240" w:lineRule="atLeast"/>
      <w:ind w:left="720" w:hanging="360"/>
      <w:jc w:val="both"/>
    </w:pPr>
    <w:rPr>
      <w:sz w:val="22"/>
      <w:szCs w:val="20"/>
      <w:lang w:val="en-AU"/>
    </w:rPr>
  </w:style>
  <w:style w:type="paragraph" w:customStyle="1" w:styleId="affffffd">
    <w:name w:val="Обычный для таблицы"/>
    <w:basedOn w:val="a9"/>
    <w:rsid w:val="006836AA"/>
    <w:pPr>
      <w:spacing w:before="120" w:after="120"/>
      <w:jc w:val="center"/>
    </w:pPr>
  </w:style>
  <w:style w:type="paragraph" w:customStyle="1" w:styleId="solo11">
    <w:name w:val="solo11"/>
    <w:basedOn w:val="a9"/>
    <w:rsid w:val="006836AA"/>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e">
    <w:name w:val="List 3"/>
    <w:basedOn w:val="a9"/>
    <w:rsid w:val="006836AA"/>
    <w:pPr>
      <w:overflowPunct w:val="0"/>
      <w:autoSpaceDE w:val="0"/>
      <w:autoSpaceDN w:val="0"/>
      <w:adjustRightInd w:val="0"/>
      <w:ind w:left="849" w:hanging="283"/>
    </w:pPr>
    <w:rPr>
      <w:szCs w:val="20"/>
    </w:rPr>
  </w:style>
  <w:style w:type="paragraph" w:customStyle="1" w:styleId="BodyTextIndent1">
    <w:name w:val="Body Text Indent1"/>
    <w:basedOn w:val="a9"/>
    <w:semiHidden/>
    <w:rsid w:val="006836AA"/>
    <w:pPr>
      <w:ind w:firstLine="567"/>
      <w:jc w:val="both"/>
    </w:pPr>
    <w:rPr>
      <w:szCs w:val="20"/>
    </w:rPr>
  </w:style>
  <w:style w:type="paragraph" w:styleId="affffffe">
    <w:name w:val="Block Text"/>
    <w:basedOn w:val="a9"/>
    <w:rsid w:val="006836AA"/>
    <w:pPr>
      <w:widowControl w:val="0"/>
      <w:shd w:val="clear" w:color="auto" w:fill="FFFFFF"/>
      <w:ind w:left="14" w:right="36" w:firstLine="695"/>
      <w:jc w:val="both"/>
    </w:pPr>
    <w:rPr>
      <w:snapToGrid w:val="0"/>
      <w:color w:val="000000"/>
      <w:spacing w:val="-1"/>
      <w:szCs w:val="20"/>
    </w:rPr>
  </w:style>
  <w:style w:type="paragraph" w:customStyle="1" w:styleId="1ff8">
    <w:name w:val="Знак Знак Знак1 Знак Знак Знак Знак"/>
    <w:basedOn w:val="a9"/>
    <w:next w:val="21"/>
    <w:autoRedefine/>
    <w:rsid w:val="006836AA"/>
    <w:pPr>
      <w:spacing w:after="160" w:line="240" w:lineRule="exact"/>
      <w:jc w:val="right"/>
    </w:pPr>
    <w:rPr>
      <w:noProof/>
      <w:lang w:val="en-US" w:eastAsia="en-US"/>
    </w:rPr>
  </w:style>
  <w:style w:type="paragraph" w:styleId="HTML">
    <w:name w:val="HTML Preformatted"/>
    <w:basedOn w:val="a9"/>
    <w:link w:val="HTML0"/>
    <w:rsid w:val="00683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a"/>
    <w:link w:val="HTML"/>
    <w:rsid w:val="006836AA"/>
    <w:rPr>
      <w:rFonts w:ascii="Courier New" w:eastAsia="Times New Roman" w:hAnsi="Courier New" w:cs="Courier New"/>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6836AA"/>
    <w:rPr>
      <w:sz w:val="24"/>
    </w:rPr>
  </w:style>
  <w:style w:type="paragraph" w:customStyle="1" w:styleId="3f">
    <w:name w:val="Знак3"/>
    <w:basedOn w:val="a9"/>
    <w:next w:val="21"/>
    <w:autoRedefine/>
    <w:rsid w:val="006836AA"/>
    <w:pPr>
      <w:spacing w:after="160" w:line="240" w:lineRule="exact"/>
      <w:jc w:val="right"/>
    </w:pPr>
    <w:rPr>
      <w:noProof/>
      <w:lang w:val="en-US" w:eastAsia="en-US"/>
    </w:rPr>
  </w:style>
  <w:style w:type="paragraph" w:customStyle="1" w:styleId="afffffff">
    <w:name w:val="Основной жирный"/>
    <w:basedOn w:val="ad"/>
    <w:next w:val="ad"/>
    <w:rsid w:val="006836AA"/>
    <w:pPr>
      <w:widowControl w:val="0"/>
      <w:overflowPunct w:val="0"/>
      <w:autoSpaceDE w:val="0"/>
      <w:autoSpaceDN w:val="0"/>
      <w:adjustRightInd w:val="0"/>
      <w:spacing w:before="120" w:after="0" w:line="240" w:lineRule="auto"/>
      <w:ind w:left="425" w:firstLine="425"/>
    </w:pPr>
    <w:rPr>
      <w:rFonts w:eastAsia="Times New Roman"/>
      <w:b/>
      <w:bCs/>
      <w:szCs w:val="24"/>
      <w:lang w:val="ru-RU" w:eastAsia="ru-RU"/>
    </w:rPr>
  </w:style>
  <w:style w:type="character" w:customStyle="1" w:styleId="1ff9">
    <w:name w:val="Заголовок 1 с Нум Знак"/>
    <w:rsid w:val="006836AA"/>
    <w:rPr>
      <w:rFonts w:ascii="Arial" w:hAnsi="Arial" w:cs="Arial" w:hint="default"/>
      <w:b/>
      <w:bCs/>
      <w:kern w:val="32"/>
      <w:sz w:val="24"/>
      <w:szCs w:val="32"/>
      <w:lang w:val="ru-RU" w:eastAsia="ru-RU" w:bidi="ar-SA"/>
    </w:rPr>
  </w:style>
  <w:style w:type="character" w:customStyle="1" w:styleId="afffffff0">
    <w:name w:val="Основной жирный Знак"/>
    <w:rsid w:val="006836AA"/>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6836AA"/>
    <w:rPr>
      <w:sz w:val="24"/>
      <w:lang w:val="ru-RU" w:eastAsia="ru-RU" w:bidi="ar-SA"/>
    </w:rPr>
  </w:style>
  <w:style w:type="character" w:customStyle="1" w:styleId="1ffb">
    <w:name w:val="Заголовок 1 Знак Знак Знак Знак"/>
    <w:aliases w:val="Заголовок 1 Знак Знак Знак Знак1"/>
    <w:rsid w:val="006836AA"/>
    <w:rPr>
      <w:sz w:val="28"/>
    </w:rPr>
  </w:style>
  <w:style w:type="character" w:customStyle="1" w:styleId="180">
    <w:name w:val="Знак Знак18"/>
    <w:rsid w:val="006836AA"/>
    <w:rPr>
      <w:sz w:val="28"/>
    </w:rPr>
  </w:style>
  <w:style w:type="character" w:customStyle="1" w:styleId="171">
    <w:name w:val="Знак Знак17"/>
    <w:rsid w:val="006836AA"/>
    <w:rPr>
      <w:b/>
      <w:sz w:val="22"/>
    </w:rPr>
  </w:style>
  <w:style w:type="character" w:customStyle="1" w:styleId="1ffc">
    <w:name w:val="Название Знак1"/>
    <w:rsid w:val="006836AA"/>
    <w:rPr>
      <w:b/>
      <w:sz w:val="24"/>
      <w:lang w:val="ru-RU" w:eastAsia="ru-RU" w:bidi="ar-SA"/>
    </w:rPr>
  </w:style>
  <w:style w:type="character" w:customStyle="1" w:styleId="83">
    <w:name w:val="Знак Знак8"/>
    <w:rsid w:val="006836AA"/>
    <w:rPr>
      <w:sz w:val="28"/>
    </w:rPr>
  </w:style>
  <w:style w:type="character" w:customStyle="1" w:styleId="75">
    <w:name w:val="Знак Знак7"/>
    <w:rsid w:val="006836AA"/>
    <w:rPr>
      <w:b/>
      <w:sz w:val="24"/>
    </w:rPr>
  </w:style>
  <w:style w:type="character" w:customStyle="1" w:styleId="65">
    <w:name w:val="Знак Знак6"/>
    <w:rsid w:val="006836AA"/>
    <w:rPr>
      <w:sz w:val="24"/>
    </w:rPr>
  </w:style>
  <w:style w:type="paragraph" w:customStyle="1" w:styleId="afffffff1">
    <w:name w:val="Îáû÷íûé"/>
    <w:rsid w:val="006836AA"/>
    <w:rPr>
      <w:rFonts w:ascii="Times New Roman" w:eastAsia="Times New Roman" w:hAnsi="Times New Roman"/>
      <w:sz w:val="24"/>
    </w:rPr>
  </w:style>
  <w:style w:type="character" w:customStyle="1" w:styleId="afffffff2">
    <w:name w:val="Стиль полужирный"/>
    <w:rsid w:val="006836AA"/>
    <w:rPr>
      <w:b/>
      <w:bCs/>
      <w:strike w:val="0"/>
      <w:dstrike w:val="0"/>
      <w:u w:val="none"/>
      <w:effect w:val="none"/>
      <w:vertAlign w:val="baseline"/>
    </w:rPr>
  </w:style>
  <w:style w:type="paragraph" w:customStyle="1" w:styleId="txt">
    <w:name w:val="txt"/>
    <w:basedOn w:val="a9"/>
    <w:rsid w:val="006836AA"/>
    <w:pPr>
      <w:spacing w:before="100" w:beforeAutospacing="1" w:after="100" w:afterAutospacing="1"/>
    </w:pPr>
  </w:style>
  <w:style w:type="paragraph" w:customStyle="1" w:styleId="BodyTextIndent21">
    <w:name w:val="Body Text Indent 21"/>
    <w:basedOn w:val="a9"/>
    <w:rsid w:val="006836AA"/>
    <w:pPr>
      <w:overflowPunct w:val="0"/>
      <w:autoSpaceDE w:val="0"/>
      <w:autoSpaceDN w:val="0"/>
      <w:adjustRightInd w:val="0"/>
      <w:spacing w:before="120"/>
      <w:ind w:firstLine="709"/>
      <w:jc w:val="both"/>
    </w:pPr>
    <w:rPr>
      <w:szCs w:val="20"/>
    </w:rPr>
  </w:style>
  <w:style w:type="paragraph" w:styleId="afffffff3">
    <w:name w:val="List"/>
    <w:basedOn w:val="a9"/>
    <w:rsid w:val="006836AA"/>
    <w:pPr>
      <w:overflowPunct w:val="0"/>
      <w:autoSpaceDE w:val="0"/>
      <w:autoSpaceDN w:val="0"/>
      <w:adjustRightInd w:val="0"/>
      <w:ind w:left="283" w:hanging="283"/>
    </w:pPr>
    <w:rPr>
      <w:szCs w:val="20"/>
    </w:rPr>
  </w:style>
  <w:style w:type="paragraph" w:styleId="49">
    <w:name w:val="List 4"/>
    <w:basedOn w:val="a9"/>
    <w:rsid w:val="006836AA"/>
    <w:pPr>
      <w:tabs>
        <w:tab w:val="num" w:pos="360"/>
      </w:tabs>
      <w:overflowPunct w:val="0"/>
      <w:autoSpaceDE w:val="0"/>
      <w:autoSpaceDN w:val="0"/>
      <w:adjustRightInd w:val="0"/>
      <w:ind w:left="1132" w:hanging="283"/>
    </w:pPr>
    <w:rPr>
      <w:szCs w:val="20"/>
    </w:rPr>
  </w:style>
  <w:style w:type="paragraph" w:styleId="3">
    <w:name w:val="List Bullet 3"/>
    <w:basedOn w:val="a9"/>
    <w:autoRedefine/>
    <w:rsid w:val="006836AA"/>
    <w:pPr>
      <w:numPr>
        <w:numId w:val="22"/>
      </w:numPr>
      <w:tabs>
        <w:tab w:val="clear" w:pos="926"/>
        <w:tab w:val="num" w:pos="360"/>
      </w:tabs>
      <w:overflowPunct w:val="0"/>
      <w:autoSpaceDE w:val="0"/>
      <w:autoSpaceDN w:val="0"/>
      <w:adjustRightInd w:val="0"/>
      <w:ind w:left="0" w:firstLine="0"/>
    </w:pPr>
    <w:rPr>
      <w:szCs w:val="20"/>
    </w:rPr>
  </w:style>
  <w:style w:type="paragraph" w:styleId="3f0">
    <w:name w:val="List Continue 3"/>
    <w:basedOn w:val="a9"/>
    <w:rsid w:val="006836AA"/>
    <w:pPr>
      <w:overflowPunct w:val="0"/>
      <w:autoSpaceDE w:val="0"/>
      <w:autoSpaceDN w:val="0"/>
      <w:adjustRightInd w:val="0"/>
      <w:spacing w:after="120"/>
      <w:ind w:left="849"/>
    </w:pPr>
    <w:rPr>
      <w:szCs w:val="20"/>
    </w:rPr>
  </w:style>
  <w:style w:type="paragraph" w:styleId="afffffff4">
    <w:name w:val="Signature"/>
    <w:basedOn w:val="a9"/>
    <w:link w:val="afffffff5"/>
    <w:rsid w:val="006836AA"/>
    <w:pPr>
      <w:overflowPunct w:val="0"/>
      <w:autoSpaceDE w:val="0"/>
      <w:autoSpaceDN w:val="0"/>
      <w:adjustRightInd w:val="0"/>
      <w:ind w:left="4252"/>
    </w:pPr>
    <w:rPr>
      <w:szCs w:val="20"/>
    </w:rPr>
  </w:style>
  <w:style w:type="character" w:customStyle="1" w:styleId="afffffff5">
    <w:name w:val="Подпись Знак"/>
    <w:basedOn w:val="aa"/>
    <w:link w:val="afffffff4"/>
    <w:rsid w:val="006836AA"/>
    <w:rPr>
      <w:rFonts w:ascii="Times New Roman" w:eastAsia="Times New Roman" w:hAnsi="Times New Roman"/>
      <w:sz w:val="24"/>
    </w:rPr>
  </w:style>
  <w:style w:type="paragraph" w:customStyle="1" w:styleId="PP">
    <w:name w:val="Строка PP"/>
    <w:basedOn w:val="afffffff4"/>
    <w:rsid w:val="006836AA"/>
  </w:style>
  <w:style w:type="paragraph" w:customStyle="1" w:styleId="PlainText1">
    <w:name w:val="Plain Text1"/>
    <w:basedOn w:val="a9"/>
    <w:rsid w:val="006836AA"/>
    <w:pPr>
      <w:ind w:firstLine="709"/>
      <w:jc w:val="both"/>
    </w:pPr>
    <w:rPr>
      <w:szCs w:val="20"/>
    </w:rPr>
  </w:style>
  <w:style w:type="paragraph" w:customStyle="1" w:styleId="BodyText22">
    <w:name w:val="Body Text 22"/>
    <w:basedOn w:val="a9"/>
    <w:rsid w:val="006836AA"/>
    <w:pPr>
      <w:spacing w:after="120"/>
      <w:jc w:val="both"/>
    </w:pPr>
    <w:rPr>
      <w:sz w:val="28"/>
      <w:szCs w:val="20"/>
    </w:rPr>
  </w:style>
  <w:style w:type="paragraph" w:customStyle="1" w:styleId="BodyTextIndent22">
    <w:name w:val="Body Text Indent 22"/>
    <w:basedOn w:val="a9"/>
    <w:rsid w:val="006836AA"/>
    <w:pPr>
      <w:widowControl w:val="0"/>
      <w:spacing w:line="360" w:lineRule="auto"/>
      <w:ind w:firstLine="720"/>
    </w:pPr>
    <w:rPr>
      <w:szCs w:val="20"/>
    </w:rPr>
  </w:style>
  <w:style w:type="character" w:customStyle="1" w:styleId="txt1201">
    <w:name w:val="txt_1201"/>
    <w:rsid w:val="006836AA"/>
    <w:rPr>
      <w:sz w:val="29"/>
      <w:szCs w:val="29"/>
    </w:rPr>
  </w:style>
  <w:style w:type="character" w:customStyle="1" w:styleId="gdeobj">
    <w:name w:val="gdeobj"/>
    <w:rsid w:val="006836AA"/>
  </w:style>
  <w:style w:type="character" w:customStyle="1" w:styleId="pmbu">
    <w:name w:val="pmbu"/>
    <w:rsid w:val="006836AA"/>
  </w:style>
  <w:style w:type="paragraph" w:customStyle="1" w:styleId="2fa">
    <w:name w:val="Знак Знак Знак2 Знак"/>
    <w:basedOn w:val="a9"/>
    <w:next w:val="21"/>
    <w:autoRedefine/>
    <w:rsid w:val="006836AA"/>
    <w:pPr>
      <w:spacing w:after="160" w:line="240" w:lineRule="exact"/>
      <w:jc w:val="right"/>
    </w:pPr>
    <w:rPr>
      <w:noProof/>
      <w:lang w:val="en-US" w:eastAsia="en-US"/>
    </w:rPr>
  </w:style>
  <w:style w:type="paragraph" w:customStyle="1" w:styleId="3f1">
    <w:name w:val="заг 3"/>
    <w:basedOn w:val="31"/>
    <w:rsid w:val="006836AA"/>
    <w:pPr>
      <w:keepNext/>
      <w:numPr>
        <w:ilvl w:val="0"/>
        <w:numId w:val="0"/>
      </w:numPr>
      <w:spacing w:line="240" w:lineRule="auto"/>
      <w:contextualSpacing w:val="0"/>
      <w:jc w:val="center"/>
    </w:pPr>
    <w:rPr>
      <w:rFonts w:eastAsia="Times New Roman"/>
      <w:szCs w:val="20"/>
      <w:lang w:val="ru-RU" w:eastAsia="ru-RU"/>
    </w:rPr>
  </w:style>
  <w:style w:type="paragraph" w:customStyle="1" w:styleId="10">
    <w:name w:val="Список нумерованный 1."/>
    <w:basedOn w:val="a9"/>
    <w:link w:val="1ffd"/>
    <w:qFormat/>
    <w:rsid w:val="006836AA"/>
    <w:pPr>
      <w:numPr>
        <w:numId w:val="23"/>
      </w:numPr>
      <w:tabs>
        <w:tab w:val="left" w:pos="397"/>
      </w:tabs>
      <w:spacing w:line="360" w:lineRule="auto"/>
      <w:ind w:left="0" w:firstLine="0"/>
      <w:jc w:val="both"/>
    </w:pPr>
    <w:rPr>
      <w:rFonts w:cs="Arial"/>
    </w:rPr>
  </w:style>
  <w:style w:type="character" w:customStyle="1" w:styleId="1ffd">
    <w:name w:val="Список нумерованный 1. Знак"/>
    <w:link w:val="10"/>
    <w:rsid w:val="006836AA"/>
    <w:rPr>
      <w:rFonts w:ascii="Times New Roman" w:eastAsia="Times New Roman" w:hAnsi="Times New Roman" w:cs="Arial"/>
      <w:sz w:val="24"/>
      <w:szCs w:val="24"/>
    </w:rPr>
  </w:style>
  <w:style w:type="paragraph" w:customStyle="1" w:styleId="2TimesNewRoman12pt60">
    <w:name w:val="Стиль Заголовок 2 + Times New Roman 12 pt Перед:  6 пт После:  0......"/>
    <w:basedOn w:val="a9"/>
    <w:next w:val="af7"/>
    <w:autoRedefine/>
    <w:rsid w:val="006836AA"/>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9"/>
    <w:rsid w:val="006836AA"/>
    <w:pPr>
      <w:keepNext/>
      <w:widowControl w:val="0"/>
      <w:autoSpaceDE w:val="0"/>
      <w:autoSpaceDN w:val="0"/>
      <w:adjustRightInd w:val="0"/>
      <w:outlineLvl w:val="2"/>
    </w:pPr>
    <w:rPr>
      <w:i/>
      <w:iCs/>
      <w:szCs w:val="20"/>
    </w:rPr>
  </w:style>
  <w:style w:type="paragraph" w:customStyle="1" w:styleId="0">
    <w:name w:val="Заголовок 0"/>
    <w:basedOn w:val="13"/>
    <w:autoRedefine/>
    <w:rsid w:val="006836AA"/>
    <w:pPr>
      <w:keepLines w:val="0"/>
      <w:spacing w:after="360" w:line="360" w:lineRule="auto"/>
    </w:pPr>
    <w:rPr>
      <w:lang w:val="ru-RU" w:eastAsia="ru-RU"/>
    </w:rPr>
  </w:style>
  <w:style w:type="paragraph" w:customStyle="1" w:styleId="FR1">
    <w:name w:val="FR1"/>
    <w:rsid w:val="006836AA"/>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rsid w:val="006836AA"/>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ArNar">
    <w:name w:val="Обычный ArNar"/>
    <w:basedOn w:val="a9"/>
    <w:rsid w:val="006836AA"/>
    <w:pPr>
      <w:ind w:firstLine="709"/>
      <w:jc w:val="both"/>
    </w:pPr>
    <w:rPr>
      <w:rFonts w:ascii="Arial Narrow" w:hAnsi="Arial Narrow"/>
      <w:color w:val="000000"/>
      <w:sz w:val="22"/>
      <w:szCs w:val="20"/>
    </w:rPr>
  </w:style>
  <w:style w:type="paragraph" w:customStyle="1" w:styleId="a3">
    <w:name w:val="Список отчета"/>
    <w:basedOn w:val="af7"/>
    <w:rsid w:val="006836AA"/>
    <w:pPr>
      <w:numPr>
        <w:numId w:val="25"/>
      </w:numPr>
      <w:spacing w:before="120" w:after="0" w:line="312" w:lineRule="auto"/>
      <w:ind w:left="993" w:right="170"/>
    </w:pPr>
    <w:rPr>
      <w:rFonts w:eastAsia="Times New Roman"/>
      <w:spacing w:val="10"/>
      <w:lang w:val="ru-RU" w:eastAsia="ru-RU"/>
    </w:rPr>
  </w:style>
  <w:style w:type="paragraph" w:customStyle="1" w:styleId="FR4">
    <w:name w:val="FR4"/>
    <w:rsid w:val="006836AA"/>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6">
    <w:name w:val="Заголовок раздела"/>
    <w:basedOn w:val="a9"/>
    <w:rsid w:val="006836AA"/>
    <w:pPr>
      <w:keepNext/>
      <w:keepLines/>
      <w:spacing w:before="120" w:after="160"/>
      <w:ind w:firstLine="709"/>
      <w:jc w:val="center"/>
    </w:pPr>
    <w:rPr>
      <w:rFonts w:ascii="Arial" w:hAnsi="Arial"/>
      <w:b/>
      <w:i/>
      <w:kern w:val="28"/>
      <w:sz w:val="28"/>
      <w:szCs w:val="20"/>
    </w:rPr>
  </w:style>
  <w:style w:type="paragraph" w:customStyle="1" w:styleId="abzac">
    <w:name w:val="abzac"/>
    <w:basedOn w:val="a9"/>
    <w:rsid w:val="006836AA"/>
    <w:pPr>
      <w:ind w:firstLine="225"/>
      <w:jc w:val="both"/>
    </w:pPr>
  </w:style>
  <w:style w:type="paragraph" w:customStyle="1" w:styleId="a6">
    <w:name w:val="штрих"/>
    <w:basedOn w:val="af7"/>
    <w:rsid w:val="006836AA"/>
    <w:pPr>
      <w:numPr>
        <w:numId w:val="26"/>
      </w:numPr>
      <w:tabs>
        <w:tab w:val="num" w:pos="360"/>
      </w:tabs>
      <w:spacing w:after="0" w:line="240" w:lineRule="auto"/>
      <w:ind w:left="924" w:hanging="357"/>
    </w:pPr>
    <w:rPr>
      <w:rFonts w:eastAsia="Times New Roman"/>
      <w:sz w:val="28"/>
      <w:szCs w:val="28"/>
      <w:lang w:val="ru-RU" w:eastAsia="ru-RU"/>
    </w:rPr>
  </w:style>
  <w:style w:type="character" w:styleId="afffffff7">
    <w:name w:val="endnote reference"/>
    <w:rsid w:val="006836AA"/>
    <w:rPr>
      <w:vertAlign w:val="superscript"/>
    </w:rPr>
  </w:style>
  <w:style w:type="character" w:customStyle="1" w:styleId="212pt3">
    <w:name w:val="Заголовок 2 + 12 pt Знак Знак Знак Знак Знак"/>
    <w:rsid w:val="006836AA"/>
    <w:rPr>
      <w:b/>
      <w:bCs/>
      <w:sz w:val="24"/>
      <w:lang w:val="ru-RU" w:eastAsia="ru-RU" w:bidi="ar-SA"/>
    </w:rPr>
  </w:style>
  <w:style w:type="character" w:customStyle="1" w:styleId="212pt4">
    <w:name w:val="Заголовок 2 + 12 pt Знак Знак Знак Знак"/>
    <w:rsid w:val="006836AA"/>
    <w:rPr>
      <w:bCs/>
      <w:sz w:val="24"/>
      <w:szCs w:val="24"/>
      <w:lang w:val="ru-RU" w:eastAsia="ru-RU" w:bidi="ar-SA"/>
    </w:rPr>
  </w:style>
  <w:style w:type="table" w:styleId="1ffe">
    <w:name w:val="Table Columns 1"/>
    <w:basedOn w:val="ab"/>
    <w:rsid w:val="006836A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6836A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6836A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6836A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6836A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6836A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8">
    <w:name w:val="Table Contemporary"/>
    <w:basedOn w:val="ab"/>
    <w:rsid w:val="006836A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6836A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6836A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6"/>
    <w:rsid w:val="006836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List Bullet 4"/>
    <w:basedOn w:val="a9"/>
    <w:rsid w:val="006836AA"/>
    <w:pPr>
      <w:numPr>
        <w:numId w:val="24"/>
      </w:numPr>
      <w:overflowPunct w:val="0"/>
      <w:autoSpaceDE w:val="0"/>
      <w:autoSpaceDN w:val="0"/>
      <w:adjustRightInd w:val="0"/>
    </w:pPr>
    <w:rPr>
      <w:szCs w:val="20"/>
    </w:rPr>
  </w:style>
  <w:style w:type="numbering" w:customStyle="1" w:styleId="30">
    <w:name w:val="Стиль3"/>
    <w:rsid w:val="006836AA"/>
    <w:pPr>
      <w:numPr>
        <w:numId w:val="27"/>
      </w:numPr>
    </w:pPr>
  </w:style>
  <w:style w:type="numbering" w:customStyle="1" w:styleId="4a">
    <w:name w:val="Стиль4"/>
    <w:rsid w:val="006836AA"/>
  </w:style>
  <w:style w:type="character" w:customStyle="1" w:styleId="41">
    <w:name w:val="Заголовок 4 Знак1"/>
    <w:basedOn w:val="aa"/>
    <w:link w:val="40"/>
    <w:uiPriority w:val="9"/>
    <w:semiHidden/>
    <w:rsid w:val="006836AA"/>
    <w:rPr>
      <w:rFonts w:asciiTheme="majorHAnsi" w:eastAsiaTheme="majorEastAsia" w:hAnsiTheme="majorHAnsi" w:cstheme="majorBidi"/>
      <w:i/>
      <w:iCs/>
      <w:color w:val="2E74B5" w:themeColor="accent1" w:themeShade="BF"/>
      <w:sz w:val="24"/>
      <w:szCs w:val="24"/>
    </w:rPr>
  </w:style>
  <w:style w:type="character" w:customStyle="1" w:styleId="510">
    <w:name w:val="Заголовок 5 Знак1"/>
    <w:basedOn w:val="aa"/>
    <w:link w:val="50"/>
    <w:semiHidden/>
    <w:rsid w:val="006836AA"/>
    <w:rPr>
      <w:rFonts w:asciiTheme="majorHAnsi" w:eastAsiaTheme="majorEastAsia" w:hAnsiTheme="majorHAnsi" w:cstheme="majorBidi"/>
      <w:color w:val="2E74B5" w:themeColor="accent1" w:themeShade="BF"/>
      <w:sz w:val="24"/>
      <w:szCs w:val="24"/>
    </w:rPr>
  </w:style>
  <w:style w:type="character" w:customStyle="1" w:styleId="61">
    <w:name w:val="Заголовок 6 Знак1"/>
    <w:basedOn w:val="aa"/>
    <w:link w:val="6"/>
    <w:uiPriority w:val="9"/>
    <w:semiHidden/>
    <w:rsid w:val="006836AA"/>
    <w:rPr>
      <w:rFonts w:asciiTheme="majorHAnsi" w:eastAsiaTheme="majorEastAsia" w:hAnsiTheme="majorHAnsi" w:cstheme="majorBidi"/>
      <w:color w:val="1F4D78" w:themeColor="accent1" w:themeShade="7F"/>
      <w:sz w:val="24"/>
      <w:szCs w:val="24"/>
    </w:rPr>
  </w:style>
  <w:style w:type="character" w:customStyle="1" w:styleId="71">
    <w:name w:val="Заголовок 7 Знак1"/>
    <w:basedOn w:val="aa"/>
    <w:link w:val="7"/>
    <w:semiHidden/>
    <w:rsid w:val="006836AA"/>
    <w:rPr>
      <w:rFonts w:asciiTheme="majorHAnsi" w:eastAsiaTheme="majorEastAsia" w:hAnsiTheme="majorHAnsi" w:cstheme="majorBidi"/>
      <w:i/>
      <w:iCs/>
      <w:color w:val="1F4D78" w:themeColor="accent1" w:themeShade="7F"/>
      <w:sz w:val="24"/>
      <w:szCs w:val="24"/>
    </w:rPr>
  </w:style>
  <w:style w:type="character" w:customStyle="1" w:styleId="81">
    <w:name w:val="Заголовок 8 Знак1"/>
    <w:basedOn w:val="aa"/>
    <w:link w:val="8"/>
    <w:semiHidden/>
    <w:rsid w:val="006836AA"/>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a"/>
    <w:link w:val="9"/>
    <w:semiHidden/>
    <w:rsid w:val="006836AA"/>
    <w:rPr>
      <w:rFonts w:asciiTheme="majorHAnsi" w:eastAsiaTheme="majorEastAsia" w:hAnsiTheme="majorHAnsi" w:cstheme="majorBidi"/>
      <w:i/>
      <w:iCs/>
      <w:color w:val="272727" w:themeColor="text1" w:themeTint="D8"/>
      <w:sz w:val="21"/>
      <w:szCs w:val="21"/>
    </w:rPr>
  </w:style>
  <w:style w:type="numbering" w:styleId="a8">
    <w:name w:val="Outline List 3"/>
    <w:basedOn w:val="ac"/>
    <w:rsid w:val="006836AA"/>
    <w:pPr>
      <w:numPr>
        <w:numId w:val="29"/>
      </w:numPr>
    </w:pPr>
  </w:style>
  <w:style w:type="paragraph" w:styleId="afffffff9">
    <w:name w:val="endnote text"/>
    <w:basedOn w:val="a9"/>
    <w:link w:val="afffffffa"/>
    <w:rsid w:val="006836AA"/>
    <w:rPr>
      <w:sz w:val="20"/>
      <w:szCs w:val="20"/>
    </w:rPr>
  </w:style>
  <w:style w:type="character" w:customStyle="1" w:styleId="afffffffa">
    <w:name w:val="Текст концевой сноски Знак"/>
    <w:basedOn w:val="aa"/>
    <w:link w:val="afffffff9"/>
    <w:rsid w:val="006836AA"/>
    <w:rPr>
      <w:rFonts w:ascii="Times New Roman" w:eastAsia="Times New Roman" w:hAnsi="Times New Roman"/>
    </w:rPr>
  </w:style>
  <w:style w:type="paragraph" w:styleId="a">
    <w:name w:val="List Bullet"/>
    <w:basedOn w:val="a9"/>
    <w:rsid w:val="006836AA"/>
    <w:pPr>
      <w:numPr>
        <w:numId w:val="30"/>
      </w:numPr>
    </w:pPr>
  </w:style>
  <w:style w:type="character" w:customStyle="1" w:styleId="1fff1">
    <w:name w:val="Знак Знак1"/>
    <w:locked/>
    <w:rsid w:val="006836AA"/>
    <w:rPr>
      <w:sz w:val="24"/>
      <w:lang w:val="ru-RU" w:eastAsia="ru-RU" w:bidi="ar-SA"/>
    </w:rPr>
  </w:style>
  <w:style w:type="paragraph" w:customStyle="1" w:styleId="106">
    <w:name w:val="Стиль Название + не полужирный По ширине Первая строка:  1.06 см..."/>
    <w:basedOn w:val="aff9"/>
    <w:rsid w:val="006836AA"/>
    <w:pPr>
      <w:ind w:firstLine="600"/>
      <w:jc w:val="both"/>
    </w:pPr>
    <w:rPr>
      <w:b w:val="0"/>
      <w:lang w:val="ru-RU" w:eastAsia="ru-RU"/>
    </w:rPr>
  </w:style>
  <w:style w:type="character" w:customStyle="1" w:styleId="141">
    <w:name w:val="Стиль 14 пт полужирный"/>
    <w:rsid w:val="006836AA"/>
    <w:rPr>
      <w:b/>
      <w:bCs/>
      <w:sz w:val="28"/>
    </w:rPr>
  </w:style>
  <w:style w:type="character" w:customStyle="1" w:styleId="143">
    <w:name w:val="Стиль 14 пт"/>
    <w:rsid w:val="006836AA"/>
    <w:rPr>
      <w:rFonts w:ascii="Times New Roman" w:hAnsi="Times New Roman"/>
      <w:sz w:val="28"/>
    </w:rPr>
  </w:style>
  <w:style w:type="paragraph" w:customStyle="1" w:styleId="141061">
    <w:name w:val="Стиль 14 пт По ширине Первая строка:  1.06 см Междустр.интервал:...1"/>
    <w:basedOn w:val="a9"/>
    <w:rsid w:val="006836AA"/>
    <w:pPr>
      <w:shd w:val="clear" w:color="auto" w:fill="FFFFFF"/>
      <w:ind w:firstLine="600"/>
      <w:jc w:val="both"/>
    </w:pPr>
    <w:rPr>
      <w:sz w:val="28"/>
      <w:szCs w:val="20"/>
    </w:rPr>
  </w:style>
  <w:style w:type="paragraph" w:customStyle="1" w:styleId="afffffffb">
    <w:name w:val="Стиль Название + не полужирный"/>
    <w:basedOn w:val="aff9"/>
    <w:link w:val="afffffffc"/>
    <w:rsid w:val="006836AA"/>
    <w:rPr>
      <w:b w:val="0"/>
      <w:lang w:val="ru-RU" w:eastAsia="ru-RU"/>
    </w:rPr>
  </w:style>
  <w:style w:type="character" w:customStyle="1" w:styleId="afffffffc">
    <w:name w:val="Стиль Название + не полужирный Знак"/>
    <w:link w:val="afffffffb"/>
    <w:rsid w:val="006836AA"/>
    <w:rPr>
      <w:rFonts w:ascii="Times New Roman" w:eastAsia="Times New Roman" w:hAnsi="Times New Roman"/>
      <w:sz w:val="28"/>
    </w:rPr>
  </w:style>
  <w:style w:type="paragraph" w:customStyle="1" w:styleId="14106005">
    <w:name w:val="Стиль 14 пт По ширине Первая строка:  1.06 см Справа:  0.05 см ..."/>
    <w:basedOn w:val="a9"/>
    <w:rsid w:val="006836AA"/>
    <w:pPr>
      <w:ind w:right="27" w:firstLine="600"/>
      <w:jc w:val="both"/>
    </w:pPr>
    <w:rPr>
      <w:sz w:val="28"/>
      <w:szCs w:val="20"/>
    </w:rPr>
  </w:style>
  <w:style w:type="paragraph" w:customStyle="1" w:styleId="Style2">
    <w:name w:val="Style2"/>
    <w:basedOn w:val="a9"/>
    <w:rsid w:val="006836AA"/>
    <w:pPr>
      <w:widowControl w:val="0"/>
      <w:autoSpaceDE w:val="0"/>
      <w:autoSpaceDN w:val="0"/>
      <w:adjustRightInd w:val="0"/>
      <w:spacing w:line="329" w:lineRule="exact"/>
      <w:jc w:val="center"/>
    </w:pPr>
  </w:style>
  <w:style w:type="character" w:customStyle="1" w:styleId="FontStyle11">
    <w:name w:val="Font Style11"/>
    <w:rsid w:val="006836AA"/>
    <w:rPr>
      <w:rFonts w:ascii="Times New Roman" w:hAnsi="Times New Roman" w:cs="Times New Roman"/>
      <w:b/>
      <w:bCs/>
      <w:sz w:val="24"/>
      <w:szCs w:val="24"/>
    </w:rPr>
  </w:style>
  <w:style w:type="character" w:customStyle="1" w:styleId="FontStyle13">
    <w:name w:val="Font Style13"/>
    <w:rsid w:val="006836AA"/>
    <w:rPr>
      <w:rFonts w:ascii="MS Reference Sans Serif" w:hAnsi="MS Reference Sans Serif" w:cs="MS Reference Sans Serif"/>
      <w:b/>
      <w:bCs/>
      <w:spacing w:val="-20"/>
      <w:sz w:val="16"/>
      <w:szCs w:val="16"/>
    </w:rPr>
  </w:style>
  <w:style w:type="character" w:customStyle="1" w:styleId="FontStyle14">
    <w:name w:val="Font Style14"/>
    <w:rsid w:val="006836AA"/>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4">
    <w:name w:val="Таблица - Текст основной"/>
    <w:basedOn w:val="a9"/>
    <w:qFormat/>
    <w:rsid w:val="006836AA"/>
    <w:pPr>
      <w:widowControl w:val="0"/>
    </w:pPr>
    <w:rPr>
      <w:rFonts w:ascii="Arial" w:hAnsi="Arial" w:cs="Arial"/>
      <w:sz w:val="18"/>
      <w:szCs w:val="20"/>
    </w:rPr>
  </w:style>
  <w:style w:type="paragraph" w:customStyle="1" w:styleId="-5">
    <w:name w:val="Таблица - Шапка"/>
    <w:basedOn w:val="a9"/>
    <w:qFormat/>
    <w:rsid w:val="006836AA"/>
    <w:pPr>
      <w:jc w:val="center"/>
    </w:pPr>
    <w:rPr>
      <w:rFonts w:ascii="Arial" w:hAnsi="Arial" w:cs="Arial"/>
      <w:b/>
      <w:bCs/>
      <w:sz w:val="18"/>
      <w:szCs w:val="20"/>
    </w:rPr>
  </w:style>
  <w:style w:type="paragraph" w:customStyle="1" w:styleId="-6">
    <w:name w:val="Таблица - Числа справа"/>
    <w:basedOn w:val="-4"/>
    <w:qFormat/>
    <w:rsid w:val="006836AA"/>
    <w:pPr>
      <w:jc w:val="right"/>
    </w:pPr>
  </w:style>
  <w:style w:type="paragraph" w:customStyle="1" w:styleId="-9">
    <w:name w:val="Таблица - Текст центр"/>
    <w:basedOn w:val="-4"/>
    <w:qFormat/>
    <w:rsid w:val="006836AA"/>
    <w:pPr>
      <w:jc w:val="center"/>
    </w:pPr>
  </w:style>
  <w:style w:type="character" w:customStyle="1" w:styleId="101">
    <w:name w:val="Сноска 10"/>
    <w:qFormat/>
    <w:rsid w:val="006836AA"/>
    <w:rPr>
      <w:rFonts w:ascii="Times New Roman" w:hAnsi="Times New Roman" w:cs="Times New Roman"/>
      <w:vertAlign w:val="superscript"/>
    </w:rPr>
  </w:style>
  <w:style w:type="paragraph" w:customStyle="1" w:styleId="afffffffd">
    <w:name w:val="Нормальный (таблица)"/>
    <w:basedOn w:val="a9"/>
    <w:next w:val="a9"/>
    <w:uiPriority w:val="99"/>
    <w:rsid w:val="006836AA"/>
    <w:pPr>
      <w:widowControl w:val="0"/>
      <w:autoSpaceDE w:val="0"/>
      <w:autoSpaceDN w:val="0"/>
      <w:adjustRightInd w:val="0"/>
      <w:jc w:val="both"/>
    </w:pPr>
    <w:rPr>
      <w:rFonts w:ascii="Arial" w:hAnsi="Arial" w:cs="Arial"/>
    </w:rPr>
  </w:style>
  <w:style w:type="paragraph" w:customStyle="1" w:styleId="afffffffe">
    <w:name w:val="Прижатый влево"/>
    <w:basedOn w:val="a9"/>
    <w:next w:val="a9"/>
    <w:uiPriority w:val="99"/>
    <w:rsid w:val="006836AA"/>
    <w:pPr>
      <w:widowControl w:val="0"/>
      <w:autoSpaceDE w:val="0"/>
      <w:autoSpaceDN w:val="0"/>
      <w:adjustRightInd w:val="0"/>
    </w:pPr>
    <w:rPr>
      <w:rFonts w:ascii="Arial" w:hAnsi="Arial" w:cs="Arial"/>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6836AA"/>
    <w:rPr>
      <w:szCs w:val="24"/>
      <w:lang w:val="ru-RU" w:eastAsia="ru-RU" w:bidi="ar-SA"/>
    </w:rPr>
  </w:style>
  <w:style w:type="numbering" w:customStyle="1" w:styleId="14">
    <w:name w:val="Стиль многоуровневый 14 пт полужирный"/>
    <w:basedOn w:val="ac"/>
    <w:rsid w:val="006836AA"/>
    <w:pPr>
      <w:numPr>
        <w:numId w:val="31"/>
      </w:numPr>
    </w:pPr>
  </w:style>
  <w:style w:type="paragraph" w:customStyle="1" w:styleId="1Arial">
    <w:name w:val="Заголовок 1+Arial"/>
    <w:aliases w:val="по центру"/>
    <w:basedOn w:val="ad"/>
    <w:rsid w:val="006836AA"/>
    <w:pPr>
      <w:overflowPunct w:val="0"/>
      <w:autoSpaceDE w:val="0"/>
      <w:autoSpaceDN w:val="0"/>
      <w:adjustRightInd w:val="0"/>
      <w:spacing w:after="0" w:line="288" w:lineRule="auto"/>
      <w:ind w:left="357" w:hanging="357"/>
      <w:jc w:val="center"/>
      <w:textAlignment w:val="baseline"/>
    </w:pPr>
    <w:rPr>
      <w:rFonts w:ascii="Arial" w:eastAsia="Times New Roman" w:hAnsi="Arial" w:cs="Arial"/>
      <w:szCs w:val="24"/>
      <w:lang w:val="ru-RU" w:eastAsia="ru-RU"/>
    </w:rPr>
  </w:style>
  <w:style w:type="paragraph" w:customStyle="1" w:styleId="1TimesNewRoman12">
    <w:name w:val="Стиль Заголовок 1 + Times New Roman После:  12 пт"/>
    <w:basedOn w:val="13"/>
    <w:rsid w:val="006836AA"/>
    <w:pPr>
      <w:keepLines w:val="0"/>
      <w:spacing w:before="240" w:after="240" w:line="240" w:lineRule="auto"/>
      <w:jc w:val="left"/>
    </w:pPr>
    <w:rPr>
      <w:kern w:val="32"/>
      <w:sz w:val="32"/>
      <w:szCs w:val="20"/>
      <w:lang w:val="ru-RU" w:eastAsia="ru-RU"/>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6836AA"/>
    <w:rPr>
      <w:rFonts w:cs="Times New Roman"/>
      <w:sz w:val="24"/>
      <w:szCs w:val="24"/>
      <w:lang w:val="ru-RU" w:eastAsia="ru-RU" w:bidi="ar-SA"/>
    </w:rPr>
  </w:style>
  <w:style w:type="paragraph" w:customStyle="1" w:styleId="NormalWeb1">
    <w:name w:val="Normal (Web)1"/>
    <w:basedOn w:val="a9"/>
    <w:rsid w:val="006836AA"/>
    <w:pPr>
      <w:overflowPunct w:val="0"/>
      <w:autoSpaceDE w:val="0"/>
      <w:autoSpaceDN w:val="0"/>
      <w:adjustRightInd w:val="0"/>
      <w:spacing w:before="100" w:after="100"/>
    </w:pPr>
    <w:rPr>
      <w:color w:val="000000"/>
      <w:szCs w:val="20"/>
    </w:rPr>
  </w:style>
  <w:style w:type="paragraph" w:customStyle="1" w:styleId="BodyText31">
    <w:name w:val="Body Text 31"/>
    <w:basedOn w:val="a9"/>
    <w:rsid w:val="006836AA"/>
    <w:pPr>
      <w:overflowPunct w:val="0"/>
      <w:autoSpaceDE w:val="0"/>
      <w:autoSpaceDN w:val="0"/>
      <w:adjustRightInd w:val="0"/>
      <w:jc w:val="center"/>
    </w:pPr>
    <w:rPr>
      <w:b/>
      <w:szCs w:val="20"/>
    </w:rPr>
  </w:style>
  <w:style w:type="paragraph" w:customStyle="1" w:styleId="BodyTextIndent31">
    <w:name w:val="Body Text Indent 31"/>
    <w:basedOn w:val="a9"/>
    <w:rsid w:val="006836AA"/>
    <w:pPr>
      <w:ind w:left="855"/>
      <w:jc w:val="both"/>
    </w:pPr>
    <w:rPr>
      <w:sz w:val="28"/>
      <w:szCs w:val="20"/>
    </w:rPr>
  </w:style>
  <w:style w:type="paragraph" w:customStyle="1" w:styleId="BodyTextIndent211">
    <w:name w:val="Body Text Indent 211"/>
    <w:basedOn w:val="a9"/>
    <w:rsid w:val="006836AA"/>
    <w:pPr>
      <w:spacing w:before="120"/>
      <w:ind w:firstLine="709"/>
      <w:jc w:val="both"/>
    </w:pPr>
    <w:rPr>
      <w:szCs w:val="20"/>
    </w:rPr>
  </w:style>
  <w:style w:type="paragraph" w:customStyle="1" w:styleId="1fff4">
    <w:name w:val="Знак Знак Знак Знак Знак Знак1 Знак"/>
    <w:basedOn w:val="a9"/>
    <w:rsid w:val="006836AA"/>
    <w:pPr>
      <w:spacing w:before="100" w:beforeAutospacing="1" w:after="100" w:afterAutospacing="1"/>
    </w:pPr>
    <w:rPr>
      <w:rFonts w:ascii="Tahoma" w:hAnsi="Tahoma"/>
      <w:sz w:val="20"/>
      <w:szCs w:val="20"/>
      <w:lang w:val="en-US" w:eastAsia="en-US"/>
    </w:rPr>
  </w:style>
  <w:style w:type="paragraph" w:customStyle="1" w:styleId="a2">
    <w:name w:val="Список с точкой"/>
    <w:basedOn w:val="a9"/>
    <w:link w:val="affffffff"/>
    <w:rsid w:val="006836AA"/>
    <w:pPr>
      <w:numPr>
        <w:numId w:val="32"/>
      </w:numPr>
      <w:tabs>
        <w:tab w:val="clear" w:pos="360"/>
        <w:tab w:val="num" w:pos="900"/>
      </w:tabs>
      <w:ind w:left="900"/>
      <w:jc w:val="both"/>
    </w:pPr>
  </w:style>
  <w:style w:type="character" w:customStyle="1" w:styleId="affffffff">
    <w:name w:val="Список с точкой Знак"/>
    <w:link w:val="a2"/>
    <w:locked/>
    <w:rsid w:val="006836AA"/>
    <w:rPr>
      <w:rFonts w:ascii="Times New Roman" w:eastAsia="Times New Roman" w:hAnsi="Times New Roman"/>
      <w:sz w:val="24"/>
      <w:szCs w:val="24"/>
    </w:rPr>
  </w:style>
  <w:style w:type="paragraph" w:customStyle="1" w:styleId="affffffff0">
    <w:name w:val="Р_Основной текст"/>
    <w:link w:val="affffffff1"/>
    <w:rsid w:val="006836AA"/>
    <w:pPr>
      <w:spacing w:line="360" w:lineRule="auto"/>
      <w:ind w:firstLine="720"/>
      <w:jc w:val="both"/>
    </w:pPr>
    <w:rPr>
      <w:rFonts w:ascii="Times New Roman" w:eastAsia="Times New Roman" w:hAnsi="Times New Roman"/>
      <w:sz w:val="24"/>
      <w:szCs w:val="24"/>
    </w:rPr>
  </w:style>
  <w:style w:type="character" w:customStyle="1" w:styleId="affffffff1">
    <w:name w:val="Р_Основной текст Знак"/>
    <w:link w:val="affffffff0"/>
    <w:locked/>
    <w:rsid w:val="006836AA"/>
    <w:rPr>
      <w:rFonts w:ascii="Times New Roman" w:eastAsia="Times New Roman" w:hAnsi="Times New Roman"/>
      <w:sz w:val="24"/>
      <w:szCs w:val="24"/>
    </w:rPr>
  </w:style>
  <w:style w:type="paragraph" w:customStyle="1" w:styleId="a0">
    <w:name w:val="Р_Список с тире"/>
    <w:next w:val="affffffff0"/>
    <w:link w:val="affffffff2"/>
    <w:rsid w:val="006836AA"/>
    <w:pPr>
      <w:numPr>
        <w:numId w:val="33"/>
      </w:numPr>
      <w:tabs>
        <w:tab w:val="num" w:pos="1200"/>
      </w:tabs>
      <w:spacing w:line="360" w:lineRule="auto"/>
      <w:ind w:left="1200" w:hanging="480"/>
    </w:pPr>
    <w:rPr>
      <w:rFonts w:ascii="Times New Roman" w:eastAsia="Times New Roman" w:hAnsi="Times New Roman"/>
      <w:sz w:val="24"/>
      <w:szCs w:val="24"/>
    </w:rPr>
  </w:style>
  <w:style w:type="character" w:customStyle="1" w:styleId="affffffff2">
    <w:name w:val="Р_Список с тире Знак Знак"/>
    <w:link w:val="a0"/>
    <w:locked/>
    <w:rsid w:val="006836AA"/>
    <w:rPr>
      <w:rFonts w:ascii="Times New Roman" w:eastAsia="Times New Roman" w:hAnsi="Times New Roman"/>
      <w:sz w:val="24"/>
      <w:szCs w:val="24"/>
    </w:rPr>
  </w:style>
  <w:style w:type="paragraph" w:customStyle="1" w:styleId="BodyText211">
    <w:name w:val="Body Text 211"/>
    <w:basedOn w:val="a9"/>
    <w:rsid w:val="006836AA"/>
    <w:pPr>
      <w:autoSpaceDE w:val="0"/>
      <w:autoSpaceDN w:val="0"/>
      <w:spacing w:before="120"/>
      <w:ind w:firstLine="709"/>
      <w:jc w:val="both"/>
    </w:pPr>
    <w:rPr>
      <w:sz w:val="28"/>
      <w:szCs w:val="28"/>
    </w:rPr>
  </w:style>
  <w:style w:type="paragraph" w:customStyle="1" w:styleId="216">
    <w:name w:val="Знак21"/>
    <w:basedOn w:val="a9"/>
    <w:next w:val="21"/>
    <w:autoRedefine/>
    <w:uiPriority w:val="99"/>
    <w:rsid w:val="006836AA"/>
    <w:pPr>
      <w:spacing w:after="160" w:line="240" w:lineRule="exact"/>
      <w:jc w:val="right"/>
    </w:pPr>
    <w:rPr>
      <w:rFonts w:eastAsia="MS Mincho"/>
      <w:noProof/>
      <w:lang w:val="en-US" w:eastAsia="en-US"/>
    </w:rPr>
  </w:style>
  <w:style w:type="character" w:customStyle="1" w:styleId="FontStyle371">
    <w:name w:val="Font Style371"/>
    <w:rsid w:val="006836AA"/>
    <w:rPr>
      <w:rFonts w:ascii="Times New Roman" w:hAnsi="Times New Roman" w:cs="Times New Roman"/>
      <w:sz w:val="20"/>
      <w:szCs w:val="20"/>
    </w:rPr>
  </w:style>
  <w:style w:type="paragraph" w:customStyle="1" w:styleId="i40">
    <w:name w:val="i40"/>
    <w:basedOn w:val="a9"/>
    <w:rsid w:val="006836AA"/>
    <w:pPr>
      <w:ind w:firstLine="461"/>
      <w:jc w:val="both"/>
    </w:pPr>
  </w:style>
  <w:style w:type="paragraph" w:customStyle="1" w:styleId="affffffff3">
    <w:name w:val="Подзаголовок для СТП"/>
    <w:basedOn w:val="a9"/>
    <w:rsid w:val="006836AA"/>
    <w:pPr>
      <w:spacing w:before="240" w:after="240"/>
      <w:ind w:firstLine="709"/>
      <w:jc w:val="both"/>
    </w:pPr>
    <w:rPr>
      <w:b/>
      <w:bCs/>
      <w:caps/>
      <w:sz w:val="26"/>
      <w:szCs w:val="20"/>
    </w:rPr>
  </w:style>
  <w:style w:type="paragraph" w:customStyle="1" w:styleId="affffffff4">
    <w:name w:val="Перечисление"/>
    <w:basedOn w:val="a9"/>
    <w:rsid w:val="006836AA"/>
    <w:pPr>
      <w:tabs>
        <w:tab w:val="left" w:pos="567"/>
        <w:tab w:val="num" w:pos="1069"/>
      </w:tabs>
      <w:spacing w:before="120" w:after="40"/>
      <w:ind w:firstLine="709"/>
      <w:jc w:val="both"/>
    </w:pPr>
    <w:rPr>
      <w:bCs/>
    </w:rPr>
  </w:style>
  <w:style w:type="paragraph" w:customStyle="1" w:styleId="1252">
    <w:name w:val="Стиль По ширине Первая строка:  125 см После:  2 пт"/>
    <w:basedOn w:val="a9"/>
    <w:rsid w:val="006836AA"/>
    <w:pPr>
      <w:spacing w:after="40"/>
      <w:ind w:firstLine="720"/>
      <w:jc w:val="both"/>
    </w:pPr>
    <w:rPr>
      <w:szCs w:val="20"/>
    </w:rPr>
  </w:style>
  <w:style w:type="paragraph" w:customStyle="1" w:styleId="affffffff5">
    <w:name w:val="Стиль Стиль полужирный По центру + По ширине"/>
    <w:basedOn w:val="a9"/>
    <w:rsid w:val="006836AA"/>
    <w:pPr>
      <w:spacing w:before="240" w:after="240"/>
      <w:ind w:firstLine="709"/>
      <w:jc w:val="both"/>
    </w:pPr>
    <w:rPr>
      <w:b/>
      <w:bCs/>
      <w:szCs w:val="20"/>
    </w:rPr>
  </w:style>
  <w:style w:type="paragraph" w:customStyle="1" w:styleId="affffffff6">
    <w:name w:val="Текст обычный"/>
    <w:basedOn w:val="a9"/>
    <w:rsid w:val="006836AA"/>
    <w:pPr>
      <w:spacing w:before="40" w:after="40"/>
      <w:ind w:firstLine="709"/>
      <w:jc w:val="both"/>
    </w:pPr>
  </w:style>
  <w:style w:type="paragraph" w:customStyle="1" w:styleId="12pt125">
    <w:name w:val="Стиль 12 pt полужирный по центру Первая строка:  125 см Перед:..."/>
    <w:basedOn w:val="a9"/>
    <w:rsid w:val="006836AA"/>
    <w:pPr>
      <w:keepNext/>
      <w:keepLines/>
      <w:spacing w:before="120" w:after="120"/>
      <w:ind w:firstLine="709"/>
      <w:jc w:val="center"/>
    </w:pPr>
    <w:rPr>
      <w:b/>
      <w:bCs/>
      <w:szCs w:val="20"/>
    </w:rPr>
  </w:style>
  <w:style w:type="paragraph" w:styleId="affffffff7">
    <w:name w:val="Message Header"/>
    <w:basedOn w:val="a9"/>
    <w:link w:val="affffffff8"/>
    <w:rsid w:val="006836AA"/>
    <w:pPr>
      <w:spacing w:before="120" w:after="120" w:line="199" w:lineRule="auto"/>
      <w:ind w:left="-57" w:right="113"/>
      <w:jc w:val="right"/>
    </w:pPr>
    <w:rPr>
      <w:rFonts w:ascii="NTHelvetica/Cyrillic" w:hAnsi="NTHelvetica/Cyrillic"/>
      <w:sz w:val="16"/>
      <w:szCs w:val="20"/>
    </w:rPr>
  </w:style>
  <w:style w:type="character" w:customStyle="1" w:styleId="affffffff8">
    <w:name w:val="Шапка Знак"/>
    <w:basedOn w:val="aa"/>
    <w:link w:val="affffffff7"/>
    <w:rsid w:val="006836AA"/>
    <w:rPr>
      <w:rFonts w:ascii="NTHelvetica/Cyrillic" w:eastAsia="Times New Roman" w:hAnsi="NTHelvetica/Cyrillic"/>
      <w:sz w:val="16"/>
    </w:rPr>
  </w:style>
  <w:style w:type="paragraph" w:customStyle="1" w:styleId="Normal1">
    <w:name w:val="Normal1"/>
    <w:rsid w:val="006836AA"/>
    <w:rPr>
      <w:rFonts w:ascii="Times New Roman" w:eastAsia="Times New Roman" w:hAnsi="Times New Roman"/>
      <w:sz w:val="28"/>
    </w:rPr>
  </w:style>
  <w:style w:type="paragraph" w:customStyle="1" w:styleId="affffffff9">
    <w:name w:val="Основно Знак Знак"/>
    <w:basedOn w:val="a9"/>
    <w:rsid w:val="006836AA"/>
    <w:pPr>
      <w:widowControl w:val="0"/>
      <w:spacing w:before="120" w:line="336" w:lineRule="auto"/>
      <w:ind w:firstLine="720"/>
      <w:jc w:val="both"/>
    </w:pPr>
  </w:style>
  <w:style w:type="character" w:customStyle="1" w:styleId="affffffffa">
    <w:name w:val="Основно Знак Знак Знак"/>
    <w:rsid w:val="006836AA"/>
    <w:rPr>
      <w:rFonts w:cs="Times New Roman"/>
      <w:snapToGrid w:val="0"/>
      <w:sz w:val="24"/>
      <w:szCs w:val="24"/>
      <w:lang w:val="ru-RU" w:eastAsia="ru-RU" w:bidi="ar-SA"/>
    </w:rPr>
  </w:style>
  <w:style w:type="character" w:customStyle="1" w:styleId="c1">
    <w:name w:val="c1"/>
    <w:rsid w:val="006836AA"/>
    <w:rPr>
      <w:rFonts w:cs="Times New Roman"/>
      <w:color w:val="0000FF"/>
    </w:rPr>
  </w:style>
  <w:style w:type="character" w:customStyle="1" w:styleId="c3">
    <w:name w:val="c3"/>
    <w:rsid w:val="006836AA"/>
    <w:rPr>
      <w:rFonts w:cs="Times New Roman"/>
      <w:color w:val="800080"/>
    </w:rPr>
  </w:style>
  <w:style w:type="paragraph" w:customStyle="1" w:styleId="justify1">
    <w:name w:val="justify1"/>
    <w:basedOn w:val="a9"/>
    <w:rsid w:val="006836AA"/>
    <w:pPr>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fffb">
    <w:name w:val="основной с отступом"/>
    <w:basedOn w:val="af7"/>
    <w:rsid w:val="006836AA"/>
    <w:pPr>
      <w:tabs>
        <w:tab w:val="left" w:pos="540"/>
        <w:tab w:val="num" w:pos="851"/>
      </w:tabs>
      <w:spacing w:after="0" w:line="288" w:lineRule="auto"/>
    </w:pPr>
    <w:rPr>
      <w:rFonts w:eastAsia="Times New Roman"/>
      <w:szCs w:val="24"/>
      <w:lang w:val="ru-RU" w:eastAsia="ru-RU"/>
    </w:rPr>
  </w:style>
  <w:style w:type="paragraph" w:customStyle="1" w:styleId="affffffffc">
    <w:name w:val="Стиль"/>
    <w:rsid w:val="006836AA"/>
    <w:pPr>
      <w:widowControl w:val="0"/>
      <w:autoSpaceDE w:val="0"/>
      <w:autoSpaceDN w:val="0"/>
      <w:ind w:firstLine="720"/>
      <w:jc w:val="both"/>
    </w:pPr>
    <w:rPr>
      <w:rFonts w:ascii="Times New Roman" w:eastAsia="Times New Roman" w:hAnsi="Times New Roman"/>
      <w:sz w:val="24"/>
      <w:szCs w:val="24"/>
      <w:lang w:val="en-US"/>
    </w:rPr>
  </w:style>
  <w:style w:type="paragraph" w:customStyle="1" w:styleId="affffffffd">
    <w:name w:val="Название статьи"/>
    <w:basedOn w:val="2b"/>
    <w:rsid w:val="006836AA"/>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6836AA"/>
    <w:pPr>
      <w:ind w:firstLine="709"/>
      <w:jc w:val="both"/>
    </w:pPr>
    <w:rPr>
      <w:szCs w:val="20"/>
    </w:rPr>
  </w:style>
  <w:style w:type="paragraph" w:customStyle="1" w:styleId="affffffffe">
    <w:name w:val="Нумерованные заголовки"/>
    <w:basedOn w:val="afffffffff"/>
    <w:next w:val="a9"/>
    <w:rsid w:val="006836AA"/>
    <w:pPr>
      <w:tabs>
        <w:tab w:val="clear" w:pos="926"/>
        <w:tab w:val="num" w:pos="360"/>
      </w:tabs>
      <w:ind w:left="360" w:firstLine="360"/>
      <w:jc w:val="both"/>
    </w:pPr>
    <w:rPr>
      <w:i/>
    </w:rPr>
  </w:style>
  <w:style w:type="paragraph" w:styleId="afffffffff">
    <w:name w:val="List Number"/>
    <w:basedOn w:val="a9"/>
    <w:rsid w:val="006836AA"/>
    <w:pPr>
      <w:tabs>
        <w:tab w:val="num" w:pos="926"/>
      </w:tabs>
      <w:ind w:left="926" w:hanging="360"/>
    </w:pPr>
  </w:style>
  <w:style w:type="paragraph" w:customStyle="1" w:styleId="afffffffff0">
    <w:name w:val="Основно"/>
    <w:basedOn w:val="a9"/>
    <w:rsid w:val="006836AA"/>
    <w:pPr>
      <w:widowControl w:val="0"/>
      <w:spacing w:before="120" w:line="336" w:lineRule="auto"/>
      <w:ind w:firstLine="720"/>
      <w:jc w:val="both"/>
    </w:pPr>
  </w:style>
  <w:style w:type="paragraph" w:customStyle="1" w:styleId="afffffffff1">
    <w:name w:val="Основно Знак"/>
    <w:basedOn w:val="a9"/>
    <w:rsid w:val="006836AA"/>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1"/>
    <w:rsid w:val="006836AA"/>
    <w:pPr>
      <w:keepNext/>
      <w:numPr>
        <w:ilvl w:val="2"/>
        <w:numId w:val="0"/>
      </w:numPr>
      <w:tabs>
        <w:tab w:val="num" w:pos="1440"/>
      </w:tabs>
      <w:spacing w:line="240" w:lineRule="auto"/>
      <w:ind w:left="1224" w:firstLine="567"/>
      <w:contextualSpacing w:val="0"/>
    </w:pPr>
    <w:rPr>
      <w:rFonts w:eastAsia="Times New Roman"/>
      <w:iCs/>
      <w:szCs w:val="20"/>
      <w:lang w:val="ru-RU" w:eastAsia="ru-RU"/>
    </w:rPr>
  </w:style>
  <w:style w:type="character" w:customStyle="1" w:styleId="afffffffff2">
    <w:name w:val="Знак Знак Знак Знак"/>
    <w:aliases w:val=" Знак Знак Знак1, Знак Знак Знак Знак Знак Знак Знак"/>
    <w:rsid w:val="006836AA"/>
    <w:rPr>
      <w:sz w:val="24"/>
      <w:lang w:val="ru-RU" w:eastAsia="ru-RU" w:bidi="ar-SA"/>
    </w:rPr>
  </w:style>
  <w:style w:type="paragraph" w:customStyle="1" w:styleId="1fff6">
    <w:name w:val="1 Знак Знак Знак Знак Знак Знак Знак 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table" w:customStyle="1" w:styleId="56">
    <w:name w:val="Сетка таблицы5"/>
    <w:basedOn w:val="ab"/>
    <w:next w:val="af6"/>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9"/>
    <w:next w:val="21"/>
    <w:autoRedefine/>
    <w:rsid w:val="006836AA"/>
    <w:pPr>
      <w:spacing w:after="160" w:line="240" w:lineRule="exact"/>
      <w:jc w:val="right"/>
    </w:pPr>
    <w:rPr>
      <w:noProof/>
      <w:lang w:val="en-US" w:eastAsia="en-US"/>
    </w:rPr>
  </w:style>
  <w:style w:type="paragraph" w:customStyle="1" w:styleId="3f3">
    <w:name w:val="Обычный3"/>
    <w:rsid w:val="006836AA"/>
    <w:rPr>
      <w:rFonts w:ascii="Times New Roman" w:eastAsia="PMingLiU" w:hAnsi="Times New Roman"/>
      <w:sz w:val="24"/>
      <w:lang w:eastAsia="zh-TW"/>
    </w:rPr>
  </w:style>
  <w:style w:type="paragraph" w:customStyle="1" w:styleId="217">
    <w:name w:val="Знак Знак Знак2 Знак1"/>
    <w:basedOn w:val="a9"/>
    <w:next w:val="21"/>
    <w:autoRedefine/>
    <w:rsid w:val="006836AA"/>
    <w:pPr>
      <w:spacing w:after="160" w:line="240" w:lineRule="exact"/>
      <w:jc w:val="right"/>
    </w:pPr>
    <w:rPr>
      <w:noProof/>
      <w:lang w:val="en-US" w:eastAsia="en-US"/>
    </w:rPr>
  </w:style>
  <w:style w:type="character" w:customStyle="1" w:styleId="181">
    <w:name w:val="Знак Знак181"/>
    <w:locked/>
    <w:rsid w:val="006836AA"/>
    <w:rPr>
      <w:rFonts w:cs="Times New Roman"/>
      <w:sz w:val="24"/>
      <w:lang w:val="ru-RU" w:eastAsia="ru-RU" w:bidi="ar-SA"/>
    </w:rPr>
  </w:style>
  <w:style w:type="character" w:customStyle="1" w:styleId="124">
    <w:name w:val="Знак Знак12"/>
    <w:locked/>
    <w:rsid w:val="006836AA"/>
    <w:rPr>
      <w:bCs/>
      <w:iCs/>
      <w:sz w:val="24"/>
      <w:szCs w:val="24"/>
      <w:lang w:val="ru-RU" w:eastAsia="ru-RU" w:bidi="ar-SA"/>
    </w:rPr>
  </w:style>
  <w:style w:type="character" w:customStyle="1" w:styleId="11b">
    <w:name w:val="Знак Знак11"/>
    <w:locked/>
    <w:rsid w:val="006836AA"/>
    <w:rPr>
      <w:i/>
      <w:iCs/>
      <w:sz w:val="24"/>
      <w:szCs w:val="24"/>
      <w:lang w:val="ru-RU" w:eastAsia="ru-RU" w:bidi="ar-SA"/>
    </w:rPr>
  </w:style>
  <w:style w:type="character" w:customStyle="1" w:styleId="102">
    <w:name w:val="Знак Знак10"/>
    <w:locked/>
    <w:rsid w:val="006836AA"/>
    <w:rPr>
      <w:i/>
      <w:iCs/>
      <w:sz w:val="24"/>
      <w:szCs w:val="24"/>
      <w:lang w:val="ru-RU" w:eastAsia="ru-RU" w:bidi="ar-SA"/>
    </w:rPr>
  </w:style>
  <w:style w:type="character" w:customStyle="1" w:styleId="94">
    <w:name w:val="Знак Знак9"/>
    <w:locked/>
    <w:rsid w:val="006836AA"/>
    <w:rPr>
      <w:b/>
      <w:bCs/>
      <w:sz w:val="24"/>
      <w:szCs w:val="24"/>
      <w:lang w:val="ru-RU" w:eastAsia="ru-RU" w:bidi="ar-SA"/>
    </w:rPr>
  </w:style>
  <w:style w:type="character" w:customStyle="1" w:styleId="812">
    <w:name w:val="Знак Знак81"/>
    <w:locked/>
    <w:rsid w:val="006836AA"/>
    <w:rPr>
      <w:b/>
      <w:bCs/>
      <w:i/>
      <w:iCs/>
      <w:sz w:val="24"/>
      <w:szCs w:val="24"/>
      <w:lang w:val="ru-RU" w:eastAsia="ru-RU" w:bidi="ar-SA"/>
    </w:rPr>
  </w:style>
  <w:style w:type="character" w:customStyle="1" w:styleId="713">
    <w:name w:val="Знак Знак71"/>
    <w:locked/>
    <w:rsid w:val="006836AA"/>
    <w:rPr>
      <w:b/>
      <w:sz w:val="22"/>
      <w:szCs w:val="22"/>
      <w:lang w:val="ru-RU" w:eastAsia="ru-RU" w:bidi="ar-SA"/>
    </w:rPr>
  </w:style>
  <w:style w:type="character" w:customStyle="1" w:styleId="612">
    <w:name w:val="Знак Знак61"/>
    <w:locked/>
    <w:rsid w:val="006836AA"/>
    <w:rPr>
      <w:b/>
      <w:sz w:val="24"/>
      <w:szCs w:val="24"/>
      <w:u w:val="single"/>
      <w:lang w:val="ru-RU" w:eastAsia="ru-RU" w:bidi="ar-SA"/>
    </w:rPr>
  </w:style>
  <w:style w:type="character" w:customStyle="1" w:styleId="57">
    <w:name w:val="Знак Знак5"/>
    <w:locked/>
    <w:rsid w:val="006836AA"/>
    <w:rPr>
      <w:sz w:val="24"/>
      <w:lang w:val="ru-RU" w:eastAsia="ru-RU" w:bidi="ar-SA"/>
    </w:rPr>
  </w:style>
  <w:style w:type="character" w:customStyle="1" w:styleId="4b">
    <w:name w:val="Знак Знак4"/>
    <w:locked/>
    <w:rsid w:val="006836AA"/>
    <w:rPr>
      <w:sz w:val="24"/>
      <w:lang w:val="ru-RU" w:eastAsia="ru-RU" w:bidi="ar-SA"/>
    </w:rPr>
  </w:style>
  <w:style w:type="character" w:customStyle="1" w:styleId="3f4">
    <w:name w:val="Знак Знак3"/>
    <w:locked/>
    <w:rsid w:val="006836AA"/>
    <w:rPr>
      <w:b/>
      <w:sz w:val="24"/>
      <w:lang w:val="ru-RU" w:eastAsia="ru-RU" w:bidi="ar-SA"/>
    </w:rPr>
  </w:style>
  <w:style w:type="character" w:customStyle="1" w:styleId="2fb">
    <w:name w:val="Основной текст с отступом 2 Знак Знак Знак"/>
    <w:locked/>
    <w:rsid w:val="006836AA"/>
    <w:rPr>
      <w:sz w:val="24"/>
      <w:szCs w:val="24"/>
      <w:lang w:val="ru-RU" w:eastAsia="ru-RU" w:bidi="ar-SA"/>
    </w:rPr>
  </w:style>
  <w:style w:type="character" w:customStyle="1" w:styleId="v121">
    <w:name w:val="v121"/>
    <w:rsid w:val="006836AA"/>
    <w:rPr>
      <w:rFonts w:ascii="Verdana" w:hAnsi="Verdana" w:hint="default"/>
      <w:sz w:val="18"/>
      <w:szCs w:val="18"/>
    </w:rPr>
  </w:style>
  <w:style w:type="paragraph" w:customStyle="1" w:styleId="1fff7">
    <w:name w:val="Знак Знак Знак1"/>
    <w:basedOn w:val="a9"/>
    <w:rsid w:val="006836AA"/>
    <w:pPr>
      <w:spacing w:before="100" w:beforeAutospacing="1" w:after="100" w:afterAutospacing="1"/>
    </w:pPr>
    <w:rPr>
      <w:rFonts w:ascii="Tahoma" w:hAnsi="Tahoma"/>
      <w:sz w:val="20"/>
      <w:szCs w:val="20"/>
      <w:lang w:val="en-US" w:eastAsia="en-US"/>
    </w:rPr>
  </w:style>
  <w:style w:type="paragraph" w:customStyle="1" w:styleId="1fff8">
    <w:name w:val="1 Знак Знак Знак Знак"/>
    <w:basedOn w:val="a9"/>
    <w:rsid w:val="006836AA"/>
    <w:pPr>
      <w:spacing w:before="100" w:beforeAutospacing="1" w:after="100" w:afterAutospacing="1"/>
    </w:pPr>
    <w:rPr>
      <w:rFonts w:ascii="Tahoma" w:hAnsi="Tahoma"/>
      <w:sz w:val="20"/>
      <w:szCs w:val="20"/>
      <w:lang w:val="en-US" w:eastAsia="en-US"/>
    </w:rPr>
  </w:style>
  <w:style w:type="table" w:customStyle="1" w:styleId="2fc">
    <w:name w:val="Стиль таблицы2"/>
    <w:basedOn w:val="ab"/>
    <w:rsid w:val="006836AA"/>
    <w:rPr>
      <w:rFonts w:ascii="Times New Roman" w:eastAsia="Times New Roman" w:hAnsi="Times New Roman"/>
    </w:rPr>
    <w:tblPr/>
  </w:style>
  <w:style w:type="table" w:styleId="afffffffff3">
    <w:name w:val="Table Professional"/>
    <w:basedOn w:val="ab"/>
    <w:rsid w:val="006836A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6836AA"/>
    <w:rPr>
      <w:rFonts w:ascii="Times New Roman" w:eastAsia="Times New Roman" w:hAnsi="Times New Roman"/>
    </w:rPr>
    <w:tblPr/>
  </w:style>
  <w:style w:type="paragraph" w:customStyle="1" w:styleId="110">
    <w:name w:val="Знак Знак Знак1 Знак Знак Знак Знак1"/>
    <w:basedOn w:val="a9"/>
    <w:rsid w:val="006836AA"/>
    <w:pPr>
      <w:numPr>
        <w:numId w:val="17"/>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6836AA"/>
    <w:pPr>
      <w:widowControl w:val="0"/>
      <w:ind w:right="170" w:firstLine="709"/>
      <w:jc w:val="both"/>
    </w:pPr>
    <w:rPr>
      <w:snapToGrid w:val="0"/>
    </w:rPr>
  </w:style>
  <w:style w:type="paragraph" w:styleId="afffffffff4">
    <w:name w:val="Body Text First Indent"/>
    <w:basedOn w:val="af7"/>
    <w:link w:val="afffffffff5"/>
    <w:unhideWhenUsed/>
    <w:rsid w:val="006836AA"/>
    <w:pPr>
      <w:spacing w:line="240" w:lineRule="auto"/>
      <w:ind w:firstLine="210"/>
      <w:jc w:val="left"/>
    </w:pPr>
    <w:rPr>
      <w:rFonts w:ascii="Calibri" w:hAnsi="Calibri"/>
      <w:szCs w:val="24"/>
      <w:lang w:val="ru-RU" w:eastAsia="en-US"/>
    </w:rPr>
  </w:style>
  <w:style w:type="character" w:customStyle="1" w:styleId="afffffffff5">
    <w:name w:val="Красная строка Знак"/>
    <w:basedOn w:val="af8"/>
    <w:link w:val="afffffffff4"/>
    <w:rsid w:val="006836AA"/>
    <w:rPr>
      <w:rFonts w:ascii="Times New Roman" w:eastAsia="Calibri" w:hAnsi="Times New Roman" w:cs="Times New Roman"/>
      <w:sz w:val="24"/>
      <w:szCs w:val="24"/>
      <w:lang w:eastAsia="en-US"/>
    </w:rPr>
  </w:style>
  <w:style w:type="paragraph" w:customStyle="1" w:styleId="text">
    <w:name w:val="text"/>
    <w:basedOn w:val="a9"/>
    <w:semiHidden/>
    <w:rsid w:val="006836AA"/>
    <w:pPr>
      <w:spacing w:before="40" w:after="40"/>
      <w:ind w:firstLine="315"/>
      <w:jc w:val="both"/>
    </w:pPr>
    <w:rPr>
      <w:rFonts w:ascii="Verdana" w:hAnsi="Verdana"/>
      <w:sz w:val="17"/>
      <w:szCs w:val="17"/>
    </w:rPr>
  </w:style>
  <w:style w:type="paragraph" w:customStyle="1" w:styleId="218">
    <w:name w:val="Список 21"/>
    <w:basedOn w:val="a9"/>
    <w:semiHidden/>
    <w:rsid w:val="006836AA"/>
    <w:pPr>
      <w:suppressAutoHyphens/>
      <w:ind w:left="566" w:hanging="283"/>
    </w:pPr>
    <w:rPr>
      <w:lang w:eastAsia="ar-SA"/>
    </w:rPr>
  </w:style>
  <w:style w:type="paragraph" w:customStyle="1" w:styleId="11c">
    <w:name w:val="Знак Знак Знак1 Знак1"/>
    <w:basedOn w:val="a9"/>
    <w:next w:val="21"/>
    <w:autoRedefine/>
    <w:uiPriority w:val="99"/>
    <w:semiHidden/>
    <w:rsid w:val="006836AA"/>
    <w:pPr>
      <w:spacing w:after="160" w:line="240" w:lineRule="exact"/>
      <w:jc w:val="right"/>
    </w:pPr>
    <w:rPr>
      <w:noProof/>
      <w:lang w:val="en-US" w:eastAsia="en-US"/>
    </w:rPr>
  </w:style>
  <w:style w:type="paragraph" w:customStyle="1" w:styleId="11d">
    <w:name w:val="Абзац списка11"/>
    <w:basedOn w:val="a9"/>
    <w:semiHidden/>
    <w:rsid w:val="006836AA"/>
    <w:pPr>
      <w:overflowPunct w:val="0"/>
      <w:autoSpaceDE w:val="0"/>
      <w:autoSpaceDN w:val="0"/>
      <w:adjustRightInd w:val="0"/>
      <w:ind w:left="720"/>
      <w:contextualSpacing/>
    </w:pPr>
    <w:rPr>
      <w:rFonts w:ascii="Times New Roman CYR" w:hAnsi="Times New Roman CYR"/>
      <w:szCs w:val="20"/>
    </w:rPr>
  </w:style>
  <w:style w:type="paragraph" w:customStyle="1" w:styleId="afffffffff6">
    <w:name w:val="Моноширинный"/>
    <w:basedOn w:val="a9"/>
    <w:next w:val="a9"/>
    <w:semiHidden/>
    <w:rsid w:val="006836AA"/>
    <w:pPr>
      <w:widowControl w:val="0"/>
      <w:autoSpaceDE w:val="0"/>
      <w:autoSpaceDN w:val="0"/>
      <w:adjustRightInd w:val="0"/>
      <w:jc w:val="both"/>
    </w:pPr>
    <w:rPr>
      <w:rFonts w:ascii="Courier New" w:hAnsi="Courier New" w:cs="Courier New"/>
    </w:rPr>
  </w:style>
  <w:style w:type="paragraph" w:customStyle="1" w:styleId="3f6">
    <w:name w:val="3"/>
    <w:basedOn w:val="a"/>
    <w:autoRedefine/>
    <w:uiPriority w:val="99"/>
    <w:semiHidden/>
    <w:rsid w:val="006836AA"/>
    <w:pPr>
      <w:numPr>
        <w:numId w:val="0"/>
      </w:numPr>
      <w:tabs>
        <w:tab w:val="left" w:pos="1260"/>
      </w:tabs>
      <w:spacing w:line="288" w:lineRule="auto"/>
      <w:ind w:left="1260" w:hanging="180"/>
    </w:pPr>
    <w:rPr>
      <w:rFonts w:eastAsia="Arial Unicode MS"/>
    </w:rPr>
  </w:style>
  <w:style w:type="paragraph" w:customStyle="1" w:styleId="4c">
    <w:name w:val="4"/>
    <w:basedOn w:val="a9"/>
    <w:uiPriority w:val="99"/>
    <w:semiHidden/>
    <w:rsid w:val="006836AA"/>
    <w:pPr>
      <w:tabs>
        <w:tab w:val="num" w:pos="638"/>
        <w:tab w:val="num" w:pos="1429"/>
        <w:tab w:val="left" w:pos="4678"/>
      </w:tabs>
      <w:spacing w:before="120" w:after="120" w:line="360" w:lineRule="auto"/>
      <w:ind w:left="638" w:firstLine="709"/>
      <w:jc w:val="both"/>
    </w:pPr>
    <w:rPr>
      <w:szCs w:val="20"/>
    </w:rPr>
  </w:style>
  <w:style w:type="paragraph" w:customStyle="1" w:styleId="2fd">
    <w:name w:val="Абзац списка2"/>
    <w:basedOn w:val="a9"/>
    <w:semiHidden/>
    <w:rsid w:val="006836AA"/>
    <w:pPr>
      <w:ind w:left="720"/>
    </w:pPr>
  </w:style>
  <w:style w:type="paragraph" w:customStyle="1" w:styleId="MARY2">
    <w:name w:val="MARY заголовок 2"/>
    <w:basedOn w:val="21"/>
    <w:semiHidden/>
    <w:rsid w:val="006836AA"/>
    <w:pPr>
      <w:keepLines w:val="0"/>
      <w:autoSpaceDE w:val="0"/>
      <w:autoSpaceDN w:val="0"/>
      <w:spacing w:before="240" w:after="240" w:line="240" w:lineRule="auto"/>
      <w:ind w:left="567"/>
    </w:pPr>
    <w:rPr>
      <w:rFonts w:ascii="Times New Roman" w:hAnsi="Times New Roman"/>
      <w:b/>
      <w:color w:val="auto"/>
      <w:szCs w:val="20"/>
      <w:lang w:val="ru-RU" w:eastAsia="en-US"/>
    </w:rPr>
  </w:style>
  <w:style w:type="character" w:customStyle="1" w:styleId="Heading3Char">
    <w:name w:val="Heading 3 Char"/>
    <w:locked/>
    <w:rsid w:val="006836AA"/>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6836AA"/>
    <w:rPr>
      <w:sz w:val="24"/>
      <w:szCs w:val="24"/>
      <w:lang w:val="ru-RU" w:eastAsia="ru-RU" w:bidi="ar-SA"/>
    </w:rPr>
  </w:style>
  <w:style w:type="character" w:customStyle="1" w:styleId="314">
    <w:name w:val="Заголовок 3 Знак1"/>
    <w:aliases w:val="H3 Знак1,h3 Знак1"/>
    <w:uiPriority w:val="99"/>
    <w:semiHidden/>
    <w:rsid w:val="006836AA"/>
    <w:rPr>
      <w:rFonts w:ascii="Cambria" w:eastAsia="Times New Roman" w:hAnsi="Cambria" w:cs="Times New Roman"/>
      <w:b/>
      <w:bCs/>
      <w:color w:val="4F81BD"/>
      <w:sz w:val="24"/>
      <w:szCs w:val="24"/>
    </w:rPr>
  </w:style>
  <w:style w:type="character" w:customStyle="1" w:styleId="1fff9">
    <w:name w:val="Текст примечания Знак1"/>
    <w:semiHidden/>
    <w:rsid w:val="006836AA"/>
  </w:style>
  <w:style w:type="character" w:customStyle="1" w:styleId="219">
    <w:name w:val="Основной текст 2 Знак1"/>
    <w:semiHidden/>
    <w:rsid w:val="006836AA"/>
    <w:rPr>
      <w:sz w:val="24"/>
      <w:szCs w:val="24"/>
    </w:rPr>
  </w:style>
  <w:style w:type="character" w:customStyle="1" w:styleId="1fffa">
    <w:name w:val="Подпись Знак1"/>
    <w:semiHidden/>
    <w:rsid w:val="006836AA"/>
    <w:rPr>
      <w:sz w:val="24"/>
      <w:szCs w:val="24"/>
    </w:rPr>
  </w:style>
  <w:style w:type="character" w:customStyle="1" w:styleId="1fffb">
    <w:name w:val="Нижний колонтитул Знак1"/>
    <w:semiHidden/>
    <w:rsid w:val="006836AA"/>
    <w:rPr>
      <w:sz w:val="24"/>
      <w:szCs w:val="24"/>
    </w:rPr>
  </w:style>
  <w:style w:type="character" w:customStyle="1" w:styleId="1fffc">
    <w:name w:val="Верхний колонтитул Знак1"/>
    <w:uiPriority w:val="99"/>
    <w:semiHidden/>
    <w:rsid w:val="006836AA"/>
    <w:rPr>
      <w:sz w:val="24"/>
      <w:szCs w:val="24"/>
    </w:rPr>
  </w:style>
  <w:style w:type="character" w:customStyle="1" w:styleId="315">
    <w:name w:val="Основной текст с отступом 3 Знак1"/>
    <w:semiHidden/>
    <w:rsid w:val="006836AA"/>
    <w:rPr>
      <w:sz w:val="16"/>
      <w:szCs w:val="16"/>
    </w:rPr>
  </w:style>
  <w:style w:type="character" w:customStyle="1" w:styleId="316">
    <w:name w:val="Основной текст 3 Знак1"/>
    <w:uiPriority w:val="99"/>
    <w:semiHidden/>
    <w:rsid w:val="006836AA"/>
    <w:rPr>
      <w:sz w:val="16"/>
      <w:szCs w:val="16"/>
    </w:rPr>
  </w:style>
  <w:style w:type="character" w:customStyle="1" w:styleId="1fffd">
    <w:name w:val="Схема документа Знак1"/>
    <w:uiPriority w:val="99"/>
    <w:semiHidden/>
    <w:rsid w:val="006836AA"/>
    <w:rPr>
      <w:rFonts w:ascii="Tahoma" w:hAnsi="Tahoma" w:cs="Tahoma"/>
      <w:sz w:val="16"/>
      <w:szCs w:val="16"/>
    </w:rPr>
  </w:style>
  <w:style w:type="character" w:customStyle="1" w:styleId="1fffe">
    <w:name w:val="Текст выноски Знак1"/>
    <w:semiHidden/>
    <w:rsid w:val="006836AA"/>
    <w:rPr>
      <w:rFonts w:ascii="Tahoma" w:hAnsi="Tahoma" w:cs="Tahoma"/>
      <w:sz w:val="16"/>
      <w:szCs w:val="16"/>
    </w:rPr>
  </w:style>
  <w:style w:type="character" w:customStyle="1" w:styleId="1ffff">
    <w:name w:val="Тема примечания Знак1"/>
    <w:semiHidden/>
    <w:rsid w:val="006836AA"/>
    <w:rPr>
      <w:b/>
      <w:bCs/>
    </w:rPr>
  </w:style>
  <w:style w:type="character" w:customStyle="1" w:styleId="21a">
    <w:name w:val="Красная строка 2 Знак1"/>
    <w:semiHidden/>
    <w:rsid w:val="006836AA"/>
    <w:rPr>
      <w:sz w:val="24"/>
      <w:szCs w:val="24"/>
      <w:lang w:val="ru-RU" w:eastAsia="ru-RU" w:bidi="ar-SA"/>
    </w:rPr>
  </w:style>
  <w:style w:type="character" w:customStyle="1" w:styleId="1ffff0">
    <w:name w:val="Подзаголовок Знак1"/>
    <w:rsid w:val="006836AA"/>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6836AA"/>
  </w:style>
  <w:style w:type="character" w:customStyle="1" w:styleId="1ffff2">
    <w:name w:val="Шапка Знак1"/>
    <w:semiHidden/>
    <w:rsid w:val="006836AA"/>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6836AA"/>
    <w:rPr>
      <w:sz w:val="24"/>
      <w:szCs w:val="24"/>
      <w:lang w:val="ru-RU" w:eastAsia="ru-RU" w:bidi="ar-SA"/>
    </w:rPr>
  </w:style>
  <w:style w:type="paragraph" w:customStyle="1" w:styleId="afffffffff7">
    <w:name w:val="Основной абзац"/>
    <w:basedOn w:val="a9"/>
    <w:rsid w:val="006836AA"/>
    <w:pPr>
      <w:spacing w:line="360" w:lineRule="auto"/>
      <w:ind w:firstLine="567"/>
      <w:jc w:val="both"/>
    </w:pPr>
    <w:rPr>
      <w:szCs w:val="20"/>
    </w:rPr>
  </w:style>
  <w:style w:type="character" w:customStyle="1" w:styleId="620">
    <w:name w:val="Заголовок №6 (2)_"/>
    <w:link w:val="621"/>
    <w:rsid w:val="006836AA"/>
    <w:rPr>
      <w:i/>
      <w:iCs/>
      <w:sz w:val="27"/>
      <w:szCs w:val="27"/>
      <w:shd w:val="clear" w:color="auto" w:fill="FFFFFF"/>
      <w:lang w:val="en-US"/>
    </w:rPr>
  </w:style>
  <w:style w:type="paragraph" w:customStyle="1" w:styleId="621">
    <w:name w:val="Заголовок №6 (2)"/>
    <w:basedOn w:val="a9"/>
    <w:link w:val="620"/>
    <w:rsid w:val="006836AA"/>
    <w:pPr>
      <w:widowControl w:val="0"/>
      <w:shd w:val="clear" w:color="auto" w:fill="FFFFFF"/>
      <w:spacing w:before="420" w:after="720" w:line="0" w:lineRule="atLeast"/>
      <w:jc w:val="both"/>
      <w:outlineLvl w:val="5"/>
    </w:pPr>
    <w:rPr>
      <w:rFonts w:ascii="Calibri" w:eastAsia="Calibri" w:hAnsi="Calibri"/>
      <w:i/>
      <w:iCs/>
      <w:sz w:val="27"/>
      <w:szCs w:val="27"/>
      <w:lang w:val="en-US"/>
    </w:rPr>
  </w:style>
  <w:style w:type="character" w:customStyle="1" w:styleId="12pt">
    <w:name w:val="Основной текст + 12 pt;Полужирный"/>
    <w:rsid w:val="006836AA"/>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8">
    <w:name w:val="Сноска_"/>
    <w:link w:val="afffffffff9"/>
    <w:rsid w:val="006836AA"/>
    <w:rPr>
      <w:b/>
      <w:bCs/>
      <w:shd w:val="clear" w:color="auto" w:fill="FFFFFF"/>
    </w:rPr>
  </w:style>
  <w:style w:type="paragraph" w:customStyle="1" w:styleId="afffffffff9">
    <w:name w:val="Сноска"/>
    <w:basedOn w:val="a9"/>
    <w:link w:val="afffffffff8"/>
    <w:rsid w:val="006836AA"/>
    <w:pPr>
      <w:widowControl w:val="0"/>
      <w:shd w:val="clear" w:color="auto" w:fill="FFFFFF"/>
      <w:spacing w:line="298" w:lineRule="exact"/>
      <w:jc w:val="both"/>
    </w:pPr>
    <w:rPr>
      <w:rFonts w:ascii="Calibri" w:eastAsia="Calibri" w:hAnsi="Calibri"/>
      <w:b/>
      <w:bCs/>
      <w:sz w:val="20"/>
      <w:szCs w:val="20"/>
    </w:rPr>
  </w:style>
  <w:style w:type="character" w:customStyle="1" w:styleId="2fe">
    <w:name w:val="Сноска (2)_"/>
    <w:link w:val="2ff"/>
    <w:rsid w:val="006836AA"/>
    <w:rPr>
      <w:sz w:val="23"/>
      <w:szCs w:val="23"/>
      <w:shd w:val="clear" w:color="auto" w:fill="FFFFFF"/>
    </w:rPr>
  </w:style>
  <w:style w:type="paragraph" w:customStyle="1" w:styleId="2ff">
    <w:name w:val="Сноска (2)"/>
    <w:basedOn w:val="a9"/>
    <w:link w:val="2fe"/>
    <w:rsid w:val="006836AA"/>
    <w:pPr>
      <w:widowControl w:val="0"/>
      <w:shd w:val="clear" w:color="auto" w:fill="FFFFFF"/>
      <w:spacing w:line="317" w:lineRule="exact"/>
      <w:ind w:firstLine="700"/>
    </w:pPr>
    <w:rPr>
      <w:rFonts w:ascii="Calibri" w:eastAsia="Calibri" w:hAnsi="Calibri"/>
      <w:sz w:val="23"/>
      <w:szCs w:val="23"/>
    </w:rPr>
  </w:style>
  <w:style w:type="character" w:customStyle="1" w:styleId="afffffffffa">
    <w:name w:val="Основной текст + Полужирный;Курсив"/>
    <w:rsid w:val="006836AA"/>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6836AA"/>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6836AA"/>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9"/>
    <w:rsid w:val="006836AA"/>
    <w:pPr>
      <w:spacing w:before="100" w:beforeAutospacing="1" w:after="100" w:afterAutospacing="1"/>
    </w:pPr>
  </w:style>
  <w:style w:type="table" w:customStyle="1" w:styleId="412">
    <w:name w:val="Сетка таблицы41"/>
    <w:basedOn w:val="ab"/>
    <w:next w:val="af6"/>
    <w:uiPriority w:val="39"/>
    <w:rsid w:val="006836AA"/>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6836A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6836AA"/>
    <w:rPr>
      <w:color w:val="2B579A"/>
      <w:shd w:val="clear" w:color="auto" w:fill="E6E6E6"/>
    </w:rPr>
  </w:style>
  <w:style w:type="paragraph" w:customStyle="1" w:styleId="1ffff6">
    <w:name w:val="Для таблицы (приложения 1)"/>
    <w:basedOn w:val="a9"/>
    <w:uiPriority w:val="99"/>
    <w:rsid w:val="006836AA"/>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66">
    <w:name w:val="Сетка таблицы6"/>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7">
    <w:name w:val="Неразрешенное упоминание1"/>
    <w:uiPriority w:val="99"/>
    <w:semiHidden/>
    <w:unhideWhenUsed/>
    <w:rsid w:val="006836AA"/>
    <w:rPr>
      <w:color w:val="808080"/>
      <w:shd w:val="clear" w:color="auto" w:fill="E6E6E6"/>
    </w:rPr>
  </w:style>
  <w:style w:type="table" w:customStyle="1" w:styleId="1210">
    <w:name w:val="Сетка таблицы121"/>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b"/>
    <w:next w:val="af6"/>
    <w:uiPriority w:val="3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6836AA"/>
    <w:pPr>
      <w:widowControl w:val="0"/>
      <w:autoSpaceDE w:val="0"/>
      <w:autoSpaceDN w:val="0"/>
    </w:pPr>
    <w:rPr>
      <w:sz w:val="22"/>
      <w:szCs w:val="22"/>
      <w:lang w:val="en-US" w:eastAsia="en-US"/>
    </w:rPr>
  </w:style>
  <w:style w:type="table" w:customStyle="1" w:styleId="TableNormal2">
    <w:name w:val="Table Normal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84">
    <w:name w:val="Нет списка8"/>
    <w:next w:val="ac"/>
    <w:uiPriority w:val="99"/>
    <w:semiHidden/>
    <w:unhideWhenUsed/>
    <w:rsid w:val="006836AA"/>
  </w:style>
  <w:style w:type="table" w:customStyle="1" w:styleId="TableGridReport3">
    <w:name w:val="Table Grid Report3"/>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b"/>
    <w:next w:val="affff9"/>
    <w:semiHidden/>
    <w:unhideWhenUsed/>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c"/>
    <w:uiPriority w:val="99"/>
    <w:semiHidden/>
    <w:unhideWhenUsed/>
    <w:rsid w:val="006836AA"/>
  </w:style>
  <w:style w:type="numbering" w:customStyle="1" w:styleId="1160">
    <w:name w:val="Нет списка116"/>
    <w:next w:val="ac"/>
    <w:uiPriority w:val="99"/>
    <w:semiHidden/>
    <w:rsid w:val="006836AA"/>
  </w:style>
  <w:style w:type="table" w:customStyle="1" w:styleId="1131">
    <w:name w:val="Сетка таблицы113"/>
    <w:basedOn w:val="ab"/>
    <w:next w:val="af6"/>
    <w:rsid w:val="006836AA"/>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b"/>
    <w:next w:val="af6"/>
    <w:rsid w:val="006836A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6836AA"/>
  </w:style>
  <w:style w:type="table" w:customStyle="1" w:styleId="11e">
    <w:name w:val="Столбцы таблицы 11"/>
    <w:basedOn w:val="ab"/>
    <w:next w:val="1ffe"/>
    <w:rsid w:val="006836A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6836A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6836A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6836A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6836A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6836A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8"/>
    <w:rsid w:val="006836A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f9"/>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6836A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6836A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6"/>
    <w:rsid w:val="006836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Стиль31"/>
    <w:rsid w:val="006836AA"/>
  </w:style>
  <w:style w:type="numbering" w:customStyle="1" w:styleId="413">
    <w:name w:val="Стиль41"/>
    <w:rsid w:val="006836AA"/>
  </w:style>
  <w:style w:type="numbering" w:customStyle="1" w:styleId="1ffff9">
    <w:name w:val="Статья / Раздел1"/>
    <w:basedOn w:val="ac"/>
    <w:next w:val="a8"/>
    <w:rsid w:val="006836AA"/>
  </w:style>
  <w:style w:type="numbering" w:customStyle="1" w:styleId="1410">
    <w:name w:val="Стиль многоуровневый 14 пт полужирный1"/>
    <w:basedOn w:val="ac"/>
    <w:rsid w:val="006836AA"/>
  </w:style>
  <w:style w:type="table" w:customStyle="1" w:styleId="513">
    <w:name w:val="Сетка таблицы51"/>
    <w:basedOn w:val="ab"/>
    <w:next w:val="af6"/>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b"/>
    <w:rsid w:val="006836AA"/>
    <w:rPr>
      <w:rFonts w:ascii="Times New Roman" w:eastAsia="Times New Roman" w:hAnsi="Times New Roman"/>
    </w:rPr>
    <w:tblPr/>
  </w:style>
  <w:style w:type="table" w:customStyle="1" w:styleId="1ffffa">
    <w:name w:val="Стандартная таблица1"/>
    <w:basedOn w:val="ab"/>
    <w:next w:val="afffffffff3"/>
    <w:rsid w:val="006836A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6836AA"/>
    <w:rPr>
      <w:rFonts w:ascii="Times New Roman" w:eastAsia="Times New Roman" w:hAnsi="Times New Roman"/>
    </w:rPr>
    <w:tblPr/>
  </w:style>
  <w:style w:type="table" w:styleId="afffffffffb">
    <w:name w:val="Grid Table Light"/>
    <w:basedOn w:val="ab"/>
    <w:uiPriority w:val="40"/>
    <w:rsid w:val="006836AA"/>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tion">
    <w:name w:val="Mention"/>
    <w:uiPriority w:val="99"/>
    <w:semiHidden/>
    <w:unhideWhenUsed/>
    <w:rsid w:val="006836AA"/>
    <w:rPr>
      <w:color w:val="2B579A"/>
      <w:shd w:val="clear" w:color="auto" w:fill="E6E6E6"/>
    </w:rPr>
  </w:style>
  <w:style w:type="table" w:customStyle="1" w:styleId="613">
    <w:name w:val="Сетка таблицы61"/>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b"/>
    <w:next w:val="af6"/>
    <w:uiPriority w:val="3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
    <w:name w:val="Стиль5"/>
    <w:uiPriority w:val="99"/>
    <w:rsid w:val="006836AA"/>
    <w:pPr>
      <w:numPr>
        <w:numId w:val="34"/>
      </w:numPr>
    </w:pPr>
  </w:style>
  <w:style w:type="table" w:customStyle="1" w:styleId="85">
    <w:name w:val="Сетка таблицы8"/>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c">
    <w:name w:val="table of figures"/>
    <w:basedOn w:val="a9"/>
    <w:next w:val="a9"/>
    <w:uiPriority w:val="99"/>
    <w:unhideWhenUsed/>
    <w:rsid w:val="006836AA"/>
    <w:pPr>
      <w:spacing w:after="200" w:line="276" w:lineRule="auto"/>
      <w:ind w:firstLine="709"/>
      <w:jc w:val="both"/>
    </w:pPr>
    <w:rPr>
      <w:sz w:val="26"/>
      <w:szCs w:val="22"/>
    </w:rPr>
  </w:style>
  <w:style w:type="numbering" w:customStyle="1" w:styleId="96">
    <w:name w:val="Нет списка9"/>
    <w:next w:val="ac"/>
    <w:uiPriority w:val="99"/>
    <w:semiHidden/>
    <w:unhideWhenUsed/>
    <w:rsid w:val="006836AA"/>
  </w:style>
  <w:style w:type="table" w:customStyle="1" w:styleId="TableGridReport4">
    <w:name w:val="Table Grid Report4"/>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Изысканная таблица3"/>
    <w:basedOn w:val="ab"/>
    <w:next w:val="affff9"/>
    <w:semiHidden/>
    <w:unhideWhenUsed/>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c"/>
    <w:uiPriority w:val="99"/>
    <w:semiHidden/>
    <w:unhideWhenUsed/>
    <w:rsid w:val="006836AA"/>
  </w:style>
  <w:style w:type="table" w:customStyle="1" w:styleId="320">
    <w:name w:val="Сетка таблицы32"/>
    <w:basedOn w:val="ab"/>
    <w:next w:val="af6"/>
    <w:uiPriority w:val="99"/>
    <w:rsid w:val="006836AA"/>
    <w:pPr>
      <w:overflowPunct w:val="0"/>
      <w:autoSpaceDE w:val="0"/>
      <w:autoSpaceDN w:val="0"/>
      <w:adjustRightInd w:val="0"/>
    </w:pPr>
    <w:rPr>
      <w:rFonts w:ascii="Century" w:eastAsia="Times New Roman"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c"/>
    <w:uiPriority w:val="99"/>
    <w:semiHidden/>
    <w:rsid w:val="006836AA"/>
  </w:style>
  <w:style w:type="table" w:customStyle="1" w:styleId="1141">
    <w:name w:val="Сетка таблицы114"/>
    <w:basedOn w:val="ab"/>
    <w:next w:val="af6"/>
    <w:rsid w:val="006836AA"/>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b"/>
    <w:next w:val="af6"/>
    <w:rsid w:val="006836A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6836AA"/>
    <w:pPr>
      <w:numPr>
        <w:numId w:val="14"/>
      </w:numPr>
    </w:pPr>
  </w:style>
  <w:style w:type="table" w:customStyle="1" w:styleId="125">
    <w:name w:val="Столбцы таблицы 12"/>
    <w:basedOn w:val="ab"/>
    <w:next w:val="1ffe"/>
    <w:rsid w:val="006836A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6836A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6836A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6836A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6836A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6836A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1">
    <w:name w:val="Современная таблица2"/>
    <w:basedOn w:val="ab"/>
    <w:next w:val="afffffff8"/>
    <w:rsid w:val="006836A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f9"/>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6836A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6836A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6"/>
    <w:rsid w:val="006836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Стиль32"/>
    <w:rsid w:val="006836AA"/>
    <w:pPr>
      <w:numPr>
        <w:numId w:val="24"/>
      </w:numPr>
    </w:pPr>
  </w:style>
  <w:style w:type="numbering" w:customStyle="1" w:styleId="42">
    <w:name w:val="Стиль42"/>
    <w:rsid w:val="006836AA"/>
    <w:pPr>
      <w:numPr>
        <w:numId w:val="25"/>
      </w:numPr>
    </w:pPr>
  </w:style>
  <w:style w:type="numbering" w:customStyle="1" w:styleId="2ff2">
    <w:name w:val="Статья / Раздел2"/>
    <w:basedOn w:val="ac"/>
    <w:next w:val="a8"/>
    <w:rsid w:val="006836AA"/>
  </w:style>
  <w:style w:type="numbering" w:customStyle="1" w:styleId="142">
    <w:name w:val="Стиль многоуровневый 14 пт полужирный2"/>
    <w:basedOn w:val="ac"/>
    <w:rsid w:val="006836AA"/>
    <w:pPr>
      <w:numPr>
        <w:numId w:val="28"/>
      </w:numPr>
    </w:pPr>
  </w:style>
  <w:style w:type="table" w:customStyle="1" w:styleId="521">
    <w:name w:val="Сетка таблицы52"/>
    <w:basedOn w:val="ab"/>
    <w:next w:val="af6"/>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b"/>
    <w:rsid w:val="006836AA"/>
    <w:rPr>
      <w:rFonts w:ascii="Times New Roman" w:eastAsia="Times New Roman" w:hAnsi="Times New Roman"/>
    </w:rPr>
    <w:tblPr/>
  </w:style>
  <w:style w:type="table" w:customStyle="1" w:styleId="2ff3">
    <w:name w:val="Стандартная таблица2"/>
    <w:basedOn w:val="ab"/>
    <w:next w:val="afffffffff3"/>
    <w:rsid w:val="006836A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6836AA"/>
    <w:rPr>
      <w:rFonts w:ascii="Times New Roman" w:eastAsia="Times New Roman" w:hAnsi="Times New Roman"/>
    </w:rPr>
    <w:tblPr/>
  </w:style>
  <w:style w:type="table" w:customStyle="1" w:styleId="2ff4">
    <w:name w:val="Сетка таблицы светлая2"/>
    <w:basedOn w:val="ab"/>
    <w:next w:val="afffffffffb"/>
    <w:uiPriority w:val="40"/>
    <w:rsid w:val="006836AA"/>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b"/>
    <w:next w:val="af6"/>
    <w:uiPriority w:val="39"/>
    <w:rsid w:val="006836AA"/>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b"/>
    <w:next w:val="af6"/>
    <w:uiPriority w:val="3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1">
    <w:name w:val="Стиль51"/>
    <w:uiPriority w:val="99"/>
    <w:rsid w:val="006836AA"/>
    <w:pPr>
      <w:numPr>
        <w:numId w:val="37"/>
      </w:numPr>
    </w:pPr>
  </w:style>
  <w:style w:type="table" w:customStyle="1" w:styleId="813">
    <w:name w:val="Сетка таблицы81"/>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b"/>
    <w:next w:val="af6"/>
    <w:rsid w:val="006836AA"/>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b"/>
    <w:next w:val="af6"/>
    <w:rsid w:val="006836AA"/>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b"/>
    <w:next w:val="af6"/>
    <w:rsid w:val="006836A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Стиль23"/>
    <w:rsid w:val="006836AA"/>
  </w:style>
  <w:style w:type="numbering" w:customStyle="1" w:styleId="330">
    <w:name w:val="Стиль33"/>
    <w:rsid w:val="006836AA"/>
  </w:style>
  <w:style w:type="numbering" w:customStyle="1" w:styleId="3f8">
    <w:name w:val="Статья / Раздел3"/>
    <w:basedOn w:val="ac"/>
    <w:next w:val="a8"/>
    <w:rsid w:val="006836AA"/>
  </w:style>
  <w:style w:type="numbering" w:customStyle="1" w:styleId="1430">
    <w:name w:val="Стиль многоуровневый 14 пт полужирный3"/>
    <w:basedOn w:val="ac"/>
    <w:rsid w:val="006836AA"/>
  </w:style>
  <w:style w:type="table" w:customStyle="1" w:styleId="1240">
    <w:name w:val="Сетка таблицы124"/>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6836AA"/>
  </w:style>
  <w:style w:type="table" w:customStyle="1" w:styleId="TableGridReport111">
    <w:name w:val="Table Grid Report111"/>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6836AA"/>
  </w:style>
  <w:style w:type="numbering" w:customStyle="1" w:styleId="2210">
    <w:name w:val="Стиль221"/>
    <w:rsid w:val="006836AA"/>
  </w:style>
  <w:style w:type="numbering" w:customStyle="1" w:styleId="3210">
    <w:name w:val="Стиль321"/>
    <w:rsid w:val="006836AA"/>
  </w:style>
  <w:style w:type="numbering" w:customStyle="1" w:styleId="421">
    <w:name w:val="Стиль421"/>
    <w:rsid w:val="006836AA"/>
  </w:style>
  <w:style w:type="numbering" w:customStyle="1" w:styleId="1421">
    <w:name w:val="Стиль многоуровневый 14 пт полужирный21"/>
    <w:basedOn w:val="ac"/>
    <w:rsid w:val="006836AA"/>
  </w:style>
  <w:style w:type="numbering" w:customStyle="1" w:styleId="5210">
    <w:name w:val="Стиль521"/>
    <w:uiPriority w:val="99"/>
    <w:rsid w:val="006836AA"/>
  </w:style>
  <w:style w:type="table" w:customStyle="1" w:styleId="820">
    <w:name w:val="Сетка таблицы82"/>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Изысканная таблица4"/>
    <w:basedOn w:val="ab"/>
    <w:next w:val="affff9"/>
    <w:semiHidden/>
    <w:unhideWhenUsed/>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b"/>
    <w:next w:val="af6"/>
    <w:uiPriority w:val="99"/>
    <w:rsid w:val="006836AA"/>
    <w:pPr>
      <w:overflowPunct w:val="0"/>
      <w:autoSpaceDE w:val="0"/>
      <w:autoSpaceDN w:val="0"/>
      <w:adjustRightInd w:val="0"/>
    </w:pPr>
    <w:rPr>
      <w:rFonts w:ascii="Century" w:eastAsia="Times New Roman"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6836AA"/>
    <w:pPr>
      <w:numPr>
        <w:numId w:val="35"/>
      </w:numPr>
    </w:pPr>
  </w:style>
  <w:style w:type="table" w:customStyle="1" w:styleId="133">
    <w:name w:val="Столбцы таблицы 13"/>
    <w:basedOn w:val="ab"/>
    <w:next w:val="1ffe"/>
    <w:rsid w:val="006836A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6836A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6836A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6836A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6836A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6836A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8"/>
    <w:rsid w:val="006836A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f9"/>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6836A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6836A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6"/>
    <w:rsid w:val="006836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Стиль331"/>
    <w:rsid w:val="006836AA"/>
  </w:style>
  <w:style w:type="numbering" w:customStyle="1" w:styleId="430">
    <w:name w:val="Стиль43"/>
    <w:rsid w:val="006836AA"/>
  </w:style>
  <w:style w:type="numbering" w:customStyle="1" w:styleId="31a">
    <w:name w:val="Статья / Раздел31"/>
    <w:basedOn w:val="ac"/>
    <w:next w:val="a8"/>
    <w:rsid w:val="006836AA"/>
  </w:style>
  <w:style w:type="numbering" w:customStyle="1" w:styleId="1431">
    <w:name w:val="Стиль многоуровневый 14 пт полужирный31"/>
    <w:basedOn w:val="ac"/>
    <w:rsid w:val="006836AA"/>
  </w:style>
  <w:style w:type="table" w:customStyle="1" w:styleId="531">
    <w:name w:val="Сетка таблицы53"/>
    <w:basedOn w:val="ab"/>
    <w:next w:val="af6"/>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тиль таблицы23"/>
    <w:basedOn w:val="ab"/>
    <w:rsid w:val="006836AA"/>
    <w:rPr>
      <w:rFonts w:ascii="Times New Roman" w:eastAsia="Times New Roman" w:hAnsi="Times New Roman"/>
    </w:rPr>
    <w:tblPr/>
  </w:style>
  <w:style w:type="table" w:customStyle="1" w:styleId="3fa">
    <w:name w:val="Стандартная таблица3"/>
    <w:basedOn w:val="ab"/>
    <w:next w:val="afffffffff3"/>
    <w:rsid w:val="006836A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6836AA"/>
    <w:rPr>
      <w:rFonts w:ascii="Times New Roman" w:eastAsia="Times New Roman" w:hAnsi="Times New Roman"/>
    </w:rPr>
    <w:tblPr/>
  </w:style>
  <w:style w:type="table" w:customStyle="1" w:styleId="3fb">
    <w:name w:val="Сетка таблицы светлая3"/>
    <w:basedOn w:val="ab"/>
    <w:next w:val="afffffffffb"/>
    <w:uiPriority w:val="40"/>
    <w:rsid w:val="006836AA"/>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b"/>
    <w:next w:val="af6"/>
    <w:uiPriority w:val="39"/>
    <w:rsid w:val="006836AA"/>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6"/>
    <w:uiPriority w:val="3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32">
    <w:name w:val="Стиль53"/>
    <w:uiPriority w:val="99"/>
    <w:rsid w:val="006836AA"/>
  </w:style>
  <w:style w:type="table" w:customStyle="1" w:styleId="830">
    <w:name w:val="Сетка таблицы83"/>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b"/>
    <w:next w:val="af6"/>
    <w:uiPriority w:val="3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b"/>
    <w:next w:val="af6"/>
    <w:uiPriority w:val="3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9"/>
    <w:next w:val="a9"/>
    <w:qFormat/>
    <w:rsid w:val="006836AA"/>
    <w:pPr>
      <w:widowControl w:val="0"/>
      <w:numPr>
        <w:numId w:val="36"/>
      </w:numPr>
      <w:suppressAutoHyphens/>
      <w:ind w:left="360" w:right="-108"/>
    </w:pPr>
    <w:rPr>
      <w:b/>
      <w:sz w:val="26"/>
      <w:szCs w:val="20"/>
    </w:rPr>
  </w:style>
  <w:style w:type="table" w:customStyle="1" w:styleId="173">
    <w:name w:val="Сетка таблицы17"/>
    <w:basedOn w:val="ab"/>
    <w:next w:val="af6"/>
    <w:uiPriority w:val="3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Изысканная таблица5"/>
    <w:basedOn w:val="ab"/>
    <w:next w:val="affff9"/>
    <w:semiHidden/>
    <w:unhideWhenUsed/>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6"/>
    <w:uiPriority w:val="99"/>
    <w:rsid w:val="006836AA"/>
    <w:pPr>
      <w:overflowPunct w:val="0"/>
      <w:autoSpaceDE w:val="0"/>
      <w:autoSpaceDN w:val="0"/>
      <w:adjustRightInd w:val="0"/>
    </w:pPr>
    <w:rPr>
      <w:rFonts w:ascii="Century" w:eastAsia="Times New Roman"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6836AA"/>
  </w:style>
  <w:style w:type="table" w:customStyle="1" w:styleId="145">
    <w:name w:val="Столбцы таблицы 14"/>
    <w:basedOn w:val="ab"/>
    <w:next w:val="1ffe"/>
    <w:rsid w:val="006836A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6836A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6836A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6836A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6836A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6836A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b"/>
    <w:next w:val="afffffff8"/>
    <w:rsid w:val="006836A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f9"/>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6836A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6836A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6"/>
    <w:rsid w:val="006836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Стиль34"/>
    <w:rsid w:val="006836AA"/>
  </w:style>
  <w:style w:type="numbering" w:customStyle="1" w:styleId="440">
    <w:name w:val="Стиль44"/>
    <w:rsid w:val="006836AA"/>
  </w:style>
  <w:style w:type="numbering" w:customStyle="1" w:styleId="4f">
    <w:name w:val="Статья / Раздел4"/>
    <w:basedOn w:val="ac"/>
    <w:next w:val="a8"/>
    <w:rsid w:val="006836AA"/>
  </w:style>
  <w:style w:type="numbering" w:customStyle="1" w:styleId="1440">
    <w:name w:val="Стиль многоуровневый 14 пт полужирный4"/>
    <w:basedOn w:val="ac"/>
    <w:rsid w:val="006836AA"/>
  </w:style>
  <w:style w:type="table" w:customStyle="1" w:styleId="541">
    <w:name w:val="Сетка таблицы54"/>
    <w:basedOn w:val="ab"/>
    <w:next w:val="af6"/>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b"/>
    <w:rsid w:val="006836AA"/>
    <w:rPr>
      <w:rFonts w:ascii="Times New Roman" w:eastAsia="Times New Roman" w:hAnsi="Times New Roman"/>
    </w:rPr>
    <w:tblPr/>
  </w:style>
  <w:style w:type="table" w:customStyle="1" w:styleId="4f0">
    <w:name w:val="Стандартная таблица4"/>
    <w:basedOn w:val="ab"/>
    <w:next w:val="afffffffff3"/>
    <w:rsid w:val="006836A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6836AA"/>
    <w:rPr>
      <w:rFonts w:ascii="Times New Roman" w:eastAsia="Times New Roman" w:hAnsi="Times New Roman"/>
    </w:rPr>
    <w:tblPr/>
  </w:style>
  <w:style w:type="table" w:customStyle="1" w:styleId="4f1">
    <w:name w:val="Сетка таблицы светлая4"/>
    <w:basedOn w:val="ab"/>
    <w:next w:val="afffffffffb"/>
    <w:uiPriority w:val="40"/>
    <w:rsid w:val="006836AA"/>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b"/>
    <w:next w:val="af6"/>
    <w:uiPriority w:val="39"/>
    <w:rsid w:val="006836AA"/>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b"/>
    <w:next w:val="af6"/>
    <w:uiPriority w:val="3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43">
    <w:name w:val="Стиль54"/>
    <w:uiPriority w:val="99"/>
    <w:rsid w:val="006836AA"/>
  </w:style>
  <w:style w:type="table" w:customStyle="1" w:styleId="840">
    <w:name w:val="Сетка таблицы84"/>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Изысканная таблица6"/>
    <w:basedOn w:val="ab"/>
    <w:next w:val="affff9"/>
    <w:semiHidden/>
    <w:unhideWhenUsed/>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b"/>
    <w:next w:val="af6"/>
    <w:uiPriority w:val="99"/>
    <w:rsid w:val="006836AA"/>
    <w:pPr>
      <w:overflowPunct w:val="0"/>
      <w:autoSpaceDE w:val="0"/>
      <w:autoSpaceDN w:val="0"/>
      <w:adjustRightInd w:val="0"/>
    </w:pPr>
    <w:rPr>
      <w:rFonts w:ascii="Century" w:eastAsia="Times New Roman"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b"/>
    <w:next w:val="af6"/>
    <w:rsid w:val="006836A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6836AA"/>
  </w:style>
  <w:style w:type="table" w:customStyle="1" w:styleId="153">
    <w:name w:val="Столбцы таблицы 15"/>
    <w:basedOn w:val="ab"/>
    <w:next w:val="1ffe"/>
    <w:rsid w:val="006836A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6836A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6836A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6836A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6836A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6836A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8"/>
    <w:rsid w:val="006836A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f9"/>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6836A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6836A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6"/>
    <w:rsid w:val="006836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Стиль35"/>
    <w:rsid w:val="006836AA"/>
  </w:style>
  <w:style w:type="numbering" w:customStyle="1" w:styleId="450">
    <w:name w:val="Стиль45"/>
    <w:rsid w:val="006836AA"/>
  </w:style>
  <w:style w:type="numbering" w:customStyle="1" w:styleId="5a">
    <w:name w:val="Статья / Раздел5"/>
    <w:basedOn w:val="ac"/>
    <w:next w:val="a8"/>
    <w:rsid w:val="006836AA"/>
  </w:style>
  <w:style w:type="numbering" w:customStyle="1" w:styleId="1450">
    <w:name w:val="Стиль многоуровневый 14 пт полужирный5"/>
    <w:basedOn w:val="ac"/>
    <w:rsid w:val="006836AA"/>
  </w:style>
  <w:style w:type="table" w:customStyle="1" w:styleId="551">
    <w:name w:val="Сетка таблицы55"/>
    <w:basedOn w:val="ab"/>
    <w:next w:val="af6"/>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b"/>
    <w:rsid w:val="006836AA"/>
    <w:rPr>
      <w:rFonts w:ascii="Times New Roman" w:eastAsia="Times New Roman" w:hAnsi="Times New Roman"/>
    </w:rPr>
    <w:tblPr/>
  </w:style>
  <w:style w:type="table" w:customStyle="1" w:styleId="5b">
    <w:name w:val="Стандартная таблица5"/>
    <w:basedOn w:val="ab"/>
    <w:next w:val="afffffffff3"/>
    <w:rsid w:val="006836A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6836AA"/>
    <w:rPr>
      <w:rFonts w:ascii="Times New Roman" w:eastAsia="Times New Roman" w:hAnsi="Times New Roman"/>
    </w:rPr>
    <w:tblPr/>
  </w:style>
  <w:style w:type="table" w:customStyle="1" w:styleId="5c">
    <w:name w:val="Сетка таблицы светлая5"/>
    <w:basedOn w:val="ab"/>
    <w:next w:val="afffffffffb"/>
    <w:uiPriority w:val="40"/>
    <w:rsid w:val="006836AA"/>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b"/>
    <w:next w:val="af6"/>
    <w:uiPriority w:val="39"/>
    <w:rsid w:val="006836AA"/>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b"/>
    <w:next w:val="af6"/>
    <w:uiPriority w:val="3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52">
    <w:name w:val="Стиль55"/>
    <w:uiPriority w:val="99"/>
    <w:rsid w:val="006836AA"/>
  </w:style>
  <w:style w:type="table" w:customStyle="1" w:styleId="850">
    <w:name w:val="Сетка таблицы85"/>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Стиль1 Знак"/>
    <w:basedOn w:val="aa"/>
    <w:link w:val="1ff1"/>
    <w:uiPriority w:val="99"/>
    <w:rsid w:val="006836AA"/>
    <w:rPr>
      <w:rFonts w:ascii="Times New Roman" w:eastAsia="Times New Roman" w:hAnsi="Times New Roman"/>
      <w:sz w:val="24"/>
    </w:rPr>
  </w:style>
  <w:style w:type="character" w:customStyle="1" w:styleId="97">
    <w:name w:val="Основной текст + 9"/>
    <w:aliases w:val="5 pt"/>
    <w:basedOn w:val="aff1"/>
    <w:rsid w:val="006836AA"/>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Изысканная таблица7"/>
    <w:basedOn w:val="ab"/>
    <w:next w:val="affff9"/>
    <w:semiHidden/>
    <w:unhideWhenUsed/>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b"/>
    <w:next w:val="af6"/>
    <w:uiPriority w:val="99"/>
    <w:rsid w:val="006836AA"/>
    <w:pPr>
      <w:overflowPunct w:val="0"/>
      <w:autoSpaceDE w:val="0"/>
      <w:autoSpaceDN w:val="0"/>
      <w:adjustRightInd w:val="0"/>
    </w:pPr>
    <w:rPr>
      <w:rFonts w:ascii="Century" w:eastAsia="Times New Roman"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b"/>
    <w:next w:val="af6"/>
    <w:rsid w:val="006836AA"/>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b"/>
    <w:next w:val="af6"/>
    <w:rsid w:val="006836AA"/>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6836AA"/>
  </w:style>
  <w:style w:type="table" w:customStyle="1" w:styleId="162">
    <w:name w:val="Столбцы таблицы 16"/>
    <w:basedOn w:val="ab"/>
    <w:next w:val="1ffe"/>
    <w:rsid w:val="006836A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6836A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6836A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6836A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6836A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6836A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8">
    <w:name w:val="Современная таблица6"/>
    <w:basedOn w:val="ab"/>
    <w:next w:val="afffffff8"/>
    <w:rsid w:val="006836A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f9"/>
    <w:rsid w:val="006836A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6836A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6836A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6"/>
    <w:rsid w:val="006836A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Стиль36"/>
    <w:rsid w:val="006836AA"/>
  </w:style>
  <w:style w:type="numbering" w:customStyle="1" w:styleId="460">
    <w:name w:val="Стиль46"/>
    <w:rsid w:val="006836AA"/>
  </w:style>
  <w:style w:type="numbering" w:customStyle="1" w:styleId="69">
    <w:name w:val="Статья / Раздел6"/>
    <w:basedOn w:val="ac"/>
    <w:next w:val="a8"/>
    <w:rsid w:val="006836AA"/>
  </w:style>
  <w:style w:type="numbering" w:customStyle="1" w:styleId="1460">
    <w:name w:val="Стиль многоуровневый 14 пт полужирный6"/>
    <w:basedOn w:val="ac"/>
    <w:rsid w:val="006836AA"/>
  </w:style>
  <w:style w:type="table" w:customStyle="1" w:styleId="561">
    <w:name w:val="Сетка таблицы56"/>
    <w:basedOn w:val="ab"/>
    <w:next w:val="af6"/>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b"/>
    <w:rsid w:val="006836AA"/>
    <w:rPr>
      <w:rFonts w:ascii="Times New Roman" w:eastAsia="Times New Roman" w:hAnsi="Times New Roman"/>
    </w:rPr>
    <w:tblPr/>
  </w:style>
  <w:style w:type="table" w:customStyle="1" w:styleId="6a">
    <w:name w:val="Стандартная таблица6"/>
    <w:basedOn w:val="ab"/>
    <w:next w:val="afffffffff3"/>
    <w:rsid w:val="006836A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6836AA"/>
    <w:rPr>
      <w:rFonts w:ascii="Times New Roman" w:eastAsia="Times New Roman" w:hAnsi="Times New Roman"/>
    </w:rPr>
    <w:tblPr/>
  </w:style>
  <w:style w:type="table" w:customStyle="1" w:styleId="6b">
    <w:name w:val="Сетка таблицы светлая6"/>
    <w:basedOn w:val="ab"/>
    <w:next w:val="afffffffffb"/>
    <w:uiPriority w:val="40"/>
    <w:rsid w:val="006836AA"/>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b"/>
    <w:next w:val="af6"/>
    <w:uiPriority w:val="39"/>
    <w:rsid w:val="006836AA"/>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6"/>
    <w:uiPriority w:val="39"/>
    <w:rsid w:val="006836AA"/>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b"/>
    <w:next w:val="af6"/>
    <w:uiPriority w:val="3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62">
    <w:name w:val="Стиль56"/>
    <w:uiPriority w:val="99"/>
    <w:rsid w:val="006836AA"/>
  </w:style>
  <w:style w:type="table" w:customStyle="1" w:styleId="86">
    <w:name w:val="Сетка таблицы86"/>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6"/>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b"/>
    <w:next w:val="af6"/>
    <w:uiPriority w:val="59"/>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b"/>
    <w:next w:val="af6"/>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b"/>
    <w:uiPriority w:val="59"/>
    <w:rsid w:val="006836AA"/>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b"/>
    <w:next w:val="af6"/>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b"/>
    <w:next w:val="af6"/>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b"/>
    <w:next w:val="af6"/>
    <w:rsid w:val="006836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next w:val="af6"/>
    <w:rsid w:val="006836AA"/>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90">
    <w:name w:val="Сетка таблицы119"/>
    <w:basedOn w:val="ab"/>
    <w:next w:val="af6"/>
    <w:rsid w:val="006836AA"/>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6"/>
    <w:rsid w:val="006836AA"/>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b"/>
    <w:next w:val="af6"/>
    <w:uiPriority w:val="59"/>
    <w:rsid w:val="006836A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b"/>
    <w:next w:val="af6"/>
    <w:uiPriority w:val="59"/>
    <w:rsid w:val="006836A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0">
    <w:name w:val="Стиль541"/>
    <w:uiPriority w:val="99"/>
    <w:rsid w:val="006836AA"/>
  </w:style>
  <w:style w:type="numbering" w:customStyle="1" w:styleId="542">
    <w:name w:val="Стиль542"/>
    <w:uiPriority w:val="99"/>
    <w:rsid w:val="006836AA"/>
    <w:pPr>
      <w:numPr>
        <w:numId w:val="13"/>
      </w:numPr>
    </w:pPr>
  </w:style>
  <w:style w:type="paragraph" w:styleId="affff3">
    <w:name w:val="footnote text"/>
    <w:basedOn w:val="a9"/>
    <w:link w:val="affff2"/>
    <w:uiPriority w:val="99"/>
    <w:semiHidden/>
    <w:unhideWhenUsed/>
    <w:rsid w:val="006836AA"/>
    <w:rPr>
      <w:rFonts w:ascii="TimesET" w:eastAsia="Calibri" w:hAnsi="TimesET" w:cs="TimesET"/>
      <w:kern w:val="24"/>
      <w:sz w:val="20"/>
      <w:szCs w:val="20"/>
    </w:rPr>
  </w:style>
  <w:style w:type="character" w:customStyle="1" w:styleId="2ff5">
    <w:name w:val="Текст сноски Знак2"/>
    <w:basedOn w:val="aa"/>
    <w:uiPriority w:val="99"/>
    <w:semiHidden/>
    <w:rsid w:val="006836AA"/>
    <w:rPr>
      <w:rFonts w:ascii="Times New Roman" w:eastAsia="Times New Roman" w:hAnsi="Times New Roman"/>
    </w:rPr>
  </w:style>
  <w:style w:type="paragraph" w:styleId="affff5">
    <w:name w:val="Plain Text"/>
    <w:basedOn w:val="a9"/>
    <w:link w:val="affff4"/>
    <w:semiHidden/>
    <w:unhideWhenUsed/>
    <w:rsid w:val="006836AA"/>
    <w:rPr>
      <w:rFonts w:ascii="Courier New" w:eastAsia="Calibri" w:hAnsi="Courier New" w:cs="Courier New"/>
      <w:sz w:val="20"/>
      <w:szCs w:val="20"/>
    </w:rPr>
  </w:style>
  <w:style w:type="character" w:customStyle="1" w:styleId="2ff6">
    <w:name w:val="Текст Знак2"/>
    <w:basedOn w:val="aa"/>
    <w:uiPriority w:val="99"/>
    <w:semiHidden/>
    <w:rsid w:val="006836AA"/>
    <w:rPr>
      <w:rFonts w:ascii="Consolas" w:eastAsia="Times New Roman" w:hAnsi="Consolas" w:cs="Consolas"/>
      <w:sz w:val="21"/>
      <w:szCs w:val="21"/>
    </w:rPr>
  </w:style>
  <w:style w:type="table" w:customStyle="1" w:styleId="TableGrid">
    <w:name w:val="TableGrid"/>
    <w:rsid w:val="00B56403"/>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3734">
      <w:bodyDiv w:val="1"/>
      <w:marLeft w:val="0"/>
      <w:marRight w:val="0"/>
      <w:marTop w:val="0"/>
      <w:marBottom w:val="0"/>
      <w:divBdr>
        <w:top w:val="none" w:sz="0" w:space="0" w:color="auto"/>
        <w:left w:val="none" w:sz="0" w:space="0" w:color="auto"/>
        <w:bottom w:val="none" w:sz="0" w:space="0" w:color="auto"/>
        <w:right w:val="none" w:sz="0" w:space="0" w:color="auto"/>
      </w:divBdr>
    </w:div>
    <w:div w:id="31153752">
      <w:bodyDiv w:val="1"/>
      <w:marLeft w:val="0"/>
      <w:marRight w:val="0"/>
      <w:marTop w:val="0"/>
      <w:marBottom w:val="0"/>
      <w:divBdr>
        <w:top w:val="none" w:sz="0" w:space="0" w:color="auto"/>
        <w:left w:val="none" w:sz="0" w:space="0" w:color="auto"/>
        <w:bottom w:val="none" w:sz="0" w:space="0" w:color="auto"/>
        <w:right w:val="none" w:sz="0" w:space="0" w:color="auto"/>
      </w:divBdr>
    </w:div>
    <w:div w:id="44988961">
      <w:bodyDiv w:val="1"/>
      <w:marLeft w:val="0"/>
      <w:marRight w:val="0"/>
      <w:marTop w:val="0"/>
      <w:marBottom w:val="0"/>
      <w:divBdr>
        <w:top w:val="none" w:sz="0" w:space="0" w:color="auto"/>
        <w:left w:val="none" w:sz="0" w:space="0" w:color="auto"/>
        <w:bottom w:val="none" w:sz="0" w:space="0" w:color="auto"/>
        <w:right w:val="none" w:sz="0" w:space="0" w:color="auto"/>
      </w:divBdr>
    </w:div>
    <w:div w:id="65496225">
      <w:bodyDiv w:val="1"/>
      <w:marLeft w:val="0"/>
      <w:marRight w:val="0"/>
      <w:marTop w:val="0"/>
      <w:marBottom w:val="0"/>
      <w:divBdr>
        <w:top w:val="none" w:sz="0" w:space="0" w:color="auto"/>
        <w:left w:val="none" w:sz="0" w:space="0" w:color="auto"/>
        <w:bottom w:val="none" w:sz="0" w:space="0" w:color="auto"/>
        <w:right w:val="none" w:sz="0" w:space="0" w:color="auto"/>
      </w:divBdr>
    </w:div>
    <w:div w:id="69236087">
      <w:bodyDiv w:val="1"/>
      <w:marLeft w:val="0"/>
      <w:marRight w:val="0"/>
      <w:marTop w:val="0"/>
      <w:marBottom w:val="0"/>
      <w:divBdr>
        <w:top w:val="none" w:sz="0" w:space="0" w:color="auto"/>
        <w:left w:val="none" w:sz="0" w:space="0" w:color="auto"/>
        <w:bottom w:val="none" w:sz="0" w:space="0" w:color="auto"/>
        <w:right w:val="none" w:sz="0" w:space="0" w:color="auto"/>
      </w:divBdr>
      <w:divsChild>
        <w:div w:id="380059532">
          <w:marLeft w:val="0"/>
          <w:marRight w:val="0"/>
          <w:marTop w:val="0"/>
          <w:marBottom w:val="0"/>
          <w:divBdr>
            <w:top w:val="inset" w:sz="2" w:space="0" w:color="auto"/>
            <w:left w:val="inset" w:sz="2" w:space="1" w:color="auto"/>
            <w:bottom w:val="inset" w:sz="2" w:space="0" w:color="auto"/>
            <w:right w:val="inset" w:sz="2" w:space="1" w:color="auto"/>
          </w:divBdr>
        </w:div>
      </w:divsChild>
    </w:div>
    <w:div w:id="78794946">
      <w:bodyDiv w:val="1"/>
      <w:marLeft w:val="0"/>
      <w:marRight w:val="0"/>
      <w:marTop w:val="0"/>
      <w:marBottom w:val="0"/>
      <w:divBdr>
        <w:top w:val="none" w:sz="0" w:space="0" w:color="auto"/>
        <w:left w:val="none" w:sz="0" w:space="0" w:color="auto"/>
        <w:bottom w:val="none" w:sz="0" w:space="0" w:color="auto"/>
        <w:right w:val="none" w:sz="0" w:space="0" w:color="auto"/>
      </w:divBdr>
    </w:div>
    <w:div w:id="81414525">
      <w:bodyDiv w:val="1"/>
      <w:marLeft w:val="0"/>
      <w:marRight w:val="0"/>
      <w:marTop w:val="0"/>
      <w:marBottom w:val="0"/>
      <w:divBdr>
        <w:top w:val="none" w:sz="0" w:space="0" w:color="auto"/>
        <w:left w:val="none" w:sz="0" w:space="0" w:color="auto"/>
        <w:bottom w:val="none" w:sz="0" w:space="0" w:color="auto"/>
        <w:right w:val="none" w:sz="0" w:space="0" w:color="auto"/>
      </w:divBdr>
    </w:div>
    <w:div w:id="86049705">
      <w:bodyDiv w:val="1"/>
      <w:marLeft w:val="0"/>
      <w:marRight w:val="0"/>
      <w:marTop w:val="0"/>
      <w:marBottom w:val="0"/>
      <w:divBdr>
        <w:top w:val="none" w:sz="0" w:space="0" w:color="auto"/>
        <w:left w:val="none" w:sz="0" w:space="0" w:color="auto"/>
        <w:bottom w:val="none" w:sz="0" w:space="0" w:color="auto"/>
        <w:right w:val="none" w:sz="0" w:space="0" w:color="auto"/>
      </w:divBdr>
    </w:div>
    <w:div w:id="127476083">
      <w:bodyDiv w:val="1"/>
      <w:marLeft w:val="0"/>
      <w:marRight w:val="0"/>
      <w:marTop w:val="0"/>
      <w:marBottom w:val="0"/>
      <w:divBdr>
        <w:top w:val="none" w:sz="0" w:space="0" w:color="auto"/>
        <w:left w:val="none" w:sz="0" w:space="0" w:color="auto"/>
        <w:bottom w:val="none" w:sz="0" w:space="0" w:color="auto"/>
        <w:right w:val="none" w:sz="0" w:space="0" w:color="auto"/>
      </w:divBdr>
    </w:div>
    <w:div w:id="128477070">
      <w:bodyDiv w:val="1"/>
      <w:marLeft w:val="0"/>
      <w:marRight w:val="0"/>
      <w:marTop w:val="0"/>
      <w:marBottom w:val="0"/>
      <w:divBdr>
        <w:top w:val="none" w:sz="0" w:space="0" w:color="auto"/>
        <w:left w:val="none" w:sz="0" w:space="0" w:color="auto"/>
        <w:bottom w:val="none" w:sz="0" w:space="0" w:color="auto"/>
        <w:right w:val="none" w:sz="0" w:space="0" w:color="auto"/>
      </w:divBdr>
    </w:div>
    <w:div w:id="130949950">
      <w:bodyDiv w:val="1"/>
      <w:marLeft w:val="0"/>
      <w:marRight w:val="0"/>
      <w:marTop w:val="0"/>
      <w:marBottom w:val="0"/>
      <w:divBdr>
        <w:top w:val="none" w:sz="0" w:space="0" w:color="auto"/>
        <w:left w:val="none" w:sz="0" w:space="0" w:color="auto"/>
        <w:bottom w:val="none" w:sz="0" w:space="0" w:color="auto"/>
        <w:right w:val="none" w:sz="0" w:space="0" w:color="auto"/>
      </w:divBdr>
    </w:div>
    <w:div w:id="158349733">
      <w:bodyDiv w:val="1"/>
      <w:marLeft w:val="0"/>
      <w:marRight w:val="0"/>
      <w:marTop w:val="0"/>
      <w:marBottom w:val="0"/>
      <w:divBdr>
        <w:top w:val="none" w:sz="0" w:space="0" w:color="auto"/>
        <w:left w:val="none" w:sz="0" w:space="0" w:color="auto"/>
        <w:bottom w:val="none" w:sz="0" w:space="0" w:color="auto"/>
        <w:right w:val="none" w:sz="0" w:space="0" w:color="auto"/>
      </w:divBdr>
    </w:div>
    <w:div w:id="161970546">
      <w:bodyDiv w:val="1"/>
      <w:marLeft w:val="0"/>
      <w:marRight w:val="0"/>
      <w:marTop w:val="0"/>
      <w:marBottom w:val="0"/>
      <w:divBdr>
        <w:top w:val="none" w:sz="0" w:space="0" w:color="auto"/>
        <w:left w:val="none" w:sz="0" w:space="0" w:color="auto"/>
        <w:bottom w:val="none" w:sz="0" w:space="0" w:color="auto"/>
        <w:right w:val="none" w:sz="0" w:space="0" w:color="auto"/>
      </w:divBdr>
    </w:div>
    <w:div w:id="185026032">
      <w:bodyDiv w:val="1"/>
      <w:marLeft w:val="0"/>
      <w:marRight w:val="0"/>
      <w:marTop w:val="0"/>
      <w:marBottom w:val="0"/>
      <w:divBdr>
        <w:top w:val="none" w:sz="0" w:space="0" w:color="auto"/>
        <w:left w:val="none" w:sz="0" w:space="0" w:color="auto"/>
        <w:bottom w:val="none" w:sz="0" w:space="0" w:color="auto"/>
        <w:right w:val="none" w:sz="0" w:space="0" w:color="auto"/>
      </w:divBdr>
    </w:div>
    <w:div w:id="205148323">
      <w:bodyDiv w:val="1"/>
      <w:marLeft w:val="0"/>
      <w:marRight w:val="0"/>
      <w:marTop w:val="0"/>
      <w:marBottom w:val="0"/>
      <w:divBdr>
        <w:top w:val="none" w:sz="0" w:space="0" w:color="auto"/>
        <w:left w:val="none" w:sz="0" w:space="0" w:color="auto"/>
        <w:bottom w:val="none" w:sz="0" w:space="0" w:color="auto"/>
        <w:right w:val="none" w:sz="0" w:space="0" w:color="auto"/>
      </w:divBdr>
    </w:div>
    <w:div w:id="212348215">
      <w:bodyDiv w:val="1"/>
      <w:marLeft w:val="0"/>
      <w:marRight w:val="0"/>
      <w:marTop w:val="0"/>
      <w:marBottom w:val="0"/>
      <w:divBdr>
        <w:top w:val="none" w:sz="0" w:space="0" w:color="auto"/>
        <w:left w:val="none" w:sz="0" w:space="0" w:color="auto"/>
        <w:bottom w:val="none" w:sz="0" w:space="0" w:color="auto"/>
        <w:right w:val="none" w:sz="0" w:space="0" w:color="auto"/>
      </w:divBdr>
    </w:div>
    <w:div w:id="217403141">
      <w:bodyDiv w:val="1"/>
      <w:marLeft w:val="0"/>
      <w:marRight w:val="0"/>
      <w:marTop w:val="0"/>
      <w:marBottom w:val="0"/>
      <w:divBdr>
        <w:top w:val="none" w:sz="0" w:space="0" w:color="auto"/>
        <w:left w:val="none" w:sz="0" w:space="0" w:color="auto"/>
        <w:bottom w:val="none" w:sz="0" w:space="0" w:color="auto"/>
        <w:right w:val="none" w:sz="0" w:space="0" w:color="auto"/>
      </w:divBdr>
    </w:div>
    <w:div w:id="237252935">
      <w:bodyDiv w:val="1"/>
      <w:marLeft w:val="0"/>
      <w:marRight w:val="0"/>
      <w:marTop w:val="0"/>
      <w:marBottom w:val="0"/>
      <w:divBdr>
        <w:top w:val="none" w:sz="0" w:space="0" w:color="auto"/>
        <w:left w:val="none" w:sz="0" w:space="0" w:color="auto"/>
        <w:bottom w:val="none" w:sz="0" w:space="0" w:color="auto"/>
        <w:right w:val="none" w:sz="0" w:space="0" w:color="auto"/>
      </w:divBdr>
    </w:div>
    <w:div w:id="242571110">
      <w:bodyDiv w:val="1"/>
      <w:marLeft w:val="0"/>
      <w:marRight w:val="0"/>
      <w:marTop w:val="0"/>
      <w:marBottom w:val="0"/>
      <w:divBdr>
        <w:top w:val="none" w:sz="0" w:space="0" w:color="auto"/>
        <w:left w:val="none" w:sz="0" w:space="0" w:color="auto"/>
        <w:bottom w:val="none" w:sz="0" w:space="0" w:color="auto"/>
        <w:right w:val="none" w:sz="0" w:space="0" w:color="auto"/>
      </w:divBdr>
    </w:div>
    <w:div w:id="316687196">
      <w:bodyDiv w:val="1"/>
      <w:marLeft w:val="0"/>
      <w:marRight w:val="0"/>
      <w:marTop w:val="0"/>
      <w:marBottom w:val="0"/>
      <w:divBdr>
        <w:top w:val="none" w:sz="0" w:space="0" w:color="auto"/>
        <w:left w:val="none" w:sz="0" w:space="0" w:color="auto"/>
        <w:bottom w:val="none" w:sz="0" w:space="0" w:color="auto"/>
        <w:right w:val="none" w:sz="0" w:space="0" w:color="auto"/>
      </w:divBdr>
    </w:div>
    <w:div w:id="318460174">
      <w:bodyDiv w:val="1"/>
      <w:marLeft w:val="0"/>
      <w:marRight w:val="0"/>
      <w:marTop w:val="0"/>
      <w:marBottom w:val="0"/>
      <w:divBdr>
        <w:top w:val="none" w:sz="0" w:space="0" w:color="auto"/>
        <w:left w:val="none" w:sz="0" w:space="0" w:color="auto"/>
        <w:bottom w:val="none" w:sz="0" w:space="0" w:color="auto"/>
        <w:right w:val="none" w:sz="0" w:space="0" w:color="auto"/>
      </w:divBdr>
    </w:div>
    <w:div w:id="327100365">
      <w:bodyDiv w:val="1"/>
      <w:marLeft w:val="0"/>
      <w:marRight w:val="0"/>
      <w:marTop w:val="0"/>
      <w:marBottom w:val="0"/>
      <w:divBdr>
        <w:top w:val="none" w:sz="0" w:space="0" w:color="auto"/>
        <w:left w:val="none" w:sz="0" w:space="0" w:color="auto"/>
        <w:bottom w:val="none" w:sz="0" w:space="0" w:color="auto"/>
        <w:right w:val="none" w:sz="0" w:space="0" w:color="auto"/>
      </w:divBdr>
    </w:div>
    <w:div w:id="343095536">
      <w:bodyDiv w:val="1"/>
      <w:marLeft w:val="0"/>
      <w:marRight w:val="0"/>
      <w:marTop w:val="0"/>
      <w:marBottom w:val="0"/>
      <w:divBdr>
        <w:top w:val="none" w:sz="0" w:space="0" w:color="auto"/>
        <w:left w:val="none" w:sz="0" w:space="0" w:color="auto"/>
        <w:bottom w:val="none" w:sz="0" w:space="0" w:color="auto"/>
        <w:right w:val="none" w:sz="0" w:space="0" w:color="auto"/>
      </w:divBdr>
    </w:div>
    <w:div w:id="352801142">
      <w:bodyDiv w:val="1"/>
      <w:marLeft w:val="0"/>
      <w:marRight w:val="0"/>
      <w:marTop w:val="0"/>
      <w:marBottom w:val="0"/>
      <w:divBdr>
        <w:top w:val="none" w:sz="0" w:space="0" w:color="auto"/>
        <w:left w:val="none" w:sz="0" w:space="0" w:color="auto"/>
        <w:bottom w:val="none" w:sz="0" w:space="0" w:color="auto"/>
        <w:right w:val="none" w:sz="0" w:space="0" w:color="auto"/>
      </w:divBdr>
    </w:div>
    <w:div w:id="354889552">
      <w:bodyDiv w:val="1"/>
      <w:marLeft w:val="0"/>
      <w:marRight w:val="0"/>
      <w:marTop w:val="0"/>
      <w:marBottom w:val="0"/>
      <w:divBdr>
        <w:top w:val="none" w:sz="0" w:space="0" w:color="auto"/>
        <w:left w:val="none" w:sz="0" w:space="0" w:color="auto"/>
        <w:bottom w:val="none" w:sz="0" w:space="0" w:color="auto"/>
        <w:right w:val="none" w:sz="0" w:space="0" w:color="auto"/>
      </w:divBdr>
    </w:div>
    <w:div w:id="359399594">
      <w:bodyDiv w:val="1"/>
      <w:marLeft w:val="0"/>
      <w:marRight w:val="0"/>
      <w:marTop w:val="0"/>
      <w:marBottom w:val="0"/>
      <w:divBdr>
        <w:top w:val="none" w:sz="0" w:space="0" w:color="auto"/>
        <w:left w:val="none" w:sz="0" w:space="0" w:color="auto"/>
        <w:bottom w:val="none" w:sz="0" w:space="0" w:color="auto"/>
        <w:right w:val="none" w:sz="0" w:space="0" w:color="auto"/>
      </w:divBdr>
    </w:div>
    <w:div w:id="367070633">
      <w:bodyDiv w:val="1"/>
      <w:marLeft w:val="0"/>
      <w:marRight w:val="0"/>
      <w:marTop w:val="0"/>
      <w:marBottom w:val="0"/>
      <w:divBdr>
        <w:top w:val="none" w:sz="0" w:space="0" w:color="auto"/>
        <w:left w:val="none" w:sz="0" w:space="0" w:color="auto"/>
        <w:bottom w:val="none" w:sz="0" w:space="0" w:color="auto"/>
        <w:right w:val="none" w:sz="0" w:space="0" w:color="auto"/>
      </w:divBdr>
    </w:div>
    <w:div w:id="390736930">
      <w:bodyDiv w:val="1"/>
      <w:marLeft w:val="0"/>
      <w:marRight w:val="0"/>
      <w:marTop w:val="0"/>
      <w:marBottom w:val="0"/>
      <w:divBdr>
        <w:top w:val="none" w:sz="0" w:space="0" w:color="auto"/>
        <w:left w:val="none" w:sz="0" w:space="0" w:color="auto"/>
        <w:bottom w:val="none" w:sz="0" w:space="0" w:color="auto"/>
        <w:right w:val="none" w:sz="0" w:space="0" w:color="auto"/>
      </w:divBdr>
    </w:div>
    <w:div w:id="403642848">
      <w:bodyDiv w:val="1"/>
      <w:marLeft w:val="0"/>
      <w:marRight w:val="0"/>
      <w:marTop w:val="0"/>
      <w:marBottom w:val="0"/>
      <w:divBdr>
        <w:top w:val="none" w:sz="0" w:space="0" w:color="auto"/>
        <w:left w:val="none" w:sz="0" w:space="0" w:color="auto"/>
        <w:bottom w:val="none" w:sz="0" w:space="0" w:color="auto"/>
        <w:right w:val="none" w:sz="0" w:space="0" w:color="auto"/>
      </w:divBdr>
    </w:div>
    <w:div w:id="408235072">
      <w:bodyDiv w:val="1"/>
      <w:marLeft w:val="0"/>
      <w:marRight w:val="0"/>
      <w:marTop w:val="0"/>
      <w:marBottom w:val="0"/>
      <w:divBdr>
        <w:top w:val="none" w:sz="0" w:space="0" w:color="auto"/>
        <w:left w:val="none" w:sz="0" w:space="0" w:color="auto"/>
        <w:bottom w:val="none" w:sz="0" w:space="0" w:color="auto"/>
        <w:right w:val="none" w:sz="0" w:space="0" w:color="auto"/>
      </w:divBdr>
    </w:div>
    <w:div w:id="438986739">
      <w:bodyDiv w:val="1"/>
      <w:marLeft w:val="0"/>
      <w:marRight w:val="0"/>
      <w:marTop w:val="0"/>
      <w:marBottom w:val="0"/>
      <w:divBdr>
        <w:top w:val="none" w:sz="0" w:space="0" w:color="auto"/>
        <w:left w:val="none" w:sz="0" w:space="0" w:color="auto"/>
        <w:bottom w:val="none" w:sz="0" w:space="0" w:color="auto"/>
        <w:right w:val="none" w:sz="0" w:space="0" w:color="auto"/>
      </w:divBdr>
    </w:div>
    <w:div w:id="445931037">
      <w:bodyDiv w:val="1"/>
      <w:marLeft w:val="0"/>
      <w:marRight w:val="0"/>
      <w:marTop w:val="0"/>
      <w:marBottom w:val="0"/>
      <w:divBdr>
        <w:top w:val="none" w:sz="0" w:space="0" w:color="auto"/>
        <w:left w:val="none" w:sz="0" w:space="0" w:color="auto"/>
        <w:bottom w:val="none" w:sz="0" w:space="0" w:color="auto"/>
        <w:right w:val="none" w:sz="0" w:space="0" w:color="auto"/>
      </w:divBdr>
    </w:div>
    <w:div w:id="452598790">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71408167">
      <w:bodyDiv w:val="1"/>
      <w:marLeft w:val="0"/>
      <w:marRight w:val="0"/>
      <w:marTop w:val="0"/>
      <w:marBottom w:val="0"/>
      <w:divBdr>
        <w:top w:val="none" w:sz="0" w:space="0" w:color="auto"/>
        <w:left w:val="none" w:sz="0" w:space="0" w:color="auto"/>
        <w:bottom w:val="none" w:sz="0" w:space="0" w:color="auto"/>
        <w:right w:val="none" w:sz="0" w:space="0" w:color="auto"/>
      </w:divBdr>
    </w:div>
    <w:div w:id="490759265">
      <w:bodyDiv w:val="1"/>
      <w:marLeft w:val="0"/>
      <w:marRight w:val="0"/>
      <w:marTop w:val="0"/>
      <w:marBottom w:val="0"/>
      <w:divBdr>
        <w:top w:val="none" w:sz="0" w:space="0" w:color="auto"/>
        <w:left w:val="none" w:sz="0" w:space="0" w:color="auto"/>
        <w:bottom w:val="none" w:sz="0" w:space="0" w:color="auto"/>
        <w:right w:val="none" w:sz="0" w:space="0" w:color="auto"/>
      </w:divBdr>
    </w:div>
    <w:div w:id="497581448">
      <w:bodyDiv w:val="1"/>
      <w:marLeft w:val="0"/>
      <w:marRight w:val="0"/>
      <w:marTop w:val="0"/>
      <w:marBottom w:val="0"/>
      <w:divBdr>
        <w:top w:val="none" w:sz="0" w:space="0" w:color="auto"/>
        <w:left w:val="none" w:sz="0" w:space="0" w:color="auto"/>
        <w:bottom w:val="none" w:sz="0" w:space="0" w:color="auto"/>
        <w:right w:val="none" w:sz="0" w:space="0" w:color="auto"/>
      </w:divBdr>
    </w:div>
    <w:div w:id="502628050">
      <w:bodyDiv w:val="1"/>
      <w:marLeft w:val="0"/>
      <w:marRight w:val="0"/>
      <w:marTop w:val="0"/>
      <w:marBottom w:val="0"/>
      <w:divBdr>
        <w:top w:val="none" w:sz="0" w:space="0" w:color="auto"/>
        <w:left w:val="none" w:sz="0" w:space="0" w:color="auto"/>
        <w:bottom w:val="none" w:sz="0" w:space="0" w:color="auto"/>
        <w:right w:val="none" w:sz="0" w:space="0" w:color="auto"/>
      </w:divBdr>
    </w:div>
    <w:div w:id="507674488">
      <w:bodyDiv w:val="1"/>
      <w:marLeft w:val="0"/>
      <w:marRight w:val="0"/>
      <w:marTop w:val="0"/>
      <w:marBottom w:val="0"/>
      <w:divBdr>
        <w:top w:val="none" w:sz="0" w:space="0" w:color="auto"/>
        <w:left w:val="none" w:sz="0" w:space="0" w:color="auto"/>
        <w:bottom w:val="none" w:sz="0" w:space="0" w:color="auto"/>
        <w:right w:val="none" w:sz="0" w:space="0" w:color="auto"/>
      </w:divBdr>
    </w:div>
    <w:div w:id="519928495">
      <w:bodyDiv w:val="1"/>
      <w:marLeft w:val="0"/>
      <w:marRight w:val="0"/>
      <w:marTop w:val="0"/>
      <w:marBottom w:val="0"/>
      <w:divBdr>
        <w:top w:val="none" w:sz="0" w:space="0" w:color="auto"/>
        <w:left w:val="none" w:sz="0" w:space="0" w:color="auto"/>
        <w:bottom w:val="none" w:sz="0" w:space="0" w:color="auto"/>
        <w:right w:val="none" w:sz="0" w:space="0" w:color="auto"/>
      </w:divBdr>
    </w:div>
    <w:div w:id="528301776">
      <w:bodyDiv w:val="1"/>
      <w:marLeft w:val="0"/>
      <w:marRight w:val="0"/>
      <w:marTop w:val="0"/>
      <w:marBottom w:val="0"/>
      <w:divBdr>
        <w:top w:val="none" w:sz="0" w:space="0" w:color="auto"/>
        <w:left w:val="none" w:sz="0" w:space="0" w:color="auto"/>
        <w:bottom w:val="none" w:sz="0" w:space="0" w:color="auto"/>
        <w:right w:val="none" w:sz="0" w:space="0" w:color="auto"/>
      </w:divBdr>
    </w:div>
    <w:div w:id="539125261">
      <w:bodyDiv w:val="1"/>
      <w:marLeft w:val="0"/>
      <w:marRight w:val="0"/>
      <w:marTop w:val="0"/>
      <w:marBottom w:val="0"/>
      <w:divBdr>
        <w:top w:val="none" w:sz="0" w:space="0" w:color="auto"/>
        <w:left w:val="none" w:sz="0" w:space="0" w:color="auto"/>
        <w:bottom w:val="none" w:sz="0" w:space="0" w:color="auto"/>
        <w:right w:val="none" w:sz="0" w:space="0" w:color="auto"/>
      </w:divBdr>
    </w:div>
    <w:div w:id="631517036">
      <w:bodyDiv w:val="1"/>
      <w:marLeft w:val="0"/>
      <w:marRight w:val="0"/>
      <w:marTop w:val="0"/>
      <w:marBottom w:val="0"/>
      <w:divBdr>
        <w:top w:val="none" w:sz="0" w:space="0" w:color="auto"/>
        <w:left w:val="none" w:sz="0" w:space="0" w:color="auto"/>
        <w:bottom w:val="none" w:sz="0" w:space="0" w:color="auto"/>
        <w:right w:val="none" w:sz="0" w:space="0" w:color="auto"/>
      </w:divBdr>
    </w:div>
    <w:div w:id="631521183">
      <w:bodyDiv w:val="1"/>
      <w:marLeft w:val="0"/>
      <w:marRight w:val="0"/>
      <w:marTop w:val="0"/>
      <w:marBottom w:val="0"/>
      <w:divBdr>
        <w:top w:val="none" w:sz="0" w:space="0" w:color="auto"/>
        <w:left w:val="none" w:sz="0" w:space="0" w:color="auto"/>
        <w:bottom w:val="none" w:sz="0" w:space="0" w:color="auto"/>
        <w:right w:val="none" w:sz="0" w:space="0" w:color="auto"/>
      </w:divBdr>
    </w:div>
    <w:div w:id="636495955">
      <w:bodyDiv w:val="1"/>
      <w:marLeft w:val="0"/>
      <w:marRight w:val="0"/>
      <w:marTop w:val="0"/>
      <w:marBottom w:val="0"/>
      <w:divBdr>
        <w:top w:val="none" w:sz="0" w:space="0" w:color="auto"/>
        <w:left w:val="none" w:sz="0" w:space="0" w:color="auto"/>
        <w:bottom w:val="none" w:sz="0" w:space="0" w:color="auto"/>
        <w:right w:val="none" w:sz="0" w:space="0" w:color="auto"/>
      </w:divBdr>
    </w:div>
    <w:div w:id="640352720">
      <w:bodyDiv w:val="1"/>
      <w:marLeft w:val="0"/>
      <w:marRight w:val="0"/>
      <w:marTop w:val="0"/>
      <w:marBottom w:val="0"/>
      <w:divBdr>
        <w:top w:val="none" w:sz="0" w:space="0" w:color="auto"/>
        <w:left w:val="none" w:sz="0" w:space="0" w:color="auto"/>
        <w:bottom w:val="none" w:sz="0" w:space="0" w:color="auto"/>
        <w:right w:val="none" w:sz="0" w:space="0" w:color="auto"/>
      </w:divBdr>
    </w:div>
    <w:div w:id="653146858">
      <w:bodyDiv w:val="1"/>
      <w:marLeft w:val="0"/>
      <w:marRight w:val="0"/>
      <w:marTop w:val="0"/>
      <w:marBottom w:val="0"/>
      <w:divBdr>
        <w:top w:val="none" w:sz="0" w:space="0" w:color="auto"/>
        <w:left w:val="none" w:sz="0" w:space="0" w:color="auto"/>
        <w:bottom w:val="none" w:sz="0" w:space="0" w:color="auto"/>
        <w:right w:val="none" w:sz="0" w:space="0" w:color="auto"/>
      </w:divBdr>
    </w:div>
    <w:div w:id="676618664">
      <w:bodyDiv w:val="1"/>
      <w:marLeft w:val="0"/>
      <w:marRight w:val="0"/>
      <w:marTop w:val="0"/>
      <w:marBottom w:val="0"/>
      <w:divBdr>
        <w:top w:val="none" w:sz="0" w:space="0" w:color="auto"/>
        <w:left w:val="none" w:sz="0" w:space="0" w:color="auto"/>
        <w:bottom w:val="none" w:sz="0" w:space="0" w:color="auto"/>
        <w:right w:val="none" w:sz="0" w:space="0" w:color="auto"/>
      </w:divBdr>
    </w:div>
    <w:div w:id="686951311">
      <w:bodyDiv w:val="1"/>
      <w:marLeft w:val="0"/>
      <w:marRight w:val="0"/>
      <w:marTop w:val="0"/>
      <w:marBottom w:val="0"/>
      <w:divBdr>
        <w:top w:val="none" w:sz="0" w:space="0" w:color="auto"/>
        <w:left w:val="none" w:sz="0" w:space="0" w:color="auto"/>
        <w:bottom w:val="none" w:sz="0" w:space="0" w:color="auto"/>
        <w:right w:val="none" w:sz="0" w:space="0" w:color="auto"/>
      </w:divBdr>
    </w:div>
    <w:div w:id="694965650">
      <w:bodyDiv w:val="1"/>
      <w:marLeft w:val="0"/>
      <w:marRight w:val="0"/>
      <w:marTop w:val="0"/>
      <w:marBottom w:val="0"/>
      <w:divBdr>
        <w:top w:val="none" w:sz="0" w:space="0" w:color="auto"/>
        <w:left w:val="none" w:sz="0" w:space="0" w:color="auto"/>
        <w:bottom w:val="none" w:sz="0" w:space="0" w:color="auto"/>
        <w:right w:val="none" w:sz="0" w:space="0" w:color="auto"/>
      </w:divBdr>
    </w:div>
    <w:div w:id="695272206">
      <w:bodyDiv w:val="1"/>
      <w:marLeft w:val="0"/>
      <w:marRight w:val="0"/>
      <w:marTop w:val="0"/>
      <w:marBottom w:val="0"/>
      <w:divBdr>
        <w:top w:val="none" w:sz="0" w:space="0" w:color="auto"/>
        <w:left w:val="none" w:sz="0" w:space="0" w:color="auto"/>
        <w:bottom w:val="none" w:sz="0" w:space="0" w:color="auto"/>
        <w:right w:val="none" w:sz="0" w:space="0" w:color="auto"/>
      </w:divBdr>
    </w:div>
    <w:div w:id="729815640">
      <w:bodyDiv w:val="1"/>
      <w:marLeft w:val="0"/>
      <w:marRight w:val="0"/>
      <w:marTop w:val="0"/>
      <w:marBottom w:val="0"/>
      <w:divBdr>
        <w:top w:val="none" w:sz="0" w:space="0" w:color="auto"/>
        <w:left w:val="none" w:sz="0" w:space="0" w:color="auto"/>
        <w:bottom w:val="none" w:sz="0" w:space="0" w:color="auto"/>
        <w:right w:val="none" w:sz="0" w:space="0" w:color="auto"/>
      </w:divBdr>
    </w:div>
    <w:div w:id="745496482">
      <w:bodyDiv w:val="1"/>
      <w:marLeft w:val="0"/>
      <w:marRight w:val="0"/>
      <w:marTop w:val="0"/>
      <w:marBottom w:val="0"/>
      <w:divBdr>
        <w:top w:val="none" w:sz="0" w:space="0" w:color="auto"/>
        <w:left w:val="none" w:sz="0" w:space="0" w:color="auto"/>
        <w:bottom w:val="none" w:sz="0" w:space="0" w:color="auto"/>
        <w:right w:val="none" w:sz="0" w:space="0" w:color="auto"/>
      </w:divBdr>
    </w:div>
    <w:div w:id="764611324">
      <w:bodyDiv w:val="1"/>
      <w:marLeft w:val="0"/>
      <w:marRight w:val="0"/>
      <w:marTop w:val="0"/>
      <w:marBottom w:val="0"/>
      <w:divBdr>
        <w:top w:val="none" w:sz="0" w:space="0" w:color="auto"/>
        <w:left w:val="none" w:sz="0" w:space="0" w:color="auto"/>
        <w:bottom w:val="none" w:sz="0" w:space="0" w:color="auto"/>
        <w:right w:val="none" w:sz="0" w:space="0" w:color="auto"/>
      </w:divBdr>
    </w:div>
    <w:div w:id="767047084">
      <w:bodyDiv w:val="1"/>
      <w:marLeft w:val="0"/>
      <w:marRight w:val="0"/>
      <w:marTop w:val="0"/>
      <w:marBottom w:val="0"/>
      <w:divBdr>
        <w:top w:val="none" w:sz="0" w:space="0" w:color="auto"/>
        <w:left w:val="none" w:sz="0" w:space="0" w:color="auto"/>
        <w:bottom w:val="none" w:sz="0" w:space="0" w:color="auto"/>
        <w:right w:val="none" w:sz="0" w:space="0" w:color="auto"/>
      </w:divBdr>
    </w:div>
    <w:div w:id="784809112">
      <w:bodyDiv w:val="1"/>
      <w:marLeft w:val="0"/>
      <w:marRight w:val="0"/>
      <w:marTop w:val="0"/>
      <w:marBottom w:val="0"/>
      <w:divBdr>
        <w:top w:val="none" w:sz="0" w:space="0" w:color="auto"/>
        <w:left w:val="none" w:sz="0" w:space="0" w:color="auto"/>
        <w:bottom w:val="none" w:sz="0" w:space="0" w:color="auto"/>
        <w:right w:val="none" w:sz="0" w:space="0" w:color="auto"/>
      </w:divBdr>
    </w:div>
    <w:div w:id="797456635">
      <w:bodyDiv w:val="1"/>
      <w:marLeft w:val="0"/>
      <w:marRight w:val="0"/>
      <w:marTop w:val="0"/>
      <w:marBottom w:val="0"/>
      <w:divBdr>
        <w:top w:val="none" w:sz="0" w:space="0" w:color="auto"/>
        <w:left w:val="none" w:sz="0" w:space="0" w:color="auto"/>
        <w:bottom w:val="none" w:sz="0" w:space="0" w:color="auto"/>
        <w:right w:val="none" w:sz="0" w:space="0" w:color="auto"/>
      </w:divBdr>
    </w:div>
    <w:div w:id="800347559">
      <w:bodyDiv w:val="1"/>
      <w:marLeft w:val="0"/>
      <w:marRight w:val="0"/>
      <w:marTop w:val="0"/>
      <w:marBottom w:val="0"/>
      <w:divBdr>
        <w:top w:val="none" w:sz="0" w:space="0" w:color="auto"/>
        <w:left w:val="none" w:sz="0" w:space="0" w:color="auto"/>
        <w:bottom w:val="none" w:sz="0" w:space="0" w:color="auto"/>
        <w:right w:val="none" w:sz="0" w:space="0" w:color="auto"/>
      </w:divBdr>
    </w:div>
    <w:div w:id="808402435">
      <w:bodyDiv w:val="1"/>
      <w:marLeft w:val="0"/>
      <w:marRight w:val="0"/>
      <w:marTop w:val="0"/>
      <w:marBottom w:val="0"/>
      <w:divBdr>
        <w:top w:val="none" w:sz="0" w:space="0" w:color="auto"/>
        <w:left w:val="none" w:sz="0" w:space="0" w:color="auto"/>
        <w:bottom w:val="none" w:sz="0" w:space="0" w:color="auto"/>
        <w:right w:val="none" w:sz="0" w:space="0" w:color="auto"/>
      </w:divBdr>
    </w:div>
    <w:div w:id="810516127">
      <w:bodyDiv w:val="1"/>
      <w:marLeft w:val="0"/>
      <w:marRight w:val="0"/>
      <w:marTop w:val="0"/>
      <w:marBottom w:val="0"/>
      <w:divBdr>
        <w:top w:val="none" w:sz="0" w:space="0" w:color="auto"/>
        <w:left w:val="none" w:sz="0" w:space="0" w:color="auto"/>
        <w:bottom w:val="none" w:sz="0" w:space="0" w:color="auto"/>
        <w:right w:val="none" w:sz="0" w:space="0" w:color="auto"/>
      </w:divBdr>
    </w:div>
    <w:div w:id="811874870">
      <w:bodyDiv w:val="1"/>
      <w:marLeft w:val="0"/>
      <w:marRight w:val="0"/>
      <w:marTop w:val="0"/>
      <w:marBottom w:val="0"/>
      <w:divBdr>
        <w:top w:val="none" w:sz="0" w:space="0" w:color="auto"/>
        <w:left w:val="none" w:sz="0" w:space="0" w:color="auto"/>
        <w:bottom w:val="none" w:sz="0" w:space="0" w:color="auto"/>
        <w:right w:val="none" w:sz="0" w:space="0" w:color="auto"/>
      </w:divBdr>
    </w:div>
    <w:div w:id="838695885">
      <w:bodyDiv w:val="1"/>
      <w:marLeft w:val="0"/>
      <w:marRight w:val="0"/>
      <w:marTop w:val="0"/>
      <w:marBottom w:val="0"/>
      <w:divBdr>
        <w:top w:val="none" w:sz="0" w:space="0" w:color="auto"/>
        <w:left w:val="none" w:sz="0" w:space="0" w:color="auto"/>
        <w:bottom w:val="none" w:sz="0" w:space="0" w:color="auto"/>
        <w:right w:val="none" w:sz="0" w:space="0" w:color="auto"/>
      </w:divBdr>
    </w:div>
    <w:div w:id="844979744">
      <w:bodyDiv w:val="1"/>
      <w:marLeft w:val="0"/>
      <w:marRight w:val="0"/>
      <w:marTop w:val="0"/>
      <w:marBottom w:val="0"/>
      <w:divBdr>
        <w:top w:val="none" w:sz="0" w:space="0" w:color="auto"/>
        <w:left w:val="none" w:sz="0" w:space="0" w:color="auto"/>
        <w:bottom w:val="none" w:sz="0" w:space="0" w:color="auto"/>
        <w:right w:val="none" w:sz="0" w:space="0" w:color="auto"/>
      </w:divBdr>
    </w:div>
    <w:div w:id="853810170">
      <w:bodyDiv w:val="1"/>
      <w:marLeft w:val="0"/>
      <w:marRight w:val="0"/>
      <w:marTop w:val="0"/>
      <w:marBottom w:val="0"/>
      <w:divBdr>
        <w:top w:val="none" w:sz="0" w:space="0" w:color="auto"/>
        <w:left w:val="none" w:sz="0" w:space="0" w:color="auto"/>
        <w:bottom w:val="none" w:sz="0" w:space="0" w:color="auto"/>
        <w:right w:val="none" w:sz="0" w:space="0" w:color="auto"/>
      </w:divBdr>
    </w:div>
    <w:div w:id="855995843">
      <w:bodyDiv w:val="1"/>
      <w:marLeft w:val="0"/>
      <w:marRight w:val="0"/>
      <w:marTop w:val="0"/>
      <w:marBottom w:val="0"/>
      <w:divBdr>
        <w:top w:val="none" w:sz="0" w:space="0" w:color="auto"/>
        <w:left w:val="none" w:sz="0" w:space="0" w:color="auto"/>
        <w:bottom w:val="none" w:sz="0" w:space="0" w:color="auto"/>
        <w:right w:val="none" w:sz="0" w:space="0" w:color="auto"/>
      </w:divBdr>
    </w:div>
    <w:div w:id="863981089">
      <w:bodyDiv w:val="1"/>
      <w:marLeft w:val="0"/>
      <w:marRight w:val="0"/>
      <w:marTop w:val="0"/>
      <w:marBottom w:val="0"/>
      <w:divBdr>
        <w:top w:val="none" w:sz="0" w:space="0" w:color="auto"/>
        <w:left w:val="none" w:sz="0" w:space="0" w:color="auto"/>
        <w:bottom w:val="none" w:sz="0" w:space="0" w:color="auto"/>
        <w:right w:val="none" w:sz="0" w:space="0" w:color="auto"/>
      </w:divBdr>
    </w:div>
    <w:div w:id="876822032">
      <w:bodyDiv w:val="1"/>
      <w:marLeft w:val="0"/>
      <w:marRight w:val="0"/>
      <w:marTop w:val="0"/>
      <w:marBottom w:val="0"/>
      <w:divBdr>
        <w:top w:val="none" w:sz="0" w:space="0" w:color="auto"/>
        <w:left w:val="none" w:sz="0" w:space="0" w:color="auto"/>
        <w:bottom w:val="none" w:sz="0" w:space="0" w:color="auto"/>
        <w:right w:val="none" w:sz="0" w:space="0" w:color="auto"/>
      </w:divBdr>
    </w:div>
    <w:div w:id="879630453">
      <w:bodyDiv w:val="1"/>
      <w:marLeft w:val="0"/>
      <w:marRight w:val="0"/>
      <w:marTop w:val="0"/>
      <w:marBottom w:val="0"/>
      <w:divBdr>
        <w:top w:val="none" w:sz="0" w:space="0" w:color="auto"/>
        <w:left w:val="none" w:sz="0" w:space="0" w:color="auto"/>
        <w:bottom w:val="none" w:sz="0" w:space="0" w:color="auto"/>
        <w:right w:val="none" w:sz="0" w:space="0" w:color="auto"/>
      </w:divBdr>
    </w:div>
    <w:div w:id="889154092">
      <w:bodyDiv w:val="1"/>
      <w:marLeft w:val="0"/>
      <w:marRight w:val="0"/>
      <w:marTop w:val="0"/>
      <w:marBottom w:val="0"/>
      <w:divBdr>
        <w:top w:val="none" w:sz="0" w:space="0" w:color="auto"/>
        <w:left w:val="none" w:sz="0" w:space="0" w:color="auto"/>
        <w:bottom w:val="none" w:sz="0" w:space="0" w:color="auto"/>
        <w:right w:val="none" w:sz="0" w:space="0" w:color="auto"/>
      </w:divBdr>
    </w:div>
    <w:div w:id="892158858">
      <w:bodyDiv w:val="1"/>
      <w:marLeft w:val="0"/>
      <w:marRight w:val="0"/>
      <w:marTop w:val="0"/>
      <w:marBottom w:val="0"/>
      <w:divBdr>
        <w:top w:val="none" w:sz="0" w:space="0" w:color="auto"/>
        <w:left w:val="none" w:sz="0" w:space="0" w:color="auto"/>
        <w:bottom w:val="none" w:sz="0" w:space="0" w:color="auto"/>
        <w:right w:val="none" w:sz="0" w:space="0" w:color="auto"/>
      </w:divBdr>
    </w:div>
    <w:div w:id="902450201">
      <w:bodyDiv w:val="1"/>
      <w:marLeft w:val="0"/>
      <w:marRight w:val="0"/>
      <w:marTop w:val="0"/>
      <w:marBottom w:val="0"/>
      <w:divBdr>
        <w:top w:val="none" w:sz="0" w:space="0" w:color="auto"/>
        <w:left w:val="none" w:sz="0" w:space="0" w:color="auto"/>
        <w:bottom w:val="none" w:sz="0" w:space="0" w:color="auto"/>
        <w:right w:val="none" w:sz="0" w:space="0" w:color="auto"/>
      </w:divBdr>
    </w:div>
    <w:div w:id="908614555">
      <w:bodyDiv w:val="1"/>
      <w:marLeft w:val="0"/>
      <w:marRight w:val="0"/>
      <w:marTop w:val="0"/>
      <w:marBottom w:val="0"/>
      <w:divBdr>
        <w:top w:val="none" w:sz="0" w:space="0" w:color="auto"/>
        <w:left w:val="none" w:sz="0" w:space="0" w:color="auto"/>
        <w:bottom w:val="none" w:sz="0" w:space="0" w:color="auto"/>
        <w:right w:val="none" w:sz="0" w:space="0" w:color="auto"/>
      </w:divBdr>
    </w:div>
    <w:div w:id="943849669">
      <w:bodyDiv w:val="1"/>
      <w:marLeft w:val="0"/>
      <w:marRight w:val="0"/>
      <w:marTop w:val="0"/>
      <w:marBottom w:val="0"/>
      <w:divBdr>
        <w:top w:val="none" w:sz="0" w:space="0" w:color="auto"/>
        <w:left w:val="none" w:sz="0" w:space="0" w:color="auto"/>
        <w:bottom w:val="none" w:sz="0" w:space="0" w:color="auto"/>
        <w:right w:val="none" w:sz="0" w:space="0" w:color="auto"/>
      </w:divBdr>
    </w:div>
    <w:div w:id="971977671">
      <w:bodyDiv w:val="1"/>
      <w:marLeft w:val="0"/>
      <w:marRight w:val="0"/>
      <w:marTop w:val="0"/>
      <w:marBottom w:val="0"/>
      <w:divBdr>
        <w:top w:val="none" w:sz="0" w:space="0" w:color="auto"/>
        <w:left w:val="none" w:sz="0" w:space="0" w:color="auto"/>
        <w:bottom w:val="none" w:sz="0" w:space="0" w:color="auto"/>
        <w:right w:val="none" w:sz="0" w:space="0" w:color="auto"/>
      </w:divBdr>
    </w:div>
    <w:div w:id="974142721">
      <w:bodyDiv w:val="1"/>
      <w:marLeft w:val="0"/>
      <w:marRight w:val="0"/>
      <w:marTop w:val="0"/>
      <w:marBottom w:val="0"/>
      <w:divBdr>
        <w:top w:val="none" w:sz="0" w:space="0" w:color="auto"/>
        <w:left w:val="none" w:sz="0" w:space="0" w:color="auto"/>
        <w:bottom w:val="none" w:sz="0" w:space="0" w:color="auto"/>
        <w:right w:val="none" w:sz="0" w:space="0" w:color="auto"/>
      </w:divBdr>
    </w:div>
    <w:div w:id="978845814">
      <w:bodyDiv w:val="1"/>
      <w:marLeft w:val="0"/>
      <w:marRight w:val="0"/>
      <w:marTop w:val="0"/>
      <w:marBottom w:val="0"/>
      <w:divBdr>
        <w:top w:val="none" w:sz="0" w:space="0" w:color="auto"/>
        <w:left w:val="none" w:sz="0" w:space="0" w:color="auto"/>
        <w:bottom w:val="none" w:sz="0" w:space="0" w:color="auto"/>
        <w:right w:val="none" w:sz="0" w:space="0" w:color="auto"/>
      </w:divBdr>
    </w:div>
    <w:div w:id="992636230">
      <w:bodyDiv w:val="1"/>
      <w:marLeft w:val="0"/>
      <w:marRight w:val="0"/>
      <w:marTop w:val="0"/>
      <w:marBottom w:val="0"/>
      <w:divBdr>
        <w:top w:val="none" w:sz="0" w:space="0" w:color="auto"/>
        <w:left w:val="none" w:sz="0" w:space="0" w:color="auto"/>
        <w:bottom w:val="none" w:sz="0" w:space="0" w:color="auto"/>
        <w:right w:val="none" w:sz="0" w:space="0" w:color="auto"/>
      </w:divBdr>
    </w:div>
    <w:div w:id="1006136291">
      <w:bodyDiv w:val="1"/>
      <w:marLeft w:val="0"/>
      <w:marRight w:val="0"/>
      <w:marTop w:val="0"/>
      <w:marBottom w:val="0"/>
      <w:divBdr>
        <w:top w:val="none" w:sz="0" w:space="0" w:color="auto"/>
        <w:left w:val="none" w:sz="0" w:space="0" w:color="auto"/>
        <w:bottom w:val="none" w:sz="0" w:space="0" w:color="auto"/>
        <w:right w:val="none" w:sz="0" w:space="0" w:color="auto"/>
      </w:divBdr>
    </w:div>
    <w:div w:id="1024021315">
      <w:bodyDiv w:val="1"/>
      <w:marLeft w:val="0"/>
      <w:marRight w:val="0"/>
      <w:marTop w:val="0"/>
      <w:marBottom w:val="0"/>
      <w:divBdr>
        <w:top w:val="none" w:sz="0" w:space="0" w:color="auto"/>
        <w:left w:val="none" w:sz="0" w:space="0" w:color="auto"/>
        <w:bottom w:val="none" w:sz="0" w:space="0" w:color="auto"/>
        <w:right w:val="none" w:sz="0" w:space="0" w:color="auto"/>
      </w:divBdr>
    </w:div>
    <w:div w:id="1024866280">
      <w:bodyDiv w:val="1"/>
      <w:marLeft w:val="0"/>
      <w:marRight w:val="0"/>
      <w:marTop w:val="0"/>
      <w:marBottom w:val="0"/>
      <w:divBdr>
        <w:top w:val="none" w:sz="0" w:space="0" w:color="auto"/>
        <w:left w:val="none" w:sz="0" w:space="0" w:color="auto"/>
        <w:bottom w:val="none" w:sz="0" w:space="0" w:color="auto"/>
        <w:right w:val="none" w:sz="0" w:space="0" w:color="auto"/>
      </w:divBdr>
    </w:div>
    <w:div w:id="1057817974">
      <w:bodyDiv w:val="1"/>
      <w:marLeft w:val="0"/>
      <w:marRight w:val="0"/>
      <w:marTop w:val="0"/>
      <w:marBottom w:val="0"/>
      <w:divBdr>
        <w:top w:val="none" w:sz="0" w:space="0" w:color="auto"/>
        <w:left w:val="none" w:sz="0" w:space="0" w:color="auto"/>
        <w:bottom w:val="none" w:sz="0" w:space="0" w:color="auto"/>
        <w:right w:val="none" w:sz="0" w:space="0" w:color="auto"/>
      </w:divBdr>
    </w:div>
    <w:div w:id="1120343109">
      <w:bodyDiv w:val="1"/>
      <w:marLeft w:val="0"/>
      <w:marRight w:val="0"/>
      <w:marTop w:val="0"/>
      <w:marBottom w:val="0"/>
      <w:divBdr>
        <w:top w:val="none" w:sz="0" w:space="0" w:color="auto"/>
        <w:left w:val="none" w:sz="0" w:space="0" w:color="auto"/>
        <w:bottom w:val="none" w:sz="0" w:space="0" w:color="auto"/>
        <w:right w:val="none" w:sz="0" w:space="0" w:color="auto"/>
      </w:divBdr>
    </w:div>
    <w:div w:id="1133136358">
      <w:bodyDiv w:val="1"/>
      <w:marLeft w:val="0"/>
      <w:marRight w:val="0"/>
      <w:marTop w:val="0"/>
      <w:marBottom w:val="0"/>
      <w:divBdr>
        <w:top w:val="none" w:sz="0" w:space="0" w:color="auto"/>
        <w:left w:val="none" w:sz="0" w:space="0" w:color="auto"/>
        <w:bottom w:val="none" w:sz="0" w:space="0" w:color="auto"/>
        <w:right w:val="none" w:sz="0" w:space="0" w:color="auto"/>
      </w:divBdr>
    </w:div>
    <w:div w:id="1147011531">
      <w:bodyDiv w:val="1"/>
      <w:marLeft w:val="0"/>
      <w:marRight w:val="0"/>
      <w:marTop w:val="0"/>
      <w:marBottom w:val="0"/>
      <w:divBdr>
        <w:top w:val="none" w:sz="0" w:space="0" w:color="auto"/>
        <w:left w:val="none" w:sz="0" w:space="0" w:color="auto"/>
        <w:bottom w:val="none" w:sz="0" w:space="0" w:color="auto"/>
        <w:right w:val="none" w:sz="0" w:space="0" w:color="auto"/>
      </w:divBdr>
    </w:div>
    <w:div w:id="1153915417">
      <w:bodyDiv w:val="1"/>
      <w:marLeft w:val="0"/>
      <w:marRight w:val="0"/>
      <w:marTop w:val="0"/>
      <w:marBottom w:val="0"/>
      <w:divBdr>
        <w:top w:val="none" w:sz="0" w:space="0" w:color="auto"/>
        <w:left w:val="none" w:sz="0" w:space="0" w:color="auto"/>
        <w:bottom w:val="none" w:sz="0" w:space="0" w:color="auto"/>
        <w:right w:val="none" w:sz="0" w:space="0" w:color="auto"/>
      </w:divBdr>
    </w:div>
    <w:div w:id="1176385020">
      <w:bodyDiv w:val="1"/>
      <w:marLeft w:val="0"/>
      <w:marRight w:val="0"/>
      <w:marTop w:val="0"/>
      <w:marBottom w:val="0"/>
      <w:divBdr>
        <w:top w:val="none" w:sz="0" w:space="0" w:color="auto"/>
        <w:left w:val="none" w:sz="0" w:space="0" w:color="auto"/>
        <w:bottom w:val="none" w:sz="0" w:space="0" w:color="auto"/>
        <w:right w:val="none" w:sz="0" w:space="0" w:color="auto"/>
      </w:divBdr>
    </w:div>
    <w:div w:id="1178888864">
      <w:bodyDiv w:val="1"/>
      <w:marLeft w:val="0"/>
      <w:marRight w:val="0"/>
      <w:marTop w:val="0"/>
      <w:marBottom w:val="0"/>
      <w:divBdr>
        <w:top w:val="none" w:sz="0" w:space="0" w:color="auto"/>
        <w:left w:val="none" w:sz="0" w:space="0" w:color="auto"/>
        <w:bottom w:val="none" w:sz="0" w:space="0" w:color="auto"/>
        <w:right w:val="none" w:sz="0" w:space="0" w:color="auto"/>
      </w:divBdr>
    </w:div>
    <w:div w:id="1188569850">
      <w:bodyDiv w:val="1"/>
      <w:marLeft w:val="0"/>
      <w:marRight w:val="0"/>
      <w:marTop w:val="0"/>
      <w:marBottom w:val="0"/>
      <w:divBdr>
        <w:top w:val="none" w:sz="0" w:space="0" w:color="auto"/>
        <w:left w:val="none" w:sz="0" w:space="0" w:color="auto"/>
        <w:bottom w:val="none" w:sz="0" w:space="0" w:color="auto"/>
        <w:right w:val="none" w:sz="0" w:space="0" w:color="auto"/>
      </w:divBdr>
    </w:div>
    <w:div w:id="1201093245">
      <w:bodyDiv w:val="1"/>
      <w:marLeft w:val="0"/>
      <w:marRight w:val="0"/>
      <w:marTop w:val="0"/>
      <w:marBottom w:val="0"/>
      <w:divBdr>
        <w:top w:val="none" w:sz="0" w:space="0" w:color="auto"/>
        <w:left w:val="none" w:sz="0" w:space="0" w:color="auto"/>
        <w:bottom w:val="none" w:sz="0" w:space="0" w:color="auto"/>
        <w:right w:val="none" w:sz="0" w:space="0" w:color="auto"/>
      </w:divBdr>
    </w:div>
    <w:div w:id="1217467687">
      <w:bodyDiv w:val="1"/>
      <w:marLeft w:val="0"/>
      <w:marRight w:val="0"/>
      <w:marTop w:val="0"/>
      <w:marBottom w:val="0"/>
      <w:divBdr>
        <w:top w:val="none" w:sz="0" w:space="0" w:color="auto"/>
        <w:left w:val="none" w:sz="0" w:space="0" w:color="auto"/>
        <w:bottom w:val="none" w:sz="0" w:space="0" w:color="auto"/>
        <w:right w:val="none" w:sz="0" w:space="0" w:color="auto"/>
      </w:divBdr>
    </w:div>
    <w:div w:id="1220049992">
      <w:bodyDiv w:val="1"/>
      <w:marLeft w:val="0"/>
      <w:marRight w:val="0"/>
      <w:marTop w:val="0"/>
      <w:marBottom w:val="0"/>
      <w:divBdr>
        <w:top w:val="none" w:sz="0" w:space="0" w:color="auto"/>
        <w:left w:val="none" w:sz="0" w:space="0" w:color="auto"/>
        <w:bottom w:val="none" w:sz="0" w:space="0" w:color="auto"/>
        <w:right w:val="none" w:sz="0" w:space="0" w:color="auto"/>
      </w:divBdr>
    </w:div>
    <w:div w:id="1231425662">
      <w:bodyDiv w:val="1"/>
      <w:marLeft w:val="0"/>
      <w:marRight w:val="0"/>
      <w:marTop w:val="0"/>
      <w:marBottom w:val="0"/>
      <w:divBdr>
        <w:top w:val="none" w:sz="0" w:space="0" w:color="auto"/>
        <w:left w:val="none" w:sz="0" w:space="0" w:color="auto"/>
        <w:bottom w:val="none" w:sz="0" w:space="0" w:color="auto"/>
        <w:right w:val="none" w:sz="0" w:space="0" w:color="auto"/>
      </w:divBdr>
    </w:div>
    <w:div w:id="1246306173">
      <w:bodyDiv w:val="1"/>
      <w:marLeft w:val="0"/>
      <w:marRight w:val="0"/>
      <w:marTop w:val="0"/>
      <w:marBottom w:val="0"/>
      <w:divBdr>
        <w:top w:val="none" w:sz="0" w:space="0" w:color="auto"/>
        <w:left w:val="none" w:sz="0" w:space="0" w:color="auto"/>
        <w:bottom w:val="none" w:sz="0" w:space="0" w:color="auto"/>
        <w:right w:val="none" w:sz="0" w:space="0" w:color="auto"/>
      </w:divBdr>
    </w:div>
    <w:div w:id="1246526168">
      <w:bodyDiv w:val="1"/>
      <w:marLeft w:val="0"/>
      <w:marRight w:val="0"/>
      <w:marTop w:val="0"/>
      <w:marBottom w:val="0"/>
      <w:divBdr>
        <w:top w:val="none" w:sz="0" w:space="0" w:color="auto"/>
        <w:left w:val="none" w:sz="0" w:space="0" w:color="auto"/>
        <w:bottom w:val="none" w:sz="0" w:space="0" w:color="auto"/>
        <w:right w:val="none" w:sz="0" w:space="0" w:color="auto"/>
      </w:divBdr>
    </w:div>
    <w:div w:id="1257637839">
      <w:bodyDiv w:val="1"/>
      <w:marLeft w:val="0"/>
      <w:marRight w:val="0"/>
      <w:marTop w:val="0"/>
      <w:marBottom w:val="0"/>
      <w:divBdr>
        <w:top w:val="none" w:sz="0" w:space="0" w:color="auto"/>
        <w:left w:val="none" w:sz="0" w:space="0" w:color="auto"/>
        <w:bottom w:val="none" w:sz="0" w:space="0" w:color="auto"/>
        <w:right w:val="none" w:sz="0" w:space="0" w:color="auto"/>
      </w:divBdr>
    </w:div>
    <w:div w:id="1283076357">
      <w:bodyDiv w:val="1"/>
      <w:marLeft w:val="0"/>
      <w:marRight w:val="0"/>
      <w:marTop w:val="0"/>
      <w:marBottom w:val="0"/>
      <w:divBdr>
        <w:top w:val="none" w:sz="0" w:space="0" w:color="auto"/>
        <w:left w:val="none" w:sz="0" w:space="0" w:color="auto"/>
        <w:bottom w:val="none" w:sz="0" w:space="0" w:color="auto"/>
        <w:right w:val="none" w:sz="0" w:space="0" w:color="auto"/>
      </w:divBdr>
    </w:div>
    <w:div w:id="1285114472">
      <w:bodyDiv w:val="1"/>
      <w:marLeft w:val="0"/>
      <w:marRight w:val="0"/>
      <w:marTop w:val="0"/>
      <w:marBottom w:val="0"/>
      <w:divBdr>
        <w:top w:val="none" w:sz="0" w:space="0" w:color="auto"/>
        <w:left w:val="none" w:sz="0" w:space="0" w:color="auto"/>
        <w:bottom w:val="none" w:sz="0" w:space="0" w:color="auto"/>
        <w:right w:val="none" w:sz="0" w:space="0" w:color="auto"/>
      </w:divBdr>
    </w:div>
    <w:div w:id="1292711711">
      <w:bodyDiv w:val="1"/>
      <w:marLeft w:val="0"/>
      <w:marRight w:val="0"/>
      <w:marTop w:val="0"/>
      <w:marBottom w:val="0"/>
      <w:divBdr>
        <w:top w:val="none" w:sz="0" w:space="0" w:color="auto"/>
        <w:left w:val="none" w:sz="0" w:space="0" w:color="auto"/>
        <w:bottom w:val="none" w:sz="0" w:space="0" w:color="auto"/>
        <w:right w:val="none" w:sz="0" w:space="0" w:color="auto"/>
      </w:divBdr>
    </w:div>
    <w:div w:id="1296331546">
      <w:bodyDiv w:val="1"/>
      <w:marLeft w:val="0"/>
      <w:marRight w:val="0"/>
      <w:marTop w:val="0"/>
      <w:marBottom w:val="0"/>
      <w:divBdr>
        <w:top w:val="none" w:sz="0" w:space="0" w:color="auto"/>
        <w:left w:val="none" w:sz="0" w:space="0" w:color="auto"/>
        <w:bottom w:val="none" w:sz="0" w:space="0" w:color="auto"/>
        <w:right w:val="none" w:sz="0" w:space="0" w:color="auto"/>
      </w:divBdr>
    </w:div>
    <w:div w:id="1310939200">
      <w:bodyDiv w:val="1"/>
      <w:marLeft w:val="0"/>
      <w:marRight w:val="0"/>
      <w:marTop w:val="0"/>
      <w:marBottom w:val="0"/>
      <w:divBdr>
        <w:top w:val="none" w:sz="0" w:space="0" w:color="auto"/>
        <w:left w:val="none" w:sz="0" w:space="0" w:color="auto"/>
        <w:bottom w:val="none" w:sz="0" w:space="0" w:color="auto"/>
        <w:right w:val="none" w:sz="0" w:space="0" w:color="auto"/>
      </w:divBdr>
    </w:div>
    <w:div w:id="1337154767">
      <w:bodyDiv w:val="1"/>
      <w:marLeft w:val="0"/>
      <w:marRight w:val="0"/>
      <w:marTop w:val="0"/>
      <w:marBottom w:val="0"/>
      <w:divBdr>
        <w:top w:val="none" w:sz="0" w:space="0" w:color="auto"/>
        <w:left w:val="none" w:sz="0" w:space="0" w:color="auto"/>
        <w:bottom w:val="none" w:sz="0" w:space="0" w:color="auto"/>
        <w:right w:val="none" w:sz="0" w:space="0" w:color="auto"/>
      </w:divBdr>
    </w:div>
    <w:div w:id="1373263967">
      <w:bodyDiv w:val="1"/>
      <w:marLeft w:val="0"/>
      <w:marRight w:val="0"/>
      <w:marTop w:val="0"/>
      <w:marBottom w:val="0"/>
      <w:divBdr>
        <w:top w:val="none" w:sz="0" w:space="0" w:color="auto"/>
        <w:left w:val="none" w:sz="0" w:space="0" w:color="auto"/>
        <w:bottom w:val="none" w:sz="0" w:space="0" w:color="auto"/>
        <w:right w:val="none" w:sz="0" w:space="0" w:color="auto"/>
      </w:divBdr>
    </w:div>
    <w:div w:id="1387290417">
      <w:bodyDiv w:val="1"/>
      <w:marLeft w:val="0"/>
      <w:marRight w:val="0"/>
      <w:marTop w:val="0"/>
      <w:marBottom w:val="0"/>
      <w:divBdr>
        <w:top w:val="none" w:sz="0" w:space="0" w:color="auto"/>
        <w:left w:val="none" w:sz="0" w:space="0" w:color="auto"/>
        <w:bottom w:val="none" w:sz="0" w:space="0" w:color="auto"/>
        <w:right w:val="none" w:sz="0" w:space="0" w:color="auto"/>
      </w:divBdr>
    </w:div>
    <w:div w:id="1399861833">
      <w:bodyDiv w:val="1"/>
      <w:marLeft w:val="0"/>
      <w:marRight w:val="0"/>
      <w:marTop w:val="0"/>
      <w:marBottom w:val="0"/>
      <w:divBdr>
        <w:top w:val="none" w:sz="0" w:space="0" w:color="auto"/>
        <w:left w:val="none" w:sz="0" w:space="0" w:color="auto"/>
        <w:bottom w:val="none" w:sz="0" w:space="0" w:color="auto"/>
        <w:right w:val="none" w:sz="0" w:space="0" w:color="auto"/>
      </w:divBdr>
    </w:div>
    <w:div w:id="1399933572">
      <w:bodyDiv w:val="1"/>
      <w:marLeft w:val="0"/>
      <w:marRight w:val="0"/>
      <w:marTop w:val="0"/>
      <w:marBottom w:val="0"/>
      <w:divBdr>
        <w:top w:val="none" w:sz="0" w:space="0" w:color="auto"/>
        <w:left w:val="none" w:sz="0" w:space="0" w:color="auto"/>
        <w:bottom w:val="none" w:sz="0" w:space="0" w:color="auto"/>
        <w:right w:val="none" w:sz="0" w:space="0" w:color="auto"/>
      </w:divBdr>
    </w:div>
    <w:div w:id="1442918193">
      <w:bodyDiv w:val="1"/>
      <w:marLeft w:val="0"/>
      <w:marRight w:val="0"/>
      <w:marTop w:val="0"/>
      <w:marBottom w:val="0"/>
      <w:divBdr>
        <w:top w:val="none" w:sz="0" w:space="0" w:color="auto"/>
        <w:left w:val="none" w:sz="0" w:space="0" w:color="auto"/>
        <w:bottom w:val="none" w:sz="0" w:space="0" w:color="auto"/>
        <w:right w:val="none" w:sz="0" w:space="0" w:color="auto"/>
      </w:divBdr>
    </w:div>
    <w:div w:id="1472553201">
      <w:bodyDiv w:val="1"/>
      <w:marLeft w:val="0"/>
      <w:marRight w:val="0"/>
      <w:marTop w:val="0"/>
      <w:marBottom w:val="0"/>
      <w:divBdr>
        <w:top w:val="none" w:sz="0" w:space="0" w:color="auto"/>
        <w:left w:val="none" w:sz="0" w:space="0" w:color="auto"/>
        <w:bottom w:val="none" w:sz="0" w:space="0" w:color="auto"/>
        <w:right w:val="none" w:sz="0" w:space="0" w:color="auto"/>
      </w:divBdr>
    </w:div>
    <w:div w:id="1496414858">
      <w:bodyDiv w:val="1"/>
      <w:marLeft w:val="0"/>
      <w:marRight w:val="0"/>
      <w:marTop w:val="0"/>
      <w:marBottom w:val="0"/>
      <w:divBdr>
        <w:top w:val="none" w:sz="0" w:space="0" w:color="auto"/>
        <w:left w:val="none" w:sz="0" w:space="0" w:color="auto"/>
        <w:bottom w:val="none" w:sz="0" w:space="0" w:color="auto"/>
        <w:right w:val="none" w:sz="0" w:space="0" w:color="auto"/>
      </w:divBdr>
    </w:div>
    <w:div w:id="1521775027">
      <w:bodyDiv w:val="1"/>
      <w:marLeft w:val="0"/>
      <w:marRight w:val="0"/>
      <w:marTop w:val="0"/>
      <w:marBottom w:val="0"/>
      <w:divBdr>
        <w:top w:val="none" w:sz="0" w:space="0" w:color="auto"/>
        <w:left w:val="none" w:sz="0" w:space="0" w:color="auto"/>
        <w:bottom w:val="none" w:sz="0" w:space="0" w:color="auto"/>
        <w:right w:val="none" w:sz="0" w:space="0" w:color="auto"/>
      </w:divBdr>
    </w:div>
    <w:div w:id="1526210519">
      <w:bodyDiv w:val="1"/>
      <w:marLeft w:val="0"/>
      <w:marRight w:val="0"/>
      <w:marTop w:val="0"/>
      <w:marBottom w:val="0"/>
      <w:divBdr>
        <w:top w:val="none" w:sz="0" w:space="0" w:color="auto"/>
        <w:left w:val="none" w:sz="0" w:space="0" w:color="auto"/>
        <w:bottom w:val="none" w:sz="0" w:space="0" w:color="auto"/>
        <w:right w:val="none" w:sz="0" w:space="0" w:color="auto"/>
      </w:divBdr>
    </w:div>
    <w:div w:id="1545364958">
      <w:bodyDiv w:val="1"/>
      <w:marLeft w:val="0"/>
      <w:marRight w:val="0"/>
      <w:marTop w:val="0"/>
      <w:marBottom w:val="0"/>
      <w:divBdr>
        <w:top w:val="none" w:sz="0" w:space="0" w:color="auto"/>
        <w:left w:val="none" w:sz="0" w:space="0" w:color="auto"/>
        <w:bottom w:val="none" w:sz="0" w:space="0" w:color="auto"/>
        <w:right w:val="none" w:sz="0" w:space="0" w:color="auto"/>
      </w:divBdr>
    </w:div>
    <w:div w:id="1566646963">
      <w:bodyDiv w:val="1"/>
      <w:marLeft w:val="0"/>
      <w:marRight w:val="0"/>
      <w:marTop w:val="0"/>
      <w:marBottom w:val="0"/>
      <w:divBdr>
        <w:top w:val="none" w:sz="0" w:space="0" w:color="auto"/>
        <w:left w:val="none" w:sz="0" w:space="0" w:color="auto"/>
        <w:bottom w:val="none" w:sz="0" w:space="0" w:color="auto"/>
        <w:right w:val="none" w:sz="0" w:space="0" w:color="auto"/>
      </w:divBdr>
      <w:divsChild>
        <w:div w:id="962806790">
          <w:marLeft w:val="0"/>
          <w:marRight w:val="0"/>
          <w:marTop w:val="0"/>
          <w:marBottom w:val="0"/>
          <w:divBdr>
            <w:top w:val="single" w:sz="6" w:space="15" w:color="auto"/>
            <w:left w:val="single" w:sz="6" w:space="15" w:color="auto"/>
            <w:bottom w:val="single" w:sz="6" w:space="15" w:color="auto"/>
            <w:right w:val="single" w:sz="6" w:space="15" w:color="auto"/>
          </w:divBdr>
          <w:divsChild>
            <w:div w:id="11906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7516">
      <w:bodyDiv w:val="1"/>
      <w:marLeft w:val="0"/>
      <w:marRight w:val="0"/>
      <w:marTop w:val="0"/>
      <w:marBottom w:val="0"/>
      <w:divBdr>
        <w:top w:val="none" w:sz="0" w:space="0" w:color="auto"/>
        <w:left w:val="none" w:sz="0" w:space="0" w:color="auto"/>
        <w:bottom w:val="none" w:sz="0" w:space="0" w:color="auto"/>
        <w:right w:val="none" w:sz="0" w:space="0" w:color="auto"/>
      </w:divBdr>
    </w:div>
    <w:div w:id="1581212727">
      <w:bodyDiv w:val="1"/>
      <w:marLeft w:val="0"/>
      <w:marRight w:val="0"/>
      <w:marTop w:val="0"/>
      <w:marBottom w:val="0"/>
      <w:divBdr>
        <w:top w:val="none" w:sz="0" w:space="0" w:color="auto"/>
        <w:left w:val="none" w:sz="0" w:space="0" w:color="auto"/>
        <w:bottom w:val="none" w:sz="0" w:space="0" w:color="auto"/>
        <w:right w:val="none" w:sz="0" w:space="0" w:color="auto"/>
      </w:divBdr>
    </w:div>
    <w:div w:id="1582136385">
      <w:bodyDiv w:val="1"/>
      <w:marLeft w:val="0"/>
      <w:marRight w:val="0"/>
      <w:marTop w:val="0"/>
      <w:marBottom w:val="0"/>
      <w:divBdr>
        <w:top w:val="none" w:sz="0" w:space="0" w:color="auto"/>
        <w:left w:val="none" w:sz="0" w:space="0" w:color="auto"/>
        <w:bottom w:val="none" w:sz="0" w:space="0" w:color="auto"/>
        <w:right w:val="none" w:sz="0" w:space="0" w:color="auto"/>
      </w:divBdr>
    </w:div>
    <w:div w:id="1590575216">
      <w:bodyDiv w:val="1"/>
      <w:marLeft w:val="0"/>
      <w:marRight w:val="0"/>
      <w:marTop w:val="0"/>
      <w:marBottom w:val="0"/>
      <w:divBdr>
        <w:top w:val="none" w:sz="0" w:space="0" w:color="auto"/>
        <w:left w:val="none" w:sz="0" w:space="0" w:color="auto"/>
        <w:bottom w:val="none" w:sz="0" w:space="0" w:color="auto"/>
        <w:right w:val="none" w:sz="0" w:space="0" w:color="auto"/>
      </w:divBdr>
    </w:div>
    <w:div w:id="1626962531">
      <w:bodyDiv w:val="1"/>
      <w:marLeft w:val="0"/>
      <w:marRight w:val="0"/>
      <w:marTop w:val="0"/>
      <w:marBottom w:val="0"/>
      <w:divBdr>
        <w:top w:val="none" w:sz="0" w:space="0" w:color="auto"/>
        <w:left w:val="none" w:sz="0" w:space="0" w:color="auto"/>
        <w:bottom w:val="none" w:sz="0" w:space="0" w:color="auto"/>
        <w:right w:val="none" w:sz="0" w:space="0" w:color="auto"/>
      </w:divBdr>
    </w:div>
    <w:div w:id="1632403139">
      <w:bodyDiv w:val="1"/>
      <w:marLeft w:val="0"/>
      <w:marRight w:val="0"/>
      <w:marTop w:val="0"/>
      <w:marBottom w:val="0"/>
      <w:divBdr>
        <w:top w:val="none" w:sz="0" w:space="0" w:color="auto"/>
        <w:left w:val="none" w:sz="0" w:space="0" w:color="auto"/>
        <w:bottom w:val="none" w:sz="0" w:space="0" w:color="auto"/>
        <w:right w:val="none" w:sz="0" w:space="0" w:color="auto"/>
      </w:divBdr>
    </w:div>
    <w:div w:id="1648973380">
      <w:bodyDiv w:val="1"/>
      <w:marLeft w:val="0"/>
      <w:marRight w:val="0"/>
      <w:marTop w:val="0"/>
      <w:marBottom w:val="0"/>
      <w:divBdr>
        <w:top w:val="none" w:sz="0" w:space="0" w:color="auto"/>
        <w:left w:val="none" w:sz="0" w:space="0" w:color="auto"/>
        <w:bottom w:val="none" w:sz="0" w:space="0" w:color="auto"/>
        <w:right w:val="none" w:sz="0" w:space="0" w:color="auto"/>
      </w:divBdr>
    </w:div>
    <w:div w:id="1654602811">
      <w:bodyDiv w:val="1"/>
      <w:marLeft w:val="0"/>
      <w:marRight w:val="0"/>
      <w:marTop w:val="0"/>
      <w:marBottom w:val="0"/>
      <w:divBdr>
        <w:top w:val="none" w:sz="0" w:space="0" w:color="auto"/>
        <w:left w:val="none" w:sz="0" w:space="0" w:color="auto"/>
        <w:bottom w:val="none" w:sz="0" w:space="0" w:color="auto"/>
        <w:right w:val="none" w:sz="0" w:space="0" w:color="auto"/>
      </w:divBdr>
    </w:div>
    <w:div w:id="1663966940">
      <w:bodyDiv w:val="1"/>
      <w:marLeft w:val="0"/>
      <w:marRight w:val="0"/>
      <w:marTop w:val="0"/>
      <w:marBottom w:val="0"/>
      <w:divBdr>
        <w:top w:val="none" w:sz="0" w:space="0" w:color="auto"/>
        <w:left w:val="none" w:sz="0" w:space="0" w:color="auto"/>
        <w:bottom w:val="none" w:sz="0" w:space="0" w:color="auto"/>
        <w:right w:val="none" w:sz="0" w:space="0" w:color="auto"/>
      </w:divBdr>
    </w:div>
    <w:div w:id="1667202780">
      <w:bodyDiv w:val="1"/>
      <w:marLeft w:val="0"/>
      <w:marRight w:val="0"/>
      <w:marTop w:val="0"/>
      <w:marBottom w:val="0"/>
      <w:divBdr>
        <w:top w:val="none" w:sz="0" w:space="0" w:color="auto"/>
        <w:left w:val="none" w:sz="0" w:space="0" w:color="auto"/>
        <w:bottom w:val="none" w:sz="0" w:space="0" w:color="auto"/>
        <w:right w:val="none" w:sz="0" w:space="0" w:color="auto"/>
      </w:divBdr>
    </w:div>
    <w:div w:id="1678997378">
      <w:bodyDiv w:val="1"/>
      <w:marLeft w:val="0"/>
      <w:marRight w:val="0"/>
      <w:marTop w:val="0"/>
      <w:marBottom w:val="0"/>
      <w:divBdr>
        <w:top w:val="none" w:sz="0" w:space="0" w:color="auto"/>
        <w:left w:val="none" w:sz="0" w:space="0" w:color="auto"/>
        <w:bottom w:val="none" w:sz="0" w:space="0" w:color="auto"/>
        <w:right w:val="none" w:sz="0" w:space="0" w:color="auto"/>
      </w:divBdr>
    </w:div>
    <w:div w:id="1706641608">
      <w:bodyDiv w:val="1"/>
      <w:marLeft w:val="0"/>
      <w:marRight w:val="0"/>
      <w:marTop w:val="0"/>
      <w:marBottom w:val="0"/>
      <w:divBdr>
        <w:top w:val="none" w:sz="0" w:space="0" w:color="auto"/>
        <w:left w:val="none" w:sz="0" w:space="0" w:color="auto"/>
        <w:bottom w:val="none" w:sz="0" w:space="0" w:color="auto"/>
        <w:right w:val="none" w:sz="0" w:space="0" w:color="auto"/>
      </w:divBdr>
      <w:divsChild>
        <w:div w:id="2032954879">
          <w:marLeft w:val="0"/>
          <w:marRight w:val="0"/>
          <w:marTop w:val="0"/>
          <w:marBottom w:val="0"/>
          <w:divBdr>
            <w:top w:val="inset" w:sz="2" w:space="0" w:color="auto"/>
            <w:left w:val="inset" w:sz="2" w:space="1" w:color="auto"/>
            <w:bottom w:val="inset" w:sz="2" w:space="0" w:color="auto"/>
            <w:right w:val="inset" w:sz="2" w:space="1" w:color="auto"/>
          </w:divBdr>
        </w:div>
      </w:divsChild>
    </w:div>
    <w:div w:id="1709908913">
      <w:bodyDiv w:val="1"/>
      <w:marLeft w:val="0"/>
      <w:marRight w:val="0"/>
      <w:marTop w:val="0"/>
      <w:marBottom w:val="0"/>
      <w:divBdr>
        <w:top w:val="none" w:sz="0" w:space="0" w:color="auto"/>
        <w:left w:val="none" w:sz="0" w:space="0" w:color="auto"/>
        <w:bottom w:val="none" w:sz="0" w:space="0" w:color="auto"/>
        <w:right w:val="none" w:sz="0" w:space="0" w:color="auto"/>
      </w:divBdr>
    </w:div>
    <w:div w:id="1731729173">
      <w:bodyDiv w:val="1"/>
      <w:marLeft w:val="0"/>
      <w:marRight w:val="0"/>
      <w:marTop w:val="0"/>
      <w:marBottom w:val="0"/>
      <w:divBdr>
        <w:top w:val="none" w:sz="0" w:space="0" w:color="auto"/>
        <w:left w:val="none" w:sz="0" w:space="0" w:color="auto"/>
        <w:bottom w:val="none" w:sz="0" w:space="0" w:color="auto"/>
        <w:right w:val="none" w:sz="0" w:space="0" w:color="auto"/>
      </w:divBdr>
    </w:div>
    <w:div w:id="1748575071">
      <w:bodyDiv w:val="1"/>
      <w:marLeft w:val="0"/>
      <w:marRight w:val="0"/>
      <w:marTop w:val="0"/>
      <w:marBottom w:val="0"/>
      <w:divBdr>
        <w:top w:val="none" w:sz="0" w:space="0" w:color="auto"/>
        <w:left w:val="none" w:sz="0" w:space="0" w:color="auto"/>
        <w:bottom w:val="none" w:sz="0" w:space="0" w:color="auto"/>
        <w:right w:val="none" w:sz="0" w:space="0" w:color="auto"/>
      </w:divBdr>
    </w:div>
    <w:div w:id="1750686925">
      <w:bodyDiv w:val="1"/>
      <w:marLeft w:val="0"/>
      <w:marRight w:val="0"/>
      <w:marTop w:val="0"/>
      <w:marBottom w:val="0"/>
      <w:divBdr>
        <w:top w:val="none" w:sz="0" w:space="0" w:color="auto"/>
        <w:left w:val="none" w:sz="0" w:space="0" w:color="auto"/>
        <w:bottom w:val="none" w:sz="0" w:space="0" w:color="auto"/>
        <w:right w:val="none" w:sz="0" w:space="0" w:color="auto"/>
      </w:divBdr>
    </w:div>
    <w:div w:id="1752386903">
      <w:bodyDiv w:val="1"/>
      <w:marLeft w:val="0"/>
      <w:marRight w:val="0"/>
      <w:marTop w:val="0"/>
      <w:marBottom w:val="0"/>
      <w:divBdr>
        <w:top w:val="none" w:sz="0" w:space="0" w:color="auto"/>
        <w:left w:val="none" w:sz="0" w:space="0" w:color="auto"/>
        <w:bottom w:val="none" w:sz="0" w:space="0" w:color="auto"/>
        <w:right w:val="none" w:sz="0" w:space="0" w:color="auto"/>
      </w:divBdr>
    </w:div>
    <w:div w:id="1758748729">
      <w:bodyDiv w:val="1"/>
      <w:marLeft w:val="0"/>
      <w:marRight w:val="0"/>
      <w:marTop w:val="0"/>
      <w:marBottom w:val="0"/>
      <w:divBdr>
        <w:top w:val="none" w:sz="0" w:space="0" w:color="auto"/>
        <w:left w:val="none" w:sz="0" w:space="0" w:color="auto"/>
        <w:bottom w:val="none" w:sz="0" w:space="0" w:color="auto"/>
        <w:right w:val="none" w:sz="0" w:space="0" w:color="auto"/>
      </w:divBdr>
    </w:div>
    <w:div w:id="1766415245">
      <w:bodyDiv w:val="1"/>
      <w:marLeft w:val="0"/>
      <w:marRight w:val="0"/>
      <w:marTop w:val="0"/>
      <w:marBottom w:val="0"/>
      <w:divBdr>
        <w:top w:val="none" w:sz="0" w:space="0" w:color="auto"/>
        <w:left w:val="none" w:sz="0" w:space="0" w:color="auto"/>
        <w:bottom w:val="none" w:sz="0" w:space="0" w:color="auto"/>
        <w:right w:val="none" w:sz="0" w:space="0" w:color="auto"/>
      </w:divBdr>
    </w:div>
    <w:div w:id="1782996644">
      <w:bodyDiv w:val="1"/>
      <w:marLeft w:val="0"/>
      <w:marRight w:val="0"/>
      <w:marTop w:val="0"/>
      <w:marBottom w:val="0"/>
      <w:divBdr>
        <w:top w:val="none" w:sz="0" w:space="0" w:color="auto"/>
        <w:left w:val="none" w:sz="0" w:space="0" w:color="auto"/>
        <w:bottom w:val="none" w:sz="0" w:space="0" w:color="auto"/>
        <w:right w:val="none" w:sz="0" w:space="0" w:color="auto"/>
      </w:divBdr>
    </w:div>
    <w:div w:id="1786919812">
      <w:bodyDiv w:val="1"/>
      <w:marLeft w:val="0"/>
      <w:marRight w:val="0"/>
      <w:marTop w:val="0"/>
      <w:marBottom w:val="0"/>
      <w:divBdr>
        <w:top w:val="none" w:sz="0" w:space="0" w:color="auto"/>
        <w:left w:val="none" w:sz="0" w:space="0" w:color="auto"/>
        <w:bottom w:val="none" w:sz="0" w:space="0" w:color="auto"/>
        <w:right w:val="none" w:sz="0" w:space="0" w:color="auto"/>
      </w:divBdr>
    </w:div>
    <w:div w:id="1805923480">
      <w:bodyDiv w:val="1"/>
      <w:marLeft w:val="0"/>
      <w:marRight w:val="0"/>
      <w:marTop w:val="0"/>
      <w:marBottom w:val="0"/>
      <w:divBdr>
        <w:top w:val="none" w:sz="0" w:space="0" w:color="auto"/>
        <w:left w:val="none" w:sz="0" w:space="0" w:color="auto"/>
        <w:bottom w:val="none" w:sz="0" w:space="0" w:color="auto"/>
        <w:right w:val="none" w:sz="0" w:space="0" w:color="auto"/>
      </w:divBdr>
    </w:div>
    <w:div w:id="1846822002">
      <w:bodyDiv w:val="1"/>
      <w:marLeft w:val="0"/>
      <w:marRight w:val="0"/>
      <w:marTop w:val="0"/>
      <w:marBottom w:val="0"/>
      <w:divBdr>
        <w:top w:val="none" w:sz="0" w:space="0" w:color="auto"/>
        <w:left w:val="none" w:sz="0" w:space="0" w:color="auto"/>
        <w:bottom w:val="none" w:sz="0" w:space="0" w:color="auto"/>
        <w:right w:val="none" w:sz="0" w:space="0" w:color="auto"/>
      </w:divBdr>
    </w:div>
    <w:div w:id="1857302281">
      <w:bodyDiv w:val="1"/>
      <w:marLeft w:val="0"/>
      <w:marRight w:val="0"/>
      <w:marTop w:val="0"/>
      <w:marBottom w:val="0"/>
      <w:divBdr>
        <w:top w:val="none" w:sz="0" w:space="0" w:color="auto"/>
        <w:left w:val="none" w:sz="0" w:space="0" w:color="auto"/>
        <w:bottom w:val="none" w:sz="0" w:space="0" w:color="auto"/>
        <w:right w:val="none" w:sz="0" w:space="0" w:color="auto"/>
      </w:divBdr>
    </w:div>
    <w:div w:id="1864200585">
      <w:bodyDiv w:val="1"/>
      <w:marLeft w:val="0"/>
      <w:marRight w:val="0"/>
      <w:marTop w:val="0"/>
      <w:marBottom w:val="0"/>
      <w:divBdr>
        <w:top w:val="none" w:sz="0" w:space="0" w:color="auto"/>
        <w:left w:val="none" w:sz="0" w:space="0" w:color="auto"/>
        <w:bottom w:val="none" w:sz="0" w:space="0" w:color="auto"/>
        <w:right w:val="none" w:sz="0" w:space="0" w:color="auto"/>
      </w:divBdr>
    </w:div>
    <w:div w:id="1879931844">
      <w:bodyDiv w:val="1"/>
      <w:marLeft w:val="0"/>
      <w:marRight w:val="0"/>
      <w:marTop w:val="0"/>
      <w:marBottom w:val="0"/>
      <w:divBdr>
        <w:top w:val="none" w:sz="0" w:space="0" w:color="auto"/>
        <w:left w:val="none" w:sz="0" w:space="0" w:color="auto"/>
        <w:bottom w:val="none" w:sz="0" w:space="0" w:color="auto"/>
        <w:right w:val="none" w:sz="0" w:space="0" w:color="auto"/>
      </w:divBdr>
    </w:div>
    <w:div w:id="1887983406">
      <w:bodyDiv w:val="1"/>
      <w:marLeft w:val="0"/>
      <w:marRight w:val="0"/>
      <w:marTop w:val="0"/>
      <w:marBottom w:val="0"/>
      <w:divBdr>
        <w:top w:val="none" w:sz="0" w:space="0" w:color="auto"/>
        <w:left w:val="none" w:sz="0" w:space="0" w:color="auto"/>
        <w:bottom w:val="none" w:sz="0" w:space="0" w:color="auto"/>
        <w:right w:val="none" w:sz="0" w:space="0" w:color="auto"/>
      </w:divBdr>
    </w:div>
    <w:div w:id="1895577606">
      <w:bodyDiv w:val="1"/>
      <w:marLeft w:val="0"/>
      <w:marRight w:val="0"/>
      <w:marTop w:val="0"/>
      <w:marBottom w:val="0"/>
      <w:divBdr>
        <w:top w:val="none" w:sz="0" w:space="0" w:color="auto"/>
        <w:left w:val="none" w:sz="0" w:space="0" w:color="auto"/>
        <w:bottom w:val="none" w:sz="0" w:space="0" w:color="auto"/>
        <w:right w:val="none" w:sz="0" w:space="0" w:color="auto"/>
      </w:divBdr>
    </w:div>
    <w:div w:id="1916934690">
      <w:bodyDiv w:val="1"/>
      <w:marLeft w:val="0"/>
      <w:marRight w:val="0"/>
      <w:marTop w:val="0"/>
      <w:marBottom w:val="0"/>
      <w:divBdr>
        <w:top w:val="none" w:sz="0" w:space="0" w:color="auto"/>
        <w:left w:val="none" w:sz="0" w:space="0" w:color="auto"/>
        <w:bottom w:val="none" w:sz="0" w:space="0" w:color="auto"/>
        <w:right w:val="none" w:sz="0" w:space="0" w:color="auto"/>
      </w:divBdr>
    </w:div>
    <w:div w:id="1964461879">
      <w:bodyDiv w:val="1"/>
      <w:marLeft w:val="0"/>
      <w:marRight w:val="0"/>
      <w:marTop w:val="0"/>
      <w:marBottom w:val="0"/>
      <w:divBdr>
        <w:top w:val="none" w:sz="0" w:space="0" w:color="auto"/>
        <w:left w:val="none" w:sz="0" w:space="0" w:color="auto"/>
        <w:bottom w:val="none" w:sz="0" w:space="0" w:color="auto"/>
        <w:right w:val="none" w:sz="0" w:space="0" w:color="auto"/>
      </w:divBdr>
    </w:div>
    <w:div w:id="1992714971">
      <w:bodyDiv w:val="1"/>
      <w:marLeft w:val="0"/>
      <w:marRight w:val="0"/>
      <w:marTop w:val="0"/>
      <w:marBottom w:val="0"/>
      <w:divBdr>
        <w:top w:val="none" w:sz="0" w:space="0" w:color="auto"/>
        <w:left w:val="none" w:sz="0" w:space="0" w:color="auto"/>
        <w:bottom w:val="none" w:sz="0" w:space="0" w:color="auto"/>
        <w:right w:val="none" w:sz="0" w:space="0" w:color="auto"/>
      </w:divBdr>
    </w:div>
    <w:div w:id="1996370836">
      <w:bodyDiv w:val="1"/>
      <w:marLeft w:val="0"/>
      <w:marRight w:val="0"/>
      <w:marTop w:val="0"/>
      <w:marBottom w:val="0"/>
      <w:divBdr>
        <w:top w:val="none" w:sz="0" w:space="0" w:color="auto"/>
        <w:left w:val="none" w:sz="0" w:space="0" w:color="auto"/>
        <w:bottom w:val="none" w:sz="0" w:space="0" w:color="auto"/>
        <w:right w:val="none" w:sz="0" w:space="0" w:color="auto"/>
      </w:divBdr>
    </w:div>
    <w:div w:id="2012180428">
      <w:bodyDiv w:val="1"/>
      <w:marLeft w:val="0"/>
      <w:marRight w:val="0"/>
      <w:marTop w:val="0"/>
      <w:marBottom w:val="0"/>
      <w:divBdr>
        <w:top w:val="none" w:sz="0" w:space="0" w:color="auto"/>
        <w:left w:val="none" w:sz="0" w:space="0" w:color="auto"/>
        <w:bottom w:val="none" w:sz="0" w:space="0" w:color="auto"/>
        <w:right w:val="none" w:sz="0" w:space="0" w:color="auto"/>
      </w:divBdr>
    </w:div>
    <w:div w:id="2026441810">
      <w:bodyDiv w:val="1"/>
      <w:marLeft w:val="0"/>
      <w:marRight w:val="0"/>
      <w:marTop w:val="0"/>
      <w:marBottom w:val="0"/>
      <w:divBdr>
        <w:top w:val="none" w:sz="0" w:space="0" w:color="auto"/>
        <w:left w:val="none" w:sz="0" w:space="0" w:color="auto"/>
        <w:bottom w:val="none" w:sz="0" w:space="0" w:color="auto"/>
        <w:right w:val="none" w:sz="0" w:space="0" w:color="auto"/>
      </w:divBdr>
    </w:div>
    <w:div w:id="2030056848">
      <w:bodyDiv w:val="1"/>
      <w:marLeft w:val="0"/>
      <w:marRight w:val="0"/>
      <w:marTop w:val="0"/>
      <w:marBottom w:val="0"/>
      <w:divBdr>
        <w:top w:val="none" w:sz="0" w:space="0" w:color="auto"/>
        <w:left w:val="none" w:sz="0" w:space="0" w:color="auto"/>
        <w:bottom w:val="none" w:sz="0" w:space="0" w:color="auto"/>
        <w:right w:val="none" w:sz="0" w:space="0" w:color="auto"/>
      </w:divBdr>
    </w:div>
    <w:div w:id="2052460239">
      <w:bodyDiv w:val="1"/>
      <w:marLeft w:val="0"/>
      <w:marRight w:val="0"/>
      <w:marTop w:val="0"/>
      <w:marBottom w:val="0"/>
      <w:divBdr>
        <w:top w:val="none" w:sz="0" w:space="0" w:color="auto"/>
        <w:left w:val="none" w:sz="0" w:space="0" w:color="auto"/>
        <w:bottom w:val="none" w:sz="0" w:space="0" w:color="auto"/>
        <w:right w:val="none" w:sz="0" w:space="0" w:color="auto"/>
      </w:divBdr>
    </w:div>
    <w:div w:id="2067290057">
      <w:bodyDiv w:val="1"/>
      <w:marLeft w:val="0"/>
      <w:marRight w:val="0"/>
      <w:marTop w:val="0"/>
      <w:marBottom w:val="0"/>
      <w:divBdr>
        <w:top w:val="none" w:sz="0" w:space="0" w:color="auto"/>
        <w:left w:val="none" w:sz="0" w:space="0" w:color="auto"/>
        <w:bottom w:val="none" w:sz="0" w:space="0" w:color="auto"/>
        <w:right w:val="none" w:sz="0" w:space="0" w:color="auto"/>
      </w:divBdr>
    </w:div>
    <w:div w:id="2079669956">
      <w:bodyDiv w:val="1"/>
      <w:marLeft w:val="0"/>
      <w:marRight w:val="0"/>
      <w:marTop w:val="0"/>
      <w:marBottom w:val="0"/>
      <w:divBdr>
        <w:top w:val="none" w:sz="0" w:space="0" w:color="auto"/>
        <w:left w:val="none" w:sz="0" w:space="0" w:color="auto"/>
        <w:bottom w:val="none" w:sz="0" w:space="0" w:color="auto"/>
        <w:right w:val="none" w:sz="0" w:space="0" w:color="auto"/>
      </w:divBdr>
    </w:div>
    <w:div w:id="2092116040">
      <w:bodyDiv w:val="1"/>
      <w:marLeft w:val="0"/>
      <w:marRight w:val="0"/>
      <w:marTop w:val="0"/>
      <w:marBottom w:val="0"/>
      <w:divBdr>
        <w:top w:val="none" w:sz="0" w:space="0" w:color="auto"/>
        <w:left w:val="none" w:sz="0" w:space="0" w:color="auto"/>
        <w:bottom w:val="none" w:sz="0" w:space="0" w:color="auto"/>
        <w:right w:val="none" w:sz="0" w:space="0" w:color="auto"/>
      </w:divBdr>
    </w:div>
    <w:div w:id="2103724802">
      <w:bodyDiv w:val="1"/>
      <w:marLeft w:val="0"/>
      <w:marRight w:val="0"/>
      <w:marTop w:val="0"/>
      <w:marBottom w:val="0"/>
      <w:divBdr>
        <w:top w:val="none" w:sz="0" w:space="0" w:color="auto"/>
        <w:left w:val="none" w:sz="0" w:space="0" w:color="auto"/>
        <w:bottom w:val="none" w:sz="0" w:space="0" w:color="auto"/>
        <w:right w:val="none" w:sz="0" w:space="0" w:color="auto"/>
      </w:divBdr>
    </w:div>
    <w:div w:id="210699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B8EB1-C365-488A-83E3-3838FEBC2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3802</TotalTime>
  <Pages>1</Pages>
  <Words>44036</Words>
  <Characters>251009</Characters>
  <Application>Microsoft Office Word</Application>
  <DocSecurity>0</DocSecurity>
  <Lines>2091</Lines>
  <Paragraphs>588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294457</CharactersWithSpaces>
  <SharedDoc>false</SharedDoc>
  <HLinks>
    <vt:vector size="588" baseType="variant">
      <vt:variant>
        <vt:i4>6227012</vt:i4>
      </vt:variant>
      <vt:variant>
        <vt:i4>597</vt:i4>
      </vt:variant>
      <vt:variant>
        <vt:i4>0</vt:i4>
      </vt:variant>
      <vt:variant>
        <vt:i4>5</vt:i4>
      </vt:variant>
      <vt:variant>
        <vt:lpwstr/>
      </vt:variant>
      <vt:variant>
        <vt:lpwstr>Т_7_1_2</vt:lpwstr>
      </vt:variant>
      <vt:variant>
        <vt:i4>1035</vt:i4>
      </vt:variant>
      <vt:variant>
        <vt:i4>594</vt:i4>
      </vt:variant>
      <vt:variant>
        <vt:i4>0</vt:i4>
      </vt:variant>
      <vt:variant>
        <vt:i4>5</vt:i4>
      </vt:variant>
      <vt:variant>
        <vt:lpwstr/>
      </vt:variant>
      <vt:variant>
        <vt:lpwstr>П_4_8</vt:lpwstr>
      </vt:variant>
      <vt:variant>
        <vt:i4>2031616</vt:i4>
      </vt:variant>
      <vt:variant>
        <vt:i4>585</vt:i4>
      </vt:variant>
      <vt:variant>
        <vt:i4>0</vt:i4>
      </vt:variant>
      <vt:variant>
        <vt:i4>5</vt:i4>
      </vt:variant>
      <vt:variant>
        <vt:lpwstr>http://www.krug2000.ru/products/ptk.html</vt:lpwstr>
      </vt:variant>
      <vt:variant>
        <vt:lpwstr/>
      </vt:variant>
      <vt:variant>
        <vt:i4>7274558</vt:i4>
      </vt:variant>
      <vt:variant>
        <vt:i4>576</vt:i4>
      </vt:variant>
      <vt:variant>
        <vt:i4>0</vt:i4>
      </vt:variant>
      <vt:variant>
        <vt:i4>5</vt:i4>
      </vt:variant>
      <vt:variant>
        <vt:lpwstr>http://iv2.garant.ru/document?id=12077489&amp;sub=0</vt:lpwstr>
      </vt:variant>
      <vt:variant>
        <vt:lpwstr/>
      </vt:variant>
      <vt:variant>
        <vt:i4>7274558</vt:i4>
      </vt:variant>
      <vt:variant>
        <vt:i4>561</vt:i4>
      </vt:variant>
      <vt:variant>
        <vt:i4>0</vt:i4>
      </vt:variant>
      <vt:variant>
        <vt:i4>5</vt:i4>
      </vt:variant>
      <vt:variant>
        <vt:lpwstr>http://iv2.garant.ru/document?id=12077489&amp;sub=0</vt:lpwstr>
      </vt:variant>
      <vt:variant>
        <vt:lpwstr/>
      </vt:variant>
      <vt:variant>
        <vt:i4>1245237</vt:i4>
      </vt:variant>
      <vt:variant>
        <vt:i4>554</vt:i4>
      </vt:variant>
      <vt:variant>
        <vt:i4>0</vt:i4>
      </vt:variant>
      <vt:variant>
        <vt:i4>5</vt:i4>
      </vt:variant>
      <vt:variant>
        <vt:lpwstr/>
      </vt:variant>
      <vt:variant>
        <vt:lpwstr>_Toc410031247</vt:lpwstr>
      </vt:variant>
      <vt:variant>
        <vt:i4>1245237</vt:i4>
      </vt:variant>
      <vt:variant>
        <vt:i4>548</vt:i4>
      </vt:variant>
      <vt:variant>
        <vt:i4>0</vt:i4>
      </vt:variant>
      <vt:variant>
        <vt:i4>5</vt:i4>
      </vt:variant>
      <vt:variant>
        <vt:lpwstr/>
      </vt:variant>
      <vt:variant>
        <vt:lpwstr>_Toc410031246</vt:lpwstr>
      </vt:variant>
      <vt:variant>
        <vt:i4>1245237</vt:i4>
      </vt:variant>
      <vt:variant>
        <vt:i4>542</vt:i4>
      </vt:variant>
      <vt:variant>
        <vt:i4>0</vt:i4>
      </vt:variant>
      <vt:variant>
        <vt:i4>5</vt:i4>
      </vt:variant>
      <vt:variant>
        <vt:lpwstr/>
      </vt:variant>
      <vt:variant>
        <vt:lpwstr>_Toc410031245</vt:lpwstr>
      </vt:variant>
      <vt:variant>
        <vt:i4>1245237</vt:i4>
      </vt:variant>
      <vt:variant>
        <vt:i4>536</vt:i4>
      </vt:variant>
      <vt:variant>
        <vt:i4>0</vt:i4>
      </vt:variant>
      <vt:variant>
        <vt:i4>5</vt:i4>
      </vt:variant>
      <vt:variant>
        <vt:lpwstr/>
      </vt:variant>
      <vt:variant>
        <vt:lpwstr>_Toc410031244</vt:lpwstr>
      </vt:variant>
      <vt:variant>
        <vt:i4>1245237</vt:i4>
      </vt:variant>
      <vt:variant>
        <vt:i4>530</vt:i4>
      </vt:variant>
      <vt:variant>
        <vt:i4>0</vt:i4>
      </vt:variant>
      <vt:variant>
        <vt:i4>5</vt:i4>
      </vt:variant>
      <vt:variant>
        <vt:lpwstr/>
      </vt:variant>
      <vt:variant>
        <vt:lpwstr>_Toc410031243</vt:lpwstr>
      </vt:variant>
      <vt:variant>
        <vt:i4>1245237</vt:i4>
      </vt:variant>
      <vt:variant>
        <vt:i4>524</vt:i4>
      </vt:variant>
      <vt:variant>
        <vt:i4>0</vt:i4>
      </vt:variant>
      <vt:variant>
        <vt:i4>5</vt:i4>
      </vt:variant>
      <vt:variant>
        <vt:lpwstr/>
      </vt:variant>
      <vt:variant>
        <vt:lpwstr>_Toc410031242</vt:lpwstr>
      </vt:variant>
      <vt:variant>
        <vt:i4>1245237</vt:i4>
      </vt:variant>
      <vt:variant>
        <vt:i4>518</vt:i4>
      </vt:variant>
      <vt:variant>
        <vt:i4>0</vt:i4>
      </vt:variant>
      <vt:variant>
        <vt:i4>5</vt:i4>
      </vt:variant>
      <vt:variant>
        <vt:lpwstr/>
      </vt:variant>
      <vt:variant>
        <vt:lpwstr>_Toc410031241</vt:lpwstr>
      </vt:variant>
      <vt:variant>
        <vt:i4>1245237</vt:i4>
      </vt:variant>
      <vt:variant>
        <vt:i4>512</vt:i4>
      </vt:variant>
      <vt:variant>
        <vt:i4>0</vt:i4>
      </vt:variant>
      <vt:variant>
        <vt:i4>5</vt:i4>
      </vt:variant>
      <vt:variant>
        <vt:lpwstr/>
      </vt:variant>
      <vt:variant>
        <vt:lpwstr>_Toc410031240</vt:lpwstr>
      </vt:variant>
      <vt:variant>
        <vt:i4>1310773</vt:i4>
      </vt:variant>
      <vt:variant>
        <vt:i4>506</vt:i4>
      </vt:variant>
      <vt:variant>
        <vt:i4>0</vt:i4>
      </vt:variant>
      <vt:variant>
        <vt:i4>5</vt:i4>
      </vt:variant>
      <vt:variant>
        <vt:lpwstr/>
      </vt:variant>
      <vt:variant>
        <vt:lpwstr>_Toc410031239</vt:lpwstr>
      </vt:variant>
      <vt:variant>
        <vt:i4>1310773</vt:i4>
      </vt:variant>
      <vt:variant>
        <vt:i4>500</vt:i4>
      </vt:variant>
      <vt:variant>
        <vt:i4>0</vt:i4>
      </vt:variant>
      <vt:variant>
        <vt:i4>5</vt:i4>
      </vt:variant>
      <vt:variant>
        <vt:lpwstr/>
      </vt:variant>
      <vt:variant>
        <vt:lpwstr>_Toc410031238</vt:lpwstr>
      </vt:variant>
      <vt:variant>
        <vt:i4>1310773</vt:i4>
      </vt:variant>
      <vt:variant>
        <vt:i4>494</vt:i4>
      </vt:variant>
      <vt:variant>
        <vt:i4>0</vt:i4>
      </vt:variant>
      <vt:variant>
        <vt:i4>5</vt:i4>
      </vt:variant>
      <vt:variant>
        <vt:lpwstr/>
      </vt:variant>
      <vt:variant>
        <vt:lpwstr>_Toc410031237</vt:lpwstr>
      </vt:variant>
      <vt:variant>
        <vt:i4>1310773</vt:i4>
      </vt:variant>
      <vt:variant>
        <vt:i4>488</vt:i4>
      </vt:variant>
      <vt:variant>
        <vt:i4>0</vt:i4>
      </vt:variant>
      <vt:variant>
        <vt:i4>5</vt:i4>
      </vt:variant>
      <vt:variant>
        <vt:lpwstr/>
      </vt:variant>
      <vt:variant>
        <vt:lpwstr>_Toc410031236</vt:lpwstr>
      </vt:variant>
      <vt:variant>
        <vt:i4>1310773</vt:i4>
      </vt:variant>
      <vt:variant>
        <vt:i4>482</vt:i4>
      </vt:variant>
      <vt:variant>
        <vt:i4>0</vt:i4>
      </vt:variant>
      <vt:variant>
        <vt:i4>5</vt:i4>
      </vt:variant>
      <vt:variant>
        <vt:lpwstr/>
      </vt:variant>
      <vt:variant>
        <vt:lpwstr>_Toc410031235</vt:lpwstr>
      </vt:variant>
      <vt:variant>
        <vt:i4>1310773</vt:i4>
      </vt:variant>
      <vt:variant>
        <vt:i4>476</vt:i4>
      </vt:variant>
      <vt:variant>
        <vt:i4>0</vt:i4>
      </vt:variant>
      <vt:variant>
        <vt:i4>5</vt:i4>
      </vt:variant>
      <vt:variant>
        <vt:lpwstr/>
      </vt:variant>
      <vt:variant>
        <vt:lpwstr>_Toc410031234</vt:lpwstr>
      </vt:variant>
      <vt:variant>
        <vt:i4>1310773</vt:i4>
      </vt:variant>
      <vt:variant>
        <vt:i4>470</vt:i4>
      </vt:variant>
      <vt:variant>
        <vt:i4>0</vt:i4>
      </vt:variant>
      <vt:variant>
        <vt:i4>5</vt:i4>
      </vt:variant>
      <vt:variant>
        <vt:lpwstr/>
      </vt:variant>
      <vt:variant>
        <vt:lpwstr>_Toc410031233</vt:lpwstr>
      </vt:variant>
      <vt:variant>
        <vt:i4>1310773</vt:i4>
      </vt:variant>
      <vt:variant>
        <vt:i4>464</vt:i4>
      </vt:variant>
      <vt:variant>
        <vt:i4>0</vt:i4>
      </vt:variant>
      <vt:variant>
        <vt:i4>5</vt:i4>
      </vt:variant>
      <vt:variant>
        <vt:lpwstr/>
      </vt:variant>
      <vt:variant>
        <vt:lpwstr>_Toc410031232</vt:lpwstr>
      </vt:variant>
      <vt:variant>
        <vt:i4>1310773</vt:i4>
      </vt:variant>
      <vt:variant>
        <vt:i4>458</vt:i4>
      </vt:variant>
      <vt:variant>
        <vt:i4>0</vt:i4>
      </vt:variant>
      <vt:variant>
        <vt:i4>5</vt:i4>
      </vt:variant>
      <vt:variant>
        <vt:lpwstr/>
      </vt:variant>
      <vt:variant>
        <vt:lpwstr>_Toc410031231</vt:lpwstr>
      </vt:variant>
      <vt:variant>
        <vt:i4>1310773</vt:i4>
      </vt:variant>
      <vt:variant>
        <vt:i4>452</vt:i4>
      </vt:variant>
      <vt:variant>
        <vt:i4>0</vt:i4>
      </vt:variant>
      <vt:variant>
        <vt:i4>5</vt:i4>
      </vt:variant>
      <vt:variant>
        <vt:lpwstr/>
      </vt:variant>
      <vt:variant>
        <vt:lpwstr>_Toc410031230</vt:lpwstr>
      </vt:variant>
      <vt:variant>
        <vt:i4>1376309</vt:i4>
      </vt:variant>
      <vt:variant>
        <vt:i4>446</vt:i4>
      </vt:variant>
      <vt:variant>
        <vt:i4>0</vt:i4>
      </vt:variant>
      <vt:variant>
        <vt:i4>5</vt:i4>
      </vt:variant>
      <vt:variant>
        <vt:lpwstr/>
      </vt:variant>
      <vt:variant>
        <vt:lpwstr>_Toc410031229</vt:lpwstr>
      </vt:variant>
      <vt:variant>
        <vt:i4>1376309</vt:i4>
      </vt:variant>
      <vt:variant>
        <vt:i4>440</vt:i4>
      </vt:variant>
      <vt:variant>
        <vt:i4>0</vt:i4>
      </vt:variant>
      <vt:variant>
        <vt:i4>5</vt:i4>
      </vt:variant>
      <vt:variant>
        <vt:lpwstr/>
      </vt:variant>
      <vt:variant>
        <vt:lpwstr>_Toc410031228</vt:lpwstr>
      </vt:variant>
      <vt:variant>
        <vt:i4>1376309</vt:i4>
      </vt:variant>
      <vt:variant>
        <vt:i4>434</vt:i4>
      </vt:variant>
      <vt:variant>
        <vt:i4>0</vt:i4>
      </vt:variant>
      <vt:variant>
        <vt:i4>5</vt:i4>
      </vt:variant>
      <vt:variant>
        <vt:lpwstr/>
      </vt:variant>
      <vt:variant>
        <vt:lpwstr>_Toc410031227</vt:lpwstr>
      </vt:variant>
      <vt:variant>
        <vt:i4>1376309</vt:i4>
      </vt:variant>
      <vt:variant>
        <vt:i4>428</vt:i4>
      </vt:variant>
      <vt:variant>
        <vt:i4>0</vt:i4>
      </vt:variant>
      <vt:variant>
        <vt:i4>5</vt:i4>
      </vt:variant>
      <vt:variant>
        <vt:lpwstr/>
      </vt:variant>
      <vt:variant>
        <vt:lpwstr>_Toc410031226</vt:lpwstr>
      </vt:variant>
      <vt:variant>
        <vt:i4>1376309</vt:i4>
      </vt:variant>
      <vt:variant>
        <vt:i4>422</vt:i4>
      </vt:variant>
      <vt:variant>
        <vt:i4>0</vt:i4>
      </vt:variant>
      <vt:variant>
        <vt:i4>5</vt:i4>
      </vt:variant>
      <vt:variant>
        <vt:lpwstr/>
      </vt:variant>
      <vt:variant>
        <vt:lpwstr>_Toc410031225</vt:lpwstr>
      </vt:variant>
      <vt:variant>
        <vt:i4>1376309</vt:i4>
      </vt:variant>
      <vt:variant>
        <vt:i4>416</vt:i4>
      </vt:variant>
      <vt:variant>
        <vt:i4>0</vt:i4>
      </vt:variant>
      <vt:variant>
        <vt:i4>5</vt:i4>
      </vt:variant>
      <vt:variant>
        <vt:lpwstr/>
      </vt:variant>
      <vt:variant>
        <vt:lpwstr>_Toc410031224</vt:lpwstr>
      </vt:variant>
      <vt:variant>
        <vt:i4>1376309</vt:i4>
      </vt:variant>
      <vt:variant>
        <vt:i4>410</vt:i4>
      </vt:variant>
      <vt:variant>
        <vt:i4>0</vt:i4>
      </vt:variant>
      <vt:variant>
        <vt:i4>5</vt:i4>
      </vt:variant>
      <vt:variant>
        <vt:lpwstr/>
      </vt:variant>
      <vt:variant>
        <vt:lpwstr>_Toc410031223</vt:lpwstr>
      </vt:variant>
      <vt:variant>
        <vt:i4>1376309</vt:i4>
      </vt:variant>
      <vt:variant>
        <vt:i4>404</vt:i4>
      </vt:variant>
      <vt:variant>
        <vt:i4>0</vt:i4>
      </vt:variant>
      <vt:variant>
        <vt:i4>5</vt:i4>
      </vt:variant>
      <vt:variant>
        <vt:lpwstr/>
      </vt:variant>
      <vt:variant>
        <vt:lpwstr>_Toc410031222</vt:lpwstr>
      </vt:variant>
      <vt:variant>
        <vt:i4>1376309</vt:i4>
      </vt:variant>
      <vt:variant>
        <vt:i4>398</vt:i4>
      </vt:variant>
      <vt:variant>
        <vt:i4>0</vt:i4>
      </vt:variant>
      <vt:variant>
        <vt:i4>5</vt:i4>
      </vt:variant>
      <vt:variant>
        <vt:lpwstr/>
      </vt:variant>
      <vt:variant>
        <vt:lpwstr>_Toc410031221</vt:lpwstr>
      </vt:variant>
      <vt:variant>
        <vt:i4>1376309</vt:i4>
      </vt:variant>
      <vt:variant>
        <vt:i4>392</vt:i4>
      </vt:variant>
      <vt:variant>
        <vt:i4>0</vt:i4>
      </vt:variant>
      <vt:variant>
        <vt:i4>5</vt:i4>
      </vt:variant>
      <vt:variant>
        <vt:lpwstr/>
      </vt:variant>
      <vt:variant>
        <vt:lpwstr>_Toc410031220</vt:lpwstr>
      </vt:variant>
      <vt:variant>
        <vt:i4>1441845</vt:i4>
      </vt:variant>
      <vt:variant>
        <vt:i4>386</vt:i4>
      </vt:variant>
      <vt:variant>
        <vt:i4>0</vt:i4>
      </vt:variant>
      <vt:variant>
        <vt:i4>5</vt:i4>
      </vt:variant>
      <vt:variant>
        <vt:lpwstr/>
      </vt:variant>
      <vt:variant>
        <vt:lpwstr>_Toc410031219</vt:lpwstr>
      </vt:variant>
      <vt:variant>
        <vt:i4>1441845</vt:i4>
      </vt:variant>
      <vt:variant>
        <vt:i4>380</vt:i4>
      </vt:variant>
      <vt:variant>
        <vt:i4>0</vt:i4>
      </vt:variant>
      <vt:variant>
        <vt:i4>5</vt:i4>
      </vt:variant>
      <vt:variant>
        <vt:lpwstr/>
      </vt:variant>
      <vt:variant>
        <vt:lpwstr>_Toc410031218</vt:lpwstr>
      </vt:variant>
      <vt:variant>
        <vt:i4>1441845</vt:i4>
      </vt:variant>
      <vt:variant>
        <vt:i4>374</vt:i4>
      </vt:variant>
      <vt:variant>
        <vt:i4>0</vt:i4>
      </vt:variant>
      <vt:variant>
        <vt:i4>5</vt:i4>
      </vt:variant>
      <vt:variant>
        <vt:lpwstr/>
      </vt:variant>
      <vt:variant>
        <vt:lpwstr>_Toc410031217</vt:lpwstr>
      </vt:variant>
      <vt:variant>
        <vt:i4>1441845</vt:i4>
      </vt:variant>
      <vt:variant>
        <vt:i4>368</vt:i4>
      </vt:variant>
      <vt:variant>
        <vt:i4>0</vt:i4>
      </vt:variant>
      <vt:variant>
        <vt:i4>5</vt:i4>
      </vt:variant>
      <vt:variant>
        <vt:lpwstr/>
      </vt:variant>
      <vt:variant>
        <vt:lpwstr>_Toc410031216</vt:lpwstr>
      </vt:variant>
      <vt:variant>
        <vt:i4>1441845</vt:i4>
      </vt:variant>
      <vt:variant>
        <vt:i4>362</vt:i4>
      </vt:variant>
      <vt:variant>
        <vt:i4>0</vt:i4>
      </vt:variant>
      <vt:variant>
        <vt:i4>5</vt:i4>
      </vt:variant>
      <vt:variant>
        <vt:lpwstr/>
      </vt:variant>
      <vt:variant>
        <vt:lpwstr>_Toc410031215</vt:lpwstr>
      </vt:variant>
      <vt:variant>
        <vt:i4>1441845</vt:i4>
      </vt:variant>
      <vt:variant>
        <vt:i4>356</vt:i4>
      </vt:variant>
      <vt:variant>
        <vt:i4>0</vt:i4>
      </vt:variant>
      <vt:variant>
        <vt:i4>5</vt:i4>
      </vt:variant>
      <vt:variant>
        <vt:lpwstr/>
      </vt:variant>
      <vt:variant>
        <vt:lpwstr>_Toc410031214</vt:lpwstr>
      </vt:variant>
      <vt:variant>
        <vt:i4>1441845</vt:i4>
      </vt:variant>
      <vt:variant>
        <vt:i4>350</vt:i4>
      </vt:variant>
      <vt:variant>
        <vt:i4>0</vt:i4>
      </vt:variant>
      <vt:variant>
        <vt:i4>5</vt:i4>
      </vt:variant>
      <vt:variant>
        <vt:lpwstr/>
      </vt:variant>
      <vt:variant>
        <vt:lpwstr>_Toc410031213</vt:lpwstr>
      </vt:variant>
      <vt:variant>
        <vt:i4>1441845</vt:i4>
      </vt:variant>
      <vt:variant>
        <vt:i4>344</vt:i4>
      </vt:variant>
      <vt:variant>
        <vt:i4>0</vt:i4>
      </vt:variant>
      <vt:variant>
        <vt:i4>5</vt:i4>
      </vt:variant>
      <vt:variant>
        <vt:lpwstr/>
      </vt:variant>
      <vt:variant>
        <vt:lpwstr>_Toc410031212</vt:lpwstr>
      </vt:variant>
      <vt:variant>
        <vt:i4>1441845</vt:i4>
      </vt:variant>
      <vt:variant>
        <vt:i4>338</vt:i4>
      </vt:variant>
      <vt:variant>
        <vt:i4>0</vt:i4>
      </vt:variant>
      <vt:variant>
        <vt:i4>5</vt:i4>
      </vt:variant>
      <vt:variant>
        <vt:lpwstr/>
      </vt:variant>
      <vt:variant>
        <vt:lpwstr>_Toc410031211</vt:lpwstr>
      </vt:variant>
      <vt:variant>
        <vt:i4>1441845</vt:i4>
      </vt:variant>
      <vt:variant>
        <vt:i4>332</vt:i4>
      </vt:variant>
      <vt:variant>
        <vt:i4>0</vt:i4>
      </vt:variant>
      <vt:variant>
        <vt:i4>5</vt:i4>
      </vt:variant>
      <vt:variant>
        <vt:lpwstr/>
      </vt:variant>
      <vt:variant>
        <vt:lpwstr>_Toc410031210</vt:lpwstr>
      </vt:variant>
      <vt:variant>
        <vt:i4>1507381</vt:i4>
      </vt:variant>
      <vt:variant>
        <vt:i4>326</vt:i4>
      </vt:variant>
      <vt:variant>
        <vt:i4>0</vt:i4>
      </vt:variant>
      <vt:variant>
        <vt:i4>5</vt:i4>
      </vt:variant>
      <vt:variant>
        <vt:lpwstr/>
      </vt:variant>
      <vt:variant>
        <vt:lpwstr>_Toc410031209</vt:lpwstr>
      </vt:variant>
      <vt:variant>
        <vt:i4>1507381</vt:i4>
      </vt:variant>
      <vt:variant>
        <vt:i4>320</vt:i4>
      </vt:variant>
      <vt:variant>
        <vt:i4>0</vt:i4>
      </vt:variant>
      <vt:variant>
        <vt:i4>5</vt:i4>
      </vt:variant>
      <vt:variant>
        <vt:lpwstr/>
      </vt:variant>
      <vt:variant>
        <vt:lpwstr>_Toc410031208</vt:lpwstr>
      </vt:variant>
      <vt:variant>
        <vt:i4>1507381</vt:i4>
      </vt:variant>
      <vt:variant>
        <vt:i4>314</vt:i4>
      </vt:variant>
      <vt:variant>
        <vt:i4>0</vt:i4>
      </vt:variant>
      <vt:variant>
        <vt:i4>5</vt:i4>
      </vt:variant>
      <vt:variant>
        <vt:lpwstr/>
      </vt:variant>
      <vt:variant>
        <vt:lpwstr>_Toc410031207</vt:lpwstr>
      </vt:variant>
      <vt:variant>
        <vt:i4>1507381</vt:i4>
      </vt:variant>
      <vt:variant>
        <vt:i4>308</vt:i4>
      </vt:variant>
      <vt:variant>
        <vt:i4>0</vt:i4>
      </vt:variant>
      <vt:variant>
        <vt:i4>5</vt:i4>
      </vt:variant>
      <vt:variant>
        <vt:lpwstr/>
      </vt:variant>
      <vt:variant>
        <vt:lpwstr>_Toc410031206</vt:lpwstr>
      </vt:variant>
      <vt:variant>
        <vt:i4>1507381</vt:i4>
      </vt:variant>
      <vt:variant>
        <vt:i4>302</vt:i4>
      </vt:variant>
      <vt:variant>
        <vt:i4>0</vt:i4>
      </vt:variant>
      <vt:variant>
        <vt:i4>5</vt:i4>
      </vt:variant>
      <vt:variant>
        <vt:lpwstr/>
      </vt:variant>
      <vt:variant>
        <vt:lpwstr>_Toc410031205</vt:lpwstr>
      </vt:variant>
      <vt:variant>
        <vt:i4>1507381</vt:i4>
      </vt:variant>
      <vt:variant>
        <vt:i4>296</vt:i4>
      </vt:variant>
      <vt:variant>
        <vt:i4>0</vt:i4>
      </vt:variant>
      <vt:variant>
        <vt:i4>5</vt:i4>
      </vt:variant>
      <vt:variant>
        <vt:lpwstr/>
      </vt:variant>
      <vt:variant>
        <vt:lpwstr>_Toc410031204</vt:lpwstr>
      </vt:variant>
      <vt:variant>
        <vt:i4>1507381</vt:i4>
      </vt:variant>
      <vt:variant>
        <vt:i4>290</vt:i4>
      </vt:variant>
      <vt:variant>
        <vt:i4>0</vt:i4>
      </vt:variant>
      <vt:variant>
        <vt:i4>5</vt:i4>
      </vt:variant>
      <vt:variant>
        <vt:lpwstr/>
      </vt:variant>
      <vt:variant>
        <vt:lpwstr>_Toc410031203</vt:lpwstr>
      </vt:variant>
      <vt:variant>
        <vt:i4>1507381</vt:i4>
      </vt:variant>
      <vt:variant>
        <vt:i4>284</vt:i4>
      </vt:variant>
      <vt:variant>
        <vt:i4>0</vt:i4>
      </vt:variant>
      <vt:variant>
        <vt:i4>5</vt:i4>
      </vt:variant>
      <vt:variant>
        <vt:lpwstr/>
      </vt:variant>
      <vt:variant>
        <vt:lpwstr>_Toc410031202</vt:lpwstr>
      </vt:variant>
      <vt:variant>
        <vt:i4>1507381</vt:i4>
      </vt:variant>
      <vt:variant>
        <vt:i4>278</vt:i4>
      </vt:variant>
      <vt:variant>
        <vt:i4>0</vt:i4>
      </vt:variant>
      <vt:variant>
        <vt:i4>5</vt:i4>
      </vt:variant>
      <vt:variant>
        <vt:lpwstr/>
      </vt:variant>
      <vt:variant>
        <vt:lpwstr>_Toc410031201</vt:lpwstr>
      </vt:variant>
      <vt:variant>
        <vt:i4>1507381</vt:i4>
      </vt:variant>
      <vt:variant>
        <vt:i4>272</vt:i4>
      </vt:variant>
      <vt:variant>
        <vt:i4>0</vt:i4>
      </vt:variant>
      <vt:variant>
        <vt:i4>5</vt:i4>
      </vt:variant>
      <vt:variant>
        <vt:lpwstr/>
      </vt:variant>
      <vt:variant>
        <vt:lpwstr>_Toc410031200</vt:lpwstr>
      </vt:variant>
      <vt:variant>
        <vt:i4>1966134</vt:i4>
      </vt:variant>
      <vt:variant>
        <vt:i4>266</vt:i4>
      </vt:variant>
      <vt:variant>
        <vt:i4>0</vt:i4>
      </vt:variant>
      <vt:variant>
        <vt:i4>5</vt:i4>
      </vt:variant>
      <vt:variant>
        <vt:lpwstr/>
      </vt:variant>
      <vt:variant>
        <vt:lpwstr>_Toc410031199</vt:lpwstr>
      </vt:variant>
      <vt:variant>
        <vt:i4>1966134</vt:i4>
      </vt:variant>
      <vt:variant>
        <vt:i4>260</vt:i4>
      </vt:variant>
      <vt:variant>
        <vt:i4>0</vt:i4>
      </vt:variant>
      <vt:variant>
        <vt:i4>5</vt:i4>
      </vt:variant>
      <vt:variant>
        <vt:lpwstr/>
      </vt:variant>
      <vt:variant>
        <vt:lpwstr>_Toc410031198</vt:lpwstr>
      </vt:variant>
      <vt:variant>
        <vt:i4>1966134</vt:i4>
      </vt:variant>
      <vt:variant>
        <vt:i4>254</vt:i4>
      </vt:variant>
      <vt:variant>
        <vt:i4>0</vt:i4>
      </vt:variant>
      <vt:variant>
        <vt:i4>5</vt:i4>
      </vt:variant>
      <vt:variant>
        <vt:lpwstr/>
      </vt:variant>
      <vt:variant>
        <vt:lpwstr>_Toc410031197</vt:lpwstr>
      </vt:variant>
      <vt:variant>
        <vt:i4>1966134</vt:i4>
      </vt:variant>
      <vt:variant>
        <vt:i4>248</vt:i4>
      </vt:variant>
      <vt:variant>
        <vt:i4>0</vt:i4>
      </vt:variant>
      <vt:variant>
        <vt:i4>5</vt:i4>
      </vt:variant>
      <vt:variant>
        <vt:lpwstr/>
      </vt:variant>
      <vt:variant>
        <vt:lpwstr>_Toc410031196</vt:lpwstr>
      </vt:variant>
      <vt:variant>
        <vt:i4>1966134</vt:i4>
      </vt:variant>
      <vt:variant>
        <vt:i4>242</vt:i4>
      </vt:variant>
      <vt:variant>
        <vt:i4>0</vt:i4>
      </vt:variant>
      <vt:variant>
        <vt:i4>5</vt:i4>
      </vt:variant>
      <vt:variant>
        <vt:lpwstr/>
      </vt:variant>
      <vt:variant>
        <vt:lpwstr>_Toc410031195</vt:lpwstr>
      </vt:variant>
      <vt:variant>
        <vt:i4>1966134</vt:i4>
      </vt:variant>
      <vt:variant>
        <vt:i4>236</vt:i4>
      </vt:variant>
      <vt:variant>
        <vt:i4>0</vt:i4>
      </vt:variant>
      <vt:variant>
        <vt:i4>5</vt:i4>
      </vt:variant>
      <vt:variant>
        <vt:lpwstr/>
      </vt:variant>
      <vt:variant>
        <vt:lpwstr>_Toc410031194</vt:lpwstr>
      </vt:variant>
      <vt:variant>
        <vt:i4>1966134</vt:i4>
      </vt:variant>
      <vt:variant>
        <vt:i4>230</vt:i4>
      </vt:variant>
      <vt:variant>
        <vt:i4>0</vt:i4>
      </vt:variant>
      <vt:variant>
        <vt:i4>5</vt:i4>
      </vt:variant>
      <vt:variant>
        <vt:lpwstr/>
      </vt:variant>
      <vt:variant>
        <vt:lpwstr>_Toc410031193</vt:lpwstr>
      </vt:variant>
      <vt:variant>
        <vt:i4>1966134</vt:i4>
      </vt:variant>
      <vt:variant>
        <vt:i4>224</vt:i4>
      </vt:variant>
      <vt:variant>
        <vt:i4>0</vt:i4>
      </vt:variant>
      <vt:variant>
        <vt:i4>5</vt:i4>
      </vt:variant>
      <vt:variant>
        <vt:lpwstr/>
      </vt:variant>
      <vt:variant>
        <vt:lpwstr>_Toc410031192</vt:lpwstr>
      </vt:variant>
      <vt:variant>
        <vt:i4>1966134</vt:i4>
      </vt:variant>
      <vt:variant>
        <vt:i4>218</vt:i4>
      </vt:variant>
      <vt:variant>
        <vt:i4>0</vt:i4>
      </vt:variant>
      <vt:variant>
        <vt:i4>5</vt:i4>
      </vt:variant>
      <vt:variant>
        <vt:lpwstr/>
      </vt:variant>
      <vt:variant>
        <vt:lpwstr>_Toc410031191</vt:lpwstr>
      </vt:variant>
      <vt:variant>
        <vt:i4>1966134</vt:i4>
      </vt:variant>
      <vt:variant>
        <vt:i4>212</vt:i4>
      </vt:variant>
      <vt:variant>
        <vt:i4>0</vt:i4>
      </vt:variant>
      <vt:variant>
        <vt:i4>5</vt:i4>
      </vt:variant>
      <vt:variant>
        <vt:lpwstr/>
      </vt:variant>
      <vt:variant>
        <vt:lpwstr>_Toc410031190</vt:lpwstr>
      </vt:variant>
      <vt:variant>
        <vt:i4>2031670</vt:i4>
      </vt:variant>
      <vt:variant>
        <vt:i4>206</vt:i4>
      </vt:variant>
      <vt:variant>
        <vt:i4>0</vt:i4>
      </vt:variant>
      <vt:variant>
        <vt:i4>5</vt:i4>
      </vt:variant>
      <vt:variant>
        <vt:lpwstr/>
      </vt:variant>
      <vt:variant>
        <vt:lpwstr>_Toc410031189</vt:lpwstr>
      </vt:variant>
      <vt:variant>
        <vt:i4>2031670</vt:i4>
      </vt:variant>
      <vt:variant>
        <vt:i4>200</vt:i4>
      </vt:variant>
      <vt:variant>
        <vt:i4>0</vt:i4>
      </vt:variant>
      <vt:variant>
        <vt:i4>5</vt:i4>
      </vt:variant>
      <vt:variant>
        <vt:lpwstr/>
      </vt:variant>
      <vt:variant>
        <vt:lpwstr>_Toc410031188</vt:lpwstr>
      </vt:variant>
      <vt:variant>
        <vt:i4>2031670</vt:i4>
      </vt:variant>
      <vt:variant>
        <vt:i4>194</vt:i4>
      </vt:variant>
      <vt:variant>
        <vt:i4>0</vt:i4>
      </vt:variant>
      <vt:variant>
        <vt:i4>5</vt:i4>
      </vt:variant>
      <vt:variant>
        <vt:lpwstr/>
      </vt:variant>
      <vt:variant>
        <vt:lpwstr>_Toc410031187</vt:lpwstr>
      </vt:variant>
      <vt:variant>
        <vt:i4>2031670</vt:i4>
      </vt:variant>
      <vt:variant>
        <vt:i4>188</vt:i4>
      </vt:variant>
      <vt:variant>
        <vt:i4>0</vt:i4>
      </vt:variant>
      <vt:variant>
        <vt:i4>5</vt:i4>
      </vt:variant>
      <vt:variant>
        <vt:lpwstr/>
      </vt:variant>
      <vt:variant>
        <vt:lpwstr>_Toc410031186</vt:lpwstr>
      </vt:variant>
      <vt:variant>
        <vt:i4>2031670</vt:i4>
      </vt:variant>
      <vt:variant>
        <vt:i4>182</vt:i4>
      </vt:variant>
      <vt:variant>
        <vt:i4>0</vt:i4>
      </vt:variant>
      <vt:variant>
        <vt:i4>5</vt:i4>
      </vt:variant>
      <vt:variant>
        <vt:lpwstr/>
      </vt:variant>
      <vt:variant>
        <vt:lpwstr>_Toc410031185</vt:lpwstr>
      </vt:variant>
      <vt:variant>
        <vt:i4>2031670</vt:i4>
      </vt:variant>
      <vt:variant>
        <vt:i4>176</vt:i4>
      </vt:variant>
      <vt:variant>
        <vt:i4>0</vt:i4>
      </vt:variant>
      <vt:variant>
        <vt:i4>5</vt:i4>
      </vt:variant>
      <vt:variant>
        <vt:lpwstr/>
      </vt:variant>
      <vt:variant>
        <vt:lpwstr>_Toc410031184</vt:lpwstr>
      </vt:variant>
      <vt:variant>
        <vt:i4>2031670</vt:i4>
      </vt:variant>
      <vt:variant>
        <vt:i4>170</vt:i4>
      </vt:variant>
      <vt:variant>
        <vt:i4>0</vt:i4>
      </vt:variant>
      <vt:variant>
        <vt:i4>5</vt:i4>
      </vt:variant>
      <vt:variant>
        <vt:lpwstr/>
      </vt:variant>
      <vt:variant>
        <vt:lpwstr>_Toc410031183</vt:lpwstr>
      </vt:variant>
      <vt:variant>
        <vt:i4>2031670</vt:i4>
      </vt:variant>
      <vt:variant>
        <vt:i4>164</vt:i4>
      </vt:variant>
      <vt:variant>
        <vt:i4>0</vt:i4>
      </vt:variant>
      <vt:variant>
        <vt:i4>5</vt:i4>
      </vt:variant>
      <vt:variant>
        <vt:lpwstr/>
      </vt:variant>
      <vt:variant>
        <vt:lpwstr>_Toc410031182</vt:lpwstr>
      </vt:variant>
      <vt:variant>
        <vt:i4>2031670</vt:i4>
      </vt:variant>
      <vt:variant>
        <vt:i4>158</vt:i4>
      </vt:variant>
      <vt:variant>
        <vt:i4>0</vt:i4>
      </vt:variant>
      <vt:variant>
        <vt:i4>5</vt:i4>
      </vt:variant>
      <vt:variant>
        <vt:lpwstr/>
      </vt:variant>
      <vt:variant>
        <vt:lpwstr>_Toc410031181</vt:lpwstr>
      </vt:variant>
      <vt:variant>
        <vt:i4>2031670</vt:i4>
      </vt:variant>
      <vt:variant>
        <vt:i4>152</vt:i4>
      </vt:variant>
      <vt:variant>
        <vt:i4>0</vt:i4>
      </vt:variant>
      <vt:variant>
        <vt:i4>5</vt:i4>
      </vt:variant>
      <vt:variant>
        <vt:lpwstr/>
      </vt:variant>
      <vt:variant>
        <vt:lpwstr>_Toc410031180</vt:lpwstr>
      </vt:variant>
      <vt:variant>
        <vt:i4>1048630</vt:i4>
      </vt:variant>
      <vt:variant>
        <vt:i4>146</vt:i4>
      </vt:variant>
      <vt:variant>
        <vt:i4>0</vt:i4>
      </vt:variant>
      <vt:variant>
        <vt:i4>5</vt:i4>
      </vt:variant>
      <vt:variant>
        <vt:lpwstr/>
      </vt:variant>
      <vt:variant>
        <vt:lpwstr>_Toc410031179</vt:lpwstr>
      </vt:variant>
      <vt:variant>
        <vt:i4>1048630</vt:i4>
      </vt:variant>
      <vt:variant>
        <vt:i4>140</vt:i4>
      </vt:variant>
      <vt:variant>
        <vt:i4>0</vt:i4>
      </vt:variant>
      <vt:variant>
        <vt:i4>5</vt:i4>
      </vt:variant>
      <vt:variant>
        <vt:lpwstr/>
      </vt:variant>
      <vt:variant>
        <vt:lpwstr>_Toc410031178</vt:lpwstr>
      </vt:variant>
      <vt:variant>
        <vt:i4>1048630</vt:i4>
      </vt:variant>
      <vt:variant>
        <vt:i4>134</vt:i4>
      </vt:variant>
      <vt:variant>
        <vt:i4>0</vt:i4>
      </vt:variant>
      <vt:variant>
        <vt:i4>5</vt:i4>
      </vt:variant>
      <vt:variant>
        <vt:lpwstr/>
      </vt:variant>
      <vt:variant>
        <vt:lpwstr>_Toc410031177</vt:lpwstr>
      </vt:variant>
      <vt:variant>
        <vt:i4>1048630</vt:i4>
      </vt:variant>
      <vt:variant>
        <vt:i4>128</vt:i4>
      </vt:variant>
      <vt:variant>
        <vt:i4>0</vt:i4>
      </vt:variant>
      <vt:variant>
        <vt:i4>5</vt:i4>
      </vt:variant>
      <vt:variant>
        <vt:lpwstr/>
      </vt:variant>
      <vt:variant>
        <vt:lpwstr>_Toc410031176</vt:lpwstr>
      </vt:variant>
      <vt:variant>
        <vt:i4>1048630</vt:i4>
      </vt:variant>
      <vt:variant>
        <vt:i4>122</vt:i4>
      </vt:variant>
      <vt:variant>
        <vt:i4>0</vt:i4>
      </vt:variant>
      <vt:variant>
        <vt:i4>5</vt:i4>
      </vt:variant>
      <vt:variant>
        <vt:lpwstr/>
      </vt:variant>
      <vt:variant>
        <vt:lpwstr>_Toc410031175</vt:lpwstr>
      </vt:variant>
      <vt:variant>
        <vt:i4>1048630</vt:i4>
      </vt:variant>
      <vt:variant>
        <vt:i4>116</vt:i4>
      </vt:variant>
      <vt:variant>
        <vt:i4>0</vt:i4>
      </vt:variant>
      <vt:variant>
        <vt:i4>5</vt:i4>
      </vt:variant>
      <vt:variant>
        <vt:lpwstr/>
      </vt:variant>
      <vt:variant>
        <vt:lpwstr>_Toc410031174</vt:lpwstr>
      </vt:variant>
      <vt:variant>
        <vt:i4>1048630</vt:i4>
      </vt:variant>
      <vt:variant>
        <vt:i4>110</vt:i4>
      </vt:variant>
      <vt:variant>
        <vt:i4>0</vt:i4>
      </vt:variant>
      <vt:variant>
        <vt:i4>5</vt:i4>
      </vt:variant>
      <vt:variant>
        <vt:lpwstr/>
      </vt:variant>
      <vt:variant>
        <vt:lpwstr>_Toc410031173</vt:lpwstr>
      </vt:variant>
      <vt:variant>
        <vt:i4>1048630</vt:i4>
      </vt:variant>
      <vt:variant>
        <vt:i4>104</vt:i4>
      </vt:variant>
      <vt:variant>
        <vt:i4>0</vt:i4>
      </vt:variant>
      <vt:variant>
        <vt:i4>5</vt:i4>
      </vt:variant>
      <vt:variant>
        <vt:lpwstr/>
      </vt:variant>
      <vt:variant>
        <vt:lpwstr>_Toc410031172</vt:lpwstr>
      </vt:variant>
      <vt:variant>
        <vt:i4>1048630</vt:i4>
      </vt:variant>
      <vt:variant>
        <vt:i4>98</vt:i4>
      </vt:variant>
      <vt:variant>
        <vt:i4>0</vt:i4>
      </vt:variant>
      <vt:variant>
        <vt:i4>5</vt:i4>
      </vt:variant>
      <vt:variant>
        <vt:lpwstr/>
      </vt:variant>
      <vt:variant>
        <vt:lpwstr>_Toc410031171</vt:lpwstr>
      </vt:variant>
      <vt:variant>
        <vt:i4>1048630</vt:i4>
      </vt:variant>
      <vt:variant>
        <vt:i4>92</vt:i4>
      </vt:variant>
      <vt:variant>
        <vt:i4>0</vt:i4>
      </vt:variant>
      <vt:variant>
        <vt:i4>5</vt:i4>
      </vt:variant>
      <vt:variant>
        <vt:lpwstr/>
      </vt:variant>
      <vt:variant>
        <vt:lpwstr>_Toc410031170</vt:lpwstr>
      </vt:variant>
      <vt:variant>
        <vt:i4>1114166</vt:i4>
      </vt:variant>
      <vt:variant>
        <vt:i4>86</vt:i4>
      </vt:variant>
      <vt:variant>
        <vt:i4>0</vt:i4>
      </vt:variant>
      <vt:variant>
        <vt:i4>5</vt:i4>
      </vt:variant>
      <vt:variant>
        <vt:lpwstr/>
      </vt:variant>
      <vt:variant>
        <vt:lpwstr>_Toc410031169</vt:lpwstr>
      </vt:variant>
      <vt:variant>
        <vt:i4>1114166</vt:i4>
      </vt:variant>
      <vt:variant>
        <vt:i4>80</vt:i4>
      </vt:variant>
      <vt:variant>
        <vt:i4>0</vt:i4>
      </vt:variant>
      <vt:variant>
        <vt:i4>5</vt:i4>
      </vt:variant>
      <vt:variant>
        <vt:lpwstr/>
      </vt:variant>
      <vt:variant>
        <vt:lpwstr>_Toc410031168</vt:lpwstr>
      </vt:variant>
      <vt:variant>
        <vt:i4>1114166</vt:i4>
      </vt:variant>
      <vt:variant>
        <vt:i4>74</vt:i4>
      </vt:variant>
      <vt:variant>
        <vt:i4>0</vt:i4>
      </vt:variant>
      <vt:variant>
        <vt:i4>5</vt:i4>
      </vt:variant>
      <vt:variant>
        <vt:lpwstr/>
      </vt:variant>
      <vt:variant>
        <vt:lpwstr>_Toc410031167</vt:lpwstr>
      </vt:variant>
      <vt:variant>
        <vt:i4>1114166</vt:i4>
      </vt:variant>
      <vt:variant>
        <vt:i4>68</vt:i4>
      </vt:variant>
      <vt:variant>
        <vt:i4>0</vt:i4>
      </vt:variant>
      <vt:variant>
        <vt:i4>5</vt:i4>
      </vt:variant>
      <vt:variant>
        <vt:lpwstr/>
      </vt:variant>
      <vt:variant>
        <vt:lpwstr>_Toc410031166</vt:lpwstr>
      </vt:variant>
      <vt:variant>
        <vt:i4>1114166</vt:i4>
      </vt:variant>
      <vt:variant>
        <vt:i4>62</vt:i4>
      </vt:variant>
      <vt:variant>
        <vt:i4>0</vt:i4>
      </vt:variant>
      <vt:variant>
        <vt:i4>5</vt:i4>
      </vt:variant>
      <vt:variant>
        <vt:lpwstr/>
      </vt:variant>
      <vt:variant>
        <vt:lpwstr>_Toc410031165</vt:lpwstr>
      </vt:variant>
      <vt:variant>
        <vt:i4>1114166</vt:i4>
      </vt:variant>
      <vt:variant>
        <vt:i4>56</vt:i4>
      </vt:variant>
      <vt:variant>
        <vt:i4>0</vt:i4>
      </vt:variant>
      <vt:variant>
        <vt:i4>5</vt:i4>
      </vt:variant>
      <vt:variant>
        <vt:lpwstr/>
      </vt:variant>
      <vt:variant>
        <vt:lpwstr>_Toc410031164</vt:lpwstr>
      </vt:variant>
      <vt:variant>
        <vt:i4>1114166</vt:i4>
      </vt:variant>
      <vt:variant>
        <vt:i4>50</vt:i4>
      </vt:variant>
      <vt:variant>
        <vt:i4>0</vt:i4>
      </vt:variant>
      <vt:variant>
        <vt:i4>5</vt:i4>
      </vt:variant>
      <vt:variant>
        <vt:lpwstr/>
      </vt:variant>
      <vt:variant>
        <vt:lpwstr>_Toc410031163</vt:lpwstr>
      </vt:variant>
      <vt:variant>
        <vt:i4>1114166</vt:i4>
      </vt:variant>
      <vt:variant>
        <vt:i4>44</vt:i4>
      </vt:variant>
      <vt:variant>
        <vt:i4>0</vt:i4>
      </vt:variant>
      <vt:variant>
        <vt:i4>5</vt:i4>
      </vt:variant>
      <vt:variant>
        <vt:lpwstr/>
      </vt:variant>
      <vt:variant>
        <vt:lpwstr>_Toc410031162</vt:lpwstr>
      </vt:variant>
      <vt:variant>
        <vt:i4>1114166</vt:i4>
      </vt:variant>
      <vt:variant>
        <vt:i4>38</vt:i4>
      </vt:variant>
      <vt:variant>
        <vt:i4>0</vt:i4>
      </vt:variant>
      <vt:variant>
        <vt:i4>5</vt:i4>
      </vt:variant>
      <vt:variant>
        <vt:lpwstr/>
      </vt:variant>
      <vt:variant>
        <vt:lpwstr>_Toc410031161</vt:lpwstr>
      </vt:variant>
      <vt:variant>
        <vt:i4>1114166</vt:i4>
      </vt:variant>
      <vt:variant>
        <vt:i4>32</vt:i4>
      </vt:variant>
      <vt:variant>
        <vt:i4>0</vt:i4>
      </vt:variant>
      <vt:variant>
        <vt:i4>5</vt:i4>
      </vt:variant>
      <vt:variant>
        <vt:lpwstr/>
      </vt:variant>
      <vt:variant>
        <vt:lpwstr>_Toc410031160</vt:lpwstr>
      </vt:variant>
      <vt:variant>
        <vt:i4>1179702</vt:i4>
      </vt:variant>
      <vt:variant>
        <vt:i4>26</vt:i4>
      </vt:variant>
      <vt:variant>
        <vt:i4>0</vt:i4>
      </vt:variant>
      <vt:variant>
        <vt:i4>5</vt:i4>
      </vt:variant>
      <vt:variant>
        <vt:lpwstr/>
      </vt:variant>
      <vt:variant>
        <vt:lpwstr>_Toc410031159</vt:lpwstr>
      </vt:variant>
      <vt:variant>
        <vt:i4>1179702</vt:i4>
      </vt:variant>
      <vt:variant>
        <vt:i4>20</vt:i4>
      </vt:variant>
      <vt:variant>
        <vt:i4>0</vt:i4>
      </vt:variant>
      <vt:variant>
        <vt:i4>5</vt:i4>
      </vt:variant>
      <vt:variant>
        <vt:lpwstr/>
      </vt:variant>
      <vt:variant>
        <vt:lpwstr>_Toc410031158</vt:lpwstr>
      </vt:variant>
      <vt:variant>
        <vt:i4>1179702</vt:i4>
      </vt:variant>
      <vt:variant>
        <vt:i4>14</vt:i4>
      </vt:variant>
      <vt:variant>
        <vt:i4>0</vt:i4>
      </vt:variant>
      <vt:variant>
        <vt:i4>5</vt:i4>
      </vt:variant>
      <vt:variant>
        <vt:lpwstr/>
      </vt:variant>
      <vt:variant>
        <vt:lpwstr>_Toc410031157</vt:lpwstr>
      </vt:variant>
      <vt:variant>
        <vt:i4>1179702</vt:i4>
      </vt:variant>
      <vt:variant>
        <vt:i4>8</vt:i4>
      </vt:variant>
      <vt:variant>
        <vt:i4>0</vt:i4>
      </vt:variant>
      <vt:variant>
        <vt:i4>5</vt:i4>
      </vt:variant>
      <vt:variant>
        <vt:lpwstr/>
      </vt:variant>
      <vt:variant>
        <vt:lpwstr>_Toc410031156</vt:lpwstr>
      </vt:variant>
      <vt:variant>
        <vt:i4>1179702</vt:i4>
      </vt:variant>
      <vt:variant>
        <vt:i4>2</vt:i4>
      </vt:variant>
      <vt:variant>
        <vt:i4>0</vt:i4>
      </vt:variant>
      <vt:variant>
        <vt:i4>5</vt:i4>
      </vt:variant>
      <vt:variant>
        <vt:lpwstr/>
      </vt:variant>
      <vt:variant>
        <vt:lpwstr>_Toc410031155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Инженер3</dc:creator>
  <cp:keywords/>
  <cp:lastModifiedBy>Uzer</cp:lastModifiedBy>
  <cp:revision>33</cp:revision>
  <cp:lastPrinted>2023-04-24T17:48:00Z</cp:lastPrinted>
  <dcterms:created xsi:type="dcterms:W3CDTF">2021-04-01T14:44:00Z</dcterms:created>
  <dcterms:modified xsi:type="dcterms:W3CDTF">2023-05-02T13:43:00Z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1023470924</vt:i4>
  </property>
</Properties>
</file>